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Raama</w:t>
      </w:r>
      <w:r>
        <w:rPr>
          <w:lang w:val="es_ES" w:bidi="es_ES"/>
        </w:rPr>
      </w:r>
    </w:p>
    <w:p>
      <w:pPr/>
      <w:r>
        <w:rPr>
          <w:lang w:val="es_ES" w:bidi="es_ES"/>
        </w:rPr>
      </w:r>
      <w:r>
        <w:rPr>
          <w:lang w:val="es_ES" w:bidi="es_ES"/>
        </w:rPr>
        <w:t xml:space="preserve">Uno de los cinco hijos de </w:t>
      </w:r>
      <w:r>
        <w:rPr>
          <w:lang w:val="es_ES" w:bidi="es_ES"/>
        </w:rPr>
        <w:t xml:space="preserve">Cus </w:t>
      </w:r>
      <w:r>
        <w:rPr>
          <w:lang w:val="es_ES" w:bidi="es_ES"/>
        </w:rPr>
        <w:t>y un descendiente de la línea de Cam. Fue el padre de Seba y Dedán (</w:t>
      </w:r>
      <w:r>
        <w:rPr>
          <w:lang w:val="es_ES" w:bidi="es_ES"/>
        </w:rPr>
        <w:t>Gn 10:7,</w:t>
      </w:r>
      <w:r>
        <w:rPr>
          <w:lang w:val="es_ES" w:bidi="es_ES"/>
        </w:rPr>
        <w:t xml:space="preserve"> </w:t>
      </w:r>
      <w:r>
        <w:rPr>
          <w:lang w:val="es_ES" w:bidi="es_ES"/>
        </w:rPr>
        <w:t>1 Cro 1:9</w:t>
      </w:r>
      <w:r>
        <w:rPr>
          <w:lang w:val="es_ES" w:bidi="es_ES"/>
        </w:rPr>
        <w:t xml:space="preserve">). </w:t>
      </w:r>
      <w:r>
        <w:rPr>
          <w:lang w:val="es_ES" w:bidi="es_ES"/>
        </w:rPr>
        <w:t>Ezequiel 27:22</w:t>
      </w:r>
      <w:r>
        <w:rPr>
          <w:lang w:val="es_ES" w:bidi="es_ES"/>
        </w:rPr>
        <w:t xml:space="preserve"> menciona a los pueblos de Seba y Raama comerciando especias y piedras preciosas con los mercaderes de Tiro. El nombre de Raama se asignó más tarde a una ciudad que quizás se pueda identificar con Ma'in en el suroeste de Arabia.</w:t>
      </w:r>
      <w:r>
        <w:rPr>
          <w:lang w:val="es_ES" w:bidi="es_ES"/>
        </w:rPr>
      </w:r>
      <w:r>
        <w:rPr>
          <w:lang w:val="es_ES" w:bidi="es_ES"/>
        </w:rPr>
      </w:r>
    </w:p>
    <w:p>
      <w:pPr/>
      <w:r>
        <w:rPr>
          <w:lang w:val="es_ES" w:bidi="es_ES"/>
        </w:rPr>
      </w:r>
    </w:p>
    <w:p>
      <w:pPr>
        <w:pStyle w:val="Heading2"/>
      </w:pPr>
      <w:r>
        <w:rPr>
          <w:lang w:val="es_ES" w:bidi="es_ES"/>
        </w:rPr>
        <w:t>Raamías</w:t>
      </w:r>
      <w:r>
        <w:rPr>
          <w:lang w:val="es_ES" w:bidi="es_ES"/>
        </w:rPr>
      </w:r>
    </w:p>
    <w:p>
      <w:pPr/>
      <w:r>
        <w:rPr>
          <w:lang w:val="es_ES" w:bidi="es_ES"/>
        </w:rPr>
      </w:r>
      <w:r>
        <w:rPr>
          <w:lang w:val="es_ES" w:bidi="es_ES"/>
        </w:rPr>
        <w:t>Uno que regresó con Zorobabel a Palestina después del cautiverio babilónico (</w:t>
      </w:r>
      <w:r>
        <w:rPr>
          <w:lang w:val="es_ES" w:bidi="es_ES"/>
        </w:rPr>
        <w:t>Ne 7:7</w:t>
      </w:r>
      <w:r>
        <w:rPr>
          <w:lang w:val="es_ES" w:bidi="es_ES"/>
        </w:rPr>
        <w:t xml:space="preserve">, RV 1909). Raamías se escribe alternativamente como Reelaías en </w:t>
      </w:r>
      <w:r>
        <w:rPr>
          <w:lang w:val="es_ES" w:bidi="es_ES"/>
        </w:rPr>
        <w:t>Esdras 2:2</w:t>
      </w:r>
      <w:r>
        <w:rPr>
          <w:lang w:val="es_ES" w:bidi="es_ES"/>
        </w:rPr>
        <w:t xml:space="preserve">. La forma correcta de la palabra es incierta. </w:t>
      </w:r>
      <w:r>
        <w:rPr>
          <w:i/>
          <w:lang w:val="es_ES" w:bidi="es_ES"/>
        </w:rPr>
        <w:t>Ver</w:t>
      </w:r>
      <w:r>
        <w:rPr>
          <w:lang w:val="es_ES" w:bidi="es_ES"/>
        </w:rPr>
        <w:t xml:space="preserve"> </w:t>
      </w:r>
      <w:r>
        <w:rPr>
          <w:lang w:val="es_ES" w:bidi="es_ES"/>
        </w:rPr>
        <w:t>Reelaías</w:t>
      </w:r>
      <w:r>
        <w:rPr>
          <w:lang w:val="es_ES" w:bidi="es_ES"/>
        </w:rPr>
        <w:t>.</w:t>
      </w:r>
      <w:r>
        <w:rPr>
          <w:lang w:val="es_ES" w:bidi="es_ES"/>
        </w:rPr>
      </w:r>
      <w:r>
        <w:rPr>
          <w:lang w:val="es_ES" w:bidi="es_ES"/>
        </w:rPr>
      </w:r>
    </w:p>
    <w:p>
      <w:pPr/>
      <w:r>
        <w:rPr>
          <w:lang w:val="es_ES" w:bidi="es_ES"/>
        </w:rPr>
      </w:r>
    </w:p>
    <w:p>
      <w:pPr>
        <w:pStyle w:val="Heading2"/>
      </w:pPr>
      <w:r>
        <w:rPr>
          <w:lang w:val="es_ES" w:bidi="es_ES"/>
        </w:rPr>
        <w:t>Rabá de los amonitas</w:t>
      </w:r>
      <w:r>
        <w:rPr>
          <w:lang w:val="es_ES" w:bidi="es_ES"/>
        </w:rPr>
      </w:r>
    </w:p>
    <w:p>
      <w:pPr/>
      <w:r>
        <w:rPr>
          <w:lang w:val="es_ES" w:bidi="es_ES"/>
        </w:rPr>
      </w:r>
      <w:r>
        <w:rPr>
          <w:lang w:val="es_ES" w:bidi="es_ES"/>
        </w:rPr>
        <w:t>Rabá era la ciudad capital del antiguo reino de los amonitas.</w:t>
      </w:r>
    </w:p>
    <w:p>
      <w:pPr/>
      <w:r>
        <w:rPr>
          <w:lang w:val="es_ES" w:bidi="es_ES"/>
        </w:rPr>
      </w:r>
      <w:r>
        <w:rPr>
          <w:lang w:val="es_ES" w:bidi="es_ES"/>
        </w:rPr>
        <w:t>La ciudad estaba a unos 40 kilómetros al este del Río Jordán, cerca del inicio del río Jaboc. Rabá se encontraba en la principal ruta comercial que iba desde Damasco, en el norte, hasta la parte sur de la tierra al este del Río Jordán. Este camino se llamaba el camino real (</w:t>
      </w:r>
      <w:r>
        <w:rPr>
          <w:lang w:val="es_ES" w:bidi="es_ES"/>
        </w:rPr>
        <w:t>Nm 20:17,</w:t>
      </w:r>
      <w:r>
        <w:rPr>
          <w:lang w:val="es_ES" w:bidi="es_ES"/>
        </w:rPr>
        <w:t xml:space="preserve"> </w:t>
      </w:r>
      <w:r>
        <w:rPr>
          <w:lang w:val="es_ES" w:bidi="es_ES"/>
        </w:rPr>
        <w:t>21:22</w:t>
      </w:r>
      <w:r>
        <w:rPr>
          <w:lang w:val="es_ES" w:bidi="es_ES"/>
        </w:rPr>
        <w:t>).</w:t>
      </w:r>
    </w:p>
    <w:p>
      <w:pPr/>
      <w:r>
        <w:rPr>
          <w:lang w:val="es_ES" w:bidi="es_ES"/>
        </w:rPr>
      </w:r>
      <w:r>
        <w:rPr>
          <w:lang w:val="es_ES" w:bidi="es_ES"/>
        </w:rPr>
        <w:t>Hoy en día, la ciudad de Amán, en Jordania, está construida en la misma ubicación. Durante el siglo III a.C., Ptolomeo II Filadelfo de Egipto reconstruyó la ciudad y la renombró Filadelfia. Más tarde, en el 63 a.C., los romanos tomaron el control del área e incluyeron a Filadelfia en un grupo de ciudades llamado la Decápolis. En el año 106 d.C., la ciudad pasó a formar parte de la provincia romana de Arabia.</w:t>
      </w:r>
    </w:p>
    <w:p>
      <w:pPr>
        <w:pStyle w:val="Heading3"/>
      </w:pPr>
      <w:r>
        <w:rPr>
          <w:lang w:val="es_ES" w:bidi="es_ES"/>
        </w:rPr>
        <w:t>Rabá en la Biblia</w:t>
      </w:r>
    </w:p>
    <w:p>
      <w:pPr>
        <w:pStyle w:val="Heading4"/>
      </w:pPr>
      <w:r>
        <w:rPr>
          <w:lang w:val="es_ES" w:bidi="es_ES"/>
        </w:rPr>
        <w:t>Rabá en la época de Josué</w:t>
      </w:r>
    </w:p>
    <w:p>
      <w:pPr/>
      <w:r>
        <w:rPr>
          <w:lang w:val="es_ES" w:bidi="es_ES"/>
        </w:rPr>
      </w:r>
      <w:r>
        <w:rPr>
          <w:lang w:val="es_ES" w:bidi="es_ES"/>
        </w:rPr>
        <w:t>Rabá aparece por primera vez en la Biblia como el lugar donde Og, rey de Basán, guardaba su gran cama de hierro (</w:t>
      </w:r>
      <w:r>
        <w:rPr>
          <w:lang w:val="es_ES" w:bidi="es_ES"/>
        </w:rPr>
        <w:t>Dt 3:11</w:t>
      </w:r>
      <w:r>
        <w:rPr>
          <w:lang w:val="es_ES" w:bidi="es_ES"/>
        </w:rPr>
        <w:t>). La Versión del Rey Jacobo la llama "Raba de los hijos de Amón". Cuando los israelitas dividieron la tierra al este del Río Jordán (llamada Transjordania) entre las tribus de Gad, Rubén y la media tribu de Manasés, la tierra de Gad llegó cerca de Rabá. Sin embargo, la tribu de Gad no tomó Rabá en sí (</w:t>
      </w:r>
      <w:r>
        <w:rPr>
          <w:lang w:val="es_ES" w:bidi="es_ES"/>
        </w:rPr>
        <w:t>Jos 13:25</w:t>
      </w:r>
      <w:r>
        <w:rPr>
          <w:lang w:val="es_ES" w:bidi="es_ES"/>
        </w:rPr>
        <w:t>).</w:t>
      </w:r>
    </w:p>
    <w:p>
      <w:pPr>
        <w:pStyle w:val="Heading4"/>
      </w:pPr>
      <w:r>
        <w:rPr>
          <w:lang w:val="es_ES" w:bidi="es_ES"/>
        </w:rPr>
        <w:t>Gezer en la época del rey David</w:t>
      </w:r>
    </w:p>
    <w:p>
      <w:pPr/>
      <w:r>
        <w:rPr>
          <w:lang w:val="es_ES" w:bidi="es_ES"/>
        </w:rPr>
      </w:r>
      <w:r>
        <w:rPr>
          <w:lang w:val="es_ES" w:bidi="es_ES"/>
        </w:rPr>
        <w:t>Rabá tiene mayor importancia en la Biblia durante la época del Rey David.</w:t>
      </w:r>
    </w:p>
    <w:p>
      <w:pPr/>
      <w:r>
        <w:rPr>
          <w:lang w:val="es_ES" w:bidi="es_ES"/>
        </w:rPr>
      </w:r>
      <w:r>
        <w:rPr>
          <w:lang w:val="es_ES" w:bidi="es_ES"/>
        </w:rPr>
        <w:t>Joab, el comandante del ejército de David, atacó Rabá. Durante la batalla, David dio la orden que resultó en la muerte de Urías el hitita (</w:t>
      </w:r>
      <w:r>
        <w:rPr>
          <w:lang w:val="es_ES" w:bidi="es_ES"/>
        </w:rPr>
        <w:t>2 Sam11:1,</w:t>
      </w:r>
      <w:r>
        <w:rPr>
          <w:lang w:val="es_ES" w:bidi="es_ES"/>
        </w:rPr>
        <w:t xml:space="preserve"> </w:t>
      </w:r>
      <w:r>
        <w:rPr>
          <w:lang w:val="es_ES" w:bidi="es_ES"/>
        </w:rPr>
        <w:t>12:26–29</w:t>
      </w:r>
      <w:r>
        <w:rPr>
          <w:lang w:val="es_ES" w:bidi="es_ES"/>
        </w:rPr>
        <w:t>).</w:t>
      </w:r>
    </w:p>
    <w:p>
      <w:pPr/>
      <w:r>
        <w:rPr>
          <w:lang w:val="es_ES" w:bidi="es_ES"/>
        </w:rPr>
      </w:r>
      <w:r>
        <w:rPr>
          <w:lang w:val="es_ES" w:bidi="es_ES"/>
        </w:rPr>
        <w:t>La ciudad constaba de dos partes: una ciudad alta y una ciudad baja. Joab capturó la ciudad baja, que pudo haber incluido el suministro de agua (</w:t>
      </w:r>
      <w:r>
        <w:rPr>
          <w:lang w:val="es_ES" w:bidi="es_ES"/>
        </w:rPr>
        <w:t>12:27</w:t>
      </w:r>
      <w:r>
        <w:rPr>
          <w:lang w:val="es_ES" w:bidi="es_ES"/>
        </w:rPr>
        <w:t xml:space="preserve">). Luego esperó a que David llegara para finalizar la batalla (versículos </w:t>
      </w:r>
      <w:r>
        <w:rPr>
          <w:lang w:val="es_ES" w:bidi="es_ES"/>
        </w:rPr>
        <w:t>27–28</w:t>
      </w:r>
      <w:r>
        <w:rPr>
          <w:lang w:val="es_ES" w:bidi="es_ES"/>
        </w:rPr>
        <w:t>). Después de derrotar a Rabá, David se llevó muchas cosas valiosas de la ciudad. Sin embargo, no dejó soldados israelitas allí. En su lugar, permitió que los amonitas permanecieran en la ciudad, pero debían servir a Israel como vasallos (personas bajo el dominio de Israel).</w:t>
      </w:r>
    </w:p>
    <w:p>
      <w:pPr>
        <w:pStyle w:val="Heading4"/>
      </w:pPr>
      <w:r>
        <w:rPr>
          <w:lang w:val="es_ES" w:bidi="es_ES"/>
        </w:rPr>
        <w:t>Rabá en la época de los profetas</w:t>
      </w:r>
    </w:p>
    <w:p>
      <w:pPr/>
      <w:r>
        <w:rPr>
          <w:lang w:val="es_ES" w:bidi="es_ES"/>
        </w:rPr>
      </w:r>
      <w:r>
        <w:rPr>
          <w:lang w:val="es_ES" w:bidi="es_ES"/>
        </w:rPr>
        <w:t>Unos 250 años después, el profeta Amós pronunció un mensaje de juicio contra Rabá. En ese momento, la ciudad era rica y poderosa (</w:t>
      </w:r>
      <w:r>
        <w:rPr>
          <w:lang w:val="es_ES" w:bidi="es_ES"/>
        </w:rPr>
        <w:t>Am 1:13–14</w:t>
      </w:r>
      <w:r>
        <w:rPr>
          <w:lang w:val="es_ES" w:bidi="es_ES"/>
        </w:rPr>
        <w:t>). Más tarde, Nabucodonosor pasó por Rabá cuando invadió la tierra al este del Río Jordán (</w:t>
      </w:r>
      <w:r>
        <w:rPr>
          <w:lang w:val="es_ES" w:bidi="es_ES"/>
        </w:rPr>
        <w:t>Ez 21:20</w:t>
      </w:r>
      <w:r>
        <w:rPr>
          <w:lang w:val="es_ES" w:bidi="es_ES"/>
        </w:rPr>
        <w:t>). La ciudad seguía siendo importante en ese entonces.</w:t>
      </w:r>
    </w:p>
    <w:p>
      <w:pPr/>
      <w:r>
        <w:rPr>
          <w:lang w:val="es_ES" w:bidi="es_ES"/>
        </w:rPr>
      </w:r>
      <w:r>
        <w:rPr>
          <w:lang w:val="es_ES" w:bidi="es_ES"/>
        </w:rPr>
        <w:t>Fue en Rabá donde Baalis, rey de los amonitas, planeó el asesinato de Gedalías (</w:t>
      </w:r>
      <w:r>
        <w:rPr>
          <w:lang w:val="es_ES" w:bidi="es_ES"/>
        </w:rPr>
        <w:t>Jr 40:14</w:t>
      </w:r>
      <w:r>
        <w:rPr>
          <w:lang w:val="es_ES" w:bidi="es_ES"/>
        </w:rPr>
        <w:t>). Gedalías era el gobernador babilónico de Judea. Después de su muerte, muchas personas huyeron, y el profeta Jeremías fue llevado a Egipto. Jeremías también pronunció una profecía contra Rabá (</w:t>
      </w:r>
      <w:r>
        <w:rPr>
          <w:lang w:val="es_ES" w:bidi="es_ES"/>
        </w:rPr>
        <w:t>Jr 49:2–3</w:t>
      </w:r>
      <w:r>
        <w:rPr>
          <w:lang w:val="es_ES" w:bidi="es_ES"/>
        </w:rPr>
        <w:t>).</w:t>
      </w:r>
    </w:p>
    <w:p>
      <w:pPr>
        <w:pStyle w:val="Heading3"/>
      </w:pPr>
      <w:r>
        <w:rPr>
          <w:b/>
          <w:lang w:val="es_ES" w:bidi="es_ES"/>
        </w:rPr>
        <w:t>Restos de la ciudad en la actualidad</w:t>
      </w:r>
    </w:p>
    <w:p>
      <w:pPr/>
      <w:r>
        <w:rPr>
          <w:lang w:val="es_ES" w:bidi="es_ES"/>
        </w:rPr>
      </w:r>
      <w:r>
        <w:rPr>
          <w:lang w:val="es_ES" w:bidi="es_ES"/>
        </w:rPr>
        <w:t>Actualmente, la moderna ciudad de Ammán ocupa el sitio de la antigua Rabá. Por esta razón, los arqueólogos no pueden excavar en la mayoría de las áreas de la ciudad antigua.</w:t>
      </w:r>
    </w:p>
    <w:p>
      <w:pPr/>
      <w:r>
        <w:rPr>
          <w:lang w:val="es_ES" w:bidi="es_ES"/>
        </w:rPr>
      </w:r>
      <w:r>
        <w:rPr>
          <w:lang w:val="es_ES" w:bidi="es_ES"/>
        </w:rPr>
        <w:t>En el centro de Ammán, hay un teatro romano que podía albergar a unas 6,000 personas. Cerca de allí, también se encuentran restos de una sala de música romana (llamada odeón) y una fuente de la misma época.</w:t>
      </w:r>
    </w:p>
    <w:p>
      <w:pPr/>
      <w:r>
        <w:rPr>
          <w:lang w:val="es_ES" w:bidi="es_ES"/>
        </w:rPr>
      </w:r>
      <w:r>
        <w:rPr>
          <w:lang w:val="es_ES" w:bidi="es_ES"/>
        </w:rPr>
        <w:t>La mayoría de lo que se puede observar en la antigua colina (conocida como ciudadela) pertenece a los períodos romano, bizantino o árabe. Sin embargo, en la esquina noreste, aún es visible una parte de la muralla de la ciudad de la Edad de Hierro.</w:t>
      </w:r>
    </w:p>
    <w:p>
      <w:pPr/>
      <w:r>
        <w:rPr>
          <w:lang w:val="es_ES" w:bidi="es_ES"/>
        </w:rPr>
      </w:r>
      <w:r>
        <w:rPr>
          <w:lang w:val="es_ES" w:bidi="es_ES"/>
        </w:rPr>
        <w:t>Los romanos construyeron un templo en la esquina suroeste de la ciudadela en honor a Hércules.</w:t>
      </w:r>
    </w:p>
    <w:p>
      <w:pPr/>
      <w:r>
        <w:rPr>
          <w:lang w:val="es_ES" w:bidi="es_ES"/>
        </w:rPr>
      </w:r>
      <w:r>
        <w:rPr>
          <w:i/>
          <w:lang w:val="es_ES" w:bidi="es_ES"/>
        </w:rPr>
        <w:t>Ver también</w:t>
      </w:r>
      <w:r>
        <w:rPr>
          <w:lang w:val="es_ES" w:bidi="es_ES"/>
        </w:rPr>
        <w:t xml:space="preserve"> </w:t>
      </w:r>
      <w:r>
        <w:rPr>
          <w:lang w:val="es_ES" w:bidi="es_ES"/>
        </w:rPr>
        <w:t>Decápolis</w:t>
      </w:r>
      <w:r>
        <w:rPr>
          <w:lang w:val="es_ES" w:bidi="es_ES"/>
        </w:rPr>
        <w:t xml:space="preserve">; </w:t>
      </w:r>
      <w:r>
        <w:rPr>
          <w:lang w:val="es_ES" w:bidi="es_ES"/>
        </w:rPr>
        <w:t>Filadelfia #1</w:t>
      </w:r>
      <w:r>
        <w:rPr>
          <w:lang w:val="es_ES" w:bidi="es_ES"/>
        </w:rPr>
        <w:t>.</w:t>
      </w:r>
      <w:r>
        <w:rPr>
          <w:lang w:val="es_ES" w:bidi="es_ES"/>
        </w:rPr>
      </w:r>
      <w:r>
        <w:rPr>
          <w:lang w:val="es_ES" w:bidi="es_ES"/>
        </w:rPr>
      </w:r>
    </w:p>
    <w:p>
      <w:pPr/>
      <w:r>
        <w:rPr>
          <w:lang w:val="es_ES" w:bidi="es_ES"/>
        </w:rPr>
      </w:r>
    </w:p>
    <w:p>
      <w:pPr>
        <w:pStyle w:val="Heading2"/>
      </w:pPr>
      <w:r>
        <w:rPr>
          <w:lang w:val="es_ES" w:bidi="es_ES"/>
        </w:rPr>
        <w:t>Rabba</w:t>
      </w:r>
      <w:r>
        <w:rPr>
          <w:lang w:val="es_ES" w:bidi="es_ES"/>
        </w:rPr>
      </w:r>
    </w:p>
    <w:p>
      <w:pPr/>
      <w:r>
        <w:rPr>
          <w:lang w:val="es_ES" w:bidi="es_ES"/>
        </w:rPr>
      </w:r>
      <w:r>
        <w:rPr>
          <w:lang w:val="es_ES" w:bidi="es_ES"/>
        </w:rPr>
        <w:t>Una de las ciudades en la región montañosa asignada a la tribu de Judá como herencia (</w:t>
      </w:r>
      <w:r>
        <w:rPr>
          <w:lang w:val="es_ES" w:bidi="es_ES"/>
        </w:rPr>
        <w:t>Jos 15:60</w:t>
      </w:r>
      <w:r>
        <w:rPr>
          <w:lang w:val="es_ES" w:bidi="es_ES"/>
        </w:rPr>
        <w:t>). Su ubicación es incierta. Algunos la identifican con Rubute, mencionada en las tablillas de Amarna, o con Khirbet Bir al-Hilu.</w:t>
      </w:r>
      <w:r>
        <w:rPr>
          <w:lang w:val="es_ES" w:bidi="es_ES"/>
        </w:rPr>
      </w:r>
      <w:r>
        <w:rPr>
          <w:lang w:val="es_ES" w:bidi="es_ES"/>
        </w:rPr>
      </w:r>
    </w:p>
    <w:p>
      <w:pPr/>
      <w:r>
        <w:rPr>
          <w:lang w:val="es_ES" w:bidi="es_ES"/>
        </w:rPr>
      </w:r>
    </w:p>
    <w:p>
      <w:pPr>
        <w:pStyle w:val="Heading2"/>
      </w:pPr>
      <w:r>
        <w:rPr>
          <w:lang w:val="es_ES" w:bidi="es_ES"/>
        </w:rPr>
        <w:t>Rabboni</w:t>
      </w:r>
      <w:r>
        <w:rPr>
          <w:lang w:val="es_ES" w:bidi="es_ES"/>
        </w:rPr>
      </w:r>
    </w:p>
    <w:p>
      <w:pPr/>
      <w:r>
        <w:rPr>
          <w:lang w:val="es_ES" w:bidi="es_ES"/>
        </w:rPr>
      </w:r>
      <w:r>
        <w:rPr>
          <w:lang w:val="es_ES" w:bidi="es_ES"/>
        </w:rPr>
        <w:t xml:space="preserve">Una variación del título de respeto, </w:t>
      </w:r>
      <w:r>
        <w:rPr>
          <w:i/>
          <w:lang w:val="es_ES" w:bidi="es_ES"/>
        </w:rPr>
        <w:t>rabbi</w:t>
      </w:r>
      <w:r>
        <w:rPr>
          <w:lang w:val="es_ES" w:bidi="es_ES"/>
        </w:rPr>
        <w:t xml:space="preserve">, que significa "mi grandioso" o "mi superior". Rabboni se utiliza solo en </w:t>
      </w:r>
      <w:r>
        <w:rPr>
          <w:lang w:val="es_ES" w:bidi="es_ES"/>
        </w:rPr>
        <w:t>Marcos 10:51</w:t>
      </w:r>
      <w:r>
        <w:rPr>
          <w:lang w:val="es_ES" w:bidi="es_ES"/>
        </w:rPr>
        <w:t xml:space="preserve"> y </w:t>
      </w:r>
      <w:r>
        <w:rPr>
          <w:lang w:val="es_ES" w:bidi="es_ES"/>
        </w:rPr>
        <w:t>Juan 20:16</w:t>
      </w:r>
      <w:r>
        <w:rPr>
          <w:lang w:val="es_ES" w:bidi="es_ES"/>
        </w:rPr>
        <w:t xml:space="preserve">. </w:t>
      </w:r>
      <w:r>
        <w:rPr>
          <w:i/>
          <w:lang w:val="es_ES" w:bidi="es_ES"/>
        </w:rPr>
        <w:t>Ver</w:t>
      </w:r>
      <w:r>
        <w:rPr>
          <w:lang w:val="es_ES" w:bidi="es_ES"/>
        </w:rPr>
        <w:t xml:space="preserve"> </w:t>
      </w:r>
      <w:r>
        <w:rPr>
          <w:lang w:val="es_ES" w:bidi="es_ES"/>
        </w:rPr>
        <w:t>Rabbi</w:t>
      </w:r>
      <w:r>
        <w:rPr>
          <w:lang w:val="es_ES" w:bidi="es_ES"/>
        </w:rPr>
        <w:t>.</w:t>
      </w:r>
      <w:r>
        <w:rPr>
          <w:lang w:val="es_ES" w:bidi="es_ES"/>
        </w:rPr>
      </w:r>
      <w:r>
        <w:rPr>
          <w:lang w:val="es_ES" w:bidi="es_ES"/>
        </w:rPr>
      </w:r>
    </w:p>
    <w:p>
      <w:pPr/>
      <w:r>
        <w:rPr>
          <w:lang w:val="es_ES" w:bidi="es_ES"/>
        </w:rPr>
      </w:r>
    </w:p>
    <w:p>
      <w:pPr>
        <w:pStyle w:val="Heading2"/>
      </w:pPr>
      <w:r>
        <w:rPr>
          <w:lang w:val="es_ES" w:bidi="es_ES"/>
        </w:rPr>
        <w:t>Rabino</w:t>
      </w:r>
      <w:r>
        <w:rPr>
          <w:lang w:val="es_ES" w:bidi="es_ES"/>
        </w:rPr>
      </w:r>
    </w:p>
    <w:p>
      <w:pPr/>
      <w:r>
        <w:rPr>
          <w:lang w:val="es_ES" w:bidi="es_ES"/>
        </w:rPr>
      </w:r>
      <w:r>
        <w:rPr>
          <w:lang w:val="es_ES" w:bidi="es_ES"/>
        </w:rPr>
        <w:t>Un título de respeto que significa "mi gran Maestro" o "mi Superior". Los judíos utilizaban este título para referirse a sus maestros religiosos en la época de Jesús.</w:t>
      </w:r>
    </w:p>
    <w:p>
      <w:pPr/>
      <w:r>
        <w:rPr>
          <w:lang w:val="es_ES" w:bidi="es_ES"/>
        </w:rPr>
      </w:r>
      <w:r>
        <w:rPr>
          <w:lang w:val="es_ES" w:bidi="es_ES"/>
        </w:rPr>
        <w:t xml:space="preserve">Según </w:t>
      </w:r>
      <w:r>
        <w:rPr>
          <w:lang w:val="es_ES" w:bidi="es_ES"/>
        </w:rPr>
        <w:t>Mateo 23:7</w:t>
      </w:r>
      <w:r>
        <w:rPr>
          <w:lang w:val="es_ES" w:bidi="es_ES"/>
        </w:rPr>
        <w:t>, "</w:t>
      </w:r>
      <w:r>
        <w:rPr>
          <w:lang w:val="es_ES" w:bidi="es_ES"/>
        </w:rPr>
        <w:t>rabbí</w:t>
      </w:r>
      <w:r>
        <w:rPr>
          <w:lang w:val="es_ES" w:bidi="es_ES"/>
        </w:rPr>
        <w:t>" se utilizaba como un título para dirigirse a los escribas y fariseos judíos. Sin embargo, en el Nuevo Testamento, se emplea más comúnmente como un título de respeto cuando otros se dirigían a Jesús. En muchas historias de los Evangelios, la gente llamaba a Jesús "</w:t>
      </w:r>
      <w:r>
        <w:rPr>
          <w:lang w:val="es_ES" w:bidi="es_ES"/>
        </w:rPr>
        <w:t>rabbí</w:t>
      </w:r>
      <w:r>
        <w:rPr>
          <w:lang w:val="es_ES" w:bidi="es_ES"/>
        </w:rPr>
        <w:t>". Por ejemplo:</w:t>
      </w:r>
    </w:p>
    <w:p>
      <w:pPr>
        <w:pStyle w:val="ListBullet"/>
        <w:spacing w:line="240" w:lineRule="auto"/>
        <w:ind w:left="720"/>
      </w:pPr>
      <w:r>
        <w:rPr>
          <w:lang w:val="es_ES" w:bidi="es_ES"/>
        </w:rPr>
      </w:r>
      <w:r>
        <w:rPr>
          <w:lang w:val="es_ES" w:bidi="es_ES"/>
        </w:rPr>
        <w:t xml:space="preserve">Natanael en </w:t>
      </w:r>
      <w:r>
        <w:rPr>
          <w:lang w:val="es_ES" w:bidi="es_ES"/>
        </w:rPr>
        <w:t>Juan 1:49</w:t>
      </w:r>
    </w:p>
    <w:p>
      <w:pPr>
        <w:pStyle w:val="ListBullet"/>
        <w:spacing w:line="240" w:lineRule="auto"/>
        <w:ind w:left="720"/>
      </w:pPr>
      <w:r>
        <w:rPr>
          <w:lang w:val="es_ES" w:bidi="es_ES"/>
        </w:rPr>
      </w:r>
      <w:r>
        <w:rPr>
          <w:lang w:val="es_ES" w:bidi="es_ES"/>
        </w:rPr>
        <w:t xml:space="preserve">Pedro y Andrés en </w:t>
      </w:r>
      <w:r>
        <w:rPr>
          <w:lang w:val="es_ES" w:bidi="es_ES"/>
        </w:rPr>
        <w:t>Juan 1:38</w:t>
      </w:r>
    </w:p>
    <w:p>
      <w:pPr>
        <w:pStyle w:val="ListBullet"/>
        <w:spacing w:line="240" w:lineRule="auto"/>
        <w:ind w:left="720"/>
      </w:pPr>
      <w:r>
        <w:rPr>
          <w:lang w:val="es_ES" w:bidi="es_ES"/>
        </w:rPr>
      </w:r>
      <w:r>
        <w:rPr>
          <w:lang w:val="es_ES" w:bidi="es_ES"/>
        </w:rPr>
        <w:t xml:space="preserve">Nicodemo en </w:t>
      </w:r>
      <w:r>
        <w:rPr>
          <w:lang w:val="es_ES" w:bidi="es_ES"/>
        </w:rPr>
        <w:t>Juan 3:2</w:t>
      </w:r>
    </w:p>
    <w:p>
      <w:pPr>
        <w:pStyle w:val="ListBullet"/>
        <w:spacing w:line="240" w:lineRule="auto"/>
        <w:ind w:left="720"/>
      </w:pPr>
      <w:r>
        <w:rPr>
          <w:lang w:val="es_ES" w:bidi="es_ES"/>
        </w:rPr>
      </w:r>
      <w:r>
        <w:rPr>
          <w:lang w:val="es_ES" w:bidi="es_ES"/>
        </w:rPr>
        <w:t xml:space="preserve">Los discípulos (como grupo) en </w:t>
      </w:r>
      <w:r>
        <w:rPr>
          <w:lang w:val="es_ES" w:bidi="es_ES"/>
        </w:rPr>
        <w:t>Juan 9:2,</w:t>
      </w:r>
      <w:r>
        <w:rPr>
          <w:lang w:val="es_ES" w:bidi="es_ES"/>
        </w:rPr>
        <w:t xml:space="preserve"> </w:t>
      </w:r>
      <w:r>
        <w:rPr>
          <w:lang w:val="es_ES" w:bidi="es_ES"/>
        </w:rPr>
        <w:t>11:8</w:t>
      </w:r>
    </w:p>
    <w:p>
      <w:pPr>
        <w:pStyle w:val="ListBullet"/>
        <w:spacing w:line="240" w:lineRule="auto"/>
        <w:ind w:left="720"/>
      </w:pPr>
      <w:r>
        <w:rPr>
          <w:lang w:val="es_ES" w:bidi="es_ES"/>
        </w:rPr>
      </w:r>
      <w:r>
        <w:rPr>
          <w:lang w:val="es_ES" w:bidi="es_ES"/>
        </w:rPr>
        <w:t xml:space="preserve">Una multitud en general en </w:t>
      </w:r>
      <w:r>
        <w:rPr>
          <w:lang w:val="es_ES" w:bidi="es_ES"/>
        </w:rPr>
        <w:t>Juan 6:25</w:t>
      </w:r>
    </w:p>
    <w:p>
      <w:pPr/>
      <w:r>
        <w:rPr>
          <w:lang w:val="es_ES" w:bidi="es_ES"/>
        </w:rPr>
      </w:r>
      <w:r>
        <w:rPr>
          <w:lang w:val="es_ES" w:bidi="es_ES"/>
        </w:rPr>
        <w:t>María Magdalena y el ciego Bartimeo ambos utilizan la forma más larga, "rabboni," para dirigirse a Jesús directamente (</w:t>
      </w:r>
      <w:r>
        <w:rPr>
          <w:lang w:val="es_ES" w:bidi="es_ES"/>
        </w:rPr>
        <w:t>Marcos 10:51,</w:t>
      </w:r>
      <w:r>
        <w:rPr>
          <w:lang w:val="es_ES" w:bidi="es_ES"/>
        </w:rPr>
        <w:t xml:space="preserve"> </w:t>
      </w:r>
      <w:r>
        <w:rPr>
          <w:lang w:val="es_ES" w:bidi="es_ES"/>
        </w:rPr>
        <w:t>Juan 20:16</w:t>
      </w:r>
      <w:r>
        <w:rPr>
          <w:lang w:val="es_ES" w:bidi="es_ES"/>
        </w:rPr>
        <w:t xml:space="preserve">). Esto demuestra un respeto aún más profundo que el uso del título más corto "rabbí." Para cuando se escribió el Evangelio de Juan, el título "rabbí" significaba "maestro". Juan lo declara explícitamente en </w:t>
      </w:r>
      <w:r>
        <w:rPr>
          <w:lang w:val="es_ES" w:bidi="es_ES"/>
        </w:rPr>
        <w:t>1:38</w:t>
      </w:r>
      <w:r>
        <w:rPr>
          <w:lang w:val="es_ES" w:bidi="es_ES"/>
        </w:rPr>
        <w:t xml:space="preserve"> y lo sugiere en </w:t>
      </w:r>
      <w:r>
        <w:rPr>
          <w:lang w:val="es_ES" w:bidi="es_ES"/>
        </w:rPr>
        <w:t>3:2</w:t>
      </w:r>
      <w:r>
        <w:rPr>
          <w:lang w:val="es_ES" w:bidi="es_ES"/>
        </w:rPr>
        <w:t>.</w:t>
      </w:r>
    </w:p>
    <w:p>
      <w:pPr/>
      <w:r>
        <w:rPr>
          <w:lang w:val="es_ES" w:bidi="es_ES"/>
        </w:rPr>
      </w:r>
      <w:r>
        <w:rPr>
          <w:lang w:val="es_ES" w:bidi="es_ES"/>
        </w:rPr>
        <w:t>Jesús condena a los escribas y a los fariseos por el orgullo que sentían al ser llamados "rabbí" en lugares públicos (</w:t>
      </w:r>
      <w:r>
        <w:rPr>
          <w:lang w:val="es_ES" w:bidi="es_ES"/>
        </w:rPr>
        <w:t>Mateo 23:7–8</w:t>
      </w:r>
      <w:r>
        <w:rPr>
          <w:lang w:val="es_ES" w:bidi="es_ES"/>
        </w:rPr>
        <w:t>). Jesús prohibió el uso de este título para sus propios discípulos, diciendo: "No deben ser llamados rabbí". No prohibió la legítima posesión del título, pero rechazó la búsqueda orgullosa del honor asociado con él. Cuando la gente usaba el título de Jesús de manera reverente, no eran reprendidos.</w:t>
      </w:r>
      <w:r>
        <w:rPr>
          <w:lang w:val="es_ES" w:bidi="es_ES"/>
        </w:rPr>
      </w:r>
      <w:r>
        <w:rPr>
          <w:lang w:val="es_ES" w:bidi="es_ES"/>
        </w:rPr>
      </w:r>
    </w:p>
    <w:p>
      <w:pPr/>
      <w:r>
        <w:rPr>
          <w:lang w:val="es_ES" w:bidi="es_ES"/>
        </w:rPr>
      </w:r>
    </w:p>
    <w:p>
      <w:pPr>
        <w:pStyle w:val="Heading2"/>
      </w:pPr>
      <w:r>
        <w:rPr>
          <w:lang w:val="es_ES" w:bidi="es_ES"/>
        </w:rPr>
        <w:t>Rabit</w:t>
      </w:r>
      <w:r>
        <w:rPr>
          <w:lang w:val="es_ES" w:bidi="es_ES"/>
        </w:rPr>
      </w:r>
    </w:p>
    <w:p>
      <w:pPr/>
      <w:r>
        <w:rPr>
          <w:lang w:val="es_ES" w:bidi="es_ES"/>
        </w:rPr>
      </w:r>
      <w:r>
        <w:rPr>
          <w:lang w:val="es_ES" w:bidi="es_ES"/>
        </w:rPr>
        <w:t>Pueblo que define la frontera de Isacar (</w:t>
      </w:r>
      <w:r>
        <w:rPr>
          <w:lang w:val="es_ES" w:bidi="es_ES"/>
        </w:rPr>
        <w:t>Jos 19:20</w:t>
      </w:r>
      <w:r>
        <w:rPr>
          <w:lang w:val="es_ES" w:bidi="es_ES"/>
        </w:rPr>
        <w:t>) y posiblemente identificable con la ciudad levítica llamada Dabrath (</w:t>
      </w:r>
      <w:r>
        <w:rPr>
          <w:lang w:val="es_ES" w:bidi="es_ES"/>
        </w:rPr>
        <w:t>Jos 19:12,</w:t>
      </w:r>
      <w:r>
        <w:rPr>
          <w:lang w:val="es_ES" w:bidi="es_ES"/>
        </w:rPr>
        <w:t xml:space="preserve"> </w:t>
      </w:r>
      <w:r>
        <w:rPr>
          <w:lang w:val="es_ES" w:bidi="es_ES"/>
        </w:rPr>
        <w:t>21:28,</w:t>
      </w:r>
      <w:r>
        <w:rPr>
          <w:lang w:val="es_ES" w:bidi="es_ES"/>
        </w:rPr>
        <w:t xml:space="preserve"> </w:t>
      </w:r>
      <w:r>
        <w:rPr>
          <w:lang w:val="es_ES" w:bidi="es_ES"/>
        </w:rPr>
        <w:t>1 Cro 6:72</w:t>
      </w:r>
      <w:r>
        <w:rPr>
          <w:lang w:val="es_ES" w:bidi="es_ES"/>
        </w:rPr>
        <w:t xml:space="preserve">). De ser así, su ubicación está cerca del Monte Tabor en la moderna Deburiyeh. </w:t>
      </w:r>
      <w:r>
        <w:rPr>
          <w:i/>
          <w:lang w:val="es_ES" w:bidi="es_ES"/>
        </w:rPr>
        <w:t>Ver</w:t>
      </w:r>
      <w:r>
        <w:rPr>
          <w:lang w:val="es_ES" w:bidi="es_ES"/>
        </w:rPr>
        <w:t xml:space="preserve"> </w:t>
      </w:r>
      <w:r>
        <w:rPr>
          <w:lang w:val="es_ES" w:bidi="es_ES"/>
        </w:rPr>
        <w:t>Dabrath</w:t>
      </w:r>
      <w:r>
        <w:rPr>
          <w:lang w:val="es_ES" w:bidi="es_ES"/>
        </w:rPr>
        <w:t>.</w:t>
      </w:r>
      <w:r>
        <w:rPr>
          <w:lang w:val="es_ES" w:bidi="es_ES"/>
        </w:rPr>
      </w:r>
      <w:r>
        <w:rPr>
          <w:lang w:val="es_ES" w:bidi="es_ES"/>
        </w:rPr>
      </w:r>
    </w:p>
    <w:p>
      <w:pPr/>
      <w:r>
        <w:rPr>
          <w:lang w:val="es_ES" w:bidi="es_ES"/>
        </w:rPr>
      </w:r>
    </w:p>
    <w:p>
      <w:pPr>
        <w:pStyle w:val="Heading2"/>
      </w:pPr>
      <w:r>
        <w:rPr>
          <w:lang w:val="es_ES" w:bidi="es_ES"/>
        </w:rPr>
        <w:t>Rabmag</w:t>
      </w:r>
      <w:r>
        <w:rPr>
          <w:lang w:val="es_ES" w:bidi="es_ES"/>
        </w:rPr>
      </w:r>
    </w:p>
    <w:p>
      <w:pPr/>
      <w:r>
        <w:rPr>
          <w:lang w:val="es_ES" w:bidi="es_ES"/>
        </w:rPr>
      </w:r>
      <w:r>
        <w:rPr>
          <w:lang w:val="es_ES" w:bidi="es_ES"/>
        </w:rPr>
        <w:t>Título otorgado a un oficial babilónico, Nergal-Sarezer, quien estaba encargado de la seguridad de Jeremías durante la caída de Jerusalén (</w:t>
      </w:r>
      <w:r>
        <w:rPr>
          <w:lang w:val="es_ES" w:bidi="es_ES"/>
        </w:rPr>
        <w:t>Jr 39:3, 13</w:t>
      </w:r>
      <w:r>
        <w:rPr>
          <w:lang w:val="es_ES" w:bidi="es_ES"/>
        </w:rPr>
        <w:t>). El significado del título es incierto.</w:t>
      </w:r>
      <w:r>
        <w:rPr>
          <w:lang w:val="es_ES" w:bidi="es_ES"/>
        </w:rPr>
      </w:r>
      <w:r>
        <w:rPr>
          <w:lang w:val="es_ES" w:bidi="es_ES"/>
        </w:rPr>
      </w:r>
    </w:p>
    <w:p>
      <w:pPr/>
      <w:r>
        <w:rPr>
          <w:lang w:val="es_ES" w:bidi="es_ES"/>
        </w:rPr>
      </w:r>
    </w:p>
    <w:p>
      <w:pPr>
        <w:pStyle w:val="Heading2"/>
      </w:pPr>
      <w:r>
        <w:rPr>
          <w:lang w:val="es_ES" w:bidi="es_ES"/>
        </w:rPr>
        <w:t>Rabsaces</w:t>
      </w:r>
      <w:r>
        <w:rPr>
          <w:lang w:val="es_ES" w:bidi="es_ES"/>
        </w:rPr>
      </w:r>
    </w:p>
    <w:p>
      <w:pPr/>
      <w:r>
        <w:rPr>
          <w:lang w:val="es_ES" w:bidi="es_ES"/>
        </w:rPr>
      </w:r>
      <w:r>
        <w:rPr>
          <w:lang w:val="es_ES" w:bidi="es_ES"/>
        </w:rPr>
        <w:t>Un importante funcionario asirio. Este rol comenzó como un copero o administrador del hogar, pero más tarde se convirtió en un poderoso funcionario del palacio. El “Rabsaces” era el embajador del Rey Senaquerib. Con insultos, exigió que Ezequías y Jerusalén abandonaran su confianza tanto en Egipto como en Dios y se rindieran a Asiria. Ezequías se negó. El Rabsaces regresó a Asiria y encontró a su rey en guerra contra Libná (</w:t>
      </w:r>
      <w:r>
        <w:rPr>
          <w:lang w:val="es_ES" w:bidi="es_ES"/>
        </w:rPr>
        <w:t>2 Re 18:17–37,</w:t>
      </w:r>
      <w:r>
        <w:rPr>
          <w:lang w:val="es_ES" w:bidi="es_ES"/>
        </w:rPr>
        <w:t xml:space="preserve"> </w:t>
      </w:r>
      <w:r>
        <w:rPr>
          <w:lang w:val="es_ES" w:bidi="es_ES"/>
        </w:rPr>
        <w:t>19:4, 8,</w:t>
      </w:r>
      <w:r>
        <w:rPr>
          <w:lang w:val="es_ES" w:bidi="es_ES"/>
        </w:rPr>
        <w:t xml:space="preserve"> </w:t>
      </w:r>
      <w:r>
        <w:rPr>
          <w:lang w:val="es_ES" w:bidi="es_ES"/>
        </w:rPr>
        <w:t>Is 36:2–22,</w:t>
      </w:r>
      <w:r>
        <w:rPr>
          <w:lang w:val="es_ES" w:bidi="es_ES"/>
        </w:rPr>
        <w:t xml:space="preserve"> </w:t>
      </w:r>
      <w:r>
        <w:rPr>
          <w:lang w:val="es_ES" w:bidi="es_ES"/>
        </w:rPr>
        <w:t>37:4, 8</w:t>
      </w:r>
      <w:r>
        <w:rPr>
          <w:lang w:val="es_ES" w:bidi="es_ES"/>
        </w:rPr>
        <w:t>).</w:t>
      </w:r>
      <w:r>
        <w:rPr>
          <w:lang w:val="es_ES" w:bidi="es_ES"/>
        </w:rPr>
      </w:r>
      <w:r>
        <w:rPr>
          <w:lang w:val="es_ES" w:bidi="es_ES"/>
        </w:rPr>
      </w:r>
    </w:p>
    <w:p>
      <w:pPr/>
      <w:r>
        <w:rPr>
          <w:lang w:val="es_ES" w:bidi="es_ES"/>
        </w:rPr>
      </w:r>
    </w:p>
    <w:p>
      <w:pPr>
        <w:pStyle w:val="Heading2"/>
      </w:pPr>
      <w:r>
        <w:rPr>
          <w:lang w:val="es_ES" w:bidi="es_ES"/>
        </w:rPr>
        <w:t>Rabsaris</w:t>
      </w:r>
      <w:r>
        <w:rPr>
          <w:lang w:val="es_ES" w:bidi="es_ES"/>
        </w:rPr>
      </w:r>
    </w:p>
    <w:p>
      <w:pPr/>
      <w:r>
        <w:rPr>
          <w:lang w:val="es_ES" w:bidi="es_ES"/>
        </w:rPr>
      </w:r>
      <w:r>
        <w:rPr>
          <w:lang w:val="es_ES" w:bidi="es_ES"/>
        </w:rPr>
        <w:t>El título de un alto funcionario de la corte asiria y babilónica, generalmente un eunuco y a veces supervisor del harén real. Un rabsaris era:</w:t>
      </w:r>
    </w:p>
    <w:p>
      <w:pPr>
        <w:pStyle w:val="ListBullet"/>
        <w:spacing w:line="240" w:lineRule="auto"/>
        <w:ind w:left="720"/>
      </w:pPr>
      <w:r>
        <w:rPr>
          <w:lang w:val="es_ES" w:bidi="es_ES"/>
        </w:rPr>
      </w:r>
      <w:r>
        <w:rPr>
          <w:lang w:val="es_ES" w:bidi="es_ES"/>
        </w:rPr>
        <w:t>Parte de la delegación asiria (</w:t>
      </w:r>
      <w:r>
        <w:rPr>
          <w:lang w:val="es_ES" w:bidi="es_ES"/>
        </w:rPr>
        <w:t>2 Re 18:17</w:t>
      </w:r>
      <w:r>
        <w:rPr>
          <w:lang w:val="es_ES" w:bidi="es_ES"/>
        </w:rPr>
        <w:t>),</w:t>
      </w:r>
    </w:p>
    <w:p>
      <w:pPr>
        <w:pStyle w:val="ListBullet"/>
        <w:spacing w:line="240" w:lineRule="auto"/>
        <w:ind w:left="720"/>
      </w:pPr>
      <w:r>
        <w:rPr>
          <w:lang w:val="es_ES" w:bidi="es_ES"/>
        </w:rPr>
      </w:r>
      <w:r>
        <w:rPr>
          <w:lang w:val="es_ES" w:bidi="es_ES"/>
        </w:rPr>
        <w:t>Un juez en la puerta (</w:t>
      </w:r>
      <w:r>
        <w:rPr>
          <w:lang w:val="es_ES" w:bidi="es_ES"/>
        </w:rPr>
        <w:t>Jr 39:3</w:t>
      </w:r>
      <w:r>
        <w:rPr>
          <w:lang w:val="es_ES" w:bidi="es_ES"/>
        </w:rPr>
        <w:t>),</w:t>
      </w:r>
    </w:p>
    <w:p>
      <w:pPr>
        <w:pStyle w:val="ListBullet"/>
        <w:spacing w:line="240" w:lineRule="auto"/>
        <w:ind w:left="720"/>
      </w:pPr>
      <w:r>
        <w:rPr>
          <w:lang w:val="es_ES" w:bidi="es_ES"/>
        </w:rPr>
      </w:r>
      <w:r>
        <w:rPr>
          <w:lang w:val="es_ES" w:bidi="es_ES"/>
        </w:rPr>
        <w:t xml:space="preserve">El funcionario que liberó a Jeremías de la prisión (versículo </w:t>
      </w:r>
      <w:r>
        <w:rPr>
          <w:lang w:val="es_ES" w:bidi="es_ES"/>
        </w:rPr>
        <w:t>13</w:t>
      </w:r>
      <w:r>
        <w:rPr>
          <w:lang w:val="es_ES" w:bidi="es_ES"/>
        </w:rPr>
        <w:t>), y</w:t>
      </w:r>
    </w:p>
    <w:p>
      <w:pPr>
        <w:pStyle w:val="ListBullet"/>
        <w:spacing w:line="240" w:lineRule="auto"/>
        <w:ind w:left="720"/>
      </w:pPr>
      <w:r>
        <w:rPr>
          <w:lang w:val="es_ES" w:bidi="es_ES"/>
        </w:rPr>
      </w:r>
      <w:r>
        <w:rPr>
          <w:lang w:val="es_ES" w:bidi="es_ES"/>
        </w:rPr>
        <w:t>Uno de los oficiales de Nabucodonosor (</w:t>
      </w:r>
      <w:r>
        <w:rPr>
          <w:lang w:val="es_ES" w:bidi="es_ES"/>
        </w:rPr>
        <w:t>Dn 1:3, 7</w:t>
      </w:r>
      <w:r>
        <w:rPr>
          <w:lang w:val="es_ES" w:bidi="es_ES"/>
        </w:rPr>
        <w:t>).</w:t>
      </w:r>
      <w:r>
        <w:rPr>
          <w:lang w:val="es_ES" w:bidi="es_ES"/>
        </w:rPr>
      </w:r>
      <w:r>
        <w:rPr>
          <w:lang w:val="es_ES" w:bidi="es_ES"/>
        </w:rPr>
      </w:r>
    </w:p>
    <w:p>
      <w:pPr/>
      <w:r>
        <w:rPr>
          <w:lang w:val="es_ES" w:bidi="es_ES"/>
        </w:rPr>
      </w:r>
    </w:p>
    <w:p>
      <w:pPr>
        <w:pStyle w:val="Heading2"/>
      </w:pPr>
      <w:r>
        <w:rPr>
          <w:lang w:val="es_ES" w:bidi="es_ES"/>
        </w:rPr>
        <w:t>Raca</w:t>
      </w:r>
      <w:r>
        <w:rPr>
          <w:lang w:val="es_ES" w:bidi="es_ES"/>
        </w:rPr>
      </w:r>
    </w:p>
    <w:p>
      <w:pPr/>
      <w:r>
        <w:rPr>
          <w:lang w:val="es_ES" w:bidi="es_ES"/>
        </w:rPr>
      </w:r>
      <w:r>
        <w:rPr>
          <w:lang w:val="es_ES" w:bidi="es_ES"/>
        </w:rPr>
        <w:t xml:space="preserve">Una expresión despectiva utilizada por los Judíos del primer siglo d.C. para mostrar desprecio abierto hacia otra persona. </w:t>
      </w:r>
      <w:r>
        <w:rPr>
          <w:i/>
          <w:lang w:val="es_ES" w:bidi="es_ES"/>
        </w:rPr>
        <w:t>Raca</w:t>
      </w:r>
      <w:r>
        <w:rPr>
          <w:lang w:val="es_ES" w:bidi="es_ES"/>
        </w:rPr>
        <w:t xml:space="preserve"> se deriva de un término arameo y hebreo que significa “vacío” o “sin valor”. Raca significa "cabeza hueca" y probablemente insulta el intelecto de una persona, no su moral.</w:t>
      </w:r>
    </w:p>
    <w:p>
      <w:pPr/>
      <w:r>
        <w:rPr>
          <w:lang w:val="es_ES" w:bidi="es_ES"/>
        </w:rPr>
      </w:r>
      <w:r>
        <w:rPr>
          <w:lang w:val="es_ES" w:bidi="es_ES"/>
        </w:rPr>
        <w:t>En el Antiguo Testamento, se compara con:</w:t>
      </w:r>
    </w:p>
    <w:p>
      <w:pPr>
        <w:pStyle w:val="ListBullet"/>
        <w:spacing w:line="240" w:lineRule="auto"/>
        <w:ind w:left="720"/>
      </w:pPr>
      <w:r>
        <w:rPr>
          <w:lang w:val="es_ES" w:bidi="es_ES"/>
        </w:rPr>
      </w:r>
      <w:r>
        <w:rPr>
          <w:lang w:val="es_ES" w:bidi="es_ES"/>
        </w:rPr>
        <w:t>El grupo sin valor que Abimelec contrató para que lo siguiera (</w:t>
      </w:r>
      <w:r>
        <w:rPr>
          <w:lang w:val="es_ES" w:bidi="es_ES"/>
        </w:rPr>
        <w:t>Jc 9:4</w:t>
      </w:r>
      <w:r>
        <w:rPr>
          <w:lang w:val="es_ES" w:bidi="es_ES"/>
        </w:rPr>
        <w:t>)</w:t>
      </w:r>
    </w:p>
    <w:p>
      <w:pPr>
        <w:pStyle w:val="ListBullet"/>
        <w:spacing w:line="240" w:lineRule="auto"/>
        <w:ind w:left="720"/>
      </w:pPr>
      <w:r>
        <w:rPr>
          <w:lang w:val="es_ES" w:bidi="es_ES"/>
        </w:rPr>
      </w:r>
      <w:r>
        <w:rPr>
          <w:lang w:val="es_ES" w:bidi="es_ES"/>
        </w:rPr>
        <w:t>Los hombres ociosos que se reunieron alrededor de Jefté (</w:t>
      </w:r>
      <w:r>
        <w:rPr>
          <w:lang w:val="es_ES" w:bidi="es_ES"/>
        </w:rPr>
        <w:t>Jc11:3</w:t>
      </w:r>
      <w:r>
        <w:rPr>
          <w:lang w:val="es_ES" w:bidi="es_ES"/>
        </w:rPr>
        <w:t>)</w:t>
      </w:r>
    </w:p>
    <w:p>
      <w:pPr>
        <w:pStyle w:val="ListBullet"/>
        <w:spacing w:line="240" w:lineRule="auto"/>
        <w:ind w:left="720"/>
      </w:pPr>
      <w:r>
        <w:rPr>
          <w:lang w:val="es_ES" w:bidi="es_ES"/>
        </w:rPr>
      </w:r>
      <w:r>
        <w:rPr>
          <w:lang w:val="es_ES" w:bidi="es_ES"/>
        </w:rPr>
        <w:t>Los malvados que se aliaron con Jeroboam (</w:t>
      </w:r>
      <w:r>
        <w:rPr>
          <w:lang w:val="es_ES" w:bidi="es_ES"/>
        </w:rPr>
        <w:t>2 Cro 13:7</w:t>
      </w:r>
      <w:r>
        <w:rPr>
          <w:lang w:val="es_ES" w:bidi="es_ES"/>
        </w:rPr>
        <w:t>)</w:t>
      </w:r>
    </w:p>
    <w:p>
      <w:pPr/>
      <w:r>
        <w:rPr>
          <w:lang w:val="es_ES" w:bidi="es_ES"/>
        </w:rPr>
      </w:r>
      <w:r>
        <w:rPr>
          <w:lang w:val="es_ES" w:bidi="es_ES"/>
        </w:rPr>
        <w:t>Mical acusó a David de comportarse como una persona vulgar [</w:t>
      </w:r>
      <w:r>
        <w:rPr>
          <w:i/>
          <w:lang w:val="es_ES" w:bidi="es_ES"/>
        </w:rPr>
        <w:t>raca</w:t>
      </w:r>
      <w:r>
        <w:rPr>
          <w:lang w:val="es_ES" w:bidi="es_ES"/>
        </w:rPr>
        <w:t>] que se mostró sin pudor (</w:t>
      </w:r>
      <w:r>
        <w:rPr>
          <w:lang w:val="es_ES" w:bidi="es_ES"/>
        </w:rPr>
        <w:t>2 Sam 6:20</w:t>
      </w:r>
      <w:r>
        <w:rPr>
          <w:lang w:val="es_ES" w:bidi="es_ES"/>
        </w:rPr>
        <w:t>). La literatura rabínica utilizaba este término para describir a alguien inmoral y sin educación.</w:t>
      </w:r>
    </w:p>
    <w:p>
      <w:pPr/>
      <w:r>
        <w:rPr>
          <w:lang w:val="es_ES" w:bidi="es_ES"/>
        </w:rPr>
      </w:r>
      <w:r>
        <w:rPr>
          <w:lang w:val="es_ES" w:bidi="es_ES"/>
        </w:rPr>
        <w:t>Jesús advirtió en contra de llamar "Raca!" a un hermano (</w:t>
      </w:r>
      <w:r>
        <w:rPr>
          <w:lang w:val="es_ES" w:bidi="es_ES"/>
        </w:rPr>
        <w:t>Mt 5:22</w:t>
      </w:r>
      <w:r>
        <w:rPr>
          <w:lang w:val="es_ES" w:bidi="es_ES"/>
        </w:rPr>
        <w:t>). Jesús dijo que al insultador se le debía juzgar y castigar con la pena más severa. El mandamiento contra el asesinato (</w:t>
      </w:r>
      <w:r>
        <w:rPr>
          <w:lang w:val="es_ES" w:bidi="es_ES"/>
        </w:rPr>
        <w:t>Éx 20:13</w:t>
      </w:r>
      <w:r>
        <w:rPr>
          <w:lang w:val="es_ES" w:bidi="es_ES"/>
        </w:rPr>
        <w:t>) prohibía el acto, así como los pensamientos de ira y el desprecio.</w:t>
      </w:r>
      <w:r>
        <w:rPr>
          <w:lang w:val="es_ES" w:bidi="es_ES"/>
        </w:rPr>
      </w:r>
      <w:r>
        <w:rPr>
          <w:lang w:val="es_ES" w:bidi="es_ES"/>
        </w:rPr>
      </w:r>
    </w:p>
    <w:p>
      <w:pPr/>
      <w:r>
        <w:rPr>
          <w:lang w:val="es_ES" w:bidi="es_ES"/>
        </w:rPr>
      </w:r>
    </w:p>
    <w:p>
      <w:pPr>
        <w:pStyle w:val="Heading2"/>
      </w:pPr>
      <w:r>
        <w:rPr>
          <w:lang w:val="es_ES" w:bidi="es_ES"/>
        </w:rPr>
        <w:t>Racal</w:t>
      </w:r>
      <w:r>
        <w:rPr>
          <w:lang w:val="es_ES" w:bidi="es_ES"/>
        </w:rPr>
      </w:r>
    </w:p>
    <w:p>
      <w:pPr/>
      <w:r>
        <w:rPr>
          <w:lang w:val="es_ES" w:bidi="es_ES"/>
        </w:rPr>
      </w:r>
      <w:r>
        <w:rPr>
          <w:lang w:val="es_ES" w:bidi="es_ES"/>
        </w:rPr>
        <w:t>Una de las ciudades en el sur de Judá donde David distribuyó los despojos tomados de los amalecitas derrotados (</w:t>
      </w:r>
      <w:r>
        <w:rPr>
          <w:lang w:val="es_ES" w:bidi="es_ES"/>
        </w:rPr>
        <w:t>1 Sam 30:29</w:t>
      </w:r>
      <w:r>
        <w:rPr>
          <w:lang w:val="es_ES" w:bidi="es_ES"/>
        </w:rPr>
        <w:t>). La ciudad se llama Carmelo en la Septuaginta.</w:t>
      </w:r>
      <w:r>
        <w:rPr>
          <w:lang w:val="es_ES" w:bidi="es_ES"/>
        </w:rPr>
      </w:r>
      <w:r>
        <w:rPr>
          <w:lang w:val="es_ES" w:bidi="es_ES"/>
        </w:rPr>
      </w:r>
    </w:p>
    <w:p>
      <w:pPr/>
      <w:r>
        <w:rPr>
          <w:lang w:val="es_ES" w:bidi="es_ES"/>
        </w:rPr>
      </w:r>
    </w:p>
    <w:p>
      <w:pPr>
        <w:pStyle w:val="Heading2"/>
      </w:pPr>
      <w:r>
        <w:rPr>
          <w:lang w:val="es_ES" w:bidi="es_ES"/>
        </w:rPr>
        <w:t>Racat</w:t>
      </w:r>
      <w:r>
        <w:rPr>
          <w:lang w:val="es_ES" w:bidi="es_ES"/>
        </w:rPr>
      </w:r>
    </w:p>
    <w:p>
      <w:pPr/>
      <w:r>
        <w:rPr>
          <w:lang w:val="es_ES" w:bidi="es_ES"/>
        </w:rPr>
      </w:r>
      <w:r>
        <w:rPr>
          <w:lang w:val="es_ES" w:bidi="es_ES"/>
        </w:rPr>
        <w:t>Una de las 19 ciudades asignadas a la tribu de Neftalí como herencia (</w:t>
      </w:r>
      <w:r>
        <w:rPr>
          <w:lang w:val="es_ES" w:bidi="es_ES"/>
        </w:rPr>
        <w:t>Jos 19:35</w:t>
      </w:r>
      <w:r>
        <w:rPr>
          <w:lang w:val="es_ES" w:bidi="es_ES"/>
        </w:rPr>
        <w:t>). La ciudad servía como un amortiguador contra ataques militares en la costa occidental del Mar de Galilea. La tradición judía identifica a Racat con Tiberíades, pero los estudiosos modernos prefieren ubicarla en Khirbet el-Quneitireh o Tell Eklatiyah.</w:t>
      </w:r>
      <w:r>
        <w:rPr>
          <w:lang w:val="es_ES" w:bidi="es_ES"/>
        </w:rPr>
      </w:r>
      <w:r>
        <w:rPr>
          <w:lang w:val="es_ES" w:bidi="es_ES"/>
        </w:rPr>
      </w:r>
    </w:p>
    <w:p>
      <w:pPr/>
      <w:r>
        <w:rPr>
          <w:lang w:val="es_ES" w:bidi="es_ES"/>
        </w:rPr>
      </w:r>
    </w:p>
    <w:p>
      <w:pPr>
        <w:pStyle w:val="Heading2"/>
      </w:pPr>
      <w:r>
        <w:rPr>
          <w:lang w:val="es_ES" w:bidi="es_ES"/>
        </w:rPr>
        <w:t>Rachal</w:t>
      </w:r>
      <w:r>
        <w:rPr>
          <w:lang w:val="es_ES" w:bidi="es_ES"/>
        </w:rPr>
      </w:r>
    </w:p>
    <w:p>
      <w:pPr/>
      <w:r>
        <w:rPr>
          <w:lang w:val="es_ES" w:bidi="es_ES"/>
        </w:rPr>
      </w:r>
      <w:r>
        <w:rPr>
          <w:lang w:val="es_ES" w:bidi="es_ES"/>
        </w:rPr>
        <w:t xml:space="preserve">Forma RV 1909 de Racal, un pueblo de Judá, en </w:t>
      </w:r>
      <w:r>
        <w:rPr>
          <w:lang w:val="es_ES" w:bidi="es_ES"/>
        </w:rPr>
        <w:t>1 Samuel 30:29</w:t>
      </w:r>
      <w:r>
        <w:rPr>
          <w:lang w:val="es_ES" w:bidi="es_ES"/>
        </w:rPr>
        <w:t xml:space="preserve">. </w:t>
      </w:r>
      <w:r>
        <w:rPr>
          <w:i/>
          <w:lang w:val="es_ES" w:bidi="es_ES"/>
        </w:rPr>
        <w:t>Ver</w:t>
      </w:r>
      <w:r>
        <w:rPr>
          <w:lang w:val="es_ES" w:bidi="es_ES"/>
        </w:rPr>
        <w:t xml:space="preserve"> </w:t>
      </w:r>
      <w:r>
        <w:rPr>
          <w:lang w:val="es_ES" w:bidi="es_ES"/>
        </w:rPr>
        <w:t>Racal</w:t>
      </w:r>
      <w:r>
        <w:rPr>
          <w:lang w:val="es_ES" w:bidi="es_ES"/>
        </w:rPr>
        <w:t>.</w:t>
      </w:r>
      <w:r>
        <w:rPr>
          <w:lang w:val="es_ES" w:bidi="es_ES"/>
        </w:rPr>
      </w:r>
      <w:r>
        <w:rPr>
          <w:lang w:val="es_ES" w:bidi="es_ES"/>
        </w:rPr>
      </w:r>
    </w:p>
    <w:p>
      <w:pPr/>
      <w:r>
        <w:rPr>
          <w:lang w:val="es_ES" w:bidi="es_ES"/>
        </w:rPr>
      </w:r>
    </w:p>
    <w:p>
      <w:pPr>
        <w:pStyle w:val="Heading2"/>
      </w:pPr>
      <w:r>
        <w:rPr>
          <w:lang w:val="es_ES" w:bidi="es_ES"/>
        </w:rPr>
        <w:t>Rachêl</w:t>
      </w:r>
      <w:r>
        <w:rPr>
          <w:lang w:val="es_ES" w:bidi="es_ES"/>
        </w:rPr>
      </w:r>
    </w:p>
    <w:p>
      <w:pPr/>
      <w:r>
        <w:rPr>
          <w:lang w:val="es_ES" w:bidi="es_ES"/>
        </w:rPr>
      </w:r>
      <w:r>
        <w:rPr>
          <w:lang w:val="es_ES" w:bidi="es_ES"/>
        </w:rPr>
        <w:t xml:space="preserve">Ortografía usada en RV 1909 para Raquel, esposa de Jacob, en </w:t>
      </w:r>
      <w:r>
        <w:rPr>
          <w:lang w:val="es_ES" w:bidi="es_ES"/>
        </w:rPr>
        <w:t>Jeremías 31:15</w:t>
      </w:r>
      <w:r>
        <w:rPr>
          <w:lang w:val="es_ES" w:bidi="es_ES"/>
        </w:rPr>
        <w:t xml:space="preserve">. </w:t>
      </w:r>
      <w:r>
        <w:rPr>
          <w:i/>
          <w:lang w:val="es_ES" w:bidi="es_ES"/>
        </w:rPr>
        <w:t>Ver</w:t>
      </w:r>
      <w:r>
        <w:rPr>
          <w:lang w:val="es_ES" w:bidi="es_ES"/>
        </w:rPr>
        <w:t xml:space="preserve"> </w:t>
      </w:r>
      <w:r>
        <w:rPr>
          <w:lang w:val="es_ES" w:bidi="es_ES"/>
        </w:rPr>
        <w:t>Raquel</w:t>
      </w:r>
      <w:r>
        <w:rPr>
          <w:lang w:val="es_ES" w:bidi="es_ES"/>
        </w:rPr>
        <w:t>.</w:t>
      </w:r>
      <w:r>
        <w:rPr>
          <w:lang w:val="es_ES" w:bidi="es_ES"/>
        </w:rPr>
      </w:r>
      <w:r>
        <w:rPr>
          <w:lang w:val="es_ES" w:bidi="es_ES"/>
        </w:rPr>
      </w:r>
    </w:p>
    <w:p>
      <w:pPr/>
      <w:r>
        <w:rPr>
          <w:lang w:val="es_ES" w:bidi="es_ES"/>
        </w:rPr>
      </w:r>
    </w:p>
    <w:p>
      <w:pPr>
        <w:pStyle w:val="Heading2"/>
      </w:pPr>
      <w:r>
        <w:rPr>
          <w:lang w:val="es_ES" w:bidi="es_ES"/>
        </w:rPr>
        <w:t>Racional, cota</w:t>
      </w:r>
      <w:r>
        <w:rPr>
          <w:lang w:val="es_ES" w:bidi="es_ES"/>
        </w:rPr>
      </w:r>
    </w:p>
    <w:p>
      <w:pPr>
        <w:pStyle w:val="ListNumber"/>
        <w:numPr>
          <w:ilvl w:val="0"/>
          <w:numId w:val="14"/>
        </w:numPr>
        <w:spacing w:line="240" w:lineRule="auto"/>
        <w:ind w:left="720"/>
      </w:pPr>
      <w:r>
        <w:rPr>
          <w:lang w:val="es_ES" w:bidi="es_ES"/>
        </w:rPr>
      </w:r>
      <w:r>
        <w:rPr>
          <w:lang w:val="es_ES" w:bidi="es_ES"/>
        </w:rPr>
        <w:t>Una parte de la vestimenta ceremonial del sumo sacerdote (</w:t>
      </w:r>
      <w:r>
        <w:rPr>
          <w:lang w:val="es_ES" w:bidi="es_ES"/>
        </w:rPr>
        <w:t>Ex 25:7</w:t>
      </w:r>
      <w:r>
        <w:rPr>
          <w:lang w:val="es_ES" w:bidi="es_ES"/>
        </w:rPr>
        <w:t>).</w:t>
        <w:br/>
      </w:r>
      <w:r>
        <w:rPr>
          <w:i/>
          <w:lang w:val="es_ES" w:bidi="es_ES"/>
        </w:rPr>
        <w:t>Ver</w:t>
      </w:r>
      <w:r>
        <w:rPr>
          <w:lang w:val="es_ES" w:bidi="es_ES"/>
        </w:rPr>
        <w:t xml:space="preserve"> </w:t>
      </w:r>
      <w:r>
        <w:rPr>
          <w:lang w:val="es_ES" w:bidi="es_ES"/>
        </w:rPr>
        <w:t>Sacerdotes y Levitas</w:t>
      </w:r>
      <w:r>
        <w:rPr>
          <w:lang w:val="es_ES" w:bidi="es_ES"/>
        </w:rPr>
        <w:t>.</w:t>
      </w:r>
    </w:p>
    <w:p>
      <w:pPr>
        <w:pStyle w:val="ListNumber"/>
        <w:spacing w:line="240" w:lineRule="auto"/>
        <w:ind w:left="720"/>
      </w:pPr>
      <w:r>
        <w:rPr>
          <w:lang w:val="es_ES" w:bidi="es_ES"/>
        </w:rPr>
      </w:r>
      <w:r>
        <w:rPr>
          <w:lang w:val="es_ES" w:bidi="es_ES"/>
        </w:rPr>
        <w:t xml:space="preserve">Una pieza de armadura utilizada para proteger el pecho. Modernamente sería una coraza, pero en la RV-1909 se usa el término cota. La palabra se emplea simbólicamente en varios pasajes. </w:t>
      </w:r>
      <w:r>
        <w:rPr>
          <w:lang w:val="es_ES" w:bidi="es_ES"/>
        </w:rPr>
        <w:t>Isaías 59:17</w:t>
      </w:r>
      <w:r>
        <w:rPr>
          <w:lang w:val="es_ES" w:bidi="es_ES"/>
        </w:rPr>
        <w:t xml:space="preserve"> menciona que Dios llevaba justicia como armadura para vengarse de sus enemigos. El apóstol Pablo exhortó a los cristianos a llevar una cota de justicia para resistir al diablo (</w:t>
      </w:r>
      <w:r>
        <w:rPr>
          <w:lang w:val="es_ES" w:bidi="es_ES"/>
        </w:rPr>
        <w:t>Ef 6:14</w:t>
      </w:r>
      <w:r>
        <w:rPr>
          <w:lang w:val="es_ES" w:bidi="es_ES"/>
        </w:rPr>
        <w:t>). También los animó a llevar una cota de fe y amor mientras esperan el regreso de Cristo (</w:t>
      </w:r>
      <w:r>
        <w:rPr>
          <w:lang w:val="es_ES" w:bidi="es_ES"/>
        </w:rPr>
        <w:t>1 Ts 5:8</w:t>
      </w:r>
      <w:r>
        <w:rPr>
          <w:lang w:val="es_ES" w:bidi="es_ES"/>
        </w:rPr>
        <w:t>).</w:t>
        <w:br/>
      </w:r>
      <w:r>
        <w:rPr>
          <w:i/>
          <w:lang w:val="es_ES" w:bidi="es_ES"/>
        </w:rPr>
        <w:t>Ver también</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Racón</w:t>
      </w:r>
      <w:r>
        <w:rPr>
          <w:lang w:val="es_ES" w:bidi="es_ES"/>
        </w:rPr>
      </w:r>
    </w:p>
    <w:p>
      <w:pPr/>
      <w:r>
        <w:rPr>
          <w:lang w:val="es_ES" w:bidi="es_ES"/>
        </w:rPr>
      </w:r>
      <w:r>
        <w:rPr>
          <w:lang w:val="es_ES" w:bidi="es_ES"/>
        </w:rPr>
        <w:t>Una de las ciudades asignadas a la tribu de Dan (</w:t>
      </w:r>
      <w:r>
        <w:rPr>
          <w:lang w:val="es_ES" w:bidi="es_ES"/>
        </w:rPr>
        <w:t>Jos 19:46</w:t>
      </w:r>
      <w:r>
        <w:rPr>
          <w:lang w:val="es_ES" w:bidi="es_ES"/>
        </w:rPr>
        <w:t>). Hoy en día se identifica con Tell Er-Ragguat, a 2.4 kilómetros al norte de la desembocadura del río Yorkon.</w:t>
      </w:r>
      <w:r>
        <w:rPr>
          <w:lang w:val="es_ES" w:bidi="es_ES"/>
        </w:rPr>
      </w:r>
      <w:r>
        <w:rPr>
          <w:lang w:val="es_ES" w:bidi="es_ES"/>
        </w:rPr>
      </w:r>
    </w:p>
    <w:p>
      <w:pPr/>
      <w:r>
        <w:rPr>
          <w:lang w:val="es_ES" w:bidi="es_ES"/>
        </w:rPr>
      </w:r>
    </w:p>
    <w:p>
      <w:pPr>
        <w:pStyle w:val="Heading2"/>
      </w:pPr>
      <w:r>
        <w:rPr>
          <w:lang w:val="es_ES" w:bidi="es_ES"/>
        </w:rPr>
        <w:t>Radai</w:t>
      </w:r>
      <w:r>
        <w:rPr>
          <w:lang w:val="es_ES" w:bidi="es_ES"/>
        </w:rPr>
      </w:r>
    </w:p>
    <w:p>
      <w:pPr/>
      <w:r>
        <w:rPr>
          <w:lang w:val="es_ES" w:bidi="es_ES"/>
        </w:rPr>
      </w:r>
      <w:r>
        <w:rPr>
          <w:lang w:val="es_ES" w:bidi="es_ES"/>
        </w:rPr>
        <w:t>Es el quinto de los siete hijos de Jesé y hermano de David, de la tribu de Judá (</w:t>
      </w:r>
      <w:r>
        <w:rPr>
          <w:lang w:val="es_ES" w:bidi="es_ES"/>
        </w:rPr>
        <w:t>1 Cro 2:14</w:t>
      </w:r>
      <w:r>
        <w:rPr>
          <w:lang w:val="es_ES" w:bidi="es_ES"/>
        </w:rPr>
        <w:t>).</w:t>
      </w:r>
      <w:r>
        <w:rPr>
          <w:lang w:val="es_ES" w:bidi="es_ES"/>
        </w:rPr>
      </w:r>
      <w:r>
        <w:rPr>
          <w:lang w:val="es_ES" w:bidi="es_ES"/>
        </w:rPr>
      </w:r>
    </w:p>
    <w:p>
      <w:pPr/>
      <w:r>
        <w:rPr>
          <w:lang w:val="es_ES" w:bidi="es_ES"/>
        </w:rPr>
      </w:r>
    </w:p>
    <w:p>
      <w:pPr>
        <w:pStyle w:val="Heading2"/>
      </w:pPr>
      <w:r>
        <w:rPr>
          <w:lang w:val="es_ES" w:bidi="es_ES"/>
        </w:rPr>
        <w:t>Rafa</w:t>
      </w:r>
      <w:r>
        <w:rPr>
          <w:lang w:val="es_ES" w:bidi="es_ES"/>
        </w:rPr>
      </w:r>
    </w:p>
    <w:p>
      <w:pPr/>
      <w:r>
        <w:rPr>
          <w:lang w:val="es_ES" w:bidi="es_ES"/>
        </w:rPr>
      </w:r>
      <w:r>
        <w:rPr>
          <w:lang w:val="es_ES" w:bidi="es_ES"/>
        </w:rPr>
        <w:t>1. El quinto hijo de Benjamín (</w:t>
      </w:r>
      <w:r>
        <w:rPr>
          <w:lang w:val="es_ES" w:bidi="es_ES"/>
        </w:rPr>
        <w:t>1 Cr 8:2</w:t>
      </w:r>
      <w:r>
        <w:rPr>
          <w:lang w:val="es_ES" w:bidi="es_ES"/>
        </w:rPr>
        <w:t xml:space="preserve">). Su nombre no aparece en la lista anterior de </w:t>
      </w:r>
      <w:r>
        <w:rPr>
          <w:lang w:val="es_ES" w:bidi="es_ES"/>
        </w:rPr>
        <w:t>Génesis 46:21</w:t>
      </w:r>
      <w:r>
        <w:rPr>
          <w:lang w:val="es_ES" w:bidi="es_ES"/>
        </w:rPr>
        <w:t>.</w:t>
      </w:r>
    </w:p>
    <w:p>
      <w:pPr/>
      <w:r>
        <w:rPr>
          <w:lang w:val="es_ES" w:bidi="es_ES"/>
        </w:rPr>
      </w:r>
      <w:r>
        <w:rPr>
          <w:lang w:val="es_ES" w:bidi="es_ES"/>
        </w:rPr>
        <w:t xml:space="preserve">2. Ortografía de algunas versiones para Rapha, un nombre alternativo para Refaías, hijo de Bina, en </w:t>
      </w:r>
      <w:r>
        <w:rPr>
          <w:lang w:val="es_ES" w:bidi="es_ES"/>
        </w:rPr>
        <w:t>1 Crónicas 8:37</w:t>
      </w:r>
      <w:r>
        <w:rPr>
          <w:lang w:val="es_ES" w:bidi="es_ES"/>
        </w:rPr>
        <w:t xml:space="preserve">. </w:t>
      </w:r>
      <w:r>
        <w:rPr>
          <w:i/>
          <w:lang w:val="es_ES" w:bidi="es_ES"/>
        </w:rPr>
        <w:t>Véase</w:t>
      </w:r>
      <w:r>
        <w:rPr>
          <w:lang w:val="es_ES" w:bidi="es_ES"/>
        </w:rPr>
        <w:t xml:space="preserve"> </w:t>
      </w:r>
      <w:r>
        <w:rPr>
          <w:lang w:val="es_ES" w:bidi="es_ES"/>
        </w:rPr>
        <w:t>Refaías #4</w:t>
      </w:r>
      <w:r>
        <w:rPr>
          <w:lang w:val="es_ES" w:bidi="es_ES"/>
        </w:rPr>
        <w:t>.</w:t>
      </w:r>
      <w:r>
        <w:rPr>
          <w:lang w:val="es_ES" w:bidi="es_ES"/>
        </w:rPr>
      </w:r>
      <w:r>
        <w:rPr>
          <w:lang w:val="es_ES" w:bidi="es_ES"/>
        </w:rPr>
      </w:r>
    </w:p>
    <w:p>
      <w:pPr/>
      <w:r>
        <w:rPr>
          <w:lang w:val="es_ES" w:bidi="es_ES"/>
        </w:rPr>
      </w:r>
    </w:p>
    <w:p>
      <w:pPr>
        <w:pStyle w:val="Heading2"/>
      </w:pPr>
      <w:r>
        <w:rPr>
          <w:lang w:val="es_ES" w:bidi="es_ES"/>
        </w:rPr>
        <w:t>Rafael</w:t>
      </w:r>
      <w:r>
        <w:rPr>
          <w:lang w:val="es_ES" w:bidi="es_ES"/>
        </w:rPr>
      </w:r>
    </w:p>
    <w:p>
      <w:pPr/>
      <w:r>
        <w:rPr>
          <w:lang w:val="es_ES" w:bidi="es_ES"/>
        </w:rPr>
      </w:r>
      <w:r>
        <w:rPr>
          <w:lang w:val="es_ES" w:bidi="es_ES"/>
        </w:rPr>
        <w:t>El personaje principal en el libro deuterocanónico Tobit. Cuando Dios escuchó las oraciones de Tobit y Sara, envió al Ángel Rafael para ayudarlos (Tb 3:17). Este Ángel, haciéndose pasar por un pariente confiable llamado Azarías, acompañó al hijo de Tobit, Tobías, en su viaje para recuperar una suma de dinero de Gabael (5:1ff.). Viajando con el perro de Tobías, Toby, los dos acamparon junto a un río (6:1ff.). Un pez saltó del agua e intentó morder el pie de Tobías. A sugerencia de Rafael, Tobías evisceró el pez y guardó su hiel, corazón e hígado para usarlos como remedios en el futuro. Cuando Tobías preguntó, el Ángel reveló que “la hiel es para ungir los ojos de una persona cuando se han extendido manchas blancas sobre ellos” (v 8). Esta resultó ser precisamente la enfermedad que aquejaba al padre de Tobías, Tobit (2:9–10).</w:t>
      </w:r>
    </w:p>
    <w:p>
      <w:pPr/>
      <w:r>
        <w:rPr>
          <w:lang w:val="es_ES" w:bidi="es_ES"/>
        </w:rPr>
      </w:r>
      <w:r>
        <w:rPr>
          <w:lang w:val="es_ES" w:bidi="es_ES"/>
        </w:rPr>
        <w:t>El viaje continuó, y Rafael actuó como casamentero para Tobías y Sara (6:9ff.). En la casa de Sara, ambos se casaron. En la habitación de la novia, el corazón y el hígado del pez fueron útiles para exorcizar al demonio que había frustrado los siete matrimonios anteriores de Sara (8:2).</w:t>
      </w:r>
    </w:p>
    <w:p>
      <w:pPr/>
      <w:r>
        <w:rPr>
          <w:lang w:val="es_ES" w:bidi="es_ES"/>
        </w:rPr>
      </w:r>
      <w:r>
        <w:rPr>
          <w:lang w:val="es_ES" w:bidi="es_ES"/>
        </w:rPr>
        <w:t>Mientras tanto, Rafael continuó con la tarea de recuperar el dinero de Tobit de Gabael (9:1ff.). Logró completar esta tarea con éxito. Finalmente, Tobías y su nueva esposa, Sara, acompañados por el Ángel Rafael, con el perro Toby siguiéndolos fielmente, regresaron al hogar de Tobit (11:1ff.). Allí, Tobías aplicó el remedio de hiel de pescado del Ángel en los ojos de su padre. La vista de Tobit fue restaurada de inmediato. A instancias de Tobit, Tobías ofreció recompensar al disfrazado Rafael con la mitad del dinero recuperado de Gabael. En ese momento, el Ángel reveló su verdadera identidad diciéndoles: “Soy Rafael, uno de los siete ángeles que están en presencia del Señor,” y añadió, “Tengan en cuenta que no comí ningún alimento; lo que vieron fue una aparición” (12:15, 19). Rafael entonces ascendió fuera de la vista.</w:t>
      </w:r>
      <w:r>
        <w:rPr>
          <w:lang w:val="es_ES" w:bidi="es_ES"/>
        </w:rPr>
      </w:r>
      <w:r>
        <w:rPr>
          <w:lang w:val="es_ES" w:bidi="es_ES"/>
        </w:rPr>
      </w:r>
    </w:p>
    <w:p>
      <w:pPr/>
      <w:r>
        <w:rPr>
          <w:lang w:val="es_ES" w:bidi="es_ES"/>
        </w:rPr>
      </w:r>
    </w:p>
    <w:p>
      <w:pPr>
        <w:pStyle w:val="Heading2"/>
      </w:pPr>
      <w:r>
        <w:rPr>
          <w:lang w:val="es_ES" w:bidi="es_ES"/>
        </w:rPr>
        <w:t>Ráfana</w:t>
      </w:r>
      <w:r>
        <w:rPr>
          <w:lang w:val="es_ES" w:bidi="es_ES"/>
        </w:rPr>
      </w:r>
    </w:p>
    <w:p>
      <w:pPr/>
      <w:r>
        <w:rPr>
          <w:lang w:val="es_ES" w:bidi="es_ES"/>
        </w:rPr>
      </w:r>
      <w:r>
        <w:rPr>
          <w:lang w:val="es_ES" w:bidi="es_ES"/>
        </w:rPr>
        <w:t xml:space="preserve">Ráfana (también escrita Raphana) fue una de las 10 ciudades griegas originales que Roma reconstruyó tras la conquista de Palestina y Siria por Pompeyo alrededor del 63 a.C. Estaba situada en la región de la Decápolis. </w:t>
      </w:r>
      <w:r>
        <w:rPr>
          <w:i/>
          <w:lang w:val="es_ES" w:bidi="es_ES"/>
        </w:rPr>
        <w:t>Ver</w:t>
      </w:r>
      <w:r>
        <w:rPr>
          <w:lang w:val="es_ES" w:bidi="es_ES"/>
        </w:rPr>
        <w:t xml:space="preserve"> </w:t>
      </w:r>
      <w:r>
        <w:rPr>
          <w:lang w:val="es_ES" w:bidi="es_ES"/>
        </w:rPr>
        <w:t>Decápolis</w:t>
      </w:r>
      <w:r>
        <w:rPr>
          <w:lang w:val="es_ES" w:bidi="es_ES"/>
        </w:rPr>
        <w:t>.</w:t>
      </w:r>
      <w:r>
        <w:rPr>
          <w:lang w:val="es_ES" w:bidi="es_ES"/>
        </w:rPr>
      </w:r>
      <w:r>
        <w:rPr>
          <w:lang w:val="es_ES" w:bidi="es_ES"/>
        </w:rPr>
      </w:r>
    </w:p>
    <w:p>
      <w:pPr/>
      <w:r>
        <w:rPr>
          <w:lang w:val="es_ES" w:bidi="es_ES"/>
        </w:rPr>
      </w:r>
    </w:p>
    <w:p>
      <w:pPr>
        <w:pStyle w:val="Heading2"/>
      </w:pPr>
      <w:r>
        <w:rPr>
          <w:lang w:val="es_ES" w:bidi="es_ES"/>
        </w:rPr>
        <w:t>Ragau</w:t>
      </w:r>
      <w:r>
        <w:rPr>
          <w:lang w:val="es_ES" w:bidi="es_ES"/>
        </w:rPr>
      </w:r>
    </w:p>
    <w:p>
      <w:pPr/>
      <w:r>
        <w:rPr>
          <w:lang w:val="es_ES" w:bidi="es_ES"/>
        </w:rPr>
      </w:r>
      <w:r>
        <w:rPr>
          <w:lang w:val="es_ES" w:bidi="es_ES"/>
        </w:rPr>
        <w:t xml:space="preserve">La ortografía usada en RV 1909 para referirse a Reu, el hijo de Peleg, en </w:t>
      </w:r>
      <w:r>
        <w:rPr>
          <w:lang w:val="es_ES" w:bidi="es_ES"/>
        </w:rPr>
        <w:t>Lucas 3:35.</w:t>
      </w:r>
    </w:p>
    <w:p>
      <w:pPr/>
      <w:r>
        <w:rPr>
          <w:lang w:val="es_ES" w:bidi="es_ES"/>
        </w:rPr>
      </w:r>
      <w:r>
        <w:rPr>
          <w:i/>
          <w:lang w:val="es_ES" w:bidi="es_ES"/>
        </w:rPr>
        <w:t>Ver</w:t>
      </w:r>
      <w:r>
        <w:rPr>
          <w:lang w:val="es_ES" w:bidi="es_ES"/>
        </w:rPr>
        <w:t xml:space="preserve"> </w:t>
      </w:r>
      <w:r>
        <w:rPr>
          <w:lang w:val="es_ES" w:bidi="es_ES"/>
        </w:rPr>
        <w:t>Reu</w:t>
      </w:r>
      <w:r>
        <w:rPr>
          <w:lang w:val="es_ES" w:bidi="es_ES"/>
        </w:rPr>
        <w:t>.</w:t>
      </w:r>
      <w:r>
        <w:rPr>
          <w:lang w:val="es_ES" w:bidi="es_ES"/>
        </w:rPr>
      </w:r>
      <w:r>
        <w:rPr>
          <w:lang w:val="es_ES" w:bidi="es_ES"/>
        </w:rPr>
      </w:r>
    </w:p>
    <w:p>
      <w:pPr/>
      <w:r>
        <w:rPr>
          <w:lang w:val="es_ES" w:bidi="es_ES"/>
        </w:rPr>
      </w:r>
    </w:p>
    <w:p>
      <w:pPr>
        <w:pStyle w:val="Heading2"/>
      </w:pPr>
      <w:r>
        <w:rPr>
          <w:lang w:val="es_ES" w:bidi="es_ES"/>
        </w:rPr>
        <w:t>Raguel</w:t>
      </w:r>
      <w:r>
        <w:rPr>
          <w:lang w:val="es_ES" w:bidi="es_ES"/>
        </w:rPr>
      </w:r>
    </w:p>
    <w:p>
      <w:pPr>
        <w:pStyle w:val="ListNumber"/>
        <w:numPr>
          <w:ilvl w:val="0"/>
          <w:numId w:val="15"/>
        </w:numPr>
        <w:spacing w:line="240" w:lineRule="auto"/>
        <w:ind w:left="720"/>
      </w:pPr>
      <w:r>
        <w:rPr>
          <w:lang w:val="es_ES" w:bidi="es_ES"/>
        </w:rPr>
      </w:r>
      <w:r>
        <w:rPr>
          <w:lang w:val="es_ES" w:bidi="es_ES"/>
        </w:rPr>
        <w:t>Una versión del nombre Reuel (</w:t>
      </w:r>
      <w:r>
        <w:rPr>
          <w:lang w:val="es_ES" w:bidi="es_ES"/>
        </w:rPr>
        <w:t>Ragüel, RV 1909)</w:t>
      </w:r>
      <w:r>
        <w:rPr>
          <w:lang w:val="es_ES" w:bidi="es_ES"/>
        </w:rPr>
        <w:t>. Reuel era otro nombre para Jetro, el suegro de Moisés (</w:t>
      </w:r>
      <w:r>
        <w:rPr>
          <w:lang w:val="es_ES" w:bidi="es_ES"/>
        </w:rPr>
        <w:t>Num 10:29</w:t>
      </w:r>
      <w:r>
        <w:rPr>
          <w:lang w:val="es_ES" w:bidi="es_ES"/>
        </w:rPr>
        <w:t>).</w:t>
        <w:br/>
      </w:r>
      <w:r>
        <w:rPr>
          <w:i/>
          <w:lang w:val="es_ES" w:bidi="es_ES"/>
        </w:rPr>
        <w:t>Ver</w:t>
      </w:r>
      <w:r>
        <w:rPr>
          <w:lang w:val="es_ES" w:bidi="es_ES"/>
        </w:rPr>
        <w:t xml:space="preserve"> </w:t>
      </w:r>
      <w:r>
        <w:rPr>
          <w:lang w:val="es_ES" w:bidi="es_ES"/>
        </w:rPr>
        <w:t>Jetro</w:t>
      </w:r>
      <w:r>
        <w:rPr>
          <w:lang w:val="es_ES" w:bidi="es_ES"/>
        </w:rPr>
        <w:t>.</w:t>
      </w:r>
    </w:p>
    <w:p>
      <w:pPr>
        <w:pStyle w:val="ListNumber"/>
        <w:spacing w:line="240" w:lineRule="auto"/>
        <w:ind w:left="720"/>
      </w:pPr>
      <w:r>
        <w:rPr>
          <w:lang w:val="es_ES" w:bidi="es_ES"/>
        </w:rPr>
      </w:r>
      <w:r>
        <w:rPr>
          <w:lang w:val="es_ES" w:bidi="es_ES"/>
        </w:rPr>
        <w:t>Un miembro de la tribu de Neftalí que vivía en Acmeta. Según Tobías 3:7, Raguel era el padre de Sara, quien pronto se convertiría en la esposa de Tobías gracias a la intervención del ángel Rafael.</w:t>
      </w:r>
      <w:r>
        <w:rPr>
          <w:lang w:val="es_ES" w:bidi="es_ES"/>
        </w:rPr>
      </w:r>
      <w:r>
        <w:rPr>
          <w:lang w:val="es_ES" w:bidi="es_ES"/>
        </w:rPr>
      </w:r>
    </w:p>
    <w:p>
      <w:pPr/>
      <w:r>
        <w:rPr>
          <w:lang w:val="es_ES" w:bidi="es_ES"/>
        </w:rPr>
      </w:r>
    </w:p>
    <w:p>
      <w:pPr>
        <w:pStyle w:val="Heading2"/>
      </w:pPr>
      <w:r>
        <w:rPr>
          <w:lang w:val="es_ES" w:bidi="es_ES"/>
        </w:rPr>
        <w:t>Rahab (Monstruo)</w:t>
      </w:r>
      <w:r>
        <w:rPr>
          <w:lang w:val="es_ES" w:bidi="es_ES"/>
        </w:rPr>
      </w:r>
    </w:p>
    <w:p>
      <w:pPr/>
      <w:r>
        <w:rPr>
          <w:lang w:val="es_ES" w:bidi="es_ES"/>
        </w:rPr>
      </w:r>
      <w:r>
        <w:rPr>
          <w:lang w:val="es_ES" w:bidi="es_ES"/>
        </w:rPr>
        <w:t>Un monstruo marino mitológico que simbolizaba a Egipto (</w:t>
      </w:r>
      <w:r>
        <w:rPr>
          <w:lang w:val="es_ES" w:bidi="es_ES"/>
        </w:rPr>
        <w:t>Sal 87:4</w:t>
      </w:r>
      <w:r>
        <w:rPr>
          <w:lang w:val="es_ES" w:bidi="es_ES"/>
        </w:rPr>
        <w:t>). “</w:t>
      </w:r>
      <w:r>
        <w:rPr>
          <w:lang w:val="es_ES" w:bidi="es_ES"/>
        </w:rPr>
        <w:t>Ciertamente Egipto en vano é inútilmente dará ayuda</w:t>
      </w:r>
      <w:r>
        <w:rPr>
          <w:lang w:val="es_ES" w:bidi="es_ES"/>
        </w:rPr>
        <w:t>” (</w:t>
      </w:r>
      <w:r>
        <w:rPr>
          <w:lang w:val="es_ES" w:bidi="es_ES"/>
        </w:rPr>
        <w:t>Is 30:7</w:t>
      </w:r>
      <w:r>
        <w:rPr>
          <w:lang w:val="es_ES" w:bidi="es_ES"/>
        </w:rPr>
        <w:t xml:space="preserve">). Los escritores de la Biblia describieron cómo Dios ayudó al pueblo de Israel a cruzar el Mar Rojo mientras el ejército egipcio se ahogaba allí (compara </w:t>
      </w:r>
      <w:r>
        <w:rPr>
          <w:lang w:val="es_ES" w:bidi="es_ES"/>
        </w:rPr>
        <w:t>Is 51:10</w:t>
      </w:r>
      <w:r>
        <w:rPr>
          <w:lang w:val="es_ES" w:bidi="es_ES"/>
        </w:rPr>
        <w:t>). Utilizaron la imagen de Dios luchando y derrotando a un monstruo poderoso para narrar esta historia (</w:t>
      </w:r>
      <w:r>
        <w:rPr>
          <w:lang w:val="es_ES" w:bidi="es_ES"/>
        </w:rPr>
        <w:t>Jb 26:12,</w:t>
      </w:r>
      <w:r>
        <w:rPr>
          <w:lang w:val="es_ES" w:bidi="es_ES"/>
        </w:rPr>
        <w:t xml:space="preserve"> </w:t>
      </w:r>
      <w:r>
        <w:rPr>
          <w:lang w:val="es_ES" w:bidi="es_ES"/>
        </w:rPr>
        <w:t>Sal 89:10,</w:t>
      </w:r>
      <w:r>
        <w:rPr>
          <w:lang w:val="es_ES" w:bidi="es_ES"/>
        </w:rPr>
        <w:t xml:space="preserve"> </w:t>
      </w:r>
      <w:r>
        <w:rPr>
          <w:lang w:val="es_ES" w:bidi="es_ES"/>
        </w:rPr>
        <w:t>Is 51:9</w:t>
      </w:r>
      <w:r>
        <w:rPr>
          <w:lang w:val="es_ES" w:bidi="es_ES"/>
        </w:rPr>
        <w:t xml:space="preserve"> ).</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Rahab (Persona)</w:t>
      </w:r>
      <w:r>
        <w:rPr>
          <w:lang w:val="es_ES" w:bidi="es_ES"/>
        </w:rPr>
      </w:r>
    </w:p>
    <w:p>
      <w:pPr/>
      <w:r>
        <w:rPr>
          <w:lang w:val="es_ES" w:bidi="es_ES"/>
        </w:rPr>
      </w:r>
      <w:r>
        <w:rPr>
          <w:lang w:val="es_ES" w:bidi="es_ES"/>
        </w:rPr>
        <w:t>La heroína de la batalla de Jericó (</w:t>
      </w:r>
      <w:r>
        <w:rPr>
          <w:lang w:val="es_ES" w:bidi="es_ES"/>
        </w:rPr>
        <w:t>Jos 2–6</w:t>
      </w:r>
      <w:r>
        <w:rPr>
          <w:lang w:val="es_ES" w:bidi="es_ES"/>
        </w:rPr>
        <w:t>). Poco después de la muerte de Moisés, Dios le indicó a Josué que cruzara el Jordán y tomara posesión de la tierra prometida. Antes de cruzar, Josué envió a dos espías para explorar la tierra. Quería inspeccionar la ciudad fortificada de Jericó. Al entrar en la ciudad, los espías encontraron rápidamente el camino a la casa de Rahab, que posiblemente era una posada y/o un burdel. Ella aparentemente era una prostituta.</w:t>
      </w:r>
    </w:p>
    <w:p>
      <w:pPr/>
      <w:r>
        <w:rPr>
          <w:lang w:val="es_ES" w:bidi="es_ES"/>
        </w:rPr>
      </w:r>
      <w:r>
        <w:rPr>
          <w:lang w:val="es_ES" w:bidi="es_ES"/>
        </w:rPr>
        <w:t>El rey de Jericó pronto se enteró de la llegada de los espías. Naturalmente, exigió que Rahab revelara su paradero. Ella, con astucia, admitió haberlos visto, pero insistió en que habían salido de la ciudad al anochecer. En realidad, los espías se escondían bajo los manojos de lino en el techo de su casa. Cuando el grupo de búsqueda del rey salió de Jericó para cazar a los espías, Rahab confesó a los espías por qué ayudó a los israelitas. Temía al Dios de los judíos, creyendo que seguramente les daría la victoria (</w:t>
      </w:r>
      <w:r>
        <w:rPr>
          <w:lang w:val="es_ES" w:bidi="es_ES"/>
        </w:rPr>
        <w:t>Jos 2:11</w:t>
      </w:r>
      <w:r>
        <w:rPr>
          <w:lang w:val="es_ES" w:bidi="es_ES"/>
        </w:rPr>
        <w:t>).</w:t>
      </w:r>
    </w:p>
    <w:p>
      <w:pPr/>
      <w:r>
        <w:rPr>
          <w:lang w:val="es_ES" w:bidi="es_ES"/>
        </w:rPr>
      </w:r>
      <w:r>
        <w:rPr>
          <w:lang w:val="es_ES" w:bidi="es_ES"/>
        </w:rPr>
        <w:t>Gracias a su ayuda, los espías acordaron salvar a Rahab y a su familia. La señal sería un cordón de hilo escarlata colgando de su ventana, el mismo camino que los espías usaron para escapar de la ciudad. Rahab y su familia fueron, de hecho, los únicos sobrevivientes de la batalla posterior. Fueron llevados a salvo, por orden de Josué, por los mismos hombres a quienes Rahab había salvado.</w:t>
      </w:r>
    </w:p>
    <w:p>
      <w:pPr/>
      <w:r>
        <w:rPr>
          <w:lang w:val="es_ES" w:bidi="es_ES"/>
        </w:rPr>
      </w:r>
      <w:r>
        <w:rPr>
          <w:lang w:val="es_ES" w:bidi="es_ES"/>
        </w:rPr>
        <w:t>Rahab se convirtió en la esposa de Salmón y madre de Booz. Así, fue una antepasada de Jesús (</w:t>
      </w:r>
      <w:r>
        <w:rPr>
          <w:lang w:val="es_ES" w:bidi="es_ES"/>
        </w:rPr>
        <w:t>Mt 1:5</w:t>
      </w:r>
      <w:r>
        <w:rPr>
          <w:lang w:val="es_ES" w:bidi="es_ES"/>
        </w:rPr>
        <w:t>). Rahab es mencionada, junto con Moisés, David, Sansón y Samuel, como un ejemplo de fe (</w:t>
      </w:r>
      <w:r>
        <w:rPr>
          <w:lang w:val="es_ES" w:bidi="es_ES"/>
        </w:rPr>
        <w:t>Hb 11:31</w:t>
      </w:r>
      <w:r>
        <w:rPr>
          <w:lang w:val="es_ES" w:bidi="es_ES"/>
        </w:rPr>
        <w:t>). Su acción es un ejemplo de buenas obras y justificación (</w:t>
      </w:r>
      <w:r>
        <w:rPr>
          <w:lang w:val="es_ES" w:bidi="es_ES"/>
        </w:rPr>
        <w:t>St 2:25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Conquista y Distribución de la Tierra,</w:t>
      </w:r>
      <w:r>
        <w:rPr>
          <w:lang w:val="es_ES" w:bidi="es_ES"/>
        </w:rPr>
        <w:t xml:space="preserve"> </w:t>
      </w:r>
      <w:r>
        <w:rPr>
          <w:lang w:val="es_ES" w:bidi="es_ES"/>
        </w:rPr>
        <w:t>Josué,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Raham</w:t>
      </w:r>
      <w:r>
        <w:rPr>
          <w:lang w:val="es_ES" w:bidi="es_ES"/>
        </w:rPr>
      </w:r>
    </w:p>
    <w:p>
      <w:pPr/>
      <w:r>
        <w:rPr>
          <w:lang w:val="es_ES" w:bidi="es_ES"/>
        </w:rPr>
      </w:r>
      <w:r>
        <w:rPr>
          <w:lang w:val="es_ES" w:bidi="es_ES"/>
        </w:rPr>
        <w:t>Hijo de Sema y padre de Jorqueam (</w:t>
      </w:r>
      <w:r>
        <w:rPr>
          <w:lang w:val="es_ES" w:bidi="es_ES"/>
        </w:rPr>
        <w:t>1 Cro 2:44</w:t>
      </w:r>
      <w:r>
        <w:rPr>
          <w:lang w:val="es_ES" w:bidi="es_ES"/>
        </w:rPr>
        <w:t>). Era descendiente de Judá.</w:t>
      </w:r>
      <w:r>
        <w:rPr>
          <w:lang w:val="es_ES" w:bidi="es_ES"/>
        </w:rPr>
      </w:r>
      <w:r>
        <w:rPr>
          <w:lang w:val="es_ES" w:bidi="es_ES"/>
        </w:rPr>
      </w:r>
    </w:p>
    <w:p>
      <w:pPr/>
      <w:r>
        <w:rPr>
          <w:lang w:val="es_ES" w:bidi="es_ES"/>
        </w:rPr>
      </w:r>
    </w:p>
    <w:p>
      <w:pPr>
        <w:pStyle w:val="Heading2"/>
      </w:pPr>
      <w:r>
        <w:rPr>
          <w:lang w:val="es_ES" w:bidi="es_ES"/>
        </w:rPr>
        <w:t>Raíz de Jesé</w:t>
      </w:r>
      <w:r>
        <w:rPr>
          <w:lang w:val="es_ES" w:bidi="es_ES"/>
        </w:rPr>
      </w:r>
    </w:p>
    <w:p>
      <w:pPr/>
      <w:r>
        <w:rPr>
          <w:lang w:val="es_ES" w:bidi="es_ES"/>
        </w:rPr>
      </w:r>
      <w:r>
        <w:rPr>
          <w:i/>
          <w:lang w:val="es_ES" w:bidi="es_ES"/>
        </w:rPr>
        <w:t>Ver</w:t>
      </w:r>
      <w:r>
        <w:rPr>
          <w:lang w:val="es_ES" w:bidi="es_ES"/>
        </w:rPr>
        <w:t xml:space="preserve"> </w:t>
      </w:r>
      <w:r>
        <w:rPr>
          <w:lang w:val="es_ES" w:bidi="es_ES"/>
        </w:rPr>
        <w:t>Jesé, Raíz de</w:t>
      </w:r>
      <w:r>
        <w:rPr>
          <w:lang w:val="es_ES" w:bidi="es_ES"/>
        </w:rPr>
        <w:t>.</w:t>
      </w:r>
      <w:r>
        <w:rPr>
          <w:lang w:val="es_ES" w:bidi="es_ES"/>
        </w:rPr>
      </w:r>
      <w:r>
        <w:rPr>
          <w:lang w:val="es_ES" w:bidi="es_ES"/>
        </w:rPr>
      </w:r>
    </w:p>
    <w:p>
      <w:pPr/>
      <w:r>
        <w:rPr>
          <w:lang w:val="es_ES" w:bidi="es_ES"/>
        </w:rPr>
      </w:r>
    </w:p>
    <w:p>
      <w:pPr>
        <w:pStyle w:val="Heading2"/>
      </w:pPr>
      <w:r>
        <w:rPr>
          <w:lang w:val="es_ES" w:bidi="es_ES"/>
        </w:rPr>
        <w:t>Ram (Persona)</w:t>
      </w:r>
      <w:r>
        <w:rPr>
          <w:lang w:val="es_ES" w:bidi="es_ES"/>
        </w:rPr>
      </w:r>
    </w:p>
    <w:p>
      <w:pPr>
        <w:pStyle w:val="ListNumber"/>
        <w:numPr>
          <w:ilvl w:val="0"/>
          <w:numId w:val="16"/>
        </w:numPr>
        <w:spacing w:line="240" w:lineRule="auto"/>
        <w:ind w:left="720"/>
      </w:pPr>
      <w:r>
        <w:rPr>
          <w:lang w:val="es_ES" w:bidi="es_ES"/>
        </w:rPr>
      </w:r>
      <w:r>
        <w:rPr>
          <w:lang w:val="es_ES" w:bidi="es_ES"/>
        </w:rPr>
        <w:t>Un antepasado del Rey David (</w:t>
      </w:r>
      <w:r>
        <w:rPr>
          <w:lang w:val="es_ES" w:bidi="es_ES"/>
        </w:rPr>
        <w:t>Rt 4:19,</w:t>
      </w:r>
      <w:r>
        <w:rPr>
          <w:lang w:val="es_ES" w:bidi="es_ES"/>
        </w:rPr>
        <w:t xml:space="preserve"> </w:t>
      </w:r>
      <w:r>
        <w:rPr>
          <w:lang w:val="es_ES" w:bidi="es_ES"/>
        </w:rPr>
        <w:t>1 Cro 2:9–10</w:t>
      </w:r>
      <w:r>
        <w:rPr>
          <w:lang w:val="es_ES" w:bidi="es_ES"/>
        </w:rPr>
        <w:t>), mencionado en la genealogía de Cristo en Mateo (</w:t>
      </w:r>
      <w:r>
        <w:rPr>
          <w:lang w:val="es_ES" w:bidi="es_ES"/>
        </w:rPr>
        <w:t>Mt 1:3–4,</w:t>
      </w:r>
      <w:r>
        <w:rPr>
          <w:lang w:val="es_ES" w:bidi="es_ES"/>
        </w:rPr>
        <w:t xml:space="preserve"> llamado Aram en </w:t>
      </w:r>
      <w:r>
        <w:rPr>
          <w:lang w:val="es_ES" w:bidi="es_ES"/>
        </w:rPr>
        <w:t>Lc 3:33</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El hijo mayor de Jerameel (</w:t>
      </w:r>
      <w:r>
        <w:rPr>
          <w:lang w:val="es_ES" w:bidi="es_ES"/>
        </w:rPr>
        <w:t>1 Cro 2:25–27</w:t>
      </w:r>
      <w:r>
        <w:rPr>
          <w:lang w:val="es_ES" w:bidi="es_ES"/>
        </w:rPr>
        <w:t>), y posiblemente el sobrino del número 1 mencionado anteriormente.</w:t>
      </w:r>
    </w:p>
    <w:p>
      <w:pPr>
        <w:pStyle w:val="ListNumber"/>
        <w:spacing w:line="240" w:lineRule="auto"/>
        <w:ind w:left="720"/>
      </w:pPr>
      <w:r>
        <w:rPr>
          <w:lang w:val="es_ES" w:bidi="es_ES"/>
        </w:rPr>
      </w:r>
      <w:r>
        <w:rPr>
          <w:lang w:val="es_ES" w:bidi="es_ES"/>
        </w:rPr>
        <w:t>Jefe de la familia de Eliú, uno de los amigos de Job (</w:t>
      </w:r>
      <w:r>
        <w:rPr>
          <w:lang w:val="es_ES" w:bidi="es_ES"/>
        </w:rPr>
        <w:t>Jb 32:2</w:t>
      </w:r>
      <w:r>
        <w:rPr>
          <w:lang w:val="es_ES" w:bidi="es_ES"/>
        </w:rPr>
        <w:t>).</w:t>
      </w:r>
      <w:r>
        <w:rPr>
          <w:lang w:val="es_ES" w:bidi="es_ES"/>
        </w:rPr>
      </w:r>
      <w:r>
        <w:rPr>
          <w:lang w:val="es_ES" w:bidi="es_ES"/>
        </w:rPr>
      </w:r>
    </w:p>
    <w:p>
      <w:pPr/>
      <w:r>
        <w:rPr>
          <w:lang w:val="es_ES" w:bidi="es_ES"/>
        </w:rPr>
      </w:r>
    </w:p>
    <w:p>
      <w:pPr>
        <w:pStyle w:val="Heading2"/>
      </w:pPr>
      <w:r>
        <w:rPr>
          <w:lang w:val="es_ES" w:bidi="es_ES"/>
        </w:rPr>
        <w:t>Rama</w:t>
      </w:r>
      <w:r>
        <w:rPr>
          <w:lang w:val="es_ES" w:bidi="es_ES"/>
        </w:rPr>
      </w:r>
    </w:p>
    <w:p>
      <w:pPr/>
      <w:r>
        <w:rPr>
          <w:lang w:val="es_ES" w:bidi="es_ES"/>
        </w:rPr>
      </w:r>
      <w:r>
        <w:rPr>
          <w:lang w:val="es_ES" w:bidi="es_ES"/>
        </w:rPr>
        <w:t>Una rama es un brote o retoño que crece de un árbol o arbusto. En la Biblia, esta palabra tiene significados tanto literales como simbólicos.</w:t>
      </w:r>
    </w:p>
    <w:p>
      <w:pPr/>
      <w:r>
        <w:rPr>
          <w:lang w:val="es_ES" w:bidi="es_ES"/>
        </w:rPr>
      </w:r>
      <w:r>
        <w:rPr>
          <w:lang w:val="es_ES" w:bidi="es_ES"/>
        </w:rPr>
        <w:t xml:space="preserve">En su sentido literal, "rama" se refiere a los tres conjuntos de brazos que se extienden desde el eje principal del candelabro de oro en el tabernáculo (por ejemplo, </w:t>
      </w:r>
      <w:r>
        <w:rPr>
          <w:lang w:val="es_ES" w:bidi="es_ES"/>
        </w:rPr>
        <w:t>Éxodo 25:31–36</w:t>
      </w:r>
      <w:r>
        <w:rPr>
          <w:lang w:val="es_ES" w:bidi="es_ES"/>
        </w:rPr>
        <w:t>). La palabra también se utiliza para referirse a las ramas de palmera que la gente usaba para construir refugios temporales durante la antigua Fiesta Judía de los Tabernáculos (</w:t>
      </w:r>
      <w:r>
        <w:rPr>
          <w:lang w:val="es_ES" w:bidi="es_ES"/>
        </w:rPr>
        <w:t>Levítico 23:40–43</w:t>
      </w:r>
      <w:r>
        <w:rPr>
          <w:lang w:val="es_ES" w:bidi="es_ES"/>
        </w:rPr>
        <w:t>).</w:t>
      </w:r>
    </w:p>
    <w:p>
      <w:pPr/>
      <w:r>
        <w:rPr>
          <w:lang w:val="es_ES" w:bidi="es_ES"/>
        </w:rPr>
      </w:r>
      <w:r>
        <w:rPr>
          <w:lang w:val="es_ES" w:bidi="es_ES"/>
        </w:rPr>
        <w:t>En su sentido figurado, "rama" se utiliza como símbolo en profecías sobre el Mesías (el elegido de Dios) y en otras enseñanzas espirituales. En la Biblia, los usos metafóricos de "rama" aparecen en varios pasajes. Israel se describe como diferentes tipos de plantas con ramas:</w:t>
      </w:r>
    </w:p>
    <w:p>
      <w:pPr>
        <w:pStyle w:val="ListBullet"/>
        <w:spacing w:line="240" w:lineRule="auto"/>
        <w:ind w:left="720"/>
      </w:pPr>
      <w:r>
        <w:rPr>
          <w:lang w:val="es_ES" w:bidi="es_ES"/>
        </w:rPr>
      </w:r>
      <w:r>
        <w:rPr>
          <w:lang w:val="es_ES" w:bidi="es_ES"/>
        </w:rPr>
        <w:t>Un olivo (</w:t>
      </w:r>
      <w:r>
        <w:rPr>
          <w:lang w:val="es_ES" w:bidi="es_ES"/>
        </w:rPr>
        <w:t>Oseas 14:6</w:t>
      </w:r>
      <w:r>
        <w:rPr>
          <w:lang w:val="es_ES" w:bidi="es_ES"/>
        </w:rPr>
        <w:t>),</w:t>
      </w:r>
    </w:p>
    <w:p>
      <w:pPr>
        <w:pStyle w:val="ListBullet"/>
        <w:spacing w:line="240" w:lineRule="auto"/>
        <w:ind w:left="720"/>
      </w:pPr>
      <w:r>
        <w:rPr>
          <w:lang w:val="es_ES" w:bidi="es_ES"/>
        </w:rPr>
      </w:r>
      <w:r>
        <w:rPr>
          <w:lang w:val="es_ES" w:bidi="es_ES"/>
        </w:rPr>
        <w:t>Un cedro (</w:t>
      </w:r>
      <w:r>
        <w:rPr>
          <w:lang w:val="es_ES" w:bidi="es_ES"/>
        </w:rPr>
        <w:t>Ezequiel 17:23</w:t>
      </w:r>
      <w:r>
        <w:rPr>
          <w:lang w:val="es_ES" w:bidi="es_ES"/>
        </w:rPr>
        <w:t>), y</w:t>
      </w:r>
    </w:p>
    <w:p>
      <w:pPr>
        <w:pStyle w:val="ListBullet"/>
        <w:spacing w:line="240" w:lineRule="auto"/>
        <w:ind w:left="720"/>
      </w:pPr>
      <w:r>
        <w:rPr>
          <w:lang w:val="es_ES" w:bidi="es_ES"/>
        </w:rPr>
      </w:r>
      <w:r>
        <w:rPr>
          <w:lang w:val="es_ES" w:bidi="es_ES"/>
        </w:rPr>
        <w:t>Una vid (</w:t>
      </w:r>
      <w:r>
        <w:rPr>
          <w:lang w:val="es_ES" w:bidi="es_ES"/>
        </w:rPr>
        <w:t>Ezequiel 17:6</w:t>
      </w:r>
      <w:r>
        <w:rPr>
          <w:lang w:val="es_ES" w:bidi="es_ES"/>
        </w:rPr>
        <w:t xml:space="preserve">; comparar con </w:t>
      </w:r>
      <w:r>
        <w:rPr>
          <w:lang w:val="es_ES" w:bidi="es_ES"/>
        </w:rPr>
        <w:t>Salmo 80:8–11</w:t>
      </w:r>
      <w:r>
        <w:rPr>
          <w:lang w:val="es_ES" w:bidi="es_ES"/>
        </w:rPr>
        <w:t>).</w:t>
      </w:r>
    </w:p>
    <w:p>
      <w:pPr/>
      <w:r>
        <w:rPr>
          <w:lang w:val="es_ES" w:bidi="es_ES"/>
        </w:rPr>
      </w:r>
      <w:r>
        <w:rPr>
          <w:lang w:val="es_ES" w:bidi="es_ES"/>
        </w:rPr>
        <w:t>La imagen de una "rama" con su nuevo crecimiento a menudo simboliza prosperidad y bendición en la Biblia (</w:t>
      </w:r>
      <w:r>
        <w:rPr>
          <w:lang w:val="es_ES" w:bidi="es_ES"/>
        </w:rPr>
        <w:t>Génesis 49:22</w:t>
      </w:r>
      <w:r>
        <w:rPr>
          <w:lang w:val="es_ES" w:bidi="es_ES"/>
        </w:rPr>
        <w:t xml:space="preserve">; </w:t>
      </w:r>
      <w:r>
        <w:rPr>
          <w:lang w:val="es_ES" w:bidi="es_ES"/>
        </w:rPr>
        <w:t>Job 8:16</w:t>
      </w:r>
      <w:r>
        <w:rPr>
          <w:lang w:val="es_ES" w:bidi="es_ES"/>
        </w:rPr>
        <w:t xml:space="preserve">; </w:t>
      </w:r>
      <w:r>
        <w:rPr>
          <w:lang w:val="es_ES" w:bidi="es_ES"/>
        </w:rPr>
        <w:t>Salmo 80:8–11</w:t>
      </w:r>
      <w:r>
        <w:rPr>
          <w:lang w:val="es_ES" w:bidi="es_ES"/>
        </w:rPr>
        <w:t xml:space="preserve">; </w:t>
      </w:r>
      <w:r>
        <w:rPr>
          <w:lang w:val="es_ES" w:bidi="es_ES"/>
        </w:rPr>
        <w:t>Ezequiel 36:8</w:t>
      </w:r>
      <w:r>
        <w:rPr>
          <w:lang w:val="es_ES" w:bidi="es_ES"/>
        </w:rPr>
        <w:t>).</w:t>
      </w:r>
    </w:p>
    <w:p>
      <w:pPr/>
      <w:r>
        <w:rPr>
          <w:lang w:val="es_ES" w:bidi="es_ES"/>
        </w:rPr>
      </w:r>
      <w:r>
        <w:rPr>
          <w:lang w:val="es_ES" w:bidi="es_ES"/>
        </w:rPr>
        <w:t>Las ramas también pueden simbolizar el juicio cuando se describen como cortadas, quebradas, marchitas o quemadas (</w:t>
      </w:r>
      <w:r>
        <w:rPr>
          <w:lang w:val="es_ES" w:bidi="es_ES"/>
        </w:rPr>
        <w:t>Job 18:16</w:t>
      </w:r>
      <w:r>
        <w:rPr>
          <w:lang w:val="es_ES" w:bidi="es_ES"/>
        </w:rPr>
        <w:t xml:space="preserve">; </w:t>
      </w:r>
      <w:r>
        <w:rPr>
          <w:lang w:val="es_ES" w:bidi="es_ES"/>
        </w:rPr>
        <w:t>Isaías 9:14</w:t>
      </w:r>
      <w:r>
        <w:rPr>
          <w:lang w:val="es_ES" w:bidi="es_ES"/>
        </w:rPr>
        <w:t xml:space="preserve">; </w:t>
      </w:r>
      <w:r>
        <w:rPr>
          <w:lang w:val="es_ES" w:bidi="es_ES"/>
        </w:rPr>
        <w:t>Jeremías 11:16</w:t>
      </w:r>
      <w:r>
        <w:rPr>
          <w:lang w:val="es_ES" w:bidi="es_ES"/>
        </w:rPr>
        <w:t>). Jesús combinó tres de estas ideas (marchitarse, ser cortado o ser quemado) en una metáfora (</w:t>
      </w:r>
      <w:r>
        <w:rPr>
          <w:lang w:val="es_ES" w:bidi="es_ES"/>
        </w:rPr>
        <w:t>Juan 15:6</w:t>
      </w:r>
      <w:r>
        <w:rPr>
          <w:lang w:val="es_ES" w:bidi="es_ES"/>
        </w:rPr>
        <w:t>). De manera similar, el apóstol Pablo escribió que los judíos que no creían serían quebrados como ramas (</w:t>
      </w:r>
      <w:r>
        <w:rPr>
          <w:lang w:val="es_ES" w:bidi="es_ES"/>
        </w:rPr>
        <w:t>Romanos 11:19–21</w:t>
      </w:r>
      <w:r>
        <w:rPr>
          <w:lang w:val="es_ES" w:bidi="es_ES"/>
        </w:rPr>
        <w:t>).</w:t>
      </w:r>
    </w:p>
    <w:p>
      <w:pPr/>
      <w:r>
        <w:rPr>
          <w:lang w:val="es_ES" w:bidi="es_ES"/>
        </w:rPr>
      </w:r>
      <w:r>
        <w:rPr>
          <w:lang w:val="es_ES" w:bidi="es_ES"/>
        </w:rPr>
        <w:t>El uso más significativo del simbolismo de la rama en la Biblia se refiere al prometido Mesías de la línea familiar del Rey David. Aunque este simbolismo se popularizó durante la época de los profetas, sus orígenes se encuentran mucho antes en la Biblia. El concepto de una "rama" se empleó para describir a personas importantes como:</w:t>
      </w:r>
    </w:p>
    <w:p>
      <w:pPr>
        <w:pStyle w:val="ListBullet"/>
        <w:spacing w:line="240" w:lineRule="auto"/>
        <w:ind w:left="720"/>
      </w:pPr>
      <w:r>
        <w:rPr>
          <w:lang w:val="es_ES" w:bidi="es_ES"/>
        </w:rPr>
      </w:r>
      <w:r>
        <w:rPr>
          <w:lang w:val="es_ES" w:bidi="es_ES"/>
        </w:rPr>
        <w:t>Un sirviente personal del rey (</w:t>
      </w:r>
      <w:r>
        <w:rPr>
          <w:lang w:val="es_ES" w:bidi="es_ES"/>
        </w:rPr>
        <w:t>Génesis 40:9–13</w:t>
      </w:r>
      <w:r>
        <w:rPr>
          <w:lang w:val="es_ES" w:bidi="es_ES"/>
        </w:rPr>
        <w:t>),</w:t>
      </w:r>
    </w:p>
    <w:p>
      <w:pPr>
        <w:pStyle w:val="ListBullet"/>
        <w:spacing w:line="240" w:lineRule="auto"/>
        <w:ind w:left="720"/>
      </w:pPr>
      <w:r>
        <w:rPr>
          <w:lang w:val="es_ES" w:bidi="es_ES"/>
        </w:rPr>
      </w:r>
      <w:r>
        <w:rPr>
          <w:lang w:val="es_ES" w:bidi="es_ES"/>
        </w:rPr>
        <w:t>El patriarca José (</w:t>
      </w:r>
      <w:r>
        <w:rPr>
          <w:lang w:val="es_ES" w:bidi="es_ES"/>
        </w:rPr>
        <w:t>Génesis 49:22</w:t>
      </w:r>
      <w:r>
        <w:rPr>
          <w:lang w:val="es_ES" w:bidi="es_ES"/>
        </w:rPr>
        <w:t>),</w:t>
      </w:r>
    </w:p>
    <w:p>
      <w:pPr>
        <w:pStyle w:val="ListBullet"/>
        <w:spacing w:line="240" w:lineRule="auto"/>
        <w:ind w:left="720"/>
      </w:pPr>
      <w:r>
        <w:rPr>
          <w:lang w:val="es_ES" w:bidi="es_ES"/>
        </w:rPr>
      </w:r>
      <w:r>
        <w:rPr>
          <w:lang w:val="es_ES" w:bidi="es_ES"/>
        </w:rPr>
        <w:t>Job (</w:t>
      </w:r>
      <w:r>
        <w:rPr>
          <w:lang w:val="es_ES" w:bidi="es_ES"/>
        </w:rPr>
        <w:t>Job 29:19</w:t>
      </w:r>
      <w:r>
        <w:rPr>
          <w:lang w:val="es_ES" w:bidi="es_ES"/>
        </w:rPr>
        <w:t>), o</w:t>
      </w:r>
    </w:p>
    <w:p>
      <w:pPr>
        <w:pStyle w:val="ListBullet"/>
        <w:spacing w:line="240" w:lineRule="auto"/>
        <w:ind w:left="720"/>
      </w:pPr>
      <w:r>
        <w:rPr>
          <w:lang w:val="es_ES" w:bidi="es_ES"/>
        </w:rPr>
      </w:r>
      <w:r>
        <w:rPr>
          <w:lang w:val="es_ES" w:bidi="es_ES"/>
        </w:rPr>
        <w:t>Nabucodonosor, el rey de Asiria (</w:t>
      </w:r>
      <w:r>
        <w:rPr>
          <w:lang w:val="es_ES" w:bidi="es_ES"/>
        </w:rPr>
        <w:t>Daniel 4:12</w:t>
      </w:r>
      <w:r>
        <w:rPr>
          <w:lang w:val="es_ES" w:bidi="es_ES"/>
        </w:rPr>
        <w:t>).</w:t>
      </w:r>
    </w:p>
    <w:p>
      <w:pPr/>
      <w:r>
        <w:rPr>
          <w:lang w:val="es_ES" w:bidi="es_ES"/>
        </w:rPr>
      </w:r>
      <w:r>
        <w:rPr>
          <w:lang w:val="es_ES" w:bidi="es_ES"/>
        </w:rPr>
        <w:t xml:space="preserve">Pasajes como </w:t>
      </w:r>
      <w:r>
        <w:rPr>
          <w:lang w:val="es_ES" w:bidi="es_ES"/>
        </w:rPr>
        <w:t>2 Samuel 23:4</w:t>
      </w:r>
      <w:r>
        <w:rPr>
          <w:lang w:val="es_ES" w:bidi="es_ES"/>
        </w:rPr>
        <w:t xml:space="preserve"> y </w:t>
      </w:r>
      <w:r>
        <w:rPr>
          <w:lang w:val="es_ES" w:bidi="es_ES"/>
        </w:rPr>
        <w:t>Salmo 132:17</w:t>
      </w:r>
      <w:r>
        <w:rPr>
          <w:lang w:val="es_ES" w:bidi="es_ES"/>
        </w:rPr>
        <w:t xml:space="preserve"> describen la línea davídica como "creciendo" o "brotando" (que es el significado literal de los verbos hebreos utilizados en estos versículos). Finalmente, se emplearon imágenes de una cosecha abundante para ilustrar las bendiciones que llegarían cuando el Mesías viniera y gobernara (compara </w:t>
      </w:r>
      <w:r>
        <w:rPr>
          <w:lang w:val="es_ES" w:bidi="es_ES"/>
        </w:rPr>
        <w:t>Levítico 26</w:t>
      </w:r>
      <w:r>
        <w:rPr>
          <w:lang w:val="es_ES" w:bidi="es_ES"/>
        </w:rPr>
        <w:t xml:space="preserve"> con los pasajes proféticos mencionados anteriormente). A partir de estos usos previos, es comprensible cómo el término "rama" eventualmente se convirtió en un título especial para el Mesías en profecías posteriores.</w:t>
      </w:r>
      <w:r>
        <w:rPr>
          <w:lang w:val="es_ES" w:bidi="es_ES"/>
        </w:rPr>
      </w:r>
      <w:r>
        <w:rPr>
          <w:lang w:val="es_ES" w:bidi="es_ES"/>
        </w:rPr>
      </w:r>
    </w:p>
    <w:p>
      <w:pPr/>
      <w:r>
        <w:rPr>
          <w:lang w:val="es_ES" w:bidi="es_ES"/>
        </w:rPr>
      </w:r>
    </w:p>
    <w:p>
      <w:pPr>
        <w:pStyle w:val="Heading2"/>
      </w:pPr>
      <w:r>
        <w:rPr>
          <w:lang w:val="es_ES" w:bidi="es_ES"/>
        </w:rPr>
        <w:t>Ramá, Ramat</w:t>
      </w:r>
      <w:r>
        <w:rPr>
          <w:lang w:val="es_ES" w:bidi="es_ES"/>
        </w:rPr>
      </w:r>
    </w:p>
    <w:p>
      <w:pPr>
        <w:pStyle w:val="ListNumber"/>
        <w:numPr>
          <w:ilvl w:val="0"/>
          <w:numId w:val="17"/>
        </w:numPr>
        <w:spacing w:line="240" w:lineRule="auto"/>
        <w:ind w:left="720"/>
      </w:pPr>
      <w:r>
        <w:rPr>
          <w:lang w:val="es_ES" w:bidi="es_ES"/>
        </w:rPr>
      </w:r>
      <w:r>
        <w:rPr>
          <w:lang w:val="es_ES" w:bidi="es_ES"/>
        </w:rPr>
        <w:t>Una de las ciudades ubicadas en el territorio asignado a la tribu de Benjamín como herencia, se encuentra listada entre Gabaón y Beerot (</w:t>
      </w:r>
      <w:r>
        <w:rPr>
          <w:lang w:val="es_ES" w:bidi="es_ES"/>
        </w:rPr>
        <w:t>Jos 18:25</w:t>
      </w:r>
      <w:r>
        <w:rPr>
          <w:lang w:val="es_ES" w:bidi="es_ES"/>
        </w:rPr>
        <w:t>). Raquel, la esposa de Jacob, fue enterrada cerca de esta ciudad (</w:t>
      </w:r>
      <w:r>
        <w:rPr>
          <w:lang w:val="es_ES" w:bidi="es_ES"/>
        </w:rPr>
        <w:t>Mt 2:18,</w:t>
      </w:r>
      <w:r>
        <w:rPr>
          <w:lang w:val="es_ES" w:bidi="es_ES"/>
        </w:rPr>
        <w:t xml:space="preserve"> comparar </w:t>
      </w:r>
      <w:r>
        <w:rPr>
          <w:lang w:val="es_ES" w:bidi="es_ES"/>
        </w:rPr>
        <w:t>Gn 35:16–21,</w:t>
      </w:r>
      <w:r>
        <w:rPr>
          <w:lang w:val="es_ES" w:bidi="es_ES"/>
        </w:rPr>
        <w:t xml:space="preserve"> </w:t>
      </w:r>
      <w:r>
        <w:rPr>
          <w:lang w:val="es_ES" w:bidi="es_ES"/>
        </w:rPr>
        <w:t>Jr 31:15</w:t>
      </w:r>
      <w:r>
        <w:rPr>
          <w:lang w:val="es_ES" w:bidi="es_ES"/>
        </w:rPr>
        <w:t>). Ramá, que estaba cerca de Betel, fue el lugar donde Débora juzgó a Israel (</w:t>
      </w:r>
      <w:r>
        <w:rPr>
          <w:lang w:val="es_ES" w:bidi="es_ES"/>
        </w:rPr>
        <w:t>Jc 4:5</w:t>
      </w:r>
      <w:r>
        <w:rPr>
          <w:lang w:val="es_ES" w:bidi="es_ES"/>
        </w:rPr>
        <w:t>). Esta ciudad fue un lugar de descanso temporal para un levita y su concubina que viajaban al norte desde Belén (</w:t>
      </w:r>
      <w:r>
        <w:rPr>
          <w:lang w:val="es_ES" w:bidi="es_ES"/>
        </w:rPr>
        <w:t>Jc 19:13</w:t>
      </w:r>
      <w:r>
        <w:rPr>
          <w:lang w:val="es_ES" w:bidi="es_ES"/>
        </w:rPr>
        <w:t>).</w:t>
        <w:br/>
      </w:r>
      <w:r>
        <w:rPr>
          <w:lang w:val="es_ES" w:bidi="es_ES"/>
        </w:rPr>
        <w:t>Durante el período del reino dividido, desde 930 hasta 722 a.C., el rey Baasa de Israel fortaleció Ramá. Desde allí, Baasa pudo prevenir una invasión del ejército de Judá del rey Asa. Más tarde, Baasa abandonó la ciudad y apresuró a su ejército al norte para enfrentar un ataque sirio liderado por el rey Ben Hadad I alrededor del 885 a.C. Asa destruyó las defensas militares de Ramá y utilizó el material para construir las ciudades de Gabaa y Mizpa (</w:t>
      </w:r>
      <w:r>
        <w:rPr>
          <w:lang w:val="es_ES" w:bidi="es_ES"/>
        </w:rPr>
        <w:t>1 Re 15:17–22,</w:t>
      </w:r>
      <w:r>
        <w:rPr>
          <w:lang w:val="es_ES" w:bidi="es_ES"/>
        </w:rPr>
        <w:t xml:space="preserve"> </w:t>
      </w:r>
      <w:r>
        <w:rPr>
          <w:lang w:val="es_ES" w:bidi="es_ES"/>
        </w:rPr>
        <w:t>2 Cro 16:1–6</w:t>
      </w:r>
      <w:r>
        <w:rPr>
          <w:lang w:val="es_ES" w:bidi="es_ES"/>
        </w:rPr>
        <w:t>).</w:t>
        <w:br/>
      </w:r>
      <w:r>
        <w:rPr>
          <w:lang w:val="es_ES" w:bidi="es_ES"/>
        </w:rPr>
        <w:t>El ejército asirio, liderado por Senaquerib, invadió Judá a través de las ciudades de Gabaa, Ramá y Gabaa en el año 701 a.C., enfrentándose al rey Ezequías y Jerusalén (</w:t>
      </w:r>
      <w:r>
        <w:rPr>
          <w:lang w:val="es_ES" w:bidi="es_ES"/>
        </w:rPr>
        <w:t>Is 10:29</w:t>
      </w:r>
      <w:r>
        <w:rPr>
          <w:lang w:val="es_ES" w:bidi="es_ES"/>
        </w:rPr>
        <w:t>). Más tarde, el rey Nabucodonosor utilizó Ramá para detener a los judíos que eran deportados a Babilonia. Allí, Nabuzaradán, el capitán de la guardia, liberó a Jeremías de entre los cautivos (</w:t>
      </w:r>
      <w:r>
        <w:rPr>
          <w:lang w:val="es_ES" w:bidi="es_ES"/>
        </w:rPr>
        <w:t>Jr 40:1</w:t>
      </w:r>
      <w:r>
        <w:rPr>
          <w:lang w:val="es_ES" w:bidi="es_ES"/>
        </w:rPr>
        <w:t>).</w:t>
        <w:br/>
      </w:r>
      <w:r>
        <w:rPr>
          <w:lang w:val="es_ES" w:bidi="es_ES"/>
        </w:rPr>
        <w:t>Después del cautiverio babilónico, las personas que vivían en Ramá regresaron con Zorobabel a Palestina y reconstruyeron la ciudad (</w:t>
      </w:r>
      <w:r>
        <w:rPr>
          <w:lang w:val="es_ES" w:bidi="es_ES"/>
        </w:rPr>
        <w:t>Esd 2:26,</w:t>
      </w:r>
      <w:r>
        <w:rPr>
          <w:lang w:val="es_ES" w:bidi="es_ES"/>
        </w:rPr>
        <w:t xml:space="preserve"> </w:t>
      </w:r>
      <w:r>
        <w:rPr>
          <w:lang w:val="es_ES" w:bidi="es_ES"/>
        </w:rPr>
        <w:t>Ne 7:30</w:t>
      </w:r>
      <w:r>
        <w:rPr>
          <w:lang w:val="es_ES" w:bidi="es_ES"/>
        </w:rPr>
        <w:t>). Algunos sugieren que después del exilio en Babilonia, Ramá era otra ciudad benjaminita ubicada más al oeste, cerca de la llanura costera (</w:t>
      </w:r>
      <w:r>
        <w:rPr>
          <w:lang w:val="es_ES" w:bidi="es_ES"/>
        </w:rPr>
        <w:t>Ne 11:33</w:t>
      </w:r>
      <w:r>
        <w:rPr>
          <w:lang w:val="es_ES" w:bidi="es_ES"/>
        </w:rPr>
        <w:t>). El sitio de Ramá se identifica con la aldea moderna de Er-Ram, a 8 kilómetros al norte de Jerusalén.</w:t>
      </w:r>
    </w:p>
    <w:p>
      <w:pPr>
        <w:pStyle w:val="ListNumber"/>
        <w:spacing w:line="240" w:lineRule="auto"/>
        <w:ind w:left="720"/>
      </w:pPr>
      <w:r>
        <w:rPr>
          <w:lang w:val="es_ES" w:bidi="es_ES"/>
        </w:rPr>
      </w:r>
      <w:r>
        <w:rPr>
          <w:lang w:val="es_ES" w:bidi="es_ES"/>
        </w:rPr>
        <w:t>Una ciudad en el Néguev que marca la frontera sur de la tribu de Simeón dentro de la tierra de Judá (</w:t>
      </w:r>
      <w:r>
        <w:rPr>
          <w:lang w:val="es_ES" w:bidi="es_ES"/>
        </w:rPr>
        <w:t>Jos 19:8</w:t>
      </w:r>
      <w:r>
        <w:rPr>
          <w:lang w:val="es_ES" w:bidi="es_ES"/>
        </w:rPr>
        <w:t>). También se conoce como Ramot del Néguev (</w:t>
      </w:r>
      <w:r>
        <w:rPr>
          <w:lang w:val="es_ES" w:bidi="es_ES"/>
        </w:rPr>
        <w:t>1 Sam 30:27</w:t>
      </w:r>
      <w:r>
        <w:rPr>
          <w:lang w:val="es_ES" w:bidi="es_ES"/>
        </w:rPr>
        <w:t xml:space="preserve">) y </w:t>
      </w:r>
      <w:r>
        <w:rPr>
          <w:lang w:val="es_ES" w:bidi="es_ES"/>
        </w:rPr>
        <w:t>Baalat-beer</w:t>
      </w:r>
      <w:r>
        <w:rPr>
          <w:lang w:val="es_ES" w:bidi="es_ES"/>
        </w:rPr>
        <w:t xml:space="preserve"> (</w:t>
      </w:r>
      <w:r>
        <w:rPr>
          <w:lang w:val="es_ES" w:bidi="es_ES"/>
        </w:rPr>
        <w:t>Jos 19:8</w:t>
      </w:r>
      <w:r>
        <w:rPr>
          <w:lang w:val="es_ES" w:bidi="es_ES"/>
        </w:rPr>
        <w:t xml:space="preserve">; comparar </w:t>
      </w:r>
      <w:r>
        <w:rPr>
          <w:lang w:val="es_ES" w:bidi="es_ES"/>
        </w:rPr>
        <w:t>1 Cro 4:33</w:t>
      </w:r>
      <w:r>
        <w:rPr>
          <w:lang w:val="es_ES" w:bidi="es_ES"/>
        </w:rPr>
        <w:t>).</w:t>
        <w:br/>
      </w:r>
      <w:r>
        <w:rPr>
          <w:i/>
          <w:lang w:val="es_ES" w:bidi="es_ES"/>
        </w:rPr>
        <w:t>Ver</w:t>
      </w:r>
      <w:r>
        <w:rPr>
          <w:lang w:val="es_ES" w:bidi="es_ES"/>
        </w:rPr>
        <w:t xml:space="preserve"> </w:t>
      </w:r>
      <w:r>
        <w:rPr>
          <w:lang w:val="es_ES" w:bidi="es_ES"/>
        </w:rPr>
        <w:t>Baalat-Beer</w:t>
      </w:r>
      <w:r>
        <w:rPr>
          <w:lang w:val="es_ES" w:bidi="es_ES"/>
        </w:rPr>
        <w:t>.</w:t>
      </w:r>
    </w:p>
    <w:p>
      <w:pPr>
        <w:pStyle w:val="ListNumber"/>
        <w:spacing w:line="240" w:lineRule="auto"/>
        <w:ind w:left="720"/>
      </w:pPr>
      <w:r>
        <w:rPr>
          <w:lang w:val="es_ES" w:bidi="es_ES"/>
        </w:rPr>
      </w:r>
      <w:r>
        <w:rPr>
          <w:lang w:val="es_ES" w:bidi="es_ES"/>
        </w:rPr>
        <w:t>Una ciudad en la frontera de la tribu de Aser, mencionada como ubicada entre Sidón y Tiro (</w:t>
      </w:r>
      <w:r>
        <w:rPr>
          <w:lang w:val="es_ES" w:bidi="es_ES"/>
        </w:rPr>
        <w:t>Jos 19:29</w:t>
      </w:r>
      <w:r>
        <w:rPr>
          <w:lang w:val="es_ES" w:bidi="es_ES"/>
        </w:rPr>
        <w:t>).</w:t>
      </w:r>
    </w:p>
    <w:p>
      <w:pPr>
        <w:pStyle w:val="ListNumber"/>
        <w:spacing w:line="240" w:lineRule="auto"/>
        <w:ind w:left="720"/>
      </w:pPr>
      <w:r>
        <w:rPr>
          <w:lang w:val="es_ES" w:bidi="es_ES"/>
        </w:rPr>
      </w:r>
      <w:r>
        <w:rPr>
          <w:lang w:val="es_ES" w:bidi="es_ES"/>
        </w:rPr>
        <w:t>Una de las 19 ciudades fortificadas asignadas a la tribu de Neftalí. Se menciona como situada entre Adama y Hasor (</w:t>
      </w:r>
      <w:r>
        <w:rPr>
          <w:lang w:val="es_ES" w:bidi="es_ES"/>
        </w:rPr>
        <w:t>Jos 19:36</w:t>
      </w:r>
      <w:r>
        <w:rPr>
          <w:lang w:val="es_ES" w:bidi="es_ES"/>
        </w:rPr>
        <w:t>). Es la actual ciudad de Er-Rameh, a unos 17 kilómetros al noroeste del Mar de Galilea.</w:t>
      </w:r>
    </w:p>
    <w:p>
      <w:pPr>
        <w:pStyle w:val="ListNumber"/>
        <w:spacing w:line="240" w:lineRule="auto"/>
        <w:ind w:left="720"/>
      </w:pPr>
      <w:r>
        <w:rPr>
          <w:lang w:val="es_ES" w:bidi="es_ES"/>
        </w:rPr>
      </w:r>
      <w:r>
        <w:rPr>
          <w:lang w:val="es_ES" w:bidi="es_ES"/>
        </w:rPr>
        <w:t>El hogar de los padres de Samuel, Elcana y Ana, y el lugar de nacimiento de Samuel (</w:t>
      </w:r>
      <w:r>
        <w:rPr>
          <w:lang w:val="es_ES" w:bidi="es_ES"/>
        </w:rPr>
        <w:t>1 Sam 1:19,</w:t>
      </w:r>
      <w:r>
        <w:rPr>
          <w:lang w:val="es_ES" w:bidi="es_ES"/>
        </w:rPr>
        <w:t xml:space="preserve"> </w:t>
      </w:r>
      <w:r>
        <w:rPr>
          <w:lang w:val="es_ES" w:bidi="es_ES"/>
        </w:rPr>
        <w:t>2:11</w:t>
      </w:r>
      <w:r>
        <w:rPr>
          <w:lang w:val="es_ES" w:bidi="es_ES"/>
        </w:rPr>
        <w:t>). Más tarde, se convirtió en su hogar (</w:t>
      </w:r>
      <w:r>
        <w:rPr>
          <w:lang w:val="es_ES" w:bidi="es_ES"/>
        </w:rPr>
        <w:t>1 Sam 7:17,</w:t>
      </w:r>
      <w:r>
        <w:rPr>
          <w:lang w:val="es_ES" w:bidi="es_ES"/>
        </w:rPr>
        <w:t xml:space="preserve"> </w:t>
      </w:r>
      <w:r>
        <w:rPr>
          <w:lang w:val="es_ES" w:bidi="es_ES"/>
        </w:rPr>
        <w:t>16:13</w:t>
      </w:r>
      <w:r>
        <w:rPr>
          <w:lang w:val="es_ES" w:bidi="es_ES"/>
        </w:rPr>
        <w:t>). Samuel juzgó a Israel desde Ramá, Betel, Gilgal y Mizpa (</w:t>
      </w:r>
      <w:r>
        <w:rPr>
          <w:lang w:val="es_ES" w:bidi="es_ES"/>
        </w:rPr>
        <w:t>1 Sam 7:17</w:t>
      </w:r>
      <w:r>
        <w:rPr>
          <w:lang w:val="es_ES" w:bidi="es_ES"/>
        </w:rPr>
        <w:t>). Saúl conoció a Samuel por primera vez en esta ciudad (</w:t>
      </w:r>
      <w:r>
        <w:rPr>
          <w:lang w:val="es_ES" w:bidi="es_ES"/>
        </w:rPr>
        <w:t>1 Sam 9:6–10</w:t>
      </w:r>
      <w:r>
        <w:rPr>
          <w:lang w:val="es_ES" w:bidi="es_ES"/>
        </w:rPr>
        <w:t>). Aquí, los ancianos de Israel le pidieron a Samuel que les nombrara un rey (</w:t>
      </w:r>
      <w:r>
        <w:rPr>
          <w:lang w:val="es_ES" w:bidi="es_ES"/>
        </w:rPr>
        <w:t>1 Sam 8:4</w:t>
      </w:r>
      <w:r>
        <w:rPr>
          <w:lang w:val="es_ES" w:bidi="es_ES"/>
        </w:rPr>
        <w:t>). Más tarde, David se refugió aquí del Rey Saúl (</w:t>
      </w:r>
      <w:r>
        <w:rPr>
          <w:lang w:val="es_ES" w:bidi="es_ES"/>
        </w:rPr>
        <w:t>1 Sam 19:18–20:1</w:t>
      </w:r>
      <w:r>
        <w:rPr>
          <w:lang w:val="es_ES" w:bidi="es_ES"/>
        </w:rPr>
        <w:t>). Samuel fue enterrado en Ramá (</w:t>
      </w:r>
      <w:r>
        <w:rPr>
          <w:lang w:val="es_ES" w:bidi="es_ES"/>
        </w:rPr>
        <w:t>1 Sam 25:1,</w:t>
      </w:r>
      <w:r>
        <w:rPr>
          <w:lang w:val="es_ES" w:bidi="es_ES"/>
        </w:rPr>
        <w:t xml:space="preserve"> </w:t>
      </w:r>
      <w:r>
        <w:rPr>
          <w:lang w:val="es_ES" w:bidi="es_ES"/>
        </w:rPr>
        <w:t>28:3</w:t>
      </w:r>
      <w:r>
        <w:rPr>
          <w:lang w:val="es_ES" w:bidi="es_ES"/>
        </w:rPr>
        <w:t xml:space="preserve">). Ramá también se llama </w:t>
      </w:r>
      <w:r>
        <w:rPr>
          <w:lang w:val="es_ES" w:bidi="es_ES"/>
        </w:rPr>
        <w:t>Ramataim</w:t>
      </w:r>
      <w:r>
        <w:rPr>
          <w:lang w:val="es_ES" w:bidi="es_ES"/>
        </w:rPr>
        <w:t xml:space="preserve"> en </w:t>
      </w:r>
      <w:r>
        <w:rPr>
          <w:lang w:val="es_ES" w:bidi="es_ES"/>
        </w:rPr>
        <w:t>1 Samuel 1:1</w:t>
      </w:r>
      <w:r>
        <w:rPr>
          <w:lang w:val="es_ES" w:bidi="es_ES"/>
        </w:rPr>
        <w:t>.</w:t>
      </w:r>
    </w:p>
    <w:p>
      <w:pPr>
        <w:pStyle w:val="ListNumber"/>
        <w:spacing w:line="240" w:lineRule="auto"/>
        <w:ind w:left="720"/>
      </w:pPr>
      <w:r>
        <w:rPr>
          <w:lang w:val="es_ES" w:bidi="es_ES"/>
        </w:rPr>
      </w:r>
      <w:r>
        <w:rPr>
          <w:lang w:val="es_ES" w:bidi="es_ES"/>
        </w:rPr>
        <w:t xml:space="preserve">Un nombre abreviado para </w:t>
      </w:r>
      <w:r>
        <w:rPr>
          <w:lang w:val="es_ES" w:bidi="es_ES"/>
        </w:rPr>
        <w:t>Ramot de Galaad</w:t>
      </w:r>
      <w:r>
        <w:rPr>
          <w:lang w:val="es_ES" w:bidi="es_ES"/>
        </w:rPr>
        <w:t xml:space="preserve"> (</w:t>
      </w:r>
      <w:r>
        <w:rPr>
          <w:lang w:val="es_ES" w:bidi="es_ES"/>
        </w:rPr>
        <w:t>2 Re 8:29</w:t>
      </w:r>
      <w:r>
        <w:rPr>
          <w:lang w:val="es_ES" w:bidi="es_ES"/>
        </w:rPr>
        <w:t xml:space="preserve">; </w:t>
      </w:r>
      <w:r>
        <w:rPr>
          <w:lang w:val="es_ES" w:bidi="es_ES"/>
        </w:rPr>
        <w:t>2 Cro 22:6</w:t>
      </w:r>
      <w:r>
        <w:rPr>
          <w:lang w:val="es_ES" w:bidi="es_ES"/>
        </w:rPr>
        <w:t>).</w:t>
        <w:br/>
      </w:r>
      <w:r>
        <w:rPr>
          <w:i/>
          <w:lang w:val="es_ES" w:bidi="es_ES"/>
        </w:rPr>
        <w:t>Ver</w:t>
      </w:r>
      <w:r>
        <w:rPr>
          <w:lang w:val="es_ES" w:bidi="es_ES"/>
        </w:rPr>
        <w:t xml:space="preserve"> </w:t>
      </w:r>
      <w:r>
        <w:rPr>
          <w:lang w:val="es_ES" w:bidi="es_ES"/>
        </w:rPr>
        <w:t>Ramot de Galaad</w:t>
      </w:r>
      <w:r>
        <w:rPr>
          <w:lang w:val="es_ES" w:bidi="es_ES"/>
        </w:rPr>
        <w:t>.</w:t>
      </w:r>
      <w:r>
        <w:rPr>
          <w:lang w:val="es_ES" w:bidi="es_ES"/>
        </w:rPr>
      </w:r>
      <w:r>
        <w:rPr>
          <w:lang w:val="es_ES" w:bidi="es_ES"/>
        </w:rPr>
      </w:r>
    </w:p>
    <w:p>
      <w:pPr/>
      <w:r>
        <w:rPr>
          <w:lang w:val="es_ES" w:bidi="es_ES"/>
        </w:rPr>
      </w:r>
    </w:p>
    <w:p>
      <w:pPr>
        <w:pStyle w:val="Heading2"/>
      </w:pPr>
      <w:r>
        <w:rPr>
          <w:lang w:val="es_ES" w:bidi="es_ES"/>
        </w:rPr>
        <w:t>Ramat del mediodía</w:t>
      </w:r>
      <w:r>
        <w:rPr>
          <w:lang w:val="es_ES" w:bidi="es_ES"/>
        </w:rPr>
      </w:r>
    </w:p>
    <w:p>
      <w:pPr/>
      <w:r>
        <w:rPr>
          <w:lang w:val="es_ES" w:bidi="es_ES"/>
        </w:rPr>
      </w:r>
      <w:r>
        <w:rPr>
          <w:lang w:val="es_ES" w:bidi="es_ES"/>
        </w:rPr>
        <w:t xml:space="preserve">Traducción de la RV 1909 de Ramá del Neguev, un nombre alternativo de Baalat-Beer, en </w:t>
      </w:r>
      <w:r>
        <w:rPr>
          <w:lang w:val="es_ES" w:bidi="es_ES"/>
        </w:rPr>
        <w:t>Josué 19:8</w:t>
      </w:r>
      <w:r>
        <w:rPr>
          <w:lang w:val="es_ES" w:bidi="es_ES"/>
        </w:rPr>
        <w:t xml:space="preserve">. </w:t>
      </w:r>
      <w:r>
        <w:rPr>
          <w:i/>
          <w:lang w:val="es_ES" w:bidi="es_ES"/>
        </w:rPr>
        <w:t xml:space="preserve">Ver </w:t>
      </w:r>
      <w:r>
        <w:rPr>
          <w:lang w:val="es_ES" w:bidi="es_ES"/>
        </w:rPr>
        <w:t>Baalat-Beer</w:t>
      </w:r>
      <w:r>
        <w:rPr>
          <w:lang w:val="es_ES" w:bidi="es_ES"/>
        </w:rPr>
        <w:t>.</w:t>
      </w:r>
      <w:r>
        <w:rPr>
          <w:lang w:val="es_ES" w:bidi="es_ES"/>
        </w:rPr>
      </w:r>
      <w:r>
        <w:rPr>
          <w:lang w:val="es_ES" w:bidi="es_ES"/>
        </w:rPr>
      </w:r>
    </w:p>
    <w:p>
      <w:pPr/>
      <w:r>
        <w:rPr>
          <w:lang w:val="es_ES" w:bidi="es_ES"/>
        </w:rPr>
      </w:r>
    </w:p>
    <w:p>
      <w:pPr>
        <w:pStyle w:val="Heading2"/>
      </w:pPr>
      <w:r>
        <w:rPr>
          <w:lang w:val="es_ES" w:bidi="es_ES"/>
        </w:rPr>
        <w:t>Ramat del Neguev, Ramat del Sur</w:t>
      </w:r>
      <w:r>
        <w:rPr>
          <w:lang w:val="es_ES" w:bidi="es_ES"/>
        </w:rPr>
      </w:r>
    </w:p>
    <w:p>
      <w:pPr/>
      <w:r>
        <w:rPr>
          <w:lang w:val="es_ES" w:bidi="es_ES"/>
        </w:rPr>
      </w:r>
      <w:r>
        <w:rPr>
          <w:lang w:val="es_ES" w:bidi="es_ES"/>
        </w:rPr>
        <w:t xml:space="preserve">Nombres alternativos para Baalat-Beer, un pueblo en el territorio de Simeón, en </w:t>
      </w:r>
      <w:r>
        <w:rPr>
          <w:lang w:val="es_ES" w:bidi="es_ES"/>
        </w:rPr>
        <w:t>Josué 19:8</w:t>
      </w:r>
      <w:r>
        <w:rPr>
          <w:lang w:val="es_ES" w:bidi="es_ES"/>
        </w:rPr>
        <w:t xml:space="preserve">. </w:t>
      </w:r>
      <w:r>
        <w:rPr>
          <w:i/>
          <w:lang w:val="es_ES" w:bidi="es_ES"/>
        </w:rPr>
        <w:t xml:space="preserve">Ver </w:t>
      </w:r>
      <w:r>
        <w:rPr>
          <w:lang w:val="es_ES" w:bidi="es_ES"/>
        </w:rPr>
        <w:t>Baalat-Beer</w:t>
      </w:r>
      <w:r>
        <w:rPr>
          <w:lang w:val="es_ES" w:bidi="es_ES"/>
        </w:rPr>
        <w:t>.</w:t>
      </w:r>
      <w:r>
        <w:rPr>
          <w:lang w:val="es_ES" w:bidi="es_ES"/>
        </w:rPr>
      </w:r>
      <w:r>
        <w:rPr>
          <w:lang w:val="es_ES" w:bidi="es_ES"/>
        </w:rPr>
      </w:r>
    </w:p>
    <w:p>
      <w:pPr/>
      <w:r>
        <w:rPr>
          <w:lang w:val="es_ES" w:bidi="es_ES"/>
        </w:rPr>
      </w:r>
    </w:p>
    <w:p>
      <w:pPr>
        <w:pStyle w:val="Heading2"/>
      </w:pPr>
      <w:r>
        <w:rPr>
          <w:lang w:val="es_ES" w:bidi="es_ES"/>
        </w:rPr>
        <w:t>Ramataim</w:t>
      </w:r>
      <w:r>
        <w:rPr>
          <w:lang w:val="es_ES" w:bidi="es_ES"/>
        </w:rPr>
      </w:r>
    </w:p>
    <w:p>
      <w:pPr/>
      <w:r>
        <w:rPr>
          <w:lang w:val="es_ES" w:bidi="es_ES"/>
        </w:rPr>
      </w:r>
      <w:r>
        <w:rPr>
          <w:lang w:val="es_ES" w:bidi="es_ES"/>
        </w:rPr>
        <w:t xml:space="preserve">Traducción alternativa del griego “Ratamin” (1 Mac 11:34, DHH). </w:t>
      </w:r>
      <w:r>
        <w:rPr>
          <w:i/>
          <w:lang w:val="es_ES" w:bidi="es_ES"/>
        </w:rPr>
        <w:t>Ver</w:t>
      </w:r>
      <w:r>
        <w:rPr>
          <w:lang w:val="es_ES" w:bidi="es_ES"/>
        </w:rPr>
        <w:t xml:space="preserve"> </w:t>
      </w:r>
      <w:r>
        <w:rPr>
          <w:lang w:val="es_ES" w:bidi="es_ES"/>
        </w:rPr>
        <w:t>Rathamin</w:t>
      </w:r>
      <w:r>
        <w:rPr>
          <w:lang w:val="es_ES" w:bidi="es_ES"/>
        </w:rPr>
        <w:t>.</w:t>
      </w:r>
      <w:r>
        <w:rPr>
          <w:lang w:val="es_ES" w:bidi="es_ES"/>
        </w:rPr>
      </w:r>
      <w:r>
        <w:rPr>
          <w:lang w:val="es_ES" w:bidi="es_ES"/>
        </w:rPr>
      </w:r>
    </w:p>
    <w:p>
      <w:pPr/>
      <w:r>
        <w:rPr>
          <w:lang w:val="es_ES" w:bidi="es_ES"/>
        </w:rPr>
      </w:r>
    </w:p>
    <w:p>
      <w:pPr>
        <w:pStyle w:val="Heading2"/>
      </w:pPr>
      <w:r>
        <w:rPr>
          <w:lang w:val="es_ES" w:bidi="es_ES"/>
        </w:rPr>
        <w:t>Ramathaim-Zophim, Ramathaim de Sophim</w:t>
      </w:r>
      <w:r>
        <w:rPr>
          <w:lang w:val="es_ES" w:bidi="es_ES"/>
        </w:rPr>
      </w:r>
    </w:p>
    <w:p>
      <w:pPr/>
      <w:r>
        <w:rPr>
          <w:lang w:val="es_ES" w:bidi="es_ES"/>
        </w:rPr>
      </w:r>
      <w:r>
        <w:rPr>
          <w:lang w:val="es_ES" w:bidi="es_ES"/>
        </w:rPr>
        <w:t xml:space="preserve">Nombre alternativo para Ramá, la ciudad natal de Samuel, en </w:t>
      </w:r>
      <w:r>
        <w:rPr>
          <w:lang w:val="es_ES" w:bidi="es_ES"/>
        </w:rPr>
        <w:t>1 Samuel 1:1</w:t>
      </w:r>
      <w:r>
        <w:rPr>
          <w:lang w:val="es_ES" w:bidi="es_ES"/>
        </w:rPr>
        <w:t xml:space="preserve">. </w:t>
      </w:r>
      <w:r>
        <w:rPr>
          <w:i/>
          <w:lang w:val="es_ES" w:bidi="es_ES"/>
        </w:rPr>
        <w:t xml:space="preserve">Ver </w:t>
      </w:r>
      <w:r>
        <w:rPr>
          <w:lang w:val="es_ES" w:bidi="es_ES"/>
        </w:rPr>
        <w:t>Ramá #5</w:t>
      </w:r>
      <w:r>
        <w:rPr>
          <w:lang w:val="es_ES" w:bidi="es_ES"/>
        </w:rPr>
        <w:t>.</w:t>
      </w:r>
      <w:r>
        <w:rPr>
          <w:lang w:val="es_ES" w:bidi="es_ES"/>
        </w:rPr>
      </w:r>
      <w:r>
        <w:rPr>
          <w:lang w:val="es_ES" w:bidi="es_ES"/>
        </w:rPr>
      </w:r>
    </w:p>
    <w:p>
      <w:pPr/>
      <w:r>
        <w:rPr>
          <w:lang w:val="es_ES" w:bidi="es_ES"/>
        </w:rPr>
      </w:r>
    </w:p>
    <w:p>
      <w:pPr>
        <w:pStyle w:val="Heading2"/>
      </w:pPr>
      <w:r>
        <w:rPr>
          <w:lang w:val="es_ES" w:bidi="es_ES"/>
        </w:rPr>
        <w:t>Ramath-lehi</w:t>
      </w:r>
      <w:r>
        <w:rPr>
          <w:lang w:val="es_ES" w:bidi="es_ES"/>
        </w:rPr>
      </w:r>
    </w:p>
    <w:p>
      <w:pPr/>
      <w:r>
        <w:rPr>
          <w:lang w:val="es_ES" w:bidi="es_ES"/>
        </w:rPr>
      </w:r>
      <w:r>
        <w:rPr>
          <w:lang w:val="es_ES" w:bidi="es_ES"/>
        </w:rPr>
        <w:t>Lugar donde Sansón derrotó a los filisteos con una quijada de asno (</w:t>
      </w:r>
      <w:r>
        <w:rPr>
          <w:lang w:val="es_ES" w:bidi="es_ES"/>
        </w:rPr>
        <w:t>Jc 15:17)</w:t>
      </w:r>
      <w:r>
        <w:rPr>
          <w:lang w:val="es_ES" w:bidi="es_ES"/>
        </w:rPr>
        <w:t xml:space="preserve">. </w:t>
      </w:r>
      <w:r>
        <w:rPr>
          <w:i/>
          <w:lang w:val="es_ES" w:bidi="es_ES"/>
        </w:rPr>
        <w:t xml:space="preserve">Ver </w:t>
      </w:r>
      <w:r>
        <w:rPr>
          <w:lang w:val="es_ES" w:bidi="es_ES"/>
        </w:rPr>
        <w:t>Lehí</w:t>
      </w:r>
      <w:r>
        <w:rPr>
          <w:lang w:val="es_ES" w:bidi="es_ES"/>
        </w:rPr>
        <w:t>.</w:t>
      </w:r>
      <w:r>
        <w:rPr>
          <w:lang w:val="es_ES" w:bidi="es_ES"/>
        </w:rPr>
      </w:r>
      <w:r>
        <w:rPr>
          <w:lang w:val="es_ES" w:bidi="es_ES"/>
        </w:rPr>
      </w:r>
    </w:p>
    <w:p>
      <w:pPr/>
      <w:r>
        <w:rPr>
          <w:lang w:val="es_ES" w:bidi="es_ES"/>
        </w:rPr>
      </w:r>
    </w:p>
    <w:p>
      <w:pPr>
        <w:pStyle w:val="Heading2"/>
      </w:pPr>
      <w:r>
        <w:rPr>
          <w:lang w:val="es_ES" w:bidi="es_ES"/>
        </w:rPr>
        <w:t>Ramatita</w:t>
      </w:r>
      <w:r>
        <w:rPr>
          <w:lang w:val="es_ES" w:bidi="es_ES"/>
        </w:rPr>
      </w:r>
    </w:p>
    <w:p>
      <w:pPr/>
      <w:r>
        <w:rPr>
          <w:lang w:val="es_ES" w:bidi="es_ES"/>
        </w:rPr>
      </w:r>
      <w:r>
        <w:rPr>
          <w:lang w:val="es_ES" w:bidi="es_ES"/>
        </w:rPr>
        <w:t>Habitante de Rama (</w:t>
      </w:r>
      <w:r>
        <w:rPr>
          <w:lang w:val="es_ES" w:bidi="es_ES"/>
        </w:rPr>
        <w:t>1 Crónicas 27:27</w:t>
      </w:r>
      <w:r>
        <w:rPr>
          <w:lang w:val="es_ES" w:bidi="es_ES"/>
        </w:rPr>
        <w:t>), aunque no se sabe con certeza a cuál Rama se refiere.</w:t>
      </w:r>
      <w:r>
        <w:rPr>
          <w:lang w:val="es_ES" w:bidi="es_ES"/>
        </w:rPr>
      </w:r>
      <w:r>
        <w:rPr>
          <w:lang w:val="es_ES" w:bidi="es_ES"/>
        </w:rPr>
      </w:r>
    </w:p>
    <w:p>
      <w:pPr/>
      <w:r>
        <w:rPr>
          <w:lang w:val="es_ES" w:bidi="es_ES"/>
        </w:rPr>
      </w:r>
    </w:p>
    <w:p>
      <w:pPr>
        <w:pStyle w:val="Heading2"/>
      </w:pPr>
      <w:r>
        <w:rPr>
          <w:lang w:val="es_ES" w:bidi="es_ES"/>
        </w:rPr>
        <w:t>Ramat-mizpa, Ramathmispe</w:t>
      </w:r>
      <w:r>
        <w:rPr>
          <w:lang w:val="es_ES" w:bidi="es_ES"/>
        </w:rPr>
      </w:r>
    </w:p>
    <w:p>
      <w:pPr/>
      <w:r>
        <w:rPr>
          <w:lang w:val="es_ES" w:bidi="es_ES"/>
        </w:rPr>
      </w:r>
      <w:r>
        <w:rPr>
          <w:lang w:val="es_ES" w:bidi="es_ES"/>
        </w:rPr>
        <w:t xml:space="preserve">Nombre alternativo para Mizpa, un pueblo en el territorio de Gad, en </w:t>
      </w:r>
      <w:r>
        <w:rPr>
          <w:lang w:val="es_ES" w:bidi="es_ES"/>
        </w:rPr>
        <w:t>Josué 13:26</w:t>
      </w:r>
      <w:r>
        <w:rPr>
          <w:lang w:val="es_ES" w:bidi="es_ES"/>
        </w:rPr>
        <w:t xml:space="preserve">. </w:t>
      </w:r>
      <w:r>
        <w:rPr>
          <w:i/>
          <w:lang w:val="es_ES" w:bidi="es_ES"/>
        </w:rPr>
        <w:t>Ver</w:t>
      </w:r>
      <w:r>
        <w:rPr>
          <w:lang w:val="es_ES" w:bidi="es_ES"/>
        </w:rPr>
        <w:t xml:space="preserve"> </w:t>
      </w:r>
      <w:r>
        <w:rPr>
          <w:lang w:val="es_ES" w:bidi="es_ES"/>
        </w:rPr>
        <w:t>Mizpa #4</w:t>
      </w:r>
      <w:r>
        <w:rPr>
          <w:lang w:val="es_ES" w:bidi="es_ES"/>
        </w:rPr>
        <w:t>.</w:t>
      </w:r>
      <w:r>
        <w:rPr>
          <w:lang w:val="es_ES" w:bidi="es_ES"/>
        </w:rPr>
      </w:r>
      <w:r>
        <w:rPr>
          <w:lang w:val="es_ES" w:bidi="es_ES"/>
        </w:rPr>
      </w:r>
    </w:p>
    <w:p>
      <w:pPr/>
      <w:r>
        <w:rPr>
          <w:lang w:val="es_ES" w:bidi="es_ES"/>
        </w:rPr>
      </w:r>
    </w:p>
    <w:p>
      <w:pPr>
        <w:pStyle w:val="Heading2"/>
      </w:pPr>
      <w:r>
        <w:rPr>
          <w:lang w:val="es_ES" w:bidi="es_ES"/>
        </w:rPr>
        <w:t>Ramera</w:t>
      </w:r>
      <w:r>
        <w:rPr>
          <w:lang w:val="es_ES" w:bidi="es_ES"/>
        </w:rPr>
      </w:r>
    </w:p>
    <w:p>
      <w:pPr/>
      <w:r>
        <w:rPr>
          <w:lang w:val="es_ES" w:bidi="es_ES"/>
        </w:rPr>
      </w:r>
      <w:r>
        <w:rPr>
          <w:i/>
          <w:lang w:val="es_ES" w:bidi="es_ES"/>
        </w:rPr>
        <w:t>Ver</w:t>
      </w:r>
      <w:r>
        <w:rPr>
          <w:lang w:val="es_ES" w:bidi="es_ES"/>
        </w:rPr>
        <w:t xml:space="preserve"> </w:t>
      </w:r>
      <w:r>
        <w:rPr>
          <w:lang w:val="es_ES" w:bidi="es_ES"/>
        </w:rPr>
        <w:t>prostituta, prostitución</w:t>
      </w:r>
      <w:r>
        <w:rPr>
          <w:lang w:val="es_ES" w:bidi="es_ES"/>
        </w:rPr>
        <w:t>.</w:t>
      </w:r>
      <w:r>
        <w:rPr>
          <w:lang w:val="es_ES" w:bidi="es_ES"/>
        </w:rPr>
      </w:r>
      <w:r>
        <w:rPr>
          <w:lang w:val="es_ES" w:bidi="es_ES"/>
        </w:rPr>
      </w:r>
    </w:p>
    <w:p>
      <w:pPr/>
      <w:r>
        <w:rPr>
          <w:lang w:val="es_ES" w:bidi="es_ES"/>
        </w:rPr>
      </w:r>
    </w:p>
    <w:p>
      <w:pPr>
        <w:pStyle w:val="Heading2"/>
      </w:pPr>
      <w:r>
        <w:rPr>
          <w:lang w:val="es_ES" w:bidi="es_ES"/>
        </w:rPr>
        <w:t>Ramera</w:t>
      </w:r>
      <w:r>
        <w:rPr>
          <w:lang w:val="es_ES" w:bidi="es_ES"/>
        </w:rPr>
      </w:r>
    </w:p>
    <w:p>
      <w:pPr/>
      <w:r>
        <w:rPr>
          <w:lang w:val="es_ES" w:bidi="es_ES"/>
        </w:rPr>
      </w:r>
      <w:r>
        <w:rPr>
          <w:i/>
          <w:lang w:val="es_ES" w:bidi="es_ES"/>
        </w:rPr>
        <w:t>Ver</w:t>
      </w:r>
      <w:r>
        <w:rPr>
          <w:lang w:val="es_ES" w:bidi="es_ES"/>
        </w:rPr>
        <w:t xml:space="preserve"> </w:t>
      </w:r>
      <w:r>
        <w:rPr>
          <w:lang w:val="es_ES" w:bidi="es_ES"/>
        </w:rPr>
        <w:t>Prostituta, Prostitución</w:t>
      </w:r>
      <w:r>
        <w:rPr>
          <w:lang w:val="es_ES" w:bidi="es_ES"/>
        </w:rPr>
        <w:t>.</w:t>
      </w:r>
      <w:r>
        <w:rPr>
          <w:lang w:val="es_ES" w:bidi="es_ES"/>
        </w:rPr>
      </w:r>
      <w:r>
        <w:rPr>
          <w:lang w:val="es_ES" w:bidi="es_ES"/>
        </w:rPr>
      </w:r>
    </w:p>
    <w:p>
      <w:pPr/>
      <w:r>
        <w:rPr>
          <w:lang w:val="es_ES" w:bidi="es_ES"/>
        </w:rPr>
      </w:r>
    </w:p>
    <w:p>
      <w:pPr>
        <w:pStyle w:val="Heading2"/>
      </w:pPr>
      <w:r>
        <w:rPr>
          <w:lang w:val="es_ES" w:bidi="es_ES"/>
        </w:rPr>
        <w:t>Ramera, Prostitución</w:t>
      </w:r>
      <w:r>
        <w:rPr>
          <w:lang w:val="es_ES" w:bidi="es_ES"/>
        </w:rPr>
      </w:r>
    </w:p>
    <w:p>
      <w:pPr/>
      <w:r>
        <w:rPr>
          <w:lang w:val="es_ES" w:bidi="es_ES"/>
        </w:rPr>
      </w:r>
      <w:r>
        <w:rPr>
          <w:lang w:val="es_ES" w:bidi="es_ES"/>
        </w:rPr>
        <w:t>Una persona culpable de relaciones sexuales ilegales o prohibidas. A veces se utiliza el término ramera para referirse a alguien que adora un ídolo.</w:t>
      </w:r>
    </w:p>
    <w:p>
      <w:pPr/>
      <w:r>
        <w:rPr>
          <w:lang w:val="es_ES" w:bidi="es_ES"/>
        </w:rPr>
      </w:r>
      <w:r>
        <w:rPr>
          <w:lang w:val="es_ES" w:bidi="es_ES"/>
        </w:rPr>
        <w:t>Traduce cuatro palabras diferentes con significados distintos:</w:t>
      </w:r>
    </w:p>
    <w:p>
      <w:pPr>
        <w:pStyle w:val="ListNumber"/>
        <w:numPr>
          <w:ilvl w:val="0"/>
          <w:numId w:val="18"/>
        </w:numPr>
        <w:spacing w:line="240" w:lineRule="auto"/>
        <w:ind w:left="720"/>
      </w:pPr>
      <w:r>
        <w:rPr>
          <w:lang w:val="es_ES" w:bidi="es_ES"/>
        </w:rPr>
      </w:r>
      <w:r>
        <w:rPr>
          <w:lang w:val="es_ES" w:bidi="es_ES"/>
        </w:rPr>
        <w:t>La persona, ya sea hombre o mujer, casada o soltera, que se involucra en comportamiento sexual ilícito (</w:t>
      </w:r>
      <w:r>
        <w:rPr>
          <w:lang w:val="es_ES" w:bidi="es_ES"/>
        </w:rPr>
        <w:t>Gn 34:31,</w:t>
      </w:r>
      <w:r>
        <w:rPr>
          <w:lang w:val="es_ES" w:bidi="es_ES"/>
        </w:rPr>
        <w:t xml:space="preserve"> </w:t>
      </w:r>
      <w:r>
        <w:rPr>
          <w:lang w:val="es_ES" w:bidi="es_ES"/>
        </w:rPr>
        <w:t>Jc 19:2,</w:t>
      </w:r>
      <w:r>
        <w:rPr>
          <w:lang w:val="es_ES" w:bidi="es_ES"/>
        </w:rPr>
        <w:t xml:space="preserve"> </w:t>
      </w:r>
      <w:r>
        <w:rPr>
          <w:lang w:val="es_ES" w:bidi="es_ES"/>
        </w:rPr>
        <w:t>Pr 23:27</w:t>
      </w:r>
      <w:r>
        <w:rPr>
          <w:lang w:val="es_ES" w:bidi="es_ES"/>
        </w:rPr>
        <w:t>).</w:t>
      </w:r>
    </w:p>
    <w:p>
      <w:pPr>
        <w:pStyle w:val="ListNumber"/>
        <w:spacing w:line="240" w:lineRule="auto"/>
        <w:ind w:left="720"/>
      </w:pPr>
      <w:r>
        <w:rPr>
          <w:lang w:val="es_ES" w:bidi="es_ES"/>
        </w:rPr>
      </w:r>
      <w:r>
        <w:rPr>
          <w:lang w:val="es_ES" w:bidi="es_ES"/>
        </w:rPr>
        <w:t>La prostituta del templo era parte de una religión pagana que utilizaba la práctica sexual como parte del culto (</w:t>
      </w:r>
      <w:r>
        <w:rPr>
          <w:lang w:val="es_ES" w:bidi="es_ES"/>
        </w:rPr>
        <w:t>Gn 38:21–22,</w:t>
      </w:r>
      <w:r>
        <w:rPr>
          <w:lang w:val="es_ES" w:bidi="es_ES"/>
        </w:rPr>
        <w:t xml:space="preserve"> </w:t>
      </w:r>
      <w:r>
        <w:rPr>
          <w:lang w:val="es_ES" w:bidi="es_ES"/>
        </w:rPr>
        <w:t>Dt 23:17,</w:t>
      </w:r>
      <w:r>
        <w:rPr>
          <w:lang w:val="es_ES" w:bidi="es_ES"/>
        </w:rPr>
        <w:t xml:space="preserve"> </w:t>
      </w:r>
      <w:r>
        <w:rPr>
          <w:lang w:val="es_ES" w:bidi="es_ES"/>
        </w:rPr>
        <w:t>Os 4:14</w:t>
      </w:r>
      <w:r>
        <w:rPr>
          <w:lang w:val="es_ES" w:bidi="es_ES"/>
        </w:rPr>
        <w:t>). La ley de Moisés prohibía esta práctica (</w:t>
      </w:r>
      <w:r>
        <w:rPr>
          <w:lang w:val="es_ES" w:bidi="es_ES"/>
        </w:rPr>
        <w:t>Lv 19:29,</w:t>
      </w:r>
      <w:r>
        <w:rPr>
          <w:lang w:val="es_ES" w:bidi="es_ES"/>
        </w:rPr>
        <w:t xml:space="preserve"> </w:t>
      </w:r>
      <w:r>
        <w:rPr>
          <w:lang w:val="es_ES" w:bidi="es_ES"/>
        </w:rPr>
        <w:t>21:9</w:t>
      </w:r>
      <w:r>
        <w:rPr>
          <w:lang w:val="es_ES" w:bidi="es_ES"/>
        </w:rPr>
        <w:t>).</w:t>
      </w:r>
    </w:p>
    <w:p>
      <w:pPr>
        <w:pStyle w:val="ListNumber"/>
        <w:spacing w:line="240" w:lineRule="auto"/>
        <w:ind w:left="720"/>
      </w:pPr>
      <w:r>
        <w:rPr>
          <w:lang w:val="es_ES" w:bidi="es_ES"/>
        </w:rPr>
      </w:r>
      <w:r>
        <w:rPr>
          <w:lang w:val="es_ES" w:bidi="es_ES"/>
        </w:rPr>
        <w:t>La "mujer extraña" era otro tipo de prostituta (</w:t>
      </w:r>
      <w:r>
        <w:rPr>
          <w:lang w:val="es_ES" w:bidi="es_ES"/>
        </w:rPr>
        <w:t>1 Re 11:1;</w:t>
      </w:r>
      <w:r>
        <w:rPr>
          <w:lang w:val="es_ES" w:bidi="es_ES"/>
        </w:rPr>
        <w:t xml:space="preserve"> </w:t>
      </w:r>
      <w:r>
        <w:rPr>
          <w:lang w:val="es_ES" w:bidi="es_ES"/>
        </w:rPr>
        <w:t>Pr 5:20,</w:t>
      </w:r>
      <w:r>
        <w:rPr>
          <w:lang w:val="es_ES" w:bidi="es_ES"/>
        </w:rPr>
        <w:t xml:space="preserve"> </w:t>
      </w:r>
      <w:r>
        <w:rPr>
          <w:lang w:val="es_ES" w:bidi="es_ES"/>
        </w:rPr>
        <w:t>6:24,</w:t>
      </w:r>
      <w:r>
        <w:rPr>
          <w:lang w:val="es_ES" w:bidi="es_ES"/>
        </w:rPr>
        <w:t xml:space="preserve"> </w:t>
      </w:r>
      <w:r>
        <w:rPr>
          <w:lang w:val="es_ES" w:bidi="es_ES"/>
        </w:rPr>
        <w:t>7:5,</w:t>
      </w:r>
      <w:r>
        <w:rPr>
          <w:lang w:val="es_ES" w:bidi="es_ES"/>
        </w:rPr>
        <w:t xml:space="preserve"> </w:t>
      </w:r>
      <w:r>
        <w:rPr>
          <w:lang w:val="es_ES" w:bidi="es_ES"/>
        </w:rPr>
        <w:t>23:27</w:t>
      </w:r>
      <w:r>
        <w:rPr>
          <w:lang w:val="es_ES" w:bidi="es_ES"/>
        </w:rPr>
        <w:t>). Existen diferentes opiniones sobre por qué se les dio ese nombre a las prostitutas. Podría referirse a una mujer que no era la propia esposa de la persona (</w:t>
      </w:r>
      <w:r>
        <w:rPr>
          <w:lang w:val="es_ES" w:bidi="es_ES"/>
        </w:rPr>
        <w:t>Pr 5:17–20</w:t>
      </w:r>
      <w:r>
        <w:rPr>
          <w:lang w:val="es_ES" w:bidi="es_ES"/>
        </w:rPr>
        <w:t>) o a una mujer extranjera (</w:t>
      </w:r>
      <w:r>
        <w:rPr>
          <w:lang w:val="es_ES" w:bidi="es_ES"/>
        </w:rPr>
        <w:t>Nm 25:1,</w:t>
      </w:r>
      <w:r>
        <w:rPr>
          <w:lang w:val="es_ES" w:bidi="es_ES"/>
        </w:rPr>
        <w:t xml:space="preserve"> </w:t>
      </w:r>
      <w:r>
        <w:rPr>
          <w:lang w:val="es_ES" w:bidi="es_ES"/>
        </w:rPr>
        <w:t>Jos 23:13</w:t>
      </w:r>
      <w:r>
        <w:rPr>
          <w:lang w:val="es_ES" w:bidi="es_ES"/>
        </w:rPr>
        <w:t>).</w:t>
      </w:r>
    </w:p>
    <w:p>
      <w:pPr>
        <w:pStyle w:val="ListNumber"/>
        <w:spacing w:line="240" w:lineRule="auto"/>
        <w:ind w:left="720"/>
      </w:pPr>
      <w:r>
        <w:rPr>
          <w:lang w:val="es_ES" w:bidi="es_ES"/>
        </w:rPr>
      </w:r>
      <w:r>
        <w:rPr>
          <w:lang w:val="es_ES" w:bidi="es_ES"/>
        </w:rPr>
        <w:t>Cualquier mujer, casada o soltera, que participe en actividad sexual ilícita por lujuria o dinero (</w:t>
      </w:r>
      <w:r>
        <w:rPr>
          <w:lang w:val="es_ES" w:bidi="es_ES"/>
        </w:rPr>
        <w:t>Mt 21:31–32,</w:t>
      </w:r>
      <w:r>
        <w:rPr>
          <w:lang w:val="es_ES" w:bidi="es_ES"/>
        </w:rPr>
        <w:t xml:space="preserve"> </w:t>
      </w:r>
      <w:r>
        <w:rPr>
          <w:lang w:val="es_ES" w:bidi="es_ES"/>
        </w:rPr>
        <w:t>Lc 15:30,</w:t>
      </w:r>
      <w:r>
        <w:rPr>
          <w:lang w:val="es_ES" w:bidi="es_ES"/>
        </w:rPr>
        <w:t xml:space="preserve"> </w:t>
      </w:r>
      <w:r>
        <w:rPr>
          <w:lang w:val="es_ES" w:bidi="es_ES"/>
        </w:rPr>
        <w:t>1 Co 6:15–16,</w:t>
      </w:r>
      <w:r>
        <w:rPr>
          <w:lang w:val="es_ES" w:bidi="es_ES"/>
        </w:rPr>
        <w:t xml:space="preserve"> </w:t>
      </w:r>
      <w:r>
        <w:rPr>
          <w:lang w:val="es_ES" w:bidi="es_ES"/>
        </w:rPr>
        <w:t>Hb 11:31,</w:t>
      </w:r>
      <w:r>
        <w:rPr>
          <w:lang w:val="es_ES" w:bidi="es_ES"/>
        </w:rPr>
        <w:t xml:space="preserve"> </w:t>
      </w:r>
      <w:r>
        <w:rPr>
          <w:lang w:val="es_ES" w:bidi="es_ES"/>
        </w:rPr>
        <w:t>St 2:25</w:t>
      </w:r>
      <w:r>
        <w:rPr>
          <w:lang w:val="es_ES" w:bidi="es_ES"/>
        </w:rPr>
        <w:t>).</w:t>
      </w:r>
    </w:p>
    <w:p>
      <w:pPr/>
      <w:r>
        <w:rPr>
          <w:lang w:val="es_ES" w:bidi="es_ES"/>
        </w:rPr>
      </w:r>
      <w:r>
        <w:rPr>
          <w:lang w:val="es_ES" w:bidi="es_ES"/>
        </w:rPr>
        <w:t>La prostitución surgió temprano en la historia de Israel y continuó a lo largo del período bíblico. La Biblia generalmente condena la prostitución. Por ejemplo, la hija de un sacerdote que practicara la prostitución debía ser quemada hasta morir (</w:t>
      </w:r>
      <w:r>
        <w:rPr>
          <w:lang w:val="es_ES" w:bidi="es_ES"/>
        </w:rPr>
        <w:t>Lv 21:9</w:t>
      </w:r>
      <w:r>
        <w:rPr>
          <w:lang w:val="es_ES" w:bidi="es_ES"/>
        </w:rPr>
        <w:t>). Los sacerdotes no podían casarse con prostitutas (</w:t>
      </w:r>
      <w:r>
        <w:rPr>
          <w:lang w:val="es_ES" w:bidi="es_ES"/>
        </w:rPr>
        <w:t>Lv 19:29</w:t>
      </w:r>
      <w:r>
        <w:rPr>
          <w:lang w:val="es_ES" w:bidi="es_ES"/>
        </w:rPr>
        <w:t>), y las ganancias de la prostitución no podían ser usadas en el templo (</w:t>
      </w:r>
      <w:r>
        <w:rPr>
          <w:lang w:val="es_ES" w:bidi="es_ES"/>
        </w:rPr>
        <w:t>Dt 23:18</w:t>
      </w:r>
      <w:r>
        <w:rPr>
          <w:lang w:val="es_ES" w:bidi="es_ES"/>
        </w:rPr>
        <w:t>). Estas reglas mantenían el culto al Señor libre de prostitución ritual.</w:t>
      </w:r>
    </w:p>
    <w:p>
      <w:pPr/>
      <w:r>
        <w:rPr>
          <w:lang w:val="es_ES" w:bidi="es_ES"/>
        </w:rPr>
      </w:r>
      <w:r>
        <w:rPr>
          <w:lang w:val="es_ES" w:bidi="es_ES"/>
        </w:rPr>
        <w:t>Los hijos de Jacob mataron a Hamor y Siquem, diciendo: “¿</w:t>
      </w:r>
      <w:r>
        <w:rPr>
          <w:lang w:val="es_ES" w:bidi="es_ES"/>
        </w:rPr>
        <w:t>Había él de tratar á nuestra hermana como á una ramera</w:t>
      </w:r>
      <w:r>
        <w:rPr>
          <w:lang w:val="es_ES" w:bidi="es_ES"/>
        </w:rPr>
        <w:t>?” (</w:t>
      </w:r>
      <w:r>
        <w:rPr>
          <w:lang w:val="es_ES" w:bidi="es_ES"/>
        </w:rPr>
        <w:t>Gn 34:31</w:t>
      </w:r>
      <w:r>
        <w:rPr>
          <w:lang w:val="es_ES" w:bidi="es_ES"/>
        </w:rPr>
        <w:t>). La esposa de Amasías fue castigada convirtiéndose en una prostituta debido a su maltrato al profeta Amós (</w:t>
      </w:r>
      <w:r>
        <w:rPr>
          <w:lang w:val="es_ES" w:bidi="es_ES"/>
        </w:rPr>
        <w:t>Am 7:17</w:t>
      </w:r>
      <w:r>
        <w:rPr>
          <w:lang w:val="es_ES" w:bidi="es_ES"/>
        </w:rPr>
        <w:t>).</w:t>
      </w:r>
    </w:p>
    <w:p>
      <w:pPr/>
      <w:r>
        <w:rPr>
          <w:lang w:val="es_ES" w:bidi="es_ES"/>
        </w:rPr>
      </w:r>
      <w:r>
        <w:rPr>
          <w:lang w:val="es_ES" w:bidi="es_ES"/>
        </w:rPr>
        <w:t>En el primer siglo, las prostitutas y los recaudadores de impuestos eran despreciados por los judíos (</w:t>
      </w:r>
      <w:r>
        <w:rPr>
          <w:lang w:val="es_ES" w:bidi="es_ES"/>
        </w:rPr>
        <w:t>Mt 21:32</w:t>
      </w:r>
      <w:r>
        <w:rPr>
          <w:lang w:val="es_ES" w:bidi="es_ES"/>
        </w:rPr>
        <w:t>). Pablo enseñó que el cuerpo de un cristiano pertenece a Cristo y no debe unirse con una prostituta (</w:t>
      </w:r>
      <w:r>
        <w:rPr>
          <w:lang w:val="es_ES" w:bidi="es_ES"/>
        </w:rPr>
        <w:t>1 Co 6:15–16</w:t>
      </w:r>
      <w:r>
        <w:rPr>
          <w:lang w:val="es_ES" w:bidi="es_ES"/>
        </w:rPr>
        <w:t>). Proverbios también advierte sobre involucrarse con prostitutas.</w:t>
      </w:r>
    </w:p>
    <w:p>
      <w:pPr/>
      <w:r>
        <w:rPr>
          <w:lang w:val="es_ES" w:bidi="es_ES"/>
        </w:rPr>
      </w:r>
      <w:r>
        <w:rPr>
          <w:lang w:val="es_ES" w:bidi="es_ES"/>
        </w:rPr>
        <w:t>Sin embargo, algunas historias bíblicas presentan a las prostitutas de una manera más positiva. Tamar se disfrazó de prostituta para recordarle a su suegro su promesa (</w:t>
      </w:r>
      <w:r>
        <w:rPr>
          <w:lang w:val="es_ES" w:bidi="es_ES"/>
        </w:rPr>
        <w:t>Gn 38:14–15</w:t>
      </w:r>
      <w:r>
        <w:rPr>
          <w:lang w:val="es_ES" w:bidi="es_ES"/>
        </w:rPr>
        <w:t>). Rahab, una prostituta, desempeñó un papel significativo en la historia hebrea al ayudar a los espías (</w:t>
      </w:r>
      <w:r>
        <w:rPr>
          <w:lang w:val="es_ES" w:bidi="es_ES"/>
        </w:rPr>
        <w:t>Jos 2:4–16,</w:t>
      </w:r>
      <w:r>
        <w:rPr>
          <w:lang w:val="es_ES" w:bidi="es_ES"/>
        </w:rPr>
        <w:t xml:space="preserve"> </w:t>
      </w:r>
      <w:r>
        <w:rPr>
          <w:lang w:val="es_ES" w:bidi="es_ES"/>
        </w:rPr>
        <w:t>Hb 11:31</w:t>
      </w:r>
      <w:r>
        <w:rPr>
          <w:lang w:val="es_ES" w:bidi="es_ES"/>
        </w:rPr>
        <w:t>).</w:t>
      </w:r>
    </w:p>
    <w:p>
      <w:pPr/>
      <w:r>
        <w:rPr>
          <w:lang w:val="es_ES" w:bidi="es_ES"/>
        </w:rPr>
      </w:r>
      <w:r>
        <w:rPr>
          <w:lang w:val="es_ES" w:bidi="es_ES"/>
        </w:rPr>
        <w:t>En sentido figurado, “ramera” y “prostitución” se utilizan para describir la idolatría, especialmente en los libros proféticos (</w:t>
      </w:r>
      <w:r>
        <w:rPr>
          <w:lang w:val="es_ES" w:bidi="es_ES"/>
        </w:rPr>
        <w:t>Jr 2:20;</w:t>
      </w:r>
      <w:r>
        <w:rPr>
          <w:lang w:val="es_ES" w:bidi="es_ES"/>
        </w:rPr>
        <w:t xml:space="preserve"> </w:t>
      </w:r>
      <w:r>
        <w:rPr>
          <w:lang w:val="es_ES" w:bidi="es_ES"/>
        </w:rPr>
        <w:t>Ap 17:1,5,15</w:t>
      </w:r>
      <w:r>
        <w:rPr>
          <w:lang w:val="es_ES" w:bidi="es_ES"/>
        </w:rPr>
        <w:t>–</w:t>
      </w:r>
      <w:r>
        <w:rPr>
          <w:lang w:val="es_ES" w:bidi="es_ES"/>
        </w:rPr>
        <w:t>16;</w:t>
      </w:r>
      <w:r>
        <w:rPr>
          <w:lang w:val="es_ES" w:bidi="es_ES"/>
        </w:rPr>
        <w:t xml:space="preserve"> </w:t>
      </w:r>
      <w:r>
        <w:rPr>
          <w:lang w:val="es_ES" w:bidi="es_ES"/>
        </w:rPr>
        <w:t>19:2</w:t>
      </w:r>
      <w:r>
        <w:rPr>
          <w:lang w:val="es_ES" w:bidi="es_ES"/>
        </w:rPr>
        <w:t>). Esta metáfora se basa en la relación entre el Señor y su pueblo (</w:t>
      </w:r>
      <w:r>
        <w:rPr>
          <w:lang w:val="es_ES" w:bidi="es_ES"/>
        </w:rPr>
        <w:t>Jr 3:20</w:t>
      </w:r>
      <w:r>
        <w:rPr>
          <w:lang w:val="es_ES" w:bidi="es_ES"/>
        </w:rPr>
        <w:t>). Cuando las personas adoraban a otros dioses, se consideraba que eran infieles o "prostitutas" (</w:t>
      </w:r>
      <w:r>
        <w:rPr>
          <w:lang w:val="es_ES" w:bidi="es_ES"/>
        </w:rPr>
        <w:t>Jc 8:33</w:t>
      </w:r>
      <w:r>
        <w:rPr>
          <w:lang w:val="es_ES" w:bidi="es_ES"/>
        </w:rPr>
        <w:t>). La misma idea se encuentra en el Nuevo Testamento (</w:t>
      </w:r>
      <w:r>
        <w:rPr>
          <w:lang w:val="es_ES" w:bidi="es_ES"/>
        </w:rPr>
        <w:t>Ap 17</w:t>
      </w:r>
      <w:r>
        <w:rPr>
          <w:lang w:val="es_ES" w:bidi="es_ES"/>
        </w:rPr>
        <w:t>).</w:t>
      </w:r>
      <w:r>
        <w:rPr>
          <w:lang w:val="es_ES" w:bidi="es_ES"/>
        </w:rPr>
      </w:r>
      <w:r>
        <w:rPr>
          <w:lang w:val="es_ES" w:bidi="es_ES"/>
        </w:rPr>
      </w:r>
    </w:p>
    <w:p>
      <w:pPr/>
      <w:r>
        <w:rPr>
          <w:lang w:val="es_ES" w:bidi="es_ES"/>
        </w:rPr>
      </w:r>
    </w:p>
    <w:p>
      <w:pPr>
        <w:pStyle w:val="Heading2"/>
      </w:pPr>
      <w:r>
        <w:rPr>
          <w:lang w:val="es_ES" w:bidi="es_ES"/>
        </w:rPr>
        <w:t>Ramesés (Persona)</w:t>
      </w:r>
      <w:r>
        <w:rPr>
          <w:lang w:val="es_ES" w:bidi="es_ES"/>
        </w:rPr>
      </w:r>
    </w:p>
    <w:p>
      <w:pPr/>
      <w:r>
        <w:rPr>
          <w:lang w:val="es_ES" w:bidi="es_ES"/>
        </w:rPr>
      </w:r>
      <w:r>
        <w:rPr>
          <w:lang w:val="es_ES" w:bidi="es_ES"/>
        </w:rPr>
        <w:t xml:space="preserve">Forma alternativa del nombre egipcio Ramsés de las dinastías 19 y 20. </w:t>
      </w:r>
      <w:r>
        <w:rPr>
          <w:i/>
          <w:lang w:val="es_ES" w:bidi="es_ES"/>
        </w:rPr>
        <w:t>Ver</w:t>
      </w:r>
      <w:r>
        <w:rPr>
          <w:lang w:val="es_ES" w:bidi="es_ES"/>
        </w:rPr>
        <w:t xml:space="preserve"> </w:t>
      </w:r>
      <w:r>
        <w:rPr>
          <w:lang w:val="es_ES" w:bidi="es_ES"/>
        </w:rPr>
        <w:t>Ramsés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Rameth</w:t>
      </w:r>
      <w:r>
        <w:rPr>
          <w:lang w:val="es_ES" w:bidi="es_ES"/>
        </w:rPr>
      </w:r>
    </w:p>
    <w:p>
      <w:pPr/>
      <w:r>
        <w:rPr>
          <w:lang w:val="es_ES" w:bidi="es_ES"/>
        </w:rPr>
      </w:r>
      <w:r>
        <w:rPr>
          <w:lang w:val="es_ES" w:bidi="es_ES"/>
        </w:rPr>
        <w:t>Pueblo fronterizo en el territorio de Isacar (</w:t>
      </w:r>
      <w:r>
        <w:rPr>
          <w:lang w:val="es_ES" w:bidi="es_ES"/>
        </w:rPr>
        <w:t>Jos 19:21</w:t>
      </w:r>
      <w:r>
        <w:rPr>
          <w:lang w:val="es_ES" w:bidi="es_ES"/>
        </w:rPr>
        <w:t>), probablemente el mismo que Ramot (</w:t>
      </w:r>
      <w:r>
        <w:rPr>
          <w:lang w:val="es_ES" w:bidi="es_ES"/>
        </w:rPr>
        <w:t>1 Cro 6:73</w:t>
      </w:r>
      <w:r>
        <w:rPr>
          <w:lang w:val="es_ES" w:bidi="es_ES"/>
        </w:rPr>
        <w:t xml:space="preserve">), también conocido como Jarmut. </w:t>
      </w:r>
      <w:r>
        <w:rPr>
          <w:i/>
          <w:lang w:val="es_ES" w:bidi="es_ES"/>
        </w:rPr>
        <w:t xml:space="preserve">Ver </w:t>
      </w:r>
      <w:r>
        <w:rPr>
          <w:lang w:val="es_ES" w:bidi="es_ES"/>
        </w:rPr>
        <w:t>Jarmut #2</w:t>
      </w:r>
      <w:r>
        <w:rPr>
          <w:lang w:val="es_ES" w:bidi="es_ES"/>
        </w:rPr>
        <w:t>.</w:t>
      </w:r>
      <w:r>
        <w:rPr>
          <w:lang w:val="es_ES" w:bidi="es_ES"/>
        </w:rPr>
      </w:r>
      <w:r>
        <w:rPr>
          <w:lang w:val="es_ES" w:bidi="es_ES"/>
        </w:rPr>
      </w:r>
    </w:p>
    <w:p>
      <w:pPr/>
      <w:r>
        <w:rPr>
          <w:lang w:val="es_ES" w:bidi="es_ES"/>
        </w:rPr>
      </w:r>
    </w:p>
    <w:p>
      <w:pPr>
        <w:pStyle w:val="Heading2"/>
      </w:pPr>
      <w:r>
        <w:rPr>
          <w:lang w:val="es_ES" w:bidi="es_ES"/>
        </w:rPr>
        <w:t>Ramía</w:t>
      </w:r>
      <w:r>
        <w:rPr>
          <w:lang w:val="es_ES" w:bidi="es_ES"/>
        </w:rPr>
      </w:r>
    </w:p>
    <w:p>
      <w:pPr/>
      <w:r>
        <w:rPr>
          <w:lang w:val="es_ES" w:bidi="es_ES"/>
        </w:rPr>
      </w:r>
      <w:r>
        <w:rPr>
          <w:lang w:val="es_ES" w:bidi="es_ES"/>
        </w:rPr>
        <w:t>El hijo de Paros, quien siguió la recomendación de Esdras de divorciarse de su esposa extranjera después del exilio (</w:t>
      </w:r>
      <w:r>
        <w:rPr>
          <w:lang w:val="es_ES" w:bidi="es_ES"/>
        </w:rPr>
        <w:t>Esd 10:25</w:t>
      </w:r>
      <w:r>
        <w:rPr>
          <w:lang w:val="es_ES" w:bidi="es_ES"/>
        </w:rPr>
        <w:t>).</w:t>
      </w:r>
      <w:r>
        <w:rPr>
          <w:lang w:val="es_ES" w:bidi="es_ES"/>
        </w:rPr>
      </w:r>
      <w:r>
        <w:rPr>
          <w:lang w:val="es_ES" w:bidi="es_ES"/>
        </w:rPr>
      </w:r>
    </w:p>
    <w:p>
      <w:pPr/>
      <w:r>
        <w:rPr>
          <w:lang w:val="es_ES" w:bidi="es_ES"/>
        </w:rPr>
      </w:r>
    </w:p>
    <w:p>
      <w:pPr>
        <w:pStyle w:val="Heading2"/>
      </w:pPr>
      <w:r>
        <w:rPr>
          <w:lang w:val="es_ES" w:bidi="es_ES"/>
        </w:rPr>
        <w:t>Ramot de Galaad</w:t>
      </w:r>
      <w:r>
        <w:rPr>
          <w:lang w:val="es_ES" w:bidi="es_ES"/>
        </w:rPr>
      </w:r>
    </w:p>
    <w:p>
      <w:pPr/>
      <w:r>
        <w:rPr>
          <w:lang w:val="es_ES" w:bidi="es_ES"/>
        </w:rPr>
      </w:r>
      <w:r>
        <w:rPr>
          <w:lang w:val="es_ES" w:bidi="es_ES"/>
        </w:rPr>
        <w:t>Ciudad situada en el área de Transjordania de Galaad, probablemente identificable con Tell Ramith, aunque también se ha sugerido el sitio de Tell el-Husn. Inicialmente, las referencias bíblicas mencionan a Ramot en Galaad (</w:t>
      </w:r>
      <w:r>
        <w:rPr>
          <w:lang w:val="es_ES" w:bidi="es_ES"/>
        </w:rPr>
        <w:t>Dt 4:43,</w:t>
      </w:r>
      <w:r>
        <w:rPr>
          <w:lang w:val="es_ES" w:bidi="es_ES"/>
        </w:rPr>
        <w:t xml:space="preserve"> </w:t>
      </w:r>
      <w:r>
        <w:rPr>
          <w:lang w:val="es_ES" w:bidi="es_ES"/>
        </w:rPr>
        <w:t>Jos 20:8,</w:t>
      </w:r>
      <w:r>
        <w:rPr>
          <w:lang w:val="es_ES" w:bidi="es_ES"/>
        </w:rPr>
        <w:t xml:space="preserve"> </w:t>
      </w:r>
      <w:r>
        <w:rPr>
          <w:lang w:val="es_ES" w:bidi="es_ES"/>
        </w:rPr>
        <w:t>21:38</w:t>
      </w:r>
      <w:r>
        <w:rPr>
          <w:lang w:val="es_ES" w:bidi="es_ES"/>
        </w:rPr>
        <w:t>), mientras que más tarde se le llama Ramot de Galaad . Se utilizaron nombres combinados para evitar confusiones con ciudades del mismo nombre en otras ubicaciones.</w:t>
      </w:r>
    </w:p>
    <w:p>
      <w:pPr/>
      <w:r>
        <w:rPr>
          <w:lang w:val="es_ES" w:bidi="es_ES"/>
        </w:rPr>
      </w:r>
      <w:r>
        <w:rPr>
          <w:lang w:val="es_ES" w:bidi="es_ES"/>
        </w:rPr>
        <w:t>Ramot de Galaad, una posesión de la tribu de Gad, aparece por primera vez en la narrativa bíblica como una de las tres ciudades de refugio de Transjordania (</w:t>
      </w:r>
      <w:r>
        <w:rPr>
          <w:lang w:val="es_ES" w:bidi="es_ES"/>
        </w:rPr>
        <w:t>Dt 4:43</w:t>
      </w:r>
      <w:r>
        <w:rPr>
          <w:lang w:val="es_ES" w:bidi="es_ES"/>
        </w:rPr>
        <w:t>), que más tarde se incluyeron entre las seis ciudades de refugio para todo Israel (</w:t>
      </w:r>
      <w:r>
        <w:rPr>
          <w:lang w:val="es_ES" w:bidi="es_ES"/>
        </w:rPr>
        <w:t>Jos 20:8</w:t>
      </w:r>
      <w:r>
        <w:rPr>
          <w:lang w:val="es_ES" w:bidi="es_ES"/>
        </w:rPr>
        <w:t>). Fue asignada a los meraritas como una de las 48 ciudades levíticas (</w:t>
      </w:r>
      <w:r>
        <w:rPr>
          <w:lang w:val="es_ES" w:bidi="es_ES"/>
        </w:rPr>
        <w:t>21:38</w:t>
      </w:r>
      <w:r>
        <w:rPr>
          <w:lang w:val="es_ES" w:bidi="es_ES"/>
        </w:rPr>
        <w:t>) y probablemente se ubicaba a lo largo del camino real que atravesaba esa área.</w:t>
      </w:r>
    </w:p>
    <w:p>
      <w:pPr/>
      <w:r>
        <w:rPr>
          <w:lang w:val="es_ES" w:bidi="es_ES"/>
        </w:rPr>
      </w:r>
      <w:r>
        <w:rPr>
          <w:lang w:val="es_ES" w:bidi="es_ES"/>
        </w:rPr>
        <w:t>Durante el reinado de Salomón, Ramot de Galaad ocupó un lugar destacado como la ciudad central de su sexto distrito administrativo y fue la residencia de Ben Geber, el jefe oficial de ese distrito (</w:t>
      </w:r>
      <w:r>
        <w:rPr>
          <w:lang w:val="es_ES" w:bidi="es_ES"/>
        </w:rPr>
        <w:t>1 Re 4:13</w:t>
      </w:r>
      <w:r>
        <w:rPr>
          <w:lang w:val="es_ES" w:bidi="es_ES"/>
        </w:rPr>
        <w:t>). Tras la división del reino, esta ciudad fronteriza fue capturada por los arameos y se convirtió en un punto de disputa entre Israel y Aram. La última batalla del rey Acab comenzó con su deseo de recuperar Ramot de Galaad. Para convencer a su aliado Josafat, rey de Judá, de que lo apoyara en esta empresa, presentó a muchos profetas que proclamaron palabras favorables y victoriosas al rey (</w:t>
      </w:r>
      <w:r>
        <w:rPr>
          <w:lang w:val="es_ES" w:bidi="es_ES"/>
        </w:rPr>
        <w:t>1 Re 22,</w:t>
      </w:r>
      <w:r>
        <w:rPr>
          <w:lang w:val="es_ES" w:bidi="es_ES"/>
        </w:rPr>
        <w:t xml:space="preserve"> </w:t>
      </w:r>
      <w:r>
        <w:rPr>
          <w:lang w:val="es_ES" w:bidi="es_ES"/>
        </w:rPr>
        <w:t>2 Crónicas 18</w:t>
      </w:r>
      <w:r>
        <w:rPr>
          <w:lang w:val="es_ES" w:bidi="es_ES"/>
        </w:rPr>
        <w:t>). Sin embargo, Josafat no quedó convencido y consultó la palabra del Señor a través de Micaías, un profeta del Señor, quien advirtió sobre un desastre inminente. El mensaje fue ignorado y Acab fue asesinado en Ramot de Galaad. El hijo de Acab, Joram, también luchó contra Aram aquí y resultó herido en batalla (</w:t>
      </w:r>
      <w:r>
        <w:rPr>
          <w:lang w:val="es_ES" w:bidi="es_ES"/>
        </w:rPr>
        <w:t>2 Re 8:29,</w:t>
      </w:r>
      <w:r>
        <w:rPr>
          <w:lang w:val="es_ES" w:bidi="es_ES"/>
        </w:rPr>
        <w:t xml:space="preserve"> </w:t>
      </w:r>
      <w:r>
        <w:rPr>
          <w:lang w:val="es_ES" w:bidi="es_ES"/>
        </w:rPr>
        <w:t>2 Cro 22:6,</w:t>
      </w:r>
      <w:r>
        <w:rPr>
          <w:lang w:val="es_ES" w:bidi="es_ES"/>
        </w:rPr>
        <w:t xml:space="preserve"> también conocida como Ramá). Poco después, Eliseo envió a uno de los hijos de los profetas a Ramot de Galaad, donde ungió a Jehú como rey sobre Israel (</w:t>
      </w:r>
      <w:r>
        <w:rPr>
          <w:lang w:val="es_ES" w:bidi="es_ES"/>
        </w:rPr>
        <w:t>2 Re 9:1–14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Ramot del Néguev, Ramot del mediodía</w:t>
      </w:r>
      <w:r>
        <w:rPr>
          <w:lang w:val="es_ES" w:bidi="es_ES"/>
        </w:rPr>
      </w:r>
    </w:p>
    <w:p>
      <w:pPr/>
      <w:r>
        <w:rPr>
          <w:lang w:val="es_ES" w:bidi="es_ES"/>
        </w:rPr>
      </w:r>
      <w:r>
        <w:rPr>
          <w:lang w:val="es_ES" w:bidi="es_ES"/>
        </w:rPr>
        <w:t xml:space="preserve">Nombres alternativos para Baalat-Beer, un lugar desconocido en el territorio de Simeón, en </w:t>
      </w:r>
      <w:r>
        <w:rPr>
          <w:lang w:val="es_ES" w:bidi="es_ES"/>
        </w:rPr>
        <w:t>1 Samuel 30:27</w:t>
      </w:r>
      <w:r>
        <w:rPr>
          <w:lang w:val="es_ES" w:bidi="es_ES"/>
        </w:rPr>
        <w:t xml:space="preserve">. </w:t>
      </w:r>
      <w:r>
        <w:rPr>
          <w:i/>
          <w:lang w:val="es_ES" w:bidi="es_ES"/>
        </w:rPr>
        <w:t xml:space="preserve">Ver </w:t>
      </w:r>
      <w:r>
        <w:rPr>
          <w:lang w:val="es_ES" w:bidi="es_ES"/>
        </w:rPr>
        <w:t>Baalat-Beer</w:t>
      </w:r>
      <w:r>
        <w:rPr>
          <w:lang w:val="es_ES" w:bidi="es_ES"/>
        </w:rPr>
        <w:t>.</w:t>
      </w:r>
      <w:r>
        <w:rPr>
          <w:lang w:val="es_ES" w:bidi="es_ES"/>
        </w:rPr>
      </w:r>
      <w:r>
        <w:rPr>
          <w:lang w:val="es_ES" w:bidi="es_ES"/>
        </w:rPr>
      </w:r>
    </w:p>
    <w:p>
      <w:pPr/>
      <w:r>
        <w:rPr>
          <w:lang w:val="es_ES" w:bidi="es_ES"/>
        </w:rPr>
      </w:r>
    </w:p>
    <w:p>
      <w:pPr>
        <w:pStyle w:val="Heading2"/>
      </w:pPr>
      <w:r>
        <w:rPr>
          <w:lang w:val="es_ES" w:bidi="es_ES"/>
        </w:rPr>
        <w:t>Ramot (Lugar)</w:t>
      </w:r>
      <w:r>
        <w:rPr>
          <w:lang w:val="es_ES" w:bidi="es_ES"/>
        </w:rPr>
      </w:r>
    </w:p>
    <w:p>
      <w:pPr/>
      <w:r>
        <w:rPr>
          <w:lang w:val="es_ES" w:bidi="es_ES"/>
        </w:rPr>
      </w:r>
      <w:r>
        <w:rPr>
          <w:lang w:val="es_ES" w:bidi="es_ES"/>
        </w:rPr>
        <w:t xml:space="preserve">1. Forma abreviada de Ramot de Galaad (RV 1909, Ramoth al mediodía). </w:t>
      </w:r>
      <w:r>
        <w:rPr>
          <w:i/>
          <w:lang w:val="es_ES" w:bidi="es_ES"/>
        </w:rPr>
        <w:t>Ver</w:t>
      </w:r>
      <w:r>
        <w:rPr>
          <w:lang w:val="es_ES" w:bidi="es_ES"/>
        </w:rPr>
        <w:t xml:space="preserve"> </w:t>
      </w:r>
      <w:r>
        <w:rPr>
          <w:lang w:val="es_ES" w:bidi="es_ES"/>
        </w:rPr>
        <w:t>Ramot de Galaad</w:t>
      </w:r>
      <w:r>
        <w:rPr>
          <w:lang w:val="es_ES" w:bidi="es_ES"/>
        </w:rPr>
        <w:t>.</w:t>
      </w:r>
    </w:p>
    <w:p>
      <w:pPr/>
      <w:r>
        <w:rPr>
          <w:lang w:val="es_ES" w:bidi="es_ES"/>
        </w:rPr>
      </w:r>
      <w:r>
        <w:rPr>
          <w:lang w:val="es_ES" w:bidi="es_ES"/>
        </w:rPr>
        <w:t xml:space="preserve">2. Nombre alternativo para Baalat-Beer, una ciudad en el Néguev, en </w:t>
      </w:r>
      <w:r>
        <w:rPr>
          <w:lang w:val="es_ES" w:bidi="es_ES"/>
        </w:rPr>
        <w:t>1 Samuel 30:27</w:t>
      </w:r>
      <w:r>
        <w:rPr>
          <w:lang w:val="es_ES" w:bidi="es_ES"/>
        </w:rPr>
        <w:t xml:space="preserve">. </w:t>
      </w:r>
      <w:r>
        <w:rPr>
          <w:i/>
          <w:lang w:val="es_ES" w:bidi="es_ES"/>
        </w:rPr>
        <w:t>Ver</w:t>
      </w:r>
      <w:r>
        <w:rPr>
          <w:lang w:val="es_ES" w:bidi="es_ES"/>
        </w:rPr>
        <w:t xml:space="preserve"> </w:t>
      </w:r>
      <w:r>
        <w:rPr>
          <w:lang w:val="es_ES" w:bidi="es_ES"/>
        </w:rPr>
        <w:t>Baalat-Beer</w:t>
      </w:r>
      <w:r>
        <w:rPr>
          <w:lang w:val="es_ES" w:bidi="es_ES"/>
        </w:rPr>
        <w:t>.</w:t>
      </w:r>
    </w:p>
    <w:p>
      <w:pPr/>
      <w:r>
        <w:rPr>
          <w:lang w:val="es_ES" w:bidi="es_ES"/>
        </w:rPr>
      </w:r>
      <w:r>
        <w:rPr>
          <w:lang w:val="es_ES" w:bidi="es_ES"/>
        </w:rPr>
        <w:t xml:space="preserve">3. Nombre alternativo (o variación textual) de Jarmut, una ciudad levítica, en </w:t>
      </w:r>
      <w:r>
        <w:rPr>
          <w:lang w:val="es_ES" w:bidi="es_ES"/>
        </w:rPr>
        <w:t>1 Crónicas 6:73</w:t>
      </w:r>
      <w:r>
        <w:rPr>
          <w:lang w:val="es_ES" w:bidi="es_ES"/>
        </w:rPr>
        <w:t xml:space="preserve">. </w:t>
      </w:r>
      <w:r>
        <w:rPr>
          <w:i/>
          <w:lang w:val="es_ES" w:bidi="es_ES"/>
        </w:rPr>
        <w:t>Ver</w:t>
      </w:r>
      <w:r>
        <w:rPr>
          <w:lang w:val="es_ES" w:bidi="es_ES"/>
        </w:rPr>
        <w:t xml:space="preserve"> </w:t>
      </w:r>
      <w:r>
        <w:rPr>
          <w:lang w:val="es_ES" w:bidi="es_ES"/>
        </w:rPr>
        <w:t>Jarmut #2</w:t>
      </w:r>
      <w:r>
        <w:rPr>
          <w:lang w:val="es_ES" w:bidi="es_ES"/>
        </w:rPr>
        <w:t>.</w:t>
      </w:r>
      <w:r>
        <w:rPr>
          <w:lang w:val="es_ES" w:bidi="es_ES"/>
        </w:rPr>
      </w:r>
      <w:r>
        <w:rPr>
          <w:lang w:val="es_ES" w:bidi="es_ES"/>
        </w:rPr>
      </w:r>
    </w:p>
    <w:p>
      <w:pPr/>
      <w:r>
        <w:rPr>
          <w:lang w:val="es_ES" w:bidi="es_ES"/>
        </w:rPr>
      </w:r>
    </w:p>
    <w:p>
      <w:pPr>
        <w:pStyle w:val="Heading2"/>
      </w:pPr>
      <w:r>
        <w:rPr>
          <w:lang w:val="es_ES" w:bidi="es_ES"/>
        </w:rPr>
        <w:t>Ramoth (Persona)</w:t>
      </w:r>
      <w:r>
        <w:rPr>
          <w:lang w:val="es_ES" w:bidi="es_ES"/>
        </w:rPr>
      </w:r>
    </w:p>
    <w:p>
      <w:pPr/>
      <w:r>
        <w:rPr>
          <w:lang w:val="es_ES" w:bidi="es_ES"/>
        </w:rPr>
      </w:r>
      <w:r>
        <w:rPr>
          <w:lang w:val="es_ES" w:bidi="es_ES"/>
        </w:rPr>
        <w:t xml:space="preserve">Forma RV 1909 de Jeremot, hijo de Bani, en </w:t>
      </w:r>
      <w:r>
        <w:rPr>
          <w:lang w:val="es_ES" w:bidi="es_ES"/>
        </w:rPr>
        <w:t>Esdras 10:29</w:t>
      </w:r>
      <w:r>
        <w:rPr>
          <w:lang w:val="es_ES" w:bidi="es_ES"/>
        </w:rPr>
        <w:t xml:space="preserve">. </w:t>
      </w:r>
      <w:r>
        <w:rPr>
          <w:i/>
          <w:lang w:val="es_ES" w:bidi="es_ES"/>
        </w:rPr>
        <w:t>Ver</w:t>
      </w:r>
      <w:r>
        <w:rPr>
          <w:lang w:val="es_ES" w:bidi="es_ES"/>
        </w:rPr>
        <w:t xml:space="preserve"> </w:t>
      </w:r>
      <w:r>
        <w:rPr>
          <w:lang w:val="es_ES" w:bidi="es_ES"/>
        </w:rPr>
        <w:t>Jeremot #8</w:t>
      </w:r>
      <w:r>
        <w:rPr>
          <w:lang w:val="es_ES" w:bidi="es_ES"/>
        </w:rPr>
        <w:t>.</w:t>
      </w:r>
      <w:r>
        <w:rPr>
          <w:lang w:val="es_ES" w:bidi="es_ES"/>
        </w:rPr>
      </w:r>
      <w:r>
        <w:rPr>
          <w:lang w:val="es_ES" w:bidi="es_ES"/>
        </w:rPr>
      </w:r>
    </w:p>
    <w:p>
      <w:pPr/>
      <w:r>
        <w:rPr>
          <w:lang w:val="es_ES" w:bidi="es_ES"/>
        </w:rPr>
      </w:r>
    </w:p>
    <w:p>
      <w:pPr>
        <w:pStyle w:val="Heading2"/>
      </w:pPr>
      <w:r>
        <w:rPr>
          <w:lang w:val="es_ES" w:bidi="es_ES"/>
        </w:rPr>
        <w:t>Ramsés (Lugar)</w:t>
      </w:r>
      <w:r>
        <w:rPr>
          <w:lang w:val="es_ES" w:bidi="es_ES"/>
        </w:rPr>
      </w:r>
    </w:p>
    <w:p>
      <w:pPr/>
      <w:r>
        <w:rPr>
          <w:lang w:val="es_ES" w:bidi="es_ES"/>
        </w:rPr>
      </w:r>
      <w:r>
        <w:rPr>
          <w:lang w:val="es_ES" w:bidi="es_ES"/>
        </w:rPr>
        <w:t xml:space="preserve">Un lugar (también llamado Ra'amses o Ramsés) mencionado junto con Pitón en </w:t>
      </w:r>
      <w:r>
        <w:rPr>
          <w:lang w:val="es_ES" w:bidi="es_ES"/>
        </w:rPr>
        <w:t>Éxodo 1:11</w:t>
      </w:r>
      <w:r>
        <w:rPr>
          <w:lang w:val="es_ES" w:bidi="es_ES"/>
        </w:rPr>
        <w:t>. Es uno de los sitios donde los hebreos fueron obligados a trabajar en proyectos de construcción para el Faraón. Allí sufrieron bajo las pesadas cargas impuestas por los oficiales del Faraón. Más tarde, escaparon de esta opresión y comenzaron su viaje hacia la tierra prometida (</w:t>
      </w:r>
      <w:r>
        <w:rPr>
          <w:lang w:val="es_ES" w:bidi="es_ES"/>
        </w:rPr>
        <w:t>Éxodo 12:37,</w:t>
      </w:r>
      <w:r>
        <w:rPr>
          <w:lang w:val="es_ES" w:bidi="es_ES"/>
        </w:rPr>
        <w:t xml:space="preserve"> </w:t>
      </w:r>
      <w:r>
        <w:rPr>
          <w:lang w:val="es_ES" w:bidi="es_ES"/>
        </w:rPr>
        <w:t>Números 33:3</w:t>
      </w:r>
      <w:r>
        <w:rPr>
          <w:lang w:val="es_ES" w:bidi="es_ES"/>
        </w:rPr>
        <w:t>). La ubicación exacta de este lugar es crucial para determinar cuándo ocurrió el éxodo de Egipto.</w:t>
      </w:r>
    </w:p>
    <w:p>
      <w:pPr/>
      <w:r>
        <w:rPr>
          <w:lang w:val="es_ES" w:bidi="es_ES"/>
        </w:rPr>
      </w:r>
      <w:r>
        <w:rPr>
          <w:lang w:val="es_ES" w:bidi="es_ES"/>
        </w:rPr>
        <w:t>El poderoso rey Ramsés II (que gobernó desde 1290 hasta 1224 a.C.) construyó numerosos edificios en la región del Delta este. El ambicioso faraón deseaba crear un nuevo centro para su reino. Eligió Avaris, el antiguo hogar de su familia, como punto de partida. Su padre ya había construido un palacio de verano en ese lugar. En el lado norte de Avaris, Ramsés II edificó un magnífico palacio al que llamó Pi-Ramsés.</w:t>
      </w:r>
    </w:p>
    <w:p>
      <w:pPr/>
      <w:r>
        <w:rPr>
          <w:lang w:val="es_ES" w:bidi="es_ES"/>
        </w:rPr>
      </w:r>
      <w:r>
        <w:rPr>
          <w:lang w:val="es_ES" w:bidi="es_ES"/>
        </w:rPr>
        <w:t>Los expertos han debatido la ubicación real de este sitio. Algunos sugirieron que estaba en Pelusio (en el mar Mediterráneo) o en Tanis (también llamado Zoán). La sugerencia de Tanis ahora se rechaza porque la mampostería allí era material reutilizado de otros lugares y no una construcción original.</w:t>
      </w:r>
    </w:p>
    <w:p>
      <w:pPr/>
      <w:r>
        <w:rPr>
          <w:lang w:val="es_ES" w:bidi="es_ES"/>
        </w:rPr>
      </w:r>
      <w:r>
        <w:rPr>
          <w:lang w:val="es_ES" w:bidi="es_ES"/>
        </w:rPr>
        <w:t>Sin embargo, a 30.6 kilómetros (19 millas) al suroeste de Tanis, cerca del pueblo de Qantir, los arqueólogos han encontrado restos significativos. Estos incluyen:</w:t>
      </w:r>
    </w:p>
    <w:p>
      <w:pPr>
        <w:pStyle w:val="ListBullet"/>
        <w:spacing w:line="240" w:lineRule="auto"/>
        <w:ind w:left="720"/>
      </w:pPr>
      <w:r>
        <w:rPr>
          <w:lang w:val="es_ES" w:bidi="es_ES"/>
        </w:rPr>
      </w:r>
      <w:r>
        <w:rPr>
          <w:lang w:val="es_ES" w:bidi="es_ES"/>
        </w:rPr>
        <w:t>un palacio iniciado por Seti I (padre de Ramsés)</w:t>
      </w:r>
    </w:p>
    <w:p>
      <w:pPr>
        <w:pStyle w:val="ListBullet"/>
        <w:spacing w:line="240" w:lineRule="auto"/>
        <w:ind w:left="720"/>
      </w:pPr>
      <w:r>
        <w:rPr>
          <w:lang w:val="es_ES" w:bidi="es_ES"/>
        </w:rPr>
      </w:r>
      <w:r>
        <w:rPr>
          <w:lang w:val="es_ES" w:bidi="es_ES"/>
        </w:rPr>
        <w:t>una fábrica de vidrio cercana</w:t>
      </w:r>
    </w:p>
    <w:p>
      <w:pPr>
        <w:pStyle w:val="ListBullet"/>
        <w:spacing w:line="240" w:lineRule="auto"/>
        <w:ind w:left="720"/>
      </w:pPr>
      <w:r>
        <w:rPr>
          <w:lang w:val="es_ES" w:bidi="es_ES"/>
        </w:rPr>
      </w:r>
      <w:r>
        <w:rPr>
          <w:lang w:val="es_ES" w:bidi="es_ES"/>
        </w:rPr>
        <w:t>hogares de príncipes y altos funcionarios</w:t>
      </w:r>
    </w:p>
    <w:p>
      <w:pPr>
        <w:pStyle w:val="ListBullet"/>
        <w:spacing w:line="240" w:lineRule="auto"/>
        <w:ind w:left="720"/>
      </w:pPr>
      <w:r>
        <w:rPr>
          <w:lang w:val="es_ES" w:bidi="es_ES"/>
        </w:rPr>
      </w:r>
      <w:r>
        <w:rPr>
          <w:lang w:val="es_ES" w:bidi="es_ES"/>
        </w:rPr>
        <w:t>restos de un templo y salas de reuniones públicas</w:t>
      </w:r>
    </w:p>
    <w:p>
      <w:pPr/>
      <w:r>
        <w:rPr>
          <w:lang w:val="es_ES" w:bidi="es_ES"/>
        </w:rPr>
      </w:r>
      <w:r>
        <w:rPr>
          <w:lang w:val="es_ES" w:bidi="es_ES"/>
        </w:rPr>
        <w:t>Estos hallazgos ahora se reconocen como el sitio de Ra'amses</w:t>
      </w:r>
      <w:r>
        <w:rPr>
          <w:b/>
          <w:lang w:val="es_ES" w:bidi="es_ES"/>
        </w:rPr>
        <w:t xml:space="preserve"> </w:t>
      </w:r>
      <w:r>
        <w:rPr>
          <w:lang w:val="es_ES" w:bidi="es_ES"/>
        </w:rPr>
        <w:t>(Pi-Ramsés). El centro original, construido por los hicsos (un grupo de gobernantes extranjeros), fue destruido cuando estos fueron expulsados de Egipto a principios de la dinastía XVIII (alrededor de 1552–1306 a.C.). El lugar fue abandonado por un tiempo, pero más tarde fue reconstruido durante la dinastía XIX. Ramsés II decoró extensamente el palacio de su padre y estableció áreas cercanas para sus fuerzas militares:</w:t>
      </w:r>
    </w:p>
    <w:p>
      <w:pPr>
        <w:pStyle w:val="ListBullet"/>
        <w:spacing w:line="240" w:lineRule="auto"/>
        <w:ind w:left="720"/>
      </w:pPr>
      <w:r>
        <w:rPr>
          <w:lang w:val="es_ES" w:bidi="es_ES"/>
        </w:rPr>
      </w:r>
      <w:r>
        <w:rPr>
          <w:lang w:val="es_ES" w:bidi="es_ES"/>
        </w:rPr>
        <w:t>un lugar de encuentro para sus coches,</w:t>
      </w:r>
    </w:p>
    <w:p>
      <w:pPr>
        <w:pStyle w:val="ListBullet"/>
        <w:spacing w:line="240" w:lineRule="auto"/>
        <w:ind w:left="720"/>
      </w:pPr>
      <w:r>
        <w:rPr>
          <w:lang w:val="es_ES" w:bidi="es_ES"/>
        </w:rPr>
      </w:r>
      <w:r>
        <w:rPr>
          <w:lang w:val="es_ES" w:bidi="es_ES"/>
        </w:rPr>
        <w:t>un campo de entrenamiento para su infantería, y</w:t>
      </w:r>
    </w:p>
    <w:p>
      <w:pPr>
        <w:pStyle w:val="ListBullet"/>
        <w:spacing w:line="240" w:lineRule="auto"/>
        <w:ind w:left="720"/>
      </w:pPr>
      <w:r>
        <w:rPr>
          <w:lang w:val="es_ES" w:bidi="es_ES"/>
        </w:rPr>
      </w:r>
      <w:r>
        <w:rPr>
          <w:lang w:val="es_ES" w:bidi="es_ES"/>
        </w:rPr>
        <w:t>un área de atraque para sus embarcaciones.</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 xml:space="preserve">; </w:t>
      </w:r>
      <w:r>
        <w:rPr>
          <w:lang w:val="es_ES" w:bidi="es_ES"/>
        </w:rPr>
        <w:t>Pitón</w:t>
      </w:r>
      <w:r>
        <w:rPr>
          <w:lang w:val="es_ES" w:bidi="es_ES"/>
        </w:rPr>
        <w:t>.</w:t>
      </w:r>
      <w:r>
        <w:rPr>
          <w:lang w:val="es_ES" w:bidi="es_ES"/>
        </w:rPr>
      </w:r>
      <w:r>
        <w:rPr>
          <w:lang w:val="es_ES" w:bidi="es_ES"/>
        </w:rPr>
      </w:r>
    </w:p>
    <w:p>
      <w:pPr/>
      <w:r>
        <w:rPr>
          <w:lang w:val="es_ES" w:bidi="es_ES"/>
        </w:rPr>
      </w:r>
    </w:p>
    <w:p>
      <w:pPr>
        <w:pStyle w:val="Heading2"/>
      </w:pPr>
      <w:r>
        <w:rPr>
          <w:lang w:val="es_ES" w:bidi="es_ES"/>
        </w:rPr>
        <w:t>Ramsés (Lugar)</w:t>
      </w:r>
      <w:r>
        <w:rPr>
          <w:lang w:val="es_ES" w:bidi="es_ES"/>
        </w:rPr>
      </w:r>
    </w:p>
    <w:p>
      <w:pPr/>
      <w:r>
        <w:rPr>
          <w:lang w:val="es_ES" w:bidi="es_ES"/>
        </w:rPr>
      </w:r>
      <w:r>
        <w:rPr>
          <w:lang w:val="es_ES" w:bidi="es_ES"/>
        </w:rPr>
        <w:t xml:space="preserve">Forma alternativa del nombre del lugar egipcio Ramesés. </w:t>
      </w:r>
      <w:r>
        <w:rPr>
          <w:i/>
          <w:lang w:val="es_ES" w:bidi="es_ES"/>
        </w:rPr>
        <w:t xml:space="preserve">Ver </w:t>
      </w:r>
      <w:r>
        <w:rPr>
          <w:lang w:val="es_ES" w:bidi="es_ES"/>
        </w:rPr>
        <w:t>Ramesés (Lugar)</w:t>
      </w:r>
      <w:r>
        <w:rPr>
          <w:lang w:val="es_ES" w:bidi="es_ES"/>
        </w:rPr>
        <w:t>.</w:t>
      </w:r>
      <w:r>
        <w:rPr>
          <w:lang w:val="es_ES" w:bidi="es_ES"/>
        </w:rPr>
      </w:r>
      <w:r>
        <w:rPr>
          <w:lang w:val="es_ES" w:bidi="es_ES"/>
        </w:rPr>
      </w:r>
    </w:p>
    <w:p>
      <w:pPr/>
      <w:r>
        <w:rPr>
          <w:lang w:val="es_ES" w:bidi="es_ES"/>
        </w:rPr>
      </w:r>
    </w:p>
    <w:p>
      <w:pPr>
        <w:pStyle w:val="Heading2"/>
      </w:pPr>
      <w:r>
        <w:rPr>
          <w:lang w:val="es_ES" w:bidi="es_ES"/>
        </w:rPr>
        <w:t>Ramsés (Persona)</w:t>
      </w:r>
      <w:r>
        <w:rPr>
          <w:lang w:val="es_ES" w:bidi="es_ES"/>
        </w:rPr>
      </w:r>
    </w:p>
    <w:p>
      <w:pPr/>
      <w:r>
        <w:rPr>
          <w:lang w:val="es_ES" w:bidi="es_ES"/>
        </w:rPr>
      </w:r>
      <w:r>
        <w:rPr>
          <w:lang w:val="es_ES" w:bidi="es_ES"/>
        </w:rPr>
        <w:t>El nombre de 11 reyes que gobernaron Egipto durante las dinastías 19 y 20 de Egipto es Ramesés (también escrito Ramsés).</w:t>
      </w:r>
    </w:p>
    <w:p>
      <w:pPr>
        <w:pStyle w:val="Heading3"/>
      </w:pPr>
      <w:r>
        <w:rPr>
          <w:lang w:val="es_ES" w:bidi="es_ES"/>
        </w:rPr>
        <w:t>Ramsés II</w:t>
      </w:r>
    </w:p>
    <w:p>
      <w:pPr/>
      <w:r>
        <w:rPr>
          <w:lang w:val="es_ES" w:bidi="es_ES"/>
        </w:rPr>
      </w:r>
      <w:r>
        <w:rPr>
          <w:lang w:val="es_ES" w:bidi="es_ES"/>
        </w:rPr>
        <w:t>Ramsés II gobernó durante aproximadamente 67 años (desde alrededor de 1290 hasta 1224 a.C.). Fue conocido como Ramsés el Grande, principalmente por haber construido muchas estructuras importantes. Estas incluían:</w:t>
      </w:r>
    </w:p>
    <w:p>
      <w:pPr>
        <w:pStyle w:val="ListBullet"/>
        <w:spacing w:line="240" w:lineRule="auto"/>
        <w:ind w:left="720"/>
      </w:pPr>
      <w:r>
        <w:rPr>
          <w:lang w:val="es_ES" w:bidi="es_ES"/>
        </w:rPr>
      </w:r>
      <w:r>
        <w:rPr>
          <w:lang w:val="es_ES" w:bidi="es_ES"/>
        </w:rPr>
        <w:t>su templo funerario en Tebas (conocido como el Ramesseum),</w:t>
      </w:r>
    </w:p>
    <w:p>
      <w:pPr>
        <w:pStyle w:val="ListBullet"/>
        <w:spacing w:line="240" w:lineRule="auto"/>
        <w:ind w:left="720"/>
      </w:pPr>
      <w:r>
        <w:rPr>
          <w:lang w:val="es_ES" w:bidi="es_ES"/>
        </w:rPr>
      </w:r>
      <w:r>
        <w:rPr>
          <w:lang w:val="es_ES" w:bidi="es_ES"/>
        </w:rPr>
        <w:t>el templo esculpido en roca en Abu Simbel en Nubia, y</w:t>
      </w:r>
    </w:p>
    <w:p>
      <w:pPr>
        <w:pStyle w:val="ListBullet"/>
        <w:spacing w:line="240" w:lineRule="auto"/>
        <w:ind w:left="720"/>
      </w:pPr>
      <w:r>
        <w:rPr>
          <w:lang w:val="es_ES" w:bidi="es_ES"/>
        </w:rPr>
      </w:r>
      <w:r>
        <w:rPr>
          <w:lang w:val="es_ES" w:bidi="es_ES"/>
        </w:rPr>
        <w:t>ampliaciones a los templos de Karnak y de Luxor.</w:t>
      </w:r>
    </w:p>
    <w:p>
      <w:pPr/>
      <w:r>
        <w:rPr>
          <w:lang w:val="es_ES" w:bidi="es_ES"/>
        </w:rPr>
      </w:r>
      <w:r>
        <w:rPr>
          <w:lang w:val="es_ES" w:bidi="es_ES"/>
        </w:rPr>
        <w:t>Las imágenes en las paredes de su templo lo representan como un gran líder militar. Luchó contra los Hititas en Kadesh, en el río Orontes. Durante esta batalla, cometió un error grave que casi le costó la vida. La batalla terminó sin un vencedor claro, pero Ramsés la presentó como una victoria Egipcia en sus templos en el Ramasseum y Abu Simbel. Su acuerdo de paz con los Hititas es el tratado de paz internacional más antiguo conocido. Algunas personas han sugerido que fue el faraón que oprimió a los Israelitas, pero esto no es probable (</w:t>
      </w:r>
      <w:r>
        <w:rPr>
          <w:lang w:val="es_ES" w:bidi="es_ES"/>
        </w:rPr>
        <w:t>Éx 1:8–11</w:t>
      </w:r>
      <w:r>
        <w:rPr>
          <w:lang w:val="es_ES" w:bidi="es_ES"/>
        </w:rPr>
        <w:t>).</w:t>
      </w:r>
    </w:p>
    <w:p>
      <w:pPr>
        <w:pStyle w:val="Heading3"/>
      </w:pPr>
      <w:r>
        <w:rPr>
          <w:lang w:val="es_ES" w:bidi="es_ES"/>
        </w:rPr>
        <w:t>Ramsés III</w:t>
      </w:r>
    </w:p>
    <w:p>
      <w:pPr/>
      <w:r>
        <w:rPr>
          <w:lang w:val="es_ES" w:bidi="es_ES"/>
        </w:rPr>
      </w:r>
      <w:r>
        <w:rPr>
          <w:lang w:val="es_ES" w:bidi="es_ES"/>
        </w:rPr>
        <w:t>Ramsés III, quien gobernó desde 1195 hasta 1124 a.C., fue parte de la dinastía 20. Defendió a Egipto de una invasión de los Pueblos del Mar en una batalla que se libró tanto en tierra como en el mar en el Delta del Nilo. Construyó un gran complejo de templos funerarios y residencia real en la región Tebana, en un lugar llamado Medinet Habu.</w:t>
      </w:r>
    </w:p>
    <w:p>
      <w:pPr/>
      <w:r>
        <w:rPr>
          <w:lang w:val="es_ES" w:bidi="es_ES"/>
        </w:rPr>
      </w:r>
      <w:r>
        <w:rPr>
          <w:lang w:val="es_ES" w:bidi="es_ES"/>
        </w:rPr>
        <w:t>En el muro exterior norte de la zona del templo se encuentran las primeras imágenes conocidas de una batalla naval. Entre los enemigos capturados están los Peleset, que muchos creen que eran los Filisteos. Las paredes exteriores también exhiben magníficas escenas talladas de cacerías de leones y toros salvajes.</w:t>
      </w:r>
    </w:p>
    <w:p>
      <w:pPr/>
      <w:r>
        <w:rPr>
          <w:lang w:val="es_ES" w:bidi="es_ES"/>
        </w:rPr>
      </w:r>
      <w:r>
        <w:rPr>
          <w:lang w:val="es_ES" w:bidi="es_ES"/>
        </w:rPr>
        <w:t>Del final del reinado de Ramsés III proviene el famoso Papiro Harris, que enumera todos los regalos que el rey ofreció al Dios Amón. Durante este periodo, los trabajadores de los cementerios reales se declararon en huelga debido a la falta de pago. Huelgas similares ocurrieron durante los reinados de Ramsés IX y Ramsés X. Los registros del final del reinado de Ramsés III mencionan un juicio por una conspiración en los aposentos de las mujeres reales que aparentemente resultó en la muerte de Ramsés III.</w:t>
      </w:r>
    </w:p>
    <w:p>
      <w:pPr>
        <w:pStyle w:val="Heading3"/>
      </w:pPr>
      <w:r>
        <w:rPr>
          <w:lang w:val="es_ES" w:bidi="es_ES"/>
        </w:rPr>
        <w:t>Otros reyes llamados Ramsés</w:t>
      </w:r>
    </w:p>
    <w:p>
      <w:pPr/>
      <w:r>
        <w:rPr>
          <w:lang w:val="es_ES" w:bidi="es_ES"/>
        </w:rPr>
      </w:r>
      <w:r>
        <w:rPr>
          <w:lang w:val="es_ES" w:bidi="es_ES"/>
        </w:rPr>
        <w:t>Los otros reyes llamados Ramsés fueron gobernantes menores que no desempeñaron roles significativos en la historia. La inestabilidad de Egipto durante este período se evidencia por el robo generalizado de tumbas reales. Una investigación compleja y cuestionable de estos robos se realizó durante el reinado de Ramsés IX.</w:t>
      </w:r>
    </w:p>
    <w:p>
      <w:pPr/>
      <w:r>
        <w:rPr>
          <w:lang w:val="es_ES" w:bidi="es_ES"/>
        </w:rPr>
      </w:r>
      <w:r>
        <w:rPr>
          <w:i/>
          <w:lang w:val="es_ES" w:bidi="es_ES"/>
        </w:rPr>
        <w:t>Ver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Rana</w:t>
      </w:r>
      <w:r>
        <w:rPr>
          <w:lang w:val="es_ES" w:bidi="es_ES"/>
        </w:rPr>
      </w:r>
    </w:p>
    <w:p>
      <w:pPr/>
      <w:r>
        <w:rPr>
          <w:lang w:val="es_ES" w:bidi="es_ES"/>
        </w:rPr>
      </w:r>
      <w:r>
        <w:rPr>
          <w:lang w:val="es_ES" w:bidi="es_ES"/>
        </w:rPr>
        <w:t>La rana es un animal que habita tanto en el agua como en la tierra. Posee una piel lisa y carece de cola. En la Biblia, las ranas formaron parte de la segunda plaga que Dios envió a Egipto (</w:t>
      </w:r>
      <w:r>
        <w:rPr>
          <w:lang w:val="es_ES" w:bidi="es_ES"/>
        </w:rPr>
        <w:t>Ex 8</w:t>
      </w:r>
      <w:r>
        <w:rPr>
          <w:lang w:val="es_ES" w:bidi="es_ES"/>
        </w:rPr>
        <w:t xml:space="preserve">; </w:t>
      </w:r>
      <w:r>
        <w:rPr>
          <w:lang w:val="es_ES" w:bidi="es_ES"/>
        </w:rPr>
        <w:t>Sal 78:45</w:t>
      </w:r>
      <w:r>
        <w:rPr>
          <w:lang w:val="es_ES" w:bidi="es_ES"/>
        </w:rPr>
        <w:t xml:space="preserve">; </w:t>
      </w:r>
      <w:r>
        <w:rPr>
          <w:lang w:val="es_ES" w:bidi="es_ES"/>
        </w:rPr>
        <w:t>105:30</w:t>
      </w:r>
      <w:r>
        <w:rPr>
          <w:lang w:val="es_ES" w:bidi="es_ES"/>
        </w:rPr>
        <w:t xml:space="preserve">; </w:t>
      </w:r>
      <w:r>
        <w:rPr>
          <w:lang w:val="es_ES" w:bidi="es_ES"/>
        </w:rPr>
        <w:t>Ap 16:13</w:t>
      </w:r>
      <w:r>
        <w:rPr>
          <w:lang w:val="es_ES" w:bidi="es_ES"/>
        </w:rPr>
        <w:t>).</w:t>
      </w:r>
    </w:p>
    <w:p>
      <w:pPr/>
      <w:r>
        <w:rPr>
          <w:lang w:val="es_ES" w:bidi="es_ES"/>
        </w:rPr>
      </w:r>
      <w:r>
        <w:rPr>
          <w:lang w:val="es_ES" w:bidi="es_ES"/>
        </w:rPr>
        <w:t xml:space="preserve">Las ranas y los sapos tienen la piel lisa, sin pelo, y carecen de cola en su etapa adulta. Sus patas traseras son más largas y fuertes que las delanteras, lo que les permite saltar largas distancias. La Biblia probablemente se refiere a la rana comestible </w:t>
      </w:r>
      <w:r>
        <w:rPr>
          <w:i/>
          <w:lang w:val="es_ES" w:bidi="es_ES"/>
        </w:rPr>
        <w:t>(Rana ridibunda)</w:t>
      </w:r>
      <w:r>
        <w:rPr>
          <w:lang w:val="es_ES" w:bidi="es_ES"/>
        </w:rPr>
        <w:t>, que se encuentra en Egipto y Palestina.</w:t>
      </w:r>
    </w:p>
    <w:p>
      <w:pPr/>
      <w:r>
        <w:rPr>
          <w:lang w:val="es_ES" w:bidi="es_ES"/>
        </w:rPr>
      </w:r>
      <w:r>
        <w:rPr>
          <w:lang w:val="es_ES" w:bidi="es_ES"/>
        </w:rPr>
        <w:t>Las ranas hembras ponen huevos en el agua, los cuales eclosionan en renacuajos en una semana. Los renacuajos luego desarrollan brazos y piernas y pierden sus colas. Las ranas necesitan tener la piel húmeda para respirar, por lo que se mantienen cerca del agua. Se alimentan de insectos y gusanos.</w:t>
      </w:r>
    </w:p>
    <w:p>
      <w:pPr/>
      <w:r>
        <w:rPr>
          <w:lang w:val="es_ES" w:bidi="es_ES"/>
        </w:rPr>
      </w:r>
      <w:r>
        <w:rPr>
          <w:lang w:val="es_ES" w:bidi="es_ES"/>
        </w:rPr>
        <w:t>Las ranas son comunes en las tierras bajas de Palestina. Puedes escucharlas croar durante las noches de primavera y verano. Los israelitas consideraban que las ranas eran viscosas y sucias. Las agrupaban con otras criaturas que se arrastran y pululan, las cuales normalmente se consideraban impuras (</w:t>
      </w:r>
      <w:r>
        <w:rPr>
          <w:lang w:val="es_ES" w:bidi="es_ES"/>
        </w:rPr>
        <w:t>Lv 11:29–31</w:t>
      </w:r>
      <w:r>
        <w:rPr>
          <w:lang w:val="es_ES" w:bidi="es_ES"/>
        </w:rPr>
        <w:t>). Como la rana no estaba en la lista, los rabinos no la consideraban un animal que hiciera a los humanos impuros por contacto.</w:t>
      </w:r>
    </w:p>
    <w:p>
      <w:pPr/>
      <w:r>
        <w:rPr>
          <w:lang w:val="es_ES" w:bidi="es_ES"/>
        </w:rPr>
      </w:r>
      <w:r>
        <w:rPr>
          <w:lang w:val="es_ES" w:bidi="es_ES"/>
        </w:rPr>
        <w:t xml:space="preserve">En </w:t>
      </w:r>
      <w:r>
        <w:rPr>
          <w:lang w:val="es_ES" w:bidi="es_ES"/>
        </w:rPr>
        <w:t>Apocalipsis 16:13</w:t>
      </w:r>
      <w:r>
        <w:rPr>
          <w:lang w:val="es_ES" w:bidi="es_ES"/>
        </w:rPr>
        <w:t>, algunos espíritus malignos se asemejaban a ranas. En el antiguo Egipto, las ranas eran consideradas especiales y se las asociaba con la nueva vida y el nacimiento de bebés. Adoraban a un dios llamado Heqet, a quien creían que ayudaba en el parto. El arte egipcio representaba a Heqet como una persona con cabeza de rana.</w:t>
      </w:r>
    </w:p>
    <w:p>
      <w:pPr/>
      <w:r>
        <w:rPr>
          <w:lang w:val="es_ES" w:bidi="es_ES"/>
        </w:rPr>
      </w:r>
      <w:r>
        <w:rPr>
          <w:lang w:val="es_ES" w:bidi="es_ES"/>
        </w:rPr>
        <w:t>Cuando Dios envió la plaga de ranas a Egipto (</w:t>
      </w:r>
      <w:r>
        <w:rPr>
          <w:lang w:val="es_ES" w:bidi="es_ES"/>
        </w:rPr>
        <w:t>Ex 8:1–14</w:t>
      </w:r>
      <w:r>
        <w:rPr>
          <w:lang w:val="es_ES" w:bidi="es_ES"/>
        </w:rPr>
        <w:t xml:space="preserve">; </w:t>
      </w:r>
      <w:r>
        <w:rPr>
          <w:lang w:val="es_ES" w:bidi="es_ES"/>
        </w:rPr>
        <w:t>Sal 78:45</w:t>
      </w:r>
      <w:r>
        <w:rPr>
          <w:lang w:val="es_ES" w:bidi="es_ES"/>
        </w:rPr>
        <w:t xml:space="preserve">; </w:t>
      </w:r>
      <w:r>
        <w:rPr>
          <w:lang w:val="es_ES" w:bidi="es_ES"/>
        </w:rPr>
        <w:t>105:30</w:t>
      </w:r>
      <w:r>
        <w:rPr>
          <w:lang w:val="es_ES" w:bidi="es_ES"/>
        </w:rPr>
        <w:t xml:space="preserve">), demostró que Heqet no tenía poder real. Dios utilizó el mismo animal que los egipcios adoraban para causarles problemas. Las ranas en Egipto durante este tiempo probablemente eran un tipo común que tenía manchas en su piel </w:t>
      </w:r>
      <w:r>
        <w:rPr>
          <w:i/>
          <w:lang w:val="es_ES" w:bidi="es_ES"/>
        </w:rPr>
        <w:t>(Rana punctata</w:t>
      </w:r>
      <w:r>
        <w:rPr>
          <w:lang w:val="es_ES" w:bidi="es_ES"/>
        </w:rPr>
        <w:t xml:space="preserve"> o </w:t>
      </w:r>
      <w:r>
        <w:rPr>
          <w:i/>
          <w:lang w:val="es_ES" w:bidi="es_ES"/>
        </w:rPr>
        <w:t>Rana ridibunda).</w:t>
      </w:r>
    </w:p>
    <w:p>
      <w:pPr/>
      <w:r>
        <w:rPr>
          <w:lang w:val="es_ES" w:bidi="es_ES"/>
        </w:rPr>
      </w:r>
      <w:r>
        <w:rPr>
          <w:i/>
          <w:lang w:val="es_ES" w:bidi="es_ES"/>
        </w:rPr>
        <w:t>Ver también</w:t>
      </w:r>
      <w:r>
        <w:rPr>
          <w:lang w:val="es_ES" w:bidi="es_ES"/>
        </w:rPr>
        <w:t xml:space="preserve"> </w:t>
      </w:r>
      <w:r>
        <w:rPr>
          <w:lang w:val="es_ES" w:bidi="es_ES"/>
        </w:rPr>
        <w:t>Plagas sobre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Ranúnculo</w:t>
      </w:r>
      <w:r>
        <w:rPr>
          <w:lang w:val="es_ES" w:bidi="es_ES"/>
        </w:rPr>
      </w:r>
    </w:p>
    <w:p>
      <w:pPr/>
      <w:r>
        <w:rPr>
          <w:lang w:val="es_ES" w:bidi="es_ES"/>
        </w:rPr>
      </w:r>
      <w:r>
        <w:rPr>
          <w:lang w:val="es_ES" w:bidi="es_ES"/>
        </w:rPr>
        <w:t>El ranúnculo persa (</w:t>
      </w:r>
      <w:r>
        <w:rPr>
          <w:i/>
          <w:lang w:val="es_ES" w:bidi="es_ES"/>
        </w:rPr>
        <w:t>Ranunculus asiaticus</w:t>
      </w:r>
      <w:r>
        <w:rPr>
          <w:lang w:val="es_ES" w:bidi="es_ES"/>
        </w:rPr>
        <w:t xml:space="preserve">) es una de las flores o hierbas del campo mencionadas en </w:t>
      </w:r>
      <w:r>
        <w:rPr>
          <w:lang w:val="es_ES" w:bidi="es_ES"/>
        </w:rPr>
        <w:t>Mateo 6:28–30</w:t>
      </w:r>
      <w:r>
        <w:rPr>
          <w:lang w:val="es_ES" w:bidi="es_ES"/>
        </w:rPr>
        <w:t>. Es una planta llamativa que florece en todos los colores brillantes, excepto el azul. Sus flores dobles a veces alcanzan los 5.1 centímetros de ancho.</w:t>
      </w:r>
      <w:r>
        <w:rPr>
          <w:lang w:val="es_ES" w:bidi="es_ES"/>
        </w:rPr>
      </w:r>
      <w:r>
        <w:rPr>
          <w:lang w:val="es_ES" w:bidi="es_ES"/>
        </w:rPr>
      </w:r>
    </w:p>
    <w:p>
      <w:pPr/>
      <w:r>
        <w:rPr>
          <w:lang w:val="es_ES" w:bidi="es_ES"/>
        </w:rPr>
      </w:r>
    </w:p>
    <w:p>
      <w:pPr>
        <w:pStyle w:val="Heading2"/>
      </w:pPr>
      <w:r>
        <w:rPr>
          <w:lang w:val="es_ES" w:bidi="es_ES"/>
        </w:rPr>
        <w:t>Rapha</w:t>
      </w:r>
      <w:r>
        <w:rPr>
          <w:lang w:val="es_ES" w:bidi="es_ES"/>
        </w:rPr>
      </w:r>
    </w:p>
    <w:p>
      <w:pPr/>
      <w:r>
        <w:rPr>
          <w:lang w:val="es_ES" w:bidi="es_ES"/>
        </w:rPr>
      </w:r>
      <w:r>
        <w:rPr>
          <w:lang w:val="es_ES" w:bidi="es_ES"/>
        </w:rPr>
        <w:t xml:space="preserve">Forma alternativa de Refaías, hijo de Bina, en </w:t>
      </w:r>
      <w:r>
        <w:rPr>
          <w:lang w:val="es_ES" w:bidi="es_ES"/>
        </w:rPr>
        <w:t>1 Crónicas 8:37</w:t>
      </w:r>
      <w:r>
        <w:rPr>
          <w:lang w:val="es_ES" w:bidi="es_ES"/>
        </w:rPr>
        <w:t xml:space="preserve">. </w:t>
      </w:r>
      <w:r>
        <w:rPr>
          <w:i/>
          <w:lang w:val="es_ES" w:bidi="es_ES"/>
        </w:rPr>
        <w:t>Ver</w:t>
      </w:r>
      <w:r>
        <w:rPr>
          <w:lang w:val="es_ES" w:bidi="es_ES"/>
        </w:rPr>
        <w:t xml:space="preserve"> </w:t>
      </w:r>
      <w:r>
        <w:rPr>
          <w:lang w:val="es_ES" w:bidi="es_ES"/>
        </w:rPr>
        <w:t>Refaías #4</w:t>
      </w:r>
      <w:r>
        <w:rPr>
          <w:lang w:val="es_ES" w:bidi="es_ES"/>
        </w:rPr>
        <w:t>.</w:t>
      </w:r>
      <w:r>
        <w:rPr>
          <w:lang w:val="es_ES" w:bidi="es_ES"/>
        </w:rPr>
      </w:r>
      <w:r>
        <w:rPr>
          <w:lang w:val="es_ES" w:bidi="es_ES"/>
        </w:rPr>
      </w:r>
    </w:p>
    <w:p>
      <w:pPr/>
      <w:r>
        <w:rPr>
          <w:lang w:val="es_ES" w:bidi="es_ES"/>
        </w:rPr>
      </w:r>
    </w:p>
    <w:p>
      <w:pPr>
        <w:pStyle w:val="Heading2"/>
      </w:pPr>
      <w:r>
        <w:rPr>
          <w:lang w:val="es_ES" w:bidi="es_ES"/>
        </w:rPr>
        <w:t>Raphael</w:t>
      </w:r>
      <w:r>
        <w:rPr>
          <w:lang w:val="es_ES" w:bidi="es_ES"/>
        </w:rPr>
      </w:r>
    </w:p>
    <w:p>
      <w:pPr/>
      <w:r>
        <w:rPr>
          <w:lang w:val="es_ES" w:bidi="es_ES"/>
        </w:rPr>
      </w:r>
      <w:r>
        <w:rPr>
          <w:lang w:val="es_ES" w:bidi="es_ES"/>
        </w:rPr>
        <w:t>Era el hijo de Samaia y un portero del templo en la época de David (</w:t>
      </w:r>
      <w:r>
        <w:rPr>
          <w:lang w:val="es_ES" w:bidi="es_ES"/>
        </w:rPr>
        <w:t>1 Cro 26:7–8</w:t>
      </w:r>
      <w:r>
        <w:rPr>
          <w:lang w:val="es_ES" w:bidi="es_ES"/>
        </w:rPr>
        <w:t>).</w:t>
      </w:r>
      <w:r>
        <w:rPr>
          <w:lang w:val="es_ES" w:bidi="es_ES"/>
        </w:rPr>
      </w:r>
      <w:r>
        <w:rPr>
          <w:lang w:val="es_ES" w:bidi="es_ES"/>
        </w:rPr>
      </w:r>
    </w:p>
    <w:p>
      <w:pPr/>
      <w:r>
        <w:rPr>
          <w:lang w:val="es_ES" w:bidi="es_ES"/>
        </w:rPr>
      </w:r>
    </w:p>
    <w:p>
      <w:pPr>
        <w:pStyle w:val="Heading2"/>
      </w:pPr>
      <w:r>
        <w:rPr>
          <w:lang w:val="es_ES" w:bidi="es_ES"/>
        </w:rPr>
        <w:t>Raphon</w:t>
      </w:r>
      <w:r>
        <w:rPr>
          <w:lang w:val="es_ES" w:bidi="es_ES"/>
        </w:rPr>
      </w:r>
    </w:p>
    <w:p>
      <w:pPr/>
      <w:r>
        <w:rPr>
          <w:lang w:val="es_ES" w:bidi="es_ES"/>
        </w:rPr>
      </w:r>
      <w:r>
        <w:rPr>
          <w:lang w:val="es_ES" w:bidi="es_ES"/>
        </w:rPr>
        <w:t>Un pueblo donde Judas Macabeo y sus tropas derrotaron al comandante sirio Timoteo (1 Mac 5:37–43). Estaba cerca de Carnaim, y dado que Carnaim es lo mismo que Astarot-carnaim (el moderno Sheikh Sa’ad), Rafón es probablemente Er-Rafeh en el Nahr el-Ehreir.</w:t>
      </w:r>
      <w:r>
        <w:rPr>
          <w:lang w:val="es_ES" w:bidi="es_ES"/>
        </w:rPr>
      </w:r>
      <w:r>
        <w:rPr>
          <w:lang w:val="es_ES" w:bidi="es_ES"/>
        </w:rPr>
      </w:r>
    </w:p>
    <w:p>
      <w:pPr/>
      <w:r>
        <w:rPr>
          <w:lang w:val="es_ES" w:bidi="es_ES"/>
        </w:rPr>
      </w:r>
    </w:p>
    <w:p>
      <w:pPr>
        <w:pStyle w:val="Heading2"/>
      </w:pPr>
      <w:r>
        <w:rPr>
          <w:lang w:val="es_ES" w:bidi="es_ES"/>
        </w:rPr>
        <w:t>Raphu</w:t>
      </w:r>
      <w:r>
        <w:rPr>
          <w:lang w:val="es_ES" w:bidi="es_ES"/>
        </w:rPr>
      </w:r>
    </w:p>
    <w:p>
      <w:pPr/>
      <w:r>
        <w:rPr>
          <w:lang w:val="es_ES" w:bidi="es_ES"/>
        </w:rPr>
      </w:r>
      <w:r>
        <w:rPr>
          <w:lang w:val="es_ES" w:bidi="es_ES"/>
        </w:rPr>
        <w:t>Un benjaminita y el padre de Paltí. Paltí fue uno de los 12 espías que Moisés envió a explorar la tierra de Canaán (</w:t>
      </w:r>
      <w:r>
        <w:rPr>
          <w:lang w:val="es_ES" w:bidi="es_ES"/>
        </w:rPr>
        <w:t>Nm 13:9</w:t>
      </w:r>
      <w:r>
        <w:rPr>
          <w:lang w:val="es_ES" w:bidi="es_ES"/>
        </w:rPr>
        <w:t>).</w:t>
      </w:r>
      <w:r>
        <w:rPr>
          <w:lang w:val="es_ES" w:bidi="es_ES"/>
        </w:rPr>
      </w:r>
      <w:r>
        <w:rPr>
          <w:lang w:val="es_ES" w:bidi="es_ES"/>
        </w:rPr>
      </w:r>
    </w:p>
    <w:p>
      <w:pPr/>
      <w:r>
        <w:rPr>
          <w:lang w:val="es_ES" w:bidi="es_ES"/>
        </w:rPr>
      </w:r>
    </w:p>
    <w:p>
      <w:pPr>
        <w:pStyle w:val="Heading2"/>
      </w:pPr>
      <w:r>
        <w:rPr>
          <w:lang w:val="es_ES" w:bidi="es_ES"/>
        </w:rPr>
        <w:t>Raquel, Rachêl</w:t>
      </w:r>
      <w:r>
        <w:rPr>
          <w:lang w:val="es_ES" w:bidi="es_ES"/>
        </w:rPr>
      </w:r>
    </w:p>
    <w:p>
      <w:pPr>
        <w:pStyle w:val="Heading2"/>
      </w:pPr>
      <w:r>
        <w:rPr>
          <w:lang w:val="es_ES" w:bidi="es_ES"/>
        </w:rPr>
        <w:t xml:space="preserve">RAQUEL, </w:t>
      </w:r>
      <w:r>
        <w:rPr>
          <w:lang w:val="es_ES" w:bidi="es_ES"/>
        </w:rPr>
        <w:t>RACHÊL</w:t>
      </w:r>
    </w:p>
    <w:p>
      <w:pPr/>
      <w:r>
        <w:rPr>
          <w:lang w:val="es_ES" w:bidi="es_ES"/>
        </w:rPr>
      </w:r>
      <w:r>
        <w:rPr>
          <w:lang w:val="es_ES" w:bidi="es_ES"/>
        </w:rPr>
        <w:t>Raquel era la hermosa hija menor de Labán y la esposa favorita de Jacob. La conoció por primera vez al llegar a Harán en Padán-Aram, donde la ayudó cuidando las ovejas de su padre. Allí, Jacob quitó una piedra de la boca de un pozo para darles agua (</w:t>
      </w:r>
      <w:r>
        <w:rPr>
          <w:lang w:val="es_ES" w:bidi="es_ES"/>
        </w:rPr>
        <w:t>Gn 29:10</w:t>
      </w:r>
      <w:r>
        <w:rPr>
          <w:lang w:val="es_ES" w:bidi="es_ES"/>
        </w:rPr>
        <w:t>). Jacob amaba profundamente a Raquel y aceptó trabajar siete años para Labán a cambio de su mano en matrimonio. Esos siete años de servicio le parecieron solo unos pocos días debido a su gran amor por ella. Sin embargo, Labán, engañandolo, rompió su trato e hizo que Jacob se casara primero con Lea, su hija mayor, menos atractiva, antes de darle a Raquel. A diferencia de Lea, Raquel fue estéril en los primeros años de su matrimonio con Jacob (</w:t>
      </w:r>
      <w:r>
        <w:rPr>
          <w:lang w:val="es_ES" w:bidi="es_ES"/>
        </w:rPr>
        <w:t>Gn 30:1</w:t>
      </w:r>
      <w:r>
        <w:rPr>
          <w:lang w:val="es_ES" w:bidi="es_ES"/>
        </w:rPr>
        <w:t>). Por ello, dio a su sirvienta, Bilha, a Jacob para que tuviera hijos en su lugar. A través de esta antigua costumbre comúnmente aceptada, nacieron Dan y Neftalí. Con el tiempo, Raquel misma concibió y dio a luz a José (</w:t>
      </w:r>
      <w:r>
        <w:rPr>
          <w:lang w:val="es_ES" w:bidi="es_ES"/>
        </w:rPr>
        <w:t>Gn 30:22–25</w:t>
      </w:r>
      <w:r>
        <w:rPr>
          <w:lang w:val="es_ES" w:bidi="es_ES"/>
        </w:rPr>
        <w:t>). Después de esto, Jacob se llevó a sus esposas, hijos y posesiones lejos de Harán.</w:t>
      </w:r>
    </w:p>
    <w:p>
      <w:pPr/>
      <w:r>
        <w:rPr>
          <w:lang w:val="es_ES" w:bidi="es_ES"/>
        </w:rPr>
      </w:r>
      <w:r>
        <w:rPr>
          <w:lang w:val="es_ES" w:bidi="es_ES"/>
        </w:rPr>
        <w:t>En algún lugar entre Beth-el (Betel) y Beth-lehem (Belén), Raquel murió al dar a luz a Benjamín (</w:t>
      </w:r>
      <w:r>
        <w:rPr>
          <w:lang w:val="es_ES" w:bidi="es_ES"/>
        </w:rPr>
        <w:t>Gn 35:16,19</w:t>
      </w:r>
      <w:r>
        <w:rPr>
          <w:lang w:val="es_ES" w:bidi="es_ES"/>
        </w:rPr>
        <w:t>). Jacob erigió un pilar sobre su tumba en ese lugar, un hito conocido incluso en los días de Saúl (</w:t>
      </w:r>
      <w:r>
        <w:rPr>
          <w:lang w:val="es_ES" w:bidi="es_ES"/>
        </w:rPr>
        <w:t>1 Sam 10:2</w:t>
      </w:r>
      <w:r>
        <w:rPr>
          <w:lang w:val="es_ES" w:bidi="es_ES"/>
        </w:rPr>
        <w:t>). Raquel y Lea son altamente consideradas como las que edificaron la casa de Israel (</w:t>
      </w:r>
      <w:r>
        <w:rPr>
          <w:lang w:val="es_ES" w:bidi="es_ES"/>
        </w:rPr>
        <w:t>Rt 4:11</w:t>
      </w:r>
      <w:r>
        <w:rPr>
          <w:lang w:val="es_ES" w:bidi="es_ES"/>
        </w:rPr>
        <w:t xml:space="preserve">). En </w:t>
      </w:r>
      <w:r>
        <w:rPr>
          <w:lang w:val="es_ES" w:bidi="es_ES"/>
        </w:rPr>
        <w:t>Jeremías 31:15</w:t>
      </w:r>
      <w:r>
        <w:rPr>
          <w:lang w:val="es_ES" w:bidi="es_ES"/>
        </w:rPr>
        <w:t>, Raquel es representada llorando por sus hijos llevados al cautiverio. Más tarde, Mateo recuerda las palabras de Jeremías en la matanza de los infantes varones por parte de Herodes (</w:t>
      </w:r>
      <w:r>
        <w:rPr>
          <w:lang w:val="es_ES" w:bidi="es_ES"/>
        </w:rPr>
        <w:t>Mt 2:18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Jacob #1</w:t>
      </w:r>
      <w:r>
        <w:rPr>
          <w:lang w:val="es_ES" w:bidi="es_ES"/>
        </w:rPr>
        <w:t>.</w:t>
      </w:r>
      <w:r>
        <w:rPr>
          <w:lang w:val="es_ES" w:bidi="es_ES"/>
        </w:rPr>
      </w:r>
      <w:r>
        <w:rPr>
          <w:lang w:val="es_ES" w:bidi="es_ES"/>
        </w:rPr>
      </w:r>
    </w:p>
    <w:p>
      <w:pPr/>
      <w:r>
        <w:rPr>
          <w:lang w:val="es_ES" w:bidi="es_ES"/>
        </w:rPr>
      </w:r>
    </w:p>
    <w:p>
      <w:pPr>
        <w:pStyle w:val="Heading2"/>
      </w:pPr>
      <w:r>
        <w:rPr>
          <w:lang w:val="es_ES" w:bidi="es_ES"/>
        </w:rPr>
        <w:t>Rassis, Rassisitas</w:t>
      </w:r>
      <w:r>
        <w:rPr>
          <w:lang w:val="es_ES" w:bidi="es_ES"/>
        </w:rPr>
      </w:r>
    </w:p>
    <w:p>
      <w:pPr/>
      <w:r>
        <w:rPr>
          <w:lang w:val="es_ES" w:bidi="es_ES"/>
        </w:rPr>
      </w:r>
      <w:r>
        <w:rPr>
          <w:lang w:val="es_ES" w:bidi="es_ES"/>
        </w:rPr>
        <w:t>Un lugar y su gente, probablemente en Cilicia, fueron devastados por el ejército de Holofernes (Jdt 2:23).</w:t>
      </w:r>
      <w:r>
        <w:rPr>
          <w:lang w:val="es_ES" w:bidi="es_ES"/>
        </w:rPr>
      </w:r>
      <w:r>
        <w:rPr>
          <w:lang w:val="es_ES" w:bidi="es_ES"/>
        </w:rPr>
      </w:r>
    </w:p>
    <w:p>
      <w:pPr/>
      <w:r>
        <w:rPr>
          <w:lang w:val="es_ES" w:bidi="es_ES"/>
        </w:rPr>
      </w:r>
    </w:p>
    <w:p>
      <w:pPr>
        <w:pStyle w:val="Heading2"/>
      </w:pPr>
      <w:r>
        <w:rPr>
          <w:lang w:val="es_ES" w:bidi="es_ES"/>
        </w:rPr>
        <w:t>Rathamin</w:t>
      </w:r>
      <w:r>
        <w:rPr>
          <w:lang w:val="es_ES" w:bidi="es_ES"/>
        </w:rPr>
      </w:r>
    </w:p>
    <w:p>
      <w:pPr/>
      <w:r>
        <w:rPr>
          <w:lang w:val="es_ES" w:bidi="es_ES"/>
        </w:rPr>
      </w:r>
      <w:r>
        <w:rPr>
          <w:lang w:val="es_ES" w:bidi="es_ES"/>
        </w:rPr>
        <w:t>Un territorio que fue transferido del dominio de Samaria a Judá por Demetrio de Siria. Se menciona una carta de Demetrio a su ayudante Lasthenes autorizando la transferencia en 1 Macabeos 11:34. La palabra a veces se traduce como Ramataim (nlt), el lugar de nacimiento de Samuel y hogar de Elcana y Ana (</w:t>
      </w:r>
      <w:r>
        <w:rPr>
          <w:lang w:val="es_ES" w:bidi="es_ES"/>
        </w:rPr>
        <w:t>1 Sam 1:1, 19,</w:t>
      </w:r>
      <w:r>
        <w:rPr>
          <w:lang w:val="es_ES" w:bidi="es_ES"/>
        </w:rPr>
        <w:t xml:space="preserve"> </w:t>
      </w:r>
      <w:r>
        <w:rPr>
          <w:lang w:val="es_ES" w:bidi="es_ES"/>
        </w:rPr>
        <w:t>2:19</w:t>
      </w:r>
      <w:r>
        <w:rPr>
          <w:lang w:val="es_ES" w:bidi="es_ES"/>
        </w:rPr>
        <w:t>). En ese caso, tiene un papel destacado en la historia del Antiguo Testamento, ya que allí Saúl conoció por primera vez a Samuel (</w:t>
      </w:r>
      <w:r>
        <w:rPr>
          <w:lang w:val="es_ES" w:bidi="es_ES"/>
        </w:rPr>
        <w:t>9:6, 10</w:t>
      </w:r>
      <w:r>
        <w:rPr>
          <w:lang w:val="es_ES" w:bidi="es_ES"/>
        </w:rPr>
        <w:t>), allí Samuel se retiró después de su última ruptura con Saúl, y allí se encuentra la tumba de Samuel (</w:t>
      </w:r>
      <w:r>
        <w:rPr>
          <w:lang w:val="es_ES" w:bidi="es_ES"/>
        </w:rPr>
        <w:t>25:1</w:t>
      </w:r>
      <w:r>
        <w:rPr>
          <w:lang w:val="es_ES" w:bidi="es_ES"/>
        </w:rPr>
        <w:t xml:space="preserve">). Las variantes textuales Armathaim (tev “Arimatea”) y Ramatha se explican en parte por la transposición de </w:t>
      </w:r>
      <w:r>
        <w:rPr>
          <w:i/>
          <w:lang w:val="es_ES" w:bidi="es_ES"/>
        </w:rPr>
        <w:t>m</w:t>
      </w:r>
      <w:r>
        <w:rPr>
          <w:lang w:val="es_ES" w:bidi="es_ES"/>
        </w:rPr>
        <w:t xml:space="preserve"> y </w:t>
      </w:r>
      <w:r>
        <w:rPr>
          <w:i/>
          <w:lang w:val="es_ES" w:bidi="es_ES"/>
        </w:rPr>
        <w:t>th</w:t>
      </w:r>
      <w:r>
        <w:rPr>
          <w:lang w:val="es_ES" w:bidi="es_ES"/>
        </w:rPr>
        <w:t xml:space="preserve"> en la versión de la Septuaginta. Se recomiendan dos sitios modernos para el antiguo distrito: Beit Rime, a 20.9 kilómetros al este y norte de Lydda, y Ramallah, a 12.9 kilómetros al norte de Jerusalén.</w:t>
      </w:r>
      <w:r>
        <w:rPr>
          <w:lang w:val="es_ES" w:bidi="es_ES"/>
        </w:rPr>
      </w:r>
      <w:r>
        <w:rPr>
          <w:lang w:val="es_ES" w:bidi="es_ES"/>
        </w:rPr>
      </w:r>
    </w:p>
    <w:p>
      <w:pPr/>
      <w:r>
        <w:rPr>
          <w:lang w:val="es_ES" w:bidi="es_ES"/>
        </w:rPr>
      </w:r>
    </w:p>
    <w:p>
      <w:pPr>
        <w:pStyle w:val="Heading2"/>
      </w:pPr>
      <w:r>
        <w:rPr>
          <w:lang w:val="es_ES" w:bidi="es_ES"/>
        </w:rPr>
        <w:t>Ratón</w:t>
      </w:r>
      <w:r>
        <w:rPr>
          <w:lang w:val="es_ES" w:bidi="es_ES"/>
        </w:rPr>
      </w:r>
    </w:p>
    <w:p>
      <w:pPr/>
      <w:r>
        <w:rPr>
          <w:lang w:val="es_ES" w:bidi="es_ES"/>
        </w:rPr>
      </w:r>
      <w:r>
        <w:rPr>
          <w:lang w:val="es_ES" w:bidi="es_ES"/>
        </w:rPr>
        <w:t>Un ratón es un animal pequeño con una cola larga y patas cortas.</w:t>
      </w:r>
      <w:r>
        <w:rPr>
          <w:i/>
          <w:lang w:val="es_ES" w:bidi="es_ES"/>
        </w:rPr>
        <w:t xml:space="preserve"> </w:t>
      </w:r>
      <w:r>
        <w:rPr>
          <w:lang w:val="es_ES" w:bidi="es_ES"/>
        </w:rPr>
        <w:t>Según la Biblia, los ratones eran considerados animales ceremonialmente impuros porque se arrastran cerca del suelo (</w:t>
      </w:r>
      <w:r>
        <w:rPr>
          <w:lang w:val="es_ES" w:bidi="es_ES"/>
        </w:rPr>
        <w:t>Lv 11:29</w:t>
      </w:r>
      <w:r>
        <w:rPr>
          <w:lang w:val="es_ES" w:bidi="es_ES"/>
        </w:rPr>
        <w:t>).</w:t>
      </w:r>
    </w:p>
    <w:p>
      <w:pPr/>
      <w:r>
        <w:rPr>
          <w:lang w:val="es_ES" w:bidi="es_ES"/>
        </w:rPr>
      </w:r>
      <w:r>
        <w:rPr>
          <w:lang w:val="es_ES" w:bidi="es_ES"/>
        </w:rPr>
        <w:t>Los ratones domésticos que viven con humanos (denominados "ratones comensales" por los científicos) suelen tener colas más largas y pelaje más oscuro que los ratones salvajes. Los ratones salvajes son más activos durante la noche. Todos los ratones son buenos trepadores y nadadores. Los ratones salvajes consumen muchos tipos diferentes de plantas, como semillas, raíces tiernas, hojas y tallos. Además, guardan y almacenan comida para consumirla más tarde.</w:t>
      </w:r>
    </w:p>
    <w:p>
      <w:pPr/>
      <w:r>
        <w:rPr>
          <w:lang w:val="es_ES" w:bidi="es_ES"/>
        </w:rPr>
      </w:r>
      <w:r>
        <w:rPr>
          <w:lang w:val="es_ES" w:bidi="es_ES"/>
        </w:rPr>
        <w:t>La palabra hebrea para "ratón" probablemente se refiere a varios tipos de ratas y ratones (</w:t>
      </w:r>
      <w:r>
        <w:rPr>
          <w:lang w:val="es_ES" w:bidi="es_ES"/>
        </w:rPr>
        <w:t>Lv 11:29,</w:t>
      </w:r>
      <w:r>
        <w:rPr>
          <w:lang w:val="es_ES" w:bidi="es_ES"/>
        </w:rPr>
        <w:t xml:space="preserve"> </w:t>
      </w:r>
      <w:r>
        <w:rPr>
          <w:lang w:val="es_ES" w:bidi="es_ES"/>
        </w:rPr>
        <w:t>1 Sam 6:4–5,</w:t>
      </w:r>
      <w:r>
        <w:rPr>
          <w:lang w:val="es_ES" w:bidi="es_ES"/>
        </w:rPr>
        <w:t xml:space="preserve"> </w:t>
      </w:r>
      <w:r>
        <w:rPr>
          <w:lang w:val="es_ES" w:bidi="es_ES"/>
        </w:rPr>
        <w:t>Is 66:17</w:t>
      </w:r>
      <w:r>
        <w:rPr>
          <w:lang w:val="es_ES" w:bidi="es_ES"/>
        </w:rPr>
        <w:t>). Esta palabra proviene de una frase que significa "destructor de grano", ya que estos animales dañaban las cosechas de los agricultores. En la región de Palestina, existen al menos veintitrés tipos de roedores similares a los ratones. Estos animales echan a perder la comida, dañan la propiedad y portan pulgas. Estas pulgas transmiten enfermedades como el tifus, la fiebre manchada y la peste bubónica. Es posible que las bacterias de la peste causaran tumores o hinchazones en los filisteos (</w:t>
      </w:r>
      <w:r>
        <w:rPr>
          <w:lang w:val="es_ES" w:bidi="es_ES"/>
        </w:rPr>
        <w:t>1 Sam 6:5</w:t>
      </w:r>
      <w:r>
        <w:rPr>
          <w:lang w:val="es_ES" w:bidi="es_ES"/>
        </w:rPr>
        <w:t>).</w:t>
      </w:r>
    </w:p>
    <w:p>
      <w:pPr/>
      <w:r>
        <w:rPr>
          <w:lang w:val="es_ES" w:bidi="es_ES"/>
        </w:rPr>
      </w:r>
      <w:r>
        <w:rPr>
          <w:lang w:val="es_ES" w:bidi="es_ES"/>
        </w:rPr>
        <w:t xml:space="preserve">En </w:t>
      </w:r>
      <w:r>
        <w:rPr>
          <w:lang w:val="es_ES" w:bidi="es_ES"/>
        </w:rPr>
        <w:t>Isaías 66:17</w:t>
      </w:r>
      <w:r>
        <w:rPr>
          <w:lang w:val="es_ES" w:bidi="es_ES"/>
        </w:rPr>
        <w:t>, se hace referencia a personas que comen ratones como parte de antiguas prácticas religiosas cananeas. Esto podría referirse a hámsters en lugar de ratones. Incluso hoy en día, algunas personas en el Oriente Medio consumen ciertos tipos de estos pequeños animales (por ejemplo, muchos consideran a los jerbos un manjar especial).</w:t>
      </w:r>
    </w:p>
    <w:p>
      <w:pPr/>
      <w:r>
        <w:rPr>
          <w:lang w:val="es_ES" w:bidi="es_ES"/>
        </w:rPr>
      </w:r>
      <w:r>
        <w:rPr>
          <w:i/>
          <w:lang w:val="es_ES" w:bidi="es_ES"/>
        </w:rPr>
        <w:t>Ver</w:t>
      </w:r>
      <w:r>
        <w:rPr>
          <w:lang w:val="es_ES" w:bidi="es_ES"/>
        </w:rPr>
        <w:t xml:space="preserve"> </w:t>
      </w:r>
      <w:r>
        <w:rPr>
          <w:lang w:val="es_ES" w:bidi="es_ES"/>
        </w:rPr>
        <w:t>Topo</w:t>
      </w:r>
      <w:r>
        <w:rPr>
          <w:lang w:val="es_ES" w:bidi="es_ES"/>
        </w:rPr>
        <w:t>.</w:t>
      </w:r>
      <w:r>
        <w:rPr>
          <w:lang w:val="es_ES" w:bidi="es_ES"/>
        </w:rPr>
      </w:r>
      <w:r>
        <w:rPr>
          <w:lang w:val="es_ES" w:bidi="es_ES"/>
        </w:rPr>
      </w:r>
    </w:p>
    <w:p>
      <w:pPr/>
      <w:r>
        <w:rPr>
          <w:lang w:val="es_ES" w:bidi="es_ES"/>
        </w:rPr>
      </w:r>
    </w:p>
    <w:p>
      <w:pPr>
        <w:pStyle w:val="Heading2"/>
      </w:pPr>
      <w:r>
        <w:rPr>
          <w:lang w:val="es_ES" w:bidi="es_ES"/>
        </w:rPr>
        <w:t>Razis</w:t>
      </w:r>
      <w:r>
        <w:rPr>
          <w:lang w:val="es_ES" w:bidi="es_ES"/>
        </w:rPr>
      </w:r>
    </w:p>
    <w:p>
      <w:pPr/>
      <w:r>
        <w:rPr>
          <w:lang w:val="es_ES" w:bidi="es_ES"/>
        </w:rPr>
      </w:r>
      <w:r>
        <w:rPr>
          <w:lang w:val="es_ES" w:bidi="es_ES"/>
        </w:rPr>
        <w:t>Un anciano judío intensamente patriótico, buscado por el general sirio Nicanor debido a su oposición al helenismo (2 Mac 14:37–46), se suicidó arrojando sus propias entrañas a los espectadores, en lugar de enfrentarse al arresto por los soldados sirios.</w:t>
      </w:r>
      <w:r>
        <w:rPr>
          <w:lang w:val="es_ES" w:bidi="es_ES"/>
        </w:rPr>
      </w:r>
      <w:r>
        <w:rPr>
          <w:lang w:val="es_ES" w:bidi="es_ES"/>
        </w:rPr>
      </w:r>
    </w:p>
    <w:p>
      <w:pPr/>
      <w:r>
        <w:rPr>
          <w:lang w:val="es_ES" w:bidi="es_ES"/>
        </w:rPr>
      </w:r>
    </w:p>
    <w:p>
      <w:pPr>
        <w:pStyle w:val="Heading2"/>
      </w:pPr>
      <w:r>
        <w:rPr>
          <w:lang w:val="es_ES" w:bidi="es_ES"/>
        </w:rPr>
        <w:t>Reaias</w:t>
      </w:r>
      <w:r>
        <w:rPr>
          <w:lang w:val="es_ES" w:bidi="es_ES"/>
        </w:rPr>
      </w:r>
    </w:p>
    <w:p>
      <w:pPr/>
      <w:r>
        <w:rPr>
          <w:lang w:val="es_ES" w:bidi="es_ES"/>
        </w:rPr>
      </w:r>
      <w:r>
        <w:rPr>
          <w:lang w:val="es_ES" w:bidi="es_ES"/>
        </w:rPr>
        <w:t>1. El hijo de Sobal y el padre de Jahat de la tribu de Judá (</w:t>
      </w:r>
      <w:r>
        <w:rPr>
          <w:lang w:val="es_ES" w:bidi="es_ES"/>
        </w:rPr>
        <w:t>1 Cro 4:2</w:t>
      </w:r>
      <w:r>
        <w:rPr>
          <w:lang w:val="es_ES" w:bidi="es_ES"/>
        </w:rPr>
        <w:t>), posiblemente identificable con Haroeh (</w:t>
      </w:r>
      <w:r>
        <w:rPr>
          <w:lang w:val="es_ES" w:bidi="es_ES"/>
        </w:rPr>
        <w:t>2:52</w:t>
      </w:r>
      <w:r>
        <w:rPr>
          <w:lang w:val="es_ES" w:bidi="es_ES"/>
        </w:rPr>
        <w:t>).</w:t>
      </w:r>
    </w:p>
    <w:p>
      <w:pPr/>
      <w:r>
        <w:rPr>
          <w:lang w:val="es_ES" w:bidi="es_ES"/>
        </w:rPr>
      </w:r>
      <w:r>
        <w:rPr>
          <w:lang w:val="es_ES" w:bidi="es_ES"/>
        </w:rPr>
        <w:t>2. Rubenita, hijo de Miqueas y padre de Baal (</w:t>
      </w:r>
      <w:r>
        <w:rPr>
          <w:lang w:val="es_ES" w:bidi="es_ES"/>
        </w:rPr>
        <w:t>1 Cro 5:5</w:t>
      </w:r>
      <w:r>
        <w:rPr>
          <w:lang w:val="es_ES" w:bidi="es_ES"/>
        </w:rPr>
        <w:t>).</w:t>
      </w:r>
    </w:p>
    <w:p>
      <w:pPr/>
      <w:r>
        <w:rPr>
          <w:lang w:val="es_ES" w:bidi="es_ES"/>
        </w:rPr>
      </w:r>
      <w:r>
        <w:rPr>
          <w:lang w:val="es_ES" w:bidi="es_ES"/>
        </w:rPr>
        <w:t>3. Jefe o fundador de una familia de servidores del templo que regresó con Zorobabel del cautiverio en Babilonia (</w:t>
      </w:r>
      <w:r>
        <w:rPr>
          <w:lang w:val="es_ES" w:bidi="es_ES"/>
        </w:rPr>
        <w:t>Esd 2:47,</w:t>
      </w:r>
      <w:r>
        <w:rPr>
          <w:lang w:val="es_ES" w:bidi="es_ES"/>
        </w:rPr>
        <w:t xml:space="preserve"> </w:t>
      </w:r>
      <w:r>
        <w:rPr>
          <w:lang w:val="es_ES" w:bidi="es_ES"/>
        </w:rPr>
        <w:t>Ne 7:50</w:t>
      </w:r>
      <w:r>
        <w:rPr>
          <w:lang w:val="es_ES" w:bidi="es_ES"/>
        </w:rPr>
        <w:t>).</w:t>
      </w:r>
      <w:r>
        <w:rPr>
          <w:lang w:val="es_ES" w:bidi="es_ES"/>
        </w:rPr>
      </w:r>
      <w:r>
        <w:rPr>
          <w:lang w:val="es_ES" w:bidi="es_ES"/>
        </w:rPr>
      </w:r>
    </w:p>
    <w:p>
      <w:pPr/>
      <w:r>
        <w:rPr>
          <w:lang w:val="es_ES" w:bidi="es_ES"/>
        </w:rPr>
      </w:r>
    </w:p>
    <w:p>
      <w:pPr>
        <w:pStyle w:val="Heading2"/>
      </w:pPr>
      <w:r>
        <w:rPr>
          <w:lang w:val="es_ES" w:bidi="es_ES"/>
        </w:rPr>
        <w:t>Real, Camino</w:t>
      </w:r>
      <w:r>
        <w:rPr>
          <w:lang w:val="es_ES" w:bidi="es_ES"/>
        </w:rPr>
      </w:r>
    </w:p>
    <w:p>
      <w:pPr/>
      <w:r>
        <w:rPr>
          <w:lang w:val="es_ES" w:bidi="es_ES"/>
        </w:rPr>
      </w:r>
      <w:r>
        <w:rPr>
          <w:i/>
          <w:lang w:val="es_ES" w:bidi="es_ES"/>
        </w:rPr>
        <w:t>Ver</w:t>
      </w:r>
      <w:r>
        <w:rPr>
          <w:lang w:val="es_ES" w:bidi="es_ES"/>
        </w:rPr>
        <w:t xml:space="preserve"> </w:t>
      </w:r>
      <w:r>
        <w:rPr>
          <w:lang w:val="es_ES" w:bidi="es_ES"/>
        </w:rPr>
        <w:t>Camino real</w:t>
      </w:r>
      <w:r>
        <w:rPr>
          <w:lang w:val="es_ES" w:bidi="es_ES"/>
        </w:rPr>
        <w:t>.</w:t>
      </w:r>
      <w:r>
        <w:rPr>
          <w:lang w:val="es_ES" w:bidi="es_ES"/>
        </w:rPr>
      </w:r>
      <w:r>
        <w:rPr>
          <w:lang w:val="es_ES" w:bidi="es_ES"/>
        </w:rPr>
      </w:r>
    </w:p>
    <w:p>
      <w:pPr/>
      <w:r>
        <w:rPr>
          <w:lang w:val="es_ES" w:bidi="es_ES"/>
        </w:rPr>
      </w:r>
    </w:p>
    <w:p>
      <w:pPr>
        <w:pStyle w:val="Heading2"/>
      </w:pPr>
      <w:r>
        <w:rPr>
          <w:lang w:val="es_ES" w:bidi="es_ES"/>
        </w:rPr>
        <w:t>Reba</w:t>
      </w:r>
      <w:r>
        <w:rPr>
          <w:lang w:val="es_ES" w:bidi="es_ES"/>
        </w:rPr>
      </w:r>
    </w:p>
    <w:p>
      <w:pPr/>
      <w:r>
        <w:rPr>
          <w:lang w:val="es_ES" w:bidi="es_ES"/>
        </w:rPr>
      </w:r>
      <w:r>
        <w:rPr>
          <w:lang w:val="es_ES" w:bidi="es_ES"/>
        </w:rPr>
        <w:t>Reba fue uno de los cinco reyes de Madián. Moisés ordenó que estos reyes fueran asesinados por mandato de Dios, ya que habían llevado a los israelitas a adorar dioses falsos (</w:t>
      </w:r>
      <w:r>
        <w:rPr>
          <w:lang w:val="es_ES" w:bidi="es_ES"/>
        </w:rPr>
        <w:t>Nm 31:8,</w:t>
      </w:r>
      <w:r>
        <w:rPr>
          <w:lang w:val="es_ES" w:bidi="es_ES"/>
        </w:rPr>
        <w:t xml:space="preserve"> </w:t>
      </w:r>
      <w:r>
        <w:rPr>
          <w:lang w:val="es_ES" w:bidi="es_ES"/>
        </w:rPr>
        <w:t>Jos 13:21</w:t>
      </w:r>
      <w:r>
        <w:rPr>
          <w:lang w:val="es_ES" w:bidi="es_ES"/>
        </w:rPr>
        <w:t>).</w:t>
      </w:r>
      <w:r>
        <w:rPr>
          <w:lang w:val="es_ES" w:bidi="es_ES"/>
        </w:rPr>
      </w:r>
      <w:r>
        <w:rPr>
          <w:lang w:val="es_ES" w:bidi="es_ES"/>
        </w:rPr>
      </w:r>
    </w:p>
    <w:p>
      <w:pPr/>
      <w:r>
        <w:rPr>
          <w:lang w:val="es_ES" w:bidi="es_ES"/>
        </w:rPr>
      </w:r>
    </w:p>
    <w:p>
      <w:pPr>
        <w:pStyle w:val="Heading2"/>
      </w:pPr>
      <w:r>
        <w:rPr>
          <w:lang w:val="es_ES" w:bidi="es_ES"/>
        </w:rPr>
        <w:t>Rebecca, Rebeca</w:t>
      </w:r>
      <w:r>
        <w:rPr>
          <w:lang w:val="es_ES" w:bidi="es_ES"/>
        </w:rPr>
      </w:r>
    </w:p>
    <w:p>
      <w:pPr/>
      <w:r>
        <w:rPr>
          <w:lang w:val="es_ES" w:bidi="es_ES"/>
        </w:rPr>
      </w:r>
      <w:r>
        <w:rPr>
          <w:lang w:val="es_ES" w:bidi="es_ES"/>
        </w:rPr>
        <w:t xml:space="preserve">Hija de Betuel y esposa del patriarca Isaac. Su nombre, que significa "bien alimentada" o "elegida", aparece 31 veces en Génesis (principalmente en los capítulos </w:t>
      </w:r>
      <w:r>
        <w:rPr>
          <w:lang w:val="es_ES" w:bidi="es_ES"/>
        </w:rPr>
        <w:t>24–27</w:t>
      </w:r>
      <w:r>
        <w:rPr>
          <w:lang w:val="es_ES" w:bidi="es_ES"/>
        </w:rPr>
        <w:t xml:space="preserve">) y una vez en </w:t>
      </w:r>
      <w:r>
        <w:rPr>
          <w:lang w:val="es_ES" w:bidi="es_ES"/>
        </w:rPr>
        <w:t>Romanos 9:10</w:t>
      </w:r>
      <w:r>
        <w:rPr>
          <w:lang w:val="es_ES" w:bidi="es_ES"/>
        </w:rPr>
        <w:t>.</w:t>
      </w:r>
    </w:p>
    <w:p>
      <w:pPr/>
      <w:r>
        <w:rPr>
          <w:lang w:val="es_ES" w:bidi="es_ES"/>
        </w:rPr>
      </w:r>
      <w:r>
        <w:rPr>
          <w:lang w:val="es_ES" w:bidi="es_ES"/>
        </w:rPr>
        <w:t>El padre de Rebeca era Betuel, quien a su vez era hijo de Milca y Nacor, el hermano de Abraham (</w:t>
      </w:r>
      <w:r>
        <w:rPr>
          <w:lang w:val="es_ES" w:bidi="es_ES"/>
        </w:rPr>
        <w:t>Gn 22:20–23</w:t>
      </w:r>
      <w:r>
        <w:rPr>
          <w:lang w:val="es_ES" w:bidi="es_ES"/>
        </w:rPr>
        <w:t>). Abraham era su tío abuelo y eventualmente, por supuesto, su suegro. Labán, el padre de Lea y Raquel, era su hermano. Así, su hijo Jacob se casó con sus dos primas, que eran hermanas.</w:t>
      </w:r>
    </w:p>
    <w:p>
      <w:pPr/>
      <w:r>
        <w:rPr>
          <w:lang w:val="es_ES" w:bidi="es_ES"/>
        </w:rPr>
      </w:r>
      <w:r>
        <w:rPr>
          <w:lang w:val="es_ES" w:bidi="es_ES"/>
        </w:rPr>
        <w:t>Génesis 24</w:t>
      </w:r>
      <w:r>
        <w:rPr>
          <w:lang w:val="es_ES" w:bidi="es_ES"/>
        </w:rPr>
        <w:t xml:space="preserve"> relata la exitosa búsqueda del siervo de Abraham para encontrar una esposa para Isaac. Viajó a Aram-naharaim (noroeste de Mesopotamia) obedeciendo a Abraham, quien no deseaba que su hijo se casara con una cananea local. En respuesta a la oración del siervo, Rebeca no solo le dio de beber al hombre, sino que también ofreció agua a sus camellos. Después de recibir cierta hospitalidad y realizarse el pago, Rebeca fue voluntariamente a conocer a su nuevo esposo.</w:t>
      </w:r>
    </w:p>
    <w:p>
      <w:pPr/>
      <w:r>
        <w:rPr>
          <w:lang w:val="es_ES" w:bidi="es_ES"/>
        </w:rPr>
      </w:r>
      <w:r>
        <w:rPr>
          <w:lang w:val="es_ES" w:bidi="es_ES"/>
        </w:rPr>
        <w:t>Rebeca dio a luz a gemelos, Esaú y Jacob (</w:t>
      </w:r>
      <w:r>
        <w:rPr>
          <w:lang w:val="es_ES" w:bidi="es_ES"/>
        </w:rPr>
        <w:t>25:20–27</w:t>
      </w:r>
      <w:r>
        <w:rPr>
          <w:lang w:val="es_ES" w:bidi="es_ES"/>
        </w:rPr>
        <w:t>). Ella prefería a Jacob, el menor, sobre Esaú y fue cómplice en el engaño a su marido para asegurar el derecho de primogenitura para Jacob. Disfrazar a Jacob para que se sintiera, viera y oliera como Esaú, el hombre de campo, fue idea suya. También preparó el plato favorito de Isaac para facilitar el evento (</w:t>
      </w:r>
      <w:r>
        <w:rPr>
          <w:lang w:val="es_ES" w:bidi="es_ES"/>
        </w:rPr>
        <w:t>27:5–17</w:t>
      </w:r>
      <w:r>
        <w:rPr>
          <w:lang w:val="es_ES" w:bidi="es_ES"/>
        </w:rPr>
        <w:t>).</w:t>
      </w:r>
    </w:p>
    <w:p>
      <w:pPr/>
      <w:r>
        <w:rPr>
          <w:lang w:val="es_ES" w:bidi="es_ES"/>
        </w:rPr>
      </w:r>
      <w:r>
        <w:rPr>
          <w:lang w:val="es_ES" w:bidi="es_ES"/>
        </w:rPr>
        <w:t>Las Escrituras registran poco más sobre su vida, pero informan que fue enterrada junto a su marido en la cueva de Macpela, cerca de Mamre (</w:t>
      </w:r>
      <w:r>
        <w:rPr>
          <w:lang w:val="es_ES" w:bidi="es_ES"/>
        </w:rPr>
        <w:t>49:31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Isaac</w:t>
      </w:r>
      <w:r>
        <w:rPr>
          <w:lang w:val="es_ES" w:bidi="es_ES"/>
        </w:rPr>
        <w:t>.</w:t>
      </w:r>
      <w:r>
        <w:rPr>
          <w:lang w:val="es_ES" w:bidi="es_ES"/>
        </w:rPr>
      </w:r>
      <w:r>
        <w:rPr>
          <w:lang w:val="es_ES" w:bidi="es_ES"/>
        </w:rPr>
      </w:r>
    </w:p>
    <w:p>
      <w:pPr/>
      <w:r>
        <w:rPr>
          <w:lang w:val="es_ES" w:bidi="es_ES"/>
        </w:rPr>
      </w:r>
    </w:p>
    <w:p>
      <w:pPr>
        <w:pStyle w:val="Heading2"/>
      </w:pPr>
      <w:r>
        <w:rPr>
          <w:lang w:val="es_ES" w:bidi="es_ES"/>
        </w:rPr>
        <w:t>Recabita</w:t>
      </w:r>
      <w:r>
        <w:rPr>
          <w:lang w:val="es_ES" w:bidi="es_ES"/>
        </w:rPr>
      </w:r>
    </w:p>
    <w:p>
      <w:pPr/>
      <w:r>
        <w:rPr>
          <w:lang w:val="es_ES" w:bidi="es_ES"/>
        </w:rPr>
      </w:r>
      <w:r>
        <w:rPr>
          <w:lang w:val="es_ES" w:bidi="es_ES"/>
        </w:rPr>
        <w:t>Descendientes de Recab, el padre de Jonadab (</w:t>
      </w:r>
      <w:r>
        <w:rPr>
          <w:lang w:val="es_ES" w:bidi="es_ES"/>
        </w:rPr>
        <w:t>Jr 35:2–18</w:t>
      </w:r>
      <w:r>
        <w:rPr>
          <w:lang w:val="es_ES" w:bidi="es_ES"/>
        </w:rPr>
        <w:t xml:space="preserve">). </w:t>
      </w:r>
      <w:r>
        <w:rPr>
          <w:i/>
          <w:lang w:val="es_ES" w:bidi="es_ES"/>
        </w:rPr>
        <w:t>Ver</w:t>
      </w:r>
      <w:r>
        <w:rPr>
          <w:lang w:val="es_ES" w:bidi="es_ES"/>
        </w:rPr>
        <w:t xml:space="preserve"> </w:t>
      </w:r>
      <w:r>
        <w:rPr>
          <w:lang w:val="es_ES" w:bidi="es_ES"/>
        </w:rPr>
        <w:t>Recab #2</w:t>
      </w:r>
      <w:r>
        <w:rPr>
          <w:lang w:val="es_ES" w:bidi="es_ES"/>
        </w:rPr>
        <w:t>.</w:t>
      </w:r>
      <w:r>
        <w:rPr>
          <w:lang w:val="es_ES" w:bidi="es_ES"/>
        </w:rPr>
      </w:r>
      <w:r>
        <w:rPr>
          <w:lang w:val="es_ES" w:bidi="es_ES"/>
        </w:rPr>
      </w:r>
    </w:p>
    <w:p>
      <w:pPr/>
      <w:r>
        <w:rPr>
          <w:lang w:val="es_ES" w:bidi="es_ES"/>
        </w:rPr>
      </w:r>
    </w:p>
    <w:p>
      <w:pPr>
        <w:pStyle w:val="Heading2"/>
      </w:pPr>
      <w:r>
        <w:rPr>
          <w:lang w:val="es_ES" w:bidi="es_ES"/>
        </w:rPr>
        <w:t>Recaía</w:t>
      </w:r>
      <w:r>
        <w:rPr>
          <w:lang w:val="es_ES" w:bidi="es_ES"/>
        </w:rPr>
      </w:r>
    </w:p>
    <w:p>
      <w:pPr/>
      <w:r>
        <w:rPr>
          <w:lang w:val="es_ES" w:bidi="es_ES"/>
        </w:rPr>
      </w:r>
      <w:r>
        <w:rPr>
          <w:lang w:val="es_ES" w:bidi="es_ES"/>
        </w:rPr>
        <w:t xml:space="preserve">Ortografía RV 1909 de Reaía, hijo de Miqueas, en </w:t>
      </w:r>
      <w:r>
        <w:rPr>
          <w:lang w:val="es_ES" w:bidi="es_ES"/>
        </w:rPr>
        <w:t>1 Crónicas 5:5</w:t>
      </w:r>
      <w:r>
        <w:rPr>
          <w:lang w:val="es_ES" w:bidi="es_ES"/>
        </w:rPr>
        <w:t xml:space="preserve">. </w:t>
      </w:r>
      <w:r>
        <w:rPr>
          <w:i/>
          <w:lang w:val="es_ES" w:bidi="es_ES"/>
        </w:rPr>
        <w:t xml:space="preserve">Ver </w:t>
      </w:r>
      <w:r>
        <w:rPr>
          <w:lang w:val="es_ES" w:bidi="es_ES"/>
        </w:rPr>
        <w:t>Reaía #2</w:t>
      </w:r>
      <w:r>
        <w:rPr>
          <w:lang w:val="es_ES" w:bidi="es_ES"/>
        </w:rPr>
        <w:t>.</w:t>
      </w:r>
      <w:r>
        <w:rPr>
          <w:lang w:val="es_ES" w:bidi="es_ES"/>
        </w:rPr>
      </w:r>
      <w:r>
        <w:rPr>
          <w:lang w:val="es_ES" w:bidi="es_ES"/>
        </w:rPr>
      </w:r>
    </w:p>
    <w:p>
      <w:pPr/>
      <w:r>
        <w:rPr>
          <w:lang w:val="es_ES" w:bidi="es_ES"/>
        </w:rPr>
      </w:r>
    </w:p>
    <w:p>
      <w:pPr>
        <w:pStyle w:val="Heading2"/>
      </w:pPr>
      <w:r>
        <w:rPr>
          <w:lang w:val="es_ES" w:bidi="es_ES"/>
        </w:rPr>
        <w:t>Recaudador de Impuestos</w:t>
      </w:r>
      <w:r>
        <w:rPr>
          <w:lang w:val="es_ES" w:bidi="es_ES"/>
        </w:rPr>
      </w:r>
    </w:p>
    <w:p>
      <w:pPr/>
      <w:r>
        <w:rPr>
          <w:lang w:val="es_ES" w:bidi="es_ES"/>
        </w:rPr>
      </w:r>
      <w:r>
        <w:rPr>
          <w:lang w:val="es_ES" w:bidi="es_ES"/>
        </w:rPr>
        <w:t>Una persona que recaudaba impuestos para el gobierno. En tiempos del Nuevo Testamento, los romanos cobraban una variedad de impuestos. Algunos de estos impuestos eran gestionados por sus propios oficiales. Los romanos también delegaban parte de la recaudación de impuestos a individuos privados.</w:t>
      </w:r>
    </w:p>
    <w:p>
      <w:pPr/>
      <w:r>
        <w:rPr>
          <w:lang w:val="es_ES" w:bidi="es_ES"/>
        </w:rPr>
      </w:r>
      <w:r>
        <w:rPr>
          <w:lang w:val="es_ES" w:bidi="es_ES"/>
        </w:rPr>
        <w:t>Los miembros de la comunidad podían recaudar impuestos y devolver una suma acordada a las autoridades mediante un contrato. Algunos recaudadores deshonestos a veces reunían mucho más de lo que debían pagar. Estos individuos eran muy despreciados, especialmente los judíos que engañaban a sus compatriotas.</w:t>
      </w:r>
    </w:p>
    <w:p>
      <w:pPr/>
      <w:r>
        <w:rPr>
          <w:lang w:val="es_ES" w:bidi="es_ES"/>
        </w:rPr>
      </w:r>
      <w:r>
        <w:rPr>
          <w:lang w:val="es_ES" w:bidi="es_ES"/>
        </w:rPr>
        <w:t>Zaqueo, un judío, era un "jefe de recaudadores de impuestos" que había acumulado considerable riqueza en la zona de Jericó (</w:t>
      </w:r>
      <w:r>
        <w:rPr>
          <w:lang w:val="es_ES" w:bidi="es_ES"/>
        </w:rPr>
        <w:t>Lucas 19:2–10</w:t>
      </w:r>
      <w:r>
        <w:rPr>
          <w:lang w:val="es_ES" w:bidi="es_ES"/>
        </w:rPr>
        <w:t>). A estos hombres se les consideraba pecadores y a menudo se les mencionaba en la expresión "recaudadores de impuestos y pecadores" (</w:t>
      </w:r>
      <w:r>
        <w:rPr>
          <w:lang w:val="es_ES" w:bidi="es_ES"/>
        </w:rPr>
        <w:t>Mateo 9:10–11</w:t>
      </w:r>
      <w:r>
        <w:rPr>
          <w:lang w:val="es_ES" w:bidi="es_ES"/>
        </w:rPr>
        <w:t xml:space="preserve">; </w:t>
      </w:r>
      <w:r>
        <w:rPr>
          <w:lang w:val="es_ES" w:bidi="es_ES"/>
        </w:rPr>
        <w:t>11:19</w:t>
      </w:r>
      <w:r>
        <w:rPr>
          <w:lang w:val="es_ES" w:bidi="es_ES"/>
        </w:rPr>
        <w:t xml:space="preserve">, </w:t>
      </w:r>
      <w:r>
        <w:rPr>
          <w:lang w:val="es_ES" w:bidi="es_ES"/>
        </w:rPr>
        <w:t>Marcos 2:15–16</w:t>
      </w:r>
      <w:r>
        <w:rPr>
          <w:lang w:val="es_ES" w:bidi="es_ES"/>
        </w:rPr>
        <w:t xml:space="preserve">, </w:t>
      </w:r>
      <w:r>
        <w:rPr>
          <w:lang w:val="es_ES" w:bidi="es_ES"/>
        </w:rPr>
        <w:t>Lucas 5:30</w:t>
      </w:r>
      <w:r>
        <w:rPr>
          <w:lang w:val="es_ES" w:bidi="es_ES"/>
        </w:rPr>
        <w:t xml:space="preserve">; </w:t>
      </w:r>
      <w:r>
        <w:rPr>
          <w:lang w:val="es_ES" w:bidi="es_ES"/>
        </w:rPr>
        <w:t>19:2–10</w:t>
      </w:r>
      <w:r>
        <w:rPr>
          <w:lang w:val="es_ES" w:bidi="es_ES"/>
        </w:rPr>
        <w:t>).</w:t>
      </w:r>
      <w:r>
        <w:rPr>
          <w:lang w:val="es_ES" w:bidi="es_ES"/>
        </w:rPr>
      </w:r>
      <w:r>
        <w:rPr>
          <w:lang w:val="es_ES" w:bidi="es_ES"/>
        </w:rPr>
      </w:r>
    </w:p>
    <w:p>
      <w:pPr/>
      <w:r>
        <w:rPr>
          <w:lang w:val="es_ES" w:bidi="es_ES"/>
        </w:rPr>
      </w:r>
    </w:p>
    <w:p>
      <w:pPr>
        <w:pStyle w:val="Heading2"/>
      </w:pPr>
      <w:r>
        <w:rPr>
          <w:lang w:val="es_ES" w:bidi="es_ES"/>
        </w:rPr>
        <w:t>Recem</w:t>
      </w:r>
      <w:r>
        <w:rPr>
          <w:lang w:val="es_ES" w:bidi="es_ES"/>
        </w:rPr>
      </w:r>
    </w:p>
    <w:p>
      <w:pPr/>
      <w:r>
        <w:rPr>
          <w:lang w:val="es_ES" w:bidi="es_ES"/>
        </w:rPr>
      </w:r>
      <w:r>
        <w:rPr>
          <w:lang w:val="es_ES" w:bidi="es_ES"/>
        </w:rPr>
        <w:t>Nieto de Manasés (</w:t>
      </w:r>
      <w:r>
        <w:rPr>
          <w:lang w:val="es_ES" w:bidi="es_ES"/>
        </w:rPr>
        <w:t>1 Crónicas 7:16</w:t>
      </w:r>
      <w:r>
        <w:rPr>
          <w:lang w:val="es_ES" w:bidi="es_ES"/>
        </w:rPr>
        <w:t>).</w:t>
      </w:r>
      <w:r>
        <w:rPr>
          <w:lang w:val="es_ES" w:bidi="es_ES"/>
        </w:rPr>
      </w:r>
      <w:r>
        <w:rPr>
          <w:lang w:val="es_ES" w:bidi="es_ES"/>
        </w:rPr>
      </w:r>
    </w:p>
    <w:p>
      <w:pPr/>
      <w:r>
        <w:rPr>
          <w:lang w:val="es_ES" w:bidi="es_ES"/>
        </w:rPr>
      </w:r>
    </w:p>
    <w:p>
      <w:pPr>
        <w:pStyle w:val="Heading2"/>
      </w:pPr>
      <w:r>
        <w:rPr>
          <w:lang w:val="es_ES" w:bidi="es_ES"/>
        </w:rPr>
        <w:t>Recem (Persona)</w:t>
      </w:r>
      <w:r>
        <w:rPr>
          <w:lang w:val="es_ES" w:bidi="es_ES"/>
        </w:rPr>
      </w:r>
    </w:p>
    <w:p>
      <w:pPr>
        <w:pStyle w:val="ListNumber"/>
        <w:numPr>
          <w:ilvl w:val="0"/>
          <w:numId w:val="19"/>
        </w:numPr>
        <w:spacing w:line="240" w:lineRule="auto"/>
        <w:ind w:left="720"/>
      </w:pPr>
      <w:r>
        <w:rPr>
          <w:lang w:val="es_ES" w:bidi="es_ES"/>
        </w:rPr>
      </w:r>
      <w:r>
        <w:rPr>
          <w:lang w:val="es_ES" w:bidi="es_ES"/>
        </w:rPr>
        <w:t>El príncipe o rey de Madián fue asesinado junto con sus cuatro compañeros en una batalla liderada por Moisés bajo el mandato del Señor (</w:t>
      </w:r>
      <w:r>
        <w:rPr>
          <w:lang w:val="es_ES" w:bidi="es_ES"/>
        </w:rPr>
        <w:t>Nm 31:8</w:t>
      </w:r>
      <w:r>
        <w:rPr>
          <w:lang w:val="es_ES" w:bidi="es_ES"/>
        </w:rPr>
        <w:t xml:space="preserve">, </w:t>
      </w:r>
      <w:r>
        <w:rPr>
          <w:lang w:val="es_ES" w:bidi="es_ES"/>
        </w:rPr>
        <w:t>Jos 13:21</w:t>
      </w:r>
      <w:r>
        <w:rPr>
          <w:lang w:val="es_ES" w:bidi="es_ES"/>
        </w:rPr>
        <w:t>). Los israelitas que vivían cerca del área gobernada por Rekem habían sido llevados a adorar al falso dios llamado Baal-Baal-peor.</w:t>
      </w:r>
    </w:p>
    <w:p>
      <w:pPr>
        <w:pStyle w:val="ListNumber"/>
        <w:spacing w:line="240" w:lineRule="auto"/>
        <w:ind w:left="720"/>
      </w:pPr>
      <w:r>
        <w:rPr>
          <w:lang w:val="es_ES" w:bidi="es_ES"/>
        </w:rPr>
      </w:r>
      <w:r>
        <w:rPr>
          <w:lang w:val="es_ES" w:bidi="es_ES"/>
        </w:rPr>
        <w:t>El hijo de Hebrón, quien era descendiente de Caleb. Recem fue el padre de Samai (</w:t>
      </w:r>
      <w:r>
        <w:rPr>
          <w:lang w:val="es_ES" w:bidi="es_ES"/>
        </w:rPr>
        <w:t>1 Cro 2:43–44</w:t>
      </w:r>
      <w:r>
        <w:rPr>
          <w:lang w:val="es_ES" w:bidi="es_ES"/>
        </w:rPr>
        <w:t>).</w:t>
      </w:r>
      <w:r>
        <w:rPr>
          <w:lang w:val="es_ES" w:bidi="es_ES"/>
        </w:rPr>
      </w:r>
      <w:r>
        <w:rPr>
          <w:lang w:val="es_ES" w:bidi="es_ES"/>
        </w:rPr>
      </w:r>
    </w:p>
    <w:p>
      <w:pPr/>
      <w:r>
        <w:rPr>
          <w:lang w:val="es_ES" w:bidi="es_ES"/>
        </w:rPr>
      </w:r>
    </w:p>
    <w:p>
      <w:pPr>
        <w:pStyle w:val="Heading2"/>
      </w:pPr>
      <w:r>
        <w:rPr>
          <w:lang w:val="es_ES" w:bidi="es_ES"/>
        </w:rPr>
        <w:t>Recha</w:t>
      </w:r>
      <w:r>
        <w:rPr>
          <w:lang w:val="es_ES" w:bidi="es_ES"/>
        </w:rPr>
      </w:r>
    </w:p>
    <w:p>
      <w:pPr/>
      <w:r>
        <w:rPr>
          <w:lang w:val="es_ES" w:bidi="es_ES"/>
        </w:rPr>
      </w:r>
      <w:r>
        <w:rPr>
          <w:lang w:val="es_ES" w:bidi="es_ES"/>
        </w:rPr>
        <w:t>Pueblo en Judá ocupado por Estón, Beth-Rafa, Paseáh, Tehina, la ciudad y sus familias (</w:t>
      </w:r>
      <w:r>
        <w:rPr>
          <w:lang w:val="es_ES" w:bidi="es_ES"/>
        </w:rPr>
        <w:t>1 Cro 4:12</w:t>
      </w:r>
      <w:r>
        <w:rPr>
          <w:lang w:val="es_ES" w:bidi="es_ES"/>
        </w:rPr>
        <w:t>).</w:t>
      </w:r>
      <w:r>
        <w:rPr>
          <w:lang w:val="es_ES" w:bidi="es_ES"/>
        </w:rPr>
      </w:r>
      <w:r>
        <w:rPr>
          <w:lang w:val="es_ES" w:bidi="es_ES"/>
        </w:rPr>
      </w:r>
    </w:p>
    <w:p>
      <w:pPr/>
      <w:r>
        <w:rPr>
          <w:lang w:val="es_ES" w:bidi="es_ES"/>
        </w:rPr>
      </w:r>
    </w:p>
    <w:p>
      <w:pPr>
        <w:pStyle w:val="Heading2"/>
      </w:pPr>
      <w:r>
        <w:rPr>
          <w:lang w:val="es_ES" w:bidi="es_ES"/>
        </w:rPr>
        <w:t>Recha</w:t>
      </w:r>
      <w:r>
        <w:rPr>
          <w:lang w:val="es_ES" w:bidi="es_ES"/>
        </w:rPr>
      </w:r>
    </w:p>
    <w:p>
      <w:pPr/>
      <w:r>
        <w:rPr>
          <w:lang w:val="es_ES" w:bidi="es_ES"/>
        </w:rPr>
      </w:r>
      <w:r>
        <w:rPr>
          <w:lang w:val="es_ES" w:bidi="es_ES"/>
        </w:rPr>
        <w:t xml:space="preserve">Ortografía RV 1909 de Reca, una ciudad de Judea, en </w:t>
      </w:r>
      <w:r>
        <w:rPr>
          <w:lang w:val="es_ES" w:bidi="es_ES"/>
        </w:rPr>
        <w:t>1 Crónicas 4:12</w:t>
      </w:r>
      <w:r>
        <w:rPr>
          <w:lang w:val="es_ES" w:bidi="es_ES"/>
        </w:rPr>
        <w:t xml:space="preserve">. </w:t>
      </w:r>
      <w:r>
        <w:rPr>
          <w:i/>
          <w:lang w:val="es_ES" w:bidi="es_ES"/>
        </w:rPr>
        <w:t>Ver</w:t>
      </w:r>
      <w:r>
        <w:rPr>
          <w:lang w:val="es_ES" w:bidi="es_ES"/>
        </w:rPr>
        <w:t xml:space="preserve"> </w:t>
      </w:r>
      <w:r>
        <w:rPr>
          <w:lang w:val="es_ES" w:bidi="es_ES"/>
        </w:rPr>
        <w:t>Reca</w:t>
      </w:r>
      <w:r>
        <w:rPr>
          <w:lang w:val="es_ES" w:bidi="es_ES"/>
        </w:rPr>
        <w:t>.</w:t>
      </w:r>
      <w:r>
        <w:rPr>
          <w:lang w:val="es_ES" w:bidi="es_ES"/>
        </w:rPr>
      </w:r>
      <w:r>
        <w:rPr>
          <w:lang w:val="es_ES" w:bidi="es_ES"/>
        </w:rPr>
      </w:r>
    </w:p>
    <w:p>
      <w:pPr/>
      <w:r>
        <w:rPr>
          <w:lang w:val="es_ES" w:bidi="es_ES"/>
        </w:rPr>
      </w:r>
    </w:p>
    <w:p>
      <w:pPr>
        <w:pStyle w:val="Heading2"/>
      </w:pPr>
      <w:r>
        <w:rPr>
          <w:lang w:val="es_ES" w:bidi="es_ES"/>
        </w:rPr>
        <w:t>Rechab</w:t>
      </w:r>
      <w:r>
        <w:rPr>
          <w:lang w:val="es_ES" w:bidi="es_ES"/>
        </w:rPr>
      </w:r>
    </w:p>
    <w:p>
      <w:pPr>
        <w:pStyle w:val="ListNumber"/>
        <w:numPr>
          <w:ilvl w:val="0"/>
          <w:numId w:val="20"/>
        </w:numPr>
        <w:spacing w:line="240" w:lineRule="auto"/>
        <w:ind w:left="720"/>
      </w:pPr>
      <w:r>
        <w:rPr>
          <w:lang w:val="es_ES" w:bidi="es_ES"/>
        </w:rPr>
      </w:r>
      <w:r>
        <w:rPr>
          <w:lang w:val="es_ES" w:bidi="es_ES"/>
        </w:rPr>
        <w:t>Rechab, hijo de Rimón, junto a su hermano Baana, lideraba bandas de saqueadores bajo el mando de Isboset, hijo del rey Saúl. Con la intención de ganarse el favor de David, asesinaron a Isboset. Sin embargo, este acto enfureció a David, quien ordenó la ejecución de ambos hombres (</w:t>
      </w:r>
      <w:r>
        <w:rPr>
          <w:lang w:val="es_ES" w:bidi="es_ES"/>
        </w:rPr>
        <w:t>2 Sam 4:1–3, 5–12</w:t>
      </w:r>
      <w:r>
        <w:rPr>
          <w:lang w:val="es_ES" w:bidi="es_ES"/>
        </w:rPr>
        <w:t>).</w:t>
      </w:r>
    </w:p>
    <w:p>
      <w:pPr>
        <w:pStyle w:val="ListNumber"/>
        <w:spacing w:line="240" w:lineRule="auto"/>
        <w:ind w:left="720"/>
      </w:pPr>
      <w:r>
        <w:rPr>
          <w:lang w:val="es_ES" w:bidi="es_ES"/>
        </w:rPr>
      </w:r>
      <w:r>
        <w:rPr>
          <w:lang w:val="es_ES" w:bidi="es_ES"/>
        </w:rPr>
        <w:t>El padre de Jonadab ayudó a Jehú a matar a muchos de los seguidores del rey Acab en Samaria (</w:t>
      </w:r>
      <w:r>
        <w:rPr>
          <w:lang w:val="es_ES" w:bidi="es_ES"/>
        </w:rPr>
        <w:t>2 Re 10:15–27</w:t>
      </w:r>
      <w:r>
        <w:rPr>
          <w:lang w:val="es_ES" w:bidi="es_ES"/>
        </w:rPr>
        <w:t>).</w:t>
        <w:br/>
      </w:r>
      <w:r>
        <w:rPr>
          <w:lang w:val="es_ES" w:bidi="es_ES"/>
        </w:rPr>
        <w:t xml:space="preserve">El profeta Jeremías se refiere a los seguidores y descendientes de Recab como </w:t>
      </w:r>
      <w:r>
        <w:rPr>
          <w:i/>
          <w:lang w:val="es_ES" w:bidi="es_ES"/>
        </w:rPr>
        <w:t>recabitas</w:t>
      </w:r>
      <w:r>
        <w:rPr>
          <w:lang w:val="es_ES" w:bidi="es_ES"/>
        </w:rPr>
        <w:t>. Ellos obedecieron la orden de Jonadab de no beber vino, construir casas, plantar cultivos ni cultivar viñedos. En su lugar, vivían en tiendas como nómadas (personas que se trasladan de un lugar a otro). Jeremías alabó a los recabitas por mantenerse leales a las enseñanzas de su familia, afirmando que eran más fieles que el pueblo de Judá y Jerusalén, que no había obedecido a Dios. Jeremías declaró que Dios traería juicio contra Judá y Jerusalén, pero prometió que los recabitas estarían a salvo. (</w:t>
      </w:r>
      <w:r>
        <w:rPr>
          <w:lang w:val="es_ES" w:bidi="es_ES"/>
        </w:rPr>
        <w:t>Jr 35:1–19</w:t>
      </w:r>
      <w:r>
        <w:rPr>
          <w:lang w:val="es_ES" w:bidi="es_ES"/>
        </w:rPr>
        <w:t>).</w:t>
      </w:r>
      <w:r>
        <w:rPr>
          <w:lang w:val="es_ES" w:bidi="es_ES"/>
        </w:rPr>
      </w:r>
      <w:r>
        <w:rPr>
          <w:lang w:val="es_ES" w:bidi="es_ES"/>
        </w:rPr>
      </w:r>
    </w:p>
    <w:p>
      <w:pPr/>
      <w:r>
        <w:rPr>
          <w:lang w:val="es_ES" w:bidi="es_ES"/>
        </w:rPr>
      </w:r>
    </w:p>
    <w:p>
      <w:pPr>
        <w:pStyle w:val="Heading2"/>
      </w:pPr>
      <w:r>
        <w:rPr>
          <w:lang w:val="es_ES" w:bidi="es_ES"/>
        </w:rPr>
        <w:t>Rechab, Rechabita</w:t>
      </w:r>
      <w:r>
        <w:rPr>
          <w:lang w:val="es_ES" w:bidi="es_ES"/>
        </w:rPr>
      </w:r>
    </w:p>
    <w:p>
      <w:pPr/>
      <w:r>
        <w:rPr>
          <w:lang w:val="es_ES" w:bidi="es_ES"/>
        </w:rPr>
      </w:r>
      <w:r>
        <w:rPr>
          <w:lang w:val="es_ES" w:bidi="es_ES"/>
        </w:rPr>
        <w:t xml:space="preserve">Ortografía alternativa para Recab, Recabita. </w:t>
      </w:r>
      <w:r>
        <w:rPr>
          <w:i/>
          <w:lang w:val="es_ES" w:bidi="es_ES"/>
        </w:rPr>
        <w:t xml:space="preserve">Ver </w:t>
      </w:r>
      <w:r>
        <w:rPr>
          <w:lang w:val="es_ES" w:bidi="es_ES"/>
        </w:rPr>
        <w:t>Recab,</w:t>
      </w:r>
      <w:r>
        <w:rPr>
          <w:lang w:val="es_ES" w:bidi="es_ES"/>
        </w:rPr>
        <w:t xml:space="preserve"> </w:t>
      </w:r>
      <w:r>
        <w:rPr>
          <w:lang w:val="es_ES" w:bidi="es_ES"/>
        </w:rPr>
        <w:t>Recabita</w:t>
      </w:r>
      <w:r>
        <w:rPr>
          <w:lang w:val="es_ES" w:bidi="es_ES"/>
        </w:rPr>
        <w:t>.</w:t>
      </w:r>
      <w:r>
        <w:rPr>
          <w:lang w:val="es_ES" w:bidi="es_ES"/>
        </w:rPr>
      </w:r>
      <w:r>
        <w:rPr>
          <w:lang w:val="es_ES" w:bidi="es_ES"/>
        </w:rPr>
      </w:r>
    </w:p>
    <w:p>
      <w:pPr/>
      <w:r>
        <w:rPr>
          <w:lang w:val="es_ES" w:bidi="es_ES"/>
        </w:rPr>
      </w:r>
    </w:p>
    <w:p>
      <w:pPr>
        <w:pStyle w:val="Heading2"/>
      </w:pPr>
      <w:r>
        <w:rPr>
          <w:lang w:val="es_ES" w:bidi="es_ES"/>
        </w:rPr>
        <w:t>Recom (Lugar)</w:t>
      </w:r>
      <w:r>
        <w:rPr>
          <w:lang w:val="es_ES" w:bidi="es_ES"/>
        </w:rPr>
      </w:r>
    </w:p>
    <w:p>
      <w:pPr/>
      <w:r>
        <w:rPr>
          <w:lang w:val="es_ES" w:bidi="es_ES"/>
        </w:rPr>
      </w:r>
      <w:r>
        <w:rPr>
          <w:lang w:val="es_ES" w:bidi="es_ES"/>
        </w:rPr>
        <w:t>Una de las 26 ciudades asignadas a la tribu de Benjamín como herencia (</w:t>
      </w:r>
      <w:r>
        <w:rPr>
          <w:lang w:val="es_ES" w:bidi="es_ES"/>
        </w:rPr>
        <w:t>Jos 18:27</w:t>
      </w:r>
      <w:r>
        <w:rPr>
          <w:lang w:val="es_ES" w:bidi="es_ES"/>
        </w:rPr>
        <w:t>).</w:t>
      </w:r>
      <w:r>
        <w:rPr>
          <w:lang w:val="es_ES" w:bidi="es_ES"/>
        </w:rPr>
      </w:r>
      <w:r>
        <w:rPr>
          <w:lang w:val="es_ES" w:bidi="es_ES"/>
        </w:rPr>
      </w:r>
    </w:p>
    <w:p>
      <w:pPr/>
      <w:r>
        <w:rPr>
          <w:lang w:val="es_ES" w:bidi="es_ES"/>
        </w:rPr>
      </w:r>
    </w:p>
    <w:p>
      <w:pPr>
        <w:pStyle w:val="Heading2"/>
      </w:pPr>
      <w:r>
        <w:rPr>
          <w:lang w:val="es_ES" w:bidi="es_ES"/>
        </w:rPr>
        <w:t>Recompensa</w:t>
      </w:r>
      <w:r>
        <w:rPr>
          <w:lang w:val="es_ES" w:bidi="es_ES"/>
        </w:rPr>
      </w:r>
    </w:p>
    <w:p>
      <w:pPr/>
      <w:r>
        <w:rPr>
          <w:lang w:val="es_ES" w:bidi="es_ES"/>
        </w:rPr>
      </w:r>
      <w:r>
        <w:rPr>
          <w:lang w:val="es_ES" w:bidi="es_ES"/>
        </w:rPr>
        <w:t>El pago o compensación por acciones buenas o malas. A menudo se refiere a los beneficios o consecuencias que resultan de las acciones de una persona. Este concepto implica responsabilidad ética y rendición de cuentas. Los términos relacionados con esta idea incluyen:</w:t>
      </w:r>
    </w:p>
    <w:p>
      <w:pPr>
        <w:pStyle w:val="ListBullet"/>
        <w:spacing w:line="240" w:lineRule="auto"/>
        <w:ind w:left="720"/>
      </w:pPr>
      <w:r>
        <w:rPr>
          <w:lang w:val="es_ES" w:bidi="es_ES"/>
        </w:rPr>
      </w:r>
      <w:r>
        <w:rPr>
          <w:lang w:val="es_ES" w:bidi="es_ES"/>
        </w:rPr>
        <w:t>Sueldos</w:t>
      </w:r>
    </w:p>
    <w:p>
      <w:pPr>
        <w:pStyle w:val="ListBullet"/>
        <w:spacing w:line="240" w:lineRule="auto"/>
        <w:ind w:left="720"/>
      </w:pPr>
      <w:r>
        <w:rPr>
          <w:lang w:val="es_ES" w:bidi="es_ES"/>
        </w:rPr>
      </w:r>
      <w:r>
        <w:rPr>
          <w:lang w:val="es_ES" w:bidi="es_ES"/>
        </w:rPr>
        <w:t>Contratación</w:t>
      </w:r>
    </w:p>
    <w:p>
      <w:pPr>
        <w:pStyle w:val="ListBullet"/>
        <w:spacing w:line="240" w:lineRule="auto"/>
        <w:ind w:left="720"/>
      </w:pPr>
      <w:r>
        <w:rPr>
          <w:lang w:val="es_ES" w:bidi="es_ES"/>
        </w:rPr>
      </w:r>
      <w:r>
        <w:rPr>
          <w:lang w:val="es_ES" w:bidi="es_ES"/>
        </w:rPr>
        <w:t>Recompensa</w:t>
      </w:r>
    </w:p>
    <w:p>
      <w:pPr>
        <w:pStyle w:val="ListBullet"/>
        <w:spacing w:line="240" w:lineRule="auto"/>
        <w:ind w:left="720"/>
      </w:pPr>
      <w:r>
        <w:rPr>
          <w:lang w:val="es_ES" w:bidi="es_ES"/>
        </w:rPr>
      </w:r>
      <w:r>
        <w:rPr>
          <w:lang w:val="es_ES" w:bidi="es_ES"/>
        </w:rPr>
        <w:t>Premio</w:t>
      </w:r>
    </w:p>
    <w:p>
      <w:pPr/>
      <w:r>
        <w:rPr>
          <w:lang w:val="es_ES" w:bidi="es_ES"/>
        </w:rPr>
      </w:r>
      <w:r>
        <w:rPr>
          <w:lang w:val="es_ES" w:bidi="es_ES"/>
        </w:rPr>
        <w:t>Estos términos abarcan todas las recompensas, incluidas las interacciones cotidianas y la respuesta de Dios al comportamiento humano. Se aplican tanto a esta vida como a la próxima.</w:t>
      </w:r>
    </w:p>
    <w:p>
      <w:pPr/>
      <w:r>
        <w:rPr>
          <w:lang w:val="es_ES" w:bidi="es_ES"/>
        </w:rPr>
      </w:r>
      <w:r>
        <w:rPr>
          <w:lang w:val="es_ES" w:bidi="es_ES"/>
        </w:rPr>
        <w:t>Para los griegos y hebreos, la idea de recompensa estaba vinculada a la de completar una acción. Al igual que un trabajador recibe pago por su labor, se cree que una acción genera ciertos resultados, ya sea una recompensa o un castigo. Este concepto se refleja en el lenguaje comercial, como cuando Pablo dice: "La paga del pecado es muerte" (</w:t>
      </w:r>
      <w:r>
        <w:rPr>
          <w:lang w:val="es_ES" w:bidi="es_ES"/>
        </w:rPr>
        <w:t>Ro 6:23</w:t>
      </w:r>
      <w:r>
        <w:rPr>
          <w:lang w:val="es_ES" w:bidi="es_ES"/>
        </w:rPr>
        <w:t xml:space="preserve">). Esto significa que se espera que las acciones tengan consecuencias equivalentes. </w:t>
      </w:r>
    </w:p>
    <w:p>
      <w:pPr/>
      <w:r>
        <w:rPr>
          <w:lang w:val="es_ES" w:bidi="es_ES"/>
        </w:rPr>
      </w:r>
      <w:r>
        <w:rPr>
          <w:lang w:val="es_ES" w:bidi="es_ES"/>
        </w:rPr>
        <w:t xml:space="preserve">Las perspectivas bíblicas sobre la recompensa son tanto éticas como religiosas. El pacto de Dios con Israel era una señal de su favor y de las promesas de bendiciones por la obediencia a sus mandamientos. La desobediencia, sin embargo, conduciría al desastre y a la muerte. </w:t>
      </w:r>
      <w:r>
        <w:rPr>
          <w:lang w:val="es_ES" w:bidi="es_ES"/>
        </w:rPr>
        <w:t>Deuteronomio 28</w:t>
      </w:r>
      <w:r>
        <w:rPr>
          <w:lang w:val="es_ES" w:bidi="es_ES"/>
        </w:rPr>
        <w:t xml:space="preserve"> detalla las bendiciones por la obediencia y las maldiciones por no hacer lo que era correcto y bueno a los ojos del Señor (ver también </w:t>
      </w:r>
      <w:r>
        <w:rPr>
          <w:lang w:val="es_ES" w:bidi="es_ES"/>
        </w:rPr>
        <w:t>Lv 26</w:t>
      </w:r>
      <w:r>
        <w:rPr>
          <w:lang w:val="es_ES" w:bidi="es_ES"/>
        </w:rPr>
        <w:t>). Durante el tiempo en el desierto, la desobediencia llevó al sufrimiento y a la muerte. La historia de la época de los jueces y reyes muestra que la fidelidad traía bendiciones, y el pecado traía castigo. La victoria y la prosperidad nacional estaban vinculadas a seguir los mandamientos de Dios (</w:t>
      </w:r>
      <w:r>
        <w:rPr>
          <w:lang w:val="es_ES" w:bidi="es_ES"/>
        </w:rPr>
        <w:t>Jos 1:7–9,</w:t>
      </w:r>
      <w:r>
        <w:rPr>
          <w:lang w:val="es_ES" w:bidi="es_ES"/>
        </w:rPr>
        <w:t xml:space="preserve"> comparar </w:t>
      </w:r>
      <w:r>
        <w:rPr>
          <w:lang w:val="es_ES" w:bidi="es_ES"/>
        </w:rPr>
        <w:t>Jc 2</w:t>
      </w:r>
      <w:r>
        <w:rPr>
          <w:lang w:val="es_ES" w:bidi="es_ES"/>
        </w:rPr>
        <w:t>).</w:t>
      </w:r>
    </w:p>
    <w:p>
      <w:pPr/>
      <w:r>
        <w:rPr>
          <w:lang w:val="es_ES" w:bidi="es_ES"/>
        </w:rPr>
      </w:r>
      <w:r>
        <w:rPr>
          <w:lang w:val="es_ES" w:bidi="es_ES"/>
        </w:rPr>
        <w:t>A veces, este patrón de recompensa y castigo no parecía cumplirse. La creencia judía sostenía que Dios es misericordioso y perdonador. El perdón implica eliminar el castigo por el pecado. Como dice, “</w:t>
      </w:r>
      <w:r>
        <w:rPr>
          <w:lang w:val="es_ES" w:bidi="es_ES"/>
        </w:rPr>
        <w:t>No ha hecho con nosotros conforme á nuestras iniquidades; ni nos ha pagado conforme á nuestros pecados.</w:t>
      </w:r>
      <w:r>
        <w:rPr>
          <w:lang w:val="es_ES" w:bidi="es_ES"/>
        </w:rPr>
        <w:t>” (</w:t>
      </w:r>
      <w:r>
        <w:rPr>
          <w:lang w:val="es_ES" w:bidi="es_ES"/>
        </w:rPr>
        <w:t>Sal 103:10</w:t>
      </w:r>
      <w:r>
        <w:rPr>
          <w:lang w:val="es_ES" w:bidi="es_ES"/>
        </w:rPr>
        <w:t>).</w:t>
      </w:r>
    </w:p>
    <w:p>
      <w:pPr/>
      <w:r>
        <w:rPr>
          <w:lang w:val="es_ES" w:bidi="es_ES"/>
        </w:rPr>
      </w:r>
      <w:r>
        <w:rPr>
          <w:lang w:val="es_ES" w:bidi="es_ES"/>
        </w:rPr>
        <w:t>En Eclesiastés, el escritor observó que la vida no siempre se alinea con el principio de retribución. Notó una perspectiva algo cínica cuando los justos sufren y los malvados prosperan. Los amigos de Job pensaron que su sufrimiento se debía a un pecado oculto, pero Job mantuvo su integridad. Al final, Job fue recompensado por su fidelidad.</w:t>
      </w:r>
    </w:p>
    <w:p>
      <w:pPr/>
      <w:r>
        <w:rPr>
          <w:lang w:val="es_ES" w:bidi="es_ES"/>
        </w:rPr>
      </w:r>
      <w:r>
        <w:rPr>
          <w:lang w:val="es_ES" w:bidi="es_ES"/>
        </w:rPr>
        <w:t>Para la época de Jesús, el judaísmo había evolucionado significativamente. La ley romana había reemplazado al antiguo sistema legal. Sin embargo, el judaísmo todavía valoraba las buenas obras y animaba a las personas a acumular méritos para obtener la bendición de Dios (Tb 4:7–10, Sb 51:30). Los fariseos creían que la observancia cuidadosa de la ley les ganaría el favor de Dios. Pensaban que las buenas acciones serían recompensadas y los pecados castigados, si no en esta vida, entonces en el futuro.</w:t>
      </w:r>
    </w:p>
    <w:p>
      <w:pPr/>
      <w:r>
        <w:rPr>
          <w:lang w:val="es_ES" w:bidi="es_ES"/>
        </w:rPr>
      </w:r>
      <w:r>
        <w:rPr>
          <w:lang w:val="es_ES" w:bidi="es_ES"/>
        </w:rPr>
        <w:t>Jesús también enseñó sobre la recompensa, especialmente en el Sermón del Monte (</w:t>
      </w:r>
      <w:r>
        <w:rPr>
          <w:lang w:val="es_ES" w:bidi="es_ES"/>
        </w:rPr>
        <w:t>Mt 5–7</w:t>
      </w:r>
      <w:r>
        <w:rPr>
          <w:lang w:val="es_ES" w:bidi="es_ES"/>
        </w:rPr>
        <w:t>). Dijo que Dios bendeciría a aquellos que demuestran ciertas cualidades morales (</w:t>
      </w:r>
      <w:r>
        <w:rPr>
          <w:lang w:val="es_ES" w:bidi="es_ES"/>
        </w:rPr>
        <w:t>Mt 5:1–12</w:t>
      </w:r>
      <w:r>
        <w:rPr>
          <w:lang w:val="es_ES" w:bidi="es_ES"/>
        </w:rPr>
        <w:t>). Las personas que actúan para ser alabadas por otros recibirán únicamente esa alabanza, pero aquellos que buscan agradar a Dios serán recompensados por él (</w:t>
      </w:r>
      <w:r>
        <w:rPr>
          <w:lang w:val="es_ES" w:bidi="es_ES"/>
        </w:rPr>
        <w:t>Mt 6:1, 4, 6, 18</w:t>
      </w:r>
      <w:r>
        <w:rPr>
          <w:lang w:val="es_ES" w:bidi="es_ES"/>
        </w:rPr>
        <w:t>). Jesús desafió la noción de recompensa con la parábola de los trabajadores (</w:t>
      </w:r>
      <w:r>
        <w:rPr>
          <w:lang w:val="es_ES" w:bidi="es_ES"/>
        </w:rPr>
        <w:t>Mt 20:1–16</w:t>
      </w:r>
      <w:r>
        <w:rPr>
          <w:lang w:val="es_ES" w:bidi="es_ES"/>
        </w:rPr>
        <w:t>). En ella, todos recibieron el mismo salario, sin importar cuánto tiempo trabajaron. Enseñó que deberíamos trabajar por motivos más allá de solo recibir recompensas. En la parábola del buen pastor, Jesús contrasta al asalariado, que trabaja solo por el salario, con el pastor, que está dispuesto a dar su vida por las ovejas (</w:t>
      </w:r>
      <w:r>
        <w:rPr>
          <w:lang w:val="es_ES" w:bidi="es_ES"/>
        </w:rPr>
        <w:t>Jn 10:11–14</w:t>
      </w:r>
      <w:r>
        <w:rPr>
          <w:lang w:val="es_ES" w:bidi="es_ES"/>
        </w:rPr>
        <w:t>). Un siervo que solo cumple con su deber no merece una recompensa especial (</w:t>
      </w:r>
      <w:r>
        <w:rPr>
          <w:lang w:val="es_ES" w:bidi="es_ES"/>
        </w:rPr>
        <w:t>Lc 17:9–10</w:t>
      </w:r>
      <w:r>
        <w:rPr>
          <w:lang w:val="es_ES" w:bidi="es_ES"/>
        </w:rPr>
        <w:t>).</w:t>
      </w:r>
    </w:p>
    <w:p>
      <w:pPr/>
      <w:r>
        <w:rPr>
          <w:lang w:val="es_ES" w:bidi="es_ES"/>
        </w:rPr>
      </w:r>
      <w:r>
        <w:rPr>
          <w:lang w:val="es_ES" w:bidi="es_ES"/>
        </w:rPr>
        <w:t>Pablo presentó una nueva perspectiva sobre la recompensa, especialmente en relación con la salvación. La salvación ya no se considera como el resultado de hacer más bien que mal. Es un regalo del favor divino que no se puede ganar (</w:t>
      </w:r>
      <w:r>
        <w:rPr>
          <w:lang w:val="es_ES" w:bidi="es_ES"/>
        </w:rPr>
        <w:t>Ro 4:4–5</w:t>
      </w:r>
      <w:r>
        <w:rPr>
          <w:lang w:val="es_ES" w:bidi="es_ES"/>
        </w:rPr>
        <w:t xml:space="preserve">). La salvación no se obtiene por méritos, sino que es otorgada por un Dios amoroso. Sin embargo, las recompensas todavía se conceden por las buenas obras realizadas después de recibir la salvación. </w:t>
      </w:r>
      <w:r>
        <w:rPr>
          <w:lang w:val="es_ES" w:bidi="es_ES"/>
        </w:rPr>
        <w:t>1 de Corintios 3:8–14</w:t>
      </w:r>
      <w:r>
        <w:rPr>
          <w:lang w:val="es_ES" w:bidi="es_ES"/>
        </w:rPr>
        <w:t xml:space="preserve"> enseña que la calidad de las obras de una persona será evaluada y recompensada, pero la salvación en sí misma no depende de las obras. No obstante, las obras son importantes para el destino eterno de uno (</w:t>
      </w:r>
      <w:r>
        <w:rPr>
          <w:lang w:val="es_ES" w:bidi="es_ES"/>
        </w:rPr>
        <w:t>Col 3:24,</w:t>
      </w:r>
      <w:r>
        <w:rPr>
          <w:lang w:val="es_ES" w:bidi="es_ES"/>
        </w:rPr>
        <w:t xml:space="preserve"> </w:t>
      </w:r>
      <w:r>
        <w:rPr>
          <w:lang w:val="es_ES" w:bidi="es_ES"/>
        </w:rPr>
        <w:t>Ap 14:13</w:t>
      </w:r>
      <w:r>
        <w:rPr>
          <w:lang w:val="es_ES" w:bidi="es_ES"/>
        </w:rPr>
        <w:t>).</w:t>
      </w:r>
    </w:p>
    <w:p>
      <w:pPr/>
      <w:r>
        <w:rPr>
          <w:lang w:val="es_ES" w:bidi="es_ES"/>
        </w:rPr>
      </w:r>
      <w:r>
        <w:rPr>
          <w:i/>
          <w:lang w:val="es_ES" w:bidi="es_ES"/>
        </w:rPr>
        <w:t>Ver</w:t>
      </w:r>
      <w:r>
        <w:rPr>
          <w:lang w:val="es_ES" w:bidi="es_ES"/>
        </w:rPr>
        <w:t xml:space="preserve"> </w:t>
      </w:r>
      <w:r>
        <w:rPr>
          <w:lang w:val="es_ES" w:bidi="es_ES"/>
        </w:rPr>
        <w:t>Corona,</w:t>
      </w:r>
      <w:r>
        <w:rPr>
          <w:lang w:val="es_ES" w:bidi="es_ES"/>
        </w:rPr>
        <w:t xml:space="preserve"> </w:t>
      </w:r>
      <w:r>
        <w:rPr>
          <w:lang w:val="es_ES" w:bidi="es_ES"/>
        </w:rPr>
        <w:t>Juicio</w:t>
      </w:r>
      <w:r>
        <w:rPr>
          <w:lang w:val="es_ES" w:bidi="es_ES"/>
        </w:rPr>
        <w:t>.</w:t>
      </w:r>
      <w:r>
        <w:rPr>
          <w:lang w:val="es_ES" w:bidi="es_ES"/>
        </w:rPr>
      </w:r>
      <w:r>
        <w:rPr>
          <w:lang w:val="es_ES" w:bidi="es_ES"/>
        </w:rPr>
      </w:r>
    </w:p>
    <w:p>
      <w:pPr/>
      <w:r>
        <w:rPr>
          <w:lang w:val="es_ES" w:bidi="es_ES"/>
        </w:rPr>
      </w:r>
    </w:p>
    <w:p>
      <w:pPr>
        <w:pStyle w:val="Heading2"/>
      </w:pPr>
      <w:r>
        <w:rPr>
          <w:lang w:val="es_ES" w:bidi="es_ES"/>
        </w:rPr>
        <w:t>Reconciliación</w:t>
      </w:r>
      <w:r>
        <w:rPr>
          <w:lang w:val="es_ES" w:bidi="es_ES"/>
        </w:rPr>
      </w:r>
    </w:p>
    <w:p>
      <w:pPr/>
      <w:r>
        <w:rPr>
          <w:lang w:val="es_ES" w:bidi="es_ES"/>
        </w:rPr>
      </w:r>
      <w:r>
        <w:rPr>
          <w:lang w:val="es_ES" w:bidi="es_ES"/>
        </w:rPr>
        <w:t>La reconciliación consiste en restaurar relaciones amistosas y lograr la paz después de un período de hostilidad. Generalmente, también implica eliminar la causa del conflicto que interrumpe la paz y la armonía. Esto es especialmente relevante en la relación entre Dios y la humanidad. Cristo eliminó la hostilidad entre Dios y las personas a través de su sacrificio. La Biblia primero afirma que la muerte de Cristo reconcilió a Dios con los pecadores. Luego explica cómo los pecadores pueden aceptar este regalo mediante la fe. Esto conduce al perdón y la salvación a través de la gracia de Dios. Finalmente, aborda cómo las personas se reconcilian con Dios (</w:t>
      </w:r>
      <w:r>
        <w:rPr>
          <w:lang w:val="es_ES" w:bidi="es_ES"/>
        </w:rPr>
        <w:t>Ro 5:10,</w:t>
      </w:r>
      <w:r>
        <w:rPr>
          <w:lang w:val="es_ES" w:bidi="es_ES"/>
        </w:rPr>
        <w:t xml:space="preserve"> </w:t>
      </w:r>
      <w:r>
        <w:rPr>
          <w:lang w:val="es_ES" w:bidi="es_ES"/>
        </w:rPr>
        <w:t>2 Co 5:19,</w:t>
      </w:r>
      <w:r>
        <w:rPr>
          <w:lang w:val="es_ES" w:bidi="es_ES"/>
        </w:rPr>
        <w:t xml:space="preserve"> </w:t>
      </w:r>
      <w:r>
        <w:rPr>
          <w:lang w:val="es_ES" w:bidi="es_ES"/>
        </w:rPr>
        <w:t>Ef 2:16</w:t>
      </w:r>
      <w:r>
        <w:rPr>
          <w:lang w:val="es_ES" w:bidi="es_ES"/>
        </w:rPr>
        <w:t>).</w:t>
      </w:r>
    </w:p>
    <w:p>
      <w:pPr/>
      <w:r>
        <w:rPr>
          <w:lang w:val="es_ES" w:bidi="es_ES"/>
        </w:rPr>
      </w:r>
      <w:r>
        <w:rPr>
          <w:lang w:val="es_ES" w:bidi="es_ES"/>
        </w:rPr>
        <w:t xml:space="preserve">El término </w:t>
      </w:r>
      <w:r>
        <w:rPr>
          <w:i/>
          <w:lang w:val="es_ES" w:bidi="es_ES"/>
        </w:rPr>
        <w:t xml:space="preserve">Reconcilicación </w:t>
      </w:r>
      <w:r>
        <w:rPr>
          <w:lang w:val="es_ES" w:bidi="es_ES"/>
        </w:rPr>
        <w:t xml:space="preserve">(usado en </w:t>
      </w:r>
      <w:r>
        <w:rPr>
          <w:lang w:val="es_ES" w:bidi="es_ES"/>
        </w:rPr>
        <w:t>Ro 5:10,</w:t>
      </w:r>
      <w:r>
        <w:rPr>
          <w:lang w:val="es_ES" w:bidi="es_ES"/>
        </w:rPr>
        <w:t xml:space="preserve"> </w:t>
      </w:r>
      <w:r>
        <w:rPr>
          <w:lang w:val="es_ES" w:bidi="es_ES"/>
        </w:rPr>
        <w:t>2 Co 5:19</w:t>
      </w:r>
      <w:r>
        <w:rPr>
          <w:lang w:val="es_ES" w:bidi="es_ES"/>
        </w:rPr>
        <w:t>) significa principalmente la reconciliación de Dios con el mundo. Expresa cómo la actitud de Dios hacia los pecadores cambió debido al sacrificio de Cristo. No se trata de cuestionar si Dios, que es inmutable, alguna vez cambia de opinión. En cambio, se trata de cómo el sacrificio de Cristo alteró la relación entre Dios y los pecadores. Gracias a Cristo, Dios ahora trata a los pecadores como si nunca lo hubieran ofendido. Esta reconciliación es completa y perfecta, abarcando a todas las personas y todos los pecados. La barrera entre Dios y los pecadores ha desaparecido, a pesar de los sentimientos humanos. Mientras los pecadores aún estaban bajo la ira de Dios, Cristo intervino, de acuerdo con la voluntad de su Padre, buscando restaurar la armonía.</w:t>
      </w:r>
    </w:p>
    <w:p>
      <w:pPr/>
      <w:r>
        <w:rPr>
          <w:lang w:val="es_ES" w:bidi="es_ES"/>
        </w:rPr>
      </w:r>
      <w:r>
        <w:rPr>
          <w:lang w:val="es_ES" w:bidi="es_ES"/>
        </w:rPr>
        <w:t>Esta verdad es tan importante que, sin reconexión, no hay salvación. No hay nueva vida en Cristo, no hay fe y no hay vida cristiana. Solo Dios puede impulsar esta reconexión. A través de su Palabra y del evangelio, Dios revela a los pecadores que está completamente reconciliado con ellos gracias a Cristo.</w:t>
      </w:r>
    </w:p>
    <w:p>
      <w:pPr/>
      <w:r>
        <w:rPr>
          <w:lang w:val="es_ES" w:bidi="es_ES"/>
        </w:rPr>
      </w:r>
      <w:r>
        <w:rPr>
          <w:lang w:val="es_ES" w:bidi="es_ES"/>
        </w:rPr>
        <w:t>El sacrificio de Cristo, conocido como expiación vicaria, es la base de la obra de Dios para reconciliarnos. La reconciliación no ocurrió simplemente porque Dios lo decretó con su poder. En su lugar, sucedió porque Cristo asumió el lugar de la humanidad. Él soportó el castigo que merecíamos según la ley. Este sacrificio sustitutivo es fundamental para comprender la reconciliación bíblica. Cristo "se hizo pecado por nosotros," lo que significa que asumió todas las responsabilidades de la ley. La obedeció perfectamente y soportó por completo la culpa y el castigo. Nuestros pecados y culpas fueron puestos sobre él, y su justicia bajo la ley nos fue acreditada.</w:t>
      </w:r>
    </w:p>
    <w:p>
      <w:pPr/>
      <w:r>
        <w:rPr>
          <w:lang w:val="es_ES" w:bidi="es_ES"/>
        </w:rPr>
      </w:r>
      <w:r>
        <w:rPr>
          <w:lang w:val="es_ES" w:bidi="es_ES"/>
        </w:rPr>
        <w:t>La condición humana era de total incapacidad para reparar la relación rota y hostil con Dios. Cristo fue el puente. Su misión de sustitución fue la razón de su encarnación (venir a la Tierra como humano). Su sufrimiento y muerte sacrificial, confirmados por su resurrección, redimieron a la humanidad (</w:t>
      </w:r>
      <w:r>
        <w:rPr>
          <w:lang w:val="es_ES" w:bidi="es_ES"/>
        </w:rPr>
        <w:t>Ro 4:25</w:t>
      </w:r>
      <w:r>
        <w:rPr>
          <w:lang w:val="es_ES" w:bidi="es_ES"/>
        </w:rPr>
        <w:t>). Cristo no sufrió la muerte como un destino común compartido por todas las personas. Sufrió la muerte como la pena por el pecado.</w:t>
      </w:r>
    </w:p>
    <w:p>
      <w:pPr/>
      <w:r>
        <w:rPr>
          <w:lang w:val="es_ES" w:bidi="es_ES"/>
        </w:rPr>
      </w:r>
      <w:r>
        <w:rPr>
          <w:lang w:val="es_ES" w:bidi="es_ES"/>
        </w:rPr>
        <w:t>Su expiación sustitutiva por todos los pecados es central en las Escrituras. Todo depende del hecho de que el punto de inflexión para la humanidad provino de Dios, quien reconcilió al mundo consigo mismo a través de Cristo. Esto no es solo una idea esperanzadora, sino un evento real (</w:t>
      </w:r>
      <w:r>
        <w:rPr>
          <w:lang w:val="es_ES" w:bidi="es_ES"/>
        </w:rPr>
        <w:t>Is 53:6,</w:t>
      </w:r>
      <w:r>
        <w:rPr>
          <w:lang w:val="es_ES" w:bidi="es_ES"/>
        </w:rPr>
        <w:t xml:space="preserve"> </w:t>
      </w:r>
      <w:r>
        <w:rPr>
          <w:lang w:val="es_ES" w:bidi="es_ES"/>
        </w:rPr>
        <w:t>2 Co 5:21,</w:t>
      </w:r>
      <w:r>
        <w:rPr>
          <w:lang w:val="es_ES" w:bidi="es_ES"/>
        </w:rPr>
        <w:t xml:space="preserve"> </w:t>
      </w:r>
      <w:r>
        <w:rPr>
          <w:lang w:val="es_ES" w:bidi="es_ES"/>
        </w:rPr>
        <w:t>Hb 9:12–14,</w:t>
      </w:r>
      <w:r>
        <w:rPr>
          <w:lang w:val="es_ES" w:bidi="es_ES"/>
        </w:rPr>
        <w:t xml:space="preserve"> </w:t>
      </w:r>
      <w:r>
        <w:rPr>
          <w:lang w:val="es_ES" w:bidi="es_ES"/>
        </w:rPr>
        <w:t>1 Pe 1:19</w:t>
      </w:r>
      <w:r>
        <w:rPr>
          <w:lang w:val="es_ES" w:bidi="es_ES"/>
        </w:rPr>
        <w:t>). Fue la solución de Dios al terrible conflicto entre un Dios justo y airado y personas pecadoras y ofensivas.</w:t>
      </w:r>
    </w:p>
    <w:p>
      <w:pPr/>
      <w:r>
        <w:rPr>
          <w:lang w:val="es_ES" w:bidi="es_ES"/>
        </w:rPr>
      </w:r>
      <w:r>
        <w:rPr>
          <w:lang w:val="es_ES" w:bidi="es_ES"/>
        </w:rPr>
        <w:t>La Escritura enfatiza consistentemente la naturaleza integral de la obra de Cristo, quien expió los pecados de todas las personas (</w:t>
      </w:r>
      <w:r>
        <w:rPr>
          <w:lang w:val="es_ES" w:bidi="es_ES"/>
        </w:rPr>
        <w:t>Jn 3:16,</w:t>
      </w:r>
      <w:r>
        <w:rPr>
          <w:lang w:val="es_ES" w:bidi="es_ES"/>
        </w:rPr>
        <w:t xml:space="preserve"> </w:t>
      </w:r>
      <w:r>
        <w:rPr>
          <w:lang w:val="es_ES" w:bidi="es_ES"/>
        </w:rPr>
        <w:t>1 Jn 2:2</w:t>
      </w:r>
      <w:r>
        <w:rPr>
          <w:lang w:val="es_ES" w:bidi="es_ES"/>
        </w:rPr>
        <w:t>). Cristo es el escudo que protege a los pecadores de la justa ira de Dios. La expiación de Cristo no fue solo suficiente porque Dios la aceptó, sino que fue, en verdad, el pago completo por el pecado (</w:t>
      </w:r>
      <w:r>
        <w:rPr>
          <w:lang w:val="es_ES" w:bidi="es_ES"/>
        </w:rPr>
        <w:t>Mt 20:28,</w:t>
      </w:r>
      <w:r>
        <w:rPr>
          <w:lang w:val="es_ES" w:bidi="es_ES"/>
        </w:rPr>
        <w:t xml:space="preserve"> </w:t>
      </w:r>
      <w:r>
        <w:rPr>
          <w:lang w:val="es_ES" w:bidi="es_ES"/>
        </w:rPr>
        <w:t>Ro 3:25,</w:t>
      </w:r>
      <w:r>
        <w:rPr>
          <w:lang w:val="es_ES" w:bidi="es_ES"/>
        </w:rPr>
        <w:t xml:space="preserve"> </w:t>
      </w:r>
      <w:r>
        <w:rPr>
          <w:lang w:val="es_ES" w:bidi="es_ES"/>
        </w:rPr>
        <w:t>Hb 7:26–28,</w:t>
      </w:r>
      <w:r>
        <w:rPr>
          <w:lang w:val="es_ES" w:bidi="es_ES"/>
        </w:rPr>
        <w:t xml:space="preserve"> </w:t>
      </w:r>
      <w:r>
        <w:rPr>
          <w:lang w:val="es_ES" w:bidi="es_ES"/>
        </w:rPr>
        <w:t>1 Tm 2:6,</w:t>
      </w:r>
      <w:r>
        <w:rPr>
          <w:lang w:val="es_ES" w:bidi="es_ES"/>
        </w:rPr>
        <w:t xml:space="preserve"> </w:t>
      </w:r>
      <w:r>
        <w:rPr>
          <w:lang w:val="es_ES" w:bidi="es_ES"/>
        </w:rPr>
        <w:t>1 Jn 2:2</w:t>
      </w:r>
      <w:r>
        <w:rPr>
          <w:lang w:val="es_ES" w:bidi="es_ES"/>
        </w:rPr>
        <w:t>).</w:t>
      </w:r>
    </w:p>
    <w:p>
      <w:pPr/>
      <w:r>
        <w:rPr>
          <w:lang w:val="es_ES" w:bidi="es_ES"/>
        </w:rPr>
      </w:r>
      <w:r>
        <w:rPr>
          <w:lang w:val="es_ES" w:bidi="es_ES"/>
        </w:rPr>
        <w:t>El evangelio es el mensaje que comunica a los pecadores la reconciliación de Dios con ellos a través de Cristo. Persuade eficazmente a los pecadores a aceptar esta verdad con fe. Como lo expresa el apóstol Pablo: “Porque ciertamente Dios estaba en Cristo reconciliando el mundo á sí, no imputándole sus pecados, y puso en nosotros la palabra de la reconciliación. Así que, somos embajadores en nombre de Cristo, como si Dios rogase por medio nuestro; os rogamos en nombre de Cristo: Reconciliaos con Dios.” (</w:t>
      </w:r>
      <w:r>
        <w:rPr>
          <w:lang w:val="es_ES" w:bidi="es_ES"/>
        </w:rPr>
        <w:t>2 Co 5:19–20</w:t>
      </w:r>
      <w:r>
        <w:rPr>
          <w:lang w:val="es_ES" w:bidi="es_ES"/>
        </w:rPr>
        <w:t>).</w:t>
      </w:r>
      <w:r>
        <w:rPr>
          <w:lang w:val="es_ES" w:bidi="es_ES"/>
        </w:rPr>
      </w:r>
      <w:r>
        <w:rPr>
          <w:lang w:val="es_ES" w:bidi="es_ES"/>
        </w:rPr>
      </w:r>
    </w:p>
    <w:p>
      <w:pPr/>
      <w:r>
        <w:rPr>
          <w:lang w:val="es_ES" w:bidi="es_ES"/>
        </w:rPr>
      </w:r>
    </w:p>
    <w:p>
      <w:pPr>
        <w:pStyle w:val="Heading2"/>
      </w:pPr>
      <w:r>
        <w:rPr>
          <w:lang w:val="es_ES" w:bidi="es_ES"/>
        </w:rPr>
        <w:t>Red</w:t>
      </w:r>
      <w:r>
        <w:rPr>
          <w:lang w:val="es_ES" w:bidi="es_ES"/>
        </w:rPr>
      </w:r>
    </w:p>
    <w:p>
      <w:pPr/>
      <w:r>
        <w:rPr>
          <w:lang w:val="es_ES" w:bidi="es_ES"/>
        </w:rPr>
      </w:r>
      <w:r>
        <w:rPr>
          <w:lang w:val="es_ES" w:bidi="es_ES"/>
        </w:rPr>
        <w:t>Una red es una herramienta hecha de cuerdas o cordones entrelazados para formar una malla con muchos cuadrados abiertos o agujeros. Las personas utilizaban redes principalmente para pescar.</w:t>
      </w:r>
    </w:p>
    <w:p>
      <w:pPr/>
      <w:r>
        <w:rPr>
          <w:lang w:val="es_ES" w:bidi="es_ES"/>
        </w:rPr>
      </w:r>
      <w:r>
        <w:rPr>
          <w:lang w:val="es_ES" w:bidi="es_ES"/>
        </w:rPr>
        <w:t>En tiempos bíblicos, los pescadores a menudo utilizaban dos tipos de redes. Un tipo se lanzaba a mano (</w:t>
      </w:r>
      <w:r>
        <w:rPr>
          <w:lang w:val="es_ES" w:bidi="es_ES"/>
        </w:rPr>
        <w:t>Mt 4:18</w:t>
      </w:r>
      <w:r>
        <w:rPr>
          <w:lang w:val="es_ES" w:bidi="es_ES"/>
        </w:rPr>
        <w:t>). El otro tipo se extendía entre barcos o se arrastraba por el agua (</w:t>
      </w:r>
      <w:r>
        <w:rPr>
          <w:lang w:val="es_ES" w:bidi="es_ES"/>
        </w:rPr>
        <w:t>Jn 21:6</w:t>
      </w:r>
      <w:r>
        <w:rPr>
          <w:lang w:val="es_ES" w:bidi="es_ES"/>
        </w:rPr>
        <w:t>).</w:t>
      </w:r>
    </w:p>
    <w:p>
      <w:pPr/>
      <w:r>
        <w:rPr>
          <w:lang w:val="es_ES" w:bidi="es_ES"/>
        </w:rPr>
      </w:r>
      <w:r>
        <w:rPr>
          <w:lang w:val="es_ES" w:bidi="es_ES"/>
        </w:rPr>
        <w:t>Las redes también se utilizaron como una imagen de peligro o juicio. Por ejemplo, la Biblia dice que las personas malvadas serán atrapadas en sus propias redes (</w:t>
      </w:r>
      <w:r>
        <w:rPr>
          <w:lang w:val="es_ES" w:bidi="es_ES"/>
        </w:rPr>
        <w:t>Ec 9:12,</w:t>
      </w:r>
      <w:r>
        <w:rPr>
          <w:lang w:val="es_ES" w:bidi="es_ES"/>
        </w:rPr>
        <w:t xml:space="preserve"> </w:t>
      </w:r>
      <w:r>
        <w:rPr>
          <w:lang w:val="es_ES" w:bidi="es_ES"/>
        </w:rPr>
        <w:t>Ez 12:13</w:t>
      </w:r>
      <w:r>
        <w:rPr>
          <w:lang w:val="es_ES" w:bidi="es_ES"/>
        </w:rPr>
        <w:t>). Esto significa que quedarán atrapadas por sus propios planes.</w:t>
      </w:r>
    </w:p>
    <w:p>
      <w:pPr/>
      <w:r>
        <w:rPr>
          <w:lang w:val="es_ES" w:bidi="es_ES"/>
        </w:rPr>
      </w:r>
      <w:r>
        <w:rPr>
          <w:i/>
          <w:lang w:val="es_ES" w:bidi="es_ES"/>
        </w:rPr>
        <w:t>Ver</w:t>
      </w:r>
      <w:r>
        <w:rPr>
          <w:lang w:val="es_ES" w:bidi="es_ES"/>
        </w:rPr>
        <w:t xml:space="preserve"> </w:t>
      </w:r>
      <w:r>
        <w:rPr>
          <w:lang w:val="es_ES" w:bidi="es_ES"/>
        </w:rPr>
        <w:t>Pescadores</w:t>
      </w:r>
      <w:r>
        <w:rPr>
          <w:lang w:val="es_ES" w:bidi="es_ES"/>
        </w:rPr>
        <w:t>.</w:t>
      </w:r>
      <w:r>
        <w:rPr>
          <w:lang w:val="es_ES" w:bidi="es_ES"/>
        </w:rPr>
      </w:r>
      <w:r>
        <w:rPr>
          <w:lang w:val="es_ES" w:bidi="es_ES"/>
        </w:rPr>
      </w:r>
    </w:p>
    <w:p>
      <w:pPr/>
      <w:r>
        <w:rPr>
          <w:lang w:val="es_ES" w:bidi="es_ES"/>
        </w:rPr>
      </w:r>
    </w:p>
    <w:p>
      <w:pPr>
        <w:pStyle w:val="Heading2"/>
      </w:pPr>
      <w:r>
        <w:rPr>
          <w:lang w:val="es_ES" w:bidi="es_ES"/>
        </w:rPr>
        <w:t>Redentor, Redención</w:t>
      </w:r>
      <w:r>
        <w:rPr>
          <w:lang w:val="es_ES" w:bidi="es_ES"/>
        </w:rPr>
      </w:r>
    </w:p>
    <w:p>
      <w:pPr/>
      <w:r>
        <w:rPr>
          <w:lang w:val="es_ES" w:bidi="es_ES"/>
        </w:rPr>
      </w:r>
      <w:r>
        <w:rPr>
          <w:lang w:val="es_ES" w:bidi="es_ES"/>
        </w:rPr>
        <w:t>Palabras derivadas de una raíz latina que significa "comprar de nuevo", lo que implica la liberación de cualquier posesión, objeto o persona, generalmente mediante el pago de un rescate. En griego, la raíz de la palabra significa "rescatar" o "liberar". El término se utiliza para referirse a la liberación de cadenas, esclavitud o prisión.</w:t>
      </w:r>
    </w:p>
    <w:p>
      <w:pPr>
        <w:pStyle w:val="Heading3"/>
      </w:pPr>
      <w:r>
        <w:rPr>
          <w:lang w:val="es_ES" w:bidi="es_ES"/>
        </w:rPr>
        <w:t>Palabras del Antiguo y Nuevo Testamento</w:t>
      </w:r>
    </w:p>
    <w:p>
      <w:pPr/>
      <w:r>
        <w:rPr>
          <w:lang w:val="es_ES" w:bidi="es_ES"/>
        </w:rPr>
      </w:r>
      <w:r>
        <w:rPr>
          <w:lang w:val="es_ES" w:bidi="es_ES"/>
        </w:rPr>
        <w:t>Para comprender completamente el concepto de redención, es necesario examinar el Antiguo Testamento. En hebreo se utilizan tres palabras diferentes, según la situación particular, que transmiten la idea de redención. El significado de estos términos redentores se basa en costumbres legales, sociales y religiosas que son ajenas a la cultura moderna. Es esencial entender la cultura para comprender la terminología y su uso.</w:t>
      </w:r>
    </w:p>
    <w:p>
      <w:pPr/>
      <w:r>
        <w:rPr>
          <w:lang w:val="es_ES" w:bidi="es_ES"/>
        </w:rPr>
      </w:r>
      <w:r>
        <w:rPr>
          <w:lang w:val="es_ES" w:bidi="es_ES"/>
        </w:rPr>
        <w:t xml:space="preserve">El primer término utilizado para la redención tiene un contexto legal. El verbo </w:t>
      </w:r>
      <w:r>
        <w:rPr>
          <w:i/>
          <w:lang w:val="es_ES" w:bidi="es_ES"/>
        </w:rPr>
        <w:t>padah</w:t>
      </w:r>
      <w:r>
        <w:rPr>
          <w:lang w:val="es_ES" w:bidi="es_ES"/>
        </w:rPr>
        <w:t xml:space="preserve"> se emplea cuando un animal sustituye (o redime) a una persona u otro animal. El sustantivo derivado de esta raíz significa el rescate o el precio pagado. Cuando un ser vivo, ya sea una persona o un animal, necesita redención, debe ocurrir una sustitución o pagarse un precio. De lo contrario, deben matar al animal (</w:t>
      </w:r>
      <w:r>
        <w:rPr>
          <w:lang w:val="es_ES" w:bidi="es_ES"/>
        </w:rPr>
        <w:t>Ex 13:13,</w:t>
      </w:r>
      <w:r>
        <w:rPr>
          <w:lang w:val="es_ES" w:bidi="es_ES"/>
        </w:rPr>
        <w:t xml:space="preserve"> </w:t>
      </w:r>
      <w:r>
        <w:rPr>
          <w:lang w:val="es_ES" w:bidi="es_ES"/>
        </w:rPr>
        <w:t>34:20</w:t>
      </w:r>
      <w:r>
        <w:rPr>
          <w:lang w:val="es_ES" w:bidi="es_ES"/>
        </w:rPr>
        <w:t>). Sin embargo, la ley nunca permitió que se matara a una persona en estos casos. Una persona debía ser redimida sin excepción.</w:t>
        <w:br/>
        <w:br/>
      </w:r>
      <w:r>
        <w:rPr>
          <w:lang w:val="es_ES" w:bidi="es_ES"/>
        </w:rPr>
        <w:t xml:space="preserve">La palabra </w:t>
      </w:r>
      <w:r>
        <w:rPr>
          <w:i/>
          <w:lang w:val="es_ES" w:bidi="es_ES"/>
        </w:rPr>
        <w:t xml:space="preserve">padah </w:t>
      </w:r>
      <w:r>
        <w:rPr>
          <w:lang w:val="es_ES" w:bidi="es_ES"/>
        </w:rPr>
        <w:t>también se utiliza para otros tipos de rescate o salvamento. Por ejemplo, puede describir cuando alguien paga el precio para liberar a un esclavo israelita. También puede significar pagar un rescate para salvar a una persona en peligro (</w:t>
      </w:r>
      <w:r>
        <w:rPr>
          <w:lang w:val="es_ES" w:bidi="es_ES"/>
        </w:rPr>
        <w:t>Ex 21:8,</w:t>
      </w:r>
      <w:r>
        <w:rPr>
          <w:lang w:val="es_ES" w:bidi="es_ES"/>
        </w:rPr>
        <w:t xml:space="preserve"> </w:t>
      </w:r>
      <w:r>
        <w:rPr>
          <w:lang w:val="es_ES" w:bidi="es_ES"/>
        </w:rPr>
        <w:t>Jb 6:23</w:t>
      </w:r>
      <w:r>
        <w:rPr>
          <w:lang w:val="es_ES" w:bidi="es_ES"/>
        </w:rPr>
        <w:t>).</w:t>
      </w:r>
    </w:p>
    <w:p>
      <w:pPr/>
      <w:r>
        <w:rPr>
          <w:lang w:val="es_ES" w:bidi="es_ES"/>
        </w:rPr>
      </w:r>
      <w:r>
        <w:rPr>
          <w:lang w:val="es_ES" w:bidi="es_ES"/>
        </w:rPr>
        <w:t>El concepto de redención tenía un significado especial para el primogénito. El primogénito varón, tanto humano como animal, pertenecía a Dios. En teoría, el primogénito era sacrificado a él. Esto se hacía en el caso de muchos animales, pero el primogénito humano y algunos animales eran redimidos (</w:t>
      </w:r>
      <w:r>
        <w:rPr>
          <w:lang w:val="es_ES" w:bidi="es_ES"/>
        </w:rPr>
        <w:t>Ex 13:13,</w:t>
      </w:r>
      <w:r>
        <w:rPr>
          <w:lang w:val="es_ES" w:bidi="es_ES"/>
        </w:rPr>
        <w:t xml:space="preserve"> </w:t>
      </w:r>
      <w:r>
        <w:rPr>
          <w:lang w:val="es_ES" w:bidi="es_ES"/>
        </w:rPr>
        <w:t>34:20,</w:t>
      </w:r>
      <w:r>
        <w:rPr>
          <w:lang w:val="es_ES" w:bidi="es_ES"/>
        </w:rPr>
        <w:t xml:space="preserve"> </w:t>
      </w:r>
      <w:r>
        <w:rPr>
          <w:lang w:val="es_ES" w:bidi="es_ES"/>
        </w:rPr>
        <w:t>Nm 18:15–16</w:t>
      </w:r>
      <w:r>
        <w:rPr>
          <w:lang w:val="es_ES" w:bidi="es_ES"/>
        </w:rPr>
        <w:t>). En la redención del hijo primogénito, se sustituía por un animal, aunque más tarde se pagaba una suma de dinero (</w:t>
      </w:r>
      <w:r>
        <w:rPr>
          <w:lang w:val="es_ES" w:bidi="es_ES"/>
        </w:rPr>
        <w:t>Nm 18:16</w:t>
      </w:r>
      <w:r>
        <w:rPr>
          <w:lang w:val="es_ES" w:bidi="es_ES"/>
        </w:rPr>
        <w:t>).</w:t>
      </w:r>
    </w:p>
    <w:p>
      <w:pPr/>
      <w:r>
        <w:rPr>
          <w:lang w:val="es_ES" w:bidi="es_ES"/>
        </w:rPr>
      </w:r>
      <w:r>
        <w:rPr>
          <w:lang w:val="es_ES" w:bidi="es_ES"/>
        </w:rPr>
        <w:t xml:space="preserve">El segundo término involucrado es la raíz hebrea </w:t>
      </w:r>
      <w:r>
        <w:rPr>
          <w:i/>
          <w:lang w:val="es_ES" w:bidi="es_ES"/>
        </w:rPr>
        <w:t>ga’al,</w:t>
      </w:r>
      <w:r>
        <w:rPr>
          <w:lang w:val="es_ES" w:bidi="es_ES"/>
        </w:rPr>
        <w:t xml:space="preserve"> que se utiliza principalmente en relación con las reglas y obligaciones familiares, así como con las leyes que rigen los derechos y deberes de propiedad familiar. Por ejemplo, si un miembro de la familia perdía una propiedad, el pariente más cercano tenía tanto el derecho como la obligación de redimir esta propiedad. Este derecho de redención protegía la herencia familiar. El sustantivo derivado de esta raíz es equivalente a la palabra </w:t>
      </w:r>
      <w:r>
        <w:rPr>
          <w:i/>
          <w:lang w:val="es_ES" w:bidi="es_ES"/>
        </w:rPr>
        <w:t>redención</w:t>
      </w:r>
      <w:r>
        <w:rPr>
          <w:lang w:val="es_ES" w:bidi="es_ES"/>
        </w:rPr>
        <w:t xml:space="preserve">, y la persona que recompra la propiedad es el </w:t>
      </w:r>
      <w:r>
        <w:rPr>
          <w:i/>
          <w:lang w:val="es_ES" w:bidi="es_ES"/>
        </w:rPr>
        <w:t>go’el</w:t>
      </w:r>
      <w:r>
        <w:rPr>
          <w:lang w:val="es_ES" w:bidi="es_ES"/>
        </w:rPr>
        <w:t xml:space="preserve"> o redentor.</w:t>
      </w:r>
    </w:p>
    <w:p>
      <w:pPr/>
      <w:r>
        <w:rPr>
          <w:lang w:val="es_ES" w:bidi="es_ES"/>
        </w:rPr>
      </w:r>
      <w:r>
        <w:rPr>
          <w:lang w:val="es_ES" w:bidi="es_ES"/>
        </w:rPr>
        <w:t>Un israelita que se veía obligado a venderse como esclavo para saldar sus deudas podía ser liberado por un pariente cercano o incluso por él mismo (</w:t>
      </w:r>
      <w:r>
        <w:rPr>
          <w:lang w:val="es_ES" w:bidi="es_ES"/>
        </w:rPr>
        <w:t>Lv 25:47–49</w:t>
      </w:r>
      <w:r>
        <w:rPr>
          <w:lang w:val="es_ES" w:bidi="es_ES"/>
        </w:rPr>
        <w:t>). La tierra también podía ser redimida de la misma manera (</w:t>
      </w:r>
      <w:r>
        <w:rPr>
          <w:lang w:val="es_ES" w:bidi="es_ES"/>
        </w:rPr>
        <w:t>25:25–28,</w:t>
      </w:r>
      <w:r>
        <w:rPr>
          <w:lang w:val="es_ES" w:bidi="es_ES"/>
        </w:rPr>
        <w:t xml:space="preserve"> </w:t>
      </w:r>
      <w:r>
        <w:rPr>
          <w:lang w:val="es_ES" w:bidi="es_ES"/>
        </w:rPr>
        <w:t>Jr 32:6–9</w:t>
      </w:r>
      <w:r>
        <w:rPr>
          <w:lang w:val="es_ES" w:bidi="es_ES"/>
        </w:rPr>
        <w:t>).</w:t>
      </w:r>
    </w:p>
    <w:p>
      <w:pPr/>
      <w:r>
        <w:rPr>
          <w:lang w:val="es_ES" w:bidi="es_ES"/>
        </w:rPr>
      </w:r>
      <w:r>
        <w:rPr>
          <w:lang w:val="es_ES" w:bidi="es_ES"/>
        </w:rPr>
        <w:t>El derecho de redención también se aplicaba a personas en circunstancias especiales. Es bien conocida la obligación de un hombre de casarse con la viuda de su hermano. En el libro de Rut, el derecho de redención se extiende a un pariente lejano. En esta historia, Booz redimió no solo la propiedad, sino también a Rut, quien se convirtió en su esposa (</w:t>
      </w:r>
      <w:r>
        <w:rPr>
          <w:lang w:val="es_ES" w:bidi="es_ES"/>
        </w:rPr>
        <w:t>Rt 3:13,</w:t>
      </w:r>
      <w:r>
        <w:rPr>
          <w:lang w:val="es_ES" w:bidi="es_ES"/>
        </w:rPr>
        <w:t xml:space="preserve"> </w:t>
      </w:r>
      <w:r>
        <w:rPr>
          <w:lang w:val="es_ES" w:bidi="es_ES"/>
        </w:rPr>
        <w:t>4:1–6</w:t>
      </w:r>
      <w:r>
        <w:rPr>
          <w:lang w:val="es_ES" w:bidi="es_ES"/>
        </w:rPr>
        <w:t>).</w:t>
      </w:r>
    </w:p>
    <w:p>
      <w:pPr/>
      <w:r>
        <w:rPr>
          <w:lang w:val="es_ES" w:bidi="es_ES"/>
        </w:rPr>
      </w:r>
      <w:r>
        <w:rPr>
          <w:lang w:val="es_ES" w:bidi="es_ES"/>
        </w:rPr>
        <w:t xml:space="preserve">El tercer término utilizado en hebreo es la raíz del verbo </w:t>
      </w:r>
      <w:r>
        <w:rPr>
          <w:i/>
          <w:lang w:val="es_ES" w:bidi="es_ES"/>
        </w:rPr>
        <w:t>kaphar</w:t>
      </w:r>
      <w:r>
        <w:rPr>
          <w:lang w:val="es_ES" w:bidi="es_ES"/>
        </w:rPr>
        <w:t xml:space="preserve">, que significa "cubrir". De esta raíz provienen los términos que significan cubrir el pecado, expiar o hacer expiación. El sustantivo derivado, </w:t>
      </w:r>
      <w:r>
        <w:rPr>
          <w:i/>
          <w:lang w:val="es_ES" w:bidi="es_ES"/>
        </w:rPr>
        <w:t>kopher</w:t>
      </w:r>
      <w:r>
        <w:rPr>
          <w:lang w:val="es_ES" w:bidi="es_ES"/>
        </w:rPr>
        <w:t>, se refiere al precio pagado para cubrir el pecado cuando el término se utiliza en un sentido religioso.</w:t>
      </w:r>
    </w:p>
    <w:p>
      <w:pPr/>
      <w:r>
        <w:rPr>
          <w:lang w:val="es_ES" w:bidi="es_ES"/>
        </w:rPr>
      </w:r>
      <w:r>
        <w:rPr>
          <w:lang w:val="es_ES" w:bidi="es_ES"/>
        </w:rPr>
        <w:t>El término se utiliza para referirse al pago realizado por cualquier vida que deba perderse. Un buen ejemplo es el precio pagado por el dueño de un buey que había corneado a una persona hasta causarle la muerte. Según la ley, el propietario perdía la vida, pero podía redimirse pagando el rescate requerido (</w:t>
      </w:r>
      <w:r>
        <w:rPr>
          <w:lang w:val="es_ES" w:bidi="es_ES"/>
        </w:rPr>
        <w:t>Ex 21:28–32</w:t>
      </w:r>
      <w:r>
        <w:rPr>
          <w:lang w:val="es_ES" w:bidi="es_ES"/>
        </w:rPr>
        <w:t>).</w:t>
      </w:r>
    </w:p>
    <w:p>
      <w:pPr/>
      <w:r>
        <w:rPr>
          <w:lang w:val="es_ES" w:bidi="es_ES"/>
        </w:rPr>
      </w:r>
      <w:r>
        <w:rPr>
          <w:lang w:val="es_ES" w:bidi="es_ES"/>
        </w:rPr>
        <w:t xml:space="preserve">Los tres términos se traducen con el mismo verbo griego, </w:t>
      </w:r>
      <w:r>
        <w:rPr>
          <w:i/>
          <w:lang w:val="es_ES" w:bidi="es_ES"/>
        </w:rPr>
        <w:t>luo</w:t>
      </w:r>
      <w:r>
        <w:rPr>
          <w:lang w:val="es_ES" w:bidi="es_ES"/>
        </w:rPr>
        <w:t xml:space="preserve">, que significa "soltar". El sustantivo </w:t>
      </w:r>
      <w:r>
        <w:rPr>
          <w:i/>
          <w:lang w:val="es_ES" w:bidi="es_ES"/>
        </w:rPr>
        <w:t>lutron</w:t>
      </w:r>
      <w:r>
        <w:rPr>
          <w:lang w:val="es_ES" w:bidi="es_ES"/>
        </w:rPr>
        <w:t xml:space="preserve"> (rescate) se emplea para los tres términos en algunas ocasiones. Esto indica que, aunque el hebreo utilizaba diferentes palabras para distintas situaciones, el significado esencial de redención estaba presente en todas ellas. El concepto de redimir o liberar era de principal interés.</w:t>
      </w:r>
    </w:p>
    <w:p>
      <w:pPr>
        <w:pStyle w:val="Heading3"/>
      </w:pPr>
      <w:r>
        <w:rPr>
          <w:lang w:val="es_ES" w:bidi="es_ES"/>
        </w:rPr>
        <w:t>Dios como el Redentor</w:t>
      </w:r>
    </w:p>
    <w:p>
      <w:pPr/>
      <w:r>
        <w:rPr>
          <w:lang w:val="es_ES" w:bidi="es_ES"/>
        </w:rPr>
      </w:r>
      <w:r>
        <w:rPr>
          <w:lang w:val="es_ES" w:bidi="es_ES"/>
        </w:rPr>
        <w:t xml:space="preserve">Los tres términos hebreos se traducen a diferentes palabras griegas en la Septuaginta. Las raíces </w:t>
      </w:r>
      <w:r>
        <w:rPr>
          <w:i/>
          <w:lang w:val="es_ES" w:bidi="es_ES"/>
        </w:rPr>
        <w:t xml:space="preserve">padah </w:t>
      </w:r>
      <w:r>
        <w:rPr>
          <w:lang w:val="es_ES" w:bidi="es_ES"/>
        </w:rPr>
        <w:t xml:space="preserve">y </w:t>
      </w:r>
      <w:r>
        <w:rPr>
          <w:i/>
          <w:lang w:val="es_ES" w:bidi="es_ES"/>
        </w:rPr>
        <w:t>gaʾal</w:t>
      </w:r>
      <w:r>
        <w:rPr>
          <w:lang w:val="es_ES" w:bidi="es_ES"/>
        </w:rPr>
        <w:t xml:space="preserve"> se traducen a menudo con </w:t>
      </w:r>
      <w:r>
        <w:rPr>
          <w:i/>
          <w:lang w:val="es_ES" w:bidi="es_ES"/>
        </w:rPr>
        <w:t xml:space="preserve">lutroō </w:t>
      </w:r>
      <w:r>
        <w:rPr>
          <w:lang w:val="es_ES" w:bidi="es_ES"/>
        </w:rPr>
        <w:t xml:space="preserve">("redimir", "liberar", "rescatar") y su sustantivo relacionado </w:t>
      </w:r>
      <w:r>
        <w:rPr>
          <w:i/>
          <w:lang w:val="es_ES" w:bidi="es_ES"/>
        </w:rPr>
        <w:t xml:space="preserve">lutron </w:t>
      </w:r>
      <w:r>
        <w:rPr>
          <w:lang w:val="es_ES" w:bidi="es_ES"/>
        </w:rPr>
        <w:t xml:space="preserve">("rescate"). La raíz </w:t>
      </w:r>
      <w:r>
        <w:rPr>
          <w:i/>
          <w:lang w:val="es_ES" w:bidi="es_ES"/>
        </w:rPr>
        <w:t xml:space="preserve">kaphar </w:t>
      </w:r>
      <w:r>
        <w:rPr>
          <w:lang w:val="es_ES" w:bidi="es_ES"/>
        </w:rPr>
        <w:t xml:space="preserve">se traduce normalmente con palabras que significan "expiar", como </w:t>
      </w:r>
      <w:r>
        <w:rPr>
          <w:i/>
          <w:lang w:val="es_ES" w:bidi="es_ES"/>
        </w:rPr>
        <w:t>exilaskomai</w:t>
      </w:r>
      <w:r>
        <w:rPr>
          <w:lang w:val="es_ES" w:bidi="es_ES"/>
        </w:rPr>
        <w:t>. Aunque las palabras hebreas son distintas, el griego destaca su enfoque común: la redención siempre implica el pago de un precio, un rescate o la liberación de alguien.</w:t>
        <w:br/>
        <w:br/>
      </w:r>
      <w:r>
        <w:rPr>
          <w:lang w:val="es_ES" w:bidi="es_ES"/>
        </w:rPr>
        <w:t>En el Antiguo Testamento, el objetivo de la redención de Dios es generalmente el pueblo en su conjunto o la nación, más que los individuos. El inicio de este concepto de redención nacional se observa en la liberación del pueblo de la esclavitud en Egipto por parte de Dios. Aunque estaban en cautiverio, su Dios los rescató (</w:t>
      </w:r>
      <w:r>
        <w:rPr>
          <w:lang w:val="es_ES" w:bidi="es_ES"/>
        </w:rPr>
        <w:t>Ex 6:6,</w:t>
      </w:r>
      <w:r>
        <w:rPr>
          <w:lang w:val="es_ES" w:bidi="es_ES"/>
        </w:rPr>
        <w:t xml:space="preserve"> </w:t>
      </w:r>
      <w:r>
        <w:rPr>
          <w:lang w:val="es_ES" w:bidi="es_ES"/>
        </w:rPr>
        <w:t>Dt 15:15</w:t>
      </w:r>
      <w:r>
        <w:rPr>
          <w:lang w:val="es_ES" w:bidi="es_ES"/>
        </w:rPr>
        <w:t>).</w:t>
      </w:r>
    </w:p>
    <w:p>
      <w:pPr/>
      <w:r>
        <w:rPr>
          <w:lang w:val="es_ES" w:bidi="es_ES"/>
        </w:rPr>
      </w:r>
      <w:r>
        <w:rPr>
          <w:lang w:val="es_ES" w:bidi="es_ES"/>
        </w:rPr>
        <w:t>Como se indica por los términos utilizados para redimir o rescatar, se implicaba el pago de un precio establecido o la sustitución de otra vida. Cuando el concepto de redención se aplica a Dios como sujeto, él libera, sin el pago de un precio, por su poder o fuerza: “Yo soy el Señor, y os liberaréis de vuestra esclavitud en Egipto. Os redimiré con gran poder y grandes actos de juicio” (</w:t>
      </w:r>
      <w:r>
        <w:rPr>
          <w:lang w:val="es_ES" w:bidi="es_ES"/>
        </w:rPr>
        <w:t>Ex 6:6</w:t>
      </w:r>
      <w:r>
        <w:rPr>
          <w:lang w:val="es_ES" w:bidi="es_ES"/>
        </w:rPr>
        <w:t xml:space="preserve">, NTV; cf. </w:t>
      </w:r>
      <w:r>
        <w:rPr>
          <w:lang w:val="es_ES" w:bidi="es_ES"/>
        </w:rPr>
        <w:t>Dt 15:15</w:t>
      </w:r>
      <w:r>
        <w:rPr>
          <w:lang w:val="es_ES" w:bidi="es_ES"/>
        </w:rPr>
        <w:t xml:space="preserve">). Este mismo pensamiento se mantiene en otros momentos de necesidad y liberación, como el tiempo del exilio. Dios es el libertador nacional (por ejemplo, </w:t>
      </w:r>
      <w:r>
        <w:rPr>
          <w:lang w:val="es_ES" w:bidi="es_ES"/>
        </w:rPr>
        <w:t>Is 29:22,</w:t>
      </w:r>
      <w:r>
        <w:rPr>
          <w:lang w:val="es_ES" w:bidi="es_ES"/>
        </w:rPr>
        <w:t xml:space="preserve"> </w:t>
      </w:r>
      <w:r>
        <w:rPr>
          <w:lang w:val="es_ES" w:bidi="es_ES"/>
        </w:rPr>
        <w:t>35:10,</w:t>
      </w:r>
      <w:r>
        <w:rPr>
          <w:lang w:val="es_ES" w:bidi="es_ES"/>
        </w:rPr>
        <w:t xml:space="preserve"> </w:t>
      </w:r>
      <w:r>
        <w:rPr>
          <w:lang w:val="es_ES" w:bidi="es_ES"/>
        </w:rPr>
        <w:t>43:1,</w:t>
      </w:r>
      <w:r>
        <w:rPr>
          <w:lang w:val="es_ES" w:bidi="es_ES"/>
        </w:rPr>
        <w:t xml:space="preserve"> </w:t>
      </w:r>
      <w:r>
        <w:rPr>
          <w:lang w:val="es_ES" w:bidi="es_ES"/>
        </w:rPr>
        <w:t>44:22,</w:t>
      </w:r>
      <w:r>
        <w:rPr>
          <w:lang w:val="es_ES" w:bidi="es_ES"/>
        </w:rPr>
        <w:t xml:space="preserve"> </w:t>
      </w:r>
      <w:r>
        <w:rPr>
          <w:lang w:val="es_ES" w:bidi="es_ES"/>
        </w:rPr>
        <w:t>Jr 31:11</w:t>
      </w:r>
      <w:r>
        <w:rPr>
          <w:lang w:val="es_ES" w:bidi="es_ES"/>
        </w:rPr>
        <w:t>).</w:t>
      </w:r>
    </w:p>
    <w:p>
      <w:pPr/>
      <w:r>
        <w:rPr>
          <w:lang w:val="es_ES" w:bidi="es_ES"/>
        </w:rPr>
      </w:r>
      <w:r>
        <w:rPr>
          <w:lang w:val="es_ES" w:bidi="es_ES"/>
        </w:rPr>
        <w:t>Nuevamente, no se sugiere que Dios pagó un precio para liberar a su pueblo. Dios redime por su propio poder. “Porque esto es lo que dice el Señor: ‘Cuando los vendí al exilio, no recibí pago alguno. Ahora puedo redimirlos sin pagar por ustedes’” (</w:t>
      </w:r>
      <w:r>
        <w:rPr>
          <w:lang w:val="es_ES" w:bidi="es_ES"/>
        </w:rPr>
        <w:t>Is 52:3</w:t>
      </w:r>
      <w:r>
        <w:rPr>
          <w:lang w:val="es_ES" w:bidi="es_ES"/>
        </w:rPr>
        <w:t>, NTV). Cuando Ciro liberó al pueblo, también fue sin pago de un precio (</w:t>
      </w:r>
      <w:r>
        <w:rPr>
          <w:lang w:val="es_ES" w:bidi="es_ES"/>
        </w:rPr>
        <w:t>45:13</w:t>
      </w:r>
      <w:r>
        <w:rPr>
          <w:lang w:val="es_ES" w:bidi="es_ES"/>
        </w:rPr>
        <w:t>).</w:t>
      </w:r>
    </w:p>
    <w:p>
      <w:pPr/>
      <w:r>
        <w:rPr>
          <w:lang w:val="es_ES" w:bidi="es_ES"/>
        </w:rPr>
      </w:r>
      <w:r>
        <w:rPr>
          <w:lang w:val="es_ES" w:bidi="es_ES"/>
        </w:rPr>
        <w:t>En la comunidad cristiana, especialmente en los primeros siglos de la iglesia, surgió la idea de que se necesitaba un precio de rescate para pagar por los pecados. De hecho, a menudo se enseñaba que el pecador estaba, en efecto, cautivo por Satanás. La muerte de Cristo fue vista como el precio de rescate pagado por Dios a Satanás para liberar a las personas pecadoras. Sin embargo, esta enseñanza no está respaldada por las Escrituras. La muerte de Cristo es una expiación realizada por el pecado, pero esto no significa que su muerte fuera un precio pagado a Satanás. En ninguna parte de las Escrituras se representa a Dios como involucrado en una transacción comercial con Satanás. La obra redentora de la cruz siempre debe permanecer dentro del ámbito del misterio divino.</w:t>
      </w:r>
    </w:p>
    <w:p>
      <w:pPr>
        <w:pStyle w:val="Heading3"/>
      </w:pPr>
      <w:r>
        <w:rPr>
          <w:lang w:val="es_ES" w:bidi="es_ES"/>
        </w:rPr>
        <w:t>La Redención y el Mesías</w:t>
      </w:r>
    </w:p>
    <w:p>
      <w:pPr/>
      <w:r>
        <w:rPr>
          <w:lang w:val="es_ES" w:bidi="es_ES"/>
        </w:rPr>
      </w:r>
      <w:r>
        <w:rPr>
          <w:lang w:val="es_ES" w:bidi="es_ES"/>
        </w:rPr>
        <w:t>En el Antiguo Testamento, la redención está estrechamente vinculada con la esperanza mesiánica. Desde el tiempo del éxodo, Dios se revela como libertador. La esperanza de redención es muy fuerte durante el cautiverio. Los profetas constantemente hablan de Dios como redentor o libertador. Esta esperanza se cumpliría finalmente a través del ungido de Dios, o Mesías, quien sería del linaje de David (</w:t>
      </w:r>
      <w:r>
        <w:rPr>
          <w:lang w:val="es_ES" w:bidi="es_ES"/>
        </w:rPr>
        <w:t>Is 9:1–6,</w:t>
      </w:r>
      <w:r>
        <w:rPr>
          <w:lang w:val="es_ES" w:bidi="es_ES"/>
        </w:rPr>
        <w:t xml:space="preserve"> </w:t>
      </w:r>
      <w:r>
        <w:rPr>
          <w:lang w:val="es_ES" w:bidi="es_ES"/>
        </w:rPr>
        <w:t>11:1–9,</w:t>
      </w:r>
      <w:r>
        <w:rPr>
          <w:lang w:val="es_ES" w:bidi="es_ES"/>
        </w:rPr>
        <w:t xml:space="preserve"> </w:t>
      </w:r>
      <w:r>
        <w:rPr>
          <w:lang w:val="es_ES" w:bidi="es_ES"/>
        </w:rPr>
        <w:t>Jr 23:5–6</w:t>
      </w:r>
      <w:r>
        <w:rPr>
          <w:lang w:val="es_ES" w:bidi="es_ES"/>
        </w:rPr>
        <w:t>).</w:t>
      </w:r>
    </w:p>
    <w:p>
      <w:pPr/>
      <w:r>
        <w:rPr>
          <w:lang w:val="es_ES" w:bidi="es_ES"/>
        </w:rPr>
      </w:r>
      <w:r>
        <w:rPr>
          <w:lang w:val="es_ES" w:bidi="es_ES"/>
        </w:rPr>
        <w:t>La esperanza mesiánica se intensificó durante los períodos de exilio y persecución. De hecho, a lo largo de los extensos siglos de persecución, esta esperanza en un libertador mesiánico fue más fuerte que nunca. Este período, generalmente conocido como el período intertestamentario, duró aproximadamente cuatro siglos y se extendió desde el último de los profetas hasta la época de Juan el Bautista y Jesús.</w:t>
      </w:r>
    </w:p>
    <w:p>
      <w:pPr/>
      <w:r>
        <w:rPr>
          <w:lang w:val="es_ES" w:bidi="es_ES"/>
        </w:rPr>
      </w:r>
      <w:r>
        <w:rPr>
          <w:lang w:val="es_ES" w:bidi="es_ES"/>
        </w:rPr>
        <w:t>Los cristianos creen que en Jesús el Cristo (o Jesús el Mesías) se cumple el concepto redentor del Antiguo Testamento. La imagen redentora es muy evidente en los Evangelios. Juan el Bautista describió a Jesús de Nazaret como el cumplimiento del reino redentor de Dios (</w:t>
      </w:r>
      <w:r>
        <w:rPr>
          <w:lang w:val="es_ES" w:bidi="es_ES"/>
        </w:rPr>
        <w:t>Mt 3:12</w:t>
      </w:r>
      <w:r>
        <w:rPr>
          <w:lang w:val="es_ES" w:bidi="es_ES"/>
        </w:rPr>
        <w:t>) y, por lo tanto, como el Mesías de Israel. Jesús, el Hijo del Hombre, vino a entregarse a sí mismo como rescate por muchos (</w:t>
      </w:r>
      <w:r>
        <w:rPr>
          <w:lang w:val="es_ES" w:bidi="es_ES"/>
        </w:rPr>
        <w:t>Mt 20:28,</w:t>
      </w:r>
      <w:r>
        <w:rPr>
          <w:lang w:val="es_ES" w:bidi="es_ES"/>
        </w:rPr>
        <w:t xml:space="preserve"> </w:t>
      </w:r>
      <w:r>
        <w:rPr>
          <w:lang w:val="es_ES" w:bidi="es_ES"/>
        </w:rPr>
        <w:t>Mc 10:45</w:t>
      </w:r>
      <w:r>
        <w:rPr>
          <w:lang w:val="es_ES" w:bidi="es_ES"/>
        </w:rPr>
        <w:t>). La obra del Mesías fue vicaria y sustitutiva.</w:t>
      </w:r>
    </w:p>
    <w:p>
      <w:pPr/>
      <w:r>
        <w:rPr>
          <w:lang w:val="es_ES" w:bidi="es_ES"/>
        </w:rPr>
      </w:r>
      <w:r>
        <w:rPr>
          <w:lang w:val="es_ES" w:bidi="es_ES"/>
        </w:rPr>
        <w:t>Este mismo pensamiento se encuentra especialmente en los escritos de Pablo. Cristo es la ofrenda por el pecado al Padre (</w:t>
      </w:r>
      <w:r>
        <w:rPr>
          <w:lang w:val="es_ES" w:bidi="es_ES"/>
        </w:rPr>
        <w:t>Ro 3:25</w:t>
      </w:r>
      <w:r>
        <w:rPr>
          <w:lang w:val="es_ES" w:bidi="es_ES"/>
        </w:rPr>
        <w:t>). La redención se logra mediante la entrega de su vida (</w:t>
      </w:r>
      <w:r>
        <w:rPr>
          <w:lang w:val="es_ES" w:bidi="es_ES"/>
        </w:rPr>
        <w:t>Hechos 20:28</w:t>
      </w:r>
      <w:r>
        <w:rPr>
          <w:lang w:val="es_ES" w:bidi="es_ES"/>
        </w:rPr>
        <w:t>) para un pueblo adquirido (</w:t>
      </w:r>
      <w:r>
        <w:rPr>
          <w:lang w:val="es_ES" w:bidi="es_ES"/>
        </w:rPr>
        <w:t>1 Pe 2:9</w:t>
      </w:r>
      <w:r>
        <w:rPr>
          <w:lang w:val="es_ES" w:bidi="es_ES"/>
        </w:rPr>
        <w:t xml:space="preserve">; ver también </w:t>
      </w:r>
      <w:r>
        <w:rPr>
          <w:lang w:val="es_ES" w:bidi="es_ES"/>
        </w:rPr>
        <w:t>1 Co 7:22–24,</w:t>
      </w:r>
      <w:r>
        <w:rPr>
          <w:lang w:val="es_ES" w:bidi="es_ES"/>
        </w:rPr>
        <w:t xml:space="preserve"> </w:t>
      </w:r>
      <w:r>
        <w:rPr>
          <w:lang w:val="es_ES" w:bidi="es_ES"/>
        </w:rPr>
        <w:t>2 Co 5:14–17</w:t>
      </w:r>
      <w:r>
        <w:rPr>
          <w:lang w:val="es_ES" w:bidi="es_ES"/>
        </w:rPr>
        <w:t>). Todas estas son palabras o expresiones utilizadas para presentar la idea central de la redención o expiación. Jesucristo es quien, en sí mismo, cumplió el concepto de redención de las Escrituras y, por su sacrificio, proveyó la redención de los pecadores.</w:t>
      </w:r>
    </w:p>
    <w:p>
      <w:pPr/>
      <w:r>
        <w:rPr>
          <w:lang w:val="es_ES" w:bidi="es_ES"/>
        </w:rPr>
      </w:r>
      <w:r>
        <w:rPr>
          <w:lang w:val="es_ES" w:bidi="es_ES"/>
        </w:rPr>
        <w:t>El concepto de redención tiene un significado profundo para el pueblo de Dios. En el Antiguo Testamento, ilustra la verdad de que Dios es el Salvador de su pueblo del pacto. Aunque Israel cayó en pecado al desobedecer la ley de Dios, él no los destruyó, sino que los restauró a su favor tras su arrepentimiento.</w:t>
      </w:r>
    </w:p>
    <w:p>
      <w:pPr/>
      <w:r>
        <w:rPr>
          <w:lang w:val="es_ES" w:bidi="es_ES"/>
        </w:rPr>
      </w:r>
      <w:r>
        <w:rPr>
          <w:lang w:val="es_ES" w:bidi="es_ES"/>
        </w:rPr>
        <w:t>En los profetas, especialmente, la obra redentora de Dios debía completarse a través del Mesías y su sacrificio redentor. Los seguidores de Jesús creían que él era el Mesías que proporcionaría redención para todo el mundo. Junto con la idea de redención está la fuerza motivadora del amor divino como base para la restauración (</w:t>
      </w:r>
      <w:r>
        <w:rPr>
          <w:lang w:val="es_ES" w:bidi="es_ES"/>
        </w:rPr>
        <w:t>Jn 3:16</w:t>
      </w:r>
      <w:r>
        <w:rPr>
          <w:lang w:val="es_ES" w:bidi="es_ES"/>
        </w:rPr>
        <w:t>). Quien cree será liberado de la esclavitud del pecado y encontrará nuevamente el favor de su Dios redentor.</w:t>
      </w:r>
    </w:p>
    <w:p>
      <w:pPr/>
      <w:r>
        <w:rPr>
          <w:lang w:val="es_ES" w:bidi="es_ES"/>
        </w:rPr>
      </w:r>
      <w:r>
        <w:rPr>
          <w:i/>
          <w:lang w:val="es_ES" w:bidi="es_ES"/>
        </w:rPr>
        <w:t>Ver también</w:t>
      </w:r>
      <w:r>
        <w:rPr>
          <w:lang w:val="es_ES" w:bidi="es_ES"/>
        </w:rPr>
        <w:t xml:space="preserve"> </w:t>
      </w:r>
      <w:r>
        <w:rPr>
          <w:lang w:val="es_ES" w:bidi="es_ES"/>
        </w:rPr>
        <w:t>Expiación</w:t>
      </w:r>
      <w:r>
        <w:rPr>
          <w:lang w:val="es_ES" w:bidi="es_ES"/>
        </w:rPr>
        <w:t xml:space="preserve">; </w:t>
      </w:r>
      <w:r>
        <w:rPr>
          <w:lang w:val="es_ES" w:bidi="es_ES"/>
        </w:rPr>
        <w:t>Rescate</w:t>
      </w:r>
      <w:r>
        <w:rPr>
          <w:lang w:val="es_ES" w:bidi="es_ES"/>
        </w:rPr>
        <w:t xml:space="preserve">;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Reelaías</w:t>
      </w:r>
      <w:r>
        <w:rPr>
          <w:lang w:val="es_ES" w:bidi="es_ES"/>
        </w:rPr>
      </w:r>
    </w:p>
    <w:p>
      <w:pPr/>
      <w:r>
        <w:rPr>
          <w:lang w:val="es_ES" w:bidi="es_ES"/>
        </w:rPr>
      </w:r>
      <w:r>
        <w:rPr>
          <w:lang w:val="es_ES" w:bidi="es_ES"/>
        </w:rPr>
        <w:t>El jefe de una familia que regresó a Jerusalén con Zorobabel después del exilio (</w:t>
      </w:r>
      <w:r>
        <w:rPr>
          <w:lang w:val="es_ES" w:bidi="es_ES"/>
        </w:rPr>
        <w:t>Esd 2:2</w:t>
      </w:r>
      <w:r>
        <w:rPr>
          <w:lang w:val="es_ES" w:bidi="es_ES"/>
        </w:rPr>
        <w:t>); también llamado Raamías (</w:t>
      </w:r>
      <w:r>
        <w:rPr>
          <w:lang w:val="es_ES" w:bidi="es_ES"/>
        </w:rPr>
        <w:t>Ne 7:7</w:t>
      </w:r>
      <w:r>
        <w:rPr>
          <w:lang w:val="es_ES" w:bidi="es_ES"/>
        </w:rPr>
        <w:t xml:space="preserve">). </w:t>
      </w:r>
      <w:r>
        <w:rPr>
          <w:i/>
          <w:lang w:val="es_ES" w:bidi="es_ES"/>
        </w:rPr>
        <w:t xml:space="preserve">Ver </w:t>
      </w:r>
      <w:r>
        <w:rPr>
          <w:lang w:val="es_ES" w:bidi="es_ES"/>
        </w:rPr>
        <w:t>Raamías</w:t>
      </w:r>
      <w:r>
        <w:rPr>
          <w:lang w:val="es_ES" w:bidi="es_ES"/>
        </w:rPr>
        <w:t>.</w:t>
      </w:r>
      <w:r>
        <w:rPr>
          <w:lang w:val="es_ES" w:bidi="es_ES"/>
        </w:rPr>
      </w:r>
      <w:r>
        <w:rPr>
          <w:lang w:val="es_ES" w:bidi="es_ES"/>
        </w:rPr>
      </w:r>
    </w:p>
    <w:p>
      <w:pPr/>
      <w:r>
        <w:rPr>
          <w:lang w:val="es_ES" w:bidi="es_ES"/>
        </w:rPr>
      </w:r>
    </w:p>
    <w:p>
      <w:pPr>
        <w:pStyle w:val="Heading2"/>
      </w:pPr>
      <w:r>
        <w:rPr>
          <w:lang w:val="es_ES" w:bidi="es_ES"/>
        </w:rPr>
        <w:t>Refidim</w:t>
      </w:r>
      <w:r>
        <w:rPr>
          <w:lang w:val="es_ES" w:bidi="es_ES"/>
        </w:rPr>
      </w:r>
    </w:p>
    <w:p>
      <w:pPr/>
      <w:r>
        <w:rPr>
          <w:lang w:val="es_ES" w:bidi="es_ES"/>
        </w:rPr>
      </w:r>
      <w:r>
        <w:rPr>
          <w:lang w:val="es_ES" w:bidi="es_ES"/>
        </w:rPr>
        <w:t xml:space="preserve">Un lugar donde los Israelitas acamparon durante su travesía por el desierto tras salir de Egipto. </w:t>
      </w:r>
      <w:r>
        <w:rPr>
          <w:lang w:val="es_ES" w:bidi="es_ES"/>
        </w:rPr>
        <w:t>Éxodo 17:1</w:t>
      </w:r>
      <w:r>
        <w:rPr>
          <w:lang w:val="es_ES" w:bidi="es_ES"/>
        </w:rPr>
        <w:t xml:space="preserve"> nos indica que Refidim fue el sitio donde los Israelitas se detuvieron después de viajar por el desierto de Sin. </w:t>
      </w:r>
      <w:r>
        <w:rPr>
          <w:lang w:val="es_ES" w:bidi="es_ES"/>
        </w:rPr>
        <w:t>Números 33:12–15</w:t>
      </w:r>
      <w:r>
        <w:rPr>
          <w:lang w:val="es_ES" w:bidi="es_ES"/>
        </w:rPr>
        <w:t xml:space="preserve"> proporciona más detalles, mencionando que después del desierto de Sin, primero acamparon en Dofca, luego en Alús, y después en Refidim, antes de continuar hacia el desierto del Sinaí.</w:t>
      </w:r>
    </w:p>
    <w:p>
      <w:pPr/>
      <w:r>
        <w:rPr>
          <w:lang w:val="es_ES" w:bidi="es_ES"/>
        </w:rPr>
      </w:r>
      <w:r>
        <w:rPr>
          <w:lang w:val="es_ES" w:bidi="es_ES"/>
        </w:rPr>
        <w:t>Varios eventos ocurrieron en Refidim durante los viajes por el desierto de Israel. Al llegar a Refidim, los Israelitas descubrieron que no había agua para beber. Siguiendo las instrucciones de Dios, Moisés golpeó una roca en Horeb con su vara, y brotó agua para que todos pudieran beber. Sin embargo, Moisés renombró Refidim como "Masah" (que significa "prueba") y "Meriba" (que significa "contienda") porque los Israelitas habían dudado de que Dios estaba con ellos y les proveería (</w:t>
      </w:r>
      <w:r>
        <w:rPr>
          <w:lang w:val="es_ES" w:bidi="es_ES"/>
        </w:rPr>
        <w:t>Éxodo 17:1–7</w:t>
      </w:r>
      <w:r>
        <w:rPr>
          <w:lang w:val="es_ES" w:bidi="es_ES"/>
        </w:rPr>
        <w:t>).</w:t>
      </w:r>
    </w:p>
    <w:p>
      <w:pPr/>
      <w:r>
        <w:rPr>
          <w:lang w:val="es_ES" w:bidi="es_ES"/>
        </w:rPr>
      </w:r>
      <w:r>
        <w:rPr>
          <w:lang w:val="es_ES" w:bidi="es_ES"/>
        </w:rPr>
        <w:t>Refidim fue también el lugar donde los Israelitas libraron una batalla contra los Amalecitas. Josué lideró a los combatientes Israelitas, y Dios prometió dar la victoria a Israel mientras Moisés mantuviera sus manos levantadas. Aarón y Hur ayudaron a Moisés a mantener sus manos en alto durante todo el día, y así los Israelitas ganaron la batalla contra los Amalecitas.</w:t>
      </w:r>
    </w:p>
    <w:p>
      <w:pPr/>
      <w:r>
        <w:rPr>
          <w:lang w:val="es_ES" w:bidi="es_ES"/>
        </w:rPr>
      </w:r>
      <w:r>
        <w:rPr>
          <w:lang w:val="es_ES" w:bidi="es_ES"/>
        </w:rPr>
        <w:t>La ubicación de Refidim es incierta. Algunos estudiosos sugieren que se encontraba en Wadi Refayid, en el suroeste del Sinaí. Otros creen que podría haber estado cerca del actual Jebel Musa, en Wadi Feiran o en Wadi es-Sheykh.</w:t>
      </w:r>
    </w:p>
    <w:p>
      <w:pPr/>
      <w:r>
        <w:rPr>
          <w:lang w:val="es_ES" w:bidi="es_ES"/>
        </w:rPr>
      </w:r>
      <w:r>
        <w:rPr>
          <w:i/>
          <w:lang w:val="es_ES" w:bidi="es_ES"/>
        </w:rPr>
        <w:t>Ver también</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Refugio, Ciudades de</w:t>
      </w:r>
      <w:r>
        <w:rPr>
          <w:lang w:val="es_ES" w:bidi="es_ES"/>
        </w:rPr>
      </w:r>
    </w:p>
    <w:p>
      <w:pPr/>
      <w:r>
        <w:rPr>
          <w:lang w:val="es_ES" w:bidi="es_ES"/>
        </w:rPr>
      </w:r>
      <w:r>
        <w:rPr>
          <w:i/>
          <w:lang w:val="es_ES" w:bidi="es_ES"/>
        </w:rPr>
        <w:t xml:space="preserve">Ver </w:t>
      </w:r>
      <w:r>
        <w:rPr>
          <w:lang w:val="es_ES" w:bidi="es_ES"/>
        </w:rPr>
        <w:t>Ciudades de Refugio</w:t>
      </w:r>
      <w:r>
        <w:rPr>
          <w:lang w:val="es_ES" w:bidi="es_ES"/>
        </w:rPr>
        <w:t>.</w:t>
      </w:r>
      <w:r>
        <w:rPr>
          <w:lang w:val="es_ES" w:bidi="es_ES"/>
        </w:rPr>
      </w:r>
      <w:r>
        <w:rPr>
          <w:lang w:val="es_ES" w:bidi="es_ES"/>
        </w:rPr>
      </w:r>
    </w:p>
    <w:p>
      <w:pPr/>
      <w:r>
        <w:rPr>
          <w:lang w:val="es_ES" w:bidi="es_ES"/>
        </w:rPr>
      </w:r>
    </w:p>
    <w:p>
      <w:pPr>
        <w:pStyle w:val="Heading2"/>
      </w:pPr>
      <w:r>
        <w:rPr>
          <w:lang w:val="es_ES" w:bidi="es_ES"/>
        </w:rPr>
        <w:t>Regem</w:t>
      </w:r>
      <w:r>
        <w:rPr>
          <w:lang w:val="es_ES" w:bidi="es_ES"/>
        </w:rPr>
      </w:r>
    </w:p>
    <w:p>
      <w:pPr/>
      <w:r>
        <w:rPr>
          <w:lang w:val="es_ES" w:bidi="es_ES"/>
        </w:rPr>
      </w:r>
      <w:r>
        <w:rPr>
          <w:lang w:val="es_ES" w:bidi="es_ES"/>
        </w:rPr>
        <w:t>Hijo de Jahdai y descendiente de Caleb (</w:t>
      </w:r>
      <w:r>
        <w:rPr>
          <w:lang w:val="es_ES" w:bidi="es_ES"/>
        </w:rPr>
        <w:t>1 Crónicas 2:47</w:t>
      </w:r>
      <w:r>
        <w:rPr>
          <w:lang w:val="es_ES" w:bidi="es_ES"/>
        </w:rPr>
        <w:t>).</w:t>
      </w:r>
      <w:r>
        <w:rPr>
          <w:lang w:val="es_ES" w:bidi="es_ES"/>
        </w:rPr>
      </w:r>
      <w:r>
        <w:rPr>
          <w:lang w:val="es_ES" w:bidi="es_ES"/>
        </w:rPr>
      </w:r>
    </w:p>
    <w:p>
      <w:pPr/>
      <w:r>
        <w:rPr>
          <w:lang w:val="es_ES" w:bidi="es_ES"/>
        </w:rPr>
      </w:r>
    </w:p>
    <w:p>
      <w:pPr>
        <w:pStyle w:val="Heading2"/>
      </w:pPr>
      <w:r>
        <w:rPr>
          <w:lang w:val="es_ES" w:bidi="es_ES"/>
        </w:rPr>
        <w:t>Regemmelech</w:t>
      </w:r>
      <w:r>
        <w:rPr>
          <w:lang w:val="es_ES" w:bidi="es_ES"/>
        </w:rPr>
      </w:r>
    </w:p>
    <w:p>
      <w:pPr/>
      <w:r>
        <w:rPr>
          <w:lang w:val="es_ES" w:bidi="es_ES"/>
        </w:rPr>
      </w:r>
      <w:r>
        <w:rPr>
          <w:lang w:val="es_ES" w:bidi="es_ES"/>
        </w:rPr>
        <w:t>Uno de los delegados fue enviado para preguntar si el ayuno en conmemoración de la destrucción del templo debería continuar (</w:t>
      </w:r>
      <w:r>
        <w:rPr>
          <w:lang w:val="es_ES" w:bidi="es_ES"/>
        </w:rPr>
        <w:t>Zac 7:2</w:t>
      </w:r>
      <w:r>
        <w:rPr>
          <w:lang w:val="es_ES" w:bidi="es_ES"/>
        </w:rPr>
        <w:t>). El nombre puede referirse a una persona o podría ser un título que significa "amigo del rey".</w:t>
      </w:r>
      <w:r>
        <w:rPr>
          <w:lang w:val="es_ES" w:bidi="es_ES"/>
        </w:rPr>
      </w:r>
      <w:r>
        <w:rPr>
          <w:lang w:val="es_ES" w:bidi="es_ES"/>
        </w:rPr>
      </w:r>
    </w:p>
    <w:p>
      <w:pPr/>
      <w:r>
        <w:rPr>
          <w:lang w:val="es_ES" w:bidi="es_ES"/>
        </w:rPr>
      </w:r>
    </w:p>
    <w:p>
      <w:pPr>
        <w:pStyle w:val="Heading2"/>
      </w:pPr>
      <w:r>
        <w:rPr>
          <w:lang w:val="es_ES" w:bidi="es_ES"/>
        </w:rPr>
        <w:t>Regeneración</w:t>
      </w:r>
      <w:r>
        <w:rPr>
          <w:lang w:val="es_ES" w:bidi="es_ES"/>
        </w:rPr>
      </w:r>
    </w:p>
    <w:p>
      <w:pPr/>
      <w:r>
        <w:rPr>
          <w:lang w:val="es_ES" w:bidi="es_ES"/>
        </w:rPr>
      </w:r>
      <w:r>
        <w:rPr>
          <w:lang w:val="es_ES" w:bidi="es_ES"/>
        </w:rPr>
        <w:t>La regeneración espiritual produce un nuevo comienzo. Describe la nueva vida del creyente en Cristo (</w:t>
      </w:r>
      <w:r>
        <w:rPr>
          <w:lang w:val="es_ES" w:bidi="es_ES"/>
        </w:rPr>
        <w:t>Tito 3:5</w:t>
      </w:r>
      <w:r>
        <w:rPr>
          <w:lang w:val="es_ES" w:bidi="es_ES"/>
        </w:rPr>
        <w:t>) y el nuevo orden que comenzará con el regreso de Cristo (</w:t>
      </w:r>
      <w:r>
        <w:rPr>
          <w:lang w:val="es_ES" w:bidi="es_ES"/>
        </w:rPr>
        <w:t>Mateo 19:28</w:t>
      </w:r>
      <w:r>
        <w:rPr>
          <w:lang w:val="es_ES" w:bidi="es_ES"/>
        </w:rPr>
        <w:t>). Aparece en la RVR1909 de la Biblia solo en estos dos lugares. Sin embargo, esto no significa que el concepto sea poco importante. Una variedad de otras palabras y figuras son utilizadas frecuentemente por los escritores bíblicos para describir la misma renovación interior del corazón.</w:t>
      </w:r>
    </w:p>
    <w:p>
      <w:pPr/>
      <w:r>
        <w:rPr>
          <w:lang w:val="es_ES" w:bidi="es_ES"/>
        </w:rPr>
      </w:r>
      <w:r>
        <w:rPr>
          <w:lang w:val="es_ES" w:bidi="es_ES"/>
        </w:rPr>
        <w:t>Los escritores no religiosos también hablan de regeneración. Para los filósofos estoicos, la regeneración significaba un retorno a un estado anterior de existencia. Se referían al ciclo anual de las estaciones como una regeneración. Sin embargo, para los escritores bíblicos, la regeneración representa una renovación más significativa. Es un comienzo radicalmente nuevo en lugar de una simple restauración de condiciones previas. Esta renovación implica un cambio profundo en la persona. Es una obra del Espíritu, que rompe el poder del pecado e implanta actitudes y deseos adecuados. La persona regenerada realiza libre y gozosamente la voluntad de Dios.</w:t>
      </w:r>
    </w:p>
    <w:p>
      <w:pPr/>
      <w:r>
        <w:rPr>
          <w:lang w:val="es_ES" w:bidi="es_ES"/>
        </w:rPr>
      </w:r>
      <w:r>
        <w:rPr>
          <w:lang w:val="es_ES" w:bidi="es_ES"/>
        </w:rPr>
        <w:t>El objetivo final de la regeneración es la creación de un nuevo cielo y una nueva tierra que serán totalmente justos y sin pecado (</w:t>
      </w:r>
      <w:r>
        <w:rPr>
          <w:lang w:val="es_ES" w:bidi="es_ES"/>
        </w:rPr>
        <w:t>2 Pe 3:13</w:t>
      </w:r>
      <w:r>
        <w:rPr>
          <w:lang w:val="es_ES" w:bidi="es_ES"/>
        </w:rPr>
        <w:t>). La obra actual del Espíritu en el creyente es un anticipo de esta futura regeneración cósmica (</w:t>
      </w:r>
      <w:r>
        <w:rPr>
          <w:lang w:val="es_ES" w:bidi="es_ES"/>
        </w:rPr>
        <w:t>Ef 1:13–14</w:t>
      </w:r>
      <w:r>
        <w:rPr>
          <w:lang w:val="es_ES" w:bidi="es_ES"/>
        </w:rPr>
        <w:t>). Los nuevos cielos y la nueva tierra aún son futuros. Sin embargo, la regeneración de su pueblo por parte de Dios, prevista por los profetas del Antiguo Testamento, ya es una realidad (</w:t>
      </w:r>
      <w:r>
        <w:rPr>
          <w:lang w:val="es_ES" w:bidi="es_ES"/>
        </w:rPr>
        <w:t>Is 65:17,</w:t>
      </w:r>
      <w:r>
        <w:rPr>
          <w:lang w:val="es_ES" w:bidi="es_ES"/>
        </w:rPr>
        <w:t xml:space="preserve"> </w:t>
      </w:r>
      <w:r>
        <w:rPr>
          <w:lang w:val="es_ES" w:bidi="es_ES"/>
        </w:rPr>
        <w:t>66:22,</w:t>
      </w:r>
      <w:r>
        <w:rPr>
          <w:lang w:val="es_ES" w:bidi="es_ES"/>
        </w:rPr>
        <w:t xml:space="preserve"> </w:t>
      </w:r>
      <w:r>
        <w:rPr>
          <w:lang w:val="es_ES" w:bidi="es_ES"/>
        </w:rPr>
        <w:t>2 Pe 3:13,</w:t>
      </w:r>
      <w:r>
        <w:rPr>
          <w:lang w:val="es_ES" w:bidi="es_ES"/>
        </w:rPr>
        <w:t xml:space="preserve"> </w:t>
      </w:r>
      <w:r>
        <w:rPr>
          <w:lang w:val="es_ES" w:bidi="es_ES"/>
        </w:rPr>
        <w:t>Ap 21:1</w:t>
      </w:r>
      <w:r>
        <w:rPr>
          <w:lang w:val="es_ES" w:bidi="es_ES"/>
        </w:rPr>
        <w:t>).</w:t>
      </w:r>
    </w:p>
    <w:p>
      <w:pPr/>
      <w:r>
        <w:rPr>
          <w:lang w:val="es_ES" w:bidi="es_ES"/>
        </w:rPr>
      </w:r>
      <w:r>
        <w:rPr>
          <w:lang w:val="es_ES" w:bidi="es_ES"/>
        </w:rPr>
        <w:t>El creyente ahora posee una nueva vida de Dios a través del proceso de nacimiento espiritual. Los cristianos nacen de Dios (</w:t>
      </w:r>
      <w:r>
        <w:rPr>
          <w:lang w:val="es_ES" w:bidi="es_ES"/>
        </w:rPr>
        <w:t>Jn 1:12–13</w:t>
      </w:r>
      <w:r>
        <w:rPr>
          <w:lang w:val="es_ES" w:bidi="es_ES"/>
        </w:rPr>
        <w:t>). Y es solo a través de este nacimiento espiritual que uno puede participar en el reino de Dios y recibir su Espíritu. Aquellos nacidos en la familia de Dios reflejan su carácter justo (</w:t>
      </w:r>
      <w:r>
        <w:rPr>
          <w:lang w:val="es_ES" w:bidi="es_ES"/>
        </w:rPr>
        <w:t>1 Jn 2:29</w:t>
      </w:r>
      <w:r>
        <w:rPr>
          <w:lang w:val="es_ES" w:bidi="es_ES"/>
        </w:rPr>
        <w:t>). Son liberados del pecado habitual (</w:t>
      </w:r>
      <w:r>
        <w:rPr>
          <w:lang w:val="es_ES" w:bidi="es_ES"/>
        </w:rPr>
        <w:t>3:9,</w:t>
      </w:r>
      <w:r>
        <w:rPr>
          <w:lang w:val="es_ES" w:bidi="es_ES"/>
        </w:rPr>
        <w:t xml:space="preserve"> </w:t>
      </w:r>
      <w:r>
        <w:rPr>
          <w:lang w:val="es_ES" w:bidi="es_ES"/>
        </w:rPr>
        <w:t>5:18</w:t>
      </w:r>
      <w:r>
        <w:rPr>
          <w:lang w:val="es_ES" w:bidi="es_ES"/>
        </w:rPr>
        <w:t xml:space="preserve">). En </w:t>
      </w:r>
      <w:r>
        <w:rPr>
          <w:lang w:val="es_ES" w:bidi="es_ES"/>
        </w:rPr>
        <w:t>Santiago 1:18</w:t>
      </w:r>
      <w:r>
        <w:rPr>
          <w:lang w:val="es_ES" w:bidi="es_ES"/>
        </w:rPr>
        <w:t>, este proceso de nuevo nacimiento se atribuye al poder de la Palabra de Dios.</w:t>
      </w:r>
    </w:p>
    <w:p>
      <w:pPr/>
      <w:r>
        <w:rPr>
          <w:lang w:val="es_ES" w:bidi="es_ES"/>
        </w:rPr>
      </w:r>
      <w:r>
        <w:rPr>
          <w:lang w:val="es_ES" w:bidi="es_ES"/>
        </w:rPr>
        <w:t>Extendiendo esta metáfora sobre la regeneración, Jesús enseñó a Nicodemo sobre la necesidad absoluta de nacer de nuevo, o nacer de lo alto, como un requisito previo para entrar en el reino de Dios. Aquellos que renacen de esta manera poseen una esperanza viva (</w:t>
      </w:r>
      <w:r>
        <w:rPr>
          <w:lang w:val="es_ES" w:bidi="es_ES"/>
        </w:rPr>
        <w:t>1 Pe 1:3</w:t>
      </w:r>
      <w:r>
        <w:rPr>
          <w:lang w:val="es_ES" w:bidi="es_ES"/>
        </w:rPr>
        <w:t xml:space="preserve">). Este nuevo nacimiento ocurre nuevamente a través del poder de la palabra de Dios (versículo </w:t>
      </w:r>
      <w:r>
        <w:rPr>
          <w:lang w:val="es_ES" w:bidi="es_ES"/>
        </w:rPr>
        <w:t>23</w:t>
      </w:r>
      <w:r>
        <w:rPr>
          <w:lang w:val="es_ES" w:bidi="es_ES"/>
        </w:rPr>
        <w:t>).</w:t>
      </w:r>
    </w:p>
    <w:p>
      <w:pPr/>
      <w:r>
        <w:rPr>
          <w:lang w:val="es_ES" w:bidi="es_ES"/>
        </w:rPr>
      </w:r>
      <w:r>
        <w:rPr>
          <w:lang w:val="es_ES" w:bidi="es_ES"/>
        </w:rPr>
        <w:t>La experiencia inicial de la regeneración es seguida por una renovación continua en la vida del cristiano. Los recién nacidos deben desear la leche espiritual de la palabra de Dios para crecer (</w:t>
      </w:r>
      <w:r>
        <w:rPr>
          <w:lang w:val="es_ES" w:bidi="es_ES"/>
        </w:rPr>
        <w:t>1 Pe 2:2</w:t>
      </w:r>
      <w:r>
        <w:rPr>
          <w:lang w:val="es_ES" w:bidi="es_ES"/>
        </w:rPr>
        <w:t>). Pablo ordena una transformación continua mediante la renovación de la mente (</w:t>
      </w:r>
      <w:r>
        <w:rPr>
          <w:lang w:val="es_ES" w:bidi="es_ES"/>
        </w:rPr>
        <w:t>Ro 12:2,</w:t>
      </w:r>
      <w:r>
        <w:rPr>
          <w:lang w:val="es_ES" w:bidi="es_ES"/>
        </w:rPr>
        <w:t xml:space="preserve"> </w:t>
      </w:r>
      <w:r>
        <w:rPr>
          <w:lang w:val="es_ES" w:bidi="es_ES"/>
        </w:rPr>
        <w:t>Ef 4:23</w:t>
      </w:r>
      <w:r>
        <w:rPr>
          <w:lang w:val="es_ES" w:bidi="es_ES"/>
        </w:rPr>
        <w:t>). La nueva persona está en un proceso de renovación constante (</w:t>
      </w:r>
      <w:r>
        <w:rPr>
          <w:lang w:val="es_ES" w:bidi="es_ES"/>
        </w:rPr>
        <w:t>Col 3:10</w:t>
      </w:r>
      <w:r>
        <w:rPr>
          <w:lang w:val="es_ES" w:bidi="es_ES"/>
        </w:rPr>
        <w:t>), y el ser interior se renueva diariamente (</w:t>
      </w:r>
      <w:r>
        <w:rPr>
          <w:lang w:val="es_ES" w:bidi="es_ES"/>
        </w:rPr>
        <w:t>2 Co 4:16</w:t>
      </w:r>
      <w:r>
        <w:rPr>
          <w:lang w:val="es_ES" w:bidi="es_ES"/>
        </w:rPr>
        <w:t>).</w:t>
      </w:r>
    </w:p>
    <w:p>
      <w:pPr/>
      <w:r>
        <w:rPr>
          <w:lang w:val="es_ES" w:bidi="es_ES"/>
        </w:rPr>
      </w:r>
      <w:r>
        <w:rPr>
          <w:lang w:val="es_ES" w:bidi="es_ES"/>
        </w:rPr>
        <w:t>El resultado del nuevo nacimiento es una nueva persona o creación, donde las cosas viejas son reemplazadas por nuevas (</w:t>
      </w:r>
      <w:r>
        <w:rPr>
          <w:lang w:val="es_ES" w:bidi="es_ES"/>
        </w:rPr>
        <w:t>2 Co 5:17</w:t>
      </w:r>
      <w:r>
        <w:rPr>
          <w:lang w:val="es_ES" w:bidi="es_ES"/>
        </w:rPr>
        <w:t>). Esta nueva creación, en lugar de una participación superficial en prácticas religiosas, es el objetivo de la vida cristiana (</w:t>
      </w:r>
      <w:r>
        <w:rPr>
          <w:lang w:val="es_ES" w:bidi="es_ES"/>
        </w:rPr>
        <w:t>Ga 6:15</w:t>
      </w:r>
      <w:r>
        <w:rPr>
          <w:lang w:val="es_ES" w:bidi="es_ES"/>
        </w:rPr>
        <w:t>). Implica dejar de lado la vieja naturaleza (</w:t>
      </w:r>
      <w:r>
        <w:rPr>
          <w:lang w:val="es_ES" w:bidi="es_ES"/>
        </w:rPr>
        <w:t>Ef 4:22</w:t>
      </w:r>
      <w:r>
        <w:rPr>
          <w:lang w:val="es_ES" w:bidi="es_ES"/>
        </w:rPr>
        <w:t xml:space="preserve">) y adoptar la nueva naturaleza (versículo </w:t>
      </w:r>
      <w:r>
        <w:rPr>
          <w:lang w:val="es_ES" w:bidi="es_ES"/>
        </w:rPr>
        <w:t>24</w:t>
      </w:r>
      <w:r>
        <w:rPr>
          <w:lang w:val="es_ES" w:bidi="es_ES"/>
        </w:rPr>
        <w:t>). En última instancia, sin embargo, esto nunca es el resultado del esfuerzo humano por sí solo. Somos obra de Dios (</w:t>
      </w:r>
      <w:r>
        <w:rPr>
          <w:lang w:val="es_ES" w:bidi="es_ES"/>
        </w:rPr>
        <w:t>2:10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Expiación</w:t>
      </w:r>
      <w:r>
        <w:rPr>
          <w:lang w:val="es_ES" w:bidi="es_ES"/>
        </w:rPr>
        <w:t xml:space="preserve">; </w:t>
      </w:r>
      <w:r>
        <w:rPr>
          <w:lang w:val="es_ES" w:bidi="es_ES"/>
        </w:rPr>
        <w:t>Conversión</w:t>
      </w:r>
      <w:r>
        <w:rPr>
          <w:lang w:val="es_ES" w:bidi="es_ES"/>
        </w:rPr>
        <w:t xml:space="preserve">; </w:t>
      </w:r>
      <w:r>
        <w:rPr>
          <w:lang w:val="es_ES" w:bidi="es_ES"/>
        </w:rPr>
        <w:t>Redentor, Redención</w:t>
      </w:r>
      <w:r>
        <w:rPr>
          <w:lang w:val="es_ES" w:bidi="es_ES"/>
        </w:rPr>
        <w:t xml:space="preserve">; </w:t>
      </w:r>
      <w:r>
        <w:rPr>
          <w:lang w:val="es_ES" w:bidi="es_ES"/>
        </w:rPr>
        <w:t>Arrepentimiento</w:t>
      </w:r>
      <w:r>
        <w:rPr>
          <w:lang w:val="es_ES" w:bidi="es_ES"/>
        </w:rPr>
        <w:t xml:space="preserve">;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Regimiento Italiano, Banda Italiana, Cohorte Italiana</w:t>
      </w:r>
      <w:r>
        <w:rPr>
          <w:lang w:val="es_ES" w:bidi="es_ES"/>
        </w:rPr>
      </w:r>
    </w:p>
    <w:p>
      <w:pPr/>
      <w:r>
        <w:rPr>
          <w:lang w:val="es_ES" w:bidi="es_ES"/>
        </w:rPr>
      </w:r>
      <w:r>
        <w:rPr>
          <w:lang w:val="es_ES" w:bidi="es_ES"/>
        </w:rPr>
        <w:t>El Regimiento Italiano era una unidad militar romana. Algunas versiones de la Biblia lo llaman "Cohorte Italiana" o "Banda Italiana". Esta era la unidad a la que pertenecía Cornelio, el centurión. El Regimiento Italiano se menciona una vez en la Biblia (</w:t>
      </w:r>
      <w:r>
        <w:rPr>
          <w:lang w:val="es_ES" w:bidi="es_ES"/>
        </w:rPr>
        <w:t>Hechos 10:1</w:t>
      </w:r>
      <w:r>
        <w:rPr>
          <w:lang w:val="es_ES" w:bidi="es_ES"/>
        </w:rPr>
        <w:t>). Algunas versiones usan "compañía", la Nueva Biblia Americana Estándar utiliza el término "cohorte". La Versión del Rey Jacobo emplea "banda".</w:t>
      </w:r>
    </w:p>
    <w:p>
      <w:pPr/>
      <w:r>
        <w:rPr>
          <w:lang w:val="es_ES" w:bidi="es_ES"/>
        </w:rPr>
      </w:r>
      <w:r>
        <w:rPr>
          <w:lang w:val="es_ES" w:bidi="es_ES"/>
        </w:rPr>
        <w:t>El ejército romano contaba con unidades militares adicionales llamadas regimientos auxiliares. Estos grupos generalmente estaban compuestos por hombres de diferentes partes del imperio. A los hombres judíos generalmente no se les requería servir en estas unidades. Algunos regimientos tenían nombres especiales, como "Italiano" o "Augustano" (lo que significa que servían al Emperador) (</w:t>
      </w:r>
      <w:r>
        <w:rPr>
          <w:lang w:val="es_ES" w:bidi="es_ES"/>
        </w:rPr>
        <w:t>Hechos 27:1</w:t>
      </w:r>
      <w:r>
        <w:rPr>
          <w:lang w:val="es_ES" w:bidi="es_ES"/>
        </w:rPr>
        <w:t xml:space="preserve">). Parece que la mayoría del Regimiento Italiano estaba compuesto por ciudadanos romanos nacidos en Roma. Cada regimiento tenía seis unidades más pequeñas llamadas </w:t>
      </w:r>
      <w:r>
        <w:rPr>
          <w:i/>
          <w:lang w:val="es_ES" w:bidi="es_ES"/>
        </w:rPr>
        <w:t>centurias</w:t>
      </w:r>
      <w:r>
        <w:rPr>
          <w:lang w:val="es_ES" w:bidi="es_ES"/>
        </w:rPr>
        <w:t>. Cada centuria contaba con alrededor de 100 hombres y estaba liderada por un centurión. Cornelio era el centurión de una de estas centurias. Diez regimientos juntos formaban una Legión, que tenía alrededor de 6000 hombres.</w:t>
      </w:r>
    </w:p>
    <w:p>
      <w:pPr/>
      <w:r>
        <w:rPr>
          <w:lang w:val="es_ES" w:bidi="es_ES"/>
        </w:rPr>
      </w:r>
      <w:r>
        <w:rPr>
          <w:lang w:val="es_ES" w:bidi="es_ES"/>
        </w:rPr>
        <w:t>Las inscripciones indican que un regimiento italiano estuvo en Siria entre el 69 y el 157 d.C. Es posible que haya estado allí antes, pero no tenemos registros militares de ese período.</w:t>
      </w:r>
      <w:r>
        <w:rPr>
          <w:lang w:val="es_ES" w:bidi="es_ES"/>
        </w:rPr>
      </w:r>
      <w:r>
        <w:rPr>
          <w:lang w:val="es_ES" w:bidi="es_ES"/>
        </w:rPr>
      </w:r>
    </w:p>
    <w:p>
      <w:pPr/>
      <w:r>
        <w:rPr>
          <w:lang w:val="es_ES" w:bidi="es_ES"/>
        </w:rPr>
      </w:r>
    </w:p>
    <w:p>
      <w:pPr>
        <w:pStyle w:val="Heading2"/>
      </w:pPr>
      <w:r>
        <w:rPr>
          <w:lang w:val="es_ES" w:bidi="es_ES"/>
        </w:rPr>
        <w:t>Regio</w:t>
      </w:r>
      <w:r>
        <w:rPr>
          <w:lang w:val="es_ES" w:bidi="es_ES"/>
        </w:rPr>
      </w:r>
    </w:p>
    <w:p>
      <w:pPr/>
      <w:r>
        <w:rPr>
          <w:lang w:val="es_ES" w:bidi="es_ES"/>
        </w:rPr>
      </w:r>
      <w:r>
        <w:rPr>
          <w:lang w:val="es_ES" w:bidi="es_ES"/>
        </w:rPr>
        <w:t>Regio fue un puerto importante en el sur de Italia. El apóstol Pablo se detuvo allí en su camino a Roma (</w:t>
      </w:r>
      <w:r>
        <w:rPr>
          <w:lang w:val="es_ES" w:bidi="es_ES"/>
        </w:rPr>
        <w:t>Hechos 28:13</w:t>
      </w:r>
      <w:r>
        <w:rPr>
          <w:lang w:val="es_ES" w:bidi="es_ES"/>
        </w:rPr>
        <w:t>).</w:t>
      </w:r>
    </w:p>
    <w:p>
      <w:pPr/>
      <w:r>
        <w:rPr>
          <w:lang w:val="es_ES" w:bidi="es_ES"/>
        </w:rPr>
      </w:r>
      <w:r>
        <w:rPr>
          <w:lang w:val="es_ES" w:bidi="es_ES"/>
        </w:rPr>
        <w:t>El barco de Pablo llegó desde Malta y primero se detuvo en Siracusa, la ciudad principal de Sicilia. Cuando el viento no soplaba desde el sur, el barco pudo navegar con precaución hacia el Estrecho de Mesina. Allí, los marineros encontraron un buen puerto en Regio.</w:t>
      </w:r>
    </w:p>
    <w:p>
      <w:pPr/>
      <w:r>
        <w:rPr>
          <w:lang w:val="es_ES" w:bidi="es_ES"/>
        </w:rPr>
      </w:r>
      <w:r>
        <w:rPr>
          <w:lang w:val="es_ES" w:bidi="es_ES"/>
        </w:rPr>
        <w:t>Más tarde, comenzó a soplar un viento del sur. Ese viento ayudó a llevar el barco desde Regio hasta Puteoli. Puteoli era un puerto importante en la Bahía de Nápoles, donde llegaban muchos barcos de grano de Alejandría.</w:t>
      </w:r>
    </w:p>
    <w:p>
      <w:pPr/>
      <w:r>
        <w:rPr>
          <w:lang w:val="es_ES" w:bidi="es_ES"/>
        </w:rPr>
      </w:r>
      <w:r>
        <w:rPr>
          <w:lang w:val="es_ES" w:bidi="es_ES"/>
        </w:rPr>
        <w:t>El Estrecho de Mesina era muy conocido por los marineros romanos. Los barcos debían atravesarlo para llegar a la costa oeste de Italia. Sin embargo, este estrecho era angosto y peligroso, con numerosos lugares poco profundos y otros obstáculos. Por esta razón, los barcos a menudo tenían que esperar en Regio hasta que soplara un fuerte viento del sur.</w:t>
      </w:r>
    </w:p>
    <w:p>
      <w:pPr/>
      <w:r>
        <w:rPr>
          <w:lang w:val="es_ES" w:bidi="es_ES"/>
        </w:rPr>
      </w:r>
      <w:r>
        <w:rPr>
          <w:lang w:val="es_ES" w:bidi="es_ES"/>
        </w:rPr>
        <w:t xml:space="preserve">El nombre Regio (actualmente conocido como Reggio o </w:t>
      </w:r>
      <w:r>
        <w:rPr>
          <w:i/>
          <w:lang w:val="es_ES" w:bidi="es_ES"/>
        </w:rPr>
        <w:t>Reggio di Calabria</w:t>
      </w:r>
      <w:r>
        <w:rPr>
          <w:lang w:val="es_ES" w:bidi="es_ES"/>
        </w:rPr>
        <w:t>) podría derivar de una palabra griega que significa "rasgar". Se decía que Sicilia parecía haber sido arrancada del continente. Regio era el puerto más cercano en el lado italiano.</w:t>
      </w:r>
      <w:r>
        <w:rPr>
          <w:lang w:val="es_ES" w:bidi="es_ES"/>
        </w:rPr>
      </w:r>
      <w:r>
        <w:rPr>
          <w:lang w:val="es_ES" w:bidi="es_ES"/>
        </w:rPr>
      </w:r>
    </w:p>
    <w:p>
      <w:pPr/>
      <w:r>
        <w:rPr>
          <w:lang w:val="es_ES" w:bidi="es_ES"/>
        </w:rPr>
      </w:r>
    </w:p>
    <w:p>
      <w:pPr>
        <w:pStyle w:val="Heading2"/>
      </w:pPr>
      <w:r>
        <w:rPr>
          <w:lang w:val="es_ES" w:bidi="es_ES"/>
        </w:rPr>
        <w:t>Region montañosa de los amalecitas</w:t>
      </w:r>
      <w:r>
        <w:rPr>
          <w:lang w:val="es_ES" w:bidi="es_ES"/>
        </w:rPr>
      </w:r>
    </w:p>
    <w:p>
      <w:pPr/>
      <w:r>
        <w:rPr>
          <w:lang w:val="es_ES" w:bidi="es_ES"/>
        </w:rPr>
      </w:r>
      <w:r>
        <w:rPr>
          <w:lang w:val="es_ES" w:bidi="es_ES"/>
        </w:rPr>
        <w:t>Una área cerca de Piratón en Efraín, probablemente a unos 9.6 kilómetros al oeste de Siquem (</w:t>
      </w:r>
      <w:r>
        <w:rPr>
          <w:lang w:val="es_ES" w:bidi="es_ES"/>
        </w:rPr>
        <w:t>Jc 12:15</w:t>
      </w:r>
      <w:r>
        <w:rPr>
          <w:lang w:val="es_ES" w:bidi="es_ES"/>
        </w:rPr>
        <w:t xml:space="preserve">). Se menciona en la Biblia Hebrea, pero no en los manuscritos Griegos del Antiguo Testamento. Algunos estudiosos encuentran la referencia confusa. Sin embargo, es posible argumentar, basándose en </w:t>
      </w:r>
      <w:r>
        <w:rPr>
          <w:lang w:val="es_ES" w:bidi="es_ES"/>
        </w:rPr>
        <w:t>Jueces 5:14</w:t>
      </w:r>
      <w:r>
        <w:rPr>
          <w:lang w:val="es_ES" w:bidi="es_ES"/>
        </w:rPr>
        <w:t xml:space="preserve"> y </w:t>
      </w:r>
      <w:r>
        <w:rPr>
          <w:lang w:val="es_ES" w:bidi="es_ES"/>
        </w:rPr>
        <w:t>12:15</w:t>
      </w:r>
      <w:r>
        <w:rPr>
          <w:lang w:val="es_ES" w:bidi="es_ES"/>
        </w:rPr>
        <w:t>, que había un pequeño distrito amalecita en Efraín.</w:t>
      </w:r>
    </w:p>
    <w:p>
      <w:pPr/>
      <w:r>
        <w:rPr>
          <w:lang w:val="es_ES" w:bidi="es_ES"/>
        </w:rPr>
      </w:r>
      <w:r>
        <w:rPr>
          <w:lang w:val="es_ES" w:bidi="es_ES"/>
        </w:rPr>
        <w:t>La región montañosa de los amalecitas a veces se denomina el "monte de los amalecitas".</w:t>
      </w:r>
      <w:r>
        <w:rPr>
          <w:lang w:val="es_ES" w:bidi="es_ES"/>
        </w:rPr>
      </w:r>
      <w:r>
        <w:rPr>
          <w:lang w:val="es_ES" w:bidi="es_ES"/>
        </w:rPr>
      </w:r>
    </w:p>
    <w:p>
      <w:pPr/>
      <w:r>
        <w:rPr>
          <w:lang w:val="es_ES" w:bidi="es_ES"/>
        </w:rPr>
      </w:r>
    </w:p>
    <w:p>
      <w:pPr>
        <w:pStyle w:val="Heading2"/>
      </w:pPr>
      <w:r>
        <w:rPr>
          <w:lang w:val="es_ES" w:bidi="es_ES"/>
        </w:rPr>
        <w:t>Región Montañosa de los Amorreos</w:t>
      </w:r>
      <w:r>
        <w:rPr>
          <w:lang w:val="es_ES" w:bidi="es_ES"/>
        </w:rPr>
      </w:r>
    </w:p>
    <w:p>
      <w:pPr/>
      <w:r>
        <w:rPr>
          <w:lang w:val="es_ES" w:bidi="es_ES"/>
        </w:rPr>
      </w:r>
      <w:r>
        <w:rPr>
          <w:lang w:val="es_ES" w:bidi="es_ES"/>
        </w:rPr>
        <w:t>La región montañosa central se encuentra entre las llanuras de Filistea, Sarón y Fenicia al oeste y el valle del Jordán al este. Mientras que la Versión Reina Valera se utiliza "monte", la mayoría de las traducciones modernas emplean "región montañosa". La frase no se refiere a una sola montaña, sino que identifica una cadena que se extiende de norte a sur a través de Judá y Efraín (</w:t>
      </w:r>
      <w:r>
        <w:rPr>
          <w:lang w:val="es_ES" w:bidi="es_ES"/>
        </w:rPr>
        <w:t>Dt 1:7,19–20</w:t>
      </w:r>
      <w:r>
        <w:rPr>
          <w:lang w:val="es_ES" w:bidi="es_ES"/>
        </w:rPr>
        <w:t>).</w:t>
      </w:r>
      <w:r>
        <w:rPr>
          <w:lang w:val="es_ES" w:bidi="es_ES"/>
        </w:rPr>
      </w:r>
      <w:r>
        <w:rPr>
          <w:lang w:val="es_ES" w:bidi="es_ES"/>
        </w:rPr>
      </w:r>
    </w:p>
    <w:p>
      <w:pPr/>
      <w:r>
        <w:rPr>
          <w:lang w:val="es_ES" w:bidi="es_ES"/>
        </w:rPr>
      </w:r>
    </w:p>
    <w:p>
      <w:pPr>
        <w:pStyle w:val="Heading2"/>
      </w:pPr>
      <w:r>
        <w:rPr>
          <w:lang w:val="es_ES" w:bidi="es_ES"/>
        </w:rPr>
        <w:t>Regla</w:t>
      </w:r>
      <w:r>
        <w:rPr>
          <w:lang w:val="es_ES" w:bidi="es_ES"/>
        </w:rPr>
      </w:r>
    </w:p>
    <w:p>
      <w:pPr/>
      <w:r>
        <w:rPr>
          <w:lang w:val="es_ES" w:bidi="es_ES"/>
        </w:rPr>
      </w:r>
      <w:r>
        <w:rPr>
          <w:lang w:val="es_ES" w:bidi="es_ES"/>
        </w:rPr>
        <w:t>El término tiene múltiples significados. Traduce 13 palabras del hebreo y 3 del griego.</w:t>
      </w:r>
    </w:p>
    <w:p>
      <w:pPr/>
      <w:r>
        <w:rPr>
          <w:lang w:val="es_ES" w:bidi="es_ES"/>
        </w:rPr>
      </w:r>
      <w:r>
        <w:rPr>
          <w:lang w:val="es_ES" w:bidi="es_ES"/>
        </w:rPr>
        <w:t>En términos políticos, un gobernante era alguien que controlaba un estado (</w:t>
      </w:r>
      <w:r>
        <w:rPr>
          <w:lang w:val="es_ES" w:bidi="es_ES"/>
        </w:rPr>
        <w:t>2 Cró 7:18</w:t>
      </w:r>
      <w:r>
        <w:rPr>
          <w:lang w:val="es_ES" w:bidi="es_ES"/>
        </w:rPr>
        <w:t xml:space="preserve">, </w:t>
      </w:r>
      <w:r>
        <w:rPr>
          <w:lang w:val="es_ES" w:bidi="es_ES"/>
        </w:rPr>
        <w:t>Salmo 105:20</w:t>
      </w:r>
      <w:r>
        <w:rPr>
          <w:lang w:val="es_ES" w:bidi="es_ES"/>
        </w:rPr>
        <w:t xml:space="preserve">, </w:t>
      </w:r>
      <w:r>
        <w:rPr>
          <w:lang w:val="es_ES" w:bidi="es_ES"/>
        </w:rPr>
        <w:t xml:space="preserve">Proverbios 23:1, </w:t>
      </w:r>
      <w:r>
        <w:rPr>
          <w:lang w:val="es_ES" w:bidi="es_ES"/>
        </w:rPr>
        <w:t>28:15,</w:t>
      </w:r>
      <w:r>
        <w:rPr>
          <w:lang w:val="es_ES" w:bidi="es_ES"/>
        </w:rPr>
        <w:t xml:space="preserve"> </w:t>
      </w:r>
      <w:r>
        <w:rPr>
          <w:lang w:val="es_ES" w:bidi="es_ES"/>
        </w:rPr>
        <w:t>Eclesiastés 10:4,</w:t>
      </w:r>
      <w:r>
        <w:rPr>
          <w:lang w:val="es_ES" w:bidi="es_ES"/>
        </w:rPr>
        <w:t xml:space="preserve"> </w:t>
      </w:r>
      <w:r>
        <w:rPr>
          <w:lang w:val="es_ES" w:bidi="es_ES"/>
        </w:rPr>
        <w:t>Isaías 14:5</w:t>
      </w:r>
      <w:r>
        <w:rPr>
          <w:lang w:val="es_ES" w:bidi="es_ES"/>
        </w:rPr>
        <w:t>,</w:t>
      </w:r>
      <w:r>
        <w:rPr>
          <w:lang w:val="es_ES" w:bidi="es_ES"/>
        </w:rPr>
        <w:t>16:1,</w:t>
      </w:r>
      <w:r>
        <w:rPr>
          <w:lang w:val="es_ES" w:bidi="es_ES"/>
        </w:rPr>
        <w:t>49:7</w:t>
      </w:r>
      <w:r>
        <w:rPr>
          <w:lang w:val="es_ES" w:bidi="es_ES"/>
        </w:rPr>
        <w:t xml:space="preserve">, </w:t>
      </w:r>
      <w:r>
        <w:rPr>
          <w:lang w:val="es_ES" w:bidi="es_ES"/>
        </w:rPr>
        <w:t>Jeremías 33:26</w:t>
      </w:r>
      <w:r>
        <w:rPr>
          <w:lang w:val="es_ES" w:bidi="es_ES"/>
        </w:rPr>
        <w:t xml:space="preserve">, </w:t>
      </w:r>
      <w:r>
        <w:rPr>
          <w:lang w:val="es_ES" w:bidi="es_ES"/>
        </w:rPr>
        <w:t>51:46</w:t>
      </w:r>
      <w:r>
        <w:rPr>
          <w:lang w:val="es_ES" w:bidi="es_ES"/>
        </w:rPr>
        <w:t xml:space="preserve">, </w:t>
      </w:r>
      <w:r>
        <w:rPr>
          <w:lang w:val="es_ES" w:bidi="es_ES"/>
        </w:rPr>
        <w:t>Miqueas 5:2</w:t>
      </w:r>
      <w:r>
        <w:rPr>
          <w:lang w:val="es_ES" w:bidi="es_ES"/>
        </w:rPr>
        <w:t>), o un estado que controlaba a un pueblo (</w:t>
      </w:r>
      <w:r>
        <w:rPr>
          <w:lang w:val="es_ES" w:bidi="es_ES"/>
        </w:rPr>
        <w:t>Jueces 15:11</w:t>
      </w:r>
      <w:r>
        <w:rPr>
          <w:lang w:val="es_ES" w:bidi="es_ES"/>
        </w:rPr>
        <w:t>). El término habitual para gobernante era "rey". Sin embargo, muchos en Israel preferían el término hebreo traducido como "líder", que significa "uno colocado al frente". Esto se debía a las connotaciones negativas asociadas con el término rey. Por ejemplo, Samuel rechazó el primer término pero utilizó el segundo (</w:t>
      </w:r>
      <w:r>
        <w:rPr>
          <w:lang w:val="es_ES" w:bidi="es_ES"/>
        </w:rPr>
        <w:t>1 Sam 9:16</w:t>
      </w:r>
      <w:r>
        <w:rPr>
          <w:lang w:val="es_ES" w:bidi="es_ES"/>
        </w:rPr>
        <w:t xml:space="preserve">, </w:t>
      </w:r>
      <w:r>
        <w:rPr>
          <w:lang w:val="es_ES" w:bidi="es_ES"/>
        </w:rPr>
        <w:t>10:1</w:t>
      </w:r>
      <w:r>
        <w:rPr>
          <w:lang w:val="es_ES" w:bidi="es_ES"/>
        </w:rPr>
        <w:t xml:space="preserve">, </w:t>
      </w:r>
      <w:r>
        <w:rPr>
          <w:lang w:val="es_ES" w:bidi="es_ES"/>
        </w:rPr>
        <w:t>13:14</w:t>
      </w:r>
      <w:r>
        <w:rPr>
          <w:lang w:val="es_ES" w:bidi="es_ES"/>
        </w:rPr>
        <w:t xml:space="preserve">, </w:t>
      </w:r>
      <w:r>
        <w:rPr>
          <w:lang w:val="es_ES" w:bidi="es_ES"/>
        </w:rPr>
        <w:t>25:30</w:t>
      </w:r>
      <w:r>
        <w:rPr>
          <w:lang w:val="es_ES" w:bidi="es_ES"/>
        </w:rPr>
        <w:t xml:space="preserve">, </w:t>
      </w:r>
      <w:r>
        <w:rPr>
          <w:lang w:val="es_ES" w:bidi="es_ES"/>
        </w:rPr>
        <w:t xml:space="preserve">2 Sam 5:2, </w:t>
      </w:r>
      <w:r>
        <w:rPr>
          <w:lang w:val="es_ES" w:bidi="es_ES"/>
        </w:rPr>
        <w:t>6:21</w:t>
      </w:r>
      <w:r>
        <w:rPr>
          <w:lang w:val="es_ES" w:bidi="es_ES"/>
        </w:rPr>
        <w:t>,</w:t>
      </w:r>
      <w:r>
        <w:rPr>
          <w:lang w:val="es_ES" w:bidi="es_ES"/>
        </w:rPr>
        <w:t>7:8</w:t>
      </w:r>
      <w:r>
        <w:rPr>
          <w:lang w:val="es_ES" w:bidi="es_ES"/>
        </w:rPr>
        <w:t>). Otras palabras hebreas se traducen como "gobernante" en la Versión RV 1909. Sin embargo, la mayoría de las traducciones modernas prefieren alternativas a este término más genérico.</w:t>
      </w:r>
    </w:p>
    <w:p>
      <w:pPr/>
      <w:r>
        <w:rPr>
          <w:lang w:val="es_ES" w:bidi="es_ES"/>
        </w:rPr>
      </w:r>
      <w:r>
        <w:rPr>
          <w:lang w:val="es_ES" w:bidi="es_ES"/>
        </w:rPr>
        <w:t xml:space="preserve">En el Nuevo Testamento, la palabra griega para "gobernante" se refiere a líderes administrativos o religiosos (ver </w:t>
      </w:r>
      <w:r>
        <w:rPr>
          <w:lang w:val="es_ES" w:bidi="es_ES"/>
        </w:rPr>
        <w:t>Mateo 9:18, 23</w:t>
      </w:r>
      <w:r>
        <w:rPr>
          <w:lang w:val="es_ES" w:bidi="es_ES"/>
        </w:rPr>
        <w:t xml:space="preserve">; </w:t>
      </w:r>
      <w:r>
        <w:rPr>
          <w:lang w:val="es_ES" w:bidi="es_ES"/>
        </w:rPr>
        <w:t>Lucas 8:41</w:t>
      </w:r>
      <w:r>
        <w:rPr>
          <w:lang w:val="es_ES" w:bidi="es_ES"/>
        </w:rPr>
        <w:t>,</w:t>
      </w:r>
      <w:r>
        <w:rPr>
          <w:lang w:val="es_ES" w:bidi="es_ES"/>
        </w:rPr>
        <w:t>18:18</w:t>
      </w:r>
      <w:r>
        <w:rPr>
          <w:lang w:val="es_ES" w:bidi="es_ES"/>
        </w:rPr>
        <w:t xml:space="preserve">, </w:t>
      </w:r>
      <w:r>
        <w:rPr>
          <w:lang w:val="es_ES" w:bidi="es_ES"/>
        </w:rPr>
        <w:t>23:35</w:t>
      </w:r>
      <w:r>
        <w:rPr>
          <w:lang w:val="es_ES" w:bidi="es_ES"/>
        </w:rPr>
        <w:t xml:space="preserve">, </w:t>
      </w:r>
      <w:r>
        <w:rPr>
          <w:lang w:val="es_ES" w:bidi="es_ES"/>
        </w:rPr>
        <w:t>24:20</w:t>
      </w:r>
      <w:r>
        <w:rPr>
          <w:lang w:val="es_ES" w:bidi="es_ES"/>
        </w:rPr>
        <w:t xml:space="preserve">; </w:t>
      </w:r>
      <w:r>
        <w:rPr>
          <w:lang w:val="es_ES" w:bidi="es_ES"/>
        </w:rPr>
        <w:t>Juan 3:1</w:t>
      </w:r>
      <w:r>
        <w:rPr>
          <w:lang w:val="es_ES" w:bidi="es_ES"/>
        </w:rPr>
        <w:t xml:space="preserve">, </w:t>
      </w:r>
      <w:r>
        <w:rPr>
          <w:lang w:val="es_ES" w:bidi="es_ES"/>
        </w:rPr>
        <w:t>7:26, 48</w:t>
      </w:r>
      <w:r>
        <w:rPr>
          <w:lang w:val="es_ES" w:bidi="es_ES"/>
        </w:rPr>
        <w:t xml:space="preserve">; </w:t>
      </w:r>
      <w:r>
        <w:rPr>
          <w:lang w:val="es_ES" w:bidi="es_ES"/>
        </w:rPr>
        <w:t>12:31</w:t>
      </w:r>
      <w:r>
        <w:rPr>
          <w:lang w:val="es_ES" w:bidi="es_ES"/>
        </w:rPr>
        <w:t xml:space="preserve">; </w:t>
      </w:r>
      <w:r>
        <w:rPr>
          <w:lang w:val="es_ES" w:bidi="es_ES"/>
        </w:rPr>
        <w:t>Hechos 3:17</w:t>
      </w:r>
      <w:r>
        <w:rPr>
          <w:lang w:val="es_ES" w:bidi="es_ES"/>
        </w:rPr>
        <w:t xml:space="preserve">, </w:t>
      </w:r>
      <w:r>
        <w:rPr>
          <w:lang w:val="es_ES" w:bidi="es_ES"/>
        </w:rPr>
        <w:t>4:5, 26</w:t>
      </w:r>
      <w:r>
        <w:rPr>
          <w:lang w:val="es_ES" w:bidi="es_ES"/>
        </w:rPr>
        <w:t xml:space="preserve">; </w:t>
      </w:r>
      <w:r>
        <w:rPr>
          <w:lang w:val="es_ES" w:bidi="es_ES"/>
        </w:rPr>
        <w:t>7:27, 35</w:t>
      </w:r>
      <w:r>
        <w:rPr>
          <w:lang w:val="es_ES" w:bidi="es_ES"/>
        </w:rPr>
        <w:t xml:space="preserve">; </w:t>
      </w:r>
      <w:r>
        <w:rPr>
          <w:lang w:val="es_ES" w:bidi="es_ES"/>
        </w:rPr>
        <w:t xml:space="preserve">13:27, </w:t>
      </w:r>
      <w:r>
        <w:rPr>
          <w:lang w:val="es_ES" w:bidi="es_ES"/>
        </w:rPr>
        <w:t>14:5</w:t>
      </w:r>
      <w:r>
        <w:rPr>
          <w:lang w:val="es_ES" w:bidi="es_ES"/>
        </w:rPr>
        <w:t xml:space="preserve">, </w:t>
      </w:r>
      <w:r>
        <w:rPr>
          <w:lang w:val="es_ES" w:bidi="es_ES"/>
        </w:rPr>
        <w:t>16:19</w:t>
      </w:r>
      <w:r>
        <w:rPr>
          <w:lang w:val="es_ES" w:bidi="es_ES"/>
        </w:rPr>
        <w:t xml:space="preserve">, </w:t>
      </w:r>
      <w:r>
        <w:rPr>
          <w:lang w:val="es_ES" w:bidi="es_ES"/>
        </w:rPr>
        <w:t>23:5</w:t>
      </w:r>
      <w:r>
        <w:rPr>
          <w:lang w:val="es_ES" w:bidi="es_ES"/>
        </w:rPr>
        <w:t xml:space="preserve">; </w:t>
      </w:r>
      <w:r>
        <w:rPr>
          <w:lang w:val="es_ES" w:bidi="es_ES"/>
        </w:rPr>
        <w:t>Romanos 13:3</w:t>
      </w:r>
      <w:r>
        <w:rPr>
          <w:lang w:val="es_ES" w:bidi="es_ES"/>
        </w:rPr>
        <w:t xml:space="preserve">). </w:t>
      </w:r>
      <w:r>
        <w:rPr>
          <w:lang w:val="es_ES" w:bidi="es_ES"/>
        </w:rPr>
        <w:t>Efesios 6:12</w:t>
      </w:r>
      <w:r>
        <w:rPr>
          <w:lang w:val="es_ES" w:bidi="es_ES"/>
        </w:rPr>
        <w:t xml:space="preserve"> menciona a los gobernantes de la oscuridad de este mundo.</w:t>
      </w:r>
    </w:p>
    <w:p>
      <w:pPr/>
      <w:r>
        <w:rPr>
          <w:lang w:val="es_ES" w:bidi="es_ES"/>
        </w:rPr>
      </w:r>
      <w:r>
        <w:rPr>
          <w:i/>
          <w:lang w:val="es_ES" w:bidi="es_ES"/>
        </w:rPr>
        <w:t>Véase también</w:t>
      </w:r>
      <w:r>
        <w:rPr>
          <w:lang w:val="es_ES" w:bidi="es_ES"/>
        </w:rPr>
        <w:t xml:space="preserve"> </w:t>
      </w:r>
      <w:r>
        <w:rPr>
          <w:lang w:val="es_ES" w:bidi="es_ES"/>
        </w:rPr>
        <w:t>Rey</w:t>
      </w:r>
      <w:r>
        <w:rPr>
          <w:lang w:val="es_ES" w:bidi="es_ES"/>
        </w:rPr>
        <w:t>.</w:t>
      </w:r>
      <w:r>
        <w:rPr>
          <w:lang w:val="es_ES" w:bidi="es_ES"/>
        </w:rPr>
      </w:r>
      <w:r>
        <w:rPr>
          <w:lang w:val="es_ES" w:bidi="es_ES"/>
        </w:rPr>
      </w:r>
    </w:p>
    <w:p>
      <w:pPr/>
      <w:r>
        <w:rPr>
          <w:lang w:val="es_ES" w:bidi="es_ES"/>
        </w:rPr>
      </w:r>
    </w:p>
    <w:p>
      <w:pPr>
        <w:pStyle w:val="Heading2"/>
      </w:pPr>
      <w:r>
        <w:rPr>
          <w:lang w:val="es_ES" w:bidi="es_ES"/>
        </w:rPr>
        <w:t>Rehabía</w:t>
      </w:r>
      <w:r>
        <w:rPr>
          <w:lang w:val="es_ES" w:bidi="es_ES"/>
        </w:rPr>
      </w:r>
    </w:p>
    <w:p>
      <w:pPr/>
      <w:r>
        <w:rPr>
          <w:lang w:val="es_ES" w:bidi="es_ES"/>
        </w:rPr>
      </w:r>
      <w:r>
        <w:rPr>
          <w:lang w:val="es_ES" w:bidi="es_ES"/>
        </w:rPr>
        <w:t>Levita, hijo de Eleazar, el sacerdote y nieto de Moisés (</w:t>
      </w:r>
      <w:r>
        <w:rPr>
          <w:lang w:val="es_ES" w:bidi="es_ES"/>
        </w:rPr>
        <w:t>1 Cr 23:17,</w:t>
      </w:r>
      <w:r>
        <w:rPr>
          <w:lang w:val="es_ES" w:bidi="es_ES"/>
        </w:rPr>
        <w:t xml:space="preserve"> </w:t>
      </w:r>
      <w:r>
        <w:rPr>
          <w:lang w:val="es_ES" w:bidi="es_ES"/>
        </w:rPr>
        <w:t>24:21,</w:t>
      </w:r>
      <w:r>
        <w:rPr>
          <w:lang w:val="es_ES" w:bidi="es_ES"/>
        </w:rPr>
        <w:t xml:space="preserve"> </w:t>
      </w:r>
      <w:r>
        <w:rPr>
          <w:lang w:val="es_ES" w:bidi="es_ES"/>
        </w:rPr>
        <w:t>26:25</w:t>
      </w:r>
      <w:r>
        <w:rPr>
          <w:lang w:val="es_ES" w:bidi="es_ES"/>
        </w:rPr>
        <w:t>).</w:t>
      </w:r>
      <w:r>
        <w:rPr>
          <w:lang w:val="es_ES" w:bidi="es_ES"/>
        </w:rPr>
      </w:r>
      <w:r>
        <w:rPr>
          <w:lang w:val="es_ES" w:bidi="es_ES"/>
        </w:rPr>
      </w:r>
    </w:p>
    <w:p>
      <w:pPr/>
      <w:r>
        <w:rPr>
          <w:lang w:val="es_ES" w:bidi="es_ES"/>
        </w:rPr>
      </w:r>
    </w:p>
    <w:p>
      <w:pPr>
        <w:pStyle w:val="Heading2"/>
      </w:pPr>
      <w:r>
        <w:rPr>
          <w:lang w:val="es_ES" w:bidi="es_ES"/>
        </w:rPr>
        <w:t>Rehob (Lugar)</w:t>
      </w:r>
      <w:r>
        <w:rPr>
          <w:lang w:val="es_ES" w:bidi="es_ES"/>
        </w:rPr>
      </w:r>
    </w:p>
    <w:p>
      <w:pPr>
        <w:pStyle w:val="ListNumber"/>
        <w:numPr>
          <w:ilvl w:val="0"/>
          <w:numId w:val="21"/>
        </w:numPr>
        <w:spacing w:line="240" w:lineRule="auto"/>
        <w:ind w:left="720"/>
      </w:pPr>
      <w:r>
        <w:rPr>
          <w:lang w:val="es_ES" w:bidi="es_ES"/>
        </w:rPr>
      </w:r>
      <w:r>
        <w:rPr>
          <w:lang w:val="es_ES" w:bidi="es_ES"/>
        </w:rPr>
        <w:t>El área más al norte explorada por los espías israelitas antes de entrar en Canaán (</w:t>
      </w:r>
      <w:r>
        <w:rPr>
          <w:lang w:val="es_ES" w:bidi="es_ES"/>
        </w:rPr>
        <w:t>Num 13:21</w:t>
      </w:r>
      <w:r>
        <w:rPr>
          <w:lang w:val="es_ES" w:bidi="es_ES"/>
        </w:rPr>
        <w:t>). Este lugar coincide con la ubicación de Bet-Rehob (</w:t>
      </w:r>
      <w:r>
        <w:rPr>
          <w:lang w:val="es_ES" w:bidi="es_ES"/>
        </w:rPr>
        <w:t>Jc 18:28</w:t>
      </w:r>
      <w:r>
        <w:rPr>
          <w:lang w:val="es_ES" w:bidi="es_ES"/>
        </w:rPr>
        <w:t>). Rehob también se menciona junto con Zobá y Maacá como enemigos que lucharon contra el rey David durante la guerra con los amonitas (</w:t>
      </w:r>
      <w:r>
        <w:rPr>
          <w:lang w:val="es_ES" w:bidi="es_ES"/>
        </w:rPr>
        <w:t>2 Sam 10:6–8</w:t>
      </w:r>
      <w:r>
        <w:rPr>
          <w:lang w:val="es_ES" w:bidi="es_ES"/>
        </w:rPr>
        <w:t>).</w:t>
      </w:r>
    </w:p>
    <w:p>
      <w:pPr>
        <w:pStyle w:val="ListNumber"/>
        <w:spacing w:line="240" w:lineRule="auto"/>
        <w:ind w:left="720"/>
      </w:pPr>
      <w:r>
        <w:rPr>
          <w:lang w:val="es_ES" w:bidi="es_ES"/>
        </w:rPr>
      </w:r>
      <w:r>
        <w:rPr>
          <w:lang w:val="es_ES" w:bidi="es_ES"/>
        </w:rPr>
        <w:t>Dos ciudades pertenecían a la tribu de Aser (</w:t>
      </w:r>
      <w:r>
        <w:rPr>
          <w:lang w:val="es_ES" w:bidi="es_ES"/>
        </w:rPr>
        <w:t>Jos 19:28–30</w:t>
      </w:r>
      <w:r>
        <w:rPr>
          <w:lang w:val="es_ES" w:bidi="es_ES"/>
        </w:rPr>
        <w:t>). Una de estas ciudades fue entregada a los levitas de la familia de Gersón (</w:t>
      </w:r>
      <w:r>
        <w:rPr>
          <w:lang w:val="es_ES" w:bidi="es_ES"/>
        </w:rPr>
        <w:t>Jos 21:31</w:t>
      </w:r>
      <w:r>
        <w:rPr>
          <w:lang w:val="es_ES" w:bidi="es_ES"/>
        </w:rPr>
        <w:t>) y se convirtió en una ciudad de refugio (</w:t>
      </w:r>
      <w:r>
        <w:rPr>
          <w:lang w:val="es_ES" w:bidi="es_ES"/>
        </w:rPr>
        <w:t>1 Cro 6:75</w:t>
      </w:r>
      <w:r>
        <w:rPr>
          <w:lang w:val="es_ES" w:bidi="es_ES"/>
        </w:rPr>
        <w:t>). La otra ciudad permaneció bajo el control de los cananeos (</w:t>
      </w:r>
      <w:r>
        <w:rPr>
          <w:lang w:val="es_ES" w:bidi="es_ES"/>
        </w:rPr>
        <w:t>Jc 1:31</w:t>
      </w:r>
      <w:r>
        <w:rPr>
          <w:lang w:val="es_ES" w:bidi="es_ES"/>
        </w:rPr>
        <w:t>). Algunos estudiosos piensan que estas referencias podrían referirse en realidad a la misma ciudad.</w:t>
      </w:r>
    </w:p>
    <w:p>
      <w:pPr/>
      <w:r>
        <w:rPr>
          <w:lang w:val="es_ES" w:bidi="es_ES"/>
        </w:rPr>
      </w:r>
      <w:r>
        <w:rPr>
          <w:i/>
          <w:lang w:val="es_ES" w:bidi="es_ES"/>
        </w:rPr>
        <w:t>Ver también</w:t>
      </w:r>
      <w:r>
        <w:rPr>
          <w:lang w:val="es_ES" w:bidi="es_ES"/>
        </w:rPr>
        <w:t xml:space="preserve"> </w:t>
      </w:r>
      <w:r>
        <w:rPr>
          <w:lang w:val="es_ES" w:bidi="es_ES"/>
        </w:rPr>
        <w:t>Ciudades de Refugio</w:t>
      </w:r>
      <w:r>
        <w:rPr>
          <w:lang w:val="es_ES" w:bidi="es_ES"/>
        </w:rPr>
        <w:t xml:space="preserve"> y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Rehob (Persona)</w:t>
      </w:r>
      <w:r>
        <w:rPr>
          <w:lang w:val="es_ES" w:bidi="es_ES"/>
        </w:rPr>
      </w:r>
    </w:p>
    <w:p>
      <w:pPr>
        <w:pStyle w:val="ListNumber"/>
        <w:numPr>
          <w:ilvl w:val="0"/>
          <w:numId w:val="22"/>
        </w:numPr>
        <w:spacing w:line="240" w:lineRule="auto"/>
        <w:ind w:left="720"/>
      </w:pPr>
      <w:r>
        <w:rPr>
          <w:lang w:val="es_ES" w:bidi="es_ES"/>
        </w:rPr>
      </w:r>
      <w:r>
        <w:rPr>
          <w:lang w:val="es_ES" w:bidi="es_ES"/>
        </w:rPr>
        <w:t>El rey de Zobá. El rey David derrotó a Hadad-Ezer, hijo del rey, en el Río Éufrates (</w:t>
      </w:r>
      <w:r>
        <w:rPr>
          <w:lang w:val="es_ES" w:bidi="es_ES"/>
        </w:rPr>
        <w:t>2 Sam 8:3, 12</w:t>
      </w:r>
      <w:r>
        <w:rPr>
          <w:lang w:val="es_ES" w:bidi="es_ES"/>
        </w:rPr>
        <w:t>).</w:t>
      </w:r>
    </w:p>
    <w:p>
      <w:pPr>
        <w:pStyle w:val="ListNumber"/>
        <w:spacing w:line="240" w:lineRule="auto"/>
        <w:ind w:left="720"/>
      </w:pPr>
      <w:r>
        <w:rPr>
          <w:lang w:val="es_ES" w:bidi="es_ES"/>
        </w:rPr>
      </w:r>
      <w:r>
        <w:rPr>
          <w:lang w:val="es_ES" w:bidi="es_ES"/>
        </w:rPr>
        <w:t>Uno de los levitas que firmó su nombre en el acuerdo del pacto de Esdras (</w:t>
      </w:r>
      <w:r>
        <w:rPr>
          <w:lang w:val="es_ES" w:bidi="es_ES"/>
        </w:rPr>
        <w:t>Ne 10:11</w:t>
      </w:r>
      <w:r>
        <w:rPr>
          <w:lang w:val="es_ES" w:bidi="es_ES"/>
        </w:rPr>
        <w:t>).</w:t>
      </w:r>
      <w:r>
        <w:rPr>
          <w:lang w:val="es_ES" w:bidi="es_ES"/>
        </w:rPr>
      </w:r>
      <w:r>
        <w:rPr>
          <w:lang w:val="es_ES" w:bidi="es_ES"/>
        </w:rPr>
      </w:r>
    </w:p>
    <w:p>
      <w:pPr/>
      <w:r>
        <w:rPr>
          <w:lang w:val="es_ES" w:bidi="es_ES"/>
        </w:rPr>
      </w:r>
    </w:p>
    <w:p>
      <w:pPr>
        <w:pStyle w:val="Heading2"/>
      </w:pPr>
      <w:r>
        <w:rPr>
          <w:lang w:val="es_ES" w:bidi="es_ES"/>
        </w:rPr>
        <w:t>Rehobot</w:t>
      </w:r>
      <w:r>
        <w:rPr>
          <w:lang w:val="es_ES" w:bidi="es_ES"/>
        </w:rPr>
      </w:r>
    </w:p>
    <w:p>
      <w:pPr/>
      <w:r>
        <w:rPr>
          <w:lang w:val="es_ES" w:bidi="es_ES"/>
        </w:rPr>
      </w:r>
      <w:r>
        <w:rPr>
          <w:lang w:val="es_ES" w:bidi="es_ES"/>
        </w:rPr>
        <w:t xml:space="preserve">1. Nombre en algunas versiones para Rehobot-Ir, una ciudad construida por Nimrod, en </w:t>
      </w:r>
      <w:r>
        <w:rPr>
          <w:lang w:val="es_ES" w:bidi="es_ES"/>
        </w:rPr>
        <w:t>Génesis 10:11</w:t>
      </w:r>
      <w:r>
        <w:rPr>
          <w:lang w:val="es_ES" w:bidi="es_ES"/>
        </w:rPr>
        <w:t xml:space="preserve">. </w:t>
      </w:r>
      <w:r>
        <w:rPr>
          <w:i/>
          <w:lang w:val="es_ES" w:bidi="es_ES"/>
        </w:rPr>
        <w:t>Véase</w:t>
      </w:r>
      <w:r>
        <w:rPr>
          <w:lang w:val="es_ES" w:bidi="es_ES"/>
        </w:rPr>
        <w:t xml:space="preserve"> </w:t>
      </w:r>
      <w:r>
        <w:rPr>
          <w:lang w:val="es_ES" w:bidi="es_ES"/>
        </w:rPr>
        <w:t>Rehobot-Ir</w:t>
      </w:r>
      <w:r>
        <w:rPr>
          <w:lang w:val="es_ES" w:bidi="es_ES"/>
        </w:rPr>
        <w:t>.</w:t>
      </w:r>
    </w:p>
    <w:p>
      <w:pPr/>
      <w:r>
        <w:rPr>
          <w:lang w:val="es_ES" w:bidi="es_ES"/>
        </w:rPr>
      </w:r>
      <w:r>
        <w:rPr>
          <w:lang w:val="es_ES" w:bidi="es_ES"/>
        </w:rPr>
        <w:t>2. Lugar del tercer pozo excavado por Isaac (</w:t>
      </w:r>
      <w:r>
        <w:rPr>
          <w:lang w:val="es_ES" w:bidi="es_ES"/>
        </w:rPr>
        <w:t>Gn 26:22</w:t>
      </w:r>
      <w:r>
        <w:rPr>
          <w:lang w:val="es_ES" w:bidi="es_ES"/>
        </w:rPr>
        <w:t>). Esta vez, Abimelec y los pastores de Gerar no lo reclamaron, e Isaac llamó al pozo "lugares amplios" o "espacio". El pozo estaba ubicado a unos 32,2 kilómetros al suroeste de Beerseba.</w:t>
      </w:r>
    </w:p>
    <w:p>
      <w:pPr/>
      <w:r>
        <w:rPr>
          <w:lang w:val="es_ES" w:bidi="es_ES"/>
        </w:rPr>
      </w:r>
      <w:r>
        <w:rPr>
          <w:lang w:val="es_ES" w:bidi="es_ES"/>
        </w:rPr>
        <w:t>3. Hogar de Saúl, un gobernante edomita (</w:t>
      </w:r>
      <w:r>
        <w:rPr>
          <w:lang w:val="es_ES" w:bidi="es_ES"/>
        </w:rPr>
        <w:t>Gn 36:37</w:t>
      </w:r>
      <w:r>
        <w:rPr>
          <w:lang w:val="es_ES" w:bidi="es_ES"/>
        </w:rPr>
        <w:t xml:space="preserve">; </w:t>
      </w:r>
      <w:r>
        <w:rPr>
          <w:lang w:val="es_ES" w:bidi="es_ES"/>
        </w:rPr>
        <w:t>1 Cr 1:48</w:t>
      </w:r>
      <w:r>
        <w:rPr>
          <w:lang w:val="es_ES" w:bidi="es_ES"/>
        </w:rPr>
        <w:t>). El lugar se identifica como "del río", una referencia bíblica frecuente al Éufrates. Por lo tanto, algunas versiones de la Biblia insertan "Éufrates" en el texto.</w:t>
      </w:r>
      <w:r>
        <w:rPr>
          <w:lang w:val="es_ES" w:bidi="es_ES"/>
        </w:rPr>
      </w:r>
      <w:r>
        <w:rPr>
          <w:lang w:val="es_ES" w:bidi="es_ES"/>
        </w:rPr>
      </w:r>
    </w:p>
    <w:p>
      <w:pPr/>
      <w:r>
        <w:rPr>
          <w:lang w:val="es_ES" w:bidi="es_ES"/>
        </w:rPr>
      </w:r>
    </w:p>
    <w:p>
      <w:pPr>
        <w:pStyle w:val="Heading2"/>
      </w:pPr>
      <w:r>
        <w:rPr>
          <w:lang w:val="es_ES" w:bidi="es_ES"/>
        </w:rPr>
        <w:t>Rehobot-Ir</w:t>
      </w:r>
      <w:r>
        <w:rPr>
          <w:lang w:val="es_ES" w:bidi="es_ES"/>
        </w:rPr>
      </w:r>
    </w:p>
    <w:p>
      <w:pPr/>
      <w:r>
        <w:rPr>
          <w:lang w:val="es_ES" w:bidi="es_ES"/>
        </w:rPr>
      </w:r>
      <w:r>
        <w:rPr>
          <w:lang w:val="es_ES" w:bidi="es_ES"/>
        </w:rPr>
        <w:t>El nombre significa "espacios amplios de la ciudad". Fue la segunda ciudad construida por Nimrod, el cazador ("Assur") en Asiria (</w:t>
      </w:r>
      <w:r>
        <w:rPr>
          <w:lang w:val="es_ES" w:bidi="es_ES"/>
        </w:rPr>
        <w:t>Gn 10:11</w:t>
      </w:r>
      <w:r>
        <w:rPr>
          <w:lang w:val="es_ES" w:bidi="es_ES"/>
        </w:rPr>
        <w:t>; "Rehobot"). Las opiniones difieren sobre si era un municipio distinto (un suburbio de Nínive) o, dado que el nombre de la ciudad no se menciona en la literatura asiria, se refiere a plazas abiertas o calles amplias dentro de la misma Nínive.</w:t>
      </w:r>
      <w:r>
        <w:rPr>
          <w:lang w:val="es_ES" w:bidi="es_ES"/>
        </w:rPr>
      </w:r>
      <w:r>
        <w:rPr>
          <w:lang w:val="es_ES" w:bidi="es_ES"/>
        </w:rPr>
      </w:r>
    </w:p>
    <w:p>
      <w:pPr/>
      <w:r>
        <w:rPr>
          <w:lang w:val="es_ES" w:bidi="es_ES"/>
        </w:rPr>
      </w:r>
    </w:p>
    <w:p>
      <w:pPr>
        <w:pStyle w:val="Heading2"/>
      </w:pPr>
      <w:r>
        <w:rPr>
          <w:lang w:val="es_ES" w:bidi="es_ES"/>
        </w:rPr>
        <w:t>Rehum</w:t>
      </w:r>
      <w:r>
        <w:rPr>
          <w:lang w:val="es_ES" w:bidi="es_ES"/>
        </w:rPr>
      </w:r>
    </w:p>
    <w:p>
      <w:pPr/>
      <w:r>
        <w:rPr>
          <w:lang w:val="es_ES" w:bidi="es_ES"/>
        </w:rPr>
      </w:r>
      <w:r>
        <w:rPr>
          <w:lang w:val="es_ES" w:bidi="es_ES"/>
        </w:rPr>
        <w:t>1. Uno de los 12 líderes judíos que regresaron del cautiverio con Zorobabel (</w:t>
      </w:r>
      <w:r>
        <w:rPr>
          <w:lang w:val="es_ES" w:bidi="es_ES"/>
        </w:rPr>
        <w:t>Esd 2:2,</w:t>
      </w:r>
      <w:r>
        <w:rPr>
          <w:lang w:val="es_ES" w:bidi="es_ES"/>
        </w:rPr>
        <w:t xml:space="preserve"> </w:t>
      </w:r>
      <w:r>
        <w:rPr>
          <w:lang w:val="es_ES" w:bidi="es_ES"/>
        </w:rPr>
        <w:t>Ne 7:7</w:t>
      </w:r>
      <w:r>
        <w:rPr>
          <w:lang w:val="es_ES" w:bidi="es_ES"/>
        </w:rPr>
        <w:t xml:space="preserve">, donde "Nehúm" parece ser un error de copista). </w:t>
      </w:r>
      <w:r>
        <w:rPr>
          <w:i/>
          <w:lang w:val="es_ES" w:bidi="es_ES"/>
        </w:rPr>
        <w:t>Ver</w:t>
      </w:r>
      <w:r>
        <w:rPr>
          <w:lang w:val="es_ES" w:bidi="es_ES"/>
        </w:rPr>
        <w:t xml:space="preserve"> </w:t>
      </w:r>
      <w:r>
        <w:rPr>
          <w:lang w:val="es_ES" w:bidi="es_ES"/>
        </w:rPr>
        <w:t>Nehúm</w:t>
      </w:r>
      <w:r>
        <w:rPr>
          <w:lang w:val="es_ES" w:bidi="es_ES"/>
        </w:rPr>
        <w:t>.</w:t>
      </w:r>
    </w:p>
    <w:p>
      <w:pPr/>
      <w:r>
        <w:rPr>
          <w:lang w:val="es_ES" w:bidi="es_ES"/>
        </w:rPr>
      </w:r>
      <w:r>
        <w:rPr>
          <w:lang w:val="es_ES" w:bidi="es_ES"/>
        </w:rPr>
        <w:t>2. Comandante persa que, junto con Simsai el escriba, escribió a Artajerjes I para quejarse del proyecto de reconstrucción del templo de los judíos, advirtiendo sobre graves consecuencias si se completaba. La respuesta del rey detuvo la construcción hasta el segundo año del reinado de Darío (</w:t>
      </w:r>
      <w:r>
        <w:rPr>
          <w:lang w:val="es_ES" w:bidi="es_ES"/>
        </w:rPr>
        <w:t>Esd 4:8–23</w:t>
      </w:r>
      <w:r>
        <w:rPr>
          <w:lang w:val="es_ES" w:bidi="es_ES"/>
        </w:rPr>
        <w:t>).</w:t>
      </w:r>
    </w:p>
    <w:p>
      <w:pPr/>
      <w:r>
        <w:rPr>
          <w:lang w:val="es_ES" w:bidi="es_ES"/>
        </w:rPr>
      </w:r>
      <w:r>
        <w:rPr>
          <w:lang w:val="es_ES" w:bidi="es_ES"/>
        </w:rPr>
        <w:t>3. Un levita identificado como hijo de Bani, quien colaboró en la reparación del muro de Jerusalén bajo la dirección de Nehemías (</w:t>
      </w:r>
      <w:r>
        <w:rPr>
          <w:lang w:val="es_ES" w:bidi="es_ES"/>
        </w:rPr>
        <w:t>Ne 3:17</w:t>
      </w:r>
      <w:r>
        <w:rPr>
          <w:lang w:val="es_ES" w:bidi="es_ES"/>
        </w:rPr>
        <w:t>).</w:t>
      </w:r>
    </w:p>
    <w:p>
      <w:pPr/>
      <w:r>
        <w:rPr>
          <w:lang w:val="es_ES" w:bidi="es_ES"/>
        </w:rPr>
      </w:r>
      <w:r>
        <w:rPr>
          <w:lang w:val="es_ES" w:bidi="es_ES"/>
        </w:rPr>
        <w:t>4. Líder que dejó su marca en el pacto de Esdras (</w:t>
      </w:r>
      <w:r>
        <w:rPr>
          <w:lang w:val="es_ES" w:bidi="es_ES"/>
        </w:rPr>
        <w:t>Ne 10:25</w:t>
      </w:r>
      <w:r>
        <w:rPr>
          <w:lang w:val="es_ES" w:bidi="es_ES"/>
        </w:rPr>
        <w:t>).</w:t>
      </w:r>
    </w:p>
    <w:p>
      <w:pPr/>
      <w:r>
        <w:rPr>
          <w:lang w:val="es_ES" w:bidi="es_ES"/>
        </w:rPr>
      </w:r>
      <w:r>
        <w:rPr>
          <w:lang w:val="es_ES" w:bidi="es_ES"/>
        </w:rPr>
        <w:t>5. Sacerdote que acompañó a Zorobabel (</w:t>
      </w:r>
      <w:r>
        <w:rPr>
          <w:lang w:val="es_ES" w:bidi="es_ES"/>
        </w:rPr>
        <w:t>Ne 12:3</w:t>
      </w:r>
      <w:r>
        <w:rPr>
          <w:lang w:val="es_ES" w:bidi="es_ES"/>
        </w:rPr>
        <w:t xml:space="preserve">); en otros lugares se le llamó Harim (ver nlt mg). </w:t>
      </w:r>
      <w:r>
        <w:rPr>
          <w:i/>
          <w:lang w:val="es_ES" w:bidi="es_ES"/>
        </w:rPr>
        <w:t xml:space="preserve">Ver </w:t>
      </w:r>
      <w:r>
        <w:rPr>
          <w:lang w:val="es_ES" w:bidi="es_ES"/>
        </w:rPr>
        <w:t>Harim #5</w:t>
      </w:r>
      <w:r>
        <w:rPr>
          <w:lang w:val="es_ES" w:bidi="es_ES"/>
        </w:rPr>
        <w:t>.</w:t>
      </w:r>
      <w:r>
        <w:rPr>
          <w:lang w:val="es_ES" w:bidi="es_ES"/>
        </w:rPr>
      </w:r>
      <w:r>
        <w:rPr>
          <w:lang w:val="es_ES" w:bidi="es_ES"/>
        </w:rPr>
      </w:r>
    </w:p>
    <w:p>
      <w:pPr/>
      <w:r>
        <w:rPr>
          <w:lang w:val="es_ES" w:bidi="es_ES"/>
        </w:rPr>
      </w:r>
    </w:p>
    <w:p>
      <w:pPr>
        <w:pStyle w:val="Heading2"/>
      </w:pPr>
      <w:r>
        <w:rPr>
          <w:lang w:val="es_ES" w:bidi="es_ES"/>
        </w:rPr>
        <w:t>Reihi</w:t>
      </w:r>
      <w:r>
        <w:rPr>
          <w:lang w:val="es_ES" w:bidi="es_ES"/>
        </w:rPr>
      </w:r>
    </w:p>
    <w:p>
      <w:pPr/>
      <w:r>
        <w:rPr>
          <w:lang w:val="es_ES" w:bidi="es_ES"/>
        </w:rPr>
      </w:r>
      <w:r>
        <w:rPr>
          <w:lang w:val="es_ES" w:bidi="es_ES"/>
        </w:rPr>
        <w:t>Un oficial que apoyó a Salomón cuando Adonías intentó convertirse en rey cerca del final del reinado de David (</w:t>
      </w:r>
      <w:r>
        <w:rPr>
          <w:lang w:val="es_ES" w:bidi="es_ES"/>
        </w:rPr>
        <w:t>1 Re 1:8</w:t>
      </w:r>
      <w:r>
        <w:rPr>
          <w:lang w:val="es_ES" w:bidi="es_ES"/>
        </w:rPr>
        <w:t>).</w:t>
      </w:r>
      <w:r>
        <w:rPr>
          <w:lang w:val="es_ES" w:bidi="es_ES"/>
        </w:rPr>
      </w:r>
      <w:r>
        <w:rPr>
          <w:lang w:val="es_ES" w:bidi="es_ES"/>
        </w:rPr>
      </w:r>
    </w:p>
    <w:p>
      <w:pPr/>
      <w:r>
        <w:rPr>
          <w:lang w:val="es_ES" w:bidi="es_ES"/>
        </w:rPr>
      </w:r>
    </w:p>
    <w:p>
      <w:pPr>
        <w:pStyle w:val="Heading2"/>
      </w:pPr>
      <w:r>
        <w:rPr>
          <w:lang w:val="es_ES" w:bidi="es_ES"/>
        </w:rPr>
        <w:t>Reina</w:t>
      </w:r>
      <w:r>
        <w:rPr>
          <w:lang w:val="es_ES" w:bidi="es_ES"/>
        </w:rPr>
      </w:r>
    </w:p>
    <w:p>
      <w:pPr/>
      <w:r>
        <w:rPr>
          <w:lang w:val="es_ES" w:bidi="es_ES"/>
        </w:rPr>
      </w:r>
      <w:r>
        <w:rPr>
          <w:lang w:val="es_ES" w:bidi="es_ES"/>
        </w:rPr>
        <w:t>Una palabra que se utiliza para describir a un monarca reinante, una reina consorte o una reina madre.</w:t>
      </w:r>
    </w:p>
    <w:p>
      <w:pPr/>
      <w:r>
        <w:rPr>
          <w:lang w:val="es_ES" w:bidi="es_ES"/>
        </w:rPr>
      </w:r>
      <w:r>
        <w:rPr>
          <w:lang w:val="es_ES" w:bidi="es_ES"/>
        </w:rPr>
        <w:t>La reina de Seba fue la mujer más rica del mundo. Alcanzó esta posición después de visitar la lujosa corte del rey Salomón (</w:t>
      </w:r>
      <w:r>
        <w:rPr>
          <w:lang w:val="es_ES" w:bidi="es_ES"/>
        </w:rPr>
        <w:t>1 Re 10:1</w:t>
      </w:r>
      <w:r>
        <w:rPr>
          <w:lang w:val="es_ES" w:bidi="es_ES"/>
        </w:rPr>
        <w:t xml:space="preserve">, </w:t>
      </w:r>
      <w:r>
        <w:rPr>
          <w:lang w:val="es_ES" w:bidi="es_ES"/>
        </w:rPr>
        <w:t>Mateo 12:42</w:t>
      </w:r>
      <w:r>
        <w:rPr>
          <w:lang w:val="es_ES" w:bidi="es_ES"/>
        </w:rPr>
        <w:t xml:space="preserve">, </w:t>
      </w:r>
      <w:r>
        <w:rPr>
          <w:lang w:val="es_ES" w:bidi="es_ES"/>
        </w:rPr>
        <w:t>Lucas 11:31</w:t>
      </w:r>
      <w:r>
        <w:rPr>
          <w:lang w:val="es_ES" w:bidi="es_ES"/>
        </w:rPr>
        <w:t xml:space="preserve">). Llegó con un gran séquito y camellos cargados de oro, joyas y especias. Candace, reina de Etiopía, se menciona en </w:t>
      </w:r>
      <w:r>
        <w:rPr>
          <w:lang w:val="es_ES" w:bidi="es_ES"/>
        </w:rPr>
        <w:t>Hechos 8:27</w:t>
      </w:r>
      <w:r>
        <w:rPr>
          <w:lang w:val="es_ES" w:bidi="es_ES"/>
        </w:rPr>
        <w:t>. Un eunuco, un ministro de alto rango en su corte, fue convertido por Felipe mientras visitaba Jerusalén.</w:t>
      </w:r>
    </w:p>
    <w:p>
      <w:pPr/>
      <w:r>
        <w:rPr>
          <w:lang w:val="es_ES" w:bidi="es_ES"/>
        </w:rPr>
      </w:r>
      <w:r>
        <w:rPr>
          <w:lang w:val="es_ES" w:bidi="es_ES"/>
        </w:rPr>
        <w:t>En la historia judía, Atalía reinó durante seis años. Creyó haber eliminado a todos los pretendientes rivales al trono en la familia real (</w:t>
      </w:r>
      <w:r>
        <w:rPr>
          <w:lang w:val="es_ES" w:bidi="es_ES"/>
        </w:rPr>
        <w:t>2 Re 11:3</w:t>
      </w:r>
      <w:r>
        <w:rPr>
          <w:lang w:val="es_ES" w:bidi="es_ES"/>
        </w:rPr>
        <w:t>). Además, Salomé Alexandra sucedió a su marido, Alejandro Janneo, como gobernante desde el 76 al 67 a. C. Una reina consorte generalmente desempeñaba un papel menor. Dos excepciones son Betsabé (</w:t>
      </w:r>
      <w:r>
        <w:rPr>
          <w:lang w:val="es_ES" w:bidi="es_ES"/>
        </w:rPr>
        <w:t>1 Re 1:15–31</w:t>
      </w:r>
      <w:r>
        <w:rPr>
          <w:lang w:val="es_ES" w:bidi="es_ES"/>
        </w:rPr>
        <w:t>) y Jezabel (</w:t>
      </w:r>
      <w:r>
        <w:rPr>
          <w:lang w:val="es_ES" w:bidi="es_ES"/>
        </w:rPr>
        <w:t>1 Re 21:1–29</w:t>
      </w:r>
      <w:r>
        <w:rPr>
          <w:lang w:val="es_ES" w:bidi="es_ES"/>
        </w:rPr>
        <w:t>). Betsabé deseaba que su hijo heredara el trono. Jezabel tramó una acusación falsa que resultó en la muerte de Nabot.</w:t>
      </w:r>
    </w:p>
    <w:p>
      <w:pPr/>
      <w:r>
        <w:rPr>
          <w:lang w:val="es_ES" w:bidi="es_ES"/>
        </w:rPr>
      </w:r>
      <w:r>
        <w:rPr>
          <w:lang w:val="es_ES" w:bidi="es_ES"/>
        </w:rPr>
        <w:t xml:space="preserve">La reina madre desempeñaba un papel influyente. No solo gobernaba la casa real, sino que también era respetada tanto por la corte como por el monarca (ver </w:t>
      </w:r>
      <w:r>
        <w:rPr>
          <w:lang w:val="es_ES" w:bidi="es_ES"/>
        </w:rPr>
        <w:t>Éxodo 20:12</w:t>
      </w:r>
      <w:r>
        <w:rPr>
          <w:lang w:val="es_ES" w:bidi="es_ES"/>
        </w:rPr>
        <w:t>). Sus peticiones rara vez eran rechazadas (</w:t>
      </w:r>
      <w:r>
        <w:rPr>
          <w:lang w:val="es_ES" w:bidi="es_ES"/>
        </w:rPr>
        <w:t>1 Re 2:20</w:t>
      </w:r>
      <w:r>
        <w:rPr>
          <w:lang w:val="es_ES" w:bidi="es_ES"/>
        </w:rPr>
        <w:t>). Como madre del rey, su posición era única. Las esposas del rey compartían su estatus con otras. Maachá, reina madre de Abisalom, incluso mantuvo su autoridad durante gran parte del reinado de su nieto (</w:t>
      </w:r>
      <w:r>
        <w:rPr>
          <w:lang w:val="es_ES" w:bidi="es_ES"/>
        </w:rPr>
        <w:t>1 Re 15:2,10,13</w:t>
      </w:r>
      <w:r>
        <w:rPr>
          <w:lang w:val="es_ES" w:bidi="es_ES"/>
        </w:rPr>
        <w:t xml:space="preserve">; </w:t>
      </w:r>
      <w:r>
        <w:rPr>
          <w:lang w:val="es_ES" w:bidi="es_ES"/>
        </w:rPr>
        <w:t>2 Cró 15:16</w:t>
      </w:r>
      <w:r>
        <w:rPr>
          <w:lang w:val="es_ES" w:bidi="es_ES"/>
        </w:rPr>
        <w:t>). La reina madre era coronada (</w:t>
      </w:r>
      <w:r>
        <w:rPr>
          <w:lang w:val="es_ES" w:bidi="es_ES"/>
        </w:rPr>
        <w:t>Jeremías 13:18</w:t>
      </w:r>
      <w:r>
        <w:rPr>
          <w:lang w:val="es_ES" w:bidi="es_ES"/>
        </w:rPr>
        <w:t>). Betsabé, siendo ahora reina, tenía suficiente poder para sentarse a la derecha del rey Salomón (</w:t>
      </w:r>
      <w:r>
        <w:rPr>
          <w:lang w:val="es_ES" w:bidi="es_ES"/>
        </w:rPr>
        <w:t>1 Re 2:19</w:t>
      </w:r>
      <w:r>
        <w:rPr>
          <w:lang w:val="es_ES" w:bidi="es_ES"/>
        </w:rPr>
        <w:t>).</w:t>
      </w:r>
      <w:r>
        <w:rPr>
          <w:lang w:val="es_ES" w:bidi="es_ES"/>
        </w:rPr>
      </w:r>
      <w:r>
        <w:rPr>
          <w:lang w:val="es_ES" w:bidi="es_ES"/>
        </w:rPr>
      </w:r>
    </w:p>
    <w:p>
      <w:pPr/>
      <w:r>
        <w:rPr>
          <w:lang w:val="es_ES" w:bidi="es_ES"/>
        </w:rPr>
      </w:r>
    </w:p>
    <w:p>
      <w:pPr>
        <w:pStyle w:val="Heading2"/>
      </w:pPr>
      <w:r>
        <w:rPr>
          <w:lang w:val="es_ES" w:bidi="es_ES"/>
        </w:rPr>
        <w:t>Reina del Cielo</w:t>
      </w:r>
      <w:r>
        <w:rPr>
          <w:lang w:val="es_ES" w:bidi="es_ES"/>
        </w:rPr>
      </w:r>
    </w:p>
    <w:p>
      <w:pPr/>
      <w:r>
        <w:rPr>
          <w:lang w:val="es_ES" w:bidi="es_ES"/>
        </w:rPr>
      </w:r>
      <w:r>
        <w:rPr>
          <w:lang w:val="es_ES" w:bidi="es_ES"/>
        </w:rPr>
        <w:t>Diosa mencionada por Jeremías en sus denuncias de la idolatría de Judá (</w:t>
      </w:r>
      <w:r>
        <w:rPr>
          <w:lang w:val="es_ES" w:bidi="es_ES"/>
        </w:rPr>
        <w:t>Jr 7:18</w:t>
      </w:r>
      <w:r>
        <w:rPr>
          <w:lang w:val="es_ES" w:bidi="es_ES"/>
        </w:rPr>
        <w:t xml:space="preserve">; </w:t>
      </w:r>
      <w:r>
        <w:rPr>
          <w:lang w:val="es_ES" w:bidi="es_ES"/>
        </w:rPr>
        <w:t>44:17–19,25</w:t>
      </w:r>
      <w:r>
        <w:rPr>
          <w:lang w:val="es_ES" w:bidi="es_ES"/>
        </w:rPr>
        <w:t>). Las mujeres de Judá estaban especialmente involucradas en la adoración a la Reina del Cielo. Después de la destrucción y despoblación de Jerusalén en 586 a.C., un grupo de exiliados huyó a Egipto, llevando a Jeremías con ellos. Allí, él nuevamente condenó la idolatría que había causado este desastre. Esto provocó una fuerte reacción de los hombres y sus esposas. En la reciente catástrofe, aparentemente habían prometido volver a la adoración de la Reina del Cielo. Afirmaban que desde que habían abandonado esta adoración, solo problemas habían caído sobre la nación, lo contrario de lo que afirmaba Jeremías. Ante esto, la respuesta del profeta fue que si esa era su actitud, no quedaba nada más que decir. Los entregó a su mente reprobada, afirmando que en Egipto, entre los judíos que se establecieron allí, la verdadera adoración se extinguiría, de modo que ni siquiera se escucharía el nombre del Señor (</w:t>
      </w:r>
      <w:r>
        <w:rPr>
          <w:lang w:val="es_ES" w:bidi="es_ES"/>
        </w:rPr>
        <w:t>Jr 44:25–28</w:t>
      </w:r>
      <w:r>
        <w:rPr>
          <w:lang w:val="es_ES" w:bidi="es_ES"/>
        </w:rPr>
        <w:t>).</w:t>
      </w:r>
    </w:p>
    <w:p>
      <w:pPr/>
      <w:r>
        <w:rPr>
          <w:lang w:val="es_ES" w:bidi="es_ES"/>
        </w:rPr>
      </w:r>
      <w:r>
        <w:rPr>
          <w:lang w:val="es_ES" w:bidi="es_ES"/>
        </w:rPr>
        <w:t>La diosa se identifica generalmente con Ishtar, una deidad babilónica asociada con el planeta Venus, cuyo culto probablemente fue introducido en Judá durante el reinado de Manasés. A través de la predicación de los profetas y las reformas de Josías, el culto a esta diosa desapareció en gran medida, pero aún pudo haber sido practicado en secreto, posiblemente entre las mujeres de la corte real.</w:t>
      </w:r>
    </w:p>
    <w:p>
      <w:pPr/>
      <w:r>
        <w:rPr>
          <w:lang w:val="es_ES" w:bidi="es_ES"/>
        </w:rPr>
      </w:r>
      <w:r>
        <w:rPr>
          <w:i/>
          <w:lang w:val="es_ES" w:bidi="es_ES"/>
        </w:rPr>
        <w:t>Ver también</w:t>
      </w:r>
      <w:r>
        <w:rPr>
          <w:lang w:val="es_ES" w:bidi="es_ES"/>
        </w:rPr>
        <w:t xml:space="preserve"> </w:t>
      </w:r>
      <w:r>
        <w:rPr>
          <w:lang w:val="es_ES" w:bidi="es_ES"/>
        </w:rPr>
        <w:t>Deidades y religión cananeas</w:t>
      </w:r>
      <w:r>
        <w:rPr>
          <w:lang w:val="es_ES" w:bidi="es_ES"/>
        </w:rPr>
        <w:t>.</w:t>
      </w:r>
      <w:r>
        <w:rPr>
          <w:lang w:val="es_ES" w:bidi="es_ES"/>
        </w:rPr>
      </w:r>
      <w:r>
        <w:rPr>
          <w:lang w:val="es_ES" w:bidi="es_ES"/>
        </w:rPr>
      </w:r>
    </w:p>
    <w:p>
      <w:pPr/>
      <w:r>
        <w:rPr>
          <w:lang w:val="es_ES" w:bidi="es_ES"/>
        </w:rPr>
      </w:r>
    </w:p>
    <w:p>
      <w:pPr>
        <w:pStyle w:val="Heading2"/>
      </w:pPr>
      <w:r>
        <w:rPr>
          <w:lang w:val="es_ES" w:bidi="es_ES"/>
        </w:rPr>
        <w:t>Reino de Dios, Reino de los Cielos</w:t>
      </w:r>
      <w:r>
        <w:rPr>
          <w:lang w:val="es_ES" w:bidi="es_ES"/>
        </w:rPr>
      </w:r>
    </w:p>
    <w:p>
      <w:pPr/>
      <w:r>
        <w:rPr>
          <w:lang w:val="es_ES" w:bidi="es_ES"/>
        </w:rPr>
      </w:r>
      <w:r>
        <w:rPr>
          <w:lang w:val="es_ES" w:bidi="es_ES"/>
        </w:rPr>
        <w:t>El gobierno soberano de Dios, iniciado por el ministerio terrenal de Cristo, se consumará cuando el reino del mundo se convierta en el reino de nuestro Señor y de su Cristo (</w:t>
      </w:r>
      <w:r>
        <w:rPr>
          <w:lang w:val="es_ES" w:bidi="es_ES"/>
        </w:rPr>
        <w:t>Ap 11:15</w:t>
      </w:r>
      <w:r>
        <w:rPr>
          <w:lang w:val="es_ES" w:bidi="es_ES"/>
        </w:rPr>
        <w:t>).</w:t>
      </w:r>
    </w:p>
    <w:p>
      <w:pPr/>
      <w:r>
        <w:rPr>
          <w:lang w:val="es_ES" w:bidi="es_ES"/>
        </w:rPr>
      </w:r>
      <w:r>
        <w:rPr>
          <w:lang w:val="es_ES" w:bidi="es_ES"/>
        </w:rPr>
        <w:t xml:space="preserve">Sumario </w:t>
      </w:r>
    </w:p>
    <w:p>
      <w:pPr/>
      <w:r>
        <w:rPr>
          <w:lang w:val="es_ES" w:bidi="es_ES"/>
        </w:rPr>
      </w:r>
      <w:r>
        <w:rPr>
          <w:lang w:val="es_ES" w:bidi="es_ES"/>
        </w:rPr>
        <w:t>• Introducción</w:t>
      </w:r>
    </w:p>
    <w:p>
      <w:pPr/>
      <w:r>
        <w:rPr>
          <w:lang w:val="es_ES" w:bidi="es_ES"/>
        </w:rPr>
      </w:r>
      <w:r>
        <w:rPr>
          <w:lang w:val="es_ES" w:bidi="es_ES"/>
        </w:rPr>
        <w:t>• Contexto del Antiguo Testamento</w:t>
      </w:r>
    </w:p>
    <w:p>
      <w:pPr/>
      <w:r>
        <w:rPr>
          <w:lang w:val="es_ES" w:bidi="es_ES"/>
        </w:rPr>
      </w:r>
      <w:r>
        <w:rPr>
          <w:lang w:val="es_ES" w:bidi="es_ES"/>
        </w:rPr>
        <w:t>• En el Nuevo Testamento</w:t>
      </w:r>
    </w:p>
    <w:p>
      <w:pPr>
        <w:pStyle w:val="Heading3"/>
      </w:pPr>
      <w:r>
        <w:rPr>
          <w:lang w:val="es_ES" w:bidi="es_ES"/>
        </w:rPr>
        <w:t>Introducción</w:t>
      </w:r>
    </w:p>
    <w:p>
      <w:pPr/>
      <w:r>
        <w:rPr>
          <w:lang w:val="es_ES" w:bidi="es_ES"/>
        </w:rPr>
      </w:r>
      <w:r>
        <w:rPr>
          <w:lang w:val="es_ES" w:bidi="es_ES"/>
        </w:rPr>
        <w:t>Según el testimonio de los primeros tres Evangelios, la proclamación del reino de Dios fue el mensaje central de Jesús. Mateo resume el ministerio en Galilea con las palabras: “</w:t>
      </w:r>
      <w:r>
        <w:rPr>
          <w:lang w:val="es_ES" w:bidi="es_ES"/>
        </w:rPr>
        <w:t>Y rodeó Jesús toda Galilea, enseñando en las sinagogas de ellos, y predicando el evangelio del reino</w:t>
      </w:r>
      <w:r>
        <w:rPr>
          <w:lang w:val="es_ES" w:bidi="es_ES"/>
        </w:rPr>
        <w:t>” (</w:t>
      </w:r>
      <w:r>
        <w:rPr>
          <w:lang w:val="es_ES" w:bidi="es_ES"/>
        </w:rPr>
        <w:t>Mt 4:23</w:t>
      </w:r>
      <w:r>
        <w:rPr>
          <w:lang w:val="es_ES" w:bidi="es_ES"/>
        </w:rPr>
        <w:t>, RVR1909). El Sermón del Monte trata sobre la justicia que califica a las personas para entrar en el reino de Dios (</w:t>
      </w:r>
      <w:r>
        <w:rPr>
          <w:lang w:val="es_ES" w:bidi="es_ES"/>
        </w:rPr>
        <w:t>5:20</w:t>
      </w:r>
      <w:r>
        <w:rPr>
          <w:lang w:val="es_ES" w:bidi="es_ES"/>
        </w:rPr>
        <w:t xml:space="preserve">). La colección de parábolas en </w:t>
      </w:r>
      <w:r>
        <w:rPr>
          <w:lang w:val="es_ES" w:bidi="es_ES"/>
        </w:rPr>
        <w:t>Mateo 13</w:t>
      </w:r>
      <w:r>
        <w:rPr>
          <w:lang w:val="es_ES" w:bidi="es_ES"/>
        </w:rPr>
        <w:t xml:space="preserve"> y </w:t>
      </w:r>
      <w:r>
        <w:rPr>
          <w:lang w:val="es_ES" w:bidi="es_ES"/>
        </w:rPr>
        <w:t>Marcos 4</w:t>
      </w:r>
      <w:r>
        <w:rPr>
          <w:lang w:val="es_ES" w:bidi="es_ES"/>
        </w:rPr>
        <w:t xml:space="preserve"> ilustra el “misterio” del reino de Dios (</w:t>
      </w:r>
      <w:r>
        <w:rPr>
          <w:lang w:val="es_ES" w:bidi="es_ES"/>
        </w:rPr>
        <w:t>Mt 13:11</w:t>
      </w:r>
      <w:r>
        <w:rPr>
          <w:lang w:val="es_ES" w:bidi="es_ES"/>
        </w:rPr>
        <w:t xml:space="preserve">, </w:t>
      </w:r>
      <w:r>
        <w:rPr>
          <w:lang w:val="es_ES" w:bidi="es_ES"/>
        </w:rPr>
        <w:t>Mc 4:11</w:t>
      </w:r>
      <w:r>
        <w:rPr>
          <w:lang w:val="es_ES" w:bidi="es_ES"/>
        </w:rPr>
        <w:t>). El establecimiento de la Cena del Señor anticipa el establecimiento del reino de Dios (</w:t>
      </w:r>
      <w:r>
        <w:rPr>
          <w:lang w:val="es_ES" w:bidi="es_ES"/>
        </w:rPr>
        <w:t>Mt 26:29</w:t>
      </w:r>
      <w:r>
        <w:rPr>
          <w:lang w:val="es_ES" w:bidi="es_ES"/>
        </w:rPr>
        <w:t xml:space="preserve">, </w:t>
      </w:r>
      <w:r>
        <w:rPr>
          <w:lang w:val="es_ES" w:bidi="es_ES"/>
        </w:rPr>
        <w:t>Mc 14:25</w:t>
      </w:r>
      <w:r>
        <w:rPr>
          <w:lang w:val="es_ES" w:bidi="es_ES"/>
        </w:rPr>
        <w:t>).</w:t>
      </w:r>
    </w:p>
    <w:p>
      <w:pPr/>
      <w:r>
        <w:rPr>
          <w:lang w:val="es_ES" w:bidi="es_ES"/>
        </w:rPr>
      </w:r>
      <w:r>
        <w:rPr>
          <w:lang w:val="es_ES" w:bidi="es_ES"/>
        </w:rPr>
        <w:t>El Nuevo Testamento menciona dos formas diferentes de la expresión: “el reino de Dios” y “el reino de los cielos”. Esta última se encuentra solo en Mateo, aunque Mateo también utiliza “el reino de Dios” en cuatro ocasiones (</w:t>
      </w:r>
      <w:r>
        <w:rPr>
          <w:lang w:val="es_ES" w:bidi="es_ES"/>
        </w:rPr>
        <w:t>Mt 12:28;</w:t>
      </w:r>
      <w:r>
        <w:rPr>
          <w:lang w:val="es_ES" w:bidi="es_ES"/>
        </w:rPr>
        <w:t xml:space="preserve"> </w:t>
      </w:r>
      <w:r>
        <w:rPr>
          <w:lang w:val="es_ES" w:bidi="es_ES"/>
        </w:rPr>
        <w:t>19:24</w:t>
      </w:r>
      <w:r>
        <w:rPr>
          <w:lang w:val="es_ES" w:bidi="es_ES"/>
        </w:rPr>
        <w:t xml:space="preserve">; </w:t>
      </w:r>
      <w:r>
        <w:rPr>
          <w:lang w:val="es_ES" w:bidi="es_ES"/>
        </w:rPr>
        <w:t>21:31, 43</w:t>
      </w:r>
      <w:r>
        <w:rPr>
          <w:lang w:val="es_ES" w:bidi="es_ES"/>
        </w:rPr>
        <w:t xml:space="preserve">). “El reino de los cielos” es una frase semítica que habría sido significativa para los judíos, pero no para los griegos. Los judíos, por reverencia a Dios, evitaban pronunciar el nombre divino, y la literatura contemporánea ofrece ejemplos de cómo se sustituía la palabra Dios por “cielo” (1 Mac 3:18; 50; 4:10; ver </w:t>
      </w:r>
      <w:r>
        <w:rPr>
          <w:lang w:val="es_ES" w:bidi="es_ES"/>
        </w:rPr>
        <w:t>Lc 15:18</w:t>
      </w:r>
      <w:r>
        <w:rPr>
          <w:lang w:val="es_ES" w:bidi="es_ES"/>
        </w:rPr>
        <w:t>).</w:t>
      </w:r>
    </w:p>
    <w:p>
      <w:pPr/>
      <w:r>
        <w:rPr>
          <w:lang w:val="es_ES" w:bidi="es_ES"/>
        </w:rPr>
      </w:r>
      <w:r>
        <w:rPr>
          <w:lang w:val="es_ES" w:bidi="es_ES"/>
        </w:rPr>
        <w:t xml:space="preserve">La clave para entender el reino de Dios es que el significado básico de la palabra griega </w:t>
      </w:r>
      <w:r>
        <w:rPr>
          <w:i/>
          <w:lang w:val="es_ES" w:bidi="es_ES"/>
        </w:rPr>
        <w:t>basileia</w:t>
      </w:r>
      <w:r>
        <w:rPr>
          <w:lang w:val="es_ES" w:bidi="es_ES"/>
        </w:rPr>
        <w:t xml:space="preserve">, al igual que del hebreo </w:t>
      </w:r>
      <w:r>
        <w:rPr>
          <w:i/>
          <w:lang w:val="es_ES" w:bidi="es_ES"/>
        </w:rPr>
        <w:t>malkut</w:t>
      </w:r>
      <w:r>
        <w:rPr>
          <w:lang w:val="es_ES" w:bidi="es_ES"/>
        </w:rPr>
        <w:t xml:space="preserve">, es gobierno, reinado, dominio. Frecuentemente encontramos en el Antiguo Testamento la expresión “en el año del reinado de... ” que significa en el año del reinado de un rey determinado (por ejemplo, </w:t>
      </w:r>
      <w:r>
        <w:rPr>
          <w:lang w:val="es_ES" w:bidi="es_ES"/>
        </w:rPr>
        <w:t>1 Cr 26:31</w:t>
      </w:r>
      <w:r>
        <w:rPr>
          <w:lang w:val="es_ES" w:bidi="es_ES"/>
        </w:rPr>
        <w:t xml:space="preserve">, </w:t>
      </w:r>
      <w:r>
        <w:rPr>
          <w:lang w:val="es_ES" w:bidi="es_ES"/>
        </w:rPr>
        <w:t>2 Cr 3:2</w:t>
      </w:r>
      <w:r>
        <w:rPr>
          <w:lang w:val="es_ES" w:bidi="es_ES"/>
        </w:rPr>
        <w:t xml:space="preserve">; </w:t>
      </w:r>
      <w:r>
        <w:rPr>
          <w:lang w:val="es_ES" w:bidi="es_ES"/>
        </w:rPr>
        <w:t>15:10</w:t>
      </w:r>
      <w:r>
        <w:rPr>
          <w:lang w:val="es_ES" w:bidi="es_ES"/>
        </w:rPr>
        <w:t xml:space="preserve">, </w:t>
      </w:r>
      <w:r>
        <w:rPr>
          <w:lang w:val="es_ES" w:bidi="es_ES"/>
        </w:rPr>
        <w:t>Esd 7:1</w:t>
      </w:r>
      <w:r>
        <w:rPr>
          <w:lang w:val="es_ES" w:bidi="es_ES"/>
        </w:rPr>
        <w:t xml:space="preserve">; </w:t>
      </w:r>
      <w:r>
        <w:rPr>
          <w:lang w:val="es_ES" w:bidi="es_ES"/>
        </w:rPr>
        <w:t>8:1,</w:t>
      </w:r>
      <w:r>
        <w:rPr>
          <w:lang w:val="es_ES" w:bidi="es_ES"/>
        </w:rPr>
        <w:t xml:space="preserve"> </w:t>
      </w:r>
      <w:r>
        <w:rPr>
          <w:lang w:val="es_ES" w:bidi="es_ES"/>
        </w:rPr>
        <w:t>Est 2:16</w:t>
      </w:r>
      <w:r>
        <w:rPr>
          <w:lang w:val="es_ES" w:bidi="es_ES"/>
        </w:rPr>
        <w:t xml:space="preserve">, </w:t>
      </w:r>
      <w:r>
        <w:rPr>
          <w:lang w:val="es_ES" w:bidi="es_ES"/>
        </w:rPr>
        <w:t>Jer 10:7</w:t>
      </w:r>
      <w:r>
        <w:rPr>
          <w:lang w:val="es_ES" w:bidi="es_ES"/>
        </w:rPr>
        <w:t xml:space="preserve">; </w:t>
      </w:r>
      <w:r>
        <w:rPr>
          <w:lang w:val="es_ES" w:bidi="es_ES"/>
        </w:rPr>
        <w:t>52:31</w:t>
      </w:r>
      <w:r>
        <w:rPr>
          <w:lang w:val="es_ES" w:bidi="es_ES"/>
        </w:rPr>
        <w:t>). Cuando leemos que el reino de Salomón fue firmemente establecido (</w:t>
      </w:r>
      <w:r>
        <w:rPr>
          <w:lang w:val="es_ES" w:bidi="es_ES"/>
        </w:rPr>
        <w:t>1 Re 2:12</w:t>
      </w:r>
      <w:r>
        <w:rPr>
          <w:lang w:val="es_ES" w:bidi="es_ES"/>
        </w:rPr>
        <w:t>), debemos entender que su autoridad para reinar fue consolidada. “</w:t>
      </w:r>
      <w:r>
        <w:rPr>
          <w:lang w:val="es_ES" w:bidi="es_ES"/>
        </w:rPr>
        <w:t>Traspasarle el reino de Saúl a</w:t>
      </w:r>
      <w:r>
        <w:rPr>
          <w:lang w:val="es_ES" w:bidi="es_ES"/>
        </w:rPr>
        <w:t xml:space="preserve"> [David]” (</w:t>
      </w:r>
      <w:r>
        <w:rPr>
          <w:lang w:val="es_ES" w:bidi="es_ES"/>
        </w:rPr>
        <w:t>1 Cr 12:23</w:t>
      </w:r>
      <w:r>
        <w:rPr>
          <w:lang w:val="es_ES" w:bidi="es_ES"/>
        </w:rPr>
        <w:t xml:space="preserve">, RVR1909) indica que la autoridad que había sido de Saúl fue dada a David. Como resultado de haber recibido autoridad legal, David se convirtió en rey. Esta idea abstracta de </w:t>
      </w:r>
      <w:r>
        <w:rPr>
          <w:i/>
          <w:lang w:val="es_ES" w:bidi="es_ES"/>
        </w:rPr>
        <w:t>malkut</w:t>
      </w:r>
      <w:r>
        <w:rPr>
          <w:lang w:val="es_ES" w:bidi="es_ES"/>
        </w:rPr>
        <w:t xml:space="preserve"> es evidente cuando se encuentra en paralelismos con conceptos como poder, fuerza, gloria y dominio (</w:t>
      </w:r>
      <w:r>
        <w:rPr>
          <w:lang w:val="es_ES" w:bidi="es_ES"/>
        </w:rPr>
        <w:t>Dn 4:34</w:t>
      </w:r>
      <w:r>
        <w:rPr>
          <w:lang w:val="es_ES" w:bidi="es_ES"/>
        </w:rPr>
        <w:t xml:space="preserve">; </w:t>
      </w:r>
      <w:r>
        <w:rPr>
          <w:lang w:val="es_ES" w:bidi="es_ES"/>
        </w:rPr>
        <w:t>7:14</w:t>
      </w:r>
      <w:r>
        <w:rPr>
          <w:lang w:val="es_ES" w:bidi="es_ES"/>
        </w:rPr>
        <w:t>).</w:t>
      </w:r>
    </w:p>
    <w:p>
      <w:pPr/>
      <w:r>
        <w:rPr>
          <w:lang w:val="es_ES" w:bidi="es_ES"/>
        </w:rPr>
      </w:r>
      <w:r>
        <w:rPr>
          <w:lang w:val="es_ES" w:bidi="es_ES"/>
        </w:rPr>
        <w:t xml:space="preserve">Cuando se menciona el término </w:t>
      </w:r>
      <w:r>
        <w:rPr>
          <w:i/>
          <w:lang w:val="es_ES" w:bidi="es_ES"/>
        </w:rPr>
        <w:t>malkut</w:t>
      </w:r>
      <w:r>
        <w:rPr>
          <w:lang w:val="es_ES" w:bidi="es_ES"/>
        </w:rPr>
        <w:t xml:space="preserve"> de Dios, casi siempre se refiere a su autoridad o a su gobierno como el Rey celestial. “</w:t>
      </w:r>
      <w:r>
        <w:rPr>
          <w:lang w:val="es_ES" w:bidi="es_ES"/>
        </w:rPr>
        <w:t>La gloria de tu reino digan, Y hablen de tu fortaleza</w:t>
      </w:r>
      <w:r>
        <w:rPr>
          <w:lang w:val="es_ES" w:bidi="es_ES"/>
        </w:rPr>
        <w:t xml:space="preserve">... </w:t>
      </w:r>
      <w:r>
        <w:rPr>
          <w:lang w:val="es_ES" w:bidi="es_ES"/>
        </w:rPr>
        <w:t>Tu reino es reino de todos los siglos, y tu señorío en toda generación y generación.</w:t>
      </w:r>
      <w:r>
        <w:rPr>
          <w:lang w:val="es_ES" w:bidi="es_ES"/>
        </w:rPr>
        <w:t>” (</w:t>
      </w:r>
      <w:r>
        <w:rPr>
          <w:lang w:val="es_ES" w:bidi="es_ES"/>
        </w:rPr>
        <w:t>Sal 145:11–13</w:t>
      </w:r>
      <w:r>
        <w:rPr>
          <w:lang w:val="es_ES" w:bidi="es_ES"/>
        </w:rPr>
        <w:t>, RVR1909).</w:t>
      </w:r>
    </w:p>
    <w:p>
      <w:pPr/>
      <w:r>
        <w:rPr>
          <w:lang w:val="es_ES" w:bidi="es_ES"/>
        </w:rPr>
      </w:r>
      <w:r>
        <w:rPr>
          <w:lang w:val="es_ES" w:bidi="es_ES"/>
        </w:rPr>
        <w:t xml:space="preserve">Además, si un rey gobierna, debe haber un reino o esfera sobre la que reina. Esto también se llama </w:t>
      </w:r>
      <w:r>
        <w:rPr>
          <w:i/>
          <w:lang w:val="es_ES" w:bidi="es_ES"/>
        </w:rPr>
        <w:t>malkut.</w:t>
      </w:r>
      <w:r>
        <w:rPr>
          <w:lang w:val="es_ES" w:bidi="es_ES"/>
        </w:rPr>
        <w:t xml:space="preserve"> “</w:t>
      </w:r>
      <w:r>
        <w:rPr>
          <w:lang w:val="es_ES" w:bidi="es_ES"/>
        </w:rPr>
        <w:t>Y el reino de Josafat tuvo reposo; porque su Dios le dió reposo de todas partes</w:t>
      </w:r>
      <w:r>
        <w:rPr>
          <w:lang w:val="es_ES" w:bidi="es_ES"/>
        </w:rPr>
        <w:t>” (</w:t>
      </w:r>
      <w:r>
        <w:rPr>
          <w:lang w:val="es_ES" w:bidi="es_ES"/>
        </w:rPr>
        <w:t>2 Cr 20:30</w:t>
      </w:r>
      <w:r>
        <w:rPr>
          <w:lang w:val="es_ES" w:bidi="es_ES"/>
        </w:rPr>
        <w:t xml:space="preserve">, RVR1909; ver </w:t>
      </w:r>
      <w:r>
        <w:rPr>
          <w:lang w:val="es_ES" w:bidi="es_ES"/>
        </w:rPr>
        <w:t>Est 3:6</w:t>
      </w:r>
      <w:r>
        <w:rPr>
          <w:lang w:val="es_ES" w:bidi="es_ES"/>
        </w:rPr>
        <w:t xml:space="preserve">, </w:t>
      </w:r>
      <w:r>
        <w:rPr>
          <w:lang w:val="es_ES" w:bidi="es_ES"/>
        </w:rPr>
        <w:t>Jer 10:7</w:t>
      </w:r>
      <w:r>
        <w:rPr>
          <w:lang w:val="es_ES" w:bidi="es_ES"/>
        </w:rPr>
        <w:t xml:space="preserve">, </w:t>
      </w:r>
      <w:r>
        <w:rPr>
          <w:lang w:val="es_ES" w:bidi="es_ES"/>
        </w:rPr>
        <w:t>Dn 9:1</w:t>
      </w:r>
      <w:r>
        <w:rPr>
          <w:lang w:val="es_ES" w:bidi="es_ES"/>
        </w:rPr>
        <w:t xml:space="preserve">; </w:t>
      </w:r>
      <w:r>
        <w:rPr>
          <w:lang w:val="es_ES" w:bidi="es_ES"/>
        </w:rPr>
        <w:t>11:9</w:t>
      </w:r>
      <w:r>
        <w:rPr>
          <w:lang w:val="es_ES" w:bidi="es_ES"/>
        </w:rPr>
        <w:t>).</w:t>
      </w:r>
    </w:p>
    <w:p>
      <w:pPr/>
      <w:r>
        <w:rPr>
          <w:lang w:val="es_ES" w:bidi="es_ES"/>
        </w:rPr>
      </w:r>
      <w:r>
        <w:rPr>
          <w:lang w:val="es_ES" w:bidi="es_ES"/>
        </w:rPr>
        <w:t xml:space="preserve">Este mismo uso dual de </w:t>
      </w:r>
      <w:r>
        <w:rPr>
          <w:i/>
          <w:lang w:val="es_ES" w:bidi="es_ES"/>
        </w:rPr>
        <w:t>basileia</w:t>
      </w:r>
      <w:r>
        <w:rPr>
          <w:lang w:val="es_ES" w:bidi="es_ES"/>
        </w:rPr>
        <w:t xml:space="preserve"> se encuentra en el NT. De hecho, </w:t>
      </w:r>
      <w:r>
        <w:rPr>
          <w:i/>
          <w:lang w:val="es_ES" w:bidi="es_ES"/>
        </w:rPr>
        <w:t>basileia</w:t>
      </w:r>
      <w:r>
        <w:rPr>
          <w:lang w:val="es_ES" w:bidi="es_ES"/>
        </w:rPr>
        <w:t xml:space="preserve"> podría traducirse como “poder real” en </w:t>
      </w:r>
      <w:r>
        <w:rPr>
          <w:lang w:val="es_ES" w:bidi="es_ES"/>
        </w:rPr>
        <w:t>Lucas 23:42</w:t>
      </w:r>
      <w:r>
        <w:rPr>
          <w:lang w:val="es_ES" w:bidi="es_ES"/>
        </w:rPr>
        <w:t xml:space="preserve"> (RVR1909) y en </w:t>
      </w:r>
      <w:r>
        <w:rPr>
          <w:lang w:val="es_ES" w:bidi="es_ES"/>
        </w:rPr>
        <w:t>Juan 18:36</w:t>
      </w:r>
      <w:r>
        <w:rPr>
          <w:lang w:val="es_ES" w:bidi="es_ES"/>
        </w:rPr>
        <w:t>. Cuando un noble iba a un país lejano para obtener un “reino” (</w:t>
      </w:r>
      <w:r>
        <w:rPr>
          <w:lang w:val="es_ES" w:bidi="es_ES"/>
        </w:rPr>
        <w:t>Lucas 19:12</w:t>
      </w:r>
      <w:r>
        <w:rPr>
          <w:lang w:val="es_ES" w:bidi="es_ES"/>
        </w:rPr>
        <w:t>, RVR1909), iba a la autoridad gobernante para recibir un nombramiento como rey. Cuando Jesús dijo, “</w:t>
      </w:r>
      <w:r>
        <w:rPr>
          <w:lang w:val="es_ES" w:bidi="es_ES"/>
        </w:rPr>
        <w:t>Mi reino no es de este mundo</w:t>
      </w:r>
      <w:r>
        <w:rPr>
          <w:lang w:val="es_ES" w:bidi="es_ES"/>
        </w:rPr>
        <w:t>” (</w:t>
      </w:r>
      <w:r>
        <w:rPr>
          <w:lang w:val="es_ES" w:bidi="es_ES"/>
        </w:rPr>
        <w:t>Jn 18:36</w:t>
      </w:r>
      <w:r>
        <w:rPr>
          <w:lang w:val="es_ES" w:bidi="es_ES"/>
        </w:rPr>
        <w:t>), no quiso decir que su gobierno no tiene relación con el mundo, sino más bien que su reinado, su dominio, no proviene del hombre, sino de Dios. Por lo tanto, rechaza el uso de luchas mundanas para lograr sus fines.</w:t>
      </w:r>
    </w:p>
    <w:p>
      <w:pPr/>
      <w:r>
        <w:rPr>
          <w:lang w:val="es_ES" w:bidi="es_ES"/>
        </w:rPr>
      </w:r>
      <w:r>
        <w:rPr>
          <w:lang w:val="es_ES" w:bidi="es_ES"/>
        </w:rPr>
        <w:t xml:space="preserve">Este significado central de </w:t>
      </w:r>
      <w:r>
        <w:rPr>
          <w:i/>
          <w:lang w:val="es_ES" w:bidi="es_ES"/>
        </w:rPr>
        <w:t>basileia</w:t>
      </w:r>
      <w:r>
        <w:rPr>
          <w:lang w:val="es_ES" w:bidi="es_ES"/>
        </w:rPr>
        <w:t xml:space="preserve"> facilita la comprensión de muchos dichos en los Evangelios. En la Oración del Señor, la petición “Venga tu reino” (</w:t>
      </w:r>
      <w:r>
        <w:rPr>
          <w:lang w:val="es_ES" w:bidi="es_ES"/>
        </w:rPr>
        <w:t>Mt 6:10</w:t>
      </w:r>
      <w:r>
        <w:rPr>
          <w:lang w:val="es_ES" w:bidi="es_ES"/>
        </w:rPr>
        <w:t>) es una súplica para que Dios manifieste su reinado, de modo que su voluntad se cumpla en la tierra como en el cielo. Cuando leemos que se debe recibir “</w:t>
      </w:r>
      <w:r>
        <w:rPr>
          <w:lang w:val="es_ES" w:bidi="es_ES"/>
        </w:rPr>
        <w:t>el reino de Dios como un niño</w:t>
      </w:r>
      <w:r>
        <w:rPr>
          <w:lang w:val="es_ES" w:bidi="es_ES"/>
        </w:rPr>
        <w:t>” (</w:t>
      </w:r>
      <w:r>
        <w:rPr>
          <w:lang w:val="es_ES" w:bidi="es_ES"/>
        </w:rPr>
        <w:t>Mc 10:15</w:t>
      </w:r>
      <w:r>
        <w:rPr>
          <w:lang w:val="es_ES" w:bidi="es_ES"/>
        </w:rPr>
        <w:t>, RVR1909), debemos abrir nuestros corazones y vidas al gobierno de Dios.</w:t>
      </w:r>
    </w:p>
    <w:p>
      <w:pPr/>
      <w:r>
        <w:rPr>
          <w:lang w:val="es_ES" w:bidi="es_ES"/>
        </w:rPr>
      </w:r>
      <w:r>
        <w:rPr>
          <w:lang w:val="es_ES" w:bidi="es_ES"/>
        </w:rPr>
        <w:t>También en el NT hay expresiones sobre estar "en" el reino o "entrar" en el reino (</w:t>
      </w:r>
      <w:r>
        <w:rPr>
          <w:lang w:val="es_ES" w:bidi="es_ES"/>
        </w:rPr>
        <w:t>Mt 8:11</w:t>
      </w:r>
      <w:r>
        <w:rPr>
          <w:lang w:val="es_ES" w:bidi="es_ES"/>
        </w:rPr>
        <w:t xml:space="preserve">, </w:t>
      </w:r>
      <w:r>
        <w:rPr>
          <w:lang w:val="es_ES" w:bidi="es_ES"/>
        </w:rPr>
        <w:t>Mc 9:47</w:t>
      </w:r>
      <w:r>
        <w:rPr>
          <w:lang w:val="es_ES" w:bidi="es_ES"/>
        </w:rPr>
        <w:t xml:space="preserve">; </w:t>
      </w:r>
      <w:r>
        <w:rPr>
          <w:lang w:val="es_ES" w:bidi="es_ES"/>
        </w:rPr>
        <w:t>10:23–25</w:t>
      </w:r>
      <w:r>
        <w:rPr>
          <w:lang w:val="es_ES" w:bidi="es_ES"/>
        </w:rPr>
        <w:t xml:space="preserve">, </w:t>
      </w:r>
      <w:r>
        <w:rPr>
          <w:lang w:val="es_ES" w:bidi="es_ES"/>
        </w:rPr>
        <w:t>Lc 13:28</w:t>
      </w:r>
      <w:r>
        <w:rPr>
          <w:lang w:val="es_ES" w:bidi="es_ES"/>
        </w:rPr>
        <w:t>). No hay objeción filológica o teológica para entender “el reino de Dios” primero como el reinado o gobierno divino y, en segundo lugar, como la esfera de bendición en la que se experimenta ese reinado.</w:t>
      </w:r>
    </w:p>
    <w:p>
      <w:pPr>
        <w:pStyle w:val="Heading3"/>
      </w:pPr>
      <w:r>
        <w:rPr>
          <w:lang w:val="es_ES" w:bidi="es_ES"/>
        </w:rPr>
        <w:t>Contexto del Antiguo Testamento</w:t>
      </w:r>
    </w:p>
    <w:p>
      <w:pPr/>
      <w:r>
        <w:rPr>
          <w:lang w:val="es_ES" w:bidi="es_ES"/>
        </w:rPr>
      </w:r>
      <w:r>
        <w:rPr>
          <w:lang w:val="es_ES" w:bidi="es_ES"/>
        </w:rPr>
        <w:t>La expresión "el reino de Dios" no se encuentra en el Antiguo Testamento, pero la idea aparece a lo largo de los profetas. Con frecuencia, se menciona a Dios como el Rey, tanto de Israel (</w:t>
      </w:r>
      <w:r>
        <w:rPr>
          <w:lang w:val="es_ES" w:bidi="es_ES"/>
        </w:rPr>
        <w:t>Ex 15:18</w:t>
      </w:r>
      <w:r>
        <w:rPr>
          <w:lang w:val="es_ES" w:bidi="es_ES"/>
        </w:rPr>
        <w:t xml:space="preserve">, </w:t>
      </w:r>
      <w:r>
        <w:rPr>
          <w:lang w:val="es_ES" w:bidi="es_ES"/>
        </w:rPr>
        <w:t>Nm 23:21,</w:t>
      </w:r>
      <w:r>
        <w:rPr>
          <w:lang w:val="es_ES" w:bidi="es_ES"/>
        </w:rPr>
        <w:t xml:space="preserve"> </w:t>
      </w:r>
      <w:r>
        <w:rPr>
          <w:lang w:val="es_ES" w:bidi="es_ES"/>
        </w:rPr>
        <w:t>Dt 33:5</w:t>
      </w:r>
      <w:r>
        <w:rPr>
          <w:lang w:val="es_ES" w:bidi="es_ES"/>
        </w:rPr>
        <w:t xml:space="preserve">, </w:t>
      </w:r>
      <w:r>
        <w:rPr>
          <w:lang w:val="es_ES" w:bidi="es_ES"/>
        </w:rPr>
        <w:t>Is 43:15</w:t>
      </w:r>
      <w:r>
        <w:rPr>
          <w:lang w:val="es_ES" w:bidi="es_ES"/>
        </w:rPr>
        <w:t>) como de toda la tierra (</w:t>
      </w:r>
      <w:r>
        <w:rPr>
          <w:lang w:val="es_ES" w:bidi="es_ES"/>
        </w:rPr>
        <w:t>2 Re 19:15</w:t>
      </w:r>
      <w:r>
        <w:rPr>
          <w:lang w:val="es_ES" w:bidi="es_ES"/>
        </w:rPr>
        <w:t xml:space="preserve">, </w:t>
      </w:r>
      <w:r>
        <w:rPr>
          <w:lang w:val="es_ES" w:bidi="es_ES"/>
        </w:rPr>
        <w:t>Sal 29:10</w:t>
      </w:r>
      <w:r>
        <w:rPr>
          <w:lang w:val="es_ES" w:bidi="es_ES"/>
        </w:rPr>
        <w:t xml:space="preserve">; </w:t>
      </w:r>
      <w:r>
        <w:rPr>
          <w:lang w:val="es_ES" w:bidi="es_ES"/>
        </w:rPr>
        <w:t>47:2</w:t>
      </w:r>
      <w:r>
        <w:rPr>
          <w:lang w:val="es_ES" w:bidi="es_ES"/>
        </w:rPr>
        <w:t xml:space="preserve">; </w:t>
      </w:r>
      <w:r>
        <w:rPr>
          <w:lang w:val="es_ES" w:bidi="es_ES"/>
        </w:rPr>
        <w:t>93:1–2</w:t>
      </w:r>
      <w:r>
        <w:rPr>
          <w:lang w:val="es_ES" w:bidi="es_ES"/>
        </w:rPr>
        <w:t xml:space="preserve">; </w:t>
      </w:r>
      <w:r>
        <w:rPr>
          <w:lang w:val="es_ES" w:bidi="es_ES"/>
        </w:rPr>
        <w:t>96:10</w:t>
      </w:r>
      <w:r>
        <w:rPr>
          <w:lang w:val="es_ES" w:bidi="es_ES"/>
        </w:rPr>
        <w:t xml:space="preserve">; </w:t>
      </w:r>
      <w:r>
        <w:rPr>
          <w:lang w:val="es_ES" w:bidi="es_ES"/>
        </w:rPr>
        <w:t>97:1–9</w:t>
      </w:r>
      <w:r>
        <w:rPr>
          <w:lang w:val="es_ES" w:bidi="es_ES"/>
        </w:rPr>
        <w:t xml:space="preserve">; </w:t>
      </w:r>
      <w:r>
        <w:rPr>
          <w:lang w:val="es_ES" w:bidi="es_ES"/>
        </w:rPr>
        <w:t>99:1–4</w:t>
      </w:r>
      <w:r>
        <w:rPr>
          <w:lang w:val="es_ES" w:bidi="es_ES"/>
        </w:rPr>
        <w:t xml:space="preserve">; </w:t>
      </w:r>
      <w:r>
        <w:rPr>
          <w:lang w:val="es_ES" w:bidi="es_ES"/>
        </w:rPr>
        <w:t>145:11–13</w:t>
      </w:r>
      <w:r>
        <w:rPr>
          <w:lang w:val="es_ES" w:bidi="es_ES"/>
        </w:rPr>
        <w:t xml:space="preserve">, </w:t>
      </w:r>
      <w:r>
        <w:rPr>
          <w:lang w:val="es_ES" w:bidi="es_ES"/>
        </w:rPr>
        <w:t>Is 6:5</w:t>
      </w:r>
      <w:r>
        <w:rPr>
          <w:lang w:val="es_ES" w:bidi="es_ES"/>
        </w:rPr>
        <w:t xml:space="preserve">, </w:t>
      </w:r>
      <w:r>
        <w:rPr>
          <w:lang w:val="es_ES" w:bidi="es_ES"/>
        </w:rPr>
        <w:t>Jer 46:18</w:t>
      </w:r>
      <w:r>
        <w:rPr>
          <w:lang w:val="es_ES" w:bidi="es_ES"/>
        </w:rPr>
        <w:t>). Aunque Dios no es el Rey terrenal de Israel, otras referencias mencionan un día en que Dios se convertirá en Rey y gobernará sobre su pueblo (</w:t>
      </w:r>
      <w:r>
        <w:rPr>
          <w:lang w:val="es_ES" w:bidi="es_ES"/>
        </w:rPr>
        <w:t>Is 24:23</w:t>
      </w:r>
      <w:r>
        <w:rPr>
          <w:lang w:val="es_ES" w:bidi="es_ES"/>
        </w:rPr>
        <w:t xml:space="preserve">; </w:t>
      </w:r>
      <w:r>
        <w:rPr>
          <w:lang w:val="es_ES" w:bidi="es_ES"/>
        </w:rPr>
        <w:t>33:22</w:t>
      </w:r>
      <w:r>
        <w:rPr>
          <w:lang w:val="es_ES" w:bidi="es_ES"/>
        </w:rPr>
        <w:t xml:space="preserve">; </w:t>
      </w:r>
      <w:r>
        <w:rPr>
          <w:lang w:val="es_ES" w:bidi="es_ES"/>
        </w:rPr>
        <w:t>52:7</w:t>
      </w:r>
      <w:r>
        <w:rPr>
          <w:lang w:val="es_ES" w:bidi="es_ES"/>
        </w:rPr>
        <w:t xml:space="preserve">, </w:t>
      </w:r>
      <w:r>
        <w:rPr>
          <w:lang w:val="es_ES" w:bidi="es_ES"/>
        </w:rPr>
        <w:t>Abd 1:21</w:t>
      </w:r>
      <w:r>
        <w:rPr>
          <w:lang w:val="es_ES" w:bidi="es_ES"/>
        </w:rPr>
        <w:t xml:space="preserve">, </w:t>
      </w:r>
      <w:r>
        <w:rPr>
          <w:lang w:val="es_ES" w:bidi="es_ES"/>
        </w:rPr>
        <w:t>Sof 3:15</w:t>
      </w:r>
      <w:r>
        <w:rPr>
          <w:lang w:val="es_ES" w:bidi="es_ES"/>
        </w:rPr>
        <w:t xml:space="preserve">, </w:t>
      </w:r>
      <w:r>
        <w:rPr>
          <w:lang w:val="es_ES" w:bidi="es_ES"/>
        </w:rPr>
        <w:t>Zac 14:9–11</w:t>
      </w:r>
      <w:r>
        <w:rPr>
          <w:lang w:val="es_ES" w:bidi="es_ES"/>
        </w:rPr>
        <w:t>).</w:t>
      </w:r>
    </w:p>
    <w:p>
      <w:pPr/>
      <w:r>
        <w:rPr>
          <w:lang w:val="es_ES" w:bidi="es_ES"/>
        </w:rPr>
      </w:r>
      <w:r>
        <w:rPr>
          <w:lang w:val="es_ES" w:bidi="es_ES"/>
        </w:rPr>
        <w:t>Este breve resumen de la realeza de Dios proporciona el esquema para todo el concepto del Antiguo Testamento. Aunque Dios es Rey sobre toda la tierra, es de una manera especial Rey sobre su pueblo, Israel. Por lo tanto, el gobierno de Dios se manifiesta en la historia de Israel. Sin embargo, solo se realiza de manera parcial e imperfecta. Israel, una y otra vez, se rebeló contra la soberanía divina. Además, Israel era constantemente acosado por guerras con sus vecinos paganos, en las que no siempre era victorioso. Asimismo, hay males en la naturaleza y el mundo físico que a menudo traen sufrimiento al pueblo de Dios. Por lo tanto, los profetas anhelan el día en que el gobierno de Dios se experimente plenamente, no solo por Israel, sino por todo el mundo. El énfasis principal de los profetas está en la esperanza y el establecimiento del gobierno perfecto de Dios en el mundo.</w:t>
      </w:r>
    </w:p>
    <w:p>
      <w:pPr/>
      <w:r>
        <w:rPr>
          <w:lang w:val="es_ES" w:bidi="es_ES"/>
        </w:rPr>
      </w:r>
      <w:r>
        <w:rPr>
          <w:lang w:val="es_ES" w:bidi="es_ES"/>
        </w:rPr>
        <w:t>Los profetas describen el establecimiento definitivo del reino de Dios en términos de una teofanía: una visita divina (</w:t>
      </w:r>
      <w:r>
        <w:rPr>
          <w:lang w:val="es_ES" w:bidi="es_ES"/>
        </w:rPr>
        <w:t>Mi 1:3–4</w:t>
      </w:r>
      <w:r>
        <w:rPr>
          <w:lang w:val="es_ES" w:bidi="es_ES"/>
        </w:rPr>
        <w:t>). Zacarías anticipa un “Día del Señor” cuando todas las naciones se reunirán para luchar contra Jerusalén, y el Señor saldrá a combatir contra esas naciones (</w:t>
      </w:r>
      <w:r>
        <w:rPr>
          <w:lang w:val="es_ES" w:bidi="es_ES"/>
        </w:rPr>
        <w:t>Zac 14:3, 5</w:t>
      </w:r>
      <w:r>
        <w:rPr>
          <w:lang w:val="es_ES" w:bidi="es_ES"/>
        </w:rPr>
        <w:t>). Israel será visitado por el Señor (</w:t>
      </w:r>
      <w:r>
        <w:rPr>
          <w:lang w:val="es_ES" w:bidi="es_ES"/>
        </w:rPr>
        <w:t>Is 29:6</w:t>
      </w:r>
      <w:r>
        <w:rPr>
          <w:lang w:val="es_ES" w:bidi="es_ES"/>
        </w:rPr>
        <w:t>) y será salvo de sus enemigos (</w:t>
      </w:r>
      <w:r>
        <w:rPr>
          <w:lang w:val="es_ES" w:bidi="es_ES"/>
        </w:rPr>
        <w:t>35:4</w:t>
      </w:r>
      <w:r>
        <w:rPr>
          <w:lang w:val="es_ES" w:bidi="es_ES"/>
        </w:rPr>
        <w:t xml:space="preserve">; </w:t>
      </w:r>
      <w:r>
        <w:rPr>
          <w:lang w:val="es_ES" w:bidi="es_ES"/>
        </w:rPr>
        <w:t>59:20</w:t>
      </w:r>
      <w:r>
        <w:rPr>
          <w:lang w:val="es_ES" w:bidi="es_ES"/>
        </w:rPr>
        <w:t>). La llegada de Dios también implicará juicio (</w:t>
      </w:r>
      <w:r>
        <w:rPr>
          <w:lang w:val="es_ES" w:bidi="es_ES"/>
        </w:rPr>
        <w:t>2:21</w:t>
      </w:r>
      <w:r>
        <w:rPr>
          <w:lang w:val="es_ES" w:bidi="es_ES"/>
        </w:rPr>
        <w:t xml:space="preserve">; </w:t>
      </w:r>
      <w:r>
        <w:rPr>
          <w:lang w:val="es_ES" w:bidi="es_ES"/>
        </w:rPr>
        <w:t>26:21</w:t>
      </w:r>
      <w:r>
        <w:rPr>
          <w:lang w:val="es_ES" w:bidi="es_ES"/>
        </w:rPr>
        <w:t>). Esta venida final de Dios significará la salvación tanto de los gentiles como de Israel (</w:t>
      </w:r>
      <w:r>
        <w:rPr>
          <w:lang w:val="es_ES" w:bidi="es_ES"/>
        </w:rPr>
        <w:t>Zec 2:10–11</w:t>
      </w:r>
      <w:r>
        <w:rPr>
          <w:lang w:val="es_ES" w:bidi="es_ES"/>
        </w:rPr>
        <w:t xml:space="preserve">; cf. </w:t>
      </w:r>
      <w:r>
        <w:rPr>
          <w:lang w:val="es_ES" w:bidi="es_ES"/>
        </w:rPr>
        <w:t>Is 66:18–24</w:t>
      </w:r>
      <w:r>
        <w:rPr>
          <w:lang w:val="es_ES" w:bidi="es_ES"/>
        </w:rPr>
        <w:t>).</w:t>
      </w:r>
    </w:p>
    <w:p>
      <w:pPr/>
      <w:r>
        <w:rPr>
          <w:lang w:val="es_ES" w:bidi="es_ES"/>
        </w:rPr>
      </w:r>
      <w:r>
        <w:rPr>
          <w:lang w:val="es_ES" w:bidi="es_ES"/>
        </w:rPr>
        <w:t>Detrás de este lenguaje hay una teología distinta del “Dios que viene.” Es un hecho ampliamente reconocido en la teología contemporánea del Antiguo Testamento que el Dios del Antiguo Testamento no es un Dios de la naturaleza, como los dioses de otros pueblos, sino un Dios de la historia: un Dios que visita a su pueblo en la historia para bendecirlo o juzgarlo. Dios visitó a Israel en Egipto para liberarlos de la esclavitud y constituirlos como su pueblo. El rescate de Egipto no fue meramente un acto de liberación; fue un acto a través del cual Dios se dio a conocer y mediante el cual Israel debía conocerlo y servirle.</w:t>
      </w:r>
    </w:p>
    <w:p>
      <w:pPr/>
      <w:r>
        <w:rPr>
          <w:lang w:val="es_ES" w:bidi="es_ES"/>
        </w:rPr>
      </w:r>
      <w:r>
        <w:rPr>
          <w:lang w:val="es_ES" w:bidi="es_ES"/>
        </w:rPr>
        <w:t>Como Dios ha visitado a su pueblo repetidamente a lo largo de su historia, finalmente vendrá a ellos en el futuro para juzgar la maldad y establecer su reino. La esperanza de Israel está, por lo tanto, arraigada en la historia, o más bien en el Dios que actúa en la historia. Dios finalmente irrumpirá en la historia en una gloriosa teofanía para establecer su dominio en toda la tierra. La fuente del reino no es la historia en sí misma, sino Dios.</w:t>
      </w:r>
    </w:p>
    <w:p>
      <w:pPr/>
      <w:r>
        <w:rPr>
          <w:lang w:val="es_ES" w:bidi="es_ES"/>
        </w:rPr>
      </w:r>
      <w:r>
        <w:rPr>
          <w:lang w:val="es_ES" w:bidi="es_ES"/>
        </w:rPr>
        <w:t>Mientras los profetas visualizan el reino como algo que proviene de Dios, este reino siempre se encuentra en la tierra. La irrupción divina en el orden natural no busca su destrucción, sino que pretende dar paso a un nuevo orden perfecto que surge del antiguo orden que era imperfecto. Los profetas no ofrecen una imagen única y consistente del nuevo orden. A veces, el nuevo orden se describe en términos muy terrenales. “</w:t>
      </w:r>
      <w:r>
        <w:rPr>
          <w:lang w:val="es_ES" w:bidi="es_ES"/>
        </w:rPr>
        <w:t>El pisador de las uvas al que lleva la simiente; y los montes destilarán mosto</w:t>
      </w:r>
      <w:r>
        <w:rPr>
          <w:lang w:val="es_ES" w:bidi="es_ES"/>
        </w:rPr>
        <w:t>” (</w:t>
      </w:r>
      <w:r>
        <w:rPr>
          <w:lang w:val="es_ES" w:bidi="es_ES"/>
        </w:rPr>
        <w:t>Am 9:13</w:t>
      </w:r>
      <w:r>
        <w:rPr>
          <w:lang w:val="es_ES" w:bidi="es_ES"/>
        </w:rPr>
        <w:t>, RVR1909). Por otro lado, Dios creará nuevos cielos y una nueva tierra (</w:t>
      </w:r>
      <w:r>
        <w:rPr>
          <w:lang w:val="es_ES" w:bidi="es_ES"/>
        </w:rPr>
        <w:t>Is 65:17,</w:t>
      </w:r>
      <w:r>
        <w:rPr>
          <w:lang w:val="es_ES" w:bidi="es_ES"/>
        </w:rPr>
        <w:t xml:space="preserve"> </w:t>
      </w:r>
      <w:r>
        <w:rPr>
          <w:lang w:val="es_ES" w:bidi="es_ES"/>
        </w:rPr>
        <w:t>66:22</w:t>
      </w:r>
      <w:r>
        <w:rPr>
          <w:lang w:val="es_ES" w:bidi="es_ES"/>
        </w:rPr>
        <w:t>), donde habrá alegría sin perturbaciones, prosperidad, paz y justicia. La visita final de Dios significará la redención del mundo, ya que una tierra redimida es el escenario del reino de Dios. Los profetas esperan repetidamente la liberación de la creación “de la esclavitud de la decadencia”. La descripción a menudo se expresa en términos físicos simples. El desierto se volverá fértil (</w:t>
      </w:r>
      <w:r>
        <w:rPr>
          <w:lang w:val="es_ES" w:bidi="es_ES"/>
        </w:rPr>
        <w:t>32:15</w:t>
      </w:r>
      <w:r>
        <w:rPr>
          <w:lang w:val="es_ES" w:bidi="es_ES"/>
        </w:rPr>
        <w:t>); el desierto florecerá (</w:t>
      </w:r>
      <w:r>
        <w:rPr>
          <w:lang w:val="es_ES" w:bidi="es_ES"/>
        </w:rPr>
        <w:t>35:2</w:t>
      </w:r>
      <w:r>
        <w:rPr>
          <w:lang w:val="es_ES" w:bidi="es_ES"/>
        </w:rPr>
        <w:t xml:space="preserve">); la tristeza y el gemido huirán (v. </w:t>
      </w:r>
      <w:r>
        <w:rPr>
          <w:lang w:val="es_ES" w:bidi="es_ES"/>
        </w:rPr>
        <w:t>10</w:t>
      </w:r>
      <w:r>
        <w:rPr>
          <w:lang w:val="es_ES" w:bidi="es_ES"/>
        </w:rPr>
        <w:t xml:space="preserve">). Las arenas ardientes se enfriarán y los lugares secos se convertirán en manantiales de agua (v </w:t>
      </w:r>
      <w:r>
        <w:rPr>
          <w:lang w:val="es_ES" w:bidi="es_ES"/>
        </w:rPr>
        <w:t>7</w:t>
      </w:r>
      <w:r>
        <w:rPr>
          <w:lang w:val="es_ES" w:bidi="es_ES"/>
        </w:rPr>
        <w:t>); la paz regresará al mundo animal de modo que toda herida y destrucción se eliminarán (</w:t>
      </w:r>
      <w:r>
        <w:rPr>
          <w:lang w:val="es_ES" w:bidi="es_ES"/>
        </w:rPr>
        <w:t>11:6</w:t>
      </w:r>
      <w:r>
        <w:rPr>
          <w:lang w:val="es_ES" w:bidi="es_ES"/>
        </w:rPr>
        <w:t xml:space="preserve">). Todo esto ocurre porque la tierra será llena del conocimiento de Dios (v </w:t>
      </w:r>
      <w:r>
        <w:rPr>
          <w:lang w:val="es_ES" w:bidi="es_ES"/>
        </w:rPr>
        <w:t>9</w:t>
      </w:r>
      <w:r>
        <w:rPr>
          <w:lang w:val="es_ES" w:bidi="es_ES"/>
        </w:rPr>
        <w:t>).</w:t>
      </w:r>
    </w:p>
    <w:p>
      <w:pPr/>
      <w:r>
        <w:rPr>
          <w:lang w:val="es_ES" w:bidi="es_ES"/>
        </w:rPr>
      </w:r>
      <w:r>
        <w:rPr>
          <w:lang w:val="es_ES" w:bidi="es_ES"/>
        </w:rPr>
        <w:t>Tales palabras no son mera poesía, sino que reflejan una profunda teología de la creación. Los humanos, como criaturas, fueron hechos para habitar en la tierra, y la tierra comparte el destino humano. El punto principal es que la creación en sí misma es buena y no un obstáculo para la verdadera espiritualidad, como a menudo se pensaba en el pensamiento griego. La redención siempre incluye la redención de la tierra, que luego se convierte en el entorno bendito que Dios pretendía que fuera. La salvación no significa liberación de la condición de criatura, ya que esto no es algo malo, sino un elemento esencial y permanente de la verdadera existencia humana. La salvación no implica escapar de la existencia corporal como criatura, como en algunos pensamientos griegos. Por el contrario, la redención última significará la redención de toda la persona. La aparición de la doctrina de la resurrección corporal es un reflejo de esta teología de la condición de criatura. El corolario de esto es que la creación en su totalidad debe compartir la bendición de la redención.</w:t>
      </w:r>
    </w:p>
    <w:p>
      <w:pPr/>
      <w:r>
        <w:rPr>
          <w:lang w:val="es_ES" w:bidi="es_ES"/>
        </w:rPr>
      </w:r>
      <w:r>
        <w:rPr>
          <w:lang w:val="es_ES" w:bidi="es_ES"/>
        </w:rPr>
        <w:t>Un rasgo distintivo en la escatología profética es la tensión entre la historia y la escatología. Es decir, cuando los profetas miraban hacia el futuro, percibían tanto un juicio histórico inmediato como una visita escatológica más lejana. Para Amós, el Día del Señor representa tanto el juicio inmediato de Israel por los asirios como una salvación escatológica final. Joel anticipa una visita histórica inminente de sequía y langostas, pero más allá de esto, vislumbra el Día escatológico del Señor. Sofonías contempla un Día inminente del Señor en alguna visita histórica no especificada (</w:t>
      </w:r>
      <w:r>
        <w:rPr>
          <w:lang w:val="es_ES" w:bidi="es_ES"/>
        </w:rPr>
        <w:t>Sof 1:2–18</w:t>
      </w:r>
      <w:r>
        <w:rPr>
          <w:lang w:val="es_ES" w:bidi="es_ES"/>
        </w:rPr>
        <w:t>), pero más allá de esto, prevé la salvación de los gentiles (</w:t>
      </w:r>
      <w:r>
        <w:rPr>
          <w:lang w:val="es_ES" w:bidi="es_ES"/>
        </w:rPr>
        <w:t>3:9</w:t>
      </w:r>
      <w:r>
        <w:rPr>
          <w:lang w:val="es_ES" w:bidi="es_ES"/>
        </w:rPr>
        <w:t>). El mismo Dios que actúa en la historia para bendecir y juzgar a su pueblo actuará al final de la historia en un acto escatológico de juicio y salvación. Los profetas no distinguen claramente entre estos dos días, ya que es el mismo Dios quien se encarga de juzgar y salvar a su pueblo.</w:t>
      </w:r>
    </w:p>
    <w:p>
      <w:pPr/>
      <w:r>
        <w:rPr>
          <w:lang w:val="es_ES" w:bidi="es_ES"/>
        </w:rPr>
      </w:r>
      <w:r>
        <w:rPr>
          <w:lang w:val="es_ES" w:bidi="es_ES"/>
        </w:rPr>
        <w:t>La esperanza escatológica de los profetas es siempre una esperanza ética. Es decir, los profetas no están interesados en el futuro por sí mismo, sino en el impacto que el futuro tiene en el presente. Las predicciones proféticas fueron dadas para que, a la luz del juicio y la salvación futuros, Israel pudiera ser confrontado en el presente con la voluntad de Dios. “</w:t>
      </w:r>
      <w:r>
        <w:rPr>
          <w:lang w:val="es_ES" w:bidi="es_ES"/>
        </w:rPr>
        <w:t>Aparéjate para venir al encuentro á tu Dios, oh Israel</w:t>
      </w:r>
      <w:r>
        <w:rPr>
          <w:lang w:val="es_ES" w:bidi="es_ES"/>
        </w:rPr>
        <w:t>” (</w:t>
      </w:r>
      <w:r>
        <w:rPr>
          <w:lang w:val="es_ES" w:bidi="es_ES"/>
        </w:rPr>
        <w:t>Am 4:12</w:t>
      </w:r>
      <w:r>
        <w:rPr>
          <w:lang w:val="es_ES" w:bidi="es_ES"/>
        </w:rPr>
        <w:t>, RVR1909) bien podría considerarse como el tema principal de todos los profetas.</w:t>
      </w:r>
    </w:p>
    <w:p>
      <w:pPr>
        <w:pStyle w:val="Heading3"/>
      </w:pPr>
      <w:r>
        <w:rPr>
          <w:lang w:val="es_ES" w:bidi="es_ES"/>
        </w:rPr>
        <w:t>En el Nuevo Testamento</w:t>
      </w:r>
    </w:p>
    <w:p>
      <w:pPr>
        <w:pStyle w:val="Heading4"/>
      </w:pPr>
      <w:r>
        <w:rPr>
          <w:lang w:val="es_ES" w:bidi="es_ES"/>
        </w:rPr>
        <w:t>Los Evangelios Sinópticos</w:t>
      </w:r>
    </w:p>
    <w:p>
      <w:pPr/>
      <w:r>
        <w:rPr>
          <w:lang w:val="es_ES" w:bidi="es_ES"/>
        </w:rPr>
      </w:r>
      <w:r>
        <w:rPr>
          <w:lang w:val="es_ES" w:bidi="es_ES"/>
        </w:rPr>
        <w:t>Las enseñanzas de Jesús sobre el reino de Dios reflejaban el mismo contraste entre el orden presente y la era futura que el de los profetas, y lo expresó con las palabras “este siglo y el siglo venidero”. Este hecho se oscurece en algunas versiones bíblicas, que traduce la palabra “siglo” como “mundo.” Sin embargo, estos son dos conceptos diferentes. Un hombre rico le preguntó a Jesús qué debía hacer para heredar la vida eterna (</w:t>
      </w:r>
      <w:r>
        <w:rPr>
          <w:lang w:val="es_ES" w:bidi="es_ES"/>
        </w:rPr>
        <w:t>Mc 10:17</w:t>
      </w:r>
      <w:r>
        <w:rPr>
          <w:lang w:val="es_ES" w:bidi="es_ES"/>
        </w:rPr>
        <w:t>). El contexto deja claro que estaba preguntando sobre la vida escatológica: la vida de la resurrección (</w:t>
      </w:r>
      <w:r>
        <w:rPr>
          <w:lang w:val="es_ES" w:bidi="es_ES"/>
        </w:rPr>
        <w:t>Dn 12:2</w:t>
      </w:r>
      <w:r>
        <w:rPr>
          <w:lang w:val="es_ES" w:bidi="es_ES"/>
        </w:rPr>
        <w:t xml:space="preserve">). Jesús habla de la dificultad de entrar en el reino de Dios. (El pasaje paralelo en </w:t>
      </w:r>
      <w:r>
        <w:rPr>
          <w:lang w:val="es_ES" w:bidi="es_ES"/>
        </w:rPr>
        <w:t>Mateo 19:23–24</w:t>
      </w:r>
      <w:r>
        <w:rPr>
          <w:lang w:val="es_ES" w:bidi="es_ES"/>
        </w:rPr>
        <w:t xml:space="preserve"> menciona tanto “reino de Dios” como “reino de los cielos”, demostrando que son términos intercambiables). Ante su reacción, los discípulos preguntan "</w:t>
      </w:r>
      <w:r>
        <w:rPr>
          <w:lang w:val="es_ES" w:bidi="es_ES"/>
        </w:rPr>
        <w:t>¿Quién pues podrá ser salvo?</w:t>
      </w:r>
      <w:r>
        <w:rPr>
          <w:lang w:val="es_ES" w:bidi="es_ES"/>
        </w:rPr>
        <w:t>”. La respuesta de Jesús contrasta la parcela de sus discípulos “en este tiempo” con el “siglo venidero” (</w:t>
      </w:r>
      <w:r>
        <w:rPr>
          <w:lang w:val="es_ES" w:bidi="es_ES"/>
        </w:rPr>
        <w:t>Mc 10:29–30</w:t>
      </w:r>
      <w:r>
        <w:rPr>
          <w:lang w:val="es_ES" w:bidi="es_ES"/>
        </w:rPr>
        <w:t>) cuando heredarían la vida eterna. Está claro en este pasaje que, en cierto sentido, el reino de Dios, el reino de los cielos, la salvación y la vida eterna pertenecen todos a la era (siglo) venidera. Según este dicho, el pueblo de Dios no experimentará la vida eterna hasta que lo hagan en la nueva era.</w:t>
      </w:r>
    </w:p>
    <w:p>
      <w:pPr/>
      <w:r>
        <w:rPr>
          <w:lang w:val="es_ES" w:bidi="es_ES"/>
        </w:rPr>
      </w:r>
      <w:r>
        <w:rPr>
          <w:lang w:val="es_ES" w:bidi="es_ES"/>
        </w:rPr>
        <w:t>Mateo es el único que utiliza la expresión “el fin del mundo” (o mejor de la era o siglo). Este siglo terminará con la venida del Hijo del hombre (</w:t>
      </w:r>
      <w:r>
        <w:rPr>
          <w:lang w:val="es_ES" w:bidi="es_ES"/>
        </w:rPr>
        <w:t>Mt 24:3</w:t>
      </w:r>
      <w:r>
        <w:rPr>
          <w:lang w:val="es_ES" w:bidi="es_ES"/>
        </w:rPr>
        <w:t>) y con el juicio de la humanidad (</w:t>
      </w:r>
      <w:r>
        <w:rPr>
          <w:lang w:val="es_ES" w:bidi="es_ES"/>
        </w:rPr>
        <w:t>13:39–42</w:t>
      </w:r>
      <w:r>
        <w:rPr>
          <w:lang w:val="es_ES" w:bidi="es_ES"/>
        </w:rPr>
        <w:t xml:space="preserve">). En ese momento, los justos serán separados de los malos (v. </w:t>
      </w:r>
      <w:r>
        <w:rPr>
          <w:lang w:val="es_ES" w:bidi="es_ES"/>
        </w:rPr>
        <w:t>49</w:t>
      </w:r>
      <w:r>
        <w:rPr>
          <w:lang w:val="es_ES" w:bidi="es_ES"/>
        </w:rPr>
        <w:t>). La misma expresión aparece en la promesa de Jesús resucitado, asegurando a sus discípulos su presencia hasta la consumación del siglo (</w:t>
      </w:r>
      <w:r>
        <w:rPr>
          <w:lang w:val="es_ES" w:bidi="es_ES"/>
        </w:rPr>
        <w:t>28:20</w:t>
      </w:r>
      <w:r>
        <w:rPr>
          <w:lang w:val="es_ES" w:bidi="es_ES"/>
        </w:rPr>
        <w:t>). Se deduce que si este siglo ha de llegar a su consumación, debe ser seguido por otro siglo: el siglo venidero.</w:t>
      </w:r>
    </w:p>
    <w:p>
      <w:pPr/>
      <w:r>
        <w:rPr>
          <w:lang w:val="es_ES" w:bidi="es_ES"/>
        </w:rPr>
      </w:r>
      <w:r>
        <w:rPr>
          <w:lang w:val="es_ES" w:bidi="es_ES"/>
        </w:rPr>
        <w:t>El reino escatológico será inaugurado por un evento apocalíptico: la gloriosa venida del Hijo del hombre. Esto se aclara en dos de las parábolas sobre el reino de Dios. En la parábola de la cizaña, "enviará el Hijo del hombre sus ángeles, y cogerán de su reino todos los escándalos, y los que hacen iniquidad, y los echarán en el horno de fuego" (</w:t>
      </w:r>
      <w:r>
        <w:rPr>
          <w:lang w:val="es_ES" w:bidi="es_ES"/>
        </w:rPr>
        <w:t>Mt 13:41–42</w:t>
      </w:r>
      <w:r>
        <w:rPr>
          <w:lang w:val="es_ES" w:bidi="es_ES"/>
        </w:rPr>
        <w:t>, RVR1909). La parábola de las ovejas y los cabritos refleja la misma escatología. Cuando el Hijo del hombre venga en su gloria, se sentará en su trono glorioso para juzgar a las naciones, separando las ovejas de los cabritos. Los justos, las ovejas, deben "</w:t>
      </w:r>
      <w:r>
        <w:rPr>
          <w:lang w:val="es_ES" w:bidi="es_ES"/>
        </w:rPr>
        <w:t>heredar el reino preparado para vosotros desde la fundación del mundo</w:t>
      </w:r>
      <w:r>
        <w:rPr>
          <w:lang w:val="es_ES" w:bidi="es_ES"/>
        </w:rPr>
        <w:t>"; y la entrada en el reino es sinónimo de entrada en la vida (</w:t>
      </w:r>
      <w:r>
        <w:rPr>
          <w:lang w:val="es_ES" w:bidi="es_ES"/>
        </w:rPr>
        <w:t>25:31–46</w:t>
      </w:r>
      <w:r>
        <w:rPr>
          <w:lang w:val="es_ES" w:bidi="es_ES"/>
        </w:rPr>
        <w:t>, RVR1909).</w:t>
      </w:r>
    </w:p>
    <w:p>
      <w:pPr/>
      <w:r>
        <w:rPr>
          <w:lang w:val="es_ES" w:bidi="es_ES"/>
        </w:rPr>
      </w:r>
      <w:r>
        <w:rPr>
          <w:lang w:val="es_ES" w:bidi="es_ES"/>
        </w:rPr>
        <w:t xml:space="preserve">El carácter escatológico del reino de Dios también se observa en las otras dos parábolas de </w:t>
      </w:r>
      <w:r>
        <w:rPr>
          <w:lang w:val="es_ES" w:bidi="es_ES"/>
        </w:rPr>
        <w:t>Mateo 25</w:t>
      </w:r>
      <w:r>
        <w:rPr>
          <w:lang w:val="es_ES" w:bidi="es_ES"/>
        </w:rPr>
        <w:t>. “</w:t>
      </w:r>
      <w:r>
        <w:rPr>
          <w:lang w:val="es_ES" w:bidi="es_ES"/>
        </w:rPr>
        <w:t>Entonces el reino de los cielos será semejante á diez vírgenes, que tomando sus lámparas, salieron á recibir al esposo</w:t>
      </w:r>
      <w:r>
        <w:rPr>
          <w:lang w:val="es_ES" w:bidi="es_ES"/>
        </w:rPr>
        <w:t xml:space="preserve">” (v. </w:t>
      </w:r>
      <w:r>
        <w:rPr>
          <w:lang w:val="es_ES" w:bidi="es_ES"/>
        </w:rPr>
        <w:t>1</w:t>
      </w:r>
      <w:r>
        <w:rPr>
          <w:lang w:val="es_ES" w:bidi="es_ES"/>
        </w:rPr>
        <w:t xml:space="preserve">, RVR1909). Sin embargo, cinco de ellas fueron insensatas y no llevaron suficiente aceite para sus lámparas. Así, llegaron tarde a la boda y fueron excluidas del banquete de bodas, un símbolo del reino escatológico, mientras que las que estaban debidamente preparadas entraron en el reino. De la misma manera, los dos siervos fieles que habían sido “fieles en lo poco” fueron admitidos para “entrar en el gozo de tu señor” (vv. </w:t>
      </w:r>
      <w:r>
        <w:rPr>
          <w:lang w:val="es_ES" w:bidi="es_ES"/>
        </w:rPr>
        <w:t>21, 23</w:t>
      </w:r>
      <w:r>
        <w:rPr>
          <w:lang w:val="es_ES" w:bidi="es_ES"/>
        </w:rPr>
        <w:t>), mientras que el siervo infiel fue excluido del reino y arrojado a la oscuridad exterior.</w:t>
      </w:r>
    </w:p>
    <w:p>
      <w:pPr/>
      <w:r>
        <w:rPr>
          <w:lang w:val="es_ES" w:bidi="es_ES"/>
        </w:rPr>
      </w:r>
      <w:r>
        <w:rPr>
          <w:lang w:val="es_ES" w:bidi="es_ES"/>
        </w:rPr>
        <w:t>Jesús casi nunca mostró interés en las descripciones del reino escatológico, pero es evidente que su llegada estaba constantemente en sus pensamientos. Los puros de corazón verán a Dios (</w:t>
      </w:r>
      <w:r>
        <w:rPr>
          <w:lang w:val="es_ES" w:bidi="es_ES"/>
        </w:rPr>
        <w:t>Mt 5:8</w:t>
      </w:r>
      <w:r>
        <w:rPr>
          <w:lang w:val="es_ES" w:bidi="es_ES"/>
        </w:rPr>
        <w:t>). La cosecha se llevará a cabo y el grano será recogido en el granero (</w:t>
      </w:r>
      <w:r>
        <w:rPr>
          <w:lang w:val="es_ES" w:bidi="es_ES"/>
        </w:rPr>
        <w:t>13:30; 39</w:t>
      </w:r>
      <w:r>
        <w:rPr>
          <w:lang w:val="es_ES" w:bidi="es_ES"/>
        </w:rPr>
        <w:t xml:space="preserve">, </w:t>
      </w:r>
      <w:r>
        <w:rPr>
          <w:lang w:val="es_ES" w:bidi="es_ES"/>
        </w:rPr>
        <w:t>Mc 4:29</w:t>
      </w:r>
      <w:r>
        <w:rPr>
          <w:lang w:val="es_ES" w:bidi="es_ES"/>
        </w:rPr>
        <w:t>). Jesús utilizó frecuentemente la metáfora de un banquete o la comunión en la mesa para describir la vida en el reino escatológico. Beberá vino de nuevo con sus discípulos en el reino de Dios. Comerán y beberán en la mesa de Jesús en el reino (</w:t>
      </w:r>
      <w:r>
        <w:rPr>
          <w:lang w:val="es_ES" w:bidi="es_ES"/>
        </w:rPr>
        <w:t>Lc 22:30</w:t>
      </w:r>
      <w:r>
        <w:rPr>
          <w:lang w:val="es_ES" w:bidi="es_ES"/>
        </w:rPr>
        <w:t>). La gente será reunida de todos los rincones de la tierra para sentarse a la mesa con los santos del Antiguo Testamento (</w:t>
      </w:r>
      <w:r>
        <w:rPr>
          <w:lang w:val="es_ES" w:bidi="es_ES"/>
        </w:rPr>
        <w:t>Mt 8:11–12</w:t>
      </w:r>
      <w:r>
        <w:rPr>
          <w:lang w:val="es_ES" w:bidi="es_ES"/>
        </w:rPr>
        <w:t xml:space="preserve">, </w:t>
      </w:r>
      <w:r>
        <w:rPr>
          <w:lang w:val="es_ES" w:bidi="es_ES"/>
        </w:rPr>
        <w:t>Lc 13:29</w:t>
      </w:r>
      <w:r>
        <w:rPr>
          <w:lang w:val="es_ES" w:bidi="es_ES"/>
        </w:rPr>
        <w:t>). La consumación se asemeja a un banquete de bodas (</w:t>
      </w:r>
      <w:r>
        <w:rPr>
          <w:lang w:val="es_ES" w:bidi="es_ES"/>
        </w:rPr>
        <w:t>Mt 22:1–14</w:t>
      </w:r>
      <w:r>
        <w:rPr>
          <w:lang w:val="es_ES" w:bidi="es_ES"/>
        </w:rPr>
        <w:t>) y un banquete (</w:t>
      </w:r>
      <w:r>
        <w:rPr>
          <w:lang w:val="es_ES" w:bidi="es_ES"/>
        </w:rPr>
        <w:t>Lc 14:16–24</w:t>
      </w:r>
      <w:r>
        <w:rPr>
          <w:lang w:val="es_ES" w:bidi="es_ES"/>
        </w:rPr>
        <w:t>). Todas estas metáforas representan la restauración de la comunión entre Dios y las personas, una unión que había sido rota por el pecado.</w:t>
      </w:r>
    </w:p>
    <w:p>
      <w:pPr/>
      <w:r>
        <w:rPr>
          <w:lang w:val="es_ES" w:bidi="es_ES"/>
        </w:rPr>
      </w:r>
      <w:r>
        <w:rPr>
          <w:lang w:val="es_ES" w:bidi="es_ES"/>
        </w:rPr>
        <w:t>En la mayoría de los dichos citados para ilustrar el carácter futuro del reino, "reino" se refiere al orden escatológico, el escatón, el siglo venidero. Sin embargo, cuando Jesús enseñó a sus discípulos a orar "venga tu reino" (</w:t>
      </w:r>
      <w:r>
        <w:rPr>
          <w:lang w:val="es_ES" w:bidi="es_ES"/>
        </w:rPr>
        <w:t>Mt 6:10</w:t>
      </w:r>
      <w:r>
        <w:rPr>
          <w:lang w:val="es_ES" w:bidi="es_ES"/>
        </w:rPr>
        <w:t>), no se refería al nuevo orden escatológico; se refería al reino como el gobierno real de Dios, su reinado. Es una oración para que Dios establezca efectivamente su gobierno soberano en el mundo.</w:t>
      </w:r>
    </w:p>
    <w:p>
      <w:pPr/>
      <w:r>
        <w:rPr>
          <w:lang w:val="es_ES" w:bidi="es_ES"/>
        </w:rPr>
      </w:r>
      <w:r>
        <w:rPr>
          <w:lang w:val="es_ES" w:bidi="es_ES"/>
        </w:rPr>
        <w:t>En su enseñanza sobre el reino de Dios como la consumación apocalíptica, Jesús no difiere esencialmente de los profetas del Antiguo Testamento. El elemento más distintivo en la enseñanza de Jesús, de hecho, el aspecto que caracteriza toda su misión y mensaje, es que, en un sentido real de la palabra, el reino de Dios ha llegado a la historia de una manera completamente inesperada. Esto distingue la enseñanza de Jesús de todo el pensamiento judío contemporáneo.</w:t>
      </w:r>
    </w:p>
    <w:p>
      <w:pPr/>
      <w:r>
        <w:rPr>
          <w:lang w:val="es_ES" w:bidi="es_ES"/>
        </w:rPr>
      </w:r>
      <w:r>
        <w:rPr>
          <w:lang w:val="es_ES" w:bidi="es_ES"/>
        </w:rPr>
        <w:t>Esto se observa principalmente en su enseñanza repetida de que su misión es el cumplimiento de las profecías mesiánicas del Antiguo Testamento. Marcos resume el mensaje de Jesús con las palabras: “</w:t>
      </w:r>
      <w:r>
        <w:rPr>
          <w:lang w:val="es_ES" w:bidi="es_ES"/>
        </w:rPr>
        <w:t>El tiempo es cumplido, y el reino de Dios está cerca: arrepentíos, y creed al evangelio</w:t>
      </w:r>
      <w:r>
        <w:rPr>
          <w:lang w:val="es_ES" w:bidi="es_ES"/>
        </w:rPr>
        <w:t>” (</w:t>
      </w:r>
      <w:r>
        <w:rPr>
          <w:lang w:val="es_ES" w:bidi="es_ES"/>
        </w:rPr>
        <w:t>Mc 1:15</w:t>
      </w:r>
      <w:r>
        <w:rPr>
          <w:lang w:val="es_ES" w:bidi="es_ES"/>
        </w:rPr>
        <w:t>, RVR1909). Esta declaración puede tener dos significados. Puede referirse a la inminente llegada del reino apocalíptico. Mateo resume el mensaje de Juan el Bautista con casi las mismas palabras: “</w:t>
      </w:r>
      <w:r>
        <w:rPr>
          <w:lang w:val="es_ES" w:bidi="es_ES"/>
        </w:rPr>
        <w:t>Arrepentíos, que el reino de los cielos se ha acercado</w:t>
      </w:r>
      <w:r>
        <w:rPr>
          <w:lang w:val="es_ES" w:bidi="es_ES"/>
        </w:rPr>
        <w:t>” (</w:t>
      </w:r>
      <w:r>
        <w:rPr>
          <w:lang w:val="es_ES" w:bidi="es_ES"/>
        </w:rPr>
        <w:t>Mt 3:2)</w:t>
      </w:r>
      <w:r>
        <w:rPr>
          <w:lang w:val="es_ES" w:bidi="es_ES"/>
        </w:rPr>
        <w:t>. El Bautista explica lo que significa la cercanía del reino de Dios: “</w:t>
      </w:r>
      <w:r>
        <w:rPr>
          <w:lang w:val="es_ES" w:bidi="es_ES"/>
        </w:rPr>
        <w:t>Su aventador en su mano está, y aventará su era: y allegará su trigo en el alfolí, y quemará la paja en fuego que nunca se apagará</w:t>
      </w:r>
      <w:r>
        <w:rPr>
          <w:lang w:val="es_ES" w:bidi="es_ES"/>
        </w:rPr>
        <w:t xml:space="preserve">” (v. </w:t>
      </w:r>
      <w:r>
        <w:rPr>
          <w:lang w:val="es_ES" w:bidi="es_ES"/>
        </w:rPr>
        <w:t>12</w:t>
      </w:r>
      <w:r>
        <w:rPr>
          <w:lang w:val="es_ES" w:bidi="es_ES"/>
        </w:rPr>
        <w:t>). Juan proclamó un acto apocalíptico; “fuego que nunca se apagará” no puede referirse a un evento estrictamente histórico, sino solo a un juicio apocalíptico. Juan esperaba que Jesús fuera aquel en quien se llevaría a cabo el evento cósmico esperado por los profetas.</w:t>
      </w:r>
    </w:p>
    <w:p>
      <w:pPr/>
      <w:r>
        <w:rPr>
          <w:lang w:val="es_ES" w:bidi="es_ES"/>
        </w:rPr>
      </w:r>
      <w:r>
        <w:rPr>
          <w:lang w:val="es_ES" w:bidi="es_ES"/>
        </w:rPr>
        <w:t>Es posible que este también fuera el significado de Jesús. Sin embargo, otra interpretación, que está mejor respaldada por el curso real de su misión, es posible: "el tiempo se ha cumplido". Las promesas mesiánicas de los profetas no solo estaban a punto de cumplirse, sino que en realidad estaban en proceso de cumplimiento en su misión. En Jesús, Dios estaba visitando a su pueblo. La esperanza de los profetas, en un sentido real, se estaba realizando.</w:t>
      </w:r>
    </w:p>
    <w:p>
      <w:pPr/>
      <w:r>
        <w:rPr>
          <w:lang w:val="es_ES" w:bidi="es_ES"/>
        </w:rPr>
      </w:r>
      <w:r>
        <w:rPr>
          <w:lang w:val="es_ES" w:bidi="es_ES"/>
        </w:rPr>
        <w:t>El significado de esto se puede apreciar en la introducción de Lucas al ministerio de Jesús. Lucas selecciona un evento que ocurrió en Nazaret más adelante en el ministerio de Jesús (</w:t>
      </w:r>
      <w:r>
        <w:rPr>
          <w:lang w:val="es_ES" w:bidi="es_ES"/>
        </w:rPr>
        <w:t>Lc 4:16–21</w:t>
      </w:r>
      <w:r>
        <w:rPr>
          <w:lang w:val="es_ES" w:bidi="es_ES"/>
        </w:rPr>
        <w:t xml:space="preserve">) y lo coloca al comienzo de su Evangelio para destacar esta nota de cumplimiento. Jesús leyó de Isaías una promesa que anticipaba la salvación mesiánica: “El Espíritu del Señor es sobre mí, por cuanto me ha ungido para dar buenas nuevas á los pobres: me ha enviado para sanar á los quebrantados de corazón; para pregonar á los cautivos libertad, y á los ciegos vista; para poner en libertad á los quebrantados: Para predicar el año agradable del Señor” (vv. </w:t>
      </w:r>
      <w:r>
        <w:rPr>
          <w:lang w:val="es_ES" w:bidi="es_ES"/>
        </w:rPr>
        <w:t>18–19</w:t>
      </w:r>
      <w:r>
        <w:rPr>
          <w:lang w:val="es_ES" w:bidi="es_ES"/>
        </w:rPr>
        <w:t>, RVR1909). Luego, Jesús sorprendió a su audiencia con la afirmación: “</w:t>
      </w:r>
      <w:r>
        <w:rPr>
          <w:lang w:val="es_ES" w:bidi="es_ES"/>
        </w:rPr>
        <w:t>Hoy se ha cumplido esta Escritura en vuestros oídos</w:t>
      </w:r>
      <w:r>
        <w:rPr>
          <w:lang w:val="es_ES" w:bidi="es_ES"/>
        </w:rPr>
        <w:t xml:space="preserve">” (v. </w:t>
      </w:r>
      <w:r>
        <w:rPr>
          <w:lang w:val="es_ES" w:bidi="es_ES"/>
        </w:rPr>
        <w:t>21</w:t>
      </w:r>
      <w:r>
        <w:rPr>
          <w:lang w:val="es_ES" w:bidi="es_ES"/>
        </w:rPr>
        <w:t>).</w:t>
      </w:r>
    </w:p>
    <w:p>
      <w:pPr/>
      <w:r>
        <w:rPr>
          <w:lang w:val="es_ES" w:bidi="es_ES"/>
        </w:rPr>
      </w:r>
      <w:r>
        <w:rPr>
          <w:lang w:val="es_ES" w:bidi="es_ES"/>
        </w:rPr>
        <w:t>Aquí se presentaba una afirmación sorprendente. Juan el Bautista había anunciado una visita apocalíptica de Dios que representaría el cumplimiento de la esperanza escatológica y la consumación de la era mesiánica. Jesús proclamó que la promesa mesiánica se estaba cumpliendo en su persona. Este no era un reino apocalíptico, sino una salvación presente. Con estas palabras, Jesús no proclamó la inminencia del reino apocalíptico. Más bien, anunció audazmente que el reino de Dios ya había llegado. La presencia del reino era un acontecimiento, un evento, la acción bondadosa de Dios. Esto no era una nueva teología, ni una nueva idea, ni una nueva promesa; era un nuevo evento en la historia.</w:t>
      </w:r>
    </w:p>
    <w:p>
      <w:pPr/>
      <w:r>
        <w:rPr>
          <w:lang w:val="es_ES" w:bidi="es_ES"/>
        </w:rPr>
      </w:r>
      <w:r>
        <w:rPr>
          <w:lang w:val="es_ES" w:bidi="es_ES"/>
        </w:rPr>
        <w:t>La nota de cumplimiento se escucha nuevamente en la respuesta de Jesús a la pregunta sobre el ayuno: “</w:t>
      </w:r>
      <w:r>
        <w:rPr>
          <w:lang w:val="es_ES" w:bidi="es_ES"/>
        </w:rPr>
        <w:t>¿Pueden ayunar los que están de bodas, cuando el esposo está con ellos? Entre tanto que tienen consigo al esposo no pueden ayunar.</w:t>
      </w:r>
      <w:r>
        <w:rPr>
          <w:lang w:val="es_ES" w:bidi="es_ES"/>
        </w:rPr>
        <w:t>” (</w:t>
      </w:r>
      <w:r>
        <w:rPr>
          <w:lang w:val="es_ES" w:bidi="es_ES"/>
        </w:rPr>
        <w:t>Mc 2:19</w:t>
      </w:r>
      <w:r>
        <w:rPr>
          <w:lang w:val="es_ES" w:bidi="es_ES"/>
        </w:rPr>
        <w:t>). El banquete de bodas se había convertido en una metáfora en el judaísmo para la consumación mesiánica. Con estas palabras, Jesús anunció la llegada del tiempo mesiánico de salvación. Sería contradictorio que los discípulos ayunaran mientras disfrutaban de las bendiciones de la era mesiánica. El tiempo de cumplimiento había llegado.</w:t>
      </w:r>
    </w:p>
    <w:p>
      <w:pPr/>
      <w:r>
        <w:rPr>
          <w:lang w:val="es_ES" w:bidi="es_ES"/>
        </w:rPr>
      </w:r>
      <w:r>
        <w:rPr>
          <w:lang w:val="es_ES" w:bidi="es_ES"/>
        </w:rPr>
        <w:t>Un dicho encontrado en diferentes contextos en Mateo y Lucas resalta esta nota central del cumplimiento en la historia de la esperanza del Antiguo Testamento: “Bienaventurados los ojos que ven lo que vosotros veis: Porque os digo que muchos profetas y reyes desearon ver lo que vosotros veis, y no lo vieron; y oir lo que oís, y no lo oyeron.” (</w:t>
      </w:r>
      <w:r>
        <w:rPr>
          <w:lang w:val="es_ES" w:bidi="es_ES"/>
        </w:rPr>
        <w:t>Lc 10:23–24</w:t>
      </w:r>
      <w:r>
        <w:rPr>
          <w:lang w:val="es_ES" w:bidi="es_ES"/>
        </w:rPr>
        <w:t xml:space="preserve">, cf. </w:t>
      </w:r>
      <w:r>
        <w:rPr>
          <w:lang w:val="es_ES" w:bidi="es_ES"/>
        </w:rPr>
        <w:t>Mt 13:16–17</w:t>
      </w:r>
      <w:r>
        <w:rPr>
          <w:lang w:val="es_ES" w:bidi="es_ES"/>
        </w:rPr>
        <w:t>). Tanto Mateo como Lucas asocian este dicho con el reino de Dios, y ambos coinciden en que la esperanza de generaciones anteriores se ha convertido en una realidad. Muchos profetas y reyes esperaban algo, pero esperaban en vano, porque no les llegó. Lo que anhelaban ha llegado ahora, y esto no puede ser menos que las promesas de salvación mesiánica.</w:t>
      </w:r>
    </w:p>
    <w:p>
      <w:pPr/>
      <w:r>
        <w:rPr>
          <w:lang w:val="es_ES" w:bidi="es_ES"/>
        </w:rPr>
      </w:r>
      <w:r>
        <w:rPr>
          <w:lang w:val="es_ES" w:bidi="es_ES"/>
        </w:rPr>
        <w:t>El cumplimiento en la historia se reafirma en la respuesta de Jesús a la pregunta de Juan sobre el que ha de venir (</w:t>
      </w:r>
      <w:r>
        <w:rPr>
          <w:lang w:val="es_ES" w:bidi="es_ES"/>
        </w:rPr>
        <w:t>Mt 11:2–3</w:t>
      </w:r>
      <w:r>
        <w:rPr>
          <w:lang w:val="es_ES" w:bidi="es_ES"/>
        </w:rPr>
        <w:t xml:space="preserve">). "Las obras del Cristo" (Mesías) no eran las que Juan había anunciado. Gobernantes malvados como Herodes no estaban siendo juzgados con fuego. En cambio, Jesús estaba ayudando a la gente, no trayendo un reino apocalíptico. Jesús respondió con palabras que evocan la promesa de la salvación mesiánica en </w:t>
      </w:r>
      <w:r>
        <w:rPr>
          <w:lang w:val="es_ES" w:bidi="es_ES"/>
        </w:rPr>
        <w:t>Isaías 35:5–6</w:t>
      </w:r>
      <w:r>
        <w:rPr>
          <w:lang w:val="es_ES" w:bidi="es_ES"/>
        </w:rPr>
        <w:t>: “Id, y haced saber á Juan las cosas que oís y veis: Los ciegos ven, y los cojos andan; los leprosos son limpiados, y los sordos oyen; los muertos son resucitados, y á los pobres es anunciado el evangelio” (</w:t>
      </w:r>
      <w:r>
        <w:rPr>
          <w:lang w:val="es_ES" w:bidi="es_ES"/>
        </w:rPr>
        <w:t>Mt 11:4–5</w:t>
      </w:r>
      <w:r>
        <w:rPr>
          <w:lang w:val="es_ES" w:bidi="es_ES"/>
        </w:rPr>
        <w:t xml:space="preserve">, RVR1909). Con estas palabras, Jesús afirmó que las bendiciones de la salvación mesiánica estaban presentes. Había, de hecho, razón para la perplejidad de Juan, ya que el cumplimiento no se estaba llevando a cabo según lo esperado. La consumación apocalíptica no parecía estar en el horizonte. El punto de la respuesta de Jesús era que el cumplimiento estaba ocurriendo sin la consumación escatológica. Por lo tanto, Jesús pronunció una bendición especial sobre aquellos que no se ofendieron por el carácter del cumplimiento mesiánico (v. </w:t>
      </w:r>
      <w:r>
        <w:rPr>
          <w:lang w:val="es_ES" w:bidi="es_ES"/>
        </w:rPr>
        <w:t>6</w:t>
      </w:r>
      <w:r>
        <w:rPr>
          <w:lang w:val="es_ES" w:bidi="es_ES"/>
        </w:rPr>
        <w:t>). El cumplimiento estaba, de hecho, ocurriendo, pero no la consumación apocalíptica.</w:t>
      </w:r>
    </w:p>
    <w:p>
      <w:pPr/>
      <w:r>
        <w:rPr>
          <w:lang w:val="es_ES" w:bidi="es_ES"/>
        </w:rPr>
      </w:r>
      <w:r>
        <w:rPr>
          <w:lang w:val="es_ES" w:bidi="es_ES"/>
        </w:rPr>
        <w:t>La declaración más clara de la presencia del reino se encuentra en las palabras sobre la sujeción de Satanás. Uno de los actos más característicos de Jesús fue el exorcismo de demonios: la liberación del poder satánico. Los fariseos reconocieron su poder, pero lo atribuyeron a Satanás. Jesús respondió: “</w:t>
      </w:r>
      <w:r>
        <w:rPr>
          <w:lang w:val="es_ES" w:bidi="es_ES"/>
        </w:rPr>
        <w:t>Y si Satanás echa fuera á Satanás, contra sí mismo está dividido; ¿cómo, pues, permanecerá su reino?...</w:t>
      </w:r>
      <w:r>
        <w:rPr>
          <w:lang w:val="es_ES" w:bidi="es_ES"/>
        </w:rPr>
        <w:t xml:space="preserve"> </w:t>
      </w:r>
      <w:r>
        <w:rPr>
          <w:lang w:val="es_ES" w:bidi="es_ES"/>
        </w:rPr>
        <w:t>Y si por espíritu de Dios yo echo fuera los demonios, ciertamente ha llegado á vosotros el reino de Dios</w:t>
      </w:r>
      <w:r>
        <w:rPr>
          <w:lang w:val="es_ES" w:bidi="es_ES"/>
        </w:rPr>
        <w:t>” (</w:t>
      </w:r>
      <w:r>
        <w:rPr>
          <w:lang w:val="es_ES" w:bidi="es_ES"/>
        </w:rPr>
        <w:t>Mt 12:26, 28</w:t>
      </w:r>
      <w:r>
        <w:rPr>
          <w:lang w:val="es_ES" w:bidi="es_ES"/>
        </w:rPr>
        <w:t xml:space="preserve">, RVR1909). Aquí el verbo tiene el claro significado de “venir, llegar” (cf. </w:t>
      </w:r>
      <w:r>
        <w:rPr>
          <w:lang w:val="es_ES" w:bidi="es_ES"/>
        </w:rPr>
        <w:t>Rom 9:30,</w:t>
      </w:r>
      <w:r>
        <w:rPr>
          <w:lang w:val="es_ES" w:bidi="es_ES"/>
        </w:rPr>
        <w:t xml:space="preserve"> </w:t>
      </w:r>
      <w:r>
        <w:rPr>
          <w:lang w:val="es_ES" w:bidi="es_ES"/>
        </w:rPr>
        <w:t>2 Cor 10:14,</w:t>
      </w:r>
      <w:r>
        <w:rPr>
          <w:lang w:val="es_ES" w:bidi="es_ES"/>
        </w:rPr>
        <w:t xml:space="preserve"> </w:t>
      </w:r>
      <w:r>
        <w:rPr>
          <w:lang w:val="es_ES" w:bidi="es_ES"/>
        </w:rPr>
        <w:t>Fil 3:16</w:t>
      </w:r>
      <w:r>
        <w:rPr>
          <w:lang w:val="es_ES" w:bidi="es_ES"/>
        </w:rPr>
        <w:t>). Aquí hay una afirmación clara de que el reino de Dios ha venido entre los hombres.</w:t>
      </w:r>
    </w:p>
    <w:p>
      <w:pPr/>
      <w:r>
        <w:rPr>
          <w:lang w:val="es_ES" w:bidi="es_ES"/>
        </w:rPr>
      </w:r>
      <w:r>
        <w:rPr>
          <w:lang w:val="es_ES" w:bidi="es_ES"/>
        </w:rPr>
        <w:t>Jesús explicó: “</w:t>
      </w:r>
      <w:r>
        <w:rPr>
          <w:lang w:val="es_ES" w:bidi="es_ES"/>
        </w:rPr>
        <w:t>¿cómo puede alguno entrar en la casa del valiente, y saquear sus alhajas, si primero no prendiere al valiente? y entonces saqueará su casa.</w:t>
      </w:r>
      <w:r>
        <w:rPr>
          <w:lang w:val="es_ES" w:bidi="es_ES"/>
        </w:rPr>
        <w:t>” (</w:t>
      </w:r>
      <w:r>
        <w:rPr>
          <w:lang w:val="es_ES" w:bidi="es_ES"/>
        </w:rPr>
        <w:t>Mt 12:29</w:t>
      </w:r>
      <w:r>
        <w:rPr>
          <w:lang w:val="es_ES" w:bidi="es_ES"/>
        </w:rPr>
        <w:t>). El hombre fuerte es Satanás; este “</w:t>
      </w:r>
      <w:r>
        <w:rPr>
          <w:lang w:val="es_ES" w:bidi="es_ES"/>
        </w:rPr>
        <w:t>presente siglo malo</w:t>
      </w:r>
      <w:r>
        <w:rPr>
          <w:lang w:val="es_ES" w:bidi="es_ES"/>
        </w:rPr>
        <w:t>” (</w:t>
      </w:r>
      <w:r>
        <w:rPr>
          <w:lang w:val="es_ES" w:bidi="es_ES"/>
        </w:rPr>
        <w:t>Gal 1:4</w:t>
      </w:r>
      <w:r>
        <w:rPr>
          <w:lang w:val="es_ES" w:bidi="es_ES"/>
        </w:rPr>
        <w:t>) es su “casa”; sus “alhajas” son hombres y mujeres poseídos por demonios. Jesús ha invadido la casa del hombre fuerte para liberar a hombres y mujeres que están bajo su poder, y esta es la obra del reino de Dios. El reinado real de Dios ha entrado en la historia a través de Jesús antes de la consumación apocalíptica, cuando Satanás será destruido, para darle una derrota preliminar. Jesús ya ha “atado” a Satanás (es decir, ha limitado su poder). Esto se ha logrado mediante la presencia del reino de Dios en la misión de Jesús.</w:t>
      </w:r>
    </w:p>
    <w:p>
      <w:pPr/>
      <w:r>
        <w:rPr>
          <w:lang w:val="es_ES" w:bidi="es_ES"/>
        </w:rPr>
      </w:r>
      <w:r>
        <w:rPr>
          <w:lang w:val="es_ES" w:bidi="es_ES"/>
        </w:rPr>
        <w:t xml:space="preserve">Un dicho similar se encuentra en </w:t>
      </w:r>
      <w:r>
        <w:rPr>
          <w:lang w:val="es_ES" w:bidi="es_ES"/>
        </w:rPr>
        <w:t>Lucas 10:18</w:t>
      </w:r>
      <w:r>
        <w:rPr>
          <w:lang w:val="es_ES" w:bidi="es_ES"/>
        </w:rPr>
        <w:t>. Jesús había enviado a un grupo de sus discípulos en una misión de predicación. Al igual que Jesús, debían proclamar la cercanía del reino de Dios (</w:t>
      </w:r>
      <w:r>
        <w:rPr>
          <w:lang w:val="es_ES" w:bidi="es_ES"/>
        </w:rPr>
        <w:t>Lc 10:9</w:t>
      </w:r>
      <w:r>
        <w:rPr>
          <w:lang w:val="es_ES" w:bidi="es_ES"/>
        </w:rPr>
        <w:t>). También debían exorcizar demonios. Cuando regresaron a Jesús para informar sobre su éxito, Jesús dijo: “</w:t>
      </w:r>
      <w:r>
        <w:rPr>
          <w:lang w:val="es_ES" w:bidi="es_ES"/>
        </w:rPr>
        <w:t>Yo veía á Satanás, como un rayo, que caía del cielo.</w:t>
      </w:r>
      <w:r>
        <w:rPr>
          <w:lang w:val="es_ES" w:bidi="es_ES"/>
        </w:rPr>
        <w:t xml:space="preserve">” (v. </w:t>
      </w:r>
      <w:r>
        <w:rPr>
          <w:lang w:val="es_ES" w:bidi="es_ES"/>
        </w:rPr>
        <w:t>18</w:t>
      </w:r>
      <w:r>
        <w:rPr>
          <w:lang w:val="es_ES" w:bidi="es_ES"/>
        </w:rPr>
        <w:t>, RVR1909). Esto es nuevamente un lenguaje metafórico que afirma que, en la misión de los discípulos de Jesús, así como en el mismo Jesús, Satanás ha caído de su lugar de poder. Tanto “atar” como “caer” son metáforas que describen la misma verdad: la victoria del reino de Dios sobre Satanás.</w:t>
      </w:r>
    </w:p>
    <w:p>
      <w:pPr/>
      <w:r>
        <w:rPr>
          <w:lang w:val="es_ES" w:bidi="es_ES"/>
        </w:rPr>
      </w:r>
      <w:r>
        <w:rPr>
          <w:lang w:val="es_ES" w:bidi="es_ES"/>
        </w:rPr>
        <w:t>Aquí está el elemento que distingue a Jesús del Antiguo Testamento y de todo el judaísmo contemporáneo. Los profetas concibieron el reino como establecido por un ser celestial sobrenatural (</w:t>
      </w:r>
      <w:r>
        <w:rPr>
          <w:lang w:val="es_ES" w:bidi="es_ES"/>
        </w:rPr>
        <w:t>Dn 7</w:t>
      </w:r>
      <w:r>
        <w:rPr>
          <w:lang w:val="es_ES" w:bidi="es_ES"/>
        </w:rPr>
        <w:t>) o gobernado por un poderoso rey mesiánico davídico (</w:t>
      </w:r>
      <w:r>
        <w:rPr>
          <w:lang w:val="es_ES" w:bidi="es_ES"/>
        </w:rPr>
        <w:t>Is 9</w:t>
      </w:r>
      <w:r>
        <w:rPr>
          <w:lang w:val="es_ES" w:bidi="es_ES"/>
        </w:rPr>
        <w:t xml:space="preserve">, </w:t>
      </w:r>
      <w:r>
        <w:rPr>
          <w:lang w:val="es_ES" w:bidi="es_ES"/>
        </w:rPr>
        <w:t>11</w:t>
      </w:r>
      <w:r>
        <w:rPr>
          <w:lang w:val="es_ES" w:bidi="es_ES"/>
        </w:rPr>
        <w:t>). El cumplimiento de la esperanza mesiánica es, en todas partes en los profetas, una esperanza escatológica. Lo mismo ocurre con los escritores judíos que, al perder la esperanza en la historia, depositaron toda su expectativa en el futuro.</w:t>
      </w:r>
    </w:p>
    <w:p>
      <w:pPr/>
      <w:r>
        <w:rPr>
          <w:lang w:val="es_ES" w:bidi="es_ES"/>
        </w:rPr>
      </w:r>
      <w:r>
        <w:rPr>
          <w:lang w:val="es_ES" w:bidi="es_ES"/>
        </w:rPr>
        <w:t>En contraste con todo lo que había sucedido antes, Jesús proclamó el reino de Dios como un evento que ocurría en su propia persona y misión. Dios había retomado la iniciativa; Dios estaba actuando. Ningún judío del primer siglo tenía idea de que el reino de Dios entraría en la historia a través de un hombre ordinario, un maestro que era manso y humilde.</w:t>
      </w:r>
    </w:p>
    <w:p>
      <w:pPr/>
      <w:r>
        <w:rPr>
          <w:lang w:val="es_ES" w:bidi="es_ES"/>
        </w:rPr>
      </w:r>
      <w:r>
        <w:rPr>
          <w:lang w:val="es_ES" w:bidi="es_ES"/>
        </w:rPr>
        <w:t>La presencia del reino también se manifiesta en el hecho de que el gobierno de Dios, presente en Jesús, es un regalo que debe ser recibido. Esto es igualmente cierto para el reino en su consumación escatológica, donde el reino es heredado libremente por los justos (</w:t>
      </w:r>
      <w:r>
        <w:rPr>
          <w:lang w:val="es_ES" w:bidi="es_ES"/>
        </w:rPr>
        <w:t>Mt 25:34</w:t>
      </w:r>
      <w:r>
        <w:rPr>
          <w:lang w:val="es_ES" w:bidi="es_ES"/>
        </w:rPr>
        <w:t>). En respuesta a la pregunta del joven sobre cómo heredar la vida eterna (</w:t>
      </w:r>
      <w:r>
        <w:rPr>
          <w:lang w:val="es_ES" w:bidi="es_ES"/>
        </w:rPr>
        <w:t>Mc 10:17</w:t>
      </w:r>
      <w:r>
        <w:rPr>
          <w:lang w:val="es_ES" w:bidi="es_ES"/>
        </w:rPr>
        <w:t xml:space="preserve">), Jesús habló de entrar en el reino (vv. </w:t>
      </w:r>
      <w:r>
        <w:rPr>
          <w:lang w:val="es_ES" w:bidi="es_ES"/>
        </w:rPr>
        <w:t>23–24</w:t>
      </w:r>
      <w:r>
        <w:rPr>
          <w:lang w:val="es_ES" w:bidi="es_ES"/>
        </w:rPr>
        <w:t xml:space="preserve">) y recibir el regalo de la vida eterna (v. </w:t>
      </w:r>
      <w:r>
        <w:rPr>
          <w:lang w:val="es_ES" w:bidi="es_ES"/>
        </w:rPr>
        <w:t>30</w:t>
      </w:r>
      <w:r>
        <w:rPr>
          <w:lang w:val="es_ES" w:bidi="es_ES"/>
        </w:rPr>
        <w:t>) como si fueran sinónimos. El reino es un regalo que el Padre se complace en otorgar al pequeño rebaño de discípulos de Jesús (</w:t>
      </w:r>
      <w:r>
        <w:rPr>
          <w:lang w:val="es_ES" w:bidi="es_ES"/>
        </w:rPr>
        <w:t>Lc 12:32</w:t>
      </w:r>
      <w:r>
        <w:rPr>
          <w:lang w:val="es_ES" w:bidi="es_ES"/>
        </w:rPr>
        <w:t>).</w:t>
      </w:r>
    </w:p>
    <w:p>
      <w:pPr/>
      <w:r>
        <w:rPr>
          <w:lang w:val="es_ES" w:bidi="es_ES"/>
        </w:rPr>
      </w:r>
      <w:r>
        <w:rPr>
          <w:lang w:val="es_ES" w:bidi="es_ES"/>
        </w:rPr>
        <w:t>Si el gobierno escatológico de Dios trae a su pueblo las bendiciones de ese reino, y si el reino de Dios es su gobierno invadiendo la historia antes de la consumación escatológica, entonces podemos esperar que el gobierno de Dios en el presente traiga una bendición preliminar a su pueblo. Este hecho se refleja en numerosos dichos. El reino es algo que debe buscarse aquí y ahora (</w:t>
      </w:r>
      <w:r>
        <w:rPr>
          <w:lang w:val="es_ES" w:bidi="es_ES"/>
        </w:rPr>
        <w:t>Mt 6:33</w:t>
      </w:r>
      <w:r>
        <w:rPr>
          <w:lang w:val="es_ES" w:bidi="es_ES"/>
        </w:rPr>
        <w:t>) y debe recibirse como los niños reciben un regalo (</w:t>
      </w:r>
      <w:r>
        <w:rPr>
          <w:lang w:val="es_ES" w:bidi="es_ES"/>
        </w:rPr>
        <w:t>Mc 10:15,</w:t>
      </w:r>
      <w:r>
        <w:rPr>
          <w:lang w:val="es_ES" w:bidi="es_ES"/>
        </w:rPr>
        <w:t xml:space="preserve"> </w:t>
      </w:r>
      <w:r>
        <w:rPr>
          <w:lang w:val="es_ES" w:bidi="es_ES"/>
        </w:rPr>
        <w:t>Lc 18:16–17</w:t>
      </w:r>
      <w:r>
        <w:rPr>
          <w:lang w:val="es_ES" w:bidi="es_ES"/>
        </w:rPr>
        <w:t>). Aunque está presente de una forma inesperada, el reino de Dios en la persona de Jesús es como un tesoro escondido o una perla de gran valor cuya posesión supera a todos los demás bienes (</w:t>
      </w:r>
      <w:r>
        <w:rPr>
          <w:lang w:val="es_ES" w:bidi="es_ES"/>
        </w:rPr>
        <w:t>Mt 13:44–46</w:t>
      </w:r>
      <w:r>
        <w:rPr>
          <w:lang w:val="es_ES" w:bidi="es_ES"/>
        </w:rPr>
        <w:t>). El don del reino también se manifiesta en que los sordos oyen, los ciegos ven, los leprosos son limpiados y a los pobres se les predican buenas nuevas (</w:t>
      </w:r>
      <w:r>
        <w:rPr>
          <w:lang w:val="es_ES" w:bidi="es_ES"/>
        </w:rPr>
        <w:t>11:5</w:t>
      </w:r>
      <w:r>
        <w:rPr>
          <w:lang w:val="es_ES" w:bidi="es_ES"/>
        </w:rPr>
        <w:t>).</w:t>
      </w:r>
    </w:p>
    <w:p>
      <w:pPr>
        <w:pStyle w:val="Heading4"/>
      </w:pPr>
      <w:r>
        <w:rPr>
          <w:lang w:val="es_ES" w:bidi="es_ES"/>
        </w:rPr>
        <w:t>El Evangelio de Juan</w:t>
      </w:r>
    </w:p>
    <w:p>
      <w:pPr/>
      <w:r>
        <w:rPr>
          <w:lang w:val="es_ES" w:bidi="es_ES"/>
        </w:rPr>
      </w:r>
      <w:r>
        <w:rPr>
          <w:lang w:val="es_ES" w:bidi="es_ES"/>
        </w:rPr>
        <w:t>En el Evangelio de Juan, el concepto de vida eterna reemplaza al del reino de Dios en la enseñanza de Jesús. El reino de Dios se menciona dos veces (</w:t>
      </w:r>
      <w:r>
        <w:rPr>
          <w:lang w:val="es_ES" w:bidi="es_ES"/>
        </w:rPr>
        <w:t>Jn 3:3, 5</w:t>
      </w:r>
      <w:r>
        <w:rPr>
          <w:lang w:val="es_ES" w:bidi="es_ES"/>
        </w:rPr>
        <w:t>) y se relaciona con la vida eterna. Aquí, el reino de Dios es el reino escatológico, y la vida eterna es la vida del reino. Así como el reino de Dios en los Evangelios sinópticos es tanto futuro como presente, la vida eterna es tanto la vida de la era venidera (</w:t>
      </w:r>
      <w:r>
        <w:rPr>
          <w:lang w:val="es_ES" w:bidi="es_ES"/>
        </w:rPr>
        <w:t>12:25</w:t>
      </w:r>
      <w:r>
        <w:rPr>
          <w:lang w:val="es_ES" w:bidi="es_ES"/>
        </w:rPr>
        <w:t>) como también una bendición presente (</w:t>
      </w:r>
      <w:r>
        <w:rPr>
          <w:lang w:val="es_ES" w:bidi="es_ES"/>
        </w:rPr>
        <w:t>3:16</w:t>
      </w:r>
      <w:r>
        <w:rPr>
          <w:lang w:val="es_ES" w:bidi="es_ES"/>
        </w:rPr>
        <w:t>, etc.).</w:t>
      </w:r>
    </w:p>
    <w:p>
      <w:pPr>
        <w:pStyle w:val="Heading4"/>
      </w:pPr>
      <w:r>
        <w:rPr>
          <w:lang w:val="es_ES" w:bidi="es_ES"/>
        </w:rPr>
        <w:t>Hechos</w:t>
      </w:r>
    </w:p>
    <w:p>
      <w:pPr/>
      <w:r>
        <w:rPr>
          <w:lang w:val="es_ES" w:bidi="es_ES"/>
        </w:rPr>
      </w:r>
      <w:r>
        <w:rPr>
          <w:lang w:val="es_ES" w:bidi="es_ES"/>
        </w:rPr>
        <w:t>En Hechos, parece que los primeros discípulos generalmente no comprendieron el mensaje de Jesús sobre el reino de Dios como una bendición espiritual presente. Se reunieron para esperar la llegada del reino escatológico a Israel (</w:t>
      </w:r>
      <w:r>
        <w:rPr>
          <w:lang w:val="es_ES" w:bidi="es_ES"/>
        </w:rPr>
        <w:t>Hechos 1:6</w:t>
      </w:r>
      <w:r>
        <w:rPr>
          <w:lang w:val="es_ES" w:bidi="es_ES"/>
        </w:rPr>
        <w:t>). Hechos relata que los discípulos continuaron predicando el reino de Dios, pero generalmente como una bendición escatológica (</w:t>
      </w:r>
      <w:r>
        <w:rPr>
          <w:lang w:val="es_ES" w:bidi="es_ES"/>
        </w:rPr>
        <w:t>8:12</w:t>
      </w:r>
      <w:r>
        <w:rPr>
          <w:lang w:val="es_ES" w:bidi="es_ES"/>
        </w:rPr>
        <w:t xml:space="preserve">; </w:t>
      </w:r>
      <w:r>
        <w:rPr>
          <w:lang w:val="es_ES" w:bidi="es_ES"/>
        </w:rPr>
        <w:t>14:22</w:t>
      </w:r>
      <w:r>
        <w:rPr>
          <w:lang w:val="es_ES" w:bidi="es_ES"/>
        </w:rPr>
        <w:t xml:space="preserve">; </w:t>
      </w:r>
      <w:r>
        <w:rPr>
          <w:lang w:val="es_ES" w:bidi="es_ES"/>
        </w:rPr>
        <w:t>19:8</w:t>
      </w:r>
      <w:r>
        <w:rPr>
          <w:lang w:val="es_ES" w:bidi="es_ES"/>
        </w:rPr>
        <w:t xml:space="preserve">; </w:t>
      </w:r>
      <w:r>
        <w:rPr>
          <w:lang w:val="es_ES" w:bidi="es_ES"/>
        </w:rPr>
        <w:t>20:25</w:t>
      </w:r>
      <w:r>
        <w:rPr>
          <w:lang w:val="es_ES" w:bidi="es_ES"/>
        </w:rPr>
        <w:t xml:space="preserve">; </w:t>
      </w:r>
      <w:r>
        <w:rPr>
          <w:lang w:val="es_ES" w:bidi="es_ES"/>
        </w:rPr>
        <w:t>28:23, 31</w:t>
      </w:r>
      <w:r>
        <w:rPr>
          <w:lang w:val="es_ES" w:bidi="es_ES"/>
        </w:rPr>
        <w:t>). Sin embargo, las dos últimas referencias presentan el reino de Dios como sinónimo del evangelio sobre Jesucristo.</w:t>
      </w:r>
    </w:p>
    <w:p>
      <w:pPr/>
      <w:r>
        <w:rPr>
          <w:lang w:val="es_ES" w:bidi="es_ES"/>
        </w:rPr>
      </w:r>
      <w:r>
        <w:rPr>
          <w:lang w:val="es_ES" w:bidi="es_ES"/>
        </w:rPr>
        <w:t xml:space="preserve">Un tema importante en Hechos está relacionado con el reino de Dios. En el Día de Pentecostés, Pedro anuncia que Dios ha sentado a Jesús a su derecha en cumplimiento del </w:t>
      </w:r>
      <w:r>
        <w:rPr>
          <w:lang w:val="es_ES" w:bidi="es_ES"/>
        </w:rPr>
        <w:t>Salmo 110:1</w:t>
      </w:r>
      <w:r>
        <w:rPr>
          <w:lang w:val="es_ES" w:bidi="es_ES"/>
        </w:rPr>
        <w:t xml:space="preserve"> (</w:t>
      </w:r>
      <w:r>
        <w:rPr>
          <w:lang w:val="es_ES" w:bidi="es_ES"/>
        </w:rPr>
        <w:t>Hechos 2:33–35</w:t>
      </w:r>
      <w:r>
        <w:rPr>
          <w:lang w:val="es_ES" w:bidi="es_ES"/>
        </w:rPr>
        <w:t>). En los Salmos, esta es una profecía sobre la entronización del rey davídico en Jerusalén. Pedro afirma que esta profecía ahora se cumple en el reinado celestial de Jesús. Por lo tanto, él ha sido constituido tanto Señor como Cristo (Mesías). Estos términos son intercambiables: “Señor” significa soberano absoluto, y “Cristo” significa el rey mesiánico.</w:t>
      </w:r>
    </w:p>
    <w:p>
      <w:pPr>
        <w:pStyle w:val="Heading4"/>
      </w:pPr>
      <w:r>
        <w:rPr>
          <w:lang w:val="es_ES" w:bidi="es_ES"/>
        </w:rPr>
        <w:t>Escritos de Pablo</w:t>
      </w:r>
    </w:p>
    <w:p>
      <w:pPr/>
      <w:r>
        <w:rPr>
          <w:lang w:val="es_ES" w:bidi="es_ES"/>
        </w:rPr>
      </w:r>
      <w:r>
        <w:rPr>
          <w:lang w:val="es_ES" w:bidi="es_ES"/>
        </w:rPr>
        <w:t>Pablo profundizó en el tema del gobierno celestial de Cristo, el Rey ungido. El reino es tanto una herencia escatológica (</w:t>
      </w:r>
      <w:r>
        <w:rPr>
          <w:lang w:val="es_ES" w:bidi="es_ES"/>
        </w:rPr>
        <w:t>1 Cor 6:9</w:t>
      </w:r>
      <w:r>
        <w:rPr>
          <w:lang w:val="es_ES" w:bidi="es_ES"/>
        </w:rPr>
        <w:t xml:space="preserve">; </w:t>
      </w:r>
      <w:r>
        <w:rPr>
          <w:lang w:val="es_ES" w:bidi="es_ES"/>
        </w:rPr>
        <w:t>15:50,</w:t>
      </w:r>
      <w:r>
        <w:rPr>
          <w:lang w:val="es_ES" w:bidi="es_ES"/>
        </w:rPr>
        <w:t xml:space="preserve"> </w:t>
      </w:r>
      <w:r>
        <w:rPr>
          <w:lang w:val="es_ES" w:bidi="es_ES"/>
        </w:rPr>
        <w:t>Gal 5:21</w:t>
      </w:r>
      <w:r>
        <w:rPr>
          <w:lang w:val="es_ES" w:bidi="es_ES"/>
        </w:rPr>
        <w:t xml:space="preserve">, </w:t>
      </w:r>
      <w:r>
        <w:rPr>
          <w:lang w:val="es_ES" w:bidi="es_ES"/>
        </w:rPr>
        <w:t>Ef 5:5,</w:t>
      </w:r>
      <w:r>
        <w:rPr>
          <w:lang w:val="es_ES" w:bidi="es_ES"/>
        </w:rPr>
        <w:t xml:space="preserve"> </w:t>
      </w:r>
      <w:r>
        <w:rPr>
          <w:lang w:val="es_ES" w:bidi="es_ES"/>
        </w:rPr>
        <w:t>1 Tes 2:12</w:t>
      </w:r>
      <w:r>
        <w:rPr>
          <w:lang w:val="es_ES" w:bidi="es_ES"/>
        </w:rPr>
        <w:t xml:space="preserve">, </w:t>
      </w:r>
      <w:r>
        <w:rPr>
          <w:lang w:val="es_ES" w:bidi="es_ES"/>
        </w:rPr>
        <w:t>2 Tes 1:5</w:t>
      </w:r>
      <w:r>
        <w:rPr>
          <w:lang w:val="es_ES" w:bidi="es_ES"/>
        </w:rPr>
        <w:t xml:space="preserve">, </w:t>
      </w:r>
      <w:r>
        <w:rPr>
          <w:lang w:val="es_ES" w:bidi="es_ES"/>
        </w:rPr>
        <w:t>2 Tm 4:1, 18</w:t>
      </w:r>
      <w:r>
        <w:rPr>
          <w:lang w:val="es_ES" w:bidi="es_ES"/>
        </w:rPr>
        <w:t>) como una bendición presente en la que los creyentes ya participan (</w:t>
      </w:r>
      <w:r>
        <w:rPr>
          <w:lang w:val="es_ES" w:bidi="es_ES"/>
        </w:rPr>
        <w:t>Rom 14:17,</w:t>
      </w:r>
      <w:r>
        <w:rPr>
          <w:lang w:val="es_ES" w:bidi="es_ES"/>
        </w:rPr>
        <w:t xml:space="preserve"> </w:t>
      </w:r>
      <w:r>
        <w:rPr>
          <w:lang w:val="es_ES" w:bidi="es_ES"/>
        </w:rPr>
        <w:t>Col 1:13</w:t>
      </w:r>
      <w:r>
        <w:rPr>
          <w:lang w:val="es_ES" w:bidi="es_ES"/>
        </w:rPr>
        <w:t>). La clave de esto es el carácter intercambiable del señorío y el reinado mesiánico. Jesús ahora está exaltado como Señor sobre todo (</w:t>
      </w:r>
      <w:r>
        <w:rPr>
          <w:lang w:val="es_ES" w:bidi="es_ES"/>
        </w:rPr>
        <w:t>Fil 2:11</w:t>
      </w:r>
      <w:r>
        <w:rPr>
          <w:lang w:val="es_ES" w:bidi="es_ES"/>
        </w:rPr>
        <w:t>), y aunque su señorío es invisible, se manifestará a todos en su segunda venida. De la misma manera, ha sido entronizado como Rey mesiánico gracias a su resurrección y sesión celestial, y debe reinar como Rey hasta que haya puesto a todos sus enemigos bajo sus pies (</w:t>
      </w:r>
      <w:r>
        <w:rPr>
          <w:lang w:val="es_ES" w:bidi="es_ES"/>
        </w:rPr>
        <w:t>1 Cor 15:25,</w:t>
      </w:r>
      <w:r>
        <w:rPr>
          <w:lang w:val="es_ES" w:bidi="es_ES"/>
        </w:rPr>
        <w:t xml:space="preserve"> </w:t>
      </w:r>
      <w:r>
        <w:rPr>
          <w:lang w:val="es_ES" w:bidi="es_ES"/>
        </w:rPr>
        <w:t>Ef 1:22</w:t>
      </w:r>
      <w:r>
        <w:rPr>
          <w:lang w:val="es_ES" w:bidi="es_ES"/>
        </w:rPr>
        <w:t>). El último enemigo a ser destruido es la muerte.</w:t>
      </w:r>
    </w:p>
    <w:p>
      <w:pPr>
        <w:pStyle w:val="Heading4"/>
      </w:pPr>
      <w:r>
        <w:rPr>
          <w:lang w:val="es_ES" w:bidi="es_ES"/>
        </w:rPr>
        <w:t>Apocalipsis</w:t>
      </w:r>
    </w:p>
    <w:p>
      <w:pPr/>
      <w:r>
        <w:rPr>
          <w:lang w:val="es_ES" w:bidi="es_ES"/>
        </w:rPr>
      </w:r>
      <w:r>
        <w:rPr>
          <w:lang w:val="es_ES" w:bidi="es_ES"/>
        </w:rPr>
        <w:t>El mensaje central de la apocalipsis a Juan es la culminación del propósito redentor de Dios, cuando el reino de este mundo se convierte en el reino de nuestro Señor y de su Cristo (</w:t>
      </w:r>
      <w:r>
        <w:rPr>
          <w:lang w:val="es_ES" w:bidi="es_ES"/>
        </w:rPr>
        <w:t>Ap 11:15</w:t>
      </w:r>
      <w:r>
        <w:rPr>
          <w:lang w:val="es_ES" w:bidi="es_ES"/>
        </w:rPr>
        <w:t>). Apocalipsis describe la situación de una iglesia perseguida en un mundo hostil, pero asegura a la iglesia que Cristo ya ha obtenido la victoria sobre los poderes del mal (</w:t>
      </w:r>
      <w:r>
        <w:rPr>
          <w:lang w:val="es_ES" w:bidi="es_ES"/>
        </w:rPr>
        <w:t>5:5</w:t>
      </w:r>
      <w:r>
        <w:rPr>
          <w:lang w:val="es_ES" w:bidi="es_ES"/>
        </w:rPr>
        <w:t>), gracias a la cual finalmente puede destruirlos (</w:t>
      </w:r>
      <w:r>
        <w:rPr>
          <w:lang w:val="es_ES" w:bidi="es_ES"/>
        </w:rPr>
        <w:t>19:11–20:14</w:t>
      </w:r>
      <w:r>
        <w:rPr>
          <w:lang w:val="es_ES" w:bidi="es_ES"/>
        </w:rPr>
        <w:t>). El último enemigo a ser destruido es la muerte (</w:t>
      </w:r>
      <w:r>
        <w:rPr>
          <w:lang w:val="es_ES" w:bidi="es_ES"/>
        </w:rPr>
        <w:t>20:13–14</w:t>
      </w:r>
      <w:r>
        <w:rPr>
          <w:lang w:val="es_ES" w:bidi="es_ES"/>
        </w:rPr>
        <w:t xml:space="preserve">). Apocalipsis concluye con una imagen altamente simbólica del reino de Dios (caps. </w:t>
      </w:r>
      <w:r>
        <w:rPr>
          <w:lang w:val="es_ES" w:bidi="es_ES"/>
        </w:rPr>
        <w:t>21–22</w:t>
      </w:r>
      <w:r>
        <w:rPr>
          <w:lang w:val="es_ES" w:bidi="es_ES"/>
        </w:rPr>
        <w:t>) cuando Dios viene a habitar entre su pueblo, y “verán su rostro” (</w:t>
      </w:r>
      <w:r>
        <w:rPr>
          <w:lang w:val="es_ES" w:bidi="es_ES"/>
        </w:rPr>
        <w:t>22:4</w:t>
      </w:r>
      <w:r>
        <w:rPr>
          <w:lang w:val="es_ES" w:bidi="es_ES"/>
        </w:rPr>
        <w:t>). Así termina el NT: el orden divino se restaura en un mundo desordenado. Este es el reino de Dios.</w:t>
      </w:r>
    </w:p>
    <w:p>
      <w:pPr/>
      <w:r>
        <w:rPr>
          <w:lang w:val="es_ES" w:bidi="es_ES"/>
        </w:rPr>
      </w:r>
      <w:r>
        <w:rPr>
          <w:i/>
          <w:lang w:val="es_ES" w:bidi="es_ES"/>
        </w:rPr>
        <w:t>Véase también</w:t>
      </w:r>
      <w:r>
        <w:rPr>
          <w:lang w:val="es_ES" w:bidi="es_ES"/>
        </w:rPr>
        <w:t xml:space="preserve"> </w:t>
      </w:r>
      <w:r>
        <w:rPr>
          <w:lang w:val="es_ES" w:bidi="es_ES"/>
        </w:rPr>
        <w:t>Jesucristo, Enseñanzas de,</w:t>
      </w:r>
      <w:r>
        <w:rPr>
          <w:lang w:val="es_ES" w:bidi="es_ES"/>
        </w:rPr>
        <w:t xml:space="preserve"> </w:t>
      </w:r>
      <w:r>
        <w:rPr>
          <w:lang w:val="es_ES" w:bidi="es_ES"/>
        </w:rPr>
        <w:t>Rey,</w:t>
      </w:r>
      <w:r>
        <w:rPr>
          <w:lang w:val="es_ES" w:bidi="es_ES"/>
        </w:rPr>
        <w:t xml:space="preserve"> </w:t>
      </w:r>
      <w:r>
        <w:rPr>
          <w:lang w:val="es_ES" w:bidi="es_ES"/>
        </w:rPr>
        <w:t>Parábola</w:t>
      </w:r>
      <w:r>
        <w:rPr>
          <w:lang w:val="es_ES" w:bidi="es_ES"/>
        </w:rPr>
        <w:t>.</w:t>
      </w:r>
      <w:r>
        <w:rPr>
          <w:lang w:val="es_ES" w:bidi="es_ES"/>
        </w:rPr>
      </w:r>
      <w:r>
        <w:rPr>
          <w:lang w:val="es_ES" w:bidi="es_ES"/>
        </w:rPr>
      </w:r>
    </w:p>
    <w:p>
      <w:pPr/>
      <w:r>
        <w:rPr>
          <w:lang w:val="es_ES" w:bidi="es_ES"/>
        </w:rPr>
      </w:r>
    </w:p>
    <w:p>
      <w:pPr>
        <w:pStyle w:val="Heading2"/>
      </w:pPr>
      <w:r>
        <w:rPr>
          <w:lang w:val="es_ES" w:bidi="es_ES"/>
        </w:rPr>
        <w:t>Rejilla, Enrejado</w:t>
      </w:r>
      <w:r>
        <w:rPr>
          <w:lang w:val="es_ES" w:bidi="es_ES"/>
        </w:rPr>
      </w:r>
    </w:p>
    <w:p>
      <w:pPr/>
      <w:r>
        <w:rPr>
          <w:lang w:val="es_ES" w:bidi="es_ES"/>
        </w:rPr>
      </w:r>
      <w:r>
        <w:rPr>
          <w:lang w:val="es_ES" w:bidi="es_ES"/>
        </w:rPr>
        <w:t>Una red de bronce que rodea la mitad inferior del altar del holocausto en el tabernáculo (</w:t>
      </w:r>
      <w:r>
        <w:rPr>
          <w:lang w:val="es_ES" w:bidi="es_ES"/>
        </w:rPr>
        <w:t>Éxodo 27:4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Altar</w:t>
      </w:r>
      <w:r>
        <w:rPr>
          <w:lang w:val="es_ES" w:bidi="es_ES"/>
        </w:rPr>
        <w:t>.</w:t>
      </w:r>
      <w:r>
        <w:rPr>
          <w:lang w:val="es_ES" w:bidi="es_ES"/>
        </w:rPr>
      </w:r>
      <w:r>
        <w:rPr>
          <w:lang w:val="es_ES" w:bidi="es_ES"/>
        </w:rPr>
      </w:r>
    </w:p>
    <w:p>
      <w:pPr/>
      <w:r>
        <w:rPr>
          <w:lang w:val="es_ES" w:bidi="es_ES"/>
        </w:rPr>
      </w:r>
    </w:p>
    <w:p>
      <w:pPr>
        <w:pStyle w:val="Heading2"/>
      </w:pPr>
      <w:r>
        <w:rPr>
          <w:lang w:val="es_ES" w:bidi="es_ES"/>
        </w:rPr>
        <w:t>Relámpago</w:t>
      </w:r>
      <w:r>
        <w:rPr>
          <w:lang w:val="es_ES" w:bidi="es_ES"/>
        </w:rPr>
      </w:r>
    </w:p>
    <w:p>
      <w:pPr/>
      <w:r>
        <w:rPr>
          <w:lang w:val="es_ES" w:bidi="es_ES"/>
        </w:rPr>
      </w:r>
      <w:r>
        <w:rPr>
          <w:lang w:val="es_ES" w:bidi="es_ES"/>
        </w:rPr>
        <w:t>Destello de luz. El relámpago en la Biblia a menudo simboliza la presencia de Dios. Aparece en momentos significativos, tales como:</w:t>
      </w:r>
    </w:p>
    <w:p>
      <w:pPr>
        <w:pStyle w:val="ListBullet"/>
        <w:spacing w:line="240" w:lineRule="auto"/>
        <w:ind w:left="720"/>
      </w:pPr>
      <w:r>
        <w:rPr>
          <w:lang w:val="es_ES" w:bidi="es_ES"/>
        </w:rPr>
      </w:r>
      <w:r>
        <w:rPr>
          <w:lang w:val="es_ES" w:bidi="es_ES"/>
        </w:rPr>
        <w:t>Cuando Dios llega al Monte Sinaí para entregar a Moisés los Diez Mandamientos (</w:t>
      </w:r>
      <w:r>
        <w:rPr>
          <w:lang w:val="es_ES" w:bidi="es_ES"/>
        </w:rPr>
        <w:t>Ex 19:16</w:t>
      </w:r>
      <w:r>
        <w:rPr>
          <w:lang w:val="es_ES" w:bidi="es_ES"/>
        </w:rPr>
        <w:t>)</w:t>
      </w:r>
    </w:p>
    <w:p>
      <w:pPr>
        <w:pStyle w:val="ListBullet"/>
        <w:spacing w:line="240" w:lineRule="auto"/>
        <w:ind w:left="720"/>
      </w:pPr>
      <w:r>
        <w:rPr>
          <w:lang w:val="es_ES" w:bidi="es_ES"/>
        </w:rPr>
      </w:r>
      <w:r>
        <w:rPr>
          <w:lang w:val="es_ES" w:bidi="es_ES"/>
        </w:rPr>
        <w:t>Al describir el regreso de Jesús (</w:t>
      </w:r>
      <w:r>
        <w:rPr>
          <w:lang w:val="es_ES" w:bidi="es_ES"/>
        </w:rPr>
        <w:t>Mt 24:27</w:t>
      </w:r>
      <w:r>
        <w:rPr>
          <w:lang w:val="es_ES" w:bidi="es_ES"/>
        </w:rPr>
        <w:t>),</w:t>
      </w:r>
    </w:p>
    <w:p>
      <w:pPr>
        <w:pStyle w:val="ListBullet"/>
        <w:spacing w:line="240" w:lineRule="auto"/>
        <w:ind w:left="720"/>
      </w:pPr>
      <w:r>
        <w:rPr>
          <w:lang w:val="es_ES" w:bidi="es_ES"/>
        </w:rPr>
      </w:r>
      <w:r>
        <w:rPr>
          <w:lang w:val="es_ES" w:bidi="es_ES"/>
        </w:rPr>
        <w:t>En visiones de Dios (</w:t>
      </w:r>
      <w:r>
        <w:rPr>
          <w:lang w:val="es_ES" w:bidi="es_ES"/>
        </w:rPr>
        <w:t>Ez 1:14</w:t>
      </w:r>
      <w:r>
        <w:rPr>
          <w:lang w:val="es_ES" w:bidi="es_ES"/>
        </w:rPr>
        <w:t xml:space="preserve">; </w:t>
      </w:r>
      <w:r>
        <w:rPr>
          <w:lang w:val="es_ES" w:bidi="es_ES"/>
        </w:rPr>
        <w:t>Dn 10:6</w:t>
      </w:r>
      <w:r>
        <w:rPr>
          <w:lang w:val="es_ES" w:bidi="es_ES"/>
        </w:rPr>
        <w:t>)</w:t>
      </w:r>
    </w:p>
    <w:p>
      <w:pPr/>
      <w:r>
        <w:rPr>
          <w:lang w:val="es_ES" w:bidi="es_ES"/>
        </w:rPr>
      </w:r>
      <w:r>
        <w:rPr>
          <w:lang w:val="es_ES" w:bidi="es_ES"/>
        </w:rPr>
        <w:t>El libro de Apocalipsis a menudo utiliza el relámpago como símbolo. Este libro tiene principalmente el objetivo de ofrecer una visión de Dios (</w:t>
      </w:r>
      <w:r>
        <w:rPr>
          <w:lang w:val="es_ES" w:bidi="es_ES"/>
        </w:rPr>
        <w:t>Ap 4:5</w:t>
      </w:r>
      <w:r>
        <w:rPr>
          <w:lang w:val="es_ES" w:bidi="es_ES"/>
        </w:rPr>
        <w:t xml:space="preserve">; </w:t>
      </w:r>
      <w:r>
        <w:rPr>
          <w:lang w:val="es_ES" w:bidi="es_ES"/>
        </w:rPr>
        <w:t>8:5</w:t>
      </w:r>
      <w:r>
        <w:rPr>
          <w:lang w:val="es_ES" w:bidi="es_ES"/>
        </w:rPr>
        <w:t xml:space="preserve">; </w:t>
      </w:r>
      <w:r>
        <w:rPr>
          <w:lang w:val="es_ES" w:bidi="es_ES"/>
        </w:rPr>
        <w:t>16:18</w:t>
      </w:r>
      <w:r>
        <w:rPr>
          <w:lang w:val="es_ES" w:bidi="es_ES"/>
        </w:rPr>
        <w:t>).</w:t>
      </w:r>
    </w:p>
    <w:p>
      <w:pPr/>
      <w:r>
        <w:rPr>
          <w:lang w:val="es_ES" w:bidi="es_ES"/>
        </w:rPr>
      </w:r>
      <w:r>
        <w:rPr>
          <w:lang w:val="es_ES" w:bidi="es_ES"/>
        </w:rPr>
        <w:t>El relámpago puede simbolizar diferentes aspectos de Dios:</w:t>
      </w:r>
    </w:p>
    <w:p>
      <w:pPr>
        <w:pStyle w:val="ListNumber"/>
        <w:numPr>
          <w:ilvl w:val="0"/>
          <w:numId w:val="23"/>
        </w:numPr>
        <w:spacing w:line="240" w:lineRule="auto"/>
        <w:ind w:left="720"/>
      </w:pPr>
      <w:r>
        <w:rPr>
          <w:lang w:val="es_ES" w:bidi="es_ES"/>
        </w:rPr>
      </w:r>
      <w:r>
        <w:rPr>
          <w:lang w:val="es_ES" w:bidi="es_ES"/>
        </w:rPr>
        <w:t>El juicio de Dios contra los enemigos (</w:t>
      </w:r>
      <w:r>
        <w:rPr>
          <w:lang w:val="es_ES" w:bidi="es_ES"/>
        </w:rPr>
        <w:t>2 Sm 22:15</w:t>
      </w:r>
      <w:r>
        <w:rPr>
          <w:lang w:val="es_ES" w:bidi="es_ES"/>
        </w:rPr>
        <w:t xml:space="preserve">; </w:t>
      </w:r>
      <w:r>
        <w:rPr>
          <w:lang w:val="es_ES" w:bidi="es_ES"/>
        </w:rPr>
        <w:t>Ap 16:18</w:t>
      </w:r>
      <w:r>
        <w:rPr>
          <w:lang w:val="es_ES" w:bidi="es_ES"/>
        </w:rPr>
        <w:t>)</w:t>
      </w:r>
    </w:p>
    <w:p>
      <w:pPr>
        <w:pStyle w:val="ListNumber"/>
        <w:spacing w:line="240" w:lineRule="auto"/>
        <w:ind w:left="720"/>
      </w:pPr>
      <w:r>
        <w:rPr>
          <w:lang w:val="es_ES" w:bidi="es_ES"/>
        </w:rPr>
      </w:r>
      <w:r>
        <w:rPr>
          <w:lang w:val="es_ES" w:bidi="es_ES"/>
        </w:rPr>
        <w:t>El poder y el dominio de Dios sobre toda la creación (</w:t>
      </w:r>
      <w:r>
        <w:rPr>
          <w:lang w:val="es_ES" w:bidi="es_ES"/>
        </w:rPr>
        <w:t>Sal 135:7</w:t>
      </w:r>
      <w:r>
        <w:rPr>
          <w:lang w:val="es_ES" w:bidi="es_ES"/>
        </w:rPr>
        <w:t>)</w:t>
      </w:r>
    </w:p>
    <w:p>
      <w:pPr/>
      <w:r>
        <w:rPr>
          <w:lang w:val="es_ES" w:bidi="es_ES"/>
        </w:rPr>
      </w:r>
      <w:r>
        <w:rPr>
          <w:lang w:val="es_ES" w:bidi="es_ES"/>
        </w:rPr>
        <w:t>En el libro de Job, Dios menciona el relámpago para mostrarle a Job lo grandiosa que es la creación. Esto ayuda a Job a comprender cuán pequeño es en comparación con Dios y la creación (</w:t>
      </w:r>
      <w:r>
        <w:rPr>
          <w:lang w:val="es_ES" w:bidi="es_ES"/>
        </w:rPr>
        <w:t>Job 38:35</w:t>
      </w:r>
      <w:r>
        <w:rPr>
          <w:lang w:val="es_ES" w:bidi="es_ES"/>
        </w:rPr>
        <w:t xml:space="preserve">; comparar con </w:t>
      </w:r>
      <w:r>
        <w:rPr>
          <w:lang w:val="es_ES" w:bidi="es_ES"/>
        </w:rPr>
        <w:t>Salmo 77:16–18</w:t>
      </w:r>
      <w:r>
        <w:rPr>
          <w:lang w:val="es_ES" w:bidi="es_ES"/>
        </w:rPr>
        <w:t>).</w:t>
      </w:r>
      <w:r>
        <w:rPr>
          <w:lang w:val="es_ES" w:bidi="es_ES"/>
        </w:rPr>
      </w:r>
      <w:r>
        <w:rPr>
          <w:lang w:val="es_ES" w:bidi="es_ES"/>
        </w:rPr>
      </w:r>
    </w:p>
    <w:p>
      <w:pPr/>
      <w:r>
        <w:rPr>
          <w:lang w:val="es_ES" w:bidi="es_ES"/>
        </w:rPr>
      </w:r>
    </w:p>
    <w:p>
      <w:pPr>
        <w:pStyle w:val="Heading2"/>
      </w:pPr>
      <w:r>
        <w:rPr>
          <w:lang w:val="es_ES" w:bidi="es_ES"/>
        </w:rPr>
        <w:t>Religión</w:t>
      </w:r>
      <w:r>
        <w:rPr>
          <w:lang w:val="es_ES" w:bidi="es_ES"/>
        </w:rPr>
      </w:r>
    </w:p>
    <w:p>
      <w:pPr/>
      <w:r>
        <w:rPr>
          <w:lang w:val="es_ES" w:bidi="es_ES"/>
        </w:rPr>
      </w:r>
      <w:r>
        <w:rPr>
          <w:lang w:val="es_ES" w:bidi="es_ES"/>
        </w:rPr>
        <w:t>El servicio y la adoración a Dios constituyen un sistema institucionalizado de creencias y prácticas religiosas. Para la época de Jesús, el servicio y la adoración a Dios de los israelitas ya se habían institucionalizado. El propio Jesús criticó varias de estas prácticas por mostrar piedad pero carecer de una verdadera adoración sincera a Dios. La institucionalización de la fe cristiana ocurrió en muchas iglesias mucho después de la época de los apóstoles. Por lo tanto, no se discute en el NT.</w:t>
      </w:r>
    </w:p>
    <w:p>
      <w:pPr/>
      <w:r>
        <w:rPr>
          <w:lang w:val="es_ES" w:bidi="es_ES"/>
        </w:rPr>
      </w:r>
      <w:r>
        <w:rPr>
          <w:i/>
          <w:lang w:val="es_ES" w:bidi="es_ES"/>
        </w:rPr>
        <w:t>Ver también</w:t>
      </w:r>
      <w:r>
        <w:rPr>
          <w:lang w:val="es_ES" w:bidi="es_ES"/>
        </w:rPr>
        <w:t xml:space="preserve"> </w:t>
      </w:r>
      <w:r>
        <w:rPr>
          <w:lang w:val="es_ES" w:bidi="es_ES"/>
        </w:rPr>
        <w:t>Judaísmo</w:t>
      </w:r>
      <w:r>
        <w:rPr>
          <w:lang w:val="es_ES" w:bidi="es_ES"/>
        </w:rPr>
        <w:t>.</w:t>
      </w:r>
      <w:r>
        <w:rPr>
          <w:lang w:val="es_ES" w:bidi="es_ES"/>
        </w:rPr>
      </w:r>
      <w:r>
        <w:rPr>
          <w:lang w:val="es_ES" w:bidi="es_ES"/>
        </w:rPr>
      </w:r>
    </w:p>
    <w:p>
      <w:pPr/>
      <w:r>
        <w:rPr>
          <w:lang w:val="es_ES" w:bidi="es_ES"/>
        </w:rPr>
      </w:r>
    </w:p>
    <w:p>
      <w:pPr>
        <w:pStyle w:val="Heading2"/>
      </w:pPr>
      <w:r>
        <w:rPr>
          <w:lang w:val="es_ES" w:bidi="es_ES"/>
        </w:rPr>
        <w:t>Reloj</w:t>
      </w:r>
      <w:r>
        <w:rPr>
          <w:lang w:val="es_ES" w:bidi="es_ES"/>
        </w:rPr>
      </w:r>
    </w:p>
    <w:p>
      <w:pPr/>
      <w:r>
        <w:rPr>
          <w:lang w:val="es_ES" w:bidi="es_ES"/>
        </w:rPr>
      </w:r>
      <w:r>
        <w:rPr>
          <w:lang w:val="es_ES" w:bidi="es_ES"/>
        </w:rPr>
        <w:t>Un período de tiempo utilizado para dividir la noche tanto en el Antiguo como en el Nuevo Testamento.</w:t>
      </w:r>
    </w:p>
    <w:p>
      <w:pPr/>
      <w:r>
        <w:rPr>
          <w:lang w:val="es_ES" w:bidi="es_ES"/>
        </w:rPr>
      </w:r>
      <w:r>
        <w:rPr>
          <w:lang w:val="es_ES" w:bidi="es_ES"/>
        </w:rPr>
        <w:t>Durante el período del Antiguo Testamento, la noche se dividía en tres velas militares (turnos de guardia):</w:t>
      </w:r>
    </w:p>
    <w:p>
      <w:pPr>
        <w:pStyle w:val="ListBullet"/>
        <w:spacing w:line="240" w:lineRule="auto"/>
        <w:ind w:left="720"/>
      </w:pPr>
      <w:r>
        <w:rPr>
          <w:lang w:val="es_ES" w:bidi="es_ES"/>
        </w:rPr>
      </w:r>
      <w:r>
        <w:rPr>
          <w:lang w:val="es_ES" w:bidi="es_ES"/>
        </w:rPr>
        <w:t>La vela (guardia) de la tarde o del principio se extendía desde el atardecer hasta aproximadamente las 22:00 (</w:t>
      </w:r>
      <w:r>
        <w:rPr>
          <w:lang w:val="es_ES" w:bidi="es_ES"/>
        </w:rPr>
        <w:t>Lamentaciones 2:19</w:t>
      </w:r>
      <w:r>
        <w:rPr>
          <w:lang w:val="es_ES" w:bidi="es_ES"/>
        </w:rPr>
        <w:t>).</w:t>
      </w:r>
    </w:p>
    <w:p>
      <w:pPr>
        <w:pStyle w:val="ListBullet"/>
        <w:spacing w:line="240" w:lineRule="auto"/>
        <w:ind w:left="720"/>
      </w:pPr>
      <w:r>
        <w:rPr>
          <w:lang w:val="es_ES" w:bidi="es_ES"/>
        </w:rPr>
      </w:r>
      <w:r>
        <w:rPr>
          <w:lang w:val="es_ES" w:bidi="es_ES"/>
        </w:rPr>
        <w:t>La vela (guardia) media o nocturna era de 22:00 a 02:00 (</w:t>
      </w:r>
      <w:r>
        <w:rPr>
          <w:lang w:val="es_ES" w:bidi="es_ES"/>
        </w:rPr>
        <w:t>Jueces 7:19</w:t>
      </w:r>
      <w:r>
        <w:rPr>
          <w:lang w:val="es_ES" w:bidi="es_ES"/>
        </w:rPr>
        <w:t>).</w:t>
      </w:r>
    </w:p>
    <w:p>
      <w:pPr>
        <w:pStyle w:val="ListBullet"/>
        <w:spacing w:line="240" w:lineRule="auto"/>
        <w:ind w:left="720"/>
      </w:pPr>
      <w:r>
        <w:rPr>
          <w:lang w:val="es_ES" w:bidi="es_ES"/>
        </w:rPr>
      </w:r>
      <w:r>
        <w:rPr>
          <w:lang w:val="es_ES" w:bidi="es_ES"/>
        </w:rPr>
        <w:t>La vela (guardia) de la mañana era aproximadamente desde las 02:00 hasta el amanecer (</w:t>
      </w:r>
      <w:r>
        <w:rPr>
          <w:lang w:val="es_ES" w:bidi="es_ES"/>
        </w:rPr>
        <w:t>Éxodo 14:24,</w:t>
      </w:r>
      <w:r>
        <w:rPr>
          <w:lang w:val="es_ES" w:bidi="es_ES"/>
        </w:rPr>
        <w:t xml:space="preserve"> </w:t>
      </w:r>
      <w:r>
        <w:rPr>
          <w:lang w:val="es_ES" w:bidi="es_ES"/>
        </w:rPr>
        <w:t>1 Samuel 11:11</w:t>
      </w:r>
      <w:r>
        <w:rPr>
          <w:lang w:val="es_ES" w:bidi="es_ES"/>
        </w:rPr>
        <w:t>).</w:t>
      </w:r>
    </w:p>
    <w:p>
      <w:pPr/>
      <w:r>
        <w:rPr>
          <w:lang w:val="es_ES" w:bidi="es_ES"/>
        </w:rPr>
      </w:r>
      <w:r>
        <w:rPr>
          <w:lang w:val="es_ES" w:bidi="es_ES"/>
        </w:rPr>
        <w:t>Durante el período romano, el número de velas o guardias se incrementó de tres a cuatro. A veces se describían por números: primera, segunda, tercera y cuarta. Otras veces se describían como tarde, medianoche, canto del gallo y mañana (</w:t>
      </w:r>
      <w:r>
        <w:rPr>
          <w:lang w:val="es_ES" w:bidi="es_ES"/>
        </w:rPr>
        <w:t>Mateo 14:25,</w:t>
      </w:r>
      <w:r>
        <w:rPr>
          <w:lang w:val="es_ES" w:bidi="es_ES"/>
        </w:rPr>
        <w:t xml:space="preserve"> </w:t>
      </w:r>
      <w:r>
        <w:rPr>
          <w:lang w:val="es_ES" w:bidi="es_ES"/>
        </w:rPr>
        <w:t>Marcos 6:48</w:t>
      </w:r>
      <w:r>
        <w:rPr>
          <w:lang w:val="es_ES" w:bidi="es_ES"/>
        </w:rPr>
        <w:t>). Las respectivas vigilias terminaban aproximadamente a las 21:00, 00:00 (medianoche), 03:00 y 06:00.</w:t>
      </w:r>
    </w:p>
    <w:p>
      <w:pPr/>
      <w:r>
        <w:rPr>
          <w:lang w:val="es_ES" w:bidi="es_ES"/>
        </w:rPr>
      </w:r>
      <w:r>
        <w:rPr>
          <w:i/>
          <w:lang w:val="es_ES" w:bidi="es_ES"/>
        </w:rPr>
        <w:t>V</w:t>
      </w:r>
      <w:r>
        <w:rPr>
          <w:lang w:val="es_ES" w:bidi="es_ES"/>
        </w:rPr>
        <w:t>é</w:t>
      </w:r>
      <w:r>
        <w:rPr>
          <w:i/>
          <w:lang w:val="es_ES" w:bidi="es_ES"/>
        </w:rPr>
        <w:t>ase</w:t>
      </w:r>
      <w:r>
        <w:rPr>
          <w:lang w:val="es_ES" w:bidi="es_ES"/>
        </w:rPr>
        <w:t xml:space="preserve"> </w:t>
      </w:r>
      <w:r>
        <w:rPr>
          <w:lang w:val="es_ES" w:bidi="es_ES"/>
        </w:rPr>
        <w:t>La noche</w:t>
      </w:r>
      <w:r>
        <w:rPr>
          <w:lang w:val="es_ES" w:bidi="es_ES"/>
        </w:rPr>
        <w:t>.</w:t>
      </w:r>
      <w:r>
        <w:rPr>
          <w:lang w:val="es_ES" w:bidi="es_ES"/>
        </w:rPr>
      </w:r>
      <w:r>
        <w:rPr>
          <w:lang w:val="es_ES" w:bidi="es_ES"/>
        </w:rPr>
      </w:r>
    </w:p>
    <w:p>
      <w:pPr/>
      <w:r>
        <w:rPr>
          <w:lang w:val="es_ES" w:bidi="es_ES"/>
        </w:rPr>
      </w:r>
    </w:p>
    <w:p>
      <w:pPr>
        <w:pStyle w:val="Heading2"/>
      </w:pPr>
      <w:r>
        <w:rPr>
          <w:lang w:val="es_ES" w:bidi="es_ES"/>
        </w:rPr>
        <w:t>Reloj de sol</w:t>
      </w:r>
      <w:r>
        <w:rPr>
          <w:lang w:val="es_ES" w:bidi="es_ES"/>
        </w:rPr>
      </w:r>
    </w:p>
    <w:p>
      <w:pPr/>
      <w:r>
        <w:rPr>
          <w:lang w:val="es_ES" w:bidi="es_ES"/>
        </w:rPr>
      </w:r>
      <w:r>
        <w:rPr>
          <w:lang w:val="es_ES" w:bidi="es_ES"/>
        </w:rPr>
        <w:t>Instrumento utilizado para medir el tiempo, instalado por el Rey Acaz de Judá (735–715 a.C.) en el palacio real de Jerusalén. Algunos sugieren que este indicador de tiempo no era un reloj de sol, sino una escalera. La hora del día se determinaba por la posición de la sombra de algún objeto proyectada en las escaleras. Por orden de Isaías, el Señor milagrosamente hizo que la sombra retrocediera diez escalones (o diez grados), confirmando divinamente al Rey Ezequías de Judá (715–686 a.C.) que él se recuperaría de su enfermedad, viviría 15 años más y sería liberado de la amenaza asiria (</w:t>
      </w:r>
      <w:r>
        <w:rPr>
          <w:lang w:val="es_ES" w:bidi="es_ES"/>
        </w:rPr>
        <w:t>2 Re 20:7–11,</w:t>
      </w:r>
      <w:r>
        <w:rPr>
          <w:lang w:val="es_ES" w:bidi="es_ES"/>
        </w:rPr>
        <w:t xml:space="preserve"> </w:t>
      </w:r>
      <w:r>
        <w:rPr>
          <w:lang w:val="es_ES" w:bidi="es_ES"/>
        </w:rPr>
        <w:t>Is 38:7–8</w:t>
      </w:r>
      <w:r>
        <w:rPr>
          <w:lang w:val="es_ES" w:bidi="es_ES"/>
        </w:rPr>
        <w:t>).</w:t>
      </w:r>
      <w:r>
        <w:rPr>
          <w:lang w:val="es_ES" w:bidi="es_ES"/>
        </w:rPr>
      </w:r>
      <w:r>
        <w:rPr>
          <w:lang w:val="es_ES" w:bidi="es_ES"/>
        </w:rPr>
      </w:r>
    </w:p>
    <w:p>
      <w:pPr/>
      <w:r>
        <w:rPr>
          <w:lang w:val="es_ES" w:bidi="es_ES"/>
        </w:rPr>
      </w:r>
    </w:p>
    <w:p>
      <w:pPr>
        <w:pStyle w:val="Heading2"/>
      </w:pPr>
      <w:r>
        <w:rPr>
          <w:lang w:val="es_ES" w:bidi="es_ES"/>
        </w:rPr>
        <w:t>Remalías</w:t>
      </w:r>
      <w:r>
        <w:rPr>
          <w:lang w:val="es_ES" w:bidi="es_ES"/>
        </w:rPr>
      </w:r>
    </w:p>
    <w:p>
      <w:pPr/>
      <w:r>
        <w:rPr>
          <w:lang w:val="es_ES" w:bidi="es_ES"/>
        </w:rPr>
      </w:r>
      <w:r>
        <w:rPr>
          <w:lang w:val="es_ES" w:bidi="es_ES"/>
        </w:rPr>
        <w:t>El padre del rey Pecaj de Israel gobernó desde el 737 hasta el 732 a.C. Pecaj asumió el poder al asesinar en secreto al rey anterior (</w:t>
      </w:r>
      <w:r>
        <w:rPr>
          <w:lang w:val="es_ES" w:bidi="es_ES"/>
        </w:rPr>
        <w:t>2 Re 15:25–37</w:t>
      </w:r>
      <w:r>
        <w:rPr>
          <w:lang w:val="es_ES" w:bidi="es_ES"/>
        </w:rPr>
        <w:t>). Más tarde, atacó Jerusalén con su ejército (</w:t>
      </w:r>
      <w:r>
        <w:rPr>
          <w:lang w:val="es_ES" w:bidi="es_ES"/>
        </w:rPr>
        <w:t>Is 7:1–9</w:t>
      </w:r>
      <w:r>
        <w:rPr>
          <w:lang w:val="es_ES" w:bidi="es_ES"/>
        </w:rPr>
        <w:t>).</w:t>
      </w:r>
      <w:r>
        <w:rPr>
          <w:lang w:val="es_ES" w:bidi="es_ES"/>
        </w:rPr>
      </w:r>
      <w:r>
        <w:rPr>
          <w:lang w:val="es_ES" w:bidi="es_ES"/>
        </w:rPr>
      </w:r>
    </w:p>
    <w:p>
      <w:pPr/>
      <w:r>
        <w:rPr>
          <w:lang w:val="es_ES" w:bidi="es_ES"/>
        </w:rPr>
      </w:r>
    </w:p>
    <w:p>
      <w:pPr>
        <w:pStyle w:val="Heading2"/>
      </w:pPr>
      <w:r>
        <w:rPr>
          <w:lang w:val="es_ES" w:bidi="es_ES"/>
        </w:rPr>
        <w:t>Remanente</w:t>
      </w:r>
      <w:r>
        <w:rPr>
          <w:lang w:val="es_ES" w:bidi="es_ES"/>
        </w:rPr>
      </w:r>
    </w:p>
    <w:p>
      <w:pPr/>
      <w:r>
        <w:rPr>
          <w:lang w:val="es_ES" w:bidi="es_ES"/>
        </w:rPr>
      </w:r>
      <w:r>
        <w:rPr>
          <w:lang w:val="es_ES" w:bidi="es_ES"/>
        </w:rPr>
        <w:t>Un grupo de personas que sobrevive a una catástrofe provocada por Dios, generalmente como juicio por el pecado. Este grupo se convierte en el núcleo para la continuación de la humanidad o del pueblo de Dios; la existencia futura y más grande del grupo depende de este remanente purificado y santo que ha pasado y sobrevivido al juicio de Dios. El concepto de remanente se encuentra en todos los períodos de la historia redentora donde la catástrofe, ya sea un desastre natural, enfermedad, guerra u otros instrumentos, amenaza la continuidad de los propósitos de Dios. Desde el relato de la Creación hasta el final del Antiguo Testamento, el concepto se afina progresivamente.</w:t>
      </w:r>
    </w:p>
    <w:p>
      <w:pPr>
        <w:pStyle w:val="Heading3"/>
      </w:pPr>
      <w:r>
        <w:rPr>
          <w:lang w:val="es_ES" w:bidi="es_ES"/>
        </w:rPr>
        <w:t>El problema</w:t>
      </w:r>
    </w:p>
    <w:p>
      <w:pPr/>
      <w:r>
        <w:rPr>
          <w:lang w:val="es_ES" w:bidi="es_ES"/>
        </w:rPr>
      </w:r>
      <w:r>
        <w:rPr>
          <w:lang w:val="es_ES" w:bidi="es_ES"/>
        </w:rPr>
        <w:t>El problema teológico que aborda el concepto del remanente es la tensión entre la gracia y las promesas de Dios frente a su santidad y justo juicio del pecado. Esta tensión entre la gracia de Dios y su juicio establece una distinción entre el verdadero y el falso pueblo de Dios, así como entre el presente y el futuro pueblo de Dios. El pueblo santo, puro y verdadero de Dios sobrevivirá a su juicio sobre el pecado como un remanente fiel y se convertirá en el núcleo de un pueblo renovado y elegido. Los propósitos de Dios no se frustran, sino que se cumplen entre ese pueblo verdadero y renovado.</w:t>
      </w:r>
    </w:p>
    <w:p>
      <w:pPr/>
      <w:r>
        <w:rPr>
          <w:lang w:val="es_ES" w:bidi="es_ES"/>
        </w:rPr>
      </w:r>
      <w:r>
        <w:rPr>
          <w:lang w:val="es_ES" w:bidi="es_ES"/>
        </w:rPr>
        <w:t>El concepto tiene un doble filo. Por un lado, según la expectativa inminente del autor bíblico, puede destacar el juicio, indicando que Dios está a punto de destruir a su pueblo debido a su pecado; incluso el remanente puede estar en peligro porque el juicio previsto es muy severo. Por otro lado, el hecho de que un remanente sobreviva resalta tanto la gracia de Dios (su favor hacia aquellos que ha mantenido a salvo) como el inicio de una nueva era y una nueva comunidad, que hereda las promesas de Dios al surgir de ese remanente.</w:t>
      </w:r>
    </w:p>
    <w:p>
      <w:pPr>
        <w:pStyle w:val="Heading3"/>
      </w:pPr>
      <w:r>
        <w:rPr>
          <w:lang w:val="es_ES" w:bidi="es_ES"/>
        </w:rPr>
        <w:t>En el Antiguo Testamento</w:t>
      </w:r>
    </w:p>
    <w:p>
      <w:pPr>
        <w:pStyle w:val="Heading4"/>
      </w:pPr>
      <w:r>
        <w:rPr>
          <w:lang w:val="es_ES" w:bidi="es_ES"/>
        </w:rPr>
        <w:t>Antes del Período Patriarcal</w:t>
      </w:r>
    </w:p>
    <w:p>
      <w:pPr/>
      <w:r>
        <w:rPr>
          <w:lang w:val="es_ES" w:bidi="es_ES"/>
        </w:rPr>
      </w:r>
      <w:r>
        <w:rPr>
          <w:lang w:val="es_ES" w:bidi="es_ES"/>
        </w:rPr>
        <w:t>El primer pasaje que muestra el concepto de remanente es el relato de la caída del Hombre. Aunque no hay una pérdida inmediata de vida o reducción numérica, el juicio de Dios amenaza la existencia continua de la humanidad (</w:t>
      </w:r>
      <w:r>
        <w:rPr>
          <w:lang w:val="es_ES" w:bidi="es_ES"/>
        </w:rPr>
        <w:t>Gn 3:15–19</w:t>
      </w:r>
      <w:r>
        <w:rPr>
          <w:lang w:val="es_ES" w:bidi="es_ES"/>
        </w:rPr>
        <w:t>). El juicio es evitado por la gracia de Dios, y Adán y Eva se convierten en el núcleo de la humanidad; las esperanzas del futuro se centran en su descendencia (</w:t>
      </w:r>
      <w:r>
        <w:rPr>
          <w:lang w:val="es_ES" w:bidi="es_ES"/>
        </w:rPr>
        <w:t>3:16, 20</w:t>
      </w:r>
      <w:r>
        <w:rPr>
          <w:lang w:val="es_ES" w:bidi="es_ES"/>
        </w:rPr>
        <w:t xml:space="preserve">; </w:t>
      </w:r>
      <w:r>
        <w:rPr>
          <w:lang w:val="es_ES" w:bidi="es_ES"/>
        </w:rPr>
        <w:t>4:1</w:t>
      </w:r>
      <w:r>
        <w:rPr>
          <w:lang w:val="es_ES" w:bidi="es_ES"/>
        </w:rPr>
        <w:t>). Los propósitos de Dios para la humanidad se realizarán a través de la descendencia de la mujer.</w:t>
      </w:r>
    </w:p>
    <w:p>
      <w:pPr/>
      <w:r>
        <w:rPr>
          <w:lang w:val="es_ES" w:bidi="es_ES"/>
        </w:rPr>
      </w:r>
      <w:r>
        <w:rPr>
          <w:lang w:val="es_ES" w:bidi="es_ES"/>
        </w:rPr>
        <w:t>El relato del Diluvio es más específico. Debido a la maldad de la humanidad, Dios decidió eliminar toda vida. Sin embargo, un hombre justo que era intachable ante Dios, junto con su familia, recibió el favor de Dios (</w:t>
      </w:r>
      <w:r>
        <w:rPr>
          <w:lang w:val="es_ES" w:bidi="es_ES"/>
        </w:rPr>
        <w:t>Gn 6:8–9</w:t>
      </w:r>
      <w:r>
        <w:rPr>
          <w:lang w:val="es_ES" w:bidi="es_ES"/>
        </w:rPr>
        <w:t xml:space="preserve">; </w:t>
      </w:r>
      <w:r>
        <w:rPr>
          <w:lang w:val="es_ES" w:bidi="es_ES"/>
        </w:rPr>
        <w:t>Hb 11:7</w:t>
      </w:r>
      <w:r>
        <w:rPr>
          <w:lang w:val="es_ES" w:bidi="es_ES"/>
        </w:rPr>
        <w:t>). Solo Noé y los que estaban con él en el arca sobrevivieron al juicio de Dios (</w:t>
      </w:r>
      <w:r>
        <w:rPr>
          <w:lang w:val="es_ES" w:bidi="es_ES"/>
        </w:rPr>
        <w:t>Gn 7:23</w:t>
      </w:r>
      <w:r>
        <w:rPr>
          <w:lang w:val="es_ES" w:bidi="es_ES"/>
        </w:rPr>
        <w:t>). La continuidad de la humanidad se centra en la fecundidad y el aumento de sus hijos (</w:t>
      </w:r>
      <w:r>
        <w:rPr>
          <w:lang w:val="es_ES" w:bidi="es_ES"/>
        </w:rPr>
        <w:t>9:1</w:t>
      </w:r>
      <w:r>
        <w:rPr>
          <w:lang w:val="es_ES" w:bidi="es_ES"/>
        </w:rPr>
        <w:t>), introduciendo una nueva era y un nuevo pacto (</w:t>
      </w:r>
      <w:r>
        <w:rPr>
          <w:lang w:val="es_ES" w:bidi="es_ES"/>
        </w:rPr>
        <w:t>9:8–17</w:t>
      </w:r>
      <w:r>
        <w:rPr>
          <w:lang w:val="es_ES" w:bidi="es_ES"/>
        </w:rPr>
        <w:t>). Los propósitos de Dios para la humanidad se realizarán en la descendencia de Noé.</w:t>
      </w:r>
    </w:p>
    <w:p>
      <w:pPr>
        <w:pStyle w:val="Heading4"/>
      </w:pPr>
      <w:r>
        <w:rPr>
          <w:lang w:val="es_ES" w:bidi="es_ES"/>
        </w:rPr>
        <w:t>Del Período Patriarcal a la Monarquía</w:t>
      </w:r>
    </w:p>
    <w:p>
      <w:pPr/>
      <w:r>
        <w:rPr>
          <w:lang w:val="es_ES" w:bidi="es_ES"/>
        </w:rPr>
      </w:r>
      <w:r>
        <w:rPr>
          <w:lang w:val="es_ES" w:bidi="es_ES"/>
        </w:rPr>
        <w:t>No todos los pasajes que contribuyen al desarrollo del tema del remanente implican la amenaza de un juicio universal. Los pecados de las ciudades gemelas de Sodoma y Gomorra fueron tan graves que Dios decidió destruirlas. Por el bien de su siervo Abraham (</w:t>
      </w:r>
      <w:r>
        <w:rPr>
          <w:lang w:val="es_ES" w:bidi="es_ES"/>
        </w:rPr>
        <w:t>Gn 18:16–19</w:t>
      </w:r>
      <w:r>
        <w:rPr>
          <w:lang w:val="es_ES" w:bidi="es_ES"/>
        </w:rPr>
        <w:t xml:space="preserve">; </w:t>
      </w:r>
      <w:r>
        <w:rPr>
          <w:lang w:val="es_ES" w:bidi="es_ES"/>
        </w:rPr>
        <w:t>19:29</w:t>
      </w:r>
      <w:r>
        <w:rPr>
          <w:lang w:val="es_ES" w:bidi="es_ES"/>
        </w:rPr>
        <w:t>) y debido a la justicia de Lot (</w:t>
      </w:r>
      <w:r>
        <w:rPr>
          <w:lang w:val="es_ES" w:bidi="es_ES"/>
        </w:rPr>
        <w:t>2 Pt 2:8</w:t>
      </w:r>
      <w:r>
        <w:rPr>
          <w:lang w:val="es_ES" w:bidi="es_ES"/>
        </w:rPr>
        <w:t>), Dios perdonó a Lot y a sus dos hijas. Las negociaciones de Abraham con Dios para perdonar a toda la ciudad si se encontraban 50, y finalmente incluso 10, personas justas allí (</w:t>
      </w:r>
      <w:r>
        <w:rPr>
          <w:lang w:val="es_ES" w:bidi="es_ES"/>
        </w:rPr>
        <w:t>Gn 18:22–33</w:t>
      </w:r>
      <w:r>
        <w:rPr>
          <w:lang w:val="es_ES" w:bidi="es_ES"/>
        </w:rPr>
        <w:t>) enfatizan nuevamente que los justos escapan del juicio. Dios no destruirá a los justos junto con los malvados; incluso cuando dudaron, él fue misericordioso y los sacó de la ciudad (</w:t>
      </w:r>
      <w:r>
        <w:rPr>
          <w:lang w:val="es_ES" w:bidi="es_ES"/>
        </w:rPr>
        <w:t>19:16, 29</w:t>
      </w:r>
      <w:r>
        <w:rPr>
          <w:lang w:val="es_ES" w:bidi="es_ES"/>
        </w:rPr>
        <w:t>).</w:t>
      </w:r>
    </w:p>
    <w:p>
      <w:pPr/>
      <w:r>
        <w:rPr>
          <w:lang w:val="es_ES" w:bidi="es_ES"/>
        </w:rPr>
      </w:r>
      <w:r>
        <w:rPr>
          <w:lang w:val="es_ES" w:bidi="es_ES"/>
        </w:rPr>
        <w:t>La historia de José es el puente literario entre los hijos de Jacob, una familia en Canaán (</w:t>
      </w:r>
      <w:r>
        <w:rPr>
          <w:lang w:val="es_ES" w:bidi="es_ES"/>
        </w:rPr>
        <w:t>Gn 46:26–27</w:t>
      </w:r>
      <w:r>
        <w:rPr>
          <w:lang w:val="es_ES" w:bidi="es_ES"/>
        </w:rPr>
        <w:t>), y los miles de hijos de Israel en el momento del éxodo. El motivo teológico dominante en la historia es la preservación de la familia del patriarca ante la amenaza mortal del hambre. Dios envió a José a Egipto para salvar vidas y preservar un remanente para su familia (</w:t>
      </w:r>
      <w:r>
        <w:rPr>
          <w:lang w:val="es_ES" w:bidi="es_ES"/>
        </w:rPr>
        <w:t>45:6–7</w:t>
      </w:r>
      <w:r>
        <w:rPr>
          <w:lang w:val="es_ES" w:bidi="es_ES"/>
        </w:rPr>
        <w:t>). Los hermanos de José intentaron hacerle daño, pero Dios lo transformó en bien para salvar muchas vidas (</w:t>
      </w:r>
      <w:r>
        <w:rPr>
          <w:lang w:val="es_ES" w:bidi="es_ES"/>
        </w:rPr>
        <w:t>50:19–20</w:t>
      </w:r>
      <w:r>
        <w:rPr>
          <w:lang w:val="es_ES" w:bidi="es_ES"/>
        </w:rPr>
        <w:t>). Una vez más, los propósitos de Dios no se frustran, sino que se cumplen en estos sobrevivientes de la amenaza de extinción.</w:t>
      </w:r>
    </w:p>
    <w:p>
      <w:pPr/>
      <w:r>
        <w:rPr>
          <w:lang w:val="es_ES" w:bidi="es_ES"/>
        </w:rPr>
      </w:r>
      <w:r>
        <w:rPr>
          <w:lang w:val="es_ES" w:bidi="es_ES"/>
        </w:rPr>
        <w:t>La obediencia a los mandatos de Dios y la confianza en sus promesas se ponen a prueba cuando los espías regresan de explorar Canaán (</w:t>
      </w:r>
      <w:r>
        <w:rPr>
          <w:lang w:val="es_ES" w:bidi="es_ES"/>
        </w:rPr>
        <w:t>Nm 13–14</w:t>
      </w:r>
      <w:r>
        <w:rPr>
          <w:lang w:val="es_ES" w:bidi="es_ES"/>
        </w:rPr>
        <w:t>). Representantes de todas las tribus habían explorado la tierra. A pesar de coincidir en su excelencia, todos los espías, excepto dos, informaron que la tierra no podía ser conquistada. Debido a sus quejas, Dios anunció su intención de destruirlos a todos y formar una nación más grande a partir de su fiel siervo Moisés. Después de que Moisés intercediera por el pueblo, el Señor cambió de parecer. En lugar de destruir a todos, solamente Josué y Caleb entrarían en la herencia de las promesas debido a su informe fiel. El pueblo permanecería en el desierto durante 40 años hasta que todos murieran, excepto estos dos. Los transgresores morirían, pero el remanente fiel recibiría la promesa.</w:t>
      </w:r>
    </w:p>
    <w:p>
      <w:pPr/>
      <w:r>
        <w:rPr>
          <w:lang w:val="es_ES" w:bidi="es_ES"/>
        </w:rPr>
      </w:r>
      <w:r>
        <w:rPr>
          <w:lang w:val="es_ES" w:bidi="es_ES"/>
        </w:rPr>
        <w:t>La ley también estipula que se requiere fidelidad para mantener la posesión de la tierra. La desobediencia provocaría enfermedad, derrota en la guerra, sequía, fracaso de las cosechas, ataques de animales salvajes, muerte por espada y hambre, canibalismo, destrucción de ciudades y exilio en tierras enemigas (</w:t>
      </w:r>
      <w:r>
        <w:rPr>
          <w:lang w:val="es_ES" w:bidi="es_ES"/>
        </w:rPr>
        <w:t>Lv 26:1–39</w:t>
      </w:r>
      <w:r>
        <w:rPr>
          <w:lang w:val="es_ES" w:bidi="es_ES"/>
        </w:rPr>
        <w:t>). Pero para aquellos que quedaran, aquellos que confesaran sus pecados y se arrepintieran—el remanente—Dios mantendría su pacto con ellos, los restauraría a su tierra y cumpliría su propósito a través de ellos.</w:t>
      </w:r>
    </w:p>
    <w:p>
      <w:pPr>
        <w:pStyle w:val="Heading4"/>
      </w:pPr>
      <w:r>
        <w:rPr>
          <w:lang w:val="es_ES" w:bidi="es_ES"/>
        </w:rPr>
        <w:t>De la Monarquía al Exilio</w:t>
      </w:r>
    </w:p>
    <w:p>
      <w:pPr/>
      <w:r>
        <w:rPr>
          <w:lang w:val="es_ES" w:bidi="es_ES"/>
        </w:rPr>
      </w:r>
      <w:r>
        <w:rPr>
          <w:lang w:val="es_ES" w:bidi="es_ES"/>
        </w:rPr>
        <w:t>Incluso en el reino del norte apóstata, el Señor mantuvo a su remanente fiel. Al final de una sequía de tres años como castigo por los pecados en el reino del norte (</w:t>
      </w:r>
      <w:r>
        <w:rPr>
          <w:lang w:val="es_ES" w:bidi="es_ES"/>
        </w:rPr>
        <w:t>1 Reyes 17:1</w:t>
      </w:r>
      <w:r>
        <w:rPr>
          <w:lang w:val="es_ES" w:bidi="es_ES"/>
        </w:rPr>
        <w:t xml:space="preserve">; </w:t>
      </w:r>
      <w:r>
        <w:rPr>
          <w:lang w:val="es_ES" w:bidi="es_ES"/>
        </w:rPr>
        <w:t>18:1</w:t>
      </w:r>
      <w:r>
        <w:rPr>
          <w:lang w:val="es_ES" w:bidi="es_ES"/>
        </w:rPr>
        <w:t xml:space="preserve">) y después de la victoria sobre los sacerdotes de Baal en el Monte Carmelo, Elías fue al Monte Sinaí, huyendo por su vida de Jezabel (capítulo </w:t>
      </w:r>
      <w:r>
        <w:rPr>
          <w:lang w:val="es_ES" w:bidi="es_ES"/>
        </w:rPr>
        <w:t>19</w:t>
      </w:r>
      <w:r>
        <w:rPr>
          <w:lang w:val="es_ES" w:bidi="es_ES"/>
        </w:rPr>
        <w:t>). Allí lamentó que Israel se había entregado completamente a la adoración falsa y que él era el único fiel que quedaba. Dios le respondió instruyéndole que ungiera a Jehú como rey y a Eliseo como su sucesor profético. Jehú y Eliseo destruirían a los apóstatas, mientras Dios preservaba para sí a los 7000 que no habían doblado la rodilla ante Baal. El remanente fiel sería librado de la destrucción.</w:t>
      </w:r>
    </w:p>
    <w:p>
      <w:pPr/>
      <w:r>
        <w:rPr>
          <w:lang w:val="es_ES" w:bidi="es_ES"/>
        </w:rPr>
      </w:r>
      <w:r>
        <w:rPr>
          <w:lang w:val="es_ES" w:bidi="es_ES"/>
        </w:rPr>
        <w:t>Los profetas preexílicos destacaron la pequeñez del remanente que sobreviviría a la destrucción bajo Asiria y Babilonia. Amós advirtió sobre un gran juicio que amenazaría incluso al propio remanente. Dios destruiría el reino pecaminoso, aunque no por completo. Isaías también menciona la pequeñez del remanente. Israel se asemeja a una choza en un viñedo, una cabaña en un campo de melones, evitando por poco el destino de Sodoma y Gomorra (</w:t>
      </w:r>
      <w:r>
        <w:rPr>
          <w:lang w:val="es_ES" w:bidi="es_ES"/>
        </w:rPr>
        <w:t>Is 1:8–9</w:t>
      </w:r>
      <w:r>
        <w:rPr>
          <w:lang w:val="es_ES" w:bidi="es_ES"/>
        </w:rPr>
        <w:t>). Se parece a un mástil en la cima de una montaña (</w:t>
      </w:r>
      <w:r>
        <w:rPr>
          <w:lang w:val="es_ES" w:bidi="es_ES"/>
        </w:rPr>
        <w:t>30:17</w:t>
      </w:r>
      <w:r>
        <w:rPr>
          <w:lang w:val="es_ES" w:bidi="es_ES"/>
        </w:rPr>
        <w:t>), como el tocón de un árbol talado (</w:t>
      </w:r>
      <w:r>
        <w:rPr>
          <w:lang w:val="es_ES" w:bidi="es_ES"/>
        </w:rPr>
        <w:t>6:13</w:t>
      </w:r>
      <w:r>
        <w:rPr>
          <w:lang w:val="es_ES" w:bidi="es_ES"/>
        </w:rPr>
        <w:t>). Cuando el segador recoge su cosecha, Israel son los restos que quedan, las pocas aceitunas que permanecen en la cima del árbol (</w:t>
      </w:r>
      <w:r>
        <w:rPr>
          <w:lang w:val="es_ES" w:bidi="es_ES"/>
        </w:rPr>
        <w:t>17:4–6</w:t>
      </w:r>
      <w:r>
        <w:rPr>
          <w:lang w:val="es_ES" w:bidi="es_ES"/>
        </w:rPr>
        <w:t>). Pero del tocón de ese árbol talado brotará nueva vida (</w:t>
      </w:r>
      <w:r>
        <w:rPr>
          <w:lang w:val="es_ES" w:bidi="es_ES"/>
        </w:rPr>
        <w:t>6:11–13</w:t>
      </w:r>
      <w:r>
        <w:rPr>
          <w:lang w:val="es_ES" w:bidi="es_ES"/>
        </w:rPr>
        <w:t>). Los que sobrevivan en Jerusalén serán santos, y el Señor hará surgir un nuevo brote del tocón de Jesé, un siervo justo (el Retoño) que reunirá al remanente del pueblo de Dios de muchas naciones (</w:t>
      </w:r>
      <w:r>
        <w:rPr>
          <w:lang w:val="es_ES" w:bidi="es_ES"/>
        </w:rPr>
        <w:t>4:2–3</w:t>
      </w:r>
      <w:r>
        <w:rPr>
          <w:lang w:val="es_ES" w:bidi="es_ES"/>
        </w:rPr>
        <w:t xml:space="preserve">; </w:t>
      </w:r>
      <w:r>
        <w:rPr>
          <w:lang w:val="es_ES" w:bidi="es_ES"/>
        </w:rPr>
        <w:t>11:1–16</w:t>
      </w:r>
      <w:r>
        <w:rPr>
          <w:lang w:val="es_ES" w:bidi="es_ES"/>
        </w:rPr>
        <w:t>). Después de que Dios haya purgado la iniquidad del pueblo, Jerusalén será conocida como la ciudad de justicia (</w:t>
      </w:r>
      <w:r>
        <w:rPr>
          <w:lang w:val="es_ES" w:bidi="es_ES"/>
        </w:rPr>
        <w:t>1:21–26</w:t>
      </w:r>
      <w:r>
        <w:rPr>
          <w:lang w:val="es_ES" w:bidi="es_ES"/>
        </w:rPr>
        <w:t>).</w:t>
      </w:r>
    </w:p>
    <w:p>
      <w:pPr>
        <w:pStyle w:val="Heading4"/>
      </w:pPr>
      <w:r>
        <w:rPr>
          <w:lang w:val="es_ES" w:bidi="es_ES"/>
        </w:rPr>
        <w:t>Durante el Exilio</w:t>
      </w:r>
    </w:p>
    <w:p>
      <w:pPr/>
      <w:r>
        <w:rPr>
          <w:lang w:val="es_ES" w:bidi="es_ES"/>
        </w:rPr>
      </w:r>
      <w:r>
        <w:rPr>
          <w:lang w:val="es_ES" w:bidi="es_ES"/>
        </w:rPr>
        <w:t>Desde su perspectiva entre los exiliados junto al río Quebar (</w:t>
      </w:r>
      <w:r>
        <w:rPr>
          <w:lang w:val="es_ES" w:bidi="es_ES"/>
        </w:rPr>
        <w:t>Esd 1:1</w:t>
      </w:r>
      <w:r>
        <w:rPr>
          <w:lang w:val="es_ES" w:bidi="es_ES"/>
        </w:rPr>
        <w:t xml:space="preserve">), Ezequiel estaba preocupado por el futuro del remanente y las promesas de restauración. En una visión (cap </w:t>
      </w:r>
      <w:r>
        <w:rPr>
          <w:lang w:val="es_ES" w:bidi="es_ES"/>
        </w:rPr>
        <w:t>9</w:t>
      </w:r>
      <w:r>
        <w:rPr>
          <w:lang w:val="es_ES" w:bidi="es_ES"/>
        </w:rPr>
        <w:t>), vio a un escriba recorrer la ciudad de Jerusalén, marcando las frentes de todos los que lamentaban los pecados cometidos en la ciudad. Detrás del escriba, un grupo de guerreros mataba a todos los que no tenían la marca en sus frentes. Temiendo la destrucción de todo el pueblo, Ezequiel clamó: “</w:t>
      </w:r>
      <w:r>
        <w:rPr>
          <w:lang w:val="es_ES" w:bidi="es_ES"/>
        </w:rPr>
        <w:t>¡Ah, Señor Jehová! ¿has de destruir todo el resto de Israel?</w:t>
      </w:r>
      <w:r>
        <w:rPr>
          <w:lang w:val="es_ES" w:bidi="es_ES"/>
        </w:rPr>
        <w:t xml:space="preserve">” Inmediatamente después, vio la nube de gloria—la presencia visible de Dios en medio de su pueblo—levantarse y salir del templo (cap </w:t>
      </w:r>
      <w:r>
        <w:rPr>
          <w:lang w:val="es_ES" w:bidi="es_ES"/>
        </w:rPr>
        <w:t>10</w:t>
      </w:r>
      <w:r>
        <w:rPr>
          <w:lang w:val="es_ES" w:bidi="es_ES"/>
        </w:rPr>
        <w:t>). Ezequiel profetizó juicio sobre los líderes de Israel, y Pelatías (cuyo nombre significa “escape”) murió, lo que llevó a Ezequiel a preguntar de nuevo: “</w:t>
      </w:r>
      <w:r>
        <w:rPr>
          <w:lang w:val="es_ES" w:bidi="es_ES"/>
        </w:rPr>
        <w:t>¡Ah, Señor Jehová! ¿harás tú consumación del resto de Israel?</w:t>
      </w:r>
      <w:r>
        <w:rPr>
          <w:lang w:val="es_ES" w:bidi="es_ES"/>
        </w:rPr>
        <w:t>” (</w:t>
      </w:r>
      <w:r>
        <w:rPr>
          <w:lang w:val="es_ES" w:bidi="es_ES"/>
        </w:rPr>
        <w:t>11:13</w:t>
      </w:r>
      <w:r>
        <w:rPr>
          <w:lang w:val="es_ES" w:bidi="es_ES"/>
        </w:rPr>
        <w:t xml:space="preserve">). El Señor reunirá a su pueblo y los restaurará en su tierra como un pueblo puro y libre de idolatría. Aunque sus pecados eran grandes, aún habría misericordia y restauración para una nación purificada. La nube de gloria que Ezequiel vio salir del templo regresará a un nuevo templo (cap </w:t>
      </w:r>
      <w:r>
        <w:rPr>
          <w:lang w:val="es_ES" w:bidi="es_ES"/>
        </w:rPr>
        <w:t>43</w:t>
      </w:r>
      <w:r>
        <w:rPr>
          <w:lang w:val="es_ES" w:bidi="es_ES"/>
        </w:rPr>
        <w:t>). El pueblo ya no se apartará de Dios (</w:t>
      </w:r>
      <w:r>
        <w:rPr>
          <w:lang w:val="es_ES" w:bidi="es_ES"/>
        </w:rPr>
        <w:t>14:11</w:t>
      </w:r>
      <w:r>
        <w:rPr>
          <w:lang w:val="es_ES" w:bidi="es_ES"/>
        </w:rPr>
        <w:t>) sino que disfrutará de un nuevo y duradero pacto (</w:t>
      </w:r>
      <w:r>
        <w:rPr>
          <w:lang w:val="es_ES" w:bidi="es_ES"/>
        </w:rPr>
        <w:t>16:60–62</w:t>
      </w:r>
      <w:r>
        <w:rPr>
          <w:lang w:val="es_ES" w:bidi="es_ES"/>
        </w:rPr>
        <w:t>). Ezequiel recordó el motivo del remanente tal como se aplicaba a la comunidad del desierto después del éxodo: muchos dejarán la tierra de esclavitud, y los rebeldes morirán en el camino, sin entrar en Israel (</w:t>
      </w:r>
      <w:r>
        <w:rPr>
          <w:lang w:val="es_ES" w:bidi="es_ES"/>
        </w:rPr>
        <w:t>20:35–38</w:t>
      </w:r>
      <w:r>
        <w:rPr>
          <w:lang w:val="es_ES" w:bidi="es_ES"/>
        </w:rPr>
        <w:t xml:space="preserve">). Dios reunirá a su rebaño, y tendrán “a </w:t>
      </w:r>
      <w:r>
        <w:rPr>
          <w:lang w:val="es_ES" w:bidi="es_ES"/>
        </w:rPr>
        <w:t>mi siervo David: él las apacentará, y él les será por pastor</w:t>
      </w:r>
      <w:r>
        <w:rPr>
          <w:lang w:val="es_ES" w:bidi="es_ES"/>
        </w:rPr>
        <w:t>” (</w:t>
      </w:r>
      <w:r>
        <w:rPr>
          <w:lang w:val="es_ES" w:bidi="es_ES"/>
        </w:rPr>
        <w:t>34:20–24</w:t>
      </w:r>
      <w:r>
        <w:rPr>
          <w:lang w:val="es_ES" w:bidi="es_ES"/>
        </w:rPr>
        <w:t>). Dios quitará sus corazones de piedra, les dará corazones de carne y pondrá su Espíritu en ellos (</w:t>
      </w:r>
      <w:r>
        <w:rPr>
          <w:lang w:val="es_ES" w:bidi="es_ES"/>
        </w:rPr>
        <w:t>36:24–27</w:t>
      </w:r>
      <w:r>
        <w:rPr>
          <w:lang w:val="es_ES" w:bidi="es_ES"/>
        </w:rPr>
        <w:t>). Aunque Israel parece muerto e incapaz de vivir de nuevo, Dios hablará a estos huesos secos y les dará vida (</w:t>
      </w:r>
      <w:r>
        <w:rPr>
          <w:lang w:val="es_ES" w:bidi="es_ES"/>
        </w:rPr>
        <w:t>37:1–14</w:t>
      </w:r>
      <w:r>
        <w:rPr>
          <w:lang w:val="es_ES" w:bidi="es_ES"/>
        </w:rPr>
        <w:t>).</w:t>
      </w:r>
      <w:r>
        <w:rPr>
          <w:lang w:val="es_ES" w:bidi="es_ES"/>
        </w:rPr>
      </w:r>
      <w:r>
        <w:rPr>
          <w:lang w:val="es_ES" w:bidi="es_ES"/>
        </w:rPr>
      </w:r>
    </w:p>
    <w:p>
      <w:pPr/>
      <w:r>
        <w:rPr>
          <w:lang w:val="es_ES" w:bidi="es_ES"/>
        </w:rPr>
      </w:r>
    </w:p>
    <w:p>
      <w:pPr>
        <w:pStyle w:val="Heading2"/>
      </w:pPr>
      <w:r>
        <w:rPr>
          <w:lang w:val="es_ES" w:bidi="es_ES"/>
        </w:rPr>
        <w:t>Remfán</w:t>
      </w:r>
      <w:r>
        <w:rPr>
          <w:lang w:val="es_ES" w:bidi="es_ES"/>
        </w:rPr>
      </w:r>
    </w:p>
    <w:p>
      <w:pPr/>
      <w:r>
        <w:rPr>
          <w:lang w:val="es_ES" w:bidi="es_ES"/>
        </w:rPr>
      </w:r>
      <w:r>
        <w:rPr>
          <w:lang w:val="es_ES" w:bidi="es_ES"/>
        </w:rPr>
        <w:t xml:space="preserve">En la RV1909 menciona como </w:t>
      </w:r>
      <w:r>
        <w:rPr>
          <w:lang w:val="es_ES" w:bidi="es_ES"/>
        </w:rPr>
        <w:t>Remphan</w:t>
      </w:r>
      <w:r>
        <w:rPr>
          <w:lang w:val="es_ES" w:bidi="es_ES"/>
        </w:rPr>
        <w:t>, una deidad pagana en (</w:t>
      </w:r>
      <w:r>
        <w:rPr>
          <w:lang w:val="es_ES" w:bidi="es_ES"/>
        </w:rPr>
        <w:t>Hechos 7:43</w:t>
      </w:r>
      <w:r>
        <w:rPr>
          <w:lang w:val="es_ES" w:bidi="es_ES"/>
        </w:rPr>
        <w:t>).</w:t>
      </w:r>
    </w:p>
    <w:p>
      <w:pPr/>
      <w:r>
        <w:rPr>
          <w:lang w:val="es_ES" w:bidi="es_ES"/>
        </w:rPr>
      </w:r>
      <w:r>
        <w:rPr>
          <w:i/>
          <w:lang w:val="es_ES" w:bidi="es_ES"/>
        </w:rPr>
        <w:t>Véase</w:t>
      </w:r>
      <w:r>
        <w:rPr>
          <w:lang w:val="es_ES" w:bidi="es_ES"/>
        </w:rPr>
        <w:t xml:space="preserve"> </w:t>
      </w:r>
      <w:r>
        <w:rPr>
          <w:lang w:val="es_ES" w:bidi="es_ES"/>
        </w:rPr>
        <w:t>Remfán</w:t>
      </w:r>
      <w:r>
        <w:rPr>
          <w:lang w:val="es_ES" w:bidi="es_ES"/>
        </w:rPr>
        <w:t>.</w:t>
      </w:r>
      <w:r>
        <w:rPr>
          <w:lang w:val="es_ES" w:bidi="es_ES"/>
        </w:rPr>
      </w:r>
      <w:r>
        <w:rPr>
          <w:lang w:val="es_ES" w:bidi="es_ES"/>
        </w:rPr>
      </w:r>
    </w:p>
    <w:p>
      <w:pPr/>
      <w:r>
        <w:rPr>
          <w:lang w:val="es_ES" w:bidi="es_ES"/>
        </w:rPr>
      </w:r>
    </w:p>
    <w:p>
      <w:pPr>
        <w:pStyle w:val="Heading2"/>
      </w:pPr>
      <w:r>
        <w:rPr>
          <w:lang w:val="es_ES" w:bidi="es_ES"/>
        </w:rPr>
        <w:t>Remfán</w:t>
      </w:r>
      <w:r>
        <w:rPr>
          <w:lang w:val="es_ES" w:bidi="es_ES"/>
        </w:rPr>
      </w:r>
    </w:p>
    <w:p>
      <w:pPr/>
      <w:r>
        <w:rPr>
          <w:lang w:val="es_ES" w:bidi="es_ES"/>
        </w:rPr>
      </w:r>
      <w:r>
        <w:rPr>
          <w:lang w:val="es_ES" w:bidi="es_ES"/>
        </w:rPr>
        <w:t xml:space="preserve">Una deidad pagana mencionada por Esteban en </w:t>
      </w:r>
      <w:r>
        <w:rPr>
          <w:lang w:val="es_ES" w:bidi="es_ES"/>
        </w:rPr>
        <w:t xml:space="preserve">Hechos 7:43 </w:t>
      </w:r>
      <w:r>
        <w:rPr>
          <w:lang w:val="es_ES" w:bidi="es_ES"/>
        </w:rPr>
        <w:t xml:space="preserve">(en la versión de RV 1909 "Remphan"; en la NBLH "Remfán"). Esteban citó el texto de </w:t>
      </w:r>
      <w:r>
        <w:rPr>
          <w:lang w:val="es_ES" w:bidi="es_ES"/>
        </w:rPr>
        <w:t>Amós 5:26</w:t>
      </w:r>
      <w:r>
        <w:rPr>
          <w:lang w:val="es_ES" w:bidi="es_ES"/>
        </w:rPr>
        <w:t xml:space="preserve"> para mostrar cómo los israelitas adoraron a dioses falsos durante su tiempo en el desierto.</w:t>
      </w:r>
    </w:p>
    <w:p>
      <w:pPr/>
      <w:r>
        <w:rPr>
          <w:lang w:val="es_ES" w:bidi="es_ES"/>
        </w:rPr>
      </w:r>
      <w:r>
        <w:rPr>
          <w:lang w:val="es_ES" w:bidi="es_ES"/>
        </w:rPr>
        <w:t xml:space="preserve">Esteban estaba citando la Septuaginta (la traducción griega del Antiguo Testamento). Los traductores de la Septuaginta interpretaron que la palabra hebrea </w:t>
      </w:r>
      <w:r>
        <w:rPr>
          <w:i/>
          <w:lang w:val="es_ES" w:bidi="es_ES"/>
        </w:rPr>
        <w:t>kaiwan</w:t>
      </w:r>
      <w:r>
        <w:rPr>
          <w:lang w:val="es_ES" w:bidi="es_ES"/>
        </w:rPr>
        <w:t xml:space="preserve"> se refería al dios asirio de Saturno, o posiblemente al dios egipcio de Saturno, Repa.</w:t>
      </w:r>
    </w:p>
    <w:p>
      <w:pPr/>
      <w:r>
        <w:rPr>
          <w:lang w:val="es_ES" w:bidi="es_ES"/>
        </w:rPr>
      </w:r>
      <w:r>
        <w:rPr>
          <w:lang w:val="es_ES" w:bidi="es_ES"/>
        </w:rPr>
        <w:t xml:space="preserve">Algunos eruditos sostienen que </w:t>
      </w:r>
      <w:r>
        <w:rPr>
          <w:lang w:val="es_ES" w:bidi="es_ES"/>
        </w:rPr>
        <w:t>Amós 5:26</w:t>
      </w:r>
      <w:r>
        <w:rPr>
          <w:lang w:val="es_ES" w:bidi="es_ES"/>
        </w:rPr>
        <w:t xml:space="preserve"> no menciona dioses antiguos específicos, sino que simplemente hace una referencia general a la adoración falsa practicada por los israelitas en el desierto.</w:t>
      </w:r>
      <w:r>
        <w:rPr>
          <w:lang w:val="es_ES" w:bidi="es_ES"/>
        </w:rPr>
      </w:r>
      <w:r>
        <w:rPr>
          <w:lang w:val="es_ES" w:bidi="es_ES"/>
        </w:rPr>
      </w:r>
    </w:p>
    <w:p>
      <w:pPr/>
      <w:r>
        <w:rPr>
          <w:lang w:val="es_ES" w:bidi="es_ES"/>
        </w:rPr>
      </w:r>
    </w:p>
    <w:p>
      <w:pPr>
        <w:pStyle w:val="Heading2"/>
      </w:pPr>
      <w:r>
        <w:rPr>
          <w:lang w:val="es_ES" w:bidi="es_ES"/>
        </w:rPr>
        <w:t>Remisión de los pecados</w:t>
      </w:r>
      <w:r>
        <w:rPr>
          <w:lang w:val="es_ES" w:bidi="es_ES"/>
        </w:rPr>
      </w:r>
    </w:p>
    <w:p>
      <w:pPr/>
      <w:r>
        <w:rPr>
          <w:lang w:val="es_ES" w:bidi="es_ES"/>
        </w:rPr>
      </w:r>
      <w:r>
        <w:rPr>
          <w:lang w:val="es_ES" w:bidi="es_ES"/>
        </w:rPr>
        <w:t>Es una frase de la Reina-Valera 1909 que tiene el mismo significado que "perdón de los pecados". El Nuevo Testamento utiliza una variedad de términos para describir una única verdad. Se emplean diferentes expresiones para describir la idea del perdón de los pecados:</w:t>
      </w:r>
    </w:p>
    <w:p>
      <w:pPr>
        <w:pStyle w:val="ListBullet"/>
        <w:spacing w:line="240" w:lineRule="auto"/>
        <w:ind w:left="720"/>
      </w:pPr>
      <w:r>
        <w:rPr>
          <w:lang w:val="es_ES" w:bidi="es_ES"/>
        </w:rPr>
      </w:r>
      <w:r>
        <w:rPr>
          <w:lang w:val="es_ES" w:bidi="es_ES"/>
        </w:rPr>
        <w:t xml:space="preserve">"pasado por alto" en </w:t>
      </w:r>
      <w:r>
        <w:rPr>
          <w:lang w:val="es_ES" w:bidi="es_ES"/>
        </w:rPr>
        <w:t>Romanos 3:25</w:t>
      </w:r>
    </w:p>
    <w:p>
      <w:pPr>
        <w:pStyle w:val="ListBullet"/>
        <w:spacing w:line="240" w:lineRule="auto"/>
        <w:ind w:left="720"/>
      </w:pPr>
      <w:r>
        <w:rPr>
          <w:lang w:val="es_ES" w:bidi="es_ES"/>
        </w:rPr>
      </w:r>
      <w:r>
        <w:rPr>
          <w:lang w:val="es_ES" w:bidi="es_ES"/>
        </w:rPr>
        <w:t xml:space="preserve">"cubiertos" en </w:t>
      </w:r>
      <w:r>
        <w:rPr>
          <w:lang w:val="es_ES" w:bidi="es_ES"/>
        </w:rPr>
        <w:t>Romanos 4:7</w:t>
      </w:r>
    </w:p>
    <w:p>
      <w:pPr>
        <w:pStyle w:val="ListBullet"/>
        <w:spacing w:line="240" w:lineRule="auto"/>
        <w:ind w:left="720"/>
      </w:pPr>
      <w:r>
        <w:rPr>
          <w:lang w:val="es_ES" w:bidi="es_ES"/>
        </w:rPr>
      </w:r>
      <w:r>
        <w:rPr>
          <w:lang w:val="es_ES" w:bidi="es_ES"/>
        </w:rPr>
        <w:t xml:space="preserve">"no imputados" en </w:t>
      </w:r>
      <w:r>
        <w:rPr>
          <w:lang w:val="es_ES" w:bidi="es_ES"/>
        </w:rPr>
        <w:t>Romanos 4:8</w:t>
      </w:r>
    </w:p>
    <w:p>
      <w:pPr>
        <w:pStyle w:val="ListBullet"/>
        <w:spacing w:line="240" w:lineRule="auto"/>
        <w:ind w:left="720"/>
      </w:pPr>
      <w:r>
        <w:rPr>
          <w:lang w:val="es_ES" w:bidi="es_ES"/>
        </w:rPr>
      </w:r>
      <w:r>
        <w:rPr>
          <w:lang w:val="es_ES" w:bidi="es_ES"/>
        </w:rPr>
        <w:t xml:space="preserve">"nunca más recordados" en </w:t>
      </w:r>
      <w:r>
        <w:rPr>
          <w:lang w:val="es_ES" w:bidi="es_ES"/>
        </w:rPr>
        <w:t>Hebreos 10:17</w:t>
      </w:r>
    </w:p>
    <w:p>
      <w:pPr/>
      <w:r>
        <w:rPr>
          <w:lang w:val="es_ES" w:bidi="es_ES"/>
        </w:rPr>
      </w:r>
      <w:r>
        <w:rPr>
          <w:lang w:val="es_ES" w:bidi="es_ES"/>
        </w:rPr>
        <w:t>Una de las formas más significativas de expresar el perdón es mediante la palabra "remisión" (</w:t>
      </w:r>
      <w:r>
        <w:rPr>
          <w:lang w:val="es_ES" w:bidi="es_ES"/>
        </w:rPr>
        <w:t>Mateo 26:28</w:t>
      </w:r>
      <w:r>
        <w:rPr>
          <w:lang w:val="es_ES" w:bidi="es_ES"/>
        </w:rPr>
        <w:t xml:space="preserve">, </w:t>
      </w:r>
      <w:r>
        <w:rPr>
          <w:lang w:val="es_ES" w:bidi="es_ES"/>
        </w:rPr>
        <w:t>Marcos 1:4</w:t>
      </w:r>
      <w:r>
        <w:rPr>
          <w:lang w:val="es_ES" w:bidi="es_ES"/>
        </w:rPr>
        <w:t xml:space="preserve">, </w:t>
      </w:r>
      <w:r>
        <w:rPr>
          <w:lang w:val="es_ES" w:bidi="es_ES"/>
        </w:rPr>
        <w:t>Lucas 1:77;</w:t>
      </w:r>
      <w:r>
        <w:rPr>
          <w:lang w:val="es_ES" w:bidi="es_ES"/>
        </w:rPr>
        <w:t xml:space="preserve"> </w:t>
      </w:r>
      <w:r>
        <w:rPr>
          <w:lang w:val="es_ES" w:bidi="es_ES"/>
        </w:rPr>
        <w:t>3:3;</w:t>
      </w:r>
      <w:r>
        <w:rPr>
          <w:lang w:val="es_ES" w:bidi="es_ES"/>
        </w:rPr>
        <w:t xml:space="preserve"> </w:t>
      </w:r>
      <w:r>
        <w:rPr>
          <w:lang w:val="es_ES" w:bidi="es_ES"/>
        </w:rPr>
        <w:t>24:47</w:t>
      </w:r>
      <w:r>
        <w:rPr>
          <w:lang w:val="es_ES" w:bidi="es_ES"/>
        </w:rPr>
        <w:t xml:space="preserve">, </w:t>
      </w:r>
      <w:r>
        <w:rPr>
          <w:lang w:val="es_ES" w:bidi="es_ES"/>
        </w:rPr>
        <w:t>Hechos 2:38</w:t>
      </w:r>
      <w:r>
        <w:rPr>
          <w:lang w:val="es_ES" w:bidi="es_ES"/>
        </w:rPr>
        <w:t xml:space="preserve">, </w:t>
      </w:r>
      <w:r>
        <w:rPr>
          <w:lang w:val="es_ES" w:bidi="es_ES"/>
        </w:rPr>
        <w:t>10:43</w:t>
      </w:r>
      <w:r>
        <w:rPr>
          <w:lang w:val="es_ES" w:bidi="es_ES"/>
        </w:rPr>
        <w:t xml:space="preserve">, </w:t>
      </w:r>
      <w:r>
        <w:rPr>
          <w:lang w:val="es_ES" w:bidi="es_ES"/>
        </w:rPr>
        <w:t>Hebreos 9:22</w:t>
      </w:r>
      <w:r>
        <w:rPr>
          <w:lang w:val="es_ES" w:bidi="es_ES"/>
        </w:rPr>
        <w:t xml:space="preserve">, </w:t>
      </w:r>
      <w:r>
        <w:rPr>
          <w:lang w:val="es_ES" w:bidi="es_ES"/>
        </w:rPr>
        <w:t>10:18</w:t>
      </w:r>
      <w:r>
        <w:rPr>
          <w:lang w:val="es_ES" w:bidi="es_ES"/>
        </w:rPr>
        <w:t>).</w:t>
      </w:r>
    </w:p>
    <w:p>
      <w:pPr/>
      <w:r>
        <w:rPr>
          <w:lang w:val="es_ES" w:bidi="es_ES"/>
        </w:rPr>
      </w:r>
      <w:r>
        <w:rPr>
          <w:lang w:val="es_ES" w:bidi="es_ES"/>
        </w:rPr>
        <w:t>La palabra "remisión" tiene una tradición interesante en el idioma griego. En un sentido legal, remisión significaba despido de un trabajo, liberación de una obligación o cancelación de una deuda o castigo. Con el tiempo, llegó a significar amnistía o exención de impuestos.</w:t>
      </w:r>
    </w:p>
    <w:p>
      <w:pPr/>
      <w:r>
        <w:rPr>
          <w:lang w:val="es_ES" w:bidi="es_ES"/>
        </w:rPr>
      </w:r>
      <w:r>
        <w:rPr>
          <w:lang w:val="es_ES" w:bidi="es_ES"/>
        </w:rPr>
        <w:t>En el contexto del Nuevo Testamento, la actividad de remisión significa "dejar ir", "dejar atrás" o "enviar lejos". Por esta razón, la palabra a menudo se traduce como "perdón" así como "remisión" (</w:t>
      </w:r>
      <w:r>
        <w:rPr>
          <w:lang w:val="es_ES" w:bidi="es_ES"/>
        </w:rPr>
        <w:t>Hechos 5:31;</w:t>
      </w:r>
      <w:r>
        <w:rPr>
          <w:lang w:val="es_ES" w:bidi="es_ES"/>
        </w:rPr>
        <w:t xml:space="preserve"> </w:t>
      </w:r>
      <w:r>
        <w:rPr>
          <w:lang w:val="es_ES" w:bidi="es_ES"/>
        </w:rPr>
        <w:t>13:38;</w:t>
      </w:r>
      <w:r>
        <w:rPr>
          <w:lang w:val="es_ES" w:bidi="es_ES"/>
        </w:rPr>
        <w:t xml:space="preserve"> </w:t>
      </w:r>
      <w:r>
        <w:rPr>
          <w:lang w:val="es_ES" w:bidi="es_ES"/>
        </w:rPr>
        <w:t>26:18</w:t>
      </w:r>
      <w:r>
        <w:rPr>
          <w:lang w:val="es_ES" w:bidi="es_ES"/>
        </w:rPr>
        <w:t xml:space="preserve">, </w:t>
      </w:r>
      <w:r>
        <w:rPr>
          <w:lang w:val="es_ES" w:bidi="es_ES"/>
        </w:rPr>
        <w:t>Efesios 1:7</w:t>
      </w:r>
      <w:r>
        <w:rPr>
          <w:lang w:val="es_ES" w:bidi="es_ES"/>
        </w:rPr>
        <w:t xml:space="preserve">, </w:t>
      </w:r>
      <w:r>
        <w:rPr>
          <w:lang w:val="es_ES" w:bidi="es_ES"/>
        </w:rPr>
        <w:t>Colosenses 1:14</w:t>
      </w:r>
      <w:r>
        <w:rPr>
          <w:lang w:val="es_ES" w:bidi="es_ES"/>
        </w:rPr>
        <w:t>). Mientras que el perdón puede ser otorgado tanto por Dios como por los humanos, la palabra "remisión" casi siempre se refiere al perdón concedido por Dios (</w:t>
      </w:r>
      <w:r>
        <w:rPr>
          <w:lang w:val="es_ES" w:bidi="es_ES"/>
        </w:rPr>
        <w:t>Mateo 26:28</w:t>
      </w:r>
      <w:r>
        <w:rPr>
          <w:lang w:val="es_ES" w:bidi="es_ES"/>
        </w:rPr>
        <w:t xml:space="preserve">, </w:t>
      </w:r>
      <w:r>
        <w:rPr>
          <w:lang w:val="es_ES" w:bidi="es_ES"/>
        </w:rPr>
        <w:t>Hechos 10:43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Perdón</w:t>
      </w:r>
      <w:r>
        <w:rPr>
          <w:lang w:val="es_ES" w:bidi="es_ES"/>
        </w:rPr>
        <w:t>.</w:t>
      </w:r>
      <w:r>
        <w:rPr>
          <w:lang w:val="es_ES" w:bidi="es_ES"/>
        </w:rPr>
      </w:r>
      <w:r>
        <w:rPr>
          <w:lang w:val="es_ES" w:bidi="es_ES"/>
        </w:rPr>
      </w:r>
    </w:p>
    <w:p>
      <w:pPr/>
      <w:r>
        <w:rPr>
          <w:lang w:val="es_ES" w:bidi="es_ES"/>
        </w:rPr>
      </w:r>
    </w:p>
    <w:p>
      <w:pPr>
        <w:pStyle w:val="Heading2"/>
      </w:pPr>
      <w:r>
        <w:rPr>
          <w:lang w:val="es_ES" w:bidi="es_ES"/>
        </w:rPr>
        <w:t>Remmon</w:t>
      </w:r>
      <w:r>
        <w:rPr>
          <w:lang w:val="es_ES" w:bidi="es_ES"/>
        </w:rPr>
      </w:r>
    </w:p>
    <w:p>
      <w:pPr/>
      <w:r>
        <w:rPr>
          <w:lang w:val="es_ES" w:bidi="es_ES"/>
        </w:rPr>
      </w:r>
      <w:r>
        <w:rPr>
          <w:lang w:val="es_ES" w:bidi="es_ES"/>
        </w:rPr>
        <w:t xml:space="preserve">Forma KJV de En-rimmón, un pueblo en el territorio de Simeón, en </w:t>
      </w:r>
      <w:r>
        <w:rPr>
          <w:lang w:val="es_ES" w:bidi="es_ES"/>
        </w:rPr>
        <w:t>Josué 19:7</w:t>
      </w:r>
      <w:r>
        <w:rPr>
          <w:lang w:val="es_ES" w:bidi="es_ES"/>
        </w:rPr>
        <w:t xml:space="preserve">. </w:t>
      </w:r>
      <w:r>
        <w:rPr>
          <w:i/>
          <w:lang w:val="es_ES" w:bidi="es_ES"/>
        </w:rPr>
        <w:t>Ver</w:t>
      </w:r>
      <w:r>
        <w:rPr>
          <w:lang w:val="es_ES" w:bidi="es_ES"/>
        </w:rPr>
        <w:t xml:space="preserve"> </w:t>
      </w:r>
      <w:r>
        <w:rPr>
          <w:lang w:val="es_ES" w:bidi="es_ES"/>
        </w:rPr>
        <w:t>En-rimmón</w:t>
      </w:r>
      <w:r>
        <w:rPr>
          <w:lang w:val="es_ES" w:bidi="es_ES"/>
        </w:rPr>
        <w:t>.</w:t>
      </w:r>
      <w:r>
        <w:rPr>
          <w:lang w:val="es_ES" w:bidi="es_ES"/>
        </w:rPr>
      </w:r>
      <w:r>
        <w:rPr>
          <w:lang w:val="es_ES" w:bidi="es_ES"/>
        </w:rPr>
      </w:r>
    </w:p>
    <w:p>
      <w:pPr/>
      <w:r>
        <w:rPr>
          <w:lang w:val="es_ES" w:bidi="es_ES"/>
        </w:rPr>
      </w:r>
    </w:p>
    <w:p>
      <w:pPr>
        <w:pStyle w:val="Heading2"/>
      </w:pPr>
      <w:r>
        <w:rPr>
          <w:lang w:val="es_ES" w:bidi="es_ES"/>
        </w:rPr>
        <w:t>Renacimiento</w:t>
      </w:r>
      <w:r>
        <w:rPr>
          <w:lang w:val="es_ES" w:bidi="es_ES"/>
        </w:rPr>
      </w:r>
    </w:p>
    <w:p>
      <w:pPr/>
      <w:r>
        <w:rPr>
          <w:lang w:val="es_ES" w:bidi="es_ES"/>
        </w:rPr>
      </w:r>
      <w:r>
        <w:rPr>
          <w:lang w:val="es_ES" w:bidi="es_ES"/>
        </w:rPr>
        <w:t>El renacimiento es un nuevo comienzo en la vida espiritual. En la Biblia, el renacimiento ocurre cuando Dios otorga a alguien una nueva vida espiritual. En la enseñanza cristiana, el renacimiento es otro término para la regeneración.</w:t>
      </w:r>
    </w:p>
    <w:p>
      <w:pPr/>
      <w:r>
        <w:rPr>
          <w:lang w:val="es_ES" w:bidi="es_ES"/>
        </w:rPr>
      </w:r>
      <w:r>
        <w:rPr>
          <w:i/>
          <w:lang w:val="es_ES" w:bidi="es_ES"/>
        </w:rPr>
        <w:t>Ver</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Reparto de la tierra</w:t>
      </w:r>
      <w:r>
        <w:rPr>
          <w:lang w:val="es_ES" w:bidi="es_ES"/>
        </w:rPr>
      </w:r>
    </w:p>
    <w:p>
      <w:pPr/>
      <w:r>
        <w:rPr>
          <w:lang w:val="es_ES" w:bidi="es_ES"/>
        </w:rPr>
      </w:r>
      <w:r>
        <w:rPr>
          <w:lang w:val="es_ES" w:bidi="es_ES"/>
        </w:rPr>
        <w:t>Después de que Israel conquistó Canaán, la tierra se dividió entre las doce tribus. Sin embargo, la distribución no se basó en lo que ganaron en batalla. En su lugar, lucharon juntos y repartieron la tierra conquistada echando suertes (una forma de tomar una decisión al azar).</w:t>
      </w:r>
    </w:p>
    <w:p>
      <w:pPr/>
      <w:r>
        <w:rPr>
          <w:lang w:val="es_ES" w:bidi="es_ES"/>
        </w:rPr>
      </w:r>
      <w:r>
        <w:rPr>
          <w:lang w:val="es_ES" w:bidi="es_ES"/>
        </w:rPr>
        <w:t>Este método era similar a lanzar una moneda (para ver qué lado quedaría hacia arriba) o sacar palitos (donde las personas eligen de un conjunto de palitos ocultos, uno de los cuales es más corto o está marcado).</w:t>
      </w:r>
    </w:p>
    <w:p>
      <w:pPr/>
      <w:r>
        <w:rPr>
          <w:lang w:val="es_ES" w:bidi="es_ES"/>
        </w:rPr>
      </w:r>
      <w:r>
        <w:rPr>
          <w:lang w:val="es_ES" w:bidi="es_ES"/>
        </w:rPr>
        <w:t xml:space="preserve">En otros momentos de la Biblia se echaron suertes para determinar la voluntad de Dios. Al usar suertes, las tribus evitaban discusiones. También se mostraba que la tierra pertenecía a Dios y que él podía dársela a quien quisiera (ver </w:t>
      </w:r>
      <w:r>
        <w:rPr>
          <w:lang w:val="es_ES" w:bidi="es_ES"/>
        </w:rPr>
        <w:t>Pr 16:33</w:t>
      </w:r>
      <w:r>
        <w:rPr>
          <w:lang w:val="es_ES" w:bidi="es_ES"/>
        </w:rPr>
        <w:t xml:space="preserve">). El Señor da órdenes de dividir la tierra por suertes en </w:t>
      </w:r>
      <w:r>
        <w:rPr>
          <w:lang w:val="es_ES" w:bidi="es_ES"/>
        </w:rPr>
        <w:t>Nm 26:52–56</w:t>
      </w:r>
      <w:r>
        <w:rPr>
          <w:lang w:val="es_ES" w:bidi="es_ES"/>
        </w:rPr>
        <w:t xml:space="preserve"> (ver también </w:t>
      </w:r>
      <w:r>
        <w:rPr>
          <w:lang w:val="es_ES" w:bidi="es_ES"/>
        </w:rPr>
        <w:t>Nm 34</w:t>
      </w:r>
      <w:r>
        <w:rPr>
          <w:lang w:val="es_ES" w:bidi="es_ES"/>
        </w:rPr>
        <w:t xml:space="preserve">). </w:t>
      </w:r>
      <w:r>
        <w:rPr>
          <w:lang w:val="es_ES" w:bidi="es_ES"/>
        </w:rPr>
        <w:t xml:space="preserve">Josué 13–19 </w:t>
      </w:r>
      <w:r>
        <w:rPr>
          <w:lang w:val="es_ES" w:bidi="es_ES"/>
        </w:rPr>
        <w:t>describe cómo se dividió la tierra en Silo.</w:t>
      </w:r>
    </w:p>
    <w:p>
      <w:pPr/>
      <w:r>
        <w:rPr>
          <w:lang w:val="es_ES" w:bidi="es_ES"/>
        </w:rPr>
      </w:r>
      <w:r>
        <w:rPr>
          <w:lang w:val="es_ES" w:bidi="es_ES"/>
        </w:rPr>
        <w:t xml:space="preserve">La parte sur de Transjordania (la tierra al este del Río Jordán) fue entregada a dos tribus y media por Moisés en </w:t>
      </w:r>
      <w:r>
        <w:rPr>
          <w:lang w:val="es_ES" w:bidi="es_ES"/>
        </w:rPr>
        <w:t>Números 32</w:t>
      </w:r>
      <w:r>
        <w:rPr>
          <w:lang w:val="es_ES" w:bidi="es_ES"/>
        </w:rPr>
        <w:t>. Al oeste del Jordán, las nueve tribus y media restantes recibieron parcelas de tierra por sorteo. Sin embargo, esto solo ocurrió después de que su fiel líder, Caleb, eligiera la región alrededor de Hebrón. Las tribus recibieron su tierra según sus ubicaciones relativas.</w:t>
      </w:r>
    </w:p>
    <w:p>
      <w:pPr>
        <w:pStyle w:val="ListNumber"/>
        <w:numPr>
          <w:ilvl w:val="0"/>
          <w:numId w:val="24"/>
        </w:numPr>
        <w:spacing w:line="240" w:lineRule="auto"/>
        <w:ind w:left="720"/>
      </w:pPr>
      <w:r>
        <w:rPr>
          <w:lang w:val="es_ES" w:bidi="es_ES"/>
        </w:rPr>
      </w:r>
      <w:r>
        <w:rPr>
          <w:lang w:val="es_ES" w:bidi="es_ES"/>
        </w:rPr>
        <w:t>Judá recibió territorio en el Sur, incluidas las tierras de Caleb, y se extendió hacia el norte hasta Jerusalén.</w:t>
      </w:r>
    </w:p>
    <w:p>
      <w:pPr>
        <w:pStyle w:val="ListNumber"/>
        <w:spacing w:line="240" w:lineRule="auto"/>
        <w:ind w:left="720"/>
      </w:pPr>
      <w:r>
        <w:rPr>
          <w:lang w:val="es_ES" w:bidi="es_ES"/>
        </w:rPr>
      </w:r>
      <w:r>
        <w:rPr>
          <w:lang w:val="es_ES" w:bidi="es_ES"/>
        </w:rPr>
        <w:t>Los hijos de José, el patriarca, Efraín y Manasés, recibieron grandes porciones centrales de la tierra.</w:t>
      </w:r>
    </w:p>
    <w:p>
      <w:pPr>
        <w:pStyle w:val="ListNumber"/>
        <w:spacing w:line="240" w:lineRule="auto"/>
        <w:ind w:left="720"/>
      </w:pPr>
      <w:r>
        <w:rPr>
          <w:lang w:val="es_ES" w:bidi="es_ES"/>
        </w:rPr>
      </w:r>
      <w:r>
        <w:rPr>
          <w:lang w:val="es_ES" w:bidi="es_ES"/>
        </w:rPr>
        <w:t>Benjamín recibió la tierra situada entre Judá y Efraín.</w:t>
      </w:r>
    </w:p>
    <w:p>
      <w:pPr>
        <w:pStyle w:val="ListNumber"/>
        <w:spacing w:line="240" w:lineRule="auto"/>
        <w:ind w:left="720"/>
      </w:pPr>
      <w:r>
        <w:rPr>
          <w:lang w:val="es_ES" w:bidi="es_ES"/>
        </w:rPr>
      </w:r>
      <w:r>
        <w:rPr>
          <w:lang w:val="es_ES" w:bidi="es_ES"/>
        </w:rPr>
        <w:t>Simeón recibió tierras al sur de Judá.</w:t>
      </w:r>
    </w:p>
    <w:p>
      <w:pPr>
        <w:pStyle w:val="ListNumber"/>
        <w:spacing w:line="240" w:lineRule="auto"/>
        <w:ind w:left="720"/>
      </w:pPr>
      <w:r>
        <w:rPr>
          <w:lang w:val="es_ES" w:bidi="es_ES"/>
        </w:rPr>
      </w:r>
      <w:r>
        <w:rPr>
          <w:lang w:val="es_ES" w:bidi="es_ES"/>
        </w:rPr>
        <w:t>Zabulón, Isacar, Aser, Neftalí y Dan recibieron la tierra al norte de Manasés (</w:t>
      </w:r>
      <w:r>
        <w:rPr>
          <w:lang w:val="es_ES" w:bidi="es_ES"/>
        </w:rPr>
        <w:t>Jos 19</w:t>
      </w:r>
      <w:r>
        <w:rPr>
          <w:lang w:val="es_ES" w:bidi="es_ES"/>
        </w:rPr>
        <w:t>).</w:t>
      </w:r>
    </w:p>
    <w:p>
      <w:pPr/>
      <w:r>
        <w:rPr>
          <w:lang w:val="es_ES" w:bidi="es_ES"/>
        </w:rPr>
      </w:r>
      <w:r>
        <w:rPr>
          <w:lang w:val="es_ES" w:bidi="es_ES"/>
        </w:rPr>
        <w:t xml:space="preserve">Inicialmente, Dan recibió la tierra al oeste de Judá. Sin embargo, los filisteos habitaban en la región costera. Por lo tanto, Dan se trasladó al norte y renombró la ciudad capturada de Laquís en honor a su ancestro tribal, Dan (ver </w:t>
      </w:r>
      <w:r>
        <w:rPr>
          <w:lang w:val="es_ES" w:bidi="es_ES"/>
        </w:rPr>
        <w:t>Jc 18</w:t>
      </w:r>
      <w:r>
        <w:rPr>
          <w:lang w:val="es_ES" w:bidi="es_ES"/>
        </w:rPr>
        <w:t>). Desde entonces, la expresión “de Dan a Beerseba” se refería a todo Israel.</w:t>
      </w:r>
    </w:p>
    <w:p>
      <w:pPr/>
      <w:r>
        <w:rPr>
          <w:lang w:val="es_ES" w:bidi="es_ES"/>
        </w:rPr>
      </w:r>
      <w:r>
        <w:rPr>
          <w:lang w:val="es_ES" w:bidi="es_ES"/>
        </w:rPr>
        <w:t>Asignar tierras por sorteo puede parecer extraño, pero para las costumbres de esa época tenía un sentido teológico. Se creía que los gobernantes en el antiguo Medio Oriente eran representantes de sus dioses. Ellos poseían las tierras y otorgaban porciones a quienes las deseaban. Después del éxodo, Israel era una teocracia (Dios era su rey). Ningún humano tenía poder sobre Dios. Por lo tanto, ningún humano poseía la tierra. Así, Dios era el único que podía otorgarles su tierra.</w:t>
      </w:r>
    </w:p>
    <w:p>
      <w:pPr/>
      <w:r>
        <w:rPr>
          <w:lang w:val="es_ES" w:bidi="es_ES"/>
        </w:rPr>
      </w:r>
      <w:r>
        <w:rPr>
          <w:i/>
          <w:lang w:val="es_ES" w:bidi="es_ES"/>
        </w:rPr>
        <w:t>Ver también</w:t>
      </w:r>
      <w:r>
        <w:rPr>
          <w:lang w:val="es_ES" w:bidi="es_ES"/>
        </w:rPr>
        <w:t xml:space="preserve"> </w:t>
      </w:r>
      <w:r>
        <w:rPr>
          <w:lang w:val="es_ES" w:bidi="es_ES"/>
        </w:rPr>
        <w:t>Conquista y Reparto de la Tierra</w:t>
      </w:r>
      <w:r>
        <w:rPr>
          <w:lang w:val="es_ES" w:bidi="es_ES"/>
        </w:rPr>
        <w:t xml:space="preserve">; </w:t>
      </w:r>
      <w:r>
        <w:rPr>
          <w:lang w:val="es_ES" w:bidi="es_ES"/>
        </w:rPr>
        <w:t>Israel, Historia de</w:t>
      </w:r>
      <w:r>
        <w:rPr>
          <w:lang w:val="es_ES" w:bidi="es_ES"/>
        </w:rPr>
        <w:t xml:space="preserve">; </w:t>
      </w:r>
      <w:r>
        <w:rPr>
          <w:lang w:val="es_ES" w:bidi="es_ES"/>
        </w:rPr>
        <w:t>Josué, Libro de</w:t>
      </w:r>
      <w:r>
        <w:rPr>
          <w:lang w:val="es_ES" w:bidi="es_ES"/>
        </w:rPr>
        <w:t xml:space="preserve">; </w:t>
      </w:r>
      <w:r>
        <w:rPr>
          <w:lang w:val="es_ES" w:bidi="es_ES"/>
        </w:rPr>
        <w:t>Cronología de la Biblia (Antiguo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Repha</w:t>
      </w:r>
      <w:r>
        <w:rPr>
          <w:lang w:val="es_ES" w:bidi="es_ES"/>
        </w:rPr>
      </w:r>
    </w:p>
    <w:p>
      <w:pPr/>
      <w:r>
        <w:rPr>
          <w:lang w:val="es_ES" w:bidi="es_ES"/>
        </w:rPr>
      </w:r>
      <w:r>
        <w:rPr>
          <w:lang w:val="es_ES" w:bidi="es_ES"/>
        </w:rPr>
        <w:t>Padre de Resef, de la tribu de Efraín (</w:t>
      </w:r>
      <w:r>
        <w:rPr>
          <w:lang w:val="es_ES" w:bidi="es_ES"/>
        </w:rPr>
        <w:t>1 Crónicas 7:25</w:t>
      </w:r>
      <w:r>
        <w:rPr>
          <w:lang w:val="es_ES" w:bidi="es_ES"/>
        </w:rPr>
        <w:t>).</w:t>
      </w:r>
      <w:r>
        <w:rPr>
          <w:lang w:val="es_ES" w:bidi="es_ES"/>
        </w:rPr>
      </w:r>
      <w:r>
        <w:rPr>
          <w:lang w:val="es_ES" w:bidi="es_ES"/>
        </w:rPr>
      </w:r>
    </w:p>
    <w:p>
      <w:pPr/>
      <w:r>
        <w:rPr>
          <w:lang w:val="es_ES" w:bidi="es_ES"/>
        </w:rPr>
      </w:r>
    </w:p>
    <w:p>
      <w:pPr>
        <w:pStyle w:val="Heading2"/>
      </w:pPr>
      <w:r>
        <w:rPr>
          <w:lang w:val="es_ES" w:bidi="es_ES"/>
        </w:rPr>
        <w:t>Rephaías</w:t>
      </w:r>
      <w:r>
        <w:rPr>
          <w:lang w:val="es_ES" w:bidi="es_ES"/>
        </w:rPr>
      </w:r>
    </w:p>
    <w:p>
      <w:pPr/>
      <w:r>
        <w:rPr>
          <w:lang w:val="es_ES" w:bidi="es_ES"/>
        </w:rPr>
      </w:r>
      <w:r>
        <w:rPr>
          <w:lang w:val="es_ES" w:bidi="es_ES"/>
        </w:rPr>
        <w:t>1. Era hijo de Jesaías y descendiente de Salomón (</w:t>
      </w:r>
      <w:r>
        <w:rPr>
          <w:lang w:val="es_ES" w:bidi="es_ES"/>
        </w:rPr>
        <w:t>1 Cro 3:21</w:t>
      </w:r>
      <w:r>
        <w:rPr>
          <w:lang w:val="es_ES" w:bidi="es_ES"/>
        </w:rPr>
        <w:t>).</w:t>
      </w:r>
    </w:p>
    <w:p>
      <w:pPr/>
      <w:r>
        <w:rPr>
          <w:lang w:val="es_ES" w:bidi="es_ES"/>
        </w:rPr>
      </w:r>
      <w:r>
        <w:rPr>
          <w:lang w:val="es_ES" w:bidi="es_ES"/>
        </w:rPr>
        <w:t>2. El hijo de Isi y un capitán de la tribu de Simeón lideraron a 500 israelitas para destruir a los amalecitas en el Monte Seir (</w:t>
      </w:r>
      <w:r>
        <w:rPr>
          <w:lang w:val="es_ES" w:bidi="es_ES"/>
        </w:rPr>
        <w:t>1 Cro 4:42–43</w:t>
      </w:r>
      <w:r>
        <w:rPr>
          <w:lang w:val="es_ES" w:bidi="es_ES"/>
        </w:rPr>
        <w:t>).</w:t>
      </w:r>
    </w:p>
    <w:p>
      <w:pPr/>
      <w:r>
        <w:rPr>
          <w:lang w:val="es_ES" w:bidi="es_ES"/>
        </w:rPr>
      </w:r>
      <w:r>
        <w:rPr>
          <w:lang w:val="es_ES" w:bidi="es_ES"/>
        </w:rPr>
        <w:t>3. El hijo de Tola fue un guerrero de la tribu de Isacar en los días de David (</w:t>
      </w:r>
      <w:r>
        <w:rPr>
          <w:lang w:val="es_ES" w:bidi="es_ES"/>
        </w:rPr>
        <w:t>1 Cro 7:1–2</w:t>
      </w:r>
      <w:r>
        <w:rPr>
          <w:lang w:val="es_ES" w:bidi="es_ES"/>
        </w:rPr>
        <w:t>).</w:t>
      </w:r>
    </w:p>
    <w:p>
      <w:pPr/>
      <w:r>
        <w:rPr>
          <w:lang w:val="es_ES" w:bidi="es_ES"/>
        </w:rPr>
      </w:r>
      <w:r>
        <w:rPr>
          <w:lang w:val="es_ES" w:bidi="es_ES"/>
        </w:rPr>
        <w:t>4. Hijo de Bina y padre de Elasa, un descendiente de Saúl (</w:t>
      </w:r>
      <w:r>
        <w:rPr>
          <w:lang w:val="es_ES" w:bidi="es_ES"/>
        </w:rPr>
        <w:t>1 Cro 9:43</w:t>
      </w:r>
      <w:r>
        <w:rPr>
          <w:lang w:val="es_ES" w:bidi="es_ES"/>
        </w:rPr>
        <w:t xml:space="preserve">), también llamado Rapha en </w:t>
      </w:r>
      <w:r>
        <w:rPr>
          <w:lang w:val="es_ES" w:bidi="es_ES"/>
        </w:rPr>
        <w:t>1 Crónicas 8:37.</w:t>
      </w:r>
    </w:p>
    <w:p>
      <w:pPr/>
      <w:r>
        <w:rPr>
          <w:lang w:val="es_ES" w:bidi="es_ES"/>
        </w:rPr>
      </w:r>
      <w:r>
        <w:rPr>
          <w:lang w:val="es_ES" w:bidi="es_ES"/>
        </w:rPr>
        <w:t>5. El hijo de Hur, quien trabajó en el muro de Jerusalén durante los días de Nehemías (</w:t>
      </w:r>
      <w:r>
        <w:rPr>
          <w:lang w:val="es_ES" w:bidi="es_ES"/>
        </w:rPr>
        <w:t>Ne 3:9</w:t>
      </w:r>
      <w:r>
        <w:rPr>
          <w:lang w:val="es_ES" w:bidi="es_ES"/>
        </w:rPr>
        <w:t>).</w:t>
      </w:r>
      <w:r>
        <w:rPr>
          <w:lang w:val="es_ES" w:bidi="es_ES"/>
        </w:rPr>
      </w:r>
      <w:r>
        <w:rPr>
          <w:lang w:val="es_ES" w:bidi="es_ES"/>
        </w:rPr>
      </w:r>
    </w:p>
    <w:p>
      <w:pPr/>
      <w:r>
        <w:rPr>
          <w:lang w:val="es_ES" w:bidi="es_ES"/>
        </w:rPr>
      </w:r>
    </w:p>
    <w:p>
      <w:pPr>
        <w:pStyle w:val="Heading2"/>
      </w:pPr>
      <w:r>
        <w:rPr>
          <w:lang w:val="es_ES" w:bidi="es_ES"/>
        </w:rPr>
        <w:t>Rephaim</w:t>
      </w:r>
      <w:r>
        <w:rPr>
          <w:lang w:val="es_ES" w:bidi="es_ES"/>
        </w:rPr>
      </w:r>
    </w:p>
    <w:p>
      <w:pPr>
        <w:pStyle w:val="ListNumber"/>
        <w:numPr>
          <w:ilvl w:val="0"/>
          <w:numId w:val="25"/>
        </w:numPr>
        <w:spacing w:line="240" w:lineRule="auto"/>
        <w:ind w:left="720"/>
      </w:pPr>
      <w:r>
        <w:rPr>
          <w:lang w:val="es_ES" w:bidi="es_ES"/>
        </w:rPr>
      </w:r>
      <w:r>
        <w:rPr>
          <w:lang w:val="es_ES" w:bidi="es_ES"/>
        </w:rPr>
        <w:t xml:space="preserve">En varios pasajes del Antiguo Testamento, Rephaim se refiere a los espíritus de personas fallecidas que habitan en el lugar de los muertos, llamado </w:t>
      </w:r>
      <w:r>
        <w:rPr>
          <w:i/>
          <w:lang w:val="es_ES" w:bidi="es_ES"/>
        </w:rPr>
        <w:t>Seol</w:t>
      </w:r>
      <w:r>
        <w:rPr>
          <w:lang w:val="es_ES" w:bidi="es_ES"/>
        </w:rPr>
        <w:t xml:space="preserve"> (</w:t>
      </w:r>
      <w:r>
        <w:rPr>
          <w:lang w:val="es_ES" w:bidi="es_ES"/>
        </w:rPr>
        <w:t>Proverbios 2:18</w:t>
      </w:r>
      <w:r>
        <w:rPr>
          <w:lang w:val="es_ES" w:bidi="es_ES"/>
        </w:rPr>
        <w:t xml:space="preserve">; </w:t>
      </w:r>
      <w:r>
        <w:rPr>
          <w:lang w:val="es_ES" w:bidi="es_ES"/>
        </w:rPr>
        <w:t>9:18</w:t>
      </w:r>
      <w:r>
        <w:rPr>
          <w:lang w:val="es_ES" w:bidi="es_ES"/>
        </w:rPr>
        <w:t xml:space="preserve">; </w:t>
      </w:r>
      <w:r>
        <w:rPr>
          <w:lang w:val="es_ES" w:bidi="es_ES"/>
        </w:rPr>
        <w:t>21:16</w:t>
      </w:r>
      <w:r>
        <w:rPr>
          <w:lang w:val="es_ES" w:bidi="es_ES"/>
        </w:rPr>
        <w:t>). Los rephaim del inframundo sufrían (</w:t>
      </w:r>
      <w:r>
        <w:rPr>
          <w:lang w:val="es_ES" w:bidi="es_ES"/>
        </w:rPr>
        <w:t>Job 26:5</w:t>
      </w:r>
      <w:r>
        <w:rPr>
          <w:lang w:val="es_ES" w:bidi="es_ES"/>
        </w:rPr>
        <w:t>). Estaban separados de Dios (</w:t>
      </w:r>
      <w:r>
        <w:rPr>
          <w:lang w:val="es_ES" w:bidi="es_ES"/>
        </w:rPr>
        <w:t>Salmo 88:10–12</w:t>
      </w:r>
      <w:r>
        <w:rPr>
          <w:lang w:val="es_ES" w:bidi="es_ES"/>
        </w:rPr>
        <w:t>). También estaban apartados de todas las personas vivas (</w:t>
      </w:r>
      <w:r>
        <w:rPr>
          <w:lang w:val="es_ES" w:bidi="es_ES"/>
        </w:rPr>
        <w:t>Isaías 26:14</w:t>
      </w:r>
      <w:r>
        <w:rPr>
          <w:lang w:val="es_ES" w:bidi="es_ES"/>
        </w:rPr>
        <w:t>). Son débiles y como sombras, no fuertes como las personas vivas (</w:t>
      </w:r>
      <w:r>
        <w:rPr>
          <w:lang w:val="es_ES" w:bidi="es_ES"/>
        </w:rPr>
        <w:t>Isaías 14:9</w:t>
      </w:r>
      <w:r>
        <w:rPr>
          <w:lang w:val="es_ES" w:bidi="es_ES"/>
        </w:rPr>
        <w:t>).</w:t>
      </w:r>
    </w:p>
    <w:p>
      <w:pPr>
        <w:pStyle w:val="ListNumber"/>
        <w:spacing w:line="240" w:lineRule="auto"/>
        <w:ind w:left="720"/>
      </w:pPr>
      <w:r>
        <w:rPr>
          <w:lang w:val="es_ES" w:bidi="es_ES"/>
        </w:rPr>
      </w:r>
      <w:r>
        <w:rPr>
          <w:lang w:val="es_ES" w:bidi="es_ES"/>
        </w:rPr>
        <w:t xml:space="preserve">La palabra </w:t>
      </w:r>
      <w:r>
        <w:rPr>
          <w:i/>
          <w:lang w:val="es_ES" w:bidi="es_ES"/>
        </w:rPr>
        <w:t>Rephaim</w:t>
      </w:r>
      <w:r>
        <w:rPr>
          <w:lang w:val="es_ES" w:bidi="es_ES"/>
        </w:rPr>
        <w:t xml:space="preserve"> también se refiere a un grupo de personas muy altas y fuertes que vivieron en la tierra de Canaán durante la época de Abraham. Junto con otros grupos antiguos como los Zuzim, Emim y Horitas, fueron derrotados por Quedorlaomer y sus aliados (</w:t>
      </w:r>
      <w:r>
        <w:rPr>
          <w:lang w:val="es_ES" w:bidi="es_ES"/>
        </w:rPr>
        <w:t>Génesis 14:5</w:t>
      </w:r>
      <w:r>
        <w:rPr>
          <w:lang w:val="es_ES" w:bidi="es_ES"/>
        </w:rPr>
        <w:t>). Eran una de las nueve naciones que habitaban en Palestina en el momento en que el Señor prometió dar la tierra a los descendientes de Abraham (</w:t>
      </w:r>
      <w:r>
        <w:rPr>
          <w:lang w:val="es_ES" w:bidi="es_ES"/>
        </w:rPr>
        <w:t>15:20</w:t>
      </w:r>
      <w:r>
        <w:rPr>
          <w:lang w:val="es_ES" w:bidi="es_ES"/>
        </w:rPr>
        <w:t>).</w:t>
        <w:br/>
      </w:r>
      <w:r>
        <w:rPr>
          <w:lang w:val="es_ES" w:bidi="es_ES"/>
        </w:rPr>
        <w:t>Otras naciones les daban diferentes nombres. Los moabitas los llamaban emitas, y los amonitas los llamaban zomzomeos. Estos grupos eran tan grandes y altos como los anaceos, otro grupo de gigantes (</w:t>
      </w:r>
      <w:r>
        <w:rPr>
          <w:lang w:val="es_ES" w:bidi="es_ES"/>
        </w:rPr>
        <w:t>Deuteronomio 2:11, 20</w:t>
      </w:r>
      <w:r>
        <w:rPr>
          <w:lang w:val="es_ES" w:bidi="es_ES"/>
        </w:rPr>
        <w:t>).</w:t>
        <w:br/>
      </w:r>
      <w:r>
        <w:rPr>
          <w:lang w:val="es_ES" w:bidi="es_ES"/>
        </w:rPr>
        <w:t>Og, rey de Basán, fue el último rey conocido de los Refaítas. Los israelitas lo derrotaron bajo el liderazgo de Moisés y tomaron su tierra (</w:t>
      </w:r>
      <w:r>
        <w:rPr>
          <w:lang w:val="es_ES" w:bidi="es_ES"/>
        </w:rPr>
        <w:t>Deuteronomio 3:11</w:t>
      </w:r>
      <w:r>
        <w:rPr>
          <w:lang w:val="es_ES" w:bidi="es_ES"/>
        </w:rPr>
        <w:t xml:space="preserve">; </w:t>
      </w:r>
      <w:r>
        <w:rPr>
          <w:lang w:val="es_ES" w:bidi="es_ES"/>
        </w:rPr>
        <w:t>Josué 12:4</w:t>
      </w:r>
      <w:r>
        <w:rPr>
          <w:lang w:val="es_ES" w:bidi="es_ES"/>
        </w:rPr>
        <w:t xml:space="preserve">; </w:t>
      </w:r>
      <w:r>
        <w:rPr>
          <w:lang w:val="es_ES" w:bidi="es_ES"/>
        </w:rPr>
        <w:t>13:12</w:t>
      </w:r>
      <w:r>
        <w:rPr>
          <w:lang w:val="es_ES" w:bidi="es_ES"/>
        </w:rPr>
        <w:t>). Algunos de los gigantes que lucharon con los filisteos podrían haber provenido de los Refaítas (</w:t>
      </w:r>
      <w:r>
        <w:rPr>
          <w:lang w:val="es_ES" w:bidi="es_ES"/>
        </w:rPr>
        <w:t>2 Samuel 21</w:t>
      </w:r>
      <w:r>
        <w:rPr>
          <w:lang w:val="es_ES" w:bidi="es_ES"/>
        </w:rPr>
        <w:t xml:space="preserve">; </w:t>
      </w:r>
      <w:r>
        <w:rPr>
          <w:lang w:val="es_ES" w:bidi="es_ES"/>
        </w:rPr>
        <w:t>1 Crónicas 20</w:t>
      </w:r>
      <w:r>
        <w:rPr>
          <w:lang w:val="es_ES" w:bidi="es_ES"/>
        </w:rPr>
        <w:t>).</w:t>
        <w:br/>
      </w:r>
      <w:r>
        <w:rPr>
          <w:i/>
          <w:lang w:val="es_ES" w:bidi="es_ES"/>
        </w:rPr>
        <w:t>Véase también</w:t>
      </w:r>
      <w:r>
        <w:rPr>
          <w:lang w:val="es_ES" w:bidi="es_ES"/>
        </w:rPr>
        <w:t xml:space="preserve"> </w:t>
      </w:r>
      <w:r>
        <w:rPr>
          <w:lang w:val="es_ES" w:bidi="es_ES"/>
        </w:rPr>
        <w:t>Gigantes</w:t>
      </w:r>
      <w:r>
        <w:rPr>
          <w:lang w:val="es_ES" w:bidi="es_ES"/>
        </w:rPr>
        <w:t>.</w:t>
      </w:r>
      <w:r>
        <w:rPr>
          <w:lang w:val="es_ES" w:bidi="es_ES"/>
        </w:rPr>
      </w:r>
      <w:r>
        <w:rPr>
          <w:lang w:val="es_ES" w:bidi="es_ES"/>
        </w:rPr>
      </w:r>
    </w:p>
    <w:p>
      <w:pPr/>
      <w:r>
        <w:rPr>
          <w:lang w:val="es_ES" w:bidi="es_ES"/>
        </w:rPr>
      </w:r>
    </w:p>
    <w:p>
      <w:pPr>
        <w:pStyle w:val="Heading2"/>
      </w:pPr>
      <w:r>
        <w:rPr>
          <w:lang w:val="es_ES" w:bidi="es_ES"/>
        </w:rPr>
        <w:t>Reptil</w:t>
      </w:r>
      <w:r>
        <w:rPr>
          <w:lang w:val="es_ES" w:bidi="es_ES"/>
        </w:rPr>
      </w:r>
    </w:p>
    <w:p>
      <w:pPr/>
      <w:r>
        <w:rPr>
          <w:lang w:val="es_ES" w:bidi="es_ES"/>
        </w:rPr>
      </w:r>
      <w:r>
        <w:rPr>
          <w:i/>
          <w:lang w:val="es_ES" w:bidi="es_ES"/>
        </w:rPr>
        <w:t xml:space="preserve">Ver </w:t>
      </w:r>
      <w:r>
        <w:rPr>
          <w:lang w:val="es_ES" w:bidi="es_ES"/>
        </w:rPr>
        <w:t>Animales (Víbora</w:t>
      </w:r>
      <w:r>
        <w:rPr>
          <w:lang w:val="es_ES" w:bidi="es_ES"/>
        </w:rPr>
        <w:t xml:space="preserve">; </w:t>
      </w:r>
      <w:r>
        <w:rPr>
          <w:lang w:val="es_ES" w:bidi="es_ES"/>
        </w:rPr>
        <w:t>Áspid</w:t>
      </w:r>
      <w:r>
        <w:rPr>
          <w:lang w:val="es_ES" w:bidi="es_ES"/>
        </w:rPr>
        <w:t xml:space="preserve">; </w:t>
      </w:r>
      <w:r>
        <w:rPr>
          <w:lang w:val="es_ES" w:bidi="es_ES"/>
        </w:rPr>
        <w:t>Geco</w:t>
      </w:r>
      <w:r>
        <w:rPr>
          <w:lang w:val="es_ES" w:bidi="es_ES"/>
        </w:rPr>
        <w:t xml:space="preserve">; </w:t>
      </w:r>
      <w:r>
        <w:rPr>
          <w:lang w:val="es_ES" w:bidi="es_ES"/>
        </w:rPr>
        <w:t>Lagarto</w:t>
      </w:r>
      <w:r>
        <w:rPr>
          <w:lang w:val="es_ES" w:bidi="es_ES"/>
        </w:rPr>
        <w:t xml:space="preserve">; </w:t>
      </w:r>
      <w:r>
        <w:rPr>
          <w:lang w:val="es_ES" w:bidi="es_ES"/>
        </w:rPr>
        <w:t>Serpiente)</w:t>
      </w:r>
      <w:r>
        <w:rPr>
          <w:lang w:val="es_ES" w:bidi="es_ES"/>
        </w:rPr>
        <w:t>.</w:t>
      </w:r>
      <w:r>
        <w:rPr>
          <w:lang w:val="es_ES" w:bidi="es_ES"/>
        </w:rPr>
      </w:r>
      <w:r>
        <w:rPr>
          <w:lang w:val="es_ES" w:bidi="es_ES"/>
        </w:rPr>
      </w:r>
    </w:p>
    <w:p>
      <w:pPr/>
      <w:r>
        <w:rPr>
          <w:lang w:val="es_ES" w:bidi="es_ES"/>
        </w:rPr>
      </w:r>
    </w:p>
    <w:p>
      <w:pPr>
        <w:pStyle w:val="Heading2"/>
      </w:pPr>
      <w:r>
        <w:rPr>
          <w:lang w:val="es_ES" w:bidi="es_ES"/>
        </w:rPr>
        <w:t>Rescate</w:t>
      </w:r>
      <w:r>
        <w:rPr>
          <w:lang w:val="es_ES" w:bidi="es_ES"/>
        </w:rPr>
      </w:r>
    </w:p>
    <w:p>
      <w:pPr/>
      <w:r>
        <w:rPr>
          <w:lang w:val="es_ES" w:bidi="es_ES"/>
        </w:rPr>
      </w:r>
      <w:r>
        <w:rPr>
          <w:lang w:val="es_ES" w:bidi="es_ES"/>
        </w:rPr>
        <w:t>El precio pagado para liberar esclavos, cautivos, propiedad o una vida. Jesús dijo que toda su obra consistía en servir, entregando su vida como rescate por muchas personas (</w:t>
      </w:r>
      <w:r>
        <w:rPr>
          <w:lang w:val="es_ES" w:bidi="es_ES"/>
        </w:rPr>
        <w:t>Mateo 20:28,</w:t>
      </w:r>
      <w:r>
        <w:rPr>
          <w:lang w:val="es_ES" w:bidi="es_ES"/>
        </w:rPr>
        <w:t xml:space="preserve"> </w:t>
      </w:r>
      <w:r>
        <w:rPr>
          <w:lang w:val="es_ES" w:bidi="es_ES"/>
        </w:rPr>
        <w:t>Marcos 10:45</w:t>
      </w:r>
      <w:r>
        <w:rPr>
          <w:lang w:val="es_ES" w:bidi="es_ES"/>
        </w:rPr>
        <w:t>). "Rescate" está estrechamente relacionado con palabras como "redención" y "salvación". Se refiere a cómo Cristo pagó por el pecado.</w:t>
      </w:r>
    </w:p>
    <w:p>
      <w:pPr>
        <w:pStyle w:val="Heading3"/>
      </w:pPr>
      <w:r>
        <w:rPr>
          <w:lang w:val="es_ES" w:bidi="es_ES"/>
        </w:rPr>
        <w:t>En el Antiguo Testamento</w:t>
      </w:r>
    </w:p>
    <w:p>
      <w:pPr/>
      <w:r>
        <w:rPr>
          <w:lang w:val="es_ES" w:bidi="es_ES"/>
        </w:rPr>
      </w:r>
      <w:r>
        <w:rPr>
          <w:lang w:val="es_ES" w:bidi="es_ES"/>
        </w:rPr>
        <w:t xml:space="preserve">En el Antiguo Testamento, Dios dio a su pueblo reglas para recomprar (o redimir) la vida y la propiedad mediante el pago de un rescate (ver </w:t>
      </w:r>
      <w:r>
        <w:rPr>
          <w:lang w:val="es_ES" w:bidi="es_ES"/>
        </w:rPr>
        <w:t>Levítico 25–27</w:t>
      </w:r>
      <w:r>
        <w:rPr>
          <w:lang w:val="es_ES" w:bidi="es_ES"/>
        </w:rPr>
        <w:t>). Un rescate era un pago realizado para sustituir algo o a alguien que había sido redimido o liberado.</w:t>
      </w:r>
    </w:p>
    <w:p>
      <w:pPr/>
      <w:r>
        <w:rPr>
          <w:lang w:val="es_ES" w:bidi="es_ES"/>
        </w:rPr>
      </w:r>
      <w:r>
        <w:rPr>
          <w:lang w:val="es_ES" w:bidi="es_ES"/>
        </w:rPr>
        <w:t>El Antiguo Testamento emplea tres palabras hebreas distintas para referirse al rescate o la redención. Estas palabras se traducen como "rescate" únicamente cuando el texto indica claramente que se pagó un precio. Incluso cuando las traducciones al español utilizan otras palabras como "redención", a menudo aún implican que se pagó un precio de rescate.</w:t>
      </w:r>
    </w:p>
    <w:p>
      <w:pPr/>
      <w:r>
        <w:rPr>
          <w:lang w:val="es_ES" w:bidi="es_ES"/>
        </w:rPr>
      </w:r>
      <w:r>
        <w:rPr>
          <w:lang w:val="es_ES" w:bidi="es_ES"/>
        </w:rPr>
        <w:t>Uno de los términos hebreos (</w:t>
      </w:r>
      <w:r>
        <w:rPr>
          <w:i/>
          <w:lang w:val="es_ES" w:bidi="es_ES"/>
        </w:rPr>
        <w:t>kopher</w:t>
      </w:r>
      <w:r>
        <w:rPr>
          <w:lang w:val="es_ES" w:bidi="es_ES"/>
        </w:rPr>
        <w:t>) significa "cobertura" o "cubierta". Se refería a un pago realizado en lugar de un castigo. Por ejemplo:</w:t>
      </w:r>
    </w:p>
    <w:p>
      <w:pPr>
        <w:pStyle w:val="ListBullet"/>
        <w:spacing w:line="240" w:lineRule="auto"/>
        <w:ind w:left="720"/>
      </w:pPr>
      <w:r>
        <w:rPr>
          <w:lang w:val="es_ES" w:bidi="es_ES"/>
        </w:rPr>
      </w:r>
      <w:r>
        <w:rPr>
          <w:lang w:val="es_ES" w:bidi="es_ES"/>
        </w:rPr>
        <w:t>Si un buey mataba a alguien, su dueño podía pagar un rescate para salvar su propia vida (</w:t>
      </w:r>
      <w:r>
        <w:rPr>
          <w:lang w:val="es_ES" w:bidi="es_ES"/>
        </w:rPr>
        <w:t>Éxodo 21:30</w:t>
      </w:r>
      <w:r>
        <w:rPr>
          <w:lang w:val="es_ES" w:bidi="es_ES"/>
        </w:rPr>
        <w:t>).</w:t>
      </w:r>
    </w:p>
    <w:p>
      <w:pPr>
        <w:pStyle w:val="ListBullet"/>
        <w:spacing w:line="240" w:lineRule="auto"/>
        <w:ind w:left="720"/>
      </w:pPr>
      <w:r>
        <w:rPr>
          <w:lang w:val="es_ES" w:bidi="es_ES"/>
        </w:rPr>
      </w:r>
      <w:r>
        <w:rPr>
          <w:lang w:val="es_ES" w:bidi="es_ES"/>
        </w:rPr>
        <w:t>Dios requería que cada israelita pagara medio siclo como rescate durante un censo para prevenir una plaga (</w:t>
      </w:r>
      <w:r>
        <w:rPr>
          <w:lang w:val="es_ES" w:bidi="es_ES"/>
        </w:rPr>
        <w:t>Éxodo 30:12</w:t>
      </w:r>
      <w:r>
        <w:rPr>
          <w:lang w:val="es_ES" w:bidi="es_ES"/>
        </w:rPr>
        <w:t>). Este “dinero de expiación” era una ofrenda utilizada en el servicio del tabernáculo.</w:t>
      </w:r>
    </w:p>
    <w:p>
      <w:pPr>
        <w:pStyle w:val="ListBullet"/>
        <w:spacing w:line="240" w:lineRule="auto"/>
        <w:ind w:left="720"/>
      </w:pPr>
      <w:r>
        <w:rPr>
          <w:lang w:val="es_ES" w:bidi="es_ES"/>
        </w:rPr>
      </w:r>
      <w:r>
        <w:rPr>
          <w:lang w:val="es_ES" w:bidi="es_ES"/>
        </w:rPr>
        <w:t>Un asesino no podía ser rescatado, y cualquiera que encontrara seguridad en una ciudad de refugio no podía ser devuelto a cambio de un rescate (</w:t>
      </w:r>
      <w:r>
        <w:rPr>
          <w:lang w:val="es_ES" w:bidi="es_ES"/>
        </w:rPr>
        <w:t>Números 35:31–32</w:t>
      </w:r>
      <w:r>
        <w:rPr>
          <w:lang w:val="es_ES" w:bidi="es_ES"/>
        </w:rPr>
        <w:t>).</w:t>
      </w:r>
    </w:p>
    <w:p>
      <w:pPr>
        <w:pStyle w:val="ListBullet"/>
        <w:spacing w:line="240" w:lineRule="auto"/>
        <w:ind w:left="720"/>
      </w:pPr>
      <w:r>
        <w:rPr>
          <w:lang w:val="es_ES" w:bidi="es_ES"/>
        </w:rPr>
      </w:r>
      <w:r>
        <w:rPr>
          <w:lang w:val="es_ES" w:bidi="es_ES"/>
        </w:rPr>
        <w:t>Era imposible evitar la muerte pagando un rescate (</w:t>
      </w:r>
      <w:r>
        <w:rPr>
          <w:lang w:val="es_ES" w:bidi="es_ES"/>
        </w:rPr>
        <w:t>Salmo 49:7–9</w:t>
      </w:r>
      <w:r>
        <w:rPr>
          <w:lang w:val="es_ES" w:bidi="es_ES"/>
        </w:rPr>
        <w:t>).</w:t>
      </w:r>
    </w:p>
    <w:p>
      <w:pPr/>
      <w:r>
        <w:rPr>
          <w:lang w:val="es_ES" w:bidi="es_ES"/>
        </w:rPr>
      </w:r>
      <w:r>
        <w:rPr>
          <w:lang w:val="es_ES" w:bidi="es_ES"/>
        </w:rPr>
        <w:t>En algunos casos, esta palabra se utiliza para referirse a un pago realizado con el fin de influir injustamente a alguien o para mantenerlo en silencio (</w:t>
      </w:r>
      <w:r>
        <w:rPr>
          <w:lang w:val="es_ES" w:bidi="es_ES"/>
        </w:rPr>
        <w:t>1 Samuel 12:3,</w:t>
      </w:r>
      <w:r>
        <w:rPr>
          <w:lang w:val="es_ES" w:bidi="es_ES"/>
        </w:rPr>
        <w:t xml:space="preserve"> </w:t>
      </w:r>
      <w:r>
        <w:rPr>
          <w:lang w:val="es_ES" w:bidi="es_ES"/>
        </w:rPr>
        <w:t>Proverbios 6:35,</w:t>
      </w:r>
      <w:r>
        <w:rPr>
          <w:lang w:val="es_ES" w:bidi="es_ES"/>
        </w:rPr>
        <w:t xml:space="preserve"> </w:t>
      </w:r>
      <w:r>
        <w:rPr>
          <w:lang w:val="es_ES" w:bidi="es_ES"/>
        </w:rPr>
        <w:t>Amós 5:12</w:t>
      </w:r>
      <w:r>
        <w:rPr>
          <w:lang w:val="es_ES" w:bidi="es_ES"/>
        </w:rPr>
        <w:t>).</w:t>
      </w:r>
    </w:p>
    <w:p>
      <w:pPr/>
      <w:r>
        <w:rPr>
          <w:lang w:val="es_ES" w:bidi="es_ES"/>
        </w:rPr>
      </w:r>
      <w:r>
        <w:rPr>
          <w:lang w:val="es_ES" w:bidi="es_ES"/>
        </w:rPr>
        <w:t xml:space="preserve">Una segunda palabra hebrea para "rescate" y "redención" está relacionada con </w:t>
      </w:r>
      <w:r>
        <w:rPr>
          <w:i/>
          <w:lang w:val="es_ES" w:bidi="es_ES"/>
        </w:rPr>
        <w:t>go'el.</w:t>
      </w:r>
      <w:r>
        <w:rPr>
          <w:lang w:val="es_ES" w:bidi="es_ES"/>
        </w:rPr>
        <w:t xml:space="preserve"> </w:t>
      </w:r>
      <w:r>
        <w:rPr>
          <w:i/>
          <w:lang w:val="es_ES" w:bidi="es_ES"/>
        </w:rPr>
        <w:t>Go'el</w:t>
      </w:r>
      <w:r>
        <w:rPr>
          <w:lang w:val="es_ES" w:bidi="es_ES"/>
        </w:rPr>
        <w:t xml:space="preserve"> significa "redentor" o alguien que recupera lo que se ha perdido. Proviene de una palabra hebrea que significa "restaurar, reparar, liberar o rescatar". Este término se refiere a las leyes familiares de Dios que requerían que los parientes se ayudaran entre sí (</w:t>
      </w:r>
      <w:r>
        <w:rPr>
          <w:lang w:val="es_ES" w:bidi="es_ES"/>
        </w:rPr>
        <w:t>Levítico 25:25–55</w:t>
      </w:r>
      <w:r>
        <w:rPr>
          <w:lang w:val="es_ES" w:bidi="es_ES"/>
        </w:rPr>
        <w:t>). Un pariente cercano (pariente consanguíneo) tenía varios deberes:</w:t>
      </w:r>
    </w:p>
    <w:p>
      <w:pPr>
        <w:pStyle w:val="ListBullet"/>
        <w:spacing w:line="240" w:lineRule="auto"/>
        <w:ind w:left="720"/>
      </w:pPr>
      <w:r>
        <w:rPr>
          <w:lang w:val="es_ES" w:bidi="es_ES"/>
        </w:rPr>
      </w:r>
      <w:r>
        <w:rPr>
          <w:lang w:val="es_ES" w:bidi="es_ES"/>
        </w:rPr>
        <w:t>Un pariente era responsable de recomprar la propiedad familiar que alguien había tenido que vender (</w:t>
      </w:r>
      <w:r>
        <w:rPr>
          <w:lang w:val="es_ES" w:bidi="es_ES"/>
        </w:rPr>
        <w:t>Levítico 25:25–34,</w:t>
      </w:r>
      <w:r>
        <w:rPr>
          <w:lang w:val="es_ES" w:bidi="es_ES"/>
        </w:rPr>
        <w:t xml:space="preserve"> </w:t>
      </w:r>
      <w:r>
        <w:rPr>
          <w:lang w:val="es_ES" w:bidi="es_ES"/>
        </w:rPr>
        <w:t>Rut 4:4–6</w:t>
      </w:r>
      <w:r>
        <w:rPr>
          <w:lang w:val="es_ES" w:bidi="es_ES"/>
        </w:rPr>
        <w:t>).</w:t>
      </w:r>
    </w:p>
    <w:p>
      <w:pPr>
        <w:pStyle w:val="ListBullet"/>
        <w:spacing w:line="240" w:lineRule="auto"/>
        <w:ind w:left="720"/>
      </w:pPr>
      <w:r>
        <w:rPr>
          <w:lang w:val="es_ES" w:bidi="es_ES"/>
        </w:rPr>
      </w:r>
      <w:r>
        <w:rPr>
          <w:lang w:val="es_ES" w:bidi="es_ES"/>
        </w:rPr>
        <w:t>Un pariente era responsable de liberar a un familiar que tuvo que venderse como esclavo debido a la pobreza (</w:t>
      </w:r>
      <w:r>
        <w:rPr>
          <w:lang w:val="es_ES" w:bidi="es_ES"/>
        </w:rPr>
        <w:t>Levítico 25:47–55</w:t>
      </w:r>
      <w:r>
        <w:rPr>
          <w:lang w:val="es_ES" w:bidi="es_ES"/>
        </w:rPr>
        <w:t>).</w:t>
      </w:r>
    </w:p>
    <w:p>
      <w:pPr>
        <w:pStyle w:val="ListBullet"/>
        <w:spacing w:line="240" w:lineRule="auto"/>
        <w:ind w:left="720"/>
      </w:pPr>
      <w:r>
        <w:rPr>
          <w:lang w:val="es_ES" w:bidi="es_ES"/>
        </w:rPr>
      </w:r>
      <w:r>
        <w:rPr>
          <w:lang w:val="es_ES" w:bidi="es_ES"/>
        </w:rPr>
        <w:t>Un pariente era responsable de buscar justicia para un familiar fallecido castigando a la persona que lo mató (</w:t>
      </w:r>
      <w:r>
        <w:rPr>
          <w:lang w:val="es_ES" w:bidi="es_ES"/>
        </w:rPr>
        <w:t>Números 35:19–27,</w:t>
      </w:r>
      <w:r>
        <w:rPr>
          <w:lang w:val="es_ES" w:bidi="es_ES"/>
        </w:rPr>
        <w:t xml:space="preserve"> </w:t>
      </w:r>
      <w:r>
        <w:rPr>
          <w:lang w:val="es_ES" w:bidi="es_ES"/>
        </w:rPr>
        <w:t>Josué 20:3–5</w:t>
      </w:r>
      <w:r>
        <w:rPr>
          <w:lang w:val="es_ES" w:bidi="es_ES"/>
        </w:rPr>
        <w:t>).</w:t>
      </w:r>
    </w:p>
    <w:p>
      <w:pPr>
        <w:pStyle w:val="ListBullet"/>
        <w:spacing w:line="240" w:lineRule="auto"/>
        <w:ind w:left="720"/>
      </w:pPr>
      <w:r>
        <w:rPr>
          <w:lang w:val="es_ES" w:bidi="es_ES"/>
        </w:rPr>
      </w:r>
      <w:r>
        <w:rPr>
          <w:lang w:val="es_ES" w:bidi="es_ES"/>
        </w:rPr>
        <w:t>Un pariente también estaba obligado a casarse con la viuda de un hermano fallecido que no tenía hijos, para que la línea familiar continuara (</w:t>
      </w:r>
      <w:r>
        <w:rPr>
          <w:lang w:val="es_ES" w:bidi="es_ES"/>
        </w:rPr>
        <w:t>Rut 3:9–13,</w:t>
      </w:r>
      <w:r>
        <w:rPr>
          <w:lang w:val="es_ES" w:bidi="es_ES"/>
        </w:rPr>
        <w:t xml:space="preserve"> </w:t>
      </w:r>
      <w:r>
        <w:rPr>
          <w:lang w:val="es_ES" w:bidi="es_ES"/>
        </w:rPr>
        <w:t>4:1–12</w:t>
      </w:r>
      <w:r>
        <w:rPr>
          <w:lang w:val="es_ES" w:bidi="es_ES"/>
        </w:rPr>
        <w:t>).</w:t>
      </w:r>
    </w:p>
    <w:p>
      <w:pPr/>
      <w:r>
        <w:rPr>
          <w:lang w:val="es_ES" w:bidi="es_ES"/>
        </w:rPr>
      </w:r>
      <w:r>
        <w:rPr>
          <w:lang w:val="es_ES" w:bidi="es_ES"/>
        </w:rPr>
        <w:t xml:space="preserve">En general, el </w:t>
      </w:r>
      <w:r>
        <w:rPr>
          <w:i/>
          <w:lang w:val="es_ES" w:bidi="es_ES"/>
        </w:rPr>
        <w:t>go‘el</w:t>
      </w:r>
      <w:r>
        <w:rPr>
          <w:lang w:val="es_ES" w:bidi="es_ES"/>
        </w:rPr>
        <w:t xml:space="preserve"> era alguien que ayudaba o defendía a otros. Por ejemplo, Job llamó a Dios para que lo defendiera (</w:t>
      </w:r>
      <w:r>
        <w:rPr>
          <w:lang w:val="es_ES" w:bidi="es_ES"/>
        </w:rPr>
        <w:t>Job 19:25</w:t>
      </w:r>
      <w:r>
        <w:rPr>
          <w:lang w:val="es_ES" w:bidi="es_ES"/>
        </w:rPr>
        <w:t>).</w:t>
      </w:r>
    </w:p>
    <w:p>
      <w:pPr/>
      <w:r>
        <w:rPr>
          <w:lang w:val="es_ES" w:bidi="es_ES"/>
        </w:rPr>
      </w:r>
      <w:r>
        <w:rPr>
          <w:lang w:val="es_ES" w:bidi="es_ES"/>
        </w:rPr>
        <w:t xml:space="preserve">En el sentido más elevado, Dios es el pariente y </w:t>
      </w:r>
      <w:r>
        <w:rPr>
          <w:i/>
          <w:lang w:val="es_ES" w:bidi="es_ES"/>
        </w:rPr>
        <w:t>go’el</w:t>
      </w:r>
      <w:r>
        <w:rPr>
          <w:lang w:val="es_ES" w:bidi="es_ES"/>
        </w:rPr>
        <w:t xml:space="preserve"> (redentor) de Israel. Los redimió de:</w:t>
      </w:r>
    </w:p>
    <w:p>
      <w:pPr>
        <w:pStyle w:val="ListBullet"/>
        <w:spacing w:line="240" w:lineRule="auto"/>
        <w:ind w:left="720"/>
      </w:pPr>
      <w:r>
        <w:rPr>
          <w:lang w:val="es_ES" w:bidi="es_ES"/>
        </w:rPr>
      </w:r>
      <w:r>
        <w:rPr>
          <w:lang w:val="es_ES" w:bidi="es_ES"/>
        </w:rPr>
        <w:t>La esclavitud en Egipto (</w:t>
      </w:r>
      <w:r>
        <w:rPr>
          <w:lang w:val="es_ES" w:bidi="es_ES"/>
        </w:rPr>
        <w:t>Éxodo 6:5–7</w:t>
      </w:r>
      <w:r>
        <w:rPr>
          <w:lang w:val="es_ES" w:bidi="es_ES"/>
        </w:rPr>
        <w:t>),</w:t>
      </w:r>
    </w:p>
    <w:p>
      <w:pPr>
        <w:pStyle w:val="ListBullet"/>
        <w:spacing w:line="240" w:lineRule="auto"/>
        <w:ind w:left="720"/>
      </w:pPr>
      <w:r>
        <w:rPr>
          <w:lang w:val="es_ES" w:bidi="es_ES"/>
        </w:rPr>
      </w:r>
      <w:r>
        <w:rPr>
          <w:lang w:val="es_ES" w:bidi="es_ES"/>
        </w:rPr>
        <w:t>Del cautiverio en Babilonia, y</w:t>
      </w:r>
    </w:p>
    <w:p>
      <w:pPr>
        <w:pStyle w:val="ListBullet"/>
        <w:spacing w:line="240" w:lineRule="auto"/>
        <w:ind w:left="720"/>
      </w:pPr>
      <w:r>
        <w:rPr>
          <w:lang w:val="es_ES" w:bidi="es_ES"/>
        </w:rPr>
      </w:r>
      <w:r>
        <w:rPr>
          <w:lang w:val="es_ES" w:bidi="es_ES"/>
        </w:rPr>
        <w:t xml:space="preserve">De la angustia en general (la palabra </w:t>
      </w:r>
      <w:r>
        <w:rPr>
          <w:i/>
          <w:lang w:val="es_ES" w:bidi="es_ES"/>
        </w:rPr>
        <w:t>go’el</w:t>
      </w:r>
      <w:r>
        <w:rPr>
          <w:lang w:val="es_ES" w:bidi="es_ES"/>
        </w:rPr>
        <w:t xml:space="preserve"> aparece 13 veces en </w:t>
      </w:r>
      <w:r>
        <w:rPr>
          <w:lang w:val="es_ES" w:bidi="es_ES"/>
        </w:rPr>
        <w:t>Isaías 40–46</w:t>
      </w:r>
      <w:r>
        <w:rPr>
          <w:lang w:val="es_ES" w:bidi="es_ES"/>
        </w:rPr>
        <w:t>).</w:t>
      </w:r>
    </w:p>
    <w:p>
      <w:pPr/>
      <w:r>
        <w:rPr>
          <w:lang w:val="es_ES" w:bidi="es_ES"/>
        </w:rPr>
      </w:r>
      <w:r>
        <w:rPr>
          <w:lang w:val="es_ES" w:bidi="es_ES"/>
        </w:rPr>
        <w:t>Así, Israel es llamado “</w:t>
      </w:r>
      <w:r>
        <w:rPr>
          <w:lang w:val="es_ES" w:bidi="es_ES"/>
        </w:rPr>
        <w:t>los redimidos de Jehová</w:t>
      </w:r>
      <w:r>
        <w:rPr>
          <w:lang w:val="es_ES" w:bidi="es_ES"/>
        </w:rPr>
        <w:t>” (</w:t>
      </w:r>
      <w:r>
        <w:rPr>
          <w:lang w:val="es_ES" w:bidi="es_ES"/>
        </w:rPr>
        <w:t>Isaías 35:10</w:t>
      </w:r>
      <w:r>
        <w:rPr>
          <w:lang w:val="es_ES" w:bidi="es_ES"/>
        </w:rPr>
        <w:t>), habiendo sido redimido “sin dinero” (</w:t>
      </w:r>
      <w:r>
        <w:rPr>
          <w:lang w:val="es_ES" w:bidi="es_ES"/>
        </w:rPr>
        <w:t>52:3</w:t>
      </w:r>
      <w:r>
        <w:rPr>
          <w:lang w:val="es_ES" w:bidi="es_ES"/>
        </w:rPr>
        <w:t>). En estos casos, sin embargo, el “pago” fue el gran poder y la fuerza de Dios.</w:t>
      </w:r>
    </w:p>
    <w:p>
      <w:pPr/>
      <w:r>
        <w:rPr>
          <w:lang w:val="es_ES" w:bidi="es_ES"/>
        </w:rPr>
      </w:r>
      <w:r>
        <w:rPr>
          <w:lang w:val="es_ES" w:bidi="es_ES"/>
        </w:rPr>
        <w:t>El Antiguo Testamento emplea una tercera palabra hebrea (</w:t>
      </w:r>
      <w:r>
        <w:rPr>
          <w:i/>
          <w:lang w:val="es_ES" w:bidi="es_ES"/>
        </w:rPr>
        <w:t>pidyon</w:t>
      </w:r>
      <w:r>
        <w:rPr>
          <w:lang w:val="es_ES" w:bidi="es_ES"/>
        </w:rPr>
        <w:t>) para referirse a rescate o pago. Esta palabra tiene su origen en leyes comerciales. En el Antiguo Testamento, se utiliza de tres maneras principales:</w:t>
      </w:r>
    </w:p>
    <w:p>
      <w:pPr>
        <w:pStyle w:val="ListBullet"/>
        <w:spacing w:line="240" w:lineRule="auto"/>
        <w:ind w:left="720"/>
      </w:pPr>
      <w:r>
        <w:rPr>
          <w:lang w:val="es_ES" w:bidi="es_ES"/>
        </w:rPr>
      </w:r>
      <w:r>
        <w:rPr>
          <w:lang w:val="es_ES" w:bidi="es_ES"/>
        </w:rPr>
        <w:t>Se utilizaba para los primogénitos. Dios salvó a los primogénitos israelitas durante la Pascua en Egipto. Después de esto, todos los primogénitos de animales e hijos pertenecían a Dios. La gente debía pagar un rescate para quedarse con sus hijos primogénitos (</w:t>
      </w:r>
      <w:r>
        <w:rPr>
          <w:lang w:val="es_ES" w:bidi="es_ES"/>
        </w:rPr>
        <w:t>Éxodo 13:12–15,</w:t>
      </w:r>
      <w:r>
        <w:rPr>
          <w:lang w:val="es_ES" w:bidi="es_ES"/>
        </w:rPr>
        <w:t xml:space="preserve"> </w:t>
      </w:r>
      <w:r>
        <w:rPr>
          <w:lang w:val="es_ES" w:bidi="es_ES"/>
        </w:rPr>
        <w:t>34:20,</w:t>
      </w:r>
      <w:r>
        <w:rPr>
          <w:lang w:val="es_ES" w:bidi="es_ES"/>
        </w:rPr>
        <w:t xml:space="preserve"> </w:t>
      </w:r>
      <w:r>
        <w:rPr>
          <w:lang w:val="es_ES" w:bidi="es_ES"/>
        </w:rPr>
        <w:t>Levítico 27:27,</w:t>
      </w:r>
      <w:r>
        <w:rPr>
          <w:lang w:val="es_ES" w:bidi="es_ES"/>
        </w:rPr>
        <w:t xml:space="preserve"> </w:t>
      </w:r>
      <w:r>
        <w:rPr>
          <w:lang w:val="es_ES" w:bidi="es_ES"/>
        </w:rPr>
        <w:t>Números 18:15–17</w:t>
      </w:r>
      <w:r>
        <w:rPr>
          <w:lang w:val="es_ES" w:bidi="es_ES"/>
        </w:rPr>
        <w:t>). Más tarde, Dios eligió a los levitas para servirle en lugar de todos los primogénitos. Como había 273 primogénitos más que levitas, se pagó un rescate de cinco siclos por cada uno (</w:t>
      </w:r>
      <w:r>
        <w:rPr>
          <w:lang w:val="es_ES" w:bidi="es_ES"/>
        </w:rPr>
        <w:t>Números 3:40–48</w:t>
      </w:r>
      <w:r>
        <w:rPr>
          <w:lang w:val="es_ES" w:bidi="es_ES"/>
        </w:rPr>
        <w:t>).</w:t>
      </w:r>
    </w:p>
    <w:p>
      <w:pPr>
        <w:pStyle w:val="ListBullet"/>
        <w:spacing w:line="240" w:lineRule="auto"/>
        <w:ind w:left="720"/>
      </w:pPr>
      <w:r>
        <w:rPr>
          <w:lang w:val="es_ES" w:bidi="es_ES"/>
        </w:rPr>
      </w:r>
      <w:r>
        <w:rPr>
          <w:lang w:val="es_ES" w:bidi="es_ES"/>
        </w:rPr>
        <w:t>Esta palabra también se utilizaba para referirse al precio pagado para liberar a un esclavo de la esclavitud (</w:t>
      </w:r>
      <w:r>
        <w:rPr>
          <w:lang w:val="es_ES" w:bidi="es_ES"/>
        </w:rPr>
        <w:t>Deuteronomio 15:15,</w:t>
      </w:r>
      <w:r>
        <w:rPr>
          <w:lang w:val="es_ES" w:bidi="es_ES"/>
        </w:rPr>
        <w:t xml:space="preserve"> </w:t>
      </w:r>
      <w:r>
        <w:rPr>
          <w:lang w:val="es_ES" w:bidi="es_ES"/>
        </w:rPr>
        <w:t>24:18</w:t>
      </w:r>
      <w:r>
        <w:rPr>
          <w:lang w:val="es_ES" w:bidi="es_ES"/>
        </w:rPr>
        <w:t>). También se aplicaba a la liberación de una esclava que era concubina (</w:t>
      </w:r>
      <w:r>
        <w:rPr>
          <w:lang w:val="es_ES" w:bidi="es_ES"/>
        </w:rPr>
        <w:t>Éxodo 21:8–11,</w:t>
      </w:r>
      <w:r>
        <w:rPr>
          <w:lang w:val="es_ES" w:bidi="es_ES"/>
        </w:rPr>
        <w:t xml:space="preserve"> </w:t>
      </w:r>
      <w:r>
        <w:rPr>
          <w:lang w:val="es_ES" w:bidi="es_ES"/>
        </w:rPr>
        <w:t>Levítico 19:20</w:t>
      </w:r>
      <w:r>
        <w:rPr>
          <w:lang w:val="es_ES" w:bidi="es_ES"/>
        </w:rPr>
        <w:t>). Dios justifica estas reglas recordando a los israelitas que él los liberó de la esclavitud en Egipto (</w:t>
      </w:r>
      <w:r>
        <w:rPr>
          <w:lang w:val="es_ES" w:bidi="es_ES"/>
        </w:rPr>
        <w:t>Deuteronomio 15:15,</w:t>
      </w:r>
      <w:r>
        <w:rPr>
          <w:lang w:val="es_ES" w:bidi="es_ES"/>
        </w:rPr>
        <w:t xml:space="preserve"> </w:t>
      </w:r>
      <w:r>
        <w:rPr>
          <w:lang w:val="es_ES" w:bidi="es_ES"/>
        </w:rPr>
        <w:t>24:18</w:t>
      </w:r>
      <w:r>
        <w:rPr>
          <w:lang w:val="es_ES" w:bidi="es_ES"/>
        </w:rPr>
        <w:t>).</w:t>
      </w:r>
    </w:p>
    <w:p>
      <w:pPr>
        <w:pStyle w:val="ListBullet"/>
        <w:spacing w:line="240" w:lineRule="auto"/>
        <w:ind w:left="720"/>
      </w:pPr>
      <w:r>
        <w:rPr>
          <w:lang w:val="es_ES" w:bidi="es_ES"/>
        </w:rPr>
      </w:r>
      <w:r>
        <w:rPr>
          <w:lang w:val="es_ES" w:bidi="es_ES"/>
        </w:rPr>
        <w:t>La Biblia también utiliza esta palabra hebrea cuando habla de Dios liberando a Israel de Egipto (</w:t>
      </w:r>
      <w:r>
        <w:rPr>
          <w:lang w:val="es_ES" w:bidi="es_ES"/>
        </w:rPr>
        <w:t>Deuteronomio 7:8,</w:t>
      </w:r>
      <w:r>
        <w:rPr>
          <w:lang w:val="es_ES" w:bidi="es_ES"/>
        </w:rPr>
        <w:t xml:space="preserve"> </w:t>
      </w:r>
      <w:r>
        <w:rPr>
          <w:lang w:val="es_ES" w:bidi="es_ES"/>
        </w:rPr>
        <w:t>9:26,</w:t>
      </w:r>
      <w:r>
        <w:rPr>
          <w:lang w:val="es_ES" w:bidi="es_ES"/>
        </w:rPr>
        <w:t xml:space="preserve"> </w:t>
      </w:r>
      <w:r>
        <w:rPr>
          <w:lang w:val="es_ES" w:bidi="es_ES"/>
        </w:rPr>
        <w:t>13:5,</w:t>
      </w:r>
      <w:r>
        <w:rPr>
          <w:lang w:val="es_ES" w:bidi="es_ES"/>
        </w:rPr>
        <w:t xml:space="preserve"> </w:t>
      </w:r>
      <w:r>
        <w:rPr>
          <w:lang w:val="es_ES" w:bidi="es_ES"/>
        </w:rPr>
        <w:t>2 Samuel 7:23,</w:t>
      </w:r>
      <w:r>
        <w:rPr>
          <w:lang w:val="es_ES" w:bidi="es_ES"/>
        </w:rPr>
        <w:t xml:space="preserve"> </w:t>
      </w:r>
      <w:r>
        <w:rPr>
          <w:lang w:val="es_ES" w:bidi="es_ES"/>
        </w:rPr>
        <w:t>1 Crónicas 17:21,</w:t>
      </w:r>
      <w:r>
        <w:rPr>
          <w:lang w:val="es_ES" w:bidi="es_ES"/>
        </w:rPr>
        <w:t xml:space="preserve"> </w:t>
      </w:r>
      <w:r>
        <w:rPr>
          <w:lang w:val="es_ES" w:bidi="es_ES"/>
        </w:rPr>
        <w:t>Salmo 78:42</w:t>
      </w:r>
      <w:r>
        <w:rPr>
          <w:lang w:val="es_ES" w:bidi="es_ES"/>
        </w:rPr>
        <w:t>) y de Babilonia (</w:t>
      </w:r>
      <w:r>
        <w:rPr>
          <w:lang w:val="es_ES" w:bidi="es_ES"/>
        </w:rPr>
        <w:t>Isaías 35:10,</w:t>
      </w:r>
      <w:r>
        <w:rPr>
          <w:lang w:val="es_ES" w:bidi="es_ES"/>
        </w:rPr>
        <w:t xml:space="preserve"> </w:t>
      </w:r>
      <w:r>
        <w:rPr>
          <w:lang w:val="es_ES" w:bidi="es_ES"/>
        </w:rPr>
        <w:t>51:11</w:t>
      </w:r>
      <w:r>
        <w:rPr>
          <w:lang w:val="es_ES" w:bidi="es_ES"/>
        </w:rPr>
        <w:t>). A veces, la Biblia menciona a Dios rescatando a las personas sin referirse a un evento específico (</w:t>
      </w:r>
      <w:r>
        <w:rPr>
          <w:lang w:val="es_ES" w:bidi="es_ES"/>
        </w:rPr>
        <w:t>Oseas 7:13</w:t>
      </w:r>
      <w:r>
        <w:rPr>
          <w:lang w:val="es_ES" w:bidi="es_ES"/>
        </w:rPr>
        <w:t xml:space="preserve">; comparar </w:t>
      </w:r>
      <w:r>
        <w:rPr>
          <w:lang w:val="es_ES" w:bidi="es_ES"/>
        </w:rPr>
        <w:t>Deuteronomio 21:8,</w:t>
      </w:r>
      <w:r>
        <w:rPr>
          <w:lang w:val="es_ES" w:bidi="es_ES"/>
        </w:rPr>
        <w:t xml:space="preserve"> </w:t>
      </w:r>
      <w:r>
        <w:rPr>
          <w:lang w:val="es_ES" w:bidi="es_ES"/>
        </w:rPr>
        <w:t>Nehemías 1:10,</w:t>
      </w:r>
      <w:r>
        <w:rPr>
          <w:lang w:val="es_ES" w:bidi="es_ES"/>
        </w:rPr>
        <w:t xml:space="preserve"> </w:t>
      </w:r>
      <w:r>
        <w:rPr>
          <w:lang w:val="es_ES" w:bidi="es_ES"/>
        </w:rPr>
        <w:t>Isaías 1:27,</w:t>
      </w:r>
      <w:r>
        <w:rPr>
          <w:lang w:val="es_ES" w:bidi="es_ES"/>
        </w:rPr>
        <w:t xml:space="preserve"> </w:t>
      </w:r>
      <w:r>
        <w:rPr>
          <w:lang w:val="es_ES" w:bidi="es_ES"/>
        </w:rPr>
        <w:t>Jeremías 31:11</w:t>
      </w:r>
      <w:r>
        <w:rPr>
          <w:lang w:val="es_ES" w:bidi="es_ES"/>
        </w:rPr>
        <w:t>). Dios también rescata a las personas de la muerte (</w:t>
      </w:r>
      <w:r>
        <w:rPr>
          <w:lang w:val="es_ES" w:bidi="es_ES"/>
        </w:rPr>
        <w:t>Oseas 13:14</w:t>
      </w:r>
      <w:r>
        <w:rPr>
          <w:lang w:val="es_ES" w:bidi="es_ES"/>
        </w:rPr>
        <w:t>), de los pecados (</w:t>
      </w:r>
      <w:r>
        <w:rPr>
          <w:lang w:val="es_ES" w:bidi="es_ES"/>
        </w:rPr>
        <w:t>Salmo 130:8</w:t>
      </w:r>
      <w:r>
        <w:rPr>
          <w:lang w:val="es_ES" w:bidi="es_ES"/>
        </w:rPr>
        <w:t>) y de los problemas (</w:t>
      </w:r>
      <w:r>
        <w:rPr>
          <w:lang w:val="es_ES" w:bidi="es_ES"/>
        </w:rPr>
        <w:t>25:22</w:t>
      </w:r>
      <w:r>
        <w:rPr>
          <w:lang w:val="es_ES" w:bidi="es_ES"/>
        </w:rPr>
        <w:t>). Esta liberación siempre implica algún tipo de pago o costo, como “el gran poder” o “la mano fuerte” de Dios necesarios para la redención.</w:t>
      </w:r>
    </w:p>
    <w:p>
      <w:pPr>
        <w:pStyle w:val="Heading3"/>
      </w:pPr>
      <w:r>
        <w:rPr>
          <w:lang w:val="es_ES" w:bidi="es_ES"/>
        </w:rPr>
        <w:t>En el Nuevo Testamento</w:t>
      </w:r>
    </w:p>
    <w:p>
      <w:pPr/>
      <w:r>
        <w:rPr>
          <w:lang w:val="es_ES" w:bidi="es_ES"/>
        </w:rPr>
      </w:r>
      <w:r>
        <w:rPr>
          <w:lang w:val="es_ES" w:bidi="es_ES"/>
        </w:rPr>
        <w:t>En el Nuevo Testamento, solo hay un grupo de palabras relacionadas que se utilizan para referirse al rescate. El significado básico de esta palabra es "liberar" o "soltar". Implica liberar a alguien mediante el pago de un precio. En las Biblias en español, la palabra "rescate" se utiliza aproximadamente ocho veces. Estos son casos donde el texto describe claramente el pago de un precio para liberar a alguien. El Antiguo Testamento griego (conocido como la Septuaginta) utilizó esta palabra con cuidado. Solo la emplearon cuando las tres palabras hebreas significaban claramente pagar un rescate.</w:t>
      </w:r>
    </w:p>
    <w:p>
      <w:pPr/>
      <w:r>
        <w:rPr>
          <w:lang w:val="es_ES" w:bidi="es_ES"/>
        </w:rPr>
      </w:r>
      <w:r>
        <w:rPr>
          <w:lang w:val="es_ES" w:bidi="es_ES"/>
        </w:rPr>
        <w:t>El uso más significativo de "rescate" en el Nuevo Testamento ocurre cuando Jesús se refiere a su propia muerte. Jesús afirmó que su muerte sería un "rescate por muchos" (</w:t>
      </w:r>
      <w:r>
        <w:rPr>
          <w:lang w:val="es_ES" w:bidi="es_ES"/>
        </w:rPr>
        <w:t>Mateo 20:28,</w:t>
      </w:r>
      <w:r>
        <w:rPr>
          <w:lang w:val="es_ES" w:bidi="es_ES"/>
        </w:rPr>
        <w:t xml:space="preserve"> </w:t>
      </w:r>
      <w:r>
        <w:rPr>
          <w:lang w:val="es_ES" w:bidi="es_ES"/>
        </w:rPr>
        <w:t>Marcos 10:45</w:t>
      </w:r>
      <w:r>
        <w:rPr>
          <w:lang w:val="es_ES" w:bidi="es_ES"/>
        </w:rPr>
        <w:t>). Hay tres aspectos importantes que Jesús quiso expresar con esto:</w:t>
      </w:r>
    </w:p>
    <w:p>
      <w:pPr>
        <w:pStyle w:val="ListNumber"/>
        <w:numPr>
          <w:ilvl w:val="0"/>
          <w:numId w:val="26"/>
        </w:numPr>
        <w:spacing w:line="240" w:lineRule="auto"/>
        <w:ind w:left="720"/>
      </w:pPr>
      <w:r>
        <w:rPr>
          <w:lang w:val="es_ES" w:bidi="es_ES"/>
        </w:rPr>
      </w:r>
      <w:r>
        <w:rPr>
          <w:lang w:val="es_ES" w:bidi="es_ES"/>
        </w:rPr>
        <w:t>Jesús vino a servir pagando un precio de rescate.</w:t>
      </w:r>
    </w:p>
    <w:p>
      <w:pPr>
        <w:pStyle w:val="ListNumber"/>
        <w:spacing w:line="240" w:lineRule="auto"/>
        <w:ind w:left="720"/>
      </w:pPr>
      <w:r>
        <w:rPr>
          <w:lang w:val="es_ES" w:bidi="es_ES"/>
        </w:rPr>
      </w:r>
      <w:r>
        <w:rPr>
          <w:lang w:val="es_ES" w:bidi="es_ES"/>
        </w:rPr>
        <w:t>El costo del rescate fue su propia vida.</w:t>
      </w:r>
    </w:p>
    <w:p>
      <w:pPr>
        <w:pStyle w:val="ListNumber"/>
        <w:spacing w:line="240" w:lineRule="auto"/>
        <w:ind w:left="720"/>
      </w:pPr>
      <w:r>
        <w:rPr>
          <w:lang w:val="es_ES" w:bidi="es_ES"/>
        </w:rPr>
      </w:r>
      <w:r>
        <w:rPr>
          <w:lang w:val="es_ES" w:bidi="es_ES"/>
        </w:rPr>
        <w:t>Su rescate es sustitutivo, ya que Jesús tomó nuestro lugar al pagar este rescate.</w:t>
      </w:r>
    </w:p>
    <w:p>
      <w:pPr/>
      <w:r>
        <w:rPr>
          <w:lang w:val="es_ES" w:bidi="es_ES"/>
        </w:rPr>
      </w:r>
      <w:r>
        <w:rPr>
          <w:lang w:val="es_ES" w:bidi="es_ES"/>
        </w:rPr>
        <w:t>Otras partes del Nuevo Testamento explican esto con más detalle:</w:t>
      </w:r>
    </w:p>
    <w:p>
      <w:pPr>
        <w:pStyle w:val="ListBullet"/>
        <w:spacing w:line="240" w:lineRule="auto"/>
        <w:ind w:left="720"/>
      </w:pPr>
      <w:r>
        <w:rPr>
          <w:lang w:val="es_ES" w:bidi="es_ES"/>
        </w:rPr>
      </w:r>
      <w:r>
        <w:rPr>
          <w:lang w:val="es_ES" w:bidi="es_ES"/>
        </w:rPr>
        <w:t>Jesucristo “</w:t>
      </w:r>
      <w:r>
        <w:rPr>
          <w:lang w:val="es_ES" w:bidi="es_ES"/>
        </w:rPr>
        <w:t>se dió á sí mismo en precio del rescate por todos</w:t>
      </w:r>
      <w:r>
        <w:rPr>
          <w:lang w:val="es_ES" w:bidi="es_ES"/>
        </w:rPr>
        <w:t>” (</w:t>
      </w:r>
      <w:r>
        <w:rPr>
          <w:lang w:val="es_ES" w:bidi="es_ES"/>
        </w:rPr>
        <w:t>1 Timoteo 2:6</w:t>
      </w:r>
      <w:r>
        <w:rPr>
          <w:lang w:val="es_ES" w:bidi="es_ES"/>
        </w:rPr>
        <w:t>).</w:t>
      </w:r>
    </w:p>
    <w:p>
      <w:pPr>
        <w:pStyle w:val="ListBullet"/>
        <w:spacing w:line="240" w:lineRule="auto"/>
        <w:ind w:left="720"/>
      </w:pPr>
      <w:r>
        <w:rPr>
          <w:lang w:val="es_ES" w:bidi="es_ES"/>
        </w:rPr>
      </w:r>
      <w:r>
        <w:rPr>
          <w:lang w:val="es_ES" w:bidi="es_ES"/>
        </w:rPr>
        <w:t>Jesucristo “</w:t>
      </w:r>
      <w:r>
        <w:rPr>
          <w:lang w:val="es_ES" w:bidi="es_ES"/>
        </w:rPr>
        <w:t>se dió á sí mismo por nosotros para redimirnos de toda iniquidad</w:t>
      </w:r>
      <w:r>
        <w:rPr>
          <w:lang w:val="es_ES" w:bidi="es_ES"/>
        </w:rPr>
        <w:t>” (</w:t>
      </w:r>
      <w:r>
        <w:rPr>
          <w:lang w:val="es_ES" w:bidi="es_ES"/>
        </w:rPr>
        <w:t>Tito 2:14</w:t>
      </w:r>
      <w:r>
        <w:rPr>
          <w:lang w:val="es_ES" w:bidi="es_ES"/>
        </w:rPr>
        <w:t>).</w:t>
      </w:r>
    </w:p>
    <w:p>
      <w:pPr>
        <w:pStyle w:val="ListBullet"/>
        <w:spacing w:line="240" w:lineRule="auto"/>
        <w:ind w:left="720"/>
      </w:pPr>
      <w:r>
        <w:rPr>
          <w:lang w:val="es_ES" w:bidi="es_ES"/>
        </w:rPr>
      </w:r>
      <w:r>
        <w:rPr>
          <w:lang w:val="es_ES" w:bidi="es_ES"/>
        </w:rPr>
        <w:t>El precio del rescate fue "</w:t>
      </w:r>
      <w:r>
        <w:rPr>
          <w:lang w:val="es_ES" w:bidi="es_ES"/>
        </w:rPr>
        <w:t>la sangre preciosa de Cristo</w:t>
      </w:r>
      <w:r>
        <w:rPr>
          <w:lang w:val="es_ES" w:bidi="es_ES"/>
        </w:rPr>
        <w:t>", quien era un cordero sin defectos (</w:t>
      </w:r>
      <w:r>
        <w:rPr>
          <w:lang w:val="es_ES" w:bidi="es_ES"/>
        </w:rPr>
        <w:t>1 Pedro 1:18–19</w:t>
      </w:r>
      <w:r>
        <w:rPr>
          <w:lang w:val="es_ES" w:bidi="es_ES"/>
        </w:rPr>
        <w:t>).</w:t>
      </w:r>
    </w:p>
    <w:p>
      <w:pPr/>
      <w:r>
        <w:rPr>
          <w:lang w:val="es_ES" w:bidi="es_ES"/>
        </w:rPr>
      </w:r>
      <w:r>
        <w:rPr>
          <w:lang w:val="es_ES" w:bidi="es_ES"/>
        </w:rPr>
        <w:t>Esto nos recuerda los sacrificios de animales en el Antiguo Testamento que señalaban a Jesús. Sin embargo, hay una gran diferencia:</w:t>
      </w:r>
    </w:p>
    <w:p>
      <w:pPr>
        <w:pStyle w:val="ListBullet"/>
        <w:spacing w:line="240" w:lineRule="auto"/>
        <w:ind w:left="720"/>
      </w:pPr>
      <w:r>
        <w:rPr>
          <w:lang w:val="es_ES" w:bidi="es_ES"/>
        </w:rPr>
      </w:r>
      <w:r>
        <w:rPr>
          <w:lang w:val="es_ES" w:bidi="es_ES"/>
        </w:rPr>
        <w:t xml:space="preserve">La sangre de </w:t>
      </w:r>
      <w:r>
        <w:rPr>
          <w:lang w:val="es_ES" w:bidi="es_ES"/>
        </w:rPr>
        <w:t>machos cabríos y de becerros</w:t>
      </w:r>
      <w:r>
        <w:rPr>
          <w:lang w:val="es_ES" w:bidi="es_ES"/>
        </w:rPr>
        <w:t xml:space="preserve"> no podía salvar a las personas.</w:t>
      </w:r>
    </w:p>
    <w:p>
      <w:pPr>
        <w:pStyle w:val="ListBullet"/>
        <w:spacing w:line="240" w:lineRule="auto"/>
        <w:ind w:left="720"/>
      </w:pPr>
      <w:r>
        <w:rPr>
          <w:lang w:val="es_ES" w:bidi="es_ES"/>
        </w:rPr>
      </w:r>
      <w:r>
        <w:rPr>
          <w:lang w:val="es_ES" w:bidi="es_ES"/>
        </w:rPr>
        <w:t>Sin embargo, la sangre de Cristo ofrece libertad eterna del pecado (</w:t>
      </w:r>
      <w:r>
        <w:rPr>
          <w:lang w:val="es_ES" w:bidi="es_ES"/>
        </w:rPr>
        <w:t>Hebreos 9:12</w:t>
      </w:r>
      <w:r>
        <w:rPr>
          <w:lang w:val="es_ES" w:bidi="es_ES"/>
        </w:rPr>
        <w:t>).</w:t>
      </w:r>
    </w:p>
    <w:p>
      <w:pPr/>
      <w:r>
        <w:rPr>
          <w:lang w:val="es_ES" w:bidi="es_ES"/>
        </w:rPr>
      </w:r>
      <w:r>
        <w:rPr>
          <w:lang w:val="es_ES" w:bidi="es_ES"/>
        </w:rPr>
        <w:t>La Biblia nos dice que en el cielo, las personas salvadas cantan un cántico nuevo. Alaban a Jesús (llamado el Cordero) porque su sangre pagó el rescate por ellos (</w:t>
      </w:r>
      <w:r>
        <w:rPr>
          <w:lang w:val="es_ES" w:bidi="es_ES"/>
        </w:rPr>
        <w:t>Apocalipsis 5:9</w:t>
      </w:r>
      <w:r>
        <w:rPr>
          <w:lang w:val="es_ES" w:bidi="es_ES"/>
        </w:rPr>
        <w:t xml:space="preserve">; comparar con </w:t>
      </w:r>
      <w:r>
        <w:rPr>
          <w:lang w:val="es_ES" w:bidi="es_ES"/>
        </w:rPr>
        <w:t>14:3–4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Expiación</w:t>
      </w:r>
      <w:r>
        <w:rPr>
          <w:lang w:val="es_ES" w:bidi="es_ES"/>
        </w:rPr>
        <w:t xml:space="preserve">; </w:t>
      </w:r>
      <w:r>
        <w:rPr>
          <w:lang w:val="es_ES" w:bidi="es_ES"/>
        </w:rPr>
        <w:t>Redentor, Redención</w:t>
      </w:r>
      <w:r>
        <w:rPr>
          <w:lang w:val="es_ES" w:bidi="es_ES"/>
        </w:rPr>
        <w:t>.</w:t>
      </w:r>
      <w:r>
        <w:rPr>
          <w:lang w:val="es_ES" w:bidi="es_ES"/>
        </w:rPr>
      </w:r>
      <w:r>
        <w:rPr>
          <w:lang w:val="es_ES" w:bidi="es_ES"/>
        </w:rPr>
      </w:r>
    </w:p>
    <w:p>
      <w:pPr/>
      <w:r>
        <w:rPr>
          <w:lang w:val="es_ES" w:bidi="es_ES"/>
        </w:rPr>
      </w:r>
    </w:p>
    <w:p>
      <w:pPr>
        <w:pStyle w:val="Heading2"/>
      </w:pPr>
      <w:r>
        <w:rPr>
          <w:lang w:val="es_ES" w:bidi="es_ES"/>
        </w:rPr>
        <w:t>Resef, Reseph</w:t>
      </w:r>
      <w:r>
        <w:rPr>
          <w:lang w:val="es_ES" w:bidi="es_ES"/>
        </w:rPr>
      </w:r>
    </w:p>
    <w:p>
      <w:pPr/>
      <w:r>
        <w:rPr>
          <w:lang w:val="es_ES" w:bidi="es_ES"/>
        </w:rPr>
      </w:r>
      <w:r>
        <w:rPr>
          <w:lang w:val="es_ES" w:bidi="es_ES"/>
        </w:rPr>
        <w:t>Una ciudad destruida por los asirios. El rey Senaquerib de Asiria envió una carta insultante al rey Ezequías de Judá que mencionaba esta ciudad. La lista de las ciudades conquistadas de Gozán, Harán y los hijos de Edén en Telasar incluye a Resef. El rey asirio recordó al rey Ezequías que los dioses locales de estas ciudades no pudieron protegerlas de la conquista asiria. Lo mismo sería cierto para Ezequías. Su Dios no preservaría Jerusalén (</w:t>
      </w:r>
      <w:r>
        <w:rPr>
          <w:lang w:val="es_ES" w:bidi="es_ES"/>
        </w:rPr>
        <w:t>2 Re 19:12,</w:t>
      </w:r>
      <w:r>
        <w:rPr>
          <w:lang w:val="es_ES" w:bidi="es_ES"/>
        </w:rPr>
        <w:t xml:space="preserve"> </w:t>
      </w:r>
      <w:r>
        <w:rPr>
          <w:lang w:val="es_ES" w:bidi="es_ES"/>
        </w:rPr>
        <w:t>Is 37:12</w:t>
      </w:r>
      <w:r>
        <w:rPr>
          <w:lang w:val="es_ES" w:bidi="es_ES"/>
        </w:rPr>
        <w:t>).</w:t>
      </w:r>
    </w:p>
    <w:p>
      <w:pPr/>
      <w:r>
        <w:rPr>
          <w:lang w:val="es_ES" w:bidi="es_ES"/>
        </w:rPr>
      </w:r>
      <w:r>
        <w:rPr>
          <w:lang w:val="es_ES" w:bidi="es_ES"/>
        </w:rPr>
        <w:t>Resef fue una notable ciudad asiria, famosa por su comercio y como centro de gobierno. El Imperio Asirio tomó el control de Resef más de un siglo antes de que Senaquerib confrontara al rey Ezequías. Podría ser el mismo lugar que la moderna ciudad siria de Resafa.</w:t>
      </w:r>
      <w:r>
        <w:rPr>
          <w:lang w:val="es_ES" w:bidi="es_ES"/>
        </w:rPr>
      </w:r>
      <w:r>
        <w:rPr>
          <w:lang w:val="es_ES" w:bidi="es_ES"/>
        </w:rPr>
      </w:r>
    </w:p>
    <w:p>
      <w:pPr/>
      <w:r>
        <w:rPr>
          <w:lang w:val="es_ES" w:bidi="es_ES"/>
        </w:rPr>
      </w:r>
    </w:p>
    <w:p>
      <w:pPr>
        <w:pStyle w:val="Heading2"/>
      </w:pPr>
      <w:r>
        <w:rPr>
          <w:lang w:val="es_ES" w:bidi="es_ES"/>
        </w:rPr>
        <w:t>Resén</w:t>
      </w:r>
      <w:r>
        <w:rPr>
          <w:lang w:val="es_ES" w:bidi="es_ES"/>
        </w:rPr>
      </w:r>
    </w:p>
    <w:p>
      <w:pPr/>
      <w:r>
        <w:rPr>
          <w:lang w:val="es_ES" w:bidi="es_ES"/>
        </w:rPr>
      </w:r>
      <w:r>
        <w:rPr>
          <w:lang w:val="es_ES" w:bidi="es_ES"/>
        </w:rPr>
        <w:t>Ciudad construida por Nimrod entre Nínive y Cala (</w:t>
      </w:r>
      <w:r>
        <w:rPr>
          <w:lang w:val="es_ES" w:bidi="es_ES"/>
        </w:rPr>
        <w:t>Gn 10:12</w:t>
      </w:r>
      <w:r>
        <w:rPr>
          <w:lang w:val="es_ES" w:bidi="es_ES"/>
        </w:rPr>
        <w:t>). Formaba parte del complejo conocido como la "ciudad grande” y podría haber sido un suburbio de Nínive. Algunos intérpretes sugieren que era una obra hidráulica entre Nínive y Cala.</w:t>
      </w:r>
      <w:r>
        <w:rPr>
          <w:lang w:val="es_ES" w:bidi="es_ES"/>
        </w:rPr>
      </w:r>
      <w:r>
        <w:rPr>
          <w:lang w:val="es_ES" w:bidi="es_ES"/>
        </w:rPr>
      </w:r>
    </w:p>
    <w:p>
      <w:pPr/>
      <w:r>
        <w:rPr>
          <w:lang w:val="es_ES" w:bidi="es_ES"/>
        </w:rPr>
      </w:r>
    </w:p>
    <w:p>
      <w:pPr>
        <w:pStyle w:val="Heading2"/>
      </w:pPr>
      <w:r>
        <w:rPr>
          <w:lang w:val="es_ES" w:bidi="es_ES"/>
        </w:rPr>
        <w:t>Reseph</w:t>
      </w:r>
      <w:r>
        <w:rPr>
          <w:lang w:val="es_ES" w:bidi="es_ES"/>
        </w:rPr>
      </w:r>
    </w:p>
    <w:p>
      <w:pPr/>
      <w:r>
        <w:rPr>
          <w:lang w:val="es_ES" w:bidi="es_ES"/>
        </w:rPr>
      </w:r>
      <w:r>
        <w:rPr>
          <w:lang w:val="es_ES" w:bidi="es_ES"/>
        </w:rPr>
        <w:t>Hijo de Repha, fue un descendiente de Efraín y antepasado de Josué, hijo de Nun (</w:t>
      </w:r>
      <w:r>
        <w:rPr>
          <w:lang w:val="es_ES" w:bidi="es_ES"/>
        </w:rPr>
        <w:t>1 Cro 7:25</w:t>
      </w:r>
      <w:r>
        <w:rPr>
          <w:lang w:val="es_ES" w:bidi="es_ES"/>
        </w:rPr>
        <w:t>).</w:t>
      </w:r>
      <w:r>
        <w:rPr>
          <w:lang w:val="es_ES" w:bidi="es_ES"/>
        </w:rPr>
      </w:r>
      <w:r>
        <w:rPr>
          <w:lang w:val="es_ES" w:bidi="es_ES"/>
        </w:rPr>
      </w:r>
    </w:p>
    <w:p>
      <w:pPr/>
      <w:r>
        <w:rPr>
          <w:lang w:val="es_ES" w:bidi="es_ES"/>
        </w:rPr>
      </w:r>
    </w:p>
    <w:p>
      <w:pPr>
        <w:pStyle w:val="Heading2"/>
      </w:pPr>
      <w:r>
        <w:rPr>
          <w:lang w:val="es_ES" w:bidi="es_ES"/>
        </w:rPr>
        <w:t>Resia</w:t>
      </w:r>
      <w:r>
        <w:rPr>
          <w:lang w:val="es_ES" w:bidi="es_ES"/>
        </w:rPr>
      </w:r>
    </w:p>
    <w:p>
      <w:pPr/>
      <w:r>
        <w:rPr>
          <w:lang w:val="es_ES" w:bidi="es_ES"/>
        </w:rPr>
      </w:r>
      <w:r>
        <w:rPr>
          <w:lang w:val="es_ES" w:bidi="es_ES"/>
        </w:rPr>
        <w:t>Líder competente y poderoso guerrero, hijo de Ula de la tribu de Aser (</w:t>
      </w:r>
      <w:r>
        <w:rPr>
          <w:lang w:val="es_ES" w:bidi="es_ES"/>
        </w:rPr>
        <w:t>1 Cro 7:39</w:t>
      </w:r>
      <w:r>
        <w:rPr>
          <w:lang w:val="es_ES" w:bidi="es_ES"/>
        </w:rPr>
        <w:t>).</w:t>
      </w:r>
      <w:r>
        <w:rPr>
          <w:lang w:val="es_ES" w:bidi="es_ES"/>
        </w:rPr>
      </w:r>
      <w:r>
        <w:rPr>
          <w:lang w:val="es_ES" w:bidi="es_ES"/>
        </w:rPr>
      </w:r>
    </w:p>
    <w:p>
      <w:pPr/>
      <w:r>
        <w:rPr>
          <w:lang w:val="es_ES" w:bidi="es_ES"/>
        </w:rPr>
      </w:r>
    </w:p>
    <w:p>
      <w:pPr>
        <w:pStyle w:val="Heading2"/>
      </w:pPr>
      <w:r>
        <w:rPr>
          <w:lang w:val="es_ES" w:bidi="es_ES"/>
        </w:rPr>
        <w:t>Resurrección</w:t>
      </w:r>
      <w:r>
        <w:rPr>
          <w:lang w:val="es_ES" w:bidi="es_ES"/>
        </w:rPr>
      </w:r>
    </w:p>
    <w:p>
      <w:pPr/>
      <w:r>
        <w:rPr>
          <w:lang w:val="es_ES" w:bidi="es_ES"/>
        </w:rPr>
      </w:r>
      <w:r>
        <w:rPr>
          <w:lang w:val="es_ES" w:bidi="es_ES"/>
        </w:rPr>
        <w:t>Acto de resucitar de entre los muertos, utilizado en la Biblia en tres contextos diferentes: (1) se refiere a la resurrección milagrosa de los muertos de vuelta a la vida terrenal, como cuando Elías resucitó a un niño (</w:t>
      </w:r>
      <w:r>
        <w:rPr>
          <w:lang w:val="es_ES" w:bidi="es_ES"/>
        </w:rPr>
        <w:t>1 Re 17:8–24</w:t>
      </w:r>
      <w:r>
        <w:rPr>
          <w:lang w:val="es_ES" w:bidi="es_ES"/>
        </w:rPr>
        <w:t>), Eliseo resucitó al hijo de la sunamita (</w:t>
      </w:r>
      <w:r>
        <w:rPr>
          <w:lang w:val="es_ES" w:bidi="es_ES"/>
        </w:rPr>
        <w:t>2 Re 4:18–37</w:t>
      </w:r>
      <w:r>
        <w:rPr>
          <w:lang w:val="es_ES" w:bidi="es_ES"/>
        </w:rPr>
        <w:t>), Jesús resucitó tanto a la hija de Jairo (</w:t>
      </w:r>
      <w:r>
        <w:rPr>
          <w:lang w:val="es_ES" w:bidi="es_ES"/>
        </w:rPr>
        <w:t>Mc 5:35–43</w:t>
      </w:r>
      <w:r>
        <w:rPr>
          <w:lang w:val="es_ES" w:bidi="es_ES"/>
        </w:rPr>
        <w:t>) como a Lázaro (</w:t>
      </w:r>
      <w:r>
        <w:rPr>
          <w:lang w:val="es_ES" w:bidi="es_ES"/>
        </w:rPr>
        <w:t>Jn 11:17–44</w:t>
      </w:r>
      <w:r>
        <w:rPr>
          <w:lang w:val="es_ES" w:bidi="es_ES"/>
        </w:rPr>
        <w:t>), Pedro resucitó a Dorcas (</w:t>
      </w:r>
      <w:r>
        <w:rPr>
          <w:lang w:val="es_ES" w:bidi="es_ES"/>
        </w:rPr>
        <w:t>Hc 9:36–42</w:t>
      </w:r>
      <w:r>
        <w:rPr>
          <w:lang w:val="es_ES" w:bidi="es_ES"/>
        </w:rPr>
        <w:t xml:space="preserve">) y Pablo resucitó a </w:t>
      </w:r>
      <w:r>
        <w:rPr>
          <w:lang w:val="es_ES" w:bidi="es_ES"/>
        </w:rPr>
        <w:t>Eutichô</w:t>
      </w:r>
      <w:r>
        <w:rPr>
          <w:lang w:val="es_ES" w:bidi="es_ES"/>
        </w:rPr>
        <w:t xml:space="preserve"> (</w:t>
      </w:r>
      <w:r>
        <w:rPr>
          <w:lang w:val="es_ES" w:bidi="es_ES"/>
        </w:rPr>
        <w:t>20:9–12</w:t>
      </w:r>
      <w:r>
        <w:rPr>
          <w:lang w:val="es_ES" w:bidi="es_ES"/>
        </w:rPr>
        <w:t>). No hay indicios de que estas resurrecciones evitaran la muerte futura. (2) Se refiere con mayor frecuencia a la resurrección de Jesucristo. (3) También se refiere a la resurrección escatológica de la humanidad al final de los tiempos para castigo o recompensa (</w:t>
      </w:r>
      <w:r>
        <w:rPr>
          <w:lang w:val="es_ES" w:bidi="es_ES"/>
        </w:rPr>
        <w:t>Jn 5:29,</w:t>
      </w:r>
      <w:r>
        <w:rPr>
          <w:lang w:val="es_ES" w:bidi="es_ES"/>
        </w:rPr>
        <w:t xml:space="preserve"> cf. </w:t>
      </w:r>
      <w:r>
        <w:rPr>
          <w:lang w:val="es_ES" w:bidi="es_ES"/>
        </w:rPr>
        <w:t>Ap 20:5–6</w:t>
      </w:r>
      <w:r>
        <w:rPr>
          <w:lang w:val="es_ES" w:bidi="es_ES"/>
        </w:rPr>
        <w:t>).</w:t>
      </w:r>
    </w:p>
    <w:p>
      <w:pPr/>
      <w:r>
        <w:rPr>
          <w:lang w:val="es_ES" w:bidi="es_ES"/>
        </w:rPr>
      </w:r>
      <w:r>
        <w:rPr>
          <w:lang w:val="es_ES" w:bidi="es_ES"/>
        </w:rPr>
        <w:t>Sumario</w:t>
      </w:r>
    </w:p>
    <w:p>
      <w:pPr/>
      <w:r>
        <w:rPr>
          <w:lang w:val="es_ES" w:bidi="es_ES"/>
        </w:rPr>
      </w:r>
      <w:r>
        <w:rPr>
          <w:lang w:val="es_ES" w:bidi="es_ES"/>
        </w:rPr>
        <w:t>• La resurrección en el antiguo testamento y el judaísmo.</w:t>
      </w:r>
    </w:p>
    <w:p>
      <w:pPr/>
      <w:r>
        <w:rPr>
          <w:lang w:val="es_ES" w:bidi="es_ES"/>
        </w:rPr>
      </w:r>
      <w:r>
        <w:rPr>
          <w:lang w:val="es_ES" w:bidi="es_ES"/>
        </w:rPr>
        <w:t>• La resurrección de Jesucristo.</w:t>
      </w:r>
    </w:p>
    <w:p>
      <w:pPr/>
      <w:r>
        <w:rPr>
          <w:lang w:val="es_ES" w:bidi="es_ES"/>
        </w:rPr>
      </w:r>
      <w:r>
        <w:rPr>
          <w:lang w:val="es_ES" w:bidi="es_ES"/>
        </w:rPr>
        <w:t>• Los relatos de la resurrección.</w:t>
      </w:r>
    </w:p>
    <w:p>
      <w:pPr/>
      <w:r>
        <w:rPr>
          <w:lang w:val="es_ES" w:bidi="es_ES"/>
        </w:rPr>
      </w:r>
      <w:r>
        <w:rPr>
          <w:lang w:val="es_ES" w:bidi="es_ES"/>
        </w:rPr>
        <w:t>• El significado de la resurrección de Cristo.</w:t>
      </w:r>
    </w:p>
    <w:p>
      <w:pPr/>
      <w:r>
        <w:rPr>
          <w:lang w:val="es_ES" w:bidi="es_ES"/>
        </w:rPr>
      </w:r>
      <w:r>
        <w:rPr>
          <w:lang w:val="es_ES" w:bidi="es_ES"/>
        </w:rPr>
        <w:t>• Resurrección en general.</w:t>
      </w:r>
    </w:p>
    <w:p>
      <w:pPr/>
      <w:r>
        <w:rPr>
          <w:lang w:val="es_ES" w:bidi="es_ES"/>
        </w:rPr>
      </w:r>
      <w:r>
        <w:rPr>
          <w:lang w:val="es_ES" w:bidi="es_ES"/>
        </w:rPr>
        <w:t>• Resurrección y el gnosticismo.</w:t>
      </w:r>
    </w:p>
    <w:p>
      <w:pPr>
        <w:pStyle w:val="Heading3"/>
      </w:pPr>
      <w:r>
        <w:rPr>
          <w:lang w:val="es_ES" w:bidi="es_ES"/>
        </w:rPr>
        <w:t>La resurrección en el antiguo testamento y el judaísmo</w:t>
      </w:r>
    </w:p>
    <w:p>
      <w:pPr/>
      <w:r>
        <w:rPr>
          <w:lang w:val="es_ES" w:bidi="es_ES"/>
        </w:rPr>
      </w:r>
      <w:r>
        <w:rPr>
          <w:lang w:val="es_ES" w:bidi="es_ES"/>
        </w:rPr>
        <w:t>El concepto de resurrección a la vida eterna se desarrolló gradualmente en Israel. La vida y la muerte se limitaban a la existencia física en este mundo. La muerte implicaba dejar este mundo y entrar en una existencia sombría conocida como el infierno, el lugar de los refaítas, o sombras (</w:t>
      </w:r>
      <w:r>
        <w:rPr>
          <w:lang w:val="es_ES" w:bidi="es_ES"/>
        </w:rPr>
        <w:t>Is 14:9</w:t>
      </w:r>
      <w:r>
        <w:rPr>
          <w:lang w:val="es_ES" w:bidi="es_ES"/>
        </w:rPr>
        <w:t>), un lugar de desesperanza (</w:t>
      </w:r>
      <w:r>
        <w:rPr>
          <w:lang w:val="es_ES" w:bidi="es_ES"/>
        </w:rPr>
        <w:t>2 Sam 12:23,</w:t>
      </w:r>
      <w:r>
        <w:rPr>
          <w:lang w:val="es_ES" w:bidi="es_ES"/>
        </w:rPr>
        <w:t xml:space="preserve"> </w:t>
      </w:r>
      <w:r>
        <w:rPr>
          <w:lang w:val="es_ES" w:bidi="es_ES"/>
        </w:rPr>
        <w:t>Jb 7:9–10</w:t>
      </w:r>
      <w:r>
        <w:rPr>
          <w:lang w:val="es_ES" w:bidi="es_ES"/>
        </w:rPr>
        <w:t>). La tragedia del infierno era que una persona quedaba separada de la comunión con Dios. En esa etapa del pensamiento de Israel, parecía haber poca esperanza de resurrección (</w:t>
      </w:r>
      <w:r>
        <w:rPr>
          <w:lang w:val="es_ES" w:bidi="es_ES"/>
        </w:rPr>
        <w:t>Sal 6:4–5,</w:t>
      </w:r>
      <w:r>
        <w:rPr>
          <w:lang w:val="es_ES" w:bidi="es_ES"/>
        </w:rPr>
        <w:t xml:space="preserve"> </w:t>
      </w:r>
      <w:r>
        <w:rPr>
          <w:lang w:val="es_ES" w:bidi="es_ES"/>
        </w:rPr>
        <w:t>88:10–12</w:t>
      </w:r>
      <w:r>
        <w:rPr>
          <w:lang w:val="es_ES" w:bidi="es_ES"/>
        </w:rPr>
        <w:t>).</w:t>
      </w:r>
    </w:p>
    <w:p>
      <w:pPr/>
      <w:r>
        <w:rPr>
          <w:lang w:val="es_ES" w:bidi="es_ES"/>
        </w:rPr>
      </w:r>
      <w:r>
        <w:rPr>
          <w:lang w:val="es_ES" w:bidi="es_ES"/>
        </w:rPr>
        <w:t>Sin embargo, en medio de la desesperanza sobre su futuro personal, Israel desarrolló un sentido de fidelidad a Dios. Aunque el futuro no estaba claro, Job clamó desesperadamente: "s</w:t>
      </w:r>
      <w:r>
        <w:rPr>
          <w:lang w:val="es_ES" w:bidi="es_ES"/>
        </w:rPr>
        <w:t>i el hombre muriere, ¿volverá á vivir?</w:t>
      </w:r>
      <w:r>
        <w:rPr>
          <w:lang w:val="es_ES" w:bidi="es_ES"/>
        </w:rPr>
        <w:t>” (</w:t>
      </w:r>
      <w:r>
        <w:rPr>
          <w:lang w:val="es_ES" w:bidi="es_ES"/>
        </w:rPr>
        <w:t>Jb 14:14</w:t>
      </w:r>
      <w:r>
        <w:rPr>
          <w:lang w:val="es_ES" w:bidi="es_ES"/>
        </w:rPr>
        <w:t xml:space="preserve">). Mientras Job buscaba lo que parecía imposible, el difícil pasaje en </w:t>
      </w:r>
      <w:r>
        <w:rPr>
          <w:lang w:val="es_ES" w:bidi="es_ES"/>
        </w:rPr>
        <w:t>Job 19:25–26</w:t>
      </w:r>
      <w:r>
        <w:rPr>
          <w:lang w:val="es_ES" w:bidi="es_ES"/>
        </w:rPr>
        <w:t xml:space="preserve"> sugiere la realidad de la resurrección por un redentor vivo (Goel).</w:t>
      </w:r>
    </w:p>
    <w:p>
      <w:pPr/>
      <w:r>
        <w:rPr>
          <w:lang w:val="es_ES" w:bidi="es_ES"/>
        </w:rPr>
      </w:r>
      <w:r>
        <w:rPr>
          <w:lang w:val="es_ES" w:bidi="es_ES"/>
        </w:rPr>
        <w:t xml:space="preserve">Mientras algunos podrían argumentar que </w:t>
      </w:r>
      <w:r>
        <w:rPr>
          <w:lang w:val="es_ES" w:bidi="es_ES"/>
        </w:rPr>
        <w:t>Oseas 6:1–3</w:t>
      </w:r>
      <w:r>
        <w:rPr>
          <w:lang w:val="es_ES" w:bidi="es_ES"/>
        </w:rPr>
        <w:t xml:space="preserve"> sugiere una resurrección, es más probable que Israel lo considerara una promesa del cuidado continuo de Dios, incluso cuando experimentaba la derrota a manos de sus enemigos. Evaluar si Pablo vio en la declaración del tercer día de Oseas una referencia a Jesús es complicado (</w:t>
      </w:r>
      <w:r>
        <w:rPr>
          <w:lang w:val="es_ES" w:bidi="es_ES"/>
        </w:rPr>
        <w:t>1 Corintios 15:4</w:t>
      </w:r>
      <w:r>
        <w:rPr>
          <w:lang w:val="es_ES" w:bidi="es_ES"/>
        </w:rPr>
        <w:t xml:space="preserve">). Este pasaje, junto con textos como los huesos secos de Ezequiel (cap </w:t>
      </w:r>
      <w:r>
        <w:rPr>
          <w:lang w:val="es_ES" w:bidi="es_ES"/>
        </w:rPr>
        <w:t>37</w:t>
      </w:r>
      <w:r>
        <w:rPr>
          <w:lang w:val="es_ES" w:bidi="es_ES"/>
        </w:rPr>
        <w:t>), se centra principalmente en dar esperanza a Israel a pesar de la derrota. Sin embargo, podrían haberse convertido en parte de un sentido en desarrollo en Israel de que después de la muerte debería haber algo más.</w:t>
      </w:r>
    </w:p>
    <w:p>
      <w:pPr/>
      <w:r>
        <w:rPr>
          <w:lang w:val="es_ES" w:bidi="es_ES"/>
        </w:rPr>
      </w:r>
      <w:r>
        <w:rPr>
          <w:lang w:val="es_ES" w:bidi="es_ES"/>
        </w:rPr>
        <w:t xml:space="preserve">En </w:t>
      </w:r>
      <w:r>
        <w:rPr>
          <w:lang w:val="es_ES" w:bidi="es_ES"/>
        </w:rPr>
        <w:t>Daniel 12:2</w:t>
      </w:r>
      <w:r>
        <w:rPr>
          <w:lang w:val="es_ES" w:bidi="es_ES"/>
        </w:rPr>
        <w:t>, sin embargo, hay una referencia clara a la resurrección de los muertos. De hecho, el texto anuncia una doble resurrección de los judíos: algunos para vida eterna y otros para desprecio eterno. No obstante, no se sugiere una resurrección general de todas las personas en este texto.</w:t>
      </w:r>
    </w:p>
    <w:p>
      <w:pPr/>
      <w:r>
        <w:rPr>
          <w:lang w:val="es_ES" w:bidi="es_ES"/>
        </w:rPr>
      </w:r>
      <w:r>
        <w:rPr>
          <w:lang w:val="es_ES" w:bidi="es_ES"/>
        </w:rPr>
        <w:t>Durante el período intertestamentario, las opiniones comenzaron a consolidarse. Los saduceos, teológicamente conservadores, no querían aceptar las nuevas ideas sobre la resurrección y la vida después de la muerte. Continuaban argumentando que no había mención de la resurrección en los escritos de Moisés, que la vida pertenecía a este ámbito terrenal y que la esperanza futura se experimentaba a través de los hijos (Ec 46:12). Infierno, el lugar de los muertos, carecía de relación con Dios y era un lugar de existencia desafortunada. La opinión saducea sobre la resurrección es generalmente bien conocida por los cristianos debido al encuentro entre Jesús y los saduceos, cuando intentaron atraparlo respecto a la esposa de siete hermanos. Jesús rechazó sus opiniones sobre la resurrección, sobre Dios y sobre las escrituras (</w:t>
      </w:r>
      <w:r>
        <w:rPr>
          <w:lang w:val="es_ES" w:bidi="es_ES"/>
        </w:rPr>
        <w:t>Mc 12:18–27</w:t>
      </w:r>
      <w:r>
        <w:rPr>
          <w:lang w:val="es_ES" w:bidi="es_ES"/>
        </w:rPr>
        <w:t>).</w:t>
      </w:r>
    </w:p>
    <w:p>
      <w:pPr/>
      <w:r>
        <w:rPr>
          <w:lang w:val="es_ES" w:bidi="es_ES"/>
        </w:rPr>
      </w:r>
      <w:r>
        <w:rPr>
          <w:lang w:val="es_ES" w:bidi="es_ES"/>
        </w:rPr>
        <w:t>Los Fariseos, junto con los Esenios y los de Qumrán, creían en la resurrección. Un patrón doble de resurrección fue sugerido por los famosos pasajes escatológicos de 2 Esdras 7 y el Apocalipsis de Baruc 50–51. Ambos textos podrían ser tan tardíos como el primer siglo d. C. En las similitudes de 1 Enoc, los judíos justos generalmente podían esperar la resurrección, pero no los malvados (1 Enoc 1:46, 51, 62). Sin embargo, en otras partes de Enoc se sugiere que algunos malvados podrían ser resucitados para juicio (vv. 22, 67, 90). La resurrección de los justos en estos textos generalmente estaría vinculada a un tipo de cuerpo espiritual; sin embargo, en Segundo de los Macabeos 7:14 ss, la visión parece menos desarrollada y más física. Los ascetas en Qumrán esperaban una resurrección en el gran día del Señor.</w:t>
      </w:r>
    </w:p>
    <w:p>
      <w:pPr/>
      <w:r>
        <w:rPr>
          <w:lang w:val="es_ES" w:bidi="es_ES"/>
        </w:rPr>
      </w:r>
      <w:r>
        <w:rPr>
          <w:lang w:val="es_ES" w:bidi="es_ES"/>
        </w:rPr>
        <w:t>En el judaísmo, aunque había un creciente sentido de un día escatológico de resurrección y juicio, no existía indicio alguno de una resurrección del Mesías. Esta idea tuvo que esperar a la realidad histórica de Jesús.</w:t>
      </w:r>
    </w:p>
    <w:p>
      <w:pPr>
        <w:pStyle w:val="Heading3"/>
      </w:pPr>
      <w:r>
        <w:rPr>
          <w:lang w:val="es_ES" w:bidi="es_ES"/>
        </w:rPr>
        <w:t>La resurrección de Jesucristo</w:t>
      </w:r>
    </w:p>
    <w:p>
      <w:pPr/>
      <w:r>
        <w:rPr>
          <w:lang w:val="es_ES" w:bidi="es_ES"/>
        </w:rPr>
      </w:r>
      <w:r>
        <w:rPr>
          <w:lang w:val="es_ES" w:bidi="es_ES"/>
        </w:rPr>
        <w:t>La resurrección de Cristo es el punto central del cristianismo. Para Pablo, la resurrección fue tan importante que fundamentó tanto la predicación como la fe en su validez. Consideraba que un cristianismo sin la resurrección sería vacío y sin sentido (</w:t>
      </w:r>
      <w:r>
        <w:rPr>
          <w:lang w:val="es_ES" w:bidi="es_ES"/>
        </w:rPr>
        <w:t>1 Co 15:12–19</w:t>
      </w:r>
      <w:r>
        <w:rPr>
          <w:lang w:val="es_ES" w:bidi="es_ES"/>
        </w:rPr>
        <w:t>). De hecho, la resurrección fue para él la revelación del poder de Dios en Jesús (</w:t>
      </w:r>
      <w:r>
        <w:rPr>
          <w:lang w:val="es_ES" w:bidi="es_ES"/>
        </w:rPr>
        <w:t>Ro 1:4</w:t>
      </w:r>
      <w:r>
        <w:rPr>
          <w:lang w:val="es_ES" w:bidi="es_ES"/>
        </w:rPr>
        <w:t>).</w:t>
      </w:r>
    </w:p>
    <w:p>
      <w:pPr/>
      <w:r>
        <w:rPr>
          <w:lang w:val="es_ES" w:bidi="es_ES"/>
        </w:rPr>
      </w:r>
      <w:r>
        <w:rPr>
          <w:lang w:val="es_ES" w:bidi="es_ES"/>
        </w:rPr>
        <w:t>La resurrección de Cristo es el fundamento detrás de otros textos del nuevo testamento también. El renacimiento a una esperanza viva se basa en la resurrección (</w:t>
      </w:r>
      <w:r>
        <w:rPr>
          <w:lang w:val="es_ES" w:bidi="es_ES"/>
        </w:rPr>
        <w:t>1 Pe 1:3</w:t>
      </w:r>
      <w:r>
        <w:rPr>
          <w:lang w:val="es_ES" w:bidi="es_ES"/>
        </w:rPr>
        <w:t>). Es la base para el testimonio y la comunión con Dios, porque el Señor viviente ha sido visto y tocado (</w:t>
      </w:r>
      <w:r>
        <w:rPr>
          <w:lang w:val="es_ES" w:bidi="es_ES"/>
        </w:rPr>
        <w:t>1 Jn 1:1–4</w:t>
      </w:r>
      <w:r>
        <w:rPr>
          <w:lang w:val="es_ES" w:bidi="es_ES"/>
        </w:rPr>
        <w:t>). Es la tesis fundamental para el ministerio y el apostolado (</w:t>
      </w:r>
      <w:r>
        <w:rPr>
          <w:lang w:val="es_ES" w:bidi="es_ES"/>
        </w:rPr>
        <w:t>Hc 1:21–25</w:t>
      </w:r>
      <w:r>
        <w:rPr>
          <w:lang w:val="es_ES" w:bidi="es_ES"/>
        </w:rPr>
        <w:t>). Los evangelios difícilmente habrían sido buenas noticias si no concluyeran con la resurrección de Cristo. La resurrección de Cristo es el prototipo para todos los creyentes, quienes experimentarán la resurrección cuando Cristo regrese.</w:t>
      </w:r>
    </w:p>
    <w:p>
      <w:pPr>
        <w:pStyle w:val="Heading3"/>
      </w:pPr>
      <w:r>
        <w:rPr>
          <w:lang w:val="es_ES" w:bidi="es_ES"/>
        </w:rPr>
        <w:t>Los relatos de la resurrección</w:t>
      </w:r>
    </w:p>
    <w:p>
      <w:pPr/>
      <w:r>
        <w:rPr>
          <w:lang w:val="es_ES" w:bidi="es_ES"/>
        </w:rPr>
      </w:r>
      <w:r>
        <w:rPr>
          <w:lang w:val="es_ES" w:bidi="es_ES"/>
        </w:rPr>
        <w:t xml:space="preserve">Aunque la resurrección de Jesucristo es la esencia misma del cristianismo, ha sido objeto de un considerable debate. Los estudiosos han notado con frecuencia las variaciones presentes en los relatos. ¿Cuántas y quiénes eran las mujeres en la tumba? ¿Había un ángel (Mt, Mc) o había dos (Lc, Jn) ángeles en la tumba? ¿Las mujeres vinieron a ungir el cuerpo (Mc, Lc) o a ver la tumba (Mt)? ¿Las mujeres no dijeron nada a nadie por miedo (Mc), o informaron a los discípulos (Mt)? ¿Cuál fue el orden de las apariciones, y tuvieron lugar en Jerusalén (Lc, </w:t>
      </w:r>
      <w:r>
        <w:rPr>
          <w:lang w:val="es_ES" w:bidi="es_ES"/>
        </w:rPr>
        <w:t>Jn 20</w:t>
      </w:r>
      <w:r>
        <w:rPr>
          <w:lang w:val="es_ES" w:bidi="es_ES"/>
        </w:rPr>
        <w:t xml:space="preserve">) o en Galilea (Mt, </w:t>
      </w:r>
      <w:r>
        <w:rPr>
          <w:lang w:val="es_ES" w:bidi="es_ES"/>
        </w:rPr>
        <w:t>Jn 21</w:t>
      </w:r>
      <w:r>
        <w:rPr>
          <w:lang w:val="es_ES" w:bidi="es_ES"/>
        </w:rPr>
        <w:t>) o en ambos lugares? ¿Pueden armonizarse las apariciones? ¿Qué tipo de cuerpo tenía Jesús? estas y muchas otras preguntas han sido el punto crucial de un gran debate académico contemporáneo.</w:t>
      </w:r>
    </w:p>
    <w:p>
      <w:pPr/>
      <w:r>
        <w:rPr>
          <w:lang w:val="es_ES" w:bidi="es_ES"/>
        </w:rPr>
      </w:r>
      <w:r>
        <w:rPr>
          <w:lang w:val="es_ES" w:bidi="es_ES"/>
        </w:rPr>
        <w:t xml:space="preserve">Muchas de estas preguntas no fueron descubiertas por primera vez por eruditos recientes. Taciano, en el segundo siglo, intentó eliminar las preguntas componiendo su </w:t>
      </w:r>
      <w:r>
        <w:rPr>
          <w:i/>
          <w:lang w:val="es_ES" w:bidi="es_ES"/>
        </w:rPr>
        <w:t>Diatessaron</w:t>
      </w:r>
      <w:r>
        <w:rPr>
          <w:lang w:val="es_ES" w:bidi="es_ES"/>
        </w:rPr>
        <w:t xml:space="preserve"> (armonía) con la esperanza de que los cristianos aceptaran su obra como un sustituto uniforme de los evangelios. Aunque a los cristianos les gustó la armonía, continuaron transmitiendo fielmente los evangelios, porque creían que en ellos, por inspiración divina, Dios había proporcionado un poderoso testimonio sobre su hijo. Muchos hoy en día todavía intentan la vía de la armonización en un esfuerzo por abordar las minucias de las preguntas históricas, pero generalmente pierden la singularidad de cada testimonio. Otros enfatizan las diferencias y especulan sobre las construcciones del evangelio, pero el hecho de la resurrección generalmente se pierde en los detalles de estas construcciones humanas. Ambos son intentos de proteger la esencia de la fe y la razón de diferentes maneras.</w:t>
      </w:r>
    </w:p>
    <w:p>
      <w:pPr>
        <w:pStyle w:val="Heading4"/>
      </w:pPr>
      <w:r>
        <w:rPr>
          <w:lang w:val="es_ES" w:bidi="es_ES"/>
        </w:rPr>
        <w:t>La tumba vacía</w:t>
      </w:r>
    </w:p>
    <w:p>
      <w:pPr/>
      <w:r>
        <w:rPr>
          <w:lang w:val="es_ES" w:bidi="es_ES"/>
        </w:rPr>
      </w:r>
      <w:r>
        <w:rPr>
          <w:lang w:val="es_ES" w:bidi="es_ES"/>
        </w:rPr>
        <w:t xml:space="preserve">Se han ofrecido muchas explicaciones sobre la tumba vacía. Algunos dijeron que el cuerpo fue robado por los discípulos (ya sugerido por </w:t>
      </w:r>
      <w:r>
        <w:rPr>
          <w:lang w:val="es_ES" w:bidi="es_ES"/>
        </w:rPr>
        <w:t>Mt 28:13</w:t>
      </w:r>
      <w:r>
        <w:rPr>
          <w:lang w:val="es_ES" w:bidi="es_ES"/>
        </w:rPr>
        <w:t>), pero entonces se necesitaría explicar la existencia de la iglesia sobre la base de un fraude. Otros han dicho que los judíos podrían haber robado el cuerpo, o que los discípulos podrían haber confundido la tumba, pero en ese caso, los enemigos pronto habrían presentado el cuerpo. También se ha sugerido que Jesús podría haber caído en un desmayo y revivido más tarde en la fría tumba, pero el resultado difícilmente habría inspirado el poder de la iglesia cristiana. Todas estas explicaciones son intentos racionalistas basados en la preconcepción de que una resurrección real de Jesús no podría haber ocurrido.</w:t>
      </w:r>
    </w:p>
    <w:p>
      <w:pPr/>
      <w:r>
        <w:rPr>
          <w:lang w:val="es_ES" w:bidi="es_ES"/>
        </w:rPr>
      </w:r>
      <w:r>
        <w:rPr>
          <w:lang w:val="es_ES" w:bidi="es_ES"/>
        </w:rPr>
        <w:t xml:space="preserve">A pesar de las diferencias materiales, y aunque los escritores del evangelio han utilizado una gran cantidad de material común en sus relatos del sepulcro, ellos mismos se abstienen de emplear el sepulcro como base para la fe en la resurrección. Con la excepción de </w:t>
      </w:r>
      <w:r>
        <w:rPr>
          <w:lang w:val="es_ES" w:bidi="es_ES"/>
        </w:rPr>
        <w:t>Juan 20:8</w:t>
      </w:r>
      <w:r>
        <w:rPr>
          <w:lang w:val="es_ES" w:bidi="es_ES"/>
        </w:rPr>
        <w:t>, el sepulcro vacío generó sorpresa y miedo. De hecho, parecía ser un cuento ocioso (</w:t>
      </w:r>
      <w:r>
        <w:rPr>
          <w:lang w:val="es_ES" w:bidi="es_ES"/>
        </w:rPr>
        <w:t>Lc 24:11</w:t>
      </w:r>
      <w:r>
        <w:rPr>
          <w:lang w:val="es_ES" w:bidi="es_ES"/>
        </w:rPr>
        <w:t>). No son las historias del sepulcro, sino las apariciones de Jesús después de su resurrección las que dieron lugar a la fe.</w:t>
      </w:r>
    </w:p>
    <w:p>
      <w:pPr>
        <w:pStyle w:val="Heading4"/>
      </w:pPr>
      <w:r>
        <w:rPr>
          <w:lang w:val="es_ES" w:bidi="es_ES"/>
        </w:rPr>
        <w:t>Las apariciones</w:t>
      </w:r>
    </w:p>
    <w:p>
      <w:pPr/>
      <w:r>
        <w:rPr>
          <w:lang w:val="es_ES" w:bidi="es_ES"/>
        </w:rPr>
      </w:r>
      <w:r>
        <w:rPr>
          <w:lang w:val="es_ES" w:bidi="es_ES"/>
        </w:rPr>
        <w:t>A diferencia de las historias de la tumba, hay poca comunidad de material en las apariciones. Sin embargo, las apariciones son la base para la fe de que lo increíble sucedió. Un enemigo como Pablo se convirtió en un apóstol fervoroso (</w:t>
      </w:r>
      <w:r>
        <w:rPr>
          <w:lang w:val="es_ES" w:bidi="es_ES"/>
        </w:rPr>
        <w:t>Hc 9:1–22,</w:t>
      </w:r>
      <w:r>
        <w:rPr>
          <w:lang w:val="es_ES" w:bidi="es_ES"/>
        </w:rPr>
        <w:t xml:space="preserve"> </w:t>
      </w:r>
      <w:r>
        <w:rPr>
          <w:lang w:val="es_ES" w:bidi="es_ES"/>
        </w:rPr>
        <w:t>1 Co 15:8</w:t>
      </w:r>
      <w:r>
        <w:rPr>
          <w:lang w:val="es_ES" w:bidi="es_ES"/>
        </w:rPr>
        <w:t>). Un pescador temeroso como Pedro dejó sus redes (</w:t>
      </w:r>
      <w:r>
        <w:rPr>
          <w:lang w:val="es_ES" w:bidi="es_ES"/>
        </w:rPr>
        <w:t>Jn 21</w:t>
      </w:r>
      <w:r>
        <w:rPr>
          <w:lang w:val="es_ES" w:bidi="es_ES"/>
        </w:rPr>
        <w:t>). Un incrédulo como Tomás hizo la mayor confesión del cristianismo temprano, llamando a Jesús “Señor mío, y Dios mío” (</w:t>
      </w:r>
      <w:r>
        <w:rPr>
          <w:lang w:val="es_ES" w:bidi="es_ES"/>
        </w:rPr>
        <w:t>20:24–28</w:t>
      </w:r>
      <w:r>
        <w:rPr>
          <w:lang w:val="es_ES" w:bidi="es_ES"/>
        </w:rPr>
        <w:t>). Y dos viajeros cansados hacia Emaús encontraron un nuevo fervor para regresar rápidamente a Jerusalén y compartir la noticia sobre su encuentro con el Jesús resucitado (</w:t>
      </w:r>
      <w:r>
        <w:rPr>
          <w:lang w:val="es_ES" w:bidi="es_ES"/>
        </w:rPr>
        <w:t>Lc 24:13–35</w:t>
      </w:r>
      <w:r>
        <w:rPr>
          <w:lang w:val="es_ES" w:bidi="es_ES"/>
        </w:rPr>
        <w:t>).</w:t>
      </w:r>
    </w:p>
    <w:p>
      <w:pPr/>
      <w:r>
        <w:rPr>
          <w:lang w:val="es_ES" w:bidi="es_ES"/>
        </w:rPr>
      </w:r>
      <w:r>
        <w:rPr>
          <w:lang w:val="es_ES" w:bidi="es_ES"/>
        </w:rPr>
        <w:t>Los eruditos han debatido la naturaleza de estas apariciones. Basándose en la lista de apariciones de Pablo (</w:t>
      </w:r>
      <w:r>
        <w:rPr>
          <w:lang w:val="es_ES" w:bidi="es_ES"/>
        </w:rPr>
        <w:t>1 Co 15:5–8</w:t>
      </w:r>
      <w:r>
        <w:rPr>
          <w:lang w:val="es_ES" w:bidi="es_ES"/>
        </w:rPr>
        <w:t>), algunos han argumentado que todas las apariciones son de la misma naturaleza. Dado que la aparición a Pablo en el camino a Damasco, registrada en Hechos, parece haber sido de naturaleza espiritual (</w:t>
      </w:r>
      <w:r>
        <w:rPr>
          <w:lang w:val="es_ES" w:bidi="es_ES"/>
        </w:rPr>
        <w:t>Hc 9:1–9,</w:t>
      </w:r>
      <w:r>
        <w:rPr>
          <w:lang w:val="es_ES" w:bidi="es_ES"/>
        </w:rPr>
        <w:t xml:space="preserve"> cf. </w:t>
      </w:r>
      <w:r>
        <w:rPr>
          <w:lang w:val="es_ES" w:bidi="es_ES"/>
        </w:rPr>
        <w:t>22:6–11,</w:t>
      </w:r>
      <w:r>
        <w:rPr>
          <w:lang w:val="es_ES" w:bidi="es_ES"/>
        </w:rPr>
        <w:t xml:space="preserve"> </w:t>
      </w:r>
      <w:r>
        <w:rPr>
          <w:lang w:val="es_ES" w:bidi="es_ES"/>
        </w:rPr>
        <w:t>26:12–19</w:t>
      </w:r>
      <w:r>
        <w:rPr>
          <w:lang w:val="es_ES" w:bidi="es_ES"/>
        </w:rPr>
        <w:t>), concluyen que todas las apariciones deben haber sido similares. Las afirmaciones de que el Jesús resucitado era tangible (</w:t>
      </w:r>
      <w:r>
        <w:rPr>
          <w:lang w:val="es_ES" w:bidi="es_ES"/>
        </w:rPr>
        <w:t>Lc 24:41–43</w:t>
      </w:r>
      <w:r>
        <w:rPr>
          <w:lang w:val="es_ES" w:bidi="es_ES"/>
        </w:rPr>
        <w:t>) son rechazadas como adiciones posteriores a una tradición anterior de tipo visionario. Este tipo de argumento se basa en la presunción de la imposibilidad de una resurrección corporal.</w:t>
      </w:r>
    </w:p>
    <w:p>
      <w:pPr/>
      <w:r>
        <w:rPr>
          <w:lang w:val="es_ES" w:bidi="es_ES"/>
        </w:rPr>
      </w:r>
      <w:r>
        <w:rPr>
          <w:lang w:val="es_ES" w:bidi="es_ES"/>
        </w:rPr>
        <w:t>Otra teoría se basaba en la división entre el Jesús histórico y el Cristo de la fe. Según esta perspectiva, la resurrección no debía considerarse un hecho histórico, sino una experiencia de fe de los discípulos. El problema, sin embargo, es que los testigos presenciales de la resurrección de Jesús proclamaron el evento como una realidad histórica y tangible.</w:t>
      </w:r>
    </w:p>
    <w:p>
      <w:pPr>
        <w:pStyle w:val="Heading3"/>
      </w:pPr>
      <w:r>
        <w:rPr>
          <w:lang w:val="es_ES" w:bidi="es_ES"/>
        </w:rPr>
        <w:t>El significado de la resurrección de Cristo</w:t>
      </w:r>
    </w:p>
    <w:p>
      <w:pPr/>
      <w:r>
        <w:rPr>
          <w:lang w:val="es_ES" w:bidi="es_ES"/>
        </w:rPr>
      </w:r>
      <w:r>
        <w:rPr>
          <w:lang w:val="es_ES" w:bidi="es_ES"/>
        </w:rPr>
        <w:t>Varias personas fueron resucitadas de entre los muertos, como se registra en la biblia. Elías resucitó al hijo de una viuda, Jesús resucitó al hijo de otra viuda, y Lázaro fue resucitado por Jesús. Sin embargo, su resucitación no es lo mismo que la resurrección de Cristo. Ellos volvieron a la vida solo para morir de nuevo; él resucitó para vivir eternamente. Ellos regresaron todavía sujetos a la corruptibilidad; él resucitó incorruptible. Ellos volvieron sin cambios en su naturaleza; él resucitó en una forma significativamente diferente.</w:t>
      </w:r>
    </w:p>
    <w:p>
      <w:pPr/>
      <w:r>
        <w:rPr>
          <w:lang w:val="es_ES" w:bidi="es_ES"/>
        </w:rPr>
      </w:r>
      <w:r>
        <w:rPr>
          <w:lang w:val="es_ES" w:bidi="es_ES"/>
        </w:rPr>
        <w:t xml:space="preserve">Cuando el Señor resucitó, ocurrieron tres cosas significativas. Fue glorificado, transfigurado y se convirtió en espíritu. Las tres sucedieron simultáneamente. Al resucitar, fue glorificado (ver </w:t>
      </w:r>
      <w:r>
        <w:rPr>
          <w:lang w:val="es_ES" w:bidi="es_ES"/>
        </w:rPr>
        <w:t>Lc 24:26</w:t>
      </w:r>
      <w:r>
        <w:rPr>
          <w:lang w:val="es_ES" w:bidi="es_ES"/>
        </w:rPr>
        <w:t>). Al mismo tiempo, su cuerpo se transfiguró en uno glorioso (</w:t>
      </w:r>
      <w:r>
        <w:rPr>
          <w:lang w:val="es_ES" w:bidi="es_ES"/>
        </w:rPr>
        <w:t>Fil 3:21</w:t>
      </w:r>
      <w:r>
        <w:rPr>
          <w:lang w:val="es_ES" w:bidi="es_ES"/>
        </w:rPr>
        <w:t>). De igual manera y de forma bastante misteriosa se convirtió en espíritu vivificante (</w:t>
      </w:r>
      <w:r>
        <w:rPr>
          <w:lang w:val="es_ES" w:bidi="es_ES"/>
        </w:rPr>
        <w:t>1 Co 15:45</w:t>
      </w:r>
      <w:r>
        <w:rPr>
          <w:lang w:val="es_ES" w:bidi="es_ES"/>
        </w:rPr>
        <w:t>).</w:t>
      </w:r>
    </w:p>
    <w:p>
      <w:pPr/>
      <w:r>
        <w:rPr>
          <w:lang w:val="es_ES" w:bidi="es_ES"/>
        </w:rPr>
      </w:r>
      <w:r>
        <w:rPr>
          <w:lang w:val="es_ES" w:bidi="es_ES"/>
        </w:rPr>
        <w:t>Antes de la crucifixión y resurrección del Señor, declaró: “la hora viene en que el hijo del hombre ha de ser glorificado. De cierto, de cierto os digo, que si el grano de trigo no cae en la tierra y muere, él solo queda; mas si muriere, mucho fruto lleva”. (</w:t>
      </w:r>
      <w:r>
        <w:rPr>
          <w:lang w:val="es_ES" w:bidi="es_ES"/>
        </w:rPr>
        <w:t>Jn 12:23–24</w:t>
      </w:r>
      <w:r>
        <w:rPr>
          <w:lang w:val="es_ES" w:bidi="es_ES"/>
        </w:rPr>
        <w:t>). Esta declaración ofrece la mejor imagen de la resurrección. Pablo también utilizó esta ilustración. Comparó la gloria de la resurrección con un grano que se siembra en muerte y luego surge en vida. De hecho, Pablo usó esta ilustración al responder dos preguntas que los corintios plantearon sobre la resurrección: (1) ¿Cómo resucitarán los muertos? y (2) ¿Con qué cuerpo vendrán? (</w:t>
      </w:r>
      <w:r>
        <w:rPr>
          <w:lang w:val="es_ES" w:bidi="es_ES"/>
        </w:rPr>
        <w:t>1 Co 15:35</w:t>
      </w:r>
      <w:r>
        <w:rPr>
          <w:lang w:val="es_ES" w:bidi="es_ES"/>
        </w:rPr>
        <w:t>).</w:t>
      </w:r>
    </w:p>
    <w:p>
      <w:pPr/>
      <w:r>
        <w:rPr>
          <w:lang w:val="es_ES" w:bidi="es_ES"/>
        </w:rPr>
      </w:r>
      <w:r>
        <w:rPr>
          <w:lang w:val="es_ES" w:bidi="es_ES"/>
        </w:rPr>
        <w:t>A la primera pregunta, Pablo respondió: “</w:t>
      </w:r>
      <w:r>
        <w:rPr>
          <w:lang w:val="es_ES" w:bidi="es_ES"/>
        </w:rPr>
        <w:t>necio, lo que tú siembras no se vivifica, si no muriere antes</w:t>
      </w:r>
      <w:r>
        <w:rPr>
          <w:lang w:val="es_ES" w:bidi="es_ES"/>
        </w:rPr>
        <w:t>” (</w:t>
      </w:r>
      <w:r>
        <w:rPr>
          <w:lang w:val="es_ES" w:bidi="es_ES"/>
        </w:rPr>
        <w:t>1 Co 15:36</w:t>
      </w:r>
      <w:r>
        <w:rPr>
          <w:lang w:val="es_ES" w:bidi="es_ES"/>
        </w:rPr>
        <w:t xml:space="preserve">). Esto sigue perfectamente el dicho del Señor en </w:t>
      </w:r>
      <w:r>
        <w:rPr>
          <w:lang w:val="es_ES" w:bidi="es_ES"/>
        </w:rPr>
        <w:t>Juan 12:24</w:t>
      </w:r>
      <w:r>
        <w:rPr>
          <w:lang w:val="es_ES" w:bidi="es_ES"/>
        </w:rPr>
        <w:t>, y ambos se explican mutuamente. El grano debe morir antes de poder ser vivificado. Pablo dedica más explicación a la segunda pregunta; y el espíritu inspiró su sublime declaración para desvelar este misterio. Usando el mismo ejemplo natural del grano de trigo, Pablo reveló que el cuerpo que surge en la resurrección es completamente diferente en forma del que fue sembrado. A través de un proceso orgánico, el único grano desnudo se transforma en una espiga de trigo. En esencia, el grano y la espiga son uno y el mismo: esta última es simplemente el crecimiento vivo y la expansión expresada del primero. En resumen, la espiga es la gloria del grano, o el grano glorificado. Esta ilustración muestra que el cuerpo resucitado de Jesús era completamente diferente del que fue enterrado. En la muerte, había sido sembrado en corrupción, deshonra y debilidad; en la resurrección, surgió en incorrupción, gloria y poder. El cuerpo natural que Jesús poseía como hombre se convirtió en un cuerpo espiritual, y al mismo tiempo Cristo se convirtió en “espíritu vivificante”.</w:t>
      </w:r>
    </w:p>
    <w:p>
      <w:pPr/>
      <w:r>
        <w:rPr>
          <w:lang w:val="es_ES" w:bidi="es_ES"/>
        </w:rPr>
      </w:r>
      <w:r>
        <w:rPr>
          <w:lang w:val="es_ES" w:bidi="es_ES"/>
        </w:rPr>
        <w:t>Con esta nueva existencia espiritual, Cristo, como espíritu y a través del espíritu, podía habitar simultáneamente en millones de creyentes. Antes de la resurrección, Jesús estaba limitado por su cuerpo mortal; después de su resurrección, Jesús podía ser experimentado sin límites por todos sus creyentes. Antes de su resurrección, Cristo solo podía habitar entre sus creyentes; después de su resurrección, podía habitar en sus creyentes. Debido a que Cristo se convirtió en espíritu a través de la resurrección, puede ser experimentado por aquellos en quienes habita. El espíritu de Cristo ahora hace que Cristo sea muy real y experiencial para nosotros.</w:t>
      </w:r>
    </w:p>
    <w:p>
      <w:pPr/>
      <w:r>
        <w:rPr>
          <w:lang w:val="es_ES" w:bidi="es_ES"/>
        </w:rPr>
      </w:r>
      <w:r>
        <w:rPr>
          <w:lang w:val="es_ES" w:bidi="es_ES"/>
        </w:rPr>
        <w:t>Al leer los últimos capítulos de los evangelios, nos damos cuenta de que un gran cambio ocurrió en nuestro Señor después de la resurrección. Al entrar en la gloria, accedió a una nueva esfera de existencia. En un momento era visible; en otro, se volvía invisible (</w:t>
      </w:r>
      <w:r>
        <w:rPr>
          <w:lang w:val="es_ES" w:bidi="es_ES"/>
        </w:rPr>
        <w:t>Lc 24:31</w:t>
      </w:r>
      <w:r>
        <w:rPr>
          <w:lang w:val="es_ES" w:bidi="es_ES"/>
        </w:rPr>
        <w:t>). Desafiaba las limitaciones del espacio y quizás incluso del tiempo. En la madrugada del día de la resurrección, se apareció a María Magdalena en el jardín (</w:t>
      </w:r>
      <w:r>
        <w:rPr>
          <w:lang w:val="es_ES" w:bidi="es_ES"/>
        </w:rPr>
        <w:t>Jn 20:11–17</w:t>
      </w:r>
      <w:r>
        <w:rPr>
          <w:lang w:val="es_ES" w:bidi="es_ES"/>
        </w:rPr>
        <w:t>), luego a algunas de las otras mujeres (</w:t>
      </w:r>
      <w:r>
        <w:rPr>
          <w:lang w:val="es_ES" w:bidi="es_ES"/>
        </w:rPr>
        <w:t>Mt 28:9</w:t>
      </w:r>
      <w:r>
        <w:rPr>
          <w:lang w:val="es_ES" w:bidi="es_ES"/>
        </w:rPr>
        <w:t>). Después de esto, ascendió a su Padre (</w:t>
      </w:r>
      <w:r>
        <w:rPr>
          <w:lang w:val="es_ES" w:bidi="es_ES"/>
        </w:rPr>
        <w:t>Jn 20:17</w:t>
      </w:r>
      <w:r>
        <w:rPr>
          <w:lang w:val="es_ES" w:bidi="es_ES"/>
        </w:rPr>
        <w:t>). Luego regresó para aparecer a Pedro, quien había ido a casa (</w:t>
      </w:r>
      <w:r>
        <w:rPr>
          <w:lang w:val="es_ES" w:bidi="es_ES"/>
        </w:rPr>
        <w:t>Jn 20:10,</w:t>
      </w:r>
      <w:r>
        <w:rPr>
          <w:lang w:val="es_ES" w:bidi="es_ES"/>
        </w:rPr>
        <w:t xml:space="preserve"> </w:t>
      </w:r>
      <w:r>
        <w:rPr>
          <w:lang w:val="es_ES" w:bidi="es_ES"/>
        </w:rPr>
        <w:t>Lc 24:34</w:t>
      </w:r>
      <w:r>
        <w:rPr>
          <w:lang w:val="es_ES" w:bidi="es_ES"/>
        </w:rPr>
        <w:t>). Ese mismo día, al final de la tarde, caminó 11,3 kilómetros (siete millas) con dos discípulos en su camino a Emaús (</w:t>
      </w:r>
      <w:r>
        <w:rPr>
          <w:lang w:val="es_ES" w:bidi="es_ES"/>
        </w:rPr>
        <w:t>Lc 24:13–33</w:t>
      </w:r>
      <w:r>
        <w:rPr>
          <w:lang w:val="es_ES" w:bidi="es_ES"/>
        </w:rPr>
        <w:t>), después de lo cual se apareció a los discípulos mientras estaban reunidos en una habitación cerrada en algún lugar de Jerusalén (</w:t>
      </w:r>
      <w:r>
        <w:rPr>
          <w:lang w:val="es_ES" w:bidi="es_ES"/>
        </w:rPr>
        <w:t>Lc 24:33–48,</w:t>
      </w:r>
      <w:r>
        <w:rPr>
          <w:lang w:val="es_ES" w:bidi="es_ES"/>
        </w:rPr>
        <w:t xml:space="preserve"> </w:t>
      </w:r>
      <w:r>
        <w:rPr>
          <w:lang w:val="es_ES" w:bidi="es_ES"/>
        </w:rPr>
        <w:t>Jn 20:19–23</w:t>
      </w:r>
      <w:r>
        <w:rPr>
          <w:lang w:val="es_ES" w:bidi="es_ES"/>
        </w:rPr>
        <w:t>). Es casi imposible seguir un orden secuencial y cronológico de todos estos acontecimientos. Lo que Jesús hizo era humanamente imposible. ¿Cómo pudo hacer todas estas apariciones el mismo día? Todo lo que podemos decir es que la resurrección cambió enormemente su esfera de existencia. Como espíritu, y sin embargo con un cuerpo uno glorificado ya no estaba limitado por el tiempo y el espacio.</w:t>
      </w:r>
    </w:p>
    <w:p>
      <w:pPr/>
      <w:r>
        <w:rPr>
          <w:lang w:val="es_ES" w:bidi="es_ES"/>
        </w:rPr>
      </w:r>
      <w:r>
        <w:rPr>
          <w:lang w:val="es_ES" w:bidi="es_ES"/>
        </w:rPr>
        <w:t xml:space="preserve">A través de la resurrección, Jesús adquirió una forma diferente (ver </w:t>
      </w:r>
      <w:r>
        <w:rPr>
          <w:lang w:val="es_ES" w:bidi="es_ES"/>
        </w:rPr>
        <w:t>Mc 16:12</w:t>
      </w:r>
      <w:r>
        <w:rPr>
          <w:lang w:val="es_ES" w:bidi="es_ES"/>
        </w:rPr>
        <w:t>). En cuanto a su persona, seguía siendo el mismo; el Jesús que caminó en Galilea y fue crucificado en el calvario es el mismo Jesús que resucitó. Su persona no había cambiado, ni lo hará nunca; es inmutable. Pero su forma sí cambió; ahora es un espíritu vivificante. Como tal, Cristo es capaz de habitar en todos sus creyentes.</w:t>
      </w:r>
    </w:p>
    <w:p>
      <w:pPr/>
      <w:r>
        <w:rPr>
          <w:lang w:val="es_ES" w:bidi="es_ES"/>
        </w:rPr>
      </w:r>
      <w:r>
        <w:rPr>
          <w:lang w:val="es_ES" w:bidi="es_ES"/>
        </w:rPr>
        <w:t>La resurrección y la regeneración están estrechamente vinculadas en las escrituras, al igual que la crucifixión y la redención forman una unidad inseparable. Así como la redención no sería posible sin la crucifixión de Cristo, la regeneración no es posible sin la resurrección de Cristo. La escritura afirma claramente que hemos nacido de nuevo a través de la resurrección de Cristo (</w:t>
      </w:r>
      <w:r>
        <w:rPr>
          <w:lang w:val="es_ES" w:bidi="es_ES"/>
        </w:rPr>
        <w:t>1 Pe 1:3</w:t>
      </w:r>
      <w:r>
        <w:rPr>
          <w:lang w:val="es_ES" w:bidi="es_ES"/>
        </w:rPr>
        <w:t>).</w:t>
      </w:r>
    </w:p>
    <w:p>
      <w:pPr/>
      <w:r>
        <w:rPr>
          <w:lang w:val="es_ES" w:bidi="es_ES"/>
        </w:rPr>
      </w:r>
      <w:r>
        <w:rPr>
          <w:lang w:val="es_ES" w:bidi="es_ES"/>
        </w:rPr>
        <w:t>Después de que Cristo resucitó de entre los muertos, llamó a los discípulos sus hermanos (</w:t>
      </w:r>
      <w:r>
        <w:rPr>
          <w:lang w:val="es_ES" w:bidi="es_ES"/>
        </w:rPr>
        <w:t>Mt 28:10,</w:t>
      </w:r>
      <w:r>
        <w:rPr>
          <w:lang w:val="es_ES" w:bidi="es_ES"/>
        </w:rPr>
        <w:t xml:space="preserve"> </w:t>
      </w:r>
      <w:r>
        <w:rPr>
          <w:lang w:val="es_ES" w:bidi="es_ES"/>
        </w:rPr>
        <w:t>Jn 20:19</w:t>
      </w:r>
      <w:r>
        <w:rPr>
          <w:lang w:val="es_ES" w:bidi="es_ES"/>
        </w:rPr>
        <w:t>) y declaró que su Dios ahora era su Dios, y su Padre, su Padre. A través de la resurrección, los discípulos se habían convertido en los hermanos de Jesús, poseyendo la misma vida divina y el mismo Padre. Como el primogénito de entre los muertos (</w:t>
      </w:r>
      <w:r>
        <w:rPr>
          <w:lang w:val="es_ES" w:bidi="es_ES"/>
        </w:rPr>
        <w:t>Col 1:18,</w:t>
      </w:r>
      <w:r>
        <w:rPr>
          <w:lang w:val="es_ES" w:bidi="es_ES"/>
        </w:rPr>
        <w:t xml:space="preserve"> </w:t>
      </w:r>
      <w:r>
        <w:rPr>
          <w:lang w:val="es_ES" w:bidi="es_ES"/>
        </w:rPr>
        <w:t>Ap 1:18</w:t>
      </w:r>
      <w:r>
        <w:rPr>
          <w:lang w:val="es_ES" w:bidi="es_ES"/>
        </w:rPr>
        <w:t>), Jesucristo se convirtió en el primogénito entre muchos hermanos (</w:t>
      </w:r>
      <w:r>
        <w:rPr>
          <w:lang w:val="es_ES" w:bidi="es_ES"/>
        </w:rPr>
        <w:t>Ro 8:29</w:t>
      </w:r>
      <w:r>
        <w:rPr>
          <w:lang w:val="es_ES" w:bidi="es_ES"/>
        </w:rPr>
        <w:t>).</w:t>
      </w:r>
    </w:p>
    <w:p>
      <w:pPr>
        <w:pStyle w:val="Heading3"/>
      </w:pPr>
      <w:r>
        <w:rPr>
          <w:lang w:val="es_ES" w:bidi="es_ES"/>
        </w:rPr>
        <w:t>Resurrección en general</w:t>
      </w:r>
    </w:p>
    <w:p>
      <w:pPr/>
      <w:r>
        <w:rPr>
          <w:lang w:val="es_ES" w:bidi="es_ES"/>
        </w:rPr>
      </w:r>
      <w:r>
        <w:rPr>
          <w:lang w:val="es_ES" w:bidi="es_ES"/>
        </w:rPr>
        <w:t>Pablo esperaba el día del Señor cuando los muertos en Cristo resucitarían y aquellos que aún estuvieran vivos se unirían a ellos en la victoria final (</w:t>
      </w:r>
      <w:r>
        <w:rPr>
          <w:lang w:val="es_ES" w:bidi="es_ES"/>
        </w:rPr>
        <w:t>1 Ts 4:15–18</w:t>
      </w:r>
      <w:r>
        <w:rPr>
          <w:lang w:val="es_ES" w:bidi="es_ES"/>
        </w:rPr>
        <w:t>). No tenía duda de que esta resurrección era una expectativa gloriosa, que implicaba algún tipo de cuerpo personalizado, y que este cuerpo no sería físico, sino espiritual (</w:t>
      </w:r>
      <w:r>
        <w:rPr>
          <w:lang w:val="es_ES" w:bidi="es_ES"/>
        </w:rPr>
        <w:t>1 Co 15:35–44</w:t>
      </w:r>
      <w:r>
        <w:rPr>
          <w:lang w:val="es_ES" w:bidi="es_ES"/>
        </w:rPr>
        <w:t xml:space="preserve">). Pablo no mencionó dos resurrecciones, como lo hacen los textos joánicos (por ejemplo, </w:t>
      </w:r>
      <w:r>
        <w:rPr>
          <w:lang w:val="es_ES" w:bidi="es_ES"/>
        </w:rPr>
        <w:t>Jn 5:29</w:t>
      </w:r>
      <w:r>
        <w:rPr>
          <w:lang w:val="es_ES" w:bidi="es_ES"/>
        </w:rPr>
        <w:t>), sino simplemente la resurrección a la vida. Quizás el Apocalipsis de Juan ofrece la mejor pista para entender el pensamiento del nuevo testamento sobre este tema, ya que se refiere a la bendición de ser parte de la primera resurrección (</w:t>
      </w:r>
      <w:r>
        <w:rPr>
          <w:lang w:val="es_ES" w:bidi="es_ES"/>
        </w:rPr>
        <w:t>Ap 20:5–6</w:t>
      </w:r>
      <w:r>
        <w:rPr>
          <w:lang w:val="es_ES" w:bidi="es_ES"/>
        </w:rPr>
        <w:t>). Aunque en Apocalipsis el término “resurrección” no se utiliza en relación con el juicio, la aparición ante el tribunal de juicio y el veredicto de la segunda muerte en el lago de fuego indican que una resurrección para juicio difícilmente será de la misma esencia que la resurrección a la vida.</w:t>
      </w:r>
    </w:p>
    <w:p>
      <w:pPr>
        <w:pStyle w:val="Heading3"/>
      </w:pPr>
      <w:r>
        <w:rPr>
          <w:lang w:val="es_ES" w:bidi="es_ES"/>
        </w:rPr>
        <w:t>Resurrección y gnosticismo</w:t>
      </w:r>
    </w:p>
    <w:p>
      <w:pPr/>
      <w:r>
        <w:rPr>
          <w:lang w:val="es_ES" w:bidi="es_ES"/>
        </w:rPr>
      </w:r>
      <w:r>
        <w:rPr>
          <w:lang w:val="es_ES" w:bidi="es_ES"/>
        </w:rPr>
        <w:t xml:space="preserve">La escatología gnóstica está influenciada por la visión griega de la inmortalidad e implica el desprendimiento del cuerpo físico en el ascenso espiritual del devoto al Pleroma, o cielo gnóstico. Debido a la forma en que los gnósticos utilizaban las palabras, el evangelio de Felipe ofrece una perspectiva útil para entender la distorsión gnóstica de las ideas. Allí se argumenta que “aquellos que dicen que el Señor murió primero y luego resucitó están equivocados; porque él primero resucitó y luego murió. Si alguien no alcanza primero la resurrección, ¿no morirá?” (Felipe 56:15–19). El concepto de resurrección se des-escatologiza y se define no en términos de una verdadera expectativa futura de resurrección, sino en términos de un despertar espiritual realizado en este mundo. El evangelio de Felipe también es útil para entender por qué en la </w:t>
      </w:r>
      <w:r>
        <w:rPr>
          <w:lang w:val="es_ES" w:bidi="es_ES"/>
        </w:rPr>
        <w:t>Segunda de Timoteo 2:17–19</w:t>
      </w:r>
      <w:r>
        <w:rPr>
          <w:lang w:val="es_ES" w:bidi="es_ES"/>
        </w:rPr>
        <w:t xml:space="preserve"> , la crítica fue tan severa contra Himeneo y Fileto por afirmar que la resurrección ya había ocurrido. Claramente, la escatología realizada fue rechazada en la comunidad paulina y por la iglesia cuando apareció en el gnosticismo. Y debería seguir siendo rechazada por la iglesia en la actualidad.</w:t>
      </w:r>
    </w:p>
    <w:p>
      <w:pPr/>
      <w:r>
        <w:rPr>
          <w:lang w:val="es_ES" w:bidi="es_ES"/>
        </w:rPr>
      </w:r>
      <w:r>
        <w:rPr>
          <w:lang w:val="es_ES" w:bidi="es_ES"/>
        </w:rPr>
        <w:t xml:space="preserve">Véase también: </w:t>
      </w:r>
      <w:r>
        <w:rPr>
          <w:lang w:val="es_ES" w:bidi="es_ES"/>
        </w:rPr>
        <w:t>Lugar de los Muertos</w:t>
      </w:r>
      <w:r>
        <w:rPr>
          <w:lang w:val="es_ES" w:bidi="es_ES"/>
        </w:rPr>
        <w:t xml:space="preserve">; </w:t>
      </w:r>
      <w:r>
        <w:rPr>
          <w:lang w:val="es_ES" w:bidi="es_ES"/>
        </w:rPr>
        <w:t>Eschatología</w:t>
      </w:r>
      <w:r>
        <w:rPr>
          <w:lang w:val="es_ES" w:bidi="es_ES"/>
        </w:rPr>
        <w:t xml:space="preserve">; </w:t>
      </w:r>
      <w:r>
        <w:rPr>
          <w:lang w:val="es_ES" w:bidi="es_ES"/>
        </w:rPr>
        <w:t>Segunda Venida de Cristo</w:t>
      </w:r>
      <w:r>
        <w:rPr>
          <w:lang w:val="es_ES" w:bidi="es_ES"/>
        </w:rPr>
        <w:t xml:space="preserve">; </w:t>
      </w:r>
      <w:r>
        <w:rPr>
          <w:lang w:val="es_ES" w:bidi="es_ES"/>
        </w:rPr>
        <w:t>Espíritu</w:t>
      </w:r>
      <w:r>
        <w:rPr>
          <w:lang w:val="es_ES" w:bidi="es_ES"/>
        </w:rPr>
        <w:t>.</w:t>
      </w:r>
      <w:r>
        <w:rPr>
          <w:lang w:val="es_ES" w:bidi="es_ES"/>
        </w:rPr>
      </w:r>
      <w:r>
        <w:rPr>
          <w:lang w:val="es_ES" w:bidi="es_ES"/>
        </w:rPr>
      </w:r>
    </w:p>
    <w:p>
      <w:pPr/>
      <w:r>
        <w:rPr>
          <w:lang w:val="es_ES" w:bidi="es_ES"/>
        </w:rPr>
      </w:r>
    </w:p>
    <w:p>
      <w:pPr>
        <w:pStyle w:val="Heading2"/>
      </w:pPr>
      <w:r>
        <w:rPr>
          <w:lang w:val="es_ES" w:bidi="es_ES"/>
        </w:rPr>
        <w:t>Resurrección corporal de Cristo</w:t>
      </w:r>
      <w:r>
        <w:rPr>
          <w:lang w:val="es_ES" w:bidi="es_ES"/>
        </w:rPr>
      </w:r>
    </w:p>
    <w:p>
      <w:pPr/>
      <w:r>
        <w:rPr>
          <w:lang w:val="es_ES" w:bidi="es_ES"/>
        </w:rPr>
      </w:r>
      <w:r>
        <w:rPr>
          <w:lang w:val="es_ES" w:bidi="es_ES"/>
        </w:rPr>
        <w:t>La creencia de que Jesús resucitó físicamente de entre los muertos después de su muerte en la cruz, y no solo espiritualmente.</w:t>
      </w:r>
    </w:p>
    <w:p>
      <w:pPr/>
      <w:r>
        <w:rPr>
          <w:lang w:val="es_ES" w:bidi="es_ES"/>
        </w:rPr>
      </w:r>
      <w:r>
        <w:rPr>
          <w:i/>
          <w:lang w:val="es_ES" w:bidi="es_ES"/>
        </w:rPr>
        <w:t>Ver</w:t>
      </w:r>
      <w:r>
        <w:rPr>
          <w:lang w:val="es_ES" w:bidi="es_ES"/>
        </w:rPr>
        <w:t xml:space="preserve"> 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Retama</w:t>
      </w:r>
      <w:r>
        <w:rPr>
          <w:lang w:val="es_ES" w:bidi="es_ES"/>
        </w:rPr>
      </w:r>
    </w:p>
    <w:p>
      <w:pPr/>
      <w:r>
        <w:rPr>
          <w:lang w:val="es_ES" w:bidi="es_ES"/>
        </w:rPr>
      </w:r>
      <w:r>
        <w:rPr>
          <w:lang w:val="es_ES" w:bidi="es_ES"/>
        </w:rPr>
        <w:t>La retama es un arbusto palestino que a menudo crece bastante y proporciona sombra (</w:t>
      </w:r>
      <w:r>
        <w:rPr>
          <w:lang w:val="es_ES" w:bidi="es_ES"/>
        </w:rPr>
        <w:t>1 Re 19:4</w:t>
      </w:r>
      <w:r>
        <w:rPr>
          <w:lang w:val="es_ES" w:bidi="es_ES"/>
        </w:rPr>
        <w:t>). Es originaria de Eurasia.</w:t>
      </w:r>
    </w:p>
    <w:p>
      <w:pPr/>
      <w:r>
        <w:rPr>
          <w:lang w:val="es_ES" w:bidi="es_ES"/>
        </w:rPr>
      </w:r>
      <w:r>
        <w:rPr>
          <w:lang w:val="es_ES" w:bidi="es_ES"/>
        </w:rPr>
        <w:t>La RV 1909 traduce la palabra hebrea como "enebro", pero no se refiere a las verdaderas plantas de enebro. En realidad, se refiere a una especie de retama conocida como la retama blanca (</w:t>
      </w:r>
      <w:r>
        <w:rPr>
          <w:i/>
          <w:lang w:val="es_ES" w:bidi="es_ES"/>
        </w:rPr>
        <w:t>Retama raetam</w:t>
      </w:r>
      <w:r>
        <w:rPr>
          <w:lang w:val="es_ES" w:bidi="es_ES"/>
        </w:rPr>
        <w:t>).</w:t>
      </w:r>
    </w:p>
    <w:p>
      <w:pPr/>
      <w:r>
        <w:rPr>
          <w:lang w:val="es_ES" w:bidi="es_ES"/>
        </w:rPr>
      </w:r>
      <w:r>
        <w:rPr>
          <w:lang w:val="es_ES" w:bidi="es_ES"/>
        </w:rPr>
        <w:t>La retama blanca tiene ramas largas y flexibles que forman un arbusto erguido y denso, alcanzando una altura de entre 0.9 y 3.7 metros. Aunque sus hojas son pequeñas y escasas, proporciona una sombra bienvenida en las áreas desérticas. La planta produce flores blancas, dulces y muy fragantes con forma de guisante, que crecen en racimos a lo largo de sus ramitas. Este hermoso arbusto crece en las regiones desérticas de Palestina, Siria y Persia. En muchas áreas desérticas, es el único arbusto que ofrece algo de sombra (</w:t>
      </w:r>
      <w:r>
        <w:rPr>
          <w:lang w:val="es_ES" w:bidi="es_ES"/>
        </w:rPr>
        <w:t>1 Re 19:4–5</w:t>
      </w:r>
      <w:r>
        <w:rPr>
          <w:lang w:val="es_ES" w:bidi="es_ES"/>
        </w:rPr>
        <w:t>).</w:t>
      </w:r>
    </w:p>
    <w:p>
      <w:pPr/>
      <w:r>
        <w:rPr>
          <w:lang w:val="es_ES" w:bidi="es_ES"/>
        </w:rPr>
      </w:r>
      <w:r>
        <w:rPr>
          <w:lang w:val="es_ES" w:bidi="es_ES"/>
        </w:rPr>
        <w:t xml:space="preserve">Las "raíces del enebro” mencionadas en </w:t>
      </w:r>
      <w:r>
        <w:rPr>
          <w:lang w:val="es_ES" w:bidi="es_ES"/>
        </w:rPr>
        <w:t>Job 30:4</w:t>
      </w:r>
      <w:r>
        <w:rPr>
          <w:lang w:val="es_ES" w:bidi="es_ES"/>
        </w:rPr>
        <w:t xml:space="preserve"> no son ni raíces de enebro ni de retama blanca. Las raíces de la retama blanca tienen un sabor muy desagradable y no podrían consumirse de la manera que describe Job. Las "raíces del enebro" de Job probablemente se refieren a una planta parásita comestible (</w:t>
      </w:r>
      <w:r>
        <w:rPr>
          <w:i/>
          <w:lang w:val="es_ES" w:bidi="es_ES"/>
        </w:rPr>
        <w:t>Cynomorium coccineum</w:t>
      </w:r>
      <w:r>
        <w:rPr>
          <w:lang w:val="es_ES" w:bidi="es_ES"/>
        </w:rPr>
        <w:t>). Esta planta crece en marismas salinas y áreas costeras arenosas. La gente a menudo la consume durante las escaseces de alimentos. En su momento, fue muy valorada por sus supuestas propiedades curativas para tratar enfermedades intestinales severas.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Retama</w:t>
      </w:r>
      <w:r>
        <w:rPr>
          <w:lang w:val="es_ES" w:bidi="es_ES"/>
        </w:rPr>
      </w:r>
    </w:p>
    <w:p>
      <w:pPr>
        <w:pStyle w:val="Heading2"/>
      </w:pPr>
      <w:r>
        <w:rPr>
          <w:lang w:val="es_ES" w:bidi="es_ES"/>
        </w:rPr>
        <w:t>RETAMA</w:t>
      </w:r>
      <w:r>
        <w:rPr>
          <w:lang w:val="es_ES" w:bidi="es_ES"/>
        </w:rPr>
        <w:t>*</w:t>
      </w:r>
    </w:p>
    <w:p>
      <w:pPr/>
      <w:r>
        <w:rPr>
          <w:lang w:val="es_ES" w:bidi="es_ES"/>
        </w:rPr>
      </w:r>
      <w:r>
        <w:rPr>
          <w:lang w:val="es_ES" w:bidi="es_ES"/>
        </w:rPr>
        <w:t xml:space="preserve">Tipo de arbusto perenne; En la biblia RVR 1909 una traducción diferente del termino matorral o arbusto en </w:t>
      </w:r>
      <w:r>
        <w:rPr>
          <w:lang w:val="es_ES" w:bidi="es_ES"/>
        </w:rPr>
        <w:t>Jeremías 17:6</w:t>
      </w:r>
      <w:r>
        <w:rPr>
          <w:lang w:val="es_ES" w:bidi="es_ES"/>
        </w:rPr>
        <w:t xml:space="preserve"> y </w:t>
      </w:r>
      <w:r>
        <w:rPr>
          <w:lang w:val="es_ES" w:bidi="es_ES"/>
        </w:rPr>
        <w:t>48:6</w:t>
      </w:r>
      <w:r>
        <w:rPr>
          <w:lang w:val="es_ES" w:bidi="es_ES"/>
        </w:rPr>
        <w:t xml:space="preserve">. </w:t>
      </w:r>
      <w:r>
        <w:rPr>
          <w:i/>
          <w:lang w:val="es_ES" w:bidi="es_ES"/>
        </w:rPr>
        <w:t>Ver</w:t>
      </w:r>
      <w:r>
        <w:rPr>
          <w:lang w:val="es_ES" w:bidi="es_ES"/>
        </w:rPr>
        <w:t xml:space="preserve"> </w:t>
      </w:r>
      <w:r>
        <w:rPr>
          <w:lang w:val="es_ES" w:bidi="es_ES"/>
        </w:rPr>
        <w:t>Plantas (Enebro)</w:t>
      </w:r>
      <w:r>
        <w:rPr>
          <w:lang w:val="es_ES" w:bidi="es_ES"/>
        </w:rPr>
        <w:t>.</w:t>
      </w:r>
      <w:r>
        <w:rPr>
          <w:lang w:val="es_ES" w:bidi="es_ES"/>
        </w:rPr>
      </w:r>
      <w:r>
        <w:rPr>
          <w:lang w:val="es_ES" w:bidi="es_ES"/>
        </w:rPr>
      </w:r>
    </w:p>
    <w:p>
      <w:pPr/>
      <w:r>
        <w:rPr>
          <w:lang w:val="es_ES" w:bidi="es_ES"/>
        </w:rPr>
      </w:r>
    </w:p>
    <w:p>
      <w:pPr>
        <w:pStyle w:val="Heading2"/>
      </w:pPr>
      <w:r>
        <w:rPr>
          <w:lang w:val="es_ES" w:bidi="es_ES"/>
        </w:rPr>
        <w:t>Reu</w:t>
      </w:r>
      <w:r>
        <w:rPr>
          <w:lang w:val="es_ES" w:bidi="es_ES"/>
        </w:rPr>
      </w:r>
    </w:p>
    <w:p>
      <w:pPr/>
      <w:r>
        <w:rPr>
          <w:lang w:val="es_ES" w:bidi="es_ES"/>
        </w:rPr>
      </w:r>
      <w:r>
        <w:rPr>
          <w:lang w:val="es_ES" w:bidi="es_ES"/>
        </w:rPr>
        <w:t>Hijo de Peleg y padre de Serug, era un descendiente de Sem (</w:t>
      </w:r>
      <w:r>
        <w:rPr>
          <w:lang w:val="es_ES" w:bidi="es_ES"/>
        </w:rPr>
        <w:t>Génesis 11:18–21</w:t>
      </w:r>
      <w:r>
        <w:rPr>
          <w:lang w:val="es_ES" w:bidi="es_ES"/>
        </w:rPr>
        <w:t xml:space="preserve">; </w:t>
      </w:r>
      <w:r>
        <w:rPr>
          <w:lang w:val="es_ES" w:bidi="es_ES"/>
        </w:rPr>
        <w:t>1 Crónicas 1:25</w:t>
      </w:r>
      <w:r>
        <w:rPr>
          <w:lang w:val="es_ES" w:bidi="es_ES"/>
        </w:rPr>
        <w:t xml:space="preserve">). Se menciona como uno de los antepasados de Jesús en </w:t>
      </w:r>
      <w:r>
        <w:rPr>
          <w:lang w:val="es_ES" w:bidi="es_ES"/>
        </w:rPr>
        <w:t>Lucas 3:35</w:t>
      </w:r>
      <w:r>
        <w:rPr>
          <w:lang w:val="es_ES" w:bidi="es_ES"/>
        </w:rPr>
        <w:t>.</w:t>
      </w:r>
    </w:p>
    <w:p>
      <w:pPr/>
      <w:r>
        <w:rPr>
          <w:lang w:val="es_ES" w:bidi="es_ES"/>
        </w:rPr>
      </w:r>
      <w:r>
        <w:rPr>
          <w:i/>
          <w:lang w:val="es_ES" w:bidi="es_ES"/>
        </w:rPr>
        <w:t>Véase</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Reuel</w:t>
      </w:r>
      <w:r>
        <w:rPr>
          <w:lang w:val="es_ES" w:bidi="es_ES"/>
        </w:rPr>
      </w:r>
    </w:p>
    <w:p>
      <w:pPr>
        <w:pStyle w:val="ListNumber"/>
        <w:numPr>
          <w:ilvl w:val="0"/>
          <w:numId w:val="27"/>
        </w:numPr>
        <w:spacing w:line="240" w:lineRule="auto"/>
        <w:ind w:left="720"/>
      </w:pPr>
      <w:r>
        <w:rPr>
          <w:lang w:val="es_ES" w:bidi="es_ES"/>
        </w:rPr>
      </w:r>
      <w:r>
        <w:rPr>
          <w:lang w:val="es_ES" w:bidi="es_ES"/>
        </w:rPr>
        <w:t>El hijo de Esaú con su esposa Basemat, Y fue el padre de cuatro hijos: Nahat, Zera, Sama y Miza (</w:t>
      </w:r>
      <w:r>
        <w:rPr>
          <w:lang w:val="es_ES" w:bidi="es_ES"/>
        </w:rPr>
        <w:t>Génesis 36:4, 10–17</w:t>
      </w:r>
      <w:r>
        <w:rPr>
          <w:lang w:val="es_ES" w:bidi="es_ES"/>
        </w:rPr>
        <w:t>).</w:t>
      </w:r>
    </w:p>
    <w:p>
      <w:pPr>
        <w:pStyle w:val="ListNumber"/>
        <w:spacing w:line="240" w:lineRule="auto"/>
        <w:ind w:left="720"/>
      </w:pPr>
      <w:r>
        <w:rPr>
          <w:lang w:val="es_ES" w:bidi="es_ES"/>
        </w:rPr>
      </w:r>
      <w:r>
        <w:rPr>
          <w:lang w:val="es_ES" w:bidi="es_ES"/>
        </w:rPr>
        <w:t>Un sacerdote de Madián que dio a su hija a Moisés como esposa. Podría ser la misma persona mencionada en el punto #1 arriba e idéntico a Jetro (</w:t>
      </w:r>
      <w:r>
        <w:rPr>
          <w:lang w:val="es_ES" w:bidi="es_ES"/>
        </w:rPr>
        <w:t>Éxodo 2:18</w:t>
      </w:r>
      <w:r>
        <w:rPr>
          <w:lang w:val="es_ES" w:bidi="es_ES"/>
        </w:rPr>
        <w:t xml:space="preserve">; comparar </w:t>
      </w:r>
      <w:r>
        <w:rPr>
          <w:lang w:val="es_ES" w:bidi="es_ES"/>
        </w:rPr>
        <w:t>Éxodo 3:1</w:t>
      </w:r>
      <w:r>
        <w:rPr>
          <w:lang w:val="es_ES" w:bidi="es_ES"/>
        </w:rPr>
        <w:t xml:space="preserve">). También se le llama Raguel en </w:t>
      </w:r>
      <w:r>
        <w:rPr>
          <w:lang w:val="es_ES" w:bidi="es_ES"/>
        </w:rPr>
        <w:t>Números 10:29</w:t>
      </w:r>
      <w:r>
        <w:rPr>
          <w:lang w:val="es_ES" w:bidi="es_ES"/>
        </w:rPr>
        <w:t xml:space="preserve">. </w:t>
      </w:r>
      <w:r>
        <w:rPr>
          <w:i/>
          <w:lang w:val="es_ES" w:bidi="es_ES"/>
        </w:rPr>
        <w:t>Véase</w:t>
      </w:r>
      <w:r>
        <w:rPr>
          <w:lang w:val="es_ES" w:bidi="es_ES"/>
        </w:rPr>
        <w:t xml:space="preserve"> </w:t>
      </w:r>
      <w:r>
        <w:rPr>
          <w:lang w:val="es_ES" w:bidi="es_ES"/>
        </w:rPr>
        <w:t>Jetro</w:t>
      </w:r>
      <w:r>
        <w:rPr>
          <w:lang w:val="es_ES" w:bidi="es_ES"/>
        </w:rPr>
        <w:t>.</w:t>
      </w:r>
    </w:p>
    <w:p>
      <w:pPr>
        <w:pStyle w:val="ListNumber"/>
        <w:spacing w:line="240" w:lineRule="auto"/>
        <w:ind w:left="720"/>
      </w:pPr>
      <w:r>
        <w:rPr>
          <w:lang w:val="es_ES" w:bidi="es_ES"/>
        </w:rPr>
      </w:r>
      <w:r>
        <w:rPr>
          <w:lang w:val="es_ES" w:bidi="es_ES"/>
        </w:rPr>
        <w:t xml:space="preserve">Una ortografía alternativa de Rehuel, el padre de Eliasaf, en </w:t>
      </w:r>
      <w:r>
        <w:rPr>
          <w:lang w:val="es_ES" w:bidi="es_ES"/>
        </w:rPr>
        <w:t>Números 2:14</w:t>
      </w:r>
      <w:r>
        <w:rPr>
          <w:lang w:val="es_ES" w:bidi="es_ES"/>
        </w:rPr>
        <w:t xml:space="preserve">. </w:t>
      </w:r>
      <w:r>
        <w:rPr>
          <w:i/>
          <w:lang w:val="es_ES" w:bidi="es_ES"/>
        </w:rPr>
        <w:t>Véase</w:t>
      </w:r>
      <w:r>
        <w:rPr>
          <w:lang w:val="es_ES" w:bidi="es_ES"/>
        </w:rPr>
        <w:t xml:space="preserve"> </w:t>
      </w:r>
      <w:r>
        <w:rPr>
          <w:lang w:val="es_ES" w:bidi="es_ES"/>
        </w:rPr>
        <w:t>Dehuel</w:t>
      </w:r>
      <w:r>
        <w:rPr>
          <w:lang w:val="es_ES" w:bidi="es_ES"/>
        </w:rPr>
        <w:t>.</w:t>
      </w:r>
    </w:p>
    <w:p>
      <w:pPr>
        <w:pStyle w:val="ListNumber"/>
        <w:spacing w:line="240" w:lineRule="auto"/>
        <w:ind w:left="720"/>
      </w:pPr>
      <w:r>
        <w:rPr>
          <w:lang w:val="es_ES" w:bidi="es_ES"/>
        </w:rPr>
      </w:r>
      <w:r>
        <w:rPr>
          <w:lang w:val="es_ES" w:bidi="es_ES"/>
        </w:rPr>
        <w:t>Un antepasado de Mesulam en la tribu de Benjamín (</w:t>
      </w:r>
      <w:r>
        <w:rPr>
          <w:lang w:val="es_ES" w:bidi="es_ES"/>
        </w:rPr>
        <w:t>1 Crónicas 9:8</w:t>
      </w:r>
      <w:r>
        <w:rPr>
          <w:lang w:val="es_ES" w:bidi="es_ES"/>
        </w:rPr>
        <w:t>).</w:t>
      </w:r>
      <w:r>
        <w:rPr>
          <w:lang w:val="es_ES" w:bidi="es_ES"/>
        </w:rPr>
      </w:r>
      <w:r>
        <w:rPr>
          <w:lang w:val="es_ES" w:bidi="es_ES"/>
        </w:rPr>
      </w:r>
    </w:p>
    <w:p>
      <w:pPr/>
      <w:r>
        <w:rPr>
          <w:lang w:val="es_ES" w:bidi="es_ES"/>
        </w:rPr>
      </w:r>
    </w:p>
    <w:p>
      <w:pPr>
        <w:pStyle w:val="Heading2"/>
      </w:pPr>
      <w:r>
        <w:rPr>
          <w:lang w:val="es_ES" w:bidi="es_ES"/>
        </w:rPr>
        <w:t>Reúma</w:t>
      </w:r>
      <w:r>
        <w:rPr>
          <w:lang w:val="es_ES" w:bidi="es_ES"/>
        </w:rPr>
      </w:r>
    </w:p>
    <w:p>
      <w:pPr/>
      <w:r>
        <w:rPr>
          <w:lang w:val="es_ES" w:bidi="es_ES"/>
        </w:rPr>
      </w:r>
      <w:r>
        <w:rPr>
          <w:lang w:val="es_ES" w:bidi="es_ES"/>
        </w:rPr>
        <w:t>La concubina de Nacor (</w:t>
      </w:r>
      <w:r>
        <w:rPr>
          <w:lang w:val="es_ES" w:bidi="es_ES"/>
        </w:rPr>
        <w:t>Gn 22:24</w:t>
      </w:r>
      <w:r>
        <w:rPr>
          <w:lang w:val="es_ES" w:bidi="es_ES"/>
        </w:rPr>
        <w:t>). Sus cuatro hijos se convirtieron en los antepasados de las tribus arameas que habitaban al norte de Damasco.</w:t>
      </w:r>
      <w:r>
        <w:rPr>
          <w:lang w:val="es_ES" w:bidi="es_ES"/>
        </w:rPr>
      </w:r>
      <w:r>
        <w:rPr>
          <w:lang w:val="es_ES" w:bidi="es_ES"/>
        </w:rPr>
      </w:r>
    </w:p>
    <w:p>
      <w:pPr/>
      <w:r>
        <w:rPr>
          <w:lang w:val="es_ES" w:bidi="es_ES"/>
        </w:rPr>
      </w:r>
    </w:p>
    <w:p>
      <w:pPr>
        <w:pStyle w:val="Heading2"/>
      </w:pPr>
      <w:r>
        <w:rPr>
          <w:lang w:val="es_ES" w:bidi="es_ES"/>
        </w:rPr>
        <w:t>Reuniones de la Iglesia</w:t>
      </w:r>
      <w:r>
        <w:rPr>
          <w:lang w:val="es_ES" w:bidi="es_ES"/>
        </w:rPr>
      </w:r>
    </w:p>
    <w:p>
      <w:pPr/>
      <w:r>
        <w:rPr>
          <w:lang w:val="es_ES" w:bidi="es_ES"/>
        </w:rPr>
      </w:r>
      <w:r>
        <w:rPr>
          <w:lang w:val="es_ES" w:bidi="es_ES"/>
        </w:rPr>
        <w:t xml:space="preserve">Reuniones de fieles. En el Nuevo Testamento, la palabra griega </w:t>
      </w:r>
      <w:r>
        <w:rPr>
          <w:i/>
          <w:lang w:val="es_ES" w:bidi="es_ES"/>
        </w:rPr>
        <w:t>ekklesia</w:t>
      </w:r>
      <w:r>
        <w:rPr>
          <w:lang w:val="es_ES" w:bidi="es_ES"/>
        </w:rPr>
        <w:t xml:space="preserve"> (generalmente traducida como "iglesia") se usa principalmente de dos maneras:</w:t>
      </w:r>
    </w:p>
    <w:p>
      <w:pPr>
        <w:pStyle w:val="ListNumber"/>
        <w:numPr>
          <w:ilvl w:val="0"/>
          <w:numId w:val="28"/>
        </w:numPr>
        <w:spacing w:line="240" w:lineRule="auto"/>
        <w:ind w:left="720"/>
      </w:pPr>
      <w:r>
        <w:rPr>
          <w:lang w:val="es_ES" w:bidi="es_ES"/>
        </w:rPr>
      </w:r>
      <w:r>
        <w:rPr>
          <w:lang w:val="es_ES" w:bidi="es_ES"/>
        </w:rPr>
        <w:t>Es utilizada para describir una reunión o una asamblea.</w:t>
      </w:r>
    </w:p>
    <w:p>
      <w:pPr>
        <w:pStyle w:val="ListNumber"/>
        <w:spacing w:line="240" w:lineRule="auto"/>
        <w:ind w:left="720"/>
      </w:pPr>
      <w:r>
        <w:rPr>
          <w:lang w:val="es_ES" w:bidi="es_ES"/>
        </w:rPr>
      </w:r>
      <w:r>
        <w:rPr>
          <w:lang w:val="es_ES" w:bidi="es_ES"/>
        </w:rPr>
        <w:t>Se utiliza para referirse a las personas que participan en estas reuniones, ya sea que se estén reuniendo en ese momento o no.</w:t>
      </w:r>
    </w:p>
    <w:p>
      <w:pPr/>
      <w:r>
        <w:rPr>
          <w:lang w:val="es_ES" w:bidi="es_ES"/>
        </w:rPr>
      </w:r>
      <w:r>
        <w:rPr>
          <w:lang w:val="es_ES" w:bidi="es_ES"/>
        </w:rPr>
        <w:t>El Nuevo Testamento menciona algunas asambleas griegas no cristianas (</w:t>
      </w:r>
      <w:r>
        <w:rPr>
          <w:lang w:val="es_ES" w:bidi="es_ES"/>
        </w:rPr>
        <w:t>Hechos 19:32, 41</w:t>
      </w:r>
      <w:r>
        <w:rPr>
          <w:lang w:val="es_ES" w:bidi="es_ES"/>
        </w:rPr>
        <w:t>). En cada otra instancia, se refiere a reuniones cristianas.</w:t>
      </w:r>
    </w:p>
    <w:p>
      <w:pPr/>
      <w:r>
        <w:rPr>
          <w:lang w:val="es_ES" w:bidi="es_ES"/>
        </w:rPr>
      </w:r>
      <w:r>
        <w:rPr>
          <w:lang w:val="es_ES" w:bidi="es_ES"/>
        </w:rPr>
        <w:t xml:space="preserve">A veces, </w:t>
      </w:r>
      <w:r>
        <w:rPr>
          <w:i/>
          <w:lang w:val="es_ES" w:bidi="es_ES"/>
        </w:rPr>
        <w:t>ekklesia</w:t>
      </w:r>
      <w:r>
        <w:rPr>
          <w:lang w:val="es_ES" w:bidi="es_ES"/>
        </w:rPr>
        <w:t xml:space="preserve"> se refiere a la reunión real de cristianos. Esto es lo que Pablo quiso decir en </w:t>
      </w:r>
      <w:r>
        <w:rPr>
          <w:lang w:val="es_ES" w:bidi="es_ES"/>
        </w:rPr>
        <w:t>1 Corintios 14:19, 28</w:t>
      </w:r>
      <w:r>
        <w:rPr>
          <w:lang w:val="es_ES" w:bidi="es_ES"/>
        </w:rPr>
        <w:t xml:space="preserve"> y </w:t>
      </w:r>
      <w:r>
        <w:rPr>
          <w:lang w:val="es_ES" w:bidi="es_ES"/>
        </w:rPr>
        <w:t>35</w:t>
      </w:r>
      <w:r>
        <w:rPr>
          <w:lang w:val="es_ES" w:bidi="es_ES"/>
        </w:rPr>
        <w:t xml:space="preserve">, donde la frase griega </w:t>
      </w:r>
      <w:r>
        <w:rPr>
          <w:i/>
          <w:lang w:val="es_ES" w:bidi="es_ES"/>
        </w:rPr>
        <w:t>en ekklesia</w:t>
      </w:r>
      <w:r>
        <w:rPr>
          <w:lang w:val="es_ES" w:bidi="es_ES"/>
        </w:rPr>
        <w:t xml:space="preserve"> debe interpretarse como “en una reunión” y no “en la iglesia.” Traducir esta frase como “en la iglesia” (como se hace en ciertas versiones modernas, por ejemplo, en inglés) es engañoso. La mayoría de los oyentes o lectores pensarán que significa “en el edificio de la iglesia.” El Nuevo Testamento nunca llama al lugar donde la gente se reúne una “iglesia.”</w:t>
      </w:r>
    </w:p>
    <w:p>
      <w:pPr/>
      <w:r>
        <w:rPr>
          <w:lang w:val="es_ES" w:bidi="es_ES"/>
        </w:rPr>
      </w:r>
      <w:r>
        <w:rPr>
          <w:lang w:val="es_ES" w:bidi="es_ES"/>
        </w:rPr>
        <w:t xml:space="preserve">Aparte de estos pocos casos en los que la palabra significa la reunión real de creyentes, </w:t>
      </w:r>
      <w:r>
        <w:rPr>
          <w:i/>
          <w:lang w:val="es_ES" w:bidi="es_ES"/>
        </w:rPr>
        <w:t>ekklesia</w:t>
      </w:r>
      <w:r>
        <w:rPr>
          <w:lang w:val="es_ES" w:bidi="es_ES"/>
        </w:rPr>
        <w:t xml:space="preserve"> se utiliza más a menudo para describir:</w:t>
      </w:r>
    </w:p>
    <w:p>
      <w:pPr>
        <w:pStyle w:val="ListBullet"/>
        <w:spacing w:line="240" w:lineRule="auto"/>
        <w:ind w:left="720"/>
      </w:pPr>
      <w:r>
        <w:rPr>
          <w:lang w:val="es_ES" w:bidi="es_ES"/>
        </w:rPr>
      </w:r>
      <w:r>
        <w:rPr>
          <w:lang w:val="es_ES" w:bidi="es_ES"/>
        </w:rPr>
        <w:t>Los creyentes que forman parte de una iglesia local (como la iglesia en Corinto, la iglesia en Filipos y la iglesia en Colosas); o</w:t>
      </w:r>
    </w:p>
    <w:p>
      <w:pPr>
        <w:pStyle w:val="ListBullet"/>
        <w:spacing w:line="240" w:lineRule="auto"/>
        <w:ind w:left="720"/>
      </w:pPr>
      <w:r>
        <w:rPr>
          <w:lang w:val="es_ES" w:bidi="es_ES"/>
        </w:rPr>
      </w:r>
      <w:r>
        <w:rPr>
          <w:lang w:val="es_ES" w:bidi="es_ES"/>
        </w:rPr>
        <w:t>Todos los creyentes (pasados, presentes y futuros) que forman parte de la iglesia universal, el cuerpo completo de Cristo.</w:t>
      </w:r>
    </w:p>
    <w:p>
      <w:pPr/>
      <w:r>
        <w:rPr>
          <w:lang w:val="es_ES" w:bidi="es_ES"/>
        </w:rPr>
      </w:r>
      <w:r>
        <w:rPr>
          <w:lang w:val="es_ES" w:bidi="es_ES"/>
        </w:rPr>
        <w:t xml:space="preserve">Al escuchar o leer el Nuevo Testamento, los cristianos deben ser conscientes de las diversas formas en que se utiliza la palabra </w:t>
      </w:r>
      <w:r>
        <w:rPr>
          <w:i/>
          <w:lang w:val="es_ES" w:bidi="es_ES"/>
        </w:rPr>
        <w:t>ekklesia</w:t>
      </w:r>
      <w:r>
        <w:rPr>
          <w:lang w:val="es_ES" w:bidi="es_ES"/>
        </w:rPr>
        <w:t xml:space="preserve"> (“iglesia”). El significado más básico de </w:t>
      </w:r>
      <w:r>
        <w:rPr>
          <w:i/>
          <w:lang w:val="es_ES" w:bidi="es_ES"/>
        </w:rPr>
        <w:t>ekklesia</w:t>
      </w:r>
      <w:r>
        <w:rPr>
          <w:lang w:val="es_ES" w:bidi="es_ES"/>
        </w:rPr>
        <w:t xml:space="preserve"> es cualquier reunión de creyentes. </w:t>
      </w:r>
      <w:r>
        <w:rPr>
          <w:i/>
          <w:lang w:val="es_ES" w:bidi="es_ES"/>
        </w:rPr>
        <w:t>Ekklesia</w:t>
      </w:r>
      <w:r>
        <w:rPr>
          <w:lang w:val="es_ES" w:bidi="es_ES"/>
        </w:rPr>
        <w:t xml:space="preserve"> también puede referirse a un grupo local organizado, que incluye a todos los creyentes de un lugar, dirigido por un grupo de ancianos. La </w:t>
      </w:r>
      <w:r>
        <w:rPr>
          <w:i/>
          <w:lang w:val="es_ES" w:bidi="es_ES"/>
        </w:rPr>
        <w:t>ekklesia</w:t>
      </w:r>
      <w:r>
        <w:rPr>
          <w:lang w:val="es_ES" w:bidi="es_ES"/>
        </w:rPr>
        <w:t xml:space="preserve"> es también la iglesia universal, cuyos miembros son todos los creyentes que han existido, existen ahora y existirán.</w:t>
      </w:r>
    </w:p>
    <w:p>
      <w:pPr/>
      <w:r>
        <w:rPr>
          <w:lang w:val="es_ES" w:bidi="es_ES"/>
        </w:rPr>
      </w:r>
      <w:r>
        <w:rPr>
          <w:lang w:val="es_ES" w:bidi="es_ES"/>
        </w:rPr>
        <w:t xml:space="preserve">La palabra </w:t>
      </w:r>
      <w:r>
        <w:rPr>
          <w:i/>
          <w:lang w:val="es_ES" w:bidi="es_ES"/>
        </w:rPr>
        <w:t>ekklesia</w:t>
      </w:r>
      <w:r>
        <w:rPr>
          <w:lang w:val="es_ES" w:bidi="es_ES"/>
        </w:rPr>
        <w:t xml:space="preserve"> fue utilizada por los escritores del Nuevo Testamento con diversos matices de significado. A veces es difícil determinar qué significado se pretende. Sin embargo, ser cuidadoso con esto puede ayudar a evitar confusiones al estudiar el Nuevo Testamento. Algunas personas enseñan que la parte más pequeña de la iglesia es la iglesia local. No obstante, quienes escribieron el Nuevo Testamento a veces usaron la palabra "iglesia" para referirse a un pequeño grupo que se reúne en una casa.</w:t>
      </w:r>
    </w:p>
    <w:p>
      <w:pPr/>
      <w:r>
        <w:rPr>
          <w:lang w:val="es_ES" w:bidi="es_ES"/>
        </w:rPr>
      </w:r>
      <w:r>
        <w:rPr>
          <w:lang w:val="es_ES" w:bidi="es_ES"/>
        </w:rPr>
        <w:t>Algunos confunden la iglesia local con la iglesia universal. Sin embargo, en el Nuevo Testamento, ciertas cosas están dirigidas a una iglesia local y no necesariamente se aplican a toda la iglesia. Se mencionan aspectos grandiosos sobre la iglesia universal que ningún grupo local en particular podría alcanzar. Por ejemplo, en la carta de Pablo a los Efesios (que en realidad estaba destinada a varias iglesias), se habla de la iglesia de maneras que una iglesia local nunca podría lograr por completo. Ninguna iglesia local podría llegar a ser completamente como Cristo.</w:t>
      </w:r>
    </w:p>
    <w:p>
      <w:pPr/>
      <w:r>
        <w:rPr>
          <w:lang w:val="es_ES" w:bidi="es_ES"/>
        </w:rPr>
      </w:r>
      <w:r>
        <w:rPr>
          <w:lang w:val="es_ES" w:bidi="es_ES"/>
        </w:rPr>
        <w:t>Hay mucho que decir sobre cómo los intérpretes han confundido la iglesia local con la iglesia universal, pero este artículo se centra en explicar claramente qué constituye la unidad más pequeña de la iglesia: la iglesia local, también conocida como la iglesia de su casa o reunión en el hogar.</w:t>
      </w:r>
    </w:p>
    <w:p>
      <w:pPr/>
      <w:r>
        <w:rPr>
          <w:lang w:val="es_ES" w:bidi="es_ES"/>
        </w:rPr>
      </w:r>
      <w:r>
        <w:rPr>
          <w:lang w:val="es_ES" w:bidi="es_ES"/>
        </w:rPr>
        <w:t xml:space="preserve">El Nuevo Testamento muestra que una iglesia local (todos los fieles en un área liderados por un grupo de ancianos) podía tener varias </w:t>
      </w:r>
      <w:r>
        <w:rPr>
          <w:i/>
          <w:lang w:val="es_ES" w:bidi="es_ES"/>
        </w:rPr>
        <w:t>ekklesiai</w:t>
      </w:r>
      <w:r>
        <w:rPr>
          <w:lang w:val="es_ES" w:bidi="es_ES"/>
        </w:rPr>
        <w:t>—“reuniones” o “asambleas” en diferentes hogares. Por lo tanto, la unidad más pequeña para formar una “iglesia” era una de estas reuniones en casa.</w:t>
      </w:r>
    </w:p>
    <w:p>
      <w:pPr/>
      <w:r>
        <w:rPr>
          <w:lang w:val="es_ES" w:bidi="es_ES"/>
        </w:rPr>
      </w:r>
      <w:r>
        <w:rPr>
          <w:lang w:val="es_ES" w:bidi="es_ES"/>
        </w:rPr>
        <w:t xml:space="preserve">Sin embargo, el Nuevo Testamento no indica que cada una de estas reuniones en casa tuviera sus propios líderes separados o estuviera completamente aislada de otras </w:t>
      </w:r>
      <w:r>
        <w:rPr>
          <w:i/>
          <w:lang w:val="es_ES" w:bidi="es_ES"/>
        </w:rPr>
        <w:t>ekklesiai</w:t>
      </w:r>
      <w:r>
        <w:rPr>
          <w:lang w:val="es_ES" w:bidi="es_ES"/>
        </w:rPr>
        <w:t xml:space="preserve"> (“reuniones”) en la misma área. Según </w:t>
      </w:r>
      <w:r>
        <w:rPr>
          <w:lang w:val="es_ES" w:bidi="es_ES"/>
        </w:rPr>
        <w:t>Hechos 14:23</w:t>
      </w:r>
      <w:r>
        <w:rPr>
          <w:lang w:val="es_ES" w:bidi="es_ES"/>
        </w:rPr>
        <w:t xml:space="preserve"> y </w:t>
      </w:r>
      <w:r>
        <w:rPr>
          <w:lang w:val="es_ES" w:bidi="es_ES"/>
        </w:rPr>
        <w:t>Tito 1:5</w:t>
      </w:r>
      <w:r>
        <w:rPr>
          <w:lang w:val="es_ES" w:bidi="es_ES"/>
        </w:rPr>
        <w:t xml:space="preserve">, se nombraron ancianos para cada iglesia local y no para cada iglesia en casa (comparen las expresiones “constituido ancianos en cada una de las iglesias” y “pusieses ancianos por las villas"). Aun así, parece que cada iglesia local de cierto tamaño tenía varias de estas </w:t>
      </w:r>
      <w:r>
        <w:rPr>
          <w:i/>
          <w:lang w:val="es_ES" w:bidi="es_ES"/>
        </w:rPr>
        <w:t>ekklesiai</w:t>
      </w:r>
      <w:r>
        <w:rPr>
          <w:lang w:val="es_ES" w:bidi="es_ES"/>
        </w:rPr>
        <w:t xml:space="preserve"> (“reuniones”) ocurriendo dentro de esa área.</w:t>
      </w:r>
    </w:p>
    <w:p>
      <w:pPr/>
      <w:r>
        <w:rPr>
          <w:lang w:val="es_ES" w:bidi="es_ES"/>
        </w:rPr>
      </w:r>
      <w:r>
        <w:rPr>
          <w:lang w:val="es_ES" w:bidi="es_ES"/>
        </w:rPr>
        <w:t xml:space="preserve">La iglesia en Jerusalén probablemente tuvo varias reuniones en casas (ver </w:t>
      </w:r>
      <w:r>
        <w:rPr>
          <w:lang w:val="es_ES" w:bidi="es_ES"/>
        </w:rPr>
        <w:t>Hechos 2:46,</w:t>
      </w:r>
      <w:r>
        <w:rPr>
          <w:lang w:val="es_ES" w:bidi="es_ES"/>
        </w:rPr>
        <w:t xml:space="preserve"> </w:t>
      </w:r>
      <w:r>
        <w:rPr>
          <w:lang w:val="es_ES" w:bidi="es_ES"/>
        </w:rPr>
        <w:t>5:42,</w:t>
      </w:r>
      <w:r>
        <w:rPr>
          <w:lang w:val="es_ES" w:bidi="es_ES"/>
        </w:rPr>
        <w:t xml:space="preserve"> </w:t>
      </w:r>
      <w:r>
        <w:rPr>
          <w:lang w:val="es_ES" w:bidi="es_ES"/>
        </w:rPr>
        <w:t>8:3,</w:t>
      </w:r>
      <w:r>
        <w:rPr>
          <w:lang w:val="es_ES" w:bidi="es_ES"/>
        </w:rPr>
        <w:t xml:space="preserve"> </w:t>
      </w:r>
      <w:r>
        <w:rPr>
          <w:lang w:val="es_ES" w:bidi="es_ES"/>
        </w:rPr>
        <w:t>12:5, 12</w:t>
      </w:r>
      <w:r>
        <w:rPr>
          <w:lang w:val="es_ES" w:bidi="es_ES"/>
        </w:rPr>
        <w:t xml:space="preserve">), al igual que la iglesia en Roma (ver </w:t>
      </w:r>
      <w:r>
        <w:rPr>
          <w:lang w:val="es_ES" w:bidi="es_ES"/>
        </w:rPr>
        <w:t>Romanos 16:3–5, 14–15)</w:t>
      </w:r>
      <w:r>
        <w:rPr>
          <w:lang w:val="es_ES" w:bidi="es_ES"/>
        </w:rPr>
        <w:t xml:space="preserve">. Una pequeña iglesia local pudo haber tenido solo una reunión en casa, como probablemente fue el caso de la iglesia en Colosas (ver </w:t>
      </w:r>
      <w:r>
        <w:rPr>
          <w:lang w:val="es_ES" w:bidi="es_ES"/>
        </w:rPr>
        <w:t>Filemón 1:2).</w:t>
      </w:r>
      <w:r>
        <w:rPr>
          <w:lang w:val="es_ES" w:bidi="es_ES"/>
        </w:rPr>
        <w:t xml:space="preserve"> Sin embargo, esto habría sido imposible para las grandes iglesias locales como las de Jerusalén, Roma y Éfeso, donde debieron haber existido varias “iglesias en casa” (ver </w:t>
      </w:r>
      <w:r>
        <w:rPr>
          <w:lang w:val="es_ES" w:bidi="es_ES"/>
        </w:rPr>
        <w:t>1 Corintios 16:19–20</w:t>
      </w:r>
      <w:r>
        <w:rPr>
          <w:lang w:val="es_ES" w:bidi="es_ES"/>
        </w:rPr>
        <w:t xml:space="preserve"> [1 Corintios fue escrito desde Éfeso]). Podemos entender mejor el concepto de “iglesia de su casa” a partir de estos pasajes: </w:t>
      </w:r>
      <w:r>
        <w:rPr>
          <w:lang w:val="es_ES" w:bidi="es_ES"/>
        </w:rPr>
        <w:t>Romanos 16:3–5, 14–15</w:t>
      </w:r>
      <w:r>
        <w:rPr>
          <w:lang w:val="es_ES" w:bidi="es_ES"/>
        </w:rPr>
        <w:t xml:space="preserve">; </w:t>
      </w:r>
      <w:r>
        <w:rPr>
          <w:lang w:val="es_ES" w:bidi="es_ES"/>
        </w:rPr>
        <w:t>1 Corintios 16:19–20,</w:t>
      </w:r>
      <w:r>
        <w:rPr>
          <w:lang w:val="es_ES" w:bidi="es_ES"/>
        </w:rPr>
        <w:t xml:space="preserve"> </w:t>
      </w:r>
      <w:r>
        <w:rPr>
          <w:lang w:val="es_ES" w:bidi="es_ES"/>
        </w:rPr>
        <w:t>Colosenses 4:15–16,</w:t>
      </w:r>
      <w:r>
        <w:rPr>
          <w:lang w:val="es_ES" w:bidi="es_ES"/>
        </w:rPr>
        <w:t xml:space="preserve"> y </w:t>
      </w:r>
      <w:r>
        <w:rPr>
          <w:lang w:val="es_ES" w:bidi="es_ES"/>
        </w:rPr>
        <w:t>Filemón 1:1–2</w:t>
      </w:r>
      <w:r>
        <w:rPr>
          <w:lang w:val="es_ES" w:bidi="es_ES"/>
        </w:rPr>
        <w:t>.</w:t>
      </w:r>
    </w:p>
    <w:p>
      <w:pPr>
        <w:pStyle w:val="Heading3"/>
      </w:pPr>
      <w:r>
        <w:rPr>
          <w:lang w:val="es_ES" w:bidi="es_ES"/>
        </w:rPr>
        <w:t>Romanos 16:3–5, 14–15</w:t>
      </w:r>
    </w:p>
    <w:p>
      <w:pPr/>
      <w:r>
        <w:rPr>
          <w:lang w:val="es_ES" w:bidi="es_ES"/>
        </w:rPr>
      </w:r>
      <w:r>
        <w:rPr>
          <w:lang w:val="es_ES" w:bidi="es_ES"/>
        </w:rPr>
        <w:t>En el último capítulo de Romanos, Pablo pidió a los creyentes en Roma, a quienes había escrito esta epístola, que saludaran a Priscila y Áquila y a la iglesia que se reunía en su hogar (</w:t>
      </w:r>
      <w:r>
        <w:rPr>
          <w:lang w:val="es_ES" w:bidi="es_ES"/>
        </w:rPr>
        <w:t>16:3–5</w:t>
      </w:r>
      <w:r>
        <w:rPr>
          <w:lang w:val="es_ES" w:bidi="es_ES"/>
        </w:rPr>
        <w:t>). Toda la iglesia en Roma no podría haberse reunido en la casa de Priscila y Áquila, ya que era demasiado grande para congregarse en un solo hogar. Más bien, la iglesia en la casa de Priscila y Áquila debió ser una entre varias de esas "iglesias domésticas" en Roma. La siguiente discusión apoya esta idea.</w:t>
      </w:r>
    </w:p>
    <w:p>
      <w:pPr/>
      <w:r>
        <w:rPr>
          <w:lang w:val="es_ES" w:bidi="es_ES"/>
        </w:rPr>
      </w:r>
      <w:r>
        <w:rPr>
          <w:lang w:val="es_ES" w:bidi="es_ES"/>
        </w:rPr>
        <w:t>Pablo escribió su carta a los Romanos a “a todos los que estáis en Roma, amados de Dios” (</w:t>
      </w:r>
      <w:r>
        <w:rPr>
          <w:lang w:val="es_ES" w:bidi="es_ES"/>
        </w:rPr>
        <w:t>Romanos 1:7</w:t>
      </w:r>
      <w:r>
        <w:rPr>
          <w:lang w:val="es_ES" w:bidi="es_ES"/>
        </w:rPr>
        <w:t>), no a “la iglesia en Roma.” Cuando escribió esto, Pablo no había estado en Roma, ni ningún otro apóstol. La iglesia en Roma probablemente comenzó cuando los judíos romanos visitaron Jerusalén durante Pentecostés (</w:t>
      </w:r>
      <w:r>
        <w:rPr>
          <w:lang w:val="es_ES" w:bidi="es_ES"/>
        </w:rPr>
        <w:t>Hechos 2:10</w:t>
      </w:r>
      <w:r>
        <w:rPr>
          <w:lang w:val="es_ES" w:bidi="es_ES"/>
        </w:rPr>
        <w:t>), se convirtieron en creyentes en Jesús y luego regresaron a Roma. Dado que ningún apóstol había fundado la iglesia, es posible que no hubiera líderes oficiales (ancianos) en Roma. Probablemente había varios grupos de creyentes reuniéndose en diferentes partes de Roma y áreas cercanas.</w:t>
      </w:r>
    </w:p>
    <w:p>
      <w:pPr/>
      <w:r>
        <w:rPr>
          <w:lang w:val="es_ES" w:bidi="es_ES"/>
        </w:rPr>
      </w:r>
      <w:r>
        <w:rPr>
          <w:lang w:val="es_ES" w:bidi="es_ES"/>
        </w:rPr>
        <w:t xml:space="preserve">Pablo conocía a algunos de los santos en Roma (a quienes mencionó por nombre en el último capítulo). Por eso, escribió a todos los creyentes en esa área, en lugar de dirigirse a la iglesia en su conjunto, como solía hacer (ver </w:t>
      </w:r>
      <w:r>
        <w:rPr>
          <w:lang w:val="es_ES" w:bidi="es_ES"/>
        </w:rPr>
        <w:t>1 Corintios 1:1,</w:t>
      </w:r>
      <w:r>
        <w:rPr>
          <w:lang w:val="es_ES" w:bidi="es_ES"/>
        </w:rPr>
        <w:t xml:space="preserve"> </w:t>
      </w:r>
      <w:r>
        <w:rPr>
          <w:lang w:val="es_ES" w:bidi="es_ES"/>
        </w:rPr>
        <w:t>2 Corintios 1:1</w:t>
      </w:r>
      <w:r>
        <w:rPr>
          <w:lang w:val="es_ES" w:bidi="es_ES"/>
        </w:rPr>
        <w:t xml:space="preserve">; </w:t>
      </w:r>
      <w:r>
        <w:rPr>
          <w:lang w:val="es_ES" w:bidi="es_ES"/>
        </w:rPr>
        <w:t>1 Tesalonicenses 1:1,</w:t>
      </w:r>
      <w:r>
        <w:rPr>
          <w:lang w:val="es_ES" w:bidi="es_ES"/>
        </w:rPr>
        <w:t xml:space="preserve"> </w:t>
      </w:r>
      <w:r>
        <w:rPr>
          <w:lang w:val="es_ES" w:bidi="es_ES"/>
        </w:rPr>
        <w:t>2 Tesalonicenses 1:1</w:t>
      </w:r>
      <w:r>
        <w:rPr>
          <w:lang w:val="es_ES" w:bidi="es_ES"/>
        </w:rPr>
        <w:t xml:space="preserve">). Aun así, “todos en Roma que son amados por Dios” constituirían “la iglesia en Roma” (comparar con </w:t>
      </w:r>
      <w:r>
        <w:rPr>
          <w:lang w:val="es_ES" w:bidi="es_ES"/>
        </w:rPr>
        <w:t>Filipenses 1:1</w:t>
      </w:r>
      <w:r>
        <w:rPr>
          <w:lang w:val="es_ES" w:bidi="es_ES"/>
        </w:rPr>
        <w:t>, donde Pablo dirigió su carta a todos los santos en Filipo).</w:t>
      </w:r>
    </w:p>
    <w:p>
      <w:pPr/>
      <w:r>
        <w:rPr>
          <w:lang w:val="es_ES" w:bidi="es_ES"/>
        </w:rPr>
      </w:r>
      <w:r>
        <w:rPr>
          <w:lang w:val="es_ES" w:bidi="es_ES"/>
        </w:rPr>
        <w:t>En el capítulo final de Romanos, Pablo solicita a todos los creyentes en Roma (que representa a la iglesia "local" en Roma) que envíen saludos a la iglesia en la casa de Priscila y Áquila. Más adelante en el capítulo, Pablo pide a la iglesia que salude a Asíncrito, Flegonte, Hermas, Patrobas, Hermes y a los hermanos que están con ellos. Luego, nuevamente solicita a la iglesia que salude a Filólogo, Julia, Nereo y su hermana, Olimpas, y a todos los santos que están con ellos (</w:t>
      </w:r>
      <w:r>
        <w:rPr>
          <w:lang w:val="es_ES" w:bidi="es_ES"/>
        </w:rPr>
        <w:t>Romanos 16:14–15</w:t>
      </w:r>
      <w:r>
        <w:rPr>
          <w:lang w:val="es_ES" w:bidi="es_ES"/>
        </w:rPr>
        <w:t>).</w:t>
      </w:r>
    </w:p>
    <w:p>
      <w:pPr/>
      <w:r>
        <w:rPr>
          <w:lang w:val="es_ES" w:bidi="es_ES"/>
        </w:rPr>
      </w:r>
      <w:r>
        <w:rPr>
          <w:lang w:val="es_ES" w:bidi="es_ES"/>
        </w:rPr>
        <w:t xml:space="preserve">Evidentemente, Pablo estaba identificando a otros dos grupos de creyentes que deberían haberse reunido juntos. (Y quizás Pablo se refería a dos grupos más en </w:t>
      </w:r>
      <w:r>
        <w:rPr>
          <w:lang w:val="es_ES" w:bidi="es_ES"/>
        </w:rPr>
        <w:t>16:10–11</w:t>
      </w:r>
      <w:r>
        <w:rPr>
          <w:lang w:val="es_ES" w:bidi="es_ES"/>
        </w:rPr>
        <w:t xml:space="preserve">, lo cual en griego podría significar los de las </w:t>
      </w:r>
      <w:r>
        <w:rPr>
          <w:i/>
          <w:lang w:val="es_ES" w:bidi="es_ES"/>
        </w:rPr>
        <w:t>casas</w:t>
      </w:r>
      <w:r>
        <w:rPr>
          <w:lang w:val="es_ES" w:bidi="es_ES"/>
        </w:rPr>
        <w:t xml:space="preserve"> de Aristóbulo y Narciso o los de sus "comunidades"). Parece que la iglesia en Roma, al igual que la iglesia en Jerusalén y Éfeso, tenía varias </w:t>
      </w:r>
      <w:r>
        <w:rPr>
          <w:i/>
          <w:lang w:val="es_ES" w:bidi="es_ES"/>
        </w:rPr>
        <w:t>ekklesiai</w:t>
      </w:r>
      <w:r>
        <w:rPr>
          <w:lang w:val="es_ES" w:bidi="es_ES"/>
        </w:rPr>
        <w:t xml:space="preserve"> (reuniones) en casas.</w:t>
      </w:r>
    </w:p>
    <w:p>
      <w:pPr/>
      <w:r>
        <w:rPr>
          <w:lang w:val="es_ES" w:bidi="es_ES"/>
        </w:rPr>
      </w:r>
      <w:r>
        <w:rPr>
          <w:lang w:val="es_ES" w:bidi="es_ES"/>
        </w:rPr>
        <w:t>Pablo escribió su carta a los Romanos alrededor del año 58 d. C. La época en que Nerón perjudicó gravemente a los cristianos, conocida como la persecución Neroniana, comenzó alrededor del año 64 d. C. Historiadores no religiosos como Tácito nos informan que un gran número de cristianos fueron torturados y asesinados durante esta persecución (Anales 15.44). Otro escritor, Suetonio, en su libro "Nerón", capítulo 16, señaló que el rápido crecimiento de los cristianos en Roma los hizo impopulares.</w:t>
      </w:r>
    </w:p>
    <w:p>
      <w:pPr/>
      <w:r>
        <w:rPr>
          <w:lang w:val="es_ES" w:bidi="es_ES"/>
        </w:rPr>
      </w:r>
      <w:r>
        <w:rPr>
          <w:lang w:val="es_ES" w:bidi="es_ES"/>
        </w:rPr>
        <w:t>De hecho, en el momento en que Pablo escribió su carta a los Romanos, mencionó que su fe era conocida en todo el mundo (</w:t>
      </w:r>
      <w:r>
        <w:rPr>
          <w:lang w:val="es_ES" w:bidi="es_ES"/>
        </w:rPr>
        <w:t>1:8</w:t>
      </w:r>
      <w:r>
        <w:rPr>
          <w:lang w:val="es_ES" w:bidi="es_ES"/>
        </w:rPr>
        <w:t xml:space="preserve">). Esto indica que la iglesia en Roma ya había tenido un impacto significativo en el mundo mediterráneo. Cuando Pablo llegó a Roma tres años después, en el año 61 d. C., encontró una ciudad que ya contaba con una gran iglesia. Según </w:t>
      </w:r>
      <w:r>
        <w:rPr>
          <w:lang w:val="es_ES" w:bidi="es_ES"/>
        </w:rPr>
        <w:t>Romanos 15:23</w:t>
      </w:r>
      <w:r>
        <w:rPr>
          <w:lang w:val="es_ES" w:bidi="es_ES"/>
        </w:rPr>
        <w:t>, sabemos que la iglesia había existido durante muchos años incluso antes de que Pablo les escribiera su carta.</w:t>
      </w:r>
    </w:p>
    <w:p>
      <w:pPr/>
      <w:r>
        <w:rPr>
          <w:lang w:val="es_ES" w:bidi="es_ES"/>
        </w:rPr>
      </w:r>
      <w:r>
        <w:rPr>
          <w:lang w:val="es_ES" w:bidi="es_ES"/>
        </w:rPr>
        <w:t xml:space="preserve">En resumen, la iglesia en Roma era una congregación grande en la época en que Pablo les escribió su carta. Toda la iglesia no podría haberse reunido en la casa de Áquila y Priscila. Eran fabricantes de tiendas y probablemente solo tenían una casa de tamaño mediano. Además, Pablo saludó a más de 25 personas por su nombre en el capítulo </w:t>
      </w:r>
      <w:r>
        <w:rPr>
          <w:lang w:val="es_ES" w:bidi="es_ES"/>
        </w:rPr>
        <w:t xml:space="preserve">16 — </w:t>
      </w:r>
      <w:r>
        <w:rPr>
          <w:lang w:val="es_ES" w:bidi="es_ES"/>
        </w:rPr>
        <w:t>¡y ni siquiera había estado en Roma todavía!</w:t>
      </w:r>
    </w:p>
    <w:p>
      <w:pPr/>
      <w:r>
        <w:rPr>
          <w:lang w:val="es_ES" w:bidi="es_ES"/>
        </w:rPr>
      </w:r>
      <w:r>
        <w:rPr>
          <w:lang w:val="es_ES" w:bidi="es_ES"/>
        </w:rPr>
        <w:t xml:space="preserve">Probablemente había varias </w:t>
      </w:r>
      <w:r>
        <w:rPr>
          <w:i/>
          <w:lang w:val="es_ES" w:bidi="es_ES"/>
        </w:rPr>
        <w:t>ekklesiai</w:t>
      </w:r>
      <w:r>
        <w:rPr>
          <w:lang w:val="es_ES" w:bidi="es_ES"/>
        </w:rPr>
        <w:t xml:space="preserve"> en Roma, lo que significa varias iglesias en casas que juntas formaban la única iglesia local en Roma. Por ejemplo, los cristianos en Roma aparentemente adoraban en muchas casas, como la de Priscila y Áquila. Otras iglesias en casas se mencionan en </w:t>
      </w:r>
      <w:r>
        <w:rPr>
          <w:lang w:val="es_ES" w:bidi="es_ES"/>
        </w:rPr>
        <w:t>Colosenses 4:15</w:t>
      </w:r>
      <w:r>
        <w:rPr>
          <w:lang w:val="es_ES" w:bidi="es_ES"/>
        </w:rPr>
        <w:t xml:space="preserve"> y </w:t>
      </w:r>
      <w:r>
        <w:rPr>
          <w:lang w:val="es_ES" w:bidi="es_ES"/>
        </w:rPr>
        <w:t>Filemón 1:2</w:t>
      </w:r>
      <w:r>
        <w:rPr>
          <w:lang w:val="es_ES" w:bidi="es_ES"/>
        </w:rPr>
        <w:t xml:space="preserve">. Grupos de cristianos se reunían en casas de creyentes importantes o en otras habitaciones disponibles (comparar con </w:t>
      </w:r>
      <w:r>
        <w:rPr>
          <w:lang w:val="es_ES" w:bidi="es_ES"/>
        </w:rPr>
        <w:t>Mateo 26:16,</w:t>
      </w:r>
      <w:r>
        <w:rPr>
          <w:lang w:val="es_ES" w:bidi="es_ES"/>
        </w:rPr>
        <w:t xml:space="preserve"> </w:t>
      </w:r>
      <w:r>
        <w:rPr>
          <w:lang w:val="es_ES" w:bidi="es_ES"/>
        </w:rPr>
        <w:t>Hechos 12:12,</w:t>
      </w:r>
      <w:r>
        <w:rPr>
          <w:lang w:val="es_ES" w:bidi="es_ES"/>
        </w:rPr>
        <w:t xml:space="preserve"> </w:t>
      </w:r>
      <w:r>
        <w:rPr>
          <w:lang w:val="es_ES" w:bidi="es_ES"/>
        </w:rPr>
        <w:t>1 Corintios 16:19,</w:t>
      </w:r>
      <w:r>
        <w:rPr>
          <w:lang w:val="es_ES" w:bidi="es_ES"/>
        </w:rPr>
        <w:t xml:space="preserve"> </w:t>
      </w:r>
      <w:r>
        <w:rPr>
          <w:lang w:val="es_ES" w:bidi="es_ES"/>
        </w:rPr>
        <w:t>Colosenses 4:15,</w:t>
      </w:r>
      <w:r>
        <w:rPr>
          <w:lang w:val="es_ES" w:bidi="es_ES"/>
        </w:rPr>
        <w:t xml:space="preserve"> </w:t>
      </w:r>
      <w:r>
        <w:rPr>
          <w:lang w:val="es_ES" w:bidi="es_ES"/>
        </w:rPr>
        <w:t>Filemón 1:2</w:t>
      </w:r>
      <w:r>
        <w:rPr>
          <w:lang w:val="es_ES" w:bidi="es_ES"/>
        </w:rPr>
        <w:t>).</w:t>
      </w:r>
    </w:p>
    <w:p>
      <w:pPr/>
      <w:r>
        <w:rPr>
          <w:lang w:val="es_ES" w:bidi="es_ES"/>
        </w:rPr>
      </w:r>
      <w:r>
        <w:rPr>
          <w:lang w:val="es_ES" w:bidi="es_ES"/>
        </w:rPr>
        <w:t xml:space="preserve">La iglesia en la casa de Priscila y Áquila es el primero de cinco grupos de creyentes en la lista de Pablo, y es el único mencionado definitivamente como una iglesia (ver </w:t>
      </w:r>
      <w:r>
        <w:rPr>
          <w:lang w:val="es_ES" w:bidi="es_ES"/>
        </w:rPr>
        <w:t>Romanos 16:5, 10–11, 14–15</w:t>
      </w:r>
      <w:r>
        <w:rPr>
          <w:lang w:val="es_ES" w:bidi="es_ES"/>
        </w:rPr>
        <w:t xml:space="preserve">). Priscila y Áquila abrieron su hogar para reuniones cristianas. La iglesia mencionada allí era solo una parte del total de cristianos en Roma. Los versículos </w:t>
      </w:r>
      <w:r>
        <w:rPr>
          <w:lang w:val="es_ES" w:bidi="es_ES"/>
        </w:rPr>
        <w:t>10–11</w:t>
      </w:r>
      <w:r>
        <w:rPr>
          <w:lang w:val="es_ES" w:bidi="es_ES"/>
        </w:rPr>
        <w:t xml:space="preserve"> y </w:t>
      </w:r>
      <w:r>
        <w:rPr>
          <w:lang w:val="es_ES" w:bidi="es_ES"/>
        </w:rPr>
        <w:t>14–15</w:t>
      </w:r>
      <w:r>
        <w:rPr>
          <w:lang w:val="es_ES" w:bidi="es_ES"/>
        </w:rPr>
        <w:t xml:space="preserve"> parecen referirse a otras dos iglesias domésticas en Roma. Había al menos tres iglesias allí, y probablemente más. Cada iglesia en casa no podría haber sido un grupo separado con un gobierno eclesiástico independiente. En cambio, cada iglesia en casa debe haber sido simplemente una reunión en el hogar de algunos de los santos de la única iglesia local en Roma.</w:t>
      </w:r>
    </w:p>
    <w:p>
      <w:pPr>
        <w:pStyle w:val="Heading3"/>
      </w:pPr>
      <w:r>
        <w:rPr>
          <w:lang w:val="es_ES" w:bidi="es_ES"/>
        </w:rPr>
        <w:t>1 Corintios 16:19–20</w:t>
      </w:r>
    </w:p>
    <w:p>
      <w:pPr/>
      <w:r>
        <w:rPr>
          <w:lang w:val="es_ES" w:bidi="es_ES"/>
        </w:rPr>
      </w:r>
      <w:r>
        <w:rPr>
          <w:lang w:val="es_ES" w:bidi="es_ES"/>
        </w:rPr>
        <w:t>En este pasaje, vemos nuevamente a Áquila y Priscila y aprendemos que una iglesia se reunía en su casa. Según Romanos, su iglesia en casa estaba en Roma. Según 1 Corintios (que fue escrito desde Éfeso), su iglesia en casa estaba en Éfeso.</w:t>
      </w:r>
    </w:p>
    <w:p>
      <w:pPr/>
      <w:r>
        <w:rPr>
          <w:lang w:val="es_ES" w:bidi="es_ES"/>
        </w:rPr>
      </w:r>
      <w:r>
        <w:rPr>
          <w:lang w:val="es_ES" w:bidi="es_ES"/>
        </w:rPr>
        <w:t xml:space="preserve">Muchos eruditos creen que Áquila y Priscila dejaron Roma alrededor del año 49 d. C., cuando el Emperador Claudio ordenó a todos los judíos salir de la ciudad. Es posible que ya fueran cristianos en ese momento. Según </w:t>
      </w:r>
      <w:r>
        <w:rPr>
          <w:lang w:val="es_ES" w:bidi="es_ES"/>
        </w:rPr>
        <w:t>Hechos 18</w:t>
      </w:r>
      <w:r>
        <w:rPr>
          <w:lang w:val="es_ES" w:bidi="es_ES"/>
        </w:rPr>
        <w:t>, se unieron a Pablo en Corinto, donde trabajaron juntos como fabricantes de tiendas, y luego continuaron con él a Éfeso alrededor del año 51 d. C., cuando se estableció por primera vez la iglesia en Éfeso. Pablo continuó su segundo viaje misionero, mientras que Áquila y Priscila permanecieron en Éfeso.</w:t>
      </w:r>
    </w:p>
    <w:p>
      <w:pPr/>
      <w:r>
        <w:rPr>
          <w:lang w:val="es_ES" w:bidi="es_ES"/>
        </w:rPr>
      </w:r>
      <w:r>
        <w:rPr>
          <w:lang w:val="es_ES" w:bidi="es_ES"/>
        </w:rPr>
        <w:t xml:space="preserve">La iglesia primitiva en Éfeso probablemente se reunió primero en su hogar. Pablo regresó a Éfeso unos años después y permaneció allí durante dos años (alrededor del año 53–54 d. C.). Durante este tiempo, la enseñanza de Pablo sobre Jesús se difundió desde Éfeso, que era el centro, a toda Asia Menor (ver </w:t>
      </w:r>
      <w:r>
        <w:rPr>
          <w:lang w:val="es_ES" w:bidi="es_ES"/>
        </w:rPr>
        <w:t>Hechos 19:8–10</w:t>
      </w:r>
      <w:r>
        <w:rPr>
          <w:lang w:val="es_ES" w:bidi="es_ES"/>
        </w:rPr>
        <w:t xml:space="preserve">). Mientras esto sucedía, la iglesia en Éfeso creció (ver versículos </w:t>
      </w:r>
      <w:r>
        <w:rPr>
          <w:lang w:val="es_ES" w:bidi="es_ES"/>
        </w:rPr>
        <w:t>18–20</w:t>
      </w:r>
      <w:r>
        <w:rPr>
          <w:lang w:val="es_ES" w:bidi="es_ES"/>
        </w:rPr>
        <w:t>).</w:t>
      </w:r>
    </w:p>
    <w:p>
      <w:pPr/>
      <w:r>
        <w:rPr>
          <w:lang w:val="es_ES" w:bidi="es_ES"/>
        </w:rPr>
      </w:r>
      <w:r>
        <w:rPr>
          <w:lang w:val="es_ES" w:bidi="es_ES"/>
        </w:rPr>
        <w:t>Durante estos años, Pablo escribió a los Corintios. Envió saludos de las iglesias en Asia, de Áquila y Priscila -y de la iglesia en su casa, así como de todos los hermanos (</w:t>
      </w:r>
      <w:r>
        <w:rPr>
          <w:lang w:val="es_ES" w:bidi="es_ES"/>
        </w:rPr>
        <w:t>1 Corintios 16:19–20</w:t>
      </w:r>
      <w:r>
        <w:rPr>
          <w:lang w:val="es_ES" w:bidi="es_ES"/>
        </w:rPr>
        <w:t>). Al dar este tipo de saludo, parece que Pablo estaba enviando saludos de:</w:t>
      </w:r>
    </w:p>
    <w:p>
      <w:pPr>
        <w:pStyle w:val="ListNumber"/>
        <w:numPr>
          <w:ilvl w:val="0"/>
          <w:numId w:val="29"/>
        </w:numPr>
        <w:spacing w:line="240" w:lineRule="auto"/>
        <w:ind w:left="720"/>
      </w:pPr>
      <w:r>
        <w:rPr>
          <w:lang w:val="es_ES" w:bidi="es_ES"/>
        </w:rPr>
      </w:r>
      <w:r>
        <w:rPr>
          <w:lang w:val="es_ES" w:bidi="es_ES"/>
        </w:rPr>
        <w:t>Todas las iglesias en Asia Menor,</w:t>
      </w:r>
    </w:p>
    <w:p>
      <w:pPr>
        <w:pStyle w:val="ListNumber"/>
        <w:spacing w:line="240" w:lineRule="auto"/>
        <w:ind w:left="720"/>
      </w:pPr>
      <w:r>
        <w:rPr>
          <w:lang w:val="es_ES" w:bidi="es_ES"/>
        </w:rPr>
      </w:r>
      <w:r>
        <w:rPr>
          <w:lang w:val="es_ES" w:bidi="es_ES"/>
        </w:rPr>
        <w:t>la iglesia en Éfeso (equivalente a “todos los hermanos”), y</w:t>
      </w:r>
    </w:p>
    <w:p>
      <w:pPr>
        <w:pStyle w:val="ListNumber"/>
        <w:spacing w:line="240" w:lineRule="auto"/>
        <w:ind w:left="720"/>
      </w:pPr>
      <w:r>
        <w:rPr>
          <w:lang w:val="es_ES" w:bidi="es_ES"/>
        </w:rPr>
      </w:r>
      <w:r>
        <w:rPr>
          <w:lang w:val="es_ES" w:bidi="es_ES"/>
        </w:rPr>
        <w:t>aquellos creyentes que se reunieron con Áquila y Priscila en su hogar.</w:t>
      </w:r>
    </w:p>
    <w:p>
      <w:pPr/>
      <w:r>
        <w:rPr>
          <w:lang w:val="es_ES" w:bidi="es_ES"/>
        </w:rPr>
      </w:r>
      <w:r>
        <w:rPr>
          <w:lang w:val="es_ES" w:bidi="es_ES"/>
        </w:rPr>
        <w:t>Sería difícil imaginar que todos los santos en Éfeso se reunieran en la casa de Áquila y Priscila. Probablemente la iglesia comenzó de esa manera, pero a medida que creció, también aumentó el número de reuniones en casas.</w:t>
      </w:r>
    </w:p>
    <w:p>
      <w:pPr/>
      <w:r>
        <w:rPr>
          <w:lang w:val="es_ES" w:bidi="es_ES"/>
        </w:rPr>
      </w:r>
      <w:r>
        <w:rPr>
          <w:lang w:val="es_ES" w:bidi="es_ES"/>
        </w:rPr>
        <w:t>De otras partes del Nuevo Testamento, aprendemos que debieron haber existido varias reuniones en casas en Éfeso porque había muchos santos allí. Esto se confirma en 1 Timoteo, que fue escrito alrededor del año 64 d. C. por Pablo a Timoteo mientras este dirigía la iglesia en Éfeso. Debió haber un gran número de santos en Éfeso: jóvenes, mujeres jóvenes, hombres mayores, viudas, y así sucesivamente (</w:t>
      </w:r>
      <w:r>
        <w:rPr>
          <w:lang w:val="es_ES" w:bidi="es_ES"/>
        </w:rPr>
        <w:t>1 Timoteo 5–6</w:t>
      </w:r>
      <w:r>
        <w:rPr>
          <w:lang w:val="es_ES" w:bidi="es_ES"/>
        </w:rPr>
        <w:t>).</w:t>
      </w:r>
    </w:p>
    <w:p>
      <w:pPr/>
      <w:r>
        <w:rPr>
          <w:lang w:val="es_ES" w:bidi="es_ES"/>
        </w:rPr>
      </w:r>
      <w:r>
        <w:rPr>
          <w:lang w:val="es_ES" w:bidi="es_ES"/>
        </w:rPr>
        <w:t>Muchos fieles probablemente organizaron una reunión de iglesia (</w:t>
      </w:r>
      <w:r>
        <w:rPr>
          <w:i/>
          <w:lang w:val="es_ES" w:bidi="es_ES"/>
        </w:rPr>
        <w:t>ekklesia)</w:t>
      </w:r>
      <w:r>
        <w:rPr>
          <w:lang w:val="es_ES" w:bidi="es_ES"/>
        </w:rPr>
        <w:t xml:space="preserve"> en su hogar. Áquila y Priscila dejaron Éfeso alrededor del año 56/57 d. C. y regresaron a Roma, donde nuevamente organizaron una iglesia en su hogar. Otros en Éfeso habrían abierto sus hogares. Sin embargo, cada reunión en casa no tenía sus propios líderes. En cambio, toda la iglesia en Éfeso estaba bajo un grupo de líderes, encabezado por Timoteo, el colaborador de Pablo.</w:t>
      </w:r>
    </w:p>
    <w:p>
      <w:pPr>
        <w:pStyle w:val="Heading3"/>
      </w:pPr>
      <w:r>
        <w:rPr>
          <w:lang w:val="es_ES" w:bidi="es_ES"/>
        </w:rPr>
        <w:t>Colosenses 4:15–16</w:t>
      </w:r>
    </w:p>
    <w:p>
      <w:pPr/>
      <w:r>
        <w:rPr>
          <w:lang w:val="es_ES" w:bidi="es_ES"/>
        </w:rPr>
      </w:r>
      <w:r>
        <w:rPr>
          <w:lang w:val="es_ES" w:bidi="es_ES"/>
        </w:rPr>
        <w:t>En esta sección, volvemos a leer sobre una iglesia que se encuentra en el hogar de una persona llamada Ninfas. En sus comentarios finales a la iglesia en Colosas, Pablo pidió a los santos en Colosas que enviaran sus saludos a:</w:t>
      </w:r>
    </w:p>
    <w:p>
      <w:pPr>
        <w:pStyle w:val="ListNumber"/>
        <w:numPr>
          <w:ilvl w:val="0"/>
          <w:numId w:val="30"/>
        </w:numPr>
        <w:spacing w:line="240" w:lineRule="auto"/>
        <w:ind w:left="720"/>
      </w:pPr>
      <w:r>
        <w:rPr>
          <w:lang w:val="es_ES" w:bidi="es_ES"/>
        </w:rPr>
      </w:r>
      <w:r>
        <w:rPr>
          <w:lang w:val="es_ES" w:bidi="es_ES"/>
        </w:rPr>
        <w:t>los hermanos que se encuentran en Laodicea,</w:t>
      </w:r>
    </w:p>
    <w:p>
      <w:pPr>
        <w:pStyle w:val="ListNumber"/>
        <w:spacing w:line="240" w:lineRule="auto"/>
        <w:ind w:left="720"/>
      </w:pPr>
      <w:r>
        <w:rPr>
          <w:lang w:val="es_ES" w:bidi="es_ES"/>
        </w:rPr>
      </w:r>
      <w:r>
        <w:rPr>
          <w:lang w:val="es_ES" w:bidi="es_ES"/>
        </w:rPr>
        <w:t>Ninfas en particular, y</w:t>
      </w:r>
    </w:p>
    <w:p>
      <w:pPr>
        <w:pStyle w:val="ListNumber"/>
        <w:spacing w:line="240" w:lineRule="auto"/>
        <w:ind w:left="720"/>
      </w:pPr>
      <w:r>
        <w:rPr>
          <w:lang w:val="es_ES" w:bidi="es_ES"/>
        </w:rPr>
      </w:r>
      <w:r>
        <w:rPr>
          <w:lang w:val="es_ES" w:bidi="es_ES"/>
        </w:rPr>
        <w:t>la iglesia en la casa de Ninfas.</w:t>
      </w:r>
    </w:p>
    <w:p>
      <w:pPr/>
      <w:r>
        <w:rPr>
          <w:lang w:val="es_ES" w:bidi="es_ES"/>
        </w:rPr>
      </w:r>
      <w:r>
        <w:rPr>
          <w:lang w:val="es_ES" w:bidi="es_ES"/>
        </w:rPr>
        <w:t xml:space="preserve">Según la estructura de </w:t>
      </w:r>
      <w:r>
        <w:rPr>
          <w:lang w:val="es_ES" w:bidi="es_ES"/>
        </w:rPr>
        <w:t>Colosenses 4:15</w:t>
      </w:r>
      <w:r>
        <w:rPr>
          <w:lang w:val="es_ES" w:bidi="es_ES"/>
        </w:rPr>
        <w:t xml:space="preserve">, parece que el primer saludo incluía a todos los creyentes en Laodicea (una iglesia vecina a Colosas), quienes formarían toda la iglesia en Laodicea (llamada "la iglesia de los Laodicenses" en </w:t>
      </w:r>
      <w:r>
        <w:rPr>
          <w:lang w:val="es_ES" w:bidi="es_ES"/>
        </w:rPr>
        <w:t>Colosenses 4:16</w:t>
      </w:r>
      <w:r>
        <w:rPr>
          <w:lang w:val="es_ES" w:bidi="es_ES"/>
        </w:rPr>
        <w:t>). El segundo y tercer saludos fueron dirigidos a un individuo específico llamado Ninfas en la iglesia en Laodicea y a una reunión de iglesia en la casa de Ninfas. Esta reunión de iglesia en la casa de Ninfas probablemente sería una de varias reuniones en casas, todas parte de la única iglesia local en Laodicea.</w:t>
      </w:r>
    </w:p>
    <w:p>
      <w:pPr/>
      <w:r>
        <w:rPr>
          <w:lang w:val="es_ES" w:bidi="es_ES"/>
        </w:rPr>
      </w:r>
      <w:r>
        <w:rPr>
          <w:lang w:val="es_ES" w:bidi="es_ES"/>
        </w:rPr>
        <w:t>Hay un problema con el texto en este pasaje que podría afectar su interpretación. Algunos manuscritos en el original hacen diferencia entre masculino y femenino para el posesivo de casa. Debido a que no se puede determinar a partir del texto griego si Ninfas era hombre o mujer, varios escribas usaron diferentes pronombres antes de "casa" en los idiomas que hay diferencia. Entre las lecturas, es mucho más probable que el pronombre femenino se haya cambiado para masculino que al contrario.</w:t>
      </w:r>
    </w:p>
    <w:p>
      <w:pPr/>
      <w:r>
        <w:rPr>
          <w:lang w:val="es_ES" w:bidi="es_ES"/>
        </w:rPr>
      </w:r>
      <w:r>
        <w:rPr>
          <w:lang w:val="es_ES" w:bidi="es_ES"/>
        </w:rPr>
        <w:t>Algunos estudiosos afirman que el pronombre se refiere a "los hermanos" en Laodicea. Sin embargo, esto no tiene sentido si entendemos que "los hermanos en Laodicea" se refiere a la iglesia en Laodicea. ¿Cómo podría la iglesia en Laodicea tener la iglesia en su casa?</w:t>
      </w:r>
    </w:p>
    <w:p>
      <w:pPr/>
      <w:r>
        <w:rPr>
          <w:lang w:val="es_ES" w:bidi="es_ES"/>
        </w:rPr>
      </w:r>
      <w:r>
        <w:rPr>
          <w:lang w:val="es_ES" w:bidi="es_ES"/>
        </w:rPr>
        <w:t xml:space="preserve">Otros estudiosos indican que la palabra griega para “su” </w:t>
      </w:r>
      <w:r>
        <w:rPr>
          <w:i/>
          <w:lang w:val="es_ES" w:bidi="es_ES"/>
        </w:rPr>
        <w:t>(auton)</w:t>
      </w:r>
      <w:r>
        <w:rPr>
          <w:lang w:val="es_ES" w:bidi="es_ES"/>
        </w:rPr>
        <w:t xml:space="preserve"> se refiere a quienes están con Ninfas: los miembros de su hogar.</w:t>
      </w:r>
    </w:p>
    <w:p>
      <w:pPr/>
      <w:r>
        <w:rPr>
          <w:lang w:val="es_ES" w:bidi="es_ES"/>
        </w:rPr>
      </w:r>
      <w:r>
        <w:rPr>
          <w:lang w:val="es_ES" w:bidi="es_ES"/>
        </w:rPr>
        <w:t xml:space="preserve">Ya fuera que la lectura fuera "su casa" para referirse a ella o para refererirse a varios o varias en tercera persona del plural, un grupo particular de creyentes dentro de la iglesia de Laodicea se reunía allí. Su reunión podría legítimamente llamarse una </w:t>
      </w:r>
      <w:r>
        <w:rPr>
          <w:i/>
          <w:lang w:val="es_ES" w:bidi="es_ES"/>
        </w:rPr>
        <w:t>ekklesia</w:t>
      </w:r>
      <w:r>
        <w:rPr>
          <w:lang w:val="es_ES" w:bidi="es_ES"/>
        </w:rPr>
        <w:t>: una asamblea.</w:t>
      </w:r>
    </w:p>
    <w:p>
      <w:pPr>
        <w:pStyle w:val="Heading3"/>
      </w:pPr>
      <w:r>
        <w:rPr>
          <w:lang w:val="es_ES" w:bidi="es_ES"/>
        </w:rPr>
        <w:t>Filemón 1:1–2</w:t>
      </w:r>
    </w:p>
    <w:p>
      <w:pPr/>
      <w:r>
        <w:rPr>
          <w:lang w:val="es_ES" w:bidi="es_ES"/>
        </w:rPr>
      </w:r>
      <w:r>
        <w:rPr>
          <w:lang w:val="es_ES" w:bidi="es_ES"/>
        </w:rPr>
        <w:t>Esta es la última vez que leemos sobre una iglesia en una casa particular en el Nuevo Testamento. Pablo escribió una breve epístola a Filemón, un líder de la iglesia en Colosas. En ella, habló sobre Onésimo, el esclavo fugitivo de Filemón a quien Pablo había llevado a la fe en Cristo.</w:t>
      </w:r>
    </w:p>
    <w:p>
      <w:pPr/>
      <w:r>
        <w:rPr>
          <w:lang w:val="es_ES" w:bidi="es_ES"/>
        </w:rPr>
      </w:r>
      <w:r>
        <w:rPr>
          <w:lang w:val="es_ES" w:bidi="es_ES"/>
        </w:rPr>
        <w:t xml:space="preserve">En su introducción a esta breve carta, Pablo envía sus saludos a Filemón, Afia, Arquipo y a la iglesia en la casa de Filemón. Pablo no envió saludos a todos los santos en Colosas y luego a la iglesia en la casa de Filemón. Este era el patrón en </w:t>
      </w:r>
      <w:r>
        <w:rPr>
          <w:lang w:val="es_ES" w:bidi="es_ES"/>
        </w:rPr>
        <w:t>1 Corintios 16:19–20</w:t>
      </w:r>
      <w:r>
        <w:rPr>
          <w:lang w:val="es_ES" w:bidi="es_ES"/>
        </w:rPr>
        <w:t xml:space="preserve"> y </w:t>
      </w:r>
      <w:r>
        <w:rPr>
          <w:lang w:val="es_ES" w:bidi="es_ES"/>
        </w:rPr>
        <w:t>Colosenses 4:15</w:t>
      </w:r>
      <w:r>
        <w:rPr>
          <w:lang w:val="es_ES" w:bidi="es_ES"/>
        </w:rPr>
        <w:t>. En cambio, solo envió saludos a Filemón y a la iglesia en su casa. Por lo tanto, podemos asumir que toda la iglesia en Colosas se reunía en la casa de Filemón.</w:t>
      </w:r>
    </w:p>
    <w:p>
      <w:pPr>
        <w:pStyle w:val="Heading3"/>
      </w:pPr>
      <w:r>
        <w:rPr>
          <w:lang w:val="es_ES" w:bidi="es_ES"/>
        </w:rPr>
        <w:t>Adoración en las reuniones en el hogar y en las reuniones de la iglesia</w:t>
      </w:r>
    </w:p>
    <w:p>
      <w:pPr/>
      <w:r>
        <w:rPr>
          <w:lang w:val="es_ES" w:bidi="es_ES"/>
        </w:rPr>
      </w:r>
      <w:r>
        <w:rPr>
          <w:lang w:val="es_ES" w:bidi="es_ES"/>
        </w:rPr>
        <w:t>Cuando la iglesia comenzó en Jerusalén, los creyentes se reunían en casas para compartir y adorar. Los primeros cristianos se congregaban en hogares para escuchar las enseñanzas de los apóstoles y celebrar la Comunión, conocida como "el partimiento del pan" (</w:t>
      </w:r>
      <w:r>
        <w:rPr>
          <w:lang w:val="es_ES" w:bidi="es_ES"/>
        </w:rPr>
        <w:t>Hechos 2:42–47</w:t>
      </w:r>
      <w:r>
        <w:rPr>
          <w:lang w:val="es_ES" w:bidi="es_ES"/>
        </w:rPr>
        <w:t xml:space="preserve"> ).</w:t>
      </w:r>
    </w:p>
    <w:p>
      <w:pPr/>
      <w:r>
        <w:rPr>
          <w:lang w:val="es_ES" w:bidi="es_ES"/>
        </w:rPr>
      </w:r>
      <w:r>
        <w:rPr>
          <w:lang w:val="es_ES" w:bidi="es_ES"/>
        </w:rPr>
        <w:t>Durante estas reuniones, los cristianos a menudo compartían comidas en lo que se llamaba un banquete de amor (</w:t>
      </w:r>
      <w:r>
        <w:rPr>
          <w:lang w:val="es_ES" w:bidi="es_ES"/>
        </w:rPr>
        <w:t>2 Pedro 2:13,</w:t>
      </w:r>
      <w:r>
        <w:rPr>
          <w:lang w:val="es_ES" w:bidi="es_ES"/>
        </w:rPr>
        <w:t xml:space="preserve">; </w:t>
      </w:r>
      <w:r>
        <w:rPr>
          <w:lang w:val="es_ES" w:bidi="es_ES"/>
        </w:rPr>
        <w:t>Judas 1:12</w:t>
      </w:r>
      <w:r>
        <w:rPr>
          <w:lang w:val="es_ES" w:bidi="es_ES"/>
        </w:rPr>
        <w:t xml:space="preserve">). En estas reuniones, recitaban las Escrituras, cantaban himnos y salmos, y alababan al Señor con alegría (ver </w:t>
      </w:r>
      <w:r>
        <w:rPr>
          <w:lang w:val="es_ES" w:bidi="es_ES"/>
        </w:rPr>
        <w:t>Efesios 5:18–20</w:t>
      </w:r>
      <w:r>
        <w:rPr>
          <w:lang w:val="es_ES" w:bidi="es_ES"/>
        </w:rPr>
        <w:t xml:space="preserve">; </w:t>
      </w:r>
      <w:r>
        <w:rPr>
          <w:lang w:val="es_ES" w:bidi="es_ES"/>
        </w:rPr>
        <w:t>Colosenses 3:16–17</w:t>
      </w:r>
      <w:r>
        <w:rPr>
          <w:lang w:val="es_ES" w:bidi="es_ES"/>
        </w:rPr>
        <w:t>). Los cristianos también se reunían en casas para orar (</w:t>
      </w:r>
      <w:r>
        <w:rPr>
          <w:lang w:val="es_ES" w:bidi="es_ES"/>
        </w:rPr>
        <w:t>Hechos 12:12</w:t>
      </w:r>
      <w:r>
        <w:rPr>
          <w:lang w:val="es_ES" w:bidi="es_ES"/>
        </w:rPr>
        <w:t>) y leer las Escrituras.</w:t>
      </w:r>
    </w:p>
    <w:p>
      <w:pPr/>
      <w:r>
        <w:rPr>
          <w:lang w:val="es_ES" w:bidi="es_ES"/>
        </w:rPr>
      </w:r>
      <w:r>
        <w:rPr>
          <w:lang w:val="es_ES" w:bidi="es_ES"/>
        </w:rPr>
        <w:t xml:space="preserve">Pequeños grupos de creyentes se reunían en casas para adorar regularmente. En una ciudad donde había varias de estas </w:t>
      </w:r>
      <w:r>
        <w:rPr>
          <w:i/>
          <w:lang w:val="es_ES" w:bidi="es_ES"/>
        </w:rPr>
        <w:t>ekklesiai,</w:t>
      </w:r>
      <w:r>
        <w:rPr>
          <w:lang w:val="es_ES" w:bidi="es_ES"/>
        </w:rPr>
        <w:t xml:space="preserve"> todos los creyentes se reunían en ocasiones especiales. La Escritura nos indica que todos los creyentes se reunían para escuchar una carta de los apóstoles leída en voz alta (ver </w:t>
      </w:r>
      <w:r>
        <w:rPr>
          <w:lang w:val="es_ES" w:bidi="es_ES"/>
        </w:rPr>
        <w:t>Hechos 15:30</w:t>
      </w:r>
      <w:r>
        <w:rPr>
          <w:lang w:val="es_ES" w:bidi="es_ES"/>
        </w:rPr>
        <w:t xml:space="preserve">; </w:t>
      </w:r>
      <w:r>
        <w:rPr>
          <w:lang w:val="es_ES" w:bidi="es_ES"/>
        </w:rPr>
        <w:t>Colosenses 4:16</w:t>
      </w:r>
      <w:r>
        <w:rPr>
          <w:lang w:val="es_ES" w:bidi="es_ES"/>
        </w:rPr>
        <w:t>). Podemos deducir del registro del Nuevo Testamento que todos los cristianos de una ciudad se reunían una vez a la semana los domingos, conocido como el Día del Señor.</w:t>
      </w:r>
    </w:p>
    <w:p>
      <w:pPr/>
      <w:r>
        <w:rPr>
          <w:lang w:val="es_ES" w:bidi="es_ES"/>
        </w:rPr>
      </w:r>
      <w:r>
        <w:rPr>
          <w:lang w:val="es_ES" w:bidi="es_ES"/>
        </w:rPr>
        <w:t xml:space="preserve">Primera de Corintios nos explica cómo los primeros cristianos adoraban juntos cuando todos los creyentes de una ciudad se reunían. Sabemos que 1 Corintios se refiere a esta reunión más grande porque en </w:t>
      </w:r>
      <w:r>
        <w:rPr>
          <w:lang w:val="es_ES" w:bidi="es_ES"/>
        </w:rPr>
        <w:t>11:20</w:t>
      </w:r>
      <w:r>
        <w:rPr>
          <w:lang w:val="es_ES" w:bidi="es_ES"/>
        </w:rPr>
        <w:t xml:space="preserve"> Pablo menciona a todos los creyentes reuniéndose en un solo lugar. De igual manera, en </w:t>
      </w:r>
      <w:r>
        <w:rPr>
          <w:lang w:val="es_ES" w:bidi="es_ES"/>
        </w:rPr>
        <w:t>14:23</w:t>
      </w:r>
      <w:r>
        <w:rPr>
          <w:lang w:val="es_ES" w:bidi="es_ES"/>
        </w:rPr>
        <w:t xml:space="preserve"> habla de toda la iglesia congregándose en un solo lugar.</w:t>
      </w:r>
    </w:p>
    <w:p>
      <w:pPr/>
      <w:r>
        <w:rPr>
          <w:lang w:val="es_ES" w:bidi="es_ES"/>
        </w:rPr>
      </w:r>
      <w:r>
        <w:rPr>
          <w:lang w:val="es_ES" w:bidi="es_ES"/>
        </w:rPr>
        <w:t>Pablo empleó esta carta para corregir el comportamiento de los corintios en dos aspectos:</w:t>
      </w:r>
    </w:p>
    <w:p>
      <w:pPr>
        <w:pStyle w:val="ListBullet"/>
        <w:spacing w:line="240" w:lineRule="auto"/>
        <w:ind w:left="720"/>
      </w:pPr>
      <w:r>
        <w:rPr>
          <w:lang w:val="es_ES" w:bidi="es_ES"/>
        </w:rPr>
      </w:r>
      <w:r>
        <w:rPr>
          <w:lang w:val="es_ES" w:bidi="es_ES"/>
        </w:rPr>
        <w:t>Cuando celebraron la Cena del Señor (</w:t>
      </w:r>
      <w:r>
        <w:rPr>
          <w:lang w:val="es_ES" w:bidi="es_ES"/>
        </w:rPr>
        <w:t>1 Corintios 11:17–34</w:t>
      </w:r>
      <w:r>
        <w:rPr>
          <w:lang w:val="es_ES" w:bidi="es_ES"/>
        </w:rPr>
        <w:t>)</w:t>
      </w:r>
    </w:p>
    <w:p>
      <w:pPr>
        <w:pStyle w:val="ListBullet"/>
        <w:spacing w:line="240" w:lineRule="auto"/>
        <w:ind w:left="720"/>
      </w:pPr>
      <w:r>
        <w:rPr>
          <w:lang w:val="es_ES" w:bidi="es_ES"/>
        </w:rPr>
      </w:r>
      <w:r>
        <w:rPr>
          <w:lang w:val="es_ES" w:bidi="es_ES"/>
        </w:rPr>
        <w:t>Cuando utilizaban dones espirituales durante las reuniones de la iglesia (</w:t>
      </w:r>
      <w:r>
        <w:rPr>
          <w:lang w:val="es_ES" w:bidi="es_ES"/>
        </w:rPr>
        <w:t>1 Corintios 14)</w:t>
      </w:r>
    </w:p>
    <w:p>
      <w:pPr/>
      <w:r>
        <w:rPr>
          <w:lang w:val="es_ES" w:bidi="es_ES"/>
        </w:rPr>
      </w:r>
      <w:r>
        <w:rPr>
          <w:lang w:val="es_ES" w:bidi="es_ES"/>
        </w:rPr>
        <w:t>Las correcciones de Pablo nos muestran cómo pensaba que debería ser una buena reunión cristiana. Probablemente basó esto en su experiencia en otras reuniones de la iglesia.</w:t>
      </w:r>
    </w:p>
    <w:p>
      <w:pPr/>
      <w:r>
        <w:rPr>
          <w:lang w:val="es_ES" w:bidi="es_ES"/>
        </w:rPr>
      </w:r>
      <w:r>
        <w:rPr>
          <w:lang w:val="es_ES" w:bidi="es_ES"/>
        </w:rPr>
        <w:t>Pablo les indicó a los Corintios que celebraran la Cena del Señor juntos de una manera que reflejara cómo Jesús instituyó esta comida. Debían recordar al Señor y su sacrificio por ellos, y debían comer el pan y beber el vino de manera solemne. Al mismo tiempo, debían ser conscientes de que eran miembros del mismo cuerpo de Cristo, unidos entre sí y también a Cristo.</w:t>
      </w:r>
    </w:p>
    <w:p>
      <w:pPr/>
      <w:r>
        <w:rPr>
          <w:lang w:val="es_ES" w:bidi="es_ES"/>
        </w:rPr>
      </w:r>
      <w:r>
        <w:rPr>
          <w:lang w:val="es_ES" w:bidi="es_ES"/>
        </w:rPr>
        <w:t xml:space="preserve">En el capítulo </w:t>
      </w:r>
      <w:r>
        <w:rPr>
          <w:lang w:val="es_ES" w:bidi="es_ES"/>
        </w:rPr>
        <w:t>14</w:t>
      </w:r>
      <w:r>
        <w:rPr>
          <w:lang w:val="es_ES" w:bidi="es_ES"/>
        </w:rPr>
        <w:t>, Pablo menciona que esta "conciencia corporal" debería reflejarse en la forma en que los creyentes adoran juntos. La experiencia personal y la libertad individual no deberían obstaculizar la adoración colectiva a Dios. Por lo tanto, cuando los creyentes utilizan sus dones espirituales, deben hacerlo de manera ordenada y con el propósito de contribuir al crecimiento de todo el grupo, no solo al propio. Estos dones espirituales incluyen:</w:t>
      </w:r>
    </w:p>
    <w:p>
      <w:pPr>
        <w:pStyle w:val="ListBullet"/>
        <w:spacing w:line="240" w:lineRule="auto"/>
        <w:ind w:left="720"/>
      </w:pPr>
      <w:r>
        <w:rPr>
          <w:lang w:val="es_ES" w:bidi="es_ES"/>
        </w:rPr>
      </w:r>
      <w:r>
        <w:rPr>
          <w:lang w:val="es_ES" w:bidi="es_ES"/>
        </w:rPr>
        <w:t>Profetizar (transmitir mensajes de Dios)</w:t>
      </w:r>
    </w:p>
    <w:p>
      <w:pPr>
        <w:pStyle w:val="ListBullet"/>
        <w:spacing w:line="240" w:lineRule="auto"/>
        <w:ind w:left="720"/>
      </w:pPr>
      <w:r>
        <w:rPr>
          <w:lang w:val="es_ES" w:bidi="es_ES"/>
        </w:rPr>
      </w:r>
      <w:r>
        <w:rPr>
          <w:lang w:val="es_ES" w:bidi="es_ES"/>
        </w:rPr>
        <w:t>Hablar en lenguas</w:t>
      </w:r>
    </w:p>
    <w:p>
      <w:pPr>
        <w:pStyle w:val="ListBullet"/>
        <w:spacing w:line="240" w:lineRule="auto"/>
        <w:ind w:left="720"/>
      </w:pPr>
      <w:r>
        <w:rPr>
          <w:lang w:val="es_ES" w:bidi="es_ES"/>
        </w:rPr>
      </w:r>
      <w:r>
        <w:rPr>
          <w:lang w:val="es_ES" w:bidi="es_ES"/>
        </w:rPr>
        <w:t>Interpretación de lenguas (explicación de lo expresado en estas)</w:t>
      </w:r>
    </w:p>
    <w:p>
      <w:pPr>
        <w:pStyle w:val="ListBullet"/>
        <w:spacing w:line="240" w:lineRule="auto"/>
        <w:ind w:left="720"/>
      </w:pPr>
      <w:r>
        <w:rPr>
          <w:lang w:val="es_ES" w:bidi="es_ES"/>
        </w:rPr>
      </w:r>
      <w:r>
        <w:rPr>
          <w:lang w:val="es_ES" w:bidi="es_ES"/>
        </w:rPr>
        <w:t>Enseñanza</w:t>
      </w:r>
    </w:p>
    <w:p>
      <w:pPr/>
      <w:r>
        <w:rPr>
          <w:lang w:val="es_ES" w:bidi="es_ES"/>
        </w:rPr>
      </w:r>
      <w:r>
        <w:rPr>
          <w:lang w:val="es_ES" w:bidi="es_ES"/>
        </w:rPr>
        <w:t>Cuando toda la iglesia se reúne para adorar a Dios, debe demostrar unidad espiritual.</w:t>
      </w:r>
    </w:p>
    <w:p>
      <w:pPr/>
      <w:r>
        <w:rPr>
          <w:lang w:val="es_ES" w:bidi="es_ES"/>
        </w:rPr>
      </w:r>
      <w:r>
        <w:rPr>
          <w:i/>
          <w:lang w:val="es_ES" w:bidi="es_ES"/>
        </w:rPr>
        <w:t>Véase también</w:t>
      </w:r>
      <w:r>
        <w:rPr>
          <w:lang w:val="es_ES" w:bidi="es_ES"/>
        </w:rPr>
        <w:t xml:space="preserve"> </w:t>
      </w:r>
      <w:r>
        <w:rPr>
          <w:lang w:val="es_ES" w:bidi="es_ES"/>
        </w:rPr>
        <w:t>Iglesia</w:t>
      </w:r>
      <w:r>
        <w:rPr>
          <w:lang w:val="es_ES" w:bidi="es_ES"/>
        </w:rPr>
        <w:t>.</w:t>
      </w:r>
      <w:r>
        <w:rPr>
          <w:lang w:val="es_ES" w:bidi="es_ES"/>
        </w:rPr>
      </w:r>
      <w:r>
        <w:rPr>
          <w:lang w:val="es_ES" w:bidi="es_ES"/>
        </w:rPr>
      </w:r>
    </w:p>
    <w:p>
      <w:pPr/>
      <w:r>
        <w:rPr>
          <w:lang w:val="es_ES" w:bidi="es_ES"/>
        </w:rPr>
      </w:r>
    </w:p>
    <w:p>
      <w:pPr>
        <w:pStyle w:val="Heading2"/>
      </w:pPr>
      <w:r>
        <w:rPr>
          <w:lang w:val="es_ES" w:bidi="es_ES"/>
        </w:rPr>
        <w:t>Revelación</w:t>
      </w:r>
      <w:r>
        <w:rPr>
          <w:lang w:val="es_ES" w:bidi="es_ES"/>
        </w:rPr>
      </w:r>
    </w:p>
    <w:p>
      <w:pPr/>
      <w:r>
        <w:rPr>
          <w:lang w:val="es_ES" w:bidi="es_ES"/>
        </w:rPr>
      </w:r>
      <w:r>
        <w:rPr>
          <w:lang w:val="es_ES" w:bidi="es_ES"/>
        </w:rPr>
        <w:t>La revelación ocurre cuando algo oculto se da a conocer o se muestra a otros.</w:t>
      </w:r>
    </w:p>
    <w:p>
      <w:pPr>
        <w:pStyle w:val="Heading3"/>
      </w:pPr>
      <w:r>
        <w:rPr>
          <w:lang w:val="es_ES" w:bidi="es_ES"/>
        </w:rPr>
        <w:t>¿Qué significa "revelación"?</w:t>
      </w:r>
    </w:p>
    <w:p>
      <w:pPr/>
      <w:r>
        <w:rPr>
          <w:lang w:val="es_ES" w:bidi="es_ES"/>
        </w:rPr>
      </w:r>
      <w:r>
        <w:rPr>
          <w:lang w:val="es_ES" w:bidi="es_ES"/>
        </w:rPr>
        <w:t xml:space="preserve">La palabra proviene del latín </w:t>
      </w:r>
      <w:r>
        <w:rPr>
          <w:i/>
          <w:lang w:val="es_ES" w:bidi="es_ES"/>
        </w:rPr>
        <w:t>revelatio.</w:t>
      </w:r>
      <w:r>
        <w:rPr>
          <w:lang w:val="es_ES" w:bidi="es_ES"/>
        </w:rPr>
        <w:t xml:space="preserve"> Tiene dos significados principales:</w:t>
      </w:r>
    </w:p>
    <w:p>
      <w:pPr>
        <w:pStyle w:val="ListNumber"/>
        <w:numPr>
          <w:ilvl w:val="0"/>
          <w:numId w:val="31"/>
        </w:numPr>
        <w:spacing w:line="240" w:lineRule="auto"/>
        <w:ind w:left="720"/>
      </w:pPr>
      <w:r>
        <w:rPr>
          <w:lang w:val="es_ES" w:bidi="es_ES"/>
        </w:rPr>
      </w:r>
      <w:r>
        <w:rPr>
          <w:lang w:val="es_ES" w:bidi="es_ES"/>
        </w:rPr>
        <w:t>El acto de revelar para informar sobre algo.</w:t>
      </w:r>
    </w:p>
    <w:p>
      <w:pPr>
        <w:pStyle w:val="ListNumber"/>
        <w:spacing w:line="240" w:lineRule="auto"/>
        <w:ind w:left="720"/>
      </w:pPr>
      <w:r>
        <w:rPr>
          <w:lang w:val="es_ES" w:bidi="es_ES"/>
        </w:rPr>
      </w:r>
      <w:r>
        <w:rPr>
          <w:lang w:val="es_ES" w:bidi="es_ES"/>
        </w:rPr>
        <w:t>Lo que se revela.</w:t>
      </w:r>
    </w:p>
    <w:p>
      <w:pPr/>
      <w:r>
        <w:rPr>
          <w:lang w:val="es_ES" w:bidi="es_ES"/>
        </w:rPr>
      </w:r>
      <w:r>
        <w:rPr>
          <w:lang w:val="es_ES" w:bidi="es_ES"/>
        </w:rPr>
        <w:t>En teología, la revelación se refiere a cómo Dios se manifiesta a las personas. Esto puede ocurrir de dos maneras:</w:t>
      </w:r>
    </w:p>
    <w:p>
      <w:pPr>
        <w:pStyle w:val="ListBullet"/>
        <w:spacing w:line="240" w:lineRule="auto"/>
        <w:ind w:left="720"/>
      </w:pPr>
      <w:r>
        <w:rPr>
          <w:lang w:val="es_ES" w:bidi="es_ES"/>
        </w:rPr>
      </w:r>
      <w:r>
        <w:rPr>
          <w:lang w:val="es_ES" w:bidi="es_ES"/>
        </w:rPr>
        <w:t>Dios se muestra directamente</w:t>
      </w:r>
    </w:p>
    <w:p>
      <w:pPr>
        <w:pStyle w:val="ListBullet"/>
        <w:spacing w:line="240" w:lineRule="auto"/>
        <w:ind w:left="720"/>
      </w:pPr>
      <w:r>
        <w:rPr>
          <w:lang w:val="es_ES" w:bidi="es_ES"/>
        </w:rPr>
      </w:r>
      <w:r>
        <w:rPr>
          <w:lang w:val="es_ES" w:bidi="es_ES"/>
        </w:rPr>
        <w:t>El mensaje de Dios compartido a través de la palabra hablada o escrita</w:t>
      </w:r>
    </w:p>
    <w:p>
      <w:pPr/>
      <w:r>
        <w:rPr>
          <w:lang w:val="es_ES" w:bidi="es_ES"/>
        </w:rPr>
      </w:r>
      <w:r>
        <w:rPr>
          <w:lang w:val="es_ES" w:bidi="es_ES"/>
        </w:rPr>
        <w:t>En el Nuevo Testamento, la palabra griega para revelación (</w:t>
      </w:r>
      <w:r>
        <w:rPr>
          <w:i/>
          <w:lang w:val="es_ES" w:bidi="es_ES"/>
        </w:rPr>
        <w:t>apokalupsis</w:t>
      </w:r>
      <w:r>
        <w:rPr>
          <w:lang w:val="es_ES" w:bidi="es_ES"/>
        </w:rPr>
        <w:t xml:space="preserve">) significa "descubrir" o "dar a conocer". Otra palabra griega, </w:t>
      </w:r>
      <w:r>
        <w:rPr>
          <w:i/>
          <w:lang w:val="es_ES" w:bidi="es_ES"/>
        </w:rPr>
        <w:t>phanerosis</w:t>
      </w:r>
      <w:r>
        <w:rPr>
          <w:lang w:val="es_ES" w:bidi="es_ES"/>
        </w:rPr>
        <w:t>, tiene un significado similar, pero enfatiza que algo se muestra claramente y es fácil de entender.</w:t>
      </w:r>
    </w:p>
    <w:p>
      <w:pPr>
        <w:pStyle w:val="Heading3"/>
      </w:pPr>
      <w:r>
        <w:rPr>
          <w:lang w:val="es_ES" w:bidi="es_ES"/>
        </w:rPr>
        <w:t>Diversas perspectivas sobre cómo aprendemos acerca de Dios</w:t>
      </w:r>
    </w:p>
    <w:p>
      <w:pPr/>
      <w:r>
        <w:rPr>
          <w:lang w:val="es_ES" w:bidi="es_ES"/>
        </w:rPr>
      </w:r>
      <w:r>
        <w:rPr>
          <w:lang w:val="es_ES" w:bidi="es_ES"/>
        </w:rPr>
        <w:t>La filosofía racionalista, enseñada por pensadores como René Descartes y Emmanuel Kant, sostiene que la razón humana es la única fuente verdadera de conocimiento sobre Dios. Esta perspectiva acepta únicamente la religión natural, es decir, las creencias derivadas de la razón humana, y niega cualquier revelación sobrenatural auténtica de Dios. Los racionalistas pueden considerar la idea de una religión sobrenatural, pero no creen que Dios pueda intervenir directamente en el mundo.</w:t>
      </w:r>
    </w:p>
    <w:p>
      <w:pPr/>
      <w:r>
        <w:rPr>
          <w:lang w:val="es_ES" w:bidi="es_ES"/>
        </w:rPr>
      </w:r>
      <w:r>
        <w:rPr>
          <w:lang w:val="es_ES" w:bidi="es_ES"/>
        </w:rPr>
        <w:t>La teología cristiana enseña que la fuente del verdadero conocimiento es la palabra de Dios, específicamente las Escrituras. Sin embargo, la teología crítica moderna, a veces denominada "teología científica", ha cuestionado si las Escrituras pueden ser realmente confiables como una base sólida para entender a Dios. Muchos académicos argumentan ahora que la ciencia natural ofrece un conocimiento más confiable y que los eventos sobrenaturales son poco probables. Como resultado, las Escrituras ya no se consideran la autoridad final.</w:t>
      </w:r>
    </w:p>
    <w:p>
      <w:pPr/>
      <w:r>
        <w:rPr>
          <w:lang w:val="es_ES" w:bidi="es_ES"/>
        </w:rPr>
      </w:r>
      <w:r>
        <w:rPr>
          <w:lang w:val="es_ES" w:bidi="es_ES"/>
        </w:rPr>
        <w:t>Desde esta perspectiva, la Biblia no documenta lo que realmente ocurrió ni lo que Dios verdaderamente dijo o hizo. En su lugar, refleja las creencias de la iglesia primitiva sobre lo que pensaban que había ocurrido. Por lo tanto, la Biblia no se considera un mensaje divino de Dios, sino como un producto único de las ideas y experiencias religiosas tempranas.</w:t>
      </w:r>
    </w:p>
    <w:p>
      <w:pPr/>
      <w:r>
        <w:rPr>
          <w:lang w:val="es_ES" w:bidi="es_ES"/>
        </w:rPr>
      </w:r>
      <w:r>
        <w:rPr>
          <w:lang w:val="es_ES" w:bidi="es_ES"/>
        </w:rPr>
        <w:t>La teología cristiana enseña que la revelación divina, el mensaje de Dios a la humanidad, es la única fuente verdadera para comprender a Dios. Las personas conocen a Dios porque él elige revelarse. Dios actúa primero y es el autor de la revelación, mientras que las personas la reciben. A través de esta revelación, Dios muestra cosas que de otro modo permanecerían ocultas (</w:t>
      </w:r>
      <w:r>
        <w:rPr>
          <w:lang w:val="es_ES" w:bidi="es_ES"/>
        </w:rPr>
        <w:t>Deuteronomio 29:29,</w:t>
      </w:r>
      <w:r>
        <w:rPr>
          <w:lang w:val="es_ES" w:bidi="es_ES"/>
        </w:rPr>
        <w:t xml:space="preserve"> </w:t>
      </w:r>
      <w:r>
        <w:rPr>
          <w:lang w:val="es_ES" w:bidi="es_ES"/>
        </w:rPr>
        <w:t>Gálatas 1:12,</w:t>
      </w:r>
      <w:r>
        <w:rPr>
          <w:lang w:val="es_ES" w:bidi="es_ES"/>
        </w:rPr>
        <w:t xml:space="preserve"> </w:t>
      </w:r>
      <w:r>
        <w:rPr>
          <w:lang w:val="es_ES" w:bidi="es_ES"/>
        </w:rPr>
        <w:t>Efesios 3:3</w:t>
      </w:r>
      <w:r>
        <w:rPr>
          <w:lang w:val="es_ES" w:bidi="es_ES"/>
        </w:rPr>
        <w:t>).</w:t>
      </w:r>
    </w:p>
    <w:p>
      <w:pPr>
        <w:pStyle w:val="Heading3"/>
      </w:pPr>
      <w:r>
        <w:rPr>
          <w:lang w:val="es_ES" w:bidi="es_ES"/>
        </w:rPr>
        <w:t>Revelación general</w:t>
      </w:r>
    </w:p>
    <w:p>
      <w:pPr/>
      <w:r>
        <w:rPr>
          <w:lang w:val="es_ES" w:bidi="es_ES"/>
        </w:rPr>
      </w:r>
      <w:r>
        <w:rPr>
          <w:lang w:val="es_ES" w:bidi="es_ES"/>
        </w:rPr>
        <w:t xml:space="preserve">Dios se revela a la humanidad de dos maneras principales. Primero, está lo que se conoce como "revelación general". A través de la revelación general, Dios se da a conocer en la naturaleza, en la historia y en las personas, que están hechas a su imagen. Esta idea, que las personas tienen un sentido interno de la existencia de Dios a través del mundo natural, se encuentra a lo largo de la Biblia, tanto en el Antiguo Testamento (como en </w:t>
      </w:r>
      <w:r>
        <w:rPr>
          <w:lang w:val="es_ES" w:bidi="es_ES"/>
        </w:rPr>
        <w:t>Salmos 10:11</w:t>
      </w:r>
      <w:r>
        <w:rPr>
          <w:lang w:val="es_ES" w:bidi="es_ES"/>
        </w:rPr>
        <w:t xml:space="preserve">; </w:t>
      </w:r>
      <w:r>
        <w:rPr>
          <w:lang w:val="es_ES" w:bidi="es_ES"/>
        </w:rPr>
        <w:t>14:1, 19:1</w:t>
      </w:r>
      <w:r>
        <w:rPr>
          <w:lang w:val="es_ES" w:bidi="es_ES"/>
        </w:rPr>
        <w:t xml:space="preserve">) como en el Nuevo Testamento (como en </w:t>
      </w:r>
      <w:r>
        <w:rPr>
          <w:lang w:val="es_ES" w:bidi="es_ES"/>
        </w:rPr>
        <w:t>Hechos 14:17</w:t>
      </w:r>
      <w:r>
        <w:rPr>
          <w:lang w:val="es_ES" w:bidi="es_ES"/>
        </w:rPr>
        <w:t xml:space="preserve">; </w:t>
      </w:r>
      <w:r>
        <w:rPr>
          <w:lang w:val="es_ES" w:bidi="es_ES"/>
        </w:rPr>
        <w:t>17:22–29</w:t>
      </w:r>
      <w:r>
        <w:rPr>
          <w:lang w:val="es_ES" w:bidi="es_ES"/>
        </w:rPr>
        <w:t xml:space="preserve">; </w:t>
      </w:r>
      <w:r>
        <w:rPr>
          <w:lang w:val="es_ES" w:bidi="es_ES"/>
        </w:rPr>
        <w:t>Romanos 1:19–21</w:t>
      </w:r>
      <w:r>
        <w:rPr>
          <w:lang w:val="es_ES" w:bidi="es_ES"/>
        </w:rPr>
        <w:t>).</w:t>
      </w:r>
    </w:p>
    <w:p>
      <w:pPr/>
      <w:r>
        <w:rPr>
          <w:lang w:val="es_ES" w:bidi="es_ES"/>
        </w:rPr>
      </w:r>
      <w:r>
        <w:rPr>
          <w:lang w:val="es_ES" w:bidi="es_ES"/>
        </w:rPr>
        <w:t>Las personas pueden reconocer que Dios existe, que es el Creador con gran poder y que gobierna con justicia. Por esta razón, incluso cuando niegan la existencia de Dios, como hacen los ateos, están luchando contra una conciencia interna de él. Cuando Pablo habló a los atenienses, les recordó que es en Dios, el único Dios verdadero, en quien todas las personas viven, se mueven y existen (</w:t>
      </w:r>
      <w:r>
        <w:rPr>
          <w:lang w:val="es_ES" w:bidi="es_ES"/>
        </w:rPr>
        <w:t>Hechos 17:28</w:t>
      </w:r>
      <w:r>
        <w:rPr>
          <w:lang w:val="es_ES" w:bidi="es_ES"/>
        </w:rPr>
        <w:t>). Sin embargo, conocer a Dios a través de la naturaleza no es el final de la revelación. La revelación completa ocurre cuando las personas encuentran a Dios personalmente.</w:t>
      </w:r>
    </w:p>
    <w:p>
      <w:pPr>
        <w:pStyle w:val="Heading3"/>
      </w:pPr>
      <w:r>
        <w:rPr>
          <w:lang w:val="es_ES" w:bidi="es_ES"/>
        </w:rPr>
        <w:t>Revelación especial</w:t>
      </w:r>
    </w:p>
    <w:p>
      <w:pPr/>
      <w:r>
        <w:rPr>
          <w:lang w:val="es_ES" w:bidi="es_ES"/>
        </w:rPr>
      </w:r>
      <w:r>
        <w:rPr>
          <w:lang w:val="es_ES" w:bidi="es_ES"/>
        </w:rPr>
        <w:t>Conocer a Dios solo a través de la naturaleza no revela su propósito amoroso de salvar a todas las personas. El corazón de Dios es misericordioso y desea la salvación para todos. Por eso, Dios eligió revelarse de una manera especial, para que las personas pudieran conocer sus planes. Sin esta revelación especial, las personas no entenderían el plan de salvación de Dios a través de Cristo. En la Biblia, Dios guió a profetas y apóstoles, llenando sus corazones y mentes para que pudieran transmitir su mensaje (</w:t>
      </w:r>
      <w:r>
        <w:rPr>
          <w:lang w:val="es_ES" w:bidi="es_ES"/>
        </w:rPr>
        <w:t>Jeremías 1:4–19,</w:t>
      </w:r>
      <w:r>
        <w:rPr>
          <w:lang w:val="es_ES" w:bidi="es_ES"/>
        </w:rPr>
        <w:t xml:space="preserve"> </w:t>
      </w:r>
      <w:r>
        <w:rPr>
          <w:lang w:val="es_ES" w:bidi="es_ES"/>
        </w:rPr>
        <w:t>1 Corintios 2:13,</w:t>
      </w:r>
      <w:r>
        <w:rPr>
          <w:lang w:val="es_ES" w:bidi="es_ES"/>
        </w:rPr>
        <w:t xml:space="preserve"> </w:t>
      </w:r>
      <w:r>
        <w:rPr>
          <w:lang w:val="es_ES" w:bidi="es_ES"/>
        </w:rPr>
        <w:t>1 Tesalonicenses 2:13,</w:t>
      </w:r>
      <w:r>
        <w:rPr>
          <w:lang w:val="es_ES" w:bidi="es_ES"/>
        </w:rPr>
        <w:t xml:space="preserve"> </w:t>
      </w:r>
      <w:r>
        <w:rPr>
          <w:lang w:val="es_ES" w:bidi="es_ES"/>
        </w:rPr>
        <w:t>2 Pedro 1:16–21</w:t>
      </w:r>
      <w:r>
        <w:rPr>
          <w:lang w:val="es_ES" w:bidi="es_ES"/>
        </w:rPr>
        <w:t>).</w:t>
      </w:r>
    </w:p>
    <w:p>
      <w:pPr/>
      <w:r>
        <w:rPr>
          <w:lang w:val="es_ES" w:bidi="es_ES"/>
        </w:rPr>
      </w:r>
      <w:r>
        <w:rPr>
          <w:lang w:val="es_ES" w:bidi="es_ES"/>
        </w:rPr>
        <w:t>El punto culminante de la revelación de Dios fue cuando su Hijo, Jesucristo, vino en forma humana (</w:t>
      </w:r>
      <w:r>
        <w:rPr>
          <w:lang w:val="es_ES" w:bidi="es_ES"/>
        </w:rPr>
        <w:t>Juan 1:14–18,</w:t>
      </w:r>
      <w:r>
        <w:rPr>
          <w:lang w:val="es_ES" w:bidi="es_ES"/>
        </w:rPr>
        <w:t xml:space="preserve"> </w:t>
      </w:r>
      <w:r>
        <w:rPr>
          <w:lang w:val="es_ES" w:bidi="es_ES"/>
        </w:rPr>
        <w:t>Gálatas 4:4–5,</w:t>
      </w:r>
      <w:r>
        <w:rPr>
          <w:lang w:val="es_ES" w:bidi="es_ES"/>
        </w:rPr>
        <w:t xml:space="preserve"> </w:t>
      </w:r>
      <w:r>
        <w:rPr>
          <w:lang w:val="es_ES" w:bidi="es_ES"/>
        </w:rPr>
        <w:t>Hebreos 1:1–2</w:t>
      </w:r>
      <w:r>
        <w:rPr>
          <w:lang w:val="es_ES" w:bidi="es_ES"/>
        </w:rPr>
        <w:t>). Jesús reveló a Dios el Padre de manera directa y completa, mostrando la amorosa voluntad de Dios para todas las personas (</w:t>
      </w:r>
      <w:r>
        <w:rPr>
          <w:lang w:val="es_ES" w:bidi="es_ES"/>
        </w:rPr>
        <w:t>Juan 14</w:t>
      </w:r>
      <w:r>
        <w:rPr>
          <w:lang w:val="es_ES" w:bidi="es_ES"/>
        </w:rPr>
        <w:t>).</w:t>
      </w:r>
    </w:p>
    <w:p>
      <w:pPr/>
      <w:r>
        <w:rPr>
          <w:lang w:val="es_ES" w:bidi="es_ES"/>
        </w:rPr>
      </w:r>
      <w:r>
        <w:rPr>
          <w:lang w:val="es_ES" w:bidi="es_ES"/>
        </w:rPr>
        <w:t>Dios no solo guió los corazones y las mentes de sus profetas y apóstoles para que hablaran su palabra; también los inspiró a escribir los mensajes, promesas y enseñanzas que deseaba preservar para siempre. Estos escritos sagrados, reunidos en la Biblia, forman un conjunto unificado que revela los pensamientos y planes de Dios para la humanidad. A través de las Escrituras, los profetas y apóstoles compartieron no solo eventos históricos, sino también verdades específicas que Dios quería que las personas conocieran. El propósito principal de la Biblia es revelar a Cristo, y toda la Escritura apunta a él (</w:t>
      </w:r>
      <w:r>
        <w:rPr>
          <w:lang w:val="es_ES" w:bidi="es_ES"/>
        </w:rPr>
        <w:t>Juan 5:39</w:t>
      </w:r>
      <w:r>
        <w:rPr>
          <w:lang w:val="es_ES" w:bidi="es_ES"/>
        </w:rPr>
        <w:t xml:space="preserve">; </w:t>
      </w:r>
      <w:r>
        <w:rPr>
          <w:lang w:val="es_ES" w:bidi="es_ES"/>
        </w:rPr>
        <w:t>10:35</w:t>
      </w:r>
      <w:r>
        <w:rPr>
          <w:lang w:val="es_ES" w:bidi="es_ES"/>
        </w:rPr>
        <w:t xml:space="preserve">; </w:t>
      </w:r>
      <w:r>
        <w:rPr>
          <w:lang w:val="es_ES" w:bidi="es_ES"/>
        </w:rPr>
        <w:t>Hechos 10:43</w:t>
      </w:r>
      <w:r>
        <w:rPr>
          <w:lang w:val="es_ES" w:bidi="es_ES"/>
        </w:rPr>
        <w:t xml:space="preserve">; </w:t>
      </w:r>
      <w:r>
        <w:rPr>
          <w:lang w:val="es_ES" w:bidi="es_ES"/>
        </w:rPr>
        <w:t>18:28</w:t>
      </w:r>
      <w:r>
        <w:rPr>
          <w:lang w:val="es_ES" w:bidi="es_ES"/>
        </w:rPr>
        <w:t xml:space="preserve">; </w:t>
      </w:r>
      <w:r>
        <w:rPr>
          <w:lang w:val="es_ES" w:bidi="es_ES"/>
        </w:rPr>
        <w:t>1 Corintios 15:3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Biblia, Inspiración de la</w:t>
      </w:r>
      <w:r>
        <w:rPr>
          <w:lang w:val="es_ES" w:bidi="es_ES"/>
        </w:rPr>
        <w:t>.</w:t>
      </w:r>
      <w:r>
        <w:rPr>
          <w:lang w:val="es_ES" w:bidi="es_ES"/>
        </w:rPr>
      </w:r>
      <w:r>
        <w:rPr>
          <w:lang w:val="es_ES" w:bidi="es_ES"/>
        </w:rPr>
      </w:r>
    </w:p>
    <w:p>
      <w:pPr/>
      <w:r>
        <w:rPr>
          <w:lang w:val="es_ES" w:bidi="es_ES"/>
        </w:rPr>
      </w:r>
    </w:p>
    <w:p>
      <w:pPr>
        <w:pStyle w:val="Heading2"/>
      </w:pPr>
      <w:r>
        <w:rPr>
          <w:lang w:val="es_ES" w:bidi="es_ES"/>
        </w:rPr>
        <w:t>Rey</w:t>
      </w:r>
      <w:r>
        <w:rPr>
          <w:lang w:val="es_ES" w:bidi="es_ES"/>
        </w:rPr>
      </w:r>
    </w:p>
    <w:p>
      <w:pPr/>
      <w:r>
        <w:rPr>
          <w:lang w:val="es_ES" w:bidi="es_ES"/>
        </w:rPr>
      </w:r>
      <w:r>
        <w:rPr>
          <w:lang w:val="es_ES" w:bidi="es_ES"/>
        </w:rPr>
        <w:t xml:space="preserve">La palabra </w:t>
      </w:r>
      <w:r>
        <w:rPr>
          <w:i/>
          <w:lang w:val="es_ES" w:bidi="es_ES"/>
        </w:rPr>
        <w:t>melek</w:t>
      </w:r>
      <w:r>
        <w:rPr>
          <w:lang w:val="es_ES" w:bidi="es_ES"/>
        </w:rPr>
        <w:t xml:space="preserve"> "rey" aparece más de 2,000 veces en el Antiguo Testamento hebreo. Puede referirse a Dios (</w:t>
      </w:r>
      <w:r>
        <w:rPr>
          <w:lang w:val="es_ES" w:bidi="es_ES"/>
        </w:rPr>
        <w:t>Sal 95:3</w:t>
      </w:r>
      <w:r>
        <w:rPr>
          <w:lang w:val="es_ES" w:bidi="es_ES"/>
        </w:rPr>
        <w:t xml:space="preserve">) o a gobernantes humanos. Generalmente, designa a alguien investido con autoridad y poder supremos sobre sus súbditos. En el Antiguo Testamento, la palabra </w:t>
      </w:r>
      <w:r>
        <w:rPr>
          <w:i/>
          <w:lang w:val="es_ES" w:bidi="es_ES"/>
        </w:rPr>
        <w:t>melek</w:t>
      </w:r>
      <w:r>
        <w:rPr>
          <w:lang w:val="es_ES" w:bidi="es_ES"/>
        </w:rPr>
        <w:t xml:space="preserve"> designa al gobernante de una tribu (“los reyes de Madián”, </w:t>
      </w:r>
      <w:r>
        <w:rPr>
          <w:lang w:val="es_ES" w:bidi="es_ES"/>
        </w:rPr>
        <w:t>Nm 31:8</w:t>
      </w:r>
      <w:r>
        <w:rPr>
          <w:lang w:val="es_ES" w:bidi="es_ES"/>
        </w:rPr>
        <w:t xml:space="preserve">), una ciudad (Jericó, Hai; cf. </w:t>
      </w:r>
      <w:r>
        <w:rPr>
          <w:lang w:val="es_ES" w:bidi="es_ES"/>
        </w:rPr>
        <w:t>Jos 12:9–24</w:t>
      </w:r>
      <w:r>
        <w:rPr>
          <w:lang w:val="es_ES" w:bidi="es_ES"/>
        </w:rPr>
        <w:t xml:space="preserve">, donde se enumeran 31 reyes de ciudades-estado conquistadas por los israelitas), una nación (Israel, Judá, Amón, Moab, Aram), o una potencia internacional (como Egipto, Asiria, Babilonia o Persia). Otras palabras también pueden referirse a la realeza. Los filisteos introdujeron el título </w:t>
      </w:r>
      <w:r>
        <w:rPr>
          <w:i/>
          <w:lang w:val="es_ES" w:bidi="es_ES"/>
        </w:rPr>
        <w:t>seren</w:t>
      </w:r>
      <w:r>
        <w:rPr>
          <w:lang w:val="es_ES" w:bidi="es_ES"/>
        </w:rPr>
        <w:t xml:space="preserve"> "Señor" en el vocabulario hebreo. Las cinco ciudades filisteas eran gobernadas por cinco señores. Otra palabra para un rey israelita es </w:t>
      </w:r>
      <w:r>
        <w:rPr>
          <w:i/>
          <w:lang w:val="es_ES" w:bidi="es_ES"/>
        </w:rPr>
        <w:t>nagid</w:t>
      </w:r>
      <w:r>
        <w:rPr>
          <w:lang w:val="es_ES" w:bidi="es_ES"/>
        </w:rPr>
        <w:t xml:space="preserve"> "gobernante". Tanto Saúl como David fueron ungidos como </w:t>
      </w:r>
      <w:r>
        <w:rPr>
          <w:i/>
          <w:lang w:val="es_ES" w:bidi="es_ES"/>
        </w:rPr>
        <w:t>nagid</w:t>
      </w:r>
      <w:r>
        <w:rPr>
          <w:lang w:val="es_ES" w:bidi="es_ES"/>
        </w:rPr>
        <w:t xml:space="preserve"> sobre Israel (</w:t>
      </w:r>
      <w:r>
        <w:rPr>
          <w:lang w:val="es_ES" w:bidi="es_ES"/>
        </w:rPr>
        <w:t>1 Sam 10:1,</w:t>
      </w:r>
      <w:r>
        <w:rPr>
          <w:lang w:val="es_ES" w:bidi="es_ES"/>
        </w:rPr>
        <w:t xml:space="preserve"> </w:t>
      </w:r>
      <w:r>
        <w:rPr>
          <w:lang w:val="es_ES" w:bidi="es_ES"/>
        </w:rPr>
        <w:t>16:13</w:t>
      </w:r>
      <w:r>
        <w:rPr>
          <w:lang w:val="es_ES" w:bidi="es_ES"/>
        </w:rPr>
        <w:t xml:space="preserve">). En el Nuevo Testamento y la Septuaginta, la versión griega del Antiguo Testamento, la palabra griega </w:t>
      </w:r>
      <w:r>
        <w:rPr>
          <w:i/>
          <w:lang w:val="es_ES" w:bidi="es_ES"/>
        </w:rPr>
        <w:t>basileus</w:t>
      </w:r>
      <w:r>
        <w:rPr>
          <w:lang w:val="es_ES" w:bidi="es_ES"/>
        </w:rPr>
        <w:t xml:space="preserve"> tiene un significado similar al hebreo </w:t>
      </w:r>
      <w:r>
        <w:rPr>
          <w:i/>
          <w:lang w:val="es_ES" w:bidi="es_ES"/>
        </w:rPr>
        <w:t>melek.</w:t>
      </w:r>
      <w:r>
        <w:rPr>
          <w:lang w:val="es_ES" w:bidi="es_ES"/>
        </w:rPr>
        <w:t xml:space="preserve"> En el Nuevo Testamento, </w:t>
      </w:r>
      <w:r>
        <w:rPr>
          <w:i/>
          <w:lang w:val="es_ES" w:bidi="es_ES"/>
        </w:rPr>
        <w:t>basileus</w:t>
      </w:r>
      <w:r>
        <w:rPr>
          <w:lang w:val="es_ES" w:bidi="es_ES"/>
        </w:rPr>
        <w:t xml:space="preserve"> se refiere a gobernantes seculares que vivieron en el primer siglo, reyes de Israel, gobernantes del pasado y al Rey divino, Jesucristo.</w:t>
      </w:r>
    </w:p>
    <w:p>
      <w:pPr/>
      <w:r>
        <w:rPr>
          <w:lang w:val="es_ES" w:bidi="es_ES"/>
        </w:rPr>
      </w:r>
      <w:r>
        <w:rPr>
          <w:lang w:val="es_ES" w:bidi="es_ES"/>
        </w:rPr>
        <w:t>La frase "Rey de reyes", atribuida a Jesús (</w:t>
      </w:r>
      <w:r>
        <w:rPr>
          <w:lang w:val="es_ES" w:bidi="es_ES"/>
        </w:rPr>
        <w:t>1 Tm 6:15</w:t>
      </w:r>
      <w:r>
        <w:rPr>
          <w:lang w:val="es_ES" w:bidi="es_ES"/>
        </w:rPr>
        <w:t>), es una expresión hebrea que significa rey supremo o el más grande. Por ejemplo, en la profecía de Ezequiel sobre la caída de Tiro, Nabucodonosor es llamado "rey de reyes" (</w:t>
      </w:r>
      <w:r>
        <w:rPr>
          <w:lang w:val="es_ES" w:bidi="es_ES"/>
        </w:rPr>
        <w:t>Ez 26:7</w:t>
      </w:r>
      <w:r>
        <w:rPr>
          <w:lang w:val="es_ES" w:bidi="es_ES"/>
        </w:rPr>
        <w:t xml:space="preserve">). Los grandes gobernantes de Asiria y Babilonia introdujeron este título. Antes de su época, los gobernantes eran llamados simplemente "rey" o "gran rey", como en </w:t>
      </w:r>
      <w:r>
        <w:rPr>
          <w:lang w:val="es_ES" w:bidi="es_ES"/>
        </w:rPr>
        <w:t>2 Reyes 18:28</w:t>
      </w:r>
      <w:r>
        <w:rPr>
          <w:lang w:val="es_ES" w:bidi="es_ES"/>
        </w:rPr>
        <w:t>: "</w:t>
      </w:r>
      <w:r>
        <w:rPr>
          <w:lang w:val="es_ES" w:bidi="es_ES"/>
        </w:rPr>
        <w:t>Oid la palabra del gran rey, el rey de Asiria</w:t>
      </w:r>
      <w:r>
        <w:rPr>
          <w:lang w:val="es_ES" w:bidi="es_ES"/>
        </w:rPr>
        <w:t>" (RVR 1909). Los gobernantes posteriores ajustaron sus títulos para reflejar la expansión de sus imperios.</w:t>
      </w:r>
    </w:p>
    <w:p>
      <w:pPr>
        <w:pStyle w:val="Heading3"/>
      </w:pPr>
      <w:r>
        <w:rPr>
          <w:lang w:val="es_ES" w:bidi="es_ES"/>
        </w:rPr>
        <w:t>Reinado en Israel</w:t>
      </w:r>
    </w:p>
    <w:p>
      <w:pPr/>
      <w:r>
        <w:rPr>
          <w:lang w:val="es_ES" w:bidi="es_ES"/>
        </w:rPr>
      </w:r>
      <w:r>
        <w:rPr>
          <w:lang w:val="es_ES" w:bidi="es_ES"/>
        </w:rPr>
        <w:t>Dios eligió a Abraham como el padre de las naciones; a través de él y sus descendientes se establecería el gobierno mesiánico en la tierra. En sus promesas a Abraham, Dios le aseguró repetidamente que se convertiría en el padre de una nación poderosa, a la cual Dios daría la tierra de Canaán, y que reyes surgirían de sus descendientes (</w:t>
      </w:r>
      <w:r>
        <w:rPr>
          <w:lang w:val="es_ES" w:bidi="es_ES"/>
        </w:rPr>
        <w:t>Gn 17:6</w:t>
      </w:r>
      <w:r>
        <w:rPr>
          <w:lang w:val="es_ES" w:bidi="es_ES"/>
        </w:rPr>
        <w:t xml:space="preserve">). Abraham demostró su aceptación del gobierno de Dios sobre su familia al obedecer el mandato divino de ser circuncidado, lo que apartó al clan de Abraham para el servicio de Dios (vv </w:t>
      </w:r>
      <w:r>
        <w:rPr>
          <w:lang w:val="es_ES" w:bidi="es_ES"/>
        </w:rPr>
        <w:t>10–14</w:t>
      </w:r>
      <w:r>
        <w:rPr>
          <w:lang w:val="es_ES" w:bidi="es_ES"/>
        </w:rPr>
        <w:t xml:space="preserve">). El propósito último de la relación de Dios con Abraham y sus descendientes era que Dios sería rey sobre Israel y que su pueblo mostraría su aceptación de su gobierno mediante su obediencia fiel a él (v </w:t>
      </w:r>
      <w:r>
        <w:rPr>
          <w:lang w:val="es_ES" w:bidi="es_ES"/>
        </w:rPr>
        <w:t>9</w:t>
      </w:r>
      <w:r>
        <w:rPr>
          <w:lang w:val="es_ES" w:bidi="es_ES"/>
        </w:rPr>
        <w:t>).</w:t>
      </w:r>
    </w:p>
    <w:p>
      <w:pPr/>
      <w:r>
        <w:rPr>
          <w:lang w:val="es_ES" w:bidi="es_ES"/>
        </w:rPr>
      </w:r>
      <w:r>
        <w:rPr>
          <w:lang w:val="es_ES" w:bidi="es_ES"/>
        </w:rPr>
        <w:t>En el corazón del pacto estaba la expectativa de Dios de lealtad a su gobierno. Abraham y sus descendientes debían ejercer su “dominio” otorgado por Dios sobre las naciones, viviendo en comunión con el gran Rey. De esta manera, el Señor restableció su dominio sobre la humanidad. A través de Abraham y sus descendientes, levantaría una “nación real” a la que se le restaurarían los plenos privilegios de gobernar sobre su creación.</w:t>
      </w:r>
    </w:p>
    <w:p>
      <w:pPr/>
      <w:r>
        <w:rPr>
          <w:lang w:val="es_ES" w:bidi="es_ES"/>
        </w:rPr>
      </w:r>
      <w:r>
        <w:rPr>
          <w:lang w:val="es_ES" w:bidi="es_ES"/>
        </w:rPr>
        <w:t>El Señor también estableció un pacto con Israel. Este pacto fue una administración soberana de gracia y promesa mediante la cual el Señor consagró al pueblo para sí mismo a través de las sanciones de la ley divina y su propia presencia. La nación, al observar el cuidado de Dios hacia ellos, debía aprender que, mediante su obediencia a las expectativas de Dios, el reino teocrático podría hacerse realidad en la tierra. En el pacto sinaítico se estableció la teocracia (el gobierno de Dios). A Israel se le confiaron los mandamientos para que pudieran mostrarse como una nación teocrática, tal como Dios reveló a Moisés: “Ahora, si me obedecen y guardan mi pacto, serán mi tesoro especial entre todas las naciones de la tierra; porque toda la tierra me pertenece. Y serán para mí un reino de sacerdotes, mi nación santa” (</w:t>
      </w:r>
      <w:r>
        <w:rPr>
          <w:lang w:val="es_ES" w:bidi="es_ES"/>
        </w:rPr>
        <w:t>Ex 19:5–6</w:t>
      </w:r>
      <w:r>
        <w:rPr>
          <w:lang w:val="es_ES" w:bidi="es_ES"/>
        </w:rPr>
        <w:t>, NTV). Ellos fueron elegidos por Dios para el beneficio de las naciones; a través de la obediencia sacerdotal e intercesión de Israel, toda la tierra podría conocer al Creador-Redentor.</w:t>
      </w:r>
    </w:p>
    <w:p>
      <w:pPr/>
      <w:r>
        <w:rPr>
          <w:lang w:val="es_ES" w:bidi="es_ES"/>
        </w:rPr>
      </w:r>
      <w:r>
        <w:rPr>
          <w:lang w:val="es_ES" w:bidi="es_ES"/>
        </w:rPr>
        <w:t>Las cualidades del reinado de Dios incluían poder, gloria, fidelidad, sabiduría, preocupación, servicio, delegación de poder al hombre, bendición y protección, gobierno justo, juicio, vindicación y liberación. El reinado de Israel debía reflejar el de Dios. Sus leyes, variadas y a veces complejas, enseñaban a Israel a distinguir entre lo santo y lo común, lo limpio y lo impuro, los caminos de Dios y los de las naciones. Los caminos de Dios fomentaban el amor, la fidelidad, la justicia, la paz, la armonía, el servicio, la preocupación por los demás, la vida sabia, la defensa de los necesitados y el juicio de los culpables. En cambio, los caminos de los reinos del mundo con demasiada frecuencia promovían el egoísmo, la anarquía, el despotismo y el desprecio por la justicia.</w:t>
      </w:r>
    </w:p>
    <w:p>
      <w:pPr/>
      <w:r>
        <w:rPr>
          <w:lang w:val="es_ES" w:bidi="es_ES"/>
        </w:rPr>
      </w:r>
      <w:r>
        <w:rPr>
          <w:lang w:val="es_ES" w:bidi="es_ES"/>
        </w:rPr>
        <w:t>El Señor también estableció una estructura organizativa diseñada para promover sus propósitos teocráticos. En el desierto, Moisés y los líderes elegidos de Israel (</w:t>
      </w:r>
      <w:r>
        <w:rPr>
          <w:lang w:val="es_ES" w:bidi="es_ES"/>
        </w:rPr>
        <w:t>Ex 18:19–26,</w:t>
      </w:r>
      <w:r>
        <w:rPr>
          <w:lang w:val="es_ES" w:bidi="es_ES"/>
        </w:rPr>
        <w:t xml:space="preserve"> </w:t>
      </w:r>
      <w:r>
        <w:rPr>
          <w:lang w:val="es_ES" w:bidi="es_ES"/>
        </w:rPr>
        <w:t>Nm 11:24–25</w:t>
      </w:r>
      <w:r>
        <w:rPr>
          <w:lang w:val="es_ES" w:bidi="es_ES"/>
        </w:rPr>
        <w:t xml:space="preserve">; cf. </w:t>
      </w:r>
      <w:r>
        <w:rPr>
          <w:lang w:val="es_ES" w:bidi="es_ES"/>
        </w:rPr>
        <w:t>Dt 1:15–18</w:t>
      </w:r>
      <w:r>
        <w:rPr>
          <w:lang w:val="es_ES" w:bidi="es_ES"/>
        </w:rPr>
        <w:t>) fueron los instrumentos de Dios para mantener su reinado en Israel. Tras la muerte de Moisés, Josué asumió el gobierno teocrático. El Señor estuvo con él como lo había estado con Moisés, y todo Israel reconoció la continuidad del gobierno de Dios en el liderazgo de Josué (</w:t>
      </w:r>
      <w:r>
        <w:rPr>
          <w:lang w:val="es_ES" w:bidi="es_ES"/>
        </w:rPr>
        <w:t>Dt 34:9,</w:t>
      </w:r>
      <w:r>
        <w:rPr>
          <w:lang w:val="es_ES" w:bidi="es_ES"/>
        </w:rPr>
        <w:t xml:space="preserve"> </w:t>
      </w:r>
      <w:r>
        <w:rPr>
          <w:lang w:val="es_ES" w:bidi="es_ES"/>
        </w:rPr>
        <w:t>Jos 3:7,</w:t>
      </w:r>
      <w:r>
        <w:rPr>
          <w:lang w:val="es_ES" w:bidi="es_ES"/>
        </w:rPr>
        <w:t xml:space="preserve"> </w:t>
      </w:r>
      <w:r>
        <w:rPr>
          <w:lang w:val="es_ES" w:bidi="es_ES"/>
        </w:rPr>
        <w:t>4:14</w:t>
      </w:r>
      <w:r>
        <w:rPr>
          <w:lang w:val="es_ES" w:bidi="es_ES"/>
        </w:rPr>
        <w:t>). Al igual que Moisés antes de su muerte, Josué encargó al liderazgo e Israel perseverar en la relación de pacto de gracia (</w:t>
      </w:r>
      <w:r>
        <w:rPr>
          <w:lang w:val="es_ES" w:bidi="es_ES"/>
        </w:rPr>
        <w:t>Jos 23–24</w:t>
      </w:r>
      <w:r>
        <w:rPr>
          <w:lang w:val="es_ES" w:bidi="es_ES"/>
        </w:rPr>
        <w:t>). Sin embargo, Israel pereció debido a su avaricia, inmoralidad, conflictos e idolatría. Durante el período de los jueces, cada uno hacía lo que consideraba correcto (</w:t>
      </w:r>
      <w:r>
        <w:rPr>
          <w:lang w:val="es_ES" w:bidi="es_ES"/>
        </w:rPr>
        <w:t>Jc 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 No había rey en la tierra en esos días. Los jueces eran líderes militares que el Señor levantaba para liberar a su pueblo de sus opresores extranjeros. Pero Dios seguía siendo Rey, a pesar de que Israel vivía como si no lo fuera. El período de los jueces demostró que Israel, apóstata y desobediente a su Rey, no tuvo éxito en tratar con las naciones circundantes.</w:t>
      </w:r>
    </w:p>
    <w:p>
      <w:pPr/>
      <w:r>
        <w:rPr>
          <w:lang w:val="es_ES" w:bidi="es_ES"/>
        </w:rPr>
      </w:r>
      <w:r>
        <w:rPr>
          <w:lang w:val="es_ES" w:bidi="es_ES"/>
        </w:rPr>
        <w:t>El liderazgo teocrático fue restaurado en Israel a través del ministerio de Samuel. Nacido en una familia levítica, sirvió al Señor en el tabernáculo de Silo. Fue llamado a ser profeta, un cargo que no había sido ocupado desde la muerte de Moisés (</w:t>
      </w:r>
      <w:r>
        <w:rPr>
          <w:lang w:val="es_ES" w:bidi="es_ES"/>
        </w:rPr>
        <w:t>1 Sam 3:20–21</w:t>
      </w:r>
      <w:r>
        <w:rPr>
          <w:lang w:val="es_ES" w:bidi="es_ES"/>
        </w:rPr>
        <w:t>). También fue reconocido como juez en Israel (</w:t>
      </w:r>
      <w:r>
        <w:rPr>
          <w:lang w:val="es_ES" w:bidi="es_ES"/>
        </w:rPr>
        <w:t>7:15</w:t>
      </w:r>
      <w:r>
        <w:rPr>
          <w:lang w:val="es_ES" w:bidi="es_ES"/>
        </w:rPr>
        <w:t>). En Samuel se combinaron los roles de sacerdote, profeta y líder. Nunca se le llama rey, ya que su estilo de vida era más el de un profeta que el de un gobernante. La solicitud calculada del pueblo por un rey fue un rechazo al ministerio de Samuel. El pueblo no estaba satisfecho con el liderazgo espiritual y carismático de Samuel. En su búsqueda de un líder más dinámico, encontraron en los reyes de las naciones circundantes elementos atractivos: poder, manifestación de gloria y estabilidad. Hasta ese momento, las tribus habían experimentado varias guerras civiles que ponían en peligro la unidad de Israel. Se pensaba que un rey solucionaría todos los problemas sociales y políticos. Aunque Dios había previsto los días de la monarquía en la ley (</w:t>
      </w:r>
      <w:r>
        <w:rPr>
          <w:lang w:val="es_ES" w:bidi="es_ES"/>
        </w:rPr>
        <w:t>Dt 17:14–20</w:t>
      </w:r>
      <w:r>
        <w:rPr>
          <w:lang w:val="es_ES" w:bidi="es_ES"/>
        </w:rPr>
        <w:t>), el pueblo estaba motivado a introducir la monarquía por razones seculares más que religiosas: “</w:t>
      </w:r>
      <w:r>
        <w:rPr>
          <w:lang w:val="es_ES" w:bidi="es_ES"/>
        </w:rPr>
        <w:t>constitúyenos ahora un rey que nos juzgue, como todas las gentes</w:t>
      </w:r>
      <w:r>
        <w:rPr>
          <w:lang w:val="es_ES" w:bidi="es_ES"/>
        </w:rPr>
        <w:t>” (</w:t>
      </w:r>
      <w:r>
        <w:rPr>
          <w:lang w:val="es_ES" w:bidi="es_ES"/>
        </w:rPr>
        <w:t>1 Sam 8:5</w:t>
      </w:r>
      <w:r>
        <w:rPr>
          <w:lang w:val="es_ES" w:bidi="es_ES"/>
        </w:rPr>
        <w:t xml:space="preserve">); “Queremos ser como las naciones que nos rodean. Nuestro rey nos gobernará y nos guiará en la batalla” (v </w:t>
      </w:r>
      <w:r>
        <w:rPr>
          <w:lang w:val="es_ES" w:bidi="es_ES"/>
        </w:rPr>
        <w:t>20</w:t>
      </w:r>
      <w:r>
        <w:rPr>
          <w:lang w:val="es_ES" w:bidi="es_ES"/>
        </w:rPr>
        <w:t>, NTV). Samuel nunca aceptó la idea de la monarquía; era ajena al ideal teocrático.</w:t>
      </w:r>
    </w:p>
    <w:p>
      <w:pPr/>
      <w:r>
        <w:rPr>
          <w:lang w:val="es_ES" w:bidi="es_ES"/>
        </w:rPr>
      </w:r>
      <w:r>
        <w:rPr>
          <w:lang w:val="es_ES" w:bidi="es_ES"/>
        </w:rPr>
        <w:t>La diferencia crucial entre la realeza en Israel y la de las tierras vecinas residía en que Dios dotaba al rey de Israel con su Espíritu para establecer su gobierno en la tierra. Dios gobernaba para su pueblo, y este se beneficiaba de su gobierno; él era su proveedor, protector y guerrero divino.</w:t>
      </w:r>
    </w:p>
    <w:p>
      <w:pPr/>
      <w:r>
        <w:rPr>
          <w:lang w:val="es_ES" w:bidi="es_ES"/>
        </w:rPr>
      </w:r>
      <w:r>
        <w:rPr>
          <w:lang w:val="es_ES" w:bidi="es_ES"/>
        </w:rPr>
        <w:t>Samuel fue fundamental al ungir a Saúl (un triste ejemplo de realeza) y a David (un buen ejemplo de gobierno real bajo Dios). La realeza de Saúl reveló una actitud despótica, indiferente y de autoengrandecimiento. Estaba decidido a establecer su dinastía, sin preocuparse lo suficiente por el pueblo de Dios. Por lo tanto, el Señor rechazó su reinado (</w:t>
      </w:r>
      <w:r>
        <w:rPr>
          <w:lang w:val="es_ES" w:bidi="es_ES"/>
        </w:rPr>
        <w:t>1 Sam 15:23</w:t>
      </w:r>
      <w:r>
        <w:rPr>
          <w:lang w:val="es_ES" w:bidi="es_ES"/>
        </w:rPr>
        <w:t>).</w:t>
      </w:r>
    </w:p>
    <w:p>
      <w:pPr/>
      <w:r>
        <w:rPr>
          <w:lang w:val="es_ES" w:bidi="es_ES"/>
        </w:rPr>
      </w:r>
      <w:r>
        <w:rPr>
          <w:lang w:val="es_ES" w:bidi="es_ES"/>
        </w:rPr>
        <w:t>El reinado de David, a diferencia del de Saúl, estaba alineado con el de Dios porque reflejaba la gloria del reinado de Jehová. La vida y el gobierno de David se tratan en los dos libros de Samuel como un análisis de los pros y los contras de la monarquía. Positivamente, David fue un hombre conforme al corazón de Dios, que buscó la voluntad de Dios, se arrepintió de sus pecados y buscó la gloria de Dios. Negativamente, David falló en su vida personal y familiar al no mantener los altos estándares de la ley de Dios. Sin embargo, a Dios le complació elegir la dinastía de David como el linaje a través del cual vendría Jesucristo. El profeta Nathán aseguró a David que su dinastía perduraría: “Tu dinastía y tu reino continuarán para siempre delante de mí, y tu trono estará seguro para siempre” (</w:t>
      </w:r>
      <w:r>
        <w:rPr>
          <w:lang w:val="es_ES" w:bidi="es_ES"/>
        </w:rPr>
        <w:t>2 Sam 7:16</w:t>
      </w:r>
      <w:r>
        <w:rPr>
          <w:lang w:val="es_ES" w:bidi="es_ES"/>
        </w:rPr>
        <w:t>, NTV). Pero Dios no prometió que estaría inmune a la persecución o al destierro.</w:t>
      </w:r>
    </w:p>
    <w:p>
      <w:pPr/>
      <w:r>
        <w:rPr>
          <w:lang w:val="es_ES" w:bidi="es_ES"/>
        </w:rPr>
      </w:r>
      <w:r>
        <w:rPr>
          <w:lang w:val="es_ES" w:bidi="es_ES"/>
        </w:rPr>
        <w:t xml:space="preserve">Las cualidades destacadas del reinado de David y su hijo Salomón reflejan la verdadera intención teocrática: preocupación por el Señor, por un corazón sabio e íntegro, y por el bienestar del pueblo de Dios. La preocupación por el Señor se manifestó en la preparación y construcción del templo (cf. </w:t>
      </w:r>
      <w:r>
        <w:rPr>
          <w:lang w:val="es_ES" w:bidi="es_ES"/>
        </w:rPr>
        <w:t>Sal 132</w:t>
      </w:r>
      <w:r>
        <w:rPr>
          <w:lang w:val="es_ES" w:bidi="es_ES"/>
        </w:rPr>
        <w:t>). La preocupación por la integridad y la sabiduría es claramente evidente, especialmente en la respuesta de David a la reprensión de Nathán (</w:t>
      </w:r>
      <w:r>
        <w:rPr>
          <w:lang w:val="es_ES" w:bidi="es_ES"/>
        </w:rPr>
        <w:t>2 Sam 12</w:t>
      </w:r>
      <w:r>
        <w:rPr>
          <w:lang w:val="es_ES" w:bidi="es_ES"/>
        </w:rPr>
        <w:t>) y en la petición de Salomón de un corazón sabio (</w:t>
      </w:r>
      <w:r>
        <w:rPr>
          <w:lang w:val="es_ES" w:bidi="es_ES"/>
        </w:rPr>
        <w:t>1 Re 3</w:t>
      </w:r>
      <w:r>
        <w:rPr>
          <w:lang w:val="es_ES" w:bidi="es_ES"/>
        </w:rPr>
        <w:t>). La preocupación por el pueblo se refleja en asegurar las fronteras contra los enemigos, lograr la unificación nacional y brindar oportunidades para el crecimiento económico. La era de David y Salomón representó una verdadera manifestación del reinado de Dios en la tierra.</w:t>
      </w:r>
    </w:p>
    <w:p>
      <w:pPr/>
      <w:r>
        <w:rPr>
          <w:lang w:val="es_ES" w:bidi="es_ES"/>
        </w:rPr>
      </w:r>
      <w:r>
        <w:rPr>
          <w:lang w:val="es_ES" w:bidi="es_ES"/>
        </w:rPr>
        <w:t xml:space="preserve">Los relatos en Reyes y Crónicas desarrollan la historia posterior de la monarquía en Israel y Judá. Los buenos reyes siguieron los ejemplos de David y Salomón al asegurar Jerusalem contra invasores extranjeros, al proveer para las necesidades del templo, al instruir al pueblo de Dios en la palabra de Dios y al modelar su gobierno según la ley de Moisés. Un buen rey davídico amaba al Señor, al templo, la ley y al pueblo de Dios. Los servía como un buen pastor. Los reyes malvados eran aquellos que rechazaban este modelo de monarquía en favor de los modelos paganos. Así, Omri y </w:t>
      </w:r>
      <w:r>
        <w:rPr>
          <w:lang w:val="es_ES" w:bidi="es_ES"/>
        </w:rPr>
        <w:t>Achâb</w:t>
      </w:r>
      <w:r>
        <w:rPr>
          <w:lang w:val="es_ES" w:bidi="es_ES"/>
        </w:rPr>
        <w:t xml:space="preserve"> introdujeron la cultura fenicia con su baalismo, ignorando por completo la herencia de Israel.</w:t>
      </w:r>
    </w:p>
    <w:p>
      <w:pPr/>
      <w:r>
        <w:rPr>
          <w:lang w:val="es_ES" w:bidi="es_ES"/>
        </w:rPr>
      </w:r>
      <w:r>
        <w:rPr>
          <w:lang w:val="es_ES" w:bidi="es_ES"/>
        </w:rPr>
        <w:t xml:space="preserve">El rey davídico era considerado un miembro de la casa de Dios, siendo un "hijo" del gran Rey (cf. </w:t>
      </w:r>
      <w:r>
        <w:rPr>
          <w:lang w:val="es_ES" w:bidi="es_ES"/>
        </w:rPr>
        <w:t>2 Sam 7:14–16,</w:t>
      </w:r>
      <w:r>
        <w:rPr>
          <w:lang w:val="es_ES" w:bidi="es_ES"/>
        </w:rPr>
        <w:t xml:space="preserve"> </w:t>
      </w:r>
      <w:r>
        <w:rPr>
          <w:lang w:val="es_ES" w:bidi="es_ES"/>
        </w:rPr>
        <w:t>Sal 2:6–7</w:t>
      </w:r>
      <w:r>
        <w:rPr>
          <w:lang w:val="es_ES" w:bidi="es_ES"/>
        </w:rPr>
        <w:t>). El rey davídico debía ser leal al gran Rey, Jehová. Al igual que Moisés y Josué, recibía sus órdenes directamente del Señor; pero, a diferencia de Moisés, la palabra del Señor le llegaba a través de los profetas. Al igual que Moisés y Josué, debía servir a su Dios y a su pueblo.</w:t>
      </w:r>
    </w:p>
    <w:p>
      <w:pPr>
        <w:pStyle w:val="Heading3"/>
      </w:pPr>
      <w:r>
        <w:rPr>
          <w:lang w:val="es_ES" w:bidi="es_ES"/>
        </w:rPr>
        <w:t>El Mesías Rey</w:t>
      </w:r>
    </w:p>
    <w:p>
      <w:pPr/>
      <w:r>
        <w:rPr>
          <w:lang w:val="es_ES" w:bidi="es_ES"/>
        </w:rPr>
      </w:r>
      <w:r>
        <w:rPr>
          <w:lang w:val="es_ES" w:bidi="es_ES"/>
        </w:rPr>
        <w:t>Los descendientes de David no lograron mantener ni expandir la teocracia. En los siglos VIII y VII a.C., era evidente que incluso los reyes más grandes eran superados por la estatura de David y Salomón. Los profetas (</w:t>
      </w:r>
      <w:r>
        <w:rPr>
          <w:lang w:val="es_ES" w:bidi="es_ES"/>
        </w:rPr>
        <w:t>Is 9:2–7,</w:t>
      </w:r>
      <w:r>
        <w:rPr>
          <w:lang w:val="es_ES" w:bidi="es_ES"/>
        </w:rPr>
        <w:t xml:space="preserve"> </w:t>
      </w:r>
      <w:r>
        <w:rPr>
          <w:lang w:val="es_ES" w:bidi="es_ES"/>
        </w:rPr>
        <w:t>11:1–9,</w:t>
      </w:r>
      <w:r>
        <w:rPr>
          <w:lang w:val="es_ES" w:bidi="es_ES"/>
        </w:rPr>
        <w:t xml:space="preserve"> </w:t>
      </w:r>
      <w:r>
        <w:rPr>
          <w:lang w:val="es_ES" w:bidi="es_ES"/>
        </w:rPr>
        <w:t>Jr 33:14–16,</w:t>
      </w:r>
      <w:r>
        <w:rPr>
          <w:lang w:val="es_ES" w:bidi="es_ES"/>
        </w:rPr>
        <w:t xml:space="preserve"> </w:t>
      </w:r>
      <w:r>
        <w:rPr>
          <w:lang w:val="es_ES" w:bidi="es_ES"/>
        </w:rPr>
        <w:t>Ez 34:22–31,</w:t>
      </w:r>
      <w:r>
        <w:rPr>
          <w:lang w:val="es_ES" w:bidi="es_ES"/>
        </w:rPr>
        <w:t xml:space="preserve"> </w:t>
      </w:r>
      <w:r>
        <w:rPr>
          <w:lang w:val="es_ES" w:bidi="es_ES"/>
        </w:rPr>
        <w:t>Mi 5:2–5</w:t>
      </w:r>
      <w:r>
        <w:rPr>
          <w:lang w:val="es_ES" w:bidi="es_ES"/>
        </w:rPr>
        <w:t>) hablaron de otro rey, el Mesías, un descendiente de David que gobernaría de manera permanente y bajo cuyo mandato el reino de Dios se extendería hasta los confines de la tierra. Él eliminaría toda oposición al gobierno de Dios, derrotaría a todos los enemigos y traería una era de paz y justicia universal. El Rey-Mesías revelaría las perfecciones del gobierno divino, ya que el Espíritu de Dios estaría sobre él. Su reinado se caracterizaría por el servicio al pueblo de Dios, de modo que serían un rebaño bien cuidado; él los serviría como su pastor.</w:t>
      </w:r>
    </w:p>
    <w:p>
      <w:pPr/>
      <w:r>
        <w:rPr>
          <w:lang w:val="es_ES" w:bidi="es_ES"/>
        </w:rPr>
      </w:r>
      <w:r>
        <w:rPr>
          <w:lang w:val="es_ES" w:bidi="es_ES"/>
        </w:rPr>
        <w:t xml:space="preserve">Con la llegada de Jesús, el reino mesiánico se revela con mayor claridad. Él es el Rey de quien los ángeles dijeron: “¡El Salvador, sí, el Mesías, el Señor, ha nacido esta noche en </w:t>
      </w:r>
      <w:r>
        <w:rPr>
          <w:lang w:val="es_ES" w:bidi="es_ES"/>
        </w:rPr>
        <w:t>Bethlehem</w:t>
      </w:r>
      <w:r>
        <w:rPr>
          <w:lang w:val="es_ES" w:bidi="es_ES"/>
        </w:rPr>
        <w:t>, la ciudad de David!” (</w:t>
      </w:r>
      <w:r>
        <w:rPr>
          <w:lang w:val="es_ES" w:bidi="es_ES"/>
        </w:rPr>
        <w:t>Lc 2:11</w:t>
      </w:r>
      <w:r>
        <w:rPr>
          <w:lang w:val="es_ES" w:bidi="es_ES"/>
        </w:rPr>
        <w:t>, NTV). Estas magníficas palabras muestran continuidad con la palabra profética. Jesús es el Salvador, cuyo papel incluye la liberación del pecado, así como la liberación de todas las causas de adversidad, maldad y los efectos de la maldición. Su misión abarca tanto el perdón como el establecimiento de la paz en la tierra (</w:t>
      </w:r>
      <w:r>
        <w:rPr>
          <w:lang w:val="es_ES" w:bidi="es_ES"/>
        </w:rPr>
        <w:t>1:77–79</w:t>
      </w:r>
      <w:r>
        <w:rPr>
          <w:lang w:val="es_ES" w:bidi="es_ES"/>
        </w:rPr>
        <w:t>). A la luz de esto, debemos ver el ministerio de Jesús de sanar, alimentar, oponerse a las fuerzas del mal, sufrir y enseñar como el establecimiento del reino de Dios en la tierra. Él es el Rey que sirve, lucha contra los poderes demoníacos y vence. La resurrección marca su victoria, y es coronado con gloria al estar sentado a la derecha del Padre (</w:t>
      </w:r>
      <w:r>
        <w:rPr>
          <w:lang w:val="es_ES" w:bidi="es_ES"/>
        </w:rPr>
        <w:t>Hechos 2:33–36</w:t>
      </w:r>
      <w:r>
        <w:rPr>
          <w:lang w:val="es_ES" w:bidi="es_ES"/>
        </w:rPr>
        <w:t xml:space="preserve">; cf. </w:t>
      </w:r>
      <w:r>
        <w:rPr>
          <w:lang w:val="es_ES" w:bidi="es_ES"/>
        </w:rPr>
        <w:t>1 Co 15:25</w:t>
      </w:r>
      <w:r>
        <w:rPr>
          <w:lang w:val="es_ES" w:bidi="es_ES"/>
        </w:rPr>
        <w:t>). Al ser el Salvador, no es otro que Cristo el Señor. La predicación apostólica temprana proclamó que Jesús es el Mesías de Dios y el Señor. El señorío de Jesús es una consecuencia de ser el Mesías. Para aquellos que lo invocan, él es el Salvador-Mesías-Señor (</w:t>
      </w:r>
      <w:r>
        <w:rPr>
          <w:lang w:val="es_ES" w:bidi="es_ES"/>
        </w:rPr>
        <w:t>Ro 10:9–15</w:t>
      </w:r>
      <w:r>
        <w:rPr>
          <w:lang w:val="es_ES" w:bidi="es_ES"/>
        </w:rPr>
        <w:t xml:space="preserve">), pero para aquellos que lo rechazan, él es el guerrero divino, ante quien todas las rodillas se doblarán y quien traerá la era del juicio del Padre (cf. </w:t>
      </w:r>
      <w:r>
        <w:rPr>
          <w:lang w:val="es_ES" w:bidi="es_ES"/>
        </w:rPr>
        <w:t>Ap 1:12–16,</w:t>
      </w:r>
      <w:r>
        <w:rPr>
          <w:lang w:val="es_ES" w:bidi="es_ES"/>
        </w:rPr>
        <w:t xml:space="preserve"> </w:t>
      </w:r>
      <w:r>
        <w:rPr>
          <w:lang w:val="es_ES" w:bidi="es_ES"/>
        </w:rPr>
        <w:t>19:11–21</w:t>
      </w:r>
      <w:r>
        <w:rPr>
          <w:lang w:val="es_ES" w:bidi="es_ES"/>
        </w:rPr>
        <w:t>).</w:t>
      </w:r>
    </w:p>
    <w:p>
      <w:pPr/>
      <w:r>
        <w:rPr>
          <w:lang w:val="es_ES" w:bidi="es_ES"/>
        </w:rPr>
      </w:r>
      <w:r>
        <w:rPr>
          <w:lang w:val="es_ES" w:bidi="es_ES"/>
        </w:rPr>
        <w:t>Jesús enseñó a sus discípulos que en su venida en gloria estaría sentado en su trono y toda la humanidad le rendiría homenaje. Los enemigos de Dios serán expulsados de su presencia, y el pueblo de Dios heredará plenamente el reino (</w:t>
      </w:r>
      <w:r>
        <w:rPr>
          <w:lang w:val="es_ES" w:bidi="es_ES"/>
        </w:rPr>
        <w:t>Mt 25:31–46</w:t>
      </w:r>
      <w:r>
        <w:rPr>
          <w:lang w:val="es_ES" w:bidi="es_ES"/>
        </w:rPr>
        <w:t>). Según la enseñanza de Jesús, se espera que los miembros de su cuerpo, la iglesia, trabajen en el ideal teocrático en sus vidas, para que a través de sus obras y fe puedan glorificar al Padre y demostrar que le pertenecen (</w:t>
      </w:r>
      <w:r>
        <w:rPr>
          <w:lang w:val="es_ES" w:bidi="es_ES"/>
        </w:rPr>
        <w:t>Jn 17:20–26</w:t>
      </w:r>
      <w:r>
        <w:rPr>
          <w:lang w:val="es_ES" w:bidi="es_ES"/>
        </w:rPr>
        <w:t xml:space="preserve">; cf. </w:t>
      </w:r>
      <w:r>
        <w:rPr>
          <w:lang w:val="es_ES" w:bidi="es_ES"/>
        </w:rPr>
        <w:t>Mt 25:33–40</w:t>
      </w:r>
      <w:r>
        <w:rPr>
          <w:lang w:val="es_ES" w:bidi="es_ES"/>
        </w:rPr>
        <w:t>). Esta es la forma bíblica de testimonio que Israel no logró dar y que la iglesia tiene el privilegio de ofrecer; como Pablo escribió a Timoteo:</w:t>
      </w:r>
    </w:p>
    <w:p>
      <w:pPr/>
      <w:r>
        <w:rPr>
          <w:lang w:val="es_ES" w:bidi="es_ES"/>
        </w:rPr>
      </w:r>
      <w:r>
        <w:rPr>
          <w:lang w:val="es_ES" w:bidi="es_ES"/>
        </w:rPr>
        <w:t>"Te encargo delante de Dios, quien da vida a todos, y delante de Cristo Jesús, que obedezcas sus mandamientos con total pureza. Así, nadie podrá encontrar falta en ti desde ahora hasta que nuestro Señor Jesucristo regrese. Porque en el momento adecuado, Cristo será revelado desde el cielo por el bendito y único Todopoderoso Dios, el Rey de reyes y Señor de señores. Él es el único que nunca puede morir y vive en una luz tan brillante que ningún humano puede acercarse a él. Nadie lo ha visto jamás, ni lo verá. A él sea el honor y el poder por siempre. Amén". (</w:t>
      </w:r>
      <w:r>
        <w:rPr>
          <w:lang w:val="es_ES" w:bidi="es_ES"/>
        </w:rPr>
        <w:t>1 Tm 6:13–16</w:t>
      </w:r>
      <w:r>
        <w:rPr>
          <w:lang w:val="es_ES" w:bidi="es_ES"/>
        </w:rPr>
        <w:t>, NTV)</w:t>
      </w:r>
    </w:p>
    <w:p>
      <w:pPr/>
      <w:r>
        <w:rPr>
          <w:lang w:val="es_ES" w:bidi="es_ES"/>
        </w:rPr>
      </w:r>
      <w:r>
        <w:rPr>
          <w:lang w:val="es_ES" w:bidi="es_ES"/>
        </w:rPr>
        <w:t>Luego, Pablo da varias instrucciones sobre cómo el pueblo de Dios debe demostrar su lealtad a Jesús. A lo largo del libro de Apocalipsis, Jesús es presentado como Rey sobre la iglesia (</w:t>
      </w:r>
      <w:r>
        <w:rPr>
          <w:lang w:val="es_ES" w:bidi="es_ES"/>
        </w:rPr>
        <w:t>Ap 4:2,9–11</w:t>
      </w:r>
      <w:r>
        <w:rPr>
          <w:lang w:val="es_ES" w:bidi="es_ES"/>
        </w:rPr>
        <w:t xml:space="preserve">; </w:t>
      </w:r>
      <w:r>
        <w:rPr>
          <w:lang w:val="es_ES" w:bidi="es_ES"/>
        </w:rPr>
        <w:t>5:1,9–13</w:t>
      </w:r>
      <w:r>
        <w:rPr>
          <w:lang w:val="es_ES" w:bidi="es_ES"/>
        </w:rPr>
        <w:t>). A su regreso, su reinado será establecido. En ese momento, los enemigos de la cruz verán a aquel a quien han rechazado y se inclinarán ante el Rey mesiánico (</w:t>
      </w:r>
      <w:r>
        <w:rPr>
          <w:lang w:val="es_ES" w:bidi="es_ES"/>
        </w:rPr>
        <w:t>1 Co 15:25–28</w:t>
      </w:r>
      <w:r>
        <w:rPr>
          <w:lang w:val="es_ES" w:bidi="es_ES"/>
        </w:rPr>
        <w:t xml:space="preserve">). “Después vendrá el fin, cuando él [Jesús] entregue el Reino a Dios el Padre, habiendo sometido a todos los enemigos de toda clase” (v </w:t>
      </w:r>
      <w:r>
        <w:rPr>
          <w:lang w:val="es_ES" w:bidi="es_ES"/>
        </w:rPr>
        <w:t>24</w:t>
      </w:r>
      <w:r>
        <w:rPr>
          <w:lang w:val="es_ES" w:bidi="es_ES"/>
        </w:rPr>
        <w:t>, NTV).</w:t>
      </w:r>
    </w:p>
    <w:p>
      <w:pPr/>
      <w:r>
        <w:rPr>
          <w:lang w:val="es_ES" w:bidi="es_ES"/>
        </w:rPr>
      </w:r>
      <w:r>
        <w:rPr>
          <w:i/>
          <w:lang w:val="es_ES" w:bidi="es_ES"/>
        </w:rPr>
        <w:t>Ver también</w:t>
      </w:r>
      <w:r>
        <w:rPr>
          <w:lang w:val="es_ES" w:bidi="es_ES"/>
        </w:rPr>
        <w:t xml:space="preserve"> </w:t>
      </w:r>
      <w:r>
        <w:rPr>
          <w:lang w:val="es_ES" w:bidi="es_ES"/>
        </w:rPr>
        <w:t>Israel, Historia de</w:t>
      </w:r>
      <w:r>
        <w:rPr>
          <w:lang w:val="es_ES" w:bidi="es_ES"/>
        </w:rPr>
        <w:t xml:space="preserve">; </w:t>
      </w:r>
      <w:r>
        <w:rPr>
          <w:lang w:val="es_ES" w:bidi="es_ES"/>
        </w:rPr>
        <w:t>Reino de Dios, Reino de los Cielos</w:t>
      </w:r>
      <w:r>
        <w:rPr>
          <w:lang w:val="es_ES" w:bidi="es_ES"/>
        </w:rPr>
        <w:t>.</w:t>
      </w:r>
      <w:r>
        <w:rPr>
          <w:lang w:val="es_ES" w:bidi="es_ES"/>
        </w:rPr>
      </w:r>
      <w:r>
        <w:rPr>
          <w:lang w:val="es_ES" w:bidi="es_ES"/>
        </w:rPr>
      </w:r>
    </w:p>
    <w:p>
      <w:pPr/>
      <w:r>
        <w:rPr>
          <w:lang w:val="es_ES" w:bidi="es_ES"/>
        </w:rPr>
      </w:r>
    </w:p>
    <w:p>
      <w:pPr>
        <w:pStyle w:val="Heading2"/>
      </w:pPr>
      <w:r>
        <w:rPr>
          <w:lang w:val="es_ES" w:bidi="es_ES"/>
        </w:rPr>
        <w:t>Reyes, Primero y Segundo Libro de</w:t>
      </w:r>
      <w:r>
        <w:rPr>
          <w:lang w:val="es_ES" w:bidi="es_ES"/>
        </w:rPr>
      </w:r>
    </w:p>
    <w:p>
      <w:pPr/>
      <w:r>
        <w:rPr>
          <w:lang w:val="es_ES" w:bidi="es_ES"/>
        </w:rPr>
      </w:r>
      <w:r>
        <w:rPr>
          <w:lang w:val="es_ES" w:bidi="es_ES"/>
        </w:rPr>
        <w:t>Libros que continúan la historia del pueblo del pacto tal como se registra en Josué, Jueces y los libros de Samuel. El relato en Reyes comienza con los eventos al final del reinado de David (</w:t>
      </w:r>
      <w:r>
        <w:rPr>
          <w:lang w:val="es_ES" w:bidi="es_ES"/>
        </w:rPr>
        <w:t>1 Re 1–2</w:t>
      </w:r>
      <w:r>
        <w:rPr>
          <w:lang w:val="es_ES" w:bidi="es_ES"/>
        </w:rPr>
        <w:t xml:space="preserve">). Prosigue con el reinado de Salomón (caps. </w:t>
      </w:r>
      <w:r>
        <w:rPr>
          <w:lang w:val="es_ES" w:bidi="es_ES"/>
        </w:rPr>
        <w:t>3–11</w:t>
      </w:r>
      <w:r>
        <w:rPr>
          <w:lang w:val="es_ES" w:bidi="es_ES"/>
        </w:rPr>
        <w:t>); las historias de los reinos divididos (</w:t>
      </w:r>
      <w:r>
        <w:rPr>
          <w:lang w:val="es_ES" w:bidi="es_ES"/>
        </w:rPr>
        <w:t>1 Re 12 - 2 Re 17</w:t>
      </w:r>
      <w:r>
        <w:rPr>
          <w:lang w:val="es_ES" w:bidi="es_ES"/>
        </w:rPr>
        <w:t>); y la historia del reino sobreviviente en el Néguev, hasta su caída en 586 a. C. y la posterior bondad mostrada a Joaquín por Evil-merodac, rey de Babilonia, alrededor del 561 a. C. (</w:t>
      </w:r>
      <w:r>
        <w:rPr>
          <w:lang w:val="es_ES" w:bidi="es_ES"/>
        </w:rPr>
        <w:t>2 Re 18–25</w:t>
      </w:r>
      <w:r>
        <w:rPr>
          <w:lang w:val="es_ES" w:bidi="es_ES"/>
        </w:rPr>
        <w:t>).</w:t>
      </w:r>
    </w:p>
    <w:p>
      <w:pPr/>
      <w:r>
        <w:rPr>
          <w:lang w:val="es_ES" w:bidi="es_ES"/>
        </w:rPr>
      </w:r>
      <w:r>
        <w:rPr>
          <w:lang w:val="es_ES" w:bidi="es_ES"/>
        </w:rPr>
        <w:t>Sumario</w:t>
      </w:r>
    </w:p>
    <w:p>
      <w:pPr/>
      <w:r>
        <w:rPr>
          <w:lang w:val="es_ES" w:bidi="es_ES"/>
        </w:rPr>
      </w:r>
      <w:r>
        <w:rPr>
          <w:b/>
          <w:u w:val="single"/>
          <w:lang w:val="es_ES" w:bidi="es_ES"/>
        </w:rPr>
        <w:t>• Autoría y época</w:t>
      </w:r>
    </w:p>
    <w:p>
      <w:pPr/>
      <w:r>
        <w:rPr>
          <w:lang w:val="es_ES" w:bidi="es_ES"/>
        </w:rPr>
      </w:r>
      <w:r>
        <w:rPr>
          <w:b/>
          <w:u w:val="single"/>
          <w:lang w:val="es_ES" w:bidi="es_ES"/>
        </w:rPr>
        <w:t>• Referencias</w:t>
      </w:r>
    </w:p>
    <w:p>
      <w:pPr/>
      <w:r>
        <w:rPr>
          <w:lang w:val="es_ES" w:bidi="es_ES"/>
        </w:rPr>
      </w:r>
      <w:r>
        <w:rPr>
          <w:b/>
          <w:u w:val="single"/>
          <w:lang w:val="es_ES" w:bidi="es_ES"/>
        </w:rPr>
        <w:t>• Teología y propósito</w:t>
      </w:r>
    </w:p>
    <w:p>
      <w:pPr/>
      <w:r>
        <w:rPr>
          <w:lang w:val="es_ES" w:bidi="es_ES"/>
        </w:rPr>
      </w:r>
      <w:r>
        <w:rPr>
          <w:b/>
          <w:u w:val="single"/>
          <w:lang w:val="es_ES" w:bidi="es_ES"/>
        </w:rPr>
        <w:t>• Índice</w:t>
      </w:r>
    </w:p>
    <w:p>
      <w:pPr>
        <w:pStyle w:val="Heading3"/>
      </w:pPr>
      <w:r>
        <w:rPr>
          <w:lang w:val="es_ES" w:bidi="es_ES"/>
        </w:rPr>
        <w:t>Autoría y época</w:t>
      </w:r>
    </w:p>
    <w:p>
      <w:pPr/>
      <w:r>
        <w:rPr>
          <w:lang w:val="es_ES" w:bidi="es_ES"/>
        </w:rPr>
      </w:r>
      <w:r>
        <w:rPr>
          <w:lang w:val="es_ES" w:bidi="es_ES"/>
        </w:rPr>
        <w:t>Originalmente, Reyes se consideraba un solo libro en el canon hebreo. La división en dos libros de aproximadamente igual longitud apareció primero en la Septuaginta y finalmente se incorporó a la Biblia hebrea en el siglo XV d. C.</w:t>
      </w:r>
    </w:p>
    <w:p>
      <w:pPr/>
      <w:r>
        <w:rPr>
          <w:lang w:val="es_ES" w:bidi="es_ES"/>
        </w:rPr>
      </w:r>
      <w:r>
        <w:rPr>
          <w:lang w:val="es_ES" w:bidi="es_ES"/>
        </w:rPr>
        <w:t>El libro en sí es anónimo, y la información sobre su autor solo puede deducirse examinando las preocupaciones y perspectivas de la obra. El Talmud Babilónico (</w:t>
      </w:r>
      <w:r>
        <w:rPr>
          <w:i/>
          <w:lang w:val="es_ES" w:bidi="es_ES"/>
        </w:rPr>
        <w:t>Baba Bathra 15a</w:t>
      </w:r>
      <w:r>
        <w:rPr>
          <w:lang w:val="es_ES" w:bidi="es_ES"/>
        </w:rPr>
        <w:t>) atribuye Reyes a Jeremías. Aunque esta identificación podría haber surgido de la tendencia de la tradición judía posterior de asignar libros bíblicos a autores proféticos, la teoría de un origen en círculos proféticos se ajusta bastante bien a la evidencia. Se dedican porciones sustanciales a las vidas de los profetas; 16 de 47 capítulos están dedicados a las vidas de Elías y Eliseo (</w:t>
      </w:r>
      <w:r>
        <w:rPr>
          <w:lang w:val="es_ES" w:bidi="es_ES"/>
        </w:rPr>
        <w:t>1 Re 17 — 2 Re 10</w:t>
      </w:r>
      <w:r>
        <w:rPr>
          <w:lang w:val="es_ES" w:bidi="es_ES"/>
        </w:rPr>
        <w:t>), y hay un interés considerable en otras figuras proféticas como Ahías (</w:t>
      </w:r>
      <w:r>
        <w:rPr>
          <w:lang w:val="es_ES" w:bidi="es_ES"/>
        </w:rPr>
        <w:t>1 Re 11:29–39</w:t>
      </w:r>
      <w:r>
        <w:rPr>
          <w:lang w:val="es_ES" w:bidi="es_ES"/>
        </w:rPr>
        <w:t xml:space="preserve">, </w:t>
      </w:r>
      <w:r>
        <w:rPr>
          <w:lang w:val="es_ES" w:bidi="es_ES"/>
        </w:rPr>
        <w:t>14:1–16</w:t>
      </w:r>
      <w:r>
        <w:rPr>
          <w:lang w:val="es_ES" w:bidi="es_ES"/>
        </w:rPr>
        <w:t>), un Varón de Dios sin nombre (</w:t>
      </w:r>
      <w:r>
        <w:rPr>
          <w:lang w:val="es_ES" w:bidi="es_ES"/>
        </w:rPr>
        <w:t>13:1–10</w:t>
      </w:r>
      <w:r>
        <w:rPr>
          <w:lang w:val="es_ES" w:bidi="es_ES"/>
        </w:rPr>
        <w:t>), y Micaías (</w:t>
      </w:r>
      <w:r>
        <w:rPr>
          <w:lang w:val="es_ES" w:bidi="es_ES"/>
        </w:rPr>
        <w:t>22:13–28</w:t>
      </w:r>
      <w:r>
        <w:rPr>
          <w:lang w:val="es_ES" w:bidi="es_ES"/>
        </w:rPr>
        <w:t>). La posible dependencia de Isaías (</w:t>
      </w:r>
      <w:r>
        <w:rPr>
          <w:lang w:val="es_ES" w:bidi="es_ES"/>
        </w:rPr>
        <w:t>2 Re 18–20</w:t>
      </w:r>
      <w:r>
        <w:rPr>
          <w:lang w:val="es_ES" w:bidi="es_ES"/>
        </w:rPr>
        <w:t xml:space="preserve">; cf. </w:t>
      </w:r>
      <w:r>
        <w:rPr>
          <w:lang w:val="es_ES" w:bidi="es_ES"/>
        </w:rPr>
        <w:t>Is 36–39</w:t>
      </w:r>
      <w:r>
        <w:rPr>
          <w:lang w:val="es_ES" w:bidi="es_ES"/>
        </w:rPr>
        <w:t>) y Jeremías (</w:t>
      </w:r>
      <w:r>
        <w:rPr>
          <w:lang w:val="es_ES" w:bidi="es_ES"/>
        </w:rPr>
        <w:t>2 Re 24–25</w:t>
      </w:r>
      <w:r>
        <w:rPr>
          <w:lang w:val="es_ES" w:bidi="es_ES"/>
        </w:rPr>
        <w:t xml:space="preserve">; cf. </w:t>
      </w:r>
      <w:r>
        <w:rPr>
          <w:lang w:val="es_ES" w:bidi="es_ES"/>
        </w:rPr>
        <w:t>Jr 52</w:t>
      </w:r>
      <w:r>
        <w:rPr>
          <w:lang w:val="es_ES" w:bidi="es_ES"/>
        </w:rPr>
        <w:t>) también sugiere un origen profético. El autor-compilador también muestra una intensa preocupación por la eficacia de la palabra profética, llamando frecuentemente la atención sobre el cumplimiento de palabras pronunciadas anteriormente por los profetas.</w:t>
      </w:r>
    </w:p>
    <w:p>
      <w:pPr/>
      <w:r>
        <w:rPr>
          <w:lang w:val="es_ES" w:bidi="es_ES"/>
        </w:rPr>
      </w:r>
      <w:r>
        <w:rPr>
          <w:lang w:val="es_ES" w:bidi="es_ES"/>
        </w:rPr>
        <w:t xml:space="preserve">Uno podría pensar inicialmente que tal historia sería improbable para un profeta, pero la evidencia indica lo contrario. Los profetas eran los guardianes de la relación del pacto y se sabe que produjeron relatos que otros historiadores bíblicos utilizaron como referencias. Algunas de estas fuentes son: </w:t>
      </w:r>
      <w:r>
        <w:rPr>
          <w:i/>
          <w:lang w:val="es_ES" w:bidi="es_ES"/>
        </w:rPr>
        <w:t>las crónicas de Samuel el vidente</w:t>
      </w:r>
      <w:r>
        <w:rPr>
          <w:lang w:val="es_ES" w:bidi="es_ES"/>
        </w:rPr>
        <w:t xml:space="preserve">, </w:t>
      </w:r>
      <w:r>
        <w:rPr>
          <w:i/>
          <w:lang w:val="es_ES" w:bidi="es_ES"/>
        </w:rPr>
        <w:t>las crónicas de Natán el profeta</w:t>
      </w:r>
      <w:r>
        <w:rPr>
          <w:lang w:val="es_ES" w:bidi="es_ES"/>
        </w:rPr>
        <w:t xml:space="preserve">, </w:t>
      </w:r>
      <w:r>
        <w:rPr>
          <w:i/>
          <w:lang w:val="es_ES" w:bidi="es_ES"/>
        </w:rPr>
        <w:t>las crónicas de Gad el vidente</w:t>
      </w:r>
      <w:r>
        <w:rPr>
          <w:lang w:val="es_ES" w:bidi="es_ES"/>
        </w:rPr>
        <w:t xml:space="preserve"> (</w:t>
      </w:r>
      <w:r>
        <w:rPr>
          <w:lang w:val="es_ES" w:bidi="es_ES"/>
        </w:rPr>
        <w:t>1 Cró 29:29</w:t>
      </w:r>
      <w:r>
        <w:rPr>
          <w:lang w:val="es_ES" w:bidi="es_ES"/>
        </w:rPr>
        <w:t>); las crónicas de Natán el profeta, la profecía de Ahías el Silonita, las visiones de Iddo el vidente (</w:t>
      </w:r>
      <w:r>
        <w:rPr>
          <w:lang w:val="es_ES" w:bidi="es_ES"/>
        </w:rPr>
        <w:t>2 Cró 9:29</w:t>
      </w:r>
      <w:r>
        <w:rPr>
          <w:lang w:val="es_ES" w:bidi="es_ES"/>
        </w:rPr>
        <w:t>); las crónicas de Samaías el profeta y de Iddo el vidente (</w:t>
      </w:r>
      <w:r>
        <w:rPr>
          <w:lang w:val="es_ES" w:bidi="es_ES"/>
        </w:rPr>
        <w:t>12:15</w:t>
      </w:r>
      <w:r>
        <w:rPr>
          <w:lang w:val="es_ES" w:bidi="es_ES"/>
        </w:rPr>
        <w:t>); las anotaciones del profeta Iddo (</w:t>
      </w:r>
      <w:r>
        <w:rPr>
          <w:lang w:val="es_ES" w:bidi="es_ES"/>
        </w:rPr>
        <w:t>13:22</w:t>
      </w:r>
      <w:r>
        <w:rPr>
          <w:lang w:val="es_ES" w:bidi="es_ES"/>
        </w:rPr>
        <w:t>); y los actos de Uzías por Isaías el profeta (</w:t>
      </w:r>
      <w:r>
        <w:rPr>
          <w:lang w:val="es_ES" w:bidi="es_ES"/>
        </w:rPr>
        <w:t>26:22</w:t>
      </w:r>
      <w:r>
        <w:rPr>
          <w:lang w:val="es_ES" w:bidi="es_ES"/>
        </w:rPr>
        <w:t>). Además, el hecho de que Reyes esté posicionado en el canon hebreo en los Profetas Anteriores (Josué a 2 Reyes) refuerza la imagen coherente de un origen profético.</w:t>
      </w:r>
    </w:p>
    <w:p>
      <w:pPr/>
      <w:r>
        <w:rPr>
          <w:lang w:val="es_ES" w:bidi="es_ES"/>
        </w:rPr>
      </w:r>
      <w:r>
        <w:rPr>
          <w:lang w:val="es_ES" w:bidi="es_ES"/>
        </w:rPr>
        <w:t>La época de la parte final del libro debe ser posterior a los últimos eventos registrados. La bondad de Evil-merodac hacia Joaquín (c 561 a. C.) marca el final del libro y, por lo tanto, establece la fecha más temprana posible. Dado que la obra no muestra conocimiento del período de restauración, es probable que se haya escrito antes de 539 a. C. La selección de datos por parte del autor para responder a las importantes preguntas teológicas de la comunidad del exilio también sugiere una fecha entre 561 y 539 a. C.</w:t>
      </w:r>
    </w:p>
    <w:p>
      <w:pPr>
        <w:pStyle w:val="Heading3"/>
      </w:pPr>
      <w:r>
        <w:rPr>
          <w:lang w:val="es_ES" w:bidi="es_ES"/>
        </w:rPr>
        <w:t>Referencias</w:t>
      </w:r>
    </w:p>
    <w:p>
      <w:pPr/>
      <w:r>
        <w:rPr>
          <w:lang w:val="es_ES" w:bidi="es_ES"/>
        </w:rPr>
      </w:r>
      <w:r>
        <w:rPr>
          <w:lang w:val="es_ES" w:bidi="es_ES"/>
        </w:rPr>
        <w:t>El compilador de Reyes menciona específicamente tres de las fuentes que utilizó en su trabajo, y los estudiosos bíblicos han sugerido la presencia de otras fuentes que podrían haber sido citadas. Por supuesto, las referencias no mencionadas específicamente por el compilador son solo especulaciones de aquellos que han estudiado su obra y solo pueden tener diversos grados de probabilidad. Las referencias tanto especificadas como supuestas son las siguientes.</w:t>
      </w:r>
    </w:p>
    <w:p>
      <w:pPr>
        <w:pStyle w:val="Heading4"/>
      </w:pPr>
      <w:r>
        <w:rPr>
          <w:lang w:val="es_ES" w:bidi="es_ES"/>
        </w:rPr>
        <w:t>El Libro de los hechos de Salomón</w:t>
      </w:r>
    </w:p>
    <w:p>
      <w:pPr/>
      <w:r>
        <w:rPr>
          <w:lang w:val="es_ES" w:bidi="es_ES"/>
        </w:rPr>
      </w:r>
      <w:r>
        <w:rPr>
          <w:lang w:val="es_ES" w:bidi="es_ES"/>
        </w:rPr>
        <w:t xml:space="preserve">Como </w:t>
      </w:r>
      <w:r>
        <w:rPr>
          <w:lang w:val="es_ES" w:bidi="es_ES"/>
        </w:rPr>
        <w:t>1 Re 11:41</w:t>
      </w:r>
      <w:r>
        <w:rPr>
          <w:lang w:val="es_ES" w:bidi="es_ES"/>
        </w:rPr>
        <w:t xml:space="preserve"> dice, “ Lo demás de los hechos de Salomón, y todas las cosas que hizo, y su sabiduría, ¿no están escritas en el libro de los hechos de Salomón?</w:t>
      </w:r>
      <w:r>
        <w:rPr>
          <w:i/>
          <w:lang w:val="es_ES" w:bidi="es_ES"/>
        </w:rPr>
        <w:t>”</w:t>
      </w:r>
      <w:r>
        <w:rPr>
          <w:lang w:val="es_ES" w:bidi="es_ES"/>
        </w:rPr>
        <w:t xml:space="preserve"> (RV 1909). Presumiblemente, se incluyeron materiales adicionales de naturaleza biográfica, específicamente relatos similares al juicio entre las dos madres (</w:t>
      </w:r>
      <w:r>
        <w:rPr>
          <w:lang w:val="es_ES" w:bidi="es_ES"/>
        </w:rPr>
        <w:t>3:16–28</w:t>
      </w:r>
      <w:r>
        <w:rPr>
          <w:lang w:val="es_ES" w:bidi="es_ES"/>
        </w:rPr>
        <w:t>) o la visita de la reina de Sabá (</w:t>
      </w:r>
      <w:r>
        <w:rPr>
          <w:lang w:val="es_ES" w:bidi="es_ES"/>
        </w:rPr>
        <w:t>10:1–10</w:t>
      </w:r>
      <w:r>
        <w:rPr>
          <w:lang w:val="es_ES" w:bidi="es_ES"/>
        </w:rPr>
        <w:t xml:space="preserve">). Ha habido debate sobre si estos materiales eran registros oficiales de la corte o documentos no oficiales. Algunos estudiosos han intentado identificar más materiales dentro de esta sección, señalando descripciones de los edificios como provenientes de archivos del templo (caps </w:t>
      </w:r>
      <w:r>
        <w:rPr>
          <w:lang w:val="es_ES" w:bidi="es_ES"/>
        </w:rPr>
        <w:t>6–7</w:t>
      </w:r>
      <w:r>
        <w:rPr>
          <w:lang w:val="es_ES" w:bidi="es_ES"/>
        </w:rPr>
        <w:t xml:space="preserve">) y listas de administradores como de documentos administrativos (caps </w:t>
      </w:r>
      <w:r>
        <w:rPr>
          <w:lang w:val="es_ES" w:bidi="es_ES"/>
        </w:rPr>
        <w:t>4–5</w:t>
      </w:r>
      <w:r>
        <w:rPr>
          <w:lang w:val="es_ES" w:bidi="es_ES"/>
        </w:rPr>
        <w:t>), pero esto sigue siendo especulativo.</w:t>
      </w:r>
    </w:p>
    <w:p>
      <w:pPr>
        <w:pStyle w:val="Heading4"/>
      </w:pPr>
      <w:r>
        <w:rPr>
          <w:lang w:val="es_ES" w:bidi="es_ES"/>
        </w:rPr>
        <w:t>El libro de la historia de los reyes de Israel</w:t>
      </w:r>
    </w:p>
    <w:p>
      <w:pPr/>
      <w:r>
        <w:rPr>
          <w:lang w:val="es_ES" w:bidi="es_ES"/>
        </w:rPr>
      </w:r>
      <w:r>
        <w:rPr>
          <w:lang w:val="es_ES" w:bidi="es_ES"/>
        </w:rPr>
        <w:t xml:space="preserve">Esta fuente se menciona 17 veces en Reyes, generalmente en las fórmulas de cierre al final del relato del reinado de un rey del norte. Se puede obtener una idea de la naturaleza de estas crónicas al observar el tipo de información a la que el compilador se refiere para sus lectores (ver </w:t>
      </w:r>
      <w:r>
        <w:rPr>
          <w:lang w:val="es_ES" w:bidi="es_ES"/>
        </w:rPr>
        <w:t>1 Re 14:19,</w:t>
      </w:r>
      <w:r>
        <w:rPr>
          <w:lang w:val="es_ES" w:bidi="es_ES"/>
        </w:rPr>
        <w:t xml:space="preserve"> </w:t>
      </w:r>
      <w:r>
        <w:rPr>
          <w:lang w:val="es_ES" w:bidi="es_ES"/>
        </w:rPr>
        <w:t>16:27</w:t>
      </w:r>
      <w:r>
        <w:rPr>
          <w:lang w:val="es_ES" w:bidi="es_ES"/>
        </w:rPr>
        <w:t xml:space="preserve">, </w:t>
      </w:r>
      <w:r>
        <w:rPr>
          <w:lang w:val="es_ES" w:bidi="es_ES"/>
        </w:rPr>
        <w:t>22:39,</w:t>
      </w:r>
      <w:r>
        <w:rPr>
          <w:lang w:val="es_ES" w:bidi="es_ES"/>
        </w:rPr>
        <w:t xml:space="preserve"> </w:t>
      </w:r>
      <w:r>
        <w:rPr>
          <w:lang w:val="es_ES" w:bidi="es_ES"/>
        </w:rPr>
        <w:t>2 Re 13:12,</w:t>
      </w:r>
      <w:r>
        <w:rPr>
          <w:lang w:val="es_ES" w:bidi="es_ES"/>
        </w:rPr>
        <w:t xml:space="preserve"> </w:t>
      </w:r>
      <w:r>
        <w:rPr>
          <w:lang w:val="es_ES" w:bidi="es_ES"/>
        </w:rPr>
        <w:t>14:28</w:t>
      </w:r>
      <w:r>
        <w:rPr>
          <w:lang w:val="es_ES" w:bidi="es_ES"/>
        </w:rPr>
        <w:t>). Estos pasajes sugieren que esta fuente eran los anales oficiales que cubrían los reinados de los reyes.</w:t>
      </w:r>
    </w:p>
    <w:p>
      <w:pPr>
        <w:pStyle w:val="Heading4"/>
      </w:pPr>
      <w:r>
        <w:rPr>
          <w:lang w:val="es_ES" w:bidi="es_ES"/>
        </w:rPr>
        <w:t>El Libro de la crónicas de los reyes de Judá</w:t>
      </w:r>
    </w:p>
    <w:p>
      <w:pPr/>
      <w:r>
        <w:rPr>
          <w:lang w:val="es_ES" w:bidi="es_ES"/>
        </w:rPr>
      </w:r>
      <w:r>
        <w:rPr>
          <w:lang w:val="es_ES" w:bidi="es_ES"/>
        </w:rPr>
        <w:t xml:space="preserve">Esta fuente se menciona en 15 pasajes y, al igual que con los reyes de Israel, se encuentra en las fórmulas de conclusión de los relatos de los reinados. Esta fuente debía ser consultada para obtener detalles adicionales sobre los reinados de los individuos (por ejemplo, ver </w:t>
      </w:r>
      <w:r>
        <w:rPr>
          <w:lang w:val="es_ES" w:bidi="es_ES"/>
        </w:rPr>
        <w:t>1 Re 15:23,</w:t>
      </w:r>
      <w:r>
        <w:rPr>
          <w:lang w:val="es_ES" w:bidi="es_ES"/>
        </w:rPr>
        <w:t xml:space="preserve"> </w:t>
      </w:r>
      <w:r>
        <w:rPr>
          <w:lang w:val="es_ES" w:bidi="es_ES"/>
        </w:rPr>
        <w:t>22:45</w:t>
      </w:r>
      <w:r>
        <w:rPr>
          <w:lang w:val="es_ES" w:bidi="es_ES"/>
        </w:rPr>
        <w:t xml:space="preserve">, </w:t>
      </w:r>
      <w:r>
        <w:rPr>
          <w:lang w:val="es_ES" w:bidi="es_ES"/>
        </w:rPr>
        <w:t>2 Re 20:20</w:t>
      </w:r>
      <w:r>
        <w:rPr>
          <w:lang w:val="es_ES" w:bidi="es_ES"/>
        </w:rPr>
        <w:t xml:space="preserve">, </w:t>
      </w:r>
      <w:r>
        <w:rPr>
          <w:lang w:val="es_ES" w:bidi="es_ES"/>
        </w:rPr>
        <w:t>21:17</w:t>
      </w:r>
      <w:r>
        <w:rPr>
          <w:lang w:val="es_ES" w:bidi="es_ES"/>
        </w:rPr>
        <w:t>). Estas fuentes para las historias de los dos reinos probablemente eran similares a los anales conocidos de las culturas circundantes, especialmente de los reinados de los reyes asirios. Probablemente eran historias oficiales de la corte mantenidas en Samaria y Jerusalén.</w:t>
      </w:r>
    </w:p>
    <w:p>
      <w:pPr/>
      <w:r>
        <w:rPr>
          <w:lang w:val="es_ES" w:bidi="es_ES"/>
        </w:rPr>
      </w:r>
      <w:r>
        <w:rPr>
          <w:lang w:val="es_ES" w:bidi="es_ES"/>
        </w:rPr>
        <w:t>Además de estas fuentes mencionadas explícitamente, los académicos han sugerido que el compilador se apoyó en otras fuentes que no menciona.</w:t>
      </w:r>
    </w:p>
    <w:p>
      <w:pPr>
        <w:pStyle w:val="Heading4"/>
      </w:pPr>
      <w:r>
        <w:rPr>
          <w:lang w:val="es_ES" w:bidi="es_ES"/>
        </w:rPr>
        <w:t>Historia de la corte de David</w:t>
      </w:r>
    </w:p>
    <w:p>
      <w:pPr/>
      <w:r>
        <w:rPr>
          <w:lang w:val="es_ES" w:bidi="es_ES"/>
        </w:rPr>
      </w:r>
      <w:r>
        <w:rPr>
          <w:lang w:val="es_ES" w:bidi="es_ES"/>
        </w:rPr>
        <w:t>Segundo de Samuel 9–20</w:t>
      </w:r>
      <w:r>
        <w:rPr>
          <w:lang w:val="es_ES" w:bidi="es_ES"/>
        </w:rPr>
        <w:t xml:space="preserve"> a menudo se identifica como una unidad de material en la composición de los libros de Samuel; se le llama de diversas maneras "la historia de la corte" o "la narrativa de la sucesión". Debido a un vocabulario y una perspectiva similares, </w:t>
      </w:r>
      <w:r>
        <w:rPr>
          <w:lang w:val="es_ES" w:bidi="es_ES"/>
        </w:rPr>
        <w:t>1 Re 1–2</w:t>
      </w:r>
      <w:r>
        <w:rPr>
          <w:lang w:val="es_ES" w:bidi="es_ES"/>
        </w:rPr>
        <w:t xml:space="preserve"> a menudo se asocia con este material de Samuel. La declaración de </w:t>
      </w:r>
      <w:r>
        <w:rPr>
          <w:lang w:val="es_ES" w:bidi="es_ES"/>
        </w:rPr>
        <w:t>1 Re 2:46</w:t>
      </w:r>
      <w:r>
        <w:rPr>
          <w:lang w:val="es_ES" w:bidi="es_ES"/>
        </w:rPr>
        <w:t>, "Y el reino fué confirmado en la mano de Salomón", se considera el final de este registro.</w:t>
      </w:r>
    </w:p>
    <w:p>
      <w:pPr>
        <w:pStyle w:val="Heading4"/>
      </w:pPr>
      <w:r>
        <w:rPr>
          <w:lang w:val="es_ES" w:bidi="es_ES"/>
        </w:rPr>
        <w:t>Referencias para la casa de Acab</w:t>
      </w:r>
    </w:p>
    <w:p>
      <w:pPr/>
      <w:r>
        <w:rPr>
          <w:lang w:val="es_ES" w:bidi="es_ES"/>
        </w:rPr>
      </w:r>
      <w:r>
        <w:rPr>
          <w:lang w:val="es_ES" w:bidi="es_ES"/>
        </w:rPr>
        <w:t>Los reinados de los reyes individuales generalmente se mencionan solo brevemente; por ejemplo, al padre de Acab, Omri, se le dedican ocho versículos, aunque, al juzgar por su importancia política y económica, fue uno de los más destacados de los reyes del norte (</w:t>
      </w:r>
      <w:r>
        <w:rPr>
          <w:lang w:val="es_ES" w:bidi="es_ES"/>
        </w:rPr>
        <w:t>1 Re 16:21–28</w:t>
      </w:r>
      <w:r>
        <w:rPr>
          <w:lang w:val="es_ES" w:bidi="es_ES"/>
        </w:rPr>
        <w:t>). Sin embargo, comenzando con el reinado de Acab, el registro se vuelve bastante detallado, y se ofrece una cobertura extensa a la dinastía de Acab hasta el golpe de Jehú (</w:t>
      </w:r>
      <w:r>
        <w:rPr>
          <w:lang w:val="es_ES" w:bidi="es_ES"/>
        </w:rPr>
        <w:t>1 Re 16—2 Re 12</w:t>
      </w:r>
      <w:r>
        <w:rPr>
          <w:lang w:val="es_ES" w:bidi="es_ES"/>
        </w:rPr>
        <w:t>). El uso de las fórmulas estereotipadas para los reinados se suspende en este material, y es probable que el compilador haya utilizado otra literatura. Este material se subdivide comúnmente en fuentes adicionales para las vidas de Elías y Eliseo y el reinado de Acab.</w:t>
      </w:r>
    </w:p>
    <w:p>
      <w:pPr/>
      <w:r>
        <w:rPr>
          <w:lang w:val="es_ES" w:bidi="es_ES"/>
        </w:rPr>
      </w:r>
      <w:r>
        <w:rPr>
          <w:lang w:val="es_ES" w:bidi="es_ES"/>
        </w:rPr>
        <w:t xml:space="preserve">La sección de Elías abarca material en los siguientes capítulos: </w:t>
      </w:r>
      <w:r>
        <w:rPr>
          <w:lang w:val="es_ES" w:bidi="es_ES"/>
        </w:rPr>
        <w:t>1 Re 17–19</w:t>
      </w:r>
      <w:r>
        <w:rPr>
          <w:lang w:val="es_ES" w:bidi="es_ES"/>
        </w:rPr>
        <w:t xml:space="preserve">, incluyendo la alimentación por los cuervos, los incidentes con la viuda de Sarepta, la sequía, el fuego en el Carmelo y la revelación de Dios en el Sinaí; </w:t>
      </w:r>
      <w:r>
        <w:rPr>
          <w:lang w:val="es_ES" w:bidi="es_ES"/>
        </w:rPr>
        <w:t>1 Re 21</w:t>
      </w:r>
      <w:r>
        <w:rPr>
          <w:lang w:val="es_ES" w:bidi="es_ES"/>
        </w:rPr>
        <w:t xml:space="preserve">, el asunto de la viña de Nabot; y </w:t>
      </w:r>
      <w:r>
        <w:rPr>
          <w:lang w:val="es_ES" w:bidi="es_ES"/>
        </w:rPr>
        <w:t>2 Re 1</w:t>
      </w:r>
      <w:r>
        <w:rPr>
          <w:lang w:val="es_ES" w:bidi="es_ES"/>
        </w:rPr>
        <w:t>, la muerte de los mensajeros de Ocozías. El reinado de Acab, que recibe tanta atención en Reyes, es principalmente un telón de fondo para los relatos sobre Elías.</w:t>
      </w:r>
    </w:p>
    <w:p>
      <w:pPr/>
      <w:r>
        <w:rPr>
          <w:lang w:val="es_ES" w:bidi="es_ES"/>
        </w:rPr>
      </w:r>
      <w:r>
        <w:rPr>
          <w:lang w:val="es_ES" w:bidi="es_ES"/>
        </w:rPr>
        <w:t xml:space="preserve">El material sobre Eliseo encontrado en </w:t>
      </w:r>
      <w:r>
        <w:rPr>
          <w:lang w:val="es_ES" w:bidi="es_ES"/>
        </w:rPr>
        <w:t>2 Re 2–13</w:t>
      </w:r>
      <w:r>
        <w:rPr>
          <w:lang w:val="es_ES" w:bidi="es_ES"/>
        </w:rPr>
        <w:t xml:space="preserve"> pudo haber tenido un desarrollo literario independiente de los relatos de Elías. Incluye lo siguiente: capítulo </w:t>
      </w:r>
      <w:r>
        <w:rPr>
          <w:lang w:val="es_ES" w:bidi="es_ES"/>
        </w:rPr>
        <w:t>2</w:t>
      </w:r>
      <w:r>
        <w:rPr>
          <w:lang w:val="es_ES" w:bidi="es_ES"/>
        </w:rPr>
        <w:t xml:space="preserve"> (la sucesión de Eliseo en el oficio profético, la purificación de un manantial, la muerte de niños burlones); capítulo 3 (sobre la campaña contra Moab); capítulo 4 (el aceite de la viuda, la mujer sunamita); capítulo 5 (la lepra de Naamán); capítulo 6 (el intento arameo de capturar a Eliseo); capítulo 7 (la hambruna en Samaria); capítulo 8 (la propiedad de la sunamita, el golpe de Hazael); capítulo 9 (la unción de Jehú); y capítulo 13 (la muerte de Eliseo). Ninguna otra parte del AT disfruta tanto de lo milagroso como se observa en las narrativas de Eliseo.</w:t>
      </w:r>
    </w:p>
    <w:p>
      <w:pPr/>
      <w:r>
        <w:rPr>
          <w:lang w:val="es_ES" w:bidi="es_ES"/>
        </w:rPr>
      </w:r>
      <w:r>
        <w:rPr>
          <w:lang w:val="es_ES" w:bidi="es_ES"/>
        </w:rPr>
        <w:t xml:space="preserve">En </w:t>
      </w:r>
      <w:r>
        <w:rPr>
          <w:lang w:val="es_ES" w:bidi="es_ES"/>
        </w:rPr>
        <w:t>1 Re 16</w:t>
      </w:r>
      <w:r>
        <w:rPr>
          <w:lang w:val="es_ES" w:bidi="es_ES"/>
        </w:rPr>
        <w:t xml:space="preserve"> a </w:t>
      </w:r>
      <w:r>
        <w:rPr>
          <w:lang w:val="es_ES" w:bidi="es_ES"/>
        </w:rPr>
        <w:t>2 Re 13</w:t>
      </w:r>
      <w:r>
        <w:rPr>
          <w:lang w:val="es_ES" w:bidi="es_ES"/>
        </w:rPr>
        <w:t xml:space="preserve"> hay incidentes adicionales que no están directamente relacionados con las biografías de Elías y Eliseo; relatos como las campañas militares de </w:t>
      </w:r>
      <w:r>
        <w:rPr>
          <w:lang w:val="es_ES" w:bidi="es_ES"/>
        </w:rPr>
        <w:t>1 Re 20:1–34</w:t>
      </w:r>
      <w:r>
        <w:rPr>
          <w:lang w:val="es_ES" w:bidi="es_ES"/>
        </w:rPr>
        <w:t xml:space="preserve"> y más detalles del golpe de Jehú (</w:t>
      </w:r>
      <w:r>
        <w:rPr>
          <w:lang w:val="es_ES" w:bidi="es_ES"/>
        </w:rPr>
        <w:t>2 Re 9:11–10:36</w:t>
      </w:r>
      <w:r>
        <w:rPr>
          <w:lang w:val="es_ES" w:bidi="es_ES"/>
        </w:rPr>
        <w:t>) a menudo se atribuyen a una tercera fuente que contiene relatos de la dinastía de Acab y sus sucesores. En estas tres posibles fuentes, la orientación está hacia los asuntos en el reino del norte.</w:t>
      </w:r>
    </w:p>
    <w:p>
      <w:pPr>
        <w:pStyle w:val="Heading4"/>
      </w:pPr>
      <w:r>
        <w:rPr>
          <w:lang w:val="es_ES" w:bidi="es_ES"/>
        </w:rPr>
        <w:t>Referencias de Isaías</w:t>
      </w:r>
    </w:p>
    <w:p>
      <w:pPr/>
      <w:r>
        <w:rPr>
          <w:lang w:val="es_ES" w:bidi="es_ES"/>
        </w:rPr>
      </w:r>
      <w:r>
        <w:rPr>
          <w:lang w:val="es_ES" w:bidi="es_ES"/>
        </w:rPr>
        <w:t>El relato del reinado de Ezequías contiene una sección (</w:t>
      </w:r>
      <w:r>
        <w:rPr>
          <w:lang w:val="es_ES" w:bidi="es_ES"/>
        </w:rPr>
        <w:t>2 Re 18:13–20:19</w:t>
      </w:r>
      <w:r>
        <w:rPr>
          <w:lang w:val="es_ES" w:bidi="es_ES"/>
        </w:rPr>
        <w:t>) que es casi una cita textual del material que también se encuentra en Isaías (</w:t>
      </w:r>
      <w:r>
        <w:rPr>
          <w:lang w:val="es_ES" w:bidi="es_ES"/>
        </w:rPr>
        <w:t>Is 36:1–39:8</w:t>
      </w:r>
      <w:r>
        <w:rPr>
          <w:lang w:val="es_ES" w:bidi="es_ES"/>
        </w:rPr>
        <w:t>). Esta sección narra la invasión de Senaquerib, la misión de los Rabsaces, la oración de Ezequías, la profecía de Isaías, la enfermedad de Ezequías, la regresión del sol y los enviados de Merodac-baladán. Este material debe considerarse basado en el libro de Isaías o en alguna otra fuente utilizada tanto en Isaías como en Reyes.</w:t>
      </w:r>
    </w:p>
    <w:p>
      <w:pPr>
        <w:pStyle w:val="Heading4"/>
      </w:pPr>
      <w:r>
        <w:rPr>
          <w:lang w:val="es_ES" w:bidi="es_ES"/>
        </w:rPr>
        <w:t>Una fuente profética</w:t>
      </w:r>
    </w:p>
    <w:p>
      <w:pPr/>
      <w:r>
        <w:rPr>
          <w:lang w:val="es_ES" w:bidi="es_ES"/>
        </w:rPr>
      </w:r>
      <w:r>
        <w:rPr>
          <w:lang w:val="es_ES" w:bidi="es_ES"/>
        </w:rPr>
        <w:t>Debido a que Reyes muestra un gran interés en los profetas y sus ministerios, varios estudiosos han sugerido que el compilador utilizó otra fuente; esta sería una unidad literaria independiente que contiene relatos de los profetas. Esta fuente habría incluido los registros del material sobre Ahías (</w:t>
      </w:r>
      <w:r>
        <w:rPr>
          <w:lang w:val="es_ES" w:bidi="es_ES"/>
        </w:rPr>
        <w:t>1 Re 11:29–39</w:t>
      </w:r>
      <w:r>
        <w:rPr>
          <w:lang w:val="es_ES" w:bidi="es_ES"/>
        </w:rPr>
        <w:t xml:space="preserve">, </w:t>
      </w:r>
      <w:r>
        <w:rPr>
          <w:lang w:val="es_ES" w:bidi="es_ES"/>
        </w:rPr>
        <w:t>14:1–16</w:t>
      </w:r>
      <w:r>
        <w:rPr>
          <w:lang w:val="es_ES" w:bidi="es_ES"/>
        </w:rPr>
        <w:t xml:space="preserve">), profetas sin nombre (cap </w:t>
      </w:r>
      <w:r>
        <w:rPr>
          <w:lang w:val="es_ES" w:bidi="es_ES"/>
        </w:rPr>
        <w:t>12</w:t>
      </w:r>
      <w:r>
        <w:rPr>
          <w:lang w:val="es_ES" w:bidi="es_ES"/>
        </w:rPr>
        <w:t xml:space="preserve">; </w:t>
      </w:r>
      <w:r>
        <w:rPr>
          <w:lang w:val="es_ES" w:bidi="es_ES"/>
        </w:rPr>
        <w:t>20:35–43</w:t>
      </w:r>
      <w:r>
        <w:rPr>
          <w:lang w:val="es_ES" w:bidi="es_ES"/>
        </w:rPr>
        <w:t>), Micaías (</w:t>
      </w:r>
      <w:r>
        <w:rPr>
          <w:lang w:val="es_ES" w:bidi="es_ES"/>
        </w:rPr>
        <w:t>22:13–28</w:t>
      </w:r>
      <w:r>
        <w:rPr>
          <w:lang w:val="es_ES" w:bidi="es_ES"/>
        </w:rPr>
        <w:t>) y otras referencias.</w:t>
      </w:r>
    </w:p>
    <w:p>
      <w:pPr/>
      <w:r>
        <w:rPr>
          <w:lang w:val="es_ES" w:bidi="es_ES"/>
        </w:rPr>
      </w:r>
      <w:r>
        <w:rPr>
          <w:lang w:val="es_ES" w:bidi="es_ES"/>
        </w:rPr>
        <w:t>Aparte de las fuentes mencionadas explícitamente e inferencias sobre su carácter, las demás fuentes sugeridas solo tienen diferentes grados de probabilidad. Se ha dedicado un considerable esfuerzo académico a identificar y caracterizar tales fuentes, pero sigue siendo especulativo. Al considerar las fuentes que el compilador pudo haber utilizado, es importante tener en cuenta una precaución significativa. Incluso si tales fuentes existieron, no se puede confiar plenamente en una reconstrucción de la historia composicional. ¿Qué fuentes ya habían sido integradas en una composición más grande antes de ser utilizadas por el compilador de Reyes? No podemos estar seguros de que la situación de vida de la que surgieron estas otras fuentes haya sido identificada correctamente, ni podemos saber si incluso el propio compilador era consciente de la historia pasada de sus fuentes. La erudición bíblica ha invertido considerable energía en intentar delinear la historia pasada del libro de Reyes, pero a menudo ha sido en detrimento de la unidad de perspectiva que es el producto del compilador o compiladores finales en cuyas manos el libro recibió su forma canónica.</w:t>
      </w:r>
    </w:p>
    <w:p>
      <w:pPr/>
      <w:r>
        <w:rPr>
          <w:lang w:val="es_ES" w:bidi="es_ES"/>
        </w:rPr>
      </w:r>
      <w:r>
        <w:rPr>
          <w:lang w:val="es_ES" w:bidi="es_ES"/>
        </w:rPr>
        <w:t>Lo importante para entender el libro no es la perspectiva de sus diversas fuentes (de las cuales el compilador mismo puede no haber estado consciente), sino la perspectiva del libro en su conjunto sobre la historia de los reinos. Es el esquema que el compilador ha impuesto a las fuentes lo que establece la enseñanza del libro; sus fuentes se utilizan de acuerdo con sus propios propósitos, un hecho que hace que los propósitos originales de las fuentes sean en gran medida irrelevantes para la enseñanza del libro en su forma actual. Explorar posibles fuentes, aunque valioso en sí mismo, no debe eclipsar el mensaje del libro en su conjunto. Esto no implica que los libros de los Reyes sean simplemente una compilación de fuentes inalteradas. El o los escritores indudablemente ejercieron una medida de selectividad y habilidad literaria al componer la narrativa histórica.</w:t>
      </w:r>
    </w:p>
    <w:p>
      <w:pPr/>
      <w:r>
        <w:rPr>
          <w:lang w:val="es_ES" w:bidi="es_ES"/>
        </w:rPr>
      </w:r>
      <w:r>
        <w:rPr>
          <w:lang w:val="es_ES" w:bidi="es_ES"/>
        </w:rPr>
        <w:t>Una técnica composicional del compilador es bastante prominente en las historias de los reinos divididos: el uso de introducciones y conclusiones formulaicas para los diversos reinados. Las fórmulas para ambos reinos son bastante similares, diferenciándose solo en detalles menores. Para los reyes de Judá, la fórmula introductoria completa es la siguiente: (1) año de ascensión sincronizado con el año de reinado del rey del norte; (2) edad del rey al ascender; (3) duración de su reinado; (4) nombre de su madre; (5) juicio sobre el carácter del reinado. El relato del reinado de un rey de Judá se concluye de la siguiente manera: (1) una referencia a las crónicas de los reyes de Judá para más información; (2) una declaración sobre la muerte del rey, incluyendo el lugar de entierro; (3) sucesor: “Y reinó en su lugar”. La fórmula completa para un rey de Judá se puede ver, por ejemplo, en el reinado de Roboam (</w:t>
      </w:r>
      <w:r>
        <w:rPr>
          <w:lang w:val="es_ES" w:bidi="es_ES"/>
        </w:rPr>
        <w:t>1 Re 14:21–22,29–31</w:t>
      </w:r>
      <w:r>
        <w:rPr>
          <w:lang w:val="es_ES" w:bidi="es_ES"/>
        </w:rPr>
        <w:t>).</w:t>
      </w:r>
    </w:p>
    <w:p>
      <w:pPr/>
      <w:r>
        <w:rPr>
          <w:lang w:val="es_ES" w:bidi="es_ES"/>
        </w:rPr>
      </w:r>
      <w:r>
        <w:rPr>
          <w:lang w:val="es_ES" w:bidi="es_ES"/>
        </w:rPr>
        <w:t>Las fórmulas varían ligeramente para los reyes de Israel; la introducción es la siguiente: (1) año de sucesión sincronizado con el año de reinado del rey del sur; (2) duración de su reinado; (3) ubicación de la residencia real; (4) condena por idolatría; (5) nombre del padre del rey. El relato del reinado de un rey israelita concluye de la siguiente manera: (1) una referencia a las crónicas de los reyes de Israel para obtener más información; (2) una declaración sobre su muerte; (3) una declaración de la sucesión de su hijo, a menos que lo suceda un usurpador. La fórmula completa para un rey israelita se puede observar, por ejemplo, en el reinado de Baasa (</w:t>
      </w:r>
      <w:r>
        <w:rPr>
          <w:lang w:val="es_ES" w:bidi="es_ES"/>
        </w:rPr>
        <w:t>1 Re 15:33–34</w:t>
      </w:r>
      <w:r>
        <w:rPr>
          <w:lang w:val="es_ES" w:bidi="es_ES"/>
        </w:rPr>
        <w:t xml:space="preserve">, </w:t>
      </w:r>
      <w:r>
        <w:rPr>
          <w:lang w:val="es_ES" w:bidi="es_ES"/>
        </w:rPr>
        <w:t>16:5–6</w:t>
      </w:r>
      <w:r>
        <w:rPr>
          <w:lang w:val="es_ES" w:bidi="es_ES"/>
        </w:rPr>
        <w:t>).</w:t>
      </w:r>
    </w:p>
    <w:p>
      <w:pPr/>
      <w:r>
        <w:rPr>
          <w:lang w:val="es_ES" w:bidi="es_ES"/>
        </w:rPr>
      </w:r>
      <w:r>
        <w:rPr>
          <w:lang w:val="es_ES" w:bidi="es_ES"/>
        </w:rPr>
        <w:t>Existe cierta variación en el uso de estos patrones, pero en general, se siguen de manera consistente y proporcionan el marco básico para la historia del reino dividido. Los sincronismos de los reinados ofrecen datos para construir la cronología del período. Las variaciones en las fórmulas pueden reflejar las características de las fuentes que el compilador estaba utilizando o sus propios intereses. Se registra el nombre de la madre de un rey de Judá, pero no de un rey israelita, quizás reflejando una preocupación por un registro más preciso y completo de la sucesión davídica. Se presume que la residencia real es Jerusalén para los reyes del sur (aunque puede mencionarse), pero se registra para los reyes del norte ya que se trasladó varias veces, de Siquem a Penuel, a Tirsa y a Samaria. La mención del padre del rey para un gobernante del norte también refleja el frecuente cambio de dinastías allí, a diferencia de la estabilidad dinástica de Judá, que se refuerza mencionando el entierro de casi todos sus reyes en la ciudad de David.</w:t>
      </w:r>
    </w:p>
    <w:p>
      <w:pPr>
        <w:pStyle w:val="Heading3"/>
      </w:pPr>
      <w:r>
        <w:rPr>
          <w:lang w:val="es_ES" w:bidi="es_ES"/>
        </w:rPr>
        <w:t>Teología y propósito</w:t>
      </w:r>
    </w:p>
    <w:p>
      <w:pPr/>
      <w:r>
        <w:rPr>
          <w:lang w:val="es_ES" w:bidi="es_ES"/>
        </w:rPr>
      </w:r>
      <w:r>
        <w:rPr>
          <w:lang w:val="es_ES" w:bidi="es_ES"/>
        </w:rPr>
        <w:t>Los libros de los Reyes narran la historia del pueblo del pacto desde el final del reinado de David (961 a. C.) hasta la caída del reino del sur (586 a. C.). Sin embargo, no es una historia escrita según las expectativas modernas para libros de texto de historia. En lugar de centrarse en temas económicos, políticos y militares que moldearon la historia del período, el compilador de Reyes se guía por preocupaciones teológicas.</w:t>
      </w:r>
    </w:p>
    <w:p>
      <w:pPr/>
      <w:r>
        <w:rPr>
          <w:lang w:val="es_ES" w:bidi="es_ES"/>
        </w:rPr>
      </w:r>
      <w:r>
        <w:rPr>
          <w:lang w:val="es_ES" w:bidi="es_ES"/>
        </w:rPr>
        <w:t>La evaluación de la teología y el propósito de los libros de los Reyes se facilita por la existencia de una historia paralela en gran parte de los Reyes que se encuentra en los libros de las Crónicas. Al comparar ambos relatos, especialmente donde el cronista posterior añade o elimina material presente en los Reyes, se aclaran mejor los intereses de ambas historias.</w:t>
      </w:r>
    </w:p>
    <w:p>
      <w:pPr/>
      <w:r>
        <w:rPr>
          <w:lang w:val="es_ES" w:bidi="es_ES"/>
        </w:rPr>
      </w:r>
      <w:r>
        <w:rPr>
          <w:lang w:val="es_ES" w:bidi="es_ES"/>
        </w:rPr>
        <w:t>Los libros de los Reyes fueron compuestos durante el exilio, probablemente entre 560 y 539 a. C. Jerusalén había sido reducida a escombros, y el trono de David ya no existía. Esos dos pilares de la teología popular —la inviolabilidad del templo y el trono de David (</w:t>
      </w:r>
      <w:r>
        <w:rPr>
          <w:lang w:val="es_ES" w:bidi="es_ES"/>
        </w:rPr>
        <w:t>Jr 7:4</w:t>
      </w:r>
      <w:r>
        <w:rPr>
          <w:lang w:val="es_ES" w:bidi="es_ES"/>
        </w:rPr>
        <w:t xml:space="preserve">, </w:t>
      </w:r>
      <w:r>
        <w:rPr>
          <w:lang w:val="es_ES" w:bidi="es_ES"/>
        </w:rPr>
        <w:t>13:13–14</w:t>
      </w:r>
      <w:r>
        <w:rPr>
          <w:lang w:val="es_ES" w:bidi="es_ES"/>
        </w:rPr>
        <w:t xml:space="preserve">, </w:t>
      </w:r>
      <w:r>
        <w:rPr>
          <w:lang w:val="es_ES" w:bidi="es_ES"/>
        </w:rPr>
        <w:t>22:1–9</w:t>
      </w:r>
      <w:r>
        <w:rPr>
          <w:lang w:val="es_ES" w:bidi="es_ES"/>
        </w:rPr>
        <w:t xml:space="preserve">; ver </w:t>
      </w:r>
      <w:r>
        <w:rPr>
          <w:lang w:val="es_ES" w:bidi="es_ES"/>
        </w:rPr>
        <w:t>1 Re 8:16, 29</w:t>
      </w:r>
      <w:r>
        <w:rPr>
          <w:lang w:val="es_ES" w:bidi="es_ES"/>
        </w:rPr>
        <w:t>)— habían caído. Si la fe de Israel iba a sobrevivir, las preguntas urgentes que debían responderse eran: “¿Cómo sucedió todo? ¿No puede Dios cumplir sus promesas a David y a Sión? ¿Han fallado las promesas?”. El autor de Reyes busca abordar la perplejidad del pueblo elegido en respuesta a los desastres de 722 a. C. (caída de Samaria) y 586 a. C. (caída de Jerusalén). Reyes, al igual que el libro de Job, es una teodicea, una justificación de los caminos de Dios para los hombres.</w:t>
      </w:r>
    </w:p>
    <w:p>
      <w:pPr/>
      <w:r>
        <w:rPr>
          <w:lang w:val="es_ES" w:bidi="es_ES"/>
        </w:rPr>
      </w:r>
      <w:r>
        <w:rPr>
          <w:lang w:val="es_ES" w:bidi="es_ES"/>
        </w:rPr>
        <w:t>Para responder a la pregunta "¿Cómo sucedió?", el compilador sigue el procedimiento de narrar la historia del pueblo del pacto a la luz de los estándares propuestos en la Ley. Por esta razón, los Reyes podrían llamarse historia Pentateuca, o incluso más específicamente, historia Deuteronómica, ya que los estándares propuestos únicamente en el libro de Deuteronomio del Pentateuco son utilizados por el compilador para evaluar los reinos. Entre los temas prominentes seleccionados de Deuteronomio y aplicados a los reinos están la centralización del culto, la institución de la monarquía, la eficacia de la palabra profética y el desarrollo de las maldiciones del pacto por la desobediencia.</w:t>
      </w:r>
    </w:p>
    <w:p>
      <w:pPr>
        <w:pStyle w:val="Heading4"/>
      </w:pPr>
      <w:r>
        <w:rPr>
          <w:lang w:val="es_ES" w:bidi="es_ES"/>
        </w:rPr>
        <w:t>Centralización del culto</w:t>
      </w:r>
    </w:p>
    <w:p>
      <w:pPr/>
      <w:r>
        <w:rPr>
          <w:lang w:val="es_ES" w:bidi="es_ES"/>
        </w:rPr>
      </w:r>
      <w:r>
        <w:rPr>
          <w:lang w:val="es_ES" w:bidi="es_ES"/>
        </w:rPr>
        <w:t xml:space="preserve">La principal preocupación del escritor es la pureza de la adoración al Señor. Su criterio principal para medir esta pureza es la actitud de los reyes hacia la centralización de la adoración en el templo de Jerusalén, en contraste con la adoración al Señor en otros lugares y la continuación de los cultos cananeos mezclados con el yahvismo en los lugares altos. La centralización de la adoración en el santuario central se menciona en </w:t>
      </w:r>
      <w:r>
        <w:rPr>
          <w:lang w:val="es_ES" w:bidi="es_ES"/>
        </w:rPr>
        <w:t>Deuteronomio 12</w:t>
      </w:r>
      <w:r>
        <w:rPr>
          <w:lang w:val="es_ES" w:bidi="es_ES"/>
        </w:rPr>
        <w:t xml:space="preserve">. Quizás "centralización de la adoración" no sea el término más adecuado, ya que la adoración siempre estuvo centrada alrededor del tabernáculo en los períodos anteriores al templo; el cambio previsto en Deuteronomio no es la centralización de la adoración, sino que el santuario dejaría de ser móvil para volverse estacionario. Para los reyes del reino del norte, este criterio se convierte prácticamente en una fórmula estereotipada de que "E hizo lo malo en ojos de Jehová: no se apartó en todo su tiempo de los pecados de Jeroboam hijo de Nabat, el que hizo pecar á Israel" (ver </w:t>
      </w:r>
      <w:r>
        <w:rPr>
          <w:lang w:val="es_ES" w:bidi="es_ES"/>
        </w:rPr>
        <w:t>1 Re 14:16</w:t>
      </w:r>
      <w:r>
        <w:rPr>
          <w:lang w:val="es_ES" w:bidi="es_ES"/>
        </w:rPr>
        <w:t>,</w:t>
      </w:r>
      <w:r>
        <w:rPr>
          <w:lang w:val="es_ES" w:bidi="es_ES"/>
        </w:rPr>
        <w:t>15:30</w:t>
      </w:r>
      <w:r>
        <w:rPr>
          <w:lang w:val="es_ES" w:bidi="es_ES"/>
        </w:rPr>
        <w:t>,</w:t>
      </w:r>
      <w:r>
        <w:rPr>
          <w:lang w:val="es_ES" w:bidi="es_ES"/>
        </w:rPr>
        <w:t>16:31,</w:t>
      </w:r>
      <w:r>
        <w:rPr>
          <w:lang w:val="es_ES" w:bidi="es_ES"/>
        </w:rPr>
        <w:t xml:space="preserve"> </w:t>
      </w:r>
      <w:r>
        <w:rPr>
          <w:lang w:val="es_ES" w:bidi="es_ES"/>
        </w:rPr>
        <w:t>2 Re 3:3</w:t>
      </w:r>
      <w:r>
        <w:rPr>
          <w:lang w:val="es_ES" w:bidi="es_ES"/>
        </w:rPr>
        <w:t xml:space="preserve">, </w:t>
      </w:r>
      <w:r>
        <w:rPr>
          <w:lang w:val="es_ES" w:bidi="es_ES"/>
        </w:rPr>
        <w:t>10:31</w:t>
      </w:r>
      <w:r>
        <w:rPr>
          <w:lang w:val="es_ES" w:bidi="es_ES"/>
        </w:rPr>
        <w:t xml:space="preserve">, </w:t>
      </w:r>
      <w:r>
        <w:rPr>
          <w:lang w:val="es_ES" w:bidi="es_ES"/>
        </w:rPr>
        <w:t>13:2,11</w:t>
      </w:r>
      <w:r>
        <w:rPr>
          <w:lang w:val="es_ES" w:bidi="es_ES"/>
        </w:rPr>
        <w:t xml:space="preserve">; </w:t>
      </w:r>
      <w:r>
        <w:rPr>
          <w:lang w:val="es_ES" w:bidi="es_ES"/>
        </w:rPr>
        <w:t>14:24</w:t>
      </w:r>
      <w:r>
        <w:rPr>
          <w:lang w:val="es_ES" w:bidi="es_ES"/>
        </w:rPr>
        <w:t xml:space="preserve">; </w:t>
      </w:r>
      <w:r>
        <w:rPr>
          <w:lang w:val="es_ES" w:bidi="es_ES"/>
        </w:rPr>
        <w:t>15:9,18,24,28</w:t>
      </w:r>
      <w:r>
        <w:rPr>
          <w:lang w:val="es_ES" w:bidi="es_ES"/>
        </w:rPr>
        <w:t xml:space="preserve">; </w:t>
      </w:r>
      <w:r>
        <w:rPr>
          <w:lang w:val="es_ES" w:bidi="es_ES"/>
        </w:rPr>
        <w:t>17:22</w:t>
      </w:r>
      <w:r>
        <w:rPr>
          <w:lang w:val="es_ES" w:bidi="es_ES"/>
        </w:rPr>
        <w:t>). El compilador de Reyes ve los altares rivales con los becerros de oro en Dan y Betel como el gran pecado del cual los reyes del norte nunca se arrepintieron (</w:t>
      </w:r>
      <w:r>
        <w:rPr>
          <w:lang w:val="es_ES" w:bidi="es_ES"/>
        </w:rPr>
        <w:t>1 Re 12:25–13:34</w:t>
      </w:r>
      <w:r>
        <w:rPr>
          <w:lang w:val="es_ES" w:bidi="es_ES"/>
        </w:rPr>
        <w:t>). Al rechazar la primacía de Jerusalén, estos altares se convirtieron en la medida para evaluar a los reyes del norte. Todos los reyes de Israel son condenados por este estándar (excepto Salum, que reinó solo un mes, y Oseas, el último de los reyes del norte), incluso Zimri, el asesino de Ela, quien gobernó solo una semana antes de suicidarse en las llamas de su propio palacio (</w:t>
      </w:r>
      <w:r>
        <w:rPr>
          <w:lang w:val="es_ES" w:bidi="es_ES"/>
        </w:rPr>
        <w:t>16:9–20</w:t>
      </w:r>
      <w:r>
        <w:rPr>
          <w:lang w:val="es_ES" w:bidi="es_ES"/>
        </w:rPr>
        <w:t>). Para los reyes de Judá, se utiliza un estándar diferente: cuál era su actitud hacia los lugares altos donde se permitía florecer la adoración heterodoxa en los alrededores de Jerusalén. Solo Ezequías y Josías reciben la aprobación incondicional del compilador por seguir los caminos de David (</w:t>
      </w:r>
      <w:r>
        <w:rPr>
          <w:lang w:val="es_ES" w:bidi="es_ES"/>
        </w:rPr>
        <w:t>2 Re 18:3</w:t>
      </w:r>
      <w:r>
        <w:rPr>
          <w:lang w:val="es_ES" w:bidi="es_ES"/>
        </w:rPr>
        <w:t xml:space="preserve">; </w:t>
      </w:r>
      <w:r>
        <w:rPr>
          <w:lang w:val="es_ES" w:bidi="es_ES"/>
        </w:rPr>
        <w:t>22:2</w:t>
      </w:r>
      <w:r>
        <w:rPr>
          <w:lang w:val="es_ES" w:bidi="es_ES"/>
        </w:rPr>
        <w:t xml:space="preserve">). Otros seis son elogiados por su celo en suprimir la idolatría, aunque no eliminaron los lugares altos (Asa, </w:t>
      </w:r>
      <w:r>
        <w:rPr>
          <w:lang w:val="es_ES" w:bidi="es_ES"/>
        </w:rPr>
        <w:t>1 Re 15:9–15</w:t>
      </w:r>
      <w:r>
        <w:rPr>
          <w:lang w:val="es_ES" w:bidi="es_ES"/>
        </w:rPr>
        <w:t xml:space="preserve">; Josafat, </w:t>
      </w:r>
      <w:r>
        <w:rPr>
          <w:lang w:val="es_ES" w:bidi="es_ES"/>
        </w:rPr>
        <w:t>22:43</w:t>
      </w:r>
      <w:r>
        <w:rPr>
          <w:lang w:val="es_ES" w:bidi="es_ES"/>
        </w:rPr>
        <w:t xml:space="preserve">; Joás, </w:t>
      </w:r>
      <w:r>
        <w:rPr>
          <w:lang w:val="es_ES" w:bidi="es_ES"/>
        </w:rPr>
        <w:t>2 Re 12:2–3</w:t>
      </w:r>
      <w:r>
        <w:rPr>
          <w:lang w:val="es_ES" w:bidi="es_ES"/>
        </w:rPr>
        <w:t xml:space="preserve">; Amasías, </w:t>
      </w:r>
      <w:r>
        <w:rPr>
          <w:lang w:val="es_ES" w:bidi="es_ES"/>
        </w:rPr>
        <w:t>14:3–4</w:t>
      </w:r>
      <w:r>
        <w:rPr>
          <w:lang w:val="es_ES" w:bidi="es_ES"/>
        </w:rPr>
        <w:t xml:space="preserve">; Azarías, </w:t>
      </w:r>
      <w:r>
        <w:rPr>
          <w:lang w:val="es_ES" w:bidi="es_ES"/>
        </w:rPr>
        <w:t>15:3–4</w:t>
      </w:r>
      <w:r>
        <w:rPr>
          <w:lang w:val="es_ES" w:bidi="es_ES"/>
        </w:rPr>
        <w:t xml:space="preserve">; Jotam, </w:t>
      </w:r>
      <w:r>
        <w:rPr>
          <w:lang w:val="es_ES" w:bidi="es_ES"/>
        </w:rPr>
        <w:t>15:34–35</w:t>
      </w:r>
      <w:r>
        <w:rPr>
          <w:lang w:val="es_ES" w:bidi="es_ES"/>
        </w:rPr>
        <w:t>). El resto de los reyes de Judá son condenados por su participación en los lugares altos y su profanación del templo mismo. Este tema es el motivo preeminente en el libro.</w:t>
      </w:r>
    </w:p>
    <w:p>
      <w:pPr>
        <w:pStyle w:val="Heading4"/>
      </w:pPr>
      <w:r>
        <w:rPr>
          <w:lang w:val="es_ES" w:bidi="es_ES"/>
        </w:rPr>
        <w:t>Historia de la monarquía</w:t>
      </w:r>
    </w:p>
    <w:p>
      <w:pPr/>
      <w:r>
        <w:rPr>
          <w:lang w:val="es_ES" w:bidi="es_ES"/>
        </w:rPr>
      </w:r>
      <w:r>
        <w:rPr>
          <w:lang w:val="es_ES" w:bidi="es_ES"/>
        </w:rPr>
        <w:t xml:space="preserve">Otro interés destacado para el compilador fue seguir la historia de la monarquía. </w:t>
      </w:r>
      <w:r>
        <w:rPr>
          <w:lang w:val="es_ES" w:bidi="es_ES"/>
        </w:rPr>
        <w:t>Deuteronomio 17:14–20</w:t>
      </w:r>
      <w:r>
        <w:rPr>
          <w:lang w:val="es_ES" w:bidi="es_ES"/>
        </w:rPr>
        <w:t xml:space="preserve"> anticipa el día en que Israel solicitaría un rey y asigna a ese rey la responsabilidad religiosa fundamental para el pueblo. Esta disposición para un rey, una característica exclusiva de Deuteronomio, se convierte en la base del profundo interés del compilador en la historia de la monarquía, especialmente en la fidelidad religiosa de los reyes. David se establece como el modelo del rey ideal, aquel con el que se comparan los demás, cuyos hijos “prolongue sus días en su reino, él y sus hijos, en medio de Israel” (</w:t>
      </w:r>
      <w:r>
        <w:rPr>
          <w:lang w:val="es_ES" w:bidi="es_ES"/>
        </w:rPr>
        <w:t>17:20</w:t>
      </w:r>
      <w:r>
        <w:rPr>
          <w:lang w:val="es_ES" w:bidi="es_ES"/>
        </w:rPr>
        <w:t xml:space="preserve">; ver también </w:t>
      </w:r>
      <w:r>
        <w:rPr>
          <w:lang w:val="es_ES" w:bidi="es_ES"/>
        </w:rPr>
        <w:t>1 Re 15:11,</w:t>
      </w:r>
      <w:r>
        <w:rPr>
          <w:lang w:val="es_ES" w:bidi="es_ES"/>
        </w:rPr>
        <w:t xml:space="preserve"> </w:t>
      </w:r>
      <w:r>
        <w:rPr>
          <w:lang w:val="es_ES" w:bidi="es_ES"/>
        </w:rPr>
        <w:t>2 Re 18:3</w:t>
      </w:r>
      <w:r>
        <w:rPr>
          <w:lang w:val="es_ES" w:bidi="es_ES"/>
        </w:rPr>
        <w:t xml:space="preserve">, </w:t>
      </w:r>
      <w:r>
        <w:rPr>
          <w:lang w:val="es_ES" w:bidi="es_ES"/>
        </w:rPr>
        <w:t>22:2</w:t>
      </w:r>
      <w:r>
        <w:rPr>
          <w:lang w:val="es_ES" w:bidi="es_ES"/>
        </w:rPr>
        <w:t xml:space="preserve"> por seguir los caminos de David, y para lo contrario </w:t>
      </w:r>
      <w:r>
        <w:rPr>
          <w:lang w:val="es_ES" w:bidi="es_ES"/>
        </w:rPr>
        <w:t>1 Re 14:8</w:t>
      </w:r>
      <w:r>
        <w:rPr>
          <w:lang w:val="es_ES" w:bidi="es_ES"/>
        </w:rPr>
        <w:t xml:space="preserve">, </w:t>
      </w:r>
      <w:r>
        <w:rPr>
          <w:lang w:val="es_ES" w:bidi="es_ES"/>
        </w:rPr>
        <w:t>15:3–5</w:t>
      </w:r>
      <w:r>
        <w:rPr>
          <w:lang w:val="es_ES" w:bidi="es_ES"/>
        </w:rPr>
        <w:t xml:space="preserve">, </w:t>
      </w:r>
      <w:r>
        <w:rPr>
          <w:lang w:val="es_ES" w:bidi="es_ES"/>
        </w:rPr>
        <w:t>2 Re 14:3</w:t>
      </w:r>
      <w:r>
        <w:rPr>
          <w:lang w:val="es_ES" w:bidi="es_ES"/>
        </w:rPr>
        <w:t xml:space="preserve">, </w:t>
      </w:r>
      <w:r>
        <w:rPr>
          <w:lang w:val="es_ES" w:bidi="es_ES"/>
        </w:rPr>
        <w:t>16:2</w:t>
      </w:r>
      <w:r>
        <w:rPr>
          <w:lang w:val="es_ES" w:bidi="es_ES"/>
        </w:rPr>
        <w:t xml:space="preserve"> ). El compilador quería demostrar que Dios había sido fiel a David, aunque los hijos de David no lo fueron. Aunque ambos reinos tuvieron aproximadamente el mismo número de reyes, el reino del norte se caracteriza por cambios dinásticos constantes y regicidio a lo largo de sus 200 años, mientras que la dinastía de David se mantiene como una lámpara en el Neguev durante 350 años (</w:t>
      </w:r>
      <w:r>
        <w:rPr>
          <w:lang w:val="es_ES" w:bidi="es_ES"/>
        </w:rPr>
        <w:t>1 Re 11:13,32,36</w:t>
      </w:r>
      <w:r>
        <w:rPr>
          <w:lang w:val="es_ES" w:bidi="es_ES"/>
        </w:rPr>
        <w:t>;</w:t>
      </w:r>
      <w:r>
        <w:rPr>
          <w:lang w:val="es_ES" w:bidi="es_ES"/>
        </w:rPr>
        <w:t>15:4–5</w:t>
      </w:r>
      <w:r>
        <w:rPr>
          <w:lang w:val="es_ES" w:bidi="es_ES"/>
        </w:rPr>
        <w:t xml:space="preserve">; </w:t>
      </w:r>
      <w:r>
        <w:rPr>
          <w:lang w:val="es_ES" w:bidi="es_ES"/>
        </w:rPr>
        <w:t>2 Re 8:19</w:t>
      </w:r>
      <w:r>
        <w:rPr>
          <w:lang w:val="es_ES" w:bidi="es_ES"/>
        </w:rPr>
        <w:t xml:space="preserve">; </w:t>
      </w:r>
      <w:r>
        <w:rPr>
          <w:lang w:val="es_ES" w:bidi="es_ES"/>
        </w:rPr>
        <w:t>19:34</w:t>
      </w:r>
      <w:r>
        <w:rPr>
          <w:lang w:val="es_ES" w:bidi="es_ES"/>
        </w:rPr>
        <w:t xml:space="preserve">; </w:t>
      </w:r>
      <w:r>
        <w:rPr>
          <w:lang w:val="es_ES" w:bidi="es_ES"/>
        </w:rPr>
        <w:t>20:6</w:t>
      </w:r>
      <w:r>
        <w:rPr>
          <w:lang w:val="es_ES" w:bidi="es_ES"/>
        </w:rPr>
        <w:t>). Es el desastre que había caído sobre la casa de David, y las consiguientes dudas sobre las promesas de Dios, lo que motivó al compilador a escribir.</w:t>
      </w:r>
    </w:p>
    <w:p>
      <w:pPr>
        <w:pStyle w:val="Heading4"/>
      </w:pPr>
      <w:r>
        <w:rPr>
          <w:lang w:val="es_ES" w:bidi="es_ES"/>
        </w:rPr>
        <w:t>Eficacia de la palabra profética</w:t>
      </w:r>
    </w:p>
    <w:p>
      <w:pPr/>
      <w:r>
        <w:rPr>
          <w:lang w:val="es_ES" w:bidi="es_ES"/>
        </w:rPr>
      </w:r>
      <w:r>
        <w:rPr>
          <w:lang w:val="es_ES" w:bidi="es_ES"/>
        </w:rPr>
        <w:t xml:space="preserve">Otra razón por la que los Reyes pueden ser considerados parte de la historia deuteronómica es su interés en la eficacia de la palabra profética. Hay tres pasajes en el Pentateuco que abordan la institución del orden profético: </w:t>
      </w:r>
      <w:r>
        <w:rPr>
          <w:lang w:val="es_ES" w:bidi="es_ES"/>
        </w:rPr>
        <w:t>Números 12:1–8</w:t>
      </w:r>
      <w:r>
        <w:rPr>
          <w:lang w:val="es_ES" w:bidi="es_ES"/>
        </w:rPr>
        <w:t xml:space="preserve">, </w:t>
      </w:r>
      <w:r>
        <w:rPr>
          <w:lang w:val="es_ES" w:bidi="es_ES"/>
        </w:rPr>
        <w:t xml:space="preserve">Deuteronomio 13:1–5 </w:t>
      </w:r>
      <w:r>
        <w:rPr>
          <w:lang w:val="es_ES" w:bidi="es_ES"/>
        </w:rPr>
        <w:t xml:space="preserve"> y </w:t>
      </w:r>
      <w:r>
        <w:rPr>
          <w:lang w:val="es_ES" w:bidi="es_ES"/>
        </w:rPr>
        <w:t>Deuteronomio 18:14–22</w:t>
      </w:r>
      <w:r>
        <w:rPr>
          <w:lang w:val="es_ES" w:bidi="es_ES"/>
        </w:rPr>
        <w:t xml:space="preserve">. Solo en </w:t>
      </w:r>
      <w:r>
        <w:rPr>
          <w:lang w:val="es_ES" w:bidi="es_ES"/>
        </w:rPr>
        <w:t>Deuteronomio 18</w:t>
      </w:r>
      <w:r>
        <w:rPr>
          <w:lang w:val="es_ES" w:bidi="es_ES"/>
        </w:rPr>
        <w:t xml:space="preserve"> se proporciona la prueba de un verdadero profeta: que lo que ha dicho se cumple, que sus palabras se realizan. Observe la cantidad de casos donde el escritor destaca el cumplimiento de las palabras de los profetas: </w:t>
      </w:r>
      <w:r>
        <w:rPr>
          <w:lang w:val="es_ES" w:bidi="es_ES"/>
        </w:rPr>
        <w:t>2 Sam 7:13</w:t>
      </w:r>
      <w:r>
        <w:rPr>
          <w:lang w:val="es_ES" w:bidi="es_ES"/>
        </w:rPr>
        <w:t xml:space="preserve"> en </w:t>
      </w:r>
      <w:r>
        <w:rPr>
          <w:lang w:val="es_ES" w:bidi="es_ES"/>
        </w:rPr>
        <w:t>1 Re 8:20</w:t>
      </w:r>
      <w:r>
        <w:rPr>
          <w:lang w:val="es_ES" w:bidi="es_ES"/>
        </w:rPr>
        <w:t xml:space="preserve">; </w:t>
      </w:r>
      <w:r>
        <w:rPr>
          <w:lang w:val="es_ES" w:bidi="es_ES"/>
        </w:rPr>
        <w:t>1 Re 11:29–36</w:t>
      </w:r>
      <w:r>
        <w:rPr>
          <w:lang w:val="es_ES" w:bidi="es_ES"/>
        </w:rPr>
        <w:t xml:space="preserve"> en </w:t>
      </w:r>
      <w:r>
        <w:rPr>
          <w:lang w:val="es_ES" w:bidi="es_ES"/>
        </w:rPr>
        <w:t>12:15</w:t>
      </w:r>
      <w:r>
        <w:rPr>
          <w:lang w:val="es_ES" w:bidi="es_ES"/>
        </w:rPr>
        <w:t xml:space="preserve">; </w:t>
      </w:r>
      <w:r>
        <w:rPr>
          <w:lang w:val="es_ES" w:bidi="es_ES"/>
        </w:rPr>
        <w:t>1 Re 13:1–3</w:t>
      </w:r>
      <w:r>
        <w:rPr>
          <w:lang w:val="es_ES" w:bidi="es_ES"/>
        </w:rPr>
        <w:t xml:space="preserve"> en </w:t>
      </w:r>
      <w:r>
        <w:rPr>
          <w:lang w:val="es_ES" w:bidi="es_ES"/>
        </w:rPr>
        <w:t>2 Re 23:16–18</w:t>
      </w:r>
      <w:r>
        <w:rPr>
          <w:lang w:val="es_ES" w:bidi="es_ES"/>
        </w:rPr>
        <w:t xml:space="preserve">; </w:t>
      </w:r>
      <w:r>
        <w:rPr>
          <w:lang w:val="es_ES" w:bidi="es_ES"/>
        </w:rPr>
        <w:t>1 Re 14:6–12</w:t>
      </w:r>
      <w:r>
        <w:rPr>
          <w:lang w:val="es_ES" w:bidi="es_ES"/>
        </w:rPr>
        <w:t xml:space="preserve"> en </w:t>
      </w:r>
      <w:r>
        <w:rPr>
          <w:lang w:val="es_ES" w:bidi="es_ES"/>
        </w:rPr>
        <w:t>14:17–18</w:t>
      </w:r>
      <w:r>
        <w:rPr>
          <w:lang w:val="es_ES" w:bidi="es_ES"/>
        </w:rPr>
        <w:t xml:space="preserve"> y </w:t>
      </w:r>
      <w:r>
        <w:rPr>
          <w:lang w:val="es_ES" w:bidi="es_ES"/>
        </w:rPr>
        <w:t>15:29</w:t>
      </w:r>
      <w:r>
        <w:rPr>
          <w:lang w:val="es_ES" w:bidi="es_ES"/>
        </w:rPr>
        <w:t xml:space="preserve">; </w:t>
      </w:r>
      <w:r>
        <w:rPr>
          <w:lang w:val="es_ES" w:bidi="es_ES"/>
        </w:rPr>
        <w:t>1 Re 16:1–4</w:t>
      </w:r>
      <w:r>
        <w:rPr>
          <w:lang w:val="es_ES" w:bidi="es_ES"/>
        </w:rPr>
        <w:t xml:space="preserve"> en </w:t>
      </w:r>
      <w:r>
        <w:rPr>
          <w:lang w:val="es_ES" w:bidi="es_ES"/>
        </w:rPr>
        <w:t>16:7, 11–12</w:t>
      </w:r>
      <w:r>
        <w:rPr>
          <w:lang w:val="es_ES" w:bidi="es_ES"/>
        </w:rPr>
        <w:t xml:space="preserve">; </w:t>
      </w:r>
      <w:r>
        <w:rPr>
          <w:lang w:val="es_ES" w:bidi="es_ES"/>
        </w:rPr>
        <w:t>Josué 6:26</w:t>
      </w:r>
      <w:r>
        <w:rPr>
          <w:lang w:val="es_ES" w:bidi="es_ES"/>
        </w:rPr>
        <w:t xml:space="preserve"> en </w:t>
      </w:r>
      <w:r>
        <w:rPr>
          <w:lang w:val="es_ES" w:bidi="es_ES"/>
        </w:rPr>
        <w:t>1 Re 16:34</w:t>
      </w:r>
      <w:r>
        <w:rPr>
          <w:lang w:val="es_ES" w:bidi="es_ES"/>
        </w:rPr>
        <w:t xml:space="preserve">; </w:t>
      </w:r>
      <w:r>
        <w:rPr>
          <w:lang w:val="es_ES" w:bidi="es_ES"/>
        </w:rPr>
        <w:t>1 Re 22:17</w:t>
      </w:r>
      <w:r>
        <w:rPr>
          <w:lang w:val="es_ES" w:bidi="es_ES"/>
        </w:rPr>
        <w:t xml:space="preserve"> en </w:t>
      </w:r>
      <w:r>
        <w:rPr>
          <w:lang w:val="es_ES" w:bidi="es_ES"/>
        </w:rPr>
        <w:t>22:35–38</w:t>
      </w:r>
      <w:r>
        <w:rPr>
          <w:lang w:val="es_ES" w:bidi="es_ES"/>
        </w:rPr>
        <w:t xml:space="preserve">; </w:t>
      </w:r>
      <w:r>
        <w:rPr>
          <w:lang w:val="es_ES" w:bidi="es_ES"/>
        </w:rPr>
        <w:t>1 Re 21:21–29</w:t>
      </w:r>
      <w:r>
        <w:rPr>
          <w:lang w:val="es_ES" w:bidi="es_ES"/>
        </w:rPr>
        <w:t xml:space="preserve"> en </w:t>
      </w:r>
      <w:r>
        <w:rPr>
          <w:lang w:val="es_ES" w:bidi="es_ES"/>
        </w:rPr>
        <w:t>2 Re 9:7–10, 30–37</w:t>
      </w:r>
      <w:r>
        <w:rPr>
          <w:lang w:val="es_ES" w:bidi="es_ES"/>
        </w:rPr>
        <w:t xml:space="preserve"> y </w:t>
      </w:r>
      <w:r>
        <w:rPr>
          <w:lang w:val="es_ES" w:bidi="es_ES"/>
        </w:rPr>
        <w:t>10:10–11, 30</w:t>
      </w:r>
      <w:r>
        <w:rPr>
          <w:lang w:val="es_ES" w:bidi="es_ES"/>
        </w:rPr>
        <w:t xml:space="preserve">; </w:t>
      </w:r>
      <w:r>
        <w:rPr>
          <w:lang w:val="es_ES" w:bidi="es_ES"/>
        </w:rPr>
        <w:t>2 Re 1:6</w:t>
      </w:r>
      <w:r>
        <w:rPr>
          <w:lang w:val="es_ES" w:bidi="es_ES"/>
        </w:rPr>
        <w:t xml:space="preserve"> en </w:t>
      </w:r>
      <w:r>
        <w:rPr>
          <w:lang w:val="es_ES" w:bidi="es_ES"/>
        </w:rPr>
        <w:t>1:17</w:t>
      </w:r>
      <w:r>
        <w:rPr>
          <w:lang w:val="es_ES" w:bidi="es_ES"/>
        </w:rPr>
        <w:t xml:space="preserve">; </w:t>
      </w:r>
      <w:r>
        <w:rPr>
          <w:lang w:val="es_ES" w:bidi="es_ES"/>
        </w:rPr>
        <w:t>2 Re 21:10–15</w:t>
      </w:r>
      <w:r>
        <w:rPr>
          <w:lang w:val="es_ES" w:bidi="es_ES"/>
        </w:rPr>
        <w:t xml:space="preserve"> en </w:t>
      </w:r>
      <w:r>
        <w:rPr>
          <w:lang w:val="es_ES" w:bidi="es_ES"/>
        </w:rPr>
        <w:t>24:2</w:t>
      </w:r>
      <w:r>
        <w:rPr>
          <w:lang w:val="es_ES" w:bidi="es_ES"/>
        </w:rPr>
        <w:t xml:space="preserve"> y </w:t>
      </w:r>
      <w:r>
        <w:rPr>
          <w:lang w:val="es_ES" w:bidi="es_ES"/>
        </w:rPr>
        <w:t>2 Re 22:15–20</w:t>
      </w:r>
      <w:r>
        <w:rPr>
          <w:lang w:val="es_ES" w:bidi="es_ES"/>
        </w:rPr>
        <w:t xml:space="preserve"> en </w:t>
      </w:r>
      <w:r>
        <w:rPr>
          <w:lang w:val="es_ES" w:bidi="es_ES"/>
        </w:rPr>
        <w:t>23:30</w:t>
      </w:r>
      <w:r>
        <w:rPr>
          <w:lang w:val="es_ES" w:bidi="es_ES"/>
        </w:rPr>
        <w:t>. El escritor se preocupa por demostrar que las palabras de los profetas eran eficaces y poderosas. Su interés en el orden profético también se refleja en el material dedicado a Elías y Eliseo y a otras figuras proféticas.</w:t>
      </w:r>
    </w:p>
    <w:p>
      <w:pPr>
        <w:pStyle w:val="Heading4"/>
      </w:pPr>
      <w:r>
        <w:rPr>
          <w:lang w:val="es_ES" w:bidi="es_ES"/>
        </w:rPr>
        <w:t>Cumplimiento de las maldiciones</w:t>
      </w:r>
    </w:p>
    <w:p>
      <w:pPr/>
      <w:r>
        <w:rPr>
          <w:lang w:val="es_ES" w:bidi="es_ES"/>
        </w:rPr>
      </w:r>
      <w:r>
        <w:rPr>
          <w:lang w:val="es_ES" w:bidi="es_ES"/>
        </w:rPr>
        <w:t xml:space="preserve">Otro aspecto del interés del compilador en Deuteronomio se observa en su preocupación por rastrear el cumplimiento de las maldiciones del pacto debido a la desobediencia. El pacto de Dios con Israel resultaría en maldiciones o bendiciones según la obediencia del pueblo; el compilador de Reyes percibe las maldiciones infligidas a los dos reinos debido a su incumplimiento de las demandas del pacto. Se asegura de mostrar que la mayoría de las maldiciones de </w:t>
      </w:r>
      <w:r>
        <w:rPr>
          <w:lang w:val="es_ES" w:bidi="es_ES"/>
        </w:rPr>
        <w:t>Deuteronomio 28:15–68</w:t>
      </w:r>
      <w:r>
        <w:rPr>
          <w:lang w:val="es_ES" w:bidi="es_ES"/>
        </w:rPr>
        <w:t xml:space="preserve"> tuvieron alguna realización histórica en la vida del pueblo. Moisés había advertido que la desobediencia “traerá sobre ti gente de lejos, del cabo de la tierra, que vuele como águila” (</w:t>
      </w:r>
      <w:r>
        <w:rPr>
          <w:lang w:val="es_ES" w:bidi="es_ES"/>
        </w:rPr>
        <w:t>Dt 28:49</w:t>
      </w:r>
      <w:r>
        <w:rPr>
          <w:lang w:val="es_ES" w:bidi="es_ES"/>
        </w:rPr>
        <w:t>), y los asirios llegaron a Samaria y los babilonios a Jerusalén (</w:t>
      </w:r>
      <w:r>
        <w:rPr>
          <w:lang w:val="es_ES" w:bidi="es_ES"/>
        </w:rPr>
        <w:t>28:52</w:t>
      </w:r>
      <w:r>
        <w:rPr>
          <w:lang w:val="es_ES" w:bidi="es_ES"/>
        </w:rPr>
        <w:t>). El asedio de Samaria duró desde 724 hasta 722 a. C., y el asedio de Jerusalén desde 588 hasta 586 a. C. Las terribles condiciones del asedio llevarían al pueblo a devorar a sus propios hijos; las mujeres se alimentarían de sus placentas. Esto le sucedió a Israel durante el asedio de Ben-adad (</w:t>
      </w:r>
      <w:r>
        <w:rPr>
          <w:lang w:val="es_ES" w:bidi="es_ES"/>
        </w:rPr>
        <w:t>2 Re 6:24–30</w:t>
      </w:r>
      <w:r>
        <w:rPr>
          <w:lang w:val="es_ES" w:bidi="es_ES"/>
        </w:rPr>
        <w:t>). Así como el Señor había disfrutado prosperar y multiplicar a su pueblo, tampoco se abstendría de destruirlos y dispersarlos entre los pueblos de la tierra (</w:t>
      </w:r>
      <w:r>
        <w:rPr>
          <w:lang w:val="es_ES" w:bidi="es_ES"/>
        </w:rPr>
        <w:t>Dt 28:63–67</w:t>
      </w:r>
      <w:r>
        <w:rPr>
          <w:lang w:val="es_ES" w:bidi="es_ES"/>
        </w:rPr>
        <w:t>).</w:t>
      </w:r>
    </w:p>
    <w:p>
      <w:pPr/>
      <w:r>
        <w:rPr>
          <w:lang w:val="es_ES" w:bidi="es_ES"/>
        </w:rPr>
      </w:r>
      <w:r>
        <w:rPr>
          <w:lang w:val="es_ES" w:bidi="es_ES"/>
        </w:rPr>
        <w:t>De estas y otras maneras, el autor de Reyes se propuso narrar la historia de Israel y Judá para abordar un dilema teológico. ¿Cómo reconciliar el exilio con las promesas de Dios a la nación y a David? Su respuesta es doble: (1) el problema no radicaba en Dios, sino en la desobediencia del pueblo—Dios sigue siendo justo; (2) el fin del estado no significa el fin del pueblo o de la casa de David. Aquí, el final del libro es instructivo: Evil-merodac libera a Joaquín de la prisión, lo eleva por encima de los otros reyes y le proporciona sus raciones (</w:t>
      </w:r>
      <w:r>
        <w:rPr>
          <w:lang w:val="es_ES" w:bidi="es_ES"/>
        </w:rPr>
        <w:t>2 Re 25:27–30</w:t>
      </w:r>
      <w:r>
        <w:rPr>
          <w:lang w:val="es_ES" w:bidi="es_ES"/>
        </w:rPr>
        <w:t>). Incluso durante el exilio, aunque reducido a casi nada, la casa de David todavía disfruta del favor y la bendición de Dios. Dios no ha abandonado sus promesas; el pueblo debe mantener la esperanza.</w:t>
      </w:r>
    </w:p>
    <w:p>
      <w:pPr/>
      <w:r>
        <w:rPr>
          <w:lang w:val="es_ES" w:bidi="es_ES"/>
        </w:rPr>
      </w:r>
      <w:r>
        <w:rPr>
          <w:lang w:val="es_ES" w:bidi="es_ES"/>
        </w:rPr>
        <w:t xml:space="preserve">Otros temas en Reyes también revelan las motivaciones teológicas subyacentes en la selección y disposición de los datos por parte del compilador, especialmente su uso de Deuteronomio como marco para examinar la historia del pueblo. Compare las leyes que rigen la observancia de la Pascua en </w:t>
      </w:r>
      <w:r>
        <w:rPr>
          <w:lang w:val="es_ES" w:bidi="es_ES"/>
        </w:rPr>
        <w:t>Éxodo 12:1–20</w:t>
      </w:r>
      <w:r>
        <w:rPr>
          <w:lang w:val="es_ES" w:bidi="es_ES"/>
        </w:rPr>
        <w:t xml:space="preserve"> y </w:t>
      </w:r>
      <w:r>
        <w:rPr>
          <w:lang w:val="es_ES" w:bidi="es_ES"/>
        </w:rPr>
        <w:t>Deuteronomio 16:1–8</w:t>
      </w:r>
      <w:r>
        <w:rPr>
          <w:lang w:val="es_ES" w:bidi="es_ES"/>
        </w:rPr>
        <w:t>: mientras que en Éxodo la Pascua se centra en la familia, en Deuteronomio se celebra en el santuario. El autor de Reyes se asegura de mostrar que la Pascua durante el reinado de Josías se celebró de acuerdo con los requisitos de Deuteronomio (</w:t>
      </w:r>
      <w:r>
        <w:rPr>
          <w:lang w:val="es_ES" w:bidi="es_ES"/>
        </w:rPr>
        <w:t>2 Re 23:21–23</w:t>
      </w:r>
      <w:r>
        <w:rPr>
          <w:lang w:val="es_ES" w:bidi="es_ES"/>
        </w:rPr>
        <w:t>). Un pasaje en Deuteronomio se cita explícitamente con referencia a la observancia de la ley por parte de Amasías (</w:t>
      </w:r>
      <w:r>
        <w:rPr>
          <w:lang w:val="es_ES" w:bidi="es_ES"/>
        </w:rPr>
        <w:t>Dt 24:16</w:t>
      </w:r>
      <w:r>
        <w:rPr>
          <w:lang w:val="es_ES" w:bidi="es_ES"/>
        </w:rPr>
        <w:t xml:space="preserve"> en </w:t>
      </w:r>
      <w:r>
        <w:rPr>
          <w:lang w:val="es_ES" w:bidi="es_ES"/>
        </w:rPr>
        <w:t>2 Re 14:6</w:t>
      </w:r>
      <w:r>
        <w:rPr>
          <w:lang w:val="es_ES" w:bidi="es_ES"/>
        </w:rPr>
        <w:t>).</w:t>
      </w:r>
    </w:p>
    <w:p>
      <w:pPr>
        <w:pStyle w:val="Heading4"/>
      </w:pPr>
      <w:r>
        <w:rPr>
          <w:lang w:val="es_ES" w:bidi="es_ES"/>
        </w:rPr>
        <w:t>Comparación con Crónicas</w:t>
      </w:r>
    </w:p>
    <w:p>
      <w:pPr/>
      <w:r>
        <w:rPr>
          <w:lang w:val="es_ES" w:bidi="es_ES"/>
        </w:rPr>
      </w:r>
      <w:r>
        <w:rPr>
          <w:lang w:val="es_ES" w:bidi="es_ES"/>
        </w:rPr>
        <w:t>Los intereses de Reyes se destacan aún más cuando se comparan con los relatos paralelos en Crónicas. Mientras que el escritor de Reyes trabajó después de la destrucción de Jerusalén y tuvo que responder a las preguntas de “¿cómo?” y “¿por qué?”, el cronista es parte de la comunidad de restauración. Aquí, las preguntas teológicas candentes no eran “¿cómo?” y “¿por qué?”, sino más bien “¿Qué continuidad tenemos con David? ¿Dios todavía está interesado en nosotros?” La necesidad no es explicar el exilio, sino relacionar el período posexílico con el preexílico. La construcción del segundo templo y la organización del culto allí se muestran con mayor detalle en Crónicas en cualquier asunto relacionado con el templo anterior. Crónicas es una historia de Judá y de la línea davídica, reflejando el hecho de que solo ella sobrevive después del exilio. También son interesantes las cosas que el cronista omite del relato. Dado que no está construyendo un caso para una acusación, como se hizo en Samuel y Reyes, es libre de omitir referencias al pecado de David con Betsabé (</w:t>
      </w:r>
      <w:r>
        <w:rPr>
          <w:lang w:val="es_ES" w:bidi="es_ES"/>
        </w:rPr>
        <w:t>2 Sam 11</w:t>
      </w:r>
      <w:r>
        <w:rPr>
          <w:lang w:val="es_ES" w:bidi="es_ES"/>
        </w:rPr>
        <w:t>) o a las dificultades de Salomón para obtener el trono (</w:t>
      </w:r>
      <w:r>
        <w:rPr>
          <w:lang w:val="es_ES" w:bidi="es_ES"/>
        </w:rPr>
        <w:t>1 Re 1–2</w:t>
      </w:r>
      <w:r>
        <w:rPr>
          <w:lang w:val="es_ES" w:bidi="es_ES"/>
        </w:rPr>
        <w:t xml:space="preserve">). Dado que en su época el reino del norte no había sobrevivido, el `cronista no entró en detalles sobre los pecados de Jeroboam (caps </w:t>
      </w:r>
      <w:r>
        <w:rPr>
          <w:lang w:val="es_ES" w:bidi="es_ES"/>
        </w:rPr>
        <w:t>13–14</w:t>
      </w:r>
      <w:r>
        <w:rPr>
          <w:lang w:val="es_ES" w:bidi="es_ES"/>
        </w:rPr>
        <w:t>). Crónicas está más interesado en los asuntos del templo y no muestra el marcado interés en asuntos proféticos que se encuentra en Reyes, por lo que las vidas de Elías y Eliseo se omiten (</w:t>
      </w:r>
      <w:r>
        <w:rPr>
          <w:lang w:val="es_ES" w:bidi="es_ES"/>
        </w:rPr>
        <w:t>1 Re 16—2 Re 10</w:t>
      </w:r>
      <w:r>
        <w:rPr>
          <w:lang w:val="es_ES" w:bidi="es_ES"/>
        </w:rPr>
        <w:t>). Tampoco el cronista recita los pecados que llevaron a la desaparición del reino del norte (</w:t>
      </w:r>
      <w:r>
        <w:rPr>
          <w:lang w:val="es_ES" w:bidi="es_ES"/>
        </w:rPr>
        <w:t>2 Re 17:1–18:12</w:t>
      </w:r>
      <w:r>
        <w:rPr>
          <w:lang w:val="es_ES" w:bidi="es_ES"/>
        </w:rPr>
        <w:t>). En todos estos ejemplos se puede ver la interacción del momento histórico y las preocupaciones teológicas del pueblo y los compiladores. Cada compilador ha seleccionado y organizado los datos de acuerdo con las preocupaciones y necesidades de la comunidad de la que era miembro; comparar los dos relatos resalta los intereses de cada uno con claridad.</w:t>
      </w:r>
    </w:p>
    <w:p>
      <w:pPr>
        <w:pStyle w:val="Heading3"/>
      </w:pPr>
      <w:r>
        <w:rPr>
          <w:lang w:val="es_ES" w:bidi="es_ES"/>
        </w:rPr>
        <w:t>Índice</w:t>
      </w:r>
    </w:p>
    <w:p>
      <w:pPr/>
      <w:r>
        <w:rPr>
          <w:lang w:val="es_ES" w:bidi="es_ES"/>
        </w:rPr>
      </w:r>
      <w:r>
        <w:rPr>
          <w:lang w:val="es_ES" w:bidi="es_ES"/>
        </w:rPr>
        <w:t>Los libros de los Reyes se dividen en tres partes: (1) el reinado de Salomón (</w:t>
      </w:r>
      <w:r>
        <w:rPr>
          <w:lang w:val="es_ES" w:bidi="es_ES"/>
        </w:rPr>
        <w:t>1 Re 1–11</w:t>
      </w:r>
      <w:r>
        <w:rPr>
          <w:lang w:val="es_ES" w:bidi="es_ES"/>
        </w:rPr>
        <w:t>); (2) la historia del reino dividido (</w:t>
      </w:r>
      <w:r>
        <w:rPr>
          <w:lang w:val="es_ES" w:bidi="es_ES"/>
        </w:rPr>
        <w:t>1 Re 12–2</w:t>
      </w:r>
      <w:r>
        <w:rPr>
          <w:lang w:val="es_ES" w:bidi="es_ES"/>
        </w:rPr>
        <w:t xml:space="preserve"> Reyes 17); (3) la historia del reino que sobrevivió en Judá (</w:t>
      </w:r>
      <w:r>
        <w:rPr>
          <w:lang w:val="es_ES" w:bidi="es_ES"/>
        </w:rPr>
        <w:t>2 Re 18–25</w:t>
      </w:r>
      <w:r>
        <w:rPr>
          <w:lang w:val="es_ES" w:bidi="es_ES"/>
        </w:rPr>
        <w:t>).</w:t>
      </w:r>
    </w:p>
    <w:p>
      <w:pPr>
        <w:pStyle w:val="Heading4"/>
      </w:pPr>
      <w:r>
        <w:rPr>
          <w:lang w:val="es_ES" w:bidi="es_ES"/>
        </w:rPr>
        <w:t>El reinado de Salomón (</w:t>
      </w:r>
      <w:r>
        <w:rPr>
          <w:lang w:val="es_ES" w:bidi="es_ES"/>
        </w:rPr>
        <w:t>1 Re 1–11</w:t>
      </w:r>
      <w:r>
        <w:rPr>
          <w:lang w:val="es_ES" w:bidi="es_ES"/>
        </w:rPr>
        <w:t>)</w:t>
      </w:r>
    </w:p>
    <w:p>
      <w:pPr/>
      <w:r>
        <w:rPr>
          <w:lang w:val="es_ES" w:bidi="es_ES"/>
        </w:rPr>
      </w:r>
      <w:r>
        <w:rPr>
          <w:lang w:val="es_ES" w:bidi="es_ES"/>
        </w:rPr>
        <w:t xml:space="preserve">El registro comienza con un relato sobre la intriga en la corte relacionada con la ascensión de Salomón al trono, en el contexto del fallido golpe de Adonías (cap </w:t>
      </w:r>
      <w:r>
        <w:rPr>
          <w:lang w:val="es_ES" w:bidi="es_ES"/>
        </w:rPr>
        <w:t>1</w:t>
      </w:r>
      <w:r>
        <w:rPr>
          <w:lang w:val="es_ES" w:bidi="es_ES"/>
        </w:rPr>
        <w:t>). El moribundo David encarga a Salomón que obedezca los mandamientos de Dios (</w:t>
      </w:r>
      <w:r>
        <w:rPr>
          <w:lang w:val="es_ES" w:bidi="es_ES"/>
        </w:rPr>
        <w:t>2:1–4</w:t>
      </w:r>
      <w:r>
        <w:rPr>
          <w:lang w:val="es_ES" w:bidi="es_ES"/>
        </w:rPr>
        <w:t xml:space="preserve">) y también que se vengue de sus enemigos (v </w:t>
      </w:r>
      <w:r>
        <w:rPr>
          <w:lang w:val="es_ES" w:bidi="es_ES"/>
        </w:rPr>
        <w:t>5–9</w:t>
      </w:r>
      <w:r>
        <w:rPr>
          <w:lang w:val="es_ES" w:bidi="es_ES"/>
        </w:rPr>
        <w:t xml:space="preserve">). Tras la muerte de David, Salomón ordena las ejecuciones de Adonías, Joab y Semei, y el destierro de Abiatar, el sacerdote que había apoyado a Adonías en su intento por el trono (v </w:t>
      </w:r>
      <w:r>
        <w:rPr>
          <w:lang w:val="es_ES" w:bidi="es_ES"/>
        </w:rPr>
        <w:t>13–46</w:t>
      </w:r>
      <w:r>
        <w:rPr>
          <w:lang w:val="es_ES" w:bidi="es_ES"/>
        </w:rPr>
        <w:t xml:space="preserve">). Una vez eliminados los enemigos, el reino fue firmemente establecido por Salomón (v </w:t>
      </w:r>
      <w:r>
        <w:rPr>
          <w:lang w:val="es_ES" w:bidi="es_ES"/>
        </w:rPr>
        <w:t>46</w:t>
      </w:r>
      <w:r>
        <w:rPr>
          <w:lang w:val="es_ES" w:bidi="es_ES"/>
        </w:rPr>
        <w:t>).</w:t>
      </w:r>
    </w:p>
    <w:p>
      <w:pPr/>
      <w:r>
        <w:rPr>
          <w:lang w:val="es_ES" w:bidi="es_ES"/>
        </w:rPr>
      </w:r>
      <w:r>
        <w:rPr>
          <w:lang w:val="es_ES" w:bidi="es_ES"/>
        </w:rPr>
        <w:t xml:space="preserve">El resto del reinado de Salomón se divide en dos partes: Salomón el bueno, que sigue los caminos de su padre, David (caps </w:t>
      </w:r>
      <w:r>
        <w:rPr>
          <w:lang w:val="es_ES" w:bidi="es_ES"/>
        </w:rPr>
        <w:t>3–10</w:t>
      </w:r>
      <w:r>
        <w:rPr>
          <w:lang w:val="es_ES" w:bidi="es_ES"/>
        </w:rPr>
        <w:t xml:space="preserve">); y Salomón el malo, cuyo corazón se desvía (cap </w:t>
      </w:r>
      <w:r>
        <w:rPr>
          <w:lang w:val="es_ES" w:bidi="es_ES"/>
        </w:rPr>
        <w:t>11</w:t>
      </w:r>
      <w:r>
        <w:rPr>
          <w:lang w:val="es_ES" w:bidi="es_ES"/>
        </w:rPr>
        <w:t xml:space="preserve">). Mientras sacrificaba en Gabaón, Salomón pide a Dios que le conceda el don de la sabiduría para gobernar, sabiduría que se demuestra rápidamente en la disputa de dos prostitutas sobre un niño (cap 3). Se describe la organización administrativa del reino y la incomparable sabiduría de Salomón (cap 4). El compilador de Reyes ofrece una amplia cobertura a los preparativos (cap 5), construcción (caps </w:t>
      </w:r>
      <w:r>
        <w:rPr>
          <w:lang w:val="es_ES" w:bidi="es_ES"/>
        </w:rPr>
        <w:t>6–7</w:t>
      </w:r>
      <w:r>
        <w:rPr>
          <w:lang w:val="es_ES" w:bidi="es_ES"/>
        </w:rPr>
        <w:t>), y dedicación (cap 8) del templo. Dios se apareció a Salomón una segunda vez, recordándole que debía guardar sus mandamientos como lo había hecho David (</w:t>
      </w:r>
      <w:r>
        <w:rPr>
          <w:lang w:val="es_ES" w:bidi="es_ES"/>
        </w:rPr>
        <w:t>9:1–9</w:t>
      </w:r>
      <w:r>
        <w:rPr>
          <w:lang w:val="es_ES" w:bidi="es_ES"/>
        </w:rPr>
        <w:t xml:space="preserve">). Se detallan las actividades de construcción y comerciales del rey (v </w:t>
      </w:r>
      <w:r>
        <w:rPr>
          <w:lang w:val="es_ES" w:bidi="es_ES"/>
        </w:rPr>
        <w:t>10–27</w:t>
      </w:r>
      <w:r>
        <w:rPr>
          <w:lang w:val="es_ES" w:bidi="es_ES"/>
        </w:rPr>
        <w:t>). El relato de la visita de la reina de Sabá es seguido por una descripción del esplendor de Salomón (cap 10). Sin embargo, Salomón no guardó los mandamientos de Dios; seducido a la adoración pagana por sus esposas extranjeras, no fue completamente devoto al Señor como lo había sido David (</w:t>
      </w:r>
      <w:r>
        <w:rPr>
          <w:lang w:val="es_ES" w:bidi="es_ES"/>
        </w:rPr>
        <w:t>11:4</w:t>
      </w:r>
      <w:r>
        <w:rPr>
          <w:lang w:val="es_ES" w:bidi="es_ES"/>
        </w:rPr>
        <w:t xml:space="preserve">), y Dios decidió quitarle las tribus del norte del dominio de su hijo (v </w:t>
      </w:r>
      <w:r>
        <w:rPr>
          <w:lang w:val="es_ES" w:bidi="es_ES"/>
        </w:rPr>
        <w:t>11–13</w:t>
      </w:r>
      <w:r>
        <w:rPr>
          <w:lang w:val="es_ES" w:bidi="es_ES"/>
        </w:rPr>
        <w:t xml:space="preserve">). Como castigo de la mano de Dios, Salomón enfrentó rebeliones entre los pueblos conquistados (v </w:t>
      </w:r>
      <w:r>
        <w:rPr>
          <w:lang w:val="es_ES" w:bidi="es_ES"/>
        </w:rPr>
        <w:t>14–25</w:t>
      </w:r>
      <w:r>
        <w:rPr>
          <w:lang w:val="es_ES" w:bidi="es_ES"/>
        </w:rPr>
        <w:t xml:space="preserve">) y dentro de Israel en la persona de Jeroboam (v </w:t>
      </w:r>
      <w:r>
        <w:rPr>
          <w:lang w:val="es_ES" w:bidi="es_ES"/>
        </w:rPr>
        <w:t>26–40</w:t>
      </w:r>
      <w:r>
        <w:rPr>
          <w:lang w:val="es_ES" w:bidi="es_ES"/>
        </w:rPr>
        <w:t>).</w:t>
      </w:r>
    </w:p>
    <w:p>
      <w:pPr>
        <w:pStyle w:val="Heading4"/>
      </w:pPr>
      <w:r>
        <w:rPr>
          <w:lang w:val="es_ES" w:bidi="es_ES"/>
        </w:rPr>
        <w:t>Historia del reino dividido (</w:t>
      </w:r>
      <w:r>
        <w:rPr>
          <w:lang w:val="es_ES" w:bidi="es_ES"/>
        </w:rPr>
        <w:t>1 Re 12 — 2 Re 17</w:t>
      </w:r>
      <w:r>
        <w:rPr>
          <w:lang w:val="es_ES" w:bidi="es_ES"/>
        </w:rPr>
        <w:t>)</w:t>
      </w:r>
    </w:p>
    <w:p>
      <w:pPr/>
      <w:r>
        <w:rPr>
          <w:lang w:val="es_ES" w:bidi="es_ES"/>
        </w:rPr>
      </w:r>
      <w:r>
        <w:rPr>
          <w:lang w:val="es_ES" w:bidi="es_ES"/>
        </w:rPr>
        <w:t>La monarquía unida se disolvió tras la muerte de Salomón. El reino del norte (Israel) existió durante aproximadamente dos siglos, fue gobernado por 20 reyes de nueve dinastías diferentes y mostró una historia de debilidad interna plagada de regicidios y usurpaciones. En contraste, el reino del sur duró tres siglos y medio y fue gobernado por 19 reyes de ascendencia davídica, excepto por un breve período bajo el usurpador dinástico Atalía.</w:t>
      </w:r>
    </w:p>
    <w:p>
      <w:pPr/>
      <w:r>
        <w:rPr>
          <w:lang w:val="es_ES" w:bidi="es_ES"/>
        </w:rPr>
      </w:r>
      <w:r>
        <w:rPr>
          <w:lang w:val="es_ES" w:bidi="es_ES"/>
        </w:rPr>
        <w:t>Había una larga historia de acción independiente e incluso de guerra entre las tribus del norte y del sur antes de David y Salomón, por lo que no es sorprendente que la división ocurriera según las líneas que lo hizo. La causa inmediata, sin embargo, fue la imprudencia severa con la que Roboam respondió a los representantes de las tribus del norte mientras negociaba por el reinado. Jeroboam, el héroe popular de la insurrección anterior contra Salomón, se convirtió en rey en el norte. Inmediatamente erigió los santuarios rivales en Dan y Betel (</w:t>
      </w:r>
      <w:r>
        <w:rPr>
          <w:lang w:val="es_ES" w:bidi="es_ES"/>
        </w:rPr>
        <w:t>1 Re 12</w:t>
      </w:r>
      <w:r>
        <w:rPr>
          <w:lang w:val="es_ES" w:bidi="es_ES"/>
        </w:rPr>
        <w:t>); estos altares rivales se convirtieron en la medida por la cual los reyes de Israel fueron condenados por seguir los pecados de Jeroboam.</w:t>
      </w:r>
    </w:p>
    <w:p>
      <w:pPr/>
      <w:r>
        <w:rPr>
          <w:lang w:val="es_ES" w:bidi="es_ES"/>
        </w:rPr>
      </w:r>
      <w:r>
        <w:rPr>
          <w:lang w:val="es_ES" w:bidi="es_ES"/>
        </w:rPr>
        <w:t>Durante dos generaciones, hubo guerra entre Israel y Judá por las áreas fronterizas en Benjamín, reclamadas por ambos lados. Cincuenta años de luchas esporádicas en su frontera común, entrelazadas con invasiones de los arameos en el norte o los egipcios en el Neguev, consumirían los reinados de Jeroboam, Nadab, Baasa, Ela y Zimri en Israel, y de Roboam, Abiam y Asa en Judá (</w:t>
      </w:r>
      <w:r>
        <w:rPr>
          <w:lang w:val="es_ES" w:bidi="es_ES"/>
        </w:rPr>
        <w:t>1 Re 13:1–16:20</w:t>
      </w:r>
      <w:r>
        <w:rPr>
          <w:lang w:val="es_ES" w:bidi="es_ES"/>
        </w:rPr>
        <w:t>).</w:t>
      </w:r>
    </w:p>
    <w:p>
      <w:pPr/>
      <w:r>
        <w:rPr>
          <w:lang w:val="es_ES" w:bidi="es_ES"/>
        </w:rPr>
      </w:r>
      <w:r>
        <w:rPr>
          <w:lang w:val="es_ES" w:bidi="es_ES"/>
        </w:rPr>
        <w:t>La ascensión de Omri en Israel introdujo una dinastía que duraría un total de cuatro generaciones y pondría fin a la inestabilidad dinástica del reino del norte. Aunque el libro de Reyes le dedica a Omri solo ocho versículos (</w:t>
      </w:r>
      <w:r>
        <w:rPr>
          <w:lang w:val="es_ES" w:bidi="es_ES"/>
        </w:rPr>
        <w:t>1 Re 16:21–28</w:t>
      </w:r>
      <w:r>
        <w:rPr>
          <w:lang w:val="es_ES" w:bidi="es_ES"/>
        </w:rPr>
        <w:t>), fue uno de los más destacados reyes del norte, forjando alianzas con los fenicios y Judá. Durante más de un siglo, los asirios llamarían a Israel “la casa de Omri”.</w:t>
      </w:r>
    </w:p>
    <w:p>
      <w:pPr/>
      <w:r>
        <w:rPr>
          <w:lang w:val="es_ES" w:bidi="es_ES"/>
        </w:rPr>
      </w:r>
      <w:r>
        <w:rPr>
          <w:lang w:val="es_ES" w:bidi="es_ES"/>
        </w:rPr>
        <w:t>Los reinados de los sucesores de Omri, Acab, Ocozías y Joram, se abordan con una extensión desproporcionada, ocupando casi un tercio del libro total, 16 de 47 capítulos (</w:t>
      </w:r>
      <w:r>
        <w:rPr>
          <w:lang w:val="es_ES" w:bidi="es_ES"/>
        </w:rPr>
        <w:t>1 Re 17 — 2 Re 10</w:t>
      </w:r>
      <w:r>
        <w:rPr>
          <w:lang w:val="es_ES" w:bidi="es_ES"/>
        </w:rPr>
        <w:t xml:space="preserve">). Esto se debe a que el compilador de Reyes incluyó una cobertura extensa de las vidas de Elías y Eliseo, creando un contraste entre el bien y el mal al comparar la dinastía de Omri con estos profetas. Acab y Jezabel fueron utilizados como contrapuntos en el relato de Elías, de modo que Acab se convirtió en un paradigma del rey malvado (por ejemplo, </w:t>
      </w:r>
      <w:r>
        <w:rPr>
          <w:lang w:val="es_ES" w:bidi="es_ES"/>
        </w:rPr>
        <w:t>2 Re 21:3</w:t>
      </w:r>
      <w:r>
        <w:rPr>
          <w:lang w:val="es_ES" w:bidi="es_ES"/>
        </w:rPr>
        <w:t>).</w:t>
      </w:r>
    </w:p>
    <w:p>
      <w:pPr/>
      <w:r>
        <w:rPr>
          <w:lang w:val="es_ES" w:bidi="es_ES"/>
        </w:rPr>
      </w:r>
      <w:r>
        <w:rPr>
          <w:lang w:val="es_ES" w:bidi="es_ES"/>
        </w:rPr>
        <w:t xml:space="preserve">Debido a la preocupación por la dinastía de Omri y las vidas de Elías y Eliseo, el período equivalente en Judá no recibe una cobertura tan extensa. Durante este tiempo, el reino del norte parece haber ejercido cierta hegemonía sobre Judá, como lo demuestra el matrimonio de una omrita (Atalía, </w:t>
      </w:r>
      <w:r>
        <w:rPr>
          <w:lang w:val="es_ES" w:bidi="es_ES"/>
        </w:rPr>
        <w:t>2 Re 8:18, 26</w:t>
      </w:r>
      <w:r>
        <w:rPr>
          <w:lang w:val="es_ES" w:bidi="es_ES"/>
        </w:rPr>
        <w:t>) con Joram de Judá y el papel subordinado de Josafat ante Acab en la batalla de Ramot de Galaad (</w:t>
      </w:r>
      <w:r>
        <w:rPr>
          <w:lang w:val="es_ES" w:bidi="es_ES"/>
        </w:rPr>
        <w:t>1 Re 22</w:t>
      </w:r>
      <w:r>
        <w:rPr>
          <w:lang w:val="es_ES" w:bidi="es_ES"/>
        </w:rPr>
        <w:t>). La fortuna de Judá disminuyó en este período cuando Edom se rebeló contra Joram (</w:t>
      </w:r>
      <w:r>
        <w:rPr>
          <w:lang w:val="es_ES" w:bidi="es_ES"/>
        </w:rPr>
        <w:t>2 Re 8:20–22</w:t>
      </w:r>
      <w:r>
        <w:rPr>
          <w:lang w:val="es_ES" w:bidi="es_ES"/>
        </w:rPr>
        <w:t>), lo que le costó a Judá el control sobre el puerto de Ezión-geber y resultó en pérdidas económicas.</w:t>
      </w:r>
    </w:p>
    <w:p>
      <w:pPr/>
      <w:r>
        <w:rPr>
          <w:lang w:val="es_ES" w:bidi="es_ES"/>
        </w:rPr>
      </w:r>
      <w:r>
        <w:rPr>
          <w:lang w:val="es_ES" w:bidi="es_ES"/>
        </w:rPr>
        <w:t>En 842 a. C., Jehú, después de ser ungido rey por un profeta (</w:t>
      </w:r>
      <w:r>
        <w:rPr>
          <w:lang w:val="es_ES" w:bidi="es_ES"/>
        </w:rPr>
        <w:t>2 Re 9:1–13</w:t>
      </w:r>
      <w:r>
        <w:rPr>
          <w:lang w:val="es_ES" w:bidi="es_ES"/>
        </w:rPr>
        <w:t xml:space="preserve">), lideró un golpe que terminó con la casa de Omri y también mató a Ocozías de Judá (v </w:t>
      </w:r>
      <w:r>
        <w:rPr>
          <w:lang w:val="es_ES" w:bidi="es_ES"/>
        </w:rPr>
        <w:t>14–29</w:t>
      </w:r>
      <w:r>
        <w:rPr>
          <w:lang w:val="es_ES" w:bidi="es_ES"/>
        </w:rPr>
        <w:t>). La purga de Jehú también resultó en la muerte de Jezabel, la familia de Acab, miembros de la familia de Ocozías y los ministros de Baal (</w:t>
      </w:r>
      <w:r>
        <w:rPr>
          <w:lang w:val="es_ES" w:bidi="es_ES"/>
        </w:rPr>
        <w:t>9:30–10:36</w:t>
      </w:r>
      <w:r>
        <w:rPr>
          <w:lang w:val="es_ES" w:bidi="es_ES"/>
        </w:rPr>
        <w:t>). Las consecuencias fueron políticamente severas: el asesinato de la princesa fenicia Jezabel y el rey de Judá le costó a Israel sus aliados al norte y en el Neguev.</w:t>
      </w:r>
    </w:p>
    <w:p>
      <w:pPr/>
      <w:r>
        <w:rPr>
          <w:lang w:val="es_ES" w:bidi="es_ES"/>
        </w:rPr>
      </w:r>
      <w:r>
        <w:rPr>
          <w:lang w:val="es_ES" w:bidi="es_ES"/>
        </w:rPr>
        <w:t xml:space="preserve">La dinastía de Jehú tuvo la sucesión más larga de todas en Israel, incluyendo a Joacaz, Joás, Jeroboam II y Zacarías, en un período que abarcó 90 años. El asesinato de Ocozías de Judá por parte de Jehú preparó el escenario para la única amenaza a la continuidad de la dinastía davídica. La reina Atalía, siendo ella misma una omrita, se apoderó del trono e intentó realizar una purga de pretendientes davídicos. Gobernó durante seis años, hasta que el fiel sacerdote Joiada organizó un contragolpe para colocar al niño Joás en el trono de David (cap. </w:t>
      </w:r>
      <w:r>
        <w:rPr>
          <w:lang w:val="es_ES" w:bidi="es_ES"/>
        </w:rPr>
        <w:t>11</w:t>
      </w:r>
      <w:r>
        <w:rPr>
          <w:lang w:val="es_ES" w:bidi="es_ES"/>
        </w:rPr>
        <w:t>).</w:t>
      </w:r>
    </w:p>
    <w:p>
      <w:pPr/>
      <w:r>
        <w:rPr>
          <w:lang w:val="es_ES" w:bidi="es_ES"/>
        </w:rPr>
      </w:r>
      <w:r>
        <w:rPr>
          <w:lang w:val="es_ES" w:bidi="es_ES"/>
        </w:rPr>
        <w:t>Israel soportó medio siglo de debilidad como resultado del golpe de Jehú, durante el cual los arameos tuvieron libertad de acción, reduciendo las fuerzas del hijo de Jehú, Joacaz, a un pequeño ejército y escolta (</w:t>
      </w:r>
      <w:r>
        <w:rPr>
          <w:lang w:val="es_ES" w:bidi="es_ES"/>
        </w:rPr>
        <w:t>2 Re 13:1–7</w:t>
      </w:r>
      <w:r>
        <w:rPr>
          <w:lang w:val="es_ES" w:bidi="es_ES"/>
        </w:rPr>
        <w:t>).</w:t>
      </w:r>
    </w:p>
    <w:p>
      <w:pPr/>
      <w:r>
        <w:rPr>
          <w:lang w:val="es_ES" w:bidi="es_ES"/>
        </w:rPr>
      </w:r>
      <w:r>
        <w:rPr>
          <w:lang w:val="es_ES" w:bidi="es_ES"/>
        </w:rPr>
        <w:t>El resurgimiento de Asiria a principios del siglo IX a. C. trajo alivio a Israel y Judá. Los ejércitos asirios conquistaron a los arameos; con esa amenaza eliminada, Israel y Judá experimentaron un resurgimiento notable. Joás de Israel, nieto de Jehú, reconquistó ciudades perdidas ante los arameos (</w:t>
      </w:r>
      <w:r>
        <w:rPr>
          <w:lang w:val="es_ES" w:bidi="es_ES"/>
        </w:rPr>
        <w:t>2 Re 13:25</w:t>
      </w:r>
      <w:r>
        <w:rPr>
          <w:lang w:val="es_ES" w:bidi="es_ES"/>
        </w:rPr>
        <w:t xml:space="preserve">); Eliseo murió durante su reinado (v </w:t>
      </w:r>
      <w:r>
        <w:rPr>
          <w:lang w:val="es_ES" w:bidi="es_ES"/>
        </w:rPr>
        <w:t>20</w:t>
      </w:r>
      <w:r>
        <w:rPr>
          <w:lang w:val="es_ES" w:bidi="es_ES"/>
        </w:rPr>
        <w:t>). En el Neguev, Amasías reconquistó a los edomitas (</w:t>
      </w:r>
      <w:r>
        <w:rPr>
          <w:lang w:val="es_ES" w:bidi="es_ES"/>
        </w:rPr>
        <w:t>14:7</w:t>
      </w:r>
      <w:r>
        <w:rPr>
          <w:lang w:val="es_ES" w:bidi="es_ES"/>
        </w:rPr>
        <w:t xml:space="preserve">). Amasías y Joás renovaron la guerra entre los reinos, con el norte nuevamente victorioso (vv </w:t>
      </w:r>
      <w:r>
        <w:rPr>
          <w:lang w:val="es_ES" w:bidi="es_ES"/>
        </w:rPr>
        <w:t>8–14</w:t>
      </w:r>
      <w:r>
        <w:rPr>
          <w:lang w:val="es_ES" w:bidi="es_ES"/>
        </w:rPr>
        <w:t>).</w:t>
      </w:r>
    </w:p>
    <w:p>
      <w:pPr/>
      <w:r>
        <w:rPr>
          <w:lang w:val="es_ES" w:bidi="es_ES"/>
        </w:rPr>
      </w:r>
      <w:r>
        <w:rPr>
          <w:lang w:val="es_ES" w:bidi="es_ES"/>
        </w:rPr>
        <w:t>Bajo el reinado de Jeroboam II, Israel experimentó un período de prosperidad en el que las fronteras del reino alcanzaron la misma extensión que habían tenido bajo Salomón (</w:t>
      </w:r>
      <w:r>
        <w:rPr>
          <w:lang w:val="es_ES" w:bidi="es_ES"/>
        </w:rPr>
        <w:t>2 Re 14:23–28</w:t>
      </w:r>
      <w:r>
        <w:rPr>
          <w:lang w:val="es_ES" w:bidi="es_ES"/>
        </w:rPr>
        <w:t>). Uzías (Azarías), su contemporáneo en Judá, también fortificó Jerusalén y emprendió un programa de operaciones ofensivas, extendiendo el dominio de Judá hasta el Neguev (</w:t>
      </w:r>
      <w:r>
        <w:rPr>
          <w:lang w:val="es_ES" w:bidi="es_ES"/>
        </w:rPr>
        <w:t>14:21–22</w:t>
      </w:r>
      <w:r>
        <w:rPr>
          <w:lang w:val="es_ES" w:bidi="es_ES"/>
        </w:rPr>
        <w:t xml:space="preserve">, </w:t>
      </w:r>
      <w:r>
        <w:rPr>
          <w:lang w:val="es_ES" w:bidi="es_ES"/>
        </w:rPr>
        <w:t>15:1–7</w:t>
      </w:r>
      <w:r>
        <w:rPr>
          <w:lang w:val="es_ES" w:bidi="es_ES"/>
        </w:rPr>
        <w:t>).</w:t>
      </w:r>
    </w:p>
    <w:p>
      <w:pPr/>
      <w:r>
        <w:rPr>
          <w:lang w:val="es_ES" w:bidi="es_ES"/>
        </w:rPr>
      </w:r>
      <w:r>
        <w:rPr>
          <w:lang w:val="es_ES" w:bidi="es_ES"/>
        </w:rPr>
        <w:t>Sin embargo, este resurgimiento fue solo un brillante atardecer en la historia de los dos reinos. Tras la muerte de Jeroboam II, la historia se convierte en una serie de desastres sucesivos, culminando en la caída de Israel y la subyugación de Judá al poder de Asiria. Durante los siguientes 30 años en Israel, se sucedieron cuatro dinastías, tres de ellas representadas por solo un rey, y se produjeron regicidios repetidos mientras el reino del norte se precipitaba hacia su desaparición. Un período de guerra civil y anarquía resultó en cinco reyes en poco más de diez años (</w:t>
      </w:r>
      <w:r>
        <w:rPr>
          <w:lang w:val="es_ES" w:bidi="es_ES"/>
        </w:rPr>
        <w:t>2 Re 15</w:t>
      </w:r>
      <w:r>
        <w:rPr>
          <w:lang w:val="es_ES" w:bidi="es_ES"/>
        </w:rPr>
        <w:t>). Se pagó un pesado tributo a Tiglat-pileser III tanto en el norte como en el Neguev (</w:t>
      </w:r>
      <w:r>
        <w:rPr>
          <w:lang w:val="es_ES" w:bidi="es_ES"/>
        </w:rPr>
        <w:t>15:19–20</w:t>
      </w:r>
      <w:r>
        <w:rPr>
          <w:lang w:val="es_ES" w:bidi="es_ES"/>
        </w:rPr>
        <w:t xml:space="preserve">, </w:t>
      </w:r>
      <w:r>
        <w:rPr>
          <w:lang w:val="es_ES" w:bidi="es_ES"/>
        </w:rPr>
        <w:t>16:7–10</w:t>
      </w:r>
      <w:r>
        <w:rPr>
          <w:lang w:val="es_ES" w:bidi="es_ES"/>
        </w:rPr>
        <w:t>). Israel y los arameos formaron una coalición para rechazar a los asirios y trataron de presionar a Acaz de Judá para que se uniera a la lucha; Acaz apeló a Tiglat-pileser III para obtener ayuda. La coalición fue destruida, e Israel y Judá se convirtieron en vasallos. Oseas desertó tan pronto como se sintió seguro, buscando ayuda en Egipto, pero esto fue un suicidio para el reino del norte. Salmanasar V tomó represalias, y la historia política del estado de Israel llegó a su fin (</w:t>
      </w:r>
      <w:r>
        <w:rPr>
          <w:lang w:val="es_ES" w:bidi="es_ES"/>
        </w:rPr>
        <w:t>17:1–23</w:t>
      </w:r>
      <w:r>
        <w:rPr>
          <w:lang w:val="es_ES" w:bidi="es_ES"/>
        </w:rPr>
        <w:t xml:space="preserve">). El área fue repoblada con otras poblaciones desplazadas (v </w:t>
      </w:r>
      <w:r>
        <w:rPr>
          <w:lang w:val="es_ES" w:bidi="es_ES"/>
        </w:rPr>
        <w:t>24–41</w:t>
      </w:r>
      <w:r>
        <w:rPr>
          <w:lang w:val="es_ES" w:bidi="es_ES"/>
        </w:rPr>
        <w:t>).</w:t>
      </w:r>
    </w:p>
    <w:p>
      <w:pPr/>
      <w:r>
        <w:rPr>
          <w:lang w:val="es_ES" w:bidi="es_ES"/>
        </w:rPr>
      </w:r>
      <w:r>
        <w:rPr>
          <w:lang w:val="es_ES" w:bidi="es_ES"/>
        </w:rPr>
        <w:t>Israel había enfrentado a los arameos y sobrevivido, solo para caer ante Asiria. Ahora, de manera similar, Judá sobreviviría a Asiria, solo para caer ante Babilonia.</w:t>
      </w:r>
    </w:p>
    <w:p>
      <w:pPr>
        <w:pStyle w:val="Heading4"/>
      </w:pPr>
      <w:r>
        <w:rPr>
          <w:lang w:val="es_ES" w:bidi="es_ES"/>
        </w:rPr>
        <w:t>Historia del reino superviviente de Judá (</w:t>
      </w:r>
      <w:r>
        <w:rPr>
          <w:lang w:val="es_ES" w:bidi="es_ES"/>
        </w:rPr>
        <w:t>2 Re 18–25</w:t>
      </w:r>
      <w:r>
        <w:rPr>
          <w:lang w:val="es_ES" w:bidi="es_ES"/>
        </w:rPr>
        <w:t>)</w:t>
      </w:r>
    </w:p>
    <w:p>
      <w:pPr/>
      <w:r>
        <w:rPr>
          <w:lang w:val="es_ES" w:bidi="es_ES"/>
        </w:rPr>
      </w:r>
      <w:r>
        <w:rPr>
          <w:lang w:val="es_ES" w:bidi="es_ES"/>
        </w:rPr>
        <w:t>El llamado de Acaz para obtener ayuda asiria le costó su libertad, y Judá se convirtió en un vasallo del Imperio Asirio. La adoración ilegítima prosperó bajo su gobierno (</w:t>
      </w:r>
      <w:r>
        <w:rPr>
          <w:lang w:val="es_ES" w:bidi="es_ES"/>
        </w:rPr>
        <w:t>2 Re 16:1–19</w:t>
      </w:r>
      <w:r>
        <w:rPr>
          <w:lang w:val="es_ES" w:bidi="es_ES"/>
        </w:rPr>
        <w:t>). Acaz fue sucedido por el primero de los destacados reyes reformadores de Judá: Ezequías. Gran parte del relato de su reinado se centra en su rebelión contra Senaquerib de Asiria: la rebelión, los enviados y amenazas asirias, las garantías de liberación de Isaías y la destrucción de los ejércitos asirios (</w:t>
      </w:r>
      <w:r>
        <w:rPr>
          <w:lang w:val="es_ES" w:bidi="es_ES"/>
        </w:rPr>
        <w:t>18:9–19:37</w:t>
      </w:r>
      <w:r>
        <w:rPr>
          <w:lang w:val="es_ES" w:bidi="es_ES"/>
        </w:rPr>
        <w:t>). La enfermedad de Ezequías fue superada después de una señal y un oráculo de Isaías (</w:t>
      </w:r>
      <w:r>
        <w:rPr>
          <w:lang w:val="es_ES" w:bidi="es_ES"/>
        </w:rPr>
        <w:t>20:1–11</w:t>
      </w:r>
      <w:r>
        <w:rPr>
          <w:lang w:val="es_ES" w:bidi="es_ES"/>
        </w:rPr>
        <w:t xml:space="preserve">). Como parte de lo que parece ser negociaciones hacia una alianza anti-asiria, Ezequías también recibió a enviados de Babilonia, una decisión que el profeta anunció que sería costosa (v </w:t>
      </w:r>
      <w:r>
        <w:rPr>
          <w:lang w:val="es_ES" w:bidi="es_ES"/>
        </w:rPr>
        <w:t>12–21</w:t>
      </w:r>
      <w:r>
        <w:rPr>
          <w:lang w:val="es_ES" w:bidi="es_ES"/>
        </w:rPr>
        <w:t>).</w:t>
      </w:r>
    </w:p>
    <w:p>
      <w:pPr/>
      <w:r>
        <w:rPr>
          <w:lang w:val="es_ES" w:bidi="es_ES"/>
        </w:rPr>
      </w:r>
      <w:r>
        <w:rPr>
          <w:lang w:val="es_ES" w:bidi="es_ES"/>
        </w:rPr>
        <w:t>A Ezequías le sucedió Manasés, quien gobernó más tiempo que cualquier otro rey de Judá, con un total de 55 años. Su reinado se caracterizó por una gran apostasía, tan severa que el compilador de Reyes consideró su reinado como razón suficiente para el exilio inevitable (</w:t>
      </w:r>
      <w:r>
        <w:rPr>
          <w:lang w:val="es_ES" w:bidi="es_ES"/>
        </w:rPr>
        <w:t>2 Re 21:1–18</w:t>
      </w:r>
      <w:r>
        <w:rPr>
          <w:lang w:val="es_ES" w:bidi="es_ES"/>
        </w:rPr>
        <w:t xml:space="preserve">; cf. </w:t>
      </w:r>
      <w:r>
        <w:rPr>
          <w:lang w:val="es_ES" w:bidi="es_ES"/>
        </w:rPr>
        <w:t>23:26</w:t>
      </w:r>
      <w:r>
        <w:rPr>
          <w:lang w:val="es_ES" w:bidi="es_ES"/>
        </w:rPr>
        <w:t xml:space="preserve">, </w:t>
      </w:r>
      <w:r>
        <w:rPr>
          <w:lang w:val="es_ES" w:bidi="es_ES"/>
        </w:rPr>
        <w:t>24:3–4</w:t>
      </w:r>
      <w:r>
        <w:rPr>
          <w:lang w:val="es_ES" w:bidi="es_ES"/>
        </w:rPr>
        <w:t xml:space="preserve">, </w:t>
      </w:r>
      <w:r>
        <w:rPr>
          <w:lang w:val="es_ES" w:bidi="es_ES"/>
        </w:rPr>
        <w:t>Jeremías 15:1–4</w:t>
      </w:r>
      <w:r>
        <w:rPr>
          <w:lang w:val="es_ES" w:bidi="es_ES"/>
        </w:rPr>
        <w:t>). A Manasés le sucedió su hijo Amón, una copia fiel de su padre, quien gobernó solo dos años antes de ser depuesto por el pueblo (</w:t>
      </w:r>
      <w:r>
        <w:rPr>
          <w:lang w:val="es_ES" w:bidi="es_ES"/>
        </w:rPr>
        <w:t>2 Re 21:19–26</w:t>
      </w:r>
      <w:r>
        <w:rPr>
          <w:lang w:val="es_ES" w:bidi="es_ES"/>
        </w:rPr>
        <w:t>).</w:t>
      </w:r>
    </w:p>
    <w:p>
      <w:pPr/>
      <w:r>
        <w:rPr>
          <w:lang w:val="es_ES" w:bidi="es_ES"/>
        </w:rPr>
      </w:r>
      <w:r>
        <w:rPr>
          <w:lang w:val="es_ES" w:bidi="es_ES"/>
        </w:rPr>
        <w:t>El segundo gran rey reformador de Judá, Josías, lo sucedió. Durante su reinado, se encontró el Libro de la Ley mientras se renovaba el templo; lideró al pueblo en una renovación del pacto y suprimió el culto ilegítimo (</w:t>
      </w:r>
      <w:r>
        <w:rPr>
          <w:lang w:val="es_ES" w:bidi="es_ES"/>
        </w:rPr>
        <w:t>2 Re 22:1–23:14</w:t>
      </w:r>
      <w:r>
        <w:rPr>
          <w:lang w:val="es_ES" w:bidi="es_ES"/>
        </w:rPr>
        <w:t>). El Imperio Asirio estaba en rápido declive, por lo que Josías extendió sus fronteras hacia el norte, destruyendo el altar en Betel y los lugares altos en toda Samaria (</w:t>
      </w:r>
      <w:r>
        <w:rPr>
          <w:lang w:val="es_ES" w:bidi="es_ES"/>
        </w:rPr>
        <w:t>23:15–20</w:t>
      </w:r>
      <w:r>
        <w:rPr>
          <w:lang w:val="es_ES" w:bidi="es_ES"/>
        </w:rPr>
        <w:t xml:space="preserve">). Se convocó una gran celebración de la Pascua en Jerusalén y se tomaron medidas adicionales para rectificar el culto (v </w:t>
      </w:r>
      <w:r>
        <w:rPr>
          <w:lang w:val="es_ES" w:bidi="es_ES"/>
        </w:rPr>
        <w:t>21–25</w:t>
      </w:r>
      <w:r>
        <w:rPr>
          <w:lang w:val="es_ES" w:bidi="es_ES"/>
        </w:rPr>
        <w:t xml:space="preserve">). Josías intentó bloquear la incursión del Faraón Necao para asistir a Asiria y perdió la vida en Meguido (v </w:t>
      </w:r>
      <w:r>
        <w:rPr>
          <w:lang w:val="es_ES" w:bidi="es_ES"/>
        </w:rPr>
        <w:t>26–30</w:t>
      </w:r>
      <w:r>
        <w:rPr>
          <w:lang w:val="es_ES" w:bidi="es_ES"/>
        </w:rPr>
        <w:t>).</w:t>
      </w:r>
    </w:p>
    <w:p>
      <w:pPr/>
      <w:r>
        <w:rPr>
          <w:lang w:val="es_ES" w:bidi="es_ES"/>
        </w:rPr>
      </w:r>
      <w:r>
        <w:rPr>
          <w:lang w:val="es_ES" w:bidi="es_ES"/>
        </w:rPr>
        <w:t>Josías fue el único rey de Judá que tuvo a tres de sus hijos como sucesores. A su muerte, el pueblo colocó a Joacaz en el trono, pero Necao lo destituyó tres meses después y lo llevó encadenado a Egipto (</w:t>
      </w:r>
      <w:r>
        <w:rPr>
          <w:lang w:val="es_ES" w:bidi="es_ES"/>
        </w:rPr>
        <w:t>2 Re 23:31–33</w:t>
      </w:r>
      <w:r>
        <w:rPr>
          <w:lang w:val="es_ES" w:bidi="es_ES"/>
        </w:rPr>
        <w:t xml:space="preserve">), reemplazándolo con otro hijo de Josías, Eliaquim, cuyo nombre fue cambiado a Joacim (vv </w:t>
      </w:r>
      <w:r>
        <w:rPr>
          <w:lang w:val="es_ES" w:bidi="es_ES"/>
        </w:rPr>
        <w:t>34–37</w:t>
      </w:r>
      <w:r>
        <w:rPr>
          <w:lang w:val="es_ES" w:bidi="es_ES"/>
        </w:rPr>
        <w:t>). Durante su reinado, Nabucodonosor conquistó Judá, y Joacim se convirtió en su vasallo. Al final de su vida, Joacim se rebeló contra Nabucodonosor. Joacim murió, dejando a su hijo Joaquín para enfrentar la represalia de Babilonia (</w:t>
      </w:r>
      <w:r>
        <w:rPr>
          <w:lang w:val="es_ES" w:bidi="es_ES"/>
        </w:rPr>
        <w:t>24:1–10</w:t>
      </w:r>
      <w:r>
        <w:rPr>
          <w:lang w:val="es_ES" w:bidi="es_ES"/>
        </w:rPr>
        <w:t xml:space="preserve">). Nabucodonosor sitió Jerusalén; cuando la ciudad cayó, Joaquín, la reina madre, el ejército y los líderes del país fueron llevados cautivos. Nabucodonosor puso a Matanías (tío de Joaquín y tercer hijo de Josías) en el trono, cambiando su nombre a Sedequías (vv </w:t>
      </w:r>
      <w:r>
        <w:rPr>
          <w:lang w:val="es_ES" w:bidi="es_ES"/>
        </w:rPr>
        <w:t>11–17</w:t>
      </w:r>
      <w:r>
        <w:rPr>
          <w:lang w:val="es_ES" w:bidi="es_ES"/>
        </w:rPr>
        <w:t>). Nueve años después, Sedequías también se rebeló contra Babilonia. Nabucodonosor sitió la ciudad durante dos años y, cuando cayó, la destruyó por completo. Los hijos de Sedequías fueron asesinados ante sus ojos, y luego le sacaron los ojos, y fue llevado a Babilonia (</w:t>
      </w:r>
      <w:r>
        <w:rPr>
          <w:lang w:val="es_ES" w:bidi="es_ES"/>
        </w:rPr>
        <w:t>24:18–25:21</w:t>
      </w:r>
      <w:r>
        <w:rPr>
          <w:lang w:val="es_ES" w:bidi="es_ES"/>
        </w:rPr>
        <w:t>). Nabucodonosor nombró a Gedalías como gobernador desde la cercana Mizpa; fue asesinado, y los conspiradores huyeron a Egipto (</w:t>
      </w:r>
      <w:r>
        <w:rPr>
          <w:lang w:val="es_ES" w:bidi="es_ES"/>
        </w:rPr>
        <w:t>25:22–26</w:t>
      </w:r>
      <w:r>
        <w:rPr>
          <w:lang w:val="es_ES" w:bidi="es_ES"/>
        </w:rPr>
        <w:t>).</w:t>
      </w:r>
    </w:p>
    <w:p>
      <w:pPr/>
      <w:r>
        <w:rPr>
          <w:lang w:val="es_ES" w:bidi="es_ES"/>
        </w:rPr>
      </w:r>
      <w:r>
        <w:rPr>
          <w:lang w:val="es_ES" w:bidi="es_ES"/>
        </w:rPr>
        <w:t>El libro concluye mostrando que Dios no había olvidado su promesa a David, mencionando que, durante el cautiverio, Joaquín disfrutó del favor de Evil-merodac, sucesor de Nabucodonosor (</w:t>
      </w:r>
      <w:r>
        <w:rPr>
          <w:lang w:val="es_ES" w:bidi="es_ES"/>
        </w:rPr>
        <w:t>2 Re 25:27–30</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Primer y Segundo Libro de Crónicas</w:t>
      </w:r>
      <w:r>
        <w:rPr>
          <w:lang w:val="es_ES" w:bidi="es_ES"/>
        </w:rPr>
        <w:t>.</w:t>
      </w:r>
      <w:r>
        <w:rPr>
          <w:lang w:val="es_ES" w:bidi="es_ES"/>
        </w:rPr>
      </w:r>
      <w:r>
        <w:rPr>
          <w:lang w:val="es_ES" w:bidi="es_ES"/>
        </w:rPr>
      </w:r>
    </w:p>
    <w:p>
      <w:pPr/>
      <w:r>
        <w:rPr>
          <w:lang w:val="es_ES" w:bidi="es_ES"/>
        </w:rPr>
      </w:r>
    </w:p>
    <w:p>
      <w:pPr>
        <w:pStyle w:val="Heading2"/>
      </w:pPr>
      <w:r>
        <w:rPr>
          <w:lang w:val="es_ES" w:bidi="es_ES"/>
        </w:rPr>
        <w:t>Rezín</w:t>
      </w:r>
      <w:r>
        <w:rPr>
          <w:lang w:val="es_ES" w:bidi="es_ES"/>
        </w:rPr>
      </w:r>
    </w:p>
    <w:p>
      <w:pPr/>
      <w:r>
        <w:rPr>
          <w:lang w:val="es_ES" w:bidi="es_ES"/>
        </w:rPr>
      </w:r>
      <w:r>
        <w:rPr>
          <w:lang w:val="es_ES" w:bidi="es_ES"/>
        </w:rPr>
        <w:t>1. Monarca sirio que gobernó en Damasco durante la primera parte del ministerio profético de Isaías y en los últimos años en que las 10 tribus del norte existieron como nación. Rezín fue utilizado por Dios para humillar tanto a Israel como a Judá porque lo habían abandonado y rechazado su pacto (</w:t>
      </w:r>
      <w:r>
        <w:rPr>
          <w:lang w:val="es_ES" w:bidi="es_ES"/>
        </w:rPr>
        <w:t>2 Cro 28:5–6</w:t>
      </w:r>
      <w:r>
        <w:rPr>
          <w:lang w:val="es_ES" w:bidi="es_ES"/>
        </w:rPr>
        <w:t>).</w:t>
      </w:r>
    </w:p>
    <w:p>
      <w:pPr/>
      <w:r>
        <w:rPr>
          <w:lang w:val="es_ES" w:bidi="es_ES"/>
        </w:rPr>
      </w:r>
      <w:r>
        <w:rPr>
          <w:lang w:val="es_ES" w:bidi="es_ES"/>
        </w:rPr>
        <w:t>Rezín nació en la ciudad de Bit-hadara, cerca de Damasco, en la tierra de Siria (también conocida como Aram). Al ascender al trono, el pueblo sirio (también llamado arameo) reafirmó su independencia de la dominación de Israel. Durante este período, Asiria se estaba fortaleciendo y expandiendo su imperio por todo el Cercano Oriente. Junto con el rey Menahem de Israel, Rezín se vio obligado a pagar tributo al monarca asirio Tiglat-pileser III en el año 738 a.C. La pesada carga del vasallaje a los asirios generó un sentimiento anti-asirio entre el pueblo sirio y los pueblos vecinos. Durante este tiempo, Rezín parece haber ayudado a Pecaj en su exitoso golpe para tomar el trono de Israel. Inmediatamente después de ascender al trono, Pecaj formó una coalición anti-asiria con Rezín. Pronto se dieron cuenta de que la resistencia exitosa contra Asiria requería una alianza más amplia. Invitaron al rey Acaz de Judá a unirse a su coalición, pero Acaz se negó rotundamente. Con la intención de colocar a un arameo de linaje davídico en el trono de Judá para lograr una alianza sirio-israelita más amplia, Rezín y Pecaj se unieron en un ataque contra Judá. A pesar de ganar la mayoría de las batallas, Rezín y Pecaj no tuvieron éxito en su intento de tomar Jerusalén y reemplazar a Acaz (</w:t>
      </w:r>
      <w:r>
        <w:rPr>
          <w:lang w:val="es_ES" w:bidi="es_ES"/>
        </w:rPr>
        <w:t>2 Cro 28:5–15,</w:t>
      </w:r>
      <w:r>
        <w:rPr>
          <w:lang w:val="es_ES" w:bidi="es_ES"/>
        </w:rPr>
        <w:t xml:space="preserve"> </w:t>
      </w:r>
      <w:r>
        <w:rPr>
          <w:lang w:val="es_ES" w:bidi="es_ES"/>
        </w:rPr>
        <w:t>Is 7:1–9</w:t>
      </w:r>
      <w:r>
        <w:rPr>
          <w:lang w:val="es_ES" w:bidi="es_ES"/>
        </w:rPr>
        <w:t>). Durante estos días oscuros para Judá, Isaías trajo una palabra de aliento al pueblo. Profetizó la inminente destrucción de Israel (Efraín) y Damasco por Asiria (</w:t>
      </w:r>
      <w:r>
        <w:rPr>
          <w:lang w:val="es_ES" w:bidi="es_ES"/>
        </w:rPr>
        <w:t>Is 7:1–9,</w:t>
      </w:r>
      <w:r>
        <w:rPr>
          <w:lang w:val="es_ES" w:bidi="es_ES"/>
        </w:rPr>
        <w:t xml:space="preserve"> </w:t>
      </w:r>
      <w:r>
        <w:rPr>
          <w:lang w:val="es_ES" w:bidi="es_ES"/>
        </w:rPr>
        <w:t>8:1–8</w:t>
      </w:r>
      <w:r>
        <w:rPr>
          <w:lang w:val="es_ES" w:bidi="es_ES"/>
        </w:rPr>
        <w:t>). Tan segura era la destrucción de estos reinos que se refirió a sus dos reyes como “tizones humeantes a punto de extinguirse” (</w:t>
      </w:r>
      <w:r>
        <w:rPr>
          <w:lang w:val="es_ES" w:bidi="es_ES"/>
        </w:rPr>
        <w:t>7:4</w:t>
      </w:r>
      <w:r>
        <w:rPr>
          <w:lang w:val="es_ES" w:bidi="es_ES"/>
        </w:rPr>
        <w:t>). Desestimando la profecía de Isaías, Acaz envió una gran suma de dinero a Tiglat-pileser III, con la esperanza de inducirlo a venir en ayuda de Judá.</w:t>
      </w:r>
    </w:p>
    <w:p>
      <w:pPr/>
      <w:r>
        <w:rPr>
          <w:lang w:val="es_ES" w:bidi="es_ES"/>
        </w:rPr>
      </w:r>
      <w:r>
        <w:rPr>
          <w:lang w:val="es_ES" w:bidi="es_ES"/>
        </w:rPr>
        <w:t>Rezín y Pecaj movieron sus fuerzas al norte para prepararse para la inminente invasión asiria. Tiglat-pileser atacó en 733 a.C. y capturó gran parte del área de Galilea. Luego dirigió su atención a Damasco, donde Rezín había huido. Los registros asirios describen a Rezín como un "pájaro enjaulado" en el sitiado Damasco. Cuando Damasco cayó en 732 a.C., Rezín fue ejecutado y muchos ciudadanos de Damasco fueron exiliados. Samaria, la capital de Israel, cayó ante los asirios en 722 a.C. Damasco y la nación de Siria se convirtieron en una provincia asiria. Así, Rezín fue el último rey sirio en gobernar en Damasco.</w:t>
      </w:r>
    </w:p>
    <w:p>
      <w:pPr/>
      <w:r>
        <w:rPr>
          <w:lang w:val="es_ES" w:bidi="es_ES"/>
        </w:rPr>
      </w:r>
      <w:r>
        <w:rPr>
          <w:lang w:val="es_ES" w:bidi="es_ES"/>
        </w:rPr>
        <w:t>2. Padre de algunos de los sirvientes del templo que prestaron servicio en tiempos postexílicos (</w:t>
      </w:r>
      <w:r>
        <w:rPr>
          <w:lang w:val="es_ES" w:bidi="es_ES"/>
        </w:rPr>
        <w:t>Esd 2:48,</w:t>
      </w:r>
      <w:r>
        <w:rPr>
          <w:lang w:val="es_ES" w:bidi="es_ES"/>
        </w:rPr>
        <w:t xml:space="preserve"> </w:t>
      </w:r>
      <w:r>
        <w:rPr>
          <w:lang w:val="es_ES" w:bidi="es_ES"/>
        </w:rPr>
        <w:t>Ne 7:50</w:t>
      </w:r>
      <w:r>
        <w:rPr>
          <w:lang w:val="es_ES" w:bidi="es_ES"/>
        </w:rPr>
        <w:t>).</w:t>
      </w:r>
      <w:r>
        <w:rPr>
          <w:lang w:val="es_ES" w:bidi="es_ES"/>
        </w:rPr>
      </w:r>
      <w:r>
        <w:rPr>
          <w:lang w:val="es_ES" w:bidi="es_ES"/>
        </w:rPr>
      </w:r>
    </w:p>
    <w:p>
      <w:pPr/>
      <w:r>
        <w:rPr>
          <w:lang w:val="es_ES" w:bidi="es_ES"/>
        </w:rPr>
      </w:r>
    </w:p>
    <w:p>
      <w:pPr>
        <w:pStyle w:val="Heading2"/>
      </w:pPr>
      <w:r>
        <w:rPr>
          <w:lang w:val="es_ES" w:bidi="es_ES"/>
        </w:rPr>
        <w:t>Rezón</w:t>
      </w:r>
      <w:r>
        <w:rPr>
          <w:lang w:val="es_ES" w:bidi="es_ES"/>
        </w:rPr>
      </w:r>
    </w:p>
    <w:p>
      <w:pPr/>
      <w:r>
        <w:rPr>
          <w:lang w:val="es_ES" w:bidi="es_ES"/>
        </w:rPr>
      </w:r>
      <w:r>
        <w:rPr>
          <w:lang w:val="es_ES" w:bidi="es_ES"/>
        </w:rPr>
        <w:t>Hijo de Eliada, se estableció como gobernante de Damasco y Siria tras la muerte de Hadad-Ezer, rey de Zobá, a manos de David. Rezón fue un adversario designado por Dios que despreciaba a Israel y fue un problema constante para Salomón durante su reinado (</w:t>
      </w:r>
      <w:r>
        <w:rPr>
          <w:lang w:val="es_ES" w:bidi="es_ES"/>
        </w:rPr>
        <w:t>1 Re 11:23–25</w:t>
      </w:r>
      <w:r>
        <w:rPr>
          <w:lang w:val="es_ES" w:bidi="es_ES"/>
        </w:rPr>
        <w:t>).</w:t>
      </w:r>
      <w:r>
        <w:rPr>
          <w:lang w:val="es_ES" w:bidi="es_ES"/>
        </w:rPr>
      </w:r>
      <w:r>
        <w:rPr>
          <w:lang w:val="es_ES" w:bidi="es_ES"/>
        </w:rPr>
      </w:r>
    </w:p>
    <w:p>
      <w:pPr/>
      <w:r>
        <w:rPr>
          <w:lang w:val="es_ES" w:bidi="es_ES"/>
        </w:rPr>
      </w:r>
    </w:p>
    <w:p>
      <w:pPr>
        <w:pStyle w:val="Heading2"/>
      </w:pPr>
      <w:r>
        <w:rPr>
          <w:lang w:val="es_ES" w:bidi="es_ES"/>
        </w:rPr>
        <w:t>Rhesa</w:t>
      </w:r>
      <w:r>
        <w:rPr>
          <w:lang w:val="es_ES" w:bidi="es_ES"/>
        </w:rPr>
      </w:r>
    </w:p>
    <w:p>
      <w:pPr/>
      <w:r>
        <w:rPr>
          <w:lang w:val="es_ES" w:bidi="es_ES"/>
        </w:rPr>
      </w:r>
      <w:r>
        <w:rPr>
          <w:lang w:val="es_ES" w:bidi="es_ES"/>
        </w:rPr>
        <w:t>Un descendiente de Zorobabel y un ancestro de Jesucristo (</w:t>
      </w:r>
      <w:r>
        <w:rPr>
          <w:lang w:val="es_ES" w:bidi="es_ES"/>
        </w:rPr>
        <w:t>Lc 3:27</w:t>
      </w:r>
      <w:r>
        <w:rPr>
          <w:lang w:val="es_ES" w:bidi="es_ES"/>
        </w:rPr>
        <w:t>).</w:t>
      </w:r>
    </w:p>
    <w:p>
      <w:pPr/>
      <w:r>
        <w:rPr>
          <w:lang w:val="es_ES" w:bidi="es_ES"/>
        </w:rPr>
      </w:r>
      <w:r>
        <w:rPr>
          <w:i/>
          <w:lang w:val="es_ES" w:bidi="es_ES"/>
        </w:rPr>
        <w:t>Ver</w:t>
      </w:r>
      <w:r>
        <w:rPr>
          <w:lang w:val="es_ES" w:bidi="es_ES"/>
        </w:rPr>
        <w:t xml:space="preserve"> </w:t>
      </w:r>
      <w:r>
        <w:rPr>
          <w:lang w:val="es_ES" w:bidi="es_ES"/>
        </w:rPr>
        <w:t>Geonología de Jesús Cristo</w:t>
      </w:r>
      <w:r>
        <w:rPr>
          <w:lang w:val="es_ES" w:bidi="es_ES"/>
        </w:rPr>
        <w:t>.</w:t>
      </w:r>
      <w:r>
        <w:rPr>
          <w:lang w:val="es_ES" w:bidi="es_ES"/>
        </w:rPr>
      </w:r>
      <w:r>
        <w:rPr>
          <w:lang w:val="es_ES" w:bidi="es_ES"/>
        </w:rPr>
      </w:r>
    </w:p>
    <w:p>
      <w:pPr/>
      <w:r>
        <w:rPr>
          <w:lang w:val="es_ES" w:bidi="es_ES"/>
        </w:rPr>
      </w:r>
    </w:p>
    <w:p>
      <w:pPr>
        <w:pStyle w:val="Heading2"/>
      </w:pPr>
      <w:r>
        <w:rPr>
          <w:lang w:val="es_ES" w:bidi="es_ES"/>
        </w:rPr>
        <w:t>Rhodocus</w:t>
      </w:r>
      <w:r>
        <w:rPr>
          <w:lang w:val="es_ES" w:bidi="es_ES"/>
        </w:rPr>
      </w:r>
    </w:p>
    <w:p>
      <w:pPr/>
      <w:r>
        <w:rPr>
          <w:lang w:val="es_ES" w:bidi="es_ES"/>
        </w:rPr>
      </w:r>
      <w:r>
        <w:rPr>
          <w:lang w:val="es_ES" w:bidi="es_ES"/>
        </w:rPr>
        <w:t>Un traidor judío que proporcionó información militar a los sirios sobre la fortificación de Bet-Zur por Judas Macabeo. Cuando fue descubierto, fue declarado culpable y encarcelado (2 Mac 13:21).</w:t>
      </w:r>
      <w:r>
        <w:rPr>
          <w:lang w:val="es_ES" w:bidi="es_ES"/>
        </w:rPr>
      </w:r>
      <w:r>
        <w:rPr>
          <w:lang w:val="es_ES" w:bidi="es_ES"/>
        </w:rPr>
      </w:r>
    </w:p>
    <w:p>
      <w:pPr/>
      <w:r>
        <w:rPr>
          <w:lang w:val="es_ES" w:bidi="es_ES"/>
        </w:rPr>
      </w:r>
    </w:p>
    <w:p>
      <w:pPr>
        <w:pStyle w:val="Heading2"/>
      </w:pPr>
      <w:r>
        <w:rPr>
          <w:lang w:val="es_ES" w:bidi="es_ES"/>
        </w:rPr>
        <w:t>Ribai</w:t>
      </w:r>
      <w:r>
        <w:rPr>
          <w:lang w:val="es_ES" w:bidi="es_ES"/>
        </w:rPr>
      </w:r>
    </w:p>
    <w:p>
      <w:pPr/>
      <w:r>
        <w:rPr>
          <w:lang w:val="es_ES" w:bidi="es_ES"/>
        </w:rPr>
      </w:r>
      <w:r>
        <w:rPr>
          <w:lang w:val="es_ES" w:bidi="es_ES"/>
        </w:rPr>
        <w:t>Un benjaminita de la ciudad de Gabaa. Ribai era el padre de Itai, quien fue uno de los valientes del rey David (</w:t>
      </w:r>
      <w:r>
        <w:rPr>
          <w:lang w:val="es_ES" w:bidi="es_ES"/>
        </w:rPr>
        <w:t>2 Sam 23:29,</w:t>
      </w:r>
      <w:r>
        <w:rPr>
          <w:lang w:val="es_ES" w:bidi="es_ES"/>
        </w:rPr>
        <w:t xml:space="preserve"> </w:t>
      </w:r>
      <w:r>
        <w:rPr>
          <w:lang w:val="es_ES" w:bidi="es_ES"/>
        </w:rPr>
        <w:t>1 Cro 11:31</w:t>
      </w:r>
      <w:r>
        <w:rPr>
          <w:lang w:val="es_ES" w:bidi="es_ES"/>
        </w:rPr>
        <w:t>).</w:t>
      </w:r>
      <w:r>
        <w:rPr>
          <w:lang w:val="es_ES" w:bidi="es_ES"/>
        </w:rPr>
      </w:r>
      <w:r>
        <w:rPr>
          <w:lang w:val="es_ES" w:bidi="es_ES"/>
        </w:rPr>
      </w:r>
    </w:p>
    <w:p>
      <w:pPr/>
      <w:r>
        <w:rPr>
          <w:lang w:val="es_ES" w:bidi="es_ES"/>
        </w:rPr>
      </w:r>
    </w:p>
    <w:p>
      <w:pPr>
        <w:pStyle w:val="Heading2"/>
      </w:pPr>
      <w:r>
        <w:rPr>
          <w:lang w:val="es_ES" w:bidi="es_ES"/>
        </w:rPr>
        <w:t>Ribla</w:t>
      </w:r>
      <w:r>
        <w:rPr>
          <w:lang w:val="es_ES" w:bidi="es_ES"/>
        </w:rPr>
      </w:r>
    </w:p>
    <w:p>
      <w:pPr/>
      <w:r>
        <w:rPr>
          <w:lang w:val="es_ES" w:bidi="es_ES"/>
        </w:rPr>
      </w:r>
      <w:r>
        <w:rPr>
          <w:lang w:val="es_ES" w:bidi="es_ES"/>
        </w:rPr>
        <w:t>1. Pueblo a lo largo del río Orontes, ubicado a unos 56.3 kilómetros al noreste de Baalbek, identificable con la moderna Ribleh en Siria. Ribla estaba estratégicamente situada para operaciones militares, especialmente cuando las grandes potencias de Egipto y Mesopotamia cruzaban la parte norte del Creciente Fértil. Las Escrituras mencionan a los egipcios como el primer pueblo que perturbó esta ciudad. Después de la muerte del rey Josías en su batalla con el faraón egipcio Necao, Joacaz fue nombrado rey. Necao no aprobó la elección, por lo que encarceló a Joacaz en Ribla y nombró rey de Judá a Eliaquim (Joacim), hermano de Joacaz (</w:t>
      </w:r>
      <w:r>
        <w:rPr>
          <w:lang w:val="es_ES" w:bidi="es_ES"/>
        </w:rPr>
        <w:t>2 Re23:33</w:t>
      </w:r>
      <w:r>
        <w:rPr>
          <w:lang w:val="es_ES" w:bidi="es_ES"/>
        </w:rPr>
        <w:t>).</w:t>
      </w:r>
    </w:p>
    <w:p>
      <w:pPr/>
      <w:r>
        <w:rPr>
          <w:lang w:val="es_ES" w:bidi="es_ES"/>
        </w:rPr>
      </w:r>
      <w:r>
        <w:rPr>
          <w:lang w:val="es_ES" w:bidi="es_ES"/>
        </w:rPr>
        <w:t>Después de la derrota de Necao en Carquemis en 605 a.C., Nabucodonosor de Babilonia tomó el control de la zona, estableciendo Ribla como su cuartel general para sus dominios en el Neguev, Siria y Palestina. Cuando Sedequías, rey de Judá, se rebeló contra Nabucodonosor, los babilonios lo capturaron y encarcelaron en Ribla (</w:t>
      </w:r>
      <w:r>
        <w:rPr>
          <w:lang w:val="es_ES" w:bidi="es_ES"/>
        </w:rPr>
        <w:t>2 Re 25:6,</w:t>
      </w:r>
      <w:r>
        <w:rPr>
          <w:lang w:val="es_ES" w:bidi="es_ES"/>
        </w:rPr>
        <w:t xml:space="preserve"> </w:t>
      </w:r>
      <w:r>
        <w:rPr>
          <w:lang w:val="es_ES" w:bidi="es_ES"/>
        </w:rPr>
        <w:t>Jr 39:5–6</w:t>
      </w:r>
      <w:r>
        <w:rPr>
          <w:lang w:val="es_ES" w:bidi="es_ES"/>
        </w:rPr>
        <w:t xml:space="preserve">; </w:t>
      </w:r>
      <w:r>
        <w:rPr>
          <w:lang w:val="es_ES" w:bidi="es_ES"/>
        </w:rPr>
        <w:t>52:9–10</w:t>
      </w:r>
      <w:r>
        <w:rPr>
          <w:lang w:val="es_ES" w:bidi="es_ES"/>
        </w:rPr>
        <w:t>). Como consecuencia, muchos de los hijos de Sedequías fueron asesinados en Ribla, y Sedequías fue encadenado y llevado a Babilonia (</w:t>
      </w:r>
      <w:r>
        <w:rPr>
          <w:lang w:val="es_ES" w:bidi="es_ES"/>
        </w:rPr>
        <w:t>2 Re 25:20–21,</w:t>
      </w:r>
      <w:r>
        <w:rPr>
          <w:lang w:val="es_ES" w:bidi="es_ES"/>
        </w:rPr>
        <w:t xml:space="preserve"> </w:t>
      </w:r>
      <w:r>
        <w:rPr>
          <w:lang w:val="es_ES" w:bidi="es_ES"/>
        </w:rPr>
        <w:t>Jr 52:26–27</w:t>
      </w:r>
      <w:r>
        <w:rPr>
          <w:lang w:val="es_ES" w:bidi="es_ES"/>
        </w:rPr>
        <w:t>).</w:t>
      </w:r>
    </w:p>
    <w:p>
      <w:pPr/>
      <w:r>
        <w:rPr>
          <w:lang w:val="es_ES" w:bidi="es_ES"/>
        </w:rPr>
      </w:r>
      <w:r>
        <w:rPr>
          <w:lang w:val="es_ES" w:bidi="es_ES"/>
        </w:rPr>
        <w:t xml:space="preserve">Ribla también se llama Diblah y Diblath en </w:t>
      </w:r>
      <w:r>
        <w:rPr>
          <w:lang w:val="es_ES" w:bidi="es_ES"/>
        </w:rPr>
        <w:t>Ezequiel 6:14</w:t>
      </w:r>
      <w:r>
        <w:rPr>
          <w:lang w:val="es_ES" w:bidi="es_ES"/>
        </w:rPr>
        <w:t>.</w:t>
      </w:r>
    </w:p>
    <w:p>
      <w:pPr/>
      <w:r>
        <w:rPr>
          <w:lang w:val="es_ES" w:bidi="es_ES"/>
        </w:rPr>
      </w:r>
      <w:r>
        <w:rPr>
          <w:lang w:val="es_ES" w:bidi="es_ES"/>
        </w:rPr>
        <w:t>2. Parte del límite oriental de Israel que define la ciudad, ubicada al este de Aín (</w:t>
      </w:r>
      <w:r>
        <w:rPr>
          <w:lang w:val="es_ES" w:bidi="es_ES"/>
        </w:rPr>
        <w:t>Nm 34:11</w:t>
      </w:r>
      <w:r>
        <w:rPr>
          <w:lang w:val="es_ES" w:bidi="es_ES"/>
        </w:rPr>
        <w:t>). Su ubicación exacta es desconocida, aunque probablemente no se pueda identificar con el #1 mencionado anteriormente.</w:t>
      </w:r>
      <w:r>
        <w:rPr>
          <w:lang w:val="es_ES" w:bidi="es_ES"/>
        </w:rPr>
      </w:r>
      <w:r>
        <w:rPr>
          <w:lang w:val="es_ES" w:bidi="es_ES"/>
        </w:rPr>
      </w:r>
    </w:p>
    <w:p>
      <w:pPr/>
      <w:r>
        <w:rPr>
          <w:lang w:val="es_ES" w:bidi="es_ES"/>
        </w:rPr>
      </w:r>
    </w:p>
    <w:p>
      <w:pPr>
        <w:pStyle w:val="Heading2"/>
      </w:pPr>
      <w:r>
        <w:rPr>
          <w:lang w:val="es_ES" w:bidi="es_ES"/>
        </w:rPr>
        <w:t>Ricino, Aceite de (Planta)</w:t>
      </w:r>
      <w:r>
        <w:rPr>
          <w:lang w:val="es_ES" w:bidi="es_ES"/>
        </w:rPr>
      </w:r>
    </w:p>
    <w:p>
      <w:pPr/>
      <w:r>
        <w:rPr>
          <w:lang w:val="es_ES" w:bidi="es_ES"/>
        </w:rPr>
      </w:r>
      <w:r>
        <w:rPr>
          <w:lang w:val="es_ES" w:bidi="es_ES"/>
        </w:rPr>
        <w:t>Una planta grande nativa de África tropical y Asia, la planta de ricino (</w:t>
      </w:r>
      <w:r>
        <w:rPr>
          <w:i/>
          <w:lang w:val="es_ES" w:bidi="es_ES"/>
        </w:rPr>
        <w:t>Ricinus communis</w:t>
      </w:r>
      <w:r>
        <w:rPr>
          <w:lang w:val="es_ES" w:bidi="es_ES"/>
        </w:rPr>
        <w:t xml:space="preserve">), se cultiva tanto por su apariencia como por el aceite que se extrae de sus semillas. La calabaza mencionada en </w:t>
      </w:r>
      <w:r>
        <w:rPr>
          <w:lang w:val="es_ES" w:bidi="es_ES"/>
        </w:rPr>
        <w:t>Jonás 4:6–7</w:t>
      </w:r>
      <w:r>
        <w:rPr>
          <w:lang w:val="es_ES" w:bidi="es_ES"/>
        </w:rPr>
        <w:t xml:space="preserve"> probablemente era esta planta.</w:t>
      </w:r>
    </w:p>
    <w:p>
      <w:pPr/>
      <w:r>
        <w:rPr>
          <w:lang w:val="es_ES" w:bidi="es_ES"/>
        </w:rPr>
      </w:r>
      <w:r>
        <w:rPr>
          <w:lang w:val="es_ES" w:bidi="es_ES"/>
        </w:rPr>
        <w:t>El ricino es un arbusto de tallo blando que alcanza entre 0.9 y 3.7 metros de altura. Sus hojas son muy grandes y se asemejan a una mano humana abierta. La planta suele crecer en terrenos baldíos, especialmente cerca del agua. Se cultiva tanto en Líbano como en Israel y en las áreas circundantes. En climas cálidos, puede crecer hasta alcanzar la altura de un árbol y proporciona buena sombra gracias a sus numerosas hojas grandes, similares a un paraguas. En los países de Asia, es conocido por su rápido crecimiento.</w:t>
      </w:r>
    </w:p>
    <w:p>
      <w:pPr/>
      <w:r>
        <w:rPr>
          <w:lang w:val="es_ES" w:bidi="es_ES"/>
        </w:rPr>
      </w:r>
      <w:r>
        <w:rPr>
          <w:lang w:val="es_ES" w:bidi="es_ES"/>
        </w:rPr>
        <w:t>El aceite extraído de las semillas de ricino fue utilizado por el pueblo judío en ceremonias religiosas. La tradición rabínica lo aprobó como uno de los cinco tipos de aceite permitidos para este uso. Es importante señalar que, aunque el aceite es útil, las semillas en sí son venenosas si se ingieren.</w:t>
      </w:r>
      <w:r>
        <w:rPr>
          <w:lang w:val="es_ES" w:bidi="es_ES"/>
        </w:rPr>
      </w:r>
      <w:r>
        <w:rPr>
          <w:lang w:val="es_ES" w:bidi="es_ES"/>
        </w:rPr>
      </w:r>
    </w:p>
    <w:p>
      <w:pPr/>
      <w:r>
        <w:rPr>
          <w:lang w:val="es_ES" w:bidi="es_ES"/>
        </w:rPr>
      </w:r>
    </w:p>
    <w:p>
      <w:pPr>
        <w:pStyle w:val="Heading2"/>
      </w:pPr>
      <w:r>
        <w:rPr>
          <w:lang w:val="es_ES" w:bidi="es_ES"/>
        </w:rPr>
        <w:t>Ricos</w:t>
      </w:r>
      <w:r>
        <w:rPr>
          <w:lang w:val="es_ES" w:bidi="es_ES"/>
        </w:rPr>
      </w:r>
    </w:p>
    <w:p>
      <w:pPr/>
      <w:r>
        <w:rPr>
          <w:lang w:val="es_ES" w:bidi="es_ES"/>
        </w:rPr>
      </w:r>
      <w:r>
        <w:rPr>
          <w:lang w:val="es_ES" w:bidi="es_ES"/>
        </w:rPr>
        <w:t>La riqueza se mide por el dinero o la cantidad de propiedades poseídas, ya sean tierras y edificios, ganado o esclavos (</w:t>
      </w:r>
      <w:r>
        <w:rPr>
          <w:lang w:val="es_ES" w:bidi="es_ES"/>
        </w:rPr>
        <w:t>Isaías 5:8–10,</w:t>
      </w:r>
      <w:r>
        <w:rPr>
          <w:lang w:val="es_ES" w:bidi="es_ES"/>
        </w:rPr>
        <w:t xml:space="preserve"> </w:t>
      </w:r>
      <w:r>
        <w:rPr>
          <w:lang w:val="es_ES" w:bidi="es_ES"/>
        </w:rPr>
        <w:t>1 Samuel 25:2–3,</w:t>
      </w:r>
      <w:r>
        <w:rPr>
          <w:lang w:val="es_ES" w:bidi="es_ES"/>
        </w:rPr>
        <w:t xml:space="preserve"> </w:t>
      </w:r>
      <w:r>
        <w:rPr>
          <w:lang w:val="es_ES" w:bidi="es_ES"/>
        </w:rPr>
        <w:t>8:11–18</w:t>
      </w:r>
      <w:r>
        <w:rPr>
          <w:lang w:val="es_ES" w:bidi="es_ES"/>
        </w:rPr>
        <w:t>).</w:t>
      </w:r>
    </w:p>
    <w:p>
      <w:pPr/>
      <w:r>
        <w:rPr>
          <w:lang w:val="es_ES" w:bidi="es_ES"/>
        </w:rPr>
      </w:r>
      <w:r>
        <w:rPr>
          <w:lang w:val="es_ES" w:bidi="es_ES"/>
        </w:rPr>
        <w:t xml:space="preserve">Una gran riqueza traía consigo una gran influencia y poder, como implica la palabra hebrea para riqueza. </w:t>
      </w:r>
    </w:p>
    <w:p>
      <w:pPr/>
      <w:r>
        <w:rPr>
          <w:lang w:val="es_ES" w:bidi="es_ES"/>
        </w:rPr>
      </w:r>
      <w:r>
        <w:rPr>
          <w:lang w:val="es_ES" w:bidi="es_ES"/>
        </w:rPr>
        <w:t xml:space="preserve">La Biblia presenta opiniones variadas sobre la riqueza. En ocasiones, describe la riqueza material como un signo de la bendición de Dios (por ejemplo, </w:t>
      </w:r>
      <w:r>
        <w:rPr>
          <w:lang w:val="es_ES" w:bidi="es_ES"/>
        </w:rPr>
        <w:t>Génesis 24:35</w:t>
      </w:r>
      <w:r>
        <w:rPr>
          <w:lang w:val="es_ES" w:bidi="es_ES"/>
        </w:rPr>
        <w:t xml:space="preserve">), pero en otras, asocia ser rico con la maldad (por ejemplo, </w:t>
      </w:r>
      <w:r>
        <w:rPr>
          <w:lang w:val="es_ES" w:bidi="es_ES"/>
        </w:rPr>
        <w:t>Salmo 37:7,16</w:t>
      </w:r>
      <w:r>
        <w:rPr>
          <w:lang w:val="es_ES" w:bidi="es_ES"/>
        </w:rPr>
        <w:t>).</w:t>
      </w:r>
    </w:p>
    <w:p>
      <w:pPr/>
      <w:r>
        <w:rPr>
          <w:lang w:val="es_ES" w:bidi="es_ES"/>
        </w:rPr>
      </w:r>
      <w:r>
        <w:rPr>
          <w:lang w:val="es_ES" w:bidi="es_ES"/>
        </w:rPr>
        <w:t>Dios creó todas las cosas para que las personas las disfruten (</w:t>
      </w:r>
      <w:r>
        <w:rPr>
          <w:lang w:val="es_ES" w:bidi="es_ES"/>
        </w:rPr>
        <w:t>1 Timoteo 6:17</w:t>
      </w:r>
      <w:r>
        <w:rPr>
          <w:lang w:val="es_ES" w:bidi="es_ES"/>
        </w:rPr>
        <w:t>). Las personas ricas deben agradecer a Dios, no enorgullecerse o confiarse en su riqueza. Todo en el mundo le pertenece a Dios (</w:t>
      </w:r>
      <w:r>
        <w:rPr>
          <w:lang w:val="es_ES" w:bidi="es_ES"/>
        </w:rPr>
        <w:t>Salmo 24:1</w:t>
      </w:r>
      <w:r>
        <w:rPr>
          <w:lang w:val="es_ES" w:bidi="es_ES"/>
        </w:rPr>
        <w:t xml:space="preserve">). Mas la Biblia advierte que la riqueza que proviene de la injusticia no es una bendición de Dios (Habacuc 2:9–11, Amos 8:4, Jeremías 22:13). </w:t>
        <w:br/>
        <w:br/>
      </w:r>
      <w:r>
        <w:rPr>
          <w:lang w:val="es_ES" w:bidi="es_ES"/>
        </w:rPr>
        <w:t>Cuando la riqueza es obtenida de la manera correcta, puede ser vista como una dádiva de Dios. El rey David lo demuestra en la oración: “</w:t>
      </w:r>
      <w:r>
        <w:rPr>
          <w:lang w:val="es_ES" w:bidi="es_ES"/>
        </w:rPr>
        <w:t>Las riquezas y la gloria están delante de ti</w:t>
      </w:r>
      <w:r>
        <w:rPr>
          <w:lang w:val="es_ES" w:bidi="es_ES"/>
        </w:rPr>
        <w:t>” (</w:t>
      </w:r>
      <w:r>
        <w:rPr>
          <w:lang w:val="es_ES" w:bidi="es_ES"/>
        </w:rPr>
        <w:t>1 Crónicas 29:12</w:t>
      </w:r>
      <w:r>
        <w:rPr>
          <w:lang w:val="es_ES" w:bidi="es_ES"/>
        </w:rPr>
        <w:t>). Incluso cuando la riqueza se obtiene a través del trabajo arduo, la Biblia enseña que Dios nos otorga nuestros talentos y recursos. Jesús enseña esta verdad en las parábolas de los 10 talentos (</w:t>
      </w:r>
      <w:r>
        <w:rPr>
          <w:lang w:val="es_ES" w:bidi="es_ES"/>
        </w:rPr>
        <w:t>Mateo 25:14–30</w:t>
      </w:r>
      <w:r>
        <w:rPr>
          <w:lang w:val="es_ES" w:bidi="es_ES"/>
        </w:rPr>
        <w:t>) y la de las 10 minas (</w:t>
      </w:r>
      <w:r>
        <w:rPr>
          <w:lang w:val="es_ES" w:bidi="es_ES"/>
        </w:rPr>
        <w:t>Lucas 19:11–26</w:t>
      </w:r>
      <w:r>
        <w:rPr>
          <w:lang w:val="es_ES" w:bidi="es_ES"/>
        </w:rPr>
        <w:t>).</w:t>
      </w:r>
    </w:p>
    <w:p>
      <w:pPr/>
      <w:r>
        <w:rPr>
          <w:lang w:val="es_ES" w:bidi="es_ES"/>
        </w:rPr>
      </w:r>
      <w:r>
        <w:rPr>
          <w:lang w:val="es_ES" w:bidi="es_ES"/>
        </w:rPr>
        <w:t>La Biblia no afirma que tener riqueza sea incorrecto. Los Diez Mandamientos no prohibirían robar y envidiar si poseer cosas fuera incorrecto. Jesús nunca dijo que ser rico fuera un pecado.</w:t>
      </w:r>
    </w:p>
    <w:p>
      <w:pPr/>
      <w:r>
        <w:rPr>
          <w:lang w:val="es_ES" w:bidi="es_ES"/>
        </w:rPr>
      </w:r>
      <w:r>
        <w:rPr>
          <w:lang w:val="es_ES" w:bidi="es_ES"/>
        </w:rPr>
        <w:t>Sin embargo, Jesús advirtió que las riquezas pueden complicar la entrada al Reino de Dios: “¡Cuán dificilmente entrarán en el reino de Dios los que tienen riquezas!” (</w:t>
      </w:r>
      <w:r>
        <w:rPr>
          <w:lang w:val="es_ES" w:bidi="es_ES"/>
        </w:rPr>
        <w:t>Marcos 10:23</w:t>
      </w:r>
      <w:r>
        <w:rPr>
          <w:lang w:val="es_ES" w:bidi="es_ES"/>
        </w:rPr>
        <w:t>). Jesús enseñó que la riqueza:</w:t>
      </w:r>
    </w:p>
    <w:p>
      <w:pPr>
        <w:pStyle w:val="ListBullet"/>
        <w:spacing w:line="240" w:lineRule="auto"/>
        <w:ind w:left="720"/>
      </w:pPr>
      <w:r>
        <w:rPr>
          <w:lang w:val="es_ES" w:bidi="es_ES"/>
        </w:rPr>
      </w:r>
      <w:r>
        <w:rPr>
          <w:lang w:val="es_ES" w:bidi="es_ES"/>
        </w:rPr>
        <w:t>Puede destruir la paz (</w:t>
      </w:r>
      <w:r>
        <w:rPr>
          <w:lang w:val="es_ES" w:bidi="es_ES"/>
        </w:rPr>
        <w:t>Mateo 6:24–34</w:t>
      </w:r>
      <w:r>
        <w:rPr>
          <w:lang w:val="es_ES" w:bidi="es_ES"/>
        </w:rPr>
        <w:t>).</w:t>
      </w:r>
    </w:p>
    <w:p>
      <w:pPr>
        <w:pStyle w:val="ListBullet"/>
        <w:spacing w:line="240" w:lineRule="auto"/>
        <w:ind w:left="720"/>
      </w:pPr>
      <w:r>
        <w:rPr>
          <w:lang w:val="es_ES" w:bidi="es_ES"/>
        </w:rPr>
      </w:r>
      <w:r>
        <w:rPr>
          <w:lang w:val="es_ES" w:bidi="es_ES"/>
        </w:rPr>
        <w:t>Ciega a las necesidades de los demás (</w:t>
      </w:r>
      <w:r>
        <w:rPr>
          <w:lang w:val="es_ES" w:bidi="es_ES"/>
        </w:rPr>
        <w:t>Lucas 16:19–31</w:t>
      </w:r>
      <w:r>
        <w:rPr>
          <w:lang w:val="es_ES" w:bidi="es_ES"/>
        </w:rPr>
        <w:t>).</w:t>
      </w:r>
    </w:p>
    <w:p>
      <w:pPr>
        <w:pStyle w:val="ListBullet"/>
        <w:spacing w:line="240" w:lineRule="auto"/>
        <w:ind w:left="720"/>
      </w:pPr>
      <w:r>
        <w:rPr>
          <w:lang w:val="es_ES" w:bidi="es_ES"/>
        </w:rPr>
      </w:r>
      <w:r>
        <w:rPr>
          <w:lang w:val="es_ES" w:bidi="es_ES"/>
        </w:rPr>
        <w:t>Bloquea el camino hacia la vida eterna (</w:t>
      </w:r>
      <w:r>
        <w:rPr>
          <w:lang w:val="es_ES" w:bidi="es_ES"/>
        </w:rPr>
        <w:t>Marcos 10:17–27</w:t>
      </w:r>
      <w:r>
        <w:rPr>
          <w:lang w:val="es_ES" w:bidi="es_ES"/>
        </w:rPr>
        <w:t>).</w:t>
      </w:r>
    </w:p>
    <w:p>
      <w:pPr>
        <w:pStyle w:val="ListBullet"/>
        <w:spacing w:line="240" w:lineRule="auto"/>
        <w:ind w:left="720"/>
      </w:pPr>
      <w:r>
        <w:rPr>
          <w:lang w:val="es_ES" w:bidi="es_ES"/>
        </w:rPr>
      </w:r>
      <w:r>
        <w:rPr>
          <w:lang w:val="es_ES" w:bidi="es_ES"/>
        </w:rPr>
        <w:t>Trae el juicio de Dios (</w:t>
      </w:r>
      <w:r>
        <w:rPr>
          <w:lang w:val="es_ES" w:bidi="es_ES"/>
        </w:rPr>
        <w:t>Lucas 12:16–21</w:t>
      </w:r>
      <w:r>
        <w:rPr>
          <w:lang w:val="es_ES" w:bidi="es_ES"/>
        </w:rPr>
        <w:t>).</w:t>
      </w:r>
    </w:p>
    <w:p>
      <w:pPr/>
      <w:r>
        <w:rPr>
          <w:lang w:val="es_ES" w:bidi="es_ES"/>
        </w:rPr>
      </w:r>
      <w:r>
        <w:rPr>
          <w:lang w:val="es_ES" w:bidi="es_ES"/>
        </w:rPr>
        <w:t>Jesús les dijo a sus seguidores que no acumularan riquezas personales (</w:t>
      </w:r>
      <w:r>
        <w:rPr>
          <w:lang w:val="es_ES" w:bidi="es_ES"/>
        </w:rPr>
        <w:t>Mateo 6:19</w:t>
      </w:r>
      <w:r>
        <w:rPr>
          <w:lang w:val="es_ES" w:bidi="es_ES"/>
        </w:rPr>
        <w:t>) y alabó a aquellos que renunciaron a sus posesiones (</w:t>
      </w:r>
      <w:r>
        <w:rPr>
          <w:lang w:val="es_ES" w:bidi="es_ES"/>
        </w:rPr>
        <w:t>Mateo 19:29</w:t>
      </w:r>
      <w:r>
        <w:rPr>
          <w:lang w:val="es_ES" w:bidi="es_ES"/>
        </w:rPr>
        <w:t>).</w:t>
      </w:r>
    </w:p>
    <w:p>
      <w:pPr/>
      <w:r>
        <w:rPr>
          <w:lang w:val="es_ES" w:bidi="es_ES"/>
        </w:rPr>
      </w:r>
      <w:r>
        <w:rPr>
          <w:lang w:val="es_ES" w:bidi="es_ES"/>
        </w:rPr>
        <w:t>Las advertencias de Jesús no son contra la riqueza en sí misma, sino contra las actitudes y usos incorrectos de ella. Un deseo de riqueza, más que la posesión de riquezas, puede ahogar el crecimiento espiritual (</w:t>
      </w:r>
      <w:r>
        <w:rPr>
          <w:lang w:val="es_ES" w:bidi="es_ES"/>
        </w:rPr>
        <w:t>Mateo 13:22</w:t>
      </w:r>
      <w:r>
        <w:rPr>
          <w:lang w:val="es_ES" w:bidi="es_ES"/>
        </w:rPr>
        <w:t>). La avaricia llevó a la caída del siervo despiadado (</w:t>
      </w:r>
      <w:r>
        <w:rPr>
          <w:lang w:val="es_ES" w:bidi="es_ES"/>
        </w:rPr>
        <w:t>Mateo 18:23–35</w:t>
      </w:r>
      <w:r>
        <w:rPr>
          <w:lang w:val="es_ES" w:bidi="es_ES"/>
        </w:rPr>
        <w:t>), y el egoísmo del hombre rico, no su riqueza, lo condujo a su perdición (</w:t>
      </w:r>
      <w:r>
        <w:rPr>
          <w:lang w:val="es_ES" w:bidi="es_ES"/>
        </w:rPr>
        <w:t>Lucas 16:19–26</w:t>
      </w:r>
      <w:r>
        <w:rPr>
          <w:lang w:val="es_ES" w:bidi="es_ES"/>
        </w:rPr>
        <w:t>). Pablo lo resumió diciendo: “</w:t>
      </w:r>
      <w:r>
        <w:rPr>
          <w:lang w:val="es_ES" w:bidi="es_ES"/>
        </w:rPr>
        <w:t xml:space="preserve">el </w:t>
      </w:r>
      <w:r>
        <w:rPr>
          <w:i/>
          <w:lang w:val="es_ES" w:bidi="es_ES"/>
        </w:rPr>
        <w:t>amor</w:t>
      </w:r>
      <w:r>
        <w:rPr>
          <w:lang w:val="es_ES" w:bidi="es_ES"/>
        </w:rPr>
        <w:t xml:space="preserve"> del dinero es la raíz de todos los males</w:t>
      </w:r>
      <w:r>
        <w:rPr>
          <w:lang w:val="es_ES" w:bidi="es_ES"/>
        </w:rPr>
        <w:t>” (</w:t>
      </w:r>
      <w:r>
        <w:rPr>
          <w:lang w:val="es_ES" w:bidi="es_ES"/>
        </w:rPr>
        <w:t>1 Timoteo 6:10</w:t>
      </w:r>
      <w:r>
        <w:rPr>
          <w:lang w:val="es_ES" w:bidi="es_ES"/>
        </w:rPr>
        <w:t>, énfasis añadido).</w:t>
      </w:r>
    </w:p>
    <w:p>
      <w:pPr/>
      <w:r>
        <w:rPr>
          <w:lang w:val="es_ES" w:bidi="es_ES"/>
        </w:rPr>
      </w:r>
      <w:r>
        <w:rPr>
          <w:lang w:val="es_ES" w:bidi="es_ES"/>
        </w:rPr>
        <w:t xml:space="preserve">El mayor peligro surge cuando la riqueza domina la vida de una persona. La Biblia advierte contra convertir las cosas materiales en ídolos (por ejemplo, </w:t>
      </w:r>
      <w:r>
        <w:rPr>
          <w:lang w:val="es_ES" w:bidi="es_ES"/>
        </w:rPr>
        <w:t>Deuteronomio 8:17–18,</w:t>
      </w:r>
      <w:r>
        <w:rPr>
          <w:lang w:val="es_ES" w:bidi="es_ES"/>
        </w:rPr>
        <w:t xml:space="preserve"> </w:t>
      </w:r>
      <w:r>
        <w:rPr>
          <w:lang w:val="es_ES" w:bidi="es_ES"/>
        </w:rPr>
        <w:t>Lucas 14:15–24</w:t>
      </w:r>
      <w:r>
        <w:rPr>
          <w:lang w:val="es_ES" w:bidi="es_ES"/>
        </w:rPr>
        <w:t>). Satanás tentó a Jesús para que pusiera la riqueza y el poder por encima de Dios (</w:t>
      </w:r>
      <w:r>
        <w:rPr>
          <w:lang w:val="es_ES" w:bidi="es_ES"/>
        </w:rPr>
        <w:t>Mateo 4:8–9</w:t>
      </w:r>
      <w:r>
        <w:rPr>
          <w:lang w:val="es_ES" w:bidi="es_ES"/>
        </w:rPr>
        <w:t>). Pero Jesús advierte sobre tratar el dinero como un maestro (</w:t>
      </w:r>
      <w:r>
        <w:rPr>
          <w:lang w:val="es_ES" w:bidi="es_ES"/>
        </w:rPr>
        <w:t>Mateo 6:24</w:t>
      </w:r>
      <w:r>
        <w:rPr>
          <w:lang w:val="es_ES" w:bidi="es_ES"/>
        </w:rPr>
        <w:t>). Jesús le dijo a un joven rico que vendiera todo (</w:t>
      </w:r>
      <w:r>
        <w:rPr>
          <w:lang w:val="es_ES" w:bidi="es_ES"/>
        </w:rPr>
        <w:t>Marcos 10:17–22</w:t>
      </w:r>
      <w:r>
        <w:rPr>
          <w:lang w:val="es_ES" w:bidi="es_ES"/>
        </w:rPr>
        <w:t>). El hombre rico permitió que sus posesiones lo dominaran. Jesús quería que él comprendiera cómo sus pertenencias lo estaban dominando, para que se desprendiera de ellas y pudiera seguir a Dios. Sin embargo, el hombre rico escogió apegarse a sus riquezas y siguió como si nada. Eso muestra cuán fuerte puede ser el deseo por riqueza.</w:t>
      </w:r>
    </w:p>
    <w:p>
      <w:pPr/>
      <w:r>
        <w:rPr>
          <w:lang w:val="es_ES" w:bidi="es_ES"/>
        </w:rPr>
      </w:r>
      <w:r>
        <w:rPr>
          <w:lang w:val="es_ES" w:bidi="es_ES"/>
        </w:rPr>
        <w:t>Las enseñanzas de Jesús sobre la riqueza incluyen no solo advertencias, sino también orientación sobre las actitudes correctas. Aquellos que se consideran administradores de sus posesiones, en lugar de propietarios, encontrarán muchas maneras de usar su riqueza para el servicio de Dios (</w:t>
      </w:r>
      <w:r>
        <w:rPr>
          <w:lang w:val="es_ES" w:bidi="es_ES"/>
        </w:rPr>
        <w:t>Lucas 12:42–44</w:t>
      </w:r>
      <w:r>
        <w:rPr>
          <w:lang w:val="es_ES" w:bidi="es_ES"/>
        </w:rPr>
        <w:t>). En lugar de volverse codiciosos, sus riquezas deberían permitirles expresar amor de muchas maneras prácticas (</w:t>
      </w:r>
      <w:r>
        <w:rPr>
          <w:lang w:val="es_ES" w:bidi="es_ES"/>
        </w:rPr>
        <w:t>2 Corintios 8:2</w:t>
      </w:r>
      <w:r>
        <w:rPr>
          <w:lang w:val="es_ES" w:bidi="es_ES"/>
        </w:rPr>
        <w:t>). Sus riquezas deberían llevarlos a confiar en Dios, en vez causarles angustia (</w:t>
      </w:r>
      <w:r>
        <w:rPr>
          <w:lang w:val="es_ES" w:bidi="es_ES"/>
        </w:rPr>
        <w:t>Lucas 12:29–31,</w:t>
      </w:r>
      <w:r>
        <w:rPr>
          <w:lang w:val="es_ES" w:bidi="es_ES"/>
        </w:rPr>
        <w:t xml:space="preserve"> </w:t>
      </w:r>
      <w:r>
        <w:rPr>
          <w:lang w:val="es_ES" w:bidi="es_ES"/>
        </w:rPr>
        <w:t>1 Timoteo 6:17</w:t>
      </w:r>
      <w:r>
        <w:rPr>
          <w:lang w:val="es_ES" w:bidi="es_ES"/>
        </w:rPr>
        <w:t>).</w:t>
      </w:r>
    </w:p>
    <w:p>
      <w:pPr/>
      <w:r>
        <w:rPr>
          <w:lang w:val="es_ES" w:bidi="es_ES"/>
        </w:rPr>
      </w:r>
      <w:r>
        <w:rPr>
          <w:lang w:val="es_ES" w:bidi="es_ES"/>
        </w:rPr>
        <w:t>La Biblia enseña que la moralidad de la riqueza depende de la actitud de cada uno. Aquellos que hacen de la riqueza material su objetivo son espiritualmente pobres (</w:t>
      </w:r>
      <w:r>
        <w:rPr>
          <w:lang w:val="es_ES" w:bidi="es_ES"/>
        </w:rPr>
        <w:t>Mateo 16:26,</w:t>
      </w:r>
      <w:r>
        <w:rPr>
          <w:lang w:val="es_ES" w:bidi="es_ES"/>
        </w:rPr>
        <w:t xml:space="preserve"> </w:t>
      </w:r>
      <w:r>
        <w:rPr>
          <w:lang w:val="es_ES" w:bidi="es_ES"/>
        </w:rPr>
        <w:t>Apocalipsis 3:17</w:t>
      </w:r>
      <w:r>
        <w:rPr>
          <w:lang w:val="es_ES" w:bidi="es_ES"/>
        </w:rPr>
        <w:t>). Según su perspectiva, los verdaderamente ricos son las personas que sirven a Cristo como Rey (</w:t>
      </w:r>
      <w:r>
        <w:rPr>
          <w:lang w:val="es_ES" w:bidi="es_ES"/>
        </w:rPr>
        <w:t>Mateo 13:44–46</w:t>
      </w:r>
      <w:r>
        <w:rPr>
          <w:lang w:val="es_ES" w:bidi="es_ES"/>
        </w:rPr>
        <w:t>). La verdadera riqueza consiste en servir a Dios y vivir una vida de fe y buenas obras (</w:t>
      </w:r>
      <w:r>
        <w:rPr>
          <w:lang w:val="es_ES" w:bidi="es_ES"/>
        </w:rPr>
        <w:t>1 Timoteo 6:18,</w:t>
      </w:r>
      <w:r>
        <w:rPr>
          <w:lang w:val="es_ES" w:bidi="es_ES"/>
        </w:rPr>
        <w:t xml:space="preserve"> </w:t>
      </w:r>
      <w:r>
        <w:rPr>
          <w:lang w:val="es_ES" w:bidi="es_ES"/>
        </w:rPr>
        <w:t>Santiago 2:5</w:t>
      </w:r>
      <w:r>
        <w:rPr>
          <w:lang w:val="es_ES" w:bidi="es_ES"/>
        </w:rPr>
        <w:t>), una riqueza que nada puede eliminar: “</w:t>
      </w:r>
      <w:r>
        <w:rPr>
          <w:lang w:val="es_ES" w:bidi="es_ES"/>
        </w:rPr>
        <w:t>Porque donde estuviere vuestro tesoro, allí estará vuestro corazón</w:t>
      </w:r>
      <w:r>
        <w:rPr>
          <w:lang w:val="es_ES" w:bidi="es_ES"/>
        </w:rPr>
        <w:t>” (</w:t>
      </w:r>
      <w:r>
        <w:rPr>
          <w:lang w:val="es_ES" w:bidi="es_ES"/>
        </w:rPr>
        <w:t>Mateo 6:21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Dinero</w:t>
      </w:r>
      <w:r>
        <w:rPr>
          <w:lang w:val="es_ES" w:bidi="es_ES"/>
        </w:rPr>
        <w:t xml:space="preserve">; </w:t>
      </w:r>
      <w:r>
        <w:rPr>
          <w:lang w:val="es_ES" w:bidi="es_ES"/>
        </w:rPr>
        <w:t>Los Pobres</w:t>
      </w:r>
      <w:r>
        <w:rPr>
          <w:lang w:val="es_ES" w:bidi="es_ES"/>
        </w:rPr>
        <w:t xml:space="preserve">; </w:t>
      </w:r>
      <w:r>
        <w:rPr>
          <w:lang w:val="es_ES" w:bidi="es_ES"/>
        </w:rPr>
        <w:t>Salarios</w:t>
      </w:r>
      <w:r>
        <w:rPr>
          <w:lang w:val="es_ES" w:bidi="es_ES"/>
        </w:rPr>
        <w:t xml:space="preserve">; </w:t>
      </w:r>
      <w:r>
        <w:rPr>
          <w:lang w:val="es_ES" w:bidi="es_ES"/>
        </w:rPr>
        <w:t>Riqueza</w:t>
      </w:r>
      <w:r>
        <w:rPr>
          <w:lang w:val="es_ES" w:bidi="es_ES"/>
        </w:rPr>
        <w:t>.</w:t>
      </w:r>
      <w:r>
        <w:rPr>
          <w:lang w:val="es_ES" w:bidi="es_ES"/>
        </w:rPr>
      </w:r>
      <w:r>
        <w:rPr>
          <w:lang w:val="es_ES" w:bidi="es_ES"/>
        </w:rPr>
      </w:r>
    </w:p>
    <w:p>
      <w:pPr/>
      <w:r>
        <w:rPr>
          <w:lang w:val="es_ES" w:bidi="es_ES"/>
        </w:rPr>
      </w:r>
    </w:p>
    <w:p>
      <w:pPr>
        <w:pStyle w:val="Heading2"/>
      </w:pPr>
      <w:r>
        <w:rPr>
          <w:lang w:val="es_ES" w:bidi="es_ES"/>
        </w:rPr>
        <w:t>Riego</w:t>
      </w:r>
      <w:r>
        <w:rPr>
          <w:lang w:val="es_ES" w:bidi="es_ES"/>
        </w:rPr>
      </w:r>
    </w:p>
    <w:p>
      <w:pPr/>
      <w:r>
        <w:rPr>
          <w:lang w:val="es_ES" w:bidi="es_ES"/>
        </w:rPr>
      </w:r>
      <w:r>
        <w:rPr>
          <w:lang w:val="es_ES" w:bidi="es_ES"/>
        </w:rPr>
        <w:t>La práctica de llevar agua a tierras agrícolas mediante sistemas artificiales, como canales y zanjas.</w:t>
      </w:r>
    </w:p>
    <w:p>
      <w:pPr/>
      <w:r>
        <w:rPr>
          <w:lang w:val="es_ES" w:bidi="es_ES"/>
        </w:rPr>
      </w:r>
      <w:r>
        <w:rPr>
          <w:i/>
          <w:lang w:val="es_ES" w:bidi="es_ES"/>
        </w:rPr>
        <w:t>Ver</w:t>
      </w:r>
      <w:r>
        <w:rPr>
          <w:lang w:val="es_ES" w:bidi="es_ES"/>
        </w:rPr>
        <w:t xml:space="preserve"> </w:t>
      </w:r>
      <w:r>
        <w:rPr>
          <w:lang w:val="es_ES" w:bidi="es_ES"/>
        </w:rPr>
        <w:t>Agricultura</w:t>
      </w:r>
      <w:r>
        <w:rPr>
          <w:lang w:val="es_ES" w:bidi="es_ES"/>
        </w:rPr>
        <w:t>.</w:t>
      </w:r>
      <w:r>
        <w:rPr>
          <w:lang w:val="es_ES" w:bidi="es_ES"/>
        </w:rPr>
      </w:r>
      <w:r>
        <w:rPr>
          <w:lang w:val="es_ES" w:bidi="es_ES"/>
        </w:rPr>
      </w:r>
    </w:p>
    <w:p>
      <w:pPr/>
      <w:r>
        <w:rPr>
          <w:lang w:val="es_ES" w:bidi="es_ES"/>
        </w:rPr>
      </w:r>
    </w:p>
    <w:p>
      <w:pPr>
        <w:pStyle w:val="Heading2"/>
      </w:pPr>
      <w:r>
        <w:rPr>
          <w:lang w:val="es_ES" w:bidi="es_ES"/>
        </w:rPr>
        <w:t>Rifat</w:t>
      </w:r>
      <w:r>
        <w:rPr>
          <w:lang w:val="es_ES" w:bidi="es_ES"/>
        </w:rPr>
      </w:r>
    </w:p>
    <w:p>
      <w:pPr/>
      <w:r>
        <w:rPr>
          <w:lang w:val="es_ES" w:bidi="es_ES"/>
        </w:rPr>
      </w:r>
      <w:r>
        <w:rPr>
          <w:lang w:val="es_ES" w:bidi="es_ES"/>
        </w:rPr>
        <w:t>El hijo de Gomer y hermano de Asquenaz y Togarma, descendientes no semitas de Noé a través de la línea de Jafet (</w:t>
      </w:r>
      <w:r>
        <w:rPr>
          <w:lang w:val="es_ES" w:bidi="es_ES"/>
        </w:rPr>
        <w:t>Gn 10:3</w:t>
      </w:r>
      <w:r>
        <w:rPr>
          <w:lang w:val="es_ES" w:bidi="es_ES"/>
        </w:rPr>
        <w:t xml:space="preserve">). </w:t>
      </w:r>
      <w:r>
        <w:rPr>
          <w:lang w:val="es_ES" w:bidi="es_ES"/>
        </w:rPr>
        <w:t>Primera de Crónicas 1:6</w:t>
      </w:r>
      <w:r>
        <w:rPr>
          <w:lang w:val="es_ES" w:bidi="es_ES"/>
        </w:rPr>
        <w:t>, un pasaje paralelo, menciona a Rifath en lugar de Rifat, sin duda un error de un copista posterior que nunca fue corregido.</w:t>
      </w:r>
      <w:r>
        <w:rPr>
          <w:lang w:val="es_ES" w:bidi="es_ES"/>
        </w:rPr>
      </w:r>
      <w:r>
        <w:rPr>
          <w:lang w:val="es_ES" w:bidi="es_ES"/>
        </w:rPr>
      </w:r>
    </w:p>
    <w:p>
      <w:pPr/>
      <w:r>
        <w:rPr>
          <w:lang w:val="es_ES" w:bidi="es_ES"/>
        </w:rPr>
      </w:r>
    </w:p>
    <w:p>
      <w:pPr>
        <w:pStyle w:val="Heading2"/>
      </w:pPr>
      <w:r>
        <w:rPr>
          <w:lang w:val="es_ES" w:bidi="es_ES"/>
        </w:rPr>
        <w:t>Rimmón</w:t>
      </w:r>
      <w:r>
        <w:rPr>
          <w:lang w:val="es_ES" w:bidi="es_ES"/>
        </w:rPr>
      </w:r>
    </w:p>
    <w:p>
      <w:pPr/>
      <w:r>
        <w:rPr>
          <w:lang w:val="es_ES" w:bidi="es_ES"/>
        </w:rPr>
      </w:r>
      <w:r>
        <w:rPr>
          <w:lang w:val="es_ES" w:bidi="es_ES"/>
        </w:rPr>
        <w:t xml:space="preserve">Traducción de la RV 1909 para Remmon-Methoar en </w:t>
      </w:r>
      <w:r>
        <w:rPr>
          <w:lang w:val="es_ES" w:bidi="es_ES"/>
        </w:rPr>
        <w:t>Josué 19:13</w:t>
      </w:r>
      <w:r>
        <w:rPr>
          <w:lang w:val="es_ES" w:bidi="es_ES"/>
        </w:rPr>
        <w:t xml:space="preserve">. </w:t>
      </w:r>
      <w:r>
        <w:rPr>
          <w:i/>
          <w:lang w:val="es_ES" w:bidi="es_ES"/>
        </w:rPr>
        <w:t xml:space="preserve">Ver </w:t>
      </w:r>
      <w:r>
        <w:rPr>
          <w:lang w:val="es_ES" w:bidi="es_ES"/>
        </w:rPr>
        <w:t>Rimón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Rimmón (Lugar)</w:t>
      </w:r>
      <w:r>
        <w:rPr>
          <w:lang w:val="es_ES" w:bidi="es_ES"/>
        </w:rPr>
      </w:r>
    </w:p>
    <w:p>
      <w:pPr/>
      <w:r>
        <w:rPr>
          <w:lang w:val="es_ES" w:bidi="es_ES"/>
        </w:rPr>
      </w:r>
      <w:r>
        <w:rPr>
          <w:lang w:val="es_ES" w:bidi="es_ES"/>
        </w:rPr>
        <w:t xml:space="preserve">1. Nombre alternativo para En-rimmom, un pueblo en el sur de Judá, mencionado en </w:t>
      </w:r>
      <w:r>
        <w:rPr>
          <w:lang w:val="es_ES" w:bidi="es_ES"/>
        </w:rPr>
        <w:t>Josué 15:32</w:t>
      </w:r>
      <w:r>
        <w:rPr>
          <w:lang w:val="es_ES" w:bidi="es_ES"/>
        </w:rPr>
        <w:t xml:space="preserve"> y </w:t>
      </w:r>
      <w:r>
        <w:rPr>
          <w:lang w:val="es_ES" w:bidi="es_ES"/>
        </w:rPr>
        <w:t>1 Crónicas 4:32</w:t>
      </w:r>
      <w:r>
        <w:rPr>
          <w:lang w:val="es_ES" w:bidi="es_ES"/>
        </w:rPr>
        <w:t xml:space="preserve">. </w:t>
      </w:r>
      <w:r>
        <w:rPr>
          <w:i/>
          <w:lang w:val="es_ES" w:bidi="es_ES"/>
        </w:rPr>
        <w:t>Ver</w:t>
      </w:r>
      <w:r>
        <w:rPr>
          <w:lang w:val="es_ES" w:bidi="es_ES"/>
        </w:rPr>
        <w:t xml:space="preserve"> </w:t>
      </w:r>
      <w:r>
        <w:rPr>
          <w:lang w:val="es_ES" w:bidi="es_ES"/>
        </w:rPr>
        <w:t>En-rimmom</w:t>
      </w:r>
      <w:r>
        <w:rPr>
          <w:lang w:val="es_ES" w:bidi="es_ES"/>
        </w:rPr>
        <w:t>.</w:t>
      </w:r>
    </w:p>
    <w:p>
      <w:pPr/>
      <w:r>
        <w:rPr>
          <w:lang w:val="es_ES" w:bidi="es_ES"/>
        </w:rPr>
      </w:r>
      <w:r>
        <w:rPr>
          <w:lang w:val="es_ES" w:bidi="es_ES"/>
        </w:rPr>
        <w:t>2. Pueblo en el territorio asignado a la tribu de Zabulón como herencia (</w:t>
      </w:r>
      <w:r>
        <w:rPr>
          <w:lang w:val="es_ES" w:bidi="es_ES"/>
        </w:rPr>
        <w:t>Jos 19:13</w:t>
      </w:r>
      <w:r>
        <w:rPr>
          <w:lang w:val="es_ES" w:bidi="es_ES"/>
        </w:rPr>
        <w:t xml:space="preserve">), también llamado Dimna en </w:t>
      </w:r>
      <w:r>
        <w:rPr>
          <w:lang w:val="es_ES" w:bidi="es_ES"/>
        </w:rPr>
        <w:t>Josué 21:35</w:t>
      </w:r>
      <w:r>
        <w:rPr>
          <w:lang w:val="es_ES" w:bidi="es_ES"/>
        </w:rPr>
        <w:t>.</w:t>
      </w:r>
    </w:p>
    <w:p>
      <w:pPr/>
      <w:r>
        <w:rPr>
          <w:lang w:val="es_ES" w:bidi="es_ES"/>
        </w:rPr>
      </w:r>
      <w:r>
        <w:rPr>
          <w:lang w:val="es_ES" w:bidi="es_ES"/>
        </w:rPr>
        <w:t>3. Gran cueva situada a unas 19.3 kilómetros al norte de Jerusalén y 3.2 kilómetros al sur del bíblico Efraín (actual Taiyiba), también conocida como la Roca de Rimmón. Seiscientos refugiados de la ciudad de Gabaa se refugiaron en la cueva durante cuatro meses (</w:t>
      </w:r>
      <w:r>
        <w:rPr>
          <w:lang w:val="es_ES" w:bidi="es_ES"/>
        </w:rPr>
        <w:t>Jc 20:45–47,</w:t>
      </w:r>
      <w:r>
        <w:rPr>
          <w:lang w:val="es_ES" w:bidi="es_ES"/>
        </w:rPr>
        <w:t xml:space="preserve"> </w:t>
      </w:r>
      <w:r>
        <w:rPr>
          <w:lang w:val="es_ES" w:bidi="es_ES"/>
        </w:rPr>
        <w:t>21:13</w:t>
      </w:r>
      <w:r>
        <w:rPr>
          <w:lang w:val="es_ES" w:bidi="es_ES"/>
        </w:rPr>
        <w:t>).</w:t>
      </w:r>
      <w:r>
        <w:rPr>
          <w:lang w:val="es_ES" w:bidi="es_ES"/>
        </w:rPr>
      </w:r>
      <w:r>
        <w:rPr>
          <w:lang w:val="es_ES" w:bidi="es_ES"/>
        </w:rPr>
      </w:r>
    </w:p>
    <w:p>
      <w:pPr/>
      <w:r>
        <w:rPr>
          <w:lang w:val="es_ES" w:bidi="es_ES"/>
        </w:rPr>
      </w:r>
    </w:p>
    <w:p>
      <w:pPr>
        <w:pStyle w:val="Heading2"/>
      </w:pPr>
      <w:r>
        <w:rPr>
          <w:lang w:val="es_ES" w:bidi="es_ES"/>
        </w:rPr>
        <w:t>Rimmón (Persona)</w:t>
      </w:r>
      <w:r>
        <w:rPr>
          <w:lang w:val="es_ES" w:bidi="es_ES"/>
        </w:rPr>
      </w:r>
    </w:p>
    <w:p>
      <w:pPr>
        <w:pStyle w:val="ListNumber"/>
        <w:numPr>
          <w:ilvl w:val="0"/>
          <w:numId w:val="32"/>
        </w:numPr>
        <w:spacing w:line="240" w:lineRule="auto"/>
        <w:ind w:left="720"/>
      </w:pPr>
      <w:r>
        <w:rPr>
          <w:lang w:val="es_ES" w:bidi="es_ES"/>
        </w:rPr>
      </w:r>
      <w:r>
        <w:rPr>
          <w:lang w:val="es_ES" w:bidi="es_ES"/>
        </w:rPr>
        <w:t>Un benjaminita de la ciudad de Beerot. Sus dos hijos, Baana y Recab, asesinaron a Isboset (</w:t>
      </w:r>
      <w:r>
        <w:rPr>
          <w:lang w:val="es_ES" w:bidi="es_ES"/>
        </w:rPr>
        <w:t>2 Sam 4:2, 5, 9</w:t>
      </w:r>
      <w:r>
        <w:rPr>
          <w:lang w:val="es_ES" w:bidi="es_ES"/>
        </w:rPr>
        <w:t>). Isboset era el hijo del rey Saúl y se convirtió en rey de Israel tras la muerte de su padre.</w:t>
      </w:r>
    </w:p>
    <w:p>
      <w:pPr>
        <w:pStyle w:val="ListNumber"/>
        <w:spacing w:line="240" w:lineRule="auto"/>
        <w:ind w:left="720"/>
      </w:pPr>
      <w:r>
        <w:rPr>
          <w:lang w:val="es_ES" w:bidi="es_ES"/>
        </w:rPr>
      </w:r>
      <w:r>
        <w:rPr>
          <w:lang w:val="es_ES" w:bidi="es_ES"/>
        </w:rPr>
        <w:t>Un dios adorado por los sirios de Damasco. Naamán era capitán del ejército sirio. Tanto él como su rey visitaban a menudo el templo de Rimmón (</w:t>
      </w:r>
      <w:r>
        <w:rPr>
          <w:lang w:val="es_ES" w:bidi="es_ES"/>
        </w:rPr>
        <w:t>2 Re 5:18</w:t>
      </w:r>
      <w:r>
        <w:rPr>
          <w:lang w:val="es_ES" w:bidi="es_ES"/>
        </w:rPr>
        <w:t>).</w:t>
        <w:br/>
      </w:r>
      <w:r>
        <w:rPr>
          <w:i/>
          <w:lang w:val="es_ES" w:bidi="es_ES"/>
        </w:rPr>
        <w:t>Ver</w:t>
      </w:r>
      <w:r>
        <w:rPr>
          <w:lang w:val="es_ES" w:bidi="es_ES"/>
        </w:rPr>
        <w:t xml:space="preserve"> </w:t>
      </w:r>
      <w:r>
        <w:rPr>
          <w:lang w:val="es_ES" w:bidi="es_ES"/>
        </w:rPr>
        <w:t>Siria, Sirios</w:t>
      </w:r>
      <w:r>
        <w:rPr>
          <w:lang w:val="es_ES" w:bidi="es_ES"/>
        </w:rPr>
        <w:t>.</w:t>
      </w:r>
      <w:r>
        <w:rPr>
          <w:lang w:val="es_ES" w:bidi="es_ES"/>
        </w:rPr>
      </w:r>
      <w:r>
        <w:rPr>
          <w:lang w:val="es_ES" w:bidi="es_ES"/>
        </w:rPr>
      </w:r>
    </w:p>
    <w:p>
      <w:pPr/>
      <w:r>
        <w:rPr>
          <w:lang w:val="es_ES" w:bidi="es_ES"/>
        </w:rPr>
      </w:r>
    </w:p>
    <w:p>
      <w:pPr>
        <w:pStyle w:val="Heading2"/>
      </w:pPr>
      <w:r>
        <w:rPr>
          <w:lang w:val="es_ES" w:bidi="es_ES"/>
        </w:rPr>
        <w:t>Rimmón, Roca de</w:t>
      </w:r>
      <w:r>
        <w:rPr>
          <w:lang w:val="es_ES" w:bidi="es_ES"/>
        </w:rPr>
      </w:r>
    </w:p>
    <w:p>
      <w:pPr/>
      <w:r>
        <w:rPr>
          <w:lang w:val="es_ES" w:bidi="es_ES"/>
        </w:rPr>
      </w:r>
      <w:r>
        <w:rPr>
          <w:lang w:val="es_ES" w:bidi="es_ES"/>
        </w:rPr>
        <w:t>Una gran cueva al norte de Jerusalén (</w:t>
      </w:r>
      <w:r>
        <w:rPr>
          <w:lang w:val="es_ES" w:bidi="es_ES"/>
        </w:rPr>
        <w:t>Jc 20:45–47,</w:t>
      </w:r>
      <w:r>
        <w:rPr>
          <w:lang w:val="es_ES" w:bidi="es_ES"/>
        </w:rPr>
        <w:t xml:space="preserve"> </w:t>
      </w:r>
      <w:r>
        <w:rPr>
          <w:lang w:val="es_ES" w:bidi="es_ES"/>
        </w:rPr>
        <w:t>21:13</w:t>
      </w:r>
      <w:r>
        <w:rPr>
          <w:lang w:val="es_ES" w:bidi="es_ES"/>
        </w:rPr>
        <w:t xml:space="preserve">). </w:t>
      </w:r>
      <w:r>
        <w:rPr>
          <w:i/>
          <w:lang w:val="es_ES" w:bidi="es_ES"/>
        </w:rPr>
        <w:t xml:space="preserve">Ver </w:t>
      </w:r>
      <w:r>
        <w:rPr>
          <w:lang w:val="es_ES" w:bidi="es_ES"/>
        </w:rPr>
        <w:t>Rimmón (Lugar) #3</w:t>
      </w:r>
      <w:r>
        <w:rPr>
          <w:lang w:val="es_ES" w:bidi="es_ES"/>
        </w:rPr>
        <w:t>.</w:t>
      </w:r>
      <w:r>
        <w:rPr>
          <w:lang w:val="es_ES" w:bidi="es_ES"/>
        </w:rPr>
      </w:r>
      <w:r>
        <w:rPr>
          <w:lang w:val="es_ES" w:bidi="es_ES"/>
        </w:rPr>
      </w:r>
    </w:p>
    <w:p>
      <w:pPr/>
      <w:r>
        <w:rPr>
          <w:lang w:val="es_ES" w:bidi="es_ES"/>
        </w:rPr>
      </w:r>
    </w:p>
    <w:p>
      <w:pPr>
        <w:pStyle w:val="Heading2"/>
      </w:pPr>
      <w:r>
        <w:rPr>
          <w:lang w:val="es_ES" w:bidi="es_ES"/>
        </w:rPr>
        <w:t>Rimmono</w:t>
      </w:r>
      <w:r>
        <w:rPr>
          <w:lang w:val="es_ES" w:bidi="es_ES"/>
        </w:rPr>
      </w:r>
    </w:p>
    <w:p>
      <w:pPr/>
      <w:r>
        <w:rPr>
          <w:lang w:val="es_ES" w:bidi="es_ES"/>
        </w:rPr>
      </w:r>
      <w:r>
        <w:rPr>
          <w:lang w:val="es_ES" w:bidi="es_ES"/>
        </w:rPr>
        <w:t>Una ciudad en el territorio de Zabulón (</w:t>
      </w:r>
      <w:r>
        <w:rPr>
          <w:lang w:val="es_ES" w:bidi="es_ES"/>
        </w:rPr>
        <w:t>1 Cro 6:77</w:t>
      </w:r>
      <w:r>
        <w:rPr>
          <w:lang w:val="es_ES" w:bidi="es_ES"/>
        </w:rPr>
        <w:t>).</w:t>
      </w:r>
      <w:r>
        <w:rPr>
          <w:lang w:val="es_ES" w:bidi="es_ES"/>
        </w:rPr>
      </w:r>
      <w:r>
        <w:rPr>
          <w:lang w:val="es_ES" w:bidi="es_ES"/>
        </w:rPr>
      </w:r>
    </w:p>
    <w:p>
      <w:pPr/>
      <w:r>
        <w:rPr>
          <w:lang w:val="es_ES" w:bidi="es_ES"/>
        </w:rPr>
      </w:r>
    </w:p>
    <w:p>
      <w:pPr>
        <w:pStyle w:val="Heading2"/>
      </w:pPr>
      <w:r>
        <w:rPr>
          <w:lang w:val="es_ES" w:bidi="es_ES"/>
        </w:rPr>
        <w:t>Rimmón-peres</w:t>
      </w:r>
      <w:r>
        <w:rPr>
          <w:lang w:val="es_ES" w:bidi="es_ES"/>
        </w:rPr>
      </w:r>
    </w:p>
    <w:p>
      <w:pPr/>
      <w:r>
        <w:rPr>
          <w:lang w:val="es_ES" w:bidi="es_ES"/>
        </w:rPr>
      </w:r>
      <w:r>
        <w:rPr>
          <w:lang w:val="es_ES" w:bidi="es_ES"/>
        </w:rPr>
        <w:t>Un campamento temporal de los israelitas durante su travesía por el desierto. Se encontraba entre Ritma y Libna (</w:t>
      </w:r>
      <w:r>
        <w:rPr>
          <w:lang w:val="es_ES" w:bidi="es_ES"/>
        </w:rPr>
        <w:t>Num 33:19–20</w:t>
      </w:r>
      <w:r>
        <w:rPr>
          <w:lang w:val="es_ES" w:bidi="es_ES"/>
        </w:rPr>
        <w:t>).</w:t>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Rinna</w:t>
      </w:r>
      <w:r>
        <w:rPr>
          <w:lang w:val="es_ES" w:bidi="es_ES"/>
        </w:rPr>
      </w:r>
    </w:p>
    <w:p>
      <w:pPr/>
      <w:r>
        <w:rPr>
          <w:lang w:val="es_ES" w:bidi="es_ES"/>
        </w:rPr>
      </w:r>
      <w:r>
        <w:rPr>
          <w:lang w:val="es_ES" w:bidi="es_ES"/>
        </w:rPr>
        <w:t>El hijo de Simón de la tribu de Judá (</w:t>
      </w:r>
      <w:r>
        <w:rPr>
          <w:lang w:val="es_ES" w:bidi="es_ES"/>
        </w:rPr>
        <w:t>1 Cro 4:20</w:t>
      </w:r>
      <w:r>
        <w:rPr>
          <w:lang w:val="es_ES" w:bidi="es_ES"/>
        </w:rPr>
        <w:t>).</w:t>
      </w:r>
      <w:r>
        <w:rPr>
          <w:lang w:val="es_ES" w:bidi="es_ES"/>
        </w:rPr>
      </w:r>
      <w:r>
        <w:rPr>
          <w:lang w:val="es_ES" w:bidi="es_ES"/>
        </w:rPr>
      </w:r>
    </w:p>
    <w:p>
      <w:pPr/>
      <w:r>
        <w:rPr>
          <w:lang w:val="es_ES" w:bidi="es_ES"/>
        </w:rPr>
      </w:r>
    </w:p>
    <w:p>
      <w:pPr>
        <w:pStyle w:val="Heading2"/>
      </w:pPr>
      <w:r>
        <w:rPr>
          <w:lang w:val="es_ES" w:bidi="es_ES"/>
        </w:rPr>
        <w:t>Riñón</w:t>
      </w:r>
      <w:r>
        <w:rPr>
          <w:lang w:val="es_ES" w:bidi="es_ES"/>
        </w:rPr>
      </w:r>
    </w:p>
    <w:p>
      <w:pPr/>
      <w:r>
        <w:rPr>
          <w:lang w:val="es_ES" w:bidi="es_ES"/>
        </w:rPr>
      </w:r>
      <w:r>
        <w:rPr>
          <w:lang w:val="es_ES" w:bidi="es_ES"/>
        </w:rPr>
        <w:t>Un riñón es un órgano interno del cuerpo. En la Biblia, los riñones tenían un significado tanto físico como espiritual.</w:t>
      </w:r>
    </w:p>
    <w:p>
      <w:pPr/>
      <w:r>
        <w:rPr>
          <w:lang w:val="es_ES" w:bidi="es_ES"/>
        </w:rPr>
      </w:r>
      <w:r>
        <w:rPr>
          <w:lang w:val="es_ES" w:bidi="es_ES"/>
        </w:rPr>
        <w:t>En el antiguo Israel, Dios ordenó que los riñones de los animales sacrificados, junto con su grasa, fueran quemados como ofrendas en el altar (</w:t>
      </w:r>
      <w:r>
        <w:rPr>
          <w:lang w:val="es_ES" w:bidi="es_ES"/>
        </w:rPr>
        <w:t>Ex 29:13,</w:t>
      </w:r>
      <w:r>
        <w:rPr>
          <w:lang w:val="es_ES" w:bidi="es_ES"/>
        </w:rPr>
        <w:t xml:space="preserve"> </w:t>
      </w:r>
      <w:r>
        <w:rPr>
          <w:lang w:val="es_ES" w:bidi="es_ES"/>
        </w:rPr>
        <w:t>Lv 3:4–15</w:t>
      </w:r>
      <w:r>
        <w:rPr>
          <w:lang w:val="es_ES" w:bidi="es_ES"/>
        </w:rPr>
        <w:t>). Esto formaba parte de las instrucciones de Dios sobre qué partes de los animales podían y no podían ser consumidas. A los israelitas no se les permitía comer sangre, y los riñones simbolizaban esta restricción.</w:t>
      </w:r>
    </w:p>
    <w:p>
      <w:pPr/>
      <w:r>
        <w:rPr>
          <w:lang w:val="es_ES" w:bidi="es_ES"/>
        </w:rPr>
      </w:r>
      <w:r>
        <w:rPr>
          <w:lang w:val="es_ES" w:bidi="es_ES"/>
        </w:rPr>
        <w:t>La Biblia también utiliza los riñones como símbolo de los pensamientos y sentimientos más profundos de una persona. Los escritores hebreos a menudo mencionaban los riñones junto al corazón y el alma para describir el ser interior o el verdadero carácter de alguien (</w:t>
      </w:r>
      <w:r>
        <w:rPr>
          <w:lang w:val="es_ES" w:bidi="es_ES"/>
        </w:rPr>
        <w:t>Sal 73:21</w:t>
      </w:r>
      <w:r>
        <w:rPr>
          <w:lang w:val="es_ES" w:bidi="es_ES"/>
        </w:rPr>
        <w:t>). Creían que los riñones eran el lugar donde las personas tomaban decisiones morales y reflexionaban profundamente sobre la vida (</w:t>
      </w:r>
      <w:r>
        <w:rPr>
          <w:lang w:val="es_ES" w:bidi="es_ES"/>
        </w:rPr>
        <w:t>Sal 16:7,</w:t>
      </w:r>
      <w:r>
        <w:rPr>
          <w:lang w:val="es_ES" w:bidi="es_ES"/>
        </w:rPr>
        <w:t xml:space="preserve"> </w:t>
      </w:r>
      <w:r>
        <w:rPr>
          <w:lang w:val="es_ES" w:bidi="es_ES"/>
        </w:rPr>
        <w:t>Jr 12:2</w:t>
      </w:r>
      <w:r>
        <w:rPr>
          <w:lang w:val="es_ES" w:bidi="es_ES"/>
        </w:rPr>
        <w:t>). La palabra hebrea para riñones a menudo se traduce como "corazón".</w:t>
      </w:r>
    </w:p>
    <w:p>
      <w:pPr/>
      <w:r>
        <w:rPr>
          <w:lang w:val="es_ES" w:bidi="es_ES"/>
        </w:rPr>
      </w:r>
      <w:r>
        <w:rPr>
          <w:lang w:val="es_ES" w:bidi="es_ES"/>
        </w:rPr>
        <w:t xml:space="preserve">En el Antiguo Testamento, Dios conoce los pensamientos más profundos de todos (por ejemplo, </w:t>
      </w:r>
      <w:r>
        <w:rPr>
          <w:lang w:val="es_ES" w:bidi="es_ES"/>
        </w:rPr>
        <w:t>Sal 7:9</w:t>
      </w:r>
      <w:r>
        <w:rPr>
          <w:lang w:val="es_ES" w:bidi="es_ES"/>
        </w:rPr>
        <w:t>,</w:t>
      </w:r>
      <w:r>
        <w:rPr>
          <w:lang w:val="es_ES" w:bidi="es_ES"/>
        </w:rPr>
        <w:t>26:2,</w:t>
      </w:r>
      <w:r>
        <w:rPr>
          <w:lang w:val="es_ES" w:bidi="es_ES"/>
        </w:rPr>
        <w:t xml:space="preserve"> </w:t>
      </w:r>
      <w:r>
        <w:rPr>
          <w:lang w:val="es_ES" w:bidi="es_ES"/>
        </w:rPr>
        <w:t>Jr 20:12</w:t>
      </w:r>
      <w:r>
        <w:rPr>
          <w:lang w:val="es_ES" w:bidi="es_ES"/>
        </w:rPr>
        <w:t>). Por lo tanto, Jesús es identificado en el libro de Apocalipsis como "el que escudriño los riñones y los corazones" (</w:t>
      </w:r>
      <w:r>
        <w:rPr>
          <w:lang w:val="es_ES" w:bidi="es_ES"/>
        </w:rPr>
        <w:t>Ap 2:23</w:t>
      </w:r>
      <w:r>
        <w:rPr>
          <w:lang w:val="es_ES" w:bidi="es_ES"/>
        </w:rPr>
        <w:t>). Esto identifica indirectamente pero claramente a Jesús con Dios. Esta es la única referencia a los riñones en el Nuevo Testamento.</w:t>
      </w:r>
      <w:r>
        <w:rPr>
          <w:lang w:val="es_ES" w:bidi="es_ES"/>
        </w:rPr>
      </w:r>
      <w:r>
        <w:rPr>
          <w:lang w:val="es_ES" w:bidi="es_ES"/>
        </w:rPr>
      </w:r>
    </w:p>
    <w:p>
      <w:pPr/>
      <w:r>
        <w:rPr>
          <w:lang w:val="es_ES" w:bidi="es_ES"/>
        </w:rPr>
      </w:r>
    </w:p>
    <w:p>
      <w:pPr>
        <w:pStyle w:val="Heading2"/>
      </w:pPr>
      <w:r>
        <w:rPr>
          <w:lang w:val="es_ES" w:bidi="es_ES"/>
        </w:rPr>
        <w:t>Río de Egipto</w:t>
      </w:r>
      <w:r>
        <w:rPr>
          <w:lang w:val="es_ES" w:bidi="es_ES"/>
        </w:rPr>
      </w:r>
    </w:p>
    <w:p>
      <w:pPr/>
      <w:r>
        <w:rPr>
          <w:lang w:val="es_ES" w:bidi="es_ES"/>
        </w:rPr>
      </w:r>
      <w:r>
        <w:rPr>
          <w:lang w:val="es_ES" w:bidi="es_ES"/>
        </w:rPr>
        <w:t xml:space="preserve">1. Nombre alternativo para el límite de Egipto (posiblemente el Río Nilo) en </w:t>
      </w:r>
      <w:r>
        <w:rPr>
          <w:lang w:val="es_ES" w:bidi="es_ES"/>
        </w:rPr>
        <w:t>Génesis 15:18</w:t>
      </w:r>
      <w:r>
        <w:rPr>
          <w:lang w:val="es_ES" w:bidi="es_ES"/>
        </w:rPr>
        <w:t>.</w:t>
      </w:r>
    </w:p>
    <w:p>
      <w:pPr/>
      <w:r>
        <w:rPr>
          <w:lang w:val="es_ES" w:bidi="es_ES"/>
        </w:rPr>
      </w:r>
      <w:r>
        <w:rPr>
          <w:lang w:val="es_ES" w:bidi="es_ES"/>
        </w:rPr>
        <w:t xml:space="preserve">2. Nombre alternativo del Valle de Egipto. </w:t>
      </w:r>
      <w:r>
        <w:rPr>
          <w:i/>
          <w:lang w:val="es_ES" w:bidi="es_ES"/>
        </w:rPr>
        <w:t>Véase</w:t>
      </w:r>
      <w:r>
        <w:rPr>
          <w:lang w:val="es_ES" w:bidi="es_ES"/>
        </w:rPr>
        <w:t xml:space="preserve"> </w:t>
      </w:r>
      <w:r>
        <w:rPr>
          <w:lang w:val="es_ES" w:bidi="es_ES"/>
        </w:rPr>
        <w:t>Valle de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Río Eufrates</w:t>
      </w:r>
      <w:r>
        <w:rPr>
          <w:lang w:val="es_ES" w:bidi="es_ES"/>
        </w:rPr>
      </w:r>
    </w:p>
    <w:p>
      <w:pPr/>
      <w:r>
        <w:rPr>
          <w:lang w:val="es_ES" w:bidi="es_ES"/>
        </w:rPr>
      </w:r>
      <w:r>
        <w:rPr>
          <w:lang w:val="es_ES" w:bidi="es_ES"/>
        </w:rPr>
        <w:t>El Éufrates es el río más grande del oeste de Asia. Nace en las montañas del centro de Armenia, donde se unen dos ríos más pequeños: el Kara-Su y el Murat-Suyu.</w:t>
      </w:r>
    </w:p>
    <w:p>
      <w:pPr/>
      <w:r>
        <w:rPr>
          <w:lang w:val="es_ES" w:bidi="es_ES"/>
        </w:rPr>
      </w:r>
      <w:r>
        <w:rPr>
          <w:lang w:val="es_ES" w:bidi="es_ES"/>
        </w:rPr>
        <w:t>El río fluye hacia el sureste a lo largo de unos 2,900 kilómetros. Se une al río Tigris cerca de un lugar llamado Korna (Al-Qurnah), a aproximadamente 160 kilómetros del Golfo Pérsico.</w:t>
      </w:r>
    </w:p>
    <w:p>
      <w:pPr/>
      <w:r>
        <w:rPr>
          <w:lang w:val="es_ES" w:bidi="es_ES"/>
        </w:rPr>
      </w:r>
      <w:r>
        <w:rPr>
          <w:lang w:val="es_ES" w:bidi="es_ES"/>
        </w:rPr>
        <w:t>Durante la mayor parte de su recorrido, el Éufrates es poco profundo. Pequeños barcos pueden navegar aproximadamente 1,930 kilómetros a lo largo del río. Barcos más grandes, como los transatlánticos, solo pueden navegar después de que los ríos Éufrates y Tigris se unen, hasta la ciudad de Basora.</w:t>
      </w:r>
    </w:p>
    <w:p>
      <w:pPr/>
      <w:r>
        <w:rPr>
          <w:lang w:val="es_ES" w:bidi="es_ES"/>
        </w:rPr>
      </w:r>
      <w:r>
        <w:rPr>
          <w:lang w:val="es_ES" w:bidi="es_ES"/>
        </w:rPr>
        <w:t>El río crece en primavera (de marzo a junio) debido al deshielo en las montañas. En tiempos antiguos, la gente construyó canales para almacenar agua durante esta temporada. Estos canales ayudaron a controlar las inundaciones y permitieron que la agricultura prosperara. Gracias a esto, la tierra podía sustentar a muchas personas.</w:t>
      </w:r>
    </w:p>
    <w:p>
      <w:pPr/>
      <w:r>
        <w:rPr>
          <w:lang w:val="es_ES" w:bidi="es_ES"/>
        </w:rPr>
      </w:r>
      <w:r>
        <w:rPr>
          <w:lang w:val="es_ES" w:bidi="es_ES"/>
        </w:rPr>
        <w:t>El Éufrates fue uno de los cuatro ríos que provenían del río que regaba el huerto del Edén (</w:t>
      </w:r>
      <w:r>
        <w:rPr>
          <w:lang w:val="es_ES" w:bidi="es_ES"/>
        </w:rPr>
        <w:t>Génesis 2:14</w:t>
      </w:r>
      <w:r>
        <w:rPr>
          <w:lang w:val="es_ES" w:bidi="es_ES"/>
        </w:rPr>
        <w:t>). Dios prometió a Abraham que su tierra se extendería hasta la parte superior del Éufrates (</w:t>
      </w:r>
      <w:r>
        <w:rPr>
          <w:lang w:val="es_ES" w:bidi="es_ES"/>
        </w:rPr>
        <w:t>Génesis 15:18</w:t>
      </w:r>
      <w:r>
        <w:rPr>
          <w:lang w:val="es_ES" w:bidi="es_ES"/>
        </w:rPr>
        <w:t xml:space="preserve">; </w:t>
      </w:r>
      <w:r>
        <w:rPr>
          <w:lang w:val="es_ES" w:bidi="es_ES"/>
        </w:rPr>
        <w:t>Deuteronomio 1:7,</w:t>
      </w:r>
      <w:r>
        <w:rPr>
          <w:lang w:val="es_ES" w:bidi="es_ES"/>
        </w:rPr>
        <w:t xml:space="preserve"> </w:t>
      </w:r>
      <w:r>
        <w:rPr>
          <w:lang w:val="es_ES" w:bidi="es_ES"/>
        </w:rPr>
        <w:t>11:24</w:t>
      </w:r>
      <w:r>
        <w:rPr>
          <w:lang w:val="es_ES" w:bidi="es_ES"/>
        </w:rPr>
        <w:t>). Durante la época de los reyes David y Salomón, la tierra de Israel casi alcanzó este límite (</w:t>
      </w:r>
      <w:r>
        <w:rPr>
          <w:lang w:val="es_ES" w:bidi="es_ES"/>
        </w:rPr>
        <w:t>2 Samuel 8:3,</w:t>
      </w:r>
      <w:r>
        <w:rPr>
          <w:lang w:val="es_ES" w:bidi="es_ES"/>
        </w:rPr>
        <w:t xml:space="preserve"> </w:t>
      </w:r>
      <w:r>
        <w:rPr>
          <w:lang w:val="es_ES" w:bidi="es_ES"/>
        </w:rPr>
        <w:t>10:16</w:t>
      </w:r>
      <w:r>
        <w:rPr>
          <w:lang w:val="es_ES" w:bidi="es_ES"/>
        </w:rPr>
        <w:t xml:space="preserve">; </w:t>
      </w:r>
      <w:r>
        <w:rPr>
          <w:lang w:val="es_ES" w:bidi="es_ES"/>
        </w:rPr>
        <w:t>1 Reyes 4:24</w:t>
      </w:r>
      <w:r>
        <w:rPr>
          <w:lang w:val="es_ES" w:bidi="es_ES"/>
        </w:rPr>
        <w:t>).</w:t>
      </w:r>
    </w:p>
    <w:p>
      <w:pPr/>
      <w:r>
        <w:rPr>
          <w:lang w:val="es_ES" w:bidi="es_ES"/>
        </w:rPr>
      </w:r>
      <w:r>
        <w:rPr>
          <w:lang w:val="es_ES" w:bidi="es_ES"/>
        </w:rPr>
        <w:t>La Biblia a menudo se refiere al Éufrates como “el río” (</w:t>
      </w:r>
      <w:r>
        <w:rPr>
          <w:lang w:val="es_ES" w:bidi="es_ES"/>
        </w:rPr>
        <w:t>Números 22:5</w:t>
      </w:r>
      <w:r>
        <w:rPr>
          <w:lang w:val="es_ES" w:bidi="es_ES"/>
        </w:rPr>
        <w:t xml:space="preserve">; </w:t>
      </w:r>
      <w:r>
        <w:rPr>
          <w:lang w:val="es_ES" w:bidi="es_ES"/>
        </w:rPr>
        <w:t>Deuteronomio 11:24</w:t>
      </w:r>
      <w:r>
        <w:rPr>
          <w:lang w:val="es_ES" w:bidi="es_ES"/>
        </w:rPr>
        <w:t xml:space="preserve">; </w:t>
      </w:r>
      <w:r>
        <w:rPr>
          <w:lang w:val="es_ES" w:bidi="es_ES"/>
        </w:rPr>
        <w:t>Josué 24:3,14</w:t>
      </w:r>
      <w:r>
        <w:rPr>
          <w:lang w:val="es_ES" w:bidi="es_ES"/>
        </w:rPr>
        <w:t>). También lo denomina “el Gran río” (</w:t>
      </w:r>
      <w:r>
        <w:rPr>
          <w:lang w:val="es_ES" w:bidi="es_ES"/>
        </w:rPr>
        <w:t>Josué 1:4</w:t>
      </w:r>
      <w:r>
        <w:rPr>
          <w:lang w:val="es_ES" w:bidi="es_ES"/>
        </w:rPr>
        <w:t>). Las personas que vivían al este del Éufrates se referían a la tierra de Israel como “Más allá del río” (</w:t>
      </w:r>
      <w:r>
        <w:rPr>
          <w:lang w:val="es_ES" w:bidi="es_ES"/>
        </w:rPr>
        <w:t>Esdras 4:10,</w:t>
      </w:r>
      <w:r>
        <w:rPr>
          <w:lang w:val="es_ES" w:bidi="es_ES"/>
        </w:rPr>
        <w:t xml:space="preserve"> </w:t>
      </w:r>
      <w:r>
        <w:rPr>
          <w:lang w:val="es_ES" w:bidi="es_ES"/>
        </w:rPr>
        <w:t>Nehemías 2:7–9</w:t>
      </w:r>
      <w:r>
        <w:rPr>
          <w:lang w:val="es_ES" w:bidi="es_ES"/>
        </w:rPr>
        <w:t>).</w:t>
      </w:r>
    </w:p>
    <w:p>
      <w:pPr/>
      <w:r>
        <w:rPr>
          <w:lang w:val="es_ES" w:bidi="es_ES"/>
        </w:rPr>
      </w:r>
      <w:r>
        <w:rPr>
          <w:lang w:val="es_ES" w:bidi="es_ES"/>
        </w:rPr>
        <w:t>El profeta Jeremías envió a un hombre llamado Seraías a este río con un libro de profecías. Estas profecías trataban sobre la destrucción de Babilonia. Después de leerlas, Jeremías le indicó a Seraías que arrojara el libro al Éufrates. Esto simbolizaba que Babilonia nunca volvería al poder (</w:t>
      </w:r>
      <w:r>
        <w:rPr>
          <w:lang w:val="es_ES" w:bidi="es_ES"/>
        </w:rPr>
        <w:t>Jeremías 51:63</w:t>
      </w:r>
      <w:r>
        <w:rPr>
          <w:lang w:val="es_ES" w:bidi="es_ES"/>
        </w:rPr>
        <w:t>).</w:t>
      </w:r>
    </w:p>
    <w:p>
      <w:pPr/>
      <w:r>
        <w:rPr>
          <w:lang w:val="es_ES" w:bidi="es_ES"/>
        </w:rPr>
      </w:r>
      <w:r>
        <w:rPr>
          <w:lang w:val="es_ES" w:bidi="es_ES"/>
        </w:rPr>
        <w:t>El libro de Apocalipsis también menciona el Éufrates. Habla de ángeles liberados en el río y de un momento en que el río se seca para preparar el camino para los reyes del este (</w:t>
      </w:r>
      <w:r>
        <w:rPr>
          <w:lang w:val="es_ES" w:bidi="es_ES"/>
        </w:rPr>
        <w:t>Apocalipsis 9:14,</w:t>
      </w:r>
      <w:r>
        <w:rPr>
          <w:lang w:val="es_ES" w:bidi="es_ES"/>
        </w:rPr>
        <w:t xml:space="preserve"> </w:t>
      </w:r>
      <w:r>
        <w:rPr>
          <w:lang w:val="es_ES" w:bidi="es_ES"/>
        </w:rPr>
        <w:t>16:12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Babilonia, Babilonia</w:t>
      </w:r>
      <w:r>
        <w:rPr>
          <w:lang w:val="es_ES" w:bidi="es_ES"/>
        </w:rPr>
        <w:t xml:space="preserve">; </w:t>
      </w:r>
      <w:r>
        <w:rPr>
          <w:lang w:val="es_ES" w:bidi="es_ES"/>
        </w:rPr>
        <w:t>Mesopotamia</w:t>
      </w:r>
      <w:r>
        <w:rPr>
          <w:lang w:val="es_ES" w:bidi="es_ES"/>
        </w:rPr>
        <w:t>.</w:t>
      </w:r>
      <w:r>
        <w:rPr>
          <w:lang w:val="es_ES" w:bidi="es_ES"/>
        </w:rPr>
      </w:r>
      <w:r>
        <w:rPr>
          <w:lang w:val="es_ES" w:bidi="es_ES"/>
        </w:rPr>
      </w:r>
    </w:p>
    <w:p>
      <w:pPr/>
      <w:r>
        <w:rPr>
          <w:lang w:val="es_ES" w:bidi="es_ES"/>
        </w:rPr>
      </w:r>
    </w:p>
    <w:p>
      <w:pPr>
        <w:pStyle w:val="Heading2"/>
      </w:pPr>
      <w:r>
        <w:rPr>
          <w:lang w:val="es_ES" w:bidi="es_ES"/>
        </w:rPr>
        <w:t>Río Jordán</w:t>
      </w:r>
      <w:r>
        <w:rPr>
          <w:lang w:val="es_ES" w:bidi="es_ES"/>
        </w:rPr>
      </w:r>
    </w:p>
    <w:p>
      <w:pPr/>
      <w:r>
        <w:rPr>
          <w:lang w:val="es_ES" w:bidi="es_ES"/>
        </w:rPr>
      </w:r>
      <w:r>
        <w:rPr>
          <w:lang w:val="es_ES" w:bidi="es_ES"/>
        </w:rPr>
        <w:t>Un importante río se que encuentra en el fondo de un gran cañón llamado la Grieta del Jordán. Este extenso cañón se extiende desde el suroeste de Asia Menor (Siria) hasta el Golfo de Áqaba. La grieta estuvo una vez llena por el Lago Lisan, pero una significativa actividad geológica causó su retroceso. Como resultado, se formaron tres espacios de agua separados:</w:t>
      </w:r>
    </w:p>
    <w:p>
      <w:pPr>
        <w:pStyle w:val="ListNumber"/>
        <w:numPr>
          <w:ilvl w:val="0"/>
          <w:numId w:val="33"/>
        </w:numPr>
        <w:spacing w:line="240" w:lineRule="auto"/>
        <w:ind w:left="720"/>
      </w:pPr>
      <w:r>
        <w:rPr>
          <w:lang w:val="es_ES" w:bidi="es_ES"/>
        </w:rPr>
      </w:r>
      <w:r>
        <w:rPr>
          <w:lang w:val="es_ES" w:bidi="es_ES"/>
        </w:rPr>
        <w:t>El lago Huleh,</w:t>
      </w:r>
    </w:p>
    <w:p>
      <w:pPr>
        <w:pStyle w:val="ListNumber"/>
        <w:spacing w:line="240" w:lineRule="auto"/>
        <w:ind w:left="720"/>
      </w:pPr>
      <w:r>
        <w:rPr>
          <w:lang w:val="es_ES" w:bidi="es_ES"/>
        </w:rPr>
      </w:r>
      <w:r>
        <w:rPr>
          <w:lang w:val="es_ES" w:bidi="es_ES"/>
        </w:rPr>
        <w:t>El mar de Galilea, y</w:t>
      </w:r>
    </w:p>
    <w:p>
      <w:pPr>
        <w:pStyle w:val="ListNumber"/>
        <w:spacing w:line="240" w:lineRule="auto"/>
        <w:ind w:left="720"/>
      </w:pPr>
      <w:r>
        <w:rPr>
          <w:lang w:val="es_ES" w:bidi="es_ES"/>
        </w:rPr>
      </w:r>
      <w:r>
        <w:rPr>
          <w:lang w:val="es_ES" w:bidi="es_ES"/>
        </w:rPr>
        <w:t>El mar Muerto.</w:t>
      </w:r>
    </w:p>
    <w:p>
      <w:pPr/>
      <w:r>
        <w:rPr>
          <w:lang w:val="es_ES" w:bidi="es_ES"/>
        </w:rPr>
      </w:r>
      <w:r>
        <w:rPr>
          <w:lang w:val="es_ES" w:bidi="es_ES"/>
        </w:rPr>
        <w:t>El Río Jordán desemboca en cada uno de estos espacios de agua hasta el día de hoy. El nombre del arroyo en hebreo significa ''El que desciende".</w:t>
      </w:r>
    </w:p>
    <w:p>
      <w:pPr>
        <w:pStyle w:val="Heading3"/>
      </w:pPr>
      <w:r>
        <w:rPr>
          <w:lang w:val="es_ES" w:bidi="es_ES"/>
        </w:rPr>
        <w:t>Orígenes del Río Jordán</w:t>
      </w:r>
    </w:p>
    <w:p>
      <w:pPr/>
      <w:r>
        <w:rPr>
          <w:lang w:val="es_ES" w:bidi="es_ES"/>
        </w:rPr>
      </w:r>
      <w:r>
        <w:rPr>
          <w:lang w:val="es_ES" w:bidi="es_ES"/>
        </w:rPr>
        <w:t>Originando en el extremo norte de la Cuenca de Huleh, el río se compone de cuatro corrientes separadas:</w:t>
      </w:r>
    </w:p>
    <w:p>
      <w:pPr>
        <w:pStyle w:val="ListNumber"/>
        <w:numPr>
          <w:ilvl w:val="0"/>
          <w:numId w:val="34"/>
        </w:numPr>
        <w:spacing w:line="240" w:lineRule="auto"/>
        <w:ind w:left="720"/>
      </w:pPr>
      <w:r>
        <w:rPr>
          <w:lang w:val="es_ES" w:bidi="es_ES"/>
        </w:rPr>
      </w:r>
      <w:r>
        <w:rPr>
          <w:lang w:val="es_ES" w:bidi="es_ES"/>
        </w:rPr>
        <w:t>Nahr Bereighith</w:t>
      </w:r>
    </w:p>
    <w:p>
      <w:pPr>
        <w:pStyle w:val="ListNumber"/>
        <w:spacing w:line="240" w:lineRule="auto"/>
        <w:ind w:left="720"/>
      </w:pPr>
      <w:r>
        <w:rPr>
          <w:lang w:val="es_ES" w:bidi="es_ES"/>
        </w:rPr>
      </w:r>
      <w:r>
        <w:rPr>
          <w:lang w:val="es_ES" w:bidi="es_ES"/>
        </w:rPr>
        <w:t>Nahr Hasbani</w:t>
      </w:r>
    </w:p>
    <w:p>
      <w:pPr>
        <w:pStyle w:val="ListNumber"/>
        <w:spacing w:line="240" w:lineRule="auto"/>
        <w:ind w:left="720"/>
      </w:pPr>
      <w:r>
        <w:rPr>
          <w:lang w:val="es_ES" w:bidi="es_ES"/>
        </w:rPr>
      </w:r>
      <w:r>
        <w:rPr>
          <w:lang w:val="es_ES" w:bidi="es_ES"/>
        </w:rPr>
        <w:t>Nahr el-Liddani</w:t>
      </w:r>
    </w:p>
    <w:p>
      <w:pPr>
        <w:pStyle w:val="ListNumber"/>
        <w:spacing w:line="240" w:lineRule="auto"/>
        <w:ind w:left="720"/>
      </w:pPr>
      <w:r>
        <w:rPr>
          <w:lang w:val="es_ES" w:bidi="es_ES"/>
        </w:rPr>
      </w:r>
      <w:r>
        <w:rPr>
          <w:lang w:val="es_ES" w:bidi="es_ES"/>
        </w:rPr>
        <w:t>Nahr Baniyas</w:t>
      </w:r>
    </w:p>
    <w:p>
      <w:pPr/>
      <w:r>
        <w:rPr>
          <w:lang w:val="es_ES" w:bidi="es_ES"/>
        </w:rPr>
      </w:r>
      <w:r>
        <w:rPr>
          <w:lang w:val="es_ES" w:bidi="es_ES"/>
        </w:rPr>
        <w:t>En la esquina noroeste del Valle de Huleh, el Bereighith surge en el área de Merj Ayoun. Nace de un manantial situado en una modesta colina al oeste del Monte Hermón.</w:t>
      </w:r>
    </w:p>
    <w:p>
      <w:pPr/>
      <w:r>
        <w:rPr>
          <w:lang w:val="es_ES" w:bidi="es_ES"/>
        </w:rPr>
      </w:r>
      <w:r>
        <w:rPr>
          <w:lang w:val="es_ES" w:bidi="es_ES"/>
        </w:rPr>
        <w:t>Ligeramente al este se encuentra el Hasbani, un arroyo que desciende de un manantial a 5.182 metros sobre el nivel del mar. Este arroyo sigue un curso de aproximadamente 38.6 kilómetros. Estos dos arroyos más pequeños se unen a menos de una milla por encima de su confluencia con el el-Liddani y el Baniyas.</w:t>
      </w:r>
    </w:p>
    <w:p>
      <w:pPr/>
      <w:r>
        <w:rPr>
          <w:lang w:val="es_ES" w:bidi="es_ES"/>
        </w:rPr>
      </w:r>
      <w:r>
        <w:rPr>
          <w:lang w:val="es_ES" w:bidi="es_ES"/>
        </w:rPr>
        <w:t>El el-Liddani, situado entre el Nahr Hasbani y el Nahr Baniyas, se encuentra cerca de Tel el-Qadi (la ciudad bíblica de Dan). Tanto los deshielos del Monte Hermón como ‘Aín Leddan, un manantial escondido entre la densa maleza, alimentan este arroyo, el más poderoso de los cuatro. Fluyendo rápidamente y por un corto tramo, el el-Liddani se apresura a encontrarse con el Nahr Baniyas, el último de los cuatro arroyos.</w:t>
      </w:r>
    </w:p>
    <w:p>
      <w:pPr/>
      <w:r>
        <w:rPr>
          <w:lang w:val="es_ES" w:bidi="es_ES"/>
        </w:rPr>
      </w:r>
      <w:r>
        <w:rPr>
          <w:lang w:val="es_ES" w:bidi="es_ES"/>
        </w:rPr>
        <w:t>El Baniyas se origina en una cueva a aproximadamente 335 metros sobre el nivel del mar, en la esquina noreste del Valle de Huleh, cerca del sitio del Nuevo Testamento de Filipo. El Baniyas desciende pronunciadamente hasta unirse con otros arroyos. Estos cuatro arroyos forman el Río Jordán, que fluye hacia el sur a lo largo de un curso de 16 kilómetros antes de desembocar en el Lago Huleh.</w:t>
      </w:r>
    </w:p>
    <w:p>
      <w:pPr>
        <w:pStyle w:val="Heading3"/>
      </w:pPr>
      <w:r>
        <w:rPr>
          <w:lang w:val="es_ES" w:bidi="es_ES"/>
        </w:rPr>
        <w:t>Curso y carácter del río</w:t>
      </w:r>
    </w:p>
    <w:p>
      <w:pPr/>
      <w:r>
        <w:rPr>
          <w:lang w:val="es_ES" w:bidi="es_ES"/>
        </w:rPr>
      </w:r>
      <w:r>
        <w:rPr>
          <w:lang w:val="es_ES" w:bidi="es_ES"/>
        </w:rPr>
        <w:t>El Jordán sigue un curso de norte a sur a través del Gran Rift. Desciende gradualmente desde el Lago Huleh (2 metros, sobre el nivel del mar) hasta el Mar Muerto (388 metros, bajo el nivel del mar). Desde el Lago Huleh, el río recorre un trayecto de 32.2 kilómetros. Pasa a través del borde basáltico que forma la presa sur de la Cuenca de Huleh (Ros Pinnah Sill). Luego desciende rápidamente hacia el Mar de Galilea (209 metros, bajo el nivel del mar).</w:t>
      </w:r>
    </w:p>
    <w:p>
      <w:pPr/>
      <w:r>
        <w:rPr>
          <w:lang w:val="es_ES" w:bidi="es_ES"/>
        </w:rPr>
      </w:r>
      <w:r>
        <w:rPr>
          <w:lang w:val="es_ES" w:bidi="es_ES"/>
        </w:rPr>
        <w:t xml:space="preserve">Hacia el Neguev se encuentra el Mar Muerto, a una distancia de aproximadamente 105 kilómetros. El río que conecta el Mar de Galilea con el Mar Muerto sigue una ruta tortuosa de 322 kilómetros. El serpenteante lecho del río atraviesa el </w:t>
      </w:r>
      <w:r>
        <w:rPr>
          <w:i/>
          <w:lang w:val="es_ES" w:bidi="es_ES"/>
        </w:rPr>
        <w:t>Ghor</w:t>
      </w:r>
      <w:r>
        <w:rPr>
          <w:lang w:val="es_ES" w:bidi="es_ES"/>
        </w:rPr>
        <w:t>, el fondo del cañón.</w:t>
      </w:r>
    </w:p>
    <w:p>
      <w:pPr/>
      <w:r>
        <w:rPr>
          <w:lang w:val="es_ES" w:bidi="es_ES"/>
        </w:rPr>
      </w:r>
      <w:r>
        <w:rPr>
          <w:lang w:val="es_ES" w:bidi="es_ES"/>
        </w:rPr>
        <w:t>El Jordán cuenta con numerosos afluentes. No todos ellos son perennes. Si no existe una fuente de agua constante, como un manantial en la cabecera del cauce, estos cursos de agua en forma de V permanecen secos hasta que ocurre un diluvio estacional. Cuando llega la lluvia, estos cursos secos y estrechos se llenan de corrientes rápidas que fluyen por los lados del cañón hacia el Río Jordán.</w:t>
      </w:r>
    </w:p>
    <w:p>
      <w:pPr/>
      <w:r>
        <w:rPr>
          <w:lang w:val="es_ES" w:bidi="es_ES"/>
        </w:rPr>
      </w:r>
      <w:r>
        <w:rPr>
          <w:lang w:val="es_ES" w:bidi="es_ES"/>
        </w:rPr>
        <w:t>Al norte del Mar de Galilea, cuatro sistemas principales alimentan el sistema fluvial en la Cuenca de Huleh. Nahr Disón y Nahr Hasor se encuentran en el lado oeste. Nahr Sua y Nahr Gilbon están en el este. Entre el Mar de Galilea y el Mar Muerto se encuentran los siguientes sistemas tributarios principales:</w:t>
      </w:r>
    </w:p>
    <w:p>
      <w:pPr>
        <w:pStyle w:val="ListNumber"/>
        <w:numPr>
          <w:ilvl w:val="0"/>
          <w:numId w:val="35"/>
        </w:numPr>
        <w:spacing w:line="240" w:lineRule="auto"/>
        <w:ind w:left="720"/>
      </w:pPr>
      <w:r>
        <w:rPr>
          <w:lang w:val="es_ES" w:bidi="es_ES"/>
        </w:rPr>
      </w:r>
      <w:r>
        <w:rPr>
          <w:lang w:val="es_ES" w:bidi="es_ES"/>
        </w:rPr>
        <w:t>en el Este: Yarmuq, Árabe, Tayibeh, Ziqlab, Jurm, Yabis, Kufrinjia, Rajib, Zarqa, Nimrin, Abu Gharuba.</w:t>
      </w:r>
    </w:p>
    <w:p>
      <w:pPr>
        <w:pStyle w:val="ListNumber"/>
        <w:spacing w:line="240" w:lineRule="auto"/>
        <w:ind w:left="720"/>
      </w:pPr>
      <w:r>
        <w:rPr>
          <w:lang w:val="es_ES" w:bidi="es_ES"/>
        </w:rPr>
      </w:r>
      <w:r>
        <w:rPr>
          <w:lang w:val="es_ES" w:bidi="es_ES"/>
        </w:rPr>
        <w:t>al oeste: Fejjas, Bireh, Jalub, Malih, Far’ah, Aujah, el-Qelt.</w:t>
      </w:r>
    </w:p>
    <w:p>
      <w:pPr/>
      <w:r>
        <w:rPr>
          <w:lang w:val="es_ES" w:bidi="es_ES"/>
        </w:rPr>
      </w:r>
      <w:r>
        <w:rPr>
          <w:lang w:val="es_ES" w:bidi="es_ES"/>
        </w:rPr>
        <w:t xml:space="preserve">El carácter del </w:t>
      </w:r>
      <w:r>
        <w:rPr>
          <w:i/>
          <w:lang w:val="es_ES" w:bidi="es_ES"/>
        </w:rPr>
        <w:t>Ghor</w:t>
      </w:r>
      <w:r>
        <w:rPr>
          <w:lang w:val="es_ES" w:bidi="es_ES"/>
        </w:rPr>
        <w:t xml:space="preserve"> varía del norte al Neguev a medida que el fondo del cañón desciende más por debajo del nivel del mar. Justo al sur del Mar de Galilea, la tierra cultivable puede ser trabajada sin riego. La ocupación y el asentamiento son más comunes.</w:t>
      </w:r>
    </w:p>
    <w:p>
      <w:pPr/>
      <w:r>
        <w:rPr>
          <w:lang w:val="es_ES" w:bidi="es_ES"/>
        </w:rPr>
      </w:r>
      <w:r>
        <w:rPr>
          <w:lang w:val="es_ES" w:bidi="es_ES"/>
        </w:rPr>
        <w:t>Más allá del Neguev y por debajo del nivel del mar, más allá de la parte más estrecha del cañón en Ghor el-Wahadina, el terreno y el clima cambian. Cuando el suelo del cañón se aproxima de manera constante a 305 metros por debajo del nivel del mar, el clima se vuelve más desértico.</w:t>
      </w:r>
    </w:p>
    <w:p>
      <w:pPr/>
      <w:r>
        <w:rPr>
          <w:lang w:val="es_ES" w:bidi="es_ES"/>
        </w:rPr>
      </w:r>
      <w:r>
        <w:rPr>
          <w:lang w:val="es_ES" w:bidi="es_ES"/>
        </w:rPr>
        <w:t>En esta región seca y desolada, el río y sus alrededores inmediatos se destacan más. El río es una fuente vital para las plantas y animales que habitan a lo largo de sus orillas. Su curso y carácter se perciben con mayor claridad, ya que se ha transformado en un verdadero arroyo en el desierto. El denso follaje en las orillas del Jordán sigue siendo hoy un refugio popular para los animales. Al igual que en tiempos bíblicos, los arbustos bajos y el tamarisco proporcionan una densa cobertura del suelo.</w:t>
      </w:r>
    </w:p>
    <w:p>
      <w:pPr/>
      <w:r>
        <w:rPr>
          <w:lang w:val="es_ES" w:bidi="es_ES"/>
        </w:rPr>
      </w:r>
      <w:r>
        <w:rPr>
          <w:lang w:val="es_ES" w:bidi="es_ES"/>
        </w:rPr>
        <w:t xml:space="preserve">Esta sección inferior del cañón, llamada el Zor, está a 45,7 metros por debajo del </w:t>
      </w:r>
      <w:r>
        <w:rPr>
          <w:i/>
          <w:lang w:val="es_ES" w:bidi="es_ES"/>
        </w:rPr>
        <w:t xml:space="preserve">Ghor. </w:t>
      </w:r>
      <w:r>
        <w:rPr>
          <w:lang w:val="es_ES" w:bidi="es_ES"/>
        </w:rPr>
        <w:t xml:space="preserve">El suelo del cañón está separado del Zor por </w:t>
      </w:r>
      <w:r>
        <w:rPr>
          <w:i/>
          <w:lang w:val="es_ES" w:bidi="es_ES"/>
        </w:rPr>
        <w:t xml:space="preserve">qattara, </w:t>
      </w:r>
      <w:r>
        <w:rPr>
          <w:lang w:val="es_ES" w:bidi="es_ES"/>
        </w:rPr>
        <w:t xml:space="preserve">un depósito sedimentario de margas y arcillas grisáceas que forman pendientes empinadas y áridas. Esta área es generalmente inaccesible y extremadamente peligrosa. El Zor y el </w:t>
      </w:r>
      <w:r>
        <w:rPr>
          <w:i/>
          <w:lang w:val="es_ES" w:bidi="es_ES"/>
        </w:rPr>
        <w:t>qattara</w:t>
      </w:r>
      <w:r>
        <w:rPr>
          <w:lang w:val="es_ES" w:bidi="es_ES"/>
        </w:rPr>
        <w:t xml:space="preserve"> constituyen una barrera natural entre Cisjordania (oeste) y Transjordania (este). El comercio, el asentamiento y los viajes se vieron necesariamente afectados por estas características geográficas.</w:t>
      </w:r>
    </w:p>
    <w:p>
      <w:pPr>
        <w:pStyle w:val="Heading3"/>
      </w:pPr>
      <w:r>
        <w:rPr>
          <w:lang w:val="es_ES" w:bidi="es_ES"/>
        </w:rPr>
        <w:t>Eventos del Antiguo Testamento cerca del río Jordán</w:t>
      </w:r>
    </w:p>
    <w:p>
      <w:pPr>
        <w:pStyle w:val="ListBullet"/>
        <w:spacing w:line="240" w:lineRule="auto"/>
        <w:ind w:left="720"/>
      </w:pPr>
      <w:r>
        <w:rPr>
          <w:lang w:val="es_ES" w:bidi="es_ES"/>
        </w:rPr>
      </w:r>
      <w:r>
        <w:rPr>
          <w:lang w:val="es_ES" w:bidi="es_ES"/>
        </w:rPr>
        <w:t>Los israelitas cruzaron el Jordán al entrar en la Tierra Prometida (</w:t>
      </w:r>
      <w:r>
        <w:rPr>
          <w:lang w:val="es_ES" w:bidi="es_ES"/>
        </w:rPr>
        <w:t>Jos 3:14–17</w:t>
      </w:r>
      <w:r>
        <w:rPr>
          <w:lang w:val="es_ES" w:bidi="es_ES"/>
        </w:rPr>
        <w:t>).</w:t>
      </w:r>
    </w:p>
    <w:p>
      <w:pPr>
        <w:pStyle w:val="ListBullet"/>
        <w:spacing w:line="240" w:lineRule="auto"/>
        <w:ind w:left="720"/>
      </w:pPr>
      <w:r>
        <w:rPr>
          <w:lang w:val="es_ES" w:bidi="es_ES"/>
        </w:rPr>
      </w:r>
      <w:r>
        <w:rPr>
          <w:lang w:val="es_ES" w:bidi="es_ES"/>
        </w:rPr>
        <w:t>Los vados del Jordán fueron lugares de conflicto en la guerra de Jefté y los Galaaditas contra los Efraimitas (</w:t>
      </w:r>
      <w:r>
        <w:rPr>
          <w:lang w:val="es_ES" w:bidi="es_ES"/>
        </w:rPr>
        <w:t>Jc 12:1–6</w:t>
      </w:r>
      <w:r>
        <w:rPr>
          <w:lang w:val="es_ES" w:bidi="es_ES"/>
        </w:rPr>
        <w:t>).</w:t>
      </w:r>
    </w:p>
    <w:p>
      <w:pPr>
        <w:pStyle w:val="ListBullet"/>
        <w:spacing w:line="240" w:lineRule="auto"/>
        <w:ind w:left="720"/>
      </w:pPr>
      <w:r>
        <w:rPr>
          <w:lang w:val="es_ES" w:bidi="es_ES"/>
        </w:rPr>
      </w:r>
      <w:r>
        <w:rPr>
          <w:lang w:val="es_ES" w:bidi="es_ES"/>
        </w:rPr>
        <w:t>El profeta Elías buscó refugio del rey Acab de Israel junto al arroyo de Kerit, al este del Jordán (</w:t>
      </w:r>
      <w:r>
        <w:rPr>
          <w:lang w:val="es_ES" w:bidi="es_ES"/>
        </w:rPr>
        <w:t>1 Re17:1–5</w:t>
      </w:r>
      <w:r>
        <w:rPr>
          <w:lang w:val="es_ES" w:bidi="es_ES"/>
        </w:rPr>
        <w:t>).</w:t>
      </w:r>
    </w:p>
    <w:p>
      <w:pPr>
        <w:pStyle w:val="ListBullet"/>
        <w:spacing w:line="240" w:lineRule="auto"/>
        <w:ind w:left="720"/>
      </w:pPr>
      <w:r>
        <w:rPr>
          <w:lang w:val="es_ES" w:bidi="es_ES"/>
        </w:rPr>
      </w:r>
      <w:r>
        <w:rPr>
          <w:lang w:val="es_ES" w:bidi="es_ES"/>
        </w:rPr>
        <w:t>Elías fue llevado al cielo en un torbellino después de haber cruzado el Jordán con Eliseo sobre tierra seca (</w:t>
      </w:r>
      <w:r>
        <w:rPr>
          <w:lang w:val="es_ES" w:bidi="es_ES"/>
        </w:rPr>
        <w:t>2 Re 2:6–12</w:t>
      </w:r>
      <w:r>
        <w:rPr>
          <w:lang w:val="es_ES" w:bidi="es_ES"/>
        </w:rPr>
        <w:t>).</w:t>
      </w:r>
    </w:p>
    <w:p>
      <w:pPr>
        <w:pStyle w:val="ListBullet"/>
        <w:spacing w:line="240" w:lineRule="auto"/>
        <w:ind w:left="720"/>
      </w:pPr>
      <w:r>
        <w:rPr>
          <w:lang w:val="es_ES" w:bidi="es_ES"/>
        </w:rPr>
      </w:r>
      <w:r>
        <w:rPr>
          <w:lang w:val="es_ES" w:bidi="es_ES"/>
        </w:rPr>
        <w:t>Naamán, el general sirio, se bañó en el Jordán por orden de Eliseo, y su lepra fue curada (</w:t>
      </w:r>
      <w:r>
        <w:rPr>
          <w:lang w:val="es_ES" w:bidi="es_ES"/>
        </w:rPr>
        <w:t>2 Re 5:8–14</w:t>
      </w:r>
      <w:r>
        <w:rPr>
          <w:lang w:val="es_ES" w:bidi="es_ES"/>
        </w:rPr>
        <w:t>).</w:t>
      </w:r>
    </w:p>
    <w:p>
      <w:pPr>
        <w:pStyle w:val="ListBullet"/>
        <w:spacing w:line="240" w:lineRule="auto"/>
        <w:ind w:left="720"/>
      </w:pPr>
      <w:r>
        <w:rPr>
          <w:lang w:val="es_ES" w:bidi="es_ES"/>
        </w:rPr>
      </w:r>
      <w:r>
        <w:rPr>
          <w:lang w:val="es_ES" w:bidi="es_ES"/>
        </w:rPr>
        <w:t>Eliseo hizo flotar el hacha (</w:t>
      </w:r>
      <w:r>
        <w:rPr>
          <w:lang w:val="es_ES" w:bidi="es_ES"/>
        </w:rPr>
        <w:t>2 Re 6:1–7</w:t>
      </w:r>
      <w:r>
        <w:rPr>
          <w:lang w:val="es_ES" w:bidi="es_ES"/>
        </w:rPr>
        <w:t>).</w:t>
      </w:r>
    </w:p>
    <w:p>
      <w:pPr>
        <w:pStyle w:val="Heading3"/>
      </w:pPr>
      <w:r>
        <w:rPr>
          <w:lang w:val="es_ES" w:bidi="es_ES"/>
        </w:rPr>
        <w:t>Eventos del Nuevo Testamento cerca del río Jordán</w:t>
      </w:r>
    </w:p>
    <w:p>
      <w:pPr>
        <w:pStyle w:val="ListBullet"/>
        <w:spacing w:line="240" w:lineRule="auto"/>
        <w:ind w:left="720"/>
      </w:pPr>
      <w:r>
        <w:rPr>
          <w:lang w:val="es_ES" w:bidi="es_ES"/>
        </w:rPr>
      </w:r>
      <w:r>
        <w:rPr>
          <w:lang w:val="es_ES" w:bidi="es_ES"/>
        </w:rPr>
        <w:t>Jesús fue bautizado por Juan el Bautista en el río Jordán (</w:t>
      </w:r>
      <w:r>
        <w:rPr>
          <w:lang w:val="es_ES" w:bidi="es_ES"/>
        </w:rPr>
        <w:t>Mt 3:13–17</w:t>
      </w:r>
      <w:r>
        <w:rPr>
          <w:lang w:val="es_ES" w:bidi="es_ES"/>
        </w:rPr>
        <w:t>).</w:t>
      </w:r>
    </w:p>
    <w:p>
      <w:pPr>
        <w:pStyle w:val="ListBullet"/>
        <w:spacing w:line="240" w:lineRule="auto"/>
        <w:ind w:left="720"/>
      </w:pPr>
      <w:r>
        <w:rPr>
          <w:lang w:val="es_ES" w:bidi="es_ES"/>
        </w:rPr>
      </w:r>
      <w:r>
        <w:rPr>
          <w:lang w:val="es_ES" w:bidi="es_ES"/>
        </w:rPr>
        <w:t>Pedro confesó que Jesús era el "Cristo, el Hijo del Dios viviente" en Filipo. Esta conversación ocurre cerca de una de las fuentes del Jordán, Nahr Baniyas (</w:t>
      </w:r>
      <w:r>
        <w:rPr>
          <w:lang w:val="es_ES" w:bidi="es_ES"/>
        </w:rPr>
        <w:t>Mt 16:13–20</w:t>
      </w:r>
      <w:r>
        <w:rPr>
          <w:lang w:val="es_ES" w:bidi="es_ES"/>
        </w:rPr>
        <w:t>).</w:t>
      </w:r>
    </w:p>
    <w:p>
      <w:pPr>
        <w:pStyle w:val="ListBullet"/>
        <w:spacing w:line="240" w:lineRule="auto"/>
        <w:ind w:left="720"/>
      </w:pPr>
      <w:r>
        <w:rPr>
          <w:lang w:val="es_ES" w:bidi="es_ES"/>
        </w:rPr>
      </w:r>
      <w:r>
        <w:rPr>
          <w:lang w:val="es_ES" w:bidi="es_ES"/>
        </w:rPr>
        <w:t>Jesús sanó a dos ciegos en Jericó, que se encuentra cerca del Jordán (</w:t>
      </w:r>
      <w:r>
        <w:rPr>
          <w:lang w:val="es_ES" w:bidi="es_ES"/>
        </w:rPr>
        <w:t>Mt 20:29–34</w:t>
      </w:r>
      <w:r>
        <w:rPr>
          <w:lang w:val="es_ES" w:bidi="es_ES"/>
        </w:rPr>
        <w:t>).</w:t>
      </w:r>
    </w:p>
    <w:p>
      <w:pPr>
        <w:pStyle w:val="ListBullet"/>
        <w:spacing w:line="240" w:lineRule="auto"/>
        <w:ind w:left="720"/>
      </w:pPr>
      <w:r>
        <w:rPr>
          <w:lang w:val="es_ES" w:bidi="es_ES"/>
        </w:rPr>
      </w:r>
      <w:r>
        <w:rPr>
          <w:lang w:val="es_ES" w:bidi="es_ES"/>
        </w:rPr>
        <w:t>Jesús también visitó a Zaqueo en Jericó (</w:t>
      </w:r>
      <w:r>
        <w:rPr>
          <w:lang w:val="es_ES" w:bidi="es_ES"/>
        </w:rPr>
        <w:t>Lc 19:1–10</w:t>
      </w:r>
      <w:r>
        <w:rPr>
          <w:lang w:val="es_ES" w:bidi="es_ES"/>
        </w:rPr>
        <w:t>).</w:t>
      </w:r>
      <w:r>
        <w:rPr>
          <w:lang w:val="es_ES" w:bidi="es_ES"/>
        </w:rPr>
      </w:r>
      <w:r>
        <w:rPr>
          <w:lang w:val="es_ES" w:bidi="es_ES"/>
        </w:rPr>
      </w:r>
    </w:p>
    <w:p>
      <w:pPr/>
      <w:r>
        <w:rPr>
          <w:lang w:val="es_ES" w:bidi="es_ES"/>
        </w:rPr>
      </w:r>
    </w:p>
    <w:p>
      <w:pPr>
        <w:pStyle w:val="Heading2"/>
      </w:pPr>
      <w:r>
        <w:rPr>
          <w:lang w:val="es_ES" w:bidi="es_ES"/>
        </w:rPr>
        <w:t>Río Nilo</w:t>
      </w:r>
      <w:r>
        <w:rPr>
          <w:lang w:val="es_ES" w:bidi="es_ES"/>
        </w:rPr>
      </w:r>
    </w:p>
    <w:p>
      <w:pPr/>
      <w:r>
        <w:rPr>
          <w:lang w:val="es_ES" w:bidi="es_ES"/>
        </w:rPr>
      </w:r>
      <w:r>
        <w:rPr>
          <w:lang w:val="es_ES" w:bidi="es_ES"/>
        </w:rPr>
        <w:t>El río vivificante de Egipto en el noreste de África. Quizás ningún otro río ha sido tan crucial para la historia de la nación por la que fluye. Con una longitud de aproximadamente 6693,4 kilómetros, el Nilo es el río más largo del mundo, aunque su sistema de drenaje está clasificado como el tercero (según otras fuentes, el sexto) en área (casi 3,4 millones de kilómetros cuadrados).</w:t>
      </w:r>
    </w:p>
    <w:p>
      <w:pPr/>
      <w:r>
        <w:rPr>
          <w:lang w:val="es_ES" w:bidi="es_ES"/>
        </w:rPr>
      </w:r>
      <w:r>
        <w:rPr>
          <w:lang w:val="es_ES" w:bidi="es_ES"/>
        </w:rPr>
        <w:t>El origen y significado del nombre "Nilo" son desconocidos. Para los antiguos egipcios, el Nilo era simplemente "el río". A los egipcios les resultaba difícil concebir un río diferente al Nilo, así que cuando llegaron al Éufrates, asumieron que fluía al revés, ya que corría hacia el sur, mientras que el Nilo fluye hacia el norte.</w:t>
      </w:r>
    </w:p>
    <w:p>
      <w:pPr>
        <w:pStyle w:val="Heading3"/>
      </w:pPr>
      <w:r>
        <w:rPr>
          <w:lang w:val="es_ES" w:bidi="es_ES"/>
        </w:rPr>
        <w:t>Características Poco Comunes</w:t>
      </w:r>
    </w:p>
    <w:p>
      <w:pPr/>
      <w:r>
        <w:rPr>
          <w:lang w:val="es_ES" w:bidi="es_ES"/>
        </w:rPr>
      </w:r>
      <w:r>
        <w:rPr>
          <w:lang w:val="es_ES" w:bidi="es_ES"/>
        </w:rPr>
        <w:t>Entre las características que distinguen al Nilo se encuentran sus seis cataratas, áreas donde el río no ha logrado erosionar un canal claro a través de formaciones rocosas duras. Estas cataratas están numeradas de norte a sur, en el orden de su descubrimiento por exploradores modernos. La primera catarata se encuentra en Asuán, Egipto, cerca de las famosas islas de Elefantina y Filae. Las otras cinco cataratas están en Sudán, con la segunda justo encima de la ciudad de Wadi Halfa.</w:t>
      </w:r>
    </w:p>
    <w:p>
      <w:pPr/>
      <w:r>
        <w:rPr>
          <w:lang w:val="es_ES" w:bidi="es_ES"/>
        </w:rPr>
      </w:r>
      <w:r>
        <w:rPr>
          <w:lang w:val="es_ES" w:bidi="es_ES"/>
        </w:rPr>
        <w:t>Otra característica distintiva del Nilo es que fluye desde el Negev hacia el norte. Esto fue importante para el transporte fluvial egipcio, ya que las embarcaciones de vela podían aprovechar el viento del norte predominante para ir río arriba, mientras que la corriente impulsaba a los viajeros río abajo.</w:t>
      </w:r>
    </w:p>
    <w:p>
      <w:pPr/>
      <w:r>
        <w:rPr>
          <w:lang w:val="es_ES" w:bidi="es_ES"/>
        </w:rPr>
      </w:r>
      <w:r>
        <w:rPr>
          <w:lang w:val="es_ES" w:bidi="es_ES"/>
        </w:rPr>
        <w:t>El Río Nilo determinó tres estaciones de aproximadamente cuatro meses cada una: (1) inundación (de mediados de julio a mediados de noviembre); (2) invierno (de mediados de noviembre a mediados de marzo); (3) verano (de mediados de marzo a mediados de julio).</w:t>
      </w:r>
    </w:p>
    <w:p>
      <w:pPr/>
      <w:r>
        <w:rPr>
          <w:lang w:val="es_ES" w:bidi="es_ES"/>
        </w:rPr>
      </w:r>
      <w:r>
        <w:rPr>
          <w:lang w:val="es_ES" w:bidi="es_ES"/>
        </w:rPr>
        <w:t>La inundación terminó a finales de octubre, suavizando el suelo agrícola para la siembra.</w:t>
      </w:r>
    </w:p>
    <w:p>
      <w:pPr>
        <w:pStyle w:val="Heading3"/>
      </w:pPr>
      <w:r>
        <w:rPr>
          <w:lang w:val="es_ES" w:bidi="es_ES"/>
        </w:rPr>
        <w:t>Curso y afluentes</w:t>
      </w:r>
    </w:p>
    <w:p>
      <w:pPr/>
      <w:r>
        <w:rPr>
          <w:lang w:val="es_ES" w:bidi="es_ES"/>
        </w:rPr>
      </w:r>
      <w:r>
        <w:rPr>
          <w:lang w:val="es_ES" w:bidi="es_ES"/>
        </w:rPr>
        <w:t>El Nilo tiene dos corrientes principales, nombradas por sus respectivos colores: el Nilo Blanco y el Nilo Azul. Estas corrientes existen gracias a las lluvias anuales en el África ecuatorial.</w:t>
      </w:r>
    </w:p>
    <w:p>
      <w:pPr/>
      <w:r>
        <w:rPr>
          <w:lang w:val="es_ES" w:bidi="es_ES"/>
        </w:rPr>
      </w:r>
      <w:r>
        <w:rPr>
          <w:lang w:val="es_ES" w:bidi="es_ES"/>
        </w:rPr>
        <w:t>El Nilo Blanco se origina en la región de los lagos. Aunque comúnmente se dice que el Lago Victoria es su fuente, algunos geógrafos identifican como fuente un pequeño arroyo que desemboca en el lago. La única salida del Lago Victoria es el Nilo Victoria, ubicado al noreste del lago en las Cataratas Ripon.</w:t>
      </w:r>
    </w:p>
    <w:p>
      <w:pPr/>
      <w:r>
        <w:rPr>
          <w:lang w:val="es_ES" w:bidi="es_ES"/>
        </w:rPr>
      </w:r>
      <w:r>
        <w:rPr>
          <w:lang w:val="es_ES" w:bidi="es_ES"/>
        </w:rPr>
        <w:t>El cruce más importante del río se encuentra en Jartum, donde el Nilo Azul y el Nilo Blanco se unen. En este punto, a menudo se puede ver claramente la diferencia de color entre las aguas de ambos ríos.</w:t>
      </w:r>
    </w:p>
    <w:p>
      <w:pPr/>
      <w:r>
        <w:rPr>
          <w:lang w:val="es_ES" w:bidi="es_ES"/>
        </w:rPr>
      </w:r>
      <w:r>
        <w:rPr>
          <w:lang w:val="es_ES" w:bidi="es_ES"/>
        </w:rPr>
        <w:t>El Nilo Azul, con solo unos 1367,7 kilómetros de longitud, se origina en el Lago Tana, en las tierras altas de Etiopía. Es un arroyo mucho más empinado que el Nilo Blanco y también depende de la temporada de lluvias en las tierras altas. El Nilo Blanco comienza su inundación primero, pero cuando llega la crecida del Nilo Azul, este contiene las aguas del Nilo Blanco. Durante la temporada de inundaciones, el Nilo Azul tiene el doble del volumen del Nilo Blanco y proporciona la mayor parte del aluvión que formó el suelo de Egipto.</w:t>
      </w:r>
    </w:p>
    <w:p>
      <w:pPr/>
      <w:r>
        <w:rPr>
          <w:lang w:val="es_ES" w:bidi="es_ES"/>
        </w:rPr>
      </w:r>
      <w:r>
        <w:rPr>
          <w:lang w:val="es_ES" w:bidi="es_ES"/>
        </w:rPr>
        <w:t>Al norte de Jartum se encuentra la sexta catarata, la primera de las barreras naturales. El Atbara, el último afluente del Nilo, entra desde el este. En la cuarta catarata, cerca de Napata, hay un grupo de cementerios y ruinas asociadas con la dinastía etíope o kushita (25ª) de Egipto. Más abajo se encuentra el importante sitio arqueológico de Kerma, donde los egipcios mantenían un puesto comercial durante el Reino Medio.</w:t>
      </w:r>
    </w:p>
    <w:p>
      <w:pPr/>
      <w:r>
        <w:rPr>
          <w:lang w:val="es_ES" w:bidi="es_ES"/>
        </w:rPr>
      </w:r>
      <w:r>
        <w:rPr>
          <w:lang w:val="es_ES" w:bidi="es_ES"/>
        </w:rPr>
        <w:t>Río abajo de la segunda catarata se encuentra el célebre templo de Abu Simbel, obra de Ramsés II, junto con el templo más pequeño en honor a Nefertari, su esposa. Estos templos fueron trasladados a un peñasco sobre su posición original antes de que el Lago Nasser inundara el sitio.</w:t>
      </w:r>
    </w:p>
    <w:p>
      <w:pPr/>
      <w:r>
        <w:rPr>
          <w:lang w:val="es_ES" w:bidi="es_ES"/>
        </w:rPr>
      </w:r>
      <w:r>
        <w:rPr>
          <w:lang w:val="es_ES" w:bidi="es_ES"/>
        </w:rPr>
        <w:t>Justo encima de Asuán y la primera catarata se encuentra la nueva Presa Alta y la antigua Presa de Asuán. Entre las dos presas está la isla de Filae, con sus famosos templos. A poca distancia del Delta se encuentra El Cairo y las pirámides de Giza, y más lejos, en Neguev, están las ruinas de Menfis, la primera capital de Egipto.</w:t>
      </w:r>
    </w:p>
    <w:p>
      <w:pPr/>
      <w:r>
        <w:rPr>
          <w:lang w:val="es_ES" w:bidi="es_ES"/>
        </w:rPr>
      </w:r>
      <w:r>
        <w:rPr>
          <w:lang w:val="es_ES" w:bidi="es_ES"/>
        </w:rPr>
        <w:t>El Delta tiene unas dimensiones aproximadas de 201,1 por 185 kilómetros. Siete antiguos cauces del Nilo desembocaban en el mar, pero en la actualidad solo hay dos: el Rosetta al oeste, que dio nombre a la Piedra de Rosetta, y el Damietta al este.</w:t>
      </w:r>
    </w:p>
    <w:p>
      <w:pPr>
        <w:pStyle w:val="Heading3"/>
      </w:pPr>
      <w:r>
        <w:rPr>
          <w:lang w:val="es_ES" w:bidi="es_ES"/>
        </w:rPr>
        <w:t>Importancia para Egipto</w:t>
      </w:r>
    </w:p>
    <w:p>
      <w:pPr/>
      <w:r>
        <w:rPr>
          <w:lang w:val="es_ES" w:bidi="es_ES"/>
        </w:rPr>
      </w:r>
      <w:r>
        <w:rPr>
          <w:lang w:val="es_ES" w:bidi="es_ES"/>
        </w:rPr>
        <w:t>Sin el agua del río, la vida sería imposible en el noreste de África, y las civilizaciones de Egipto no podrían haber surgido. Los escritores griegos, primero Hecateo y luego Heródoto, comentaron que Egipto es el regalo del Nilo. El suelo fértil de Egipto, que ha producido cosechas tan abundantes durante tanto tiempo, es el aluvión depositado por el río a lo largo de los siglos. No solo fue el río la fuente del suelo en sí, sino que con la inundación anual el Nilo fertilizaba la tierra al traer nuevo aluvión y depositar materiales orgánicos. Al mismo tiempo, la inundación empapaba completamente el suelo, permitiendo producir buenas cosechas con un mínimo esfuerzo dedicado a la irrigación.</w:t>
      </w:r>
    </w:p>
    <w:p>
      <w:pPr/>
      <w:r>
        <w:rPr>
          <w:lang w:val="es_ES" w:bidi="es_ES"/>
        </w:rPr>
      </w:r>
      <w:r>
        <w:rPr>
          <w:lang w:val="es_ES" w:bidi="es_ES"/>
        </w:rPr>
        <w:t xml:space="preserve">El Nilo también cubría muchas necesidades personales de la gente, proporcionando agua potable y un lugar para que las personas se lavaran, así como su ropa. En la antigüedad, incluso los miembros de la familia real acudían al río para bañarse (ver </w:t>
      </w:r>
      <w:r>
        <w:rPr>
          <w:lang w:val="es_ES" w:bidi="es_ES"/>
        </w:rPr>
        <w:t>Ex 2:5,</w:t>
      </w:r>
      <w:r>
        <w:rPr>
          <w:lang w:val="es_ES" w:bidi="es_ES"/>
        </w:rPr>
        <w:t xml:space="preserve"> </w:t>
      </w:r>
      <w:r>
        <w:rPr>
          <w:lang w:val="es_ES" w:bidi="es_ES"/>
        </w:rPr>
        <w:t>8:20</w:t>
      </w:r>
      <w:r>
        <w:rPr>
          <w:lang w:val="es_ES" w:bidi="es_ES"/>
        </w:rPr>
        <w:t>).</w:t>
      </w:r>
    </w:p>
    <w:p>
      <w:pPr/>
      <w:r>
        <w:rPr>
          <w:lang w:val="es_ES" w:bidi="es_ES"/>
        </w:rPr>
      </w:r>
      <w:r>
        <w:rPr>
          <w:lang w:val="es_ES" w:bidi="es_ES"/>
        </w:rPr>
        <w:t>El Nilo estaba lleno de peces y aves acuáticas, y la pesca deportiva (principalmente con lanzas) y la caza de aves acuáticas eran entretenimientos tradicionales de las clases altas. Los peces y las aves también eran alimentos comunes, especialmente para los ricos. Un deporte más peligroso, en el que los nobles tradicionalmente participaban, era la caza de hipopótamos en embarcaciones de caña con arpones.</w:t>
      </w:r>
    </w:p>
    <w:p>
      <w:pPr/>
      <w:r>
        <w:rPr>
          <w:lang w:val="es_ES" w:bidi="es_ES"/>
        </w:rPr>
      </w:r>
      <w:r>
        <w:rPr>
          <w:lang w:val="es_ES" w:bidi="es_ES"/>
        </w:rPr>
        <w:t>El Nilo era el principal medio de comunicación, con barcos navegando de un lado a otro por sus canales. Los barcos fluviales de gran tamaño transportaban mercancías de un extremo al otro. La construcción de templos, palacios y tumbas en todo el país requería el traslado de granito a lo largo de cientos de millas por el río.</w:t>
      </w:r>
    </w:p>
    <w:p>
      <w:pPr/>
      <w:r>
        <w:rPr>
          <w:lang w:val="es_ES" w:bidi="es_ES"/>
        </w:rPr>
      </w:r>
      <w:r>
        <w:rPr>
          <w:lang w:val="es_ES" w:bidi="es_ES"/>
        </w:rPr>
        <w:t>El río también era una característica importante de la vida religiosa de los egipcios. El río fue deificado en la forma del dios Hapi, un hombre representado en diversas formas de arte con senos colgantes y un cuerpo algo corpulento, probablemente para simbolizar una exuberante abundancia, junto con los peces y la vegetación del río.</w:t>
      </w:r>
    </w:p>
    <w:p>
      <w:pPr>
        <w:pStyle w:val="Heading3"/>
      </w:pPr>
      <w:r>
        <w:rPr>
          <w:lang w:val="es_ES" w:bidi="es_ES"/>
        </w:rPr>
        <w:t>El Nilo y la Biblia</w:t>
      </w:r>
    </w:p>
    <w:p>
      <w:pPr/>
      <w:r>
        <w:rPr>
          <w:lang w:val="es_ES" w:bidi="es_ES"/>
        </w:rPr>
      </w:r>
      <w:r>
        <w:rPr>
          <w:lang w:val="es_ES" w:bidi="es_ES"/>
        </w:rPr>
        <w:t>Las referencias bíblicas al Río Nilo se encuentran, naturalmente, en aquellas partes de la Biblia que están directamente relacionadas con Egipto. Esto significa que muchas aparecen en la narrativa de José en la última parte de Génesis y en el relato de la esclavitud israelita en Egipto y el posterior éxodo en los primeros capítulos de Éxodo.</w:t>
      </w:r>
    </w:p>
    <w:p>
      <w:pPr/>
      <w:r>
        <w:rPr>
          <w:lang w:val="es_ES" w:bidi="es_ES"/>
        </w:rPr>
      </w:r>
      <w:r>
        <w:rPr>
          <w:lang w:val="es_ES" w:bidi="es_ES"/>
        </w:rPr>
        <w:t>La primera referencia al Nilo aparece en el enigmático sueño del faraón (</w:t>
      </w:r>
      <w:r>
        <w:rPr>
          <w:lang w:val="es_ES" w:bidi="es_ES"/>
        </w:rPr>
        <w:t>Gn 41</w:t>
      </w:r>
      <w:r>
        <w:rPr>
          <w:lang w:val="es_ES" w:bidi="es_ES"/>
        </w:rPr>
        <w:t xml:space="preserve">). En su sueño, el rey estaba de pie en la orilla del río y vio siete vacas bien alimentadas, seguidas por siete vacas flacas, que salieron del río y devoraron al ganado gordo (cf. </w:t>
      </w:r>
      <w:r>
        <w:rPr>
          <w:lang w:val="es_ES" w:bidi="es_ES"/>
        </w:rPr>
        <w:t>41:1–4, 17–21</w:t>
      </w:r>
      <w:r>
        <w:rPr>
          <w:lang w:val="es_ES" w:bidi="es_ES"/>
        </w:rPr>
        <w:t>). Esto concuerda con las prácticas de pastoreo del antiguo Egipto y coincide con la representación del ganado en los monumentos funerarios.</w:t>
      </w:r>
    </w:p>
    <w:p>
      <w:pPr/>
      <w:r>
        <w:rPr>
          <w:lang w:val="es_ES" w:bidi="es_ES"/>
        </w:rPr>
      </w:r>
      <w:r>
        <w:rPr>
          <w:lang w:val="es_ES" w:bidi="es_ES"/>
        </w:rPr>
        <w:t>Durante la estancia en Egipto, cuando los israelitas se multiplicaron y se convirtieron en una posible amenaza para la seguridad egipcia, el faraón decretó que todo niño varón israelita debía ser arrojado al río al nacer (</w:t>
      </w:r>
      <w:r>
        <w:rPr>
          <w:lang w:val="es_ES" w:bidi="es_ES"/>
        </w:rPr>
        <w:t>Ex 1:22</w:t>
      </w:r>
      <w:r>
        <w:rPr>
          <w:lang w:val="es_ES" w:bidi="es_ES"/>
        </w:rPr>
        <w:t>). Esto condujo a los eventos que marcaron la vida temprana de Moisés.</w:t>
      </w:r>
    </w:p>
    <w:p>
      <w:pPr/>
      <w:r>
        <w:rPr>
          <w:lang w:val="es_ES" w:bidi="es_ES"/>
        </w:rPr>
      </w:r>
      <w:r>
        <w:rPr>
          <w:lang w:val="es_ES" w:bidi="es_ES"/>
        </w:rPr>
        <w:t>Moisés proclamó los juicios del Señor en el río (</w:t>
      </w:r>
      <w:r>
        <w:rPr>
          <w:lang w:val="es_ES" w:bidi="es_ES"/>
        </w:rPr>
        <w:t>7:15</w:t>
      </w:r>
      <w:r>
        <w:rPr>
          <w:lang w:val="es_ES" w:bidi="es_ES"/>
        </w:rPr>
        <w:t xml:space="preserve">; </w:t>
      </w:r>
      <w:r>
        <w:rPr>
          <w:lang w:val="es_ES" w:bidi="es_ES"/>
        </w:rPr>
        <w:t>8:20</w:t>
      </w:r>
      <w:r>
        <w:rPr>
          <w:lang w:val="es_ES" w:bidi="es_ES"/>
        </w:rPr>
        <w:t>). La primera plaga, que convirtió el agua en sangre (</w:t>
      </w:r>
      <w:r>
        <w:rPr>
          <w:lang w:val="es_ES" w:bidi="es_ES"/>
        </w:rPr>
        <w:t>7:15–24,</w:t>
      </w:r>
      <w:r>
        <w:rPr>
          <w:lang w:val="es_ES" w:bidi="es_ES"/>
        </w:rPr>
        <w:t xml:space="preserve"> </w:t>
      </w:r>
      <w:r>
        <w:rPr>
          <w:lang w:val="es_ES" w:bidi="es_ES"/>
        </w:rPr>
        <w:t>17:5,</w:t>
      </w:r>
      <w:r>
        <w:rPr>
          <w:lang w:val="es_ES" w:bidi="es_ES"/>
        </w:rPr>
        <w:t xml:space="preserve"> </w:t>
      </w:r>
      <w:r>
        <w:rPr>
          <w:lang w:val="es_ES" w:bidi="es_ES"/>
        </w:rPr>
        <w:t>Sal 78:44</w:t>
      </w:r>
      <w:r>
        <w:rPr>
          <w:lang w:val="es_ES" w:bidi="es_ES"/>
        </w:rPr>
        <w:t>), se dirigió contra el río y contra el dios del Nilo, Hapi. La segunda plaga (ranas) también estuvo relacionada con el río (</w:t>
      </w:r>
      <w:r>
        <w:rPr>
          <w:lang w:val="es_ES" w:bidi="es_ES"/>
        </w:rPr>
        <w:t>8:3, 5, 9, 11</w:t>
      </w:r>
      <w:r>
        <w:rPr>
          <w:lang w:val="es_ES" w:bidi="es_ES"/>
        </w:rPr>
        <w:t xml:space="preserve">), ya que las hordas de ranas salieron del río y cubrieron la tierra (cf. </w:t>
      </w:r>
      <w:r>
        <w:rPr>
          <w:lang w:val="es_ES" w:bidi="es_ES"/>
        </w:rPr>
        <w:t>Sal 78:45</w:t>
      </w:r>
      <w:r>
        <w:rPr>
          <w:lang w:val="es_ES" w:bidi="es_ES"/>
        </w:rPr>
        <w:t>), desacreditando a la diosa con cabeza de rana, Heket.</w:t>
      </w:r>
    </w:p>
    <w:p>
      <w:pPr/>
      <w:r>
        <w:rPr>
          <w:lang w:val="es_ES" w:bidi="es_ES"/>
        </w:rPr>
      </w:r>
      <w:r>
        <w:rPr>
          <w:lang w:val="es_ES" w:bidi="es_ES"/>
        </w:rPr>
        <w:t xml:space="preserve">Hay numerosas referencias al Nilo en los libros de profecía. Isaías menciona a menudo el Nilo, pero no siempre en el mismo contexto. En </w:t>
      </w:r>
      <w:r>
        <w:rPr>
          <w:lang w:val="es_ES" w:bidi="es_ES"/>
        </w:rPr>
        <w:t>7:18</w:t>
      </w:r>
      <w:r>
        <w:rPr>
          <w:lang w:val="es_ES" w:bidi="es_ES"/>
        </w:rPr>
        <w:t>, Isaías escribe que Israel sería invadido y humillado por ejércitos del Nilo. En el “oráculo sobre Egipto” (</w:t>
      </w:r>
      <w:r>
        <w:rPr>
          <w:lang w:val="es_ES" w:bidi="es_ES"/>
        </w:rPr>
        <w:t>Is 19</w:t>
      </w:r>
      <w:r>
        <w:rPr>
          <w:lang w:val="es_ES" w:bidi="es_ES"/>
        </w:rPr>
        <w:t>), el profeta prevé tanto desgracias como bendiciones para la tierra del Nilo. La vegetación natural y los cultivos sembrados a lo largo del río serán destruidos, mientras que los pescadores se lamentarán. Estas perspectivas nefastas se compensan con la predicción de una bendición final para Egipto.</w:t>
      </w:r>
    </w:p>
    <w:p>
      <w:pPr/>
      <w:r>
        <w:rPr>
          <w:lang w:val="es_ES" w:bidi="es_ES"/>
        </w:rPr>
      </w:r>
      <w:r>
        <w:rPr>
          <w:lang w:val="es_ES" w:bidi="es_ES"/>
        </w:rPr>
        <w:t>En la carga de Tiro (</w:t>
      </w:r>
      <w:r>
        <w:rPr>
          <w:lang w:val="es_ES" w:bidi="es_ES"/>
        </w:rPr>
        <w:t>Is 23</w:t>
      </w:r>
      <w:r>
        <w:rPr>
          <w:lang w:val="es_ES" w:bidi="es_ES"/>
        </w:rPr>
        <w:t xml:space="preserve">), los ingresos de los comerciantes sidonios eran "la cosecha del Nilo" (v </w:t>
      </w:r>
      <w:r>
        <w:rPr>
          <w:lang w:val="es_ES" w:bidi="es_ES"/>
        </w:rPr>
        <w:t>3</w:t>
      </w:r>
      <w:r>
        <w:rPr>
          <w:lang w:val="es_ES" w:bidi="es_ES"/>
        </w:rPr>
        <w:t xml:space="preserve">), lo que indica la importancia de los productos agrícolas en el valle del Nilo. En el versículo </w:t>
      </w:r>
      <w:r>
        <w:rPr>
          <w:lang w:val="es_ES" w:bidi="es_ES"/>
        </w:rPr>
        <w:t>10</w:t>
      </w:r>
      <w:r>
        <w:rPr>
          <w:lang w:val="es_ES" w:bidi="es_ES"/>
        </w:rPr>
        <w:t>, Tiro se libera de toda restricción y se le dice que inunde la tierra como el Nilo, porque el Señor está llevando el orgullo de Tiro a su fin. Jeremías también predijo una severa derrota para Egipto y habla de Egipto levantándose como el Nilo, como ríos cuyas aguas se desbordan (</w:t>
      </w:r>
      <w:r>
        <w:rPr>
          <w:lang w:val="es_ES" w:bidi="es_ES"/>
        </w:rPr>
        <w:t>Jr 46:7–8</w:t>
      </w:r>
      <w:r>
        <w:rPr>
          <w:lang w:val="es_ES" w:bidi="es_ES"/>
        </w:rPr>
        <w:t>).</w:t>
      </w:r>
    </w:p>
    <w:p>
      <w:pPr/>
      <w:r>
        <w:rPr>
          <w:lang w:val="es_ES" w:bidi="es_ES"/>
        </w:rPr>
      </w:r>
      <w:r>
        <w:rPr>
          <w:lang w:val="es_ES" w:bidi="es_ES"/>
        </w:rPr>
        <w:t>La profecía de Ezequiel sobre Egipto (</w:t>
      </w:r>
      <w:r>
        <w:rPr>
          <w:lang w:val="es_ES" w:bidi="es_ES"/>
        </w:rPr>
        <w:t>Esd 29</w:t>
      </w:r>
      <w:r>
        <w:rPr>
          <w:lang w:val="es_ES" w:bidi="es_ES"/>
        </w:rPr>
        <w:t>) destaca al Faraón, rey de Egipto, y lo describe utilizando figuras retóricas extraídas del Nilo. Se le describe como el gran dragón que yace en medio de sus corrientes, una referencia al poderoso cocodrilo. El Faraón se jacta: "El Nilo es mío", pero el Señor dice que pondrá anzuelos en las mandíbulas del rey y lo sacará del agua de sus corrientes con todos los peces pegados a sus escamas. El rey y los peces de las corrientes perecerán en el desierto. Debido a las jactancias orgullosas del rey, el Señor declara que está en su contra y contra sus corrientes, y que Egipto se convertirá en una desolación y un desierto.</w:t>
      </w:r>
    </w:p>
    <w:p>
      <w:pPr/>
      <w:r>
        <w:rPr>
          <w:lang w:val="es_ES" w:bidi="es_ES"/>
        </w:rPr>
      </w:r>
      <w:r>
        <w:rPr>
          <w:lang w:val="es_ES" w:bidi="es_ES"/>
        </w:rPr>
        <w:t>Amós describió el reino del norte de Israel como sacudido y hundiéndose nuevamente, como el Nilo de Egipto (</w:t>
      </w:r>
      <w:r>
        <w:rPr>
          <w:lang w:val="es_ES" w:bidi="es_ES"/>
        </w:rPr>
        <w:t>Am 8:8</w:t>
      </w:r>
      <w:r>
        <w:rPr>
          <w:lang w:val="es_ES" w:bidi="es_ES"/>
        </w:rPr>
        <w:t xml:space="preserve">; </w:t>
      </w:r>
      <w:r>
        <w:rPr>
          <w:lang w:val="es_ES" w:bidi="es_ES"/>
        </w:rPr>
        <w:t>9:5</w:t>
      </w:r>
      <w:r>
        <w:rPr>
          <w:lang w:val="es_ES" w:bidi="es_ES"/>
        </w:rPr>
        <w:t>). Finalmente, Zacarías habló de una reunión de Israel por el Señor y comenta que en este proceso el Nilo se secaría (</w:t>
      </w:r>
      <w:r>
        <w:rPr>
          <w:lang w:val="es_ES" w:bidi="es_ES"/>
        </w:rPr>
        <w:t>Za 10:11</w:t>
      </w:r>
      <w:r>
        <w:rPr>
          <w:lang w:val="es_ES" w:bidi="es_ES"/>
        </w:rPr>
        <w:t>).</w:t>
      </w:r>
    </w:p>
    <w:p>
      <w:pPr/>
      <w:r>
        <w:rPr>
          <w:lang w:val="es_ES" w:bidi="es_ES"/>
        </w:rPr>
      </w:r>
      <w:r>
        <w:rPr>
          <w:lang w:val="es_ES" w:bidi="es_ES"/>
        </w:rPr>
        <w:t>Aunque las referencias proféticas al Nilo se centran principalmente en juicios severos, los profetas anticipaban un tiempo posterior al juicio que traería una bendición eventual para esta tierra del Nilo.</w:t>
      </w:r>
    </w:p>
    <w:p>
      <w:pPr/>
      <w:r>
        <w:rPr>
          <w:lang w:val="es_ES" w:bidi="es_ES"/>
        </w:rPr>
      </w:r>
      <w:r>
        <w:rPr>
          <w:i/>
          <w:lang w:val="es_ES" w:bidi="es_ES"/>
        </w:rPr>
        <w:t>Véase también</w:t>
      </w:r>
      <w:r>
        <w:rPr>
          <w:lang w:val="es_ES" w:bidi="es_ES"/>
        </w:rPr>
        <w:t xml:space="preserve"> </w:t>
      </w:r>
      <w:r>
        <w:rPr>
          <w:lang w:val="es_ES" w:bidi="es_ES"/>
        </w:rPr>
        <w:t>Egipto, Egipcio</w:t>
      </w:r>
      <w:r>
        <w:rPr>
          <w:lang w:val="es_ES" w:bidi="es_ES"/>
        </w:rPr>
        <w:t>.</w:t>
      </w:r>
      <w:r>
        <w:rPr>
          <w:lang w:val="es_ES" w:bidi="es_ES"/>
        </w:rPr>
      </w:r>
      <w:r>
        <w:rPr>
          <w:lang w:val="es_ES" w:bidi="es_ES"/>
        </w:rPr>
      </w:r>
    </w:p>
    <w:p>
      <w:pPr/>
      <w:r>
        <w:rPr>
          <w:lang w:val="es_ES" w:bidi="es_ES"/>
        </w:rPr>
      </w:r>
    </w:p>
    <w:p>
      <w:pPr>
        <w:pStyle w:val="Heading2"/>
      </w:pPr>
      <w:r>
        <w:rPr>
          <w:lang w:val="es_ES" w:bidi="es_ES"/>
        </w:rPr>
        <w:t>Rio Tigris</w:t>
      </w:r>
      <w:r>
        <w:rPr>
          <w:lang w:val="es_ES" w:bidi="es_ES"/>
        </w:rPr>
      </w:r>
    </w:p>
    <w:p>
      <w:pPr/>
      <w:r>
        <w:rPr>
          <w:lang w:val="es_ES" w:bidi="es_ES"/>
        </w:rPr>
      </w:r>
      <w:r>
        <w:rPr>
          <w:lang w:val="es_ES" w:bidi="es_ES"/>
        </w:rPr>
        <w:t>El río Tigris es uno de los dos ríos más grandes que atraviesan la antigua región de Mesopotamia (el área que ahora se encuentra principalmente en Irak). La Biblia menciona este río solo unas pocas veces.</w:t>
      </w:r>
    </w:p>
    <w:p>
      <w:pPr/>
      <w:r>
        <w:rPr>
          <w:lang w:val="es_ES" w:bidi="es_ES"/>
        </w:rPr>
      </w:r>
      <w:r>
        <w:rPr>
          <w:lang w:val="es_ES" w:bidi="es_ES"/>
        </w:rPr>
        <w:t>En la descripción del Jardín del Edén, el Río Tigris es el tercero de los cuatro ríos que fluían del río que regaba el jardín (</w:t>
      </w:r>
      <w:r>
        <w:rPr>
          <w:lang w:val="es_ES" w:bidi="es_ES"/>
        </w:rPr>
        <w:t>Génesis 2:14</w:t>
      </w:r>
      <w:r>
        <w:rPr>
          <w:lang w:val="es_ES" w:bidi="es_ES"/>
        </w:rPr>
        <w:t>). Sin embargo, esta referencia no nos ayuda a determinar la ubicación exacta del Jardín del Edén.</w:t>
      </w:r>
    </w:p>
    <w:p>
      <w:pPr/>
      <w:r>
        <w:rPr>
          <w:lang w:val="es_ES" w:bidi="es_ES"/>
        </w:rPr>
      </w:r>
      <w:r>
        <w:rPr>
          <w:lang w:val="es_ES" w:bidi="es_ES"/>
        </w:rPr>
        <w:t>Las únicas otras menciones directas del Tigris en la Biblia aparecen mucho después. Daniel lo llama "el gran río" al describir dónde recibió una visión (</w:t>
      </w:r>
      <w:r>
        <w:rPr>
          <w:lang w:val="es_ES" w:bidi="es_ES"/>
        </w:rPr>
        <w:t>Daniel 10:4</w:t>
      </w:r>
      <w:r>
        <w:rPr>
          <w:lang w:val="es_ES" w:bidi="es_ES"/>
        </w:rPr>
        <w:t>). Nahúm probablemente se refería al Tigris al describir la apertura de las puertas del río de Nínive durante el asedio babilónico (</w:t>
      </w:r>
      <w:r>
        <w:rPr>
          <w:lang w:val="es_ES" w:bidi="es_ES"/>
        </w:rPr>
        <w:t>Nahúm 2:6</w:t>
      </w:r>
      <w:r>
        <w:rPr>
          <w:lang w:val="es_ES" w:bidi="es_ES"/>
        </w:rPr>
        <w:t>).</w:t>
      </w:r>
    </w:p>
    <w:p>
      <w:pPr/>
      <w:r>
        <w:rPr>
          <w:lang w:val="es_ES" w:bidi="es_ES"/>
        </w:rPr>
      </w:r>
      <w:r>
        <w:rPr>
          <w:lang w:val="es_ES" w:bidi="es_ES"/>
        </w:rPr>
        <w:t>Cuando se incluyen sus dos principales afluentes, la longitud del Tigris es de 1844 kilómetros. La fuente del río es un lago de montaña llamado Golenjik, situado a solo unos pocos kilómetros del cauce del Éufrates.</w:t>
      </w:r>
    </w:p>
    <w:p>
      <w:pPr/>
      <w:r>
        <w:rPr>
          <w:lang w:val="es_ES" w:bidi="es_ES"/>
        </w:rPr>
      </w:r>
      <w:r>
        <w:rPr>
          <w:lang w:val="es_ES" w:bidi="es_ES"/>
        </w:rPr>
        <w:t>Como ocurre con la mayoría de los ríos de la región, el caudal del Tigris varía a lo largo del año. La temporada de inundaciones comienza a principios de marzo, alcanzando su pico a principios o mediados de mayo. Aunque los barcos podían navegar por el Tigris, los registros históricos muestran que no se utilizaba mucho para el comercio. Sin embargo, el río fue políticamente importante durante la época en que el imperio asirio era poderoso. Tres importantes ciudades asirias (Nínive, Assur y Calah) fueron construidas a lo largo de sus orillas. No obstante, el Tigris nunca demostró ser una barrera natural lo suficientemente fuerte como para proteger eficazmente al imperio de los ataques enemigos.</w:t>
      </w:r>
      <w:r>
        <w:rPr>
          <w:lang w:val="es_ES" w:bidi="es_ES"/>
        </w:rPr>
      </w:r>
      <w:r>
        <w:rPr>
          <w:lang w:val="es_ES" w:bidi="es_ES"/>
        </w:rPr>
      </w:r>
    </w:p>
    <w:p>
      <w:pPr/>
      <w:r>
        <w:rPr>
          <w:lang w:val="es_ES" w:bidi="es_ES"/>
        </w:rPr>
      </w:r>
    </w:p>
    <w:p>
      <w:pPr>
        <w:pStyle w:val="Heading2"/>
      </w:pPr>
      <w:r>
        <w:rPr>
          <w:lang w:val="es_ES" w:bidi="es_ES"/>
        </w:rPr>
        <w:t>Riqueza</w:t>
      </w:r>
      <w:r>
        <w:rPr>
          <w:lang w:val="es_ES" w:bidi="es_ES"/>
        </w:rPr>
      </w:r>
    </w:p>
    <w:p>
      <w:pPr/>
      <w:r>
        <w:rPr>
          <w:lang w:val="es_ES" w:bidi="es_ES"/>
        </w:rPr>
      </w:r>
      <w:r>
        <w:rPr>
          <w:lang w:val="es_ES" w:bidi="es_ES"/>
        </w:rPr>
        <w:t>Una abundancia de dinero o bienes materiales. La riqueza generalmente se mide utilizando un sistema común, como el dinero. La riqueza es casi lo mismo que las riquezas y también puede referirse a tener muchos miembros de la familia, amigos o buenas cualidades morales.</w:t>
      </w:r>
    </w:p>
    <w:p>
      <w:pPr>
        <w:pStyle w:val="Heading3"/>
      </w:pPr>
      <w:r>
        <w:rPr>
          <w:lang w:val="es_ES" w:bidi="es_ES"/>
        </w:rPr>
        <w:t>La riqueza en el Antiguo Testamento</w:t>
      </w:r>
    </w:p>
    <w:p>
      <w:pPr/>
      <w:r>
        <w:rPr>
          <w:lang w:val="es_ES" w:bidi="es_ES"/>
        </w:rPr>
      </w:r>
      <w:r>
        <w:rPr>
          <w:lang w:val="es_ES" w:bidi="es_ES"/>
        </w:rPr>
        <w:t>En el Antiguo Testamento, las riquezas simbolizan el favor de Dios (</w:t>
      </w:r>
      <w:r>
        <w:rPr>
          <w:lang w:val="es_ES" w:bidi="es_ES"/>
        </w:rPr>
        <w:t>Salmos 112:3</w:t>
      </w:r>
      <w:r>
        <w:rPr>
          <w:lang w:val="es_ES" w:bidi="es_ES"/>
        </w:rPr>
        <w:t>). Dios otorga el poder para adquirir riqueza (</w:t>
      </w:r>
      <w:r>
        <w:rPr>
          <w:lang w:val="es_ES" w:bidi="es_ES"/>
        </w:rPr>
        <w:t>Deuteronomio 8:18</w:t>
      </w:r>
      <w:r>
        <w:rPr>
          <w:lang w:val="es_ES" w:bidi="es_ES"/>
        </w:rPr>
        <w:t>). Tanto la devoción como la riqueza de Job son bien conocidas (</w:t>
      </w:r>
      <w:r>
        <w:rPr>
          <w:lang w:val="es_ES" w:bidi="es_ES"/>
        </w:rPr>
        <w:t>Job 1:1–3</w:t>
      </w:r>
      <w:r>
        <w:rPr>
          <w:lang w:val="es_ES" w:bidi="es_ES"/>
        </w:rPr>
        <w:t>). Salomón fue posiblemente el hombre más rico que haya existido. Dios le otorgó "riquezas, posesiones y honor" porque Salomón había solicitado primero sabiduría y discernimiento (</w:t>
      </w:r>
      <w:r>
        <w:rPr>
          <w:lang w:val="es_ES" w:bidi="es_ES"/>
        </w:rPr>
        <w:t>1 Reyes 3:10–13</w:t>
      </w:r>
      <w:r>
        <w:rPr>
          <w:lang w:val="es_ES" w:bidi="es_ES"/>
        </w:rPr>
        <w:t xml:space="preserve">, </w:t>
      </w:r>
      <w:r>
        <w:rPr>
          <w:lang w:val="es_ES" w:bidi="es_ES"/>
        </w:rPr>
        <w:t>2 Crónicas 1:11–12</w:t>
      </w:r>
      <w:r>
        <w:rPr>
          <w:lang w:val="es_ES" w:bidi="es_ES"/>
        </w:rPr>
        <w:t>). Sin embargo, la Biblia aclara que la vida de una persona no se mide por la abundancia de posesiones (</w:t>
      </w:r>
      <w:r>
        <w:rPr>
          <w:lang w:val="es_ES" w:bidi="es_ES"/>
        </w:rPr>
        <w:t>Lucas 12:15</w:t>
      </w:r>
      <w:r>
        <w:rPr>
          <w:lang w:val="es_ES" w:bidi="es_ES"/>
        </w:rPr>
        <w:t>).</w:t>
      </w:r>
    </w:p>
    <w:p>
      <w:pPr>
        <w:pStyle w:val="Heading3"/>
      </w:pPr>
      <w:r>
        <w:rPr>
          <w:lang w:val="es_ES" w:bidi="es_ES"/>
        </w:rPr>
        <w:t>La riqueza en el Nuevo Testamento</w:t>
      </w:r>
    </w:p>
    <w:p>
      <w:pPr/>
      <w:r>
        <w:rPr>
          <w:lang w:val="es_ES" w:bidi="es_ES"/>
        </w:rPr>
      </w:r>
      <w:r>
        <w:rPr>
          <w:lang w:val="es_ES" w:bidi="es_ES"/>
        </w:rPr>
        <w:t>En el Nuevo Testamento, los hombres ricos a menudo son vistos como impíos. Por ejemplo, el rico agricultor y el hombre rico que descuidó al mendigo Lázaro (</w:t>
      </w:r>
      <w:r>
        <w:rPr>
          <w:lang w:val="es_ES" w:bidi="es_ES"/>
        </w:rPr>
        <w:t>Lucas 12:16–21</w:t>
      </w:r>
      <w:r>
        <w:rPr>
          <w:lang w:val="es_ES" w:bidi="es_ES"/>
        </w:rPr>
        <w:t xml:space="preserve">; </w:t>
      </w:r>
      <w:r>
        <w:rPr>
          <w:lang w:val="es_ES" w:bidi="es_ES"/>
        </w:rPr>
        <w:t>16:19–31</w:t>
      </w:r>
      <w:r>
        <w:rPr>
          <w:lang w:val="es_ES" w:bidi="es_ES"/>
        </w:rPr>
        <w:t>). Los ricos son condenados por su opresión y avaricia (</w:t>
      </w:r>
      <w:r>
        <w:rPr>
          <w:lang w:val="es_ES" w:bidi="es_ES"/>
        </w:rPr>
        <w:t>Jacobo 5:1–6</w:t>
      </w:r>
      <w:r>
        <w:rPr>
          <w:lang w:val="es_ES" w:bidi="es_ES"/>
        </w:rPr>
        <w:t xml:space="preserve">). </w:t>
      </w:r>
      <w:r>
        <w:rPr>
          <w:lang w:val="es_ES" w:bidi="es_ES"/>
        </w:rPr>
        <w:t>Lucas 6:24</w:t>
      </w:r>
      <w:r>
        <w:rPr>
          <w:lang w:val="es_ES" w:bidi="es_ES"/>
        </w:rPr>
        <w:t xml:space="preserve"> pronuncia ayes contra los ricos, y tres Evangelios hablan de los peligros de las riquezas (</w:t>
      </w:r>
      <w:r>
        <w:rPr>
          <w:lang w:val="es_ES" w:bidi="es_ES"/>
        </w:rPr>
        <w:t>Mateo 13:22</w:t>
      </w:r>
      <w:r>
        <w:rPr>
          <w:lang w:val="es_ES" w:bidi="es_ES"/>
        </w:rPr>
        <w:t xml:space="preserve">, </w:t>
      </w:r>
      <w:r>
        <w:rPr>
          <w:lang w:val="es_ES" w:bidi="es_ES"/>
        </w:rPr>
        <w:t>Marcos 4:19</w:t>
      </w:r>
      <w:r>
        <w:rPr>
          <w:lang w:val="es_ES" w:bidi="es_ES"/>
        </w:rPr>
        <w:t xml:space="preserve">, </w:t>
      </w:r>
      <w:r>
        <w:rPr>
          <w:lang w:val="es_ES" w:bidi="es_ES"/>
        </w:rPr>
        <w:t>Lucas 8:14</w:t>
      </w:r>
      <w:r>
        <w:rPr>
          <w:lang w:val="es_ES" w:bidi="es_ES"/>
        </w:rPr>
        <w:t>). Sin embargo, algunos hombres ricos fueron identificados como buenos. Jesús fue sepultado en la tumba de un hombre rico de Arimatea, José (</w:t>
      </w:r>
      <w:r>
        <w:rPr>
          <w:lang w:val="es_ES" w:bidi="es_ES"/>
        </w:rPr>
        <w:t>Mateo 27:57</w:t>
      </w:r>
      <w:r>
        <w:rPr>
          <w:lang w:val="es_ES" w:bidi="es_ES"/>
        </w:rPr>
        <w:t>). Nicodemo proveyó muy generosamente para el entierro de Jesús (</w:t>
      </w:r>
      <w:r>
        <w:rPr>
          <w:lang w:val="es_ES" w:bidi="es_ES"/>
        </w:rPr>
        <w:t>Juan 19:39</w:t>
      </w:r>
      <w:r>
        <w:rPr>
          <w:lang w:val="es_ES" w:bidi="es_ES"/>
        </w:rPr>
        <w:t>). Él era "un gobernante de los judíos" y probablemente un hombre de riqueza (</w:t>
      </w:r>
      <w:r>
        <w:rPr>
          <w:lang w:val="es_ES" w:bidi="es_ES"/>
        </w:rPr>
        <w:t>3:1</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Mamón</w:t>
      </w:r>
      <w:r>
        <w:rPr>
          <w:lang w:val="es_ES" w:bidi="es_ES"/>
        </w:rPr>
        <w:t xml:space="preserve">; </w:t>
      </w:r>
      <w:r>
        <w:rPr>
          <w:lang w:val="es_ES" w:bidi="es_ES"/>
        </w:rPr>
        <w:t>Dinero</w:t>
      </w:r>
      <w:r>
        <w:rPr>
          <w:lang w:val="es_ES" w:bidi="es_ES"/>
        </w:rPr>
        <w:t xml:space="preserve">; </w:t>
      </w:r>
      <w:r>
        <w:rPr>
          <w:lang w:val="es_ES" w:bidi="es_ES"/>
        </w:rPr>
        <w:t>Pobres, los</w:t>
      </w:r>
      <w:r>
        <w:rPr>
          <w:lang w:val="es_ES" w:bidi="es_ES"/>
        </w:rPr>
        <w:t xml:space="preserve">; </w:t>
      </w:r>
      <w:r>
        <w:rPr>
          <w:lang w:val="es_ES" w:bidi="es_ES"/>
        </w:rPr>
        <w:t>Riquezas</w:t>
      </w:r>
      <w:r>
        <w:rPr>
          <w:lang w:val="es_ES" w:bidi="es_ES"/>
        </w:rPr>
        <w:t xml:space="preserve">; </w:t>
      </w:r>
      <w:r>
        <w:rPr>
          <w:lang w:val="es_ES" w:bidi="es_ES"/>
        </w:rPr>
        <w:t>Salarios</w:t>
      </w:r>
      <w:r>
        <w:rPr>
          <w:lang w:val="es_ES" w:bidi="es_ES"/>
        </w:rPr>
        <w:t>.</w:t>
      </w:r>
      <w:r>
        <w:rPr>
          <w:lang w:val="es_ES" w:bidi="es_ES"/>
        </w:rPr>
      </w:r>
      <w:r>
        <w:rPr>
          <w:lang w:val="es_ES" w:bidi="es_ES"/>
        </w:rPr>
      </w:r>
    </w:p>
    <w:p>
      <w:pPr/>
      <w:r>
        <w:rPr>
          <w:lang w:val="es_ES" w:bidi="es_ES"/>
        </w:rPr>
      </w:r>
    </w:p>
    <w:p>
      <w:pPr>
        <w:pStyle w:val="Heading2"/>
      </w:pPr>
      <w:r>
        <w:rPr>
          <w:lang w:val="es_ES" w:bidi="es_ES"/>
        </w:rPr>
        <w:t>Risa</w:t>
      </w:r>
      <w:r>
        <w:rPr>
          <w:lang w:val="es_ES" w:bidi="es_ES"/>
        </w:rPr>
      </w:r>
    </w:p>
    <w:p>
      <w:pPr/>
      <w:r>
        <w:rPr>
          <w:lang w:val="es_ES" w:bidi="es_ES"/>
        </w:rPr>
      </w:r>
      <w:r>
        <w:rPr>
          <w:lang w:val="es_ES" w:bidi="es_ES"/>
        </w:rPr>
        <w:t>Expresión de una variedad de emociones. La risa puede expresar una felicidad desbordante cuando las circunstancias mejoran, como para los judíos al regresar del exilio (</w:t>
      </w:r>
      <w:r>
        <w:rPr>
          <w:lang w:val="es_ES" w:bidi="es_ES"/>
        </w:rPr>
        <w:t>Sal 126:2</w:t>
      </w:r>
      <w:r>
        <w:rPr>
          <w:lang w:val="es_ES" w:bidi="es_ES"/>
        </w:rPr>
        <w:t>). Tal alegría es ofrecida sinceramente, aunque con facilidad, a Job por uno de sus consoladores (</w:t>
      </w:r>
      <w:r>
        <w:rPr>
          <w:lang w:val="es_ES" w:bidi="es_ES"/>
        </w:rPr>
        <w:t>Jb 8:21</w:t>
      </w:r>
      <w:r>
        <w:rPr>
          <w:lang w:val="es_ES" w:bidi="es_ES"/>
        </w:rPr>
        <w:t>). La risa puede ser de buen humor y amistosa, para animar a otros (</w:t>
      </w:r>
      <w:r>
        <w:rPr>
          <w:lang w:val="es_ES" w:bidi="es_ES"/>
        </w:rPr>
        <w:t>29:24</w:t>
      </w:r>
      <w:r>
        <w:rPr>
          <w:lang w:val="es_ES" w:bidi="es_ES"/>
        </w:rPr>
        <w:t>). Hay “Tiempo de llorar, y tiempo de reir” (</w:t>
      </w:r>
      <w:r>
        <w:rPr>
          <w:lang w:val="es_ES" w:bidi="es_ES"/>
        </w:rPr>
        <w:t>Ec 3:4</w:t>
      </w:r>
      <w:r>
        <w:rPr>
          <w:lang w:val="es_ES" w:bidi="es_ES"/>
        </w:rPr>
        <w:t>), pero el Predicador tenía sus dudas: la vida no es cosa de risa, y el dolor puede ser un mejor maestro (</w:t>
      </w:r>
      <w:r>
        <w:rPr>
          <w:lang w:val="es_ES" w:bidi="es_ES"/>
        </w:rPr>
        <w:t>Ec 2:2,</w:t>
      </w:r>
      <w:r>
        <w:rPr>
          <w:lang w:val="es_ES" w:bidi="es_ES"/>
        </w:rPr>
        <w:t xml:space="preserve"> </w:t>
      </w:r>
      <w:r>
        <w:rPr>
          <w:lang w:val="es_ES" w:bidi="es_ES"/>
        </w:rPr>
        <w:t>7:3</w:t>
      </w:r>
      <w:r>
        <w:rPr>
          <w:lang w:val="es_ES" w:bidi="es_ES"/>
        </w:rPr>
        <w:t>). Sin embargo, es bueno poder no tomar ciertas cosas en serio. La ama de casa bien preparada “en el día postrero reirá” (</w:t>
      </w:r>
      <w:r>
        <w:rPr>
          <w:lang w:val="es_ES" w:bidi="es_ES"/>
        </w:rPr>
        <w:t>Pr 31:25</w:t>
      </w:r>
      <w:r>
        <w:rPr>
          <w:lang w:val="es_ES" w:bidi="es_ES"/>
        </w:rPr>
        <w:t>). A Job se le promete que la guerra y el hambre no serían motivo de preocupación (</w:t>
      </w:r>
      <w:r>
        <w:rPr>
          <w:lang w:val="es_ES" w:bidi="es_ES"/>
        </w:rPr>
        <w:t>Jb 5:22</w:t>
      </w:r>
      <w:r>
        <w:rPr>
          <w:lang w:val="es_ES" w:bidi="es_ES"/>
        </w:rPr>
        <w:t xml:space="preserve">, cf. </w:t>
      </w:r>
      <w:r>
        <w:rPr>
          <w:lang w:val="es_ES" w:bidi="es_ES"/>
        </w:rPr>
        <w:t>Ha 1:9</w:t>
      </w:r>
      <w:r>
        <w:rPr>
          <w:lang w:val="es_ES" w:bidi="es_ES"/>
        </w:rPr>
        <w:t>).</w:t>
      </w:r>
    </w:p>
    <w:p>
      <w:pPr/>
      <w:r>
        <w:rPr>
          <w:lang w:val="es_ES" w:bidi="es_ES"/>
        </w:rPr>
      </w:r>
      <w:r>
        <w:rPr>
          <w:lang w:val="es_ES" w:bidi="es_ES"/>
        </w:rPr>
        <w:t>La risa puede tener un aspecto negativo y burlón. Podemos reírnos de las personas y ridiculizarlas. Este elemento se destaca mucho en el Antiguo Testamento. Job y Jeremías se quejan de ser objeto de burla (</w:t>
      </w:r>
      <w:r>
        <w:rPr>
          <w:lang w:val="es_ES" w:bidi="es_ES"/>
        </w:rPr>
        <w:t>Jb 12:4,</w:t>
      </w:r>
      <w:r>
        <w:rPr>
          <w:lang w:val="es_ES" w:bidi="es_ES"/>
        </w:rPr>
        <w:t xml:space="preserve"> </w:t>
      </w:r>
      <w:r>
        <w:rPr>
          <w:lang w:val="es_ES" w:bidi="es_ES"/>
        </w:rPr>
        <w:t>Jr 20:7</w:t>
      </w:r>
      <w:r>
        <w:rPr>
          <w:lang w:val="es_ES" w:bidi="es_ES"/>
        </w:rPr>
        <w:t>). La nación se lamenta de que sus enemigos se rían de su angustia (</w:t>
      </w:r>
      <w:r>
        <w:rPr>
          <w:lang w:val="es_ES" w:bidi="es_ES"/>
        </w:rPr>
        <w:t>Sal 80:6</w:t>
      </w:r>
      <w:r>
        <w:rPr>
          <w:lang w:val="es_ES" w:bidi="es_ES"/>
        </w:rPr>
        <w:t xml:space="preserve">, cf. </w:t>
      </w:r>
      <w:r>
        <w:rPr>
          <w:lang w:val="es_ES" w:bidi="es_ES"/>
        </w:rPr>
        <w:t>2 Cro 30:10</w:t>
      </w:r>
      <w:r>
        <w:rPr>
          <w:lang w:val="es_ES" w:bidi="es_ES"/>
        </w:rPr>
        <w:t xml:space="preserve">). A veces, hay justificación para ello. En el </w:t>
      </w:r>
      <w:r>
        <w:rPr>
          <w:lang w:val="es_ES" w:bidi="es_ES"/>
        </w:rPr>
        <w:t>Salmo 52:6</w:t>
      </w:r>
      <w:r>
        <w:rPr>
          <w:lang w:val="es_ES" w:bidi="es_ES"/>
        </w:rPr>
        <w:t xml:space="preserve">, se promete a los justos la última risa, a expensas del incrédulo malvado que cree que puede excluir a Dios de su vida. En </w:t>
      </w:r>
      <w:r>
        <w:rPr>
          <w:lang w:val="es_ES" w:bidi="es_ES"/>
        </w:rPr>
        <w:t>Proverbios 1:26</w:t>
      </w:r>
      <w:r>
        <w:rPr>
          <w:lang w:val="es_ES" w:bidi="es_ES"/>
        </w:rPr>
        <w:t>, la Sabiduría personificada advierte que se reirá de la calamidad de aquellos que se niegan a seguir su consejo: se lo merecen. En este sentido, la risa se atribuye a Dios tres veces en el Salterio. Se ríe de las naciones que conspiran contra su Rey ungido (</w:t>
      </w:r>
      <w:r>
        <w:rPr>
          <w:lang w:val="es_ES" w:bidi="es_ES"/>
        </w:rPr>
        <w:t>Sal 2:4</w:t>
      </w:r>
      <w:r>
        <w:rPr>
          <w:lang w:val="es_ES" w:bidi="es_ES"/>
        </w:rPr>
        <w:t>). Se ríe de los malvados, sabiendo que se dirigen al desastre (</w:t>
      </w:r>
      <w:r>
        <w:rPr>
          <w:lang w:val="es_ES" w:bidi="es_ES"/>
        </w:rPr>
        <w:t>Sal 37:13</w:t>
      </w:r>
      <w:r>
        <w:rPr>
          <w:lang w:val="es_ES" w:bidi="es_ES"/>
        </w:rPr>
        <w:t>). Se le invita a reírse de los enemigos del salmista (</w:t>
      </w:r>
      <w:r>
        <w:rPr>
          <w:lang w:val="es_ES" w:bidi="es_ES"/>
        </w:rPr>
        <w:t>Sal 59:8</w:t>
      </w:r>
      <w:r>
        <w:rPr>
          <w:lang w:val="es_ES" w:bidi="es_ES"/>
        </w:rPr>
        <w:t>). Esta risa divina es una forma de expresar que la verdad prevalecerá eventualmente.</w:t>
      </w:r>
    </w:p>
    <w:p>
      <w:pPr/>
      <w:r>
        <w:rPr>
          <w:lang w:val="es_ES" w:bidi="es_ES"/>
        </w:rPr>
      </w:r>
      <w:r>
        <w:rPr>
          <w:lang w:val="es_ES" w:bidi="es_ES"/>
        </w:rPr>
        <w:t xml:space="preserve">La risa ocupa un lugar especial en las narrativas de Abraham. Se utiliza en relación con el nombre de su hijo Isaac, que significa "Él que ríe" o "Que [Dios] sonría [sobre él]". Las historias hebreas suelen destacar el significado de las palabras, y así, la reacción humana al nacimiento de Isaac, el canal de las promesas patriarcales de Dios, se describe en términos de risa. Es teológicamente importante porque tiende a contrastarse con la fe. En </w:t>
      </w:r>
      <w:r>
        <w:rPr>
          <w:lang w:val="es_ES" w:bidi="es_ES"/>
        </w:rPr>
        <w:t>Génesis 17:17</w:t>
      </w:r>
      <w:r>
        <w:rPr>
          <w:lang w:val="es_ES" w:bidi="es_ES"/>
        </w:rPr>
        <w:t xml:space="preserve">, la risa es la respuesta incrédula de Abraham ante la promesa poco realista de Dios de un hijo, considerando la vejez de Sara. En </w:t>
      </w:r>
      <w:r>
        <w:rPr>
          <w:lang w:val="es_ES" w:bidi="es_ES"/>
        </w:rPr>
        <w:t>Génesis 18:12</w:t>
      </w:r>
      <w:r>
        <w:rPr>
          <w:lang w:val="es_ES" w:bidi="es_ES"/>
        </w:rPr>
        <w:t xml:space="preserve">, Sara no puede contener su risa mientras escucha a escondidas; parece tan absurdo que quede embarazada a sus 90 años. Pero finalmente, en </w:t>
      </w:r>
      <w:r>
        <w:rPr>
          <w:lang w:val="es_ES" w:bidi="es_ES"/>
        </w:rPr>
        <w:t>Génesis 21:6</w:t>
      </w:r>
      <w:r>
        <w:rPr>
          <w:lang w:val="es_ES" w:bidi="es_ES"/>
        </w:rPr>
        <w:t>, cuando lo imposible se hace realidad, la risa de Sara es una señal de la alegría dada por Dios.</w:t>
      </w:r>
      <w:r>
        <w:rPr>
          <w:lang w:val="es_ES" w:bidi="es_ES"/>
        </w:rPr>
      </w:r>
      <w:r>
        <w:rPr>
          <w:lang w:val="es_ES" w:bidi="es_ES"/>
        </w:rPr>
      </w:r>
    </w:p>
    <w:p>
      <w:pPr/>
      <w:r>
        <w:rPr>
          <w:lang w:val="es_ES" w:bidi="es_ES"/>
        </w:rPr>
      </w:r>
    </w:p>
    <w:p>
      <w:pPr>
        <w:pStyle w:val="Heading2"/>
      </w:pPr>
      <w:r>
        <w:rPr>
          <w:lang w:val="es_ES" w:bidi="es_ES"/>
        </w:rPr>
        <w:t>Rispa</w:t>
      </w:r>
      <w:r>
        <w:rPr>
          <w:lang w:val="es_ES" w:bidi="es_ES"/>
        </w:rPr>
      </w:r>
    </w:p>
    <w:p>
      <w:pPr/>
      <w:r>
        <w:rPr>
          <w:lang w:val="es_ES" w:bidi="es_ES"/>
        </w:rPr>
      </w:r>
      <w:r>
        <w:rPr>
          <w:lang w:val="es_ES" w:bidi="es_ES"/>
        </w:rPr>
        <w:t>Rispa era hija de Aja y concubina (esposa secundaria) del rey Saúl. Tuvo dos hijos llamados Armoni y Mefi-boset.</w:t>
      </w:r>
    </w:p>
    <w:p>
      <w:pPr/>
      <w:r>
        <w:rPr>
          <w:lang w:val="es_ES" w:bidi="es_ES"/>
        </w:rPr>
      </w:r>
      <w:r>
        <w:rPr>
          <w:lang w:val="es_ES" w:bidi="es_ES"/>
        </w:rPr>
        <w:t>Después de la muerte de Saúl, surgió un conflicto entre dos líderes: Isboset y Abner. Isboset acusó a Abner de tener relaciones sexuales con Rispa. En ese tiempo, esto podría interpretarse como un intento de usurpar el trono. Abner se enfureció y prometió ayudar a David a convertirse en rey en su lugar (</w:t>
      </w:r>
      <w:r>
        <w:rPr>
          <w:lang w:val="es_ES" w:bidi="es_ES"/>
        </w:rPr>
        <w:t>2 Sam 3:7–10</w:t>
      </w:r>
      <w:r>
        <w:rPr>
          <w:lang w:val="es_ES" w:bidi="es_ES"/>
        </w:rPr>
        <w:t>).</w:t>
      </w:r>
    </w:p>
    <w:p>
      <w:pPr/>
      <w:r>
        <w:rPr>
          <w:lang w:val="es_ES" w:bidi="es_ES"/>
        </w:rPr>
      </w:r>
      <w:r>
        <w:rPr>
          <w:lang w:val="es_ES" w:bidi="es_ES"/>
        </w:rPr>
        <w:t>Más tarde, durante el reinado de David, hubo una hambruna. Dios dijo que ocurrió porque Saúl había matado a muchos gabaonitas. Para hacer la paz, David entregó a siete de los descendientes de Saúl a los gabaonitas. Los dos hijos de Rispa estaban entre ellos. Los gabaonitas los mataron.</w:t>
      </w:r>
    </w:p>
    <w:p>
      <w:pPr/>
      <w:r>
        <w:rPr>
          <w:lang w:val="es_ES" w:bidi="es_ES"/>
        </w:rPr>
      </w:r>
      <w:r>
        <w:rPr>
          <w:lang w:val="es_ES" w:bidi="es_ES"/>
        </w:rPr>
        <w:t>Rispa permaneció junto a los cuerpos de sus hijos. Los protegió de las aves y los animales salvajes hasta que el rey David los enterró de manera adecuada (</w:t>
      </w:r>
      <w:r>
        <w:rPr>
          <w:lang w:val="es_ES" w:bidi="es_ES"/>
        </w:rPr>
        <w:t>2 Sam 21:8–11</w:t>
      </w:r>
      <w:r>
        <w:rPr>
          <w:lang w:val="es_ES" w:bidi="es_ES"/>
        </w:rPr>
        <w:t>).</w:t>
      </w:r>
      <w:r>
        <w:rPr>
          <w:lang w:val="es_ES" w:bidi="es_ES"/>
        </w:rPr>
      </w:r>
      <w:r>
        <w:rPr>
          <w:lang w:val="es_ES" w:bidi="es_ES"/>
        </w:rPr>
      </w:r>
    </w:p>
    <w:p>
      <w:pPr/>
      <w:r>
        <w:rPr>
          <w:lang w:val="es_ES" w:bidi="es_ES"/>
        </w:rPr>
      </w:r>
    </w:p>
    <w:p>
      <w:pPr>
        <w:pStyle w:val="Heading2"/>
      </w:pPr>
      <w:r>
        <w:rPr>
          <w:lang w:val="es_ES" w:bidi="es_ES"/>
        </w:rPr>
        <w:t>Rissa</w:t>
      </w:r>
      <w:r>
        <w:rPr>
          <w:lang w:val="es_ES" w:bidi="es_ES"/>
        </w:rPr>
      </w:r>
    </w:p>
    <w:p>
      <w:pPr/>
      <w:r>
        <w:rPr>
          <w:lang w:val="es_ES" w:bidi="es_ES"/>
        </w:rPr>
      </w:r>
      <w:r>
        <w:rPr>
          <w:lang w:val="es_ES" w:bidi="es_ES"/>
        </w:rPr>
        <w:t>Un lugar donde los israelitas se detuvieron durante su viaje por el desierto. Estaba ubicado entre Libná y Quelata (</w:t>
      </w:r>
      <w:r>
        <w:rPr>
          <w:lang w:val="es_ES" w:bidi="es_ES"/>
        </w:rPr>
        <w:t>Nu 33:21–22</w:t>
      </w:r>
      <w:r>
        <w:rPr>
          <w:lang w:val="es_ES" w:bidi="es_ES"/>
        </w:rPr>
        <w:t>).</w:t>
      </w:r>
    </w:p>
    <w:p>
      <w:pPr/>
      <w:r>
        <w:rPr>
          <w:lang w:val="es_ES" w:bidi="es_ES"/>
        </w:rPr>
      </w:r>
      <w:r>
        <w:rPr>
          <w:i/>
          <w:lang w:val="es_ES" w:bidi="es_ES"/>
        </w:rPr>
        <w:t>Ver</w:t>
      </w:r>
      <w:r>
        <w:rPr>
          <w:lang w:val="es_ES" w:bidi="es_ES"/>
        </w:rPr>
        <w:t xml:space="preserve"> </w:t>
      </w:r>
      <w:r>
        <w:rPr>
          <w:lang w:val="es_ES" w:bidi="es_ES"/>
        </w:rPr>
        <w:t>Peregrinaciones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Ritma</w:t>
      </w:r>
      <w:r>
        <w:rPr>
          <w:lang w:val="es_ES" w:bidi="es_ES"/>
        </w:rPr>
      </w:r>
    </w:p>
    <w:p>
      <w:pPr/>
      <w:r>
        <w:rPr>
          <w:lang w:val="es_ES" w:bidi="es_ES"/>
        </w:rPr>
      </w:r>
      <w:r>
        <w:rPr>
          <w:lang w:val="es_ES" w:bidi="es_ES"/>
        </w:rPr>
        <w:t>Un lugar donde los israelitas se detuvieron durante su viaje por el desierto. Estaba ubicado entre Haserot y Rimmón-peres (</w:t>
      </w:r>
      <w:r>
        <w:rPr>
          <w:lang w:val="es_ES" w:bidi="es_ES"/>
        </w:rPr>
        <w:t>Nm 33:18–19</w:t>
      </w:r>
      <w:r>
        <w:rPr>
          <w:lang w:val="es_ES" w:bidi="es_ES"/>
        </w:rPr>
        <w:t>).</w:t>
      </w:r>
    </w:p>
    <w:p>
      <w:pPr/>
      <w:r>
        <w:rPr>
          <w:lang w:val="es_ES" w:bidi="es_ES"/>
        </w:rPr>
      </w:r>
      <w:r>
        <w:rPr>
          <w:i/>
          <w:lang w:val="es_ES" w:bidi="es_ES"/>
        </w:rPr>
        <w:t>Ver</w:t>
      </w:r>
      <w:r>
        <w:rPr>
          <w:lang w:val="es_ES" w:bidi="es_ES"/>
        </w:rPr>
        <w:t xml:space="preserve"> </w:t>
      </w:r>
      <w:r>
        <w:rPr>
          <w:lang w:val="es_ES" w:bidi="es_ES"/>
        </w:rPr>
        <w:t>Peregrinaciones en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Robar</w:t>
      </w:r>
      <w:r>
        <w:rPr>
          <w:lang w:val="es_ES" w:bidi="es_ES"/>
        </w:rPr>
      </w:r>
    </w:p>
    <w:p>
      <w:pPr/>
      <w:r>
        <w:rPr>
          <w:lang w:val="es_ES" w:bidi="es_ES"/>
        </w:rPr>
      </w:r>
      <w:r>
        <w:rPr>
          <w:i/>
          <w:lang w:val="es_ES" w:bidi="es_ES"/>
        </w:rPr>
        <w:t xml:space="preserve">Ver </w:t>
      </w:r>
      <w:r>
        <w:rPr>
          <w:lang w:val="es_ES" w:bidi="es_ES"/>
        </w:rPr>
        <w:t>Derecho Penal y Castigo</w:t>
      </w:r>
      <w:r>
        <w:rPr>
          <w:lang w:val="es_ES" w:bidi="es_ES"/>
        </w:rPr>
        <w:t xml:space="preserve">; </w:t>
      </w:r>
      <w:r>
        <w:rPr>
          <w:lang w:val="es_ES" w:bidi="es_ES"/>
        </w:rPr>
        <w:t>Mandamientos, Los Diez</w:t>
      </w:r>
      <w:r>
        <w:rPr>
          <w:lang w:val="es_ES" w:bidi="es_ES"/>
        </w:rPr>
        <w:t>.</w:t>
      </w:r>
      <w:r>
        <w:rPr>
          <w:lang w:val="es_ES" w:bidi="es_ES"/>
        </w:rPr>
      </w:r>
      <w:r>
        <w:rPr>
          <w:lang w:val="es_ES" w:bidi="es_ES"/>
        </w:rPr>
      </w:r>
    </w:p>
    <w:p>
      <w:pPr/>
      <w:r>
        <w:rPr>
          <w:lang w:val="es_ES" w:bidi="es_ES"/>
        </w:rPr>
      </w:r>
    </w:p>
    <w:p>
      <w:pPr>
        <w:pStyle w:val="Heading2"/>
      </w:pPr>
      <w:r>
        <w:rPr>
          <w:lang w:val="es_ES" w:bidi="es_ES"/>
        </w:rPr>
        <w:t>Roble</w:t>
      </w:r>
      <w:r>
        <w:rPr>
          <w:lang w:val="es_ES" w:bidi="es_ES"/>
        </w:rPr>
      </w:r>
    </w:p>
    <w:p>
      <w:pPr/>
      <w:r>
        <w:rPr>
          <w:lang w:val="es_ES" w:bidi="es_ES"/>
        </w:rPr>
      </w:r>
      <w:r>
        <w:rPr>
          <w:lang w:val="es_ES" w:bidi="es_ES"/>
        </w:rPr>
        <w:t>En Palestina crecen al menos cinco tipos de robles. Uno de ellos es el roble kermes (</w:t>
      </w:r>
      <w:r>
        <w:rPr>
          <w:i/>
          <w:lang w:val="es_ES" w:bidi="es_ES"/>
        </w:rPr>
        <w:t>Quercus coccifera</w:t>
      </w:r>
      <w:r>
        <w:rPr>
          <w:lang w:val="es_ES" w:bidi="es_ES"/>
        </w:rPr>
        <w:t xml:space="preserve">), que alberga al insecto </w:t>
      </w:r>
      <w:r>
        <w:rPr>
          <w:i/>
          <w:lang w:val="es_ES" w:bidi="es_ES"/>
        </w:rPr>
        <w:t>Coccus ilicis</w:t>
      </w:r>
      <w:r>
        <w:rPr>
          <w:lang w:val="es_ES" w:bidi="es_ES"/>
        </w:rPr>
        <w:t>. Este insecto produce un tinte escarlata (rojo) que se utiliza para colorear lino y lana (</w:t>
      </w:r>
      <w:r>
        <w:rPr>
          <w:lang w:val="es_ES" w:bidi="es_ES"/>
        </w:rPr>
        <w:t>Gn 38:28–30;</w:t>
      </w:r>
      <w:r>
        <w:rPr>
          <w:lang w:val="es_ES" w:bidi="es_ES"/>
        </w:rPr>
        <w:t xml:space="preserve"> </w:t>
      </w:r>
      <w:r>
        <w:rPr>
          <w:lang w:val="es_ES" w:bidi="es_ES"/>
        </w:rPr>
        <w:t>Ex 25:4;</w:t>
      </w:r>
      <w:r>
        <w:rPr>
          <w:lang w:val="es_ES" w:bidi="es_ES"/>
        </w:rPr>
        <w:t xml:space="preserve"> </w:t>
      </w:r>
      <w:r>
        <w:rPr>
          <w:lang w:val="es_ES" w:bidi="es_ES"/>
        </w:rPr>
        <w:t>26:1;</w:t>
      </w:r>
      <w:r>
        <w:rPr>
          <w:lang w:val="es_ES" w:bidi="es_ES"/>
        </w:rPr>
        <w:t xml:space="preserve"> </w:t>
      </w:r>
      <w:r>
        <w:rPr>
          <w:lang w:val="es_ES" w:bidi="es_ES"/>
        </w:rPr>
        <w:t>28:33;</w:t>
      </w:r>
      <w:r>
        <w:rPr>
          <w:lang w:val="es_ES" w:bidi="es_ES"/>
        </w:rPr>
        <w:t xml:space="preserve"> </w:t>
      </w:r>
      <w:r>
        <w:rPr>
          <w:lang w:val="es_ES" w:bidi="es_ES"/>
        </w:rPr>
        <w:t>35:23;</w:t>
      </w:r>
      <w:r>
        <w:rPr>
          <w:lang w:val="es_ES" w:bidi="es_ES"/>
        </w:rPr>
        <w:t xml:space="preserve"> </w:t>
      </w:r>
      <w:r>
        <w:rPr>
          <w:lang w:val="es_ES" w:bidi="es_ES"/>
        </w:rPr>
        <w:t>39:24;</w:t>
      </w:r>
      <w:r>
        <w:rPr>
          <w:lang w:val="es_ES" w:bidi="es_ES"/>
        </w:rPr>
        <w:t xml:space="preserve"> </w:t>
      </w:r>
      <w:r>
        <w:rPr>
          <w:lang w:val="es_ES" w:bidi="es_ES"/>
        </w:rPr>
        <w:t>Lv 14:4–6,51–52;</w:t>
      </w:r>
      <w:r>
        <w:rPr>
          <w:lang w:val="es_ES" w:bidi="es_ES"/>
        </w:rPr>
        <w:t xml:space="preserve"> </w:t>
      </w:r>
      <w:r>
        <w:rPr>
          <w:lang w:val="es_ES" w:bidi="es_ES"/>
        </w:rPr>
        <w:t>Nm 19:6;</w:t>
      </w:r>
      <w:r>
        <w:rPr>
          <w:lang w:val="es_ES" w:bidi="es_ES"/>
        </w:rPr>
        <w:t xml:space="preserve"> </w:t>
      </w:r>
      <w:r>
        <w:rPr>
          <w:lang w:val="es_ES" w:bidi="es_ES"/>
        </w:rPr>
        <w:t>2 Cro 2:7,14;</w:t>
      </w:r>
      <w:r>
        <w:rPr>
          <w:lang w:val="es_ES" w:bidi="es_ES"/>
        </w:rPr>
        <w:t xml:space="preserve"> </w:t>
      </w:r>
      <w:r>
        <w:rPr>
          <w:lang w:val="es_ES" w:bidi="es_ES"/>
        </w:rPr>
        <w:t>3:14;</w:t>
      </w:r>
      <w:r>
        <w:rPr>
          <w:lang w:val="es_ES" w:bidi="es_ES"/>
        </w:rPr>
        <w:t xml:space="preserve"> </w:t>
      </w:r>
      <w:r>
        <w:rPr>
          <w:lang w:val="es_ES" w:bidi="es_ES"/>
        </w:rPr>
        <w:t>Is 1:18;</w:t>
      </w:r>
      <w:r>
        <w:rPr>
          <w:lang w:val="es_ES" w:bidi="es_ES"/>
        </w:rPr>
        <w:t xml:space="preserve"> </w:t>
      </w:r>
      <w:r>
        <w:rPr>
          <w:lang w:val="es_ES" w:bidi="es_ES"/>
        </w:rPr>
        <w:t>Hb 9:19;</w:t>
      </w:r>
      <w:r>
        <w:rPr>
          <w:lang w:val="es_ES" w:bidi="es_ES"/>
        </w:rPr>
        <w:t xml:space="preserve"> </w:t>
      </w:r>
      <w:r>
        <w:rPr>
          <w:lang w:val="es_ES" w:bidi="es_ES"/>
        </w:rPr>
        <w:t>Ap 18:12</w:t>
      </w:r>
      <w:r>
        <w:rPr>
          <w:lang w:val="es_ES" w:bidi="es_ES"/>
        </w:rPr>
        <w:t>).</w:t>
      </w:r>
    </w:p>
    <w:p>
      <w:pPr/>
      <w:r>
        <w:rPr>
          <w:lang w:val="es_ES" w:bidi="es_ES"/>
        </w:rPr>
      </w:r>
      <w:r>
        <w:rPr>
          <w:lang w:val="es_ES" w:bidi="es_ES"/>
        </w:rPr>
        <w:t>La encina kermes alcanza una altura de 1,8 a 10,7 metros. Crece en las áreas montañosas de Siria, Líbano, Israel y sus alrededores. Cuando crece de forma aislada, la encina kermes a menudo se convierte en un gran árbol. En el este, la gente solía plantar encinas cerca de las tumbas. Durante los tiempos bíblicos, las encinas eran respetadas e incluso honradas por su gran tamaño y fuerza. Las personas importantes solían ser enterradas a la sombra de las encinas. La encina de Abraham en Hebrón es un ejemplo.</w:t>
      </w:r>
    </w:p>
    <w:p>
      <w:pPr/>
      <w:r>
        <w:rPr>
          <w:lang w:val="es_ES" w:bidi="es_ES"/>
        </w:rPr>
      </w:r>
      <w:r>
        <w:rPr>
          <w:lang w:val="es_ES" w:bidi="es_ES"/>
        </w:rPr>
        <w:t>Otro tipo es el roble de Valonia (</w:t>
      </w:r>
      <w:r>
        <w:rPr>
          <w:i/>
          <w:lang w:val="es_ES" w:bidi="es_ES"/>
        </w:rPr>
        <w:t>Quercus aegilops</w:t>
      </w:r>
      <w:r>
        <w:rPr>
          <w:lang w:val="es_ES" w:bidi="es_ES"/>
        </w:rPr>
        <w:t xml:space="preserve">), posiblemente el roble mencionado en </w:t>
      </w:r>
      <w:r>
        <w:rPr>
          <w:lang w:val="es_ES" w:bidi="es_ES"/>
        </w:rPr>
        <w:t xml:space="preserve">Isaías 2:13 </w:t>
      </w:r>
      <w:r>
        <w:rPr>
          <w:lang w:val="es_ES" w:bidi="es_ES"/>
        </w:rPr>
        <w:t xml:space="preserve">y </w:t>
      </w:r>
      <w:r>
        <w:rPr>
          <w:lang w:val="es_ES" w:bidi="es_ES"/>
        </w:rPr>
        <w:t>44:14</w:t>
      </w:r>
      <w:r>
        <w:rPr>
          <w:lang w:val="es_ES" w:bidi="es_ES"/>
        </w:rPr>
        <w:t>. Es común en zonas montañosas medias y probablemente estaba muy extendido en el área alrededor de Basán.</w:t>
      </w:r>
    </w:p>
    <w:p>
      <w:pPr/>
      <w:r>
        <w:rPr>
          <w:lang w:val="es_ES" w:bidi="es_ES"/>
        </w:rPr>
      </w:r>
      <w:r>
        <w:rPr>
          <w:lang w:val="es_ES" w:bidi="es_ES"/>
        </w:rPr>
        <w:t xml:space="preserve">Se piensa que el roble mencionado en </w:t>
      </w:r>
      <w:r>
        <w:rPr>
          <w:lang w:val="es_ES" w:bidi="es_ES"/>
        </w:rPr>
        <w:t>Génesis 35:4, 8</w:t>
      </w:r>
      <w:r>
        <w:rPr>
          <w:lang w:val="es_ES" w:bidi="es_ES"/>
        </w:rPr>
        <w:t xml:space="preserve"> es el roble encina (</w:t>
      </w:r>
      <w:r>
        <w:rPr>
          <w:i/>
          <w:lang w:val="es_ES" w:bidi="es_ES"/>
        </w:rPr>
        <w:t>Quercus ilex</w:t>
      </w:r>
      <w:r>
        <w:rPr>
          <w:lang w:val="es_ES" w:bidi="es_ES"/>
        </w:rPr>
        <w:t>), un roble perenne que puede alcanzar hasta 18 metros de altura.</w:t>
      </w:r>
    </w:p>
    <w:p>
      <w:pPr/>
      <w:r>
        <w:rPr>
          <w:lang w:val="es_ES" w:bidi="es_ES"/>
        </w:rPr>
      </w:r>
      <w:r>
        <w:rPr>
          <w:lang w:val="es_ES" w:bidi="es_ES"/>
        </w:rPr>
        <w:t xml:space="preserve">Otro tipo es </w:t>
      </w:r>
      <w:r>
        <w:rPr>
          <w:i/>
          <w:lang w:val="es_ES" w:bidi="es_ES"/>
        </w:rPr>
        <w:t>Quercus lusitanica</w:t>
      </w:r>
      <w:r>
        <w:rPr>
          <w:lang w:val="es_ES" w:bidi="es_ES"/>
        </w:rPr>
        <w:t>, el roble ciprés. Este es un pequeño árbol caducifolio que rara vez supera los 6 metros de altura. A veces, las personas consumían las bellotas muy grandes de este árbol.</w:t>
      </w:r>
    </w:p>
    <w:p>
      <w:pPr/>
      <w:r>
        <w:rPr>
          <w:lang w:val="es_ES" w:bidi="es_ES"/>
        </w:rPr>
      </w:r>
      <w:r>
        <w:rPr>
          <w:lang w:val="es_ES" w:bidi="es_ES"/>
        </w:rPr>
        <w:t xml:space="preserve">La palabra traducida como "valle" en </w:t>
      </w:r>
      <w:r>
        <w:rPr>
          <w:lang w:val="es_ES" w:bidi="es_ES"/>
        </w:rPr>
        <w:t>Génesis 12:6</w:t>
      </w:r>
      <w:r>
        <w:rPr>
          <w:lang w:val="es_ES" w:bidi="es_ES"/>
        </w:rPr>
        <w:t xml:space="preserve">, </w:t>
      </w:r>
      <w:r>
        <w:rPr>
          <w:lang w:val="es_ES" w:bidi="es_ES"/>
        </w:rPr>
        <w:t>13:18</w:t>
      </w:r>
      <w:r>
        <w:rPr>
          <w:lang w:val="es_ES" w:bidi="es_ES"/>
        </w:rPr>
        <w:t xml:space="preserve">, </w:t>
      </w:r>
      <w:r>
        <w:rPr>
          <w:lang w:val="es_ES" w:bidi="es_ES"/>
        </w:rPr>
        <w:t>14:13</w:t>
      </w:r>
      <w:r>
        <w:rPr>
          <w:lang w:val="es_ES" w:bidi="es_ES"/>
        </w:rPr>
        <w:t xml:space="preserve">, y </w:t>
      </w:r>
      <w:r>
        <w:rPr>
          <w:lang w:val="es_ES" w:bidi="es_ES"/>
        </w:rPr>
        <w:t>18:1</w:t>
      </w:r>
      <w:r>
        <w:rPr>
          <w:lang w:val="es_ES" w:bidi="es_ES"/>
        </w:rPr>
        <w:t xml:space="preserve"> en la RVR 1909 probablemente debería traducirse como "roble".</w:t>
      </w:r>
    </w:p>
    <w:p>
      <w:pPr/>
      <w:r>
        <w:rPr>
          <w:lang w:val="es_ES" w:bidi="es_ES"/>
        </w:rPr>
      </w:r>
      <w:r>
        <w:rPr>
          <w:lang w:val="es_ES" w:bidi="es_ES"/>
        </w:rPr>
        <w:t>Las numerosas referencias a "pilares de Asera" en el Antiguo Testamento, generalmente vinculadas con la adoración de Baal u otros dioses no israelitas, a veces pueden haber estado asociadas con arboledas sagradas de robles (</w:t>
      </w:r>
      <w:r>
        <w:rPr>
          <w:lang w:val="es_ES" w:bidi="es_ES"/>
        </w:rPr>
        <w:t>Ex 34:13;</w:t>
      </w:r>
      <w:r>
        <w:rPr>
          <w:lang w:val="es_ES" w:bidi="es_ES"/>
        </w:rPr>
        <w:t xml:space="preserve"> </w:t>
      </w:r>
      <w:r>
        <w:rPr>
          <w:lang w:val="es_ES" w:bidi="es_ES"/>
        </w:rPr>
        <w:t>Dt 16:21;</w:t>
      </w:r>
      <w:r>
        <w:rPr>
          <w:lang w:val="es_ES" w:bidi="es_ES"/>
        </w:rPr>
        <w:t xml:space="preserve"> </w:t>
      </w:r>
      <w:r>
        <w:rPr>
          <w:lang w:val="es_ES" w:bidi="es_ES"/>
        </w:rPr>
        <w:t>Jc 3:7;</w:t>
      </w:r>
      <w:r>
        <w:rPr>
          <w:lang w:val="es_ES" w:bidi="es_ES"/>
        </w:rPr>
        <w:t xml:space="preserve"> </w:t>
      </w:r>
      <w:r>
        <w:rPr>
          <w:lang w:val="es_ES" w:bidi="es_ES"/>
        </w:rPr>
        <w:t>1 Re 14:23,</w:t>
      </w:r>
      <w:r>
        <w:rPr>
          <w:lang w:val="es_ES" w:bidi="es_ES"/>
        </w:rPr>
        <w:t xml:space="preserve"> </w:t>
      </w:r>
      <w:r>
        <w:rPr>
          <w:lang w:val="es_ES" w:bidi="es_ES"/>
        </w:rPr>
        <w:t>18:19;</w:t>
      </w:r>
      <w:r>
        <w:rPr>
          <w:lang w:val="es_ES" w:bidi="es_ES"/>
        </w:rPr>
        <w:t xml:space="preserve"> </w:t>
      </w:r>
      <w:r>
        <w:rPr>
          <w:lang w:val="es_ES" w:bidi="es_ES"/>
        </w:rPr>
        <w:t>2 Re 17:16</w:t>
      </w:r>
      <w:r>
        <w:rPr>
          <w:lang w:val="es_ES" w:bidi="es_ES"/>
        </w:rPr>
        <w:t>). Estos eran lugares donde la gente realizaba rituales de adoración pagana.</w:t>
      </w:r>
      <w:r>
        <w:rPr>
          <w:lang w:val="es_ES" w:bidi="es_ES"/>
        </w:rPr>
      </w:r>
      <w:r>
        <w:rPr>
          <w:lang w:val="es_ES" w:bidi="es_ES"/>
        </w:rPr>
      </w:r>
    </w:p>
    <w:p>
      <w:pPr/>
      <w:r>
        <w:rPr>
          <w:lang w:val="es_ES" w:bidi="es_ES"/>
        </w:rPr>
      </w:r>
    </w:p>
    <w:p>
      <w:pPr>
        <w:pStyle w:val="Heading2"/>
      </w:pPr>
      <w:r>
        <w:rPr>
          <w:lang w:val="es_ES" w:bidi="es_ES"/>
        </w:rPr>
        <w:t>Roble de Meonenim</w:t>
      </w:r>
      <w:r>
        <w:rPr>
          <w:lang w:val="es_ES" w:bidi="es_ES"/>
        </w:rPr>
      </w:r>
    </w:p>
    <w:p>
      <w:pPr/>
      <w:r>
        <w:rPr>
          <w:lang w:val="es_ES" w:bidi="es_ES"/>
        </w:rPr>
      </w:r>
      <w:r>
        <w:rPr>
          <w:lang w:val="es_ES" w:bidi="es_ES"/>
        </w:rPr>
        <w:t>Árbol cerca de Siquem (</w:t>
      </w:r>
      <w:r>
        <w:rPr>
          <w:lang w:val="es_ES" w:bidi="es_ES"/>
        </w:rPr>
        <w:t>Jc 9:37</w:t>
      </w:r>
      <w:r>
        <w:rPr>
          <w:lang w:val="es_ES" w:bidi="es_ES"/>
        </w:rPr>
        <w:t xml:space="preserve">). </w:t>
      </w:r>
      <w:r>
        <w:rPr>
          <w:i/>
          <w:lang w:val="es_ES" w:bidi="es_ES"/>
        </w:rPr>
        <w:t>Ver</w:t>
      </w:r>
      <w:r>
        <w:rPr>
          <w:lang w:val="es_ES" w:bidi="es_ES"/>
        </w:rPr>
        <w:t xml:space="preserve"> </w:t>
      </w:r>
      <w:r>
        <w:rPr>
          <w:lang w:val="es_ES" w:bidi="es_ES"/>
        </w:rPr>
        <w:t>Encina de los Adivinos</w:t>
      </w:r>
      <w:r>
        <w:rPr>
          <w:lang w:val="es_ES" w:bidi="es_ES"/>
        </w:rPr>
        <w:t>.</w:t>
      </w:r>
      <w:r>
        <w:rPr>
          <w:lang w:val="es_ES" w:bidi="es_ES"/>
        </w:rPr>
      </w:r>
      <w:r>
        <w:rPr>
          <w:lang w:val="es_ES" w:bidi="es_ES"/>
        </w:rPr>
      </w:r>
    </w:p>
    <w:p>
      <w:pPr/>
      <w:r>
        <w:rPr>
          <w:lang w:val="es_ES" w:bidi="es_ES"/>
        </w:rPr>
      </w:r>
    </w:p>
    <w:p>
      <w:pPr>
        <w:pStyle w:val="Heading2"/>
      </w:pPr>
      <w:r>
        <w:rPr>
          <w:lang w:val="es_ES" w:bidi="es_ES"/>
        </w:rPr>
        <w:t>Roble de Zaananim</w:t>
      </w:r>
      <w:r>
        <w:rPr>
          <w:lang w:val="es_ES" w:bidi="es_ES"/>
        </w:rPr>
      </w:r>
    </w:p>
    <w:p>
      <w:pPr/>
      <w:r>
        <w:rPr>
          <w:lang w:val="es_ES" w:bidi="es_ES"/>
        </w:rPr>
      </w:r>
      <w:r>
        <w:rPr>
          <w:lang w:val="es_ES" w:bidi="es_ES"/>
        </w:rPr>
        <w:t>Sitio considerado un punto fronterizo en el territorio de Neftalí (</w:t>
      </w:r>
      <w:r>
        <w:rPr>
          <w:lang w:val="es_ES" w:bidi="es_ES"/>
        </w:rPr>
        <w:t>Jos 19:33,</w:t>
      </w:r>
      <w:r>
        <w:rPr>
          <w:lang w:val="es_ES" w:bidi="es_ES"/>
        </w:rPr>
        <w:t xml:space="preserve"> </w:t>
      </w:r>
      <w:r>
        <w:rPr>
          <w:lang w:val="es_ES" w:bidi="es_ES"/>
        </w:rPr>
        <w:t>Jc 4:11</w:t>
      </w:r>
      <w:r>
        <w:rPr>
          <w:lang w:val="es_ES" w:bidi="es_ES"/>
        </w:rPr>
        <w:t xml:space="preserve">). </w:t>
      </w:r>
      <w:r>
        <w:rPr>
          <w:i/>
          <w:lang w:val="es_ES" w:bidi="es_ES"/>
        </w:rPr>
        <w:t>Ver</w:t>
      </w:r>
      <w:r>
        <w:rPr>
          <w:lang w:val="es_ES" w:bidi="es_ES"/>
        </w:rPr>
        <w:t xml:space="preserve"> </w:t>
      </w:r>
      <w:r>
        <w:rPr>
          <w:lang w:val="es_ES" w:bidi="es_ES"/>
        </w:rPr>
        <w:t>Zaananim</w:t>
      </w:r>
      <w:r>
        <w:rPr>
          <w:lang w:val="es_ES" w:bidi="es_ES"/>
        </w:rPr>
        <w:t>.</w:t>
      </w:r>
      <w:r>
        <w:rPr>
          <w:lang w:val="es_ES" w:bidi="es_ES"/>
        </w:rPr>
      </w:r>
      <w:r>
        <w:rPr>
          <w:lang w:val="es_ES" w:bidi="es_ES"/>
        </w:rPr>
      </w:r>
    </w:p>
    <w:p>
      <w:pPr/>
      <w:r>
        <w:rPr>
          <w:lang w:val="es_ES" w:bidi="es_ES"/>
        </w:rPr>
      </w:r>
    </w:p>
    <w:p>
      <w:pPr>
        <w:pStyle w:val="Heading2"/>
      </w:pPr>
      <w:r>
        <w:rPr>
          <w:lang w:val="es_ES" w:bidi="es_ES"/>
        </w:rPr>
        <w:t>Roble del Llanto</w:t>
      </w:r>
      <w:r>
        <w:rPr>
          <w:lang w:val="es_ES" w:bidi="es_ES"/>
        </w:rPr>
      </w:r>
    </w:p>
    <w:p>
      <w:pPr/>
      <w:r>
        <w:rPr>
          <w:lang w:val="es_ES" w:bidi="es_ES"/>
        </w:rPr>
      </w:r>
      <w:r>
        <w:rPr>
          <w:lang w:val="es_ES" w:bidi="es_ES"/>
        </w:rPr>
        <w:t>Árbol cerca de Betel bajo el cual fue enterrada Débora, la nodriza de Rebeca (</w:t>
      </w:r>
      <w:r>
        <w:rPr>
          <w:lang w:val="es_ES" w:bidi="es_ES"/>
        </w:rPr>
        <w:t>Gn 35:8</w:t>
      </w:r>
      <w:r>
        <w:rPr>
          <w:lang w:val="es_ES" w:bidi="es_ES"/>
        </w:rPr>
        <w:t xml:space="preserve">), de ahí llamado </w:t>
      </w:r>
      <w:r>
        <w:rPr>
          <w:i/>
          <w:lang w:val="es_ES" w:bidi="es_ES"/>
        </w:rPr>
        <w:t>Allón-bacuth,</w:t>
      </w:r>
      <w:r>
        <w:rPr>
          <w:lang w:val="es_ES" w:bidi="es_ES"/>
        </w:rPr>
        <w:t xml:space="preserve"> que significa “Encina del llanto” o "Encina del lamento".</w:t>
      </w:r>
      <w:r>
        <w:rPr>
          <w:lang w:val="es_ES" w:bidi="es_ES"/>
        </w:rPr>
      </w:r>
      <w:r>
        <w:rPr>
          <w:lang w:val="es_ES" w:bidi="es_ES"/>
        </w:rPr>
      </w:r>
    </w:p>
    <w:p>
      <w:pPr/>
      <w:r>
        <w:rPr>
          <w:lang w:val="es_ES" w:bidi="es_ES"/>
        </w:rPr>
      </w:r>
    </w:p>
    <w:p>
      <w:pPr>
        <w:pStyle w:val="Heading2"/>
      </w:pPr>
      <w:r>
        <w:rPr>
          <w:lang w:val="es_ES" w:bidi="es_ES"/>
        </w:rPr>
        <w:t>Roble del Pilar</w:t>
      </w:r>
      <w:r>
        <w:rPr>
          <w:lang w:val="es_ES" w:bidi="es_ES"/>
        </w:rPr>
      </w:r>
    </w:p>
    <w:p>
      <w:pPr/>
      <w:r>
        <w:rPr>
          <w:lang w:val="es_ES" w:bidi="es_ES"/>
        </w:rPr>
      </w:r>
      <w:r>
        <w:rPr>
          <w:lang w:val="es_ES" w:bidi="es_ES"/>
        </w:rPr>
        <w:t>Lugar sagrado de reunión en Siquem, donde los ciudadanos de esa ciudad y los habitantes de Beth-Milo proclamaron rey a Abimelec (</w:t>
      </w:r>
      <w:r>
        <w:rPr>
          <w:lang w:val="es_ES" w:bidi="es_ES"/>
        </w:rPr>
        <w:t>Jc 9:6</w:t>
      </w:r>
      <w:r>
        <w:rPr>
          <w:lang w:val="es_ES" w:bidi="es_ES"/>
        </w:rPr>
        <w:t xml:space="preserve">). Quizás se pueda identificar con la Encina de Moreh. </w:t>
      </w:r>
      <w:r>
        <w:rPr>
          <w:i/>
          <w:lang w:val="es_ES" w:bidi="es_ES"/>
        </w:rPr>
        <w:t>Ver</w:t>
      </w:r>
      <w:r>
        <w:rPr>
          <w:lang w:val="es_ES" w:bidi="es_ES"/>
        </w:rPr>
        <w:t xml:space="preserve"> </w:t>
      </w:r>
      <w:r>
        <w:rPr>
          <w:lang w:val="es_ES" w:bidi="es_ES"/>
        </w:rPr>
        <w:t>Moreh, Encina de</w:t>
      </w:r>
      <w:r>
        <w:rPr>
          <w:lang w:val="es_ES" w:bidi="es_ES"/>
        </w:rPr>
        <w:t xml:space="preserve">; </w:t>
      </w:r>
      <w:r>
        <w:rPr>
          <w:lang w:val="es_ES" w:bidi="es_ES"/>
        </w:rPr>
        <w:t>Llanura del Pilar</w:t>
      </w:r>
      <w:r>
        <w:rPr>
          <w:lang w:val="es_ES" w:bidi="es_ES"/>
        </w:rPr>
        <w:t>.</w:t>
      </w:r>
      <w:r>
        <w:rPr>
          <w:lang w:val="es_ES" w:bidi="es_ES"/>
        </w:rPr>
      </w:r>
      <w:r>
        <w:rPr>
          <w:lang w:val="es_ES" w:bidi="es_ES"/>
        </w:rPr>
      </w:r>
    </w:p>
    <w:p>
      <w:pPr/>
      <w:r>
        <w:rPr>
          <w:lang w:val="es_ES" w:bidi="es_ES"/>
        </w:rPr>
      </w:r>
    </w:p>
    <w:p>
      <w:pPr>
        <w:pStyle w:val="Heading2"/>
      </w:pPr>
      <w:r>
        <w:rPr>
          <w:lang w:val="es_ES" w:bidi="es_ES"/>
        </w:rPr>
        <w:t>Roboam</w:t>
      </w:r>
      <w:r>
        <w:rPr>
          <w:lang w:val="es_ES" w:bidi="es_ES"/>
        </w:rPr>
      </w:r>
    </w:p>
    <w:p>
      <w:pPr/>
      <w:r>
        <w:rPr>
          <w:lang w:val="es_ES" w:bidi="es_ES"/>
        </w:rPr>
      </w:r>
      <w:r>
        <w:rPr>
          <w:lang w:val="es_ES" w:bidi="es_ES"/>
        </w:rPr>
        <w:t>Rey (930–913 a.C.), especialmente recordado por su papel en perpetuar la división del reino hebreo y por ser el primer monarca del reino separado de Judá.</w:t>
      </w:r>
    </w:p>
    <w:p>
      <w:pPr>
        <w:pStyle w:val="Heading3"/>
      </w:pPr>
      <w:r>
        <w:rPr>
          <w:lang w:val="es_ES" w:bidi="es_ES"/>
        </w:rPr>
        <w:t>División del reino</w:t>
      </w:r>
    </w:p>
    <w:p>
      <w:pPr/>
      <w:r>
        <w:rPr>
          <w:lang w:val="es_ES" w:bidi="es_ES"/>
        </w:rPr>
      </w:r>
      <w:r>
        <w:rPr>
          <w:lang w:val="es_ES" w:bidi="es_ES"/>
        </w:rPr>
        <w:t>Cuando Salomón murió (930 a.C.), su hijo Roboam ascendió al trono. Quizás como una concesión a los efraimitas, quienes a menudo parecían estar molestos por su estatus inferior, Roboam accedió a celebrar su coronación en su ciudad de Siquem en lugar de en Jerusalén, un lugar tradicional de reunión en el que "todo Israel" podía estar de acuerdo (</w:t>
      </w:r>
      <w:r>
        <w:rPr>
          <w:lang w:val="es_ES" w:bidi="es_ES"/>
        </w:rPr>
        <w:t>1 Re 12:1</w:t>
      </w:r>
      <w:r>
        <w:rPr>
          <w:lang w:val="es_ES" w:bidi="es_ES"/>
        </w:rPr>
        <w:t>).</w:t>
      </w:r>
    </w:p>
    <w:p>
      <w:pPr/>
      <w:r>
        <w:rPr>
          <w:lang w:val="es_ES" w:bidi="es_ES"/>
        </w:rPr>
      </w:r>
      <w:r>
        <w:rPr>
          <w:lang w:val="es_ES" w:bidi="es_ES"/>
        </w:rPr>
        <w:t>En el cónclave, los líderes de las tribus del norte, acompañados por Jeroboam, se acercaron al nuevo rey para solicitar concesiones. Jeroboam, un funcionario bajo la administración de Salomón que había huido a Egipto cuando Salomón lo sospechó de traición, había regresado a Israel para asumir una posición de liderazgo. Jeroboam estaba destinado a ser el gobernante de Israel debido a la apostasía de Salomón (</w:t>
      </w:r>
      <w:r>
        <w:rPr>
          <w:lang w:val="es_ES" w:bidi="es_ES"/>
        </w:rPr>
        <w:t>1 Re 11</w:t>
      </w:r>
      <w:r>
        <w:rPr>
          <w:lang w:val="es_ES" w:bidi="es_ES"/>
        </w:rPr>
        <w:t xml:space="preserve">). Los numerosos proyectos de construcción de Salomón y su ostentación parecen haber llevado al reino a la bancarrota, resultando en una carga fiscal intolerable. Especialmente objetable era el trabajo forzado en varios proyectos (ver </w:t>
      </w:r>
      <w:r>
        <w:rPr>
          <w:lang w:val="es_ES" w:bidi="es_ES"/>
        </w:rPr>
        <w:t>1 Re 12:4,</w:t>
      </w:r>
      <w:r>
        <w:rPr>
          <w:lang w:val="es_ES" w:bidi="es_ES"/>
        </w:rPr>
        <w:t xml:space="preserve"> </w:t>
      </w:r>
      <w:r>
        <w:rPr>
          <w:lang w:val="es_ES" w:bidi="es_ES"/>
        </w:rPr>
        <w:t>2 Cro 10:4</w:t>
      </w:r>
      <w:r>
        <w:rPr>
          <w:lang w:val="es_ES" w:bidi="es_ES"/>
        </w:rPr>
        <w:t>). La población buscaba alivio de los altos impuestos.</w:t>
      </w:r>
    </w:p>
    <w:p>
      <w:pPr/>
      <w:r>
        <w:rPr>
          <w:lang w:val="es_ES" w:bidi="es_ES"/>
        </w:rPr>
      </w:r>
      <w:r>
        <w:rPr>
          <w:lang w:val="es_ES" w:bidi="es_ES"/>
        </w:rPr>
        <w:t>El nuevo rey solicitó un período de gracia de tres días para estudiar la solicitud. Los asesores de la administración de Salomón recomendaron hacer concesiones; sin embargo, los hombres más jóvenes instaron a no moderar, sino a imponer una carga fiscal aún mayor. Siguiendo el consejo de sus compañeros, Roboam amenazó arrogantemente con impuestos aún más altos. Las inquietas tribus del norte se separaron para establecer un reino independiente bajo el liderazgo de Jeroboam. Judá y Benjamín fueron las únicas tribus que permanecieron leales a Roboam.</w:t>
      </w:r>
    </w:p>
    <w:p>
      <w:pPr/>
      <w:r>
        <w:rPr>
          <w:lang w:val="es_ES" w:bidi="es_ES"/>
        </w:rPr>
      </w:r>
      <w:r>
        <w:rPr>
          <w:lang w:val="es_ES" w:bidi="es_ES"/>
        </w:rPr>
        <w:t>La existencia separada del reino del norte no era un fenómeno nuevo. Tras la muerte de Saúl, el norte había seguido su propio camino mientras David gobernaba en Hebrón. Unos 30 años después, había apoyado brevemente a Seba en una revuelta contra David. Ahora, bajo el liderazgo de Jeroboam, la separación se volvería permanente.</w:t>
      </w:r>
    </w:p>
    <w:p>
      <w:pPr/>
      <w:r>
        <w:rPr>
          <w:lang w:val="es_ES" w:bidi="es_ES"/>
        </w:rPr>
      </w:r>
      <w:r>
        <w:rPr>
          <w:lang w:val="es_ES" w:bidi="es_ES"/>
        </w:rPr>
        <w:t>No aceptando el aparente éxito de la secesión, Roboam envió a su maestro de tributos o tesorero, Adoram (Adoniram), para intentar sanar la división. Sin embargo, los partidarios israelitas del norte lo apedrearon hasta la muerte, y Roboam y su grupo huyeron a Jerusalén. Roboam intentó inmediatamente someter a las tribus rebeldes. Reuniendo una fuerza de 180.000 hombres de Judá y Benjamín, se preparó para marchar hacia el norte, pero el profeta Semaías trajo un mensaje de Dios para abandonar el proyecto, ya que la ruptura del reino era parte del juicio de Dios sobre Israel por la pecaminosidad de la nación durante el reinado de Salomón. Roboam abandonó rápidamente sus esfuerzos militares, pero escaramuzas militares intermitentes afectaron las relaciones entre Roboam y Jeroboam a lo largo de sus reinados.</w:t>
      </w:r>
    </w:p>
    <w:p>
      <w:pPr>
        <w:pStyle w:val="Heading3"/>
      </w:pPr>
      <w:r>
        <w:rPr>
          <w:lang w:val="es_ES" w:bidi="es_ES"/>
        </w:rPr>
        <w:t>Reinado de Roboam</w:t>
      </w:r>
    </w:p>
    <w:p>
      <w:pPr/>
      <w:r>
        <w:rPr>
          <w:lang w:val="es_ES" w:bidi="es_ES"/>
        </w:rPr>
      </w:r>
      <w:r>
        <w:rPr>
          <w:lang w:val="es_ES" w:bidi="es_ES"/>
        </w:rPr>
        <w:t>Ante la constante amenaza de ataque, Roboam decidió fortificar su reino. Construyó amplias fortificaciones con un suministro adecuado de armas y alimentos en Belén, Etam, Tecoa, Bet-Zur, Soco, Adulam, Gat, Maresa, Zif, Adoraim, Laquís, Azeca, Zorá, Ajalón y Hebrón.</w:t>
      </w:r>
    </w:p>
    <w:p>
      <w:pPr/>
      <w:r>
        <w:rPr>
          <w:lang w:val="es_ES" w:bidi="es_ES"/>
        </w:rPr>
      </w:r>
      <w:r>
        <w:rPr>
          <w:lang w:val="es_ES" w:bidi="es_ES"/>
        </w:rPr>
        <w:t>La preparación militar se complementó con un fundamento espiritual. Como resultado del establecimiento de una nueva religión apóstata en el reino del norte, sacerdotes y levitas acudieron en masa al Neguev, donde fortalecieron enormemente la fibra espiritual del reino. Aparentemente, ayudaron a mantener la estabilidad de Judá durante tres años.</w:t>
      </w:r>
    </w:p>
    <w:p>
      <w:pPr/>
      <w:r>
        <w:rPr>
          <w:lang w:val="es_ES" w:bidi="es_ES"/>
        </w:rPr>
      </w:r>
      <w:r>
        <w:rPr>
          <w:lang w:val="es_ES" w:bidi="es_ES"/>
        </w:rPr>
        <w:t>Sin embargo, el pueblo construyó lugares altos y santuarios paganos por toda la tierra. Empezaron a participar en las prácticas religiosas corruptas de las naciones paganas que los rodeaban, incluyendo la homosexualidad (</w:t>
      </w:r>
      <w:r>
        <w:rPr>
          <w:lang w:val="es_ES" w:bidi="es_ES"/>
        </w:rPr>
        <w:t>1 Re 14:22–24</w:t>
      </w:r>
      <w:r>
        <w:rPr>
          <w:lang w:val="es_ES" w:bidi="es_ES"/>
        </w:rPr>
        <w:t>).</w:t>
      </w:r>
    </w:p>
    <w:p>
      <w:pPr/>
      <w:r>
        <w:rPr>
          <w:lang w:val="es_ES" w:bidi="es_ES"/>
        </w:rPr>
      </w:r>
      <w:r>
        <w:rPr>
          <w:lang w:val="es_ES" w:bidi="es_ES"/>
        </w:rPr>
        <w:t>Pronto Roboam abandonó la ley del Señor, y todo Israel lo siguió (</w:t>
      </w:r>
      <w:r>
        <w:rPr>
          <w:lang w:val="es_ES" w:bidi="es_ES"/>
        </w:rPr>
        <w:t>2 Cro 12:1</w:t>
      </w:r>
      <w:r>
        <w:rPr>
          <w:lang w:val="es_ES" w:bidi="es_ES"/>
        </w:rPr>
        <w:t>). Roboam era el hijo de Salomón, un padre preocupado que se volvió cada vez más negligente con respecto a las cosas espirituales. La madre de Roboam era Naama, una princesa pagana amonita que presumiblemente carecía de percepción espiritual (</w:t>
      </w:r>
      <w:r>
        <w:rPr>
          <w:lang w:val="es_ES" w:bidi="es_ES"/>
        </w:rPr>
        <w:t>1 Re 14:21</w:t>
      </w:r>
      <w:r>
        <w:rPr>
          <w:lang w:val="es_ES" w:bidi="es_ES"/>
        </w:rPr>
        <w:t>). El ejemplo de su padre de mantener un harén y tener numerosos hijos también influyó en él. Roboam tuvo 18 esposas, 60 concubinas, 28 hijos y 60 hijas. Pasó una cantidad considerable de tiempo proporcionando alojamiento para ellos en las ciudades fortificadas de Judá (</w:t>
      </w:r>
      <w:r>
        <w:rPr>
          <w:lang w:val="es_ES" w:bidi="es_ES"/>
        </w:rPr>
        <w:t>2 Cro 11:21–23</w:t>
      </w:r>
      <w:r>
        <w:rPr>
          <w:lang w:val="es_ES" w:bidi="es_ES"/>
        </w:rPr>
        <w:t>).</w:t>
      </w:r>
    </w:p>
    <w:p>
      <w:pPr/>
      <w:r>
        <w:rPr>
          <w:lang w:val="es_ES" w:bidi="es_ES"/>
        </w:rPr>
      </w:r>
      <w:r>
        <w:rPr>
          <w:lang w:val="es_ES" w:bidi="es_ES"/>
        </w:rPr>
        <w:t>Con el tiempo, la apostasía de Judá se volvió tan grave que Dios trajo juicio sobre la nación en forma de una invasión extranjera. En el quinto año de Roboam (c 926 a.C.), Sisac I (Sheshonk I) de Egipto invadió Palestina con 1,200 carros y 60,000 hombres (</w:t>
      </w:r>
      <w:r>
        <w:rPr>
          <w:lang w:val="es_ES" w:bidi="es_ES"/>
        </w:rPr>
        <w:t>1 Re 14:25,</w:t>
      </w:r>
      <w:r>
        <w:rPr>
          <w:lang w:val="es_ES" w:bidi="es_ES"/>
        </w:rPr>
        <w:t xml:space="preserve"> </w:t>
      </w:r>
      <w:r>
        <w:rPr>
          <w:lang w:val="es_ES" w:bidi="es_ES"/>
        </w:rPr>
        <w:t>2 Cro 12:2–3</w:t>
      </w:r>
      <w:r>
        <w:rPr>
          <w:lang w:val="es_ES" w:bidi="es_ES"/>
        </w:rPr>
        <w:t>).</w:t>
      </w:r>
    </w:p>
    <w:p>
      <w:pPr/>
      <w:r>
        <w:rPr>
          <w:lang w:val="es_ES" w:bidi="es_ES"/>
        </w:rPr>
      </w:r>
      <w:r>
        <w:rPr>
          <w:lang w:val="es_ES" w:bidi="es_ES"/>
        </w:rPr>
        <w:t>Tras los éxitos iniciales de Sisac, el profeta Samaia dejó claro al rey y a la nobleza que la invasión era un castigo directo por sus caminos pecaminosos. Cuando se arrepintieron de su extravío, Dios prometió moderar su castigo. Fueron sometidos a un tributo pesado o a un saqueo de sus ciudades. El tesoro nacional y el Tesoro del Templo fueron vaciados para satisfacer las demandas de los egipcios.</w:t>
      </w:r>
    </w:p>
    <w:p>
      <w:pPr/>
      <w:r>
        <w:rPr>
          <w:lang w:val="es_ES" w:bidi="es_ES"/>
        </w:rPr>
      </w:r>
      <w:r>
        <w:rPr>
          <w:lang w:val="es_ES" w:bidi="es_ES"/>
        </w:rPr>
        <w:t>La invasión de Sisac continuó en el reino del norte, como lo relata su inscripción en el templo de Karnak en Luxor, donde se menciona la conquista de 156 ciudades en ambos reinos. Solo una fracción de los nombres enumerados puede ser identificada.</w:t>
      </w:r>
    </w:p>
    <w:p>
      <w:pPr/>
      <w:r>
        <w:rPr>
          <w:lang w:val="es_ES" w:bidi="es_ES"/>
        </w:rPr>
      </w:r>
      <w:r>
        <w:rPr>
          <w:lang w:val="es_ES" w:bidi="es_ES"/>
        </w:rPr>
        <w:t>El arrepentimiento de Roboam fue solo temporal. La Escritura indica que sus últimos años se caracterizaron por la maldad (</w:t>
      </w:r>
      <w:r>
        <w:rPr>
          <w:lang w:val="es_ES" w:bidi="es_ES"/>
        </w:rPr>
        <w:t>2 Cro 12:14</w:t>
      </w:r>
      <w:r>
        <w:rPr>
          <w:lang w:val="es_ES" w:bidi="es_ES"/>
        </w:rPr>
        <w:t>), y que su hijo y sucesor, Abiam, “</w:t>
      </w:r>
      <w:r>
        <w:rPr>
          <w:lang w:val="es_ES" w:bidi="es_ES"/>
        </w:rPr>
        <w:t>Y anduvo en todos los pecados de su padre, que había éste hecho antes de él;</w:t>
      </w:r>
      <w:r>
        <w:rPr>
          <w:lang w:val="es_ES" w:bidi="es_ES"/>
        </w:rPr>
        <w:t>” (</w:t>
      </w:r>
      <w:r>
        <w:rPr>
          <w:lang w:val="es_ES" w:bidi="es_ES"/>
        </w:rPr>
        <w:t>1 Re 15:3</w:t>
      </w:r>
      <w:r>
        <w:rPr>
          <w:lang w:val="es_ES" w:bidi="es_ES"/>
        </w:rPr>
        <w:t>). Probablemente, los pecados de su padre no habrían sido condenados si los últimos 12 años de Roboam hubieran sido un buen ejemplo para su hijo en formación.</w:t>
      </w:r>
    </w:p>
    <w:p>
      <w:pPr/>
      <w:r>
        <w:rPr>
          <w:lang w:val="es_ES" w:bidi="es_ES"/>
        </w:rPr>
      </w:r>
      <w:r>
        <w:rPr>
          <w:lang w:val="es_ES" w:bidi="es_ES"/>
        </w:rPr>
        <w:t>Roboam tenía 41 años cuando subió al trono y reinó durante 17 años.</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Genealogía de Jesucristo</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Rociado de Sangre</w:t>
      </w:r>
      <w:r>
        <w:rPr>
          <w:lang w:val="es_ES" w:bidi="es_ES"/>
        </w:rPr>
      </w:r>
    </w:p>
    <w:p>
      <w:pPr/>
      <w:r>
        <w:rPr>
          <w:lang w:val="es_ES" w:bidi="es_ES"/>
        </w:rPr>
      </w:r>
      <w:r>
        <w:rPr>
          <w:i/>
          <w:lang w:val="es_ES" w:bidi="es_ES"/>
        </w:rPr>
        <w:t xml:space="preserve">Ver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Rocío</w:t>
      </w:r>
      <w:r>
        <w:rPr>
          <w:lang w:val="es_ES" w:bidi="es_ES"/>
        </w:rPr>
      </w:r>
    </w:p>
    <w:p>
      <w:pPr/>
      <w:r>
        <w:rPr>
          <w:lang w:val="es_ES" w:bidi="es_ES"/>
        </w:rPr>
      </w:r>
      <w:r>
        <w:rPr>
          <w:lang w:val="es_ES" w:bidi="es_ES"/>
        </w:rPr>
        <w:t xml:space="preserve">El rocío es el agua que se forma en las superficies durante la noche cuando el aire cálido se enfría. Generalmente, puedes ver el rocío como pequeñas gotas de agua en las plantas y otras superficies al amanecer. </w:t>
        <w:br/>
        <w:br/>
      </w:r>
      <w:r>
        <w:rPr>
          <w:lang w:val="es_ES" w:bidi="es_ES"/>
        </w:rPr>
        <w:t>En el antiguo Cercano Oriente, el rocío era muy importante. Proporcionaba el agua tan necesaria en áreas cálidas y secas donde la lluvia era escasa. Las plantas necesitaban el rocío para crecer, y los agricultores dependían de él para obtener buenas cosechas (</w:t>
      </w:r>
      <w:r>
        <w:rPr>
          <w:lang w:val="es_ES" w:bidi="es_ES"/>
        </w:rPr>
        <w:t>Hageo 1:10</w:t>
      </w:r>
      <w:r>
        <w:rPr>
          <w:lang w:val="es_ES" w:bidi="es_ES"/>
        </w:rPr>
        <w:t>). La Biblia a menudo menciona el rocío y la lluvia juntos como valiosos regalos de Dios (</w:t>
      </w:r>
      <w:r>
        <w:rPr>
          <w:lang w:val="es_ES" w:bidi="es_ES"/>
        </w:rPr>
        <w:t>1 Reyes 17:1</w:t>
      </w:r>
      <w:r>
        <w:rPr>
          <w:lang w:val="es_ES" w:bidi="es_ES"/>
        </w:rPr>
        <w:t>). El rocío desempeñó un papel importante durante el éxodo (cuando Dios guió a los israelitas fuera de Egipto). Ayudó a proporcionar alimento para el pueblo en el desierto (</w:t>
      </w:r>
      <w:r>
        <w:rPr>
          <w:lang w:val="es_ES" w:bidi="es_ES"/>
        </w:rPr>
        <w:t>Éxodo 16:13–21,</w:t>
      </w:r>
      <w:r>
        <w:rPr>
          <w:lang w:val="es_ES" w:bidi="es_ES"/>
        </w:rPr>
        <w:t xml:space="preserve"> </w:t>
      </w:r>
      <w:r>
        <w:rPr>
          <w:lang w:val="es_ES" w:bidi="es_ES"/>
        </w:rPr>
        <w:t>Números 11:9</w:t>
      </w:r>
      <w:r>
        <w:rPr>
          <w:lang w:val="es_ES" w:bidi="es_ES"/>
        </w:rPr>
        <w:t>).</w:t>
      </w:r>
    </w:p>
    <w:p>
      <w:pPr/>
      <w:r>
        <w:rPr>
          <w:lang w:val="es_ES" w:bidi="es_ES"/>
        </w:rPr>
      </w:r>
      <w:r>
        <w:rPr>
          <w:lang w:val="es_ES" w:bidi="es_ES"/>
        </w:rPr>
        <w:t>La Biblia emplea "rocío" como una metáfora para diversas cosas:</w:t>
      </w:r>
    </w:p>
    <w:p>
      <w:pPr>
        <w:pStyle w:val="ListBullet"/>
        <w:spacing w:line="240" w:lineRule="auto"/>
        <w:ind w:left="720"/>
      </w:pPr>
      <w:r>
        <w:rPr>
          <w:lang w:val="es_ES" w:bidi="es_ES"/>
        </w:rPr>
      </w:r>
      <w:r>
        <w:rPr>
          <w:lang w:val="es_ES" w:bidi="es_ES"/>
        </w:rPr>
        <w:t>El rocío a menudo simboliza una bendición. Por ejemplo, Isaac bendijo a Jacob pidiendo que se le otorgara "el rocío del cielo" (</w:t>
      </w:r>
      <w:r>
        <w:rPr>
          <w:lang w:val="es_ES" w:bidi="es_ES"/>
        </w:rPr>
        <w:t>Génesis 27:28</w:t>
      </w:r>
      <w:r>
        <w:rPr>
          <w:lang w:val="es_ES" w:bidi="es_ES"/>
        </w:rPr>
        <w:t xml:space="preserve">; comparar </w:t>
      </w:r>
      <w:r>
        <w:rPr>
          <w:lang w:val="es_ES" w:bidi="es_ES"/>
        </w:rPr>
        <w:t>Deuteronomio 33:13,</w:t>
      </w:r>
      <w:r>
        <w:rPr>
          <w:lang w:val="es_ES" w:bidi="es_ES"/>
        </w:rPr>
        <w:t xml:space="preserve"> </w:t>
      </w:r>
      <w:r>
        <w:rPr>
          <w:lang w:val="es_ES" w:bidi="es_ES"/>
        </w:rPr>
        <w:t>Miqueas 5:7</w:t>
      </w:r>
      <w:r>
        <w:rPr>
          <w:lang w:val="es_ES" w:bidi="es_ES"/>
        </w:rPr>
        <w:t>).</w:t>
      </w:r>
    </w:p>
    <w:p>
      <w:pPr>
        <w:pStyle w:val="ListBullet"/>
        <w:spacing w:line="240" w:lineRule="auto"/>
        <w:ind w:left="720"/>
      </w:pPr>
      <w:r>
        <w:rPr>
          <w:lang w:val="es_ES" w:bidi="es_ES"/>
        </w:rPr>
      </w:r>
      <w:r>
        <w:rPr>
          <w:lang w:val="es_ES" w:bidi="es_ES"/>
        </w:rPr>
        <w:t>El rocío también simbolizaba frescura, renovación o prosperidad (</w:t>
      </w:r>
      <w:r>
        <w:rPr>
          <w:lang w:val="es_ES" w:bidi="es_ES"/>
        </w:rPr>
        <w:t>Job 29:19,</w:t>
      </w:r>
      <w:r>
        <w:rPr>
          <w:lang w:val="es_ES" w:bidi="es_ES"/>
        </w:rPr>
        <w:t xml:space="preserve"> </w:t>
      </w:r>
      <w:r>
        <w:rPr>
          <w:lang w:val="es_ES" w:bidi="es_ES"/>
        </w:rPr>
        <w:t>Oseas 14:5</w:t>
      </w:r>
      <w:r>
        <w:rPr>
          <w:lang w:val="es_ES" w:bidi="es_ES"/>
        </w:rPr>
        <w:t>).</w:t>
      </w:r>
    </w:p>
    <w:p>
      <w:pPr>
        <w:pStyle w:val="ListBullet"/>
        <w:spacing w:line="240" w:lineRule="auto"/>
        <w:ind w:left="720"/>
      </w:pPr>
      <w:r>
        <w:rPr>
          <w:lang w:val="es_ES" w:bidi="es_ES"/>
        </w:rPr>
      </w:r>
      <w:r>
        <w:rPr>
          <w:lang w:val="es_ES" w:bidi="es_ES"/>
        </w:rPr>
        <w:t>Se decía que el favor de un rey era como el rocío sobre la hierba (</w:t>
      </w:r>
      <w:r>
        <w:rPr>
          <w:lang w:val="es_ES" w:bidi="es_ES"/>
        </w:rPr>
        <w:t>Proverbios 19:12</w:t>
      </w:r>
      <w:r>
        <w:rPr>
          <w:lang w:val="es_ES" w:bidi="es_ES"/>
        </w:rPr>
        <w:t>).</w:t>
      </w:r>
    </w:p>
    <w:p>
      <w:pPr>
        <w:pStyle w:val="ListBullet"/>
        <w:spacing w:line="240" w:lineRule="auto"/>
        <w:ind w:left="720"/>
      </w:pPr>
      <w:r>
        <w:rPr>
          <w:lang w:val="es_ES" w:bidi="es_ES"/>
        </w:rPr>
      </w:r>
      <w:r>
        <w:rPr>
          <w:lang w:val="es_ES" w:bidi="es_ES"/>
        </w:rPr>
        <w:t>El rocío podría simbolizar algo que llega de manera silenciosa. Como el rocío se forma discretamente durante la noche, se empleó para describir acciones sigilosas y secretas (</w:t>
      </w:r>
      <w:r>
        <w:rPr>
          <w:lang w:val="es_ES" w:bidi="es_ES"/>
        </w:rPr>
        <w:t>2 Samuel 17:12</w:t>
      </w:r>
      <w:r>
        <w:rPr>
          <w:lang w:val="es_ES" w:bidi="es_ES"/>
        </w:rPr>
        <w:t>).</w:t>
      </w:r>
    </w:p>
    <w:p>
      <w:pPr>
        <w:pStyle w:val="ListBullet"/>
        <w:spacing w:line="240" w:lineRule="auto"/>
        <w:ind w:left="720"/>
      </w:pPr>
      <w:r>
        <w:rPr>
          <w:lang w:val="es_ES" w:bidi="es_ES"/>
        </w:rPr>
      </w:r>
      <w:r>
        <w:rPr>
          <w:lang w:val="es_ES" w:bidi="es_ES"/>
        </w:rPr>
        <w:t>El rocío también simboliza algo que desaparece rápidamente. Así como el rocío se evapora bajo el sol de la mañana, se utilizaba para describir cosas efímeras (</w:t>
      </w:r>
      <w:r>
        <w:rPr>
          <w:lang w:val="es_ES" w:bidi="es_ES"/>
        </w:rPr>
        <w:t>Oseas 6:4</w:t>
      </w:r>
      <w:r>
        <w:rPr>
          <w:lang w:val="es_ES" w:bidi="es_ES"/>
        </w:rPr>
        <w:t>).</w:t>
      </w:r>
    </w:p>
    <w:p>
      <w:pPr/>
      <w:r>
        <w:rPr>
          <w:lang w:val="es_ES" w:bidi="es_ES"/>
        </w:rPr>
      </w:r>
      <w:r>
        <w:rPr>
          <w:lang w:val="es_ES" w:bidi="es_ES"/>
        </w:rPr>
        <w:t>En uno de los salmos de David, este escribió que Dios otorgaría nuevas fuerzas como el rocío de la mañana (</w:t>
      </w:r>
      <w:r>
        <w:rPr>
          <w:lang w:val="es_ES" w:bidi="es_ES"/>
        </w:rPr>
        <w:t>Salmo 110:3</w:t>
      </w:r>
      <w:r>
        <w:rPr>
          <w:lang w:val="es_ES" w:bidi="es_ES"/>
        </w:rPr>
        <w:t>).</w:t>
      </w:r>
      <w:r>
        <w:rPr>
          <w:lang w:val="es_ES" w:bidi="es_ES"/>
        </w:rPr>
      </w:r>
      <w:r>
        <w:rPr>
          <w:lang w:val="es_ES" w:bidi="es_ES"/>
        </w:rPr>
      </w:r>
    </w:p>
    <w:p>
      <w:pPr/>
      <w:r>
        <w:rPr>
          <w:lang w:val="es_ES" w:bidi="es_ES"/>
        </w:rPr>
      </w:r>
    </w:p>
    <w:p>
      <w:pPr>
        <w:pStyle w:val="Heading2"/>
      </w:pPr>
      <w:r>
        <w:rPr>
          <w:lang w:val="es_ES" w:bidi="es_ES"/>
        </w:rPr>
        <w:t>Rodanim</w:t>
      </w:r>
      <w:r>
        <w:rPr>
          <w:lang w:val="es_ES" w:bidi="es_ES"/>
        </w:rPr>
      </w:r>
    </w:p>
    <w:p>
      <w:pPr/>
      <w:r>
        <w:rPr>
          <w:lang w:val="es_ES" w:bidi="es_ES"/>
        </w:rPr>
      </w:r>
      <w:r>
        <w:rPr>
          <w:lang w:val="es_ES" w:bidi="es_ES"/>
        </w:rPr>
        <w:t>Es el cuarto hijo de Javán y descendiente de Noé a través de la línea de Jafet (</w:t>
      </w:r>
      <w:r>
        <w:rPr>
          <w:lang w:val="es_ES" w:bidi="es_ES"/>
        </w:rPr>
        <w:t>1 Cr 1:7</w:t>
      </w:r>
      <w:r>
        <w:rPr>
          <w:lang w:val="es_ES" w:bidi="es_ES"/>
        </w:rPr>
        <w:t xml:space="preserve">). Una ortografía alternativa en </w:t>
      </w:r>
      <w:r>
        <w:rPr>
          <w:lang w:val="es_ES" w:bidi="es_ES"/>
        </w:rPr>
        <w:t>Génesis 10:4</w:t>
      </w:r>
      <w:r>
        <w:rPr>
          <w:lang w:val="es_ES" w:bidi="es_ES"/>
        </w:rPr>
        <w:t xml:space="preserve"> es Dodanim, posiblemente un error de copista. Ambas palabras probablemente se refieren a los pueblos griegos de Rodas y sus islas vecinas en el mar Egeo.</w:t>
      </w:r>
      <w:r>
        <w:rPr>
          <w:lang w:val="es_ES" w:bidi="es_ES"/>
        </w:rPr>
      </w:r>
      <w:r>
        <w:rPr>
          <w:lang w:val="es_ES" w:bidi="es_ES"/>
        </w:rPr>
      </w:r>
    </w:p>
    <w:p>
      <w:pPr/>
      <w:r>
        <w:rPr>
          <w:lang w:val="es_ES" w:bidi="es_ES"/>
        </w:rPr>
      </w:r>
    </w:p>
    <w:p>
      <w:pPr>
        <w:pStyle w:val="Heading2"/>
      </w:pPr>
      <w:r>
        <w:rPr>
          <w:lang w:val="es_ES" w:bidi="es_ES"/>
        </w:rPr>
        <w:t>Rodas</w:t>
      </w:r>
      <w:r>
        <w:rPr>
          <w:lang w:val="es_ES" w:bidi="es_ES"/>
        </w:rPr>
      </w:r>
    </w:p>
    <w:p>
      <w:pPr/>
      <w:r>
        <w:rPr>
          <w:lang w:val="es_ES" w:bidi="es_ES"/>
        </w:rPr>
      </w:r>
      <w:r>
        <w:rPr>
          <w:lang w:val="es_ES" w:bidi="es_ES"/>
        </w:rPr>
        <w:t>Puerto de escala en el viaje de regreso de Pablo a Jerusalén desde su tercer viaje misionero (</w:t>
      </w:r>
      <w:r>
        <w:rPr>
          <w:lang w:val="es_ES" w:bidi="es_ES"/>
        </w:rPr>
        <w:t>Hechos 21:1</w:t>
      </w:r>
      <w:r>
        <w:rPr>
          <w:lang w:val="es_ES" w:bidi="es_ES"/>
        </w:rPr>
        <w:t xml:space="preserve">). La mención de Rodas en </w:t>
      </w:r>
      <w:r>
        <w:rPr>
          <w:lang w:val="es_ES" w:bidi="es_ES"/>
        </w:rPr>
        <w:t>Génesis 10:4</w:t>
      </w:r>
      <w:r>
        <w:rPr>
          <w:lang w:val="es_ES" w:bidi="es_ES"/>
        </w:rPr>
        <w:t xml:space="preserve">, </w:t>
      </w:r>
      <w:r>
        <w:rPr>
          <w:lang w:val="es_ES" w:bidi="es_ES"/>
        </w:rPr>
        <w:t>Ezequiel 27:15</w:t>
      </w:r>
      <w:r>
        <w:rPr>
          <w:lang w:val="es_ES" w:bidi="es_ES"/>
        </w:rPr>
        <w:t xml:space="preserve"> y </w:t>
      </w:r>
      <w:r>
        <w:rPr>
          <w:lang w:val="es_ES" w:bidi="es_ES"/>
        </w:rPr>
        <w:t>1 Crónicas 1:7</w:t>
      </w:r>
      <w:r>
        <w:rPr>
          <w:lang w:val="es_ES" w:bidi="es_ES"/>
        </w:rPr>
        <w:t xml:space="preserve"> no se basa en el texto hebreo del Antiguo Testamento, sino en su traducción griega. La isla de Rodas, con un área de más de (1 295 kilómetros cuadrados), está situada cerca de la costa sureste de la Turquía moderna.</w:t>
      </w:r>
    </w:p>
    <w:p>
      <w:pPr/>
      <w:r>
        <w:rPr>
          <w:lang w:val="es_ES" w:bidi="es_ES"/>
        </w:rPr>
      </w:r>
      <w:r>
        <w:rPr>
          <w:lang w:val="es_ES" w:bidi="es_ES"/>
        </w:rPr>
        <w:t>En la época de Pablo, la isla había sido durante mucho tiempo un importante centro de la cultura griega dórica, con varias ciudades. Rodas, la capital, se encontraba en la ruta marítima antigua más transitada entre los puertos de Italia y la provincia de Asia al oeste, y los de Siria y Egipto al este. Se destacaba por su puerto natural y sus obras públicas. Rodas era un centro importante para los negocios y proporcionó la mayoría de los precedentes para el derecho marítimo romano. El siglo II a.C. marcó el apogeo de su poder político, que incluía el control de gran parte de Caria y Licia en el continente de Asia Menor. El poder romano primero privó a Rodas de su dominio comercial, y durante las guerras civiles romanas del siglo I a.C., fue reducida políticamente a poco más que una ciudad provincial en el Imperio Romano.</w:t>
      </w:r>
    </w:p>
    <w:p>
      <w:pPr/>
      <w:r>
        <w:rPr>
          <w:lang w:val="es_ES" w:bidi="es_ES"/>
        </w:rPr>
      </w:r>
      <w:r>
        <w:rPr>
          <w:lang w:val="es_ES" w:bidi="es_ES"/>
        </w:rPr>
        <w:t>Para celebrar una victoria militar en el año 280 a.C., la ciudad de Rodas erigió una inmensa estatua de bronce del dios griego del sol, con una altura de (36,9 metros), aproximadamente la misma altura que la Estatua de la Libertad. La construcción tomó doce años, y poco después de su finalización, un terremoto la rompió por las rodillas en el año 224 a.C. Sin embargo, las ruinas fragmentadas permanecieron como una curiosidad hasta la ocupación árabe de la isla en el siglo VII. Este Coloso de Rodas fue incluido en algunas listas antiguas de maravillas del mundo.</w:t>
      </w:r>
      <w:r>
        <w:rPr>
          <w:lang w:val="es_ES" w:bidi="es_ES"/>
        </w:rPr>
      </w:r>
      <w:r>
        <w:rPr>
          <w:lang w:val="es_ES" w:bidi="es_ES"/>
        </w:rPr>
      </w:r>
    </w:p>
    <w:p>
      <w:pPr/>
      <w:r>
        <w:rPr>
          <w:lang w:val="es_ES" w:bidi="es_ES"/>
        </w:rPr>
      </w:r>
    </w:p>
    <w:p>
      <w:pPr>
        <w:pStyle w:val="Heading2"/>
      </w:pPr>
      <w:r>
        <w:rPr>
          <w:lang w:val="es_ES" w:bidi="es_ES"/>
        </w:rPr>
        <w:t>Rode</w:t>
      </w:r>
      <w:r>
        <w:rPr>
          <w:lang w:val="es_ES" w:bidi="es_ES"/>
        </w:rPr>
      </w:r>
    </w:p>
    <w:p>
      <w:pPr/>
      <w:r>
        <w:rPr>
          <w:lang w:val="es_ES" w:bidi="es_ES"/>
        </w:rPr>
      </w:r>
      <w:r>
        <w:rPr>
          <w:lang w:val="es_ES" w:bidi="es_ES"/>
        </w:rPr>
        <w:t>Una sirvienta en la casa de María, la madre de Juan Marcos, en Jerusalén, informó a los que estaban en la casa que Pedro estaba parado afuera de la puerta. Como no estaban al tanto de su liberación de la prisión, al principio los demás no creyeron su informe (</w:t>
      </w:r>
      <w:r>
        <w:rPr>
          <w:lang w:val="es_ES" w:bidi="es_ES"/>
        </w:rPr>
        <w:t>Hechos 12:13–15</w:t>
      </w:r>
      <w:r>
        <w:rPr>
          <w:lang w:val="es_ES" w:bidi="es_ES"/>
        </w:rPr>
        <w:t>).</w:t>
      </w:r>
      <w:r>
        <w:rPr>
          <w:lang w:val="es_ES" w:bidi="es_ES"/>
        </w:rPr>
      </w:r>
      <w:r>
        <w:rPr>
          <w:lang w:val="es_ES" w:bidi="es_ES"/>
        </w:rPr>
      </w:r>
    </w:p>
    <w:p>
      <w:pPr/>
      <w:r>
        <w:rPr>
          <w:lang w:val="es_ES" w:bidi="es_ES"/>
        </w:rPr>
      </w:r>
    </w:p>
    <w:p>
      <w:pPr>
        <w:pStyle w:val="Heading2"/>
      </w:pPr>
      <w:r>
        <w:rPr>
          <w:lang w:val="es_ES" w:bidi="es_ES"/>
        </w:rPr>
        <w:t>Roega</w:t>
      </w:r>
      <w:r>
        <w:rPr>
          <w:lang w:val="es_ES" w:bidi="es_ES"/>
        </w:rPr>
      </w:r>
    </w:p>
    <w:p>
      <w:pPr/>
      <w:r>
        <w:rPr>
          <w:lang w:val="es_ES" w:bidi="es_ES"/>
        </w:rPr>
      </w:r>
      <w:r>
        <w:rPr>
          <w:lang w:val="es_ES" w:bidi="es_ES"/>
        </w:rPr>
        <w:t>El hijo de Semer de la tribu de Aser (</w:t>
      </w:r>
      <w:r>
        <w:rPr>
          <w:lang w:val="es_ES" w:bidi="es_ES"/>
        </w:rPr>
        <w:t>1 Cro 7:34</w:t>
      </w:r>
      <w:r>
        <w:rPr>
          <w:lang w:val="es_ES" w:bidi="es_ES"/>
        </w:rPr>
        <w:t>).</w:t>
      </w:r>
      <w:r>
        <w:rPr>
          <w:lang w:val="es_ES" w:bidi="es_ES"/>
        </w:rPr>
      </w:r>
      <w:r>
        <w:rPr>
          <w:lang w:val="es_ES" w:bidi="es_ES"/>
        </w:rPr>
      </w:r>
    </w:p>
    <w:p>
      <w:pPr/>
      <w:r>
        <w:rPr>
          <w:lang w:val="es_ES" w:bidi="es_ES"/>
        </w:rPr>
      </w:r>
    </w:p>
    <w:p>
      <w:pPr>
        <w:pStyle w:val="Heading2"/>
      </w:pPr>
      <w:r>
        <w:rPr>
          <w:lang w:val="es_ES" w:bidi="es_ES"/>
        </w:rPr>
        <w:t>Rogelim</w:t>
      </w:r>
      <w:r>
        <w:rPr>
          <w:lang w:val="es_ES" w:bidi="es_ES"/>
        </w:rPr>
      </w:r>
    </w:p>
    <w:p>
      <w:pPr/>
      <w:r>
        <w:rPr>
          <w:lang w:val="es_ES" w:bidi="es_ES"/>
        </w:rPr>
      </w:r>
      <w:r>
        <w:rPr>
          <w:lang w:val="es_ES" w:bidi="es_ES"/>
        </w:rPr>
        <w:t>Un pueblo en las tierras altas al este del Río Jordán. Rogelim era el hogar de Barzilai Galaadita. Barzilai asistió al Rey David en Mahanaim cuando David buscaba refugio de su hijo Absalón, quien se había rebelado contra él (</w:t>
      </w:r>
      <w:r>
        <w:rPr>
          <w:lang w:val="es_ES" w:bidi="es_ES"/>
        </w:rPr>
        <w:t>2 Sam 17:27,</w:t>
      </w:r>
      <w:r>
        <w:rPr>
          <w:lang w:val="es_ES" w:bidi="es_ES"/>
        </w:rPr>
        <w:t xml:space="preserve"> </w:t>
      </w:r>
      <w:r>
        <w:rPr>
          <w:lang w:val="es_ES" w:bidi="es_ES"/>
        </w:rPr>
        <w:t>19:31</w:t>
      </w:r>
      <w:r>
        <w:rPr>
          <w:lang w:val="es_ES" w:bidi="es_ES"/>
        </w:rPr>
        <w:t>).</w:t>
      </w:r>
      <w:r>
        <w:rPr>
          <w:lang w:val="es_ES" w:bidi="es_ES"/>
        </w:rPr>
      </w:r>
      <w:r>
        <w:rPr>
          <w:lang w:val="es_ES" w:bidi="es_ES"/>
        </w:rPr>
      </w:r>
    </w:p>
    <w:p>
      <w:pPr/>
      <w:r>
        <w:rPr>
          <w:lang w:val="es_ES" w:bidi="es_ES"/>
        </w:rPr>
      </w:r>
    </w:p>
    <w:p>
      <w:pPr>
        <w:pStyle w:val="Heading2"/>
      </w:pPr>
      <w:r>
        <w:rPr>
          <w:lang w:val="es_ES" w:bidi="es_ES"/>
        </w:rPr>
        <w:t>Rojo</w:t>
      </w:r>
      <w:r>
        <w:rPr>
          <w:lang w:val="es_ES" w:bidi="es_ES"/>
        </w:rPr>
      </w:r>
    </w:p>
    <w:p>
      <w:pPr/>
      <w:r>
        <w:rPr>
          <w:lang w:val="es_ES" w:bidi="es_ES"/>
        </w:rPr>
      </w:r>
      <w:r>
        <w:rPr>
          <w:i/>
          <w:lang w:val="es_ES" w:bidi="es_ES"/>
        </w:rPr>
        <w:t>Ver</w:t>
      </w:r>
      <w:r>
        <w:rPr>
          <w:lang w:val="es_ES" w:bidi="es_ES"/>
        </w:rPr>
        <w:t xml:space="preserve"> </w:t>
      </w:r>
      <w:r>
        <w:rPr>
          <w:lang w:val="es_ES" w:bidi="es_ES"/>
        </w:rPr>
        <w:t>Color</w:t>
      </w:r>
      <w:r>
        <w:rPr>
          <w:lang w:val="es_ES" w:bidi="es_ES"/>
        </w:rPr>
        <w:t>.</w:t>
      </w:r>
      <w:r>
        <w:rPr>
          <w:lang w:val="es_ES" w:bidi="es_ES"/>
        </w:rPr>
      </w:r>
      <w:r>
        <w:rPr>
          <w:lang w:val="es_ES" w:bidi="es_ES"/>
        </w:rPr>
      </w:r>
    </w:p>
    <w:p>
      <w:pPr/>
      <w:r>
        <w:rPr>
          <w:lang w:val="es_ES" w:bidi="es_ES"/>
        </w:rPr>
      </w:r>
    </w:p>
    <w:p>
      <w:pPr>
        <w:pStyle w:val="Heading2"/>
      </w:pPr>
      <w:r>
        <w:rPr>
          <w:lang w:val="es_ES" w:bidi="es_ES"/>
        </w:rPr>
        <w:t>Rojo, Mar</w:t>
      </w:r>
      <w:r>
        <w:rPr>
          <w:lang w:val="es_ES" w:bidi="es_ES"/>
        </w:rPr>
      </w:r>
    </w:p>
    <w:p>
      <w:pPr/>
      <w:r>
        <w:rPr>
          <w:lang w:val="es_ES" w:bidi="es_ES"/>
        </w:rPr>
      </w:r>
      <w:r>
        <w:rPr>
          <w:lang w:val="es_ES" w:bidi="es_ES"/>
        </w:rPr>
        <w:t>Ver</w:t>
      </w:r>
      <w:r>
        <w:rPr>
          <w:lang w:val="es_ES" w:bidi="es_ES"/>
        </w:rPr>
        <w:t xml:space="preserve"> Mar Rojo</w:t>
      </w:r>
      <w:r>
        <w:rPr>
          <w:lang w:val="es_ES" w:bidi="es_ES"/>
        </w:rPr>
        <w:t>.</w:t>
      </w:r>
      <w:r>
        <w:rPr>
          <w:lang w:val="es_ES" w:bidi="es_ES"/>
        </w:rPr>
      </w:r>
      <w:r>
        <w:rPr>
          <w:lang w:val="es_ES" w:bidi="es_ES"/>
        </w:rPr>
      </w:r>
    </w:p>
    <w:p>
      <w:pPr/>
      <w:r>
        <w:rPr>
          <w:lang w:val="es_ES" w:bidi="es_ES"/>
        </w:rPr>
      </w:r>
    </w:p>
    <w:p>
      <w:pPr>
        <w:pStyle w:val="Heading2"/>
      </w:pPr>
      <w:r>
        <w:rPr>
          <w:lang w:val="es_ES" w:bidi="es_ES"/>
        </w:rPr>
        <w:t>Rollo</w:t>
      </w:r>
      <w:r>
        <w:rPr>
          <w:lang w:val="es_ES" w:bidi="es_ES"/>
        </w:rPr>
      </w:r>
    </w:p>
    <w:p>
      <w:pPr/>
      <w:r>
        <w:rPr>
          <w:lang w:val="es_ES" w:bidi="es_ES"/>
        </w:rPr>
      </w:r>
      <w:r>
        <w:rPr>
          <w:lang w:val="es_ES" w:bidi="es_ES"/>
        </w:rPr>
        <w:t xml:space="preserve">Pergamino de cuero o papiro. </w:t>
      </w:r>
      <w:r>
        <w:rPr>
          <w:i/>
          <w:lang w:val="es_ES" w:bidi="es_ES"/>
        </w:rPr>
        <w:t>Ver</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Rollo</w:t>
      </w:r>
      <w:r>
        <w:rPr>
          <w:lang w:val="es_ES" w:bidi="es_ES"/>
        </w:rPr>
      </w:r>
    </w:p>
    <w:p>
      <w:pPr/>
      <w:r>
        <w:rPr>
          <w:lang w:val="es_ES" w:bidi="es_ES"/>
        </w:rPr>
      </w:r>
      <w:r>
        <w:rPr>
          <w:lang w:val="es_ES" w:bidi="es_ES"/>
        </w:rPr>
        <w:t xml:space="preserve">Rollo de papiro, cuero o pergamino utilizado como documento para escribir. Ver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Rollos del Mar Muerto</w:t>
      </w:r>
      <w:r>
        <w:rPr>
          <w:lang w:val="es_ES" w:bidi="es_ES"/>
        </w:rPr>
      </w:r>
    </w:p>
    <w:p>
      <w:pPr/>
      <w:r>
        <w:rPr>
          <w:lang w:val="es_ES" w:bidi="es_ES"/>
        </w:rPr>
      </w:r>
      <w:r>
        <w:rPr>
          <w:i/>
          <w:lang w:val="es_ES" w:bidi="es_ES"/>
        </w:rPr>
        <w:t xml:space="preserve">Ver </w:t>
      </w:r>
      <w:r>
        <w:rPr>
          <w:lang w:val="es_ES" w:bidi="es_ES"/>
        </w:rPr>
        <w:t>Biblia, manuscritos y texto de la (Antiguo Testamento)</w:t>
      </w:r>
      <w:r>
        <w:rPr>
          <w:lang w:val="es_ES" w:bidi="es_ES"/>
        </w:rPr>
        <w:t xml:space="preserve">; </w:t>
      </w:r>
      <w:r>
        <w:rPr>
          <w:lang w:val="es_ES" w:bidi="es_ES"/>
        </w:rPr>
        <w:t>Qumrán</w:t>
      </w:r>
      <w:r>
        <w:rPr>
          <w:lang w:val="es_ES" w:bidi="es_ES"/>
        </w:rPr>
        <w:t>.</w:t>
      </w:r>
      <w:r>
        <w:rPr>
          <w:lang w:val="es_ES" w:bidi="es_ES"/>
        </w:rPr>
      </w:r>
      <w:r>
        <w:rPr>
          <w:lang w:val="es_ES" w:bidi="es_ES"/>
        </w:rPr>
      </w:r>
    </w:p>
    <w:p>
      <w:pPr/>
      <w:r>
        <w:rPr>
          <w:lang w:val="es_ES" w:bidi="es_ES"/>
        </w:rPr>
      </w:r>
    </w:p>
    <w:p>
      <w:pPr>
        <w:pStyle w:val="Heading2"/>
      </w:pPr>
      <w:r>
        <w:rPr>
          <w:lang w:val="es_ES" w:bidi="es_ES"/>
        </w:rPr>
        <w:t>Rollos del Mar Muerto</w:t>
      </w:r>
      <w:r>
        <w:rPr>
          <w:lang w:val="es_ES" w:bidi="es_ES"/>
        </w:rPr>
      </w:r>
    </w:p>
    <w:p>
      <w:pPr/>
      <w:r>
        <w:rPr>
          <w:lang w:val="es_ES" w:bidi="es_ES"/>
        </w:rPr>
      </w:r>
      <w:r>
        <w:rPr>
          <w:lang w:val="es_ES" w:bidi="es_ES"/>
        </w:rPr>
        <w:t>Ver</w:t>
      </w:r>
      <w:r>
        <w:rPr>
          <w:lang w:val="es_ES" w:bidi="es_ES"/>
        </w:rPr>
        <w:t xml:space="preserve"> Biblia, Manuscritos y Texto del (Antiguo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Roma, Ciudad de</w:t>
      </w:r>
      <w:r>
        <w:rPr>
          <w:lang w:val="es_ES" w:bidi="es_ES"/>
        </w:rPr>
      </w:r>
    </w:p>
    <w:p>
      <w:pPr/>
      <w:r>
        <w:rPr>
          <w:lang w:val="es_ES" w:bidi="es_ES"/>
        </w:rPr>
      </w:r>
      <w:r>
        <w:rPr>
          <w:lang w:val="es_ES" w:bidi="es_ES"/>
        </w:rPr>
        <w:t>Ciudad en Italia fundada, según la tradición, en 753 a.C. sobre siete colinas a unas 15 millas (24.1 kilómetros) de la desembocadura del río Tíber. No tuvo relevancia bíblica hasta los tiempos del NT. Hay nueve referencias explícitas a la ciudad en el NT (</w:t>
      </w:r>
      <w:r>
        <w:rPr>
          <w:lang w:val="es_ES" w:bidi="es_ES"/>
        </w:rPr>
        <w:t>Hechos 2:10;</w:t>
      </w:r>
      <w:r>
        <w:rPr>
          <w:lang w:val="es_ES" w:bidi="es_ES"/>
        </w:rPr>
        <w:t xml:space="preserve"> </w:t>
      </w:r>
      <w:r>
        <w:rPr>
          <w:lang w:val="es_ES" w:bidi="es_ES"/>
        </w:rPr>
        <w:t>18:2;</w:t>
      </w:r>
      <w:r>
        <w:rPr>
          <w:lang w:val="es_ES" w:bidi="es_ES"/>
        </w:rPr>
        <w:t xml:space="preserve"> </w:t>
      </w:r>
      <w:r>
        <w:rPr>
          <w:lang w:val="es_ES" w:bidi="es_ES"/>
        </w:rPr>
        <w:t>19:21;</w:t>
      </w:r>
      <w:r>
        <w:rPr>
          <w:lang w:val="es_ES" w:bidi="es_ES"/>
        </w:rPr>
        <w:t xml:space="preserve"> </w:t>
      </w:r>
      <w:r>
        <w:rPr>
          <w:lang w:val="es_ES" w:bidi="es_ES"/>
        </w:rPr>
        <w:t>23:11;</w:t>
      </w:r>
      <w:r>
        <w:rPr>
          <w:lang w:val="es_ES" w:bidi="es_ES"/>
        </w:rPr>
        <w:t xml:space="preserve"> </w:t>
      </w:r>
      <w:r>
        <w:rPr>
          <w:lang w:val="es_ES" w:bidi="es_ES"/>
        </w:rPr>
        <w:t>28:14,16</w:t>
      </w:r>
      <w:r>
        <w:rPr>
          <w:lang w:val="es_ES" w:bidi="es_ES"/>
        </w:rPr>
        <w:t xml:space="preserve">; </w:t>
      </w:r>
      <w:r>
        <w:rPr>
          <w:lang w:val="es_ES" w:bidi="es_ES"/>
        </w:rPr>
        <w:t>Ro 1:7,15</w:t>
      </w:r>
      <w:r>
        <w:rPr>
          <w:lang w:val="es_ES" w:bidi="es_ES"/>
        </w:rPr>
        <w:t xml:space="preserve">; </w:t>
      </w:r>
      <w:r>
        <w:rPr>
          <w:lang w:val="es_ES" w:bidi="es_ES"/>
        </w:rPr>
        <w:t>2 Tm 1:17</w:t>
      </w:r>
      <w:r>
        <w:rPr>
          <w:lang w:val="es_ES" w:bidi="es_ES"/>
        </w:rPr>
        <w:t>), pero la estancia de Pablo allí y su carta a los cristianos romanos, escrita probablemente desde Corinto alrededor del 57 y 58 d.C., hacen que la ciudad imperial sea de considerable interés para los lectores de la Biblia.</w:t>
      </w:r>
    </w:p>
    <w:p>
      <w:pPr>
        <w:pStyle w:val="Heading3"/>
      </w:pPr>
      <w:r>
        <w:rPr>
          <w:lang w:val="es_ES" w:bidi="es_ES"/>
        </w:rPr>
        <w:t>Historia</w:t>
      </w:r>
    </w:p>
    <w:p>
      <w:pPr/>
      <w:r>
        <w:rPr>
          <w:lang w:val="es_ES" w:bidi="es_ES"/>
        </w:rPr>
      </w:r>
      <w:r>
        <w:rPr>
          <w:lang w:val="es_ES" w:bidi="es_ES"/>
        </w:rPr>
        <w:t>En el segundo milenio a.C., los migrantes indoeuropeos se trasladaron a Europa y se establecieron en la península italiana. Un grupo se asentó cerca de la desembocadura del río Tíber. Un grupo más vigoroso y culto, los etruscos de Asia Menor, ocuparon el centro de Italia. En el momento del surgimiento de Roma en el siglo VIII a.C., la población de la península italiana era diversa. El enclave de habla latina, que se asentó cerca de la desembocadura del Tíber, estaba compuesto por agricultores. Los grupos dispersos formaron ligas y comunidades para defenderse de los saqueadores. Construyeron empalizadas en las colinas para proteger a las familias y los rebaños mientras repelían a los invasores. De estos comienzos, Roma surgió como un centro dominante con su punto focal en el área de las siete colinas (el Palatino, el Capitolino, el Aventino, el Celio, el Esquilino, el Viminal y el Quirinal). Tradicionalmente, estas colinas se consideraban siete en número; de hecho, hay más de siete, aunque algunas son simplemente espolones planos. El río Tíber serpentea en una gran curva en forma de S entre las colinas. En un punto se dividía para formar una isla donde era lo suficientemente poco profundo para vadear. La ciudad que creció allí estaba conectada por caminos, al norte con los etruscos, al sur con las ciudades comerciales griegas, al oeste con la costa y hacia el interior con las áreas tribales en las tierras altas. El conocimiento de la Roma temprana se basa en gran medida en la evidencia arqueológica de los restos de los simples fortines y numerosos sitios de entierro en el área.</w:t>
      </w:r>
    </w:p>
    <w:p>
      <w:pPr/>
      <w:r>
        <w:rPr>
          <w:lang w:val="es_ES" w:bidi="es_ES"/>
        </w:rPr>
      </w:r>
      <w:r>
        <w:rPr>
          <w:lang w:val="es_ES" w:bidi="es_ES"/>
        </w:rPr>
        <w:t>Roma experimentó un notable desarrollo político durante los siguientes 1,000 años. La asociación inicial de los jefes, que formaban el primer "senado", dio paso a la dominación de los reyes etruscos, quienes parecen haber instruido al pueblo en disciplina y obediencia. Construyeron numerosas obras, drenaron el área del foro y la transformaron en un centro social, comercial, industrial y político. Erigieron un templo para Júpiter, Juno y Minerva en la Colina Capitolino como un santuario común para todo el pueblo. Cuando los reyes se volvieron autocráticos, la población latina se rebeló y los expulsó.</w:t>
      </w:r>
    </w:p>
    <w:p>
      <w:pPr/>
      <w:r>
        <w:rPr>
          <w:lang w:val="es_ES" w:bidi="es_ES"/>
        </w:rPr>
      </w:r>
      <w:r>
        <w:rPr>
          <w:lang w:val="es_ES" w:bidi="es_ES"/>
        </w:rPr>
        <w:t>La república se estableció en 510 a.C., marcando el inicio de la notable expansión de Roma hacia un imperio mundial. La población, que ahora se extendía por colinas y valles, logró unirse y resolver problemas políticos sin violencia, a pesar de sus diferencias tribales. Estrictamente hablando, el término "republicano" no debe interpretarse en un sentido moderno como indicativo de una democracia. Más bien, las antiguas familias (patricios) dominaban el senado y formaban una oligarquía. Este arreglo fue beneficioso para Roma en ese momento. La pequeña ciudad-estado pronto salió de su área confinada, superó a los etruscos y dominó las ciudades griegas del sur. Los romanos luego miraron más allá. En 273 a.C., hicieron un tratado con los Ptolomeos de Egipto. En poco tiempo, se expandieron hacia el norte de África, superaron a los cartagineses, avanzaron hacia España y desarrollaron ambiciones de ocupar el Medio Oriente también. Las numerosas conquistas de Roma trajeron una enorme riqueza.</w:t>
      </w:r>
    </w:p>
    <w:p>
      <w:pPr/>
      <w:r>
        <w:rPr>
          <w:lang w:val="es_ES" w:bidi="es_ES"/>
        </w:rPr>
      </w:r>
      <w:r>
        <w:rPr>
          <w:lang w:val="es_ES" w:bidi="es_ES"/>
        </w:rPr>
        <w:t>Con la expansión geográfica, se produjeron cambios sociales en Italia. Durante el segundo siglo a.C., los ricos terratenientes compraron las tierras de los pequeños agricultores independientes, quienes posteriormente se trasladaron a Roma, quedando sin tierras y desempleados. Surgieron enormes casas de vecindad superpobladas, que constituían barrios marginales en expansión. Junto a esta miseria, había evidencia de la vasta riqueza obtenida por las conquistas de Roma en tierras lejanas. En la capital, se construyeron muchos edificios elegantes. Pompeyo, quien sometió y organizó el Este, contribuyó significativamente a embellecer la gran capital.</w:t>
      </w:r>
    </w:p>
    <w:p>
      <w:pPr/>
      <w:r>
        <w:rPr>
          <w:lang w:val="es_ES" w:bidi="es_ES"/>
        </w:rPr>
      </w:r>
      <w:r>
        <w:rPr>
          <w:lang w:val="es_ES" w:bidi="es_ES"/>
        </w:rPr>
        <w:t>La siguiente etapa en el desarrollo político de Roma llegó cuando el senado, el cuerpo gobernante de la república, demostró ser incapaz de controlar a sus miembros más radicales y violentos. A medida que sus ambiciones políticas aumentaban, los líderes aspirantes buscaban ganar apoyo popular otorgando privilegios al pueblo sin la concurrencia del senado. Estalló la lucha civil, que plagó el último siglo de la república. Las victorias militares más allá de Roma dieron poder a los generales. En las guerras civiles que siguieron, las cuestiones constitucionales se decidieron por el poder de la espada. Mario, Sila, Pompeyo, Craso, Julio César, Antonio y Octaviano fueron las verdaderas fuerzas políticas en el país.</w:t>
      </w:r>
    </w:p>
    <w:p>
      <w:pPr/>
      <w:r>
        <w:rPr>
          <w:lang w:val="es_ES" w:bidi="es_ES"/>
        </w:rPr>
      </w:r>
      <w:r>
        <w:rPr>
          <w:lang w:val="es_ES" w:bidi="es_ES"/>
        </w:rPr>
        <w:t>Para el 27 a.C., Octavio emergió como el líder supremo y se le otorgó el título de Augusto. Teóricamente, existía un gobierno dual entre el senado y Augusto (el emperador), pero un senado débil permitió que el emperador se convirtiera en el gobernante virtual. Como resultado, la Paz Romana (</w:t>
      </w:r>
      <w:r>
        <w:rPr>
          <w:i/>
          <w:lang w:val="es_ES" w:bidi="es_ES"/>
        </w:rPr>
        <w:t>pax Romana</w:t>
      </w:r>
      <w:r>
        <w:rPr>
          <w:lang w:val="es_ES" w:bidi="es_ES"/>
        </w:rPr>
        <w:t>) reinó en el país y en el extranjero hasta bien entrado el segundo siglo d.C. Los emperadores del primer siglo d.C. abarcan el período de la vida de Jesús y de la iglesia emergente, y varios son mencionados en el NT: Augusto (</w:t>
      </w:r>
      <w:r>
        <w:rPr>
          <w:lang w:val="es_ES" w:bidi="es_ES"/>
        </w:rPr>
        <w:t>Lc 2:1</w:t>
      </w:r>
      <w:r>
        <w:rPr>
          <w:lang w:val="es_ES" w:bidi="es_ES"/>
        </w:rPr>
        <w:t>), Tiberio (</w:t>
      </w:r>
      <w:r>
        <w:rPr>
          <w:lang w:val="es_ES" w:bidi="es_ES"/>
        </w:rPr>
        <w:t>Lc 3:1</w:t>
      </w:r>
      <w:r>
        <w:rPr>
          <w:lang w:val="es_ES" w:bidi="es_ES"/>
        </w:rPr>
        <w:t>), Claudio (</w:t>
      </w:r>
      <w:r>
        <w:rPr>
          <w:lang w:val="es_ES" w:bidi="es_ES"/>
        </w:rPr>
        <w:t>Hechos 11:28,</w:t>
      </w:r>
      <w:r>
        <w:rPr>
          <w:lang w:val="es_ES" w:bidi="es_ES"/>
        </w:rPr>
        <w:t xml:space="preserve"> </w:t>
      </w:r>
      <w:r>
        <w:rPr>
          <w:lang w:val="es_ES" w:bidi="es_ES"/>
        </w:rPr>
        <w:t>18:2</w:t>
      </w:r>
      <w:r>
        <w:rPr>
          <w:lang w:val="es_ES" w:bidi="es_ES"/>
        </w:rPr>
        <w:t>), y Nerón, quien es mencionado sin ser nombrado explícitamente (</w:t>
      </w:r>
      <w:r>
        <w:rPr>
          <w:lang w:val="es_ES" w:bidi="es_ES"/>
        </w:rPr>
        <w:t>Hechos 25:10–12,</w:t>
      </w:r>
      <w:r>
        <w:rPr>
          <w:lang w:val="es_ES" w:bidi="es_ES"/>
        </w:rPr>
        <w:t xml:space="preserve"> </w:t>
      </w:r>
      <w:r>
        <w:rPr>
          <w:lang w:val="es_ES" w:bidi="es_ES"/>
        </w:rPr>
        <w:t>27:24,</w:t>
      </w:r>
      <w:r>
        <w:rPr>
          <w:lang w:val="es_ES" w:bidi="es_ES"/>
        </w:rPr>
        <w:t xml:space="preserve"> </w:t>
      </w:r>
      <w:r>
        <w:rPr>
          <w:lang w:val="es_ES" w:bidi="es_ES"/>
        </w:rPr>
        <w:t>2 Tm 4:16–17</w:t>
      </w:r>
      <w:r>
        <w:rPr>
          <w:lang w:val="es_ES" w:bidi="es_ES"/>
        </w:rPr>
        <w:t>).</w:t>
      </w:r>
    </w:p>
    <w:p>
      <w:pPr/>
      <w:r>
        <w:rPr>
          <w:lang w:val="es_ES" w:bidi="es_ES"/>
        </w:rPr>
      </w:r>
      <w:r>
        <w:rPr>
          <w:lang w:val="es_ES" w:bidi="es_ES"/>
        </w:rPr>
        <w:t>La ciudad de Roma era la capital del imperio y el hogar del emperador, senadores, administradores, personal militar y sacerdotes. Augusto, el primero de los emperadores, cuyo liderazgo y esfuerzos diplomáticos trajeron paz a Roma después de dos guerras civiles y un siglo de conflictos, se dedicó a la restauración y embellecimiento de la ciudad. Se jactaba de haber encontrado Roma construida de ladrillo y haberla dejado construida de mármol. Sus esfuerzos por restaurar las antiguas religiones de Roma llevaron a la construcción de muchos templos. En la colina Palatino, Augusto unió varias casas existentes en un palacio para su propia residencia. Un nuevo y suntuoso templo de Apolo, rodeado de columnatas donde el emperador albergó una gran biblioteca, fue erigido cerca del palacio. El palacio en sí daba a un impresionante conjunto de nuevos edificios de mármol en el valle de abajo: una basílica, una casa del senado, un templo del "divino Julio", una plataforma de oradores de mármol, dos impresionantes nuevos foros, el foro de César y el foro de Augusto. Emperadores posteriores añadieron a este esplendor. Más allá del área del foro central, se construyeron los palacios de Tiberio y Calígula, varios baños, bóvedas y teatros, el Circo Máximo y el Circo de Nerón. Todo el conjunto estaba rodeado por un muro construido fuera del antiguo baluarte de Servio. Varios acueductos llevaban agua a la ciudad, y caminos significativos desde el norte, sur, este y oeste convergían en el área central de la ciudad.</w:t>
      </w:r>
    </w:p>
    <w:p>
      <w:pPr>
        <w:pStyle w:val="Heading3"/>
      </w:pPr>
      <w:r>
        <w:rPr>
          <w:lang w:val="es_ES" w:bidi="es_ES"/>
        </w:rPr>
        <w:t>La presencia militar de Roma en Palestina</w:t>
      </w:r>
    </w:p>
    <w:p>
      <w:pPr/>
      <w:r>
        <w:rPr>
          <w:lang w:val="es_ES" w:bidi="es_ES"/>
        </w:rPr>
      </w:r>
      <w:r>
        <w:rPr>
          <w:lang w:val="es_ES" w:bidi="es_ES"/>
        </w:rPr>
        <w:t>Con la intervención militar de Pompeyo en los asuntos internos de Judea en el 63 a.C., Roma estableció su presencia en Palestina. El censo ordenado por Augusto César, que afectó tanto a las provincias orientales como al resto del mundo romano (</w:t>
      </w:r>
      <w:r>
        <w:rPr>
          <w:lang w:val="es_ES" w:bidi="es_ES"/>
        </w:rPr>
        <w:t>Lc 2:1–2</w:t>
      </w:r>
      <w:r>
        <w:rPr>
          <w:lang w:val="es_ES" w:bidi="es_ES"/>
        </w:rPr>
        <w:t xml:space="preserve">), fue un recordatorio vívido. La presencia militar romana se refleja ampliamente en las páginas de los Evangelios y los Hechos de los Apóstoles (por ejemplo, </w:t>
      </w:r>
      <w:r>
        <w:rPr>
          <w:lang w:val="es_ES" w:bidi="es_ES"/>
        </w:rPr>
        <w:t>Mc 15:16,</w:t>
      </w:r>
      <w:r>
        <w:rPr>
          <w:lang w:val="es_ES" w:bidi="es_ES"/>
        </w:rPr>
        <w:t xml:space="preserve"> </w:t>
      </w:r>
      <w:r>
        <w:rPr>
          <w:lang w:val="es_ES" w:bidi="es_ES"/>
        </w:rPr>
        <w:t>Lc 3:14,</w:t>
      </w:r>
      <w:r>
        <w:rPr>
          <w:lang w:val="es_ES" w:bidi="es_ES"/>
        </w:rPr>
        <w:t xml:space="preserve"> </w:t>
      </w:r>
      <w:r>
        <w:rPr>
          <w:lang w:val="es_ES" w:bidi="es_ES"/>
        </w:rPr>
        <w:t>7:1–8,</w:t>
      </w:r>
      <w:r>
        <w:rPr>
          <w:lang w:val="es_ES" w:bidi="es_ES"/>
        </w:rPr>
        <w:t xml:space="preserve"> </w:t>
      </w:r>
      <w:r>
        <w:rPr>
          <w:lang w:val="es_ES" w:bidi="es_ES"/>
        </w:rPr>
        <w:t>Hechos 5:37</w:t>
      </w:r>
      <w:r>
        <w:rPr>
          <w:lang w:val="es_ES" w:bidi="es_ES"/>
        </w:rPr>
        <w:t>).</w:t>
      </w:r>
    </w:p>
    <w:p>
      <w:pPr/>
      <w:r>
        <w:rPr>
          <w:lang w:val="es_ES" w:bidi="es_ES"/>
        </w:rPr>
      </w:r>
      <w:r>
        <w:rPr>
          <w:lang w:val="es_ES" w:bidi="es_ES"/>
        </w:rPr>
        <w:t>En el período del NT, el servicio en las legiones estaba abierto a todos los ciudadanos romanos. Un ejército profesional de voluntarios había reemplazado a una milicia reclutada. El ejército permanente estaba compuesto por legiones formadas por ciudadanos. Las legiones eran comandadas por oficiales experimentados con el rango de cónsul. Las fuerzas auxiliares se reclutaban fuera de Italia, y el incentivo para alistarse era obtener la ciudadanía romana para un soldado y sus descendientes después de 25 años de servicio.</w:t>
      </w:r>
    </w:p>
    <w:p>
      <w:pPr/>
      <w:r>
        <w:rPr>
          <w:lang w:val="es_ES" w:bidi="es_ES"/>
        </w:rPr>
      </w:r>
      <w:r>
        <w:rPr>
          <w:lang w:val="es_ES" w:bidi="es_ES"/>
        </w:rPr>
        <w:t xml:space="preserve">En las provincias, el mando militar supremo recaía en el gobernador provincial o prefecto. En Judea, durante el ministerio público de Jesús, Poncio Pilato fue designado "prefecto de Judea", según una inscripción latina encontrada en Cesarea en 1961. En el centro oficial de administración de Judea, Cesarea Marítima, una o más legiones a disposición del gobernador estarían acuarteladas. En ocasiones especiales, especialmente durante las grandes festividades judías, cuando se podían anticipar disturbios y desórdenes, el gobernador provincial se trasladaba a Jerusalem, a unas 60 millas (96.5 kilómetros) al sur, acompañado por un contingente sustancial de tropas (cf. </w:t>
      </w:r>
      <w:r>
        <w:rPr>
          <w:lang w:val="es_ES" w:bidi="es_ES"/>
        </w:rPr>
        <w:t>Lc 13:1</w:t>
      </w:r>
      <w:r>
        <w:rPr>
          <w:lang w:val="es_ES" w:bidi="es_ES"/>
        </w:rPr>
        <w:t>).</w:t>
      </w:r>
    </w:p>
    <w:p>
      <w:pPr/>
      <w:r>
        <w:rPr>
          <w:lang w:val="es_ES" w:bidi="es_ES"/>
        </w:rPr>
      </w:r>
      <w:r>
        <w:rPr>
          <w:lang w:val="es_ES" w:bidi="es_ES"/>
        </w:rPr>
        <w:t>Augusto estableció un ejército permanente lo suficientemente grande para defender y pacificar el imperio. En el 15 a.C. había 28 legiones, cada una compuesta por aproximadamente 5,000 soldados de infantería más un guardaespaldas montado de 128 hombres. Después de que tres legiones fueran destruidas en levantamientos por feroces tribus germánicas en el 9 d.C., el número se mantuvo en 25 durante algún tiempo. Esto sugiere un ejército permanente de unos 125,000 legionarios en el primer siglo.</w:t>
      </w:r>
    </w:p>
    <w:p>
      <w:pPr/>
      <w:r>
        <w:rPr>
          <w:lang w:val="es_ES" w:bidi="es_ES"/>
        </w:rPr>
      </w:r>
      <w:r>
        <w:rPr>
          <w:lang w:val="es_ES" w:bidi="es_ES"/>
        </w:rPr>
        <w:t>Augusto también fue responsable de establecer un ejército auxiliar permanente, casi del mismo tamaño que el ejército legionario. Las fuerzas auxiliares, reclutadas de provinciales que aún no habían recibido la ciudadanía romana, incluían tanto caballería como infantería. La caballería estaba organizada en escuadrones, y la infantería en cohortes de 1,000 hombres bajo el mando de un tribuno militar (</w:t>
      </w:r>
      <w:r>
        <w:rPr>
          <w:lang w:val="es_ES" w:bidi="es_ES"/>
        </w:rPr>
        <w:t>Hechos 21:31–33</w:t>
      </w:r>
      <w:r>
        <w:rPr>
          <w:lang w:val="es_ES" w:bidi="es_ES"/>
        </w:rPr>
        <w:t>). Cuando el apóstol Pablo estaba en Jerusalem, el tribuno era Claudio Lisias, un hombre de origen griego cuya ciudadanía romana comprada le permitió ascender a comandante de una cohorte auxiliar (</w:t>
      </w:r>
      <w:r>
        <w:rPr>
          <w:lang w:val="es_ES" w:bidi="es_ES"/>
        </w:rPr>
        <w:t>22:28,</w:t>
      </w:r>
      <w:r>
        <w:rPr>
          <w:lang w:val="es_ES" w:bidi="es_ES"/>
        </w:rPr>
        <w:t xml:space="preserve"> </w:t>
      </w:r>
      <w:r>
        <w:rPr>
          <w:lang w:val="es_ES" w:bidi="es_ES"/>
        </w:rPr>
        <w:t>23:26</w:t>
      </w:r>
      <w:r>
        <w:rPr>
          <w:lang w:val="es_ES" w:bidi="es_ES"/>
        </w:rPr>
        <w:t>). Para trasladar a Pablo de Jerusalem a Cesarea, Claudio podía asignar una escolta militar de 200 soldados comandados por dos centuriones, además de 70 guardias montados (</w:t>
      </w:r>
      <w:r>
        <w:rPr>
          <w:lang w:val="es_ES" w:bidi="es_ES"/>
        </w:rPr>
        <w:t>23:23</w:t>
      </w:r>
      <w:r>
        <w:rPr>
          <w:lang w:val="es_ES" w:bidi="es_ES"/>
        </w:rPr>
        <w:t>), sin debilitar peligrosamente la fuerza de la guarnición de la fortaleza.</w:t>
      </w:r>
    </w:p>
    <w:p>
      <w:pPr/>
      <w:r>
        <w:rPr>
          <w:lang w:val="es_ES" w:bidi="es_ES"/>
        </w:rPr>
      </w:r>
      <w:r>
        <w:rPr>
          <w:lang w:val="es_ES" w:bidi="es_ES"/>
        </w:rPr>
        <w:t>Una cohorte estaba compuesta por cinco o diez "centurias", unidades que consistían en 100 hombres bajo el mando de un centurión cuyas funciones se asemejaban a las de un capitán del ejército moderno. Cornelio (</w:t>
      </w:r>
      <w:r>
        <w:rPr>
          <w:lang w:val="es_ES" w:bidi="es_ES"/>
        </w:rPr>
        <w:t>Hechos 10:1</w:t>
      </w:r>
      <w:r>
        <w:rPr>
          <w:lang w:val="es_ES" w:bidi="es_ES"/>
        </w:rPr>
        <w:t>) era un centurión romano asignado a una de las cohortes auxiliares en Judea. Hay evidencia inscrita de la presencia de su unidad, "la segunda Cohorte Italiana de Ciudadanos Romanos", en Siria alrededor del año 69 d.C. Pablo fue enviado a Roma bajo la custodia de otro centurión, Julio, que pertenecía a la cohorte Augusta o imperial (</w:t>
      </w:r>
      <w:r>
        <w:rPr>
          <w:lang w:val="es_ES" w:bidi="es_ES"/>
        </w:rPr>
        <w:t>27:1</w:t>
      </w:r>
      <w:r>
        <w:rPr>
          <w:lang w:val="es_ES" w:bidi="es_ES"/>
        </w:rPr>
        <w:t xml:space="preserve">). El término Augusta era un título de honor que a veces se otorgaba a las tropas auxiliares. Julio era evidentemente un centurión legionario asignado al cuerpo de oficiales correos que mantenían un servicio de comunicación entre el emperador y sus ejércitos provinciales. Tenía un destacamento de soldados bajo su mando en el viaje a Roma (v </w:t>
      </w:r>
      <w:r>
        <w:rPr>
          <w:lang w:val="es_ES" w:bidi="es_ES"/>
        </w:rPr>
        <w:t>3</w:t>
      </w:r>
      <w:r>
        <w:rPr>
          <w:lang w:val="es_ES" w:bidi="es_ES"/>
        </w:rPr>
        <w:t>) y al llegar entregó sus prisioneros al comandante del cuerpo de correos (</w:t>
      </w:r>
      <w:r>
        <w:rPr>
          <w:lang w:val="es_ES" w:bidi="es_ES"/>
        </w:rPr>
        <w:t>28:16</w:t>
      </w:r>
      <w:r>
        <w:rPr>
          <w:lang w:val="es_ES" w:bidi="es_ES"/>
        </w:rPr>
        <w:t>). Probablemente todos los centuriones romanos mencionados en los Evangelios o Hechos (</w:t>
      </w:r>
      <w:r>
        <w:rPr>
          <w:lang w:val="es_ES" w:bidi="es_ES"/>
        </w:rPr>
        <w:t>Mt 8:5,</w:t>
      </w:r>
      <w:r>
        <w:rPr>
          <w:lang w:val="es_ES" w:bidi="es_ES"/>
        </w:rPr>
        <w:t xml:space="preserve"> </w:t>
      </w:r>
      <w:r>
        <w:rPr>
          <w:lang w:val="es_ES" w:bidi="es_ES"/>
        </w:rPr>
        <w:t>Mc 15:39,</w:t>
      </w:r>
      <w:r>
        <w:rPr>
          <w:lang w:val="es_ES" w:bidi="es_ES"/>
        </w:rPr>
        <w:t xml:space="preserve"> </w:t>
      </w:r>
      <w:r>
        <w:rPr>
          <w:lang w:val="es_ES" w:bidi="es_ES"/>
        </w:rPr>
        <w:t>Lc 7:2</w:t>
      </w:r>
      <w:r>
        <w:rPr>
          <w:lang w:val="es_ES" w:bidi="es_ES"/>
        </w:rPr>
        <w:t>) eran oficiales asignados a una cohorte auxiliar.</w:t>
      </w:r>
    </w:p>
    <w:p>
      <w:pPr>
        <w:pStyle w:val="Heading3"/>
      </w:pPr>
      <w:r>
        <w:rPr>
          <w:lang w:val="es_ES" w:bidi="es_ES"/>
        </w:rPr>
        <w:t>Cristianos en Roma</w:t>
      </w:r>
    </w:p>
    <w:p>
      <w:pPr/>
      <w:r>
        <w:rPr>
          <w:lang w:val="es_ES" w:bidi="es_ES"/>
        </w:rPr>
      </w:r>
      <w:r>
        <w:rPr>
          <w:lang w:val="es_ES" w:bidi="es_ES"/>
        </w:rPr>
        <w:t>Pablo llegó a esta magnífica ciudad escoltado en marzo del año 59 d.C. Descubrió que la iglesia cristiana ya se había establecido allí. De hecho, ya se había comunicado con los cristianos en su carta a los Romanos a principios del 57. En el siglo I d.C., había una considerable colonia judía en Roma, descendiente del gran número de esclavos judíos llevados a la ciudad por Pompeyo tras la captura de Jerusalem en el 63 a.C. El emperador Claudio expulsó a los judíos de Roma en el año 49 d.C., posiblemente cuando Jesús fue proclamado como Mesías en la sinagoga. No se sabe quiénes eran los predicadores, pero probablemente eran viajeros y comerciantes cristianos. La carta de Pablo a los Romanos fue su exposición a las iglesias gentiles que habían surgido independientemente de él. Su primer contacto conocido con la gente de Roma fue cuando conoció a Aquila y Priscila en Corinto (</w:t>
      </w:r>
      <w:r>
        <w:rPr>
          <w:lang w:val="es_ES" w:bidi="es_ES"/>
        </w:rPr>
        <w:t>Hechos 18:2</w:t>
      </w:r>
      <w:r>
        <w:rPr>
          <w:lang w:val="es_ES" w:bidi="es_ES"/>
        </w:rPr>
        <w:t>). Esta pareja fue expulsada de Roma en la época de Claudio. Más tarde, Pablo esperaba visitar Roma (</w:t>
      </w:r>
      <w:r>
        <w:rPr>
          <w:lang w:val="es_ES" w:bidi="es_ES"/>
        </w:rPr>
        <w:t>Hechos 19:21</w:t>
      </w:r>
      <w:r>
        <w:rPr>
          <w:lang w:val="es_ES" w:bidi="es_ES"/>
        </w:rPr>
        <w:t>) en su camino a España (</w:t>
      </w:r>
      <w:r>
        <w:rPr>
          <w:lang w:val="es_ES" w:bidi="es_ES"/>
        </w:rPr>
        <w:t>Ro 15:24</w:t>
      </w:r>
      <w:r>
        <w:rPr>
          <w:lang w:val="es_ES" w:bidi="es_ES"/>
        </w:rPr>
        <w:t xml:space="preserve">). En su salutación, mencionó un considerable círculo de cristianos en Roma (cap </w:t>
      </w:r>
      <w:r>
        <w:rPr>
          <w:lang w:val="es_ES" w:bidi="es_ES"/>
        </w:rPr>
        <w:t>16</w:t>
      </w:r>
      <w:r>
        <w:rPr>
          <w:lang w:val="es_ES" w:bidi="es_ES"/>
        </w:rPr>
        <w:t xml:space="preserve">). Las referencias a hogares en varios lugares (vv </w:t>
      </w:r>
      <w:r>
        <w:rPr>
          <w:lang w:val="es_ES" w:bidi="es_ES"/>
        </w:rPr>
        <w:t>5,10,11,14,15</w:t>
      </w:r>
      <w:r>
        <w:rPr>
          <w:lang w:val="es_ES" w:bidi="es_ES"/>
        </w:rPr>
        <w:t>) sugieren que estas eran iglesias domésticas de la iglesia cristiana romana. Durante su cautiverio, Pablo fue prisionero de las autoridades romanas, pero pudo reunirse con los líderes locales de los judíos, explicarles sus experiencias y exponerles el evangelio en persona (</w:t>
      </w:r>
      <w:r>
        <w:rPr>
          <w:lang w:val="es_ES" w:bidi="es_ES"/>
        </w:rPr>
        <w:t>Hechos 28:16–31</w:t>
      </w:r>
      <w:r>
        <w:rPr>
          <w:lang w:val="es_ES" w:bidi="es_ES"/>
        </w:rPr>
        <w:t>).</w:t>
      </w:r>
    </w:p>
    <w:p>
      <w:pPr/>
      <w:r>
        <w:rPr>
          <w:lang w:val="es_ES" w:bidi="es_ES"/>
        </w:rPr>
      </w:r>
      <w:r>
        <w:rPr>
          <w:lang w:val="es_ES" w:bidi="es_ES"/>
        </w:rPr>
        <w:t>En el libro de Apocalipsis, a Roma se le atribuye un significado siniestro. Al final del primer siglo d.C., Roma ya había derramado la “sangre de los mártires de Jesús” (</w:t>
      </w:r>
      <w:r>
        <w:rPr>
          <w:lang w:val="es_ES" w:bidi="es_ES"/>
        </w:rPr>
        <w:t>Ap 17:6</w:t>
      </w:r>
      <w:r>
        <w:rPr>
          <w:lang w:val="es_ES" w:bidi="es_ES"/>
        </w:rPr>
        <w:t>), una referencia a los primeros mártires.</w:t>
      </w:r>
    </w:p>
    <w:p>
      <w:pPr/>
      <w:r>
        <w:rPr>
          <w:lang w:val="es_ES" w:bidi="es_ES"/>
        </w:rPr>
      </w:r>
      <w:r>
        <w:rPr>
          <w:i/>
          <w:lang w:val="es_ES" w:bidi="es_ES"/>
        </w:rPr>
        <w:t>Ver también</w:t>
      </w:r>
      <w:r>
        <w:rPr>
          <w:lang w:val="es_ES" w:bidi="es_ES"/>
        </w:rPr>
        <w:t xml:space="preserve"> </w:t>
      </w:r>
      <w:r>
        <w:rPr>
          <w:lang w:val="es_ES" w:bidi="es_ES"/>
        </w:rPr>
        <w:t>Los Césares</w:t>
      </w:r>
      <w:r>
        <w:rPr>
          <w:lang w:val="es_ES" w:bidi="es_ES"/>
        </w:rPr>
        <w:t xml:space="preserve">; </w:t>
      </w:r>
      <w:r>
        <w:rPr>
          <w:lang w:val="es_ES" w:bidi="es_ES"/>
        </w:rPr>
        <w:t>Carta a los Romanos</w:t>
      </w:r>
      <w:r>
        <w:rPr>
          <w:lang w:val="es_ES" w:bidi="es_ES"/>
        </w:rPr>
        <w:t>.</w:t>
      </w:r>
      <w:r>
        <w:rPr>
          <w:lang w:val="es_ES" w:bidi="es_ES"/>
        </w:rPr>
      </w:r>
      <w:r>
        <w:rPr>
          <w:lang w:val="es_ES" w:bidi="es_ES"/>
        </w:rPr>
      </w:r>
    </w:p>
    <w:p>
      <w:pPr/>
      <w:r>
        <w:rPr>
          <w:lang w:val="es_ES" w:bidi="es_ES"/>
        </w:rPr>
      </w:r>
    </w:p>
    <w:p>
      <w:pPr>
        <w:pStyle w:val="Heading2"/>
      </w:pPr>
      <w:r>
        <w:rPr>
          <w:lang w:val="es_ES" w:bidi="es_ES"/>
        </w:rPr>
        <w:t>Romanti-ezer</w:t>
      </w:r>
      <w:r>
        <w:rPr>
          <w:lang w:val="es_ES" w:bidi="es_ES"/>
        </w:rPr>
      </w:r>
    </w:p>
    <w:p>
      <w:pPr/>
      <w:r>
        <w:rPr>
          <w:lang w:val="es_ES" w:bidi="es_ES"/>
        </w:rPr>
      </w:r>
      <w:r>
        <w:rPr>
          <w:lang w:val="es_ES" w:bidi="es_ES"/>
        </w:rPr>
        <w:t>El hijo de Hemán y un músico designado por el rey David para servir en el santuario (</w:t>
      </w:r>
      <w:r>
        <w:rPr>
          <w:lang w:val="es_ES" w:bidi="es_ES"/>
        </w:rPr>
        <w:t>1 Cro 25:4, 31</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Ropa</w:t>
      </w:r>
      <w:r>
        <w:rPr>
          <w:lang w:val="es_ES" w:bidi="es_ES"/>
        </w:rPr>
      </w:r>
    </w:p>
    <w:p>
      <w:pPr/>
      <w:r>
        <w:rPr>
          <w:lang w:val="es_ES" w:bidi="es_ES"/>
        </w:rPr>
      </w:r>
      <w:r>
        <w:rPr>
          <w:lang w:val="es_ES" w:bidi="es_ES"/>
        </w:rPr>
        <w:t>La ropa (o vestimenta) mencionada en la Bíblia generalmente se describe en términos generales como "prenda interior", "prenda exterior" o "túnica". Pocas descripciones ofrecen detalles específicos sobre trajes o indumentaria, por lo que es necesario recurrir a pinturas, cerámica, decoraciones, estatuas y bajorrelieves para ilustrar los estilos de vestimenta de la época.</w:t>
      </w:r>
    </w:p>
    <w:p>
      <w:pPr/>
      <w:r>
        <w:rPr>
          <w:lang w:val="es_ES" w:bidi="es_ES"/>
        </w:rPr>
      </w:r>
      <w:r>
        <w:rPr>
          <w:lang w:val="es_ES" w:bidi="es_ES"/>
        </w:rPr>
        <w:t>Muchos pueblos antiguos del Oriente Medio, incluidos los israelitas, mantenían rebaños de ovejas antes del descubrimiento del hilado y el tejido, y usaban el cuero de sus pieles para la ropa. Más tarde, la lana arrancada de las ovejas y el vellón acumulado de las ramas donde los animales pasaban se convirtió en una tela similar al fieltro. La lana continuó siendo una de las telas más importantes para la ropa durante todo el período bíblico.</w:t>
      </w:r>
    </w:p>
    <w:p>
      <w:pPr/>
      <w:r>
        <w:rPr>
          <w:lang w:val="es_ES" w:bidi="es_ES"/>
        </w:rPr>
      </w:r>
      <w:r>
        <w:rPr>
          <w:lang w:val="es_ES" w:bidi="es_ES"/>
        </w:rPr>
        <w:t>A medida que las tribus israelitas semi-nómadas se volvieron más sedentarias, comenzaron a cultivar lino. Este se tejía para producir la tela de uso común. Al inicio de la Edad del Bronce Medio (c. 2000 a.C.), se empezaron a importar sedas finas de China, y en algunas áreas del Oriente Medio se producía seda salvaje. Aunque el algodón era conocido en Egipto, no parece haber sido producido en ninguna parte de Palestina durante el período bíblico.</w:t>
      </w:r>
    </w:p>
    <w:p>
      <w:pPr>
        <w:pStyle w:val="Heading3"/>
      </w:pPr>
      <w:r>
        <w:rPr>
          <w:lang w:val="es_ES" w:bidi="es_ES"/>
        </w:rPr>
        <w:t>Ropa masculina</w:t>
      </w:r>
    </w:p>
    <w:p>
      <w:pPr/>
      <w:r>
        <w:rPr>
          <w:lang w:val="es_ES" w:bidi="es_ES"/>
        </w:rPr>
      </w:r>
      <w:r>
        <w:rPr>
          <w:lang w:val="es_ES" w:bidi="es_ES"/>
        </w:rPr>
        <w:t>Al comienzo de los tiempos bíblicos, el taparrabos era una prenda importante en la indumentaria masculina, utilizada por todos los niveles de la sociedad. Antes del 2000 a.C., un tipo de taparrabos también era la prenda habitual para todos los egipcios, desde el trabajador más humilde hasta el Faraón. Sin embargo, en un período posterior, apareció solo como parte del atuendo militar (</w:t>
      </w:r>
      <w:r>
        <w:rPr>
          <w:lang w:val="es_ES" w:bidi="es_ES"/>
        </w:rPr>
        <w:t>Ez 23:15</w:t>
      </w:r>
      <w:r>
        <w:rPr>
          <w:lang w:val="es_ES" w:bidi="es_ES"/>
        </w:rPr>
        <w:t>). La prenda interior (una túnica o camisa) estaba hecha de lana o lino. Tenía aberturas para el cuello y los brazos, y parece haber tenido mangas largas, aunque algunos estilos tenían mangas hasta la mitad. Se usaba junto a la piel y caía hasta las rodillas o, más a menudo, hasta los tobillos, frecuentemente ceñida a la cintura. El quitón griego ("abrigo") y la túnica romana eran prendas interiores de carácter similar. Un hombre que no llevaba nada excepto esta prenda interior era considerado "desnudo". El joven que siguió a Jesús en Getsemaní durante su arresto probablemente estaba vestido de esta manera (</w:t>
      </w:r>
      <w:r>
        <w:rPr>
          <w:lang w:val="es_ES" w:bidi="es_ES"/>
        </w:rPr>
        <w:t>Mc 14:51–52</w:t>
      </w:r>
      <w:r>
        <w:rPr>
          <w:lang w:val="es_ES" w:bidi="es_ES"/>
        </w:rPr>
        <w:t>).</w:t>
      </w:r>
    </w:p>
    <w:p>
      <w:pPr/>
      <w:r>
        <w:rPr>
          <w:lang w:val="es_ES" w:bidi="es_ES"/>
        </w:rPr>
      </w:r>
      <w:r>
        <w:rPr>
          <w:lang w:val="es_ES" w:bidi="es_ES"/>
        </w:rPr>
        <w:t>En términos generales, la prenda exterior, compuesta por un trozo de tela cuadrado, se llamaba capa o manto. Tenía aberturas para los brazos y se colocaba sobre uno o ambos hombros.</w:t>
      </w:r>
    </w:p>
    <w:p>
      <w:pPr/>
      <w:r>
        <w:rPr>
          <w:lang w:val="es_ES" w:bidi="es_ES"/>
        </w:rPr>
      </w:r>
      <w:r>
        <w:rPr>
          <w:lang w:val="es_ES" w:bidi="es_ES"/>
        </w:rPr>
        <w:t>Un hombre hebreo era considerado mal vestido sin su manto, y estaba prohibido exigir el manto de otro como préstamo o garantía. Por la noche, cuando se quitaban las demás prendas de vestir, el manto, que a menudo estaba hecho de piel de animal o lana, se usaba como una manta (</w:t>
      </w:r>
      <w:r>
        <w:rPr>
          <w:lang w:val="es_ES" w:bidi="es_ES"/>
        </w:rPr>
        <w:t>Ex 22:26–27</w:t>
      </w:r>
      <w:r>
        <w:rPr>
          <w:lang w:val="es_ES" w:bidi="es_ES"/>
        </w:rPr>
        <w:t xml:space="preserve">, </w:t>
      </w:r>
      <w:r>
        <w:rPr>
          <w:lang w:val="es_ES" w:bidi="es_ES"/>
        </w:rPr>
        <w:t>Dt 24:13</w:t>
      </w:r>
      <w:r>
        <w:rPr>
          <w:lang w:val="es_ES" w:bidi="es_ES"/>
        </w:rPr>
        <w:t>). Los mantos hechos de pelo de cabra o de camello, como el que usaba Juan el Bautista (</w:t>
      </w:r>
      <w:r>
        <w:rPr>
          <w:lang w:val="es_ES" w:bidi="es_ES"/>
        </w:rPr>
        <w:t>Mt 3:4</w:t>
      </w:r>
      <w:r>
        <w:rPr>
          <w:lang w:val="es_ES" w:bidi="es_ES"/>
        </w:rPr>
        <w:t xml:space="preserve">, </w:t>
      </w:r>
      <w:r>
        <w:rPr>
          <w:lang w:val="es_ES" w:bidi="es_ES"/>
        </w:rPr>
        <w:t>Mc 1:6</w:t>
      </w:r>
      <w:r>
        <w:rPr>
          <w:lang w:val="es_ES" w:bidi="es_ES"/>
        </w:rPr>
        <w:t>), habrían sido particularmente cálidos durante la noche.</w:t>
      </w:r>
    </w:p>
    <w:p>
      <w:pPr/>
      <w:r>
        <w:rPr>
          <w:lang w:val="es_ES" w:bidi="es_ES"/>
        </w:rPr>
      </w:r>
      <w:r>
        <w:rPr>
          <w:lang w:val="es_ES" w:bidi="es_ES"/>
        </w:rPr>
        <w:t>El manto de varios colores que Jacob dio a José probablemente era una camisa o túnica rayada hecha de cuero o fieltro de lana. Toda la prenda pudo haber estado adornada con un borde de lana (</w:t>
      </w:r>
      <w:r>
        <w:rPr>
          <w:lang w:val="es_ES" w:bidi="es_ES"/>
        </w:rPr>
        <w:t>Gn 37:3</w:t>
      </w:r>
      <w:r>
        <w:rPr>
          <w:lang w:val="es_ES" w:bidi="es_ES"/>
        </w:rPr>
        <w:t>). La prenda que Ana confeccionaba cada año para el joven Samuel probablemente era un abrigo o manto (</w:t>
      </w:r>
      <w:r>
        <w:rPr>
          <w:lang w:val="es_ES" w:bidi="es_ES"/>
        </w:rPr>
        <w:t>1 Sm 2:19</w:t>
      </w:r>
      <w:r>
        <w:rPr>
          <w:lang w:val="es_ES" w:bidi="es_ES"/>
        </w:rPr>
        <w:t>).</w:t>
      </w:r>
    </w:p>
    <w:p>
      <w:pPr/>
      <w:r>
        <w:rPr>
          <w:lang w:val="es_ES" w:bidi="es_ES"/>
        </w:rPr>
      </w:r>
      <w:r>
        <w:rPr>
          <w:lang w:val="es_ES" w:bidi="es_ES"/>
        </w:rPr>
        <w:t>Las capas generalmente se confeccionaban con un dobladillo; esto fue lo que la mujer tocó cuando se acercó a Jesús para ser sanada (</w:t>
      </w:r>
      <w:r>
        <w:rPr>
          <w:lang w:val="es_ES" w:bidi="es_ES"/>
        </w:rPr>
        <w:t>Mt 9:20</w:t>
      </w:r>
      <w:r>
        <w:rPr>
          <w:lang w:val="es_ES" w:bidi="es_ES"/>
        </w:rPr>
        <w:t>). La túnica que los soldados romanos colocaron burlonamente sobre Jesús para simbolizar su realeza probablemente era una capa militar púrpura, como la que comúnmente usaban los oficiales romanos (</w:t>
      </w:r>
      <w:r>
        <w:rPr>
          <w:lang w:val="es_ES" w:bidi="es_ES"/>
        </w:rPr>
        <w:t>Mt 27:28–31</w:t>
      </w:r>
      <w:r>
        <w:rPr>
          <w:lang w:val="es_ES" w:bidi="es_ES"/>
        </w:rPr>
        <w:t xml:space="preserve">, </w:t>
      </w:r>
      <w:r>
        <w:rPr>
          <w:lang w:val="es_ES" w:bidi="es_ES"/>
        </w:rPr>
        <w:t>Mc 15:17</w:t>
      </w:r>
      <w:r>
        <w:rPr>
          <w:lang w:val="es_ES" w:bidi="es_ES"/>
        </w:rPr>
        <w:t xml:space="preserve">, </w:t>
      </w:r>
      <w:r>
        <w:rPr>
          <w:lang w:val="es_ES" w:bidi="es_ES"/>
        </w:rPr>
        <w:t>Jn 19:2</w:t>
      </w:r>
      <w:r>
        <w:rPr>
          <w:lang w:val="es_ES" w:bidi="es_ES"/>
        </w:rPr>
        <w:t>).</w:t>
      </w:r>
    </w:p>
    <w:p>
      <w:pPr/>
      <w:r>
        <w:rPr>
          <w:lang w:val="es_ES" w:bidi="es_ES"/>
        </w:rPr>
      </w:r>
      <w:r>
        <w:rPr>
          <w:lang w:val="es_ES" w:bidi="es_ES"/>
        </w:rPr>
        <w:t xml:space="preserve">Los griegos utilizaban el término </w:t>
      </w:r>
      <w:r>
        <w:rPr>
          <w:i/>
          <w:lang w:val="es_ES" w:bidi="es_ES"/>
        </w:rPr>
        <w:t>himation</w:t>
      </w:r>
      <w:r>
        <w:rPr>
          <w:lang w:val="es_ES" w:bidi="es_ES"/>
        </w:rPr>
        <w:t xml:space="preserve"> para referirse a una prenda exterior, similar a la túnica que se le puso al hijo pródigo (</w:t>
      </w:r>
      <w:r>
        <w:rPr>
          <w:lang w:val="es_ES" w:bidi="es_ES"/>
        </w:rPr>
        <w:t>Lc 15:22</w:t>
      </w:r>
      <w:r>
        <w:rPr>
          <w:lang w:val="es_ES" w:bidi="es_ES"/>
        </w:rPr>
        <w:t>) cuando su padre celebró su regreso con la mejor comida, ropa y joyas. La capa que Pablo llevaba (</w:t>
      </w:r>
      <w:r>
        <w:rPr>
          <w:lang w:val="es_ES" w:bidi="es_ES"/>
        </w:rPr>
        <w:t>2 Tm 4:13</w:t>
      </w:r>
      <w:r>
        <w:rPr>
          <w:lang w:val="es_ES" w:bidi="es_ES"/>
        </w:rPr>
        <w:t>) bien podría haber sido un estilo circular de capa que era popular en el primer siglo d.C.</w:t>
      </w:r>
    </w:p>
    <w:p>
      <w:pPr/>
      <w:r>
        <w:rPr>
          <w:lang w:val="es_ES" w:bidi="es_ES"/>
        </w:rPr>
      </w:r>
      <w:r>
        <w:rPr>
          <w:lang w:val="es_ES" w:bidi="es_ES"/>
        </w:rPr>
        <w:t>Las vestimentas eran de diferentes calidades y representaban rangos u oficios (</w:t>
      </w:r>
      <w:r>
        <w:rPr>
          <w:lang w:val="es_ES" w:bidi="es_ES"/>
        </w:rPr>
        <w:t>Is 3:6</w:t>
      </w:r>
      <w:r>
        <w:rPr>
          <w:lang w:val="es_ES" w:bidi="es_ES"/>
        </w:rPr>
        <w:t>). Los escribas y profetas usaban mantos especiales que simbolizaban sus profesiones. Elías llevaba un manto de profeta (</w:t>
      </w:r>
      <w:r>
        <w:rPr>
          <w:lang w:val="es_ES" w:bidi="es_ES"/>
        </w:rPr>
        <w:t>1 Re 19:13,19;</w:t>
      </w:r>
      <w:r>
        <w:rPr>
          <w:lang w:val="es_ES" w:bidi="es_ES"/>
        </w:rPr>
        <w:t xml:space="preserve"> </w:t>
      </w:r>
      <w:r>
        <w:rPr>
          <w:lang w:val="es_ES" w:bidi="es_ES"/>
        </w:rPr>
        <w:t>2 Re 2:8,13–14</w:t>
      </w:r>
      <w:r>
        <w:rPr>
          <w:lang w:val="es_ES" w:bidi="es_ES"/>
        </w:rPr>
        <w:t>). En tiempos del Nuevo Testamento, los escribas usaban túnicas especiales (</w:t>
      </w:r>
      <w:r>
        <w:rPr>
          <w:lang w:val="es_ES" w:bidi="es_ES"/>
        </w:rPr>
        <w:t>Mc 12:38,</w:t>
      </w:r>
      <w:r>
        <w:rPr>
          <w:lang w:val="es_ES" w:bidi="es_ES"/>
        </w:rPr>
        <w:t xml:space="preserve"> </w:t>
      </w:r>
      <w:r>
        <w:rPr>
          <w:lang w:val="es_ES" w:bidi="es_ES"/>
        </w:rPr>
        <w:t>Lc 20:46</w:t>
      </w:r>
      <w:r>
        <w:rPr>
          <w:lang w:val="es_ES" w:bidi="es_ES"/>
        </w:rPr>
        <w:t>).</w:t>
      </w:r>
    </w:p>
    <w:p>
      <w:pPr/>
      <w:r>
        <w:rPr>
          <w:lang w:val="es_ES" w:bidi="es_ES"/>
        </w:rPr>
      </w:r>
      <w:r>
        <w:rPr>
          <w:lang w:val="es_ES" w:bidi="es_ES"/>
        </w:rPr>
        <w:t>Cristo y sus discípulos probablemente vestían túnicas y sandalias, llevaban bolsas de dinero y bastones (</w:t>
      </w:r>
      <w:r>
        <w:rPr>
          <w:lang w:val="es_ES" w:bidi="es_ES"/>
        </w:rPr>
        <w:t>Mt 10:9–10;</w:t>
      </w:r>
      <w:r>
        <w:rPr>
          <w:lang w:val="es_ES" w:bidi="es_ES"/>
        </w:rPr>
        <w:t xml:space="preserve"> </w:t>
      </w:r>
      <w:r>
        <w:rPr>
          <w:lang w:val="es_ES" w:bidi="es_ES"/>
        </w:rPr>
        <w:t>Mc 6:8;</w:t>
      </w:r>
      <w:r>
        <w:rPr>
          <w:lang w:val="es_ES" w:bidi="es_ES"/>
        </w:rPr>
        <w:t xml:space="preserve"> </w:t>
      </w:r>
      <w:r>
        <w:rPr>
          <w:lang w:val="es_ES" w:bidi="es_ES"/>
        </w:rPr>
        <w:t>Lc 9:3</w:t>
      </w:r>
      <w:r>
        <w:rPr>
          <w:lang w:val="es_ES" w:bidi="es_ES"/>
        </w:rPr>
        <w:t xml:space="preserve">, </w:t>
      </w:r>
      <w:r>
        <w:rPr>
          <w:lang w:val="es_ES" w:bidi="es_ES"/>
        </w:rPr>
        <w:t>10:4</w:t>
      </w:r>
      <w:r>
        <w:rPr>
          <w:lang w:val="es_ES" w:bidi="es_ES"/>
        </w:rPr>
        <w:t>). Cuando los soldados romanos dividieron la ropa de Jesús después de la crucifixión (</w:t>
      </w:r>
      <w:r>
        <w:rPr>
          <w:lang w:val="es_ES" w:bidi="es_ES"/>
        </w:rPr>
        <w:t>Jn 19:23–24</w:t>
      </w:r>
      <w:r>
        <w:rPr>
          <w:lang w:val="es_ES" w:bidi="es_ES"/>
        </w:rPr>
        <w:t>), echaron suertes por la prenda interior, que estaba tejida sin costuras y probablemente hecha de lana. Esta era la ropa más valiosa de Jesús.</w:t>
      </w:r>
    </w:p>
    <w:p>
      <w:pPr>
        <w:pStyle w:val="Heading3"/>
      </w:pPr>
      <w:r>
        <w:rPr>
          <w:lang w:val="es_ES" w:bidi="es_ES"/>
        </w:rPr>
        <w:t>Calzado</w:t>
      </w:r>
    </w:p>
    <w:p>
      <w:pPr/>
      <w:r>
        <w:rPr>
          <w:lang w:val="es_ES" w:bidi="es_ES"/>
        </w:rPr>
      </w:r>
      <w:r>
        <w:rPr>
          <w:lang w:val="es_ES" w:bidi="es_ES"/>
        </w:rPr>
        <w:t>En los tiempos bíblicos, el calzado consistía en zapatos y sandalias, que eran una parte esencial del vestuario de una persona (</w:t>
      </w:r>
      <w:r>
        <w:rPr>
          <w:lang w:val="es_ES" w:bidi="es_ES"/>
        </w:rPr>
        <w:t>2 Cro 28:15</w:t>
      </w:r>
      <w:r>
        <w:rPr>
          <w:lang w:val="es_ES" w:bidi="es_ES"/>
        </w:rPr>
        <w:t xml:space="preserve">, </w:t>
      </w:r>
      <w:r>
        <w:rPr>
          <w:lang w:val="es_ES" w:bidi="es_ES"/>
        </w:rPr>
        <w:t>Hc 12:8</w:t>
      </w:r>
      <w:r>
        <w:rPr>
          <w:lang w:val="es_ES" w:bidi="es_ES"/>
        </w:rPr>
        <w:t>). Ocasionalmente, las sandalias tenían suelas de madera, pero generalmente eran de cuero. A veces, tenían una parte delantera cerrada y la parte trasera abierta. La parte superior estaba típicamente hecha de tiras abiertas de cuero, y en ocasiones la sandalia consistía simplemente en una suela con correas atadas alrededor de la pierna o el tobillo. Las sandalias de una mujer eran consideradas una parte atractiva y de moda de su vestuario (Jdt 10:4, 16:9).</w:t>
      </w:r>
    </w:p>
    <w:p>
      <w:pPr/>
      <w:r>
        <w:rPr>
          <w:lang w:val="es_ES" w:bidi="es_ES"/>
        </w:rPr>
      </w:r>
      <w:r>
        <w:rPr>
          <w:lang w:val="es_ES" w:bidi="es_ES"/>
        </w:rPr>
        <w:t>Durante un largo viaje por el país, las sandálias podían ser llevadas y guardadas hasta llegar a la próxima ciudad, para evitar que se desgastaran. (Caminar descalzo en una ciudad era un signo de pobreza extrema). Dado que las sandalias eran tan abiertas en su diseño, se puede entender fácilmente la necesidad del ritual de lavado de pies para un invitado.</w:t>
      </w:r>
    </w:p>
    <w:p>
      <w:pPr/>
      <w:r>
        <w:rPr>
          <w:lang w:val="es_ES" w:bidi="es_ES"/>
        </w:rPr>
      </w:r>
      <w:r>
        <w:rPr>
          <w:lang w:val="es_ES" w:bidi="es_ES"/>
        </w:rPr>
        <w:t>No se usaban zapatos en el templo ni en ningún terreno sagrado (</w:t>
      </w:r>
      <w:r>
        <w:rPr>
          <w:lang w:val="es_ES" w:bidi="es_ES"/>
        </w:rPr>
        <w:t>Ex 3:5</w:t>
      </w:r>
      <w:r>
        <w:rPr>
          <w:lang w:val="es_ES" w:bidi="es_ES"/>
        </w:rPr>
        <w:t xml:space="preserve">, </w:t>
      </w:r>
      <w:r>
        <w:rPr>
          <w:lang w:val="es_ES" w:bidi="es_ES"/>
        </w:rPr>
        <w:t>Jos 5:15</w:t>
      </w:r>
      <w:r>
        <w:rPr>
          <w:lang w:val="es_ES" w:bidi="es_ES"/>
        </w:rPr>
        <w:t>) y también se los quitaban cuando una persona estaba en una casa. Era costumbre quitarse las sandalias en momentos de duelo. Los zapatos que los israelitas usaron durante sus andanzas por el desierto no se desgastaron (</w:t>
      </w:r>
      <w:r>
        <w:rPr>
          <w:lang w:val="es_ES" w:bidi="es_ES"/>
        </w:rPr>
        <w:t>Dt 29:5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Tela y Fabricación de Tela</w:t>
      </w:r>
      <w:r>
        <w:rPr>
          <w:lang w:val="es_ES" w:bidi="es_ES"/>
        </w:rPr>
        <w:t>.</w:t>
      </w:r>
      <w:r>
        <w:rPr>
          <w:lang w:val="es_ES" w:bidi="es_ES"/>
        </w:rPr>
      </w:r>
      <w:r>
        <w:rPr>
          <w:lang w:val="es_ES" w:bidi="es_ES"/>
        </w:rPr>
      </w:r>
    </w:p>
    <w:p>
      <w:pPr/>
      <w:r>
        <w:rPr>
          <w:lang w:val="es_ES" w:bidi="es_ES"/>
        </w:rPr>
      </w:r>
    </w:p>
    <w:p>
      <w:pPr>
        <w:pStyle w:val="Heading2"/>
      </w:pPr>
      <w:r>
        <w:rPr>
          <w:lang w:val="es_ES" w:bidi="es_ES"/>
        </w:rPr>
        <w:t>Ropas funerarias</w:t>
      </w:r>
      <w:r>
        <w:rPr>
          <w:lang w:val="es_ES" w:bidi="es_ES"/>
        </w:rPr>
      </w:r>
    </w:p>
    <w:p>
      <w:pPr/>
      <w:r>
        <w:rPr>
          <w:lang w:val="es_ES" w:bidi="es_ES"/>
        </w:rPr>
      </w:r>
      <w:r>
        <w:rPr>
          <w:i/>
          <w:lang w:val="es_ES" w:bidi="es_ES"/>
        </w:rPr>
        <w:t xml:space="preserve">Ver </w:t>
      </w:r>
      <w:r>
        <w:rPr>
          <w:lang w:val="es_ES" w:bidi="es_ES"/>
        </w:rPr>
        <w:t>Entierro, Costumbres de Entierro</w:t>
      </w:r>
      <w:r>
        <w:rPr>
          <w:lang w:val="es_ES" w:bidi="es_ES"/>
        </w:rPr>
        <w:t>.</w:t>
      </w:r>
      <w:r>
        <w:rPr>
          <w:lang w:val="es_ES" w:bidi="es_ES"/>
        </w:rPr>
      </w:r>
      <w:r>
        <w:rPr>
          <w:lang w:val="es_ES" w:bidi="es_ES"/>
        </w:rPr>
      </w:r>
    </w:p>
    <w:p>
      <w:pPr/>
      <w:r>
        <w:rPr>
          <w:lang w:val="es_ES" w:bidi="es_ES"/>
        </w:rPr>
      </w:r>
    </w:p>
    <w:p>
      <w:pPr>
        <w:pStyle w:val="Heading2"/>
      </w:pPr>
      <w:r>
        <w:rPr>
          <w:lang w:val="es_ES" w:bidi="es_ES"/>
        </w:rPr>
        <w:t>Ros</w:t>
      </w:r>
      <w:r>
        <w:rPr>
          <w:lang w:val="es_ES" w:bidi="es_ES"/>
        </w:rPr>
      </w:r>
    </w:p>
    <w:p>
      <w:pPr/>
      <w:r>
        <w:rPr>
          <w:lang w:val="es_ES" w:bidi="es_ES"/>
        </w:rPr>
      </w:r>
      <w:r>
        <w:rPr>
          <w:lang w:val="es_ES" w:bidi="es_ES"/>
        </w:rPr>
        <w:t>El séptimo de los diez hijos de Benjamín (</w:t>
      </w:r>
      <w:r>
        <w:rPr>
          <w:lang w:val="es_ES" w:bidi="es_ES"/>
        </w:rPr>
        <w:t>Gn 46:21</w:t>
      </w:r>
      <w:r>
        <w:rPr>
          <w:lang w:val="es_ES" w:bidi="es_ES"/>
        </w:rPr>
        <w:t>).</w:t>
      </w:r>
      <w:r>
        <w:rPr>
          <w:lang w:val="es_ES" w:bidi="es_ES"/>
        </w:rPr>
      </w:r>
      <w:r>
        <w:rPr>
          <w:lang w:val="es_ES" w:bidi="es_ES"/>
        </w:rPr>
      </w:r>
    </w:p>
    <w:p>
      <w:pPr/>
      <w:r>
        <w:rPr>
          <w:lang w:val="es_ES" w:bidi="es_ES"/>
        </w:rPr>
      </w:r>
    </w:p>
    <w:p>
      <w:pPr>
        <w:pStyle w:val="Heading2"/>
      </w:pPr>
      <w:r>
        <w:rPr>
          <w:lang w:val="es_ES" w:bidi="es_ES"/>
        </w:rPr>
        <w:t>Rosa</w:t>
      </w:r>
      <w:r>
        <w:rPr>
          <w:lang w:val="es_ES" w:bidi="es_ES"/>
        </w:rPr>
      </w:r>
    </w:p>
    <w:p>
      <w:pPr/>
      <w:r>
        <w:rPr>
          <w:lang w:val="es_ES" w:bidi="es_ES"/>
        </w:rPr>
      </w:r>
      <w:r>
        <w:rPr>
          <w:i/>
          <w:lang w:val="es_ES" w:bidi="es_ES"/>
        </w:rPr>
        <w:t>Ver</w:t>
      </w:r>
      <w:r>
        <w:rPr>
          <w:lang w:val="es_ES" w:bidi="es_ES"/>
        </w:rPr>
        <w:t xml:space="preserve"> </w:t>
      </w:r>
      <w:r>
        <w:rPr>
          <w:lang w:val="es_ES" w:bidi="es_ES"/>
        </w:rPr>
        <w:t>Plantas (Adelfa</w:t>
      </w:r>
      <w:r>
        <w:rPr>
          <w:lang w:val="es_ES" w:bidi="es_ES"/>
        </w:rPr>
        <w:t xml:space="preserve">; </w:t>
      </w:r>
      <w:r>
        <w:rPr>
          <w:lang w:val="es_ES" w:bidi="es_ES"/>
        </w:rPr>
        <w:t>Tulipán).</w:t>
      </w:r>
      <w:r>
        <w:rPr>
          <w:lang w:val="es_ES" w:bidi="es_ES"/>
        </w:rPr>
      </w:r>
      <w:r>
        <w:rPr>
          <w:lang w:val="es_ES" w:bidi="es_ES"/>
        </w:rPr>
      </w:r>
    </w:p>
    <w:p>
      <w:pPr/>
      <w:r>
        <w:rPr>
          <w:lang w:val="es_ES" w:bidi="es_ES"/>
        </w:rPr>
      </w:r>
    </w:p>
    <w:p>
      <w:pPr>
        <w:pStyle w:val="Heading2"/>
      </w:pPr>
      <w:r>
        <w:rPr>
          <w:lang w:val="es_ES" w:bidi="es_ES"/>
        </w:rPr>
        <w:t>Rubén (Lugar)</w:t>
      </w:r>
      <w:r>
        <w:rPr>
          <w:lang w:val="es_ES" w:bidi="es_ES"/>
        </w:rPr>
      </w:r>
    </w:p>
    <w:p>
      <w:pPr/>
      <w:r>
        <w:rPr>
          <w:lang w:val="es_ES" w:bidi="es_ES"/>
        </w:rPr>
      </w:r>
      <w:r>
        <w:rPr>
          <w:lang w:val="es_ES" w:bidi="es_ES"/>
        </w:rPr>
        <w:t>El territorio de Rubén se encontraba al este del Río Jordán. Esta tierra fue asignada a la tribu de Rubén con la condición de que ayudarían a las otras tribus israelitas a conquistar la tierra de Canaán al oeste del Río Jordán (</w:t>
      </w:r>
      <w:r>
        <w:rPr>
          <w:lang w:val="es_ES" w:bidi="es_ES"/>
        </w:rPr>
        <w:t>Nm 32</w:t>
      </w:r>
      <w:r>
        <w:rPr>
          <w:lang w:val="es_ES" w:bidi="es_ES"/>
        </w:rPr>
        <w:t>). Moisés aceptó la solicitud de los rubenitas que deseaban esta tierra porque era adecuada para la cría de ganado.</w:t>
      </w:r>
    </w:p>
    <w:p>
      <w:pPr/>
      <w:r>
        <w:rPr>
          <w:lang w:val="es_ES" w:bidi="es_ES"/>
        </w:rPr>
      </w:r>
      <w:r>
        <w:rPr>
          <w:lang w:val="es_ES" w:bidi="es_ES"/>
        </w:rPr>
        <w:t>El río Arnón delimitaba la frontera sur del territorio de Rubén. El arroyo de Hesbón y el reino de Amón establecían las fronteras norte y este. El río Jordán y el Mar Muerto definían la frontera occidental.</w:t>
      </w:r>
    </w:p>
    <w:p>
      <w:pPr/>
      <w:r>
        <w:rPr>
          <w:lang w:val="es_ES" w:bidi="es_ES"/>
        </w:rPr>
      </w:r>
      <w:r>
        <w:rPr>
          <w:lang w:val="es_ES" w:bidi="es_ES"/>
        </w:rPr>
        <w:t>El pueblo de Rubén habitó en este territorio hasta aproximadamente el año 732 a.C., cuando fueron llevados al cautiverio (forzados a abandonar su tierra natal) por Tiglat-piléser III, quien era el rey de Asiria.</w:t>
      </w:r>
    </w:p>
    <w:p>
      <w:pPr/>
      <w:r>
        <w:rPr>
          <w:lang w:val="es_ES" w:bidi="es_ES"/>
        </w:rPr>
      </w:r>
      <w:r>
        <w:rPr>
          <w:i/>
          <w:lang w:val="es_ES" w:bidi="es_ES"/>
        </w:rPr>
        <w:t>Ver también</w:t>
      </w:r>
      <w:r>
        <w:rPr>
          <w:lang w:val="es_ES" w:bidi="es_ES"/>
        </w:rPr>
        <w:t xml:space="preserve"> </w:t>
      </w:r>
      <w:r>
        <w:rPr>
          <w:lang w:val="es_ES" w:bidi="es_ES"/>
        </w:rPr>
        <w:t>Rubén (Persona)</w:t>
      </w:r>
      <w:r>
        <w:rPr>
          <w:lang w:val="es_ES" w:bidi="es_ES"/>
        </w:rPr>
        <w:t xml:space="preserve">; </w:t>
      </w:r>
      <w:r>
        <w:rPr>
          <w:lang w:val="es_ES" w:bidi="es_ES"/>
        </w:rPr>
        <w:t>Rubén,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Rubén (Persona)</w:t>
      </w:r>
      <w:r>
        <w:rPr>
          <w:lang w:val="es_ES" w:bidi="es_ES"/>
        </w:rPr>
      </w:r>
    </w:p>
    <w:p>
      <w:pPr/>
      <w:r>
        <w:rPr>
          <w:lang w:val="es_ES" w:bidi="es_ES"/>
        </w:rPr>
      </w:r>
      <w:r>
        <w:rPr>
          <w:lang w:val="es_ES" w:bidi="es_ES"/>
        </w:rPr>
        <w:t>Hijo mayor de Jacob y Lea (</w:t>
      </w:r>
      <w:r>
        <w:rPr>
          <w:lang w:val="es_ES" w:bidi="es_ES"/>
        </w:rPr>
        <w:t>Gn 29:32</w:t>
      </w:r>
      <w:r>
        <w:rPr>
          <w:lang w:val="es_ES" w:bidi="es_ES"/>
        </w:rPr>
        <w:t xml:space="preserve">; </w:t>
      </w:r>
      <w:r>
        <w:rPr>
          <w:lang w:val="es_ES" w:bidi="es_ES"/>
        </w:rPr>
        <w:t>46:8</w:t>
      </w:r>
      <w:r>
        <w:rPr>
          <w:lang w:val="es_ES" w:bidi="es_ES"/>
        </w:rPr>
        <w:t>) y antepasado de una de las 12 tribus de Israel. Rubén participó en el incidente de las mandrágoras (</w:t>
      </w:r>
      <w:r>
        <w:rPr>
          <w:lang w:val="es_ES" w:bidi="es_ES"/>
        </w:rPr>
        <w:t>30:14</w:t>
      </w:r>
      <w:r>
        <w:rPr>
          <w:lang w:val="es_ES" w:bidi="es_ES"/>
        </w:rPr>
        <w:t>) y tuvo relaciones con Bilha, la concubina de su padre (</w:t>
      </w:r>
      <w:r>
        <w:rPr>
          <w:lang w:val="es_ES" w:bidi="es_ES"/>
        </w:rPr>
        <w:t>35:22</w:t>
      </w:r>
      <w:r>
        <w:rPr>
          <w:lang w:val="es_ES" w:bidi="es_ES"/>
        </w:rPr>
        <w:t>). Sin embargo, en su adultez, se destacó como uno de los más honorables de los hijos de Jacob. Rubén se opuso al complot para matar a José y planeó rescatarlo del pozo (</w:t>
      </w:r>
      <w:r>
        <w:rPr>
          <w:lang w:val="es_ES" w:bidi="es_ES"/>
        </w:rPr>
        <w:t>37:22–35</w:t>
      </w:r>
      <w:r>
        <w:rPr>
          <w:lang w:val="es_ES" w:bidi="es_ES"/>
        </w:rPr>
        <w:t>). Reflexionó sobre el encarcelamiento de los hermanos en Egipto (</w:t>
      </w:r>
      <w:r>
        <w:rPr>
          <w:lang w:val="es_ES" w:bidi="es_ES"/>
        </w:rPr>
        <w:t>42:22</w:t>
      </w:r>
      <w:r>
        <w:rPr>
          <w:lang w:val="es_ES" w:bidi="es_ES"/>
        </w:rPr>
        <w:t>) y garantizó la seguridad de Benjamín, asumiendo un gran riesgo para su propia familia. No obstante, en la declaración de bendición de Jacob, Rubén es considerado inestable y su primogenitura es revocada (</w:t>
      </w:r>
      <w:r>
        <w:rPr>
          <w:lang w:val="es_ES" w:bidi="es_ES"/>
        </w:rPr>
        <w:t>49:3–4</w:t>
      </w:r>
      <w:r>
        <w:rPr>
          <w:lang w:val="es_ES" w:bidi="es_ES"/>
        </w:rPr>
        <w:t>). Fue padre de cuatro hijos (</w:t>
      </w:r>
      <w:r>
        <w:rPr>
          <w:lang w:val="es_ES" w:bidi="es_ES"/>
        </w:rPr>
        <w:t>1 Cr 5:3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Rubén (Lugar)</w:t>
      </w:r>
      <w:r>
        <w:rPr>
          <w:lang w:val="es_ES" w:bidi="es_ES"/>
        </w:rPr>
        <w:t xml:space="preserve">; </w:t>
      </w:r>
      <w:r>
        <w:rPr>
          <w:lang w:val="es_ES" w:bidi="es_ES"/>
        </w:rPr>
        <w:t>Rubén,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Rubén, Tribu de</w:t>
      </w:r>
      <w:r>
        <w:rPr>
          <w:lang w:val="es_ES" w:bidi="es_ES"/>
        </w:rPr>
      </w:r>
    </w:p>
    <w:p>
      <w:pPr>
        <w:pStyle w:val="Heading3"/>
      </w:pPr>
      <w:r>
        <w:rPr>
          <w:lang w:val="es_ES" w:bidi="es_ES"/>
        </w:rPr>
        <w:t>El inicio de la Tribu de Rubén</w:t>
      </w:r>
    </w:p>
    <w:p>
      <w:pPr/>
      <w:r>
        <w:rPr>
          <w:lang w:val="es_ES" w:bidi="es_ES"/>
        </w:rPr>
      </w:r>
      <w:r>
        <w:rPr>
          <w:lang w:val="es_ES" w:bidi="es_ES"/>
        </w:rPr>
        <w:t>La tribu que descendía de Rubén, el hijo mayor de Jacob (</w:t>
      </w:r>
      <w:r>
        <w:rPr>
          <w:lang w:val="es_ES" w:bidi="es_ES"/>
        </w:rPr>
        <w:t>Génesis 29:32</w:t>
      </w:r>
      <w:r>
        <w:rPr>
          <w:lang w:val="es_ES" w:bidi="es_ES"/>
        </w:rPr>
        <w:t>). Como primogénito, la tribu de Rubén a menudo se mencionaba primero entre las tribus de Israel (</w:t>
      </w:r>
      <w:r>
        <w:rPr>
          <w:lang w:val="es_ES" w:bidi="es_ES"/>
        </w:rPr>
        <w:t>Números 13:4</w:t>
      </w:r>
      <w:r>
        <w:rPr>
          <w:lang w:val="es_ES" w:bidi="es_ES"/>
        </w:rPr>
        <w:t>). La tribu de Rubén también fue nombrada primero entre las dos tribus y media que se establecieron al este del Río Jordán (</w:t>
      </w:r>
      <w:r>
        <w:rPr>
          <w:lang w:val="es_ES" w:bidi="es_ES"/>
        </w:rPr>
        <w:t>Josué 1:12</w:t>
      </w:r>
      <w:r>
        <w:rPr>
          <w:lang w:val="es_ES" w:bidi="es_ES"/>
        </w:rPr>
        <w:t>). Sin embargo, a pesar de su posición de honor, la tribu de Rubén gradualmente perdió su prominencia. Esto fue en parte debido al pecado de Rubén (</w:t>
      </w:r>
      <w:r>
        <w:rPr>
          <w:lang w:val="es_ES" w:bidi="es_ES"/>
        </w:rPr>
        <w:t>Génesis 35:22</w:t>
      </w:r>
      <w:r>
        <w:rPr>
          <w:lang w:val="es_ES" w:bidi="es_ES"/>
        </w:rPr>
        <w:t>), lo que llevó a su padre, Jacob, a profetizar que Rubén perdería su liderazgo entre las tribus (</w:t>
      </w:r>
      <w:r>
        <w:rPr>
          <w:lang w:val="es_ES" w:bidi="es_ES"/>
        </w:rPr>
        <w:t>49:4</w:t>
      </w:r>
      <w:r>
        <w:rPr>
          <w:lang w:val="es_ES" w:bidi="es_ES"/>
        </w:rPr>
        <w:t xml:space="preserve">). Aunque </w:t>
      </w:r>
      <w:r>
        <w:rPr>
          <w:lang w:val="es_ES" w:bidi="es_ES"/>
        </w:rPr>
        <w:t>Deuteronomio 33:6</w:t>
      </w:r>
      <w:r>
        <w:rPr>
          <w:lang w:val="es_ES" w:bidi="es_ES"/>
        </w:rPr>
        <w:t xml:space="preserve"> contiene una oración por la supervivencia de Rubén, la tribu efectivamente declinó.</w:t>
      </w:r>
    </w:p>
    <w:p>
      <w:pPr>
        <w:pStyle w:val="Heading3"/>
      </w:pPr>
      <w:r>
        <w:rPr>
          <w:lang w:val="es_ES" w:bidi="es_ES"/>
        </w:rPr>
        <w:t>Papel histórico y luchas</w:t>
      </w:r>
    </w:p>
    <w:p>
      <w:pPr/>
      <w:r>
        <w:rPr>
          <w:lang w:val="es_ES" w:bidi="es_ES"/>
        </w:rPr>
      </w:r>
      <w:r>
        <w:rPr>
          <w:lang w:val="es_ES" w:bidi="es_ES"/>
        </w:rPr>
        <w:t>Durante el tiempo de Israel en el desierto, Rubén desempeñó un papel similar al de las otras tribus, enviando un líder y un espía para explorar la tierra de Canaán (</w:t>
      </w:r>
      <w:r>
        <w:rPr>
          <w:lang w:val="es_ES" w:bidi="es_ES"/>
        </w:rPr>
        <w:t>Números 1:5</w:t>
      </w:r>
      <w:r>
        <w:rPr>
          <w:lang w:val="es_ES" w:bidi="es_ES"/>
        </w:rPr>
        <w:t xml:space="preserve">; </w:t>
      </w:r>
      <w:r>
        <w:rPr>
          <w:lang w:val="es_ES" w:bidi="es_ES"/>
        </w:rPr>
        <w:t>Números 13:4</w:t>
      </w:r>
      <w:r>
        <w:rPr>
          <w:lang w:val="es_ES" w:bidi="es_ES"/>
        </w:rPr>
        <w:t>). Sin embargo, solo los espías de Efraín (Josué) y Judá (Caleb) fueron fieles. Las otras tribus no confiaron en Dios, y Rubén no fue ni mejor ni peor que las demás (</w:t>
      </w:r>
      <w:r>
        <w:rPr>
          <w:lang w:val="es_ES" w:bidi="es_ES"/>
        </w:rPr>
        <w:t>Números 14:6</w:t>
      </w:r>
      <w:r>
        <w:rPr>
          <w:lang w:val="es_ES" w:bidi="es_ES"/>
        </w:rPr>
        <w:t>).</w:t>
      </w:r>
    </w:p>
    <w:p>
      <w:pPr/>
      <w:r>
        <w:rPr>
          <w:lang w:val="es_ES" w:bidi="es_ES"/>
        </w:rPr>
      </w:r>
      <w:r>
        <w:rPr>
          <w:lang w:val="es_ES" w:bidi="es_ES"/>
        </w:rPr>
        <w:t>La historia de Rubén incluye la rebelión de dos rubenitas, Datán y Abiram, contra la autoridad de Moisés (</w:t>
      </w:r>
      <w:r>
        <w:rPr>
          <w:lang w:val="es_ES" w:bidi="es_ES"/>
        </w:rPr>
        <w:t>Números 16:1</w:t>
      </w:r>
      <w:r>
        <w:rPr>
          <w:lang w:val="es_ES" w:bidi="es_ES"/>
        </w:rPr>
        <w:t>). Esto pudo haber sido un intento de restaurar a Rubén a su posición de liderazgo entre las tribus. Sin embargo, esta rebelión fracasó, resultando en un severo juicio de Dios (</w:t>
      </w:r>
      <w:r>
        <w:rPr>
          <w:lang w:val="es_ES" w:bidi="es_ES"/>
        </w:rPr>
        <w:t>Números 16:33</w:t>
      </w:r>
      <w:r>
        <w:rPr>
          <w:lang w:val="es_ES" w:bidi="es_ES"/>
        </w:rPr>
        <w:t>).</w:t>
      </w:r>
    </w:p>
    <w:p>
      <w:pPr>
        <w:pStyle w:val="Heading3"/>
      </w:pPr>
      <w:r>
        <w:rPr>
          <w:lang w:val="es_ES" w:bidi="es_ES"/>
        </w:rPr>
        <w:t>Riqueza y asentamientos de terrenos</w:t>
      </w:r>
    </w:p>
    <w:p>
      <w:pPr/>
      <w:r>
        <w:rPr>
          <w:lang w:val="es_ES" w:bidi="es_ES"/>
        </w:rPr>
      </w:r>
      <w:r>
        <w:rPr>
          <w:lang w:val="es_ES" w:bidi="es_ES"/>
        </w:rPr>
        <w:t>La tribu de Rubén era conocida por su abundancia de ganado (</w:t>
      </w:r>
      <w:r>
        <w:rPr>
          <w:lang w:val="es_ES" w:bidi="es_ES"/>
        </w:rPr>
        <w:t>Números 32:1</w:t>
      </w:r>
      <w:r>
        <w:rPr>
          <w:lang w:val="es_ES" w:bidi="es_ES"/>
        </w:rPr>
        <w:t>). Inicialmente, la tribu buscó quedarse en el lado oriental del Jordán, en tierras tomadas de los reyes amorreos Sehón y Og. Aunque Moisés los reprendió por esta solicitud, los rubenitas y sus aliados, Gad y la mitad de Manasés, acordaron ayudar en la lucha por sus compañeros israelitas al otro lado del Jordán. Moisés concedió su petición (</w:t>
      </w:r>
      <w:r>
        <w:rPr>
          <w:lang w:val="es_ES" w:bidi="es_ES"/>
        </w:rPr>
        <w:t>Números 32:20–22</w:t>
      </w:r>
      <w:r>
        <w:rPr>
          <w:lang w:val="es_ES" w:bidi="es_ES"/>
        </w:rPr>
        <w:t>). Lucharon valientemente y se les permitió regresar a casa después de la campaña (</w:t>
      </w:r>
      <w:r>
        <w:rPr>
          <w:lang w:val="es_ES" w:bidi="es_ES"/>
        </w:rPr>
        <w:t>Josué 22:1–6</w:t>
      </w:r>
      <w:r>
        <w:rPr>
          <w:lang w:val="es_ES" w:bidi="es_ES"/>
        </w:rPr>
        <w:t>). Aunque estaban separados por el Río Jordán, construyeron un altar conmemorativo para mostrar que todavía se consideraban parte de Israel (</w:t>
      </w:r>
      <w:r>
        <w:rPr>
          <w:lang w:val="es_ES" w:bidi="es_ES"/>
        </w:rPr>
        <w:t>Josué 22:10</w:t>
      </w:r>
      <w:r>
        <w:rPr>
          <w:lang w:val="es_ES" w:bidi="es_ES"/>
        </w:rPr>
        <w:t>).</w:t>
      </w:r>
    </w:p>
    <w:p>
      <w:pPr>
        <w:pStyle w:val="Heading3"/>
      </w:pPr>
      <w:r>
        <w:rPr>
          <w:lang w:val="es_ES" w:bidi="es_ES"/>
        </w:rPr>
        <w:t>Decadencia e historia posterior</w:t>
      </w:r>
    </w:p>
    <w:p>
      <w:pPr/>
      <w:r>
        <w:rPr>
          <w:lang w:val="es_ES" w:bidi="es_ES"/>
        </w:rPr>
      </w:r>
      <w:r>
        <w:rPr>
          <w:lang w:val="es_ES" w:bidi="es_ES"/>
        </w:rPr>
        <w:t>La tribu de Rubén no volvió a aparecer hasta la época de la profetisa Débora. Cuando Israel se reunió para luchar contra Sísara, Rubén no respondió al llamado. La tribu parecía valorar más la riqueza material que unirse a la batalla. Por ejemplo, eligieron las tierras fértiles de Transjordania (</w:t>
      </w:r>
      <w:r>
        <w:rPr>
          <w:lang w:val="es_ES" w:bidi="es_ES"/>
        </w:rPr>
        <w:t>Números 32:5</w:t>
      </w:r>
      <w:r>
        <w:rPr>
          <w:lang w:val="es_ES" w:bidi="es_ES"/>
        </w:rPr>
        <w:t>). La vida como pastores probablemente les resultaba más atractiva que una vida de guerra (</w:t>
      </w:r>
      <w:r>
        <w:rPr>
          <w:lang w:val="es_ES" w:bidi="es_ES"/>
        </w:rPr>
        <w:t>Jueces 5:16</w:t>
      </w:r>
      <w:r>
        <w:rPr>
          <w:lang w:val="es_ES" w:bidi="es_ES"/>
        </w:rPr>
        <w:t>). El comportamiento de Rubén reflejaba la profecía de que serían "</w:t>
      </w:r>
      <w:r>
        <w:rPr>
          <w:lang w:val="es_ES" w:bidi="es_ES"/>
        </w:rPr>
        <w:t>corriente como las aguas</w:t>
      </w:r>
      <w:r>
        <w:rPr>
          <w:lang w:val="es_ES" w:bidi="es_ES"/>
        </w:rPr>
        <w:t>" (</w:t>
      </w:r>
      <w:r>
        <w:rPr>
          <w:lang w:val="es_ES" w:bidi="es_ES"/>
        </w:rPr>
        <w:t>Génesis 49:4</w:t>
      </w:r>
      <w:r>
        <w:rPr>
          <w:lang w:val="es_ES" w:bidi="es_ES"/>
        </w:rPr>
        <w:t>).</w:t>
      </w:r>
    </w:p>
    <w:p>
      <w:pPr/>
      <w:r>
        <w:rPr>
          <w:lang w:val="es_ES" w:bidi="es_ES"/>
        </w:rPr>
      </w:r>
      <w:r>
        <w:rPr>
          <w:lang w:val="es_ES" w:bidi="es_ES"/>
        </w:rPr>
        <w:t>Más tarde, las tierras de Rubén probablemente fueron tomadas por los moabitas. El área se convirtió en un campo de batalla entre Israel y otras naciones, como Siria (</w:t>
      </w:r>
      <w:r>
        <w:rPr>
          <w:lang w:val="es_ES" w:bidi="es_ES"/>
        </w:rPr>
        <w:t>1 Reyes 22:3</w:t>
      </w:r>
      <w:r>
        <w:rPr>
          <w:lang w:val="es_ES" w:bidi="es_ES"/>
        </w:rPr>
        <w:t>). La tribu fue una de las primeras en ser devastadas por los asirios (</w:t>
      </w:r>
      <w:r>
        <w:rPr>
          <w:lang w:val="es_ES" w:bidi="es_ES"/>
        </w:rPr>
        <w:t>2 Reyes 15:29</w:t>
      </w:r>
      <w:r>
        <w:rPr>
          <w:lang w:val="es_ES" w:bidi="es_ES"/>
        </w:rPr>
        <w:t>). Aunque la visión de Ezequiel menciona una pequeña porción de tierra para Rubén (</w:t>
      </w:r>
      <w:r>
        <w:rPr>
          <w:lang w:val="es_ES" w:bidi="es_ES"/>
        </w:rPr>
        <w:t>Ezequiel 48:6</w:t>
      </w:r>
      <w:r>
        <w:rPr>
          <w:lang w:val="es_ES" w:bidi="es_ES"/>
        </w:rPr>
        <w:t>), la tribu parece haber desaparecido en gran medida después del exilio. Rubén está listado entre los redimidos en el libro de Apocalipsis (</w:t>
      </w:r>
      <w:r>
        <w:rPr>
          <w:lang w:val="es_ES" w:bidi="es_ES"/>
        </w:rPr>
        <w:t>Apocalipsis 7:5</w:t>
      </w:r>
      <w:r>
        <w:rPr>
          <w:lang w:val="es_ES" w:bidi="es_ES"/>
        </w:rPr>
        <w:t>), pero no se mencionan individuos de la tribu en el Nuevo Testamento.</w:t>
      </w:r>
      <w:r>
        <w:rPr>
          <w:lang w:val="es_ES" w:bidi="es_ES"/>
        </w:rPr>
      </w:r>
      <w:r>
        <w:rPr>
          <w:lang w:val="es_ES" w:bidi="es_ES"/>
        </w:rPr>
      </w:r>
    </w:p>
    <w:p>
      <w:pPr/>
      <w:r>
        <w:rPr>
          <w:lang w:val="es_ES" w:bidi="es_ES"/>
        </w:rPr>
      </w:r>
    </w:p>
    <w:p>
      <w:pPr>
        <w:pStyle w:val="Heading2"/>
      </w:pPr>
      <w:r>
        <w:rPr>
          <w:lang w:val="es_ES" w:bidi="es_ES"/>
        </w:rPr>
        <w:t>Rubénita</w:t>
      </w:r>
      <w:r>
        <w:rPr>
          <w:lang w:val="es_ES" w:bidi="es_ES"/>
        </w:rPr>
      </w:r>
    </w:p>
    <w:p>
      <w:pPr/>
      <w:r>
        <w:rPr>
          <w:lang w:val="es_ES" w:bidi="es_ES"/>
        </w:rPr>
      </w:r>
      <w:r>
        <w:rPr>
          <w:lang w:val="es_ES" w:bidi="es_ES"/>
        </w:rPr>
        <w:t>Cualquier descendiente de Rubén, hijo del patriarca Jacob (</w:t>
      </w:r>
      <w:r>
        <w:rPr>
          <w:lang w:val="es_ES" w:bidi="es_ES"/>
        </w:rPr>
        <w:t>Nm 26:7,</w:t>
      </w:r>
      <w:r>
        <w:rPr>
          <w:lang w:val="es_ES" w:bidi="es_ES"/>
        </w:rPr>
        <w:t xml:space="preserve"> </w:t>
      </w:r>
      <w:r>
        <w:rPr>
          <w:lang w:val="es_ES" w:bidi="es_ES"/>
        </w:rPr>
        <w:t>Jos 1:12</w:t>
      </w:r>
      <w:r>
        <w:rPr>
          <w:lang w:val="es_ES" w:bidi="es_ES"/>
        </w:rPr>
        <w:t>).</w:t>
      </w:r>
    </w:p>
    <w:p>
      <w:pPr/>
      <w:r>
        <w:rPr>
          <w:lang w:val="es_ES" w:bidi="es_ES"/>
        </w:rPr>
      </w:r>
      <w:r>
        <w:rPr>
          <w:i/>
          <w:lang w:val="es_ES" w:bidi="es_ES"/>
        </w:rPr>
        <w:t>Ver</w:t>
      </w:r>
      <w:r>
        <w:rPr>
          <w:lang w:val="es_ES" w:bidi="es_ES"/>
        </w:rPr>
        <w:t xml:space="preserve"> </w:t>
      </w:r>
      <w:r>
        <w:rPr>
          <w:lang w:val="es_ES" w:bidi="es_ES"/>
        </w:rPr>
        <w:t>Rubén,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Rubí</w:t>
      </w:r>
      <w:r>
        <w:rPr>
          <w:lang w:val="es_ES" w:bidi="es_ES"/>
        </w:rPr>
      </w:r>
    </w:p>
    <w:p>
      <w:pPr/>
      <w:r>
        <w:rPr>
          <w:lang w:val="es_ES" w:bidi="es_ES"/>
        </w:rPr>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Ruda</w:t>
      </w:r>
      <w:r>
        <w:rPr>
          <w:lang w:val="es_ES" w:bidi="es_ES"/>
        </w:rPr>
      </w:r>
    </w:p>
    <w:p>
      <w:pPr/>
      <w:r>
        <w:rPr>
          <w:lang w:val="es_ES" w:bidi="es_ES"/>
        </w:rPr>
      </w:r>
      <w:r>
        <w:rPr>
          <w:lang w:val="es_ES" w:bidi="es_ES"/>
        </w:rPr>
        <w:t>La ruda es una planta aromática originaria de Eurasia, con hojas perennes que producen un aceite de olor fuerte, anteriormente utilizado en medicina.</w:t>
      </w:r>
    </w:p>
    <w:p>
      <w:pPr/>
      <w:r>
        <w:rPr>
          <w:lang w:val="es_ES" w:bidi="es_ES"/>
        </w:rPr>
      </w:r>
      <w:r>
        <w:rPr>
          <w:lang w:val="es_ES" w:bidi="es_ES"/>
        </w:rPr>
        <w:t xml:space="preserve">Hay pocas dudas sobre la corrección de la traducción de "ruda" en </w:t>
      </w:r>
      <w:r>
        <w:rPr>
          <w:lang w:val="es_ES" w:bidi="es_ES"/>
        </w:rPr>
        <w:t>Lucas 11:42</w:t>
      </w:r>
      <w:r>
        <w:rPr>
          <w:lang w:val="es_ES" w:bidi="es_ES"/>
        </w:rPr>
        <w:t xml:space="preserve">, pero existe cierta incertidumbre sobre la especie exacta. La mayoría de los eruditos cree que se trata de la ruda común </w:t>
      </w:r>
      <w:r>
        <w:rPr>
          <w:i/>
          <w:lang w:val="es_ES" w:bidi="es_ES"/>
        </w:rPr>
        <w:t>(Rue graveolens)</w:t>
      </w:r>
      <w:r>
        <w:rPr>
          <w:lang w:val="es_ES" w:bidi="es_ES"/>
        </w:rPr>
        <w:t>, una planta arbustiva perenne con tallos rectos de 0.6 a 0.9 metros de altura y hojas profundamente recortadas. Un olor muy fuerte emana de las hojas. Esta especie es nativa de la región mediterránea y crece silvestre en la Tierra Santa, especialmente en el Monte Tabor.</w:t>
      </w:r>
    </w:p>
    <w:p>
      <w:pPr/>
      <w:r>
        <w:rPr>
          <w:lang w:val="es_ES" w:bidi="es_ES"/>
        </w:rPr>
      </w:r>
      <w:r>
        <w:rPr>
          <w:lang w:val="es_ES" w:bidi="es_ES"/>
        </w:rPr>
        <w:t>Los antiguos valoraban mucho la ruda como medicina. Creían que podía prevenir el mareo, la incapacidad para hablar, la epilepsia (convulsiones), las inflamaciones oculares, las enfermedades mentales y el "mal de ojo" (la creencia de que alguien podía causar daño al mirar a otra persona). La ruda también se utilizaba para añadir sabor a la comida.</w:t>
      </w:r>
      <w:r>
        <w:rPr>
          <w:lang w:val="es_ES" w:bidi="es_ES"/>
        </w:rPr>
      </w:r>
      <w:r>
        <w:rPr>
          <w:lang w:val="es_ES" w:bidi="es_ES"/>
        </w:rPr>
      </w:r>
    </w:p>
    <w:p>
      <w:pPr/>
      <w:r>
        <w:rPr>
          <w:lang w:val="es_ES" w:bidi="es_ES"/>
        </w:rPr>
      </w:r>
    </w:p>
    <w:p>
      <w:pPr>
        <w:pStyle w:val="Heading2"/>
      </w:pPr>
      <w:r>
        <w:rPr>
          <w:lang w:val="es_ES" w:bidi="es_ES"/>
        </w:rPr>
        <w:t>Rueda</w:t>
      </w:r>
      <w:r>
        <w:rPr>
          <w:lang w:val="es_ES" w:bidi="es_ES"/>
        </w:rPr>
      </w:r>
    </w:p>
    <w:p>
      <w:pPr/>
      <w:r>
        <w:rPr>
          <w:lang w:val="es_ES" w:bidi="es_ES"/>
        </w:rPr>
      </w:r>
      <w:r>
        <w:rPr>
          <w:lang w:val="es_ES" w:bidi="es_ES"/>
        </w:rPr>
        <w:t>Una rueda es un dispositivo circular y plano utilizado para mover objetos. Fue creada por primera vez en Mesopotamia (actual Irak) alrededor del 3500 a.C. La forma más antigua conocida es el carro de dos ruedas de Sumeria. Las primeras ruedas probablemente eran discos simples cortados de árboles. Posteriormente, las ruedas se fabricaron uniendo tres tablones de madera moldeados con abrazaderas de cobre que recorrían toda la longitud de la rueda. Después del 2000 a.C., las ruedas con radios comenzaron a aparecer en el norte de Mesopotamia.</w:t>
      </w:r>
    </w:p>
    <w:p>
      <w:pPr/>
      <w:r>
        <w:rPr>
          <w:lang w:val="es_ES" w:bidi="es_ES"/>
        </w:rPr>
      </w:r>
      <w:r>
        <w:rPr>
          <w:lang w:val="es_ES" w:bidi="es_ES"/>
        </w:rPr>
        <w:t>En la Biblia, se emplean cuatro palabras hebreas para referirse a distintos tipos de ruedas. Estas incluyen:</w:t>
      </w:r>
    </w:p>
    <w:p>
      <w:pPr>
        <w:pStyle w:val="ListBullet"/>
        <w:spacing w:line="240" w:lineRule="auto"/>
        <w:ind w:left="720"/>
      </w:pPr>
      <w:r>
        <w:rPr>
          <w:lang w:val="es_ES" w:bidi="es_ES"/>
        </w:rPr>
      </w:r>
      <w:r>
        <w:rPr>
          <w:lang w:val="es_ES" w:bidi="es_ES"/>
        </w:rPr>
        <w:t>la rueda del alfarero (</w:t>
      </w:r>
      <w:r>
        <w:rPr>
          <w:lang w:val="es_ES" w:bidi="es_ES"/>
        </w:rPr>
        <w:t>Jr 18:3</w:t>
      </w:r>
      <w:r>
        <w:rPr>
          <w:lang w:val="es_ES" w:bidi="es_ES"/>
        </w:rPr>
        <w:t>),</w:t>
      </w:r>
    </w:p>
    <w:p>
      <w:pPr>
        <w:pStyle w:val="ListBullet"/>
        <w:spacing w:line="240" w:lineRule="auto"/>
        <w:ind w:left="720"/>
      </w:pPr>
      <w:r>
        <w:rPr>
          <w:lang w:val="es_ES" w:bidi="es_ES"/>
        </w:rPr>
      </w:r>
      <w:r>
        <w:rPr>
          <w:lang w:val="es_ES" w:bidi="es_ES"/>
        </w:rPr>
        <w:t>ruedas de carros (</w:t>
      </w:r>
      <w:r>
        <w:rPr>
          <w:lang w:val="es_ES" w:bidi="es_ES"/>
        </w:rPr>
        <w:t>Ex 14:25</w:t>
      </w:r>
      <w:r>
        <w:rPr>
          <w:lang w:val="es_ES" w:bidi="es_ES"/>
        </w:rPr>
        <w:t>), y</w:t>
      </w:r>
    </w:p>
    <w:p>
      <w:pPr>
        <w:pStyle w:val="ListBullet"/>
        <w:spacing w:line="240" w:lineRule="auto"/>
        <w:ind w:left="720"/>
      </w:pPr>
      <w:r>
        <w:rPr>
          <w:lang w:val="es_ES" w:bidi="es_ES"/>
        </w:rPr>
      </w:r>
      <w:r>
        <w:rPr>
          <w:lang w:val="es_ES" w:bidi="es_ES"/>
        </w:rPr>
        <w:t>ruedas para moler grano (</w:t>
      </w:r>
      <w:r>
        <w:rPr>
          <w:lang w:val="es_ES" w:bidi="es_ES"/>
        </w:rPr>
        <w:t>Is 28:28</w:t>
      </w:r>
      <w:r>
        <w:rPr>
          <w:lang w:val="es_ES" w:bidi="es_ES"/>
        </w:rPr>
        <w:t>).</w:t>
      </w:r>
    </w:p>
    <w:p>
      <w:pPr/>
      <w:r>
        <w:rPr>
          <w:lang w:val="es_ES" w:bidi="es_ES"/>
        </w:rPr>
      </w:r>
      <w:r>
        <w:rPr>
          <w:lang w:val="es_ES" w:bidi="es_ES"/>
        </w:rPr>
        <w:t>El uso más significativo de "rueda" en la Biblia se encuentra en la visión del carro de Dios de Ezequiel (</w:t>
      </w:r>
      <w:r>
        <w:rPr>
          <w:lang w:val="es_ES" w:bidi="es_ES"/>
        </w:rPr>
        <w:t>Ez 1</w:t>
      </w:r>
      <w:r>
        <w:rPr>
          <w:lang w:val="es_ES" w:bidi="es_ES"/>
        </w:rPr>
        <w:t xml:space="preserve">, </w:t>
      </w:r>
      <w:r>
        <w:rPr>
          <w:lang w:val="es_ES" w:bidi="es_ES"/>
        </w:rPr>
        <w:t>10</w:t>
      </w:r>
      <w:r>
        <w:rPr>
          <w:lang w:val="es_ES" w:bidi="es_ES"/>
        </w:rPr>
        <w:t>). En esta visión, las ruedas aparecen junto con una nube en un viento tormentoso (</w:t>
      </w:r>
      <w:r>
        <w:rPr>
          <w:lang w:val="es_ES" w:bidi="es_ES"/>
        </w:rPr>
        <w:t>Ez 1:4</w:t>
      </w:r>
      <w:r>
        <w:rPr>
          <w:lang w:val="es_ES" w:bidi="es_ES"/>
        </w:rPr>
        <w:t>), fuego y criaturas extrañas. Ezequiel dirige la atención del lector a cada uno de estos eventos. Las ruedas se mueven en cualquier dirección en que vayan las criaturas.</w:t>
      </w:r>
    </w:p>
    <w:p>
      <w:pPr/>
      <w:r>
        <w:rPr>
          <w:lang w:val="es_ES" w:bidi="es_ES"/>
        </w:rPr>
      </w:r>
      <w:r>
        <w:rPr>
          <w:lang w:val="es_ES" w:bidi="es_ES"/>
        </w:rPr>
        <w:t>Lo que hace especiales a estas ruedas es su forma. Ezequiel describe cada una como "una rueda dentro de otra rueda". Esto no significa dos ruedas en el mismo eje. En cambio, describe una rueda colocada dentro de otra en un ángulo de 90 grados. Esta disposición permite que la rueda se desplace en cualquier dirección. Puede moverse de este a oeste y de norte a sur. Dondequiera que vayan los seres vivientes, las ruedas los siguen. Esto representa el juicio universal de Dios, del cual nadie puede escapar.</w:t>
      </w:r>
    </w:p>
    <w:p>
      <w:pPr/>
      <w:r>
        <w:rPr>
          <w:lang w:val="es_ES" w:bidi="es_ES"/>
        </w:rPr>
      </w:r>
      <w:r>
        <w:rPr>
          <w:i/>
          <w:lang w:val="es_ES" w:bidi="es_ES"/>
        </w:rPr>
        <w:t>Ver también</w:t>
      </w:r>
      <w:r>
        <w:rPr>
          <w:lang w:val="es_ES" w:bidi="es_ES"/>
        </w:rPr>
        <w:t xml:space="preserve"> </w:t>
      </w:r>
      <w:r>
        <w:rPr>
          <w:lang w:val="es_ES" w:bidi="es_ES"/>
        </w:rPr>
        <w:t>Ezequiel,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Rufo</w:t>
      </w:r>
      <w:r>
        <w:rPr>
          <w:lang w:val="es_ES" w:bidi="es_ES"/>
        </w:rPr>
      </w:r>
    </w:p>
    <w:p>
      <w:pPr>
        <w:pStyle w:val="ListNumber"/>
        <w:numPr>
          <w:ilvl w:val="0"/>
          <w:numId w:val="36"/>
        </w:numPr>
        <w:spacing w:line="240" w:lineRule="auto"/>
        <w:ind w:left="720"/>
      </w:pPr>
      <w:r>
        <w:rPr>
          <w:lang w:val="es_ES" w:bidi="es_ES"/>
        </w:rPr>
      </w:r>
      <w:r>
        <w:rPr>
          <w:lang w:val="es_ES" w:bidi="es_ES"/>
        </w:rPr>
        <w:t>Uno de los hijos de Simón de Cirene (</w:t>
      </w:r>
      <w:r>
        <w:rPr>
          <w:lang w:val="es_ES" w:bidi="es_ES"/>
        </w:rPr>
        <w:t>Mc 15:21</w:t>
      </w:r>
      <w:r>
        <w:rPr>
          <w:lang w:val="es_ES" w:bidi="es_ES"/>
        </w:rPr>
        <w:t>).</w:t>
      </w:r>
    </w:p>
    <w:p>
      <w:pPr>
        <w:pStyle w:val="ListNumber"/>
        <w:spacing w:line="240" w:lineRule="auto"/>
        <w:ind w:left="720"/>
      </w:pPr>
      <w:r>
        <w:rPr>
          <w:lang w:val="es_ES" w:bidi="es_ES"/>
        </w:rPr>
      </w:r>
      <w:r>
        <w:rPr>
          <w:lang w:val="es_ES" w:bidi="es_ES"/>
        </w:rPr>
        <w:t>Un cristiano saludado por Pablo en la carta a los Romanos. Pablo añadió un comentario especial y afectuoso sobre su madre (</w:t>
      </w:r>
      <w:r>
        <w:rPr>
          <w:lang w:val="es_ES" w:bidi="es_ES"/>
        </w:rPr>
        <w:t>Ro 16:13</w:t>
      </w:r>
      <w:r>
        <w:rPr>
          <w:lang w:val="es_ES" w:bidi="es_ES"/>
        </w:rPr>
        <w:t xml:space="preserve">). Este Rufo romano podría ser el mismo mencionado como el hijo de Simón de Cirene en </w:t>
      </w:r>
      <w:r>
        <w:rPr>
          <w:lang w:val="es_ES" w:bidi="es_ES"/>
        </w:rPr>
        <w:t>Marcos 15:21</w:t>
      </w:r>
      <w:r>
        <w:rPr>
          <w:lang w:val="es_ES" w:bidi="es_ES"/>
        </w:rPr>
        <w:t>.</w:t>
      </w:r>
      <w:r>
        <w:rPr>
          <w:lang w:val="es_ES" w:bidi="es_ES"/>
        </w:rPr>
      </w:r>
      <w:r>
        <w:rPr>
          <w:lang w:val="es_ES" w:bidi="es_ES"/>
        </w:rPr>
      </w:r>
    </w:p>
    <w:p>
      <w:pPr/>
      <w:r>
        <w:rPr>
          <w:lang w:val="es_ES" w:bidi="es_ES"/>
        </w:rPr>
      </w:r>
    </w:p>
    <w:p>
      <w:pPr>
        <w:pStyle w:val="Heading2"/>
      </w:pPr>
      <w:r>
        <w:rPr>
          <w:lang w:val="es_ES" w:bidi="es_ES"/>
        </w:rPr>
        <w:t>Ruhama</w:t>
      </w:r>
      <w:r>
        <w:rPr>
          <w:lang w:val="es_ES" w:bidi="es_ES"/>
        </w:rPr>
      </w:r>
    </w:p>
    <w:p>
      <w:pPr/>
      <w:r>
        <w:rPr>
          <w:lang w:val="es_ES" w:bidi="es_ES"/>
        </w:rPr>
      </w:r>
      <w:r>
        <w:rPr>
          <w:lang w:val="es_ES" w:bidi="es_ES"/>
        </w:rPr>
        <w:t>Uno de los dos nombres simbólicos que reflejan el cambio en la perspectiva de Dios hacia Israel, de hostilidad a misericordia. La actitud de desagrado de Dios fue simbolizada por el nombre Lo-ruhama (que significa “No compadecida”), que Oseas dio a su hija. Dios había retirado su compasión de Israel debido a su gran pecado (</w:t>
      </w:r>
      <w:r>
        <w:rPr>
          <w:lang w:val="es_ES" w:bidi="es_ES"/>
        </w:rPr>
        <w:t>Os 1:6, 8</w:t>
      </w:r>
      <w:r>
        <w:rPr>
          <w:lang w:val="es_ES" w:bidi="es_ES"/>
        </w:rPr>
        <w:t>). Su nueva actitud de misericordia fue representada por el nombre Ruhamah (que significa “Ella ha obtenido compasión”), revelando el renovado espíritu de compasión de Dios que iba a ser derramado sobre Israel (</w:t>
      </w:r>
      <w:r>
        <w:rPr>
          <w:lang w:val="es_ES" w:bidi="es_ES"/>
        </w:rPr>
        <w:t>2:1, 23</w:t>
      </w:r>
      <w:r>
        <w:rPr>
          <w:lang w:val="es_ES" w:bidi="es_ES"/>
        </w:rPr>
        <w:t>).</w:t>
      </w:r>
      <w:r>
        <w:rPr>
          <w:lang w:val="es_ES" w:bidi="es_ES"/>
        </w:rPr>
      </w:r>
      <w:r>
        <w:rPr>
          <w:lang w:val="es_ES" w:bidi="es_ES"/>
        </w:rPr>
      </w:r>
    </w:p>
    <w:p>
      <w:pPr/>
      <w:r>
        <w:rPr>
          <w:lang w:val="es_ES" w:bidi="es_ES"/>
        </w:rPr>
      </w:r>
    </w:p>
    <w:p>
      <w:pPr>
        <w:pStyle w:val="Heading2"/>
      </w:pPr>
      <w:r>
        <w:rPr>
          <w:lang w:val="es_ES" w:bidi="es_ES"/>
        </w:rPr>
        <w:t>Ruma</w:t>
      </w:r>
      <w:r>
        <w:rPr>
          <w:lang w:val="es_ES" w:bidi="es_ES"/>
        </w:rPr>
      </w:r>
    </w:p>
    <w:p>
      <w:pPr/>
      <w:r>
        <w:rPr>
          <w:lang w:val="es_ES" w:bidi="es_ES"/>
        </w:rPr>
      </w:r>
      <w:r>
        <w:rPr>
          <w:lang w:val="es_ES" w:bidi="es_ES"/>
        </w:rPr>
        <w:t>Hogar de Pedayas, el padre de Zebidá, madre de Joacim (</w:t>
      </w:r>
      <w:r>
        <w:rPr>
          <w:lang w:val="es_ES" w:bidi="es_ES"/>
        </w:rPr>
        <w:t>2 Re 23:36</w:t>
      </w:r>
      <w:r>
        <w:rPr>
          <w:lang w:val="es_ES" w:bidi="es_ES"/>
        </w:rPr>
        <w:t xml:space="preserve">). Algunos lo identifican con Aruma, cerca de Siquem (cf. </w:t>
      </w:r>
      <w:r>
        <w:rPr>
          <w:lang w:val="es_ES" w:bidi="es_ES"/>
        </w:rPr>
        <w:t>Jc 9:41</w:t>
      </w:r>
      <w:r>
        <w:rPr>
          <w:lang w:val="es_ES" w:bidi="es_ES"/>
        </w:rPr>
        <w:t>) o con Khirbet el-Rumah en Galilea.</w:t>
      </w:r>
      <w:r>
        <w:rPr>
          <w:lang w:val="es_ES" w:bidi="es_ES"/>
        </w:rPr>
      </w:r>
      <w:r>
        <w:rPr>
          <w:lang w:val="es_ES" w:bidi="es_ES"/>
        </w:rPr>
      </w:r>
    </w:p>
    <w:p>
      <w:pPr/>
      <w:r>
        <w:rPr>
          <w:lang w:val="es_ES" w:bidi="es_ES"/>
        </w:rPr>
      </w:r>
    </w:p>
    <w:p>
      <w:pPr>
        <w:pStyle w:val="Heading2"/>
      </w:pPr>
      <w:r>
        <w:rPr>
          <w:lang w:val="es_ES" w:bidi="es_ES"/>
        </w:rPr>
        <w:t>Rut, Libro de</w:t>
      </w:r>
      <w:r>
        <w:rPr>
          <w:lang w:val="es_ES" w:bidi="es_ES"/>
        </w:rPr>
      </w:r>
    </w:p>
    <w:p>
      <w:pPr>
        <w:pStyle w:val="Heading3"/>
      </w:pPr>
      <w:r>
        <w:rPr>
          <w:lang w:val="es_ES" w:bidi="es_ES"/>
        </w:rPr>
        <w:t>Sumario</w:t>
      </w:r>
    </w:p>
    <w:p>
      <w:pPr/>
      <w:r>
        <w:rPr>
          <w:lang w:val="es_ES" w:bidi="es_ES"/>
        </w:rPr>
      </w:r>
      <w:r>
        <w:rPr>
          <w:lang w:val="es_ES" w:bidi="es_ES"/>
        </w:rPr>
        <w:t>• ¿Quién escribió el libro de Rut y cuándo se escribió?</w:t>
      </w:r>
    </w:p>
    <w:p>
      <w:pPr/>
      <w:r>
        <w:rPr>
          <w:lang w:val="es_ES" w:bidi="es_ES"/>
        </w:rPr>
      </w:r>
      <w:r>
        <w:rPr>
          <w:lang w:val="es_ES" w:bidi="es_ES"/>
        </w:rPr>
        <w:t>• ¿Por qué se escribió el libro de Rut?</w:t>
      </w:r>
    </w:p>
    <w:p>
      <w:pPr/>
      <w:r>
        <w:rPr>
          <w:lang w:val="es_ES" w:bidi="es_ES"/>
        </w:rPr>
      </w:r>
      <w:r>
        <w:rPr>
          <w:lang w:val="es_ES" w:bidi="es_ES"/>
        </w:rPr>
        <w:t>• ¿De qué trata el libro de Rut?</w:t>
      </w:r>
    </w:p>
    <w:p>
      <w:pPr/>
      <w:r>
        <w:rPr>
          <w:lang w:val="es_ES" w:bidi="es_ES"/>
        </w:rPr>
      </w:r>
      <w:r>
        <w:rPr>
          <w:lang w:val="es_ES" w:bidi="es_ES"/>
        </w:rPr>
        <w:t>• ¿Cuál es el mensaje del libro de Rut?</w:t>
      </w:r>
    </w:p>
    <w:p>
      <w:pPr>
        <w:pStyle w:val="Heading3"/>
      </w:pPr>
      <w:r>
        <w:rPr>
          <w:lang w:val="es_ES" w:bidi="es_ES"/>
        </w:rPr>
        <w:t>¿Quién escribió el libro de Rut y cuándo se escribió?</w:t>
      </w:r>
    </w:p>
    <w:p>
      <w:pPr/>
      <w:r>
        <w:rPr>
          <w:lang w:val="es_ES" w:bidi="es_ES"/>
        </w:rPr>
      </w:r>
      <w:r>
        <w:rPr>
          <w:lang w:val="es_ES" w:bidi="es_ES"/>
        </w:rPr>
        <w:t>El autor del libro es desconocido. La cuestión de quién lo escribió está relacionada con el momento en que fue escrito. Algunos elementos del texto pueden ayudarnos a responder esta pregunta.</w:t>
      </w:r>
    </w:p>
    <w:p>
      <w:pPr/>
      <w:r>
        <w:rPr>
          <w:lang w:val="es_ES" w:bidi="es_ES"/>
        </w:rPr>
      </w:r>
      <w:r>
        <w:rPr>
          <w:lang w:val="es_ES" w:bidi="es_ES"/>
        </w:rPr>
        <w:t xml:space="preserve">Rut 4:18–22 </w:t>
      </w:r>
      <w:r>
        <w:rPr>
          <w:lang w:val="es_ES" w:bidi="es_ES"/>
        </w:rPr>
        <w:t>nos informa que Rut fue la bisabuela del Rey David. Esto respalda la idea de que el libro probablemente se escribió después de que David comenzara su reinado.</w:t>
      </w:r>
    </w:p>
    <w:p>
      <w:pPr/>
      <w:r>
        <w:rPr>
          <w:lang w:val="es_ES" w:bidi="es_ES"/>
        </w:rPr>
      </w:r>
      <w:r>
        <w:rPr>
          <w:lang w:val="es_ES" w:bidi="es_ES"/>
        </w:rPr>
        <w:t>Dado que el libro de Rut no aprueba los matrimonios con extranjeros, probablemente no fue escrito en la época en que Salomón inició su política de matrimonios con personas de otras naciones.</w:t>
      </w:r>
    </w:p>
    <w:p>
      <w:pPr/>
      <w:r>
        <w:rPr>
          <w:lang w:val="es_ES" w:bidi="es_ES"/>
        </w:rPr>
      </w:r>
      <w:r>
        <w:rPr>
          <w:lang w:val="es_ES" w:bidi="es_ES"/>
        </w:rPr>
        <w:t xml:space="preserve">Además, la amistad de David con Moab podría haber inspirado a alguien en su reino a escribir el libro, proporcionando razones para las acciones de David (ver </w:t>
      </w:r>
      <w:r>
        <w:rPr>
          <w:lang w:val="es_ES" w:bidi="es_ES"/>
        </w:rPr>
        <w:t>1 Samuel 22:3–5</w:t>
      </w:r>
      <w:r>
        <w:rPr>
          <w:lang w:val="es_ES" w:bidi="es_ES"/>
        </w:rPr>
        <w:t>). Por lo tanto, el autor podría haber estado cerca de David, posiblemente Samuel, Natán o Abiatar.</w:t>
      </w:r>
    </w:p>
    <w:p>
      <w:pPr/>
      <w:r>
        <w:rPr>
          <w:lang w:val="es_ES" w:bidi="es_ES"/>
        </w:rPr>
      </w:r>
      <w:r>
        <w:rPr>
          <w:lang w:val="es_ES" w:bidi="es_ES"/>
        </w:rPr>
        <w:t>La narrativa comienza con la frase: "</w:t>
      </w:r>
      <w:r>
        <w:rPr>
          <w:lang w:val="es_ES" w:bidi="es_ES"/>
        </w:rPr>
        <w:t>Y aconteció en los días que gobernaban los jueces</w:t>
      </w:r>
      <w:r>
        <w:rPr>
          <w:lang w:val="es_ES" w:bidi="es_ES"/>
        </w:rPr>
        <w:t>". El período de los jueces probablemente duró alrededor de 300 años. Comenzó con Otoniel y terminó con Sansón, aunque Samuel también actuó como juez.</w:t>
      </w:r>
    </w:p>
    <w:p>
      <w:pPr/>
      <w:r>
        <w:rPr>
          <w:lang w:val="es_ES" w:bidi="es_ES"/>
        </w:rPr>
      </w:r>
      <w:r>
        <w:rPr>
          <w:lang w:val="es_ES" w:bidi="es_ES"/>
        </w:rPr>
        <w:t xml:space="preserve">Si el registro familiar en </w:t>
      </w:r>
      <w:r>
        <w:rPr>
          <w:lang w:val="es_ES" w:bidi="es_ES"/>
        </w:rPr>
        <w:t>Rut 4:18–22</w:t>
      </w:r>
      <w:r>
        <w:rPr>
          <w:lang w:val="es_ES" w:bidi="es_ES"/>
        </w:rPr>
        <w:t xml:space="preserve"> está completo, estos eventos ocurrieron durante la vida del bisabuelo de David y marcan el nacimiento de su abuelo. Suponiendo que cada generación abarca 35 años, es probable que estos eventos ocurrieran a principios del siglo XI a.C., o aproximadamente 100 años antes del nacimiento de David.</w:t>
      </w:r>
    </w:p>
    <w:p>
      <w:pPr>
        <w:pStyle w:val="Heading3"/>
      </w:pPr>
      <w:r>
        <w:rPr>
          <w:lang w:val="es_ES" w:bidi="es_ES"/>
        </w:rPr>
        <w:t>¿Por qué se escribió el libro de Rut?</w:t>
      </w:r>
    </w:p>
    <w:p>
      <w:pPr/>
      <w:r>
        <w:rPr>
          <w:lang w:val="es_ES" w:bidi="es_ES"/>
        </w:rPr>
      </w:r>
      <w:r>
        <w:rPr>
          <w:lang w:val="es_ES" w:bidi="es_ES"/>
        </w:rPr>
        <w:t>El propósito del libro depende de cuándo fue escrito. Si el libro fue escrito poco después de la muerte de David, probablemente busca demostrar que su familia (la línea davídica) era la familia real elegida. El libro también podría justificar la inclusión de la devota mujer moabita en la nación de Israel.</w:t>
      </w:r>
    </w:p>
    <w:p>
      <w:pPr>
        <w:pStyle w:val="Heading3"/>
      </w:pPr>
      <w:r>
        <w:rPr>
          <w:lang w:val="es_ES" w:bidi="es_ES"/>
        </w:rPr>
        <w:t>¿De qué trata el libro de Rut?</w:t>
      </w:r>
    </w:p>
    <w:p>
      <w:pPr>
        <w:pStyle w:val="Heading4"/>
      </w:pPr>
      <w:r>
        <w:rPr>
          <w:lang w:val="es_ES" w:bidi="es_ES"/>
        </w:rPr>
        <w:t>Introducción (</w:t>
      </w:r>
      <w:r>
        <w:rPr>
          <w:lang w:val="es_ES" w:bidi="es_ES"/>
        </w:rPr>
        <w:t>1:1–5</w:t>
      </w:r>
      <w:r>
        <w:rPr>
          <w:lang w:val="es_ES" w:bidi="es_ES"/>
        </w:rPr>
        <w:t>)</w:t>
      </w:r>
    </w:p>
    <w:p>
      <w:pPr/>
      <w:r>
        <w:rPr>
          <w:lang w:val="es_ES" w:bidi="es_ES"/>
        </w:rPr>
      </w:r>
      <w:r>
        <w:rPr>
          <w:lang w:val="es_ES" w:bidi="es_ES"/>
        </w:rPr>
        <w:t>Debido a la hambruna, Elimelec, su esposa Noemí y sus dos hijos, Mahlón y Quelión, cruzan el Río Jordán hacia Moab, donde hay suficiente comida. Los dos hijos se casan con mujeres moabitas, pero luego mueren, al igual que su padre. Noemí queda viuda con dos nueras extranjeras.</w:t>
      </w:r>
    </w:p>
    <w:p>
      <w:pPr>
        <w:pStyle w:val="Heading4"/>
      </w:pPr>
      <w:r>
        <w:rPr>
          <w:lang w:val="es_ES" w:bidi="es_ES"/>
        </w:rPr>
        <w:t>Regreso a Belén (</w:t>
      </w:r>
      <w:r>
        <w:rPr>
          <w:lang w:val="es_ES" w:bidi="es_ES"/>
        </w:rPr>
        <w:t>1:6–22</w:t>
      </w:r>
      <w:r>
        <w:rPr>
          <w:lang w:val="es_ES" w:bidi="es_ES"/>
        </w:rPr>
        <w:t>)</w:t>
      </w:r>
    </w:p>
    <w:p>
      <w:pPr/>
      <w:r>
        <w:rPr>
          <w:lang w:val="es_ES" w:bidi="es_ES"/>
        </w:rPr>
      </w:r>
      <w:r>
        <w:rPr>
          <w:lang w:val="es_ES" w:bidi="es_ES"/>
        </w:rPr>
        <w:t>Noemí se entera de que la hambruna en Belén ha terminado y se prepara para regresar. Sus nueras, Orfa y Rut, la acompañan en parte del viaje. Noemí, preocupada por los desafíos que podrían enfrentar como extranjeras en Judá, les insta a quedarse en su tierra natal. Ambas jóvenes viudas inicialmente se niegan, pero Noemí les explica la situación. Ella no está embarazada, por lo que no hay posibilidad inmediata de que un hermano menor cumpla con el deber del levirato (casarse con la viuda de un hermano). Además, era poco probable que se casara de nuevo o tuviera más hijos. Incluso si estas condiciones cambiaran, esperar sería poco realista. Orfa se convence y se despide de su suegra con un beso.</w:t>
      </w:r>
    </w:p>
    <w:p>
      <w:pPr/>
      <w:r>
        <w:rPr>
          <w:lang w:val="es_ES" w:bidi="es_ES"/>
        </w:rPr>
      </w:r>
      <w:r>
        <w:rPr>
          <w:lang w:val="es_ES" w:bidi="es_ES"/>
        </w:rPr>
        <w:t>Pero Rut “</w:t>
      </w:r>
      <w:r>
        <w:rPr>
          <w:lang w:val="es_ES" w:bidi="es_ES"/>
        </w:rPr>
        <w:t>se quedó con ella</w:t>
      </w:r>
      <w:r>
        <w:rPr>
          <w:lang w:val="es_ES" w:bidi="es_ES"/>
        </w:rPr>
        <w:t>” (</w:t>
      </w:r>
      <w:r>
        <w:rPr>
          <w:lang w:val="es_ES" w:bidi="es_ES"/>
        </w:rPr>
        <w:t>Rut 1:14</w:t>
      </w:r>
      <w:r>
        <w:rPr>
          <w:lang w:val="es_ES" w:bidi="es_ES"/>
        </w:rPr>
        <w:t>). El fuerte compromiso de Rut de quedarse con Noemí se describe usando la misma palabra hebrea que se utiliza para describir cómo un marido y una esposa se unen en matrimonio (</w:t>
      </w:r>
      <w:r>
        <w:rPr>
          <w:lang w:val="es_ES" w:bidi="es_ES"/>
        </w:rPr>
        <w:t>Génesis 2:24</w:t>
      </w:r>
      <w:r>
        <w:rPr>
          <w:lang w:val="es_ES" w:bidi="es_ES"/>
        </w:rPr>
        <w:t>). Es como estar pegado o adherido a algo, lo que hace difícil separarse. Rut mostró sus serias intenciones haciendo cinco compromisos (</w:t>
      </w:r>
      <w:r>
        <w:rPr>
          <w:lang w:val="es_ES" w:bidi="es_ES"/>
        </w:rPr>
        <w:t>Rut 1:16–17</w:t>
      </w:r>
      <w:r>
        <w:rPr>
          <w:lang w:val="es_ES" w:bidi="es_ES"/>
        </w:rPr>
        <w:t>). Renunció a su antigua vida para ganar una que valoraba más. Eligió seguir al Dios de Israel y sus leyes. La apelación de Rut al Dios de Israel coincidió con las súplicas de Noemí, y regresaron juntas.</w:t>
      </w:r>
    </w:p>
    <w:p>
      <w:pPr/>
      <w:r>
        <w:rPr>
          <w:lang w:val="es_ES" w:bidi="es_ES"/>
        </w:rPr>
      </w:r>
      <w:r>
        <w:rPr>
          <w:lang w:val="es_ES" w:bidi="es_ES"/>
        </w:rPr>
        <w:t>El regreso de Noemí a Belén fue difícil. Cuando dejó Belén, tenía un esposo y dos hijos. Al regresar, todos habían muerto. Pidió a sus amigas que la llamaran "Mara," que significa amarga. Sin embargo, regresó en un buen momento: el inicio de la temporada de cosecha.</w:t>
      </w:r>
    </w:p>
    <w:p>
      <w:pPr>
        <w:pStyle w:val="Heading4"/>
      </w:pPr>
      <w:r>
        <w:rPr>
          <w:lang w:val="es_ES" w:bidi="es_ES"/>
        </w:rPr>
        <w:t>Recogiendo grano en los campos de Booz (</w:t>
      </w:r>
      <w:r>
        <w:rPr>
          <w:lang w:val="es_ES" w:bidi="es_ES"/>
        </w:rPr>
        <w:t>2:1–23</w:t>
      </w:r>
      <w:r>
        <w:rPr>
          <w:lang w:val="es_ES" w:bidi="es_ES"/>
        </w:rPr>
        <w:t>)</w:t>
      </w:r>
    </w:p>
    <w:p>
      <w:pPr/>
      <w:r>
        <w:rPr>
          <w:lang w:val="es_ES" w:bidi="es_ES"/>
        </w:rPr>
      </w:r>
      <w:r>
        <w:rPr>
          <w:lang w:val="es_ES" w:bidi="es_ES"/>
        </w:rPr>
        <w:t>El primer verso del capítulo establece la escena al presentar a Booz, un pariente adinerado de Elimelec.</w:t>
      </w:r>
    </w:p>
    <w:p>
      <w:pPr/>
      <w:r>
        <w:rPr>
          <w:lang w:val="es_ES" w:bidi="es_ES"/>
        </w:rPr>
      </w:r>
      <w:r>
        <w:rPr>
          <w:lang w:val="es_ES" w:bidi="es_ES"/>
        </w:rPr>
        <w:t>En el segundo verso, Rut se ofreció a recoger el grano sobrante siguiendo a los trabajadores que estaban cosechando el grano con sus herramientas (estos trabajadores eran llamados "segadores"). A los pobres se les permitía recoger el grano que quedaba atrás por los trabajadores (estas personas eran llamadas "espigadores"). Los espigadores también podían recoger grano de los bordes de los campos. Esta era una de las leyes de Dios para ayudar a los pobres a obtener suficiente comida (</w:t>
      </w:r>
      <w:r>
        <w:rPr>
          <w:lang w:val="es_ES" w:bidi="es_ES"/>
        </w:rPr>
        <w:t>Levítico 19:9–10</w:t>
      </w:r>
      <w:r>
        <w:rPr>
          <w:lang w:val="es_ES" w:bidi="es_ES"/>
        </w:rPr>
        <w:t>).</w:t>
      </w:r>
    </w:p>
    <w:p>
      <w:pPr/>
      <w:r>
        <w:rPr>
          <w:lang w:val="es_ES" w:bidi="es_ES"/>
        </w:rPr>
      </w:r>
      <w:r>
        <w:rPr>
          <w:lang w:val="es_ES" w:bidi="es_ES"/>
        </w:rPr>
        <w:t>Rut llegó al campo de Booz. Cuando Booz lo visitó, notó a Rut, preguntó sobre ella y descubrió quién era. Su capataz le informó que había trabajado arduamente en los campos desde temprano en la mañana. Booz, impresionado por su lealtad a Noemí, amablemente le ofreció ayuda adicional. Se le permitió recoger grano justo detrás del grupo principal de segadores. Además, los jóvenes sacaron agua para ella, lo cual era inusual.</w:t>
      </w:r>
    </w:p>
    <w:p>
      <w:pPr/>
      <w:r>
        <w:rPr>
          <w:lang w:val="es_ES" w:bidi="es_ES"/>
        </w:rPr>
      </w:r>
      <w:r>
        <w:rPr>
          <w:lang w:val="es_ES" w:bidi="es_ES"/>
        </w:rPr>
        <w:t>Rut, mostrando gran humildad y respeto, le preguntó a Booz por qué ella, siendo extranjera, había recibido tal favor. Booz le dio dos razones: su bondad hacia su suegra y su perspicacia espiritual, que la llevó a buscar al Dios de Israel, “</w:t>
      </w:r>
      <w:r>
        <w:rPr>
          <w:lang w:val="es_ES" w:bidi="es_ES"/>
        </w:rPr>
        <w:t>que has venido para cubrirte debajo de sus alas</w:t>
      </w:r>
      <w:r>
        <w:rPr>
          <w:lang w:val="es_ES" w:bidi="es_ES"/>
        </w:rPr>
        <w:t>” (</w:t>
      </w:r>
      <w:r>
        <w:rPr>
          <w:lang w:val="es_ES" w:bidi="es_ES"/>
        </w:rPr>
        <w:t>Rut 2:12</w:t>
      </w:r>
      <w:r>
        <w:rPr>
          <w:lang w:val="es_ES" w:bidi="es_ES"/>
        </w:rPr>
        <w:t>). Esta frase describe la protección de Dios, como un ave que protege a sus crías.</w:t>
      </w:r>
    </w:p>
    <w:p>
      <w:pPr/>
      <w:r>
        <w:rPr>
          <w:lang w:val="es_ES" w:bidi="es_ES"/>
        </w:rPr>
      </w:r>
      <w:r>
        <w:rPr>
          <w:lang w:val="es_ES" w:bidi="es_ES"/>
        </w:rPr>
        <w:t>También obtuvo un lugar en la mesa de los segadores. Siguiendo las instrucciones de Booz, regresó a los campos para recoger el grano no cosechado. Al final del día, volvió a casa con Noemí y le contó los acontecimientos del día. Noemí le explicó a Rut que Booz tenía el derecho de redención (ver discusión abajo). Rut continuó trabajando en sus campos hasta que terminó la temporada de cosecha.</w:t>
      </w:r>
    </w:p>
    <w:p>
      <w:pPr>
        <w:pStyle w:val="Heading4"/>
      </w:pPr>
      <w:r>
        <w:rPr>
          <w:lang w:val="es_ES" w:bidi="es_ES"/>
        </w:rPr>
        <w:t>Confiando en el pariente redentor (</w:t>
      </w:r>
      <w:r>
        <w:rPr>
          <w:lang w:val="es_ES" w:bidi="es_ES"/>
        </w:rPr>
        <w:t>3:1–18</w:t>
      </w:r>
      <w:r>
        <w:rPr>
          <w:lang w:val="es_ES" w:bidi="es_ES"/>
        </w:rPr>
        <w:t>)</w:t>
      </w:r>
    </w:p>
    <w:p>
      <w:pPr/>
      <w:r>
        <w:rPr>
          <w:lang w:val="es_ES" w:bidi="es_ES"/>
        </w:rPr>
      </w:r>
      <w:r>
        <w:rPr>
          <w:lang w:val="es_ES" w:bidi="es_ES"/>
        </w:rPr>
        <w:t xml:space="preserve">Noemí aconsejó a Rut que se acercara a Booz como </w:t>
      </w:r>
      <w:r>
        <w:rPr>
          <w:i/>
          <w:lang w:val="es_ES" w:bidi="es_ES"/>
        </w:rPr>
        <w:t>go'el</w:t>
      </w:r>
      <w:r>
        <w:rPr>
          <w:lang w:val="es_ES" w:bidi="es_ES"/>
        </w:rPr>
        <w:t>, o pariente redentor. El plan de Noemí puede parecer inusual, pero hay razones para ello:</w:t>
      </w:r>
    </w:p>
    <w:p>
      <w:pPr>
        <w:pStyle w:val="ListNumber"/>
        <w:numPr>
          <w:ilvl w:val="0"/>
          <w:numId w:val="37"/>
        </w:numPr>
        <w:spacing w:line="240" w:lineRule="auto"/>
        <w:ind w:left="720"/>
      </w:pPr>
      <w:r>
        <w:rPr>
          <w:lang w:val="es_ES" w:bidi="es_ES"/>
        </w:rPr>
      </w:r>
      <w:r>
        <w:rPr>
          <w:lang w:val="es_ES" w:bidi="es_ES"/>
        </w:rPr>
        <w:t>Noemí probablemente pensaba que Booz era el pariente más cercano, sin saber que había uno aún más cercano (</w:t>
      </w:r>
      <w:r>
        <w:rPr>
          <w:lang w:val="es_ES" w:bidi="es_ES"/>
        </w:rPr>
        <w:t>Rut 3:12</w:t>
      </w:r>
      <w:r>
        <w:rPr>
          <w:lang w:val="es_ES" w:bidi="es_ES"/>
        </w:rPr>
        <w:t>). Según la ley israelita (</w:t>
      </w:r>
      <w:r>
        <w:rPr>
          <w:lang w:val="es_ES" w:bidi="es_ES"/>
        </w:rPr>
        <w:t>Deuteronomio 25:5–19</w:t>
      </w:r>
      <w:r>
        <w:rPr>
          <w:lang w:val="es_ES" w:bidi="es_ES"/>
        </w:rPr>
        <w:t>), Booz tendría que casarse con Rut para tener hijos, ya que su esposo había fallecido.</w:t>
      </w:r>
    </w:p>
    <w:p>
      <w:pPr>
        <w:pStyle w:val="ListNumber"/>
        <w:spacing w:line="240" w:lineRule="auto"/>
        <w:ind w:left="720"/>
      </w:pPr>
      <w:r>
        <w:rPr>
          <w:lang w:val="es_ES" w:bidi="es_ES"/>
        </w:rPr>
      </w:r>
      <w:r>
        <w:rPr>
          <w:lang w:val="es_ES" w:bidi="es_ES"/>
        </w:rPr>
        <w:t>Noemí se presenta como una mujer temerosa de Dios en este libro. Aunque el plan pueda parecer inusual, no contradice la ley de Dios ni sorprende a un hombre virtuoso como Booz. De lo contrario, Noemí no habría conseguido lo que deseaba.</w:t>
      </w:r>
    </w:p>
    <w:p>
      <w:pPr/>
      <w:r>
        <w:rPr>
          <w:lang w:val="es_ES" w:bidi="es_ES"/>
        </w:rPr>
      </w:r>
      <w:r>
        <w:rPr>
          <w:lang w:val="es_ES" w:bidi="es_ES"/>
        </w:rPr>
        <w:t>Booz respondió a las acciones de Rut con amabilidad y consideración. Le explicó que no era el pariente más cercano, pero prometió encargarse del asunto al día siguiente. Para proteger su reputación, Booz la envió a casa antes del amanecer. Noemí predijo que Booz resolvería el asunto ese mismo día.</w:t>
      </w:r>
    </w:p>
    <w:p>
      <w:pPr>
        <w:pStyle w:val="Heading4"/>
      </w:pPr>
      <w:r>
        <w:rPr>
          <w:lang w:val="es_ES" w:bidi="es_ES"/>
        </w:rPr>
        <w:t>Redención de la herencia (</w:t>
      </w:r>
      <w:r>
        <w:rPr>
          <w:lang w:val="es_ES" w:bidi="es_ES"/>
        </w:rPr>
        <w:t>4:1–22</w:t>
      </w:r>
      <w:r>
        <w:rPr>
          <w:lang w:val="es_ES" w:bidi="es_ES"/>
        </w:rPr>
        <w:t>)</w:t>
      </w:r>
    </w:p>
    <w:p>
      <w:pPr/>
      <w:r>
        <w:rPr>
          <w:lang w:val="es_ES" w:bidi="es_ES"/>
        </w:rPr>
      </w:r>
      <w:r>
        <w:rPr>
          <w:lang w:val="es_ES" w:bidi="es_ES"/>
        </w:rPr>
        <w:t>Booz fue a la puerta de la ciudad, donde se discutían los asuntos públicos, para hablar sobre negocios con un pariente más cercano. Diez ancianos de la ciudad actuaron como testigos. El primer tema era la propiedad. Booz preguntó al pariente más cercano si quería comprar la propiedad para Noemí. Según la tradición, comprar la tierra también implicaba casarse con Rut, la viuda moabita (</w:t>
      </w:r>
      <w:r>
        <w:rPr>
          <w:lang w:val="es_ES" w:bidi="es_ES"/>
        </w:rPr>
        <w:t>Rut 4:5</w:t>
      </w:r>
      <w:r>
        <w:rPr>
          <w:lang w:val="es_ES" w:bidi="es_ES"/>
        </w:rPr>
        <w:t>). El pariente más cercano no quería casarse con Rut porque significaría compartir su propiedad con cualquier hijo que tuvieran. Renunció a sus derechos quitándose el zapato, un símbolo de renunciar a los derechos sobre la tierra. Así, Booz se convirtió en el redentor. El matrimonio de Booz y Rut resultó en un hijo, quien fue considerado el hijo y heredero de Noemí según las leyes de Israel.</w:t>
      </w:r>
    </w:p>
    <w:p>
      <w:pPr>
        <w:pStyle w:val="Heading3"/>
      </w:pPr>
      <w:r>
        <w:rPr>
          <w:lang w:val="es_ES" w:bidi="es_ES"/>
        </w:rPr>
        <w:t>¿Cuál es el mensaje del libro de Rut?</w:t>
      </w:r>
    </w:p>
    <w:p>
      <w:pPr/>
      <w:r>
        <w:rPr>
          <w:lang w:val="es_ES" w:bidi="es_ES"/>
        </w:rPr>
      </w:r>
      <w:r>
        <w:rPr>
          <w:lang w:val="es_ES" w:bidi="es_ES"/>
        </w:rPr>
        <w:t xml:space="preserve">En primer lugar, el libro de Rut presenta la genealogía de Rut que conduce a David. Esta línea se completa en </w:t>
      </w:r>
      <w:r>
        <w:rPr>
          <w:lang w:val="es_ES" w:bidi="es_ES"/>
        </w:rPr>
        <w:t>Mateo 1</w:t>
      </w:r>
      <w:r>
        <w:rPr>
          <w:lang w:val="es_ES" w:bidi="es_ES"/>
        </w:rPr>
        <w:t xml:space="preserve"> y se cumple en Jesús.</w:t>
      </w:r>
    </w:p>
    <w:p>
      <w:pPr/>
      <w:r>
        <w:rPr>
          <w:lang w:val="es_ES" w:bidi="es_ES"/>
        </w:rPr>
      </w:r>
      <w:r>
        <w:rPr>
          <w:lang w:val="es_ES" w:bidi="es_ES"/>
        </w:rPr>
        <w:t>Una segunda lección es la belleza de la gracia de Dios. Esta historia demuestra cómo la bondad de Dios abarca a todos, incluso a aquellos que no nacieron como israelitas. Un extranjero, incluso alguien de Moab, puede participar en la bendición de Israel.</w:t>
      </w:r>
    </w:p>
    <w:p>
      <w:pPr/>
      <w:r>
        <w:rPr>
          <w:lang w:val="es_ES" w:bidi="es_ES"/>
        </w:rPr>
      </w:r>
      <w:r>
        <w:rPr>
          <w:lang w:val="es_ES" w:bidi="es_ES"/>
        </w:rPr>
        <w:t>Teológicamente, la idea de un pariente redentor como un tipo de Mesías (elegido) es clara. Debe ser un pariente consanguíneo, capaz de redimir, dispuesto a adquirir la herencia y a casarse con la viuda del pariente fallecido.</w:t>
      </w:r>
    </w:p>
    <w:p>
      <w:pPr/>
      <w:r>
        <w:rPr>
          <w:lang w:val="es_ES" w:bidi="es_ES"/>
        </w:rPr>
      </w:r>
      <w:r>
        <w:rPr>
          <w:lang w:val="es_ES" w:bidi="es_ES"/>
        </w:rPr>
        <w:t>Finalmente, el amor de Rut por Noemí representa un modelo de devoción. Las mujeres de Belén le dijeron a Noemí: “</w:t>
      </w:r>
      <w:r>
        <w:rPr>
          <w:lang w:val="es_ES" w:bidi="es_ES"/>
        </w:rPr>
        <w:t>tu nuera, la cual te ama y te vale más que siete hijos</w:t>
      </w:r>
      <w:r>
        <w:rPr>
          <w:lang w:val="es_ES" w:bidi="es_ES"/>
        </w:rPr>
        <w:t>” (</w:t>
      </w:r>
      <w:r>
        <w:rPr>
          <w:lang w:val="es_ES" w:bidi="es_ES"/>
        </w:rPr>
        <w:t>Rut 4:15</w:t>
      </w:r>
      <w:r>
        <w:rPr>
          <w:lang w:val="es_ES" w:bidi="es_ES"/>
        </w:rPr>
        <w:t>). En su cultura, tener siete hijos se consideraba una gran bendición. Las mujeres estaban expresando que el amor y cuidado de Rut por Noemí valían incluso más que eso.</w:t>
      </w:r>
      <w:r>
        <w:rPr>
          <w:lang w:val="es_ES" w:bidi="es_ES"/>
        </w:rPr>
      </w:r>
      <w:r>
        <w:rPr>
          <w:lang w:val="es_ES" w:bidi="es_ES"/>
        </w:rPr>
      </w:r>
    </w:p>
    <w:p>
      <w:pPr/>
      <w:r>
        <w:rPr>
          <w:lang w:val="es_ES" w:bidi="es_ES"/>
        </w:rPr>
      </w:r>
    </w:p>
    <w:p>
      <w:pPr>
        <w:pStyle w:val="Heading2"/>
      </w:pPr>
      <w:r>
        <w:rPr>
          <w:lang w:val="es_ES" w:bidi="es_ES"/>
        </w:rPr>
        <w:t>Rut (Persona)</w:t>
      </w:r>
      <w:r>
        <w:rPr>
          <w:lang w:val="es_ES" w:bidi="es_ES"/>
        </w:rPr>
      </w:r>
    </w:p>
    <w:p>
      <w:pPr/>
      <w:r>
        <w:rPr>
          <w:lang w:val="es_ES" w:bidi="es_ES"/>
        </w:rPr>
      </w:r>
      <w:r>
        <w:rPr>
          <w:lang w:val="es_ES" w:bidi="es_ES"/>
        </w:rPr>
        <w:t>Rut era una moabita y la viuda de Mahlón, el hijo de Noemí y Elimelec, quienes eran efrateos de Belén. Noemí y Elimelec se mudaron a Moab debido a una hambruna en Judá. Después de que Elimelec y los dos hijos de Noemí murieron, Noemí regresó a Belén con su nuera Rut durante la cosecha de cebada (</w:t>
      </w:r>
      <w:r>
        <w:rPr>
          <w:lang w:val="es_ES" w:bidi="es_ES"/>
        </w:rPr>
        <w:t>Rut 1:4–22</w:t>
      </w:r>
      <w:r>
        <w:rPr>
          <w:lang w:val="es_ES" w:bidi="es_ES"/>
        </w:rPr>
        <w:t>). Mientras recogía espigas en los campos de cebada de Booz, Rut encontró favor a sus ojos (</w:t>
      </w:r>
      <w:r>
        <w:rPr>
          <w:lang w:val="es_ES" w:bidi="es_ES"/>
        </w:rPr>
        <w:t>Rut 2:2–22</w:t>
      </w:r>
      <w:r>
        <w:rPr>
          <w:lang w:val="es_ES" w:bidi="es_ES"/>
        </w:rPr>
        <w:t>). Más tarde, se casó con Booz. Él, como el pariente más cercano, compró la propiedad de Noemí para mantenerla en la familia (</w:t>
      </w:r>
      <w:r>
        <w:rPr>
          <w:lang w:val="es_ES" w:bidi="es_ES"/>
        </w:rPr>
        <w:t>Rut 4:5–13</w:t>
      </w:r>
      <w:r>
        <w:rPr>
          <w:lang w:val="es_ES" w:bidi="es_ES"/>
        </w:rPr>
        <w:t>). Rut es mencionada en la genealogía de Cristo en Mateo como la madre de Obed y la bisabuela de David (</w:t>
      </w:r>
      <w:r>
        <w:rPr>
          <w:lang w:val="es_ES" w:bidi="es_ES"/>
        </w:rPr>
        <w:t>Mateo 1:5</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 xml:space="preserve">; </w:t>
      </w:r>
      <w:r>
        <w:rPr>
          <w:lang w:val="es_ES" w:bidi="es_ES"/>
        </w:rPr>
        <w:t>Rut,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Rutas Comerciales</w:t>
      </w:r>
      <w:r>
        <w:rPr>
          <w:lang w:val="es_ES" w:bidi="es_ES"/>
        </w:rPr>
      </w:r>
    </w:p>
    <w:p>
      <w:pPr/>
      <w:r>
        <w:rPr>
          <w:lang w:val="es_ES" w:bidi="es_ES"/>
        </w:rPr>
      </w:r>
      <w:r>
        <w:rPr>
          <w:i/>
          <w:lang w:val="es_ES" w:bidi="es_ES"/>
        </w:rPr>
        <w:t>Ver</w:t>
      </w:r>
      <w:r>
        <w:rPr>
          <w:lang w:val="es_ES" w:bidi="es_ES"/>
        </w:rPr>
        <w:t xml:space="preserve"> </w:t>
      </w:r>
      <w:r>
        <w:rPr>
          <w:lang w:val="es_ES" w:bidi="es_ES"/>
        </w:rPr>
        <w:t>Viajes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