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弔詭/反合性</w:t>
      </w:r>
      <w:r>
        <w:rPr>
          <w:lang w:val="zh_TW" w:bidi="zh_TW"/>
        </w:rPr>
      </w:r>
    </w:p>
    <w:p>
      <w:pPr/>
      <w:r>
        <w:rPr>
          <w:lang w:val="zh_TW" w:bidi="zh_TW"/>
        </w:rPr>
      </w:r>
      <w:r>
        <w:rPr>
          <w:lang w:val="zh_TW" w:bidi="zh_TW"/>
        </w:rPr>
        <w:t>一種表達形式，看似自相矛盾或荒謬不實，但也表達出基本的真理。人們常用它來引發更深刻和批判性的思考。它可能與誇張法（誇大的陳述）密切相關。弔詭中包含明顯的矛盾元素。弔詭的驚人特性使人們停下來仔細思考其意義。</w:t>
      </w:r>
    </w:p>
    <w:p>
      <w:pPr>
        <w:pStyle w:val="Heading3"/>
      </w:pPr>
      <w:r>
        <w:rPr>
          <w:lang w:val="zh_TW" w:bidi="zh_TW"/>
        </w:rPr>
        <w:t>耶穌如何使用弔詭？</w:t>
      </w:r>
    </w:p>
    <w:p>
      <w:pPr/>
      <w:r>
        <w:rPr>
          <w:lang w:val="zh_TW" w:bidi="zh_TW"/>
        </w:rPr>
      </w:r>
      <w:r>
        <w:rPr>
          <w:lang w:val="zh_TW" w:bidi="zh_TW"/>
        </w:rPr>
        <w:t>耶穌在祂的教導事工中使用了弔詭/反合性的表達。比如，祂說成年人必須重生。在</w:t>
      </w:r>
      <w:r>
        <w:rPr>
          <w:lang w:val="zh_TW" w:bidi="zh_TW"/>
        </w:rPr>
        <w:t>約翰福音三章4節</w:t>
      </w:r>
      <w:r>
        <w:rPr>
          <w:lang w:val="zh_TW" w:bidi="zh_TW"/>
        </w:rPr>
        <w:t>，尼哥德慕問：「</w:t>
      </w:r>
      <w:r>
        <w:rPr>
          <w:lang w:val="zh_TW" w:bidi="zh_TW"/>
        </w:rPr>
        <w:t>人已經老了，如何能重生呢？豈能再進母腹生出來嗎？</w:t>
      </w:r>
      <w:r>
        <w:rPr>
          <w:lang w:val="zh_TW" w:bidi="zh_TW"/>
        </w:rPr>
        <w:t>」</w:t>
      </w:r>
    </w:p>
    <w:p>
      <w:pPr/>
      <w:r>
        <w:rPr>
          <w:lang w:val="zh_TW" w:bidi="zh_TW"/>
        </w:rPr>
      </w:r>
      <w:r>
        <w:rPr>
          <w:lang w:val="zh_TW" w:bidi="zh_TW"/>
        </w:rPr>
        <w:t>另一個例子是當耶穌對富人談論進入神的國時。耶穌說，駱駝穿過針眼（不可能的事情）比富人進入神的國還容易（</w:t>
      </w:r>
      <w:r>
        <w:rPr>
          <w:lang w:val="zh_TW" w:bidi="zh_TW"/>
        </w:rPr>
        <w:t>馬可福音10:25</w:t>
      </w:r>
      <w:r>
        <w:rPr>
          <w:lang w:val="zh_TW" w:bidi="zh_TW"/>
        </w:rPr>
        <w:t>）。重點不是專注於字面上的陳述或逐字理解，而是要理解其基本目的。這句話是為了讓人驚訝並讓他們改變思維。耶穌迫使富人看到他們對財富的態度如何將他們排除在神的國之外。</w:t>
      </w:r>
    </w:p>
    <w:p>
      <w:pPr/>
      <w:r>
        <w:rPr>
          <w:lang w:val="zh_TW" w:bidi="zh_TW"/>
        </w:rPr>
      </w:r>
      <w:r>
        <w:rPr>
          <w:lang w:val="zh_TW" w:bidi="zh_TW"/>
        </w:rPr>
        <w:t>耶穌的事工中大量使用弔詭/反合性表達，顯示出神的國如何顛覆人們生活的價值觀：</w:t>
      </w:r>
    </w:p>
    <w:p>
      <w:pPr>
        <w:pStyle w:val="ListBullet"/>
        <w:spacing w:line="240" w:lineRule="auto"/>
        <w:ind w:left="720"/>
      </w:pPr>
      <w:r>
        <w:rPr>
          <w:lang w:val="zh_TW" w:bidi="zh_TW"/>
        </w:rPr>
      </w:r>
      <w:r>
        <w:rPr>
          <w:lang w:val="zh_TW" w:bidi="zh_TW"/>
        </w:rPr>
        <w:t>凡</w:t>
      </w:r>
      <w:r>
        <w:rPr>
          <w:lang w:val="zh_TW" w:bidi="zh_TW"/>
        </w:rPr>
        <w:t>失喪生命的，將要得着生命</w:t>
      </w:r>
      <w:r>
        <w:rPr>
          <w:lang w:val="zh_TW" w:bidi="zh_TW"/>
        </w:rPr>
        <w:t>（</w:t>
      </w:r>
      <w:r>
        <w:rPr>
          <w:lang w:val="zh_TW" w:bidi="zh_TW"/>
        </w:rPr>
        <w:t>馬太福音10:39</w:t>
      </w:r>
      <w:r>
        <w:rPr>
          <w:lang w:val="zh_TW" w:bidi="zh_TW"/>
        </w:rPr>
        <w:t>）。</w:t>
      </w:r>
    </w:p>
    <w:p>
      <w:pPr>
        <w:pStyle w:val="ListBullet"/>
        <w:spacing w:line="240" w:lineRule="auto"/>
        <w:ind w:left="720"/>
      </w:pPr>
      <w:r>
        <w:rPr>
          <w:lang w:val="zh_TW" w:bidi="zh_TW"/>
        </w:rPr>
      </w:r>
      <w:r>
        <w:rPr>
          <w:lang w:val="zh_TW" w:bidi="zh_TW"/>
        </w:rPr>
        <w:t>在後的，將要在前</w:t>
      </w:r>
      <w:r>
        <w:rPr>
          <w:lang w:val="zh_TW" w:bidi="zh_TW"/>
        </w:rPr>
        <w:t>，</w:t>
      </w:r>
      <w:r>
        <w:rPr>
          <w:lang w:val="zh_TW" w:bidi="zh_TW"/>
        </w:rPr>
        <w:t>在前的，將要在後</w:t>
      </w:r>
      <w:r>
        <w:rPr>
          <w:lang w:val="zh_TW" w:bidi="zh_TW"/>
        </w:rPr>
        <w:t>（</w:t>
      </w:r>
      <w:r>
        <w:rPr>
          <w:lang w:val="zh_TW" w:bidi="zh_TW"/>
        </w:rPr>
        <w:t>路加福音13:30</w:t>
      </w:r>
      <w:r>
        <w:rPr>
          <w:lang w:val="zh_TW" w:bidi="zh_TW"/>
        </w:rPr>
        <w:t>）。</w:t>
      </w:r>
    </w:p>
    <w:p>
      <w:pPr>
        <w:pStyle w:val="ListBullet"/>
        <w:spacing w:line="240" w:lineRule="auto"/>
        <w:ind w:left="720"/>
      </w:pPr>
      <w:r>
        <w:rPr>
          <w:lang w:val="zh_TW" w:bidi="zh_TW"/>
        </w:rPr>
      </w:r>
      <w:r>
        <w:rPr>
          <w:lang w:val="zh_TW" w:bidi="zh_TW"/>
        </w:rPr>
        <w:t>誰願為大，就必作眾人的用人</w:t>
      </w:r>
      <w:r>
        <w:rPr>
          <w:lang w:val="zh_TW" w:bidi="zh_TW"/>
        </w:rPr>
        <w:t>（</w:t>
      </w:r>
      <w:r>
        <w:rPr>
          <w:lang w:val="zh_TW" w:bidi="zh_TW"/>
        </w:rPr>
        <w:t>馬可福音10:43</w:t>
      </w:r>
      <w:r>
        <w:rPr>
          <w:lang w:val="zh_TW" w:bidi="zh_TW"/>
        </w:rPr>
        <w:t>；</w:t>
      </w:r>
      <w:r>
        <w:rPr>
          <w:lang w:val="zh_TW" w:bidi="zh_TW"/>
        </w:rPr>
        <w:t>路加福音22:26</w:t>
      </w:r>
      <w:r>
        <w:rPr>
          <w:lang w:val="zh_TW" w:bidi="zh_TW"/>
        </w:rPr>
        <w:t>）。</w:t>
      </w:r>
    </w:p>
    <w:p>
      <w:pPr/>
      <w:r>
        <w:rPr>
          <w:lang w:val="zh_TW" w:bidi="zh_TW"/>
        </w:rPr>
      </w:r>
      <w:r>
        <w:rPr>
          <w:lang w:val="zh_TW" w:bidi="zh_TW"/>
        </w:rPr>
        <w:t>事實上，耶穌自己的僕人事工強調了神的國的巨大逆轉。耶穌為門徒洗腳後，說：「你們稱呼我夫子，稱呼我主，你們說的不錯，我本來是。我是你們的主，你們的夫子，尚且洗你們的腳，你們也當彼此洗腳」(</w:t>
      </w:r>
      <w:r>
        <w:rPr>
          <w:lang w:val="zh_TW" w:bidi="zh_TW"/>
        </w:rPr>
        <w:t>約翰福音13:13–14</w:t>
      </w:r>
      <w:r>
        <w:rPr>
          <w:lang w:val="zh_TW" w:bidi="zh_TW"/>
        </w:rPr>
        <w:t>)。</w:t>
      </w:r>
    </w:p>
    <w:p>
      <w:pPr>
        <w:pStyle w:val="Heading3"/>
      </w:pPr>
      <w:r>
        <w:rPr>
          <w:lang w:val="zh_TW" w:bidi="zh_TW"/>
        </w:rPr>
        <w:t>描述神時的弔詭/反合性</w:t>
      </w:r>
    </w:p>
    <w:p>
      <w:pPr/>
      <w:r>
        <w:rPr>
          <w:lang w:val="zh_TW" w:bidi="zh_TW"/>
        </w:rPr>
      </w:r>
      <w:r>
        <w:rPr>
          <w:lang w:val="zh_TW" w:bidi="zh_TW"/>
        </w:rPr>
        <w:t>弔詭/反合性也是人們試圖用人類語言談論神時，基督教表達中的一部分。 因此，神是「在所有時間之前」。 即使是「道成肉身的神」也是弔詭的，但卻極為真實。 人們總是用自己經驗中的詞語來談論神，但神遠比人類語言所能完全表達的更偉大。 因此，語言是有限的工具，用來談論那位無限的神。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