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hyperlink r:id="rId13">
        <w:r>
          <w:rPr>
            <w:lang w:val="zh_TW" w:bidi="zh_TW"/>
          </w:rPr>
          <w:rPr>
            <w:color w:val="0000EE"/>
            <w:u w:val="single"/>
          </w:rPr>
          <w:t>可5:41</w:t>
        </w:r>
      </w:hyperlink>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hyperlink r:id="rId14">
        <w:r>
          <w:rPr>
            <w:lang w:val="zh_TW" w:bidi="zh_TW"/>
          </w:rPr>
          <w:rPr>
            <w:color w:val="0000EE"/>
            <w:u w:val="single"/>
          </w:rPr>
          <w:t>可3:17，</w:t>
        </w:r>
      </w:hyperlink>
      <w:hyperlink r:id="rId13">
        <w:r>
          <w:rPr>
            <w:lang w:val="zh_TW" w:bidi="zh_TW"/>
          </w:rPr>
          <w:rPr>
            <w:color w:val="0000EE"/>
            <w:u w:val="single"/>
          </w:rPr>
          <w:t>5:41，</w:t>
        </w:r>
      </w:hyperlink>
      <w:hyperlink r:id="rId15">
        <w:r>
          <w:rPr>
            <w:lang w:val="zh_TW" w:bidi="zh_TW"/>
          </w:rPr>
          <w:rPr>
            <w:color w:val="0000EE"/>
            <w:u w:val="single"/>
          </w:rPr>
          <w:t>7:11、34，</w:t>
        </w:r>
      </w:hyperlink>
      <w:hyperlink r:id="rId16">
        <w:r>
          <w:rPr>
            <w:lang w:val="zh_TW" w:bidi="zh_TW"/>
          </w:rPr>
          <w:rPr>
            <w:color w:val="0000EE"/>
            <w:u w:val="single"/>
          </w:rPr>
          <w:t>11:9–10，</w:t>
        </w:r>
      </w:hyperlink>
      <w:hyperlink r:id="rId17">
        <w:r>
          <w:rPr>
            <w:lang w:val="zh_TW" w:bidi="zh_TW"/>
          </w:rPr>
          <w:rPr>
            <w:color w:val="0000EE"/>
            <w:u w:val="single"/>
          </w:rPr>
          <w:t>14:36，</w:t>
        </w:r>
      </w:hyperlink>
      <w:hyperlink r:id="rId18">
        <w:r>
          <w:rPr>
            <w:lang w:val="zh_TW" w:bidi="zh_TW"/>
          </w:rPr>
          <w:rPr>
            <w:color w:val="0000EE"/>
            <w:u w:val="single"/>
          </w:rPr>
          <w:t>15:22、34</w:t>
        </w:r>
      </w:hyperlink>
      <w:r>
        <w:rPr>
          <w:lang w:val="zh_TW" w:bidi="zh_TW"/>
        </w:rPr>
        <w:t>）。馬太只記載了兩個亞蘭文片語（</w:t>
      </w:r>
      <w:hyperlink r:id="rId19">
        <w:r>
          <w:rPr>
            <w:lang w:val="zh_TW" w:bidi="zh_TW"/>
          </w:rPr>
          <w:rPr>
            <w:color w:val="0000EE"/>
            <w:u w:val="single"/>
          </w:rPr>
          <w:t>太27:33、46</w:t>
        </w:r>
      </w:hyperlink>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hyperlink r:id="rId20">
        <w:r>
          <w:rPr>
            <w:lang w:val="zh_TW" w:bidi="zh_TW"/>
          </w:rPr>
          <w:rPr>
            <w:color w:val="0000EE"/>
            <w:u w:val="single"/>
          </w:rPr>
          <w:t>可8:10</w:t>
        </w:r>
      </w:hyperlink>
      <w:r>
        <w:rPr>
          <w:lang w:val="zh_TW" w:bidi="zh_TW"/>
        </w:rPr>
        <w:t>）。當時，法利賽人來試探祂，要求祂顯示從天而來的神蹟。耶穌回答說，沒有神蹟給這世代看（</w:t>
      </w:r>
      <w:hyperlink r:id="rId21">
        <w:r>
          <w:rPr>
            <w:lang w:val="zh_TW" w:bidi="zh_TW"/>
          </w:rPr>
          <w:rPr>
            <w:color w:val="0000EE"/>
            <w:u w:val="single"/>
          </w:rPr>
          <w:t>12</w:t>
        </w:r>
      </w:hyperlink>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hyperlink r:id="rId22">
        <w:r>
          <w:rPr>
            <w:lang w:val="zh_TW" w:bidi="zh_TW"/>
          </w:rPr>
          <w:rPr>
            <w:color w:val="0000EE"/>
            <w:u w:val="single"/>
          </w:rPr>
          <w:t>馬太福音十五章39節</w:t>
        </w:r>
      </w:hyperlink>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hyperlink r:id="rId23">
        <w:r>
          <w:rPr>
            <w:lang w:val="zh_TW" w:bidi="zh_TW"/>
          </w:rPr>
          <w:rPr>
            <w:color w:val="0000EE"/>
            <w:u w:val="single"/>
          </w:rPr>
          <w:t>太10:29</w:t>
        </w:r>
      </w:hyperlink>
      <w:r>
        <w:rPr>
          <w:lang w:val="zh_TW" w:bidi="zh_TW"/>
        </w:rPr>
        <w:t>；</w:t>
      </w:r>
      <w:hyperlink r:id="rId24">
        <w:r>
          <w:rPr>
            <w:lang w:val="zh_TW" w:bidi="zh_TW"/>
          </w:rPr>
          <w:rPr>
            <w:color w:val="0000EE"/>
            <w:u w:val="single"/>
          </w:rPr>
          <w:t>路12:6</w:t>
        </w:r>
      </w:hyperlink>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hyperlink r:id="rId25">
        <w:r>
          <w:rPr>
            <w:lang w:val="zh_TW" w:bidi="zh_TW"/>
          </w:rPr>
          <w:rPr>
            <w:color w:val="0000EE"/>
            <w:u w:val="single"/>
          </w:rPr>
          <w:t>太5:26</w:t>
        </w:r>
      </w:hyperlink>
      <w:r>
        <w:rPr>
          <w:lang w:val="zh_TW" w:bidi="zh_TW"/>
        </w:rPr>
        <w:t>；</w:t>
      </w:r>
      <w:hyperlink r:id="rId26">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hyperlink r:id="rId27">
        <w:r>
          <w:rPr>
            <w:lang w:val="zh_TW" w:bidi="zh_TW"/>
          </w:rPr>
          <w:rPr>
            <w:color w:val="0000EE"/>
            <w:u w:val="single"/>
          </w:rPr>
          <w:t>十六</w:t>
        </w:r>
      </w:hyperlink>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hyperlink r:id="rId28">
        <w:r>
          <w:rPr>
            <w:lang w:val="zh_TW" w:bidi="zh_TW"/>
          </w:rPr>
          <w:rPr>
            <w:color w:val="0000EE"/>
            <w:u w:val="single"/>
          </w:rPr>
          <w:t>得4:18–22</w:t>
        </w:r>
      </w:hyperlink>
      <w:r>
        <w:rPr>
          <w:lang w:val="zh_TW" w:bidi="zh_TW"/>
        </w:rPr>
        <w:t>）。舊約與新約中的族譜，均將大衛的血統追溯到雅各的兒子猶大（</w:t>
      </w:r>
      <w:hyperlink r:id="rId29">
        <w:r>
          <w:rPr>
            <w:lang w:val="zh_TW" w:bidi="zh_TW"/>
          </w:rPr>
          <w:rPr>
            <w:color w:val="0000EE"/>
            <w:u w:val="single"/>
          </w:rPr>
          <w:t>代上2:3–15</w:t>
        </w:r>
      </w:hyperlink>
      <w:r>
        <w:rPr>
          <w:lang w:val="zh_TW" w:bidi="zh_TW"/>
        </w:rPr>
        <w:t>；</w:t>
      </w:r>
      <w:hyperlink r:id="rId30">
        <w:r>
          <w:rPr>
            <w:lang w:val="zh_TW" w:bidi="zh_TW"/>
          </w:rPr>
          <w:rPr>
            <w:color w:val="0000EE"/>
            <w:u w:val="single"/>
          </w:rPr>
          <w:t>太1:3–6</w:t>
        </w:r>
      </w:hyperlink>
      <w:r>
        <w:rPr>
          <w:lang w:val="zh_TW" w:bidi="zh_TW"/>
        </w:rPr>
        <w:t>；</w:t>
      </w:r>
      <w:hyperlink r:id="rId31">
        <w:r>
          <w:rPr>
            <w:lang w:val="zh_TW" w:bidi="zh_TW"/>
          </w:rPr>
          <w:rPr>
            <w:color w:val="0000EE"/>
            <w:u w:val="single"/>
          </w:rPr>
          <w:t>路3:31–33</w:t>
        </w:r>
      </w:hyperlink>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hyperlink r:id="rId32">
        <w:r>
          <w:rPr>
            <w:lang w:val="zh_TW" w:bidi="zh_TW"/>
          </w:rPr>
          <w:rPr>
            <w:color w:val="0000EE"/>
            <w:u w:val="single"/>
          </w:rPr>
          <w:t>撒上17:34–37</w:t>
        </w:r>
      </w:hyperlink>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hyperlink r:id="rId33">
        <w:r>
          <w:rPr>
            <w:lang w:val="zh_TW" w:bidi="zh_TW"/>
          </w:rPr>
          <w:rPr>
            <w:color w:val="0000EE"/>
            <w:u w:val="single"/>
          </w:rPr>
          <w:t>撒上16:1–13</w:t>
        </w:r>
      </w:hyperlink>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hyperlink r:id="rId34">
        <w:r>
          <w:rPr>
            <w:lang w:val="zh_TW" w:bidi="zh_TW"/>
          </w:rPr>
          <w:rPr>
            <w:color w:val="0000EE"/>
            <w:u w:val="single"/>
          </w:rPr>
          <w:t>撒上17:12–58</w:t>
        </w:r>
      </w:hyperlink>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hyperlink r:id="rId35">
        <w:r>
          <w:rPr>
            <w:lang w:val="zh_TW" w:bidi="zh_TW"/>
          </w:rPr>
          <w:rPr>
            <w:color w:val="0000EE"/>
            <w:u w:val="single"/>
          </w:rPr>
          <w:t>撒上18:6–30</w:t>
        </w:r>
      </w:hyperlink>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hyperlink r:id="rId36">
        <w:r>
          <w:rPr>
            <w:lang w:val="zh_TW" w:bidi="zh_TW"/>
          </w:rPr>
          <w:rPr>
            <w:color w:val="0000EE"/>
            <w:u w:val="single"/>
          </w:rPr>
          <w:t>撒上19章</w:t>
        </w:r>
      </w:hyperlink>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hyperlink r:id="rId37">
        <w:r>
          <w:rPr>
            <w:lang w:val="zh_TW" w:bidi="zh_TW"/>
          </w:rPr>
          <w:rPr>
            <w:color w:val="0000EE"/>
            <w:u w:val="single"/>
          </w:rPr>
          <w:t>撒上20章</w:t>
        </w:r>
      </w:hyperlink>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hyperlink r:id="rId38">
        <w:r>
          <w:rPr>
            <w:lang w:val="zh_TW" w:bidi="zh_TW"/>
          </w:rPr>
          <w:rPr>
            <w:color w:val="0000EE"/>
            <w:u w:val="single"/>
          </w:rPr>
          <w:t>撒上21章</w:t>
        </w:r>
      </w:hyperlink>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hyperlink r:id="rId39">
        <w:r>
          <w:rPr>
            <w:lang w:val="zh_TW" w:bidi="zh_TW"/>
          </w:rPr>
          <w:rPr>
            <w:color w:val="0000EE"/>
            <w:u w:val="single"/>
          </w:rPr>
          <w:t>撒上22:1–5</w:t>
        </w:r>
      </w:hyperlink>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hyperlink r:id="rId40">
        <w:r>
          <w:rPr>
            <w:lang w:val="zh_TW" w:bidi="zh_TW"/>
          </w:rPr>
          <w:rPr>
            <w:color w:val="0000EE"/>
            <w:u w:val="single"/>
          </w:rPr>
          <w:t>撒上22:6–23</w:t>
        </w:r>
      </w:hyperlink>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hyperlink r:id="rId41">
        <w:r>
          <w:rPr>
            <w:lang w:val="zh_TW" w:bidi="zh_TW"/>
          </w:rPr>
          <w:rPr>
            <w:color w:val="0000EE"/>
            <w:u w:val="single"/>
          </w:rPr>
          <w:t>撒上23章</w:t>
        </w:r>
      </w:hyperlink>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hyperlink r:id="rId42">
        <w:r>
          <w:rPr>
            <w:lang w:val="zh_TW" w:bidi="zh_TW"/>
          </w:rPr>
          <w:rPr>
            <w:color w:val="0000EE"/>
            <w:u w:val="single"/>
          </w:rPr>
          <w:t>撒上24章</w:t>
        </w:r>
      </w:hyperlink>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hyperlink r:id="rId43">
        <w:r>
          <w:rPr>
            <w:lang w:val="zh_TW" w:bidi="zh_TW"/>
          </w:rPr>
          <w:rPr>
            <w:color w:val="0000EE"/>
            <w:u w:val="single"/>
          </w:rPr>
          <w:t>撒上25章</w:t>
        </w:r>
      </w:hyperlink>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hyperlink r:id="rId44">
        <w:r>
          <w:rPr>
            <w:lang w:val="zh_TW" w:bidi="zh_TW"/>
          </w:rPr>
          <w:rPr>
            <w:color w:val="0000EE"/>
            <w:u w:val="single"/>
          </w:rPr>
          <w:t>撒上26章</w:t>
        </w:r>
      </w:hyperlink>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hyperlink r:id="rId45">
        <w:r>
          <w:rPr>
            <w:lang w:val="zh_TW" w:bidi="zh_TW"/>
          </w:rPr>
          <w:rPr>
            <w:color w:val="0000EE"/>
            <w:u w:val="single"/>
          </w:rPr>
          <w:t>撒上27章</w:t>
        </w:r>
      </w:hyperlink>
      <w:r>
        <w:rPr>
          <w:lang w:val="zh_TW" w:bidi="zh_TW"/>
        </w:rPr>
        <w:t>；</w:t>
      </w:r>
      <w:hyperlink r:id="rId46">
        <w:r>
          <w:rPr>
            <w:lang w:val="zh_TW" w:bidi="zh_TW"/>
          </w:rPr>
          <w:rPr>
            <w:color w:val="0000EE"/>
            <w:u w:val="single"/>
          </w:rPr>
          <w:t>代上12:19–22</w:t>
        </w:r>
      </w:hyperlink>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hyperlink r:id="rId47">
        <w:r>
          <w:rPr>
            <w:lang w:val="zh_TW" w:bidi="zh_TW"/>
          </w:rPr>
          <w:rPr>
            <w:color w:val="0000EE"/>
            <w:u w:val="single"/>
          </w:rPr>
          <w:t>撒上29–30章</w:t>
        </w:r>
      </w:hyperlink>
      <w:r>
        <w:rPr>
          <w:lang w:val="zh_TW" w:bidi="zh_TW"/>
        </w:rPr>
        <w:t>）。與此同時，非利士人在基利波山大敗以色列軍，約拿單和掃羅另外兩個兒子在激烈的戰鬥中陣亡。掃羅身受重傷，最後以自己的劍自盡（</w:t>
      </w:r>
      <w:hyperlink r:id="rId48">
        <w:r>
          <w:rPr>
            <w:lang w:val="zh_TW" w:bidi="zh_TW"/>
          </w:rPr>
          <w:rPr>
            <w:color w:val="0000EE"/>
            <w:u w:val="single"/>
          </w:rPr>
          <w:t>31</w:t>
        </w:r>
      </w:hyperlink>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hyperlink r:id="rId49">
        <w:r>
          <w:rPr>
            <w:lang w:val="zh_TW" w:bidi="zh_TW"/>
          </w:rPr>
          <w:rPr>
            <w:color w:val="0000EE"/>
            <w:u w:val="single"/>
          </w:rPr>
          <w:t>撒下1章</w:t>
        </w:r>
      </w:hyperlink>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hyperlink r:id="rId50">
        <w:r>
          <w:rPr>
            <w:lang w:val="zh_TW" w:bidi="zh_TW"/>
          </w:rPr>
          <w:rPr>
            <w:color w:val="0000EE"/>
            <w:u w:val="single"/>
          </w:rPr>
          <w:t>撒下2–4章</w:t>
        </w:r>
      </w:hyperlink>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hyperlink r:id="rId51">
        <w:r>
          <w:rPr>
            <w:lang w:val="zh_TW" w:bidi="zh_TW"/>
          </w:rPr>
          <w:rPr>
            <w:color w:val="0000EE"/>
            <w:u w:val="single"/>
          </w:rPr>
          <w:t>撒下5章</w:t>
        </w:r>
      </w:hyperlink>
      <w:r>
        <w:rPr>
          <w:lang w:val="zh_TW" w:bidi="zh_TW"/>
        </w:rPr>
        <w:t>；</w:t>
      </w:r>
      <w:hyperlink r:id="rId52">
        <w:r>
          <w:rPr>
            <w:lang w:val="zh_TW" w:bidi="zh_TW"/>
          </w:rPr>
          <w:rPr>
            <w:color w:val="0000EE"/>
            <w:u w:val="single"/>
          </w:rPr>
          <w:t>代上14:8–17</w:t>
        </w:r>
      </w:hyperlink>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hyperlink r:id="rId53">
        <w:r>
          <w:rPr>
            <w:lang w:val="zh_TW" w:bidi="zh_TW"/>
          </w:rPr>
          <w:rPr>
            <w:color w:val="0000EE"/>
            <w:u w:val="single"/>
          </w:rPr>
          <w:t>代上11:4–9</w:t>
        </w:r>
      </w:hyperlink>
      <w:r>
        <w:rPr>
          <w:lang w:val="zh_TW" w:bidi="zh_TW"/>
        </w:rPr>
        <w:t>）。</w:t>
      </w:r>
    </w:p>
    <w:p>
      <w:pPr/>
      <w:r>
        <w:rPr>
          <w:lang w:val="zh_TW" w:bidi="zh_TW"/>
        </w:rPr>
      </w:r>
      <w:r>
        <w:rPr>
          <w:lang w:val="zh_TW" w:bidi="zh_TW"/>
        </w:rPr>
        <w:t>大衛曾在希伯崙將早期的追隨者組織成一支有效的游擊隊（</w:t>
      </w:r>
      <w:hyperlink r:id="rId54">
        <w:r>
          <w:rPr>
            <w:lang w:val="zh_TW" w:bidi="zh_TW"/>
          </w:rPr>
          <w:rPr>
            <w:color w:val="0000EE"/>
            <w:u w:val="single"/>
          </w:rPr>
          <w:t>代上11:1–12:22</w:t>
        </w:r>
      </w:hyperlink>
      <w:r>
        <w:rPr>
          <w:lang w:val="zh_TW" w:bidi="zh_TW"/>
        </w:rPr>
        <w:t>），他也同樣開始著手，組織整個以色列民族（</w:t>
      </w:r>
      <w:hyperlink r:id="rId55">
        <w:r>
          <w:rPr>
            <w:lang w:val="zh_TW" w:bidi="zh_TW"/>
          </w:rPr>
          <w:rPr>
            <w:color w:val="0000EE"/>
            <w:u w:val="single"/>
          </w:rPr>
          <w:t>12:23–40</w:t>
        </w:r>
      </w:hyperlink>
      <w:r>
        <w:rPr>
          <w:lang w:val="zh_TW" w:bidi="zh_TW"/>
        </w:rPr>
        <w:t>）。他在耶路撒冷立足後，迅速贏得了腓尼基人的認可，並與他們立約，聘請工匠為他在新首都建造了一座華麗的宮殿（</w:t>
      </w:r>
      <w:hyperlink r:id="rId56">
        <w:r>
          <w:rPr>
            <w:lang w:val="zh_TW" w:bidi="zh_TW"/>
          </w:rPr>
          <w:rPr>
            <w:color w:val="0000EE"/>
            <w:u w:val="single"/>
          </w:rPr>
          <w:t>14:1–2</w:t>
        </w:r>
      </w:hyperlink>
      <w:r>
        <w:rPr>
          <w:lang w:val="zh_TW" w:bidi="zh_TW"/>
        </w:rPr>
        <w:t>）。他還確保耶路撒冷成為以色列的宗教中心（</w:t>
      </w:r>
      <w:hyperlink r:id="rId57">
        <w:r>
          <w:rPr>
            <w:lang w:val="zh_TW" w:bidi="zh_TW"/>
          </w:rPr>
          <w:rPr>
            <w:color w:val="0000EE"/>
            <w:u w:val="single"/>
          </w:rPr>
          <w:t>撒下6章</w:t>
        </w:r>
      </w:hyperlink>
      <w:r>
        <w:rPr>
          <w:lang w:val="zh_TW" w:bidi="zh_TW"/>
        </w:rPr>
        <w:t>；</w:t>
      </w:r>
      <w:hyperlink r:id="rId58">
        <w:r>
          <w:rPr>
            <w:lang w:val="zh_TW" w:bidi="zh_TW"/>
          </w:rPr>
          <w:rPr>
            <w:color w:val="0000EE"/>
            <w:u w:val="single"/>
          </w:rPr>
          <w:t>代上13–16</w:t>
        </w:r>
      </w:hyperlink>
      <w:r>
        <w:rPr>
          <w:lang w:val="zh_TW" w:bidi="zh_TW"/>
        </w:rPr>
        <w:t>）。然而，他嘗試用牛車搬運約櫃，並且失敗（參</w:t>
      </w:r>
      <w:hyperlink r:id="rId59">
        <w:r>
          <w:rPr>
            <w:lang w:val="zh_TW" w:bidi="zh_TW"/>
          </w:rPr>
          <w:rPr>
            <w:color w:val="0000EE"/>
            <w:u w:val="single"/>
          </w:rPr>
          <w:t>民4章</w:t>
        </w:r>
      </w:hyperlink>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hyperlink r:id="rId60">
        <w:r>
          <w:rPr>
            <w:lang w:val="zh_TW" w:bidi="zh_TW"/>
          </w:rPr>
          <w:rPr>
            <w:color w:val="0000EE"/>
            <w:u w:val="single"/>
          </w:rPr>
          <w:t>撒下7章</w:t>
        </w:r>
      </w:hyperlink>
      <w:r>
        <w:rPr>
          <w:lang w:val="zh_TW" w:bidi="zh_TW"/>
        </w:rPr>
        <w:t>；</w:t>
      </w:r>
      <w:hyperlink r:id="rId61">
        <w:r>
          <w:rPr>
            <w:lang w:val="zh_TW" w:bidi="zh_TW"/>
          </w:rPr>
          <w:rPr>
            <w:color w:val="0000EE"/>
            <w:u w:val="single"/>
          </w:rPr>
          <w:t>代上17章</w:t>
        </w:r>
      </w:hyperlink>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hyperlink r:id="rId62">
        <w:r>
          <w:rPr>
            <w:lang w:val="zh_TW" w:bidi="zh_TW"/>
          </w:rPr>
          <w:rPr>
            <w:color w:val="0000EE"/>
            <w:u w:val="single"/>
          </w:rPr>
          <w:t>撒上13:19–21</w:t>
        </w:r>
      </w:hyperlink>
      <w:r>
        <w:rPr>
          <w:lang w:val="zh_TW" w:bidi="zh_TW"/>
        </w:rPr>
        <w:t>）。大衛晚年能夠自由使用鐵器（</w:t>
      </w:r>
      <w:hyperlink r:id="rId63">
        <w:r>
          <w:rPr>
            <w:lang w:val="zh_TW" w:bidi="zh_TW"/>
          </w:rPr>
          <w:rPr>
            <w:color w:val="0000EE"/>
            <w:u w:val="single"/>
          </w:rPr>
          <w:t>代上22:3</w:t>
        </w:r>
      </w:hyperlink>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hyperlink r:id="rId64">
        <w:r>
          <w:rPr>
            <w:lang w:val="zh_TW" w:bidi="zh_TW"/>
          </w:rPr>
          <w:rPr>
            <w:color w:val="0000EE"/>
            <w:u w:val="single"/>
          </w:rPr>
          <w:t>撒下8–10章</w:t>
        </w:r>
      </w:hyperlink>
      <w:r>
        <w:rPr>
          <w:lang w:val="zh_TW" w:bidi="zh_TW"/>
        </w:rPr>
        <w:t>）。雖然大衛是一位才華橫溢的軍事戰略家，善於運用一切手段和資源帶領以色列取得成功，但他仍然謙卑將榮耀歸於神（</w:t>
      </w:r>
      <w:hyperlink r:id="rId65">
        <w:r>
          <w:rPr>
            <w:lang w:val="zh_TW" w:bidi="zh_TW"/>
          </w:rPr>
          <w:rPr>
            <w:color w:val="0000EE"/>
            <w:u w:val="single"/>
          </w:rPr>
          <w:t>撒下22章</w:t>
        </w:r>
      </w:hyperlink>
      <w:r>
        <w:rPr>
          <w:lang w:val="zh_TW" w:bidi="zh_TW"/>
        </w:rPr>
        <w:t>；見</w:t>
      </w:r>
      <w:hyperlink r:id="rId66">
        <w:r>
          <w:rPr>
            <w:lang w:val="zh_TW" w:bidi="zh_TW"/>
          </w:rPr>
          <w:rPr>
            <w:color w:val="0000EE"/>
            <w:u w:val="single"/>
          </w:rPr>
          <w:t>詩18篇</w:t>
        </w:r>
      </w:hyperlink>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hyperlink r:id="rId67">
        <w:r>
          <w:rPr>
            <w:lang w:val="zh_TW" w:bidi="zh_TW"/>
          </w:rPr>
          <w:rPr>
            <w:color w:val="0000EE"/>
            <w:u w:val="single"/>
          </w:rPr>
          <w:t>11–20</w:t>
        </w:r>
      </w:hyperlink>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hyperlink r:id="rId68">
        <w:r>
          <w:rPr>
            <w:lang w:val="zh_TW" w:bidi="zh_TW"/>
          </w:rPr>
          <w:rPr>
            <w:color w:val="0000EE"/>
            <w:u w:val="single"/>
          </w:rPr>
          <w:t>申17:17</w:t>
        </w:r>
      </w:hyperlink>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hyperlink r:id="rId69">
        <w:r>
          <w:rPr>
            <w:lang w:val="zh_TW" w:bidi="zh_TW"/>
          </w:rPr>
          <w:rPr>
            <w:color w:val="0000EE"/>
            <w:u w:val="single"/>
          </w:rPr>
          <w:t>詩32篇</w:t>
        </w:r>
      </w:hyperlink>
      <w:r>
        <w:rPr>
          <w:lang w:val="zh_TW" w:bidi="zh_TW"/>
        </w:rPr>
        <w:t>和</w:t>
      </w:r>
      <w:hyperlink r:id="rId70">
        <w:r>
          <w:rPr>
            <w:lang w:val="zh_TW" w:bidi="zh_TW"/>
          </w:rPr>
          <w:rPr>
            <w:color w:val="0000EE"/>
            <w:u w:val="single"/>
          </w:rPr>
          <w:t>51篇</w:t>
        </w:r>
      </w:hyperlink>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hyperlink r:id="rId71">
        <w:r>
          <w:rPr>
            <w:lang w:val="zh_TW" w:bidi="zh_TW"/>
          </w:rPr>
          <w:rPr>
            <w:color w:val="0000EE"/>
            <w:u w:val="single"/>
          </w:rPr>
          <w:t>代上21–29章</w:t>
        </w:r>
      </w:hyperlink>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hyperlink r:id="rId72">
        <w:r>
          <w:rPr>
            <w:lang w:val="zh_TW" w:bidi="zh_TW"/>
          </w:rPr>
          <w:rPr>
            <w:color w:val="0000EE"/>
            <w:u w:val="single"/>
          </w:rPr>
          <w:t>代上27:25–31</w:t>
        </w:r>
      </w:hyperlink>
      <w:r>
        <w:rPr>
          <w:lang w:val="zh_TW" w:bidi="zh_TW"/>
        </w:rPr>
        <w:t>）。</w:t>
      </w:r>
    </w:p>
    <w:p>
      <w:pPr/>
      <w:r>
        <w:rPr>
          <w:lang w:val="zh_TW" w:bidi="zh_TW"/>
        </w:rPr>
      </w:r>
      <w:r>
        <w:rPr>
          <w:lang w:val="zh_TW" w:bidi="zh_TW"/>
        </w:rPr>
        <w:t>大衛發起或至少開始了一次以色列的人口普查（</w:t>
      </w:r>
      <w:hyperlink r:id="rId73">
        <w:r>
          <w:rPr>
            <w:lang w:val="zh_TW" w:bidi="zh_TW"/>
          </w:rPr>
          <w:rPr>
            <w:color w:val="0000EE"/>
            <w:u w:val="single"/>
          </w:rPr>
          <w:t>撒下24章</w:t>
        </w:r>
      </w:hyperlink>
      <w:r>
        <w:rPr>
          <w:lang w:val="zh_TW" w:bidi="zh_TW"/>
        </w:rPr>
        <w:t>；</w:t>
      </w:r>
      <w:hyperlink r:id="rId74">
        <w:r>
          <w:rPr>
            <w:lang w:val="zh_TW" w:bidi="zh_TW"/>
          </w:rPr>
          <w:rPr>
            <w:color w:val="0000EE"/>
            <w:u w:val="single"/>
          </w:rPr>
          <w:t>代上21章</w:t>
        </w:r>
      </w:hyperlink>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hyperlink r:id="rId75">
        <w:r>
          <w:rPr>
            <w:lang w:val="zh_TW" w:bidi="zh_TW"/>
          </w:rPr>
          <w:rPr>
            <w:color w:val="0000EE"/>
            <w:u w:val="single"/>
          </w:rPr>
          <w:t>代上21:28–22:1</w:t>
        </w:r>
      </w:hyperlink>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hyperlink r:id="rId76">
        <w:r>
          <w:rPr>
            <w:lang w:val="zh_TW" w:bidi="zh_TW"/>
          </w:rPr>
          <w:rPr>
            <w:color w:val="0000EE"/>
            <w:u w:val="single"/>
          </w:rPr>
          <w:t>代下29:30</w:t>
        </w:r>
      </w:hyperlink>
      <w:r>
        <w:rPr>
          <w:lang w:val="zh_TW" w:bidi="zh_TW"/>
        </w:rPr>
        <w:t>）。由大衛所寫的73篇詩篇，靈感多數源自他與神及他人的關係。</w:t>
      </w:r>
    </w:p>
    <w:p>
      <w:pPr/>
      <w:r>
        <w:rPr>
          <w:lang w:val="zh_TW" w:bidi="zh_TW"/>
        </w:rPr>
      </w:r>
      <w:r>
        <w:rPr>
          <w:lang w:val="zh_TW" w:bidi="zh_TW"/>
        </w:rPr>
        <w:t>大衛可能編輯了詩篇的第一卷（</w:t>
      </w:r>
      <w:hyperlink r:id="rId77">
        <w:r>
          <w:rPr>
            <w:lang w:val="zh_TW" w:bidi="zh_TW"/>
          </w:rPr>
          <w:rPr>
            <w:color w:val="0000EE"/>
            <w:u w:val="single"/>
          </w:rPr>
          <w:t>1–41篇</w:t>
        </w:r>
      </w:hyperlink>
      <w:r>
        <w:rPr>
          <w:lang w:val="zh_TW" w:bidi="zh_TW"/>
        </w:rPr>
        <w:t>）和第四卷（</w:t>
      </w:r>
      <w:hyperlink r:id="rId78">
        <w:r>
          <w:rPr>
            <w:lang w:val="zh_TW" w:bidi="zh_TW"/>
          </w:rPr>
          <w:rPr>
            <w:color w:val="0000EE"/>
            <w:u w:val="single"/>
          </w:rPr>
          <w:t>90–106篇</w:t>
        </w:r>
      </w:hyperlink>
      <w:r>
        <w:rPr>
          <w:lang w:val="zh_TW" w:bidi="zh_TW"/>
        </w:rPr>
        <w:t>），因為其中大部分詩篇由他親自創作。他的其它詩篇（</w:t>
      </w:r>
      <w:hyperlink r:id="rId79">
        <w:r>
          <w:rPr>
            <w:lang w:val="zh_TW" w:bidi="zh_TW"/>
          </w:rPr>
          <w:rPr>
            <w:color w:val="0000EE"/>
            <w:u w:val="single"/>
          </w:rPr>
          <w:t>詩51–71篇</w:t>
        </w:r>
      </w:hyperlink>
      <w:r>
        <w:rPr>
          <w:lang w:val="zh_TW" w:bidi="zh_TW"/>
        </w:rPr>
        <w:t>）則被納入可能由所羅門編輯的第二卷（</w:t>
      </w:r>
      <w:hyperlink r:id="rId80">
        <w:r>
          <w:rPr>
            <w:lang w:val="zh_TW" w:bidi="zh_TW"/>
          </w:rPr>
          <w:rPr>
            <w:color w:val="0000EE"/>
            <w:u w:val="single"/>
          </w:rPr>
          <w:t>42–72篇</w:t>
        </w:r>
      </w:hyperlink>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hyperlink r:id="rId81">
        <w:r>
          <w:rPr>
            <w:lang w:val="zh_TW" w:bidi="zh_TW"/>
          </w:rPr>
          <w:rPr>
            <w:color w:val="0000EE"/>
            <w:u w:val="single"/>
          </w:rPr>
          <w:t>代下7:6，</w:t>
        </w:r>
      </w:hyperlink>
      <w:hyperlink r:id="rId82">
        <w:r>
          <w:rPr>
            <w:lang w:val="zh_TW" w:bidi="zh_TW"/>
          </w:rPr>
          <w:rPr>
            <w:color w:val="0000EE"/>
            <w:u w:val="single"/>
          </w:rPr>
          <w:t>8:14</w:t>
        </w:r>
      </w:hyperlink>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hyperlink r:id="rId83">
        <w:r>
          <w:rPr>
            <w:lang w:val="zh_TW" w:bidi="zh_TW"/>
          </w:rPr>
          <w:rPr>
            <w:color w:val="0000EE"/>
            <w:u w:val="single"/>
          </w:rPr>
          <w:t>賽7:2、13，</w:t>
        </w:r>
      </w:hyperlink>
      <w:hyperlink r:id="rId84">
        <w:r>
          <w:rPr>
            <w:lang w:val="zh_TW" w:bidi="zh_TW"/>
          </w:rPr>
          <w:rPr>
            <w:color w:val="0000EE"/>
            <w:u w:val="single"/>
          </w:rPr>
          <w:t>22:22</w:t>
        </w:r>
      </w:hyperlink>
      <w:r>
        <w:rPr>
          <w:lang w:val="zh_TW" w:bidi="zh_TW"/>
        </w:rPr>
        <w:t>）和耶利米，經常提到他們當代的君王，是屬於大衛的「家」或「寶座」。對比一些未尊崇神的大衛後裔，以賽亞和耶利米都曾預言一位彌賽亞君王，將在大衛的寶座上，永遠施行公平和公義（</w:t>
      </w:r>
      <w:hyperlink r:id="rId85">
        <w:r>
          <w:rPr>
            <w:lang w:val="zh_TW" w:bidi="zh_TW"/>
          </w:rPr>
          <w:rPr>
            <w:color w:val="0000EE"/>
            <w:u w:val="single"/>
          </w:rPr>
          <w:t>賽9:7</w:t>
        </w:r>
      </w:hyperlink>
      <w:r>
        <w:rPr>
          <w:lang w:val="zh_TW" w:bidi="zh_TW"/>
        </w:rPr>
        <w:t>；</w:t>
      </w:r>
      <w:hyperlink r:id="rId86">
        <w:r>
          <w:rPr>
            <w:lang w:val="zh_TW" w:bidi="zh_TW"/>
          </w:rPr>
          <w:rPr>
            <w:color w:val="0000EE"/>
            <w:u w:val="single"/>
          </w:rPr>
          <w:t>耶33:15</w:t>
        </w:r>
      </w:hyperlink>
      <w:r>
        <w:rPr>
          <w:lang w:val="zh_TW" w:bidi="zh_TW"/>
        </w:rPr>
        <w:t>）。以賽亞描述這位未來的君王時，指出他來自大衛之父耶西的家系（</w:t>
      </w:r>
      <w:hyperlink r:id="rId87">
        <w:r>
          <w:rPr>
            <w:lang w:val="zh_TW" w:bidi="zh_TW"/>
          </w:rPr>
          <w:rPr>
            <w:color w:val="0000EE"/>
            <w:u w:val="single"/>
          </w:rPr>
          <w:t>賽11:1–10</w:t>
        </w:r>
      </w:hyperlink>
      <w:r>
        <w:rPr>
          <w:lang w:val="zh_TW" w:bidi="zh_TW"/>
        </w:rPr>
        <w:t>）。預言普世和平的到來時，以賽亞提到首都在「錫安」，即大衛的城（</w:t>
      </w:r>
      <w:hyperlink r:id="rId88">
        <w:r>
          <w:rPr>
            <w:lang w:val="zh_TW" w:bidi="zh_TW"/>
          </w:rPr>
          <w:rPr>
            <w:color w:val="0000EE"/>
            <w:u w:val="single"/>
          </w:rPr>
          <w:t>2:1–4</w:t>
        </w:r>
      </w:hyperlink>
      <w:r>
        <w:rPr>
          <w:lang w:val="zh_TW" w:bidi="zh_TW"/>
        </w:rPr>
        <w:t>）。</w:t>
      </w:r>
    </w:p>
    <w:p>
      <w:pPr/>
      <w:r>
        <w:rPr>
          <w:lang w:val="zh_TW" w:bidi="zh_TW"/>
        </w:rPr>
      </w:r>
      <w:r>
        <w:rPr>
          <w:lang w:val="zh_TW" w:bidi="zh_TW"/>
        </w:rPr>
        <w:t>以西結應許大衛將在末世及彌賽亞時代重新作王（</w:t>
      </w:r>
      <w:hyperlink r:id="rId89">
        <w:r>
          <w:rPr>
            <w:lang w:val="zh_TW" w:bidi="zh_TW"/>
          </w:rPr>
          <w:rPr>
            <w:color w:val="0000EE"/>
            <w:u w:val="single"/>
          </w:rPr>
          <w:t>結37:24–25</w:t>
        </w:r>
      </w:hyperlink>
      <w:r>
        <w:rPr>
          <w:lang w:val="zh_TW" w:bidi="zh_TW"/>
        </w:rPr>
        <w:t>），並稱「我的僕人大衛」為以色列的牧人（</w:t>
      </w:r>
      <w:hyperlink r:id="rId90">
        <w:r>
          <w:rPr>
            <w:lang w:val="zh_TW" w:bidi="zh_TW"/>
          </w:rPr>
          <w:rPr>
            <w:color w:val="0000EE"/>
            <w:u w:val="single"/>
          </w:rPr>
          <w:t>34:23</w:t>
        </w:r>
      </w:hyperlink>
      <w:r>
        <w:rPr>
          <w:lang w:val="zh_TW" w:bidi="zh_TW"/>
        </w:rPr>
        <w:t>）。何西阿同樣將未來的君王視為大衛王（</w:t>
      </w:r>
      <w:hyperlink r:id="rId91">
        <w:r>
          <w:rPr>
            <w:lang w:val="zh_TW" w:bidi="zh_TW"/>
          </w:rPr>
          <w:rPr>
            <w:color w:val="0000EE"/>
            <w:u w:val="single"/>
          </w:rPr>
          <w:t>何3:5</w:t>
        </w:r>
      </w:hyperlink>
      <w:r>
        <w:rPr>
          <w:lang w:val="zh_TW" w:bidi="zh_TW"/>
        </w:rPr>
        <w:t>）。阿摩司保證神將重建大衛倒塌的「帳幕」（</w:t>
      </w:r>
      <w:hyperlink r:id="rId92">
        <w:r>
          <w:rPr>
            <w:lang w:val="zh_TW" w:bidi="zh_TW"/>
          </w:rPr>
          <w:rPr>
            <w:color w:val="0000EE"/>
            <w:u w:val="single"/>
          </w:rPr>
          <w:t>摩9:11</w:t>
        </w:r>
      </w:hyperlink>
      <w:r>
        <w:rPr>
          <w:lang w:val="zh_TW" w:bidi="zh_TW"/>
        </w:rPr>
        <w:t>），使百姓再次安居。撒迦利亞五次提到「大衛的家」（在</w:t>
      </w:r>
      <w:hyperlink r:id="rId93">
        <w:r>
          <w:rPr>
            <w:lang w:val="zh_TW" w:bidi="zh_TW"/>
          </w:rPr>
          <w:rPr>
            <w:color w:val="0000EE"/>
            <w:u w:val="single"/>
          </w:rPr>
          <w:t>亞12–13章</w:t>
        </w:r>
      </w:hyperlink>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hyperlink r:id="rId94">
        <w:r>
          <w:rPr>
            <w:lang w:val="zh_TW" w:bidi="zh_TW"/>
          </w:rPr>
          <w:rPr>
            <w:color w:val="0000EE"/>
            <w:u w:val="single"/>
          </w:rPr>
          <w:t>太1:1，</w:t>
        </w:r>
      </w:hyperlink>
      <w:hyperlink r:id="rId95">
        <w:r>
          <w:rPr>
            <w:lang w:val="zh_TW" w:bidi="zh_TW"/>
          </w:rPr>
          <w:rPr>
            <w:color w:val="0000EE"/>
            <w:u w:val="single"/>
          </w:rPr>
          <w:t>9:27，</w:t>
        </w:r>
      </w:hyperlink>
      <w:hyperlink r:id="rId96">
        <w:r>
          <w:rPr>
            <w:lang w:val="zh_TW" w:bidi="zh_TW"/>
          </w:rPr>
          <w:rPr>
            <w:color w:val="0000EE"/>
            <w:u w:val="single"/>
          </w:rPr>
          <w:t>12:23</w:t>
        </w:r>
      </w:hyperlink>
      <w:r>
        <w:rPr>
          <w:lang w:val="zh_TW" w:bidi="zh_TW"/>
        </w:rPr>
        <w:t>；</w:t>
      </w:r>
      <w:hyperlink r:id="rId97">
        <w:r>
          <w:rPr>
            <w:lang w:val="zh_TW" w:bidi="zh_TW"/>
          </w:rPr>
          <w:rPr>
            <w:color w:val="0000EE"/>
            <w:u w:val="single"/>
          </w:rPr>
          <w:t>可10:48，</w:t>
        </w:r>
      </w:hyperlink>
      <w:hyperlink r:id="rId98">
        <w:r>
          <w:rPr>
            <w:lang w:val="zh_TW" w:bidi="zh_TW"/>
          </w:rPr>
          <w:rPr>
            <w:color w:val="0000EE"/>
            <w:u w:val="single"/>
          </w:rPr>
          <w:t>12:35</w:t>
        </w:r>
      </w:hyperlink>
      <w:r>
        <w:rPr>
          <w:lang w:val="zh_TW" w:bidi="zh_TW"/>
        </w:rPr>
        <w:t>；</w:t>
      </w:r>
      <w:hyperlink r:id="rId99">
        <w:r>
          <w:rPr>
            <w:lang w:val="zh_TW" w:bidi="zh_TW"/>
          </w:rPr>
          <w:rPr>
            <w:color w:val="0000EE"/>
            <w:u w:val="single"/>
          </w:rPr>
          <w:t>路18:38–39，</w:t>
        </w:r>
      </w:hyperlink>
      <w:hyperlink r:id="rId100">
        <w:r>
          <w:rPr>
            <w:lang w:val="zh_TW" w:bidi="zh_TW"/>
          </w:rPr>
          <w:rPr>
            <w:color w:val="0000EE"/>
            <w:u w:val="single"/>
          </w:rPr>
          <w:t>20:41</w:t>
        </w:r>
      </w:hyperlink>
      <w:r>
        <w:rPr>
          <w:lang w:val="zh_TW" w:bidi="zh_TW"/>
        </w:rPr>
        <w:t>）。根據</w:t>
      </w:r>
      <w:hyperlink r:id="rId101">
        <w:r>
          <w:rPr>
            <w:lang w:val="zh_TW" w:bidi="zh_TW"/>
          </w:rPr>
          <w:rPr>
            <w:color w:val="0000EE"/>
            <w:u w:val="single"/>
          </w:rPr>
          <w:t>馬可福音十一章10節</w:t>
        </w:r>
      </w:hyperlink>
      <w:r>
        <w:rPr>
          <w:lang w:val="zh_TW" w:bidi="zh_TW"/>
        </w:rPr>
        <w:t>和</w:t>
      </w:r>
      <w:hyperlink r:id="rId102">
        <w:r>
          <w:rPr>
            <w:lang w:val="zh_TW" w:bidi="zh_TW"/>
          </w:rPr>
          <w:rPr>
            <w:color w:val="0000EE"/>
            <w:u w:val="single"/>
          </w:rPr>
          <w:t>約翰福音七章42節</w:t>
        </w:r>
      </w:hyperlink>
      <w:r>
        <w:rPr>
          <w:lang w:val="zh_TW" w:bidi="zh_TW"/>
        </w:rPr>
        <w:t>，耶穌時代的猶太人期望彌賽亞（基督）是大衛的後裔。雖然福音書表明耶穌來自大衛的家系，但也明確教導耶穌是神的兒子（</w:t>
      </w:r>
      <w:hyperlink r:id="rId103">
        <w:r>
          <w:rPr>
            <w:lang w:val="zh_TW" w:bidi="zh_TW"/>
          </w:rPr>
          <w:rPr>
            <w:color w:val="0000EE"/>
            <w:u w:val="single"/>
          </w:rPr>
          <w:t>太22:41–45</w:t>
        </w:r>
      </w:hyperlink>
      <w:r>
        <w:rPr>
          <w:lang w:val="zh_TW" w:bidi="zh_TW"/>
        </w:rPr>
        <w:t>；</w:t>
      </w:r>
      <w:hyperlink r:id="rId104">
        <w:r>
          <w:rPr>
            <w:lang w:val="zh_TW" w:bidi="zh_TW"/>
          </w:rPr>
          <w:rPr>
            <w:color w:val="0000EE"/>
            <w:u w:val="single"/>
          </w:rPr>
          <w:t>可12:35–37</w:t>
        </w:r>
      </w:hyperlink>
      <w:r>
        <w:rPr>
          <w:lang w:val="zh_TW" w:bidi="zh_TW"/>
        </w:rPr>
        <w:t>；</w:t>
      </w:r>
      <w:hyperlink r:id="rId105">
        <w:r>
          <w:rPr>
            <w:lang w:val="zh_TW" w:bidi="zh_TW"/>
          </w:rPr>
          <w:rPr>
            <w:color w:val="0000EE"/>
            <w:u w:val="single"/>
          </w:rPr>
          <w:t>路20:41–44</w:t>
        </w:r>
      </w:hyperlink>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hyperlink r:id="rId106">
        <w:r>
          <w:rPr>
            <w:lang w:val="zh_TW" w:bidi="zh_TW"/>
          </w:rPr>
          <w:rPr>
            <w:color w:val="0000EE"/>
            <w:u w:val="single"/>
          </w:rPr>
          <w:t>徒1:16</w:t>
        </w:r>
      </w:hyperlink>
      <w:r>
        <w:rPr>
          <w:lang w:val="zh_TW" w:bidi="zh_TW"/>
        </w:rPr>
        <w:t>；</w:t>
      </w:r>
      <w:hyperlink r:id="rId107">
        <w:r>
          <w:rPr>
            <w:lang w:val="zh_TW" w:bidi="zh_TW"/>
          </w:rPr>
          <w:rPr>
            <w:color w:val="0000EE"/>
            <w:u w:val="single"/>
          </w:rPr>
          <w:t>2:22–36，</w:t>
        </w:r>
      </w:hyperlink>
      <w:hyperlink r:id="rId108">
        <w:r>
          <w:rPr>
            <w:lang w:val="zh_TW" w:bidi="zh_TW"/>
          </w:rPr>
          <w:rPr>
            <w:color w:val="0000EE"/>
            <w:u w:val="single"/>
          </w:rPr>
          <w:t>4:25，</w:t>
        </w:r>
      </w:hyperlink>
      <w:hyperlink r:id="rId109">
        <w:r>
          <w:rPr>
            <w:lang w:val="zh_TW" w:bidi="zh_TW"/>
          </w:rPr>
          <w:rPr>
            <w:color w:val="0000EE"/>
            <w:u w:val="single"/>
          </w:rPr>
          <w:t>13:26–39</w:t>
        </w:r>
      </w:hyperlink>
      <w:r>
        <w:rPr>
          <w:lang w:val="zh_TW" w:bidi="zh_TW"/>
        </w:rPr>
        <w:t>）。</w:t>
      </w:r>
    </w:p>
    <w:p>
      <w:pPr/>
      <w:r>
        <w:rPr>
          <w:lang w:val="zh_TW" w:bidi="zh_TW"/>
        </w:rPr>
      </w:r>
      <w:r>
        <w:rPr>
          <w:lang w:val="zh_TW" w:bidi="zh_TW"/>
        </w:rPr>
        <w:t>在啟示錄中，耶穌被稱為擁有「大衛的鑰匙」（</w:t>
      </w:r>
      <w:hyperlink r:id="rId110">
        <w:r>
          <w:rPr>
            <w:lang w:val="zh_TW" w:bidi="zh_TW"/>
          </w:rPr>
          <w:rPr>
            <w:color w:val="0000EE"/>
            <w:u w:val="single"/>
          </w:rPr>
          <w:t>啟3:7</w:t>
        </w:r>
      </w:hyperlink>
      <w:r>
        <w:rPr>
          <w:lang w:val="zh_TW" w:bidi="zh_TW"/>
        </w:rPr>
        <w:t>），並被稱為「猶大支派中的獅子， 大衛的根」（</w:t>
      </w:r>
      <w:hyperlink r:id="rId111">
        <w:r>
          <w:rPr>
            <w:lang w:val="zh_TW" w:bidi="zh_TW"/>
          </w:rPr>
          <w:rPr>
            <w:color w:val="0000EE"/>
            <w:u w:val="single"/>
          </w:rPr>
          <w:t>5:5</w:t>
        </w:r>
      </w:hyperlink>
      <w:r>
        <w:rPr>
          <w:lang w:val="zh_TW" w:bidi="zh_TW"/>
        </w:rPr>
        <w:t>）。耶穌自稱說：「我是大衛的根，又是他的後裔。我是明亮的晨星」（</w:t>
      </w:r>
      <w:hyperlink r:id="rId112">
        <w:r>
          <w:rPr>
            <w:lang w:val="zh_TW" w:bidi="zh_TW"/>
          </w:rPr>
          <w:rPr>
            <w:color w:val="0000EE"/>
            <w:u w:val="single"/>
          </w:rPr>
          <w:t>22:16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41" TargetMode="External"/><Relationship Id="rId14" Type="http://schemas.openxmlformats.org/officeDocument/2006/relationships/hyperlink" Target="https://ref.ly/Mark3:17" TargetMode="External"/><Relationship Id="rId15" Type="http://schemas.openxmlformats.org/officeDocument/2006/relationships/hyperlink" Target="https://ref.ly/Mark7:11,Mark7:34" TargetMode="External"/><Relationship Id="rId16" Type="http://schemas.openxmlformats.org/officeDocument/2006/relationships/hyperlink" Target="https://ref.ly/Mark11:9-Mark11:10" TargetMode="External"/><Relationship Id="rId17" Type="http://schemas.openxmlformats.org/officeDocument/2006/relationships/hyperlink" Target="https://ref.ly/Mark14:36" TargetMode="External"/><Relationship Id="rId18" Type="http://schemas.openxmlformats.org/officeDocument/2006/relationships/hyperlink" Target="https://ref.ly/Mark15:22,Mark15:34" TargetMode="External"/><Relationship Id="rId19" Type="http://schemas.openxmlformats.org/officeDocument/2006/relationships/hyperlink" Target="https://ref.ly/Matt27:33,Matt27:46" TargetMode="External"/><Relationship Id="rId20" Type="http://schemas.openxmlformats.org/officeDocument/2006/relationships/hyperlink" Target="https://ref.ly/Mark8:10" TargetMode="External"/><Relationship Id="rId21" Type="http://schemas.openxmlformats.org/officeDocument/2006/relationships/hyperlink" Target="https://ref.ly/Mark8:12" TargetMode="External"/><Relationship Id="rId22" Type="http://schemas.openxmlformats.org/officeDocument/2006/relationships/hyperlink" Target="https://ref.ly/Matt15:39" TargetMode="External"/><Relationship Id="rId23" Type="http://schemas.openxmlformats.org/officeDocument/2006/relationships/hyperlink" Target="https://ref.ly/Matt10:29" TargetMode="External"/><Relationship Id="rId24" Type="http://schemas.openxmlformats.org/officeDocument/2006/relationships/hyperlink" Target="https://ref.ly/Luke12:6" TargetMode="External"/><Relationship Id="rId25" Type="http://schemas.openxmlformats.org/officeDocument/2006/relationships/hyperlink" Target="https://ref.ly/Matt5:26" TargetMode="External"/><Relationship Id="rId26" Type="http://schemas.openxmlformats.org/officeDocument/2006/relationships/hyperlink" Target="https://ref.ly/Mark12:42" TargetMode="External"/><Relationship Id="rId27" Type="http://schemas.openxmlformats.org/officeDocument/2006/relationships/hyperlink" Target="https://ref.ly/1Sam16:1-1Sam16:23" TargetMode="External"/><Relationship Id="rId28" Type="http://schemas.openxmlformats.org/officeDocument/2006/relationships/hyperlink" Target="https://ref.ly/Ruth4:18-Ruth4:22" TargetMode="External"/><Relationship Id="rId29" Type="http://schemas.openxmlformats.org/officeDocument/2006/relationships/hyperlink" Target="https://ref.ly/1Chr2:3-1Chr2:15" TargetMode="External"/><Relationship Id="rId30" Type="http://schemas.openxmlformats.org/officeDocument/2006/relationships/hyperlink" Target="https://ref.ly/Matt1:3-Matt1:6" TargetMode="External"/><Relationship Id="rId31" Type="http://schemas.openxmlformats.org/officeDocument/2006/relationships/hyperlink" Target="https://ref.ly/Luke3:31-Luke3:33" TargetMode="External"/><Relationship Id="rId32" Type="http://schemas.openxmlformats.org/officeDocument/2006/relationships/hyperlink" Target="https://ref.ly/1Sam17:34-1Sam17:37" TargetMode="External"/><Relationship Id="rId33" Type="http://schemas.openxmlformats.org/officeDocument/2006/relationships/hyperlink" Target="https://ref.ly/1Sam16:1-1Sam16:13" TargetMode="External"/><Relationship Id="rId34" Type="http://schemas.openxmlformats.org/officeDocument/2006/relationships/hyperlink" Target="https://ref.ly/1Sam17:12-1Sam17:58" TargetMode="External"/><Relationship Id="rId35" Type="http://schemas.openxmlformats.org/officeDocument/2006/relationships/hyperlink" Target="https://ref.ly/1Sam18:6-1Sam18:30" TargetMode="External"/><Relationship Id="rId36" Type="http://schemas.openxmlformats.org/officeDocument/2006/relationships/hyperlink" Target="https://ref.ly/1Sam19:1-1Sam19:24" TargetMode="External"/><Relationship Id="rId37" Type="http://schemas.openxmlformats.org/officeDocument/2006/relationships/hyperlink" Target="https://ref.ly/1Sam20:1-1Sam20:42" TargetMode="External"/><Relationship Id="rId38" Type="http://schemas.openxmlformats.org/officeDocument/2006/relationships/hyperlink" Target="https://ref.ly/1Sam21:1-1Sam21:15" TargetMode="External"/><Relationship Id="rId39" Type="http://schemas.openxmlformats.org/officeDocument/2006/relationships/hyperlink" Target="https://ref.ly/1Sam22:1-1Sam22:5" TargetMode="External"/><Relationship Id="rId40" Type="http://schemas.openxmlformats.org/officeDocument/2006/relationships/hyperlink" Target="https://ref.ly/1Sam22:6-1Sam22:23" TargetMode="External"/><Relationship Id="rId41" Type="http://schemas.openxmlformats.org/officeDocument/2006/relationships/hyperlink" Target="https://ref.ly/1Sam23:1-1Sam23:29" TargetMode="External"/><Relationship Id="rId42" Type="http://schemas.openxmlformats.org/officeDocument/2006/relationships/hyperlink" Target="https://ref.ly/1Sam24:1-1Sam24:22" TargetMode="External"/><Relationship Id="rId43" Type="http://schemas.openxmlformats.org/officeDocument/2006/relationships/hyperlink" Target="https://ref.ly/1Sam25:1-1Sam25:44" TargetMode="External"/><Relationship Id="rId44" Type="http://schemas.openxmlformats.org/officeDocument/2006/relationships/hyperlink" Target="https://ref.ly/1Sam26:1-1Sam26:25" TargetMode="External"/><Relationship Id="rId45" Type="http://schemas.openxmlformats.org/officeDocument/2006/relationships/hyperlink" Target="https://ref.ly/1Sam27:1-1Sam27:12" TargetMode="External"/><Relationship Id="rId46" Type="http://schemas.openxmlformats.org/officeDocument/2006/relationships/hyperlink" Target="https://ref.ly/1Chr12:19-1Chr12:22" TargetMode="External"/><Relationship Id="rId47" Type="http://schemas.openxmlformats.org/officeDocument/2006/relationships/hyperlink" Target="https://ref.ly/1Sam29:1-1Sam30:31" TargetMode="External"/><Relationship Id="rId48" Type="http://schemas.openxmlformats.org/officeDocument/2006/relationships/hyperlink" Target="https://ref.ly/1Sam31:1-1Sam31:13" TargetMode="External"/><Relationship Id="rId49" Type="http://schemas.openxmlformats.org/officeDocument/2006/relationships/hyperlink" Target="https://ref.ly/2Sam1:1-2Sam1:27" TargetMode="External"/><Relationship Id="rId50" Type="http://schemas.openxmlformats.org/officeDocument/2006/relationships/hyperlink" Target="https://ref.ly/2Sam2:1-2Sam4:12" TargetMode="External"/><Relationship Id="rId51" Type="http://schemas.openxmlformats.org/officeDocument/2006/relationships/hyperlink" Target="https://ref.ly/2Sam5:1-2Sam5:25" TargetMode="External"/><Relationship Id="rId52" Type="http://schemas.openxmlformats.org/officeDocument/2006/relationships/hyperlink" Target="https://ref.ly/1Chr14:8-1Chr14:17" TargetMode="External"/><Relationship Id="rId53" Type="http://schemas.openxmlformats.org/officeDocument/2006/relationships/hyperlink" Target="https://ref.ly/1Chr11:4-1Chr11:9" TargetMode="External"/><Relationship Id="rId54" Type="http://schemas.openxmlformats.org/officeDocument/2006/relationships/hyperlink" Target="https://ref.ly/1Chr11:1-1Chr12:22" TargetMode="External"/><Relationship Id="rId55" Type="http://schemas.openxmlformats.org/officeDocument/2006/relationships/hyperlink" Target="https://ref.ly/1Chr12:23-1Chr12:40" TargetMode="External"/><Relationship Id="rId56" Type="http://schemas.openxmlformats.org/officeDocument/2006/relationships/hyperlink" Target="https://ref.ly/1Chr14:1-1Chr14:2" TargetMode="External"/><Relationship Id="rId57" Type="http://schemas.openxmlformats.org/officeDocument/2006/relationships/hyperlink" Target="https://ref.ly/2Sam6:1-2Sam6:23" TargetMode="External"/><Relationship Id="rId58" Type="http://schemas.openxmlformats.org/officeDocument/2006/relationships/hyperlink" Target="https://ref.ly/1Chr13:1-1Chr16:43" TargetMode="External"/><Relationship Id="rId59" Type="http://schemas.openxmlformats.org/officeDocument/2006/relationships/hyperlink" Target="https://ref.ly/Num4:1-Num4:49" TargetMode="External"/><Relationship Id="rId60" Type="http://schemas.openxmlformats.org/officeDocument/2006/relationships/hyperlink" Target="https://ref.ly/2Sam7:1-2Sam7:29" TargetMode="External"/><Relationship Id="rId61" Type="http://schemas.openxmlformats.org/officeDocument/2006/relationships/hyperlink" Target="https://ref.ly/1Chr17:1-1Chr17:27" TargetMode="External"/><Relationship Id="rId62" Type="http://schemas.openxmlformats.org/officeDocument/2006/relationships/hyperlink" Target="https://ref.ly/1Sam13:19-1Sam13:21" TargetMode="External"/><Relationship Id="rId63" Type="http://schemas.openxmlformats.org/officeDocument/2006/relationships/hyperlink" Target="https://ref.ly/1Chr22:3" TargetMode="External"/><Relationship Id="rId64" Type="http://schemas.openxmlformats.org/officeDocument/2006/relationships/hyperlink" Target="https://ref.ly/2Sam8:1-2Sam10:19" TargetMode="External"/><Relationship Id="rId65" Type="http://schemas.openxmlformats.org/officeDocument/2006/relationships/hyperlink" Target="https://ref.ly/2Sam22:1-2Sam22:51" TargetMode="External"/><Relationship Id="rId66" Type="http://schemas.openxmlformats.org/officeDocument/2006/relationships/hyperlink" Target="https://ref.ly/Ps18:1-Ps18:50" TargetMode="External"/><Relationship Id="rId67" Type="http://schemas.openxmlformats.org/officeDocument/2006/relationships/hyperlink" Target="https://ref.ly/2Sam11:1-2Sam20:26" TargetMode="External"/><Relationship Id="rId68" Type="http://schemas.openxmlformats.org/officeDocument/2006/relationships/hyperlink" Target="https://ref.ly/Deut17:17" TargetMode="External"/><Relationship Id="rId69" Type="http://schemas.openxmlformats.org/officeDocument/2006/relationships/hyperlink" Target="https://ref.ly/Ps32:1-Ps32:11" TargetMode="External"/><Relationship Id="rId70" Type="http://schemas.openxmlformats.org/officeDocument/2006/relationships/hyperlink" Target="https://ref.ly/Ps51:1-Ps51:19" TargetMode="External"/><Relationship Id="rId71" Type="http://schemas.openxmlformats.org/officeDocument/2006/relationships/hyperlink" Target="https://ref.ly/1Chr21:1-1Chr29:30" TargetMode="External"/><Relationship Id="rId72" Type="http://schemas.openxmlformats.org/officeDocument/2006/relationships/hyperlink" Target="https://ref.ly/1Chr27:25-1Chr27:31" TargetMode="External"/><Relationship Id="rId73" Type="http://schemas.openxmlformats.org/officeDocument/2006/relationships/hyperlink" Target="https://ref.ly/2Sam24:1-2Sam24:25" TargetMode="External"/><Relationship Id="rId74" Type="http://schemas.openxmlformats.org/officeDocument/2006/relationships/hyperlink" Target="https://ref.ly/1Chr21:1-1Chr21:30" TargetMode="External"/><Relationship Id="rId75" Type="http://schemas.openxmlformats.org/officeDocument/2006/relationships/hyperlink" Target="https://ref.ly/1Chr21:28-1Chr22:1" TargetMode="External"/><Relationship Id="rId76" Type="http://schemas.openxmlformats.org/officeDocument/2006/relationships/hyperlink" Target="https://ref.ly/2Chr29:30" TargetMode="External"/><Relationship Id="rId77" Type="http://schemas.openxmlformats.org/officeDocument/2006/relationships/hyperlink" Target="https://ref.ly/Ps1:1-Ps41:13" TargetMode="External"/><Relationship Id="rId78" Type="http://schemas.openxmlformats.org/officeDocument/2006/relationships/hyperlink" Target="https://ref.ly/Ps90:1-Ps106:48" TargetMode="External"/><Relationship Id="rId79" Type="http://schemas.openxmlformats.org/officeDocument/2006/relationships/hyperlink" Target="https://ref.ly/Ps51:1-Ps71:24" TargetMode="External"/><Relationship Id="rId80" Type="http://schemas.openxmlformats.org/officeDocument/2006/relationships/hyperlink" Target="https://ref.ly/Ps42:1-Ps72:20" TargetMode="External"/><Relationship Id="rId81" Type="http://schemas.openxmlformats.org/officeDocument/2006/relationships/hyperlink" Target="https://ref.ly/2Chr7:6" TargetMode="External"/><Relationship Id="rId82" Type="http://schemas.openxmlformats.org/officeDocument/2006/relationships/hyperlink" Target="https://ref.ly/2Chr8:14" TargetMode="External"/><Relationship Id="rId83" Type="http://schemas.openxmlformats.org/officeDocument/2006/relationships/hyperlink" Target="https://ref.ly/Isa7:2,Isa7:13" TargetMode="External"/><Relationship Id="rId84" Type="http://schemas.openxmlformats.org/officeDocument/2006/relationships/hyperlink" Target="https://ref.ly/Isa22:22" TargetMode="External"/><Relationship Id="rId85" Type="http://schemas.openxmlformats.org/officeDocument/2006/relationships/hyperlink" Target="https://ref.ly/Isa9:7" TargetMode="External"/><Relationship Id="rId86" Type="http://schemas.openxmlformats.org/officeDocument/2006/relationships/hyperlink" Target="https://ref.ly/Jer33:15" TargetMode="External"/><Relationship Id="rId87" Type="http://schemas.openxmlformats.org/officeDocument/2006/relationships/hyperlink" Target="https://ref.ly/Isa11:1-Isa11:10" TargetMode="External"/><Relationship Id="rId88" Type="http://schemas.openxmlformats.org/officeDocument/2006/relationships/hyperlink" Target="https://ref.ly/Isa2:1-Isa2:4" TargetMode="External"/><Relationship Id="rId89" Type="http://schemas.openxmlformats.org/officeDocument/2006/relationships/hyperlink" Target="https://ref.ly/Ezek37:24-Ezek37:25" TargetMode="External"/><Relationship Id="rId90" Type="http://schemas.openxmlformats.org/officeDocument/2006/relationships/hyperlink" Target="https://ref.ly/Ezek34:23" TargetMode="External"/><Relationship Id="rId91" Type="http://schemas.openxmlformats.org/officeDocument/2006/relationships/hyperlink" Target="https://ref.ly/Hos3:5" TargetMode="External"/><Relationship Id="rId92" Type="http://schemas.openxmlformats.org/officeDocument/2006/relationships/hyperlink" Target="https://ref.ly/Amos9:11" TargetMode="External"/><Relationship Id="rId93" Type="http://schemas.openxmlformats.org/officeDocument/2006/relationships/hyperlink" Target="https://ref.ly/Zech12:1-Zech13:9" TargetMode="External"/><Relationship Id="rId94" Type="http://schemas.openxmlformats.org/officeDocument/2006/relationships/hyperlink" Target="https://ref.ly/Matt1:1" TargetMode="External"/><Relationship Id="rId95" Type="http://schemas.openxmlformats.org/officeDocument/2006/relationships/hyperlink" Target="https://ref.ly/Matt9:27" TargetMode="External"/><Relationship Id="rId96" Type="http://schemas.openxmlformats.org/officeDocument/2006/relationships/hyperlink" Target="https://ref.ly/Matt12:23" TargetMode="External"/><Relationship Id="rId97" Type="http://schemas.openxmlformats.org/officeDocument/2006/relationships/hyperlink" Target="https://ref.ly/Mark10:48" TargetMode="External"/><Relationship Id="rId98" Type="http://schemas.openxmlformats.org/officeDocument/2006/relationships/hyperlink" Target="https://ref.ly/Mark12:35" TargetMode="External"/><Relationship Id="rId99" Type="http://schemas.openxmlformats.org/officeDocument/2006/relationships/hyperlink" Target="https://ref.ly/Luke18:38-Luke18:39" TargetMode="External"/><Relationship Id="rId100" Type="http://schemas.openxmlformats.org/officeDocument/2006/relationships/hyperlink" Target="https://ref.ly/Luke20:41" TargetMode="External"/><Relationship Id="rId101" Type="http://schemas.openxmlformats.org/officeDocument/2006/relationships/hyperlink" Target="https://ref.ly/Mark11:10" TargetMode="External"/><Relationship Id="rId102" Type="http://schemas.openxmlformats.org/officeDocument/2006/relationships/hyperlink" Target="https://ref.ly/John7:42" TargetMode="External"/><Relationship Id="rId103" Type="http://schemas.openxmlformats.org/officeDocument/2006/relationships/hyperlink" Target="https://ref.ly/Matt22:41-Matt22:45" TargetMode="External"/><Relationship Id="rId104" Type="http://schemas.openxmlformats.org/officeDocument/2006/relationships/hyperlink" Target="https://ref.ly/Mark12:35-Mark12:37" TargetMode="External"/><Relationship Id="rId105" Type="http://schemas.openxmlformats.org/officeDocument/2006/relationships/hyperlink" Target="https://ref.ly/Luke20:41-Luke20:44" TargetMode="External"/><Relationship Id="rId106" Type="http://schemas.openxmlformats.org/officeDocument/2006/relationships/hyperlink" Target="https://ref.ly/Acts1:16" TargetMode="External"/><Relationship Id="rId107" Type="http://schemas.openxmlformats.org/officeDocument/2006/relationships/hyperlink" Target="https://ref.ly/Acts2:22-Acts2:36" TargetMode="External"/><Relationship Id="rId108" Type="http://schemas.openxmlformats.org/officeDocument/2006/relationships/hyperlink" Target="https://ref.ly/Acts4:25" TargetMode="External"/><Relationship Id="rId109" Type="http://schemas.openxmlformats.org/officeDocument/2006/relationships/hyperlink" Target="https://ref.ly/Acts13:26-Acts13:39" TargetMode="External"/><Relationship Id="rId110" Type="http://schemas.openxmlformats.org/officeDocument/2006/relationships/hyperlink" Target="https://ref.ly/Rev3:7" TargetMode="External"/><Relationship Id="rId111" Type="http://schemas.openxmlformats.org/officeDocument/2006/relationships/hyperlink" Target="https://ref.ly/Rev5:5" TargetMode="External"/><Relationship Id="rId11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