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r>
        <w:rPr>
          <w:lang w:val="fr_FR" w:bidi="fr_FR"/>
        </w:rPr>
        <w:t>Genèse 10.28</w:t>
      </w:r>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r>
        <w:rPr>
          <w:lang w:val="fr_FR" w:bidi="fr_FR"/>
        </w:rPr>
        <w:t>Rt 4.17, 21</w:t>
      </w:r>
      <w:r>
        <w:rPr>
          <w:lang w:val="fr_FR" w:bidi="fr_FR"/>
        </w:rPr>
        <w:t>–</w:t>
      </w:r>
      <w:r>
        <w:rPr>
          <w:lang w:val="fr_FR" w:bidi="fr_FR"/>
        </w:rPr>
        <w:t>22</w:t>
      </w:r>
      <w:r>
        <w:rPr>
          <w:lang w:val="fr_FR" w:bidi="fr_FR"/>
        </w:rPr>
        <w:t xml:space="preserve"> ; </w:t>
      </w:r>
      <w:r>
        <w:rPr>
          <w:lang w:val="fr_FR" w:bidi="fr_FR"/>
        </w:rPr>
        <w:t>1Ch 2.12</w:t>
      </w:r>
      <w:r>
        <w:rPr>
          <w:lang w:val="fr_FR" w:bidi="fr_FR"/>
        </w:rPr>
        <w:t xml:space="preserve"> ; </w:t>
      </w:r>
      <w:r>
        <w:rPr>
          <w:lang w:val="fr_FR" w:bidi="fr_FR"/>
        </w:rPr>
        <w:t>Mt 1.5</w:t>
      </w:r>
      <w:r>
        <w:rPr>
          <w:lang w:val="fr_FR" w:bidi="fr_FR"/>
        </w:rPr>
        <w:t xml:space="preserve"> ; </w:t>
      </w:r>
      <w:r>
        <w:rPr>
          <w:lang w:val="fr_FR" w:bidi="fr_FR"/>
        </w:rPr>
        <w:t>Lc 3.32</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r>
        <w:rPr>
          <w:lang w:val="fr_FR" w:bidi="fr_FR"/>
        </w:rPr>
        <w:t>1Ch 2.37–38</w:t>
      </w:r>
      <w:r>
        <w:rPr>
          <w:lang w:val="fr_FR" w:bidi="fr_FR"/>
        </w:rPr>
        <w:t>).</w:t>
      </w:r>
    </w:p>
    <w:p>
      <w:pPr>
        <w:pStyle w:val="ListNumber"/>
        <w:spacing w:line="240" w:lineRule="auto"/>
        <w:ind w:left="720"/>
      </w:pPr>
      <w:r>
        <w:rPr>
          <w:lang w:val="fr_FR" w:bidi="fr_FR"/>
        </w:rPr>
      </w:r>
      <w:r>
        <w:rPr>
          <w:lang w:val="fr_FR" w:bidi="fr_FR"/>
        </w:rPr>
        <w:t>Nom d'un des vaillants hommes au service de David (</w:t>
      </w:r>
      <w:r>
        <w:rPr>
          <w:lang w:val="fr_FR" w:bidi="fr_FR"/>
        </w:rPr>
        <w:t>1Ch 11.47</w:t>
      </w:r>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r>
        <w:rPr>
          <w:lang w:val="fr_FR" w:bidi="fr_FR"/>
        </w:rPr>
        <w:t>1Ch 26.6–7</w:t>
      </w:r>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r>
        <w:rPr>
          <w:lang w:val="fr_FR" w:bidi="fr_FR"/>
        </w:rPr>
        <w:t>2S 6.10–12</w:t>
      </w:r>
      <w:r>
        <w:rPr>
          <w:lang w:val="fr_FR" w:bidi="fr_FR"/>
        </w:rPr>
        <w:t xml:space="preserve"> ; </w:t>
      </w:r>
      <w:r>
        <w:rPr>
          <w:lang w:val="fr_FR" w:bidi="fr_FR"/>
        </w:rPr>
        <w:t>1Ch 13.5–14</w:t>
      </w:r>
      <w:r>
        <w:rPr>
          <w:lang w:val="fr_FR" w:bidi="fr_FR"/>
        </w:rPr>
        <w:t>). La Bible l'appelle un homme de Gath, ce qui indique que Gath était son lieu de naissance. Il ne s'agit sans doute pas la ville philistine de Gath, mais d'une ville lévitique appelée Gath-Rimmon dans le pays de Dan (</w:t>
      </w:r>
      <w:r>
        <w:rPr>
          <w:lang w:val="fr_FR" w:bidi="fr_FR"/>
        </w:rPr>
        <w:t>Jos 19.45</w:t>
      </w:r>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r>
        <w:rPr>
          <w:lang w:val="fr_FR" w:bidi="fr_FR"/>
        </w:rPr>
        <w:t>Nb 4.15</w:t>
      </w:r>
      <w:r>
        <w:rPr>
          <w:lang w:val="fr_FR" w:bidi="fr_FR"/>
        </w:rPr>
        <w:t xml:space="preserve"> ; </w:t>
      </w:r>
      <w:r>
        <w:rPr>
          <w:lang w:val="fr_FR" w:bidi="fr_FR"/>
        </w:rPr>
        <w:t>7.9</w:t>
      </w:r>
      <w:r>
        <w:rPr>
          <w:lang w:val="fr_FR" w:bidi="fr_FR"/>
        </w:rPr>
        <w:t>). Ce n'était pas parce que Dieu était en colère contre Uzza en tant qu'individu. David fera ensuite transporter l'arche de la bonne manière à Jérusalem (</w:t>
      </w:r>
      <w:r>
        <w:rPr>
          <w:lang w:val="fr_FR" w:bidi="fr_FR"/>
        </w:rPr>
        <w:t>1Ch 15.25–28</w:t>
      </w:r>
      <w:r>
        <w:rPr>
          <w:lang w:val="fr_FR" w:bidi="fr_FR"/>
        </w:rPr>
        <w:t>). Plus tard, Obed-Édom sera peut-être un des portiers pour l'arche à Jérusalem (</w:t>
      </w:r>
      <w:r>
        <w:rPr>
          <w:lang w:val="fr_FR" w:bidi="fr_FR"/>
        </w:rPr>
        <w:t>15.24</w:t>
      </w:r>
      <w:r>
        <w:rPr>
          <w:lang w:val="fr_FR" w:bidi="fr_FR"/>
        </w:rPr>
        <w:t xml:space="preserve"> ; </w:t>
      </w:r>
      <w:r>
        <w:rPr>
          <w:lang w:val="fr_FR" w:bidi="fr_FR"/>
        </w:rPr>
        <w:t>26.4, 8, 15</w:t>
      </w:r>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r>
        <w:rPr>
          <w:lang w:val="fr_FR" w:bidi="fr_FR"/>
        </w:rPr>
        <w:t>1Ch 15.21</w:t>
      </w:r>
      <w:r>
        <w:rPr>
          <w:lang w:val="fr_FR" w:bidi="fr_FR"/>
        </w:rPr>
        <w:t xml:space="preserve"> ; </w:t>
      </w:r>
      <w:r>
        <w:rPr>
          <w:lang w:val="fr_FR" w:bidi="fr_FR"/>
        </w:rPr>
        <w:t>16.5, 38</w:t>
      </w:r>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r>
        <w:rPr>
          <w:lang w:val="fr_FR" w:bidi="fr_FR"/>
        </w:rPr>
        <w:t>2Ch 25.24</w:t>
      </w:r>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r>
        <w:rPr>
          <w:lang w:val="fr_FR" w:bidi="fr_FR"/>
        </w:rPr>
        <w:t>2R 9–10</w:t>
      </w:r>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r>
        <w:rPr>
          <w:lang w:val="fr_FR" w:bidi="fr_FR"/>
        </w:rPr>
        <w:t>Nb 21.10–11</w:t>
      </w:r>
      <w:r>
        <w:rPr>
          <w:lang w:val="fr_FR" w:bidi="fr_FR"/>
        </w:rPr>
        <w:t xml:space="preserve"> ; </w:t>
      </w:r>
      <w:r>
        <w:rPr>
          <w:lang w:val="fr_FR" w:bidi="fr_FR"/>
        </w:rPr>
        <w:t>33.43–44</w:t>
      </w:r>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r>
        <w:rPr>
          <w:lang w:val="fr_FR" w:bidi="fr_FR"/>
        </w:rPr>
        <w:t>Gn 1.2, 4–5, 18</w:t>
      </w:r>
      <w:r>
        <w:rPr>
          <w:lang w:val="fr_FR" w:bidi="fr_FR"/>
        </w:rPr>
        <w:t>). Les ténèbres littérales sont également mentionnées lors des plaies en Égypte. La neuvième plaie était une obscurité qui pouvait être « ressentie » (</w:t>
      </w:r>
      <w:r>
        <w:rPr>
          <w:lang w:val="fr_FR" w:bidi="fr_FR"/>
        </w:rPr>
        <w:t>Ex 10.21</w:t>
      </w:r>
      <w:r>
        <w:rPr>
          <w:lang w:val="fr_FR" w:bidi="fr_FR"/>
        </w:rPr>
        <w:t>–</w:t>
      </w:r>
      <w:r>
        <w:rPr>
          <w:lang w:val="fr_FR" w:bidi="fr_FR"/>
        </w:rPr>
        <w:t>23</w:t>
      </w:r>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r>
        <w:rPr>
          <w:lang w:val="fr_FR" w:bidi="fr_FR"/>
        </w:rPr>
        <w:t>Ex 14.20</w:t>
      </w:r>
      <w:r>
        <w:rPr>
          <w:lang w:val="fr_FR" w:bidi="fr_FR"/>
        </w:rPr>
        <w:t>). La Bible dit que les voleurs et les adultères commettent leurs actes maléfiques dans l'obscurité ou la nuit (</w:t>
      </w:r>
      <w:r>
        <w:rPr>
          <w:lang w:val="fr_FR" w:bidi="fr_FR"/>
        </w:rPr>
        <w:t>Jb 24.16–17</w:t>
      </w:r>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r>
        <w:rPr>
          <w:lang w:val="fr_FR" w:bidi="fr_FR"/>
        </w:rPr>
        <w:t>Mt 27.45</w:t>
      </w:r>
      <w:r>
        <w:rPr>
          <w:lang w:val="fr_FR" w:bidi="fr_FR"/>
        </w:rPr>
        <w:t xml:space="preserve"> ; </w:t>
      </w:r>
      <w:r>
        <w:rPr>
          <w:lang w:val="fr_FR" w:bidi="fr_FR"/>
        </w:rPr>
        <w:t>Mc 15.33</w:t>
      </w:r>
      <w:r>
        <w:rPr>
          <w:lang w:val="fr_FR" w:bidi="fr_FR"/>
        </w:rPr>
        <w:t xml:space="preserve"> ; </w:t>
      </w:r>
      <w:r>
        <w:rPr>
          <w:lang w:val="fr_FR" w:bidi="fr_FR"/>
        </w:rPr>
        <w:t>Lc 23.44</w:t>
      </w:r>
      <w:r>
        <w:rPr>
          <w:lang w:val="fr_FR" w:bidi="fr_FR"/>
        </w:rPr>
        <w:t>). Lors de la seconde venue du Christ, « le soleil s'obscurcira, la lune ne donnera plus sa lumière » (</w:t>
      </w:r>
      <w:r>
        <w:rPr>
          <w:lang w:val="fr_FR" w:bidi="fr_FR"/>
        </w:rPr>
        <w:t>Mt 24.29</w:t>
      </w:r>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r>
        <w:rPr>
          <w:lang w:val="fr_FR" w:bidi="fr_FR"/>
        </w:rPr>
        <w:t>Ex 20.21</w:t>
      </w:r>
      <w:r>
        <w:rPr>
          <w:lang w:val="fr_FR" w:bidi="fr_FR"/>
        </w:rPr>
        <w:t xml:space="preserve"> ; </w:t>
      </w:r>
      <w:r>
        <w:rPr>
          <w:lang w:val="fr_FR" w:bidi="fr_FR"/>
        </w:rPr>
        <w:t>Dt 4.11</w:t>
      </w:r>
      <w:r>
        <w:rPr>
          <w:lang w:val="fr_FR" w:bidi="fr_FR"/>
        </w:rPr>
        <w:t>). Ou encore, Dieu parle du milieu de l'obscurité (</w:t>
      </w:r>
      <w:r>
        <w:rPr>
          <w:lang w:val="fr_FR" w:bidi="fr_FR"/>
        </w:rPr>
        <w:t>Dt 5.23</w:t>
      </w:r>
      <w:r>
        <w:rPr>
          <w:lang w:val="fr_FR" w:bidi="fr_FR"/>
        </w:rPr>
        <w:t>). L'obscurité est décrite comme l'abri ou le manteau de Dieu (</w:t>
      </w:r>
      <w:r>
        <w:rPr>
          <w:lang w:val="fr_FR" w:bidi="fr_FR"/>
        </w:rPr>
        <w:t>2S 22.12</w:t>
      </w:r>
      <w:r>
        <w:rPr>
          <w:lang w:val="fr_FR" w:bidi="fr_FR"/>
        </w:rPr>
        <w:t xml:space="preserve"> ; </w:t>
      </w:r>
      <w:r>
        <w:rPr>
          <w:lang w:val="fr_FR" w:bidi="fr_FR"/>
        </w:rPr>
        <w:t>Ps 18.11</w:t>
      </w:r>
      <w:r>
        <w:rPr>
          <w:lang w:val="fr_FR" w:bidi="fr_FR"/>
        </w:rPr>
        <w:t xml:space="preserve"> ; </w:t>
      </w:r>
      <w:r>
        <w:rPr>
          <w:lang w:val="fr_FR" w:bidi="fr_FR"/>
        </w:rPr>
        <w:t>97.2</w:t>
      </w:r>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r>
        <w:rPr>
          <w:lang w:val="fr_FR" w:bidi="fr_FR"/>
        </w:rPr>
        <w:t>Jb 26.10</w:t>
      </w:r>
      <w:r>
        <w:rPr>
          <w:lang w:val="fr_FR" w:bidi="fr_FR"/>
        </w:rPr>
        <w:t>).</w:t>
      </w:r>
    </w:p>
    <w:p>
      <w:pPr>
        <w:pStyle w:val="ListBullet"/>
        <w:spacing w:line="240" w:lineRule="auto"/>
        <w:ind w:left="720"/>
      </w:pPr>
      <w:r>
        <w:rPr>
          <w:lang w:val="fr_FR" w:bidi="fr_FR"/>
        </w:rPr>
      </w:r>
      <w:r>
        <w:rPr>
          <w:lang w:val="fr_FR" w:bidi="fr_FR"/>
        </w:rPr>
        <w:t>Dieu fait venir l'obscurité (</w:t>
      </w:r>
      <w:r>
        <w:rPr>
          <w:lang w:val="fr_FR" w:bidi="fr_FR"/>
        </w:rPr>
        <w:t>Ps 104.20</w:t>
      </w:r>
      <w:r>
        <w:rPr>
          <w:lang w:val="fr_FR" w:bidi="fr_FR"/>
        </w:rPr>
        <w:t xml:space="preserve"> ; </w:t>
      </w:r>
      <w:r>
        <w:rPr>
          <w:lang w:val="fr_FR" w:bidi="fr_FR"/>
        </w:rPr>
        <w:t>105.28</w:t>
      </w:r>
      <w:r>
        <w:rPr>
          <w:lang w:val="fr_FR" w:bidi="fr_FR"/>
        </w:rPr>
        <w:t>).</w:t>
      </w:r>
    </w:p>
    <w:p>
      <w:pPr>
        <w:pStyle w:val="ListBullet"/>
        <w:spacing w:line="240" w:lineRule="auto"/>
        <w:ind w:left="720"/>
      </w:pPr>
      <w:r>
        <w:rPr>
          <w:lang w:val="fr_FR" w:bidi="fr_FR"/>
        </w:rPr>
      </w:r>
      <w:r>
        <w:rPr>
          <w:lang w:val="fr_FR" w:bidi="fr_FR"/>
        </w:rPr>
        <w:t>Dieu crée la lumière et les ténèbres (</w:t>
      </w:r>
      <w:r>
        <w:rPr>
          <w:lang w:val="fr_FR" w:bidi="fr_FR"/>
        </w:rPr>
        <w:t>Es 45.7</w:t>
      </w:r>
      <w:r>
        <w:rPr>
          <w:lang w:val="fr_FR" w:bidi="fr_FR"/>
        </w:rPr>
        <w:t>).</w:t>
      </w:r>
    </w:p>
    <w:p>
      <w:pPr/>
      <w:r>
        <w:rPr>
          <w:lang w:val="fr_FR" w:bidi="fr_FR"/>
        </w:rPr>
      </w:r>
      <w:r>
        <w:rPr>
          <w:lang w:val="fr_FR" w:bidi="fr_FR"/>
        </w:rPr>
        <w:t>La Bible dit également que Dieu habite dans une profonde obscurité (</w:t>
      </w:r>
      <w:r>
        <w:rPr>
          <w:lang w:val="fr_FR" w:bidi="fr_FR"/>
        </w:rPr>
        <w:t>1R 8.12</w:t>
      </w:r>
      <w:r>
        <w:rPr>
          <w:lang w:val="fr_FR" w:bidi="fr_FR"/>
        </w:rPr>
        <w:t xml:space="preserve"> ; </w:t>
      </w:r>
      <w:r>
        <w:rPr>
          <w:lang w:val="fr_FR" w:bidi="fr_FR"/>
        </w:rPr>
        <w:t>2Ch 6.1</w:t>
      </w:r>
      <w:r>
        <w:rPr>
          <w:lang w:val="fr_FR" w:bidi="fr_FR"/>
        </w:rPr>
        <w:t>). Une obscurité épaisse se trouve sous les pieds de Dieu (</w:t>
      </w:r>
      <w:r>
        <w:rPr>
          <w:lang w:val="fr_FR" w:bidi="fr_FR"/>
        </w:rPr>
        <w:t>2S 22.10</w:t>
      </w:r>
      <w:r>
        <w:rPr>
          <w:lang w:val="fr_FR" w:bidi="fr_FR"/>
        </w:rPr>
        <w:t xml:space="preserve"> ; </w:t>
      </w:r>
      <w:r>
        <w:rPr>
          <w:lang w:val="fr_FR" w:bidi="fr_FR"/>
        </w:rPr>
        <w:t>Ps 18.9</w:t>
      </w:r>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r>
        <w:rPr>
          <w:lang w:val="fr_FR" w:bidi="fr_FR"/>
        </w:rPr>
        <w:t>Jb 12.24–25</w:t>
      </w:r>
      <w:r>
        <w:rPr>
          <w:lang w:val="fr_FR" w:bidi="fr_FR"/>
        </w:rPr>
        <w:t xml:space="preserve">; </w:t>
      </w:r>
      <w:r>
        <w:rPr>
          <w:lang w:val="fr_FR" w:bidi="fr_FR"/>
        </w:rPr>
        <w:t>Mt 4.16</w:t>
      </w:r>
      <w:r>
        <w:rPr>
          <w:lang w:val="fr_FR" w:bidi="fr_FR"/>
        </w:rPr>
        <w:t xml:space="preserve">; </w:t>
      </w:r>
      <w:r>
        <w:rPr>
          <w:lang w:val="fr_FR" w:bidi="fr_FR"/>
        </w:rPr>
        <w:t>Jn 1.5</w:t>
      </w:r>
      <w:r>
        <w:rPr>
          <w:lang w:val="fr_FR" w:bidi="fr_FR"/>
        </w:rPr>
        <w:t xml:space="preserve">; </w:t>
      </w:r>
      <w:r>
        <w:rPr>
          <w:lang w:val="fr_FR" w:bidi="fr_FR"/>
        </w:rPr>
        <w:t>8.12</w:t>
      </w:r>
      <w:r>
        <w:rPr>
          <w:lang w:val="fr_FR" w:bidi="fr_FR"/>
        </w:rPr>
        <w:t xml:space="preserve">; </w:t>
      </w:r>
      <w:r>
        <w:rPr>
          <w:lang w:val="fr_FR" w:bidi="fr_FR"/>
        </w:rPr>
        <w:t>12.35, 46</w:t>
      </w:r>
      <w:r>
        <w:rPr>
          <w:lang w:val="fr_FR" w:bidi="fr_FR"/>
        </w:rPr>
        <w:t xml:space="preserve">; </w:t>
      </w:r>
      <w:r>
        <w:rPr>
          <w:lang w:val="fr_FR" w:bidi="fr_FR"/>
        </w:rPr>
        <w:t>1 Jn 1.5</w:t>
      </w:r>
      <w:r>
        <w:rPr>
          <w:lang w:val="fr_FR" w:bidi="fr_FR"/>
        </w:rPr>
        <w:t xml:space="preserve">; </w:t>
      </w:r>
      <w:r>
        <w:rPr>
          <w:lang w:val="fr_FR" w:bidi="fr_FR"/>
        </w:rPr>
        <w:t>2.8–9, 11</w:t>
      </w:r>
      <w:r>
        <w:rPr>
          <w:lang w:val="fr_FR" w:bidi="fr_FR"/>
        </w:rPr>
        <w:t>).</w:t>
      </w:r>
    </w:p>
    <w:p>
      <w:pPr/>
      <w:r>
        <w:rPr>
          <w:lang w:val="fr_FR" w:bidi="fr_FR"/>
        </w:rPr>
      </w:r>
      <w:r>
        <w:rPr>
          <w:lang w:val="fr_FR" w:bidi="fr_FR"/>
        </w:rPr>
        <w:t>Dans le livre de Job, l'obscurité signifie parfois le vide complet (</w:t>
      </w:r>
      <w:r>
        <w:rPr>
          <w:lang w:val="fr_FR" w:bidi="fr_FR"/>
        </w:rPr>
        <w:t>Jb 3.4–6</w:t>
      </w:r>
      <w:r>
        <w:rPr>
          <w:lang w:val="fr_FR" w:bidi="fr_FR"/>
        </w:rPr>
        <w:t>). La Bible utilise également l'obscurité pour parler de la mort. Elle décrit le lieu des morts comme une terre sombre sans lumière (</w:t>
      </w:r>
      <w:r>
        <w:rPr>
          <w:lang w:val="fr_FR" w:bidi="fr_FR"/>
        </w:rPr>
        <w:t>Jb 10.21–22</w:t>
      </w:r>
      <w:r>
        <w:rPr>
          <w:lang w:val="fr_FR" w:bidi="fr_FR"/>
        </w:rPr>
        <w:t xml:space="preserve">; </w:t>
      </w:r>
      <w:r>
        <w:rPr>
          <w:lang w:val="fr_FR" w:bidi="fr_FR"/>
        </w:rPr>
        <w:t>15.24</w:t>
      </w:r>
      <w:r>
        <w:rPr>
          <w:lang w:val="fr_FR" w:bidi="fr_FR"/>
        </w:rPr>
        <w:t xml:space="preserve">; </w:t>
      </w:r>
      <w:r>
        <w:rPr>
          <w:lang w:val="fr_FR" w:bidi="fr_FR"/>
        </w:rPr>
        <w:t>17.12–13</w:t>
      </w:r>
      <w:r>
        <w:rPr>
          <w:lang w:val="fr_FR" w:bidi="fr_FR"/>
        </w:rPr>
        <w:t xml:space="preserve">; </w:t>
      </w:r>
      <w:r>
        <w:rPr>
          <w:lang w:val="fr_FR" w:bidi="fr_FR"/>
        </w:rPr>
        <w:t>18.18</w:t>
      </w:r>
      <w:r>
        <w:rPr>
          <w:lang w:val="fr_FR" w:bidi="fr_FR"/>
        </w:rPr>
        <w:t xml:space="preserve">; </w:t>
      </w:r>
      <w:r>
        <w:rPr>
          <w:lang w:val="fr_FR" w:bidi="fr_FR"/>
        </w:rPr>
        <w:t>Ec 6.4</w:t>
      </w:r>
      <w:r>
        <w:rPr>
          <w:lang w:val="fr_FR" w:bidi="fr_FR"/>
        </w:rPr>
        <w:t xml:space="preserve">; </w:t>
      </w:r>
      <w:r>
        <w:rPr>
          <w:lang w:val="fr_FR" w:bidi="fr_FR"/>
        </w:rPr>
        <w:t>11.8</w:t>
      </w:r>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r>
        <w:rPr>
          <w:lang w:val="fr_FR" w:bidi="fr_FR"/>
        </w:rPr>
        <w:t>Gn 15.12</w:t>
      </w:r>
      <w:r>
        <w:rPr>
          <w:lang w:val="fr_FR" w:bidi="fr_FR"/>
        </w:rPr>
        <w:t xml:space="preserve">; </w:t>
      </w:r>
      <w:r>
        <w:rPr>
          <w:lang w:val="fr_FR" w:bidi="fr_FR"/>
        </w:rPr>
        <w:t>Jb 5.14</w:t>
      </w:r>
      <w:r>
        <w:rPr>
          <w:lang w:val="fr_FR" w:bidi="fr_FR"/>
        </w:rPr>
        <w:t xml:space="preserve">; </w:t>
      </w:r>
      <w:r>
        <w:rPr>
          <w:lang w:val="fr_FR" w:bidi="fr_FR"/>
        </w:rPr>
        <w:t>12.25</w:t>
      </w:r>
      <w:r>
        <w:rPr>
          <w:lang w:val="fr_FR" w:bidi="fr_FR"/>
        </w:rPr>
        <w:t xml:space="preserve">; </w:t>
      </w:r>
      <w:r>
        <w:rPr>
          <w:lang w:val="fr_FR" w:bidi="fr_FR"/>
        </w:rPr>
        <w:t>15.22, 30</w:t>
      </w:r>
      <w:r>
        <w:rPr>
          <w:lang w:val="fr_FR" w:bidi="fr_FR"/>
        </w:rPr>
        <w:t xml:space="preserve">; </w:t>
      </w:r>
      <w:r>
        <w:rPr>
          <w:lang w:val="fr_FR" w:bidi="fr_FR"/>
        </w:rPr>
        <w:t>19.8</w:t>
      </w:r>
      <w:r>
        <w:rPr>
          <w:lang w:val="fr_FR" w:bidi="fr_FR"/>
        </w:rPr>
        <w:t xml:space="preserve">; </w:t>
      </w:r>
      <w:r>
        <w:rPr>
          <w:lang w:val="fr_FR" w:bidi="fr_FR"/>
        </w:rPr>
        <w:t>22.11</w:t>
      </w:r>
      <w:r>
        <w:rPr>
          <w:lang w:val="fr_FR" w:bidi="fr_FR"/>
        </w:rPr>
        <w:t xml:space="preserve">; </w:t>
      </w:r>
      <w:r>
        <w:rPr>
          <w:lang w:val="fr_FR" w:bidi="fr_FR"/>
        </w:rPr>
        <w:t>Ps 35.6</w:t>
      </w:r>
      <w:r>
        <w:rPr>
          <w:lang w:val="fr_FR" w:bidi="fr_FR"/>
        </w:rPr>
        <w:t xml:space="preserve">; </w:t>
      </w:r>
      <w:r>
        <w:rPr>
          <w:lang w:val="fr_FR" w:bidi="fr_FR"/>
        </w:rPr>
        <w:t>107.10, 14</w:t>
      </w:r>
      <w:r>
        <w:rPr>
          <w:lang w:val="fr_FR" w:bidi="fr_FR"/>
        </w:rPr>
        <w:t xml:space="preserve">; </w:t>
      </w:r>
      <w:r>
        <w:rPr>
          <w:lang w:val="fr_FR" w:bidi="fr_FR"/>
        </w:rPr>
        <w:t>Ec 5.17</w:t>
      </w:r>
      <w:r>
        <w:rPr>
          <w:lang w:val="fr_FR" w:bidi="fr_FR"/>
        </w:rPr>
        <w:t xml:space="preserve">; </w:t>
      </w:r>
      <w:r>
        <w:rPr>
          <w:lang w:val="fr_FR" w:bidi="fr_FR"/>
        </w:rPr>
        <w:t>Es 5.30</w:t>
      </w:r>
      <w:r>
        <w:rPr>
          <w:lang w:val="fr_FR" w:bidi="fr_FR"/>
        </w:rPr>
        <w:t>). Parfois, la Bible utilise l'obscurité pour désigner un comportement mauvais (</w:t>
      </w:r>
      <w:r>
        <w:rPr>
          <w:lang w:val="fr_FR" w:bidi="fr_FR"/>
        </w:rPr>
        <w:t>Pr 2.13</w:t>
      </w:r>
      <w:r>
        <w:rPr>
          <w:lang w:val="fr_FR" w:bidi="fr_FR"/>
        </w:rPr>
        <w:t xml:space="preserve">; </w:t>
      </w:r>
      <w:r>
        <w:rPr>
          <w:lang w:val="fr_FR" w:bidi="fr_FR"/>
        </w:rPr>
        <w:t>4.19</w:t>
      </w:r>
      <w:r>
        <w:rPr>
          <w:lang w:val="fr_FR" w:bidi="fr_FR"/>
        </w:rPr>
        <w:t xml:space="preserve">; </w:t>
      </w:r>
      <w:r>
        <w:rPr>
          <w:lang w:val="fr_FR" w:bidi="fr_FR"/>
        </w:rPr>
        <w:t>Es 5.20</w:t>
      </w:r>
      <w:r>
        <w:rPr>
          <w:lang w:val="fr_FR" w:bidi="fr_FR"/>
        </w:rPr>
        <w:t xml:space="preserve">; </w:t>
      </w:r>
      <w:r>
        <w:rPr>
          <w:lang w:val="fr_FR" w:bidi="fr_FR"/>
        </w:rPr>
        <w:t>60.2</w:t>
      </w:r>
      <w:r>
        <w:rPr>
          <w:lang w:val="fr_FR" w:bidi="fr_FR"/>
        </w:rPr>
        <w:t>). Dans le Nouveau Testament, lorsque les auteurs parlent de l'obscurité, ils parlent généralement de deux choses : les personnes qui font des choses mauvaises et celles qui ne comprennent pas la vérité de Dieu (</w:t>
      </w:r>
      <w:r>
        <w:rPr>
          <w:lang w:val="fr_FR" w:bidi="fr_FR"/>
        </w:rPr>
        <w:t>Mt 4.16</w:t>
      </w:r>
      <w:r>
        <w:rPr>
          <w:lang w:val="fr_FR" w:bidi="fr_FR"/>
        </w:rPr>
        <w:t xml:space="preserve">; </w:t>
      </w:r>
      <w:r>
        <w:rPr>
          <w:lang w:val="fr_FR" w:bidi="fr_FR"/>
        </w:rPr>
        <w:t>6.23</w:t>
      </w:r>
      <w:r>
        <w:rPr>
          <w:lang w:val="fr_FR" w:bidi="fr_FR"/>
        </w:rPr>
        <w:t xml:space="preserve">; </w:t>
      </w:r>
      <w:r>
        <w:rPr>
          <w:lang w:val="fr_FR" w:bidi="fr_FR"/>
        </w:rPr>
        <w:t>Lc 1.79</w:t>
      </w:r>
      <w:r>
        <w:rPr>
          <w:lang w:val="fr_FR" w:bidi="fr_FR"/>
        </w:rPr>
        <w:t xml:space="preserve">; </w:t>
      </w:r>
      <w:r>
        <w:rPr>
          <w:lang w:val="fr_FR" w:bidi="fr_FR"/>
        </w:rPr>
        <w:t>11.35</w:t>
      </w:r>
      <w:r>
        <w:rPr>
          <w:lang w:val="fr_FR" w:bidi="fr_FR"/>
        </w:rPr>
        <w:t xml:space="preserve">; </w:t>
      </w:r>
      <w:r>
        <w:rPr>
          <w:lang w:val="fr_FR" w:bidi="fr_FR"/>
        </w:rPr>
        <w:t>22.53</w:t>
      </w:r>
      <w:r>
        <w:rPr>
          <w:lang w:val="fr_FR" w:bidi="fr_FR"/>
        </w:rPr>
        <w:t xml:space="preserve">; </w:t>
      </w:r>
      <w:r>
        <w:rPr>
          <w:lang w:val="fr_FR" w:bidi="fr_FR"/>
        </w:rPr>
        <w:t>Rm 2.19</w:t>
      </w:r>
      <w:r>
        <w:rPr>
          <w:lang w:val="fr_FR" w:bidi="fr_FR"/>
        </w:rPr>
        <w:t xml:space="preserve">; </w:t>
      </w:r>
      <w:r>
        <w:rPr>
          <w:lang w:val="fr_FR" w:bidi="fr_FR"/>
        </w:rPr>
        <w:t>Col 1.13</w:t>
      </w:r>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r>
        <w:rPr>
          <w:lang w:val="fr_FR" w:bidi="fr_FR"/>
        </w:rPr>
        <w:t>Ez 32.8</w:t>
      </w:r>
      <w:r>
        <w:rPr>
          <w:lang w:val="fr_FR" w:bidi="fr_FR"/>
        </w:rPr>
        <w:t xml:space="preserve"> ; </w:t>
      </w:r>
      <w:r>
        <w:rPr>
          <w:lang w:val="fr_FR" w:bidi="fr_FR"/>
        </w:rPr>
        <w:t>Jl 2.2, 31</w:t>
      </w:r>
      <w:r>
        <w:rPr>
          <w:lang w:val="fr_FR" w:bidi="fr_FR"/>
        </w:rPr>
        <w:t xml:space="preserve"> ; </w:t>
      </w:r>
      <w:r>
        <w:rPr>
          <w:lang w:val="fr_FR" w:bidi="fr_FR"/>
        </w:rPr>
        <w:t>Am 5.18, 20</w:t>
      </w:r>
      <w:r>
        <w:rPr>
          <w:lang w:val="fr_FR" w:bidi="fr_FR"/>
        </w:rPr>
        <w:t xml:space="preserve"> ; </w:t>
      </w:r>
      <w:r>
        <w:rPr>
          <w:lang w:val="fr_FR" w:bidi="fr_FR"/>
        </w:rPr>
        <w:t>So 1.15</w:t>
      </w:r>
      <w:r>
        <w:rPr>
          <w:lang w:val="fr_FR" w:bidi="fr_FR"/>
        </w:rPr>
        <w:t>). Le Nouveau Testament parle également d'obscurité lorsqu'il décrit le moment où Jésus reviendra pour juger le monde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xml:space="preserve"> ; </w:t>
      </w:r>
      <w:r>
        <w:rPr>
          <w:lang w:val="fr_FR" w:bidi="fr_FR"/>
        </w:rPr>
        <w:t>2 P 2.17</w:t>
      </w:r>
      <w:r>
        <w:rPr>
          <w:lang w:val="fr_FR" w:bidi="fr_FR"/>
        </w:rPr>
        <w:t xml:space="preserve"> ; </w:t>
      </w:r>
      <w:r>
        <w:rPr>
          <w:lang w:val="fr_FR" w:bidi="fr_FR"/>
        </w:rPr>
        <w:t>Jd 1.6, 13</w:t>
      </w:r>
      <w:r>
        <w:rPr>
          <w:lang w:val="fr_FR" w:bidi="fr_FR"/>
        </w:rPr>
        <w:t>). La Bible dit que lorsque les gens viennent à connaître Dieu, c'est comme passer des ténèbres à la lumière (</w:t>
      </w:r>
      <w:r>
        <w:rPr>
          <w:lang w:val="fr_FR" w:bidi="fr_FR"/>
        </w:rPr>
        <w:t>Es 9.2</w:t>
      </w:r>
      <w:r>
        <w:rPr>
          <w:lang w:val="fr_FR" w:bidi="fr_FR"/>
        </w:rPr>
        <w:t xml:space="preserve"> ; </w:t>
      </w:r>
      <w:r>
        <w:rPr>
          <w:lang w:val="fr_FR" w:bidi="fr_FR"/>
        </w:rPr>
        <w:t>29.18</w:t>
      </w:r>
      <w:r>
        <w:rPr>
          <w:lang w:val="fr_FR" w:bidi="fr_FR"/>
        </w:rPr>
        <w:t xml:space="preserve"> ; </w:t>
      </w:r>
      <w:r>
        <w:rPr>
          <w:lang w:val="fr_FR" w:bidi="fr_FR"/>
        </w:rPr>
        <w:t>42.7</w:t>
      </w:r>
      <w:r>
        <w:rPr>
          <w:lang w:val="fr_FR" w:bidi="fr_FR"/>
        </w:rPr>
        <w:t>). Les ténèbres ne peuvent pas être un refuge contre Dieu (</w:t>
      </w:r>
      <w:r>
        <w:rPr>
          <w:lang w:val="fr_FR" w:bidi="fr_FR"/>
        </w:rPr>
        <w:t>Jb 34.22</w:t>
      </w:r>
      <w:r>
        <w:rPr>
          <w:lang w:val="fr_FR" w:bidi="fr_FR"/>
        </w:rPr>
        <w:t xml:space="preserve"> ; </w:t>
      </w:r>
      <w:r>
        <w:rPr>
          <w:lang w:val="fr_FR" w:bidi="fr_FR"/>
        </w:rPr>
        <w:t>Ps 139.11–12</w:t>
      </w:r>
      <w:r>
        <w:rPr>
          <w:lang w:val="fr_FR" w:bidi="fr_FR"/>
        </w:rPr>
        <w:t xml:space="preserve"> ; </w:t>
      </w:r>
      <w:r>
        <w:rPr>
          <w:lang w:val="fr_FR" w:bidi="fr_FR"/>
        </w:rPr>
        <w:t>Es 29.15</w:t>
      </w:r>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w:t>
      </w:r>
      <w:r>
        <w:rPr>
          <w:lang w:val="fr_FR" w:bidi="fr_FR"/>
        </w:rPr>
      </w:r>
    </w:p>
    <w:p>
      <w:pPr/>
      <w:r>
        <w:rPr>
          <w:lang w:val="fr_FR" w:bidi="fr_FR"/>
        </w:rPr>
      </w:r>
      <w:r>
        <w:rPr>
          <w:lang w:val="fr_FR" w:bidi="fr_FR"/>
        </w:rPr>
        <w:t xml:space="preserve">Action contraire à la loi de Dieu ou envers autrui qui rend une personne coupable de péché. Ce péché peut être décrit comme une offense ou une transgression (voir par exemple </w:t>
      </w:r>
      <w:r>
        <w:rPr>
          <w:lang w:val="fr_FR" w:bidi="fr_FR"/>
        </w:rPr>
        <w:t>Matthieu 6.14–15</w:t>
      </w:r>
      <w:r>
        <w:rPr>
          <w:lang w:val="fr_FR" w:bidi="fr_FR"/>
        </w:rPr>
        <w:t>).</w:t>
      </w:r>
    </w:p>
    <w:p>
      <w:pPr/>
      <w:r>
        <w:rPr>
          <w:lang w:val="fr_FR" w:bidi="fr_FR"/>
        </w:rPr>
      </w:r>
      <w:r>
        <w:rPr>
          <w:i/>
          <w:lang w:val="fr_FR" w:bidi="fr_FR"/>
        </w:rPr>
        <w:t>Voir</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r>
        <w:rPr>
          <w:lang w:val="fr_FR" w:bidi="fr_FR"/>
        </w:rPr>
        <w:t>Ez 25.12–13</w:t>
      </w:r>
      <w:r>
        <w:rPr>
          <w:lang w:val="fr_FR" w:bidi="fr_FR"/>
        </w:rPr>
        <w:t>). Israël a offensé Dieu en adorant Baal (</w:t>
      </w:r>
      <w:r>
        <w:rPr>
          <w:lang w:val="fr_FR" w:bidi="fr_FR"/>
        </w:rPr>
        <w:t>Os 13.1</w:t>
      </w:r>
      <w:r>
        <w:rPr>
          <w:lang w:val="fr_FR" w:bidi="fr_FR"/>
        </w:rPr>
        <w:t>). Enfreindre la loi de Dieu est appelé une offense commise (</w:t>
      </w:r>
      <w:r>
        <w:rPr>
          <w:lang w:val="fr_FR" w:bidi="fr_FR"/>
        </w:rPr>
        <w:t>Dt 19.15</w:t>
      </w:r>
      <w:r>
        <w:rPr>
          <w:lang w:val="fr_FR" w:bidi="fr_FR"/>
        </w:rPr>
        <w:t xml:space="preserve"> ; comparer </w:t>
      </w:r>
      <w:r>
        <w:rPr>
          <w:lang w:val="fr_FR" w:bidi="fr_FR"/>
        </w:rPr>
        <w:t>22.26</w:t>
      </w:r>
      <w:r>
        <w:rPr>
          <w:lang w:val="fr_FR" w:bidi="fr_FR"/>
        </w:rPr>
        <w:t xml:space="preserve"> ; </w:t>
      </w:r>
      <w:r>
        <w:rPr>
          <w:lang w:val="fr_FR" w:bidi="fr_FR"/>
        </w:rPr>
        <w:t>25.2</w:t>
      </w:r>
      <w:r>
        <w:rPr>
          <w:lang w:val="fr_FR" w:bidi="fr_FR"/>
        </w:rPr>
        <w:t>). Dans le Nouveau Testament, Jacques parle des offenses contre Dieu et la loi de Dieu (</w:t>
      </w:r>
      <w:r>
        <w:rPr>
          <w:lang w:val="fr_FR" w:bidi="fr_FR"/>
        </w:rPr>
        <w:t>Jc 2.10</w:t>
      </w:r>
      <w:r>
        <w:rPr>
          <w:lang w:val="fr_FR" w:bidi="fr_FR"/>
        </w:rPr>
        <w:t xml:space="preserve"> ; </w:t>
      </w:r>
      <w:r>
        <w:rPr>
          <w:lang w:val="fr_FR" w:bidi="fr_FR"/>
        </w:rPr>
        <w:t>3.2</w:t>
      </w:r>
      <w:r>
        <w:rPr>
          <w:lang w:val="fr_FR" w:bidi="fr_FR"/>
        </w:rPr>
        <w:t>).</w:t>
      </w:r>
    </w:p>
    <w:p>
      <w:pPr/>
      <w:r>
        <w:rPr>
          <w:lang w:val="fr_FR" w:bidi="fr_FR"/>
        </w:rPr>
      </w:r>
      <w:r>
        <w:rPr>
          <w:lang w:val="fr_FR" w:bidi="fr_FR"/>
        </w:rPr>
        <w:t>La Bible parle aussi d'offenses entre personnes. Abraham, par exemple, a offensé Abimélec (</w:t>
      </w:r>
      <w:r>
        <w:rPr>
          <w:lang w:val="fr_FR" w:bidi="fr_FR"/>
        </w:rPr>
        <w:t>Gn 20.9</w:t>
      </w:r>
      <w:r>
        <w:rPr>
          <w:lang w:val="fr_FR" w:bidi="fr_FR"/>
        </w:rPr>
        <w:t>). Le chef échanson et le boulanger de Pharaon ont offensé leur maître (</w:t>
      </w:r>
      <w:r>
        <w:rPr>
          <w:lang w:val="fr_FR" w:bidi="fr_FR"/>
        </w:rPr>
        <w:t>Gn 40.1</w:t>
      </w:r>
      <w:r>
        <w:rPr>
          <w:lang w:val="fr_FR" w:bidi="fr_FR"/>
        </w:rPr>
        <w:t xml:space="preserve">). Parfois, il y a une accusation d'offense causée, alors qu'aucun tort réel n'a été fait (voir </w:t>
      </w:r>
      <w:r>
        <w:rPr>
          <w:lang w:val="fr_FR" w:bidi="fr_FR"/>
        </w:rPr>
        <w:t>Gn 31.36</w:t>
      </w:r>
      <w:r>
        <w:rPr>
          <w:lang w:val="fr_FR" w:bidi="fr_FR"/>
        </w:rPr>
        <w:t xml:space="preserve"> ; </w:t>
      </w:r>
      <w:r>
        <w:rPr>
          <w:lang w:val="fr_FR" w:bidi="fr_FR"/>
        </w:rPr>
        <w:t>2R 18.14</w:t>
      </w:r>
      <w:r>
        <w:rPr>
          <w:lang w:val="fr_FR" w:bidi="fr_FR"/>
        </w:rPr>
        <w:t xml:space="preserve"> ; </w:t>
      </w:r>
      <w:r>
        <w:rPr>
          <w:lang w:val="fr_FR" w:bidi="fr_FR"/>
        </w:rPr>
        <w:t>Jr 37.18</w:t>
      </w:r>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r>
        <w:rPr>
          <w:lang w:val="fr_FR" w:bidi="fr_FR"/>
        </w:rPr>
        <w:t>Ac 25.8</w:t>
      </w:r>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r>
        <w:rPr>
          <w:lang w:val="fr_FR" w:bidi="fr_FR"/>
        </w:rPr>
        <w:t>Os 5.15</w:t>
      </w:r>
      <w:r>
        <w:rPr>
          <w:lang w:val="fr_FR" w:bidi="fr_FR"/>
        </w:rPr>
        <w:t>). Job nous montre une résolution appropriée devant Dieu : « Je n'offenserai plus » (</w:t>
      </w:r>
      <w:r>
        <w:rPr>
          <w:lang w:val="fr_FR" w:bidi="fr_FR"/>
        </w:rPr>
        <w:t>Jb 34.31</w:t>
      </w:r>
      <w:r>
        <w:rPr>
          <w:lang w:val="fr_FR" w:bidi="fr_FR"/>
        </w:rPr>
        <w:t>). Nous avons la responsabilité de réparer les offenses et de pardonner les offenses des autres (</w:t>
      </w:r>
      <w:r>
        <w:rPr>
          <w:lang w:val="fr_FR" w:bidi="fr_FR"/>
        </w:rPr>
        <w:t>Ec 10.4</w:t>
      </w:r>
      <w:r>
        <w:rPr>
          <w:lang w:val="fr_FR" w:bidi="fr_FR"/>
        </w:rPr>
        <w:t xml:space="preserve"> ; </w:t>
      </w:r>
      <w:r>
        <w:rPr>
          <w:lang w:val="fr_FR" w:bidi="fr_FR"/>
        </w:rPr>
        <w:t>Pr 17.9</w:t>
      </w:r>
      <w:r>
        <w:rPr>
          <w:lang w:val="fr_FR" w:bidi="fr_FR"/>
        </w:rPr>
        <w:t xml:space="preserve"> ; </w:t>
      </w:r>
      <w:r>
        <w:rPr>
          <w:lang w:val="fr_FR" w:bidi="fr_FR"/>
        </w:rPr>
        <w:t>19.11</w:t>
      </w:r>
      <w:r>
        <w:rPr>
          <w:lang w:val="fr_FR" w:bidi="fr_FR"/>
        </w:rPr>
        <w:t>). Jésus-Christ est mort pour nos offenses (</w:t>
      </w:r>
      <w:r>
        <w:rPr>
          <w:lang w:val="fr_FR" w:bidi="fr_FR"/>
        </w:rPr>
        <w:t>Rm 4.25</w:t>
      </w:r>
      <w:r>
        <w:rPr>
          <w:lang w:val="fr_FR" w:bidi="fr_FR"/>
        </w:rPr>
        <w:t xml:space="preserve"> ; </w:t>
      </w:r>
      <w:r>
        <w:rPr>
          <w:lang w:val="fr_FR" w:bidi="fr_FR"/>
        </w:rPr>
        <w:t>5.15–21</w:t>
      </w:r>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r>
        <w:rPr>
          <w:lang w:val="fr_FR" w:bidi="fr_FR"/>
        </w:rPr>
        <w:t>Mt 5.29–30</w:t>
      </w:r>
      <w:r>
        <w:rPr>
          <w:lang w:val="fr_FR" w:bidi="fr_FR"/>
        </w:rPr>
        <w:t xml:space="preserve"> ; </w:t>
      </w:r>
      <w:r>
        <w:rPr>
          <w:lang w:val="fr_FR" w:bidi="fr_FR"/>
        </w:rPr>
        <w:t>18.8–9</w:t>
      </w:r>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r>
        <w:rPr>
          <w:lang w:val="fr_FR" w:bidi="fr_FR"/>
        </w:rPr>
        <w:t>Mt 18.7</w:t>
      </w:r>
      <w:r>
        <w:rPr>
          <w:lang w:val="fr_FR" w:bidi="fr_FR"/>
        </w:rPr>
        <w:t>) Le Nouveau Testament enseigne que nous devrions vivre de manière à ne pas faire trébucher les autres (</w:t>
      </w:r>
      <w:r>
        <w:rPr>
          <w:lang w:val="fr_FR" w:bidi="fr_FR"/>
        </w:rPr>
        <w:t>Rm 14.13</w:t>
      </w:r>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r>
        <w:rPr>
          <w:lang w:val="fr_FR" w:bidi="fr_FR"/>
        </w:rPr>
        <w:t>Rm 14.20–21</w:t>
      </w:r>
      <w:r>
        <w:rPr>
          <w:lang w:val="fr_FR" w:bidi="fr_FR"/>
        </w:rPr>
        <w:t xml:space="preserve"> ; voir </w:t>
      </w:r>
      <w:r>
        <w:rPr>
          <w:lang w:val="fr_FR" w:bidi="fr_FR"/>
        </w:rPr>
        <w:t>1Co 10.32</w:t>
      </w:r>
      <w:r>
        <w:rPr>
          <w:lang w:val="fr_FR" w:bidi="fr_FR"/>
        </w:rPr>
        <w:t xml:space="preserve"> ; </w:t>
      </w:r>
      <w:r>
        <w:rPr>
          <w:lang w:val="fr_FR" w:bidi="fr_FR"/>
        </w:rPr>
        <w:t>2Co 6.3</w:t>
      </w:r>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r>
        <w:rPr>
          <w:lang w:val="fr_FR" w:bidi="fr_FR"/>
        </w:rPr>
        <w:t>Es 8.14</w:t>
      </w:r>
      <w:r>
        <w:rPr>
          <w:lang w:val="fr_FR" w:bidi="fr_FR"/>
        </w:rPr>
        <w:t>) parce que les gens n'acceptaient pas toujours ses exigences et la voie de la foi en lui. Le Nouveau Testament applique ces mots à l'offense de l'Évangile de Christ (</w:t>
      </w:r>
      <w:r>
        <w:rPr>
          <w:lang w:val="fr_FR" w:bidi="fr_FR"/>
        </w:rPr>
        <w:t>Rm 9.32–33</w:t>
      </w:r>
      <w:r>
        <w:rPr>
          <w:lang w:val="fr_FR" w:bidi="fr_FR"/>
        </w:rPr>
        <w:t xml:space="preserve"> ; </w:t>
      </w:r>
      <w:r>
        <w:rPr>
          <w:lang w:val="fr_FR" w:bidi="fr_FR"/>
        </w:rPr>
        <w:t>1P 2.8</w:t>
      </w:r>
      <w:r>
        <w:rPr>
          <w:lang w:val="fr_FR" w:bidi="fr_FR"/>
        </w:rPr>
        <w:t>). Pendant son ministère, les gens étaient offensés par Jésus : par sa naissance humble (</w:t>
      </w:r>
      <w:r>
        <w:rPr>
          <w:lang w:val="fr_FR" w:bidi="fr_FR"/>
        </w:rPr>
        <w:t>Mt 13.57</w:t>
      </w:r>
      <w:r>
        <w:rPr>
          <w:lang w:val="fr_FR" w:bidi="fr_FR"/>
        </w:rPr>
        <w:t>), par ses paroles et ses actes (</w:t>
      </w:r>
      <w:r>
        <w:rPr>
          <w:lang w:val="fr_FR" w:bidi="fr_FR"/>
        </w:rPr>
        <w:t>Mt 15.12</w:t>
      </w:r>
      <w:r>
        <w:rPr>
          <w:lang w:val="fr_FR" w:bidi="fr_FR"/>
        </w:rPr>
        <w:t>), ou à cause du coût encourru par le discipulat (</w:t>
      </w:r>
      <w:r>
        <w:rPr>
          <w:lang w:val="fr_FR" w:bidi="fr_FR"/>
        </w:rPr>
        <w:t>Mt 13.21</w:t>
      </w:r>
      <w:r>
        <w:rPr>
          <w:lang w:val="fr_FR" w:bidi="fr_FR"/>
        </w:rPr>
        <w:t>). Même certains disciples étaient offensés et se détournaient (</w:t>
      </w:r>
      <w:r>
        <w:rPr>
          <w:lang w:val="fr_FR" w:bidi="fr_FR"/>
        </w:rPr>
        <w:t>Jn 6.61</w:t>
      </w:r>
      <w:r>
        <w:rPr>
          <w:lang w:val="fr_FR" w:bidi="fr_FR"/>
        </w:rPr>
        <w:t>). Enfin, tous ont fini par être offensés et se sont enfuis loin de lui (</w:t>
      </w:r>
      <w:r>
        <w:rPr>
          <w:lang w:val="fr_FR" w:bidi="fr_FR"/>
        </w:rPr>
        <w:t>Mt 26.31, 56</w:t>
      </w:r>
      <w:r>
        <w:rPr>
          <w:lang w:val="fr_FR" w:bidi="fr_FR"/>
        </w:rPr>
        <w:t>). Paul parle de l'offense dans la prédication de la croix de Christ. Il aurait pu éviter la persécution en prêchant un message qui n'offensait personne (</w:t>
      </w:r>
      <w:r>
        <w:rPr>
          <w:lang w:val="fr_FR" w:bidi="fr_FR"/>
        </w:rPr>
        <w:t>Ga 5.11</w:t>
      </w:r>
      <w:r>
        <w:rPr>
          <w:lang w:val="fr_FR" w:bidi="fr_FR"/>
        </w:rPr>
        <w:t>). Il a choisi de prêcher la croix, même si c'était un obstacle pour les Juifs et une folie pour les Gentils (</w:t>
      </w:r>
      <w:r>
        <w:rPr>
          <w:lang w:val="fr_FR" w:bidi="fr_FR"/>
        </w:rPr>
        <w:t>1Co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de céréales, offrande végétale</w:t>
      </w:r>
      <w:r>
        <w:rPr>
          <w:lang w:val="fr_FR" w:bidi="fr_FR"/>
        </w:rPr>
      </w:r>
    </w:p>
    <w:p>
      <w:pPr/>
      <w:r>
        <w:rPr>
          <w:lang w:val="fr_FR" w:bidi="fr_FR"/>
        </w:rPr>
      </w:r>
      <w:r>
        <w:rPr>
          <w:lang w:val="fr_FR" w:bidi="fr_FR"/>
        </w:rPr>
        <w:t>Type d'offrande qui fait partie des offrandes et sacrifices décrits dans la loi de Moïse. Alors qu'un certain nombre de sacrifices étaient des sacrifices d'animaux, les offrandes végétales étaient des offrandes de grain ou de farine. La LSG traduit souvent le terme hébreu correspondant par « offrande », mais dans la loi, il est clair que cela signifie le plus souvent le type particulier décrit ici (c'est-à-dire une offrande de céréales). Du grain ou de la farine était amenés à Dieu en offrande pour diverses occasions. Ces offrandes pouvaient servir à exprimer la consécration ou la reconnaissance envers Dieu.</w:t>
      </w:r>
    </w:p>
    <w:p>
      <w:pPr/>
      <w:r>
        <w:rPr>
          <w:lang w:val="fr_FR" w:bidi="fr_FR"/>
        </w:rPr>
      </w:r>
      <w:r>
        <w:rPr>
          <w:i/>
          <w:lang w:val="fr_FR" w:bidi="fr_FR"/>
        </w:rPr>
        <w:t>Voir</w:t>
      </w:r>
      <w:r>
        <w:rPr>
          <w:lang w:val="fr_FR" w:bidi="fr_FR"/>
        </w:rPr>
        <w:t xml:space="preserve"> </w:t>
      </w:r>
      <w:r>
        <w:rPr>
          <w:lang w:val="fr_FR" w:bidi="fr_FR"/>
        </w:rPr>
        <w:t>sacrifices et offrandes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r>
        <w:rPr>
          <w:lang w:val="fr_FR" w:bidi="fr_FR"/>
        </w:rPr>
        <w:t>Lv 7.16</w:t>
      </w:r>
      <w:r>
        <w:rPr>
          <w:lang w:val="fr_FR" w:bidi="fr_FR"/>
        </w:rPr>
        <w:t xml:space="preserve"> ; </w:t>
      </w:r>
      <w:r>
        <w:rPr>
          <w:lang w:val="fr_FR" w:bidi="fr_FR"/>
        </w:rPr>
        <w:t>Dt 12.6</w:t>
      </w:r>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r>
        <w:rPr>
          <w:lang w:val="fr_FR" w:bidi="fr_FR"/>
        </w:rPr>
        <w:t>Lv 1–7</w:t>
      </w:r>
      <w:r>
        <w:rPr>
          <w:lang w:val="fr_FR" w:bidi="fr_FR"/>
        </w:rPr>
        <w:t>). Elle se compose de deux parties distinctes. La première (</w:t>
      </w:r>
      <w:r>
        <w:rPr>
          <w:lang w:val="fr_FR" w:bidi="fr_FR"/>
        </w:rPr>
        <w:t>1.1–6.7</w:t>
      </w:r>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r>
        <w:rPr>
          <w:lang w:val="fr_FR" w:bidi="fr_FR"/>
        </w:rPr>
        <w:t>1.1–17</w:t>
      </w:r>
      <w:r>
        <w:rPr>
          <w:lang w:val="fr_FR" w:bidi="fr_FR"/>
        </w:rPr>
        <w:t>), l'offrande de céréales (</w:t>
      </w:r>
      <w:r>
        <w:rPr>
          <w:lang w:val="fr_FR" w:bidi="fr_FR"/>
        </w:rPr>
        <w:t>2.1–16</w:t>
      </w:r>
      <w:r>
        <w:rPr>
          <w:lang w:val="fr_FR" w:bidi="fr_FR"/>
        </w:rPr>
        <w:t>) et les sacrifices d'action de grâce (</w:t>
      </w:r>
      <w:r>
        <w:rPr>
          <w:lang w:val="fr_FR" w:bidi="fr_FR"/>
        </w:rPr>
        <w:t>3.1–17</w:t>
      </w:r>
      <w:r>
        <w:rPr>
          <w:lang w:val="fr_FR" w:bidi="fr_FR"/>
        </w:rPr>
        <w:t>) ; et les sacrifices expiatoires, à savoir le sacrifice pour le péché (</w:t>
      </w:r>
      <w:r>
        <w:rPr>
          <w:lang w:val="fr_FR" w:bidi="fr_FR"/>
        </w:rPr>
        <w:t>4.1–5.13</w:t>
      </w:r>
      <w:r>
        <w:rPr>
          <w:lang w:val="fr_FR" w:bidi="fr_FR"/>
        </w:rPr>
        <w:t>) et les sacrifices de culpabilité (</w:t>
      </w:r>
      <w:r>
        <w:rPr>
          <w:lang w:val="fr_FR" w:bidi="fr_FR"/>
        </w:rPr>
        <w:t>5.14–6.7</w:t>
      </w:r>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r>
        <w:rPr>
          <w:lang w:val="fr_FR" w:bidi="fr_FR"/>
        </w:rPr>
        <w:t>Nb 15.1–21</w:t>
      </w:r>
      <w:r>
        <w:rPr>
          <w:lang w:val="fr_FR" w:bidi="fr_FR"/>
        </w:rPr>
        <w:t xml:space="preserve"> ; chap. </w:t>
      </w:r>
      <w:r>
        <w:rPr>
          <w:lang w:val="fr_FR" w:bidi="fr_FR"/>
        </w:rPr>
        <w:t>28–29</w:t>
      </w:r>
      <w:r>
        <w:rPr>
          <w:lang w:val="fr_FR" w:bidi="fr_FR"/>
        </w:rPr>
        <w:t>) ; elle accompagnait également les sacrifice d'action de grâce (</w:t>
      </w:r>
      <w:r>
        <w:rPr>
          <w:lang w:val="fr_FR" w:bidi="fr_FR"/>
        </w:rPr>
        <w:t>Lv 7.12–14</w:t>
      </w:r>
      <w:r>
        <w:rPr>
          <w:lang w:val="fr_FR" w:bidi="fr_FR"/>
        </w:rPr>
        <w:t xml:space="preserve"> ; </w:t>
      </w:r>
      <w:r>
        <w:rPr>
          <w:lang w:val="fr_FR" w:bidi="fr_FR"/>
        </w:rPr>
        <w:t>Nb 15.3–4</w:t>
      </w:r>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r>
        <w:rPr>
          <w:lang w:val="fr_FR" w:bidi="fr_FR"/>
        </w:rPr>
        <w:t>Lv 1.9, 17</w:t>
      </w:r>
      <w:r>
        <w:rPr>
          <w:lang w:val="fr_FR" w:bidi="fr_FR"/>
        </w:rPr>
        <w:t xml:space="preserve"> ; </w:t>
      </w:r>
      <w:r>
        <w:rPr>
          <w:lang w:val="fr_FR" w:bidi="fr_FR"/>
        </w:rPr>
        <w:t>2.2, 9, 12</w:t>
      </w:r>
      <w:r>
        <w:rPr>
          <w:lang w:val="fr_FR" w:bidi="fr_FR"/>
        </w:rPr>
        <w:t xml:space="preserve"> ; </w:t>
      </w:r>
      <w:r>
        <w:rPr>
          <w:lang w:val="fr_FR" w:bidi="fr_FR"/>
        </w:rPr>
        <w:t>3.5, 11, 16</w:t>
      </w:r>
      <w:r>
        <w:rPr>
          <w:lang w:val="fr_FR" w:bidi="fr_FR"/>
        </w:rPr>
        <w:t>). Lorsque le Seigneur sentait l'odeur agréable (</w:t>
      </w:r>
      <w:r>
        <w:rPr>
          <w:lang w:val="fr_FR" w:bidi="fr_FR"/>
        </w:rPr>
        <w:t>Gn 8.21</w:t>
      </w:r>
      <w:r>
        <w:rPr>
          <w:lang w:val="fr_FR" w:bidi="fr_FR"/>
        </w:rPr>
        <w:t>), c'était un signe de faveur divine ; le refus indiquait le mécontentement de Dieu (</w:t>
      </w:r>
      <w:r>
        <w:rPr>
          <w:lang w:val="fr_FR" w:bidi="fr_FR"/>
        </w:rPr>
        <w:t>Lv 26.31</w:t>
      </w:r>
      <w:r>
        <w:rPr>
          <w:lang w:val="fr_FR" w:bidi="fr_FR"/>
        </w:rPr>
        <w:t>). Le prêtre officiant savait apparemment comment lire ces signes et pouvait dire à l'offrant si son sacrifice avait été accepté (</w:t>
      </w:r>
      <w:r>
        <w:rPr>
          <w:lang w:val="fr_FR" w:bidi="fr_FR"/>
        </w:rPr>
        <w:t>1S 26.19</w:t>
      </w:r>
      <w:r>
        <w:rPr>
          <w:lang w:val="fr_FR" w:bidi="fr_FR"/>
        </w:rPr>
        <w:t xml:space="preserve"> ; voir </w:t>
      </w:r>
      <w:r>
        <w:rPr>
          <w:lang w:val="fr_FR" w:bidi="fr_FR"/>
        </w:rPr>
        <w:t>Am 5.21–23</w:t>
      </w:r>
      <w:r>
        <w:rPr>
          <w:lang w:val="fr_FR" w:bidi="fr_FR"/>
        </w:rPr>
        <w:t>).</w:t>
      </w:r>
    </w:p>
    <w:p>
      <w:pPr/>
      <w:r>
        <w:rPr>
          <w:lang w:val="fr_FR" w:bidi="fr_FR"/>
        </w:rPr>
      </w:r>
      <w:r>
        <w:rPr>
          <w:lang w:val="fr_FR" w:bidi="fr_FR"/>
        </w:rPr>
        <w:t>Les sacrifices pour le péché et de culpabilité étaient expiatoires (</w:t>
      </w:r>
      <w:r>
        <w:rPr>
          <w:lang w:val="fr_FR" w:bidi="fr_FR"/>
        </w:rPr>
        <w:t>Lv 4.1–6.7</w:t>
      </w:r>
      <w:r>
        <w:rPr>
          <w:lang w:val="fr_FR" w:bidi="fr_FR"/>
        </w:rPr>
        <w:t xml:space="preserve">, </w:t>
      </w:r>
      <w:r>
        <w:rPr>
          <w:lang w:val="fr_FR" w:bidi="fr_FR"/>
        </w:rPr>
        <w:t>20</w:t>
      </w:r>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r>
        <w:rPr>
          <w:lang w:val="fr_FR" w:bidi="fr_FR"/>
        </w:rPr>
        <w:t>Lv 6.8–7.38</w:t>
      </w:r>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r>
        <w:rPr>
          <w:lang w:val="fr_FR" w:bidi="fr_FR"/>
        </w:rPr>
        <w:t>Lv 2.3, 10</w:t>
      </w:r>
      <w:r>
        <w:rPr>
          <w:lang w:val="fr_FR" w:bidi="fr_FR"/>
        </w:rPr>
        <w:t xml:space="preserve"> ; </w:t>
      </w:r>
      <w:r>
        <w:rPr>
          <w:lang w:val="fr_FR" w:bidi="fr_FR"/>
        </w:rPr>
        <w:t>10.12–17</w:t>
      </w:r>
      <w:r>
        <w:rPr>
          <w:lang w:val="fr_FR" w:bidi="fr_FR"/>
        </w:rPr>
        <w:t xml:space="preserve"> ; </w:t>
      </w:r>
      <w:r>
        <w:rPr>
          <w:lang w:val="fr_FR" w:bidi="fr_FR"/>
        </w:rPr>
        <w:t>14.13</w:t>
      </w:r>
      <w:r>
        <w:rPr>
          <w:lang w:val="fr_FR" w:bidi="fr_FR"/>
        </w:rPr>
        <w:t xml:space="preserve"> ; </w:t>
      </w:r>
      <w:r>
        <w:rPr>
          <w:lang w:val="fr_FR" w:bidi="fr_FR"/>
        </w:rPr>
        <w:t>Nb 18.9</w:t>
      </w:r>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r>
        <w:rPr>
          <w:lang w:val="fr_FR" w:bidi="fr_FR"/>
        </w:rPr>
        <w:t>Lv 6.17, 26, 29</w:t>
      </w:r>
      <w:r>
        <w:rPr>
          <w:lang w:val="fr_FR" w:bidi="fr_FR"/>
        </w:rPr>
        <w:t xml:space="preserve"> ; </w:t>
      </w:r>
      <w:r>
        <w:rPr>
          <w:lang w:val="fr_FR" w:bidi="fr_FR"/>
        </w:rPr>
        <w:t>7.1, 6</w:t>
      </w:r>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r>
        <w:rPr>
          <w:lang w:val="fr_FR" w:bidi="fr_FR"/>
        </w:rPr>
        <w:t>Nb 28.19</w:t>
      </w:r>
      <w:r>
        <w:rPr>
          <w:lang w:val="fr_FR" w:bidi="fr_FR"/>
        </w:rPr>
        <w:t xml:space="preserve"> ; </w:t>
      </w:r>
      <w:r>
        <w:rPr>
          <w:lang w:val="fr_FR" w:bidi="fr_FR"/>
        </w:rPr>
        <w:t>2Ch 31.3</w:t>
      </w:r>
      <w:r>
        <w:rPr>
          <w:lang w:val="fr_FR" w:bidi="fr_FR"/>
        </w:rPr>
        <w:t xml:space="preserve"> ; </w:t>
      </w:r>
      <w:r>
        <w:rPr>
          <w:lang w:val="fr_FR" w:bidi="fr_FR"/>
        </w:rPr>
        <w:t>Ez 45.17</w:t>
      </w:r>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r>
        <w:rPr>
          <w:lang w:val="fr_FR" w:bidi="fr_FR"/>
        </w:rPr>
        <w:t>1Ch 23.28–32</w:t>
      </w:r>
      <w:r>
        <w:rPr>
          <w:lang w:val="fr_FR" w:bidi="fr_FR"/>
        </w:rPr>
        <w:t xml:space="preserve"> ; </w:t>
      </w:r>
      <w:r>
        <w:rPr>
          <w:lang w:val="fr_FR" w:bidi="fr_FR"/>
        </w:rPr>
        <w:t>26.15, 20–22</w:t>
      </w:r>
      <w:r>
        <w:rPr>
          <w:lang w:val="fr_FR" w:bidi="fr_FR"/>
        </w:rPr>
        <w:t xml:space="preserve"> ; </w:t>
      </w:r>
      <w:r>
        <w:rPr>
          <w:lang w:val="fr_FR" w:bidi="fr_FR"/>
        </w:rPr>
        <w:t>2Ch 13.10–11</w:t>
      </w:r>
      <w:r>
        <w:rPr>
          <w:lang w:val="fr_FR" w:bidi="fr_FR"/>
        </w:rPr>
        <w:t xml:space="preserve"> ; </w:t>
      </w:r>
      <w:r>
        <w:rPr>
          <w:lang w:val="fr_FR" w:bidi="fr_FR"/>
        </w:rPr>
        <w:t>30.3–19</w:t>
      </w:r>
      <w:r>
        <w:rPr>
          <w:lang w:val="fr_FR" w:bidi="fr_FR"/>
        </w:rPr>
        <w:t xml:space="preserve"> ; </w:t>
      </w:r>
      <w:r>
        <w:rPr>
          <w:lang w:val="fr_FR" w:bidi="fr_FR"/>
        </w:rPr>
        <w:t>34.9–11</w:t>
      </w:r>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r>
        <w:rPr>
          <w:lang w:val="fr_FR" w:bidi="fr_FR"/>
        </w:rPr>
        <w:t>Lv 7.7–10</w:t>
      </w:r>
      <w:r>
        <w:rPr>
          <w:lang w:val="fr_FR" w:bidi="fr_FR"/>
        </w:rPr>
        <w:t xml:space="preserve">), et la section se termine par un traitement des sacrifices d'action de grâce (v. </w:t>
      </w:r>
      <w:r>
        <w:rPr>
          <w:lang w:val="fr_FR" w:bidi="fr_FR"/>
        </w:rPr>
        <w:t>11–36</w:t>
      </w:r>
      <w:r>
        <w:rPr>
          <w:lang w:val="fr_FR" w:bidi="fr_FR"/>
        </w:rPr>
        <w:t>). Ces derniers ne jouaient pas de rôle dans le calendrier sacré, sauf lors de la fête des semaines (</w:t>
      </w:r>
      <w:r>
        <w:rPr>
          <w:lang w:val="fr_FR" w:bidi="fr_FR"/>
        </w:rPr>
        <w:t>23.19–20</w:t>
      </w:r>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r>
        <w:rPr>
          <w:lang w:val="fr_FR" w:bidi="fr_FR"/>
        </w:rPr>
        <w:t>Nb 7</w:t>
      </w:r>
      <w:r>
        <w:rPr>
          <w:lang w:val="fr_FR" w:bidi="fr_FR"/>
        </w:rPr>
        <w:t xml:space="preserve">). L'information est organisée comme un registre quotidien des réserves du temple ; le résumé classe les animaux en holocauste, offrande de céréales, péché et sacrifices d'action de grâce (v. </w:t>
      </w:r>
      <w:r>
        <w:rPr>
          <w:lang w:val="fr_FR" w:bidi="fr_FR"/>
        </w:rPr>
        <w:t>87–88</w:t>
      </w:r>
      <w:r>
        <w:rPr>
          <w:lang w:val="fr_FR" w:bidi="fr_FR"/>
        </w:rPr>
        <w:t xml:space="preserve">) conformément aux entrées respectives de chaque donateur (v. </w:t>
      </w:r>
      <w:r>
        <w:rPr>
          <w:lang w:val="fr_FR" w:bidi="fr_FR"/>
        </w:rPr>
        <w:t>15–17</w:t>
      </w:r>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r>
        <w:rPr>
          <w:lang w:val="fr_FR" w:bidi="fr_FR"/>
        </w:rPr>
        <w:t>Nb 18.8–11</w:t>
      </w:r>
      <w:r>
        <w:rPr>
          <w:lang w:val="fr_FR" w:bidi="fr_FR"/>
        </w:rPr>
        <w:t xml:space="preserve"> ; </w:t>
      </w:r>
      <w:r>
        <w:rPr>
          <w:lang w:val="fr_FR" w:bidi="fr_FR"/>
        </w:rPr>
        <w:t>2Ch 31.4–19</w:t>
      </w:r>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r>
        <w:rPr>
          <w:lang w:val="fr_FR" w:bidi="fr_FR"/>
        </w:rPr>
        <w:t>Nb 15.24</w:t>
      </w:r>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r>
        <w:rPr>
          <w:lang w:val="fr_FR" w:bidi="fr_FR"/>
        </w:rPr>
        <w:t>Nb 28.11–15</w:t>
      </w:r>
      <w:r>
        <w:rPr>
          <w:lang w:val="fr_FR" w:bidi="fr_FR"/>
        </w:rPr>
        <w:t xml:space="preserve">), chaque jour de la Pâque (v. </w:t>
      </w:r>
      <w:r>
        <w:rPr>
          <w:lang w:val="fr_FR" w:bidi="fr_FR"/>
        </w:rPr>
        <w:t>19–22</w:t>
      </w:r>
      <w:r>
        <w:rPr>
          <w:lang w:val="fr_FR" w:bidi="fr_FR"/>
        </w:rPr>
        <w:t>), la fête des semaines (</w:t>
      </w:r>
      <w:r>
        <w:rPr>
          <w:lang w:val="fr_FR" w:bidi="fr_FR"/>
        </w:rPr>
        <w:t>Lv 23.18–19</w:t>
      </w:r>
      <w:r>
        <w:rPr>
          <w:lang w:val="fr_FR" w:bidi="fr_FR"/>
        </w:rPr>
        <w:t xml:space="preserve"> ; </w:t>
      </w:r>
      <w:r>
        <w:rPr>
          <w:lang w:val="fr_FR" w:bidi="fr_FR"/>
        </w:rPr>
        <w:t>Nb 28.27–30</w:t>
      </w:r>
      <w:r>
        <w:rPr>
          <w:lang w:val="fr_FR" w:bidi="fr_FR"/>
        </w:rPr>
        <w:t>), les trompettes (</w:t>
      </w:r>
      <w:r>
        <w:rPr>
          <w:lang w:val="fr_FR" w:bidi="fr_FR"/>
        </w:rPr>
        <w:t>Nb 29.2–5</w:t>
      </w:r>
      <w:r>
        <w:rPr>
          <w:lang w:val="fr_FR" w:bidi="fr_FR"/>
        </w:rPr>
        <w:t xml:space="preserve">), le Jour des Expiations (v. </w:t>
      </w:r>
      <w:r>
        <w:rPr>
          <w:lang w:val="fr_FR" w:bidi="fr_FR"/>
        </w:rPr>
        <w:t>8–11</w:t>
      </w:r>
      <w:r>
        <w:rPr>
          <w:lang w:val="fr_FR" w:bidi="fr_FR"/>
        </w:rPr>
        <w:t xml:space="preserve">), et chaque jour de la fête des tabernacles (v. </w:t>
      </w:r>
      <w:r>
        <w:rPr>
          <w:lang w:val="fr_FR" w:bidi="fr_FR"/>
        </w:rPr>
        <w:t>12–16</w:t>
      </w:r>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r>
        <w:rPr>
          <w:lang w:val="fr_FR" w:bidi="fr_FR"/>
        </w:rPr>
        <w:t>Lv 12.6–8</w:t>
      </w:r>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r>
        <w:rPr>
          <w:lang w:val="fr_FR" w:bidi="fr_FR"/>
        </w:rPr>
        <w:t>Nb 6.14–15</w:t>
      </w:r>
      <w:r>
        <w:rPr>
          <w:lang w:val="fr_FR" w:bidi="fr_FR"/>
        </w:rPr>
        <w:t xml:space="preserve">). Cependant, le prêtre effectuait le rituel réel selon un ordre différent : l'offrande pour le péché était faite en premier, suivie de l'offrande d'holocauste et enfin du sacrifice d'action de grâce (v. </w:t>
      </w:r>
      <w:r>
        <w:rPr>
          <w:lang w:val="fr_FR" w:bidi="fr_FR"/>
        </w:rPr>
        <w:t>16–17</w:t>
      </w:r>
      <w:r>
        <w:rPr>
          <w:lang w:val="fr_FR" w:bidi="fr_FR"/>
        </w:rPr>
        <w:t xml:space="preserve">). Dans le cas d'un vœu incomplet, la première étape consistait à offrir une offrande pour le péché puis une offrande d'holocauste pour renouveler le vœu (v. </w:t>
      </w:r>
      <w:r>
        <w:rPr>
          <w:lang w:val="fr_FR" w:bidi="fr_FR"/>
        </w:rPr>
        <w:t>11</w:t>
      </w:r>
      <w:r>
        <w:rPr>
          <w:lang w:val="fr_FR" w:bidi="fr_FR"/>
        </w:rPr>
        <w:t xml:space="preserve">). La reconsécration du naziréen nécessitait une offrande de culpabilité distincte ; un acte rituel distinct (v. </w:t>
      </w:r>
      <w:r>
        <w:rPr>
          <w:lang w:val="fr_FR" w:bidi="fr_FR"/>
        </w:rPr>
        <w:t>12</w:t>
      </w:r>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r>
        <w:rPr>
          <w:lang w:val="fr_FR" w:bidi="fr_FR"/>
        </w:rPr>
        <w:t>Ez 45.17</w:t>
      </w:r>
      <w:r>
        <w:rPr>
          <w:lang w:val="fr_FR" w:bidi="fr_FR"/>
        </w:rPr>
        <w:t>). Cet ordre de sacrifices, dans lequel l'offrande pour le péché précède l'offrande d'holocauste, a également été suivi lors de la redédicace de l'autel (</w:t>
      </w:r>
      <w:r>
        <w:rPr>
          <w:lang w:val="fr_FR" w:bidi="fr_FR"/>
        </w:rPr>
        <w:t>43.18–27</w:t>
      </w:r>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r>
        <w:rPr>
          <w:lang w:val="fr_FR" w:bidi="fr_FR"/>
        </w:rPr>
        <w:t>Lv 14.19</w:t>
      </w:r>
      <w:r>
        <w:rPr>
          <w:lang w:val="fr_FR" w:bidi="fr_FR"/>
        </w:rPr>
        <w:t xml:space="preserve">), suivies d'une offrande d'holocauste (v. </w:t>
      </w:r>
      <w:r>
        <w:rPr>
          <w:lang w:val="fr_FR" w:bidi="fr_FR"/>
        </w:rPr>
        <w:t>12–20</w:t>
      </w:r>
      <w:r>
        <w:rPr>
          <w:lang w:val="fr_FR" w:bidi="fr_FR"/>
        </w:rPr>
        <w:t>) ; l'homme avec un flux : offrandes de péché et d'holocauste (</w:t>
      </w:r>
      <w:r>
        <w:rPr>
          <w:lang w:val="fr_FR" w:bidi="fr_FR"/>
        </w:rPr>
        <w:t>15.15</w:t>
      </w:r>
      <w:r>
        <w:rPr>
          <w:lang w:val="fr_FR" w:bidi="fr_FR"/>
        </w:rPr>
        <w:t xml:space="preserve">) ; de même pour la femme avec un flux (v. </w:t>
      </w:r>
      <w:r>
        <w:rPr>
          <w:lang w:val="fr_FR" w:bidi="fr_FR"/>
        </w:rPr>
        <w:t>30</w:t>
      </w:r>
      <w:r>
        <w:rPr>
          <w:lang w:val="fr_FR" w:bidi="fr_FR"/>
        </w:rPr>
        <w:t>). Le même ordre est suivi pour les sacrifices lors du Jour des Expiations (</w:t>
      </w:r>
      <w:r>
        <w:rPr>
          <w:lang w:val="fr_FR" w:bidi="fr_FR"/>
        </w:rPr>
        <w:t>16.3–6, 11, 15, 24</w:t>
      </w:r>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r>
        <w:rPr>
          <w:lang w:val="fr_FR" w:bidi="fr_FR"/>
        </w:rPr>
        <w:t>Ex 29.10–18</w:t>
      </w:r>
      <w:r>
        <w:rPr>
          <w:lang w:val="fr_FR" w:bidi="fr_FR"/>
        </w:rPr>
        <w:t xml:space="preserve"> ; </w:t>
      </w:r>
      <w:r>
        <w:rPr>
          <w:lang w:val="fr_FR" w:bidi="fr_FR"/>
        </w:rPr>
        <w:t>Lv 8.14–21</w:t>
      </w:r>
      <w:r>
        <w:rPr>
          <w:lang w:val="fr_FR" w:bidi="fr_FR"/>
        </w:rPr>
        <w:t>). Le point central de ce rituel était le sacrifice d'ordination, ou littéralement « installation », une forme spéciale de sacrifice d'action de grâce (</w:t>
      </w:r>
      <w:r>
        <w:rPr>
          <w:lang w:val="fr_FR" w:bidi="fr_FR"/>
        </w:rPr>
        <w:t>Ex 29.19–34</w:t>
      </w:r>
      <w:r>
        <w:rPr>
          <w:lang w:val="fr_FR" w:bidi="fr_FR"/>
        </w:rPr>
        <w:t xml:space="preserve"> ; </w:t>
      </w:r>
      <w:r>
        <w:rPr>
          <w:lang w:val="fr_FR" w:bidi="fr_FR"/>
        </w:rPr>
        <w:t>Lv 8.22–29</w:t>
      </w:r>
      <w:r>
        <w:rPr>
          <w:lang w:val="fr_FR" w:bidi="fr_FR"/>
        </w:rPr>
        <w:t>). Le deuxième passage est l'inauguration formelle du système sacrificiel au tabernacle (</w:t>
      </w:r>
      <w:r>
        <w:rPr>
          <w:lang w:val="fr_FR" w:bidi="fr_FR"/>
        </w:rPr>
        <w:t>Lv 9</w:t>
      </w:r>
      <w:r>
        <w:rPr>
          <w:lang w:val="fr_FR" w:bidi="fr_FR"/>
        </w:rPr>
        <w:t>). Les sacrifices pour Aaron étaient des sacrifices pour le péché et des holocaustes, suivis de ceux pour le peuple : sacrifices pour le péché, holocaustes, offrandes de céréales et sacrifices d'action de grâce (</w:t>
      </w:r>
      <w:r>
        <w:rPr>
          <w:lang w:val="fr_FR" w:bidi="fr_FR"/>
        </w:rPr>
        <w:t>9.7–22</w:t>
      </w:r>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r>
        <w:rPr>
          <w:lang w:val="fr_FR" w:bidi="fr_FR"/>
        </w:rPr>
        <w:t>2Ch 29.20–36</w:t>
      </w:r>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r>
        <w:rPr>
          <w:lang w:val="fr_FR" w:bidi="fr_FR"/>
        </w:rPr>
        <w:t>Dt 12.17–19</w:t>
      </w:r>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r>
        <w:rPr>
          <w:lang w:val="fr_FR" w:bidi="fr_FR"/>
        </w:rPr>
        <w:t>Lv 4.1–5.13</w:t>
      </w:r>
      <w:r>
        <w:rPr>
          <w:lang w:val="fr_FR" w:bidi="fr_FR"/>
        </w:rPr>
        <w:t xml:space="preserve"> ; </w:t>
      </w:r>
      <w:r>
        <w:rPr>
          <w:lang w:val="fr_FR" w:bidi="fr_FR"/>
        </w:rPr>
        <w:t>6.24–30</w:t>
      </w:r>
      <w:r>
        <w:rPr>
          <w:lang w:val="fr_FR" w:bidi="fr_FR"/>
        </w:rPr>
        <w:t>). Différents animaux étaient spécifiés en fonction du rang de l'offrant. Un grand prêtre devait apporter un jeune taureau (</w:t>
      </w:r>
      <w:r>
        <w:rPr>
          <w:lang w:val="fr_FR" w:bidi="fr_FR"/>
        </w:rPr>
        <w:t>4.3</w:t>
      </w:r>
      <w:r>
        <w:rPr>
          <w:lang w:val="fr_FR" w:bidi="fr_FR"/>
        </w:rPr>
        <w:t xml:space="preserve">), tout comme la congrégation dans son ensemble (v. </w:t>
      </w:r>
      <w:r>
        <w:rPr>
          <w:lang w:val="fr_FR" w:bidi="fr_FR"/>
        </w:rPr>
        <w:t>14</w:t>
      </w:r>
      <w:r>
        <w:rPr>
          <w:lang w:val="fr_FR" w:bidi="fr_FR"/>
        </w:rPr>
        <w:t>), sauf lorsque l'affaire était une infraction rituelle (</w:t>
      </w:r>
      <w:r>
        <w:rPr>
          <w:lang w:val="fr_FR" w:bidi="fr_FR"/>
        </w:rPr>
        <w:t>Nb 15.24</w:t>
      </w:r>
      <w:r>
        <w:rPr>
          <w:lang w:val="fr_FR" w:bidi="fr_FR"/>
        </w:rPr>
        <w:t>). Un dirigeant devait apporter un bouc (</w:t>
      </w:r>
      <w:r>
        <w:rPr>
          <w:lang w:val="fr_FR" w:bidi="fr_FR"/>
        </w:rPr>
        <w:t>Lv 4.23</w:t>
      </w:r>
      <w:r>
        <w:rPr>
          <w:lang w:val="fr_FR" w:bidi="fr_FR"/>
        </w:rPr>
        <w:t xml:space="preserve">), mais un simple citoyen pouvait fournir une chèvre femelle (v. </w:t>
      </w:r>
      <w:r>
        <w:rPr>
          <w:lang w:val="fr_FR" w:bidi="fr_FR"/>
        </w:rPr>
        <w:t>28</w:t>
      </w:r>
      <w:r>
        <w:rPr>
          <w:lang w:val="fr_FR" w:bidi="fr_FR"/>
        </w:rPr>
        <w:t xml:space="preserve"> ; </w:t>
      </w:r>
      <w:r>
        <w:rPr>
          <w:lang w:val="fr_FR" w:bidi="fr_FR"/>
        </w:rPr>
        <w:t>Nb 15.27</w:t>
      </w:r>
      <w:r>
        <w:rPr>
          <w:lang w:val="fr_FR" w:bidi="fr_FR"/>
        </w:rPr>
        <w:t>) ou un agneau (</w:t>
      </w:r>
      <w:r>
        <w:rPr>
          <w:lang w:val="fr_FR" w:bidi="fr_FR"/>
        </w:rPr>
        <w:t>Lv 4.32</w:t>
      </w:r>
      <w:r>
        <w:rPr>
          <w:lang w:val="fr_FR" w:bidi="fr_FR"/>
        </w:rPr>
        <w:t xml:space="preserve">). S'il était indigent, il pouvait offrir deux tourterelles ou deux jeunes pigeons (dont l'un serait une offrande brûlée ; </w:t>
      </w:r>
      <w:r>
        <w:rPr>
          <w:lang w:val="fr_FR" w:bidi="fr_FR"/>
        </w:rPr>
        <w:t>5.7</w:t>
      </w:r>
      <w:r>
        <w:rPr>
          <w:lang w:val="fr_FR" w:bidi="fr_FR"/>
        </w:rPr>
        <w:t>), ou s'il était extrêmement pauvre, il pouvait même substituer un dixième d'un épha de fleur de farine (</w:t>
      </w:r>
      <w:r>
        <w:rPr>
          <w:lang w:val="fr_FR" w:bidi="fr_FR"/>
        </w:rPr>
        <w:t>Lv 5.11–13</w:t>
      </w:r>
      <w:r>
        <w:rPr>
          <w:lang w:val="fr_FR" w:bidi="fr_FR"/>
        </w:rPr>
        <w:t xml:space="preserve"> ; voir </w:t>
      </w:r>
      <w:r>
        <w:rPr>
          <w:lang w:val="fr_FR" w:bidi="fr_FR"/>
        </w:rPr>
        <w:t>Hé 9.22</w:t>
      </w:r>
      <w:r>
        <w:rPr>
          <w:lang w:val="fr_FR" w:bidi="fr_FR"/>
        </w:rPr>
        <w:t>).</w:t>
      </w:r>
    </w:p>
    <w:p>
      <w:pPr/>
      <w:r>
        <w:rPr>
          <w:lang w:val="fr_FR" w:bidi="fr_FR"/>
        </w:rPr>
      </w:r>
      <w:r>
        <w:rPr>
          <w:lang w:val="fr_FR" w:bidi="fr_FR"/>
        </w:rPr>
        <w:t>L'offrant amenait l'animal à l'entrée de la cour du temple et posait sa main sur lui (</w:t>
      </w:r>
      <w:r>
        <w:rPr>
          <w:lang w:val="fr_FR" w:bidi="fr_FR"/>
        </w:rPr>
        <w:t>Lv 4.4</w:t>
      </w:r>
      <w:r>
        <w:rPr>
          <w:lang w:val="fr_FR" w:bidi="fr_FR"/>
        </w:rPr>
        <w:t xml:space="preserve">). Il ne confessait pas son péché dans cet acte, car l'animal n'était pas envoyé au loin (voir le bouc pour Azazel, </w:t>
      </w:r>
      <w:r>
        <w:rPr>
          <w:lang w:val="fr_FR" w:bidi="fr_FR"/>
        </w:rPr>
        <w:t>16.21</w:t>
      </w:r>
      <w:r>
        <w:rPr>
          <w:lang w:val="fr_FR" w:bidi="fr_FR"/>
        </w:rPr>
        <w:t>) ; plutôt, il s'identifiait au sacrifice. L'offrant devait tuer l'animal du côté nord de l'autel (</w:t>
      </w:r>
      <w:r>
        <w:rPr>
          <w:lang w:val="fr_FR" w:bidi="fr_FR"/>
        </w:rPr>
        <w:t>4.24, 29</w:t>
      </w:r>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r>
        <w:rPr>
          <w:lang w:val="fr_FR" w:bidi="fr_FR"/>
        </w:rPr>
        <w:t>5–7</w:t>
      </w:r>
      <w:r>
        <w:rPr>
          <w:lang w:val="fr_FR" w:bidi="fr_FR"/>
        </w:rPr>
        <w:t xml:space="preserve">, </w:t>
      </w:r>
      <w:r>
        <w:rPr>
          <w:lang w:val="fr_FR" w:bidi="fr_FR"/>
        </w:rPr>
        <w:t>16–18</w:t>
      </w:r>
      <w:r>
        <w:rPr>
          <w:lang w:val="fr_FR" w:bidi="fr_FR"/>
        </w:rPr>
        <w:t>). Le Jour des Expiations, il apportait le sang sacrificiel pour lui-même et pour le peuple dans le Saint des Saints (</w:t>
      </w:r>
      <w:r>
        <w:rPr>
          <w:lang w:val="fr_FR" w:bidi="fr_FR"/>
        </w:rPr>
        <w:t>16.14–15</w:t>
      </w:r>
      <w:r>
        <w:rPr>
          <w:lang w:val="fr_FR" w:bidi="fr_FR"/>
        </w:rPr>
        <w:t>). Pour tous les autres animaux, le sang était appliqué sur les cornes de l'autel des holocaustes (</w:t>
      </w:r>
      <w:r>
        <w:rPr>
          <w:lang w:val="fr_FR" w:bidi="fr_FR"/>
        </w:rPr>
        <w:t>4.25, 30, 34</w:t>
      </w:r>
      <w:r>
        <w:rPr>
          <w:lang w:val="fr_FR" w:bidi="fr_FR"/>
        </w:rPr>
        <w:t>) ; le sang des oiseaux était aspergé sur le côté de l'autel (</w:t>
      </w:r>
      <w:r>
        <w:rPr>
          <w:lang w:val="fr_FR" w:bidi="fr_FR"/>
        </w:rPr>
        <w:t>5.9</w:t>
      </w:r>
      <w:r>
        <w:rPr>
          <w:lang w:val="fr_FR" w:bidi="fr_FR"/>
        </w:rPr>
        <w:t>). Enfin, le sang restant de toute offrande était versé ou drainé à la base de l'autel (</w:t>
      </w:r>
      <w:r>
        <w:rPr>
          <w:lang w:val="fr_FR" w:bidi="fr_FR"/>
        </w:rPr>
        <w:t>4.7</w:t>
      </w:r>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r>
        <w:rPr>
          <w:lang w:val="fr_FR" w:bidi="fr_FR"/>
        </w:rPr>
        <w:t>Lv 4.8–10</w:t>
      </w:r>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r>
        <w:rPr>
          <w:lang w:val="fr_FR" w:bidi="fr_FR"/>
        </w:rPr>
        <w:t>Ex 29.10–14</w:t>
      </w:r>
      <w:r>
        <w:rPr>
          <w:lang w:val="fr_FR" w:bidi="fr_FR"/>
        </w:rPr>
        <w:t xml:space="preserve"> ; </w:t>
      </w:r>
      <w:r>
        <w:rPr>
          <w:lang w:val="fr_FR" w:bidi="fr_FR"/>
        </w:rPr>
        <w:t>Lv 8.14–17</w:t>
      </w:r>
      <w:r>
        <w:rPr>
          <w:lang w:val="fr_FR" w:bidi="fr_FR"/>
        </w:rPr>
        <w:t>). Sinon, le prêtre qui effectuait les rites recevait comme part qui lui revenait la chair comestible. Il devait la manger dans l'enceinte du temple, et sa préparation était régie par des règles strictes de pureté rituelle (</w:t>
      </w:r>
      <w:r>
        <w:rPr>
          <w:lang w:val="fr_FR" w:bidi="fr_FR"/>
        </w:rPr>
        <w:t>Lv 6.25–30</w:t>
      </w:r>
      <w:r>
        <w:rPr>
          <w:lang w:val="fr_FR" w:bidi="fr_FR"/>
        </w:rPr>
        <w:t xml:space="preserve"> ; voir </w:t>
      </w:r>
      <w:r>
        <w:rPr>
          <w:lang w:val="fr_FR" w:bidi="fr_FR"/>
        </w:rPr>
        <w:t>10.16–20</w:t>
      </w:r>
      <w:r>
        <w:rPr>
          <w:lang w:val="fr_FR" w:bidi="fr_FR"/>
        </w:rPr>
        <w:t>). Une offrande pour le péché d'un bouc mâle était présentée à chacune des fêtes sacrées : la nouvelle lune (</w:t>
      </w:r>
      <w:r>
        <w:rPr>
          <w:lang w:val="fr_FR" w:bidi="fr_FR"/>
        </w:rPr>
        <w:t>Nm 28.15</w:t>
      </w:r>
      <w:r>
        <w:rPr>
          <w:lang w:val="fr_FR" w:bidi="fr_FR"/>
        </w:rPr>
        <w:t xml:space="preserve">), chaque jour de la Pâque (v. </w:t>
      </w:r>
      <w:r>
        <w:rPr>
          <w:lang w:val="fr_FR" w:bidi="fr_FR"/>
        </w:rPr>
        <w:t>22–24</w:t>
      </w:r>
      <w:r>
        <w:rPr>
          <w:lang w:val="fr_FR" w:bidi="fr_FR"/>
        </w:rPr>
        <w:t xml:space="preserve">), la fête des semaines (v </w:t>
      </w:r>
      <w:r>
        <w:rPr>
          <w:lang w:val="fr_FR" w:bidi="fr_FR"/>
        </w:rPr>
        <w:t>30</w:t>
      </w:r>
      <w:r>
        <w:rPr>
          <w:lang w:val="fr_FR" w:bidi="fr_FR"/>
        </w:rPr>
        <w:t>), la fête des trompettes (</w:t>
      </w:r>
      <w:r>
        <w:rPr>
          <w:lang w:val="fr_FR" w:bidi="fr_FR"/>
        </w:rPr>
        <w:t>29.5</w:t>
      </w:r>
      <w:r>
        <w:rPr>
          <w:lang w:val="fr_FR" w:bidi="fr_FR"/>
        </w:rPr>
        <w:t xml:space="preserve">), le Jour des Expiations (v </w:t>
      </w:r>
      <w:r>
        <w:rPr>
          <w:lang w:val="fr_FR" w:bidi="fr_FR"/>
        </w:rPr>
        <w:t>11</w:t>
      </w:r>
      <w:r>
        <w:rPr>
          <w:lang w:val="fr_FR" w:bidi="fr_FR"/>
        </w:rPr>
        <w:t xml:space="preserve">), et chaque jour de la fête des tabernacles (v. </w:t>
      </w:r>
      <w:r>
        <w:rPr>
          <w:lang w:val="fr_FR" w:bidi="fr_FR"/>
        </w:rPr>
        <w:t>16, 19</w:t>
      </w:r>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r>
        <w:rPr>
          <w:lang w:val="fr_FR" w:bidi="fr_FR"/>
        </w:rPr>
        <w:t>Lv 12.6–8</w:t>
      </w:r>
      <w:r>
        <w:rPr>
          <w:lang w:val="fr_FR" w:bidi="fr_FR"/>
        </w:rPr>
        <w:t>), la purification de la lèpre (</w:t>
      </w:r>
      <w:r>
        <w:rPr>
          <w:lang w:val="fr_FR" w:bidi="fr_FR"/>
        </w:rPr>
        <w:t>14.12–14, 19–22</w:t>
      </w:r>
      <w:r>
        <w:rPr>
          <w:lang w:val="fr_FR" w:bidi="fr_FR"/>
        </w:rPr>
        <w:t>), et les abcès et hémorragies (</w:t>
      </w:r>
      <w:r>
        <w:rPr>
          <w:lang w:val="fr_FR" w:bidi="fr_FR"/>
        </w:rPr>
        <w:t>15.14–15, 29–30</w:t>
      </w:r>
      <w:r>
        <w:rPr>
          <w:lang w:val="fr_FR" w:bidi="fr_FR"/>
        </w:rPr>
        <w:t>) ou après une souillure sous vœu (</w:t>
      </w:r>
      <w:r>
        <w:rPr>
          <w:lang w:val="fr_FR" w:bidi="fr_FR"/>
        </w:rPr>
        <w:t>Nb 6.10–11</w:t>
      </w:r>
      <w:r>
        <w:rPr>
          <w:lang w:val="fr_FR" w:bidi="fr_FR"/>
        </w:rPr>
        <w:t>).</w:t>
      </w:r>
    </w:p>
    <w:p>
      <w:pPr/>
      <w:r>
        <w:rPr>
          <w:lang w:val="fr_FR" w:bidi="fr_FR"/>
        </w:rPr>
      </w:r>
      <w:r>
        <w:rPr>
          <w:lang w:val="fr_FR" w:bidi="fr_FR"/>
        </w:rPr>
        <w:t>2. Sacrifice de culpabilité (</w:t>
      </w:r>
      <w:r>
        <w:rPr>
          <w:lang w:val="fr_FR" w:bidi="fr_FR"/>
        </w:rPr>
        <w:t>Lv 5.14–6.7</w:t>
      </w:r>
      <w:r>
        <w:rPr>
          <w:lang w:val="fr_FR" w:bidi="fr_FR"/>
        </w:rPr>
        <w:t xml:space="preserve"> ; </w:t>
      </w:r>
      <w:r>
        <w:rPr>
          <w:lang w:val="fr_FR" w:bidi="fr_FR"/>
        </w:rPr>
        <w:t>7.1–7</w:t>
      </w:r>
      <w:r>
        <w:rPr>
          <w:lang w:val="fr_FR" w:bidi="fr_FR"/>
        </w:rPr>
        <w:t xml:space="preserve">). Le sacrifice de culpabilité était un type spécial de sacrifice pour le péché (voir </w:t>
      </w:r>
      <w:r>
        <w:rPr>
          <w:lang w:val="fr_FR" w:bidi="fr_FR"/>
        </w:rPr>
        <w:t>5.7</w:t>
      </w:r>
      <w:r>
        <w:rPr>
          <w:lang w:val="fr_FR" w:bidi="fr_FR"/>
        </w:rPr>
        <w:t>) requise chaque fois que quelqu'un avait été privé de son dû légitime. Une réparation du montant estimé qui avait été soustiré devait être effectuée, en plus d'une amende d'un cinquième (</w:t>
      </w:r>
      <w:r>
        <w:rPr>
          <w:lang w:val="fr_FR" w:bidi="fr_FR"/>
        </w:rPr>
        <w:t>5.16</w:t>
      </w:r>
      <w:r>
        <w:rPr>
          <w:lang w:val="fr_FR" w:bidi="fr_FR"/>
        </w:rPr>
        <w:t xml:space="preserve"> ; </w:t>
      </w:r>
      <w:r>
        <w:rPr>
          <w:lang w:val="fr_FR" w:bidi="fr_FR"/>
        </w:rPr>
        <w:t>6.5</w:t>
      </w:r>
      <w:r>
        <w:rPr>
          <w:lang w:val="fr_FR" w:bidi="fr_FR"/>
        </w:rPr>
        <w:t>). L'animal était généralement un bélier (</w:t>
      </w:r>
      <w:r>
        <w:rPr>
          <w:lang w:val="fr_FR" w:bidi="fr_FR"/>
        </w:rPr>
        <w:t>5.15, 18</w:t>
      </w:r>
      <w:r>
        <w:rPr>
          <w:lang w:val="fr_FR" w:bidi="fr_FR"/>
        </w:rPr>
        <w:t xml:space="preserve"> ; </w:t>
      </w:r>
      <w:r>
        <w:rPr>
          <w:lang w:val="fr_FR" w:bidi="fr_FR"/>
        </w:rPr>
        <w:t>6.6</w:t>
      </w:r>
      <w:r>
        <w:rPr>
          <w:lang w:val="fr_FR" w:bidi="fr_FR"/>
        </w:rPr>
        <w:t>). Le lépreux purifié et le naziréen souillé devaient apporter un agneau mâle (</w:t>
      </w:r>
      <w:r>
        <w:rPr>
          <w:lang w:val="fr_FR" w:bidi="fr_FR"/>
        </w:rPr>
        <w:t>Lv 14.12, 21</w:t>
      </w:r>
      <w:r>
        <w:rPr>
          <w:lang w:val="fr_FR" w:bidi="fr_FR"/>
        </w:rPr>
        <w:t xml:space="preserve"> ; </w:t>
      </w:r>
      <w:r>
        <w:rPr>
          <w:lang w:val="fr_FR" w:bidi="fr_FR"/>
        </w:rPr>
        <w:t>Nb 6.12</w:t>
      </w:r>
      <w:r>
        <w:rPr>
          <w:lang w:val="fr_FR" w:bidi="fr_FR"/>
        </w:rPr>
        <w:t>). Celui qui offrait manipulait apparemment le sacrifice comme il le ferait pour un sacrifice pour le péché, mais le prêtre devait asperger le sang autour de l'autel (</w:t>
      </w:r>
      <w:r>
        <w:rPr>
          <w:lang w:val="fr_FR" w:bidi="fr_FR"/>
        </w:rPr>
        <w:t>Lv 7.2</w:t>
      </w:r>
      <w:r>
        <w:rPr>
          <w:lang w:val="fr_FR" w:bidi="fr_FR"/>
        </w:rPr>
        <w:t xml:space="preserve">). Les viscères étaient brûlés sur l'autel comme à l'accoutumée (v. </w:t>
      </w:r>
      <w:r>
        <w:rPr>
          <w:lang w:val="fr_FR" w:bidi="fr_FR"/>
        </w:rPr>
        <w:t>3–5</w:t>
      </w:r>
      <w:r>
        <w:rPr>
          <w:lang w:val="fr_FR" w:bidi="fr_FR"/>
        </w:rPr>
        <w:t>). Une partie du sang était ensuite appliquée sur le lobe de l'oreille droite du lépreux purifié, ainsi que sur son pouce droit et son gros orteil droit (</w:t>
      </w:r>
      <w:r>
        <w:rPr>
          <w:lang w:val="fr_FR" w:bidi="fr_FR"/>
        </w:rPr>
        <w:t>14.14</w:t>
      </w:r>
      <w:r>
        <w:rPr>
          <w:lang w:val="fr_FR" w:bidi="fr_FR"/>
        </w:rPr>
        <w:t>). Une fois de plus, le prêtre recevait la majeure partie de la chair de l'animal pour s'en nourrir (</w:t>
      </w:r>
      <w:r>
        <w:rPr>
          <w:lang w:val="fr_FR" w:bidi="fr_FR"/>
        </w:rPr>
        <w:t>7.6–7</w:t>
      </w:r>
      <w:r>
        <w:rPr>
          <w:lang w:val="fr_FR" w:bidi="fr_FR"/>
        </w:rPr>
        <w:t xml:space="preserve">; </w:t>
      </w:r>
      <w:r>
        <w:rPr>
          <w:lang w:val="fr_FR" w:bidi="fr_FR"/>
        </w:rPr>
        <w:t>14.13</w:t>
      </w:r>
      <w:r>
        <w:rPr>
          <w:lang w:val="fr_FR" w:bidi="fr_FR"/>
        </w:rPr>
        <w:t>). Un sacrifice de culpabilité était requis chaque fois qu'une autre partie avait subi une perte. Les infractions rituelles, telles que manger les « choses saintes » sans autorisation appropriée (</w:t>
      </w:r>
      <w:r>
        <w:rPr>
          <w:lang w:val="fr_FR" w:bidi="fr_FR"/>
        </w:rPr>
        <w:t>5.14–19</w:t>
      </w:r>
      <w:r>
        <w:rPr>
          <w:lang w:val="fr_FR" w:bidi="fr_FR"/>
        </w:rPr>
        <w:t xml:space="preserve">; </w:t>
      </w:r>
      <w:r>
        <w:rPr>
          <w:lang w:val="fr_FR" w:bidi="fr_FR"/>
        </w:rPr>
        <w:t>22.14</w:t>
      </w:r>
      <w:r>
        <w:rPr>
          <w:lang w:val="fr_FR" w:bidi="fr_FR"/>
        </w:rPr>
        <w:t>), nécessitaient le paiement de la somme qui aurait dû aller au Seigneur en plus de l'amende d'un cinquième qui allait au prêtre (</w:t>
      </w:r>
      <w:r>
        <w:rPr>
          <w:lang w:val="fr_FR" w:bidi="fr_FR"/>
        </w:rPr>
        <w:t>Lv 5.16</w:t>
      </w:r>
      <w:r>
        <w:rPr>
          <w:lang w:val="fr_FR" w:bidi="fr_FR"/>
        </w:rPr>
        <w:t xml:space="preserve">; </w:t>
      </w:r>
      <w:r>
        <w:rPr>
          <w:lang w:val="fr_FR" w:bidi="fr_FR"/>
        </w:rPr>
        <w:t>2R 12.16</w:t>
      </w:r>
      <w:r>
        <w:rPr>
          <w:lang w:val="fr_FR" w:bidi="fr_FR"/>
        </w:rPr>
        <w:t>). Le lépreux appartient à cette catégorie, car lors de la période de son infection, il était incapable de rendre le culte à Dieu (</w:t>
      </w:r>
      <w:r>
        <w:rPr>
          <w:lang w:val="fr_FR" w:bidi="fr_FR"/>
        </w:rPr>
        <w:t>Lv 14.12–18</w:t>
      </w:r>
      <w:r>
        <w:rPr>
          <w:lang w:val="fr_FR" w:bidi="fr_FR"/>
        </w:rPr>
        <w:t>). Il en va de même pour le naziréen qui avait subi une souillure alors qu'il était consacré à Dieu par le vœu ; ainsi, une offrande de culpabilité était requise (</w:t>
      </w:r>
      <w:r>
        <w:rPr>
          <w:lang w:val="fr_FR" w:bidi="fr_FR"/>
        </w:rPr>
        <w:t>Nb 6.12</w:t>
      </w:r>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r>
        <w:rPr>
          <w:lang w:val="fr_FR" w:bidi="fr_FR"/>
        </w:rPr>
        <w:t>Lv 6.1–5</w:t>
      </w:r>
      <w:r>
        <w:rPr>
          <w:lang w:val="fr_FR" w:bidi="fr_FR"/>
        </w:rPr>
        <w:t>). Les rapports sexuels avec une esclave fiancée étaient également une violation des droits de propriété (</w:t>
      </w:r>
      <w:r>
        <w:rPr>
          <w:lang w:val="fr_FR" w:bidi="fr_FR"/>
        </w:rPr>
        <w:t>19.20–22</w:t>
      </w:r>
      <w:r>
        <w:rPr>
          <w:lang w:val="fr_FR" w:bidi="fr_FR"/>
        </w:rPr>
        <w:t>). Si la partie offensée n'était plus en vie et n'avait pas de parents survivants, le paiement allait au prêtre (</w:t>
      </w:r>
      <w:r>
        <w:rPr>
          <w:lang w:val="fr_FR" w:bidi="fr_FR"/>
        </w:rPr>
        <w:t>Nb 5.5–10</w:t>
      </w:r>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r>
        <w:rPr>
          <w:lang w:val="fr_FR" w:bidi="fr_FR"/>
        </w:rPr>
        <w:t>Lv 1.3–17</w:t>
      </w:r>
      <w:r>
        <w:rPr>
          <w:lang w:val="fr_FR" w:bidi="fr_FR"/>
        </w:rPr>
        <w:t xml:space="preserve"> ; </w:t>
      </w:r>
      <w:r>
        <w:rPr>
          <w:lang w:val="fr_FR" w:bidi="fr_FR"/>
        </w:rPr>
        <w:t>6.8–13</w:t>
      </w:r>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r>
        <w:rPr>
          <w:lang w:val="fr_FR" w:bidi="fr_FR"/>
        </w:rPr>
        <w:t>6.8–13</w:t>
      </w:r>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r>
        <w:rPr>
          <w:lang w:val="fr_FR" w:bidi="fr_FR"/>
        </w:rPr>
        <w:t>Ex 29.38–42</w:t>
      </w:r>
      <w:r>
        <w:rPr>
          <w:lang w:val="fr_FR" w:bidi="fr_FR"/>
        </w:rPr>
        <w:t xml:space="preserve"> ; </w:t>
      </w:r>
      <w:r>
        <w:rPr>
          <w:lang w:val="fr_FR" w:bidi="fr_FR"/>
        </w:rPr>
        <w:t>Nb 28.1–8</w:t>
      </w:r>
      <w:r>
        <w:rPr>
          <w:lang w:val="fr_FR" w:bidi="fr_FR"/>
        </w:rPr>
        <w:t>). Deux agneaux supplémentaires étaient sacrifiés chaque sabbat (</w:t>
      </w:r>
      <w:r>
        <w:rPr>
          <w:lang w:val="fr_FR" w:bidi="fr_FR"/>
        </w:rPr>
        <w:t>Nb 28.9–10</w:t>
      </w:r>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r>
        <w:rPr>
          <w:lang w:val="fr_FR" w:bidi="fr_FR"/>
        </w:rPr>
        <w:t>Nb 28.11–14</w:t>
      </w:r>
      <w:r>
        <w:rPr>
          <w:lang w:val="fr_FR" w:bidi="fr_FR"/>
        </w:rPr>
        <w:t xml:space="preserve">). Le même sacrifice était requis pour chaque jour du festival de la Pâque (v. </w:t>
      </w:r>
      <w:r>
        <w:rPr>
          <w:lang w:val="fr_FR" w:bidi="fr_FR"/>
        </w:rPr>
        <w:t>19–24</w:t>
      </w:r>
      <w:r>
        <w:rPr>
          <w:lang w:val="fr_FR" w:bidi="fr_FR"/>
        </w:rPr>
        <w:t xml:space="preserve">) et à nouveau lors de la fête des semaines (v. </w:t>
      </w:r>
      <w:r>
        <w:rPr>
          <w:lang w:val="fr_FR" w:bidi="fr_FR"/>
        </w:rPr>
        <w:t>6–29</w:t>
      </w:r>
      <w:r>
        <w:rPr>
          <w:lang w:val="fr_FR" w:bidi="fr_FR"/>
        </w:rPr>
        <w:t>). Lors de la fête des trompettes et du Jour des Expiations, l'exigence était un taureau, un bélier et sept agneaux (</w:t>
      </w:r>
      <w:r>
        <w:rPr>
          <w:lang w:val="fr_FR" w:bidi="fr_FR"/>
        </w:rPr>
        <w:t>29.2–4</w:t>
      </w:r>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r>
        <w:rPr>
          <w:lang w:val="fr_FR" w:bidi="fr_FR"/>
        </w:rPr>
        <w:t>Nb 29.12–16</w:t>
      </w:r>
      <w:r>
        <w:rPr>
          <w:lang w:val="fr_FR" w:bidi="fr_FR"/>
        </w:rPr>
        <w:t xml:space="preserve">). Chaque jour suivant, le nombre de taureaux diminuait d'un jusqu'à ce que le septième jour, il n'y en ait plus que sept (les béliers et les agneaux restaient les mêmes ; </w:t>
      </w:r>
      <w:r>
        <w:rPr>
          <w:lang w:val="fr_FR" w:bidi="fr_FR"/>
        </w:rPr>
        <w:t>29.17–25</w:t>
      </w:r>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r>
        <w:rPr>
          <w:lang w:val="fr_FR" w:bidi="fr_FR"/>
        </w:rPr>
        <w:t>Lv 12.6–8</w:t>
      </w:r>
      <w:r>
        <w:rPr>
          <w:lang w:val="fr_FR" w:bidi="fr_FR"/>
        </w:rPr>
        <w:t>), des ulcères (</w:t>
      </w:r>
      <w:r>
        <w:rPr>
          <w:lang w:val="fr_FR" w:bidi="fr_FR"/>
        </w:rPr>
        <w:t>15.14–15</w:t>
      </w:r>
      <w:r>
        <w:rPr>
          <w:lang w:val="fr_FR" w:bidi="fr_FR"/>
        </w:rPr>
        <w:t xml:space="preserve">), et des flux (v. </w:t>
      </w:r>
      <w:r>
        <w:rPr>
          <w:lang w:val="fr_FR" w:bidi="fr_FR"/>
        </w:rPr>
        <w:t>29–30</w:t>
      </w:r>
      <w:r>
        <w:rPr>
          <w:lang w:val="fr_FR" w:bidi="fr_FR"/>
        </w:rPr>
        <w:t>) ; ou après une souillure sous un vœu de naziréat (</w:t>
      </w:r>
      <w:r>
        <w:rPr>
          <w:lang w:val="fr_FR" w:bidi="fr_FR"/>
        </w:rPr>
        <w:t>Nb 6.10–11</w:t>
      </w:r>
      <w:r>
        <w:rPr>
          <w:lang w:val="fr_FR" w:bidi="fr_FR"/>
        </w:rPr>
        <w:t>). Bien qu'il ne soit pas indiqué que des offrandes de céréales étaient requises dans ces cas, elles l'étaient certainement pour la purification de la lèpre (</w:t>
      </w:r>
      <w:r>
        <w:rPr>
          <w:lang w:val="fr_FR" w:bidi="fr_FR"/>
        </w:rPr>
        <w:t>Lv 14.10, 19–22, 31</w:t>
      </w:r>
      <w:r>
        <w:rPr>
          <w:lang w:val="fr_FR" w:bidi="fr_FR"/>
        </w:rPr>
        <w:t>) et l'accomplissement du vœu de naziréat (</w:t>
      </w:r>
      <w:r>
        <w:rPr>
          <w:lang w:val="fr_FR" w:bidi="fr_FR"/>
        </w:rPr>
        <w:t>Nb 6.14–16</w:t>
      </w:r>
      <w:r>
        <w:rPr>
          <w:lang w:val="fr_FR" w:bidi="fr_FR"/>
        </w:rPr>
        <w:t>).</w:t>
      </w:r>
    </w:p>
    <w:p>
      <w:pPr/>
      <w:r>
        <w:rPr>
          <w:lang w:val="fr_FR" w:bidi="fr_FR"/>
        </w:rPr>
      </w:r>
      <w:r>
        <w:rPr>
          <w:lang w:val="fr_FR" w:bidi="fr_FR"/>
        </w:rPr>
        <w:t>2. Offrande de céréales (ou de grain) (</w:t>
      </w:r>
      <w:r>
        <w:rPr>
          <w:lang w:val="fr_FR" w:bidi="fr_FR"/>
        </w:rPr>
        <w:t>Lv 2</w:t>
      </w:r>
      <w:r>
        <w:rPr>
          <w:lang w:val="fr_FR" w:bidi="fr_FR"/>
        </w:rPr>
        <w:t xml:space="preserve"> ; </w:t>
      </w:r>
      <w:r>
        <w:rPr>
          <w:lang w:val="fr_FR" w:bidi="fr_FR"/>
        </w:rPr>
        <w:t>6.14–23</w:t>
      </w:r>
      <w:r>
        <w:rPr>
          <w:lang w:val="fr_FR" w:bidi="fr_FR"/>
        </w:rPr>
        <w:t>). Le terme hébreu se référant à cette offrande particulière signifie « don » ou « offrande », y compris dans le cas d'animaux (</w:t>
      </w:r>
      <w:r>
        <w:rPr>
          <w:lang w:val="fr_FR" w:bidi="fr_FR"/>
        </w:rPr>
        <w:t>Gn 4.3–5</w:t>
      </w:r>
      <w:r>
        <w:rPr>
          <w:lang w:val="fr_FR" w:bidi="fr_FR"/>
        </w:rPr>
        <w:t xml:space="preserve"> ; </w:t>
      </w:r>
      <w:r>
        <w:rPr>
          <w:lang w:val="fr_FR" w:bidi="fr_FR"/>
        </w:rPr>
        <w:t>Jg 6.18</w:t>
      </w:r>
      <w:r>
        <w:rPr>
          <w:lang w:val="fr_FR" w:bidi="fr_FR"/>
        </w:rPr>
        <w:t xml:space="preserve"> ; </w:t>
      </w:r>
      <w:r>
        <w:rPr>
          <w:lang w:val="fr_FR" w:bidi="fr_FR"/>
        </w:rPr>
        <w:t>1S 2.17</w:t>
      </w:r>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r>
        <w:rPr>
          <w:lang w:val="fr_FR" w:bidi="fr_FR"/>
        </w:rPr>
        <w:t>Lv 2.14</w:t>
      </w:r>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r>
        <w:rPr>
          <w:lang w:val="fr_FR" w:bidi="fr_FR"/>
        </w:rPr>
        <w:t>2</w:t>
      </w:r>
      <w:r>
        <w:rPr>
          <w:lang w:val="fr_FR" w:bidi="fr_FR"/>
        </w:rPr>
        <w:t>), gardant le reste pour sa propre nourriture (</w:t>
      </w:r>
      <w:r>
        <w:rPr>
          <w:lang w:val="fr_FR" w:bidi="fr_FR"/>
        </w:rPr>
        <w:t>6.16</w:t>
      </w:r>
      <w:r>
        <w:rPr>
          <w:lang w:val="fr_FR" w:bidi="fr_FR"/>
        </w:rPr>
        <w:t xml:space="preserve"> ; </w:t>
      </w:r>
      <w:r>
        <w:rPr>
          <w:lang w:val="fr_FR" w:bidi="fr_FR"/>
        </w:rPr>
        <w:t>7.9</w:t>
      </w:r>
      <w:r>
        <w:rPr>
          <w:lang w:val="fr_FR" w:bidi="fr_FR"/>
        </w:rPr>
        <w:t>). Mais lorsque le prêtre faisait une offrande de céréales en son propre nom, il la brûlait entièrement sur l'autel (</w:t>
      </w:r>
      <w:r>
        <w:rPr>
          <w:lang w:val="fr_FR" w:bidi="fr_FR"/>
        </w:rPr>
        <w:t>6.22–23</w:t>
      </w:r>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r>
        <w:rPr>
          <w:lang w:val="fr_FR" w:bidi="fr_FR"/>
        </w:rPr>
        <w:t>Nb 28–29</w:t>
      </w:r>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r>
        <w:rPr>
          <w:lang w:val="fr_FR" w:bidi="fr_FR"/>
        </w:rPr>
        <w:t>15.2–10</w:t>
      </w:r>
      <w:r>
        <w:rPr>
          <w:lang w:val="fr_FR" w:bidi="fr_FR"/>
        </w:rPr>
        <w:t>). D'autres occasions propices pour une offrande de céréales incluaient la purification d'un lépreux (</w:t>
      </w:r>
      <w:r>
        <w:rPr>
          <w:lang w:val="fr_FR" w:bidi="fr_FR"/>
        </w:rPr>
        <w:t>Lv 14.10, 20–21, 31</w:t>
      </w:r>
      <w:r>
        <w:rPr>
          <w:lang w:val="fr_FR" w:bidi="fr_FR"/>
        </w:rPr>
        <w:t xml:space="preserve"> ; quantité non spécifiée de céréales avec un oiseau) et la réussite de l'accomplissement d'un vœu de naziréat (</w:t>
      </w:r>
      <w:r>
        <w:rPr>
          <w:lang w:val="fr_FR" w:bidi="fr_FR"/>
        </w:rPr>
        <w:t>Nb 6.13–15</w:t>
      </w:r>
      <w:r>
        <w:rPr>
          <w:lang w:val="fr_FR" w:bidi="fr_FR"/>
        </w:rPr>
        <w:t>).</w:t>
      </w:r>
    </w:p>
    <w:p>
      <w:pPr/>
      <w:r>
        <w:rPr>
          <w:lang w:val="fr_FR" w:bidi="fr_FR"/>
        </w:rPr>
      </w:r>
      <w:r>
        <w:rPr>
          <w:lang w:val="fr_FR" w:bidi="fr_FR"/>
        </w:rPr>
        <w:t>Les sacrifices d'action de grâce étaient invariablement suivies d'offrandes de céréales (</w:t>
      </w:r>
      <w:r>
        <w:rPr>
          <w:lang w:val="fr_FR" w:bidi="fr_FR"/>
        </w:rPr>
        <w:t>Lv 7.12–14</w:t>
      </w:r>
      <w:r>
        <w:rPr>
          <w:lang w:val="fr_FR" w:bidi="fr_FR"/>
        </w:rPr>
        <w:t xml:space="preserve"> ; </w:t>
      </w:r>
      <w:r>
        <w:rPr>
          <w:lang w:val="fr_FR" w:bidi="fr_FR"/>
        </w:rPr>
        <w:t>Nb 15.4</w:t>
      </w:r>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r>
        <w:rPr>
          <w:lang w:val="fr_FR" w:bidi="fr_FR"/>
        </w:rPr>
        <w:t>Nb 5.15, 18, 25–26</w:t>
      </w:r>
      <w:r>
        <w:rPr>
          <w:lang w:val="fr_FR" w:bidi="fr_FR"/>
        </w:rPr>
        <w:t>). Une personne très pauvre était autorisée à apporter un dixième d'un épha de fleur de farine sans huile ni encens comme offrande pour le péché (</w:t>
      </w:r>
      <w:r>
        <w:rPr>
          <w:lang w:val="fr_FR" w:bidi="fr_FR"/>
        </w:rPr>
        <w:t>Lv 5.11–13</w:t>
      </w:r>
      <w:r>
        <w:rPr>
          <w:lang w:val="fr_FR" w:bidi="fr_FR"/>
        </w:rPr>
        <w:t>).</w:t>
      </w:r>
    </w:p>
    <w:p>
      <w:pPr/>
      <w:r>
        <w:rPr>
          <w:lang w:val="fr_FR" w:bidi="fr_FR"/>
        </w:rPr>
      </w:r>
      <w:r>
        <w:rPr>
          <w:lang w:val="fr_FR" w:bidi="fr_FR"/>
        </w:rPr>
        <w:t>3. Libation (</w:t>
      </w:r>
      <w:r>
        <w:rPr>
          <w:lang w:val="fr_FR" w:bidi="fr_FR"/>
        </w:rPr>
        <w:t>Nb 15.1–10</w:t>
      </w:r>
      <w:r>
        <w:rPr>
          <w:lang w:val="fr_FR" w:bidi="fr_FR"/>
        </w:rPr>
        <w:t>). La libation standard était d'un quart de hin de vin pour un agneau, d'un tiers pour un bélier, et d'une moitié pour un taureau. Le vin (</w:t>
      </w:r>
      <w:r>
        <w:rPr>
          <w:lang w:val="fr_FR" w:bidi="fr_FR"/>
        </w:rPr>
        <w:t>Ex 29.40</w:t>
      </w:r>
      <w:r>
        <w:rPr>
          <w:lang w:val="fr_FR" w:bidi="fr_FR"/>
        </w:rPr>
        <w:t xml:space="preserve"> ; </w:t>
      </w:r>
      <w:r>
        <w:rPr>
          <w:lang w:val="fr_FR" w:bidi="fr_FR"/>
        </w:rPr>
        <w:t>Nb 28.7</w:t>
      </w:r>
      <w:r>
        <w:rPr>
          <w:lang w:val="fr_FR" w:bidi="fr_FR"/>
        </w:rPr>
        <w:t>), est probablement un substitut intentionnel du sang utilisé par d'autres nations (</w:t>
      </w:r>
      <w:r>
        <w:rPr>
          <w:lang w:val="fr_FR" w:bidi="fr_FR"/>
        </w:rPr>
        <w:t>Ps 16.4</w:t>
      </w:r>
      <w:r>
        <w:rPr>
          <w:lang w:val="fr_FR" w:bidi="fr_FR"/>
        </w:rPr>
        <w:t xml:space="preserve">). La libation était classée comme une offrande d'« </w:t>
      </w:r>
      <w:r>
        <w:rPr>
          <w:lang w:val="fr_FR" w:bidi="fr_FR"/>
        </w:rPr>
        <w:t>agréable odeur</w:t>
      </w:r>
      <w:r>
        <w:rPr>
          <w:lang w:val="fr_FR" w:bidi="fr_FR"/>
        </w:rPr>
        <w:t xml:space="preserve"> » (</w:t>
      </w:r>
      <w:r>
        <w:rPr>
          <w:lang w:val="fr_FR" w:bidi="fr_FR"/>
        </w:rPr>
        <w:t>Nb 15.7</w:t>
      </w:r>
      <w:r>
        <w:rPr>
          <w:lang w:val="fr_FR" w:bidi="fr_FR"/>
        </w:rPr>
        <w:t>). Comme pour l'holocauste, la libation tout entière était consommée ; rien n'était donné au prêtre (</w:t>
      </w:r>
      <w:r>
        <w:rPr>
          <w:lang w:val="fr_FR" w:bidi="fr_FR"/>
        </w:rPr>
        <w:t>28.7</w:t>
      </w:r>
      <w:r>
        <w:rPr>
          <w:lang w:val="fr_FR" w:bidi="fr_FR"/>
        </w:rPr>
        <w:t>).</w:t>
      </w:r>
    </w:p>
    <w:p>
      <w:pPr/>
      <w:r>
        <w:rPr>
          <w:lang w:val="fr_FR" w:bidi="fr_FR"/>
        </w:rPr>
      </w:r>
      <w:r>
        <w:rPr>
          <w:lang w:val="fr_FR" w:bidi="fr_FR"/>
        </w:rPr>
        <w:t>Les libations accompagnaient l'offrande quotidienne (</w:t>
      </w:r>
      <w:r>
        <w:rPr>
          <w:lang w:val="fr_FR" w:bidi="fr_FR"/>
        </w:rPr>
        <w:t>Ex 29.40–41</w:t>
      </w:r>
      <w:r>
        <w:rPr>
          <w:lang w:val="fr_FR" w:bidi="fr_FR"/>
        </w:rPr>
        <w:t xml:space="preserve"> ; </w:t>
      </w:r>
      <w:r>
        <w:rPr>
          <w:lang w:val="fr_FR" w:bidi="fr_FR"/>
        </w:rPr>
        <w:t>Nb 28.7</w:t>
      </w:r>
      <w:r>
        <w:rPr>
          <w:lang w:val="fr_FR" w:bidi="fr_FR"/>
        </w:rPr>
        <w:t>) et l'offrande du sabbat (</w:t>
      </w:r>
      <w:r>
        <w:rPr>
          <w:lang w:val="fr_FR" w:bidi="fr_FR"/>
        </w:rPr>
        <w:t>Nb 28.9</w:t>
      </w:r>
      <w:r>
        <w:rPr>
          <w:lang w:val="fr_FR" w:bidi="fr_FR"/>
        </w:rPr>
        <w:t>), ainsi que le festival de la nouvelle lune. Il est également fait référence à elles en lien avec le deuxième jour et les jours suivants de la Fête des Tabernacles (</w:t>
      </w:r>
      <w:r>
        <w:rPr>
          <w:lang w:val="fr_FR" w:bidi="fr_FR"/>
        </w:rPr>
        <w:t>Nb 29.18, 21</w:t>
      </w:r>
      <w:r>
        <w:rPr>
          <w:lang w:val="fr_FR" w:bidi="fr_FR"/>
        </w:rPr>
        <w:t>) ; pour le premier jour, leur absence est probablement involontaire. Il en va peut-être de même pour la Pâque, les Prémices et la Fête des Trompettes (</w:t>
      </w:r>
      <w:r>
        <w:rPr>
          <w:lang w:val="fr_FR" w:bidi="fr_FR"/>
        </w:rPr>
        <w:t>Nb 28.16–29.11</w:t>
      </w:r>
      <w:r>
        <w:rPr>
          <w:lang w:val="fr_FR" w:bidi="fr_FR"/>
        </w:rPr>
        <w:t xml:space="preserve"> ; voir </w:t>
      </w:r>
      <w:r>
        <w:rPr>
          <w:lang w:val="fr_FR" w:bidi="fr_FR"/>
        </w:rPr>
        <w:t>Ez 45.11</w:t>
      </w:r>
      <w:r>
        <w:rPr>
          <w:lang w:val="fr_FR" w:bidi="fr_FR"/>
        </w:rPr>
        <w:t>). Une libation était requise pour les rites concluant un vœu de naziréat (</w:t>
      </w:r>
      <w:r>
        <w:rPr>
          <w:lang w:val="fr_FR" w:bidi="fr_FR"/>
        </w:rPr>
        <w:t>Nb 6.17</w:t>
      </w:r>
      <w:r>
        <w:rPr>
          <w:lang w:val="fr_FR" w:bidi="fr_FR"/>
        </w:rPr>
        <w:t>) mais pas pour la purification d'un lépreux (</w:t>
      </w:r>
      <w:r>
        <w:rPr>
          <w:lang w:val="fr_FR" w:bidi="fr_FR"/>
        </w:rPr>
        <w:t>Lv 14.10–20</w:t>
      </w:r>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r>
        <w:rPr>
          <w:lang w:val="fr_FR" w:bidi="fr_FR"/>
        </w:rPr>
        <w:t>Nb 6.17</w:t>
      </w:r>
      <w:r>
        <w:rPr>
          <w:lang w:val="fr_FR" w:bidi="fr_FR"/>
        </w:rPr>
        <w:t>) et la Fête des Semaines (</w:t>
      </w:r>
      <w:r>
        <w:rPr>
          <w:lang w:val="fr_FR" w:bidi="fr_FR"/>
        </w:rPr>
        <w:t>Lv 23.19–20</w:t>
      </w:r>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r>
        <w:rPr>
          <w:lang w:val="fr_FR" w:bidi="fr_FR"/>
        </w:rPr>
        <w:t>Lv 3</w:t>
      </w:r>
      <w:r>
        <w:rPr>
          <w:lang w:val="fr_FR" w:bidi="fr_FR"/>
        </w:rPr>
        <w:t xml:space="preserve"> ; </w:t>
      </w:r>
      <w:r>
        <w:rPr>
          <w:lang w:val="fr_FR" w:bidi="fr_FR"/>
        </w:rPr>
        <w:t>7.11–36</w:t>
      </w:r>
      <w:r>
        <w:rPr>
          <w:lang w:val="fr_FR" w:bidi="fr_FR"/>
        </w:rPr>
        <w:t xml:space="preserve"> ; </w:t>
      </w:r>
      <w:r>
        <w:rPr>
          <w:lang w:val="fr_FR" w:bidi="fr_FR"/>
        </w:rPr>
        <w:t>Am 5.22</w:t>
      </w:r>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r>
        <w:rPr>
          <w:lang w:val="fr_FR" w:bidi="fr_FR"/>
        </w:rPr>
        <w:t>Lv 3.1, 6, 12</w:t>
      </w:r>
      <w:r>
        <w:rPr>
          <w:lang w:val="fr_FR" w:bidi="fr_FR"/>
        </w:rPr>
        <w:t>), étaient autorisés. La stipulation habituelle de l'absence de défaut était en vigueur, sauf dans le cas de l'offrande volontaire, où l'animal pouvait avoir un membre plus long que l'autre (</w:t>
      </w:r>
      <w:r>
        <w:rPr>
          <w:lang w:val="fr_FR" w:bidi="fr_FR"/>
        </w:rPr>
        <w:t>22.23</w:t>
      </w:r>
      <w:r>
        <w:rPr>
          <w:lang w:val="fr_FR" w:bidi="fr_FR"/>
        </w:rPr>
        <w:t>). Des gâteaux sans levain étaient également requis, dans le cas des offrandes de reconnaissance (</w:t>
      </w:r>
      <w:r>
        <w:rPr>
          <w:lang w:val="fr_FR" w:bidi="fr_FR"/>
        </w:rPr>
        <w:t>7.12–13</w:t>
      </w:r>
      <w:r>
        <w:rPr>
          <w:lang w:val="fr_FR" w:bidi="fr_FR"/>
        </w:rPr>
        <w:t>) et de Naziréen (</w:t>
      </w:r>
      <w:r>
        <w:rPr>
          <w:lang w:val="fr_FR" w:bidi="fr_FR"/>
        </w:rPr>
        <w:t>Nb 6.15–19</w:t>
      </w:r>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r>
        <w:rPr>
          <w:lang w:val="fr_FR" w:bidi="fr_FR"/>
        </w:rPr>
        <w:t>Lv 3.1–2, 7–8, 12–13</w:t>
      </w:r>
      <w:r>
        <w:rPr>
          <w:lang w:val="fr_FR" w:bidi="fr_FR"/>
        </w:rPr>
        <w:t xml:space="preserve"> ; </w:t>
      </w:r>
      <w:r>
        <w:rPr>
          <w:lang w:val="fr_FR" w:bidi="fr_FR"/>
        </w:rPr>
        <w:t>7.29–30</w:t>
      </w:r>
      <w:r>
        <w:rPr>
          <w:lang w:val="fr_FR" w:bidi="fr_FR"/>
        </w:rPr>
        <w:t>). Le prêtre recueillait le sang et le jetait contre l'autel comme il le faisait avec l'holocauste (</w:t>
      </w:r>
      <w:r>
        <w:rPr>
          <w:lang w:val="fr_FR" w:bidi="fr_FR"/>
        </w:rPr>
        <w:t>3.2, 8, 13</w:t>
      </w:r>
      <w:r>
        <w:rPr>
          <w:lang w:val="fr_FR" w:bidi="fr_FR"/>
        </w:rPr>
        <w:t xml:space="preserve">). Les viscères choisies étaient offertes en tant qu'« </w:t>
      </w:r>
      <w:r>
        <w:rPr>
          <w:lang w:val="fr_FR" w:bidi="fr_FR"/>
        </w:rPr>
        <w:t>agréable odeur</w:t>
      </w:r>
      <w:r>
        <w:rPr>
          <w:lang w:val="fr_FR" w:bidi="fr_FR"/>
        </w:rPr>
        <w:t xml:space="preserve"> » (</w:t>
      </w:r>
      <w:r>
        <w:rPr>
          <w:lang w:val="fr_FR" w:bidi="fr_FR"/>
        </w:rPr>
        <w:t>3.3–5, 6–11, 14–16</w:t>
      </w:r>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r>
        <w:rPr>
          <w:lang w:val="fr_FR" w:bidi="fr_FR"/>
        </w:rPr>
        <w:t>Lv 7.14, 30–36</w:t>
      </w:r>
      <w:r>
        <w:rPr>
          <w:lang w:val="fr_FR" w:bidi="fr_FR"/>
        </w:rPr>
        <w:t xml:space="preserve"> ; </w:t>
      </w:r>
      <w:r>
        <w:rPr>
          <w:lang w:val="fr_FR" w:bidi="fr_FR"/>
        </w:rPr>
        <w:t>Nb 6.20</w:t>
      </w:r>
      <w:r>
        <w:rPr>
          <w:lang w:val="fr_FR" w:bidi="fr_FR"/>
        </w:rPr>
        <w:t>), contrairement à sa portion d'autres sacrifices, qu'il devait manger quelque part dans l'enceinte du temple (</w:t>
      </w:r>
      <w:r>
        <w:rPr>
          <w:lang w:val="fr_FR" w:bidi="fr_FR"/>
        </w:rPr>
        <w:t>Nb 18.10–11</w:t>
      </w:r>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r>
        <w:rPr>
          <w:lang w:val="fr_FR" w:bidi="fr_FR"/>
        </w:rPr>
        <w:t>Dt 12.12, 18–19</w:t>
      </w:r>
      <w:r>
        <w:rPr>
          <w:lang w:val="fr_FR" w:bidi="fr_FR"/>
        </w:rPr>
        <w:t>). Cela devait se faire au sanctuaire officiel (</w:t>
      </w:r>
      <w:r>
        <w:rPr>
          <w:lang w:val="fr_FR" w:bidi="fr_FR"/>
        </w:rPr>
        <w:t>Dt 12.6–7, 11–12, 15–19</w:t>
      </w:r>
      <w:r>
        <w:rPr>
          <w:lang w:val="fr_FR" w:bidi="fr_FR"/>
        </w:rPr>
        <w:t xml:space="preserve"> ; voir </w:t>
      </w:r>
      <w:r>
        <w:rPr>
          <w:lang w:val="fr_FR" w:bidi="fr_FR"/>
        </w:rPr>
        <w:t>1S 1.3–4</w:t>
      </w:r>
      <w:r>
        <w:rPr>
          <w:lang w:val="fr_FR" w:bidi="fr_FR"/>
        </w:rPr>
        <w:t>) et les participants devaient observer des règles strictes de pureté (</w:t>
      </w:r>
      <w:r>
        <w:rPr>
          <w:lang w:val="fr_FR" w:bidi="fr_FR"/>
        </w:rPr>
        <w:t>Lv 7.19–21</w:t>
      </w:r>
      <w:r>
        <w:rPr>
          <w:lang w:val="fr_FR" w:bidi="fr_FR"/>
        </w:rPr>
        <w:t xml:space="preserve"> ; </w:t>
      </w:r>
      <w:r>
        <w:rPr>
          <w:lang w:val="fr_FR" w:bidi="fr_FR"/>
        </w:rPr>
        <w:t>19.5–8</w:t>
      </w:r>
      <w:r>
        <w:rPr>
          <w:lang w:val="fr_FR" w:bidi="fr_FR"/>
        </w:rPr>
        <w:t>). Ceci peut être contrasté avec l'abattage rituel d'animaux pour un banquet qui était permis à tout autel local (</w:t>
      </w:r>
      <w:r>
        <w:rPr>
          <w:lang w:val="fr_FR" w:bidi="fr_FR"/>
        </w:rPr>
        <w:t>Dt 12.16, 20–22</w:t>
      </w:r>
      <w:r>
        <w:rPr>
          <w:lang w:val="fr_FR" w:bidi="fr_FR"/>
        </w:rPr>
        <w:t>). La chair de l'offrande de reconnaissance devait être consommée le même jour que le sacrifice (</w:t>
      </w:r>
      <w:r>
        <w:rPr>
          <w:lang w:val="fr_FR" w:bidi="fr_FR"/>
        </w:rPr>
        <w:t>Lv 7.15</w:t>
      </w:r>
      <w:r>
        <w:rPr>
          <w:lang w:val="fr_FR" w:bidi="fr_FR"/>
        </w:rPr>
        <w:t xml:space="preserve">), tandis que celle des offrandes votives ou volontaires pouvait être terminée le jour suivant (v. </w:t>
      </w:r>
      <w:r>
        <w:rPr>
          <w:lang w:val="fr_FR" w:bidi="fr_FR"/>
        </w:rPr>
        <w:t>16–18</w:t>
      </w:r>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r>
        <w:rPr>
          <w:lang w:val="fr_FR" w:bidi="fr_FR"/>
        </w:rPr>
        <w:t>Lv 23.19–20</w:t>
      </w:r>
      <w:r>
        <w:rPr>
          <w:lang w:val="fr_FR" w:bidi="fr_FR"/>
        </w:rPr>
        <w:t>), à l'achèvement d'un vœu de naziréat (</w:t>
      </w:r>
      <w:r>
        <w:rPr>
          <w:lang w:val="fr_FR" w:bidi="fr_FR"/>
        </w:rPr>
        <w:t>Nb 6.17–20</w:t>
      </w:r>
      <w:r>
        <w:rPr>
          <w:lang w:val="fr_FR" w:bidi="fr_FR"/>
        </w:rPr>
        <w:t>), et lors de l'installation du sacerdoce (</w:t>
      </w:r>
      <w:r>
        <w:rPr>
          <w:lang w:val="fr_FR" w:bidi="fr_FR"/>
        </w:rPr>
        <w:t>Ex 29.19–22, 28</w:t>
      </w:r>
      <w:r>
        <w:rPr>
          <w:lang w:val="fr_FR" w:bidi="fr_FR"/>
        </w:rPr>
        <w:t>). D'autres occasions rituelles publiques incluaient l'inauguration du temple (</w:t>
      </w:r>
      <w:r>
        <w:rPr>
          <w:lang w:val="fr_FR" w:bidi="fr_FR"/>
        </w:rPr>
        <w:t>1R 8.63</w:t>
      </w:r>
      <w:r>
        <w:rPr>
          <w:lang w:val="fr_FR" w:bidi="fr_FR"/>
        </w:rPr>
        <w:t xml:space="preserve"> ; </w:t>
      </w:r>
      <w:r>
        <w:rPr>
          <w:lang w:val="fr_FR" w:bidi="fr_FR"/>
        </w:rPr>
        <w:t>2Ch 7.5</w:t>
      </w:r>
      <w:r>
        <w:rPr>
          <w:lang w:val="fr_FR" w:bidi="fr_FR"/>
        </w:rPr>
        <w:t>). Les événements à l'échelle nationale qui suscitaient le sacrifice d'action de grâce étaient la conclusion réussie d'une campagne militaire (</w:t>
      </w:r>
      <w:r>
        <w:rPr>
          <w:lang w:val="fr_FR" w:bidi="fr_FR"/>
        </w:rPr>
        <w:t>1S 11.15</w:t>
      </w:r>
      <w:r>
        <w:rPr>
          <w:lang w:val="fr_FR" w:bidi="fr_FR"/>
        </w:rPr>
        <w:t>), la fin d'une famine ou d'une peste (</w:t>
      </w:r>
      <w:r>
        <w:rPr>
          <w:lang w:val="fr_FR" w:bidi="fr_FR"/>
        </w:rPr>
        <w:t>2S 24.25</w:t>
      </w:r>
      <w:r>
        <w:rPr>
          <w:lang w:val="fr_FR" w:bidi="fr_FR"/>
        </w:rPr>
        <w:t>), la confirmation d'un candidat au trône (</w:t>
      </w:r>
      <w:r>
        <w:rPr>
          <w:lang w:val="fr_FR" w:bidi="fr_FR"/>
        </w:rPr>
        <w:t>1R 1.9, 19</w:t>
      </w:r>
      <w:r>
        <w:rPr>
          <w:lang w:val="fr_FR" w:bidi="fr_FR"/>
        </w:rPr>
        <w:t>), ou une période de renouveau religieux (</w:t>
      </w:r>
      <w:r>
        <w:rPr>
          <w:lang w:val="fr_FR" w:bidi="fr_FR"/>
        </w:rPr>
        <w:t>2Ch 29.31–36</w:t>
      </w:r>
      <w:r>
        <w:rPr>
          <w:lang w:val="fr_FR" w:bidi="fr_FR"/>
        </w:rPr>
        <w:t>). Au niveau local, elles étaient offertes lors de la réunion familiale annuelle (</w:t>
      </w:r>
      <w:r>
        <w:rPr>
          <w:lang w:val="fr_FR" w:bidi="fr_FR"/>
        </w:rPr>
        <w:t>1S 20.6</w:t>
      </w:r>
      <w:r>
        <w:rPr>
          <w:lang w:val="fr_FR" w:bidi="fr_FR"/>
        </w:rPr>
        <w:t>) ou d'autres occasions festives, telles que la récolte des premiers fruits (</w:t>
      </w:r>
      <w:r>
        <w:rPr>
          <w:lang w:val="fr_FR" w:bidi="fr_FR"/>
        </w:rPr>
        <w:t>Ex 22.29–31</w:t>
      </w:r>
      <w:r>
        <w:rPr>
          <w:lang w:val="fr_FR" w:bidi="fr_FR"/>
        </w:rPr>
        <w:t xml:space="preserve"> ; </w:t>
      </w:r>
      <w:r>
        <w:rPr>
          <w:lang w:val="fr_FR" w:bidi="fr_FR"/>
        </w:rPr>
        <w:t>1S 9.11–14, 22–24</w:t>
      </w:r>
      <w:r>
        <w:rPr>
          <w:lang w:val="fr_FR" w:bidi="fr_FR"/>
        </w:rPr>
        <w:t xml:space="preserve"> ; </w:t>
      </w:r>
      <w:r>
        <w:rPr>
          <w:lang w:val="fr_FR" w:bidi="fr_FR"/>
        </w:rPr>
        <w:t>16.4–5</w:t>
      </w:r>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r>
        <w:rPr>
          <w:lang w:val="fr_FR" w:bidi="fr_FR"/>
        </w:rPr>
        <w:t>Es 10.15</w:t>
      </w:r>
      <w:r>
        <w:rPr>
          <w:lang w:val="fr_FR" w:bidi="fr_FR"/>
        </w:rPr>
        <w:t>). Le même terme technique, « offrande agitée », était également utilisé pour d'autres types d'offrandes : les métaux précieux donnés pour la fabrication des artefacts cultuels (</w:t>
      </w:r>
      <w:r>
        <w:rPr>
          <w:lang w:val="fr_FR" w:bidi="fr_FR"/>
        </w:rPr>
        <w:t>Ex 35.22</w:t>
      </w:r>
      <w:r>
        <w:rPr>
          <w:lang w:val="fr_FR" w:bidi="fr_FR"/>
        </w:rPr>
        <w:t xml:space="preserve"> ; </w:t>
      </w:r>
      <w:r>
        <w:rPr>
          <w:lang w:val="fr_FR" w:bidi="fr_FR"/>
        </w:rPr>
        <w:t>38.29</w:t>
      </w:r>
      <w:r>
        <w:rPr>
          <w:lang w:val="fr_FR" w:bidi="fr_FR"/>
        </w:rPr>
        <w:t>) et l'offrande de culpabilité du lépreux purifié (</w:t>
      </w:r>
      <w:r>
        <w:rPr>
          <w:lang w:val="fr_FR" w:bidi="fr_FR"/>
        </w:rPr>
        <w:t>Lv 14.12</w:t>
      </w:r>
      <w:r>
        <w:rPr>
          <w:lang w:val="fr_FR" w:bidi="fr_FR"/>
        </w:rPr>
        <w:t>).</w:t>
      </w:r>
    </w:p>
    <w:p>
      <w:pPr/>
      <w:r>
        <w:rPr>
          <w:lang w:val="fr_FR" w:bidi="fr_FR"/>
        </w:rPr>
      </w:r>
      <w:r>
        <w:rPr>
          <w:lang w:val="fr_FR" w:bidi="fr_FR"/>
        </w:rPr>
        <w:t>3. Offrande volontaire. Ces dons, apportés aux saintes convocations qui avaient lieu trois fois par an (</w:t>
      </w:r>
      <w:r>
        <w:rPr>
          <w:lang w:val="fr_FR" w:bidi="fr_FR"/>
        </w:rPr>
        <w:t>Ex 23.16</w:t>
      </w:r>
      <w:r>
        <w:rPr>
          <w:lang w:val="fr_FR" w:bidi="fr_FR"/>
        </w:rPr>
        <w:t xml:space="preserve"> ; </w:t>
      </w:r>
      <w:r>
        <w:rPr>
          <w:lang w:val="fr_FR" w:bidi="fr_FR"/>
        </w:rPr>
        <w:t>34.20</w:t>
      </w:r>
      <w:r>
        <w:rPr>
          <w:lang w:val="fr_FR" w:bidi="fr_FR"/>
        </w:rPr>
        <w:t xml:space="preserve"> ; </w:t>
      </w:r>
      <w:r>
        <w:rPr>
          <w:lang w:val="fr_FR" w:bidi="fr_FR"/>
        </w:rPr>
        <w:t>Dt 16.10, 16–17</w:t>
      </w:r>
      <w:r>
        <w:rPr>
          <w:lang w:val="fr_FR" w:bidi="fr_FR"/>
        </w:rPr>
        <w:t xml:space="preserve"> ; </w:t>
      </w:r>
      <w:r>
        <w:rPr>
          <w:lang w:val="fr_FR" w:bidi="fr_FR"/>
        </w:rPr>
        <w:t>2Ch 35.8</w:t>
      </w:r>
      <w:r>
        <w:rPr>
          <w:lang w:val="fr_FR" w:bidi="fr_FR"/>
        </w:rPr>
        <w:t xml:space="preserve"> ; </w:t>
      </w:r>
      <w:r>
        <w:rPr>
          <w:lang w:val="fr_FR" w:bidi="fr_FR"/>
        </w:rPr>
        <w:t>Esd 3.5</w:t>
      </w:r>
      <w:r>
        <w:rPr>
          <w:lang w:val="fr_FR" w:bidi="fr_FR"/>
        </w:rPr>
        <w:t>), étaient offertes librement (</w:t>
      </w:r>
      <w:r>
        <w:rPr>
          <w:lang w:val="fr_FR" w:bidi="fr_FR"/>
        </w:rPr>
        <w:t>Lv 7.16</w:t>
      </w:r>
      <w:r>
        <w:rPr>
          <w:lang w:val="fr_FR" w:bidi="fr_FR"/>
        </w:rPr>
        <w:t xml:space="preserve"> ; </w:t>
      </w:r>
      <w:r>
        <w:rPr>
          <w:lang w:val="fr_FR" w:bidi="fr_FR"/>
        </w:rPr>
        <w:t>22.18, 21–23</w:t>
      </w:r>
      <w:r>
        <w:rPr>
          <w:lang w:val="fr_FR" w:bidi="fr_FR"/>
        </w:rPr>
        <w:t xml:space="preserve"> ; </w:t>
      </w:r>
      <w:r>
        <w:rPr>
          <w:lang w:val="fr_FR" w:bidi="fr_FR"/>
        </w:rPr>
        <w:t>23.28</w:t>
      </w:r>
      <w:r>
        <w:rPr>
          <w:lang w:val="fr_FR" w:bidi="fr_FR"/>
        </w:rPr>
        <w:t xml:space="preserve"> ; </w:t>
      </w:r>
      <w:r>
        <w:rPr>
          <w:lang w:val="fr_FR" w:bidi="fr_FR"/>
        </w:rPr>
        <w:t>Nb 15.3</w:t>
      </w:r>
      <w:r>
        <w:rPr>
          <w:lang w:val="fr_FR" w:bidi="fr_FR"/>
        </w:rPr>
        <w:t xml:space="preserve"> ; </w:t>
      </w:r>
      <w:r>
        <w:rPr>
          <w:lang w:val="fr_FR" w:bidi="fr_FR"/>
        </w:rPr>
        <w:t>29.39</w:t>
      </w:r>
      <w:r>
        <w:rPr>
          <w:lang w:val="fr_FR" w:bidi="fr_FR"/>
        </w:rPr>
        <w:t xml:space="preserve"> ; </w:t>
      </w:r>
      <w:r>
        <w:rPr>
          <w:lang w:val="fr_FR" w:bidi="fr_FR"/>
        </w:rPr>
        <w:t>Dt 12.6, 17</w:t>
      </w:r>
      <w:r>
        <w:rPr>
          <w:lang w:val="fr_FR" w:bidi="fr_FR"/>
        </w:rPr>
        <w:t>). L'offrande volontaire pouvait être un holocauste plutôt qu'un sacrifice d'action de grâce (</w:t>
      </w:r>
      <w:r>
        <w:rPr>
          <w:lang w:val="fr_FR" w:bidi="fr_FR"/>
        </w:rPr>
        <w:t>Lv 22.17–24</w:t>
      </w:r>
      <w:r>
        <w:rPr>
          <w:lang w:val="fr_FR" w:bidi="fr_FR"/>
        </w:rPr>
        <w:t xml:space="preserve"> ; </w:t>
      </w:r>
      <w:r>
        <w:rPr>
          <w:lang w:val="fr_FR" w:bidi="fr_FR"/>
        </w:rPr>
        <w:t>Ez 46.12</w:t>
      </w:r>
      <w:r>
        <w:rPr>
          <w:lang w:val="fr_FR" w:bidi="fr_FR"/>
        </w:rPr>
        <w:t>). Dans le cas de ce dernier, la chair pouvait être consommée le deuxième jour mais devait être brûlée avant le troisième (</w:t>
      </w:r>
      <w:r>
        <w:rPr>
          <w:lang w:val="fr_FR" w:bidi="fr_FR"/>
        </w:rPr>
        <w:t>Lv 7.16–17</w:t>
      </w:r>
      <w:r>
        <w:rPr>
          <w:lang w:val="fr_FR" w:bidi="fr_FR"/>
        </w:rPr>
        <w:t>). Contrairement à certains autres sacrifices d'action de grâce, l'animal sacrifié pouvait avoir un membre plus long que l'autre (</w:t>
      </w:r>
      <w:r>
        <w:rPr>
          <w:lang w:val="fr_FR" w:bidi="fr_FR"/>
        </w:rPr>
        <w:t>22.23</w:t>
      </w:r>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r>
        <w:rPr>
          <w:lang w:val="fr_FR" w:bidi="fr_FR"/>
        </w:rPr>
        <w:t>Ex 25.7</w:t>
      </w:r>
      <w:r>
        <w:rPr>
          <w:lang w:val="fr_FR" w:bidi="fr_FR"/>
        </w:rPr>
        <w:t xml:space="preserve">; </w:t>
      </w:r>
      <w:r>
        <w:rPr>
          <w:lang w:val="fr_FR" w:bidi="fr_FR"/>
        </w:rPr>
        <w:t>35.9, 27</w:t>
      </w:r>
      <w:r>
        <w:rPr>
          <w:lang w:val="fr_FR" w:bidi="fr_FR"/>
        </w:rPr>
        <w:t xml:space="preserve">; </w:t>
      </w:r>
      <w:r>
        <w:rPr>
          <w:lang w:val="fr_FR" w:bidi="fr_FR"/>
        </w:rPr>
        <w:t>1Ch 29.2</w:t>
      </w:r>
      <w:r>
        <w:rPr>
          <w:lang w:val="fr_FR" w:bidi="fr_FR"/>
        </w:rPr>
        <w:t>), et « installation » semble donc une traduction appropriée. Il s'agissait de « remplir la main », un acte rituel qui consacrait quelqu'un au service de Dieu (</w:t>
      </w:r>
      <w:r>
        <w:rPr>
          <w:lang w:val="fr_FR" w:bidi="fr_FR"/>
        </w:rPr>
        <w:t>Ex 28.41</w:t>
      </w:r>
      <w:r>
        <w:rPr>
          <w:lang w:val="fr_FR" w:bidi="fr_FR"/>
        </w:rPr>
        <w:t xml:space="preserve">; voir </w:t>
      </w:r>
      <w:r>
        <w:rPr>
          <w:lang w:val="fr_FR" w:bidi="fr_FR"/>
        </w:rPr>
        <w:t>32.29</w:t>
      </w:r>
      <w:r>
        <w:rPr>
          <w:lang w:val="fr_FR" w:bidi="fr_FR"/>
        </w:rPr>
        <w:t>) et nécessitait une pureté rituelle et une dévotion spirituelle (</w:t>
      </w:r>
      <w:r>
        <w:rPr>
          <w:lang w:val="fr_FR" w:bidi="fr_FR"/>
        </w:rPr>
        <w:t>2Ch 29.31</w:t>
      </w:r>
      <w:r>
        <w:rPr>
          <w:lang w:val="fr_FR" w:bidi="fr_FR"/>
        </w:rPr>
        <w:t>). Les détails de la cérémonie originale lors de l'installation du premier prêtre sont décrits dans deux passages (</w:t>
      </w:r>
      <w:r>
        <w:rPr>
          <w:lang w:val="fr_FR" w:bidi="fr_FR"/>
        </w:rPr>
        <w:t>Ex 29.19–34</w:t>
      </w:r>
      <w:r>
        <w:rPr>
          <w:lang w:val="fr_FR" w:bidi="fr_FR"/>
        </w:rPr>
        <w:t xml:space="preserve">; </w:t>
      </w:r>
      <w:r>
        <w:rPr>
          <w:lang w:val="fr_FR" w:bidi="fr_FR"/>
        </w:rPr>
        <w:t>Lv 8.22–32</w:t>
      </w:r>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r>
        <w:rPr>
          <w:lang w:val="fr_FR" w:bidi="fr_FR"/>
        </w:rPr>
        <w:t>Dt 3.11</w:t>
      </w:r>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r>
        <w:rPr>
          <w:lang w:val="fr_FR" w:bidi="fr_FR"/>
        </w:rPr>
        <w:t>Nb 21.33–35</w:t>
      </w:r>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r>
        <w:rPr>
          <w:lang w:val="fr_FR" w:bidi="fr_FR"/>
        </w:rPr>
        <w:t>Jos 13.12</w:t>
      </w:r>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r>
        <w:rPr>
          <w:lang w:val="fr_FR" w:bidi="fr_FR"/>
        </w:rPr>
        <w:t>Dt 3.5–6</w:t>
      </w:r>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r>
        <w:rPr>
          <w:lang w:val="fr_FR" w:bidi="fr_FR"/>
        </w:rPr>
        <w:t>Nb 32.33</w:t>
      </w:r>
      <w:r>
        <w:rPr>
          <w:lang w:val="fr_FR" w:bidi="fr_FR"/>
        </w:rPr>
        <w:t xml:space="preserve"> ; </w:t>
      </w:r>
      <w:r>
        <w:rPr>
          <w:lang w:val="fr_FR" w:bidi="fr_FR"/>
        </w:rPr>
        <w:t>Jos 12.4–6</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Son nom n'apparaît pas dans la liste de </w:t>
      </w:r>
      <w:r>
        <w:rPr>
          <w:lang w:val="fr_FR" w:bidi="fr_FR"/>
        </w:rPr>
        <w:t>Nombres 26.12–14</w:t>
      </w:r>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r>
        <w:rPr>
          <w:lang w:val="fr_FR" w:bidi="fr_FR"/>
        </w:rPr>
        <w:t>1Ch 3.20</w:t>
      </w:r>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r>
        <w:rPr>
          <w:lang w:val="fr_FR" w:bidi="fr_FR"/>
        </w:rPr>
        <w:t>Ez 23</w:t>
      </w:r>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r>
        <w:rPr>
          <w:lang w:val="fr_FR" w:bidi="fr_FR"/>
        </w:rPr>
        <w:t>2R 16.10–18</w:t>
      </w:r>
      <w:r>
        <w:rPr>
          <w:lang w:val="fr_FR" w:bidi="fr_FR"/>
        </w:rPr>
        <w:t xml:space="preserve">), mais avait aussi ajouté à ses affections l'Empire néo-babylonien (voir par exemple </w:t>
      </w:r>
      <w:r>
        <w:rPr>
          <w:lang w:val="fr_FR" w:bidi="fr_FR"/>
        </w:rPr>
        <w:t>20.14–18</w:t>
      </w:r>
      <w:r>
        <w:rPr>
          <w:lang w:val="fr_FR" w:bidi="fr_FR"/>
        </w:rPr>
        <w:t xml:space="preserve">) et s'était ensuite tournée à nouveau vers l'Égypte (voir par exemple </w:t>
      </w:r>
      <w:r>
        <w:rPr>
          <w:lang w:val="fr_FR" w:bidi="fr_FR"/>
        </w:rPr>
        <w:t>Jr 37</w:t>
      </w:r>
      <w:r>
        <w:rPr>
          <w:lang w:val="fr_FR" w:bidi="fr_FR"/>
        </w:rPr>
        <w:t xml:space="preserve"> ; </w:t>
      </w:r>
      <w:r>
        <w:rPr>
          <w:lang w:val="fr_FR" w:bidi="fr_FR"/>
        </w:rPr>
        <w:t>46</w:t>
      </w:r>
      <w:r>
        <w:rPr>
          <w:lang w:val="fr_FR" w:bidi="fr_FR"/>
        </w:rPr>
        <w:t>), son ancien amant (</w:t>
      </w:r>
      <w:r>
        <w:rPr>
          <w:lang w:val="fr_FR" w:bidi="fr_FR"/>
        </w:rPr>
        <w:t>Ez 23.11–21</w:t>
      </w:r>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36.1–2</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 Aholiba, Oholivah</w:t>
      </w:r>
      <w:r>
        <w:rPr>
          <w:lang w:val="fr_FR" w:bidi="fr_FR"/>
        </w:rPr>
      </w:r>
    </w:p>
    <w:p>
      <w:pPr>
        <w:pStyle w:val="Heading2"/>
      </w:pPr>
      <w:r>
        <w:rPr>
          <w:lang w:val="fr_FR" w:bidi="fr_FR"/>
        </w:rPr>
        <w:t>OHOLIBA, AHOLIBA,</w:t>
      </w:r>
      <w:r>
        <w:rPr>
          <w:lang w:val="fr_FR" w:bidi="fr_FR"/>
        </w:rPr>
        <w:t>OHOLIVAH</w:t>
      </w:r>
    </w:p>
    <w:p>
      <w:pPr/>
      <w:r>
        <w:rPr>
          <w:lang w:val="fr_FR" w:bidi="fr_FR"/>
        </w:rPr>
      </w:r>
      <w:r>
        <w:rPr>
          <w:lang w:val="fr_FR" w:bidi="fr_FR"/>
        </w:rPr>
        <w:t xml:space="preserve">Nom symbolique de Jérusalem dans </w:t>
      </w:r>
      <w:r>
        <w:rPr>
          <w:lang w:val="fr_FR" w:bidi="fr_FR"/>
        </w:rPr>
        <w:t>Ézéchiel 23</w:t>
      </w:r>
      <w:r>
        <w:rPr>
          <w:lang w:val="fr_FR" w:bidi="fr_FR"/>
        </w:rPr>
        <w:t>, orthographié de différentes façons dans les versions françaises : Oholiba, Aholiba, Oholivah.</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r>
        <w:rPr>
          <w:lang w:val="fr_FR" w:bidi="fr_FR"/>
        </w:rPr>
        <w:t>Gn 36.2, 5, 14, 18, 25</w:t>
      </w:r>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r>
        <w:rPr>
          <w:lang w:val="fr_FR" w:bidi="fr_FR"/>
        </w:rPr>
        <w:t>Gn 26.34</w:t>
      </w:r>
      <w:r>
        <w:rPr>
          <w:lang w:val="fr_FR" w:bidi="fr_FR"/>
        </w:rPr>
        <w:t xml:space="preserve"> ; </w:t>
      </w:r>
      <w:r>
        <w:rPr>
          <w:lang w:val="fr_FR" w:bidi="fr_FR"/>
        </w:rPr>
        <w:t>28.9</w:t>
      </w:r>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r>
        <w:rPr>
          <w:lang w:val="fr_FR" w:bidi="fr_FR"/>
        </w:rPr>
        <w:t>26.35</w:t>
      </w:r>
      <w:r>
        <w:rPr>
          <w:lang w:val="fr_FR" w:bidi="fr_FR"/>
        </w:rPr>
        <w:t>).</w:t>
      </w:r>
    </w:p>
    <w:p>
      <w:pPr/>
      <w:r>
        <w:rPr>
          <w:lang w:val="fr_FR" w:bidi="fr_FR"/>
        </w:rPr>
      </w:r>
      <w:r>
        <w:rPr>
          <w:lang w:val="fr_FR" w:bidi="fr_FR"/>
        </w:rPr>
        <w:t>2. Chef de clan édomite descendant d'Ésaü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r>
        <w:rPr>
          <w:lang w:val="fr_FR" w:bidi="fr_FR"/>
        </w:rPr>
        <w:t>1 Rois 4.23</w:t>
      </w:r>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r>
        <w:rPr>
          <w:lang w:val="fr_FR" w:bidi="fr_FR"/>
        </w:rPr>
        <w:t>Genèse 31.13</w:t>
      </w:r>
      <w:r>
        <w:rPr>
          <w:lang w:val="fr_FR" w:bidi="fr_FR"/>
        </w:rPr>
        <w:t>. Le terme décrit ce que Jacob fait en versant de l'huile sur la pierre de Béthel pour en faire un monument (</w:t>
      </w:r>
      <w:r>
        <w:rPr>
          <w:lang w:val="fr_FR" w:bidi="fr_FR"/>
        </w:rPr>
        <w:t>Gn 28.18–19</w:t>
      </w:r>
      <w:r>
        <w:rPr>
          <w:lang w:val="fr_FR" w:bidi="fr_FR"/>
        </w:rPr>
        <w:t>). Plus tard, Jacob accomplit encore un rite similaire (</w:t>
      </w:r>
      <w:r>
        <w:rPr>
          <w:lang w:val="fr_FR" w:bidi="fr_FR"/>
        </w:rPr>
        <w:t>Gn 35.9–15</w:t>
      </w:r>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r>
        <w:rPr>
          <w:lang w:val="fr_FR" w:bidi="fr_FR"/>
        </w:rPr>
        <w:t>1S 9.25–27</w:t>
      </w:r>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r>
        <w:rPr>
          <w:lang w:val="fr_FR" w:bidi="fr_FR"/>
        </w:rPr>
        <w:t>1S 10.1</w:t>
      </w:r>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r>
        <w:rPr>
          <w:lang w:val="fr_FR" w:bidi="fr_FR"/>
        </w:rPr>
        <w:t>Ex 30.22</w:t>
      </w:r>
      <w:r>
        <w:rPr>
          <w:lang w:val="fr_FR" w:bidi="fr_FR"/>
        </w:rPr>
        <w:t>–</w:t>
      </w:r>
      <w:r>
        <w:rPr>
          <w:lang w:val="fr_FR" w:bidi="fr_FR"/>
        </w:rPr>
        <w:t>25</w:t>
      </w:r>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r>
        <w:rPr>
          <w:lang w:val="fr_FR" w:bidi="fr_FR"/>
        </w:rPr>
        <w:t>Ex 30.26–32</w:t>
      </w:r>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r>
        <w:rPr>
          <w:lang w:val="fr_FR" w:bidi="fr_FR"/>
        </w:rPr>
        <w:t>1R 19.16</w:t>
      </w:r>
      <w:r>
        <w:rPr>
          <w:lang w:val="fr_FR" w:bidi="fr_FR"/>
        </w:rPr>
        <w:t>). Dieu les appelle parfois ses oints, c'est à dire, ceux qu'il a choisi comme serviteurs (</w:t>
      </w:r>
      <w:r>
        <w:rPr>
          <w:lang w:val="fr_FR" w:bidi="fr_FR"/>
        </w:rPr>
        <w:t>1Ch 16.22</w:t>
      </w:r>
      <w:r>
        <w:rPr>
          <w:lang w:val="fr_FR" w:bidi="fr_FR"/>
        </w:rPr>
        <w:t xml:space="preserve"> ; </w:t>
      </w:r>
      <w:r>
        <w:rPr>
          <w:lang w:val="fr_FR" w:bidi="fr_FR"/>
        </w:rPr>
        <w:t>Ps 105.15</w:t>
      </w:r>
      <w:r>
        <w:rPr>
          <w:lang w:val="fr_FR" w:bidi="fr_FR"/>
        </w:rPr>
        <w:t>). Tous les premiers sacrificateurs ont été oints pour commencer leurs ministères, y compris Aaron et ses fils (</w:t>
      </w:r>
      <w:r>
        <w:rPr>
          <w:lang w:val="fr_FR" w:bidi="fr_FR"/>
        </w:rPr>
        <w:t>Ex 40.12–15</w:t>
      </w:r>
      <w:r>
        <w:rPr>
          <w:lang w:val="fr_FR" w:bidi="fr_FR"/>
        </w:rPr>
        <w:t xml:space="preserve"> ; </w:t>
      </w:r>
      <w:r>
        <w:rPr>
          <w:lang w:val="fr_FR" w:bidi="fr_FR"/>
        </w:rPr>
        <w:t>Nb 3.3</w:t>
      </w:r>
      <w:r>
        <w:rPr>
          <w:lang w:val="fr_FR" w:bidi="fr_FR"/>
        </w:rPr>
        <w:t>). Plus tard, l'onction est seulement mentionnée concernant les souverains sacrificateurs, mais pas concernant les sacrificateurs ordinaires (</w:t>
      </w:r>
      <w:r>
        <w:rPr>
          <w:lang w:val="fr_FR" w:bidi="fr_FR"/>
        </w:rPr>
        <w:t>Ex 29.29</w:t>
      </w:r>
      <w:r>
        <w:rPr>
          <w:lang w:val="fr_FR" w:bidi="fr_FR"/>
        </w:rPr>
        <w:t xml:space="preserve"> ; </w:t>
      </w:r>
      <w:r>
        <w:rPr>
          <w:lang w:val="fr_FR" w:bidi="fr_FR"/>
        </w:rPr>
        <w:t>Lv 16.32</w:t>
      </w:r>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r>
        <w:rPr>
          <w:lang w:val="fr_FR" w:bidi="fr_FR"/>
        </w:rPr>
        <w:t>Jg 9.8</w:t>
      </w:r>
      <w:r>
        <w:rPr>
          <w:lang w:val="fr_FR" w:bidi="fr_FR"/>
        </w:rPr>
        <w:t>,15). Cependant, l'onction devient un rite ordonné par Dieu utilisé pour inaugurer l'accession au trône de tous les rois de Juda et d'Israël (</w:t>
      </w:r>
      <w:r>
        <w:rPr>
          <w:lang w:val="fr_FR" w:bidi="fr_FR"/>
        </w:rPr>
        <w:t xml:space="preserve">2R 9.1–6 </w:t>
      </w:r>
      <w:r>
        <w:rPr>
          <w:lang w:val="fr_FR" w:bidi="fr_FR"/>
        </w:rPr>
        <w:t xml:space="preserve">; </w:t>
      </w:r>
      <w:r>
        <w:rPr>
          <w:lang w:val="fr_FR" w:bidi="fr_FR"/>
        </w:rPr>
        <w:t>11.12</w:t>
      </w:r>
      <w:r>
        <w:rPr>
          <w:lang w:val="fr_FR" w:bidi="fr_FR"/>
        </w:rPr>
        <w:t>). Saül a été le premier à être oint pour devenir roi (</w:t>
      </w:r>
      <w:r>
        <w:rPr>
          <w:lang w:val="fr_FR" w:bidi="fr_FR"/>
        </w:rPr>
        <w:t xml:space="preserve">1S 10.1 </w:t>
      </w:r>
      <w:r>
        <w:rPr>
          <w:lang w:val="fr_FR" w:bidi="fr_FR"/>
        </w:rPr>
        <w:t xml:space="preserve">; </w:t>
      </w:r>
      <w:r>
        <w:rPr>
          <w:lang w:val="fr_FR" w:bidi="fr_FR"/>
        </w:rPr>
        <w:t>1R 1.39</w:t>
      </w:r>
      <w:r>
        <w:rPr>
          <w:lang w:val="fr_FR" w:bidi="fr_FR"/>
        </w:rPr>
        <w:t>). David a été oint trois fois (</w:t>
      </w:r>
      <w:r>
        <w:rPr>
          <w:lang w:val="fr_FR" w:bidi="fr_FR"/>
        </w:rPr>
        <w:t xml:space="preserve">1S 16.1, 13 </w:t>
      </w:r>
      <w:r>
        <w:rPr>
          <w:lang w:val="fr_FR" w:bidi="fr_FR"/>
        </w:rPr>
        <w:t xml:space="preserve">; </w:t>
      </w:r>
      <w:r>
        <w:rPr>
          <w:lang w:val="fr_FR" w:bidi="fr_FR"/>
        </w:rPr>
        <w:t xml:space="preserve">2S 2.4 </w:t>
      </w:r>
      <w:r>
        <w:rPr>
          <w:lang w:val="fr_FR" w:bidi="fr_FR"/>
        </w:rPr>
        <w:t xml:space="preserve">; </w:t>
      </w:r>
      <w:r>
        <w:rPr>
          <w:lang w:val="fr_FR" w:bidi="fr_FR"/>
        </w:rPr>
        <w:t>5.1–4</w:t>
      </w:r>
      <w:r>
        <w:rPr>
          <w:lang w:val="fr_FR" w:bidi="fr_FR"/>
        </w:rPr>
        <w:t>). « L'oint de l'Éternel » devient une façon courante de désigner les rois israélites (</w:t>
      </w:r>
      <w:r>
        <w:rPr>
          <w:lang w:val="fr_FR" w:bidi="fr_FR"/>
        </w:rPr>
        <w:t xml:space="preserve">1S 12.3–5 </w:t>
      </w:r>
      <w:r>
        <w:rPr>
          <w:lang w:val="fr_FR" w:bidi="fr_FR"/>
        </w:rPr>
        <w:t xml:space="preserve">; </w:t>
      </w:r>
      <w:r>
        <w:rPr>
          <w:lang w:val="fr_FR" w:bidi="fr_FR"/>
        </w:rPr>
        <w:t xml:space="preserve">2S 1.14–16 </w:t>
      </w:r>
      <w:r>
        <w:rPr>
          <w:lang w:val="fr_FR" w:bidi="fr_FR"/>
        </w:rPr>
        <w:t xml:space="preserve">; </w:t>
      </w:r>
      <w:r>
        <w:rPr>
          <w:lang w:val="fr_FR" w:bidi="fr_FR"/>
        </w:rPr>
        <w:t xml:space="preserve">Ps 89.38, 51 </w:t>
      </w:r>
      <w:r>
        <w:rPr>
          <w:lang w:val="fr_FR" w:bidi="fr_FR"/>
        </w:rPr>
        <w:t xml:space="preserve">; </w:t>
      </w:r>
      <w:r>
        <w:rPr>
          <w:lang w:val="fr_FR" w:bidi="fr_FR"/>
        </w:rPr>
        <w:t>Lm 4.20</w:t>
      </w:r>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r>
        <w:rPr>
          <w:lang w:val="fr_FR" w:bidi="fr_FR"/>
        </w:rPr>
        <w:t>2S 12.20</w:t>
      </w:r>
      <w:r>
        <w:rPr>
          <w:lang w:val="fr_FR" w:bidi="fr_FR"/>
        </w:rPr>
        <w:t xml:space="preserve"> ; </w:t>
      </w:r>
      <w:r>
        <w:rPr>
          <w:lang w:val="fr_FR" w:bidi="fr_FR"/>
        </w:rPr>
        <w:t>Rt 3.3</w:t>
      </w:r>
      <w:r>
        <w:rPr>
          <w:lang w:val="fr_FR" w:bidi="fr_FR"/>
        </w:rPr>
        <w:t xml:space="preserve"> ; </w:t>
      </w:r>
      <w:r>
        <w:rPr>
          <w:lang w:val="fr_FR" w:bidi="fr_FR"/>
        </w:rPr>
        <w:t>Mi 6.15</w:t>
      </w:r>
      <w:r>
        <w:rPr>
          <w:lang w:val="fr_FR" w:bidi="fr_FR"/>
        </w:rPr>
        <w:t>). Une façon d'exprimer le deuil ou l'humiliation était de ne pas s'oindre (</w:t>
      </w:r>
      <w:r>
        <w:rPr>
          <w:lang w:val="fr_FR" w:bidi="fr_FR"/>
        </w:rPr>
        <w:t>2S 14.2</w:t>
      </w:r>
      <w:r>
        <w:rPr>
          <w:lang w:val="fr_FR" w:bidi="fr_FR"/>
        </w:rPr>
        <w:t xml:space="preserve"> ; </w:t>
      </w:r>
      <w:r>
        <w:rPr>
          <w:lang w:val="fr_FR" w:bidi="fr_FR"/>
        </w:rPr>
        <w:t>Dn 10.3</w:t>
      </w:r>
      <w:r>
        <w:rPr>
          <w:lang w:val="fr_FR" w:bidi="fr_FR"/>
        </w:rPr>
        <w:t>). Jésus a donc enseigné que quelqu'un pouvait se parfumer pour ne pas laisser savoir aux autres qu'il jeûnait (</w:t>
      </w:r>
      <w:r>
        <w:rPr>
          <w:lang w:val="fr_FR" w:bidi="fr_FR"/>
        </w:rPr>
        <w:t>Mt 6.17</w:t>
      </w:r>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r>
        <w:rPr>
          <w:lang w:val="fr_FR" w:bidi="fr_FR"/>
        </w:rPr>
        <w:t>Jc 5.14–16</w:t>
      </w:r>
      <w:r>
        <w:rPr>
          <w:lang w:val="fr_FR" w:bidi="fr_FR"/>
        </w:rPr>
        <w:t>). Les apôtres ont également oint les malades pour les guérir (</w:t>
      </w:r>
      <w:r>
        <w:rPr>
          <w:lang w:val="fr_FR" w:bidi="fr_FR"/>
        </w:rPr>
        <w:t>Mc 6.12–13</w:t>
      </w:r>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r>
        <w:rPr>
          <w:lang w:val="fr_FR" w:bidi="fr_FR"/>
        </w:rPr>
        <w:t xml:space="preserve"> Lé 4.3</w:t>
      </w:r>
      <w:r>
        <w:rPr>
          <w:lang w:val="fr_FR" w:bidi="fr_FR"/>
        </w:rPr>
        <w:t>, qui parle du « sacrificateur ayant reçu l'onction »). Le roi d'Israël est également désigné comme « l'oint de l'Éternel » (</w:t>
      </w:r>
      <w:r>
        <w:rPr>
          <w:lang w:val="fr_FR" w:bidi="fr_FR"/>
        </w:rPr>
        <w:t>1S 16.6</w:t>
      </w:r>
      <w:r>
        <w:rPr>
          <w:lang w:val="fr_FR" w:bidi="fr_FR"/>
        </w:rPr>
        <w:t xml:space="preserve">). </w:t>
      </w:r>
    </w:p>
    <w:p>
      <w:pPr/>
      <w:r>
        <w:rPr>
          <w:lang w:val="fr_FR" w:bidi="fr_FR"/>
        </w:rPr>
      </w:r>
      <w:r>
        <w:rPr>
          <w:lang w:val="fr_FR" w:bidi="fr_FR"/>
        </w:rPr>
        <w:t xml:space="preserve">D'autres textes parlent d'un oint dans des termes plus relationnels. Par exemple, </w:t>
      </w:r>
      <w:r>
        <w:rPr>
          <w:lang w:val="fr_FR" w:bidi="fr_FR"/>
        </w:rPr>
        <w:t>1 Samuel 2.10</w:t>
      </w:r>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r>
        <w:rPr>
          <w:lang w:val="fr_FR" w:bidi="fr_FR"/>
        </w:rPr>
        <w:t>Ps 2.2</w:t>
      </w:r>
      <w:r>
        <w:rPr>
          <w:lang w:val="fr_FR" w:bidi="fr_FR"/>
        </w:rPr>
        <w:t xml:space="preserve"> ; </w:t>
      </w:r>
      <w:r>
        <w:rPr>
          <w:lang w:val="fr_FR" w:bidi="fr_FR"/>
        </w:rPr>
        <w:t>Dn 9.25–26</w:t>
      </w:r>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r>
        <w:rPr>
          <w:lang w:val="fr_FR" w:bidi="fr_FR"/>
        </w:rPr>
        <w:t>1Ch 16.22</w:t>
      </w:r>
      <w:r>
        <w:rPr>
          <w:lang w:val="fr_FR" w:bidi="fr_FR"/>
        </w:rPr>
        <w:t xml:space="preserve">, où l'Éternel les appelle « mes oints ») ou le duo formé par Zorobabel (gouverneur post-exilique de Juda) et Josué (souverain sacrificateur de la même époque, voir </w:t>
      </w:r>
      <w:r>
        <w:rPr>
          <w:lang w:val="fr_FR" w:bidi="fr_FR"/>
        </w:rPr>
        <w:t>Za 4.14</w:t>
      </w:r>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r>
        <w:rPr>
          <w:lang w:val="fr_FR" w:bidi="fr_FR"/>
        </w:rPr>
        <w:t xml:space="preserve"> Ps 16.3</w:t>
      </w:r>
      <w:r>
        <w:rPr>
          <w:lang w:val="fr_FR" w:bidi="fr_FR"/>
        </w:rPr>
        <w:t xml:space="preserve"> ; </w:t>
      </w:r>
      <w:r>
        <w:rPr>
          <w:lang w:val="fr_FR" w:bidi="fr_FR"/>
        </w:rPr>
        <w:t>34.10</w:t>
      </w:r>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r>
        <w:rPr>
          <w:lang w:val="fr_FR" w:bidi="fr_FR"/>
        </w:rPr>
        <w:t>Ps 2.2</w:t>
      </w:r>
      <w:r>
        <w:rPr>
          <w:lang w:val="fr_FR" w:bidi="fr_FR"/>
        </w:rPr>
        <w:t xml:space="preserve"> ; </w:t>
      </w:r>
      <w:r>
        <w:rPr>
          <w:lang w:val="fr_FR" w:bidi="fr_FR"/>
        </w:rPr>
        <w:t>Dn 9.25–26</w:t>
      </w:r>
      <w:r>
        <w:rPr>
          <w:lang w:val="fr_FR" w:bidi="fr_FR"/>
        </w:rPr>
        <w:t>). Lors de son baptême par Jean, qui était reconnu comme prophète de Dieu, le Saint-Esprit est descendu sur Jésus et Dieu l'a révélé comme le Messie promis dans l'AT (</w:t>
      </w:r>
      <w:r>
        <w:rPr>
          <w:lang w:val="fr_FR" w:bidi="fr_FR"/>
        </w:rPr>
        <w:t>Jn 1.32–51</w:t>
      </w:r>
      <w:r>
        <w:rPr>
          <w:lang w:val="fr_FR" w:bidi="fr_FR"/>
        </w:rPr>
        <w:t>). Le fait que Dieu était avec Jésus et agissait puissamment par son Esprit à travers lui est rapidement devenu une évidence (</w:t>
      </w:r>
      <w:r>
        <w:rPr>
          <w:lang w:val="fr_FR" w:bidi="fr_FR"/>
        </w:rPr>
        <w:t>Lc 4.1</w:t>
      </w:r>
      <w:r>
        <w:rPr>
          <w:lang w:val="fr_FR" w:bidi="fr_FR"/>
        </w:rPr>
        <w:t xml:space="preserve"> ; </w:t>
      </w:r>
      <w:r>
        <w:rPr>
          <w:lang w:val="fr_FR" w:bidi="fr_FR"/>
        </w:rPr>
        <w:t>4.33–37</w:t>
      </w:r>
      <w:r>
        <w:rPr>
          <w:lang w:val="fr_FR" w:bidi="fr_FR"/>
        </w:rPr>
        <w:t>). Jésus lui-même déclare qu'il est l'accomplissement de la prophétie d'</w:t>
      </w:r>
      <w:r>
        <w:rPr>
          <w:lang w:val="fr_FR" w:bidi="fr_FR"/>
        </w:rPr>
        <w:t>Ésaïe 61.1</w:t>
      </w:r>
      <w:r>
        <w:rPr>
          <w:lang w:val="fr_FR" w:bidi="fr_FR"/>
        </w:rPr>
        <w:t xml:space="preserve"> : il est l'oint de Dieu pour déclarer la bonne nouvelle et aider son peuple (</w:t>
      </w:r>
      <w:r>
        <w:rPr>
          <w:lang w:val="fr_FR" w:bidi="fr_FR"/>
        </w:rPr>
        <w:t>Lc 4.18–19</w:t>
      </w:r>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r>
        <w:rPr>
          <w:lang w:val="fr_FR" w:bidi="fr_FR"/>
        </w:rPr>
        <w:t>2Co 1.21–22</w:t>
      </w:r>
      <w:r>
        <w:rPr>
          <w:lang w:val="fr_FR" w:bidi="fr_FR"/>
        </w:rPr>
        <w:t xml:space="preserve"> ; </w:t>
      </w:r>
      <w:r>
        <w:rPr>
          <w:lang w:val="fr_FR" w:bidi="fr_FR"/>
        </w:rPr>
        <w:t>1Jn 2.20, 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r>
        <w:rPr>
          <w:lang w:val="fr_FR" w:bidi="fr_FR"/>
        </w:rPr>
        <w:t>Ps 50.11</w:t>
      </w:r>
      <w:r>
        <w:rPr>
          <w:lang w:val="fr_FR" w:bidi="fr_FR"/>
        </w:rPr>
        <w:t>) et prend soin d'eux (</w:t>
      </w:r>
      <w:r>
        <w:rPr>
          <w:lang w:val="fr_FR" w:bidi="fr_FR"/>
        </w:rPr>
        <w:t>Mt 10.29</w:t>
      </w:r>
      <w:r>
        <w:rPr>
          <w:lang w:val="fr_FR" w:bidi="fr_FR"/>
        </w:rPr>
        <w:t>). Ils voyaient l'alliance de Dieu avec Noé après le déluge, sa promesse de ne plus jamais détruire la vie par un déluge, comme s'étendant même aux oiseaux et aux animaux (</w:t>
      </w:r>
      <w:r>
        <w:rPr>
          <w:lang w:val="fr_FR" w:bidi="fr_FR"/>
        </w:rPr>
        <w:t>Gn 9.10</w:t>
      </w:r>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r>
        <w:rPr>
          <w:lang w:val="fr_FR" w:bidi="fr_FR"/>
        </w:rPr>
        <w:t>Ac 10.12</w:t>
      </w:r>
      <w:r>
        <w:rPr>
          <w:lang w:val="fr_FR" w:bidi="fr_FR"/>
        </w:rPr>
        <w:t>). D'autres oiseaux, comme la caille, soutenaient les Israélites dans leurs errances (</w:t>
      </w:r>
      <w:r>
        <w:rPr>
          <w:lang w:val="fr_FR" w:bidi="fr_FR"/>
        </w:rPr>
        <w:t>Ex 16.13</w:t>
      </w:r>
      <w:r>
        <w:rPr>
          <w:lang w:val="fr_FR" w:bidi="fr_FR"/>
        </w:rPr>
        <w:t>). La Loi prescrivait des oiseaux comme sacrifices pour un enfant premier-né (</w:t>
      </w:r>
      <w:r>
        <w:rPr>
          <w:lang w:val="fr_FR" w:bidi="fr_FR"/>
        </w:rPr>
        <w:t>Lc 2.24</w:t>
      </w:r>
      <w:r>
        <w:rPr>
          <w:lang w:val="fr_FR" w:bidi="fr_FR"/>
        </w:rPr>
        <w:t>), pour un vœu de naziréat (</w:t>
      </w:r>
      <w:r>
        <w:rPr>
          <w:lang w:val="fr_FR" w:bidi="fr_FR"/>
        </w:rPr>
        <w:t>Nb 6.10</w:t>
      </w:r>
      <w:r>
        <w:rPr>
          <w:lang w:val="fr_FR" w:bidi="fr_FR"/>
        </w:rPr>
        <w:t>), pour la purification d'un lépreux (</w:t>
      </w:r>
      <w:r>
        <w:rPr>
          <w:lang w:val="fr_FR" w:bidi="fr_FR"/>
        </w:rPr>
        <w:t>Lv 14.22</w:t>
      </w:r>
      <w:r>
        <w:rPr>
          <w:lang w:val="fr_FR" w:bidi="fr_FR"/>
        </w:rPr>
        <w:t>), et comme holocauste et sacrifice pour le péché (</w:t>
      </w:r>
      <w:r>
        <w:rPr>
          <w:lang w:val="fr_FR" w:bidi="fr_FR"/>
        </w:rPr>
        <w:t>12.8</w:t>
      </w:r>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r>
        <w:rPr>
          <w:lang w:val="fr_FR" w:bidi="fr_FR"/>
        </w:rPr>
        <w:t>Dt 22.6</w:t>
      </w:r>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r>
        <w:rPr>
          <w:lang w:val="fr_FR" w:bidi="fr_FR"/>
        </w:rPr>
        <w:t>Dn 4.33</w:t>
      </w:r>
      <w:r>
        <w:rPr>
          <w:lang w:val="fr_FR" w:bidi="fr_FR"/>
        </w:rPr>
        <w:t>), ou lorsque Job remarquera que les oiseaux ne connaissaient pas la source de la sagesse (</w:t>
      </w:r>
      <w:r>
        <w:rPr>
          <w:lang w:val="fr_FR" w:bidi="fr_FR"/>
        </w:rPr>
        <w:t>Jb 28.21</w:t>
      </w:r>
      <w:r>
        <w:rPr>
          <w:lang w:val="fr_FR" w:bidi="fr_FR"/>
        </w:rPr>
        <w:t>). Dans la parabole du semeur racontée par Jésus, les oiseaux qui ont mangé la semence dispersée au bord du chemin peuvent représenter l'indifférence et un manque de compréhension spirituelle (</w:t>
      </w:r>
      <w:r>
        <w:rPr>
          <w:lang w:val="fr_FR" w:bidi="fr_FR"/>
        </w:rPr>
        <w:t>Mt 13.4</w:t>
      </w:r>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r>
        <w:rPr>
          <w:lang w:val="fr_FR" w:bidi="fr_FR"/>
        </w:rPr>
        <w:t>Ps 102.7</w:t>
      </w:r>
      <w:r>
        <w:rPr>
          <w:lang w:val="fr_FR" w:bidi="fr_FR"/>
        </w:rPr>
        <w:t>). Si quelqu'un était injustement chassé par ses ennemis, il comprendrait la situation d'un oiseau pourchassé (</w:t>
      </w:r>
      <w:r>
        <w:rPr>
          <w:lang w:val="fr_FR" w:bidi="fr_FR"/>
        </w:rPr>
        <w:t>Lm 3.52</w:t>
      </w:r>
      <w:r>
        <w:rPr>
          <w:lang w:val="fr_FR" w:bidi="fr_FR"/>
        </w:rPr>
        <w:t>). On disait que les oiseaux étaient affectés par les malédictions sur les malfaiteurs alors qu'ils fuyaient Jérusalem ou la surface de la terre (</w:t>
      </w:r>
      <w:r>
        <w:rPr>
          <w:lang w:val="fr_FR" w:bidi="fr_FR"/>
        </w:rPr>
        <w:t>Jr 9.10</w:t>
      </w:r>
      <w:r>
        <w:rPr>
          <w:lang w:val="fr_FR" w:bidi="fr_FR"/>
        </w:rPr>
        <w:t xml:space="preserve"> ; </w:t>
      </w:r>
      <w:r>
        <w:rPr>
          <w:lang w:val="fr_FR" w:bidi="fr_FR"/>
        </w:rPr>
        <w:t>Zep 1.3</w:t>
      </w:r>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r>
        <w:rPr>
          <w:lang w:val="fr_FR" w:bidi="fr_FR"/>
        </w:rPr>
        <w:t>Ps 50.11</w:t>
      </w:r>
      <w:r>
        <w:rPr>
          <w:lang w:val="fr_FR" w:bidi="fr_FR"/>
        </w:rPr>
        <w:t xml:space="preserve"> ; </w:t>
      </w:r>
      <w:r>
        <w:rPr>
          <w:lang w:val="fr_FR" w:bidi="fr_FR"/>
        </w:rPr>
        <w:t>Mt 6.26</w:t>
      </w:r>
      <w:r>
        <w:rPr>
          <w:lang w:val="fr_FR" w:bidi="fr_FR"/>
        </w:rPr>
        <w:t xml:space="preserve"> ; </w:t>
      </w:r>
      <w:r>
        <w:rPr>
          <w:lang w:val="fr_FR" w:bidi="fr_FR"/>
        </w:rPr>
        <w:t>10.29</w:t>
      </w:r>
      <w:r>
        <w:rPr>
          <w:lang w:val="fr_FR" w:bidi="fr_FR"/>
        </w:rPr>
        <w:t>). Tant Pharaon que Nebucadnetsar ont été comparés à un arbre qui offre un abri aux oiseaux (</w:t>
      </w:r>
      <w:r>
        <w:rPr>
          <w:lang w:val="fr_FR" w:bidi="fr_FR"/>
        </w:rPr>
        <w:t>Ez 31.6</w:t>
      </w:r>
      <w:r>
        <w:rPr>
          <w:lang w:val="fr_FR" w:bidi="fr_FR"/>
        </w:rPr>
        <w:t xml:space="preserve"> ; </w:t>
      </w:r>
      <w:r>
        <w:rPr>
          <w:lang w:val="fr_FR" w:bidi="fr_FR"/>
        </w:rPr>
        <w:t>Dn 4.12</w:t>
      </w:r>
      <w:r>
        <w:rPr>
          <w:lang w:val="fr_FR" w:bidi="fr_FR"/>
        </w:rPr>
        <w:t xml:space="preserve"> ; cf. </w:t>
      </w:r>
      <w:r>
        <w:rPr>
          <w:lang w:val="fr_FR" w:bidi="fr_FR"/>
        </w:rPr>
        <w:t>2.38</w:t>
      </w:r>
      <w:r>
        <w:rPr>
          <w:lang w:val="fr_FR" w:bidi="fr_FR"/>
        </w:rPr>
        <w:t>). Le pouvoir humain, cependant, échoue finalement, comme lorsque l'arbre représentant Nabuchodonosor a été abattu, forçant les oiseaux à fuir (</w:t>
      </w:r>
      <w:r>
        <w:rPr>
          <w:lang w:val="fr_FR" w:bidi="fr_FR"/>
        </w:rPr>
        <w:t>Dn 4.14</w:t>
      </w:r>
      <w:r>
        <w:rPr>
          <w:lang w:val="fr_FR" w:bidi="fr_FR"/>
        </w:rPr>
        <w:t>). La protection de Dieu, elle, est infaillible. Jésus a comparé le royaume de Dieu à une graine de moutarde, croissant pour devenir un abri pour les oiseaux (</w:t>
      </w:r>
      <w:r>
        <w:rPr>
          <w:lang w:val="fr_FR" w:bidi="fr_FR"/>
        </w:rPr>
        <w:t>Mt 13.32</w:t>
      </w:r>
      <w:r>
        <w:rPr>
          <w:lang w:val="fr_FR" w:bidi="fr_FR"/>
        </w:rPr>
        <w:t>). Dieu fournit une habitation pour les oiseaux (</w:t>
      </w:r>
      <w:r>
        <w:rPr>
          <w:lang w:val="fr_FR" w:bidi="fr_FR"/>
        </w:rPr>
        <w:t>Ps 104.12</w:t>
      </w:r>
      <w:r>
        <w:rPr>
          <w:lang w:val="fr_FR" w:bidi="fr_FR"/>
        </w:rPr>
        <w:t>), bien que Jésus, le Fils de l'Homme, n'ait nulle part où reposer sa tête (</w:t>
      </w:r>
      <w:r>
        <w:rPr>
          <w:lang w:val="fr_FR" w:bidi="fr_FR"/>
        </w:rPr>
        <w:t>Mt 8.20</w:t>
      </w:r>
      <w:r>
        <w:rPr>
          <w:lang w:val="fr_FR" w:bidi="fr_FR"/>
        </w:rPr>
        <w:t>).</w:t>
      </w:r>
    </w:p>
    <w:p>
      <w:pPr/>
      <w:r>
        <w:rPr>
          <w:lang w:val="fr_FR" w:bidi="fr_FR"/>
        </w:rPr>
      </w:r>
      <w:r>
        <w:rPr>
          <w:lang w:val="fr_FR" w:bidi="fr_FR"/>
        </w:rPr>
        <w:t>Les oiseaux étaient considérés comme une preuve de l'œuvre de Dieu (</w:t>
      </w:r>
      <w:r>
        <w:rPr>
          <w:lang w:val="fr_FR" w:bidi="fr_FR"/>
        </w:rPr>
        <w:t>Jb 12.7</w:t>
      </w:r>
      <w:r>
        <w:rPr>
          <w:lang w:val="fr_FR" w:bidi="fr_FR"/>
        </w:rPr>
        <w:t>). La sagesse reçue des oiseaux fournissait des exemples de bon sens en apprenant d'une erreur (</w:t>
      </w:r>
      <w:r>
        <w:rPr>
          <w:lang w:val="fr_FR" w:bidi="fr_FR"/>
        </w:rPr>
        <w:t>Pr 1.17</w:t>
      </w:r>
      <w:r>
        <w:rPr>
          <w:lang w:val="fr_FR" w:bidi="fr_FR"/>
        </w:rPr>
        <w:t xml:space="preserve">; </w:t>
      </w:r>
      <w:r>
        <w:rPr>
          <w:lang w:val="fr_FR" w:bidi="fr_FR"/>
        </w:rPr>
        <w:t>6.5</w:t>
      </w:r>
      <w:r>
        <w:rPr>
          <w:lang w:val="fr_FR" w:bidi="fr_FR"/>
        </w:rPr>
        <w:t>) et de mauvais jugement en ne parvenant pas à éviter les pièges de l'immoralité (</w:t>
      </w:r>
      <w:r>
        <w:rPr>
          <w:lang w:val="fr_FR" w:bidi="fr_FR"/>
        </w:rPr>
        <w:t>7.23</w:t>
      </w:r>
      <w:r>
        <w:rPr>
          <w:lang w:val="fr_FR" w:bidi="fr_FR"/>
        </w:rPr>
        <w:t>). Les oiseaux et d'autres créatures pouvaient être apprivoisés, contrairement à la langue humaine méchante (</w:t>
      </w:r>
      <w:r>
        <w:rPr>
          <w:lang w:val="fr_FR" w:bidi="fr_FR"/>
        </w:rPr>
        <w:t>Jc 3.7</w:t>
      </w:r>
      <w:r>
        <w:rPr>
          <w:lang w:val="fr_FR" w:bidi="fr_FR"/>
        </w:rPr>
        <w:t>). Les oiseaux qui volent sans se poser étaient une image d'une malédiction imméritée (</w:t>
      </w:r>
      <w:r>
        <w:rPr>
          <w:lang w:val="fr_FR" w:bidi="fr_FR"/>
        </w:rPr>
        <w:t>Pr 26.2</w:t>
      </w:r>
      <w:r>
        <w:rPr>
          <w:lang w:val="fr_FR" w:bidi="fr_FR"/>
        </w:rPr>
        <w:t>). Sans confiance en Dieu, les gens pourraient être forcés par le mal à fuir comme un oiseau vers les montagnes (</w:t>
      </w:r>
      <w:r>
        <w:rPr>
          <w:lang w:val="fr_FR" w:bidi="fr_FR"/>
        </w:rPr>
        <w:t>Ps 11.1</w:t>
      </w:r>
      <w:r>
        <w:rPr>
          <w:lang w:val="fr_FR" w:bidi="fr_FR"/>
        </w:rPr>
        <w:t>). Le chant des oiseaux était dit apporter de la joie (</w:t>
      </w:r>
      <w:r>
        <w:rPr>
          <w:lang w:val="fr_FR" w:bidi="fr_FR"/>
        </w:rPr>
        <w:t>Ct 2.12</w:t>
      </w:r>
      <w:r>
        <w:rPr>
          <w:lang w:val="fr_FR" w:bidi="fr_FR"/>
        </w:rPr>
        <w:t>). Le retour du peuple de Dieu à la Terre Promise serait comme le retour des oiseaux (</w:t>
      </w:r>
      <w:r>
        <w:rPr>
          <w:lang w:val="fr_FR" w:bidi="fr_FR"/>
        </w:rPr>
        <w:t>Os 11.11</w:t>
      </w:r>
      <w:r>
        <w:rPr>
          <w:lang w:val="fr_FR" w:bidi="fr_FR"/>
        </w:rPr>
        <w:t>). Jésus a exprimé son amour pour Jérusalem en disant qu'il désirait rassembler son peuple à lui comme une poule rassemble ses poussins sous son aile (</w:t>
      </w:r>
      <w:r>
        <w:rPr>
          <w:lang w:val="fr_FR" w:bidi="fr_FR"/>
        </w:rPr>
        <w:t>Mt 23.37</w:t>
      </w:r>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r>
        <w:rPr>
          <w:lang w:val="fr_FR" w:bidi="fr_FR"/>
        </w:rPr>
        <w:t>Gn 40.17</w:t>
      </w:r>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r>
        <w:rPr>
          <w:lang w:val="fr_FR" w:bidi="fr_FR"/>
        </w:rPr>
        <w:t>Ec 10.20</w:t>
      </w:r>
      <w:r>
        <w:rPr>
          <w:lang w:val="fr_FR" w:bidi="fr_FR"/>
        </w:rPr>
        <w:t>). Une image biblique très vive est celle des oiseaux charognards, mangeurs de cadavres, consommant les corps des malfaiteurs. Pour les Israélites, une telle profanation de l'humanité était une image d'horreur ultime (</w:t>
      </w:r>
      <w:r>
        <w:rPr>
          <w:lang w:val="fr_FR" w:bidi="fr_FR"/>
        </w:rPr>
        <w:t>Dt 28.26</w:t>
      </w:r>
      <w:r>
        <w:rPr>
          <w:lang w:val="fr_FR" w:bidi="fr_FR"/>
        </w:rPr>
        <w:t xml:space="preserve"> ; </w:t>
      </w:r>
      <w:r>
        <w:rPr>
          <w:lang w:val="fr_FR" w:bidi="fr_FR"/>
        </w:rPr>
        <w:t>1S 17.44</w:t>
      </w:r>
      <w:r>
        <w:rPr>
          <w:lang w:val="fr_FR" w:bidi="fr_FR"/>
        </w:rPr>
        <w:t xml:space="preserve"> ; </w:t>
      </w:r>
      <w:r>
        <w:rPr>
          <w:lang w:val="fr_FR" w:bidi="fr_FR"/>
        </w:rPr>
        <w:t>Es 46.11</w:t>
      </w:r>
      <w:r>
        <w:rPr>
          <w:lang w:val="fr_FR" w:bidi="fr_FR"/>
        </w:rPr>
        <w:t xml:space="preserve"> ; </w:t>
      </w:r>
      <w:r>
        <w:rPr>
          <w:lang w:val="fr_FR" w:bidi="fr_FR"/>
        </w:rPr>
        <w:t>Jr 7.33</w:t>
      </w:r>
      <w:r>
        <w:rPr>
          <w:lang w:val="fr_FR" w:bidi="fr_FR"/>
        </w:rPr>
        <w:t xml:space="preserve"> ; </w:t>
      </w:r>
      <w:r>
        <w:rPr>
          <w:lang w:val="fr_FR" w:bidi="fr_FR"/>
        </w:rPr>
        <w:t>12.9</w:t>
      </w:r>
      <w:r>
        <w:rPr>
          <w:lang w:val="fr_FR" w:bidi="fr_FR"/>
        </w:rPr>
        <w:t xml:space="preserve"> ; </w:t>
      </w:r>
      <w:r>
        <w:rPr>
          <w:lang w:val="fr_FR" w:bidi="fr_FR"/>
        </w:rPr>
        <w:t>Ez 29.5</w:t>
      </w:r>
      <w:r>
        <w:rPr>
          <w:lang w:val="fr_FR" w:bidi="fr_FR"/>
        </w:rPr>
        <w:t xml:space="preserve"> ; </w:t>
      </w:r>
      <w:r>
        <w:rPr>
          <w:lang w:val="fr_FR" w:bidi="fr_FR"/>
        </w:rPr>
        <w:t>39.4</w:t>
      </w:r>
      <w:r>
        <w:rPr>
          <w:lang w:val="fr_FR" w:bidi="fr_FR"/>
        </w:rPr>
        <w:t xml:space="preserve"> ; </w:t>
      </w:r>
      <w:r>
        <w:rPr>
          <w:lang w:val="fr_FR" w:bidi="fr_FR"/>
        </w:rPr>
        <w:t>Ap 19.17, 21</w:t>
      </w:r>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r>
        <w:rPr>
          <w:lang w:val="fr_FR" w:bidi="fr_FR"/>
        </w:rPr>
        <w:t>Os 8.1</w:t>
      </w:r>
      <w:r>
        <w:rPr>
          <w:lang w:val="fr_FR" w:bidi="fr_FR"/>
        </w:rPr>
        <w:t xml:space="preserve"> ; peut-être </w:t>
      </w:r>
      <w:r>
        <w:rPr>
          <w:lang w:val="fr_FR" w:bidi="fr_FR"/>
        </w:rPr>
        <w:t>Mt 24.28</w:t>
      </w:r>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r>
        <w:rPr>
          <w:lang w:val="fr_FR" w:bidi="fr_FR"/>
        </w:rPr>
        <w:t>2 Samuel 1.23</w:t>
      </w:r>
      <w:r>
        <w:rPr>
          <w:lang w:val="fr_FR" w:bidi="fr_FR"/>
        </w:rPr>
        <w:t xml:space="preserve"> ; </w:t>
      </w:r>
      <w:r>
        <w:rPr>
          <w:lang w:val="fr_FR" w:bidi="fr_FR"/>
        </w:rPr>
        <w:t>Jérémie 4.13</w:t>
      </w:r>
      <w:r>
        <w:rPr>
          <w:lang w:val="fr_FR" w:bidi="fr_FR"/>
        </w:rPr>
        <w:t xml:space="preserve"> ; </w:t>
      </w:r>
      <w:r>
        <w:rPr>
          <w:lang w:val="fr_FR" w:bidi="fr_FR"/>
        </w:rPr>
        <w:t>49.22</w:t>
      </w:r>
      <w:r>
        <w:rPr>
          <w:lang w:val="fr_FR" w:bidi="fr_FR"/>
        </w:rPr>
        <w:t xml:space="preserve"> ; </w:t>
      </w:r>
      <w:r>
        <w:rPr>
          <w:lang w:val="fr_FR" w:bidi="fr_FR"/>
        </w:rPr>
        <w:t>Lamentations 4.19</w:t>
      </w:r>
      <w:r>
        <w:rPr>
          <w:lang w:val="fr_FR" w:bidi="fr_FR"/>
        </w:rPr>
        <w:t xml:space="preserve">, et </w:t>
      </w:r>
      <w:r>
        <w:rPr>
          <w:lang w:val="fr_FR" w:bidi="fr_FR"/>
        </w:rPr>
        <w:t>Habakuk 1.8</w:t>
      </w:r>
      <w:r>
        <w:rPr>
          <w:lang w:val="fr_FR" w:bidi="fr_FR"/>
        </w:rPr>
        <w:t>. Moïse a utilisé une comparaison similaire pour souligner la frappe soudaine d'un ennemi hostile (</w:t>
      </w:r>
      <w:r>
        <w:rPr>
          <w:lang w:val="fr_FR" w:bidi="fr_FR"/>
        </w:rPr>
        <w:t>Dt 28.49</w:t>
      </w:r>
      <w:r>
        <w:rPr>
          <w:lang w:val="fr_FR" w:bidi="fr_FR"/>
        </w:rPr>
        <w:t>). L'auteur des Proverbes, observant la haute altitude à laquelle l'aigle s'élève, a appliqué cette image à la condition humaine (</w:t>
      </w:r>
      <w:r>
        <w:rPr>
          <w:lang w:val="fr_FR" w:bidi="fr_FR"/>
        </w:rPr>
        <w:t>Pr 23.4–5</w:t>
      </w:r>
      <w:r>
        <w:rPr>
          <w:lang w:val="fr_FR" w:bidi="fr_FR"/>
        </w:rPr>
        <w:t xml:space="preserve"> ; voir </w:t>
      </w:r>
      <w:r>
        <w:rPr>
          <w:lang w:val="fr_FR" w:bidi="fr_FR"/>
        </w:rPr>
        <w:t>Ap 12.14</w:t>
      </w:r>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r>
        <w:rPr>
          <w:lang w:val="fr_FR" w:bidi="fr_FR"/>
        </w:rPr>
        <w:t>Ez 17.3</w:t>
      </w:r>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r>
        <w:rPr>
          <w:lang w:val="fr_FR" w:bidi="fr_FR"/>
        </w:rPr>
        <w:t>Dn 4.33</w:t>
      </w:r>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Abd 1.4</w:t>
      </w:r>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r>
        <w:rPr>
          <w:lang w:val="fr_FR" w:bidi="fr_FR"/>
        </w:rPr>
        <w:t>Exode 19.4</w:t>
      </w:r>
      <w:r>
        <w:rPr>
          <w:lang w:val="fr_FR" w:bidi="fr_FR"/>
        </w:rPr>
        <w:t xml:space="preserve"> et </w:t>
      </w:r>
      <w:r>
        <w:rPr>
          <w:lang w:val="fr_FR" w:bidi="fr_FR"/>
        </w:rPr>
        <w:t>Deutéronome 32.11</w:t>
      </w:r>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r>
        <w:rPr>
          <w:lang w:val="fr_FR" w:bidi="fr_FR"/>
        </w:rPr>
        <w:t>Ps 103.5</w:t>
      </w:r>
      <w:r>
        <w:rPr>
          <w:lang w:val="fr_FR" w:bidi="fr_FR"/>
        </w:rPr>
        <w:t>). Confrontés à ses qualités impressionnantes, les auteurs bibliques ont observé l'aigle avec admiration et émerveillement (</w:t>
      </w:r>
      <w:r>
        <w:rPr>
          <w:lang w:val="fr_FR" w:bidi="fr_FR"/>
        </w:rPr>
        <w:t>Jb 39.27–30</w:t>
      </w:r>
      <w:r>
        <w:rPr>
          <w:lang w:val="fr_FR" w:bidi="fr_FR"/>
        </w:rPr>
        <w:t xml:space="preserve"> ; </w:t>
      </w:r>
      <w:r>
        <w:rPr>
          <w:lang w:val="fr_FR" w:bidi="fr_FR"/>
        </w:rPr>
        <w:t>Pr 30.18–19</w:t>
      </w:r>
      <w:r>
        <w:rPr>
          <w:lang w:val="fr_FR" w:bidi="fr_FR"/>
        </w:rPr>
        <w:t>). Ces qualités étonnantes ont également inspiré plusieurs visions prophétiques, y compris celle d'Ézéchiel qui a vu une créature avec un visage d'aigle (</w:t>
      </w:r>
      <w:r>
        <w:rPr>
          <w:lang w:val="fr_FR" w:bidi="fr_FR"/>
        </w:rPr>
        <w:t>Ez 1.10</w:t>
      </w:r>
      <w:r>
        <w:rPr>
          <w:lang w:val="fr_FR" w:bidi="fr_FR"/>
        </w:rPr>
        <w:t>) et la vision de l'apôtre Jean d'une bête sacrée semblable à un aigle volant (</w:t>
      </w:r>
      <w:r>
        <w:rPr>
          <w:lang w:val="fr_FR" w:bidi="fr_FR"/>
        </w:rPr>
        <w:t>Rv 4.7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Plusieurs références associent les autruches à des images de désert et de désolation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xml:space="preserve">). Leur cri nocturne, qui a été comparé au beuglement douloureux d'un bœuf, est mentionné dans </w:t>
      </w:r>
      <w:r>
        <w:rPr>
          <w:lang w:val="fr_FR" w:bidi="fr_FR"/>
        </w:rPr>
        <w:t>Michée 1.8</w:t>
      </w:r>
      <w:r>
        <w:rPr>
          <w:lang w:val="fr_FR" w:bidi="fr_FR"/>
        </w:rPr>
        <w:t>. Les écrivains bibliques ont également noté l'indifférence apparente de l'autruche envers sa progéniture (</w:t>
      </w:r>
      <w:r>
        <w:rPr>
          <w:lang w:val="fr_FR" w:bidi="fr_FR"/>
        </w:rPr>
        <w:t>Jb 39.13–18</w:t>
      </w:r>
      <w:r>
        <w:rPr>
          <w:lang w:val="fr_FR" w:bidi="fr_FR"/>
        </w:rPr>
        <w:t xml:space="preserve"> ; </w:t>
      </w:r>
      <w:r>
        <w:rPr>
          <w:lang w:val="fr_FR" w:bidi="fr_FR"/>
        </w:rPr>
        <w:t>Lm 4.3</w:t>
      </w:r>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r>
        <w:rPr>
          <w:lang w:val="fr_FR" w:bidi="fr_FR"/>
        </w:rPr>
        <w:t>Dt 14.13</w:t>
      </w:r>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r>
        <w:rPr>
          <w:lang w:val="fr_FR" w:bidi="fr_FR"/>
        </w:rPr>
        <w:t>Job 28.7</w:t>
      </w:r>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r>
        <w:rPr>
          <w:lang w:val="fr_FR" w:bidi="fr_FR"/>
        </w:rPr>
        <w:t>Es 14.23</w:t>
      </w:r>
      <w:r>
        <w:rPr>
          <w:lang w:val="fr_FR" w:bidi="fr_FR"/>
        </w:rPr>
        <w:t xml:space="preserve"> ; </w:t>
      </w:r>
      <w:r>
        <w:rPr>
          <w:lang w:val="fr_FR" w:bidi="fr_FR"/>
        </w:rPr>
        <w:t>34.11</w:t>
      </w:r>
      <w:r>
        <w:rPr>
          <w:lang w:val="fr_FR" w:bidi="fr_FR"/>
        </w:rPr>
        <w:t xml:space="preserve"> ; </w:t>
      </w:r>
      <w:r>
        <w:rPr>
          <w:lang w:val="fr_FR" w:bidi="fr_FR"/>
        </w:rPr>
        <w:t>Zep 2.14</w:t>
      </w:r>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r>
        <w:rPr>
          <w:lang w:val="fr_FR" w:bidi="fr_FR"/>
        </w:rPr>
        <w:t>Sophonie 2.14</w:t>
      </w:r>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le vent d'est (</w:t>
      </w:r>
      <w:r>
        <w:rPr>
          <w:lang w:val="fr_FR" w:bidi="fr_FR"/>
        </w:rPr>
        <w:t>Nb 11.31</w:t>
      </w:r>
      <w:r>
        <w:rPr>
          <w:lang w:val="fr_FR" w:bidi="fr_FR"/>
        </w:rPr>
        <w:t xml:space="preserve"> ; </w:t>
      </w:r>
      <w:r>
        <w:rPr>
          <w:lang w:val="fr_FR" w:bidi="fr_FR"/>
        </w:rPr>
        <w:t>Ps 78.26–28</w:t>
      </w:r>
      <w:r>
        <w:rPr>
          <w:lang w:val="fr_FR" w:bidi="fr_FR"/>
        </w:rPr>
        <w:t>). Leur incapacité à soutenir un vol prolongé peut expliquer leur niveau de vol bas (deux coudées, soit environ 1 m). Lorsqu'elles étaient épuisées, elles étaient facilement attrapées à la main (</w:t>
      </w:r>
      <w:r>
        <w:rPr>
          <w:lang w:val="fr_FR" w:bidi="fr_FR"/>
        </w:rPr>
        <w:t>Nb 11.31–32</w:t>
      </w:r>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r>
        <w:rPr>
          <w:lang w:val="fr_FR" w:bidi="fr_FR"/>
        </w:rPr>
        <w:t>Ps 102.6</w:t>
      </w:r>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r>
        <w:rPr>
          <w:lang w:val="fr_FR" w:bidi="fr_FR"/>
        </w:rPr>
        <w:t>Lévitique 11.17</w:t>
      </w:r>
      <w:r>
        <w:rPr>
          <w:lang w:val="fr_FR" w:bidi="fr_FR"/>
        </w:rPr>
        <w:t xml:space="preserve"> ; </w:t>
      </w:r>
      <w:r>
        <w:rPr>
          <w:lang w:val="fr_FR" w:bidi="fr_FR"/>
        </w:rPr>
        <w:t>Deutéronome 14.16</w:t>
      </w:r>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r>
        <w:rPr>
          <w:lang w:val="fr_FR" w:bidi="fr_FR"/>
        </w:rPr>
        <w:t>Lv 11.17</w:t>
      </w:r>
      <w:r>
        <w:rPr>
          <w:lang w:val="fr_FR" w:bidi="fr_FR"/>
        </w:rPr>
        <w:t xml:space="preserve"> ; </w:t>
      </w:r>
      <w:r>
        <w:rPr>
          <w:lang w:val="fr_FR" w:bidi="fr_FR"/>
        </w:rPr>
        <w:t>Dt 14.16</w:t>
      </w:r>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r>
        <w:rPr>
          <w:lang w:val="fr_FR" w:bidi="fr_FR"/>
        </w:rPr>
        <w:t>Lv 11.17</w:t>
      </w:r>
      <w:r>
        <w:rPr>
          <w:lang w:val="fr_FR" w:bidi="fr_FR"/>
        </w:rPr>
        <w:t xml:space="preserve"> ; </w:t>
      </w:r>
      <w:r>
        <w:rPr>
          <w:lang w:val="fr_FR" w:bidi="fr_FR"/>
        </w:rPr>
        <w:t>Dt 14.16</w:t>
      </w:r>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r>
        <w:rPr>
          <w:lang w:val="fr_FR" w:bidi="fr_FR"/>
        </w:rPr>
        <w:t>Psaume 104.17</w:t>
      </w:r>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r>
        <w:rPr>
          <w:lang w:val="fr_FR" w:bidi="fr_FR"/>
        </w:rPr>
        <w:t>Lv 11.19</w:t>
      </w:r>
      <w:r>
        <w:rPr>
          <w:lang w:val="fr_FR" w:bidi="fr_FR"/>
        </w:rPr>
        <w:t xml:space="preserve"> ; </w:t>
      </w:r>
      <w:r>
        <w:rPr>
          <w:lang w:val="fr_FR" w:bidi="fr_FR"/>
        </w:rPr>
        <w:t>Dt 14.18</w:t>
      </w:r>
      <w:r>
        <w:rPr>
          <w:lang w:val="fr_FR" w:bidi="fr_FR"/>
        </w:rPr>
        <w:t>). Jérémie a mentionné la connaissance instinctive et étonnante de la cigogne concernant le moment de sa migration (</w:t>
      </w:r>
      <w:r>
        <w:rPr>
          <w:lang w:val="fr_FR" w:bidi="fr_FR"/>
        </w:rPr>
        <w:t>Jr 8.7</w:t>
      </w:r>
      <w:r>
        <w:rPr>
          <w:lang w:val="fr_FR" w:bidi="fr_FR"/>
        </w:rPr>
        <w:t>). Ses ailes impressionnantes figuraient dans l'une des visions de Zacharie (</w:t>
      </w:r>
      <w:r>
        <w:rPr>
          <w:lang w:val="fr_FR" w:bidi="fr_FR"/>
        </w:rPr>
        <w:t>Za 5.9</w:t>
      </w:r>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r>
        <w:rPr>
          <w:lang w:val="fr_FR" w:bidi="fr_FR"/>
        </w:rPr>
        <w:t>Lv 11.14</w:t>
      </w:r>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r>
        <w:rPr>
          <w:lang w:val="fr_FR" w:bidi="fr_FR"/>
        </w:rPr>
        <w:t>Gn 8.7</w:t>
      </w:r>
      <w:r>
        <w:rPr>
          <w:lang w:val="fr_FR" w:bidi="fr_FR"/>
        </w:rPr>
        <w:t>).</w:t>
      </w:r>
    </w:p>
    <w:p>
      <w:pPr/>
      <w:r>
        <w:rPr>
          <w:lang w:val="fr_FR" w:bidi="fr_FR"/>
        </w:rPr>
      </w:r>
      <w:r>
        <w:rPr>
          <w:lang w:val="fr_FR" w:bidi="fr_FR"/>
        </w:rPr>
        <w:t>Le corbeau, principalement charognard, était considéré comme cérémoniellement impur (</w:t>
      </w:r>
      <w:r>
        <w:rPr>
          <w:lang w:val="fr_FR" w:bidi="fr_FR"/>
        </w:rPr>
        <w:t>Lv 11.15</w:t>
      </w:r>
      <w:r>
        <w:rPr>
          <w:lang w:val="fr_FR" w:bidi="fr_FR"/>
        </w:rPr>
        <w:t xml:space="preserve"> ; </w:t>
      </w:r>
      <w:r>
        <w:rPr>
          <w:lang w:val="fr_FR" w:bidi="fr_FR"/>
        </w:rPr>
        <w:t>Dt 14.14</w:t>
      </w:r>
      <w:r>
        <w:rPr>
          <w:lang w:val="fr_FR" w:bidi="fr_FR"/>
        </w:rPr>
        <w:t>). Pourtant, les corbeaux ont nourri Élie sur l'ordre de Dieu (</w:t>
      </w:r>
      <w:r>
        <w:rPr>
          <w:lang w:val="fr_FR" w:bidi="fr_FR"/>
        </w:rPr>
        <w:t>1R 17.4–6</w:t>
      </w:r>
      <w:r>
        <w:rPr>
          <w:lang w:val="fr_FR" w:bidi="fr_FR"/>
        </w:rPr>
        <w:t>). On a dit à Job que Dieu donnait au corbeau sa nourriture (</w:t>
      </w:r>
      <w:r>
        <w:rPr>
          <w:lang w:val="fr_FR" w:bidi="fr_FR"/>
        </w:rPr>
        <w:t>Jb 38.41</w:t>
      </w:r>
      <w:r>
        <w:rPr>
          <w:lang w:val="fr_FR" w:bidi="fr_FR"/>
        </w:rPr>
        <w:t>), comme le psalmiste et Jésus l'ont répété (</w:t>
      </w:r>
      <w:r>
        <w:rPr>
          <w:lang w:val="fr_FR" w:bidi="fr_FR"/>
        </w:rPr>
        <w:t>Ps 147.9</w:t>
      </w:r>
      <w:r>
        <w:rPr>
          <w:lang w:val="fr_FR" w:bidi="fr_FR"/>
        </w:rPr>
        <w:t xml:space="preserve"> ; </w:t>
      </w:r>
      <w:r>
        <w:rPr>
          <w:lang w:val="fr_FR" w:bidi="fr_FR"/>
        </w:rPr>
        <w:t>Lc 12.24</w:t>
      </w:r>
      <w:r>
        <w:rPr>
          <w:lang w:val="fr_FR" w:bidi="fr_FR"/>
        </w:rPr>
        <w:t>). Le plumage noir brillant du corbeau a inspiré la comparaison des cheveux de l'aimé de la mariée (</w:t>
      </w:r>
      <w:r>
        <w:rPr>
          <w:lang w:val="fr_FR" w:bidi="fr_FR"/>
        </w:rPr>
        <w:t>Ct 5.11</w:t>
      </w:r>
      <w:r>
        <w:rPr>
          <w:lang w:val="fr_FR" w:bidi="fr_FR"/>
        </w:rPr>
        <w:t>). Ils préfèrent les zones désolées et inhabitées comme lieu de résidence (</w:t>
      </w:r>
      <w:r>
        <w:rPr>
          <w:lang w:val="fr_FR" w:bidi="fr_FR"/>
        </w:rPr>
        <w:t>Es 34.11</w:t>
      </w:r>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r>
        <w:rPr>
          <w:lang w:val="fr_FR" w:bidi="fr_FR"/>
        </w:rPr>
        <w:t>Lévitique 11.16</w:t>
      </w:r>
      <w:r>
        <w:rPr>
          <w:lang w:val="fr_FR" w:bidi="fr_FR"/>
        </w:rPr>
        <w:t xml:space="preserve"> et </w:t>
      </w:r>
      <w:r>
        <w:rPr>
          <w:lang w:val="fr_FR" w:bidi="fr_FR"/>
        </w:rPr>
        <w:t>Deutéronome 14.15</w:t>
      </w:r>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r>
        <w:rPr>
          <w:lang w:val="fr_FR" w:bidi="fr_FR"/>
        </w:rPr>
        <w:t>Lévitique 11.18</w:t>
      </w:r>
      <w:r>
        <w:rPr>
          <w:lang w:val="fr_FR" w:bidi="fr_FR"/>
        </w:rPr>
        <w:t xml:space="preserve"> et </w:t>
      </w:r>
      <w:r>
        <w:rPr>
          <w:lang w:val="fr_FR" w:bidi="fr_FR"/>
        </w:rPr>
        <w:t>Deutéronome 14.16</w:t>
      </w:r>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r>
        <w:rPr>
          <w:lang w:val="fr_FR" w:bidi="fr_FR"/>
        </w:rPr>
        <w:t>Lévitique 11.16</w:t>
      </w:r>
      <w:r>
        <w:rPr>
          <w:lang w:val="fr_FR" w:bidi="fr_FR"/>
        </w:rPr>
        <w:t xml:space="preserve"> et </w:t>
      </w:r>
      <w:r>
        <w:rPr>
          <w:lang w:val="fr_FR" w:bidi="fr_FR"/>
        </w:rPr>
        <w:t>Deutéronome 14.15</w:t>
      </w:r>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r>
        <w:rPr>
          <w:lang w:val="fr_FR" w:bidi="fr_FR"/>
        </w:rPr>
        <w:t>Lv 11.16</w:t>
      </w:r>
      <w:r>
        <w:rPr>
          <w:lang w:val="fr_FR" w:bidi="fr_FR"/>
        </w:rPr>
        <w:t xml:space="preserve"> ; </w:t>
      </w:r>
      <w:r>
        <w:rPr>
          <w:lang w:val="fr_FR" w:bidi="fr_FR"/>
        </w:rPr>
        <w:t>Dt 14.15</w:t>
      </w:r>
      <w:r>
        <w:rPr>
          <w:lang w:val="fr_FR" w:bidi="fr_FR"/>
        </w:rPr>
        <w:t xml:space="preserve">). Il n'était pas un résident permanent d'Israël mais s'arrêtait lors de sa migration du nord au sud. Sa migration vers le sud est mentionnée dans </w:t>
      </w:r>
      <w:r>
        <w:rPr>
          <w:lang w:val="fr_FR" w:bidi="fr_FR"/>
        </w:rPr>
        <w:t>Jb 39.26</w:t>
      </w:r>
      <w:r>
        <w:rPr>
          <w:lang w:val="fr_FR" w:bidi="fr_FR"/>
        </w:rPr>
        <w:t xml:space="preserve">. Une référence dans </w:t>
      </w:r>
      <w:r>
        <w:rPr>
          <w:lang w:val="fr_FR" w:bidi="fr_FR"/>
        </w:rPr>
        <w:t>Ésaïe 34.11</w:t>
      </w:r>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r>
        <w:rPr>
          <w:lang w:val="fr_FR" w:bidi="fr_FR"/>
        </w:rPr>
        <w:t>Es 34.11</w:t>
      </w:r>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r>
        <w:rPr>
          <w:lang w:val="fr_FR" w:bidi="fr_FR"/>
        </w:rPr>
        <w:t>Lv 11.13</w:t>
      </w:r>
      <w:r>
        <w:rPr>
          <w:lang w:val="fr_FR" w:bidi="fr_FR"/>
        </w:rPr>
        <w:t xml:space="preserve"> [traduit par « orfraie » dans LSG] ; </w:t>
      </w:r>
      <w:r>
        <w:rPr>
          <w:lang w:val="fr_FR" w:bidi="fr_FR"/>
        </w:rPr>
        <w:t>Dt 14.13</w:t>
      </w:r>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r>
        <w:rPr>
          <w:lang w:val="fr_FR" w:bidi="fr_FR"/>
        </w:rPr>
        <w:t>Lévitique 11.19</w:t>
      </w:r>
      <w:r>
        <w:rPr>
          <w:lang w:val="fr_FR" w:bidi="fr_FR"/>
        </w:rPr>
        <w:t xml:space="preserve"> et </w:t>
      </w:r>
      <w:r>
        <w:rPr>
          <w:lang w:val="fr_FR" w:bidi="fr_FR"/>
        </w:rPr>
        <w:t>Deutéronome 14.18</w:t>
      </w:r>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r>
        <w:rPr>
          <w:lang w:val="fr_FR" w:bidi="fr_FR"/>
        </w:rPr>
        <w:t>Ps 84.3</w:t>
      </w:r>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r>
        <w:rPr>
          <w:lang w:val="fr_FR" w:bidi="fr_FR"/>
        </w:rPr>
        <w:t>Ésaïe 38.14</w:t>
      </w:r>
      <w:r>
        <w:rPr>
          <w:lang w:val="fr_FR" w:bidi="fr_FR"/>
        </w:rPr>
        <w:t xml:space="preserve"> se réfère probablement à un martinet, tout comme </w:t>
      </w:r>
      <w:r>
        <w:rPr>
          <w:lang w:val="fr_FR" w:bidi="fr_FR"/>
        </w:rPr>
        <w:t>Jérémie 8.7</w:t>
      </w:r>
      <w:r>
        <w:rPr>
          <w:lang w:val="fr_FR" w:bidi="fr_FR"/>
        </w:rPr>
        <w:t xml:space="preserve">, où la fiabilité de l'oiseau est contrastée avec l'irrégularité du peuple de Dieu. </w:t>
      </w:r>
      <w:r>
        <w:rPr>
          <w:lang w:val="fr_FR" w:bidi="fr_FR"/>
        </w:rPr>
        <w:t>Proverbes 26.2</w:t>
      </w:r>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r>
        <w:rPr>
          <w:lang w:val="fr_FR" w:bidi="fr_FR"/>
        </w:rPr>
        <w:t>Lv 11.19</w:t>
      </w:r>
      <w:r>
        <w:rPr>
          <w:lang w:val="fr_FR" w:bidi="fr_FR"/>
        </w:rPr>
        <w:t xml:space="preserve"> ; </w:t>
      </w:r>
      <w:r>
        <w:rPr>
          <w:lang w:val="fr_FR" w:bidi="fr_FR"/>
        </w:rPr>
        <w:t>Dt 14.18</w:t>
      </w:r>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r>
        <w:rPr>
          <w:lang w:val="fr_FR" w:bidi="fr_FR"/>
        </w:rPr>
        <w:t>Lévitique 11.17</w:t>
      </w:r>
      <w:r>
        <w:rPr>
          <w:lang w:val="fr_FR" w:bidi="fr_FR"/>
        </w:rPr>
        <w:t xml:space="preserve">, où il est classé comme impur sur le plan cérémoniel. Le même mot hébreu dans </w:t>
      </w:r>
      <w:r>
        <w:rPr>
          <w:lang w:val="fr_FR" w:bidi="fr_FR"/>
        </w:rPr>
        <w:t>Deutéronome 14.16</w:t>
      </w:r>
      <w:r>
        <w:rPr>
          <w:lang w:val="fr_FR" w:bidi="fr_FR"/>
        </w:rPr>
        <w:t xml:space="preserve"> et </w:t>
      </w:r>
      <w:r>
        <w:rPr>
          <w:lang w:val="fr_FR" w:bidi="fr_FR"/>
        </w:rPr>
        <w:t>Ésaïe 34.11</w:t>
      </w:r>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r>
        <w:rPr>
          <w:lang w:val="fr_FR" w:bidi="fr_FR"/>
        </w:rPr>
        <w:t>Ésaïe 38.14</w:t>
      </w:r>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r>
        <w:rPr>
          <w:lang w:val="fr_FR" w:bidi="fr_FR"/>
        </w:rPr>
        <w:t>Jérémie 8.7</w:t>
      </w:r>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r>
        <w:rPr>
          <w:lang w:val="fr_FR" w:bidi="fr_FR"/>
        </w:rPr>
        <w:t>Lv 11.14</w:t>
      </w:r>
      <w:r>
        <w:rPr>
          <w:lang w:val="fr_FR" w:bidi="fr_FR"/>
        </w:rPr>
        <w:t xml:space="preserve"> ; </w:t>
      </w:r>
      <w:r>
        <w:rPr>
          <w:lang w:val="fr_FR" w:bidi="fr_FR"/>
        </w:rPr>
        <w:t>Dt 14.13</w:t>
      </w:r>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r>
        <w:rPr>
          <w:lang w:val="fr_FR" w:bidi="fr_FR"/>
        </w:rPr>
        <w:t>Ps 84.3</w:t>
      </w:r>
      <w:r>
        <w:rPr>
          <w:lang w:val="fr_FR" w:bidi="fr_FR"/>
        </w:rPr>
        <w:t xml:space="preserve"> ; </w:t>
      </w:r>
      <w:r>
        <w:rPr>
          <w:lang w:val="fr_FR" w:bidi="fr_FR"/>
        </w:rPr>
        <w:t>Pr 26.2</w:t>
      </w:r>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r>
        <w:rPr>
          <w:lang w:val="fr_FR" w:bidi="fr_FR"/>
        </w:rPr>
        <w:t>Mt 10.29</w:t>
      </w:r>
      <w:r>
        <w:rPr>
          <w:lang w:val="fr_FR" w:bidi="fr_FR"/>
        </w:rPr>
        <w:t xml:space="preserve"> ; </w:t>
      </w:r>
      <w:r>
        <w:rPr>
          <w:lang w:val="fr_FR" w:bidi="fr_FR"/>
        </w:rPr>
        <w:t>Lc 12.6</w:t>
      </w:r>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r>
        <w:rPr>
          <w:lang w:val="fr_FR" w:bidi="fr_FR"/>
        </w:rPr>
        <w:t>Lv 11.16</w:t>
      </w:r>
      <w:r>
        <w:rPr>
          <w:lang w:val="fr_FR" w:bidi="fr_FR"/>
        </w:rPr>
        <w:t xml:space="preserve"> ; </w:t>
      </w:r>
      <w:r>
        <w:rPr>
          <w:lang w:val="fr_FR" w:bidi="fr_FR"/>
        </w:rPr>
        <w:t>Dt 14.15</w:t>
      </w:r>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r>
        <w:rPr>
          <w:lang w:val="fr_FR" w:bidi="fr_FR"/>
        </w:rPr>
        <w:t>1</w:t>
      </w:r>
      <w:r>
        <w:rPr>
          <w:lang w:val="fr_FR" w:bidi="fr_FR"/>
        </w:rPr>
        <w:t xml:space="preserve"> </w:t>
      </w:r>
      <w:r>
        <w:rPr>
          <w:lang w:val="fr_FR" w:bidi="fr_FR"/>
        </w:rPr>
        <w:t>Rois 4.23</w:t>
      </w:r>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r>
        <w:rPr>
          <w:lang w:val="fr_FR" w:bidi="fr_FR"/>
        </w:rPr>
        <w:t>1 Rois 10.22</w:t>
      </w:r>
      <w:r>
        <w:rPr>
          <w:lang w:val="fr_FR" w:bidi="fr_FR"/>
        </w:rPr>
        <w:t xml:space="preserve"> et </w:t>
      </w:r>
      <w:r>
        <w:rPr>
          <w:lang w:val="fr_FR" w:bidi="fr_FR"/>
        </w:rPr>
        <w:t>2 Chroniques 9.21</w:t>
      </w:r>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r>
        <w:rPr>
          <w:lang w:val="fr_FR" w:bidi="fr_FR"/>
        </w:rPr>
        <w:t>Lv 11.18</w:t>
      </w:r>
      <w:r>
        <w:rPr>
          <w:lang w:val="fr_FR" w:bidi="fr_FR"/>
        </w:rPr>
        <w:t xml:space="preserve"> ; </w:t>
      </w:r>
      <w:r>
        <w:rPr>
          <w:lang w:val="fr_FR" w:bidi="fr_FR"/>
        </w:rPr>
        <w:t>Dt 14.17</w:t>
      </w:r>
      <w:r>
        <w:rPr>
          <w:lang w:val="fr_FR" w:bidi="fr_FR"/>
        </w:rPr>
        <w:t xml:space="preserve">). L'opinion sur les autres références est plus nettement divisée. Certains experts soutiennent que le contexte désertique des versets élimine la possibilité d'un oiseau aquatique comme le pélican (voir </w:t>
      </w:r>
      <w:r>
        <w:rPr>
          <w:lang w:val="fr_FR" w:bidi="fr_FR"/>
        </w:rPr>
        <w:t>Ps 102.7</w:t>
      </w:r>
      <w:r>
        <w:rPr>
          <w:lang w:val="fr_FR" w:bidi="fr_FR"/>
        </w:rPr>
        <w:t xml:space="preserve">, « hibou », NFC ; </w:t>
      </w:r>
      <w:r>
        <w:rPr>
          <w:lang w:val="fr_FR" w:bidi="fr_FR"/>
        </w:rPr>
        <w:t>Es 34.11</w:t>
      </w:r>
      <w:r>
        <w:rPr>
          <w:lang w:val="fr_FR" w:bidi="fr_FR"/>
        </w:rPr>
        <w:t xml:space="preserve">, « hibou », BDS ; </w:t>
      </w:r>
      <w:r>
        <w:rPr>
          <w:lang w:val="fr_FR" w:bidi="fr_FR"/>
        </w:rPr>
        <w:t>So 2.14</w:t>
      </w:r>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r>
        <w:rPr>
          <w:lang w:val="fr_FR" w:bidi="fr_FR"/>
        </w:rPr>
        <w:t>1 S 26.20</w:t>
      </w:r>
      <w:r>
        <w:rPr>
          <w:lang w:val="fr_FR" w:bidi="fr_FR"/>
        </w:rPr>
        <w:t xml:space="preserve"> ; probablement la perdrix des sables en raison du contexte géographique) fait allusion à la méthode courante pour la capturer en la poursuivant. Elle était également chassée avec des pièges (voir </w:t>
      </w:r>
      <w:r>
        <w:rPr>
          <w:lang w:val="fr_FR" w:bidi="fr_FR"/>
        </w:rPr>
        <w:t>Ps 91.3</w:t>
      </w:r>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r>
        <w:rPr>
          <w:lang w:val="fr_FR" w:bidi="fr_FR"/>
        </w:rPr>
        <w:t>Jr 17.11</w:t>
      </w:r>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r>
        <w:rPr>
          <w:lang w:val="fr_FR" w:bidi="fr_FR"/>
        </w:rPr>
        <w:t>Ésaïe 34.14</w:t>
      </w:r>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r>
        <w:rPr>
          <w:lang w:val="fr_FR" w:bidi="fr_FR"/>
        </w:rPr>
        <w:t>Ps 68.13</w:t>
      </w:r>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r>
        <w:rPr>
          <w:lang w:val="fr_FR" w:bidi="fr_FR"/>
        </w:rPr>
        <w:t>Ct 2.14</w:t>
      </w:r>
      <w:r>
        <w:rPr>
          <w:lang w:val="fr_FR" w:bidi="fr_FR"/>
        </w:rPr>
        <w:t xml:space="preserve"> ; </w:t>
      </w:r>
      <w:r>
        <w:rPr>
          <w:lang w:val="fr_FR" w:bidi="fr_FR"/>
        </w:rPr>
        <w:t>Jr 48.28</w:t>
      </w:r>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r>
        <w:rPr>
          <w:lang w:val="fr_FR" w:bidi="fr_FR"/>
        </w:rPr>
        <w:t>Gn 8.8–12</w:t>
      </w:r>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r>
        <w:rPr>
          <w:lang w:val="fr_FR" w:bidi="fr_FR"/>
        </w:rPr>
        <w:t>Es 60.8</w:t>
      </w:r>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r>
        <w:rPr>
          <w:lang w:val="fr_FR" w:bidi="fr_FR"/>
        </w:rPr>
        <w:t>Ct 2.12</w:t>
      </w:r>
      <w:r>
        <w:rPr>
          <w:lang w:val="fr_FR" w:bidi="fr_FR"/>
        </w:rPr>
        <w:t xml:space="preserve"> ; </w:t>
      </w:r>
      <w:r>
        <w:rPr>
          <w:lang w:val="fr_FR" w:bidi="fr_FR"/>
        </w:rPr>
        <w:t>Jr 8.7</w:t>
      </w:r>
      <w:r>
        <w:rPr>
          <w:lang w:val="fr_FR" w:bidi="fr_FR"/>
        </w:rPr>
        <w:t xml:space="preserve"> ; voir </w:t>
      </w:r>
      <w:r>
        <w:rPr>
          <w:lang w:val="fr_FR" w:bidi="fr_FR"/>
        </w:rPr>
        <w:t>Os 11.11</w:t>
      </w:r>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Nm 6.10</w:t>
      </w:r>
      <w:r>
        <w:rPr>
          <w:lang w:val="fr_FR" w:bidi="fr_FR"/>
        </w:rPr>
        <w:t xml:space="preserve"> ; </w:t>
      </w:r>
      <w:r>
        <w:rPr>
          <w:lang w:val="fr_FR" w:bidi="fr_FR"/>
        </w:rPr>
        <w:t>Lc 2.24</w:t>
      </w:r>
      <w:r>
        <w:rPr>
          <w:lang w:val="fr_FR" w:bidi="fr_FR"/>
        </w:rPr>
        <w:t>). D'autres références, cependant, incluent une variété d'observations et d'usages symboliques de la colombe. Son gémissement guttural était souvent noté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 Sa capacité de vol était bien connue (</w:t>
      </w:r>
      <w:r>
        <w:rPr>
          <w:lang w:val="fr_FR" w:bidi="fr_FR"/>
        </w:rPr>
        <w:t>Ps 55.6</w:t>
      </w:r>
      <w:r>
        <w:rPr>
          <w:lang w:val="fr_FR" w:bidi="fr_FR"/>
        </w:rPr>
        <w:t>), tout comme sa 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 sa douceur et sa fidélité à son partenaire (</w:t>
      </w:r>
      <w:r>
        <w:rPr>
          <w:lang w:val="fr_FR" w:bidi="fr_FR"/>
        </w:rPr>
        <w:t>Ct 2.14</w:t>
      </w:r>
      <w:r>
        <w:rPr>
          <w:lang w:val="fr_FR" w:bidi="fr_FR"/>
        </w:rPr>
        <w:t xml:space="preserve"> ; </w:t>
      </w:r>
      <w:r>
        <w:rPr>
          <w:lang w:val="fr_FR" w:bidi="fr_FR"/>
        </w:rPr>
        <w:t>5.2</w:t>
      </w:r>
      <w:r>
        <w:rPr>
          <w:lang w:val="fr_FR" w:bidi="fr_FR"/>
        </w:rPr>
        <w:t xml:space="preserve"> ; </w:t>
      </w:r>
      <w:r>
        <w:rPr>
          <w:lang w:val="fr_FR" w:bidi="fr_FR"/>
        </w:rPr>
        <w:t>6.9</w:t>
      </w:r>
      <w:r>
        <w:rPr>
          <w:lang w:val="fr_FR" w:bidi="fr_FR"/>
        </w:rPr>
        <w:t>), son affection (</w:t>
      </w:r>
      <w:r>
        <w:rPr>
          <w:lang w:val="fr_FR" w:bidi="fr_FR"/>
        </w:rPr>
        <w:t>Ps 74.19</w:t>
      </w:r>
      <w:r>
        <w:rPr>
          <w:lang w:val="fr_FR" w:bidi="fr_FR"/>
        </w:rPr>
        <w:t>) et son innocence (</w:t>
      </w:r>
      <w:r>
        <w:rPr>
          <w:lang w:val="fr_FR" w:bidi="fr_FR"/>
        </w:rPr>
        <w:t>Mt 10.16</w:t>
      </w:r>
      <w:r>
        <w:rPr>
          <w:lang w:val="fr_FR" w:bidi="fr_FR"/>
        </w:rPr>
        <w:t xml:space="preserve">). La seule référence négative aux colombes se trouve dans </w:t>
      </w:r>
      <w:r>
        <w:rPr>
          <w:lang w:val="fr_FR" w:bidi="fr_FR"/>
        </w:rPr>
        <w:t>Osée 7.11</w:t>
      </w:r>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r>
        <w:rPr>
          <w:lang w:val="fr_FR" w:bidi="fr_FR"/>
        </w:rPr>
        <w:t>Mt 3.16</w:t>
      </w:r>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r>
        <w:rPr>
          <w:lang w:val="fr_FR" w:bidi="fr_FR"/>
        </w:rPr>
        <w:t>Lv 11.18</w:t>
      </w:r>
      <w:r>
        <w:rPr>
          <w:lang w:val="fr_FR" w:bidi="fr_FR"/>
        </w:rPr>
        <w:t xml:space="preserve"> ; </w:t>
      </w:r>
      <w:r>
        <w:rPr>
          <w:lang w:val="fr_FR" w:bidi="fr_FR"/>
        </w:rPr>
        <w:t>Dt 14.16</w:t>
      </w:r>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r>
        <w:rPr>
          <w:lang w:val="fr_FR" w:bidi="fr_FR"/>
        </w:rPr>
        <w:t>Lv 11.13</w:t>
      </w:r>
      <w:r>
        <w:rPr>
          <w:lang w:val="fr_FR" w:bidi="fr_FR"/>
        </w:rPr>
        <w:t xml:space="preserve"> ; </w:t>
      </w:r>
      <w:r>
        <w:rPr>
          <w:lang w:val="fr_FR" w:bidi="fr_FR"/>
        </w:rPr>
        <w:t>Dt 14.12</w:t>
      </w:r>
      <w:r>
        <w:rPr>
          <w:lang w:val="fr_FR" w:bidi="fr_FR"/>
        </w:rPr>
        <w:t>). Ces passages incluent des références aux habitudes de nidification (</w:t>
      </w:r>
      <w:r>
        <w:rPr>
          <w:lang w:val="fr_FR" w:bidi="fr_FR"/>
        </w:rPr>
        <w:t>Jb 39.27–28</w:t>
      </w:r>
      <w:r>
        <w:rPr>
          <w:lang w:val="fr_FR" w:bidi="fr_FR"/>
        </w:rPr>
        <w:t xml:space="preserve"> ; </w:t>
      </w:r>
      <w:r>
        <w:rPr>
          <w:lang w:val="fr_FR" w:bidi="fr_FR"/>
        </w:rPr>
        <w:t>Jr 49.16</w:t>
      </w:r>
      <w:r>
        <w:rPr>
          <w:lang w:val="fr_FR" w:bidi="fr_FR"/>
        </w:rPr>
        <w:t xml:space="preserve"> ; </w:t>
      </w:r>
      <w:r>
        <w:rPr>
          <w:lang w:val="fr_FR" w:bidi="fr_FR"/>
        </w:rPr>
        <w:t>Ab 1.4</w:t>
      </w:r>
      <w:r>
        <w:rPr>
          <w:lang w:val="fr_FR" w:bidi="fr_FR"/>
        </w:rPr>
        <w:t>), au soin des oisillons (</w:t>
      </w:r>
      <w:r>
        <w:rPr>
          <w:lang w:val="fr_FR" w:bidi="fr_FR"/>
        </w:rPr>
        <w:t>Dt 32.11</w:t>
      </w:r>
      <w:r>
        <w:rPr>
          <w:lang w:val="fr_FR" w:bidi="fr_FR"/>
        </w:rPr>
        <w:t>), à la capacité de vol (</w:t>
      </w:r>
      <w:r>
        <w:rPr>
          <w:lang w:val="fr_FR" w:bidi="fr_FR"/>
        </w:rPr>
        <w:t>Ex 19.4</w:t>
      </w:r>
      <w:r>
        <w:rPr>
          <w:lang w:val="fr_FR" w:bidi="fr_FR"/>
        </w:rPr>
        <w:t xml:space="preserve"> ; </w:t>
      </w:r>
      <w:r>
        <w:rPr>
          <w:lang w:val="fr_FR" w:bidi="fr_FR"/>
        </w:rPr>
        <w:t>Dt 28.49</w:t>
      </w:r>
      <w:r>
        <w:rPr>
          <w:lang w:val="fr_FR" w:bidi="fr_FR"/>
        </w:rPr>
        <w:t xml:space="preserve"> ; </w:t>
      </w:r>
      <w:r>
        <w:rPr>
          <w:lang w:val="fr_FR" w:bidi="fr_FR"/>
        </w:rPr>
        <w:t>Jb 9.26</w:t>
      </w:r>
      <w:r>
        <w:rPr>
          <w:lang w:val="fr_FR" w:bidi="fr_FR"/>
        </w:rPr>
        <w:t xml:space="preserve"> ; </w:t>
      </w:r>
      <w:r>
        <w:rPr>
          <w:lang w:val="fr_FR" w:bidi="fr_FR"/>
        </w:rPr>
        <w:t>Lm 4.19</w:t>
      </w:r>
      <w:r>
        <w:rPr>
          <w:lang w:val="fr_FR" w:bidi="fr_FR"/>
        </w:rPr>
        <w:t>), et à l'altitude de vol extrêmement élevée (</w:t>
      </w:r>
      <w:r>
        <w:rPr>
          <w:lang w:val="fr_FR" w:bidi="fr_FR"/>
        </w:rPr>
        <w:t>Pr 23.5</w:t>
      </w:r>
      <w:r>
        <w:rPr>
          <w:lang w:val="fr_FR" w:bidi="fr_FR"/>
        </w:rPr>
        <w:t xml:space="preserve"> ; </w:t>
      </w:r>
      <w:r>
        <w:rPr>
          <w:lang w:val="fr_FR" w:bidi="fr_FR"/>
        </w:rPr>
        <w:t>30.19</w:t>
      </w:r>
      <w:r>
        <w:rPr>
          <w:lang w:val="fr_FR" w:bidi="fr_FR"/>
        </w:rPr>
        <w:t xml:space="preserve"> ; </w:t>
      </w:r>
      <w:r>
        <w:rPr>
          <w:lang w:val="fr_FR" w:bidi="fr_FR"/>
        </w:rPr>
        <w:t>Es 40.31</w:t>
      </w:r>
      <w:r>
        <w:rPr>
          <w:lang w:val="fr_FR" w:bidi="fr_FR"/>
        </w:rPr>
        <w:t>). Malgré les variations entre les traductions, le vautour appartient clairement à la liste des oiseaux impurs en raison de son régime alimentaire nauséabond (</w:t>
      </w:r>
      <w:r>
        <w:rPr>
          <w:lang w:val="fr_FR" w:bidi="fr_FR"/>
        </w:rPr>
        <w:t>Lv 11.13, 18</w:t>
      </w:r>
      <w:r>
        <w:rPr>
          <w:lang w:val="fr_FR" w:bidi="fr_FR"/>
        </w:rPr>
        <w:t xml:space="preserve"> ; </w:t>
      </w:r>
      <w:r>
        <w:rPr>
          <w:lang w:val="fr_FR" w:bidi="fr_FR"/>
        </w:rPr>
        <w:t>Dt 14.12, 17</w:t>
      </w:r>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r>
        <w:rPr>
          <w:lang w:val="fr_FR" w:bidi="fr_FR"/>
        </w:rPr>
        <w:t>Lm 4.19</w:t>
      </w:r>
      <w:r>
        <w:rPr>
          <w:lang w:val="fr_FR" w:bidi="fr_FR"/>
        </w:rPr>
        <w:t xml:space="preserve"> ; </w:t>
      </w:r>
      <w:r>
        <w:rPr>
          <w:lang w:val="fr_FR" w:bidi="fr_FR"/>
        </w:rPr>
        <w:t>Os 8.1</w:t>
      </w:r>
      <w:r>
        <w:rPr>
          <w:lang w:val="fr_FR" w:bidi="fr_FR"/>
        </w:rPr>
        <w:t xml:space="preserve">). De même, l'oiseau qui crève les yeux de </w:t>
      </w:r>
      <w:r>
        <w:rPr>
          <w:lang w:val="fr_FR" w:bidi="fr_FR"/>
        </w:rPr>
        <w:t>Proverbes 30.17</w:t>
      </w:r>
      <w:r>
        <w:rPr>
          <w:lang w:val="fr_FR" w:bidi="fr_FR"/>
        </w:rPr>
        <w:t xml:space="preserve"> est probablement un vautour. L'expression « chauve comme l'aigle » (</w:t>
      </w:r>
      <w:r>
        <w:rPr>
          <w:lang w:val="fr_FR" w:bidi="fr_FR"/>
        </w:rPr>
        <w:t>Mi 1.16</w:t>
      </w:r>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r>
        <w:rPr>
          <w:lang w:val="fr_FR" w:bidi="fr_FR"/>
        </w:rPr>
        <w:t>Ez 17.3, 7</w:t>
      </w:r>
      <w:r>
        <w:rPr>
          <w:lang w:val="fr_FR" w:bidi="fr_FR"/>
        </w:rPr>
        <w:t>). La référence de Jésus aux aigles qui se rassemblant autour des cadavres à la fin des temps (</w:t>
      </w:r>
      <w:r>
        <w:rPr>
          <w:lang w:val="fr_FR" w:bidi="fr_FR"/>
        </w:rPr>
        <w:t>Mt 24.28</w:t>
      </w:r>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r>
        <w:rPr>
          <w:lang w:val="fr_FR" w:bidi="fr_FR"/>
        </w:rPr>
        <w:t>Lv 11.14</w:t>
      </w:r>
      <w:r>
        <w:rPr>
          <w:lang w:val="fr_FR" w:bidi="fr_FR"/>
        </w:rPr>
        <w:t xml:space="preserve"> ; </w:t>
      </w:r>
      <w:r>
        <w:rPr>
          <w:lang w:val="fr_FR" w:bidi="fr_FR"/>
        </w:rPr>
        <w:t>Dt 14.13</w:t>
      </w:r>
      <w:r>
        <w:rPr>
          <w:lang w:val="fr_FR" w:bidi="fr_FR"/>
        </w:rPr>
        <w:t xml:space="preserve"> ; </w:t>
      </w:r>
      <w:r>
        <w:rPr>
          <w:lang w:val="fr_FR" w:bidi="fr_FR"/>
        </w:rPr>
        <w:t>Jb 28.7</w:t>
      </w:r>
      <w:r>
        <w:rPr>
          <w:lang w:val="fr_FR" w:bidi="fr_FR"/>
        </w:rPr>
        <w:t xml:space="preserve"> ; </w:t>
      </w:r>
      <w:r>
        <w:rPr>
          <w:lang w:val="fr_FR" w:bidi="fr_FR"/>
        </w:rPr>
        <w:t>Es 34.15</w:t>
      </w:r>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r>
        <w:rPr>
          <w:lang w:val="fr_FR" w:bidi="fr_FR"/>
        </w:rPr>
        <w:t>Lévitique 11.13</w:t>
      </w:r>
      <w:r>
        <w:rPr>
          <w:lang w:val="fr_FR" w:bidi="fr_FR"/>
        </w:rPr>
        <w:t xml:space="preserve"> et </w:t>
      </w:r>
      <w:r>
        <w:rPr>
          <w:lang w:val="fr_FR" w:bidi="fr_FR"/>
        </w:rPr>
        <w:t>Deutéronome 14.12</w:t>
      </w:r>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r>
        <w:rPr>
          <w:lang w:val="fr_FR" w:bidi="fr_FR"/>
        </w:rPr>
        <w:t>Lv 11.18</w:t>
      </w:r>
      <w:r>
        <w:rPr>
          <w:lang w:val="fr_FR" w:bidi="fr_FR"/>
        </w:rPr>
        <w:t xml:space="preserve"> ; </w:t>
      </w:r>
      <w:r>
        <w:rPr>
          <w:lang w:val="fr_FR" w:bidi="fr_FR"/>
        </w:rPr>
        <w:t>Dt 14.17</w:t>
      </w:r>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r>
        <w:rPr>
          <w:lang w:val="fr_FR" w:bidi="fr_FR"/>
        </w:rPr>
        <w:t>Pr 30.31</w:t>
      </w:r>
      <w:r>
        <w:rPr>
          <w:lang w:val="fr_FR" w:bidi="fr_FR"/>
        </w:rPr>
        <w:t xml:space="preserve">, où la référence peut aussi être à un cheval, dépendant de la traduction). Un sceau de Jaazania (voir </w:t>
      </w:r>
      <w:r>
        <w:rPr>
          <w:lang w:val="fr_FR" w:bidi="fr_FR"/>
        </w:rPr>
        <w:t>2R 25.23</w:t>
      </w:r>
      <w:r>
        <w:rPr>
          <w:lang w:val="fr_FR" w:bidi="fr_FR"/>
        </w:rPr>
        <w:t>), datant d'environ 600 av. J.‑C., porte l'image d'un coq de combat. Une référence aux volailles à la table de Néhémie, cependant, peut concerner le gibier plutôt que la volaille domestique (</w:t>
      </w:r>
      <w:r>
        <w:rPr>
          <w:lang w:val="fr_FR" w:bidi="fr_FR"/>
        </w:rPr>
        <w:t>Né 5.18</w:t>
      </w:r>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r>
        <w:rPr>
          <w:lang w:val="fr_FR" w:bidi="fr_FR"/>
        </w:rPr>
        <w:t>Mt 26.34, 74</w:t>
      </w:r>
      <w:r>
        <w:rPr>
          <w:lang w:val="fr_FR" w:bidi="fr_FR"/>
        </w:rPr>
        <w:t xml:space="preserve">; </w:t>
      </w:r>
      <w:r>
        <w:rPr>
          <w:lang w:val="fr_FR" w:bidi="fr_FR"/>
        </w:rPr>
        <w:t>Lc 22.34, 60–61</w:t>
      </w:r>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oiseleur</w:t>
      </w:r>
      <w:r>
        <w:rPr>
          <w:lang w:val="fr_FR" w:bidi="fr_FR"/>
        </w:rPr>
      </w:r>
    </w:p>
    <w:p>
      <w:pPr/>
      <w:r>
        <w:rPr>
          <w:lang w:val="fr_FR" w:bidi="fr_FR"/>
        </w:rPr>
      </w:r>
      <w:r>
        <w:rPr>
          <w:lang w:val="fr_FR" w:bidi="fr_FR"/>
        </w:rPr>
        <w:t xml:space="preserve">Personne qui capture des oiseaux sauvages dans un filet ou un piège, ou leur tire dessus. Traduit « chasseur d'oiseaux » dans certaines versions modernes. </w:t>
      </w:r>
    </w:p>
    <w:p>
      <w:pPr/>
      <w:r>
        <w:rPr>
          <w:lang w:val="fr_FR" w:bidi="fr_FR"/>
        </w:rPr>
      </w:r>
      <w:r>
        <w:rPr>
          <w:lang w:val="fr_FR" w:bidi="fr_FR"/>
        </w:rPr>
        <w:t>La capture d'oiseaux pour en faire des animaux de compagnie, pour la nourriture et pour les sacrifices était le travail de l'oiseleur ou chasseur d'oiseaux. Il faisait cela à l'aide d'un arc et de flèches, d'une fronde ou encore d'un filet (</w:t>
      </w:r>
      <w:r>
        <w:rPr>
          <w:lang w:val="fr_FR" w:bidi="fr_FR"/>
        </w:rPr>
        <w:t>Pr 1.17</w:t>
      </w:r>
      <w:r>
        <w:rPr>
          <w:lang w:val="fr_FR" w:bidi="fr_FR"/>
        </w:rPr>
        <w:t xml:space="preserve"> ; </w:t>
      </w:r>
      <w:r>
        <w:rPr>
          <w:lang w:val="fr_FR" w:bidi="fr_FR"/>
        </w:rPr>
        <w:t>Ez 12.13</w:t>
      </w:r>
      <w:r>
        <w:rPr>
          <w:lang w:val="fr_FR" w:bidi="fr_FR"/>
        </w:rPr>
        <w:t xml:space="preserve"> ; </w:t>
      </w:r>
      <w:r>
        <w:rPr>
          <w:lang w:val="fr_FR" w:bidi="fr_FR"/>
        </w:rPr>
        <w:t>17.20</w:t>
      </w:r>
      <w:r>
        <w:rPr>
          <w:lang w:val="fr_FR" w:bidi="fr_FR"/>
        </w:rPr>
        <w:t xml:space="preserve"> ; </w:t>
      </w:r>
      <w:r>
        <w:rPr>
          <w:lang w:val="fr_FR" w:bidi="fr_FR"/>
        </w:rPr>
        <w:t>Os 7.12</w:t>
      </w:r>
      <w:r>
        <w:rPr>
          <w:lang w:val="fr_FR" w:bidi="fr_FR"/>
        </w:rPr>
        <w:t xml:space="preserve"> ; </w:t>
      </w:r>
      <w:r>
        <w:rPr>
          <w:lang w:val="fr_FR" w:bidi="fr_FR"/>
        </w:rPr>
        <w:t>9.8</w:t>
      </w:r>
      <w:r>
        <w:rPr>
          <w:lang w:val="fr_FR" w:bidi="fr_FR"/>
        </w:rPr>
        <w:t>). D'autres méthodes incluaient l'utilisation de glu, une substance collante à laquelle les oiseaux se retrouvaient collés, et un bâton de jet qui cassait les pattes des oiseaux. Les oiseleurs ou chasseurs d'oiseaux se tenaient en embuscade près de leur piège, plaçant les oiseaux capturés dans un panier (</w:t>
      </w:r>
      <w:r>
        <w:rPr>
          <w:lang w:val="fr_FR" w:bidi="fr_FR"/>
        </w:rPr>
        <w:t>Jr 5.26–27</w:t>
      </w:r>
      <w:r>
        <w:rPr>
          <w:lang w:val="fr_FR" w:bidi="fr_FR"/>
        </w:rPr>
        <w:t>). Le terme « oiseleur » ou « chasseur d'oiseaux » apparaît également comme une métaphore des hommes méchants qui piègent d'autres hommes (</w:t>
      </w:r>
      <w:r>
        <w:rPr>
          <w:lang w:val="fr_FR" w:bidi="fr_FR"/>
        </w:rPr>
        <w:t>Ps 91.3</w:t>
      </w:r>
      <w:r>
        <w:rPr>
          <w:lang w:val="fr_FR" w:bidi="fr_FR"/>
        </w:rPr>
        <w:t xml:space="preserve"> ; </w:t>
      </w:r>
      <w:r>
        <w:rPr>
          <w:lang w:val="fr_FR" w:bidi="fr_FR"/>
        </w:rPr>
        <w:t>124.7</w:t>
      </w:r>
      <w:r>
        <w:rPr>
          <w:lang w:val="fr_FR" w:bidi="fr_FR"/>
        </w:rPr>
        <w:t xml:space="preserve"> ; </w:t>
      </w:r>
      <w:r>
        <w:rPr>
          <w:lang w:val="fr_FR" w:bidi="fr_FR"/>
        </w:rPr>
        <w:t>Jr 5.26</w:t>
      </w:r>
      <w:r>
        <w:rPr>
          <w:lang w:val="fr_FR" w:bidi="fr_FR"/>
        </w:rPr>
        <w:t xml:space="preserve"> ; </w:t>
      </w:r>
      <w:r>
        <w:rPr>
          <w:lang w:val="fr_FR" w:bidi="fr_FR"/>
        </w:rPr>
        <w:t>Os 9.8</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chasse</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r>
        <w:rPr>
          <w:lang w:val="fr_FR" w:bidi="fr_FR"/>
        </w:rPr>
        <w:t>Gn 36.11, 15</w:t>
      </w:r>
      <w:r>
        <w:rPr>
          <w:lang w:val="fr_FR" w:bidi="fr_FR"/>
        </w:rPr>
        <w:t xml:space="preserve"> ; </w:t>
      </w:r>
      <w:r>
        <w:rPr>
          <w:lang w:val="fr_FR" w:bidi="fr_FR"/>
        </w:rPr>
        <w:t>1Ch 1.36</w:t>
      </w:r>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r>
        <w:rPr>
          <w:lang w:val="fr_FR" w:bidi="fr_FR"/>
        </w:rPr>
        <w:t>Ex 16.16, 18, 22, 36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r>
        <w:rPr>
          <w:lang w:val="fr_FR" w:bidi="fr_FR"/>
        </w:rPr>
        <w:t>2R 3.4</w:t>
      </w:r>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r>
        <w:rPr>
          <w:lang w:val="fr_FR" w:bidi="fr_FR"/>
        </w:rPr>
        <w:t>1R 16.25</w:t>
      </w:r>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r>
        <w:rPr>
          <w:lang w:val="fr_FR" w:bidi="fr_FR"/>
        </w:rPr>
        <w:t>1Ch 7.8</w:t>
      </w:r>
      <w:r>
        <w:rPr>
          <w:lang w:val="fr_FR" w:bidi="fr_FR"/>
        </w:rPr>
        <w:t>).</w:t>
      </w:r>
    </w:p>
    <w:p>
      <w:pPr/>
      <w:r>
        <w:rPr>
          <w:lang w:val="fr_FR" w:bidi="fr_FR"/>
        </w:rPr>
      </w:r>
      <w:r>
        <w:rPr>
          <w:lang w:val="fr_FR" w:bidi="fr_FR"/>
        </w:rPr>
        <w:t>3. Descendant de Pérets, fils de Juda (</w:t>
      </w:r>
      <w:r>
        <w:rPr>
          <w:lang w:val="fr_FR" w:bidi="fr_FR"/>
        </w:rPr>
        <w:t>1Ch 9.4</w:t>
      </w:r>
      <w:r>
        <w:rPr>
          <w:lang w:val="fr_FR" w:bidi="fr_FR"/>
        </w:rPr>
        <w:t>).</w:t>
      </w:r>
    </w:p>
    <w:p>
      <w:pPr/>
      <w:r>
        <w:rPr>
          <w:lang w:val="fr_FR" w:bidi="fr_FR"/>
        </w:rPr>
      </w:r>
      <w:r>
        <w:rPr>
          <w:lang w:val="fr_FR" w:bidi="fr_FR"/>
        </w:rPr>
        <w:t>4. Fils de Micaël, prince de la tribu d'Issacar pendant le règne de David (</w:t>
      </w:r>
      <w:r>
        <w:rPr>
          <w:lang w:val="fr_FR" w:bidi="fr_FR"/>
        </w:rPr>
        <w:t>1Ch 27.18</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r>
        <w:rPr>
          <w:lang w:val="fr_FR" w:bidi="fr_FR"/>
        </w:rPr>
        <w:t>Gn 41.45, 50</w:t>
      </w:r>
      <w:r>
        <w:rPr>
          <w:lang w:val="fr_FR" w:bidi="fr_FR"/>
        </w:rPr>
        <w:t xml:space="preserve"> ; </w:t>
      </w:r>
      <w:r>
        <w:rPr>
          <w:lang w:val="fr_FR" w:bidi="fr_FR"/>
        </w:rPr>
        <w:t>46.20</w:t>
      </w:r>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r>
        <w:rPr>
          <w:lang w:val="fr_FR" w:bidi="fr_FR"/>
        </w:rPr>
        <w:t>Nb 16.1</w:t>
      </w:r>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r>
        <w:rPr>
          <w:lang w:val="fr_FR" w:bidi="fr_FR"/>
        </w:rPr>
        <w:t>1Ch 2.26–28</w:t>
      </w:r>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r>
        <w:rPr>
          <w:lang w:val="fr_FR" w:bidi="fr_FR"/>
        </w:rPr>
        <w:t>Gn 38.4–10</w:t>
      </w:r>
      <w:r>
        <w:rPr>
          <w:lang w:val="fr_FR" w:bidi="fr_FR"/>
        </w:rPr>
        <w:t xml:space="preserve"> ; </w:t>
      </w:r>
      <w:r>
        <w:rPr>
          <w:lang w:val="fr_FR" w:bidi="fr_FR"/>
        </w:rPr>
        <w:t>46.12</w:t>
      </w:r>
      <w:r>
        <w:rPr>
          <w:lang w:val="fr_FR" w:bidi="fr_FR"/>
        </w:rPr>
        <w:t xml:space="preserve"> ; </w:t>
      </w:r>
      <w:r>
        <w:rPr>
          <w:lang w:val="fr_FR" w:bidi="fr_FR"/>
        </w:rPr>
        <w:t>Nb 26.19</w:t>
      </w:r>
      <w:r>
        <w:rPr>
          <w:lang w:val="fr_FR" w:bidi="fr_FR"/>
        </w:rPr>
        <w:t xml:space="preserve"> ; </w:t>
      </w:r>
      <w:r>
        <w:rPr>
          <w:lang w:val="fr_FR" w:bidi="fr_FR"/>
        </w:rPr>
        <w:t>1Ch 2.3</w:t>
      </w:r>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r>
        <w:rPr>
          <w:lang w:val="fr_FR" w:bidi="fr_FR"/>
        </w:rPr>
        <w:t>Gn 38.8–10</w:t>
      </w:r>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r>
        <w:rPr>
          <w:lang w:val="fr_FR" w:bidi="fr_FR"/>
        </w:rPr>
        <w:t>Ex 30.34</w:t>
      </w:r>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r>
        <w:rPr>
          <w:lang w:val="fr_FR" w:bidi="fr_FR"/>
        </w:rPr>
        <w:t>1Ch 8.12</w:t>
      </w:r>
      <w:r>
        <w:rPr>
          <w:lang w:val="fr_FR" w:bidi="fr_FR"/>
        </w:rPr>
        <w:t>). Certains de ses habitants sont retournés en Palestine avec Zorobabel après l'exil (</w:t>
      </w:r>
      <w:r>
        <w:rPr>
          <w:lang w:val="fr_FR" w:bidi="fr_FR"/>
        </w:rPr>
        <w:t>Esd 2.33</w:t>
      </w:r>
      <w:r>
        <w:rPr>
          <w:lang w:val="fr_FR" w:bidi="fr_FR"/>
        </w:rPr>
        <w:t xml:space="preserve"> ; </w:t>
      </w:r>
      <w:r>
        <w:rPr>
          <w:lang w:val="fr_FR" w:bidi="fr_FR"/>
        </w:rPr>
        <w:t>Né 7.37</w:t>
      </w:r>
      <w:r>
        <w:rPr>
          <w:lang w:val="fr_FR" w:bidi="fr_FR"/>
        </w:rPr>
        <w:t>). Son emplacement était connu sous le nom de plaine d'Ono (</w:t>
      </w:r>
      <w:r>
        <w:rPr>
          <w:lang w:val="fr_FR" w:bidi="fr_FR"/>
        </w:rPr>
        <w:t>Né 6.2</w:t>
      </w:r>
      <w:r>
        <w:rPr>
          <w:lang w:val="fr_FR" w:bidi="fr_FR"/>
        </w:rPr>
        <w:t>) ou vallée des artisans (</w:t>
      </w:r>
      <w:r>
        <w:rPr>
          <w:lang w:val="fr_FR" w:bidi="fr_FR"/>
        </w:rPr>
        <w:t>11.35</w:t>
      </w:r>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r>
        <w:rPr>
          <w:lang w:val="fr_FR" w:bidi="fr_FR"/>
        </w:rPr>
        <w:t>Ex 28.9</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r>
        <w:rPr>
          <w:lang w:val="fr_FR" w:bidi="fr_FR"/>
        </w:rPr>
        <w:t>Mc 16.14</w:t>
      </w:r>
      <w:r>
        <w:rPr>
          <w:lang w:val="fr_FR" w:bidi="fr_FR"/>
        </w:rPr>
        <w:t xml:space="preserve"> ; </w:t>
      </w:r>
      <w:r>
        <w:rPr>
          <w:lang w:val="fr_FR" w:bidi="fr_FR"/>
        </w:rPr>
        <w:t>Lc 24.9, 33</w:t>
      </w:r>
      <w:r>
        <w:rPr>
          <w:lang w:val="fr_FR" w:bidi="fr_FR"/>
        </w:rPr>
        <w:t>) et lors de la fête juive de la Pentecôte (</w:t>
      </w:r>
      <w:r>
        <w:rPr>
          <w:lang w:val="fr_FR" w:bidi="fr_FR"/>
        </w:rPr>
        <w:t>Ac 2.14</w:t>
      </w:r>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r>
        <w:rPr>
          <w:lang w:val="fr_FR" w:bidi="fr_FR"/>
        </w:rPr>
        <w:t>2R 5.24</w:t>
      </w:r>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r>
        <w:rPr>
          <w:lang w:val="fr_FR" w:bidi="fr_FR"/>
        </w:rPr>
        <w:t>2Ch 27.3</w:t>
      </w:r>
      <w:r>
        <w:rPr>
          <w:lang w:val="fr_FR" w:bidi="fr_FR"/>
        </w:rPr>
        <w:t>) et Manassé (</w:t>
      </w:r>
      <w:r>
        <w:rPr>
          <w:lang w:val="fr_FR" w:bidi="fr_FR"/>
        </w:rPr>
        <w:t>33.14</w:t>
      </w:r>
      <w:r>
        <w:rPr>
          <w:lang w:val="fr_FR" w:bidi="fr_FR"/>
        </w:rPr>
        <w:t>). Ésaïe décrira la destruction d'une telle forteresse en prophétisant le jugement de Dieu sur Jérusalem (</w:t>
      </w:r>
      <w:r>
        <w:rPr>
          <w:lang w:val="fr_FR" w:bidi="fr_FR"/>
        </w:rPr>
        <w:t>Es 32.14</w:t>
      </w:r>
      <w:r>
        <w:rPr>
          <w:lang w:val="fr_FR" w:bidi="fr_FR"/>
        </w:rPr>
        <w:t>). Après l'exil, les serviteurs du temple y vivaient et réparaient ses murs (</w:t>
      </w:r>
      <w:r>
        <w:rPr>
          <w:lang w:val="fr_FR" w:bidi="fr_FR"/>
        </w:rPr>
        <w:t>Ne 3.26–27</w:t>
      </w:r>
      <w:r>
        <w:rPr>
          <w:lang w:val="fr_FR" w:bidi="fr_FR"/>
        </w:rPr>
        <w:t xml:space="preserve">; </w:t>
      </w:r>
      <w:r>
        <w:rPr>
          <w:lang w:val="fr_FR" w:bidi="fr_FR"/>
        </w:rPr>
        <w:t>11.21</w:t>
      </w:r>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r>
        <w:rPr>
          <w:lang w:val="fr_FR" w:bidi="fr_FR"/>
        </w:rPr>
        <w:t>Gn 10.29</w:t>
      </w:r>
      <w:r>
        <w:rPr>
          <w:lang w:val="fr_FR" w:bidi="fr_FR"/>
        </w:rPr>
        <w:t xml:space="preserve"> ; voir </w:t>
      </w:r>
      <w:r>
        <w:rPr>
          <w:lang w:val="fr_FR" w:bidi="fr_FR"/>
        </w:rPr>
        <w:t>1Ch 1.23</w:t>
      </w:r>
      <w:r>
        <w:rPr>
          <w:lang w:val="fr_FR" w:bidi="fr_FR"/>
        </w:rPr>
        <w:t>), un descendant de Sem. Les noms de Jokthan et de ses fils sont liés aux parties sud et ouest de l'Arabie.</w:t>
      </w:r>
    </w:p>
    <w:p>
      <w:pPr/>
      <w:r>
        <w:rPr>
          <w:lang w:val="fr_FR" w:bidi="fr_FR"/>
        </w:rPr>
      </w:r>
      <w:r>
        <w:rPr>
          <w:lang w:val="fr_FR" w:bidi="fr_FR"/>
        </w:rPr>
        <w:t>1 Rois 9.26–28</w:t>
      </w:r>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r>
        <w:rPr>
          <w:lang w:val="fr_FR" w:bidi="fr_FR"/>
        </w:rPr>
        <w:t>1 Rois 10.11</w:t>
      </w:r>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r>
        <w:rPr>
          <w:lang w:val="fr_FR" w:bidi="fr_FR"/>
        </w:rPr>
        <w:t>1R 22.48–49</w:t>
      </w:r>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r>
        <w:rPr>
          <w:lang w:val="fr_FR" w:bidi="fr_FR"/>
        </w:rPr>
        <w:t>Jb 22.24</w:t>
      </w:r>
      <w:r>
        <w:rPr>
          <w:lang w:val="fr_FR" w:bidi="fr_FR"/>
        </w:rPr>
        <w:t>). Job déclare à son tour que la sagesse est bien plus précieuse que tout l'or d'Ophir (</w:t>
      </w:r>
      <w:r>
        <w:rPr>
          <w:lang w:val="fr_FR" w:bidi="fr_FR"/>
        </w:rPr>
        <w:t>28.16</w:t>
      </w:r>
      <w:r>
        <w:rPr>
          <w:lang w:val="fr_FR" w:bidi="fr_FR"/>
        </w:rPr>
        <w:t>). Dans sa description des gloires du roi, le psalmiste décrit sa reine à sa droite comme portant des bijoux fait de l'or le plus fin d'Ophir (</w:t>
      </w:r>
      <w:r>
        <w:rPr>
          <w:lang w:val="fr_FR" w:bidi="fr_FR"/>
        </w:rPr>
        <w:t>Ps 45.9</w:t>
      </w:r>
      <w:r>
        <w:rPr>
          <w:lang w:val="fr_FR" w:bidi="fr_FR"/>
        </w:rPr>
        <w:t>).</w:t>
      </w:r>
    </w:p>
    <w:p>
      <w:pPr/>
      <w:r>
        <w:rPr>
          <w:lang w:val="fr_FR" w:bidi="fr_FR"/>
        </w:rPr>
      </w:r>
      <w:r>
        <w:rPr>
          <w:lang w:val="fr_FR" w:bidi="fr_FR"/>
        </w:rPr>
        <w:t xml:space="preserve">Certains suggèrent que les navires de Tarsis mentionnés dans </w:t>
      </w:r>
      <w:r>
        <w:rPr>
          <w:lang w:val="fr_FR" w:bidi="fr_FR"/>
        </w:rPr>
        <w:t>1 Rois 10.22</w:t>
      </w:r>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r>
        <w:rPr>
          <w:lang w:val="fr_FR" w:bidi="fr_FR"/>
        </w:rPr>
        <w:t>Gn 10.29</w:t>
      </w:r>
      <w:r>
        <w:rPr>
          <w:lang w:val="fr_FR" w:bidi="fr_FR"/>
        </w:rPr>
        <w:t xml:space="preserve"> ;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r>
        <w:rPr>
          <w:lang w:val="fr_FR" w:bidi="fr_FR"/>
        </w:rPr>
        <w:t>Jos 18.24</w:t>
      </w:r>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r>
        <w:rPr>
          <w:lang w:val="fr_FR" w:bidi="fr_FR"/>
        </w:rPr>
        <w:t>2S 13.23</w:t>
      </w:r>
      <w:r>
        <w:rPr>
          <w:lang w:val="fr_FR" w:bidi="fr_FR"/>
        </w:rPr>
        <w:t xml:space="preserve"> ; </w:t>
      </w:r>
      <w:r>
        <w:rPr>
          <w:lang w:val="fr_FR" w:bidi="fr_FR"/>
        </w:rPr>
        <w:t>2Ch 13.19</w:t>
      </w:r>
      <w:r>
        <w:rPr>
          <w:lang w:val="fr_FR" w:bidi="fr_FR"/>
        </w:rPr>
        <w:t xml:space="preserve">, où elle est appelée « Éphron » ; </w:t>
      </w:r>
      <w:r>
        <w:rPr>
          <w:lang w:val="fr_FR" w:bidi="fr_FR"/>
        </w:rPr>
        <w:t>Jn 11.54</w:t>
      </w:r>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r>
        <w:rPr>
          <w:lang w:val="fr_FR" w:bidi="fr_FR"/>
        </w:rPr>
        <w:t>Jg 6.11</w:t>
      </w:r>
      <w:r>
        <w:rPr>
          <w:lang w:val="fr_FR" w:bidi="fr_FR"/>
        </w:rPr>
        <w:t xml:space="preserve">). Un ange du Seigneur apparaîtra à Gédéon à Ophra. L'ange lui dira de sauver Israël des Madianites (v. </w:t>
      </w:r>
      <w:r>
        <w:rPr>
          <w:lang w:val="fr_FR" w:bidi="fr_FR"/>
        </w:rPr>
        <w:t>12–24</w:t>
      </w:r>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r>
        <w:rPr>
          <w:lang w:val="fr_FR" w:bidi="fr_FR"/>
        </w:rPr>
        <w:t>Jg 8.22–28</w:t>
      </w:r>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r>
        <w:rPr>
          <w:lang w:val="fr_FR" w:bidi="fr_FR"/>
        </w:rPr>
        <w:t>29–32</w:t>
      </w:r>
      <w:r>
        <w:rPr>
          <w:lang w:val="fr_FR" w:bidi="fr_FR"/>
        </w:rPr>
        <w:t>). Plus tard, le fils de Gédéon, Abimélec, voudra devenir roi. Il tuera ses soixante-dix frères à Ophra afin de régner. Un seul frère, Jotham, s'échappera (</w:t>
      </w:r>
      <w:r>
        <w:rPr>
          <w:lang w:val="fr_FR" w:bidi="fr_FR"/>
        </w:rPr>
        <w:t>9.1–6</w:t>
      </w:r>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r>
        <w:rPr>
          <w:lang w:val="fr_FR" w:bidi="fr_FR"/>
        </w:rPr>
        <w:t>1Ch 4.14</w:t>
      </w:r>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r>
        <w:rPr>
          <w:lang w:val="fr_FR" w:bidi="fr_FR"/>
        </w:rPr>
        <w:t>Nb 24.3–16</w:t>
      </w:r>
      <w:r>
        <w:rPr>
          <w:lang w:val="fr_FR" w:bidi="fr_FR"/>
        </w:rPr>
        <w:t xml:space="preserve">). Dieu a instruit Moïse par des « </w:t>
      </w:r>
      <w:r>
        <w:rPr>
          <w:lang w:val="fr_FR" w:bidi="fr_FR"/>
        </w:rPr>
        <w:t>oracles vivants</w:t>
      </w:r>
      <w:r>
        <w:rPr>
          <w:lang w:val="fr_FR" w:bidi="fr_FR"/>
        </w:rPr>
        <w:t xml:space="preserve"> » (</w:t>
      </w:r>
      <w:r>
        <w:rPr>
          <w:lang w:val="fr_FR" w:bidi="fr_FR"/>
        </w:rPr>
        <w:t>Ac 7.38</w:t>
      </w:r>
      <w:r>
        <w:rPr>
          <w:lang w:val="fr_FR" w:bidi="fr_FR"/>
        </w:rPr>
        <w:t>). Dieu a confié ces messages au peuple juif (</w:t>
      </w:r>
      <w:r>
        <w:rPr>
          <w:lang w:val="fr_FR" w:bidi="fr_FR"/>
        </w:rPr>
        <w:t>Rm 3.2</w:t>
      </w:r>
      <w:r>
        <w:rPr>
          <w:lang w:val="fr_FR" w:bidi="fr_FR"/>
        </w:rPr>
        <w:t>).</w:t>
      </w:r>
    </w:p>
    <w:p>
      <w:pPr/>
      <w:r>
        <w:rPr>
          <w:lang w:val="fr_FR" w:bidi="fr_FR"/>
        </w:rPr>
      </w:r>
      <w:r>
        <w:rPr>
          <w:lang w:val="fr_FR" w:bidi="fr_FR"/>
        </w:rPr>
        <w:t>Le livre des Proverbes contient deux oracles de sagesse : l'un d'Agur, qui était le fils de Jaké (</w:t>
      </w:r>
      <w:r>
        <w:rPr>
          <w:lang w:val="fr_FR" w:bidi="fr_FR"/>
        </w:rPr>
        <w:t>Pr 30.1</w:t>
      </w:r>
      <w:r>
        <w:rPr>
          <w:lang w:val="fr_FR" w:bidi="fr_FR"/>
        </w:rPr>
        <w:t>), et un autre du roi Lemuel (</w:t>
      </w:r>
      <w:r>
        <w:rPr>
          <w:lang w:val="fr_FR" w:bidi="fr_FR"/>
        </w:rPr>
        <w:t>Pr 31.1</w:t>
      </w:r>
      <w:r>
        <w:rPr>
          <w:lang w:val="fr_FR" w:bidi="fr_FR"/>
        </w:rPr>
        <w:t>).</w:t>
      </w:r>
    </w:p>
    <w:p>
      <w:pPr/>
      <w:r>
        <w:rPr>
          <w:lang w:val="fr_FR" w:bidi="fr_FR"/>
        </w:rPr>
      </w:r>
      <w:r>
        <w:rPr>
          <w:lang w:val="fr_FR" w:bidi="fr_FR"/>
        </w:rPr>
        <w:t>La Bible énumère des oracles de jugement prononcés contre les rois Joram d'Israël (</w:t>
      </w:r>
      <w:r>
        <w:rPr>
          <w:lang w:val="fr_FR" w:bidi="fr_FR"/>
        </w:rPr>
        <w:t>2R 9.25</w:t>
      </w:r>
      <w:r>
        <w:rPr>
          <w:lang w:val="fr_FR" w:bidi="fr_FR"/>
        </w:rPr>
        <w:t>) et Joas de Juda (</w:t>
      </w:r>
      <w:r>
        <w:rPr>
          <w:lang w:val="fr_FR" w:bidi="fr_FR"/>
        </w:rPr>
        <w:t>2Ch 24.27</w:t>
      </w:r>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r>
        <w:rPr>
          <w:lang w:val="fr_FR" w:bidi="fr_FR"/>
        </w:rPr>
        <w:t>Es 13.1</w:t>
      </w:r>
      <w:r>
        <w:rPr>
          <w:lang w:val="fr_FR" w:bidi="fr_FR"/>
        </w:rPr>
        <w:t xml:space="preserve"> ; </w:t>
      </w:r>
      <w:r>
        <w:rPr>
          <w:lang w:val="fr_FR" w:bidi="fr_FR"/>
        </w:rPr>
        <w:t>21.1</w:t>
      </w:r>
      <w:r>
        <w:rPr>
          <w:lang w:val="fr_FR" w:bidi="fr_FR"/>
        </w:rPr>
        <w:t>)</w:t>
      </w:r>
    </w:p>
    <w:p>
      <w:pPr>
        <w:pStyle w:val="ListBullet"/>
        <w:spacing w:line="240" w:lineRule="auto"/>
        <w:ind w:left="720"/>
      </w:pPr>
      <w:r>
        <w:rPr>
          <w:lang w:val="fr_FR" w:bidi="fr_FR"/>
        </w:rPr>
      </w:r>
      <w:r>
        <w:rPr>
          <w:lang w:val="fr_FR" w:bidi="fr_FR"/>
        </w:rPr>
        <w:t>Ésaïe a prononcé des oracles contre Damas (</w:t>
      </w:r>
      <w:r>
        <w:rPr>
          <w:lang w:val="fr_FR" w:bidi="fr_FR"/>
        </w:rPr>
        <w:t>17.1</w:t>
      </w:r>
      <w:r>
        <w:rPr>
          <w:lang w:val="fr_FR" w:bidi="fr_FR"/>
        </w:rPr>
        <w:t>)</w:t>
      </w:r>
    </w:p>
    <w:p>
      <w:pPr>
        <w:pStyle w:val="ListBullet"/>
        <w:spacing w:line="240" w:lineRule="auto"/>
        <w:ind w:left="720"/>
      </w:pPr>
      <w:r>
        <w:rPr>
          <w:lang w:val="fr_FR" w:bidi="fr_FR"/>
        </w:rPr>
      </w:r>
      <w:r>
        <w:rPr>
          <w:lang w:val="fr_FR" w:bidi="fr_FR"/>
        </w:rPr>
        <w:t>Ésaïe a prononcé des oracles contre l'Égypte (</w:t>
      </w:r>
      <w:r>
        <w:rPr>
          <w:lang w:val="fr_FR" w:bidi="fr_FR"/>
        </w:rPr>
        <w:t>19.1</w:t>
      </w:r>
      <w:r>
        <w:rPr>
          <w:lang w:val="fr_FR" w:bidi="fr_FR"/>
        </w:rPr>
        <w:t>)</w:t>
      </w:r>
    </w:p>
    <w:p>
      <w:pPr>
        <w:pStyle w:val="ListBullet"/>
        <w:spacing w:line="240" w:lineRule="auto"/>
        <w:ind w:left="720"/>
      </w:pPr>
      <w:r>
        <w:rPr>
          <w:lang w:val="fr_FR" w:bidi="fr_FR"/>
        </w:rPr>
      </w:r>
      <w:r>
        <w:rPr>
          <w:lang w:val="fr_FR" w:bidi="fr_FR"/>
        </w:rPr>
        <w:t>Ésaïe a prononcé des oracles contre Jérusalem (</w:t>
      </w:r>
      <w:r>
        <w:rPr>
          <w:lang w:val="fr_FR" w:bidi="fr_FR"/>
        </w:rPr>
        <w:t>22.1</w:t>
      </w:r>
      <w:r>
        <w:rPr>
          <w:lang w:val="fr_FR" w:bidi="fr_FR"/>
        </w:rPr>
        <w:t>)</w:t>
      </w:r>
    </w:p>
    <w:p>
      <w:pPr>
        <w:pStyle w:val="ListBullet"/>
        <w:spacing w:line="240" w:lineRule="auto"/>
        <w:ind w:left="720"/>
      </w:pPr>
      <w:r>
        <w:rPr>
          <w:lang w:val="fr_FR" w:bidi="fr_FR"/>
        </w:rPr>
      </w:r>
      <w:r>
        <w:rPr>
          <w:lang w:val="fr_FR" w:bidi="fr_FR"/>
        </w:rPr>
        <w:t>Ésaïe a prononcé des oracles contre Moab (</w:t>
      </w:r>
      <w:r>
        <w:rPr>
          <w:lang w:val="fr_FR" w:bidi="fr_FR"/>
        </w:rPr>
        <w:t>15.1</w:t>
      </w:r>
      <w:r>
        <w:rPr>
          <w:lang w:val="fr_FR" w:bidi="fr_FR"/>
        </w:rPr>
        <w:t>)</w:t>
      </w:r>
    </w:p>
    <w:p>
      <w:pPr>
        <w:pStyle w:val="ListBullet"/>
        <w:spacing w:line="240" w:lineRule="auto"/>
        <w:ind w:left="720"/>
      </w:pPr>
      <w:r>
        <w:rPr>
          <w:lang w:val="fr_FR" w:bidi="fr_FR"/>
        </w:rPr>
      </w:r>
      <w:r>
        <w:rPr>
          <w:lang w:val="fr_FR" w:bidi="fr_FR"/>
        </w:rPr>
        <w:t>Ésaïe a prononcé des oracles contre la Philistie (</w:t>
      </w:r>
      <w:r>
        <w:rPr>
          <w:lang w:val="fr_FR" w:bidi="fr_FR"/>
        </w:rPr>
        <w:t>14.28</w:t>
      </w:r>
      <w:r>
        <w:rPr>
          <w:lang w:val="fr_FR" w:bidi="fr_FR"/>
        </w:rPr>
        <w:t>)</w:t>
      </w:r>
    </w:p>
    <w:p>
      <w:pPr>
        <w:pStyle w:val="ListBullet"/>
        <w:spacing w:line="240" w:lineRule="auto"/>
        <w:ind w:left="720"/>
      </w:pPr>
      <w:r>
        <w:rPr>
          <w:lang w:val="fr_FR" w:bidi="fr_FR"/>
        </w:rPr>
      </w:r>
      <w:r>
        <w:rPr>
          <w:lang w:val="fr_FR" w:bidi="fr_FR"/>
        </w:rPr>
        <w:t>Ésaïe a prononcé des oracles contre Tyr (</w:t>
      </w:r>
      <w:r>
        <w:rPr>
          <w:lang w:val="fr_FR" w:bidi="fr_FR"/>
        </w:rPr>
        <w:t>23.1</w:t>
      </w:r>
      <w:r>
        <w:rPr>
          <w:lang w:val="fr_FR" w:bidi="fr_FR"/>
        </w:rPr>
        <w:t>)</w:t>
      </w:r>
    </w:p>
    <w:p>
      <w:pPr>
        <w:pStyle w:val="ListBullet"/>
        <w:spacing w:line="240" w:lineRule="auto"/>
        <w:ind w:left="720"/>
      </w:pPr>
      <w:r>
        <w:rPr>
          <w:lang w:val="fr_FR" w:bidi="fr_FR"/>
        </w:rPr>
      </w:r>
      <w:r>
        <w:rPr>
          <w:lang w:val="fr_FR" w:bidi="fr_FR"/>
        </w:rPr>
        <w:t>Nahum a prononcé des oracles contre Ninive (</w:t>
      </w:r>
      <w:r>
        <w:rPr>
          <w:lang w:val="fr_FR" w:bidi="fr_FR"/>
        </w:rPr>
        <w:t>Na 1.1</w:t>
      </w:r>
      <w:r>
        <w:rPr>
          <w:lang w:val="fr_FR" w:bidi="fr_FR"/>
        </w:rPr>
        <w:t>)</w:t>
      </w:r>
    </w:p>
    <w:p>
      <w:pPr>
        <w:pStyle w:val="ListBullet"/>
        <w:spacing w:line="240" w:lineRule="auto"/>
        <w:ind w:left="720"/>
      </w:pPr>
      <w:r>
        <w:rPr>
          <w:lang w:val="fr_FR" w:bidi="fr_FR"/>
        </w:rPr>
      </w:r>
      <w:r>
        <w:rPr>
          <w:lang w:val="fr_FR" w:bidi="fr_FR"/>
        </w:rPr>
        <w:t>Habacuc a prononcé des oracles contre Juda (</w:t>
      </w:r>
      <w:r>
        <w:rPr>
          <w:lang w:val="fr_FR" w:bidi="fr_FR"/>
        </w:rPr>
        <w:t>Ha 1.1</w:t>
      </w:r>
      <w:r>
        <w:rPr>
          <w:lang w:val="fr_FR" w:bidi="fr_FR"/>
        </w:rPr>
        <w:t>)</w:t>
      </w:r>
    </w:p>
    <w:p>
      <w:pPr>
        <w:pStyle w:val="ListBullet"/>
        <w:spacing w:line="240" w:lineRule="auto"/>
        <w:ind w:left="720"/>
      </w:pPr>
      <w:r>
        <w:rPr>
          <w:lang w:val="fr_FR" w:bidi="fr_FR"/>
        </w:rPr>
      </w:r>
      <w:r>
        <w:rPr>
          <w:lang w:val="fr_FR" w:bidi="fr_FR"/>
        </w:rPr>
        <w:t>Malachie a prononcé des oracles contre Israël (</w:t>
      </w:r>
      <w:r>
        <w:rPr>
          <w:lang w:val="fr_FR" w:bidi="fr_FR"/>
        </w:rPr>
        <w:t>Ml 1.1</w:t>
      </w:r>
      <w:r>
        <w:rPr>
          <w:lang w:val="fr_FR" w:bidi="fr_FR"/>
        </w:rPr>
        <w:t>)</w:t>
      </w:r>
    </w:p>
    <w:p>
      <w:pPr/>
      <w:r>
        <w:rPr>
          <w:lang w:val="fr_FR" w:bidi="fr_FR"/>
        </w:rPr>
      </w:r>
      <w:r>
        <w:rPr>
          <w:lang w:val="fr_FR" w:bidi="fr_FR"/>
        </w:rPr>
        <w:t>Parfois, de faux prophètes donnaient des oracles faux et trompeurs (</w:t>
      </w:r>
      <w:r>
        <w:rPr>
          <w:lang w:val="fr_FR" w:bidi="fr_FR"/>
        </w:rPr>
        <w:t>Lm 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r>
        <w:rPr>
          <w:lang w:val="fr_FR" w:bidi="fr_FR"/>
        </w:rPr>
        <w:t>Jg 7.25</w:t>
      </w:r>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r>
        <w:rPr>
          <w:lang w:val="fr_FR" w:bidi="fr_FR"/>
        </w:rPr>
        <w:t>8.3</w:t>
      </w:r>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r>
        <w:rPr>
          <w:lang w:val="fr_FR" w:bidi="fr_FR"/>
        </w:rPr>
        <w:t>Ps 83.11</w:t>
      </w:r>
      <w:r>
        <w:rPr>
          <w:lang w:val="fr_FR" w:bidi="fr_FR"/>
        </w:rPr>
        <w:t>). Le Seigneur, parlant par son prophète Ésaïe, promettra que les Assyriens seraient renversés comme lors du massacre de Madian au rocher d'Oreb (</w:t>
      </w:r>
      <w:r>
        <w:rPr>
          <w:lang w:val="fr_FR" w:bidi="fr_FR"/>
        </w:rPr>
        <w:t>Es 9.4</w:t>
      </w:r>
      <w:r>
        <w:rPr>
          <w:lang w:val="fr_FR" w:bidi="fr_FR"/>
        </w:rPr>
        <w:t xml:space="preserve"> ; </w:t>
      </w:r>
      <w:r>
        <w:rPr>
          <w:lang w:val="fr_FR" w:bidi="fr_FR"/>
        </w:rPr>
        <w:t>10.26</w:t>
      </w:r>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r>
        <w:rPr>
          <w:lang w:val="fr_FR" w:bidi="fr_FR"/>
        </w:rPr>
        <w:t>Jg 7.25</w:t>
      </w:r>
      <w:r>
        <w:rPr>
          <w:lang w:val="fr_FR" w:bidi="fr_FR"/>
        </w:rPr>
        <w:t xml:space="preserve"> ; </w:t>
      </w:r>
      <w:r>
        <w:rPr>
          <w:lang w:val="fr_FR" w:bidi="fr_FR"/>
        </w:rPr>
        <w:t>Es 10.26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r>
        <w:rPr>
          <w:lang w:val="fr_FR" w:bidi="fr_FR"/>
        </w:rPr>
        <w:t>Es 40.19</w:t>
      </w:r>
      <w:r>
        <w:rPr>
          <w:lang w:val="fr_FR" w:bidi="fr_FR"/>
        </w:rPr>
        <w:t xml:space="preserve"> ; </w:t>
      </w:r>
      <w:r>
        <w:rPr>
          <w:lang w:val="fr_FR" w:bidi="fr_FR"/>
        </w:rPr>
        <w:t>41.7</w:t>
      </w:r>
      <w:r>
        <w:rPr>
          <w:lang w:val="fr_FR" w:bidi="fr_FR"/>
        </w:rPr>
        <w:t xml:space="preserve"> ; </w:t>
      </w:r>
      <w:r>
        <w:rPr>
          <w:lang w:val="fr_FR" w:bidi="fr_FR"/>
        </w:rPr>
        <w:t>46.6</w:t>
      </w:r>
      <w:r>
        <w:rPr>
          <w:lang w:val="fr_FR" w:bidi="fr_FR"/>
        </w:rPr>
        <w:t xml:space="preserve"> ; </w:t>
      </w:r>
      <w:r>
        <w:rPr>
          <w:lang w:val="fr_FR" w:bidi="fr_FR"/>
        </w:rPr>
        <w:t>Jr 10.9, 14</w:t>
      </w:r>
      <w:r>
        <w:rPr>
          <w:lang w:val="fr_FR" w:bidi="fr_FR"/>
        </w:rPr>
        <w:t xml:space="preserve"> ; </w:t>
      </w:r>
      <w:r>
        <w:rPr>
          <w:lang w:val="fr_FR" w:bidi="fr_FR"/>
        </w:rPr>
        <w:t>51.17</w:t>
      </w:r>
      <w:r>
        <w:rPr>
          <w:lang w:val="fr_FR" w:bidi="fr_FR"/>
        </w:rPr>
        <w:t>). D'autres créaient des objets sacrés et des revêtements en or pour le tabernacle et le temple de Salomon (</w:t>
      </w:r>
      <w:r>
        <w:rPr>
          <w:lang w:val="fr_FR" w:bidi="fr_FR"/>
        </w:rPr>
        <w:t>Ex 31.4</w:t>
      </w:r>
      <w:r>
        <w:rPr>
          <w:lang w:val="fr_FR" w:bidi="fr_FR"/>
        </w:rPr>
        <w:t xml:space="preserve"> ; </w:t>
      </w:r>
      <w:r>
        <w:rPr>
          <w:lang w:val="fr_FR" w:bidi="fr_FR"/>
        </w:rPr>
        <w:t>35.32</w:t>
      </w:r>
      <w:r>
        <w:rPr>
          <w:lang w:val="fr_FR" w:bidi="fr_FR"/>
        </w:rPr>
        <w:t xml:space="preserve"> ; </w:t>
      </w:r>
      <w:r>
        <w:rPr>
          <w:lang w:val="fr_FR" w:bidi="fr_FR"/>
        </w:rPr>
        <w:t>1R 6.20–35</w:t>
      </w:r>
      <w:r>
        <w:rPr>
          <w:lang w:val="fr_FR" w:bidi="fr_FR"/>
        </w:rPr>
        <w:t>). Après le retour du peuple d'Israël de l'exil à Babylone, les orfèvres formeront un groupe spécial de travailleurs. Ils aideront à réparer et à restaurer le temple à Jérusalem (</w:t>
      </w:r>
      <w:r>
        <w:rPr>
          <w:lang w:val="fr_FR" w:bidi="fr_FR"/>
        </w:rPr>
        <w:t>Né 3.8, 31–32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r>
        <w:rPr>
          <w:lang w:val="fr_FR" w:bidi="fr_FR"/>
        </w:rPr>
        <w:t>Nb 10.2</w:t>
      </w:r>
      <w:r>
        <w:rPr>
          <w:lang w:val="fr_FR" w:bidi="fr_FR"/>
        </w:rPr>
        <w:t>). Ils fabriquaient également des bases qui soutenaient la structure du tabernacle (</w:t>
      </w:r>
      <w:r>
        <w:rPr>
          <w:lang w:val="fr_FR" w:bidi="fr_FR"/>
        </w:rPr>
        <w:t>Ex 26.19–25</w:t>
      </w:r>
      <w:r>
        <w:rPr>
          <w:lang w:val="fr_FR" w:bidi="fr_FR"/>
        </w:rPr>
        <w:t>). Ils façonnaient des objets à utiliser dans le tabernacle et le temple (</w:t>
      </w:r>
      <w:r>
        <w:rPr>
          <w:lang w:val="fr_FR" w:bidi="fr_FR"/>
        </w:rPr>
        <w:t>Nb 7.13–85</w:t>
      </w:r>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r>
        <w:rPr>
          <w:lang w:val="fr_FR" w:bidi="fr_FR"/>
        </w:rPr>
        <w:t>Ex 20.23</w:t>
      </w:r>
      <w:r>
        <w:rPr>
          <w:lang w:val="fr_FR" w:bidi="fr_FR"/>
        </w:rPr>
        <w:t xml:space="preserve"> ; </w:t>
      </w:r>
      <w:r>
        <w:rPr>
          <w:lang w:val="fr_FR" w:bidi="fr_FR"/>
        </w:rPr>
        <w:t>Jg 17.4</w:t>
      </w:r>
      <w:r>
        <w:rPr>
          <w:lang w:val="fr_FR" w:bidi="fr_FR"/>
        </w:rPr>
        <w:t xml:space="preserve">). Démétrius était un orfèvre à Éphèse. Il fabriquait des sanctuaires en argent pour la déesse Diane (également appelée Artémis, </w:t>
      </w:r>
      <w:r>
        <w:rPr>
          <w:lang w:val="fr_FR" w:bidi="fr_FR"/>
        </w:rPr>
        <w:t>Ac 19.24</w:t>
      </w:r>
      <w:r>
        <w:rPr>
          <w:lang w:val="fr_FR" w:bidi="fr_FR"/>
        </w:rPr>
        <w:t>). Cette profession était bien attestée à l'époque du Nouveau Testament (</w:t>
      </w:r>
      <w:r>
        <w:rPr>
          <w:lang w:val="fr_FR" w:bidi="fr_FR"/>
        </w:rPr>
        <w:t>2Tm 2.20</w:t>
      </w:r>
      <w:r>
        <w:rPr>
          <w:lang w:val="fr_FR" w:bidi="fr_FR"/>
        </w:rPr>
        <w:t xml:space="preserve"> ; </w:t>
      </w:r>
      <w:r>
        <w:rPr>
          <w:lang w:val="fr_FR" w:bidi="fr_FR"/>
        </w:rPr>
        <w:t>Ap 9.20</w:t>
      </w:r>
      <w:r>
        <w:rPr>
          <w:lang w:val="fr_FR" w:bidi="fr_FR"/>
        </w:rPr>
        <w:t>).</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r>
        <w:rPr>
          <w:lang w:val="fr_FR" w:bidi="fr_FR"/>
        </w:rPr>
        <w:t>Jg 6.3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r>
        <w:rPr>
          <w:lang w:val="fr_FR" w:bidi="fr_FR"/>
        </w:rPr>
        <w:t>Né 3.29</w:t>
      </w:r>
      <w:r>
        <w:rPr>
          <w:lang w:val="fr_FR" w:bidi="fr_FR"/>
        </w:rPr>
        <w:t xml:space="preserve">). La « porte de l'orient » fait également référence à la porte du temple mentionnée dans </w:t>
      </w:r>
      <w:r>
        <w:rPr>
          <w:lang w:val="fr_FR" w:bidi="fr_FR"/>
        </w:rPr>
        <w:t>Ez 10.19</w:t>
      </w:r>
      <w:r>
        <w:rPr>
          <w:lang w:val="fr_FR" w:bidi="fr_FR"/>
        </w:rPr>
        <w:t xml:space="preserve">, </w:t>
      </w:r>
      <w:r>
        <w:rPr>
          <w:lang w:val="fr_FR" w:bidi="fr_FR"/>
        </w:rPr>
        <w:t>11.1</w:t>
      </w:r>
      <w:r>
        <w:rPr>
          <w:lang w:val="fr_FR" w:bidi="fr_FR"/>
        </w:rPr>
        <w:t xml:space="preserve"> et </w:t>
      </w:r>
      <w:r>
        <w:rPr>
          <w:lang w:val="fr_FR" w:bidi="fr_FR"/>
        </w:rPr>
        <w:t>43.1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r>
        <w:rPr>
          <w:lang w:val="fr_FR" w:bidi="fr_FR"/>
        </w:rPr>
        <w:t>Am 6.2</w:t>
      </w:r>
      <w:r>
        <w:rPr>
          <w:lang w:val="fr_FR" w:bidi="fr_FR"/>
        </w:rPr>
        <w:t>) sur l'Oronte contre laquelle Salomon a combattu (</w:t>
      </w:r>
      <w:r>
        <w:rPr>
          <w:lang w:val="fr_FR" w:bidi="fr_FR"/>
        </w:rPr>
        <w:t>2Ch 8.3–4</w:t>
      </w:r>
      <w:r>
        <w:rPr>
          <w:lang w:val="fr_FR" w:bidi="fr_FR"/>
        </w:rPr>
        <w:t>) et que Jéroboam II a récupérée bien plus tard pour Israël (</w:t>
      </w:r>
      <w:r>
        <w:rPr>
          <w:lang w:val="fr_FR" w:bidi="fr_FR"/>
        </w:rPr>
        <w:t>2R 14.28</w:t>
      </w:r>
      <w:r>
        <w:rPr>
          <w:lang w:val="fr_FR" w:bidi="fr_FR"/>
        </w:rPr>
        <w:t>). Lorsque Samarie est tombée aux mains de l'Assyrie, Sargon a déporté ses habitants et les a remplacés par des gens de Hamath (</w:t>
      </w:r>
      <w:r>
        <w:rPr>
          <w:lang w:val="fr_FR" w:bidi="fr_FR"/>
        </w:rPr>
        <w:t>17.24, 30</w:t>
      </w:r>
      <w:r>
        <w:rPr>
          <w:lang w:val="fr_FR" w:bidi="fr_FR"/>
        </w:rPr>
        <w:t>). Les inscriptions de Salmanasar III disent qu'Achab de Samarie a combattu dans la bataille de Qarqar sur l'Oronte en 854 av. J.‑C. Joachaz de Juda a été convoqué par le Pharaon Néco à Ribla sur l'Oronte (</w:t>
      </w:r>
      <w:r>
        <w:rPr>
          <w:lang w:val="fr_FR" w:bidi="fr_FR"/>
        </w:rPr>
        <w:t>23.33</w:t>
      </w:r>
      <w:r>
        <w:rPr>
          <w:lang w:val="fr_FR" w:bidi="fr_FR"/>
        </w:rPr>
        <w:t>), un événement que Jérémie a pleuré dans une complainte (</w:t>
      </w:r>
      <w:r>
        <w:rPr>
          <w:lang w:val="fr_FR" w:bidi="fr_FR"/>
        </w:rPr>
        <w:t>Jr 22.10</w:t>
      </w:r>
      <w:r>
        <w:rPr>
          <w:lang w:val="fr_FR" w:bidi="fr_FR"/>
        </w:rPr>
        <w:t>). À Ribla, Nebucadnetsar fera aveugler Sédécias et le conduira enchaîné à Babylone (</w:t>
      </w:r>
      <w:r>
        <w:rPr>
          <w:lang w:val="fr_FR" w:bidi="fr_FR"/>
        </w:rPr>
        <w:t>2R 25.20</w:t>
      </w:r>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r>
        <w:rPr>
          <w:lang w:val="fr_FR" w:bidi="fr_FR"/>
        </w:rPr>
        <w:t>Rt 1.1–14</w:t>
      </w:r>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r>
        <w:rPr>
          <w:lang w:val="fr_FR" w:bidi="fr_FR"/>
        </w:rPr>
        <w:t>Lm 5.3</w:t>
      </w:r>
      <w:r>
        <w:rPr>
          <w:lang w:val="fr_FR" w:bidi="fr_FR"/>
        </w:rPr>
        <w:t>).</w:t>
      </w:r>
    </w:p>
    <w:p>
      <w:pPr/>
      <w:r>
        <w:rPr>
          <w:lang w:val="fr_FR" w:bidi="fr_FR"/>
        </w:rPr>
      </w:r>
      <w:r>
        <w:rPr>
          <w:lang w:val="fr_FR" w:bidi="fr_FR"/>
        </w:rPr>
        <w:t>Dieu montre une attention particulière pour les orphelins (</w:t>
      </w:r>
      <w:r>
        <w:rPr>
          <w:lang w:val="fr_FR" w:bidi="fr_FR"/>
        </w:rPr>
        <w:t>Ex 22.22–24</w:t>
      </w:r>
      <w:r>
        <w:rPr>
          <w:lang w:val="fr_FR" w:bidi="fr_FR"/>
        </w:rPr>
        <w:t xml:space="preserve"> ; </w:t>
      </w:r>
      <w:r>
        <w:rPr>
          <w:lang w:val="fr_FR" w:bidi="fr_FR"/>
        </w:rPr>
        <w:t>Dt 10.18</w:t>
      </w:r>
      <w:r>
        <w:rPr>
          <w:lang w:val="fr_FR" w:bidi="fr_FR"/>
        </w:rPr>
        <w:t xml:space="preserve"> ; </w:t>
      </w:r>
      <w:r>
        <w:rPr>
          <w:lang w:val="fr_FR" w:bidi="fr_FR"/>
        </w:rPr>
        <w:t>Ps 10.14, 18</w:t>
      </w:r>
      <w:r>
        <w:rPr>
          <w:lang w:val="fr_FR" w:bidi="fr_FR"/>
        </w:rPr>
        <w:t xml:space="preserve"> ; </w:t>
      </w:r>
      <w:r>
        <w:rPr>
          <w:lang w:val="fr_FR" w:bidi="fr_FR"/>
        </w:rPr>
        <w:t>27.10</w:t>
      </w:r>
      <w:r>
        <w:rPr>
          <w:lang w:val="fr_FR" w:bidi="fr_FR"/>
        </w:rPr>
        <w:t xml:space="preserve"> ; </w:t>
      </w:r>
      <w:r>
        <w:rPr>
          <w:lang w:val="fr_FR" w:bidi="fr_FR"/>
        </w:rPr>
        <w:t>68.5</w:t>
      </w:r>
      <w:r>
        <w:rPr>
          <w:lang w:val="fr_FR" w:bidi="fr_FR"/>
        </w:rPr>
        <w:t xml:space="preserve"> ; </w:t>
      </w:r>
      <w:r>
        <w:rPr>
          <w:lang w:val="fr_FR" w:bidi="fr_FR"/>
        </w:rPr>
        <w:t>146.9</w:t>
      </w:r>
      <w:r>
        <w:rPr>
          <w:lang w:val="fr_FR" w:bidi="fr_FR"/>
        </w:rPr>
        <w:t xml:space="preserve"> ; </w:t>
      </w:r>
      <w:r>
        <w:rPr>
          <w:lang w:val="fr_FR" w:bidi="fr_FR"/>
        </w:rPr>
        <w:t>Es 1.17</w:t>
      </w:r>
      <w:r>
        <w:rPr>
          <w:lang w:val="fr_FR" w:bidi="fr_FR"/>
        </w:rPr>
        <w:t xml:space="preserve"> ; </w:t>
      </w:r>
      <w:r>
        <w:rPr>
          <w:lang w:val="fr_FR" w:bidi="fr_FR"/>
        </w:rPr>
        <w:t>Os 14.3</w:t>
      </w:r>
      <w:r>
        <w:rPr>
          <w:lang w:val="fr_FR" w:bidi="fr_FR"/>
        </w:rPr>
        <w:t>). Les lois de l'Ancien Testament protégeaient leurs droits d'héritage (</w:t>
      </w:r>
      <w:r>
        <w:rPr>
          <w:lang w:val="fr_FR" w:bidi="fr_FR"/>
        </w:rPr>
        <w:t>Nb 27.7–11</w:t>
      </w:r>
      <w:r>
        <w:rPr>
          <w:lang w:val="fr_FR" w:bidi="fr_FR"/>
        </w:rPr>
        <w:t xml:space="preserve"> ; </w:t>
      </w:r>
      <w:r>
        <w:rPr>
          <w:lang w:val="fr_FR" w:bidi="fr_FR"/>
        </w:rPr>
        <w:t>Dt 24.17</w:t>
      </w:r>
      <w:r>
        <w:rPr>
          <w:lang w:val="fr_FR" w:bidi="fr_FR"/>
        </w:rPr>
        <w:t xml:space="preserve"> ; </w:t>
      </w:r>
      <w:r>
        <w:rPr>
          <w:lang w:val="fr_FR" w:bidi="fr_FR"/>
        </w:rPr>
        <w:t>Pr 23.10</w:t>
      </w:r>
      <w:r>
        <w:rPr>
          <w:lang w:val="fr_FR" w:bidi="fr_FR"/>
        </w:rPr>
        <w:t>). La loi leur permettait de prendre de la nourriture dans les champs et les vignobles (</w:t>
      </w:r>
      <w:r>
        <w:rPr>
          <w:lang w:val="fr_FR" w:bidi="fr_FR"/>
        </w:rPr>
        <w:t>Dt 24.19–21</w:t>
      </w:r>
      <w:r>
        <w:rPr>
          <w:lang w:val="fr_FR" w:bidi="fr_FR"/>
        </w:rPr>
        <w:t>). Elle leur permettait également de participer aux grandes fêtes annuelles (</w:t>
      </w:r>
      <w:r>
        <w:rPr>
          <w:lang w:val="fr_FR" w:bidi="fr_FR"/>
        </w:rPr>
        <w:t>Dt 16.11, 14</w:t>
      </w:r>
      <w:r>
        <w:rPr>
          <w:lang w:val="fr_FR" w:bidi="fr_FR"/>
        </w:rPr>
        <w:t>). Ils recevaient aussi une part des récoltes de la dîme collectée tous les trois ans (</w:t>
      </w:r>
      <w:r>
        <w:rPr>
          <w:lang w:val="fr_FR" w:bidi="fr_FR"/>
        </w:rPr>
        <w:t>Dt 14.29</w:t>
      </w:r>
      <w:r>
        <w:rPr>
          <w:lang w:val="fr_FR" w:bidi="fr_FR"/>
        </w:rPr>
        <w:t xml:space="preserve"> ; </w:t>
      </w:r>
      <w:r>
        <w:rPr>
          <w:lang w:val="fr_FR" w:bidi="fr_FR"/>
        </w:rPr>
        <w:t>26.12</w:t>
      </w:r>
      <w:r>
        <w:rPr>
          <w:lang w:val="fr_FR" w:bidi="fr_FR"/>
        </w:rPr>
        <w:t>). La Bible condamne fermement ceux qui maltraitent les orphelins (</w:t>
      </w:r>
      <w:r>
        <w:rPr>
          <w:lang w:val="fr_FR" w:bidi="fr_FR"/>
        </w:rPr>
        <w:t>Dt 24.17</w:t>
      </w:r>
      <w:r>
        <w:rPr>
          <w:lang w:val="fr_FR" w:bidi="fr_FR"/>
        </w:rPr>
        <w:t xml:space="preserve"> ; </w:t>
      </w:r>
      <w:r>
        <w:rPr>
          <w:lang w:val="fr_FR" w:bidi="fr_FR"/>
        </w:rPr>
        <w:t>27.19</w:t>
      </w:r>
      <w:r>
        <w:rPr>
          <w:lang w:val="fr_FR" w:bidi="fr_FR"/>
        </w:rPr>
        <w:t xml:space="preserve"> ; </w:t>
      </w:r>
      <w:r>
        <w:rPr>
          <w:lang w:val="fr_FR" w:bidi="fr_FR"/>
        </w:rPr>
        <w:t>Ml 3.5</w:t>
      </w:r>
      <w:r>
        <w:rPr>
          <w:lang w:val="fr_FR" w:bidi="fr_FR"/>
        </w:rPr>
        <w:t>).</w:t>
      </w:r>
    </w:p>
    <w:p>
      <w:pPr/>
      <w:r>
        <w:rPr>
          <w:lang w:val="fr_FR" w:bidi="fr_FR"/>
        </w:rPr>
      </w:r>
      <w:r>
        <w:rPr>
          <w:lang w:val="fr_FR" w:bidi="fr_FR"/>
        </w:rPr>
        <w:t>Les amis et les proches aidaient parfois les orphelins en Israël (</w:t>
      </w:r>
      <w:r>
        <w:rPr>
          <w:lang w:val="fr_FR" w:bidi="fr_FR"/>
        </w:rPr>
        <w:t>Jb 29.12</w:t>
      </w:r>
      <w:r>
        <w:rPr>
          <w:lang w:val="fr_FR" w:bidi="fr_FR"/>
        </w:rPr>
        <w:t xml:space="preserve"> ; </w:t>
      </w:r>
      <w:r>
        <w:rPr>
          <w:lang w:val="fr_FR" w:bidi="fr_FR"/>
        </w:rPr>
        <w:t>31.17</w:t>
      </w:r>
      <w:r>
        <w:rPr>
          <w:lang w:val="fr_FR" w:bidi="fr_FR"/>
        </w:rPr>
        <w:t>). Cependant, beaucoup de gens ne suivaient pas ces lois. Cet échec est illustré par les accusations des écrivains de la Bible (</w:t>
      </w:r>
      <w:r>
        <w:rPr>
          <w:lang w:val="fr_FR" w:bidi="fr_FR"/>
        </w:rPr>
        <w:t>Jb 6.27</w:t>
      </w:r>
      <w:r>
        <w:rPr>
          <w:lang w:val="fr_FR" w:bidi="fr_FR"/>
        </w:rPr>
        <w:t xml:space="preserve"> ; </w:t>
      </w:r>
      <w:r>
        <w:rPr>
          <w:lang w:val="fr_FR" w:bidi="fr_FR"/>
        </w:rPr>
        <w:t>22.9</w:t>
      </w:r>
      <w:r>
        <w:rPr>
          <w:lang w:val="fr_FR" w:bidi="fr_FR"/>
        </w:rPr>
        <w:t xml:space="preserve"> ; </w:t>
      </w:r>
      <w:r>
        <w:rPr>
          <w:lang w:val="fr_FR" w:bidi="fr_FR"/>
        </w:rPr>
        <w:t>24.3, 9</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10.2</w:t>
      </w:r>
      <w:r>
        <w:rPr>
          <w:lang w:val="fr_FR" w:bidi="fr_FR"/>
        </w:rPr>
        <w:t xml:space="preserve"> ; </w:t>
      </w:r>
      <w:r>
        <w:rPr>
          <w:lang w:val="fr_FR" w:bidi="fr_FR"/>
        </w:rPr>
        <w:t>Jr 5.28</w:t>
      </w:r>
      <w:r>
        <w:rPr>
          <w:lang w:val="fr_FR" w:bidi="fr_FR"/>
        </w:rPr>
        <w:t xml:space="preserve"> ; </w:t>
      </w:r>
      <w:r>
        <w:rPr>
          <w:lang w:val="fr_FR" w:bidi="fr_FR"/>
        </w:rPr>
        <w:t>Ez 22.7</w:t>
      </w:r>
      <w:r>
        <w:rPr>
          <w:lang w:val="fr_FR" w:bidi="fr_FR"/>
        </w:rPr>
        <w:t>). En conséquence, les prophètes plaidaient souvent pour un meilleur traitement des orphelins (</w:t>
      </w:r>
      <w:r>
        <w:rPr>
          <w:lang w:val="fr_FR" w:bidi="fr_FR"/>
        </w:rPr>
        <w:t>Jr 7.6</w:t>
      </w:r>
      <w:r>
        <w:rPr>
          <w:lang w:val="fr_FR" w:bidi="fr_FR"/>
        </w:rPr>
        <w:t xml:space="preserve"> ; </w:t>
      </w:r>
      <w:r>
        <w:rPr>
          <w:lang w:val="fr_FR" w:bidi="fr_FR"/>
        </w:rPr>
        <w:t>22.3</w:t>
      </w:r>
      <w:r>
        <w:rPr>
          <w:lang w:val="fr_FR" w:bidi="fr_FR"/>
        </w:rPr>
        <w:t xml:space="preserve"> ; </w:t>
      </w:r>
      <w:r>
        <w:rPr>
          <w:lang w:val="fr_FR" w:bidi="fr_FR"/>
        </w:rPr>
        <w:t>Za 7.10</w:t>
      </w:r>
      <w:r>
        <w:rPr>
          <w:lang w:val="fr_FR" w:bidi="fr_FR"/>
        </w:rPr>
        <w:t>).</w:t>
      </w:r>
    </w:p>
    <w:p>
      <w:pPr/>
      <w:r>
        <w:rPr>
          <w:lang w:val="fr_FR" w:bidi="fr_FR"/>
        </w:rPr>
      </w:r>
      <w:r>
        <w:rPr>
          <w:lang w:val="fr_FR" w:bidi="fr_FR"/>
        </w:rPr>
        <w:t>Le Nouveau Testament utilise le mot à deux reprises seulement. Une fois, il décrit ceux qui sont désolés ou en « détresse » (</w:t>
      </w:r>
      <w:r>
        <w:rPr>
          <w:lang w:val="fr_FR" w:bidi="fr_FR"/>
        </w:rPr>
        <w:t>Jn 14.18</w:t>
      </w:r>
      <w:r>
        <w:rPr>
          <w:lang w:val="fr_FR" w:bidi="fr_FR"/>
        </w:rPr>
        <w:t>). La deuxième utilisation décrit ceux qui ont perdu leurs parents physiques (</w:t>
      </w:r>
      <w:r>
        <w:rPr>
          <w:lang w:val="fr_FR" w:bidi="fr_FR"/>
        </w:rPr>
        <w:t>Jc 1.27</w:t>
      </w:r>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r>
        <w:rPr>
          <w:lang w:val="fr_FR" w:bidi="fr_FR"/>
        </w:rPr>
        <w:t>Gn 50.25</w:t>
      </w:r>
      <w:r>
        <w:rPr>
          <w:lang w:val="fr_FR" w:bidi="fr_FR"/>
        </w:rPr>
        <w:t xml:space="preserve"> ; </w:t>
      </w:r>
      <w:r>
        <w:rPr>
          <w:lang w:val="fr_FR" w:bidi="fr_FR"/>
        </w:rPr>
        <w:t>1S 31.11–13</w:t>
      </w:r>
      <w:r>
        <w:rPr>
          <w:lang w:val="fr_FR" w:bidi="fr_FR"/>
        </w:rPr>
        <w:t xml:space="preserve"> ; </w:t>
      </w:r>
      <w:r>
        <w:rPr>
          <w:lang w:val="fr_FR" w:bidi="fr_FR"/>
        </w:rPr>
        <w:t>2R 23.14–18</w:t>
      </w:r>
      <w:r>
        <w:rPr>
          <w:lang w:val="fr_FR" w:bidi="fr_FR"/>
        </w:rPr>
        <w:t xml:space="preserve"> ; </w:t>
      </w:r>
      <w:r>
        <w:rPr>
          <w:lang w:val="fr_FR" w:bidi="fr_FR"/>
        </w:rPr>
        <w:t>Ez 39.14–16</w:t>
      </w:r>
      <w:r>
        <w:rPr>
          <w:lang w:val="fr_FR" w:bidi="fr_FR"/>
        </w:rPr>
        <w:t xml:space="preserve"> ; </w:t>
      </w:r>
      <w:r>
        <w:rPr>
          <w:lang w:val="fr_FR" w:bidi="fr_FR"/>
        </w:rPr>
        <w:t>Am 2.1</w:t>
      </w:r>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r>
        <w:rPr>
          <w:lang w:val="fr_FR" w:bidi="fr_FR"/>
        </w:rPr>
        <w:t>Ez 37.1–14</w:t>
      </w:r>
      <w:r>
        <w:rPr>
          <w:lang w:val="fr_FR" w:bidi="fr_FR"/>
        </w:rPr>
        <w:t>). Les os sont en réalité des tissus vivants dans un corps vivant. Ézéchiel parle de la manière d'aider un os fracturé à guérir (</w:t>
      </w:r>
      <w:r>
        <w:rPr>
          <w:lang w:val="fr_FR" w:bidi="fr_FR"/>
        </w:rPr>
        <w:t>Ez 30.21</w:t>
      </w:r>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r>
        <w:rPr>
          <w:lang w:val="fr_FR" w:bidi="fr_FR"/>
        </w:rPr>
        <w:t>Ex 12.46</w:t>
      </w:r>
      <w:r>
        <w:rPr>
          <w:lang w:val="fr_FR" w:bidi="fr_FR"/>
        </w:rPr>
        <w:t xml:space="preserve"> ; </w:t>
      </w:r>
      <w:r>
        <w:rPr>
          <w:lang w:val="fr_FR" w:bidi="fr_FR"/>
        </w:rPr>
        <w:t>Nb 9.11–12</w:t>
      </w:r>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r>
        <w:rPr>
          <w:lang w:val="fr_FR" w:bidi="fr_FR"/>
        </w:rPr>
        <w:t>Ps 34.20</w:t>
      </w:r>
      <w:r>
        <w:rPr>
          <w:lang w:val="fr_FR" w:bidi="fr_FR"/>
        </w:rPr>
        <w:t xml:space="preserve"> ; </w:t>
      </w:r>
      <w:r>
        <w:rPr>
          <w:lang w:val="fr_FR" w:bidi="fr_FR"/>
        </w:rPr>
        <w:t>Jn 1.36</w:t>
      </w:r>
      <w:r>
        <w:rPr>
          <w:lang w:val="fr_FR" w:bidi="fr_FR"/>
        </w:rPr>
        <w:t xml:space="preserve"> ; </w:t>
      </w:r>
      <w:r>
        <w:rPr>
          <w:lang w:val="fr_FR" w:bidi="fr_FR"/>
        </w:rPr>
        <w:t>19.30–37</w:t>
      </w:r>
      <w:r>
        <w:rPr>
          <w:lang w:val="fr_FR" w:bidi="fr_FR"/>
        </w:rPr>
        <w:t>).</w:t>
      </w:r>
    </w:p>
    <w:p>
      <w:pPr/>
      <w:r>
        <w:rPr>
          <w:lang w:val="fr_FR" w:bidi="fr_FR"/>
        </w:rPr>
      </w:r>
      <w:r>
        <w:rPr>
          <w:lang w:val="fr_FR" w:bidi="fr_FR"/>
        </w:rPr>
        <w:t>Dans certaines parties de la Bible, les gens parlent des os pour décrire des sentiments forts (</w:t>
      </w:r>
      <w:r>
        <w:rPr>
          <w:lang w:val="fr_FR" w:bidi="fr_FR"/>
        </w:rPr>
        <w:t>Jb 2.5</w:t>
      </w:r>
      <w:r>
        <w:rPr>
          <w:lang w:val="fr_FR" w:bidi="fr_FR"/>
        </w:rPr>
        <w:t xml:space="preserve"> ; </w:t>
      </w:r>
      <w:r>
        <w:rPr>
          <w:lang w:val="fr_FR" w:bidi="fr_FR"/>
        </w:rPr>
        <w:t>19.20</w:t>
      </w:r>
      <w:r>
        <w:rPr>
          <w:lang w:val="fr_FR" w:bidi="fr_FR"/>
        </w:rPr>
        <w:t xml:space="preserve"> ; </w:t>
      </w:r>
      <w:r>
        <w:rPr>
          <w:lang w:val="fr_FR" w:bidi="fr_FR"/>
        </w:rPr>
        <w:t>30.30</w:t>
      </w:r>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r>
        <w:rPr>
          <w:lang w:val="fr_FR" w:bidi="fr_FR"/>
        </w:rPr>
        <w:t>Gn 2.23</w:t>
      </w:r>
      <w:r>
        <w:rPr>
          <w:lang w:val="fr_FR" w:bidi="fr_FR"/>
        </w:rPr>
        <w:t xml:space="preserve"> ; </w:t>
      </w:r>
      <w:r>
        <w:rPr>
          <w:lang w:val="fr_FR" w:bidi="fr_FR"/>
        </w:rPr>
        <w:t>29.14</w:t>
      </w:r>
      <w:r>
        <w:rPr>
          <w:lang w:val="fr_FR" w:bidi="fr_FR"/>
        </w:rPr>
        <w:t xml:space="preserve"> ; </w:t>
      </w:r>
      <w:r>
        <w:rPr>
          <w:lang w:val="fr_FR" w:bidi="fr_FR"/>
        </w:rPr>
        <w:t>Jg 9.2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r>
        <w:rPr>
          <w:lang w:val="fr_FR" w:bidi="fr_FR"/>
        </w:rPr>
        <w:t>Os 1.1, 7, 11</w:t>
      </w:r>
      <w:r>
        <w:rPr>
          <w:lang w:val="fr_FR" w:bidi="fr_FR"/>
        </w:rPr>
        <w:t xml:space="preserve"> ; </w:t>
      </w:r>
      <w:r>
        <w:rPr>
          <w:lang w:val="fr_FR" w:bidi="fr_FR"/>
        </w:rPr>
        <w:t>4.15</w:t>
      </w:r>
      <w:r>
        <w:rPr>
          <w:lang w:val="fr_FR" w:bidi="fr_FR"/>
        </w:rPr>
        <w:t xml:space="preserve"> ; </w:t>
      </w:r>
      <w:r>
        <w:rPr>
          <w:lang w:val="fr_FR" w:bidi="fr_FR"/>
        </w:rPr>
        <w:t>5.5, 10–14</w:t>
      </w:r>
      <w:r>
        <w:rPr>
          <w:lang w:val="fr_FR" w:bidi="fr_FR"/>
        </w:rPr>
        <w:t xml:space="preserve"> ; </w:t>
      </w:r>
      <w:r>
        <w:rPr>
          <w:lang w:val="fr_FR" w:bidi="fr_FR"/>
        </w:rPr>
        <w:t>6.4, 11</w:t>
      </w:r>
      <w:r>
        <w:rPr>
          <w:lang w:val="fr_FR" w:bidi="fr_FR"/>
        </w:rPr>
        <w:t xml:space="preserve"> ; </w:t>
      </w:r>
      <w:r>
        <w:rPr>
          <w:lang w:val="fr_FR" w:bidi="fr_FR"/>
        </w:rPr>
        <w:t>8.14</w:t>
      </w:r>
      <w:r>
        <w:rPr>
          <w:lang w:val="fr_FR" w:bidi="fr_FR"/>
        </w:rPr>
        <w:t xml:space="preserve"> ; </w:t>
      </w:r>
      <w:r>
        <w:rPr>
          <w:lang w:val="fr_FR" w:bidi="fr_FR"/>
        </w:rPr>
        <w:t>11.12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r>
        <w:rPr>
          <w:lang w:val="fr_FR" w:bidi="fr_FR"/>
        </w:rPr>
        <w:t>Os 11.8–11</w:t>
      </w:r>
      <w:r>
        <w:rPr>
          <w:lang w:val="fr_FR" w:bidi="fr_FR"/>
        </w:rPr>
        <w:t xml:space="preserve"> ; </w:t>
      </w:r>
      <w:r>
        <w:rPr>
          <w:lang w:val="fr_FR" w:bidi="fr_FR"/>
        </w:rPr>
        <w:t>14.2–9</w:t>
      </w:r>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r>
        <w:rPr>
          <w:lang w:val="fr_FR" w:bidi="fr_FR"/>
        </w:rPr>
        <w:t>Osée 1.1</w:t>
      </w:r>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r>
        <w:rPr>
          <w:lang w:val="fr_FR" w:bidi="fr_FR"/>
        </w:rPr>
        <w:t>2R 14.23–24</w:t>
      </w:r>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r>
        <w:rPr>
          <w:lang w:val="fr_FR" w:bidi="fr_FR"/>
        </w:rPr>
        <w:t>Os 4.1–2</w:t>
      </w:r>
      <w:r>
        <w:rPr>
          <w:lang w:val="fr_FR" w:bidi="fr_FR"/>
        </w:rPr>
        <w:t xml:space="preserve"> ; </w:t>
      </w:r>
      <w:r>
        <w:rPr>
          <w:lang w:val="fr_FR" w:bidi="fr_FR"/>
        </w:rPr>
        <w:t>7.1–7</w:t>
      </w:r>
      <w:r>
        <w:rPr>
          <w:lang w:val="fr_FR" w:bidi="fr_FR"/>
        </w:rPr>
        <w:t xml:space="preserve"> ; </w:t>
      </w:r>
      <w:r>
        <w:rPr>
          <w:lang w:val="fr_FR" w:bidi="fr_FR"/>
        </w:rPr>
        <w:t>8.3–4</w:t>
      </w:r>
      <w:r>
        <w:rPr>
          <w:lang w:val="fr_FR" w:bidi="fr_FR"/>
        </w:rPr>
        <w:t xml:space="preserve"> ; </w:t>
      </w:r>
      <w:r>
        <w:rPr>
          <w:lang w:val="fr_FR" w:bidi="fr_FR"/>
        </w:rPr>
        <w:t>9.15</w:t>
      </w:r>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r>
        <w:rPr>
          <w:lang w:val="fr_FR" w:bidi="fr_FR"/>
        </w:rPr>
        <w:t>Os 10.14</w:t>
      </w:r>
      <w:r>
        <w:rPr>
          <w:lang w:val="fr_FR" w:bidi="fr_FR"/>
        </w:rPr>
        <w:t xml:space="preserve">) pourrait être </w:t>
      </w:r>
      <w:r>
        <w:rPr>
          <w:lang w:val="fr_FR" w:bidi="fr_FR"/>
        </w:rPr>
        <w:t>Salmanazar</w:t>
      </w:r>
      <w:r>
        <w:rPr>
          <w:lang w:val="fr_FR" w:bidi="fr_FR"/>
        </w:rPr>
        <w:t xml:space="preserve"> d'Assyrie, qui a envahi Israël au début du règne d'Osée (</w:t>
      </w:r>
      <w:r>
        <w:rPr>
          <w:lang w:val="fr_FR" w:bidi="fr_FR"/>
        </w:rPr>
        <w:t>2R 17.3</w:t>
      </w:r>
      <w:r>
        <w:rPr>
          <w:lang w:val="fr_FR" w:bidi="fr_FR"/>
        </w:rPr>
        <w:t>)</w:t>
      </w:r>
    </w:p>
    <w:p>
      <w:pPr>
        <w:pStyle w:val="ListNumber"/>
        <w:spacing w:line="240" w:lineRule="auto"/>
        <w:ind w:left="720"/>
      </w:pPr>
      <w:r>
        <w:rPr>
          <w:lang w:val="fr_FR" w:bidi="fr_FR"/>
        </w:rPr>
      </w:r>
      <w:r>
        <w:rPr>
          <w:lang w:val="fr_FR" w:bidi="fr_FR"/>
        </w:rPr>
        <w:t>« Jareb » (</w:t>
      </w:r>
      <w:r>
        <w:rPr>
          <w:lang w:val="fr_FR" w:bidi="fr_FR"/>
        </w:rPr>
        <w:t>Os 5.13</w:t>
      </w:r>
      <w:r>
        <w:rPr>
          <w:lang w:val="fr_FR" w:bidi="fr_FR"/>
        </w:rPr>
        <w:t xml:space="preserve"> ; </w:t>
      </w:r>
      <w:r>
        <w:rPr>
          <w:lang w:val="fr_FR" w:bidi="fr_FR"/>
        </w:rPr>
        <w:t>10.6</w:t>
      </w:r>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r>
        <w:rPr>
          <w:lang w:val="fr_FR" w:bidi="fr_FR"/>
        </w:rPr>
        <w:t>Os 10.5–6</w:t>
      </w:r>
      <w:r>
        <w:rPr>
          <w:lang w:val="fr_FR" w:bidi="fr_FR"/>
        </w:rPr>
        <w:t xml:space="preserve"> ; </w:t>
      </w:r>
      <w:r>
        <w:rPr>
          <w:lang w:val="fr_FR" w:bidi="fr_FR"/>
        </w:rPr>
        <w:t>13.15–16</w:t>
      </w:r>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r>
        <w:rPr>
          <w:lang w:val="fr_FR" w:bidi="fr_FR"/>
        </w:rPr>
        <w:t>Os 7.11</w:t>
      </w:r>
      <w:r>
        <w:rPr>
          <w:lang w:val="fr_FR" w:bidi="fr_FR"/>
        </w:rPr>
        <w:t xml:space="preserve"> ; </w:t>
      </w:r>
      <w:r>
        <w:rPr>
          <w:lang w:val="fr_FR" w:bidi="fr_FR"/>
        </w:rPr>
        <w:t>11.11</w:t>
      </w:r>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r>
        <w:rPr>
          <w:lang w:val="fr_FR" w:bidi="fr_FR"/>
        </w:rPr>
        <w:t>Os 7.5</w:t>
      </w:r>
      <w:r>
        <w:rPr>
          <w:lang w:val="fr_FR" w:bidi="fr_FR"/>
        </w:rPr>
        <w:t>). Ses descriptions d'Israël montrent qu'il connaissait bien la géographie du royaume du nord. Osée mentionne Galaad comme s'il avait vu la région de ses propres yeux (</w:t>
      </w:r>
      <w:r>
        <w:rPr>
          <w:lang w:val="fr_FR" w:bidi="fr_FR"/>
        </w:rPr>
        <w:t>Os 6.8</w:t>
      </w:r>
      <w:r>
        <w:rPr>
          <w:lang w:val="fr_FR" w:bidi="fr_FR"/>
        </w:rPr>
        <w:t xml:space="preserve"> ; </w:t>
      </w:r>
      <w:r>
        <w:rPr>
          <w:lang w:val="fr_FR" w:bidi="fr_FR"/>
        </w:rPr>
        <w:t>12.11</w:t>
      </w:r>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r>
        <w:rPr>
          <w:lang w:val="fr_FR" w:bidi="fr_FR"/>
        </w:rPr>
        <w:t>Os 2.19</w:t>
      </w:r>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r>
        <w:rPr>
          <w:lang w:val="fr_FR" w:bidi="fr_FR"/>
        </w:rPr>
        <w:t>Os 1.2–3.5</w:t>
      </w:r>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r>
        <w:rPr>
          <w:lang w:val="fr_FR" w:bidi="fr_FR"/>
        </w:rPr>
        <w:t>Osée 1</w:t>
      </w:r>
      <w:r>
        <w:rPr>
          <w:lang w:val="fr_FR" w:bidi="fr_FR"/>
        </w:rPr>
        <w:t xml:space="preserve"> et </w:t>
      </w:r>
      <w:r>
        <w:rPr>
          <w:lang w:val="fr_FR" w:bidi="fr_FR"/>
        </w:rPr>
        <w:t>3</w:t>
      </w:r>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r>
        <w:rPr>
          <w:lang w:val="fr_FR" w:bidi="fr_FR"/>
        </w:rPr>
        <w:t>Osée 1</w:t>
      </w:r>
      <w:r>
        <w:rPr>
          <w:lang w:val="fr_FR" w:bidi="fr_FR"/>
        </w:rPr>
        <w:t xml:space="preserve"> était historique et qu'</w:t>
      </w:r>
      <w:r>
        <w:rPr>
          <w:lang w:val="fr_FR" w:bidi="fr_FR"/>
        </w:rPr>
        <w:t>Osée 3</w:t>
      </w:r>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r>
        <w:rPr>
          <w:lang w:val="fr_FR" w:bidi="fr_FR"/>
        </w:rPr>
        <w:t>Os 1.2</w:t>
      </w:r>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r>
        <w:rPr>
          <w:lang w:val="fr_FR" w:bidi="fr_FR"/>
        </w:rPr>
        <w:t>Os 6.11</w:t>
      </w:r>
      <w:r>
        <w:rPr>
          <w:lang w:val="fr_FR" w:bidi="fr_FR"/>
        </w:rPr>
        <w:t>).</w:t>
      </w:r>
    </w:p>
    <w:p>
      <w:pPr/>
      <w:r>
        <w:rPr>
          <w:lang w:val="fr_FR" w:bidi="fr_FR"/>
        </w:rPr>
      </w:r>
      <w:r>
        <w:rPr>
          <w:lang w:val="fr_FR" w:bidi="fr_FR"/>
        </w:rPr>
        <w:t>Les enfants nés d'Osée et de Gomer ont reçu des noms symboliques. Le premier enfant était un fils nommé Jizreel (</w:t>
      </w:r>
      <w:r>
        <w:rPr>
          <w:lang w:val="fr_FR" w:bidi="fr_FR"/>
        </w:rPr>
        <w:t>Osée 1.4a</w:t>
      </w:r>
      <w:r>
        <w:rPr>
          <w:lang w:val="fr_FR" w:bidi="fr_FR"/>
        </w:rPr>
        <w:t>). Ce nom signifiait le jugement de Dieu sur la famille de Jéhu pour le meurtre par Jéhu de la famille d'Achab dans la vallée de Jizreel (</w:t>
      </w:r>
      <w:r>
        <w:rPr>
          <w:lang w:val="fr_FR" w:bidi="fr_FR"/>
        </w:rPr>
        <w:t>2R 10.1–11, 30</w:t>
      </w:r>
      <w:r>
        <w:rPr>
          <w:lang w:val="fr_FR" w:bidi="fr_FR"/>
        </w:rPr>
        <w:t>).</w:t>
      </w:r>
    </w:p>
    <w:p>
      <w:pPr/>
      <w:r>
        <w:rPr>
          <w:lang w:val="fr_FR" w:bidi="fr_FR"/>
        </w:rPr>
      </w:r>
      <w:r>
        <w:rPr>
          <w:lang w:val="fr_FR" w:bidi="fr_FR"/>
        </w:rPr>
        <w:t>Le deuxième enfant s'appellera Lo-Ruchama (</w:t>
      </w:r>
      <w:r>
        <w:rPr>
          <w:lang w:val="fr_FR" w:bidi="fr_FR"/>
        </w:rPr>
        <w:t>Os 1.6a</w:t>
      </w:r>
      <w:r>
        <w:rPr>
          <w:lang w:val="fr_FR" w:bidi="fr_FR"/>
        </w:rPr>
        <w:t>), son nom signifiant « pas de compassion ou de pitié ». Cela symbolisait le jugement d'Israël. La corruption spirituelle du royaume du Nord avait atteint son apogée, et il serait vaincu et emmené en captivité (</w:t>
      </w:r>
      <w:r>
        <w:rPr>
          <w:lang w:val="fr_FR" w:bidi="fr_FR"/>
        </w:rPr>
        <w:t>Os 1.6b</w:t>
      </w:r>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r>
        <w:rPr>
          <w:lang w:val="fr_FR" w:bidi="fr_FR"/>
        </w:rPr>
        <w:t>Os 1.8–9</w:t>
      </w:r>
      <w:r>
        <w:rPr>
          <w:lang w:val="fr_FR" w:bidi="fr_FR"/>
        </w:rPr>
        <w:t>). Ce rejet d'Israël en tant que peuple choisi de Dieu était temporaire (</w:t>
      </w:r>
      <w:r>
        <w:rPr>
          <w:lang w:val="fr_FR" w:bidi="fr_FR"/>
        </w:rPr>
        <w:t>Os 1.10–2.1</w:t>
      </w:r>
      <w:r>
        <w:rPr>
          <w:lang w:val="fr_FR" w:bidi="fr_FR"/>
        </w:rPr>
        <w:t>). Dieu accomplirait ses promesses à Abraham (</w:t>
      </w:r>
      <w:r>
        <w:rPr>
          <w:lang w:val="fr_FR" w:bidi="fr_FR"/>
        </w:rPr>
        <w:t>Os 1.10</w:t>
      </w:r>
      <w:r>
        <w:rPr>
          <w:lang w:val="fr_FR" w:bidi="fr_FR"/>
        </w:rPr>
        <w:t xml:space="preserve"> ; </w:t>
      </w:r>
      <w:r>
        <w:rPr>
          <w:lang w:val="fr_FR" w:bidi="fr_FR"/>
        </w:rPr>
        <w:t>Gn 22.17</w:t>
      </w:r>
      <w:r>
        <w:rPr>
          <w:lang w:val="fr_FR" w:bidi="fr_FR"/>
        </w:rPr>
        <w:t>) et à Moïse (</w:t>
      </w:r>
      <w:r>
        <w:rPr>
          <w:lang w:val="fr_FR" w:bidi="fr_FR"/>
        </w:rPr>
        <w:t>Ex 19.1–7</w:t>
      </w:r>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r>
        <w:rPr>
          <w:lang w:val="fr_FR" w:bidi="fr_FR"/>
        </w:rPr>
        <w:t>Os 2.8, 12</w:t>
      </w:r>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r>
        <w:rPr>
          <w:lang w:val="fr_FR" w:bidi="fr_FR"/>
        </w:rPr>
        <w:t>Os 2.2</w:t>
      </w:r>
      <w:r>
        <w:rPr>
          <w:lang w:val="fr_FR" w:bidi="fr_FR"/>
        </w:rPr>
        <w:t xml:space="preserve"> ; voir aussi </w:t>
      </w:r>
      <w:r>
        <w:rPr>
          <w:lang w:val="fr_FR" w:bidi="fr_FR"/>
        </w:rPr>
        <w:t>Jr 3.1–4.2</w:t>
      </w:r>
      <w:r>
        <w:rPr>
          <w:lang w:val="fr_FR" w:bidi="fr_FR"/>
        </w:rPr>
        <w:t>). Leurs enfants représentent les membres individuels de la nation d'Israël à l'époque d'Osée (</w:t>
      </w:r>
      <w:r>
        <w:rPr>
          <w:lang w:val="fr_FR" w:bidi="fr_FR"/>
        </w:rPr>
        <w:t>Os 2.2–5</w:t>
      </w:r>
      <w:r>
        <w:rPr>
          <w:lang w:val="fr_FR" w:bidi="fr_FR"/>
        </w:rPr>
        <w:t>).</w:t>
      </w:r>
    </w:p>
    <w:p>
      <w:pPr/>
      <w:r>
        <w:rPr>
          <w:lang w:val="fr_FR" w:bidi="fr_FR"/>
        </w:rPr>
      </w:r>
      <w:r>
        <w:rPr>
          <w:lang w:val="fr_FR" w:bidi="fr_FR"/>
        </w:rPr>
        <w:t>Osée 3</w:t>
      </w:r>
      <w:r>
        <w:rPr>
          <w:lang w:val="fr_FR" w:bidi="fr_FR"/>
        </w:rPr>
        <w:t xml:space="preserve"> utilise la restauration pour résumer l'histoire d'Israël. L'esclavage d'Israël au péché et à Satan (voir </w:t>
      </w:r>
      <w:r>
        <w:rPr>
          <w:lang w:val="fr_FR" w:bidi="fr_FR"/>
        </w:rPr>
        <w:t>Hé 2.14–15</w:t>
      </w:r>
      <w:r>
        <w:rPr>
          <w:lang w:val="fr_FR" w:bidi="fr_FR"/>
        </w:rPr>
        <w:t>) est illustré par le prix qu'Osée a payé pour Gomer (</w:t>
      </w:r>
      <w:r>
        <w:rPr>
          <w:lang w:val="fr_FR" w:bidi="fr_FR"/>
        </w:rPr>
        <w:t>Os 3.2</w:t>
      </w:r>
      <w:r>
        <w:rPr>
          <w:lang w:val="fr_FR" w:bidi="fr_FR"/>
        </w:rPr>
        <w:t xml:space="preserve">). Ce prix était celui d'une esclave parce que Gomer était asservie par son adultère (voir </w:t>
      </w:r>
      <w:r>
        <w:rPr>
          <w:lang w:val="fr_FR" w:bidi="fr_FR"/>
        </w:rPr>
        <w:t>Ex 21.32</w:t>
      </w:r>
      <w:r>
        <w:rPr>
          <w:lang w:val="fr_FR" w:bidi="fr_FR"/>
        </w:rPr>
        <w:t>). L'isolement de Gomer, tout comme l'exil d'Israël, était destiné à la purification (</w:t>
      </w:r>
      <w:r>
        <w:rPr>
          <w:lang w:val="fr_FR" w:bidi="fr_FR"/>
        </w:rPr>
        <w:t>Os 3.3</w:t>
      </w:r>
      <w:r>
        <w:rPr>
          <w:lang w:val="fr_FR" w:bidi="fr_FR"/>
        </w:rPr>
        <w:t xml:space="preserve"> ; voir </w:t>
      </w:r>
      <w:r>
        <w:rPr>
          <w:lang w:val="fr_FR" w:bidi="fr_FR"/>
        </w:rPr>
        <w:t>Dt 21.13</w:t>
      </w:r>
      <w:r>
        <w:rPr>
          <w:lang w:val="fr_FR" w:bidi="fr_FR"/>
        </w:rPr>
        <w:t xml:space="preserve"> ; </w:t>
      </w:r>
      <w:r>
        <w:rPr>
          <w:lang w:val="fr_FR" w:bidi="fr_FR"/>
        </w:rPr>
        <w:t>30.2</w:t>
      </w:r>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r>
        <w:rPr>
          <w:lang w:val="fr_FR" w:bidi="fr_FR"/>
        </w:rPr>
        <w:t>Os 3.5</w:t>
      </w:r>
      <w:r>
        <w:rPr>
          <w:lang w:val="fr_FR" w:bidi="fr_FR"/>
        </w:rPr>
        <w:t>).</w:t>
      </w:r>
    </w:p>
    <w:p>
      <w:pPr/>
      <w:r>
        <w:rPr>
          <w:lang w:val="fr_FR" w:bidi="fr_FR"/>
        </w:rPr>
      </w:r>
      <w:r>
        <w:rPr>
          <w:lang w:val="fr_FR" w:bidi="fr_FR"/>
        </w:rPr>
        <w:t>La dernière section majeure d'Osée explique en détail ce qu'</w:t>
      </w:r>
      <w:r>
        <w:rPr>
          <w:lang w:val="fr_FR" w:bidi="fr_FR"/>
        </w:rPr>
        <w:t>Osée 1–3</w:t>
      </w:r>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r>
        <w:rPr>
          <w:lang w:val="fr_FR" w:bidi="fr_FR"/>
        </w:rPr>
        <w:t>Os 4.1–7.16</w:t>
      </w:r>
      <w:r>
        <w:rPr>
          <w:lang w:val="fr_FR" w:bidi="fr_FR"/>
        </w:rPr>
        <w:t>)</w:t>
      </w:r>
    </w:p>
    <w:p>
      <w:pPr>
        <w:pStyle w:val="ListBullet"/>
        <w:spacing w:line="240" w:lineRule="auto"/>
        <w:ind w:left="720"/>
      </w:pPr>
      <w:r>
        <w:rPr>
          <w:lang w:val="fr_FR" w:bidi="fr_FR"/>
        </w:rPr>
      </w:r>
      <w:r>
        <w:rPr>
          <w:lang w:val="fr_FR" w:bidi="fr_FR"/>
        </w:rPr>
        <w:t>Le châtiment (</w:t>
      </w:r>
      <w:r>
        <w:rPr>
          <w:lang w:val="fr_FR" w:bidi="fr_FR"/>
        </w:rPr>
        <w:t>Os 8.1–10.15</w:t>
      </w:r>
      <w:r>
        <w:rPr>
          <w:lang w:val="fr_FR" w:bidi="fr_FR"/>
        </w:rPr>
        <w:t>)</w:t>
      </w:r>
    </w:p>
    <w:p>
      <w:pPr>
        <w:pStyle w:val="ListBullet"/>
        <w:spacing w:line="240" w:lineRule="auto"/>
        <w:ind w:left="720"/>
      </w:pPr>
      <w:r>
        <w:rPr>
          <w:lang w:val="fr_FR" w:bidi="fr_FR"/>
        </w:rPr>
      </w:r>
      <w:r>
        <w:rPr>
          <w:lang w:val="fr_FR" w:bidi="fr_FR"/>
        </w:rPr>
        <w:t>La restauration (</w:t>
      </w:r>
      <w:r>
        <w:rPr>
          <w:lang w:val="fr_FR" w:bidi="fr_FR"/>
        </w:rPr>
        <w:t>Os 11.1–14.9</w:t>
      </w:r>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r>
        <w:rPr>
          <w:lang w:val="fr_FR" w:bidi="fr_FR"/>
        </w:rPr>
        <w:t>Os 4.1–2</w:t>
      </w:r>
      <w:r>
        <w:rPr>
          <w:lang w:val="fr_FR" w:bidi="fr_FR"/>
        </w:rPr>
        <w:t xml:space="preserve"> ; voir </w:t>
      </w:r>
      <w:r>
        <w:rPr>
          <w:lang w:val="fr_FR" w:bidi="fr_FR"/>
        </w:rPr>
        <w:t>Ex 20.1–17</w:t>
      </w:r>
      <w:r>
        <w:rPr>
          <w:lang w:val="fr_FR" w:bidi="fr_FR"/>
        </w:rPr>
        <w:t>). Le peuple ignorait la parole de Dieu en raison de son indifférence et de la tromperie des prêtres (</w:t>
      </w:r>
      <w:r>
        <w:rPr>
          <w:lang w:val="fr_FR" w:bidi="fr_FR"/>
        </w:rPr>
        <w:t>Os 4.6–9</w:t>
      </w:r>
      <w:r>
        <w:rPr>
          <w:lang w:val="fr_FR" w:bidi="fr_FR"/>
        </w:rPr>
        <w:t xml:space="preserve"> ; voir </w:t>
      </w:r>
      <w:r>
        <w:rPr>
          <w:lang w:val="fr_FR" w:bidi="fr_FR"/>
        </w:rPr>
        <w:t>Es 5.13</w:t>
      </w:r>
      <w:r>
        <w:rPr>
          <w:lang w:val="fr_FR" w:bidi="fr_FR"/>
        </w:rPr>
        <w:t xml:space="preserve"> ; </w:t>
      </w:r>
      <w:r>
        <w:rPr>
          <w:lang w:val="fr_FR" w:bidi="fr_FR"/>
        </w:rPr>
        <w:t>Am 8.11–12</w:t>
      </w:r>
      <w:r>
        <w:rPr>
          <w:lang w:val="fr_FR" w:bidi="fr_FR"/>
        </w:rPr>
        <w:t xml:space="preserve"> ; </w:t>
      </w:r>
      <w:r>
        <w:rPr>
          <w:lang w:val="fr_FR" w:bidi="fr_FR"/>
        </w:rPr>
        <w:t>So 1.6</w:t>
      </w:r>
      <w:r>
        <w:rPr>
          <w:lang w:val="fr_FR" w:bidi="fr_FR"/>
        </w:rPr>
        <w:t>). Israël suivait des dirigeants spirituels corrompus tout comme leurs rois suivaient les voies corrompues des anciens dirigeants (</w:t>
      </w:r>
      <w:r>
        <w:rPr>
          <w:lang w:val="fr_FR" w:bidi="fr_FR"/>
        </w:rPr>
        <w:t>Os 4.9</w:t>
      </w:r>
      <w:r>
        <w:rPr>
          <w:lang w:val="fr_FR" w:bidi="fr_FR"/>
        </w:rPr>
        <w:t>). Au lieu de la parole de Dieu, Israël cherchait conseil auprès des idoles et de la divination (</w:t>
      </w:r>
      <w:r>
        <w:rPr>
          <w:lang w:val="fr_FR" w:bidi="fr_FR"/>
        </w:rPr>
        <w:t>Os 4.12–13</w:t>
      </w:r>
      <w:r>
        <w:rPr>
          <w:lang w:val="fr_FR" w:bidi="fr_FR"/>
        </w:rPr>
        <w:t>). Enfin, Israël a perdu son identité sacerdotale (</w:t>
      </w:r>
      <w:r>
        <w:rPr>
          <w:lang w:val="fr_FR" w:bidi="fr_FR"/>
        </w:rPr>
        <w:t>Os 4.6</w:t>
      </w:r>
      <w:r>
        <w:rPr>
          <w:lang w:val="fr_FR" w:bidi="fr_FR"/>
        </w:rPr>
        <w:t xml:space="preserve"> ; voir </w:t>
      </w:r>
      <w:r>
        <w:rPr>
          <w:lang w:val="fr_FR" w:bidi="fr_FR"/>
        </w:rPr>
        <w:t>Ex 19.6</w:t>
      </w:r>
      <w:r>
        <w:rPr>
          <w:lang w:val="fr_FR" w:bidi="fr_FR"/>
        </w:rPr>
        <w:t>) car les prêtres étaient principalement responsables de l'éloignement de la nation de la foi (</w:t>
      </w:r>
      <w:r>
        <w:rPr>
          <w:lang w:val="fr_FR" w:bidi="fr_FR"/>
        </w:rPr>
        <w:t>Os 5.1</w:t>
      </w:r>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r>
        <w:rPr>
          <w:lang w:val="fr_FR" w:bidi="fr_FR"/>
        </w:rPr>
        <w:t>Os 5.8–14</w:t>
      </w:r>
      <w:r>
        <w:rPr>
          <w:lang w:val="fr_FR" w:bidi="fr_FR"/>
        </w:rPr>
        <w:t>). La trompette sonnera dans les collines de Benjamin (</w:t>
      </w:r>
      <w:r>
        <w:rPr>
          <w:lang w:val="fr_FR" w:bidi="fr_FR"/>
        </w:rPr>
        <w:t>Os 5.8</w:t>
      </w:r>
      <w:r>
        <w:rPr>
          <w:lang w:val="fr_FR" w:bidi="fr_FR"/>
        </w:rPr>
        <w:t>), la région entre Israël et Juda. L'alarme qui y retentira indiquera qu'Israël est envahi et que Juda est en danger (</w:t>
      </w:r>
      <w:r>
        <w:rPr>
          <w:lang w:val="fr_FR" w:bidi="fr_FR"/>
        </w:rPr>
        <w:t>Os 5.9–12</w:t>
      </w:r>
      <w:r>
        <w:rPr>
          <w:lang w:val="fr_FR" w:bidi="fr_FR"/>
        </w:rPr>
        <w:t>). Le royaume du Nord s'appuyait sur des commandements humains, et non sur ceux de Dieu (</w:t>
      </w:r>
      <w:r>
        <w:rPr>
          <w:lang w:val="fr_FR" w:bidi="fr_FR"/>
        </w:rPr>
        <w:t>Os 5.11</w:t>
      </w:r>
      <w:r>
        <w:rPr>
          <w:lang w:val="fr_FR" w:bidi="fr_FR"/>
        </w:rPr>
        <w:t>). Israël a cherché de l'aide auprès de l'Assyrie mais a fait face à la trahison et à la défaite (</w:t>
      </w:r>
      <w:r>
        <w:rPr>
          <w:lang w:val="fr_FR" w:bidi="fr_FR"/>
        </w:rPr>
        <w:t>Os 5.13</w:t>
      </w:r>
      <w:r>
        <w:rPr>
          <w:lang w:val="fr_FR" w:bidi="fr_FR"/>
        </w:rPr>
        <w:t>). Dans cette prophétie concernant la chute d'Israël aux mains des Assyriens en 722 av. J.‑C., Osée dépeint Dieu comme le justicier ultime (</w:t>
      </w:r>
      <w:r>
        <w:rPr>
          <w:lang w:val="fr_FR" w:bidi="fr_FR"/>
        </w:rPr>
        <w:t>Os 5.14</w:t>
      </w:r>
      <w:r>
        <w:rPr>
          <w:lang w:val="fr_FR" w:bidi="fr_FR"/>
        </w:rPr>
        <w:t>).</w:t>
      </w:r>
    </w:p>
    <w:p>
      <w:pPr/>
      <w:r>
        <w:rPr>
          <w:lang w:val="fr_FR" w:bidi="fr_FR"/>
        </w:rPr>
      </w:r>
      <w:r>
        <w:rPr>
          <w:lang w:val="fr_FR" w:bidi="fr_FR"/>
        </w:rPr>
        <w:t>Dieu appelle à la repentance juste après avoir révélé la punition (</w:t>
      </w:r>
      <w:r>
        <w:rPr>
          <w:lang w:val="fr_FR" w:bidi="fr_FR"/>
        </w:rPr>
        <w:t>Os 5.15–6.3</w:t>
      </w:r>
      <w:r>
        <w:rPr>
          <w:lang w:val="fr_FR" w:bidi="fr_FR"/>
        </w:rPr>
        <w:t xml:space="preserve"> ; la division du chapitre ici n'est pas idéale car </w:t>
      </w:r>
      <w:r>
        <w:rPr>
          <w:lang w:val="fr_FR" w:bidi="fr_FR"/>
        </w:rPr>
        <w:t>Osée 6.1–3</w:t>
      </w:r>
      <w:r>
        <w:rPr>
          <w:lang w:val="fr_FR" w:bidi="fr_FR"/>
        </w:rPr>
        <w:t xml:space="preserve"> appartient avec </w:t>
      </w:r>
      <w:r>
        <w:rPr>
          <w:lang w:val="fr_FR" w:bidi="fr_FR"/>
        </w:rPr>
        <w:t>5.15</w:t>
      </w:r>
      <w:r>
        <w:rPr>
          <w:lang w:val="fr_FR" w:bidi="fr_FR"/>
        </w:rPr>
        <w:t xml:space="preserve">). L'appel à revenir à Yahvé pourrait refléter la réponse personnelle d'Osée à la révélation. Cependant, il est préférable de voir </w:t>
      </w:r>
      <w:r>
        <w:rPr>
          <w:lang w:val="fr_FR" w:bidi="fr_FR"/>
        </w:rPr>
        <w:t>Osée 6.1–3</w:t>
      </w:r>
      <w:r>
        <w:rPr>
          <w:lang w:val="fr_FR" w:bidi="fr_FR"/>
        </w:rPr>
        <w:t xml:space="preserve"> comme les paroles du reste futur lors de son retour. L'Assyrie n'a pas offert de guérison, à l'instar des autres nations. Dieu, lui, guérira Israël spirituellement, politiquement et physiquement (</w:t>
      </w:r>
      <w:r>
        <w:rPr>
          <w:lang w:val="fr_FR" w:bidi="fr_FR"/>
        </w:rPr>
        <w:t>Os 6.1</w:t>
      </w:r>
      <w:r>
        <w:rPr>
          <w:lang w:val="fr_FR" w:bidi="fr_FR"/>
        </w:rPr>
        <w:t xml:space="preserve"> ; voir aussi </w:t>
      </w:r>
      <w:r>
        <w:rPr>
          <w:lang w:val="fr_FR" w:bidi="fr_FR"/>
        </w:rPr>
        <w:t>Ex 15.26</w:t>
      </w:r>
      <w:r>
        <w:rPr>
          <w:lang w:val="fr_FR" w:bidi="fr_FR"/>
        </w:rPr>
        <w:t xml:space="preserve"> ; </w:t>
      </w:r>
      <w:r>
        <w:rPr>
          <w:lang w:val="fr_FR" w:bidi="fr_FR"/>
        </w:rPr>
        <w:t>Dt 32.39</w:t>
      </w:r>
      <w:r>
        <w:rPr>
          <w:lang w:val="fr_FR" w:bidi="fr_FR"/>
        </w:rPr>
        <w:t xml:space="preserve"> ; </w:t>
      </w:r>
      <w:r>
        <w:rPr>
          <w:lang w:val="fr_FR" w:bidi="fr_FR"/>
        </w:rPr>
        <w:t>Es 53.5</w:t>
      </w:r>
      <w:r>
        <w:rPr>
          <w:lang w:val="fr_FR" w:bidi="fr_FR"/>
        </w:rPr>
        <w:t xml:space="preserve"> ; </w:t>
      </w:r>
      <w:r>
        <w:rPr>
          <w:lang w:val="fr_FR" w:bidi="fr_FR"/>
        </w:rPr>
        <w:t>Ez 37.1–14</w:t>
      </w:r>
      <w:r>
        <w:rPr>
          <w:lang w:val="fr_FR" w:bidi="fr_FR"/>
        </w:rPr>
        <w:t xml:space="preserve"> ; </w:t>
      </w:r>
      <w:r>
        <w:rPr>
          <w:lang w:val="fr_FR" w:bidi="fr_FR"/>
        </w:rPr>
        <w:t>Ml 4.2</w:t>
      </w:r>
      <w:r>
        <w:rPr>
          <w:lang w:val="fr_FR" w:bidi="fr_FR"/>
        </w:rPr>
        <w:t>).</w:t>
      </w:r>
    </w:p>
    <w:p>
      <w:pPr/>
      <w:r>
        <w:rPr>
          <w:lang w:val="fr_FR" w:bidi="fr_FR"/>
        </w:rPr>
      </w:r>
      <w:r>
        <w:rPr>
          <w:lang w:val="fr_FR" w:bidi="fr_FR"/>
        </w:rPr>
        <w:t>Après avoir appelé à la repentance, Dieu se concentre à nouveau sur Israël (</w:t>
      </w:r>
      <w:r>
        <w:rPr>
          <w:lang w:val="fr_FR" w:bidi="fr_FR"/>
        </w:rPr>
        <w:t>Os 6.4–11</w:t>
      </w:r>
      <w:r>
        <w:rPr>
          <w:lang w:val="fr_FR" w:bidi="fr_FR"/>
        </w:rPr>
        <w:t xml:space="preserve"> ; voir aussi </w:t>
      </w:r>
      <w:r>
        <w:rPr>
          <w:lang w:val="fr_FR" w:bidi="fr_FR"/>
        </w:rPr>
        <w:t>4.15</w:t>
      </w:r>
      <w:r>
        <w:rPr>
          <w:lang w:val="fr_FR" w:bidi="fr_FR"/>
        </w:rPr>
        <w:t>). Israël s'est détourné de son créateur et a désobéi à son message (</w:t>
      </w:r>
      <w:r>
        <w:rPr>
          <w:lang w:val="fr_FR" w:bidi="fr_FR"/>
        </w:rPr>
        <w:t>Os 6.7</w:t>
      </w:r>
      <w:r>
        <w:rPr>
          <w:lang w:val="fr_FR" w:bidi="fr_FR"/>
        </w:rPr>
        <w:t>). Galaad n'est qu'un exemple de la nature violente d'Israël (</w:t>
      </w:r>
      <w:r>
        <w:rPr>
          <w:lang w:val="fr_FR" w:bidi="fr_FR"/>
        </w:rPr>
        <w:t>Os 6.8</w:t>
      </w:r>
      <w:r>
        <w:rPr>
          <w:lang w:val="fr_FR" w:bidi="fr_FR"/>
        </w:rPr>
        <w:t>). Même les prêtres sont connus pour leur violence (</w:t>
      </w:r>
      <w:r>
        <w:rPr>
          <w:lang w:val="fr_FR" w:bidi="fr_FR"/>
        </w:rPr>
        <w:t>Os 6.9</w:t>
      </w:r>
      <w:r>
        <w:rPr>
          <w:lang w:val="fr_FR" w:bidi="fr_FR"/>
        </w:rPr>
        <w:t xml:space="preserve"> ; voir aussi </w:t>
      </w:r>
      <w:r>
        <w:rPr>
          <w:lang w:val="fr_FR" w:bidi="fr_FR"/>
        </w:rPr>
        <w:t>1S 2.12–17</w:t>
      </w:r>
      <w:r>
        <w:rPr>
          <w:lang w:val="fr_FR" w:bidi="fr_FR"/>
        </w:rPr>
        <w:t xml:space="preserve"> ; </w:t>
      </w:r>
      <w:r>
        <w:rPr>
          <w:lang w:val="fr_FR" w:bidi="fr_FR"/>
        </w:rPr>
        <w:t>Jr 5.31</w:t>
      </w:r>
      <w:r>
        <w:rPr>
          <w:lang w:val="fr_FR" w:bidi="fr_FR"/>
        </w:rPr>
        <w:t>). Le péché d'Israël est « horrible » (</w:t>
      </w:r>
      <w:r>
        <w:rPr>
          <w:lang w:val="fr_FR" w:bidi="fr_FR"/>
        </w:rPr>
        <w:t>Os 6.10</w:t>
      </w:r>
      <w:r>
        <w:rPr>
          <w:lang w:val="fr_FR" w:bidi="fr_FR"/>
        </w:rPr>
        <w:t>).</w:t>
      </w:r>
    </w:p>
    <w:p>
      <w:pPr>
        <w:pStyle w:val="Heading4"/>
      </w:pPr>
      <w:r>
        <w:rPr>
          <w:lang w:val="fr_FR" w:bidi="fr_FR"/>
        </w:rPr>
        <w:t>Chapitre 7</w:t>
      </w:r>
    </w:p>
    <w:p>
      <w:pPr/>
      <w:r>
        <w:rPr>
          <w:lang w:val="fr_FR" w:bidi="fr_FR"/>
        </w:rPr>
      </w:r>
      <w:r>
        <w:rPr>
          <w:lang w:val="fr_FR" w:bidi="fr_FR"/>
        </w:rPr>
        <w:t>Osée 7</w:t>
      </w:r>
      <w:r>
        <w:rPr>
          <w:lang w:val="fr_FR" w:bidi="fr_FR"/>
        </w:rPr>
        <w:t xml:space="preserve"> présente les réflexions finales de Dieu sur Israël. À chaque fois que Dieu cherche à amener Israël à la repentance, il ne fait que révéler davantage leur péché (</w:t>
      </w:r>
      <w:r>
        <w:rPr>
          <w:lang w:val="fr_FR" w:bidi="fr_FR"/>
        </w:rPr>
        <w:t>Os 7.1</w:t>
      </w:r>
      <w:r>
        <w:rPr>
          <w:lang w:val="fr_FR" w:bidi="fr_FR"/>
        </w:rPr>
        <w:t>). Ils pensent pouvoir pécher sans que Dieu ne le remarque (</w:t>
      </w:r>
      <w:r>
        <w:rPr>
          <w:lang w:val="fr_FR" w:bidi="fr_FR"/>
        </w:rPr>
        <w:t>Os 7.2</w:t>
      </w:r>
      <w:r>
        <w:rPr>
          <w:lang w:val="fr_FR" w:bidi="fr_FR"/>
        </w:rPr>
        <w:t xml:space="preserve"> ; voir aussi </w:t>
      </w:r>
      <w:r>
        <w:rPr>
          <w:lang w:val="fr_FR" w:bidi="fr_FR"/>
        </w:rPr>
        <w:t>Ps 90.8</w:t>
      </w:r>
      <w:r>
        <w:rPr>
          <w:lang w:val="fr_FR" w:bidi="fr_FR"/>
        </w:rPr>
        <w:t xml:space="preserve"> ; </w:t>
      </w:r>
      <w:r>
        <w:rPr>
          <w:lang w:val="fr_FR" w:bidi="fr_FR"/>
        </w:rPr>
        <w:t>Mt 12.36–37</w:t>
      </w:r>
      <w:r>
        <w:rPr>
          <w:lang w:val="fr_FR" w:bidi="fr_FR"/>
        </w:rPr>
        <w:t>). Leurs dirigeants se réjouissent que le peuple soit aussi méchant que le roi et les chefs (</w:t>
      </w:r>
      <w:r>
        <w:rPr>
          <w:lang w:val="fr_FR" w:bidi="fr_FR"/>
        </w:rPr>
        <w:t>Os 7.3</w:t>
      </w:r>
      <w:r>
        <w:rPr>
          <w:lang w:val="fr_FR" w:bidi="fr_FR"/>
        </w:rPr>
        <w:t>). Tout Israël est connu pour son adultère constant (</w:t>
      </w:r>
      <w:r>
        <w:rPr>
          <w:lang w:val="fr_FR" w:bidi="fr_FR"/>
        </w:rPr>
        <w:t>Os 7.4</w:t>
      </w:r>
      <w:r>
        <w:rPr>
          <w:lang w:val="fr_FR" w:bidi="fr_FR"/>
        </w:rPr>
        <w:t>). Israël ne s'est pas séparé des non-croyants (</w:t>
      </w:r>
      <w:r>
        <w:rPr>
          <w:lang w:val="fr_FR" w:bidi="fr_FR"/>
        </w:rPr>
        <w:t>Os 7.8</w:t>
      </w:r>
      <w:r>
        <w:rPr>
          <w:lang w:val="fr_FR" w:bidi="fr_FR"/>
        </w:rPr>
        <w:t xml:space="preserve"> ; voir aussi </w:t>
      </w:r>
      <w:r>
        <w:rPr>
          <w:lang w:val="fr_FR" w:bidi="fr_FR"/>
        </w:rPr>
        <w:t>Ex 34.12–16</w:t>
      </w:r>
      <w:r>
        <w:rPr>
          <w:lang w:val="fr_FR" w:bidi="fr_FR"/>
        </w:rPr>
        <w:t xml:space="preserve"> ; </w:t>
      </w:r>
      <w:r>
        <w:rPr>
          <w:lang w:val="fr_FR" w:bidi="fr_FR"/>
        </w:rPr>
        <w:t>2Co 6.14–7.1</w:t>
      </w:r>
      <w:r>
        <w:rPr>
          <w:lang w:val="fr_FR" w:bidi="fr_FR"/>
        </w:rPr>
        <w:t xml:space="preserve">). Comme un « gâteau </w:t>
      </w:r>
      <w:r>
        <w:rPr>
          <w:lang w:val="fr_FR" w:bidi="fr_FR"/>
        </w:rPr>
        <w:t>qui n’a pas été retourné</w:t>
      </w:r>
      <w:r>
        <w:rPr>
          <w:lang w:val="fr_FR" w:bidi="fr_FR"/>
        </w:rPr>
        <w:t xml:space="preserve"> » (</w:t>
      </w:r>
      <w:r>
        <w:rPr>
          <w:lang w:val="fr_FR" w:bidi="fr_FR"/>
        </w:rPr>
        <w:t>Os 7.8</w:t>
      </w:r>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r>
        <w:rPr>
          <w:lang w:val="fr_FR" w:bidi="fr_FR"/>
        </w:rPr>
        <w:t>Os 7.11</w:t>
      </w:r>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r>
        <w:rPr>
          <w:lang w:val="fr_FR" w:bidi="fr_FR"/>
        </w:rPr>
        <w:t>Os 7.12</w:t>
      </w:r>
      <w:r>
        <w:rPr>
          <w:lang w:val="fr_FR" w:bidi="fr_FR"/>
        </w:rPr>
        <w:t xml:space="preserve"> ; voir aussi </w:t>
      </w:r>
      <w:r>
        <w:rPr>
          <w:lang w:val="fr_FR" w:bidi="fr_FR"/>
        </w:rPr>
        <w:t>1Co 11.32</w:t>
      </w:r>
      <w:r>
        <w:rPr>
          <w:lang w:val="fr_FR" w:bidi="fr_FR"/>
        </w:rPr>
        <w:t xml:space="preserve"> ; </w:t>
      </w:r>
      <w:r>
        <w:rPr>
          <w:lang w:val="fr_FR" w:bidi="fr_FR"/>
        </w:rPr>
        <w:t>Hé 12.5–15</w:t>
      </w:r>
      <w:r>
        <w:rPr>
          <w:lang w:val="fr_FR" w:bidi="fr_FR"/>
        </w:rPr>
        <w:t>).</w:t>
      </w:r>
    </w:p>
    <w:p>
      <w:pPr>
        <w:pStyle w:val="Heading4"/>
      </w:pPr>
      <w:r>
        <w:rPr>
          <w:lang w:val="fr_FR" w:bidi="fr_FR"/>
        </w:rPr>
        <w:t>Chapitre 8</w:t>
      </w:r>
    </w:p>
    <w:p>
      <w:pPr/>
      <w:r>
        <w:rPr>
          <w:lang w:val="fr_FR" w:bidi="fr_FR"/>
        </w:rPr>
      </w:r>
      <w:r>
        <w:rPr>
          <w:lang w:val="fr_FR" w:bidi="fr_FR"/>
        </w:rPr>
        <w:t>Osée 8</w:t>
      </w:r>
      <w:r>
        <w:rPr>
          <w:lang w:val="fr_FR" w:bidi="fr_FR"/>
        </w:rPr>
        <w:t xml:space="preserve"> aborde le jugement d'Israël (voir </w:t>
      </w:r>
      <w:r>
        <w:rPr>
          <w:lang w:val="fr_FR" w:bidi="fr_FR"/>
        </w:rPr>
        <w:t>Os 8.7</w:t>
      </w:r>
      <w:r>
        <w:rPr>
          <w:lang w:val="fr_FR" w:bidi="fr_FR"/>
        </w:rPr>
        <w:t>). Une alarme avertit le peuple de l'approche des Assyriens (</w:t>
      </w:r>
      <w:r>
        <w:rPr>
          <w:lang w:val="fr_FR" w:bidi="fr_FR"/>
        </w:rPr>
        <w:t>Os 8.1</w:t>
      </w:r>
      <w:r>
        <w:rPr>
          <w:lang w:val="fr_FR" w:bidi="fr_FR"/>
        </w:rPr>
        <w:t xml:space="preserve"> ; voir aussi </w:t>
      </w:r>
      <w:r>
        <w:rPr>
          <w:lang w:val="fr_FR" w:bidi="fr_FR"/>
        </w:rPr>
        <w:t>Ez 17.2–21</w:t>
      </w:r>
      <w:r>
        <w:rPr>
          <w:lang w:val="fr_FR" w:bidi="fr_FR"/>
        </w:rPr>
        <w:t>). Les Assyriens attaqueront Israël (</w:t>
      </w:r>
      <w:r>
        <w:rPr>
          <w:lang w:val="fr_FR" w:bidi="fr_FR"/>
        </w:rPr>
        <w:t>Os 8.1</w:t>
      </w:r>
      <w:r>
        <w:rPr>
          <w:lang w:val="fr_FR" w:bidi="fr_FR"/>
        </w:rPr>
        <w:t xml:space="preserve">) parce qu'Israël a rompu l'alliance du Sinaï (voir </w:t>
      </w:r>
      <w:r>
        <w:rPr>
          <w:lang w:val="fr_FR" w:bidi="fr_FR"/>
        </w:rPr>
        <w:t>Dt 27.9–29.29</w:t>
      </w:r>
      <w:r>
        <w:rPr>
          <w:lang w:val="fr_FR" w:bidi="fr_FR"/>
        </w:rPr>
        <w:t xml:space="preserve">) et a désobéi à la loi de Moïse. Israël crie faussement à Dieu pour obtenir de l'aide contre la punition (voir </w:t>
      </w:r>
      <w:r>
        <w:rPr>
          <w:lang w:val="fr_FR" w:bidi="fr_FR"/>
        </w:rPr>
        <w:t>Es 10.5</w:t>
      </w:r>
      <w:r>
        <w:rPr>
          <w:lang w:val="fr_FR" w:bidi="fr_FR"/>
        </w:rPr>
        <w:t>), mais Dieu ne répond pas, et l'Assyrie continue de poursuivre les dix tribus (</w:t>
      </w:r>
      <w:r>
        <w:rPr>
          <w:lang w:val="fr_FR" w:bidi="fr_FR"/>
        </w:rPr>
        <w:t>Os 8.2–3</w:t>
      </w:r>
      <w:r>
        <w:rPr>
          <w:lang w:val="fr_FR" w:bidi="fr_FR"/>
        </w:rPr>
        <w:t>). D'autres raisons du jugement de Dieu incluent la nomination de rois sans la conduite de Dieu (</w:t>
      </w:r>
      <w:r>
        <w:rPr>
          <w:lang w:val="fr_FR" w:bidi="fr_FR"/>
        </w:rPr>
        <w:t>Os 8.4a</w:t>
      </w:r>
      <w:r>
        <w:rPr>
          <w:lang w:val="fr_FR" w:bidi="fr_FR"/>
        </w:rPr>
        <w:t>) et la pratique de l'idolâtrie (</w:t>
      </w:r>
      <w:r>
        <w:rPr>
          <w:lang w:val="fr_FR" w:bidi="fr_FR"/>
        </w:rPr>
        <w:t>Os 4b–6</w:t>
      </w:r>
      <w:r>
        <w:rPr>
          <w:lang w:val="fr_FR" w:bidi="fr_FR"/>
        </w:rPr>
        <w:t xml:space="preserve">). Les sacrifices d'Israël étaient inacceptables en raison de la désobéissance de la nation (voir </w:t>
      </w:r>
      <w:r>
        <w:rPr>
          <w:lang w:val="fr_FR" w:bidi="fr_FR"/>
        </w:rPr>
        <w:t>1S 15.22</w:t>
      </w:r>
      <w:r>
        <w:rPr>
          <w:lang w:val="fr_FR" w:bidi="fr_FR"/>
        </w:rPr>
        <w:t xml:space="preserve"> ; </w:t>
      </w:r>
      <w:r>
        <w:rPr>
          <w:lang w:val="fr_FR" w:bidi="fr_FR"/>
        </w:rPr>
        <w:t>Es 1.11–15</w:t>
      </w:r>
      <w:r>
        <w:rPr>
          <w:lang w:val="fr_FR" w:bidi="fr_FR"/>
        </w:rPr>
        <w:t>). Par conséquent, ils iraient en exil, similaire à l'exil antérieur en Égypte (</w:t>
      </w:r>
      <w:r>
        <w:rPr>
          <w:lang w:val="fr_FR" w:bidi="fr_FR"/>
        </w:rPr>
        <w:t>Os 8.13</w:t>
      </w:r>
      <w:r>
        <w:rPr>
          <w:lang w:val="fr_FR" w:bidi="fr_FR"/>
        </w:rPr>
        <w:t>).</w:t>
      </w:r>
    </w:p>
    <w:p>
      <w:pPr>
        <w:pStyle w:val="Heading4"/>
      </w:pPr>
      <w:r>
        <w:rPr>
          <w:lang w:val="fr_FR" w:bidi="fr_FR"/>
        </w:rPr>
        <w:t>Chapitre 9</w:t>
      </w:r>
    </w:p>
    <w:p>
      <w:pPr/>
      <w:r>
        <w:rPr>
          <w:lang w:val="fr_FR" w:bidi="fr_FR"/>
        </w:rPr>
      </w:r>
      <w:r>
        <w:rPr>
          <w:lang w:val="fr_FR" w:bidi="fr_FR"/>
        </w:rPr>
        <w:t>Osée 9</w:t>
      </w:r>
      <w:r>
        <w:rPr>
          <w:lang w:val="fr_FR" w:bidi="fr_FR"/>
        </w:rPr>
        <w:t xml:space="preserve"> poursuit la même thématique de l'exil. Israël ne trouvera aucune joie (</w:t>
      </w:r>
      <w:r>
        <w:rPr>
          <w:lang w:val="fr_FR" w:bidi="fr_FR"/>
        </w:rPr>
        <w:t>Os 9.1</w:t>
      </w:r>
      <w:r>
        <w:rPr>
          <w:lang w:val="fr_FR" w:bidi="fr_FR"/>
        </w:rPr>
        <w:t>). Les produits de la terre ne les soutiendront pas car ils n'y vivront plus (</w:t>
      </w:r>
      <w:r>
        <w:rPr>
          <w:lang w:val="fr_FR" w:bidi="fr_FR"/>
        </w:rPr>
        <w:t>Os 9.2–3</w:t>
      </w:r>
      <w:r>
        <w:rPr>
          <w:lang w:val="fr_FR" w:bidi="fr_FR"/>
        </w:rPr>
        <w:t>). Certains Israélites fuiront vers l'Égypte, tandis que d'autres seront emmenés captifs en Assyrie. Tous les sacrifices cesseront, et ils consommeront les vins et viandes sacrificiels pour leurs propres besoins (</w:t>
      </w:r>
      <w:r>
        <w:rPr>
          <w:lang w:val="fr_FR" w:bidi="fr_FR"/>
        </w:rPr>
        <w:t>Os 9.4–5</w:t>
      </w:r>
      <w:r>
        <w:rPr>
          <w:lang w:val="fr_FR" w:bidi="fr_FR"/>
        </w:rPr>
        <w:t>). Les Égyptiens tueront les Israélites qui fuient vers l'Égypte (</w:t>
      </w:r>
      <w:r>
        <w:rPr>
          <w:lang w:val="fr_FR" w:bidi="fr_FR"/>
        </w:rPr>
        <w:t>Os 9.6</w:t>
      </w:r>
      <w:r>
        <w:rPr>
          <w:lang w:val="fr_FR" w:bidi="fr_FR"/>
        </w:rPr>
        <w:t>).</w:t>
      </w:r>
    </w:p>
    <w:p>
      <w:pPr>
        <w:pStyle w:val="Heading4"/>
      </w:pPr>
      <w:r>
        <w:rPr>
          <w:lang w:val="fr_FR" w:bidi="fr_FR"/>
        </w:rPr>
        <w:t>Chapitre 10</w:t>
      </w:r>
    </w:p>
    <w:p>
      <w:pPr/>
      <w:r>
        <w:rPr>
          <w:lang w:val="fr_FR" w:bidi="fr_FR"/>
        </w:rPr>
      </w:r>
      <w:r>
        <w:rPr>
          <w:lang w:val="fr_FR" w:bidi="fr_FR"/>
        </w:rPr>
        <w:t>Osée 10</w:t>
      </w:r>
      <w:r>
        <w:rPr>
          <w:lang w:val="fr_FR" w:bidi="fr_FR"/>
        </w:rPr>
        <w:t xml:space="preserve"> décrit plus en détail les conséquences des méfaits d'Israël. Israël est comme une vigne luxuriante (</w:t>
      </w:r>
      <w:r>
        <w:rPr>
          <w:lang w:val="fr_FR" w:bidi="fr_FR"/>
        </w:rPr>
        <w:t>Os 10.1</w:t>
      </w:r>
      <w:r>
        <w:rPr>
          <w:lang w:val="fr_FR" w:bidi="fr_FR"/>
        </w:rPr>
        <w:t>), mais son abondance est mal employée, étant utilisée pour des sacrifices sur des autels païens. Ils sont coupables devant Dieu, qui est sur le point de détruire leurs autels et de retirer leur roi (</w:t>
      </w:r>
      <w:r>
        <w:rPr>
          <w:lang w:val="fr_FR" w:bidi="fr_FR"/>
        </w:rPr>
        <w:t>Os 10.2–3</w:t>
      </w:r>
      <w:r>
        <w:rPr>
          <w:lang w:val="fr_FR" w:bidi="fr_FR"/>
        </w:rPr>
        <w:t>). Guibea est mentionnée à nouveau (</w:t>
      </w:r>
      <w:r>
        <w:rPr>
          <w:lang w:val="fr_FR" w:bidi="fr_FR"/>
        </w:rPr>
        <w:t>Os 9.9</w:t>
      </w:r>
      <w:r>
        <w:rPr>
          <w:lang w:val="fr_FR" w:bidi="fr_FR"/>
        </w:rPr>
        <w:t>), rappelant à Israël que se détourner de Dieu est à la fois contagieux et permanent (</w:t>
      </w:r>
      <w:r>
        <w:rPr>
          <w:lang w:val="fr_FR" w:bidi="fr_FR"/>
        </w:rPr>
        <w:t>Os 10.9</w:t>
      </w:r>
      <w:r>
        <w:rPr>
          <w:lang w:val="fr_FR" w:bidi="fr_FR"/>
        </w:rPr>
        <w:t xml:space="preserve">). La « </w:t>
      </w:r>
      <w:r>
        <w:rPr>
          <w:lang w:val="fr_FR" w:bidi="fr_FR"/>
        </w:rPr>
        <w:t>double iniquité</w:t>
      </w:r>
      <w:r>
        <w:rPr>
          <w:lang w:val="fr_FR" w:bidi="fr_FR"/>
        </w:rPr>
        <w:t xml:space="preserve"> » dans </w:t>
      </w:r>
      <w:r>
        <w:rPr>
          <w:lang w:val="fr_FR" w:bidi="fr_FR"/>
        </w:rPr>
        <w:t>Osée 10.10</w:t>
      </w:r>
      <w:r>
        <w:rPr>
          <w:lang w:val="fr_FR" w:bidi="fr_FR"/>
        </w:rPr>
        <w:t xml:space="preserve"> peut faire référence aux deux idoles de veau à Béthel et Dan, qui ont entraîné la punition de Dieu. La pénalité sera un dur labeur sous un lourd fardeau (</w:t>
      </w:r>
      <w:r>
        <w:rPr>
          <w:lang w:val="fr_FR" w:bidi="fr_FR"/>
        </w:rPr>
        <w:t>Os 10.11</w:t>
      </w:r>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r>
        <w:rPr>
          <w:lang w:val="fr_FR" w:bidi="fr_FR"/>
        </w:rPr>
        <w:t>Os 11.1–12</w:t>
      </w:r>
      <w:r>
        <w:rPr>
          <w:lang w:val="fr_FR" w:bidi="fr_FR"/>
        </w:rPr>
        <w:t>). En tant que nation, Israël a été appelé hors d'Égypte comme fils de Yahvé (</w:t>
      </w:r>
      <w:r>
        <w:rPr>
          <w:lang w:val="fr_FR" w:bidi="fr_FR"/>
        </w:rPr>
        <w:t>Os 11.1</w:t>
      </w:r>
      <w:r>
        <w:rPr>
          <w:lang w:val="fr_FR" w:bidi="fr_FR"/>
        </w:rPr>
        <w:t xml:space="preserve"> ; voir aussi </w:t>
      </w:r>
      <w:r>
        <w:rPr>
          <w:lang w:val="fr_FR" w:bidi="fr_FR"/>
        </w:rPr>
        <w:t>Ex 4.22–23</w:t>
      </w:r>
      <w:r>
        <w:rPr>
          <w:lang w:val="fr_FR" w:bidi="fr_FR"/>
        </w:rPr>
        <w:t>). Cependant, Israël n'a pas rendu au Père l'amour qu'il avait prodigué et a cherché plutôt des alliances avec les païens (</w:t>
      </w:r>
      <w:r>
        <w:rPr>
          <w:lang w:val="fr_FR" w:bidi="fr_FR"/>
        </w:rPr>
        <w:t>Os 11.5</w:t>
      </w:r>
      <w:r>
        <w:rPr>
          <w:lang w:val="fr_FR" w:bidi="fr_FR"/>
        </w:rPr>
        <w:t>), ce qui conduirait au jugement (</w:t>
      </w:r>
      <w:r>
        <w:rPr>
          <w:lang w:val="fr_FR" w:bidi="fr_FR"/>
        </w:rPr>
        <w:t>Os 11.5–7</w:t>
      </w:r>
      <w:r>
        <w:rPr>
          <w:lang w:val="fr_FR" w:bidi="fr_FR"/>
        </w:rPr>
        <w:t>). Les paroles de Yahvé démontrent son jugement immuable en raison de sa sainteté et de sa justice parfaites (</w:t>
      </w:r>
      <w:r>
        <w:rPr>
          <w:lang w:val="fr_FR" w:bidi="fr_FR"/>
        </w:rPr>
        <w:t>Os 12.1–13.16</w:t>
      </w:r>
      <w:r>
        <w:rPr>
          <w:lang w:val="fr_FR" w:bidi="fr_FR"/>
        </w:rPr>
        <w:t>). Les péchés d'Israël exigent une punition équitable (</w:t>
      </w:r>
      <w:r>
        <w:rPr>
          <w:lang w:val="fr_FR" w:bidi="fr_FR"/>
        </w:rPr>
        <w:t>Os 12.1–2</w:t>
      </w:r>
      <w:r>
        <w:rPr>
          <w:lang w:val="fr_FR" w:bidi="fr_FR"/>
        </w:rPr>
        <w:t>). Israël est responsable de la destruction du royaume du nord. Malgré le péché d'Israël, Dieu peut encore être son aide (</w:t>
      </w:r>
      <w:r>
        <w:rPr>
          <w:lang w:val="fr_FR" w:bidi="fr_FR"/>
        </w:rPr>
        <w:t>Os 13.9</w:t>
      </w:r>
      <w:r>
        <w:rPr>
          <w:lang w:val="fr_FR" w:bidi="fr_FR"/>
        </w:rPr>
        <w:t>).</w:t>
      </w:r>
    </w:p>
    <w:p>
      <w:pPr/>
      <w:r>
        <w:rPr>
          <w:lang w:val="fr_FR" w:bidi="fr_FR"/>
        </w:rPr>
      </w:r>
      <w:r>
        <w:rPr>
          <w:lang w:val="fr_FR" w:bidi="fr_FR"/>
        </w:rPr>
        <w:t>Israël aurait dû se repentir promptement, mais elle ne l'a pas fait (</w:t>
      </w:r>
      <w:r>
        <w:rPr>
          <w:lang w:val="fr_FR" w:bidi="fr_FR"/>
        </w:rPr>
        <w:t>Os 13.13</w:t>
      </w:r>
      <w:r>
        <w:rPr>
          <w:lang w:val="fr_FR" w:bidi="fr_FR"/>
        </w:rPr>
        <w:t>). Toutefois, la miséricorde de Yahvé mettrait finalement fin à la mort elle-même, permettant à Israël de vivre spirituellement, politiquement, et peut-être physiquement (</w:t>
      </w:r>
      <w:r>
        <w:rPr>
          <w:lang w:val="fr_FR" w:bidi="fr_FR"/>
        </w:rPr>
        <w:t>Os 13.14</w:t>
      </w:r>
      <w:r>
        <w:rPr>
          <w:lang w:val="fr_FR" w:bidi="fr_FR"/>
        </w:rPr>
        <w:t xml:space="preserve"> ; voir aussi </w:t>
      </w:r>
      <w:r>
        <w:rPr>
          <w:lang w:val="fr_FR" w:bidi="fr_FR"/>
        </w:rPr>
        <w:t>Ez 37.1–14</w:t>
      </w:r>
      <w:r>
        <w:rPr>
          <w:lang w:val="fr_FR" w:bidi="fr_FR"/>
        </w:rPr>
        <w:t xml:space="preserve"> ; </w:t>
      </w:r>
      <w:r>
        <w:rPr>
          <w:lang w:val="fr_FR" w:bidi="fr_FR"/>
        </w:rPr>
        <w:t>Dn 12.1–2, 13</w:t>
      </w:r>
      <w:r>
        <w:rPr>
          <w:lang w:val="fr_FR" w:bidi="fr_FR"/>
        </w:rPr>
        <w:t>).</w:t>
      </w:r>
    </w:p>
    <w:p>
      <w:pPr/>
      <w:r>
        <w:rPr>
          <w:lang w:val="fr_FR" w:bidi="fr_FR"/>
        </w:rPr>
      </w:r>
      <w:r>
        <w:rPr>
          <w:lang w:val="fr_FR" w:bidi="fr_FR"/>
        </w:rPr>
        <w:t>Osée 14</w:t>
      </w:r>
      <w:r>
        <w:rPr>
          <w:lang w:val="fr_FR" w:bidi="fr_FR"/>
        </w:rPr>
        <w:t xml:space="preserve"> présente l'invitation aimante de Dieu lancée à Israël pour qu'elle se repente et retourne à lui par la confession, la prière et la louange (</w:t>
      </w:r>
      <w:r>
        <w:rPr>
          <w:lang w:val="fr_FR" w:bidi="fr_FR"/>
        </w:rPr>
        <w:t>Os 14.2</w:t>
      </w:r>
      <w:r>
        <w:rPr>
          <w:lang w:val="fr_FR" w:bidi="fr_FR"/>
        </w:rPr>
        <w:t xml:space="preserve">). L'expression « </w:t>
      </w:r>
      <w:r>
        <w:rPr>
          <w:lang w:val="fr_FR" w:bidi="fr_FR"/>
        </w:rPr>
        <w:t>l’hommage de nos lèvres</w:t>
      </w:r>
      <w:r>
        <w:rPr>
          <w:lang w:val="fr_FR" w:bidi="fr_FR"/>
        </w:rPr>
        <w:t xml:space="preserve"> » (</w:t>
      </w:r>
      <w:r>
        <w:rPr>
          <w:lang w:val="fr_FR" w:bidi="fr_FR"/>
        </w:rPr>
        <w:t>Os 14.2</w:t>
      </w:r>
      <w:r>
        <w:rPr>
          <w:lang w:val="fr_FR" w:bidi="fr_FR"/>
        </w:rPr>
        <w:t xml:space="preserve">) fait référence à une offrande </w:t>
      </w:r>
      <w:r>
        <w:rPr>
          <w:lang w:val="fr_FR" w:bidi="fr_FR"/>
        </w:rPr>
        <w:t>d’actions de grâces</w:t>
      </w:r>
      <w:r>
        <w:rPr>
          <w:lang w:val="fr_FR" w:bidi="fr_FR"/>
        </w:rPr>
        <w:t>, qui incluait généralement de jeunes taureaux (</w:t>
      </w:r>
      <w:r>
        <w:rPr>
          <w:lang w:val="fr_FR" w:bidi="fr_FR"/>
        </w:rPr>
        <w:t>Ex 24.5</w:t>
      </w:r>
      <w:r>
        <w:rPr>
          <w:lang w:val="fr_FR" w:bidi="fr_FR"/>
        </w:rPr>
        <w:t xml:space="preserve"> ; </w:t>
      </w:r>
      <w:r>
        <w:rPr>
          <w:lang w:val="fr_FR" w:bidi="fr_FR"/>
        </w:rPr>
        <w:t>Lv 7.11–15</w:t>
      </w:r>
      <w:r>
        <w:rPr>
          <w:lang w:val="fr_FR" w:bidi="fr_FR"/>
        </w:rPr>
        <w:t xml:space="preserve"> ; voir aussi </w:t>
      </w:r>
      <w:r>
        <w:rPr>
          <w:lang w:val="fr_FR" w:bidi="fr_FR"/>
        </w:rPr>
        <w:t>Ps 51.17–19</w:t>
      </w:r>
      <w:r>
        <w:rPr>
          <w:lang w:val="fr_FR" w:bidi="fr_FR"/>
        </w:rPr>
        <w:t xml:space="preserve"> ; </w:t>
      </w:r>
      <w:r>
        <w:rPr>
          <w:lang w:val="fr_FR" w:bidi="fr_FR"/>
        </w:rPr>
        <w:t>69.30–31</w:t>
      </w:r>
      <w:r>
        <w:rPr>
          <w:lang w:val="fr_FR" w:bidi="fr_FR"/>
        </w:rPr>
        <w:t xml:space="preserve"> ; </w:t>
      </w:r>
      <w:r>
        <w:rPr>
          <w:lang w:val="fr_FR" w:bidi="fr_FR"/>
        </w:rPr>
        <w:t>Hé 13.15–16</w:t>
      </w:r>
      <w:r>
        <w:rPr>
          <w:lang w:val="fr_FR" w:bidi="fr_FR"/>
        </w:rPr>
        <w:t>). Une partie de la confession d'Israël impliquera de reconnaître que le salut ne vient pas d'Assyrie (dans les alliances politiques) ou des idoles (</w:t>
      </w:r>
      <w:r>
        <w:rPr>
          <w:lang w:val="fr_FR" w:bidi="fr_FR"/>
        </w:rPr>
        <w:t>Os 14.3</w:t>
      </w:r>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r>
        <w:rPr>
          <w:lang w:val="fr_FR" w:bidi="fr_FR"/>
        </w:rPr>
        <w:t>Os 14.4–5</w:t>
      </w:r>
      <w:r>
        <w:rPr>
          <w:lang w:val="fr_FR" w:bidi="fr_FR"/>
        </w:rPr>
        <w:t>). Yahvé guérira Israël spirituellement, les aimera librement, les aidera à prospérer pleinement et les protégera entièrement (</w:t>
      </w:r>
      <w:r>
        <w:rPr>
          <w:lang w:val="fr_FR" w:bidi="fr_FR"/>
        </w:rPr>
        <w:t>Os 14.4–7</w:t>
      </w:r>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r>
        <w:rPr>
          <w:lang w:val="fr_FR" w:bidi="fr_FR"/>
        </w:rPr>
        <w:t>Os 14.9</w:t>
      </w:r>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r>
        <w:rPr>
          <w:lang w:val="fr_FR" w:bidi="fr_FR"/>
        </w:rPr>
        <w:t>Os 13.14</w:t>
      </w:r>
      <w:r>
        <w:rPr>
          <w:lang w:val="fr_FR" w:bidi="fr_FR"/>
        </w:rPr>
        <w:t>)</w:t>
      </w:r>
    </w:p>
    <w:p>
      <w:pPr>
        <w:pStyle w:val="ListBullet"/>
        <w:spacing w:line="240" w:lineRule="auto"/>
        <w:ind w:left="720"/>
      </w:pPr>
      <w:r>
        <w:rPr>
          <w:lang w:val="fr_FR" w:bidi="fr_FR"/>
        </w:rPr>
      </w:r>
      <w:r>
        <w:rPr>
          <w:lang w:val="fr_FR" w:bidi="fr_FR"/>
        </w:rPr>
        <w:t>Les bénédictions (</w:t>
      </w:r>
      <w:r>
        <w:rPr>
          <w:lang w:val="fr_FR" w:bidi="fr_FR"/>
        </w:rPr>
        <w:t>Os 14.4–7</w:t>
      </w:r>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r>
        <w:rPr>
          <w:lang w:val="fr_FR" w:bidi="fr_FR"/>
        </w:rPr>
        <w:t>Os 4.12–19</w:t>
      </w:r>
      <w:r>
        <w:rPr>
          <w:lang w:val="fr_FR" w:bidi="fr_FR"/>
        </w:rPr>
        <w:t>)</w:t>
      </w:r>
    </w:p>
    <w:p>
      <w:pPr>
        <w:pStyle w:val="ListBullet"/>
        <w:spacing w:line="240" w:lineRule="auto"/>
        <w:ind w:left="720"/>
      </w:pPr>
      <w:r>
        <w:rPr>
          <w:lang w:val="fr_FR" w:bidi="fr_FR"/>
        </w:rPr>
      </w:r>
      <w:r>
        <w:rPr>
          <w:lang w:val="fr_FR" w:bidi="fr_FR"/>
        </w:rPr>
        <w:t>L'orgueil national (</w:t>
      </w:r>
      <w:r>
        <w:rPr>
          <w:lang w:val="fr_FR" w:bidi="fr_FR"/>
        </w:rPr>
        <w:t>Os 5.5</w:t>
      </w:r>
      <w:r>
        <w:rPr>
          <w:lang w:val="fr_FR" w:bidi="fr_FR"/>
        </w:rPr>
        <w:t>)</w:t>
      </w:r>
    </w:p>
    <w:p>
      <w:pPr>
        <w:pStyle w:val="ListBullet"/>
        <w:spacing w:line="240" w:lineRule="auto"/>
        <w:ind w:left="720"/>
      </w:pPr>
      <w:r>
        <w:rPr>
          <w:lang w:val="fr_FR" w:bidi="fr_FR"/>
        </w:rPr>
      </w:r>
      <w:r>
        <w:rPr>
          <w:lang w:val="fr_FR" w:bidi="fr_FR"/>
        </w:rPr>
        <w:t>Les rituels religieux (</w:t>
      </w:r>
      <w:r>
        <w:rPr>
          <w:lang w:val="fr_FR" w:bidi="fr_FR"/>
        </w:rPr>
        <w:t>Os 6.6</w:t>
      </w:r>
      <w:r>
        <w:rPr>
          <w:lang w:val="fr_FR" w:bidi="fr_FR"/>
        </w:rPr>
        <w:t>)</w:t>
      </w:r>
    </w:p>
    <w:p>
      <w:pPr>
        <w:pStyle w:val="ListBullet"/>
        <w:spacing w:line="240" w:lineRule="auto"/>
        <w:ind w:left="720"/>
      </w:pPr>
      <w:r>
        <w:rPr>
          <w:lang w:val="fr_FR" w:bidi="fr_FR"/>
        </w:rPr>
      </w:r>
      <w:r>
        <w:rPr>
          <w:lang w:val="fr_FR" w:bidi="fr_FR"/>
        </w:rPr>
        <w:t>La convenance politique (</w:t>
      </w:r>
      <w:r>
        <w:rPr>
          <w:lang w:val="fr_FR" w:bidi="fr_FR"/>
        </w:rPr>
        <w:t>Os 7.3</w:t>
      </w:r>
      <w:r>
        <w:rPr>
          <w:lang w:val="fr_FR" w:bidi="fr_FR"/>
        </w:rPr>
        <w:t>)</w:t>
      </w:r>
    </w:p>
    <w:p>
      <w:pPr>
        <w:pStyle w:val="ListBullet"/>
        <w:spacing w:line="240" w:lineRule="auto"/>
        <w:ind w:left="720"/>
      </w:pPr>
      <w:r>
        <w:rPr>
          <w:lang w:val="fr_FR" w:bidi="fr_FR"/>
        </w:rPr>
      </w:r>
      <w:r>
        <w:rPr>
          <w:lang w:val="fr_FR" w:bidi="fr_FR"/>
        </w:rPr>
        <w:t>Les alliances politiques (</w:t>
      </w:r>
      <w:r>
        <w:rPr>
          <w:lang w:val="fr_FR" w:bidi="fr_FR"/>
        </w:rPr>
        <w:t>Os 7.11</w:t>
      </w:r>
      <w:r>
        <w:rPr>
          <w:lang w:val="fr_FR" w:bidi="fr_FR"/>
        </w:rPr>
        <w:t>)</w:t>
      </w:r>
    </w:p>
    <w:p>
      <w:pPr>
        <w:pStyle w:val="ListBullet"/>
        <w:spacing w:line="240" w:lineRule="auto"/>
        <w:ind w:left="720"/>
      </w:pPr>
      <w:r>
        <w:rPr>
          <w:lang w:val="fr_FR" w:bidi="fr_FR"/>
        </w:rPr>
      </w:r>
      <w:r>
        <w:rPr>
          <w:lang w:val="fr_FR" w:bidi="fr_FR"/>
        </w:rPr>
        <w:t>Le gouvernement civil (</w:t>
      </w:r>
      <w:r>
        <w:rPr>
          <w:lang w:val="fr_FR" w:bidi="fr_FR"/>
        </w:rPr>
        <w:t>Os 8.4</w:t>
      </w:r>
      <w:r>
        <w:rPr>
          <w:lang w:val="fr_FR" w:bidi="fr_FR"/>
        </w:rPr>
        <w:t>)</w:t>
      </w:r>
    </w:p>
    <w:p>
      <w:pPr>
        <w:pStyle w:val="ListBullet"/>
        <w:spacing w:line="240" w:lineRule="auto"/>
        <w:ind w:left="720"/>
      </w:pPr>
      <w:r>
        <w:rPr>
          <w:lang w:val="fr_FR" w:bidi="fr_FR"/>
        </w:rPr>
      </w:r>
      <w:r>
        <w:rPr>
          <w:lang w:val="fr_FR" w:bidi="fr_FR"/>
        </w:rPr>
        <w:t>Les projets de construction (</w:t>
      </w:r>
      <w:r>
        <w:rPr>
          <w:lang w:val="fr_FR" w:bidi="fr_FR"/>
        </w:rPr>
        <w:t>Os 8.14</w:t>
      </w:r>
      <w:r>
        <w:rPr>
          <w:lang w:val="fr_FR" w:bidi="fr_FR"/>
        </w:rPr>
        <w:t>)</w:t>
      </w:r>
    </w:p>
    <w:p>
      <w:pPr>
        <w:pStyle w:val="ListBullet"/>
        <w:spacing w:line="240" w:lineRule="auto"/>
        <w:ind w:left="720"/>
      </w:pPr>
      <w:r>
        <w:rPr>
          <w:lang w:val="fr_FR" w:bidi="fr_FR"/>
        </w:rPr>
      </w:r>
      <w:r>
        <w:rPr>
          <w:lang w:val="fr_FR" w:bidi="fr_FR"/>
        </w:rPr>
        <w:t>La richesse égoïste (</w:t>
      </w:r>
      <w:r>
        <w:rPr>
          <w:lang w:val="fr_FR" w:bidi="fr_FR"/>
        </w:rPr>
        <w:t>Os 10.1</w:t>
      </w:r>
      <w:r>
        <w:rPr>
          <w:lang w:val="fr_FR" w:bidi="fr_FR"/>
        </w:rPr>
        <w:t>)</w:t>
      </w:r>
    </w:p>
    <w:p>
      <w:pPr>
        <w:pStyle w:val="ListBullet"/>
        <w:spacing w:line="240" w:lineRule="auto"/>
        <w:ind w:left="720"/>
      </w:pPr>
      <w:r>
        <w:rPr>
          <w:lang w:val="fr_FR" w:bidi="fr_FR"/>
        </w:rPr>
      </w:r>
      <w:r>
        <w:rPr>
          <w:lang w:val="fr_FR" w:bidi="fr_FR"/>
        </w:rPr>
        <w:t>Le culte des idoles (</w:t>
      </w:r>
      <w:r>
        <w:rPr>
          <w:lang w:val="fr_FR" w:bidi="fr_FR"/>
        </w:rPr>
        <w:t>Os 13.2</w:t>
      </w:r>
      <w:r>
        <w:rPr>
          <w:lang w:val="fr_FR" w:bidi="fr_FR"/>
        </w:rPr>
        <w:t>)</w:t>
      </w:r>
    </w:p>
    <w:p>
      <w:pPr/>
      <w:r>
        <w:rPr>
          <w:lang w:val="fr_FR" w:bidi="fr_FR"/>
        </w:rPr>
      </w:r>
      <w:r>
        <w:rPr>
          <w:lang w:val="fr_FR" w:bidi="fr_FR"/>
        </w:rPr>
        <w:t>Ils ne pouvaient trouver la véritable bénédiction et sécurité qu'en Dieu (</w:t>
      </w:r>
      <w:r>
        <w:rPr>
          <w:lang w:val="fr_FR" w:bidi="fr_FR"/>
        </w:rPr>
        <w:t>Os 13.4, 9</w:t>
      </w:r>
      <w:r>
        <w:rPr>
          <w:lang w:val="fr_FR" w:bidi="fr_FR"/>
        </w:rPr>
        <w:t xml:space="preserve"> ; </w:t>
      </w:r>
      <w:r>
        <w:rPr>
          <w:lang w:val="fr_FR" w:bidi="fr_FR"/>
        </w:rPr>
        <w:t>14.4–7</w:t>
      </w:r>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r>
        <w:rPr>
          <w:lang w:val="fr_FR" w:bidi="fr_FR"/>
        </w:rPr>
        <w:t>Os 4.9</w:t>
      </w:r>
      <w:r>
        <w:rPr>
          <w:lang w:val="fr_FR" w:bidi="fr_FR"/>
        </w:rPr>
        <w:t>). La punition pour l'apostasie dépend de la responsabilité de chacun (</w:t>
      </w:r>
      <w:r>
        <w:rPr>
          <w:lang w:val="fr_FR" w:bidi="fr_FR"/>
        </w:rPr>
        <w:t>Os 5.1</w:t>
      </w:r>
      <w:r>
        <w:rPr>
          <w:lang w:val="fr_FR" w:bidi="fr_FR"/>
        </w:rPr>
        <w:t xml:space="preserve"> ; </w:t>
      </w:r>
      <w:r>
        <w:rPr>
          <w:lang w:val="fr_FR" w:bidi="fr_FR"/>
        </w:rPr>
        <w:t>13.9</w:t>
      </w:r>
      <w:r>
        <w:rPr>
          <w:lang w:val="fr_FR" w:bidi="fr_FR"/>
        </w:rPr>
        <w:t xml:space="preserve"> ; </w:t>
      </w:r>
      <w:r>
        <w:rPr>
          <w:lang w:val="fr_FR" w:bidi="fr_FR"/>
        </w:rPr>
        <w:t>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r>
        <w:rPr>
          <w:lang w:val="fr_FR" w:bidi="fr_FR"/>
        </w:rPr>
        <w:t>2R 17.1–6</w:t>
      </w:r>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r>
        <w:rPr>
          <w:lang w:val="fr_FR" w:bidi="fr_FR"/>
        </w:rPr>
        <w:t>2R 16.5</w:t>
      </w:r>
      <w:r>
        <w:rPr>
          <w:lang w:val="fr_FR" w:bidi="fr_FR"/>
        </w:rPr>
        <w:t xml:space="preserve"> ; </w:t>
      </w:r>
      <w:r>
        <w:rPr>
          <w:lang w:val="fr_FR" w:bidi="fr_FR"/>
        </w:rPr>
        <w:t>Es 7.1–6</w:t>
      </w:r>
      <w:r>
        <w:rPr>
          <w:lang w:val="fr_FR" w:bidi="fr_FR"/>
        </w:rPr>
        <w:t>). L'Assyrie viendra en aide à Juda. Pendant cette période, Osée faisait partie d'un groupe qui tuera Pékach (</w:t>
      </w:r>
      <w:r>
        <w:rPr>
          <w:lang w:val="fr_FR" w:bidi="fr_FR"/>
        </w:rPr>
        <w:t>2R 15.30</w:t>
      </w:r>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r>
        <w:rPr>
          <w:lang w:val="fr_FR" w:bidi="fr_FR"/>
        </w:rPr>
        <w:t>2R 17.3</w:t>
      </w:r>
      <w:r>
        <w:rPr>
          <w:lang w:val="fr_FR" w:bidi="fr_FR"/>
        </w:rPr>
        <w:t>).</w:t>
        <w:br/>
      </w:r>
      <w:r>
        <w:rPr>
          <w:lang w:val="fr_FR" w:bidi="fr_FR"/>
        </w:rPr>
        <w:t xml:space="preserve">Peu après, Osée tentera d'affirmer son indépendance. Il cessera de payer les taxes de tribut et entamera des négociations avec le roi So d'Égypte (v. </w:t>
      </w:r>
      <w:r>
        <w:rPr>
          <w:lang w:val="fr_FR" w:bidi="fr_FR"/>
        </w:rPr>
        <w:t>4</w:t>
      </w:r>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r>
        <w:rPr>
          <w:lang w:val="fr_FR" w:bidi="fr_FR"/>
        </w:rPr>
        <w:t>Esd 4.10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r>
        <w:rPr>
          <w:lang w:val="fr_FR" w:bidi="fr_FR"/>
        </w:rPr>
        <w:t>Lv 11.13</w:t>
      </w:r>
      <w:r>
        <w:rPr>
          <w:lang w:val="fr_FR" w:bidi="fr_FR"/>
        </w:rPr>
        <w:t xml:space="preserve"> ; </w:t>
      </w:r>
      <w:r>
        <w:rPr>
          <w:lang w:val="fr_FR" w:bidi="fr_FR"/>
        </w:rPr>
        <w:t>Dt 14.12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r>
        <w:rPr>
          <w:lang w:val="fr_FR" w:bidi="fr_FR"/>
        </w:rPr>
        <w:t>Jos 15.15–17</w:t>
      </w:r>
      <w:r>
        <w:rPr>
          <w:lang w:val="fr_FR" w:bidi="fr_FR"/>
        </w:rPr>
        <w:t xml:space="preserve"> ; </w:t>
      </w:r>
      <w:r>
        <w:rPr>
          <w:lang w:val="fr_FR" w:bidi="fr_FR"/>
        </w:rPr>
        <w:t>Jg 1.11–13</w:t>
      </w:r>
      <w:r>
        <w:rPr>
          <w:lang w:val="fr_FR" w:bidi="fr_FR"/>
        </w:rPr>
        <w:t xml:space="preserve"> ; </w:t>
      </w:r>
      <w:r>
        <w:rPr>
          <w:lang w:val="fr_FR" w:bidi="fr_FR"/>
        </w:rPr>
        <w:t>3.8–11</w:t>
      </w:r>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r>
        <w:rPr>
          <w:lang w:val="fr_FR" w:bidi="fr_FR"/>
        </w:rPr>
        <w:t>Jos 15.19</w:t>
      </w:r>
      <w:r>
        <w:rPr>
          <w:lang w:val="fr_FR" w:bidi="fr_FR"/>
        </w:rPr>
        <w:t xml:space="preserve"> ; </w:t>
      </w:r>
      <w:r>
        <w:rPr>
          <w:lang w:val="fr_FR" w:bidi="fr_FR"/>
        </w:rPr>
        <w:t>Jg 1.15</w:t>
      </w:r>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r>
        <w:rPr>
          <w:lang w:val="fr_FR" w:bidi="fr_FR"/>
        </w:rPr>
        <w:t>Jg 3.7</w:t>
      </w:r>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r>
        <w:rPr>
          <w:lang w:val="fr_FR" w:bidi="fr_FR"/>
        </w:rPr>
        <w:t>10</w:t>
      </w:r>
      <w:r>
        <w:rPr>
          <w:lang w:val="fr_FR" w:bidi="fr_FR"/>
        </w:rPr>
        <w:t xml:space="preserve">). Les effets de son travail en tant que juge dureront une génération (v. </w:t>
      </w:r>
      <w:r>
        <w:rPr>
          <w:lang w:val="fr_FR" w:bidi="fr_FR"/>
        </w:rPr>
        <w:t>9–11</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r>
        <w:rPr>
          <w:lang w:val="fr_FR" w:bidi="fr_FR"/>
        </w:rPr>
        <w:t>1Ch 2.15</w:t>
      </w:r>
      <w:r>
        <w:rPr>
          <w:lang w:val="fr_FR" w:bidi="fr_FR"/>
        </w:rPr>
        <w:t>).</w:t>
      </w:r>
    </w:p>
    <w:p>
      <w:pPr/>
      <w:r>
        <w:rPr>
          <w:lang w:val="fr_FR" w:bidi="fr_FR"/>
        </w:rPr>
      </w:r>
      <w:r>
        <w:rPr>
          <w:lang w:val="fr_FR" w:bidi="fr_FR"/>
        </w:rPr>
        <w:t>2. Quatrième fils de Jerachmeel par sa première épouse (</w:t>
      </w:r>
      <w:r>
        <w:rPr>
          <w:lang w:val="fr_FR" w:bidi="fr_FR"/>
        </w:rPr>
        <w:t>1Ch 2.25</w:t>
      </w:r>
      <w:r>
        <w:rPr>
          <w:lang w:val="fr_FR" w:bidi="fr_FR"/>
        </w:rPr>
        <w:t>).</w:t>
      </w:r>
      <w:r>
        <w:rPr>
          <w:lang w:val="fr_FR" w:bidi="fr_FR"/>
        </w:rPr>
      </w:r>
      <w:r>
        <w:rPr>
          <w:lang w:val="fr_FR" w:bidi="fr_FR"/>
        </w:rPr>
      </w:r>
    </w:p>
    <w:p>
      <w:pPr/>
      <w:r>
        <w:rPr>
          <w:lang w:val="fr_FR" w:bidi="fr_FR"/>
        </w:rPr>
      </w:r>
    </w:p>
    <w:p>
      <w:pPr>
        <w:pStyle w:val="Heading2"/>
      </w:pPr>
      <w:r>
        <w:rPr>
          <w:lang w:val="fr_FR" w:bidi="fr_FR"/>
        </w:rPr>
        <w:t>oubli, terre de</w:t>
      </w:r>
      <w:r>
        <w:rPr>
          <w:lang w:val="fr_FR" w:bidi="fr_FR"/>
        </w:rPr>
      </w:r>
    </w:p>
    <w:p>
      <w:pPr/>
      <w:r>
        <w:rPr>
          <w:lang w:val="fr_FR" w:bidi="fr_FR"/>
        </w:rPr>
      </w:r>
      <w:r>
        <w:rPr>
          <w:lang w:val="fr_FR" w:bidi="fr_FR"/>
        </w:rPr>
        <w:t>Euphémisme pour le séjour des morts. Une fois dans la « terre de l'oubli », les morts sont considérés comme oubliés par Dieu (</w:t>
      </w:r>
      <w:r>
        <w:rPr>
          <w:lang w:val="fr_FR" w:bidi="fr_FR"/>
        </w:rPr>
        <w:t>Ps 88.13</w:t>
      </w:r>
      <w:r>
        <w:rPr>
          <w:lang w:val="fr_FR" w:bidi="fr_FR"/>
        </w:rPr>
        <w:t>) ainsi que par les gens (</w:t>
      </w:r>
      <w:r>
        <w:rPr>
          <w:lang w:val="fr_FR" w:bidi="fr_FR"/>
        </w:rPr>
        <w:t>Ec 9.5–6</w:t>
      </w:r>
      <w:r>
        <w:rPr>
          <w:lang w:val="fr_FR" w:bidi="fr_FR"/>
        </w:rPr>
        <w:t xml:space="preserve">). </w:t>
      </w:r>
      <w:r>
        <w:rPr>
          <w:lang w:val="fr_FR" w:bidi="fr_FR"/>
        </w:rPr>
        <w:t>Job 14.21–22</w:t>
      </w:r>
      <w:r>
        <w:rPr>
          <w:lang w:val="fr_FR" w:bidi="fr_FR"/>
        </w:rPr>
        <w:t xml:space="preserve"> suggère cependant que les défunts conservent une certaine conscience d'eux-mêmes dans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Es 27.12</w:t>
      </w:r>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r>
        <w:rPr>
          <w:lang w:val="fr_FR" w:bidi="fr_FR"/>
        </w:rPr>
        <w:t>2R 20.7</w:t>
      </w:r>
      <w:r>
        <w:rPr>
          <w:lang w:val="fr_FR" w:bidi="fr_FR"/>
        </w:rPr>
        <w:t xml:space="preserve"> ; </w:t>
      </w:r>
      <w:r>
        <w:rPr>
          <w:lang w:val="fr_FR" w:bidi="fr_FR"/>
        </w:rPr>
        <w:t>Es 38.21</w:t>
      </w:r>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r>
        <w:rPr>
          <w:lang w:val="fr_FR" w:bidi="fr_FR"/>
        </w:rPr>
      </w:r>
      <w:r>
        <w:rPr>
          <w:lang w:val="fr_FR" w:bidi="fr_FR"/>
        </w:rPr>
        <w:t>Grand mammifère lourd, aux membres courts et puissants et à la queue courte. Sa fourrure est épaisse. Les ours marchent sur toute la plante du pied, comme les humains. Ils marchent habituellement à quatre pattes, mais sont capables de se dresser sur leurs pattes arrière.</w:t>
      </w:r>
    </w:p>
    <w:p>
      <w:pPr/>
      <w:r>
        <w:rPr>
          <w:lang w:val="fr_FR" w:bidi="fr_FR"/>
        </w:rPr>
      </w:r>
      <w:r>
        <w:rPr>
          <w:lang w:val="fr_FR" w:bidi="fr_FR"/>
        </w:rPr>
        <w:t>La race d'ours qui est mentionnée dans l'Ancien Testament est une sous-espèce syrienne de l’ours brun (</w:t>
      </w:r>
      <w:r>
        <w:rPr>
          <w:i/>
          <w:lang w:val="fr_FR" w:bidi="fr_FR"/>
        </w:rPr>
        <w:t>Ursus arctos syriacus</w:t>
      </w:r>
      <w:r>
        <w:rPr>
          <w:lang w:val="fr_FR" w:bidi="fr_FR"/>
        </w:rPr>
        <w:t>). Il peut mesurer jusqu'à 1,40 mètre du museau à la queue et il peut peser jusqu’à 250 kilogrammes. Il y en a encore en Syrie et en Turquie aujourd'hui, mais il n'y en plus en Israël.</w:t>
      </w:r>
    </w:p>
    <w:p>
      <w:pPr/>
      <w:r>
        <w:rPr>
          <w:lang w:val="fr_FR" w:bidi="fr_FR"/>
        </w:rPr>
      </w:r>
      <w:r>
        <w:rPr>
          <w:lang w:val="fr_FR" w:bidi="fr_FR"/>
        </w:rPr>
        <w:t>Les ours ont un excellent odorat, mais une vue et une ouïe moins développées. Ils mangent toutes sortes d’aliments : des plantes et des fruits, des insectes, du poisson et de petits animaux.</w:t>
      </w:r>
    </w:p>
    <w:p>
      <w:pPr/>
      <w:r>
        <w:rPr>
          <w:lang w:val="fr_FR" w:bidi="fr_FR"/>
        </w:rPr>
      </w:r>
      <w:r>
        <w:rPr>
          <w:lang w:val="fr_FR" w:bidi="fr_FR"/>
        </w:rPr>
        <w:t>Les ours ne s’attaquent habituellement pas aux gens. Cependant, ils se battent férocement quand ils ont besoin de se protéger (</w:t>
      </w:r>
      <w:r>
        <w:rPr>
          <w:lang w:val="fr_FR" w:bidi="fr_FR"/>
        </w:rPr>
        <w:t>Lm 3.10</w:t>
      </w:r>
      <w:r>
        <w:rPr>
          <w:lang w:val="fr_FR" w:bidi="fr_FR"/>
        </w:rPr>
        <w:t>) et particulièrement pour protéger leurs petits (</w:t>
      </w:r>
      <w:r>
        <w:rPr>
          <w:lang w:val="fr_FR" w:bidi="fr_FR"/>
        </w:rPr>
        <w:t>2S 17.8</w:t>
      </w:r>
      <w:r>
        <w:rPr>
          <w:lang w:val="fr_FR" w:bidi="fr_FR"/>
        </w:rPr>
        <w:t xml:space="preserve"> ; </w:t>
      </w:r>
      <w:r>
        <w:rPr>
          <w:lang w:val="fr_FR" w:bidi="fr_FR"/>
        </w:rPr>
        <w:t>Pr 17.12</w:t>
      </w:r>
      <w:r>
        <w:rPr>
          <w:lang w:val="fr_FR" w:bidi="fr_FR"/>
        </w:rPr>
        <w:t xml:space="preserve"> ; </w:t>
      </w:r>
      <w:r>
        <w:rPr>
          <w:lang w:val="fr_FR" w:bidi="fr_FR"/>
        </w:rPr>
        <w:t>Os 13.8</w:t>
      </w:r>
      <w:r>
        <w:rPr>
          <w:lang w:val="fr_FR" w:bidi="fr_FR"/>
        </w:rPr>
        <w:t>). Alors qu'il était jeune berger, le futur roi David a tué un ours (</w:t>
      </w:r>
      <w:r>
        <w:rPr>
          <w:lang w:val="fr_FR" w:bidi="fr_FR"/>
        </w:rPr>
        <w:t>1S 17.34–37</w:t>
      </w:r>
      <w:r>
        <w:rPr>
          <w:lang w:val="fr_FR" w:bidi="fr_FR"/>
        </w:rPr>
        <w:t>). Un ours peut tuer un homme adulte d'un seul coup de patte. Le courage et la force dont David a fait preuve en poursuivant un ours et en arrachant un mouton à ses mâchoires sont donc impressionnants.</w:t>
      </w:r>
    </w:p>
    <w:p>
      <w:pPr/>
      <w:r>
        <w:rPr>
          <w:lang w:val="fr_FR" w:bidi="fr_FR"/>
        </w:rPr>
      </w:r>
      <w:r>
        <w:rPr>
          <w:lang w:val="fr_FR" w:bidi="fr_FR"/>
        </w:rPr>
        <w:t xml:space="preserve">Certains passages bibliques semblent laisser entendre que des ours pouvaient attaquer par surprise (par exemple </w:t>
      </w:r>
      <w:r>
        <w:rPr>
          <w:lang w:val="fr_FR" w:bidi="fr_FR"/>
        </w:rPr>
        <w:t>Pr 28.15</w:t>
      </w:r>
      <w:r>
        <w:rPr>
          <w:lang w:val="fr_FR" w:bidi="fr_FR"/>
        </w:rPr>
        <w:t xml:space="preserve"> ; </w:t>
      </w:r>
      <w:r>
        <w:rPr>
          <w:lang w:val="fr_FR" w:bidi="fr_FR"/>
        </w:rPr>
        <w:t>Am 5.19</w:t>
      </w:r>
      <w:r>
        <w:rPr>
          <w:lang w:val="fr_FR" w:bidi="fr_FR"/>
        </w:rPr>
        <w:t>). Dans le récit d’Élisée et des deux ours, ces animaux sont des instruments du jugement de Dieu (</w:t>
      </w:r>
      <w:r>
        <w:rPr>
          <w:lang w:val="fr_FR" w:bidi="fr_FR"/>
        </w:rPr>
        <w:t>2R 2.24</w:t>
      </w:r>
      <w:r>
        <w:rPr>
          <w:lang w:val="fr_FR" w:bidi="fr_FR"/>
        </w:rPr>
        <w:t>). La Bible mentionne souvent l’ours et le lion ensemble (</w:t>
      </w:r>
      <w:r>
        <w:rPr>
          <w:lang w:val="fr_FR" w:bidi="fr_FR"/>
        </w:rPr>
        <w:t>1S 17.37</w:t>
      </w:r>
      <w:r>
        <w:rPr>
          <w:lang w:val="fr_FR" w:bidi="fr_FR"/>
        </w:rPr>
        <w:t>). Comme ils étaient les deux plus grands et plus puissants prédateurs en Terre sainte, ils symbolisaient la force et la terreur (</w:t>
      </w:r>
      <w:r>
        <w:rPr>
          <w:lang w:val="fr_FR" w:bidi="fr_FR"/>
        </w:rPr>
        <w:t>Am 5.19</w:t>
      </w:r>
      <w:r>
        <w:rPr>
          <w:lang w:val="fr_FR" w:bidi="fr_FR"/>
        </w:rPr>
        <w:t>).</w:t>
      </w:r>
    </w:p>
    <w:p>
      <w:pPr/>
      <w:r>
        <w:rPr>
          <w:lang w:val="fr_FR" w:bidi="fr_FR"/>
        </w:rPr>
      </w:r>
      <w:r>
        <w:rPr>
          <w:lang w:val="fr_FR" w:bidi="fr_FR"/>
        </w:rPr>
        <w:t>À l’époque biblique, il semble y avoir eu des ours dans tout Israël. Aujourd’hui, ils ne vivent plus que dans les montagnes du Liban et de l’Anti-Liban et même là, ils sont rares.</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r>
        <w:rPr>
          <w:lang w:val="fr_FR" w:bidi="fr_FR"/>
        </w:rPr>
        <w:t>1Ch 4.14</w:t>
      </w:r>
      <w:r>
        <w:rPr>
          <w:lang w:val="fr_FR" w:bidi="fr_FR"/>
        </w:rPr>
        <w:t>). Au 5e siècle av. J.‑C., la région sera recolonisée par des gens de la tribu de Benjamin (</w:t>
      </w:r>
      <w:r>
        <w:rPr>
          <w:lang w:val="fr_FR" w:bidi="fr_FR"/>
        </w:rPr>
        <w:t>Ne 11.35</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r>
        <w:rPr>
          <w:lang w:val="fr_FR" w:bidi="fr_FR"/>
        </w:rPr>
        <w:t>2R 15.3</w:t>
      </w:r>
      <w:r>
        <w:rPr>
          <w:lang w:val="fr_FR" w:bidi="fr_FR"/>
        </w:rPr>
        <w:t xml:space="preserve"> ; </w:t>
      </w:r>
      <w:r>
        <w:rPr>
          <w:lang w:val="fr_FR" w:bidi="fr_FR"/>
        </w:rPr>
        <w:t>2Ch 26.4</w:t>
      </w:r>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r>
        <w:rPr>
          <w:lang w:val="fr_FR" w:bidi="fr_FR"/>
        </w:rPr>
        <w:t>2Ch 26.5</w:t>
      </w:r>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r>
        <w:rPr>
          <w:lang w:val="fr_FR" w:bidi="fr_FR"/>
        </w:rPr>
        <w:t>Es 1.1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r>
        <w:rPr>
          <w:lang w:val="fr_FR" w:bidi="fr_FR"/>
        </w:rPr>
        <w:t>2Ch 27.5–8</w:t>
      </w:r>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r>
        <w:rPr>
          <w:lang w:val="fr_FR" w:bidi="fr_FR"/>
        </w:rPr>
        <w:t>2Ch 26.14</w:t>
      </w:r>
      <w:r>
        <w:rPr>
          <w:lang w:val="fr_FR" w:bidi="fr_FR"/>
        </w:rPr>
        <w:t xml:space="preserve">). </w:t>
      </w:r>
      <w:r>
        <w:rPr>
          <w:lang w:val="fr_FR" w:bidi="fr_FR"/>
        </w:rPr>
        <w:t>2 Chroniques 26.15</w:t>
      </w:r>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r>
        <w:rPr>
          <w:lang w:val="fr_FR" w:bidi="fr_FR"/>
        </w:rPr>
        <w:t>Proverbes 16.18</w:t>
      </w:r>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r>
        <w:rPr>
          <w:lang w:val="fr_FR" w:bidi="fr_FR"/>
        </w:rPr>
        <w:t>1Ch 6.24</w:t>
      </w:r>
      <w:r>
        <w:rPr>
          <w:lang w:val="fr_FR" w:bidi="fr_FR"/>
        </w:rPr>
        <w:t>).</w:t>
      </w:r>
    </w:p>
    <w:p>
      <w:pPr/>
      <w:r>
        <w:rPr>
          <w:lang w:val="fr_FR" w:bidi="fr_FR"/>
        </w:rPr>
      </w:r>
      <w:r>
        <w:rPr>
          <w:lang w:val="fr_FR" w:bidi="fr_FR"/>
        </w:rPr>
        <w:t>3. Père de Jonathan, trésorier de David (</w:t>
      </w:r>
      <w:r>
        <w:rPr>
          <w:lang w:val="fr_FR" w:bidi="fr_FR"/>
        </w:rPr>
        <w:t>1Ch 27.25</w:t>
      </w:r>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r>
        <w:rPr>
          <w:lang w:val="fr_FR" w:bidi="fr_FR"/>
        </w:rPr>
        <w:t>Esd 10.21</w:t>
      </w:r>
      <w:r>
        <w:rPr>
          <w:lang w:val="fr_FR" w:bidi="fr_FR"/>
        </w:rPr>
        <w:t xml:space="preserve"> ; 1 Esd 9.21).</w:t>
      </w:r>
    </w:p>
    <w:p>
      <w:pPr/>
      <w:r>
        <w:rPr>
          <w:lang w:val="fr_FR" w:bidi="fr_FR"/>
        </w:rPr>
      </w:r>
      <w:r>
        <w:rPr>
          <w:lang w:val="fr_FR" w:bidi="fr_FR"/>
        </w:rPr>
        <w:t>5. Descendant de Pérets de la tribu de Juda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r>
        <w:rPr>
          <w:lang w:val="fr_FR" w:bidi="fr_FR"/>
        </w:rPr>
        <w:t>1Ch 11.44</w:t>
      </w:r>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r>
        <w:rPr>
          <w:lang w:val="fr_FR" w:bidi="fr_FR"/>
        </w:rPr>
        <w:t>Nb 26.16</w:t>
      </w:r>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