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r>
        <w:rPr>
          <w:lang w:val="fr_FR" w:bidi="fr_FR"/>
        </w:rPr>
        <w:t>Né 7.7</w:t>
      </w:r>
      <w:r>
        <w:rPr>
          <w:lang w:val="fr_FR" w:bidi="fr_FR"/>
        </w:rPr>
        <w:t xml:space="preserve">). Raamia est alternativement orthographié Reélaja dans </w:t>
      </w:r>
      <w:r>
        <w:rPr>
          <w:lang w:val="fr_FR" w:bidi="fr_FR"/>
        </w:rPr>
        <w:t>Esdras 2.2</w:t>
      </w:r>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r>
        <w:rPr>
          <w:lang w:val="fr_FR" w:bidi="fr_FR"/>
        </w:rPr>
        <w:t>Jos 15.60</w:t>
      </w:r>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r>
        <w:rPr>
          <w:lang w:val="fr_FR" w:bidi="fr_FR"/>
        </w:rPr>
        <w:t>Nb 20.17</w:t>
      </w:r>
      <w:r>
        <w:rPr>
          <w:lang w:val="fr_FR" w:bidi="fr_FR"/>
        </w:rPr>
        <w:t xml:space="preserve"> ; </w:t>
      </w:r>
      <w:r>
        <w:rPr>
          <w:lang w:val="fr_FR" w:bidi="fr_FR"/>
        </w:rPr>
        <w:t>21.22</w:t>
      </w:r>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r>
        <w:rPr>
          <w:lang w:val="fr_FR" w:bidi="fr_FR"/>
        </w:rPr>
        <w:t>Dt 3.11</w:t>
      </w:r>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r>
        <w:rPr>
          <w:lang w:val="fr_FR" w:bidi="fr_FR"/>
        </w:rPr>
        <w:t>Jos 13.25</w:t>
      </w:r>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r>
        <w:rPr>
          <w:lang w:val="fr_FR" w:bidi="fr_FR"/>
        </w:rPr>
        <w:t>2S 11.1</w:t>
      </w:r>
      <w:r>
        <w:rPr>
          <w:lang w:val="fr_FR" w:bidi="fr_FR"/>
        </w:rPr>
        <w:t xml:space="preserve"> ; </w:t>
      </w:r>
      <w:r>
        <w:rPr>
          <w:lang w:val="fr_FR" w:bidi="fr_FR"/>
        </w:rPr>
        <w:t>12.26–29</w:t>
      </w:r>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r>
        <w:rPr>
          <w:lang w:val="fr_FR" w:bidi="fr_FR"/>
        </w:rPr>
        <w:t>12.27</w:t>
      </w:r>
      <w:r>
        <w:rPr>
          <w:lang w:val="fr_FR" w:bidi="fr_FR"/>
        </w:rPr>
        <w:t xml:space="preserve">). Puis il attendra que David vienne terminer la bataille (v. </w:t>
      </w:r>
      <w:r>
        <w:rPr>
          <w:lang w:val="fr_FR" w:bidi="fr_FR"/>
        </w:rPr>
        <w:t>27–28</w:t>
      </w:r>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r>
        <w:rPr>
          <w:lang w:val="fr_FR" w:bidi="fr_FR"/>
        </w:rPr>
        <w:t>Am 1.13–14</w:t>
      </w:r>
      <w:r>
        <w:rPr>
          <w:lang w:val="fr_FR" w:bidi="fr_FR"/>
        </w:rPr>
        <w:t>). Plus tard, Nebucadnetsar passera par Rabba lorsqu'il a envahi le pays à l'est du Jourdain (</w:t>
      </w:r>
      <w:r>
        <w:rPr>
          <w:lang w:val="fr_FR" w:bidi="fr_FR"/>
        </w:rPr>
        <w:t>Ez 21.20</w:t>
      </w:r>
      <w:r>
        <w:rPr>
          <w:lang w:val="fr_FR" w:bidi="fr_FR"/>
        </w:rPr>
        <w:t>). La ville était encore importante à ce moment-là.</w:t>
      </w:r>
    </w:p>
    <w:p>
      <w:pPr/>
      <w:r>
        <w:rPr>
          <w:lang w:val="fr_FR" w:bidi="fr_FR"/>
        </w:rPr>
      </w:r>
      <w:r>
        <w:rPr>
          <w:lang w:val="fr_FR" w:bidi="fr_FR"/>
        </w:rPr>
        <w:t>C'est à Rabba que Baalis, roi des Ammonites, planifiera le meurtre de Guedalia (</w:t>
      </w:r>
      <w:r>
        <w:rPr>
          <w:lang w:val="fr_FR" w:bidi="fr_FR"/>
        </w:rPr>
        <w:t>Jr 40.14–16</w:t>
      </w:r>
      <w:r>
        <w:rPr>
          <w:lang w:val="fr_FR" w:bidi="fr_FR"/>
        </w:rPr>
        <w:t>). Guedalia était le gouverneur babylonien de Judée. Après sa mort, beaucoup de gens fuiront, et le prophète Jérémie sera emmené en Égypte. Jérémie donnera également une prophétie contre Rabba (</w:t>
      </w:r>
      <w:r>
        <w:rPr>
          <w:lang w:val="fr_FR" w:bidi="fr_FR"/>
        </w:rPr>
        <w:t>Jr 49.2–3</w:t>
      </w:r>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r>
        <w:rPr>
          <w:lang w:val="fr_FR" w:bidi="fr_FR"/>
        </w:rPr>
        <w:t>Matthieu 23.7</w:t>
      </w:r>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r>
        <w:rPr>
          <w:lang w:val="fr_FR" w:bidi="fr_FR"/>
        </w:rPr>
        <w:t>Jn 1.49</w:t>
      </w:r>
      <w:r>
        <w:rPr>
          <w:lang w:val="fr_FR" w:bidi="fr_FR"/>
        </w:rPr>
        <w:t>), Pierre et André (</w:t>
      </w:r>
      <w:r>
        <w:rPr>
          <w:lang w:val="fr_FR" w:bidi="fr_FR"/>
        </w:rPr>
        <w:t>Jn 1.38</w:t>
      </w:r>
      <w:r>
        <w:rPr>
          <w:lang w:val="fr_FR" w:bidi="fr_FR"/>
        </w:rPr>
        <w:t>), Nicodème (</w:t>
      </w:r>
      <w:r>
        <w:rPr>
          <w:lang w:val="fr_FR" w:bidi="fr_FR"/>
        </w:rPr>
        <w:t>Jn 3.2</w:t>
      </w:r>
      <w:r>
        <w:rPr>
          <w:lang w:val="fr_FR" w:bidi="fr_FR"/>
        </w:rPr>
        <w:t>), un groupe de disciples (</w:t>
      </w:r>
      <w:r>
        <w:rPr>
          <w:lang w:val="fr_FR" w:bidi="fr_FR"/>
        </w:rPr>
        <w:t>Jn 9.2</w:t>
      </w:r>
      <w:r>
        <w:rPr>
          <w:lang w:val="fr_FR" w:bidi="fr_FR"/>
        </w:rPr>
        <w:t xml:space="preserve"> ; </w:t>
      </w:r>
      <w:r>
        <w:rPr>
          <w:lang w:val="fr_FR" w:bidi="fr_FR"/>
        </w:rPr>
        <w:t>11.8</w:t>
      </w:r>
      <w:r>
        <w:rPr>
          <w:lang w:val="fr_FR" w:bidi="fr_FR"/>
        </w:rPr>
        <w:t>) et la foule (</w:t>
      </w:r>
      <w:r>
        <w:rPr>
          <w:lang w:val="fr_FR" w:bidi="fr_FR"/>
        </w:rPr>
        <w:t>Jn 6.25</w:t>
      </w:r>
      <w:r>
        <w:rPr>
          <w:lang w:val="fr_FR" w:bidi="fr_FR"/>
        </w:rPr>
        <w:t xml:space="preserve">). </w:t>
      </w:r>
    </w:p>
    <w:p>
      <w:pPr/>
      <w:r>
        <w:rPr>
          <w:lang w:val="fr_FR" w:bidi="fr_FR"/>
        </w:rPr>
      </w:r>
      <w:r>
        <w:rPr>
          <w:lang w:val="fr_FR" w:bidi="fr_FR"/>
        </w:rPr>
        <w:t>Marie de Magdala et l'aveugle Bartimée utilisent tous deux « rabbouni » (</w:t>
      </w:r>
      <w:r>
        <w:rPr>
          <w:lang w:val="fr_FR" w:bidi="fr_FR"/>
        </w:rPr>
        <w:t>Mc 10.51</w:t>
      </w:r>
      <w:r>
        <w:rPr>
          <w:lang w:val="fr_FR" w:bidi="fr_FR"/>
        </w:rPr>
        <w:t xml:space="preserve"> ; </w:t>
      </w:r>
      <w:r>
        <w:rPr>
          <w:lang w:val="fr_FR" w:bidi="fr_FR"/>
        </w:rPr>
        <w:t>Jn 20.16</w:t>
      </w:r>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r>
        <w:rPr>
          <w:lang w:val="fr_FR" w:bidi="fr_FR"/>
        </w:rPr>
        <w:t>1.38</w:t>
      </w:r>
      <w:r>
        <w:rPr>
          <w:lang w:val="fr_FR" w:bidi="fr_FR"/>
        </w:rPr>
        <w:t xml:space="preserve"> (voir aussi </w:t>
      </w:r>
      <w:r>
        <w:rPr>
          <w:lang w:val="fr_FR" w:bidi="fr_FR"/>
        </w:rPr>
        <w:t>3.2</w:t>
      </w:r>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r>
        <w:rPr>
          <w:lang w:val="fr_FR" w:bidi="fr_FR"/>
        </w:rPr>
        <w:t>Mt 23.7–8</w:t>
      </w:r>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r>
        <w:rPr>
          <w:lang w:val="fr_FR" w:bidi="fr_FR"/>
        </w:rPr>
        <w:t>Jos 19.20</w:t>
      </w:r>
      <w:r>
        <w:rPr>
          <w:lang w:val="fr_FR" w:bidi="fr_FR"/>
        </w:rPr>
        <w:t>) et peut-être identifiable avec la ville lévitique appelée Dabrath (</w:t>
      </w:r>
      <w:r>
        <w:rPr>
          <w:lang w:val="fr_FR" w:bidi="fr_FR"/>
        </w:rPr>
        <w:t>Jos 19.12</w:t>
      </w:r>
      <w:r>
        <w:rPr>
          <w:lang w:val="fr_FR" w:bidi="fr_FR"/>
        </w:rPr>
        <w:t xml:space="preserve"> ; </w:t>
      </w:r>
      <w:r>
        <w:rPr>
          <w:lang w:val="fr_FR" w:bidi="fr_FR"/>
        </w:rPr>
        <w:t>21.28</w:t>
      </w:r>
      <w:r>
        <w:rPr>
          <w:lang w:val="fr_FR" w:bidi="fr_FR"/>
        </w:rPr>
        <w:t xml:space="preserve"> ; </w:t>
      </w:r>
      <w:r>
        <w:rPr>
          <w:lang w:val="fr_FR" w:bidi="fr_FR"/>
        </w:rPr>
        <w:t>1Ch 6.72</w:t>
      </w:r>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r>
        <w:rPr>
          <w:lang w:val="fr_FR" w:bidi="fr_FR"/>
        </w:rPr>
        <w:t>Jn 1.38</w:t>
      </w:r>
      <w:r>
        <w:rPr>
          <w:lang w:val="fr_FR" w:bidi="fr_FR"/>
        </w:rPr>
        <w:t xml:space="preserve">). « Rabbouni » n'est utilisé que dans </w:t>
      </w:r>
      <w:r>
        <w:rPr>
          <w:lang w:val="fr_FR" w:bidi="fr_FR"/>
        </w:rPr>
        <w:t>Marc 10.51</w:t>
      </w:r>
      <w:r>
        <w:rPr>
          <w:lang w:val="fr_FR" w:bidi="fr_FR"/>
        </w:rPr>
        <w:t xml:space="preserve"> et </w:t>
      </w:r>
      <w:r>
        <w:rPr>
          <w:lang w:val="fr_FR" w:bidi="fr_FR"/>
        </w:rPr>
        <w:t>Jean 20.16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Rabmag</w:t>
      </w:r>
      <w:r>
        <w:rPr>
          <w:lang w:val="fr_FR" w:bidi="fr_FR"/>
        </w:rPr>
      </w:r>
    </w:p>
    <w:p>
      <w:pPr/>
      <w:r>
        <w:rPr>
          <w:lang w:val="fr_FR" w:bidi="fr_FR"/>
        </w:rPr>
      </w:r>
      <w:r>
        <w:rPr>
          <w:lang w:val="fr_FR" w:bidi="fr_FR"/>
        </w:rPr>
        <w:t>Titre d'un officier babylonien, Nergal-Scharetser, chargé de la sécurité de Jérémie lors de la chute de Jérusalem (</w:t>
      </w:r>
      <w:r>
        <w:rPr>
          <w:lang w:val="fr_FR" w:bidi="fr_FR"/>
        </w:rPr>
        <w:t>Jr 39.3, 13</w:t>
      </w:r>
      <w:r>
        <w:rPr>
          <w:lang w:val="fr_FR" w:bidi="fr_FR"/>
        </w:rPr>
        <w:t>). La signification du titre est incertaine. Ce titre est traduit « chef des mages » ou « chef des serviteurs du roi » dans certaines versions françaises.</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r>
        <w:rPr>
          <w:lang w:val="fr_FR" w:bidi="fr_FR"/>
        </w:rPr>
        <w:t>2R 18.17</w:t>
      </w:r>
      <w:r>
        <w:rPr>
          <w:lang w:val="fr_FR" w:bidi="fr_FR"/>
        </w:rPr>
        <w:t>),</w:t>
      </w:r>
    </w:p>
    <w:p>
      <w:pPr>
        <w:pStyle w:val="ListBullet"/>
        <w:spacing w:line="240" w:lineRule="auto"/>
        <w:ind w:left="720"/>
      </w:pPr>
      <w:r>
        <w:rPr>
          <w:lang w:val="fr_FR" w:bidi="fr_FR"/>
        </w:rPr>
      </w:r>
      <w:r>
        <w:rPr>
          <w:lang w:val="fr_FR" w:bidi="fr_FR"/>
        </w:rPr>
        <w:t>un juge à la porte d'une ville (</w:t>
      </w:r>
      <w:r>
        <w:rPr>
          <w:lang w:val="fr_FR" w:bidi="fr_FR"/>
        </w:rPr>
        <w:t>Jr 39.3</w:t>
      </w:r>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r>
        <w:rPr>
          <w:lang w:val="fr_FR" w:bidi="fr_FR"/>
        </w:rPr>
        <w:t>13</w:t>
      </w:r>
      <w:r>
        <w:rPr>
          <w:lang w:val="fr_FR" w:bidi="fr_FR"/>
        </w:rPr>
        <w:t>), et</w:t>
      </w:r>
    </w:p>
    <w:p>
      <w:pPr>
        <w:pStyle w:val="ListBullet"/>
        <w:spacing w:line="240" w:lineRule="auto"/>
        <w:ind w:left="720"/>
      </w:pPr>
      <w:r>
        <w:rPr>
          <w:lang w:val="fr_FR" w:bidi="fr_FR"/>
        </w:rPr>
      </w:r>
      <w:r>
        <w:rPr>
          <w:lang w:val="fr_FR" w:bidi="fr_FR"/>
        </w:rPr>
        <w:t>Un des fonctionnaires de Nebucadnetsar (</w:t>
      </w:r>
      <w:r>
        <w:rPr>
          <w:lang w:val="fr_FR" w:bidi="fr_FR"/>
        </w:rPr>
        <w:t>Dn 1.3, 7</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r>
        <w:rPr>
          <w:lang w:val="fr_FR" w:bidi="fr_FR"/>
        </w:rPr>
        <w:t>2R 18.17–37</w:t>
      </w:r>
      <w:r>
        <w:rPr>
          <w:lang w:val="fr_FR" w:bidi="fr_FR"/>
        </w:rPr>
        <w:t xml:space="preserve"> ; </w:t>
      </w:r>
      <w:r>
        <w:rPr>
          <w:lang w:val="fr_FR" w:bidi="fr_FR"/>
        </w:rPr>
        <w:t>19.4, 8</w:t>
      </w:r>
      <w:r>
        <w:rPr>
          <w:lang w:val="fr_FR" w:bidi="fr_FR"/>
        </w:rPr>
        <w:t xml:space="preserve"> ; </w:t>
      </w:r>
      <w:r>
        <w:rPr>
          <w:lang w:val="fr_FR" w:bidi="fr_FR"/>
        </w:rPr>
        <w:t>Es 36.2–22</w:t>
      </w:r>
      <w:r>
        <w:rPr>
          <w:lang w:val="fr_FR" w:bidi="fr_FR"/>
        </w:rPr>
        <w:t xml:space="preserve"> ; </w:t>
      </w:r>
      <w:r>
        <w:rPr>
          <w:lang w:val="fr_FR" w:bidi="fr_FR"/>
        </w:rPr>
        <w:t>37.4, 8</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r>
        <w:rPr>
          <w:lang w:val="fr_FR" w:bidi="fr_FR"/>
        </w:rPr>
        <w:t>Jg 9.4</w:t>
      </w:r>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r>
        <w:rPr>
          <w:lang w:val="fr_FR" w:bidi="fr_FR"/>
        </w:rPr>
        <w:t>Jg 11.3</w:t>
      </w:r>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r>
        <w:rPr>
          <w:lang w:val="fr_FR" w:bidi="fr_FR"/>
        </w:rPr>
        <w:t>2Ch 13.7</w:t>
      </w:r>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r>
        <w:rPr>
          <w:lang w:val="fr_FR" w:bidi="fr_FR"/>
        </w:rPr>
        <w:t>2S 6.20</w:t>
      </w:r>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r>
        <w:rPr>
          <w:lang w:val="fr_FR" w:bidi="fr_FR"/>
        </w:rPr>
        <w:t>Mt 5.22</w:t>
      </w:r>
      <w:r>
        <w:rPr>
          <w:lang w:val="fr_FR" w:bidi="fr_FR"/>
        </w:rPr>
        <w:t>). Jésus dira de juger l'insulteur et de le punir avec la peine la plus sévère. Le commandement contre le meurtre (</w:t>
      </w:r>
      <w:r>
        <w:rPr>
          <w:lang w:val="fr_FR" w:bidi="fr_FR"/>
        </w:rPr>
        <w:t>Ex 20.13</w:t>
      </w:r>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r>
        <w:rPr>
          <w:lang w:val="fr_FR" w:bidi="fr_FR"/>
        </w:rPr>
        <w:t>1S 30.29</w:t>
      </w:r>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r>
        <w:rPr>
          <w:lang w:val="fr_FR" w:bidi="fr_FR"/>
        </w:rPr>
        <w:t xml:space="preserve">Nombres 32.14 </w:t>
      </w:r>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r>
        <w:rPr>
          <w:lang w:val="fr_FR" w:bidi="fr_FR"/>
        </w:rPr>
        <w:t>Matthieu 3.7</w:t>
      </w:r>
      <w:r>
        <w:rPr>
          <w:lang w:val="fr_FR" w:bidi="fr_FR"/>
        </w:rPr>
        <w:t xml:space="preserve"> ; </w:t>
      </w:r>
      <w:r>
        <w:rPr>
          <w:lang w:val="fr_FR" w:bidi="fr_FR"/>
        </w:rPr>
        <w:t>12.34</w:t>
      </w:r>
      <w:r>
        <w:rPr>
          <w:lang w:val="fr_FR" w:bidi="fr_FR"/>
        </w:rPr>
        <w:t xml:space="preserve"> ; </w:t>
      </w:r>
      <w:r>
        <w:rPr>
          <w:lang w:val="fr_FR" w:bidi="fr_FR"/>
        </w:rPr>
        <w:t>Luc 3.7</w:t>
      </w:r>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r>
        <w:rPr>
          <w:lang w:val="fr_FR" w:bidi="fr_FR"/>
        </w:rPr>
        <w:t>1Ch 2.44</w:t>
      </w:r>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r>
        <w:rPr>
          <w:lang w:val="fr_FR" w:bidi="fr_FR"/>
        </w:rPr>
        <w:t>Gn 29.10</w:t>
      </w:r>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r>
        <w:rPr>
          <w:lang w:val="fr_FR" w:bidi="fr_FR"/>
        </w:rPr>
        <w:t>Gn 30.1</w:t>
      </w:r>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r>
        <w:rPr>
          <w:lang w:val="fr_FR" w:bidi="fr_FR"/>
        </w:rPr>
        <w:t>Gn 30.22–25</w:t>
      </w:r>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r>
        <w:rPr>
          <w:lang w:val="fr_FR" w:bidi="fr_FR"/>
        </w:rPr>
        <w:t>Gn 35.16, 19</w:t>
      </w:r>
      <w:r>
        <w:rPr>
          <w:lang w:val="fr_FR" w:bidi="fr_FR"/>
        </w:rPr>
        <w:t>). Jacob y érigera une stèle sur sa tombe, un repère connu même à l'époque de Saül (</w:t>
      </w:r>
      <w:r>
        <w:rPr>
          <w:lang w:val="fr_FR" w:bidi="fr_FR"/>
        </w:rPr>
        <w:t>1S 10.2</w:t>
      </w:r>
      <w:r>
        <w:rPr>
          <w:lang w:val="fr_FR" w:bidi="fr_FR"/>
        </w:rPr>
        <w:t>). Rachel et Léa seront très respectées comme celles qui ont bâti la maison d'Israël (</w:t>
      </w:r>
      <w:r>
        <w:rPr>
          <w:lang w:val="fr_FR" w:bidi="fr_FR"/>
        </w:rPr>
        <w:t>Rt 4.11</w:t>
      </w:r>
      <w:r>
        <w:rPr>
          <w:lang w:val="fr_FR" w:bidi="fr_FR"/>
        </w:rPr>
        <w:t xml:space="preserve">). Dans </w:t>
      </w:r>
      <w:r>
        <w:rPr>
          <w:lang w:val="fr_FR" w:bidi="fr_FR"/>
        </w:rPr>
        <w:t>Jérémie 31.15</w:t>
      </w:r>
      <w:r>
        <w:rPr>
          <w:lang w:val="fr_FR" w:bidi="fr_FR"/>
        </w:rPr>
        <w:t>, Rachel est représentée en train de pleurer pour ses enfants emmenés en captivité. Plus tard, Matthieu rappelle les paroles de Jérémie lors du massacre des enfants mâles par Hérode (</w:t>
      </w:r>
      <w:r>
        <w:rPr>
          <w:lang w:val="fr_FR" w:bidi="fr_FR"/>
        </w:rPr>
        <w:t>Mt 2.18</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r>
        <w:rPr>
          <w:lang w:val="fr_FR" w:bidi="fr_FR"/>
        </w:rPr>
        <w:t>1Ch 2.14</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r>
        <w:rPr>
          <w:lang w:val="fr_FR" w:bidi="fr_FR"/>
        </w:rPr>
        <w:t>Gn 10.7</w:t>
      </w:r>
      <w:r>
        <w:rPr>
          <w:lang w:val="fr_FR" w:bidi="fr_FR"/>
        </w:rPr>
        <w:t xml:space="preserve"> ; </w:t>
      </w:r>
      <w:r>
        <w:rPr>
          <w:lang w:val="fr_FR" w:bidi="fr_FR"/>
        </w:rPr>
        <w:t>1Ch 1.9</w:t>
      </w:r>
      <w:r>
        <w:rPr>
          <w:lang w:val="fr_FR" w:bidi="fr_FR"/>
        </w:rPr>
        <w:t xml:space="preserve">). </w:t>
      </w:r>
      <w:r>
        <w:rPr>
          <w:lang w:val="fr_FR" w:bidi="fr_FR"/>
        </w:rPr>
        <w:t>Ézéchiel 27.22</w:t>
      </w:r>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Un membre de la tribu de Nephthali vivant à Achmetha. Selon Tobit 3.7,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(monstre)</w:t>
      </w:r>
      <w:r>
        <w:rPr>
          <w:lang w:val="fr_FR" w:bidi="fr_FR"/>
        </w:rPr>
      </w:r>
    </w:p>
    <w:p>
      <w:pPr/>
      <w:r>
        <w:rPr>
          <w:lang w:val="fr_FR" w:bidi="fr_FR"/>
        </w:rPr>
      </w:r>
      <w:r>
        <w:rPr>
          <w:lang w:val="fr_FR" w:bidi="fr_FR"/>
        </w:rPr>
        <w:t>Monstre marin mythologique symbolisant l'Égypte (</w:t>
      </w:r>
      <w:r>
        <w:rPr>
          <w:lang w:val="fr_FR" w:bidi="fr_FR"/>
        </w:rPr>
        <w:t>Ps 87.4</w:t>
      </w:r>
      <w:r>
        <w:rPr>
          <w:lang w:val="fr_FR" w:bidi="fr_FR"/>
        </w:rPr>
        <w:t>, voir Darby, Ostervald, Nouvelle Bible Segond). « Et le secours que donne l'Égype, c'est une vapeur et une vanité ; c'est pourquoi j'appelle cette [terre] : Rahab (grand bruit) pour demeurer tranquilles » (</w:t>
      </w:r>
      <w:r>
        <w:rPr>
          <w:lang w:val="fr_FR" w:bidi="fr_FR"/>
        </w:rPr>
        <w:t>Es 30.7</w:t>
      </w:r>
      <w:r>
        <w:rPr>
          <w:lang w:val="fr_FR" w:bidi="fr_FR"/>
        </w:rPr>
        <w:t xml:space="preserve">, Lausanne). Les auteurs de la Bible décrivent comment Dieu aide le peuple d'Israël à traverser la mer Rouge alors que l'armée égyptienne s'y noie (voir </w:t>
      </w:r>
      <w:r>
        <w:rPr>
          <w:lang w:val="fr_FR" w:bidi="fr_FR"/>
        </w:rPr>
        <w:t>Es 51.10</w:t>
      </w:r>
      <w:r>
        <w:rPr>
          <w:lang w:val="fr_FR" w:bidi="fr_FR"/>
        </w:rPr>
        <w:t>). Ils représentent parfois cet événement comme Dieu combattant et vainquant un monstre puissant (</w:t>
      </w:r>
      <w:r>
        <w:rPr>
          <w:lang w:val="fr_FR" w:bidi="fr_FR"/>
        </w:rPr>
        <w:t>Jb 26.12</w:t>
      </w:r>
      <w:r>
        <w:rPr>
          <w:lang w:val="fr_FR" w:bidi="fr_FR"/>
        </w:rPr>
        <w:t xml:space="preserve">, voir Traduction officielle liturgique ; </w:t>
      </w:r>
      <w:r>
        <w:rPr>
          <w:lang w:val="fr_FR" w:bidi="fr_FR"/>
        </w:rPr>
        <w:t>Ps 89.11</w:t>
      </w:r>
      <w:r>
        <w:rPr>
          <w:lang w:val="fr_FR" w:bidi="fr_FR"/>
        </w:rPr>
        <w:t xml:space="preserve">, voir Ostervald, Lausanne ; </w:t>
      </w:r>
      <w:r>
        <w:rPr>
          <w:lang w:val="fr_FR" w:bidi="fr_FR"/>
        </w:rPr>
        <w:t>Es 51.9</w:t>
      </w:r>
      <w:r>
        <w:rPr>
          <w:lang w:val="fr_FR" w:bidi="fr_FR"/>
        </w:rPr>
        <w:t xml:space="preserve">, voir Darby, Bible annotée, Ostervald, Lausanne). </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r>
        <w:rPr>
          <w:lang w:val="fr_FR" w:bidi="fr_FR"/>
        </w:rPr>
        <w:t>Jos 2–6</w:t>
      </w:r>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r>
        <w:rPr>
          <w:lang w:val="fr_FR" w:bidi="fr_FR"/>
        </w:rPr>
        <w:t>Jos 2.11</w:t>
      </w:r>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r>
        <w:rPr>
          <w:lang w:val="fr_FR" w:bidi="fr_FR"/>
        </w:rPr>
        <w:t>Mt 1.5</w:t>
      </w:r>
      <w:r>
        <w:rPr>
          <w:lang w:val="fr_FR" w:bidi="fr_FR"/>
        </w:rPr>
        <w:t>). Rahab est mentionnée, avec Moïse, David, Samson et Samuel, comme un exemple de foi (</w:t>
      </w:r>
      <w:r>
        <w:rPr>
          <w:lang w:val="fr_FR" w:bidi="fr_FR"/>
        </w:rPr>
        <w:t>Hé 11.31</w:t>
      </w:r>
      <w:r>
        <w:rPr>
          <w:lang w:val="fr_FR" w:bidi="fr_FR"/>
        </w:rPr>
        <w:t>). Son acte est un exemple de bonnes œuvres et de justification (</w:t>
      </w:r>
      <w:r>
        <w:rPr>
          <w:lang w:val="fr_FR" w:bidi="fr_FR"/>
        </w:rPr>
        <w:t>Jc 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Rahel</w:t>
      </w:r>
      <w:r>
        <w:rPr>
          <w:lang w:val="fr_FR" w:bidi="fr_FR"/>
        </w:rPr>
      </w:r>
    </w:p>
    <w:p>
      <w:pPr/>
      <w:r>
        <w:rPr>
          <w:lang w:val="fr_FR" w:bidi="fr_FR"/>
        </w:rPr>
      </w:r>
      <w:r>
        <w:rPr>
          <w:lang w:val="fr_FR" w:bidi="fr_FR"/>
        </w:rPr>
        <w:t>Orthographe fréquente du nom de Rachel, épouse de Jacob, dans la Bible juive complète.</w:t>
      </w:r>
    </w:p>
    <w:p>
      <w:pPr/>
      <w:r>
        <w:rPr>
          <w:lang w:val="fr_FR" w:bidi="fr_FR"/>
        </w:rPr>
      </w:r>
      <w:r>
        <w:rPr>
          <w:i/>
          <w:lang w:val="fr_FR" w:bidi="fr_FR"/>
        </w:rPr>
        <w:t>Voir</w:t>
      </w:r>
      <w:r>
        <w:rPr>
          <w:lang w:val="fr_FR" w:bidi="fr_FR"/>
        </w:rPr>
        <w:t xml:space="preserve"> </w:t>
      </w:r>
      <w:r>
        <w:rPr>
          <w:lang w:val="fr_FR" w:bidi="fr_FR"/>
        </w:rPr>
        <w:t>Rachel</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r>
        <w:rPr>
          <w:lang w:val="fr_FR" w:bidi="fr_FR"/>
        </w:rPr>
        <w:t>1S 25.18</w:t>
      </w:r>
      <w:r>
        <w:rPr>
          <w:lang w:val="fr_FR" w:bidi="fr_FR"/>
        </w:rPr>
        <w:t xml:space="preserve"> ; </w:t>
      </w:r>
      <w:r>
        <w:rPr>
          <w:lang w:val="fr_FR" w:bidi="fr_FR"/>
        </w:rPr>
        <w:t>2S 16.1–3</w:t>
      </w:r>
      <w:r>
        <w:rPr>
          <w:lang w:val="fr_FR" w:bidi="fr_FR"/>
        </w:rPr>
        <w:t>). Ils étaient parfois offerts à de faux dieux (</w:t>
      </w:r>
      <w:r>
        <w:rPr>
          <w:lang w:val="fr_FR" w:bidi="fr_FR"/>
        </w:rPr>
        <w:t>Os 3.1</w:t>
      </w:r>
      <w:r>
        <w:rPr>
          <w:lang w:val="fr_FR" w:bidi="fr_FR"/>
        </w:rPr>
        <w:t>). Les raisins secs étaient considérés comme une source de nourriture (</w:t>
      </w:r>
      <w:r>
        <w:rPr>
          <w:lang w:val="fr_FR" w:bidi="fr_FR"/>
        </w:rPr>
        <w:t>1S 30.12</w:t>
      </w:r>
      <w:r>
        <w:rPr>
          <w:lang w:val="fr_FR" w:bidi="fr_FR"/>
        </w:rPr>
        <w:t xml:space="preserve"> ; </w:t>
      </w:r>
      <w:r>
        <w:rPr>
          <w:lang w:val="fr_FR" w:bidi="fr_FR"/>
        </w:rPr>
        <w:t>1Ch 12.40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r>
        <w:rPr>
          <w:lang w:val="fr_FR" w:bidi="fr_FR"/>
        </w:rPr>
        <w:t>Jos 19.35</w:t>
      </w:r>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r>
        <w:rPr>
          <w:lang w:val="fr_FR" w:bidi="fr_FR"/>
        </w:rPr>
        <w:t>Jos 19.46</w:t>
      </w:r>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r>
        <w:rPr>
          <w:lang w:val="fr_FR" w:bidi="fr_FR"/>
        </w:rPr>
        <w:t>Gn 22.13</w:t>
      </w:r>
      <w:r>
        <w:rPr>
          <w:lang w:val="fr_FR" w:bidi="fr_FR"/>
        </w:rPr>
        <w:t xml:space="preserve"> ; </w:t>
      </w:r>
      <w:r>
        <w:rPr>
          <w:lang w:val="fr_FR" w:bidi="fr_FR"/>
        </w:rPr>
        <w:t>Ex 29.15</w:t>
      </w:r>
      <w:r>
        <w:rPr>
          <w:lang w:val="fr_FR" w:bidi="fr_FR"/>
        </w:rPr>
        <w:t>).</w:t>
      </w:r>
    </w:p>
    <w:p>
      <w:pPr/>
      <w:r>
        <w:rPr>
          <w:lang w:val="fr_FR" w:bidi="fr_FR"/>
        </w:rPr>
      </w:r>
      <w:r>
        <w:rPr>
          <w:lang w:val="fr_FR" w:bidi="fr_FR"/>
        </w:rPr>
        <w:t>La corne d'un bélier, appelée corne de bélier ou shofar, était parfois utilisée comme trompette dans le culte et la guerre (</w:t>
      </w:r>
      <w:r>
        <w:rPr>
          <w:lang w:val="fr_FR" w:bidi="fr_FR"/>
        </w:rPr>
        <w:t>Jos 6.4–5</w:t>
      </w:r>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r>
        <w:rPr>
          <w:lang w:val="fr_FR" w:bidi="fr_FR"/>
        </w:rPr>
        <w:t>Ru 4.19</w:t>
      </w:r>
      <w:r>
        <w:rPr>
          <w:lang w:val="fr_FR" w:bidi="fr_FR"/>
        </w:rPr>
        <w:t xml:space="preserve"> ; </w:t>
      </w:r>
      <w:r>
        <w:rPr>
          <w:lang w:val="fr_FR" w:bidi="fr_FR"/>
        </w:rPr>
        <w:t>1Ch 2.9–10</w:t>
      </w:r>
      <w:r>
        <w:rPr>
          <w:lang w:val="fr_FR" w:bidi="fr_FR"/>
        </w:rPr>
        <w:t>) mentionné dans la généalogie de Christ selon Matthieu (</w:t>
      </w:r>
      <w:r>
        <w:rPr>
          <w:lang w:val="fr_FR" w:bidi="fr_FR"/>
        </w:rPr>
        <w:t>Mt 1.3–4</w:t>
      </w:r>
      <w:r>
        <w:rPr>
          <w:lang w:val="fr_FR" w:bidi="fr_FR"/>
        </w:rPr>
        <w:t xml:space="preserve">). Il est appelé Arni dans </w:t>
      </w:r>
      <w:r>
        <w:rPr>
          <w:lang w:val="fr_FR" w:bidi="fr_FR"/>
        </w:rPr>
        <w:t>Luc 3.33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r>
        <w:rPr>
          <w:lang w:val="fr_FR" w:bidi="fr_FR"/>
        </w:rPr>
        <w:t>1Ch 2.25–27</w:t>
      </w:r>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r>
        <w:rPr>
          <w:lang w:val="fr_FR" w:bidi="fr_FR"/>
        </w:rPr>
        <w:t>Jb 32.2</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r>
        <w:rPr>
          <w:lang w:val="fr_FR" w:bidi="fr_FR"/>
        </w:rPr>
        <w:t>Jos 18.25</w:t>
      </w:r>
      <w:r>
        <w:rPr>
          <w:lang w:val="fr_FR" w:bidi="fr_FR"/>
        </w:rPr>
        <w:t>). Rachel, l'épouse de Jacob, sera enterrée près de cette ville (</w:t>
      </w:r>
      <w:r>
        <w:rPr>
          <w:lang w:val="fr_FR" w:bidi="fr_FR"/>
        </w:rPr>
        <w:t>Mt 2.18</w:t>
      </w:r>
      <w:r>
        <w:rPr>
          <w:lang w:val="fr_FR" w:bidi="fr_FR"/>
        </w:rPr>
        <w:t xml:space="preserve"> ; voir </w:t>
      </w:r>
      <w:r>
        <w:rPr>
          <w:lang w:val="fr_FR" w:bidi="fr_FR"/>
        </w:rPr>
        <w:t>Gn 35.16–21</w:t>
      </w:r>
      <w:r>
        <w:rPr>
          <w:lang w:val="fr_FR" w:bidi="fr_FR"/>
        </w:rPr>
        <w:t xml:space="preserve"> ; </w:t>
      </w:r>
      <w:r>
        <w:rPr>
          <w:lang w:val="fr_FR" w:bidi="fr_FR"/>
        </w:rPr>
        <w:t>Jr 31.15</w:t>
      </w:r>
      <w:r>
        <w:rPr>
          <w:lang w:val="fr_FR" w:bidi="fr_FR"/>
        </w:rPr>
        <w:t>). Rama, qui était près de Béthel, était le lieu où Débora jugeait Israël (</w:t>
      </w:r>
      <w:r>
        <w:rPr>
          <w:lang w:val="fr_FR" w:bidi="fr_FR"/>
        </w:rPr>
        <w:t>Jg 4.5</w:t>
      </w:r>
      <w:r>
        <w:rPr>
          <w:lang w:val="fr_FR" w:bidi="fr_FR"/>
        </w:rPr>
        <w:t>). Cette ville était un lieu de repos temporaire pour un Lévite et sa concubine voyageant vers le nord depuis Bethléhem (</w:t>
      </w:r>
      <w:r>
        <w:rPr>
          <w:lang w:val="fr_FR" w:bidi="fr_FR"/>
        </w:rPr>
        <w:t>Jg 19.13</w:t>
      </w:r>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r>
        <w:rPr>
          <w:lang w:val="fr_FR" w:bidi="fr_FR"/>
        </w:rPr>
        <w:t>1R 15.17–22</w:t>
      </w:r>
      <w:r>
        <w:rPr>
          <w:lang w:val="fr_FR" w:bidi="fr_FR"/>
        </w:rPr>
        <w:t xml:space="preserve"> ; </w:t>
      </w:r>
      <w:r>
        <w:rPr>
          <w:lang w:val="fr_FR" w:bidi="fr_FR"/>
        </w:rPr>
        <w:t>2Ch 16.1–6</w:t>
      </w:r>
      <w:r>
        <w:rPr>
          <w:lang w:val="fr_FR" w:bidi="fr_FR"/>
        </w:rPr>
        <w:t>).</w:t>
        <w:br/>
      </w:r>
      <w:r>
        <w:rPr>
          <w:lang w:val="fr_FR" w:bidi="fr_FR"/>
        </w:rPr>
        <w:t>L'armée assyrienne, dirigée par Sanchérib, envahira Juda par les villes de Guéba, Rama et Gibeah en l'an 701 av. J.‑C. contre le roi Ézéchias et Jérusalem (</w:t>
      </w:r>
      <w:r>
        <w:rPr>
          <w:lang w:val="fr_FR" w:bidi="fr_FR"/>
        </w:rPr>
        <w:t>Es 10.29</w:t>
      </w:r>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r>
        <w:rPr>
          <w:lang w:val="fr_FR" w:bidi="fr_FR"/>
        </w:rPr>
        <w:t>Jr 40.1</w:t>
      </w:r>
      <w:r>
        <w:rPr>
          <w:lang w:val="fr_FR" w:bidi="fr_FR"/>
        </w:rPr>
        <w:t>).</w:t>
        <w:br/>
      </w:r>
      <w:r>
        <w:rPr>
          <w:lang w:val="fr_FR" w:bidi="fr_FR"/>
        </w:rPr>
        <w:t>Après la captivité babylonienne, les habitants de Rama reviendront avec Zorobabel en Palestine et reconstruiront la ville (</w:t>
      </w:r>
      <w:r>
        <w:rPr>
          <w:lang w:val="fr_FR" w:bidi="fr_FR"/>
        </w:rPr>
        <w:t>Esd 2.26</w:t>
      </w:r>
      <w:r>
        <w:rPr>
          <w:lang w:val="fr_FR" w:bidi="fr_FR"/>
        </w:rPr>
        <w:t xml:space="preserve"> ; </w:t>
      </w:r>
      <w:r>
        <w:rPr>
          <w:lang w:val="fr_FR" w:bidi="fr_FR"/>
        </w:rPr>
        <w:t>Né 7.30</w:t>
      </w:r>
      <w:r>
        <w:rPr>
          <w:lang w:val="fr_FR" w:bidi="fr_FR"/>
        </w:rPr>
        <w:t>). Certains suggèrent qu'après l'exil à Babylone, Rama serait devenue une autre ville benjaminite située plus à l'ouest près de la plaine côtière (</w:t>
      </w:r>
      <w:r>
        <w:rPr>
          <w:lang w:val="fr_FR" w:bidi="fr_FR"/>
        </w:rPr>
        <w:t>Né 11.33</w:t>
      </w:r>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r>
        <w:rPr>
          <w:lang w:val="fr_FR" w:bidi="fr_FR"/>
        </w:rPr>
        <w:t>Jos 19.8</w:t>
      </w:r>
      <w:r>
        <w:rPr>
          <w:lang w:val="fr_FR" w:bidi="fr_FR"/>
        </w:rPr>
        <w:t>). Également appelée Ramoth du midi (</w:t>
      </w:r>
      <w:r>
        <w:rPr>
          <w:lang w:val="fr_FR" w:bidi="fr_FR"/>
        </w:rPr>
        <w:t>1S 30.27</w:t>
      </w:r>
      <w:r>
        <w:rPr>
          <w:lang w:val="fr_FR" w:bidi="fr_FR"/>
        </w:rPr>
        <w:t xml:space="preserve">) et </w:t>
      </w:r>
      <w:r>
        <w:rPr>
          <w:lang w:val="fr_FR" w:bidi="fr_FR"/>
        </w:rPr>
        <w:t>Baalath-Beer</w:t>
      </w:r>
      <w:r>
        <w:rPr>
          <w:lang w:val="fr_FR" w:bidi="fr_FR"/>
        </w:rPr>
        <w:t xml:space="preserve"> (</w:t>
      </w:r>
      <w:r>
        <w:rPr>
          <w:lang w:val="fr_FR" w:bidi="fr_FR"/>
        </w:rPr>
        <w:t>Jos 19.8</w:t>
      </w:r>
      <w:r>
        <w:rPr>
          <w:lang w:val="fr_FR" w:bidi="fr_FR"/>
        </w:rPr>
        <w:t xml:space="preserve"> ; voir </w:t>
      </w:r>
      <w:r>
        <w:rPr>
          <w:lang w:val="fr_FR" w:bidi="fr_FR"/>
        </w:rPr>
        <w:t>1Ch 4.33</w:t>
      </w:r>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r>
        <w:rPr>
          <w:lang w:val="fr_FR" w:bidi="fr_FR"/>
        </w:rPr>
        <w:t>Jos 19.29</w:t>
      </w:r>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r>
        <w:rPr>
          <w:lang w:val="fr_FR" w:bidi="fr_FR"/>
        </w:rPr>
        <w:t>Jos 19.36</w:t>
      </w:r>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r>
        <w:rPr>
          <w:lang w:val="fr_FR" w:bidi="fr_FR"/>
        </w:rPr>
        <w:t>1S 1.19</w:t>
      </w:r>
      <w:r>
        <w:rPr>
          <w:lang w:val="fr_FR" w:bidi="fr_FR"/>
        </w:rPr>
        <w:t xml:space="preserve"> ; </w:t>
      </w:r>
      <w:r>
        <w:rPr>
          <w:lang w:val="fr_FR" w:bidi="fr_FR"/>
        </w:rPr>
        <w:t>2.11</w:t>
      </w:r>
      <w:r>
        <w:rPr>
          <w:lang w:val="fr_FR" w:bidi="fr_FR"/>
        </w:rPr>
        <w:t>). Elle deviendra plus tard sa maison (</w:t>
      </w:r>
      <w:r>
        <w:rPr>
          <w:lang w:val="fr_FR" w:bidi="fr_FR"/>
        </w:rPr>
        <w:t>1S 7.17</w:t>
      </w:r>
      <w:r>
        <w:rPr>
          <w:lang w:val="fr_FR" w:bidi="fr_FR"/>
        </w:rPr>
        <w:t xml:space="preserve"> ; </w:t>
      </w:r>
      <w:r>
        <w:rPr>
          <w:lang w:val="fr_FR" w:bidi="fr_FR"/>
        </w:rPr>
        <w:t>16.13</w:t>
      </w:r>
      <w:r>
        <w:rPr>
          <w:lang w:val="fr_FR" w:bidi="fr_FR"/>
        </w:rPr>
        <w:t>). Samuel jugera Israël depuis Rama, Béthel, Guilgal et Mitspa (</w:t>
      </w:r>
      <w:r>
        <w:rPr>
          <w:lang w:val="fr_FR" w:bidi="fr_FR"/>
        </w:rPr>
        <w:t>1S 7.17</w:t>
      </w:r>
      <w:r>
        <w:rPr>
          <w:lang w:val="fr_FR" w:bidi="fr_FR"/>
        </w:rPr>
        <w:t>). C'est là que Saül rencontrera Samuel pour la première fois (</w:t>
      </w:r>
      <w:r>
        <w:rPr>
          <w:lang w:val="fr_FR" w:bidi="fr_FR"/>
        </w:rPr>
        <w:t>1S 9.6–10</w:t>
      </w:r>
      <w:r>
        <w:rPr>
          <w:lang w:val="fr_FR" w:bidi="fr_FR"/>
        </w:rPr>
        <w:t>). Les anciens d'Israël y demanderont à Samuel de leur nommer un roi (</w:t>
      </w:r>
      <w:r>
        <w:rPr>
          <w:lang w:val="fr_FR" w:bidi="fr_FR"/>
        </w:rPr>
        <w:t>1S 8.4</w:t>
      </w:r>
      <w:r>
        <w:rPr>
          <w:lang w:val="fr_FR" w:bidi="fr_FR"/>
        </w:rPr>
        <w:t>). Plus tard, David s'y réfugiera pour échapper au roi Saül (</w:t>
      </w:r>
      <w:r>
        <w:rPr>
          <w:lang w:val="fr_FR" w:bidi="fr_FR"/>
        </w:rPr>
        <w:t>1S 19.18–20.1</w:t>
      </w:r>
      <w:r>
        <w:rPr>
          <w:lang w:val="fr_FR" w:bidi="fr_FR"/>
        </w:rPr>
        <w:t>). Samuel sera enterré à Rama (</w:t>
      </w:r>
      <w:r>
        <w:rPr>
          <w:lang w:val="fr_FR" w:bidi="fr_FR"/>
        </w:rPr>
        <w:t>1S 25.1</w:t>
      </w:r>
      <w:r>
        <w:rPr>
          <w:lang w:val="fr_FR" w:bidi="fr_FR"/>
        </w:rPr>
        <w:t xml:space="preserve"> ; </w:t>
      </w:r>
      <w:r>
        <w:rPr>
          <w:lang w:val="fr_FR" w:bidi="fr_FR"/>
        </w:rPr>
        <w:t>28.3</w:t>
      </w:r>
      <w:r>
        <w:rPr>
          <w:lang w:val="fr_FR" w:bidi="fr_FR"/>
        </w:rPr>
        <w:t xml:space="preserve">). Rama est également appelée </w:t>
      </w:r>
      <w:r>
        <w:rPr>
          <w:lang w:val="fr_FR" w:bidi="fr_FR"/>
        </w:rPr>
        <w:t>Ramathaïm-Tsophim</w:t>
      </w:r>
      <w:r>
        <w:rPr>
          <w:lang w:val="fr_FR" w:bidi="fr_FR"/>
        </w:rPr>
        <w:t xml:space="preserve"> dans </w:t>
      </w:r>
      <w:r>
        <w:rPr>
          <w:lang w:val="fr_FR" w:bidi="fr_FR"/>
        </w:rPr>
        <w:t>1 Samuel 1.1</w:t>
      </w:r>
      <w:r>
        <w:rPr>
          <w:lang w:val="fr_FR" w:bidi="fr_FR"/>
        </w:rPr>
        <w:t>.</w:t>
      </w:r>
    </w:p>
    <w:p>
      <w:pPr>
        <w:pStyle w:val="ListNumber"/>
        <w:spacing w:line="240" w:lineRule="auto"/>
        <w:ind w:left="720"/>
      </w:pPr>
      <w:r>
        <w:rPr>
          <w:lang w:val="fr_FR" w:bidi="fr_FR"/>
        </w:rPr>
      </w:r>
      <w:r>
        <w:rPr>
          <w:lang w:val="fr_FR" w:bidi="fr_FR"/>
        </w:rPr>
        <w:t>Nom raccourci pour Ramoth en Galaad (</w:t>
      </w:r>
      <w:r>
        <w:rPr>
          <w:lang w:val="fr_FR" w:bidi="fr_FR"/>
        </w:rPr>
        <w:t>2R 8.29</w:t>
      </w:r>
      <w:r>
        <w:rPr>
          <w:lang w:val="fr_FR" w:bidi="fr_FR"/>
        </w:rPr>
        <w:t xml:space="preserve"> ; </w:t>
      </w:r>
      <w:r>
        <w:rPr>
          <w:lang w:val="fr_FR" w:bidi="fr_FR"/>
        </w:rPr>
        <w:t>2Ch 22.6</w:t>
      </w:r>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r>
        <w:rPr>
          <w:lang w:val="fr_FR" w:bidi="fr_FR"/>
        </w:rPr>
        <w:t>Josué 19.8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r>
        <w:rPr>
          <w:lang w:val="fr_FR" w:bidi="fr_FR"/>
        </w:rPr>
        <w:t>1 Samuel 1.1</w:t>
      </w:r>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r>
        <w:rPr>
          <w:lang w:val="fr_FR" w:bidi="fr_FR"/>
        </w:rPr>
        <w:t>1Ch 27.27</w:t>
      </w:r>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r>
        <w:rPr>
          <w:lang w:val="fr_FR" w:bidi="fr_FR"/>
        </w:rPr>
        <w:t>Jg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r>
        <w:rPr>
          <w:lang w:val="fr_FR" w:bidi="fr_FR"/>
        </w:rPr>
        <w:t>Josué 13.26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r>
        <w:rPr>
          <w:lang w:val="fr_FR" w:bidi="fr_FR"/>
        </w:rPr>
        <w:t>1 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r>
        <w:rPr>
          <w:lang w:val="fr_FR" w:bidi="fr_FR"/>
        </w:rPr>
        <w:t>Dt 4.43</w:t>
      </w:r>
      <w:r>
        <w:rPr>
          <w:lang w:val="fr_FR" w:bidi="fr_FR"/>
        </w:rPr>
        <w:t xml:space="preserve"> ; </w:t>
      </w:r>
      <w:r>
        <w:rPr>
          <w:lang w:val="fr_FR" w:bidi="fr_FR"/>
        </w:rPr>
        <w:t>Jos 20.8</w:t>
      </w:r>
      <w:r>
        <w:rPr>
          <w:lang w:val="fr_FR" w:bidi="fr_FR"/>
        </w:rPr>
        <w:t xml:space="preserve"> ; </w:t>
      </w:r>
      <w:r>
        <w:rPr>
          <w:lang w:val="fr_FR" w:bidi="fr_FR"/>
        </w:rPr>
        <w:t>21.38</w:t>
      </w:r>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r>
        <w:rPr>
          <w:lang w:val="fr_FR" w:bidi="fr_FR"/>
        </w:rPr>
        <w:t>Dt 4.43</w:t>
      </w:r>
      <w:r>
        <w:rPr>
          <w:lang w:val="fr_FR" w:bidi="fr_FR"/>
        </w:rPr>
        <w:t>), plus tard incluse dans les six villes de refuge pour tout Israël (</w:t>
      </w:r>
      <w:r>
        <w:rPr>
          <w:lang w:val="fr_FR" w:bidi="fr_FR"/>
        </w:rPr>
        <w:t>Jos 20.8</w:t>
      </w:r>
      <w:r>
        <w:rPr>
          <w:lang w:val="fr_FR" w:bidi="fr_FR"/>
        </w:rPr>
        <w:t>). Elle sera attribuée aux Merarites comme l'une des quarante-huit villes lévitiques (</w:t>
      </w:r>
      <w:r>
        <w:rPr>
          <w:lang w:val="fr_FR" w:bidi="fr_FR"/>
        </w:rPr>
        <w:t>21.38</w:t>
      </w:r>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r>
        <w:rPr>
          <w:lang w:val="fr_FR" w:bidi="fr_FR"/>
        </w:rPr>
        <w:t>1R 4.13</w:t>
      </w:r>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r>
        <w:rPr>
          <w:lang w:val="fr_FR" w:bidi="fr_FR"/>
        </w:rPr>
        <w:t>1R 22</w:t>
      </w:r>
      <w:r>
        <w:rPr>
          <w:lang w:val="fr_FR" w:bidi="fr_FR"/>
        </w:rPr>
        <w:t xml:space="preserve"> ; </w:t>
      </w:r>
      <w:r>
        <w:rPr>
          <w:lang w:val="fr_FR" w:bidi="fr_FR"/>
        </w:rPr>
        <w:t>2Ch 18</w:t>
      </w:r>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r>
        <w:rPr>
          <w:lang w:val="fr_FR" w:bidi="fr_FR"/>
        </w:rPr>
        <w:t>2R 8.29</w:t>
      </w:r>
      <w:r>
        <w:rPr>
          <w:lang w:val="fr_FR" w:bidi="fr_FR"/>
        </w:rPr>
        <w:t xml:space="preserve"> ; </w:t>
      </w:r>
      <w:r>
        <w:rPr>
          <w:lang w:val="fr_FR" w:bidi="fr_FR"/>
        </w:rPr>
        <w:t>2Ch 22.6</w:t>
      </w:r>
      <w:r>
        <w:rPr>
          <w:lang w:val="fr_FR" w:bidi="fr_FR"/>
        </w:rPr>
        <w:t xml:space="preserve"> ; également appelée Rama). Peu de temps après, Élisée enverra l'un des fils des prophètes à Ramoth en Galaad, où il oindra Jéhu pour être roi sur Israël (</w:t>
      </w:r>
      <w:r>
        <w:rPr>
          <w:lang w:val="fr_FR" w:bidi="fr_FR"/>
        </w:rPr>
        <w:t>2R 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r>
        <w:rPr>
          <w:lang w:val="fr_FR" w:bidi="fr_FR"/>
        </w:rPr>
        <w:t>1</w:t>
      </w:r>
      <w:r>
        <w:rPr>
          <w:lang w:val="fr_FR" w:bidi="fr_FR"/>
        </w:rPr>
        <w:t xml:space="preserve"> </w:t>
      </w:r>
      <w:r>
        <w:rPr>
          <w:lang w:val="fr_FR" w:bidi="fr_FR"/>
        </w:rPr>
        <w:t>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r>
        <w:rPr>
          <w:lang w:val="fr_FR" w:bidi="fr_FR"/>
        </w:rPr>
        <w:t>1 Chroniques 6.73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r>
        <w:rPr>
          <w:lang w:val="fr_FR" w:bidi="fr_FR"/>
        </w:rPr>
        <w:t>Exode 1.11</w:t>
      </w:r>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r>
        <w:rPr>
          <w:lang w:val="fr_FR" w:bidi="fr_FR"/>
        </w:rPr>
        <w:t>Ex 12.37</w:t>
      </w:r>
      <w:r>
        <w:rPr>
          <w:lang w:val="fr_FR" w:bidi="fr_FR"/>
        </w:rPr>
        <w:t xml:space="preserve"> ; </w:t>
      </w:r>
      <w:r>
        <w:rPr>
          <w:lang w:val="fr_FR" w:bidi="fr_FR"/>
        </w:rPr>
        <w:t>Nb 33.3</w:t>
      </w:r>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r>
        <w:rPr>
          <w:lang w:val="fr_FR" w:bidi="fr_FR"/>
        </w:rPr>
        <w:t>Ex 1.8–11</w:t>
      </w:r>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rapace</w:t>
      </w:r>
      <w:r>
        <w:rPr>
          <w:lang w:val="fr_FR" w:bidi="fr_FR"/>
        </w:rPr>
      </w:r>
    </w:p>
    <w:p>
      <w:pPr/>
      <w:r>
        <w:rPr>
          <w:lang w:val="fr_FR" w:bidi="fr_FR"/>
        </w:rPr>
      </w:r>
      <w:r>
        <w:rPr>
          <w:lang w:val="fr_FR" w:bidi="fr_FR"/>
        </w:rPr>
        <w:t>Traduction du mot hébreu également fréquemment traduit « oiseau de proie » et parfois « aigle » dans les versions françaises (</w:t>
      </w:r>
      <w:r>
        <w:rPr>
          <w:lang w:val="fr_FR" w:bidi="fr_FR"/>
        </w:rPr>
        <w:t>Es 46.11</w:t>
      </w:r>
      <w:r>
        <w:rPr>
          <w:lang w:val="fr_FR" w:bidi="fr_FR"/>
        </w:rPr>
        <w:t xml:space="preserve"> ; </w:t>
      </w:r>
      <w:r>
        <w:rPr>
          <w:lang w:val="fr_FR" w:bidi="fr_FR"/>
        </w:rPr>
        <w:t>Ez 39.4</w:t>
      </w:r>
      <w:r>
        <w:rPr>
          <w:lang w:val="fr_FR" w:bidi="fr_FR"/>
        </w:rPr>
        <w:t>, voir par exemple Bible officielle liturgique ou Segond 21).</w:t>
      </w:r>
    </w:p>
    <w:p>
      <w:pPr/>
      <w:r>
        <w:rPr>
          <w:lang w:val="fr_FR" w:bidi="fr_FR"/>
        </w:rPr>
      </w:r>
      <w:r>
        <w:rPr>
          <w:i/>
          <w:lang w:val="fr_FR" w:bidi="fr_FR"/>
        </w:rPr>
        <w:t>Voir</w:t>
      </w:r>
      <w:r>
        <w:rPr>
          <w:lang w:val="fr_FR" w:bidi="fr_FR"/>
        </w:rPr>
        <w:t xml:space="preserve"> </w:t>
      </w:r>
      <w:r>
        <w:rPr>
          <w:lang w:val="fr_FR" w:bidi="fr_FR"/>
        </w:rPr>
        <w:t>oiseaux (milan ou glède ; vautour, griffon)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r>
        <w:rPr>
          <w:lang w:val="fr_FR" w:bidi="fr_FR"/>
        </w:rPr>
        <w:t>1Ch 8.2</w:t>
      </w:r>
      <w:r>
        <w:rPr>
          <w:lang w:val="fr_FR" w:bidi="fr_FR"/>
        </w:rPr>
        <w:t xml:space="preserve">). Son prénom est omis dans la liste antérieure de </w:t>
      </w:r>
      <w:r>
        <w:rPr>
          <w:lang w:val="fr_FR" w:bidi="fr_FR"/>
        </w:rPr>
        <w:t>Genèse 46.21</w:t>
      </w:r>
      <w:r>
        <w:rPr>
          <w:lang w:val="fr_FR" w:bidi="fr_FR"/>
        </w:rPr>
        <w:t>.</w:t>
      </w:r>
    </w:p>
    <w:p>
      <w:pPr/>
      <w:r>
        <w:rPr>
          <w:lang w:val="fr_FR" w:bidi="fr_FR"/>
        </w:rPr>
      </w:r>
      <w:r>
        <w:rPr>
          <w:lang w:val="fr_FR" w:bidi="fr_FR"/>
        </w:rPr>
        <w:t xml:space="preserve">2. Orthographe dans la LSG d'un prénom alternatif pour Rephaja, fils de Binea, dans </w:t>
      </w:r>
      <w:r>
        <w:rPr>
          <w:lang w:val="fr_FR" w:bidi="fr_FR"/>
        </w:rPr>
        <w:t>1 Chroniques 8.37</w:t>
      </w:r>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r>
        <w:rPr>
          <w:lang w:val="fr_FR" w:bidi="fr_FR"/>
        </w:rPr>
        <w:t>1 Chroniques 8.37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r>
        <w:rPr>
          <w:lang w:val="fr_FR" w:bidi="fr_FR"/>
        </w:rPr>
        <w:t>Nb 13.9</w:t>
      </w:r>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r>
        <w:rPr>
          <w:lang w:val="fr_FR" w:bidi="fr_FR"/>
        </w:rPr>
        <w:t>Nb 8.7</w:t>
      </w:r>
      <w:r>
        <w:rPr>
          <w:lang w:val="fr_FR" w:bidi="fr_FR"/>
        </w:rPr>
        <w:t xml:space="preserve"> ; </w:t>
      </w:r>
      <w:r>
        <w:rPr>
          <w:lang w:val="fr_FR" w:bidi="fr_FR"/>
        </w:rPr>
        <w:t>Ez 5.1</w:t>
      </w:r>
      <w:r>
        <w:rPr>
          <w:lang w:val="fr_FR" w:bidi="fr_FR"/>
        </w:rPr>
        <w:t>). L'utilisation du rasoir était interdite pour ceux qui avaient fait un vœu de naziréat (</w:t>
      </w:r>
      <w:r>
        <w:rPr>
          <w:lang w:val="fr_FR" w:bidi="fr_FR"/>
        </w:rPr>
        <w:t>Nb 6.5</w:t>
      </w:r>
      <w:r>
        <w:rPr>
          <w:lang w:val="fr_FR" w:bidi="fr_FR"/>
        </w:rPr>
        <w:t xml:space="preserve"> ; </w:t>
      </w:r>
      <w:r>
        <w:rPr>
          <w:lang w:val="fr_FR" w:bidi="fr_FR"/>
        </w:rPr>
        <w:t>1S 1.11</w:t>
      </w:r>
      <w:r>
        <w:rPr>
          <w:lang w:val="fr_FR" w:bidi="fr_FR"/>
        </w:rPr>
        <w:t>). L'instrument jouera un rôle central dans la vie de Samson (</w:t>
      </w:r>
      <w:r>
        <w:rPr>
          <w:lang w:val="fr_FR" w:bidi="fr_FR"/>
        </w:rPr>
        <w:t>Jg 13.5</w:t>
      </w:r>
      <w:r>
        <w:rPr>
          <w:lang w:val="fr_FR" w:bidi="fr_FR"/>
        </w:rPr>
        <w:t xml:space="preserve"> ; </w:t>
      </w:r>
      <w:r>
        <w:rPr>
          <w:lang w:val="fr_FR" w:bidi="fr_FR"/>
        </w:rPr>
        <w:t>16.17</w:t>
      </w:r>
      <w:r>
        <w:rPr>
          <w:lang w:val="fr_FR" w:bidi="fr_FR"/>
        </w:rPr>
        <w:t>).</w:t>
      </w:r>
    </w:p>
    <w:p>
      <w:pPr/>
      <w:r>
        <w:rPr>
          <w:lang w:val="fr_FR" w:bidi="fr_FR"/>
        </w:rPr>
      </w:r>
      <w:r>
        <w:rPr>
          <w:lang w:val="fr_FR" w:bidi="fr_FR"/>
        </w:rPr>
        <w:t>Le rasoir est utilisé en comparaison d'une langue calomnieuse (</w:t>
      </w:r>
      <w:r>
        <w:rPr>
          <w:lang w:val="fr_FR" w:bidi="fr_FR"/>
        </w:rPr>
        <w:t>Ps 52.2</w:t>
      </w:r>
      <w:r>
        <w:rPr>
          <w:lang w:val="fr_FR" w:bidi="fr_FR"/>
        </w:rPr>
        <w:t>) et une métaphore pour le jugement (</w:t>
      </w:r>
      <w:r>
        <w:rPr>
          <w:lang w:val="fr_FR" w:bidi="fr_FR"/>
        </w:rPr>
        <w:t>Es 7.20</w:t>
      </w:r>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Territoire transféré du domaine de Samarie à Juda par Démétrius de Syrie. Une lettre de Démétrius à son adjoint Lasthènes autorisant le transfert est mentionnée dans 1 Maccabées 11.34. Le mot est parfois traduit par Ramathaïm, le lieu de naissance de Samuel et la maison d'Elkana et Anne (</w:t>
      </w:r>
      <w:r>
        <w:rPr>
          <w:lang w:val="fr_FR" w:bidi="fr_FR"/>
        </w:rPr>
        <w:t>1S 1.1, 19</w:t>
      </w:r>
      <w:r>
        <w:rPr>
          <w:lang w:val="fr_FR" w:bidi="fr_FR"/>
        </w:rPr>
        <w:t xml:space="preserve"> ; </w:t>
      </w:r>
      <w:r>
        <w:rPr>
          <w:lang w:val="fr_FR" w:bidi="fr_FR"/>
        </w:rPr>
        <w:t>2.19</w:t>
      </w:r>
      <w:r>
        <w:rPr>
          <w:lang w:val="fr_FR" w:bidi="fr_FR"/>
        </w:rPr>
        <w:t>). Dans ce cas, il joue un rôle important dans l'histoire de l'Ancien Testament, car c'est là que Saül fera la connaissance de Samuel (</w:t>
      </w:r>
      <w:r>
        <w:rPr>
          <w:lang w:val="fr_FR" w:bidi="fr_FR"/>
        </w:rPr>
        <w:t>9.6, 10</w:t>
      </w:r>
      <w:r>
        <w:rPr>
          <w:lang w:val="fr_FR" w:bidi="fr_FR"/>
        </w:rPr>
        <w:t>), que Samuel se retirera après sa dernière rupture avec Saül, et que se trouve la tombe de Samuel (</w:t>
      </w:r>
      <w:r>
        <w:rPr>
          <w:lang w:val="fr_FR" w:bidi="fr_FR"/>
        </w:rPr>
        <w:t>25.1</w:t>
      </w:r>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r>
        <w:rPr>
          <w:lang w:val="fr_FR" w:bidi="fr_FR"/>
        </w:rPr>
        <w:t>1Ch 4.2</w:t>
      </w:r>
      <w:r>
        <w:rPr>
          <w:lang w:val="fr_FR" w:bidi="fr_FR"/>
        </w:rPr>
        <w:t>), peut-être identifiable avec Haroé (</w:t>
      </w:r>
      <w:r>
        <w:rPr>
          <w:lang w:val="fr_FR" w:bidi="fr_FR"/>
        </w:rPr>
        <w:t>2.52</w:t>
      </w:r>
      <w:r>
        <w:rPr>
          <w:lang w:val="fr_FR" w:bidi="fr_FR"/>
        </w:rPr>
        <w:t>).</w:t>
      </w:r>
    </w:p>
    <w:p>
      <w:pPr/>
      <w:r>
        <w:rPr>
          <w:lang w:val="fr_FR" w:bidi="fr_FR"/>
        </w:rPr>
      </w:r>
      <w:r>
        <w:rPr>
          <w:lang w:val="fr_FR" w:bidi="fr_FR"/>
        </w:rPr>
        <w:t>2. Rubénite, fils de Michée et père de Baal (</w:t>
      </w:r>
      <w:r>
        <w:rPr>
          <w:lang w:val="fr_FR" w:bidi="fr_FR"/>
        </w:rPr>
        <w:t>1Ch 5.5</w:t>
      </w:r>
      <w:r>
        <w:rPr>
          <w:lang w:val="fr_FR" w:bidi="fr_FR"/>
        </w:rPr>
        <w:t>).</w:t>
      </w:r>
    </w:p>
    <w:p>
      <w:pPr/>
      <w:r>
        <w:rPr>
          <w:lang w:val="fr_FR" w:bidi="fr_FR"/>
        </w:rPr>
      </w:r>
      <w:r>
        <w:rPr>
          <w:lang w:val="fr_FR" w:bidi="fr_FR"/>
        </w:rPr>
        <w:t>3. Chef ou fondateur d'une famille de serviteurs du temple qui est revenue avec Zorobabel de la captivité à Babylone (</w:t>
      </w:r>
      <w:r>
        <w:rPr>
          <w:lang w:val="fr_FR" w:bidi="fr_FR"/>
        </w:rPr>
        <w:t>Esd 2.47</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r>
        <w:rPr>
          <w:lang w:val="fr_FR" w:bidi="fr_FR"/>
        </w:rPr>
        <w:t>Nb 31.8</w:t>
      </w:r>
      <w:r>
        <w:rPr>
          <w:lang w:val="fr_FR" w:bidi="fr_FR"/>
        </w:rPr>
        <w:t xml:space="preserve"> ; </w:t>
      </w:r>
      <w:r>
        <w:rPr>
          <w:lang w:val="fr_FR" w:bidi="fr_FR"/>
        </w:rPr>
        <w:t>Jos 13.21</w:t>
      </w:r>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r>
        <w:rPr>
          <w:lang w:val="fr_FR" w:bidi="fr_FR"/>
        </w:rPr>
        <w:t>24–27</w:t>
      </w:r>
      <w:r>
        <w:rPr>
          <w:lang w:val="fr_FR" w:bidi="fr_FR"/>
        </w:rPr>
        <w:t xml:space="preserve">) et une fois dans </w:t>
      </w:r>
      <w:r>
        <w:rPr>
          <w:lang w:val="fr_FR" w:bidi="fr_FR"/>
        </w:rPr>
        <w:t>Romains 9.10</w:t>
      </w:r>
      <w:r>
        <w:rPr>
          <w:lang w:val="fr_FR" w:bidi="fr_FR"/>
        </w:rPr>
        <w:t>.</w:t>
      </w:r>
    </w:p>
    <w:p>
      <w:pPr/>
      <w:r>
        <w:rPr>
          <w:lang w:val="fr_FR" w:bidi="fr_FR"/>
        </w:rPr>
      </w:r>
      <w:r>
        <w:rPr>
          <w:lang w:val="fr_FR" w:bidi="fr_FR"/>
        </w:rPr>
        <w:t>Le père de Rebecca était Bethuel, lui-même fils de Milca et de Nachor, le frère d'Abraham (</w:t>
      </w:r>
      <w:r>
        <w:rPr>
          <w:lang w:val="fr_FR" w:bidi="fr_FR"/>
        </w:rPr>
        <w:t>Gn 22.20–23</w:t>
      </w:r>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r>
        <w:rPr>
          <w:lang w:val="fr_FR" w:bidi="fr_FR"/>
        </w:rPr>
        <w:t>Genèse 24</w:t>
      </w:r>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r>
        <w:rPr>
          <w:lang w:val="fr_FR" w:bidi="fr_FR"/>
        </w:rPr>
        <w:t>25.20–27</w:t>
      </w:r>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r>
        <w:rPr>
          <w:lang w:val="fr_FR" w:bidi="fr_FR"/>
        </w:rPr>
        <w:t>27.5–17</w:t>
      </w:r>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r>
        <w:rPr>
          <w:lang w:val="fr_FR" w:bidi="fr_FR"/>
        </w:rPr>
        <w:t>49.31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r>
        <w:rPr>
          <w:lang w:val="fr_FR" w:bidi="fr_FR"/>
        </w:rPr>
        <w:t>2S 4.1–3, 5–12</w:t>
      </w:r>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r>
        <w:rPr>
          <w:lang w:val="fr_FR" w:bidi="fr_FR"/>
        </w:rPr>
        <w:t>2R 10.15–27</w:t>
      </w:r>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r>
        <w:rPr>
          <w:lang w:val="fr_FR" w:bidi="fr_FR"/>
        </w:rPr>
        <w:t>Jr 35.1–19</w:t>
      </w:r>
      <w:r>
        <w:rPr>
          <w:lang w:val="fr_FR" w:bidi="fr_FR"/>
        </w:rPr>
        <w:t>).</w:t>
      </w:r>
      <w:r>
        <w:rPr>
          <w:lang w:val="fr_FR" w:bidi="fr_FR"/>
        </w:rPr>
      </w:r>
      <w:r>
        <w:rPr>
          <w:lang w:val="fr_FR" w:bidi="fr_FR"/>
        </w:rPr>
      </w:r>
    </w:p>
    <w:p>
      <w:pPr/>
      <w:r>
        <w:rPr>
          <w:lang w:val="fr_FR" w:bidi="fr_FR"/>
        </w:rPr>
      </w:r>
    </w:p>
    <w:p>
      <w:pPr>
        <w:pStyle w:val="Heading2"/>
      </w:pPr>
      <w:r>
        <w:rPr>
          <w:lang w:val="fr_FR" w:bidi="fr_FR"/>
        </w:rPr>
        <w:t>Récabites</w:t>
      </w:r>
      <w:r>
        <w:rPr>
          <w:lang w:val="fr_FR" w:bidi="fr_FR"/>
        </w:rPr>
      </w:r>
    </w:p>
    <w:p>
      <w:pPr/>
      <w:r>
        <w:rPr>
          <w:lang w:val="fr_FR" w:bidi="fr_FR"/>
        </w:rPr>
      </w:r>
      <w:r>
        <w:rPr>
          <w:lang w:val="fr_FR" w:bidi="fr_FR"/>
        </w:rPr>
        <w:t>Descendants de Récab, père de Jonadab (</w:t>
      </w:r>
      <w:r>
        <w:rPr>
          <w:lang w:val="fr_FR" w:bidi="fr_FR"/>
        </w:rPr>
        <w:t>Jr 35.2–18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Récab n° 2</w:t>
      </w:r>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r>
        <w:rPr>
          <w:lang w:val="fr_FR" w:bidi="fr_FR"/>
        </w:rPr>
        <w:t>1Ch 23.17</w:t>
      </w:r>
      <w:r>
        <w:rPr>
          <w:lang w:val="fr_FR" w:bidi="fr_FR"/>
        </w:rPr>
        <w:t xml:space="preserve"> ; </w:t>
      </w:r>
      <w:r>
        <w:rPr>
          <w:lang w:val="fr_FR" w:bidi="fr_FR"/>
        </w:rPr>
        <w:t>24.21</w:t>
      </w:r>
      <w:r>
        <w:rPr>
          <w:lang w:val="fr_FR" w:bidi="fr_FR"/>
        </w:rPr>
        <w:t xml:space="preserve"> ; </w:t>
      </w:r>
      <w:r>
        <w:rPr>
          <w:lang w:val="fr_FR" w:bidi="fr_FR"/>
        </w:rPr>
        <w:t>26.25</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r>
        <w:rPr>
          <w:lang w:val="fr_FR" w:bidi="fr_FR"/>
        </w:rPr>
        <w:t>Jg 15.1</w:t>
      </w:r>
      <w:r>
        <w:rPr>
          <w:lang w:val="fr_FR" w:bidi="fr_FR"/>
        </w:rPr>
        <w:t xml:space="preserve"> ; </w:t>
      </w:r>
      <w:r>
        <w:rPr>
          <w:lang w:val="fr_FR" w:bidi="fr_FR"/>
        </w:rPr>
        <w:t>Rt 1.22</w:t>
      </w:r>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r>
        <w:rPr>
          <w:lang w:val="fr_FR" w:bidi="fr_FR"/>
        </w:rPr>
        <w:t>Ex 23.16</w:t>
      </w:r>
      <w:r>
        <w:rPr>
          <w:lang w:val="fr_FR" w:bidi="fr_FR"/>
        </w:rPr>
        <w:t>). C'était un moment pour se rappeler que la terre qu'ils possédaient était un don de Dieu (</w:t>
      </w:r>
      <w:r>
        <w:rPr>
          <w:lang w:val="fr_FR" w:bidi="fr_FR"/>
        </w:rPr>
        <w:t>Dt 8.7–10</w:t>
      </w:r>
      <w:r>
        <w:rPr>
          <w:lang w:val="fr_FR" w:bidi="fr_FR"/>
        </w:rPr>
        <w:t>). En offrant les prémices de leur récolte (</w:t>
      </w:r>
      <w:r>
        <w:rPr>
          <w:lang w:val="fr_FR" w:bidi="fr_FR"/>
        </w:rPr>
        <w:t>Lv 23.10–11</w:t>
      </w:r>
      <w:r>
        <w:rPr>
          <w:lang w:val="fr_FR" w:bidi="fr_FR"/>
        </w:rPr>
        <w:t>), ils exprimaient leur gratitude envers Dieu et reconnaissaient leur dépendance à son égard. Ils étaient également instruits de laisser une partie de leur récolte pour les nécessiteux (</w:t>
      </w:r>
      <w:r>
        <w:rPr>
          <w:lang w:val="fr_FR" w:bidi="fr_FR"/>
        </w:rPr>
        <w:t>Lv 19.9–10</w:t>
      </w:r>
      <w:r>
        <w:rPr>
          <w:lang w:val="fr_FR" w:bidi="fr_FR"/>
        </w:rPr>
        <w:t xml:space="preserve"> ; </w:t>
      </w:r>
      <w:r>
        <w:rPr>
          <w:lang w:val="fr_FR" w:bidi="fr_FR"/>
        </w:rPr>
        <w:t>23.22</w:t>
      </w:r>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r>
        <w:rPr>
          <w:lang w:val="fr_FR" w:bidi="fr_FR"/>
        </w:rPr>
        <w:t>Mt 13.24–30</w:t>
      </w:r>
      <w:r>
        <w:rPr>
          <w:lang w:val="fr_FR" w:bidi="fr_FR"/>
        </w:rPr>
        <w:t xml:space="preserve">, </w:t>
      </w:r>
      <w:r>
        <w:rPr>
          <w:lang w:val="fr_FR" w:bidi="fr_FR"/>
        </w:rPr>
        <w:t>36–43</w:t>
      </w:r>
      <w:r>
        <w:rPr>
          <w:lang w:val="fr_FR" w:bidi="fr_FR"/>
        </w:rPr>
        <w:t>). Dans un autre cas, la moisson se réfère aux personnes qui n'ont pas encore entendu l'Évangile, et les « ouvriers » sont ceux qui le partagent avec elles (</w:t>
      </w:r>
      <w:r>
        <w:rPr>
          <w:lang w:val="fr_FR" w:bidi="fr_FR"/>
        </w:rPr>
        <w:t>Mt 9.37–38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r>
        <w:rPr>
          <w:lang w:val="fr_FR" w:bidi="fr_FR"/>
        </w:rPr>
        <w:t>Rm 6.23</w:t>
      </w:r>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r>
        <w:rPr>
          <w:lang w:val="fr_FR" w:bidi="fr_FR"/>
        </w:rPr>
        <w:t>Deutéronome 28</w:t>
      </w:r>
      <w:r>
        <w:rPr>
          <w:lang w:val="fr_FR" w:bidi="fr_FR"/>
        </w:rPr>
        <w:t xml:space="preserve"> et </w:t>
      </w:r>
      <w:r>
        <w:rPr>
          <w:lang w:val="fr_FR" w:bidi="fr_FR"/>
        </w:rPr>
        <w:t xml:space="preserve">Lévitique 26 </w:t>
      </w:r>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r>
        <w:rPr>
          <w:lang w:val="fr_FR" w:bidi="fr_FR"/>
        </w:rPr>
        <w:t>Jos 1.7–9</w:t>
      </w:r>
      <w:r>
        <w:rPr>
          <w:lang w:val="fr_FR" w:bidi="fr_FR"/>
        </w:rPr>
        <w:t xml:space="preserve"> ; comp. avec </w:t>
      </w:r>
      <w:r>
        <w:rPr>
          <w:lang w:val="fr_FR" w:bidi="fr_FR"/>
        </w:rPr>
        <w:t>Juges 2</w:t>
      </w:r>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r>
        <w:rPr>
          <w:lang w:val="fr_FR" w:bidi="fr_FR"/>
        </w:rPr>
        <w:t xml:space="preserve">Psaume 103.10 </w:t>
      </w:r>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r>
        <w:rPr>
          <w:lang w:val="fr_FR" w:bidi="fr_FR"/>
        </w:rPr>
        <w:t>Ps 103.10</w:t>
      </w:r>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 xml:space="preserve">À l'époque de Jésus, le judaïsme avait considérablement changé. Les Romains faisaient désormais la loi. Cependant, le judaïsme valorisait toujours les bonnes œuvres et voyaient en celles-ci un moyen d'accumuler des récompenses de la part de Dieu, y compris dans l'après-vie (Tb 4.7–10 ; Si 51.30).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r>
        <w:rPr>
          <w:lang w:val="fr_FR" w:bidi="fr_FR"/>
        </w:rPr>
        <w:t>Matthieu 5–7</w:t>
      </w:r>
      <w:r>
        <w:rPr>
          <w:lang w:val="fr_FR" w:bidi="fr_FR"/>
        </w:rPr>
        <w:t>), il enseigne que Dieu bénit ceux pour qui le royaume de Dieu et ses valeurs sont la priorité (</w:t>
      </w:r>
      <w:r>
        <w:rPr>
          <w:lang w:val="fr_FR" w:bidi="fr_FR"/>
        </w:rPr>
        <w:t>Mt 5.1–12</w:t>
      </w:r>
      <w:r>
        <w:rPr>
          <w:lang w:val="fr_FR" w:bidi="fr_FR"/>
        </w:rPr>
        <w:t>). Ceux qui pratiquent la justice pour être loués des autres ne recevront que ces louanges. Par contraste, ceux qui pratiquent la justice pour plaire à Dieu recevront leur récompense de lui (</w:t>
      </w:r>
      <w:r>
        <w:rPr>
          <w:lang w:val="fr_FR" w:bidi="fr_FR"/>
        </w:rPr>
        <w:t>Mt 6.1, 4, 6, 18</w:t>
      </w:r>
      <w:r>
        <w:rPr>
          <w:lang w:val="fr_FR" w:bidi="fr_FR"/>
        </w:rPr>
        <w:t>). Certains seront surpris, dans le royaume de Dieu, de découvrir comment Dieu « paiera » les uns et les autres. Certains des premiers seront derniers et certains des derniers seront premiers (</w:t>
      </w:r>
      <w:r>
        <w:rPr>
          <w:lang w:val="fr_FR" w:bidi="fr_FR"/>
        </w:rPr>
        <w:t>Mt 20.1–16</w:t>
      </w:r>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r>
        <w:rPr>
          <w:lang w:val="fr_FR" w:bidi="fr_FR"/>
        </w:rPr>
        <w:t>Jn 10.11–14</w:t>
      </w:r>
      <w:r>
        <w:rPr>
          <w:lang w:val="fr_FR" w:bidi="fr_FR"/>
        </w:rPr>
        <w:t>). Par ailleurs, tout orgueil est exclu, car l'attitude du disciple doit être qu'il ne fait que son devoir (</w:t>
      </w:r>
      <w:r>
        <w:rPr>
          <w:lang w:val="fr_FR" w:bidi="fr_FR"/>
        </w:rPr>
        <w:t>Lc 17.9–10</w:t>
      </w:r>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r>
        <w:rPr>
          <w:lang w:val="fr_FR" w:bidi="fr_FR"/>
        </w:rPr>
        <w:t>Rm 4.4–5</w:t>
      </w:r>
      <w:r>
        <w:rPr>
          <w:lang w:val="fr_FR" w:bidi="fr_FR"/>
        </w:rPr>
        <w:t xml:space="preserve">). Toutefois, cela n'exclut pas que les disciples puissent recevoir des récompenses. </w:t>
      </w:r>
      <w:r>
        <w:rPr>
          <w:lang w:val="fr_FR" w:bidi="fr_FR"/>
        </w:rPr>
        <w:t>1 Corinthiens 3.8–14</w:t>
      </w:r>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r>
        <w:rPr>
          <w:lang w:val="fr_FR" w:bidi="fr_FR"/>
        </w:rPr>
        <w:t>Col 3.24</w:t>
      </w:r>
      <w:r>
        <w:rPr>
          <w:lang w:val="fr_FR" w:bidi="fr_FR"/>
        </w:rPr>
        <w:t xml:space="preserve"> ; </w:t>
      </w:r>
      <w:r>
        <w:rPr>
          <w:lang w:val="fr_FR" w:bidi="fr_FR"/>
        </w:rPr>
        <w:t>Ap 14.13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réconciliation</w:t>
      </w:r>
      <w:r>
        <w:rPr>
          <w:lang w:val="fr_FR" w:bidi="fr_FR"/>
        </w:rPr>
      </w:r>
    </w:p>
    <w:p>
      <w:pPr/>
      <w:r>
        <w:rPr>
          <w:lang w:val="fr_FR" w:bidi="fr_FR"/>
        </w:rPr>
      </w:r>
      <w:r>
        <w:rPr>
          <w:lang w:val="fr_FR" w:bidi="fr_FR"/>
        </w:rPr>
        <w:t>La réconciliation est le rétablissement de relations bonnes et positives après l'éloignement et/ou la dégradation des relations. Au lieu d'hostilité, il y a maintenant la paix entre les partis concernés. En général, cela signifie que ce qui a causé le conflit et a rompu la paix et l'harmonie a été résolu. C'est tout d'abord vrai en ce qui concerne la réconciliation entre toute personne et Dieu. Christ a détruit l'hostilité qui séparait l'humanité de Dieu par son sacrifice. La Bible décrit la mort de Christ pour les pécheurs : c'est sa mort qui rend la réconciliation avec Dieu possible. Le pécheur se saisit de ce don par la foi. C'est par la grâce de Dieu que la promesse du pardon et du salut deviennent le bien du pécheur repenti. Il y a ainsi réconciliation entre celui qui devient disciple de Christ et Dieu (</w:t>
      </w:r>
      <w:r>
        <w:rPr>
          <w:lang w:val="fr_FR" w:bidi="fr_FR"/>
        </w:rPr>
        <w:t>Rm 5.10</w:t>
      </w:r>
      <w:r>
        <w:rPr>
          <w:lang w:val="fr_FR" w:bidi="fr_FR"/>
        </w:rPr>
        <w:t xml:space="preserve"> ; </w:t>
      </w:r>
      <w:r>
        <w:rPr>
          <w:lang w:val="fr_FR" w:bidi="fr_FR"/>
        </w:rPr>
        <w:t>2Co 5.19</w:t>
      </w:r>
      <w:r>
        <w:rPr>
          <w:lang w:val="fr_FR" w:bidi="fr_FR"/>
        </w:rPr>
        <w:t xml:space="preserve"> ; </w:t>
      </w:r>
      <w:r>
        <w:rPr>
          <w:lang w:val="fr_FR" w:bidi="fr_FR"/>
        </w:rPr>
        <w:t>Ep 2.16</w:t>
      </w:r>
      <w:r>
        <w:rPr>
          <w:lang w:val="fr_FR" w:bidi="fr_FR"/>
        </w:rPr>
        <w:t>).</w:t>
      </w:r>
    </w:p>
    <w:p>
      <w:pPr/>
      <w:r>
        <w:rPr>
          <w:lang w:val="fr_FR" w:bidi="fr_FR"/>
        </w:rPr>
      </w:r>
      <w:r>
        <w:rPr>
          <w:lang w:val="fr_FR" w:bidi="fr_FR"/>
        </w:rPr>
        <w:t xml:space="preserve">Dans </w:t>
      </w:r>
      <w:r>
        <w:rPr>
          <w:lang w:val="fr_FR" w:bidi="fr_FR"/>
        </w:rPr>
        <w:t>Romains 5.10</w:t>
      </w:r>
      <w:r>
        <w:rPr>
          <w:lang w:val="fr_FR" w:bidi="fr_FR"/>
        </w:rPr>
        <w:t xml:space="preserve"> et </w:t>
      </w:r>
      <w:r>
        <w:rPr>
          <w:lang w:val="fr_FR" w:bidi="fr_FR"/>
        </w:rPr>
        <w:t>2 Corinthiens 5.19</w:t>
      </w:r>
      <w:r>
        <w:rPr>
          <w:lang w:val="fr_FR" w:bidi="fr_FR"/>
        </w:rPr>
        <w:t xml:space="preserve">, le verbe </w:t>
      </w:r>
      <w:r>
        <w:rPr>
          <w:i/>
          <w:lang w:val="fr_FR" w:bidi="fr_FR"/>
        </w:rPr>
        <w:t>katalassein</w:t>
      </w:r>
      <w:r>
        <w:rPr>
          <w:lang w:val="fr_FR" w:bidi="fr_FR"/>
        </w:rPr>
        <w:t xml:space="preserve"> exprime particulièrement que grâce au sacrifice de Christ sur la croix, la réconciliation avec le monde est maintenant possible. Ce n'est pas que Dieu, qui ne change pas, est maintenant d'un autre avis concernant le péché. Ce qui a changé est plutôt qu'il y a maintenant un moyen d'arriver à la réconciliation. Christ s'est interposé par son sacrifice, en sorte que le temps est désormais favorable au salut. </w:t>
      </w:r>
    </w:p>
    <w:p>
      <w:pPr/>
      <w:r>
        <w:rPr>
          <w:lang w:val="fr_FR" w:bidi="fr_FR"/>
        </w:rPr>
      </w:r>
      <w:r>
        <w:rPr>
          <w:lang w:val="fr_FR" w:bidi="fr_FR"/>
        </w:rPr>
        <w:t xml:space="preserve">Alors que la colère de Dieu étaient sur tous les pécheurs, Christ est intervenu par la volonté du Père. Son œuvre ramène la paix. Quand il y a réconciliation entre le pécheur et Dieu, par la foi en Christ, c'est comme si les péchés pardonnés avaient disparu. La réconciliation est totale et parfaite. Elle est disponible à quiconque se tourne vers Christ, quels que soient les péchés que cette personne a commis. La barrière séparant Dieu des pécheurs repentis est enlevée. Cela reste vrai même si des sentiments de culpabilité font que certains parfois en doutent. </w:t>
      </w:r>
    </w:p>
    <w:p>
      <w:pPr/>
      <w:r>
        <w:rPr>
          <w:lang w:val="fr_FR" w:bidi="fr_FR"/>
        </w:rPr>
      </w:r>
      <w:r>
        <w:rPr>
          <w:lang w:val="fr_FR" w:bidi="fr_FR"/>
        </w:rPr>
        <w:t>Cette vérité est si importante que, sans réconciliation, il ne peut y avoir de salut, de nouvelle vie en Christ ou de foi. Cette réconciliation n'est rendue possible que par Dieu. Par sa Parole et l'Évangile, Dieu révèle aux pécheurs comment ils peuvent être pleinement réconciliés avec lui grâce à Christ.</w:t>
      </w:r>
    </w:p>
    <w:p>
      <w:pPr/>
      <w:r>
        <w:rPr>
          <w:lang w:val="fr_FR" w:bidi="fr_FR"/>
        </w:rPr>
      </w:r>
      <w:r>
        <w:rPr>
          <w:lang w:val="fr_FR" w:bidi="fr_FR"/>
        </w:rPr>
        <w:t xml:space="preserve">L'expiation et la rédemption, effectuées pour le bénéfice de l'humanité par le sacrifice de Christ, sont la base de l'œuvre de réconciliation de Dieu. La réconciliation n'est pas devenue possible parce que Dieu l'a simplement décrétée par sa puissance. Au lieu de cela, elle est devenue possible parce que Christ a pris la place de l'humanité. Il a pris sur lui-même la punition que nous méritions, la malédiction dont parle la loi de Moïse. Ainsi, le sacrifice expiatoire de Christ est la clé pour comprendre ce qu'enseigne la Bible sur la réconciliation entre Dieu et l'humanité. Christ est devenu « péché pour nous ». Il a accompli la loi. En effet, il a démontré une obéissance parfaite à Dieu et a pris sur lui toute la punition des péchés de l'humanité. Il a ainsi porté sur la croix tout péché et toute culpabilité. Son acte de justice a permis de recevoir pardon, réconciliation et vie. </w:t>
      </w:r>
    </w:p>
    <w:p>
      <w:pPr/>
      <w:r>
        <w:rPr>
          <w:lang w:val="fr_FR" w:bidi="fr_FR"/>
        </w:rPr>
      </w:r>
      <w:r>
        <w:rPr>
          <w:lang w:val="fr_FR" w:bidi="fr_FR"/>
        </w:rPr>
        <w:t>Le problème de l'humanité est son incapacité à changer ou rectifier la rupture et l'hostilité qui caractérise sa relation à Dieu dans le péché. Christ est le moyen de réconciliation. Il est devenu lui-même un être humain pour pouvoir représenter l'humanité. Il a accompli la rédemption pour l'humanité par sa souffrance et sa mort sacrificielle, dont la puissance a été déclarée par sa résurrection triomphante (</w:t>
      </w:r>
      <w:r>
        <w:rPr>
          <w:lang w:val="fr_FR" w:bidi="fr_FR"/>
        </w:rPr>
        <w:t>Rm 4.25</w:t>
      </w:r>
      <w:r>
        <w:rPr>
          <w:lang w:val="fr_FR" w:bidi="fr_FR"/>
        </w:rPr>
        <w:t>). Christ n'est pas mort de la mort qui est le lot de tous. Sa mort était un moyen d'accomplir sa mission et de délivrer du salaire du péché ceux qui croient en lui.</w:t>
      </w:r>
    </w:p>
    <w:p>
      <w:pPr/>
      <w:r>
        <w:rPr>
          <w:lang w:val="fr_FR" w:bidi="fr_FR"/>
        </w:rPr>
      </w:r>
      <w:r>
        <w:rPr>
          <w:lang w:val="fr_FR" w:bidi="fr_FR"/>
        </w:rPr>
        <w:t>Son expiation des péchés du monde est un enseignement capital des Écritures. Tout le dessein de Dieu pour l'humanité repose sur ce tournant, cet acte qui a rendu la réconciliation possible à travers Christ. Il ne s'agit pas d'un simple espoir, produit de l'imagination ou d'un désir fervent, mais de ce qui est réellement arrivé (</w:t>
      </w:r>
      <w:r>
        <w:rPr>
          <w:lang w:val="fr_FR" w:bidi="fr_FR"/>
        </w:rPr>
        <w:t>Es 53.6</w:t>
      </w:r>
      <w:r>
        <w:rPr>
          <w:lang w:val="fr_FR" w:bidi="fr_FR"/>
        </w:rPr>
        <w:t xml:space="preserve"> ; </w:t>
      </w:r>
      <w:r>
        <w:rPr>
          <w:lang w:val="fr_FR" w:bidi="fr_FR"/>
        </w:rPr>
        <w:t>2Co 5.21</w:t>
      </w:r>
      <w:r>
        <w:rPr>
          <w:lang w:val="fr_FR" w:bidi="fr_FR"/>
        </w:rPr>
        <w:t xml:space="preserve"> ; </w:t>
      </w:r>
      <w:r>
        <w:rPr>
          <w:lang w:val="fr_FR" w:bidi="fr_FR"/>
        </w:rPr>
        <w:t>Hé 9.12–14</w:t>
      </w:r>
      <w:r>
        <w:rPr>
          <w:lang w:val="fr_FR" w:bidi="fr_FR"/>
        </w:rPr>
        <w:t xml:space="preserve"> ; </w:t>
      </w:r>
      <w:r>
        <w:rPr>
          <w:lang w:val="fr_FR" w:bidi="fr_FR"/>
        </w:rPr>
        <w:t>1P 1.19</w:t>
      </w:r>
      <w:r>
        <w:rPr>
          <w:lang w:val="fr_FR" w:bidi="fr_FR"/>
        </w:rPr>
        <w:t xml:space="preserve">). Là se trouve la solution offerte par Dieu pour résoudre la rupture entre celui qui est juste et qui punit le péché d'une part et l'humanité d'autre part, car tous ont péché. </w:t>
      </w:r>
    </w:p>
    <w:p>
      <w:pPr/>
      <w:r>
        <w:rPr>
          <w:lang w:val="fr_FR" w:bidi="fr_FR"/>
        </w:rPr>
      </w:r>
      <w:r>
        <w:rPr>
          <w:lang w:val="fr_FR" w:bidi="fr_FR"/>
        </w:rPr>
        <w:t>Le Nouveau Testament souligne constamment la nature exhaustive (c'est-à-dire la complétude) de l'œuvre de Christ, qui a expié les péchés de tous les hommes (</w:t>
      </w:r>
      <w:r>
        <w:rPr>
          <w:lang w:val="fr_FR" w:bidi="fr_FR"/>
        </w:rPr>
        <w:t xml:space="preserve">Jn 3.16 </w:t>
      </w:r>
      <w:r>
        <w:rPr>
          <w:lang w:val="fr_FR" w:bidi="fr_FR"/>
        </w:rPr>
        <w:t xml:space="preserve">; </w:t>
      </w:r>
      <w:r>
        <w:rPr>
          <w:lang w:val="fr_FR" w:bidi="fr_FR"/>
        </w:rPr>
        <w:t>1Jn 2.2</w:t>
      </w:r>
      <w:r>
        <w:rPr>
          <w:lang w:val="fr_FR" w:bidi="fr_FR"/>
        </w:rPr>
        <w:t>). Christ est le bouclier protégeant les pécheurs repentis de la juste colère de Dieu. L'expiation accomplie par Christ n'est pas seulement suffisante parce que Dieu l'a acceptée : elle a réellement été un paiement adéquat et complet de la dette de l'humanité (</w:t>
      </w:r>
      <w:r>
        <w:rPr>
          <w:lang w:val="fr_FR" w:bidi="fr_FR"/>
        </w:rPr>
        <w:t xml:space="preserve">Mt 20.28 </w:t>
      </w:r>
      <w:r>
        <w:rPr>
          <w:lang w:val="fr_FR" w:bidi="fr_FR"/>
        </w:rPr>
        <w:t xml:space="preserve">; </w:t>
      </w:r>
      <w:r>
        <w:rPr>
          <w:lang w:val="fr_FR" w:bidi="fr_FR"/>
        </w:rPr>
        <w:t xml:space="preserve">Rm 3.25 </w:t>
      </w:r>
      <w:r>
        <w:rPr>
          <w:lang w:val="fr_FR" w:bidi="fr_FR"/>
        </w:rPr>
        <w:t xml:space="preserve">; </w:t>
      </w:r>
      <w:r>
        <w:rPr>
          <w:lang w:val="fr_FR" w:bidi="fr_FR"/>
        </w:rPr>
        <w:t xml:space="preserve">He 7.26–28 </w:t>
      </w:r>
      <w:r>
        <w:rPr>
          <w:lang w:val="fr_FR" w:bidi="fr_FR"/>
        </w:rPr>
        <w:t xml:space="preserve">; </w:t>
      </w:r>
      <w:r>
        <w:rPr>
          <w:lang w:val="fr_FR" w:bidi="fr_FR"/>
        </w:rPr>
        <w:t xml:space="preserve">1Tm 2.6 </w:t>
      </w:r>
      <w:r>
        <w:rPr>
          <w:lang w:val="fr_FR" w:bidi="fr_FR"/>
        </w:rPr>
        <w:t xml:space="preserve">; </w:t>
      </w:r>
      <w:r>
        <w:rPr>
          <w:lang w:val="fr_FR" w:bidi="fr_FR"/>
        </w:rPr>
        <w:t>1Jn 2.2</w:t>
      </w:r>
      <w:r>
        <w:rPr>
          <w:lang w:val="fr_FR" w:bidi="fr_FR"/>
        </w:rPr>
        <w:t>).</w:t>
      </w:r>
    </w:p>
    <w:p>
      <w:pPr/>
      <w:r>
        <w:rPr>
          <w:lang w:val="fr_FR" w:bidi="fr_FR"/>
        </w:rPr>
      </w:r>
      <w:r>
        <w:rPr>
          <w:lang w:val="fr_FR" w:bidi="fr_FR"/>
        </w:rPr>
        <w:t>L'Évangile est donc le message qui annonce aux pécheurs la possibilité de la réconciliation avec Dieu à travers Christ. L'Évangile est « une puissance de Dieu pour le salut de quiconque croit ». C'est ainsi que Paul déclare : « Car Dieu était en Christ, réconciliant le monde avec lui-même, en n’imputant point aux hommes leurs offenses, et il a mis en nous la parole de la réconciliation. Nous faisons donc les fonctions d’ambassadeurs pour Christ, comme si Dieu exhortait par nous; nous vous en supplions au nom de Christ: Soyez réconciliés avec Dieu ! » (</w:t>
      </w:r>
      <w:r>
        <w:rPr>
          <w:lang w:val="fr_FR" w:bidi="fr_FR"/>
        </w:rPr>
        <w:t>2Co 5.19–20</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r>
        <w:rPr>
          <w:lang w:val="fr_FR" w:bidi="fr_FR"/>
        </w:rPr>
        <w:t>Ps 19.1–4</w:t>
      </w:r>
      <w:r>
        <w:rPr>
          <w:lang w:val="fr_FR" w:bidi="fr_FR"/>
        </w:rPr>
        <w:t xml:space="preserve"> ; </w:t>
      </w:r>
      <w:r>
        <w:rPr>
          <w:lang w:val="fr_FR" w:bidi="fr_FR"/>
        </w:rPr>
        <w:t>33.6–9</w:t>
      </w:r>
      <w:r>
        <w:rPr>
          <w:lang w:val="fr_FR" w:bidi="fr_FR"/>
        </w:rPr>
        <w:t xml:space="preserve"> ; </w:t>
      </w:r>
      <w:r>
        <w:rPr>
          <w:lang w:val="fr_FR" w:bidi="fr_FR"/>
        </w:rPr>
        <w:t>104.1–24</w:t>
      </w:r>
      <w:r>
        <w:rPr>
          <w:lang w:val="fr_FR" w:bidi="fr_FR"/>
        </w:rPr>
        <w:t>). Lorsqu'ils recevaient de bonnes nouvelles, ils remerciaient Dieu pour sa bonté et ses grandes œuvres (</w:t>
      </w:r>
      <w:r>
        <w:rPr>
          <w:lang w:val="fr_FR" w:bidi="fr_FR"/>
        </w:rPr>
        <w:t>1Ch 16.8–12</w:t>
      </w:r>
      <w:r>
        <w:rPr>
          <w:lang w:val="fr_FR" w:bidi="fr_FR"/>
        </w:rPr>
        <w:t>). Lorsqu'ils recevaient de mauvaises nouvelles, ils le remerciaient également, dans la confiance qu'il était un Dieu juste (</w:t>
      </w:r>
      <w:r>
        <w:rPr>
          <w:lang w:val="fr_FR" w:bidi="fr_FR"/>
        </w:rPr>
        <w:t>Jb 1.21</w:t>
      </w:r>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r>
        <w:rPr>
          <w:lang w:val="fr_FR" w:bidi="fr_FR"/>
        </w:rPr>
        <w:t>Ps 18.17</w:t>
      </w:r>
      <w:r>
        <w:rPr>
          <w:lang w:val="fr_FR" w:bidi="fr_FR"/>
        </w:rPr>
        <w:t xml:space="preserve"> ; </w:t>
      </w:r>
      <w:r>
        <w:rPr>
          <w:lang w:val="fr_FR" w:bidi="fr_FR"/>
        </w:rPr>
        <w:t>30.1</w:t>
      </w:r>
      <w:r>
        <w:rPr>
          <w:lang w:val="fr_FR" w:bidi="fr_FR"/>
        </w:rPr>
        <w:t xml:space="preserve"> ; </w:t>
      </w:r>
      <w:r>
        <w:rPr>
          <w:lang w:val="fr_FR" w:bidi="fr_FR"/>
        </w:rPr>
        <w:t>44.1–8</w:t>
      </w:r>
      <w:r>
        <w:rPr>
          <w:lang w:val="fr_FR" w:bidi="fr_FR"/>
        </w:rPr>
        <w:t>) et de la mort (</w:t>
      </w:r>
      <w:r>
        <w:rPr>
          <w:lang w:val="fr_FR" w:bidi="fr_FR"/>
        </w:rPr>
        <w:t>Ps 30.8–12</w:t>
      </w:r>
      <w:r>
        <w:rPr>
          <w:lang w:val="fr_FR" w:bidi="fr_FR"/>
        </w:rPr>
        <w:t xml:space="preserve"> ; </w:t>
      </w:r>
      <w:r>
        <w:rPr>
          <w:lang w:val="fr_FR" w:bidi="fr_FR"/>
        </w:rPr>
        <w:t>Es 38.18–20</w:t>
      </w:r>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r>
        <w:rPr>
          <w:lang w:val="fr_FR" w:bidi="fr_FR"/>
        </w:rPr>
        <w:t>Ps 32.5</w:t>
      </w:r>
      <w:r>
        <w:rPr>
          <w:lang w:val="fr_FR" w:bidi="fr_FR"/>
        </w:rPr>
        <w:t xml:space="preserve"> ; </w:t>
      </w:r>
      <w:r>
        <w:rPr>
          <w:lang w:val="fr_FR" w:bidi="fr_FR"/>
        </w:rPr>
        <w:t>99.8</w:t>
      </w:r>
      <w:r>
        <w:rPr>
          <w:lang w:val="fr_FR" w:bidi="fr_FR"/>
        </w:rPr>
        <w:t xml:space="preserve"> ; </w:t>
      </w:r>
      <w:r>
        <w:rPr>
          <w:lang w:val="fr_FR" w:bidi="fr_FR"/>
        </w:rPr>
        <w:t>103.3</w:t>
      </w:r>
      <w:r>
        <w:rPr>
          <w:lang w:val="fr_FR" w:bidi="fr_FR"/>
        </w:rPr>
        <w:t xml:space="preserve"> ; </w:t>
      </w:r>
      <w:r>
        <w:rPr>
          <w:lang w:val="fr_FR" w:bidi="fr_FR"/>
        </w:rPr>
        <w:t>Es 12.1</w:t>
      </w:r>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r>
        <w:rPr>
          <w:lang w:val="fr_FR" w:bidi="fr_FR"/>
        </w:rPr>
        <w:t>Ps 28.6</w:t>
      </w:r>
      <w:r>
        <w:rPr>
          <w:lang w:val="fr_FR" w:bidi="fr_FR"/>
        </w:rPr>
        <w:t xml:space="preserve"> ; </w:t>
      </w:r>
      <w:r>
        <w:rPr>
          <w:lang w:val="fr_FR" w:bidi="fr_FR"/>
        </w:rPr>
        <w:t>66.19</w:t>
      </w:r>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r>
        <w:rPr>
          <w:lang w:val="fr_FR" w:bidi="fr_FR"/>
        </w:rPr>
        <w:t>Ps 34.2</w:t>
      </w:r>
      <w:r>
        <w:rPr>
          <w:lang w:val="fr_FR" w:bidi="fr_FR"/>
        </w:rPr>
        <w:t xml:space="preserve"> ; </w:t>
      </w:r>
      <w:r>
        <w:rPr>
          <w:lang w:val="fr_FR" w:bidi="fr_FR"/>
        </w:rPr>
        <w:t>72.12</w:t>
      </w:r>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r>
        <w:rPr>
          <w:lang w:val="fr_FR" w:bidi="fr_FR"/>
        </w:rPr>
        <w:t>Dt 32.4</w:t>
      </w:r>
      <w:r>
        <w:rPr>
          <w:lang w:val="fr_FR" w:bidi="fr_FR"/>
        </w:rPr>
        <w:t xml:space="preserve"> ; </w:t>
      </w:r>
      <w:r>
        <w:rPr>
          <w:lang w:val="fr_FR" w:bidi="fr_FR"/>
        </w:rPr>
        <w:t>Ps 99.4</w:t>
      </w:r>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r>
        <w:rPr>
          <w:lang w:val="fr_FR" w:bidi="fr_FR"/>
        </w:rPr>
        <w:t>Ps 32.8</w:t>
      </w:r>
      <w:r>
        <w:rPr>
          <w:lang w:val="fr_FR" w:bidi="fr_FR"/>
        </w:rPr>
        <w:t xml:space="preserve"> ; </w:t>
      </w:r>
      <w:r>
        <w:rPr>
          <w:lang w:val="fr_FR" w:bidi="fr_FR"/>
        </w:rPr>
        <w:t>Es 30.20–21</w:t>
      </w:r>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r>
        <w:rPr>
          <w:lang w:val="fr_FR" w:bidi="fr_FR"/>
        </w:rPr>
        <w:t>Lv 7.12–13</w:t>
      </w:r>
      <w:r>
        <w:rPr>
          <w:lang w:val="fr_FR" w:bidi="fr_FR"/>
        </w:rPr>
        <w:t xml:space="preserve"> ; </w:t>
      </w:r>
      <w:r>
        <w:rPr>
          <w:lang w:val="fr_FR" w:bidi="fr_FR"/>
        </w:rPr>
        <w:t>22.29</w:t>
      </w:r>
      <w:r>
        <w:rPr>
          <w:lang w:val="fr_FR" w:bidi="fr_FR"/>
        </w:rPr>
        <w:t xml:space="preserve"> ; </w:t>
      </w:r>
      <w:r>
        <w:rPr>
          <w:lang w:val="fr_FR" w:bidi="fr_FR"/>
        </w:rPr>
        <w:t>Ps 50.14</w:t>
      </w:r>
      <w:r>
        <w:rPr>
          <w:lang w:val="fr_FR" w:bidi="fr_FR"/>
        </w:rPr>
        <w:t>). Les cris de joie (</w:t>
      </w:r>
      <w:r>
        <w:rPr>
          <w:lang w:val="fr_FR" w:bidi="fr_FR"/>
        </w:rPr>
        <w:t>Ps 42.4</w:t>
      </w:r>
      <w:r>
        <w:rPr>
          <w:lang w:val="fr_FR" w:bidi="fr_FR"/>
        </w:rPr>
        <w:t>), les chants de louange (</w:t>
      </w:r>
      <w:r>
        <w:rPr>
          <w:lang w:val="fr_FR" w:bidi="fr_FR"/>
        </w:rPr>
        <w:t>Ps 145.7</w:t>
      </w:r>
      <w:r>
        <w:rPr>
          <w:lang w:val="fr_FR" w:bidi="fr_FR"/>
        </w:rPr>
        <w:t xml:space="preserve"> ; </w:t>
      </w:r>
      <w:r>
        <w:rPr>
          <w:lang w:val="fr_FR" w:bidi="fr_FR"/>
        </w:rPr>
        <w:t>149.1</w:t>
      </w:r>
      <w:r>
        <w:rPr>
          <w:lang w:val="fr_FR" w:bidi="fr_FR"/>
        </w:rPr>
        <w:t>), ainsi que la musique et la danse (</w:t>
      </w:r>
      <w:r>
        <w:rPr>
          <w:lang w:val="fr_FR" w:bidi="fr_FR"/>
        </w:rPr>
        <w:t>Ps 150.3–5</w:t>
      </w:r>
      <w:r>
        <w:rPr>
          <w:lang w:val="fr_FR" w:bidi="fr_FR"/>
        </w:rPr>
        <w:t>) contribuaient tous à l'esprit de reconnaissance dans le culte. Les fêtes et festivals étaient célébrés en souvenir de l'amour constant de Dieu tout au long de leur histoire (</w:t>
      </w:r>
      <w:r>
        <w:rPr>
          <w:lang w:val="fr_FR" w:bidi="fr_FR"/>
        </w:rPr>
        <w:t>Dt 16.9–15</w:t>
      </w:r>
      <w:r>
        <w:rPr>
          <w:lang w:val="fr_FR" w:bidi="fr_FR"/>
        </w:rPr>
        <w:t xml:space="preserve"> ; </w:t>
      </w:r>
      <w:r>
        <w:rPr>
          <w:lang w:val="fr_FR" w:bidi="fr_FR"/>
        </w:rPr>
        <w:t>2Ch 30.21–22</w:t>
      </w:r>
      <w:r>
        <w:rPr>
          <w:lang w:val="fr_FR" w:bidi="fr_FR"/>
        </w:rPr>
        <w:t>). Le roi David a nommé des prêtres lévitiques pour offrir des remerciements à Dieu (</w:t>
      </w:r>
      <w:r>
        <w:rPr>
          <w:lang w:val="fr_FR" w:bidi="fr_FR"/>
        </w:rPr>
        <w:t>1Ch 16.4</w:t>
      </w:r>
      <w:r>
        <w:rPr>
          <w:lang w:val="fr_FR" w:bidi="fr_FR"/>
        </w:rPr>
        <w:t>). Cette coutume a été perpétuée par les rois Salomon (</w:t>
      </w:r>
      <w:r>
        <w:rPr>
          <w:lang w:val="fr_FR" w:bidi="fr_FR"/>
        </w:rPr>
        <w:t>2Ch 5.12–13</w:t>
      </w:r>
      <w:r>
        <w:rPr>
          <w:lang w:val="fr_FR" w:bidi="fr_FR"/>
        </w:rPr>
        <w:t>) et Ézéchias (</w:t>
      </w:r>
      <w:r>
        <w:rPr>
          <w:lang w:val="fr_FR" w:bidi="fr_FR"/>
        </w:rPr>
        <w:t>2Ch 31.2</w:t>
      </w:r>
      <w:r>
        <w:rPr>
          <w:lang w:val="fr_FR" w:bidi="fr_FR"/>
        </w:rPr>
        <w:t>) ainsi que par ceux qui sont revenus de l'exil à Babylone (</w:t>
      </w:r>
      <w:r>
        <w:rPr>
          <w:lang w:val="fr_FR" w:bidi="fr_FR"/>
        </w:rPr>
        <w:t>Né 11.17</w:t>
      </w:r>
      <w:r>
        <w:rPr>
          <w:lang w:val="fr_FR" w:bidi="fr_FR"/>
        </w:rPr>
        <w:t xml:space="preserve"> ; </w:t>
      </w:r>
      <w:r>
        <w:rPr>
          <w:lang w:val="fr_FR" w:bidi="fr_FR"/>
        </w:rPr>
        <w:t>12.24, 27</w:t>
      </w:r>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r>
        <w:rPr>
          <w:lang w:val="fr_FR" w:bidi="fr_FR"/>
        </w:rPr>
        <w:t>1Co 1.4</w:t>
      </w:r>
      <w:r>
        <w:rPr>
          <w:lang w:val="fr_FR" w:bidi="fr_FR"/>
        </w:rPr>
        <w:t xml:space="preserve"> ; </w:t>
      </w:r>
      <w:r>
        <w:rPr>
          <w:lang w:val="fr_FR" w:bidi="fr_FR"/>
        </w:rPr>
        <w:t>2Co 9.15</w:t>
      </w:r>
      <w:r>
        <w:rPr>
          <w:lang w:val="fr_FR" w:bidi="fr_FR"/>
        </w:rPr>
        <w:t>) et la capacité de prêcher l'Évangile (</w:t>
      </w:r>
      <w:r>
        <w:rPr>
          <w:lang w:val="fr_FR" w:bidi="fr_FR"/>
        </w:rPr>
        <w:t>2Co 2.14</w:t>
      </w:r>
      <w:r>
        <w:rPr>
          <w:lang w:val="fr_FR" w:bidi="fr_FR"/>
        </w:rPr>
        <w:t xml:space="preserve"> ; </w:t>
      </w:r>
      <w:r>
        <w:rPr>
          <w:lang w:val="fr_FR" w:bidi="fr_FR"/>
        </w:rPr>
        <w:t>1Tm 1.12</w:t>
      </w:r>
      <w:r>
        <w:rPr>
          <w:lang w:val="fr_FR" w:bidi="fr_FR"/>
        </w:rPr>
        <w:t>). Paul participait avec reconnaissance aux dons spirituels (</w:t>
      </w:r>
      <w:r>
        <w:rPr>
          <w:lang w:val="fr_FR" w:bidi="fr_FR"/>
        </w:rPr>
        <w:t>1Co 14.18</w:t>
      </w:r>
      <w:r>
        <w:rPr>
          <w:lang w:val="fr_FR" w:bidi="fr_FR"/>
        </w:rPr>
        <w:t>). La gratitude pour l'amour et la foi parmi les croyants imprègne ses lettres (</w:t>
      </w:r>
      <w:r>
        <w:rPr>
          <w:lang w:val="fr_FR" w:bidi="fr_FR"/>
        </w:rPr>
        <w:t>Rm 6.17</w:t>
      </w:r>
      <w:r>
        <w:rPr>
          <w:lang w:val="fr_FR" w:bidi="fr_FR"/>
        </w:rPr>
        <w:t xml:space="preserve"> ; </w:t>
      </w:r>
      <w:r>
        <w:rPr>
          <w:lang w:val="fr_FR" w:bidi="fr_FR"/>
        </w:rPr>
        <w:t>Ep 1.15–16</w:t>
      </w:r>
      <w:r>
        <w:rPr>
          <w:lang w:val="fr_FR" w:bidi="fr_FR"/>
        </w:rPr>
        <w:t xml:space="preserve"> ; </w:t>
      </w:r>
      <w:r>
        <w:rPr>
          <w:lang w:val="fr_FR" w:bidi="fr_FR"/>
        </w:rPr>
        <w:t>Ph 1.3–5</w:t>
      </w:r>
      <w:r>
        <w:rPr>
          <w:lang w:val="fr_FR" w:bidi="fr_FR"/>
        </w:rPr>
        <w:t xml:space="preserve"> ; </w:t>
      </w:r>
      <w:r>
        <w:rPr>
          <w:lang w:val="fr_FR" w:bidi="fr_FR"/>
        </w:rPr>
        <w:t>Col 1.3–4</w:t>
      </w:r>
      <w:r>
        <w:rPr>
          <w:lang w:val="fr_FR" w:bidi="fr_FR"/>
        </w:rPr>
        <w:t xml:space="preserve"> ; </w:t>
      </w:r>
      <w:r>
        <w:rPr>
          <w:lang w:val="fr_FR" w:bidi="fr_FR"/>
        </w:rPr>
        <w:t>1Th 1.2–3</w:t>
      </w:r>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r>
        <w:rPr>
          <w:lang w:val="fr_FR" w:bidi="fr_FR"/>
        </w:rPr>
        <w:t>Rm 14.6</w:t>
      </w:r>
      <w:r>
        <w:rPr>
          <w:lang w:val="fr_FR" w:bidi="fr_FR"/>
        </w:rPr>
        <w:t xml:space="preserve"> ; </w:t>
      </w:r>
      <w:r>
        <w:rPr>
          <w:lang w:val="fr_FR" w:bidi="fr_FR"/>
        </w:rPr>
        <w:t>1Th 5.18</w:t>
      </w:r>
      <w:r>
        <w:rPr>
          <w:lang w:val="fr_FR" w:bidi="fr_FR"/>
        </w:rPr>
        <w:t>). Il commande aux chrétiens de prier avec reconnaissance au nom du Christ (</w:t>
      </w:r>
      <w:r>
        <w:rPr>
          <w:lang w:val="fr_FR" w:bidi="fr_FR"/>
        </w:rPr>
        <w:t>Ph 4.6</w:t>
      </w:r>
      <w:r>
        <w:rPr>
          <w:lang w:val="fr_FR" w:bidi="fr_FR"/>
        </w:rPr>
        <w:t xml:space="preserve"> ; </w:t>
      </w:r>
      <w:r>
        <w:rPr>
          <w:lang w:val="fr_FR" w:bidi="fr_FR"/>
        </w:rPr>
        <w:t>Col 4.2</w:t>
      </w:r>
      <w:r>
        <w:rPr>
          <w:lang w:val="fr_FR" w:bidi="fr_FR"/>
        </w:rPr>
        <w:t>), qui a rendu toute action de grâce possible (</w:t>
      </w:r>
      <w:r>
        <w:rPr>
          <w:lang w:val="fr_FR" w:bidi="fr_FR"/>
        </w:rPr>
        <w:t>Ep 5.20</w:t>
      </w:r>
      <w:r>
        <w:rPr>
          <w:lang w:val="fr_FR" w:bidi="fr_FR"/>
        </w:rPr>
        <w:t>). Dans son enseignement sur la manière de célébrer la Cène, Paul précise que le chrétien devait rendre grâce, tout comme le Seigneur avait « rendu grâces » (</w:t>
      </w:r>
      <w:r>
        <w:rPr>
          <w:lang w:val="fr_FR" w:bidi="fr_FR"/>
        </w:rPr>
        <w:t>1Co 11.24</w:t>
      </w:r>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r>
        <w:rPr>
          <w:lang w:val="fr_FR" w:bidi="fr_FR"/>
        </w:rPr>
        <w:t>Ex 13.13</w:t>
      </w:r>
      <w:r>
        <w:rPr>
          <w:lang w:val="fr_FR" w:bidi="fr_FR"/>
        </w:rPr>
        <w:t xml:space="preserve"> ; </w:t>
      </w:r>
      <w:r>
        <w:rPr>
          <w:lang w:val="fr_FR" w:bidi="fr_FR"/>
        </w:rPr>
        <w:t>34.20</w:t>
      </w:r>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r>
        <w:rPr>
          <w:lang w:val="fr_FR" w:bidi="fr_FR"/>
        </w:rPr>
        <w:t>Ex 21.8</w:t>
      </w:r>
      <w:r>
        <w:rPr>
          <w:lang w:val="fr_FR" w:bidi="fr_FR"/>
        </w:rPr>
        <w:t xml:space="preserve"> ; </w:t>
      </w:r>
      <w:r>
        <w:rPr>
          <w:lang w:val="fr_FR" w:bidi="fr_FR"/>
        </w:rPr>
        <w:t>Jb 6.23</w:t>
      </w:r>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r>
        <w:rPr>
          <w:lang w:val="fr_FR" w:bidi="fr_FR"/>
        </w:rPr>
        <w:t>Nb 18.15–16</w:t>
      </w:r>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r>
        <w:rPr>
          <w:lang w:val="fr_FR" w:bidi="fr_FR"/>
        </w:rPr>
        <w:t>Lv 25.47–49</w:t>
      </w:r>
      <w:r>
        <w:rPr>
          <w:lang w:val="fr_FR" w:bidi="fr_FR"/>
        </w:rPr>
        <w:t>). Les terres pouvaient également être rachetées de la même manière (</w:t>
      </w:r>
      <w:r>
        <w:rPr>
          <w:lang w:val="fr_FR" w:bidi="fr_FR"/>
        </w:rPr>
        <w:t>25.25–28</w:t>
      </w:r>
      <w:r>
        <w:rPr>
          <w:lang w:val="fr_FR" w:bidi="fr_FR"/>
        </w:rPr>
        <w:t xml:space="preserve"> ; </w:t>
      </w:r>
      <w:r>
        <w:rPr>
          <w:lang w:val="fr_FR" w:bidi="fr_FR"/>
        </w:rPr>
        <w:t>Jr 32.6–9</w:t>
      </w:r>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r>
        <w:rPr>
          <w:lang w:val="fr_FR" w:bidi="fr_FR"/>
        </w:rPr>
        <w:t>Dt 25.5</w:t>
      </w:r>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r>
        <w:rPr>
          <w:lang w:val="fr_FR" w:bidi="fr_FR"/>
        </w:rPr>
        <w:t>Ru 3.13</w:t>
      </w:r>
      <w:r>
        <w:rPr>
          <w:lang w:val="fr_FR" w:bidi="fr_FR"/>
        </w:rPr>
        <w:t xml:space="preserve"> ; </w:t>
      </w:r>
      <w:r>
        <w:rPr>
          <w:lang w:val="fr_FR" w:bidi="fr_FR"/>
        </w:rPr>
        <w:t>4.1–6</w:t>
      </w:r>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r>
        <w:rPr>
          <w:lang w:val="fr_FR" w:bidi="fr_FR"/>
        </w:rPr>
        <w:t>Ex 21.28–32</w:t>
      </w:r>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r>
        <w:rPr>
          <w:lang w:val="fr_FR" w:bidi="fr_FR"/>
        </w:rPr>
        <w:t>Ex 6.6</w:t>
      </w:r>
      <w:r>
        <w:rPr>
          <w:lang w:val="fr_FR" w:bidi="fr_FR"/>
        </w:rPr>
        <w:t xml:space="preserve"> ; </w:t>
      </w:r>
      <w:r>
        <w:rPr>
          <w:lang w:val="fr_FR" w:bidi="fr_FR"/>
        </w:rPr>
        <w:t>Dt 15.15</w:t>
      </w:r>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r>
        <w:rPr>
          <w:lang w:val="fr_FR" w:bidi="fr_FR"/>
        </w:rPr>
        <w:t>Ex 6.6</w:t>
      </w:r>
      <w:r>
        <w:rPr>
          <w:lang w:val="fr_FR" w:bidi="fr_FR"/>
        </w:rPr>
        <w:t xml:space="preserve"> ; voir aussi </w:t>
      </w:r>
      <w:r>
        <w:rPr>
          <w:lang w:val="fr_FR" w:bidi="fr_FR"/>
        </w:rPr>
        <w:t>Dt 15.15</w:t>
      </w:r>
      <w:r>
        <w:rPr>
          <w:lang w:val="fr_FR" w:bidi="fr_FR"/>
        </w:rPr>
        <w:t xml:space="preserve">). Dieu délivre ainsi son peuple à d'autres moments de son histoire, comme au temps de l'exil. Dieu est le libérateur national (p. ex. </w:t>
      </w:r>
      <w:r>
        <w:rPr>
          <w:lang w:val="fr_FR" w:bidi="fr_FR"/>
        </w:rPr>
        <w:t>Es 29.22</w:t>
      </w:r>
      <w:r>
        <w:rPr>
          <w:lang w:val="fr_FR" w:bidi="fr_FR"/>
        </w:rPr>
        <w:t xml:space="preserve"> ; </w:t>
      </w:r>
      <w:r>
        <w:rPr>
          <w:lang w:val="fr_FR" w:bidi="fr_FR"/>
        </w:rPr>
        <w:t>35.10</w:t>
      </w:r>
      <w:r>
        <w:rPr>
          <w:lang w:val="fr_FR" w:bidi="fr_FR"/>
        </w:rPr>
        <w:t xml:space="preserve"> ; </w:t>
      </w:r>
      <w:r>
        <w:rPr>
          <w:lang w:val="fr_FR" w:bidi="fr_FR"/>
        </w:rPr>
        <w:t>43.1</w:t>
      </w:r>
      <w:r>
        <w:rPr>
          <w:lang w:val="fr_FR" w:bidi="fr_FR"/>
        </w:rPr>
        <w:t xml:space="preserve"> ; </w:t>
      </w:r>
      <w:r>
        <w:rPr>
          <w:lang w:val="fr_FR" w:bidi="fr_FR"/>
        </w:rPr>
        <w:t>44.22</w:t>
      </w:r>
      <w:r>
        <w:rPr>
          <w:lang w:val="fr_FR" w:bidi="fr_FR"/>
        </w:rPr>
        <w:t xml:space="preserve"> ; </w:t>
      </w:r>
      <w:r>
        <w:rPr>
          <w:lang w:val="fr_FR" w:bidi="fr_FR"/>
        </w:rPr>
        <w:t>Jr 31.11</w:t>
      </w:r>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r>
        <w:rPr>
          <w:lang w:val="fr_FR" w:bidi="fr_FR"/>
        </w:rPr>
        <w:t>Es 52.3</w:t>
      </w:r>
      <w:r>
        <w:rPr>
          <w:lang w:val="fr_FR" w:bidi="fr_FR"/>
        </w:rPr>
        <w:t>). Lorsque Cyrus libère les captifs du peuple, il n'y aucune rançon qui est payée, ni d'autre paiement qui est effectué (</w:t>
      </w:r>
      <w:r>
        <w:rPr>
          <w:lang w:val="fr_FR" w:bidi="fr_FR"/>
        </w:rPr>
        <w:t>45.13</w:t>
      </w:r>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r>
        <w:rPr>
          <w:lang w:val="fr_FR" w:bidi="fr_FR"/>
        </w:rPr>
        <w:t>Es 8.23–9.5</w:t>
      </w:r>
      <w:r>
        <w:rPr>
          <w:lang w:val="fr_FR" w:bidi="fr_FR"/>
        </w:rPr>
        <w:t xml:space="preserve"> ; </w:t>
      </w:r>
      <w:r>
        <w:rPr>
          <w:lang w:val="fr_FR" w:bidi="fr_FR"/>
        </w:rPr>
        <w:t>11.1–9</w:t>
      </w:r>
      <w:r>
        <w:rPr>
          <w:lang w:val="fr_FR" w:bidi="fr_FR"/>
        </w:rPr>
        <w:t xml:space="preserve"> ; </w:t>
      </w:r>
      <w:r>
        <w:rPr>
          <w:lang w:val="fr_FR" w:bidi="fr_FR"/>
        </w:rPr>
        <w:t>Jr 23.5–6</w:t>
      </w:r>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r>
        <w:rPr>
          <w:lang w:val="fr_FR" w:bidi="fr_FR"/>
        </w:rPr>
        <w:t>Mt 3.12</w:t>
      </w:r>
      <w:r>
        <w:rPr>
          <w:lang w:val="fr_FR" w:bidi="fr_FR"/>
        </w:rPr>
        <w:t>). Jésus est donc le Messie d'Israël qui a été prédit, et le Fils de l'homme qui est venu donner sa vie en rançon pour beaucoup (</w:t>
      </w:r>
      <w:r>
        <w:rPr>
          <w:lang w:val="fr_FR" w:bidi="fr_FR"/>
        </w:rPr>
        <w:t>Mt 20.28</w:t>
      </w:r>
      <w:r>
        <w:rPr>
          <w:lang w:val="fr_FR" w:bidi="fr_FR"/>
        </w:rPr>
        <w:t xml:space="preserve"> ; </w:t>
      </w:r>
      <w:r>
        <w:rPr>
          <w:lang w:val="fr_FR" w:bidi="fr_FR"/>
        </w:rPr>
        <w:t>Mc 10.45</w:t>
      </w:r>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r>
        <w:rPr>
          <w:lang w:val="fr_FR" w:bidi="fr_FR"/>
        </w:rPr>
        <w:t>Rm 3.25</w:t>
      </w:r>
      <w:r>
        <w:rPr>
          <w:lang w:val="fr_FR" w:bidi="fr_FR"/>
        </w:rPr>
        <w:t>). La rédemption s'accomplit au prix de son sang (</w:t>
      </w:r>
      <w:r>
        <w:rPr>
          <w:lang w:val="fr_FR" w:bidi="fr_FR"/>
        </w:rPr>
        <w:t>Ac 20.28</w:t>
      </w:r>
      <w:r>
        <w:rPr>
          <w:lang w:val="fr_FR" w:bidi="fr_FR"/>
        </w:rPr>
        <w:t>) pour affranchir son peuple (</w:t>
      </w:r>
      <w:r>
        <w:rPr>
          <w:lang w:val="fr_FR" w:bidi="fr_FR"/>
        </w:rPr>
        <w:t>1Co 7.22–24</w:t>
      </w:r>
      <w:r>
        <w:rPr>
          <w:lang w:val="fr_FR" w:bidi="fr_FR"/>
        </w:rPr>
        <w:t xml:space="preserve"> ; </w:t>
      </w:r>
      <w:r>
        <w:rPr>
          <w:lang w:val="fr_FR" w:bidi="fr_FR"/>
        </w:rPr>
        <w:t xml:space="preserve">2Co 5.14–17, </w:t>
      </w:r>
      <w:r>
        <w:rPr>
          <w:lang w:val="fr_FR" w:bidi="fr_FR"/>
        </w:rPr>
        <w:t>voir aussi</w:t>
      </w:r>
      <w:r>
        <w:rPr>
          <w:lang w:val="fr_FR" w:bidi="fr_FR"/>
        </w:rPr>
        <w:t xml:space="preserve"> </w:t>
      </w:r>
      <w:r>
        <w:rPr>
          <w:lang w:val="fr_FR" w:bidi="fr_FR"/>
        </w:rPr>
        <w:t>1P 2.9</w:t>
      </w:r>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r>
        <w:rPr>
          <w:lang w:val="fr_FR" w:bidi="fr_FR"/>
        </w:rPr>
        <w:t>Jn 3.16</w:t>
      </w:r>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r>
        <w:rPr>
          <w:lang w:val="fr_FR" w:bidi="fr_FR"/>
        </w:rPr>
        <w:t>Esd 2.2</w:t>
      </w:r>
      <w:r>
        <w:rPr>
          <w:lang w:val="fr_FR" w:bidi="fr_FR"/>
        </w:rPr>
        <w:t>) ; également appelé Raamia (</w:t>
      </w:r>
      <w:r>
        <w:rPr>
          <w:lang w:val="fr_FR" w:bidi="fr_FR"/>
        </w:rPr>
        <w:t>Né 7.7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r>
        <w:rPr>
          <w:lang w:val="fr_FR" w:bidi="fr_FR"/>
        </w:rPr>
        <w:t>Ac 28.13</w:t>
      </w:r>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r>
        <w:rPr>
          <w:lang w:val="fr_FR" w:bidi="fr_FR"/>
        </w:rPr>
        <w:t>Nb 13.21</w:t>
      </w:r>
      <w:r>
        <w:rPr>
          <w:lang w:val="fr_FR" w:bidi="fr_FR"/>
        </w:rPr>
        <w:t>). Ce lieu correspond à l'emplacement de Beth-Rehob (</w:t>
      </w:r>
      <w:r>
        <w:rPr>
          <w:lang w:val="fr_FR" w:bidi="fr_FR"/>
        </w:rPr>
        <w:t>Jg 18.28</w:t>
      </w:r>
      <w:r>
        <w:rPr>
          <w:lang w:val="fr_FR" w:bidi="fr_FR"/>
        </w:rPr>
        <w:t>). Rehob est également mentionné avec Tsoba et Maaca comme ennemis qui ont combattu contre le roi David pendant la guerre avec les Ammonites (</w:t>
      </w:r>
      <w:r>
        <w:rPr>
          <w:lang w:val="fr_FR" w:bidi="fr_FR"/>
        </w:rPr>
        <w:t>2S 10.6–8</w:t>
      </w:r>
      <w:r>
        <w:rPr>
          <w:lang w:val="fr_FR" w:bidi="fr_FR"/>
        </w:rPr>
        <w:t>).</w:t>
      </w:r>
    </w:p>
    <w:p>
      <w:pPr>
        <w:pStyle w:val="ListNumber"/>
        <w:spacing w:line="240" w:lineRule="auto"/>
        <w:ind w:left="720"/>
      </w:pPr>
      <w:r>
        <w:rPr>
          <w:lang w:val="fr_FR" w:bidi="fr_FR"/>
        </w:rPr>
      </w:r>
      <w:r>
        <w:rPr>
          <w:lang w:val="fr_FR" w:bidi="fr_FR"/>
        </w:rPr>
        <w:t>Deux villes appartenant à la tribu d'Aser (</w:t>
      </w:r>
      <w:r>
        <w:rPr>
          <w:lang w:val="fr_FR" w:bidi="fr_FR"/>
        </w:rPr>
        <w:t>Jos 19.28–30</w:t>
      </w:r>
      <w:r>
        <w:rPr>
          <w:lang w:val="fr_FR" w:bidi="fr_FR"/>
        </w:rPr>
        <w:t>). L'une de ces villes sera donnée aux Lévites de la famille de Guerschon (</w:t>
      </w:r>
      <w:r>
        <w:rPr>
          <w:lang w:val="fr_FR" w:bidi="fr_FR"/>
        </w:rPr>
        <w:t>Jos 21.31</w:t>
      </w:r>
      <w:r>
        <w:rPr>
          <w:lang w:val="fr_FR" w:bidi="fr_FR"/>
        </w:rPr>
        <w:t>). Elle deviendra une ville de refuge (</w:t>
      </w:r>
      <w:r>
        <w:rPr>
          <w:lang w:val="fr_FR" w:bidi="fr_FR"/>
        </w:rPr>
        <w:t>1Ch 6.75</w:t>
      </w:r>
      <w:r>
        <w:rPr>
          <w:lang w:val="fr_FR" w:bidi="fr_FR"/>
        </w:rPr>
        <w:t>). L'autre ville restera sous le contrôle des Cananéens (</w:t>
      </w:r>
      <w:r>
        <w:rPr>
          <w:lang w:val="fr_FR" w:bidi="fr_FR"/>
        </w:rPr>
        <w:t>Jg 1.31</w:t>
      </w:r>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r>
        <w:rPr>
          <w:lang w:val="fr_FR" w:bidi="fr_FR"/>
        </w:rPr>
        <w:t>2S 8.3, 12</w:t>
      </w:r>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r>
        <w:rPr>
          <w:lang w:val="fr_FR" w:bidi="fr_FR"/>
        </w:rPr>
        <w:t>Né 10.11</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r>
        <w:rPr>
          <w:lang w:val="fr_FR" w:bidi="fr_FR"/>
        </w:rPr>
        <w:t>Gn 26.22</w:t>
      </w:r>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r>
        <w:rPr>
          <w:lang w:val="fr_FR" w:bidi="fr_FR"/>
        </w:rPr>
        <w:t>Gn 36.37</w:t>
      </w:r>
      <w:r>
        <w:rPr>
          <w:lang w:val="fr_FR" w:bidi="fr_FR"/>
        </w:rPr>
        <w:t xml:space="preserve"> ; </w:t>
      </w:r>
      <w:r>
        <w:rPr>
          <w:lang w:val="fr_FR" w:bidi="fr_FR"/>
        </w:rPr>
        <w:t>1Ch 1.48</w:t>
      </w:r>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r>
        <w:rPr>
          <w:lang w:val="fr_FR" w:bidi="fr_FR"/>
        </w:rPr>
        <w:t>Gn 10.11</w:t>
      </w:r>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r>
        <w:rPr>
          <w:lang w:val="fr_FR" w:bidi="fr_FR"/>
        </w:rPr>
        <w:t>Gn 11.18–21</w:t>
      </w:r>
      <w:r>
        <w:rPr>
          <w:lang w:val="fr_FR" w:bidi="fr_FR"/>
        </w:rPr>
        <w:t xml:space="preserve"> ; </w:t>
      </w:r>
      <w:r>
        <w:rPr>
          <w:lang w:val="fr_FR" w:bidi="fr_FR"/>
        </w:rPr>
        <w:t>1Ch 1.25</w:t>
      </w:r>
      <w:r>
        <w:rPr>
          <w:lang w:val="fr_FR" w:bidi="fr_FR"/>
        </w:rPr>
        <w:t xml:space="preserve">). Il est mentionné comme l'un des ancêtres de Jésus dans </w:t>
      </w:r>
      <w:r>
        <w:rPr>
          <w:lang w:val="fr_FR" w:bidi="fr_FR"/>
        </w:rPr>
        <w:t>Luc 3.35</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r>
        <w:rPr>
          <w:lang w:val="fr_FR" w:bidi="fr_FR"/>
        </w:rPr>
        <w:t>Esd 2.2</w:t>
      </w:r>
      <w:r>
        <w:rPr>
          <w:lang w:val="fr_FR" w:bidi="fr_FR"/>
        </w:rPr>
        <w:t xml:space="preserve"> ; </w:t>
      </w:r>
      <w:r>
        <w:rPr>
          <w:lang w:val="fr_FR" w:bidi="fr_FR"/>
        </w:rPr>
        <w:t>Né 7.7</w:t>
      </w:r>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r>
        <w:rPr>
          <w:lang w:val="fr_FR" w:bidi="fr_FR"/>
        </w:rPr>
        <w:t>Esd 4.8–23</w:t>
      </w:r>
      <w:r>
        <w:rPr>
          <w:lang w:val="fr_FR" w:bidi="fr_FR"/>
        </w:rPr>
        <w:t>).</w:t>
      </w:r>
    </w:p>
    <w:p>
      <w:pPr/>
      <w:r>
        <w:rPr>
          <w:lang w:val="fr_FR" w:bidi="fr_FR"/>
        </w:rPr>
      </w:r>
      <w:r>
        <w:rPr>
          <w:lang w:val="fr_FR" w:bidi="fr_FR"/>
        </w:rPr>
        <w:t>3. Lévite identifié comme le fils de Bani, qui aidera à réparer le mur de Jérusalem sous la direction de Néhémie (</w:t>
      </w:r>
      <w:r>
        <w:rPr>
          <w:lang w:val="fr_FR" w:bidi="fr_FR"/>
        </w:rPr>
        <w:t>Né 3.17</w:t>
      </w:r>
      <w:r>
        <w:rPr>
          <w:lang w:val="fr_FR" w:bidi="fr_FR"/>
        </w:rPr>
        <w:t>).</w:t>
      </w:r>
    </w:p>
    <w:p>
      <w:pPr/>
      <w:r>
        <w:rPr>
          <w:lang w:val="fr_FR" w:bidi="fr_FR"/>
        </w:rPr>
      </w:r>
      <w:r>
        <w:rPr>
          <w:lang w:val="fr_FR" w:bidi="fr_FR"/>
        </w:rPr>
        <w:t>4. Chef qui apposera son sceau sur l'alliance d'Esdras (</w:t>
      </w:r>
      <w:r>
        <w:rPr>
          <w:lang w:val="fr_FR" w:bidi="fr_FR"/>
        </w:rPr>
        <w:t>Né 10.25</w:t>
      </w:r>
      <w:r>
        <w:rPr>
          <w:lang w:val="fr_FR" w:bidi="fr_FR"/>
        </w:rPr>
        <w:t>).</w:t>
      </w:r>
    </w:p>
    <w:p>
      <w:pPr/>
      <w:r>
        <w:rPr>
          <w:lang w:val="fr_FR" w:bidi="fr_FR"/>
        </w:rPr>
      </w:r>
      <w:r>
        <w:rPr>
          <w:lang w:val="fr_FR" w:bidi="fr_FR"/>
        </w:rPr>
        <w:t>5. Prêtre qui accompagnera Zorobabel (</w:t>
      </w:r>
      <w:r>
        <w:rPr>
          <w:lang w:val="fr_FR" w:bidi="fr_FR"/>
        </w:rPr>
        <w:t>Né 12.3</w:t>
      </w:r>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r>
        <w:rPr>
          <w:lang w:val="fr_FR" w:bidi="fr_FR"/>
        </w:rPr>
        <w:t>1R 1.8</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r>
        <w:rPr>
          <w:lang w:val="fr_FR" w:bidi="fr_FR"/>
        </w:rPr>
        <w:t>Ex 29.13</w:t>
      </w:r>
      <w:r>
        <w:rPr>
          <w:lang w:val="fr_FR" w:bidi="fr_FR"/>
        </w:rPr>
        <w:t xml:space="preserve"> ; </w:t>
      </w:r>
      <w:r>
        <w:rPr>
          <w:lang w:val="fr_FR" w:bidi="fr_FR"/>
        </w:rPr>
        <w:t>Lv 3.4–15</w:t>
      </w:r>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r>
        <w:rPr>
          <w:lang w:val="fr_FR" w:bidi="fr_FR"/>
        </w:rPr>
        <w:t>Ps 73.21</w:t>
      </w:r>
      <w:r>
        <w:rPr>
          <w:lang w:val="fr_FR" w:bidi="fr_FR"/>
        </w:rPr>
        <w:t>). Ils croyaient que les reins étaient le lieu où l'on faisait des choix moraux et réfléchissait profondément à la vie (</w:t>
      </w:r>
      <w:r>
        <w:rPr>
          <w:lang w:val="fr_FR" w:bidi="fr_FR"/>
        </w:rPr>
        <w:t>Ps 16.7</w:t>
      </w:r>
      <w:r>
        <w:rPr>
          <w:lang w:val="fr_FR" w:bidi="fr_FR"/>
        </w:rPr>
        <w:t xml:space="preserve"> ; </w:t>
      </w:r>
      <w:r>
        <w:rPr>
          <w:lang w:val="fr_FR" w:bidi="fr_FR"/>
        </w:rPr>
        <w:t>Jr 12.2</w:t>
      </w:r>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r>
        <w:rPr>
          <w:lang w:val="fr_FR" w:bidi="fr_FR"/>
        </w:rPr>
        <w:t>Ps 7.9</w:t>
      </w:r>
      <w:r>
        <w:rPr>
          <w:lang w:val="fr_FR" w:bidi="fr_FR"/>
        </w:rPr>
        <w:t xml:space="preserve"> ; </w:t>
      </w:r>
      <w:r>
        <w:rPr>
          <w:lang w:val="fr_FR" w:bidi="fr_FR"/>
        </w:rPr>
        <w:t>26.2</w:t>
      </w:r>
      <w:r>
        <w:rPr>
          <w:lang w:val="fr_FR" w:bidi="fr_FR"/>
        </w:rPr>
        <w:t xml:space="preserve"> ; </w:t>
      </w:r>
      <w:r>
        <w:rPr>
          <w:lang w:val="fr_FR" w:bidi="fr_FR"/>
        </w:rPr>
        <w:t>Jr 20.12</w:t>
      </w:r>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r>
        <w:rPr>
          <w:lang w:val="fr_FR" w:bidi="fr_FR"/>
        </w:rPr>
        <w:t>Ap 2.23</w:t>
      </w:r>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r>
        <w:rPr>
          <w:lang w:val="fr_FR" w:bidi="fr_FR"/>
        </w:rPr>
        <w:t>1R 10.1</w:t>
      </w:r>
      <w:r>
        <w:rPr>
          <w:lang w:val="fr_FR" w:bidi="fr_FR"/>
        </w:rPr>
        <w:t xml:space="preserve"> ; </w:t>
      </w:r>
      <w:r>
        <w:rPr>
          <w:lang w:val="fr_FR" w:bidi="fr_FR"/>
        </w:rPr>
        <w:t>Mt 12.42</w:t>
      </w:r>
      <w:r>
        <w:rPr>
          <w:lang w:val="fr_FR" w:bidi="fr_FR"/>
        </w:rPr>
        <w:t xml:space="preserve"> ; </w:t>
      </w:r>
      <w:r>
        <w:rPr>
          <w:lang w:val="fr_FR" w:bidi="fr_FR"/>
        </w:rPr>
        <w:t>Lc 11.31</w:t>
      </w:r>
      <w:r>
        <w:rPr>
          <w:lang w:val="fr_FR" w:bidi="fr_FR"/>
        </w:rPr>
        <w:t xml:space="preserve">). Elle arrive avec un grand cortège et des chameaux portant de l'or, des bijoux et des épices. Candace, reine d'Éthiopie, est mentionnée dans </w:t>
      </w:r>
      <w:r>
        <w:rPr>
          <w:lang w:val="fr_FR" w:bidi="fr_FR"/>
        </w:rPr>
        <w:t>Actes 8.27</w:t>
      </w:r>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r>
        <w:rPr>
          <w:lang w:val="fr_FR" w:bidi="fr_FR"/>
        </w:rPr>
        <w:t>2R 11.3</w:t>
      </w:r>
      <w:r>
        <w:rPr>
          <w:lang w:val="fr_FR" w:bidi="fr_FR"/>
        </w:rPr>
        <w:t>). De plus, Salomé Alexandra a succédé à son mari, Alexandre Jannée, en tant que dirigeante de 76 à 67 av. J.‑C. Une reine consort jouait généralement un rôle mineur. Deux exceptions sont Bath-Schéba (</w:t>
      </w:r>
      <w:r>
        <w:rPr>
          <w:lang w:val="fr_FR" w:bidi="fr_FR"/>
        </w:rPr>
        <w:t>1R 1.15–31</w:t>
      </w:r>
      <w:r>
        <w:rPr>
          <w:lang w:val="fr_FR" w:bidi="fr_FR"/>
        </w:rPr>
        <w:t>) et Jézabel (</w:t>
      </w:r>
      <w:r>
        <w:rPr>
          <w:lang w:val="fr_FR" w:bidi="fr_FR"/>
        </w:rPr>
        <w:t>1R 21.1–29</w:t>
      </w:r>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r>
        <w:rPr>
          <w:lang w:val="fr_FR" w:bidi="fr_FR"/>
        </w:rPr>
        <w:t>Ex 20.12</w:t>
      </w:r>
      <w:r>
        <w:rPr>
          <w:lang w:val="fr_FR" w:bidi="fr_FR"/>
        </w:rPr>
        <w:t>). Ses demandes étaient peu susceptibles d'être refusées (</w:t>
      </w:r>
      <w:r>
        <w:rPr>
          <w:lang w:val="fr_FR" w:bidi="fr_FR"/>
        </w:rPr>
        <w:t>1R 2.20</w:t>
      </w:r>
      <w:r>
        <w:rPr>
          <w:lang w:val="fr_FR" w:bidi="fr_FR"/>
        </w:rPr>
        <w:t>). En tant que mère du roi, elle était unique. Ses épouses partageaient leur position avec d'autres. Maaca, reine mère d'Abijam, a même conservé son autorité pendant une grande partie du règne de son petit-fils (</w:t>
      </w:r>
      <w:r>
        <w:rPr>
          <w:lang w:val="fr_FR" w:bidi="fr_FR"/>
        </w:rPr>
        <w:t>1R 15.2, 10, 13</w:t>
      </w:r>
      <w:r>
        <w:rPr>
          <w:lang w:val="fr_FR" w:bidi="fr_FR"/>
        </w:rPr>
        <w:t xml:space="preserve"> ; </w:t>
      </w:r>
      <w:r>
        <w:rPr>
          <w:lang w:val="fr_FR" w:bidi="fr_FR"/>
        </w:rPr>
        <w:t>2Ch 15.16</w:t>
      </w:r>
      <w:r>
        <w:rPr>
          <w:lang w:val="fr_FR" w:bidi="fr_FR"/>
        </w:rPr>
        <w:t>). La reine mère était couronnée (</w:t>
      </w:r>
      <w:r>
        <w:rPr>
          <w:lang w:val="fr_FR" w:bidi="fr_FR"/>
        </w:rPr>
        <w:t>Jr 13.18</w:t>
      </w:r>
      <w:r>
        <w:rPr>
          <w:lang w:val="fr_FR" w:bidi="fr_FR"/>
        </w:rPr>
        <w:t>). Bath-Schéba, désormais reine, était suffisamment puissante pour s'asseoir à la droite du roi Salomon (</w:t>
      </w:r>
      <w:r>
        <w:rPr>
          <w:lang w:val="fr_FR" w:bidi="fr_FR"/>
        </w:rPr>
        <w:t>1R 2.19</w:t>
      </w:r>
      <w:r>
        <w:rPr>
          <w:lang w:val="fr_FR" w:bidi="fr_FR"/>
        </w:rPr>
        <w:t>).</w:t>
      </w:r>
      <w:r>
        <w:rPr>
          <w:lang w:val="fr_FR" w:bidi="fr_FR"/>
        </w:rPr>
      </w:r>
      <w:r>
        <w:rPr>
          <w:lang w:val="fr_FR" w:bidi="fr_FR"/>
        </w:rPr>
      </w:r>
    </w:p>
    <w:p>
      <w:pPr/>
      <w:r>
        <w:rPr>
          <w:lang w:val="fr_FR" w:bidi="fr_FR"/>
        </w:rPr>
      </w:r>
    </w:p>
    <w:p>
      <w:pPr>
        <w:pStyle w:val="Heading2"/>
      </w:pPr>
      <w:r>
        <w:rPr>
          <w:lang w:val="fr_FR" w:bidi="fr_FR"/>
        </w:rPr>
        <w:t>Reine du ciel</w:t>
      </w:r>
      <w:r>
        <w:rPr>
          <w:lang w:val="fr_FR" w:bidi="fr_FR"/>
        </w:rPr>
      </w:r>
    </w:p>
    <w:p>
      <w:pPr/>
      <w:r>
        <w:rPr>
          <w:lang w:val="fr_FR" w:bidi="fr_FR"/>
        </w:rPr>
      </w:r>
      <w:r>
        <w:rPr>
          <w:lang w:val="fr_FR" w:bidi="fr_FR"/>
        </w:rPr>
        <w:t>Déesse que Jérémie mentionne en dénonçant les pratiques idolâtres de Juda (</w:t>
      </w:r>
      <w:r>
        <w:rPr>
          <w:lang w:val="fr_FR" w:bidi="fr_FR"/>
        </w:rPr>
        <w:t>Jr 7.18</w:t>
      </w:r>
      <w:r>
        <w:rPr>
          <w:lang w:val="fr_FR" w:bidi="fr_FR"/>
        </w:rPr>
        <w:t xml:space="preserve"> ; </w:t>
      </w:r>
      <w:r>
        <w:rPr>
          <w:lang w:val="fr_FR" w:bidi="fr_FR"/>
        </w:rPr>
        <w:t>44.17–19, 25</w:t>
      </w:r>
      <w:r>
        <w:rPr>
          <w:lang w:val="fr_FR" w:bidi="fr_FR"/>
        </w:rPr>
        <w:t xml:space="preserve">). Ces passages indiquent que les femmes de Juda participaient plus particulièrement dans le culte de la reine du ciel. </w:t>
      </w:r>
    </w:p>
    <w:p>
      <w:pPr/>
      <w:r>
        <w:rPr>
          <w:lang w:val="fr_FR" w:bidi="fr_FR"/>
        </w:rPr>
      </w:r>
      <w:r>
        <w:rPr>
          <w:lang w:val="fr_FR" w:bidi="fr_FR"/>
        </w:rPr>
        <w:t xml:space="preserve">Après la destruction de Jerusalem et la déportation de ses habitants en 586 av. J.‑C., un groupe d'exilés se regroupe en Juda. Après l'assassinat du gouverneur mis en place par les Babyloniens, le groupe a peur des représailles de la part du roi de Babylone et s'enfuit en Égypte, forçant Jérémie à y aller avec eux. </w:t>
      </w:r>
    </w:p>
    <w:p>
      <w:pPr/>
      <w:r>
        <w:rPr>
          <w:lang w:val="fr_FR" w:bidi="fr_FR"/>
        </w:rPr>
      </w:r>
      <w:r>
        <w:rPr>
          <w:lang w:val="fr_FR" w:bidi="fr_FR"/>
        </w:rPr>
        <w:t xml:space="preserve">En Égypte, Jérémie dénonce à nouveau l'idôlatrie de ce reste de Judéens expatriés, leur expliquant qu'ils ne prospéront pas parce qu'ils continuent à désobéir à Dieu. Cependant, les hommes et les femmes rejettent promptement le message du prophète. En effet, ils ont décidé de reprendre l'adoration de la reine de ciel. Selon eux, ils n'ont eu que des épreuves depuis qu'ils l'ont arrêté. En fait, ils affirment le contraire de ce que le prophète leur a dit concernant les conséquences de leur idolâtrie. </w:t>
      </w:r>
    </w:p>
    <w:p>
      <w:pPr/>
      <w:r>
        <w:rPr>
          <w:lang w:val="fr_FR" w:bidi="fr_FR"/>
        </w:rPr>
      </w:r>
      <w:r>
        <w:rPr>
          <w:lang w:val="fr_FR" w:bidi="fr_FR"/>
        </w:rPr>
        <w:t>En réaction à leurs propos, Jérémie répond en leur annonçant le jugement de l'Éternel contre eux. Puisqu'ils sont déterminés à continuer à adorer la reine du ciel, Dieu les livrera à ce qu'ils ont choisi. Par conséquent, il n'y aura désormais plus personne de Juda qui invoquera l'Éternel en Égypte, jusqu'à ce que ce groupe soit anéanti par l'épée et la famine (</w:t>
      </w:r>
      <w:r>
        <w:rPr>
          <w:lang w:val="fr_FR" w:bidi="fr_FR"/>
        </w:rPr>
        <w:t>44.25–28</w:t>
      </w:r>
      <w:r>
        <w:rPr>
          <w:lang w:val="fr_FR" w:bidi="fr_FR"/>
        </w:rPr>
        <w:t>).</w:t>
      </w:r>
    </w:p>
    <w:p>
      <w:pPr/>
      <w:r>
        <w:rPr>
          <w:lang w:val="fr_FR" w:bidi="fr_FR"/>
        </w:rPr>
      </w:r>
      <w:r>
        <w:rPr>
          <w:lang w:val="fr_FR" w:bidi="fr_FR"/>
        </w:rPr>
        <w:t>La reine du ciel mentionnée dans la Bible est généralement associée à Ishtar, divinité mésopotamienne, elle-même associée à la planète Vénus. L'adoration de cette déesse semble avoir été importée en Juda durant le règne de Manassé. Grâce aux messages des prophètes et aux réformes de Josias, ce culte a ensuite presque disparu de Juda. Mais il a peut-être survécu secrètement, potentiellement parmi les femmes de la cour royale.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r>
        <w:rPr>
          <w:lang w:val="fr_FR" w:bidi="fr_FR"/>
        </w:rPr>
        <w:t>Gn 35.11</w:t>
      </w:r>
      <w:r>
        <w:rPr>
          <w:lang w:val="fr_FR" w:bidi="fr_FR"/>
        </w:rPr>
        <w:t xml:space="preserve"> ; </w:t>
      </w:r>
      <w:r>
        <w:rPr>
          <w:lang w:val="fr_FR" w:bidi="fr_FR"/>
        </w:rPr>
        <w:t>46.26</w:t>
      </w:r>
      <w:r>
        <w:rPr>
          <w:lang w:val="fr_FR" w:bidi="fr_FR"/>
        </w:rPr>
        <w:t xml:space="preserve"> ; </w:t>
      </w:r>
      <w:r>
        <w:rPr>
          <w:lang w:val="fr_FR" w:bidi="fr_FR"/>
        </w:rPr>
        <w:t>Ex 1.5</w:t>
      </w:r>
      <w:r>
        <w:rPr>
          <w:lang w:val="fr_FR" w:bidi="fr_FR"/>
        </w:rPr>
        <w:t xml:space="preserve"> ; </w:t>
      </w:r>
      <w:r>
        <w:rPr>
          <w:lang w:val="fr_FR" w:bidi="fr_FR"/>
        </w:rPr>
        <w:t>1R 8.19</w:t>
      </w:r>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r>
        <w:rPr>
          <w:lang w:val="fr_FR" w:bidi="fr_FR"/>
        </w:rPr>
        <w:t>Na 2.1</w:t>
      </w:r>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r>
        <w:rPr>
          <w:lang w:val="fr_FR" w:bidi="fr_FR"/>
        </w:rPr>
        <w:t>Ex 12.11</w:t>
      </w:r>
      <w:r>
        <w:rPr>
          <w:lang w:val="fr_FR" w:bidi="fr_FR"/>
        </w:rPr>
        <w:t xml:space="preserve"> ; </w:t>
      </w:r>
      <w:r>
        <w:rPr>
          <w:lang w:val="fr_FR" w:bidi="fr_FR"/>
        </w:rPr>
        <w:t>1R 18.46</w:t>
      </w:r>
      <w:r>
        <w:rPr>
          <w:lang w:val="fr_FR" w:bidi="fr_FR"/>
        </w:rPr>
        <w:t xml:space="preserve"> ; </w:t>
      </w:r>
      <w:r>
        <w:rPr>
          <w:lang w:val="fr_FR" w:bidi="fr_FR"/>
        </w:rPr>
        <w:t>2R 9.1</w:t>
      </w:r>
      <w:r>
        <w:rPr>
          <w:lang w:val="fr_FR" w:bidi="fr_FR"/>
        </w:rPr>
        <w:t>). Cela facilitait la marche ou la course. Dans le Nouveau Testament, lorsqu'une personne est décrite comme ayant ses vêtements attachés autour de la taille, cela signifie qu'elle était prête pour l'action ou la bataille (</w:t>
      </w:r>
      <w:r>
        <w:rPr>
          <w:lang w:val="fr_FR" w:bidi="fr_FR"/>
        </w:rPr>
        <w:t>Lc 12.35</w:t>
      </w:r>
      <w:r>
        <w:rPr>
          <w:lang w:val="fr_FR" w:bidi="fr_FR"/>
        </w:rPr>
        <w:t>). La Bible utilise également cette image comme symbole. Lorsqu'elle parle de « ceindre les reins », cela signifie se tenir prêt et avoir de la maîtrise de soi (</w:t>
      </w:r>
      <w:r>
        <w:rPr>
          <w:lang w:val="fr_FR" w:bidi="fr_FR"/>
        </w:rPr>
        <w:t>Ep 6.14</w:t>
      </w:r>
      <w:r>
        <w:rPr>
          <w:lang w:val="fr_FR" w:bidi="fr_FR"/>
        </w:rPr>
        <w:t xml:space="preserve"> ; </w:t>
      </w:r>
      <w:r>
        <w:rPr>
          <w:lang w:val="fr_FR" w:bidi="fr_FR"/>
        </w:rPr>
        <w:t>1P 1.13</w:t>
      </w:r>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r>
        <w:rPr>
          <w:lang w:val="fr_FR" w:bidi="fr_FR"/>
        </w:rPr>
        <w:t>Jos 18.27</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r>
        <w:rPr>
          <w:lang w:val="fr_FR" w:bidi="fr_FR"/>
        </w:rPr>
        <w:t xml:space="preserve">Nb 31.8 </w:t>
      </w:r>
      <w:r>
        <w:rPr>
          <w:lang w:val="fr_FR" w:bidi="fr_FR"/>
        </w:rPr>
        <w:t xml:space="preserve">; </w:t>
      </w:r>
      <w:r>
        <w:rPr>
          <w:lang w:val="fr_FR" w:bidi="fr_FR"/>
        </w:rPr>
        <w:t>Jos 13.21</w:t>
      </w:r>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r>
        <w:rPr>
          <w:lang w:val="fr_FR" w:bidi="fr_FR"/>
        </w:rPr>
        <w:t>1Ch 2.43–44</w:t>
      </w:r>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r>
        <w:rPr>
          <w:lang w:val="fr_FR" w:bidi="fr_FR"/>
        </w:rPr>
        <w:t>2R 15.25–37</w:t>
      </w:r>
      <w:r>
        <w:rPr>
          <w:lang w:val="fr_FR" w:bidi="fr_FR"/>
        </w:rPr>
        <w:t>). Plus tard, il attaquera Jérusalem avec son armée (</w:t>
      </w:r>
      <w:r>
        <w:rPr>
          <w:lang w:val="fr_FR" w:bidi="fr_FR"/>
        </w:rPr>
        <w:t>Es 7.1–9</w:t>
      </w:r>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r>
        <w:rPr>
          <w:lang w:val="fr_FR" w:bidi="fr_FR"/>
        </w:rPr>
        <w:t>Jos 19.21</w:t>
      </w:r>
      <w:r>
        <w:rPr>
          <w:lang w:val="fr_FR" w:bidi="fr_FR"/>
        </w:rPr>
        <w:t>), sans doute la même que Ramoth (</w:t>
      </w:r>
      <w:r>
        <w:rPr>
          <w:lang w:val="fr_FR" w:bidi="fr_FR"/>
        </w:rPr>
        <w:t>1Ch 6.73</w:t>
      </w:r>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r>
        <w:rPr>
          <w:lang w:val="fr_FR" w:bidi="fr_FR"/>
        </w:rPr>
        <w:t>Actes 7.43</w:t>
      </w:r>
      <w:r>
        <w:rPr>
          <w:lang w:val="fr_FR" w:bidi="fr_FR"/>
        </w:rPr>
        <w:t xml:space="preserve"> (NBS « Raiphân »; TOB2010, NFC « Rephân »; BDS « Rompha »). Étienne a cité le texte d'</w:t>
      </w:r>
      <w:r>
        <w:rPr>
          <w:lang w:val="fr_FR" w:bidi="fr_FR"/>
        </w:rPr>
        <w:t>Amon 5.26</w:t>
      </w:r>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r>
        <w:rPr>
          <w:lang w:val="fr_FR" w:bidi="fr_FR"/>
        </w:rPr>
        <w:t>Amos 5.26</w:t>
      </w:r>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renoncule</w:t>
      </w:r>
      <w:r>
        <w:rPr>
          <w:lang w:val="fr_FR" w:bidi="fr_FR"/>
        </w:rPr>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r>
        <w:rPr>
          <w:lang w:val="fr_FR" w:bidi="fr_FR"/>
        </w:rPr>
        <w:t>Ru 2.14</w:t>
      </w:r>
      <w:r>
        <w:rPr>
          <w:lang w:val="fr_FR" w:bidi="fr_FR"/>
        </w:rPr>
        <w:t>). À l'époque biblique, les gens ne prenaient en général pas le petit-déjeuner. Celui-ci est rarement mentionné dans la Bible (</w:t>
      </w:r>
      <w:r>
        <w:rPr>
          <w:lang w:val="fr_FR" w:bidi="fr_FR"/>
        </w:rPr>
        <w:t>Jg 19.5</w:t>
      </w:r>
      <w:r>
        <w:rPr>
          <w:lang w:val="fr_FR" w:bidi="fr_FR"/>
        </w:rPr>
        <w:t xml:space="preserve"> ; </w:t>
      </w:r>
      <w:r>
        <w:rPr>
          <w:lang w:val="fr_FR" w:bidi="fr_FR"/>
        </w:rPr>
        <w:t>Jn 21.12</w:t>
      </w:r>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r>
        <w:rPr>
          <w:lang w:val="fr_FR" w:bidi="fr_FR"/>
        </w:rPr>
        <w:t>Gn 37.25</w:t>
      </w:r>
      <w:r>
        <w:rPr>
          <w:lang w:val="fr_FR" w:bidi="fr_FR"/>
        </w:rPr>
        <w:t>). Plus tard, les familles israélites ont adopté des coutumes cananéennes et se sont mises à utiliser des chaises et de petites tables (</w:t>
      </w:r>
      <w:r>
        <w:rPr>
          <w:lang w:val="fr_FR" w:bidi="fr_FR"/>
        </w:rPr>
        <w:t xml:space="preserve">1R 13.20 </w:t>
      </w:r>
      <w:r>
        <w:rPr>
          <w:lang w:val="fr_FR" w:bidi="fr_FR"/>
        </w:rPr>
        <w:t xml:space="preserve">; </w:t>
      </w:r>
      <w:r>
        <w:rPr>
          <w:lang w:val="fr_FR" w:bidi="fr_FR"/>
        </w:rPr>
        <w:t xml:space="preserve">Ps 23.5 </w:t>
      </w:r>
      <w:r>
        <w:rPr>
          <w:lang w:val="fr_FR" w:bidi="fr_FR"/>
        </w:rPr>
        <w:t xml:space="preserve">; </w:t>
      </w:r>
      <w:r>
        <w:rPr>
          <w:lang w:val="fr_FR" w:bidi="fr_FR"/>
        </w:rPr>
        <w:t>Ez 23.41</w:t>
      </w:r>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r>
        <w:rPr>
          <w:lang w:val="fr_FR" w:bidi="fr_FR"/>
        </w:rPr>
        <w:t>Gn 43.33</w:t>
      </w:r>
      <w:r>
        <w:rPr>
          <w:lang w:val="fr_FR" w:bidi="fr_FR"/>
        </w:rPr>
        <w:t xml:space="preserve"> ; </w:t>
      </w:r>
      <w:r>
        <w:rPr>
          <w:lang w:val="fr_FR" w:bidi="fr_FR"/>
        </w:rPr>
        <w:t>1S 9.22</w:t>
      </w:r>
      <w:r>
        <w:rPr>
          <w:lang w:val="fr_FR" w:bidi="fr_FR"/>
        </w:rPr>
        <w:t xml:space="preserve"> ; </w:t>
      </w:r>
      <w:r>
        <w:rPr>
          <w:lang w:val="fr_FR" w:bidi="fr_FR"/>
        </w:rPr>
        <w:t>Mt 23.6</w:t>
      </w:r>
      <w:r>
        <w:rPr>
          <w:lang w:val="fr_FR" w:bidi="fr_FR"/>
        </w:rPr>
        <w:t xml:space="preserve"> ; </w:t>
      </w:r>
      <w:r>
        <w:rPr>
          <w:lang w:val="fr_FR" w:bidi="fr_FR"/>
        </w:rPr>
        <w:t>Mc 12.39</w:t>
      </w:r>
      <w:r>
        <w:rPr>
          <w:lang w:val="fr_FR" w:bidi="fr_FR"/>
        </w:rPr>
        <w:t xml:space="preserve"> ; </w:t>
      </w:r>
      <w:r>
        <w:rPr>
          <w:lang w:val="fr_FR" w:bidi="fr_FR"/>
        </w:rPr>
        <w:t>Lc 14.8</w:t>
      </w:r>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r>
        <w:rPr>
          <w:lang w:val="fr_FR" w:bidi="fr_FR"/>
        </w:rPr>
        <w:t>Jn 2.1–10</w:t>
      </w:r>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r>
        <w:rPr>
          <w:lang w:val="fr_FR" w:bidi="fr_FR"/>
        </w:rPr>
        <w:t>Mt 9.10</w:t>
      </w:r>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r>
        <w:rPr>
          <w:lang w:val="fr_FR" w:bidi="fr_FR"/>
        </w:rPr>
        <w:t>Lc 7.36–50</w:t>
      </w:r>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r>
        <w:rPr>
          <w:lang w:val="fr_FR" w:bidi="fr_FR"/>
        </w:rPr>
        <w:t>Lc 19.6–7</w:t>
      </w:r>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r>
        <w:rPr>
          <w:lang w:val="fr_FR" w:bidi="fr_FR"/>
        </w:rPr>
        <w:t>Lc 10.38–42</w:t>
      </w:r>
      <w:r>
        <w:rPr>
          <w:lang w:val="fr_FR" w:bidi="fr_FR"/>
        </w:rPr>
        <w:t xml:space="preserve"> ; </w:t>
      </w:r>
      <w:r>
        <w:rPr>
          <w:lang w:val="fr_FR" w:bidi="fr_FR"/>
        </w:rPr>
        <w:t>Jn 12.2</w:t>
      </w:r>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r>
        <w:rPr>
          <w:lang w:val="fr_FR" w:bidi="fr_FR"/>
        </w:rPr>
        <w:t>Ex 12</w:t>
      </w:r>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r>
        <w:rPr>
          <w:lang w:val="fr_FR" w:bidi="fr_FR"/>
        </w:rPr>
        <w:t xml:space="preserve"> </w:t>
      </w:r>
      <w:r>
        <w:rPr>
          <w:lang w:val="fr_FR" w:bidi="fr_FR"/>
        </w:rPr>
        <w:t>Par exemple, les Israélites mangeaient souvent des repas pour célébrer Dieu quand ils amenaient leurs offrandes (</w:t>
      </w:r>
      <w:r>
        <w:rPr>
          <w:lang w:val="fr_FR" w:bidi="fr_FR"/>
        </w:rPr>
        <w:t>Dt 14.24–26)</w:t>
      </w:r>
      <w:r>
        <w:rPr>
          <w:lang w:val="fr_FR" w:bidi="fr_FR"/>
        </w:rPr>
        <w:t>. La Bible promet aussi qu'il y aura un grand festin dans le royaume de Dieu (</w:t>
      </w:r>
      <w:r>
        <w:rPr>
          <w:lang w:val="fr_FR" w:bidi="fr_FR"/>
        </w:rPr>
        <w:t xml:space="preserve">Es 25.6 </w:t>
      </w:r>
      <w:r>
        <w:rPr>
          <w:lang w:val="fr_FR" w:bidi="fr_FR"/>
        </w:rPr>
        <w:t xml:space="preserve">; </w:t>
      </w:r>
      <w:r>
        <w:rPr>
          <w:lang w:val="fr_FR" w:bidi="fr_FR"/>
        </w:rPr>
        <w:t xml:space="preserve">Lc 14.25 </w:t>
      </w:r>
      <w:r>
        <w:rPr>
          <w:lang w:val="fr_FR" w:bidi="fr_FR"/>
        </w:rPr>
        <w:t xml:space="preserve">; </w:t>
      </w:r>
      <w:r>
        <w:rPr>
          <w:lang w:val="fr_FR" w:bidi="fr_FR"/>
        </w:rPr>
        <w:t>Ap 19.9</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r>
        <w:rPr>
          <w:lang w:val="fr_FR" w:bidi="fr_FR"/>
        </w:rPr>
        <w:t>1Ch 26.7–8</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r>
        <w:rPr>
          <w:lang w:val="fr_FR" w:bidi="fr_FR"/>
        </w:rPr>
        <w:t>Pr 2.18</w:t>
      </w:r>
      <w:r>
        <w:rPr>
          <w:lang w:val="fr_FR" w:bidi="fr_FR"/>
        </w:rPr>
        <w:t xml:space="preserve"> ; </w:t>
      </w:r>
      <w:r>
        <w:rPr>
          <w:lang w:val="fr_FR" w:bidi="fr_FR"/>
        </w:rPr>
        <w:t>9.18</w:t>
      </w:r>
      <w:r>
        <w:rPr>
          <w:lang w:val="fr_FR" w:bidi="fr_FR"/>
        </w:rPr>
        <w:t xml:space="preserve"> ; </w:t>
      </w:r>
      <w:r>
        <w:rPr>
          <w:lang w:val="fr_FR" w:bidi="fr_FR"/>
        </w:rPr>
        <w:t>21.16</w:t>
      </w:r>
      <w:r>
        <w:rPr>
          <w:lang w:val="fr_FR" w:bidi="fr_FR"/>
        </w:rPr>
        <w:t>). Les Rephaïm du monde souterrain souffraient (</w:t>
      </w:r>
      <w:r>
        <w:rPr>
          <w:lang w:val="fr_FR" w:bidi="fr_FR"/>
        </w:rPr>
        <w:t>Jb 26.5</w:t>
      </w:r>
      <w:r>
        <w:rPr>
          <w:lang w:val="fr_FR" w:bidi="fr_FR"/>
        </w:rPr>
        <w:t>). Ils étaient séparés de Dieu (</w:t>
      </w:r>
      <w:r>
        <w:rPr>
          <w:lang w:val="fr_FR" w:bidi="fr_FR"/>
        </w:rPr>
        <w:t>Ps 88.10–12</w:t>
      </w:r>
      <w:r>
        <w:rPr>
          <w:lang w:val="fr_FR" w:bidi="fr_FR"/>
        </w:rPr>
        <w:t>). Ils étaient également séparés de tous les vivants (</w:t>
      </w:r>
      <w:r>
        <w:rPr>
          <w:lang w:val="fr_FR" w:bidi="fr_FR"/>
        </w:rPr>
        <w:t>Es 26.14</w:t>
      </w:r>
      <w:r>
        <w:rPr>
          <w:lang w:val="fr_FR" w:bidi="fr_FR"/>
        </w:rPr>
        <w:t>). Ils sont faibles et semblables à des ombres, pas forts comme les vivants (</w:t>
      </w:r>
      <w:r>
        <w:rPr>
          <w:lang w:val="fr_FR" w:bidi="fr_FR"/>
        </w:rPr>
        <w:t>Es 14.9</w:t>
      </w:r>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r>
        <w:rPr>
          <w:lang w:val="fr_FR" w:bidi="fr_FR"/>
        </w:rPr>
        <w:t>Gn 14.5</w:t>
      </w:r>
      <w:r>
        <w:rPr>
          <w:lang w:val="fr_FR" w:bidi="fr_FR"/>
        </w:rPr>
        <w:t>). Ils faisaient partie des neuf nations vivant en Palestine à l'époque où l'Éternel promet de donner le pays aux descendants d'Abraham (</w:t>
      </w:r>
      <w:r>
        <w:rPr>
          <w:lang w:val="fr_FR" w:bidi="fr_FR"/>
        </w:rPr>
        <w:t>Gn 15.20</w:t>
      </w:r>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r>
        <w:rPr>
          <w:lang w:val="fr_FR" w:bidi="fr_FR"/>
        </w:rPr>
        <w:t>Dt 2.11, 20</w:t>
      </w:r>
      <w:r>
        <w:rPr>
          <w:lang w:val="fr_FR" w:bidi="fr_FR"/>
        </w:rPr>
        <w:t>).</w:t>
        <w:br/>
      </w:r>
      <w:r>
        <w:rPr>
          <w:lang w:val="fr_FR" w:bidi="fr_FR"/>
        </w:rPr>
        <w:t>Og, roi de Basan, était le dernier roi Rephaïm connu. Les Israélites l'ont vaincu sous la direction de Moïse et ont pris son territoire (</w:t>
      </w:r>
      <w:r>
        <w:rPr>
          <w:lang w:val="fr_FR" w:bidi="fr_FR"/>
        </w:rPr>
        <w:t>Dt 3.11</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Certains des géants qui ont combattu avec les Philistins pourraient provenir des Rephaïm (</w:t>
      </w:r>
      <w:r>
        <w:rPr>
          <w:lang w:val="fr_FR" w:bidi="fr_FR"/>
        </w:rPr>
        <w:t>2S 21</w:t>
      </w:r>
      <w:r>
        <w:rPr>
          <w:lang w:val="fr_FR" w:bidi="fr_FR"/>
        </w:rPr>
        <w:t xml:space="preserve"> ; </w:t>
      </w:r>
      <w:r>
        <w:rPr>
          <w:lang w:val="fr_FR" w:bidi="fr_FR"/>
        </w:rPr>
        <w:t>1Ch 20</w:t>
      </w:r>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r>
        <w:rPr>
          <w:lang w:val="fr_FR" w:bidi="fr_FR"/>
        </w:rPr>
        <w:t>1Ch 3.21</w:t>
      </w:r>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r>
        <w:rPr>
          <w:lang w:val="fr_FR" w:bidi="fr_FR"/>
        </w:rPr>
        <w:t>1Ch 4.42–43</w:t>
      </w:r>
      <w:r>
        <w:rPr>
          <w:lang w:val="fr_FR" w:bidi="fr_FR"/>
        </w:rPr>
        <w:t>).</w:t>
      </w:r>
    </w:p>
    <w:p>
      <w:pPr/>
      <w:r>
        <w:rPr>
          <w:lang w:val="fr_FR" w:bidi="fr_FR"/>
        </w:rPr>
      </w:r>
      <w:r>
        <w:rPr>
          <w:lang w:val="fr_FR" w:bidi="fr_FR"/>
        </w:rPr>
        <w:t>3. Le fils de Thola est guerrier de la tribu d'Issacar à l'époque de David (</w:t>
      </w:r>
      <w:r>
        <w:rPr>
          <w:lang w:val="fr_FR" w:bidi="fr_FR"/>
        </w:rPr>
        <w:t>1Ch 7.1–2</w:t>
      </w:r>
      <w:r>
        <w:rPr>
          <w:lang w:val="fr_FR" w:bidi="fr_FR"/>
        </w:rPr>
        <w:t>).</w:t>
      </w:r>
    </w:p>
    <w:p>
      <w:pPr/>
      <w:r>
        <w:rPr>
          <w:lang w:val="fr_FR" w:bidi="fr_FR"/>
        </w:rPr>
      </w:r>
      <w:r>
        <w:rPr>
          <w:lang w:val="fr_FR" w:bidi="fr_FR"/>
        </w:rPr>
        <w:t>4. Fils de Binéa et père d'Éléasa, un descendant de Saül (</w:t>
      </w:r>
      <w:r>
        <w:rPr>
          <w:lang w:val="fr_FR" w:bidi="fr_FR"/>
        </w:rPr>
        <w:t>1Ch 9.43</w:t>
      </w:r>
      <w:r>
        <w:rPr>
          <w:lang w:val="fr_FR" w:bidi="fr_FR"/>
        </w:rPr>
        <w:t xml:space="preserve">) ; également appelé Rapha dans </w:t>
      </w:r>
      <w:r>
        <w:rPr>
          <w:lang w:val="fr_FR" w:bidi="fr_FR"/>
        </w:rPr>
        <w:t>1 Chroniques 8.37</w:t>
      </w:r>
      <w:r>
        <w:rPr>
          <w:lang w:val="fr_FR" w:bidi="fr_FR"/>
        </w:rPr>
        <w:t>.</w:t>
      </w:r>
    </w:p>
    <w:p>
      <w:pPr/>
      <w:r>
        <w:rPr>
          <w:lang w:val="fr_FR" w:bidi="fr_FR"/>
        </w:rPr>
      </w:r>
      <w:r>
        <w:rPr>
          <w:lang w:val="fr_FR" w:bidi="fr_FR"/>
        </w:rPr>
        <w:t>5. Fils d'Hur, qui a travaillé sur le mur de Jérusalem pendant les jours de Néhémie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r>
        <w:rPr>
          <w:lang w:val="fr_FR" w:bidi="fr_FR"/>
        </w:rPr>
        <w:t>Ac 7.43</w:t>
      </w:r>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r>
        <w:rPr>
          <w:lang w:val="fr_FR" w:bidi="fr_FR"/>
        </w:rPr>
        <w:t>Exode 17.1</w:t>
      </w:r>
      <w:r>
        <w:rPr>
          <w:lang w:val="fr_FR" w:bidi="fr_FR"/>
        </w:rPr>
        <w:t xml:space="preserve"> nous indique que Rephidim était l'endroit où les Israélites se sont arrêtés après avoir traversé le désert de Sin. </w:t>
      </w:r>
      <w:r>
        <w:rPr>
          <w:lang w:val="fr_FR" w:bidi="fr_FR"/>
        </w:rPr>
        <w:t>Nombres 33.12–15</w:t>
      </w:r>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r>
        <w:rPr>
          <w:lang w:val="fr_FR" w:bidi="fr_FR"/>
        </w:rPr>
        <w:t>Ex 17.1–7</w:t>
      </w:r>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r>
        <w:rPr>
          <w:lang w:val="fr_FR" w:bidi="fr_FR"/>
        </w:rPr>
        <w:t>Gn 2.2</w:t>
      </w:r>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r>
        <w:rPr>
          <w:lang w:val="fr_FR" w:bidi="fr_FR"/>
        </w:rPr>
        <w:t>Ex 20.8–11</w:t>
      </w:r>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r>
        <w:rPr>
          <w:lang w:val="fr_FR" w:bidi="fr_FR"/>
        </w:rPr>
        <w:t>Jos 23–24</w:t>
      </w:r>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r>
        <w:rPr>
          <w:lang w:val="fr_FR" w:bidi="fr_FR"/>
        </w:rPr>
        <w:t>Nb 14.26–35</w:t>
      </w:r>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r>
        <w:rPr>
          <w:lang w:val="fr_FR" w:bidi="fr_FR"/>
        </w:rPr>
        <w:t>Ps 95.7–11</w:t>
      </w:r>
      <w:r>
        <w:rPr>
          <w:lang w:val="fr_FR" w:bidi="fr_FR"/>
        </w:rPr>
        <w:t>). L'auteur de l'Épître aux Hébreux cite ce passage (</w:t>
      </w:r>
      <w:r>
        <w:rPr>
          <w:lang w:val="fr_FR" w:bidi="fr_FR"/>
        </w:rPr>
        <w:t>Hé 3.7–8</w:t>
      </w:r>
      <w:r>
        <w:rPr>
          <w:lang w:val="fr_FR" w:bidi="fr_FR"/>
        </w:rPr>
        <w:t xml:space="preserve"> ; </w:t>
      </w:r>
      <w:r>
        <w:rPr>
          <w:lang w:val="fr_FR" w:bidi="fr_FR"/>
        </w:rPr>
        <w:t>4.7</w:t>
      </w:r>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r>
        <w:rPr>
          <w:lang w:val="fr_FR" w:bidi="fr_FR"/>
        </w:rPr>
        <w:t>Hé 4.8–9</w:t>
      </w:r>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r>
        <w:rPr>
          <w:lang w:val="fr_FR" w:bidi="fr_FR"/>
        </w:rPr>
        <w:t>Mt 11.28</w:t>
      </w:r>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r>
        <w:rPr>
          <w:lang w:val="fr_FR" w:bidi="fr_FR"/>
        </w:rPr>
        <w:t>Ap 14.13</w:t>
      </w:r>
      <w:r>
        <w:rPr>
          <w:lang w:val="fr_FR" w:bidi="fr_FR"/>
        </w:rPr>
        <w:t>). Mais l'accomplissement complet de ce repos se produira lorsque le Christ reviendra. C'est là que tous ceux qui lui appartiennent refléteront pleinement sa ressemblance (</w:t>
      </w:r>
      <w:r>
        <w:rPr>
          <w:lang w:val="fr_FR" w:bidi="fr_FR"/>
        </w:rPr>
        <w:t>1Jn 3.2</w:t>
      </w:r>
      <w:r>
        <w:rPr>
          <w:lang w:val="fr_FR" w:bidi="fr_FR"/>
        </w:rPr>
        <w:t>). Le salut sera complet. Ils obtiendront des corps impérissables et glorifiés (</w:t>
      </w:r>
      <w:r>
        <w:rPr>
          <w:lang w:val="fr_FR" w:bidi="fr_FR"/>
        </w:rPr>
        <w:t>2Co 5</w:t>
      </w:r>
      <w:r>
        <w:rPr>
          <w:lang w:val="fr_FR" w:bidi="fr_FR"/>
        </w:rPr>
        <w:t>). Une création renouvelée où habite la justice sera établie (</w:t>
      </w:r>
      <w:r>
        <w:rPr>
          <w:lang w:val="fr_FR" w:bidi="fr_FR"/>
        </w:rPr>
        <w:t>2P 3.13</w:t>
      </w:r>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r>
        <w:rPr>
          <w:lang w:val="fr_FR" w:bidi="fr_FR"/>
        </w:rPr>
        <w:t>Ap 7.9–17</w:t>
      </w:r>
      <w:r>
        <w:rPr>
          <w:lang w:val="fr_FR" w:bidi="fr_FR"/>
        </w:rPr>
        <w:t xml:space="preserve"> ; </w:t>
      </w:r>
      <w:r>
        <w:rPr>
          <w:lang w:val="fr_FR" w:bidi="fr_FR"/>
        </w:rPr>
        <w:t>21.1–7</w:t>
      </w:r>
      <w:r>
        <w:rPr>
          <w:lang w:val="fr_FR" w:bidi="fr_FR"/>
        </w:rPr>
        <w:t xml:space="preserve">). De plus, l'humanité s'étendra à toute la création de Dieu. Elle sera perfectionnée comme initialement prévu (voir </w:t>
      </w:r>
      <w:r>
        <w:rPr>
          <w:lang w:val="fr_FR" w:bidi="fr_FR"/>
        </w:rPr>
        <w:t>Rm 8.19–25</w:t>
      </w:r>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r>
        <w:rPr>
          <w:lang w:val="fr_FR" w:bidi="fr_FR"/>
        </w:rPr>
        <w:t>2Co 5.19</w:t>
      </w:r>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r>
        <w:rPr>
          <w:lang w:val="fr_FR" w:bidi="fr_FR"/>
        </w:rPr>
        <w:t>Jn 5.17</w:t>
      </w:r>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r>
        <w:rPr>
          <w:lang w:val="fr_FR" w:bidi="fr_FR"/>
        </w:rPr>
        <w:t>Ap 4.8–11</w:t>
      </w:r>
      <w:r>
        <w:rPr>
          <w:lang w:val="fr_FR" w:bidi="fr_FR"/>
        </w:rPr>
        <w:t xml:space="preserve"> ; </w:t>
      </w:r>
      <w:r>
        <w:rPr>
          <w:lang w:val="fr_FR" w:bidi="fr_FR"/>
        </w:rPr>
        <w:t>5.8–14</w:t>
      </w:r>
      <w:r>
        <w:rPr>
          <w:lang w:val="fr_FR" w:bidi="fr_FR"/>
        </w:rPr>
        <w:t xml:space="preserve"> ; </w:t>
      </w:r>
      <w:r>
        <w:rPr>
          <w:lang w:val="fr_FR" w:bidi="fr_FR"/>
        </w:rPr>
        <w:t>7.9–12</w:t>
      </w:r>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r>
        <w:rPr>
          <w:lang w:val="fr_FR" w:bidi="fr_FR"/>
        </w:rPr>
        <w:t>Hé 4.11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r>
        <w:rPr>
          <w:lang w:val="fr_FR" w:bidi="fr_FR"/>
        </w:rPr>
        <w:t>Gn 10.12</w:t>
      </w:r>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r>
        <w:rPr>
          <w:lang w:val="fr_FR" w:bidi="fr_FR"/>
        </w:rPr>
        <w:t>Gn 3.15–19</w:t>
      </w:r>
      <w:r>
        <w:rPr>
          <w:lang w:val="fr_FR" w:bidi="fr_FR"/>
        </w:rPr>
        <w:t>). Le jugement est évité par la grâce de Dieu, et Adam et Ève deviennent le noyau de l'humanité ; les espoirs pour l'avenir se concentrent sur leur descendance (</w:t>
      </w:r>
      <w:r>
        <w:rPr>
          <w:lang w:val="fr_FR" w:bidi="fr_FR"/>
        </w:rPr>
        <w:t>3.16, 20</w:t>
      </w:r>
      <w:r>
        <w:rPr>
          <w:lang w:val="fr_FR" w:bidi="fr_FR"/>
        </w:rPr>
        <w:t xml:space="preserve"> ; </w:t>
      </w:r>
      <w:r>
        <w:rPr>
          <w:lang w:val="fr_FR" w:bidi="fr_FR"/>
        </w:rPr>
        <w:t>4.1</w:t>
      </w:r>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r>
        <w:rPr>
          <w:lang w:val="fr_FR" w:bidi="fr_FR"/>
        </w:rPr>
        <w:t>Gn 6.8–9</w:t>
      </w:r>
      <w:r>
        <w:rPr>
          <w:lang w:val="fr_FR" w:bidi="fr_FR"/>
        </w:rPr>
        <w:t xml:space="preserve"> ; </w:t>
      </w:r>
      <w:r>
        <w:rPr>
          <w:lang w:val="fr_FR" w:bidi="fr_FR"/>
        </w:rPr>
        <w:t>Hé 11.7</w:t>
      </w:r>
      <w:r>
        <w:rPr>
          <w:lang w:val="fr_FR" w:bidi="fr_FR"/>
        </w:rPr>
        <w:t>). Seuls Noé et ceux qui étaient avec lui dans l'arche ont survécu au jugement de Dieu (</w:t>
      </w:r>
      <w:r>
        <w:rPr>
          <w:lang w:val="fr_FR" w:bidi="fr_FR"/>
        </w:rPr>
        <w:t>Gn 7.23</w:t>
      </w:r>
      <w:r>
        <w:rPr>
          <w:lang w:val="fr_FR" w:bidi="fr_FR"/>
        </w:rPr>
        <w:t>). La continuation de l'existence de l'humanité se concentre sur la fécondité et la multiplication du nombre de ses fils (</w:t>
      </w:r>
      <w:r>
        <w:rPr>
          <w:lang w:val="fr_FR" w:bidi="fr_FR"/>
        </w:rPr>
        <w:t>9.1</w:t>
      </w:r>
      <w:r>
        <w:rPr>
          <w:lang w:val="fr_FR" w:bidi="fr_FR"/>
        </w:rPr>
        <w:t xml:space="preserve">), introduisant une nouvelle ère et une nouvelle alliance (v. </w:t>
      </w:r>
      <w:r>
        <w:rPr>
          <w:lang w:val="fr_FR" w:bidi="fr_FR"/>
        </w:rPr>
        <w:t>8–17</w:t>
      </w:r>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r>
        <w:rPr>
          <w:lang w:val="fr_FR" w:bidi="fr_FR"/>
        </w:rPr>
        <w:t>Gn 18.16–19</w:t>
      </w:r>
      <w:r>
        <w:rPr>
          <w:lang w:val="fr_FR" w:bidi="fr_FR"/>
        </w:rPr>
        <w:t xml:space="preserve"> ; </w:t>
      </w:r>
      <w:r>
        <w:rPr>
          <w:lang w:val="fr_FR" w:bidi="fr_FR"/>
        </w:rPr>
        <w:t>19.29</w:t>
      </w:r>
      <w:r>
        <w:rPr>
          <w:lang w:val="fr_FR" w:bidi="fr_FR"/>
        </w:rPr>
        <w:t>) et à cause de la droiture de Lot (</w:t>
      </w:r>
      <w:r>
        <w:rPr>
          <w:lang w:val="fr_FR" w:bidi="fr_FR"/>
        </w:rPr>
        <w:t>2P 2.8</w:t>
      </w:r>
      <w:r>
        <w:rPr>
          <w:lang w:val="fr_FR" w:bidi="fr_FR"/>
        </w:rPr>
        <w:t>), Dieu a épargné Lot et ses deux filles. Les négociations d'Abraham avec Dieu pour épargner toute la ville si cinquante, et finalement même dix, personnes justes pouvaient y être trouvées (</w:t>
      </w:r>
      <w:r>
        <w:rPr>
          <w:lang w:val="fr_FR" w:bidi="fr_FR"/>
        </w:rPr>
        <w:t>Gn 18.22–33</w:t>
      </w:r>
      <w:r>
        <w:rPr>
          <w:lang w:val="fr_FR" w:bidi="fr_FR"/>
        </w:rPr>
        <w:t>) soulignent à nouveau que les justes échappent au jugement. Dieu ne balaiera pas les justes avec les méchants ; il a été miséricordieux même envers ceux qui hésitaient, et les a conduits hors de la ville (</w:t>
      </w:r>
      <w:r>
        <w:rPr>
          <w:lang w:val="fr_FR" w:bidi="fr_FR"/>
        </w:rPr>
        <w:t>19.16, 29</w:t>
      </w:r>
      <w:r>
        <w:rPr>
          <w:lang w:val="fr_FR" w:bidi="fr_FR"/>
        </w:rPr>
        <w:t>).</w:t>
      </w:r>
    </w:p>
    <w:p>
      <w:pPr/>
      <w:r>
        <w:rPr>
          <w:lang w:val="fr_FR" w:bidi="fr_FR"/>
        </w:rPr>
      </w:r>
      <w:r>
        <w:rPr>
          <w:lang w:val="fr_FR" w:bidi="fr_FR"/>
        </w:rPr>
        <w:t>L'histoire de Joseph est le pont littéraire entre les enfants de Jacob, une famille en Canaan (</w:t>
      </w:r>
      <w:r>
        <w:rPr>
          <w:lang w:val="fr_FR" w:bidi="fr_FR"/>
        </w:rPr>
        <w:t>Gn 46.26–27</w:t>
      </w:r>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r>
        <w:rPr>
          <w:lang w:val="fr_FR" w:bidi="fr_FR"/>
        </w:rPr>
        <w:t>45.6–7</w:t>
      </w:r>
      <w:r>
        <w:rPr>
          <w:lang w:val="fr_FR" w:bidi="fr_FR"/>
        </w:rPr>
        <w:t>). Les frères de Joseph avaient l'intention de lui faire du mal, mais Dieu a transformé cela en bien pour le salut de nombreuses vies (</w:t>
      </w:r>
      <w:r>
        <w:rPr>
          <w:lang w:val="fr_FR" w:bidi="fr_FR"/>
        </w:rPr>
        <w:t>50.19–20</w:t>
      </w:r>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r>
        <w:rPr>
          <w:lang w:val="fr_FR" w:bidi="fr_FR"/>
        </w:rPr>
        <w:t>Nb 13–14</w:t>
      </w:r>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r>
        <w:rPr>
          <w:lang w:val="fr_FR" w:bidi="fr_FR"/>
        </w:rPr>
        <w:t>Lv 26.1–39</w:t>
      </w:r>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r>
        <w:rPr>
          <w:lang w:val="fr_FR" w:bidi="fr_FR"/>
        </w:rPr>
        <w:t>1R 17.1</w:t>
      </w:r>
      <w:r>
        <w:rPr>
          <w:lang w:val="fr_FR" w:bidi="fr_FR"/>
        </w:rPr>
        <w:t xml:space="preserve">; </w:t>
      </w:r>
      <w:r>
        <w:rPr>
          <w:lang w:val="fr_FR" w:bidi="fr_FR"/>
        </w:rPr>
        <w:t>18.1</w:t>
      </w:r>
      <w:r>
        <w:rPr>
          <w:lang w:val="fr_FR" w:bidi="fr_FR"/>
        </w:rPr>
        <w:t xml:space="preserve">) et après la victoire sur les prêtres de Baal au Mont Carmel, Élie se rend au Mont Sinaï, fuyant Jézabel pour sauver sa vie (chap. </w:t>
      </w:r>
      <w:r>
        <w:rPr>
          <w:lang w:val="fr_FR" w:bidi="fr_FR"/>
        </w:rPr>
        <w:t>19</w:t>
      </w:r>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r>
        <w:rPr>
          <w:lang w:val="fr_FR" w:bidi="fr_FR"/>
        </w:rPr>
        <w:t>Es 1.8–9</w:t>
      </w:r>
      <w:r>
        <w:rPr>
          <w:lang w:val="fr_FR" w:bidi="fr_FR"/>
        </w:rPr>
        <w:t>). Il est laissé comme un poteau sur une colline (</w:t>
      </w:r>
      <w:r>
        <w:rPr>
          <w:lang w:val="fr_FR" w:bidi="fr_FR"/>
        </w:rPr>
        <w:t>30.17</w:t>
      </w:r>
      <w:r>
        <w:rPr>
          <w:lang w:val="fr_FR" w:bidi="fr_FR"/>
        </w:rPr>
        <w:t>), comme la souche d'un arbre abattu (</w:t>
      </w:r>
      <w:r>
        <w:rPr>
          <w:lang w:val="fr_FR" w:bidi="fr_FR"/>
        </w:rPr>
        <w:t>6.13</w:t>
      </w:r>
      <w:r>
        <w:rPr>
          <w:lang w:val="fr_FR" w:bidi="fr_FR"/>
        </w:rPr>
        <w:t>). Lorsque le moissonneur rassemble sa récolte, Israël est le glanage qui reste, les quelques olives qui demeurent au sommet de l'arbre (</w:t>
      </w:r>
      <w:r>
        <w:rPr>
          <w:lang w:val="fr_FR" w:bidi="fr_FR"/>
        </w:rPr>
        <w:t>17.4–6</w:t>
      </w:r>
      <w:r>
        <w:rPr>
          <w:lang w:val="fr_FR" w:bidi="fr_FR"/>
        </w:rPr>
        <w:t>). Mais de la souche de cet arbre abattu jaillira une vie nouvelle (</w:t>
      </w:r>
      <w:r>
        <w:rPr>
          <w:lang w:val="fr_FR" w:bidi="fr_FR"/>
        </w:rPr>
        <w:t>6.11–13</w:t>
      </w:r>
      <w:r>
        <w:rPr>
          <w:lang w:val="fr_FR" w:bidi="fr_FR"/>
        </w:rPr>
        <w:t>). Ceux qui survivront à Jérusalem seront saints, et le Seigneur fera naître un nouveau rejeton de la souche d'Isaï, un serviteur juste (le Rameau) qui ramènera le reste du peuple de Dieu de nombreuses nations (</w:t>
      </w:r>
      <w:r>
        <w:rPr>
          <w:lang w:val="fr_FR" w:bidi="fr_FR"/>
        </w:rPr>
        <w:t>4.2–3</w:t>
      </w:r>
      <w:r>
        <w:rPr>
          <w:lang w:val="fr_FR" w:bidi="fr_FR"/>
        </w:rPr>
        <w:t xml:space="preserve"> ; </w:t>
      </w:r>
      <w:r>
        <w:rPr>
          <w:lang w:val="fr_FR" w:bidi="fr_FR"/>
        </w:rPr>
        <w:t>11.1–16</w:t>
      </w:r>
      <w:r>
        <w:rPr>
          <w:lang w:val="fr_FR" w:bidi="fr_FR"/>
        </w:rPr>
        <w:t>). Après que Dieu aura purgé l'iniquité du peuple, Jérusalem sera connue comme la ville de la justice (</w:t>
      </w:r>
      <w:r>
        <w:rPr>
          <w:lang w:val="fr_FR" w:bidi="fr_FR"/>
        </w:rPr>
        <w:t>1.21–26</w:t>
      </w:r>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r>
        <w:rPr>
          <w:lang w:val="fr_FR" w:bidi="fr_FR"/>
        </w:rPr>
        <w:t>Ez 1.1</w:t>
      </w:r>
      <w:r>
        <w:rPr>
          <w:lang w:val="fr_FR" w:bidi="fr_FR"/>
        </w:rPr>
        <w:t xml:space="preserve">). Dans une vision (chap. </w:t>
      </w:r>
      <w:r>
        <w:rPr>
          <w:lang w:val="fr_FR" w:bidi="fr_FR"/>
        </w:rPr>
        <w:t>9</w:t>
      </w:r>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r>
        <w:rPr>
          <w:lang w:val="fr_FR" w:bidi="fr_FR"/>
        </w:rPr>
        <w:t>10</w:t>
      </w:r>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r>
        <w:rPr>
          <w:lang w:val="fr_FR" w:bidi="fr_FR"/>
        </w:rPr>
        <w:t>11.13</w:t>
      </w:r>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r>
        <w:rPr>
          <w:lang w:val="fr_FR" w:bidi="fr_FR"/>
        </w:rPr>
        <w:t>43</w:t>
      </w:r>
      <w:r>
        <w:rPr>
          <w:lang w:val="fr_FR" w:bidi="fr_FR"/>
        </w:rPr>
        <w:t>). Le peuple ne s'éloignera plus de Dieu (</w:t>
      </w:r>
      <w:r>
        <w:rPr>
          <w:lang w:val="fr_FR" w:bidi="fr_FR"/>
        </w:rPr>
        <w:t>14.11</w:t>
      </w:r>
      <w:r>
        <w:rPr>
          <w:lang w:val="fr_FR" w:bidi="fr_FR"/>
        </w:rPr>
        <w:t>) mais jouira d'une nouvelle alliance éternelle (</w:t>
      </w:r>
      <w:r>
        <w:rPr>
          <w:lang w:val="fr_FR" w:bidi="fr_FR"/>
        </w:rPr>
        <w:t>16.60–62</w:t>
      </w:r>
      <w:r>
        <w:rPr>
          <w:lang w:val="fr_FR" w:bidi="fr_FR"/>
        </w:rPr>
        <w:t>). Ézéchiel a rappelé le motif du reste tel qu'il s'appliquait à la communauté du désert après l'exode : beaucoup quitteront la terre de servitude, et les rebelles mourront en chemin, n'entrant pas en Israël (</w:t>
      </w:r>
      <w:r>
        <w:rPr>
          <w:lang w:val="fr_FR" w:bidi="fr_FR"/>
        </w:rPr>
        <w:t>20.35–38</w:t>
      </w:r>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r>
        <w:rPr>
          <w:lang w:val="fr_FR" w:bidi="fr_FR"/>
        </w:rPr>
        <w:t>34.20–24</w:t>
      </w:r>
      <w:r>
        <w:rPr>
          <w:lang w:val="fr_FR" w:bidi="fr_FR"/>
        </w:rPr>
        <w:t>). Dieu enlèvera leurs cœurs de pierre, leur donnera des cœurs de chair, et mettra son Esprit en eux (</w:t>
      </w:r>
      <w:r>
        <w:rPr>
          <w:lang w:val="fr_FR" w:bidi="fr_FR"/>
        </w:rPr>
        <w:t>36.24–27</w:t>
      </w:r>
      <w:r>
        <w:rPr>
          <w:lang w:val="fr_FR" w:bidi="fr_FR"/>
        </w:rPr>
        <w:t>). Bien qu'Israël semble mort et incapable de revivre, Dieu parlera à ces ossements desséchés et les ramènera à la vie (</w:t>
      </w:r>
      <w:r>
        <w:rPr>
          <w:lang w:val="fr_FR" w:bidi="fr_FR"/>
        </w:rPr>
        <w:t>37.1–14</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r>
        <w:rPr>
          <w:lang w:val="fr_FR" w:bidi="fr_FR"/>
        </w:rPr>
        <w:t>1R 17.8–24</w:t>
      </w:r>
      <w:r>
        <w:rPr>
          <w:lang w:val="fr_FR" w:bidi="fr_FR"/>
        </w:rPr>
        <w:t>). Élisée a ressuscité le fils de la Sunamite (</w:t>
      </w:r>
      <w:r>
        <w:rPr>
          <w:lang w:val="fr_FR" w:bidi="fr_FR"/>
        </w:rPr>
        <w:t>2R 4.18–37</w:t>
      </w:r>
      <w:r>
        <w:rPr>
          <w:lang w:val="fr_FR" w:bidi="fr_FR"/>
        </w:rPr>
        <w:t>). Jésus a ressuscité la fille de Jaïrus (</w:t>
      </w:r>
      <w:r>
        <w:rPr>
          <w:lang w:val="fr_FR" w:bidi="fr_FR"/>
        </w:rPr>
        <w:t>Mc 5.35–43</w:t>
      </w:r>
      <w:r>
        <w:rPr>
          <w:lang w:val="fr_FR" w:bidi="fr_FR"/>
        </w:rPr>
        <w:t>) et Lazare (</w:t>
      </w:r>
      <w:r>
        <w:rPr>
          <w:lang w:val="fr_FR" w:bidi="fr_FR"/>
        </w:rPr>
        <w:t>Jn 11.17–44</w:t>
      </w:r>
      <w:r>
        <w:rPr>
          <w:lang w:val="fr_FR" w:bidi="fr_FR"/>
        </w:rPr>
        <w:t>). Pierre a ressuscité Dorcas (</w:t>
      </w:r>
      <w:r>
        <w:rPr>
          <w:lang w:val="fr_FR" w:bidi="fr_FR"/>
        </w:rPr>
        <w:t>Ac 9.36–42</w:t>
      </w:r>
      <w:r>
        <w:rPr>
          <w:lang w:val="fr_FR" w:bidi="fr_FR"/>
        </w:rPr>
        <w:t>). Finalement, Paul a ressuscité Eutychus (</w:t>
      </w:r>
      <w:r>
        <w:rPr>
          <w:lang w:val="fr_FR" w:bidi="fr_FR"/>
        </w:rPr>
        <w:t>20.9–12</w:t>
      </w:r>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r>
        <w:rPr>
          <w:lang w:val="fr_FR" w:bidi="fr_FR"/>
        </w:rPr>
        <w:t>Jn 5.29</w:t>
      </w:r>
      <w:r>
        <w:rPr>
          <w:lang w:val="fr_FR" w:bidi="fr_FR"/>
        </w:rPr>
        <w:t xml:space="preserve"> ; voir aussi </w:t>
      </w:r>
      <w:r>
        <w:rPr>
          <w:lang w:val="fr_FR" w:bidi="fr_FR"/>
        </w:rPr>
        <w:t>Ap 20.5–6</w:t>
      </w:r>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r>
        <w:rPr>
          <w:lang w:val="fr_FR" w:bidi="fr_FR"/>
        </w:rPr>
        <w:t>Es 14.9</w:t>
      </w:r>
      <w:r>
        <w:rPr>
          <w:lang w:val="fr_FR" w:bidi="fr_FR"/>
        </w:rPr>
        <w:t>). C'était un lieu où il n'y avait plus d'espoir (</w:t>
      </w:r>
      <w:r>
        <w:rPr>
          <w:lang w:val="fr_FR" w:bidi="fr_FR"/>
        </w:rPr>
        <w:t xml:space="preserve">2S 12.23 </w:t>
      </w:r>
      <w:r>
        <w:rPr>
          <w:lang w:val="fr_FR" w:bidi="fr_FR"/>
        </w:rPr>
        <w:t xml:space="preserve">; </w:t>
      </w:r>
      <w:r>
        <w:rPr>
          <w:lang w:val="fr_FR" w:bidi="fr_FR"/>
        </w:rPr>
        <w:t>Jb 7.9–10</w:t>
      </w:r>
      <w:r>
        <w:rPr>
          <w:lang w:val="fr_FR" w:bidi="fr_FR"/>
        </w:rPr>
        <w:t>), une existence apparemment sans communion avec Dieu. Les Israélites ne semblaient donc pas espérer en une résurrection (</w:t>
      </w:r>
      <w:r>
        <w:rPr>
          <w:lang w:val="fr_FR" w:bidi="fr_FR"/>
        </w:rPr>
        <w:t xml:space="preserve">Ps 6.5–6 </w:t>
      </w:r>
      <w:r>
        <w:rPr>
          <w:lang w:val="fr_FR" w:bidi="fr_FR"/>
        </w:rPr>
        <w:t xml:space="preserve">; </w:t>
      </w:r>
      <w:r>
        <w:rPr>
          <w:lang w:val="fr_FR" w:bidi="fr_FR"/>
        </w:rPr>
        <w:t>88.11–13</w:t>
      </w:r>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r>
        <w:rPr>
          <w:lang w:val="fr_FR" w:bidi="fr_FR"/>
        </w:rPr>
        <w:t>Jb 14.14</w:t>
      </w:r>
      <w:r>
        <w:rPr>
          <w:lang w:val="fr_FR" w:bidi="fr_FR"/>
        </w:rPr>
        <w:t xml:space="preserve">). Même si cela paraît impossible, le passage difficile de </w:t>
      </w:r>
      <w:r>
        <w:rPr>
          <w:lang w:val="fr_FR" w:bidi="fr_FR"/>
        </w:rPr>
        <w:t>Job 19.25–26</w:t>
      </w:r>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r>
        <w:rPr>
          <w:lang w:val="fr_FR" w:bidi="fr_FR"/>
        </w:rPr>
        <w:t>Osée 6.1–3</w:t>
      </w:r>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r>
        <w:rPr>
          <w:lang w:val="fr_FR" w:bidi="fr_FR"/>
        </w:rPr>
        <w:t>1Co 15.4</w:t>
      </w:r>
      <w:r>
        <w:rPr>
          <w:lang w:val="fr_FR" w:bidi="fr_FR"/>
        </w:rPr>
        <w:t xml:space="preserve">). Ce que dit Osée et d'autres textes comme celui sur les ossements secs dans </w:t>
      </w:r>
      <w:r>
        <w:rPr>
          <w:lang w:val="fr_FR" w:bidi="fr_FR"/>
        </w:rPr>
        <w:t>Ézéchiel 37</w:t>
      </w:r>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r>
        <w:rPr>
          <w:lang w:val="fr_FR" w:bidi="fr_FR"/>
        </w:rPr>
        <w:t>Daniel 12.2</w:t>
      </w:r>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(Si 46.12).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r>
        <w:rPr>
          <w:lang w:val="fr_FR" w:bidi="fr_FR"/>
        </w:rPr>
        <w:t>Mc 12.18–27</w:t>
      </w:r>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2 Maccabées 7.14ss,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r>
        <w:rPr>
          <w:lang w:val="fr_FR" w:bidi="fr_FR"/>
        </w:rPr>
        <w:t>1Co 15.12–19</w:t>
      </w:r>
      <w:r>
        <w:rPr>
          <w:lang w:val="fr_FR" w:bidi="fr_FR"/>
        </w:rPr>
        <w:t>). En effet, comme il le déclare, la résurrection est la révélation de la puissance de Dieu en Jésus (</w:t>
      </w:r>
      <w:r>
        <w:rPr>
          <w:lang w:val="fr_FR" w:bidi="fr_FR"/>
        </w:rPr>
        <w:t>Rm 1.4</w:t>
      </w:r>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r>
        <w:rPr>
          <w:lang w:val="fr_FR" w:bidi="fr_FR"/>
        </w:rPr>
        <w:t>1P 1.3</w:t>
      </w:r>
      <w:r>
        <w:rPr>
          <w:lang w:val="fr_FR" w:bidi="fr_FR"/>
        </w:rPr>
        <w:t>). C'est le fondement du témoignage des apôtres et de la communion de tous les chrétiens avec Dieu, car le Seigneur vivant a été vu et touché (</w:t>
      </w:r>
      <w:r>
        <w:rPr>
          <w:lang w:val="fr_FR" w:bidi="fr_FR"/>
        </w:rPr>
        <w:t>1Jn 1.1–4</w:t>
      </w:r>
      <w:r>
        <w:rPr>
          <w:lang w:val="fr_FR" w:bidi="fr_FR"/>
        </w:rPr>
        <w:t>). Avoir vu Christ ressuscité pour pouvoir en témoigner est une qualification indispensable de l'apostolat (</w:t>
      </w:r>
      <w:r>
        <w:rPr>
          <w:lang w:val="fr_FR" w:bidi="fr_FR"/>
        </w:rPr>
        <w:t>Ac 1.21–25</w:t>
      </w:r>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r>
        <w:rPr>
          <w:lang w:val="fr_FR" w:bidi="fr_FR"/>
        </w:rPr>
        <w:t>Jean 20</w:t>
      </w:r>
      <w:r>
        <w:rPr>
          <w:lang w:val="fr_FR" w:bidi="fr_FR"/>
        </w:rPr>
        <w:t xml:space="preserve">), en Galilée (Matthieu, </w:t>
      </w:r>
      <w:r>
        <w:rPr>
          <w:lang w:val="fr_FR" w:bidi="fr_FR"/>
        </w:rPr>
        <w:t>Jean 21</w:t>
      </w:r>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r>
        <w:rPr>
          <w:lang w:val="fr_FR" w:bidi="fr_FR"/>
        </w:rPr>
        <w:t>Mt 28.13</w:t>
      </w:r>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r>
        <w:rPr>
          <w:lang w:val="fr_FR" w:bidi="fr_FR"/>
        </w:rPr>
        <w:t>Jean 20.8</w:t>
      </w:r>
      <w:r>
        <w:rPr>
          <w:lang w:val="fr_FR" w:bidi="fr_FR"/>
        </w:rPr>
        <w:t>, le tombeau vide cause principalement peur et confusion. Les disciples pensent même que le témoignage des femmes qui sont allées au tombeau est « une rêverie » (</w:t>
      </w:r>
      <w:r>
        <w:rPr>
          <w:lang w:val="fr_FR" w:bidi="fr_FR"/>
        </w:rPr>
        <w:t>Lc 24.11</w:t>
      </w:r>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r>
        <w:rPr>
          <w:lang w:val="fr_FR" w:bidi="fr_FR"/>
        </w:rPr>
        <w:t>Ac 9.1–22</w:t>
      </w:r>
      <w:r>
        <w:rPr>
          <w:lang w:val="fr_FR" w:bidi="fr_FR"/>
        </w:rPr>
        <w:t xml:space="preserve"> ; </w:t>
      </w:r>
      <w:r>
        <w:rPr>
          <w:lang w:val="fr_FR" w:bidi="fr_FR"/>
        </w:rPr>
        <w:t>1Co 15.8</w:t>
      </w:r>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r>
        <w:rPr>
          <w:lang w:val="fr_FR" w:bidi="fr_FR"/>
        </w:rPr>
        <w:t>Jean 21</w:t>
      </w:r>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r>
        <w:rPr>
          <w:lang w:val="fr_FR" w:bidi="fr_FR"/>
        </w:rPr>
        <w:t>20.24–28</w:t>
      </w:r>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r>
        <w:rPr>
          <w:lang w:val="fr_FR" w:bidi="fr_FR"/>
        </w:rPr>
        <w:t>Lc 24.13–35</w:t>
      </w:r>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r>
        <w:rPr>
          <w:lang w:val="fr_FR" w:bidi="fr_FR"/>
        </w:rPr>
        <w:t>1Corinthiens 15.5–8</w:t>
      </w:r>
      <w:r>
        <w:rPr>
          <w:lang w:val="fr_FR" w:bidi="fr_FR"/>
        </w:rPr>
        <w:t xml:space="preserve">, certains soutiennent que toutes les apparitions étaient du même type. Puisque Jésus est apparu à Paul sur le chemin de Damas dans une vision (et donc, pas physiquement, voir </w:t>
      </w:r>
      <w:r>
        <w:rPr>
          <w:lang w:val="fr_FR" w:bidi="fr_FR"/>
        </w:rPr>
        <w:t>Ac 9.1–9</w:t>
      </w:r>
      <w:r>
        <w:rPr>
          <w:lang w:val="fr_FR" w:bidi="fr_FR"/>
        </w:rPr>
        <w:t xml:space="preserve"> et aussi </w:t>
      </w:r>
      <w:r>
        <w:rPr>
          <w:lang w:val="fr_FR" w:bidi="fr_FR"/>
        </w:rPr>
        <w:t>22.6–11</w:t>
      </w:r>
      <w:r>
        <w:rPr>
          <w:lang w:val="fr_FR" w:bidi="fr_FR"/>
        </w:rPr>
        <w:t xml:space="preserve"> ; </w:t>
      </w:r>
      <w:r>
        <w:rPr>
          <w:lang w:val="fr_FR" w:bidi="fr_FR"/>
        </w:rPr>
        <w:t>26.12–19</w:t>
      </w:r>
      <w:r>
        <w:rPr>
          <w:lang w:val="fr_FR" w:bidi="fr_FR"/>
        </w:rPr>
        <w:t>), ils pensent que les autres apparitions étaient probablement aussi des manifestations spirituelles. Les détails qui indiquent que Jésus est bien apparu dans un corps physique (</w:t>
      </w:r>
      <w:r>
        <w:rPr>
          <w:lang w:val="fr_FR" w:bidi="fr_FR"/>
        </w:rPr>
        <w:t>Lc 24.41–43</w:t>
      </w:r>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r>
        <w:rPr>
          <w:lang w:val="fr_FR" w:bidi="fr_FR"/>
        </w:rPr>
        <w:t>Lc 24.26</w:t>
      </w:r>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r>
        <w:rPr>
          <w:lang w:val="fr_FR" w:bidi="fr_FR"/>
        </w:rPr>
        <w:t>Ph 3.21</w:t>
      </w:r>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r>
        <w:rPr>
          <w:lang w:val="fr_FR" w:bidi="fr_FR"/>
        </w:rPr>
        <w:t>1Co 15.45</w:t>
      </w:r>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r>
        <w:rPr>
          <w:lang w:val="fr_FR" w:bidi="fr_FR"/>
        </w:rPr>
        <w:t>Jn 12.23–24</w:t>
      </w:r>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r>
        <w:rPr>
          <w:lang w:val="fr_FR" w:bidi="fr_FR"/>
        </w:rPr>
        <w:t>1Co 15.35</w:t>
      </w:r>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r>
        <w:rPr>
          <w:lang w:val="fr_FR" w:bidi="fr_FR"/>
        </w:rPr>
        <w:t>1Co 15.36</w:t>
      </w:r>
      <w:r>
        <w:rPr>
          <w:lang w:val="fr_FR" w:bidi="fr_FR"/>
        </w:rPr>
        <w:t xml:space="preserve">). Cette réponse suit la même logique que la déclaration du Seigneur dans </w:t>
      </w:r>
      <w:r>
        <w:rPr>
          <w:lang w:val="fr_FR" w:bidi="fr_FR"/>
        </w:rPr>
        <w:t>Jean 12.24</w:t>
      </w:r>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r>
        <w:rPr>
          <w:lang w:val="fr_FR" w:bidi="fr_FR"/>
        </w:rPr>
        <w:t>1Co 15.45</w:t>
      </w:r>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r>
        <w:rPr>
          <w:lang w:val="fr_FR" w:bidi="fr_FR"/>
        </w:rPr>
        <w:t>Lc 24.31</w:t>
      </w:r>
      <w:r>
        <w:rPr>
          <w:lang w:val="fr_FR" w:bidi="fr_FR"/>
        </w:rPr>
        <w:t>). Il n'opère plus selon les contraintes de l'espace et peut-être même du temps. Tôt le matin du jour de la résurrection, il apparaît à Marie de Magdala dans le jardin (</w:t>
      </w:r>
      <w:r>
        <w:rPr>
          <w:lang w:val="fr_FR" w:bidi="fr_FR"/>
        </w:rPr>
        <w:t>Jn 20.11–17</w:t>
      </w:r>
      <w:r>
        <w:rPr>
          <w:lang w:val="fr_FR" w:bidi="fr_FR"/>
        </w:rPr>
        <w:t>), puis à certaines des autres femmes (</w:t>
      </w:r>
      <w:r>
        <w:rPr>
          <w:lang w:val="fr_FR" w:bidi="fr_FR"/>
        </w:rPr>
        <w:t>Mt 28.9</w:t>
      </w:r>
      <w:r>
        <w:rPr>
          <w:lang w:val="fr_FR" w:bidi="fr_FR"/>
        </w:rPr>
        <w:t>). Après cela, il monte vers son Père (</w:t>
      </w:r>
      <w:r>
        <w:rPr>
          <w:lang w:val="fr_FR" w:bidi="fr_FR"/>
        </w:rPr>
        <w:t>Jn 20.17</w:t>
      </w:r>
      <w:r>
        <w:rPr>
          <w:lang w:val="fr_FR" w:bidi="fr_FR"/>
        </w:rPr>
        <w:t>). Ensuite, il revient et apparaît à Pierre, qui est alors rentré chez lui (</w:t>
      </w:r>
      <w:r>
        <w:rPr>
          <w:lang w:val="fr_FR" w:bidi="fr_FR"/>
        </w:rPr>
        <w:t>Jn 20.10</w:t>
      </w:r>
      <w:r>
        <w:rPr>
          <w:lang w:val="fr_FR" w:bidi="fr_FR"/>
        </w:rPr>
        <w:t xml:space="preserve"> ; </w:t>
      </w:r>
      <w:r>
        <w:rPr>
          <w:lang w:val="fr_FR" w:bidi="fr_FR"/>
        </w:rPr>
        <w:t>Lc 24.34</w:t>
      </w:r>
      <w:r>
        <w:rPr>
          <w:lang w:val="fr_FR" w:bidi="fr_FR"/>
        </w:rPr>
        <w:t>). Le même jour, en fin d'après-midi, il fait route à pied sur une distance de onze kilomètres avec deux disciples en chemin vers Emmaüs (</w:t>
      </w:r>
      <w:r>
        <w:rPr>
          <w:lang w:val="fr_FR" w:bidi="fr_FR"/>
        </w:rPr>
        <w:t>Lc 24.13–33</w:t>
      </w:r>
      <w:r>
        <w:rPr>
          <w:lang w:val="fr_FR" w:bidi="fr_FR"/>
        </w:rPr>
        <w:t>). Plus tard, il apparaît aux disciples alors qu'ils sont assemblés dans une pièce fermée quelque part à Jérusalem (</w:t>
      </w:r>
      <w:r>
        <w:rPr>
          <w:lang w:val="fr_FR" w:bidi="fr_FR"/>
        </w:rPr>
        <w:t>Lc 24.33–48</w:t>
      </w:r>
      <w:r>
        <w:rPr>
          <w:lang w:val="fr_FR" w:bidi="fr_FR"/>
        </w:rPr>
        <w:t xml:space="preserve"> ; </w:t>
      </w:r>
      <w:r>
        <w:rPr>
          <w:lang w:val="fr_FR" w:bidi="fr_FR"/>
        </w:rPr>
        <w:t>Jn 20.19–23</w:t>
      </w:r>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r>
        <w:rPr>
          <w:lang w:val="fr_FR" w:bidi="fr_FR"/>
        </w:rPr>
        <w:t>Mc 16.12</w:t>
      </w:r>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r>
        <w:rPr>
          <w:lang w:val="fr_FR" w:bidi="fr_FR"/>
        </w:rPr>
        <w:t>1P 1.3</w:t>
      </w:r>
      <w:r>
        <w:rPr>
          <w:lang w:val="fr_FR" w:bidi="fr_FR"/>
        </w:rPr>
        <w:t>).</w:t>
      </w:r>
    </w:p>
    <w:p>
      <w:pPr/>
      <w:r>
        <w:rPr>
          <w:lang w:val="fr_FR" w:bidi="fr_FR"/>
        </w:rPr>
      </w:r>
      <w:r>
        <w:rPr>
          <w:lang w:val="fr_FR" w:bidi="fr_FR"/>
        </w:rPr>
        <w:t>Quand Christ a été ressuscité des morts, il a appelé les disciples ses frères (</w:t>
      </w:r>
      <w:r>
        <w:rPr>
          <w:lang w:val="fr_FR" w:bidi="fr_FR"/>
        </w:rPr>
        <w:t>Mt 28.10</w:t>
      </w:r>
      <w:r>
        <w:rPr>
          <w:lang w:val="fr_FR" w:bidi="fr_FR"/>
        </w:rPr>
        <w:t xml:space="preserve"> ; </w:t>
      </w:r>
      <w:r>
        <w:rPr>
          <w:lang w:val="fr_FR" w:bidi="fr_FR"/>
        </w:rPr>
        <w:t>Jn 20.19</w:t>
      </w:r>
      <w:r>
        <w:rPr>
          <w:lang w:val="fr_FR" w:bidi="fr_FR"/>
        </w:rPr>
        <w:t>) et a déclaré que son Dieu était maintenant leur Dieu, et son Père, leur Père. Jésus est ressuscité en tant que représentant de ceux qui le seraient également par la foi en lui. Il est le premier-né d'entre les morts (</w:t>
      </w:r>
      <w:r>
        <w:rPr>
          <w:lang w:val="fr_FR" w:bidi="fr_FR"/>
        </w:rPr>
        <w:t>Col 1.18</w:t>
      </w:r>
      <w:r>
        <w:rPr>
          <w:lang w:val="fr_FR" w:bidi="fr_FR"/>
        </w:rPr>
        <w:t xml:space="preserve"> ; </w:t>
      </w:r>
      <w:r>
        <w:rPr>
          <w:lang w:val="fr_FR" w:bidi="fr_FR"/>
        </w:rPr>
        <w:t>Ap 1.18</w:t>
      </w:r>
      <w:r>
        <w:rPr>
          <w:lang w:val="fr_FR" w:bidi="fr_FR"/>
        </w:rPr>
        <w:t>) et dans ce sens, le premier-né parmi de nombreux frères (</w:t>
      </w:r>
      <w:r>
        <w:rPr>
          <w:lang w:val="fr_FR" w:bidi="fr_FR"/>
        </w:rPr>
        <w:t>Rm 8.29</w:t>
      </w:r>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r>
        <w:rPr>
          <w:lang w:val="fr_FR" w:bidi="fr_FR"/>
        </w:rPr>
        <w:t>1Th 4.15–18</w:t>
      </w:r>
      <w:r>
        <w:rPr>
          <w:lang w:val="fr_FR" w:bidi="fr_FR"/>
        </w:rPr>
        <w:t>). Paul n'avait aucun doute que cette résurrection était une attente de quelque chose de glorieux. Chacun aura un corps qui lui est propre, un corps spirituel (</w:t>
      </w:r>
      <w:r>
        <w:rPr>
          <w:lang w:val="fr_FR" w:bidi="fr_FR"/>
        </w:rPr>
        <w:t>1Co 15.35–44</w:t>
      </w:r>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r>
        <w:rPr>
          <w:lang w:val="fr_FR" w:bidi="fr_FR"/>
        </w:rPr>
        <w:t>Jn 5.29</w:t>
      </w:r>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r>
        <w:rPr>
          <w:lang w:val="fr_FR" w:bidi="fr_FR"/>
        </w:rPr>
        <w:t>Ap 20.5–6</w:t>
      </w:r>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r>
        <w:rPr>
          <w:lang w:val="fr_FR" w:bidi="fr_FR"/>
        </w:rPr>
        <w:t>2 Timothée 2.17–19</w:t>
      </w:r>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 corporelle du Christ</w:t>
      </w:r>
      <w:r>
        <w:rPr>
          <w:lang w:val="fr_FR" w:bidi="fr_FR"/>
        </w:rPr>
      </w:r>
    </w:p>
    <w:p>
      <w:pPr/>
      <w:r>
        <w:rPr>
          <w:lang w:val="fr_FR" w:bidi="fr_FR"/>
        </w:rPr>
      </w:r>
      <w:r>
        <w:rPr>
          <w:lang w:val="fr_FR" w:bidi="fr_FR"/>
        </w:rPr>
        <w:t>Expression qui décrit le fait que Christ est ressuscité et est apparu aux disciples dans son corps après sa mort sur la croix. Quand Christ est apparu aux disciples après la résurrection, certains ont cru voir un esprit. En mangeant avec eux et en leur permettant de le toucher, Jésus leur a montré qu'il était réellement venu à eux dans son corps physique.</w:t>
      </w:r>
    </w:p>
    <w:p>
      <w:pPr/>
      <w:r>
        <w:rPr>
          <w:lang w:val="fr_FR" w:bidi="fr_FR"/>
        </w:rPr>
      </w:r>
      <w:r>
        <w:rPr>
          <w:i/>
          <w:lang w:val="fr_FR" w:bidi="fr_FR"/>
        </w:rPr>
        <w:t>Voir</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r>
        <w:rPr>
          <w:lang w:val="fr_FR" w:bidi="fr_FR"/>
        </w:rPr>
        <w:t>Esd 9.10</w:t>
      </w:r>
      <w:r>
        <w:rPr>
          <w:lang w:val="fr_FR" w:bidi="fr_FR"/>
        </w:rPr>
        <w:t xml:space="preserve"> ; </w:t>
      </w:r>
      <w:r>
        <w:rPr>
          <w:lang w:val="fr_FR" w:bidi="fr_FR"/>
        </w:rPr>
        <w:t>Es 1.4</w:t>
      </w:r>
      <w:r>
        <w:rPr>
          <w:lang w:val="fr_FR" w:bidi="fr_FR"/>
        </w:rPr>
        <w:t xml:space="preserve"> ; </w:t>
      </w:r>
      <w:r>
        <w:rPr>
          <w:lang w:val="fr_FR" w:bidi="fr_FR"/>
        </w:rPr>
        <w:t>Ez 11.21</w:t>
      </w:r>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r>
        <w:rPr>
          <w:lang w:val="fr_FR" w:bidi="fr_FR"/>
        </w:rPr>
        <w:t>Ps 78.10</w:t>
      </w:r>
      <w:r>
        <w:rPr>
          <w:lang w:val="fr_FR" w:bidi="fr_FR"/>
        </w:rPr>
        <w:t xml:space="preserve"> ; </w:t>
      </w:r>
      <w:r>
        <w:rPr>
          <w:lang w:val="fr_FR" w:bidi="fr_FR"/>
        </w:rPr>
        <w:t>Jr 2.11</w:t>
      </w:r>
      <w:r>
        <w:rPr>
          <w:lang w:val="fr_FR" w:bidi="fr_FR"/>
        </w:rPr>
        <w:t xml:space="preserve"> ; </w:t>
      </w:r>
      <w:r>
        <w:rPr>
          <w:lang w:val="fr_FR" w:bidi="fr_FR"/>
        </w:rPr>
        <w:t>Os 4.10</w:t>
      </w:r>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r>
        <w:rPr>
          <w:lang w:val="fr_FR" w:bidi="fr_FR"/>
        </w:rPr>
        <w:t>Ps 78.11</w:t>
      </w:r>
      <w:r>
        <w:rPr>
          <w:lang w:val="fr_FR" w:bidi="fr_FR"/>
        </w:rPr>
        <w:t xml:space="preserve"> ; </w:t>
      </w:r>
      <w:r>
        <w:rPr>
          <w:lang w:val="fr_FR" w:bidi="fr_FR"/>
        </w:rPr>
        <w:t>107.11</w:t>
      </w:r>
      <w:r>
        <w:rPr>
          <w:lang w:val="fr_FR" w:bidi="fr_FR"/>
        </w:rPr>
        <w:t xml:space="preserve"> ; </w:t>
      </w:r>
      <w:r>
        <w:rPr>
          <w:lang w:val="fr_FR" w:bidi="fr_FR"/>
        </w:rPr>
        <w:t>Es 30.9</w:t>
      </w:r>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r>
        <w:rPr>
          <w:lang w:val="fr_FR" w:bidi="fr_FR"/>
        </w:rPr>
        <w:t>Jr 3.21</w:t>
      </w:r>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r>
        <w:rPr>
          <w:lang w:val="fr_FR" w:bidi="fr_FR"/>
        </w:rPr>
        <w:t>Es 9.16</w:t>
      </w:r>
      <w:r>
        <w:rPr>
          <w:lang w:val="fr_FR" w:bidi="fr_FR"/>
        </w:rPr>
        <w:t>).</w:t>
      </w:r>
    </w:p>
    <w:p>
      <w:pPr>
        <w:pStyle w:val="ListBullet"/>
        <w:spacing w:line="240" w:lineRule="auto"/>
        <w:ind w:left="720"/>
      </w:pPr>
      <w:r>
        <w:rPr>
          <w:lang w:val="fr_FR" w:bidi="fr_FR"/>
        </w:rPr>
      </w:r>
      <w:r>
        <w:rPr>
          <w:lang w:val="fr_FR" w:bidi="fr_FR"/>
        </w:rPr>
        <w:t>Les prêtres étaient infidèles (</w:t>
      </w:r>
      <w:r>
        <w:rPr>
          <w:lang w:val="fr_FR" w:bidi="fr_FR"/>
        </w:rPr>
        <w:t>Jr 50.6</w:t>
      </w:r>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r>
        <w:rPr>
          <w:lang w:val="fr_FR" w:bidi="fr_FR"/>
        </w:rPr>
        <w:t>Jr 3.8</w:t>
      </w:r>
      <w:r>
        <w:rPr>
          <w:lang w:val="fr_FR" w:bidi="fr_FR"/>
        </w:rPr>
        <w:t xml:space="preserve">). Par Osée, le Seigneur déplorera le fait qu'« Israël </w:t>
      </w:r>
      <w:r>
        <w:rPr>
          <w:lang w:val="fr_FR" w:bidi="fr_FR"/>
        </w:rPr>
        <w:t>se révolte comme une génisse indomptable</w:t>
      </w:r>
      <w:r>
        <w:rPr>
          <w:lang w:val="fr_FR" w:bidi="fr_FR"/>
        </w:rPr>
        <w:t xml:space="preserve"> » (</w:t>
      </w:r>
      <w:r>
        <w:rPr>
          <w:lang w:val="fr_FR" w:bidi="fr_FR"/>
        </w:rPr>
        <w:t>Os 4.16</w:t>
      </w:r>
      <w:r>
        <w:rPr>
          <w:lang w:val="fr_FR" w:bidi="fr_FR"/>
        </w:rPr>
        <w:t xml:space="preserve">). Jérémie confessera : « </w:t>
      </w:r>
      <w:r>
        <w:rPr>
          <w:lang w:val="fr_FR" w:bidi="fr_FR"/>
        </w:rPr>
        <w:t>Car nos infidélités sont nombreuses, Nous avons péché contre toi</w:t>
      </w:r>
      <w:r>
        <w:rPr>
          <w:lang w:val="fr_FR" w:bidi="fr_FR"/>
        </w:rPr>
        <w:t xml:space="preserve"> » (</w:t>
      </w:r>
      <w:r>
        <w:rPr>
          <w:lang w:val="fr_FR" w:bidi="fr_FR"/>
        </w:rPr>
        <w:t>Jr 14.7</w:t>
      </w:r>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r>
        <w:rPr>
          <w:lang w:val="fr_FR" w:bidi="fr_FR"/>
        </w:rPr>
        <w:t>2R 19.12</w:t>
      </w:r>
      <w:r>
        <w:rPr>
          <w:lang w:val="fr_FR" w:bidi="fr_FR"/>
        </w:rPr>
        <w:t xml:space="preserve"> ; </w:t>
      </w:r>
      <w:r>
        <w:rPr>
          <w:lang w:val="fr_FR" w:bidi="fr_FR"/>
        </w:rPr>
        <w:t>Es 37.12</w:t>
      </w:r>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r>
        <w:rPr>
          <w:lang w:val="fr_FR" w:bidi="fr_FR"/>
        </w:rPr>
        <w:t>2Ch 28.5–6</w:t>
      </w:r>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r>
        <w:rPr>
          <w:lang w:val="fr_FR" w:bidi="fr_FR"/>
        </w:rPr>
        <w:t>2Ch 28.5–15</w:t>
      </w:r>
      <w:r>
        <w:rPr>
          <w:lang w:val="fr_FR" w:bidi="fr_FR"/>
        </w:rPr>
        <w:t xml:space="preserve"> ; </w:t>
      </w:r>
      <w:r>
        <w:rPr>
          <w:lang w:val="fr_FR" w:bidi="fr_FR"/>
        </w:rPr>
        <w:t>Es 7.1–9</w:t>
      </w:r>
      <w:r>
        <w:rPr>
          <w:lang w:val="fr_FR" w:bidi="fr_FR"/>
        </w:rPr>
        <w:t>). Pendant ces jours sombres pour Juda, Ésaïe apportera un message encourageant au peuple. Il prophétisera la destruction imminente d'Israël (Éphraïm) et de Damas par l'Assyrie (</w:t>
      </w:r>
      <w:r>
        <w:rPr>
          <w:lang w:val="fr_FR" w:bidi="fr_FR"/>
        </w:rPr>
        <w:t>Es 7.1–9</w:t>
      </w:r>
      <w:r>
        <w:rPr>
          <w:lang w:val="fr_FR" w:bidi="fr_FR"/>
        </w:rPr>
        <w:t xml:space="preserve"> ; </w:t>
      </w:r>
      <w:r>
        <w:rPr>
          <w:lang w:val="fr_FR" w:bidi="fr_FR"/>
        </w:rPr>
        <w:t>8.1–8</w:t>
      </w:r>
      <w:r>
        <w:rPr>
          <w:lang w:val="fr_FR" w:bidi="fr_FR"/>
        </w:rPr>
        <w:t>). La destruction de ces royaumes était si certaine qu'il qualifiera leurs deux rois de « tisons fumants » sur le point d'être éteints (</w:t>
      </w:r>
      <w:r>
        <w:rPr>
          <w:lang w:val="fr_FR" w:bidi="fr_FR"/>
        </w:rPr>
        <w:t>7.4</w:t>
      </w:r>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r>
        <w:rPr>
          <w:lang w:val="fr_FR" w:bidi="fr_FR"/>
        </w:rPr>
        <w:t>Esd 2.48</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r>
        <w:rPr>
          <w:lang w:val="fr_FR" w:bidi="fr_FR"/>
        </w:rPr>
        <w:t>Gn 36.4, 10–17</w:t>
      </w:r>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r>
        <w:rPr>
          <w:lang w:val="fr_FR" w:bidi="fr_FR"/>
        </w:rPr>
        <w:t>Ex 2.18</w:t>
      </w:r>
      <w:r>
        <w:rPr>
          <w:lang w:val="fr_FR" w:bidi="fr_FR"/>
        </w:rPr>
        <w:t xml:space="preserve"> ; voir </w:t>
      </w:r>
      <w:r>
        <w:rPr>
          <w:lang w:val="fr_FR" w:bidi="fr_FR"/>
        </w:rPr>
        <w:t>Ex 3.1</w:t>
      </w:r>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r>
        <w:rPr>
          <w:lang w:val="fr_FR" w:bidi="fr_FR"/>
        </w:rPr>
        <w:t>Nb 2.14</w:t>
      </w:r>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r>
        <w:rPr>
          <w:lang w:val="fr_FR" w:bidi="fr_FR"/>
        </w:rPr>
        <w:t>Gn 22.24</w:t>
      </w:r>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r>
        <w:rPr>
          <w:lang w:val="fr_FR" w:bidi="fr_FR"/>
        </w:rPr>
        <w:t>Dt 29.29</w:t>
      </w:r>
      <w:r>
        <w:rPr>
          <w:lang w:val="fr_FR" w:bidi="fr_FR"/>
        </w:rPr>
        <w:t xml:space="preserve"> ; </w:t>
      </w:r>
      <w:r>
        <w:rPr>
          <w:lang w:val="fr_FR" w:bidi="fr_FR"/>
        </w:rPr>
        <w:t>Ga 1.12</w:t>
      </w:r>
      <w:r>
        <w:rPr>
          <w:lang w:val="fr_FR" w:bidi="fr_FR"/>
        </w:rPr>
        <w:t xml:space="preserve"> ; </w:t>
      </w:r>
      <w:r>
        <w:rPr>
          <w:lang w:val="fr_FR" w:bidi="fr_FR"/>
        </w:rPr>
        <w:t>Ep 3.3</w:t>
      </w:r>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r>
        <w:rPr>
          <w:lang w:val="fr_FR" w:bidi="fr_FR"/>
        </w:rPr>
        <w:t>Ps 10.11</w:t>
      </w:r>
      <w:r>
        <w:rPr>
          <w:lang w:val="fr_FR" w:bidi="fr_FR"/>
        </w:rPr>
        <w:t xml:space="preserve"> ; </w:t>
      </w:r>
      <w:r>
        <w:rPr>
          <w:lang w:val="fr_FR" w:bidi="fr_FR"/>
        </w:rPr>
        <w:t>14.1, 19.1</w:t>
      </w:r>
      <w:r>
        <w:rPr>
          <w:lang w:val="fr_FR" w:bidi="fr_FR"/>
        </w:rPr>
        <w:t xml:space="preserve">) et dans le Nouveau Testament (voir </w:t>
      </w:r>
      <w:r>
        <w:rPr>
          <w:lang w:val="fr_FR" w:bidi="fr_FR"/>
        </w:rPr>
        <w:t>Ac 14.17</w:t>
      </w:r>
      <w:r>
        <w:rPr>
          <w:lang w:val="fr_FR" w:bidi="fr_FR"/>
        </w:rPr>
        <w:t xml:space="preserve"> ; </w:t>
      </w:r>
      <w:r>
        <w:rPr>
          <w:lang w:val="fr_FR" w:bidi="fr_FR"/>
        </w:rPr>
        <w:t>17.22–29</w:t>
      </w:r>
      <w:r>
        <w:rPr>
          <w:lang w:val="fr_FR" w:bidi="fr_FR"/>
        </w:rPr>
        <w:t xml:space="preserve"> ; </w:t>
      </w:r>
      <w:r>
        <w:rPr>
          <w:lang w:val="fr_FR" w:bidi="fr_FR"/>
        </w:rPr>
        <w:t>Rm 1.19–21</w:t>
      </w:r>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r>
        <w:rPr>
          <w:lang w:val="fr_FR" w:bidi="fr_FR"/>
        </w:rPr>
        <w:t>Ac 17.28</w:t>
      </w:r>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r>
        <w:rPr>
          <w:lang w:val="fr_FR" w:bidi="fr_FR"/>
        </w:rPr>
        <w:t>Jr 1.4–19</w:t>
      </w:r>
      <w:r>
        <w:rPr>
          <w:lang w:val="fr_FR" w:bidi="fr_FR"/>
        </w:rPr>
        <w:t xml:space="preserve"> ; </w:t>
      </w:r>
      <w:r>
        <w:rPr>
          <w:lang w:val="fr_FR" w:bidi="fr_FR"/>
        </w:rPr>
        <w:t>1Co 2.13</w:t>
      </w:r>
      <w:r>
        <w:rPr>
          <w:lang w:val="fr_FR" w:bidi="fr_FR"/>
        </w:rPr>
        <w:t xml:space="preserve"> ; </w:t>
      </w:r>
      <w:r>
        <w:rPr>
          <w:lang w:val="fr_FR" w:bidi="fr_FR"/>
        </w:rPr>
        <w:t>1Th 2.13</w:t>
      </w:r>
      <w:r>
        <w:rPr>
          <w:lang w:val="fr_FR" w:bidi="fr_FR"/>
        </w:rPr>
        <w:t xml:space="preserve"> ; </w:t>
      </w:r>
      <w:r>
        <w:rPr>
          <w:lang w:val="fr_FR" w:bidi="fr_FR"/>
        </w:rPr>
        <w:t>2P 1.16–21</w:t>
      </w:r>
      <w:r>
        <w:rPr>
          <w:lang w:val="fr_FR" w:bidi="fr_FR"/>
        </w:rPr>
        <w:t>).</w:t>
      </w:r>
    </w:p>
    <w:p>
      <w:pPr/>
      <w:r>
        <w:rPr>
          <w:lang w:val="fr_FR" w:bidi="fr_FR"/>
        </w:rPr>
      </w:r>
      <w:r>
        <w:rPr>
          <w:lang w:val="fr_FR" w:bidi="fr_FR"/>
        </w:rPr>
        <w:t>Le point culminant de la révélation de Dieu se trouve dans la venue sous forme humaine de son Fils, Jésus-Christ, (</w:t>
      </w:r>
      <w:r>
        <w:rPr>
          <w:lang w:val="fr_FR" w:bidi="fr_FR"/>
        </w:rPr>
        <w:t>Jn 1.14–18</w:t>
      </w:r>
      <w:r>
        <w:rPr>
          <w:lang w:val="fr_FR" w:bidi="fr_FR"/>
        </w:rPr>
        <w:t xml:space="preserve"> ; </w:t>
      </w:r>
      <w:r>
        <w:rPr>
          <w:lang w:val="fr_FR" w:bidi="fr_FR"/>
        </w:rPr>
        <w:t>Ga 4.4–5</w:t>
      </w:r>
      <w:r>
        <w:rPr>
          <w:lang w:val="fr_FR" w:bidi="fr_FR"/>
        </w:rPr>
        <w:t xml:space="preserve"> ; </w:t>
      </w:r>
      <w:r>
        <w:rPr>
          <w:lang w:val="fr_FR" w:bidi="fr_FR"/>
        </w:rPr>
        <w:t>Hé 1.1–2</w:t>
      </w:r>
      <w:r>
        <w:rPr>
          <w:lang w:val="fr_FR" w:bidi="fr_FR"/>
        </w:rPr>
        <w:t>). Jésus a révélé Dieu le Père directement et pleinement, montrant la volonté aimante de Dieu pour tous les peuples (</w:t>
      </w:r>
      <w:r>
        <w:rPr>
          <w:lang w:val="fr_FR" w:bidi="fr_FR"/>
        </w:rPr>
        <w:t>Jn 14</w:t>
      </w:r>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r>
        <w:rPr>
          <w:lang w:val="fr_FR" w:bidi="fr_FR"/>
        </w:rPr>
        <w:t>Jn 5.39</w:t>
      </w:r>
      <w:r>
        <w:rPr>
          <w:lang w:val="fr_FR" w:bidi="fr_FR"/>
        </w:rPr>
        <w:t xml:space="preserve"> ; </w:t>
      </w:r>
      <w:r>
        <w:rPr>
          <w:lang w:val="fr_FR" w:bidi="fr_FR"/>
        </w:rPr>
        <w:t>10.35</w:t>
      </w:r>
      <w:r>
        <w:rPr>
          <w:lang w:val="fr_FR" w:bidi="fr_FR"/>
        </w:rPr>
        <w:t xml:space="preserve"> ; </w:t>
      </w:r>
      <w:r>
        <w:rPr>
          <w:lang w:val="fr_FR" w:bidi="fr_FR"/>
        </w:rPr>
        <w:t>Ac 10.43</w:t>
      </w:r>
      <w:r>
        <w:rPr>
          <w:lang w:val="fr_FR" w:bidi="fr_FR"/>
        </w:rPr>
        <w:t xml:space="preserve"> ; </w:t>
      </w:r>
      <w:r>
        <w:rPr>
          <w:lang w:val="fr_FR" w:bidi="fr_FR"/>
        </w:rPr>
        <w:t>18.28</w:t>
      </w:r>
      <w:r>
        <w:rPr>
          <w:lang w:val="fr_FR" w:bidi="fr_FR"/>
        </w:rPr>
        <w:t xml:space="preserve"> ;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r>
        <w:rPr>
          <w:lang w:val="fr_FR" w:bidi="fr_FR"/>
        </w:rPr>
        <w:t>1S 28.6, 15</w:t>
      </w:r>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r>
        <w:rPr>
          <w:lang w:val="fr_FR" w:bidi="fr_FR"/>
        </w:rPr>
        <w:t>Gn 40.8</w:t>
      </w:r>
      <w:r>
        <w:rPr>
          <w:lang w:val="fr_FR" w:bidi="fr_FR"/>
        </w:rPr>
        <w:t xml:space="preserve"> ; </w:t>
      </w:r>
      <w:r>
        <w:rPr>
          <w:lang w:val="fr_FR" w:bidi="fr_FR"/>
        </w:rPr>
        <w:t>41.7, 25, 28, 39</w:t>
      </w:r>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r>
        <w:rPr>
          <w:lang w:val="fr_FR" w:bidi="fr_FR"/>
        </w:rPr>
        <w:t>Dn 2.27–28</w:t>
      </w:r>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r>
        <w:rPr>
          <w:lang w:val="fr_FR" w:bidi="fr_FR"/>
        </w:rPr>
        <w:t>Jb 33.15</w:t>
      </w:r>
      <w:r>
        <w:rPr>
          <w:lang w:val="fr_FR" w:bidi="fr_FR"/>
        </w:rPr>
        <w:t>), et représentaient figurativement le domaine spirituel (</w:t>
      </w:r>
      <w:r>
        <w:rPr>
          <w:lang w:val="fr_FR" w:bidi="fr_FR"/>
        </w:rPr>
        <w:t>Jb 20.8</w:t>
      </w:r>
      <w:r>
        <w:rPr>
          <w:lang w:val="fr_FR" w:bidi="fr_FR"/>
        </w:rPr>
        <w:t xml:space="preserve"> ; </w:t>
      </w:r>
      <w:r>
        <w:rPr>
          <w:lang w:val="fr_FR" w:bidi="fr_FR"/>
        </w:rPr>
        <w:t>Ps 73.20</w:t>
      </w:r>
      <w:r>
        <w:rPr>
          <w:lang w:val="fr_FR" w:bidi="fr_FR"/>
        </w:rPr>
        <w:t xml:space="preserve"> ; </w:t>
      </w:r>
      <w:r>
        <w:rPr>
          <w:lang w:val="fr_FR" w:bidi="fr_FR"/>
        </w:rPr>
        <w:t>126.1</w:t>
      </w:r>
      <w:r>
        <w:rPr>
          <w:lang w:val="fr_FR" w:bidi="fr_FR"/>
        </w:rPr>
        <w:t xml:space="preserve"> ; </w:t>
      </w:r>
      <w:r>
        <w:rPr>
          <w:lang w:val="fr_FR" w:bidi="fr_FR"/>
        </w:rPr>
        <w:t>Es 29.7–8</w:t>
      </w:r>
      <w:r>
        <w:rPr>
          <w:lang w:val="fr_FR" w:bidi="fr_FR"/>
        </w:rPr>
        <w:t>).</w:t>
      </w:r>
    </w:p>
    <w:p>
      <w:pPr/>
      <w:r>
        <w:rPr>
          <w:lang w:val="fr_FR" w:bidi="fr_FR"/>
        </w:rPr>
      </w:r>
      <w:r>
        <w:rPr>
          <w:lang w:val="fr_FR" w:bidi="fr_FR"/>
        </w:rPr>
        <w:t>Dieu utilisait les rêves à l'époque de l'Ancien Testament pour protéger ses serviteurs (</w:t>
      </w:r>
      <w:r>
        <w:rPr>
          <w:lang w:val="fr_FR" w:bidi="fr_FR"/>
        </w:rPr>
        <w:t>Gn 20</w:t>
      </w:r>
      <w:r>
        <w:rPr>
          <w:lang w:val="fr_FR" w:bidi="fr_FR"/>
        </w:rPr>
        <w:t>), pour se révéler aux gens d'une manière spéciale (</w:t>
      </w:r>
      <w:r>
        <w:rPr>
          <w:lang w:val="fr_FR" w:bidi="fr_FR"/>
        </w:rPr>
        <w:t>28.12</w:t>
      </w:r>
      <w:r>
        <w:rPr>
          <w:lang w:val="fr_FR" w:bidi="fr_FR"/>
        </w:rPr>
        <w:t>), pour fournir des conseils dans des circonstances précises (</w:t>
      </w:r>
      <w:r>
        <w:rPr>
          <w:lang w:val="fr_FR" w:bidi="fr_FR"/>
        </w:rPr>
        <w:t>31.10–13</w:t>
      </w:r>
      <w:r>
        <w:rPr>
          <w:lang w:val="fr_FR" w:bidi="fr_FR"/>
        </w:rPr>
        <w:t>), et pour avertir des événements futurs personnels (</w:t>
      </w:r>
      <w:r>
        <w:rPr>
          <w:lang w:val="fr_FR" w:bidi="fr_FR"/>
        </w:rPr>
        <w:t>37.5–20</w:t>
      </w:r>
      <w:r>
        <w:rPr>
          <w:lang w:val="fr_FR" w:bidi="fr_FR"/>
        </w:rPr>
        <w:t xml:space="preserve">). Les rêves étaient également utilisés pour prédire l'histoire des nations (chap. </w:t>
      </w:r>
      <w:r>
        <w:rPr>
          <w:lang w:val="fr_FR" w:bidi="fr_FR"/>
        </w:rPr>
        <w:t>40–41</w:t>
      </w:r>
      <w:r>
        <w:rPr>
          <w:lang w:val="fr_FR" w:bidi="fr_FR"/>
        </w:rPr>
        <w:t>) et pour annoncer les quatre grands empires mondiaux successifs qui seraient remplacés par le royaume éternel de Dieu (</w:t>
      </w:r>
      <w:r>
        <w:rPr>
          <w:lang w:val="fr_FR" w:bidi="fr_FR"/>
        </w:rPr>
        <w:t>Dn 4.19–27</w:t>
      </w:r>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r>
        <w:rPr>
          <w:lang w:val="fr_FR" w:bidi="fr_FR"/>
        </w:rPr>
        <w:t>Jg 7.13–15</w:t>
      </w:r>
      <w:r>
        <w:rPr>
          <w:lang w:val="fr_FR" w:bidi="fr_FR"/>
        </w:rPr>
        <w:t>) ; l'autre concerne comment Salomon a acquis sa sagesse après sa demande humble et désintéressée de recevoir un « cœur intelligent » (</w:t>
      </w:r>
      <w:r>
        <w:rPr>
          <w:lang w:val="fr_FR" w:bidi="fr_FR"/>
        </w:rPr>
        <w:t>1R 3.9, 15</w:t>
      </w:r>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r>
        <w:rPr>
          <w:lang w:val="fr_FR" w:bidi="fr_FR"/>
        </w:rPr>
        <w:t>Dn 2.31–45</w:t>
      </w:r>
      <w:r>
        <w:rPr>
          <w:lang w:val="fr_FR" w:bidi="fr_FR"/>
        </w:rPr>
        <w:t>) et une prédiction de la folie temporaire du roi (</w:t>
      </w:r>
      <w:r>
        <w:rPr>
          <w:lang w:val="fr_FR" w:bidi="fr_FR"/>
        </w:rPr>
        <w:t>4.19–27</w:t>
      </w:r>
      <w:r>
        <w:rPr>
          <w:lang w:val="fr_FR" w:bidi="fr_FR"/>
        </w:rPr>
        <w:t>). Le rêve de Daniel concernant les quatre bêtes était similaire aux premiers rêves du roi, mais avec des détails supplémentaires concernant les relations internationales futures (</w:t>
      </w:r>
      <w:r>
        <w:rPr>
          <w:lang w:val="fr_FR" w:bidi="fr_FR"/>
        </w:rPr>
        <w:t>7.13–14</w:t>
      </w:r>
      <w:r>
        <w:rPr>
          <w:lang w:val="fr_FR" w:bidi="fr_FR"/>
        </w:rPr>
        <w:t>).</w:t>
      </w:r>
    </w:p>
    <w:p>
      <w:pPr/>
      <w:r>
        <w:rPr>
          <w:lang w:val="fr_FR" w:bidi="fr_FR"/>
        </w:rPr>
      </w:r>
      <w:r>
        <w:rPr>
          <w:lang w:val="fr_FR" w:bidi="fr_FR"/>
        </w:rPr>
        <w:t>Les rêves étaient vus comme un moyen par lequel Dieu parlait aux prophètes (</w:t>
      </w:r>
      <w:r>
        <w:rPr>
          <w:lang w:val="fr_FR" w:bidi="fr_FR"/>
        </w:rPr>
        <w:t>Nb 12.6</w:t>
      </w:r>
      <w:r>
        <w:rPr>
          <w:lang w:val="fr_FR" w:bidi="fr_FR"/>
        </w:rPr>
        <w:t>). Mais comment le peuple de Dieu pouvait-il distinguer un vrai prophète d'un imposteur ? Dieu donne deux moyens pour éprouver ces choses : la capacité de prédire l'avenir immédiat (</w:t>
      </w:r>
      <w:r>
        <w:rPr>
          <w:lang w:val="fr_FR" w:bidi="fr_FR"/>
        </w:rPr>
        <w:t>Dt 18.22</w:t>
      </w:r>
      <w:r>
        <w:rPr>
          <w:lang w:val="fr_FR" w:bidi="fr_FR"/>
        </w:rPr>
        <w:t>) et la cohérence du message avec la vérité déjà révélée (</w:t>
      </w:r>
      <w:r>
        <w:rPr>
          <w:lang w:val="fr_FR" w:bidi="fr_FR"/>
        </w:rPr>
        <w:t>13.1–4</w:t>
      </w:r>
      <w:r>
        <w:rPr>
          <w:lang w:val="fr_FR" w:bidi="fr_FR"/>
        </w:rPr>
        <w:t xml:space="preserve">). Les faux prophètes étaient mis à mort (v. </w:t>
      </w:r>
      <w:r>
        <w:rPr>
          <w:lang w:val="fr_FR" w:bidi="fr_FR"/>
        </w:rPr>
        <w:t>5</w:t>
      </w:r>
      <w:r>
        <w:rPr>
          <w:lang w:val="fr_FR" w:bidi="fr_FR"/>
        </w:rPr>
        <w:t>). La fausse prophétie était un problème sérieux à l'époque de Jérémie (</w:t>
      </w:r>
      <w:r>
        <w:rPr>
          <w:lang w:val="fr_FR" w:bidi="fr_FR"/>
        </w:rPr>
        <w:t>Jr 23.25–32</w:t>
      </w:r>
      <w:r>
        <w:rPr>
          <w:lang w:val="fr_FR" w:bidi="fr_FR"/>
        </w:rPr>
        <w:t>) et de Zacharie (</w:t>
      </w:r>
      <w:r>
        <w:rPr>
          <w:lang w:val="fr_FR" w:bidi="fr_FR"/>
        </w:rPr>
        <w:t>Za 10.2</w:t>
      </w:r>
      <w:r>
        <w:rPr>
          <w:lang w:val="fr_FR" w:bidi="fr_FR"/>
        </w:rPr>
        <w:t>). Malgré les avertissements répétés de Jérémie (</w:t>
      </w:r>
      <w:r>
        <w:rPr>
          <w:lang w:val="fr_FR" w:bidi="fr_FR"/>
        </w:rPr>
        <w:t>Jr 23.32</w:t>
      </w:r>
      <w:r>
        <w:rPr>
          <w:lang w:val="fr_FR" w:bidi="fr_FR"/>
        </w:rPr>
        <w:t xml:space="preserve"> ; </w:t>
      </w:r>
      <w:r>
        <w:rPr>
          <w:lang w:val="fr_FR" w:bidi="fr_FR"/>
        </w:rPr>
        <w:t>27.9–10</w:t>
      </w:r>
      <w:r>
        <w:rPr>
          <w:lang w:val="fr_FR" w:bidi="fr_FR"/>
        </w:rPr>
        <w:t xml:space="preserve"> ; </w:t>
      </w:r>
      <w:r>
        <w:rPr>
          <w:lang w:val="fr_FR" w:bidi="fr_FR"/>
        </w:rPr>
        <w:t>29.8–9</w:t>
      </w:r>
      <w:r>
        <w:rPr>
          <w:lang w:val="fr_FR" w:bidi="fr_FR"/>
        </w:rPr>
        <w:t>), le peuple préférait écouter les faux prophètes avec leurs messages vides d'espoir. Les rêves faisaient également partie de l'espoir prophétique d'Israël (</w:t>
      </w:r>
      <w:r>
        <w:rPr>
          <w:lang w:val="fr_FR" w:bidi="fr_FR"/>
        </w:rPr>
        <w:t>Jl 2.28</w:t>
      </w:r>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r>
        <w:rPr>
          <w:lang w:val="fr_FR" w:bidi="fr_FR"/>
        </w:rPr>
        <w:t>Mt 1.19–23</w:t>
      </w:r>
      <w:r>
        <w:rPr>
          <w:lang w:val="fr_FR" w:bidi="fr_FR"/>
        </w:rPr>
        <w:t>). Ensuite, les mages se voient instruits dans un rêve de ne pas dire à Hérode où Jésus vivait (</w:t>
      </w:r>
      <w:r>
        <w:rPr>
          <w:lang w:val="fr_FR" w:bidi="fr_FR"/>
        </w:rPr>
        <w:t>2.12</w:t>
      </w:r>
      <w:r>
        <w:rPr>
          <w:lang w:val="fr_FR" w:bidi="fr_FR"/>
        </w:rPr>
        <w:t xml:space="preserve">). Jésus est protégé du roi jaloux Hérode par le rêve qui a dit à Joseph de fuir en Égypte avec Marie et l'enfant (v. </w:t>
      </w:r>
      <w:r>
        <w:rPr>
          <w:lang w:val="fr_FR" w:bidi="fr_FR"/>
        </w:rPr>
        <w:t>13</w:t>
      </w:r>
      <w:r>
        <w:rPr>
          <w:lang w:val="fr_FR" w:bidi="fr_FR"/>
        </w:rPr>
        <w:t xml:space="preserve">). À la mort d'Hérode, Joseph est divinement conseillé dans un rêve de rentrer chez lui d'Égypte (v. </w:t>
      </w:r>
      <w:r>
        <w:rPr>
          <w:lang w:val="fr_FR" w:bidi="fr_FR"/>
        </w:rPr>
        <w:t>20</w:t>
      </w:r>
      <w:r>
        <w:rPr>
          <w:lang w:val="fr_FR" w:bidi="fr_FR"/>
        </w:rPr>
        <w:t xml:space="preserve">). Enfin, Dieu avertit Joseph d'éviter la Judée, où régnait le fils maléfique d'Hérode, Archélaüs, et de s'installer en Galilée à la place (v. </w:t>
      </w:r>
      <w:r>
        <w:rPr>
          <w:lang w:val="fr_FR" w:bidi="fr_FR"/>
        </w:rPr>
        <w:t>22</w:t>
      </w:r>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r>
        <w:rPr>
          <w:lang w:val="fr_FR" w:bidi="fr_FR"/>
        </w:rPr>
        <w:t>Mt 27.19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r>
        <w:rPr>
          <w:lang w:val="fr_FR" w:bidi="fr_FR"/>
        </w:rPr>
        <w:t>Actes 12</w:t>
      </w:r>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r>
        <w:rPr>
          <w:lang w:val="fr_FR" w:bidi="fr_FR"/>
        </w:rPr>
        <w:t xml:space="preserve">Mt 24.1–2 </w:t>
      </w:r>
      <w:r>
        <w:rPr>
          <w:lang w:val="fr_FR" w:bidi="fr_FR"/>
        </w:rPr>
        <w:t xml:space="preserve">; </w:t>
      </w:r>
      <w:r>
        <w:rPr>
          <w:lang w:val="fr_FR" w:bidi="fr_FR"/>
        </w:rPr>
        <w:t xml:space="preserve">Mc 13.1–2 </w:t>
      </w:r>
      <w:r>
        <w:rPr>
          <w:lang w:val="fr_FR" w:bidi="fr_FR"/>
        </w:rPr>
        <w:t xml:space="preserve">; </w:t>
      </w:r>
      <w:r>
        <w:rPr>
          <w:lang w:val="fr_FR" w:bidi="fr_FR"/>
        </w:rPr>
        <w:t xml:space="preserve">Lc 19.43–44 </w:t>
      </w:r>
      <w:r>
        <w:rPr>
          <w:lang w:val="fr_FR" w:bidi="fr_FR"/>
        </w:rPr>
        <w:t xml:space="preserve">; </w:t>
      </w:r>
      <w:r>
        <w:rPr>
          <w:lang w:val="fr_FR" w:bidi="fr_FR"/>
        </w:rPr>
        <w:t>21.5–7</w:t>
      </w:r>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r>
        <w:rPr>
          <w:lang w:val="fr_FR" w:bidi="fr_FR"/>
        </w:rPr>
        <w:t>1R 11.23–25</w:t>
      </w:r>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r>
        <w:rPr>
          <w:lang w:val="fr_FR" w:bidi="fr_FR"/>
        </w:rPr>
        <w:t>Ac 12.13–15</w:t>
      </w:r>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r>
        <w:rPr>
          <w:lang w:val="fr_FR" w:bidi="fr_FR"/>
        </w:rPr>
        <w:t>Ac 21.1</w:t>
      </w:r>
      <w:r>
        <w:rPr>
          <w:lang w:val="fr_FR" w:bidi="fr_FR"/>
        </w:rPr>
        <w:t xml:space="preserve">). La mention de Rhodes (Dodanim ou Dedan, LSG) dans </w:t>
      </w:r>
      <w:r>
        <w:rPr>
          <w:lang w:val="fr_FR" w:bidi="fr_FR"/>
        </w:rPr>
        <w:t>Genèse 10.4</w:t>
      </w:r>
      <w:r>
        <w:rPr>
          <w:lang w:val="fr_FR" w:bidi="fr_FR"/>
        </w:rPr>
        <w:t xml:space="preserve">, </w:t>
      </w:r>
      <w:r>
        <w:rPr>
          <w:lang w:val="fr_FR" w:bidi="fr_FR"/>
        </w:rPr>
        <w:t>Ézéchiel 27.15</w:t>
      </w:r>
      <w:r>
        <w:rPr>
          <w:lang w:val="fr_FR" w:bidi="fr_FR"/>
        </w:rPr>
        <w:t xml:space="preserve"> et </w:t>
      </w:r>
      <w:r>
        <w:rPr>
          <w:lang w:val="fr_FR" w:bidi="fr_FR"/>
        </w:rPr>
        <w:t>1 Chroniques 1.7</w:t>
      </w:r>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r>
        <w:rPr>
          <w:lang w:val="fr_FR" w:bidi="fr_FR"/>
        </w:rPr>
        <w:t>2S 23.29</w:t>
      </w:r>
      <w:r>
        <w:rPr>
          <w:lang w:val="fr_FR" w:bidi="fr_FR"/>
        </w:rPr>
        <w:t xml:space="preserve"> ;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r>
        <w:rPr>
          <w:lang w:val="fr_FR" w:bidi="fr_FR"/>
        </w:rPr>
        <w:t>2R 23.33</w:t>
      </w:r>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r>
        <w:rPr>
          <w:lang w:val="fr_FR" w:bidi="fr_FR"/>
        </w:rPr>
        <w:t>2R 25.6</w:t>
      </w:r>
      <w:r>
        <w:rPr>
          <w:lang w:val="fr_FR" w:bidi="fr_FR"/>
        </w:rPr>
        <w:t xml:space="preserve"> ; </w:t>
      </w:r>
      <w:r>
        <w:rPr>
          <w:lang w:val="fr_FR" w:bidi="fr_FR"/>
        </w:rPr>
        <w:t>Jr 39.5–6</w:t>
      </w:r>
      <w:r>
        <w:rPr>
          <w:lang w:val="fr_FR" w:bidi="fr_FR"/>
        </w:rPr>
        <w:t xml:space="preserve"> ; </w:t>
      </w:r>
      <w:r>
        <w:rPr>
          <w:lang w:val="fr_FR" w:bidi="fr_FR"/>
        </w:rPr>
        <w:t>52.9–10</w:t>
      </w:r>
      <w:r>
        <w:rPr>
          <w:lang w:val="fr_FR" w:bidi="fr_FR"/>
        </w:rPr>
        <w:t>). Par conséquent, plusieurs des fils de Sédécias seront tués à Ribla, et Sédécias sera enchaîné et emmené à Babylone (</w:t>
      </w:r>
      <w:r>
        <w:rPr>
          <w:lang w:val="fr_FR" w:bidi="fr_FR"/>
        </w:rPr>
        <w:t>2R 25.20–21</w:t>
      </w:r>
      <w:r>
        <w:rPr>
          <w:lang w:val="fr_FR" w:bidi="fr_FR"/>
        </w:rPr>
        <w:t xml:space="preserve"> ; </w:t>
      </w:r>
      <w:r>
        <w:rPr>
          <w:lang w:val="fr_FR" w:bidi="fr_FR"/>
        </w:rPr>
        <w:t>Jr 52.26–27</w:t>
      </w:r>
      <w:r>
        <w:rPr>
          <w:lang w:val="fr_FR" w:bidi="fr_FR"/>
        </w:rPr>
        <w:t>).</w:t>
      </w:r>
    </w:p>
    <w:p>
      <w:pPr/>
      <w:r>
        <w:rPr>
          <w:lang w:val="fr_FR" w:bidi="fr_FR"/>
        </w:rPr>
      </w:r>
      <w:r>
        <w:rPr>
          <w:lang w:val="fr_FR" w:bidi="fr_FR"/>
        </w:rPr>
        <w:t xml:space="preserve">Ribla est aussi appelée Dibla dans </w:t>
      </w:r>
      <w:r>
        <w:rPr>
          <w:lang w:val="fr_FR" w:bidi="fr_FR"/>
        </w:rPr>
        <w:t>Ézéchiel 6.14</w:t>
      </w:r>
      <w:r>
        <w:rPr>
          <w:lang w:val="fr_FR" w:bidi="fr_FR"/>
        </w:rPr>
        <w:t>.</w:t>
      </w:r>
    </w:p>
    <w:p>
      <w:pPr/>
      <w:r>
        <w:rPr>
          <w:lang w:val="fr_FR" w:bidi="fr_FR"/>
        </w:rPr>
      </w:r>
      <w:r>
        <w:rPr>
          <w:lang w:val="fr_FR" w:bidi="fr_FR"/>
        </w:rPr>
        <w:t>2. Ville définissant une partie de la frontière orientale d'Israël, située à l'est d'Aïn (</w:t>
      </w:r>
      <w:r>
        <w:rPr>
          <w:lang w:val="fr_FR" w:bidi="fr_FR"/>
        </w:rPr>
        <w:t>Nb 34.11</w:t>
      </w:r>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r>
        <w:rPr>
          <w:lang w:val="fr_FR" w:bidi="fr_FR"/>
        </w:rPr>
        <w:t>Ps 112.3</w:t>
      </w:r>
      <w:r>
        <w:rPr>
          <w:lang w:val="fr_FR" w:bidi="fr_FR"/>
        </w:rPr>
        <w:t>). C'est lui qui donne le pouvoir d'acquérir des richesses (</w:t>
      </w:r>
      <w:r>
        <w:rPr>
          <w:lang w:val="fr_FR" w:bidi="fr_FR"/>
        </w:rPr>
        <w:t>Dt 8.18</w:t>
      </w:r>
      <w:r>
        <w:rPr>
          <w:lang w:val="fr_FR" w:bidi="fr_FR"/>
        </w:rPr>
        <w:t>). La piété et la richesse de Job sont bien connues (</w:t>
      </w:r>
      <w:r>
        <w:rPr>
          <w:lang w:val="fr_FR" w:bidi="fr_FR"/>
        </w:rPr>
        <w:t>Jb 1.1–3</w:t>
      </w:r>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r>
        <w:rPr>
          <w:lang w:val="fr_FR" w:bidi="fr_FR"/>
        </w:rPr>
        <w:t xml:space="preserve">1R 3.10–13 </w:t>
      </w:r>
      <w:r>
        <w:rPr>
          <w:lang w:val="fr_FR" w:bidi="fr_FR"/>
        </w:rPr>
        <w:t xml:space="preserve">; </w:t>
      </w:r>
      <w:r>
        <w:rPr>
          <w:lang w:val="fr_FR" w:bidi="fr_FR"/>
        </w:rPr>
        <w:t>2Ch 1.11–12</w:t>
      </w:r>
      <w:r>
        <w:rPr>
          <w:lang w:val="fr_FR" w:bidi="fr_FR"/>
        </w:rPr>
        <w:t>). Cependant, la Bible précise que la vie d'une personne ne dépend pas de l'abondance de ses biens (</w:t>
      </w:r>
      <w:r>
        <w:rPr>
          <w:lang w:val="fr_FR" w:bidi="fr_FR"/>
        </w:rPr>
        <w:t>Lc 12.15</w:t>
      </w:r>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r>
        <w:rPr>
          <w:lang w:val="fr_FR" w:bidi="fr_FR"/>
        </w:rPr>
        <w:t>Lc 12.16–21</w:t>
      </w:r>
      <w:r>
        <w:rPr>
          <w:lang w:val="fr_FR" w:bidi="fr_FR"/>
        </w:rPr>
        <w:t>) et l'homme riche qui se détourne du mendiant Lazare (</w:t>
      </w:r>
      <w:r>
        <w:rPr>
          <w:lang w:val="fr_FR" w:bidi="fr_FR"/>
        </w:rPr>
        <w:t>16.19–31</w:t>
      </w:r>
      <w:r>
        <w:rPr>
          <w:lang w:val="fr_FR" w:bidi="fr_FR"/>
        </w:rPr>
        <w:t>). Les riches sont condamnés parce qu'ils sont cupides et oppriment les pauvres (</w:t>
      </w:r>
      <w:r>
        <w:rPr>
          <w:lang w:val="fr_FR" w:bidi="fr_FR"/>
        </w:rPr>
        <w:t>Jc 5.1–6</w:t>
      </w:r>
      <w:r>
        <w:rPr>
          <w:lang w:val="fr_FR" w:bidi="fr_FR"/>
        </w:rPr>
        <w:t xml:space="preserve">). « Malheur à vous, riches », proclame </w:t>
      </w:r>
      <w:r>
        <w:rPr>
          <w:lang w:val="fr_FR" w:bidi="fr_FR"/>
        </w:rPr>
        <w:t>Luc 6.24. L</w:t>
      </w:r>
      <w:r>
        <w:rPr>
          <w:lang w:val="fr_FR" w:bidi="fr_FR"/>
        </w:rPr>
        <w:t>es trois Évangiles synoptiques parlent tous des dangers de la richesse (</w:t>
      </w:r>
      <w:r>
        <w:rPr>
          <w:lang w:val="fr_FR" w:bidi="fr_FR"/>
        </w:rPr>
        <w:t xml:space="preserve">Mt 13.22 </w:t>
      </w:r>
      <w:r>
        <w:rPr>
          <w:lang w:val="fr_FR" w:bidi="fr_FR"/>
        </w:rPr>
        <w:t xml:space="preserve">; </w:t>
      </w:r>
      <w:r>
        <w:rPr>
          <w:lang w:val="fr_FR" w:bidi="fr_FR"/>
        </w:rPr>
        <w:t xml:space="preserve">Mc 4.19 </w:t>
      </w:r>
      <w:r>
        <w:rPr>
          <w:lang w:val="fr_FR" w:bidi="fr_FR"/>
        </w:rPr>
        <w:t xml:space="preserve">; </w:t>
      </w:r>
      <w:r>
        <w:rPr>
          <w:lang w:val="fr_FR" w:bidi="fr_FR"/>
        </w:rPr>
        <w:t>Lc 8.14</w:t>
      </w:r>
      <w:r>
        <w:rPr>
          <w:lang w:val="fr_FR" w:bidi="fr_FR"/>
        </w:rPr>
        <w:t>). Cependant, tous les hommes riches ne sont pas présentés comme mauvais. Jésus est enterré dans le tombeau d'un homme riche, Joseph d'Arimathée (</w:t>
      </w:r>
      <w:r>
        <w:rPr>
          <w:lang w:val="fr_FR" w:bidi="fr_FR"/>
        </w:rPr>
        <w:t>Mt 27.57</w:t>
      </w:r>
      <w:r>
        <w:rPr>
          <w:lang w:val="fr_FR" w:bidi="fr_FR"/>
        </w:rPr>
        <w:t>). Nicodème dépense généreusement pour l'embaumement du corps de Jésus (</w:t>
      </w:r>
      <w:r>
        <w:rPr>
          <w:lang w:val="fr_FR" w:bidi="fr_FR"/>
        </w:rPr>
        <w:t>Jn 19.39</w:t>
      </w:r>
      <w:r>
        <w:rPr>
          <w:lang w:val="fr_FR" w:bidi="fr_FR"/>
        </w:rPr>
        <w:t>). C'est « un chef des Juifs » (</w:t>
      </w:r>
      <w:r>
        <w:rPr>
          <w:lang w:val="fr_FR" w:bidi="fr_FR"/>
        </w:rPr>
        <w:t>3.1</w:t>
      </w:r>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ricin</w:t>
      </w:r>
      <w:r>
        <w:rPr>
          <w:lang w:val="fr_FR" w:bidi="fr_FR"/>
        </w:rPr>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xml:space="preserve">. </w:t>
      </w:r>
    </w:p>
    <w:p>
      <w:pPr/>
      <w:r>
        <w:rPr>
          <w:lang w:val="fr_FR" w:bidi="fr_FR"/>
        </w:rPr>
      </w:r>
      <w:r>
        <w:rPr>
          <w:lang w:val="fr_FR" w:bidi="fr_FR"/>
        </w:rPr>
        <w:t>Le ricin (</w:t>
      </w:r>
      <w:r>
        <w:rPr>
          <w:i/>
          <w:lang w:val="fr_FR" w:bidi="fr_FR"/>
        </w:rPr>
        <w:t>ricinus communis</w:t>
      </w:r>
      <w:r>
        <w:rPr>
          <w:lang w:val="fr_FR" w:bidi="fr_FR"/>
        </w:rPr>
        <w:t xml:space="preserve">) est un arbuste sensible, dont la hauteur varie de 0,9 à 3,7 mètres environ. Ses grandes feuilles ressemblent à une main humaine déployée. Le ricin pousse dans les champs en friche, surtout près de l'eau, au Liban et en Terre sainte, et est souvent cultivé. </w:t>
      </w:r>
    </w:p>
    <w:p>
      <w:pPr/>
      <w:r>
        <w:rPr>
          <w:lang w:val="fr_FR" w:bidi="fr_FR"/>
        </w:rPr>
      </w:r>
      <w:r>
        <w:rPr>
          <w:lang w:val="fr_FR" w:bidi="fr_FR"/>
        </w:rPr>
        <w:t>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r>
        <w:rPr>
          <w:lang w:val="fr_FR" w:bidi="fr_FR"/>
        </w:rPr>
        <w:t>Josué 19.7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r>
        <w:rPr>
          <w:lang w:val="fr_FR" w:bidi="fr_FR"/>
        </w:rPr>
        <w:t>Josué 15.32</w:t>
      </w:r>
      <w:r>
        <w:rPr>
          <w:lang w:val="fr_FR" w:bidi="fr_FR"/>
        </w:rPr>
        <w:t xml:space="preserve"> et </w:t>
      </w:r>
      <w:r>
        <w:rPr>
          <w:lang w:val="fr_FR" w:bidi="fr_FR"/>
        </w:rPr>
        <w:t>1 Chroniques 4.32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r>
        <w:rPr>
          <w:lang w:val="fr_FR" w:bidi="fr_FR"/>
        </w:rPr>
        <w:t>Jos 19.13</w:t>
      </w:r>
      <w:r>
        <w:rPr>
          <w:lang w:val="fr_FR" w:bidi="fr_FR"/>
        </w:rPr>
        <w:t xml:space="preserve">) ; également appelée Dimna dans </w:t>
      </w:r>
      <w:r>
        <w:rPr>
          <w:lang w:val="fr_FR" w:bidi="fr_FR"/>
        </w:rPr>
        <w:t>Josué 21.35</w:t>
      </w:r>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r>
        <w:rPr>
          <w:lang w:val="fr_FR" w:bidi="fr_FR"/>
        </w:rPr>
        <w:t>Jg 20.45–47</w:t>
      </w:r>
      <w:r>
        <w:rPr>
          <w:lang w:val="fr_FR" w:bidi="fr_FR"/>
        </w:rPr>
        <w:t xml:space="preserve"> ; </w:t>
      </w:r>
      <w:r>
        <w:rPr>
          <w:lang w:val="fr_FR" w:bidi="fr_FR"/>
        </w:rPr>
        <w:t>21.13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r>
        <w:rPr>
          <w:lang w:val="fr_FR" w:bidi="fr_FR"/>
        </w:rPr>
        <w:t>2S 4.2, 5, 9</w:t>
      </w:r>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r>
        <w:rPr>
          <w:lang w:val="fr_FR" w:bidi="fr_FR"/>
        </w:rPr>
        <w:t>2R 5.18</w:t>
      </w:r>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r>
        <w:rPr>
          <w:lang w:val="fr_FR" w:bidi="fr_FR"/>
        </w:rPr>
        <w:t>Jg 20.45–47</w:t>
      </w:r>
      <w:r>
        <w:rPr>
          <w:lang w:val="fr_FR" w:bidi="fr_FR"/>
        </w:rPr>
        <w:t xml:space="preserve"> ; </w:t>
      </w:r>
      <w:r>
        <w:rPr>
          <w:lang w:val="fr_FR" w:bidi="fr_FR"/>
        </w:rPr>
        <w:t>21.13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r>
        <w:rPr>
          <w:lang w:val="fr_FR" w:bidi="fr_FR"/>
        </w:rPr>
        <w:t>1Ch 6.77</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r>
        <w:rPr>
          <w:lang w:val="fr_FR" w:bidi="fr_FR"/>
        </w:rPr>
        <w:t>Nb 33.19–20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r>
        <w:rPr>
          <w:lang w:val="fr_FR" w:bidi="fr_FR"/>
        </w:rPr>
        <w:t>Gn 10.3</w:t>
      </w:r>
      <w:r>
        <w:rPr>
          <w:lang w:val="fr_FR" w:bidi="fr_FR"/>
        </w:rPr>
        <w:t xml:space="preserve">). </w:t>
      </w:r>
      <w:r>
        <w:rPr>
          <w:lang w:val="fr_FR" w:bidi="fr_FR"/>
        </w:rPr>
        <w:t>1 Chroniques 1.6</w:t>
      </w:r>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r>
        <w:rPr>
          <w:lang w:val="fr_FR" w:bidi="fr_FR"/>
        </w:rPr>
        <w:t>Ps 126.2</w:t>
      </w:r>
      <w:r>
        <w:rPr>
          <w:lang w:val="fr_FR" w:bidi="fr_FR"/>
        </w:rPr>
        <w:t>). Une telle joie est offerte avec sincérité mais un excès de légèreté à Job par l'un de ses consolateurs (</w:t>
      </w:r>
      <w:r>
        <w:rPr>
          <w:lang w:val="fr_FR" w:bidi="fr_FR"/>
        </w:rPr>
        <w:t>Jb 8.21</w:t>
      </w:r>
      <w:r>
        <w:rPr>
          <w:lang w:val="fr_FR" w:bidi="fr_FR"/>
        </w:rPr>
        <w:t>). Le rire peut être de bonne humeur et amical, pour encourager les autres (</w:t>
      </w:r>
      <w:r>
        <w:rPr>
          <w:lang w:val="fr_FR" w:bidi="fr_FR"/>
        </w:rPr>
        <w:t>29.24</w:t>
      </w:r>
      <w:r>
        <w:rPr>
          <w:lang w:val="fr_FR" w:bidi="fr_FR"/>
        </w:rPr>
        <w:t xml:space="preserve">). Il y a « </w:t>
      </w:r>
      <w:r>
        <w:rPr>
          <w:lang w:val="fr_FR" w:bidi="fr_FR"/>
        </w:rPr>
        <w:t>un temps pour pleurer, et un temps pour rire</w:t>
      </w:r>
      <w:r>
        <w:rPr>
          <w:lang w:val="fr_FR" w:bidi="fr_FR"/>
        </w:rPr>
        <w:t xml:space="preserve"> » (</w:t>
      </w:r>
      <w:r>
        <w:rPr>
          <w:lang w:val="fr_FR" w:bidi="fr_FR"/>
        </w:rPr>
        <w:t>Ec 3.4</w:t>
      </w:r>
      <w:r>
        <w:rPr>
          <w:lang w:val="fr_FR" w:bidi="fr_FR"/>
        </w:rPr>
        <w:t>), mais l'Ecclésiaste avait ses doutes : la vie n'est pas une plaisanterie, et le chagrin peut être un meilleur enseignant (</w:t>
      </w:r>
      <w:r>
        <w:rPr>
          <w:lang w:val="fr_FR" w:bidi="fr_FR"/>
        </w:rPr>
        <w:t>2.2</w:t>
      </w:r>
      <w:r>
        <w:rPr>
          <w:lang w:val="fr_FR" w:bidi="fr_FR"/>
        </w:rPr>
        <w:t xml:space="preserve"> ; </w:t>
      </w:r>
      <w:r>
        <w:rPr>
          <w:lang w:val="fr_FR" w:bidi="fr_FR"/>
        </w:rPr>
        <w:t>7.3</w:t>
      </w:r>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r>
        <w:rPr>
          <w:lang w:val="fr_FR" w:bidi="fr_FR"/>
        </w:rPr>
        <w:t>Pr 31.25</w:t>
      </w:r>
      <w:r>
        <w:rPr>
          <w:lang w:val="fr_FR" w:bidi="fr_FR"/>
        </w:rPr>
        <w:t>). Il est promis à Job que la guerre et la famine ne seraient pas des sujets d'inquiétude (</w:t>
      </w:r>
      <w:r>
        <w:rPr>
          <w:lang w:val="fr_FR" w:bidi="fr_FR"/>
        </w:rPr>
        <w:t>Jb 5.22</w:t>
      </w:r>
      <w:r>
        <w:rPr>
          <w:lang w:val="fr_FR" w:bidi="fr_FR"/>
        </w:rPr>
        <w:t xml:space="preserve"> ; voir </w:t>
      </w:r>
      <w:r>
        <w:rPr>
          <w:lang w:val="fr_FR" w:bidi="fr_FR"/>
        </w:rPr>
        <w:t>Hé 1.9</w:t>
      </w:r>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r>
        <w:rPr>
          <w:lang w:val="fr_FR" w:bidi="fr_FR"/>
        </w:rPr>
        <w:t>Jb 12.4</w:t>
      </w:r>
      <w:r>
        <w:rPr>
          <w:lang w:val="fr_FR" w:bidi="fr_FR"/>
        </w:rPr>
        <w:t xml:space="preserve"> ; </w:t>
      </w:r>
      <w:r>
        <w:rPr>
          <w:lang w:val="fr_FR" w:bidi="fr_FR"/>
        </w:rPr>
        <w:t>Jr 20.7</w:t>
      </w:r>
      <w:r>
        <w:rPr>
          <w:lang w:val="fr_FR" w:bidi="fr_FR"/>
        </w:rPr>
        <w:t>). La nation se plaint que leurs ennemis rient de leur détresse (</w:t>
      </w:r>
      <w:r>
        <w:rPr>
          <w:lang w:val="fr_FR" w:bidi="fr_FR"/>
        </w:rPr>
        <w:t>Ps 80.6</w:t>
      </w:r>
      <w:r>
        <w:rPr>
          <w:lang w:val="fr_FR" w:bidi="fr_FR"/>
        </w:rPr>
        <w:t xml:space="preserve"> ; voir </w:t>
      </w:r>
      <w:r>
        <w:rPr>
          <w:lang w:val="fr_FR" w:bidi="fr_FR"/>
        </w:rPr>
        <w:t>2Ch 30.10</w:t>
      </w:r>
      <w:r>
        <w:rPr>
          <w:lang w:val="fr_FR" w:bidi="fr_FR"/>
        </w:rPr>
        <w:t xml:space="preserve">). Parfois, ceci est justifié. Dans </w:t>
      </w:r>
      <w:r>
        <w:rPr>
          <w:lang w:val="fr_FR" w:bidi="fr_FR"/>
        </w:rPr>
        <w:t>Psaumes 52.6</w:t>
      </w:r>
      <w:r>
        <w:rPr>
          <w:lang w:val="fr_FR" w:bidi="fr_FR"/>
        </w:rPr>
        <w:t xml:space="preserve">, on promet aux justes que ce sont eux qui riront les derniers, aux dépens de l'incroyant méchant qui pense qu'il peut exclure Dieu de sa vie. Dans </w:t>
      </w:r>
      <w:r>
        <w:rPr>
          <w:lang w:val="fr_FR" w:bidi="fr_FR"/>
        </w:rPr>
        <w:t>Proverbes 1.26</w:t>
      </w:r>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r>
        <w:rPr>
          <w:lang w:val="fr_FR" w:bidi="fr_FR"/>
        </w:rPr>
        <w:t>Ps 2.4</w:t>
      </w:r>
      <w:r>
        <w:rPr>
          <w:lang w:val="fr_FR" w:bidi="fr_FR"/>
        </w:rPr>
        <w:t>). Il rit des méchants, sachant qu'ils se dirigent vers le désastre (</w:t>
      </w:r>
      <w:r>
        <w:rPr>
          <w:lang w:val="fr_FR" w:bidi="fr_FR"/>
        </w:rPr>
        <w:t>37.13</w:t>
      </w:r>
      <w:r>
        <w:rPr>
          <w:lang w:val="fr_FR" w:bidi="fr_FR"/>
        </w:rPr>
        <w:t>). Il est invité à rire des ennemis du psalmiste (</w:t>
      </w:r>
      <w:r>
        <w:rPr>
          <w:lang w:val="fr_FR" w:bidi="fr_FR"/>
        </w:rPr>
        <w:t>59.8</w:t>
      </w:r>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r>
        <w:rPr>
          <w:lang w:val="fr_FR" w:bidi="fr_FR"/>
        </w:rPr>
        <w:t>Genèse 17.17</w:t>
      </w:r>
      <w:r>
        <w:rPr>
          <w:lang w:val="fr_FR" w:bidi="fr_FR"/>
        </w:rPr>
        <w:t xml:space="preserve">, le rire est la réponse incrédule d'Abraham à la promesse irréaliste de Dieu d'un fils, compte tenu de la vieillesse de Sara. Dans </w:t>
      </w:r>
      <w:r>
        <w:rPr>
          <w:lang w:val="fr_FR" w:bidi="fr_FR"/>
        </w:rPr>
        <w:t>Genèse 18.12</w:t>
      </w:r>
      <w:r>
        <w:rPr>
          <w:lang w:val="fr_FR" w:bidi="fr_FR"/>
        </w:rPr>
        <w:t xml:space="preserve">, Sara ne peut étouffer son rire en écoutant aux portes : cela semble si absurde qu'elle deviendra enceinte alors qu'elle a dépassé 90 ans d'âge. En fin de compte, dans </w:t>
      </w:r>
      <w:r>
        <w:rPr>
          <w:lang w:val="fr_FR" w:bidi="fr_FR"/>
        </w:rPr>
        <w:t>Genèse 21.6</w:t>
      </w:r>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r>
        <w:rPr>
          <w:lang w:val="fr_FR" w:bidi="fr_FR"/>
        </w:rPr>
        <w:t>Nb 33.21–22</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r>
        <w:rPr>
          <w:lang w:val="fr_FR" w:bidi="fr_FR"/>
        </w:rPr>
        <w:t>Nb 33.18–19</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r>
        <w:rPr>
          <w:lang w:val="fr_FR" w:bidi="fr_FR"/>
        </w:rPr>
        <w:t>2S 3.7–10</w:t>
      </w:r>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r>
        <w:rPr>
          <w:lang w:val="fr_FR" w:bidi="fr_FR"/>
        </w:rPr>
        <w:t>2S 21.8–11</w:t>
      </w:r>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r>
        <w:rPr>
          <w:lang w:val="fr_FR" w:bidi="fr_FR"/>
        </w:rPr>
        <w:t>1R 12.1</w:t>
      </w:r>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r>
        <w:rPr>
          <w:lang w:val="fr_FR" w:bidi="fr_FR"/>
        </w:rPr>
        <w:t>1R 11</w:t>
      </w:r>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r>
        <w:rPr>
          <w:lang w:val="fr_FR" w:bidi="fr_FR"/>
        </w:rPr>
        <w:t>1R 12.4</w:t>
      </w:r>
      <w:r>
        <w:rPr>
          <w:lang w:val="fr_FR" w:bidi="fr_FR"/>
        </w:rPr>
        <w:t xml:space="preserve"> </w:t>
      </w:r>
      <w:r>
        <w:rPr>
          <w:lang w:val="fr_FR" w:bidi="fr_FR"/>
        </w:rPr>
        <w:t xml:space="preserve">; </w:t>
      </w:r>
      <w:r>
        <w:rPr>
          <w:lang w:val="fr_FR" w:bidi="fr_FR"/>
        </w:rPr>
        <w:t>2Ch 10.4</w:t>
      </w:r>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r>
        <w:rPr>
          <w:lang w:val="fr_FR" w:bidi="fr_FR"/>
        </w:rPr>
        <w:t>1R 14.22–24</w:t>
      </w:r>
      <w:r>
        <w:rPr>
          <w:lang w:val="fr_FR" w:bidi="fr_FR"/>
        </w:rPr>
        <w:t>).</w:t>
      </w:r>
    </w:p>
    <w:p>
      <w:pPr/>
      <w:r>
        <w:rPr>
          <w:lang w:val="fr_FR" w:bidi="fr_FR"/>
        </w:rPr>
      </w:r>
      <w:r>
        <w:rPr>
          <w:lang w:val="fr_FR" w:bidi="fr_FR"/>
        </w:rPr>
        <w:t>Roboam abandonnera rapidement la loi du Seigneur, et tout Israël le suivra (</w:t>
      </w:r>
      <w:r>
        <w:rPr>
          <w:lang w:val="fr_FR" w:bidi="fr_FR"/>
        </w:rPr>
        <w:t>2Ch 12.1</w:t>
      </w:r>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r>
        <w:rPr>
          <w:lang w:val="fr_FR" w:bidi="fr_FR"/>
        </w:rPr>
        <w:t>1R 14.21</w:t>
      </w:r>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r>
        <w:rPr>
          <w:lang w:val="fr_FR" w:bidi="fr_FR"/>
        </w:rPr>
        <w:t>2Ch 11.21–23</w:t>
      </w:r>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r>
        <w:rPr>
          <w:lang w:val="fr_FR" w:bidi="fr_FR"/>
        </w:rPr>
        <w:t>1R 14.25</w:t>
      </w:r>
      <w:r>
        <w:rPr>
          <w:lang w:val="fr_FR" w:bidi="fr_FR"/>
        </w:rPr>
        <w:t xml:space="preserve"> ; </w:t>
      </w:r>
      <w:r>
        <w:rPr>
          <w:lang w:val="fr_FR" w:bidi="fr_FR"/>
        </w:rPr>
        <w:t>2Ch 12.2–3</w:t>
      </w:r>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r>
        <w:rPr>
          <w:lang w:val="fr_FR" w:bidi="fr_FR"/>
        </w:rPr>
        <w:t>2Ch 12.14</w:t>
      </w:r>
      <w:r>
        <w:rPr>
          <w:lang w:val="fr_FR" w:bidi="fr_FR"/>
        </w:rPr>
        <w:t>), et que son fils et successeur, Abijam, « marchait dans tous les péchés que son père avait commis avant lui » (</w:t>
      </w:r>
      <w:r>
        <w:rPr>
          <w:lang w:val="fr_FR" w:bidi="fr_FR"/>
        </w:rPr>
        <w:t>1R 15.3</w:t>
      </w:r>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r>
        <w:rPr>
          <w:lang w:val="fr_FR" w:bidi="fr_FR"/>
        </w:rPr>
        <w:t>1Ch 1.7</w:t>
      </w:r>
      <w:r>
        <w:rPr>
          <w:lang w:val="fr_FR" w:bidi="fr_FR"/>
        </w:rPr>
        <w:t xml:space="preserve">). Une orthographe alternative dans </w:t>
      </w:r>
      <w:r>
        <w:rPr>
          <w:lang w:val="fr_FR" w:bidi="fr_FR"/>
        </w:rPr>
        <w:t>Genèse 10.4</w:t>
      </w:r>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r>
        <w:rPr>
          <w:lang w:val="fr_FR" w:bidi="fr_FR"/>
        </w:rPr>
        <w:t>2S 17.27</w:t>
      </w:r>
      <w:r>
        <w:rPr>
          <w:lang w:val="fr_FR" w:bidi="fr_FR"/>
        </w:rPr>
        <w:t xml:space="preserve"> ; </w:t>
      </w:r>
      <w:r>
        <w:rPr>
          <w:lang w:val="fr_FR" w:bidi="fr_FR"/>
        </w:rPr>
        <w:t>19.31</w:t>
      </w:r>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r>
        <w:rPr>
          <w:lang w:val="fr_FR" w:bidi="fr_FR"/>
        </w:rPr>
        <w:t>Ps 95.3</w:t>
      </w:r>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r>
        <w:rPr>
          <w:lang w:val="fr_FR" w:bidi="fr_FR"/>
        </w:rPr>
        <w:t>Nb 31.8</w:t>
      </w:r>
      <w:r>
        <w:rPr>
          <w:lang w:val="fr_FR" w:bidi="fr_FR"/>
        </w:rPr>
        <w:t xml:space="preserve">), d'une ville (Jéricho, Aï ; voir </w:t>
      </w:r>
      <w:r>
        <w:rPr>
          <w:lang w:val="fr_FR" w:bidi="fr_FR"/>
        </w:rPr>
        <w:t>Jos 12.9–24</w:t>
      </w:r>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r>
        <w:rPr>
          <w:lang w:val="fr_FR" w:bidi="fr_FR"/>
        </w:rPr>
        <w:t>1S 10.1</w:t>
      </w:r>
      <w:r>
        <w:rPr>
          <w:lang w:val="fr_FR" w:bidi="fr_FR"/>
        </w:rPr>
        <w:t xml:space="preserve"> ; </w:t>
      </w:r>
      <w:r>
        <w:rPr>
          <w:lang w:val="fr_FR" w:bidi="fr_FR"/>
        </w:rPr>
        <w:t>16.13</w:t>
      </w:r>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r>
        <w:rPr>
          <w:lang w:val="fr_FR" w:bidi="fr_FR"/>
        </w:rPr>
        <w:t>1Tm 6.15</w:t>
      </w:r>
      <w:r>
        <w:rPr>
          <w:lang w:val="fr_FR" w:bidi="fr_FR"/>
        </w:rPr>
        <w:t>), est une tournure hébraïque signifiant roi suprême ou plus grand des rois. Par exemple, dans la prédiction d'Ézéchiel sur la chute de Tyr, Nebucadnetsar est nommé le « roi des rois » (</w:t>
      </w:r>
      <w:r>
        <w:rPr>
          <w:lang w:val="fr_FR" w:bidi="fr_FR"/>
        </w:rPr>
        <w:t>Ez 26.7</w:t>
      </w:r>
      <w:r>
        <w:rPr>
          <w:lang w:val="fr_FR" w:bidi="fr_FR"/>
        </w:rPr>
        <w:t xml:space="preserve">). Ce sont les grands dirigeants d'Assyrie et de Babylone qui ont introduit ce titre. Avant leur époque, les dirigeants étaient appelés soit « roi » soit « grand roi », comme dans </w:t>
      </w:r>
      <w:r>
        <w:rPr>
          <w:lang w:val="fr_FR" w:bidi="fr_FR"/>
        </w:rPr>
        <w:t>2R 18.28</w:t>
      </w:r>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r>
        <w:rPr>
          <w:lang w:val="fr_FR" w:bidi="fr_FR"/>
        </w:rPr>
        <w:t>Gn 17.6</w:t>
      </w:r>
      <w:r>
        <w:rPr>
          <w:lang w:val="fr_FR" w:bidi="fr_FR"/>
        </w:rPr>
        <w:t xml:space="preserve">). Abraham a montré qu'il acceptait le règne de Dieu sur sa famille en obéissant à l'ordre de Dieu d'être circoncis. C'est la circoncision qui distinguera le clan d'Abraham pour le service de Dieu (v. </w:t>
      </w:r>
      <w:r>
        <w:rPr>
          <w:lang w:val="fr_FR" w:bidi="fr_FR"/>
        </w:rPr>
        <w:t>10–14</w:t>
      </w:r>
      <w:r>
        <w:rPr>
          <w:lang w:val="fr_FR" w:bidi="fr_FR"/>
        </w:rPr>
        <w:t xml:space="preserve">). Le but ultime de la relation de Dieu avec Abraham et ses descendants était que Dieu soit Roi sur Israël et que son peuple montre son acceptation de son règne par leur obéissance fidèle (v. </w:t>
      </w:r>
      <w:r>
        <w:rPr>
          <w:lang w:val="fr_FR" w:bidi="fr_FR"/>
        </w:rPr>
        <w:t>9</w:t>
      </w:r>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r>
        <w:rPr>
          <w:lang w:val="fr_FR" w:bidi="fr_FR"/>
        </w:rPr>
        <w:t>Ex 19.5–6</w:t>
      </w:r>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r>
        <w:rPr>
          <w:lang w:val="fr_FR" w:bidi="fr_FR"/>
        </w:rPr>
        <w:t>Ex 18.19–26</w:t>
      </w:r>
      <w:r>
        <w:rPr>
          <w:lang w:val="fr_FR" w:bidi="fr_FR"/>
        </w:rPr>
        <w:t xml:space="preserve"> ; </w:t>
      </w:r>
      <w:r>
        <w:rPr>
          <w:lang w:val="fr_FR" w:bidi="fr_FR"/>
        </w:rPr>
        <w:t>Nb 11.24–25</w:t>
      </w:r>
      <w:r>
        <w:rPr>
          <w:lang w:val="fr_FR" w:bidi="fr_FR"/>
        </w:rPr>
        <w:t xml:space="preserve"> ; voir </w:t>
      </w:r>
      <w:r>
        <w:rPr>
          <w:lang w:val="fr_FR" w:bidi="fr_FR"/>
        </w:rPr>
        <w:t>Dt 1.15–18</w:t>
      </w:r>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r>
        <w:rPr>
          <w:lang w:val="fr_FR" w:bidi="fr_FR"/>
        </w:rPr>
        <w:t>Dt 34.9</w:t>
      </w:r>
      <w:r>
        <w:rPr>
          <w:lang w:val="fr_FR" w:bidi="fr_FR"/>
        </w:rPr>
        <w:t xml:space="preserve"> ; </w:t>
      </w:r>
      <w:r>
        <w:rPr>
          <w:lang w:val="fr_FR" w:bidi="fr_FR"/>
        </w:rPr>
        <w:t>Jos 3.7</w:t>
      </w:r>
      <w:r>
        <w:rPr>
          <w:lang w:val="fr_FR" w:bidi="fr_FR"/>
        </w:rPr>
        <w:t xml:space="preserve"> ; </w:t>
      </w:r>
      <w:r>
        <w:rPr>
          <w:lang w:val="fr_FR" w:bidi="fr_FR"/>
        </w:rPr>
        <w:t>4.14</w:t>
      </w:r>
      <w:r>
        <w:rPr>
          <w:lang w:val="fr_FR" w:bidi="fr_FR"/>
        </w:rPr>
        <w:t>). Comme Moïse l'avait fait avant sa mort, Josué a exhorté le leadership et Israël à persévérer dans la relation d'alliance de grâce (</w:t>
      </w:r>
      <w:r>
        <w:rPr>
          <w:lang w:val="fr_FR" w:bidi="fr_FR"/>
        </w:rPr>
        <w:t>Jos 23–24</w:t>
      </w:r>
      <w:r>
        <w:rPr>
          <w:lang w:val="fr_FR" w:bidi="fr_FR"/>
        </w:rPr>
        <w:t>). Cependant, Israël a péri à cause de sa cupidité, de son immoralité, de ses conflits et de son idolâtrie. Pendant la période des juges, chacun faisait ce qui était juste à ses propres yeux (</w:t>
      </w:r>
      <w:r>
        <w:rPr>
          <w:lang w:val="fr_FR" w:bidi="fr_FR"/>
        </w:rPr>
        <w:t>Jg 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r>
        <w:rPr>
          <w:lang w:val="fr_FR" w:bidi="fr_FR"/>
        </w:rPr>
        <w:t>1 Sm 3.20–21</w:t>
      </w:r>
      <w:r>
        <w:rPr>
          <w:lang w:val="fr_FR" w:bidi="fr_FR"/>
        </w:rPr>
        <w:t>). Il a été reconnu comme juge en Israël (</w:t>
      </w:r>
      <w:r>
        <w:rPr>
          <w:lang w:val="fr_FR" w:bidi="fr_FR"/>
        </w:rPr>
        <w:t>7.15</w:t>
      </w:r>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r>
        <w:rPr>
          <w:lang w:val="fr_FR" w:bidi="fr_FR"/>
        </w:rPr>
        <w:t>Dt 17.14–20</w:t>
      </w:r>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r>
        <w:rPr>
          <w:lang w:val="fr_FR" w:bidi="fr_FR"/>
        </w:rPr>
        <w:t>1 Sm 8.5</w:t>
      </w:r>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r>
        <w:rPr>
          <w:lang w:val="fr_FR" w:bidi="fr_FR"/>
        </w:rPr>
        <w:t>20</w:t>
      </w:r>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r>
        <w:rPr>
          <w:lang w:val="fr_FR" w:bidi="fr_FR"/>
        </w:rPr>
        <w:t>1S 15.23</w:t>
      </w:r>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r>
        <w:rPr>
          <w:lang w:val="fr_FR" w:bidi="fr_FR"/>
        </w:rPr>
        <w:t>2S 7.16</w:t>
      </w:r>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r>
        <w:rPr>
          <w:lang w:val="fr_FR" w:bidi="fr_FR"/>
        </w:rPr>
        <w:t>Ps 132</w:t>
      </w:r>
      <w:r>
        <w:rPr>
          <w:lang w:val="fr_FR" w:bidi="fr_FR"/>
        </w:rPr>
        <w:t>). La préoccupation pour l'intégrité et la sagesse est clairement évidente, notamment dans la réponse de David à la réprimande de Nathan (</w:t>
      </w:r>
      <w:r>
        <w:rPr>
          <w:lang w:val="fr_FR" w:bidi="fr_FR"/>
        </w:rPr>
        <w:t>2S 12</w:t>
      </w:r>
      <w:r>
        <w:rPr>
          <w:lang w:val="fr_FR" w:bidi="fr_FR"/>
        </w:rPr>
        <w:t>) et dans la demande de Salomon d'avoir un cœur de sagesse (</w:t>
      </w:r>
      <w:r>
        <w:rPr>
          <w:lang w:val="fr_FR" w:bidi="fr_FR"/>
        </w:rPr>
        <w:t>1R 3</w:t>
      </w:r>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r>
        <w:rPr>
          <w:lang w:val="fr_FR" w:bidi="fr_FR"/>
        </w:rPr>
        <w:t>2S 7.14–16</w:t>
      </w:r>
      <w:r>
        <w:rPr>
          <w:lang w:val="fr_FR" w:bidi="fr_FR"/>
        </w:rPr>
        <w:t xml:space="preserve"> ; </w:t>
      </w:r>
      <w:r>
        <w:rPr>
          <w:lang w:val="fr_FR" w:bidi="fr_FR"/>
        </w:rPr>
        <w:t>Ps 2.6–7</w:t>
      </w:r>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r>
        <w:rPr>
          <w:lang w:val="fr_FR" w:bidi="fr_FR"/>
        </w:rPr>
        <w:t>Es 9.2–7</w:t>
      </w:r>
      <w:r>
        <w:rPr>
          <w:lang w:val="fr_FR" w:bidi="fr_FR"/>
        </w:rPr>
        <w:t xml:space="preserve">; </w:t>
      </w:r>
      <w:r>
        <w:rPr>
          <w:lang w:val="fr_FR" w:bidi="fr_FR"/>
        </w:rPr>
        <w:t>11.1–9</w:t>
      </w:r>
      <w:r>
        <w:rPr>
          <w:lang w:val="fr_FR" w:bidi="fr_FR"/>
        </w:rPr>
        <w:t xml:space="preserve">; </w:t>
      </w:r>
      <w:r>
        <w:rPr>
          <w:lang w:val="fr_FR" w:bidi="fr_FR"/>
        </w:rPr>
        <w:t>Jr 33.14–16</w:t>
      </w:r>
      <w:r>
        <w:rPr>
          <w:lang w:val="fr_FR" w:bidi="fr_FR"/>
        </w:rPr>
        <w:t xml:space="preserve">; </w:t>
      </w:r>
      <w:r>
        <w:rPr>
          <w:lang w:val="fr_FR" w:bidi="fr_FR"/>
        </w:rPr>
        <w:t>Ez 34.22–31</w:t>
      </w:r>
      <w:r>
        <w:rPr>
          <w:lang w:val="fr_FR" w:bidi="fr_FR"/>
        </w:rPr>
        <w:t xml:space="preserve">; </w:t>
      </w:r>
      <w:r>
        <w:rPr>
          <w:lang w:val="fr_FR" w:bidi="fr_FR"/>
        </w:rPr>
        <w:t>Mi 5.2–5</w:t>
      </w:r>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r>
        <w:rPr>
          <w:lang w:val="fr_FR" w:bidi="fr_FR"/>
        </w:rPr>
        <w:t>Lc 2.11</w:t>
      </w:r>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r>
        <w:rPr>
          <w:lang w:val="fr_FR" w:bidi="fr_FR"/>
        </w:rPr>
        <w:t>1.77–79</w:t>
      </w:r>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r>
        <w:rPr>
          <w:lang w:val="fr_FR" w:bidi="fr_FR"/>
        </w:rPr>
        <w:t>Ac 2.33–36</w:t>
      </w:r>
      <w:r>
        <w:rPr>
          <w:lang w:val="fr_FR" w:bidi="fr_FR"/>
        </w:rPr>
        <w:t xml:space="preserve">; voir </w:t>
      </w:r>
      <w:r>
        <w:rPr>
          <w:lang w:val="fr_FR" w:bidi="fr_FR"/>
        </w:rPr>
        <w:t>1Co 15.25</w:t>
      </w:r>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r>
        <w:rPr>
          <w:lang w:val="fr_FR" w:bidi="fr_FR"/>
        </w:rPr>
        <w:t>Rm 10.9–15</w:t>
      </w:r>
      <w:r>
        <w:rPr>
          <w:lang w:val="fr_FR" w:bidi="fr_FR"/>
        </w:rPr>
        <w:t xml:space="preserve">), mais pour ceux qui le rejettent, il est le guerrier divin, devant qui tous les genoux fléchiront et qui introduira l'ère du jugement du Père (cf. </w:t>
      </w:r>
      <w:r>
        <w:rPr>
          <w:lang w:val="fr_FR" w:bidi="fr_FR"/>
        </w:rPr>
        <w:t>Ap 1.12–16</w:t>
      </w:r>
      <w:r>
        <w:rPr>
          <w:lang w:val="fr_FR" w:bidi="fr_FR"/>
        </w:rPr>
        <w:t xml:space="preserve">; </w:t>
      </w:r>
      <w:r>
        <w:rPr>
          <w:lang w:val="fr_FR" w:bidi="fr_FR"/>
        </w:rPr>
        <w:t>19.11–21</w:t>
      </w:r>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r>
        <w:rPr>
          <w:lang w:val="fr_FR" w:bidi="fr_FR"/>
        </w:rPr>
        <w:t>Mt 25.31–46</w:t>
      </w:r>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r>
        <w:rPr>
          <w:lang w:val="fr_FR" w:bidi="fr_FR"/>
        </w:rPr>
        <w:t>Jn 17.20–26</w:t>
      </w:r>
      <w:r>
        <w:rPr>
          <w:lang w:val="fr_FR" w:bidi="fr_FR"/>
        </w:rPr>
        <w:t xml:space="preserve"> ; voir </w:t>
      </w:r>
      <w:r>
        <w:rPr>
          <w:lang w:val="fr_FR" w:bidi="fr_FR"/>
        </w:rPr>
        <w:t>Mt 25.33–40</w:t>
      </w:r>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r>
        <w:rPr>
          <w:lang w:val="fr_FR" w:bidi="fr_FR"/>
        </w:rPr>
        <w:t>1Tm 6.13–16</w:t>
      </w:r>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r>
        <w:rPr>
          <w:lang w:val="fr_FR" w:bidi="fr_FR"/>
        </w:rPr>
        <w:t>Ap 4.2, 9–11</w:t>
      </w:r>
      <w:r>
        <w:rPr>
          <w:lang w:val="fr_FR" w:bidi="fr_FR"/>
        </w:rPr>
        <w:t xml:space="preserve"> ; </w:t>
      </w:r>
      <w:r>
        <w:rPr>
          <w:lang w:val="fr_FR" w:bidi="fr_FR"/>
        </w:rPr>
        <w:t>5.1, 9–13</w:t>
      </w:r>
      <w:r>
        <w:rPr>
          <w:lang w:val="fr_FR" w:bidi="fr_FR"/>
        </w:rPr>
        <w:t>). À son retour, sa royauté sera établie. À ce moment-là, les ennemis de la croix verront celui qu'ils ont rejeté et se prosterneront devant le Roi messianique (</w:t>
      </w:r>
      <w:r>
        <w:rPr>
          <w:lang w:val="fr_FR" w:bidi="fr_FR"/>
        </w:rPr>
        <w:t>1Co 15.25–28</w:t>
      </w:r>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r>
        <w:rPr>
          <w:lang w:val="fr_FR" w:bidi="fr_FR"/>
        </w:rPr>
        <w:t>1R 1–2</w:t>
      </w:r>
      <w:r>
        <w:rPr>
          <w:lang w:val="fr_FR" w:bidi="fr_FR"/>
        </w:rPr>
        <w:t xml:space="preserve">). Il se poursuit à travers le règne de Salomon (chap </w:t>
      </w:r>
      <w:r>
        <w:rPr>
          <w:lang w:val="fr_FR" w:bidi="fr_FR"/>
        </w:rPr>
        <w:t>3–11</w:t>
      </w:r>
      <w:r>
        <w:rPr>
          <w:lang w:val="fr_FR" w:bidi="fr_FR"/>
        </w:rPr>
        <w:t>) ; les histoires des royaumes divisés (</w:t>
      </w:r>
      <w:r>
        <w:rPr>
          <w:lang w:val="fr_FR" w:bidi="fr_FR"/>
        </w:rPr>
        <w:t>1R 12—2R 17</w:t>
      </w:r>
      <w:r>
        <w:rPr>
          <w:lang w:val="fr_FR" w:bidi="fr_FR"/>
        </w:rPr>
        <w:t>) ; et l'histoire du royaume survivant au sud, jusqu'à sa chute en 586 av. J.‑C. et la bienveillance ultérieure montrée à Jojakin par Évil-Merodac, roi de Babylone, vers l'an 561 av. J.‑C. (</w:t>
      </w:r>
      <w:r>
        <w:rPr>
          <w:lang w:val="fr_FR" w:bidi="fr_FR"/>
        </w:rPr>
        <w:t>2R 18–25</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r>
        <w:rPr>
          <w:lang w:val="fr_FR" w:bidi="fr_FR"/>
        </w:rPr>
        <w:t>1R 17—2R 10</w:t>
      </w:r>
      <w:r>
        <w:rPr>
          <w:lang w:val="fr_FR" w:bidi="fr_FR"/>
        </w:rPr>
        <w:t>), et un intérêt considérable est porté aux autres figures prophétiques telles qu'Achija (</w:t>
      </w:r>
      <w:r>
        <w:rPr>
          <w:lang w:val="fr_FR" w:bidi="fr_FR"/>
        </w:rPr>
        <w:t>1R 11.29–39</w:t>
      </w:r>
      <w:r>
        <w:rPr>
          <w:lang w:val="fr_FR" w:bidi="fr_FR"/>
        </w:rPr>
        <w:t xml:space="preserve"> ; </w:t>
      </w:r>
      <w:r>
        <w:rPr>
          <w:lang w:val="fr_FR" w:bidi="fr_FR"/>
        </w:rPr>
        <w:t>14.1–16</w:t>
      </w:r>
      <w:r>
        <w:rPr>
          <w:lang w:val="fr_FR" w:bidi="fr_FR"/>
        </w:rPr>
        <w:t>), un homme de Dieu anonyme (</w:t>
      </w:r>
      <w:r>
        <w:rPr>
          <w:lang w:val="fr_FR" w:bidi="fr_FR"/>
        </w:rPr>
        <w:t>13.1–10</w:t>
      </w:r>
      <w:r>
        <w:rPr>
          <w:lang w:val="fr_FR" w:bidi="fr_FR"/>
        </w:rPr>
        <w:t>) et Michée (</w:t>
      </w:r>
      <w:r>
        <w:rPr>
          <w:lang w:val="fr_FR" w:bidi="fr_FR"/>
        </w:rPr>
        <w:t>22.13–28</w:t>
      </w:r>
      <w:r>
        <w:rPr>
          <w:lang w:val="fr_FR" w:bidi="fr_FR"/>
        </w:rPr>
        <w:t>). Un lien textuel possible avec Ésaïe (</w:t>
      </w:r>
      <w:r>
        <w:rPr>
          <w:lang w:val="fr_FR" w:bidi="fr_FR"/>
        </w:rPr>
        <w:t>2R 18–20</w:t>
      </w:r>
      <w:r>
        <w:rPr>
          <w:lang w:val="fr_FR" w:bidi="fr_FR"/>
        </w:rPr>
        <w:t xml:space="preserve"> ; voir </w:t>
      </w:r>
      <w:r>
        <w:rPr>
          <w:lang w:val="fr_FR" w:bidi="fr_FR"/>
        </w:rPr>
        <w:t>Es 36–39</w:t>
      </w:r>
      <w:r>
        <w:rPr>
          <w:lang w:val="fr_FR" w:bidi="fr_FR"/>
        </w:rPr>
        <w:t>) et Jérémie (</w:t>
      </w:r>
      <w:r>
        <w:rPr>
          <w:lang w:val="fr_FR" w:bidi="fr_FR"/>
        </w:rPr>
        <w:t>2R 24–25</w:t>
      </w:r>
      <w:r>
        <w:rPr>
          <w:lang w:val="fr_FR" w:bidi="fr_FR"/>
        </w:rPr>
        <w:t xml:space="preserve"> ; voir </w:t>
      </w:r>
      <w:r>
        <w:rPr>
          <w:lang w:val="fr_FR" w:bidi="fr_FR"/>
        </w:rPr>
        <w:t>Jr 52</w:t>
      </w:r>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r>
        <w:rPr>
          <w:lang w:val="fr_FR" w:bidi="fr_FR"/>
        </w:rPr>
        <w:t>1Ch 29.29</w:t>
      </w:r>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r>
        <w:rPr>
          <w:lang w:val="fr_FR" w:bidi="fr_FR"/>
        </w:rPr>
        <w:t>2Ch 9.29</w:t>
      </w:r>
      <w:r>
        <w:rPr>
          <w:lang w:val="fr_FR" w:bidi="fr_FR"/>
        </w:rPr>
        <w:t xml:space="preserve">) ; </w:t>
      </w:r>
      <w:r>
        <w:rPr>
          <w:lang w:val="fr_FR" w:bidi="fr_FR"/>
        </w:rPr>
        <w:t>les livres de Schemaeja le prophète et d’Iddo le prophète</w:t>
      </w:r>
      <w:r>
        <w:rPr>
          <w:lang w:val="fr_FR" w:bidi="fr_FR"/>
        </w:rPr>
        <w:t xml:space="preserve"> (</w:t>
      </w:r>
      <w:r>
        <w:rPr>
          <w:lang w:val="fr_FR" w:bidi="fr_FR"/>
        </w:rPr>
        <w:t>12.15</w:t>
      </w:r>
      <w:r>
        <w:rPr>
          <w:lang w:val="fr_FR" w:bidi="fr_FR"/>
        </w:rPr>
        <w:t xml:space="preserve">) ; </w:t>
      </w:r>
      <w:r>
        <w:rPr>
          <w:lang w:val="fr_FR" w:bidi="fr_FR"/>
        </w:rPr>
        <w:t>les mémoires du prophète Iddo</w:t>
      </w:r>
      <w:r>
        <w:rPr>
          <w:lang w:val="fr_FR" w:bidi="fr_FR"/>
        </w:rPr>
        <w:t xml:space="preserve"> (</w:t>
      </w:r>
      <w:r>
        <w:rPr>
          <w:lang w:val="fr_FR" w:bidi="fr_FR"/>
        </w:rPr>
        <w:t>13.22</w:t>
      </w:r>
      <w:r>
        <w:rPr>
          <w:lang w:val="fr_FR" w:bidi="fr_FR"/>
        </w:rPr>
        <w:t xml:space="preserve">) ; et les </w:t>
      </w:r>
      <w:r>
        <w:rPr>
          <w:lang w:val="fr_FR" w:bidi="fr_FR"/>
        </w:rPr>
        <w:t>actions d’Ozias par Ésaïe le prophète</w:t>
      </w:r>
      <w:r>
        <w:rPr>
          <w:lang w:val="fr_FR" w:bidi="fr_FR"/>
        </w:rPr>
        <w:t xml:space="preserve"> (</w:t>
      </w:r>
      <w:r>
        <w:rPr>
          <w:lang w:val="fr_FR" w:bidi="fr_FR"/>
        </w:rPr>
        <w:t>26.22</w:t>
      </w:r>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r>
        <w:rPr>
          <w:lang w:val="fr_FR" w:bidi="fr_FR"/>
        </w:rPr>
        <w:t>1 Rois 11.41</w:t>
      </w:r>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r>
        <w:rPr>
          <w:lang w:val="fr_FR" w:bidi="fr_FR"/>
        </w:rPr>
        <w:t>3.16–28</w:t>
      </w:r>
      <w:r>
        <w:rPr>
          <w:lang w:val="fr_FR" w:bidi="fr_FR"/>
        </w:rPr>
        <w:t xml:space="preserve">) ou la visite de la reine de </w:t>
      </w:r>
      <w:r>
        <w:rPr>
          <w:lang w:val="fr_FR" w:bidi="fr_FR"/>
        </w:rPr>
        <w:t>Séba</w:t>
      </w:r>
      <w:r>
        <w:rPr>
          <w:lang w:val="fr_FR" w:bidi="fr_FR"/>
        </w:rPr>
        <w:t xml:space="preserve"> (</w:t>
      </w:r>
      <w:r>
        <w:rPr>
          <w:lang w:val="fr_FR" w:bidi="fr_FR"/>
        </w:rPr>
        <w:t>10.1–10</w:t>
      </w:r>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r>
        <w:rPr>
          <w:lang w:val="fr_FR" w:bidi="fr_FR"/>
        </w:rPr>
        <w:t>6–7</w:t>
      </w:r>
      <w:r>
        <w:rPr>
          <w:lang w:val="fr_FR" w:bidi="fr_FR"/>
        </w:rPr>
        <w:t xml:space="preserve">) et des listes d'administrateurs comme provenant de documents administratifs (chap </w:t>
      </w:r>
      <w:r>
        <w:rPr>
          <w:lang w:val="fr_FR" w:bidi="fr_FR"/>
        </w:rPr>
        <w:t>4–5</w:t>
      </w:r>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r>
        <w:rPr>
          <w:lang w:val="fr_FR" w:bidi="fr_FR"/>
        </w:rPr>
        <w:t>1R 14.19</w:t>
      </w:r>
      <w:r>
        <w:rPr>
          <w:lang w:val="fr_FR" w:bidi="fr_FR"/>
        </w:rPr>
        <w:t xml:space="preserve"> ; </w:t>
      </w:r>
      <w:r>
        <w:rPr>
          <w:lang w:val="fr_FR" w:bidi="fr_FR"/>
        </w:rPr>
        <w:t>16.27</w:t>
      </w:r>
      <w:r>
        <w:rPr>
          <w:lang w:val="fr_FR" w:bidi="fr_FR"/>
        </w:rPr>
        <w:t xml:space="preserve"> ; </w:t>
      </w:r>
      <w:r>
        <w:rPr>
          <w:lang w:val="fr_FR" w:bidi="fr_FR"/>
        </w:rPr>
        <w:t>22.39</w:t>
      </w:r>
      <w:r>
        <w:rPr>
          <w:lang w:val="fr_FR" w:bidi="fr_FR"/>
        </w:rPr>
        <w:t xml:space="preserve"> ; </w:t>
      </w:r>
      <w:r>
        <w:rPr>
          <w:lang w:val="fr_FR" w:bidi="fr_FR"/>
        </w:rPr>
        <w:t>2R 13.12</w:t>
      </w:r>
      <w:r>
        <w:rPr>
          <w:lang w:val="fr_FR" w:bidi="fr_FR"/>
        </w:rPr>
        <w:t xml:space="preserve"> ; </w:t>
      </w:r>
      <w:r>
        <w:rPr>
          <w:lang w:val="fr_FR" w:bidi="fr_FR"/>
        </w:rPr>
        <w:t>14.28</w:t>
      </w:r>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r>
        <w:rPr>
          <w:lang w:val="fr_FR" w:bidi="fr_FR"/>
        </w:rPr>
        <w:t>1R 15.23</w:t>
      </w:r>
      <w:r>
        <w:rPr>
          <w:lang w:val="fr_FR" w:bidi="fr_FR"/>
        </w:rPr>
        <w:t xml:space="preserve"> ; </w:t>
      </w:r>
      <w:r>
        <w:rPr>
          <w:lang w:val="fr_FR" w:bidi="fr_FR"/>
        </w:rPr>
        <w:t>22.45</w:t>
      </w:r>
      <w:r>
        <w:rPr>
          <w:lang w:val="fr_FR" w:bidi="fr_FR"/>
        </w:rPr>
        <w:t xml:space="preserve"> ; </w:t>
      </w:r>
      <w:r>
        <w:rPr>
          <w:lang w:val="fr_FR" w:bidi="fr_FR"/>
        </w:rPr>
        <w:t>2R 20.20</w:t>
      </w:r>
      <w:r>
        <w:rPr>
          <w:lang w:val="fr_FR" w:bidi="fr_FR"/>
        </w:rPr>
        <w:t xml:space="preserve"> ; </w:t>
      </w:r>
      <w:r>
        <w:rPr>
          <w:lang w:val="fr_FR" w:bidi="fr_FR"/>
        </w:rPr>
        <w:t>21.17</w:t>
      </w:r>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r>
        <w:rPr>
          <w:lang w:val="fr_FR" w:bidi="fr_FR"/>
        </w:rPr>
        <w:t>2 Samuel 9–20</w:t>
      </w:r>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r>
        <w:rPr>
          <w:lang w:val="fr_FR" w:bidi="fr_FR"/>
        </w:rPr>
        <w:t>1 Rois 1–2</w:t>
      </w:r>
      <w:r>
        <w:rPr>
          <w:lang w:val="fr_FR" w:bidi="fr_FR"/>
        </w:rPr>
        <w:t xml:space="preserve"> est souvent associé à ce matériel de Samuel. La déclaration de </w:t>
      </w:r>
      <w:r>
        <w:rPr>
          <w:lang w:val="fr_FR" w:bidi="fr_FR"/>
        </w:rPr>
        <w:t>1 Rois 2.46</w:t>
      </w:r>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r>
        <w:rPr>
          <w:lang w:val="fr_FR" w:bidi="fr_FR"/>
        </w:rPr>
        <w:t>1R 16.21–28</w:t>
      </w:r>
      <w:r>
        <w:rPr>
          <w:lang w:val="fr_FR" w:bidi="fr_FR"/>
        </w:rPr>
        <w:t>). Cependant, à partir du règne d'Achab, le récit devient assez expansif, et une couverture étendue est accordée à la dynastie d'Achab jusqu'au coup d'État de Jéhu (</w:t>
      </w:r>
      <w:r>
        <w:rPr>
          <w:lang w:val="fr_FR" w:bidi="fr_FR"/>
        </w:rPr>
        <w:t>1R 16—2R 12</w:t>
      </w:r>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r>
        <w:rPr>
          <w:lang w:val="fr_FR" w:bidi="fr_FR"/>
        </w:rPr>
        <w:t>1 Rois 17–19</w:t>
      </w:r>
      <w:r>
        <w:rPr>
          <w:lang w:val="fr_FR" w:bidi="fr_FR"/>
        </w:rPr>
        <w:t xml:space="preserve">, y compris le miracle des corbeaux, les incidents avec la veuve de Sarepta, la sécheresse, le feu sur le Carmel et la révélation de Dieu au Sinaï ; </w:t>
      </w:r>
      <w:r>
        <w:rPr>
          <w:lang w:val="fr_FR" w:bidi="fr_FR"/>
        </w:rPr>
        <w:t>1 Rois 21</w:t>
      </w:r>
      <w:r>
        <w:rPr>
          <w:lang w:val="fr_FR" w:bidi="fr_FR"/>
        </w:rPr>
        <w:t xml:space="preserve"> et l'affaire de la vigne de Naboth ; et </w:t>
      </w:r>
      <w:r>
        <w:rPr>
          <w:lang w:val="fr_FR" w:bidi="fr_FR"/>
        </w:rPr>
        <w:t>2 Rois 1</w:t>
      </w:r>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r>
        <w:rPr>
          <w:lang w:val="fr_FR" w:bidi="fr_FR"/>
        </w:rPr>
        <w:t>2 Rois 2–13</w:t>
      </w:r>
      <w:r>
        <w:rPr>
          <w:lang w:val="fr_FR" w:bidi="fr_FR"/>
        </w:rPr>
        <w:t xml:space="preserve"> a peut-être eu un développement littéraire indépendant de celui des récits d'Élie. Il inclut les éléments suivants : le chapitre </w:t>
      </w:r>
      <w:r>
        <w:rPr>
          <w:lang w:val="fr_FR" w:bidi="fr_FR"/>
        </w:rPr>
        <w:t>2</w:t>
      </w:r>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r>
        <w:rPr>
          <w:lang w:val="fr_FR" w:bidi="fr_FR"/>
        </w:rPr>
        <w:t>1 Rois 16</w:t>
      </w:r>
      <w:r>
        <w:rPr>
          <w:lang w:val="fr_FR" w:bidi="fr_FR"/>
        </w:rPr>
        <w:t xml:space="preserve"> à </w:t>
      </w:r>
      <w:r>
        <w:rPr>
          <w:lang w:val="fr_FR" w:bidi="fr_FR"/>
        </w:rPr>
        <w:t>2 Rois 13</w:t>
      </w:r>
      <w:r>
        <w:rPr>
          <w:lang w:val="fr_FR" w:bidi="fr_FR"/>
        </w:rPr>
        <w:t xml:space="preserve"> se trouvent des incidents supplémentaires non directement liés aux biographies d'Élie et d'Élisée. Des récits tels que les campagnes militaires de </w:t>
      </w:r>
      <w:r>
        <w:rPr>
          <w:lang w:val="fr_FR" w:bidi="fr_FR"/>
        </w:rPr>
        <w:t>1 Rois 20.1–34</w:t>
      </w:r>
      <w:r>
        <w:rPr>
          <w:lang w:val="fr_FR" w:bidi="fr_FR"/>
        </w:rPr>
        <w:t xml:space="preserve"> et des détails supplémentaires du coup d'État de Jéhu (</w:t>
      </w:r>
      <w:r>
        <w:rPr>
          <w:lang w:val="fr_FR" w:bidi="fr_FR"/>
        </w:rPr>
        <w:t>2R 9.11–10.36</w:t>
      </w:r>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r>
        <w:rPr>
          <w:lang w:val="fr_FR" w:bidi="fr_FR"/>
        </w:rPr>
        <w:t>2R 18.13–20.19</w:t>
      </w:r>
      <w:r>
        <w:rPr>
          <w:lang w:val="fr_FR" w:bidi="fr_FR"/>
        </w:rPr>
        <w:t>) qui est presque une citation verbatim du texte également trouvé dans Ésaïe (</w:t>
      </w:r>
      <w:r>
        <w:rPr>
          <w:lang w:val="fr_FR" w:bidi="fr_FR"/>
        </w:rPr>
        <w:t>Es 36.1–39.8</w:t>
      </w:r>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r>
        <w:rPr>
          <w:lang w:val="fr_FR" w:bidi="fr_FR"/>
        </w:rPr>
        <w:t>1R 11.29–39</w:t>
      </w:r>
      <w:r>
        <w:rPr>
          <w:lang w:val="fr_FR" w:bidi="fr_FR"/>
        </w:rPr>
        <w:t xml:space="preserve"> ; </w:t>
      </w:r>
      <w:r>
        <w:rPr>
          <w:lang w:val="fr_FR" w:bidi="fr_FR"/>
        </w:rPr>
        <w:t>14.1–16</w:t>
      </w:r>
      <w:r>
        <w:rPr>
          <w:lang w:val="fr_FR" w:bidi="fr_FR"/>
        </w:rPr>
        <w:t xml:space="preserve">), des prophètes anonymes (chap. </w:t>
      </w:r>
      <w:r>
        <w:rPr>
          <w:lang w:val="fr_FR" w:bidi="fr_FR"/>
        </w:rPr>
        <w:t>12</w:t>
      </w:r>
      <w:r>
        <w:rPr>
          <w:lang w:val="fr_FR" w:bidi="fr_FR"/>
        </w:rPr>
        <w:t xml:space="preserve"> ; </w:t>
      </w:r>
      <w:r>
        <w:rPr>
          <w:lang w:val="fr_FR" w:bidi="fr_FR"/>
        </w:rPr>
        <w:t>20.35–43</w:t>
      </w:r>
      <w:r>
        <w:rPr>
          <w:lang w:val="fr_FR" w:bidi="fr_FR"/>
        </w:rPr>
        <w:t>), Michée (</w:t>
      </w:r>
      <w:r>
        <w:rPr>
          <w:lang w:val="fr_FR" w:bidi="fr_FR"/>
        </w:rPr>
        <w:t>22.13–28</w:t>
      </w:r>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r>
        <w:rPr>
          <w:lang w:val="fr_FR" w:bidi="fr_FR"/>
        </w:rPr>
        <w:t>1R 14.21–22, 29–31</w:t>
      </w:r>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r>
        <w:rPr>
          <w:lang w:val="fr_FR" w:bidi="fr_FR"/>
        </w:rPr>
        <w:t>1R 15.33–34</w:t>
      </w:r>
      <w:r>
        <w:rPr>
          <w:lang w:val="fr_FR" w:bidi="fr_FR"/>
        </w:rPr>
        <w:t xml:space="preserve"> ; </w:t>
      </w:r>
      <w:r>
        <w:rPr>
          <w:lang w:val="fr_FR" w:bidi="fr_FR"/>
        </w:rPr>
        <w:t>16.5–6</w:t>
      </w:r>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r>
        <w:rPr>
          <w:lang w:val="fr_FR" w:bidi="fr_FR"/>
        </w:rPr>
        <w:t>Jr 7.4</w:t>
      </w:r>
      <w:r>
        <w:rPr>
          <w:lang w:val="fr_FR" w:bidi="fr_FR"/>
        </w:rPr>
        <w:t xml:space="preserve"> ; </w:t>
      </w:r>
      <w:r>
        <w:rPr>
          <w:lang w:val="fr_FR" w:bidi="fr_FR"/>
        </w:rPr>
        <w:t>13.13–14</w:t>
      </w:r>
      <w:r>
        <w:rPr>
          <w:lang w:val="fr_FR" w:bidi="fr_FR"/>
        </w:rPr>
        <w:t xml:space="preserve"> ; </w:t>
      </w:r>
      <w:r>
        <w:rPr>
          <w:lang w:val="fr_FR" w:bidi="fr_FR"/>
        </w:rPr>
        <w:t>22.1–9</w:t>
      </w:r>
      <w:r>
        <w:rPr>
          <w:lang w:val="fr_FR" w:bidi="fr_FR"/>
        </w:rPr>
        <w:t xml:space="preserve"> ; voir </w:t>
      </w:r>
      <w:r>
        <w:rPr>
          <w:lang w:val="fr_FR" w:bidi="fr_FR"/>
        </w:rPr>
        <w:t>1R 8.16, 29</w:t>
      </w:r>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r>
        <w:rPr>
          <w:lang w:val="fr_FR" w:bidi="fr_FR"/>
        </w:rPr>
        <w:t>Deutéronome 12</w:t>
      </w:r>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r>
        <w:rPr>
          <w:lang w:val="fr_FR" w:bidi="fr_FR"/>
        </w:rPr>
        <w:t>1R 14.16</w:t>
      </w:r>
      <w:r>
        <w:rPr>
          <w:lang w:val="fr_FR" w:bidi="fr_FR"/>
        </w:rPr>
        <w:t xml:space="preserve"> ; </w:t>
      </w:r>
      <w:r>
        <w:rPr>
          <w:lang w:val="fr_FR" w:bidi="fr_FR"/>
        </w:rPr>
        <w:t>15.30</w:t>
      </w:r>
      <w:r>
        <w:rPr>
          <w:lang w:val="fr_FR" w:bidi="fr_FR"/>
        </w:rPr>
        <w:t xml:space="preserve"> ; </w:t>
      </w:r>
      <w:r>
        <w:rPr>
          <w:lang w:val="fr_FR" w:bidi="fr_FR"/>
        </w:rPr>
        <w:t>16.31</w:t>
      </w:r>
      <w:r>
        <w:rPr>
          <w:lang w:val="fr_FR" w:bidi="fr_FR"/>
        </w:rPr>
        <w:t xml:space="preserve"> ; </w:t>
      </w:r>
      <w:r>
        <w:rPr>
          <w:lang w:val="fr_FR" w:bidi="fr_FR"/>
        </w:rPr>
        <w:t>2R 3.3</w:t>
      </w:r>
      <w:r>
        <w:rPr>
          <w:lang w:val="fr_FR" w:bidi="fr_FR"/>
        </w:rPr>
        <w:t xml:space="preserve"> ; </w:t>
      </w:r>
      <w:r>
        <w:rPr>
          <w:lang w:val="fr_FR" w:bidi="fr_FR"/>
        </w:rPr>
        <w:t>10.31</w:t>
      </w:r>
      <w:r>
        <w:rPr>
          <w:lang w:val="fr_FR" w:bidi="fr_FR"/>
        </w:rPr>
        <w:t xml:space="preserve"> ; </w:t>
      </w:r>
      <w:r>
        <w:rPr>
          <w:lang w:val="fr_FR" w:bidi="fr_FR"/>
        </w:rPr>
        <w:t>13.2, 11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xml:space="preserve"> ; </w:t>
      </w:r>
      <w:r>
        <w:rPr>
          <w:lang w:val="fr_FR" w:bidi="fr_FR"/>
        </w:rPr>
        <w:t>17.22</w:t>
      </w:r>
      <w:r>
        <w:rPr>
          <w:lang w:val="fr_FR" w:bidi="fr_FR"/>
        </w:rPr>
        <w:t>). Le compilateur de Rois voit les autels rivaux avec les veaux d'or à Dan et Béthel comme le grand péché dont les rois du nord ne se sont jamais repentis (</w:t>
      </w:r>
      <w:r>
        <w:rPr>
          <w:lang w:val="fr_FR" w:bidi="fr_FR"/>
        </w:rPr>
        <w:t>1R 12.25–13.34</w:t>
      </w:r>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r>
        <w:rPr>
          <w:lang w:val="fr_FR" w:bidi="fr_FR"/>
        </w:rPr>
        <w:t>16.9–20</w:t>
      </w:r>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r>
        <w:rPr>
          <w:lang w:val="fr_FR" w:bidi="fr_FR"/>
        </w:rPr>
        <w:t>2R 18.3</w:t>
      </w:r>
      <w:r>
        <w:rPr>
          <w:lang w:val="fr_FR" w:bidi="fr_FR"/>
        </w:rPr>
        <w:t xml:space="preserve"> ; </w:t>
      </w:r>
      <w:r>
        <w:rPr>
          <w:lang w:val="fr_FR" w:bidi="fr_FR"/>
        </w:rPr>
        <w:t>22.2</w:t>
      </w:r>
      <w:r>
        <w:rPr>
          <w:lang w:val="fr_FR" w:bidi="fr_FR"/>
        </w:rPr>
        <w:t xml:space="preserve">). Six autres sont loués pour leur zèle à supprimer l'idolâtrie, bien qu'ils n'aient pas supprimé les hauts lieux (Asa, </w:t>
      </w:r>
      <w:r>
        <w:rPr>
          <w:lang w:val="fr_FR" w:bidi="fr_FR"/>
        </w:rPr>
        <w:t>1R 15.9–15</w:t>
      </w:r>
      <w:r>
        <w:rPr>
          <w:lang w:val="fr_FR" w:bidi="fr_FR"/>
        </w:rPr>
        <w:t xml:space="preserve"> ; Josaphat, </w:t>
      </w:r>
      <w:r>
        <w:rPr>
          <w:lang w:val="fr_FR" w:bidi="fr_FR"/>
        </w:rPr>
        <w:t>22.43</w:t>
      </w:r>
      <w:r>
        <w:rPr>
          <w:lang w:val="fr_FR" w:bidi="fr_FR"/>
        </w:rPr>
        <w:t xml:space="preserve"> ; Joas, </w:t>
      </w:r>
      <w:r>
        <w:rPr>
          <w:lang w:val="fr_FR" w:bidi="fr_FR"/>
        </w:rPr>
        <w:t>2R 12.2–3</w:t>
      </w:r>
      <w:r>
        <w:rPr>
          <w:lang w:val="fr_FR" w:bidi="fr_FR"/>
        </w:rPr>
        <w:t xml:space="preserve"> ; Amatsia, </w:t>
      </w:r>
      <w:r>
        <w:rPr>
          <w:lang w:val="fr_FR" w:bidi="fr_FR"/>
        </w:rPr>
        <w:t>14.3–4</w:t>
      </w:r>
      <w:r>
        <w:rPr>
          <w:lang w:val="fr_FR" w:bidi="fr_FR"/>
        </w:rPr>
        <w:t xml:space="preserve"> ; Azaria, </w:t>
      </w:r>
      <w:r>
        <w:rPr>
          <w:lang w:val="fr_FR" w:bidi="fr_FR"/>
        </w:rPr>
        <w:t>15.3–4</w:t>
      </w:r>
      <w:r>
        <w:rPr>
          <w:lang w:val="fr_FR" w:bidi="fr_FR"/>
        </w:rPr>
        <w:t xml:space="preserve"> ; Jotham, </w:t>
      </w:r>
      <w:r>
        <w:rPr>
          <w:lang w:val="fr_FR" w:bidi="fr_FR"/>
        </w:rPr>
        <w:t>15.34–35</w:t>
      </w:r>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r>
        <w:rPr>
          <w:lang w:val="fr_FR" w:bidi="fr_FR"/>
        </w:rPr>
        <w:t>Deutéronome 17.14–20</w:t>
      </w:r>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r>
        <w:rPr>
          <w:lang w:val="fr_FR" w:bidi="fr_FR"/>
        </w:rPr>
        <w:t>17.20</w:t>
      </w:r>
      <w:r>
        <w:rPr>
          <w:lang w:val="fr_FR" w:bidi="fr_FR"/>
        </w:rPr>
        <w:t xml:space="preserve"> ; voir aussi </w:t>
      </w:r>
      <w:r>
        <w:rPr>
          <w:lang w:val="fr_FR" w:bidi="fr_FR"/>
        </w:rPr>
        <w:t>1R 15.11</w:t>
      </w:r>
      <w:r>
        <w:rPr>
          <w:lang w:val="fr_FR" w:bidi="fr_FR"/>
        </w:rPr>
        <w:t xml:space="preserve"> ; </w:t>
      </w:r>
      <w:r>
        <w:rPr>
          <w:lang w:val="fr_FR" w:bidi="fr_FR"/>
        </w:rPr>
        <w:t>2R 18.3</w:t>
      </w:r>
      <w:r>
        <w:rPr>
          <w:lang w:val="fr_FR" w:bidi="fr_FR"/>
        </w:rPr>
        <w:t xml:space="preserve"> ; </w:t>
      </w:r>
      <w:r>
        <w:rPr>
          <w:lang w:val="fr_FR" w:bidi="fr_FR"/>
        </w:rPr>
        <w:t>22.2</w:t>
      </w:r>
      <w:r>
        <w:rPr>
          <w:lang w:val="fr_FR" w:bidi="fr_FR"/>
        </w:rPr>
        <w:t xml:space="preserve"> pour suivre les voies de David, et </w:t>
      </w:r>
      <w:r>
        <w:rPr>
          <w:lang w:val="fr_FR" w:bidi="fr_FR"/>
        </w:rPr>
        <w:t>1R 14.8</w:t>
      </w:r>
      <w:r>
        <w:rPr>
          <w:lang w:val="fr_FR" w:bidi="fr_FR"/>
        </w:rPr>
        <w:t xml:space="preserve"> ; </w:t>
      </w:r>
      <w:r>
        <w:rPr>
          <w:lang w:val="fr_FR" w:bidi="fr_FR"/>
        </w:rPr>
        <w:t>15.3–5</w:t>
      </w:r>
      <w:r>
        <w:rPr>
          <w:lang w:val="fr_FR" w:bidi="fr_FR"/>
        </w:rPr>
        <w:t xml:space="preserve"> ; </w:t>
      </w:r>
      <w:r>
        <w:rPr>
          <w:lang w:val="fr_FR" w:bidi="fr_FR"/>
        </w:rPr>
        <w:t>2R 14.3</w:t>
      </w:r>
      <w:r>
        <w:rPr>
          <w:lang w:val="fr_FR" w:bidi="fr_FR"/>
        </w:rPr>
        <w:t xml:space="preserve"> ; </w:t>
      </w:r>
      <w:r>
        <w:rPr>
          <w:lang w:val="fr_FR" w:bidi="fr_FR"/>
        </w:rPr>
        <w:t>16.2</w:t>
      </w:r>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r>
        <w:rPr>
          <w:lang w:val="fr_FR" w:bidi="fr_FR"/>
        </w:rPr>
        <w:t>1R 11.13, 32, 36</w:t>
      </w:r>
      <w:r>
        <w:rPr>
          <w:lang w:val="fr_FR" w:bidi="fr_FR"/>
        </w:rPr>
        <w:t xml:space="preserve"> ; </w:t>
      </w:r>
      <w:r>
        <w:rPr>
          <w:lang w:val="fr_FR" w:bidi="fr_FR"/>
        </w:rPr>
        <w:t>15.4–5</w:t>
      </w:r>
      <w:r>
        <w:rPr>
          <w:lang w:val="fr_FR" w:bidi="fr_FR"/>
        </w:rPr>
        <w:t xml:space="preserve"> ; </w:t>
      </w:r>
      <w:r>
        <w:rPr>
          <w:lang w:val="fr_FR" w:bidi="fr_FR"/>
        </w:rPr>
        <w:t>2R 8.19</w:t>
      </w:r>
      <w:r>
        <w:rPr>
          <w:lang w:val="fr_FR" w:bidi="fr_FR"/>
        </w:rPr>
        <w:t xml:space="preserve"> ; </w:t>
      </w:r>
      <w:r>
        <w:rPr>
          <w:lang w:val="fr_FR" w:bidi="fr_FR"/>
        </w:rPr>
        <w:t>19.34</w:t>
      </w:r>
      <w:r>
        <w:rPr>
          <w:lang w:val="fr_FR" w:bidi="fr_FR"/>
        </w:rPr>
        <w:t xml:space="preserve"> ; </w:t>
      </w:r>
      <w:r>
        <w:rPr>
          <w:lang w:val="fr_FR" w:bidi="fr_FR"/>
        </w:rPr>
        <w:t>20.6</w:t>
      </w:r>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r>
        <w:rPr>
          <w:lang w:val="fr_FR" w:bidi="fr_FR"/>
        </w:rPr>
        <w:t>Nombres 12.1–8</w:t>
      </w:r>
      <w:r>
        <w:rPr>
          <w:lang w:val="fr_FR" w:bidi="fr_FR"/>
        </w:rPr>
        <w:t xml:space="preserve">, </w:t>
      </w:r>
      <w:r>
        <w:rPr>
          <w:lang w:val="fr_FR" w:bidi="fr_FR"/>
        </w:rPr>
        <w:t>Deutéronome 13.1–5</w:t>
      </w:r>
      <w:r>
        <w:rPr>
          <w:lang w:val="fr_FR" w:bidi="fr_FR"/>
        </w:rPr>
        <w:t xml:space="preserve"> et </w:t>
      </w:r>
      <w:r>
        <w:rPr>
          <w:lang w:val="fr_FR" w:bidi="fr_FR"/>
        </w:rPr>
        <w:t>Deutéronome 18.14–22</w:t>
      </w:r>
      <w:r>
        <w:rPr>
          <w:lang w:val="fr_FR" w:bidi="fr_FR"/>
        </w:rPr>
        <w:t xml:space="preserve">. Ce n'est que dans </w:t>
      </w:r>
      <w:r>
        <w:rPr>
          <w:lang w:val="fr_FR" w:bidi="fr_FR"/>
        </w:rPr>
        <w:t>Deutéronome 18</w:t>
      </w:r>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r>
        <w:rPr>
          <w:lang w:val="fr_FR" w:bidi="fr_FR"/>
        </w:rPr>
        <w:t>2 Samuel 7.13</w:t>
      </w:r>
      <w:r>
        <w:rPr>
          <w:lang w:val="fr_FR" w:bidi="fr_FR"/>
        </w:rPr>
        <w:t xml:space="preserve"> dans </w:t>
      </w:r>
      <w:r>
        <w:rPr>
          <w:lang w:val="fr_FR" w:bidi="fr_FR"/>
        </w:rPr>
        <w:t>1 Rois 8.20</w:t>
      </w:r>
      <w:r>
        <w:rPr>
          <w:lang w:val="fr_FR" w:bidi="fr_FR"/>
        </w:rPr>
        <w:t xml:space="preserve"> ; </w:t>
      </w:r>
      <w:r>
        <w:rPr>
          <w:lang w:val="fr_FR" w:bidi="fr_FR"/>
        </w:rPr>
        <w:t>1 Rois 11.29–36</w:t>
      </w:r>
      <w:r>
        <w:rPr>
          <w:lang w:val="fr_FR" w:bidi="fr_FR"/>
        </w:rPr>
        <w:t xml:space="preserve"> dans </w:t>
      </w:r>
      <w:r>
        <w:rPr>
          <w:lang w:val="fr_FR" w:bidi="fr_FR"/>
        </w:rPr>
        <w:t>12.15</w:t>
      </w:r>
      <w:r>
        <w:rPr>
          <w:lang w:val="fr_FR" w:bidi="fr_FR"/>
        </w:rPr>
        <w:t xml:space="preserve"> ; </w:t>
      </w:r>
      <w:r>
        <w:rPr>
          <w:lang w:val="fr_FR" w:bidi="fr_FR"/>
        </w:rPr>
        <w:t>1 Rois 13.1–3</w:t>
      </w:r>
      <w:r>
        <w:rPr>
          <w:lang w:val="fr_FR" w:bidi="fr_FR"/>
        </w:rPr>
        <w:t xml:space="preserve"> dans </w:t>
      </w:r>
      <w:r>
        <w:rPr>
          <w:lang w:val="fr_FR" w:bidi="fr_FR"/>
        </w:rPr>
        <w:t>2 Rois 23.16–18</w:t>
      </w:r>
      <w:r>
        <w:rPr>
          <w:lang w:val="fr_FR" w:bidi="fr_FR"/>
        </w:rPr>
        <w:t xml:space="preserve"> ; </w:t>
      </w:r>
      <w:r>
        <w:rPr>
          <w:lang w:val="fr_FR" w:bidi="fr_FR"/>
        </w:rPr>
        <w:t>1 Rois 14.6–12</w:t>
      </w:r>
      <w:r>
        <w:rPr>
          <w:lang w:val="fr_FR" w:bidi="fr_FR"/>
        </w:rPr>
        <w:t xml:space="preserve"> dans </w:t>
      </w:r>
      <w:r>
        <w:rPr>
          <w:lang w:val="fr_FR" w:bidi="fr_FR"/>
        </w:rPr>
        <w:t>14.17–18</w:t>
      </w:r>
      <w:r>
        <w:rPr>
          <w:lang w:val="fr_FR" w:bidi="fr_FR"/>
        </w:rPr>
        <w:t xml:space="preserve"> et </w:t>
      </w:r>
      <w:r>
        <w:rPr>
          <w:lang w:val="fr_FR" w:bidi="fr_FR"/>
        </w:rPr>
        <w:t>15.29</w:t>
      </w:r>
      <w:r>
        <w:rPr>
          <w:lang w:val="fr_FR" w:bidi="fr_FR"/>
        </w:rPr>
        <w:t xml:space="preserve"> ; </w:t>
      </w:r>
      <w:r>
        <w:rPr>
          <w:lang w:val="fr_FR" w:bidi="fr_FR"/>
        </w:rPr>
        <w:t>1 Rois 16.1–4</w:t>
      </w:r>
      <w:r>
        <w:rPr>
          <w:lang w:val="fr_FR" w:bidi="fr_FR"/>
        </w:rPr>
        <w:t xml:space="preserve"> dans </w:t>
      </w:r>
      <w:r>
        <w:rPr>
          <w:lang w:val="fr_FR" w:bidi="fr_FR"/>
        </w:rPr>
        <w:t>16.7, 11–12</w:t>
      </w:r>
      <w:r>
        <w:rPr>
          <w:lang w:val="fr_FR" w:bidi="fr_FR"/>
        </w:rPr>
        <w:t xml:space="preserve"> ; </w:t>
      </w:r>
      <w:r>
        <w:rPr>
          <w:lang w:val="fr_FR" w:bidi="fr_FR"/>
        </w:rPr>
        <w:t>Josué 6.26</w:t>
      </w:r>
      <w:r>
        <w:rPr>
          <w:lang w:val="fr_FR" w:bidi="fr_FR"/>
        </w:rPr>
        <w:t xml:space="preserve"> dans </w:t>
      </w:r>
      <w:r>
        <w:rPr>
          <w:lang w:val="fr_FR" w:bidi="fr_FR"/>
        </w:rPr>
        <w:t>1 Rois 16.34</w:t>
      </w:r>
      <w:r>
        <w:rPr>
          <w:lang w:val="fr_FR" w:bidi="fr_FR"/>
        </w:rPr>
        <w:t xml:space="preserve"> ; </w:t>
      </w:r>
      <w:r>
        <w:rPr>
          <w:lang w:val="fr_FR" w:bidi="fr_FR"/>
        </w:rPr>
        <w:t>1 Rois 22.17</w:t>
      </w:r>
      <w:r>
        <w:rPr>
          <w:lang w:val="fr_FR" w:bidi="fr_FR"/>
        </w:rPr>
        <w:t xml:space="preserve"> dans </w:t>
      </w:r>
      <w:r>
        <w:rPr>
          <w:lang w:val="fr_FR" w:bidi="fr_FR"/>
        </w:rPr>
        <w:t>22.35–38</w:t>
      </w:r>
      <w:r>
        <w:rPr>
          <w:lang w:val="fr_FR" w:bidi="fr_FR"/>
        </w:rPr>
        <w:t xml:space="preserve"> ; </w:t>
      </w:r>
      <w:r>
        <w:rPr>
          <w:lang w:val="fr_FR" w:bidi="fr_FR"/>
        </w:rPr>
        <w:t>1 Rois 21.21–29</w:t>
      </w:r>
      <w:r>
        <w:rPr>
          <w:lang w:val="fr_FR" w:bidi="fr_FR"/>
        </w:rPr>
        <w:t xml:space="preserve"> dans </w:t>
      </w:r>
      <w:r>
        <w:rPr>
          <w:lang w:val="fr_FR" w:bidi="fr_FR"/>
        </w:rPr>
        <w:t>2 Rois 9.7–10, 30–37</w:t>
      </w:r>
      <w:r>
        <w:rPr>
          <w:lang w:val="fr_FR" w:bidi="fr_FR"/>
        </w:rPr>
        <w:t xml:space="preserve"> et </w:t>
      </w:r>
      <w:r>
        <w:rPr>
          <w:lang w:val="fr_FR" w:bidi="fr_FR"/>
        </w:rPr>
        <w:t>10.10–11, 30</w:t>
      </w:r>
      <w:r>
        <w:rPr>
          <w:lang w:val="fr_FR" w:bidi="fr_FR"/>
        </w:rPr>
        <w:t xml:space="preserve"> ; </w:t>
      </w:r>
      <w:r>
        <w:rPr>
          <w:lang w:val="fr_FR" w:bidi="fr_FR"/>
        </w:rPr>
        <w:t>2 Rois 1.6</w:t>
      </w:r>
      <w:r>
        <w:rPr>
          <w:lang w:val="fr_FR" w:bidi="fr_FR"/>
        </w:rPr>
        <w:t xml:space="preserve"> dans </w:t>
      </w:r>
      <w:r>
        <w:rPr>
          <w:lang w:val="fr_FR" w:bidi="fr_FR"/>
        </w:rPr>
        <w:t>1.17</w:t>
      </w:r>
      <w:r>
        <w:rPr>
          <w:lang w:val="fr_FR" w:bidi="fr_FR"/>
        </w:rPr>
        <w:t xml:space="preserve"> ; </w:t>
      </w:r>
      <w:r>
        <w:rPr>
          <w:lang w:val="fr_FR" w:bidi="fr_FR"/>
        </w:rPr>
        <w:t>2 Rois 21.10–15</w:t>
      </w:r>
      <w:r>
        <w:rPr>
          <w:lang w:val="fr_FR" w:bidi="fr_FR"/>
        </w:rPr>
        <w:t xml:space="preserve"> dans </w:t>
      </w:r>
      <w:r>
        <w:rPr>
          <w:lang w:val="fr_FR" w:bidi="fr_FR"/>
        </w:rPr>
        <w:t>24.2</w:t>
      </w:r>
      <w:r>
        <w:rPr>
          <w:lang w:val="fr_FR" w:bidi="fr_FR"/>
        </w:rPr>
        <w:t xml:space="preserve"> ; </w:t>
      </w:r>
      <w:r>
        <w:rPr>
          <w:lang w:val="fr_FR" w:bidi="fr_FR"/>
        </w:rPr>
        <w:t>2 Rois 22.15–20</w:t>
      </w:r>
      <w:r>
        <w:rPr>
          <w:lang w:val="fr_FR" w:bidi="fr_FR"/>
        </w:rPr>
        <w:t xml:space="preserve"> dans </w:t>
      </w:r>
      <w:r>
        <w:rPr>
          <w:lang w:val="fr_FR" w:bidi="fr_FR"/>
        </w:rPr>
        <w:t>23.30</w:t>
      </w:r>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r>
        <w:rPr>
          <w:lang w:val="fr_FR" w:bidi="fr_FR"/>
        </w:rPr>
        <w:t>Deutéronome 28.15–68</w:t>
      </w:r>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r>
        <w:rPr>
          <w:lang w:val="fr_FR" w:bidi="fr_FR"/>
        </w:rPr>
        <w:t>Dt 28.49</w:t>
      </w:r>
      <w:r>
        <w:rPr>
          <w:lang w:val="fr_FR" w:bidi="fr_FR"/>
        </w:rPr>
        <w:t>), et les Assyriens sont ainsi venus à Samarie et les Babyloniens à Jérusalem (</w:t>
      </w:r>
      <w:r>
        <w:rPr>
          <w:lang w:val="fr_FR" w:bidi="fr_FR"/>
        </w:rPr>
        <w:t>28.52</w:t>
      </w:r>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r>
        <w:rPr>
          <w:lang w:val="fr_FR" w:bidi="fr_FR"/>
        </w:rPr>
        <w:t>2R 6.24–30</w:t>
      </w:r>
      <w:r>
        <w:rPr>
          <w:lang w:val="fr_FR" w:bidi="fr_FR"/>
        </w:rPr>
        <w:t>). Tout comme le Seigneur avait pris plaisir à prospérer et multiplier son peuple, il ne s'abstiendrait pas de le détruire et de le disperser parmi les peuples de la terre (</w:t>
      </w:r>
      <w:r>
        <w:rPr>
          <w:lang w:val="fr_FR" w:bidi="fr_FR"/>
        </w:rPr>
        <w:t>Dt 28.63–67</w:t>
      </w:r>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r>
        <w:rPr>
          <w:lang w:val="fr_FR" w:bidi="fr_FR"/>
        </w:rPr>
        <w:t>2R 25.27–30</w:t>
      </w:r>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r>
        <w:rPr>
          <w:lang w:val="fr_FR" w:bidi="fr_FR"/>
        </w:rPr>
        <w:t>Exode 12.1–20</w:t>
      </w:r>
      <w:r>
        <w:rPr>
          <w:lang w:val="fr_FR" w:bidi="fr_FR"/>
        </w:rPr>
        <w:t xml:space="preserve"> et </w:t>
      </w:r>
      <w:r>
        <w:rPr>
          <w:lang w:val="fr_FR" w:bidi="fr_FR"/>
        </w:rPr>
        <w:t>Deutéronome 16.1–8</w:t>
      </w:r>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r>
        <w:rPr>
          <w:lang w:val="fr_FR" w:bidi="fr_FR"/>
        </w:rPr>
        <w:t>2R 23.21–23</w:t>
      </w:r>
      <w:r>
        <w:rPr>
          <w:lang w:val="fr_FR" w:bidi="fr_FR"/>
        </w:rPr>
        <w:t>). Un passage du Deutéronome est explicitement cité en référence à l'observance de la loi par Amatsia (</w:t>
      </w:r>
      <w:r>
        <w:rPr>
          <w:lang w:val="fr_FR" w:bidi="fr_FR"/>
        </w:rPr>
        <w:t>Dt 24.16</w:t>
      </w:r>
      <w:r>
        <w:rPr>
          <w:lang w:val="fr_FR" w:bidi="fr_FR"/>
        </w:rPr>
        <w:t xml:space="preserve"> dans </w:t>
      </w:r>
      <w:r>
        <w:rPr>
          <w:lang w:val="fr_FR" w:bidi="fr_FR"/>
        </w:rPr>
        <w:t>2R 14.6</w:t>
      </w:r>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r>
        <w:rPr>
          <w:lang w:val="fr_FR" w:bidi="fr_FR"/>
        </w:rPr>
        <w:t>2S 11</w:t>
      </w:r>
      <w:r>
        <w:rPr>
          <w:lang w:val="fr_FR" w:bidi="fr_FR"/>
        </w:rPr>
        <w:t>) ou aux difficultés de Salomon pour accéder au trône (</w:t>
      </w:r>
      <w:r>
        <w:rPr>
          <w:lang w:val="fr_FR" w:bidi="fr_FR"/>
        </w:rPr>
        <w:t>1R 1–2</w:t>
      </w:r>
      <w:r>
        <w:rPr>
          <w:lang w:val="fr_FR" w:bidi="fr_FR"/>
        </w:rPr>
        <w:t xml:space="preserve">). Puisqu'à son époque le royaume du nord n'avait pas survécu, le Chroniqueur ne détaille pas les péchés de Jéroboam (chap </w:t>
      </w:r>
      <w:r>
        <w:rPr>
          <w:lang w:val="fr_FR" w:bidi="fr_FR"/>
        </w:rPr>
        <w:t>13–14</w:t>
      </w:r>
      <w:r>
        <w:rPr>
          <w:lang w:val="fr_FR" w:bidi="fr_FR"/>
        </w:rPr>
        <w:t>). Chroniques s'intéresse davantage aux affaires du temple et ne montre pas l'intérêt marqué pour les questions prophétiques que l'on trouve dans Rois, de sorte que les vies d'Élie et d'Élisée sont omises (</w:t>
      </w:r>
      <w:r>
        <w:rPr>
          <w:lang w:val="fr_FR" w:bidi="fr_FR"/>
        </w:rPr>
        <w:t>1R 16—2R 10</w:t>
      </w:r>
      <w:r>
        <w:rPr>
          <w:lang w:val="fr_FR" w:bidi="fr_FR"/>
        </w:rPr>
        <w:t>). Le Chroniqueur ne récite pas non plus les péchés qui ont conduit à la chute du royaume du nord (</w:t>
      </w:r>
      <w:r>
        <w:rPr>
          <w:lang w:val="fr_FR" w:bidi="fr_FR"/>
        </w:rPr>
        <w:t>2R 17.1–18.12</w:t>
      </w:r>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r>
        <w:rPr>
          <w:lang w:val="fr_FR" w:bidi="fr_FR"/>
        </w:rPr>
        <w:t>1R 1–11</w:t>
      </w:r>
      <w:r>
        <w:rPr>
          <w:lang w:val="fr_FR" w:bidi="fr_FR"/>
        </w:rPr>
        <w:t>) ; 2) l'histoire du royaume divisé (</w:t>
      </w:r>
      <w:r>
        <w:rPr>
          <w:lang w:val="fr_FR" w:bidi="fr_FR"/>
        </w:rPr>
        <w:t>1R 12–2</w:t>
      </w:r>
      <w:r>
        <w:rPr>
          <w:lang w:val="fr_FR" w:bidi="fr_FR"/>
        </w:rPr>
        <w:t xml:space="preserve"> Rois 17) ; 3) l'histoire du royaume survivant en Juda (</w:t>
      </w:r>
      <w:r>
        <w:rPr>
          <w:lang w:val="fr_FR" w:bidi="fr_FR"/>
        </w:rPr>
        <w:t>2R 18–25</w:t>
      </w:r>
      <w:r>
        <w:rPr>
          <w:lang w:val="fr_FR" w:bidi="fr_FR"/>
        </w:rPr>
        <w:t>).</w:t>
      </w:r>
    </w:p>
    <w:p>
      <w:pPr>
        <w:pStyle w:val="Heading4"/>
      </w:pPr>
      <w:r>
        <w:rPr>
          <w:lang w:val="fr_FR" w:bidi="fr_FR"/>
        </w:rPr>
        <w:t>Le Règne de Salomon (</w:t>
      </w:r>
      <w:r>
        <w:rPr>
          <w:lang w:val="fr_FR" w:bidi="fr_FR"/>
        </w:rPr>
        <w:t>1R 1–11</w:t>
      </w:r>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r>
        <w:rPr>
          <w:lang w:val="fr_FR" w:bidi="fr_FR"/>
        </w:rPr>
        <w:t>1</w:t>
      </w:r>
      <w:r>
        <w:rPr>
          <w:lang w:val="fr_FR" w:bidi="fr_FR"/>
        </w:rPr>
        <w:t>). David, mourant, charge Salomon d'obéir aux commandements de Dieu (</w:t>
      </w:r>
      <w:r>
        <w:rPr>
          <w:lang w:val="fr_FR" w:bidi="fr_FR"/>
        </w:rPr>
        <w:t>2.1–4</w:t>
      </w:r>
      <w:r>
        <w:rPr>
          <w:lang w:val="fr_FR" w:bidi="fr_FR"/>
        </w:rPr>
        <w:t xml:space="preserve">) et également de se venger de ses ennemis (v. </w:t>
      </w:r>
      <w:r>
        <w:rPr>
          <w:lang w:val="fr_FR" w:bidi="fr_FR"/>
        </w:rPr>
        <w:t>5–9</w:t>
      </w:r>
      <w:r>
        <w:rPr>
          <w:lang w:val="fr_FR" w:bidi="fr_FR"/>
        </w:rPr>
        <w:t xml:space="preserve">). Après la mort de David, Salomon ordonnera la mort d'Adonija, de Joab et de Schimeï, ainsi que le bannissement d'Abiathar, le prêtre qui avait soutenu Adonija dans sa tentative de prendre le trône (v. </w:t>
      </w:r>
      <w:r>
        <w:rPr>
          <w:lang w:val="fr_FR" w:bidi="fr_FR"/>
        </w:rPr>
        <w:t>13–46</w:t>
      </w:r>
      <w:r>
        <w:rPr>
          <w:lang w:val="fr_FR" w:bidi="fr_FR"/>
        </w:rPr>
        <w:t xml:space="preserve">). Ses ennemis éliminés, le royaume sera fermement établi par Salomon (v. </w:t>
      </w:r>
      <w:r>
        <w:rPr>
          <w:lang w:val="fr_FR" w:bidi="fr_FR"/>
        </w:rPr>
        <w:t>46</w:t>
      </w:r>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r>
        <w:rPr>
          <w:lang w:val="fr_FR" w:bidi="fr_FR"/>
        </w:rPr>
        <w:t>3–10</w:t>
      </w:r>
      <w:r>
        <w:rPr>
          <w:lang w:val="fr_FR" w:bidi="fr_FR"/>
        </w:rPr>
        <w:t xml:space="preserve">) ; et Salomon le mauvais roi, dont le cœur est détourné (chap </w:t>
      </w:r>
      <w:r>
        <w:rPr>
          <w:lang w:val="fr_FR" w:bidi="fr_FR"/>
        </w:rPr>
        <w:t>11</w:t>
      </w:r>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r>
        <w:rPr>
          <w:lang w:val="fr_FR" w:bidi="fr_FR"/>
        </w:rPr>
        <w:t>6–7</w:t>
      </w:r>
      <w:r>
        <w:rPr>
          <w:lang w:val="fr_FR" w:bidi="fr_FR"/>
        </w:rPr>
        <w:t>), et à la dédicace (chap 8) du temple. Dieu apparaît à Salomon une deuxième fois, lui rappelant de garder ses commandements comme l'avait fait David (</w:t>
      </w:r>
      <w:r>
        <w:rPr>
          <w:lang w:val="fr_FR" w:bidi="fr_FR"/>
        </w:rPr>
        <w:t>9.1–9</w:t>
      </w:r>
      <w:r>
        <w:rPr>
          <w:lang w:val="fr_FR" w:bidi="fr_FR"/>
        </w:rPr>
        <w:t xml:space="preserve">). Des détails sont donnés sur les activités de construction et commerciales du roi (v. </w:t>
      </w:r>
      <w:r>
        <w:rPr>
          <w:lang w:val="fr_FR" w:bidi="fr_FR"/>
        </w:rPr>
        <w:t>10–27</w:t>
      </w:r>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r>
        <w:rPr>
          <w:lang w:val="fr_FR" w:bidi="fr_FR"/>
        </w:rPr>
        <w:t>11.4</w:t>
      </w:r>
      <w:r>
        <w:rPr>
          <w:lang w:val="fr_FR" w:bidi="fr_FR"/>
        </w:rPr>
        <w:t xml:space="preserve">), et Dieu décidera de retirer les tribus du nord de la domination de son fils (v. </w:t>
      </w:r>
      <w:r>
        <w:rPr>
          <w:lang w:val="fr_FR" w:bidi="fr_FR"/>
        </w:rPr>
        <w:t>11–13</w:t>
      </w:r>
      <w:r>
        <w:rPr>
          <w:lang w:val="fr_FR" w:bidi="fr_FR"/>
        </w:rPr>
        <w:t xml:space="preserve">). En guise de punition de la main de Dieu, Salomon fera fait à la rébellion parmi les peuples conquis (v. </w:t>
      </w:r>
      <w:r>
        <w:rPr>
          <w:lang w:val="fr_FR" w:bidi="fr_FR"/>
        </w:rPr>
        <w:t>14–25</w:t>
      </w:r>
      <w:r>
        <w:rPr>
          <w:lang w:val="fr_FR" w:bidi="fr_FR"/>
        </w:rPr>
        <w:t xml:space="preserve">) et au sein d'Israël en la personne de Jéroboam (v. </w:t>
      </w:r>
      <w:r>
        <w:rPr>
          <w:lang w:val="fr_FR" w:bidi="fr_FR"/>
        </w:rPr>
        <w:t>26–40</w:t>
      </w:r>
      <w:r>
        <w:rPr>
          <w:lang w:val="fr_FR" w:bidi="fr_FR"/>
        </w:rPr>
        <w:t>).</w:t>
      </w:r>
    </w:p>
    <w:p>
      <w:pPr>
        <w:pStyle w:val="Heading4"/>
      </w:pPr>
      <w:r>
        <w:rPr>
          <w:lang w:val="fr_FR" w:bidi="fr_FR"/>
        </w:rPr>
        <w:t>Histoire du Royaume divisé (</w:t>
      </w:r>
      <w:r>
        <w:rPr>
          <w:lang w:val="fr_FR" w:bidi="fr_FR"/>
        </w:rPr>
        <w:t>1R 12—2R 17</w:t>
      </w:r>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r>
        <w:rPr>
          <w:lang w:val="fr_FR" w:bidi="fr_FR"/>
        </w:rPr>
        <w:t>1R 12</w:t>
      </w:r>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r>
        <w:rPr>
          <w:lang w:val="fr_FR" w:bidi="fr_FR"/>
        </w:rPr>
        <w:t>1R 13.1–16.20</w:t>
      </w:r>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r>
        <w:rPr>
          <w:lang w:val="fr_FR" w:bidi="fr_FR"/>
        </w:rPr>
        <w:t>1R 16.21–28</w:t>
      </w:r>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r>
        <w:rPr>
          <w:lang w:val="fr_FR" w:bidi="fr_FR"/>
        </w:rPr>
        <w:t>1R 17—2R 10</w:t>
      </w:r>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r>
        <w:rPr>
          <w:lang w:val="fr_FR" w:bidi="fr_FR"/>
        </w:rPr>
        <w:t>2R 21.3</w:t>
      </w:r>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r>
        <w:rPr>
          <w:lang w:val="fr_FR" w:bidi="fr_FR"/>
        </w:rPr>
        <w:t>2R 8.18, 26</w:t>
      </w:r>
      <w:r>
        <w:rPr>
          <w:lang w:val="fr_FR" w:bidi="fr_FR"/>
        </w:rPr>
        <w:t>) avec Joram de Juda et le rôle subordonné de Josaphat à Achab lors de la bataille de Ramoth en Galaad (</w:t>
      </w:r>
      <w:r>
        <w:rPr>
          <w:lang w:val="fr_FR" w:bidi="fr_FR"/>
        </w:rPr>
        <w:t>1R 22</w:t>
      </w:r>
      <w:r>
        <w:rPr>
          <w:lang w:val="fr_FR" w:bidi="fr_FR"/>
        </w:rPr>
        <w:t>). Les fortunes de Juda déclineront pendant cette période lorsqu'Édom se révoltera contre Joram (</w:t>
      </w:r>
      <w:r>
        <w:rPr>
          <w:lang w:val="fr_FR" w:bidi="fr_FR"/>
        </w:rPr>
        <w:t>2R 8.20–22</w:t>
      </w:r>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r>
        <w:rPr>
          <w:lang w:val="fr_FR" w:bidi="fr_FR"/>
        </w:rPr>
        <w:t>2R 9.1–13</w:t>
      </w:r>
      <w:r>
        <w:rPr>
          <w:lang w:val="fr_FR" w:bidi="fr_FR"/>
        </w:rPr>
        <w:t xml:space="preserve">), mènera un coup d'État mettant fin à la maison d'Omri et tuant également Achazia de Juda (v. </w:t>
      </w:r>
      <w:r>
        <w:rPr>
          <w:lang w:val="fr_FR" w:bidi="fr_FR"/>
        </w:rPr>
        <w:t>14–29</w:t>
      </w:r>
      <w:r>
        <w:rPr>
          <w:lang w:val="fr_FR" w:bidi="fr_FR"/>
        </w:rPr>
        <w:t>). La purge de Jéhu entraînera également la mort de Jézabel, de la famille d'Achab, des membres de la famille d'Achazia, et des ministres de Baal (</w:t>
      </w:r>
      <w:r>
        <w:rPr>
          <w:lang w:val="fr_FR" w:bidi="fr_FR"/>
        </w:rPr>
        <w:t>9.30–10.36</w:t>
      </w:r>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r>
        <w:rPr>
          <w:lang w:val="fr_FR" w:bidi="fr_FR"/>
        </w:rPr>
        <w:t>2R 11</w:t>
      </w:r>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r>
        <w:rPr>
          <w:lang w:val="fr_FR" w:bidi="fr_FR"/>
        </w:rPr>
        <w:t>2R 13.1–7</w:t>
      </w:r>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r>
        <w:rPr>
          <w:lang w:val="fr_FR" w:bidi="fr_FR"/>
        </w:rPr>
        <w:t>2R 13.25</w:t>
      </w:r>
      <w:r>
        <w:rPr>
          <w:lang w:val="fr_FR" w:bidi="fr_FR"/>
        </w:rPr>
        <w:t xml:space="preserve">) ; Élisée meurt pendant son règne (v. </w:t>
      </w:r>
      <w:r>
        <w:rPr>
          <w:lang w:val="fr_FR" w:bidi="fr_FR"/>
        </w:rPr>
        <w:t>20</w:t>
      </w:r>
      <w:r>
        <w:rPr>
          <w:lang w:val="fr_FR" w:bidi="fr_FR"/>
        </w:rPr>
        <w:t>). Au sud, Amatsia reconquerra les Édomites (</w:t>
      </w:r>
      <w:r>
        <w:rPr>
          <w:lang w:val="fr_FR" w:bidi="fr_FR"/>
        </w:rPr>
        <w:t>14.7</w:t>
      </w:r>
      <w:r>
        <w:rPr>
          <w:lang w:val="fr_FR" w:bidi="fr_FR"/>
        </w:rPr>
        <w:t xml:space="preserve">). Amatsia et Joas renouvelleront la guerre entre les royaumes, le nord ressortant victorieux une fois de plus (v. </w:t>
      </w:r>
      <w:r>
        <w:rPr>
          <w:lang w:val="fr_FR" w:bidi="fr_FR"/>
        </w:rPr>
        <w:t>8–14</w:t>
      </w:r>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r>
        <w:rPr>
          <w:lang w:val="fr_FR" w:bidi="fr_FR"/>
        </w:rPr>
        <w:t>2R 14.23–28</w:t>
      </w:r>
      <w:r>
        <w:rPr>
          <w:lang w:val="fr_FR" w:bidi="fr_FR"/>
        </w:rPr>
        <w:t>). Ozias (Azaria), son contemporain en Juda, fortifiera également Jérusalem et entreprendra un programme d'opérations offensives étendant l'influence de Juda vers le sud (</w:t>
      </w:r>
      <w:r>
        <w:rPr>
          <w:lang w:val="fr_FR" w:bidi="fr_FR"/>
        </w:rPr>
        <w:t>14.21–22</w:t>
      </w:r>
      <w:r>
        <w:rPr>
          <w:lang w:val="fr_FR" w:bidi="fr_FR"/>
        </w:rPr>
        <w:t xml:space="preserve"> ; </w:t>
      </w:r>
      <w:r>
        <w:rPr>
          <w:lang w:val="fr_FR" w:bidi="fr_FR"/>
        </w:rPr>
        <w:t>15.1–7</w:t>
      </w:r>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r>
        <w:rPr>
          <w:lang w:val="fr_FR" w:bidi="fr_FR"/>
        </w:rPr>
        <w:t>2R 15</w:t>
      </w:r>
      <w:r>
        <w:rPr>
          <w:lang w:val="fr_FR" w:bidi="fr_FR"/>
        </w:rPr>
        <w:t>). Un lourd tribut sera payé à Tiglath-Piléser III tant au nord qu'au sud (</w:t>
      </w:r>
      <w:r>
        <w:rPr>
          <w:lang w:val="fr_FR" w:bidi="fr_FR"/>
        </w:rPr>
        <w:t>15.19–20</w:t>
      </w:r>
      <w:r>
        <w:rPr>
          <w:lang w:val="fr_FR" w:bidi="fr_FR"/>
        </w:rPr>
        <w:t xml:space="preserve"> ; </w:t>
      </w:r>
      <w:r>
        <w:rPr>
          <w:lang w:val="fr_FR" w:bidi="fr_FR"/>
        </w:rPr>
        <w:t>16.7–10</w:t>
      </w:r>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r>
        <w:rPr>
          <w:lang w:val="fr_FR" w:bidi="fr_FR"/>
        </w:rPr>
        <w:t>17.1–23</w:t>
      </w:r>
      <w:r>
        <w:rPr>
          <w:lang w:val="fr_FR" w:bidi="fr_FR"/>
        </w:rPr>
        <w:t xml:space="preserve">). La région sera repeuplée avec d'autres populations déplacées (v. </w:t>
      </w:r>
      <w:r>
        <w:rPr>
          <w:lang w:val="fr_FR" w:bidi="fr_FR"/>
        </w:rPr>
        <w:t>24–41</w:t>
      </w:r>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r>
        <w:rPr>
          <w:lang w:val="fr_FR" w:bidi="fr_FR"/>
        </w:rPr>
        <w:t>2R 18–25</w:t>
      </w:r>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r>
        <w:rPr>
          <w:lang w:val="fr_FR" w:bidi="fr_FR"/>
        </w:rPr>
        <w:t>2R 16.1–19</w:t>
      </w:r>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r>
        <w:rPr>
          <w:lang w:val="fr_FR" w:bidi="fr_FR"/>
        </w:rPr>
        <w:t>18.9–19.37</w:t>
      </w:r>
      <w:r>
        <w:rPr>
          <w:lang w:val="fr_FR" w:bidi="fr_FR"/>
        </w:rPr>
        <w:t>). La maladie d'Ézéchias sera évitée après un signe et un oracle d'Ésaïe (</w:t>
      </w:r>
      <w:r>
        <w:rPr>
          <w:lang w:val="fr_FR" w:bidi="fr_FR"/>
        </w:rPr>
        <w:t>20.1–11</w:t>
      </w:r>
      <w:r>
        <w:rPr>
          <w:lang w:val="fr_FR" w:bidi="fr_FR"/>
        </w:rPr>
        <w:t xml:space="preserve">). Dans le cadre de ce qui semble être des négociations en vue d'une alliance anti-assyrienne, Ézéchias recevra également des envoyés de Babylone, une décision que le prophète annoncera comme coûteuse (v. </w:t>
      </w:r>
      <w:r>
        <w:rPr>
          <w:lang w:val="fr_FR" w:bidi="fr_FR"/>
        </w:rPr>
        <w:t>12–21</w:t>
      </w:r>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r>
        <w:rPr>
          <w:lang w:val="fr_FR" w:bidi="fr_FR"/>
        </w:rPr>
        <w:t>2R 21.1–18</w:t>
      </w:r>
      <w:r>
        <w:rPr>
          <w:lang w:val="fr_FR" w:bidi="fr_FR"/>
        </w:rPr>
        <w:t xml:space="preserve"> ; voir </w:t>
      </w:r>
      <w:r>
        <w:rPr>
          <w:lang w:val="fr_FR" w:bidi="fr_FR"/>
        </w:rPr>
        <w:t>23.26</w:t>
      </w:r>
      <w:r>
        <w:rPr>
          <w:lang w:val="fr_FR" w:bidi="fr_FR"/>
        </w:rPr>
        <w:t xml:space="preserve"> ; </w:t>
      </w:r>
      <w:r>
        <w:rPr>
          <w:lang w:val="fr_FR" w:bidi="fr_FR"/>
        </w:rPr>
        <w:t>24.3–4</w:t>
      </w:r>
      <w:r>
        <w:rPr>
          <w:lang w:val="fr_FR" w:bidi="fr_FR"/>
        </w:rPr>
        <w:t xml:space="preserve"> ; </w:t>
      </w:r>
      <w:r>
        <w:rPr>
          <w:lang w:val="fr_FR" w:bidi="fr_FR"/>
        </w:rPr>
        <w:t>Jr 15.1–4</w:t>
      </w:r>
      <w:r>
        <w:rPr>
          <w:lang w:val="fr_FR" w:bidi="fr_FR"/>
        </w:rPr>
        <w:t>). Manassé sera suivi par son fils Amon, qui ressemblait à son père, et qui régnera seulement deux ans avant d'être déposé par le peuple (</w:t>
      </w:r>
      <w:r>
        <w:rPr>
          <w:lang w:val="fr_FR" w:bidi="fr_FR"/>
        </w:rPr>
        <w:t>2R 21.19–26</w:t>
      </w:r>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r>
        <w:rPr>
          <w:lang w:val="fr_FR" w:bidi="fr_FR"/>
        </w:rPr>
        <w:t>2R 22.1–23.14</w:t>
      </w:r>
      <w:r>
        <w:rPr>
          <w:lang w:val="fr_FR" w:bidi="fr_FR"/>
        </w:rPr>
        <w:t>). L'Empire assyrien déclinait rapidement, et Josias étendra donc ses frontières vers le nord, détruisant l'autel à Béthel et les hauts lieux à travers la Samarie (</w:t>
      </w:r>
      <w:r>
        <w:rPr>
          <w:lang w:val="fr_FR" w:bidi="fr_FR"/>
        </w:rPr>
        <w:t>23.15–20</w:t>
      </w:r>
      <w:r>
        <w:rPr>
          <w:lang w:val="fr_FR" w:bidi="fr_FR"/>
        </w:rPr>
        <w:t xml:space="preserve">). Une grande célébration de la Pâque sera convoquée à Jérusalem, et d'autres mesures seront prises pour rectifier le culte (v. </w:t>
      </w:r>
      <w:r>
        <w:rPr>
          <w:lang w:val="fr_FR" w:bidi="fr_FR"/>
        </w:rPr>
        <w:t>21–25</w:t>
      </w:r>
      <w:r>
        <w:rPr>
          <w:lang w:val="fr_FR" w:bidi="fr_FR"/>
        </w:rPr>
        <w:t xml:space="preserve">). Josias tentera de bloquer l'incursion du Pharaon Néco pour aider l'Assyrie, et il perdra la vie à Meguiddo (v. </w:t>
      </w:r>
      <w:r>
        <w:rPr>
          <w:lang w:val="fr_FR" w:bidi="fr_FR"/>
        </w:rPr>
        <w:t>26–30</w:t>
      </w:r>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r>
        <w:rPr>
          <w:lang w:val="fr_FR" w:bidi="fr_FR"/>
        </w:rPr>
        <w:t>2R 23.31–33</w:t>
      </w:r>
      <w:r>
        <w:rPr>
          <w:lang w:val="fr_FR" w:bidi="fr_FR"/>
        </w:rPr>
        <w:t xml:space="preserve">), le remplaçant par un autre fils de Josias, Éliakim, dont le nom sera changé en Jojakim (v. </w:t>
      </w:r>
      <w:r>
        <w:rPr>
          <w:lang w:val="fr_FR" w:bidi="fr_FR"/>
        </w:rPr>
        <w:t>34–37</w:t>
      </w:r>
      <w:r>
        <w:rPr>
          <w:lang w:val="fr_FR" w:bidi="fr_FR"/>
        </w:rPr>
        <w:t>). Pendant son règne, Nebucadnetsar conquerra Juda, et Jojakim deviendra son vassal. Vers la fin de sa vie, Jojakim se rebellera contre Nebucadnetsar. Jojakim meurt, laissant son fils Jojakin faire face aux représailles de Babylone (</w:t>
      </w:r>
      <w:r>
        <w:rPr>
          <w:lang w:val="fr_FR" w:bidi="fr_FR"/>
        </w:rPr>
        <w:t>24.1–10</w:t>
      </w:r>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r>
        <w:rPr>
          <w:lang w:val="fr_FR" w:bidi="fr_FR"/>
        </w:rPr>
        <w:t>11–17</w:t>
      </w:r>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r>
        <w:rPr>
          <w:lang w:val="fr_FR" w:bidi="fr_FR"/>
        </w:rPr>
        <w:t>24.18–25.21</w:t>
      </w:r>
      <w:r>
        <w:rPr>
          <w:lang w:val="fr_FR" w:bidi="fr_FR"/>
        </w:rPr>
        <w:t>). Nebucadnetsar nommera Guedalia pour gouverner en tant que gouverneur depuis Mitspa ; il sera assassiné, et les conspirateurs s'enfuiront en Égypte (</w:t>
      </w:r>
      <w:r>
        <w:rPr>
          <w:lang w:val="fr_FR" w:bidi="fr_FR"/>
        </w:rPr>
        <w:t>25.22–26</w:t>
      </w:r>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r>
        <w:rPr>
          <w:lang w:val="fr_FR" w:bidi="fr_FR"/>
        </w:rPr>
        <w:t>2R 25.27–30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r>
        <w:rPr>
          <w:lang w:val="fr_FR" w:bidi="fr_FR"/>
        </w:rPr>
        <w:t>1Ch 25.4, 31</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r>
        <w:rPr>
          <w:lang w:val="fr_FR" w:bidi="fr_FR"/>
        </w:rPr>
        <w:t xml:space="preserve">Ac 2.10 </w:t>
      </w:r>
      <w:r>
        <w:rPr>
          <w:lang w:val="fr_FR" w:bidi="fr_FR"/>
        </w:rPr>
        <w:t xml:space="preserve">; </w:t>
      </w:r>
      <w:r>
        <w:rPr>
          <w:lang w:val="fr_FR" w:bidi="fr_FR"/>
        </w:rPr>
        <w:t xml:space="preserve">18.2 </w:t>
      </w:r>
      <w:r>
        <w:rPr>
          <w:lang w:val="fr_FR" w:bidi="fr_FR"/>
        </w:rPr>
        <w:t xml:space="preserve">; </w:t>
      </w:r>
      <w:r>
        <w:rPr>
          <w:lang w:val="fr_FR" w:bidi="fr_FR"/>
        </w:rPr>
        <w:t xml:space="preserve">19.21 </w:t>
      </w:r>
      <w:r>
        <w:rPr>
          <w:lang w:val="fr_FR" w:bidi="fr_FR"/>
        </w:rPr>
        <w:t xml:space="preserve">; </w:t>
      </w:r>
      <w:r>
        <w:rPr>
          <w:lang w:val="fr_FR" w:bidi="fr_FR"/>
        </w:rPr>
        <w:t xml:space="preserve">23.11 </w:t>
      </w:r>
      <w:r>
        <w:rPr>
          <w:lang w:val="fr_FR" w:bidi="fr_FR"/>
        </w:rPr>
        <w:t xml:space="preserve">; </w:t>
      </w:r>
      <w:r>
        <w:rPr>
          <w:lang w:val="fr_FR" w:bidi="fr_FR"/>
        </w:rPr>
        <w:t xml:space="preserve">28.14, 16 </w:t>
      </w:r>
      <w:r>
        <w:rPr>
          <w:lang w:val="fr_FR" w:bidi="fr_FR"/>
        </w:rPr>
        <w:t xml:space="preserve">; </w:t>
      </w:r>
      <w:r>
        <w:rPr>
          <w:lang w:val="fr_FR" w:bidi="fr_FR"/>
        </w:rPr>
        <w:t xml:space="preserve">Rm 1.7, 15 </w:t>
      </w:r>
      <w:r>
        <w:rPr>
          <w:lang w:val="fr_FR" w:bidi="fr_FR"/>
        </w:rPr>
        <w:t xml:space="preserve">; </w:t>
      </w:r>
      <w:r>
        <w:rPr>
          <w:lang w:val="fr_FR" w:bidi="fr_FR"/>
        </w:rPr>
        <w:t>2Tm 1.17</w:t>
      </w:r>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r>
        <w:rPr>
          <w:lang w:val="fr_FR" w:bidi="fr_FR"/>
        </w:rPr>
        <w:t>Lc 2.1</w:t>
      </w:r>
      <w:r>
        <w:rPr>
          <w:lang w:val="fr_FR" w:bidi="fr_FR"/>
        </w:rPr>
        <w:t>), Tibère (</w:t>
      </w:r>
      <w:r>
        <w:rPr>
          <w:lang w:val="fr_FR" w:bidi="fr_FR"/>
        </w:rPr>
        <w:t>Lc 3.1</w:t>
      </w:r>
      <w:r>
        <w:rPr>
          <w:lang w:val="fr_FR" w:bidi="fr_FR"/>
        </w:rPr>
        <w:t>), Claude (</w:t>
      </w:r>
      <w:r>
        <w:rPr>
          <w:lang w:val="fr_FR" w:bidi="fr_FR"/>
        </w:rPr>
        <w:t xml:space="preserve">Ac 11.28 </w:t>
      </w:r>
      <w:r>
        <w:rPr>
          <w:lang w:val="fr_FR" w:bidi="fr_FR"/>
        </w:rPr>
        <w:t xml:space="preserve">; </w:t>
      </w:r>
      <w:r>
        <w:rPr>
          <w:lang w:val="fr_FR" w:bidi="fr_FR"/>
        </w:rPr>
        <w:t>18.2</w:t>
      </w:r>
      <w:r>
        <w:rPr>
          <w:lang w:val="fr_FR" w:bidi="fr_FR"/>
        </w:rPr>
        <w:t>) et Néron, qui est mentionné sans être explicitement nommé (</w:t>
      </w:r>
      <w:r>
        <w:rPr>
          <w:lang w:val="fr_FR" w:bidi="fr_FR"/>
        </w:rPr>
        <w:t xml:space="preserve">Ac 25.10–12 </w:t>
      </w:r>
      <w:r>
        <w:rPr>
          <w:lang w:val="fr_FR" w:bidi="fr_FR"/>
        </w:rPr>
        <w:t xml:space="preserve">; </w:t>
      </w:r>
      <w:r>
        <w:rPr>
          <w:lang w:val="fr_FR" w:bidi="fr_FR"/>
        </w:rPr>
        <w:t xml:space="preserve">27.24 </w:t>
      </w:r>
      <w:r>
        <w:rPr>
          <w:lang w:val="fr_FR" w:bidi="fr_FR"/>
        </w:rPr>
        <w:t xml:space="preserve">; </w:t>
      </w:r>
      <w:r>
        <w:rPr>
          <w:lang w:val="fr_FR" w:bidi="fr_FR"/>
        </w:rPr>
        <w:t>2Tm 4.16–17</w:t>
      </w:r>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r>
        <w:rPr>
          <w:lang w:val="fr_FR" w:bidi="fr_FR"/>
        </w:rPr>
        <w:t>Lc 2.1–2</w:t>
      </w:r>
      <w:r>
        <w:rPr>
          <w:lang w:val="fr_FR" w:bidi="fr_FR"/>
        </w:rPr>
        <w:t xml:space="preserve">), en est un vif rappel. La présence militaire romaine est amplement méditée dans les pages des Évangiles et du livre des Actes (p. ex. </w:t>
      </w:r>
      <w:r>
        <w:rPr>
          <w:lang w:val="fr_FR" w:bidi="fr_FR"/>
        </w:rPr>
        <w:t xml:space="preserve">Mc 15.16 </w:t>
      </w:r>
      <w:r>
        <w:rPr>
          <w:lang w:val="fr_FR" w:bidi="fr_FR"/>
        </w:rPr>
        <w:t xml:space="preserve">; </w:t>
      </w:r>
      <w:r>
        <w:rPr>
          <w:lang w:val="fr_FR" w:bidi="fr_FR"/>
        </w:rPr>
        <w:t xml:space="preserve">Lc 3.14 </w:t>
      </w:r>
      <w:r>
        <w:rPr>
          <w:lang w:val="fr_FR" w:bidi="fr_FR"/>
        </w:rPr>
        <w:t xml:space="preserve">; </w:t>
      </w:r>
      <w:r>
        <w:rPr>
          <w:lang w:val="fr_FR" w:bidi="fr_FR"/>
        </w:rPr>
        <w:t xml:space="preserve">7.1–8 </w:t>
      </w:r>
      <w:r>
        <w:rPr>
          <w:lang w:val="fr_FR" w:bidi="fr_FR"/>
        </w:rPr>
        <w:t xml:space="preserve">; </w:t>
      </w:r>
      <w:r>
        <w:rPr>
          <w:lang w:val="fr_FR" w:bidi="fr_FR"/>
        </w:rPr>
        <w:t>Ac 5.37</w:t>
      </w:r>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r>
        <w:rPr>
          <w:lang w:val="fr_FR" w:bidi="fr_FR"/>
        </w:rPr>
        <w:t>Lc 13.1</w:t>
      </w:r>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r>
        <w:rPr>
          <w:lang w:val="fr_FR" w:bidi="fr_FR"/>
        </w:rPr>
        <w:t>Ac 21.31–33</w:t>
      </w:r>
      <w:r>
        <w:rPr>
          <w:lang w:val="fr_FR" w:bidi="fr_FR"/>
        </w:rPr>
        <w:t>). Lorsque l'apôtre Paul est à Jérusalem, le tribun s'appelle Claude Lysias. C'est un Grec qui a acheté la citoyenneté romaine, lui permettant d'accéder au rang de tribun, ou commandant d'une cohorte auxiliaire (</w:t>
      </w:r>
      <w:r>
        <w:rPr>
          <w:lang w:val="fr_FR" w:bidi="fr_FR"/>
        </w:rPr>
        <w:t xml:space="preserve">22.28 </w:t>
      </w:r>
      <w:r>
        <w:rPr>
          <w:lang w:val="fr_FR" w:bidi="fr_FR"/>
        </w:rPr>
        <w:t xml:space="preserve">; </w:t>
      </w:r>
      <w:r>
        <w:rPr>
          <w:lang w:val="fr_FR" w:bidi="fr_FR"/>
        </w:rPr>
        <w:t>23.26</w:t>
      </w:r>
      <w:r>
        <w:rPr>
          <w:lang w:val="fr_FR" w:bidi="fr_FR"/>
        </w:rPr>
        <w:t>). Pour envoyer Paul de Jérusalem à Césarée, Claude peut envoyer une escorte militaire de 200 soldats commandés par deux centurions, plus 70 gardes montés (</w:t>
      </w:r>
      <w:r>
        <w:rPr>
          <w:lang w:val="fr_FR" w:bidi="fr_FR"/>
        </w:rPr>
        <w:t>23.23</w:t>
      </w:r>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r>
        <w:rPr>
          <w:lang w:val="fr_FR" w:bidi="fr_FR"/>
        </w:rPr>
        <w:t>Ac 10.1</w:t>
      </w:r>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r>
        <w:rPr>
          <w:lang w:val="fr_FR" w:bidi="fr_FR"/>
        </w:rPr>
        <w:t>27.1</w:t>
      </w:r>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r>
        <w:rPr>
          <w:lang w:val="fr_FR" w:bidi="fr_FR"/>
        </w:rPr>
        <w:t>3</w:t>
      </w:r>
      <w:r>
        <w:rPr>
          <w:lang w:val="fr_FR" w:bidi="fr_FR"/>
        </w:rPr>
        <w:t>). À son arrivée, son prisonnier est placé sous bonne garde (</w:t>
      </w:r>
      <w:r>
        <w:rPr>
          <w:lang w:val="fr_FR" w:bidi="fr_FR"/>
        </w:rPr>
        <w:t>28.16</w:t>
      </w:r>
      <w:r>
        <w:rPr>
          <w:lang w:val="fr_FR" w:bidi="fr_FR"/>
        </w:rPr>
        <w:t>). Il est probable que tous les centurions romains mentionnés dans les Évangiles ou les Actes (</w:t>
      </w:r>
      <w:r>
        <w:rPr>
          <w:lang w:val="fr_FR" w:bidi="fr_FR"/>
        </w:rPr>
        <w:t>Mt 8.5</w:t>
      </w:r>
      <w:r>
        <w:rPr>
          <w:lang w:val="fr_FR" w:bidi="fr_FR"/>
        </w:rPr>
        <w:t xml:space="preserve"> ; </w:t>
      </w:r>
      <w:r>
        <w:rPr>
          <w:lang w:val="fr_FR" w:bidi="fr_FR"/>
        </w:rPr>
        <w:t>Mc 15.39</w:t>
      </w:r>
      <w:r>
        <w:rPr>
          <w:lang w:val="fr_FR" w:bidi="fr_FR"/>
        </w:rPr>
        <w:t xml:space="preserve"> ; </w:t>
      </w:r>
      <w:r>
        <w:rPr>
          <w:lang w:val="fr_FR" w:bidi="fr_FR"/>
        </w:rPr>
        <w:t>Lc 7.2</w:t>
      </w:r>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r>
        <w:rPr>
          <w:lang w:val="fr_FR" w:bidi="fr_FR"/>
        </w:rPr>
        <w:t>Ac 18.2</w:t>
      </w:r>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r>
        <w:rPr>
          <w:lang w:val="fr_FR" w:bidi="fr_FR"/>
        </w:rPr>
        <w:t>Ac 19.21</w:t>
      </w:r>
      <w:r>
        <w:rPr>
          <w:lang w:val="fr_FR" w:bidi="fr_FR"/>
        </w:rPr>
        <w:t>) en route vers l'Espagne (</w:t>
      </w:r>
      <w:r>
        <w:rPr>
          <w:lang w:val="fr_FR" w:bidi="fr_FR"/>
        </w:rPr>
        <w:t>Rm 15.24</w:t>
      </w:r>
      <w:r>
        <w:rPr>
          <w:lang w:val="fr_FR" w:bidi="fr_FR"/>
        </w:rPr>
        <w:t xml:space="preserve">). Dans sa salutation, il mentionne un grand nombre de chrétiens à Rome (chap. </w:t>
      </w:r>
      <w:r>
        <w:rPr>
          <w:lang w:val="fr_FR" w:bidi="fr_FR"/>
        </w:rPr>
        <w:t>16</w:t>
      </w:r>
      <w:r>
        <w:rPr>
          <w:lang w:val="fr_FR" w:bidi="fr_FR"/>
        </w:rPr>
        <w:t xml:space="preserve">). Les références à plusieurs foyers (v. </w:t>
      </w:r>
      <w:r>
        <w:rPr>
          <w:lang w:val="fr_FR" w:bidi="fr_FR"/>
        </w:rPr>
        <w:t>5, 10, 11, 14, 15</w:t>
      </w:r>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r>
        <w:rPr>
          <w:lang w:val="fr_FR" w:bidi="fr_FR"/>
        </w:rPr>
        <w:t>Ac 28.16–31</w:t>
      </w:r>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r>
        <w:rPr>
          <w:lang w:val="fr_FR" w:bidi="fr_FR"/>
        </w:rPr>
        <w:t>Ap 17.6</w:t>
      </w:r>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ronce</w:t>
      </w:r>
      <w:r>
        <w:rPr>
          <w:lang w:val="fr_FR" w:bidi="fr_FR"/>
        </w:rPr>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xml:space="preserve">, sont des arbustes persistants épineux qui se propagent par des pousses qui sortent des racines souterraines. </w:t>
      </w:r>
    </w:p>
    <w:p>
      <w:pPr/>
      <w:r>
        <w:rPr>
          <w:lang w:val="fr_FR" w:bidi="fr_FR"/>
        </w:rPr>
      </w:r>
      <w:r>
        <w:rPr>
          <w:lang w:val="fr_FR" w:bidi="fr_FR"/>
        </w:rPr>
        <w:t>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r>
        <w:rPr>
          <w:lang w:val="fr_FR" w:bidi="fr_FR"/>
        </w:rPr>
        <w:t>Gn 46.21</w:t>
      </w:r>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r>
        <w:rPr>
          <w:lang w:val="fr_FR" w:bidi="fr_FR"/>
        </w:rPr>
        <w:t>Ct 4.14</w:t>
      </w:r>
      <w:r>
        <w:rPr>
          <w:lang w:val="fr_FR" w:bidi="fr_FR"/>
        </w:rPr>
        <w:t>). Elle était également utilisée comme l'un des ingrédients de l'huile d'onction sacrée (</w:t>
      </w:r>
      <w:r>
        <w:rPr>
          <w:lang w:val="fr_FR" w:bidi="fr_FR"/>
        </w:rPr>
        <w:t>Ex 30.23</w:t>
      </w:r>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r>
        <w:rPr>
          <w:lang w:val="fr_FR" w:bidi="fr_FR"/>
        </w:rPr>
        <w:t>Ag 1.10</w:t>
      </w:r>
      <w:r>
        <w:rPr>
          <w:lang w:val="fr_FR" w:bidi="fr_FR"/>
        </w:rPr>
        <w:t>). La Bible mentionne souvent la rosée et la pluie ensemble comme des dons précieux de Dieu (</w:t>
      </w:r>
      <w:r>
        <w:rPr>
          <w:lang w:val="fr_FR" w:bidi="fr_FR"/>
        </w:rPr>
        <w:t>1R 17.1</w:t>
      </w:r>
      <w:r>
        <w:rPr>
          <w:lang w:val="fr_FR" w:bidi="fr_FR"/>
        </w:rPr>
        <w:t>). La rosée a joué un rôle important lors de l'Exode, lorsque Dieu a conduit les Israélites hors d'Égypte. Elle a aidé à fournir de la nourriture pour le peuple dans le désert (</w:t>
      </w:r>
      <w:r>
        <w:rPr>
          <w:lang w:val="fr_FR" w:bidi="fr_FR"/>
        </w:rPr>
        <w:t>Ex 16.13–21</w:t>
      </w:r>
      <w:r>
        <w:rPr>
          <w:lang w:val="fr_FR" w:bidi="fr_FR"/>
        </w:rPr>
        <w:t xml:space="preserve"> ; </w:t>
      </w:r>
      <w:r>
        <w:rPr>
          <w:lang w:val="fr_FR" w:bidi="fr_FR"/>
        </w:rPr>
        <w:t>Nb 11.9</w:t>
      </w:r>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r>
        <w:rPr>
          <w:lang w:val="fr_FR" w:bidi="fr_FR"/>
        </w:rPr>
        <w:t>Gn 27.28</w:t>
      </w:r>
      <w:r>
        <w:rPr>
          <w:lang w:val="fr_FR" w:bidi="fr_FR"/>
        </w:rPr>
        <w:t xml:space="preserve"> ; voir </w:t>
      </w:r>
      <w:r>
        <w:rPr>
          <w:lang w:val="fr_FR" w:bidi="fr_FR"/>
        </w:rPr>
        <w:t>Dt 33.13</w:t>
      </w:r>
      <w:r>
        <w:rPr>
          <w:lang w:val="fr_FR" w:bidi="fr_FR"/>
        </w:rPr>
        <w:t xml:space="preserve"> ; </w:t>
      </w:r>
      <w:r>
        <w:rPr>
          <w:lang w:val="fr_FR" w:bidi="fr_FR"/>
        </w:rPr>
        <w:t>Mi 5.7</w:t>
      </w:r>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r>
        <w:rPr>
          <w:lang w:val="fr_FR" w:bidi="fr_FR"/>
        </w:rPr>
        <w:t>Jb 29.19</w:t>
      </w:r>
      <w:r>
        <w:rPr>
          <w:lang w:val="fr_FR" w:bidi="fr_FR"/>
        </w:rPr>
        <w:t xml:space="preserve"> ; </w:t>
      </w:r>
      <w:r>
        <w:rPr>
          <w:lang w:val="fr_FR" w:bidi="fr_FR"/>
        </w:rPr>
        <w:t>Os 14.5</w:t>
      </w:r>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r>
        <w:rPr>
          <w:lang w:val="fr_FR" w:bidi="fr_FR"/>
        </w:rPr>
        <w:t>Pr 19.12</w:t>
      </w:r>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r>
        <w:rPr>
          <w:lang w:val="fr_FR" w:bidi="fr_FR"/>
        </w:rPr>
        <w:t>2S 17.12</w:t>
      </w:r>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r>
        <w:rPr>
          <w:lang w:val="fr_FR" w:bidi="fr_FR"/>
        </w:rPr>
        <w:t>Os 6.4</w:t>
      </w:r>
      <w:r>
        <w:rPr>
          <w:lang w:val="fr_FR" w:bidi="fr_FR"/>
        </w:rPr>
        <w:t>).</w:t>
      </w:r>
    </w:p>
    <w:p>
      <w:pPr/>
      <w:r>
        <w:rPr>
          <w:lang w:val="fr_FR" w:bidi="fr_FR"/>
        </w:rPr>
      </w:r>
      <w:r>
        <w:rPr>
          <w:lang w:val="fr_FR" w:bidi="fr_FR"/>
        </w:rPr>
        <w:t>Dans l'un des psaumes de David, il est écrit que Dieu donnerait de nouvelles forces comme la rosée du matin (</w:t>
      </w:r>
      <w:r>
        <w:rPr>
          <w:lang w:val="fr_FR" w:bidi="fr_FR"/>
        </w:rPr>
        <w:t>Ps 110.3</w:t>
      </w:r>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r>
        <w:rPr>
          <w:lang w:val="fr_FR" w:bidi="fr_FR"/>
        </w:rPr>
        <w:t>Jr 18.3</w:t>
      </w:r>
      <w:r>
        <w:rPr>
          <w:lang w:val="fr_FR" w:bidi="fr_FR"/>
        </w:rPr>
        <w:t>),</w:t>
      </w:r>
    </w:p>
    <w:p>
      <w:pPr>
        <w:pStyle w:val="ListBullet"/>
        <w:spacing w:line="240" w:lineRule="auto"/>
        <w:ind w:left="720"/>
      </w:pPr>
      <w:r>
        <w:rPr>
          <w:lang w:val="fr_FR" w:bidi="fr_FR"/>
        </w:rPr>
      </w:r>
      <w:r>
        <w:rPr>
          <w:lang w:val="fr_FR" w:bidi="fr_FR"/>
        </w:rPr>
        <w:t>Les roues de char (</w:t>
      </w:r>
      <w:r>
        <w:rPr>
          <w:lang w:val="fr_FR" w:bidi="fr_FR"/>
        </w:rPr>
        <w:t>Ex 14.25</w:t>
      </w:r>
      <w:r>
        <w:rPr>
          <w:lang w:val="fr_FR" w:bidi="fr_FR"/>
        </w:rPr>
        <w:t>), et</w:t>
      </w:r>
    </w:p>
    <w:p>
      <w:pPr>
        <w:pStyle w:val="ListBullet"/>
        <w:spacing w:line="240" w:lineRule="auto"/>
        <w:ind w:left="720"/>
      </w:pPr>
      <w:r>
        <w:rPr>
          <w:lang w:val="fr_FR" w:bidi="fr_FR"/>
        </w:rPr>
      </w:r>
      <w:r>
        <w:rPr>
          <w:lang w:val="fr_FR" w:bidi="fr_FR"/>
        </w:rPr>
        <w:t>Les roues pour moudre le grain (</w:t>
      </w:r>
      <w:r>
        <w:rPr>
          <w:lang w:val="fr_FR" w:bidi="fr_FR"/>
        </w:rPr>
        <w:t>Es 28.28</w:t>
      </w:r>
      <w:r>
        <w:rPr>
          <w:lang w:val="fr_FR" w:bidi="fr_FR"/>
        </w:rPr>
        <w:t>).</w:t>
      </w:r>
    </w:p>
    <w:p>
      <w:pPr/>
      <w:r>
        <w:rPr>
          <w:lang w:val="fr_FR" w:bidi="fr_FR"/>
        </w:rPr>
      </w:r>
      <w:r>
        <w:rPr>
          <w:lang w:val="fr_FR" w:bidi="fr_FR"/>
        </w:rPr>
        <w:t>L'utilisation la plus importante de la « roue » dans la Bible se trouve dans la vision du char de Dieu par Ézéchiel (</w:t>
      </w:r>
      <w:r>
        <w:rPr>
          <w:lang w:val="fr_FR" w:bidi="fr_FR"/>
        </w:rPr>
        <w:t>Ez 1</w:t>
      </w:r>
      <w:r>
        <w:rPr>
          <w:lang w:val="fr_FR" w:bidi="fr_FR"/>
        </w:rPr>
        <w:t xml:space="preserve">, </w:t>
      </w:r>
      <w:r>
        <w:rPr>
          <w:lang w:val="fr_FR" w:bidi="fr_FR"/>
        </w:rPr>
        <w:t>10</w:t>
      </w:r>
      <w:r>
        <w:rPr>
          <w:lang w:val="fr_FR" w:bidi="fr_FR"/>
        </w:rPr>
        <w:t>). Dans cette vision, des roues apparaissent avec un nuage dans un vent orageux (</w:t>
      </w:r>
      <w:r>
        <w:rPr>
          <w:lang w:val="fr_FR" w:bidi="fr_FR"/>
        </w:rPr>
        <w:t>Ez 1.4</w:t>
      </w:r>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r>
        <w:rPr>
          <w:lang w:val="fr_FR" w:bidi="fr_FR"/>
        </w:rPr>
        <w:t>Nb 20.17</w:t>
      </w:r>
      <w:r>
        <w:rPr>
          <w:lang w:val="fr_FR" w:bidi="fr_FR"/>
        </w:rPr>
        <w:t>) et par le royaume amoréen de Hesbon (</w:t>
      </w:r>
      <w:r>
        <w:rPr>
          <w:lang w:val="fr_FR" w:bidi="fr_FR"/>
        </w:rPr>
        <w:t>21.22</w:t>
      </w:r>
      <w:r>
        <w:rPr>
          <w:lang w:val="fr_FR" w:bidi="fr_FR"/>
        </w:rPr>
        <w:t>). L'itinéraire peut également être appelé simplement « la grande route » (</w:t>
      </w:r>
      <w:r>
        <w:rPr>
          <w:lang w:val="fr_FR" w:bidi="fr_FR"/>
        </w:rPr>
        <w:t>20.19</w:t>
      </w:r>
      <w:r>
        <w:rPr>
          <w:lang w:val="fr_FR" w:bidi="fr_FR"/>
        </w:rPr>
        <w:t>). Le segment nord est appelé « le chemin de Basan » (</w:t>
      </w:r>
      <w:r>
        <w:rPr>
          <w:lang w:val="fr_FR" w:bidi="fr_FR"/>
        </w:rPr>
        <w:t>Nb 21.33</w:t>
      </w:r>
      <w:r>
        <w:rPr>
          <w:lang w:val="fr_FR" w:bidi="fr_FR"/>
        </w:rPr>
        <w:t xml:space="preserve"> ; </w:t>
      </w:r>
      <w:r>
        <w:rPr>
          <w:lang w:val="fr_FR" w:bidi="fr_FR"/>
        </w:rPr>
        <w:t>Dt 3.1</w:t>
      </w:r>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r>
        <w:rPr>
          <w:lang w:val="fr_FR" w:bidi="fr_FR"/>
        </w:rPr>
        <w:t>1R 10.2</w:t>
      </w:r>
      <w:r>
        <w:rPr>
          <w:lang w:val="fr_FR" w:bidi="fr_FR"/>
        </w:rPr>
        <w:t xml:space="preserve"> ; </w:t>
      </w:r>
      <w:r>
        <w:rPr>
          <w:lang w:val="fr_FR" w:bidi="fr_FR"/>
        </w:rPr>
        <w:t>Ez 27.22</w:t>
      </w:r>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r>
        <w:rPr>
          <w:lang w:val="fr_FR" w:bidi="fr_FR"/>
        </w:rPr>
        <w:t>Genèse 14</w:t>
      </w:r>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r>
        <w:rPr>
          <w:lang w:val="fr_FR" w:bidi="fr_FR"/>
        </w:rPr>
        <w:t>Gn 31.21</w:t>
      </w:r>
      <w:r>
        <w:rPr>
          <w:lang w:val="fr_FR" w:bidi="fr_FR"/>
        </w:rPr>
        <w:t>) et établira une base à Succoth avant de traverser le Jourdain vers Canaan (</w:t>
      </w:r>
      <w:r>
        <w:rPr>
          <w:lang w:val="fr_FR" w:bidi="fr_FR"/>
        </w:rPr>
        <w:t>33.17</w:t>
      </w:r>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r>
        <w:rPr>
          <w:lang w:val="fr_FR" w:bidi="fr_FR"/>
        </w:rPr>
        <w:t>Nb 32</w:t>
      </w:r>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r>
        <w:rPr>
          <w:lang w:val="fr_FR" w:bidi="fr_FR"/>
        </w:rPr>
        <w:t>Gn 29.32</w:t>
      </w:r>
      <w:r>
        <w:rPr>
          <w:lang w:val="fr_FR" w:bidi="fr_FR"/>
        </w:rPr>
        <w:t xml:space="preserve"> ; </w:t>
      </w:r>
      <w:r>
        <w:rPr>
          <w:lang w:val="fr_FR" w:bidi="fr_FR"/>
        </w:rPr>
        <w:t>46.8</w:t>
      </w:r>
      <w:r>
        <w:rPr>
          <w:lang w:val="fr_FR" w:bidi="fr_FR"/>
        </w:rPr>
        <w:t>) et ancêtre de l'une des douze tribus d'Israël. Ruben a été impliqué dans l'incident des mandragores (</w:t>
      </w:r>
      <w:r>
        <w:rPr>
          <w:lang w:val="fr_FR" w:bidi="fr_FR"/>
        </w:rPr>
        <w:t>30.14</w:t>
      </w:r>
      <w:r>
        <w:rPr>
          <w:lang w:val="fr_FR" w:bidi="fr_FR"/>
        </w:rPr>
        <w:t>) et a eu des relations sexuelles avec Bilha, la concubine de son père (</w:t>
      </w:r>
      <w:r>
        <w:rPr>
          <w:lang w:val="fr_FR" w:bidi="fr_FR"/>
        </w:rPr>
        <w:t>35.22</w:t>
      </w:r>
      <w:r>
        <w:rPr>
          <w:lang w:val="fr_FR" w:bidi="fr_FR"/>
        </w:rPr>
        <w:t>). Cependant, il atteint l'âge adulte comme l'un des fils les plus honorables de Jacob. Ruben s'opposera au complot visant à tuer Joseph et prévoira de le sauver de la fosse (</w:t>
      </w:r>
      <w:r>
        <w:rPr>
          <w:lang w:val="fr_FR" w:bidi="fr_FR"/>
        </w:rPr>
        <w:t>37.22–35</w:t>
      </w:r>
      <w:r>
        <w:rPr>
          <w:lang w:val="fr_FR" w:bidi="fr_FR"/>
        </w:rPr>
        <w:t>). Il fera un commentaire moral concernant l'emprisonnement des frères en Égypte (</w:t>
      </w:r>
      <w:r>
        <w:rPr>
          <w:lang w:val="fr_FR" w:bidi="fr_FR"/>
        </w:rPr>
        <w:t>42.22</w:t>
      </w:r>
      <w:r>
        <w:rPr>
          <w:lang w:val="fr_FR" w:bidi="fr_FR"/>
        </w:rPr>
        <w:t>) et garantira la sécurité de Benjamin au risque immense pour sa propre famille. Pourtant, lors de la bénédiction prononcée par Jacob, Ruben est déclaré instable et son droit d'aînesse est perdu (</w:t>
      </w:r>
      <w:r>
        <w:rPr>
          <w:lang w:val="fr_FR" w:bidi="fr_FR"/>
        </w:rPr>
        <w:t>49.3–4</w:t>
      </w:r>
      <w:r>
        <w:rPr>
          <w:lang w:val="fr_FR" w:bidi="fr_FR"/>
        </w:rPr>
        <w:t>). Il engendrera quatre fils (</w:t>
      </w:r>
      <w:r>
        <w:rPr>
          <w:lang w:val="fr_FR" w:bidi="fr_FR"/>
        </w:rPr>
        <w:t>1Ch 5.3</w:t>
      </w:r>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r>
        <w:rPr>
          <w:lang w:val="fr_FR" w:bidi="fr_FR"/>
        </w:rPr>
        <w:t>Gn 29.32</w:t>
      </w:r>
      <w:r>
        <w:rPr>
          <w:lang w:val="fr_FR" w:bidi="fr_FR"/>
        </w:rPr>
        <w:t>). En tant que premier-né, la tribu de Ruben était souvent mentionnée en premier parmi les tribus d'Israël (</w:t>
      </w:r>
      <w:r>
        <w:rPr>
          <w:lang w:val="fr_FR" w:bidi="fr_FR"/>
        </w:rPr>
        <w:t>Nb 13.4</w:t>
      </w:r>
      <w:r>
        <w:rPr>
          <w:lang w:val="fr_FR" w:bidi="fr_FR"/>
        </w:rPr>
        <w:t>). La tribu de Ruben était également nommée en premier parmi les deux tribus et demie qui se sont installées à l'est du Jourdain (</w:t>
      </w:r>
      <w:r>
        <w:rPr>
          <w:lang w:val="fr_FR" w:bidi="fr_FR"/>
        </w:rPr>
        <w:t>Jos 1.12</w:t>
      </w:r>
      <w:r>
        <w:rPr>
          <w:lang w:val="fr_FR" w:bidi="fr_FR"/>
        </w:rPr>
        <w:t>). Toutefois, malgré sa position d'honneur, la tribu de Ruben perdra progressivement de son importance, en partie à cause du péché de Ruben (</w:t>
      </w:r>
      <w:r>
        <w:rPr>
          <w:lang w:val="fr_FR" w:bidi="fr_FR"/>
        </w:rPr>
        <w:t>Gn 35.22</w:t>
      </w:r>
      <w:r>
        <w:rPr>
          <w:lang w:val="fr_FR" w:bidi="fr_FR"/>
        </w:rPr>
        <w:t>), qui a conduit son père, Jacob, à prophétiser que Ruben perdrait son leadership parmi les tribus (</w:t>
      </w:r>
      <w:r>
        <w:rPr>
          <w:lang w:val="fr_FR" w:bidi="fr_FR"/>
        </w:rPr>
        <w:t>49.4</w:t>
      </w:r>
      <w:r>
        <w:rPr>
          <w:lang w:val="fr_FR" w:bidi="fr_FR"/>
        </w:rPr>
        <w:t xml:space="preserve">). Bien que </w:t>
      </w:r>
      <w:r>
        <w:rPr>
          <w:lang w:val="fr_FR" w:bidi="fr_FR"/>
        </w:rPr>
        <w:t>Deutéronome 33.6</w:t>
      </w:r>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r>
        <w:rPr>
          <w:lang w:val="fr_FR" w:bidi="fr_FR"/>
        </w:rPr>
        <w:t>Nb 1.5</w:t>
      </w:r>
      <w:r>
        <w:rPr>
          <w:lang w:val="fr_FR" w:bidi="fr_FR"/>
        </w:rPr>
        <w:t xml:space="preserve"> ; </w:t>
      </w:r>
      <w:r>
        <w:rPr>
          <w:lang w:val="fr_FR" w:bidi="fr_FR"/>
        </w:rPr>
        <w:t>13.4</w:t>
      </w:r>
      <w:r>
        <w:rPr>
          <w:lang w:val="fr_FR" w:bidi="fr_FR"/>
        </w:rPr>
        <w:t>). Cependant, seuls les espions d'Éphraïm (Josué) et de Juda (Caleb) étaient fidèles. Les autres tribus n'ont pas réussi à faire confiance à Dieu, et Ruben n'était ni meilleur ni pire que les autres (</w:t>
      </w:r>
      <w:r>
        <w:rPr>
          <w:lang w:val="fr_FR" w:bidi="fr_FR"/>
        </w:rPr>
        <w:t>Nb 14.6</w:t>
      </w:r>
      <w:r>
        <w:rPr>
          <w:lang w:val="fr_FR" w:bidi="fr_FR"/>
        </w:rPr>
        <w:t>).</w:t>
      </w:r>
    </w:p>
    <w:p>
      <w:pPr/>
      <w:r>
        <w:rPr>
          <w:lang w:val="fr_FR" w:bidi="fr_FR"/>
        </w:rPr>
      </w:r>
      <w:r>
        <w:rPr>
          <w:lang w:val="fr_FR" w:bidi="fr_FR"/>
        </w:rPr>
        <w:t>L'histoire de Ruben inclut la révolte de deux Rubénites, Dathan et Abiram, contre l'autorité de Moïse (</w:t>
      </w:r>
      <w:r>
        <w:rPr>
          <w:lang w:val="fr_FR" w:bidi="fr_FR"/>
        </w:rPr>
        <w:t>Nb 16.1</w:t>
      </w:r>
      <w:r>
        <w:rPr>
          <w:lang w:val="fr_FR" w:bidi="fr_FR"/>
        </w:rPr>
        <w:t>). Il se peut que cela ait été une tentative de restaurer Ruben à sa position de leader parmi les tribus. Cette rébellion échouera cependant, menant à un jugement sévère de la part de Dieu (</w:t>
      </w:r>
      <w:r>
        <w:rPr>
          <w:lang w:val="fr_FR" w:bidi="fr_FR"/>
        </w:rPr>
        <w:t>Nb 16.33</w:t>
      </w:r>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r>
        <w:rPr>
          <w:lang w:val="fr_FR" w:bidi="fr_FR"/>
        </w:rPr>
        <w:t>Nb 32.1</w:t>
      </w:r>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r>
        <w:rPr>
          <w:lang w:val="fr_FR" w:bidi="fr_FR"/>
        </w:rPr>
        <w:t>Nb 32.20–22</w:t>
      </w:r>
      <w:r>
        <w:rPr>
          <w:lang w:val="fr_FR" w:bidi="fr_FR"/>
        </w:rPr>
        <w:t>). Ils combattront bien et seront donc autorisés à rentrer chez eux après la campagne (</w:t>
      </w:r>
      <w:r>
        <w:rPr>
          <w:lang w:val="fr_FR" w:bidi="fr_FR"/>
        </w:rPr>
        <w:t>Jos 22.1–6</w:t>
      </w:r>
      <w:r>
        <w:rPr>
          <w:lang w:val="fr_FR" w:bidi="fr_FR"/>
        </w:rPr>
        <w:t>). Bien que séparés par le Jourdain, ils construiront un autel commémoratif pour démontrer qu'ils se considéraient toujours comme faisant partie d'Israël (</w:t>
      </w:r>
      <w:r>
        <w:rPr>
          <w:lang w:val="fr_FR" w:bidi="fr_FR"/>
        </w:rPr>
        <w:t>Jos 22.10</w:t>
      </w:r>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r>
        <w:rPr>
          <w:lang w:val="fr_FR" w:bidi="fr_FR"/>
        </w:rPr>
        <w:t>Nb 32.5</w:t>
      </w:r>
      <w:r>
        <w:rPr>
          <w:lang w:val="fr_FR" w:bidi="fr_FR"/>
        </w:rPr>
        <w:t>). La vie de berger était sans doute plus attrayante qu'une vie de guerrier (</w:t>
      </w:r>
      <w:r>
        <w:rPr>
          <w:lang w:val="fr_FR" w:bidi="fr_FR"/>
        </w:rPr>
        <w:t>Jg 5.16</w:t>
      </w:r>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r>
        <w:rPr>
          <w:lang w:val="fr_FR" w:bidi="fr_FR"/>
        </w:rPr>
        <w:t>Gn 49.4</w:t>
      </w:r>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r>
        <w:rPr>
          <w:lang w:val="fr_FR" w:bidi="fr_FR"/>
        </w:rPr>
        <w:t>1R 22.3</w:t>
      </w:r>
      <w:r>
        <w:rPr>
          <w:lang w:val="fr_FR" w:bidi="fr_FR"/>
        </w:rPr>
        <w:t>). La tribu sera parmi les premières à être dévastées par les Assyriens (</w:t>
      </w:r>
      <w:r>
        <w:rPr>
          <w:lang w:val="fr_FR" w:bidi="fr_FR"/>
        </w:rPr>
        <w:t>2R 15.29</w:t>
      </w:r>
      <w:r>
        <w:rPr>
          <w:lang w:val="fr_FR" w:bidi="fr_FR"/>
        </w:rPr>
        <w:t>). Bien que la vision d'Ézéchiel mentionne une petite portion de terre pour Ruben (</w:t>
      </w:r>
      <w:r>
        <w:rPr>
          <w:lang w:val="fr_FR" w:bidi="fr_FR"/>
        </w:rPr>
        <w:t>Ez 48.6</w:t>
      </w:r>
      <w:r>
        <w:rPr>
          <w:lang w:val="fr_FR" w:bidi="fr_FR"/>
        </w:rPr>
        <w:t>), la tribu semble avoir largement disparu après l'exil. Ruben est mentionné parmi les rachetés dans le livre de l'Apocalypse (</w:t>
      </w:r>
      <w:r>
        <w:rPr>
          <w:lang w:val="fr_FR" w:bidi="fr_FR"/>
        </w:rPr>
        <w:t>Ap 7.5</w:t>
      </w:r>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r>
        <w:rPr>
          <w:lang w:val="fr_FR" w:bidi="fr_FR"/>
        </w:rPr>
        <w:t>Nb 26.7</w:t>
      </w:r>
      <w:r>
        <w:rPr>
          <w:lang w:val="fr_FR" w:bidi="fr_FR"/>
        </w:rPr>
        <w:t xml:space="preserve"> ; </w:t>
      </w:r>
      <w:r>
        <w:rPr>
          <w:lang w:val="fr_FR" w:bidi="fr_FR"/>
        </w:rPr>
        <w:t>Jos 1.12</w:t>
      </w:r>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r>
        <w:rPr>
          <w:lang w:val="fr_FR" w:bidi="fr_FR"/>
        </w:rPr>
        <w:t>Luc 11.42</w:t>
      </w:r>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r>
        <w:rPr>
          <w:lang w:val="fr_FR" w:bidi="fr_FR"/>
        </w:rPr>
        <w:t>Mc 15.21</w:t>
      </w:r>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r>
        <w:rPr>
          <w:lang w:val="fr_FR" w:bidi="fr_FR"/>
        </w:rPr>
        <w:t>Rm 16.13</w:t>
      </w:r>
      <w:r>
        <w:rPr>
          <w:lang w:val="fr_FR" w:bidi="fr_FR"/>
        </w:rPr>
        <w:t xml:space="preserve">). Il est possible que ce Rufus romain soit le même que le fils de Simon de Cyrène mentionné dans </w:t>
      </w:r>
      <w:r>
        <w:rPr>
          <w:lang w:val="fr_FR" w:bidi="fr_FR"/>
        </w:rPr>
        <w:t>Marc 15.21</w:t>
      </w:r>
      <w:r>
        <w:rPr>
          <w:lang w:val="fr_FR" w:bidi="fr_FR"/>
        </w:rPr>
        <w:t>.</w:t>
      </w:r>
      <w:r>
        <w:rPr>
          <w:lang w:val="fr_FR" w:bidi="fr_FR"/>
        </w:rPr>
      </w:r>
      <w:r>
        <w:rPr>
          <w:lang w:val="fr_FR" w:bidi="fr_FR"/>
        </w:rPr>
      </w:r>
    </w:p>
    <w:p>
      <w:pPr/>
      <w:r>
        <w:rPr>
          <w:lang w:val="fr_FR" w:bidi="fr_FR"/>
        </w:rPr>
      </w:r>
    </w:p>
    <w:p>
      <w:pPr>
        <w:pStyle w:val="Heading2"/>
      </w:pPr>
      <w:r>
        <w:rPr>
          <w:lang w:val="fr_FR" w:bidi="fr_FR"/>
        </w:rPr>
        <w:t>ruisseau</w:t>
      </w:r>
      <w:r>
        <w:rPr>
          <w:lang w:val="fr_FR" w:bidi="fr_FR"/>
        </w:rPr>
      </w:r>
    </w:p>
    <w:p>
      <w:pPr/>
      <w:r>
        <w:rPr>
          <w:lang w:val="fr_FR" w:bidi="fr_FR"/>
        </w:rPr>
      </w:r>
      <w:r>
        <w:rPr>
          <w:lang w:val="fr_FR" w:bidi="fr_FR"/>
        </w:rPr>
        <w:t>Petit cours d’eau.</w:t>
      </w:r>
    </w:p>
    <w:p>
      <w:pPr/>
      <w:r>
        <w:rPr>
          <w:lang w:val="fr_FR" w:bidi="fr_FR"/>
        </w:rPr>
      </w:r>
      <w:r>
        <w:rPr>
          <w:i/>
          <w:lang w:val="fr_FR" w:bidi="fr_FR"/>
        </w:rPr>
        <w:t>Voir</w:t>
      </w:r>
      <w:r>
        <w:rPr>
          <w:lang w:val="fr_FR" w:bidi="fr_FR"/>
        </w:rPr>
        <w:t xml:space="preserve"> </w:t>
      </w:r>
      <w:r>
        <w:rPr>
          <w:lang w:val="fr_FR" w:bidi="fr_FR"/>
        </w:rPr>
        <w:t>wadi</w:t>
      </w:r>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r>
        <w:rPr>
          <w:lang w:val="fr_FR" w:bidi="fr_FR"/>
        </w:rPr>
        <w:t>2R 23.36</w:t>
      </w:r>
      <w:r>
        <w:rPr>
          <w:lang w:val="fr_FR" w:bidi="fr_FR"/>
        </w:rPr>
        <w:t xml:space="preserve">). Certains l'identifient avec Aruma, près de Sichem (voir </w:t>
      </w:r>
      <w:r>
        <w:rPr>
          <w:lang w:val="fr_FR" w:bidi="fr_FR"/>
        </w:rPr>
        <w:t>Jg 9.41</w:t>
      </w:r>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r>
        <w:rPr>
          <w:lang w:val="fr_FR" w:bidi="fr_FR"/>
        </w:rPr>
        <w:t xml:space="preserve">Ruth 4.18–22 </w:t>
      </w:r>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r>
        <w:rPr>
          <w:lang w:val="fr_FR" w:bidi="fr_FR"/>
        </w:rPr>
        <w:t>1S 22.3–5</w:t>
      </w:r>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r>
        <w:rPr>
          <w:lang w:val="fr_FR" w:bidi="fr_FR"/>
        </w:rPr>
        <w:t>Ruth 4.18–22</w:t>
      </w:r>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r>
        <w:rPr>
          <w:lang w:val="fr_FR" w:bidi="fr_FR"/>
        </w:rPr>
        <w:t>1.6–22</w:t>
      </w:r>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r>
        <w:rPr>
          <w:lang w:val="fr_FR" w:bidi="fr_FR"/>
        </w:rPr>
        <w:t>Rt 1.14</w:t>
      </w:r>
      <w:r>
        <w:rPr>
          <w:lang w:val="fr_FR" w:bidi="fr_FR"/>
        </w:rPr>
        <w:t>). L'engagement fort de Ruth à rester avec Naomi est décrit en utilisant le même mot hébreu qui décrit comment un mari et une femme deviennent unis dans le mariage (</w:t>
      </w:r>
      <w:r>
        <w:rPr>
          <w:lang w:val="fr_FR" w:bidi="fr_FR"/>
        </w:rPr>
        <w:t>Gn 2.24</w:t>
      </w:r>
      <w:r>
        <w:rPr>
          <w:lang w:val="fr_FR" w:bidi="fr_FR"/>
        </w:rPr>
        <w:t>), comme être collé ou lié à quelque chose, rendant difficile la séparation. Ruth a montré ses intentions sérieuses en prenant cinq engagements (</w:t>
      </w:r>
      <w:r>
        <w:rPr>
          <w:lang w:val="fr_FR" w:bidi="fr_FR"/>
        </w:rPr>
        <w:t>Rt 1.16–17</w:t>
      </w:r>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r>
        <w:rPr>
          <w:lang w:val="fr_FR" w:bidi="fr_FR"/>
        </w:rPr>
        <w:t>2.1–23</w:t>
      </w:r>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r>
        <w:rPr>
          <w:lang w:val="fr_FR" w:bidi="fr_FR"/>
        </w:rPr>
        <w:t>Lv 19.9–10</w:t>
      </w:r>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r>
        <w:rPr>
          <w:lang w:val="fr_FR" w:bidi="fr_FR"/>
        </w:rPr>
        <w:t>Rt 2.12</w:t>
      </w:r>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r>
        <w:rPr>
          <w:lang w:val="fr_FR" w:bidi="fr_FR"/>
        </w:rPr>
        <w:t>3.1–18</w:t>
      </w:r>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r>
        <w:rPr>
          <w:lang w:val="fr_FR" w:bidi="fr_FR"/>
        </w:rPr>
        <w:t>Rt 3.12</w:t>
      </w:r>
      <w:r>
        <w:rPr>
          <w:lang w:val="fr_FR" w:bidi="fr_FR"/>
        </w:rPr>
        <w:t>). Selon la loi israélite (</w:t>
      </w:r>
      <w:r>
        <w:rPr>
          <w:lang w:val="fr_FR" w:bidi="fr_FR"/>
        </w:rPr>
        <w:t>Dt 25.5–19</w:t>
      </w:r>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r>
        <w:rPr>
          <w:lang w:val="fr_FR" w:bidi="fr_FR"/>
        </w:rPr>
        <w:t>4.1–22</w:t>
      </w:r>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r>
        <w:rPr>
          <w:lang w:val="fr_FR" w:bidi="fr_FR"/>
        </w:rPr>
        <w:t>Rt 4.5</w:t>
      </w:r>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r>
        <w:rPr>
          <w:lang w:val="fr_FR" w:bidi="fr_FR"/>
        </w:rPr>
        <w:t>Matthieu 1</w:t>
      </w:r>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r>
        <w:rPr>
          <w:lang w:val="fr_FR" w:bidi="fr_FR"/>
        </w:rPr>
        <w:t>Rt 4.15</w:t>
      </w:r>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r>
        <w:rPr>
          <w:lang w:val="fr_FR" w:bidi="fr_FR"/>
        </w:rPr>
        <w:t>Rt 1.4–22</w:t>
      </w:r>
      <w:r>
        <w:rPr>
          <w:lang w:val="fr_FR" w:bidi="fr_FR"/>
        </w:rPr>
        <w:t>). En glanant dans les champs d'orge de Boaz, Ruth trouvera grâce à ses yeux (</w:t>
      </w:r>
      <w:r>
        <w:rPr>
          <w:lang w:val="fr_FR" w:bidi="fr_FR"/>
        </w:rPr>
        <w:t>Rt 2.2–22</w:t>
      </w:r>
      <w:r>
        <w:rPr>
          <w:lang w:val="fr_FR" w:bidi="fr_FR"/>
        </w:rPr>
        <w:t>). Elle épousera plus tard Boaz. Celui-ci, en tant que parent le plus proche, achètera le domaine de Naomi pour le conserver dans la famille (</w:t>
      </w:r>
      <w:r>
        <w:rPr>
          <w:lang w:val="fr_FR" w:bidi="fr_FR"/>
        </w:rPr>
        <w:t>Rt 4.5–13</w:t>
      </w:r>
      <w:r>
        <w:rPr>
          <w:lang w:val="fr_FR" w:bidi="fr_FR"/>
        </w:rPr>
        <w:t>). Ruth est mentionnée dans la généalogie de Christ par Matthieu comme la mère d'Obed et l'arrière-grand-mère de David (</w:t>
      </w:r>
      <w:r>
        <w:rPr>
          <w:lang w:val="fr_FR" w:bidi="fr_FR"/>
        </w:rPr>
        <w:t>Mt 1.5</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