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r>
        <w:rPr>
          <w:lang w:val="zh_TW" w:bidi="zh_TW"/>
        </w:rPr>
        <w:t>創2:7、19</w:t>
      </w:r>
      <w:r>
        <w:rPr>
          <w:lang w:val="zh_TW" w:bidi="zh_TW"/>
        </w:rPr>
        <w:t>）。這個詞與「紅色的土壤」有關，表示亞當的身體是由這種塵土造的。譯為「地」或「土地」的詞可以指國家（</w:t>
      </w:r>
      <w:r>
        <w:rPr>
          <w:lang w:val="zh_TW" w:bidi="zh_TW"/>
        </w:rPr>
        <w:t>創21:21</w:t>
      </w:r>
      <w:r>
        <w:rPr>
          <w:lang w:val="zh_TW" w:bidi="zh_TW"/>
        </w:rPr>
        <w:t>），另一個譯為「塵土」的詞則可以單純表示「地面」或「乾地」（</w:t>
      </w:r>
      <w:r>
        <w:rPr>
          <w:lang w:val="zh_TW" w:bidi="zh_TW"/>
        </w:rPr>
        <w:t>創3:19</w:t>
      </w:r>
      <w:r>
        <w:rPr>
          <w:lang w:val="zh_TW" w:bidi="zh_TW"/>
        </w:rPr>
        <w:t>）。在新約聖經中，有希臘文詞語被翻譯為「地」，同樣也可以指一塊土地或一個國家（</w:t>
      </w:r>
      <w:r>
        <w:rPr>
          <w:lang w:val="zh_TW" w:bidi="zh_TW"/>
        </w:rPr>
        <w:t>太27:45</w:t>
      </w:r>
      <w:r>
        <w:rPr>
          <w:lang w:val="zh_TW" w:bidi="zh_TW"/>
        </w:rPr>
        <w:t>）。另一個希臘文詞語，從中衍生出「普世」（ecumenical）一詞，指整個有人居住的世界（</w:t>
      </w:r>
      <w:r>
        <w:rPr>
          <w:lang w:val="zh_TW" w:bidi="zh_TW"/>
        </w:rPr>
        <w:t>路21:26</w:t>
      </w:r>
      <w:r>
        <w:rPr>
          <w:lang w:val="zh_TW" w:bidi="zh_TW"/>
        </w:rPr>
        <w:t>）或特指當時的羅馬帝國（</w:t>
      </w:r>
      <w:r>
        <w:rPr>
          <w:lang w:val="zh_TW" w:bidi="zh_TW"/>
        </w:rPr>
        <w:t>路2:1</w:t>
      </w:r>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r>
        <w:rPr>
          <w:lang w:val="zh_TW" w:bidi="zh_TW"/>
        </w:rPr>
        <w:t>創1:10–11</w:t>
      </w:r>
      <w:r>
        <w:rPr>
          <w:lang w:val="zh_TW" w:bidi="zh_TW"/>
        </w:rPr>
        <w:t>）。有些經文中，「地」的用法接近我們今天所理解的整個地球（</w:t>
      </w:r>
      <w:r>
        <w:rPr>
          <w:lang w:val="zh_TW" w:bidi="zh_TW"/>
        </w:rPr>
        <w:t>伯1:7</w:t>
      </w:r>
      <w:r>
        <w:rPr>
          <w:lang w:val="zh_TW" w:bidi="zh_TW"/>
        </w:rPr>
        <w:t>），例如描述「懸在虛空」（</w:t>
      </w:r>
      <w:r>
        <w:rPr>
          <w:lang w:val="zh_TW" w:bidi="zh_TW"/>
        </w:rPr>
        <w:t>伯26:7</w:t>
      </w:r>
      <w:r>
        <w:rPr>
          <w:lang w:val="zh_TW" w:bidi="zh_TW"/>
        </w:rPr>
        <w:t>）。提到地的四方或四境（</w:t>
      </w:r>
      <w:r>
        <w:rPr>
          <w:lang w:val="zh_TW" w:bidi="zh_TW"/>
        </w:rPr>
        <w:t>賽11:12</w:t>
      </w:r>
      <w:r>
        <w:rPr>
          <w:lang w:val="zh_TW" w:bidi="zh_TW"/>
        </w:rPr>
        <w:t>；</w:t>
      </w:r>
      <w:r>
        <w:rPr>
          <w:lang w:val="zh_TW" w:bidi="zh_TW"/>
        </w:rPr>
        <w:t>結7:2</w:t>
      </w:r>
      <w:r>
        <w:rPr>
          <w:lang w:val="zh_TW" w:bidi="zh_TW"/>
        </w:rPr>
        <w:t>），其實是指東南西北四個方向，而不是地球的形狀。「</w:t>
      </w:r>
      <w:r>
        <w:rPr>
          <w:lang w:val="zh_TW" w:bidi="zh_TW"/>
        </w:rPr>
        <w:t>地球大圈</w:t>
      </w:r>
      <w:r>
        <w:rPr>
          <w:lang w:val="zh_TW" w:bidi="zh_TW"/>
        </w:rPr>
        <w:t>」可能指的是地平線的周界（</w:t>
      </w:r>
      <w:r>
        <w:rPr>
          <w:lang w:val="zh_TW" w:bidi="zh_TW"/>
        </w:rPr>
        <w:t>賽40:22</w:t>
      </w:r>
      <w:r>
        <w:rPr>
          <w:lang w:val="zh_TW" w:bidi="zh_TW"/>
        </w:rPr>
        <w:t>；比較</w:t>
      </w:r>
      <w:r>
        <w:rPr>
          <w:lang w:val="zh_TW" w:bidi="zh_TW"/>
        </w:rPr>
        <w:t>伯38:13</w:t>
      </w:r>
      <w:r>
        <w:rPr>
          <w:lang w:val="zh_TW" w:bidi="zh_TW"/>
        </w:rPr>
        <w:t>）。地有時被描述為建立在「柱子」（</w:t>
      </w:r>
      <w:r>
        <w:rPr>
          <w:lang w:val="zh_TW" w:bidi="zh_TW"/>
        </w:rPr>
        <w:t>伯9:6</w:t>
      </w:r>
      <w:r>
        <w:rPr>
          <w:lang w:val="zh_TW" w:bidi="zh_TW"/>
        </w:rPr>
        <w:t>；</w:t>
      </w:r>
      <w:r>
        <w:rPr>
          <w:lang w:val="zh_TW" w:bidi="zh_TW"/>
        </w:rPr>
        <w:t>詩75:3</w:t>
      </w:r>
      <w:r>
        <w:rPr>
          <w:lang w:val="zh_TW" w:bidi="zh_TW"/>
        </w:rPr>
        <w:t>）或「</w:t>
      </w:r>
      <w:r>
        <w:rPr>
          <w:lang w:val="zh_TW" w:bidi="zh_TW"/>
        </w:rPr>
        <w:t>根基」</w:t>
      </w:r>
      <w:r>
        <w:rPr>
          <w:lang w:val="zh_TW" w:bidi="zh_TW"/>
        </w:rPr>
        <w:t>（</w:t>
      </w:r>
      <w:r>
        <w:rPr>
          <w:lang w:val="zh_TW" w:bidi="zh_TW"/>
        </w:rPr>
        <w:t>詩104:5</w:t>
      </w:r>
      <w:r>
        <w:rPr>
          <w:lang w:val="zh_TW" w:bidi="zh_TW"/>
        </w:rPr>
        <w:t>；</w:t>
      </w:r>
      <w:r>
        <w:rPr>
          <w:lang w:val="zh_TW" w:bidi="zh_TW"/>
        </w:rPr>
        <w:t>箴8:29</w:t>
      </w:r>
      <w:r>
        <w:rPr>
          <w:lang w:val="zh_TW" w:bidi="zh_TW"/>
        </w:rPr>
        <w:t>；</w:t>
      </w:r>
      <w:r>
        <w:rPr>
          <w:lang w:val="zh_TW" w:bidi="zh_TW"/>
        </w:rPr>
        <w:t>賽24:18</w:t>
      </w:r>
      <w:r>
        <w:rPr>
          <w:lang w:val="zh_TW" w:bidi="zh_TW"/>
        </w:rPr>
        <w:t>；</w:t>
      </w:r>
      <w:r>
        <w:rPr>
          <w:lang w:val="zh_TW" w:bidi="zh_TW"/>
        </w:rPr>
        <w:t>耶31:37</w:t>
      </w:r>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r>
        <w:rPr>
          <w:lang w:val="zh_TW" w:bidi="zh_TW"/>
        </w:rPr>
        <w:t>王下5:17</w:t>
      </w:r>
      <w:r>
        <w:rPr>
          <w:lang w:val="zh_TW" w:bidi="zh_TW"/>
        </w:rPr>
        <w:t>）。聖經說，地原本的狀況（</w:t>
      </w:r>
      <w:r>
        <w:rPr>
          <w:lang w:val="zh_TW" w:bidi="zh_TW"/>
        </w:rPr>
        <w:t>創2:6</w:t>
      </w:r>
      <w:r>
        <w:rPr>
          <w:lang w:val="zh_TW" w:bidi="zh_TW"/>
        </w:rPr>
        <w:t>）因人的罪而受咒詛（</w:t>
      </w:r>
      <w:r>
        <w:rPr>
          <w:lang w:val="zh_TW" w:bidi="zh_TW"/>
        </w:rPr>
        <w:t>創3:17–19</w:t>
      </w:r>
      <w:r>
        <w:rPr>
          <w:lang w:val="zh_TW" w:bidi="zh_TW"/>
        </w:rPr>
        <w:t>）。（現代環境學者同樣指出，地球因人類的貪婪與驕傲而受害。）當亞伯的血灑在地上之後，該隱在農耕上的困難不斷提醒他，他曾經謀殺他的兄弟（</w:t>
      </w:r>
      <w:r>
        <w:rPr>
          <w:lang w:val="zh_TW" w:bidi="zh_TW"/>
        </w:rPr>
        <w:t>創4:8–12</w:t>
      </w:r>
      <w:r>
        <w:rPr>
          <w:lang w:val="zh_TW" w:bidi="zh_TW"/>
        </w:rPr>
        <w:t>）。</w:t>
      </w:r>
    </w:p>
    <w:p>
      <w:pPr/>
      <w:r>
        <w:rPr>
          <w:lang w:val="zh_TW" w:bidi="zh_TW"/>
        </w:rPr>
      </w:r>
      <w:r>
        <w:rPr>
          <w:lang w:val="zh_TW" w:bidi="zh_TW"/>
        </w:rPr>
        <w:t>以色列人聽從吩咐，每七年讓土地休耕（</w:t>
      </w:r>
      <w:r>
        <w:rPr>
          <w:lang w:val="zh_TW" w:bidi="zh_TW"/>
        </w:rPr>
        <w:t>出23:10–12</w:t>
      </w:r>
      <w:r>
        <w:rPr>
          <w:lang w:val="zh_TW" w:bidi="zh_TW"/>
        </w:rPr>
        <w:t>；</w:t>
      </w:r>
      <w:r>
        <w:rPr>
          <w:lang w:val="zh_TW" w:bidi="zh_TW"/>
        </w:rPr>
        <w:t>利25:4–5</w:t>
      </w:r>
      <w:r>
        <w:rPr>
          <w:lang w:val="zh_TW" w:bidi="zh_TW"/>
        </w:rPr>
        <w:t>），好讓土壤恢復養分。七個「安息年」之後，在第五十年的「禧年」，土地要歸還原本的家族（</w:t>
      </w:r>
      <w:r>
        <w:rPr>
          <w:lang w:val="zh_TW" w:bidi="zh_TW"/>
        </w:rPr>
        <w:t>利25:10–17</w:t>
      </w:r>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r>
        <w:rPr>
          <w:lang w:val="zh_TW" w:bidi="zh_TW"/>
        </w:rPr>
        <w:t>利26章</w:t>
      </w:r>
      <w:r>
        <w:rPr>
          <w:lang w:val="zh_TW" w:bidi="zh_TW"/>
        </w:rPr>
        <w:t>；</w:t>
      </w:r>
      <w:r>
        <w:rPr>
          <w:lang w:val="zh_TW" w:bidi="zh_TW"/>
        </w:rPr>
        <w:t>申28章</w:t>
      </w:r>
      <w:r>
        <w:rPr>
          <w:lang w:val="zh_TW" w:bidi="zh_TW"/>
        </w:rPr>
        <w:t>）。以色列人被警告，他們的惡行若嚴重到某種程度，神會將他們趕出祂的地（見</w:t>
      </w:r>
      <w:r>
        <w:rPr>
          <w:lang w:val="zh_TW" w:bidi="zh_TW"/>
        </w:rPr>
        <w:t>利26:37</w:t>
      </w:r>
      <w:r>
        <w:rPr>
          <w:lang w:val="zh_TW" w:bidi="zh_TW"/>
        </w:rPr>
        <w:t>；</w:t>
      </w:r>
      <w:r>
        <w:rPr>
          <w:lang w:val="zh_TW" w:bidi="zh_TW"/>
        </w:rPr>
        <w:t>申28:64</w:t>
      </w:r>
      <w:r>
        <w:rPr>
          <w:lang w:val="zh_TW" w:bidi="zh_TW"/>
        </w:rPr>
        <w:t>）。但即使如此，神仍應許要最終恢復祂的子民，使他們再次與土地「成婚」（</w:t>
      </w:r>
      <w:r>
        <w:rPr>
          <w:lang w:val="zh_TW" w:bidi="zh_TW"/>
        </w:rPr>
        <w:t>賽62:4</w:t>
      </w:r>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r>
        <w:rPr>
          <w:lang w:val="zh_TW" w:bidi="zh_TW"/>
        </w:rPr>
        <w:t>羅8:19</w:t>
      </w:r>
      <w:r>
        <w:rPr>
          <w:lang w:val="zh_TW" w:bidi="zh_TW"/>
        </w:rPr>
        <w:t>–</w:t>
      </w:r>
      <w:r>
        <w:rPr>
          <w:lang w:val="zh_TW" w:bidi="zh_TW"/>
        </w:rPr>
        <w:t>23</w:t>
      </w:r>
      <w:r>
        <w:rPr>
          <w:lang w:val="zh_TW" w:bidi="zh_TW"/>
        </w:rPr>
        <w:t>）。聖經描述一個大更新的時代，土地將要恢復，再次肥沃起來（</w:t>
      </w:r>
      <w:r>
        <w:rPr>
          <w:lang w:val="zh_TW" w:bidi="zh_TW"/>
        </w:rPr>
        <w:t>結47章</w:t>
      </w:r>
      <w:r>
        <w:rPr>
          <w:lang w:val="zh_TW" w:bidi="zh_TW"/>
        </w:rPr>
        <w:t>；</w:t>
      </w:r>
      <w:r>
        <w:rPr>
          <w:lang w:val="zh_TW" w:bidi="zh_TW"/>
        </w:rPr>
        <w:t>珥3:18</w:t>
      </w:r>
      <w:r>
        <w:rPr>
          <w:lang w:val="zh_TW" w:bidi="zh_TW"/>
        </w:rPr>
        <w:t>；</w:t>
      </w:r>
      <w:r>
        <w:rPr>
          <w:lang w:val="zh_TW" w:bidi="zh_TW"/>
        </w:rPr>
        <w:t>摩9:13</w:t>
      </w:r>
      <w:r>
        <w:rPr>
          <w:lang w:val="zh_TW" w:bidi="zh_TW"/>
        </w:rPr>
        <w:t>–15</w:t>
      </w:r>
      <w:r>
        <w:rPr>
          <w:lang w:val="zh_TW" w:bidi="zh_TW"/>
        </w:rPr>
        <w:t>；</w:t>
      </w:r>
      <w:r>
        <w:rPr>
          <w:lang w:val="zh_TW" w:bidi="zh_TW"/>
        </w:rPr>
        <w:t>亞14:6–9</w:t>
      </w:r>
      <w:r>
        <w:rPr>
          <w:lang w:val="zh_TW" w:bidi="zh_TW"/>
        </w:rPr>
        <w:t>）。然而，有一天，「</w:t>
      </w:r>
      <w:r>
        <w:rPr>
          <w:lang w:val="zh_TW" w:bidi="zh_TW"/>
        </w:rPr>
        <w:t>天必大有響聲廢去，有形質的都要被烈火銷化，地和其上的物都要燒盡了</w:t>
      </w:r>
      <w:r>
        <w:rPr>
          <w:lang w:val="zh_TW" w:bidi="zh_TW"/>
        </w:rPr>
        <w:t>」（</w:t>
      </w:r>
      <w:r>
        <w:rPr>
          <w:lang w:val="zh_TW" w:bidi="zh_TW"/>
        </w:rPr>
        <w:t>彼後3:10</w:t>
      </w:r>
      <w:r>
        <w:rPr>
          <w:lang w:val="zh_TW" w:bidi="zh_TW"/>
        </w:rPr>
        <w:t>）。然而，在使徒約翰的異象中，他看到了「</w:t>
      </w:r>
      <w:r>
        <w:rPr>
          <w:lang w:val="zh_TW" w:bidi="zh_TW"/>
        </w:rPr>
        <w:t>一個新天新地；因為先前的天地已經過去了</w:t>
      </w:r>
      <w:r>
        <w:rPr>
          <w:lang w:val="zh_TW" w:bidi="zh_TW"/>
        </w:rPr>
        <w:t>」（</w:t>
      </w:r>
      <w:r>
        <w:rPr>
          <w:lang w:val="zh_TW" w:bidi="zh_TW"/>
        </w:rPr>
        <w:t>啟21:1</w:t>
      </w:r>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地界</w:t>
      </w:r>
      <w:r>
        <w:rPr>
          <w:lang w:val="zh_TW" w:bidi="zh_TW"/>
        </w:rPr>
      </w:r>
    </w:p>
    <w:p>
      <w:pPr/>
      <w:r>
        <w:rPr>
          <w:lang w:val="zh_TW" w:bidi="zh_TW"/>
        </w:rPr>
      </w:r>
      <w:r>
        <w:rPr>
          <w:lang w:val="zh_TW" w:bidi="zh_TW"/>
        </w:rPr>
        <w:t>用來標示田地、地區或國界邊界的刻字石頭（</w:t>
      </w:r>
      <w:r>
        <w:rPr>
          <w:lang w:val="zh_TW" w:bidi="zh_TW"/>
        </w:rPr>
        <w:t>創31:51–52</w:t>
      </w:r>
      <w:r>
        <w:rPr>
          <w:lang w:val="zh_TW" w:bidi="zh_TW"/>
        </w:rPr>
        <w:t>）。在近東大多數國家，挪移地界石是一項嚴重的罪；在以色列，這更是違反摩西律法的行為（</w:t>
      </w:r>
      <w:r>
        <w:rPr>
          <w:lang w:val="zh_TW" w:bidi="zh_TW"/>
        </w:rPr>
        <w:t>申19:14</w:t>
      </w:r>
      <w:r>
        <w:rPr>
          <w:lang w:val="zh_TW" w:bidi="zh_TW"/>
        </w:rPr>
        <w:t>，</w:t>
      </w:r>
      <w:r>
        <w:rPr>
          <w:lang w:val="zh_TW" w:bidi="zh_TW"/>
        </w:rPr>
        <w:t>27:17</w:t>
      </w:r>
      <w:r>
        <w:rPr>
          <w:lang w:val="zh_TW" w:bidi="zh_TW"/>
        </w:rPr>
        <w:t>）。挪移地界（有英文譯本譯為boundary markers〔邊界標記〕）也可用來比喻更改古老的傳統和律例（</w:t>
      </w:r>
      <w:r>
        <w:rPr>
          <w:lang w:val="zh_TW" w:bidi="zh_TW"/>
        </w:rPr>
        <w:t>箴22:28</w:t>
      </w:r>
      <w:r>
        <w:rPr>
          <w:lang w:val="zh_TW" w:bidi="zh_TW"/>
        </w:rPr>
        <w:t>，</w:t>
      </w:r>
      <w:r>
        <w:rPr>
          <w:lang w:val="zh_TW" w:bidi="zh_TW"/>
        </w:rPr>
        <w:t>23:10</w:t>
      </w:r>
      <w:r>
        <w:rPr>
          <w:lang w:val="zh_TW" w:bidi="zh_TW"/>
        </w:rPr>
        <w:t>；參</w:t>
      </w:r>
      <w:r>
        <w:rPr>
          <w:lang w:val="zh_TW" w:bidi="zh_TW"/>
        </w:rPr>
        <w:t>伯24:2</w:t>
      </w:r>
      <w:r>
        <w:rPr>
          <w:lang w:val="zh_TW" w:bidi="zh_TW"/>
        </w:rPr>
        <w:t>）。</w:t>
      </w:r>
    </w:p>
    <w:p>
      <w:pPr/>
      <w:r>
        <w:rPr>
          <w:lang w:val="zh_TW" w:bidi="zh_TW"/>
        </w:rPr>
      </w:r>
      <w:r>
        <w:rPr>
          <w:i/>
          <w:lang w:val="zh_TW" w:bidi="zh_TW"/>
        </w:rPr>
        <w:t>另見</w:t>
      </w:r>
      <w:r>
        <w:rPr>
          <w:lang w:val="zh_TW" w:bidi="zh_TW"/>
        </w:rPr>
        <w:t xml:space="preserve"> </w:t>
      </w:r>
      <w:r>
        <w:rPr>
          <w:lang w:val="zh_TW" w:bidi="zh_TW"/>
        </w:rPr>
        <w:t>碑</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r>
        <w:rPr>
          <w:lang w:val="zh_TW" w:bidi="zh_TW"/>
        </w:rPr>
        <w:t>書15:8，</w:t>
      </w:r>
      <w:r>
        <w:rPr>
          <w:lang w:val="zh_TW" w:bidi="zh_TW"/>
        </w:rPr>
        <w:t>18:16</w:t>
      </w:r>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r>
        <w:rPr>
          <w:lang w:val="zh_TW" w:bidi="zh_TW"/>
        </w:rPr>
        <w:t>王下16:3，</w:t>
      </w:r>
      <w:r>
        <w:rPr>
          <w:lang w:val="zh_TW" w:bidi="zh_TW"/>
        </w:rPr>
        <w:t>21:6；</w:t>
      </w:r>
      <w:r>
        <w:rPr>
          <w:lang w:val="zh_TW" w:bidi="zh_TW"/>
        </w:rPr>
        <w:t>代下28:3，</w:t>
      </w:r>
      <w:r>
        <w:rPr>
          <w:lang w:val="zh_TW" w:bidi="zh_TW"/>
        </w:rPr>
        <w:t>33:6；</w:t>
      </w:r>
      <w:r>
        <w:rPr>
          <w:lang w:val="zh_TW" w:bidi="zh_TW"/>
        </w:rPr>
        <w:t>耶19:6，</w:t>
      </w:r>
      <w:r>
        <w:rPr>
          <w:lang w:val="zh_TW" w:bidi="zh_TW"/>
        </w:rPr>
        <w:t>32:35</w:t>
      </w:r>
      <w:r>
        <w:rPr>
          <w:lang w:val="zh_TW" w:bidi="zh_TW"/>
        </w:rPr>
        <w:t>）。約西亞王的屬靈改革結束了這些邪惡行為（</w:t>
      </w:r>
      <w:r>
        <w:rPr>
          <w:lang w:val="zh_TW" w:bidi="zh_TW"/>
        </w:rPr>
        <w:t>王下23:10</w:t>
      </w:r>
      <w:r>
        <w:rPr>
          <w:lang w:val="zh_TW" w:bidi="zh_TW"/>
        </w:rPr>
        <w:t>）。先知耶利米以此谷為喻，描述神對祂百姓的審判（</w:t>
      </w:r>
      <w:r>
        <w:rPr>
          <w:lang w:val="zh_TW" w:bidi="zh_TW"/>
        </w:rPr>
        <w:t>耶2:23，</w:t>
      </w:r>
      <w:r>
        <w:rPr>
          <w:lang w:val="zh_TW" w:bidi="zh_TW"/>
        </w:rPr>
        <w:t>7:30–32，</w:t>
      </w:r>
      <w:r>
        <w:rPr>
          <w:lang w:val="zh_TW" w:bidi="zh_TW"/>
        </w:rPr>
        <w:t>19:5–6</w:t>
      </w:r>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這條峽谷因其極端邪惡的聲名，尤其在兩約中間時期，被用作形容惡人最終受懲罰之地的術語（以諾一書18:11–16，27:1–3，54:1起，56:3–4，90:26；以斯拉二書7:36；參</w:t>
      </w:r>
      <w:r>
        <w:rPr>
          <w:lang w:val="zh_TW" w:bidi="zh_TW"/>
        </w:rPr>
        <w:t>賽30:33，</w:t>
      </w:r>
      <w:r>
        <w:rPr>
          <w:lang w:val="zh_TW" w:bidi="zh_TW"/>
        </w:rPr>
        <w:t>66:24</w:t>
      </w:r>
      <w:r>
        <w:rPr>
          <w:lang w:val="zh_TW" w:bidi="zh_TW"/>
        </w:rPr>
        <w:t>；</w:t>
      </w:r>
      <w:r>
        <w:rPr>
          <w:lang w:val="zh_TW" w:bidi="zh_TW"/>
        </w:rPr>
        <w:t>但7:10</w:t>
      </w:r>
      <w:r>
        <w:rPr>
          <w:lang w:val="zh_TW" w:bidi="zh_TW"/>
        </w:rPr>
        <w:t>）。耶穌自己使用這個術語來指稱未悔改之惡人的最終居所（</w:t>
      </w:r>
      <w:r>
        <w:rPr>
          <w:lang w:val="zh_TW" w:bidi="zh_TW"/>
        </w:rPr>
        <w:t>太5:22，</w:t>
      </w:r>
      <w:r>
        <w:rPr>
          <w:lang w:val="zh_TW" w:bidi="zh_TW"/>
        </w:rPr>
        <w:t>10:28，</w:t>
      </w:r>
      <w:r>
        <w:rPr>
          <w:lang w:val="zh_TW" w:bidi="zh_TW"/>
        </w:rPr>
        <w:t>18:9</w:t>
      </w:r>
      <w:r>
        <w:rPr>
          <w:lang w:val="zh_TW" w:bidi="zh_TW"/>
        </w:rPr>
        <w:t>）。由於地獄是一個火的深淵（</w:t>
      </w:r>
      <w:r>
        <w:rPr>
          <w:lang w:val="zh_TW" w:bidi="zh_TW"/>
        </w:rPr>
        <w:t>可9:43</w:t>
      </w:r>
      <w:r>
        <w:rPr>
          <w:lang w:val="zh_TW" w:bidi="zh_TW"/>
        </w:rPr>
        <w:t>），它也是火湖（</w:t>
      </w:r>
      <w:r>
        <w:rPr>
          <w:lang w:val="zh_TW" w:bidi="zh_TW"/>
        </w:rPr>
        <w:t>太13:42、50</w:t>
      </w:r>
      <w:r>
        <w:rPr>
          <w:lang w:val="zh_TW" w:bidi="zh_TW"/>
        </w:rPr>
        <w:t>；</w:t>
      </w:r>
      <w:r>
        <w:rPr>
          <w:lang w:val="zh_TW" w:bidi="zh_TW"/>
        </w:rPr>
        <w:t>啟20:14–15</w:t>
      </w:r>
      <w:r>
        <w:rPr>
          <w:lang w:val="zh_TW" w:bidi="zh_TW"/>
        </w:rPr>
        <w:t>），最終所有不敬虔的人（</w:t>
      </w:r>
      <w:r>
        <w:rPr>
          <w:lang w:val="zh_TW" w:bidi="zh_TW"/>
        </w:rPr>
        <w:t>太23:15、33</w:t>
      </w:r>
      <w:r>
        <w:rPr>
          <w:lang w:val="zh_TW" w:bidi="zh_TW"/>
        </w:rPr>
        <w:t>）將與撒但及其使者一同被丟入其中（</w:t>
      </w:r>
      <w:r>
        <w:rPr>
          <w:lang w:val="zh_TW" w:bidi="zh_TW"/>
        </w:rPr>
        <w:t>太25:41；</w:t>
      </w:r>
      <w:r>
        <w:rPr>
          <w:lang w:val="zh_TW" w:bidi="zh_TW"/>
        </w:rPr>
        <w:t>啟9:20，</w:t>
      </w:r>
      <w:r>
        <w:rPr>
          <w:lang w:val="zh_TW" w:bidi="zh_TW"/>
        </w:rPr>
        <w:t>20:10</w:t>
      </w:r>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r>
        <w:rPr>
          <w:lang w:val="zh_TW" w:bidi="zh_TW"/>
        </w:rPr>
        <w:t>詩49:14–15</w:t>
      </w:r>
      <w:r>
        <w:rPr>
          <w:lang w:val="zh_TW" w:bidi="zh_TW"/>
        </w:rPr>
        <w:t>與</w:t>
      </w:r>
      <w:r>
        <w:rPr>
          <w:lang w:val="zh_TW" w:bidi="zh_TW"/>
        </w:rPr>
        <w:t>太10:28</w:t>
      </w:r>
      <w:r>
        <w:rPr>
          <w:lang w:val="zh_TW" w:bidi="zh_TW"/>
        </w:rPr>
        <w:t>）。希臘文Tartarus僅出現在</w:t>
      </w:r>
      <w:r>
        <w:rPr>
          <w:lang w:val="zh_TW" w:bidi="zh_TW"/>
        </w:rPr>
        <w:t>彼得後書二章4節</w:t>
      </w:r>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r>
        <w:rPr>
          <w:lang w:val="zh_TW" w:bidi="zh_TW"/>
        </w:rPr>
        <w:t>太13:42、50</w:t>
      </w:r>
      <w:r>
        <w:rPr>
          <w:lang w:val="zh_TW" w:bidi="zh_TW"/>
        </w:rPr>
        <w:t>，</w:t>
      </w:r>
      <w:r>
        <w:rPr>
          <w:lang w:val="zh_TW" w:bidi="zh_TW"/>
        </w:rPr>
        <w:t>25:41、46</w:t>
      </w:r>
      <w:r>
        <w:rPr>
          <w:lang w:val="zh_TW" w:bidi="zh_TW"/>
        </w:rPr>
        <w:t>）；外邊黑暗，哀哭切齒的地方（</w:t>
      </w:r>
      <w:r>
        <w:rPr>
          <w:lang w:val="zh_TW" w:bidi="zh_TW"/>
        </w:rPr>
        <w:t>8:12</w:t>
      </w:r>
      <w:r>
        <w:rPr>
          <w:lang w:val="zh_TW" w:bidi="zh_TW"/>
        </w:rPr>
        <w:t>）；火湖，第二次的死（</w:t>
      </w:r>
      <w:r>
        <w:rPr>
          <w:lang w:val="zh_TW" w:bidi="zh_TW"/>
        </w:rPr>
        <w:t>啟21:8</w:t>
      </w:r>
      <w:r>
        <w:rPr>
          <w:lang w:val="zh_TW" w:bidi="zh_TW"/>
        </w:rPr>
        <w:t>）；魔鬼和牠的使者的地方（</w:t>
      </w:r>
      <w:r>
        <w:rPr>
          <w:lang w:val="zh_TW" w:bidi="zh_TW"/>
        </w:rPr>
        <w:t>太25:41</w:t>
      </w:r>
      <w:r>
        <w:rPr>
          <w:lang w:val="zh_TW" w:bidi="zh_TW"/>
        </w:rPr>
        <w:t>）。顯然，在地獄中的人將永遠與主隔絕，永不見到祂權能的榮光（</w:t>
      </w:r>
      <w:r>
        <w:rPr>
          <w:lang w:val="zh_TW" w:bidi="zh_TW"/>
        </w:rPr>
        <w:t>帖後1:9</w:t>
      </w:r>
      <w:r>
        <w:rPr>
          <w:lang w:val="zh_TW" w:bidi="zh_TW"/>
        </w:rPr>
        <w:t>）。那些崇拜獸的人將遭受持續的痛苦（</w:t>
      </w:r>
      <w:r>
        <w:rPr>
          <w:lang w:val="zh_TW" w:bidi="zh_TW"/>
        </w:rPr>
        <w:t>啟14:10–11</w:t>
      </w:r>
      <w:r>
        <w:rPr>
          <w:lang w:val="zh_TW" w:bidi="zh_TW"/>
        </w:rPr>
        <w:t>）。</w:t>
      </w:r>
    </w:p>
    <w:p>
      <w:pPr/>
      <w:r>
        <w:rPr>
          <w:lang w:val="zh_TW" w:bidi="zh_TW"/>
        </w:rPr>
      </w:r>
      <w:r>
        <w:rPr>
          <w:lang w:val="zh_TW" w:bidi="zh_TW"/>
        </w:rPr>
        <w:t>其它表達方式也表明惡人的最終狀態是永恆的，例如：「用不滅的火燒盡」（</w:t>
      </w:r>
      <w:r>
        <w:rPr>
          <w:lang w:val="zh_TW" w:bidi="zh_TW"/>
        </w:rPr>
        <w:t>太3:12</w:t>
      </w:r>
      <w:r>
        <w:rPr>
          <w:lang w:val="zh_TW" w:bidi="zh_TW"/>
        </w:rPr>
        <w:t>）；「入那不滅的火裡去……蟲是不死的，火是不滅的」（</w:t>
      </w:r>
      <w:r>
        <w:rPr>
          <w:lang w:val="zh_TW" w:bidi="zh_TW"/>
        </w:rPr>
        <w:t>可9:44、48</w:t>
      </w:r>
      <w:r>
        <w:rPr>
          <w:lang w:val="zh_TW" w:bidi="zh_TW"/>
        </w:rPr>
        <w:t>）；有罪「今世來世總不得赦免」（</w:t>
      </w:r>
      <w:r>
        <w:rPr>
          <w:lang w:val="zh_TW" w:bidi="zh_TW"/>
        </w:rPr>
        <w:t>太12:32</w:t>
      </w:r>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r>
        <w:rPr>
          <w:lang w:val="zh_TW" w:bidi="zh_TW"/>
        </w:rPr>
        <w:t>創2:17</w:t>
      </w:r>
      <w:r>
        <w:rPr>
          <w:lang w:val="zh_TW" w:bidi="zh_TW"/>
        </w:rPr>
        <w:t>，</w:t>
      </w:r>
      <w:r>
        <w:rPr>
          <w:lang w:val="zh_TW" w:bidi="zh_TW"/>
        </w:rPr>
        <w:t>3:17–19</w:t>
      </w:r>
      <w:r>
        <w:rPr>
          <w:lang w:val="zh_TW" w:bidi="zh_TW"/>
        </w:rPr>
        <w:t>，</w:t>
      </w:r>
      <w:r>
        <w:rPr>
          <w:lang w:val="zh_TW" w:bidi="zh_TW"/>
        </w:rPr>
        <w:t>4:13</w:t>
      </w:r>
      <w:r>
        <w:rPr>
          <w:lang w:val="zh_TW" w:bidi="zh_TW"/>
        </w:rPr>
        <w:t>；</w:t>
      </w:r>
      <w:r>
        <w:rPr>
          <w:lang w:val="zh_TW" w:bidi="zh_TW"/>
        </w:rPr>
        <w:t>利26:27–33</w:t>
      </w:r>
      <w:r>
        <w:rPr>
          <w:lang w:val="zh_TW" w:bidi="zh_TW"/>
        </w:rPr>
        <w:t>；</w:t>
      </w:r>
      <w:r>
        <w:rPr>
          <w:lang w:val="zh_TW" w:bidi="zh_TW"/>
        </w:rPr>
        <w:t>詩149:7</w:t>
      </w:r>
      <w:r>
        <w:rPr>
          <w:lang w:val="zh_TW" w:bidi="zh_TW"/>
        </w:rPr>
        <w:t>；</w:t>
      </w:r>
      <w:r>
        <w:rPr>
          <w:lang w:val="zh_TW" w:bidi="zh_TW"/>
        </w:rPr>
        <w:t>賽3:11</w:t>
      </w:r>
      <w:r>
        <w:rPr>
          <w:lang w:val="zh_TW" w:bidi="zh_TW"/>
        </w:rPr>
        <w:t>；</w:t>
      </w:r>
      <w:r>
        <w:rPr>
          <w:lang w:val="zh_TW" w:bidi="zh_TW"/>
        </w:rPr>
        <w:t>結14:10</w:t>
      </w:r>
      <w:r>
        <w:rPr>
          <w:lang w:val="zh_TW" w:bidi="zh_TW"/>
        </w:rPr>
        <w:t>；</w:t>
      </w:r>
      <w:r>
        <w:rPr>
          <w:lang w:val="zh_TW" w:bidi="zh_TW"/>
        </w:rPr>
        <w:t>摩1:2–2:16</w:t>
      </w:r>
      <w:r>
        <w:rPr>
          <w:lang w:val="zh_TW" w:bidi="zh_TW"/>
        </w:rPr>
        <w:t>；</w:t>
      </w:r>
      <w:r>
        <w:rPr>
          <w:lang w:val="zh_TW" w:bidi="zh_TW"/>
        </w:rPr>
        <w:t>亞14:19</w:t>
      </w:r>
      <w:r>
        <w:rPr>
          <w:lang w:val="zh_TW" w:bidi="zh_TW"/>
        </w:rPr>
        <w:t>；</w:t>
      </w:r>
      <w:r>
        <w:rPr>
          <w:lang w:val="zh_TW" w:bidi="zh_TW"/>
        </w:rPr>
        <w:t>太25:41、46</w:t>
      </w:r>
      <w:r>
        <w:rPr>
          <w:lang w:val="zh_TW" w:bidi="zh_TW"/>
        </w:rPr>
        <w:t>；</w:t>
      </w:r>
      <w:r>
        <w:rPr>
          <w:lang w:val="zh_TW" w:bidi="zh_TW"/>
        </w:rPr>
        <w:t>路16:23–24</w:t>
      </w:r>
      <w:r>
        <w:rPr>
          <w:lang w:val="zh_TW" w:bidi="zh_TW"/>
        </w:rPr>
        <w:t>；</w:t>
      </w:r>
      <w:r>
        <w:rPr>
          <w:lang w:val="zh_TW" w:bidi="zh_TW"/>
        </w:rPr>
        <w:t>羅2:5–12</w:t>
      </w:r>
      <w:r>
        <w:rPr>
          <w:lang w:val="zh_TW" w:bidi="zh_TW"/>
        </w:rPr>
        <w:t>；</w:t>
      </w:r>
      <w:r>
        <w:rPr>
          <w:lang w:val="zh_TW" w:bidi="zh_TW"/>
        </w:rPr>
        <w:t>加6:7–8</w:t>
      </w:r>
      <w:r>
        <w:rPr>
          <w:lang w:val="zh_TW" w:bidi="zh_TW"/>
        </w:rPr>
        <w:t>；</w:t>
      </w:r>
      <w:r>
        <w:rPr>
          <w:lang w:val="zh_TW" w:bidi="zh_TW"/>
        </w:rPr>
        <w:t>來10:29–31</w:t>
      </w:r>
      <w:r>
        <w:rPr>
          <w:lang w:val="zh_TW" w:bidi="zh_TW"/>
        </w:rPr>
        <w:t>；</w:t>
      </w:r>
      <w:r>
        <w:rPr>
          <w:lang w:val="zh_TW" w:bidi="zh_TW"/>
        </w:rPr>
        <w:t>啟20:11–15</w:t>
      </w:r>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r>
        <w:rPr>
          <w:lang w:val="zh_TW" w:bidi="zh_TW"/>
        </w:rPr>
        <w:t>創37:35</w:t>
      </w:r>
      <w:r>
        <w:rPr>
          <w:lang w:val="zh_TW" w:bidi="zh_TW"/>
        </w:rPr>
        <w:t>；</w:t>
      </w:r>
      <w:r>
        <w:rPr>
          <w:lang w:val="zh_TW" w:bidi="zh_TW"/>
        </w:rPr>
        <w:t>伯7:9</w:t>
      </w:r>
      <w:r>
        <w:rPr>
          <w:lang w:val="zh_TW" w:bidi="zh_TW"/>
        </w:rPr>
        <w:t>，</w:t>
      </w:r>
      <w:r>
        <w:rPr>
          <w:lang w:val="zh_TW" w:bidi="zh_TW"/>
        </w:rPr>
        <w:t>14:13</w:t>
      </w:r>
      <w:r>
        <w:rPr>
          <w:lang w:val="zh_TW" w:bidi="zh_TW"/>
        </w:rPr>
        <w:t>，</w:t>
      </w:r>
      <w:r>
        <w:rPr>
          <w:lang w:val="zh_TW" w:bidi="zh_TW"/>
        </w:rPr>
        <w:t>17:13–16</w:t>
      </w:r>
      <w:r>
        <w:rPr>
          <w:lang w:val="zh_TW" w:bidi="zh_TW"/>
        </w:rPr>
        <w:t>；</w:t>
      </w:r>
      <w:r>
        <w:rPr>
          <w:lang w:val="zh_TW" w:bidi="zh_TW"/>
        </w:rPr>
        <w:t>詩6:5</w:t>
      </w:r>
      <w:r>
        <w:rPr>
          <w:lang w:val="zh_TW" w:bidi="zh_TW"/>
        </w:rPr>
        <w:t>，</w:t>
      </w:r>
      <w:r>
        <w:rPr>
          <w:lang w:val="zh_TW" w:bidi="zh_TW"/>
        </w:rPr>
        <w:t>16:10</w:t>
      </w:r>
      <w:r>
        <w:rPr>
          <w:lang w:val="zh_TW" w:bidi="zh_TW"/>
        </w:rPr>
        <w:t>，</w:t>
      </w:r>
      <w:r>
        <w:rPr>
          <w:lang w:val="zh_TW" w:bidi="zh_TW"/>
        </w:rPr>
        <w:t>55:15</w:t>
      </w:r>
      <w:r>
        <w:rPr>
          <w:lang w:val="zh_TW" w:bidi="zh_TW"/>
        </w:rPr>
        <w:t>；</w:t>
      </w:r>
      <w:r>
        <w:rPr>
          <w:lang w:val="zh_TW" w:bidi="zh_TW"/>
        </w:rPr>
        <w:t>箴9:18</w:t>
      </w:r>
      <w:r>
        <w:rPr>
          <w:lang w:val="zh_TW" w:bidi="zh_TW"/>
        </w:rPr>
        <w:t>；</w:t>
      </w:r>
      <w:r>
        <w:rPr>
          <w:lang w:val="zh_TW" w:bidi="zh_TW"/>
        </w:rPr>
        <w:t>傳9:10</w:t>
      </w:r>
      <w:r>
        <w:rPr>
          <w:lang w:val="zh_TW" w:bidi="zh_TW"/>
        </w:rPr>
        <w:t>；</w:t>
      </w:r>
      <w:r>
        <w:rPr>
          <w:lang w:val="zh_TW" w:bidi="zh_TW"/>
        </w:rPr>
        <w:t>賽14:11</w:t>
      </w:r>
      <w:r>
        <w:rPr>
          <w:lang w:val="zh_TW" w:bidi="zh_TW"/>
        </w:rPr>
        <w:t>，</w:t>
      </w:r>
      <w:r>
        <w:rPr>
          <w:lang w:val="zh_TW" w:bidi="zh_TW"/>
        </w:rPr>
        <w:t>38:10–12、18</w:t>
      </w:r>
      <w:r>
        <w:rPr>
          <w:lang w:val="zh_TW" w:bidi="zh_TW"/>
        </w:rPr>
        <w:t>）。在舊約中，善惡的最終歸宿似乎沒有很明確的區別。他們都同樣去到墳墓，進入一個下面的世界，這個世界充滿了陰暗、疲憊、黑暗、腐朽與遺忘，遠離神的同在（</w:t>
      </w:r>
      <w:r>
        <w:rPr>
          <w:lang w:val="zh_TW" w:bidi="zh_TW"/>
        </w:rPr>
        <w:t>伯10:20–22</w:t>
      </w:r>
      <w:r>
        <w:rPr>
          <w:lang w:val="zh_TW" w:bidi="zh_TW"/>
        </w:rPr>
        <w:t>；</w:t>
      </w:r>
      <w:r>
        <w:rPr>
          <w:lang w:val="zh_TW" w:bidi="zh_TW"/>
        </w:rPr>
        <w:t>詩88:3–6</w:t>
      </w:r>
      <w:r>
        <w:rPr>
          <w:lang w:val="zh_TW" w:bidi="zh_TW"/>
        </w:rPr>
        <w:t>），然而，仍然在神的掌管之下（</w:t>
      </w:r>
      <w:r>
        <w:rPr>
          <w:lang w:val="zh_TW" w:bidi="zh_TW"/>
        </w:rPr>
        <w:t>伯26:6</w:t>
      </w:r>
      <w:r>
        <w:rPr>
          <w:lang w:val="zh_TW" w:bidi="zh_TW"/>
        </w:rPr>
        <w:t>；</w:t>
      </w:r>
      <w:r>
        <w:rPr>
          <w:lang w:val="zh_TW" w:bidi="zh_TW"/>
        </w:rPr>
        <w:t>詩138:8</w:t>
      </w:r>
      <w:r>
        <w:rPr>
          <w:lang w:val="zh_TW" w:bidi="zh_TW"/>
        </w:rPr>
        <w:t>；</w:t>
      </w:r>
      <w:r>
        <w:rPr>
          <w:lang w:val="zh_TW" w:bidi="zh_TW"/>
        </w:rPr>
        <w:t>摩9:2</w:t>
      </w:r>
      <w:r>
        <w:rPr>
          <w:lang w:val="zh_TW" w:bidi="zh_TW"/>
        </w:rPr>
        <w:t>）。這是一個寂靜（</w:t>
      </w:r>
      <w:r>
        <w:rPr>
          <w:lang w:val="zh_TW" w:bidi="zh_TW"/>
        </w:rPr>
        <w:t>詩94:17</w:t>
      </w:r>
      <w:r>
        <w:rPr>
          <w:lang w:val="zh_TW" w:bidi="zh_TW"/>
        </w:rPr>
        <w:t>，</w:t>
      </w:r>
      <w:r>
        <w:rPr>
          <w:lang w:val="zh_TW" w:bidi="zh_TW"/>
        </w:rPr>
        <w:t>115:17</w:t>
      </w:r>
      <w:r>
        <w:rPr>
          <w:lang w:val="zh_TW" w:bidi="zh_TW"/>
        </w:rPr>
        <w:t>）和安息（</w:t>
      </w:r>
      <w:r>
        <w:rPr>
          <w:lang w:val="zh_TW" w:bidi="zh_TW"/>
        </w:rPr>
        <w:t>伯3:17</w:t>
      </w:r>
      <w:r>
        <w:rPr>
          <w:lang w:val="zh_TW" w:bidi="zh_TW"/>
        </w:rPr>
        <w:t>）之處。然而，某些經文似乎暗示陰間中有某種意識、盼望和交流（</w:t>
      </w:r>
      <w:r>
        <w:rPr>
          <w:lang w:val="zh_TW" w:bidi="zh_TW"/>
        </w:rPr>
        <w:t>伯14:13–15</w:t>
      </w:r>
      <w:r>
        <w:rPr>
          <w:lang w:val="zh_TW" w:bidi="zh_TW"/>
        </w:rPr>
        <w:t>，</w:t>
      </w:r>
      <w:r>
        <w:rPr>
          <w:lang w:val="zh_TW" w:bidi="zh_TW"/>
        </w:rPr>
        <w:t>19:25–27</w:t>
      </w:r>
      <w:r>
        <w:rPr>
          <w:lang w:val="zh_TW" w:bidi="zh_TW"/>
        </w:rPr>
        <w:t>；</w:t>
      </w:r>
      <w:r>
        <w:rPr>
          <w:lang w:val="zh_TW" w:bidi="zh_TW"/>
        </w:rPr>
        <w:t>詩16:10</w:t>
      </w:r>
      <w:r>
        <w:rPr>
          <w:lang w:val="zh_TW" w:bidi="zh_TW"/>
        </w:rPr>
        <w:t>，</w:t>
      </w:r>
      <w:r>
        <w:rPr>
          <w:lang w:val="zh_TW" w:bidi="zh_TW"/>
        </w:rPr>
        <w:t>49:15</w:t>
      </w:r>
      <w:r>
        <w:rPr>
          <w:lang w:val="zh_TW" w:bidi="zh_TW"/>
        </w:rPr>
        <w:t>；</w:t>
      </w:r>
      <w:r>
        <w:rPr>
          <w:lang w:val="zh_TW" w:bidi="zh_TW"/>
        </w:rPr>
        <w:t>賽14:9–10</w:t>
      </w:r>
      <w:r>
        <w:rPr>
          <w:lang w:val="zh_TW" w:bidi="zh_TW"/>
        </w:rPr>
        <w:t>；</w:t>
      </w:r>
      <w:r>
        <w:rPr>
          <w:lang w:val="zh_TW" w:bidi="zh_TW"/>
        </w:rPr>
        <w:t>結32:21</w:t>
      </w:r>
      <w:r>
        <w:rPr>
          <w:lang w:val="zh_TW" w:bidi="zh_TW"/>
        </w:rPr>
        <w:t>）。少數經文暗示了死後可能面臨的神的審判威脅（</w:t>
      </w:r>
      <w:r>
        <w:rPr>
          <w:lang w:val="zh_TW" w:bidi="zh_TW"/>
        </w:rPr>
        <w:t>詩9:17</w:t>
      </w:r>
      <w:r>
        <w:rPr>
          <w:lang w:val="zh_TW" w:bidi="zh_TW"/>
        </w:rPr>
        <w:t>，</w:t>
      </w:r>
      <w:r>
        <w:rPr>
          <w:lang w:val="zh_TW" w:bidi="zh_TW"/>
        </w:rPr>
        <w:t>55:15</w:t>
      </w:r>
      <w:r>
        <w:rPr>
          <w:lang w:val="zh_TW" w:bidi="zh_TW"/>
        </w:rPr>
        <w:t>）。總的來說，陰間被視為令人憂慮和恐懼的地方（</w:t>
      </w:r>
      <w:r>
        <w:rPr>
          <w:lang w:val="zh_TW" w:bidi="zh_TW"/>
        </w:rPr>
        <w:t>申32:22</w:t>
      </w:r>
      <w:r>
        <w:rPr>
          <w:lang w:val="zh_TW" w:bidi="zh_TW"/>
        </w:rPr>
        <w:t>；</w:t>
      </w:r>
      <w:r>
        <w:rPr>
          <w:lang w:val="zh_TW" w:bidi="zh_TW"/>
        </w:rPr>
        <w:t>賽38:18</w:t>
      </w:r>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r>
        <w:rPr>
          <w:lang w:val="zh_TW" w:bidi="zh_TW"/>
        </w:rPr>
        <w:t>路16:23</w:t>
      </w:r>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r>
        <w:rPr>
          <w:lang w:val="zh_TW" w:bidi="zh_TW"/>
        </w:rPr>
        <w:t>太5:22、29–30，</w:t>
      </w:r>
      <w:r>
        <w:rPr>
          <w:lang w:val="zh_TW" w:bidi="zh_TW"/>
        </w:rPr>
        <w:t>10:28</w:t>
      </w:r>
      <w:r>
        <w:rPr>
          <w:lang w:val="zh_TW" w:bidi="zh_TW"/>
        </w:rPr>
        <w:t>，</w:t>
      </w:r>
      <w:r>
        <w:rPr>
          <w:lang w:val="zh_TW" w:bidi="zh_TW"/>
        </w:rPr>
        <w:t>18:9</w:t>
      </w:r>
      <w:r>
        <w:rPr>
          <w:lang w:val="zh_TW" w:bidi="zh_TW"/>
        </w:rPr>
        <w:t>，</w:t>
      </w:r>
      <w:r>
        <w:rPr>
          <w:lang w:val="zh_TW" w:bidi="zh_TW"/>
        </w:rPr>
        <w:t>23:15、33</w:t>
      </w:r>
      <w:r>
        <w:rPr>
          <w:lang w:val="zh_TW" w:bidi="zh_TW"/>
        </w:rPr>
        <w:t>；</w:t>
      </w:r>
      <w:r>
        <w:rPr>
          <w:lang w:val="zh_TW" w:bidi="zh_TW"/>
        </w:rPr>
        <w:t>可9:43、45、47</w:t>
      </w:r>
      <w:r>
        <w:rPr>
          <w:lang w:val="zh_TW" w:bidi="zh_TW"/>
        </w:rPr>
        <w:t>；</w:t>
      </w:r>
      <w:r>
        <w:rPr>
          <w:lang w:val="zh_TW" w:bidi="zh_TW"/>
        </w:rPr>
        <w:t>雅3:6</w:t>
      </w:r>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r>
        <w:rPr>
          <w:lang w:val="zh_TW" w:bidi="zh_TW"/>
        </w:rPr>
        <w:t>代下28:3</w:t>
      </w:r>
      <w:r>
        <w:rPr>
          <w:lang w:val="zh_TW" w:bidi="zh_TW"/>
        </w:rPr>
        <w:t>，</w:t>
      </w:r>
      <w:r>
        <w:rPr>
          <w:lang w:val="zh_TW" w:bidi="zh_TW"/>
        </w:rPr>
        <w:t>33:6</w:t>
      </w:r>
      <w:r>
        <w:rPr>
          <w:lang w:val="zh_TW" w:bidi="zh_TW"/>
        </w:rPr>
        <w:t>）。在約西亞時期，這個地方因為死人的骨頭和垃圾而變得可憎（</w:t>
      </w:r>
      <w:r>
        <w:rPr>
          <w:lang w:val="zh_TW" w:bidi="zh_TW"/>
        </w:rPr>
        <w:t>王下23:10–14</w:t>
      </w:r>
      <w:r>
        <w:rPr>
          <w:lang w:val="zh_TW" w:bidi="zh_TW"/>
        </w:rPr>
        <w:t>），並成為耶路撒冷的垃圾場。持續燃燒的火使這裡成為地獄之火的象徵，表示失喪者在痛苦中被燒盡。這是對偶像崇拜者和不順服者的審判象徵（</w:t>
      </w:r>
      <w:r>
        <w:rPr>
          <w:lang w:val="zh_TW" w:bidi="zh_TW"/>
        </w:rPr>
        <w:t>耶7:31–34，</w:t>
      </w:r>
      <w:r>
        <w:rPr>
          <w:lang w:val="zh_TW" w:bidi="zh_TW"/>
        </w:rPr>
        <w:t>32:35</w:t>
      </w:r>
      <w:r>
        <w:rPr>
          <w:lang w:val="zh_TW" w:bidi="zh_TW"/>
        </w:rPr>
        <w:t>）。</w:t>
      </w:r>
    </w:p>
    <w:p>
      <w:pPr/>
      <w:r>
        <w:rPr>
          <w:lang w:val="zh_TW" w:bidi="zh_TW"/>
        </w:rPr>
      </w:r>
      <w:r>
        <w:rPr>
          <w:lang w:val="zh_TW" w:bidi="zh_TW"/>
        </w:rPr>
        <w:t>另一個用來指地獄或「地下」的希臘文Tartarus（</w:t>
      </w:r>
      <w:r>
        <w:rPr>
          <w:lang w:val="zh_TW" w:bidi="zh_TW"/>
        </w:rPr>
        <w:t>彼後2:4</w:t>
      </w:r>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r>
        <w:rPr>
          <w:lang w:val="zh_TW" w:bidi="zh_TW"/>
        </w:rPr>
        <w:t>可3:29</w:t>
      </w:r>
      <w:r>
        <w:rPr>
          <w:lang w:val="zh_TW" w:bidi="zh_TW"/>
        </w:rPr>
        <w:t>；</w:t>
      </w:r>
      <w:r>
        <w:rPr>
          <w:lang w:val="zh_TW" w:bidi="zh_TW"/>
        </w:rPr>
        <w:t>啟22:11</w:t>
      </w:r>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r>
        <w:rPr>
          <w:lang w:val="zh_TW" w:bidi="zh_TW"/>
        </w:rPr>
        <w:t>太11:20–24</w:t>
      </w:r>
      <w:r>
        <w:rPr>
          <w:lang w:val="zh_TW" w:bidi="zh_TW"/>
        </w:rPr>
        <w:t>；</w:t>
      </w:r>
      <w:r>
        <w:rPr>
          <w:lang w:val="zh_TW" w:bidi="zh_TW"/>
        </w:rPr>
        <w:t>路12:47–48</w:t>
      </w:r>
      <w:r>
        <w:rPr>
          <w:lang w:val="zh_TW" w:bidi="zh_TW"/>
        </w:rPr>
        <w:t>；</w:t>
      </w:r>
      <w:r>
        <w:rPr>
          <w:lang w:val="zh_TW" w:bidi="zh_TW"/>
        </w:rPr>
        <w:t>啟20:12–13</w:t>
      </w:r>
      <w:r>
        <w:rPr>
          <w:lang w:val="zh_TW" w:bidi="zh_TW"/>
        </w:rPr>
        <w:t>；參</w:t>
      </w:r>
      <w:r>
        <w:rPr>
          <w:lang w:val="zh_TW" w:bidi="zh_TW"/>
        </w:rPr>
        <w:t>結16:48–61</w:t>
      </w:r>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r>
        <w:rPr>
          <w:lang w:val="zh_TW" w:bidi="zh_TW"/>
        </w:rPr>
        <w:t>馬太福音四章25節</w:t>
      </w:r>
      <w:r>
        <w:rPr>
          <w:lang w:val="zh_TW" w:bidi="zh_TW"/>
        </w:rPr>
        <w:t>，經文提到耶穌早期事工時，許多群眾（主要是希臘人和迦南人）跟隨祂。其次，在</w:t>
      </w:r>
      <w:r>
        <w:rPr>
          <w:lang w:val="zh_TW" w:bidi="zh_TW"/>
        </w:rPr>
        <w:t>馬可福音五章20節</w:t>
      </w:r>
      <w:r>
        <w:rPr>
          <w:lang w:val="zh_TW" w:bidi="zh_TW"/>
        </w:rPr>
        <w:t>，耶穌醫治的一位被鬼附著的人走遍低加坡里地區，傳揚耶穌的事蹟。最後，</w:t>
      </w:r>
      <w:r>
        <w:rPr>
          <w:lang w:val="zh_TW" w:bidi="zh_TW"/>
        </w:rPr>
        <w:t>馬可福音七章31節</w:t>
      </w:r>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底波拉是舊約聖經中兩位女性的名字。在希伯來文中，底波拉的意思是「蜜蜂」（</w:t>
      </w:r>
      <w:r>
        <w:rPr>
          <w:lang w:val="zh_TW" w:bidi="zh_TW"/>
        </w:rPr>
        <w:t>詩118:12</w:t>
      </w:r>
      <w:r>
        <w:rPr>
          <w:lang w:val="zh_TW" w:bidi="zh_TW"/>
        </w:rPr>
        <w:t>；</w:t>
      </w:r>
      <w:r>
        <w:rPr>
          <w:lang w:val="zh_TW" w:bidi="zh_TW"/>
        </w:rPr>
        <w:t>賽7:18</w:t>
      </w:r>
      <w:r>
        <w:rPr>
          <w:lang w:val="zh_TW" w:bidi="zh_TW"/>
        </w:rPr>
        <w:t>）。</w:t>
      </w:r>
    </w:p>
    <w:p>
      <w:pPr>
        <w:pStyle w:val="ListNumber"/>
        <w:numPr>
          <w:ilvl w:val="0"/>
          <w:numId w:val="14"/>
        </w:numPr>
        <w:spacing w:line="240" w:lineRule="auto"/>
        <w:ind w:left="720"/>
      </w:pPr>
      <w:r>
        <w:rPr>
          <w:lang w:val="zh_TW" w:bidi="zh_TW"/>
        </w:rPr>
      </w:r>
      <w:r>
        <w:rPr>
          <w:lang w:val="zh_TW" w:bidi="zh_TW"/>
        </w:rPr>
        <w:t>利百加的乳母（</w:t>
      </w:r>
      <w:r>
        <w:rPr>
          <w:lang w:val="zh_TW" w:bidi="zh_TW"/>
        </w:rPr>
        <w:t>創35:8</w:t>
      </w:r>
      <w:r>
        <w:rPr>
          <w:lang w:val="zh_TW" w:bidi="zh_TW"/>
        </w:rPr>
        <w:t>）底波拉是利百加的乳母。她隨著主人雅各的家眷前往伯特利途中去世，葬在一處名為亞倫‧巴古（意即「哭泣之橡樹」）的地方。這地名顯示她深受眾人愛戴。她很可能是利百加多年相伴的朋友（見</w:t>
      </w:r>
      <w:r>
        <w:rPr>
          <w:lang w:val="zh_TW" w:bidi="zh_TW"/>
        </w:rPr>
        <w:t>創24:59–61</w:t>
      </w:r>
      <w:r>
        <w:rPr>
          <w:lang w:val="zh_TW" w:bidi="zh_TW"/>
        </w:rPr>
        <w:t>）。</w:t>
      </w:r>
    </w:p>
    <w:p>
      <w:pPr>
        <w:pStyle w:val="ListNumber"/>
        <w:spacing w:line="240" w:lineRule="auto"/>
        <w:ind w:left="720"/>
      </w:pPr>
      <w:r>
        <w:rPr>
          <w:lang w:val="zh_TW" w:bidi="zh_TW"/>
        </w:rPr>
      </w:r>
      <w:r>
        <w:rPr>
          <w:lang w:val="zh_TW" w:bidi="zh_TW"/>
        </w:rPr>
        <w:t>女先知與士師（</w:t>
      </w:r>
      <w:r>
        <w:rPr>
          <w:lang w:val="zh_TW" w:bidi="zh_TW"/>
        </w:rPr>
        <w:t>士4–5章</w:t>
      </w:r>
      <w:r>
        <w:rPr>
          <w:lang w:val="zh_TW" w:bidi="zh_TW"/>
        </w:rPr>
        <w:t>）。另一位底波拉是以色列的女先知與士師。作為先知，她傳達神的信息；作為士師，她成為以色列人的領袖。雖然聖經中也有其他女性先知，但這種情形並不常見。其他女先知包括：</w:t>
      </w:r>
    </w:p>
    <w:p>
      <w:pPr>
        <w:pStyle w:val="ListBullet"/>
        <w:spacing w:line="240" w:lineRule="auto"/>
        <w:ind w:left="1440"/>
      </w:pPr>
      <w:r>
        <w:rPr>
          <w:lang w:val="zh_TW" w:bidi="zh_TW"/>
        </w:rPr>
      </w:r>
      <w:r>
        <w:rPr>
          <w:lang w:val="zh_TW" w:bidi="zh_TW"/>
        </w:rPr>
        <w:t>米利暗（</w:t>
      </w:r>
      <w:r>
        <w:rPr>
          <w:lang w:val="zh_TW" w:bidi="zh_TW"/>
        </w:rPr>
        <w:t>出15:20</w:t>
      </w:r>
      <w:r>
        <w:rPr>
          <w:lang w:val="zh_TW" w:bidi="zh_TW"/>
        </w:rPr>
        <w:t>）</w:t>
      </w:r>
    </w:p>
    <w:p>
      <w:pPr>
        <w:pStyle w:val="ListBullet"/>
        <w:spacing w:line="240" w:lineRule="auto"/>
        <w:ind w:left="1440"/>
      </w:pPr>
      <w:r>
        <w:rPr>
          <w:lang w:val="zh_TW" w:bidi="zh_TW"/>
        </w:rPr>
      </w:r>
      <w:r>
        <w:rPr>
          <w:lang w:val="zh_TW" w:bidi="zh_TW"/>
        </w:rPr>
        <w:t>戶勒大（</w:t>
      </w:r>
      <w:r>
        <w:rPr>
          <w:lang w:val="zh_TW" w:bidi="zh_TW"/>
        </w:rPr>
        <w:t>王下22:14</w:t>
      </w:r>
      <w:r>
        <w:rPr>
          <w:lang w:val="zh_TW" w:bidi="zh_TW"/>
        </w:rPr>
        <w:t>）</w:t>
      </w:r>
    </w:p>
    <w:p>
      <w:pPr>
        <w:pStyle w:val="ListBullet"/>
        <w:spacing w:line="240" w:lineRule="auto"/>
        <w:ind w:left="1440"/>
      </w:pPr>
      <w:r>
        <w:rPr>
          <w:lang w:val="zh_TW" w:bidi="zh_TW"/>
        </w:rPr>
      </w:r>
      <w:r>
        <w:rPr>
          <w:lang w:val="zh_TW" w:bidi="zh_TW"/>
        </w:rPr>
        <w:t>亞拿（</w:t>
      </w:r>
      <w:r>
        <w:rPr>
          <w:lang w:val="zh_TW" w:bidi="zh_TW"/>
        </w:rPr>
        <w:t>路2:36</w:t>
      </w:r>
      <w:r>
        <w:rPr>
          <w:lang w:val="zh_TW" w:bidi="zh_TW"/>
        </w:rPr>
        <w:t>）</w:t>
      </w:r>
    </w:p>
    <w:p>
      <w:pPr/>
      <w:r>
        <w:rPr>
          <w:lang w:val="zh_TW" w:bidi="zh_TW"/>
        </w:rPr>
      </w:r>
      <w:r>
        <w:rPr>
          <w:lang w:val="zh_TW" w:bidi="zh_TW"/>
        </w:rPr>
        <w:t>底波拉的獨特之處在於，她在故事的主要事件發生之前，便已擔任士師並帶領百姓（</w:t>
      </w:r>
      <w:r>
        <w:rPr>
          <w:lang w:val="zh_TW" w:bidi="zh_TW"/>
        </w:rPr>
        <w:t>士4:4</w:t>
      </w:r>
      <w:r>
        <w:rPr>
          <w:lang w:val="zh_TW" w:bidi="zh_TW"/>
        </w:rPr>
        <w:t>）。至於她的丈夫拉比多，則沒有其它相關記載。</w:t>
      </w:r>
    </w:p>
    <w:p>
      <w:pPr/>
      <w:r>
        <w:rPr>
          <w:lang w:val="zh_TW" w:bidi="zh_TW"/>
        </w:rPr>
      </w:r>
      <w:r>
        <w:rPr>
          <w:lang w:val="zh_TW" w:bidi="zh_TW"/>
        </w:rPr>
        <w:t>底波拉被尊稱為「以色列的母」（</w:t>
      </w:r>
      <w:r>
        <w:rPr>
          <w:lang w:val="zh_TW" w:bidi="zh_TW"/>
        </w:rPr>
        <w:t>士5:7</w:t>
      </w:r>
      <w:r>
        <w:rPr>
          <w:lang w:val="zh_TW" w:bidi="zh_TW"/>
        </w:rPr>
        <w:t>）。她定居在一處地方，百姓會前來向她求問指引。200多年後，當士師記成書時，當地仍有一棵高大的棕樹作為標誌。雖然她居住在便雅憫地（</w:t>
      </w:r>
      <w:r>
        <w:rPr>
          <w:lang w:val="zh_TW" w:bidi="zh_TW"/>
        </w:rPr>
        <w:t>士4:5</w:t>
      </w:r>
      <w:r>
        <w:rPr>
          <w:lang w:val="zh_TW" w:bidi="zh_TW"/>
        </w:rPr>
        <w:t>；參</w:t>
      </w:r>
      <w:r>
        <w:rPr>
          <w:lang w:val="zh_TW" w:bidi="zh_TW"/>
        </w:rPr>
        <w:t>書16:2</w:t>
      </w:r>
      <w:r>
        <w:rPr>
          <w:lang w:val="zh_TW" w:bidi="zh_TW"/>
        </w:rPr>
        <w:t>，</w:t>
      </w:r>
      <w:r>
        <w:rPr>
          <w:lang w:val="zh_TW" w:bidi="zh_TW"/>
        </w:rPr>
        <w:t>18:13</w:t>
      </w:r>
      <w:r>
        <w:rPr>
          <w:lang w:val="zh_TW" w:bidi="zh_TW"/>
        </w:rPr>
        <w:t>），但她可能是出自北國最重要的支派——以法蓮支派；也有學者認為她來自以薩迦支派（</w:t>
      </w:r>
      <w:r>
        <w:rPr>
          <w:lang w:val="zh_TW" w:bidi="zh_TW"/>
        </w:rPr>
        <w:t>士5:14–15</w:t>
      </w:r>
      <w:r>
        <w:rPr>
          <w:lang w:val="zh_TW" w:bidi="zh_TW"/>
        </w:rPr>
        <w:t>）。當時，以色列各支派的組織較為鬆散，並非總是居住在所分配的地業中。</w:t>
      </w:r>
    </w:p>
    <w:p>
      <w:pPr/>
      <w:r>
        <w:rPr>
          <w:lang w:val="zh_TW" w:bidi="zh_TW"/>
        </w:rPr>
      </w:r>
      <w:r>
        <w:rPr>
          <w:lang w:val="zh_TW" w:bidi="zh_TW"/>
        </w:rPr>
        <w:t>在底波拉卓越的領導下，裝備簡陋的以色列人於耶斯列平原擊敗了迦南人（</w:t>
      </w:r>
      <w:r>
        <w:rPr>
          <w:lang w:val="zh_TW" w:bidi="zh_TW"/>
        </w:rPr>
        <w:t>士4:15</w:t>
      </w:r>
      <w:r>
        <w:rPr>
          <w:lang w:val="zh_TW" w:bidi="zh_TW"/>
        </w:rPr>
        <w:t>）。基順河的洪水使敵軍的戰車陷入混亂（</w:t>
      </w:r>
      <w:r>
        <w:rPr>
          <w:lang w:val="zh_TW" w:bidi="zh_TW"/>
        </w:rPr>
        <w:t>士5:21–22</w:t>
      </w:r>
      <w:r>
        <w:rPr>
          <w:lang w:val="zh_TW" w:bidi="zh_TW"/>
        </w:rPr>
        <w:t>）。迦南人潰逃向北，可能逃至米吉多附近的他納（</w:t>
      </w:r>
      <w:r>
        <w:rPr>
          <w:lang w:val="zh_TW" w:bidi="zh_TW"/>
        </w:rPr>
        <w:t>士5:19</w:t>
      </w:r>
      <w:r>
        <w:rPr>
          <w:lang w:val="zh_TW" w:bidi="zh_TW"/>
        </w:rPr>
        <w:t>），此後再未成為以色列境內的敵對勢力。底波拉之歌（</w:t>
      </w:r>
      <w:r>
        <w:rPr>
          <w:lang w:val="zh_TW" w:bidi="zh_TW"/>
        </w:rPr>
        <w:t>士5章</w:t>
      </w:r>
      <w:r>
        <w:rPr>
          <w:lang w:val="zh_TW" w:bidi="zh_TW"/>
        </w:rPr>
        <w:t>）則是以詩歌形式重述了對</w:t>
      </w:r>
      <w:r>
        <w:rPr>
          <w:lang w:val="zh_TW" w:bidi="zh_TW"/>
        </w:rPr>
        <w:t>士師記第四章</w:t>
      </w:r>
      <w:r>
        <w:rPr>
          <w:lang w:val="zh_TW" w:bidi="zh_TW"/>
        </w:rPr>
        <w:t>的敘事。</w:t>
      </w:r>
    </w:p>
    <w:p>
      <w:pPr/>
      <w:r>
        <w:rPr>
          <w:lang w:val="zh_TW" w:bidi="zh_TW"/>
        </w:rPr>
      </w:r>
      <w:r>
        <w:rPr>
          <w:i/>
          <w:lang w:val="zh_TW" w:bidi="zh_TW"/>
        </w:rPr>
        <w:t>另見</w:t>
      </w:r>
      <w:r>
        <w:rPr>
          <w:lang w:val="zh_TW" w:bidi="zh_TW"/>
        </w:rPr>
        <w:t xml:space="preserve"> </w:t>
      </w:r>
      <w:r>
        <w:rPr>
          <w:lang w:val="zh_TW" w:bidi="zh_TW"/>
        </w:rPr>
        <w:t>巴拉；</w:t>
      </w:r>
      <w:r>
        <w:rPr>
          <w:lang w:val="zh_TW" w:bidi="zh_TW"/>
        </w:rPr>
        <w:t>底波拉之歌</w:t>
      </w:r>
      <w:r>
        <w:rPr>
          <w:lang w:val="zh_TW" w:bidi="zh_TW"/>
        </w:rPr>
        <w:t>；</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底但（人物）</w:t>
      </w:r>
      <w:r>
        <w:rPr>
          <w:lang w:val="zh_TW" w:bidi="zh_TW"/>
        </w:rPr>
      </w:r>
    </w:p>
    <w:p>
      <w:pPr/>
      <w:r>
        <w:rPr>
          <w:lang w:val="zh_TW" w:bidi="zh_TW"/>
        </w:rPr>
      </w:r>
      <w:r>
        <w:rPr>
          <w:lang w:val="zh_TW" w:bidi="zh_TW"/>
        </w:rPr>
        <w:t>1. 挪亞的後代名單中古實的孫子。他的父親是拉瑪，他兄弟的名字是示巴（</w:t>
      </w:r>
      <w:r>
        <w:rPr>
          <w:lang w:val="zh_TW" w:bidi="zh_TW"/>
        </w:rPr>
        <w:t>創10:7</w:t>
      </w:r>
      <w:r>
        <w:rPr>
          <w:lang w:val="zh_TW" w:bidi="zh_TW"/>
        </w:rPr>
        <w:t>；</w:t>
      </w:r>
      <w:r>
        <w:rPr>
          <w:lang w:val="zh_TW" w:bidi="zh_TW"/>
        </w:rPr>
        <w:t>代上1:9</w:t>
      </w:r>
      <w:r>
        <w:rPr>
          <w:lang w:val="zh_TW" w:bidi="zh_TW"/>
        </w:rPr>
        <w:t>）。</w:t>
      </w:r>
    </w:p>
    <w:p>
      <w:pPr/>
      <w:r>
        <w:rPr>
          <w:lang w:val="zh_TW" w:bidi="zh_TW"/>
        </w:rPr>
      </w:r>
      <w:r>
        <w:rPr>
          <w:lang w:val="zh_TW" w:bidi="zh_TW"/>
        </w:rPr>
        <w:t>2. 亞伯拉罕和基土拉之孫 （</w:t>
      </w:r>
      <w:r>
        <w:rPr>
          <w:lang w:val="zh_TW" w:bidi="zh_TW"/>
        </w:rPr>
        <w:t>創25:3</w:t>
      </w:r>
      <w:r>
        <w:rPr>
          <w:lang w:val="zh_TW" w:bidi="zh_TW"/>
        </w:rPr>
        <w:t>）。他的父親是約珊，兄弟是示巴，</w:t>
      </w:r>
      <w:r>
        <w:rPr>
          <w:lang w:val="zh_TW" w:bidi="zh_TW"/>
        </w:rPr>
        <w:t>後代是亞書利族、 利都是族和利烏米族</w:t>
      </w:r>
      <w:r>
        <w:rPr>
          <w:lang w:val="zh_TW" w:bidi="zh_TW"/>
        </w:rPr>
        <w:t>。</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r>
        <w:rPr>
          <w:lang w:val="zh_TW" w:bidi="zh_TW"/>
        </w:rPr>
        <w:t>創2:14</w:t>
      </w:r>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r>
        <w:rPr>
          <w:lang w:val="zh_TW" w:bidi="zh_TW"/>
        </w:rPr>
        <w:t>但10:4</w:t>
      </w:r>
      <w:r>
        <w:rPr>
          <w:lang w:val="zh_TW" w:bidi="zh_TW"/>
        </w:rPr>
        <w:t>）。那鴻書在描述巴比倫圍攻尼尼微、河閘開放的情景時，所指的河流很可能就是底格里斯河（</w:t>
      </w:r>
      <w:r>
        <w:rPr>
          <w:lang w:val="zh_TW" w:bidi="zh_TW"/>
        </w:rPr>
        <w:t>鴻2:6</w:t>
      </w:r>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r>
        <w:rPr>
          <w:lang w:val="zh_TW" w:bidi="zh_TW"/>
        </w:rPr>
        <w:t>馬可福音10:46</w:t>
      </w:r>
      <w:r>
        <w:rPr>
          <w:lang w:val="zh_TW" w:bidi="zh_TW"/>
        </w:rPr>
        <w:t>）。</w:t>
      </w:r>
      <w:r>
        <w:rPr>
          <w:lang w:val="zh_TW" w:bidi="zh_TW"/>
        </w:rPr>
      </w:r>
      <w:r>
        <w:rPr>
          <w:lang w:val="zh_TW" w:bidi="zh_TW"/>
        </w:rPr>
      </w:r>
    </w:p>
    <w:p>
      <w:pPr/>
      <w:r>
        <w:rPr>
          <w:lang w:val="zh_TW" w:bidi="zh_TW"/>
        </w:rPr>
      </w:r>
    </w:p>
    <w:p>
      <w:pPr>
        <w:pStyle w:val="Heading2"/>
      </w:pPr>
      <w:r>
        <w:rPr>
          <w:lang w:val="zh_TW" w:bidi="zh_TW"/>
        </w:rPr>
        <w:t>底拿</w:t>
      </w:r>
      <w:r>
        <w:rPr>
          <w:lang w:val="zh_TW" w:bidi="zh_TW"/>
        </w:rPr>
      </w:r>
    </w:p>
    <w:p>
      <w:pPr/>
      <w:r>
        <w:rPr>
          <w:lang w:val="zh_TW" w:bidi="zh_TW"/>
        </w:rPr>
      </w:r>
      <w:r>
        <w:rPr>
          <w:lang w:val="zh_TW" w:bidi="zh_TW"/>
        </w:rPr>
        <w:t>雅各和利亞所生的女兒（</w:t>
      </w:r>
      <w:r>
        <w:rPr>
          <w:lang w:val="zh_TW" w:bidi="zh_TW"/>
        </w:rPr>
        <w:t>創30:21</w:t>
      </w:r>
      <w:r>
        <w:rPr>
          <w:lang w:val="zh_TW" w:bidi="zh_TW"/>
        </w:rPr>
        <w:t>），她的名字意思是「審判」。底拿與家人住在迦南人的示劍城（</w:t>
      </w:r>
      <w:r>
        <w:rPr>
          <w:lang w:val="zh_TW" w:bidi="zh_TW"/>
        </w:rPr>
        <w:t>33:18</w:t>
      </w:r>
      <w:r>
        <w:rPr>
          <w:lang w:val="zh_TW" w:bidi="zh_TW"/>
        </w:rPr>
        <w:t>），有一次，她出去探訪附近一些信奉異教的婦女（</w:t>
      </w:r>
      <w:r>
        <w:rPr>
          <w:lang w:val="zh_TW" w:bidi="zh_TW"/>
        </w:rPr>
        <w:t>34:1</w:t>
      </w:r>
      <w:r>
        <w:rPr>
          <w:lang w:val="zh_TW" w:bidi="zh_TW"/>
        </w:rPr>
        <w:t>）。當地的希未人首領示劍看見了她。那時底拿的兄弟正在田間牧放牲畜，示劍便強暴了她。後來，示劍請求雅各把底拿嫁給他。</w:t>
      </w:r>
    </w:p>
    <w:p>
      <w:pPr/>
      <w:r>
        <w:rPr>
          <w:lang w:val="zh_TW" w:bidi="zh_TW"/>
        </w:rPr>
      </w:r>
      <w:r>
        <w:rPr>
          <w:lang w:val="zh_TW" w:bidi="zh_TW"/>
        </w:rPr>
        <w:t>雅各的兒子因妹妹受辱而十分憤怒，於是策劃報復。他們同意這門婚事，但條件是所有希未男子都必須受割禮。示劍的父親哈抹答應了這個要求。當那些迦南男子仍因割禮的傷口而無法行動時，底拿的兄弟利未和西緬率眾屠殺那城的人，把所有男子都殺了。他們把底拿帶回來，又搶掠了那座城。兄弟二人為自己的行為辯護，認為這是對迦南人把妹妹當作妓女對待的公正報應（</w:t>
      </w:r>
      <w:r>
        <w:rPr>
          <w:lang w:val="zh_TW" w:bidi="zh_TW"/>
        </w:rPr>
        <w:t>創34:27–31</w:t>
      </w:r>
      <w:r>
        <w:rPr>
          <w:lang w:val="zh_TW" w:bidi="zh_TW"/>
        </w:rPr>
        <w:t>）。後來，雅各因西緬和利未使用暴力的刀劍（</w:t>
      </w:r>
      <w:r>
        <w:rPr>
          <w:lang w:val="zh_TW" w:bidi="zh_TW"/>
        </w:rPr>
        <w:t>49:5</w:t>
      </w:r>
      <w:r>
        <w:rPr>
          <w:lang w:val="zh_TW" w:bidi="zh_TW"/>
        </w:rPr>
        <w:t>）而咒詛他們。</w:t>
      </w:r>
      <w:r>
        <w:rPr>
          <w:lang w:val="zh_TW" w:bidi="zh_TW"/>
        </w:rPr>
      </w:r>
      <w:r>
        <w:rPr>
          <w:lang w:val="zh_TW" w:bidi="zh_TW"/>
        </w:rPr>
      </w:r>
    </w:p>
    <w:p>
      <w:pPr/>
      <w:r>
        <w:rPr>
          <w:lang w:val="zh_TW" w:bidi="zh_TW"/>
        </w:rPr>
      </w:r>
    </w:p>
    <w:p>
      <w:pPr>
        <w:pStyle w:val="Heading2"/>
      </w:pPr>
      <w:r>
        <w:rPr>
          <w:lang w:val="zh_TW" w:bidi="zh_TW"/>
        </w:rPr>
        <w:t>底珊</w:t>
      </w:r>
      <w:r>
        <w:rPr>
          <w:lang w:val="zh_TW" w:bidi="zh_TW"/>
        </w:rPr>
      </w:r>
    </w:p>
    <w:p>
      <w:pPr/>
      <w:r>
        <w:rPr>
          <w:lang w:val="zh_TW" w:bidi="zh_TW"/>
        </w:rPr>
      </w:r>
      <w:r>
        <w:rPr>
          <w:lang w:val="zh_TW" w:bidi="zh_TW"/>
        </w:rPr>
        <w:t>西珥地的一位族長。西珥位於死海西南方的山區。底珊的父親是何利人西珥（</w:t>
      </w:r>
      <w:r>
        <w:rPr>
          <w:lang w:val="zh_TW" w:bidi="zh_TW"/>
        </w:rPr>
        <w:t>創36:21</w:t>
      </w:r>
      <w:r>
        <w:rPr>
          <w:lang w:val="zh_TW" w:bidi="zh_TW"/>
        </w:rPr>
        <w:t>；</w:t>
      </w:r>
      <w:r>
        <w:rPr>
          <w:lang w:val="zh_TW" w:bidi="zh_TW"/>
        </w:rPr>
        <w:t>代上1:38</w:t>
      </w:r>
      <w:r>
        <w:rPr>
          <w:lang w:val="zh_TW" w:bidi="zh_TW"/>
        </w:rPr>
        <w:t>）。後來，以東人把何利人趕出他們的土地（</w:t>
      </w:r>
      <w:r>
        <w:rPr>
          <w:lang w:val="zh_TW" w:bidi="zh_TW"/>
        </w:rPr>
        <w:t>申2:12</w:t>
      </w:r>
      <w:r>
        <w:rPr>
          <w:lang w:val="zh_TW" w:bidi="zh_TW"/>
        </w:rPr>
        <w:t>）。在後來的舊約聖經中，西珥和以東常常互換使用，都是指同一個地區。</w:t>
      </w:r>
      <w:r>
        <w:rPr>
          <w:lang w:val="zh_TW" w:bidi="zh_TW"/>
        </w:rPr>
      </w:r>
      <w:r>
        <w:rPr>
          <w:lang w:val="zh_TW" w:bidi="zh_TW"/>
        </w:rPr>
      </w:r>
    </w:p>
    <w:p>
      <w:pPr/>
      <w:r>
        <w:rPr>
          <w:lang w:val="zh_TW" w:bidi="zh_TW"/>
        </w:rPr>
      </w:r>
    </w:p>
    <w:p>
      <w:pPr>
        <w:pStyle w:val="Heading2"/>
      </w:pPr>
      <w:r>
        <w:rPr>
          <w:lang w:val="zh_TW" w:bidi="zh_TW"/>
        </w:rPr>
        <w:t>底順</w:t>
      </w:r>
      <w:r>
        <w:rPr>
          <w:lang w:val="zh_TW" w:bidi="zh_TW"/>
        </w:rPr>
      </w:r>
    </w:p>
    <w:p>
      <w:pPr>
        <w:pStyle w:val="ListNumber"/>
        <w:numPr>
          <w:ilvl w:val="0"/>
          <w:numId w:val="15"/>
        </w:numPr>
        <w:spacing w:line="240" w:lineRule="auto"/>
        <w:ind w:left="720"/>
      </w:pPr>
      <w:r>
        <w:rPr>
          <w:lang w:val="zh_TW" w:bidi="zh_TW"/>
        </w:rPr>
      </w:r>
      <w:r>
        <w:rPr>
          <w:lang w:val="zh_TW" w:bidi="zh_TW"/>
        </w:rPr>
        <w:t>西珥的第五個兒子，也是以東地一位何利人的族長（</w:t>
      </w:r>
      <w:r>
        <w:rPr>
          <w:lang w:val="zh_TW" w:bidi="zh_TW"/>
        </w:rPr>
        <w:t>創36:21</w:t>
      </w:r>
      <w:r>
        <w:rPr>
          <w:lang w:val="zh_TW" w:bidi="zh_TW"/>
        </w:rPr>
        <w:t>；</w:t>
      </w:r>
      <w:r>
        <w:rPr>
          <w:lang w:val="zh_TW" w:bidi="zh_TW"/>
        </w:rPr>
        <w:t>代上1:38</w:t>
      </w:r>
      <w:r>
        <w:rPr>
          <w:lang w:val="zh_TW" w:bidi="zh_TW"/>
        </w:rPr>
        <w:t>），後來，以東人把他的族人趕出了原本居住的地方。</w:t>
      </w:r>
    </w:p>
    <w:p>
      <w:pPr>
        <w:pStyle w:val="ListNumber"/>
        <w:spacing w:line="240" w:lineRule="auto"/>
        <w:ind w:left="720"/>
      </w:pPr>
      <w:r>
        <w:rPr>
          <w:lang w:val="zh_TW" w:bidi="zh_TW"/>
        </w:rPr>
      </w:r>
      <w:r>
        <w:rPr>
          <w:lang w:val="zh_TW" w:bidi="zh_TW"/>
        </w:rPr>
        <w:t>西珥的孫子、亞拿的兒子，也是一位何利人的族長。他是以掃妻子阿何利巴瑪的兄弟（</w:t>
      </w:r>
      <w:r>
        <w:rPr>
          <w:lang w:val="zh_TW" w:bidi="zh_TW"/>
        </w:rPr>
        <w:t>創36:25</w:t>
      </w:r>
      <w:r>
        <w:rPr>
          <w:lang w:val="zh_TW" w:bidi="zh_TW"/>
        </w:rPr>
        <w:t>；</w:t>
      </w:r>
      <w:r>
        <w:rPr>
          <w:lang w:val="zh_TW" w:bidi="zh_TW"/>
        </w:rPr>
        <w:t>代上1:41</w:t>
      </w:r>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r>
        <w:rPr>
          <w:lang w:val="zh_TW" w:bidi="zh_TW"/>
        </w:rPr>
        <w:t>徒12章</w:t>
      </w:r>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r>
        <w:rPr>
          <w:lang w:val="zh_TW" w:bidi="zh_TW"/>
        </w:rPr>
        <w:t>太24:1–2</w:t>
      </w:r>
      <w:r>
        <w:rPr>
          <w:lang w:val="zh_TW" w:bidi="zh_TW"/>
        </w:rPr>
        <w:t>；</w:t>
      </w:r>
      <w:r>
        <w:rPr>
          <w:lang w:val="zh_TW" w:bidi="zh_TW"/>
        </w:rPr>
        <w:t>可13:1–2</w:t>
      </w:r>
      <w:r>
        <w:rPr>
          <w:lang w:val="zh_TW" w:bidi="zh_TW"/>
        </w:rPr>
        <w:t>；</w:t>
      </w:r>
      <w:r>
        <w:rPr>
          <w:lang w:val="zh_TW" w:bidi="zh_TW"/>
        </w:rPr>
        <w:t>路19:43–44，</w:t>
      </w:r>
      <w:r>
        <w:rPr>
          <w:lang w:val="zh_TW" w:bidi="zh_TW"/>
        </w:rPr>
        <w:t>21:5–7</w:t>
      </w:r>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