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曠野, 曠野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曠野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空曠的荒地，通常乾旱、沙質，且無法維持植物生命，例如巴勒斯坦南部的內蓋夫（Negev，又譯：南地）沙漠。曠野中常有一些局部區域可以維持有限的生命。最常見的希伯來文「曠野（desert）」一詞意為「荒野（wilderness）」，可能與一個動詞有關，意指「驅趕」，就像牧羊人驅趕羊群去放牧一樣。在新約和七十士譯本（舊約的古希臘文譯本）中常見的希臘文詞語意指一個未圈圍、未耕種的區域，野獸在其中遊蕩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申32:10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伯24:5</w:t>
        </w:r>
      </w:hyperlink>
      <w:r>
        <w:rPr>
          <w:lang w:val="zh_TW" w:bidi="zh_TW"/>
        </w:rPr>
        <w:t>）。曠野有時也是牧草地（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出3:1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詩65:12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耶23:10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珥2:22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聖經經常提到曠野的區域（例如，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創16:7</w:t>
        </w:r>
      </w:hyperlink>
      <w:r>
        <w:rPr>
          <w:lang w:val="zh_TW" w:bidi="zh_TW"/>
        </w:rPr>
        <w:t>，</w:t>
      </w:r>
      <w:hyperlink r:id="rId22">
        <w:r>
          <w:rPr>
            <w:lang w:val="zh_TW" w:bidi="zh_TW"/>
          </w:rPr>
          <w:rPr>
            <w:color w:val="0000EE"/>
            <w:u w:val="single"/>
          </w:rPr>
          <w:t>21:20</w:t>
        </w:r>
      </w:hyperlink>
      <w:r>
        <w:rPr>
          <w:lang w:val="zh_TW" w:bidi="zh_TW"/>
        </w:rPr>
        <w:t>；</w:t>
      </w:r>
      <w:hyperlink r:id="rId23">
        <w:r>
          <w:rPr>
            <w:lang w:val="zh_TW" w:bidi="zh_TW"/>
          </w:rPr>
          <w:rPr>
            <w:color w:val="0000EE"/>
            <w:u w:val="single"/>
          </w:rPr>
          <w:t>撒上17:28</w:t>
        </w:r>
      </w:hyperlink>
      <w:r>
        <w:rPr>
          <w:lang w:val="zh_TW" w:bidi="zh_TW"/>
        </w:rPr>
        <w:t>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太3:1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可1:13</w:t>
        </w:r>
      </w:hyperlink>
      <w:r>
        <w:rPr>
          <w:lang w:val="zh_TW" w:bidi="zh_TW"/>
        </w:rPr>
        <w:t>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路15:4</w:t>
        </w:r>
      </w:hyperlink>
      <w:r>
        <w:rPr>
          <w:lang w:val="zh_TW" w:bidi="zh_TW"/>
        </w:rPr>
        <w:t>）。「曠野」通常是無人定居的地方（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民14:33</w:t>
        </w:r>
      </w:hyperlink>
      <w:r>
        <w:rPr>
          <w:lang w:val="zh_TW" w:bidi="zh_TW"/>
        </w:rPr>
        <w:t>；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申32:10</w:t>
        </w:r>
      </w:hyperlink>
      <w:r>
        <w:rPr>
          <w:lang w:val="zh_TW" w:bidi="zh_TW"/>
        </w:rPr>
        <w:t>；</w:t>
      </w:r>
      <w:hyperlink r:id="rId28">
        <w:r>
          <w:rPr>
            <w:lang w:val="zh_TW" w:bidi="zh_TW"/>
          </w:rPr>
          <w:rPr>
            <w:color w:val="0000EE"/>
            <w:u w:val="single"/>
          </w:rPr>
          <w:t>伯38:26</w:t>
        </w:r>
      </w:hyperlink>
      <w:r>
        <w:rPr>
          <w:lang w:val="zh_TW" w:bidi="zh_TW"/>
        </w:rPr>
        <w:t>；</w:t>
      </w:r>
      <w:hyperlink r:id="rId29">
        <w:r>
          <w:rPr>
            <w:lang w:val="zh_TW" w:bidi="zh_TW"/>
          </w:rPr>
          <w:rPr>
            <w:color w:val="0000EE"/>
            <w:u w:val="single"/>
          </w:rPr>
          <w:t>箴21:19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耶9:2</w:t>
        </w:r>
      </w:hyperlink>
      <w:r>
        <w:rPr>
          <w:lang w:val="zh_TW" w:bidi="zh_TW"/>
        </w:rPr>
        <w:t>），但卻是野生動物的棲息地：鵜鶘（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詩102:6</w:t>
        </w:r>
      </w:hyperlink>
      <w:r>
        <w:rPr>
          <w:lang w:val="zh_TW" w:bidi="zh_TW"/>
        </w:rPr>
        <w:t>）、野驢（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伯24:5</w:t>
        </w:r>
      </w:hyperlink>
      <w:r>
        <w:rPr>
          <w:lang w:val="zh_TW" w:bidi="zh_TW"/>
        </w:rPr>
        <w:t>）、野狗（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瑪1:3</w:t>
        </w:r>
      </w:hyperlink>
      <w:r>
        <w:rPr>
          <w:lang w:val="zh_TW" w:bidi="zh_TW"/>
        </w:rPr>
        <w:t>）、鴕鳥（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哀4:3</w:t>
        </w:r>
      </w:hyperlink>
      <w:r>
        <w:rPr>
          <w:lang w:val="zh_TW" w:bidi="zh_TW"/>
        </w:rPr>
        <w:t>）。這個詞也有比喻的用法（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何2:3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耶2:31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另一個希伯來文「曠野」一詞，源自一個意為「乾燥（to be arid）」的詞根，指的是一片貧瘠、荒涼、光禿的草原（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伯24:5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賽33:9；</w:t>
        </w:r>
      </w:hyperlink>
      <w:hyperlink r:id="rId37">
        <w:r>
          <w:rPr>
            <w:lang w:val="zh_TW" w:bidi="zh_TW"/>
          </w:rPr>
          <w:rPr>
            <w:color w:val="0000EE"/>
            <w:u w:val="single"/>
          </w:rPr>
          <w:t>耶51:43</w:t>
        </w:r>
      </w:hyperlink>
      <w:r>
        <w:rPr>
          <w:lang w:val="zh_TW" w:bidi="zh_TW"/>
        </w:rPr>
        <w:t>）。該詞的複數形式描述了摩押曠野平原的地形特徵（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民22:1</w:t>
        </w:r>
      </w:hyperlink>
      <w:r>
        <w:rPr>
          <w:lang w:val="zh_TW" w:bidi="zh_TW"/>
        </w:rPr>
        <w:t>，</w:t>
      </w:r>
      <w:hyperlink r:id="rId39">
        <w:r>
          <w:rPr>
            <w:lang w:val="zh_TW" w:bidi="zh_TW"/>
          </w:rPr>
          <w:rPr>
            <w:color w:val="0000EE"/>
            <w:u w:val="single"/>
          </w:rPr>
          <w:t>26:3、63</w:t>
        </w:r>
      </w:hyperlink>
      <w:r>
        <w:rPr>
          <w:lang w:val="zh_TW" w:bidi="zh_TW"/>
        </w:rPr>
        <w:t>；</w:t>
      </w:r>
      <w:hyperlink r:id="rId40">
        <w:r>
          <w:rPr>
            <w:lang w:val="zh_TW" w:bidi="zh_TW"/>
          </w:rPr>
          <w:rPr>
            <w:color w:val="0000EE"/>
            <w:u w:val="single"/>
          </w:rPr>
          <w:t>申34:1</w:t>
        </w:r>
      </w:hyperlink>
      <w:r>
        <w:rPr>
          <w:lang w:val="zh_TW" w:bidi="zh_TW"/>
        </w:rPr>
        <w:t>）以及耶利哥（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書4:13，</w:t>
        </w:r>
      </w:hyperlink>
      <w:hyperlink r:id="rId42">
        <w:r>
          <w:rPr>
            <w:lang w:val="zh_TW" w:bidi="zh_TW"/>
          </w:rPr>
          <w:rPr>
            <w:color w:val="0000EE"/>
            <w:u w:val="single"/>
          </w:rPr>
          <w:t>5:10</w:t>
        </w:r>
      </w:hyperlink>
      <w:r>
        <w:rPr>
          <w:lang w:val="zh_TW" w:bidi="zh_TW"/>
        </w:rPr>
        <w:t>；</w:t>
      </w:r>
      <w:hyperlink r:id="rId43">
        <w:r>
          <w:rPr>
            <w:lang w:val="zh_TW" w:bidi="zh_TW"/>
          </w:rPr>
          <w:rPr>
            <w:color w:val="0000EE"/>
            <w:u w:val="single"/>
          </w:rPr>
          <w:t>王下25:5</w:t>
        </w:r>
      </w:hyperlink>
      <w:r>
        <w:rPr>
          <w:lang w:val="zh_TW" w:bidi="zh_TW"/>
        </w:rPr>
        <w:t>）的地形特徵。該詞帶有定冠詞時（亞拉巴，the Arabah）指的是約旦河谷和死海周圍的平原。該地區的地理特徵有明顯對比；約旦河谷密佈著叢林般的森林，藏有野獸（包括聖經時代的獅子），而該地區又連結死海附近的草原，那裡則一直以來都是沙漠。</w:t>
      </w:r>
    </w:p>
    <w:p>
      <w:pPr/>
      <w:r>
        <w:rPr>
          <w:lang w:val="zh_TW" w:bidi="zh_TW"/>
        </w:rPr>
      </w:r>
      <w:r>
        <w:rPr>
          <w:lang w:val="zh_TW" w:bidi="zh_TW"/>
        </w:rPr>
        <w:t>另有兩個希伯來文詞彙，分別意為「荒廢」和「毀壞」，指的是曾有人居住但後來荒涼的地區或定居點（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賽1:7</w:t>
        </w:r>
      </w:hyperlink>
      <w:r>
        <w:rPr>
          <w:lang w:val="zh_TW" w:bidi="zh_TW"/>
        </w:rPr>
        <w:t>，</w:t>
      </w:r>
      <w:hyperlink r:id="rId45">
        <w:r>
          <w:rPr>
            <w:lang w:val="zh_TW" w:bidi="zh_TW"/>
          </w:rPr>
          <w:rPr>
            <w:color w:val="0000EE"/>
            <w:u w:val="single"/>
          </w:rPr>
          <w:t>5:9</w:t>
        </w:r>
      </w:hyperlink>
      <w:r>
        <w:rPr>
          <w:lang w:val="zh_TW" w:bidi="zh_TW"/>
        </w:rPr>
        <w:t>，</w:t>
      </w:r>
      <w:hyperlink r:id="rId46">
        <w:r>
          <w:rPr>
            <w:lang w:val="zh_TW" w:bidi="zh_TW"/>
          </w:rPr>
          <w:rPr>
            <w:color w:val="0000EE"/>
            <w:u w:val="single"/>
          </w:rPr>
          <w:t>6:11</w:t>
        </w:r>
      </w:hyperlink>
      <w:r>
        <w:rPr>
          <w:lang w:val="zh_TW" w:bidi="zh_TW"/>
        </w:rPr>
        <w:t>；</w:t>
      </w:r>
      <w:hyperlink r:id="rId47">
        <w:r>
          <w:rPr>
            <w:lang w:val="zh_TW" w:bidi="zh_TW"/>
          </w:rPr>
          <w:rPr>
            <w:color w:val="0000EE"/>
            <w:u w:val="single"/>
          </w:rPr>
          <w:t>耶42:18</w:t>
        </w:r>
      </w:hyperlink>
      <w:r>
        <w:rPr>
          <w:lang w:val="zh_TW" w:bidi="zh_TW"/>
        </w:rPr>
        <w:t>；</w:t>
      </w:r>
      <w:hyperlink r:id="rId48">
        <w:r>
          <w:rPr>
            <w:lang w:val="zh_TW" w:bidi="zh_TW"/>
          </w:rPr>
          <w:rPr>
            <w:color w:val="0000EE"/>
            <w:u w:val="single"/>
          </w:rPr>
          <w:t>結35:7</w:t>
        </w:r>
      </w:hyperlink>
      <w:r>
        <w:rPr>
          <w:lang w:val="zh_TW" w:bidi="zh_TW"/>
        </w:rPr>
        <w:t>）。這些詞也更廣泛地用於任何荒涼或廢棄之地（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利26:31、33</w:t>
        </w:r>
      </w:hyperlink>
      <w:r>
        <w:rPr>
          <w:lang w:val="zh_TW" w:bidi="zh_TW"/>
        </w:rPr>
        <w:t>；</w:t>
      </w:r>
      <w:hyperlink r:id="rId50">
        <w:r>
          <w:rPr>
            <w:lang w:val="zh_TW" w:bidi="zh_TW"/>
          </w:rPr>
          <w:rPr>
            <w:color w:val="0000EE"/>
            <w:u w:val="single"/>
          </w:rPr>
          <w:t>伯3:14</w:t>
        </w:r>
      </w:hyperlink>
      <w:r>
        <w:rPr>
          <w:lang w:val="zh_TW" w:bidi="zh_TW"/>
        </w:rPr>
        <w:t>；</w:t>
      </w:r>
      <w:hyperlink r:id="rId51">
        <w:r>
          <w:rPr>
            <w:lang w:val="zh_TW" w:bidi="zh_TW"/>
          </w:rPr>
          <w:rPr>
            <w:color w:val="0000EE"/>
            <w:u w:val="single"/>
          </w:rPr>
          <w:t>詩9:6</w:t>
        </w:r>
      </w:hyperlink>
      <w:r>
        <w:rPr>
          <w:lang w:val="zh_TW" w:bidi="zh_TW"/>
        </w:rPr>
        <w:t>，</w:t>
      </w:r>
      <w:hyperlink r:id="rId52">
        <w:r>
          <w:rPr>
            <w:lang w:val="zh_TW" w:bidi="zh_TW"/>
          </w:rPr>
          <w:rPr>
            <w:color w:val="0000EE"/>
            <w:u w:val="single"/>
          </w:rPr>
          <w:t>109:10</w:t>
        </w:r>
      </w:hyperlink>
      <w:r>
        <w:rPr>
          <w:lang w:val="zh_TW" w:bidi="zh_TW"/>
        </w:rPr>
        <w:t>；</w:t>
      </w:r>
      <w:hyperlink r:id="rId53">
        <w:r>
          <w:rPr>
            <w:lang w:val="zh_TW" w:bidi="zh_TW"/>
          </w:rPr>
          <w:rPr>
            <w:color w:val="0000EE"/>
            <w:u w:val="single"/>
          </w:rPr>
          <w:t>賽5:17</w:t>
        </w:r>
      </w:hyperlink>
      <w:r>
        <w:rPr>
          <w:lang w:val="zh_TW" w:bidi="zh_TW"/>
        </w:rPr>
        <w:t>，</w:t>
      </w:r>
      <w:hyperlink r:id="rId54">
        <w:r>
          <w:rPr>
            <w:lang w:val="zh_TW" w:bidi="zh_TW"/>
          </w:rPr>
          <w:rPr>
            <w:color w:val="0000EE"/>
            <w:u w:val="single"/>
          </w:rPr>
          <w:t>44:26</w:t>
        </w:r>
      </w:hyperlink>
      <w:r>
        <w:rPr>
          <w:lang w:val="zh_TW" w:bidi="zh_TW"/>
        </w:rPr>
        <w:t>，</w:t>
      </w:r>
      <w:hyperlink r:id="rId55">
        <w:r>
          <w:rPr>
            <w:lang w:val="zh_TW" w:bidi="zh_TW"/>
          </w:rPr>
          <w:rPr>
            <w:color w:val="0000EE"/>
            <w:u w:val="single"/>
          </w:rPr>
          <w:t>51:3</w:t>
        </w:r>
      </w:hyperlink>
      <w:r>
        <w:rPr>
          <w:lang w:val="zh_TW" w:bidi="zh_TW"/>
        </w:rPr>
        <w:t>，</w:t>
      </w:r>
      <w:hyperlink r:id="rId56">
        <w:r>
          <w:rPr>
            <w:lang w:val="zh_TW" w:bidi="zh_TW"/>
          </w:rPr>
          <w:rPr>
            <w:color w:val="0000EE"/>
            <w:u w:val="single"/>
          </w:rPr>
          <w:t>52:9</w:t>
        </w:r>
      </w:hyperlink>
      <w:r>
        <w:rPr>
          <w:lang w:val="zh_TW" w:bidi="zh_TW"/>
        </w:rPr>
        <w:t>；</w:t>
      </w:r>
      <w:hyperlink r:id="rId57">
        <w:r>
          <w:rPr>
            <w:lang w:val="zh_TW" w:bidi="zh_TW"/>
          </w:rPr>
          <w:rPr>
            <w:color w:val="0000EE"/>
            <w:u w:val="single"/>
          </w:rPr>
          <w:t>耶7:34</w:t>
        </w:r>
      </w:hyperlink>
      <w:r>
        <w:rPr>
          <w:lang w:val="zh_TW" w:bidi="zh_TW"/>
        </w:rPr>
        <w:t>；</w:t>
      </w:r>
      <w:hyperlink r:id="rId58">
        <w:r>
          <w:rPr>
            <w:lang w:val="zh_TW" w:bidi="zh_TW"/>
          </w:rPr>
          <w:rPr>
            <w:color w:val="0000EE"/>
            <w:u w:val="single"/>
          </w:rPr>
          <w:t>結5:14</w:t>
        </w:r>
      </w:hyperlink>
      <w:r>
        <w:rPr>
          <w:lang w:val="zh_TW" w:bidi="zh_TW"/>
        </w:rPr>
        <w:t>）。其中一個詞也用於指出埃及的曠野（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賽48:21</w:t>
        </w:r>
      </w:hyperlink>
      <w:r>
        <w:rPr>
          <w:lang w:val="zh_TW" w:bidi="zh_TW"/>
        </w:rPr>
        <w:t>）。另一個意為「荒廢」的詞（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詩78:40</w:t>
        </w:r>
      </w:hyperlink>
      <w:r>
        <w:rPr>
          <w:lang w:val="zh_TW" w:bidi="zh_TW"/>
        </w:rPr>
        <w:t>；</w:t>
      </w:r>
      <w:hyperlink r:id="rId61">
        <w:r>
          <w:rPr>
            <w:lang w:val="zh_TW" w:bidi="zh_TW"/>
          </w:rPr>
          <w:rPr>
            <w:color w:val="0000EE"/>
            <w:u w:val="single"/>
          </w:rPr>
          <w:t>賽43:19–20</w:t>
        </w:r>
      </w:hyperlink>
      <w:r>
        <w:rPr>
          <w:lang w:val="zh_TW" w:bidi="zh_TW"/>
        </w:rPr>
        <w:t>），在加上定冠詞後，成為耶下望（Jeshimon）這個專有名詞，指的是死海以西的一片土地（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民21:20</w:t>
        </w:r>
      </w:hyperlink>
      <w:r>
        <w:rPr>
          <w:lang w:val="zh_TW" w:bidi="zh_TW"/>
        </w:rPr>
        <w:t>；</w:t>
      </w:r>
      <w:hyperlink r:id="rId63">
        <w:r>
          <w:rPr>
            <w:lang w:val="zh_TW" w:bidi="zh_TW"/>
          </w:rPr>
          <w:rPr>
            <w:color w:val="0000EE"/>
            <w:u w:val="single"/>
          </w:rPr>
          <w:t>撒上23:24</w:t>
        </w:r>
      </w:hyperlink>
      <w:r>
        <w:rPr>
          <w:lang w:val="zh_TW" w:bidi="zh_TW"/>
        </w:rPr>
        <w:t>，</w:t>
      </w:r>
      <w:hyperlink r:id="rId64">
        <w:r>
          <w:rPr>
            <w:lang w:val="zh_TW" w:bidi="zh_TW"/>
          </w:rPr>
          <w:rPr>
            <w:color w:val="0000EE"/>
            <w:u w:val="single"/>
          </w:rPr>
          <w:t>26:1</w:t>
        </w:r>
      </w:hyperlink>
      <w:r>
        <w:rPr>
          <w:lang w:val="zh_TW" w:bidi="zh_TW"/>
        </w:rPr>
        <w:t xml:space="preserve">）。 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在新約中，「曠野（wilderness）」這個名詞和「荒野（desert）」這個形容詞（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太3:1</w:t>
        </w:r>
      </w:hyperlink>
      <w:r>
        <w:rPr>
          <w:lang w:val="zh_TW" w:bidi="zh_TW"/>
        </w:rPr>
        <w:t>，</w:t>
      </w:r>
      <w:hyperlink r:id="rId65">
        <w:r>
          <w:rPr>
            <w:lang w:val="zh_TW" w:bidi="zh_TW"/>
          </w:rPr>
          <w:rPr>
            <w:color w:val="0000EE"/>
            <w:u w:val="single"/>
          </w:rPr>
          <w:t>24:26</w:t>
        </w:r>
      </w:hyperlink>
      <w:r>
        <w:rPr>
          <w:lang w:val="zh_TW" w:bidi="zh_TW"/>
        </w:rPr>
        <w:t>；</w:t>
      </w:r>
      <w:hyperlink r:id="rId66">
        <w:r>
          <w:rPr>
            <w:lang w:val="zh_TW" w:bidi="zh_TW"/>
          </w:rPr>
          <w:rPr>
            <w:color w:val="0000EE"/>
            <w:u w:val="single"/>
          </w:rPr>
          <w:t>路5:16</w:t>
        </w:r>
      </w:hyperlink>
      <w:r>
        <w:rPr>
          <w:lang w:val="zh_TW" w:bidi="zh_TW"/>
        </w:rPr>
        <w:t>；</w:t>
      </w:r>
      <w:hyperlink r:id="rId67">
        <w:r>
          <w:rPr>
            <w:lang w:val="zh_TW" w:bidi="zh_TW"/>
          </w:rPr>
          <w:rPr>
            <w:color w:val="0000EE"/>
            <w:u w:val="single"/>
          </w:rPr>
          <w:t>約6:31</w:t>
        </w:r>
      </w:hyperlink>
      <w:r>
        <w:rPr>
          <w:lang w:val="zh_TW" w:bidi="zh_TW"/>
        </w:rPr>
        <w:t>；</w:t>
      </w:r>
      <w:hyperlink r:id="rId68">
        <w:r>
          <w:rPr>
            <w:lang w:val="zh_TW" w:bidi="zh_TW"/>
          </w:rPr>
          <w:rPr>
            <w:color w:val="0000EE"/>
            <w:u w:val="single"/>
          </w:rPr>
          <w:t>徒8:26</w:t>
        </w:r>
      </w:hyperlink>
      <w:r>
        <w:rPr>
          <w:lang w:val="zh_TW" w:bidi="zh_TW"/>
        </w:rPr>
        <w:t>）都源自相同的希臘文詞根。</w:t>
      </w:r>
    </w:p>
    <w:p>
      <w:pPr/>
      <w:r>
        <w:rPr>
          <w:lang w:val="zh_TW" w:bidi="zh_TW"/>
        </w:rPr>
      </w:r>
      <w:r>
        <w:rPr>
          <w:lang w:val="zh_TW" w:bidi="zh_TW"/>
        </w:rPr>
        <w:t>整個聖經歷史經常被解釋為具有曠野或荒野的主題。這可以被看作是人類在伊甸園之外的領域不順服的經歷；以色列人在出埃及期間的漂流；在曠野中的純正信仰與城中軟弱、偶像崇拜之間的鬥爭。曠野被視為鬼和死亡的領域（</w:t>
      </w:r>
      <w:hyperlink r:id="rId69">
        <w:r>
          <w:rPr>
            <w:lang w:val="zh_TW" w:bidi="zh_TW"/>
          </w:rPr>
          <w:rPr>
            <w:color w:val="0000EE"/>
            <w:u w:val="single"/>
          </w:rPr>
          <w:t>申32:17</w:t>
        </w:r>
      </w:hyperlink>
      <w:r>
        <w:rPr>
          <w:lang w:val="zh_TW" w:bidi="zh_TW"/>
        </w:rPr>
        <w:t>；</w:t>
      </w:r>
      <w:hyperlink r:id="rId70">
        <w:r>
          <w:rPr>
            <w:lang w:val="zh_TW" w:bidi="zh_TW"/>
          </w:rPr>
          <w:rPr>
            <w:color w:val="0000EE"/>
            <w:u w:val="single"/>
          </w:rPr>
          <w:t>賽34:13–14</w:t>
        </w:r>
      </w:hyperlink>
      <w:r>
        <w:rPr>
          <w:lang w:val="zh_TW" w:bidi="zh_TW"/>
        </w:rPr>
        <w:t>）；其邪惡的荒野類似於創造時的原始混沌（</w:t>
      </w:r>
      <w:hyperlink r:id="rId71">
        <w:r>
          <w:rPr>
            <w:lang w:val="zh_TW" w:bidi="zh_TW"/>
          </w:rPr>
          <w:rPr>
            <w:color w:val="0000EE"/>
            <w:u w:val="single"/>
          </w:rPr>
          <w:t>創1:2</w:t>
        </w:r>
      </w:hyperlink>
      <w:r>
        <w:rPr>
          <w:lang w:val="zh_TW" w:bidi="zh_TW"/>
        </w:rPr>
        <w:t>；</w:t>
      </w:r>
      <w:hyperlink r:id="rId72">
        <w:r>
          <w:rPr>
            <w:lang w:val="zh_TW" w:bidi="zh_TW"/>
          </w:rPr>
          <w:rPr>
            <w:color w:val="0000EE"/>
            <w:u w:val="single"/>
          </w:rPr>
          <w:t>伯26:7</w:t>
        </w:r>
      </w:hyperlink>
      <w:r>
        <w:rPr>
          <w:lang w:val="zh_TW" w:bidi="zh_TW"/>
        </w:rPr>
        <w:t>）。有幾段感人的經文描述曠野谷地中生命的復興（例如，</w:t>
      </w:r>
      <w:hyperlink r:id="rId73">
        <w:r>
          <w:rPr>
            <w:lang w:val="zh_TW" w:bidi="zh_TW"/>
          </w:rPr>
          <w:rPr>
            <w:color w:val="0000EE"/>
            <w:u w:val="single"/>
          </w:rPr>
          <w:t>結37章</w:t>
        </w:r>
      </w:hyperlink>
      <w:r>
        <w:rPr>
          <w:lang w:val="zh_TW" w:bidi="zh_TW"/>
        </w:rPr>
        <w:t>），或荒地轉變為豐盛的花園（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賽41:18–20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曠野也是神與祂百姓相遇的地方（</w:t>
      </w:r>
      <w:hyperlink r:id="rId75">
        <w:r>
          <w:rPr>
            <w:lang w:val="zh_TW" w:bidi="zh_TW"/>
          </w:rPr>
          <w:rPr>
            <w:color w:val="0000EE"/>
            <w:u w:val="single"/>
          </w:rPr>
          <w:t>申32:10–12</w:t>
        </w:r>
      </w:hyperlink>
      <w:r>
        <w:rPr>
          <w:lang w:val="zh_TW" w:bidi="zh_TW"/>
        </w:rPr>
        <w:t>），祂在那裡看顧他們，並試煉他們的順服（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耶2:2</w:t>
        </w:r>
      </w:hyperlink>
      <w:r>
        <w:rPr>
          <w:lang w:val="zh_TW" w:bidi="zh_TW"/>
        </w:rPr>
        <w:t>；</w:t>
      </w:r>
      <w:hyperlink r:id="rId77">
        <w:r>
          <w:rPr>
            <w:lang w:val="zh_TW" w:bidi="zh_TW"/>
          </w:rPr>
          <w:rPr>
            <w:color w:val="0000EE"/>
            <w:u w:val="single"/>
          </w:rPr>
          <w:t>何2:14–15</w:t>
        </w:r>
      </w:hyperlink>
      <w:r>
        <w:rPr>
          <w:lang w:val="zh_TW" w:bidi="zh_TW"/>
        </w:rPr>
        <w:t>）。最後，曠野是避難、潔淨和奉獻的地方。在福音書中，出埃及的曠野主題，在耶穌被試探的四十晝夜中再次出現（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可1:13</w:t>
        </w:r>
      </w:hyperlink>
      <w:r>
        <w:rPr>
          <w:lang w:val="zh_TW" w:bidi="zh_TW"/>
        </w:rPr>
        <w:t>；參</w:t>
      </w:r>
      <w:hyperlink r:id="rId78">
        <w:r>
          <w:rPr>
            <w:lang w:val="zh_TW" w:bidi="zh_TW"/>
          </w:rPr>
          <w:rPr>
            <w:color w:val="0000EE"/>
            <w:u w:val="single"/>
          </w:rPr>
          <w:t>詩91篇</w:t>
        </w:r>
      </w:hyperlink>
      <w:r>
        <w:rPr>
          <w:lang w:val="zh_TW" w:bidi="zh_TW"/>
        </w:rPr>
        <w:t>）。早期教會的沙漠教父和中世紀的隱士，正是仿效以利亞先知和施洗約翰（</w:t>
      </w:r>
      <w:hyperlink r:id="rId79">
        <w:r>
          <w:rPr>
            <w:lang w:val="zh_TW" w:bidi="zh_TW"/>
          </w:rPr>
          <w:rPr>
            <w:color w:val="0000EE"/>
            <w:u w:val="single"/>
          </w:rPr>
          <w:t>王上19:4–8</w:t>
        </w:r>
      </w:hyperlink>
      <w:r>
        <w:rPr>
          <w:lang w:val="zh_TW" w:bidi="zh_TW"/>
        </w:rPr>
        <w:t>；</w:t>
      </w:r>
      <w:hyperlink r:id="rId80">
        <w:r>
          <w:rPr>
            <w:lang w:val="zh_TW" w:bidi="zh_TW"/>
          </w:rPr>
          <w:rPr>
            <w:color w:val="0000EE"/>
            <w:u w:val="single"/>
          </w:rPr>
          <w:t>太3:1–6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南地</w:t>
      </w:r>
      <w:r>
        <w:rPr>
          <w:lang w:val="zh_TW" w:bidi="zh_TW"/>
        </w:rPr>
        <w:t>；</w:t>
      </w:r>
      <w:r>
        <w:rPr>
          <w:lang w:val="zh_TW" w:bidi="zh_TW"/>
        </w:rPr>
        <w:t>巴勒斯坦</w:t>
      </w:r>
      <w:r>
        <w:rPr>
          <w:lang w:val="zh_TW" w:bidi="zh_TW"/>
        </w:rPr>
        <w:t>；</w:t>
      </w:r>
      <w:r>
        <w:rPr>
          <w:lang w:val="zh_TW" w:bidi="zh_TW"/>
        </w:rPr>
        <w:t>曠野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曠野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指的是荒蕪、人跡罕至或不適合長期居住的地方。曠野可以是沙漠、山脈、森林或沼澤。</w:t>
      </w:r>
    </w:p>
    <w:p>
      <w:pPr>
        <w:pStyle w:val="Heading3"/>
      </w:pPr>
      <w:r>
        <w:rPr>
          <w:lang w:val="zh_TW" w:bidi="zh_TW"/>
        </w:rPr>
        <w:t>曠野是什麼樣的？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在近東，曠野的特徵是乾燥、荒蕪，而且主要是岩石和沙地。曠野的地形崎嶇不平，且有乾涸的河床交錯其中。雖然曠野並非完全荒蕪，但依賴降雨量的多寡，曠野會在雨季時成為羊群的牧場。</w:t>
      </w:r>
    </w:p>
    <w:p>
      <w:pPr/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約珥書二章22節</w:t>
        </w:r>
      </w:hyperlink>
      <w:r>
        <w:rPr>
          <w:lang w:val="zh_TW" w:bidi="zh_TW"/>
        </w:rPr>
        <w:t>宣告「曠野的草發生」。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詩篇六十五篇12節</w:t>
        </w:r>
      </w:hyperlink>
      <w:r>
        <w:rPr>
          <w:lang w:val="zh_TW" w:bidi="zh_TW"/>
        </w:rPr>
        <w:t>說曠野的牧場滴滿了豐盛。然而，耶利米書說「曠野的草場都枯乾了」（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耶23:10</w:t>
        </w:r>
      </w:hyperlink>
      <w:r>
        <w:rPr>
          <w:lang w:val="zh_TW" w:bidi="zh_TW"/>
        </w:rPr>
        <w:t>；參</w:t>
      </w:r>
      <w:hyperlink r:id="rId81">
        <w:r>
          <w:rPr>
            <w:lang w:val="zh_TW" w:bidi="zh_TW"/>
          </w:rPr>
          <w:rPr>
            <w:color w:val="0000EE"/>
            <w:u w:val="single"/>
          </w:rPr>
          <w:t>珥1:20</w:t>
        </w:r>
      </w:hyperlink>
      <w:r>
        <w:rPr>
          <w:lang w:val="zh_TW" w:bidi="zh_TW"/>
        </w:rPr>
        <w:t>）。約伯提到曠野是人無法居住的地方（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伯38:26</w:t>
        </w:r>
      </w:hyperlink>
      <w:r>
        <w:rPr>
          <w:lang w:val="zh_TW" w:bidi="zh_TW"/>
        </w:rPr>
        <w:t>）。曠野是各種動物和鳥類的棲息地，如野驢、豺狼、鷂鷹和鴞鳥（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詩102:6</w:t>
        </w:r>
      </w:hyperlink>
      <w:r>
        <w:rPr>
          <w:lang w:val="zh_TW" w:bidi="zh_TW"/>
        </w:rPr>
        <w:t>；</w:t>
      </w:r>
      <w:hyperlink r:id="rId82">
        <w:r>
          <w:rPr>
            <w:lang w:val="zh_TW" w:bidi="zh_TW"/>
          </w:rPr>
          <w:rPr>
            <w:color w:val="0000EE"/>
            <w:u w:val="single"/>
          </w:rPr>
          <w:t>耶2:24</w:t>
        </w:r>
      </w:hyperlink>
      <w:r>
        <w:rPr>
          <w:lang w:val="zh_TW" w:bidi="zh_TW"/>
        </w:rPr>
        <w:t>；</w:t>
      </w:r>
      <w:hyperlink r:id="rId83">
        <w:r>
          <w:rPr>
            <w:lang w:val="zh_TW" w:bidi="zh_TW"/>
          </w:rPr>
          <w:rPr>
            <w:color w:val="0000EE"/>
            <w:u w:val="single"/>
          </w:rPr>
          <w:t>賽13:22</w:t>
        </w:r>
      </w:hyperlink>
      <w:r>
        <w:rPr>
          <w:lang w:val="zh_TW" w:bidi="zh_TW"/>
        </w:rPr>
        <w:t>，</w:t>
      </w:r>
      <w:hyperlink r:id="rId84">
        <w:r>
          <w:rPr>
            <w:lang w:val="zh_TW" w:bidi="zh_TW"/>
          </w:rPr>
          <w:rPr>
            <w:color w:val="0000EE"/>
            <w:u w:val="single"/>
          </w:rPr>
          <w:t>34:13–15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聖經中的曠野地區名稱</w:t>
      </w:r>
    </w:p>
    <w:p>
      <w:pPr/>
      <w:r>
        <w:rPr>
          <w:lang w:val="zh_TW" w:bidi="zh_TW"/>
        </w:rPr>
      </w:r>
      <w:r>
        <w:rPr>
          <w:lang w:val="zh_TW" w:bidi="zh_TW"/>
        </w:rPr>
        <w:t>某些曠野地區有具體名稱，並與特定的城、人或事件有關。例如，夏甲在別是巴的曠野中走迷了路（</w:t>
      </w:r>
      <w:hyperlink r:id="rId85">
        <w:r>
          <w:rPr>
            <w:lang w:val="zh_TW" w:bidi="zh_TW"/>
          </w:rPr>
          <w:rPr>
            <w:color w:val="0000EE"/>
            <w:u w:val="single"/>
          </w:rPr>
          <w:t>創21:14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以色列人出埃及時，曾經行經或停留在幾處有名的曠野地區：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書珥（</w:t>
      </w:r>
      <w:hyperlink r:id="rId86">
        <w:r>
          <w:rPr>
            <w:lang w:val="zh_TW" w:bidi="zh_TW"/>
          </w:rPr>
          <w:rPr>
            <w:color w:val="0000EE"/>
            <w:u w:val="single"/>
          </w:rPr>
          <w:t>出15:22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伊坦（</w:t>
      </w:r>
      <w:hyperlink r:id="rId87">
        <w:r>
          <w:rPr>
            <w:lang w:val="zh_TW" w:bidi="zh_TW"/>
          </w:rPr>
          <w:rPr>
            <w:color w:val="0000EE"/>
            <w:u w:val="single"/>
          </w:rPr>
          <w:t>民33:8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汛（</w:t>
      </w:r>
      <w:hyperlink r:id="rId88">
        <w:r>
          <w:rPr>
            <w:lang w:val="zh_TW" w:bidi="zh_TW"/>
          </w:rPr>
          <w:rPr>
            <w:color w:val="0000EE"/>
            <w:u w:val="single"/>
          </w:rPr>
          <w:t>出16:1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西奈（</w:t>
      </w:r>
      <w:hyperlink r:id="rId89">
        <w:r>
          <w:rPr>
            <w:lang w:val="zh_TW" w:bidi="zh_TW"/>
          </w:rPr>
          <w:rPr>
            <w:color w:val="0000EE"/>
            <w:u w:val="single"/>
          </w:rPr>
          <w:t>19:1–2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尋（</w:t>
      </w:r>
      <w:hyperlink r:id="rId90">
        <w:r>
          <w:rPr>
            <w:lang w:val="zh_TW" w:bidi="zh_TW"/>
          </w:rPr>
          <w:rPr>
            <w:color w:val="0000EE"/>
            <w:u w:val="single"/>
          </w:rPr>
          <w:t>民13:21</w:t>
        </w:r>
      </w:hyperlink>
      <w:r>
        <w:rPr>
          <w:lang w:val="zh_TW" w:bidi="zh_TW"/>
        </w:rPr>
        <w:t>，</w:t>
      </w:r>
      <w:hyperlink r:id="rId91">
        <w:r>
          <w:rPr>
            <w:lang w:val="zh_TW" w:bidi="zh_TW"/>
          </w:rPr>
          <w:rPr>
            <w:color w:val="0000EE"/>
            <w:u w:val="single"/>
          </w:rPr>
          <w:t>20:1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巴蘭（</w:t>
      </w:r>
      <w:hyperlink r:id="rId92">
        <w:r>
          <w:rPr>
            <w:lang w:val="zh_TW" w:bidi="zh_TW"/>
          </w:rPr>
          <w:rPr>
            <w:color w:val="0000EE"/>
            <w:u w:val="single"/>
          </w:rPr>
          <w:t>13:26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加低斯（</w:t>
      </w:r>
      <w:hyperlink r:id="rId93">
        <w:r>
          <w:rPr>
            <w:lang w:val="zh_TW" w:bidi="zh_TW"/>
          </w:rPr>
          <w:rPr>
            <w:color w:val="0000EE"/>
            <w:u w:val="single"/>
          </w:rPr>
          <w:t>詩29:8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摩押（</w:t>
      </w:r>
      <w:hyperlink r:id="rId94">
        <w:r>
          <w:rPr>
            <w:lang w:val="zh_TW" w:bidi="zh_TW"/>
          </w:rPr>
          <w:rPr>
            <w:color w:val="0000EE"/>
            <w:u w:val="single"/>
          </w:rPr>
          <w:t>申2:8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基底莫（</w:t>
      </w:r>
      <w:hyperlink r:id="rId95">
        <w:r>
          <w:rPr>
            <w:lang w:val="zh_TW" w:bidi="zh_TW"/>
          </w:rPr>
          <w:rPr>
            <w:color w:val="0000EE"/>
            <w:u w:val="single"/>
          </w:rPr>
          <w:t>26</w:t>
        </w:r>
      </w:hyperlink>
      <w:r>
        <w:rPr>
          <w:lang w:val="zh_TW" w:bidi="zh_TW"/>
        </w:rPr>
        <w:t>節）</w:t>
      </w:r>
    </w:p>
    <w:p>
      <w:pPr/>
      <w:r>
        <w:rPr>
          <w:lang w:val="zh_TW" w:bidi="zh_TW"/>
        </w:rPr>
      </w:r>
      <w:r>
        <w:rPr>
          <w:lang w:val="zh_TW" w:bidi="zh_TW"/>
        </w:rPr>
        <w:t>當大衛逃避掃羅時，曾躲藏在西弗曠野的山地（</w:t>
      </w:r>
      <w:hyperlink r:id="rId96">
        <w:r>
          <w:rPr>
            <w:lang w:val="zh_TW" w:bidi="zh_TW"/>
          </w:rPr>
          <w:rPr>
            <w:color w:val="0000EE"/>
            <w:u w:val="single"/>
          </w:rPr>
          <w:t>撒上23:14–15</w:t>
        </w:r>
      </w:hyperlink>
      <w:r>
        <w:rPr>
          <w:lang w:val="zh_TW" w:bidi="zh_TW"/>
        </w:rPr>
        <w:t>）。他也在瑪雲曠野（</w:t>
      </w:r>
      <w:hyperlink r:id="rId97">
        <w:r>
          <w:rPr>
            <w:lang w:val="zh_TW" w:bidi="zh_TW"/>
          </w:rPr>
          <w:rPr>
            <w:color w:val="0000EE"/>
            <w:u w:val="single"/>
          </w:rPr>
          <w:t>24–25</w:t>
        </w:r>
      </w:hyperlink>
      <w:r>
        <w:rPr>
          <w:lang w:val="zh_TW" w:bidi="zh_TW"/>
        </w:rPr>
        <w:t>節）和隱基底曠野避難（</w:t>
      </w:r>
      <w:hyperlink r:id="rId98">
        <w:r>
          <w:rPr>
            <w:lang w:val="zh_TW" w:bidi="zh_TW"/>
          </w:rPr>
          <w:rPr>
            <w:color w:val="0000EE"/>
            <w:u w:val="single"/>
          </w:rPr>
          <w:t>24:1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村莊或城有時與曠野相關。</w:t>
      </w:r>
      <w:hyperlink r:id="rId99">
        <w:r>
          <w:rPr>
            <w:lang w:val="zh_TW" w:bidi="zh_TW"/>
          </w:rPr>
          <w:rPr>
            <w:color w:val="0000EE"/>
            <w:u w:val="single"/>
          </w:rPr>
          <w:t>約書亞記十五章61至62節</w:t>
        </w:r>
      </w:hyperlink>
      <w:r>
        <w:rPr>
          <w:lang w:val="zh_TW" w:bidi="zh_TW"/>
        </w:rPr>
        <w:t>列出了「在曠野」的六個城及其村莊。以賽亞宣告了曠野和其中的城邑未來的喜樂（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賽42:11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曠野的屬靈意義是什麼？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曠野與艱苦和試探有關。以利亞的生活方式和穿著，經常讓人聯想到曠野。以利亞的繼承者以利沙也曾在以東的曠野事奉（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王下3:4–27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以賽亞預言了施洗約翰的信息，約翰在猶大的曠野傳道（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賽40:3</w:t>
        </w:r>
      </w:hyperlink>
      <w:r>
        <w:rPr>
          <w:lang w:val="zh_TW" w:bidi="zh_TW"/>
        </w:rPr>
        <w:t>；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太3:1–3</w:t>
        </w:r>
      </w:hyperlink>
      <w:r>
        <w:rPr>
          <w:lang w:val="zh_TW" w:bidi="zh_TW"/>
        </w:rPr>
        <w:t>；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可1:2–4</w:t>
        </w:r>
      </w:hyperlink>
      <w:r>
        <w:rPr>
          <w:lang w:val="zh_TW" w:bidi="zh_TW"/>
        </w:rPr>
        <w:t>；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路3:1–6</w:t>
        </w:r>
      </w:hyperlink>
      <w:r>
        <w:rPr>
          <w:lang w:val="zh_TW" w:bidi="zh_TW"/>
        </w:rPr>
        <w:t>；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約1:23</w:t>
        </w:r>
      </w:hyperlink>
      <w:r>
        <w:rPr>
          <w:lang w:val="zh_TW" w:bidi="zh_TW"/>
        </w:rPr>
        <w:t>）。耶穌被聖靈充滿，聖靈將祂引到曠野四十天，祂在那裡受到魔鬼的試探（參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路4:1–2</w:t>
        </w:r>
      </w:hyperlink>
      <w:r>
        <w:rPr>
          <w:lang w:val="zh_TW" w:bidi="zh_TW"/>
        </w:rPr>
        <w:t>）。天使也在曠野服事耶穌（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可1:13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埃及的隱士和死海附近的昆蘭社區利用曠野逃避城中生活的邪惡。然而，耶穌則是利用曠野作為禱告和與父神相交之處（</w:t>
      </w:r>
      <w:hyperlink r:id="rId66">
        <w:r>
          <w:rPr>
            <w:lang w:val="zh_TW" w:bidi="zh_TW"/>
          </w:rPr>
          <w:rPr>
            <w:color w:val="0000EE"/>
            <w:u w:val="single"/>
          </w:rPr>
          <w:t>路5:16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見</w:t>
      </w:r>
      <w:r>
        <w:rPr>
          <w:lang w:val="zh_TW" w:bidi="zh_TW"/>
        </w:rPr>
        <w:t>曠野</w:t>
      </w:r>
      <w:r>
        <w:rPr>
          <w:lang w:val="zh_TW" w:bidi="zh_TW"/>
        </w:rPr>
        <w:t>；</w:t>
      </w:r>
      <w:r>
        <w:rPr>
          <w:lang w:val="zh_TW" w:bidi="zh_TW"/>
        </w:rPr>
        <w:t>曠野漂流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eut32:10" TargetMode="External"/><Relationship Id="rId16" Type="http://schemas.openxmlformats.org/officeDocument/2006/relationships/hyperlink" Target="https://ref.ly/Job24:5" TargetMode="External"/><Relationship Id="rId17" Type="http://schemas.openxmlformats.org/officeDocument/2006/relationships/hyperlink" Target="https://ref.ly/Exod3:1" TargetMode="External"/><Relationship Id="rId18" Type="http://schemas.openxmlformats.org/officeDocument/2006/relationships/hyperlink" Target="https://ref.ly/Ps65:12" TargetMode="External"/><Relationship Id="rId19" Type="http://schemas.openxmlformats.org/officeDocument/2006/relationships/hyperlink" Target="https://ref.ly/Jer23:10" TargetMode="External"/><Relationship Id="rId20" Type="http://schemas.openxmlformats.org/officeDocument/2006/relationships/hyperlink" Target="https://ref.ly/Joel2:22" TargetMode="External"/><Relationship Id="rId21" Type="http://schemas.openxmlformats.org/officeDocument/2006/relationships/hyperlink" Target="https://ref.ly/Gen16:7" TargetMode="External"/><Relationship Id="rId22" Type="http://schemas.openxmlformats.org/officeDocument/2006/relationships/hyperlink" Target="https://ref.ly/Gen21:20" TargetMode="External"/><Relationship Id="rId23" Type="http://schemas.openxmlformats.org/officeDocument/2006/relationships/hyperlink" Target="https://ref.ly/1Sam17:28" TargetMode="External"/><Relationship Id="rId24" Type="http://schemas.openxmlformats.org/officeDocument/2006/relationships/hyperlink" Target="https://ref.ly/Matt3:1" TargetMode="External"/><Relationship Id="rId25" Type="http://schemas.openxmlformats.org/officeDocument/2006/relationships/hyperlink" Target="https://ref.ly/Mark1:13" TargetMode="External"/><Relationship Id="rId26" Type="http://schemas.openxmlformats.org/officeDocument/2006/relationships/hyperlink" Target="https://ref.ly/Luke15:4" TargetMode="External"/><Relationship Id="rId27" Type="http://schemas.openxmlformats.org/officeDocument/2006/relationships/hyperlink" Target="https://ref.ly/Num14:33" TargetMode="External"/><Relationship Id="rId28" Type="http://schemas.openxmlformats.org/officeDocument/2006/relationships/hyperlink" Target="https://ref.ly/Job38:26" TargetMode="External"/><Relationship Id="rId29" Type="http://schemas.openxmlformats.org/officeDocument/2006/relationships/hyperlink" Target="https://ref.ly/Prov21:19" TargetMode="External"/><Relationship Id="rId30" Type="http://schemas.openxmlformats.org/officeDocument/2006/relationships/hyperlink" Target="https://ref.ly/Jer9:2" TargetMode="External"/><Relationship Id="rId31" Type="http://schemas.openxmlformats.org/officeDocument/2006/relationships/hyperlink" Target="https://ref.ly/Ps102:6" TargetMode="External"/><Relationship Id="rId32" Type="http://schemas.openxmlformats.org/officeDocument/2006/relationships/hyperlink" Target="https://ref.ly/Mal1:3" TargetMode="External"/><Relationship Id="rId33" Type="http://schemas.openxmlformats.org/officeDocument/2006/relationships/hyperlink" Target="https://ref.ly/Lam4:3" TargetMode="External"/><Relationship Id="rId34" Type="http://schemas.openxmlformats.org/officeDocument/2006/relationships/hyperlink" Target="https://ref.ly/Hos2:3" TargetMode="External"/><Relationship Id="rId35" Type="http://schemas.openxmlformats.org/officeDocument/2006/relationships/hyperlink" Target="https://ref.ly/Jer2:31" TargetMode="External"/><Relationship Id="rId36" Type="http://schemas.openxmlformats.org/officeDocument/2006/relationships/hyperlink" Target="https://ref.ly/Isa33:9" TargetMode="External"/><Relationship Id="rId37" Type="http://schemas.openxmlformats.org/officeDocument/2006/relationships/hyperlink" Target="https://ref.ly/Jer51:43" TargetMode="External"/><Relationship Id="rId38" Type="http://schemas.openxmlformats.org/officeDocument/2006/relationships/hyperlink" Target="https://ref.ly/Num22:1" TargetMode="External"/><Relationship Id="rId39" Type="http://schemas.openxmlformats.org/officeDocument/2006/relationships/hyperlink" Target="https://ref.ly/Num26:3" TargetMode="External"/><Relationship Id="rId40" Type="http://schemas.openxmlformats.org/officeDocument/2006/relationships/hyperlink" Target="https://ref.ly/Deut34:1" TargetMode="External"/><Relationship Id="rId41" Type="http://schemas.openxmlformats.org/officeDocument/2006/relationships/hyperlink" Target="https://ref.ly/Josh4:13" TargetMode="External"/><Relationship Id="rId42" Type="http://schemas.openxmlformats.org/officeDocument/2006/relationships/hyperlink" Target="https://ref.ly/Josh5:10" TargetMode="External"/><Relationship Id="rId43" Type="http://schemas.openxmlformats.org/officeDocument/2006/relationships/hyperlink" Target="https://ref.ly/2Kgs25:5" TargetMode="External"/><Relationship Id="rId44" Type="http://schemas.openxmlformats.org/officeDocument/2006/relationships/hyperlink" Target="https://ref.ly/Isa1:7" TargetMode="External"/><Relationship Id="rId45" Type="http://schemas.openxmlformats.org/officeDocument/2006/relationships/hyperlink" Target="https://ref.ly/Isa5:9" TargetMode="External"/><Relationship Id="rId46" Type="http://schemas.openxmlformats.org/officeDocument/2006/relationships/hyperlink" Target="https://ref.ly/Isa6:11" TargetMode="External"/><Relationship Id="rId47" Type="http://schemas.openxmlformats.org/officeDocument/2006/relationships/hyperlink" Target="https://ref.ly/Jer42:18" TargetMode="External"/><Relationship Id="rId48" Type="http://schemas.openxmlformats.org/officeDocument/2006/relationships/hyperlink" Target="https://ref.ly/Ezek35:7" TargetMode="External"/><Relationship Id="rId49" Type="http://schemas.openxmlformats.org/officeDocument/2006/relationships/hyperlink" Target="https://ref.ly/Lev26:31" TargetMode="External"/><Relationship Id="rId50" Type="http://schemas.openxmlformats.org/officeDocument/2006/relationships/hyperlink" Target="https://ref.ly/Job3:14" TargetMode="External"/><Relationship Id="rId51" Type="http://schemas.openxmlformats.org/officeDocument/2006/relationships/hyperlink" Target="https://ref.ly/Ps9:6" TargetMode="External"/><Relationship Id="rId52" Type="http://schemas.openxmlformats.org/officeDocument/2006/relationships/hyperlink" Target="https://ref.ly/Ps109:10" TargetMode="External"/><Relationship Id="rId53" Type="http://schemas.openxmlformats.org/officeDocument/2006/relationships/hyperlink" Target="https://ref.ly/Isa5:17" TargetMode="External"/><Relationship Id="rId54" Type="http://schemas.openxmlformats.org/officeDocument/2006/relationships/hyperlink" Target="https://ref.ly/Isa44:26" TargetMode="External"/><Relationship Id="rId55" Type="http://schemas.openxmlformats.org/officeDocument/2006/relationships/hyperlink" Target="https://ref.ly/Isa51:3" TargetMode="External"/><Relationship Id="rId56" Type="http://schemas.openxmlformats.org/officeDocument/2006/relationships/hyperlink" Target="https://ref.ly/Isa52:9" TargetMode="External"/><Relationship Id="rId57" Type="http://schemas.openxmlformats.org/officeDocument/2006/relationships/hyperlink" Target="https://ref.ly/Jer7:34" TargetMode="External"/><Relationship Id="rId58" Type="http://schemas.openxmlformats.org/officeDocument/2006/relationships/hyperlink" Target="https://ref.ly/Ezek5:14" TargetMode="External"/><Relationship Id="rId59" Type="http://schemas.openxmlformats.org/officeDocument/2006/relationships/hyperlink" Target="https://ref.ly/Isa48:21" TargetMode="External"/><Relationship Id="rId60" Type="http://schemas.openxmlformats.org/officeDocument/2006/relationships/hyperlink" Target="https://ref.ly/Ps78:40" TargetMode="External"/><Relationship Id="rId61" Type="http://schemas.openxmlformats.org/officeDocument/2006/relationships/hyperlink" Target="https://ref.ly/Isa43:19-Isa43:20" TargetMode="External"/><Relationship Id="rId62" Type="http://schemas.openxmlformats.org/officeDocument/2006/relationships/hyperlink" Target="https://ref.ly/Num21:20" TargetMode="External"/><Relationship Id="rId63" Type="http://schemas.openxmlformats.org/officeDocument/2006/relationships/hyperlink" Target="https://ref.ly/1Sam23:24" TargetMode="External"/><Relationship Id="rId64" Type="http://schemas.openxmlformats.org/officeDocument/2006/relationships/hyperlink" Target="https://ref.ly/1Sam26:1" TargetMode="External"/><Relationship Id="rId65" Type="http://schemas.openxmlformats.org/officeDocument/2006/relationships/hyperlink" Target="https://ref.ly/Matt24:26" TargetMode="External"/><Relationship Id="rId66" Type="http://schemas.openxmlformats.org/officeDocument/2006/relationships/hyperlink" Target="https://ref.ly/Luke5:16" TargetMode="External"/><Relationship Id="rId67" Type="http://schemas.openxmlformats.org/officeDocument/2006/relationships/hyperlink" Target="https://ref.ly/John6:31" TargetMode="External"/><Relationship Id="rId68" Type="http://schemas.openxmlformats.org/officeDocument/2006/relationships/hyperlink" Target="https://ref.ly/Acts8:26" TargetMode="External"/><Relationship Id="rId69" Type="http://schemas.openxmlformats.org/officeDocument/2006/relationships/hyperlink" Target="https://ref.ly/Deut32:17" TargetMode="External"/><Relationship Id="rId70" Type="http://schemas.openxmlformats.org/officeDocument/2006/relationships/hyperlink" Target="https://ref.ly/Isa34:13-Isa34:14" TargetMode="External"/><Relationship Id="rId71" Type="http://schemas.openxmlformats.org/officeDocument/2006/relationships/hyperlink" Target="https://ref.ly/Gen1:2" TargetMode="External"/><Relationship Id="rId72" Type="http://schemas.openxmlformats.org/officeDocument/2006/relationships/hyperlink" Target="https://ref.ly/Job26:7" TargetMode="External"/><Relationship Id="rId73" Type="http://schemas.openxmlformats.org/officeDocument/2006/relationships/hyperlink" Target="https://ref.ly/Ezek37:1-Ezek37:28" TargetMode="External"/><Relationship Id="rId74" Type="http://schemas.openxmlformats.org/officeDocument/2006/relationships/hyperlink" Target="https://ref.ly/Isa41:18-Isa41:20" TargetMode="External"/><Relationship Id="rId75" Type="http://schemas.openxmlformats.org/officeDocument/2006/relationships/hyperlink" Target="https://ref.ly/Deut32:10-Deut32:12" TargetMode="External"/><Relationship Id="rId76" Type="http://schemas.openxmlformats.org/officeDocument/2006/relationships/hyperlink" Target="https://ref.ly/Jer2:2" TargetMode="External"/><Relationship Id="rId77" Type="http://schemas.openxmlformats.org/officeDocument/2006/relationships/hyperlink" Target="https://ref.ly/Hos2:14-Hos2:15" TargetMode="External"/><Relationship Id="rId78" Type="http://schemas.openxmlformats.org/officeDocument/2006/relationships/hyperlink" Target="https://ref.ly/Ps91:1-Ps91:16" TargetMode="External"/><Relationship Id="rId79" Type="http://schemas.openxmlformats.org/officeDocument/2006/relationships/hyperlink" Target="https://ref.ly/1Kgs19:4-1Kgs19:8" TargetMode="External"/><Relationship Id="rId80" Type="http://schemas.openxmlformats.org/officeDocument/2006/relationships/hyperlink" Target="https://ref.ly/Matt3:1-Matt3:6" TargetMode="External"/><Relationship Id="rId81" Type="http://schemas.openxmlformats.org/officeDocument/2006/relationships/hyperlink" Target="https://ref.ly/Joel1:20" TargetMode="External"/><Relationship Id="rId82" Type="http://schemas.openxmlformats.org/officeDocument/2006/relationships/hyperlink" Target="https://ref.ly/Jer2:24" TargetMode="External"/><Relationship Id="rId83" Type="http://schemas.openxmlformats.org/officeDocument/2006/relationships/hyperlink" Target="https://ref.ly/Isa13:22" TargetMode="External"/><Relationship Id="rId84" Type="http://schemas.openxmlformats.org/officeDocument/2006/relationships/hyperlink" Target="https://ref.ly/Isa34:13-Isa34:15" TargetMode="External"/><Relationship Id="rId85" Type="http://schemas.openxmlformats.org/officeDocument/2006/relationships/hyperlink" Target="https://ref.ly/Gen21:14" TargetMode="External"/><Relationship Id="rId86" Type="http://schemas.openxmlformats.org/officeDocument/2006/relationships/hyperlink" Target="https://ref.ly/Exod15:22" TargetMode="External"/><Relationship Id="rId87" Type="http://schemas.openxmlformats.org/officeDocument/2006/relationships/hyperlink" Target="https://ref.ly/Num33:8" TargetMode="External"/><Relationship Id="rId88" Type="http://schemas.openxmlformats.org/officeDocument/2006/relationships/hyperlink" Target="https://ref.ly/Exod16:1" TargetMode="External"/><Relationship Id="rId89" Type="http://schemas.openxmlformats.org/officeDocument/2006/relationships/hyperlink" Target="https://ref.ly/Exod19:1-Exod19:2" TargetMode="External"/><Relationship Id="rId90" Type="http://schemas.openxmlformats.org/officeDocument/2006/relationships/hyperlink" Target="https://ref.ly/Num13:21" TargetMode="External"/><Relationship Id="rId91" Type="http://schemas.openxmlformats.org/officeDocument/2006/relationships/hyperlink" Target="https://ref.ly/Num20:1" TargetMode="External"/><Relationship Id="rId92" Type="http://schemas.openxmlformats.org/officeDocument/2006/relationships/hyperlink" Target="https://ref.ly/Num13:26" TargetMode="External"/><Relationship Id="rId93" Type="http://schemas.openxmlformats.org/officeDocument/2006/relationships/hyperlink" Target="https://ref.ly/Ps29:8" TargetMode="External"/><Relationship Id="rId94" Type="http://schemas.openxmlformats.org/officeDocument/2006/relationships/hyperlink" Target="https://ref.ly/Deut2:8" TargetMode="External"/><Relationship Id="rId95" Type="http://schemas.openxmlformats.org/officeDocument/2006/relationships/hyperlink" Target="https://ref.ly/Deut2:26" TargetMode="External"/><Relationship Id="rId96" Type="http://schemas.openxmlformats.org/officeDocument/2006/relationships/hyperlink" Target="https://ref.ly/1Sam23:14-1Sam23:15" TargetMode="External"/><Relationship Id="rId97" Type="http://schemas.openxmlformats.org/officeDocument/2006/relationships/hyperlink" Target="https://ref.ly/1Sam23:24-1Sam23:25" TargetMode="External"/><Relationship Id="rId98" Type="http://schemas.openxmlformats.org/officeDocument/2006/relationships/hyperlink" Target="https://ref.ly/1Sam24:1" TargetMode="External"/><Relationship Id="rId99" Type="http://schemas.openxmlformats.org/officeDocument/2006/relationships/hyperlink" Target="https://ref.ly/Josh15:61-Josh15:62" TargetMode="External"/><Relationship Id="rId100" Type="http://schemas.openxmlformats.org/officeDocument/2006/relationships/hyperlink" Target="https://ref.ly/Isa42:11" TargetMode="External"/><Relationship Id="rId101" Type="http://schemas.openxmlformats.org/officeDocument/2006/relationships/hyperlink" Target="https://ref.ly/2Kgs3:4-2Kgs3:27" TargetMode="External"/><Relationship Id="rId102" Type="http://schemas.openxmlformats.org/officeDocument/2006/relationships/hyperlink" Target="https://ref.ly/Isa40:3" TargetMode="External"/><Relationship Id="rId103" Type="http://schemas.openxmlformats.org/officeDocument/2006/relationships/hyperlink" Target="https://ref.ly/Matt3:1-Matt3:3" TargetMode="External"/><Relationship Id="rId104" Type="http://schemas.openxmlformats.org/officeDocument/2006/relationships/hyperlink" Target="https://ref.ly/Mark1:2-Mark1:4" TargetMode="External"/><Relationship Id="rId105" Type="http://schemas.openxmlformats.org/officeDocument/2006/relationships/hyperlink" Target="https://ref.ly/Luke3:1-Luke3:6" TargetMode="External"/><Relationship Id="rId106" Type="http://schemas.openxmlformats.org/officeDocument/2006/relationships/hyperlink" Target="https://ref.ly/John1:23" TargetMode="External"/><Relationship Id="rId107" Type="http://schemas.openxmlformats.org/officeDocument/2006/relationships/hyperlink" Target="https://ref.ly/Luke4:1-Luke4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