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黎巴嫩, 利未（人名）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僅在舊約中提到的地區，但其中的城市，包括泰爾和西頓，在新約中也有所提及。黎巴嫩通常指的是兩條平行的山脈，從靠近泰爾的地區開始，沿著地中海海岸向東北延伸。這兩條山脈分別為西面的黎巴嫩山脈和東面的外黎巴嫩山脈。黎巴嫩這個名字源自希伯來文詞根l-b-n，意思是「白色」，可能是指這些山脈的白色石灰岩或覆蓋山頂長達六個月的積雪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耶18:14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地理</w:t>
      </w:r>
    </w:p>
    <w:p>
      <w:pPr/>
      <w:r>
        <w:rPr>
          <w:lang w:val="zh_TW" w:bidi="zh_TW"/>
        </w:rPr>
      </w:r>
      <w:r>
        <w:rPr>
          <w:lang w:val="zh_TW" w:bidi="zh_TW"/>
        </w:rPr>
        <w:t>黎巴嫩山脈在南端與加利利北部的山丘連接，外黎巴嫩山脈中的赫門山（西連、示尼珥）尤為顯著，海拔達9,230英尺（2,813.3米）。這兩條山脈之間隔著一條寬闊的山谷，即黎巴嫩山谷（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書11:17</w:t>
        </w:r>
      </w:hyperlink>
      <w:r>
        <w:rPr>
          <w:lang w:val="zh_TW" w:bidi="zh_TW"/>
        </w:rPr>
        <w:t>）或「哈馬口」（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民34:8</w:t>
        </w:r>
      </w:hyperlink>
      <w:r>
        <w:rPr>
          <w:lang w:val="zh_TW" w:bidi="zh_TW"/>
        </w:rPr>
        <w:t>），即現代的貝卡谷地（Beqa’a）。</w:t>
      </w:r>
    </w:p>
    <w:p>
      <w:pPr/>
      <w:r>
        <w:rPr>
          <w:lang w:val="zh_TW" w:bidi="zh_TW"/>
        </w:rPr>
      </w:r>
      <w:r>
        <w:rPr>
          <w:lang w:val="zh_TW" w:bidi="zh_TW"/>
        </w:rPr>
        <w:t>黎巴嫩山脈南段與加利利山丘之間隔著一道深峽，利塔尼河（Litani River）從此處流過，並在泰爾以北注入地中海。其上游沿著貝卡谷地向東北延伸，幾乎到達巴力貝克（Baalbek）。黎巴嫩山脈約長100英里（160.9公里），北端延伸至東西向的奈赫爾卡比爾山谷（Nahr el-Kebir），並由一系列山峰構成。南部有里罕山（Gebel Rihan）、托馬特山（Tomat）和尼哈山（Gebel Niha），海拔介於5,350至6,230英尺（1,636.7至1,898.9米）之間，位於西頓以東。中部有巴魯克山（Gebel Baruk）、庫尼耶賽山（Gebel Kuneiyiseh）和蘇寧山（Gebel Sunnin），海拔分別為7,220英尺、6,890英尺和8,530英尺（2,200.7米、2,100.1米和2,599.9米），位於貝魯特以東。再往北，位於的黎波里以東的是庫爾內特薩烏達（Qurnet es-Sauda），海拔達9,840英尺（2,999.2米），以及庫爾內特阿魯巴（Qurnet Aruba），海拔約7,320英尺（2,231.1米）。</w:t>
      </w:r>
    </w:p>
    <w:p>
      <w:pPr/>
      <w:r>
        <w:rPr>
          <w:lang w:val="zh_TW" w:bidi="zh_TW"/>
        </w:rPr>
      </w:r>
      <w:r>
        <w:rPr>
          <w:lang w:val="zh_TW" w:bidi="zh_TW"/>
        </w:rPr>
        <w:t>這些高山將來自地中海的雨水困住，為山區及其下方的沿海地帶提供充足的降雨；而山脈之外的降雨則減少。腓尼基人在這些山脈與大海之間的沿海地帶繁榮發展，並建立了像泰爾、撒勒法、西頓、貝魯特（Berytus）、比布魯斯（迦巴勒）和的黎波里等城。沿海地區有多處山脈的延伸地帶，海岸公路需要穿過或繞過這些延伸地。例如貝魯特以北的納赫爾·卡勒布（Nahr el-Kelb）的岬角就是一個典型的例子。</w:t>
      </w:r>
    </w:p>
    <w:p>
      <w:pPr/>
      <w:r>
        <w:rPr>
          <w:lang w:val="zh_TW" w:bidi="zh_TW"/>
        </w:rPr>
      </w:r>
      <w:r>
        <w:rPr>
          <w:lang w:val="zh_TW" w:bidi="zh_TW"/>
        </w:rPr>
        <w:t>黎巴嫩山脈的東側是貝卡谷地。</w:t>
      </w:r>
      <w:r>
        <w:rPr>
          <w:lang w:val="zh_TW" w:bidi="zh_TW"/>
        </w:rPr>
        <w:t>奧龍特斯河畔（</w:t>
      </w:r>
      <w:r>
        <w:rPr>
          <w:lang w:val="zh_TW" w:bidi="zh_TW"/>
        </w:rPr>
        <w:t>Orontes River</w:t>
      </w:r>
      <w:r>
        <w:rPr>
          <w:lang w:val="zh_TW" w:bidi="zh_TW"/>
        </w:rPr>
        <w:t>）</w:t>
      </w:r>
      <w:r>
        <w:rPr>
          <w:lang w:val="zh_TW" w:bidi="zh_TW"/>
        </w:rPr>
        <w:t>發源於這個谷地的北部，向北流入地中海，位於古烏加里特（Ugarit）的北部。這整個谷地地區在古典文學中被稱為敘利亞中空地區。它是羅馬人的「糧倉」。</w:t>
      </w:r>
    </w:p>
    <w:p>
      <w:pPr/>
      <w:r>
        <w:rPr>
          <w:lang w:val="zh_TW" w:bidi="zh_TW"/>
        </w:rPr>
      </w:r>
      <w:r>
        <w:rPr>
          <w:lang w:val="zh_TW" w:bidi="zh_TW"/>
        </w:rPr>
        <w:t>在貝卡谷地的東邊是外黎巴嫩山脈，巴拉達河（Barada River）在此發源並向東流向大馬士革的肥沃綠洲。山脈南部的赫門山，腓尼基人稱之為西連，亞摩利人稱之為示尼珥（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申3:9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資源</w:t>
      </w:r>
    </w:p>
    <w:p>
      <w:pPr/>
      <w:r>
        <w:rPr>
          <w:lang w:val="zh_TW" w:bidi="zh_TW"/>
        </w:rPr>
      </w:r>
      <w:r>
        <w:rPr>
          <w:lang w:val="zh_TW" w:bidi="zh_TW"/>
        </w:rPr>
        <w:t>黎巴嫩在古代以其豐富的杉木和松樹森林而聞名。沿海地區、貝卡谷地和山坡較低處適合種植橄欖樹、果樹和葡萄樹，並能耕種一些穀物。海中有一種腹足綱軟體動物，可以用來製取紅色或紫色染料。「腓尼基人」這個名字源自希臘文phoinos，即紅紫色。約公元前1500年，烏加列已經可以製造紫色染料的羊毛。腓尼基人幾個世紀來壟斷了這個產業。以色列人用大量的紫色染料來製作會幕的幔子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出26章</w:t>
        </w:r>
      </w:hyperlink>
      <w:r>
        <w:rPr>
          <w:lang w:val="zh_TW" w:bidi="zh_TW"/>
        </w:rPr>
        <w:t>）和祭司的衣服（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出28:4–6，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39:1、28–29</w:t>
        </w:r>
      </w:hyperlink>
      <w:r>
        <w:rPr>
          <w:lang w:val="zh_TW" w:bidi="zh_TW"/>
        </w:rPr>
        <w:t>），他們的染料可能就是從腓尼基人那裡購得的。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所羅門王與腓尼基建立了重要的貿易關係。為建造耶路撒冷的聖殿，他從泰爾王希蘭一世那裡取得了柏木和松木（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王上5:6、9、14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7:2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10:17、21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代下2:8、16</w:t>
        </w:r>
      </w:hyperlink>
      <w:r>
        <w:rPr>
          <w:lang w:val="zh_TW" w:bidi="zh_TW"/>
        </w:rPr>
        <w:t>）。所羅門用麥子和橄欖油支付這些木材（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王上5:11</w:t>
        </w:r>
      </w:hyperlink>
      <w:r>
        <w:rPr>
          <w:lang w:val="zh_TW" w:bidi="zh_TW"/>
        </w:rPr>
        <w:t>）。這些樹木被海運漂浮到所羅門的領土內，再從那裡運到耶路撒冷。黎巴嫩和外黎巴嫩的杉木和松木為推羅提供了造船的木材（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結27:5</w:t>
        </w:r>
      </w:hyperlink>
      <w:r>
        <w:rPr>
          <w:lang w:val="zh_TW" w:bidi="zh_TW"/>
        </w:rPr>
        <w:t>），為埃及提供了聖船和家具，並為重建耶路撒冷的第二聖殿提供了木材（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拉3:7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腓尼基人從黎巴嫩的港口與許多國進行貿易。他們掌握了造船技術，並將船隻用於和平與戰爭中。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以西結書第二十七章</w:t>
        </w:r>
      </w:hyperlink>
      <w:r>
        <w:rPr>
          <w:lang w:val="zh_TW" w:bidi="zh_TW"/>
        </w:rPr>
        <w:t>中生動地描述了來自泰爾、西頓、迦巴勒和亞發的商人的貿易活動，詳細說明了他們貿易的範圍和性質。</w:t>
      </w:r>
    </w:p>
    <w:p>
      <w:pPr>
        <w:pStyle w:val="Heading3"/>
      </w:pPr>
      <w:r>
        <w:rPr>
          <w:lang w:val="zh_TW" w:bidi="zh_TW"/>
        </w:rPr>
        <w:t>歷史</w:t>
      </w:r>
    </w:p>
    <w:p>
      <w:pPr/>
      <w:r>
        <w:rPr>
          <w:lang w:val="zh_TW" w:bidi="zh_TW"/>
        </w:rPr>
      </w:r>
      <w:r>
        <w:rPr>
          <w:lang w:val="zh_TW" w:bidi="zh_TW"/>
        </w:rPr>
        <w:t>早在埃及第四王朝時期（約公元前2600年），黎巴嫩地區就引起了埃及人的興趣，法老斯努夫（Snofru）從黎巴嫩取得了40艘船載的杉木。迦巴勒在第十二王朝時期（約公元前1980–1800年）受到埃及的影響，埃及人用金飾交換黎巴嫩的杉木。在第十八王朝（約公元前1552–1306年）期間，埃及征服了敘利亞，記錄中經常提到杉木被作為貢品帶回。後來，拉美西斯十一世（Ramses XI）的一位使者文阿蒙（Wenamon）曾以高價購得杉木（約公元前1100年）。</w:t>
      </w:r>
    </w:p>
    <w:p>
      <w:pPr/>
      <w:r>
        <w:rPr>
          <w:lang w:val="zh_TW" w:bidi="zh_TW"/>
        </w:rPr>
      </w:r>
      <w:r>
        <w:rPr>
          <w:lang w:val="zh_TW" w:bidi="zh_TW"/>
        </w:rPr>
        <w:t>當埃及的勢力衰退時，亞述人控制了該地區，並從</w:t>
      </w:r>
      <w:r>
        <w:rPr>
          <w:lang w:val="zh_TW" w:bidi="zh_TW"/>
        </w:rPr>
        <w:t>提革拉毗列色</w:t>
      </w:r>
      <w:r>
        <w:rPr>
          <w:lang w:val="zh_TW" w:bidi="zh_TW"/>
        </w:rPr>
        <w:t>一世（Tiglath-pileser I，約公元前1100年）開始，將大量的杉木作為貢品。尼布甲尼撒和巴比倫國同樣控制了黎巴嫩，並運走大量杉木來建造神廟和宮殿。以賽亞書（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賽14:8</w:t>
        </w:r>
      </w:hyperlink>
      <w:r>
        <w:rPr>
          <w:lang w:val="zh_TW" w:bidi="zh_TW"/>
        </w:rPr>
        <w:t>）和哈巴谷書（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哈2:17</w:t>
        </w:r>
      </w:hyperlink>
      <w:r>
        <w:rPr>
          <w:lang w:val="zh_TW" w:bidi="zh_TW"/>
        </w:rPr>
        <w:t>）都提到過黎巴嫩森林的被破壞。在後來的幾個世紀裡，黎巴嫩先後被波斯人、希臘人和羅馬人統治。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在新約時代，泰爾和西頓的城通常被一起提及（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太15:21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可3:8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7:24、31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路6:17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10:13–14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徒12:20</w:t>
        </w:r>
      </w:hyperlink>
      <w:r>
        <w:rPr>
          <w:lang w:val="zh_TW" w:bidi="zh_TW"/>
        </w:rPr>
        <w:t>），但有時也分別提及（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徒21:3、7</w:t>
        </w:r>
      </w:hyperlink>
      <w:r>
        <w:rPr>
          <w:lang w:val="zh_TW" w:bidi="zh_TW"/>
        </w:rPr>
        <w:t>）。</w:t>
      </w:r>
      <w:hyperlink r:id="rId39">
        <w:r>
          <w:rPr>
            <w:lang w:val="zh_TW" w:bidi="zh_TW"/>
          </w:rPr>
          <w:rPr>
            <w:color w:val="0000EE"/>
            <w:u w:val="single"/>
          </w:rPr>
          <w:t>馬可福音七章26節</w:t>
        </w:r>
      </w:hyperlink>
      <w:r>
        <w:rPr>
          <w:lang w:val="zh_TW" w:bidi="zh_TW"/>
        </w:rPr>
        <w:t>中提到的一位希臘婦人是敘利亞腓尼基人。耶穌在祂事工期間曾在這些地區講道。在聖經詩歌中，黎巴嫩的高大香柏樹象徵著威嚴和力量（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士9:15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王下14:9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詩92:12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104:16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賽35:2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60:13</w:t>
        </w:r>
      </w:hyperlink>
      <w:r>
        <w:rPr>
          <w:lang w:val="zh_TW" w:bidi="zh_TW"/>
        </w:rPr>
        <w:t>）。它們也象徵著終將在神的震怒下被摧毀的世上驕傲（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詩29:5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賽2:13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10:34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耶22:6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結31:3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利未（人名）</w:t>
      </w:r>
      <w:r>
        <w:rPr>
          <w:lang w:val="zh_TW" w:bidi="zh_TW"/>
        </w:rPr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雅各從利亞所生的第三個兒子（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創29:34</w:t>
        </w:r>
      </w:hyperlink>
      <w:r>
        <w:rPr>
          <w:lang w:val="zh_TW" w:bidi="zh_TW"/>
        </w:rPr>
        <w:t>）。這個名稱詞源不詳。利未的名字與在示劍發生的悲劇有關，當時利未和西緬因妹妹底拿被赫人示劍侵犯，憤而為她雪恥，並將該城一切男丁殘忍的殺死。雅各譴責該行為，臨死前宣告了利未的審判（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49:5–7</w:t>
        </w:r>
      </w:hyperlink>
      <w:r>
        <w:rPr>
          <w:lang w:val="zh_TW" w:bidi="zh_TW"/>
        </w:rPr>
        <w:t>）。照他的話說，利未的後裔要散住在眾支派中間。</w:t>
        <w:br/>
      </w:r>
      <w:r>
        <w:rPr>
          <w:lang w:val="zh_TW" w:bidi="zh_TW"/>
        </w:rPr>
        <w:t>利未支派由利未的三個兒子組成：革順、哥轄和米拉利。摩西、亞倫和米利暗的族系皆源自哥轄（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出6:16</w:t>
        </w:r>
      </w:hyperlink>
      <w:r>
        <w:rPr>
          <w:lang w:val="zh_TW" w:bidi="zh_TW"/>
        </w:rPr>
        <w:t>）。利未人在何烈山下金牛犢事件中對耶和華保持忠心 。他們因此獲賞，能在會幕（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章）內與周圍以及後來的聖殿內特別供職。</w:t>
        <w:br/>
      </w:r>
      <w:r>
        <w:rPr>
          <w:i/>
          <w:lang w:val="zh_TW" w:bidi="zh_TW"/>
        </w:rPr>
        <w:t>另見</w:t>
      </w:r>
      <w:r>
        <w:rPr>
          <w:lang w:val="zh_TW" w:bidi="zh_TW"/>
        </w:rPr>
        <w:t>利未支派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迦百農的稅吏（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可2:14</w:t>
        </w:r>
      </w:hyperlink>
      <w:r>
        <w:rPr>
          <w:lang w:val="zh_TW" w:bidi="zh_TW"/>
        </w:rPr>
        <w:t>）；又稱馬太的十二門徒之一（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可2:14</w:t>
        </w:r>
      </w:hyperlink>
      <w:r>
        <w:rPr>
          <w:lang w:val="zh_TW" w:bidi="zh_TW"/>
        </w:rPr>
        <w:t xml:space="preserve">；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路5:27</w:t>
        </w:r>
      </w:hyperlink>
      <w:r>
        <w:rPr>
          <w:lang w:val="zh_TW" w:bidi="zh_TW"/>
        </w:rPr>
        <w:t>；參見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太9:9</w:t>
        </w:r>
      </w:hyperlink>
      <w:r>
        <w:rPr>
          <w:lang w:val="zh_TW" w:bidi="zh_TW"/>
        </w:rPr>
        <w:t>）</w:t>
      </w:r>
      <w:r>
        <w:rPr>
          <w:i/>
          <w:lang w:val="zh_TW" w:bidi="zh_TW"/>
        </w:rPr>
        <w:t>見</w:t>
      </w:r>
      <w:r>
        <w:rPr>
          <w:lang w:val="zh_TW" w:bidi="zh_TW"/>
        </w:rPr>
        <w:t>馬太（人名）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麥基的兒子並耶穌的祖先（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路3:24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>耶穌基督的家譜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西緬的兒子並耶穌的祖先（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路3:30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>耶穌基督的家譜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18:14" TargetMode="External"/><Relationship Id="rId16" Type="http://schemas.openxmlformats.org/officeDocument/2006/relationships/hyperlink" Target="https://ref.ly/Josh11:17" TargetMode="External"/><Relationship Id="rId17" Type="http://schemas.openxmlformats.org/officeDocument/2006/relationships/hyperlink" Target="https://ref.ly/Num34:8" TargetMode="External"/><Relationship Id="rId18" Type="http://schemas.openxmlformats.org/officeDocument/2006/relationships/hyperlink" Target="https://ref.ly/Deut3:9" TargetMode="External"/><Relationship Id="rId19" Type="http://schemas.openxmlformats.org/officeDocument/2006/relationships/hyperlink" Target="https://ref.ly/Exod26:1-Exod26:37" TargetMode="External"/><Relationship Id="rId20" Type="http://schemas.openxmlformats.org/officeDocument/2006/relationships/hyperlink" Target="https://ref.ly/Exod28:4-Exod28:6" TargetMode="External"/><Relationship Id="rId21" Type="http://schemas.openxmlformats.org/officeDocument/2006/relationships/hyperlink" Target="https://ref.ly/Exod39:1,Exod39:28-Exod39:29" TargetMode="External"/><Relationship Id="rId22" Type="http://schemas.openxmlformats.org/officeDocument/2006/relationships/hyperlink" Target="https://ref.ly/1Kgs5:6,1Kgs5:9,1Kgs5:14" TargetMode="External"/><Relationship Id="rId23" Type="http://schemas.openxmlformats.org/officeDocument/2006/relationships/hyperlink" Target="https://ref.ly/1Kgs7:2" TargetMode="External"/><Relationship Id="rId24" Type="http://schemas.openxmlformats.org/officeDocument/2006/relationships/hyperlink" Target="https://ref.ly/1Kgs10:17,1Kgs10:21" TargetMode="External"/><Relationship Id="rId25" Type="http://schemas.openxmlformats.org/officeDocument/2006/relationships/hyperlink" Target="https://ref.ly/2Chr2:8,2Chr2:16" TargetMode="External"/><Relationship Id="rId26" Type="http://schemas.openxmlformats.org/officeDocument/2006/relationships/hyperlink" Target="https://ref.ly/1Kgs5:11" TargetMode="External"/><Relationship Id="rId27" Type="http://schemas.openxmlformats.org/officeDocument/2006/relationships/hyperlink" Target="https://ref.ly/Ezek27:5" TargetMode="External"/><Relationship Id="rId28" Type="http://schemas.openxmlformats.org/officeDocument/2006/relationships/hyperlink" Target="https://ref.ly/Ezra3:7" TargetMode="External"/><Relationship Id="rId29" Type="http://schemas.openxmlformats.org/officeDocument/2006/relationships/hyperlink" Target="https://ref.ly/Ezek27:1-Ezek27:36" TargetMode="External"/><Relationship Id="rId30" Type="http://schemas.openxmlformats.org/officeDocument/2006/relationships/hyperlink" Target="https://ref.ly/Isa14:8" TargetMode="External"/><Relationship Id="rId31" Type="http://schemas.openxmlformats.org/officeDocument/2006/relationships/hyperlink" Target="https://ref.ly/Hab2:17" TargetMode="External"/><Relationship Id="rId32" Type="http://schemas.openxmlformats.org/officeDocument/2006/relationships/hyperlink" Target="https://ref.ly/Matt15:21" TargetMode="External"/><Relationship Id="rId33" Type="http://schemas.openxmlformats.org/officeDocument/2006/relationships/hyperlink" Target="https://ref.ly/Mark3:8" TargetMode="External"/><Relationship Id="rId34" Type="http://schemas.openxmlformats.org/officeDocument/2006/relationships/hyperlink" Target="https://ref.ly/Mark7:24,Mark7:31" TargetMode="External"/><Relationship Id="rId35" Type="http://schemas.openxmlformats.org/officeDocument/2006/relationships/hyperlink" Target="https://ref.ly/Luke6:17" TargetMode="External"/><Relationship Id="rId36" Type="http://schemas.openxmlformats.org/officeDocument/2006/relationships/hyperlink" Target="https://ref.ly/Luke10:13-Luke10:14" TargetMode="External"/><Relationship Id="rId37" Type="http://schemas.openxmlformats.org/officeDocument/2006/relationships/hyperlink" Target="https://ref.ly/Acts12:20" TargetMode="External"/><Relationship Id="rId38" Type="http://schemas.openxmlformats.org/officeDocument/2006/relationships/hyperlink" Target="https://ref.ly/Acts21:3,Acts21:7" TargetMode="External"/><Relationship Id="rId39" Type="http://schemas.openxmlformats.org/officeDocument/2006/relationships/hyperlink" Target="https://ref.ly/Mark7:26" TargetMode="External"/><Relationship Id="rId40" Type="http://schemas.openxmlformats.org/officeDocument/2006/relationships/hyperlink" Target="https://ref.ly/Judg9:15" TargetMode="External"/><Relationship Id="rId41" Type="http://schemas.openxmlformats.org/officeDocument/2006/relationships/hyperlink" Target="https://ref.ly/2Kgs14:9" TargetMode="External"/><Relationship Id="rId42" Type="http://schemas.openxmlformats.org/officeDocument/2006/relationships/hyperlink" Target="https://ref.ly/Ps92:12" TargetMode="External"/><Relationship Id="rId43" Type="http://schemas.openxmlformats.org/officeDocument/2006/relationships/hyperlink" Target="https://ref.ly/Ps104:16" TargetMode="External"/><Relationship Id="rId44" Type="http://schemas.openxmlformats.org/officeDocument/2006/relationships/hyperlink" Target="https://ref.ly/Isa35:2" TargetMode="External"/><Relationship Id="rId45" Type="http://schemas.openxmlformats.org/officeDocument/2006/relationships/hyperlink" Target="https://ref.ly/Isa60:13" TargetMode="External"/><Relationship Id="rId46" Type="http://schemas.openxmlformats.org/officeDocument/2006/relationships/hyperlink" Target="https://ref.ly/Ps29:5" TargetMode="External"/><Relationship Id="rId47" Type="http://schemas.openxmlformats.org/officeDocument/2006/relationships/hyperlink" Target="https://ref.ly/Isa2:13" TargetMode="External"/><Relationship Id="rId48" Type="http://schemas.openxmlformats.org/officeDocument/2006/relationships/hyperlink" Target="https://ref.ly/Isa10:34" TargetMode="External"/><Relationship Id="rId49" Type="http://schemas.openxmlformats.org/officeDocument/2006/relationships/hyperlink" Target="https://ref.ly/Jer22:6" TargetMode="External"/><Relationship Id="rId50" Type="http://schemas.openxmlformats.org/officeDocument/2006/relationships/hyperlink" Target="https://ref.ly/Ezek31:3" TargetMode="External"/><Relationship Id="rId51" Type="http://schemas.openxmlformats.org/officeDocument/2006/relationships/hyperlink" Target="https://ref.ly/Gen29:34" TargetMode="External"/><Relationship Id="rId52" Type="http://schemas.openxmlformats.org/officeDocument/2006/relationships/hyperlink" Target="https://ref.ly/Gen49:5-Gen49:7" TargetMode="External"/><Relationship Id="rId53" Type="http://schemas.openxmlformats.org/officeDocument/2006/relationships/hyperlink" Target="https://ref.ly/Exod6:16" TargetMode="External"/><Relationship Id="rId54" Type="http://schemas.openxmlformats.org/officeDocument/2006/relationships/hyperlink" Target="https://ref.ly/Exod32:1-Exod32:35" TargetMode="External"/><Relationship Id="rId55" Type="http://schemas.openxmlformats.org/officeDocument/2006/relationships/hyperlink" Target="https://ref.ly/Mark2:14" TargetMode="External"/><Relationship Id="rId56" Type="http://schemas.openxmlformats.org/officeDocument/2006/relationships/hyperlink" Target="https://ref.ly/Luke5:27" TargetMode="External"/><Relationship Id="rId57" Type="http://schemas.openxmlformats.org/officeDocument/2006/relationships/hyperlink" Target="https://ref.ly/Matt9:9" TargetMode="External"/><Relationship Id="rId58" Type="http://schemas.openxmlformats.org/officeDocument/2006/relationships/hyperlink" Target="https://ref.ly/Luke3:24" TargetMode="External"/><Relationship Id="rId59" Type="http://schemas.openxmlformats.org/officeDocument/2006/relationships/hyperlink" Target="https://ref.ly/Luke3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