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順服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順服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服從權威的約束或命令的行為或實例，這是對上級要求或請求的服從。希伯來文和希臘文中，表示順服的一般詞語都指聽從或聆聽上級權威的命令。另一個重要的希臘文詞彙包含了服從權威的意思，表示將自己安排在有指揮權的人之下。第三個希臘文詞彙則表明順服更多是出於說服力而非單純的服從。</w:t>
      </w:r>
    </w:p>
    <w:p>
      <w:pPr/>
      <w:r>
        <w:rPr>
          <w:lang w:val="zh_TW" w:bidi="zh_TW"/>
        </w:rPr>
      </w:r>
      <w:r>
        <w:rPr>
          <w:lang w:val="zh_TW" w:bidi="zh_TW"/>
        </w:rPr>
        <w:t>順服神和人的權柄是舊約和新約中強調的義務。亞伯拉罕在一次事件中因為聽從神的命令，把以撒獻在祭壇上，而得到更多的祝福（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創22:18</w:t>
        </w:r>
      </w:hyperlink>
      <w:r>
        <w:rPr>
          <w:lang w:val="zh_TW" w:bidi="zh_TW"/>
        </w:rPr>
        <w:t>；參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26:5</w:t>
        </w:r>
      </w:hyperlink>
      <w:r>
        <w:rPr>
          <w:lang w:val="zh_TW" w:bidi="zh_TW"/>
        </w:rPr>
        <w:t>）。神會繼續祝福以色列，因為在西奈山立了約，但這取決於他們是否聽從神的聲音並遵守神的約（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出19:5</w:t>
        </w:r>
      </w:hyperlink>
      <w:r>
        <w:rPr>
          <w:lang w:val="zh_TW" w:bidi="zh_TW"/>
        </w:rPr>
        <w:t>）。當他們即將進入迦南時，摩西將祝福和詛咒擺在以色列人面前——若他們聽從並遵守耶和華的誡命，便得祝福；若不聽從，便遭詛咒（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申11:22–28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申命記警告說，頑梗悖逆的兒子首先會受到懲罰，如果他們執意不聽，最終會被石頭打死（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申21:18–21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一個人是否為神的兒女，其標誌之一是持續遵守神的誡命（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約一2:3–5</w:t>
        </w:r>
      </w:hyperlink>
      <w:r>
        <w:rPr>
          <w:lang w:val="zh_TW" w:bidi="zh_TW"/>
        </w:rPr>
        <w:t>）。耶穌說，那些愛祂的人會遵守祂的命令（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約14:15</w:t>
        </w:r>
      </w:hyperlink>
      <w:r>
        <w:rPr>
          <w:lang w:val="zh_TW" w:bidi="zh_TW"/>
        </w:rPr>
        <w:t>）。彼得在談到基督徒時，稱他們為「順命的兒女」（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彼前1:14</w:t>
        </w:r>
      </w:hyperlink>
      <w:r>
        <w:rPr>
          <w:lang w:val="zh_TW" w:bidi="zh_TW"/>
        </w:rPr>
        <w:t>；見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來5:9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11:8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基督徒應該順服多種人：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信徒應該順服主（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約14:21–24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15:10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妻子應該順服丈夫（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弗5:22–24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西3:18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多2:5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彼前3:1、5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兒女要聽從父母（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弗6:1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西3:20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公民應該順服政府官員（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羅13:1–7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多3:1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彼前2:13–14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僕人應該順服主人（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弗6:5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西3:22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多2:9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彼前2:18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然而，儘管聖經非常強調順服，但這種順服從未成為在神面前稱義的基礎。保羅宣稱救恩是神的恩賜，會產生善行（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弗2:8–10</w:t>
        </w:r>
      </w:hyperlink>
      <w:r>
        <w:rPr>
          <w:lang w:val="zh_TW" w:bidi="zh_TW"/>
        </w:rPr>
        <w:t>）。同樣，雅各也談到順服的行為是出於信心（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雅2:14–26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耶穌自己在被出賣的那夜，重複強調對祂的愛是以遵守祂的誡命來衡量的（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約14:15、21、23–24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15:10</w:t>
        </w:r>
      </w:hyperlink>
      <w:r>
        <w:rPr>
          <w:lang w:val="zh_TW" w:bidi="zh_TW"/>
        </w:rPr>
        <w:t>）。祂也強調，祂對神父的愛是通過遵守父神的命令來表現的（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14:31</w:t>
        </w:r>
      </w:hyperlink>
      <w:r>
        <w:rPr>
          <w:lang w:val="zh_TW" w:bidi="zh_TW"/>
        </w:rPr>
        <w:t>）。聖經提到許多人的順服是出於他們對神的信心和愛（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來11章</w:t>
        </w:r>
      </w:hyperlink>
      <w:r>
        <w:rPr>
          <w:lang w:val="zh_TW" w:bidi="zh_TW"/>
        </w:rPr>
        <w:t>）。例如，亞伯相信神並獻上更美的祭物（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節）。挪亞相信神的話而建造了一艘大船（或方舟；見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節）。亞伯拉罕憑著信心在神的指示下離開吾珥的家，那時他並不知道自己的目的地（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節）。摩西因信神而拒絕了被稱為法老兒子的特權，寧願選擇與神的百姓以色列人同在（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24–25</w:t>
        </w:r>
      </w:hyperlink>
      <w:r>
        <w:rPr>
          <w:lang w:val="zh_TW" w:bidi="zh_TW"/>
        </w:rPr>
        <w:t>節）。信而順服神的最大例子是耶穌基督自己。祂虛己，取了奴僕的形象，謙卑自己，順服至死，甚至死在十字架上（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腓2:7–8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2:18" TargetMode="External"/><Relationship Id="rId16" Type="http://schemas.openxmlformats.org/officeDocument/2006/relationships/hyperlink" Target="https://ref.ly/Gen26:5" TargetMode="External"/><Relationship Id="rId17" Type="http://schemas.openxmlformats.org/officeDocument/2006/relationships/hyperlink" Target="https://ref.ly/Exod19:5" TargetMode="External"/><Relationship Id="rId18" Type="http://schemas.openxmlformats.org/officeDocument/2006/relationships/hyperlink" Target="https://ref.ly/Deut11:22-Deut11:28" TargetMode="External"/><Relationship Id="rId19" Type="http://schemas.openxmlformats.org/officeDocument/2006/relationships/hyperlink" Target="https://ref.ly/Deut21:18-Deut21:21" TargetMode="External"/><Relationship Id="rId20" Type="http://schemas.openxmlformats.org/officeDocument/2006/relationships/hyperlink" Target="https://ref.ly/1John2:3-1John2:5" TargetMode="External"/><Relationship Id="rId21" Type="http://schemas.openxmlformats.org/officeDocument/2006/relationships/hyperlink" Target="https://ref.ly/John14:15" TargetMode="External"/><Relationship Id="rId22" Type="http://schemas.openxmlformats.org/officeDocument/2006/relationships/hyperlink" Target="https://ref.ly/1Pet1:14" TargetMode="External"/><Relationship Id="rId23" Type="http://schemas.openxmlformats.org/officeDocument/2006/relationships/hyperlink" Target="https://ref.ly/Heb5:9" TargetMode="External"/><Relationship Id="rId24" Type="http://schemas.openxmlformats.org/officeDocument/2006/relationships/hyperlink" Target="https://ref.ly/Heb11:8" TargetMode="External"/><Relationship Id="rId25" Type="http://schemas.openxmlformats.org/officeDocument/2006/relationships/hyperlink" Target="https://ref.ly/John14:21-John14:24" TargetMode="External"/><Relationship Id="rId26" Type="http://schemas.openxmlformats.org/officeDocument/2006/relationships/hyperlink" Target="https://ref.ly/John15:10" TargetMode="External"/><Relationship Id="rId27" Type="http://schemas.openxmlformats.org/officeDocument/2006/relationships/hyperlink" Target="https://ref.ly/Eph5:22-Eph5:24" TargetMode="External"/><Relationship Id="rId28" Type="http://schemas.openxmlformats.org/officeDocument/2006/relationships/hyperlink" Target="https://ref.ly/Col3:18" TargetMode="External"/><Relationship Id="rId29" Type="http://schemas.openxmlformats.org/officeDocument/2006/relationships/hyperlink" Target="https://ref.ly/Titus2:5" TargetMode="External"/><Relationship Id="rId30" Type="http://schemas.openxmlformats.org/officeDocument/2006/relationships/hyperlink" Target="https://ref.ly/1Pet3:1" TargetMode="External"/><Relationship Id="rId31" Type="http://schemas.openxmlformats.org/officeDocument/2006/relationships/hyperlink" Target="https://ref.ly/Eph6:1" TargetMode="External"/><Relationship Id="rId32" Type="http://schemas.openxmlformats.org/officeDocument/2006/relationships/hyperlink" Target="https://ref.ly/Col3:20" TargetMode="External"/><Relationship Id="rId33" Type="http://schemas.openxmlformats.org/officeDocument/2006/relationships/hyperlink" Target="https://ref.ly/Rom13:1-Rom13:7" TargetMode="External"/><Relationship Id="rId34" Type="http://schemas.openxmlformats.org/officeDocument/2006/relationships/hyperlink" Target="https://ref.ly/Titus3:1" TargetMode="External"/><Relationship Id="rId35" Type="http://schemas.openxmlformats.org/officeDocument/2006/relationships/hyperlink" Target="https://ref.ly/1Pet2:13-1Pet2:14" TargetMode="External"/><Relationship Id="rId36" Type="http://schemas.openxmlformats.org/officeDocument/2006/relationships/hyperlink" Target="https://ref.ly/Eph6:5" TargetMode="External"/><Relationship Id="rId37" Type="http://schemas.openxmlformats.org/officeDocument/2006/relationships/hyperlink" Target="https://ref.ly/Col3:22" TargetMode="External"/><Relationship Id="rId38" Type="http://schemas.openxmlformats.org/officeDocument/2006/relationships/hyperlink" Target="https://ref.ly/Titus2:9" TargetMode="External"/><Relationship Id="rId39" Type="http://schemas.openxmlformats.org/officeDocument/2006/relationships/hyperlink" Target="https://ref.ly/1Pet2:18" TargetMode="External"/><Relationship Id="rId40" Type="http://schemas.openxmlformats.org/officeDocument/2006/relationships/hyperlink" Target="https://ref.ly/Eph2:8-Eph2:10" TargetMode="External"/><Relationship Id="rId41" Type="http://schemas.openxmlformats.org/officeDocument/2006/relationships/hyperlink" Target="https://ref.ly/Jas2:14-Jas2:26" TargetMode="External"/><Relationship Id="rId42" Type="http://schemas.openxmlformats.org/officeDocument/2006/relationships/hyperlink" Target="https://ref.ly/John14:31" TargetMode="External"/><Relationship Id="rId43" Type="http://schemas.openxmlformats.org/officeDocument/2006/relationships/hyperlink" Target="https://ref.ly/Heb11:1-Heb11:40" TargetMode="External"/><Relationship Id="rId44" Type="http://schemas.openxmlformats.org/officeDocument/2006/relationships/hyperlink" Target="https://ref.ly/Heb11:4" TargetMode="External"/><Relationship Id="rId45" Type="http://schemas.openxmlformats.org/officeDocument/2006/relationships/hyperlink" Target="https://ref.ly/Heb11:7" TargetMode="External"/><Relationship Id="rId46" Type="http://schemas.openxmlformats.org/officeDocument/2006/relationships/hyperlink" Target="https://ref.ly/Heb11:24-Heb11:25" TargetMode="External"/><Relationship Id="rId47" Type="http://schemas.openxmlformats.org/officeDocument/2006/relationships/hyperlink" Target="https://ref.ly/Phil2:7-Phil2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