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餅</w:t>
      </w:r>
      <w:r>
        <w:rPr>
          <w:lang w:val="zh_TW" w:bidi="zh_TW"/>
        </w:rPr>
      </w:r>
    </w:p>
    <w:p>
      <w:pPr/>
      <w:r>
        <w:rPr>
          <w:lang w:val="zh_TW" w:bidi="zh_TW"/>
        </w:rPr>
      </w:r>
      <w:r>
        <w:rPr>
          <w:lang w:val="zh_TW" w:bidi="zh_TW"/>
        </w:rPr>
        <w:t>由穀物的麵粉或粉料揉製麵團後所製成的食物。</w:t>
      </w:r>
    </w:p>
    <w:p>
      <w:pPr>
        <w:pStyle w:val="Heading3"/>
      </w:pPr>
      <w:r>
        <w:rPr>
          <w:lang w:val="zh_TW" w:bidi="zh_TW"/>
        </w:rPr>
        <w:t>用於製作餅的種子種類</w:t>
      </w:r>
    </w:p>
    <w:p>
      <w:pPr/>
      <w:r>
        <w:rPr>
          <w:lang w:val="zh_TW" w:bidi="zh_TW"/>
        </w:rPr>
      </w:r>
      <w:r>
        <w:rPr>
          <w:lang w:val="zh_TW" w:bidi="zh_TW"/>
        </w:rPr>
        <w:t>聖經提到小麥、大麥、粗麥、豆子、紅豆、小米和嗎哪被用來製作餅。</w:t>
      </w:r>
    </w:p>
    <w:p>
      <w:pPr>
        <w:pStyle w:val="Heading4"/>
      </w:pPr>
      <w:r>
        <w:rPr>
          <w:lang w:val="zh_TW" w:bidi="zh_TW"/>
        </w:rPr>
        <w:t>小麥</w:t>
      </w:r>
    </w:p>
    <w:p>
      <w:pPr/>
      <w:r>
        <w:rPr>
          <w:lang w:val="zh_TW" w:bidi="zh_TW"/>
        </w:rPr>
      </w:r>
      <w:r>
        <w:rPr>
          <w:lang w:val="zh_TW" w:bidi="zh_TW"/>
        </w:rPr>
        <w:t>聖經經常提到小麥（舊約中四個相關的希伯來文詞語共出現約48次，新約中一個相關的希臘文詞語出現14次）。硬冬小麥</w:t>
      </w:r>
      <w:r>
        <w:rPr>
          <w:i/>
          <w:lang w:val="zh_TW" w:bidi="zh_TW"/>
        </w:rPr>
        <w:t>（Triticum aestivuum）</w:t>
      </w:r>
      <w:r>
        <w:rPr>
          <w:lang w:val="zh_TW" w:bidi="zh_TW"/>
        </w:rPr>
        <w:t>是巴勒斯坦農民最常種植的穀物，至今仍在秋季播種，次年夏季收割。</w:t>
      </w:r>
    </w:p>
    <w:p>
      <w:pPr>
        <w:pStyle w:val="Heading4"/>
      </w:pPr>
      <w:r>
        <w:rPr>
          <w:lang w:val="zh_TW" w:bidi="zh_TW"/>
        </w:rPr>
        <w:t>大麥</w:t>
      </w:r>
    </w:p>
    <w:p>
      <w:pPr/>
      <w:r>
        <w:rPr>
          <w:lang w:val="zh_TW" w:bidi="zh_TW"/>
        </w:rPr>
      </w:r>
      <w:r>
        <w:rPr>
          <w:lang w:val="zh_TW" w:bidi="zh_TW"/>
        </w:rPr>
        <w:t>大麥比小麥成熟得更快，產量也更高。埃及發生冰雹災禍時，毀壞了已成熟的大麥，而當時小麥和粗麥尚未成熟（</w:t>
      </w:r>
      <w:r>
        <w:rPr>
          <w:lang w:val="zh_TW" w:bidi="zh_TW"/>
        </w:rPr>
        <w:t>出9:31–32</w:t>
      </w:r>
      <w:r>
        <w:rPr>
          <w:lang w:val="zh_TW" w:bidi="zh_TW"/>
        </w:rPr>
        <w:t>）。舊約中32次提到大麥。在饑荒時期，大麥也能夠生長（</w:t>
      </w:r>
      <w:r>
        <w:rPr>
          <w:lang w:val="zh_TW" w:bidi="zh_TW"/>
        </w:rPr>
        <w:t>得1:22，</w:t>
      </w:r>
      <w:r>
        <w:rPr>
          <w:lang w:val="zh_TW" w:bidi="zh_TW"/>
        </w:rPr>
        <w:t>2:17、23，</w:t>
      </w:r>
      <w:r>
        <w:rPr>
          <w:lang w:val="zh_TW" w:bidi="zh_TW"/>
        </w:rPr>
        <w:t>3:2、15、17</w:t>
      </w:r>
      <w:r>
        <w:rPr>
          <w:lang w:val="zh_TW" w:bidi="zh_TW"/>
        </w:rPr>
        <w:t>），並且比小麥賣得便宜（</w:t>
      </w:r>
      <w:r>
        <w:rPr>
          <w:lang w:val="zh_TW" w:bidi="zh_TW"/>
        </w:rPr>
        <w:t>王下7:1、16</w:t>
      </w:r>
      <w:r>
        <w:rPr>
          <w:lang w:val="zh_TW" w:bidi="zh_TW"/>
        </w:rPr>
        <w:t>）。貧窮的人以大麥為食。那個將午餐給耶穌用以餵飽五千人的男孩帶的是大麥餅（</w:t>
      </w:r>
      <w:r>
        <w:rPr>
          <w:lang w:val="zh_TW" w:bidi="zh_TW"/>
        </w:rPr>
        <w:t>約6:9、13</w:t>
      </w:r>
      <w:r>
        <w:rPr>
          <w:lang w:val="zh_TW" w:bidi="zh_TW"/>
        </w:rPr>
        <w:t>）。巴勒斯坦人用大麥餵養牲畜（</w:t>
      </w:r>
      <w:r>
        <w:rPr>
          <w:lang w:val="zh_TW" w:bidi="zh_TW"/>
        </w:rPr>
        <w:t>王上4:28</w:t>
      </w:r>
      <w:r>
        <w:rPr>
          <w:lang w:val="zh_TW" w:bidi="zh_TW"/>
        </w:rPr>
        <w:t>）。大麥穗的外殼較大，且帶有長長的毛刺（因此希伯來文名稱的意思是「長毛」），使得分離穀殼更困難。由於大麥粉中的雜質可能較多，加上不及小麥美味，因此大麥價格更低。</w:t>
      </w:r>
    </w:p>
    <w:p>
      <w:pPr>
        <w:pStyle w:val="Heading4"/>
      </w:pPr>
      <w:r>
        <w:rPr>
          <w:lang w:val="zh_TW" w:bidi="zh_TW"/>
        </w:rPr>
        <w:t>粗麥</w:t>
      </w:r>
    </w:p>
    <w:p>
      <w:pPr/>
      <w:r>
        <w:rPr>
          <w:lang w:val="zh_TW" w:bidi="zh_TW"/>
        </w:rPr>
      </w:r>
      <w:r>
        <w:rPr>
          <w:lang w:val="zh_TW" w:bidi="zh_TW"/>
        </w:rPr>
        <w:t>「粗麥」翻譯自希伯來文，在不同英文譯本中譯為「野豌豆（vetch）」、「葫蘆籽（fitches）」或「斯佩耳特小麥（spelt）」（</w:t>
      </w:r>
      <w:r>
        <w:rPr>
          <w:lang w:val="zh_TW" w:bidi="zh_TW"/>
        </w:rPr>
        <w:t>出9:32</w:t>
      </w:r>
      <w:r>
        <w:rPr>
          <w:lang w:val="zh_TW" w:bidi="zh_TW"/>
        </w:rPr>
        <w:t>；</w:t>
      </w:r>
      <w:r>
        <w:rPr>
          <w:lang w:val="zh_TW" w:bidi="zh_TW"/>
        </w:rPr>
        <w:t>賽28:25</w:t>
      </w:r>
      <w:r>
        <w:rPr>
          <w:lang w:val="zh_TW" w:bidi="zh_TW"/>
        </w:rPr>
        <w:t>；</w:t>
      </w:r>
      <w:r>
        <w:rPr>
          <w:lang w:val="zh_TW" w:bidi="zh_TW"/>
        </w:rPr>
        <w:t>結4:9</w:t>
      </w:r>
      <w:r>
        <w:rPr>
          <w:lang w:val="zh_TW" w:bidi="zh_TW"/>
        </w:rPr>
        <w:t>）。粗麥是一種耐寒的草，即使在貧瘠的土壤上也能生長出穀物。粗麥餅普及於北歐及在某種程度上流行於埃及（</w:t>
      </w:r>
      <w:r>
        <w:rPr>
          <w:lang w:val="zh_TW" w:bidi="zh_TW"/>
        </w:rPr>
        <w:t>出9:32</w:t>
      </w:r>
      <w:r>
        <w:rPr>
          <w:lang w:val="zh_TW" w:bidi="zh_TW"/>
        </w:rPr>
        <w:t>）。</w:t>
      </w:r>
      <w:r>
        <w:rPr>
          <w:lang w:val="zh_TW" w:bidi="zh_TW"/>
        </w:rPr>
        <w:t>以賽亞書二十八章24至28節</w:t>
      </w:r>
      <w:r>
        <w:rPr>
          <w:lang w:val="zh_TW" w:bidi="zh_TW"/>
        </w:rPr>
        <w:t>總結了農民在種植各種種子和打穀的工作。猶太人偶爾用粗麥製作麵包（</w:t>
      </w:r>
      <w:r>
        <w:rPr>
          <w:lang w:val="zh_TW" w:bidi="zh_TW"/>
        </w:rPr>
        <w:t>結4:9</w:t>
      </w:r>
      <w:r>
        <w:rPr>
          <w:lang w:val="zh_TW" w:bidi="zh_TW"/>
        </w:rPr>
        <w:t>），但通常用來餵養牲畜。</w:t>
      </w:r>
    </w:p>
    <w:p>
      <w:pPr>
        <w:pStyle w:val="Heading4"/>
      </w:pPr>
      <w:r>
        <w:rPr>
          <w:lang w:val="zh_TW" w:bidi="zh_TW"/>
        </w:rPr>
        <w:t>其它種子</w:t>
      </w:r>
    </w:p>
    <w:p>
      <w:pPr/>
      <w:r>
        <w:rPr>
          <w:lang w:val="zh_TW" w:bidi="zh_TW"/>
        </w:rPr>
      </w:r>
      <w:r>
        <w:rPr>
          <w:lang w:val="zh_TW" w:bidi="zh_TW"/>
        </w:rPr>
        <w:t>豆子、紅豆和小米被磨碎後，與小麥、大麥和粗麥混合製成餅（</w:t>
      </w:r>
      <w:r>
        <w:rPr>
          <w:lang w:val="zh_TW" w:bidi="zh_TW"/>
        </w:rPr>
        <w:t>結4:9</w:t>
      </w:r>
      <w:r>
        <w:rPr>
          <w:lang w:val="zh_TW" w:bidi="zh_TW"/>
        </w:rPr>
        <w:t>）。先知以西結食用這種混合的食物，作為猶太人在被擄到外邦人中時所吃的「不潔淨的食物」的象徵。</w:t>
      </w:r>
    </w:p>
    <w:p>
      <w:pPr>
        <w:pStyle w:val="Heading4"/>
      </w:pPr>
      <w:r>
        <w:rPr>
          <w:lang w:val="zh_TW" w:bidi="zh_TW"/>
        </w:rPr>
        <w:t>嗎哪</w:t>
      </w:r>
    </w:p>
    <w:p>
      <w:pPr/>
      <w:r>
        <w:rPr>
          <w:lang w:val="zh_TW" w:bidi="zh_TW"/>
        </w:rPr>
      </w:r>
      <w:r>
        <w:rPr>
          <w:lang w:val="zh_TW" w:bidi="zh_TW"/>
        </w:rPr>
        <w:t>民數記十一章8節</w:t>
      </w:r>
      <w:r>
        <w:rPr>
          <w:lang w:val="zh_TW" w:bidi="zh_TW"/>
        </w:rPr>
        <w:t>告訴我們，百姓用磨將嗎哪磨碎，或用臼搗碎，然後在鍋中烤成餅。然而，神稱嗎哪為原本的餅（見</w:t>
      </w:r>
      <w:r>
        <w:rPr>
          <w:lang w:val="zh_TW" w:bidi="zh_TW"/>
        </w:rPr>
        <w:t>出16:4–32</w:t>
      </w:r>
      <w:r>
        <w:rPr>
          <w:lang w:val="zh_TW" w:bidi="zh_TW"/>
        </w:rPr>
        <w:t>）。它看起來像芫荽籽（</w:t>
      </w:r>
      <w:r>
        <w:rPr>
          <w:lang w:val="zh_TW" w:bidi="zh_TW"/>
        </w:rPr>
        <w:t>出16:31</w:t>
      </w:r>
      <w:r>
        <w:rPr>
          <w:lang w:val="zh_TW" w:bidi="zh_TW"/>
        </w:rPr>
        <w:t>；</w:t>
      </w:r>
      <w:r>
        <w:rPr>
          <w:lang w:val="zh_TW" w:bidi="zh_TW"/>
        </w:rPr>
        <w:t>民11:7</w:t>
      </w:r>
      <w:r>
        <w:rPr>
          <w:lang w:val="zh_TW" w:bidi="zh_TW"/>
        </w:rPr>
        <w:t>）；因此，這些淡白色的顆粒比小麥更小。希伯來人抱怨他們沒有餅，甚至厭惡「這淡薄的食物」（</w:t>
      </w:r>
      <w:r>
        <w:rPr>
          <w:lang w:val="zh_TW" w:bidi="zh_TW"/>
        </w:rPr>
        <w:t>民21:5</w:t>
      </w:r>
      <w:r>
        <w:rPr>
          <w:lang w:val="zh_TW" w:bidi="zh_TW"/>
        </w:rPr>
        <w:t>）。詩篇作者稱它為「大能者的食物」（</w:t>
      </w:r>
      <w:r>
        <w:rPr>
          <w:lang w:val="zh_TW" w:bidi="zh_TW"/>
        </w:rPr>
        <w:t>詩78:25</w:t>
      </w:r>
      <w:r>
        <w:rPr>
          <w:lang w:val="zh_TW" w:bidi="zh_TW"/>
        </w:rPr>
        <w:t>）。</w:t>
      </w:r>
    </w:p>
    <w:p>
      <w:pPr>
        <w:pStyle w:val="Heading3"/>
      </w:pPr>
      <w:r>
        <w:rPr>
          <w:lang w:val="zh_TW" w:bidi="zh_TW"/>
        </w:rPr>
        <w:t>製作餅所用的器具</w:t>
      </w:r>
    </w:p>
    <w:p>
      <w:pPr/>
      <w:r>
        <w:rPr>
          <w:lang w:val="zh_TW" w:bidi="zh_TW"/>
        </w:rPr>
      </w:r>
      <w:r>
        <w:rPr>
          <w:lang w:val="zh_TW" w:bidi="zh_TW"/>
        </w:rPr>
        <w:t>埃及馬斯塔巴墓（</w:t>
      </w:r>
      <w:r>
        <w:rPr>
          <w:lang w:val="zh_TW" w:bidi="zh_TW"/>
        </w:rPr>
        <w:t>mastaba tombs</w:t>
      </w:r>
      <w:r>
        <w:rPr>
          <w:lang w:val="zh_TW" w:bidi="zh_TW"/>
        </w:rPr>
        <w:t>）中的淺浮雕（bas-reliefs ）展示了古代近東烘焙坊使用的大部分器具。</w:t>
      </w:r>
    </w:p>
    <w:p>
      <w:pPr>
        <w:pStyle w:val="Heading4"/>
      </w:pPr>
      <w:r>
        <w:rPr>
          <w:lang w:val="zh_TW" w:bidi="zh_TW"/>
        </w:rPr>
        <w:t>篩子</w:t>
      </w:r>
    </w:p>
    <w:p>
      <w:pPr/>
      <w:r>
        <w:rPr>
          <w:lang w:val="zh_TW" w:bidi="zh_TW"/>
        </w:rPr>
      </w:r>
      <w:r>
        <w:rPr>
          <w:lang w:val="zh_TW" w:bidi="zh_TW"/>
        </w:rPr>
        <w:t>籃狀的過濾器，用來分離穀物中的細小雜質。</w:t>
      </w:r>
    </w:p>
    <w:p>
      <w:pPr>
        <w:pStyle w:val="Heading4"/>
      </w:pPr>
      <w:r>
        <w:rPr>
          <w:lang w:val="zh_TW" w:bidi="zh_TW"/>
        </w:rPr>
        <w:t>磨石</w:t>
      </w:r>
    </w:p>
    <w:p>
      <w:pPr/>
      <w:r>
        <w:rPr>
          <w:lang w:val="zh_TW" w:bidi="zh_TW"/>
        </w:rPr>
      </w:r>
      <w:r>
        <w:rPr>
          <w:lang w:val="zh_TW" w:bidi="zh_TW"/>
        </w:rPr>
        <w:t>一對石頭設計成上石可以在下石上旋轉，將穀物碾碎成麵粉。</w:t>
      </w:r>
    </w:p>
    <w:p>
      <w:pPr>
        <w:pStyle w:val="Heading4"/>
      </w:pPr>
      <w:r>
        <w:rPr>
          <w:lang w:val="zh_TW" w:bidi="zh_TW"/>
        </w:rPr>
        <w:t>罈</w:t>
      </w:r>
    </w:p>
    <w:p>
      <w:pPr/>
      <w:r>
        <w:rPr>
          <w:lang w:val="zh_TW" w:bidi="zh_TW"/>
        </w:rPr>
      </w:r>
      <w:r>
        <w:rPr>
          <w:lang w:val="zh_TW" w:bidi="zh_TW"/>
        </w:rPr>
        <w:t>裝有橄欖油、水和液體酵的陶罈，這些材料與麵粉混合製成麵團（</w:t>
      </w:r>
      <w:r>
        <w:rPr>
          <w:lang w:val="zh_TW" w:bidi="zh_TW"/>
        </w:rPr>
        <w:t>利2:4</w:t>
      </w:r>
      <w:r>
        <w:rPr>
          <w:lang w:val="zh_TW" w:bidi="zh_TW"/>
        </w:rPr>
        <w:t>；</w:t>
      </w:r>
      <w:r>
        <w:rPr>
          <w:lang w:val="zh_TW" w:bidi="zh_TW"/>
        </w:rPr>
        <w:t>王上17:12–16</w:t>
      </w:r>
      <w:r>
        <w:rPr>
          <w:lang w:val="zh_TW" w:bidi="zh_TW"/>
        </w:rPr>
        <w:t>）。</w:t>
      </w:r>
    </w:p>
    <w:p>
      <w:pPr>
        <w:pStyle w:val="Heading4"/>
      </w:pPr>
      <w:r>
        <w:rPr>
          <w:lang w:val="zh_TW" w:bidi="zh_TW"/>
        </w:rPr>
        <w:t>盆</w:t>
      </w:r>
    </w:p>
    <w:p>
      <w:pPr/>
      <w:r>
        <w:rPr>
          <w:lang w:val="zh_TW" w:bidi="zh_TW"/>
        </w:rPr>
      </w:r>
      <w:r>
        <w:rPr>
          <w:lang w:val="zh_TW" w:bidi="zh_TW"/>
        </w:rPr>
        <w:t>摶麵盆（</w:t>
      </w:r>
      <w:r>
        <w:rPr>
          <w:lang w:val="zh_TW" w:bidi="zh_TW"/>
        </w:rPr>
        <w:t>出8:3，</w:t>
      </w:r>
      <w:r>
        <w:rPr>
          <w:lang w:val="zh_TW" w:bidi="zh_TW"/>
        </w:rPr>
        <w:t>12:34</w:t>
      </w:r>
      <w:r>
        <w:rPr>
          <w:lang w:val="zh_TW" w:bidi="zh_TW"/>
        </w:rPr>
        <w:t>；</w:t>
      </w:r>
      <w:r>
        <w:rPr>
          <w:lang w:val="zh_TW" w:bidi="zh_TW"/>
        </w:rPr>
        <w:t>申28:5、17</w:t>
      </w:r>
      <w:r>
        <w:rPr>
          <w:lang w:val="zh_TW" w:bidi="zh_TW"/>
        </w:rPr>
        <w:t>），由木製成的板或桌子，提供混合材料的空間。</w:t>
      </w:r>
    </w:p>
    <w:p>
      <w:pPr>
        <w:pStyle w:val="Heading4"/>
      </w:pPr>
      <w:r>
        <w:rPr>
          <w:lang w:val="zh_TW" w:bidi="zh_TW"/>
        </w:rPr>
        <w:t>鍋</w:t>
      </w:r>
    </w:p>
    <w:p>
      <w:pPr/>
      <w:r>
        <w:rPr>
          <w:lang w:val="zh_TW" w:bidi="zh_TW"/>
        </w:rPr>
      </w:r>
      <w:r>
        <w:rPr>
          <w:lang w:val="zh_TW" w:bidi="zh_TW"/>
        </w:rPr>
        <w:t>窮人使用加熱的平石或爐子的內壁作為烤盤。大多數人使用以鐵的鐵鏊、盤或鍋（</w:t>
      </w:r>
      <w:r>
        <w:rPr>
          <w:lang w:val="zh_TW" w:bidi="zh_TW"/>
        </w:rPr>
        <w:t>利2:5，</w:t>
      </w:r>
      <w:r>
        <w:rPr>
          <w:lang w:val="zh_TW" w:bidi="zh_TW"/>
        </w:rPr>
        <w:t>6:21，</w:t>
      </w:r>
      <w:r>
        <w:rPr>
          <w:lang w:val="zh_TW" w:bidi="zh_TW"/>
        </w:rPr>
        <w:t>7:9；</w:t>
      </w:r>
      <w:r>
        <w:rPr>
          <w:lang w:val="zh_TW" w:bidi="zh_TW"/>
        </w:rPr>
        <w:t>民11:8；</w:t>
      </w:r>
      <w:r>
        <w:rPr>
          <w:lang w:val="zh_TW" w:bidi="zh_TW"/>
        </w:rPr>
        <w:t>代上9:31，</w:t>
      </w:r>
      <w:r>
        <w:rPr>
          <w:lang w:val="zh_TW" w:bidi="zh_TW"/>
        </w:rPr>
        <w:t>23:29；</w:t>
      </w:r>
      <w:r>
        <w:rPr>
          <w:lang w:val="zh_TW" w:bidi="zh_TW"/>
        </w:rPr>
        <w:t>代下35:13；</w:t>
      </w:r>
      <w:r>
        <w:rPr>
          <w:lang w:val="zh_TW" w:bidi="zh_TW"/>
        </w:rPr>
        <w:t>結4:3</w:t>
      </w:r>
      <w:r>
        <w:rPr>
          <w:lang w:val="zh_TW" w:bidi="zh_TW"/>
        </w:rPr>
        <w:t>）。這些鍋通常是平底的，配有長達五英（1.5公尺）的手柄。將麵團放在鐵板上即可加熱。</w:t>
      </w:r>
    </w:p>
    <w:p>
      <w:pPr>
        <w:pStyle w:val="Heading4"/>
      </w:pPr>
      <w:r>
        <w:rPr>
          <w:lang w:val="zh_TW" w:bidi="zh_TW"/>
        </w:rPr>
        <w:t>爐</w:t>
      </w:r>
    </w:p>
    <w:p>
      <w:pPr/>
      <w:r>
        <w:rPr>
          <w:lang w:val="zh_TW" w:bidi="zh_TW"/>
        </w:rPr>
      </w:r>
      <w:r>
        <w:rPr>
          <w:lang w:val="zh_TW" w:bidi="zh_TW"/>
        </w:rPr>
        <w:t>有時烤爐有與火源隔開的烘烤室，但通常沒有。用木柴、枯草（</w:t>
      </w:r>
      <w:r>
        <w:rPr>
          <w:lang w:val="zh_TW" w:bidi="zh_TW"/>
        </w:rPr>
        <w:t>太6:30</w:t>
      </w:r>
      <w:r>
        <w:rPr>
          <w:lang w:val="zh_TW" w:bidi="zh_TW"/>
        </w:rPr>
        <w:t>）或糞便（</w:t>
      </w:r>
      <w:r>
        <w:rPr>
          <w:lang w:val="zh_TW" w:bidi="zh_TW"/>
        </w:rPr>
        <w:t>結4:12、15</w:t>
      </w:r>
      <w:r>
        <w:rPr>
          <w:lang w:val="zh_TW" w:bidi="zh_TW"/>
        </w:rPr>
        <w:t>）作為燃料來加熱烤爐（</w:t>
      </w:r>
      <w:r>
        <w:rPr>
          <w:lang w:val="zh_TW" w:bidi="zh_TW"/>
        </w:rPr>
        <w:t>利2:4，</w:t>
      </w:r>
      <w:r>
        <w:rPr>
          <w:lang w:val="zh_TW" w:bidi="zh_TW"/>
        </w:rPr>
        <w:t>7:9，</w:t>
      </w:r>
      <w:r>
        <w:rPr>
          <w:lang w:val="zh_TW" w:bidi="zh_TW"/>
        </w:rPr>
        <w:t>11:35，</w:t>
      </w:r>
      <w:r>
        <w:rPr>
          <w:lang w:val="zh_TW" w:bidi="zh_TW"/>
        </w:rPr>
        <w:t>26:26</w:t>
      </w:r>
      <w:r>
        <w:rPr>
          <w:lang w:val="zh_TW" w:bidi="zh_TW"/>
        </w:rPr>
        <w:t>；</w:t>
      </w:r>
      <w:r>
        <w:rPr>
          <w:lang w:val="zh_TW" w:bidi="zh_TW"/>
        </w:rPr>
        <w:t>何7:4–7</w:t>
      </w:r>
      <w:r>
        <w:rPr>
          <w:lang w:val="zh_TW" w:bidi="zh_TW"/>
        </w:rPr>
        <w:t>）。當爐壁和爐底的煤炭熱度足夠時，放置麵包的鐵板會被放入烤爐。扁平而硬的無酵餅或小的有酵餅（</w:t>
      </w:r>
      <w:r>
        <w:rPr>
          <w:lang w:val="zh_TW" w:bidi="zh_TW"/>
        </w:rPr>
        <w:t>太14:17</w:t>
      </w:r>
      <w:r>
        <w:rPr>
          <w:lang w:val="zh_TW" w:bidi="zh_TW"/>
        </w:rPr>
        <w:t>；</w:t>
      </w:r>
      <w:r>
        <w:rPr>
          <w:lang w:val="zh_TW" w:bidi="zh_TW"/>
        </w:rPr>
        <w:t>可6:38</w:t>
      </w:r>
      <w:r>
        <w:rPr>
          <w:lang w:val="zh_TW" w:bidi="zh_TW"/>
        </w:rPr>
        <w:t>；</w:t>
      </w:r>
      <w:r>
        <w:rPr>
          <w:lang w:val="zh_TW" w:bidi="zh_TW"/>
        </w:rPr>
        <w:t>路9:13</w:t>
      </w:r>
      <w:r>
        <w:rPr>
          <w:lang w:val="zh_TW" w:bidi="zh_TW"/>
        </w:rPr>
        <w:t>）在幾分鐘內就能烤好。直徑約一英尺的大餅會膨脹到超過三英寸（7.6厘米）厚，重量超過兩磅（0.9公斤），需要大約45分鐘烘烤（</w:t>
      </w:r>
      <w:r>
        <w:rPr>
          <w:lang w:val="zh_TW" w:bidi="zh_TW"/>
        </w:rPr>
        <w:t>撒上17:17</w:t>
      </w:r>
      <w:r>
        <w:rPr>
          <w:lang w:val="zh_TW" w:bidi="zh_TW"/>
        </w:rPr>
        <w:t>；</w:t>
      </w:r>
      <w:r>
        <w:rPr>
          <w:lang w:val="zh_TW" w:bidi="zh_TW"/>
        </w:rPr>
        <w:t>撒下16:1</w:t>
      </w:r>
      <w:r>
        <w:rPr>
          <w:lang w:val="zh_TW" w:bidi="zh_TW"/>
        </w:rPr>
        <w:t>）。</w:t>
      </w:r>
    </w:p>
    <w:p>
      <w:pPr>
        <w:pStyle w:val="Heading4"/>
      </w:pPr>
      <w:r>
        <w:rPr>
          <w:lang w:val="zh_TW" w:bidi="zh_TW"/>
        </w:rPr>
        <w:t>餅作為象徵</w:t>
      </w:r>
    </w:p>
    <w:p>
      <w:pPr/>
      <w:r>
        <w:rPr>
          <w:lang w:val="zh_TW" w:bidi="zh_TW"/>
        </w:rPr>
      </w:r>
      <w:r>
        <w:rPr>
          <w:lang w:val="zh_TW" w:bidi="zh_TW"/>
        </w:rPr>
        <w:t>在聖經時代，餅對於生活與生存是至關重要的。正因如此，聖經用餅來教導屬靈的真理。在舊約時代，祭司必須把特別的餅放在會幕聖所裡的桌子上，然後放在聖殿裡（</w:t>
      </w:r>
      <w:r>
        <w:rPr>
          <w:lang w:val="zh_TW" w:bidi="zh_TW"/>
        </w:rPr>
        <w:t>出25:30</w:t>
      </w:r>
      <w:r>
        <w:rPr>
          <w:lang w:val="zh_TW" w:bidi="zh_TW"/>
        </w:rPr>
        <w:t>）。這種餅被稱為 「陳設餅」。</w:t>
      </w:r>
    </w:p>
    <w:p>
      <w:pPr/>
      <w:r>
        <w:rPr>
          <w:lang w:val="zh_TW" w:bidi="zh_TW"/>
        </w:rPr>
      </w:r>
      <w:r>
        <w:rPr>
          <w:lang w:val="zh_TW" w:bidi="zh_TW"/>
        </w:rPr>
        <w:t>舊約律法和耶穌都教導「人活著，不是單靠食物， 乃是靠神口裏所出的一切話。」（</w:t>
      </w:r>
      <w:r>
        <w:rPr>
          <w:lang w:val="zh_TW" w:bidi="zh_TW"/>
        </w:rPr>
        <w:t>太4:4</w:t>
      </w:r>
      <w:r>
        <w:rPr>
          <w:lang w:val="zh_TW" w:bidi="zh_TW"/>
        </w:rPr>
        <w:t>；</w:t>
      </w:r>
      <w:r>
        <w:rPr>
          <w:lang w:val="zh_TW" w:bidi="zh_TW"/>
        </w:rPr>
        <w:t>申8:3</w:t>
      </w:r>
      <w:r>
        <w:rPr>
          <w:lang w:val="zh_TW" w:bidi="zh_TW"/>
        </w:rPr>
        <w:t>）。四本福音書都記載了耶穌將有限的餅倍增來餵飽一大群人的故事（</w:t>
      </w:r>
      <w:r>
        <w:rPr>
          <w:lang w:val="zh_TW" w:bidi="zh_TW"/>
        </w:rPr>
        <w:t>太14:13–21</w:t>
      </w:r>
      <w:r>
        <w:rPr>
          <w:lang w:val="zh_TW" w:bidi="zh_TW"/>
        </w:rPr>
        <w:t>；</w:t>
      </w:r>
      <w:r>
        <w:rPr>
          <w:lang w:val="zh_TW" w:bidi="zh_TW"/>
        </w:rPr>
        <w:t>可6:30–44</w:t>
      </w:r>
      <w:r>
        <w:rPr>
          <w:lang w:val="zh_TW" w:bidi="zh_TW"/>
        </w:rPr>
        <w:t>；</w:t>
      </w:r>
      <w:r>
        <w:rPr>
          <w:lang w:val="zh_TW" w:bidi="zh_TW"/>
        </w:rPr>
        <w:t>路9:10–17</w:t>
      </w:r>
      <w:r>
        <w:rPr>
          <w:lang w:val="zh_TW" w:bidi="zh_TW"/>
        </w:rPr>
        <w:t>；</w:t>
      </w:r>
      <w:r>
        <w:rPr>
          <w:lang w:val="zh_TW" w:bidi="zh_TW"/>
        </w:rPr>
        <w:t>約6:1–14</w:t>
      </w:r>
      <w:r>
        <w:rPr>
          <w:lang w:val="zh_TW" w:bidi="zh_TW"/>
        </w:rPr>
        <w:t>）。耶穌解釋說真正的「生命的糧」並非神從天上賜給曠野漂流以色列人的嗎哪。相反地，耶穌自己才是真正的生命的糧，祂賜人永生（</w:t>
      </w:r>
      <w:r>
        <w:rPr>
          <w:lang w:val="zh_TW" w:bidi="zh_TW"/>
        </w:rPr>
        <w:t>約6:28–35</w:t>
      </w:r>
      <w:r>
        <w:rPr>
          <w:lang w:val="zh_TW" w:bidi="zh_TW"/>
        </w:rPr>
        <w:t>）。</w:t>
      </w:r>
    </w:p>
    <w:p>
      <w:pPr/>
      <w:r>
        <w:rPr>
          <w:lang w:val="zh_TW" w:bidi="zh_TW"/>
        </w:rPr>
      </w:r>
      <w:r>
        <w:rPr>
          <w:lang w:val="zh_TW" w:bidi="zh_TW"/>
        </w:rPr>
        <w:t>耶穌在死前，拿起餅和酒與門徒分享。祂把餅作為祂身體的象徵，把酒作為祂寶血的象徵。這是因為祂的死是為世人的罪而獻上的祭。門徒吃了這餅，喝了這酒，就接受了耶穌為他們的罪所獻的祭（</w:t>
      </w:r>
      <w:r>
        <w:rPr>
          <w:lang w:val="zh_TW" w:bidi="zh_TW"/>
        </w:rPr>
        <w:t>太26:26–29</w:t>
      </w:r>
      <w:r>
        <w:rPr>
          <w:lang w:val="zh_TW" w:bidi="zh_TW"/>
        </w:rPr>
        <w:t>）。</w:t>
      </w:r>
      <w:r>
        <w:rPr>
          <w:lang w:val="zh_TW" w:bidi="zh_TW"/>
        </w:rPr>
        <w:t>在啟示錄二章17節中</w:t>
      </w:r>
      <w:r>
        <w:rPr>
          <w:lang w:val="zh_TW" w:bidi="zh_TW"/>
        </w:rPr>
        <w:t>，耶穌做出了這個神秘的應許：「得勝的，我必將那隱藏的嗎哪賜給他」。</w:t>
      </w:r>
    </w:p>
    <w:p>
      <w:pPr/>
      <w:r>
        <w:rPr>
          <w:lang w:val="zh_TW" w:bidi="zh_TW"/>
        </w:rPr>
      </w:r>
      <w:r>
        <w:rPr>
          <w:i/>
          <w:lang w:val="zh_TW" w:bidi="zh_TW"/>
        </w:rPr>
        <w:t>另見</w:t>
      </w:r>
      <w:r>
        <w:rPr>
          <w:lang w:val="zh_TW" w:bidi="zh_TW"/>
        </w:rPr>
        <w:t xml:space="preserve"> </w:t>
      </w:r>
      <w:r>
        <w:rPr>
          <w:lang w:val="zh_TW" w:bidi="zh_TW"/>
        </w:rPr>
        <w:t>食物和食物準備</w:t>
      </w:r>
      <w:r>
        <w:rPr>
          <w:lang w:val="zh_TW" w:bidi="zh_TW"/>
        </w:rPr>
        <w:t>；</w:t>
      </w:r>
      <w:r>
        <w:rPr>
          <w:lang w:val="zh_TW" w:bidi="zh_TW"/>
        </w:rPr>
        <w:t>餐食的意義</w:t>
      </w:r>
      <w:r>
        <w:rPr>
          <w:lang w:val="zh_TW" w:bidi="zh_TW"/>
        </w:rPr>
        <w:t>；</w:t>
      </w:r>
      <w:r>
        <w:rPr>
          <w:lang w:val="zh_TW" w:bidi="zh_TW"/>
        </w:rPr>
        <w:t>陳設餅</w:t>
      </w:r>
      <w:r>
        <w:rPr>
          <w:lang w:val="zh_TW" w:bidi="zh_TW"/>
        </w:rPr>
        <w:t>；</w:t>
      </w:r>
      <w:r>
        <w:rPr>
          <w:lang w:val="zh_TW" w:bidi="zh_TW"/>
        </w:rPr>
        <w:t>酵</w:t>
      </w:r>
      <w:r>
        <w:rPr>
          <w:lang w:val="zh_TW" w:bidi="zh_TW"/>
        </w:rPr>
        <w:t>；</w:t>
      </w:r>
      <w:r>
        <w:rPr>
          <w:lang w:val="zh_TW" w:bidi="zh_TW"/>
        </w:rPr>
        <w:t>無酵餅</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