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w:t>
      </w:r>
      <w:r/>
    </w:p>
    <w:p>
      <w:r/>
      <w:r>
        <w:rPr>
          <w:i/>
        </w:rPr>
        <w:t>धतूरे, धन, धन (मम्मोन), धनवान, धनिया, धनुर्धर, तीरंदाजी, धनुष, धनुष-धारी, धन्य वचन, धन्य वचनों का पर्वत, धन्यवाद, धन्यवाद, धन्यवाद की भेट, धर्म, धर्मी, धातु विज्ञान, धातु-कर्मी, धार्मिकता, धार्मिकता के शिक्षक, धिक्कार, धीरज, धीरजवन्त, धुनकी, धूप, धूपघड़ी, धूपदान, धूम्रकान्त, धैर्य, धोबियों के खेत, धोबी</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धतूरे</w:t>
      </w:r>
      <w:r/>
    </w:p>
    <w:p>
      <w:pPr>
        <w:pStyle w:val="Heading2"/>
      </w:pPr>
      <w:r>
        <w:t xml:space="preserve">धतूरे </w:t>
      </w:r>
    </w:p>
    <w:p>
      <w:r/>
      <w:hyperlink r:id="rId15">
        <w:r>
          <w:rPr>
            <w:color w:val="0000EE"/>
            <w:u w:val="single"/>
          </w:rPr>
          <w:t>होशे 10:4</w:t>
        </w:r>
      </w:hyperlink>
      <w:r>
        <w:t xml:space="preserve"> और </w:t>
      </w:r>
      <w:hyperlink r:id="rId16">
        <w:r>
          <w:rPr>
            <w:color w:val="0000EE"/>
            <w:u w:val="single"/>
          </w:rPr>
          <w:t>आमोस 6:12</w:t>
        </w:r>
      </w:hyperlink>
      <w:r>
        <w:t xml:space="preserve"> में क्रमशः जहरीली घास और नागदौना के लिए केजेवी का ग़लत अनुवाद। </w:t>
      </w:r>
      <w:r>
        <w:rPr>
          <w:i/>
        </w:rPr>
        <w:t>देखें</w:t>
      </w:r>
      <w:r>
        <w:t xml:space="preserve"> </w:t>
      </w:r>
      <w:r>
        <w:t>पौधे (नागदौना)</w:t>
      </w:r>
      <w:r>
        <w:t>।</w:t>
      </w:r>
      <w:r/>
      <w:r/>
    </w:p>
    <w:p>
      <w:r/>
    </w:p>
    <w:p>
      <w:pPr>
        <w:pStyle w:val="Heading2"/>
      </w:pPr>
      <w:r>
        <w:t>धन</w:t>
      </w:r>
      <w:r/>
    </w:p>
    <w:p>
      <w:r/>
      <w:r>
        <w:t>विनिमय का माध्यम, मूल्य का माप, भुगतान का साधन।</w:t>
      </w:r>
    </w:p>
    <w:p>
      <w:r/>
      <w: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hyperlink r:id="rId17">
        <w:r>
          <w:rPr>
            <w:color w:val="0000EE"/>
            <w:u w:val="single"/>
          </w:rPr>
          <w:t>उत्पत्ति 13:2</w:t>
        </w:r>
      </w:hyperlink>
      <w:r>
        <w:t xml:space="preserve"> अब्राम को “मवेशियों, चाँदी और सोने में बहुत धनी” बताता है।”</w:t>
      </w:r>
    </w:p>
    <w:p>
      <w:r/>
      <w: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rPr>
        <w:t>पेकुनिया</w:t>
      </w:r>
      <w:r>
        <w:t>" (संपत्ति) सीधे "</w:t>
      </w:r>
      <w:r>
        <w:rPr>
          <w:i/>
        </w:rPr>
        <w:t>पेकस</w:t>
      </w:r>
      <w: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hyperlink r:id="rId18">
        <w:r>
          <w:rPr>
            <w:color w:val="0000EE"/>
            <w:u w:val="single"/>
          </w:rPr>
          <w:t>1 शमू 8:15</w:t>
        </w:r>
      </w:hyperlink>
      <w:r>
        <w:t xml:space="preserve">; </w:t>
      </w:r>
      <w:hyperlink r:id="rId19">
        <w:r>
          <w:rPr>
            <w:color w:val="0000EE"/>
            <w:u w:val="single"/>
          </w:rPr>
          <w:t>2 रा 3:4</w:t>
        </w:r>
      </w:hyperlink>
      <w:r>
        <w:t xml:space="preserve">; </w:t>
      </w:r>
      <w:hyperlink r:id="rId20">
        <w:r>
          <w:rPr>
            <w:color w:val="0000EE"/>
            <w:u w:val="single"/>
          </w:rPr>
          <w:t>यहेज 45:13–16</w:t>
        </w:r>
      </w:hyperlink>
      <w: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hyperlink r:id="rId21">
        <w:r>
          <w:rPr>
            <w:color w:val="0000EE"/>
            <w:u w:val="single"/>
          </w:rPr>
          <w:t>1 रा 5:11</w:t>
        </w:r>
      </w:hyperlink>
      <w:r>
        <w:t xml:space="preserve">) और आठवीं शताब्दी ई.पू. में कर सामान्यतः दाखरस या जैतून के तेल के जार में दिए जाते थे। भेड़ और ऊन के रूप में भेंट का उल्लेख </w:t>
      </w:r>
      <w:hyperlink r:id="rId19">
        <w:r>
          <w:rPr>
            <w:color w:val="0000EE"/>
            <w:u w:val="single"/>
          </w:rPr>
          <w:t>2 राजाओं 3:4</w:t>
        </w:r>
      </w:hyperlink>
      <w:r>
        <w:t xml:space="preserve"> में किया गया है।</w:t>
      </w:r>
    </w:p>
    <w:p>
      <w:r/>
      <w: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r/>
      <w: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hyperlink r:id="rId22">
        <w:r>
          <w:rPr>
            <w:color w:val="0000EE"/>
            <w:u w:val="single"/>
          </w:rPr>
          <w:t>उत्पत्ति 20:14–16</w:t>
        </w:r>
      </w:hyperlink>
      <w:r>
        <w:t xml:space="preserve"> में मिलता है, जहाँ अब्राहम को 1,000 शेकेल चाँदी का भुगतान, साथ ही पशु और दासों का भुगतान प्राप्त हुआ। अब्राहम ने मकपेला का खेत और गुफा भी 400 शेकेल चाँदी में खरीदी (</w:t>
      </w:r>
      <w:hyperlink r:id="rId23">
        <w:r>
          <w:rPr>
            <w:color w:val="0000EE"/>
            <w:u w:val="single"/>
          </w:rPr>
          <w:t>उत 23:15–16</w:t>
        </w:r>
      </w:hyperlink>
      <w:r>
        <w:t xml:space="preserve">), जिसे उस समय की प्रथा के अनुसार विक्रेता के सामने तौलना और गवाहों द्वारा जाँचना आवश्यक था (पुष्टि करें </w:t>
      </w:r>
      <w:hyperlink r:id="rId24">
        <w:r>
          <w:rPr>
            <w:color w:val="0000EE"/>
            <w:u w:val="single"/>
          </w:rPr>
          <w:t>यिर्म 32:9–10</w:t>
        </w:r>
      </w:hyperlink>
      <w:r>
        <w:t>)।</w:t>
      </w:r>
    </w:p>
    <w:p>
      <w:r/>
      <w: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hyperlink r:id="rId25">
        <w:r>
          <w:rPr>
            <w:color w:val="0000EE"/>
            <w:u w:val="single"/>
          </w:rPr>
          <w:t>उत 37:28</w:t>
        </w:r>
      </w:hyperlink>
      <w:r>
        <w:t xml:space="preserve">)। </w:t>
      </w:r>
      <w:hyperlink r:id="rId26">
        <w:r>
          <w:rPr>
            <w:color w:val="0000EE"/>
            <w:u w:val="single"/>
          </w:rPr>
          <w:t>उत्पत्ति 33:19</w:t>
        </w:r>
      </w:hyperlink>
      <w:r>
        <w:t xml:space="preserve"> एक धातु के वजन की एक और इकाई का उल्लेख करता है, </w:t>
      </w:r>
      <w:r>
        <w:rPr>
          <w:i/>
        </w:rPr>
        <w:t>केसीता</w:t>
      </w:r>
      <w:r>
        <w:t xml:space="preserve">, जो याकूब द्वारा एक खेत की खरीद के संबंध में है; यह शब्द फिर से </w:t>
      </w:r>
      <w:hyperlink r:id="rId27">
        <w:r>
          <w:rPr>
            <w:color w:val="0000EE"/>
            <w:u w:val="single"/>
          </w:rPr>
          <w:t>यहोशू 24:32</w:t>
        </w:r>
      </w:hyperlink>
      <w:r>
        <w:t xml:space="preserve"> और </w:t>
      </w:r>
      <w:hyperlink r:id="rId28">
        <w:r>
          <w:rPr>
            <w:color w:val="0000EE"/>
            <w:u w:val="single"/>
          </w:rPr>
          <w:t>अय्यूब 42:11</w:t>
        </w:r>
      </w:hyperlink>
      <w:r>
        <w:t xml:space="preserve"> में आता है। यह इकाई संभवतः एक मेमने की मुद्रा मूल्य के बराबर एक राशि का प्रतिनिधित्व कर सकती थी।</w:t>
      </w:r>
    </w:p>
    <w:p>
      <w:r/>
      <w: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r/>
      <w: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hyperlink r:id="rId29">
        <w:r>
          <w:rPr>
            <w:color w:val="0000EE"/>
            <w:u w:val="single"/>
          </w:rPr>
          <w:t>उत 42:35</w:t>
        </w:r>
      </w:hyperlink>
      <w: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hyperlink r:id="rId30">
        <w:r>
          <w:rPr>
            <w:color w:val="0000EE"/>
            <w:u w:val="single"/>
          </w:rPr>
          <w:t>गिन 31:50</w:t>
        </w:r>
      </w:hyperlink>
      <w: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hyperlink r:id="rId31">
        <w:r>
          <w:rPr>
            <w:color w:val="0000EE"/>
            <w:u w:val="single"/>
          </w:rPr>
          <w:t>उत 24:22</w:t>
        </w:r>
      </w:hyperlink>
      <w: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hyperlink r:id="rId28">
        <w:r>
          <w:rPr>
            <w:color w:val="0000EE"/>
            <w:u w:val="single"/>
          </w:rPr>
          <w:t>अय्यू 42:11</w:t>
        </w:r>
      </w:hyperlink>
      <w:r>
        <w:t>)।</w:t>
      </w:r>
    </w:p>
    <w:p>
      <w:r/>
      <w:hyperlink r:id="rId32">
        <w:r>
          <w:rPr>
            <w:color w:val="0000EE"/>
            <w:u w:val="single"/>
          </w:rPr>
          <w:t>व्यवस्थाविवरण 14:25</w:t>
        </w:r>
      </w:hyperlink>
      <w: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r/>
      <w: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hyperlink r:id="rId33">
        <w:r>
          <w:rPr>
            <w:color w:val="0000EE"/>
            <w:u w:val="single"/>
          </w:rPr>
          <w:t>लैव्य 27:16</w:t>
        </w:r>
      </w:hyperlink>
      <w:r>
        <w:t>)। एलीशा के समय में, एक अच्छे वर्ष में, डेढ़ पेच (एक सआ) महीन आटा (मैदा) या तीन पेच (दो सआ) जौ एक शेकेल में खरीदा जा सकता था (</w:t>
      </w:r>
      <w:hyperlink r:id="rId34">
        <w:r>
          <w:rPr>
            <w:color w:val="0000EE"/>
            <w:u w:val="single"/>
          </w:rPr>
          <w:t>2 रा 7:16</w:t>
        </w:r>
      </w:hyperlink>
      <w:r>
        <w:t>)। यह कहने की आवश्यकता नहीं है कि इस प्रकार के मौद्रिक मूल्यांकन आपूर्ति और मांग जैसी आर्थिक विचारों से प्रभावित होंगे।</w:t>
      </w:r>
    </w:p>
    <w:p>
      <w:r/>
      <w: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r/>
      <w: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t>बैल</w:t>
      </w:r>
      <w:r>
        <w:t xml:space="preserve"> अंकित थे। अधिकांश प्रारंभिक सिक्कों की तरह, इनके पिछले भाग पर केवल एक साधारण छाप का निशान होता था।</w:t>
      </w:r>
    </w:p>
    <w:p>
      <w:r/>
      <w: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r/>
      <w: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r/>
      <w: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r/>
      <w: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t>दर्कमोन</w:t>
      </w:r>
      <w: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hyperlink r:id="rId35">
        <w:r>
          <w:rPr>
            <w:color w:val="0000EE"/>
            <w:u w:val="single"/>
          </w:rPr>
          <w:t>1 इति 29:7</w:t>
        </w:r>
      </w:hyperlink>
      <w:r>
        <w:t>)।</w:t>
      </w:r>
    </w:p>
    <w:p>
      <w:r/>
      <w: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r/>
      <w: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r/>
      <w: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r/>
      <w: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r/>
      <w: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r/>
      <w: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r/>
      <w: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r/>
      <w: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r/>
      <w:r>
        <w:t>जब युद्ध का भाग्य अस्थायी रूप से मक्काबियों के पक्ष में मुड़ा, तो सीरिया के राजा अन्तिओकस ने शिमोन मक्काबी को अपनी सिक्के ढालने का अधिकार दिया (</w:t>
      </w:r>
      <w:hyperlink r:id="rId36">
        <w:r>
          <w:rPr>
            <w:color w:val="0000EE"/>
            <w:u w:val="single"/>
          </w:rPr>
          <w:t>1 मक 15:6</w:t>
        </w:r>
      </w:hyperlink>
      <w:r>
        <w:t>),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r/>
      <w: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r/>
      <w: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r/>
      <w:r>
        <w:rPr>
          <w:i/>
        </w:rPr>
        <w:t>यह भी देखें</w:t>
      </w:r>
      <w:r>
        <w:t xml:space="preserve"> </w:t>
      </w:r>
      <w:r>
        <w:t>बैंकर, बैंकिंग</w:t>
      </w:r>
      <w:r>
        <w:t xml:space="preserve">; </w:t>
      </w:r>
      <w:r>
        <w:t>सिक्के</w:t>
      </w:r>
      <w:r>
        <w:t xml:space="preserve">; </w:t>
      </w:r>
      <w:r>
        <w:t>रुपये-पैसे बदलने वाला</w:t>
      </w:r>
      <w:r>
        <w:t>।</w:t>
      </w:r>
      <w:r/>
      <w:r/>
    </w:p>
    <w:p>
      <w:r/>
    </w:p>
    <w:p>
      <w:pPr>
        <w:pStyle w:val="Heading2"/>
      </w:pPr>
      <w:r>
        <w:t>धन (मम्मोन)</w:t>
      </w:r>
      <w:r/>
    </w:p>
    <w:p>
      <w:pPr>
        <w:pStyle w:val="Heading2"/>
      </w:pPr>
      <w:r>
        <w:t>धन (</w:t>
      </w:r>
      <w:r>
        <w:t>मम्मोन)</w:t>
      </w:r>
    </w:p>
    <w:p>
      <w:r/>
      <w:r>
        <w:t>मम्मोन एक अरामी शब्द है जिसका अर्थ धन या सम्पत्ति है। सुसमाचार लेखकों ने इसे यूनानी अक्षरों में लिखा है।</w:t>
      </w:r>
    </w:p>
    <w:p>
      <w:r/>
      <w: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hyperlink r:id="rId37">
        <w:r>
          <w:rPr>
            <w:color w:val="0000EE"/>
            <w:u w:val="single"/>
          </w:rPr>
          <w:t>मत्ती 6:24</w:t>
        </w:r>
      </w:hyperlink>
      <w:r>
        <w:t xml:space="preserve"> और </w:t>
      </w:r>
      <w:hyperlink r:id="rId38">
        <w:r>
          <w:rPr>
            <w:color w:val="0000EE"/>
            <w:u w:val="single"/>
          </w:rPr>
          <w:t>लूका 16:13</w:t>
        </w:r>
      </w:hyperlink>
      <w:r>
        <w:t xml:space="preserve"> में, “धन” को परमेश्वर के विरुद्ध उनके शिष्यों की विश्वासयोग्यता के लिए प्रतिद्वंदी बताया गया है: वे किस स्वामी की आज्ञा मानेंगे? </w:t>
      </w:r>
      <w:hyperlink r:id="rId39">
        <w:r>
          <w:rPr>
            <w:color w:val="0000EE"/>
            <w:u w:val="single"/>
          </w:rPr>
          <w:t>लूका 16:9–11</w:t>
        </w:r>
      </w:hyperlink>
      <w:r>
        <w:t xml:space="preserve"> में यह शब्द भौतिक धन या सम्पत्ति को दर्शाता है। धन का कोई नकारात्मक मूल्य नहीं है। लूका 16:11 इसे स्पष्ट करता है। यह कहता है: "</w:t>
      </w:r>
      <w:r>
        <w:t>इसलिए जब तुम सांसारिक धन में विश्वासयोग्य न ठहरे, तो सच्चा धन तुम्हें कौन सौंपेगा?</w:t>
      </w:r>
      <w:r>
        <w:t>"</w:t>
      </w:r>
      <w:r/>
      <w:r/>
    </w:p>
    <w:p>
      <w:r/>
    </w:p>
    <w:p>
      <w:pPr>
        <w:pStyle w:val="Heading2"/>
      </w:pPr>
      <w:r>
        <w:t>धनवान</w:t>
      </w:r>
      <w:r/>
    </w:p>
    <w:p>
      <w:pPr>
        <w:pStyle w:val="Heading2"/>
      </w:pPr>
      <w:r>
        <w:t>धनवान</w:t>
      </w:r>
    </w:p>
    <w:p>
      <w:r/>
      <w:r>
        <w:t>कंगाल लाज़र के बारे में यीशु के दृष्टान्त में धनवान व्यक्ति का पारंपरिक नाम है (</w:t>
      </w:r>
      <w:hyperlink r:id="rId40">
        <w:r>
          <w:rPr>
            <w:color w:val="0000EE"/>
            <w:u w:val="single"/>
          </w:rPr>
          <w:t>लूका 16:19–31</w:t>
        </w:r>
      </w:hyperlink>
      <w:r>
        <w:t xml:space="preserve">)। यह लातिनी शब्द </w:t>
      </w:r>
      <w:r>
        <w:rPr>
          <w:i/>
        </w:rPr>
        <w:t>डाइव्स</w:t>
      </w:r>
      <w: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r/>
      <w:r>
        <w:rPr>
          <w:i/>
        </w:rPr>
        <w:t>देखें</w:t>
      </w:r>
      <w:r>
        <w:t xml:space="preserve"> </w:t>
      </w:r>
      <w:r>
        <w:t>लाज़र #1।</w:t>
      </w:r>
      <w:r/>
      <w:r/>
    </w:p>
    <w:p>
      <w:r/>
    </w:p>
    <w:p>
      <w:pPr>
        <w:pStyle w:val="Heading2"/>
      </w:pPr>
      <w:r>
        <w:t>धनिया</w:t>
      </w:r>
      <w:r/>
    </w:p>
    <w:p>
      <w:r/>
      <w:r>
        <w:t>फिलिस्तीन में उगने वाला वार्षिक सागपात है। इस पौधे के सुगंधित बीजों का उल्लेख मन्ना के वर्णन में दो बार किया गया है (</w:t>
      </w:r>
      <w:hyperlink r:id="rId41">
        <w:r>
          <w:rPr>
            <w:color w:val="0000EE"/>
            <w:u w:val="single"/>
          </w:rPr>
          <w:t>निर्ग 16:31</w:t>
        </w:r>
      </w:hyperlink>
      <w:r>
        <w:t xml:space="preserve">; </w:t>
      </w:r>
      <w:hyperlink r:id="rId42">
        <w:r>
          <w:rPr>
            <w:color w:val="0000EE"/>
            <w:u w:val="single"/>
          </w:rPr>
          <w:t>गिन 11:7</w:t>
        </w:r>
      </w:hyperlink>
      <w:r>
        <w:t>)।</w:t>
      </w:r>
    </w:p>
    <w:p>
      <w:r/>
      <w:r>
        <w:rPr>
          <w:i/>
        </w:rPr>
        <w:t>यह भी देखें</w:t>
      </w:r>
      <w:r>
        <w:t xml:space="preserve"> </w:t>
      </w:r>
      <w:r>
        <w:t>भोजन और भोजन की तैयारी</w:t>
      </w:r>
      <w:r>
        <w:t xml:space="preserve">; </w:t>
      </w:r>
      <w:r>
        <w:t>पौधे</w:t>
      </w:r>
      <w:r>
        <w:t>।</w:t>
      </w:r>
      <w:r/>
      <w:r/>
    </w:p>
    <w:p>
      <w:r/>
    </w:p>
    <w:p>
      <w:pPr>
        <w:pStyle w:val="Heading2"/>
      </w:pPr>
      <w:r>
        <w:t>धनुर्धर, तीरंदाजी</w:t>
      </w:r>
      <w:r/>
    </w:p>
    <w:p>
      <w:r/>
      <w:r>
        <w:t>धनुर्धारी शांति और युद्ध दोनों में धनुष और बाण का उपयोग करते थे। खानाबदोश, शिकारी, हमलावर जो दूसरों से चोरी करते थे और योद्धा (</w:t>
      </w:r>
      <w:hyperlink r:id="rId43">
        <w:r>
          <w:rPr>
            <w:color w:val="0000EE"/>
            <w:u w:val="single"/>
          </w:rPr>
          <w:t>उत 21:20</w:t>
        </w:r>
      </w:hyperlink>
      <w:r>
        <w:t xml:space="preserve">; </w:t>
      </w:r>
      <w:hyperlink r:id="rId44">
        <w:r>
          <w:rPr>
            <w:color w:val="0000EE"/>
            <w:u w:val="single"/>
          </w:rPr>
          <w:t>27:3</w:t>
        </w:r>
      </w:hyperlink>
      <w:r>
        <w:t xml:space="preserve">; </w:t>
      </w:r>
      <w:hyperlink r:id="rId45">
        <w:r>
          <w:rPr>
            <w:color w:val="0000EE"/>
            <w:u w:val="single"/>
          </w:rPr>
          <w:t>48:22</w:t>
        </w:r>
      </w:hyperlink>
      <w:r>
        <w:t>;</w:t>
      </w:r>
      <w:hyperlink r:id="rId45">
        <w:r>
          <w:rPr>
            <w:color w:val="0000EE"/>
            <w:u w:val="single"/>
          </w:rPr>
          <w:t xml:space="preserve"> </w:t>
        </w:r>
      </w:hyperlink>
      <w:hyperlink r:id="rId46">
        <w:r>
          <w:rPr>
            <w:color w:val="0000EE"/>
            <w:u w:val="single"/>
          </w:rPr>
          <w:t>यहो 24:12</w:t>
        </w:r>
      </w:hyperlink>
      <w:r>
        <w:t xml:space="preserve">; </w:t>
      </w:r>
      <w:hyperlink r:id="rId47">
        <w:r>
          <w:rPr>
            <w:color w:val="0000EE"/>
            <w:u w:val="single"/>
          </w:rPr>
          <w:t>यशा 7:24</w:t>
        </w:r>
      </w:hyperlink>
      <w:r>
        <w:t xml:space="preserve">; </w:t>
      </w:r>
      <w:hyperlink r:id="rId48">
        <w:r>
          <w:rPr>
            <w:color w:val="0000EE"/>
            <w:u w:val="single"/>
          </w:rPr>
          <w:t>यहेज 39:9</w:t>
        </w:r>
      </w:hyperlink>
      <w:r>
        <w:t xml:space="preserve">; </w:t>
      </w:r>
      <w:hyperlink r:id="rId49">
        <w:r>
          <w:rPr>
            <w:color w:val="0000EE"/>
            <w:u w:val="single"/>
          </w:rPr>
          <w:t>होश 1:7</w:t>
        </w:r>
      </w:hyperlink>
      <w:r>
        <w:t>) ने बाइबल में शिकार और लड़ाई के लिए तीरंदाजी का उपयोग किया।</w:t>
      </w:r>
    </w:p>
    <w:p>
      <w:r/>
      <w: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r/>
      <w: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hyperlink r:id="rId50">
        <w:r>
          <w:rPr>
            <w:color w:val="0000EE"/>
            <w:u w:val="single"/>
          </w:rPr>
          <w:t>1 शमू 18:4</w:t>
        </w:r>
      </w:hyperlink>
      <w:r>
        <w:t xml:space="preserve">; </w:t>
      </w:r>
      <w:hyperlink r:id="rId51">
        <w:r>
          <w:rPr>
            <w:color w:val="0000EE"/>
            <w:u w:val="single"/>
          </w:rPr>
          <w:t>1 इति 12:2</w:t>
        </w:r>
      </w:hyperlink>
      <w:r>
        <w:t>)। इस्राएल के राजाओं ने सैनिकों को धनुष प्रदान किए (</w:t>
      </w:r>
      <w:hyperlink r:id="rId52">
        <w:r>
          <w:rPr>
            <w:color w:val="0000EE"/>
            <w:u w:val="single"/>
          </w:rPr>
          <w:t>2 इति 17:17</w:t>
        </w:r>
      </w:hyperlink>
      <w: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r/>
      <w:r>
        <w:t>अय्यूब ने अपनी शारीरिक पीड़ाओं को रूपक के रूप में परमेश्वर के तीरंदाजों द्वारा घेरने के रूप में वर्णित किया (</w:t>
      </w:r>
      <w:hyperlink r:id="rId53">
        <w:r>
          <w:rPr>
            <w:color w:val="0000EE"/>
            <w:u w:val="single"/>
          </w:rPr>
          <w:t>अय्यू 16:13</w:t>
        </w:r>
      </w:hyperlink>
      <w:r>
        <w:t>)। कुछ भजन तीरंदाज के धनुष को हिंसा के रूपक के रूप में संदर्भित करते हैं (</w:t>
      </w:r>
      <w:hyperlink r:id="rId54">
        <w:r>
          <w:rPr>
            <w:color w:val="0000EE"/>
            <w:u w:val="single"/>
          </w:rPr>
          <w:t>भज 11:2</w:t>
        </w:r>
      </w:hyperlink>
      <w:r>
        <w:t xml:space="preserve">; </w:t>
      </w:r>
      <w:hyperlink r:id="rId55">
        <w:r>
          <w:rPr>
            <w:color w:val="0000EE"/>
            <w:u w:val="single"/>
          </w:rPr>
          <w:t>57:4</w:t>
        </w:r>
      </w:hyperlink>
      <w:r>
        <w:t>)। अन्य तीरंदाज के धनुष को दिव्य न्याय के रूपक के रूप में संदर्भित करते हैं (</w:t>
      </w:r>
      <w:hyperlink r:id="rId56">
        <w:r>
          <w:rPr>
            <w:color w:val="0000EE"/>
            <w:u w:val="single"/>
          </w:rPr>
          <w:t>भज 7:13</w:t>
        </w:r>
      </w:hyperlink>
      <w:r>
        <w:t xml:space="preserve">; </w:t>
      </w:r>
      <w:hyperlink r:id="rId57">
        <w:r>
          <w:rPr>
            <w:color w:val="0000EE"/>
            <w:u w:val="single"/>
          </w:rPr>
          <w:t>38:2</w:t>
        </w:r>
      </w:hyperlink>
      <w:r>
        <w:t xml:space="preserve">; </w:t>
      </w:r>
      <w:hyperlink r:id="rId58">
        <w:r>
          <w:rPr>
            <w:color w:val="0000EE"/>
            <w:u w:val="single"/>
          </w:rPr>
          <w:t>64:7</w:t>
        </w:r>
      </w:hyperlink>
      <w:r>
        <w:t>)।</w:t>
      </w:r>
    </w:p>
    <w:p>
      <w:r/>
      <w:r>
        <w:rPr>
          <w:i/>
        </w:rPr>
        <w:t>यह भी देखें</w:t>
      </w:r>
      <w:r>
        <w:t xml:space="preserve"> </w:t>
      </w:r>
      <w:r>
        <w:t>कवच और हथियार</w:t>
      </w:r>
      <w:r>
        <w:t>।</w:t>
      </w:r>
      <w:r/>
      <w:r/>
    </w:p>
    <w:p>
      <w:r/>
    </w:p>
    <w:p>
      <w:pPr>
        <w:pStyle w:val="Heading2"/>
      </w:pPr>
      <w:r>
        <w:t>धनुष</w:t>
      </w:r>
      <w:r/>
    </w:p>
    <w:p>
      <w:r/>
      <w:r>
        <w:t>यह एक घुमावदार हथियार है जो तीर चलाता है, जिसका उपयोग बाइबिल के समय में शिकार और युद्ध के लिए किया जाता था।</w:t>
      </w:r>
    </w:p>
    <w:p>
      <w:r/>
      <w:r>
        <w:rPr>
          <w:i/>
        </w:rPr>
        <w:t>देखिए</w:t>
      </w:r>
      <w:r>
        <w:t xml:space="preserve"> </w:t>
      </w:r>
      <w:r>
        <w:t>धनुर्धर, तीरंदाजी</w:t>
      </w:r>
      <w:r>
        <w:t xml:space="preserve">। </w:t>
      </w:r>
      <w:r/>
      <w:r/>
    </w:p>
    <w:p>
      <w:r/>
    </w:p>
    <w:p>
      <w:pPr>
        <w:pStyle w:val="Heading2"/>
      </w:pPr>
      <w:r>
        <w:t>धनुष-धारी</w:t>
      </w:r>
      <w:r/>
    </w:p>
    <w:p>
      <w:r/>
      <w:r>
        <w:t xml:space="preserve">धनुष-बाण चलाने में कुशल व्यक्ति। </w:t>
      </w:r>
    </w:p>
    <w:p>
      <w:r/>
      <w:r>
        <w:rPr>
          <w:i/>
        </w:rPr>
        <w:t>देखिए</w:t>
      </w:r>
      <w:r>
        <w:t xml:space="preserve"> </w:t>
      </w:r>
      <w:r>
        <w:t>धनुर्धर, तीरंदाजी</w:t>
      </w:r>
      <w:r>
        <w:t>।</w:t>
      </w:r>
      <w:r/>
      <w:r/>
    </w:p>
    <w:p>
      <w:r/>
    </w:p>
    <w:p>
      <w:pPr>
        <w:pStyle w:val="Heading2"/>
      </w:pPr>
      <w:r>
        <w:t>धन्य वचन</w:t>
      </w:r>
      <w:r/>
    </w:p>
    <w:p>
      <w:r/>
      <w:r>
        <w:t xml:space="preserve">धन्य वचन एक आशीष का कथन है। "धन्य वचन" शब्द लातिन शब्द </w:t>
      </w:r>
      <w:r>
        <w:rPr>
          <w:i/>
        </w:rPr>
        <w:t>बीएटीट्युडो</w:t>
      </w:r>
      <w: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t>पुराने नियम में आशीष</w:t>
      </w:r>
    </w:p>
    <w:p>
      <w:r/>
      <w: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r/>
      <w: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t xml:space="preserve">नए नियम में आशीष </w:t>
      </w:r>
    </w:p>
    <w:p>
      <w:r/>
      <w:r>
        <w:t>नए नियम में "आशीष" का उल्लेख होता है:</w:t>
      </w:r>
    </w:p>
    <w:p>
      <w:pPr>
        <w:pStyle w:val="ListBullet"/>
        <w:spacing w:line="240" w:lineRule="auto"/>
        <w:ind w:left="720"/>
      </w:pPr>
      <w:r/>
      <w:r>
        <w:t>प्रकाशितवाक्य की पुस्तक में सात बार,</w:t>
      </w:r>
    </w:p>
    <w:p>
      <w:pPr>
        <w:pStyle w:val="ListBullet"/>
        <w:spacing w:line="240" w:lineRule="auto"/>
        <w:ind w:left="720"/>
      </w:pPr>
      <w:r/>
      <w:r>
        <w:t>पौलुस की रोमियों को लिखी पत्री में तीन बार, और</w:t>
      </w:r>
    </w:p>
    <w:p>
      <w:pPr>
        <w:pStyle w:val="ListBullet"/>
        <w:spacing w:line="240" w:lineRule="auto"/>
        <w:ind w:left="720"/>
      </w:pPr>
      <w:r/>
      <w:r>
        <w:t>यूहन्ना के सुसमाचार में एक बार,</w:t>
      </w:r>
    </w:p>
    <w:p>
      <w:pPr>
        <w:pStyle w:val="Heading4"/>
      </w:pPr>
      <w:r>
        <w:t>मत्ती और लूका के सुसमाचार में धन्य वचन</w:t>
      </w:r>
    </w:p>
    <w:p>
      <w:r/>
      <w:r>
        <w:t xml:space="preserve">मत्ती और लूका में "धन्य" के महत्व के कारण पारिभाषिक शब्द "धन्य वचन" का उपयोग होता है। </w:t>
      </w:r>
      <w:hyperlink r:id="rId59">
        <w:r>
          <w:rPr>
            <w:color w:val="0000EE"/>
            <w:u w:val="single"/>
          </w:rPr>
          <w:t>लूका 6:20–23</w:t>
        </w:r>
      </w:hyperlink>
      <w:r>
        <w:t xml:space="preserve"> में लूका के "मैदानी उपदेश" और </w:t>
      </w:r>
      <w:hyperlink r:id="rId60">
        <w:r>
          <w:rPr>
            <w:color w:val="0000EE"/>
            <w:u w:val="single"/>
          </w:rPr>
          <w:t>मत्ती 5:3–12</w:t>
        </w:r>
      </w:hyperlink>
      <w:r>
        <w:t xml:space="preserve"> में मत्ती के "पहाड़ी उपदेश" के बीच दिलचस्प अंतर है। लूका में आशीषों की घोषणा 12 शिष्यों के चुने जाने के तुरन्त बाद होती है (</w:t>
      </w:r>
      <w:hyperlink r:id="rId61">
        <w:r>
          <w:rPr>
            <w:color w:val="0000EE"/>
            <w:u w:val="single"/>
          </w:rPr>
          <w:t>लूका 6:12–16</w:t>
        </w:r>
      </w:hyperlink>
      <w: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r/>
      <w: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hyperlink r:id="rId62">
        <w:r>
          <w:rPr>
            <w:color w:val="0000EE"/>
            <w:u w:val="single"/>
          </w:rPr>
          <w:t>मत्ती 5:17</w:t>
        </w:r>
      </w:hyperlink>
      <w:r>
        <w:t>)। वह यह भी कहते है कि ऐसी धार्मिकता आवश्यक है जो शास्त्रियों और फरीसियों की धार्मिकता से बढ़कर हो (</w:t>
      </w:r>
      <w:hyperlink r:id="rId63">
        <w:r>
          <w:rPr>
            <w:color w:val="0000EE"/>
            <w:u w:val="single"/>
          </w:rPr>
          <w:t>मत्ती 5:20</w:t>
        </w:r>
      </w:hyperlink>
      <w:r>
        <w:t xml:space="preserve">)। </w:t>
      </w:r>
    </w:p>
    <w:p>
      <w:pPr>
        <w:pStyle w:val="Heading4"/>
      </w:pPr>
      <w:r>
        <w:t>धन्य वचन का अर्थ</w:t>
      </w:r>
    </w:p>
    <w:p>
      <w:r/>
      <w: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r/>
      <w:r>
        <w:rPr>
          <w:i/>
        </w:rPr>
        <w:t>देखें</w:t>
      </w:r>
      <w:r>
        <w:t xml:space="preserve"> </w:t>
      </w:r>
      <w:r>
        <w:t>यीशु मसीह का जीवन और उनकी शिक्षाएँ</w:t>
      </w:r>
      <w:r>
        <w:t>।</w:t>
      </w:r>
      <w:r/>
      <w:r/>
    </w:p>
    <w:p>
      <w:r/>
    </w:p>
    <w:p>
      <w:pPr>
        <w:pStyle w:val="Heading2"/>
      </w:pPr>
      <w:r>
        <w:t>धन्य वचनों का पर्वत</w:t>
      </w:r>
      <w:r/>
    </w:p>
    <w:p>
      <w:r/>
      <w:r>
        <w:t xml:space="preserve">वह स्थान जहाँ यीशु ने पहाड़ी उपदेश दिए थे। </w:t>
      </w:r>
      <w:r>
        <w:rPr>
          <w:i/>
        </w:rPr>
        <w:t>देखें</w:t>
      </w:r>
      <w:r>
        <w:t xml:space="preserve"> </w:t>
      </w:r>
      <w:r>
        <w:t>धन्य वचन</w:t>
      </w:r>
      <w:r>
        <w:t>।</w:t>
      </w:r>
      <w:r/>
      <w:r/>
    </w:p>
    <w:p>
      <w:r/>
    </w:p>
    <w:p>
      <w:pPr>
        <w:pStyle w:val="Heading2"/>
      </w:pPr>
      <w:r>
        <w:t>धन्यवाद</w:t>
      </w:r>
      <w:r/>
    </w:p>
    <w:p>
      <w:r/>
      <w: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r/>
      <w: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hyperlink r:id="rId64">
        <w:r>
          <w:rPr>
            <w:color w:val="0000EE"/>
            <w:u w:val="single"/>
          </w:rPr>
          <w:t>भज 19:1–4</w:t>
        </w:r>
      </w:hyperlink>
      <w:r>
        <w:t xml:space="preserve">; </w:t>
      </w:r>
      <w:hyperlink r:id="rId65">
        <w:r>
          <w:rPr>
            <w:color w:val="0000EE"/>
            <w:u w:val="single"/>
          </w:rPr>
          <w:t>33:6–9</w:t>
        </w:r>
      </w:hyperlink>
      <w:r>
        <w:t xml:space="preserve">; </w:t>
      </w:r>
      <w:hyperlink r:id="rId66">
        <w:r>
          <w:rPr>
            <w:color w:val="0000EE"/>
            <w:u w:val="single"/>
          </w:rPr>
          <w:t>104:1–24</w:t>
        </w:r>
      </w:hyperlink>
      <w:r>
        <w:t>)। जब उन्हें अच्छा समाचार मिलता, तो वे परमेश्वर की भलाई और आश्चर्यकर्मों के लिए उनका धन्यवाद करते (</w:t>
      </w:r>
      <w:hyperlink r:id="rId67">
        <w:r>
          <w:rPr>
            <w:color w:val="0000EE"/>
            <w:u w:val="single"/>
          </w:rPr>
          <w:t>1 इति 16:8–12</w:t>
        </w:r>
      </w:hyperlink>
      <w:r>
        <w:t>)। जब उन्हें बुरा समाचार मिलता, तब भी वे धन्यवाद देते, यह विश्वास करते हुए कि वे न्यायी परमेश्वर हैं (</w:t>
      </w:r>
      <w:hyperlink r:id="rId68">
        <w:r>
          <w:rPr>
            <w:color w:val="0000EE"/>
            <w:u w:val="single"/>
          </w:rPr>
          <w:t>अय्यू 1:21</w:t>
        </w:r>
      </w:hyperlink>
      <w:r>
        <w:t>)।</w:t>
      </w:r>
    </w:p>
    <w:p>
      <w:r/>
      <w: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spacing w:line="240" w:lineRule="auto"/>
        <w:ind w:left="720"/>
      </w:pPr>
      <w:r/>
      <w:r>
        <w:t>इस्राएलियों ने शत्रुओं से छुटकारे के लिए परमेश्वर का धन्यवाद किया (</w:t>
      </w:r>
      <w:hyperlink r:id="rId69">
        <w:r>
          <w:rPr>
            <w:color w:val="0000EE"/>
            <w:u w:val="single"/>
          </w:rPr>
          <w:t>भज 18:17</w:t>
        </w:r>
      </w:hyperlink>
      <w:r>
        <w:t xml:space="preserve">; </w:t>
      </w:r>
      <w:hyperlink r:id="rId70">
        <w:r>
          <w:rPr>
            <w:color w:val="0000EE"/>
            <w:u w:val="single"/>
          </w:rPr>
          <w:t>30:1</w:t>
        </w:r>
      </w:hyperlink>
      <w:r>
        <w:t xml:space="preserve">; </w:t>
      </w:r>
      <w:hyperlink r:id="rId71">
        <w:r>
          <w:rPr>
            <w:color w:val="0000EE"/>
            <w:u w:val="single"/>
          </w:rPr>
          <w:t>44:1–8</w:t>
        </w:r>
      </w:hyperlink>
      <w:r>
        <w:t>) और मृत्यु से बचाने के लिए भी धन्यवाद किया (</w:t>
      </w:r>
      <w:hyperlink r:id="rId72">
        <w:r>
          <w:rPr>
            <w:color w:val="0000EE"/>
            <w:u w:val="single"/>
          </w:rPr>
          <w:t>भज 30:8–12</w:t>
        </w:r>
      </w:hyperlink>
      <w:r>
        <w:t xml:space="preserve">; </w:t>
      </w:r>
      <w:hyperlink r:id="rId73">
        <w:r>
          <w:rPr>
            <w:color w:val="0000EE"/>
            <w:u w:val="single"/>
          </w:rPr>
          <w:t>यशा 38:18–20)</w:t>
        </w:r>
      </w:hyperlink>
      <w:r>
        <w:t>।</w:t>
      </w:r>
    </w:p>
    <w:p>
      <w:pPr>
        <w:pStyle w:val="ListNumber"/>
        <w:spacing w:line="240" w:lineRule="auto"/>
        <w:ind w:left="720"/>
      </w:pPr>
      <w:r/>
      <w:r>
        <w:t>इस्राएलियों ने पापों की क्षमा के लिए परमेश्वर का धन्यवाद किया (</w:t>
      </w:r>
      <w:hyperlink r:id="rId74">
        <w:r>
          <w:rPr>
            <w:color w:val="0000EE"/>
            <w:u w:val="single"/>
          </w:rPr>
          <w:t>भज 32:5</w:t>
        </w:r>
      </w:hyperlink>
      <w:r>
        <w:t xml:space="preserve">; </w:t>
      </w:r>
      <w:hyperlink r:id="rId75">
        <w:r>
          <w:rPr>
            <w:color w:val="0000EE"/>
            <w:u w:val="single"/>
          </w:rPr>
          <w:t>99:8</w:t>
        </w:r>
      </w:hyperlink>
      <w:r>
        <w:t xml:space="preserve">; </w:t>
      </w:r>
      <w:hyperlink r:id="rId76">
        <w:r>
          <w:rPr>
            <w:color w:val="0000EE"/>
            <w:u w:val="single"/>
          </w:rPr>
          <w:t>103:3</w:t>
        </w:r>
      </w:hyperlink>
      <w:r>
        <w:t xml:space="preserve">; </w:t>
      </w:r>
      <w:hyperlink r:id="rId77">
        <w:r>
          <w:rPr>
            <w:color w:val="0000EE"/>
            <w:u w:val="single"/>
          </w:rPr>
          <w:t>यशा 12:1</w:t>
        </w:r>
      </w:hyperlink>
      <w:r>
        <w:t>)।</w:t>
      </w:r>
    </w:p>
    <w:p>
      <w:pPr>
        <w:pStyle w:val="ListNumber"/>
        <w:spacing w:line="240" w:lineRule="auto"/>
        <w:ind w:left="720"/>
      </w:pPr>
      <w:r/>
      <w:r>
        <w:t>इस्राएलियों की गिड़गिड़ाहट को सुनने के लिए परमेश्वर का धन्यवाद किया (</w:t>
      </w:r>
      <w:hyperlink r:id="rId78">
        <w:r>
          <w:rPr>
            <w:color w:val="0000EE"/>
            <w:u w:val="single"/>
          </w:rPr>
          <w:t>भज 28:6</w:t>
        </w:r>
      </w:hyperlink>
      <w:r>
        <w:t xml:space="preserve">; </w:t>
      </w:r>
      <w:hyperlink r:id="rId79">
        <w:r>
          <w:rPr>
            <w:color w:val="0000EE"/>
            <w:u w:val="single"/>
          </w:rPr>
          <w:t>66:19</w:t>
        </w:r>
      </w:hyperlink>
      <w:r>
        <w:t>)।</w:t>
      </w:r>
    </w:p>
    <w:p>
      <w:pPr>
        <w:pStyle w:val="ListNumber"/>
        <w:spacing w:line="240" w:lineRule="auto"/>
        <w:ind w:left="720"/>
      </w:pPr>
      <w:r/>
      <w:r>
        <w:t>इस्राएलियों ने दीन और नम्र लोगों के प्रति दया के लिए परमेश्वर का धन्यवाद किया (</w:t>
      </w:r>
      <w:hyperlink r:id="rId80">
        <w:r>
          <w:rPr>
            <w:color w:val="0000EE"/>
            <w:u w:val="single"/>
          </w:rPr>
          <w:t>भज 34:2</w:t>
        </w:r>
      </w:hyperlink>
      <w:r>
        <w:t xml:space="preserve">; </w:t>
      </w:r>
      <w:hyperlink r:id="rId81">
        <w:r>
          <w:rPr>
            <w:color w:val="0000EE"/>
            <w:u w:val="single"/>
          </w:rPr>
          <w:t>72:12</w:t>
        </w:r>
      </w:hyperlink>
      <w:r>
        <w:t>)।</w:t>
      </w:r>
    </w:p>
    <w:p>
      <w:pPr>
        <w:pStyle w:val="ListNumber"/>
        <w:spacing w:line="240" w:lineRule="auto"/>
        <w:ind w:left="720"/>
      </w:pPr>
      <w:r/>
      <w:r>
        <w:t>इस्राएलियों ने परमेश्वर को न्याय करने के लिए धन्यवाद दिया (</w:t>
      </w:r>
      <w:hyperlink r:id="rId82">
        <w:r>
          <w:rPr>
            <w:color w:val="0000EE"/>
            <w:u w:val="single"/>
          </w:rPr>
          <w:t>व्य.वि. 32:4</w:t>
        </w:r>
      </w:hyperlink>
      <w:r>
        <w:t xml:space="preserve">; </w:t>
      </w:r>
      <w:hyperlink r:id="rId83">
        <w:r>
          <w:rPr>
            <w:color w:val="0000EE"/>
            <w:u w:val="single"/>
          </w:rPr>
          <w:t>भज 99:4</w:t>
        </w:r>
      </w:hyperlink>
      <w:r>
        <w:t>)।</w:t>
      </w:r>
    </w:p>
    <w:p>
      <w:pPr>
        <w:pStyle w:val="ListNumber"/>
        <w:spacing w:line="240" w:lineRule="auto"/>
        <w:ind w:left="720"/>
      </w:pPr>
      <w:r/>
      <w:r>
        <w:t>इस्राएलियों ने परमेश्वर का उनके निरन्तर अगुआई के लिए धन्यवाद किया (</w:t>
      </w:r>
      <w:hyperlink r:id="rId84">
        <w:r>
          <w:rPr>
            <w:color w:val="0000EE"/>
            <w:u w:val="single"/>
          </w:rPr>
          <w:t>भज 32:8</w:t>
        </w:r>
      </w:hyperlink>
      <w:r>
        <w:t xml:space="preserve">; </w:t>
      </w:r>
      <w:hyperlink r:id="rId85">
        <w:r>
          <w:rPr>
            <w:color w:val="0000EE"/>
            <w:u w:val="single"/>
          </w:rPr>
          <w:t>यशा 30:20–21</w:t>
        </w:r>
      </w:hyperlink>
      <w:r>
        <w:t>).</w:t>
      </w:r>
    </w:p>
    <w:p>
      <w:r/>
      <w: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hyperlink r:id="rId86">
        <w:r>
          <w:rPr>
            <w:color w:val="0000EE"/>
            <w:u w:val="single"/>
          </w:rPr>
          <w:t>लैव्य 7:12–13</w:t>
        </w:r>
      </w:hyperlink>
      <w:r>
        <w:t xml:space="preserve">; </w:t>
      </w:r>
      <w:hyperlink r:id="rId87">
        <w:r>
          <w:rPr>
            <w:color w:val="0000EE"/>
            <w:u w:val="single"/>
          </w:rPr>
          <w:t>22:29</w:t>
        </w:r>
      </w:hyperlink>
      <w:r>
        <w:t xml:space="preserve">; </w:t>
      </w:r>
      <w:hyperlink r:id="rId88">
        <w:r>
          <w:rPr>
            <w:color w:val="0000EE"/>
            <w:u w:val="single"/>
          </w:rPr>
          <w:t>भज 50:14</w:t>
        </w:r>
      </w:hyperlink>
      <w:r>
        <w:t>)। जयजयकार और धन्यवाद के साथ (</w:t>
      </w:r>
      <w:hyperlink r:id="rId89">
        <w:r>
          <w:rPr>
            <w:color w:val="0000EE"/>
            <w:u w:val="single"/>
          </w:rPr>
          <w:t>भज 42:4</w:t>
        </w:r>
      </w:hyperlink>
      <w:r>
        <w:t>), स्तुति के गीत (</w:t>
      </w:r>
      <w:hyperlink r:id="rId90">
        <w:r>
          <w:rPr>
            <w:color w:val="0000EE"/>
            <w:u w:val="single"/>
          </w:rPr>
          <w:t>भज 145:7</w:t>
        </w:r>
      </w:hyperlink>
      <w:r>
        <w:t xml:space="preserve">; </w:t>
      </w:r>
      <w:hyperlink r:id="rId91">
        <w:r>
          <w:rPr>
            <w:color w:val="0000EE"/>
            <w:u w:val="single"/>
          </w:rPr>
          <w:t>149:1</w:t>
        </w:r>
      </w:hyperlink>
      <w:r>
        <w:t>), और संगीत और नाचते हुए (</w:t>
      </w:r>
      <w:hyperlink r:id="rId92">
        <w:r>
          <w:rPr>
            <w:color w:val="0000EE"/>
            <w:u w:val="single"/>
          </w:rPr>
          <w:t>भज 150:3–5</w:t>
        </w:r>
      </w:hyperlink>
      <w:r>
        <w:t>) सभी ने आराधना में धन्यवाद की भावना को बढ़ाया। पर्व और उत्सव परमेश्वर के पूरे इतिहास में उनकी अद्भुत करुणा के स्मरण में मनाए जाते थे (</w:t>
      </w:r>
      <w:hyperlink r:id="rId93">
        <w:r>
          <w:rPr>
            <w:color w:val="0000EE"/>
            <w:u w:val="single"/>
          </w:rPr>
          <w:t>व्य.वि. 16:9–15</w:t>
        </w:r>
      </w:hyperlink>
      <w:r>
        <w:t xml:space="preserve">; </w:t>
      </w:r>
      <w:hyperlink r:id="rId94">
        <w:r>
          <w:rPr>
            <w:color w:val="0000EE"/>
            <w:u w:val="single"/>
          </w:rPr>
          <w:t>2 इति 30:21–22</w:t>
        </w:r>
      </w:hyperlink>
      <w:r>
        <w:t>)। राजा दाऊद ने लेवीय पुरोहितों को परमेश्वर का धन्यवाद करने के लिए नियुक्त किया (</w:t>
      </w:r>
      <w:hyperlink r:id="rId95">
        <w:r>
          <w:rPr>
            <w:color w:val="0000EE"/>
            <w:u w:val="single"/>
          </w:rPr>
          <w:t>1 इति 16:4</w:t>
        </w:r>
      </w:hyperlink>
      <w:r>
        <w:t>)। इस प्रथा को राजा सुलैमान (</w:t>
      </w:r>
      <w:hyperlink r:id="rId96">
        <w:r>
          <w:rPr>
            <w:color w:val="0000EE"/>
            <w:u w:val="single"/>
          </w:rPr>
          <w:t>2 इति 5:12–13</w:t>
        </w:r>
      </w:hyperlink>
      <w:r>
        <w:t>) और हिजकिय्याह (</w:t>
      </w:r>
      <w:hyperlink r:id="rId97">
        <w:r>
          <w:rPr>
            <w:color w:val="0000EE"/>
            <w:u w:val="single"/>
          </w:rPr>
          <w:t>2 इति 31:2</w:t>
        </w:r>
      </w:hyperlink>
      <w:r>
        <w:t>) और बाबेल में बँधुआई से लौटने वालों द्वारा जारी रखा गया (</w:t>
      </w:r>
      <w:hyperlink r:id="rId98">
        <w:r>
          <w:rPr>
            <w:color w:val="0000EE"/>
            <w:u w:val="single"/>
          </w:rPr>
          <w:t>नहे 11:17</w:t>
        </w:r>
      </w:hyperlink>
      <w:r>
        <w:t xml:space="preserve">; </w:t>
      </w:r>
      <w:hyperlink r:id="rId99">
        <w:r>
          <w:rPr>
            <w:color w:val="0000EE"/>
            <w:u w:val="single"/>
          </w:rPr>
          <w:t>12:24, 27</w:t>
        </w:r>
      </w:hyperlink>
      <w:r>
        <w:t>)।</w:t>
      </w:r>
    </w:p>
    <w:p>
      <w:r/>
      <w:r>
        <w:t>नए नियम में, धन्यवाद का उद्देश्य परमेश्वर का प्रेम है, जो मसीह के छुटकारे का कार्य में प्रकट होता है। प्रेरित पौलुस ने परमेश्वर को उस अनुग्रह के दान (</w:t>
      </w:r>
      <w:hyperlink r:id="rId100">
        <w:r>
          <w:rPr>
            <w:color w:val="0000EE"/>
            <w:u w:val="single"/>
          </w:rPr>
          <w:t>1 कुरि 1:4</w:t>
        </w:r>
      </w:hyperlink>
      <w:r>
        <w:t xml:space="preserve">; </w:t>
      </w:r>
      <w:hyperlink r:id="rId101">
        <w:r>
          <w:rPr>
            <w:color w:val="0000EE"/>
            <w:u w:val="single"/>
          </w:rPr>
          <w:t>2 कुरि 9:15</w:t>
        </w:r>
      </w:hyperlink>
      <w:r>
        <w:t>) और सुसमाचार प्रचार करने की योग्यता (</w:t>
      </w:r>
      <w:hyperlink r:id="rId102">
        <w:r>
          <w:rPr>
            <w:color w:val="0000EE"/>
            <w:u w:val="single"/>
          </w:rPr>
          <w:t>2 कुरि 2:14</w:t>
        </w:r>
      </w:hyperlink>
      <w:r>
        <w:t xml:space="preserve">; </w:t>
      </w:r>
      <w:hyperlink r:id="rId103">
        <w:r>
          <w:rPr>
            <w:color w:val="0000EE"/>
            <w:u w:val="single"/>
          </w:rPr>
          <w:t>1 तीमु 1:12</w:t>
        </w:r>
      </w:hyperlink>
      <w:r>
        <w:t>) के लिए धन्यवाद दिया। पौलुस ने आत्मिक वरदान में धन्यवादपूर्वक भाग लिया (</w:t>
      </w:r>
      <w:hyperlink r:id="rId104">
        <w:r>
          <w:rPr>
            <w:color w:val="0000EE"/>
            <w:u w:val="single"/>
          </w:rPr>
          <w:t>1 कुरि 14:18</w:t>
        </w:r>
      </w:hyperlink>
      <w:r>
        <w:t>)। विश्वासियों के बीच प्रेम और विश्वास के लिए धन्यवाद उनके पत्रों में स्पष्ट है (</w:t>
      </w:r>
      <w:hyperlink r:id="rId105">
        <w:r>
          <w:rPr>
            <w:color w:val="0000EE"/>
            <w:u w:val="single"/>
          </w:rPr>
          <w:t>रोम 6:17</w:t>
        </w:r>
      </w:hyperlink>
      <w:r>
        <w:t xml:space="preserve">; </w:t>
      </w:r>
      <w:hyperlink r:id="rId106">
        <w:r>
          <w:rPr>
            <w:color w:val="0000EE"/>
            <w:u w:val="single"/>
          </w:rPr>
          <w:t>इफि 1:15–16</w:t>
        </w:r>
      </w:hyperlink>
      <w:r>
        <w:t xml:space="preserve">; </w:t>
      </w:r>
      <w:hyperlink r:id="rId107">
        <w:r>
          <w:rPr>
            <w:color w:val="0000EE"/>
            <w:u w:val="single"/>
          </w:rPr>
          <w:t>फिलि 1:3–5</w:t>
        </w:r>
      </w:hyperlink>
      <w:r>
        <w:t xml:space="preserve">; </w:t>
      </w:r>
      <w:hyperlink r:id="rId108">
        <w:r>
          <w:rPr>
            <w:color w:val="0000EE"/>
            <w:u w:val="single"/>
          </w:rPr>
          <w:t>कुलु 1:3–4</w:t>
        </w:r>
      </w:hyperlink>
      <w:r>
        <w:t xml:space="preserve">; </w:t>
      </w:r>
      <w:hyperlink r:id="rId109">
        <w:r>
          <w:rPr>
            <w:color w:val="0000EE"/>
            <w:u w:val="single"/>
          </w:rPr>
          <w:t>1 थिस्स 1:2–3</w:t>
        </w:r>
      </w:hyperlink>
      <w:r>
        <w:t>)।</w:t>
      </w:r>
    </w:p>
    <w:p>
      <w:r/>
      <w:r>
        <w:t>क्योंकि धन्यवाद की अभिव्यक्ति विश्वास के प्रतिक्रिया से बहुत निकटता से जुड़ी हुई है, पौलुस ने विश्वासियों को हर बात में धन्यवाद देने के लिए प्रोत्साहित किया (</w:t>
      </w:r>
      <w:hyperlink r:id="rId110">
        <w:r>
          <w:rPr>
            <w:color w:val="0000EE"/>
            <w:u w:val="single"/>
          </w:rPr>
          <w:t>रोम 14:6</w:t>
        </w:r>
      </w:hyperlink>
      <w:r>
        <w:t xml:space="preserve">; </w:t>
      </w:r>
      <w:hyperlink r:id="rId111">
        <w:r>
          <w:rPr>
            <w:color w:val="0000EE"/>
            <w:u w:val="single"/>
          </w:rPr>
          <w:t>1 थिस्स 5:18</w:t>
        </w:r>
      </w:hyperlink>
      <w:r>
        <w:t>)। उन्होंने मसीह के नाम में धन्यवाद के साथ प्रार्थना करने का निर्देश दिया (</w:t>
      </w:r>
      <w:hyperlink r:id="rId112">
        <w:r>
          <w:rPr>
            <w:color w:val="0000EE"/>
            <w:u w:val="single"/>
          </w:rPr>
          <w:t>फिलि 4:6</w:t>
        </w:r>
      </w:hyperlink>
      <w:r>
        <w:t xml:space="preserve">; </w:t>
      </w:r>
      <w:hyperlink r:id="rId113">
        <w:r>
          <w:rPr>
            <w:color w:val="0000EE"/>
            <w:u w:val="single"/>
          </w:rPr>
          <w:t>कुल 4:2</w:t>
        </w:r>
      </w:hyperlink>
      <w:r>
        <w:t>), जिन्होंने सभी धन्यवाद को सम्भव बनाया है (</w:t>
      </w:r>
      <w:hyperlink r:id="rId114">
        <w:r>
          <w:rPr>
            <w:color w:val="0000EE"/>
            <w:u w:val="single"/>
          </w:rPr>
          <w:t>इफि 5:20</w:t>
        </w:r>
      </w:hyperlink>
      <w:r>
        <w:t>)। प्रभु भोज को कैसे मनाना है, इस पर अपनी शिक्षा में, पौलुस ने स्पष्ट किया कि मसीहियों को धन्यवाद देना चाहिए, जैसा कि प्रभु ने "धन्यवाद करके" दिया (</w:t>
      </w:r>
      <w:hyperlink r:id="rId115">
        <w:r>
          <w:rPr>
            <w:color w:val="0000EE"/>
            <w:u w:val="single"/>
          </w:rPr>
          <w:t>1 कुरि 11:24</w:t>
        </w:r>
      </w:hyperlink>
      <w:r>
        <w:t>)।</w:t>
      </w:r>
      <w:r/>
      <w:r/>
    </w:p>
    <w:p>
      <w:r/>
    </w:p>
    <w:p>
      <w:pPr>
        <w:pStyle w:val="Heading2"/>
      </w:pPr>
      <w:r>
        <w:t>धन्यवाद</w:t>
      </w:r>
      <w:r/>
    </w:p>
    <w:p>
      <w:r/>
      <w:r>
        <w:rPr>
          <w:i/>
        </w:rPr>
        <w:t>देखें</w:t>
      </w:r>
      <w:r>
        <w:t xml:space="preserve"> </w:t>
      </w:r>
      <w:r>
        <w:t>आभार</w:t>
      </w:r>
      <w:r>
        <w:t>।</w:t>
      </w:r>
      <w:r/>
      <w:r/>
    </w:p>
    <w:p>
      <w:r/>
    </w:p>
    <w:p>
      <w:pPr>
        <w:pStyle w:val="Heading2"/>
      </w:pPr>
      <w:r>
        <w:t>धन्यवाद की भेट</w:t>
      </w:r>
      <w:r/>
    </w:p>
    <w:p>
      <w:r/>
      <w:r>
        <w:rPr>
          <w:i/>
        </w:rPr>
        <w:t>देखें</w:t>
      </w:r>
      <w:r>
        <w:t xml:space="preserve"> </w:t>
      </w:r>
      <w:r>
        <w:t>भेट और बलिदान</w:t>
      </w:r>
      <w:r>
        <w:t>।</w:t>
      </w:r>
      <w:r/>
      <w:r/>
    </w:p>
    <w:p>
      <w:r/>
    </w:p>
    <w:p>
      <w:pPr>
        <w:pStyle w:val="Heading2"/>
      </w:pPr>
      <w:r>
        <w:t>धर्म</w:t>
      </w:r>
      <w:r/>
    </w:p>
    <w:p>
      <w:r/>
      <w: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r/>
      <w:r>
        <w:rPr>
          <w:i/>
        </w:rPr>
        <w:t>यह भी देखें</w:t>
      </w:r>
      <w:r>
        <w:t xml:space="preserve"> </w:t>
      </w:r>
      <w:r>
        <w:t>यहूदी धर्म</w:t>
      </w:r>
      <w:r>
        <w:t>।</w:t>
      </w:r>
      <w:r/>
      <w:r/>
    </w:p>
    <w:p>
      <w:r/>
    </w:p>
    <w:p>
      <w:pPr>
        <w:pStyle w:val="Heading2"/>
      </w:pPr>
      <w:r>
        <w:t>धर्मी</w:t>
      </w:r>
      <w:r/>
    </w:p>
    <w:p>
      <w:r/>
      <w:r>
        <w:t>शब्द "धर्मी" का अर्थ धार्मिक या नैतिक रूप से उत्तम होता है।</w:t>
      </w:r>
    </w:p>
    <w:p>
      <w:r/>
      <w:r>
        <w:rPr>
          <w:i/>
        </w:rPr>
        <w:t xml:space="preserve">देखें </w:t>
      </w:r>
      <w:r>
        <w:t>धार्मिकता</w:t>
      </w:r>
      <w:r>
        <w:t>।</w:t>
      </w:r>
      <w:r/>
      <w:r/>
    </w:p>
    <w:p>
      <w:r/>
    </w:p>
    <w:p>
      <w:pPr>
        <w:pStyle w:val="Heading2"/>
      </w:pPr>
      <w:r>
        <w:t>धातु विज्ञान</w:t>
      </w:r>
      <w:r/>
    </w:p>
    <w:p>
      <w:r/>
      <w: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r/>
      <w:r>
        <w:t>बाइबल में उल्लिखित सबसे सामान्य धातुएं हैं:</w:t>
      </w:r>
    </w:p>
    <w:p>
      <w:pPr>
        <w:pStyle w:val="ListBullet"/>
        <w:spacing w:line="240" w:lineRule="auto"/>
        <w:ind w:left="720"/>
      </w:pPr>
      <w:r/>
      <w:r>
        <w:t>सोना (कीमती वस्तुओं और मन्दिर की सजावट के लिए प्रयुक्त होता है)</w:t>
      </w:r>
    </w:p>
    <w:p>
      <w:pPr>
        <w:pStyle w:val="ListBullet"/>
        <w:spacing w:line="240" w:lineRule="auto"/>
        <w:ind w:left="720"/>
      </w:pPr>
      <w:r/>
      <w:r>
        <w:t>चांदी (रुपये-पैसे और आभूषणों के लिए उपयोग किया जाता है)</w:t>
      </w:r>
    </w:p>
    <w:p>
      <w:pPr>
        <w:pStyle w:val="ListBullet"/>
        <w:spacing w:line="240" w:lineRule="auto"/>
        <w:ind w:left="720"/>
      </w:pPr>
      <w:r/>
      <w:r>
        <w:t>तांबा (दैनिक उपकरणों और बड़े पात्रों के लिए प्रयुक्त)</w:t>
      </w:r>
    </w:p>
    <w:p>
      <w:pPr>
        <w:pStyle w:val="ListBullet"/>
        <w:spacing w:line="240" w:lineRule="auto"/>
        <w:ind w:left="720"/>
      </w:pPr>
      <w:r/>
      <w:r>
        <w:t>लोहा (मजबूत औजारों और हथियारों के निर्माण के लिए उपयोग किया जाता है)</w:t>
      </w:r>
    </w:p>
    <w:p>
      <w:r/>
      <w:r>
        <w:rPr>
          <w:i/>
        </w:rPr>
        <w:t xml:space="preserve">देखें </w:t>
      </w:r>
      <w:r>
        <w:t>ताम्रकार</w:t>
      </w:r>
      <w:r>
        <w:t xml:space="preserve">; </w:t>
      </w:r>
      <w:r>
        <w:t>सोनार</w:t>
      </w:r>
      <w:r>
        <w:t xml:space="preserve">; </w:t>
      </w:r>
      <w:r>
        <w:t>लोहार</w:t>
      </w:r>
      <w:r>
        <w:t xml:space="preserve">; </w:t>
      </w:r>
      <w:r>
        <w:t>खनिज पदार्थ और धातु</w:t>
      </w:r>
      <w:r>
        <w:t xml:space="preserve">; </w:t>
      </w:r>
      <w:r>
        <w:t>चांदी का कारीगर</w:t>
      </w:r>
      <w:r>
        <w:t>।</w:t>
      </w:r>
      <w:r/>
      <w:r/>
    </w:p>
    <w:p>
      <w:r/>
    </w:p>
    <w:p>
      <w:pPr>
        <w:pStyle w:val="Heading2"/>
      </w:pPr>
      <w:r>
        <w:t>धातु-कर्मी</w:t>
      </w:r>
      <w:r/>
    </w:p>
    <w:p>
      <w:pPr>
        <w:pStyle w:val="Heading2"/>
      </w:pPr>
      <w:r>
        <w:t>धातु-कर्मी</w:t>
      </w:r>
    </w:p>
    <w:p>
      <w:r/>
      <w:r>
        <w:t xml:space="preserve">धातुओं का काम करने वाला व्यक्ति; लोहार। बाइबिल में उल्लिखित सबसे पहला धातुकर्मी </w:t>
      </w:r>
      <w:r>
        <w:t>तूबल-कैन</w:t>
      </w:r>
      <w:r>
        <w:t xml:space="preserve"> है (</w:t>
      </w:r>
      <w:hyperlink r:id="rId116">
        <w:r>
          <w:rPr>
            <w:color w:val="0000EE"/>
            <w:u w:val="single"/>
          </w:rPr>
          <w:t>उत 4:22</w:t>
        </w:r>
      </w:hyperlink>
      <w:r>
        <w:t xml:space="preserve">)। यह शब्द सभी प्रकार के धातुकारों को शामिल करता है: तांबा, कांस्य, लोहा, चांदी, और सोना। चांदी के </w:t>
      </w:r>
      <w:r>
        <w:t>ढलवैयों</w:t>
      </w:r>
      <w:r>
        <w:t xml:space="preserve"> का उल्लेख </w:t>
      </w:r>
      <w:hyperlink r:id="rId117">
        <w:r>
          <w:rPr>
            <w:color w:val="0000EE"/>
            <w:u w:val="single"/>
          </w:rPr>
          <w:t>न्यायियों 17:4</w:t>
        </w:r>
      </w:hyperlink>
      <w:r>
        <w:t xml:space="preserve"> और </w:t>
      </w:r>
      <w:hyperlink r:id="rId118">
        <w:r>
          <w:rPr>
            <w:color w:val="0000EE"/>
            <w:u w:val="single"/>
          </w:rPr>
          <w:t>प्रेरितों के काम 19:24</w:t>
        </w:r>
      </w:hyperlink>
      <w: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hyperlink r:id="rId119">
        <w:r>
          <w:rPr>
            <w:color w:val="0000EE"/>
            <w:u w:val="single"/>
          </w:rPr>
          <w:t>1 शमू 13:19</w:t>
        </w:r>
      </w:hyperlink>
      <w:r>
        <w:t xml:space="preserve">)। राजाओं के दिनों में, इस्राएली लोहार सक्रिय थे और बाद में </w:t>
      </w:r>
      <w:r>
        <w:t>नबूकदनेस्सर</w:t>
      </w:r>
      <w:r>
        <w:t xml:space="preserve"> द्वारा बंदी बना लिए गए (</w:t>
      </w:r>
      <w:hyperlink r:id="rId120">
        <w:r>
          <w:rPr>
            <w:color w:val="0000EE"/>
            <w:u w:val="single"/>
          </w:rPr>
          <w:t>2 रा 24:14–16</w:t>
        </w:r>
      </w:hyperlink>
      <w:r>
        <w:t xml:space="preserve">; </w:t>
      </w:r>
      <w:hyperlink r:id="rId121">
        <w:r>
          <w:rPr>
            <w:color w:val="0000EE"/>
            <w:u w:val="single"/>
          </w:rPr>
          <w:t>यिर्म 24:1</w:t>
        </w:r>
      </w:hyperlink>
      <w:r>
        <w:t xml:space="preserve">; </w:t>
      </w:r>
      <w:hyperlink r:id="rId122">
        <w:r>
          <w:rPr>
            <w:color w:val="0000EE"/>
            <w:u w:val="single"/>
          </w:rPr>
          <w:t>29:2</w:t>
        </w:r>
      </w:hyperlink>
      <w:r>
        <w:t>)। लोहार के काम का वर्णन कई विवरणों में दिया गया है (</w:t>
      </w:r>
      <w:hyperlink r:id="rId123">
        <w:r>
          <w:rPr>
            <w:color w:val="0000EE"/>
            <w:u w:val="single"/>
          </w:rPr>
          <w:t>नीति 25:4</w:t>
        </w:r>
      </w:hyperlink>
      <w:r>
        <w:t xml:space="preserve">; </w:t>
      </w:r>
      <w:hyperlink r:id="rId124">
        <w:r>
          <w:rPr>
            <w:color w:val="0000EE"/>
            <w:u w:val="single"/>
          </w:rPr>
          <w:t>यशा 44:12</w:t>
        </w:r>
      </w:hyperlink>
      <w:r>
        <w:t xml:space="preserve">; </w:t>
      </w:r>
      <w:hyperlink r:id="rId125">
        <w:r>
          <w:rPr>
            <w:color w:val="0000EE"/>
            <w:u w:val="single"/>
          </w:rPr>
          <w:t>54:16</w:t>
        </w:r>
      </w:hyperlink>
      <w:r>
        <w:t xml:space="preserve">)। </w:t>
      </w:r>
      <w:hyperlink r:id="rId126">
        <w:r>
          <w:rPr>
            <w:color w:val="0000EE"/>
            <w:u w:val="single"/>
          </w:rPr>
          <w:t>जकर्याह 1:20</w:t>
        </w:r>
      </w:hyperlink>
      <w:r>
        <w:t xml:space="preserve"> में उल्लेखित धातु-कर्मी संभवतः लोहे के कारीगर या लोहार हैं।</w:t>
      </w:r>
    </w:p>
    <w:p>
      <w:r/>
      <w:r>
        <w:rPr>
          <w:i/>
        </w:rPr>
        <w:t>यह भी देखें</w:t>
      </w:r>
      <w:r>
        <w:t xml:space="preserve"> </w:t>
      </w:r>
      <w:r>
        <w:t>खनिज पदार्थ और धातु; बहूमूल्य पत्थर</w:t>
      </w:r>
      <w:r>
        <w:t>।</w:t>
      </w:r>
      <w:r/>
      <w:r/>
    </w:p>
    <w:p>
      <w:r/>
    </w:p>
    <w:p>
      <w:pPr>
        <w:pStyle w:val="Heading2"/>
      </w:pPr>
      <w:r>
        <w:t>धार्मिकता</w:t>
      </w:r>
      <w:r/>
    </w:p>
    <w:p>
      <w:r/>
      <w:r>
        <w:t>परमेश्वर और दूसरों के साथ सही सम्बंध में होना।</w:t>
      </w:r>
    </w:p>
    <w:p>
      <w:r/>
      <w: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hyperlink r:id="rId127">
        <w:r>
          <w:rPr>
            <w:color w:val="0000EE"/>
            <w:u w:val="single"/>
          </w:rPr>
          <w:t>भज 1:6</w:t>
        </w:r>
      </w:hyperlink>
      <w:r>
        <w:t xml:space="preserve">; </w:t>
      </w:r>
      <w:hyperlink r:id="rId128">
        <w:r>
          <w:rPr>
            <w:color w:val="0000EE"/>
            <w:u w:val="single"/>
          </w:rPr>
          <w:t>सप 3:5</w:t>
        </w:r>
      </w:hyperlink>
      <w:r>
        <w:t>)।</w:t>
      </w:r>
    </w:p>
    <w:p>
      <w:pPr>
        <w:pStyle w:val="Heading3"/>
      </w:pPr>
      <w:r>
        <w:t>पुराने नियम में धार्मिकता</w:t>
      </w:r>
    </w:p>
    <w:p>
      <w:r/>
      <w: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t>परमेश्वर की धार्मिकता और मनुष्य की धार्मिकता</w:t>
      </w:r>
    </w:p>
    <w:p>
      <w:r/>
      <w:r>
        <w:t>यहोवा धर्मी है (</w:t>
      </w:r>
      <w:hyperlink r:id="rId129">
        <w:r>
          <w:rPr>
            <w:color w:val="0000EE"/>
            <w:u w:val="single"/>
          </w:rPr>
          <w:t>2 इति 12:6</w:t>
        </w:r>
      </w:hyperlink>
      <w:r>
        <w:t xml:space="preserve">; </w:t>
      </w:r>
      <w:hyperlink r:id="rId130">
        <w:r>
          <w:rPr>
            <w:color w:val="0000EE"/>
            <w:u w:val="single"/>
          </w:rPr>
          <w:t>भज 7:9</w:t>
        </w:r>
      </w:hyperlink>
      <w:r>
        <w:t xml:space="preserve">; </w:t>
      </w:r>
      <w:hyperlink r:id="rId131">
        <w:r>
          <w:rPr>
            <w:color w:val="0000EE"/>
            <w:u w:val="single"/>
          </w:rPr>
          <w:t>103:17</w:t>
        </w:r>
      </w:hyperlink>
      <w:r>
        <w:t xml:space="preserve">; </w:t>
      </w:r>
      <w:hyperlink r:id="rId128">
        <w:r>
          <w:rPr>
            <w:color w:val="0000EE"/>
            <w:u w:val="single"/>
          </w:rPr>
          <w:t>सप 3:5</w:t>
        </w:r>
      </w:hyperlink>
      <w:r>
        <w:t xml:space="preserve">; </w:t>
      </w:r>
      <w:hyperlink r:id="rId132">
        <w:r>
          <w:rPr>
            <w:color w:val="0000EE"/>
            <w:u w:val="single"/>
          </w:rPr>
          <w:t>जक 8:8</w:t>
        </w:r>
      </w:hyperlink>
      <w:r>
        <w:t xml:space="preserve">)। उनकी धार्मिकता उनके लोगों के लिए उनके कामों और उनके साथ उनके संबंधों में दिखाई देती है। परमेश्वर के सभी काम धर्ममय हैं (तुलना करें </w:t>
      </w:r>
      <w:hyperlink r:id="rId82">
        <w:r>
          <w:rPr>
            <w:color w:val="0000EE"/>
            <w:u w:val="single"/>
          </w:rPr>
          <w:t>व्य.वि. 32:4</w:t>
        </w:r>
      </w:hyperlink>
      <w:r>
        <w:t xml:space="preserve">; </w:t>
      </w:r>
      <w:hyperlink r:id="rId133">
        <w:r>
          <w:rPr>
            <w:color w:val="0000EE"/>
            <w:u w:val="single"/>
          </w:rPr>
          <w:t>न्या 5:11</w:t>
        </w:r>
      </w:hyperlink>
      <w:r>
        <w:t xml:space="preserve">; </w:t>
      </w:r>
      <w:hyperlink r:id="rId134">
        <w:r>
          <w:rPr>
            <w:color w:val="0000EE"/>
            <w:u w:val="single"/>
          </w:rPr>
          <w:t>भज 103:6</w:t>
        </w:r>
      </w:hyperlink>
      <w:r>
        <w:t>)। परमेश्वर के लोग उनके धार्मिक कामों में मगन होते थे (</w:t>
      </w:r>
      <w:hyperlink r:id="rId135">
        <w:r>
          <w:rPr>
            <w:color w:val="0000EE"/>
            <w:u w:val="single"/>
          </w:rPr>
          <w:t>भज 89:16</w:t>
        </w:r>
      </w:hyperlink>
      <w: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r/>
      <w:r>
        <w:t>नूह को "धर्मी" कहा जाता है क्योंकि उन्होंने परमेश्वर के साथ चलकर दूसरों की तुलना में सत्यनिष्ठा दिखाई (</w:t>
      </w:r>
      <w:hyperlink r:id="rId136">
        <w:r>
          <w:rPr>
            <w:color w:val="0000EE"/>
            <w:u w:val="single"/>
          </w:rPr>
          <w:t>उत् 6:9</w:t>
        </w:r>
      </w:hyperlink>
      <w: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hyperlink r:id="rId137">
        <w:r>
          <w:rPr>
            <w:color w:val="0000EE"/>
            <w:u w:val="single"/>
          </w:rPr>
          <w:t>उत् 15:6</w:t>
        </w:r>
      </w:hyperlink>
      <w:r>
        <w:t xml:space="preserve">; तुलना करें </w:t>
      </w:r>
      <w:hyperlink r:id="rId138">
        <w:r>
          <w:rPr>
            <w:color w:val="0000EE"/>
            <w:u w:val="single"/>
          </w:rPr>
          <w:t>17:1</w:t>
        </w:r>
      </w:hyperlink>
      <w:r>
        <w:t xml:space="preserve">; </w:t>
      </w:r>
      <w:hyperlink r:id="rId139">
        <w:r>
          <w:rPr>
            <w:color w:val="0000EE"/>
            <w:u w:val="single"/>
          </w:rPr>
          <w:t>18:19</w:t>
        </w:r>
      </w:hyperlink>
      <w:r>
        <w:t xml:space="preserve">; </w:t>
      </w:r>
      <w:hyperlink r:id="rId140">
        <w:r>
          <w:rPr>
            <w:color w:val="0000EE"/>
            <w:u w:val="single"/>
          </w:rPr>
          <w:t>26:5</w:t>
        </w:r>
      </w:hyperlink>
      <w:r>
        <w:t>)।</w:t>
      </w:r>
    </w:p>
    <w:p>
      <w:pPr>
        <w:pStyle w:val="Heading4"/>
      </w:pPr>
      <w:r>
        <w:t>व्यवस्था और धार्मिकता</w:t>
      </w:r>
    </w:p>
    <w:p>
      <w:r/>
      <w: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hyperlink r:id="rId141">
        <w:r>
          <w:rPr>
            <w:color w:val="0000EE"/>
            <w:u w:val="single"/>
          </w:rPr>
          <w:t>मला 3:18</w:t>
        </w:r>
      </w:hyperlink>
      <w:r>
        <w:t>)। अतः, धार्मिकता का अर्थ है परमेश्वर और दूसरों के सामने सही जीवन जीना, जो हमारे कार्यों और वचनों के माध्यम से प्रगट होता है।</w:t>
      </w:r>
    </w:p>
    <w:p>
      <w:r/>
      <w: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hyperlink r:id="rId142">
        <w:r>
          <w:rPr>
            <w:color w:val="0000EE"/>
            <w:u w:val="single"/>
          </w:rPr>
          <w:t>यशा 11:1–9</w:t>
        </w:r>
      </w:hyperlink>
      <w:r>
        <w:t xml:space="preserve">)। उन्होंने कहा कि यह शासन देश-देश तक फैलेगा (वचन </w:t>
      </w:r>
      <w:hyperlink r:id="rId143">
        <w:r>
          <w:rPr>
            <w:color w:val="0000EE"/>
            <w:u w:val="single"/>
          </w:rPr>
          <w:t>10–16</w:t>
        </w:r>
      </w:hyperlink>
      <w:r>
        <w:t>)। यशायाह ने यह भी कहा कि यह सर्वदा रहेगा (</w:t>
      </w:r>
      <w:hyperlink r:id="rId144">
        <w:r>
          <w:rPr>
            <w:color w:val="0000EE"/>
            <w:u w:val="single"/>
          </w:rPr>
          <w:t>यशा 9:7</w:t>
        </w:r>
      </w:hyperlink>
      <w:r>
        <w:t>)। यशायाह ने परमेश्वर के राज्य के महिमामय आगमन का वर्णन किया, जहाँ उनके शत्रु की हार होती हैं, उनकी प्रजा इकट्ठे होते हैं, और वे शान्ति में रहते हैं।</w:t>
      </w:r>
    </w:p>
    <w:p>
      <w:r/>
      <w: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hyperlink r:id="rId145">
        <w:r>
          <w:rPr>
            <w:color w:val="0000EE"/>
            <w:u w:val="single"/>
          </w:rPr>
          <w:t>यशा 45:8, 23</w:t>
        </w:r>
      </w:hyperlink>
      <w:r>
        <w:t xml:space="preserve">; </w:t>
      </w:r>
      <w:hyperlink r:id="rId146">
        <w:r>
          <w:rPr>
            <w:color w:val="0000EE"/>
            <w:u w:val="single"/>
          </w:rPr>
          <w:t>46:13, 48:18</w:t>
        </w:r>
      </w:hyperlink>
      <w:r>
        <w:t xml:space="preserve">; </w:t>
      </w:r>
      <w:hyperlink r:id="rId147">
        <w:r>
          <w:rPr>
            <w:color w:val="0000EE"/>
            <w:u w:val="single"/>
          </w:rPr>
          <w:t>51:5, 8, 16</w:t>
        </w:r>
      </w:hyperlink>
      <w:r>
        <w:t xml:space="preserve">; </w:t>
      </w:r>
      <w:hyperlink r:id="rId148">
        <w:r>
          <w:rPr>
            <w:color w:val="0000EE"/>
            <w:u w:val="single"/>
          </w:rPr>
          <w:t>56:1</w:t>
        </w:r>
      </w:hyperlink>
      <w:r>
        <w:t xml:space="preserve">; </w:t>
      </w:r>
      <w:hyperlink r:id="rId149">
        <w:r>
          <w:rPr>
            <w:color w:val="0000EE"/>
            <w:u w:val="single"/>
          </w:rPr>
          <w:t>59:17</w:t>
        </w:r>
      </w:hyperlink>
      <w:r>
        <w:t xml:space="preserve">; </w:t>
      </w:r>
      <w:hyperlink r:id="rId150">
        <w:r>
          <w:rPr>
            <w:color w:val="0000EE"/>
            <w:u w:val="single"/>
          </w:rPr>
          <w:t>60:17</w:t>
        </w:r>
      </w:hyperlink>
      <w:r>
        <w:t xml:space="preserve">; </w:t>
      </w:r>
      <w:hyperlink r:id="rId151">
        <w:r>
          <w:rPr>
            <w:color w:val="0000EE"/>
            <w:u w:val="single"/>
          </w:rPr>
          <w:t>61:10–11</w:t>
        </w:r>
      </w:hyperlink>
      <w:r>
        <w:t>)।</w:t>
      </w:r>
    </w:p>
    <w:p>
      <w:pPr>
        <w:pStyle w:val="Heading3"/>
      </w:pPr>
      <w:r>
        <w:t>नए नियम में धार्मिकता</w:t>
      </w:r>
    </w:p>
    <w:p>
      <w:r/>
      <w: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hyperlink r:id="rId152">
        <w:r>
          <w:rPr>
            <w:color w:val="0000EE"/>
            <w:u w:val="single"/>
          </w:rPr>
          <w:t>मत्ती 3:15</w:t>
        </w:r>
      </w:hyperlink>
      <w:r>
        <w:t>)। यीशु का सन्देश पुराने नियम के साथ मेल खाता है, जो परमेश्वर के राज्य को उनकी धार्मिकता के साथ जोड़ता है (</w:t>
      </w:r>
      <w:hyperlink r:id="rId153">
        <w:r>
          <w:rPr>
            <w:color w:val="0000EE"/>
            <w:u w:val="single"/>
          </w:rPr>
          <w:t>मत्ती 6:33</w:t>
        </w:r>
      </w:hyperlink>
      <w:r>
        <w:t xml:space="preserve">; </w:t>
      </w:r>
      <w:hyperlink r:id="rId154">
        <w:r>
          <w:rPr>
            <w:color w:val="0000EE"/>
            <w:u w:val="single"/>
          </w:rPr>
          <w:t>13:43</w:t>
        </w:r>
      </w:hyperlink>
      <w:r>
        <w:t>)। यीशु ने सिखाया कि परमेश्वर सभी से अपेक्षा करते हैं कि वे उनकी इच्छा के साथ एक मन होकर जीवन व्यतीत करें (</w:t>
      </w:r>
      <w:hyperlink r:id="rId155">
        <w:r>
          <w:rPr>
            <w:color w:val="0000EE"/>
            <w:u w:val="single"/>
          </w:rPr>
          <w:t>मत्ती 7:21</w:t>
        </w:r>
      </w:hyperlink>
      <w:r>
        <w:t>)। यीशु परमेश्वर का अन्तिम प्रकाशन है, जो यह प्रगट करता है कि लोगों को राज्य में प्रवेश करने और धार्मिक जीवन जीने के लिए क्या आवश्यक है।</w:t>
      </w:r>
    </w:p>
    <w:p>
      <w:pPr>
        <w:pStyle w:val="Heading4"/>
      </w:pPr>
      <w:r>
        <w:t>धार्मिकता और धर्मी ठहराया जाना</w:t>
      </w:r>
    </w:p>
    <w:p>
      <w:r/>
      <w:r>
        <w:t>व्यक्तिगत प्रयासों से इस धार्मिकता को प्राप्त नहीं किया जा सकता; यह परमेश्वर का एक दान है (</w:t>
      </w:r>
      <w:hyperlink r:id="rId156">
        <w:r>
          <w:rPr>
            <w:color w:val="0000EE"/>
            <w:u w:val="single"/>
          </w:rPr>
          <w:t>रोम 3:21–5:21</w:t>
        </w:r>
      </w:hyperlink>
      <w:r>
        <w:t>)। यीशु मसीह के बिना कोई धार्मिकता नहीं है। यीशु का सुसमाचार प्रगट करता है कि “विश्वास से धर्मी जन जीवित रहेगा” (</w:t>
      </w:r>
      <w:hyperlink r:id="rId157">
        <w:r>
          <w:rPr>
            <w:color w:val="0000EE"/>
            <w:u w:val="single"/>
          </w:rPr>
          <w:t>रोम 1:17</w:t>
        </w:r>
      </w:hyperlink>
      <w:r>
        <w:t xml:space="preserve">; तुलना करें </w:t>
      </w:r>
      <w:hyperlink r:id="rId158">
        <w:r>
          <w:rPr>
            <w:color w:val="0000EE"/>
            <w:u w:val="single"/>
          </w:rPr>
          <w:t>इब्रा 2:4</w:t>
        </w:r>
      </w:hyperlink>
      <w:r>
        <w:t>)। इसलिए, पिता अपने पुत्र की स्वीकृति की आवश्यकता व्यक्त करते हैं क्योंकि यही उनके धर्मी ठहराया जाने का माध्यम है (</w:t>
      </w:r>
      <w:hyperlink r:id="rId159">
        <w:r>
          <w:rPr>
            <w:color w:val="0000EE"/>
            <w:u w:val="single"/>
          </w:rPr>
          <w:t>रोम 3:25–26</w:t>
        </w:r>
      </w:hyperlink>
      <w:r>
        <w:t xml:space="preserve">; </w:t>
      </w:r>
      <w:hyperlink r:id="rId160">
        <w:r>
          <w:rPr>
            <w:color w:val="0000EE"/>
            <w:u w:val="single"/>
          </w:rPr>
          <w:t>5:9</w:t>
        </w:r>
      </w:hyperlink>
      <w:r>
        <w:t>)। धर्मी ठहराया जाना वह कार्य है जब लोग परमेश्वर के पुत्र पर विश्वास करते हैं और परमेश्वर उन लोगों को धर्मी घोषित करते हैं (</w:t>
      </w:r>
      <w:hyperlink r:id="rId161">
        <w:r>
          <w:rPr>
            <w:color w:val="0000EE"/>
            <w:u w:val="single"/>
          </w:rPr>
          <w:t>रोम 8:33–34</w:t>
        </w:r>
      </w:hyperlink>
      <w:r>
        <w:t xml:space="preserve">; </w:t>
      </w:r>
      <w:hyperlink r:id="rId162">
        <w:r>
          <w:rPr>
            <w:color w:val="0000EE"/>
            <w:u w:val="single"/>
          </w:rPr>
          <w:t>2 कुरि 3:18</w:t>
        </w:r>
      </w:hyperlink>
      <w:r>
        <w:t xml:space="preserve">; </w:t>
      </w:r>
      <w:hyperlink r:id="rId163">
        <w:r>
          <w:rPr>
            <w:color w:val="0000EE"/>
            <w:u w:val="single"/>
          </w:rPr>
          <w:t>11:15</w:t>
        </w:r>
      </w:hyperlink>
      <w:r>
        <w:t>)। परमेश्वर पापों को क्षमा करते हैं, पापियों के साथ मेल-मिलाप करते हैं, और उन्हें शान्ति प्रदान करते हैं (</w:t>
      </w:r>
      <w:hyperlink r:id="rId164">
        <w:r>
          <w:rPr>
            <w:color w:val="0000EE"/>
            <w:u w:val="single"/>
          </w:rPr>
          <w:t>रोम 5:1, 9</w:t>
        </w:r>
      </w:hyperlink>
      <w:hyperlink r:id="rId165">
        <w:r>
          <w:rPr>
            <w:color w:val="0000EE"/>
            <w:u w:val="single"/>
          </w:rPr>
          <w:t>–</w:t>
        </w:r>
      </w:hyperlink>
      <w:hyperlink r:id="rId164">
        <w:r>
          <w:rPr>
            <w:color w:val="0000EE"/>
            <w:u w:val="single"/>
          </w:rPr>
          <w:t>11</w:t>
        </w:r>
      </w:hyperlink>
      <w:r>
        <w:t xml:space="preserve">; </w:t>
      </w:r>
      <w:hyperlink r:id="rId166">
        <w:r>
          <w:rPr>
            <w:color w:val="0000EE"/>
            <w:u w:val="single"/>
          </w:rPr>
          <w:t>इफि 2:14–17</w:t>
        </w:r>
      </w:hyperlink>
      <w: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t>धार्मिकता की भविष्य में पूर्ति</w:t>
      </w:r>
    </w:p>
    <w:p>
      <w:r/>
      <w:r>
        <w:t>जब यीशु लौटेंगे, तो हम सच्ची धार्मिकता को पूर्ण रूप में देखेंगे। उस समय, वे सभी जिन्हें परमेश्वर ने अपने साथ धर्मी ठहराया है, वे भी महिमाय होंगे (</w:t>
      </w:r>
      <w:hyperlink r:id="rId167">
        <w:r>
          <w:rPr>
            <w:color w:val="0000EE"/>
            <w:u w:val="single"/>
          </w:rPr>
          <w:t>रोम 8:30</w:t>
        </w:r>
      </w:hyperlink>
      <w: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hyperlink r:id="rId168">
        <w:r>
          <w:rPr>
            <w:color w:val="0000EE"/>
            <w:u w:val="single"/>
          </w:rPr>
          <w:t>2 पत 3:13</w:t>
        </w:r>
      </w:hyperlink>
      <w:r>
        <w:t>)।</w:t>
      </w:r>
    </w:p>
    <w:p>
      <w:r/>
      <w:r>
        <w:rPr>
          <w:i/>
        </w:rPr>
        <w:t>यह भी देखें</w:t>
      </w:r>
      <w:r>
        <w:t xml:space="preserve"> </w:t>
      </w:r>
      <w:r>
        <w:t>परमेश्वर, अस्तित्व और गुण</w:t>
      </w:r>
      <w:r>
        <w:t xml:space="preserve">; </w:t>
      </w:r>
      <w:r>
        <w:t>धर्मी ठहरे, धर्मी ठहराया जाना</w:t>
      </w:r>
      <w:r>
        <w:t xml:space="preserve">; </w:t>
      </w:r>
      <w:r>
        <w:t xml:space="preserve">विधि, बाइबिल की अवधारणा। </w:t>
      </w:r>
      <w:r/>
      <w:r/>
    </w:p>
    <w:p>
      <w:r/>
    </w:p>
    <w:p>
      <w:pPr>
        <w:pStyle w:val="Heading2"/>
      </w:pPr>
      <w:r>
        <w:t>धार्मिकता के शिक्षक</w:t>
      </w:r>
      <w:r/>
    </w:p>
    <w:p>
      <w:r/>
      <w:r>
        <w:t>कुमरान में एसेन समुदाय के संस्थापक का नाम। हम कुमरान में पाई जाने वाली बाइबल पुस्तकों की टिप्पणियों से उसके बारे में सीखते हैं।</w:t>
      </w:r>
    </w:p>
    <w:p>
      <w:r/>
      <w: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r/>
      <w: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r/>
      <w: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r/>
      <w: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r/>
      <w: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
    </w:p>
    <w:p>
      <w:r/>
    </w:p>
    <w:p>
      <w:pPr>
        <w:pStyle w:val="Heading2"/>
      </w:pPr>
      <w:r>
        <w:t>धिक्कार</w:t>
      </w:r>
      <w:r/>
    </w:p>
    <w:p>
      <w:r/>
      <w:r>
        <w:rPr>
          <w:i/>
        </w:rPr>
        <w:t>देखें</w:t>
      </w:r>
      <w:r>
        <w:t xml:space="preserve"> </w:t>
      </w:r>
      <w:r>
        <w:t>नरक</w:t>
      </w:r>
      <w:r>
        <w:t xml:space="preserve">; </w:t>
      </w:r>
      <w:r>
        <w:t>न्याय</w:t>
      </w:r>
      <w:r>
        <w:t>।</w:t>
      </w:r>
      <w:r/>
      <w:r/>
    </w:p>
    <w:p>
      <w:r/>
    </w:p>
    <w:p>
      <w:pPr>
        <w:pStyle w:val="Heading2"/>
      </w:pPr>
      <w:r>
        <w:t>धीरज</w:t>
      </w:r>
      <w:r/>
    </w:p>
    <w:p>
      <w:r/>
      <w:r>
        <w:t>किसी कार्य या स्थिति में दृढ़ता। पुराने नियम में, इस्राएल ने उन वादों की पूर्ति के लिए पीढ़ियों तक प्रतीक्षा की, जिन्हें कई विश्वासियों ने अपने जीवनकाल में पूरा होते हुए नहीं देखा (</w:t>
      </w:r>
      <w:hyperlink r:id="rId169">
        <w:r>
          <w:rPr>
            <w:color w:val="0000EE"/>
            <w:u w:val="single"/>
          </w:rPr>
          <w:t xml:space="preserve">इब्रा 11:1, </w:t>
        </w:r>
      </w:hyperlink>
      <w:hyperlink r:id="rId170">
        <w:r>
          <w:rPr>
            <w:color w:val="0000EE"/>
            <w:u w:val="single"/>
          </w:rPr>
          <w:t>13, 21–22, 39</w:t>
        </w:r>
      </w:hyperlink>
      <w: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hyperlink r:id="rId171">
        <w:r>
          <w:rPr>
            <w:color w:val="0000EE"/>
            <w:u w:val="single"/>
          </w:rPr>
          <w:t>3:16–19</w:t>
        </w:r>
      </w:hyperlink>
      <w:r>
        <w:t>)। भविष्यवक्ताओं ने असफलता और त्रासदी से आगे देखते हुए दूर के क्षितिजों पर ध्यान केंद्रित किया और एक धीरजपूर्ण विश्वास को पोषित किया (</w:t>
      </w:r>
      <w:hyperlink r:id="rId172">
        <w:r>
          <w:rPr>
            <w:color w:val="0000EE"/>
            <w:u w:val="single"/>
          </w:rPr>
          <w:t>यिर्म 32:1–15</w:t>
        </w:r>
      </w:hyperlink>
      <w:r>
        <w:t xml:space="preserve">; </w:t>
      </w:r>
      <w:hyperlink r:id="rId173">
        <w:r>
          <w:rPr>
            <w:color w:val="0000EE"/>
            <w:u w:val="single"/>
          </w:rPr>
          <w:t>होश 3:4–5</w:t>
        </w:r>
      </w:hyperlink>
      <w:r>
        <w:t xml:space="preserve">; </w:t>
      </w:r>
      <w:hyperlink r:id="rId174">
        <w:r>
          <w:rPr>
            <w:color w:val="0000EE"/>
            <w:u w:val="single"/>
          </w:rPr>
          <w:t>योए 2:28–29</w:t>
        </w:r>
      </w:hyperlink>
      <w:r>
        <w:t xml:space="preserve">; </w:t>
      </w:r>
      <w:hyperlink r:id="rId175">
        <w:r>
          <w:rPr>
            <w:color w:val="0000EE"/>
            <w:u w:val="single"/>
          </w:rPr>
          <w:t>हब 2:1–3</w:t>
        </w:r>
      </w:hyperlink>
      <w:r>
        <w:t xml:space="preserve">; </w:t>
      </w:r>
      <w:hyperlink r:id="rId176">
        <w:r>
          <w:rPr>
            <w:color w:val="0000EE"/>
            <w:u w:val="single"/>
          </w:rPr>
          <w:t>दानि 12:11–13</w:t>
        </w:r>
      </w:hyperlink>
      <w:r>
        <w:t>)।</w:t>
      </w:r>
    </w:p>
    <w:p>
      <w:r/>
      <w: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hyperlink r:id="rId177">
        <w:r>
          <w:rPr>
            <w:color w:val="0000EE"/>
            <w:u w:val="single"/>
          </w:rPr>
          <w:t>मर 3:9</w:t>
        </w:r>
      </w:hyperlink>
      <w:r>
        <w:t xml:space="preserve">; </w:t>
      </w:r>
      <w:hyperlink r:id="rId178">
        <w:r>
          <w:rPr>
            <w:color w:val="0000EE"/>
            <w:u w:val="single"/>
          </w:rPr>
          <w:t>प्रेरि 8:13</w:t>
        </w:r>
      </w:hyperlink>
      <w:r>
        <w:t xml:space="preserve">; </w:t>
      </w:r>
      <w:hyperlink r:id="rId179">
        <w:r>
          <w:rPr>
            <w:color w:val="0000EE"/>
            <w:u w:val="single"/>
          </w:rPr>
          <w:t>10:7</w:t>
        </w:r>
      </w:hyperlink>
      <w:r>
        <w:t xml:space="preserve">; </w:t>
      </w:r>
      <w:hyperlink r:id="rId180">
        <w:r>
          <w:rPr>
            <w:color w:val="0000EE"/>
            <w:u w:val="single"/>
          </w:rPr>
          <w:t>रोम 13:6</w:t>
        </w:r>
      </w:hyperlink>
      <w:r>
        <w:t>), और इसे विभिन्न रूपों में अनुवादित किया गया है जैसे "समर्पित," "साथ रहना," "लगातार," "दृढ़ [रहो]"।</w:t>
      </w:r>
    </w:p>
    <w:p>
      <w:r/>
      <w:r>
        <w:t>इस धीरजपूर्ण स्थिरता की प्रार्थना में (</w:t>
      </w:r>
      <w:hyperlink r:id="rId181">
        <w:r>
          <w:rPr>
            <w:color w:val="0000EE"/>
            <w:u w:val="single"/>
          </w:rPr>
          <w:t>लूका 18:1–8</w:t>
        </w:r>
      </w:hyperlink>
      <w:r>
        <w:t xml:space="preserve">; </w:t>
      </w:r>
      <w:hyperlink r:id="rId113">
        <w:r>
          <w:rPr>
            <w:color w:val="0000EE"/>
            <w:u w:val="single"/>
          </w:rPr>
          <w:t>कुल 4:2</w:t>
        </w:r>
      </w:hyperlink>
      <w:r>
        <w:t>); अच्छे कामों में (</w:t>
      </w:r>
      <w:hyperlink r:id="rId182">
        <w:r>
          <w:rPr>
            <w:color w:val="0000EE"/>
            <w:u w:val="single"/>
          </w:rPr>
          <w:t>रोम 2:7</w:t>
        </w:r>
      </w:hyperlink>
      <w:r>
        <w:t xml:space="preserve">; </w:t>
      </w:r>
      <w:hyperlink r:id="rId183">
        <w:r>
          <w:rPr>
            <w:color w:val="0000EE"/>
            <w:u w:val="single"/>
          </w:rPr>
          <w:t>गला</w:t>
        </w:r>
      </w:hyperlink>
      <w:hyperlink r:id="rId183">
        <w:r>
          <w:rPr>
            <w:color w:val="0000EE"/>
            <w:u w:val="single"/>
          </w:rPr>
          <w:t xml:space="preserve"> 6:9</w:t>
        </w:r>
      </w:hyperlink>
      <w:r>
        <w:t>); मसीही शिक्षा में (</w:t>
      </w:r>
      <w:hyperlink r:id="rId184">
        <w:r>
          <w:rPr>
            <w:color w:val="0000EE"/>
            <w:u w:val="single"/>
          </w:rPr>
          <w:t>प्रेरि 2:42</w:t>
        </w:r>
      </w:hyperlink>
      <w:r>
        <w:t xml:space="preserve">; </w:t>
      </w:r>
      <w:hyperlink r:id="rId185">
        <w:r>
          <w:rPr>
            <w:color w:val="0000EE"/>
            <w:u w:val="single"/>
          </w:rPr>
          <w:t xml:space="preserve">2 </w:t>
        </w:r>
      </w:hyperlink>
      <w:hyperlink r:id="rId185">
        <w:r>
          <w:rPr>
            <w:color w:val="0000EE"/>
            <w:u w:val="single"/>
          </w:rPr>
          <w:t>तीमु</w:t>
        </w:r>
      </w:hyperlink>
      <w:hyperlink r:id="rId185">
        <w:r>
          <w:rPr>
            <w:color w:val="0000EE"/>
            <w:u w:val="single"/>
          </w:rPr>
          <w:t xml:space="preserve"> 3:14</w:t>
        </w:r>
      </w:hyperlink>
      <w:r>
        <w:t>); कष्टों में (</w:t>
      </w:r>
      <w:hyperlink r:id="rId186">
        <w:r>
          <w:rPr>
            <w:color w:val="0000EE"/>
            <w:u w:val="single"/>
          </w:rPr>
          <w:t xml:space="preserve">2 </w:t>
        </w:r>
      </w:hyperlink>
      <w:hyperlink r:id="rId186">
        <w:r>
          <w:rPr>
            <w:color w:val="0000EE"/>
            <w:u w:val="single"/>
          </w:rPr>
          <w:t>थिस्स</w:t>
        </w:r>
      </w:hyperlink>
      <w:hyperlink r:id="rId186">
        <w:r>
          <w:rPr>
            <w:color w:val="0000EE"/>
            <w:u w:val="single"/>
          </w:rPr>
          <w:t xml:space="preserve"> 1:4</w:t>
        </w:r>
      </w:hyperlink>
      <w:r>
        <w:t>); अनुग्रह में (</w:t>
      </w:r>
      <w:hyperlink r:id="rId187">
        <w:r>
          <w:rPr>
            <w:color w:val="0000EE"/>
            <w:u w:val="single"/>
          </w:rPr>
          <w:t>प्रेरि 13:43</w:t>
        </w:r>
      </w:hyperlink>
      <w:r>
        <w:t xml:space="preserve">; </w:t>
      </w:r>
      <w:hyperlink r:id="rId188">
        <w:r>
          <w:rPr>
            <w:color w:val="0000EE"/>
            <w:u w:val="single"/>
          </w:rPr>
          <w:t xml:space="preserve">2 </w:t>
        </w:r>
      </w:hyperlink>
      <w:hyperlink r:id="rId188">
        <w:r>
          <w:rPr>
            <w:color w:val="0000EE"/>
            <w:u w:val="single"/>
          </w:rPr>
          <w:t>कुरि</w:t>
        </w:r>
      </w:hyperlink>
      <w:hyperlink r:id="rId188">
        <w:r>
          <w:rPr>
            <w:color w:val="0000EE"/>
            <w:u w:val="single"/>
          </w:rPr>
          <w:t xml:space="preserve"> 6:1</w:t>
        </w:r>
      </w:hyperlink>
      <w:r>
        <w:t>); विश्वास में (</w:t>
      </w:r>
      <w:hyperlink r:id="rId189">
        <w:r>
          <w:rPr>
            <w:color w:val="0000EE"/>
            <w:u w:val="single"/>
          </w:rPr>
          <w:t>प्रेरि 14:22</w:t>
        </w:r>
      </w:hyperlink>
      <w:r>
        <w:t xml:space="preserve">; </w:t>
      </w:r>
      <w:hyperlink r:id="rId190">
        <w:r>
          <w:rPr>
            <w:color w:val="0000EE"/>
            <w:u w:val="single"/>
          </w:rPr>
          <w:t>कुल 1:23</w:t>
        </w:r>
      </w:hyperlink>
      <w:r>
        <w:t>); परमेश्वर के प्रेम में (</w:t>
      </w:r>
      <w:hyperlink r:id="rId191">
        <w:r>
          <w:rPr>
            <w:color w:val="0000EE"/>
            <w:u w:val="single"/>
          </w:rPr>
          <w:t>यूह</w:t>
        </w:r>
      </w:hyperlink>
      <w:hyperlink r:id="rId191">
        <w:r>
          <w:rPr>
            <w:color w:val="0000EE"/>
            <w:u w:val="single"/>
          </w:rPr>
          <w:t xml:space="preserve"> 15:9</w:t>
        </w:r>
      </w:hyperlink>
      <w:r>
        <w:t xml:space="preserve">; </w:t>
      </w:r>
      <w:hyperlink r:id="rId192">
        <w:r>
          <w:rPr>
            <w:color w:val="0000EE"/>
            <w:u w:val="single"/>
          </w:rPr>
          <w:t>यहू 1:21</w:t>
        </w:r>
      </w:hyperlink>
      <w:r>
        <w:t xml:space="preserve">); </w:t>
      </w:r>
      <w:r>
        <w:t>स्थिर</w:t>
      </w:r>
      <w:r>
        <w:t xml:space="preserve"> रहने में (</w:t>
      </w:r>
      <w:hyperlink r:id="rId193">
        <w:r>
          <w:rPr>
            <w:color w:val="0000EE"/>
            <w:u w:val="single"/>
          </w:rPr>
          <w:t xml:space="preserve">1 </w:t>
        </w:r>
      </w:hyperlink>
      <w:hyperlink r:id="rId193">
        <w:r>
          <w:rPr>
            <w:color w:val="0000EE"/>
            <w:u w:val="single"/>
          </w:rPr>
          <w:t>कुरि</w:t>
        </w:r>
      </w:hyperlink>
      <w:hyperlink r:id="rId193">
        <w:r>
          <w:rPr>
            <w:color w:val="0000EE"/>
            <w:u w:val="single"/>
          </w:rPr>
          <w:t xml:space="preserve"> 16:13</w:t>
        </w:r>
      </w:hyperlink>
      <w:r>
        <w:t xml:space="preserve">; </w:t>
      </w:r>
      <w:hyperlink r:id="rId194">
        <w:r>
          <w:rPr>
            <w:color w:val="0000EE"/>
            <w:u w:val="single"/>
          </w:rPr>
          <w:t xml:space="preserve">2 </w:t>
        </w:r>
      </w:hyperlink>
      <w:hyperlink r:id="rId194">
        <w:r>
          <w:rPr>
            <w:color w:val="0000EE"/>
            <w:u w:val="single"/>
          </w:rPr>
          <w:t>थिस्स</w:t>
        </w:r>
      </w:hyperlink>
      <w:hyperlink r:id="rId194">
        <w:r>
          <w:rPr>
            <w:color w:val="0000EE"/>
            <w:u w:val="single"/>
          </w:rPr>
          <w:t xml:space="preserve"> 2:15</w:t>
        </w:r>
      </w:hyperlink>
      <w:r>
        <w:t>); मसीह में बने रहने में (</w:t>
      </w:r>
      <w:hyperlink r:id="rId191">
        <w:r>
          <w:rPr>
            <w:color w:val="0000EE"/>
            <w:u w:val="single"/>
          </w:rPr>
          <w:t>यूह</w:t>
        </w:r>
      </w:hyperlink>
      <w:hyperlink r:id="rId195">
        <w:r>
          <w:rPr>
            <w:color w:val="0000EE"/>
            <w:u w:val="single"/>
          </w:rPr>
          <w:t xml:space="preserve"> 15:4–10</w:t>
        </w:r>
      </w:hyperlink>
      <w:r>
        <w:t xml:space="preserve">; </w:t>
      </w:r>
      <w:hyperlink r:id="rId196">
        <w:r>
          <w:rPr>
            <w:color w:val="0000EE"/>
            <w:u w:val="single"/>
          </w:rPr>
          <w:t xml:space="preserve">1 </w:t>
        </w:r>
      </w:hyperlink>
      <w:hyperlink r:id="rId191">
        <w:r>
          <w:rPr>
            <w:color w:val="0000EE"/>
            <w:u w:val="single"/>
          </w:rPr>
          <w:t>यूह</w:t>
        </w:r>
      </w:hyperlink>
      <w:hyperlink r:id="rId196">
        <w:r>
          <w:rPr>
            <w:color w:val="0000EE"/>
            <w:u w:val="single"/>
          </w:rPr>
          <w:t xml:space="preserve"> 2:28</w:t>
        </w:r>
      </w:hyperlink>
      <w:r>
        <w:t>); धीरज पूर्वक दौड़ने में (</w:t>
      </w:r>
      <w:hyperlink r:id="rId197">
        <w:r>
          <w:rPr>
            <w:color w:val="0000EE"/>
            <w:u w:val="single"/>
          </w:rPr>
          <w:t>इब्रा</w:t>
        </w:r>
      </w:hyperlink>
      <w:hyperlink r:id="rId197">
        <w:r>
          <w:rPr>
            <w:color w:val="0000EE"/>
            <w:u w:val="single"/>
          </w:rPr>
          <w:t xml:space="preserve"> 6:12</w:t>
        </w:r>
      </w:hyperlink>
      <w:r>
        <w:t xml:space="preserve">; </w:t>
      </w:r>
      <w:hyperlink r:id="rId198">
        <w:r>
          <w:rPr>
            <w:color w:val="0000EE"/>
            <w:u w:val="single"/>
          </w:rPr>
          <w:t>12:1</w:t>
        </w:r>
      </w:hyperlink>
      <w:r>
        <w:t>); गिरने से बचने में (</w:t>
      </w:r>
      <w:hyperlink r:id="rId197">
        <w:r>
          <w:rPr>
            <w:color w:val="0000EE"/>
            <w:u w:val="single"/>
          </w:rPr>
          <w:t>इब्रा</w:t>
        </w:r>
      </w:hyperlink>
      <w:hyperlink r:id="rId199">
        <w:r>
          <w:rPr>
            <w:color w:val="0000EE"/>
            <w:u w:val="single"/>
          </w:rPr>
          <w:t xml:space="preserve"> 3:12</w:t>
        </w:r>
      </w:hyperlink>
      <w:r>
        <w:t xml:space="preserve">; </w:t>
      </w:r>
      <w:hyperlink r:id="rId200">
        <w:r>
          <w:rPr>
            <w:color w:val="0000EE"/>
            <w:u w:val="single"/>
          </w:rPr>
          <w:t>4:1–10</w:t>
        </w:r>
      </w:hyperlink>
      <w:r>
        <w:t>); और हमारे बुलाहट और चुनाव की पुष्टि करने में उत्साही होने में (</w:t>
      </w:r>
      <w:hyperlink r:id="rId201">
        <w:r>
          <w:rPr>
            <w:color w:val="0000EE"/>
            <w:u w:val="single"/>
          </w:rPr>
          <w:t>2 पत 1:10</w:t>
        </w:r>
      </w:hyperlink>
      <w:r>
        <w:t>) आवश्यक है।</w:t>
      </w:r>
    </w:p>
    <w:p>
      <w:r/>
      <w:r>
        <w:t>यह महत्वपूर्ण है कि यहूदा (</w:t>
      </w:r>
      <w:hyperlink r:id="rId202">
        <w:r>
          <w:rPr>
            <w:color w:val="0000EE"/>
            <w:u w:val="single"/>
          </w:rPr>
          <w:t>यूह</w:t>
        </w:r>
      </w:hyperlink>
      <w:hyperlink r:id="rId202">
        <w:r>
          <w:rPr>
            <w:color w:val="0000EE"/>
            <w:u w:val="single"/>
          </w:rPr>
          <w:t xml:space="preserve"> 6:71</w:t>
        </w:r>
      </w:hyperlink>
      <w:r>
        <w:t>), देमास (</w:t>
      </w:r>
      <w:hyperlink r:id="rId203">
        <w:r>
          <w:rPr>
            <w:color w:val="0000EE"/>
            <w:u w:val="single"/>
          </w:rPr>
          <w:t xml:space="preserve">2 </w:t>
        </w:r>
      </w:hyperlink>
      <w:hyperlink r:id="rId203">
        <w:r>
          <w:rPr>
            <w:color w:val="0000EE"/>
            <w:u w:val="single"/>
          </w:rPr>
          <w:t>तीमु</w:t>
        </w:r>
      </w:hyperlink>
      <w:hyperlink r:id="rId203">
        <w:r>
          <w:rPr>
            <w:color w:val="0000EE"/>
            <w:u w:val="single"/>
          </w:rPr>
          <w:t xml:space="preserve"> 4:10</w:t>
        </w:r>
      </w:hyperlink>
      <w:r>
        <w:t>), और हुमिनयुस (</w:t>
      </w:r>
      <w:hyperlink r:id="rId204">
        <w:r>
          <w:rPr>
            <w:color w:val="0000EE"/>
            <w:u w:val="single"/>
          </w:rPr>
          <w:t xml:space="preserve">2 </w:t>
        </w:r>
      </w:hyperlink>
      <w:hyperlink r:id="rId203">
        <w:r>
          <w:rPr>
            <w:color w:val="0000EE"/>
            <w:u w:val="single"/>
          </w:rPr>
          <w:t>तीमु</w:t>
        </w:r>
      </w:hyperlink>
      <w:hyperlink r:id="rId204">
        <w:r>
          <w:rPr>
            <w:color w:val="0000EE"/>
            <w:u w:val="single"/>
          </w:rPr>
          <w:t xml:space="preserve"> 2:17</w:t>
        </w:r>
      </w:hyperlink>
      <w:r>
        <w:t>) की धीरज में असफलता को ध्यान में रखा जाए, साथ ही इस भयावह संभावना को भी ध्यान में रखा जाए कि इतने बड़े उद्धार की उपेक्षा करें (</w:t>
      </w:r>
      <w:hyperlink r:id="rId205">
        <w:r>
          <w:rPr>
            <w:color w:val="0000EE"/>
            <w:u w:val="single"/>
          </w:rPr>
          <w:t>इब्रा</w:t>
        </w:r>
      </w:hyperlink>
      <w:hyperlink r:id="rId205">
        <w:r>
          <w:rPr>
            <w:color w:val="0000EE"/>
            <w:u w:val="single"/>
          </w:rPr>
          <w:t xml:space="preserve"> 2:3</w:t>
        </w:r>
      </w:hyperlink>
      <w:r>
        <w:t>), अयोग्य ठहरें (</w:t>
      </w:r>
      <w:hyperlink r:id="rId206">
        <w:r>
          <w:rPr>
            <w:color w:val="0000EE"/>
            <w:u w:val="single"/>
          </w:rPr>
          <w:t xml:space="preserve">1 </w:t>
        </w:r>
      </w:hyperlink>
      <w:hyperlink r:id="rId206">
        <w:r>
          <w:rPr>
            <w:color w:val="0000EE"/>
            <w:u w:val="single"/>
          </w:rPr>
          <w:t>कुरि</w:t>
        </w:r>
      </w:hyperlink>
      <w:hyperlink r:id="rId206">
        <w:r>
          <w:rPr>
            <w:color w:val="0000EE"/>
            <w:u w:val="single"/>
          </w:rPr>
          <w:t xml:space="preserve"> 9:27</w:t>
        </w:r>
      </w:hyperlink>
      <w:r>
        <w:t>), उस समय गिर जाएं जब हम सोचते हैं कि हम खड़े हैं (</w:t>
      </w:r>
      <w:hyperlink r:id="rId207">
        <w:r>
          <w:rPr>
            <w:color w:val="0000EE"/>
            <w:u w:val="single"/>
          </w:rPr>
          <w:t xml:space="preserve">1 </w:t>
        </w:r>
      </w:hyperlink>
      <w:hyperlink r:id="rId206">
        <w:r>
          <w:rPr>
            <w:color w:val="0000EE"/>
            <w:u w:val="single"/>
          </w:rPr>
          <w:t>कुरि</w:t>
        </w:r>
      </w:hyperlink>
      <w:hyperlink r:id="rId207">
        <w:r>
          <w:rPr>
            <w:color w:val="0000EE"/>
            <w:u w:val="single"/>
          </w:rPr>
          <w:t xml:space="preserve"> 10:12</w:t>
        </w:r>
      </w:hyperlink>
      <w:r>
        <w:t>), और पतन (अधर्म में गिरना) (</w:t>
      </w:r>
      <w:hyperlink r:id="rId208">
        <w:r>
          <w:rPr>
            <w:color w:val="0000EE"/>
            <w:u w:val="single"/>
          </w:rPr>
          <w:t>इब्रा</w:t>
        </w:r>
      </w:hyperlink>
      <w:hyperlink r:id="rId208">
        <w:r>
          <w:rPr>
            <w:color w:val="0000EE"/>
            <w:u w:val="single"/>
          </w:rPr>
          <w:t xml:space="preserve"> 6:1–8</w:t>
        </w:r>
      </w:hyperlink>
      <w:r>
        <w:t xml:space="preserve">)। क्योंकि जैसा यीशु ने कहा, “जो </w:t>
      </w:r>
      <w:r>
        <w:t>अन्त तक धीरज धरेगा उसी का उद्धार होगा</w:t>
      </w:r>
      <w:r>
        <w:t>” (</w:t>
      </w:r>
      <w:hyperlink r:id="rId209">
        <w:r>
          <w:rPr>
            <w:color w:val="0000EE"/>
            <w:u w:val="single"/>
          </w:rPr>
          <w:t>मत्ती 10:22</w:t>
        </w:r>
      </w:hyperlink>
      <w:r>
        <w:t xml:space="preserve">; </w:t>
      </w:r>
      <w:hyperlink r:id="rId210">
        <w:r>
          <w:rPr>
            <w:color w:val="0000EE"/>
            <w:u w:val="single"/>
          </w:rPr>
          <w:t>24:13</w:t>
        </w:r>
      </w:hyperlink>
      <w: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hyperlink r:id="rId211">
        <w:r>
          <w:rPr>
            <w:color w:val="0000EE"/>
            <w:u w:val="single"/>
          </w:rPr>
          <w:t>लूका 21:19</w:t>
        </w:r>
      </w:hyperlink>
      <w:r>
        <w:t xml:space="preserve">; </w:t>
      </w:r>
      <w:hyperlink r:id="rId212">
        <w:r>
          <w:rPr>
            <w:color w:val="0000EE"/>
            <w:u w:val="single"/>
          </w:rPr>
          <w:t>रोम 5:3</w:t>
        </w:r>
      </w:hyperlink>
      <w:r>
        <w:t xml:space="preserve">; </w:t>
      </w:r>
      <w:hyperlink r:id="rId213">
        <w:r>
          <w:rPr>
            <w:color w:val="0000EE"/>
            <w:u w:val="single"/>
          </w:rPr>
          <w:t>कुल 1:11</w:t>
        </w:r>
      </w:hyperlink>
      <w:r>
        <w:t>)।</w:t>
      </w:r>
    </w:p>
    <w:p>
      <w:r/>
      <w: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hyperlink r:id="rId214">
        <w:r>
          <w:rPr>
            <w:color w:val="0000EE"/>
            <w:u w:val="single"/>
          </w:rPr>
          <w:t>यिर्म 31:31–34</w:t>
        </w:r>
      </w:hyperlink>
      <w: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r/>
      <w: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r/>
      <w:r>
        <w:rPr>
          <w:i/>
        </w:rPr>
        <w:t>यह भी देखें</w:t>
      </w:r>
      <w:r>
        <w:t xml:space="preserve"> </w:t>
      </w:r>
      <w:r>
        <w:t>आश्वासन</w:t>
      </w:r>
      <w:r>
        <w:t xml:space="preserve">; </w:t>
      </w:r>
      <w:r>
        <w:t>धर्म त्याग</w:t>
      </w:r>
      <w:r>
        <w:t>।</w:t>
      </w:r>
      <w:r/>
      <w:r/>
    </w:p>
    <w:p>
      <w:r/>
    </w:p>
    <w:p>
      <w:pPr>
        <w:pStyle w:val="Heading2"/>
      </w:pPr>
      <w:r>
        <w:t>धीरजवन्त</w:t>
      </w:r>
      <w:r/>
    </w:p>
    <w:p>
      <w:pPr>
        <w:pStyle w:val="Heading2"/>
      </w:pPr>
      <w:r>
        <w:t>धीरजवन्त</w:t>
      </w:r>
    </w:p>
    <w:p>
      <w:r/>
      <w:r>
        <w:t>लम्बे और धैर्यपूर्ण सहनशीलता को दर्शाने वाला शब्द। यह एक ऐसा शब्द है जो केजेवी में पुराने नियम में चार बार उपयोग किया गया है (</w:t>
      </w:r>
      <w:hyperlink r:id="rId215">
        <w:r>
          <w:rPr>
            <w:color w:val="0000EE"/>
            <w:u w:val="single"/>
          </w:rPr>
          <w:t>निर्ग 34:6</w:t>
        </w:r>
      </w:hyperlink>
      <w:r>
        <w:t xml:space="preserve">; </w:t>
      </w:r>
      <w:hyperlink r:id="rId216">
        <w:r>
          <w:rPr>
            <w:color w:val="0000EE"/>
            <w:u w:val="single"/>
          </w:rPr>
          <w:t>गिन 14:18</w:t>
        </w:r>
      </w:hyperlink>
      <w:r>
        <w:t xml:space="preserve">; </w:t>
      </w:r>
      <w:hyperlink r:id="rId217">
        <w:r>
          <w:rPr>
            <w:color w:val="0000EE"/>
            <w:u w:val="single"/>
          </w:rPr>
          <w:t>भज 86:15</w:t>
        </w:r>
      </w:hyperlink>
      <w:r>
        <w:t xml:space="preserve">; </w:t>
      </w:r>
      <w:hyperlink r:id="rId218">
        <w:r>
          <w:rPr>
            <w:color w:val="0000EE"/>
            <w:u w:val="single"/>
          </w:rPr>
          <w:t>यिर्म 15:15</w:t>
        </w:r>
      </w:hyperlink>
      <w:r>
        <w:t>) और नए नियम में 13 बार। एनएलटी और अन्य आधुनिक संस्करण "सहनशीलता" और "धैर्य" जैसे पर्यायवाची शब्दों का उपयोग करते हैं।</w:t>
      </w:r>
    </w:p>
    <w:p>
      <w:r/>
      <w:r>
        <w:t xml:space="preserve"> आमतौर पर परमेश्वर के लिए कोप करने में धीरजवन्त इस्तेमाल होता है (</w:t>
      </w:r>
      <w:hyperlink r:id="rId219">
        <w:r>
          <w:rPr>
            <w:color w:val="0000EE"/>
            <w:u w:val="single"/>
          </w:rPr>
          <w:t>रोम 2:4</w:t>
        </w:r>
      </w:hyperlink>
      <w: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hyperlink r:id="rId220">
        <w:r>
          <w:rPr>
            <w:color w:val="0000EE"/>
            <w:u w:val="single"/>
          </w:rPr>
          <w:t>1 तीमु 1:16</w:t>
        </w:r>
      </w:hyperlink>
      <w:r>
        <w:t xml:space="preserve">; </w:t>
      </w:r>
      <w:hyperlink r:id="rId221">
        <w:r>
          <w:rPr>
            <w:color w:val="0000EE"/>
            <w:u w:val="single"/>
          </w:rPr>
          <w:t>1 पत 3:20</w:t>
        </w:r>
      </w:hyperlink>
      <w:r>
        <w:t>)। धीरज एक मसीही गुण भी है, आत्मा का एक फल (</w:t>
      </w:r>
      <w:hyperlink r:id="rId222">
        <w:r>
          <w:rPr>
            <w:color w:val="0000EE"/>
            <w:u w:val="single"/>
          </w:rPr>
          <w:t>गला 5:22</w:t>
        </w:r>
      </w:hyperlink>
      <w:r>
        <w:t>)। मसीहियों को अपने आपसी सम्बन्धों में इसे अभ्यास में लाने की आवश्यकता है।</w:t>
      </w:r>
      <w:r/>
      <w:r/>
    </w:p>
    <w:p>
      <w:r/>
    </w:p>
    <w:p>
      <w:pPr>
        <w:pStyle w:val="Heading2"/>
      </w:pPr>
      <w:r>
        <w:t>धुनकी</w:t>
      </w:r>
      <w:r/>
    </w:p>
    <w:p>
      <w:pPr>
        <w:pStyle w:val="Heading2"/>
      </w:pPr>
      <w:r>
        <w:rPr>
          <w:b/>
        </w:rPr>
        <w:t>धुनकी</w:t>
      </w:r>
    </w:p>
    <w:p>
      <w:r/>
      <w:r>
        <w:rPr>
          <w:i/>
        </w:rPr>
        <w:t xml:space="preserve">देखें </w:t>
      </w:r>
      <w:r>
        <w:t xml:space="preserve"> </w:t>
      </w:r>
      <w:r>
        <w:t>पौधे (एस्पेन)</w:t>
      </w:r>
      <w:r>
        <w:t>।</w:t>
      </w:r>
      <w:r/>
      <w:r/>
    </w:p>
    <w:p>
      <w:r/>
    </w:p>
    <w:p>
      <w:pPr>
        <w:pStyle w:val="Heading2"/>
      </w:pPr>
      <w:r>
        <w:t>धूप</w:t>
      </w:r>
      <w:r/>
    </w:p>
    <w:p>
      <w:r/>
      <w:r>
        <w:t>सुगन्ध-द्रव्य और तेल या परमेश्वर को प्रसन्न करने के लिए सुगन्धित धुआँ भेजने वाली बलि।</w:t>
      </w:r>
    </w:p>
    <w:p>
      <w:r/>
      <w: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r/>
      <w:r>
        <w:t>सुगन्ध-द्रव्य और उत्तम तेल को चाँदी और सोने के साथ मूल्यवान माना जाता था। शेबा की रानी ने सुलैमान को भेंट के रूप में मसाले दिए (</w:t>
      </w:r>
      <w:hyperlink r:id="rId223">
        <w:r>
          <w:rPr>
            <w:color w:val="0000EE"/>
            <w:u w:val="single"/>
          </w:rPr>
          <w:t>1 रा 10:2</w:t>
        </w:r>
      </w:hyperlink>
      <w:r>
        <w:t>)। धूप को राज खजाने में रखा गया था (</w:t>
      </w:r>
      <w:hyperlink r:id="rId224">
        <w:r>
          <w:rPr>
            <w:color w:val="0000EE"/>
            <w:u w:val="single"/>
          </w:rPr>
          <w:t>2 रा 20:13</w:t>
        </w:r>
      </w:hyperlink>
      <w: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r/>
      <w:r>
        <w:t>इसलिए, प्रेमी कभी-कभी अपने प्रिय की तुलना "गन्धरस", "गन्धरस के पहाड़" और "लोबान की पहाड़ी" के रूप में करते थे (</w:t>
      </w:r>
      <w:hyperlink r:id="rId225">
        <w:r>
          <w:rPr>
            <w:color w:val="0000EE"/>
            <w:u w:val="single"/>
          </w:rPr>
          <w:t>श्रे.गी. 1:13</w:t>
        </w:r>
      </w:hyperlink>
      <w:r>
        <w:t xml:space="preserve">; </w:t>
      </w:r>
      <w:hyperlink r:id="rId226">
        <w:r>
          <w:rPr>
            <w:color w:val="0000EE"/>
            <w:u w:val="single"/>
          </w:rPr>
          <w:t>4:6</w:t>
        </w:r>
      </w:hyperlink>
      <w:r>
        <w:t>)। धूप की सुगन्ध सही वातावरण बनाती है (</w:t>
      </w:r>
      <w:hyperlink r:id="rId227">
        <w:r>
          <w:rPr>
            <w:color w:val="0000EE"/>
            <w:u w:val="single"/>
          </w:rPr>
          <w:t>1:12</w:t>
        </w:r>
      </w:hyperlink>
      <w:r>
        <w:t>)। व्यापारी को ज्ञात हर सुगन्ध-द्रव्य की धूप सुलैमान की शय्या के पास जलाई गई (</w:t>
      </w:r>
      <w:hyperlink r:id="rId228">
        <w:r>
          <w:rPr>
            <w:color w:val="0000EE"/>
            <w:u w:val="single"/>
          </w:rPr>
          <w:t>3:6</w:t>
        </w:r>
      </w:hyperlink>
      <w:r>
        <w:t>)। दूल्हा अपनी प्रिय की सुगन्ध में आनन्दित होता था। वह उसकी अपनी निजी सुगन्ध की बारी थी (</w:t>
      </w:r>
      <w:hyperlink r:id="rId229">
        <w:r>
          <w:rPr>
            <w:color w:val="0000EE"/>
            <w:u w:val="single"/>
          </w:rPr>
          <w:t>4:10–14</w:t>
        </w:r>
      </w:hyperlink>
      <w:r>
        <w:t>)। यहाँ तक कि एक वेश्या भी अपने पलंग के पास धूप जलाती थी (</w:t>
      </w:r>
      <w:hyperlink r:id="rId230">
        <w:r>
          <w:rPr>
            <w:color w:val="0000EE"/>
            <w:u w:val="single"/>
          </w:rPr>
          <w:t>यहेज 23:41</w:t>
        </w:r>
      </w:hyperlink>
      <w: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hyperlink r:id="rId231">
        <w:r>
          <w:rPr>
            <w:color w:val="0000EE"/>
            <w:u w:val="single"/>
          </w:rPr>
          <w:t>नीति 27:9</w:t>
        </w:r>
      </w:hyperlink>
      <w:r>
        <w:t>)।</w:t>
      </w:r>
    </w:p>
    <w:p>
      <w:pPr>
        <w:pStyle w:val="Heading3"/>
      </w:pPr>
      <w:r>
        <w:t>धूप के विभिन्न प्रकार</w:t>
      </w:r>
    </w:p>
    <w:p>
      <w:r/>
      <w: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r/>
      <w:r>
        <w:t>धूप के कई रूप होते थे। इसे कभी-कभी दानों के रूप में उपयोग किया जाता था, जिन्हें एक थैली में डालकर गले में लटकाया जाता था (</w:t>
      </w:r>
      <w:hyperlink r:id="rId225">
        <w:r>
          <w:rPr>
            <w:color w:val="0000EE"/>
            <w:u w:val="single"/>
          </w:rPr>
          <w:t>श्रे.गी. 1:13</w:t>
        </w:r>
      </w:hyperlink>
      <w:r>
        <w:t>)। मुख्य रूप से, इत्र तरल रूप में होते थे, जिसे जैतून के तेल में घोल दिया जाता था। इसका एक अच्छा उदाहरण "पवित्र अभिषेक का तेल" है (</w:t>
      </w:r>
      <w:hyperlink r:id="rId232">
        <w:r>
          <w:rPr>
            <w:color w:val="0000EE"/>
            <w:u w:val="single"/>
          </w:rPr>
          <w:t>निर्ग 30:31</w:t>
        </w:r>
      </w:hyperlink>
      <w: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hyperlink r:id="rId233">
        <w:r>
          <w:rPr>
            <w:color w:val="0000EE"/>
            <w:u w:val="single"/>
          </w:rPr>
          <w:t>निर्ग 30:34–37</w:t>
        </w:r>
      </w:hyperlink>
      <w:r>
        <w:t>)। पवित्रस्थान के लिए मसाले और धूप भेंट के रूप में दान किए जाते थे (</w:t>
      </w:r>
      <w:hyperlink r:id="rId234">
        <w:r>
          <w:rPr>
            <w:color w:val="0000EE"/>
            <w:u w:val="single"/>
          </w:rPr>
          <w:t>गिन 7:14–86</w:t>
        </w:r>
      </w:hyperlink>
      <w:r>
        <w:t xml:space="preserve">; </w:t>
      </w:r>
      <w:hyperlink r:id="rId235">
        <w:r>
          <w:rPr>
            <w:color w:val="0000EE"/>
            <w:u w:val="single"/>
          </w:rPr>
          <w:t>यिर्म 17:26</w:t>
        </w:r>
      </w:hyperlink>
      <w:r>
        <w:t xml:space="preserve">; </w:t>
      </w:r>
      <w:hyperlink r:id="rId236">
        <w:r>
          <w:rPr>
            <w:color w:val="0000EE"/>
            <w:u w:val="single"/>
          </w:rPr>
          <w:t>41:5</w:t>
        </w:r>
      </w:hyperlink>
      <w:r>
        <w:t>) और परमेश्वर के भवन में रखे जाते थे (</w:t>
      </w:r>
      <w:hyperlink r:id="rId237">
        <w:r>
          <w:rPr>
            <w:color w:val="0000EE"/>
            <w:u w:val="single"/>
          </w:rPr>
          <w:t>नहे 13:5, 9</w:t>
        </w:r>
      </w:hyperlink>
      <w: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t xml:space="preserve">धूप की भेंट </w:t>
      </w:r>
    </w:p>
    <w:p>
      <w:r/>
      <w: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r/>
      <w:r>
        <w:t>धूप चढ़ाने का उपयोग विभिन्न उद्देश्यों के लिए किया जाता था। ऐसा माना जाता है कि इसका उपयोग दुष्टात्माओं को भगाने और आराधना स्थान के सभी पात्रों को पवित्र करने के लिए किया जाता था (</w:t>
      </w:r>
      <w:hyperlink r:id="rId238">
        <w:r>
          <w:rPr>
            <w:color w:val="0000EE"/>
            <w:u w:val="single"/>
          </w:rPr>
          <w:t>निर्ग 30:26–29</w:t>
        </w:r>
      </w:hyperlink>
      <w:r>
        <w:t>)। निःसन्देह, धूप की सुगन्ध पशु बलिदानों की दुर्गंध को कम करने के लिए एक उपाय के रूप में कार्य करती थी। इसलिए, यदि परमेश्वर को एक अच्छी सुगन्ध प्राप्त करनी थी और इस प्रकार एक बलिदान से प्रसन्न होना था, तो बलिदानों की दुर्गंध की भरपाई के लिए धूप आवश्यक थी। हालाँकि, सुगन्ध-द्रव्य कभी भी पशुओं या पक्षियों के माँस में नहीं मिलाए जाते थे।</w:t>
      </w:r>
    </w:p>
    <w:p>
      <w:r/>
      <w: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hyperlink r:id="rId239">
        <w:r>
          <w:rPr>
            <w:color w:val="0000EE"/>
            <w:u w:val="single"/>
          </w:rPr>
          <w:t>गिन 16:46–47</w:t>
        </w:r>
      </w:hyperlink>
      <w:r>
        <w:t>)। प्रायश्चित्त के दिन, महायाजक जलते हुए कोयले और धूप एक कढ़ाही (धूपदान) में रखकर अति पवित्रस्थान में ले जाते थे (</w:t>
      </w:r>
      <w:hyperlink r:id="rId240">
        <w:r>
          <w:rPr>
            <w:color w:val="0000EE"/>
            <w:u w:val="single"/>
          </w:rPr>
          <w:t>लैव्य 16:12–13</w:t>
        </w:r>
      </w:hyperlink>
      <w:r>
        <w:t>)। ऐसा माना जाता था कि जलती हुई धूप महायाजक के जीवन की रक्षा करती थी, सम्भवतः इसलिए कि धुएँ ने उसे परमेश्वर की पूर्ण महिमा को देखने से बचा लिया।</w:t>
      </w:r>
    </w:p>
    <w:p>
      <w:r/>
      <w:r>
        <w:t>लोबान को अन्नबलि के लिए होमबलि की वेदी पर चढ़ाए जाने वाले अनाज के साथ मिलाया जाता था (</w:t>
      </w:r>
      <w:hyperlink r:id="rId241">
        <w:r>
          <w:rPr>
            <w:color w:val="0000EE"/>
            <w:u w:val="single"/>
          </w:rPr>
          <w:t>लैव्य 2:1, 15–16</w:t>
        </w:r>
      </w:hyperlink>
      <w:r>
        <w:t xml:space="preserve">; </w:t>
      </w:r>
      <w:hyperlink r:id="rId242">
        <w:r>
          <w:rPr>
            <w:color w:val="0000EE"/>
            <w:u w:val="single"/>
          </w:rPr>
          <w:t>6:15</w:t>
        </w:r>
      </w:hyperlink>
      <w:r>
        <w:t>)। यह स्मरण दिलानेवाली रोटी (</w:t>
      </w:r>
      <w:hyperlink r:id="rId243">
        <w:r>
          <w:rPr>
            <w:color w:val="0000EE"/>
            <w:u w:val="single"/>
          </w:rPr>
          <w:t>24:7</w:t>
        </w:r>
      </w:hyperlink>
      <w:r>
        <w:t>) के साथ दो पात्र में भी रखा जाता था। हिजकिय्याह द्वारा किए गए सुधारों में नाश किया गया पीतल का साँप एक अपवित्र वस्तु बन गया था, जिसके लिए धूप जलाई जाती थी (</w:t>
      </w:r>
      <w:hyperlink r:id="rId244">
        <w:r>
          <w:rPr>
            <w:color w:val="0000EE"/>
            <w:u w:val="single"/>
          </w:rPr>
          <w:t>2 रा 18:4</w:t>
        </w:r>
      </w:hyperlink>
      <w:r>
        <w:t>)।</w:t>
      </w:r>
    </w:p>
    <w:p>
      <w:r/>
      <w:r>
        <w:t>प्रायश्चित्त के दिन को छोड़कर धूप एक विशेष वेदी पर चढ़ाई जाती थी (</w:t>
      </w:r>
      <w:hyperlink r:id="rId245">
        <w:r>
          <w:rPr>
            <w:color w:val="0000EE"/>
            <w:u w:val="single"/>
          </w:rPr>
          <w:t>लैव्य 4:7</w:t>
        </w:r>
      </w:hyperlink>
      <w:r>
        <w:t xml:space="preserve">; पुष्टि करें </w:t>
      </w:r>
      <w:hyperlink r:id="rId246">
        <w:r>
          <w:rPr>
            <w:color w:val="0000EE"/>
            <w:u w:val="single"/>
          </w:rPr>
          <w:t>निर्ग 30:9</w:t>
        </w:r>
      </w:hyperlink>
      <w:r>
        <w:t>), जहाँ यह भोर और साँझ जलती थी और इसे "नित्य धूप" कहा जाने लगा (</w:t>
      </w:r>
      <w:hyperlink r:id="rId247">
        <w:r>
          <w:rPr>
            <w:color w:val="0000EE"/>
            <w:u w:val="single"/>
          </w:rPr>
          <w:t>निर्ग 30:7–8</w:t>
        </w:r>
      </w:hyperlink>
      <w:r>
        <w:t>)। सम्भवतः सुलैमान द्वारा बनाए गए परमेश्वर के भवन में सोने की वेदी (</w:t>
      </w:r>
      <w:hyperlink r:id="rId248">
        <w:r>
          <w:rPr>
            <w:color w:val="0000EE"/>
            <w:u w:val="single"/>
          </w:rPr>
          <w:t>1 रा 6:20–22</w:t>
        </w:r>
      </w:hyperlink>
      <w:r>
        <w:t>) धूप की वेदी थी।</w:t>
      </w:r>
    </w:p>
    <w:p>
      <w:r/>
      <w:r>
        <w:t>धूप चढ़ाना एक पवित्र विधि थी और जो व्यक्ति इसे विधियों के प्रति अनादर के साथ चढ़ाते थे, उन्हें दोषी ठहराया गया (</w:t>
      </w:r>
      <w:hyperlink r:id="rId249">
        <w:r>
          <w:rPr>
            <w:color w:val="0000EE"/>
            <w:u w:val="single"/>
          </w:rPr>
          <w:t>लैव्य 10:1–2</w:t>
        </w:r>
      </w:hyperlink>
      <w:r>
        <w:t xml:space="preserve">; </w:t>
      </w:r>
      <w:hyperlink r:id="rId250">
        <w:r>
          <w:rPr>
            <w:color w:val="0000EE"/>
            <w:u w:val="single"/>
          </w:rPr>
          <w:t>गिन 16:6–50</w:t>
        </w:r>
      </w:hyperlink>
      <w:r>
        <w:t>)। यहूदा के राजा उज्जियाह कोढ़ी बन गए क्योंकि उन्होंने धूप चढ़ाने का साहस किया (</w:t>
      </w:r>
      <w:hyperlink r:id="rId251">
        <w:r>
          <w:rPr>
            <w:color w:val="0000EE"/>
            <w:u w:val="single"/>
          </w:rPr>
          <w:t>2 इति 26:16–21</w:t>
        </w:r>
      </w:hyperlink>
      <w:r>
        <w:t xml:space="preserve">)। "ऊँचे स्थानों" पर धूप जलाने की कई बार आलोचना की जाती है (उदाहरण के लिए, </w:t>
      </w:r>
      <w:hyperlink r:id="rId252">
        <w:r>
          <w:rPr>
            <w:color w:val="0000EE"/>
            <w:u w:val="single"/>
          </w:rPr>
          <w:t>1 रा 22:43</w:t>
        </w:r>
      </w:hyperlink>
      <w: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hyperlink r:id="rId253">
        <w:r>
          <w:rPr>
            <w:color w:val="0000EE"/>
            <w:u w:val="single"/>
          </w:rPr>
          <w:t>यशा 1:13</w:t>
        </w:r>
      </w:hyperlink>
      <w:r>
        <w:t xml:space="preserve">; </w:t>
      </w:r>
      <w:hyperlink r:id="rId254">
        <w:r>
          <w:rPr>
            <w:color w:val="0000EE"/>
            <w:u w:val="single"/>
          </w:rPr>
          <w:t>66:3</w:t>
        </w:r>
      </w:hyperlink>
      <w:r>
        <w:t xml:space="preserve">; </w:t>
      </w:r>
      <w:hyperlink r:id="rId255">
        <w:r>
          <w:rPr>
            <w:color w:val="0000EE"/>
            <w:u w:val="single"/>
          </w:rPr>
          <w:t>यिर्म 6:20</w:t>
        </w:r>
      </w:hyperlink>
      <w:r>
        <w:t>) उन्होंने ऐसा इस्राएल के परमेश्वर के प्रति भक्ति से रहित औपचारिकता की निन्दा करने के लिए किया।</w:t>
      </w:r>
    </w:p>
    <w:p>
      <w:pPr>
        <w:pStyle w:val="Heading3"/>
      </w:pPr>
      <w:r>
        <w:t>धूप का अर्थ</w:t>
      </w:r>
    </w:p>
    <w:p>
      <w:r/>
      <w:r>
        <w:t>चूँकि धूप एक मूल्यवान वस्तु थी, यह परमेश्वर को चढ़ाने के लिए उपयुक्त बलि थी (</w:t>
      </w:r>
      <w:hyperlink r:id="rId256">
        <w:r>
          <w:rPr>
            <w:color w:val="0000EE"/>
            <w:u w:val="single"/>
          </w:rPr>
          <w:t>मला 1:11</w:t>
        </w:r>
      </w:hyperlink>
      <w:r>
        <w:t>)। धूप की भेंट ने लोगों को परमेश्वर की पवित्रता का वास्तविक अनुभव प्रदान किया जिससे लोग पापों के लिए प्रायश्चित का अनुभव कर सकते थे (</w:t>
      </w:r>
      <w:hyperlink r:id="rId239">
        <w:r>
          <w:rPr>
            <w:color w:val="0000EE"/>
            <w:u w:val="single"/>
          </w:rPr>
          <w:t>गिन 16:46–47</w:t>
        </w:r>
      </w:hyperlink>
      <w:r>
        <w:t>)। आकाश की ओर उठता हुआ धुआँ लोगों की प्रार्थनाओं का प्रतीक था (</w:t>
      </w:r>
      <w:hyperlink r:id="rId257">
        <w:r>
          <w:rPr>
            <w:color w:val="0000EE"/>
            <w:u w:val="single"/>
          </w:rPr>
          <w:t>भज 141:2</w:t>
        </w:r>
      </w:hyperlink>
      <w:r>
        <w:t xml:space="preserve">; </w:t>
      </w:r>
      <w:hyperlink r:id="rId258">
        <w:r>
          <w:rPr>
            <w:color w:val="0000EE"/>
            <w:u w:val="single"/>
          </w:rPr>
          <w:t>लूका 1:10</w:t>
        </w:r>
      </w:hyperlink>
      <w:r>
        <w:t xml:space="preserve">; </w:t>
      </w:r>
      <w:hyperlink r:id="rId259">
        <w:r>
          <w:rPr>
            <w:color w:val="0000EE"/>
            <w:u w:val="single"/>
          </w:rPr>
          <w:t>प्रका 5:8</w:t>
        </w:r>
      </w:hyperlink>
      <w:r>
        <w:t xml:space="preserve">; </w:t>
      </w:r>
      <w:hyperlink r:id="rId260">
        <w:r>
          <w:rPr>
            <w:color w:val="0000EE"/>
            <w:u w:val="single"/>
          </w:rPr>
          <w:t>8:3–4</w:t>
        </w:r>
      </w:hyperlink>
      <w:r>
        <w:t>)। साथ ही, मन्दिर में धुआँ परमेश्वर की उपस्थिति का प्रतीक था, जैसा कि जंगल में बादल द्वारा व्यक्त किया गया था (</w:t>
      </w:r>
      <w:hyperlink r:id="rId261">
        <w:r>
          <w:rPr>
            <w:color w:val="0000EE"/>
            <w:u w:val="single"/>
          </w:rPr>
          <w:t>निर्ग 19:18</w:t>
        </w:r>
      </w:hyperlink>
      <w:r>
        <w:t xml:space="preserve">; </w:t>
      </w:r>
      <w:hyperlink r:id="rId262">
        <w:r>
          <w:rPr>
            <w:color w:val="0000EE"/>
            <w:u w:val="single"/>
          </w:rPr>
          <w:t>33:9–10</w:t>
        </w:r>
      </w:hyperlink>
      <w:r>
        <w:t xml:space="preserve">; </w:t>
      </w:r>
      <w:hyperlink r:id="rId263">
        <w:r>
          <w:rPr>
            <w:color w:val="0000EE"/>
            <w:u w:val="single"/>
          </w:rPr>
          <w:t>गिन 11:25</w:t>
        </w:r>
      </w:hyperlink>
      <w:r>
        <w:t>)। सूर्य के तेज के साथ मिलकर, यह धुआँ परमेश्वर की महिमा के लिए एक शक्तिशाली प्रतीक प्रदान करता था (</w:t>
      </w:r>
      <w:hyperlink r:id="rId264">
        <w:r>
          <w:rPr>
            <w:color w:val="0000EE"/>
            <w:u w:val="single"/>
          </w:rPr>
          <w:t>यशा 6:1–7</w:t>
        </w:r>
      </w:hyperlink>
      <w:r>
        <w:t>)।</w:t>
      </w:r>
    </w:p>
    <w:p>
      <w:r/>
      <w:r>
        <w:t>धूप का महत्व नए नियम के सन्दर्भों से और भी अधिक स्पष्ट होता है। मसीह के बारे में मसीहियों की गवाही को धूप चढ़ाने से तुलना की जाती है (</w:t>
      </w:r>
      <w:hyperlink r:id="rId265">
        <w:r>
          <w:rPr>
            <w:color w:val="0000EE"/>
            <w:u w:val="single"/>
          </w:rPr>
          <w:t>2 कुरि 2:14–15</w:t>
        </w:r>
      </w:hyperlink>
      <w: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hyperlink r:id="rId266">
        <w:r>
          <w:rPr>
            <w:color w:val="0000EE"/>
            <w:u w:val="single"/>
          </w:rPr>
          <w:t>फिलि 4:18</w:t>
        </w:r>
      </w:hyperlink>
      <w: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hyperlink r:id="rId259">
        <w:r>
          <w:rPr>
            <w:color w:val="0000EE"/>
            <w:u w:val="single"/>
          </w:rPr>
          <w:t>प्रका 5:8</w:t>
        </w:r>
      </w:hyperlink>
      <w:r>
        <w:t xml:space="preserve">; </w:t>
      </w:r>
      <w:hyperlink r:id="rId260">
        <w:r>
          <w:rPr>
            <w:color w:val="0000EE"/>
            <w:u w:val="single"/>
          </w:rPr>
          <w:t>8:3–4</w:t>
        </w:r>
      </w:hyperlink>
      <w: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r/>
      <w:r>
        <w:rPr>
          <w:i/>
        </w:rPr>
        <w:t>यह भी देखें</w:t>
      </w:r>
      <w:r>
        <w:t xml:space="preserve"> </w:t>
      </w:r>
      <w:r>
        <w:t>पौधे</w:t>
      </w:r>
      <w:r>
        <w:t xml:space="preserve"> (</w:t>
      </w:r>
      <w:r>
        <w:t>अगर</w:t>
      </w:r>
      <w:r>
        <w:t xml:space="preserve">; </w:t>
      </w:r>
      <w:r>
        <w:t>बलसान</w:t>
      </w:r>
      <w:r>
        <w:t xml:space="preserve">; </w:t>
      </w:r>
      <w:r>
        <w:t>मुश्क</w:t>
      </w:r>
      <w:r>
        <w:t xml:space="preserve">; </w:t>
      </w:r>
      <w:r>
        <w:t>दालचीनी</w:t>
      </w:r>
      <w:r>
        <w:t xml:space="preserve">; </w:t>
      </w:r>
      <w:r>
        <w:t>लोबान</w:t>
      </w:r>
      <w:r>
        <w:t xml:space="preserve">; </w:t>
      </w:r>
      <w:r>
        <w:t>कुन्दरू</w:t>
      </w:r>
      <w:r>
        <w:t xml:space="preserve">; </w:t>
      </w:r>
      <w:r>
        <w:t>मेहंदी</w:t>
      </w:r>
      <w:r>
        <w:t xml:space="preserve">; </w:t>
      </w:r>
      <w:r>
        <w:t>जूफा</w:t>
      </w:r>
      <w:r>
        <w:t xml:space="preserve">; </w:t>
      </w:r>
      <w:r>
        <w:t>गन्धरस</w:t>
      </w:r>
      <w:r>
        <w:t xml:space="preserve">; </w:t>
      </w:r>
      <w:r>
        <w:t>जटामासी</w:t>
      </w:r>
      <w:r>
        <w:t xml:space="preserve">; </w:t>
      </w:r>
      <w:r>
        <w:t>स्टोरैक्स का वृक्ष</w:t>
      </w:r>
      <w:r>
        <w:t xml:space="preserve">); </w:t>
      </w:r>
      <w:r>
        <w:t>इत्र</w:t>
      </w:r>
      <w:r>
        <w:t xml:space="preserve">; </w:t>
      </w:r>
      <w:r>
        <w:t>निवास-स्थान</w:t>
      </w:r>
      <w:r>
        <w:t xml:space="preserve">; </w:t>
      </w:r>
      <w:r>
        <w:t>परमेश्वर का भवन</w:t>
      </w:r>
      <w:r>
        <w:t>।</w:t>
      </w:r>
      <w:r/>
      <w:r/>
    </w:p>
    <w:p>
      <w:r/>
    </w:p>
    <w:p>
      <w:pPr>
        <w:pStyle w:val="Heading2"/>
      </w:pPr>
      <w:r>
        <w:t>धूपघड़ी</w:t>
      </w:r>
      <w:r/>
    </w:p>
    <w:p>
      <w:pPr>
        <w:pStyle w:val="Heading2"/>
      </w:pPr>
      <w:r>
        <w:t>धूपघड़ी</w:t>
      </w:r>
    </w:p>
    <w:p>
      <w:r/>
      <w: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hyperlink r:id="rId267">
        <w:r>
          <w:rPr>
            <w:color w:val="0000EE"/>
            <w:u w:val="single"/>
          </w:rPr>
          <w:t>2 रा 20:7–11</w:t>
        </w:r>
      </w:hyperlink>
      <w:r>
        <w:t xml:space="preserve">; </w:t>
      </w:r>
      <w:hyperlink r:id="rId268">
        <w:r>
          <w:rPr>
            <w:color w:val="0000EE"/>
            <w:u w:val="single"/>
          </w:rPr>
          <w:t>यशा 38:7–8</w:t>
        </w:r>
      </w:hyperlink>
      <w:r>
        <w:t>)।</w:t>
      </w:r>
      <w:r/>
      <w:r/>
    </w:p>
    <w:p>
      <w:r/>
    </w:p>
    <w:p>
      <w:pPr>
        <w:pStyle w:val="Heading2"/>
      </w:pPr>
      <w:r>
        <w:t>धूपदान</w:t>
      </w:r>
      <w:r/>
    </w:p>
    <w:p>
      <w:r/>
      <w:r>
        <w:t>धूप जलाने के लिए उपयोग किया जाने वाला पात्र। प्रायश्चित्त के दिन, महायाजक को अति पवित्रस्थान में यहोवा के सम्मुख दो मुट्ठी धूप धूपदान में जलानी थी (</w:t>
      </w:r>
      <w:hyperlink r:id="rId269">
        <w:r>
          <w:rPr>
            <w:color w:val="0000EE"/>
            <w:u w:val="single"/>
          </w:rPr>
          <w:t>लैव्य 16:12</w:t>
        </w:r>
      </w:hyperlink>
      <w:r>
        <w:t>)। निवास-स्थान के धूपदान पीतल के बने होते थे (</w:t>
      </w:r>
      <w:hyperlink r:id="rId270">
        <w:r>
          <w:rPr>
            <w:color w:val="0000EE"/>
            <w:u w:val="single"/>
          </w:rPr>
          <w:t>गिन 16:39</w:t>
        </w:r>
      </w:hyperlink>
      <w:r>
        <w:t>); प्रकाशितवाक्य की पुस्तक में स्वर्गदूतों द्वारा उपयोग किए गए धूपदान सोने के होते थे (</w:t>
      </w:r>
      <w:hyperlink r:id="rId271">
        <w:r>
          <w:rPr>
            <w:color w:val="0000EE"/>
            <w:u w:val="single"/>
          </w:rPr>
          <w:t>प्रका 8:3–5</w:t>
        </w:r>
      </w:hyperlink>
      <w:r>
        <w:t>)।</w:t>
      </w:r>
    </w:p>
    <w:p>
      <w:r/>
      <w:r>
        <w:rPr>
          <w:i/>
        </w:rPr>
        <w:t>यह भी देखें</w:t>
      </w:r>
      <w:r>
        <w:t xml:space="preserve"> </w:t>
      </w:r>
      <w:r>
        <w:t>निवास-स्थान</w:t>
      </w:r>
      <w:r>
        <w:t xml:space="preserve">; </w:t>
      </w:r>
      <w:r>
        <w:t>मन्दिर</w:t>
      </w:r>
      <w:r>
        <w:t>।</w:t>
      </w:r>
    </w:p>
    <w:p>
      <w:r/>
      <w:r/>
      <w:r/>
    </w:p>
    <w:p>
      <w:r/>
    </w:p>
    <w:p>
      <w:pPr>
        <w:pStyle w:val="Heading2"/>
      </w:pPr>
      <w:r>
        <w:t>धूम्रकान्त</w:t>
      </w:r>
      <w:r/>
    </w:p>
    <w:p>
      <w:pPr>
        <w:pStyle w:val="Heading2"/>
      </w:pPr>
      <w:r>
        <w:t>धूम्रकान्त</w:t>
      </w:r>
    </w:p>
    <w:p>
      <w:r/>
      <w:r>
        <w:t xml:space="preserve">नए यरूशलेम में एक नींव पत्थर के रूप में </w:t>
      </w:r>
      <w:hyperlink r:id="rId272">
        <w:r>
          <w:rPr>
            <w:color w:val="0000EE"/>
            <w:u w:val="single"/>
          </w:rPr>
          <w:t>प्रकाशितवाक्य 21:20</w:t>
        </w:r>
      </w:hyperlink>
      <w:r>
        <w:t xml:space="preserve"> में उल्लिखित कीमती पत्थर। </w:t>
      </w:r>
      <w:r>
        <w:rPr>
          <w:i/>
        </w:rPr>
        <w:t>देखें</w:t>
      </w:r>
      <w:r>
        <w:t xml:space="preserve"> </w:t>
      </w:r>
      <w:r>
        <w:t xml:space="preserve"> कीमती पत्थर</w:t>
      </w:r>
      <w:r>
        <w:t>।</w:t>
      </w:r>
      <w:r/>
      <w:r/>
    </w:p>
    <w:p>
      <w:r/>
    </w:p>
    <w:p>
      <w:pPr>
        <w:pStyle w:val="Heading2"/>
      </w:pPr>
      <w:r>
        <w:t>धैर्य</w:t>
      </w:r>
      <w:r/>
    </w:p>
    <w:p>
      <w:r/>
      <w: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spacing w:line="240" w:lineRule="auto"/>
        <w:ind w:left="720"/>
      </w:pPr>
      <w:r/>
      <w:r>
        <w:t>दर्द सहने की शक्ति बिना किसी शिकायत के</w:t>
      </w:r>
    </w:p>
    <w:p>
      <w:pPr>
        <w:pStyle w:val="ListNumber"/>
        <w:spacing w:line="240" w:lineRule="auto"/>
        <w:ind w:left="720"/>
      </w:pPr>
      <w:r/>
      <w:r>
        <w:t>गम्भीर रूप से उकसाए जाने पर भी संयम बनाए रखने की योग्यता</w:t>
      </w:r>
    </w:p>
    <w:p>
      <w:pPr>
        <w:pStyle w:val="ListNumber"/>
        <w:spacing w:line="240" w:lineRule="auto"/>
        <w:ind w:left="720"/>
      </w:pPr>
      <w:r/>
      <w:r>
        <w:t>विपत्ति में जल्दबाजी से बचने के लिए आत्म-नियन्त्रण बनाए रखना</w:t>
      </w:r>
    </w:p>
    <w:p>
      <w:r/>
      <w: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spacing w:line="240" w:lineRule="auto"/>
        <w:ind w:left="720"/>
      </w:pPr>
      <w:r/>
      <w: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
        <w:t>दूसरा यूनानी शब्द इब्रानी अर्थ के समान है। यह धैर्य का उल्लेख "दीर्घ-आत्मिकता" या क्रोध में उकसाए जाने पर शांत बने रहने के रूप में करता है।</w:t>
      </w:r>
    </w:p>
    <w:p>
      <w:r/>
      <w: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hyperlink r:id="rId273">
        <w:r>
          <w:rPr>
            <w:color w:val="0000EE"/>
            <w:u w:val="single"/>
          </w:rPr>
          <w:t>नहे 9:17</w:t>
        </w:r>
      </w:hyperlink>
      <w:r>
        <w:t>)। भजनकार कहता है, "</w:t>
      </w:r>
      <w:r>
        <w:t>परन्तु प्रभु दयालु और अनुग्रहकारी परमेश्वर है, तू विलम्ब से कोप करनेवाला और अति करुणामय है</w:t>
      </w:r>
      <w:r>
        <w:t>" (</w:t>
      </w:r>
      <w:hyperlink r:id="rId217">
        <w:r>
          <w:rPr>
            <w:color w:val="0000EE"/>
            <w:u w:val="single"/>
          </w:rPr>
          <w:t>भज 86:15</w:t>
        </w:r>
      </w:hyperlink>
      <w:r>
        <w:t xml:space="preserve">; देखें </w:t>
      </w:r>
      <w:hyperlink r:id="rId215">
        <w:r>
          <w:rPr>
            <w:color w:val="0000EE"/>
            <w:u w:val="single"/>
          </w:rPr>
          <w:t>निर्ग 34:6</w:t>
        </w:r>
      </w:hyperlink>
      <w:r>
        <w:t xml:space="preserve">; </w:t>
      </w:r>
      <w:hyperlink r:id="rId216">
        <w:r>
          <w:rPr>
            <w:color w:val="0000EE"/>
            <w:u w:val="single"/>
          </w:rPr>
          <w:t>गिन 14:18</w:t>
        </w:r>
      </w:hyperlink>
      <w:r>
        <w:t xml:space="preserve">; </w:t>
      </w:r>
      <w:hyperlink r:id="rId274">
        <w:r>
          <w:rPr>
            <w:color w:val="0000EE"/>
            <w:u w:val="single"/>
          </w:rPr>
          <w:t>भज 103:8</w:t>
        </w:r>
      </w:hyperlink>
      <w:r>
        <w:t xml:space="preserve">; </w:t>
      </w:r>
      <w:hyperlink r:id="rId275">
        <w:r>
          <w:rPr>
            <w:color w:val="0000EE"/>
            <w:u w:val="single"/>
          </w:rPr>
          <w:t>योए 2:13</w:t>
        </w:r>
      </w:hyperlink>
      <w:r>
        <w:t xml:space="preserve">; </w:t>
      </w:r>
      <w:hyperlink r:id="rId276">
        <w:r>
          <w:rPr>
            <w:color w:val="0000EE"/>
            <w:u w:val="single"/>
          </w:rPr>
          <w:t>योना 4:2</w:t>
        </w:r>
      </w:hyperlink>
      <w:r>
        <w:t>)। पुराना नियम विशेष रूप से नीतिवचन एक धैर्यवान आत्मा के गुण की प्रशंसा करता है (</w:t>
      </w:r>
      <w:hyperlink r:id="rId277">
        <w:r>
          <w:rPr>
            <w:color w:val="0000EE"/>
            <w:u w:val="single"/>
          </w:rPr>
          <w:t>नीति 14:29</w:t>
        </w:r>
      </w:hyperlink>
      <w:r>
        <w:t xml:space="preserve">; </w:t>
      </w:r>
      <w:hyperlink r:id="rId278">
        <w:r>
          <w:rPr>
            <w:color w:val="0000EE"/>
            <w:u w:val="single"/>
          </w:rPr>
          <w:t>15:18</w:t>
        </w:r>
      </w:hyperlink>
      <w:r>
        <w:t xml:space="preserve">; </w:t>
      </w:r>
      <w:hyperlink r:id="rId279">
        <w:r>
          <w:rPr>
            <w:color w:val="0000EE"/>
            <w:u w:val="single"/>
          </w:rPr>
          <w:t>16:32</w:t>
        </w:r>
      </w:hyperlink>
      <w:r>
        <w:t xml:space="preserve">; </w:t>
      </w:r>
      <w:hyperlink r:id="rId280">
        <w:r>
          <w:rPr>
            <w:color w:val="0000EE"/>
            <w:u w:val="single"/>
          </w:rPr>
          <w:t>25:15</w:t>
        </w:r>
      </w:hyperlink>
      <w:r>
        <w:t xml:space="preserve">; देखें </w:t>
      </w:r>
      <w:hyperlink r:id="rId281">
        <w:r>
          <w:rPr>
            <w:color w:val="0000EE"/>
            <w:u w:val="single"/>
          </w:rPr>
          <w:t>सभो 7:8</w:t>
        </w:r>
      </w:hyperlink>
      <w:r>
        <w:t>)।</w:t>
      </w:r>
    </w:p>
    <w:p>
      <w:r/>
      <w:r>
        <w:t>नया नियम भी प्रभु की धैर्यता पर जोर देता है। यह परमेश्वर की दयालुता, सहनशीलता, और धैर्यता है जो लोगों को पश्चाताप की ओर ले जाती है (</w:t>
      </w:r>
      <w:hyperlink r:id="rId219">
        <w:r>
          <w:rPr>
            <w:color w:val="0000EE"/>
            <w:u w:val="single"/>
          </w:rPr>
          <w:t>रोम 2:4</w:t>
        </w:r>
      </w:hyperlink>
      <w:r>
        <w:t>)। परमेश्वर ने नूह के समय में बाढ़ को विलम्बित करने में धैर्यता दिखाई, जब जहाज बनाया जा रहा था। इसने लोगों को मन फिराने के लिए अधिक समय दिया (</w:t>
      </w:r>
      <w:hyperlink r:id="rId221">
        <w:r>
          <w:rPr>
            <w:color w:val="0000EE"/>
            <w:u w:val="single"/>
          </w:rPr>
          <w:t>1 पत 3:20</w:t>
        </w:r>
      </w:hyperlink>
      <w:r>
        <w:t xml:space="preserve">)। शायद परमेश्वर की धैर्यता का सबसे महत्वपूर्ण नया नियम सन्दर्भ </w:t>
      </w:r>
      <w:hyperlink r:id="rId282">
        <w:r>
          <w:rPr>
            <w:color w:val="0000EE"/>
            <w:u w:val="single"/>
          </w:rPr>
          <w:t>2 पतरस 3:9</w:t>
        </w:r>
      </w:hyperlink>
      <w: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hyperlink r:id="rId220">
        <w:r>
          <w:rPr>
            <w:color w:val="0000EE"/>
            <w:u w:val="single"/>
          </w:rPr>
          <w:t>1 तीमु 1:16</w:t>
        </w:r>
      </w:hyperlink>
      <w:r>
        <w:t>)।</w:t>
      </w:r>
    </w:p>
    <w:p>
      <w:r/>
      <w:r>
        <w:t>धैर्य, जो परमेश्वर और यीशु मसीह का एक गुण है, हर मसीही में भी दिखाई देना चाहिए। पौलुस ने कुलुस्सियों के लिए प्रार्थना की, यह मांगते हुए कि वे इस गुण को प्रदर्शित करें (</w:t>
      </w:r>
      <w:hyperlink r:id="rId213">
        <w:r>
          <w:rPr>
            <w:color w:val="0000EE"/>
            <w:u w:val="single"/>
          </w:rPr>
          <w:t>कुलु 1:11</w:t>
        </w:r>
      </w:hyperlink>
      <w:r>
        <w:t>)। धैर्य जो है:</w:t>
      </w:r>
    </w:p>
    <w:p>
      <w:pPr>
        <w:pStyle w:val="ListBullet"/>
        <w:spacing w:line="240" w:lineRule="auto"/>
        <w:ind w:left="720"/>
      </w:pPr>
      <w:r/>
      <w:r>
        <w:t>आत्मा का एक फल (</w:t>
      </w:r>
      <w:hyperlink r:id="rId222">
        <w:r>
          <w:rPr>
            <w:color w:val="0000EE"/>
            <w:u w:val="single"/>
          </w:rPr>
          <w:t>गला 5:22</w:t>
        </w:r>
      </w:hyperlink>
      <w:r>
        <w:t>) है</w:t>
      </w:r>
    </w:p>
    <w:p>
      <w:pPr>
        <w:pStyle w:val="ListBullet"/>
        <w:spacing w:line="240" w:lineRule="auto"/>
        <w:ind w:left="720"/>
      </w:pPr>
      <w:r/>
      <w:r>
        <w:t>प्रेम की एक विशेषता (</w:t>
      </w:r>
      <w:hyperlink r:id="rId283">
        <w:r>
          <w:rPr>
            <w:color w:val="0000EE"/>
            <w:u w:val="single"/>
          </w:rPr>
          <w:t>1 कुरि 13:4</w:t>
        </w:r>
      </w:hyperlink>
      <w:r>
        <w:t xml:space="preserve">) है </w:t>
      </w:r>
    </w:p>
    <w:p>
      <w:pPr>
        <w:pStyle w:val="ListBullet"/>
        <w:spacing w:line="240" w:lineRule="auto"/>
        <w:ind w:left="720"/>
      </w:pPr>
      <w:r/>
      <w:r>
        <w:t>एक गुण (</w:t>
      </w:r>
      <w:hyperlink r:id="rId284">
        <w:r>
          <w:rPr>
            <w:color w:val="0000EE"/>
            <w:u w:val="single"/>
          </w:rPr>
          <w:t>कुलु 3:12</w:t>
        </w:r>
      </w:hyperlink>
      <w:r>
        <w:t xml:space="preserve">; देखें </w:t>
      </w:r>
      <w:hyperlink r:id="rId285">
        <w:r>
          <w:rPr>
            <w:color w:val="0000EE"/>
            <w:u w:val="single"/>
          </w:rPr>
          <w:t>2 तीमु 3:10</w:t>
        </w:r>
      </w:hyperlink>
      <w:r>
        <w:t xml:space="preserve"> भी) है</w:t>
      </w:r>
    </w:p>
    <w:p>
      <w:r/>
      <w:r>
        <w:t>मसीहियों से धैर्य रखने का आग्रह किया जाता है (</w:t>
      </w:r>
      <w:hyperlink r:id="rId286">
        <w:r>
          <w:rPr>
            <w:color w:val="0000EE"/>
            <w:u w:val="single"/>
          </w:rPr>
          <w:t>1 थिस्स 5:14</w:t>
        </w:r>
      </w:hyperlink>
      <w: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hyperlink r:id="rId287">
        <w:r>
          <w:rPr>
            <w:color w:val="0000EE"/>
            <w:u w:val="single"/>
          </w:rPr>
          <w:t>मत्ती 18:26–29</w:t>
        </w:r>
      </w:hyperlink>
      <w:r>
        <w:t>)</w:t>
      </w:r>
    </w:p>
    <w:p>
      <w:r/>
      <w: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hyperlink r:id="rId288">
        <w:r>
          <w:rPr>
            <w:color w:val="0000EE"/>
            <w:u w:val="single"/>
          </w:rPr>
          <w:t>याकू 5:7b</w:t>
        </w:r>
      </w:hyperlink>
      <w:r>
        <w:t>)। अब्राहम ने परमेश्वर से कनान की भूमि देने के लिए प्रतीक्षा की। वह वादा पूरा होते देखे बिना स्वर्ग सिधार गए, लेकिन उन्होंने फिर भी विश्वास रखा (</w:t>
      </w:r>
      <w:hyperlink r:id="rId289">
        <w:r>
          <w:rPr>
            <w:color w:val="0000EE"/>
            <w:u w:val="single"/>
          </w:rPr>
          <w:t>इब्रा 6:15</w:t>
        </w:r>
      </w:hyperlink>
      <w:r>
        <w:t xml:space="preserve">; </w:t>
      </w:r>
      <w:hyperlink r:id="rId290">
        <w:r>
          <w:rPr>
            <w:color w:val="0000EE"/>
            <w:u w:val="single"/>
          </w:rPr>
          <w:t>11:39</w:t>
        </w:r>
      </w:hyperlink>
      <w:r>
        <w:t>)। अन्ततः, सभी मसीहियों को प्रभु की वापसी तक धैर्य रखने का आदेश दिया गया है (</w:t>
      </w:r>
      <w:hyperlink r:id="rId288">
        <w:r>
          <w:rPr>
            <w:color w:val="0000EE"/>
            <w:u w:val="single"/>
          </w:rPr>
          <w:t>याकू 5:7a</w:t>
        </w:r>
      </w:hyperlink>
      <w:r>
        <w:t>)।</w:t>
      </w:r>
      <w:r/>
      <w:r/>
    </w:p>
    <w:p>
      <w:r/>
    </w:p>
    <w:p>
      <w:pPr>
        <w:pStyle w:val="Heading2"/>
      </w:pPr>
      <w:r>
        <w:t>धोबियों के खेत</w:t>
      </w:r>
      <w:r/>
    </w:p>
    <w:p>
      <w:r/>
      <w:r>
        <w:t>यरूशलेम के बाहर स्थित एक स्थान, जो एक सोते या जलकुण्ड से एक बाँध या नाली द्वारा जुड़ा हुआ था (</w:t>
      </w:r>
      <w:hyperlink r:id="rId291">
        <w:r>
          <w:rPr>
            <w:color w:val="0000EE"/>
            <w:u w:val="single"/>
          </w:rPr>
          <w:t>2 रा 18:17</w:t>
        </w:r>
      </w:hyperlink>
      <w:r>
        <w:t xml:space="preserve">; </w:t>
      </w:r>
      <w:hyperlink r:id="rId292">
        <w:r>
          <w:rPr>
            <w:color w:val="0000EE"/>
            <w:u w:val="single"/>
          </w:rPr>
          <w:t>यशा 7:3</w:t>
        </w:r>
      </w:hyperlink>
      <w:r>
        <w:t xml:space="preserve">; </w:t>
      </w:r>
      <w:hyperlink r:id="rId293">
        <w:r>
          <w:rPr>
            <w:color w:val="0000EE"/>
            <w:u w:val="single"/>
          </w:rPr>
          <w:t>36:2</w:t>
        </w:r>
      </w:hyperlink>
      <w: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hyperlink r:id="rId294">
        <w:r>
          <w:rPr>
            <w:color w:val="0000EE"/>
            <w:u w:val="single"/>
          </w:rPr>
          <w:t>यहो 15:7</w:t>
        </w:r>
      </w:hyperlink>
      <w:r>
        <w:t xml:space="preserve">; </w:t>
      </w:r>
      <w:hyperlink r:id="rId295">
        <w:r>
          <w:rPr>
            <w:color w:val="0000EE"/>
            <w:u w:val="single"/>
          </w:rPr>
          <w:t>18:16</w:t>
        </w:r>
      </w:hyperlink>
      <w:r>
        <w:t>)। जब अबशालोम ने बलवा किया और राजा दाऊद यरूशलेम से भाग गए, तब दाऊद के दो पुरुषों ने बलवा के विषय में जानकारी इकट्ठा करने के लिये एनरोगेल में ठहरे थे (</w:t>
      </w:r>
      <w:hyperlink r:id="rId296">
        <w:r>
          <w:rPr>
            <w:color w:val="0000EE"/>
            <w:u w:val="single"/>
          </w:rPr>
          <w:t>2 शमू 17:17</w:t>
        </w:r>
      </w:hyperlink>
      <w:r>
        <w:t>)।</w:t>
      </w:r>
    </w:p>
    <w:p>
      <w:r/>
      <w: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r/>
      <w:r>
        <w:rPr>
          <w:i/>
        </w:rPr>
        <w:t>यह भी देखें</w:t>
      </w:r>
      <w:r>
        <w:t xml:space="preserve"> </w:t>
      </w:r>
      <w:r>
        <w:t>यरूशलेम</w:t>
      </w:r>
      <w:r>
        <w:t>।</w:t>
      </w:r>
    </w:p>
    <w:p>
      <w:r/>
    </w:p>
    <w:p>
      <w:r/>
      <w:r>
        <w:t xml:space="preserve"> </w:t>
      </w:r>
    </w:p>
    <w:p>
      <w:r/>
      <w:r/>
      <w:r/>
    </w:p>
    <w:p>
      <w:r/>
    </w:p>
    <w:p>
      <w:pPr>
        <w:pStyle w:val="Heading2"/>
      </w:pPr>
      <w:r>
        <w:t>धोबी</w:t>
      </w:r>
      <w:r/>
    </w:p>
    <w:p>
      <w:r/>
      <w: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hyperlink r:id="rId291">
        <w:r>
          <w:rPr>
            <w:color w:val="0000EE"/>
            <w:u w:val="single"/>
          </w:rPr>
          <w:t>2 रा 18:17</w:t>
        </w:r>
      </w:hyperlink>
      <w:r>
        <w:t xml:space="preserve">; </w:t>
      </w:r>
      <w:hyperlink r:id="rId292">
        <w:r>
          <w:rPr>
            <w:color w:val="0000EE"/>
            <w:u w:val="single"/>
          </w:rPr>
          <w:t>यशा 7:3</w:t>
        </w:r>
      </w:hyperlink>
      <w:r>
        <w:t xml:space="preserve">; </w:t>
      </w:r>
      <w:hyperlink r:id="rId293">
        <w:r>
          <w:rPr>
            <w:color w:val="0000EE"/>
            <w:u w:val="single"/>
          </w:rPr>
          <w:t>36:2</w:t>
        </w:r>
      </w:hyperlink>
      <w:r>
        <w:t>)।</w:t>
      </w:r>
    </w:p>
    <w:p>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10:4" TargetMode="External"/><Relationship Id="rId16" Type="http://schemas.openxmlformats.org/officeDocument/2006/relationships/hyperlink" Target="https://ref.ly/Amos6:12" TargetMode="External"/><Relationship Id="rId17" Type="http://schemas.openxmlformats.org/officeDocument/2006/relationships/hyperlink" Target="https://ref.ly/Gen13:2" TargetMode="External"/><Relationship Id="rId18" Type="http://schemas.openxmlformats.org/officeDocument/2006/relationships/hyperlink" Target="https://ref.ly/1Sam8:15" TargetMode="External"/><Relationship Id="rId19" Type="http://schemas.openxmlformats.org/officeDocument/2006/relationships/hyperlink" Target="https://ref.ly/2Kgs3:4" TargetMode="External"/><Relationship Id="rId20" Type="http://schemas.openxmlformats.org/officeDocument/2006/relationships/hyperlink" Target="https://ref.ly/Ezek45:13-Ezek45:16" TargetMode="External"/><Relationship Id="rId21" Type="http://schemas.openxmlformats.org/officeDocument/2006/relationships/hyperlink" Target="https://ref.ly/1Kgs5:11" TargetMode="External"/><Relationship Id="rId22" Type="http://schemas.openxmlformats.org/officeDocument/2006/relationships/hyperlink" Target="https://ref.ly/Gen20:14-Gen20:16" TargetMode="External"/><Relationship Id="rId23" Type="http://schemas.openxmlformats.org/officeDocument/2006/relationships/hyperlink" Target="https://ref.ly/Gen23:15-Gen23:16" TargetMode="External"/><Relationship Id="rId24" Type="http://schemas.openxmlformats.org/officeDocument/2006/relationships/hyperlink" Target="https://ref.ly/Jer32:9-Jer32:10" TargetMode="External"/><Relationship Id="rId25" Type="http://schemas.openxmlformats.org/officeDocument/2006/relationships/hyperlink" Target="https://ref.ly/Gen37:28" TargetMode="External"/><Relationship Id="rId26" Type="http://schemas.openxmlformats.org/officeDocument/2006/relationships/hyperlink" Target="https://ref.ly/Gen33:19" TargetMode="External"/><Relationship Id="rId27" Type="http://schemas.openxmlformats.org/officeDocument/2006/relationships/hyperlink" Target="https://ref.ly/Josh24:32" TargetMode="External"/><Relationship Id="rId28" Type="http://schemas.openxmlformats.org/officeDocument/2006/relationships/hyperlink" Target="https://ref.ly/Job42:11" TargetMode="External"/><Relationship Id="rId29" Type="http://schemas.openxmlformats.org/officeDocument/2006/relationships/hyperlink" Target="https://ref.ly/Gen42:35" TargetMode="External"/><Relationship Id="rId30" Type="http://schemas.openxmlformats.org/officeDocument/2006/relationships/hyperlink" Target="https://ref.ly/Num31:50" TargetMode="External"/><Relationship Id="rId31" Type="http://schemas.openxmlformats.org/officeDocument/2006/relationships/hyperlink" Target="https://ref.ly/Gen24:22" TargetMode="External"/><Relationship Id="rId32" Type="http://schemas.openxmlformats.org/officeDocument/2006/relationships/hyperlink" Target="https://ref.ly/Deut14:25" TargetMode="External"/><Relationship Id="rId33" Type="http://schemas.openxmlformats.org/officeDocument/2006/relationships/hyperlink" Target="https://ref.ly/Lev27:16" TargetMode="External"/><Relationship Id="rId34" Type="http://schemas.openxmlformats.org/officeDocument/2006/relationships/hyperlink" Target="https://ref.ly/2Kgs7:16" TargetMode="External"/><Relationship Id="rId35" Type="http://schemas.openxmlformats.org/officeDocument/2006/relationships/hyperlink" Target="https://ref.ly/1Chr29:7" TargetMode="External"/><Relationship Id="rId36" Type="http://schemas.openxmlformats.org/officeDocument/2006/relationships/hyperlink" Target="https://ref.ly/1Macc15:6" TargetMode="External"/><Relationship Id="rId37" Type="http://schemas.openxmlformats.org/officeDocument/2006/relationships/hyperlink" Target="https://ref.ly/Matt6:24" TargetMode="External"/><Relationship Id="rId38" Type="http://schemas.openxmlformats.org/officeDocument/2006/relationships/hyperlink" Target="https://ref.ly/Luke16:13" TargetMode="External"/><Relationship Id="rId39" Type="http://schemas.openxmlformats.org/officeDocument/2006/relationships/hyperlink" Target="https://ref.ly/Luke16:9-Luke16:11" TargetMode="External"/><Relationship Id="rId40" Type="http://schemas.openxmlformats.org/officeDocument/2006/relationships/hyperlink" Target="https://ref.ly/Luke16:19-Luke16:31" TargetMode="External"/><Relationship Id="rId41" Type="http://schemas.openxmlformats.org/officeDocument/2006/relationships/hyperlink" Target="https://ref.ly/Exod16:31" TargetMode="External"/><Relationship Id="rId42" Type="http://schemas.openxmlformats.org/officeDocument/2006/relationships/hyperlink" Target="https://ref.ly/Num11:7" TargetMode="External"/><Relationship Id="rId43" Type="http://schemas.openxmlformats.org/officeDocument/2006/relationships/hyperlink" Target="https://ref.ly/Gen21:20" TargetMode="External"/><Relationship Id="rId44" Type="http://schemas.openxmlformats.org/officeDocument/2006/relationships/hyperlink" Target="https://ref.ly/Gen27:3" TargetMode="External"/><Relationship Id="rId45" Type="http://schemas.openxmlformats.org/officeDocument/2006/relationships/hyperlink" Target="https://ref.ly/Gen48:22" TargetMode="External"/><Relationship Id="rId46" Type="http://schemas.openxmlformats.org/officeDocument/2006/relationships/hyperlink" Target="https://ref.ly/Josh24:12" TargetMode="External"/><Relationship Id="rId47" Type="http://schemas.openxmlformats.org/officeDocument/2006/relationships/hyperlink" Target="https://ref.ly/Isa7:24" TargetMode="External"/><Relationship Id="rId48" Type="http://schemas.openxmlformats.org/officeDocument/2006/relationships/hyperlink" Target="https://ref.ly/Ezek39:9" TargetMode="External"/><Relationship Id="rId49" Type="http://schemas.openxmlformats.org/officeDocument/2006/relationships/hyperlink" Target="https://ref.ly/Hos1:7" TargetMode="External"/><Relationship Id="rId50" Type="http://schemas.openxmlformats.org/officeDocument/2006/relationships/hyperlink" Target="https://ref.ly/1Sam18:4" TargetMode="External"/><Relationship Id="rId51" Type="http://schemas.openxmlformats.org/officeDocument/2006/relationships/hyperlink" Target="https://ref.ly/1Chr12:2" TargetMode="External"/><Relationship Id="rId52" Type="http://schemas.openxmlformats.org/officeDocument/2006/relationships/hyperlink" Target="https://ref.ly/2Chr17:17" TargetMode="External"/><Relationship Id="rId53" Type="http://schemas.openxmlformats.org/officeDocument/2006/relationships/hyperlink" Target="https://ref.ly/Job16:13" TargetMode="External"/><Relationship Id="rId54" Type="http://schemas.openxmlformats.org/officeDocument/2006/relationships/hyperlink" Target="https://ref.ly/Ps11:2" TargetMode="External"/><Relationship Id="rId55" Type="http://schemas.openxmlformats.org/officeDocument/2006/relationships/hyperlink" Target="https://ref.ly/Ps57:4" TargetMode="External"/><Relationship Id="rId56" Type="http://schemas.openxmlformats.org/officeDocument/2006/relationships/hyperlink" Target="https://ref.ly/Ps7:13" TargetMode="External"/><Relationship Id="rId57" Type="http://schemas.openxmlformats.org/officeDocument/2006/relationships/hyperlink" Target="https://ref.ly/Ps38:2" TargetMode="External"/><Relationship Id="rId58" Type="http://schemas.openxmlformats.org/officeDocument/2006/relationships/hyperlink" Target="https://ref.ly/Ps64:7" TargetMode="External"/><Relationship Id="rId59" Type="http://schemas.openxmlformats.org/officeDocument/2006/relationships/hyperlink" Target="https://ref.ly/Luke6:20-Luke6:23" TargetMode="External"/><Relationship Id="rId60" Type="http://schemas.openxmlformats.org/officeDocument/2006/relationships/hyperlink" Target="https://ref.ly/Matt5:3-Matt5:12" TargetMode="External"/><Relationship Id="rId61" Type="http://schemas.openxmlformats.org/officeDocument/2006/relationships/hyperlink" Target="https://ref.ly/Luke6:12-Luke6:16" TargetMode="External"/><Relationship Id="rId62" Type="http://schemas.openxmlformats.org/officeDocument/2006/relationships/hyperlink" Target="https://ref.ly/Matt5:17" TargetMode="External"/><Relationship Id="rId63" Type="http://schemas.openxmlformats.org/officeDocument/2006/relationships/hyperlink" Target="https://ref.ly/Matt5:20" TargetMode="External"/><Relationship Id="rId64" Type="http://schemas.openxmlformats.org/officeDocument/2006/relationships/hyperlink" Target="https://ref.ly/Ps19:1-Ps19:4" TargetMode="External"/><Relationship Id="rId65" Type="http://schemas.openxmlformats.org/officeDocument/2006/relationships/hyperlink" Target="https://ref.ly/Ps33:6-Ps33:9" TargetMode="External"/><Relationship Id="rId66" Type="http://schemas.openxmlformats.org/officeDocument/2006/relationships/hyperlink" Target="https://ref.ly/Ps104:1-Ps104:24" TargetMode="External"/><Relationship Id="rId67" Type="http://schemas.openxmlformats.org/officeDocument/2006/relationships/hyperlink" Target="https://ref.ly/1Chr16:8-1Chr16:12" TargetMode="External"/><Relationship Id="rId68" Type="http://schemas.openxmlformats.org/officeDocument/2006/relationships/hyperlink" Target="https://ref.ly/Job1:21" TargetMode="External"/><Relationship Id="rId69" Type="http://schemas.openxmlformats.org/officeDocument/2006/relationships/hyperlink" Target="https://ref.ly/Ps18:17" TargetMode="External"/><Relationship Id="rId70" Type="http://schemas.openxmlformats.org/officeDocument/2006/relationships/hyperlink" Target="https://ref.ly/Ps30:1" TargetMode="External"/><Relationship Id="rId71" Type="http://schemas.openxmlformats.org/officeDocument/2006/relationships/hyperlink" Target="https://ref.ly/Ps44:1-Ps44:8" TargetMode="External"/><Relationship Id="rId72" Type="http://schemas.openxmlformats.org/officeDocument/2006/relationships/hyperlink" Target="https://ref.ly/Ps30:8-Ps30:12" TargetMode="External"/><Relationship Id="rId73" Type="http://schemas.openxmlformats.org/officeDocument/2006/relationships/hyperlink" Target="https://ref.ly/Isa38:18-Isa38:20" TargetMode="External"/><Relationship Id="rId74" Type="http://schemas.openxmlformats.org/officeDocument/2006/relationships/hyperlink" Target="https://ref.ly/Ps32:5" TargetMode="External"/><Relationship Id="rId75" Type="http://schemas.openxmlformats.org/officeDocument/2006/relationships/hyperlink" Target="https://ref.ly/Ps99:8" TargetMode="External"/><Relationship Id="rId76" Type="http://schemas.openxmlformats.org/officeDocument/2006/relationships/hyperlink" Target="https://ref.ly/Ps103:3" TargetMode="External"/><Relationship Id="rId77" Type="http://schemas.openxmlformats.org/officeDocument/2006/relationships/hyperlink" Target="https://ref.ly/Isa12:1" TargetMode="External"/><Relationship Id="rId78" Type="http://schemas.openxmlformats.org/officeDocument/2006/relationships/hyperlink" Target="https://ref.ly/Ps28:6" TargetMode="External"/><Relationship Id="rId79" Type="http://schemas.openxmlformats.org/officeDocument/2006/relationships/hyperlink" Target="https://ref.ly/Ps66:19" TargetMode="External"/><Relationship Id="rId80" Type="http://schemas.openxmlformats.org/officeDocument/2006/relationships/hyperlink" Target="https://ref.ly/Ps34:2" TargetMode="External"/><Relationship Id="rId81" Type="http://schemas.openxmlformats.org/officeDocument/2006/relationships/hyperlink" Target="https://ref.ly/Ps72:12" TargetMode="External"/><Relationship Id="rId82" Type="http://schemas.openxmlformats.org/officeDocument/2006/relationships/hyperlink" Target="https://ref.ly/Deut32:4" TargetMode="External"/><Relationship Id="rId83" Type="http://schemas.openxmlformats.org/officeDocument/2006/relationships/hyperlink" Target="https://ref.ly/Ps99:4" TargetMode="External"/><Relationship Id="rId84" Type="http://schemas.openxmlformats.org/officeDocument/2006/relationships/hyperlink" Target="https://ref.ly/Ps32:8" TargetMode="External"/><Relationship Id="rId85" Type="http://schemas.openxmlformats.org/officeDocument/2006/relationships/hyperlink" Target="https://ref.ly/Isa30:20-Isa30:21" TargetMode="External"/><Relationship Id="rId86" Type="http://schemas.openxmlformats.org/officeDocument/2006/relationships/hyperlink" Target="https://ref.ly/Lev7:12-Lev7:13" TargetMode="External"/><Relationship Id="rId87" Type="http://schemas.openxmlformats.org/officeDocument/2006/relationships/hyperlink" Target="https://ref.ly/Lev22:29" TargetMode="External"/><Relationship Id="rId88" Type="http://schemas.openxmlformats.org/officeDocument/2006/relationships/hyperlink" Target="https://ref.ly/Ps50:14" TargetMode="External"/><Relationship Id="rId89" Type="http://schemas.openxmlformats.org/officeDocument/2006/relationships/hyperlink" Target="https://ref.ly/Ps42:4" TargetMode="External"/><Relationship Id="rId90" Type="http://schemas.openxmlformats.org/officeDocument/2006/relationships/hyperlink" Target="https://ref.ly/Ps145:7" TargetMode="External"/><Relationship Id="rId91" Type="http://schemas.openxmlformats.org/officeDocument/2006/relationships/hyperlink" Target="https://ref.ly/Ps149:1" TargetMode="External"/><Relationship Id="rId92" Type="http://schemas.openxmlformats.org/officeDocument/2006/relationships/hyperlink" Target="https://ref.ly/Ps150:3-Ps150:5" TargetMode="External"/><Relationship Id="rId93" Type="http://schemas.openxmlformats.org/officeDocument/2006/relationships/hyperlink" Target="https://ref.ly/Deut16:9-Deut16:15" TargetMode="External"/><Relationship Id="rId94" Type="http://schemas.openxmlformats.org/officeDocument/2006/relationships/hyperlink" Target="https://ref.ly/2Chr30:21-2Chr30:22" TargetMode="External"/><Relationship Id="rId95" Type="http://schemas.openxmlformats.org/officeDocument/2006/relationships/hyperlink" Target="https://ref.ly/1Chr16:4" TargetMode="External"/><Relationship Id="rId96" Type="http://schemas.openxmlformats.org/officeDocument/2006/relationships/hyperlink" Target="https://ref.ly/2Chr5:12-2Chr5:13" TargetMode="External"/><Relationship Id="rId97" Type="http://schemas.openxmlformats.org/officeDocument/2006/relationships/hyperlink" Target="https://ref.ly/2Chr31:2" TargetMode="External"/><Relationship Id="rId98" Type="http://schemas.openxmlformats.org/officeDocument/2006/relationships/hyperlink" Target="https://ref.ly/Neh11:17" TargetMode="External"/><Relationship Id="rId99" Type="http://schemas.openxmlformats.org/officeDocument/2006/relationships/hyperlink" Target="https://ref.ly/Neh12:24,Neh12:27" TargetMode="External"/><Relationship Id="rId100" Type="http://schemas.openxmlformats.org/officeDocument/2006/relationships/hyperlink" Target="https://ref.ly/1Cor1:4" TargetMode="External"/><Relationship Id="rId101" Type="http://schemas.openxmlformats.org/officeDocument/2006/relationships/hyperlink" Target="https://ref.ly/2Cor9:15" TargetMode="External"/><Relationship Id="rId102" Type="http://schemas.openxmlformats.org/officeDocument/2006/relationships/hyperlink" Target="https://ref.ly/2Cor2:14" TargetMode="External"/><Relationship Id="rId103" Type="http://schemas.openxmlformats.org/officeDocument/2006/relationships/hyperlink" Target="https://ref.ly/1Tim1:12" TargetMode="External"/><Relationship Id="rId104" Type="http://schemas.openxmlformats.org/officeDocument/2006/relationships/hyperlink" Target="https://ref.ly/1Cor14:18" TargetMode="External"/><Relationship Id="rId105" Type="http://schemas.openxmlformats.org/officeDocument/2006/relationships/hyperlink" Target="https://ref.ly/Rom6:17" TargetMode="External"/><Relationship Id="rId106" Type="http://schemas.openxmlformats.org/officeDocument/2006/relationships/hyperlink" Target="https://ref.ly/Eph1:15-Eph1:16" TargetMode="External"/><Relationship Id="rId107" Type="http://schemas.openxmlformats.org/officeDocument/2006/relationships/hyperlink" Target="https://ref.ly/Phil1:3-Phil1:5" TargetMode="External"/><Relationship Id="rId108" Type="http://schemas.openxmlformats.org/officeDocument/2006/relationships/hyperlink" Target="https://ref.ly/Col1:3-Col1:4" TargetMode="External"/><Relationship Id="rId109" Type="http://schemas.openxmlformats.org/officeDocument/2006/relationships/hyperlink" Target="https://ref.ly/1Thess1:2-1Thess1:3" TargetMode="External"/><Relationship Id="rId110" Type="http://schemas.openxmlformats.org/officeDocument/2006/relationships/hyperlink" Target="https://ref.ly/Rom14:6" TargetMode="External"/><Relationship Id="rId111" Type="http://schemas.openxmlformats.org/officeDocument/2006/relationships/hyperlink" Target="https://ref.ly/1Thess5:18" TargetMode="External"/><Relationship Id="rId112" Type="http://schemas.openxmlformats.org/officeDocument/2006/relationships/hyperlink" Target="https://ref.ly/Phil4:6" TargetMode="External"/><Relationship Id="rId113" Type="http://schemas.openxmlformats.org/officeDocument/2006/relationships/hyperlink" Target="https://ref.ly/Col4:2" TargetMode="External"/><Relationship Id="rId114" Type="http://schemas.openxmlformats.org/officeDocument/2006/relationships/hyperlink" Target="https://ref.ly/Eph5:20" TargetMode="External"/><Relationship Id="rId115" Type="http://schemas.openxmlformats.org/officeDocument/2006/relationships/hyperlink" Target="https://ref.ly/1Cor11:24" TargetMode="External"/><Relationship Id="rId116" Type="http://schemas.openxmlformats.org/officeDocument/2006/relationships/hyperlink" Target="https://ref.ly/Gen4:22" TargetMode="External"/><Relationship Id="rId117" Type="http://schemas.openxmlformats.org/officeDocument/2006/relationships/hyperlink" Target="https://ref.ly/Judg17:4" TargetMode="External"/><Relationship Id="rId118" Type="http://schemas.openxmlformats.org/officeDocument/2006/relationships/hyperlink" Target="https://ref.ly/Acts19:24" TargetMode="External"/><Relationship Id="rId119" Type="http://schemas.openxmlformats.org/officeDocument/2006/relationships/hyperlink" Target="https://ref.ly/1Sam13:19" TargetMode="External"/><Relationship Id="rId120" Type="http://schemas.openxmlformats.org/officeDocument/2006/relationships/hyperlink" Target="https://ref.ly/2Kgs24:14-2Kgs24:16" TargetMode="External"/><Relationship Id="rId121" Type="http://schemas.openxmlformats.org/officeDocument/2006/relationships/hyperlink" Target="https://ref.ly/Jer24:1" TargetMode="External"/><Relationship Id="rId122" Type="http://schemas.openxmlformats.org/officeDocument/2006/relationships/hyperlink" Target="https://ref.ly/Jer29:2" TargetMode="External"/><Relationship Id="rId123" Type="http://schemas.openxmlformats.org/officeDocument/2006/relationships/hyperlink" Target="https://ref.ly/Prov25:4" TargetMode="External"/><Relationship Id="rId124" Type="http://schemas.openxmlformats.org/officeDocument/2006/relationships/hyperlink" Target="https://ref.ly/Isa44:12" TargetMode="External"/><Relationship Id="rId125" Type="http://schemas.openxmlformats.org/officeDocument/2006/relationships/hyperlink" Target="https://ref.ly/Isa54:16" TargetMode="External"/><Relationship Id="rId126" Type="http://schemas.openxmlformats.org/officeDocument/2006/relationships/hyperlink" Target="https://ref.ly/Zech1:20" TargetMode="External"/><Relationship Id="rId127" Type="http://schemas.openxmlformats.org/officeDocument/2006/relationships/hyperlink" Target="https://ref.ly/Ps1:6" TargetMode="External"/><Relationship Id="rId128" Type="http://schemas.openxmlformats.org/officeDocument/2006/relationships/hyperlink" Target="https://ref.ly/Zeph3:5" TargetMode="External"/><Relationship Id="rId129" Type="http://schemas.openxmlformats.org/officeDocument/2006/relationships/hyperlink" Target="https://ref.ly/2Chr12:6" TargetMode="External"/><Relationship Id="rId130" Type="http://schemas.openxmlformats.org/officeDocument/2006/relationships/hyperlink" Target="https://ref.ly/Ps7:9" TargetMode="External"/><Relationship Id="rId131" Type="http://schemas.openxmlformats.org/officeDocument/2006/relationships/hyperlink" Target="https://ref.ly/Ps103:17" TargetMode="External"/><Relationship Id="rId132" Type="http://schemas.openxmlformats.org/officeDocument/2006/relationships/hyperlink" Target="https://ref.ly/Zech8:8" TargetMode="External"/><Relationship Id="rId133" Type="http://schemas.openxmlformats.org/officeDocument/2006/relationships/hyperlink" Target="https://ref.ly/Judg5:11" TargetMode="External"/><Relationship Id="rId134" Type="http://schemas.openxmlformats.org/officeDocument/2006/relationships/hyperlink" Target="https://ref.ly/Ps103:6" TargetMode="External"/><Relationship Id="rId135" Type="http://schemas.openxmlformats.org/officeDocument/2006/relationships/hyperlink" Target="https://ref.ly/Ps89:16" TargetMode="External"/><Relationship Id="rId136" Type="http://schemas.openxmlformats.org/officeDocument/2006/relationships/hyperlink" Target="https://ref.ly/Gen6:9" TargetMode="External"/><Relationship Id="rId137" Type="http://schemas.openxmlformats.org/officeDocument/2006/relationships/hyperlink" Target="https://ref.ly/Gen15:6" TargetMode="External"/><Relationship Id="rId138" Type="http://schemas.openxmlformats.org/officeDocument/2006/relationships/hyperlink" Target="https://ref.ly/Gen17:1" TargetMode="External"/><Relationship Id="rId139" Type="http://schemas.openxmlformats.org/officeDocument/2006/relationships/hyperlink" Target="https://ref.ly/Gen18:19" TargetMode="External"/><Relationship Id="rId140" Type="http://schemas.openxmlformats.org/officeDocument/2006/relationships/hyperlink" Target="https://ref.ly/Gen26:5" TargetMode="External"/><Relationship Id="rId141" Type="http://schemas.openxmlformats.org/officeDocument/2006/relationships/hyperlink" Target="https://ref.ly/Mal3:18" TargetMode="External"/><Relationship Id="rId142" Type="http://schemas.openxmlformats.org/officeDocument/2006/relationships/hyperlink" Target="https://ref.ly/Isa11:1-Isa11:9" TargetMode="External"/><Relationship Id="rId143" Type="http://schemas.openxmlformats.org/officeDocument/2006/relationships/hyperlink" Target="https://ref.ly/Isa11:10-Isa11:16" TargetMode="External"/><Relationship Id="rId144" Type="http://schemas.openxmlformats.org/officeDocument/2006/relationships/hyperlink" Target="https://ref.ly/Isa9:7" TargetMode="External"/><Relationship Id="rId145" Type="http://schemas.openxmlformats.org/officeDocument/2006/relationships/hyperlink" Target="https://ref.ly/Isa45:8,Isa45:23" TargetMode="External"/><Relationship Id="rId146" Type="http://schemas.openxmlformats.org/officeDocument/2006/relationships/hyperlink" Target="https://ref.ly/Isa46:13,Isa46:48" TargetMode="External"/><Relationship Id="rId147" Type="http://schemas.openxmlformats.org/officeDocument/2006/relationships/hyperlink" Target="https://ref.ly/Isa51:5,Isa51:8,Isa51:16" TargetMode="External"/><Relationship Id="rId148" Type="http://schemas.openxmlformats.org/officeDocument/2006/relationships/hyperlink" Target="https://ref.ly/Isa56:1" TargetMode="External"/><Relationship Id="rId149" Type="http://schemas.openxmlformats.org/officeDocument/2006/relationships/hyperlink" Target="https://ref.ly/Isa59:17" TargetMode="External"/><Relationship Id="rId150" Type="http://schemas.openxmlformats.org/officeDocument/2006/relationships/hyperlink" Target="https://ref.ly/Isa60:17" TargetMode="External"/><Relationship Id="rId151" Type="http://schemas.openxmlformats.org/officeDocument/2006/relationships/hyperlink" Target="https://ref.ly/Isa61:10-Isa61:11" TargetMode="External"/><Relationship Id="rId152" Type="http://schemas.openxmlformats.org/officeDocument/2006/relationships/hyperlink" Target="https://ref.ly/Matt3:15" TargetMode="External"/><Relationship Id="rId153" Type="http://schemas.openxmlformats.org/officeDocument/2006/relationships/hyperlink" Target="https://ref.ly/Matt6:33" TargetMode="External"/><Relationship Id="rId154" Type="http://schemas.openxmlformats.org/officeDocument/2006/relationships/hyperlink" Target="https://ref.ly/Matt13:43" TargetMode="External"/><Relationship Id="rId155" Type="http://schemas.openxmlformats.org/officeDocument/2006/relationships/hyperlink" Target="https://ref.ly/Matt7:21" TargetMode="External"/><Relationship Id="rId156" Type="http://schemas.openxmlformats.org/officeDocument/2006/relationships/hyperlink" Target="https://ref.ly/Rom3:21-Rom5:21" TargetMode="External"/><Relationship Id="rId157" Type="http://schemas.openxmlformats.org/officeDocument/2006/relationships/hyperlink" Target="https://ref.ly/Rom1:17" TargetMode="External"/><Relationship Id="rId158" Type="http://schemas.openxmlformats.org/officeDocument/2006/relationships/hyperlink" Target="https://ref.ly/Hab2:4" TargetMode="External"/><Relationship Id="rId159" Type="http://schemas.openxmlformats.org/officeDocument/2006/relationships/hyperlink" Target="https://ref.ly/Rom3:25-Rom3:26" TargetMode="External"/><Relationship Id="rId160" Type="http://schemas.openxmlformats.org/officeDocument/2006/relationships/hyperlink" Target="https://ref.ly/Rom5:9" TargetMode="External"/><Relationship Id="rId161" Type="http://schemas.openxmlformats.org/officeDocument/2006/relationships/hyperlink" Target="https://ref.ly/Rom8:33-Rom8:34" TargetMode="External"/><Relationship Id="rId162" Type="http://schemas.openxmlformats.org/officeDocument/2006/relationships/hyperlink" Target="https://ref.ly/2Cor3:18" TargetMode="External"/><Relationship Id="rId163" Type="http://schemas.openxmlformats.org/officeDocument/2006/relationships/hyperlink" Target="https://ref.ly/2Cor11:15" TargetMode="External"/><Relationship Id="rId164" Type="http://schemas.openxmlformats.org/officeDocument/2006/relationships/hyperlink" Target="https://ref.ly/Rom5:1,Rom5:9-Rom5:11" TargetMode="External"/><Relationship Id="rId165" Type="http://schemas.openxmlformats.org/officeDocument/2006/relationships/hyperlink" Target="https://ref.ly/Rom5:1" TargetMode="External"/><Relationship Id="rId166" Type="http://schemas.openxmlformats.org/officeDocument/2006/relationships/hyperlink" Target="https://ref.ly/Eph2:14-Eph2:17" TargetMode="External"/><Relationship Id="rId167" Type="http://schemas.openxmlformats.org/officeDocument/2006/relationships/hyperlink" Target="https://ref.ly/Rom8:30" TargetMode="External"/><Relationship Id="rId168" Type="http://schemas.openxmlformats.org/officeDocument/2006/relationships/hyperlink" Target="https://ref.ly/2Pet3:13" TargetMode="External"/><Relationship Id="rId169" Type="http://schemas.openxmlformats.org/officeDocument/2006/relationships/hyperlink" Target="https://ref.ly/Heb11:1" TargetMode="External"/><Relationship Id="rId170" Type="http://schemas.openxmlformats.org/officeDocument/2006/relationships/hyperlink" Target="https://ref.ly/Heb11:1,Heb11:13,Heb11:21-Heb11:22,Heb11:39" TargetMode="External"/><Relationship Id="rId171" Type="http://schemas.openxmlformats.org/officeDocument/2006/relationships/hyperlink" Target="https://ref.ly/Heb3:16-Heb3:19" TargetMode="External"/><Relationship Id="rId172" Type="http://schemas.openxmlformats.org/officeDocument/2006/relationships/hyperlink" Target="https://ref.ly/Jer32:1-Jer32:15" TargetMode="External"/><Relationship Id="rId173" Type="http://schemas.openxmlformats.org/officeDocument/2006/relationships/hyperlink" Target="https://ref.ly/Hos3:4-Hos3:5" TargetMode="External"/><Relationship Id="rId174" Type="http://schemas.openxmlformats.org/officeDocument/2006/relationships/hyperlink" Target="https://ref.ly/Joel2:28-Joel2:29" TargetMode="External"/><Relationship Id="rId175" Type="http://schemas.openxmlformats.org/officeDocument/2006/relationships/hyperlink" Target="https://ref.ly/Hab2:1-Hab2:3" TargetMode="External"/><Relationship Id="rId176" Type="http://schemas.openxmlformats.org/officeDocument/2006/relationships/hyperlink" Target="https://ref.ly/Dan12:11-Dan12:13" TargetMode="External"/><Relationship Id="rId177" Type="http://schemas.openxmlformats.org/officeDocument/2006/relationships/hyperlink" Target="https://ref.ly/Mark3:9" TargetMode="External"/><Relationship Id="rId178" Type="http://schemas.openxmlformats.org/officeDocument/2006/relationships/hyperlink" Target="https://ref.ly/Acts8:13" TargetMode="External"/><Relationship Id="rId179" Type="http://schemas.openxmlformats.org/officeDocument/2006/relationships/hyperlink" Target="https://ref.ly/Acts10:7" TargetMode="External"/><Relationship Id="rId180" Type="http://schemas.openxmlformats.org/officeDocument/2006/relationships/hyperlink" Target="https://ref.ly/Rom13:6" TargetMode="External"/><Relationship Id="rId181" Type="http://schemas.openxmlformats.org/officeDocument/2006/relationships/hyperlink" Target="https://ref.ly/Luke18:1-Luke18:8" TargetMode="External"/><Relationship Id="rId182" Type="http://schemas.openxmlformats.org/officeDocument/2006/relationships/hyperlink" Target="https://ref.ly/Rom2:7" TargetMode="External"/><Relationship Id="rId183" Type="http://schemas.openxmlformats.org/officeDocument/2006/relationships/hyperlink" Target="https://ref.ly/Gal6:9" TargetMode="External"/><Relationship Id="rId184" Type="http://schemas.openxmlformats.org/officeDocument/2006/relationships/hyperlink" Target="https://ref.ly/Acts2:42" TargetMode="External"/><Relationship Id="rId185" Type="http://schemas.openxmlformats.org/officeDocument/2006/relationships/hyperlink" Target="https://ref.ly/2Tim3:14" TargetMode="External"/><Relationship Id="rId186" Type="http://schemas.openxmlformats.org/officeDocument/2006/relationships/hyperlink" Target="https://ref.ly/2Thess1:4" TargetMode="External"/><Relationship Id="rId187" Type="http://schemas.openxmlformats.org/officeDocument/2006/relationships/hyperlink" Target="https://ref.ly/Acts13:43" TargetMode="External"/><Relationship Id="rId188" Type="http://schemas.openxmlformats.org/officeDocument/2006/relationships/hyperlink" Target="https://ref.ly/2Cor6:1" TargetMode="External"/><Relationship Id="rId189" Type="http://schemas.openxmlformats.org/officeDocument/2006/relationships/hyperlink" Target="https://ref.ly/Acts14:22" TargetMode="External"/><Relationship Id="rId190" Type="http://schemas.openxmlformats.org/officeDocument/2006/relationships/hyperlink" Target="https://ref.ly/Col1:23" TargetMode="External"/><Relationship Id="rId191" Type="http://schemas.openxmlformats.org/officeDocument/2006/relationships/hyperlink" Target="https://ref.ly/John15:9" TargetMode="External"/><Relationship Id="rId192" Type="http://schemas.openxmlformats.org/officeDocument/2006/relationships/hyperlink" Target="https://ref.ly/Jude1:21" TargetMode="External"/><Relationship Id="rId193" Type="http://schemas.openxmlformats.org/officeDocument/2006/relationships/hyperlink" Target="https://ref.ly/1Cor16:13" TargetMode="External"/><Relationship Id="rId194" Type="http://schemas.openxmlformats.org/officeDocument/2006/relationships/hyperlink" Target="https://ref.ly/2Thess2:15" TargetMode="External"/><Relationship Id="rId195" Type="http://schemas.openxmlformats.org/officeDocument/2006/relationships/hyperlink" Target="https://ref.ly/John15:4-John15:10" TargetMode="External"/><Relationship Id="rId196" Type="http://schemas.openxmlformats.org/officeDocument/2006/relationships/hyperlink" Target="https://ref.ly/1John2:28" TargetMode="External"/><Relationship Id="rId197" Type="http://schemas.openxmlformats.org/officeDocument/2006/relationships/hyperlink" Target="https://ref.ly/Heb6:12" TargetMode="External"/><Relationship Id="rId198" Type="http://schemas.openxmlformats.org/officeDocument/2006/relationships/hyperlink" Target="https://ref.ly/Heb12:1" TargetMode="External"/><Relationship Id="rId199" Type="http://schemas.openxmlformats.org/officeDocument/2006/relationships/hyperlink" Target="https://ref.ly/Heb3:12" TargetMode="External"/><Relationship Id="rId200" Type="http://schemas.openxmlformats.org/officeDocument/2006/relationships/hyperlink" Target="https://ref.ly/Heb4:1-Heb4:10" TargetMode="External"/><Relationship Id="rId201" Type="http://schemas.openxmlformats.org/officeDocument/2006/relationships/hyperlink" Target="https://ref.ly/2Pet1:10" TargetMode="External"/><Relationship Id="rId202" Type="http://schemas.openxmlformats.org/officeDocument/2006/relationships/hyperlink" Target="https://ref.ly/John6:71" TargetMode="External"/><Relationship Id="rId203" Type="http://schemas.openxmlformats.org/officeDocument/2006/relationships/hyperlink" Target="https://ref.ly/2Tim4:10" TargetMode="External"/><Relationship Id="rId204" Type="http://schemas.openxmlformats.org/officeDocument/2006/relationships/hyperlink" Target="https://ref.ly/2Tim2:17" TargetMode="External"/><Relationship Id="rId205" Type="http://schemas.openxmlformats.org/officeDocument/2006/relationships/hyperlink" Target="https://ref.ly/Heb2:3" TargetMode="External"/><Relationship Id="rId206" Type="http://schemas.openxmlformats.org/officeDocument/2006/relationships/hyperlink" Target="https://ref.ly/1Cor9:27" TargetMode="External"/><Relationship Id="rId207" Type="http://schemas.openxmlformats.org/officeDocument/2006/relationships/hyperlink" Target="https://ref.ly/1Cor10:12" TargetMode="External"/><Relationship Id="rId208" Type="http://schemas.openxmlformats.org/officeDocument/2006/relationships/hyperlink" Target="https://ref.ly/Heb6:1-Heb6:8" TargetMode="External"/><Relationship Id="rId209" Type="http://schemas.openxmlformats.org/officeDocument/2006/relationships/hyperlink" Target="https://ref.ly/Matt10:22" TargetMode="External"/><Relationship Id="rId210" Type="http://schemas.openxmlformats.org/officeDocument/2006/relationships/hyperlink" Target="https://ref.ly/Matt24:13" TargetMode="External"/><Relationship Id="rId211" Type="http://schemas.openxmlformats.org/officeDocument/2006/relationships/hyperlink" Target="https://ref.ly/Luke21:19" TargetMode="External"/><Relationship Id="rId212" Type="http://schemas.openxmlformats.org/officeDocument/2006/relationships/hyperlink" Target="https://ref.ly/Rom5:3" TargetMode="External"/><Relationship Id="rId213" Type="http://schemas.openxmlformats.org/officeDocument/2006/relationships/hyperlink" Target="https://ref.ly/Col1:11" TargetMode="External"/><Relationship Id="rId214" Type="http://schemas.openxmlformats.org/officeDocument/2006/relationships/hyperlink" Target="https://ref.ly/Jer31:31-Jer31:34" TargetMode="External"/><Relationship Id="rId215" Type="http://schemas.openxmlformats.org/officeDocument/2006/relationships/hyperlink" Target="https://ref.ly/Exod34:6" TargetMode="External"/><Relationship Id="rId216" Type="http://schemas.openxmlformats.org/officeDocument/2006/relationships/hyperlink" Target="https://ref.ly/Num14:18" TargetMode="External"/><Relationship Id="rId217" Type="http://schemas.openxmlformats.org/officeDocument/2006/relationships/hyperlink" Target="https://ref.ly/Ps86:15" TargetMode="External"/><Relationship Id="rId218" Type="http://schemas.openxmlformats.org/officeDocument/2006/relationships/hyperlink" Target="https://ref.ly/Jer15:15" TargetMode="External"/><Relationship Id="rId219" Type="http://schemas.openxmlformats.org/officeDocument/2006/relationships/hyperlink" Target="https://ref.ly/Rom2:4" TargetMode="External"/><Relationship Id="rId220" Type="http://schemas.openxmlformats.org/officeDocument/2006/relationships/hyperlink" Target="https://ref.ly/1Tim1:16" TargetMode="External"/><Relationship Id="rId221" Type="http://schemas.openxmlformats.org/officeDocument/2006/relationships/hyperlink" Target="https://ref.ly/1Pet3:20" TargetMode="External"/><Relationship Id="rId222" Type="http://schemas.openxmlformats.org/officeDocument/2006/relationships/hyperlink" Target="https://ref.ly/Gal5:22" TargetMode="External"/><Relationship Id="rId223" Type="http://schemas.openxmlformats.org/officeDocument/2006/relationships/hyperlink" Target="https://ref.ly/1Kgs10:2" TargetMode="External"/><Relationship Id="rId224" Type="http://schemas.openxmlformats.org/officeDocument/2006/relationships/hyperlink" Target="https://ref.ly/2Kgs20:13" TargetMode="External"/><Relationship Id="rId225" Type="http://schemas.openxmlformats.org/officeDocument/2006/relationships/hyperlink" Target="https://ref.ly/Song1:13" TargetMode="External"/><Relationship Id="rId226" Type="http://schemas.openxmlformats.org/officeDocument/2006/relationships/hyperlink" Target="https://ref.ly/Song4:6" TargetMode="External"/><Relationship Id="rId227" Type="http://schemas.openxmlformats.org/officeDocument/2006/relationships/hyperlink" Target="https://ref.ly/Song1:12" TargetMode="External"/><Relationship Id="rId228" Type="http://schemas.openxmlformats.org/officeDocument/2006/relationships/hyperlink" Target="https://ref.ly/Song3:6" TargetMode="External"/><Relationship Id="rId229" Type="http://schemas.openxmlformats.org/officeDocument/2006/relationships/hyperlink" Target="https://ref.ly/Song4:10-Song4:14" TargetMode="External"/><Relationship Id="rId230" Type="http://schemas.openxmlformats.org/officeDocument/2006/relationships/hyperlink" Target="https://ref.ly/Ezek23:41" TargetMode="External"/><Relationship Id="rId231" Type="http://schemas.openxmlformats.org/officeDocument/2006/relationships/hyperlink" Target="https://ref.ly/Prov27:9" TargetMode="External"/><Relationship Id="rId232" Type="http://schemas.openxmlformats.org/officeDocument/2006/relationships/hyperlink" Target="https://ref.ly/Exod30:31" TargetMode="External"/><Relationship Id="rId233" Type="http://schemas.openxmlformats.org/officeDocument/2006/relationships/hyperlink" Target="https://ref.ly/Exod30:34-Exod30:37" TargetMode="External"/><Relationship Id="rId234" Type="http://schemas.openxmlformats.org/officeDocument/2006/relationships/hyperlink" Target="https://ref.ly/Num7:14-Num7:86" TargetMode="External"/><Relationship Id="rId235" Type="http://schemas.openxmlformats.org/officeDocument/2006/relationships/hyperlink" Target="https://ref.ly/Jer17:26" TargetMode="External"/><Relationship Id="rId236" Type="http://schemas.openxmlformats.org/officeDocument/2006/relationships/hyperlink" Target="https://ref.ly/Jer41:5" TargetMode="External"/><Relationship Id="rId237" Type="http://schemas.openxmlformats.org/officeDocument/2006/relationships/hyperlink" Target="https://ref.ly/Neh13:5,Neh13:9" TargetMode="External"/><Relationship Id="rId238" Type="http://schemas.openxmlformats.org/officeDocument/2006/relationships/hyperlink" Target="https://ref.ly/Exod30:26-Exod30:29" TargetMode="External"/><Relationship Id="rId239" Type="http://schemas.openxmlformats.org/officeDocument/2006/relationships/hyperlink" Target="https://ref.ly/Num16:46-Num16:47" TargetMode="External"/><Relationship Id="rId240" Type="http://schemas.openxmlformats.org/officeDocument/2006/relationships/hyperlink" Target="https://ref.ly/Lev16:12-Lev16:13" TargetMode="External"/><Relationship Id="rId241" Type="http://schemas.openxmlformats.org/officeDocument/2006/relationships/hyperlink" Target="https://ref.ly/Lev2:1,Lev2:15-Lev2:16" TargetMode="External"/><Relationship Id="rId242" Type="http://schemas.openxmlformats.org/officeDocument/2006/relationships/hyperlink" Target="https://ref.ly/Lev6:15" TargetMode="External"/><Relationship Id="rId243" Type="http://schemas.openxmlformats.org/officeDocument/2006/relationships/hyperlink" Target="https://ref.ly/Lev24:7" TargetMode="External"/><Relationship Id="rId244" Type="http://schemas.openxmlformats.org/officeDocument/2006/relationships/hyperlink" Target="https://ref.ly/2Kgs18:4" TargetMode="External"/><Relationship Id="rId245" Type="http://schemas.openxmlformats.org/officeDocument/2006/relationships/hyperlink" Target="https://ref.ly/Lev4:7" TargetMode="External"/><Relationship Id="rId246" Type="http://schemas.openxmlformats.org/officeDocument/2006/relationships/hyperlink" Target="https://ref.ly/Exod30:9" TargetMode="External"/><Relationship Id="rId247" Type="http://schemas.openxmlformats.org/officeDocument/2006/relationships/hyperlink" Target="https://ref.ly/Exod30:7-Exod30:8" TargetMode="External"/><Relationship Id="rId248" Type="http://schemas.openxmlformats.org/officeDocument/2006/relationships/hyperlink" Target="https://ref.ly/1Kgs6:20-1Kgs6:22" TargetMode="External"/><Relationship Id="rId249" Type="http://schemas.openxmlformats.org/officeDocument/2006/relationships/hyperlink" Target="https://ref.ly/Lev10:1-Lev10:2" TargetMode="External"/><Relationship Id="rId250" Type="http://schemas.openxmlformats.org/officeDocument/2006/relationships/hyperlink" Target="https://ref.ly/Num16:6-Num16:50" TargetMode="External"/><Relationship Id="rId251" Type="http://schemas.openxmlformats.org/officeDocument/2006/relationships/hyperlink" Target="https://ref.ly/2Chr26:16-2Chr26:21" TargetMode="External"/><Relationship Id="rId252" Type="http://schemas.openxmlformats.org/officeDocument/2006/relationships/hyperlink" Target="https://ref.ly/1Kgs22:43" TargetMode="External"/><Relationship Id="rId253" Type="http://schemas.openxmlformats.org/officeDocument/2006/relationships/hyperlink" Target="https://ref.ly/Isa1:13" TargetMode="External"/><Relationship Id="rId254" Type="http://schemas.openxmlformats.org/officeDocument/2006/relationships/hyperlink" Target="https://ref.ly/Isa66:3" TargetMode="External"/><Relationship Id="rId255" Type="http://schemas.openxmlformats.org/officeDocument/2006/relationships/hyperlink" Target="https://ref.ly/Jer6:20" TargetMode="External"/><Relationship Id="rId256" Type="http://schemas.openxmlformats.org/officeDocument/2006/relationships/hyperlink" Target="https://ref.ly/Mal1:11" TargetMode="External"/><Relationship Id="rId257" Type="http://schemas.openxmlformats.org/officeDocument/2006/relationships/hyperlink" Target="https://ref.ly/Ps141:2" TargetMode="External"/><Relationship Id="rId258" Type="http://schemas.openxmlformats.org/officeDocument/2006/relationships/hyperlink" Target="https://ref.ly/Luke1:10" TargetMode="External"/><Relationship Id="rId259" Type="http://schemas.openxmlformats.org/officeDocument/2006/relationships/hyperlink" Target="https://ref.ly/Rev5:8" TargetMode="External"/><Relationship Id="rId260" Type="http://schemas.openxmlformats.org/officeDocument/2006/relationships/hyperlink" Target="https://ref.ly/Rev8:3-Rev8:4" TargetMode="External"/><Relationship Id="rId261" Type="http://schemas.openxmlformats.org/officeDocument/2006/relationships/hyperlink" Target="https://ref.ly/Exod19:18" TargetMode="External"/><Relationship Id="rId262" Type="http://schemas.openxmlformats.org/officeDocument/2006/relationships/hyperlink" Target="https://ref.ly/Exod33:9-Exod33:10" TargetMode="External"/><Relationship Id="rId263" Type="http://schemas.openxmlformats.org/officeDocument/2006/relationships/hyperlink" Target="https://ref.ly/Num11:25" TargetMode="External"/><Relationship Id="rId264" Type="http://schemas.openxmlformats.org/officeDocument/2006/relationships/hyperlink" Target="https://ref.ly/Isa6:1-Isa6:7" TargetMode="External"/><Relationship Id="rId265" Type="http://schemas.openxmlformats.org/officeDocument/2006/relationships/hyperlink" Target="https://ref.ly/2Cor2:14-2Cor2:15" TargetMode="External"/><Relationship Id="rId266" Type="http://schemas.openxmlformats.org/officeDocument/2006/relationships/hyperlink" Target="https://ref.ly/Phil4:18" TargetMode="External"/><Relationship Id="rId267" Type="http://schemas.openxmlformats.org/officeDocument/2006/relationships/hyperlink" Target="https://ref.ly/2Kgs20:7-2Kgs20:11" TargetMode="External"/><Relationship Id="rId268" Type="http://schemas.openxmlformats.org/officeDocument/2006/relationships/hyperlink" Target="https://ref.ly/Isa38:7-Isa38:8" TargetMode="External"/><Relationship Id="rId269" Type="http://schemas.openxmlformats.org/officeDocument/2006/relationships/hyperlink" Target="https://ref.ly/Lev16:12" TargetMode="External"/><Relationship Id="rId270" Type="http://schemas.openxmlformats.org/officeDocument/2006/relationships/hyperlink" Target="https://ref.ly/Num16:39" TargetMode="External"/><Relationship Id="rId271" Type="http://schemas.openxmlformats.org/officeDocument/2006/relationships/hyperlink" Target="https://ref.ly/Rev8:3-Rev8:5" TargetMode="External"/><Relationship Id="rId272" Type="http://schemas.openxmlformats.org/officeDocument/2006/relationships/hyperlink" Target="https://ref.ly/Rev21:20" TargetMode="External"/><Relationship Id="rId273" Type="http://schemas.openxmlformats.org/officeDocument/2006/relationships/hyperlink" Target="https://ref.ly/Neh9:17" TargetMode="External"/><Relationship Id="rId274" Type="http://schemas.openxmlformats.org/officeDocument/2006/relationships/hyperlink" Target="https://ref.ly/Ps103:8" TargetMode="External"/><Relationship Id="rId275" Type="http://schemas.openxmlformats.org/officeDocument/2006/relationships/hyperlink" Target="https://ref.ly/Joel2:13" TargetMode="External"/><Relationship Id="rId276" Type="http://schemas.openxmlformats.org/officeDocument/2006/relationships/hyperlink" Target="https://ref.ly/Jonah4:2" TargetMode="External"/><Relationship Id="rId277" Type="http://schemas.openxmlformats.org/officeDocument/2006/relationships/hyperlink" Target="https://ref.ly/Prov14:29" TargetMode="External"/><Relationship Id="rId278" Type="http://schemas.openxmlformats.org/officeDocument/2006/relationships/hyperlink" Target="https://ref.ly/Prov15:18" TargetMode="External"/><Relationship Id="rId279" Type="http://schemas.openxmlformats.org/officeDocument/2006/relationships/hyperlink" Target="https://ref.ly/Prov16:32" TargetMode="External"/><Relationship Id="rId280" Type="http://schemas.openxmlformats.org/officeDocument/2006/relationships/hyperlink" Target="https://ref.ly/Prov25:15" TargetMode="External"/><Relationship Id="rId281" Type="http://schemas.openxmlformats.org/officeDocument/2006/relationships/hyperlink" Target="https://ref.ly/Eccl7:8" TargetMode="External"/><Relationship Id="rId282" Type="http://schemas.openxmlformats.org/officeDocument/2006/relationships/hyperlink" Target="https://ref.ly/2Pet3:9" TargetMode="External"/><Relationship Id="rId283" Type="http://schemas.openxmlformats.org/officeDocument/2006/relationships/hyperlink" Target="https://ref.ly/1Cor13:4" TargetMode="External"/><Relationship Id="rId284" Type="http://schemas.openxmlformats.org/officeDocument/2006/relationships/hyperlink" Target="https://ref.ly/Col3:12" TargetMode="External"/><Relationship Id="rId285" Type="http://schemas.openxmlformats.org/officeDocument/2006/relationships/hyperlink" Target="https://ref.ly/2Tim3:10" TargetMode="External"/><Relationship Id="rId286" Type="http://schemas.openxmlformats.org/officeDocument/2006/relationships/hyperlink" Target="https://ref.ly/1Thess5:14" TargetMode="External"/><Relationship Id="rId287" Type="http://schemas.openxmlformats.org/officeDocument/2006/relationships/hyperlink" Target="https://ref.ly/Matt18:26-Matt18:29" TargetMode="External"/><Relationship Id="rId288" Type="http://schemas.openxmlformats.org/officeDocument/2006/relationships/hyperlink" Target="https://ref.ly/Jas5:7" TargetMode="External"/><Relationship Id="rId289" Type="http://schemas.openxmlformats.org/officeDocument/2006/relationships/hyperlink" Target="https://ref.ly/Heb6:15" TargetMode="External"/><Relationship Id="rId290" Type="http://schemas.openxmlformats.org/officeDocument/2006/relationships/hyperlink" Target="https://ref.ly/Heb11:39" TargetMode="External"/><Relationship Id="rId291" Type="http://schemas.openxmlformats.org/officeDocument/2006/relationships/hyperlink" Target="https://ref.ly/2Kgs18:17" TargetMode="External"/><Relationship Id="rId292" Type="http://schemas.openxmlformats.org/officeDocument/2006/relationships/hyperlink" Target="https://ref.ly/Isa7:3" TargetMode="External"/><Relationship Id="rId293" Type="http://schemas.openxmlformats.org/officeDocument/2006/relationships/hyperlink" Target="https://ref.ly/Isa36:2" TargetMode="External"/><Relationship Id="rId294" Type="http://schemas.openxmlformats.org/officeDocument/2006/relationships/hyperlink" Target="https://ref.ly/Josh15:7" TargetMode="External"/><Relationship Id="rId295" Type="http://schemas.openxmlformats.org/officeDocument/2006/relationships/hyperlink" Target="https://ref.ly/Josh18:16" TargetMode="External"/><Relationship Id="rId296" Type="http://schemas.openxmlformats.org/officeDocument/2006/relationships/hyperlink" Target="https://ref.ly/2Sam1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