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Taanach</w:t>
      </w:r>
      <w:r>
        <w:rPr>
          <w:lang w:val="fr_FR" w:bidi="fr_FR"/>
        </w:rPr>
      </w:r>
    </w:p>
    <w:p>
      <w:pPr/>
      <w:r>
        <w:rPr>
          <w:lang w:val="fr_FR" w:bidi="fr_FR"/>
        </w:rPr>
      </w:r>
      <w:r>
        <w:rPr>
          <w:lang w:val="fr_FR" w:bidi="fr_FR"/>
        </w:rPr>
        <w:t>Une des villes fortifiées cananéennes bordant la plaine d'Esdraelon et la vallée de Jizreel comprenant Jokneam, Meguiddo, Jibleam et Beth-Schan. Le site moderne, situé à environ 8 km au sud-est de Meguiddo, conserve le nom ancien, Tell Taanak. Les fouilles révèlent un mur du 14e siècle av. J.‑C., constitué de roches énormes et de forme irrégulière, avec de plus petites pierres insérées dans les interstices, ainsi que des ruines du palais d'un roi local. Environ quarante tablettes cunéiformes des 15e et 14e siècles av. J.‑C. ont été découvertes, et d'une période ultérieure, des maisons en briques possiblement de construction israélite. Un autel à encens en terre cuite a été trouvé dans une maison datant de l'époque israélite.</w:t>
      </w:r>
    </w:p>
    <w:p>
      <w:pPr/>
      <w:r>
        <w:rPr>
          <w:lang w:val="fr_FR" w:bidi="fr_FR"/>
        </w:rPr>
      </w:r>
      <w:r>
        <w:rPr>
          <w:lang w:val="fr_FR" w:bidi="fr_FR"/>
        </w:rPr>
        <w:t>Taanach est mentionné pour la première fois dans la Bible dans une liste de rois conquis par les Israélites du côté ouest du Jourdain (</w:t>
      </w:r>
      <w:hyperlink r:id="rId13">
        <w:r>
          <w:rPr>
            <w:lang w:val="fr_FR" w:bidi="fr_FR"/>
          </w:rPr>
          <w:rPr>
            <w:color w:val="0000EE"/>
            <w:u w:val="single"/>
          </w:rPr>
          <w:t>Jos 12.21</w:t>
        </w:r>
      </w:hyperlink>
      <w:r>
        <w:rPr>
          <w:lang w:val="fr_FR" w:bidi="fr_FR"/>
        </w:rPr>
        <w:t>). Dans la division tribale de la Palestine, Manassé a reçu Taanach (</w:t>
      </w:r>
      <w:hyperlink r:id="rId14">
        <w:r>
          <w:rPr>
            <w:lang w:val="fr_FR" w:bidi="fr_FR"/>
          </w:rPr>
          <w:rPr>
            <w:color w:val="0000EE"/>
            <w:u w:val="single"/>
          </w:rPr>
          <w:t>21.25</w:t>
        </w:r>
      </w:hyperlink>
      <w:r>
        <w:rPr>
          <w:lang w:val="fr_FR" w:bidi="fr_FR"/>
        </w:rPr>
        <w:t>), qui était également nommée comme une ville lévitique. Cependant, Manassé n'a pas pu capturer Taanach ni aucune des autres villes fortes de son héritage (</w:t>
      </w:r>
      <w:hyperlink r:id="rId15">
        <w:r>
          <w:rPr>
            <w:lang w:val="fr_FR" w:bidi="fr_FR"/>
          </w:rPr>
          <w:rPr>
            <w:color w:val="0000EE"/>
            <w:u w:val="single"/>
          </w:rPr>
          <w:t>Jg 1.27</w:t>
        </w:r>
      </w:hyperlink>
      <w:r>
        <w:rPr>
          <w:lang w:val="fr_FR" w:bidi="fr_FR"/>
        </w:rPr>
        <w:t>).</w:t>
      </w:r>
    </w:p>
    <w:p>
      <w:pPr/>
      <w:r>
        <w:rPr>
          <w:lang w:val="fr_FR" w:bidi="fr_FR"/>
        </w:rPr>
      </w:r>
      <w:r>
        <w:rPr>
          <w:lang w:val="fr_FR" w:bidi="fr_FR"/>
        </w:rPr>
        <w:t>Après la défaite de Sisera, Débora et Barak ont chanté un cantique dans lequel il était dit que le combat a eu lieu à Taanach près des eaux de Meguiddo (</w:t>
      </w:r>
      <w:hyperlink r:id="rId16">
        <w:r>
          <w:rPr>
            <w:lang w:val="fr_FR" w:bidi="fr_FR"/>
          </w:rPr>
          <w:rPr>
            <w:color w:val="0000EE"/>
            <w:u w:val="single"/>
          </w:rPr>
          <w:t>Jg 5.19</w:t>
        </w:r>
      </w:hyperlink>
      <w:r>
        <w:rPr>
          <w:lang w:val="fr_FR" w:bidi="fr_FR"/>
        </w:rPr>
        <w:t>). À l'époque de Salomon, Taanach était l'une des villes mentionnées dans l'énumération des districts administratifs responsables de fournir des provisions mensuelles pour la maison du roi (</w:t>
      </w:r>
      <w:hyperlink r:id="rId17">
        <w:r>
          <w:rPr>
            <w:lang w:val="fr_FR" w:bidi="fr_FR"/>
          </w:rPr>
          <w:rPr>
            <w:color w:val="0000EE"/>
            <w:u w:val="single"/>
          </w:rPr>
          <w:t>1R 4.12</w:t>
        </w:r>
      </w:hyperlink>
      <w:r>
        <w:rPr>
          <w:lang w:val="fr_FR" w:bidi="fr_FR"/>
        </w:rPr>
        <w:t>). La dernière mention de Taanach dans la Bible se trouve dans une liste généalogique (</w:t>
      </w:r>
      <w:hyperlink r:id="rId18">
        <w:r>
          <w:rPr>
            <w:lang w:val="fr_FR" w:bidi="fr_FR"/>
          </w:rPr>
          <w:rPr>
            <w:color w:val="0000EE"/>
            <w:u w:val="single"/>
          </w:rPr>
          <w:t>1Ch 7.29</w:t>
        </w:r>
      </w:hyperlink>
      <w:r>
        <w:rPr>
          <w:lang w:val="fr_FR" w:bidi="fr_FR"/>
        </w:rPr>
        <w:t>), où la ville est dite appartenir à Éphraïm, le long des frontières des Manassites.</w:t>
      </w:r>
      <w:r>
        <w:rPr>
          <w:lang w:val="fr_FR" w:bidi="fr_FR"/>
        </w:rPr>
      </w:r>
      <w:r>
        <w:rPr>
          <w:lang w:val="fr_FR" w:bidi="fr_FR"/>
        </w:rPr>
      </w:r>
    </w:p>
    <w:p>
      <w:pPr/>
      <w:r>
        <w:rPr>
          <w:lang w:val="fr_FR" w:bidi="fr_FR"/>
        </w:rPr>
      </w:r>
    </w:p>
    <w:p>
      <w:pPr>
        <w:pStyle w:val="Heading2"/>
      </w:pPr>
      <w:r>
        <w:rPr>
          <w:lang w:val="fr_FR" w:bidi="fr_FR"/>
        </w:rPr>
        <w:t>Tabbath</w:t>
      </w:r>
      <w:r>
        <w:rPr>
          <w:lang w:val="fr_FR" w:bidi="fr_FR"/>
        </w:rPr>
      </w:r>
    </w:p>
    <w:p>
      <w:pPr/>
      <w:r>
        <w:rPr>
          <w:lang w:val="fr_FR" w:bidi="fr_FR"/>
        </w:rPr>
      </w:r>
      <w:r>
        <w:rPr>
          <w:lang w:val="fr_FR" w:bidi="fr_FR"/>
        </w:rPr>
        <w:t>Ville à la périphérie d'Abel-Mehola, à l'est du Jourdain, dans la région montagneuse de Galaad, vers laquelle Gédéon et sa petite armée ont poursuivi les Madianites en fuite (</w:t>
      </w:r>
      <w:hyperlink r:id="rId19">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hyperlink r:id="rId20">
        <w:r>
          <w:rPr>
            <w:lang w:val="fr_FR" w:bidi="fr_FR"/>
          </w:rPr>
          <w:rPr>
            <w:color w:val="0000EE"/>
            <w:u w:val="single"/>
          </w:rPr>
          <w:t>Nb 11.3</w:t>
        </w:r>
      </w:hyperlink>
      <w:r>
        <w:rPr>
          <w:lang w:val="fr_FR" w:bidi="fr_FR"/>
        </w:rPr>
        <w:t xml:space="preserve"> ; </w:t>
      </w:r>
      <w:hyperlink r:id="rId21">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hyperlink r:id="rId22">
        <w:r>
          <w:rPr>
            <w:lang w:val="fr_FR" w:bidi="fr_FR"/>
          </w:rPr>
          <w:rPr>
            <w:color w:val="0000EE"/>
            <w:u w:val="single"/>
          </w:rPr>
          <w:t>Dt 12.10–11</w:t>
        </w:r>
      </w:hyperlink>
      <w:r>
        <w:rPr>
          <w:lang w:val="fr_FR" w:bidi="fr_FR"/>
        </w:rPr>
        <w:t>). Cela ne sera réalisé qu'à l'époque de Salomon, lorsque le temple sera érigé (</w:t>
      </w:r>
      <w:hyperlink r:id="rId23">
        <w:r>
          <w:rPr>
            <w:lang w:val="fr_FR" w:bidi="fr_FR"/>
          </w:rPr>
          <w:rPr>
            <w:color w:val="0000EE"/>
            <w:u w:val="single"/>
          </w:rPr>
          <w:t>2S 7.10–13</w:t>
        </w:r>
      </w:hyperlink>
      <w:r>
        <w:rPr>
          <w:lang w:val="fr_FR" w:bidi="fr_FR"/>
        </w:rPr>
        <w:t xml:space="preserve"> ; </w:t>
      </w:r>
      <w:hyperlink r:id="rId24">
        <w:r>
          <w:rPr>
            <w:lang w:val="fr_FR" w:bidi="fr_FR"/>
          </w:rPr>
          <w:rPr>
            <w:color w:val="0000EE"/>
            <w:u w:val="single"/>
          </w:rPr>
          <w:t>1R 5.1–5</w:t>
        </w:r>
      </w:hyperlink>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hyperlink r:id="rId25">
        <w:r>
          <w:rPr>
            <w:lang w:val="fr_FR" w:bidi="fr_FR"/>
          </w:rPr>
          <w:rPr>
            <w:color w:val="0000EE"/>
            <w:u w:val="single"/>
          </w:rPr>
          <w:t>Ex 25.8</w:t>
        </w:r>
      </w:hyperlink>
      <w:r>
        <w:rPr>
          <w:lang w:val="fr_FR" w:bidi="fr_FR"/>
        </w:rPr>
        <w:t xml:space="preserve"> ; </w:t>
      </w:r>
      <w:hyperlink r:id="rId26">
        <w:r>
          <w:rPr>
            <w:lang w:val="fr_FR" w:bidi="fr_FR"/>
          </w:rPr>
          <w:rPr>
            <w:color w:val="0000EE"/>
            <w:u w:val="single"/>
          </w:rPr>
          <w:t>Lv 10.17–18</w:t>
        </w:r>
      </w:hyperlink>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hyperlink r:id="rId27">
        <w:r>
          <w:rPr>
            <w:lang w:val="fr_FR" w:bidi="fr_FR"/>
          </w:rPr>
          <w:rPr>
            <w:color w:val="0000EE"/>
            <w:u w:val="single"/>
          </w:rPr>
          <w:t>Nb 9.15</w:t>
        </w:r>
      </w:hyperlink>
      <w:r>
        <w:rPr>
          <w:lang w:val="fr_FR" w:bidi="fr_FR"/>
        </w:rPr>
        <w:t xml:space="preserve">), « la tente </w:t>
      </w:r>
      <w:r>
        <w:rPr>
          <w:lang w:val="fr_FR" w:bidi="fr_FR"/>
        </w:rPr>
        <w:t>de l’Éternel</w:t>
      </w:r>
      <w:r>
        <w:rPr>
          <w:lang w:val="fr_FR" w:bidi="fr_FR"/>
        </w:rPr>
        <w:t xml:space="preserve"> » (</w:t>
      </w:r>
      <w:hyperlink r:id="rId28">
        <w:r>
          <w:rPr>
            <w:lang w:val="fr_FR" w:bidi="fr_FR"/>
          </w:rPr>
          <w:rPr>
            <w:color w:val="0000EE"/>
            <w:u w:val="single"/>
          </w:rPr>
          <w:t>1R 2.28–30</w:t>
        </w:r>
      </w:hyperlink>
      <w:r>
        <w:rPr>
          <w:lang w:val="fr_FR" w:bidi="fr_FR"/>
        </w:rPr>
        <w:t>) et « la maison de la tente » (</w:t>
      </w:r>
      <w:hyperlink r:id="rId29">
        <w:r>
          <w:rPr>
            <w:lang w:val="fr_FR" w:bidi="fr_FR"/>
          </w:rPr>
          <w:rPr>
            <w:color w:val="0000EE"/>
            <w:u w:val="single"/>
          </w:rPr>
          <w:t>1Ch 9.23</w:t>
        </w:r>
      </w:hyperlink>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hyperlink r:id="rId30">
        <w:r>
          <w:rPr>
            <w:lang w:val="fr_FR" w:bidi="fr_FR"/>
          </w:rPr>
          <w:rPr>
            <w:color w:val="0000EE"/>
            <w:u w:val="single"/>
          </w:rPr>
          <w:t>Exode 25.9</w:t>
        </w:r>
      </w:hyperlink>
      <w:r>
        <w:rPr>
          <w:lang w:val="fr_FR" w:bidi="fr_FR"/>
        </w:rPr>
        <w:t xml:space="preserve">, le mot désigne l'ensemble du tabernacle (y compris la cour extérieure), mais dans </w:t>
      </w:r>
      <w:hyperlink r:id="rId31">
        <w:r>
          <w:rPr>
            <w:lang w:val="fr_FR" w:bidi="fr_FR"/>
          </w:rPr>
          <w:rPr>
            <w:color w:val="0000EE"/>
            <w:u w:val="single"/>
          </w:rPr>
          <w:t>Exode 26.1</w:t>
        </w:r>
      </w:hyperlink>
      <w:r>
        <w:rPr>
          <w:lang w:val="fr_FR" w:bidi="fr_FR"/>
        </w:rPr>
        <w:t>, il se réfère au tabernacle proprement dit (qui comprenait le Lieu saint et le Lieu très saint). Une variante est « le tabernacle d'assignation » (</w:t>
      </w:r>
      <w:hyperlink r:id="rId32">
        <w:r>
          <w:rPr>
            <w:lang w:val="fr_FR" w:bidi="fr_FR"/>
          </w:rPr>
          <w:rPr>
            <w:color w:val="0000EE"/>
            <w:u w:val="single"/>
          </w:rPr>
          <w:t>Ex 38.21</w:t>
        </w:r>
      </w:hyperlink>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hyperlink r:id="rId33">
        <w:r>
          <w:rPr>
            <w:lang w:val="fr_FR" w:bidi="fr_FR"/>
          </w:rPr>
          <w:rPr>
            <w:color w:val="0000EE"/>
            <w:u w:val="single"/>
          </w:rPr>
          <w:t>Ex 23.19</w:t>
        </w:r>
      </w:hyperlink>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hyperlink r:id="rId34">
        <w:r>
          <w:rPr>
            <w:lang w:val="fr_FR" w:bidi="fr_FR"/>
          </w:rPr>
          <w:rPr>
            <w:color w:val="0000EE"/>
            <w:u w:val="single"/>
          </w:rPr>
          <w:t>Ex 25–40</w:t>
        </w:r>
      </w:hyperlink>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hyperlink r:id="rId35">
        <w:r>
          <w:rPr>
            <w:lang w:val="fr_FR" w:bidi="fr_FR"/>
          </w:rPr>
          <w:rPr>
            <w:color w:val="0000EE"/>
            <w:u w:val="single"/>
          </w:rPr>
          <w:t>38.24–31</w:t>
        </w:r>
      </w:hyperlink>
      <w:r>
        <w:rPr>
          <w:lang w:val="fr_FR" w:bidi="fr_FR"/>
        </w:rPr>
        <w:t>). La quantité relativement importante d'argent provenait d'une offrande (</w:t>
      </w:r>
      <w:hyperlink r:id="rId36">
        <w:r>
          <w:rPr>
            <w:lang w:val="fr_FR" w:bidi="fr_FR"/>
          </w:rPr>
          <w:rPr>
            <w:color w:val="0000EE"/>
            <w:u w:val="single"/>
          </w:rPr>
          <w:t>30.11–16</w:t>
        </w:r>
      </w:hyperlink>
      <w:r>
        <w:rPr>
          <w:lang w:val="fr_FR" w:bidi="fr_FR"/>
        </w:rPr>
        <w:t>), qui accroissait l'argent et l'or déjà donnés par les Égyptiens (</w:t>
      </w:r>
      <w:hyperlink r:id="rId37">
        <w:r>
          <w:rPr>
            <w:lang w:val="fr_FR" w:bidi="fr_FR"/>
          </w:rPr>
          <w:rPr>
            <w:color w:val="0000EE"/>
            <w:u w:val="single"/>
          </w:rPr>
          <w:t>12.35</w:t>
        </w:r>
      </w:hyperlink>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hyperlink r:id="rId38">
        <w:r>
          <w:rPr>
            <w:lang w:val="fr_FR" w:bidi="fr_FR"/>
          </w:rPr>
          <w:rPr>
            <w:color w:val="0000EE"/>
            <w:u w:val="single"/>
          </w:rPr>
          <w:t>Ex 25.9–27.19</w:t>
        </w:r>
      </w:hyperlink>
      <w:r>
        <w:rPr>
          <w:lang w:val="fr_FR" w:bidi="fr_FR"/>
        </w:rPr>
        <w:t xml:space="preserve"> ; cf. </w:t>
      </w:r>
      <w:hyperlink r:id="rId39">
        <w:r>
          <w:rPr>
            <w:lang w:val="fr_FR" w:bidi="fr_FR"/>
          </w:rPr>
          <w:rPr>
            <w:color w:val="0000EE"/>
            <w:u w:val="single"/>
          </w:rPr>
          <w:t>36.8–37.28</w:t>
        </w:r>
      </w:hyperlink>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hyperlink r:id="rId40">
        <w:r>
          <w:rPr>
            <w:lang w:val="fr_FR" w:bidi="fr_FR"/>
          </w:rPr>
          <w:rPr>
            <w:color w:val="0000EE"/>
            <w:u w:val="single"/>
          </w:rPr>
          <w:t>Dt 10.8</w:t>
        </w:r>
      </w:hyperlink>
      <w:r>
        <w:rPr>
          <w:lang w:val="fr_FR" w:bidi="fr_FR"/>
        </w:rPr>
        <w:t>). Contrairement aux arches contemporaines dans certains pays voisins, elle ne contenait aucune représentation de la divinité, seulement les Dix Commandements (</w:t>
      </w:r>
      <w:hyperlink r:id="rId41">
        <w:r>
          <w:rPr>
            <w:lang w:val="fr_FR" w:bidi="fr_FR"/>
          </w:rPr>
          <w:rPr>
            <w:color w:val="0000EE"/>
            <w:u w:val="single"/>
          </w:rPr>
          <w:t>Ex 25.16</w:t>
        </w:r>
      </w:hyperlink>
      <w:r>
        <w:rPr>
          <w:lang w:val="fr_FR" w:bidi="fr_FR"/>
        </w:rPr>
        <w:t>), un pot de manne (</w:t>
      </w:r>
      <w:hyperlink r:id="rId42">
        <w:r>
          <w:rPr>
            <w:lang w:val="fr_FR" w:bidi="fr_FR"/>
          </w:rPr>
          <w:rPr>
            <w:color w:val="0000EE"/>
            <w:u w:val="single"/>
          </w:rPr>
          <w:t>16.33</w:t>
        </w:r>
      </w:hyperlink>
      <w:r>
        <w:rPr>
          <w:lang w:val="fr_FR" w:bidi="fr_FR"/>
        </w:rPr>
        <w:t>) et la verge d'Aaron (</w:t>
      </w:r>
      <w:hyperlink r:id="rId43">
        <w:r>
          <w:rPr>
            <w:lang w:val="fr_FR" w:bidi="fr_FR"/>
          </w:rPr>
          <w:rPr>
            <w:color w:val="0000EE"/>
            <w:u w:val="single"/>
          </w:rPr>
          <w:t>Nm 17.10</w:t>
        </w:r>
      </w:hyperlink>
      <w:r>
        <w:rPr>
          <w:lang w:val="fr_FR" w:bidi="fr_FR"/>
        </w:rPr>
        <w:t xml:space="preserve">), symbolisant tous divers aspects de la provision de Dieu (voir </w:t>
      </w:r>
      <w:hyperlink r:id="rId44">
        <w:r>
          <w:rPr>
            <w:lang w:val="fr_FR" w:bidi="fr_FR"/>
          </w:rPr>
          <w:rPr>
            <w:color w:val="0000EE"/>
            <w:u w:val="single"/>
          </w:rPr>
          <w:t>Hé 9.4</w:t>
        </w:r>
      </w:hyperlink>
      <w:r>
        <w:rPr>
          <w:lang w:val="fr_FR" w:bidi="fr_FR"/>
        </w:rPr>
        <w:t>).</w:t>
      </w:r>
    </w:p>
    <w:p>
      <w:pPr/>
      <w:r>
        <w:rPr>
          <w:lang w:val="fr_FR" w:bidi="fr_FR"/>
        </w:rPr>
      </w:r>
      <w:r>
        <w:rPr>
          <w:lang w:val="fr_FR" w:bidi="fr_FR"/>
        </w:rPr>
        <w:t>L'arche était transportée par deux barres qui passaient à travers des anneaux attachés à chaque coin inférieur (</w:t>
      </w:r>
      <w:hyperlink r:id="rId45">
        <w:r>
          <w:rPr>
            <w:lang w:val="fr_FR" w:bidi="fr_FR"/>
          </w:rPr>
          <w:rPr>
            <w:color w:val="0000EE"/>
            <w:u w:val="single"/>
          </w:rPr>
          <w:t>Ex 25.13–15</w:t>
        </w:r>
      </w:hyperlink>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hyperlink r:id="rId46">
        <w:r>
          <w:rPr>
            <w:lang w:val="fr_FR" w:bidi="fr_FR"/>
          </w:rPr>
          <w:rPr>
            <w:color w:val="0000EE"/>
            <w:u w:val="single"/>
          </w:rPr>
          <w:t>Ex 25.22</w:t>
        </w:r>
      </w:hyperlink>
      <w:r>
        <w:rPr>
          <w:lang w:val="fr_FR" w:bidi="fr_FR"/>
        </w:rPr>
        <w:t>), qui est fréquemment décrit comme étant assis sur les chérubins (</w:t>
      </w:r>
      <w:hyperlink r:id="rId47">
        <w:r>
          <w:rPr>
            <w:lang w:val="fr_FR" w:bidi="fr_FR"/>
          </w:rPr>
          <w:rPr>
            <w:color w:val="0000EE"/>
            <w:u w:val="single"/>
          </w:rPr>
          <w:t>Ps 80.1</w:t>
        </w:r>
      </w:hyperlink>
      <w:r>
        <w:rPr>
          <w:lang w:val="fr_FR" w:bidi="fr_FR"/>
        </w:rPr>
        <w:t xml:space="preserve"> ; </w:t>
      </w:r>
      <w:hyperlink r:id="rId48">
        <w:r>
          <w:rPr>
            <w:lang w:val="fr_FR" w:bidi="fr_FR"/>
          </w:rPr>
          <w:rPr>
            <w:color w:val="0000EE"/>
            <w:u w:val="single"/>
          </w:rPr>
          <w:t>99.1</w:t>
        </w:r>
      </w:hyperlink>
      <w:r>
        <w:rPr>
          <w:lang w:val="fr_FR" w:bidi="fr_FR"/>
        </w:rPr>
        <w:t>). Le nom « propitiatoire » vient d'un verbe signifiant « faire expiation ». Le propitiatoire était aspergé de sang au point culminant du Jour des Expiations annuel (</w:t>
      </w:r>
      <w:hyperlink r:id="rId49">
        <w:r>
          <w:rPr>
            <w:lang w:val="fr_FR" w:bidi="fr_FR"/>
          </w:rPr>
          <w:rPr>
            <w:color w:val="0000EE"/>
            <w:u w:val="single"/>
          </w:rPr>
          <w:t>Lv 16.14</w:t>
        </w:r>
      </w:hyperlink>
      <w:r>
        <w:rPr>
          <w:lang w:val="fr_FR" w:bidi="fr_FR"/>
        </w:rPr>
        <w:t xml:space="preserve">). Le fait que l'arche soit placée </w:t>
      </w:r>
      <w:r>
        <w:rPr>
          <w:i/>
          <w:lang w:val="fr_FR" w:bidi="fr_FR"/>
        </w:rPr>
        <w:t>sous</w:t>
      </w:r>
      <w:r>
        <w:rPr>
          <w:lang w:val="fr_FR" w:bidi="fr_FR"/>
        </w:rPr>
        <w:t xml:space="preserve"> le propitiatoire (</w:t>
      </w:r>
      <w:hyperlink r:id="rId50">
        <w:r>
          <w:rPr>
            <w:lang w:val="fr_FR" w:bidi="fr_FR"/>
          </w:rPr>
          <w:rPr>
            <w:color w:val="0000EE"/>
            <w:u w:val="single"/>
          </w:rPr>
          <w:t>Ex 25.21</w:t>
        </w:r>
      </w:hyperlink>
      <w:r>
        <w:rPr>
          <w:lang w:val="fr_FR" w:bidi="fr_FR"/>
        </w:rPr>
        <w:t xml:space="preserve">) signifie que la loi se trouvait sous la protection de Dieu et explique les références à l'arche comme son marchepied (voir par exemple </w:t>
      </w:r>
      <w:hyperlink r:id="rId51">
        <w:r>
          <w:rPr>
            <w:lang w:val="fr_FR" w:bidi="fr_FR"/>
          </w:rPr>
          <w:rPr>
            <w:color w:val="0000EE"/>
            <w:u w:val="single"/>
          </w:rPr>
          <w:t>Ps 132.7</w:t>
        </w:r>
      </w:hyperlink>
      <w:r>
        <w:rPr>
          <w:lang w:val="fr_FR" w:bidi="fr_FR"/>
        </w:rPr>
        <w:t>). Comme les chérubins dans le jardin d'Éden (</w:t>
      </w:r>
      <w:hyperlink r:id="rId52">
        <w:r>
          <w:rPr>
            <w:lang w:val="fr_FR" w:bidi="fr_FR"/>
          </w:rPr>
          <w:rPr>
            <w:color w:val="0000EE"/>
            <w:u w:val="single"/>
          </w:rPr>
          <w:t>Gn 3.24</w:t>
        </w:r>
      </w:hyperlink>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hyperlink r:id="rId53">
        <w:r>
          <w:rPr>
            <w:lang w:val="fr_FR" w:bidi="fr_FR"/>
          </w:rPr>
          <w:rPr>
            <w:color w:val="0000EE"/>
            <w:u w:val="single"/>
          </w:rPr>
          <w:t>Ex 25.30</w:t>
        </w:r>
      </w:hyperlink>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hyperlink r:id="rId54">
        <w:r>
          <w:rPr>
            <w:lang w:val="fr_FR" w:bidi="fr_FR"/>
          </w:rPr>
          <w:rPr>
            <w:color w:val="0000EE"/>
            <w:u w:val="single"/>
          </w:rPr>
          <w:t>29</w:t>
        </w:r>
      </w:hyperlink>
      <w:r>
        <w:rPr>
          <w:lang w:val="fr_FR" w:bidi="fr_FR"/>
        </w:rPr>
        <w:t>) ; on suppose que les plats servaient à transporter le pain. Chaque jour de sabbat, douze pains, symbolisant la provision de Dieu pour les douze tribus d'Israël, étaient placés en deux rangées sur la table (</w:t>
      </w:r>
      <w:hyperlink r:id="rId55">
        <w:r>
          <w:rPr>
            <w:lang w:val="fr_FR" w:bidi="fr_FR"/>
          </w:rPr>
          <w:rPr>
            <w:color w:val="0000EE"/>
            <w:u w:val="single"/>
          </w:rPr>
          <w:t>Lv 24.5–9</w:t>
        </w:r>
      </w:hyperlink>
      <w:r>
        <w:rPr>
          <w:lang w:val="fr_FR" w:bidi="fr_FR"/>
        </w:rPr>
        <w:t>). La table était située dans le Lieu saint, du côté nord.</w:t>
      </w:r>
    </w:p>
    <w:p>
      <w:pPr/>
      <w:r>
        <w:rPr>
          <w:lang w:val="fr_FR" w:bidi="fr_FR"/>
        </w:rPr>
      </w:r>
      <w:r>
        <w:rPr>
          <w:lang w:val="fr_FR" w:bidi="fr_FR"/>
        </w:rPr>
        <w:t>Du côté sud se trouvait le chandelier en or à sept branches (</w:t>
      </w:r>
      <w:hyperlink r:id="rId56">
        <w:r>
          <w:rPr>
            <w:lang w:val="fr_FR" w:bidi="fr_FR"/>
          </w:rPr>
          <w:rPr>
            <w:color w:val="0000EE"/>
            <w:u w:val="single"/>
          </w:rPr>
          <w:t>Ex 25.31–39</w:t>
        </w:r>
      </w:hyperlink>
      <w:r>
        <w:rPr>
          <w:lang w:val="fr_FR" w:bidi="fr_FR"/>
        </w:rPr>
        <w:t xml:space="preserve">; </w:t>
      </w:r>
      <w:hyperlink r:id="rId57">
        <w:r>
          <w:rPr>
            <w:lang w:val="fr_FR" w:bidi="fr_FR"/>
          </w:rPr>
          <w:rPr>
            <w:color w:val="0000EE"/>
            <w:u w:val="single"/>
          </w:rPr>
          <w:t>37.17–24</w:t>
        </w:r>
      </w:hyperlink>
      <w:r>
        <w:rPr>
          <w:lang w:val="fr_FR" w:bidi="fr_FR"/>
        </w:rPr>
        <w:t xml:space="preserve">; </w:t>
      </w:r>
      <w:hyperlink r:id="rId58">
        <w:r>
          <w:rPr>
            <w:lang w:val="fr_FR" w:bidi="fr_FR"/>
          </w:rPr>
          <w:rPr>
            <w:color w:val="0000EE"/>
            <w:u w:val="single"/>
          </w:rPr>
          <w:t>40.24</w:t>
        </w:r>
      </w:hyperlink>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hyperlink r:id="rId59">
        <w:r>
          <w:rPr>
            <w:lang w:val="fr_FR" w:bidi="fr_FR"/>
          </w:rPr>
          <w:rPr>
            <w:color w:val="0000EE"/>
            <w:u w:val="single"/>
          </w:rPr>
          <w:t>Ex 27.20</w:t>
        </w:r>
      </w:hyperlink>
      <w:r>
        <w:rPr>
          <w:lang w:val="fr_FR" w:bidi="fr_FR"/>
        </w:rPr>
        <w:t xml:space="preserve">; </w:t>
      </w:r>
      <w:hyperlink r:id="rId60">
        <w:r>
          <w:rPr>
            <w:lang w:val="fr_FR" w:bidi="fr_FR"/>
          </w:rPr>
          <w:rPr>
            <w:color w:val="0000EE"/>
            <w:u w:val="single"/>
          </w:rPr>
          <w:t>Lv 24.2</w:t>
        </w:r>
      </w:hyperlink>
      <w:r>
        <w:rPr>
          <w:lang w:val="fr_FR" w:bidi="fr_FR"/>
        </w:rPr>
        <w:t>) ou une lumière nocturne simplement (</w:t>
      </w:r>
      <w:hyperlink r:id="rId61">
        <w:r>
          <w:rPr>
            <w:lang w:val="fr_FR" w:bidi="fr_FR"/>
          </w:rPr>
          <w:rPr>
            <w:color w:val="0000EE"/>
            <w:u w:val="single"/>
          </w:rPr>
          <w:t>1S 3.3</w:t>
        </w:r>
      </w:hyperlink>
      <w:r>
        <w:rPr>
          <w:lang w:val="fr_FR" w:bidi="fr_FR"/>
        </w:rPr>
        <w:t xml:space="preserve"> dans la plupart des versions). </w:t>
      </w:r>
      <w:hyperlink r:id="rId62">
        <w:r>
          <w:rPr>
            <w:lang w:val="fr_FR" w:bidi="fr_FR"/>
          </w:rPr>
          <w:rPr>
            <w:color w:val="0000EE"/>
            <w:u w:val="single"/>
          </w:rPr>
          <w:t>Lévitique 24.4</w:t>
        </w:r>
      </w:hyperlink>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hyperlink r:id="rId63">
        <w:r>
          <w:rPr>
            <w:lang w:val="fr_FR" w:bidi="fr_FR"/>
          </w:rPr>
          <w:rPr>
            <w:color w:val="0000EE"/>
            <w:u w:val="single"/>
          </w:rPr>
          <w:t>Zc 4.1–7</w:t>
        </w:r>
      </w:hyperlink>
      <w:r>
        <w:rPr>
          <w:lang w:val="fr_FR" w:bidi="fr_FR"/>
        </w:rPr>
        <w:t xml:space="preserve">; </w:t>
      </w:r>
      <w:hyperlink r:id="rId64">
        <w:r>
          <w:rPr>
            <w:lang w:val="fr_FR" w:bidi="fr_FR"/>
          </w:rPr>
          <w:rPr>
            <w:color w:val="0000EE"/>
            <w:u w:val="single"/>
          </w:rPr>
          <w:t>Ap 2.1</w:t>
        </w:r>
      </w:hyperlink>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hyperlink r:id="rId65">
        <w:r>
          <w:rPr>
            <w:lang w:val="fr_FR" w:bidi="fr_FR"/>
          </w:rPr>
          <w:rPr>
            <w:color w:val="0000EE"/>
            <w:u w:val="single"/>
          </w:rPr>
          <w:t>Ex 25.38</w:t>
        </w:r>
      </w:hyperlink>
      <w:r>
        <w:rPr>
          <w:lang w:val="fr_FR" w:bidi="fr_FR"/>
        </w:rPr>
        <w:t>). De plus, seule l'huile d'olive de la meilleure qualité était utilisée, garantissant ainsi la lumière la plus vive possible (</w:t>
      </w:r>
      <w:hyperlink r:id="rId59">
        <w:r>
          <w:rPr>
            <w:lang w:val="fr_FR" w:bidi="fr_FR"/>
          </w:rPr>
          <w:rPr>
            <w:color w:val="0000EE"/>
            <w:u w:val="single"/>
          </w:rPr>
          <w:t>27.20</w:t>
        </w:r>
      </w:hyperlink>
      <w:r>
        <w:rPr>
          <w:lang w:val="fr_FR" w:bidi="fr_FR"/>
        </w:rPr>
        <w:t>).</w:t>
      </w:r>
    </w:p>
    <w:p>
      <w:pPr/>
      <w:r>
        <w:rPr>
          <w:lang w:val="fr_FR" w:bidi="fr_FR"/>
        </w:rPr>
      </w:r>
      <w:r>
        <w:rPr>
          <w:lang w:val="fr_FR" w:bidi="fr_FR"/>
        </w:rPr>
        <w:t>L'autel des parfums (</w:t>
      </w:r>
      <w:hyperlink r:id="rId66">
        <w:r>
          <w:rPr>
            <w:lang w:val="fr_FR" w:bidi="fr_FR"/>
          </w:rPr>
          <w:rPr>
            <w:color w:val="0000EE"/>
            <w:u w:val="single"/>
          </w:rPr>
          <w:t>Ex 30.1–10</w:t>
        </w:r>
      </w:hyperlink>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hyperlink r:id="rId67">
        <w:r>
          <w:rPr>
            <w:lang w:val="fr_FR" w:bidi="fr_FR"/>
          </w:rPr>
          <w:rPr>
            <w:color w:val="0000EE"/>
            <w:u w:val="single"/>
          </w:rPr>
          <w:t>40.5</w:t>
        </w:r>
      </w:hyperlink>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hyperlink r:id="rId68">
        <w:r>
          <w:rPr>
            <w:lang w:val="fr_FR" w:bidi="fr_FR"/>
          </w:rPr>
          <w:rPr>
            <w:color w:val="0000EE"/>
            <w:u w:val="single"/>
          </w:rPr>
          <w:t>30.7–10</w:t>
        </w:r>
      </w:hyperlink>
      <w:r>
        <w:rPr>
          <w:lang w:val="fr_FR" w:bidi="fr_FR"/>
        </w:rPr>
        <w:t>). L'encens d'une recette spéciale était interdit pour un usage profane. À l'origine, l'encens indiquait quelque chose qui montait d'un sacrifice, un arôme agréable à Dieu. L'encens reconnaissait la présence de Dieu dans la louange (</w:t>
      </w:r>
      <w:hyperlink r:id="rId69">
        <w:r>
          <w:rPr>
            <w:lang w:val="fr_FR" w:bidi="fr_FR"/>
          </w:rPr>
          <w:rPr>
            <w:color w:val="0000EE"/>
            <w:u w:val="single"/>
          </w:rPr>
          <w:t>Ml 1.11</w:t>
        </w:r>
      </w:hyperlink>
      <w:r>
        <w:rPr>
          <w:lang w:val="fr_FR" w:bidi="fr_FR"/>
        </w:rPr>
        <w:t>) et, très tôt, symbolisait les prières des personnes pieuses (</w:t>
      </w:r>
      <w:hyperlink r:id="rId70">
        <w:r>
          <w:rPr>
            <w:lang w:val="fr_FR" w:bidi="fr_FR"/>
          </w:rPr>
          <w:rPr>
            <w:color w:val="0000EE"/>
            <w:u w:val="single"/>
          </w:rPr>
          <w:t>Ps 141.2</w:t>
        </w:r>
      </w:hyperlink>
      <w:r>
        <w:rPr>
          <w:lang w:val="fr_FR" w:bidi="fr_FR"/>
        </w:rPr>
        <w:t>). Il cachait également Dieu aux yeux humains (</w:t>
      </w:r>
      <w:hyperlink r:id="rId71">
        <w:r>
          <w:rPr>
            <w:lang w:val="fr_FR" w:bidi="fr_FR"/>
          </w:rPr>
          <w:rPr>
            <w:color w:val="0000EE"/>
            <w:u w:val="single"/>
          </w:rPr>
          <w:t>Lv 16.13</w:t>
        </w:r>
      </w:hyperlink>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hyperlink r:id="rId72">
        <w:r>
          <w:rPr>
            <w:lang w:val="fr_FR" w:bidi="fr_FR"/>
          </w:rPr>
          <w:rPr>
            <w:color w:val="0000EE"/>
            <w:u w:val="single"/>
          </w:rPr>
          <w:t>Exode 26</w:t>
        </w:r>
      </w:hyperlink>
      <w:r>
        <w:rPr>
          <w:lang w:val="fr_FR" w:bidi="fr_FR"/>
        </w:rPr>
        <w:t xml:space="preserve">, la construction dans </w:t>
      </w:r>
      <w:hyperlink r:id="rId73">
        <w:r>
          <w:rPr>
            <w:lang w:val="fr_FR" w:bidi="fr_FR"/>
          </w:rPr>
          <w:rPr>
            <w:color w:val="0000EE"/>
            <w:u w:val="single"/>
          </w:rPr>
          <w:t>Exode 36.8–38</w:t>
        </w:r>
      </w:hyperlink>
      <w:r>
        <w:rPr>
          <w:lang w:val="fr_FR" w:bidi="fr_FR"/>
        </w:rPr>
        <w:t xml:space="preserve">, et l'érection finale dans </w:t>
      </w:r>
      <w:hyperlink r:id="rId74">
        <w:r>
          <w:rPr>
            <w:lang w:val="fr_FR" w:bidi="fr_FR"/>
          </w:rPr>
          <w:rPr>
            <w:color w:val="0000EE"/>
            <w:u w:val="single"/>
          </w:rPr>
          <w:t>Exode 40.16–19</w:t>
        </w:r>
      </w:hyperlink>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hyperlink r:id="rId75">
        <w:r>
          <w:rPr>
            <w:lang w:val="fr_FR" w:bidi="fr_FR"/>
          </w:rPr>
          <w:rPr>
            <w:color w:val="0000EE"/>
            <w:u w:val="single"/>
          </w:rPr>
          <w:t>Ex 26.15–25</w:t>
        </w:r>
      </w:hyperlink>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hyperlink r:id="rId76">
        <w:r>
          <w:rPr>
            <w:lang w:val="fr_FR" w:bidi="fr_FR"/>
          </w:rPr>
          <w:rPr>
            <w:color w:val="0000EE"/>
            <w:u w:val="single"/>
          </w:rPr>
          <w:t>23–25</w:t>
        </w:r>
      </w:hyperlink>
      <w:r>
        <w:rPr>
          <w:lang w:val="fr_FR" w:bidi="fr_FR"/>
        </w:rPr>
        <w:t xml:space="preserve">). Une série de barres, qui passaient à travers des anneaux en or attachés à chaque cadre vertical, offrait une sécurité et un alignement supplémentaires (v. </w:t>
      </w:r>
      <w:hyperlink r:id="rId77">
        <w:r>
          <w:rPr>
            <w:lang w:val="fr_FR" w:bidi="fr_FR"/>
          </w:rPr>
          <w:rPr>
            <w:color w:val="0000EE"/>
            <w:u w:val="single"/>
          </w:rPr>
          <w:t>26–29</w:t>
        </w:r>
      </w:hyperlink>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hyperlink r:id="rId78">
        <w:r>
          <w:rPr>
            <w:lang w:val="fr_FR" w:bidi="fr_FR"/>
          </w:rPr>
          <w:rPr>
            <w:color w:val="0000EE"/>
            <w:u w:val="single"/>
          </w:rPr>
          <w:t>Ex 26.1–6</w:t>
        </w:r>
      </w:hyperlink>
      <w:r>
        <w:rPr>
          <w:lang w:val="fr_FR" w:bidi="fr_FR"/>
        </w:rPr>
        <w:t xml:space="preserve"> ; </w:t>
      </w:r>
      <w:hyperlink r:id="rId79">
        <w:r>
          <w:rPr>
            <w:lang w:val="fr_FR" w:bidi="fr_FR"/>
          </w:rPr>
          <w:rPr>
            <w:color w:val="0000EE"/>
            <w:u w:val="single"/>
          </w:rPr>
          <w:t>36.8–13</w:t>
        </w:r>
      </w:hyperlink>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hyperlink r:id="rId80">
        <w:r>
          <w:rPr>
            <w:lang w:val="fr_FR" w:bidi="fr_FR"/>
          </w:rPr>
          <w:rPr>
            <w:color w:val="0000EE"/>
            <w:u w:val="single"/>
          </w:rPr>
          <w:t>Ex 26.7–9, 12–13</w:t>
        </w:r>
      </w:hyperlink>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hyperlink r:id="rId81">
        <w:r>
          <w:rPr>
            <w:lang w:val="fr_FR" w:bidi="fr_FR"/>
          </w:rPr>
          <w:rPr>
            <w:color w:val="0000EE"/>
            <w:u w:val="single"/>
          </w:rPr>
          <w:t>Ps 97.2</w:t>
        </w:r>
      </w:hyperlink>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hyperlink r:id="rId82">
        <w:r>
          <w:rPr>
            <w:lang w:val="fr_FR" w:bidi="fr_FR"/>
          </w:rPr>
          <w:rPr>
            <w:color w:val="0000EE"/>
            <w:u w:val="single"/>
          </w:rPr>
          <w:t>Ex 27.9–18</w:t>
        </w:r>
      </w:hyperlink>
      <w:r>
        <w:rPr>
          <w:lang w:val="fr_FR" w:bidi="fr_FR"/>
        </w:rPr>
        <w:t xml:space="preserve">; </w:t>
      </w:r>
      <w:hyperlink r:id="rId83">
        <w:r>
          <w:rPr>
            <w:lang w:val="fr_FR" w:bidi="fr_FR"/>
          </w:rPr>
          <w:rPr>
            <w:color w:val="0000EE"/>
            <w:u w:val="single"/>
          </w:rPr>
          <w:t>38.9–19</w:t>
        </w:r>
      </w:hyperlink>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hyperlink r:id="rId84">
        <w:r>
          <w:rPr>
            <w:lang w:val="fr_FR" w:bidi="fr_FR"/>
          </w:rPr>
          <w:rPr>
            <w:color w:val="0000EE"/>
            <w:u w:val="single"/>
          </w:rPr>
          <w:t>38.17</w:t>
        </w:r>
      </w:hyperlink>
      <w:r>
        <w:rPr>
          <w:lang w:val="fr_FR" w:bidi="fr_FR"/>
        </w:rPr>
        <w:t>).</w:t>
      </w:r>
    </w:p>
    <w:p>
      <w:pPr/>
      <w:r>
        <w:rPr>
          <w:lang w:val="fr_FR" w:bidi="fr_FR"/>
        </w:rPr>
      </w:r>
      <w:r>
        <w:rPr>
          <w:lang w:val="fr_FR" w:bidi="fr_FR"/>
        </w:rPr>
        <w:t>L'autel des holocaustes (</w:t>
      </w:r>
      <w:hyperlink r:id="rId85">
        <w:r>
          <w:rPr>
            <w:lang w:val="fr_FR" w:bidi="fr_FR"/>
          </w:rPr>
          <w:rPr>
            <w:color w:val="0000EE"/>
            <w:u w:val="single"/>
          </w:rPr>
          <w:t>Ex 27.1–8</w:t>
        </w:r>
      </w:hyperlink>
      <w:r>
        <w:rPr>
          <w:lang w:val="fr_FR" w:bidi="fr_FR"/>
        </w:rPr>
        <w:t xml:space="preserve"> ; </w:t>
      </w:r>
      <w:hyperlink r:id="rId86">
        <w:r>
          <w:rPr>
            <w:lang w:val="fr_FR" w:bidi="fr_FR"/>
          </w:rPr>
          <w:rPr>
            <w:color w:val="0000EE"/>
            <w:u w:val="single"/>
          </w:rPr>
          <w:t>38.1–7</w:t>
        </w:r>
      </w:hyperlink>
      <w:r>
        <w:rPr>
          <w:lang w:val="fr_FR" w:bidi="fr_FR"/>
        </w:rPr>
        <w:t>), situé à l'extrémité est de la cour près de l'entrée (</w:t>
      </w:r>
      <w:hyperlink r:id="rId87">
        <w:r>
          <w:rPr>
            <w:lang w:val="fr_FR" w:bidi="fr_FR"/>
          </w:rPr>
          <w:rPr>
            <w:color w:val="0000EE"/>
            <w:u w:val="single"/>
          </w:rPr>
          <w:t>40.29</w:t>
        </w:r>
      </w:hyperlink>
      <w:r>
        <w:rPr>
          <w:lang w:val="fr_FR" w:bidi="fr_FR"/>
        </w:rPr>
        <w:t>), rappelait qu'on ne pouvait s'approcher de Dieu que par le lieu du sacrifice. Mesurant 2 m de côté et 1,5 m de haut, il était petit comparé à l'autel gigantesque du temple de Salomon (</w:t>
      </w:r>
      <w:hyperlink r:id="rId88">
        <w:r>
          <w:rPr>
            <w:lang w:val="fr_FR" w:bidi="fr_FR"/>
          </w:rPr>
          <w:rPr>
            <w:color w:val="0000EE"/>
            <w:u w:val="single"/>
          </w:rPr>
          <w:t>2Ch 4.1</w:t>
        </w:r>
      </w:hyperlink>
      <w:r>
        <w:rPr>
          <w:lang w:val="fr_FR" w:bidi="fr_FR"/>
        </w:rPr>
        <w:t>). Il s'agissait d'une structure en bois creuse recouverte de bronze, suffisamment légère pour être transportée sur des poteaux plaqués de bronze qui passaient à travers des anneaux de bronze à chaque coin. La grille (</w:t>
      </w:r>
      <w:hyperlink r:id="rId89">
        <w:r>
          <w:rPr>
            <w:lang w:val="fr_FR" w:bidi="fr_FR"/>
          </w:rPr>
          <w:rPr>
            <w:color w:val="0000EE"/>
            <w:u w:val="single"/>
          </w:rPr>
          <w:t>Ex 27.4–5</w:t>
        </w:r>
      </w:hyperlink>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hyperlink r:id="rId90">
        <w:r>
          <w:rPr>
            <w:lang w:val="fr_FR" w:bidi="fr_FR"/>
          </w:rPr>
          <w:rPr>
            <w:color w:val="0000EE"/>
            <w:u w:val="single"/>
          </w:rPr>
          <w:t>1R 1.50</w:t>
        </w:r>
      </w:hyperlink>
      <w:r>
        <w:rPr>
          <w:lang w:val="fr_FR" w:bidi="fr_FR"/>
        </w:rPr>
        <w:t>), potentiellement en symbole du fait qu'elle s'offrait elle-même en sacrifice à Dieu et revendiquait ainsi sa protection. La partie inférieure de l'autel pouvait avoir été partiellement remplie de terre pour absorber le sang (</w:t>
      </w:r>
      <w:hyperlink r:id="rId91">
        <w:r>
          <w:rPr>
            <w:lang w:val="fr_FR" w:bidi="fr_FR"/>
          </w:rPr>
          <w:rPr>
            <w:color w:val="0000EE"/>
            <w:u w:val="single"/>
          </w:rPr>
          <w:t>Ex 20.24</w:t>
        </w:r>
      </w:hyperlink>
      <w:r>
        <w:rPr>
          <w:lang w:val="fr_FR" w:bidi="fr_FR"/>
        </w:rPr>
        <w:t>). Tous les accessoires étaient en bronze : seaux à cendres, pelles pour enlever les cendres et remplir la base de terre, bassins pour le sang, crochets pour les carcasses et brûle-parfums (</w:t>
      </w:r>
      <w:hyperlink r:id="rId92">
        <w:r>
          <w:rPr>
            <w:lang w:val="fr_FR" w:bidi="fr_FR"/>
          </w:rPr>
          <w:rPr>
            <w:color w:val="0000EE"/>
            <w:u w:val="single"/>
          </w:rPr>
          <w:t>27.3</w:t>
        </w:r>
      </w:hyperlink>
      <w:r>
        <w:rPr>
          <w:lang w:val="fr_FR" w:bidi="fr_FR"/>
        </w:rPr>
        <w:t>).</w:t>
      </w:r>
    </w:p>
    <w:p>
      <w:pPr/>
      <w:r>
        <w:rPr>
          <w:lang w:val="fr_FR" w:bidi="fr_FR"/>
        </w:rPr>
      </w:r>
      <w:r>
        <w:rPr>
          <w:lang w:val="fr_FR" w:bidi="fr_FR"/>
        </w:rPr>
        <w:t>Aucune spécification concernant la taille de la cuve n'a survécu (</w:t>
      </w:r>
      <w:hyperlink r:id="rId93">
        <w:r>
          <w:rPr>
            <w:lang w:val="fr_FR" w:bidi="fr_FR"/>
          </w:rPr>
          <w:rPr>
            <w:color w:val="0000EE"/>
            <w:u w:val="single"/>
          </w:rPr>
          <w:t>Ex 30.17–20</w:t>
        </w:r>
      </w:hyperlink>
      <w:r>
        <w:rPr>
          <w:lang w:val="fr_FR" w:bidi="fr_FR"/>
        </w:rPr>
        <w:t xml:space="preserve"> ; </w:t>
      </w:r>
      <w:hyperlink r:id="rId94">
        <w:r>
          <w:rPr>
            <w:lang w:val="fr_FR" w:bidi="fr_FR"/>
          </w:rPr>
          <w:rPr>
            <w:color w:val="0000EE"/>
            <w:u w:val="single"/>
          </w:rPr>
          <w:t>38.8</w:t>
        </w:r>
      </w:hyperlink>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hyperlink r:id="rId95">
        <w:r>
          <w:rPr>
            <w:lang w:val="fr_FR" w:bidi="fr_FR"/>
          </w:rPr>
          <w:rPr>
            <w:color w:val="0000EE"/>
            <w:u w:val="single"/>
          </w:rPr>
          <w:t>Ex 30.1–11</w:t>
        </w:r>
      </w:hyperlink>
      <w:r>
        <w:rPr>
          <w:lang w:val="fr_FR" w:bidi="fr_FR"/>
        </w:rPr>
        <w:t>), avec un grand groupe de soutien d'experts, qui avaient dû apprendre leur artisanat en Égypte. Dans un effort collectif remarquable, les Israélites ont donné si généreusement que le flux de dons a dû être arrêté (</w:t>
      </w:r>
      <w:hyperlink r:id="rId96">
        <w:r>
          <w:rPr>
            <w:lang w:val="fr_FR" w:bidi="fr_FR"/>
          </w:rPr>
          <w:rPr>
            <w:color w:val="0000EE"/>
            <w:u w:val="single"/>
          </w:rPr>
          <w:t>35.20–24</w:t>
        </w:r>
      </w:hyperlink>
      <w:r>
        <w:rPr>
          <w:lang w:val="fr_FR" w:bidi="fr_FR"/>
        </w:rPr>
        <w:t xml:space="preserve"> ; </w:t>
      </w:r>
      <w:hyperlink r:id="rId97">
        <w:r>
          <w:rPr>
            <w:lang w:val="fr_FR" w:bidi="fr_FR"/>
          </w:rPr>
          <w:rPr>
            <w:color w:val="0000EE"/>
            <w:u w:val="single"/>
          </w:rPr>
          <w:t>36.4–7</w:t>
        </w:r>
      </w:hyperlink>
      <w:r>
        <w:rPr>
          <w:lang w:val="fr_FR" w:bidi="fr_FR"/>
        </w:rPr>
        <w:t>). De plus, beaucoup ont offert leurs compétences spéciales (</w:t>
      </w:r>
      <w:hyperlink r:id="rId98">
        <w:r>
          <w:rPr>
            <w:lang w:val="fr_FR" w:bidi="fr_FR"/>
          </w:rPr>
          <w:rPr>
            <w:color w:val="0000EE"/>
            <w:u w:val="single"/>
          </w:rPr>
          <w:t>35.25–29</w:t>
        </w:r>
      </w:hyperlink>
      <w:r>
        <w:rPr>
          <w:lang w:val="fr_FR" w:bidi="fr_FR"/>
        </w:rPr>
        <w:t>).</w:t>
      </w:r>
    </w:p>
    <w:p>
      <w:pPr/>
      <w:r>
        <w:rPr>
          <w:lang w:val="fr_FR" w:bidi="fr_FR"/>
        </w:rPr>
      </w:r>
      <w:r>
        <w:rPr>
          <w:lang w:val="fr_FR" w:bidi="fr_FR"/>
        </w:rPr>
        <w:t>Lorsque tous les objets ont été complétés et mis en position (</w:t>
      </w:r>
      <w:hyperlink r:id="rId99">
        <w:r>
          <w:rPr>
            <w:lang w:val="fr_FR" w:bidi="fr_FR"/>
          </w:rPr>
          <w:rPr>
            <w:color w:val="0000EE"/>
            <w:u w:val="single"/>
          </w:rPr>
          <w:t>Ex 40.1–33</w:t>
        </w:r>
      </w:hyperlink>
      <w:r>
        <w:rPr>
          <w:lang w:val="fr_FR" w:bidi="fr_FR"/>
        </w:rPr>
        <w:t>), chaque pièce, hormis le propitiatoire et les chérubins, a été ointe avec une huile spéciale (</w:t>
      </w:r>
      <w:hyperlink r:id="rId100">
        <w:r>
          <w:rPr>
            <w:lang w:val="fr_FR" w:bidi="fr_FR"/>
          </w:rPr>
          <w:rPr>
            <w:color w:val="0000EE"/>
            <w:u w:val="single"/>
          </w:rPr>
          <w:t>30.22–33</w:t>
        </w:r>
      </w:hyperlink>
      <w:r>
        <w:rPr>
          <w:lang w:val="fr_FR" w:bidi="fr_FR"/>
        </w:rPr>
        <w:t xml:space="preserve">; </w:t>
      </w:r>
      <w:hyperlink r:id="rId101">
        <w:r>
          <w:rPr>
            <w:lang w:val="fr_FR" w:bidi="fr_FR"/>
          </w:rPr>
          <w:rPr>
            <w:color w:val="0000EE"/>
            <w:u w:val="single"/>
          </w:rPr>
          <w:t>40.9–11</w:t>
        </w:r>
      </w:hyperlink>
      <w:r>
        <w:rPr>
          <w:lang w:val="fr_FR" w:bidi="fr_FR"/>
        </w:rPr>
        <w:t>) et symboliquement consacrée pour sa fonction particulière. Le point culminant a été lorsque la gloire du Seigneur a rempli le tabernacle (</w:t>
      </w:r>
      <w:hyperlink r:id="rId102">
        <w:r>
          <w:rPr>
            <w:lang w:val="fr_FR" w:bidi="fr_FR"/>
          </w:rPr>
          <w:rPr>
            <w:color w:val="0000EE"/>
            <w:u w:val="single"/>
          </w:rPr>
          <w:t>40.34</w:t>
        </w:r>
      </w:hyperlink>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hyperlink r:id="rId103">
        <w:r>
          <w:rPr>
            <w:lang w:val="fr_FR" w:bidi="fr_FR"/>
          </w:rPr>
          <w:rPr>
            <w:color w:val="0000EE"/>
            <w:u w:val="single"/>
          </w:rPr>
          <w:t>Nb 1.53</w:t>
        </w:r>
      </w:hyperlink>
      <w:r>
        <w:rPr>
          <w:lang w:val="fr_FR" w:bidi="fr_FR"/>
        </w:rPr>
        <w:t>), les familles de Moïse et d'Aaron occupant le côté restant, à l'est (</w:t>
      </w:r>
      <w:hyperlink r:id="rId104">
        <w:r>
          <w:rPr>
            <w:lang w:val="fr_FR" w:bidi="fr_FR"/>
          </w:rPr>
          <w:rPr>
            <w:color w:val="0000EE"/>
            <w:u w:val="single"/>
          </w:rPr>
          <w:t>Nb 3.14–38</w:t>
        </w:r>
      </w:hyperlink>
      <w:r>
        <w:rPr>
          <w:lang w:val="fr_FR" w:bidi="fr_FR"/>
        </w:rPr>
        <w:t>). Cela empêchait toute intrusion non autorisée dans la zone sainte. Lorsque l'on déplaçait le tabernacle, le démontage était soigneusement réglementé (</w:t>
      </w:r>
      <w:hyperlink r:id="rId105">
        <w:r>
          <w:rPr>
            <w:lang w:val="fr_FR" w:bidi="fr_FR"/>
          </w:rPr>
          <w:rPr>
            <w:color w:val="0000EE"/>
            <w:u w:val="single"/>
          </w:rPr>
          <w:t>4.5–15</w:t>
        </w:r>
      </w:hyperlink>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hyperlink r:id="rId106">
        <w:r>
          <w:rPr>
            <w:lang w:val="fr_FR" w:bidi="fr_FR"/>
          </w:rPr>
          <w:rPr>
            <w:color w:val="0000EE"/>
            <w:u w:val="single"/>
          </w:rPr>
          <w:t>Nb 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hyperlink r:id="rId107">
        <w:r>
          <w:rPr>
            <w:lang w:val="fr_FR" w:bidi="fr_FR"/>
          </w:rPr>
          <w:rPr>
            <w:color w:val="0000EE"/>
            <w:u w:val="single"/>
          </w:rPr>
          <w:t>Lv 23.33–43</w:t>
        </w:r>
      </w:hyperlink>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hyperlink r:id="rId108">
        <w:r>
          <w:rPr>
            <w:lang w:val="fr_FR" w:bidi="fr_FR"/>
          </w:rPr>
          <w:rPr>
            <w:color w:val="0000EE"/>
            <w:u w:val="single"/>
          </w:rPr>
          <w:t>Ac 9.36, 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hyperlink r:id="rId109">
        <w:r>
          <w:rPr>
            <w:lang w:val="fr_FR" w:bidi="fr_FR"/>
          </w:rPr>
          <w:rPr>
            <w:color w:val="0000EE"/>
            <w:u w:val="single"/>
          </w:rPr>
          <w:t>Ex 25.23–30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hyperlink r:id="rId110">
        <w:r>
          <w:rPr>
            <w:lang w:val="fr_FR" w:bidi="fr_FR"/>
          </w:rPr>
          <w:rPr>
            <w:color w:val="0000EE"/>
            <w:u w:val="single"/>
          </w:rPr>
          <w:t>Gn 14.2</w:t>
        </w:r>
      </w:hyperlink>
      <w:r>
        <w:rPr>
          <w:lang w:val="fr_FR" w:bidi="fr_FR"/>
        </w:rPr>
        <w:t>). Selon le récit biblique, Sodome et Gomorrhe ont été détruites du temps d'Abraham (</w:t>
      </w:r>
      <w:hyperlink r:id="rId111">
        <w:r>
          <w:rPr>
            <w:lang w:val="fr_FR" w:bidi="fr_FR"/>
          </w:rPr>
          <w:rPr>
            <w:color w:val="0000EE"/>
            <w:u w:val="single"/>
          </w:rPr>
          <w:t>Gn 19.24–29</w:t>
        </w:r>
      </w:hyperlink>
      <w:r>
        <w:rPr>
          <w:lang w:val="fr_FR" w:bidi="fr_FR"/>
        </w:rPr>
        <w:t xml:space="preserve">). Ainsi, les détails dans </w:t>
      </w:r>
      <w:hyperlink r:id="rId112">
        <w:r>
          <w:rPr>
            <w:lang w:val="fr_FR" w:bidi="fr_FR"/>
          </w:rPr>
          <w:rPr>
            <w:color w:val="0000EE"/>
            <w:u w:val="single"/>
          </w:rPr>
          <w:t>Genèse 14</w:t>
        </w:r>
      </w:hyperlink>
      <w:r>
        <w:rPr>
          <w:lang w:val="fr_FR" w:bidi="fr_FR"/>
        </w:rPr>
        <w:t xml:space="preserve"> et </w:t>
      </w:r>
      <w:hyperlink r:id="rId113">
        <w:r>
          <w:rPr>
            <w:lang w:val="fr_FR" w:bidi="fr_FR"/>
          </w:rPr>
          <w:rPr>
            <w:color w:val="0000EE"/>
            <w:u w:val="single"/>
          </w:rPr>
          <w:t>19</w:t>
        </w:r>
      </w:hyperlink>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hyperlink r:id="rId114">
        <w:r>
          <w:rPr>
            <w:lang w:val="fr_FR" w:bidi="fr_FR"/>
          </w:rPr>
          <w:rPr>
            <w:color w:val="0000EE"/>
            <w:u w:val="single"/>
          </w:rPr>
          <w:t>Exode 6.3</w:t>
        </w:r>
      </w:hyperlink>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hyperlink r:id="rId115">
        <w:r>
          <w:rPr>
            <w:lang w:val="fr_FR" w:bidi="fr_FR"/>
          </w:rPr>
          <w:rPr>
            <w:color w:val="0000EE"/>
            <w:u w:val="single"/>
          </w:rPr>
          <w:t>Genèse 11–35</w:t>
        </w:r>
      </w:hyperlink>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Tabor (Lieu)</w:t>
      </w:r>
      <w:r>
        <w:rPr>
          <w:lang w:val="fr_FR" w:bidi="fr_FR"/>
        </w:rPr>
      </w:r>
    </w:p>
    <w:p>
      <w:pPr/>
      <w:r>
        <w:rPr>
          <w:lang w:val="fr_FR" w:bidi="fr_FR"/>
        </w:rPr>
      </w:r>
      <w:r>
        <w:rPr>
          <w:lang w:val="fr_FR" w:bidi="fr_FR"/>
        </w:rPr>
        <w:t xml:space="preserve">Ville mentionnée dans </w:t>
      </w:r>
      <w:hyperlink r:id="rId116">
        <w:r>
          <w:rPr>
            <w:lang w:val="fr_FR" w:bidi="fr_FR"/>
          </w:rPr>
          <w:rPr>
            <w:color w:val="0000EE"/>
            <w:u w:val="single"/>
          </w:rPr>
          <w:t>1 Chroniques 6.77</w:t>
        </w:r>
      </w:hyperlink>
      <w:r>
        <w:rPr>
          <w:lang w:val="fr_FR" w:bidi="fr_FR"/>
        </w:rPr>
        <w:t xml:space="preserve"> dans une liste des villes de Zabulon. Dans une liste similaire dans </w:t>
      </w:r>
      <w:hyperlink r:id="rId117">
        <w:r>
          <w:rPr>
            <w:lang w:val="fr_FR" w:bidi="fr_FR"/>
          </w:rPr>
          <w:rPr>
            <w:color w:val="0000EE"/>
            <w:u w:val="single"/>
          </w:rPr>
          <w:t>Josué 19.12</w:t>
        </w:r>
      </w:hyperlink>
      <w:r>
        <w:rPr>
          <w:lang w:val="fr_FR" w:bidi="fr_FR"/>
        </w:rPr>
        <w:t xml:space="preserve">, la ville est nommée </w:t>
      </w:r>
      <w:r>
        <w:rPr>
          <w:lang w:val="fr_FR" w:bidi="fr_FR"/>
        </w:rPr>
        <w:t>Kisloth-Thabor</w:t>
      </w:r>
      <w:r>
        <w:rPr>
          <w:lang w:val="fr_FR" w:bidi="fr_FR"/>
        </w:rPr>
        <w:t xml:space="preserve"> ; s'il s'agit de la même ville, le Chroniqueur a peut-être abrégé le nom ici.</w:t>
      </w:r>
      <w:r>
        <w:rPr>
          <w:lang w:val="fr_FR" w:bidi="fr_FR"/>
        </w:rPr>
      </w:r>
      <w:r>
        <w:rPr>
          <w:lang w:val="fr_FR" w:bidi="fr_FR"/>
        </w:rPr>
      </w:r>
    </w:p>
    <w:p>
      <w:pPr/>
      <w:r>
        <w:rPr>
          <w:lang w:val="fr_FR" w:bidi="fr_FR"/>
        </w:rPr>
      </w:r>
    </w:p>
    <w:p>
      <w:pPr>
        <w:pStyle w:val="Heading2"/>
      </w:pPr>
      <w:r>
        <w:rPr>
          <w:lang w:val="fr_FR" w:bidi="fr_FR"/>
        </w:rPr>
        <w:t>Tachkemonite</w:t>
      </w:r>
      <w:r>
        <w:rPr>
          <w:lang w:val="fr_FR" w:bidi="fr_FR"/>
        </w:rPr>
      </w:r>
    </w:p>
    <w:p>
      <w:pPr/>
      <w:r>
        <w:rPr>
          <w:lang w:val="fr_FR" w:bidi="fr_FR"/>
        </w:rPr>
      </w:r>
      <w:r>
        <w:rPr>
          <w:lang w:val="fr_FR" w:bidi="fr_FR"/>
        </w:rPr>
        <w:t xml:space="preserve">Lecture alternative pour Hacmonite dans </w:t>
      </w:r>
      <w:hyperlink r:id="rId118">
        <w:r>
          <w:rPr>
            <w:lang w:val="fr_FR" w:bidi="fr_FR"/>
          </w:rPr>
          <w:rPr>
            <w:color w:val="0000EE"/>
            <w:u w:val="single"/>
          </w:rPr>
          <w:t>1 Chroniques 11.11</w:t>
        </w:r>
      </w:hyperlink>
      <w:r>
        <w:rPr>
          <w:lang w:val="fr_FR" w:bidi="fr_FR"/>
        </w:rPr>
        <w:t xml:space="preserve">. Il y a sans doute eu une erreur de copie où la lettre hébraïque « ch » a été confondue avec un « th ». </w:t>
      </w:r>
    </w:p>
    <w:p>
      <w:pPr/>
      <w:r>
        <w:rPr>
          <w:lang w:val="fr_FR" w:bidi="fr_FR"/>
        </w:rPr>
      </w:r>
      <w:r>
        <w:rPr>
          <w:i/>
          <w:lang w:val="fr_FR" w:bidi="fr_FR"/>
        </w:rPr>
        <w:t>Voir</w:t>
      </w:r>
      <w:r>
        <w:rPr>
          <w:lang w:val="fr_FR" w:bidi="fr_FR"/>
        </w:rPr>
        <w:t xml:space="preserve"> </w:t>
      </w:r>
      <w:r>
        <w:rPr>
          <w:lang w:val="fr_FR" w:bidi="fr_FR"/>
        </w:rPr>
        <w:t>Hacmonite</w:t>
      </w:r>
      <w:r>
        <w:rPr>
          <w:lang w:val="fr_FR" w:bidi="fr_FR"/>
        </w:rPr>
        <w:t>.</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hyperlink r:id="rId119">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hyperlink r:id="rId120">
        <w:r>
          <w:rPr>
            <w:lang w:val="fr_FR" w:bidi="fr_FR"/>
          </w:rPr>
          <w:rPr>
            <w:color w:val="0000EE"/>
            <w:u w:val="single"/>
          </w:rPr>
          <w:t>Nb 33.26–27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hyperlink r:id="rId121">
        <w:r>
          <w:rPr>
            <w:lang w:val="fr_FR" w:bidi="fr_FR"/>
          </w:rPr>
          <w:rPr>
            <w:color w:val="0000EE"/>
            <w:u w:val="single"/>
          </w:rPr>
          <w:t>1R 5.18</w:t>
        </w:r>
      </w:hyperlink>
      <w:r>
        <w:rPr>
          <w:lang w:val="fr_FR" w:bidi="fr_FR"/>
        </w:rPr>
        <w:t xml:space="preserve">, </w:t>
      </w:r>
      <w:hyperlink r:id="rId122">
        <w:r>
          <w:rPr>
            <w:lang w:val="fr_FR" w:bidi="fr_FR"/>
          </w:rPr>
          <w:rPr>
            <w:color w:val="0000EE"/>
            <w:u w:val="single"/>
          </w:rPr>
          <w:t>2R 12.12</w:t>
        </w:r>
      </w:hyperlink>
      <w:r>
        <w:rPr>
          <w:lang w:val="fr_FR" w:bidi="fr_FR"/>
        </w:rPr>
        <w:t xml:space="preserve">; </w:t>
      </w:r>
      <w:hyperlink r:id="rId123">
        <w:r>
          <w:rPr>
            <w:lang w:val="fr_FR" w:bidi="fr_FR"/>
          </w:rPr>
          <w:rPr>
            <w:color w:val="0000EE"/>
            <w:u w:val="single"/>
          </w:rPr>
          <w:t>1Ch 22.2, 15</w:t>
        </w:r>
      </w:hyperlink>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hyperlink r:id="rId124">
        <w:r>
          <w:rPr>
            <w:lang w:val="fr_FR" w:bidi="fr_FR"/>
          </w:rPr>
          <w:rPr>
            <w:color w:val="0000EE"/>
            <w:u w:val="single"/>
          </w:rPr>
          <w:t>Ex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hyperlink r:id="rId125">
        <w:r>
          <w:rPr>
            <w:lang w:val="fr_FR" w:bidi="fr_FR"/>
          </w:rPr>
          <w:rPr>
            <w:color w:val="0000EE"/>
            <w:u w:val="single"/>
          </w:rPr>
          <w:t>Mc 5.41</w:t>
        </w:r>
      </w:hyperlink>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hyperlink r:id="rId126">
        <w:r>
          <w:rPr>
            <w:lang w:val="fr_FR" w:bidi="fr_FR"/>
          </w:rPr>
          <w:rPr>
            <w:color w:val="0000EE"/>
            <w:u w:val="single"/>
          </w:rPr>
          <w:t>Mc 3.17</w:t>
        </w:r>
      </w:hyperlink>
      <w:r>
        <w:rPr>
          <w:lang w:val="fr_FR" w:bidi="fr_FR"/>
        </w:rPr>
        <w:t xml:space="preserve"> ; </w:t>
      </w:r>
      <w:hyperlink r:id="rId125">
        <w:r>
          <w:rPr>
            <w:lang w:val="fr_FR" w:bidi="fr_FR"/>
          </w:rPr>
          <w:rPr>
            <w:color w:val="0000EE"/>
            <w:u w:val="single"/>
          </w:rPr>
          <w:t>5.41</w:t>
        </w:r>
      </w:hyperlink>
      <w:r>
        <w:rPr>
          <w:lang w:val="fr_FR" w:bidi="fr_FR"/>
        </w:rPr>
        <w:t xml:space="preserve"> ; </w:t>
      </w:r>
      <w:hyperlink r:id="rId127">
        <w:r>
          <w:rPr>
            <w:lang w:val="fr_FR" w:bidi="fr_FR"/>
          </w:rPr>
          <w:rPr>
            <w:color w:val="0000EE"/>
            <w:u w:val="single"/>
          </w:rPr>
          <w:t>7.11, 34</w:t>
        </w:r>
      </w:hyperlink>
      <w:r>
        <w:rPr>
          <w:lang w:val="fr_FR" w:bidi="fr_FR"/>
        </w:rPr>
        <w:t xml:space="preserve"> ; </w:t>
      </w:r>
      <w:hyperlink r:id="rId128">
        <w:r>
          <w:rPr>
            <w:lang w:val="fr_FR" w:bidi="fr_FR"/>
          </w:rPr>
          <w:rPr>
            <w:color w:val="0000EE"/>
            <w:u w:val="single"/>
          </w:rPr>
          <w:t>11.9–10</w:t>
        </w:r>
      </w:hyperlink>
      <w:r>
        <w:rPr>
          <w:lang w:val="fr_FR" w:bidi="fr_FR"/>
        </w:rPr>
        <w:t xml:space="preserve"> ; </w:t>
      </w:r>
      <w:hyperlink r:id="rId129">
        <w:r>
          <w:rPr>
            <w:lang w:val="fr_FR" w:bidi="fr_FR"/>
          </w:rPr>
          <w:rPr>
            <w:color w:val="0000EE"/>
            <w:u w:val="single"/>
          </w:rPr>
          <w:t>14.36</w:t>
        </w:r>
      </w:hyperlink>
      <w:r>
        <w:rPr>
          <w:lang w:val="fr_FR" w:bidi="fr_FR"/>
        </w:rPr>
        <w:t xml:space="preserve"> ; </w:t>
      </w:r>
      <w:hyperlink r:id="rId130">
        <w:r>
          <w:rPr>
            <w:lang w:val="fr_FR" w:bidi="fr_FR"/>
          </w:rPr>
          <w:rPr>
            <w:color w:val="0000EE"/>
            <w:u w:val="single"/>
          </w:rPr>
          <w:t>15.22, 34</w:t>
        </w:r>
      </w:hyperlink>
      <w:r>
        <w:rPr>
          <w:lang w:val="fr_FR" w:bidi="fr_FR"/>
        </w:rPr>
        <w:t>). Matthieu ne conserve que deux phrases araméennes (</w:t>
      </w:r>
      <w:hyperlink r:id="rId131">
        <w:r>
          <w:rPr>
            <w:lang w:val="fr_FR" w:bidi="fr_FR"/>
          </w:rPr>
          <w:rPr>
            <w:color w:val="0000EE"/>
            <w:u w:val="single"/>
          </w:rPr>
          <w:t>Mt 27.33, 46</w:t>
        </w:r>
      </w:hyperlink>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hyperlink r:id="rId132">
        <w:r>
          <w:rPr>
            <w:lang w:val="fr_FR" w:bidi="fr_FR"/>
          </w:rPr>
          <w:rPr>
            <w:color w:val="0000EE"/>
            <w:u w:val="single"/>
          </w:rPr>
          <w:t>Nb 13.22</w:t>
        </w:r>
      </w:hyperlink>
      <w:r>
        <w:rPr>
          <w:lang w:val="fr_FR" w:bidi="fr_FR"/>
        </w:rPr>
        <w:t>). Plus tard, Caleb réussira à vaincre Talmaï et ses frères. Ils vivaient à Hébron (</w:t>
      </w:r>
      <w:hyperlink r:id="rId133">
        <w:r>
          <w:rPr>
            <w:lang w:val="fr_FR" w:bidi="fr_FR"/>
          </w:rPr>
          <w:rPr>
            <w:color w:val="0000EE"/>
            <w:u w:val="single"/>
          </w:rPr>
          <w:t>Jos 15.14</w:t>
        </w:r>
      </w:hyperlink>
      <w:r>
        <w:rPr>
          <w:lang w:val="fr_FR" w:bidi="fr_FR"/>
        </w:rPr>
        <w:t xml:space="preserve"> ; </w:t>
      </w:r>
      <w:hyperlink r:id="rId134">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hyperlink r:id="rId135">
        <w:r>
          <w:rPr>
            <w:lang w:val="fr_FR" w:bidi="fr_FR"/>
          </w:rPr>
          <w:rPr>
            <w:color w:val="0000EE"/>
            <w:u w:val="single"/>
          </w:rPr>
          <w:t>2S 3.3</w:t>
        </w:r>
      </w:hyperlink>
      <w:r>
        <w:rPr>
          <w:lang w:val="fr_FR" w:bidi="fr_FR"/>
        </w:rPr>
        <w:t xml:space="preserve"> ; </w:t>
      </w:r>
      <w:hyperlink r:id="rId136">
        <w:r>
          <w:rPr>
            <w:lang w:val="fr_FR" w:bidi="fr_FR"/>
          </w:rPr>
          <w:rPr>
            <w:color w:val="0000EE"/>
            <w:u w:val="single"/>
          </w:rPr>
          <w:t>1Ch 3.2</w:t>
        </w:r>
      </w:hyperlink>
      <w:r>
        <w:rPr>
          <w:lang w:val="fr_FR" w:bidi="fr_FR"/>
        </w:rPr>
        <w:t>). Après le meurtre d'Amnon par son demi-frère Absalom, ce dernier s'enfuira vers le petit royaume de son grand-père Talmaï à Gueschur pour sa sécurité (</w:t>
      </w:r>
      <w:hyperlink r:id="rId137">
        <w:r>
          <w:rPr>
            <w:lang w:val="fr_FR" w:bidi="fr_FR"/>
          </w:rPr>
          <w:rPr>
            <w:color w:val="0000EE"/>
            <w:u w:val="single"/>
          </w:rPr>
          <w:t>2S 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hyperlink r:id="rId138">
        <w:r>
          <w:rPr>
            <w:lang w:val="fr_FR" w:bidi="fr_FR"/>
          </w:rPr>
          <w:rPr>
            <w:color w:val="0000EE"/>
            <w:u w:val="single"/>
          </w:rPr>
          <w:t>Esd 7.6</w:t>
        </w:r>
      </w:hyperlink>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hyperlink r:id="rId139">
        <w:r>
          <w:rPr>
            <w:lang w:val="fr_FR" w:bidi="fr_FR"/>
          </w:rPr>
          <w:rPr>
            <w:color w:val="0000EE"/>
            <w:u w:val="single"/>
          </w:rPr>
          <w:t>Mc 7.9–13</w:t>
        </w:r>
      </w:hyperlink>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hyperlink r:id="rId140">
        <w:r>
          <w:rPr>
            <w:lang w:val="fr_FR" w:bidi="fr_FR"/>
          </w:rPr>
          <w:rPr>
            <w:color w:val="0000EE"/>
            <w:u w:val="single"/>
          </w:rPr>
          <w:t>Né 8.7</w:t>
        </w:r>
      </w:hyperlink>
      <w:r>
        <w:rPr>
          <w:lang w:val="fr_FR" w:bidi="fr_FR"/>
        </w:rPr>
        <w:t>–</w:t>
      </w:r>
      <w:hyperlink r:id="rId140">
        <w:r>
          <w:rPr>
            <w:lang w:val="fr_FR" w:bidi="fr_FR"/>
          </w:rPr>
          <w:rPr>
            <w:color w:val="0000EE"/>
            <w:u w:val="single"/>
          </w:rPr>
          <w:t>8</w:t>
        </w:r>
      </w:hyperlink>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hyperlink r:id="rId141">
        <w:r>
          <w:rPr>
            <w:lang w:val="fr_FR" w:bidi="fr_FR"/>
          </w:rPr>
          <w:rPr>
            <w:color w:val="0000EE"/>
            <w:u w:val="single"/>
          </w:rPr>
          <w:t>Gn 38.6–24</w:t>
        </w:r>
      </w:hyperlink>
      <w:r>
        <w:rPr>
          <w:lang w:val="fr_FR" w:bidi="fr_FR"/>
        </w:rPr>
        <w:t xml:space="preserve"> ; </w:t>
      </w:r>
      <w:hyperlink r:id="rId142">
        <w:r>
          <w:rPr>
            <w:lang w:val="fr_FR" w:bidi="fr_FR"/>
          </w:rPr>
          <w:rPr>
            <w:color w:val="0000EE"/>
            <w:u w:val="single"/>
          </w:rPr>
          <w:t>1Ch 2.4</w:t>
        </w:r>
      </w:hyperlink>
      <w:r>
        <w:rPr>
          <w:lang w:val="fr_FR" w:bidi="fr_FR"/>
        </w:rPr>
        <w:t>). Tamar poursuivra la lignée de Juda à travers Perets (</w:t>
      </w:r>
      <w:hyperlink r:id="rId143">
        <w:r>
          <w:rPr>
            <w:lang w:val="fr_FR" w:bidi="fr_FR"/>
          </w:rPr>
          <w:rPr>
            <w:color w:val="0000EE"/>
            <w:u w:val="single"/>
          </w:rPr>
          <w:t>Rt 4.12</w:t>
        </w:r>
      </w:hyperlink>
      <w:r>
        <w:rPr>
          <w:lang w:val="fr_FR" w:bidi="fr_FR"/>
        </w:rPr>
        <w:t>), et son nom est enregistré dans la liste familiale du Christ (</w:t>
      </w:r>
      <w:hyperlink r:id="rId144">
        <w:r>
          <w:rPr>
            <w:lang w:val="fr_FR" w:bidi="fr_FR"/>
          </w:rPr>
          <w:rPr>
            <w:color w:val="0000EE"/>
            <w:u w:val="single"/>
          </w:rPr>
          <w:t>Mt 1.3</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hyperlink r:id="rId145">
        <w:r>
          <w:rPr>
            <w:lang w:val="fr_FR" w:bidi="fr_FR"/>
          </w:rPr>
          <w:rPr>
            <w:color w:val="0000EE"/>
            <w:u w:val="single"/>
          </w:rPr>
          <w:t>2S 13</w:t>
        </w:r>
      </w:hyperlink>
      <w:r>
        <w:rPr>
          <w:lang w:val="fr_FR" w:bidi="fr_FR"/>
        </w:rPr>
        <w:t xml:space="preserve"> ; </w:t>
      </w:r>
      <w:hyperlink r:id="rId146">
        <w:r>
          <w:rPr>
            <w:lang w:val="fr_FR" w:bidi="fr_FR"/>
          </w:rPr>
          <w:rPr>
            <w:color w:val="0000EE"/>
            <w:u w:val="single"/>
          </w:rPr>
          <w:t>1Ch 3.9</w:t>
        </w:r>
      </w:hyperlink>
      <w:r>
        <w:rPr>
          <w:lang w:val="fr_FR" w:bidi="fr_FR"/>
        </w:rPr>
        <w:t>).</w:t>
      </w:r>
    </w:p>
    <w:p>
      <w:pPr>
        <w:pStyle w:val="ListNumber"/>
        <w:spacing w:line="240" w:lineRule="auto"/>
        <w:ind w:left="720"/>
      </w:pPr>
      <w:r>
        <w:rPr>
          <w:lang w:val="fr_FR" w:bidi="fr_FR"/>
        </w:rPr>
      </w:r>
      <w:r>
        <w:rPr>
          <w:lang w:val="fr_FR" w:bidi="fr_FR"/>
        </w:rPr>
        <w:t>Fille d'Absalom, remarquée pour sa beauté (</w:t>
      </w:r>
      <w:hyperlink r:id="rId147">
        <w:r>
          <w:rPr>
            <w:lang w:val="fr_FR" w:bidi="fr_FR"/>
          </w:rPr>
          <w:rPr>
            <w:color w:val="0000EE"/>
            <w:u w:val="single"/>
          </w:rPr>
          <w:t>2S 14.27</w:t>
        </w:r>
      </w:hyperlink>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hyperlink r:id="rId148">
        <w:r>
          <w:rPr>
            <w:lang w:val="fr_FR" w:bidi="fr_FR"/>
          </w:rPr>
          <w:rPr>
            <w:color w:val="0000EE"/>
            <w:u w:val="single"/>
          </w:rPr>
          <w:t>Genèse 21.33</w:t>
        </w:r>
      </w:hyperlink>
      <w:r>
        <w:rPr>
          <w:lang w:val="fr_FR" w:bidi="fr_FR"/>
        </w:rPr>
        <w:t xml:space="preserve">, </w:t>
      </w:r>
      <w:hyperlink r:id="rId149">
        <w:r>
          <w:rPr>
            <w:lang w:val="fr_FR" w:bidi="fr_FR"/>
          </w:rPr>
          <w:rPr>
            <w:color w:val="0000EE"/>
            <w:u w:val="single"/>
          </w:rPr>
          <w:t>1 Samuel 22.6</w:t>
        </w:r>
      </w:hyperlink>
      <w:r>
        <w:rPr>
          <w:lang w:val="fr_FR" w:bidi="fr_FR"/>
        </w:rPr>
        <w:t xml:space="preserve"> et </w:t>
      </w:r>
      <w:hyperlink r:id="rId150">
        <w:r>
          <w:rPr>
            <w:lang w:val="fr_FR" w:bidi="fr_FR"/>
          </w:rPr>
          <w:rPr>
            <w:color w:val="0000EE"/>
            <w:u w:val="single"/>
          </w:rPr>
          <w:t>31.13</w:t>
        </w:r>
      </w:hyperlink>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hyperlink r:id="rId151">
        <w:r>
          <w:rPr>
            <w:lang w:val="fr_FR" w:bidi="fr_FR"/>
          </w:rPr>
          <w:rPr>
            <w:color w:val="0000EE"/>
            <w:u w:val="single"/>
          </w:rPr>
          <w:t>Ex 16</w:t>
        </w:r>
      </w:hyperlink>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Tambourin</w:t>
      </w:r>
      <w:r>
        <w:rPr>
          <w:lang w:val="fr_FR" w:bidi="fr_FR"/>
        </w:rPr>
      </w:r>
    </w:p>
    <w:p>
      <w:pPr/>
      <w:r>
        <w:rPr>
          <w:lang w:val="fr_FR" w:bidi="fr_FR"/>
        </w:rPr>
      </w:r>
      <w:r>
        <w:rPr>
          <w:lang w:val="fr_FR" w:bidi="fr_FR"/>
        </w:rPr>
        <w:t>Instrument de percussion constitué d'un tambour peu profond à une seule membrane avec de petits disques métalliques attachés sur le côté, qui tintent lorsque l'instrument est frappé ou secoué (</w:t>
      </w:r>
      <w:hyperlink r:id="rId152">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hyperlink r:id="rId153">
        <w:r>
          <w:rPr>
            <w:lang w:val="fr_FR" w:bidi="fr_FR"/>
          </w:rPr>
          <w:rPr>
            <w:color w:val="0000EE"/>
            <w:u w:val="single"/>
          </w:rPr>
          <w:t>Ex 25.5</w:t>
        </w:r>
      </w:hyperlink>
      <w:r>
        <w:rPr>
          <w:lang w:val="fr_FR" w:bidi="fr_FR"/>
        </w:rPr>
        <w:t xml:space="preserve"> ; </w:t>
      </w:r>
      <w:hyperlink r:id="rId154">
        <w:r>
          <w:rPr>
            <w:lang w:val="fr_FR" w:bidi="fr_FR"/>
          </w:rPr>
          <w:rPr>
            <w:color w:val="0000EE"/>
            <w:u w:val="single"/>
          </w:rPr>
          <w:t>26.14</w:t>
        </w:r>
      </w:hyperlink>
      <w:r>
        <w:rPr>
          <w:lang w:val="fr_FR" w:bidi="fr_FR"/>
        </w:rPr>
        <w:t xml:space="preserve"> ; </w:t>
      </w:r>
      <w:hyperlink r:id="rId155">
        <w:r>
          <w:rPr>
            <w:lang w:val="fr_FR" w:bidi="fr_FR"/>
          </w:rPr>
          <w:rPr>
            <w:color w:val="0000EE"/>
            <w:u w:val="single"/>
          </w:rPr>
          <w:t>35.7, 23</w:t>
        </w:r>
      </w:hyperlink>
      <w:r>
        <w:rPr>
          <w:lang w:val="fr_FR" w:bidi="fr_FR"/>
        </w:rPr>
        <w:t xml:space="preserve"> ; </w:t>
      </w:r>
      <w:hyperlink r:id="rId156">
        <w:r>
          <w:rPr>
            <w:lang w:val="fr_FR" w:bidi="fr_FR"/>
          </w:rPr>
          <w:rPr>
            <w:color w:val="0000EE"/>
            <w:u w:val="single"/>
          </w:rPr>
          <w:t>36.19</w:t>
        </w:r>
      </w:hyperlink>
      <w:r>
        <w:rPr>
          <w:lang w:val="fr_FR" w:bidi="fr_FR"/>
        </w:rPr>
        <w:t xml:space="preserve"> ; </w:t>
      </w:r>
      <w:hyperlink r:id="rId157">
        <w:r>
          <w:rPr>
            <w:lang w:val="fr_FR" w:bidi="fr_FR"/>
          </w:rPr>
          <w:rPr>
            <w:color w:val="0000EE"/>
            <w:u w:val="single"/>
          </w:rPr>
          <w:t>39.34</w:t>
        </w:r>
      </w:hyperlink>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hyperlink r:id="rId158">
        <w:r>
          <w:rPr>
            <w:lang w:val="fr_FR" w:bidi="fr_FR"/>
          </w:rPr>
          <w:rPr>
            <w:color w:val="0000EE"/>
            <w:u w:val="single"/>
          </w:rPr>
          <w:t>Ac 9.43</w:t>
        </w:r>
      </w:hyperlink>
      <w:r>
        <w:rPr>
          <w:lang w:val="fr_FR" w:bidi="fr_FR"/>
        </w:rPr>
        <w:t xml:space="preserve"> ; </w:t>
      </w:r>
      <w:hyperlink r:id="rId159">
        <w:r>
          <w:rPr>
            <w:lang w:val="fr_FR" w:bidi="fr_FR"/>
          </w:rPr>
          <w:rPr>
            <w:color w:val="0000EE"/>
            <w:u w:val="single"/>
          </w:rPr>
          <w:t>10.6, 32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Tappuach (Lieu)</w:t>
      </w:r>
      <w:r>
        <w:rPr>
          <w:lang w:val="fr_FR" w:bidi="fr_FR"/>
        </w:rPr>
      </w:r>
    </w:p>
    <w:p>
      <w:pPr/>
      <w:r>
        <w:rPr>
          <w:lang w:val="fr_FR" w:bidi="fr_FR"/>
        </w:rPr>
      </w:r>
      <w:r>
        <w:rPr>
          <w:lang w:val="fr_FR" w:bidi="fr_FR"/>
        </w:rPr>
        <w:t>1. Une des quatorze villes situées dans la Shephelah, assignée à la tribu de Juda en héritage, mentionnée entre En-Gannim et Énam (</w:t>
      </w:r>
      <w:hyperlink r:id="rId160">
        <w:r>
          <w:rPr>
            <w:lang w:val="fr_FR" w:bidi="fr_FR"/>
          </w:rPr>
          <w:rPr>
            <w:color w:val="0000EE"/>
            <w:u w:val="single"/>
          </w:rPr>
          <w:t>Jos 15.34</w:t>
        </w:r>
      </w:hyperlink>
      <w:r>
        <w:rPr>
          <w:lang w:val="fr_FR" w:bidi="fr_FR"/>
        </w:rPr>
        <w:t xml:space="preserve">). Cette localité ne doit pas être confondue avec le pays de </w:t>
      </w:r>
      <w:r>
        <w:rPr>
          <w:lang w:val="fr_FR" w:bidi="fr_FR"/>
        </w:rPr>
        <w:t>Tappuach</w:t>
      </w:r>
      <w:r>
        <w:rPr>
          <w:lang w:val="fr_FR" w:bidi="fr_FR"/>
        </w:rPr>
        <w:t xml:space="preserve"> en Manassé (</w:t>
      </w:r>
      <w:hyperlink r:id="rId161">
        <w:r>
          <w:rPr>
            <w:lang w:val="fr_FR" w:bidi="fr_FR"/>
          </w:rPr>
          <w:rPr>
            <w:color w:val="0000EE"/>
            <w:u w:val="single"/>
          </w:rPr>
          <w:t>17.8</w:t>
        </w:r>
      </w:hyperlink>
      <w:r>
        <w:rPr>
          <w:lang w:val="fr_FR" w:bidi="fr_FR"/>
        </w:rPr>
        <w:t>) ou la ville de Beth-Tappuach à Hébron (</w:t>
      </w:r>
      <w:hyperlink r:id="rId162">
        <w:r>
          <w:rPr>
            <w:lang w:val="fr_FR" w:bidi="fr_FR"/>
          </w:rPr>
          <w:rPr>
            <w:color w:val="0000EE"/>
            <w:u w:val="single"/>
          </w:rPr>
          <w:t>15.53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Beth-Tappuach</w:t>
      </w:r>
      <w:r>
        <w:rPr>
          <w:lang w:val="fr_FR" w:bidi="fr_FR"/>
        </w:rPr>
        <w:t>.</w:t>
      </w:r>
    </w:p>
    <w:p>
      <w:pPr/>
      <w:r>
        <w:rPr>
          <w:lang w:val="fr_FR" w:bidi="fr_FR"/>
        </w:rPr>
      </w:r>
      <w:r>
        <w:rPr>
          <w:lang w:val="fr_FR" w:bidi="fr_FR"/>
        </w:rPr>
        <w:t xml:space="preserve">2. Ville située dans la région montagneuse de la Palestine, définissant une partie de la frontière nord du territoire attribué à la tribu d'Éphraïm comme héritage. De </w:t>
      </w:r>
      <w:r>
        <w:rPr>
          <w:lang w:val="fr_FR" w:bidi="fr_FR"/>
        </w:rPr>
        <w:t>Tappuach</w:t>
      </w:r>
      <w:r>
        <w:rPr>
          <w:lang w:val="fr_FR" w:bidi="fr_FR"/>
        </w:rPr>
        <w:t xml:space="preserve">, la frontière nord s'étendait vers l'ouest jusqu'au </w:t>
      </w:r>
      <w:r>
        <w:rPr>
          <w:lang w:val="fr_FR" w:bidi="fr_FR"/>
        </w:rPr>
        <w:t>torrent</w:t>
      </w:r>
      <w:r>
        <w:rPr>
          <w:lang w:val="fr_FR" w:bidi="fr_FR"/>
        </w:rPr>
        <w:t xml:space="preserve"> de Kana, puis suivait son cours jusqu'à la mer Méditerranée (</w:t>
      </w:r>
      <w:hyperlink r:id="rId163">
        <w:r>
          <w:rPr>
            <w:lang w:val="fr_FR" w:bidi="fr_FR"/>
          </w:rPr>
          <w:rPr>
            <w:color w:val="0000EE"/>
            <w:u w:val="single"/>
          </w:rPr>
          <w:t>Jos 16.8</w:t>
        </w:r>
      </w:hyperlink>
      <w:r>
        <w:rPr>
          <w:lang w:val="fr_FR" w:bidi="fr_FR"/>
        </w:rPr>
        <w:t>). Le pays de Tappuach était un district au sein du territoire donné à la tribu de Manassé ; cependant, la ville de Tappuach, située à la frontière de Manassé, appartenait aux Éphraïmites (</w:t>
      </w:r>
      <w:hyperlink r:id="rId161">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hyperlink r:id="rId164">
        <w:r>
          <w:rPr>
            <w:lang w:val="fr_FR" w:bidi="fr_FR"/>
          </w:rPr>
          <w:rPr>
            <w:color w:val="0000EE"/>
            <w:u w:val="single"/>
          </w:rPr>
          <w:t>Nb 33.27–28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Targum</w:t>
      </w:r>
      <w:r>
        <w:rPr>
          <w:lang w:val="fr_FR" w:bidi="fr_FR"/>
        </w:rPr>
      </w:r>
    </w:p>
    <w:p>
      <w:pPr/>
      <w:r>
        <w:rPr>
          <w:lang w:val="fr_FR" w:bidi="fr_FR"/>
        </w:rPr>
      </w:r>
      <w:r>
        <w:rPr>
          <w:lang w:val="fr_FR" w:bidi="fr_FR"/>
        </w:rPr>
        <w:t xml:space="preserve">Traduction araméenne de l'Ancien Testament. Bien que le mot « targum » puisse désigner n'importe quelle traduction, il fait généralement référence à une version araméenne qui explique ou interprète une partie de l'Ancien Testament. Les targums ont joué un rôle très important dans l'histoire du judaïsme ancien. Certaines traditions juives affirment que des targums oraux existaient dès l'époque d'Esdras. </w:t>
      </w:r>
      <w:hyperlink r:id="rId165">
        <w:r>
          <w:rPr>
            <w:lang w:val="fr_FR" w:bidi="fr_FR"/>
          </w:rPr>
          <w:rPr>
            <w:color w:val="0000EE"/>
            <w:u w:val="single"/>
          </w:rPr>
          <w:t>Néhémie 8.8</w:t>
        </w:r>
      </w:hyperlink>
      <w:r>
        <w:rPr>
          <w:lang w:val="fr_FR" w:bidi="fr_FR"/>
        </w:rPr>
        <w:t xml:space="preserve"> en est la preuve.</w:t>
      </w:r>
    </w:p>
    <w:p>
      <w:pPr/>
      <w:r>
        <w:rPr>
          <w:lang w:val="fr_FR" w:bidi="fr_FR"/>
        </w:rPr>
      </w:r>
      <w:r>
        <w:rPr>
          <w:lang w:val="fr_FR" w:bidi="fr_FR"/>
        </w:rPr>
        <w:t>Lors de l'exil babylonien (sept cents ans avant Jésus-Christ), le peuple juif parlait hébreu. Mais lorsqu'ils seront emmenés captifs à Babylone, ils commenceront à parler l'araméen, la langue des Babyloniens. Avec le temps, la plupart des Juifs parlaient araméen au lieu de l'hébreu. Cela signifiait qu'ils avaient besoin que les Écritures soient traduites en araméen pour pouvoir les comprendre. Dans les lieux de culte juifs, quelqu'un lisait une partie de la Loi en hébreu. Ensuite, une traduction orale en araméen était immédiatement donnée. Plus tard, ces traductions furent mises par écrit. Beaucoup de ces Targums écrits existent encore aujourd'hui.</w:t>
      </w:r>
    </w:p>
    <w:p>
      <w:pPr/>
      <w:r>
        <w:rPr>
          <w:lang w:val="fr_FR" w:bidi="fr_FR"/>
        </w:rPr>
      </w:r>
      <w:r>
        <w:rPr>
          <w:lang w:val="fr_FR" w:bidi="fr_FR"/>
        </w:rPr>
        <w:t>Le Targum le plus ancien connu est celui du livre de Job. Il a été trouvé dans une grotte de la communauté de Qumrân, écrit cent ans avant l'époque du Christ. Les Targums les plus importants sont le Targum Onkelos et le Targum Jonathan, qui étaient utilisés au 5e siècle apr. J.‑C. Le Targum Onkelos était une traduction littérale du Pentateuque, et le Targum Jonathan est une version interprétative plus libre des Prophètes.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hyperlink r:id="rId166">
        <w:r>
          <w:rPr>
            <w:lang w:val="fr_FR" w:bidi="fr_FR"/>
          </w:rPr>
          <w:rPr>
            <w:color w:val="0000EE"/>
            <w:u w:val="single"/>
          </w:rPr>
          <w:t>Ac 9.11</w:t>
        </w:r>
      </w:hyperlink>
      <w:r>
        <w:rPr>
          <w:lang w:val="fr_FR" w:bidi="fr_FR"/>
        </w:rPr>
        <w:t xml:space="preserve">). Puis, lorsque Saul est retourné à Jérusalem et qu'un complot contre sa vie a été découvert, les chrétiens l'ont envoyé à Tarse (v. </w:t>
      </w:r>
      <w:hyperlink r:id="rId167">
        <w:r>
          <w:rPr>
            <w:lang w:val="fr_FR" w:bidi="fr_FR"/>
          </w:rPr>
          <w:rPr>
            <w:color w:val="0000EE"/>
            <w:u w:val="single"/>
          </w:rPr>
          <w:t>30</w:t>
        </w:r>
      </w:hyperlink>
      <w:r>
        <w:rPr>
          <w:lang w:val="fr_FR" w:bidi="fr_FR"/>
        </w:rPr>
        <w:t>). Lorsque Barnabas servait à Antioche de Syrie et avait besoin d'aide, il est allé à Tarse pour obtenir de Saul de travailler avec lui (</w:t>
      </w:r>
      <w:hyperlink r:id="rId168">
        <w:r>
          <w:rPr>
            <w:lang w:val="fr_FR" w:bidi="fr_FR"/>
          </w:rPr>
          <w:rPr>
            <w:color w:val="0000EE"/>
            <w:u w:val="single"/>
          </w:rPr>
          <w:t>11.25</w:t>
        </w:r>
      </w:hyperlink>
      <w:r>
        <w:rPr>
          <w:lang w:val="fr_FR" w:bidi="fr_FR"/>
        </w:rPr>
        <w:t>). À l'occasion du sauvetage de Paul de la foule juive dans le temple, le tribun romain était préoccupé par l'identité de Paul. Paul s'est identifié : « Je suis un Juif, de Tarse en Cilicie » (</w:t>
      </w:r>
      <w:hyperlink r:id="rId169">
        <w:r>
          <w:rPr>
            <w:lang w:val="fr_FR" w:bidi="fr_FR"/>
          </w:rPr>
          <w:rPr>
            <w:color w:val="0000EE"/>
            <w:u w:val="single"/>
          </w:rPr>
          <w:t>21.39</w:t>
        </w:r>
      </w:hyperlink>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hyperlink r:id="rId170">
        <w:r>
          <w:rPr>
            <w:lang w:val="fr_FR" w:bidi="fr_FR"/>
          </w:rPr>
          <w:rPr>
            <w:color w:val="0000EE"/>
            <w:u w:val="single"/>
          </w:rPr>
          <w:t>22.3</w:t>
        </w:r>
      </w:hyperlink>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hyperlink r:id="rId171">
        <w:r>
          <w:rPr>
            <w:lang w:val="fr_FR" w:bidi="fr_FR"/>
          </w:rPr>
          <w:rPr>
            <w:color w:val="0000EE"/>
            <w:u w:val="single"/>
          </w:rPr>
          <w:t>Ac 18.3</w:t>
        </w:r>
      </w:hyperlink>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(Lieu)</w:t>
      </w:r>
      <w:r>
        <w:rPr>
          <w:lang w:val="fr_FR" w:bidi="fr_FR"/>
        </w:rPr>
      </w:r>
    </w:p>
    <w:p>
      <w:pPr/>
      <w:r>
        <w:rPr>
          <w:lang w:val="fr_FR" w:bidi="fr_FR"/>
        </w:rPr>
      </w:r>
      <w:r>
        <w:rPr>
          <w:lang w:val="fr_FR" w:bidi="fr_FR"/>
        </w:rPr>
        <w:t>Lieu considéré comme très éloigné d'Israël. De nombreux pays ont été proposés comme site pour Tarsis, de la Sardaigne à la Grande-Bretagne. L'identification la plus couramment acceptée est l'Espagne, où le nom Tartessus évoque Tarsis.</w:t>
      </w:r>
    </w:p>
    <w:p>
      <w:pPr/>
      <w:r>
        <w:rPr>
          <w:lang w:val="fr_FR" w:bidi="fr_FR"/>
        </w:rPr>
      </w:r>
      <w:r>
        <w:rPr>
          <w:lang w:val="fr_FR" w:bidi="fr_FR"/>
        </w:rPr>
        <w:t xml:space="preserve">Les Phéniciens, qui étaient de grands navigateurs, sont souvent associés à Tarsis. Salomon utilisera les marins de Hiram, roi de Tyr, pour sa flotte (voir </w:t>
      </w:r>
      <w:hyperlink r:id="rId172">
        <w:r>
          <w:rPr>
            <w:lang w:val="fr_FR" w:bidi="fr_FR"/>
          </w:rPr>
          <w:rPr>
            <w:color w:val="0000EE"/>
            <w:u w:val="single"/>
          </w:rPr>
          <w:t>2Ch 9.21</w:t>
        </w:r>
      </w:hyperlink>
      <w:r>
        <w:rPr>
          <w:lang w:val="fr_FR" w:bidi="fr_FR"/>
        </w:rPr>
        <w:t>). Ils utilisaient des navires à voile appelés navires de Tarsis (</w:t>
      </w:r>
      <w:hyperlink r:id="rId173">
        <w:r>
          <w:rPr>
            <w:lang w:val="fr_FR" w:bidi="fr_FR"/>
          </w:rPr>
          <w:rPr>
            <w:color w:val="0000EE"/>
            <w:u w:val="single"/>
          </w:rPr>
          <w:t>1R 10.22</w:t>
        </w:r>
      </w:hyperlink>
      <w:r>
        <w:rPr>
          <w:lang w:val="fr_FR" w:bidi="fr_FR"/>
        </w:rPr>
        <w:t xml:space="preserve"> ; </w:t>
      </w:r>
      <w:hyperlink r:id="rId174">
        <w:r>
          <w:rPr>
            <w:lang w:val="fr_FR" w:bidi="fr_FR"/>
          </w:rPr>
          <w:rPr>
            <w:color w:val="0000EE"/>
            <w:u w:val="single"/>
          </w:rPr>
          <w:t>22.48</w:t>
        </w:r>
      </w:hyperlink>
      <w:r>
        <w:rPr>
          <w:lang w:val="fr_FR" w:bidi="fr_FR"/>
        </w:rPr>
        <w:t>) ; il s'agissait sans doute d'un type de navire distinctif utilisé pour voyager vers cet endroit, ou typique de Tarsis (</w:t>
      </w:r>
      <w:hyperlink r:id="rId175">
        <w:r>
          <w:rPr>
            <w:lang w:val="fr_FR" w:bidi="fr_FR"/>
          </w:rPr>
          <w:rPr>
            <w:color w:val="0000EE"/>
            <w:u w:val="single"/>
          </w:rPr>
          <w:t>Ps 48.7</w:t>
        </w:r>
      </w:hyperlink>
      <w:r>
        <w:rPr>
          <w:lang w:val="fr_FR" w:bidi="fr_FR"/>
        </w:rPr>
        <w:t xml:space="preserve"> ; </w:t>
      </w:r>
      <w:hyperlink r:id="rId176">
        <w:r>
          <w:rPr>
            <w:lang w:val="fr_FR" w:bidi="fr_FR"/>
          </w:rPr>
          <w:rPr>
            <w:color w:val="0000EE"/>
            <w:u w:val="single"/>
          </w:rPr>
          <w:t>Es 2.16</w:t>
        </w:r>
      </w:hyperlink>
      <w:r>
        <w:rPr>
          <w:lang w:val="fr_FR" w:bidi="fr_FR"/>
        </w:rPr>
        <w:t xml:space="preserve"> ; </w:t>
      </w:r>
      <w:hyperlink r:id="rId177">
        <w:r>
          <w:rPr>
            <w:lang w:val="fr_FR" w:bidi="fr_FR"/>
          </w:rPr>
          <w:rPr>
            <w:color w:val="0000EE"/>
            <w:u w:val="single"/>
          </w:rPr>
          <w:t>23.1–14</w:t>
        </w:r>
      </w:hyperlink>
      <w:r>
        <w:rPr>
          <w:lang w:val="fr_FR" w:bidi="fr_FR"/>
        </w:rPr>
        <w:t>).</w:t>
      </w:r>
    </w:p>
    <w:p>
      <w:pPr/>
      <w:r>
        <w:rPr>
          <w:lang w:val="fr_FR" w:bidi="fr_FR"/>
        </w:rPr>
      </w:r>
      <w:r>
        <w:rPr>
          <w:lang w:val="fr_FR" w:bidi="fr_FR"/>
        </w:rPr>
        <w:t>La référence la plus célèbre à Tarsis dans la Bible se trouve dans le récit de Jonas, qui a tenté de fuir vers Tarsis pour échapper à la volonté de Dieu (</w:t>
      </w:r>
      <w:hyperlink r:id="rId178">
        <w:r>
          <w:rPr>
            <w:lang w:val="fr_FR" w:bidi="fr_FR"/>
          </w:rPr>
          <w:rPr>
            <w:color w:val="0000EE"/>
            <w:u w:val="single"/>
          </w:rPr>
          <w:t>Jon 1.3</w:t>
        </w:r>
      </w:hyperlink>
      <w:r>
        <w:rPr>
          <w:lang w:val="fr_FR" w:bidi="fr_FR"/>
        </w:rPr>
        <w:t xml:space="preserve"> ; </w:t>
      </w:r>
      <w:hyperlink r:id="rId179">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hyperlink r:id="rId180">
        <w:r>
          <w:rPr>
            <w:lang w:val="fr_FR" w:bidi="fr_FR"/>
          </w:rPr>
          <w:rPr>
            <w:color w:val="0000EE"/>
            <w:u w:val="single"/>
          </w:rPr>
          <w:t>1Ch 1.7</w:t>
        </w:r>
      </w:hyperlink>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hyperlink r:id="rId181">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hyperlink r:id="rId182">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hyperlink r:id="rId183">
        <w:r>
          <w:rPr>
            <w:lang w:val="fr_FR" w:bidi="fr_FR"/>
          </w:rPr>
          <w:rPr>
            <w:color w:val="0000EE"/>
            <w:u w:val="single"/>
          </w:rPr>
          <w:t>Est 2.16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hyperlink r:id="rId184">
        <w:r>
          <w:rPr>
            <w:lang w:val="fr_FR" w:bidi="fr_FR"/>
          </w:rPr>
          <w:rPr>
            <w:color w:val="0000EE"/>
            <w:u w:val="single"/>
          </w:rPr>
          <w:t>Ez 27.16</w:t>
        </w:r>
      </w:hyperlink>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hyperlink r:id="rId153">
        <w:r>
          <w:rPr>
            <w:lang w:val="fr_FR" w:bidi="fr_FR"/>
          </w:rPr>
          <w:rPr>
            <w:color w:val="0000EE"/>
            <w:u w:val="single"/>
          </w:rPr>
          <w:t>Exode 25.5</w:t>
        </w:r>
      </w:hyperlink>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hyperlink r:id="rId185">
        <w:r>
          <w:rPr>
            <w:lang w:val="fr_FR" w:bidi="fr_FR"/>
          </w:rPr>
          <w:rPr>
            <w:color w:val="0000EE"/>
            <w:u w:val="single"/>
          </w:rPr>
          <w:t>Ac 16.14</w:t>
        </w:r>
      </w:hyperlink>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Tekoa</w:t>
      </w:r>
      <w:r>
        <w:rPr>
          <w:lang w:val="fr_FR" w:bidi="fr_FR"/>
        </w:rPr>
      </w:r>
    </w:p>
    <w:p>
      <w:pPr/>
      <w:r>
        <w:rPr>
          <w:lang w:val="fr_FR" w:bidi="fr_FR"/>
        </w:rPr>
      </w:r>
      <w:r>
        <w:rPr>
          <w:lang w:val="fr_FR" w:bidi="fr_FR"/>
        </w:rPr>
        <w:t>Ville située à environ 10 km au sud-est de Bethléem, à la lisière du désert de Judée, et ses habitants. Tekoa peut également être le nom d'une personne, le fils d'Ashur de la tribu de Juda ; « père » pourrait signifier fondateur ou chef de Tekoa (</w:t>
      </w:r>
      <w:hyperlink r:id="rId186">
        <w:r>
          <w:rPr>
            <w:lang w:val="fr_FR" w:bidi="fr_FR"/>
          </w:rPr>
          <w:rPr>
            <w:color w:val="0000EE"/>
            <w:u w:val="single"/>
          </w:rPr>
          <w:t>1Ch 2.24</w:t>
        </w:r>
      </w:hyperlink>
      <w:r>
        <w:rPr>
          <w:lang w:val="fr_FR" w:bidi="fr_FR"/>
        </w:rPr>
        <w:t xml:space="preserve"> ; </w:t>
      </w:r>
      <w:hyperlink r:id="rId187">
        <w:r>
          <w:rPr>
            <w:lang w:val="fr_FR" w:bidi="fr_FR"/>
          </w:rPr>
          <w:rPr>
            <w:color w:val="0000EE"/>
            <w:u w:val="single"/>
          </w:rPr>
          <w:t>4.5</w:t>
        </w:r>
      </w:hyperlink>
      <w:r>
        <w:rPr>
          <w:lang w:val="fr_FR" w:bidi="fr_FR"/>
        </w:rPr>
        <w:t>). Tekoa n'apparaît pas sur la liste des villes attribuées à Juda (</w:t>
      </w:r>
      <w:hyperlink r:id="rId188">
        <w:r>
          <w:rPr>
            <w:lang w:val="fr_FR" w:bidi="fr_FR"/>
          </w:rPr>
          <w:rPr>
            <w:color w:val="0000EE"/>
            <w:u w:val="single"/>
          </w:rPr>
          <w:t>Jos 15</w:t>
        </w:r>
      </w:hyperlink>
      <w:r>
        <w:rPr>
          <w:lang w:val="fr_FR" w:bidi="fr_FR"/>
        </w:rPr>
        <w:t>). Dans un oracle prédisant le siège de Juda, Jérémie (</w:t>
      </w:r>
      <w:hyperlink r:id="rId189">
        <w:r>
          <w:rPr>
            <w:lang w:val="fr_FR" w:bidi="fr_FR"/>
          </w:rPr>
          <w:rPr>
            <w:color w:val="0000EE"/>
            <w:u w:val="single"/>
          </w:rPr>
          <w:t>Jr 6.1</w:t>
        </w:r>
      </w:hyperlink>
      <w:r>
        <w:rPr>
          <w:lang w:val="fr_FR" w:bidi="fr_FR"/>
        </w:rPr>
        <w:t xml:space="preserve">) fait un jeu de mots avec l'expression « </w:t>
      </w:r>
      <w:r>
        <w:rPr>
          <w:lang w:val="fr_FR" w:bidi="fr_FR"/>
        </w:rPr>
        <w:t>Sonnez de la trompette à Tekoa</w:t>
      </w:r>
      <w:r>
        <w:rPr>
          <w:lang w:val="fr_FR" w:bidi="fr_FR"/>
        </w:rPr>
        <w:t xml:space="preserve"> ». Le mot hébreu pour « sonner » est orthographié avec les mêmes consonnes (mais pas les mêmes voyelles) que Tekoa.</w:t>
      </w:r>
    </w:p>
    <w:p>
      <w:pPr/>
      <w:r>
        <w:rPr>
          <w:lang w:val="fr_FR" w:bidi="fr_FR"/>
        </w:rPr>
      </w:r>
      <w:r>
        <w:rPr>
          <w:lang w:val="fr_FR" w:bidi="fr_FR"/>
        </w:rPr>
        <w:t>Tekoa est située sur les hauteurs entre deux bassins versants, qui coulent tous deux vers l'est jusqu'à la mer Morte. Les pentes sud montent vers les hauteurs du Nahal Arugot, qui débouche finalement à En-Guédi. Les pentes nord sont drainées par le Nahal Darga. La crête entre eux est la montée (ou le passage) de Tsits (</w:t>
      </w:r>
      <w:hyperlink r:id="rId190">
        <w:r>
          <w:rPr>
            <w:lang w:val="fr_FR" w:bidi="fr_FR"/>
          </w:rPr>
          <w:rPr>
            <w:color w:val="0000EE"/>
            <w:u w:val="single"/>
          </w:rPr>
          <w:t>2Ch 20.16</w:t>
        </w:r>
      </w:hyperlink>
      <w:r>
        <w:rPr>
          <w:lang w:val="fr_FR" w:bidi="fr_FR"/>
        </w:rPr>
        <w:t>). Parce que Tekoa se trouve entre le désert et la ville sur les terres marginales juste à l'est du principal bassin versant nord-sud, la région environnante a été nommée désert de Tekoa (</w:t>
      </w:r>
      <w:hyperlink r:id="rId191">
        <w:r>
          <w:rPr>
            <w:lang w:val="fr_FR" w:bidi="fr_FR"/>
          </w:rPr>
          <w:rPr>
            <w:color w:val="0000EE"/>
            <w:u w:val="single"/>
          </w:rPr>
          <w:t>2Ch 20.20</w:t>
        </w:r>
      </w:hyperlink>
      <w:r>
        <w:rPr>
          <w:lang w:val="fr_FR" w:bidi="fr_FR"/>
        </w:rPr>
        <w:t>), une partie du plus grand désert de Judée. Tekoa marque la frontière où l'agriculture cède la place à l'élevage, expliquant pourquoi Amos, un natif de Tekoa, avait deux dimensions à sa carrière préprophétique : berger et cultivateur de sycomores (</w:t>
      </w:r>
      <w:hyperlink r:id="rId192">
        <w:r>
          <w:rPr>
            <w:lang w:val="fr_FR" w:bidi="fr_FR"/>
          </w:rPr>
          <w:rPr>
            <w:color w:val="0000EE"/>
            <w:u w:val="single"/>
          </w:rPr>
          <w:t>Am 1.1</w:t>
        </w:r>
      </w:hyperlink>
      <w:r>
        <w:rPr>
          <w:lang w:val="fr_FR" w:bidi="fr_FR"/>
        </w:rPr>
        <w:t xml:space="preserve"> ; </w:t>
      </w:r>
      <w:hyperlink r:id="rId193">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Telassar</w:t>
      </w:r>
      <w:r>
        <w:rPr>
          <w:lang w:val="fr_FR" w:bidi="fr_FR"/>
        </w:rPr>
      </w:r>
    </w:p>
    <w:p>
      <w:pPr/>
      <w:r>
        <w:rPr>
          <w:lang w:val="fr_FR" w:bidi="fr_FR"/>
        </w:rPr>
      </w:r>
      <w:r>
        <w:rPr>
          <w:lang w:val="fr_FR" w:bidi="fr_FR"/>
        </w:rPr>
        <w:t>Ville principale du peuple d'Éden qui sera conquise par Sanchérib d'Assyrie (</w:t>
      </w:r>
      <w:hyperlink r:id="rId194">
        <w:r>
          <w:rPr>
            <w:lang w:val="fr_FR" w:bidi="fr_FR"/>
          </w:rPr>
          <w:rPr>
            <w:color w:val="0000EE"/>
            <w:u w:val="single"/>
          </w:rPr>
          <w:t>2R 19.11–12</w:t>
        </w:r>
      </w:hyperlink>
      <w:r>
        <w:rPr>
          <w:lang w:val="fr_FR" w:bidi="fr_FR"/>
        </w:rPr>
        <w:t xml:space="preserve"> ; </w:t>
      </w:r>
      <w:hyperlink r:id="rId195">
        <w:r>
          <w:rPr>
            <w:lang w:val="fr_FR" w:bidi="fr_FR"/>
          </w:rPr>
          <w:rPr>
            <w:color w:val="0000EE"/>
            <w:u w:val="single"/>
          </w:rPr>
          <w:t>Es 37.11–12</w:t>
        </w:r>
      </w:hyperlink>
      <w:r>
        <w:rPr>
          <w:lang w:val="fr_FR" w:bidi="fr_FR"/>
        </w:rPr>
        <w:t>). La conquête est mentionnée dans la raillerie du Rabschaké, selon laquelle le Seigneur serait également incapable de protéger Jérusalem.</w:t>
      </w:r>
      <w:r>
        <w:rPr>
          <w:lang w:val="fr_FR" w:bidi="fr_FR"/>
        </w:rPr>
      </w:r>
      <w:r>
        <w:rPr>
          <w:lang w:val="fr_FR" w:bidi="fr_FR"/>
        </w:rPr>
      </w:r>
    </w:p>
    <w:p>
      <w:pPr/>
      <w:r>
        <w:rPr>
          <w:lang w:val="fr_FR" w:bidi="fr_FR"/>
        </w:rPr>
      </w:r>
    </w:p>
    <w:p>
      <w:pPr>
        <w:pStyle w:val="Heading2"/>
      </w:pPr>
      <w:r>
        <w:rPr>
          <w:lang w:val="fr_FR" w:bidi="fr_FR"/>
        </w:rPr>
        <w:t>Tell</w:t>
      </w:r>
      <w:r>
        <w:rPr>
          <w:lang w:val="fr_FR" w:bidi="fr_FR"/>
        </w:rPr>
      </w:r>
    </w:p>
    <w:p>
      <w:pPr/>
      <w:r>
        <w:rPr>
          <w:lang w:val="fr_FR" w:bidi="fr_FR"/>
        </w:rPr>
      </w:r>
      <w:r>
        <w:rPr>
          <w:lang w:val="fr_FR" w:bidi="fr_FR"/>
        </w:rPr>
        <w:t>Mot arabe (hébreu, tel) qui désigne un monticule artificiel composé de nombreuses couches de débris d'occupation, représentant les ruines de villes successives, telles les couches d'un gâteau. La distinction des strates, ou niveaux de construction, est l'un des plus grands défis pour l'archéologue de terrain. Les niveaux sont datés principalement grâce à la poterie qui y est trouvée.</w:t>
      </w:r>
    </w:p>
    <w:p>
      <w:pPr/>
      <w:r>
        <w:rPr>
          <w:lang w:val="fr_FR" w:bidi="fr_FR"/>
        </w:rPr>
      </w:r>
      <w:r>
        <w:rPr>
          <w:lang w:val="fr_FR" w:bidi="fr_FR"/>
        </w:rPr>
        <w:t>Habituellement, les tells portent des noms arabes, qui ont parfois des significations intéressantes ou amusantes. Tell el Ful (Gibea), la ville natale du roi Saül, signifie « le monticule des haricots ». Tell Beit Mirsim se traduit par « le monticule de la maison du conducteur de chameaux rapide ». D'autres noms modernes préservent l'identité des sites anciens ; par exemple, Tell Taanak est le Taanach biblique ; Tell Jetser est le Guézer biblique.</w:t>
      </w:r>
    </w:p>
    <w:p>
      <w:pPr/>
      <w:r>
        <w:rPr>
          <w:lang w:val="fr_FR" w:bidi="fr_FR"/>
        </w:rPr>
      </w:r>
      <w:r>
        <w:rPr>
          <w:lang w:val="fr_FR" w:bidi="fr_FR"/>
        </w:rPr>
        <w:t xml:space="preserve">Il existe de nombreuses références aux tells dans la Bible, bien qu'en français tell puisse apparaître comme « monceau », « tas » ou « tas de ruines ». Le Seigneur a ordonné à Israël qu'une ville pratiquant une idolâtrie abominable soit brûlée et « </w:t>
      </w:r>
      <w:r>
        <w:rPr>
          <w:lang w:val="fr_FR" w:bidi="fr_FR"/>
        </w:rPr>
        <w:t>sera pour toujours un monceau de ruines</w:t>
      </w:r>
      <w:r>
        <w:rPr>
          <w:lang w:val="fr_FR" w:bidi="fr_FR"/>
        </w:rPr>
        <w:t xml:space="preserve"> » (</w:t>
      </w:r>
      <w:hyperlink r:id="rId196">
        <w:r>
          <w:rPr>
            <w:lang w:val="fr_FR" w:bidi="fr_FR"/>
          </w:rPr>
          <w:rPr>
            <w:color w:val="0000EE"/>
            <w:u w:val="single"/>
          </w:rPr>
          <w:t>Dt 13.16</w:t>
        </w:r>
      </w:hyperlink>
      <w:r>
        <w:rPr>
          <w:lang w:val="fr_FR" w:bidi="fr_FR"/>
        </w:rPr>
        <w:t xml:space="preserve">). </w:t>
      </w:r>
      <w:hyperlink r:id="rId197">
        <w:r>
          <w:rPr>
            <w:lang w:val="fr_FR" w:bidi="fr_FR"/>
          </w:rPr>
          <w:rPr>
            <w:color w:val="0000EE"/>
            <w:u w:val="single"/>
          </w:rPr>
          <w:t>Josué 11.13</w:t>
        </w:r>
      </w:hyperlink>
      <w:r>
        <w:rPr>
          <w:lang w:val="fr_FR" w:bidi="fr_FR"/>
        </w:rPr>
        <w:t xml:space="preserve"> indique qu'Israël n'a brûlé aucune des villes situées sur des </w:t>
      </w:r>
      <w:r>
        <w:rPr>
          <w:lang w:val="fr_FR" w:bidi="fr_FR"/>
        </w:rPr>
        <w:t>collines</w:t>
      </w:r>
      <w:r>
        <w:rPr>
          <w:lang w:val="fr_FR" w:bidi="fr_FR"/>
        </w:rPr>
        <w:t xml:space="preserve">, sauf Hatsor. Josué a brûlé Aï et en a fait « </w:t>
      </w:r>
      <w:r>
        <w:rPr>
          <w:lang w:val="fr_FR" w:bidi="fr_FR"/>
        </w:rPr>
        <w:t>à jamais un monceau de ruines</w:t>
      </w:r>
      <w:r>
        <w:rPr>
          <w:lang w:val="fr_FR" w:bidi="fr_FR"/>
        </w:rPr>
        <w:t xml:space="preserve"> » (</w:t>
      </w:r>
      <w:hyperlink r:id="rId198">
        <w:r>
          <w:rPr>
            <w:lang w:val="fr_FR" w:bidi="fr_FR"/>
          </w:rPr>
          <w:rPr>
            <w:color w:val="0000EE"/>
            <w:u w:val="single"/>
          </w:rPr>
          <w:t>Jos 8.28</w:t>
        </w:r>
      </w:hyperlink>
      <w:r>
        <w:rPr>
          <w:lang w:val="fr_FR" w:bidi="fr_FR"/>
        </w:rPr>
        <w:t xml:space="preserve">). Dans une prophétie contre les Ammonites, Jérémie dira dit que Rabbah « </w:t>
      </w:r>
      <w:r>
        <w:rPr>
          <w:lang w:val="fr_FR" w:bidi="fr_FR"/>
        </w:rPr>
        <w:t>deviendra un monceau de ruines</w:t>
      </w:r>
      <w:r>
        <w:rPr>
          <w:lang w:val="fr_FR" w:bidi="fr_FR"/>
        </w:rPr>
        <w:t xml:space="preserve"> » (</w:t>
      </w:r>
      <w:hyperlink r:id="rId199">
        <w:r>
          <w:rPr>
            <w:lang w:val="fr_FR" w:bidi="fr_FR"/>
          </w:rPr>
          <w:rPr>
            <w:color w:val="0000EE"/>
            <w:u w:val="single"/>
          </w:rPr>
          <w:t>Jr 49.2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hyperlink r:id="rId200">
        <w:r>
          <w:rPr>
            <w:lang w:val="fr_FR" w:bidi="fr_FR"/>
          </w:rPr>
          <w:rPr>
            <w:color w:val="0000EE"/>
            <w:u w:val="single"/>
          </w:rPr>
          <w:t>Dt 17.6</w:t>
        </w:r>
      </w:hyperlink>
      <w:r>
        <w:rPr>
          <w:lang w:val="fr_FR" w:bidi="fr_FR"/>
        </w:rPr>
        <w:t xml:space="preserve"> ; </w:t>
      </w:r>
      <w:hyperlink r:id="rId201">
        <w:r>
          <w:rPr>
            <w:lang w:val="fr_FR" w:bidi="fr_FR"/>
          </w:rPr>
          <w:rPr>
            <w:color w:val="0000EE"/>
            <w:u w:val="single"/>
          </w:rPr>
          <w:t>19.15</w:t>
        </w:r>
      </w:hyperlink>
      <w:r>
        <w:rPr>
          <w:lang w:val="fr_FR" w:bidi="fr_FR"/>
        </w:rPr>
        <w:t>). Ce principe est toujours appliqué de nos jours lorsque certaines questions communautaires sont jugées par des cours rabbiniques. Dans le NT, Jésus et Paul continuent d'appliquer ce principe (</w:t>
      </w:r>
      <w:hyperlink r:id="rId202">
        <w:r>
          <w:rPr>
            <w:lang w:val="fr_FR" w:bidi="fr_FR"/>
          </w:rPr>
          <w:rPr>
            <w:color w:val="0000EE"/>
            <w:u w:val="single"/>
          </w:rPr>
          <w:t>Mt 18.16</w:t>
        </w:r>
      </w:hyperlink>
      <w:r>
        <w:rPr>
          <w:lang w:val="fr_FR" w:bidi="fr_FR"/>
        </w:rPr>
        <w:t xml:space="preserve"> ; </w:t>
      </w:r>
      <w:hyperlink r:id="rId203">
        <w:r>
          <w:rPr>
            <w:lang w:val="fr_FR" w:bidi="fr_FR"/>
          </w:rPr>
          <w:rPr>
            <w:color w:val="0000EE"/>
            <w:u w:val="single"/>
          </w:rPr>
          <w:t>2Co 13.1</w:t>
        </w:r>
      </w:hyperlink>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hyperlink r:id="rId204">
        <w:r>
          <w:rPr>
            <w:lang w:val="fr_FR" w:bidi="fr_FR"/>
          </w:rPr>
          <w:rPr>
            <w:color w:val="0000EE"/>
            <w:u w:val="single"/>
          </w:rPr>
          <w:t>Ex 20.16</w:t>
        </w:r>
      </w:hyperlink>
      <w:r>
        <w:rPr>
          <w:lang w:val="fr_FR" w:bidi="fr_FR"/>
        </w:rPr>
        <w:t xml:space="preserve"> ; </w:t>
      </w:r>
      <w:hyperlink r:id="rId205">
        <w:r>
          <w:rPr>
            <w:lang w:val="fr_FR" w:bidi="fr_FR"/>
          </w:rPr>
          <w:rPr>
            <w:color w:val="0000EE"/>
            <w:u w:val="single"/>
          </w:rPr>
          <w:t>Dt 5.20</w:t>
        </w:r>
      </w:hyperlink>
      <w:r>
        <w:rPr>
          <w:lang w:val="fr_FR" w:bidi="fr_FR"/>
        </w:rPr>
        <w:t xml:space="preserve"> ; voir aussi </w:t>
      </w:r>
      <w:hyperlink r:id="rId206">
        <w:r>
          <w:rPr>
            <w:lang w:val="fr_FR" w:bidi="fr_FR"/>
          </w:rPr>
          <w:rPr>
            <w:color w:val="0000EE"/>
            <w:u w:val="single"/>
          </w:rPr>
          <w:t>Mc 10.19</w:t>
        </w:r>
      </w:hyperlink>
      <w:r>
        <w:rPr>
          <w:lang w:val="fr_FR" w:bidi="fr_FR"/>
        </w:rPr>
        <w:t xml:space="preserve"> ; </w:t>
      </w:r>
      <w:hyperlink r:id="rId207">
        <w:r>
          <w:rPr>
            <w:lang w:val="fr_FR" w:bidi="fr_FR"/>
          </w:rPr>
          <w:rPr>
            <w:color w:val="0000EE"/>
            <w:u w:val="single"/>
          </w:rPr>
          <w:t>Lc 18.20</w:t>
        </w:r>
      </w:hyperlink>
      <w:r>
        <w:rPr>
          <w:lang w:val="fr_FR" w:bidi="fr_FR"/>
        </w:rPr>
        <w:t xml:space="preserve">). Proverbes avertit souvent contre les faux témoins (p. ex. </w:t>
      </w:r>
      <w:hyperlink r:id="rId208">
        <w:r>
          <w:rPr>
            <w:lang w:val="fr_FR" w:bidi="fr_FR"/>
          </w:rPr>
          <w:rPr>
            <w:color w:val="0000EE"/>
            <w:u w:val="single"/>
          </w:rPr>
          <w:t>Pr 6.19</w:t>
        </w:r>
      </w:hyperlink>
      <w:r>
        <w:rPr>
          <w:lang w:val="fr_FR" w:bidi="fr_FR"/>
        </w:rPr>
        <w:t xml:space="preserve"> ; </w:t>
      </w:r>
      <w:hyperlink r:id="rId209">
        <w:r>
          <w:rPr>
            <w:lang w:val="fr_FR" w:bidi="fr_FR"/>
          </w:rPr>
          <w:rPr>
            <w:color w:val="0000EE"/>
            <w:u w:val="single"/>
          </w:rPr>
          <w:t>14.5</w:t>
        </w:r>
      </w:hyperlink>
      <w:r>
        <w:rPr>
          <w:lang w:val="fr_FR" w:bidi="fr_FR"/>
        </w:rPr>
        <w:t xml:space="preserve"> ; </w:t>
      </w:r>
      <w:hyperlink r:id="rId210">
        <w:r>
          <w:rPr>
            <w:lang w:val="fr_FR" w:bidi="fr_FR"/>
          </w:rPr>
          <w:rPr>
            <w:color w:val="0000EE"/>
            <w:u w:val="single"/>
          </w:rPr>
          <w:t>25.18</w:t>
        </w:r>
      </w:hyperlink>
      <w:r>
        <w:rPr>
          <w:lang w:val="fr_FR" w:bidi="fr_FR"/>
        </w:rPr>
        <w:t xml:space="preserve">). Toutefois, malgré l'interdiction de témoigner faussement, </w:t>
      </w:r>
      <w:hyperlink r:id="rId211">
        <w:r>
          <w:rPr>
            <w:lang w:val="fr_FR" w:bidi="fr_FR"/>
          </w:rPr>
          <w:rPr>
            <w:color w:val="0000EE"/>
            <w:u w:val="single"/>
          </w:rPr>
          <w:t>Psaumes 27.12</w:t>
        </w:r>
      </w:hyperlink>
      <w:r>
        <w:rPr>
          <w:lang w:val="fr_FR" w:bidi="fr_FR"/>
        </w:rPr>
        <w:t xml:space="preserve"> et </w:t>
      </w:r>
      <w:hyperlink r:id="rId212">
        <w:r>
          <w:rPr>
            <w:lang w:val="fr_FR" w:bidi="fr_FR"/>
          </w:rPr>
          <w:rPr>
            <w:color w:val="0000EE"/>
            <w:u w:val="single"/>
          </w:rPr>
          <w:t>35.11</w:t>
        </w:r>
      </w:hyperlink>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hyperlink r:id="rId213">
        <w:r>
          <w:rPr>
            <w:lang w:val="fr_FR" w:bidi="fr_FR"/>
          </w:rPr>
          <w:rPr>
            <w:color w:val="0000EE"/>
            <w:u w:val="single"/>
          </w:rPr>
          <w:t>1R 21</w:t>
        </w:r>
      </w:hyperlink>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hyperlink r:id="rId214">
        <w:r>
          <w:rPr>
            <w:lang w:val="fr_FR" w:bidi="fr_FR"/>
          </w:rPr>
          <w:rPr>
            <w:color w:val="0000EE"/>
            <w:u w:val="single"/>
          </w:rPr>
          <w:t>Dt 19.16–21</w:t>
        </w:r>
      </w:hyperlink>
      <w:r>
        <w:rPr>
          <w:lang w:val="fr_FR" w:bidi="fr_FR"/>
        </w:rPr>
        <w:t>). Le livre des Proverbes assure qu'un faux témoin ne restera pas impuni (</w:t>
      </w:r>
      <w:hyperlink r:id="rId215">
        <w:r>
          <w:rPr>
            <w:lang w:val="fr_FR" w:bidi="fr_FR"/>
          </w:rPr>
          <w:rPr>
            <w:color w:val="0000EE"/>
            <w:u w:val="single"/>
          </w:rPr>
          <w:t>Pr 19.5, 9</w:t>
        </w:r>
      </w:hyperlink>
      <w:r>
        <w:rPr>
          <w:lang w:val="fr_FR" w:bidi="fr_FR"/>
        </w:rPr>
        <w:t xml:space="preserve"> ; </w:t>
      </w:r>
      <w:hyperlink r:id="rId216">
        <w:r>
          <w:rPr>
            <w:lang w:val="fr_FR" w:bidi="fr_FR"/>
          </w:rPr>
          <w:rPr>
            <w:color w:val="0000EE"/>
            <w:u w:val="single"/>
          </w:rPr>
          <w:t>21.28</w:t>
        </w:r>
      </w:hyperlink>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hyperlink r:id="rId217">
        <w:r>
          <w:rPr>
            <w:lang w:val="fr_FR" w:bidi="fr_FR"/>
          </w:rPr>
          <w:rPr>
            <w:color w:val="0000EE"/>
            <w:u w:val="single"/>
          </w:rPr>
          <w:t>Ruth 4.7–12,</w:t>
        </w:r>
      </w:hyperlink>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hyperlink r:id="rId218">
        <w:r>
          <w:rPr>
            <w:lang w:val="fr_FR" w:bidi="fr_FR"/>
          </w:rPr>
          <w:rPr>
            <w:color w:val="0000EE"/>
            <w:u w:val="single"/>
          </w:rPr>
          <w:t>Es 8.1–2</w:t>
        </w:r>
      </w:hyperlink>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hyperlink r:id="rId219">
        <w:r>
          <w:rPr>
            <w:lang w:val="fr_FR" w:bidi="fr_FR"/>
          </w:rPr>
          <w:rPr>
            <w:color w:val="0000EE"/>
            <w:u w:val="single"/>
          </w:rPr>
          <w:t>Jr 32.6–15</w:t>
        </w:r>
      </w:hyperlink>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hyperlink r:id="rId220">
        <w:r>
          <w:rPr>
            <w:lang w:val="fr_FR" w:bidi="fr_FR"/>
          </w:rPr>
          <w:rPr>
            <w:color w:val="0000EE"/>
            <w:u w:val="single"/>
          </w:rPr>
          <w:t>Jos 24.22–27</w:t>
        </w:r>
      </w:hyperlink>
      <w:r>
        <w:rPr>
          <w:lang w:val="fr_FR" w:bidi="fr_FR"/>
        </w:rPr>
        <w:t xml:space="preserve">). </w:t>
      </w:r>
    </w:p>
    <w:p>
      <w:pPr/>
      <w:r>
        <w:rPr>
          <w:lang w:val="fr_FR" w:bidi="fr_FR"/>
        </w:rPr>
      </w:r>
      <w:r>
        <w:rPr>
          <w:lang w:val="fr_FR" w:bidi="fr_FR"/>
        </w:rPr>
        <w:t>Plus tard, Dieu dit que peuple d'Israël est témoin de ce qu'il a déclaré (</w:t>
      </w:r>
      <w:hyperlink r:id="rId221">
        <w:r>
          <w:rPr>
            <w:lang w:val="fr_FR" w:bidi="fr_FR"/>
          </w:rPr>
          <w:rPr>
            <w:color w:val="0000EE"/>
            <w:u w:val="single"/>
          </w:rPr>
          <w:t>Es 43.10</w:t>
        </w:r>
      </w:hyperlink>
      <w:r>
        <w:rPr>
          <w:lang w:val="fr_FR" w:bidi="fr_FR"/>
        </w:rPr>
        <w:t xml:space="preserve"> ; </w:t>
      </w:r>
      <w:hyperlink r:id="rId222">
        <w:r>
          <w:rPr>
            <w:lang w:val="fr_FR" w:bidi="fr_FR"/>
          </w:rPr>
          <w:rPr>
            <w:color w:val="0000EE"/>
            <w:u w:val="single"/>
          </w:rPr>
          <w:t>44.8–9</w:t>
        </w:r>
      </w:hyperlink>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hyperlink r:id="rId223">
        <w:r>
          <w:rPr>
            <w:lang w:val="fr_FR" w:bidi="fr_FR"/>
          </w:rPr>
          <w:rPr>
            <w:color w:val="0000EE"/>
            <w:u w:val="single"/>
          </w:rPr>
          <w:t>Jn 1.7–8, 19–36</w:t>
        </w:r>
      </w:hyperlink>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hyperlink r:id="rId224">
        <w:r>
          <w:rPr>
            <w:lang w:val="fr_FR" w:bidi="fr_FR"/>
          </w:rPr>
          <w:rPr>
            <w:color w:val="0000EE"/>
            <w:u w:val="single"/>
          </w:rPr>
          <w:t xml:space="preserve">Mt 17.1–2 </w:t>
        </w:r>
      </w:hyperlink>
      <w:r>
        <w:rPr>
          <w:lang w:val="fr_FR" w:bidi="fr_FR"/>
        </w:rPr>
        <w:t xml:space="preserve">; </w:t>
      </w:r>
      <w:hyperlink r:id="rId225">
        <w:r>
          <w:rPr>
            <w:lang w:val="fr_FR" w:bidi="fr_FR"/>
          </w:rPr>
          <w:rPr>
            <w:color w:val="0000EE"/>
            <w:u w:val="single"/>
          </w:rPr>
          <w:t>2P 1.17–18</w:t>
        </w:r>
      </w:hyperlink>
      <w:r>
        <w:rPr>
          <w:lang w:val="fr_FR" w:bidi="fr_FR"/>
        </w:rPr>
        <w:t>). Beaucoup l'ont vu, ont parlé avec lui et ont même mangé avec lui après sa résurrection (</w:t>
      </w:r>
      <w:hyperlink r:id="rId226">
        <w:r>
          <w:rPr>
            <w:lang w:val="fr_FR" w:bidi="fr_FR"/>
          </w:rPr>
          <w:rPr>
            <w:color w:val="0000EE"/>
            <w:u w:val="single"/>
          </w:rPr>
          <w:t xml:space="preserve">Lc 24.48 </w:t>
        </w:r>
      </w:hyperlink>
      <w:r>
        <w:rPr>
          <w:lang w:val="fr_FR" w:bidi="fr_FR"/>
        </w:rPr>
        <w:t xml:space="preserve">; </w:t>
      </w:r>
      <w:hyperlink r:id="rId227">
        <w:r>
          <w:rPr>
            <w:lang w:val="fr_FR" w:bidi="fr_FR"/>
          </w:rPr>
          <w:rPr>
            <w:color w:val="0000EE"/>
            <w:u w:val="single"/>
          </w:rPr>
          <w:t>1Co 15.4–8</w:t>
        </w:r>
      </w:hyperlink>
      <w:r>
        <w:rPr>
          <w:lang w:val="fr_FR" w:bidi="fr_FR"/>
        </w:rPr>
        <w:t>). Au moment de son ascension, Jésus a donné à ses disciples la mission d'être ses témoins dans le monde entier (</w:t>
      </w:r>
      <w:hyperlink r:id="rId228">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hyperlink r:id="rId229">
        <w:r>
          <w:rPr>
            <w:lang w:val="fr_FR" w:bidi="fr_FR"/>
          </w:rPr>
          <w:rPr>
            <w:color w:val="0000EE"/>
            <w:u w:val="single"/>
          </w:rPr>
          <w:t>2Sm 5.6–9</w:t>
        </w:r>
      </w:hyperlink>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hyperlink r:id="rId230">
        <w:r>
          <w:rPr>
            <w:lang w:val="fr_FR" w:bidi="fr_FR"/>
          </w:rPr>
          <w:rPr>
            <w:color w:val="0000EE"/>
            <w:u w:val="single"/>
          </w:rPr>
          <w:t>2Sm 6.1–17</w:t>
        </w:r>
      </w:hyperlink>
      <w:r>
        <w:rPr>
          <w:lang w:val="fr_FR" w:bidi="fr_FR"/>
        </w:rPr>
        <w:t>). Désormais, les choix de Dieu concernant à la fois David et Jérusalem (« montagne de Sion ») sont liés de façon permanente (</w:t>
      </w:r>
      <w:hyperlink r:id="rId231">
        <w:r>
          <w:rPr>
            <w:lang w:val="fr_FR" w:bidi="fr_FR"/>
          </w:rPr>
          <w:rPr>
            <w:color w:val="0000EE"/>
            <w:u w:val="single"/>
          </w:rPr>
          <w:t>Ps 78.67–72</w:t>
        </w:r>
      </w:hyperlink>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hyperlink r:id="rId232">
        <w:r>
          <w:rPr>
            <w:lang w:val="fr_FR" w:bidi="fr_FR"/>
          </w:rPr>
          <w:rPr>
            <w:color w:val="0000EE"/>
            <w:u w:val="single"/>
          </w:rPr>
          <w:t>2Sm 7.1–3</w:t>
        </w:r>
      </w:hyperlink>
      <w:r>
        <w:rPr>
          <w:lang w:val="fr_FR" w:bidi="fr_FR"/>
        </w:rPr>
        <w:t xml:space="preserve">). Pourtant, Dieu donne à Nathan une révélation autre, qu'il transmet à David (v. </w:t>
      </w:r>
      <w:hyperlink r:id="rId233">
        <w:r>
          <w:rPr>
            <w:lang w:val="fr_FR" w:bidi="fr_FR"/>
          </w:rPr>
          <w:rPr>
            <w:color w:val="0000EE"/>
            <w:u w:val="single"/>
          </w:rPr>
          <w:t>4–17</w:t>
        </w:r>
      </w:hyperlink>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hyperlink r:id="rId234">
        <w:r>
          <w:rPr>
            <w:lang w:val="fr_FR" w:bidi="fr_FR"/>
          </w:rPr>
          <w:rPr>
            <w:color w:val="0000EE"/>
            <w:u w:val="single"/>
          </w:rPr>
          <w:t>1R 5.3</w:t>
        </w:r>
      </w:hyperlink>
      <w:r>
        <w:rPr>
          <w:lang w:val="fr_FR" w:bidi="fr_FR"/>
        </w:rPr>
        <w:t xml:space="preserve">; </w:t>
      </w:r>
      <w:hyperlink r:id="rId235">
        <w:r>
          <w:rPr>
            <w:lang w:val="fr_FR" w:bidi="fr_FR"/>
          </w:rPr>
          <w:rPr>
            <w:color w:val="0000EE"/>
            <w:u w:val="single"/>
          </w:rPr>
          <w:t>1Ch 22.7–8</w:t>
        </w:r>
      </w:hyperlink>
      <w:r>
        <w:rPr>
          <w:lang w:val="fr_FR" w:bidi="fr_FR"/>
        </w:rPr>
        <w:t xml:space="preserve">; </w:t>
      </w:r>
      <w:hyperlink r:id="rId236">
        <w:r>
          <w:rPr>
            <w:lang w:val="fr_FR" w:bidi="fr_FR"/>
          </w:rPr>
          <w:rPr>
            <w:color w:val="0000EE"/>
            <w:u w:val="single"/>
          </w:rPr>
          <w:t>28.3</w:t>
        </w:r>
      </w:hyperlink>
      <w:r>
        <w:rPr>
          <w:lang w:val="fr_FR" w:bidi="fr_FR"/>
        </w:rPr>
        <w:t>). Néanmoins, David amasse avec enthousiasme la plupart des finances et matériaux nécessaires et dessine les plans du Temple (</w:t>
      </w:r>
      <w:hyperlink r:id="rId237">
        <w:r>
          <w:rPr>
            <w:lang w:val="fr_FR" w:bidi="fr_FR"/>
          </w:rPr>
          <w:rPr>
            <w:color w:val="0000EE"/>
            <w:u w:val="single"/>
          </w:rPr>
          <w:t>1Ch 22.3–5, 14</w:t>
        </w:r>
      </w:hyperlink>
      <w:r>
        <w:rPr>
          <w:lang w:val="fr_FR" w:bidi="fr_FR"/>
        </w:rPr>
        <w:t xml:space="preserve">; </w:t>
      </w:r>
      <w:hyperlink r:id="rId238">
        <w:r>
          <w:rPr>
            <w:lang w:val="fr_FR" w:bidi="fr_FR"/>
          </w:rPr>
          <w:rPr>
            <w:color w:val="0000EE"/>
            <w:u w:val="single"/>
          </w:rPr>
          <w:t>28.2, 11–19</w:t>
        </w:r>
      </w:hyperlink>
      <w:r>
        <w:rPr>
          <w:lang w:val="fr_FR" w:bidi="fr_FR"/>
        </w:rPr>
        <w:t>). Il achète également le site du Temple (</w:t>
      </w:r>
      <w:hyperlink r:id="rId239">
        <w:r>
          <w:rPr>
            <w:lang w:val="fr_FR" w:bidi="fr_FR"/>
          </w:rPr>
          <w:rPr>
            <w:color w:val="0000EE"/>
            <w:u w:val="single"/>
          </w:rPr>
          <w:t>21.25</w:t>
        </w:r>
      </w:hyperlink>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hyperlink r:id="rId240">
        <w:r>
          <w:rPr>
            <w:lang w:val="fr_FR" w:bidi="fr_FR"/>
          </w:rPr>
          <w:rPr>
            <w:color w:val="0000EE"/>
            <w:u w:val="single"/>
          </w:rPr>
          <w:t>1R 6.1, 38</w:t>
        </w:r>
      </w:hyperlink>
      <w:r>
        <w:rPr>
          <w:lang w:val="fr_FR" w:bidi="fr_FR"/>
        </w:rPr>
        <w:t>). Tout ce qui est nécessaire pour le Temple, y compris les ouvriers, a été préparé par David (</w:t>
      </w:r>
      <w:hyperlink r:id="rId241">
        <w:r>
          <w:rPr>
            <w:lang w:val="fr_FR" w:bidi="fr_FR"/>
          </w:rPr>
          <w:rPr>
            <w:color w:val="0000EE"/>
            <w:u w:val="single"/>
          </w:rPr>
          <w:t>1Ch 28.21</w:t>
        </w:r>
      </w:hyperlink>
      <w:r>
        <w:rPr>
          <w:lang w:val="fr_FR" w:bidi="fr_FR"/>
        </w:rPr>
        <w:t>). Le Temple a manifestement la priorité parmi les projets de construction de Salomon, car il construit son propre palais plus tard (</w:t>
      </w:r>
      <w:hyperlink r:id="rId242">
        <w:r>
          <w:rPr>
            <w:lang w:val="fr_FR" w:bidi="fr_FR"/>
          </w:rPr>
          <w:rPr>
            <w:color w:val="0000EE"/>
            <w:u w:val="single"/>
          </w:rPr>
          <w:t>1R 7.1</w:t>
        </w:r>
      </w:hyperlink>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hyperlink r:id="rId243">
        <w:r>
          <w:rPr>
            <w:lang w:val="fr_FR" w:bidi="fr_FR"/>
          </w:rPr>
          <w:rPr>
            <w:color w:val="0000EE"/>
            <w:u w:val="single"/>
          </w:rPr>
          <w:t>1R 7.13–14</w:t>
        </w:r>
      </w:hyperlink>
      <w:r>
        <w:rPr>
          <w:lang w:val="fr_FR" w:bidi="fr_FR"/>
        </w:rPr>
        <w:t>). Le cèdre pour le Temple provient du Liban. Il est abattu et transporté par les bûcherons qualifiés d'un autre Hiram, le roi de Tyr, allié de Salomon (</w:t>
      </w:r>
      <w:hyperlink r:id="rId244">
        <w:r>
          <w:rPr>
            <w:lang w:val="fr_FR" w:bidi="fr_FR"/>
          </w:rPr>
          <w:rPr>
            <w:color w:val="0000EE"/>
            <w:u w:val="single"/>
          </w:rPr>
          <w:t>5.5–9</w:t>
        </w:r>
      </w:hyperlink>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hyperlink r:id="rId245">
        <w:r>
          <w:rPr>
            <w:lang w:val="fr_FR" w:bidi="fr_FR"/>
          </w:rPr>
          <w:rPr>
            <w:color w:val="0000EE"/>
            <w:u w:val="single"/>
          </w:rPr>
          <w:t>15–17</w:t>
        </w:r>
      </w:hyperlink>
      <w:r>
        <w:rPr>
          <w:lang w:val="fr_FR" w:bidi="fr_FR"/>
        </w:rPr>
        <w:t xml:space="preserve">; </w:t>
      </w:r>
      <w:hyperlink r:id="rId246">
        <w:r>
          <w:rPr>
            <w:lang w:val="fr_FR" w:bidi="fr_FR"/>
          </w:rPr>
          <w:rPr>
            <w:color w:val="0000EE"/>
            <w:u w:val="single"/>
          </w:rPr>
          <w:t>2Ch 2.17–18</w:t>
        </w:r>
      </w:hyperlink>
      <w:r>
        <w:rPr>
          <w:lang w:val="fr_FR" w:bidi="fr_FR"/>
        </w:rPr>
        <w:t>). Il est possible que les « Guibliens », avec leurs compétences spécialisées, aient formé un autre groupe (</w:t>
      </w:r>
      <w:hyperlink r:id="rId121">
        <w:r>
          <w:rPr>
            <w:lang w:val="fr_FR" w:bidi="fr_FR"/>
          </w:rPr>
          <w:rPr>
            <w:color w:val="0000EE"/>
            <w:u w:val="single"/>
          </w:rPr>
          <w:t>1R 5.18</w:t>
        </w:r>
      </w:hyperlink>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hyperlink r:id="rId247">
        <w:r>
          <w:rPr>
            <w:lang w:val="fr_FR" w:bidi="fr_FR"/>
          </w:rPr>
          <w:rPr>
            <w:color w:val="0000EE"/>
            <w:u w:val="single"/>
          </w:rPr>
          <w:t>6.7</w:t>
        </w:r>
      </w:hyperlink>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hyperlink r:id="rId248">
        <w:r>
          <w:rPr>
            <w:lang w:val="fr_FR" w:bidi="fr_FR"/>
          </w:rPr>
          <w:rPr>
            <w:color w:val="0000EE"/>
            <w:u w:val="single"/>
          </w:rPr>
          <w:t>Ez 40–48</w:t>
        </w:r>
      </w:hyperlink>
      <w:r>
        <w:rPr>
          <w:lang w:val="fr_FR" w:bidi="fr_FR"/>
        </w:rPr>
        <w:t>).</w:t>
      </w:r>
    </w:p>
    <w:p>
      <w:pPr/>
      <w:r>
        <w:rPr>
          <w:lang w:val="fr_FR" w:bidi="fr_FR"/>
        </w:rPr>
      </w:r>
      <w:r>
        <w:rPr>
          <w:lang w:val="fr_FR" w:bidi="fr_FR"/>
        </w:rPr>
        <w:t>Les salles latérales (de côté) reposaient probablement sur une fondation ou une plate-forme séparée du Temple lui-même (</w:t>
      </w:r>
      <w:hyperlink r:id="rId249">
        <w:r>
          <w:rPr>
            <w:lang w:val="fr_FR" w:bidi="fr_FR"/>
          </w:rPr>
          <w:rPr>
            <w:color w:val="0000EE"/>
            <w:u w:val="single"/>
          </w:rPr>
          <w:t>1R 6.5, 10</w:t>
        </w:r>
      </w:hyperlink>
      <w:r>
        <w:rPr>
          <w:lang w:val="fr_FR" w:bidi="fr_FR"/>
        </w:rPr>
        <w:t xml:space="preserve"> ; voir </w:t>
      </w:r>
      <w:hyperlink r:id="rId250">
        <w:r>
          <w:rPr>
            <w:lang w:val="fr_FR" w:bidi="fr_FR"/>
          </w:rPr>
          <w:rPr>
            <w:color w:val="0000EE"/>
            <w:u w:val="single"/>
          </w:rPr>
          <w:t>Ez 41.8–9</w:t>
        </w:r>
      </w:hyperlink>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hyperlink r:id="rId251">
        <w:r>
          <w:rPr>
            <w:lang w:val="fr_FR" w:bidi="fr_FR"/>
          </w:rPr>
          <w:rPr>
            <w:color w:val="0000EE"/>
            <w:u w:val="single"/>
          </w:rPr>
          <w:t>1R 6.8</w:t>
        </w:r>
      </w:hyperlink>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hyperlink r:id="rId251">
        <w:r>
          <w:rPr>
            <w:lang w:val="fr_FR" w:bidi="fr_FR"/>
          </w:rPr>
          <w:rPr>
            <w:color w:val="0000EE"/>
            <w:u w:val="single"/>
          </w:rPr>
          <w:t>8</w:t>
        </w:r>
      </w:hyperlink>
      <w:r>
        <w:rPr>
          <w:lang w:val="fr_FR" w:bidi="fr_FR"/>
        </w:rPr>
        <w:t>). Comme dans le temple d'Ézéchiel (</w:t>
      </w:r>
      <w:hyperlink r:id="rId252">
        <w:r>
          <w:rPr>
            <w:lang w:val="fr_FR" w:bidi="fr_FR"/>
          </w:rPr>
          <w:rPr>
            <w:color w:val="0000EE"/>
            <w:u w:val="single"/>
          </w:rPr>
          <w:t>Ez 40.17, 28</w:t>
        </w:r>
      </w:hyperlink>
      <w:r>
        <w:rPr>
          <w:lang w:val="fr_FR" w:bidi="fr_FR"/>
        </w:rPr>
        <w:t>), il y avait deux parvis adjacents, un intérieur et un extérieur (</w:t>
      </w:r>
      <w:hyperlink r:id="rId253">
        <w:r>
          <w:rPr>
            <w:lang w:val="fr_FR" w:bidi="fr_FR"/>
          </w:rPr>
          <w:rPr>
            <w:color w:val="0000EE"/>
            <w:u w:val="single"/>
          </w:rPr>
          <w:t>1R 6.36</w:t>
        </w:r>
      </w:hyperlink>
      <w:r>
        <w:rPr>
          <w:lang w:val="fr_FR" w:bidi="fr_FR"/>
        </w:rPr>
        <w:t xml:space="preserve"> ; </w:t>
      </w:r>
      <w:hyperlink r:id="rId254">
        <w:r>
          <w:rPr>
            <w:lang w:val="fr_FR" w:bidi="fr_FR"/>
          </w:rPr>
          <w:rPr>
            <w:color w:val="0000EE"/>
            <w:u w:val="single"/>
          </w:rPr>
          <w:t>7.12</w:t>
        </w:r>
      </w:hyperlink>
      <w:r>
        <w:rPr>
          <w:lang w:val="fr_FR" w:bidi="fr_FR"/>
        </w:rPr>
        <w:t>). Toutefois, leurs dimensions ne sont pas données. Le parvis intérieur, ou « parvis des sacrificateurs » (</w:t>
      </w:r>
      <w:hyperlink r:id="rId255">
        <w:r>
          <w:rPr>
            <w:lang w:val="fr_FR" w:bidi="fr_FR"/>
          </w:rPr>
          <w:rPr>
            <w:color w:val="0000EE"/>
            <w:u w:val="single"/>
          </w:rPr>
          <w:t>2Ch 4.9</w:t>
        </w:r>
      </w:hyperlink>
      <w:r>
        <w:rPr>
          <w:lang w:val="fr_FR" w:bidi="fr_FR"/>
        </w:rPr>
        <w:t>), étant à côté du Temple lui-même, était également appelé « parvis supérieur » (</w:t>
      </w:r>
      <w:hyperlink r:id="rId256">
        <w:r>
          <w:rPr>
            <w:lang w:val="fr_FR" w:bidi="fr_FR"/>
          </w:rPr>
          <w:rPr>
            <w:color w:val="0000EE"/>
            <w:u w:val="single"/>
          </w:rPr>
          <w:t>Jr 36.10</w:t>
        </w:r>
      </w:hyperlink>
      <w:r>
        <w:rPr>
          <w:lang w:val="fr_FR" w:bidi="fr_FR"/>
        </w:rPr>
        <w:t>). Le mur du parvis intérieur était fait de trois couches de pierres taillées maintenues ensemble par une couche de poutres en bois de cèdre (</w:t>
      </w:r>
      <w:hyperlink r:id="rId253">
        <w:r>
          <w:rPr>
            <w:lang w:val="fr_FR" w:bidi="fr_FR"/>
          </w:rPr>
          <w:rPr>
            <w:color w:val="0000EE"/>
            <w:u w:val="single"/>
          </w:rPr>
          <w:t>1R 6.36</w:t>
        </w:r>
      </w:hyperlink>
      <w:r>
        <w:rPr>
          <w:lang w:val="fr_FR" w:bidi="fr_FR"/>
        </w:rPr>
        <w:t>). Les portes des deux parvis étaient revêtues d'airain, ou bronze (</w:t>
      </w:r>
      <w:hyperlink r:id="rId255">
        <w:r>
          <w:rPr>
            <w:lang w:val="fr_FR" w:bidi="fr_FR"/>
          </w:rPr>
          <w:rPr>
            <w:color w:val="0000EE"/>
            <w:u w:val="single"/>
          </w:rPr>
          <w:t>2Ch 4.9</w:t>
        </w:r>
      </w:hyperlink>
      <w:r>
        <w:rPr>
          <w:lang w:val="fr_FR" w:bidi="fr_FR"/>
        </w:rPr>
        <w:t>). Les bâtiments du palais se trouvaient dans la zone du parvis extérieur, probablement avec un passage privé entre le palais et le Temple, qui serait plus tard fermé pendant le règne d'Achaz (</w:t>
      </w:r>
      <w:hyperlink r:id="rId257">
        <w:r>
          <w:rPr>
            <w:lang w:val="fr_FR" w:bidi="fr_FR"/>
          </w:rPr>
          <w:rPr>
            <w:color w:val="0000EE"/>
            <w:u w:val="single"/>
          </w:rPr>
          <w:t>2Ch 4.9, 12</w:t>
        </w:r>
      </w:hyperlink>
      <w:r>
        <w:rPr>
          <w:lang w:val="fr_FR" w:bidi="fr_FR"/>
        </w:rPr>
        <w:t xml:space="preserve"> ; </w:t>
      </w:r>
      <w:hyperlink r:id="rId258">
        <w:r>
          <w:rPr>
            <w:lang w:val="fr_FR" w:bidi="fr_FR"/>
          </w:rPr>
          <w:rPr>
            <w:color w:val="0000EE"/>
            <w:u w:val="single"/>
          </w:rPr>
          <w:t>2R 16.18</w:t>
        </w:r>
      </w:hyperlink>
      <w:r>
        <w:rPr>
          <w:lang w:val="fr_FR" w:bidi="fr_FR"/>
        </w:rPr>
        <w:t>).</w:t>
      </w:r>
    </w:p>
    <w:p>
      <w:pPr/>
      <w:r>
        <w:rPr>
          <w:lang w:val="fr_FR" w:bidi="fr_FR"/>
        </w:rPr>
      </w:r>
      <w:r>
        <w:rPr>
          <w:lang w:val="fr_FR" w:bidi="fr_FR"/>
        </w:rPr>
        <w:t>Le Temple lui-même avait une longueur de 28 mètres, une largeur de 9 mètres et une hauteur de 14 mètres (</w:t>
      </w:r>
      <w:hyperlink r:id="rId259">
        <w:r>
          <w:rPr>
            <w:lang w:val="fr_FR" w:bidi="fr_FR"/>
          </w:rPr>
          <w:rPr>
            <w:color w:val="0000EE"/>
            <w:u w:val="single"/>
          </w:rPr>
          <w:t>1R 6.2</w:t>
        </w:r>
      </w:hyperlink>
      <w:r>
        <w:rPr>
          <w:lang w:val="fr_FR" w:bidi="fr_FR"/>
        </w:rPr>
        <w:t>). Son portique ou vestibule de 4,5 mètres de profondeur s'étendait sur toute la largeur du Temple. Le vestibule était probablement à l'extrémité orientale du Temple, correspondant ainsi à l'orientation du temple d'Ézéchiel (</w:t>
      </w:r>
      <w:hyperlink r:id="rId260">
        <w:r>
          <w:rPr>
            <w:lang w:val="fr_FR" w:bidi="fr_FR"/>
          </w:rPr>
          <w:rPr>
            <w:color w:val="0000EE"/>
            <w:u w:val="single"/>
          </w:rPr>
          <w:t>Ez 43.1</w:t>
        </w:r>
      </w:hyperlink>
      <w:r>
        <w:rPr>
          <w:lang w:val="fr_FR" w:bidi="fr_FR"/>
        </w:rPr>
        <w:t xml:space="preserve"> ; </w:t>
      </w:r>
      <w:hyperlink r:id="rId261">
        <w:r>
          <w:rPr>
            <w:lang w:val="fr_FR" w:bidi="fr_FR"/>
          </w:rPr>
          <w:rPr>
            <w:color w:val="0000EE"/>
            <w:u w:val="single"/>
          </w:rPr>
          <w:t>44.1</w:t>
        </w:r>
      </w:hyperlink>
      <w:r>
        <w:rPr>
          <w:lang w:val="fr_FR" w:bidi="fr_FR"/>
        </w:rPr>
        <w:t>). La plus grande partie du sanctuaire principal, à côté du portique, formait le lieu saint, mesurant 19 mètres de long (</w:t>
      </w:r>
      <w:hyperlink r:id="rId262">
        <w:r>
          <w:rPr>
            <w:lang w:val="fr_FR" w:bidi="fr_FR"/>
          </w:rPr>
          <w:rPr>
            <w:color w:val="0000EE"/>
            <w:u w:val="single"/>
          </w:rPr>
          <w:t>1R 6.17</w:t>
        </w:r>
      </w:hyperlink>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hyperlink r:id="rId263">
        <w:r>
          <w:rPr>
            <w:lang w:val="fr_FR" w:bidi="fr_FR"/>
          </w:rPr>
          <w:rPr>
            <w:color w:val="0000EE"/>
            <w:u w:val="single"/>
          </w:rPr>
          <w:t>v. 22</w:t>
        </w:r>
      </w:hyperlink>
      <w:r>
        <w:rPr>
          <w:lang w:val="fr_FR" w:bidi="fr_FR"/>
        </w:rPr>
        <w:t>) d'or pur. En réalité, la décoration en or pourrait avoir été incrustée, car une gaine solide d'or aurait pu gâcher la beauté naturelle de la sculpture sur bois. Le sol était en planches de cyprès (</w:t>
      </w:r>
      <w:hyperlink r:id="rId264">
        <w:r>
          <w:rPr>
            <w:lang w:val="fr_FR" w:bidi="fr_FR"/>
          </w:rPr>
          <w:rPr>
            <w:color w:val="0000EE"/>
            <w:u w:val="single"/>
          </w:rPr>
          <w:t>v. 15</w:t>
        </w:r>
      </w:hyperlink>
      <w:r>
        <w:rPr>
          <w:lang w:val="fr_FR" w:bidi="fr_FR"/>
        </w:rPr>
        <w:t>). Des fenêtres étroites placées en hauteur dans les murs au-dessus du niveau des chambres extérieures sur trois étages laissaient pénétrer la lumière dans le lieu saint (</w:t>
      </w:r>
      <w:hyperlink r:id="rId265">
        <w:r>
          <w:rPr>
            <w:lang w:val="fr_FR" w:bidi="fr_FR"/>
          </w:rPr>
          <w:rPr>
            <w:color w:val="0000EE"/>
            <w:u w:val="single"/>
          </w:rPr>
          <w:t>v. 4</w:t>
        </w:r>
      </w:hyperlink>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hyperlink r:id="rId266">
        <w:r>
          <w:rPr>
            <w:lang w:val="fr_FR" w:bidi="fr_FR"/>
          </w:rPr>
          <w:rPr>
            <w:color w:val="0000EE"/>
            <w:u w:val="single"/>
          </w:rPr>
          <w:t>34–35</w:t>
        </w:r>
      </w:hyperlink>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hyperlink r:id="rId267">
        <w:r>
          <w:rPr>
            <w:lang w:val="fr_FR" w:bidi="fr_FR"/>
          </w:rPr>
          <w:rPr>
            <w:color w:val="0000EE"/>
            <w:u w:val="single"/>
          </w:rPr>
          <w:t>1R 7.48–50</w:t>
        </w:r>
      </w:hyperlink>
      <w:r>
        <w:rPr>
          <w:lang w:val="fr_FR" w:bidi="fr_FR"/>
        </w:rPr>
        <w:t>). Tous ces éléments étaient faits d'or ou en étaient recouverts. Les dix tables, cinq de chaque côté, étaient vraisemblablement destinées aux ustensiles et accessoires (</w:t>
      </w:r>
      <w:hyperlink r:id="rId268">
        <w:r>
          <w:rPr>
            <w:lang w:val="fr_FR" w:bidi="fr_FR"/>
          </w:rPr>
          <w:rPr>
            <w:color w:val="0000EE"/>
            <w:u w:val="single"/>
          </w:rPr>
          <w:t>2Ch 4.8</w:t>
        </w:r>
      </w:hyperlink>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hyperlink r:id="rId269">
        <w:r>
          <w:rPr>
            <w:lang w:val="fr_FR" w:bidi="fr_FR"/>
          </w:rPr>
          <w:rPr>
            <w:color w:val="0000EE"/>
            <w:u w:val="single"/>
          </w:rPr>
          <w:t>2Ch 3.14</w:t>
        </w:r>
      </w:hyperlink>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hyperlink r:id="rId270">
        <w:r>
          <w:rPr>
            <w:lang w:val="fr_FR" w:bidi="fr_FR"/>
          </w:rPr>
          <w:rPr>
            <w:color w:val="0000EE"/>
            <w:u w:val="single"/>
          </w:rPr>
          <w:t>1R 6.23–28</w:t>
        </w:r>
      </w:hyperlink>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hyperlink r:id="rId271">
        <w:r>
          <w:rPr>
            <w:lang w:val="fr_FR" w:bidi="fr_FR"/>
          </w:rPr>
          <w:rPr>
            <w:color w:val="0000EE"/>
            <w:u w:val="single"/>
          </w:rPr>
          <w:t>Ex 25.17–22</w:t>
        </w:r>
      </w:hyperlink>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hyperlink r:id="rId272">
        <w:r>
          <w:rPr>
            <w:lang w:val="fr_FR" w:bidi="fr_FR"/>
          </w:rPr>
          <w:rPr>
            <w:color w:val="0000EE"/>
            <w:u w:val="single"/>
          </w:rPr>
          <w:t>1R 8.9</w:t>
        </w:r>
      </w:hyperlink>
      <w:r>
        <w:rPr>
          <w:lang w:val="fr_FR" w:bidi="fr_FR"/>
        </w:rPr>
        <w:t>).</w:t>
      </w:r>
    </w:p>
    <w:p>
      <w:pPr/>
      <w:r>
        <w:rPr>
          <w:lang w:val="fr_FR" w:bidi="fr_FR"/>
        </w:rPr>
      </w:r>
      <w:r>
        <w:rPr>
          <w:lang w:val="fr_FR" w:bidi="fr_FR"/>
        </w:rPr>
        <w:t>Juste à l'extérieur du Temple et de chaque côté du vestibule se trouvaient deux colonnes creuses en airain, ou bronze (</w:t>
      </w:r>
      <w:hyperlink r:id="rId273">
        <w:r>
          <w:rPr>
            <w:lang w:val="fr_FR" w:bidi="fr_FR"/>
          </w:rPr>
          <w:rPr>
            <w:color w:val="0000EE"/>
            <w:u w:val="single"/>
          </w:rPr>
          <w:t>1R 7.15–20</w:t>
        </w:r>
      </w:hyperlink>
      <w:r>
        <w:rPr>
          <w:lang w:val="fr_FR" w:bidi="fr_FR"/>
        </w:rPr>
        <w:t xml:space="preserve"> ; </w:t>
      </w:r>
      <w:hyperlink r:id="rId274">
        <w:r>
          <w:rPr>
            <w:lang w:val="fr_FR" w:bidi="fr_FR"/>
          </w:rPr>
          <w:rPr>
            <w:color w:val="0000EE"/>
            <w:u w:val="single"/>
          </w:rPr>
          <w:t>2Ch 3.15–17</w:t>
        </w:r>
      </w:hyperlink>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hyperlink r:id="rId275">
        <w:r>
          <w:rPr>
            <w:lang w:val="fr_FR" w:bidi="fr_FR"/>
          </w:rPr>
          <w:rPr>
            <w:color w:val="0000EE"/>
            <w:u w:val="single"/>
          </w:rPr>
          <w:t>Jr 52.17, 21–23</w:t>
        </w:r>
      </w:hyperlink>
      <w:r>
        <w:rPr>
          <w:lang w:val="fr_FR" w:bidi="fr_FR"/>
        </w:rPr>
        <w:t>).</w:t>
      </w:r>
    </w:p>
    <w:p>
      <w:pPr/>
      <w:r>
        <w:rPr>
          <w:lang w:val="fr_FR" w:bidi="fr_FR"/>
        </w:rPr>
      </w:r>
      <w:r>
        <w:rPr>
          <w:lang w:val="fr_FR" w:bidi="fr_FR"/>
        </w:rPr>
        <w:t xml:space="preserve">L'autel de bronze du sacrifice devant le vestibule n'est pas mentionné dans </w:t>
      </w:r>
      <w:hyperlink r:id="rId276">
        <w:r>
          <w:rPr>
            <w:lang w:val="fr_FR" w:bidi="fr_FR"/>
          </w:rPr>
          <w:rPr>
            <w:color w:val="0000EE"/>
            <w:u w:val="single"/>
          </w:rPr>
          <w:t>1 Rois 7</w:t>
        </w:r>
      </w:hyperlink>
      <w:r>
        <w:rPr>
          <w:lang w:val="fr_FR" w:bidi="fr_FR"/>
        </w:rPr>
        <w:t>. Cependant, il est mentionné lors de la dédicace du Temple et par la suite (</w:t>
      </w:r>
      <w:hyperlink r:id="rId277">
        <w:r>
          <w:rPr>
            <w:lang w:val="fr_FR" w:bidi="fr_FR"/>
          </w:rPr>
          <w:rPr>
            <w:color w:val="0000EE"/>
            <w:u w:val="single"/>
          </w:rPr>
          <w:t>1R 8.22, 54, 64</w:t>
        </w:r>
      </w:hyperlink>
      <w:r>
        <w:rPr>
          <w:lang w:val="fr_FR" w:bidi="fr_FR"/>
        </w:rPr>
        <w:t xml:space="preserve"> ; </w:t>
      </w:r>
      <w:hyperlink r:id="rId278">
        <w:r>
          <w:rPr>
            <w:lang w:val="fr_FR" w:bidi="fr_FR"/>
          </w:rPr>
          <w:rPr>
            <w:color w:val="0000EE"/>
            <w:u w:val="single"/>
          </w:rPr>
          <w:t>9.25</w:t>
        </w:r>
      </w:hyperlink>
      <w:r>
        <w:rPr>
          <w:lang w:val="fr_FR" w:bidi="fr_FR"/>
        </w:rPr>
        <w:t>) et se trouve alors manifestement dans le parvis intérieur. Ses dimensions étaient de 9 mètres carrés et de 4,5 mètres de hauteur (</w:t>
      </w:r>
      <w:hyperlink r:id="rId88">
        <w:r>
          <w:rPr>
            <w:lang w:val="fr_FR" w:bidi="fr_FR"/>
          </w:rPr>
          <w:rPr>
            <w:color w:val="0000EE"/>
            <w:u w:val="single"/>
          </w:rPr>
          <w:t>2Ch 4.1</w:t>
        </w:r>
      </w:hyperlink>
      <w:r>
        <w:rPr>
          <w:lang w:val="fr_FR" w:bidi="fr_FR"/>
        </w:rPr>
        <w:t xml:space="preserve">). Compte tenu de son poids, il a probablement été coulé en sections à la fonderie de Salomon dans la vallée de la plaine du Jourdain (v. </w:t>
      </w:r>
      <w:hyperlink r:id="rId279">
        <w:r>
          <w:rPr>
            <w:lang w:val="fr_FR" w:bidi="fr_FR"/>
          </w:rPr>
          <w:rPr>
            <w:color w:val="0000EE"/>
            <w:u w:val="single"/>
          </w:rPr>
          <w:t>17–18</w:t>
        </w:r>
      </w:hyperlink>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hyperlink r:id="rId280">
        <w:r>
          <w:rPr>
            <w:lang w:val="fr_FR" w:bidi="fr_FR"/>
          </w:rPr>
          <w:rPr>
            <w:color w:val="0000EE"/>
            <w:u w:val="single"/>
          </w:rPr>
          <w:t>1R 7.23–26</w:t>
        </w:r>
      </w:hyperlink>
      <w:r>
        <w:rPr>
          <w:lang w:val="fr_FR" w:bidi="fr_FR"/>
        </w:rPr>
        <w:t>). Son rebord s'évasait comme un lys (</w:t>
      </w:r>
      <w:hyperlink r:id="rId281">
        <w:r>
          <w:rPr>
            <w:lang w:val="fr_FR" w:bidi="fr_FR"/>
          </w:rPr>
          <w:rPr>
            <w:color w:val="0000EE"/>
            <w:u w:val="single"/>
          </w:rPr>
          <w:t>2Ch 4.2–5</w:t>
        </w:r>
      </w:hyperlink>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hyperlink r:id="rId282">
        <w:r>
          <w:rPr>
            <w:lang w:val="fr_FR" w:bidi="fr_FR"/>
          </w:rPr>
          <w:rPr>
            <w:color w:val="0000EE"/>
            <w:u w:val="single"/>
          </w:rPr>
          <w:t>6</w:t>
        </w:r>
      </w:hyperlink>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hyperlink r:id="rId283">
        <w:r>
          <w:rPr>
            <w:lang w:val="fr_FR" w:bidi="fr_FR"/>
          </w:rPr>
          <w:rPr>
            <w:color w:val="0000EE"/>
            <w:u w:val="single"/>
          </w:rPr>
          <w:t>1R 7.27–39</w:t>
        </w:r>
      </w:hyperlink>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hyperlink r:id="rId282">
        <w:r>
          <w:rPr>
            <w:lang w:val="fr_FR" w:bidi="fr_FR"/>
          </w:rPr>
          <w:rPr>
            <w:color w:val="0000EE"/>
            <w:u w:val="single"/>
          </w:rPr>
          <w:t>2Ch 4.6</w:t>
        </w:r>
      </w:hyperlink>
      <w:r>
        <w:rPr>
          <w:lang w:val="fr_FR" w:bidi="fr_FR"/>
        </w:rPr>
        <w:t xml:space="preserve">). Chacun des bassins était probablement placé à côté de l'une des dix tables servant à écorcher et à préparer les animaux sacrificiels (v. </w:t>
      </w:r>
      <w:hyperlink r:id="rId268">
        <w:r>
          <w:rPr>
            <w:lang w:val="fr_FR" w:bidi="fr_FR"/>
          </w:rPr>
          <w:rPr>
            <w:color w:val="0000EE"/>
            <w:u w:val="single"/>
          </w:rPr>
          <w:t>8</w:t>
        </w:r>
      </w:hyperlink>
      <w:r>
        <w:rPr>
          <w:lang w:val="fr_FR" w:bidi="fr_FR"/>
        </w:rPr>
        <w:t>). Des articles supplémentaires, tels que des pots, des pelles et des bassins, tous en airain (bronze), ont également été fabriqués (</w:t>
      </w:r>
      <w:hyperlink r:id="rId284">
        <w:r>
          <w:rPr>
            <w:lang w:val="fr_FR" w:bidi="fr_FR"/>
          </w:rPr>
          <w:rPr>
            <w:color w:val="0000EE"/>
            <w:u w:val="single"/>
          </w:rPr>
          <w:t>1R 7.40, 45</w:t>
        </w:r>
      </w:hyperlink>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hyperlink r:id="rId285">
        <w:r>
          <w:rPr>
            <w:lang w:val="fr_FR" w:bidi="fr_FR"/>
          </w:rPr>
          <w:rPr>
            <w:color w:val="0000EE"/>
            <w:u w:val="single"/>
          </w:rPr>
          <w:t>1R 6.38</w:t>
        </w:r>
      </w:hyperlink>
      <w:r>
        <w:rPr>
          <w:lang w:val="fr_FR" w:bidi="fr_FR"/>
        </w:rPr>
        <w:t xml:space="preserve"> ; </w:t>
      </w:r>
      <w:hyperlink r:id="rId286">
        <w:r>
          <w:rPr>
            <w:lang w:val="fr_FR" w:bidi="fr_FR"/>
          </w:rPr>
          <w:rPr>
            <w:color w:val="0000EE"/>
            <w:u w:val="single"/>
          </w:rPr>
          <w:t>8.2</w:t>
        </w:r>
      </w:hyperlink>
      <w:r>
        <w:rPr>
          <w:lang w:val="fr_FR" w:bidi="fr_FR"/>
        </w:rPr>
        <w:t>), pendant lesquels les principaux éléments du mobilier sont mis en place. La dédicace elle-même a lieu au septième mois, vraisemblablement en lien avec la fête des Tabernacles et le Jour des Expiations (</w:t>
      </w:r>
      <w:hyperlink r:id="rId287">
        <w:r>
          <w:rPr>
            <w:lang w:val="fr_FR" w:bidi="fr_FR"/>
          </w:rPr>
          <w:rPr>
            <w:color w:val="0000EE"/>
            <w:u w:val="single"/>
          </w:rPr>
          <w:t>Lv 23.23–36</w:t>
        </w:r>
      </w:hyperlink>
      <w:r>
        <w:rPr>
          <w:lang w:val="fr_FR" w:bidi="fr_FR"/>
        </w:rPr>
        <w:t>). L'arche de l'alliance est amenée à son lieu de repos définitif (</w:t>
      </w:r>
      <w:hyperlink r:id="rId288">
        <w:r>
          <w:rPr>
            <w:lang w:val="fr_FR" w:bidi="fr_FR"/>
          </w:rPr>
          <w:rPr>
            <w:color w:val="0000EE"/>
            <w:u w:val="single"/>
          </w:rPr>
          <w:t>1R 8.3–4</w:t>
        </w:r>
      </w:hyperlink>
      <w:r>
        <w:rPr>
          <w:lang w:val="fr_FR" w:bidi="fr_FR"/>
        </w:rPr>
        <w:t>). Malgré sa taille, le parvis intérieur est inadéquat pour le grand nombre de bêtes sacrifiées à cette occasion (</w:t>
      </w:r>
      <w:hyperlink r:id="rId289">
        <w:r>
          <w:rPr>
            <w:lang w:val="fr_FR" w:bidi="fr_FR"/>
          </w:rPr>
          <w:rPr>
            <w:color w:val="0000EE"/>
            <w:u w:val="single"/>
          </w:rPr>
          <w:t>1R 8.62–64</w:t>
        </w:r>
      </w:hyperlink>
      <w:r>
        <w:rPr>
          <w:lang w:val="fr_FR" w:bidi="fr_FR"/>
        </w:rPr>
        <w:t xml:space="preserve"> ; </w:t>
      </w:r>
      <w:hyperlink r:id="rId290">
        <w:r>
          <w:rPr>
            <w:lang w:val="fr_FR" w:bidi="fr_FR"/>
          </w:rPr>
          <w:rPr>
            <w:color w:val="0000EE"/>
            <w:u w:val="single"/>
          </w:rPr>
          <w:t>2Ch 7.7</w:t>
        </w:r>
      </w:hyperlink>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hyperlink r:id="rId291">
        <w:r>
          <w:rPr>
            <w:lang w:val="fr_FR" w:bidi="fr_FR"/>
          </w:rPr>
          <w:rPr>
            <w:color w:val="0000EE"/>
            <w:u w:val="single"/>
          </w:rPr>
          <w:t>1R 8.27</w:t>
        </w:r>
      </w:hyperlink>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hyperlink r:id="rId292">
        <w:r>
          <w:rPr>
            <w:lang w:val="fr_FR" w:bidi="fr_FR"/>
          </w:rPr>
          <w:rPr>
            <w:color w:val="0000EE"/>
            <w:u w:val="single"/>
          </w:rPr>
          <w:t>2Ch 7.1–3</w:t>
        </w:r>
      </w:hyperlink>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hyperlink r:id="rId293">
        <w:r>
          <w:rPr>
            <w:lang w:val="fr_FR" w:bidi="fr_FR"/>
          </w:rPr>
          <w:rPr>
            <w:color w:val="0000EE"/>
            <w:u w:val="single"/>
          </w:rPr>
          <w:t>1R 14.25–38</w:t>
        </w:r>
      </w:hyperlink>
      <w:r>
        <w:rPr>
          <w:lang w:val="fr_FR" w:bidi="fr_FR"/>
        </w:rPr>
        <w:t>). Peu de temps après, le roi Asa (910–869 av. J.‑C.) épuise ses trésors d'or et d'argent pour payer les Syriens afin qu'ils combattent son oppresseur, Baescha (908–886 av. J.‑C.), roi d'Israël (</w:t>
      </w:r>
      <w:hyperlink r:id="rId294">
        <w:r>
          <w:rPr>
            <w:lang w:val="fr_FR" w:bidi="fr_FR"/>
          </w:rPr>
          <w:rPr>
            <w:color w:val="0000EE"/>
            <w:u w:val="single"/>
          </w:rPr>
          <w:t>15.16–19</w:t>
        </w:r>
      </w:hyperlink>
      <w:r>
        <w:rPr>
          <w:lang w:val="fr_FR" w:bidi="fr_FR"/>
        </w:rPr>
        <w:t>). Joas, roi de Juda (835–796 av. J.‑C.), est caché dans le Temple des yeux de la cruelle Athalie pendant sa jeunesse (</w:t>
      </w:r>
      <w:hyperlink r:id="rId295">
        <w:r>
          <w:rPr>
            <w:lang w:val="fr_FR" w:bidi="fr_FR"/>
          </w:rPr>
          <w:rPr>
            <w:color w:val="0000EE"/>
            <w:u w:val="single"/>
          </w:rPr>
          <w:t>2R 11</w:t>
        </w:r>
      </w:hyperlink>
      <w:r>
        <w:rPr>
          <w:lang w:val="fr_FR" w:bidi="fr_FR"/>
        </w:rPr>
        <w:t>). Il entreprend la réparation du Temple après avoir protesté contre le détournement des dons par les sacrificateurs (</w:t>
      </w:r>
      <w:hyperlink r:id="rId296">
        <w:r>
          <w:rPr>
            <w:lang w:val="fr_FR" w:bidi="fr_FR"/>
          </w:rPr>
          <w:rPr>
            <w:color w:val="0000EE"/>
            <w:u w:val="single"/>
          </w:rPr>
          <w:t>12.4–16</w:t>
        </w:r>
      </w:hyperlink>
      <w:r>
        <w:rPr>
          <w:lang w:val="fr_FR" w:bidi="fr_FR"/>
        </w:rPr>
        <w:t>). Pourtant, après la mort de Jehojada, le souverain sacrificateur, Joas est lui-même influencé par ses nobles (</w:t>
      </w:r>
      <w:hyperlink r:id="rId297">
        <w:r>
          <w:rPr>
            <w:lang w:val="fr_FR" w:bidi="fr_FR"/>
          </w:rPr>
          <w:rPr>
            <w:color w:val="0000EE"/>
            <w:u w:val="single"/>
          </w:rPr>
          <w:t>2Ch 24.15–19</w:t>
        </w:r>
      </w:hyperlink>
      <w:r>
        <w:rPr>
          <w:lang w:val="fr_FR" w:bidi="fr_FR"/>
        </w:rPr>
        <w:t>) et se détourne de Dieu. Pour punir son apostasie, le Seigneur permet aux Syriens de l'attaquer, et Joas utilise les trésors du Temple pour les en dissuader (</w:t>
      </w:r>
      <w:hyperlink r:id="rId298">
        <w:r>
          <w:rPr>
            <w:lang w:val="fr_FR" w:bidi="fr_FR"/>
          </w:rPr>
          <w:rPr>
            <w:color w:val="0000EE"/>
            <w:u w:val="single"/>
          </w:rPr>
          <w:t>2R 12.17–18</w:t>
        </w:r>
      </w:hyperlink>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hyperlink r:id="rId299">
        <w:r>
          <w:rPr>
            <w:lang w:val="fr_FR" w:bidi="fr_FR"/>
          </w:rPr>
          <w:rPr>
            <w:color w:val="0000EE"/>
            <w:u w:val="single"/>
          </w:rPr>
          <w:t>14.8–14</w:t>
        </w:r>
      </w:hyperlink>
      <w:r>
        <w:rPr>
          <w:lang w:val="fr_FR" w:bidi="fr_FR"/>
        </w:rPr>
        <w:t>). Plus tard, le roi Achaz (735–715 av. J.‑C.) utilise les ressources restantes du Temple pour obtenir le soutien des Assyriens (</w:t>
      </w:r>
      <w:hyperlink r:id="rId300">
        <w:r>
          <w:rPr>
            <w:lang w:val="fr_FR" w:bidi="fr_FR"/>
          </w:rPr>
          <w:rPr>
            <w:color w:val="0000EE"/>
            <w:u w:val="single"/>
          </w:rPr>
          <w:t>16.7–9</w:t>
        </w:r>
      </w:hyperlink>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hyperlink r:id="rId301">
        <w:r>
          <w:rPr>
            <w:lang w:val="fr_FR" w:bidi="fr_FR"/>
          </w:rPr>
          <w:rPr>
            <w:color w:val="0000EE"/>
            <w:u w:val="single"/>
          </w:rPr>
          <w:t xml:space="preserve">2Ch 29.1–19 </w:t>
        </w:r>
      </w:hyperlink>
      <w:r>
        <w:rPr>
          <w:lang w:val="fr_FR" w:bidi="fr_FR"/>
        </w:rPr>
        <w:t xml:space="preserve">; </w:t>
      </w:r>
      <w:hyperlink r:id="rId302">
        <w:r>
          <w:rPr>
            <w:lang w:val="fr_FR" w:bidi="fr_FR"/>
          </w:rPr>
          <w:rPr>
            <w:color w:val="0000EE"/>
            <w:u w:val="single"/>
          </w:rPr>
          <w:t>31.9–21</w:t>
        </w:r>
      </w:hyperlink>
      <w:r>
        <w:rPr>
          <w:lang w:val="fr_FR" w:bidi="fr_FR"/>
        </w:rPr>
        <w:t>). Manassé (696–642 av. J.‑C.), cependant, adopte une politique contraire à celle de son père Ézéchias. Il introduit des pratiques cultuelles cananéennes et mésopotamiennes dans le Temple (</w:t>
      </w:r>
      <w:hyperlink r:id="rId303">
        <w:r>
          <w:rPr>
            <w:lang w:val="fr_FR" w:bidi="fr_FR"/>
          </w:rPr>
          <w:rPr>
            <w:color w:val="0000EE"/>
            <w:u w:val="single"/>
          </w:rPr>
          <w:t>2R 21.3–7</w:t>
        </w:r>
      </w:hyperlink>
      <w:r>
        <w:rPr>
          <w:lang w:val="fr_FR" w:bidi="fr_FR"/>
        </w:rPr>
        <w:t>). Son expérience de conversion, qui a probablement lieu à la fin de son règne, aboutit à certaines mesures de réforme dans le Temple (</w:t>
      </w:r>
      <w:hyperlink r:id="rId304">
        <w:r>
          <w:rPr>
            <w:lang w:val="fr_FR" w:bidi="fr_FR"/>
          </w:rPr>
          <w:rPr>
            <w:color w:val="0000EE"/>
            <w:u w:val="single"/>
          </w:rPr>
          <w:t>2Ch 33.12–19</w:t>
        </w:r>
      </w:hyperlink>
      <w:r>
        <w:rPr>
          <w:lang w:val="fr_FR" w:bidi="fr_FR"/>
        </w:rPr>
        <w:t>). Ces réformes n'empêchent cependant pas l'évaluation de son règne comme la tache la plus sombre de l'histoire de Juda (</w:t>
      </w:r>
      <w:hyperlink r:id="rId305">
        <w:r>
          <w:rPr>
            <w:lang w:val="fr_FR" w:bidi="fr_FR"/>
          </w:rPr>
          <w:rPr>
            <w:color w:val="0000EE"/>
            <w:u w:val="single"/>
          </w:rPr>
          <w:t>2R 21.10–16</w:t>
        </w:r>
      </w:hyperlink>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hyperlink r:id="rId306">
        <w:r>
          <w:rPr>
            <w:lang w:val="fr_FR" w:bidi="fr_FR"/>
          </w:rPr>
          <w:rPr>
            <w:color w:val="0000EE"/>
            <w:u w:val="single"/>
          </w:rPr>
          <w:t>2R 22.3–13</w:t>
        </w:r>
      </w:hyperlink>
      <w:r>
        <w:rPr>
          <w:lang w:val="fr_FR" w:bidi="fr_FR"/>
        </w:rPr>
        <w:t>). La réforme de Josias prend une nouvelle dimension et un sens d'urgence lui est donné (</w:t>
      </w:r>
      <w:hyperlink r:id="rId307">
        <w:r>
          <w:rPr>
            <w:lang w:val="fr_FR" w:bidi="fr_FR"/>
          </w:rPr>
          <w:rPr>
            <w:color w:val="0000EE"/>
            <w:u w:val="single"/>
          </w:rPr>
          <w:t>22.14–23.3</w:t>
        </w:r>
      </w:hyperlink>
      <w:r>
        <w:rPr>
          <w:lang w:val="fr_FR" w:bidi="fr_FR"/>
        </w:rPr>
        <w:t>). Cette réforme comprend une purge (épuration) complète de tous les éléments idolâtres du Temple (</w:t>
      </w:r>
      <w:hyperlink r:id="rId308">
        <w:r>
          <w:rPr>
            <w:lang w:val="fr_FR" w:bidi="fr_FR"/>
          </w:rPr>
          <w:rPr>
            <w:color w:val="0000EE"/>
            <w:u w:val="single"/>
          </w:rPr>
          <w:t>23.4–12</w:t>
        </w:r>
      </w:hyperlink>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hyperlink r:id="rId309">
        <w:r>
          <w:rPr>
            <w:lang w:val="fr_FR" w:bidi="fr_FR"/>
          </w:rPr>
          <w:rPr>
            <w:color w:val="0000EE"/>
            <w:u w:val="single"/>
          </w:rPr>
          <w:t>Jr 7.1–8.3</w:t>
        </w:r>
      </w:hyperlink>
      <w:r>
        <w:rPr>
          <w:lang w:val="fr_FR" w:bidi="fr_FR"/>
        </w:rPr>
        <w:t xml:space="preserve"> ; </w:t>
      </w:r>
      <w:hyperlink r:id="rId310">
        <w:r>
          <w:rPr>
            <w:lang w:val="fr_FR" w:bidi="fr_FR"/>
          </w:rPr>
          <w:rPr>
            <w:color w:val="0000EE"/>
            <w:u w:val="single"/>
          </w:rPr>
          <w:t>26.1–19</w:t>
        </w:r>
      </w:hyperlink>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hyperlink r:id="rId311">
        <w:r>
          <w:rPr>
            <w:lang w:val="fr_FR" w:bidi="fr_FR"/>
          </w:rPr>
          <w:rPr>
            <w:color w:val="0000EE"/>
            <w:u w:val="single"/>
          </w:rPr>
          <w:t>2R 24.1–4</w:t>
        </w:r>
      </w:hyperlink>
      <w:r>
        <w:rPr>
          <w:lang w:val="fr_FR" w:bidi="fr_FR"/>
        </w:rPr>
        <w:t>), Jérusalem est capturée (596 av. J.‑C.) et de nombreux trésors du Temple sont emmenés à Babylone (</w:t>
      </w:r>
      <w:hyperlink r:id="rId312">
        <w:r>
          <w:rPr>
            <w:lang w:val="fr_FR" w:bidi="fr_FR"/>
          </w:rPr>
          <w:rPr>
            <w:color w:val="0000EE"/>
            <w:u w:val="single"/>
          </w:rPr>
          <w:t>2Ch 36.7</w:t>
        </w:r>
      </w:hyperlink>
      <w:r>
        <w:rPr>
          <w:lang w:val="fr_FR" w:bidi="fr_FR"/>
        </w:rPr>
        <w:t>). Le Temple lui-même semble avoir échappé aux dommages, mais lorsque Juda se rebelle à nouveau sous Sédécias (597–586 av. J.‑C.), il est finalement détruit (</w:t>
      </w:r>
      <w:hyperlink r:id="rId313">
        <w:r>
          <w:rPr>
            <w:lang w:val="fr_FR" w:bidi="fr_FR"/>
          </w:rPr>
          <w:rPr>
            <w:color w:val="0000EE"/>
            <w:u w:val="single"/>
          </w:rPr>
          <w:t>2R 25.8–10</w:t>
        </w:r>
      </w:hyperlink>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hyperlink r:id="rId314">
        <w:r>
          <w:rPr>
            <w:lang w:val="fr_FR" w:bidi="fr_FR"/>
          </w:rPr>
          <w:rPr>
            <w:color w:val="0000EE"/>
            <w:u w:val="single"/>
          </w:rPr>
          <w:t>Jr 41.4–5</w:t>
        </w:r>
      </w:hyperlink>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hyperlink r:id="rId315">
        <w:r>
          <w:rPr>
            <w:lang w:val="fr_FR" w:bidi="fr_FR"/>
          </w:rPr>
          <w:rPr>
            <w:color w:val="0000EE"/>
            <w:u w:val="single"/>
          </w:rPr>
          <w:t>Esd 1.2–4</w:t>
        </w:r>
      </w:hyperlink>
      <w:r>
        <w:rPr>
          <w:lang w:val="fr_FR" w:bidi="fr_FR"/>
        </w:rPr>
        <w:t>) et un rapport plus général dans les archives nationales. Ce rapport indique les mesures générales du Temple et le montant de l'aide promise par la Perse (</w:t>
      </w:r>
      <w:hyperlink r:id="rId316">
        <w:r>
          <w:rPr>
            <w:lang w:val="fr_FR" w:bidi="fr_FR"/>
          </w:rPr>
          <w:rPr>
            <w:color w:val="0000EE"/>
            <w:u w:val="single"/>
          </w:rPr>
          <w:t>6.1–5</w:t>
        </w:r>
      </w:hyperlink>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hyperlink r:id="rId317">
        <w:r>
          <w:rPr>
            <w:lang w:val="fr_FR" w:bidi="fr_FR"/>
          </w:rPr>
          <w:rPr>
            <w:color w:val="0000EE"/>
            <w:u w:val="single"/>
          </w:rPr>
          <w:t>2.64–65</w:t>
        </w:r>
      </w:hyperlink>
      <w:r>
        <w:rPr>
          <w:lang w:val="fr_FR" w:bidi="fr_FR"/>
        </w:rPr>
        <w:t>) répondent à cet appel sous la direction de Scheschbatsar (</w:t>
      </w:r>
      <w:hyperlink r:id="rId318">
        <w:r>
          <w:rPr>
            <w:lang w:val="fr_FR" w:bidi="fr_FR"/>
          </w:rPr>
          <w:rPr>
            <w:color w:val="0000EE"/>
            <w:u w:val="single"/>
          </w:rPr>
          <w:t>1.8–11</w:t>
        </w:r>
      </w:hyperlink>
      <w:r>
        <w:rPr>
          <w:lang w:val="fr_FR" w:bidi="fr_FR"/>
        </w:rPr>
        <w:t xml:space="preserve"> ; </w:t>
      </w:r>
      <w:hyperlink r:id="rId319">
        <w:r>
          <w:rPr>
            <w:lang w:val="fr_FR" w:bidi="fr_FR"/>
          </w:rPr>
          <w:rPr>
            <w:color w:val="0000EE"/>
            <w:u w:val="single"/>
          </w:rPr>
          <w:t>5.14–16</w:t>
        </w:r>
      </w:hyperlink>
      <w:r>
        <w:rPr>
          <w:lang w:val="fr_FR" w:bidi="fr_FR"/>
        </w:rPr>
        <w:t>) et de Zorobabel (</w:t>
      </w:r>
      <w:hyperlink r:id="rId320">
        <w:r>
          <w:rPr>
            <w:lang w:val="fr_FR" w:bidi="fr_FR"/>
          </w:rPr>
          <w:rPr>
            <w:color w:val="0000EE"/>
            <w:u w:val="single"/>
          </w:rPr>
          <w:t>2.2</w:t>
        </w:r>
      </w:hyperlink>
      <w:r>
        <w:rPr>
          <w:lang w:val="fr_FR" w:bidi="fr_FR"/>
        </w:rPr>
        <w:t xml:space="preserve"> ; </w:t>
      </w:r>
      <w:hyperlink r:id="rId321">
        <w:r>
          <w:rPr>
            <w:lang w:val="fr_FR" w:bidi="fr_FR"/>
          </w:rPr>
          <w:rPr>
            <w:color w:val="0000EE"/>
            <w:u w:val="single"/>
          </w:rPr>
          <w:t>3.2, 8</w:t>
        </w:r>
      </w:hyperlink>
      <w:r>
        <w:rPr>
          <w:lang w:val="fr_FR" w:bidi="fr_FR"/>
        </w:rPr>
        <w:t xml:space="preserve"> ; </w:t>
      </w:r>
      <w:hyperlink r:id="rId322">
        <w:r>
          <w:rPr>
            <w:lang w:val="fr_FR" w:bidi="fr_FR"/>
          </w:rPr>
          <w:rPr>
            <w:color w:val="0000EE"/>
            <w:u w:val="single"/>
          </w:rPr>
          <w:t>4.2</w:t>
        </w:r>
      </w:hyperlink>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hyperlink r:id="rId323">
        <w:r>
          <w:rPr>
            <w:lang w:val="fr_FR" w:bidi="fr_FR"/>
          </w:rPr>
          <w:rPr>
            <w:color w:val="0000EE"/>
            <w:u w:val="single"/>
          </w:rPr>
          <w:t>3.1–6</w:t>
        </w:r>
      </w:hyperlink>
      <w:r>
        <w:rPr>
          <w:lang w:val="fr_FR" w:bidi="fr_FR"/>
        </w:rPr>
        <w:t>). Ensuite, en utilisant l'aide perse et leurs propres dons volontaires (</w:t>
      </w:r>
      <w:hyperlink r:id="rId324">
        <w:r>
          <w:rPr>
            <w:lang w:val="fr_FR" w:bidi="fr_FR"/>
          </w:rPr>
          <w:rPr>
            <w:color w:val="0000EE"/>
            <w:u w:val="single"/>
          </w:rPr>
          <w:t>2.68–69</w:t>
        </w:r>
      </w:hyperlink>
      <w:r>
        <w:rPr>
          <w:lang w:val="fr_FR" w:bidi="fr_FR"/>
        </w:rPr>
        <w:t xml:space="preserve"> ; </w:t>
      </w:r>
      <w:hyperlink r:id="rId325">
        <w:r>
          <w:rPr>
            <w:lang w:val="fr_FR" w:bidi="fr_FR"/>
          </w:rPr>
          <w:rPr>
            <w:color w:val="0000EE"/>
            <w:u w:val="single"/>
          </w:rPr>
          <w:t>3.7</w:t>
        </w:r>
      </w:hyperlink>
      <w:r>
        <w:rPr>
          <w:lang w:val="fr_FR" w:bidi="fr_FR"/>
        </w:rPr>
        <w:t>), les Juifs commencent à planifier le Second Temple et à en poser les fondations (</w:t>
      </w:r>
      <w:hyperlink r:id="rId326">
        <w:r>
          <w:rPr>
            <w:lang w:val="fr_FR" w:bidi="fr_FR"/>
          </w:rPr>
          <w:rPr>
            <w:color w:val="0000EE"/>
            <w:u w:val="single"/>
          </w:rPr>
          <w:t>3.7–13</w:t>
        </w:r>
      </w:hyperlink>
      <w:r>
        <w:rPr>
          <w:lang w:val="fr_FR" w:bidi="fr_FR"/>
        </w:rPr>
        <w:t>). L'élan initial s'éteint rapidement à cause de l'opposition locale (</w:t>
      </w:r>
      <w:hyperlink r:id="rId327">
        <w:r>
          <w:rPr>
            <w:lang w:val="fr_FR" w:bidi="fr_FR"/>
          </w:rPr>
          <w:rPr>
            <w:color w:val="0000EE"/>
            <w:u w:val="single"/>
          </w:rPr>
          <w:t>4.1–4, 24</w:t>
        </w:r>
      </w:hyperlink>
      <w:r>
        <w:rPr>
          <w:lang w:val="fr_FR" w:bidi="fr_FR"/>
        </w:rPr>
        <w:t>), de préoccupations égoïstes et de mauvaises récoltes (</w:t>
      </w:r>
      <w:hyperlink r:id="rId328">
        <w:r>
          <w:rPr>
            <w:lang w:val="fr_FR" w:bidi="fr_FR"/>
          </w:rPr>
          <w:rPr>
            <w:color w:val="0000EE"/>
            <w:u w:val="single"/>
          </w:rPr>
          <w:t>Ag 1.2–11</w:t>
        </w:r>
      </w:hyperlink>
      <w:r>
        <w:rPr>
          <w:lang w:val="fr_FR" w:bidi="fr_FR"/>
        </w:rPr>
        <w:t xml:space="preserve">). </w:t>
      </w:r>
    </w:p>
    <w:p>
      <w:pPr/>
      <w:r>
        <w:rPr>
          <w:lang w:val="fr_FR" w:bidi="fr_FR"/>
        </w:rPr>
      </w:r>
      <w:r>
        <w:rPr>
          <w:lang w:val="fr_FR" w:bidi="fr_FR"/>
        </w:rPr>
        <w:t>En 520 av. J.‑C. (</w:t>
      </w:r>
      <w:hyperlink r:id="rId329">
        <w:r>
          <w:rPr>
            <w:lang w:val="fr_FR" w:bidi="fr_FR"/>
          </w:rPr>
          <w:rPr>
            <w:color w:val="0000EE"/>
            <w:u w:val="single"/>
          </w:rPr>
          <w:t>Esd 4.24</w:t>
        </w:r>
      </w:hyperlink>
      <w:r>
        <w:rPr>
          <w:lang w:val="fr_FR" w:bidi="fr_FR"/>
        </w:rPr>
        <w:t xml:space="preserve"> ; </w:t>
      </w:r>
      <w:hyperlink r:id="rId330">
        <w:r>
          <w:rPr>
            <w:lang w:val="fr_FR" w:bidi="fr_FR"/>
          </w:rPr>
          <w:rPr>
            <w:color w:val="0000EE"/>
            <w:u w:val="single"/>
          </w:rPr>
          <w:t>Ag 1.1</w:t>
        </w:r>
      </w:hyperlink>
      <w:r>
        <w:rPr>
          <w:lang w:val="fr_FR" w:bidi="fr_FR"/>
        </w:rPr>
        <w:t xml:space="preserve"> ; </w:t>
      </w:r>
      <w:hyperlink r:id="rId331">
        <w:r>
          <w:rPr>
            <w:lang w:val="fr_FR" w:bidi="fr_FR"/>
          </w:rPr>
          <w:rPr>
            <w:color w:val="0000EE"/>
            <w:u w:val="single"/>
          </w:rPr>
          <w:t>Za 1.1</w:t>
        </w:r>
      </w:hyperlink>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hyperlink r:id="rId332">
        <w:r>
          <w:rPr>
            <w:lang w:val="fr_FR" w:bidi="fr_FR"/>
          </w:rPr>
          <w:rPr>
            <w:color w:val="0000EE"/>
            <w:u w:val="single"/>
          </w:rPr>
          <w:t>Esd 5.1–6.22</w:t>
        </w:r>
      </w:hyperlink>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hyperlink r:id="rId333">
        <w:r>
          <w:rPr>
            <w:lang w:val="fr_FR" w:bidi="fr_FR"/>
          </w:rPr>
          <w:rPr>
            <w:color w:val="0000EE"/>
            <w:u w:val="single"/>
          </w:rPr>
          <w:t>Ag 2.3</w:t>
        </w:r>
      </w:hyperlink>
      <w:r>
        <w:rPr>
          <w:lang w:val="fr_FR" w:bidi="fr_FR"/>
        </w:rPr>
        <w:t xml:space="preserve">) se rapporte probablement à une étape en début de reconstruction. En réalité, le Second Temple a duré plus de 500 ans. Les dimensions notées dans </w:t>
      </w:r>
      <w:hyperlink r:id="rId334">
        <w:r>
          <w:rPr>
            <w:lang w:val="fr_FR" w:bidi="fr_FR"/>
          </w:rPr>
          <w:rPr>
            <w:color w:val="0000EE"/>
            <w:u w:val="single"/>
          </w:rPr>
          <w:t>Esdras 6.3</w:t>
        </w:r>
      </w:hyperlink>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hyperlink r:id="rId335">
        <w:r>
          <w:rPr>
            <w:lang w:val="fr_FR" w:bidi="fr_FR"/>
          </w:rPr>
          <w:rPr>
            <w:color w:val="0000EE"/>
            <w:u w:val="single"/>
          </w:rPr>
          <w:t>4</w:t>
        </w:r>
      </w:hyperlink>
      <w:r>
        <w:rPr>
          <w:lang w:val="fr_FR" w:bidi="fr_FR"/>
        </w:rPr>
        <w:t>). De toute évidence, il y avait des logements auxiliaires, probablement similaires aux salles latérales du temple de Salomon (</w:t>
      </w:r>
      <w:hyperlink r:id="rId336">
        <w:r>
          <w:rPr>
            <w:lang w:val="fr_FR" w:bidi="fr_FR"/>
          </w:rPr>
          <w:rPr>
            <w:color w:val="0000EE"/>
            <w:u w:val="single"/>
          </w:rPr>
          <w:t>Esd 8.29</w:t>
        </w:r>
      </w:hyperlink>
      <w:r>
        <w:rPr>
          <w:lang w:val="fr_FR" w:bidi="fr_FR"/>
        </w:rPr>
        <w:t xml:space="preserve"> ; </w:t>
      </w:r>
      <w:hyperlink r:id="rId337">
        <w:r>
          <w:rPr>
            <w:lang w:val="fr_FR" w:bidi="fr_FR"/>
          </w:rPr>
          <w:rPr>
            <w:color w:val="0000EE"/>
            <w:u w:val="single"/>
          </w:rPr>
          <w:t>Né 12.44</w:t>
        </w:r>
      </w:hyperlink>
      <w:r>
        <w:rPr>
          <w:lang w:val="fr_FR" w:bidi="fr_FR"/>
        </w:rPr>
        <w:t xml:space="preserve"> ; </w:t>
      </w:r>
      <w:hyperlink r:id="rId338">
        <w:r>
          <w:rPr>
            <w:lang w:val="fr_FR" w:bidi="fr_FR"/>
          </w:rPr>
          <w:rPr>
            <w:color w:val="0000EE"/>
            <w:u w:val="single"/>
          </w:rPr>
          <w:t>13.4–5</w:t>
        </w:r>
      </w:hyperlink>
      <w:r>
        <w:rPr>
          <w:lang w:val="fr_FR" w:bidi="fr_FR"/>
        </w:rPr>
        <w:t>). Si l'aide perse a effectivement été fournie comme promis (</w:t>
      </w:r>
      <w:hyperlink r:id="rId339">
        <w:r>
          <w:rPr>
            <w:lang w:val="fr_FR" w:bidi="fr_FR"/>
          </w:rPr>
          <w:rPr>
            <w:color w:val="0000EE"/>
            <w:u w:val="single"/>
          </w:rPr>
          <w:t>Esd 6.8–12</w:t>
        </w:r>
      </w:hyperlink>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hyperlink r:id="rId88">
        <w:r>
          <w:rPr>
            <w:lang w:val="fr_FR" w:bidi="fr_FR"/>
          </w:rPr>
          <w:rPr>
            <w:color w:val="0000EE"/>
            <w:u w:val="single"/>
          </w:rPr>
          <w:t>2Ch 4.1</w:t>
        </w:r>
      </w:hyperlink>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w:t>
      </w:r>
      <w:hyperlink r:id="rId340">
        <w:r>
          <w:rPr>
            <w:lang w:val="fr_FR" w:bidi="fr_FR"/>
          </w:rPr>
          <w:rPr>
            <w:color w:val="0000EE"/>
            <w:u w:val="single"/>
          </w:rPr>
          <w:t>1 M 1.54</w:t>
        </w:r>
      </w:hyperlink>
      <w:r>
        <w:rPr>
          <w:lang w:val="fr_FR" w:bidi="fr_FR"/>
        </w:rPr>
        <w:t>) et le pillage du chandelier d'or, de l'autel des parfums, de la table des offrandes, du voile et des autres trésors (</w:t>
      </w:r>
      <w:hyperlink r:id="rId341">
        <w:r>
          <w:rPr>
            <w:lang w:val="fr_FR" w:bidi="fr_FR"/>
          </w:rPr>
          <w:rPr>
            <w:color w:val="0000EE"/>
            <w:u w:val="single"/>
          </w:rPr>
          <w:t>2 M 5.15–16</w:t>
        </w:r>
      </w:hyperlink>
      <w:r>
        <w:rPr>
          <w:lang w:val="fr_FR" w:bidi="fr_FR"/>
        </w:rPr>
        <w:t xml:space="preserve">; </w:t>
      </w:r>
      <w:hyperlink r:id="rId342">
        <w:r>
          <w:rPr>
            <w:lang w:val="fr_FR" w:bidi="fr_FR"/>
          </w:rPr>
          <w:rPr>
            <w:color w:val="0000EE"/>
            <w:u w:val="single"/>
          </w:rPr>
          <w:t>6.2–4</w:t>
        </w:r>
      </w:hyperlink>
      <w:r>
        <w:rPr>
          <w:lang w:val="fr_FR" w:bidi="fr_FR"/>
        </w:rPr>
        <w:t>). Lorsque le Temple est repris et restauré, les Maccabées victorieux remplacent les objets pris par les Séleucides. L'autel des sacrifices, considéré comme tellement pollué et profané qu'il ne peut être purifié, est démoli et remplacé par un nouvel autel en pierre brute (</w:t>
      </w:r>
      <w:hyperlink r:id="rId343">
        <w:r>
          <w:rPr>
            <w:lang w:val="fr_FR" w:bidi="fr_FR"/>
          </w:rPr>
          <w:rPr>
            <w:color w:val="0000EE"/>
            <w:u w:val="single"/>
          </w:rPr>
          <w:t xml:space="preserve">1 M 4.36–61 </w:t>
        </w:r>
      </w:hyperlink>
      <w:r>
        <w:rPr>
          <w:lang w:val="fr_FR" w:bidi="fr_FR"/>
        </w:rPr>
        <w:t xml:space="preserve">; </w:t>
      </w:r>
      <w:hyperlink r:id="rId344">
        <w:r>
          <w:rPr>
            <w:lang w:val="fr_FR" w:bidi="fr_FR"/>
          </w:rPr>
          <w:rPr>
            <w:color w:val="0000EE"/>
            <w:u w:val="single"/>
          </w:rPr>
          <w:t>2 M 10.1–9</w:t>
        </w:r>
      </w:hyperlink>
      <w:r>
        <w:rPr>
          <w:lang w:val="fr_FR" w:bidi="fr_FR"/>
        </w:rPr>
        <w:t xml:space="preserve">).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hyperlink r:id="rId345">
        <w:r>
          <w:rPr>
            <w:lang w:val="fr_FR" w:bidi="fr_FR"/>
          </w:rPr>
          <w:rPr>
            <w:color w:val="0000EE"/>
            <w:u w:val="single"/>
          </w:rPr>
          <w:t>Mc 12.41–44</w:t>
        </w:r>
      </w:hyperlink>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hyperlink r:id="rId346">
        <w:r>
          <w:rPr>
            <w:lang w:val="fr_FR" w:bidi="fr_FR"/>
          </w:rPr>
          <w:rPr>
            <w:color w:val="0000EE"/>
            <w:u w:val="single"/>
          </w:rPr>
          <w:t xml:space="preserve">Mc 11.27 </w:t>
        </w:r>
      </w:hyperlink>
      <w:r>
        <w:rPr>
          <w:lang w:val="fr_FR" w:bidi="fr_FR"/>
        </w:rPr>
        <w:t xml:space="preserve">; </w:t>
      </w:r>
      <w:hyperlink r:id="rId347">
        <w:r>
          <w:rPr>
            <w:lang w:val="fr_FR" w:bidi="fr_FR"/>
          </w:rPr>
          <w:rPr>
            <w:color w:val="0000EE"/>
            <w:u w:val="single"/>
          </w:rPr>
          <w:t xml:space="preserve">Lc 2.46 </w:t>
        </w:r>
      </w:hyperlink>
      <w:r>
        <w:rPr>
          <w:lang w:val="fr_FR" w:bidi="fr_FR"/>
        </w:rPr>
        <w:t xml:space="preserve">; </w:t>
      </w:r>
      <w:hyperlink r:id="rId348">
        <w:r>
          <w:rPr>
            <w:lang w:val="fr_FR" w:bidi="fr_FR"/>
          </w:rPr>
          <w:rPr>
            <w:color w:val="0000EE"/>
            <w:u w:val="single"/>
          </w:rPr>
          <w:t xml:space="preserve">19.47 </w:t>
        </w:r>
      </w:hyperlink>
      <w:r>
        <w:rPr>
          <w:lang w:val="fr_FR" w:bidi="fr_FR"/>
        </w:rPr>
        <w:t xml:space="preserve">; </w:t>
      </w:r>
      <w:hyperlink r:id="rId349">
        <w:r>
          <w:rPr>
            <w:lang w:val="fr_FR" w:bidi="fr_FR"/>
          </w:rPr>
          <w:rPr>
            <w:color w:val="0000EE"/>
            <w:u w:val="single"/>
          </w:rPr>
          <w:t>Jn 10.23</w:t>
        </w:r>
      </w:hyperlink>
      <w:r>
        <w:rPr>
          <w:lang w:val="fr_FR" w:bidi="fr_FR"/>
        </w:rPr>
        <w:t xml:space="preserve">). </w:t>
      </w:r>
    </w:p>
    <w:p>
      <w:pPr/>
      <w:r>
        <w:rPr>
          <w:lang w:val="fr_FR" w:bidi="fr_FR"/>
        </w:rPr>
      </w:r>
      <w:r>
        <w:rPr>
          <w:lang w:val="fr_FR" w:bidi="fr_FR"/>
        </w:rPr>
        <w:t>C'est là aussi que l'Église naissante se réunissait avant d'être rejetée par un judaïsme hostile (</w:t>
      </w:r>
      <w:hyperlink r:id="rId350">
        <w:r>
          <w:rPr>
            <w:lang w:val="fr_FR" w:bidi="fr_FR"/>
          </w:rPr>
          <w:rPr>
            <w:color w:val="0000EE"/>
            <w:u w:val="single"/>
          </w:rPr>
          <w:t xml:space="preserve">Ac 3.11 </w:t>
        </w:r>
      </w:hyperlink>
      <w:r>
        <w:rPr>
          <w:lang w:val="fr_FR" w:bidi="fr_FR"/>
        </w:rPr>
        <w:t xml:space="preserve">; </w:t>
      </w:r>
      <w:hyperlink r:id="rId351">
        <w:r>
          <w:rPr>
            <w:lang w:val="fr_FR" w:bidi="fr_FR"/>
          </w:rPr>
          <w:rPr>
            <w:color w:val="0000EE"/>
            <w:u w:val="single"/>
          </w:rPr>
          <w:t>5.12</w:t>
        </w:r>
      </w:hyperlink>
      <w:r>
        <w:rPr>
          <w:lang w:val="fr_FR" w:bidi="fr_FR"/>
        </w:rPr>
        <w:t>). Juste au nord-ouest de l'enceinte du Temple se trouvait la forteresse d'Antonia, où résidait le gouverneur romain lorsqu'il était à Jérusalem, et où une garnison romaine était prête à intervenir en cas d'émeutes (</w:t>
      </w:r>
      <w:hyperlink r:id="rId352">
        <w:r>
          <w:rPr>
            <w:lang w:val="fr_FR" w:bidi="fr_FR"/>
          </w:rPr>
          <w:rPr>
            <w:color w:val="0000EE"/>
            <w:u w:val="single"/>
          </w:rPr>
          <w:t>Ac 21.31–40</w:t>
        </w:r>
      </w:hyperlink>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hyperlink r:id="rId353">
        <w:r>
          <w:rPr>
            <w:lang w:val="fr_FR" w:bidi="fr_FR"/>
          </w:rPr>
          <w:rPr>
            <w:color w:val="0000EE"/>
            <w:u w:val="single"/>
          </w:rPr>
          <w:t xml:space="preserve">Mt 4.5 </w:t>
        </w:r>
      </w:hyperlink>
      <w:r>
        <w:rPr>
          <w:lang w:val="fr_FR" w:bidi="fr_FR"/>
        </w:rPr>
        <w:t xml:space="preserve">; </w:t>
      </w:r>
      <w:hyperlink r:id="rId354">
        <w:r>
          <w:rPr>
            <w:lang w:val="fr_FR" w:bidi="fr_FR"/>
          </w:rPr>
          <w:rPr>
            <w:color w:val="0000EE"/>
            <w:u w:val="single"/>
          </w:rPr>
          <w:t>Lc 4.9</w:t>
        </w:r>
      </w:hyperlink>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hyperlink r:id="rId355">
        <w:r>
          <w:rPr>
            <w:lang w:val="fr_FR" w:bidi="fr_FR"/>
          </w:rPr>
          <w:rPr>
            <w:color w:val="0000EE"/>
            <w:u w:val="single"/>
          </w:rPr>
          <w:t>1R 12.26–30</w:t>
        </w:r>
      </w:hyperlink>
      <w:r>
        <w:rPr>
          <w:lang w:val="fr_FR" w:bidi="fr_FR"/>
        </w:rPr>
        <w:t>), Jérusalem n'a jamais perdu sa prédominance. Naturellement, tant Ézéchias que Josias ont cherché à étendre leur réforme dans la région des tribus du Nord (</w:t>
      </w:r>
      <w:hyperlink r:id="rId356">
        <w:r>
          <w:rPr>
            <w:lang w:val="fr_FR" w:bidi="fr_FR"/>
          </w:rPr>
          <w:rPr>
            <w:color w:val="0000EE"/>
            <w:u w:val="single"/>
          </w:rPr>
          <w:t>2Ch 30.1–12</w:t>
        </w:r>
      </w:hyperlink>
      <w:r>
        <w:rPr>
          <w:lang w:val="fr_FR" w:bidi="fr_FR"/>
        </w:rPr>
        <w:t xml:space="preserve"> ; </w:t>
      </w:r>
      <w:hyperlink r:id="rId357">
        <w:r>
          <w:rPr>
            <w:lang w:val="fr_FR" w:bidi="fr_FR"/>
          </w:rPr>
          <w:rPr>
            <w:color w:val="0000EE"/>
            <w:u w:val="single"/>
          </w:rPr>
          <w:t>34.6–7</w:t>
        </w:r>
      </w:hyperlink>
      <w:r>
        <w:rPr>
          <w:lang w:val="fr_FR" w:bidi="fr_FR"/>
        </w:rPr>
        <w:t>). Jérusalem a été un centre de pèlerinage pour ces régions même après sa destruction (</w:t>
      </w:r>
      <w:hyperlink r:id="rId358">
        <w:r>
          <w:rPr>
            <w:lang w:val="fr_FR" w:bidi="fr_FR"/>
          </w:rPr>
          <w:rPr>
            <w:color w:val="0000EE"/>
            <w:u w:val="single"/>
          </w:rPr>
          <w:t>Jr 41.5</w:t>
        </w:r>
      </w:hyperlink>
      <w:r>
        <w:rPr>
          <w:lang w:val="fr_FR" w:bidi="fr_FR"/>
        </w:rPr>
        <w:t>). Les prophètes ont également prédit son destin comme point focal du culte universel (</w:t>
      </w:r>
      <w:hyperlink r:id="rId359">
        <w:r>
          <w:rPr>
            <w:lang w:val="fr_FR" w:bidi="fr_FR"/>
          </w:rPr>
          <w:rPr>
            <w:color w:val="0000EE"/>
            <w:u w:val="single"/>
          </w:rPr>
          <w:t>Es 2.1–4</w:t>
        </w:r>
      </w:hyperlink>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hyperlink r:id="rId360">
        <w:r>
          <w:rPr>
            <w:lang w:val="fr_FR" w:bidi="fr_FR"/>
          </w:rPr>
          <w:rPr>
            <w:color w:val="0000EE"/>
            <w:u w:val="single"/>
          </w:rPr>
          <w:t>Ex 33.9–11</w:t>
        </w:r>
      </w:hyperlink>
      <w:r>
        <w:rPr>
          <w:lang w:val="fr_FR" w:bidi="fr_FR"/>
        </w:rPr>
        <w:t>), au tabernacle (</w:t>
      </w:r>
      <w:hyperlink r:id="rId361">
        <w:r>
          <w:rPr>
            <w:lang w:val="fr_FR" w:bidi="fr_FR"/>
          </w:rPr>
          <w:rPr>
            <w:color w:val="0000EE"/>
            <w:u w:val="single"/>
          </w:rPr>
          <w:t>40.34–38</w:t>
        </w:r>
      </w:hyperlink>
      <w:r>
        <w:rPr>
          <w:lang w:val="fr_FR" w:bidi="fr_FR"/>
        </w:rPr>
        <w:t>) et finalement au Temple (</w:t>
      </w:r>
      <w:hyperlink r:id="rId362">
        <w:r>
          <w:rPr>
            <w:lang w:val="fr_FR" w:bidi="fr_FR"/>
          </w:rPr>
          <w:rPr>
            <w:color w:val="0000EE"/>
            <w:u w:val="single"/>
          </w:rPr>
          <w:t>1R 8.10–11</w:t>
        </w:r>
      </w:hyperlink>
      <w:r>
        <w:rPr>
          <w:lang w:val="fr_FR" w:bidi="fr_FR"/>
        </w:rPr>
        <w:t xml:space="preserve">). Le paradoxe est que, malgré la nature sans limite de Dieu, le Temple était considéré comme un lieu où il vivrait pour toujours (v. </w:t>
      </w:r>
      <w:hyperlink r:id="rId363">
        <w:r>
          <w:rPr>
            <w:lang w:val="fr_FR" w:bidi="fr_FR"/>
          </w:rPr>
          <w:rPr>
            <w:color w:val="0000EE"/>
            <w:u w:val="single"/>
          </w:rPr>
          <w:t>13, 27</w:t>
        </w:r>
      </w:hyperlink>
      <w:r>
        <w:rPr>
          <w:lang w:val="fr_FR" w:bidi="fr_FR"/>
        </w:rPr>
        <w:t>). Il avait choisi Sion, comme il avait choisi David (</w:t>
      </w:r>
      <w:hyperlink r:id="rId364">
        <w:r>
          <w:rPr>
            <w:lang w:val="fr_FR" w:bidi="fr_FR"/>
          </w:rPr>
          <w:rPr>
            <w:color w:val="0000EE"/>
            <w:u w:val="single"/>
          </w:rPr>
          <w:t xml:space="preserve">Ps 68.15–18 </w:t>
        </w:r>
      </w:hyperlink>
      <w:r>
        <w:rPr>
          <w:lang w:val="fr_FR" w:bidi="fr_FR"/>
        </w:rPr>
        <w:t xml:space="preserve">; </w:t>
      </w:r>
      <w:hyperlink r:id="rId365">
        <w:r>
          <w:rPr>
            <w:lang w:val="fr_FR" w:bidi="fr_FR"/>
          </w:rPr>
          <w:rPr>
            <w:color w:val="0000EE"/>
            <w:u w:val="single"/>
          </w:rPr>
          <w:t xml:space="preserve">76.2 </w:t>
        </w:r>
      </w:hyperlink>
      <w:r>
        <w:rPr>
          <w:lang w:val="fr_FR" w:bidi="fr_FR"/>
        </w:rPr>
        <w:t xml:space="preserve">; </w:t>
      </w:r>
      <w:hyperlink r:id="rId231">
        <w:r>
          <w:rPr>
            <w:lang w:val="fr_FR" w:bidi="fr_FR"/>
          </w:rPr>
          <w:rPr>
            <w:color w:val="0000EE"/>
            <w:u w:val="single"/>
          </w:rPr>
          <w:t>78.67–72</w:t>
        </w:r>
      </w:hyperlink>
      <w:r>
        <w:rPr>
          <w:lang w:val="fr_FR" w:bidi="fr_FR"/>
        </w:rPr>
        <w:t>), le Temple était donc considéré comme sa maison (</w:t>
      </w:r>
      <w:hyperlink r:id="rId366">
        <w:r>
          <w:rPr>
            <w:lang w:val="fr_FR" w:bidi="fr_FR"/>
          </w:rPr>
          <w:rPr>
            <w:color w:val="0000EE"/>
            <w:u w:val="single"/>
          </w:rPr>
          <w:t xml:space="preserve">27.4 </w:t>
        </w:r>
      </w:hyperlink>
      <w:r>
        <w:rPr>
          <w:lang w:val="fr_FR" w:bidi="fr_FR"/>
        </w:rPr>
        <w:t xml:space="preserve">; </w:t>
      </w:r>
      <w:hyperlink r:id="rId367">
        <w:r>
          <w:rPr>
            <w:lang w:val="fr_FR" w:bidi="fr_FR"/>
          </w:rPr>
          <w:rPr>
            <w:color w:val="0000EE"/>
            <w:u w:val="single"/>
          </w:rPr>
          <w:t xml:space="preserve">42.4 </w:t>
        </w:r>
      </w:hyperlink>
      <w:r>
        <w:rPr>
          <w:lang w:val="fr_FR" w:bidi="fr_FR"/>
        </w:rPr>
        <w:t xml:space="preserve">; </w:t>
      </w:r>
      <w:hyperlink r:id="rId368">
        <w:r>
          <w:rPr>
            <w:lang w:val="fr_FR" w:bidi="fr_FR"/>
          </w:rPr>
          <w:rPr>
            <w:color w:val="0000EE"/>
            <w:u w:val="single"/>
          </w:rPr>
          <w:t>84.1–4</w:t>
        </w:r>
      </w:hyperlink>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hyperlink r:id="rId248">
        <w:r>
          <w:rPr>
            <w:lang w:val="fr_FR" w:bidi="fr_FR"/>
          </w:rPr>
          <w:rPr>
            <w:color w:val="0000EE"/>
            <w:u w:val="single"/>
          </w:rPr>
          <w:t>Ez 40–48</w:t>
        </w:r>
      </w:hyperlink>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hyperlink r:id="rId369">
        <w:r>
          <w:rPr>
            <w:lang w:val="fr_FR" w:bidi="fr_FR"/>
          </w:rPr>
          <w:rPr>
            <w:color w:val="0000EE"/>
            <w:u w:val="single"/>
          </w:rPr>
          <w:t xml:space="preserve">9.3 </w:t>
        </w:r>
      </w:hyperlink>
      <w:r>
        <w:rPr>
          <w:lang w:val="fr_FR" w:bidi="fr_FR"/>
        </w:rPr>
        <w:t xml:space="preserve">; </w:t>
      </w:r>
      <w:hyperlink r:id="rId370">
        <w:r>
          <w:rPr>
            <w:lang w:val="fr_FR" w:bidi="fr_FR"/>
          </w:rPr>
          <w:rPr>
            <w:color w:val="0000EE"/>
            <w:u w:val="single"/>
          </w:rPr>
          <w:t xml:space="preserve">10.4, 18–19 </w:t>
        </w:r>
      </w:hyperlink>
      <w:r>
        <w:rPr>
          <w:lang w:val="fr_FR" w:bidi="fr_FR"/>
        </w:rPr>
        <w:t xml:space="preserve">; </w:t>
      </w:r>
      <w:hyperlink r:id="rId371">
        <w:r>
          <w:rPr>
            <w:lang w:val="fr_FR" w:bidi="fr_FR"/>
          </w:rPr>
          <w:rPr>
            <w:color w:val="0000EE"/>
            <w:u w:val="single"/>
          </w:rPr>
          <w:t>11.22–23</w:t>
        </w:r>
      </w:hyperlink>
      <w:r>
        <w:rPr>
          <w:lang w:val="fr_FR" w:bidi="fr_FR"/>
        </w:rPr>
        <w:t>), de revenir, afin que Jérusalem puisse à nouveau être nommée « le Seigneur est ici » (</w:t>
      </w:r>
      <w:hyperlink r:id="rId372">
        <w:r>
          <w:rPr>
            <w:lang w:val="fr_FR" w:bidi="fr_FR"/>
          </w:rPr>
          <w:rPr>
            <w:color w:val="0000EE"/>
            <w:u w:val="single"/>
          </w:rPr>
          <w:t xml:space="preserve">43.1–5 </w:t>
        </w:r>
      </w:hyperlink>
      <w:r>
        <w:rPr>
          <w:lang w:val="fr_FR" w:bidi="fr_FR"/>
        </w:rPr>
        <w:t xml:space="preserve">; </w:t>
      </w:r>
      <w:hyperlink r:id="rId373">
        <w:r>
          <w:rPr>
            <w:lang w:val="fr_FR" w:bidi="fr_FR"/>
          </w:rPr>
          <w:rPr>
            <w:color w:val="0000EE"/>
            <w:u w:val="single"/>
          </w:rPr>
          <w:t>48.35</w:t>
        </w:r>
      </w:hyperlink>
      <w:r>
        <w:rPr>
          <w:lang w:val="fr_FR" w:bidi="fr_FR"/>
        </w:rPr>
        <w:t>). Cette pensée est liée à la notion essentielle d'Ézéchiel que l'Esprit de Dieu habite ses fidèles adorateurs (</w:t>
      </w:r>
      <w:hyperlink r:id="rId374">
        <w:r>
          <w:rPr>
            <w:lang w:val="fr_FR" w:bidi="fr_FR"/>
          </w:rPr>
          <w:rPr>
            <w:color w:val="0000EE"/>
            <w:u w:val="single"/>
          </w:rPr>
          <w:t>36.24–28</w:t>
        </w:r>
      </w:hyperlink>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hyperlink r:id="rId375">
        <w:r>
          <w:rPr>
            <w:lang w:val="fr_FR" w:bidi="fr_FR"/>
          </w:rPr>
          <w:rPr>
            <w:color w:val="0000EE"/>
            <w:u w:val="single"/>
          </w:rPr>
          <w:t>Lc 2.41–50</w:t>
        </w:r>
      </w:hyperlink>
      <w:r>
        <w:rPr>
          <w:lang w:val="fr_FR" w:bidi="fr_FR"/>
        </w:rPr>
        <w:t>). Pour lui, « la maison de Dieu » est habitée par Dieu (</w:t>
      </w:r>
      <w:hyperlink r:id="rId376">
        <w:r>
          <w:rPr>
            <w:lang w:val="fr_FR" w:bidi="fr_FR"/>
          </w:rPr>
          <w:rPr>
            <w:color w:val="0000EE"/>
            <w:u w:val="single"/>
          </w:rPr>
          <w:t xml:space="preserve">Mt 12.4 </w:t>
        </w:r>
      </w:hyperlink>
      <w:r>
        <w:rPr>
          <w:lang w:val="fr_FR" w:bidi="fr_FR"/>
        </w:rPr>
        <w:t xml:space="preserve">; </w:t>
      </w:r>
      <w:hyperlink r:id="rId377">
        <w:r>
          <w:rPr>
            <w:lang w:val="fr_FR" w:bidi="fr_FR"/>
          </w:rPr>
          <w:rPr>
            <w:color w:val="0000EE"/>
            <w:u w:val="single"/>
          </w:rPr>
          <w:t>23.21</w:t>
        </w:r>
      </w:hyperlink>
      <w:r>
        <w:rPr>
          <w:lang w:val="fr_FR" w:bidi="fr_FR"/>
        </w:rPr>
        <w:t>). Bien qu'il le purifie deux fois avec une colère juste (</w:t>
      </w:r>
      <w:hyperlink r:id="rId378">
        <w:r>
          <w:rPr>
            <w:lang w:val="fr_FR" w:bidi="fr_FR"/>
          </w:rPr>
          <w:rPr>
            <w:color w:val="0000EE"/>
            <w:u w:val="single"/>
          </w:rPr>
          <w:t xml:space="preserve">Mt 21.12–13 </w:t>
        </w:r>
      </w:hyperlink>
      <w:r>
        <w:rPr>
          <w:lang w:val="fr_FR" w:bidi="fr_FR"/>
        </w:rPr>
        <w:t xml:space="preserve">; </w:t>
      </w:r>
      <w:hyperlink r:id="rId379">
        <w:r>
          <w:rPr>
            <w:lang w:val="fr_FR" w:bidi="fr_FR"/>
          </w:rPr>
          <w:rPr>
            <w:color w:val="0000EE"/>
            <w:u w:val="single"/>
          </w:rPr>
          <w:t>Jn 2.13–16</w:t>
        </w:r>
      </w:hyperlink>
      <w:r>
        <w:rPr>
          <w:lang w:val="fr_FR" w:bidi="fr_FR"/>
        </w:rPr>
        <w:t>), il pleure sur sa destruction imminente, ainsi que celle de la ville (</w:t>
      </w:r>
      <w:hyperlink r:id="rId380">
        <w:r>
          <w:rPr>
            <w:lang w:val="fr_FR" w:bidi="fr_FR"/>
          </w:rPr>
          <w:rPr>
            <w:color w:val="0000EE"/>
            <w:u w:val="single"/>
          </w:rPr>
          <w:t>Lc 19.41–44</w:t>
        </w:r>
      </w:hyperlink>
      <w:r>
        <w:rPr>
          <w:lang w:val="fr_FR" w:bidi="fr_FR"/>
        </w:rPr>
        <w:t>). Il y enseigne souvent, mais se dit « plus grand que le temple » (</w:t>
      </w:r>
      <w:hyperlink r:id="rId381">
        <w:r>
          <w:rPr>
            <w:lang w:val="fr_FR" w:bidi="fr_FR"/>
          </w:rPr>
          <w:rPr>
            <w:color w:val="0000EE"/>
            <w:u w:val="single"/>
          </w:rPr>
          <w:t>Mt 12.6</w:t>
        </w:r>
      </w:hyperlink>
      <w:r>
        <w:rPr>
          <w:lang w:val="fr_FR" w:bidi="fr_FR"/>
        </w:rPr>
        <w:t>). Lorsque, malgré les miracles qu'il accomplit, il est rejeté en tant que Messie à Jérusalem, il prédit sa destruction inévitable (</w:t>
      </w:r>
      <w:hyperlink r:id="rId382">
        <w:r>
          <w:rPr>
            <w:lang w:val="fr_FR" w:bidi="fr_FR"/>
          </w:rPr>
          <w:rPr>
            <w:color w:val="0000EE"/>
            <w:u w:val="single"/>
          </w:rPr>
          <w:t xml:space="preserve">Mt 21.9–15 </w:t>
        </w:r>
      </w:hyperlink>
      <w:r>
        <w:rPr>
          <w:lang w:val="fr_FR" w:bidi="fr_FR"/>
        </w:rPr>
        <w:t xml:space="preserve">; </w:t>
      </w:r>
      <w:hyperlink r:id="rId383">
        <w:r>
          <w:rPr>
            <w:lang w:val="fr_FR" w:bidi="fr_FR"/>
          </w:rPr>
          <w:rPr>
            <w:color w:val="0000EE"/>
            <w:u w:val="single"/>
          </w:rPr>
          <w:t>24.1–2</w:t>
        </w:r>
      </w:hyperlink>
      <w:r>
        <w:rPr>
          <w:lang w:val="fr_FR" w:bidi="fr_FR"/>
        </w:rPr>
        <w:t>). Pendant une brève période après la Pentecôte, l'Église primitive utilise le Temple comme lieu de réunion, jusqu'à ce que l'opposition croissante chasse les croyants de Jérusalem (</w:t>
      </w:r>
      <w:hyperlink r:id="rId384">
        <w:r>
          <w:rPr>
            <w:lang w:val="fr_FR" w:bidi="fr_FR"/>
          </w:rPr>
          <w:rPr>
            <w:color w:val="0000EE"/>
            <w:u w:val="single"/>
          </w:rPr>
          <w:t xml:space="preserve">Ac 5.12, 21, 42 </w:t>
        </w:r>
      </w:hyperlink>
      <w:r>
        <w:rPr>
          <w:lang w:val="fr_FR" w:bidi="fr_FR"/>
        </w:rPr>
        <w:t xml:space="preserve">; </w:t>
      </w:r>
      <w:hyperlink r:id="rId385">
        <w:r>
          <w:rPr>
            <w:lang w:val="fr_FR" w:bidi="fr_FR"/>
          </w:rPr>
          <w:rPr>
            <w:color w:val="0000EE"/>
            <w:u w:val="single"/>
          </w:rPr>
          <w:t>8.1</w:t>
        </w:r>
      </w:hyperlink>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hyperlink r:id="rId386">
        <w:r>
          <w:rPr>
            <w:lang w:val="fr_FR" w:bidi="fr_FR"/>
          </w:rPr>
          <w:rPr>
            <w:color w:val="0000EE"/>
            <w:u w:val="single"/>
          </w:rPr>
          <w:t xml:space="preserve">1Co 3.16–17 </w:t>
        </w:r>
      </w:hyperlink>
      <w:r>
        <w:rPr>
          <w:lang w:val="fr_FR" w:bidi="fr_FR"/>
        </w:rPr>
        <w:t xml:space="preserve">; </w:t>
      </w:r>
      <w:hyperlink r:id="rId387">
        <w:r>
          <w:rPr>
            <w:lang w:val="fr_FR" w:bidi="fr_FR"/>
          </w:rPr>
          <w:rPr>
            <w:color w:val="0000EE"/>
            <w:u w:val="single"/>
          </w:rPr>
          <w:t xml:space="preserve">6.19 </w:t>
        </w:r>
      </w:hyperlink>
      <w:r>
        <w:rPr>
          <w:lang w:val="fr_FR" w:bidi="fr_FR"/>
        </w:rPr>
        <w:t xml:space="preserve">; </w:t>
      </w:r>
      <w:hyperlink r:id="rId388">
        <w:r>
          <w:rPr>
            <w:lang w:val="fr_FR" w:bidi="fr_FR"/>
          </w:rPr>
          <w:rPr>
            <w:color w:val="0000EE"/>
            <w:u w:val="single"/>
          </w:rPr>
          <w:t xml:space="preserve">2Co 6.16 </w:t>
        </w:r>
      </w:hyperlink>
      <w:r>
        <w:rPr>
          <w:lang w:val="fr_FR" w:bidi="fr_FR"/>
        </w:rPr>
        <w:t xml:space="preserve">; </w:t>
      </w:r>
      <w:hyperlink r:id="rId389">
        <w:r>
          <w:rPr>
            <w:lang w:val="fr_FR" w:bidi="fr_FR"/>
          </w:rPr>
          <w:rPr>
            <w:color w:val="0000EE"/>
            <w:u w:val="single"/>
          </w:rPr>
          <w:t xml:space="preserve">Ep 2.21 </w:t>
        </w:r>
      </w:hyperlink>
      <w:r>
        <w:rPr>
          <w:lang w:val="fr_FR" w:bidi="fr_FR"/>
        </w:rPr>
        <w:t xml:space="preserve">; </w:t>
      </w:r>
      <w:hyperlink r:id="rId390">
        <w:r>
          <w:rPr>
            <w:lang w:val="fr_FR" w:bidi="fr_FR"/>
          </w:rPr>
          <w:rPr>
            <w:color w:val="0000EE"/>
            <w:u w:val="single"/>
          </w:rPr>
          <w:t>2Th 2.4</w:t>
        </w:r>
      </w:hyperlink>
      <w:r>
        <w:rPr>
          <w:lang w:val="fr_FR" w:bidi="fr_FR"/>
        </w:rPr>
        <w:t xml:space="preserve">) et </w:t>
      </w:r>
      <w:r>
        <w:rPr>
          <w:i/>
          <w:lang w:val="fr_FR" w:bidi="fr_FR"/>
        </w:rPr>
        <w:t>hieron</w:t>
      </w:r>
      <w:r>
        <w:rPr>
          <w:lang w:val="fr_FR" w:bidi="fr_FR"/>
        </w:rPr>
        <w:t xml:space="preserve"> une fois (</w:t>
      </w:r>
      <w:hyperlink r:id="rId391">
        <w:r>
          <w:rPr>
            <w:lang w:val="fr_FR" w:bidi="fr_FR"/>
          </w:rPr>
          <w:rPr>
            <w:color w:val="0000EE"/>
            <w:u w:val="single"/>
          </w:rPr>
          <w:t>1Co 9.13</w:t>
        </w:r>
      </w:hyperlink>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hyperlink r:id="rId391">
        <w:r>
          <w:rPr>
            <w:lang w:val="fr_FR" w:bidi="fr_FR"/>
          </w:rPr>
          <w:rPr>
            <w:color w:val="0000EE"/>
            <w:u w:val="single"/>
          </w:rPr>
          <w:t>1Co 9.13</w:t>
        </w:r>
      </w:hyperlink>
      <w:r>
        <w:rPr>
          <w:lang w:val="fr_FR" w:bidi="fr_FR"/>
        </w:rPr>
        <w:t xml:space="preserve">). (L'autel était situé dans le parvis extérieur, voir </w:t>
      </w:r>
      <w:hyperlink r:id="rId392">
        <w:r>
          <w:rPr>
            <w:lang w:val="fr_FR" w:bidi="fr_FR"/>
          </w:rPr>
          <w:rPr>
            <w:color w:val="0000EE"/>
            <w:u w:val="single"/>
          </w:rPr>
          <w:t>Ex 27–29</w:t>
        </w:r>
      </w:hyperlink>
      <w:r>
        <w:rPr>
          <w:lang w:val="fr_FR" w:bidi="fr_FR"/>
        </w:rPr>
        <w:t xml:space="preserve">, </w:t>
      </w:r>
      <w:hyperlink r:id="rId393">
        <w:r>
          <w:rPr>
            <w:lang w:val="fr_FR" w:bidi="fr_FR"/>
          </w:rPr>
          <w:rPr>
            <w:color w:val="0000EE"/>
            <w:u w:val="single"/>
          </w:rPr>
          <w:t>40</w:t>
        </w:r>
      </w:hyperlink>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hyperlink r:id="rId390">
        <w:r>
          <w:rPr>
            <w:lang w:val="fr_FR" w:bidi="fr_FR"/>
          </w:rPr>
          <w:rPr>
            <w:color w:val="0000EE"/>
            <w:u w:val="single"/>
          </w:rPr>
          <w:t>2Th 2.4</w:t>
        </w:r>
      </w:hyperlink>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hyperlink r:id="rId387">
        <w:r>
          <w:rPr>
            <w:lang w:val="fr_FR" w:bidi="fr_FR"/>
          </w:rPr>
          <w:rPr>
            <w:color w:val="0000EE"/>
            <w:u w:val="single"/>
          </w:rPr>
          <w:t>1Co 6.19</w:t>
        </w:r>
      </w:hyperlink>
      <w:r>
        <w:rPr>
          <w:lang w:val="fr_FR" w:bidi="fr_FR"/>
        </w:rPr>
        <w:t>). Dans tous les autres cas, le sanctuaire représente le corps du Christ, l'Église (</w:t>
      </w:r>
      <w:hyperlink r:id="rId386">
        <w:r>
          <w:rPr>
            <w:lang w:val="fr_FR" w:bidi="fr_FR"/>
          </w:rPr>
          <w:rPr>
            <w:color w:val="0000EE"/>
            <w:u w:val="single"/>
          </w:rPr>
          <w:t>1Co 3.16–17</w:t>
        </w:r>
      </w:hyperlink>
      <w:r>
        <w:rPr>
          <w:lang w:val="fr_FR" w:bidi="fr_FR"/>
        </w:rPr>
        <w:t xml:space="preserve"> ; </w:t>
      </w:r>
      <w:hyperlink r:id="rId388">
        <w:r>
          <w:rPr>
            <w:lang w:val="fr_FR" w:bidi="fr_FR"/>
          </w:rPr>
          <w:rPr>
            <w:color w:val="0000EE"/>
            <w:u w:val="single"/>
          </w:rPr>
          <w:t>2Co 6.16</w:t>
        </w:r>
      </w:hyperlink>
      <w:r>
        <w:rPr>
          <w:lang w:val="fr_FR" w:bidi="fr_FR"/>
        </w:rPr>
        <w:t xml:space="preserve"> ; </w:t>
      </w:r>
      <w:hyperlink r:id="rId389">
        <w:r>
          <w:rPr>
            <w:lang w:val="fr_FR" w:bidi="fr_FR"/>
          </w:rPr>
          <w:rPr>
            <w:color w:val="0000EE"/>
            <w:u w:val="single"/>
          </w:rPr>
          <w:t>Ep 2.21</w:t>
        </w:r>
      </w:hyperlink>
      <w:r>
        <w:rPr>
          <w:lang w:val="fr_FR" w:bidi="fr_FR"/>
        </w:rPr>
        <w:t xml:space="preserve">). Par erreur, de nombreux lecteurs pensent que </w:t>
      </w:r>
      <w:hyperlink r:id="rId386">
        <w:r>
          <w:rPr>
            <w:lang w:val="fr_FR" w:bidi="fr_FR"/>
          </w:rPr>
          <w:rPr>
            <w:color w:val="0000EE"/>
            <w:u w:val="single"/>
          </w:rPr>
          <w:t>1 Corinthiens 3.16–17</w:t>
        </w:r>
      </w:hyperlink>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hyperlink r:id="rId394">
        <w:r>
          <w:rPr>
            <w:lang w:val="fr_FR" w:bidi="fr_FR"/>
          </w:rPr>
          <w:rPr>
            <w:color w:val="0000EE"/>
            <w:u w:val="single"/>
          </w:rPr>
          <w:t>1Co 1.10–13</w:t>
        </w:r>
      </w:hyperlink>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hyperlink r:id="rId389">
        <w:r>
          <w:rPr>
            <w:lang w:val="fr_FR" w:bidi="fr_FR"/>
          </w:rPr>
          <w:rPr>
            <w:color w:val="0000EE"/>
            <w:u w:val="single"/>
          </w:rPr>
          <w:t>Ep 2.21</w:t>
        </w:r>
      </w:hyperlink>
      <w:r>
        <w:rPr>
          <w:lang w:val="fr_FR" w:bidi="fr_FR"/>
        </w:rPr>
        <w:t>). Paul représente chaque Église locale comme offrant à Dieu une habitation spirituelle dans cette localité (</w:t>
      </w:r>
      <w:hyperlink r:id="rId395">
        <w:r>
          <w:rPr>
            <w:lang w:val="fr_FR" w:bidi="fr_FR"/>
          </w:rPr>
          <w:rPr>
            <w:color w:val="0000EE"/>
            <w:u w:val="single"/>
          </w:rPr>
          <w:t>v. 22</w:t>
        </w:r>
      </w:hyperlink>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hyperlink r:id="rId396">
        <w:r>
          <w:rPr>
            <w:lang w:val="fr_FR" w:bidi="fr_FR"/>
          </w:rPr>
          <w:rPr>
            <w:color w:val="0000EE"/>
            <w:u w:val="single"/>
          </w:rPr>
          <w:t xml:space="preserve">Ap 3.12 </w:t>
        </w:r>
      </w:hyperlink>
      <w:r>
        <w:rPr>
          <w:lang w:val="fr_FR" w:bidi="fr_FR"/>
        </w:rPr>
        <w:t xml:space="preserve">; </w:t>
      </w:r>
      <w:hyperlink r:id="rId397">
        <w:r>
          <w:rPr>
            <w:lang w:val="fr_FR" w:bidi="fr_FR"/>
          </w:rPr>
          <w:rPr>
            <w:color w:val="0000EE"/>
            <w:u w:val="single"/>
          </w:rPr>
          <w:t xml:space="preserve">14.1 </w:t>
        </w:r>
      </w:hyperlink>
      <w:r>
        <w:rPr>
          <w:lang w:val="fr_FR" w:bidi="fr_FR"/>
        </w:rPr>
        <w:t xml:space="preserve">; </w:t>
      </w:r>
      <w:hyperlink r:id="rId398">
        <w:r>
          <w:rPr>
            <w:lang w:val="fr_FR" w:bidi="fr_FR"/>
          </w:rPr>
          <w:rPr>
            <w:color w:val="0000EE"/>
            <w:u w:val="single"/>
          </w:rPr>
          <w:t>21.2, 10, 22</w:t>
        </w:r>
      </w:hyperlink>
      <w:r>
        <w:rPr>
          <w:lang w:val="fr_FR" w:bidi="fr_FR"/>
        </w:rPr>
        <w:t>). Trois idées interconnectées dominent. La première est le concept de l'Église composée de martyrs, dont les membres fidèles sont le temple de Dieu (</w:t>
      </w:r>
      <w:hyperlink r:id="rId396">
        <w:r>
          <w:rPr>
            <w:lang w:val="fr_FR" w:bidi="fr_FR"/>
          </w:rPr>
          <w:rPr>
            <w:color w:val="0000EE"/>
            <w:u w:val="single"/>
          </w:rPr>
          <w:t xml:space="preserve">3.12 </w:t>
        </w:r>
      </w:hyperlink>
      <w:r>
        <w:rPr>
          <w:lang w:val="fr_FR" w:bidi="fr_FR"/>
        </w:rPr>
        <w:t xml:space="preserve">; </w:t>
      </w:r>
      <w:hyperlink r:id="rId397">
        <w:r>
          <w:rPr>
            <w:lang w:val="fr_FR" w:bidi="fr_FR"/>
          </w:rPr>
          <w:rPr>
            <w:color w:val="0000EE"/>
            <w:u w:val="single"/>
          </w:rPr>
          <w:t>14.1</w:t>
        </w:r>
      </w:hyperlink>
      <w:r>
        <w:rPr>
          <w:lang w:val="fr_FR" w:bidi="fr_FR"/>
        </w:rPr>
        <w:t>). Ce temple grandit progressivement alors que le nombre de martyrs augmente (</w:t>
      </w:r>
      <w:hyperlink r:id="rId399">
        <w:r>
          <w:rPr>
            <w:lang w:val="fr_FR" w:bidi="fr_FR"/>
          </w:rPr>
          <w:rPr>
            <w:color w:val="0000EE"/>
            <w:u w:val="single"/>
          </w:rPr>
          <w:t>6.11</w:t>
        </w:r>
      </w:hyperlink>
      <w:r>
        <w:rPr>
          <w:lang w:val="fr_FR" w:bidi="fr_FR"/>
        </w:rPr>
        <w:t>). Un autre aspect est le temple en tant que lieu de jugement (</w:t>
      </w:r>
      <w:hyperlink r:id="rId400">
        <w:r>
          <w:rPr>
            <w:lang w:val="fr_FR" w:bidi="fr_FR"/>
          </w:rPr>
          <w:rPr>
            <w:color w:val="0000EE"/>
            <w:u w:val="single"/>
          </w:rPr>
          <w:t xml:space="preserve">11.19 </w:t>
        </w:r>
      </w:hyperlink>
      <w:r>
        <w:rPr>
          <w:lang w:val="fr_FR" w:bidi="fr_FR"/>
        </w:rPr>
        <w:t xml:space="preserve">; </w:t>
      </w:r>
      <w:hyperlink r:id="rId401">
        <w:r>
          <w:rPr>
            <w:lang w:val="fr_FR" w:bidi="fr_FR"/>
          </w:rPr>
          <w:rPr>
            <w:color w:val="0000EE"/>
            <w:u w:val="single"/>
          </w:rPr>
          <w:t xml:space="preserve">14.15 </w:t>
        </w:r>
      </w:hyperlink>
      <w:r>
        <w:rPr>
          <w:lang w:val="fr_FR" w:bidi="fr_FR"/>
        </w:rPr>
        <w:t xml:space="preserve">; </w:t>
      </w:r>
      <w:hyperlink r:id="rId402">
        <w:r>
          <w:rPr>
            <w:lang w:val="fr_FR" w:bidi="fr_FR"/>
          </w:rPr>
          <w:rPr>
            <w:color w:val="0000EE"/>
            <w:u w:val="single"/>
          </w:rPr>
          <w:t>15.5–16.1</w:t>
        </w:r>
      </w:hyperlink>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hyperlink r:id="rId403">
        <w:r>
          <w:rPr>
            <w:lang w:val="fr_FR" w:bidi="fr_FR"/>
          </w:rPr>
          <w:rPr>
            <w:color w:val="0000EE"/>
            <w:u w:val="single"/>
          </w:rPr>
          <w:t>21.22</w:t>
        </w:r>
      </w:hyperlink>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hyperlink r:id="rId404">
        <w:r>
          <w:rPr>
            <w:lang w:val="fr_FR" w:bidi="fr_FR"/>
          </w:rPr>
          <w:rPr>
            <w:color w:val="0000EE"/>
            <w:u w:val="single"/>
          </w:rPr>
          <w:t>Gn 11.26</w:t>
        </w:r>
      </w:hyperlink>
      <w:r>
        <w:rPr>
          <w:lang w:val="fr_FR" w:bidi="fr_FR"/>
        </w:rPr>
        <w:t xml:space="preserve"> ; </w:t>
      </w:r>
      <w:hyperlink r:id="rId405">
        <w:r>
          <w:rPr>
            <w:lang w:val="fr_FR" w:bidi="fr_FR"/>
          </w:rPr>
          <w:rPr>
            <w:color w:val="0000EE"/>
            <w:u w:val="single"/>
          </w:rPr>
          <w:t>1Ch 1.26</w:t>
        </w:r>
      </w:hyperlink>
      <w:r>
        <w:rPr>
          <w:lang w:val="fr_FR" w:bidi="fr_FR"/>
        </w:rPr>
        <w:t xml:space="preserve"> ; </w:t>
      </w:r>
      <w:hyperlink r:id="rId406">
        <w:r>
          <w:rPr>
            <w:lang w:val="fr_FR" w:bidi="fr_FR"/>
          </w:rPr>
          <w:rPr>
            <w:color w:val="0000EE"/>
            <w:u w:val="single"/>
          </w:rPr>
          <w:t>Lc 3.34</w:t>
        </w:r>
      </w:hyperlink>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hyperlink r:id="rId404">
        <w:r>
          <w:rPr>
            <w:lang w:val="fr_FR" w:bidi="fr_FR"/>
          </w:rPr>
          <w:rPr>
            <w:color w:val="0000EE"/>
            <w:u w:val="single"/>
          </w:rPr>
          <w:t>Gn 11.26</w:t>
        </w:r>
      </w:hyperlink>
      <w:r>
        <w:rPr>
          <w:lang w:val="fr_FR" w:bidi="fr_FR"/>
        </w:rPr>
        <w:t>). Le Nouveau Testament rapporte qu'Abram a quitté Haran après la mort de son père alors qu'il avait 75 ans (</w:t>
      </w:r>
      <w:hyperlink r:id="rId407">
        <w:r>
          <w:rPr>
            <w:lang w:val="fr_FR" w:bidi="fr_FR"/>
          </w:rPr>
          <w:rPr>
            <w:color w:val="0000EE"/>
            <w:u w:val="single"/>
          </w:rPr>
          <w:t>Gn 12.4</w:t>
        </w:r>
      </w:hyperlink>
      <w:r>
        <w:rPr>
          <w:lang w:val="fr_FR" w:bidi="fr_FR"/>
        </w:rPr>
        <w:t xml:space="preserve"> ; </w:t>
      </w:r>
      <w:hyperlink r:id="rId408">
        <w:r>
          <w:rPr>
            <w:lang w:val="fr_FR" w:bidi="fr_FR"/>
          </w:rPr>
          <w:rPr>
            <w:color w:val="0000EE"/>
            <w:u w:val="single"/>
          </w:rPr>
          <w:t>Ac 7.4</w:t>
        </w:r>
      </w:hyperlink>
      <w:r>
        <w:rPr>
          <w:lang w:val="fr_FR" w:bidi="fr_FR"/>
        </w:rPr>
        <w:t>).</w:t>
      </w:r>
    </w:p>
    <w:p>
      <w:pPr/>
      <w:r>
        <w:rPr>
          <w:lang w:val="fr_FR" w:bidi="fr_FR"/>
        </w:rPr>
      </w:r>
      <w:r>
        <w:rPr>
          <w:lang w:val="fr_FR" w:bidi="fr_FR"/>
        </w:rPr>
        <w:t>Térach est mort à l'âge de 205 ans (</w:t>
      </w:r>
      <w:hyperlink r:id="rId409">
        <w:r>
          <w:rPr>
            <w:lang w:val="fr_FR" w:bidi="fr_FR"/>
          </w:rPr>
          <w:rPr>
            <w:color w:val="0000EE"/>
            <w:u w:val="single"/>
          </w:rPr>
          <w:t>Gn 11.32</w:t>
        </w:r>
      </w:hyperlink>
      <w:r>
        <w:rPr>
          <w:lang w:val="fr_FR" w:bidi="fr_FR"/>
        </w:rPr>
        <w:t>). Cela suggère que Térach avait au moins 130 ans lorsqu'Abram est né. Térach a commencé le voyage vers Canaan, bien qu'il n'ait pas réussi à aller au-delà de Charan (</w:t>
      </w:r>
      <w:hyperlink r:id="rId410">
        <w:r>
          <w:rPr>
            <w:lang w:val="fr_FR" w:bidi="fr_FR"/>
          </w:rPr>
          <w:rPr>
            <w:color w:val="0000EE"/>
            <w:u w:val="single"/>
          </w:rPr>
          <w:t>Gn 11.31–32</w:t>
        </w:r>
      </w:hyperlink>
      <w:r>
        <w:rPr>
          <w:lang w:val="fr_FR" w:bidi="fr_FR"/>
        </w:rPr>
        <w:t>). Abram a reçu l'ordre de quitter sa famille et de se rendre à Canaan (</w:t>
      </w:r>
      <w:hyperlink r:id="rId411">
        <w:r>
          <w:rPr>
            <w:lang w:val="fr_FR" w:bidi="fr_FR"/>
          </w:rPr>
          <w:rPr>
            <w:color w:val="0000EE"/>
            <w:u w:val="single"/>
          </w:rPr>
          <w:t>Gn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hyperlink r:id="rId412">
        <w:r>
          <w:rPr>
            <w:lang w:val="fr_FR" w:bidi="fr_FR"/>
          </w:rPr>
          <w:rPr>
            <w:color w:val="0000EE"/>
            <w:u w:val="single"/>
          </w:rPr>
          <w:t>Gn 2.7, 19</w:t>
        </w:r>
      </w:hyperlink>
      <w:r>
        <w:rPr>
          <w:lang w:val="fr_FR" w:bidi="fr_FR"/>
        </w:rPr>
        <w:t>). Ce mot fait référence au sol rougeâtre à partir duquel le corps d'Adam a été façonné. Un autre mot hébreu traduit par « terre » ou « territoire » peut désigner un pays (</w:t>
      </w:r>
      <w:hyperlink r:id="rId413">
        <w:r>
          <w:rPr>
            <w:lang w:val="fr_FR" w:bidi="fr_FR"/>
          </w:rPr>
          <w:rPr>
            <w:color w:val="0000EE"/>
            <w:u w:val="single"/>
          </w:rPr>
          <w:t>Gn 21.21</w:t>
        </w:r>
      </w:hyperlink>
      <w:r>
        <w:rPr>
          <w:lang w:val="fr_FR" w:bidi="fr_FR"/>
        </w:rPr>
        <w:t>). Un mot traduit par « poussière » peut simplement signifier terre ou sol sec (</w:t>
      </w:r>
      <w:hyperlink r:id="rId414">
        <w:r>
          <w:rPr>
            <w:lang w:val="fr_FR" w:bidi="fr_FR"/>
          </w:rPr>
          <w:rPr>
            <w:color w:val="0000EE"/>
            <w:u w:val="single"/>
          </w:rPr>
          <w:t>Gn 3.19</w:t>
        </w:r>
      </w:hyperlink>
      <w:r>
        <w:rPr>
          <w:lang w:val="fr_FR" w:bidi="fr_FR"/>
        </w:rPr>
        <w:t>). Dans le Nouveau Testament, un mot grec traduit par « terre » peut également désigner un territoire ou un pays (</w:t>
      </w:r>
      <w:hyperlink r:id="rId415">
        <w:r>
          <w:rPr>
            <w:lang w:val="fr_FR" w:bidi="fr_FR"/>
          </w:rPr>
          <w:rPr>
            <w:color w:val="0000EE"/>
            <w:u w:val="single"/>
          </w:rPr>
          <w:t>Mt 27.45</w:t>
        </w:r>
      </w:hyperlink>
      <w:r>
        <w:rPr>
          <w:lang w:val="fr_FR" w:bidi="fr_FR"/>
        </w:rPr>
        <w:t>). Un autre mot grec, duquel est dérivé le mot « œcuménique », se réfère à la terre entière habitée (</w:t>
      </w:r>
      <w:hyperlink r:id="rId416">
        <w:r>
          <w:rPr>
            <w:lang w:val="fr_FR" w:bidi="fr_FR"/>
          </w:rPr>
          <w:rPr>
            <w:color w:val="0000EE"/>
            <w:u w:val="single"/>
          </w:rPr>
          <w:t>Lc 21.26</w:t>
        </w:r>
      </w:hyperlink>
      <w:r>
        <w:rPr>
          <w:lang w:val="fr_FR" w:bidi="fr_FR"/>
        </w:rPr>
        <w:t>) ou à l'Empire romain de l'époque (</w:t>
      </w:r>
      <w:hyperlink r:id="rId417">
        <w:r>
          <w:rPr>
            <w:lang w:val="fr_FR" w:bidi="fr_FR"/>
          </w:rPr>
          <w:rPr>
            <w:color w:val="0000EE"/>
            <w:u w:val="single"/>
          </w:rPr>
          <w:t>Lc 2.1</w:t>
        </w:r>
      </w:hyperlink>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hyperlink r:id="rId418">
        <w:r>
          <w:rPr>
            <w:lang w:val="fr_FR" w:bidi="fr_FR"/>
          </w:rPr>
          <w:rPr>
            <w:color w:val="0000EE"/>
            <w:u w:val="single"/>
          </w:rPr>
          <w:t>Gn 1.10–11</w:t>
        </w:r>
      </w:hyperlink>
      <w:r>
        <w:rPr>
          <w:lang w:val="fr_FR" w:bidi="fr_FR"/>
        </w:rPr>
        <w:t>). Dans certains passages, « la terre » est utilisée d'une manière similaire à la façon dont nous pensons à la planète entière aujourd'hui (</w:t>
      </w:r>
      <w:hyperlink r:id="rId419">
        <w:r>
          <w:rPr>
            <w:lang w:val="fr_FR" w:bidi="fr_FR"/>
          </w:rPr>
          <w:rPr>
            <w:color w:val="0000EE"/>
            <w:u w:val="single"/>
          </w:rPr>
          <w:t>Jb 1.7</w:t>
        </w:r>
      </w:hyperlink>
      <w:r>
        <w:rPr>
          <w:lang w:val="fr_FR" w:bidi="fr_FR"/>
        </w:rPr>
        <w:t>), suspendue dans le vide de l'espace (</w:t>
      </w:r>
      <w:hyperlink r:id="rId420">
        <w:r>
          <w:rPr>
            <w:lang w:val="fr_FR" w:bidi="fr_FR"/>
          </w:rPr>
          <w:rPr>
            <w:color w:val="0000EE"/>
            <w:u w:val="single"/>
          </w:rPr>
          <w:t>Jb 26.7</w:t>
        </w:r>
      </w:hyperlink>
      <w:r>
        <w:rPr>
          <w:lang w:val="fr_FR" w:bidi="fr_FR"/>
        </w:rPr>
        <w:t>). Les références aux quatre coins de la terre (</w:t>
      </w:r>
      <w:hyperlink r:id="rId421">
        <w:r>
          <w:rPr>
            <w:lang w:val="fr_FR" w:bidi="fr_FR"/>
          </w:rPr>
          <w:rPr>
            <w:color w:val="0000EE"/>
            <w:u w:val="single"/>
          </w:rPr>
          <w:t>Es 11.12</w:t>
        </w:r>
      </w:hyperlink>
      <w:r>
        <w:rPr>
          <w:lang w:val="fr_FR" w:bidi="fr_FR"/>
        </w:rPr>
        <w:t xml:space="preserve"> ; </w:t>
      </w:r>
      <w:hyperlink r:id="rId422">
        <w:r>
          <w:rPr>
            <w:lang w:val="fr_FR" w:bidi="fr_FR"/>
          </w:rPr>
          <w:rPr>
            <w:color w:val="0000EE"/>
            <w:u w:val="single"/>
          </w:rPr>
          <w:t>Ez 7.2</w:t>
        </w:r>
      </w:hyperlink>
      <w:r>
        <w:rPr>
          <w:lang w:val="fr_FR" w:bidi="fr_FR"/>
        </w:rPr>
        <w:t>) se réfèrent aux points cardinaux d'une boussole, non à la forme de la terre. Le « cercle de la terre » fait probablement référence à la circonférence de l'horizon (</w:t>
      </w:r>
      <w:hyperlink r:id="rId423">
        <w:r>
          <w:rPr>
            <w:lang w:val="fr_FR" w:bidi="fr_FR"/>
          </w:rPr>
          <w:rPr>
            <w:color w:val="0000EE"/>
            <w:u w:val="single"/>
          </w:rPr>
          <w:t>Es 40.22</w:t>
        </w:r>
      </w:hyperlink>
      <w:r>
        <w:rPr>
          <w:lang w:val="fr_FR" w:bidi="fr_FR"/>
        </w:rPr>
        <w:t xml:space="preserve"> ; voir </w:t>
      </w:r>
      <w:hyperlink r:id="rId424">
        <w:r>
          <w:rPr>
            <w:lang w:val="fr_FR" w:bidi="fr_FR"/>
          </w:rPr>
          <w:rPr>
            <w:color w:val="0000EE"/>
            <w:u w:val="single"/>
          </w:rPr>
          <w:t>Jb 38.13</w:t>
        </w:r>
      </w:hyperlink>
      <w:r>
        <w:rPr>
          <w:lang w:val="fr_FR" w:bidi="fr_FR"/>
        </w:rPr>
        <w:t>). La terre est parfois décrite comme étant soutenue par des piliers (</w:t>
      </w:r>
      <w:hyperlink r:id="rId425">
        <w:r>
          <w:rPr>
            <w:lang w:val="fr_FR" w:bidi="fr_FR"/>
          </w:rPr>
          <w:rPr>
            <w:color w:val="0000EE"/>
            <w:u w:val="single"/>
          </w:rPr>
          <w:t>Jb 9.6</w:t>
        </w:r>
      </w:hyperlink>
      <w:r>
        <w:rPr>
          <w:lang w:val="fr_FR" w:bidi="fr_FR"/>
        </w:rPr>
        <w:t xml:space="preserve"> ; </w:t>
      </w:r>
      <w:hyperlink r:id="rId426">
        <w:r>
          <w:rPr>
            <w:lang w:val="fr_FR" w:bidi="fr_FR"/>
          </w:rPr>
          <w:rPr>
            <w:color w:val="0000EE"/>
            <w:u w:val="single"/>
          </w:rPr>
          <w:t>Ps 75.3</w:t>
        </w:r>
      </w:hyperlink>
      <w:r>
        <w:rPr>
          <w:lang w:val="fr_FR" w:bidi="fr_FR"/>
        </w:rPr>
        <w:t>) ou des fondations (</w:t>
      </w:r>
      <w:hyperlink r:id="rId427">
        <w:r>
          <w:rPr>
            <w:lang w:val="fr_FR" w:bidi="fr_FR"/>
          </w:rPr>
          <w:rPr>
            <w:color w:val="0000EE"/>
            <w:u w:val="single"/>
          </w:rPr>
          <w:t>Ps 104.5</w:t>
        </w:r>
      </w:hyperlink>
      <w:r>
        <w:rPr>
          <w:lang w:val="fr_FR" w:bidi="fr_FR"/>
        </w:rPr>
        <w:t xml:space="preserve"> ; </w:t>
      </w:r>
      <w:hyperlink r:id="rId428">
        <w:r>
          <w:rPr>
            <w:lang w:val="fr_FR" w:bidi="fr_FR"/>
          </w:rPr>
          <w:rPr>
            <w:color w:val="0000EE"/>
            <w:u w:val="single"/>
          </w:rPr>
          <w:t>Pr 8.29</w:t>
        </w:r>
      </w:hyperlink>
      <w:r>
        <w:rPr>
          <w:lang w:val="fr_FR" w:bidi="fr_FR"/>
        </w:rPr>
        <w:t xml:space="preserve"> ; </w:t>
      </w:r>
      <w:hyperlink r:id="rId429">
        <w:r>
          <w:rPr>
            <w:lang w:val="fr_FR" w:bidi="fr_FR"/>
          </w:rPr>
          <w:rPr>
            <w:color w:val="0000EE"/>
            <w:u w:val="single"/>
          </w:rPr>
          <w:t>Ésaïe 24.18</w:t>
        </w:r>
      </w:hyperlink>
      <w:r>
        <w:rPr>
          <w:lang w:val="fr_FR" w:bidi="fr_FR"/>
        </w:rPr>
        <w:t xml:space="preserve"> ; </w:t>
      </w:r>
      <w:hyperlink r:id="rId430">
        <w:r>
          <w:rPr>
            <w:lang w:val="fr_FR" w:bidi="fr_FR"/>
          </w:rPr>
          <w:rPr>
            <w:color w:val="0000EE"/>
            <w:u w:val="single"/>
          </w:rPr>
          <w:t>Jr 31.37</w:t>
        </w:r>
      </w:hyperlink>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hyperlink r:id="rId431">
        <w:r>
          <w:rPr>
            <w:lang w:val="fr_FR" w:bidi="fr_FR"/>
          </w:rPr>
          <w:rPr>
            <w:color w:val="0000EE"/>
            <w:u w:val="single"/>
          </w:rPr>
          <w:t>2R 5.17</w:t>
        </w:r>
      </w:hyperlink>
      <w:r>
        <w:rPr>
          <w:lang w:val="fr_FR" w:bidi="fr_FR"/>
        </w:rPr>
        <w:t>). Selon la Bible, l'état originel de la terre (</w:t>
      </w:r>
      <w:hyperlink r:id="rId432">
        <w:r>
          <w:rPr>
            <w:lang w:val="fr_FR" w:bidi="fr_FR"/>
          </w:rPr>
          <w:rPr>
            <w:color w:val="0000EE"/>
            <w:u w:val="single"/>
          </w:rPr>
          <w:t>Gn 2.6</w:t>
        </w:r>
      </w:hyperlink>
      <w:r>
        <w:rPr>
          <w:lang w:val="fr_FR" w:bidi="fr_FR"/>
        </w:rPr>
        <w:t>) a été affecté par la malédiction provoquée par le péché humain (</w:t>
      </w:r>
      <w:hyperlink r:id="rId433">
        <w:r>
          <w:rPr>
            <w:lang w:val="fr_FR" w:bidi="fr_FR"/>
          </w:rPr>
          <w:rPr>
            <w:color w:val="0000EE"/>
            <w:u w:val="single"/>
          </w:rPr>
          <w:t>Gn 3.17–19</w:t>
        </w:r>
      </w:hyperlink>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hyperlink r:id="rId434">
        <w:r>
          <w:rPr>
            <w:lang w:val="fr_FR" w:bidi="fr_FR"/>
          </w:rPr>
          <w:rPr>
            <w:color w:val="0000EE"/>
            <w:u w:val="single"/>
          </w:rPr>
          <w:t>Gn 4.8–12</w:t>
        </w:r>
      </w:hyperlink>
      <w:r>
        <w:rPr>
          <w:lang w:val="fr_FR" w:bidi="fr_FR"/>
        </w:rPr>
        <w:t>).</w:t>
      </w:r>
    </w:p>
    <w:p>
      <w:pPr/>
      <w:r>
        <w:rPr>
          <w:lang w:val="fr_FR" w:bidi="fr_FR"/>
        </w:rPr>
      </w:r>
      <w:r>
        <w:rPr>
          <w:lang w:val="fr_FR" w:bidi="fr_FR"/>
        </w:rPr>
        <w:t>Les Israélites devaient laisser la terre se reposer chaque septième année (</w:t>
      </w:r>
      <w:hyperlink r:id="rId435">
        <w:r>
          <w:rPr>
            <w:lang w:val="fr_FR" w:bidi="fr_FR"/>
          </w:rPr>
          <w:rPr>
            <w:color w:val="0000EE"/>
            <w:u w:val="single"/>
          </w:rPr>
          <w:t>Ex 23.10–12</w:t>
        </w:r>
      </w:hyperlink>
      <w:r>
        <w:rPr>
          <w:lang w:val="fr_FR" w:bidi="fr_FR"/>
        </w:rPr>
        <w:t xml:space="preserve"> ; </w:t>
      </w:r>
      <w:hyperlink r:id="rId436">
        <w:r>
          <w:rPr>
            <w:lang w:val="fr_FR" w:bidi="fr_FR"/>
          </w:rPr>
          <w:rPr>
            <w:color w:val="0000EE"/>
            <w:u w:val="single"/>
          </w:rPr>
          <w:t>Lv 25.4–5</w:t>
        </w:r>
      </w:hyperlink>
      <w:r>
        <w:rPr>
          <w:lang w:val="fr_FR" w:bidi="fr_FR"/>
        </w:rPr>
        <w:t>) afin que le sol puisse reconstituer les nutriments épuisés par les cultures. Après sept de ces « années sabbatiques », lors de la cinquantième « année de jubilé », la terre retournerait à ses propriétaires familiaux d'origine (</w:t>
      </w:r>
      <w:hyperlink r:id="rId437">
        <w:r>
          <w:rPr>
            <w:lang w:val="fr_FR" w:bidi="fr_FR"/>
          </w:rPr>
          <w:rPr>
            <w:color w:val="0000EE"/>
            <w:u w:val="single"/>
          </w:rPr>
          <w:t>Lv 25.10–17</w:t>
        </w:r>
      </w:hyperlink>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hyperlink r:id="rId438">
        <w:r>
          <w:rPr>
            <w:lang w:val="fr_FR" w:bidi="fr_FR"/>
          </w:rPr>
          <w:rPr>
            <w:color w:val="0000EE"/>
            <w:u w:val="single"/>
          </w:rPr>
          <w:t>Lv 26</w:t>
        </w:r>
      </w:hyperlink>
      <w:r>
        <w:rPr>
          <w:lang w:val="fr_FR" w:bidi="fr_FR"/>
        </w:rPr>
        <w:t xml:space="preserve"> ; </w:t>
      </w:r>
      <w:hyperlink r:id="rId439">
        <w:r>
          <w:rPr>
            <w:lang w:val="fr_FR" w:bidi="fr_FR"/>
          </w:rPr>
          <w:rPr>
            <w:color w:val="0000EE"/>
            <w:u w:val="single"/>
          </w:rPr>
          <w:t>Dt 28</w:t>
        </w:r>
      </w:hyperlink>
      <w:r>
        <w:rPr>
          <w:lang w:val="fr_FR" w:bidi="fr_FR"/>
        </w:rPr>
        <w:t xml:space="preserve">). Israël était averti que leur méchanceté pourrait devenir si grande que Dieu les chasserait de son pays (voir </w:t>
      </w:r>
      <w:hyperlink r:id="rId440">
        <w:r>
          <w:rPr>
            <w:lang w:val="fr_FR" w:bidi="fr_FR"/>
          </w:rPr>
          <w:rPr>
            <w:color w:val="0000EE"/>
            <w:u w:val="single"/>
          </w:rPr>
          <w:t>Lv 26.37</w:t>
        </w:r>
      </w:hyperlink>
      <w:r>
        <w:rPr>
          <w:lang w:val="fr_FR" w:bidi="fr_FR"/>
        </w:rPr>
        <w:t xml:space="preserve"> ; </w:t>
      </w:r>
      <w:hyperlink r:id="rId441">
        <w:r>
          <w:rPr>
            <w:lang w:val="fr_FR" w:bidi="fr_FR"/>
          </w:rPr>
          <w:rPr>
            <w:color w:val="0000EE"/>
            <w:u w:val="single"/>
          </w:rPr>
          <w:t>Dt 28.64</w:t>
        </w:r>
      </w:hyperlink>
      <w:r>
        <w:rPr>
          <w:lang w:val="fr_FR" w:bidi="fr_FR"/>
        </w:rPr>
        <w:t>). Quand bien même cela arrivait, Dieu avait promis de finalement restaurer son peuple afin qu'ils puissent être de nouveau mariés à la terre (</w:t>
      </w:r>
      <w:hyperlink r:id="rId442">
        <w:r>
          <w:rPr>
            <w:lang w:val="fr_FR" w:bidi="fr_FR"/>
          </w:rPr>
          <w:rPr>
            <w:color w:val="0000EE"/>
            <w:u w:val="single"/>
          </w:rPr>
          <w:t>Es 62.4</w:t>
        </w:r>
      </w:hyperlink>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hyperlink r:id="rId443">
        <w:r>
          <w:rPr>
            <w:lang w:val="fr_FR" w:bidi="fr_FR"/>
          </w:rPr>
          <w:rPr>
            <w:color w:val="0000EE"/>
            <w:u w:val="single"/>
          </w:rPr>
          <w:t>Rm 8.19</w:t>
        </w:r>
      </w:hyperlink>
      <w:hyperlink r:id="rId444">
        <w:r>
          <w:rPr>
            <w:lang w:val="fr_FR" w:bidi="fr_FR"/>
          </w:rPr>
          <w:rPr>
            <w:color w:val="0000EE"/>
            <w:u w:val="single"/>
          </w:rPr>
          <w:t>–</w:t>
        </w:r>
      </w:hyperlink>
      <w:hyperlink r:id="rId443">
        <w:r>
          <w:rPr>
            <w:lang w:val="fr_FR" w:bidi="fr_FR"/>
          </w:rPr>
          <w:rPr>
            <w:color w:val="0000EE"/>
            <w:u w:val="single"/>
          </w:rPr>
          <w:t>23</w:t>
        </w:r>
      </w:hyperlink>
      <w:r>
        <w:rPr>
          <w:lang w:val="fr_FR" w:bidi="fr_FR"/>
        </w:rPr>
        <w:t>). La Bible décrit un temps de grand renouveau lorsque la fertilité de la terre sera restaurée (</w:t>
      </w:r>
      <w:hyperlink r:id="rId445">
        <w:r>
          <w:rPr>
            <w:lang w:val="fr_FR" w:bidi="fr_FR"/>
          </w:rPr>
          <w:rPr>
            <w:color w:val="0000EE"/>
            <w:u w:val="single"/>
          </w:rPr>
          <w:t>Ez 47</w:t>
        </w:r>
      </w:hyperlink>
      <w:r>
        <w:rPr>
          <w:lang w:val="fr_FR" w:bidi="fr_FR"/>
        </w:rPr>
        <w:t xml:space="preserve"> ; </w:t>
      </w:r>
      <w:hyperlink r:id="rId446">
        <w:r>
          <w:rPr>
            <w:lang w:val="fr_FR" w:bidi="fr_FR"/>
          </w:rPr>
          <w:rPr>
            <w:color w:val="0000EE"/>
            <w:u w:val="single"/>
          </w:rPr>
          <w:t>Jl 3.18</w:t>
        </w:r>
      </w:hyperlink>
      <w:r>
        <w:rPr>
          <w:lang w:val="fr_FR" w:bidi="fr_FR"/>
        </w:rPr>
        <w:t xml:space="preserve"> ; </w:t>
      </w:r>
      <w:hyperlink r:id="rId447">
        <w:r>
          <w:rPr>
            <w:lang w:val="fr_FR" w:bidi="fr_FR"/>
          </w:rPr>
          <w:rPr>
            <w:color w:val="0000EE"/>
            <w:u w:val="single"/>
          </w:rPr>
          <w:t>Am 9.13</w:t>
        </w:r>
      </w:hyperlink>
      <w:hyperlink r:id="rId444">
        <w:r>
          <w:rPr>
            <w:lang w:val="fr_FR" w:bidi="fr_FR"/>
          </w:rPr>
          <w:rPr>
            <w:color w:val="0000EE"/>
            <w:u w:val="single"/>
          </w:rPr>
          <w:t>–</w:t>
        </w:r>
      </w:hyperlink>
      <w:hyperlink r:id="rId447">
        <w:r>
          <w:rPr>
            <w:lang w:val="fr_FR" w:bidi="fr_FR"/>
          </w:rPr>
          <w:rPr>
            <w:color w:val="0000EE"/>
            <w:u w:val="single"/>
          </w:rPr>
          <w:t>15</w:t>
        </w:r>
      </w:hyperlink>
      <w:r>
        <w:rPr>
          <w:lang w:val="fr_FR" w:bidi="fr_FR"/>
        </w:rPr>
        <w:t xml:space="preserve"> ; </w:t>
      </w:r>
      <w:hyperlink r:id="rId444">
        <w:r>
          <w:rPr>
            <w:lang w:val="fr_FR" w:bidi="fr_FR"/>
          </w:rPr>
          <w:rPr>
            <w:color w:val="0000EE"/>
            <w:u w:val="single"/>
          </w:rPr>
          <w:t>Za 14.6–9</w:t>
        </w:r>
      </w:hyperlink>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hyperlink r:id="rId448">
        <w:r>
          <w:rPr>
            <w:lang w:val="fr_FR" w:bidi="fr_FR"/>
          </w:rPr>
          <w:rPr>
            <w:color w:val="0000EE"/>
            <w:u w:val="single"/>
          </w:rPr>
          <w:t>2P 3.10</w:t>
        </w:r>
      </w:hyperlink>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hyperlink r:id="rId449">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hyperlink r:id="rId450">
        <w:r>
          <w:rPr>
            <w:lang w:val="fr_FR" w:bidi="fr_FR"/>
          </w:rPr>
          <w:rPr>
            <w:color w:val="0000EE"/>
            <w:u w:val="single"/>
          </w:rPr>
          <w:t>Gn 4.12</w:t>
        </w:r>
      </w:hyperlink>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hyperlink r:id="rId451">
        <w:r>
          <w:rPr>
            <w:lang w:val="fr_FR" w:bidi="fr_FR"/>
          </w:rPr>
          <w:rPr>
            <w:color w:val="0000EE"/>
            <w:u w:val="single"/>
          </w:rPr>
          <w:t>Genèse 1–11</w:t>
        </w:r>
      </w:hyperlink>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hyperlink r:id="rId452">
        <w:r>
          <w:rPr>
            <w:lang w:val="fr_FR" w:bidi="fr_FR"/>
          </w:rPr>
          <w:rPr>
            <w:color w:val="0000EE"/>
            <w:u w:val="single"/>
          </w:rPr>
          <w:t>Gn 12.1–2</w:t>
        </w:r>
      </w:hyperlink>
      <w:r>
        <w:rPr>
          <w:lang w:val="fr_FR" w:bidi="fr_FR"/>
        </w:rPr>
        <w:t xml:space="preserve">). Cette promesse faite à Abraham est développée dans </w:t>
      </w:r>
      <w:hyperlink r:id="rId453">
        <w:r>
          <w:rPr>
            <w:lang w:val="fr_FR" w:bidi="fr_FR"/>
          </w:rPr>
          <w:rPr>
            <w:color w:val="0000EE"/>
            <w:u w:val="single"/>
          </w:rPr>
          <w:t>Genèse 12.7</w:t>
        </w:r>
      </w:hyperlink>
      <w:r>
        <w:rPr>
          <w:lang w:val="fr_FR" w:bidi="fr_FR"/>
        </w:rPr>
        <w:t xml:space="preserve"> ; </w:t>
      </w:r>
      <w:hyperlink r:id="rId454">
        <w:r>
          <w:rPr>
            <w:lang w:val="fr_FR" w:bidi="fr_FR"/>
          </w:rPr>
          <w:rPr>
            <w:color w:val="0000EE"/>
            <w:u w:val="single"/>
          </w:rPr>
          <w:t>13.14–18</w:t>
        </w:r>
      </w:hyperlink>
      <w:r>
        <w:rPr>
          <w:lang w:val="fr_FR" w:bidi="fr_FR"/>
        </w:rPr>
        <w:t xml:space="preserve"> ; </w:t>
      </w:r>
      <w:hyperlink r:id="rId455">
        <w:r>
          <w:rPr>
            <w:lang w:val="fr_FR" w:bidi="fr_FR"/>
          </w:rPr>
          <w:rPr>
            <w:color w:val="0000EE"/>
            <w:u w:val="single"/>
          </w:rPr>
          <w:t>15.7–21</w:t>
        </w:r>
      </w:hyperlink>
      <w:r>
        <w:rPr>
          <w:lang w:val="fr_FR" w:bidi="fr_FR"/>
        </w:rPr>
        <w:t xml:space="preserve"> ; </w:t>
      </w:r>
      <w:hyperlink r:id="rId456">
        <w:r>
          <w:rPr>
            <w:lang w:val="fr_FR" w:bidi="fr_FR"/>
          </w:rPr>
          <w:rPr>
            <w:color w:val="0000EE"/>
            <w:u w:val="single"/>
          </w:rPr>
          <w:t>17.7–8</w:t>
        </w:r>
      </w:hyperlink>
      <w:r>
        <w:rPr>
          <w:lang w:val="fr_FR" w:bidi="fr_FR"/>
        </w:rPr>
        <w:t xml:space="preserve">. Il est dit à Abraham que le pays de Canaan sera la « </w:t>
      </w:r>
      <w:r>
        <w:rPr>
          <w:lang w:val="fr_FR" w:bidi="fr_FR"/>
        </w:rPr>
        <w:t>possession perpétuelle</w:t>
      </w:r>
      <w:r>
        <w:rPr>
          <w:lang w:val="fr_FR" w:bidi="fr_FR"/>
        </w:rPr>
        <w:t xml:space="preserve"> » de ses descendants (</w:t>
      </w:r>
      <w:hyperlink r:id="rId457">
        <w:r>
          <w:rPr>
            <w:lang w:val="fr_FR" w:bidi="fr_FR"/>
          </w:rPr>
          <w:rPr>
            <w:color w:val="0000EE"/>
            <w:u w:val="single"/>
          </w:rPr>
          <w:t>17.8</w:t>
        </w:r>
      </w:hyperlink>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hyperlink r:id="rId458">
        <w:r>
          <w:rPr>
            <w:lang w:val="fr_FR" w:bidi="fr_FR"/>
          </w:rPr>
          <w:rPr>
            <w:color w:val="0000EE"/>
            <w:u w:val="single"/>
          </w:rPr>
          <w:t>Gn 28.15</w:t>
        </w:r>
      </w:hyperlink>
      <w:r>
        <w:rPr>
          <w:lang w:val="fr_FR" w:bidi="fr_FR"/>
        </w:rPr>
        <w:t xml:space="preserve"> ; </w:t>
      </w:r>
      <w:hyperlink r:id="rId459">
        <w:r>
          <w:rPr>
            <w:lang w:val="fr_FR" w:bidi="fr_FR"/>
          </w:rPr>
          <w:rPr>
            <w:color w:val="0000EE"/>
            <w:u w:val="single"/>
          </w:rPr>
          <w:t>35.11–12</w:t>
        </w:r>
      </w:hyperlink>
      <w:r>
        <w:rPr>
          <w:lang w:val="fr_FR" w:bidi="fr_FR"/>
        </w:rPr>
        <w:t xml:space="preserve"> ; </w:t>
      </w:r>
      <w:hyperlink r:id="rId460">
        <w:r>
          <w:rPr>
            <w:lang w:val="fr_FR" w:bidi="fr_FR"/>
          </w:rPr>
          <w:rPr>
            <w:color w:val="0000EE"/>
            <w:u w:val="single"/>
          </w:rPr>
          <w:t>46.3–4</w:t>
        </w:r>
      </w:hyperlink>
      <w:r>
        <w:rPr>
          <w:lang w:val="fr_FR" w:bidi="fr_FR"/>
        </w:rPr>
        <w:t xml:space="preserve"> ; </w:t>
      </w:r>
      <w:hyperlink r:id="rId461">
        <w:r>
          <w:rPr>
            <w:lang w:val="fr_FR" w:bidi="fr_FR"/>
          </w:rPr>
          <w:rPr>
            <w:color w:val="0000EE"/>
            <w:u w:val="single"/>
          </w:rPr>
          <w:t>50.24</w:t>
        </w:r>
      </w:hyperlink>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hyperlink r:id="rId462">
        <w:r>
          <w:rPr>
            <w:lang w:val="fr_FR" w:bidi="fr_FR"/>
          </w:rPr>
          <w:rPr>
            <w:color w:val="0000EE"/>
            <w:u w:val="single"/>
          </w:rPr>
          <w:t>Ex 6:5–8</w:t>
        </w:r>
      </w:hyperlink>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hyperlink r:id="rId463">
        <w:r>
          <w:rPr>
            <w:lang w:val="fr_FR" w:bidi="fr_FR"/>
          </w:rPr>
          <w:rPr>
            <w:color w:val="0000EE"/>
            <w:u w:val="single"/>
          </w:rPr>
          <w:t>Lv 26.32–33</w:t>
        </w:r>
      </w:hyperlink>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hyperlink r:id="rId464">
        <w:r>
          <w:rPr>
            <w:lang w:val="fr_FR" w:bidi="fr_FR"/>
          </w:rPr>
          <w:rPr>
            <w:color w:val="0000EE"/>
            <w:u w:val="single"/>
          </w:rPr>
          <w:t>Lv 26.42</w:t>
        </w:r>
      </w:hyperlink>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hyperlink r:id="rId465">
        <w:r>
          <w:rPr>
            <w:lang w:val="fr_FR" w:bidi="fr_FR"/>
          </w:rPr>
          <w:rPr>
            <w:color w:val="0000EE"/>
            <w:u w:val="single"/>
          </w:rPr>
          <w:t>Gn 15.18</w:t>
        </w:r>
      </w:hyperlink>
      <w:r>
        <w:rPr>
          <w:lang w:val="fr_FR" w:bidi="fr_FR"/>
        </w:rPr>
        <w:t>) et une grande partie de la terre occupée contenait encore des poches de résistance des anciens habitants (</w:t>
      </w:r>
      <w:hyperlink r:id="rId466">
        <w:r>
          <w:rPr>
            <w:lang w:val="fr_FR" w:bidi="fr_FR"/>
          </w:rPr>
          <w:rPr>
            <w:color w:val="0000EE"/>
            <w:u w:val="single"/>
          </w:rPr>
          <w:t>Jos 13.1–6</w:t>
        </w:r>
      </w:hyperlink>
      <w:r>
        <w:rPr>
          <w:lang w:val="fr_FR" w:bidi="fr_FR"/>
        </w:rPr>
        <w:t xml:space="preserve"> ; </w:t>
      </w:r>
      <w:hyperlink r:id="rId467">
        <w:r>
          <w:rPr>
            <w:lang w:val="fr_FR" w:bidi="fr_FR"/>
          </w:rPr>
          <w:rPr>
            <w:color w:val="0000EE"/>
            <w:u w:val="single"/>
          </w:rPr>
          <w:t>Jg 1</w:t>
        </w:r>
      </w:hyperlink>
      <w:r>
        <w:rPr>
          <w:lang w:val="fr_FR" w:bidi="fr_FR"/>
        </w:rPr>
        <w:t>). Ce n'est qu'à l'époque de David que la terre a été pleinement possédée comme promis à l'origine (</w:t>
      </w:r>
      <w:hyperlink r:id="rId468">
        <w:r>
          <w:rPr>
            <w:lang w:val="fr_FR" w:bidi="fr_FR"/>
          </w:rPr>
          <w:rPr>
            <w:color w:val="0000EE"/>
            <w:u w:val="single"/>
          </w:rPr>
          <w:t>2S 8</w:t>
        </w:r>
      </w:hyperlink>
      <w:r>
        <w:rPr>
          <w:lang w:val="fr_FR" w:bidi="fr_FR"/>
        </w:rPr>
        <w:t xml:space="preserve"> ; </w:t>
      </w:r>
      <w:hyperlink r:id="rId469">
        <w:r>
          <w:rPr>
            <w:lang w:val="fr_FR" w:bidi="fr_FR"/>
          </w:rPr>
          <w:rPr>
            <w:color w:val="0000EE"/>
            <w:u w:val="single"/>
          </w:rPr>
          <w:t>1R 4.21, 24</w:t>
        </w:r>
      </w:hyperlink>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hyperlink r:id="rId470">
        <w:r>
          <w:rPr>
            <w:lang w:val="fr_FR" w:bidi="fr_FR"/>
          </w:rPr>
          <w:rPr>
            <w:color w:val="0000EE"/>
            <w:u w:val="single"/>
          </w:rPr>
          <w:t>1R 9.4–9</w:t>
        </w:r>
      </w:hyperlink>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hyperlink r:id="rId471">
        <w:r>
          <w:rPr>
            <w:lang w:val="fr_FR" w:bidi="fr_FR"/>
          </w:rPr>
          <w:rPr>
            <w:color w:val="0000EE"/>
            <w:u w:val="single"/>
          </w:rPr>
          <w:t>Es 6.11–12</w:t>
        </w:r>
      </w:hyperlink>
      <w:r>
        <w:rPr>
          <w:lang w:val="fr_FR" w:bidi="fr_FR"/>
        </w:rPr>
        <w:t xml:space="preserve"> ; </w:t>
      </w:r>
      <w:hyperlink r:id="rId472">
        <w:r>
          <w:rPr>
            <w:lang w:val="fr_FR" w:bidi="fr_FR"/>
          </w:rPr>
          <w:rPr>
            <w:color w:val="0000EE"/>
            <w:u w:val="single"/>
          </w:rPr>
          <w:t>Am 5.27</w:t>
        </w:r>
      </w:hyperlink>
      <w:r>
        <w:rPr>
          <w:lang w:val="fr_FR" w:bidi="fr_FR"/>
        </w:rPr>
        <w:t xml:space="preserve"> ; </w:t>
      </w:r>
      <w:hyperlink r:id="rId473">
        <w:r>
          <w:rPr>
            <w:lang w:val="fr_FR" w:bidi="fr_FR"/>
          </w:rPr>
          <w:rPr>
            <w:color w:val="0000EE"/>
            <w:u w:val="single"/>
          </w:rPr>
          <w:t>7.17</w:t>
        </w:r>
      </w:hyperlink>
      <w:r>
        <w:rPr>
          <w:lang w:val="fr_FR" w:bidi="fr_FR"/>
        </w:rPr>
        <w:t xml:space="preserve"> ; </w:t>
      </w:r>
      <w:hyperlink r:id="rId474">
        <w:r>
          <w:rPr>
            <w:lang w:val="fr_FR" w:bidi="fr_FR"/>
          </w:rPr>
          <w:rPr>
            <w:color w:val="0000EE"/>
            <w:u w:val="single"/>
          </w:rPr>
          <w:t>Os 9.17</w:t>
        </w:r>
      </w:hyperlink>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hyperlink r:id="rId475">
        <w:r>
          <w:rPr>
            <w:lang w:val="fr_FR" w:bidi="fr_FR"/>
          </w:rPr>
          <w:rPr>
            <w:color w:val="0000EE"/>
            <w:u w:val="single"/>
          </w:rPr>
          <w:t>Jr 21.2</w:t>
        </w:r>
      </w:hyperlink>
      <w:r>
        <w:rPr>
          <w:lang w:val="fr_FR" w:bidi="fr_FR"/>
        </w:rPr>
        <w:t xml:space="preserve"> ; </w:t>
      </w:r>
      <w:hyperlink r:id="rId476">
        <w:r>
          <w:rPr>
            <w:lang w:val="fr_FR" w:bidi="fr_FR"/>
          </w:rPr>
          <w:rPr>
            <w:color w:val="0000EE"/>
            <w:u w:val="single"/>
          </w:rPr>
          <w:t>22.25</w:t>
        </w:r>
      </w:hyperlink>
      <w:r>
        <w:rPr>
          <w:lang w:val="fr_FR" w:bidi="fr_FR"/>
        </w:rPr>
        <w:t xml:space="preserve"> ; </w:t>
      </w:r>
      <w:hyperlink r:id="rId477">
        <w:r>
          <w:rPr>
            <w:lang w:val="fr_FR" w:bidi="fr_FR"/>
          </w:rPr>
          <w:rPr>
            <w:color w:val="0000EE"/>
            <w:u w:val="single"/>
          </w:rPr>
          <w:t>25.8–9</w:t>
        </w:r>
      </w:hyperlink>
      <w:r>
        <w:rPr>
          <w:lang w:val="fr_FR" w:bidi="fr_FR"/>
        </w:rPr>
        <w:t xml:space="preserve"> ; </w:t>
      </w:r>
      <w:hyperlink r:id="rId478">
        <w:r>
          <w:rPr>
            <w:lang w:val="fr_FR" w:bidi="fr_FR"/>
          </w:rPr>
          <w:rPr>
            <w:color w:val="0000EE"/>
            <w:u w:val="single"/>
          </w:rPr>
          <w:t>27.6</w:t>
        </w:r>
      </w:hyperlink>
      <w:r>
        <w:rPr>
          <w:lang w:val="fr_FR" w:bidi="fr_FR"/>
        </w:rPr>
        <w:t xml:space="preserve"> ; </w:t>
      </w:r>
      <w:hyperlink r:id="rId479">
        <w:r>
          <w:rPr>
            <w:lang w:val="fr_FR" w:bidi="fr_FR"/>
          </w:rPr>
          <w:rPr>
            <w:color w:val="0000EE"/>
            <w:u w:val="single"/>
          </w:rPr>
          <w:t>28.14</w:t>
        </w:r>
      </w:hyperlink>
      <w:r>
        <w:rPr>
          <w:lang w:val="fr_FR" w:bidi="fr_FR"/>
        </w:rPr>
        <w:t xml:space="preserve"> ; </w:t>
      </w:r>
      <w:hyperlink r:id="rId480">
        <w:r>
          <w:rPr>
            <w:lang w:val="fr_FR" w:bidi="fr_FR"/>
          </w:rPr>
          <w:rPr>
            <w:color w:val="0000EE"/>
            <w:u w:val="single"/>
          </w:rPr>
          <w:t>29.21</w:t>
        </w:r>
      </w:hyperlink>
      <w:r>
        <w:rPr>
          <w:lang w:val="fr_FR" w:bidi="fr_FR"/>
        </w:rPr>
        <w:t>). Cependant, Jérémie et d'autres prophètes envisageaient également, au-delà de l'exil, un avenir de restauration et de retour au pays (</w:t>
      </w:r>
      <w:hyperlink r:id="rId481">
        <w:r>
          <w:rPr>
            <w:lang w:val="fr_FR" w:bidi="fr_FR"/>
          </w:rPr>
          <w:rPr>
            <w:color w:val="0000EE"/>
            <w:u w:val="single"/>
          </w:rPr>
          <w:t>Jr 32.6–25</w:t>
        </w:r>
      </w:hyperlink>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hyperlink r:id="rId482">
        <w:r>
          <w:rPr>
            <w:lang w:val="fr_FR" w:bidi="fr_FR"/>
          </w:rPr>
          <w:rPr>
            <w:color w:val="0000EE"/>
            <w:u w:val="single"/>
          </w:rPr>
          <w:t>Ez 37</w:t>
        </w:r>
      </w:hyperlink>
      <w:r>
        <w:rPr>
          <w:lang w:val="fr_FR" w:bidi="fr_FR"/>
        </w:rPr>
        <w:t xml:space="preserve"> ; </w:t>
      </w:r>
      <w:hyperlink r:id="rId483">
        <w:r>
          <w:rPr>
            <w:lang w:val="fr_FR" w:bidi="fr_FR"/>
          </w:rPr>
          <w:rPr>
            <w:color w:val="0000EE"/>
            <w:u w:val="single"/>
          </w:rPr>
          <w:t>Am 9.14–15</w:t>
        </w:r>
      </w:hyperlink>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hyperlink r:id="rId484">
        <w:r>
          <w:rPr>
            <w:lang w:val="fr_FR" w:bidi="fr_FR"/>
          </w:rPr>
          <w:rPr>
            <w:color w:val="0000EE"/>
            <w:u w:val="single"/>
          </w:rPr>
          <w:t>Hé 11.10</w:t>
        </w:r>
      </w:hyperlink>
      <w:r>
        <w:rPr>
          <w:lang w:val="fr_FR" w:bidi="fr_FR"/>
        </w:rPr>
        <w:t xml:space="preserve">), et il cherchait « </w:t>
      </w:r>
      <w:r>
        <w:rPr>
          <w:lang w:val="fr_FR" w:bidi="fr_FR"/>
        </w:rPr>
        <w:t>une meilleure [patrie], c’est-à-dire une céleste</w:t>
      </w:r>
      <w:r>
        <w:rPr>
          <w:lang w:val="fr_FR" w:bidi="fr_FR"/>
        </w:rPr>
        <w:t xml:space="preserve"> » (v. </w:t>
      </w:r>
      <w:hyperlink r:id="rId485">
        <w:r>
          <w:rPr>
            <w:lang w:val="fr_FR" w:bidi="fr_FR"/>
          </w:rPr>
          <w:rPr>
            <w:color w:val="0000EE"/>
            <w:u w:val="single"/>
          </w:rPr>
          <w:t>16</w:t>
        </w:r>
      </w:hyperlink>
      <w:r>
        <w:rPr>
          <w:lang w:val="fr_FR" w:bidi="fr_FR"/>
        </w:rPr>
        <w:t>). Dans le NT, il semble que la promesse de la terre d'Israël et l'entrée en Canaan doivent être comprises comme symbolisant quelque chose du futur repos céleste qui attend le peuple de Dieu (</w:t>
      </w:r>
      <w:hyperlink r:id="rId486">
        <w:r>
          <w:rPr>
            <w:lang w:val="fr_FR" w:bidi="fr_FR"/>
          </w:rPr>
          <w:rPr>
            <w:color w:val="0000EE"/>
            <w:u w:val="single"/>
          </w:rPr>
          <w:t>Hé 3–4</w:t>
        </w:r>
      </w:hyperlink>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hyperlink r:id="rId487">
        <w:r>
          <w:rPr>
            <w:lang w:val="fr_FR" w:bidi="fr_FR"/>
          </w:rPr>
          <w:rPr>
            <w:color w:val="0000EE"/>
            <w:u w:val="single"/>
          </w:rPr>
          <w:t>Hé 11.13–16</w:t>
        </w:r>
      </w:hyperlink>
      <w:r>
        <w:rPr>
          <w:lang w:val="fr_FR" w:bidi="fr_FR"/>
        </w:rPr>
        <w:t xml:space="preserve"> ; </w:t>
      </w:r>
      <w:hyperlink r:id="rId488">
        <w:r>
          <w:rPr>
            <w:lang w:val="fr_FR" w:bidi="fr_FR"/>
          </w:rPr>
          <w:rPr>
            <w:color w:val="0000EE"/>
            <w:u w:val="single"/>
          </w:rPr>
          <w:t>Ap 21</w:t>
        </w:r>
      </w:hyperlink>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hyperlink r:id="rId489">
        <w:r>
          <w:rPr>
            <w:lang w:val="fr_FR" w:bidi="fr_FR"/>
          </w:rPr>
          <w:rPr>
            <w:color w:val="0000EE"/>
            <w:u w:val="single"/>
          </w:rPr>
          <w:t>Es 2.1–5</w:t>
        </w:r>
      </w:hyperlink>
      <w:r>
        <w:rPr>
          <w:lang w:val="fr_FR" w:bidi="fr_FR"/>
        </w:rPr>
        <w:t xml:space="preserve"> ; </w:t>
      </w:r>
      <w:hyperlink r:id="rId490">
        <w:r>
          <w:rPr>
            <w:lang w:val="fr_FR" w:bidi="fr_FR"/>
          </w:rPr>
          <w:rPr>
            <w:color w:val="0000EE"/>
            <w:u w:val="single"/>
          </w:rPr>
          <w:t>11.6–11</w:t>
        </w:r>
      </w:hyperlink>
      <w:r>
        <w:rPr>
          <w:lang w:val="fr_FR" w:bidi="fr_FR"/>
        </w:rPr>
        <w:t xml:space="preserve"> ; </w:t>
      </w:r>
      <w:hyperlink r:id="rId482">
        <w:r>
          <w:rPr>
            <w:lang w:val="fr_FR" w:bidi="fr_FR"/>
          </w:rPr>
          <w:rPr>
            <w:color w:val="0000EE"/>
            <w:u w:val="single"/>
          </w:rPr>
          <w:t>Ez 37</w:t>
        </w:r>
      </w:hyperlink>
      <w:r>
        <w:rPr>
          <w:lang w:val="fr_FR" w:bidi="fr_FR"/>
        </w:rPr>
        <w:t xml:space="preserve"> ; </w:t>
      </w:r>
      <w:hyperlink r:id="rId483">
        <w:r>
          <w:rPr>
            <w:lang w:val="fr_FR" w:bidi="fr_FR"/>
          </w:rPr>
          <w:rPr>
            <w:color w:val="0000EE"/>
            <w:u w:val="single"/>
          </w:rPr>
          <w:t>Am 9.14–15</w:t>
        </w:r>
      </w:hyperlink>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hyperlink r:id="rId491">
        <w:r>
          <w:rPr>
            <w:lang w:val="fr_FR" w:bidi="fr_FR"/>
          </w:rPr>
          <w:rPr>
            <w:color w:val="0000EE"/>
            <w:u w:val="single"/>
          </w:rPr>
          <w:t>Romains 9–11</w:t>
        </w:r>
      </w:hyperlink>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hyperlink r:id="rId492">
        <w:r>
          <w:rPr>
            <w:lang w:val="fr_FR" w:bidi="fr_FR"/>
          </w:rPr>
          <w:rPr>
            <w:color w:val="0000EE"/>
            <w:u w:val="single"/>
          </w:rPr>
          <w:t>Lc 21.24</w:t>
        </w:r>
      </w:hyperlink>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hyperlink r:id="rId493">
        <w:r>
          <w:rPr>
            <w:lang w:val="fr_FR" w:bidi="fr_FR"/>
          </w:rPr>
          <w:rPr>
            <w:color w:val="0000EE"/>
            <w:u w:val="single"/>
          </w:rPr>
          <w:t>Dt 30.1–16</w:t>
        </w:r>
      </w:hyperlink>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hyperlink r:id="rId494">
        <w:r>
          <w:rPr>
            <w:lang w:val="fr_FR" w:bidi="fr_FR"/>
          </w:rPr>
          <w:rPr>
            <w:color w:val="0000EE"/>
            <w:u w:val="single"/>
          </w:rPr>
          <w:t>Ac 24.1–2</w:t>
        </w:r>
      </w:hyperlink>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hyperlink r:id="rId495">
        <w:r>
          <w:rPr>
            <w:lang w:val="fr_FR" w:bidi="fr_FR"/>
          </w:rPr>
          <w:rPr>
            <w:color w:val="0000EE"/>
            <w:u w:val="single"/>
          </w:rPr>
          <w:t>6b-7</w:t>
        </w:r>
      </w:hyperlink>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hyperlink r:id="rId496">
        <w:r>
          <w:rPr>
            <w:lang w:val="fr_FR" w:bidi="fr_FR"/>
          </w:rPr>
          <w:rPr>
            <w:color w:val="0000EE"/>
            <w:u w:val="single"/>
          </w:rPr>
          <w:t>Ac 24.2–8</w:t>
        </w:r>
      </w:hyperlink>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hyperlink r:id="rId497">
        <w:r>
          <w:rPr>
            <w:lang w:val="fr_FR" w:bidi="fr_FR"/>
          </w:rPr>
          <w:rPr>
            <w:color w:val="0000EE"/>
            <w:u w:val="single"/>
          </w:rPr>
          <w:t>Gn 40.20</w:t>
        </w:r>
      </w:hyperlink>
      <w:r>
        <w:rPr>
          <w:lang w:val="fr_FR" w:bidi="fr_FR"/>
        </w:rPr>
        <w:t>) ou de lui donner de l'importance (</w:t>
      </w:r>
      <w:hyperlink r:id="rId498">
        <w:r>
          <w:rPr>
            <w:lang w:val="fr_FR" w:bidi="fr_FR"/>
          </w:rPr>
          <w:rPr>
            <w:color w:val="0000EE"/>
            <w:u w:val="single"/>
          </w:rPr>
          <w:t>Ps 27.6</w:t>
        </w:r>
      </w:hyperlink>
      <w:r>
        <w:rPr>
          <w:lang w:val="fr_FR" w:bidi="fr_FR"/>
        </w:rPr>
        <w:t>). Élever sa propre tête pouvait indiquer l'orgueil (</w:t>
      </w:r>
      <w:hyperlink r:id="rId499">
        <w:r>
          <w:rPr>
            <w:lang w:val="fr_FR" w:bidi="fr_FR"/>
          </w:rPr>
          <w:rPr>
            <w:color w:val="0000EE"/>
            <w:u w:val="single"/>
          </w:rPr>
          <w:t>Jg 8.28</w:t>
        </w:r>
      </w:hyperlink>
      <w:r>
        <w:rPr>
          <w:lang w:val="fr_FR" w:bidi="fr_FR"/>
        </w:rPr>
        <w:t xml:space="preserve"> ; </w:t>
      </w:r>
      <w:hyperlink r:id="rId500">
        <w:r>
          <w:rPr>
            <w:lang w:val="fr_FR" w:bidi="fr_FR"/>
          </w:rPr>
          <w:rPr>
            <w:color w:val="0000EE"/>
            <w:u w:val="single"/>
          </w:rPr>
          <w:t>Ps 83.2</w:t>
        </w:r>
      </w:hyperlink>
      <w:r>
        <w:rPr>
          <w:lang w:val="fr_FR" w:bidi="fr_FR"/>
        </w:rPr>
        <w:t>). Courber ou laisser retomber la tête était un signe d'humilité (</w:t>
      </w:r>
      <w:hyperlink r:id="rId501">
        <w:r>
          <w:rPr>
            <w:lang w:val="fr_FR" w:bidi="fr_FR"/>
          </w:rPr>
          <w:rPr>
            <w:color w:val="0000EE"/>
            <w:u w:val="single"/>
          </w:rPr>
          <w:t>Es 58.5</w:t>
        </w:r>
      </w:hyperlink>
      <w:r>
        <w:rPr>
          <w:lang w:val="fr_FR" w:bidi="fr_FR"/>
        </w:rPr>
        <w:t>) ou de tristesse (</w:t>
      </w:r>
      <w:hyperlink r:id="rId502">
        <w:r>
          <w:rPr>
            <w:lang w:val="fr_FR" w:bidi="fr_FR"/>
          </w:rPr>
          <w:rPr>
            <w:color w:val="0000EE"/>
            <w:u w:val="single"/>
          </w:rPr>
          <w:t>Lm 2.10</w:t>
        </w:r>
      </w:hyperlink>
      <w:r>
        <w:rPr>
          <w:lang w:val="fr_FR" w:bidi="fr_FR"/>
        </w:rPr>
        <w:t>). Relever la tête signifie alors ne plus être humilié ou triste (</w:t>
      </w:r>
      <w:hyperlink r:id="rId503">
        <w:r>
          <w:rPr>
            <w:lang w:val="fr_FR" w:bidi="fr_FR"/>
          </w:rPr>
          <w:rPr>
            <w:color w:val="0000EE"/>
            <w:u w:val="single"/>
          </w:rPr>
          <w:t>Ps 3.3</w:t>
        </w:r>
      </w:hyperlink>
      <w:r>
        <w:rPr>
          <w:lang w:val="fr_FR" w:bidi="fr_FR"/>
        </w:rPr>
        <w:t xml:space="preserve">). </w:t>
      </w:r>
    </w:p>
    <w:p>
      <w:pPr/>
      <w:r>
        <w:rPr>
          <w:lang w:val="fr_FR" w:bidi="fr_FR"/>
        </w:rPr>
      </w:r>
      <w:r>
        <w:rPr>
          <w:lang w:val="fr_FR" w:bidi="fr_FR"/>
        </w:rPr>
        <w:t>Dans l'hébreu biblique, le mot « tête » sert aussi à désigner le sommet d'une montagne (</w:t>
      </w:r>
      <w:hyperlink r:id="rId504">
        <w:r>
          <w:rPr>
            <w:lang w:val="fr_FR" w:bidi="fr_FR"/>
          </w:rPr>
          <w:rPr>
            <w:color w:val="0000EE"/>
            <w:u w:val="single"/>
          </w:rPr>
          <w:t>Gn 8.5</w:t>
        </w:r>
      </w:hyperlink>
      <w:r>
        <w:rPr>
          <w:lang w:val="fr_FR" w:bidi="fr_FR"/>
        </w:rPr>
        <w:t>), de bâtiments (</w:t>
      </w:r>
      <w:hyperlink r:id="rId505">
        <w:r>
          <w:rPr>
            <w:lang w:val="fr_FR" w:bidi="fr_FR"/>
          </w:rPr>
          <w:rPr>
            <w:color w:val="0000EE"/>
            <w:u w:val="single"/>
          </w:rPr>
          <w:t>Gn 11.4</w:t>
        </w:r>
      </w:hyperlink>
      <w:r>
        <w:rPr>
          <w:lang w:val="fr_FR" w:bidi="fr_FR"/>
        </w:rPr>
        <w:t>) ou d'arbres (</w:t>
      </w:r>
      <w:hyperlink r:id="rId506">
        <w:r>
          <w:rPr>
            <w:lang w:val="fr_FR" w:bidi="fr_FR"/>
          </w:rPr>
          <w:rPr>
            <w:color w:val="0000EE"/>
            <w:u w:val="single"/>
          </w:rPr>
          <w:t>2S 5.24</w:t>
        </w:r>
      </w:hyperlink>
      <w:r>
        <w:rPr>
          <w:lang w:val="fr_FR" w:bidi="fr_FR"/>
        </w:rPr>
        <w:t>), ainsi que la source d'une rivière ou d'un fleuve (</w:t>
      </w:r>
      <w:hyperlink r:id="rId507">
        <w:r>
          <w:rPr>
            <w:lang w:val="fr_FR" w:bidi="fr_FR"/>
          </w:rPr>
          <w:rPr>
            <w:color w:val="0000EE"/>
            <w:u w:val="single"/>
          </w:rPr>
          <w:t>Gn 2.10</w:t>
        </w:r>
      </w:hyperlink>
      <w:r>
        <w:rPr>
          <w:lang w:val="fr_FR" w:bidi="fr_FR"/>
        </w:rPr>
        <w:t>). Le terme était couramment utilisé pour désigner des positions d'autorité politique, militaire ou familiale et souvent traduit « chef ». Dans ce sens, la « tête » exerçait un contrôle sur tous ceux qui lui étaient soumis (</w:t>
      </w:r>
      <w:hyperlink r:id="rId508">
        <w:r>
          <w:rPr>
            <w:lang w:val="fr_FR" w:bidi="fr_FR"/>
          </w:rPr>
          <w:rPr>
            <w:color w:val="0000EE"/>
            <w:u w:val="single"/>
          </w:rPr>
          <w:t xml:space="preserve">Jg 10.18 </w:t>
        </w:r>
      </w:hyperlink>
      <w:r>
        <w:rPr>
          <w:lang w:val="fr_FR" w:bidi="fr_FR"/>
        </w:rPr>
        <w:t xml:space="preserve">; </w:t>
      </w:r>
      <w:hyperlink r:id="rId509">
        <w:r>
          <w:rPr>
            <w:lang w:val="fr_FR" w:bidi="fr_FR"/>
          </w:rPr>
          <w:rPr>
            <w:color w:val="0000EE"/>
            <w:u w:val="single"/>
          </w:rPr>
          <w:t xml:space="preserve">1S 15.17 </w:t>
        </w:r>
      </w:hyperlink>
      <w:r>
        <w:rPr>
          <w:lang w:val="fr_FR" w:bidi="fr_FR"/>
        </w:rPr>
        <w:t xml:space="preserve">; </w:t>
      </w:r>
      <w:hyperlink r:id="rId510">
        <w:r>
          <w:rPr>
            <w:lang w:val="fr_FR" w:bidi="fr_FR"/>
          </w:rPr>
          <w:rPr>
            <w:color w:val="0000EE"/>
            <w:u w:val="single"/>
          </w:rPr>
          <w:t xml:space="preserve">Ps 18.43 </w:t>
        </w:r>
      </w:hyperlink>
      <w:r>
        <w:rPr>
          <w:lang w:val="fr_FR" w:bidi="fr_FR"/>
        </w:rPr>
        <w:t xml:space="preserve">; </w:t>
      </w:r>
      <w:hyperlink r:id="rId511">
        <w:r>
          <w:rPr>
            <w:lang w:val="fr_FR" w:bidi="fr_FR"/>
          </w:rPr>
          <w:rPr>
            <w:color w:val="0000EE"/>
            <w:u w:val="single"/>
          </w:rPr>
          <w:t xml:space="preserve">Es 7.8–9 </w:t>
        </w:r>
      </w:hyperlink>
      <w:r>
        <w:rPr>
          <w:lang w:val="fr_FR" w:bidi="fr_FR"/>
        </w:rPr>
        <w:t xml:space="preserve">; </w:t>
      </w:r>
      <w:hyperlink r:id="rId512">
        <w:r>
          <w:rPr>
            <w:lang w:val="fr_FR" w:bidi="fr_FR"/>
          </w:rPr>
          <w:rPr>
            <w:color w:val="0000EE"/>
            <w:u w:val="single"/>
          </w:rPr>
          <w:t xml:space="preserve">Jr 31.7 </w:t>
        </w:r>
      </w:hyperlink>
      <w:r>
        <w:rPr>
          <w:lang w:val="fr_FR" w:bidi="fr_FR"/>
        </w:rPr>
        <w:t xml:space="preserve">; </w:t>
      </w:r>
      <w:hyperlink r:id="rId513">
        <w:r>
          <w:rPr>
            <w:lang w:val="fr_FR" w:bidi="fr_FR"/>
          </w:rPr>
          <w:rPr>
            <w:color w:val="0000EE"/>
            <w:u w:val="single"/>
          </w:rPr>
          <w:t>Os 1.11</w:t>
        </w:r>
      </w:hyperlink>
      <w:r>
        <w:rPr>
          <w:lang w:val="fr_FR" w:bidi="fr_FR"/>
        </w:rPr>
        <w:t xml:space="preserve">). Dans </w:t>
      </w:r>
      <w:hyperlink r:id="rId514">
        <w:r>
          <w:rPr>
            <w:lang w:val="fr_FR" w:bidi="fr_FR"/>
          </w:rPr>
          <w:rPr>
            <w:color w:val="0000EE"/>
            <w:u w:val="single"/>
          </w:rPr>
          <w:t>1 Samuel 28.2</w:t>
        </w:r>
      </w:hyperlink>
      <w:r>
        <w:rPr>
          <w:lang w:val="fr_FR" w:bidi="fr_FR"/>
        </w:rPr>
        <w:t>, l'expression traduite « l</w:t>
      </w:r>
      <w:r>
        <w:rPr>
          <w:lang w:val="fr_FR" w:bidi="fr_FR"/>
        </w:rPr>
        <w:t>a garde de ma personne</w:t>
      </w:r>
      <w:r>
        <w:rPr>
          <w:lang w:val="fr_FR" w:bidi="fr_FR"/>
        </w:rPr>
        <w:t xml:space="preserve"> » est littéralement « le gardien de ma tête » en hébreu (voir aussi </w:t>
      </w:r>
      <w:hyperlink r:id="rId515">
        <w:r>
          <w:rPr>
            <w:lang w:val="fr_FR" w:bidi="fr_FR"/>
          </w:rPr>
          <w:rPr>
            <w:color w:val="0000EE"/>
            <w:u w:val="single"/>
          </w:rPr>
          <w:t xml:space="preserve">Jg 9.53 </w:t>
        </w:r>
      </w:hyperlink>
      <w:r>
        <w:rPr>
          <w:lang w:val="fr_FR" w:bidi="fr_FR"/>
        </w:rPr>
        <w:t xml:space="preserve">; </w:t>
      </w:r>
      <w:hyperlink r:id="rId516">
        <w:r>
          <w:rPr>
            <w:lang w:val="fr_FR" w:bidi="fr_FR"/>
          </w:rPr>
          <w:rPr>
            <w:color w:val="0000EE"/>
            <w:u w:val="single"/>
          </w:rPr>
          <w:t>Ps 68.21</w:t>
        </w:r>
      </w:hyperlink>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hyperlink r:id="rId517">
        <w:r>
          <w:rPr>
            <w:lang w:val="fr_FR" w:bidi="fr_FR"/>
          </w:rPr>
          <w:rPr>
            <w:color w:val="0000EE"/>
            <w:u w:val="single"/>
          </w:rPr>
          <w:t xml:space="preserve">Mt 5.36 </w:t>
        </w:r>
      </w:hyperlink>
      <w:r>
        <w:rPr>
          <w:lang w:val="fr_FR" w:bidi="fr_FR"/>
        </w:rPr>
        <w:t xml:space="preserve">; </w:t>
      </w:r>
      <w:hyperlink r:id="rId518">
        <w:r>
          <w:rPr>
            <w:lang w:val="fr_FR" w:bidi="fr_FR"/>
          </w:rPr>
          <w:rPr>
            <w:color w:val="0000EE"/>
            <w:u w:val="single"/>
          </w:rPr>
          <w:t xml:space="preserve">6.17 </w:t>
        </w:r>
      </w:hyperlink>
      <w:r>
        <w:rPr>
          <w:lang w:val="fr_FR" w:bidi="fr_FR"/>
        </w:rPr>
        <w:t xml:space="preserve">; </w:t>
      </w:r>
      <w:hyperlink r:id="rId519">
        <w:r>
          <w:rPr>
            <w:lang w:val="fr_FR" w:bidi="fr_FR"/>
          </w:rPr>
          <w:rPr>
            <w:color w:val="0000EE"/>
            <w:u w:val="single"/>
          </w:rPr>
          <w:t xml:space="preserve">14.8 </w:t>
        </w:r>
      </w:hyperlink>
      <w:r>
        <w:rPr>
          <w:lang w:val="fr_FR" w:bidi="fr_FR"/>
        </w:rPr>
        <w:t xml:space="preserve">; </w:t>
      </w:r>
      <w:hyperlink r:id="rId520">
        <w:r>
          <w:rPr>
            <w:lang w:val="fr_FR" w:bidi="fr_FR"/>
          </w:rPr>
          <w:rPr>
            <w:color w:val="0000EE"/>
            <w:u w:val="single"/>
          </w:rPr>
          <w:t xml:space="preserve">26.7 </w:t>
        </w:r>
      </w:hyperlink>
      <w:r>
        <w:rPr>
          <w:lang w:val="fr_FR" w:bidi="fr_FR"/>
        </w:rPr>
        <w:t xml:space="preserve">; </w:t>
      </w:r>
      <w:hyperlink r:id="rId521">
        <w:r>
          <w:rPr>
            <w:lang w:val="fr_FR" w:bidi="fr_FR"/>
          </w:rPr>
          <w:rPr>
            <w:color w:val="0000EE"/>
            <w:u w:val="single"/>
          </w:rPr>
          <w:t xml:space="preserve">Mc 6.27 </w:t>
        </w:r>
      </w:hyperlink>
      <w:r>
        <w:rPr>
          <w:lang w:val="fr_FR" w:bidi="fr_FR"/>
        </w:rPr>
        <w:t xml:space="preserve">; </w:t>
      </w:r>
      <w:hyperlink r:id="rId522">
        <w:r>
          <w:rPr>
            <w:lang w:val="fr_FR" w:bidi="fr_FR"/>
          </w:rPr>
          <w:rPr>
            <w:color w:val="0000EE"/>
            <w:u w:val="single"/>
          </w:rPr>
          <w:t xml:space="preserve">14.3 </w:t>
        </w:r>
      </w:hyperlink>
      <w:r>
        <w:rPr>
          <w:lang w:val="fr_FR" w:bidi="fr_FR"/>
        </w:rPr>
        <w:t xml:space="preserve">; </w:t>
      </w:r>
      <w:hyperlink r:id="rId523">
        <w:r>
          <w:rPr>
            <w:lang w:val="fr_FR" w:bidi="fr_FR"/>
          </w:rPr>
          <w:rPr>
            <w:color w:val="0000EE"/>
            <w:u w:val="single"/>
          </w:rPr>
          <w:t xml:space="preserve">Lc 7.46 </w:t>
        </w:r>
      </w:hyperlink>
      <w:r>
        <w:rPr>
          <w:lang w:val="fr_FR" w:bidi="fr_FR"/>
        </w:rPr>
        <w:t xml:space="preserve">; </w:t>
      </w:r>
      <w:hyperlink r:id="rId524">
        <w:r>
          <w:rPr>
            <w:lang w:val="fr_FR" w:bidi="fr_FR"/>
          </w:rPr>
          <w:rPr>
            <w:color w:val="0000EE"/>
            <w:u w:val="single"/>
          </w:rPr>
          <w:t xml:space="preserve">Jn 13.9 </w:t>
        </w:r>
      </w:hyperlink>
      <w:r>
        <w:rPr>
          <w:lang w:val="fr_FR" w:bidi="fr_FR"/>
        </w:rPr>
        <w:t xml:space="preserve">; </w:t>
      </w:r>
      <w:hyperlink r:id="rId525">
        <w:r>
          <w:rPr>
            <w:lang w:val="fr_FR" w:bidi="fr_FR"/>
          </w:rPr>
          <w:rPr>
            <w:color w:val="0000EE"/>
            <w:u w:val="single"/>
          </w:rPr>
          <w:t>20.7</w:t>
        </w:r>
      </w:hyperlink>
      <w:r>
        <w:rPr>
          <w:lang w:val="fr_FR" w:bidi="fr_FR"/>
        </w:rPr>
        <w:t>), d'êtres célestes (</w:t>
      </w:r>
      <w:hyperlink r:id="rId526">
        <w:r>
          <w:rPr>
            <w:lang w:val="fr_FR" w:bidi="fr_FR"/>
          </w:rPr>
          <w:rPr>
            <w:color w:val="0000EE"/>
            <w:u w:val="single"/>
          </w:rPr>
          <w:t xml:space="preserve">Ap 1.14 </w:t>
        </w:r>
      </w:hyperlink>
      <w:r>
        <w:rPr>
          <w:lang w:val="fr_FR" w:bidi="fr_FR"/>
        </w:rPr>
        <w:t xml:space="preserve">; </w:t>
      </w:r>
      <w:hyperlink r:id="rId527">
        <w:r>
          <w:rPr>
            <w:lang w:val="fr_FR" w:bidi="fr_FR"/>
          </w:rPr>
          <w:rPr>
            <w:color w:val="0000EE"/>
            <w:u w:val="single"/>
          </w:rPr>
          <w:t xml:space="preserve">4.4 </w:t>
        </w:r>
      </w:hyperlink>
      <w:r>
        <w:rPr>
          <w:lang w:val="fr_FR" w:bidi="fr_FR"/>
        </w:rPr>
        <w:t xml:space="preserve">; </w:t>
      </w:r>
      <w:hyperlink r:id="rId528">
        <w:r>
          <w:rPr>
            <w:lang w:val="fr_FR" w:bidi="fr_FR"/>
          </w:rPr>
          <w:rPr>
            <w:color w:val="0000EE"/>
            <w:u w:val="single"/>
          </w:rPr>
          <w:t>12.1</w:t>
        </w:r>
      </w:hyperlink>
      <w:r>
        <w:rPr>
          <w:lang w:val="fr_FR" w:bidi="fr_FR"/>
        </w:rPr>
        <w:t>) ou d'animaux (</w:t>
      </w:r>
      <w:hyperlink r:id="rId529">
        <w:r>
          <w:rPr>
            <w:lang w:val="fr_FR" w:bidi="fr_FR"/>
          </w:rPr>
          <w:rPr>
            <w:color w:val="0000EE"/>
            <w:u w:val="single"/>
          </w:rPr>
          <w:t xml:space="preserve">Ap 9.7, 17, 19 </w:t>
        </w:r>
      </w:hyperlink>
      <w:r>
        <w:rPr>
          <w:lang w:val="fr_FR" w:bidi="fr_FR"/>
        </w:rPr>
        <w:t xml:space="preserve">; </w:t>
      </w:r>
      <w:hyperlink r:id="rId530">
        <w:r>
          <w:rPr>
            <w:lang w:val="fr_FR" w:bidi="fr_FR"/>
          </w:rPr>
          <w:rPr>
            <w:color w:val="0000EE"/>
            <w:u w:val="single"/>
          </w:rPr>
          <w:t>12.3</w:t>
        </w:r>
      </w:hyperlink>
      <w:r>
        <w:rPr>
          <w:lang w:val="fr_FR" w:bidi="fr_FR"/>
        </w:rPr>
        <w:t>). « Amasser des charbons ardents sur la tête » de quelqu'un se produit lorsqu'on rend le bien pour le mal (</w:t>
      </w:r>
      <w:hyperlink r:id="rId531">
        <w:r>
          <w:rPr>
            <w:lang w:val="fr_FR" w:bidi="fr_FR"/>
          </w:rPr>
          <w:rPr>
            <w:color w:val="0000EE"/>
            <w:u w:val="single"/>
          </w:rPr>
          <w:t>Rm 12.20</w:t>
        </w:r>
      </w:hyperlink>
      <w:r>
        <w:rPr>
          <w:lang w:val="fr_FR" w:bidi="fr_FR"/>
        </w:rPr>
        <w:t>). Il est question de « se raser la tête » pour signifier un vœu pris devant Dieu (</w:t>
      </w:r>
      <w:hyperlink r:id="rId532">
        <w:r>
          <w:rPr>
            <w:lang w:val="fr_FR" w:bidi="fr_FR"/>
          </w:rPr>
          <w:rPr>
            <w:color w:val="0000EE"/>
            <w:u w:val="single"/>
          </w:rPr>
          <w:t>Ac 21.24</w:t>
        </w:r>
      </w:hyperlink>
      <w:r>
        <w:rPr>
          <w:lang w:val="fr_FR" w:bidi="fr_FR"/>
        </w:rPr>
        <w:t>) et de « poser la tête » dans le sens de dormir (</w:t>
      </w:r>
      <w:hyperlink r:id="rId533">
        <w:r>
          <w:rPr>
            <w:lang w:val="fr_FR" w:bidi="fr_FR"/>
          </w:rPr>
          <w:rPr>
            <w:color w:val="0000EE"/>
            <w:u w:val="single"/>
          </w:rPr>
          <w:t xml:space="preserve">Mt 8.20 </w:t>
        </w:r>
      </w:hyperlink>
      <w:r>
        <w:rPr>
          <w:lang w:val="fr_FR" w:bidi="fr_FR"/>
        </w:rPr>
        <w:t xml:space="preserve">; </w:t>
      </w:r>
      <w:hyperlink r:id="rId534">
        <w:r>
          <w:rPr>
            <w:lang w:val="fr_FR" w:bidi="fr_FR"/>
          </w:rPr>
          <w:rPr>
            <w:color w:val="0000EE"/>
            <w:u w:val="single"/>
          </w:rPr>
          <w:t>Lc 9.58</w:t>
        </w:r>
      </w:hyperlink>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hyperlink r:id="rId535">
        <w:r>
          <w:rPr>
            <w:lang w:val="fr_FR" w:bidi="fr_FR"/>
          </w:rPr>
          <w:rPr>
            <w:color w:val="0000EE"/>
            <w:u w:val="single"/>
          </w:rPr>
          <w:t>1Co 11.3–16</w:t>
        </w:r>
      </w:hyperlink>
      <w:r>
        <w:rPr>
          <w:lang w:val="fr_FR" w:bidi="fr_FR"/>
        </w:rPr>
        <w:t xml:space="preserve"> ; </w:t>
      </w:r>
      <w:hyperlink r:id="rId536">
        <w:r>
          <w:rPr>
            <w:lang w:val="fr_FR" w:bidi="fr_FR"/>
          </w:rPr>
          <w:rPr>
            <w:color w:val="0000EE"/>
            <w:u w:val="single"/>
          </w:rPr>
          <w:t>Ep 5.23</w:t>
        </w:r>
      </w:hyperlink>
      <w:r>
        <w:rPr>
          <w:lang w:val="fr_FR" w:bidi="fr_FR"/>
        </w:rPr>
        <w:t>). Christ est aussi décrit comme le « chef » (l'original en grec dit « la tête ») de l'univers (</w:t>
      </w:r>
      <w:hyperlink r:id="rId537">
        <w:r>
          <w:rPr>
            <w:lang w:val="fr_FR" w:bidi="fr_FR"/>
          </w:rPr>
          <w:rPr>
            <w:color w:val="0000EE"/>
            <w:u w:val="single"/>
          </w:rPr>
          <w:t>Ep 1.21–22</w:t>
        </w:r>
      </w:hyperlink>
      <w:r>
        <w:rPr>
          <w:lang w:val="fr_FR" w:bidi="fr_FR"/>
        </w:rPr>
        <w:t xml:space="preserve"> ; </w:t>
      </w:r>
      <w:hyperlink r:id="rId538">
        <w:r>
          <w:rPr>
            <w:lang w:val="fr_FR" w:bidi="fr_FR"/>
          </w:rPr>
          <w:rPr>
            <w:color w:val="0000EE"/>
            <w:u w:val="single"/>
          </w:rPr>
          <w:t>Col 2.10</w:t>
        </w:r>
      </w:hyperlink>
      <w:r>
        <w:rPr>
          <w:lang w:val="fr_FR" w:bidi="fr_FR"/>
        </w:rPr>
        <w:t>).</w:t>
      </w:r>
    </w:p>
    <w:p>
      <w:pPr/>
      <w:r>
        <w:rPr>
          <w:lang w:val="fr_FR" w:bidi="fr_FR"/>
        </w:rPr>
      </w:r>
      <w:r>
        <w:rPr>
          <w:lang w:val="fr_FR" w:bidi="fr_FR"/>
        </w:rPr>
        <w:t>Paul utilise aussi l'image de la tête (la LSG traduit « chef ») et du corps pour décrire la relation entre Christ et son Église (</w:t>
      </w:r>
      <w:hyperlink r:id="rId539">
        <w:r>
          <w:rPr>
            <w:lang w:val="fr_FR" w:bidi="fr_FR"/>
          </w:rPr>
          <w:rPr>
            <w:color w:val="0000EE"/>
            <w:u w:val="single"/>
          </w:rPr>
          <w:t>Ep 4.15</w:t>
        </w:r>
      </w:hyperlink>
      <w:r>
        <w:rPr>
          <w:lang w:val="fr_FR" w:bidi="fr_FR"/>
        </w:rPr>
        <w:t xml:space="preserve"> ; </w:t>
      </w:r>
      <w:hyperlink r:id="rId536">
        <w:r>
          <w:rPr>
            <w:lang w:val="fr_FR" w:bidi="fr_FR"/>
          </w:rPr>
          <w:rPr>
            <w:color w:val="0000EE"/>
            <w:u w:val="single"/>
          </w:rPr>
          <w:t>5.23</w:t>
        </w:r>
      </w:hyperlink>
      <w:r>
        <w:rPr>
          <w:lang w:val="fr_FR" w:bidi="fr_FR"/>
        </w:rPr>
        <w:t xml:space="preserve"> ; </w:t>
      </w:r>
      <w:hyperlink r:id="rId540">
        <w:r>
          <w:rPr>
            <w:lang w:val="fr_FR" w:bidi="fr_FR"/>
          </w:rPr>
          <w:rPr>
            <w:color w:val="0000EE"/>
            <w:u w:val="single"/>
          </w:rPr>
          <w:t>1Co 12.12–27</w:t>
        </w:r>
      </w:hyperlink>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hyperlink r:id="rId541">
        <w:r>
          <w:rPr>
            <w:lang w:val="fr_FR" w:bidi="fr_FR"/>
          </w:rPr>
          <w:rPr>
            <w:color w:val="0000EE"/>
            <w:u w:val="single"/>
          </w:rPr>
          <w:t>Ex 3.15</w:t>
        </w:r>
      </w:hyperlink>
      <w:r>
        <w:rPr>
          <w:lang w:val="fr_FR" w:bidi="fr_FR"/>
        </w:rPr>
        <w:t xml:space="preserve"> ; voir </w:t>
      </w:r>
      <w:hyperlink r:id="rId542">
        <w:r>
          <w:rPr>
            <w:lang w:val="fr_FR" w:bidi="fr_FR"/>
          </w:rPr>
          <w:rPr>
            <w:color w:val="0000EE"/>
            <w:u w:val="single"/>
          </w:rPr>
          <w:t>13</w:t>
        </w:r>
      </w:hyperlink>
      <w:hyperlink r:id="rId543">
        <w:r>
          <w:rPr>
            <w:lang w:val="fr_FR" w:bidi="fr_FR"/>
          </w:rPr>
          <w:rPr>
            <w:color w:val="0000EE"/>
            <w:u w:val="single"/>
          </w:rPr>
          <w:t>–</w:t>
        </w:r>
      </w:hyperlink>
      <w:hyperlink r:id="rId542">
        <w:r>
          <w:rPr>
            <w:lang w:val="fr_FR" w:bidi="fr_FR"/>
          </w:rPr>
          <w:rPr>
            <w:color w:val="0000EE"/>
            <w:u w:val="single"/>
          </w:rPr>
          <w:t>14</w:t>
        </w:r>
      </w:hyperlink>
      <w:r>
        <w:rPr>
          <w:lang w:val="fr_FR" w:bidi="fr_FR"/>
        </w:rPr>
        <w:t xml:space="preserve"> ; </w:t>
      </w:r>
      <w:hyperlink r:id="rId543">
        <w:r>
          <w:rPr>
            <w:lang w:val="fr_FR" w:bidi="fr_FR"/>
          </w:rPr>
          <w:rPr>
            <w:color w:val="0000EE"/>
            <w:u w:val="single"/>
          </w:rPr>
          <w:t>Jn 8.56–58</w:t>
        </w:r>
      </w:hyperlink>
      <w:r>
        <w:rPr>
          <w:lang w:val="fr_FR" w:bidi="fr_FR"/>
        </w:rPr>
        <w:t>).</w:t>
      </w:r>
    </w:p>
    <w:p>
      <w:pPr/>
      <w:r>
        <w:rPr>
          <w:lang w:val="fr_FR" w:bidi="fr_FR"/>
        </w:rPr>
      </w:r>
      <w:r>
        <w:rPr>
          <w:lang w:val="fr_FR" w:bidi="fr_FR"/>
        </w:rPr>
        <w:t>Dans les dix commandements, le peuple juif est averti de ne pas prendre ce nom en vain (</w:t>
      </w:r>
      <w:hyperlink r:id="rId544">
        <w:r>
          <w:rPr>
            <w:lang w:val="fr_FR" w:bidi="fr_FR"/>
          </w:rPr>
          <w:rPr>
            <w:color w:val="0000EE"/>
            <w:u w:val="single"/>
          </w:rPr>
          <w:t>Ex 20.2, 7</w:t>
        </w:r>
      </w:hyperlink>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hyperlink r:id="rId545">
        <w:r>
          <w:rPr>
            <w:lang w:val="fr_FR" w:bidi="fr_FR"/>
          </w:rPr>
          <w:rPr>
            <w:color w:val="0000EE"/>
            <w:u w:val="single"/>
          </w:rPr>
          <w:t>Lc 3.1</w:t>
        </w:r>
      </w:hyperlink>
      <w:r>
        <w:rPr>
          <w:lang w:val="fr_FR" w:bidi="fr_FR"/>
        </w:rPr>
        <w:t>). Le seul tétrarque mentionné ailleurs dans la Bible est Hérode (</w:t>
      </w:r>
      <w:hyperlink r:id="rId546">
        <w:r>
          <w:rPr>
            <w:lang w:val="fr_FR" w:bidi="fr_FR"/>
          </w:rPr>
          <w:rPr>
            <w:color w:val="0000EE"/>
            <w:u w:val="single"/>
          </w:rPr>
          <w:t>Mt 14.1</w:t>
        </w:r>
      </w:hyperlink>
      <w:r>
        <w:rPr>
          <w:lang w:val="fr_FR" w:bidi="fr_FR"/>
        </w:rPr>
        <w:t xml:space="preserve"> ; </w:t>
      </w:r>
      <w:hyperlink r:id="rId547">
        <w:r>
          <w:rPr>
            <w:lang w:val="fr_FR" w:bidi="fr_FR"/>
          </w:rPr>
          <w:rPr>
            <w:color w:val="0000EE"/>
            <w:u w:val="single"/>
          </w:rPr>
          <w:t>Lc 3.19</w:t>
        </w:r>
      </w:hyperlink>
      <w:r>
        <w:rPr>
          <w:lang w:val="fr_FR" w:bidi="fr_FR"/>
        </w:rPr>
        <w:t xml:space="preserve"> ; </w:t>
      </w:r>
      <w:hyperlink r:id="rId548">
        <w:r>
          <w:rPr>
            <w:lang w:val="fr_FR" w:bidi="fr_FR"/>
          </w:rPr>
          <w:rPr>
            <w:color w:val="0000EE"/>
            <w:u w:val="single"/>
          </w:rPr>
          <w:t>9.7</w:t>
        </w:r>
      </w:hyperlink>
      <w:r>
        <w:rPr>
          <w:lang w:val="fr_FR" w:bidi="fr_FR"/>
        </w:rPr>
        <w:t xml:space="preserve"> ; </w:t>
      </w:r>
      <w:hyperlink r:id="rId549">
        <w:r>
          <w:rPr>
            <w:lang w:val="fr_FR" w:bidi="fr_FR"/>
          </w:rPr>
          <w:rPr>
            <w:color w:val="0000EE"/>
            <w:u w:val="single"/>
          </w:rPr>
          <w:t>Ac 13.1</w:t>
        </w:r>
      </w:hyperlink>
      <w:r>
        <w:rPr>
          <w:lang w:val="fr_FR" w:bidi="fr_FR"/>
        </w:rPr>
        <w:t>). Toutefois, Hérode est également appelé « roi » par ses sujets Juifs, ce qui montre qu'il était considéré comme un dirigeant plus important que les autres (</w:t>
      </w:r>
      <w:hyperlink r:id="rId550">
        <w:r>
          <w:rPr>
            <w:lang w:val="fr_FR" w:bidi="fr_FR"/>
          </w:rPr>
          <w:rPr>
            <w:color w:val="0000EE"/>
            <w:u w:val="single"/>
          </w:rPr>
          <w:t>Mt 14.9</w:t>
        </w:r>
      </w:hyperlink>
      <w:r>
        <w:rPr>
          <w:lang w:val="fr_FR" w:bidi="fr_FR"/>
        </w:rPr>
        <w:t xml:space="preserve"> ; </w:t>
      </w:r>
      <w:hyperlink r:id="rId551">
        <w:r>
          <w:rPr>
            <w:lang w:val="fr_FR" w:bidi="fr_FR"/>
          </w:rPr>
          <w:rPr>
            <w:color w:val="0000EE"/>
            <w:u w:val="single"/>
          </w:rPr>
          <w:t>Mc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Thaanath-Silo</w:t>
      </w:r>
      <w:r>
        <w:rPr>
          <w:lang w:val="fr_FR" w:bidi="fr_FR"/>
        </w:rPr>
      </w:r>
    </w:p>
    <w:p>
      <w:pPr/>
      <w:r>
        <w:rPr>
          <w:lang w:val="fr_FR" w:bidi="fr_FR"/>
        </w:rPr>
      </w:r>
      <w:r>
        <w:rPr>
          <w:lang w:val="fr_FR" w:bidi="fr_FR"/>
        </w:rPr>
        <w:t>Ville à la frontière nord-est du territoire attribué à la tribu d'Éphraïm en héritage, située entre Micmethath et Janoach (</w:t>
      </w:r>
      <w:hyperlink r:id="rId552">
        <w:r>
          <w:rPr>
            <w:lang w:val="fr_FR" w:bidi="fr_FR"/>
          </w:rPr>
          <w:rPr>
            <w:color w:val="0000EE"/>
            <w:u w:val="single"/>
          </w:rPr>
          <w:t>Jos 16.6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Thabbaoth</w:t>
      </w:r>
      <w:r>
        <w:rPr>
          <w:lang w:val="fr_FR" w:bidi="fr_FR"/>
        </w:rPr>
      </w:r>
    </w:p>
    <w:p>
      <w:pPr/>
      <w:r>
        <w:rPr>
          <w:lang w:val="fr_FR" w:bidi="fr_FR"/>
        </w:rPr>
      </w:r>
      <w:r>
        <w:rPr>
          <w:lang w:val="fr_FR" w:bidi="fr_FR"/>
        </w:rPr>
        <w:t>Ancêtre d'une famille de serviteurs du temple qui est retournée à Jérusalem avec Zorobabel après l'exil (</w:t>
      </w:r>
      <w:hyperlink r:id="rId553">
        <w:r>
          <w:rPr>
            <w:lang w:val="fr_FR" w:bidi="fr_FR"/>
          </w:rPr>
          <w:rPr>
            <w:color w:val="0000EE"/>
            <w:u w:val="single"/>
          </w:rPr>
          <w:t>Esd 2.43</w:t>
        </w:r>
      </w:hyperlink>
      <w:r>
        <w:rPr>
          <w:lang w:val="fr_FR" w:bidi="fr_FR"/>
        </w:rPr>
        <w:t xml:space="preserve"> ; </w:t>
      </w:r>
      <w:hyperlink r:id="rId554">
        <w:r>
          <w:rPr>
            <w:lang w:val="fr_FR" w:bidi="fr_FR"/>
          </w:rPr>
          <w:rPr>
            <w:color w:val="0000EE"/>
            <w:u w:val="single"/>
          </w:rPr>
          <w:t>Né 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Thabeel</w:t>
      </w:r>
      <w:r>
        <w:rPr>
          <w:lang w:val="fr_FR" w:bidi="fr_FR"/>
        </w:rPr>
      </w:r>
    </w:p>
    <w:p>
      <w:pPr/>
      <w:r>
        <w:rPr>
          <w:lang w:val="fr_FR" w:bidi="fr_FR"/>
        </w:rPr>
      </w:r>
      <w:r>
        <w:rPr>
          <w:lang w:val="fr_FR" w:bidi="fr_FR"/>
        </w:rPr>
        <w:t>1. Dirigeant en Samarie qui, avec ses associés, écrivira une lettre au roi Artaxerxès 1er de Perse (464–424 av. J.‑C.) pour protester contre la reconstruction du mur de Jérusalem par Zorobabel (</w:t>
      </w:r>
      <w:hyperlink r:id="rId555">
        <w:r>
          <w:rPr>
            <w:lang w:val="fr_FR" w:bidi="fr_FR"/>
          </w:rPr>
          <w:rPr>
            <w:color w:val="0000EE"/>
            <w:u w:val="single"/>
          </w:rPr>
          <w:t>Esd 4.7</w:t>
        </w:r>
      </w:hyperlink>
      <w:r>
        <w:rPr>
          <w:lang w:val="fr_FR" w:bidi="fr_FR"/>
        </w:rPr>
        <w:t>).</w:t>
      </w:r>
    </w:p>
    <w:p>
      <w:pPr/>
      <w:r>
        <w:rPr>
          <w:lang w:val="fr_FR" w:bidi="fr_FR"/>
        </w:rPr>
      </w:r>
      <w:r>
        <w:rPr>
          <w:lang w:val="fr_FR" w:bidi="fr_FR"/>
        </w:rPr>
        <w:t xml:space="preserve">2. Père de l'homme que le roi Pékach d'Israël et le roi Retsin de Syrie voulaient mettre sur le trône de Jérusalem après avoir conquis et soumis Achaz, roi de Juda (735–715 av. J.‑C. ; </w:t>
      </w:r>
      <w:hyperlink r:id="rId556">
        <w:r>
          <w:rPr>
            <w:lang w:val="fr_FR" w:bidi="fr_FR"/>
          </w:rPr>
          <w:rPr>
            <w:color w:val="0000EE"/>
            <w:u w:val="single"/>
          </w:rPr>
          <w:t>Es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Thabor, Chêne de</w:t>
      </w:r>
      <w:r>
        <w:rPr>
          <w:lang w:val="fr_FR" w:bidi="fr_FR"/>
        </w:rPr>
      </w:r>
    </w:p>
    <w:p>
      <w:pPr/>
      <w:r>
        <w:rPr>
          <w:lang w:val="fr_FR" w:bidi="fr_FR"/>
        </w:rPr>
      </w:r>
      <w:r>
        <w:rPr>
          <w:lang w:val="fr_FR" w:bidi="fr_FR"/>
        </w:rPr>
        <w:t>Lieu près de Béthel et peut-être dans le territoire tribal de Benjamin où Saül devait rencontrer trois hommes (</w:t>
      </w:r>
      <w:hyperlink r:id="rId557">
        <w:r>
          <w:rPr>
            <w:lang w:val="fr_FR" w:bidi="fr_FR"/>
          </w:rPr>
          <w:rPr>
            <w:color w:val="0000EE"/>
            <w:u w:val="single"/>
          </w:rPr>
          <w:t>1S 10.3</w:t>
        </w:r>
      </w:hyperlink>
      <w:r>
        <w:rPr>
          <w:lang w:val="fr_FR" w:bidi="fr_FR"/>
        </w:rPr>
        <w:t>). Cette rencontre était le deuxième des quatre signes donnés à Saül pour confirmer sa nomination en tant que roi.</w:t>
      </w:r>
      <w:r>
        <w:rPr>
          <w:lang w:val="fr_FR" w:bidi="fr_FR"/>
        </w:rPr>
      </w:r>
      <w:r>
        <w:rPr>
          <w:lang w:val="fr_FR" w:bidi="fr_FR"/>
        </w:rPr>
      </w:r>
    </w:p>
    <w:p>
      <w:pPr/>
      <w:r>
        <w:rPr>
          <w:lang w:val="fr_FR" w:bidi="fr_FR"/>
        </w:rPr>
      </w:r>
    </w:p>
    <w:p>
      <w:pPr>
        <w:pStyle w:val="Heading2"/>
      </w:pPr>
      <w:r>
        <w:rPr>
          <w:lang w:val="fr_FR" w:bidi="fr_FR"/>
        </w:rPr>
        <w:t>Thabrimmon</w:t>
      </w:r>
      <w:r>
        <w:rPr>
          <w:lang w:val="fr_FR" w:bidi="fr_FR"/>
        </w:rPr>
      </w:r>
    </w:p>
    <w:p>
      <w:pPr/>
      <w:r>
        <w:rPr>
          <w:lang w:val="fr_FR" w:bidi="fr_FR"/>
        </w:rPr>
      </w:r>
      <w:r>
        <w:rPr>
          <w:lang w:val="fr_FR" w:bidi="fr_FR"/>
        </w:rPr>
        <w:t>Fils de Hezjon et père de Ben-Hadad 1er, roi de Syrie (</w:t>
      </w:r>
      <w:hyperlink r:id="rId558">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0"/>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hyperlink r:id="rId559">
        <w:r>
          <w:rPr>
            <w:lang w:val="fr_FR" w:bidi="fr_FR"/>
          </w:rPr>
          <w:rPr>
            <w:color w:val="0000EE"/>
            <w:u w:val="single"/>
          </w:rPr>
          <w:t>Nb 26.35</w:t>
        </w:r>
      </w:hyperlink>
      <w:r>
        <w:rPr>
          <w:lang w:val="fr_FR" w:bidi="fr_FR"/>
        </w:rPr>
        <w:t>).</w:t>
      </w:r>
    </w:p>
    <w:p>
      <w:pPr>
        <w:pStyle w:val="ListNumber"/>
        <w:spacing w:line="240" w:lineRule="auto"/>
        <w:ind w:left="720"/>
      </w:pPr>
      <w:r>
        <w:rPr>
          <w:lang w:val="fr_FR" w:bidi="fr_FR"/>
        </w:rPr>
      </w:r>
      <w:r>
        <w:rPr>
          <w:lang w:val="fr_FR" w:bidi="fr_FR"/>
        </w:rPr>
        <w:t>Fils de Thélach et descendant d'Éphraïm (</w:t>
      </w:r>
      <w:hyperlink r:id="rId560">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hyperlink r:id="rId559">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Thachath (Personne)</w:t>
      </w:r>
      <w:r>
        <w:rPr>
          <w:lang w:val="fr_FR" w:bidi="fr_FR"/>
        </w:rPr>
      </w:r>
    </w:p>
    <w:p>
      <w:pPr/>
      <w:r>
        <w:rPr>
          <w:lang w:val="fr_FR" w:bidi="fr_FR"/>
        </w:rPr>
      </w:r>
      <w:r>
        <w:rPr>
          <w:lang w:val="fr_FR" w:bidi="fr_FR"/>
        </w:rPr>
        <w:t>1. Fils d'Assir et descendant de Lévi par la lignée de Kehath. Il était un ancêtre d'Héman, l'un des musiciens de David, et le père d'Uriel et Sophonie (</w:t>
      </w:r>
      <w:hyperlink r:id="rId561">
        <w:r>
          <w:rPr>
            <w:lang w:val="fr_FR" w:bidi="fr_FR"/>
          </w:rPr>
          <w:rPr>
            <w:color w:val="0000EE"/>
            <w:u w:val="single"/>
          </w:rPr>
          <w:t>1Ch 6.24, 37</w:t>
        </w:r>
      </w:hyperlink>
      <w:r>
        <w:rPr>
          <w:lang w:val="fr_FR" w:bidi="fr_FR"/>
        </w:rPr>
        <w:t>).</w:t>
      </w:r>
    </w:p>
    <w:p>
      <w:pPr/>
      <w:r>
        <w:rPr>
          <w:lang w:val="fr_FR" w:bidi="fr_FR"/>
        </w:rPr>
      </w:r>
      <w:r>
        <w:rPr>
          <w:lang w:val="fr_FR" w:bidi="fr_FR"/>
        </w:rPr>
        <w:t>2. Éphraïmite, fils de Béréd et père d'Éléada (</w:t>
      </w:r>
      <w:hyperlink r:id="rId562">
        <w:r>
          <w:rPr>
            <w:lang w:val="fr_FR" w:bidi="fr_FR"/>
          </w:rPr>
          <w:rPr>
            <w:color w:val="0000EE"/>
            <w:u w:val="single"/>
          </w:rPr>
          <w:t>1Ch 7.20</w:t>
        </w:r>
      </w:hyperlink>
      <w:r>
        <w:rPr>
          <w:lang w:val="fr_FR" w:bidi="fr_FR"/>
        </w:rPr>
        <w:t>).</w:t>
      </w:r>
    </w:p>
    <w:p>
      <w:pPr/>
      <w:r>
        <w:rPr>
          <w:lang w:val="fr_FR" w:bidi="fr_FR"/>
        </w:rPr>
      </w:r>
      <w:r>
        <w:rPr>
          <w:lang w:val="fr_FR" w:bidi="fr_FR"/>
        </w:rPr>
        <w:t>3. Éphraïmite, fils d'Éléada et père de Zabad (</w:t>
      </w:r>
      <w:hyperlink r:id="rId562">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Thachpenès</w:t>
      </w:r>
      <w:r>
        <w:rPr>
          <w:lang w:val="fr_FR" w:bidi="fr_FR"/>
        </w:rPr>
      </w:r>
    </w:p>
    <w:p>
      <w:pPr/>
      <w:r>
        <w:rPr>
          <w:lang w:val="fr_FR" w:bidi="fr_FR"/>
        </w:rPr>
      </w:r>
      <w:r>
        <w:rPr>
          <w:lang w:val="fr_FR" w:bidi="fr_FR"/>
        </w:rPr>
        <w:t>Reine égyptienne qui a vécu pendant les règnes de David (1 000–961 av. J.‑C.) et de Salomon (970–930 av. J.‑C.). Le pharaon donnera sa sœur en mariage à Hadad l'Édomite. La sœur de Thachpenès donnera à Hadad un fils nommé Guenubath (</w:t>
      </w:r>
      <w:hyperlink r:id="rId563">
        <w:r>
          <w:rPr>
            <w:lang w:val="fr_FR" w:bidi="fr_FR"/>
          </w:rPr>
          <w:rPr>
            <w:color w:val="0000EE"/>
            <w:u w:val="single"/>
          </w:rPr>
          <w:t>1R 11.19–20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Thachréa</w:t>
      </w:r>
      <w:r>
        <w:rPr>
          <w:lang w:val="fr_FR" w:bidi="fr_FR"/>
        </w:rPr>
      </w:r>
    </w:p>
    <w:p>
      <w:pPr/>
      <w:r>
        <w:rPr>
          <w:lang w:val="fr_FR" w:bidi="fr_FR"/>
        </w:rPr>
      </w:r>
      <w:r>
        <w:rPr>
          <w:lang w:val="fr_FR" w:bidi="fr_FR"/>
        </w:rPr>
        <w:t>Descendant du roi Saül (</w:t>
      </w:r>
      <w:hyperlink r:id="rId564">
        <w:r>
          <w:rPr>
            <w:lang w:val="fr_FR" w:bidi="fr_FR"/>
          </w:rPr>
          <w:rPr>
            <w:color w:val="0000EE"/>
            <w:u w:val="single"/>
          </w:rPr>
          <w:t>1Ch 8.35</w:t>
        </w:r>
      </w:hyperlink>
      <w:r>
        <w:rPr>
          <w:lang w:val="fr_FR" w:bidi="fr_FR"/>
        </w:rPr>
        <w:t xml:space="preserve"> ; </w:t>
      </w:r>
      <w:hyperlink r:id="rId565">
        <w:r>
          <w:rPr>
            <w:lang w:val="fr_FR" w:bidi="fr_FR"/>
          </w:rPr>
          <w:rPr>
            <w:color w:val="0000EE"/>
            <w:u w:val="single"/>
          </w:rPr>
          <w:t>9.41</w:t>
        </w:r>
      </w:hyperlink>
      <w:r>
        <w:rPr>
          <w:lang w:val="fr_FR" w:bidi="fr_FR"/>
        </w:rPr>
        <w:t>). Une orthographe alternative du nom est Thaeréa.</w:t>
      </w:r>
      <w:r>
        <w:rPr>
          <w:lang w:val="fr_FR" w:bidi="fr_FR"/>
        </w:rPr>
      </w:r>
      <w:r>
        <w:rPr>
          <w:lang w:val="fr_FR" w:bidi="fr_FR"/>
        </w:rPr>
      </w:r>
    </w:p>
    <w:p>
      <w:pPr/>
      <w:r>
        <w:rPr>
          <w:lang w:val="fr_FR" w:bidi="fr_FR"/>
        </w:rPr>
      </w:r>
    </w:p>
    <w:p>
      <w:pPr>
        <w:pStyle w:val="Heading2"/>
      </w:pPr>
      <w:r>
        <w:rPr>
          <w:lang w:val="fr_FR" w:bidi="fr_FR"/>
        </w:rPr>
        <w:t>Thachthim-Hodschi</w:t>
      </w:r>
      <w:r>
        <w:rPr>
          <w:lang w:val="fr_FR" w:bidi="fr_FR"/>
        </w:rPr>
      </w:r>
    </w:p>
    <w:p>
      <w:pPr/>
      <w:r>
        <w:rPr>
          <w:lang w:val="fr_FR" w:bidi="fr_FR"/>
        </w:rPr>
      </w:r>
      <w:r>
        <w:rPr>
          <w:lang w:val="fr_FR" w:bidi="fr_FR"/>
        </w:rPr>
        <w:t xml:space="preserve">Lieu mentionné dans la Bible lors du recensement d'Israël par le roi David. </w:t>
      </w:r>
      <w:r>
        <w:rPr>
          <w:lang w:val="fr_FR" w:bidi="fr_FR"/>
        </w:rPr>
        <w:t>Thachthim-Hodschi</w:t>
      </w:r>
      <w:r>
        <w:rPr>
          <w:lang w:val="fr_FR" w:bidi="fr_FR"/>
        </w:rPr>
        <w:t xml:space="preserve"> est listé entre Galaad et Dan-Jaan (</w:t>
      </w:r>
      <w:hyperlink r:id="rId566">
        <w:r>
          <w:rPr>
            <w:lang w:val="fr_FR" w:bidi="fr_FR"/>
          </w:rPr>
          <w:rPr>
            <w:color w:val="0000EE"/>
            <w:u w:val="single"/>
          </w:rPr>
          <w:t>2S 24.6</w:t>
        </w:r>
      </w:hyperlink>
      <w:r>
        <w:rPr>
          <w:lang w:val="fr_FR" w:bidi="fr_FR"/>
        </w:rPr>
        <w:t>). L'emplacement exact de cet endroit est inconnu aujourd'hui. Les fonctionnaires de David ont compté les personnes qui vivaient dans cette région dans le cadre de son recensement d'Israël.</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hyperlink r:id="rId567">
        <w:r>
          <w:rPr>
            <w:lang w:val="fr_FR" w:bidi="fr_FR"/>
          </w:rPr>
          <w:rPr>
            <w:color w:val="0000EE"/>
            <w:u w:val="single"/>
          </w:rPr>
          <w:t>Marc 3.18</w:t>
        </w:r>
      </w:hyperlink>
      <w:r>
        <w:rPr>
          <w:lang w:val="fr_FR" w:bidi="fr_FR"/>
        </w:rPr>
        <w:t xml:space="preserve"> et </w:t>
      </w:r>
      <w:hyperlink r:id="rId568">
        <w:r>
          <w:rPr>
            <w:lang w:val="fr_FR" w:bidi="fr_FR"/>
          </w:rPr>
          <w:rPr>
            <w:color w:val="0000EE"/>
            <w:u w:val="single"/>
          </w:rPr>
          <w:t>Matthieu 10.3</w:t>
        </w:r>
      </w:hyperlink>
      <w:r>
        <w:rPr>
          <w:lang w:val="fr_FR" w:bidi="fr_FR"/>
        </w:rPr>
        <w:t xml:space="preserve">. Il est fort probable que ce soit la même personne que Judas, fils de Jacques (pas l'Iscariote, mais l'autre Judas), dans </w:t>
      </w:r>
      <w:hyperlink r:id="rId569">
        <w:r>
          <w:rPr>
            <w:lang w:val="fr_FR" w:bidi="fr_FR"/>
          </w:rPr>
          <w:rPr>
            <w:color w:val="0000EE"/>
            <w:u w:val="single"/>
          </w:rPr>
          <w:t>Luc 6.16</w:t>
        </w:r>
      </w:hyperlink>
      <w:r>
        <w:rPr>
          <w:lang w:val="fr_FR" w:bidi="fr_FR"/>
        </w:rPr>
        <w:t xml:space="preserve"> et </w:t>
      </w:r>
      <w:hyperlink r:id="rId570">
        <w:r>
          <w:rPr>
            <w:lang w:val="fr_FR" w:bidi="fr_FR"/>
          </w:rPr>
          <w:rPr>
            <w:color w:val="0000EE"/>
            <w:u w:val="single"/>
          </w:rPr>
          <w:t>Actes 1.13</w:t>
        </w:r>
      </w:hyperlink>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Thadmor</w:t>
      </w:r>
      <w:r>
        <w:rPr>
          <w:lang w:val="fr_FR" w:bidi="fr_FR"/>
        </w:rPr>
      </w:r>
    </w:p>
    <w:p>
      <w:pPr/>
      <w:r>
        <w:rPr>
          <w:lang w:val="fr_FR" w:bidi="fr_FR"/>
        </w:rPr>
      </w:r>
      <w:r>
        <w:rPr>
          <w:lang w:val="fr_FR" w:bidi="fr_FR"/>
        </w:rPr>
        <w:t xml:space="preserve">Ville antique dont le nom apparaît dans une liste des réalisations architecturales de Salomon dans </w:t>
      </w:r>
      <w:hyperlink r:id="rId571">
        <w:r>
          <w:rPr>
            <w:lang w:val="fr_FR" w:bidi="fr_FR"/>
          </w:rPr>
          <w:rPr>
            <w:color w:val="0000EE"/>
            <w:u w:val="single"/>
          </w:rPr>
          <w:t>2 Chroniques 8.4</w:t>
        </w:r>
      </w:hyperlink>
      <w:r>
        <w:rPr>
          <w:lang w:val="fr_FR" w:bidi="fr_FR"/>
        </w:rPr>
        <w:t xml:space="preserve">. Le verset parallèle dans </w:t>
      </w:r>
      <w:hyperlink r:id="rId572">
        <w:r>
          <w:rPr>
            <w:lang w:val="fr_FR" w:bidi="fr_FR"/>
          </w:rPr>
          <w:rPr>
            <w:color w:val="0000EE"/>
            <w:u w:val="single"/>
          </w:rPr>
          <w:t>1</w:t>
        </w:r>
      </w:hyperlink>
      <w:r>
        <w:rPr>
          <w:lang w:val="fr_FR" w:bidi="fr_FR"/>
        </w:rPr>
        <w:t xml:space="preserve"> </w:t>
      </w:r>
      <w:hyperlink r:id="rId572">
        <w:r>
          <w:rPr>
            <w:lang w:val="fr_FR" w:bidi="fr_FR"/>
          </w:rPr>
          <w:rPr>
            <w:color w:val="0000EE"/>
            <w:u w:val="single"/>
          </w:rPr>
          <w:t>Rois 9.18</w:t>
        </w:r>
      </w:hyperlink>
      <w:r>
        <w:rPr>
          <w:lang w:val="fr_FR" w:bidi="fr_FR"/>
        </w:rPr>
        <w:t xml:space="preserve"> mentionne « Tamar » dans certains manuscrits hébreux, et il est incertain si la même ville était visée.</w:t>
      </w:r>
    </w:p>
    <w:p>
      <w:pPr/>
      <w:r>
        <w:rPr>
          <w:lang w:val="fr_FR" w:bidi="fr_FR"/>
        </w:rPr>
      </w:r>
      <w:r>
        <w:rPr>
          <w:lang w:val="fr_FR" w:bidi="fr_FR"/>
        </w:rPr>
        <w:t>Salomon construira ou reconstruira un certain nombre de villes, y compris des villes de stockage et des villes pour ses chevaux et ses chars. Parmi les villes mentionnées figure « Thadmor dans le désert ». Thadmor, située à environ 225 km au nord-est de Damas, est mentionnée dans les archives du roi assyrien Tiglath-Piléser 1er (1114–1076 av. J.‑C. env.).</w:t>
      </w:r>
    </w:p>
    <w:p>
      <w:pPr/>
      <w:r>
        <w:rPr>
          <w:lang w:val="fr_FR" w:bidi="fr_FR"/>
        </w:rPr>
      </w:r>
      <w:r>
        <w:rPr>
          <w:lang w:val="fr_FR" w:bidi="fr_FR"/>
        </w:rPr>
        <w:t>À l'époque grecque et romaine, la ville était connue sous le nom de Palmyre, dont les ruines peuvent être vues aujourd'hui. La ville oasis était un important lieu d'arrêt sur la route des caravanes, et aurait donc pu être précieuse pour Salomon dans ses vastes entreprises commerciales. Elle atteindra sa plus grande notoriété sous le règne de la reine Zénobie. Le Romain Aurélien la détruira en 273 apr. J.‑C. Bien qu'elle ait été reconstruite, elle ne retrouvera jamais retrouvé sa position d'antan.</w:t>
      </w:r>
      <w:r>
        <w:rPr>
          <w:lang w:val="fr_FR" w:bidi="fr_FR"/>
        </w:rPr>
      </w:r>
      <w:r>
        <w:rPr>
          <w:lang w:val="fr_FR" w:bidi="fr_FR"/>
        </w:rPr>
      </w:r>
    </w:p>
    <w:p>
      <w:pPr/>
      <w:r>
        <w:rPr>
          <w:lang w:val="fr_FR" w:bidi="fr_FR"/>
        </w:rPr>
      </w:r>
    </w:p>
    <w:p>
      <w:pPr>
        <w:pStyle w:val="Heading2"/>
      </w:pPr>
      <w:r>
        <w:rPr>
          <w:lang w:val="fr_FR" w:bidi="fr_FR"/>
        </w:rPr>
        <w:t>Thalmon</w:t>
      </w:r>
      <w:r>
        <w:rPr>
          <w:lang w:val="fr_FR" w:bidi="fr_FR"/>
        </w:rPr>
      </w:r>
    </w:p>
    <w:p>
      <w:pPr/>
      <w:r>
        <w:rPr>
          <w:lang w:val="fr_FR" w:bidi="fr_FR"/>
        </w:rPr>
      </w:r>
      <w:r>
        <w:rPr>
          <w:lang w:val="fr_FR" w:bidi="fr_FR"/>
        </w:rPr>
        <w:t>Chef d'une famille lévite qui servait comme portiers du temple (</w:t>
      </w:r>
      <w:hyperlink r:id="rId573">
        <w:r>
          <w:rPr>
            <w:lang w:val="fr_FR" w:bidi="fr_FR"/>
          </w:rPr>
          <w:rPr>
            <w:color w:val="0000EE"/>
            <w:u w:val="single"/>
          </w:rPr>
          <w:t>1Ch 9.17</w:t>
        </w:r>
      </w:hyperlink>
      <w:r>
        <w:rPr>
          <w:lang w:val="fr_FR" w:bidi="fr_FR"/>
        </w:rPr>
        <w:t>). Ses descendants sont revenus de l'exil avec Zorobabel et ont servi comme portiers dans le temple reconstruit (</w:t>
      </w:r>
      <w:hyperlink r:id="rId574">
        <w:r>
          <w:rPr>
            <w:lang w:val="fr_FR" w:bidi="fr_FR"/>
          </w:rPr>
          <w:rPr>
            <w:color w:val="0000EE"/>
            <w:u w:val="single"/>
          </w:rPr>
          <w:t>Esd 2.42</w:t>
        </w:r>
      </w:hyperlink>
      <w:r>
        <w:rPr>
          <w:lang w:val="fr_FR" w:bidi="fr_FR"/>
        </w:rPr>
        <w:t xml:space="preserve"> ; </w:t>
      </w:r>
      <w:hyperlink r:id="rId575">
        <w:r>
          <w:rPr>
            <w:lang w:val="fr_FR" w:bidi="fr_FR"/>
          </w:rPr>
          <w:rPr>
            <w:color w:val="0000EE"/>
            <w:u w:val="single"/>
          </w:rPr>
          <w:t>Né 7.45</w:t>
        </w:r>
      </w:hyperlink>
      <w:r>
        <w:rPr>
          <w:lang w:val="fr_FR" w:bidi="fr_FR"/>
        </w:rPr>
        <w:t xml:space="preserve"> ; </w:t>
      </w:r>
      <w:hyperlink r:id="rId576">
        <w:r>
          <w:rPr>
            <w:lang w:val="fr_FR" w:bidi="fr_FR"/>
          </w:rPr>
          <w:rPr>
            <w:color w:val="0000EE"/>
            <w:u w:val="single"/>
          </w:rPr>
          <w:t>11.19</w:t>
        </w:r>
      </w:hyperlink>
      <w:r>
        <w:rPr>
          <w:lang w:val="fr_FR" w:bidi="fr_FR"/>
        </w:rPr>
        <w:t xml:space="preserve"> ; </w:t>
      </w:r>
      <w:hyperlink r:id="rId577">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Thamach</w:t>
      </w:r>
      <w:r>
        <w:rPr>
          <w:lang w:val="fr_FR" w:bidi="fr_FR"/>
        </w:rPr>
      </w:r>
    </w:p>
    <w:p>
      <w:pPr/>
      <w:r>
        <w:rPr>
          <w:lang w:val="fr_FR" w:bidi="fr_FR"/>
        </w:rPr>
      </w:r>
      <w:r>
        <w:rPr>
          <w:lang w:val="fr_FR" w:bidi="fr_FR"/>
        </w:rPr>
        <w:t>Ancêtre d'une famille de serviteurs du temple qui est revenue avec Zorobabel à Jérusalem après l'exil (</w:t>
      </w:r>
      <w:hyperlink r:id="rId578">
        <w:r>
          <w:rPr>
            <w:lang w:val="fr_FR" w:bidi="fr_FR"/>
          </w:rPr>
          <w:rPr>
            <w:color w:val="0000EE"/>
            <w:u w:val="single"/>
          </w:rPr>
          <w:t>Esd 2.53</w:t>
        </w:r>
      </w:hyperlink>
      <w:r>
        <w:rPr>
          <w:lang w:val="fr_FR" w:bidi="fr_FR"/>
        </w:rPr>
        <w:t xml:space="preserve"> ; </w:t>
      </w:r>
      <w:hyperlink r:id="rId579">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Thamar (Lieu)</w:t>
      </w:r>
      <w:r>
        <w:rPr>
          <w:lang w:val="fr_FR" w:bidi="fr_FR"/>
        </w:rPr>
      </w:r>
    </w:p>
    <w:p>
      <w:pPr/>
      <w:r>
        <w:rPr>
          <w:lang w:val="fr_FR" w:bidi="fr_FR"/>
        </w:rPr>
      </w:r>
      <w:r>
        <w:rPr>
          <w:lang w:val="fr_FR" w:bidi="fr_FR"/>
        </w:rPr>
        <w:t>Ville située au sud-ouest de la mer Morte dans la tribu de Juda (</w:t>
      </w:r>
      <w:hyperlink r:id="rId580">
        <w:r>
          <w:rPr>
            <w:lang w:val="fr_FR" w:bidi="fr_FR"/>
          </w:rPr>
          <w:rPr>
            <w:color w:val="0000EE"/>
            <w:u w:val="single"/>
          </w:rPr>
          <w:t>Ez 47.19</w:t>
        </w:r>
      </w:hyperlink>
      <w:r>
        <w:rPr>
          <w:lang w:val="fr_FR" w:bidi="fr_FR"/>
        </w:rPr>
        <w:t xml:space="preserve"> ; </w:t>
      </w:r>
      <w:hyperlink r:id="rId581">
        <w:r>
          <w:rPr>
            <w:lang w:val="fr_FR" w:bidi="fr_FR"/>
          </w:rPr>
          <w:rPr>
            <w:color w:val="0000EE"/>
            <w:u w:val="single"/>
          </w:rPr>
          <w:t>48.28</w:t>
        </w:r>
      </w:hyperlink>
      <w:r>
        <w:rPr>
          <w:lang w:val="fr_FR" w:bidi="fr_FR"/>
        </w:rPr>
        <w:t xml:space="preserve">). Tamar est mentionnée dans certains manuscrits hébreux de </w:t>
      </w:r>
      <w:hyperlink r:id="rId572">
        <w:r>
          <w:rPr>
            <w:lang w:val="fr_FR" w:bidi="fr_FR"/>
          </w:rPr>
          <w:rPr>
            <w:color w:val="0000EE"/>
            <w:u w:val="single"/>
          </w:rPr>
          <w:t>1</w:t>
        </w:r>
      </w:hyperlink>
      <w:r>
        <w:rPr>
          <w:lang w:val="fr_FR" w:bidi="fr_FR"/>
        </w:rPr>
        <w:t xml:space="preserve"> </w:t>
      </w:r>
      <w:hyperlink r:id="rId572">
        <w:r>
          <w:rPr>
            <w:lang w:val="fr_FR" w:bidi="fr_FR"/>
          </w:rPr>
          <w:rPr>
            <w:color w:val="0000EE"/>
            <w:u w:val="single"/>
          </w:rPr>
          <w:t>Rois 9.18</w:t>
        </w:r>
      </w:hyperlink>
      <w:r>
        <w:rPr>
          <w:lang w:val="fr_FR" w:bidi="fr_FR"/>
        </w:rPr>
        <w:t xml:space="preserve"> comme l'un des lieux construits par Salomon lors de sa campagne pour accroître la puissance et la grandeur de l'empire juif. Elle a peut-être été soigneusement fortifiée pour protéger l'importante route commerciale entre le port d'Élath et le sud de l'Arabie.</w:t>
      </w:r>
    </w:p>
    <w:p>
      <w:pPr/>
      <w:r>
        <w:rPr>
          <w:lang w:val="fr_FR" w:bidi="fr_FR"/>
        </w:rPr>
      </w:r>
      <w:r>
        <w:rPr>
          <w:i/>
          <w:lang w:val="fr_FR" w:bidi="fr_FR"/>
        </w:rPr>
        <w:t>Voir aussi</w:t>
      </w:r>
      <w:r>
        <w:rPr>
          <w:lang w:val="fr_FR" w:bidi="fr_FR"/>
        </w:rPr>
        <w:t xml:space="preserve"> </w:t>
      </w:r>
      <w:r>
        <w:rPr>
          <w:lang w:val="fr_FR" w:bidi="fr_FR"/>
        </w:rPr>
        <w:t>Thadmor</w:t>
      </w:r>
      <w:r>
        <w:rPr>
          <w:lang w:val="fr_FR" w:bidi="fr_FR"/>
        </w:rPr>
        <w:t>.</w:t>
      </w:r>
      <w:r>
        <w:rPr>
          <w:lang w:val="fr_FR" w:bidi="fr_FR"/>
        </w:rPr>
      </w:r>
      <w:r>
        <w:rPr>
          <w:lang w:val="fr_FR" w:bidi="fr_FR"/>
        </w:rPr>
      </w:r>
    </w:p>
    <w:p>
      <w:pPr/>
      <w:r>
        <w:rPr>
          <w:lang w:val="fr_FR" w:bidi="fr_FR"/>
        </w:rPr>
      </w:r>
    </w:p>
    <w:p>
      <w:pPr>
        <w:pStyle w:val="Heading2"/>
      </w:pPr>
      <w:r>
        <w:rPr>
          <w:lang w:val="fr_FR" w:bidi="fr_FR"/>
        </w:rPr>
        <w:t>Thanhumeth</w:t>
      </w:r>
      <w:r>
        <w:rPr>
          <w:lang w:val="fr_FR" w:bidi="fr_FR"/>
        </w:rPr>
      </w:r>
    </w:p>
    <w:p>
      <w:pPr/>
      <w:r>
        <w:rPr>
          <w:lang w:val="fr_FR" w:bidi="fr_FR"/>
        </w:rPr>
      </w:r>
      <w:r>
        <w:rPr>
          <w:lang w:val="fr_FR" w:bidi="fr_FR"/>
        </w:rPr>
        <w:t>Père de Seraja de la ville de Nethopha en Juda. Seraja était le capitaine d'une armée d'hommes Nethophathites, qui servaient sous Guedalia pendant la suzeraineté babylonienne (</w:t>
      </w:r>
      <w:hyperlink r:id="rId582">
        <w:r>
          <w:rPr>
            <w:lang w:val="fr_FR" w:bidi="fr_FR"/>
          </w:rPr>
          <w:rPr>
            <w:color w:val="0000EE"/>
            <w:u w:val="single"/>
          </w:rPr>
          <w:t>2R 25.23</w:t>
        </w:r>
      </w:hyperlink>
      <w:r>
        <w:rPr>
          <w:lang w:val="fr_FR" w:bidi="fr_FR"/>
        </w:rPr>
        <w:t xml:space="preserve"> ; </w:t>
      </w:r>
      <w:hyperlink r:id="rId583">
        <w:r>
          <w:rPr>
            <w:lang w:val="fr_FR" w:bidi="fr_FR"/>
          </w:rPr>
          <w:rPr>
            <w:color w:val="0000EE"/>
            <w:u w:val="single"/>
          </w:rPr>
          <w:t>Jr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Thaphath</w:t>
      </w:r>
      <w:r>
        <w:rPr>
          <w:lang w:val="fr_FR" w:bidi="fr_FR"/>
        </w:rPr>
      </w:r>
    </w:p>
    <w:p>
      <w:pPr/>
      <w:r>
        <w:rPr>
          <w:lang w:val="fr_FR" w:bidi="fr_FR"/>
        </w:rPr>
      </w:r>
      <w:r>
        <w:rPr>
          <w:lang w:val="fr_FR" w:bidi="fr_FR"/>
        </w:rPr>
        <w:t>Fille de Salomon et épouse du fils d'Abinadab (</w:t>
      </w:r>
      <w:hyperlink r:id="rId584">
        <w:r>
          <w:rPr>
            <w:lang w:val="fr_FR" w:bidi="fr_FR"/>
          </w:rPr>
          <w:rPr>
            <w:color w:val="0000EE"/>
            <w:u w:val="single"/>
          </w:rPr>
          <w:t>1R 4.11</w:t>
        </w:r>
      </w:hyperlink>
      <w:r>
        <w:rPr>
          <w:lang w:val="fr_FR" w:bidi="fr_FR"/>
        </w:rPr>
        <w:t>). Le fils d'Abinadab était l'officier de Salomon dans les hauteurs de Dor.</w:t>
      </w:r>
      <w:r>
        <w:rPr>
          <w:lang w:val="fr_FR" w:bidi="fr_FR"/>
        </w:rPr>
      </w:r>
      <w:r>
        <w:rPr>
          <w:lang w:val="fr_FR" w:bidi="fr_FR"/>
        </w:rPr>
      </w:r>
    </w:p>
    <w:p>
      <w:pPr/>
      <w:r>
        <w:rPr>
          <w:lang w:val="fr_FR" w:bidi="fr_FR"/>
        </w:rPr>
      </w:r>
    </w:p>
    <w:p>
      <w:pPr>
        <w:pStyle w:val="Heading2"/>
      </w:pPr>
      <w:r>
        <w:rPr>
          <w:lang w:val="fr_FR" w:bidi="fr_FR"/>
        </w:rPr>
        <w:t>Thappuach (Person)</w:t>
      </w:r>
      <w:r>
        <w:rPr>
          <w:lang w:val="fr_FR" w:bidi="fr_FR"/>
        </w:rPr>
      </w:r>
    </w:p>
    <w:p>
      <w:pPr/>
      <w:r>
        <w:rPr>
          <w:lang w:val="fr_FR" w:bidi="fr_FR"/>
        </w:rPr>
      </w:r>
      <w:r>
        <w:rPr>
          <w:lang w:val="fr_FR" w:bidi="fr_FR"/>
        </w:rPr>
        <w:t>Fils d'Hébron et descendant de Caleb de la tribu de Juda (</w:t>
      </w:r>
      <w:hyperlink r:id="rId585">
        <w:r>
          <w:rPr>
            <w:lang w:val="fr_FR" w:bidi="fr_FR"/>
          </w:rPr>
          <w:rPr>
            <w:color w:val="0000EE"/>
            <w:u w:val="single"/>
          </w:rPr>
          <w:t>1Ch 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Thareala</w:t>
      </w:r>
      <w:r>
        <w:rPr>
          <w:lang w:val="fr_FR" w:bidi="fr_FR"/>
        </w:rPr>
      </w:r>
    </w:p>
    <w:p>
      <w:pPr/>
      <w:r>
        <w:rPr>
          <w:lang w:val="fr_FR" w:bidi="fr_FR"/>
        </w:rPr>
      </w:r>
      <w:r>
        <w:rPr>
          <w:lang w:val="fr_FR" w:bidi="fr_FR"/>
        </w:rPr>
        <w:t>Une des vingt-six villes dans le territoire assigné en héritage à la tribu de Benjamin, listée entre Jirpeel et Zéla (</w:t>
      </w:r>
      <w:hyperlink r:id="rId586">
        <w:r>
          <w:rPr>
            <w:lang w:val="fr_FR" w:bidi="fr_FR"/>
          </w:rPr>
          <w:rPr>
            <w:color w:val="0000EE"/>
            <w:u w:val="single"/>
          </w:rPr>
          <w:t>Jos 18.27</w:t>
        </w:r>
      </w:hyperlink>
      <w:r>
        <w:rPr>
          <w:lang w:val="fr_FR" w:bidi="fr_FR"/>
        </w:rPr>
        <w:t xml:space="preserve">). </w:t>
      </w:r>
      <w:r>
        <w:rPr>
          <w:lang w:val="fr_FR" w:bidi="fr_FR"/>
        </w:rPr>
        <w:t>Thareala</w:t>
      </w:r>
      <w:r>
        <w:rPr>
          <w:lang w:val="fr_FR" w:bidi="fr_FR"/>
        </w:rPr>
        <w:t xml:space="preserve"> était possiblement située au nord-ouest de Jérusalem.</w:t>
      </w:r>
      <w:r>
        <w:rPr>
          <w:lang w:val="fr_FR" w:bidi="fr_FR"/>
        </w:rPr>
      </w:r>
      <w:r>
        <w:rPr>
          <w:lang w:val="fr_FR" w:bidi="fr_FR"/>
        </w:rPr>
      </w:r>
    </w:p>
    <w:p>
      <w:pPr/>
      <w:r>
        <w:rPr>
          <w:lang w:val="fr_FR" w:bidi="fr_FR"/>
        </w:rPr>
      </w:r>
    </w:p>
    <w:p>
      <w:pPr>
        <w:pStyle w:val="Heading2"/>
      </w:pPr>
      <w:r>
        <w:rPr>
          <w:lang w:val="fr_FR" w:bidi="fr_FR"/>
        </w:rPr>
        <w:t>Tharpel, Tharpéliens</w:t>
      </w:r>
      <w:r>
        <w:rPr>
          <w:lang w:val="fr_FR" w:bidi="fr_FR"/>
        </w:rPr>
      </w:r>
    </w:p>
    <w:p>
      <w:pPr/>
      <w:r>
        <w:rPr>
          <w:lang w:val="fr_FR" w:bidi="fr_FR"/>
        </w:rPr>
      </w:r>
      <w:r>
        <w:rPr>
          <w:lang w:val="fr_FR" w:bidi="fr_FR"/>
        </w:rPr>
        <w:t xml:space="preserve">Traduction LSG de « fonctionnaires » dans </w:t>
      </w:r>
      <w:hyperlink r:id="rId587">
        <w:r>
          <w:rPr>
            <w:lang w:val="fr_FR" w:bidi="fr_FR"/>
          </w:rPr>
          <w:rPr>
            <w:color w:val="0000EE"/>
            <w:u w:val="single"/>
          </w:rPr>
          <w:t>Esdras 4.9</w:t>
        </w:r>
      </w:hyperlink>
      <w:r>
        <w:rPr>
          <w:lang w:val="fr_FR" w:bidi="fr_FR"/>
        </w:rPr>
        <w:t>. Sa signification précise est incertaine, mais est sans doute un titre perse ou un nom ethnique.</w:t>
      </w:r>
      <w:r>
        <w:rPr>
          <w:lang w:val="fr_FR" w:bidi="fr_FR"/>
        </w:rPr>
      </w:r>
      <w:r>
        <w:rPr>
          <w:lang w:val="fr_FR" w:bidi="fr_FR"/>
        </w:rPr>
      </w:r>
    </w:p>
    <w:p>
      <w:pPr/>
      <w:r>
        <w:rPr>
          <w:lang w:val="fr_FR" w:bidi="fr_FR"/>
        </w:rPr>
      </w:r>
    </w:p>
    <w:p>
      <w:pPr>
        <w:pStyle w:val="Heading2"/>
      </w:pPr>
      <w:r>
        <w:rPr>
          <w:lang w:val="fr_FR" w:bidi="fr_FR"/>
        </w:rPr>
        <w:t>Tharthak</w:t>
      </w:r>
      <w:r>
        <w:rPr>
          <w:lang w:val="fr_FR" w:bidi="fr_FR"/>
        </w:rPr>
      </w:r>
    </w:p>
    <w:p>
      <w:pPr/>
      <w:r>
        <w:rPr>
          <w:lang w:val="fr_FR" w:bidi="fr_FR"/>
        </w:rPr>
      </w:r>
      <w:r>
        <w:rPr>
          <w:lang w:val="fr_FR" w:bidi="fr_FR"/>
        </w:rPr>
        <w:t>Divinité vénérée par les Avviens en Samarie (</w:t>
      </w:r>
      <w:hyperlink r:id="rId588">
        <w:r>
          <w:rPr>
            <w:lang w:val="fr_FR" w:bidi="fr_FR"/>
          </w:rPr>
          <w:rPr>
            <w:color w:val="0000EE"/>
            <w:u w:val="single"/>
          </w:rPr>
          <w:t>2R 17.31</w:t>
        </w:r>
      </w:hyperlink>
      <w:r>
        <w:rPr>
          <w:lang w:val="fr_FR" w:bidi="fr_FR"/>
        </w:rPr>
        <w:t>). Cette divinité pourrait être une combinaison des divinités Athtar et Anath, et donc un dieu de la fertilité.</w:t>
      </w:r>
      <w:r>
        <w:rPr>
          <w:lang w:val="fr_FR" w:bidi="fr_FR"/>
        </w:rPr>
      </w:r>
      <w:r>
        <w:rPr>
          <w:lang w:val="fr_FR" w:bidi="fr_FR"/>
        </w:rPr>
      </w:r>
    </w:p>
    <w:p>
      <w:pPr/>
      <w:r>
        <w:rPr>
          <w:lang w:val="fr_FR" w:bidi="fr_FR"/>
        </w:rPr>
      </w:r>
    </w:p>
    <w:p>
      <w:pPr>
        <w:pStyle w:val="Heading2"/>
      </w:pPr>
      <w:r>
        <w:rPr>
          <w:lang w:val="fr_FR" w:bidi="fr_FR"/>
        </w:rPr>
        <w:t>Tharthan</w:t>
      </w:r>
      <w:r>
        <w:rPr>
          <w:lang w:val="fr_FR" w:bidi="fr_FR"/>
        </w:rPr>
      </w:r>
    </w:p>
    <w:p>
      <w:pPr/>
      <w:r>
        <w:rPr>
          <w:lang w:val="fr_FR" w:bidi="fr_FR"/>
        </w:rPr>
      </w:r>
      <w:r>
        <w:rPr>
          <w:lang w:val="fr_FR" w:bidi="fr_FR"/>
        </w:rPr>
        <w:t>Titre du plus haut fonctionnaire assyrien, second en commandement seulement après le roi. Le Tharthan était le commandant en chef de l'armée assyrienne. Le poste est mentionné dans deux passages de l'Ancien Testament :</w:t>
      </w:r>
    </w:p>
    <w:p>
      <w:pPr>
        <w:pStyle w:val="ListNumber"/>
        <w:numPr>
          <w:ilvl w:val="0"/>
          <w:numId w:val="21"/>
        </w:numPr>
        <w:spacing w:line="240" w:lineRule="auto"/>
        <w:ind w:left="720"/>
      </w:pPr>
      <w:r>
        <w:rPr>
          <w:lang w:val="fr_FR" w:bidi="fr_FR"/>
        </w:rPr>
      </w:r>
      <w:r>
        <w:rPr>
          <w:lang w:val="fr_FR" w:bidi="fr_FR"/>
        </w:rPr>
        <w:t>Le roi Sargon II d'Assyrie (722–705 av. J.‑C.) a ordonné à son commandant de soumettre et de capturer la ville philistine d'Asdod (</w:t>
      </w:r>
      <w:hyperlink r:id="rId589">
        <w:r>
          <w:rPr>
            <w:lang w:val="fr_FR" w:bidi="fr_FR"/>
          </w:rPr>
          <w:rPr>
            <w:color w:val="0000EE"/>
            <w:u w:val="single"/>
          </w:rPr>
          <w:t>Es 20.1</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590">
        <w:r>
          <w:rPr>
            <w:lang w:val="fr_FR" w:bidi="fr_FR"/>
          </w:rPr>
          <w:rPr>
            <w:color w:val="0000EE"/>
            <w:u w:val="single"/>
          </w:rPr>
          <w:t>2</w:t>
        </w:r>
      </w:hyperlink>
      <w:r>
        <w:rPr>
          <w:lang w:val="fr_FR" w:bidi="fr_FR"/>
        </w:rPr>
        <w:t xml:space="preserve"> </w:t>
      </w:r>
      <w:hyperlink r:id="rId590">
        <w:r>
          <w:rPr>
            <w:lang w:val="fr_FR" w:bidi="fr_FR"/>
          </w:rPr>
          <w:rPr>
            <w:color w:val="0000EE"/>
            <w:u w:val="single"/>
          </w:rPr>
          <w:t>Rois 8.17</w:t>
        </w:r>
      </w:hyperlink>
      <w:r>
        <w:rPr>
          <w:lang w:val="fr_FR" w:bidi="fr_FR"/>
        </w:rPr>
        <w:t>, le Tharthan était l'un des trois officiers que le roi Sanchérib d'Assyrie (705–681 av. J.‑C.) avait placés à la tête de l'armée assyrienne envoyée de Lakis à Jérusalem pour affronter le roi Ézéchias de Juda (715–687 av. J.‑C.).</w:t>
      </w:r>
      <w:r>
        <w:rPr>
          <w:lang w:val="fr_FR" w:bidi="fr_FR"/>
        </w:rPr>
      </w:r>
      <w:r>
        <w:rPr>
          <w:lang w:val="fr_FR" w:bidi="fr_FR"/>
        </w:rPr>
      </w:r>
    </w:p>
    <w:p>
      <w:pPr/>
      <w:r>
        <w:rPr>
          <w:lang w:val="fr_FR" w:bidi="fr_FR"/>
        </w:rPr>
      </w:r>
    </w:p>
    <w:p>
      <w:pPr>
        <w:pStyle w:val="Heading2"/>
      </w:pPr>
      <w:r>
        <w:rPr>
          <w:lang w:val="fr_FR" w:bidi="fr_FR"/>
        </w:rPr>
        <w:t>Thathnaï</w:t>
      </w:r>
      <w:r>
        <w:rPr>
          <w:lang w:val="fr_FR" w:bidi="fr_FR"/>
        </w:rPr>
      </w:r>
    </w:p>
    <w:p>
      <w:pPr/>
      <w:r>
        <w:rPr>
          <w:lang w:val="fr_FR" w:bidi="fr_FR"/>
        </w:rPr>
      </w:r>
      <w:r>
        <w:rPr>
          <w:lang w:val="fr_FR" w:bidi="fr_FR"/>
        </w:rPr>
        <w:t>Gouverneur perse d'une province à l'ouest de l'Euphrate qui s'opposera à la reconstruction du temple et des murs de Jérusalem sous Zorobabel pendant la période postexilique (</w:t>
      </w:r>
      <w:hyperlink r:id="rId591">
        <w:r>
          <w:rPr>
            <w:lang w:val="fr_FR" w:bidi="fr_FR"/>
          </w:rPr>
          <w:rPr>
            <w:color w:val="0000EE"/>
            <w:u w:val="single"/>
          </w:rPr>
          <w:t>Esd 5.3, 6</w:t>
        </w:r>
      </w:hyperlink>
      <w:r>
        <w:rPr>
          <w:lang w:val="fr_FR" w:bidi="fr_FR"/>
        </w:rPr>
        <w:t xml:space="preserve"> ; </w:t>
      </w:r>
      <w:hyperlink r:id="rId592">
        <w:r>
          <w:rPr>
            <w:lang w:val="fr_FR" w:bidi="fr_FR"/>
          </w:rPr>
          <w:rPr>
            <w:color w:val="0000EE"/>
            <w:u w:val="single"/>
          </w:rPr>
          <w:t>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hyperlink r:id="rId593">
        <w:r>
          <w:rPr>
            <w:lang w:val="fr_FR" w:bidi="fr_FR"/>
          </w:rPr>
          <w:rPr>
            <w:color w:val="0000EE"/>
            <w:u w:val="single"/>
          </w:rPr>
          <w:t>Ac 19.29–41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(Lieu)</w:t>
      </w:r>
      <w:r>
        <w:rPr>
          <w:lang w:val="fr_FR" w:bidi="fr_FR"/>
        </w:rPr>
      </w:r>
    </w:p>
    <w:p>
      <w:pPr/>
      <w:r>
        <w:rPr>
          <w:lang w:val="fr_FR" w:bidi="fr_FR"/>
        </w:rPr>
      </w:r>
      <w:r>
        <w:rPr>
          <w:lang w:val="fr_FR" w:bidi="fr_FR"/>
        </w:rPr>
        <w:t>Thébach était une ville appartenant au roi Hadadézer. Le roi David a pris une grande quantité de bronze de cette ville pendant la bataille (</w:t>
      </w:r>
      <w:hyperlink r:id="rId594">
        <w:r>
          <w:rPr>
            <w:lang w:val="fr_FR" w:bidi="fr_FR"/>
          </w:rPr>
          <w:rPr>
            <w:color w:val="0000EE"/>
            <w:u w:val="single"/>
          </w:rPr>
          <w:t>2S 8.8</w:t>
        </w:r>
      </w:hyperlink>
      <w:r>
        <w:rPr>
          <w:lang w:val="fr_FR" w:bidi="fr_FR"/>
        </w:rPr>
        <w:t xml:space="preserve"> ; </w:t>
      </w:r>
      <w:hyperlink r:id="rId595">
        <w:r>
          <w:rPr>
            <w:lang w:val="fr_FR" w:bidi="fr_FR"/>
          </w:rPr>
          <w:rPr>
            <w:color w:val="0000EE"/>
            <w:u w:val="single"/>
          </w:rPr>
          <w:t>1Ch 18.8</w:t>
        </w:r>
      </w:hyperlink>
      <w:r>
        <w:rPr>
          <w:lang w:val="fr_FR" w:bidi="fr_FR"/>
        </w:rPr>
        <w:t>). Hadadézer était le roi de Tsoba, une région située dans la région de Hamath en Syrie. En raison de ce lien, Thébach était sans doute situé quelque part dans cette même région.</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hyperlink r:id="rId119">
        <w:r>
          <w:rPr>
            <w:lang w:val="fr_FR" w:bidi="fr_FR"/>
          </w:rPr>
          <w:rPr>
            <w:color w:val="0000EE"/>
            <w:u w:val="single"/>
          </w:rPr>
          <w:t>Gn 22.24</w:t>
        </w:r>
      </w:hyperlink>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Thebalia</w:t>
      </w:r>
      <w:r>
        <w:rPr>
          <w:lang w:val="fr_FR" w:bidi="fr_FR"/>
        </w:rPr>
      </w:r>
    </w:p>
    <w:p>
      <w:pPr/>
      <w:r>
        <w:rPr>
          <w:lang w:val="fr_FR" w:bidi="fr_FR"/>
        </w:rPr>
      </w:r>
      <w:r>
        <w:rPr>
          <w:lang w:val="fr_FR" w:bidi="fr_FR"/>
        </w:rPr>
        <w:t>Thebalia était le fils d'Hosa. Thebalia était un Lévite mérarite et un portier du temple. Il servira après le retour des Israélites de l'exil à Babylone (</w:t>
      </w:r>
      <w:hyperlink r:id="rId596">
        <w:r>
          <w:rPr>
            <w:lang w:val="fr_FR" w:bidi="fr_FR"/>
          </w:rPr>
          <w:rPr>
            <w:color w:val="0000EE"/>
            <w:u w:val="single"/>
          </w:rPr>
          <w:t>1Ch 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Thébets</w:t>
      </w:r>
      <w:r>
        <w:rPr>
          <w:lang w:val="fr_FR" w:bidi="fr_FR"/>
        </w:rPr>
      </w:r>
    </w:p>
    <w:p>
      <w:pPr/>
      <w:r>
        <w:rPr>
          <w:lang w:val="fr_FR" w:bidi="fr_FR"/>
        </w:rPr>
      </w:r>
      <w:r>
        <w:rPr>
          <w:lang w:val="fr_FR" w:bidi="fr_FR"/>
        </w:rPr>
        <w:t>Ville où Abimélec a été tué lorsqu'une femme a laissé tomber une meule sur lui (</w:t>
      </w:r>
      <w:hyperlink r:id="rId597">
        <w:r>
          <w:rPr>
            <w:lang w:val="fr_FR" w:bidi="fr_FR"/>
          </w:rPr>
          <w:rPr>
            <w:color w:val="0000EE"/>
            <w:u w:val="single"/>
          </w:rPr>
          <w:t>Jg 9.50–53</w:t>
        </w:r>
      </w:hyperlink>
      <w:r>
        <w:rPr>
          <w:lang w:val="fr_FR" w:bidi="fr_FR"/>
        </w:rPr>
        <w:t>). Après avoir incendié la tour de Sichem, Abimélec avait attaqué Thébets mais n'a pas réussi à capturer la forteresse à l'intérieur de la ville. Lorsque la femme l'a grièvement blessé avec la meule, Abimélec ordonnera à son porteur d'armes de le tuer. Il ne voulait pas que les gens disent qu'il avait été tué par une femme.</w:t>
      </w:r>
    </w:p>
    <w:p>
      <w:pPr/>
      <w:r>
        <w:rPr>
          <w:lang w:val="fr_FR" w:bidi="fr_FR"/>
        </w:rPr>
      </w:r>
      <w:r>
        <w:rPr>
          <w:lang w:val="fr_FR" w:bidi="fr_FR"/>
        </w:rPr>
        <w:t>Thébets se trouvait à 17,5 km au nord-est de Sichem. Aujourd'hui, il est traditionnellement identifié à la ville moderne de Tubas.</w:t>
      </w:r>
      <w:r>
        <w:rPr>
          <w:lang w:val="fr_FR" w:bidi="fr_FR"/>
        </w:rPr>
      </w:r>
      <w:r>
        <w:rPr>
          <w:lang w:val="fr_FR" w:bidi="fr_FR"/>
        </w:rPr>
      </w:r>
    </w:p>
    <w:p>
      <w:pPr/>
      <w:r>
        <w:rPr>
          <w:lang w:val="fr_FR" w:bidi="fr_FR"/>
        </w:rPr>
      </w:r>
    </w:p>
    <w:p>
      <w:pPr>
        <w:pStyle w:val="Heading2"/>
      </w:pPr>
      <w:r>
        <w:rPr>
          <w:lang w:val="fr_FR" w:bidi="fr_FR"/>
        </w:rPr>
        <w:t>Thechinna</w:t>
      </w:r>
      <w:r>
        <w:rPr>
          <w:lang w:val="fr_FR" w:bidi="fr_FR"/>
        </w:rPr>
      </w:r>
    </w:p>
    <w:p>
      <w:pPr/>
      <w:r>
        <w:rPr>
          <w:lang w:val="fr_FR" w:bidi="fr_FR"/>
        </w:rPr>
      </w:r>
      <w:r>
        <w:rPr>
          <w:lang w:val="fr_FR" w:bidi="fr_FR"/>
        </w:rPr>
        <w:t>Ancêtre du peuple de la ville de Nachasch dans la tribu de Juda (</w:t>
      </w:r>
      <w:hyperlink r:id="rId598">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Thel-Harscha</w:t>
      </w:r>
      <w:r>
        <w:rPr>
          <w:lang w:val="fr_FR" w:bidi="fr_FR"/>
        </w:rPr>
      </w:r>
    </w:p>
    <w:p>
      <w:pPr/>
      <w:r>
        <w:rPr>
          <w:lang w:val="fr_FR" w:bidi="fr_FR"/>
        </w:rPr>
      </w:r>
      <w:r>
        <w:rPr>
          <w:lang w:val="fr_FR" w:bidi="fr_FR"/>
        </w:rPr>
        <w:t>Un des villages babyloniens dont certains exilés de retour ne pouvaient pas établir leur généalogie (</w:t>
      </w:r>
      <w:hyperlink r:id="rId599">
        <w:r>
          <w:rPr>
            <w:lang w:val="fr_FR" w:bidi="fr_FR"/>
          </w:rPr>
          <w:rPr>
            <w:color w:val="0000EE"/>
            <w:u w:val="single"/>
          </w:rPr>
          <w:t>Esd 2.59</w:t>
        </w:r>
      </w:hyperlink>
      <w:r>
        <w:rPr>
          <w:lang w:val="fr_FR" w:bidi="fr_FR"/>
        </w:rPr>
        <w:t xml:space="preserve"> ; </w:t>
      </w:r>
      <w:hyperlink r:id="rId600">
        <w:r>
          <w:rPr>
            <w:lang w:val="fr_FR" w:bidi="fr_FR"/>
          </w:rPr>
          <w:rPr>
            <w:color w:val="0000EE"/>
            <w:u w:val="single"/>
          </w:rPr>
          <w:t>Né 7.61</w:t>
        </w:r>
      </w:hyperlink>
      <w:r>
        <w:rPr>
          <w:lang w:val="fr_FR" w:bidi="fr_FR"/>
        </w:rPr>
        <w:t>). Sa localisation précise est incertaine, bien qu'il se soit probablement trouvé près du golfe Persique dans la région basse de la Babylonie.</w:t>
      </w:r>
      <w:r>
        <w:rPr>
          <w:lang w:val="fr_FR" w:bidi="fr_FR"/>
        </w:rPr>
      </w:r>
      <w:r>
        <w:rPr>
          <w:lang w:val="fr_FR" w:bidi="fr_FR"/>
        </w:rPr>
      </w:r>
    </w:p>
    <w:p>
      <w:pPr/>
      <w:r>
        <w:rPr>
          <w:lang w:val="fr_FR" w:bidi="fr_FR"/>
        </w:rPr>
      </w:r>
    </w:p>
    <w:p>
      <w:pPr>
        <w:pStyle w:val="Heading2"/>
      </w:pPr>
      <w:r>
        <w:rPr>
          <w:lang w:val="fr_FR" w:bidi="fr_FR"/>
        </w:rPr>
        <w:t>Thel-Mélach</w:t>
      </w:r>
      <w:r>
        <w:rPr>
          <w:lang w:val="fr_FR" w:bidi="fr_FR"/>
        </w:rPr>
      </w:r>
    </w:p>
    <w:p>
      <w:pPr/>
      <w:r>
        <w:rPr>
          <w:lang w:val="fr_FR" w:bidi="fr_FR"/>
        </w:rPr>
      </w:r>
      <w:r>
        <w:rPr>
          <w:lang w:val="fr_FR" w:bidi="fr_FR"/>
        </w:rPr>
        <w:t>Une des villes babyloniennes situées à proximité du fleuve Kebar, près de la ville de Nippur, d'où des exilés, incapables d'établir leur descendance israélite, sont retournés en Palestine avec Zorobabel après la captivité babylonienne (</w:t>
      </w:r>
      <w:hyperlink r:id="rId599">
        <w:r>
          <w:rPr>
            <w:lang w:val="fr_FR" w:bidi="fr_FR"/>
          </w:rPr>
          <w:rPr>
            <w:color w:val="0000EE"/>
            <w:u w:val="single"/>
          </w:rPr>
          <w:t>Esd 2.59</w:t>
        </w:r>
      </w:hyperlink>
      <w:r>
        <w:rPr>
          <w:lang w:val="fr_FR" w:bidi="fr_FR"/>
        </w:rPr>
        <w:t xml:space="preserve"> ; </w:t>
      </w:r>
      <w:hyperlink r:id="rId600">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Thélach</w:t>
      </w:r>
      <w:r>
        <w:rPr>
          <w:lang w:val="fr_FR" w:bidi="fr_FR"/>
        </w:rPr>
      </w:r>
    </w:p>
    <w:p>
      <w:pPr/>
      <w:r>
        <w:rPr>
          <w:lang w:val="fr_FR" w:bidi="fr_FR"/>
        </w:rPr>
      </w:r>
      <w:r>
        <w:rPr>
          <w:lang w:val="fr_FR" w:bidi="fr_FR"/>
        </w:rPr>
        <w:t>Fils de Réscheph, père de Thachan, et ancêtre de Josué, fils de Nun, de la tribu d'Éphraïm (</w:t>
      </w:r>
      <w:hyperlink r:id="rId560">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Thelaïm</w:t>
      </w:r>
      <w:r>
        <w:rPr>
          <w:lang w:val="fr_FR" w:bidi="fr_FR"/>
        </w:rPr>
      </w:r>
    </w:p>
    <w:p>
      <w:pPr/>
      <w:r>
        <w:rPr>
          <w:lang w:val="fr_FR" w:bidi="fr_FR"/>
        </w:rPr>
      </w:r>
      <w:r>
        <w:rPr>
          <w:lang w:val="fr_FR" w:bidi="fr_FR"/>
        </w:rPr>
        <w:t>Lieu où Saül a organisé l'armée d'Israël en préparation pour la guerre contre les Amalécites (</w:t>
      </w:r>
      <w:hyperlink r:id="rId601">
        <w:r>
          <w:rPr>
            <w:lang w:val="fr_FR" w:bidi="fr_FR"/>
          </w:rPr>
          <w:rPr>
            <w:color w:val="0000EE"/>
            <w:u w:val="single"/>
          </w:rPr>
          <w:t>1S 15.4</w:t>
        </w:r>
      </w:hyperlink>
      <w:r>
        <w:rPr>
          <w:lang w:val="fr_FR" w:bidi="fr_FR"/>
        </w:rPr>
        <w:t>). Thelaïm est peut-être identifiable avec Thélem, une ville située près de la frontière d'Édom à l'extrémité sud du territoire attribué à la tribu de Juda en héritage (</w:t>
      </w:r>
      <w:hyperlink r:id="rId602">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Thélem (Lieu)</w:t>
      </w:r>
      <w:r>
        <w:rPr>
          <w:lang w:val="fr_FR" w:bidi="fr_FR"/>
        </w:rPr>
      </w:r>
    </w:p>
    <w:p>
      <w:pPr/>
      <w:r>
        <w:rPr>
          <w:lang w:val="fr_FR" w:bidi="fr_FR"/>
        </w:rPr>
      </w:r>
      <w:r>
        <w:rPr>
          <w:lang w:val="fr_FR" w:bidi="fr_FR"/>
        </w:rPr>
        <w:t xml:space="preserve">Nom alternatif de la ville Thelaïm dans </w:t>
      </w:r>
      <w:hyperlink r:id="rId601">
        <w:r>
          <w:rPr>
            <w:lang w:val="fr_FR" w:bidi="fr_FR"/>
          </w:rPr>
          <w:rPr>
            <w:color w:val="0000EE"/>
            <w:u w:val="single"/>
          </w:rPr>
          <w:t>1 Samuel 15.4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Thelaïm</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(Personne)</w:t>
      </w:r>
      <w:r>
        <w:rPr>
          <w:lang w:val="fr_FR" w:bidi="fr_FR"/>
        </w:rPr>
      </w:r>
    </w:p>
    <w:p>
      <w:pPr/>
      <w:r>
        <w:rPr>
          <w:lang w:val="fr_FR" w:bidi="fr_FR"/>
        </w:rPr>
      </w:r>
      <w:r>
        <w:rPr>
          <w:lang w:val="fr_FR" w:bidi="fr_FR"/>
        </w:rPr>
        <w:t>Un des portiers qui sera encouragé par Esdras à divorcer de sa femme étrangère (</w:t>
      </w:r>
      <w:hyperlink r:id="rId603">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hyperlink r:id="rId604">
        <w:r>
          <w:rPr>
            <w:lang w:val="fr_FR" w:bidi="fr_FR"/>
          </w:rPr>
          <w:rPr>
            <w:color w:val="0000EE"/>
            <w:u w:val="single"/>
          </w:rPr>
          <w:t>Es 21.14</w:t>
        </w:r>
      </w:hyperlink>
      <w:r>
        <w:rPr>
          <w:lang w:val="fr_FR" w:bidi="fr_FR"/>
        </w:rPr>
        <w:t xml:space="preserve"> ; </w:t>
      </w:r>
      <w:hyperlink r:id="rId605">
        <w:r>
          <w:rPr>
            <w:lang w:val="fr_FR" w:bidi="fr_FR"/>
          </w:rPr>
          <w:rPr>
            <w:color w:val="0000EE"/>
            <w:u w:val="single"/>
          </w:rPr>
          <w:t>Jr 25.23</w:t>
        </w:r>
      </w:hyperlink>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hyperlink r:id="rId606">
        <w:r>
          <w:rPr>
            <w:lang w:val="fr_FR" w:bidi="fr_FR"/>
          </w:rPr>
          <w:rPr>
            <w:color w:val="0000EE"/>
            <w:u w:val="single"/>
          </w:rPr>
          <w:t>Lv 19.27</w:t>
        </w:r>
      </w:hyperlink>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hyperlink r:id="rId607">
        <w:r>
          <w:rPr>
            <w:lang w:val="fr_FR" w:bidi="fr_FR"/>
          </w:rPr>
          <w:rPr>
            <w:color w:val="0000EE"/>
            <w:u w:val="single"/>
          </w:rPr>
          <w:t>Gn 25.15</w:t>
        </w:r>
      </w:hyperlink>
      <w:r>
        <w:rPr>
          <w:lang w:val="fr_FR" w:bidi="fr_FR"/>
        </w:rPr>
        <w:t xml:space="preserve"> ; </w:t>
      </w:r>
      <w:hyperlink r:id="rId608">
        <w:r>
          <w:rPr>
            <w:lang w:val="fr_FR" w:bidi="fr_FR"/>
          </w:rPr>
          <w:rPr>
            <w:color w:val="0000EE"/>
            <w:u w:val="single"/>
          </w:rPr>
          <w:t>1Ch 1.30</w:t>
        </w:r>
      </w:hyperlink>
      <w:r>
        <w:rPr>
          <w:lang w:val="fr_FR" w:bidi="fr_FR"/>
        </w:rPr>
        <w:t xml:space="preserve"> ; </w:t>
      </w:r>
      <w:hyperlink r:id="rId605">
        <w:r>
          <w:rPr>
            <w:lang w:val="fr_FR" w:bidi="fr_FR"/>
          </w:rPr>
          <w:rPr>
            <w:color w:val="0000EE"/>
            <w:u w:val="single"/>
          </w:rPr>
          <w:t>Jr 25.23</w:t>
        </w:r>
      </w:hyperlink>
      <w:r>
        <w:rPr>
          <w:lang w:val="fr_FR" w:bidi="fr_FR"/>
        </w:rPr>
        <w:t>). Les descendants de Théma étaient principalement des commerçants de caravanes qui contrôlaient l'accès aux routes importantes à travers le désert (</w:t>
      </w:r>
      <w:hyperlink r:id="rId609">
        <w:r>
          <w:rPr>
            <w:lang w:val="fr_FR" w:bidi="fr_FR"/>
          </w:rPr>
          <w:rPr>
            <w:color w:val="0000EE"/>
            <w:u w:val="single"/>
          </w:rPr>
          <w:t>Jb 6.19</w:t>
        </w:r>
      </w:hyperlink>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hyperlink r:id="rId610">
        <w:r>
          <w:rPr>
            <w:lang w:val="fr_FR" w:bidi="fr_FR"/>
          </w:rPr>
          <w:rPr>
            <w:color w:val="0000EE"/>
            <w:u w:val="single"/>
          </w:rPr>
          <w:t>Gn 36.11, 15, 42</w:t>
        </w:r>
      </w:hyperlink>
      <w:r>
        <w:rPr>
          <w:lang w:val="fr_FR" w:bidi="fr_FR"/>
        </w:rPr>
        <w:t xml:space="preserve"> ; </w:t>
      </w:r>
      <w:hyperlink r:id="rId611">
        <w:r>
          <w:rPr>
            <w:lang w:val="fr_FR" w:bidi="fr_FR"/>
          </w:rPr>
          <w:rPr>
            <w:color w:val="0000EE"/>
            <w:u w:val="single"/>
          </w:rPr>
          <w:t>1Ch 1.36, 53</w:t>
        </w:r>
      </w:hyperlink>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Thémeni</w:t>
      </w:r>
      <w:r>
        <w:rPr>
          <w:lang w:val="fr_FR" w:bidi="fr_FR"/>
        </w:rPr>
      </w:r>
    </w:p>
    <w:p>
      <w:pPr/>
      <w:r>
        <w:rPr>
          <w:lang w:val="fr_FR" w:bidi="fr_FR"/>
        </w:rPr>
      </w:r>
      <w:r>
        <w:rPr>
          <w:lang w:val="fr_FR" w:bidi="fr_FR"/>
        </w:rPr>
        <w:t>Fils d'Aschchur par sa femme Naarah, et descendant de Juda (</w:t>
      </w:r>
      <w:hyperlink r:id="rId612">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hyperlink r:id="rId613">
        <w:r>
          <w:rPr>
            <w:lang w:val="fr_FR" w:bidi="fr_FR"/>
          </w:rPr>
          <w:rPr>
            <w:color w:val="0000EE"/>
            <w:u w:val="single"/>
          </w:rPr>
          <w:t>Deutéronome 17.14</w:t>
        </w:r>
      </w:hyperlink>
      <w:r>
        <w:rPr>
          <w:lang w:val="fr_FR" w:bidi="fr_FR"/>
        </w:rPr>
        <w:t>–</w:t>
      </w:r>
      <w:hyperlink r:id="rId613">
        <w:r>
          <w:rPr>
            <w:lang w:val="fr_FR" w:bidi="fr_FR"/>
          </w:rPr>
          <w:rPr>
            <w:color w:val="0000EE"/>
            <w:u w:val="single"/>
          </w:rPr>
          <w:t>20</w:t>
        </w:r>
      </w:hyperlink>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hyperlink r:id="rId614">
        <w:r>
          <w:rPr>
            <w:lang w:val="fr_FR" w:bidi="fr_FR"/>
          </w:rPr>
          <w:rPr>
            <w:color w:val="0000EE"/>
            <w:u w:val="single"/>
          </w:rPr>
          <w:t>Ex 3.7</w:t>
        </w:r>
      </w:hyperlink>
      <w:r>
        <w:rPr>
          <w:lang w:val="fr_FR" w:bidi="fr_FR"/>
        </w:rPr>
        <w:t>–</w:t>
      </w:r>
      <w:hyperlink r:id="rId614">
        <w:r>
          <w:rPr>
            <w:lang w:val="fr_FR" w:bidi="fr_FR"/>
          </w:rPr>
          <w:rPr>
            <w:color w:val="0000EE"/>
            <w:u w:val="single"/>
          </w:rPr>
          <w:t>10</w:t>
        </w:r>
      </w:hyperlink>
      <w:r>
        <w:rPr>
          <w:lang w:val="fr_FR" w:bidi="fr_FR"/>
        </w:rPr>
        <w:t xml:space="preserve"> ; </w:t>
      </w:r>
      <w:hyperlink r:id="rId615">
        <w:r>
          <w:rPr>
            <w:lang w:val="fr_FR" w:bidi="fr_FR"/>
          </w:rPr>
          <w:rPr>
            <w:color w:val="0000EE"/>
            <w:u w:val="single"/>
          </w:rPr>
          <w:t>8.1</w:t>
        </w:r>
      </w:hyperlink>
      <w:r>
        <w:rPr>
          <w:lang w:val="fr_FR" w:bidi="fr_FR"/>
        </w:rPr>
        <w:t xml:space="preserve"> ; </w:t>
      </w:r>
      <w:hyperlink r:id="rId616">
        <w:r>
          <w:rPr>
            <w:lang w:val="fr_FR" w:bidi="fr_FR"/>
          </w:rPr>
          <w:rPr>
            <w:color w:val="0000EE"/>
            <w:u w:val="single"/>
          </w:rPr>
          <w:t>9.1</w:t>
        </w:r>
      </w:hyperlink>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hyperlink r:id="rId617">
        <w:r>
          <w:rPr>
            <w:lang w:val="fr_FR" w:bidi="fr_FR"/>
          </w:rPr>
          <w:rPr>
            <w:color w:val="0000EE"/>
            <w:u w:val="single"/>
          </w:rPr>
          <w:t>Jg 8.23</w:t>
        </w:r>
      </w:hyperlink>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hyperlink r:id="rId618">
        <w:r>
          <w:rPr>
            <w:lang w:val="fr_FR" w:bidi="fr_FR"/>
          </w:rPr>
          <w:rPr>
            <w:color w:val="0000EE"/>
            <w:u w:val="single"/>
          </w:rPr>
          <w:t>Jg 2.16</w:t>
        </w:r>
      </w:hyperlink>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hyperlink r:id="rId619">
        <w:r>
          <w:rPr>
            <w:lang w:val="fr_FR" w:bidi="fr_FR"/>
          </w:rPr>
          <w:rPr>
            <w:color w:val="0000EE"/>
            <w:u w:val="single"/>
          </w:rPr>
          <w:t>1S 8.5, 19</w:t>
        </w:r>
      </w:hyperlink>
      <w:r>
        <w:rPr>
          <w:lang w:val="fr_FR" w:bidi="fr_FR"/>
        </w:rPr>
        <w:t>–</w:t>
      </w:r>
      <w:hyperlink r:id="rId619">
        <w:r>
          <w:rPr>
            <w:lang w:val="fr_FR" w:bidi="fr_FR"/>
          </w:rPr>
          <w:rPr>
            <w:color w:val="0000EE"/>
            <w:u w:val="single"/>
          </w:rPr>
          <w:t>20</w:t>
        </w:r>
      </w:hyperlink>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hyperlink r:id="rId620">
        <w:r>
          <w:rPr>
            <w:lang w:val="fr_FR" w:bidi="fr_FR"/>
          </w:rPr>
          <w:rPr>
            <w:color w:val="0000EE"/>
            <w:u w:val="single"/>
          </w:rPr>
          <w:t>1S 8.10</w:t>
        </w:r>
      </w:hyperlink>
      <w:r>
        <w:rPr>
          <w:lang w:val="fr_FR" w:bidi="fr_FR"/>
        </w:rPr>
        <w:t>–</w:t>
      </w:r>
      <w:hyperlink r:id="rId620">
        <w:r>
          <w:rPr>
            <w:lang w:val="fr_FR" w:bidi="fr_FR"/>
          </w:rPr>
          <w:rPr>
            <w:color w:val="0000EE"/>
            <w:u w:val="single"/>
          </w:rPr>
          <w:t>18</w:t>
        </w:r>
      </w:hyperlink>
      <w:r>
        <w:rPr>
          <w:lang w:val="fr_FR" w:bidi="fr_FR"/>
        </w:rPr>
        <w:t xml:space="preserve"> ; </w:t>
      </w:r>
      <w:hyperlink r:id="rId621">
        <w:r>
          <w:rPr>
            <w:lang w:val="fr_FR" w:bidi="fr_FR"/>
          </w:rPr>
          <w:rPr>
            <w:color w:val="0000EE"/>
            <w:u w:val="single"/>
          </w:rPr>
          <w:t>10.19</w:t>
        </w:r>
      </w:hyperlink>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hyperlink r:id="rId622">
        <w:r>
          <w:rPr>
            <w:lang w:val="fr_FR" w:bidi="fr_FR"/>
          </w:rPr>
          <w:rPr>
            <w:color w:val="0000EE"/>
            <w:u w:val="single"/>
          </w:rPr>
          <w:t>1S 9.27–10.1</w:t>
        </w:r>
      </w:hyperlink>
      <w:r>
        <w:rPr>
          <w:lang w:val="fr_FR" w:bidi="fr_FR"/>
        </w:rPr>
        <w:t>).</w:t>
      </w:r>
    </w:p>
    <w:p>
      <w:pPr/>
      <w:r>
        <w:rPr>
          <w:lang w:val="fr_FR" w:bidi="fr_FR"/>
        </w:rPr>
      </w:r>
      <w:r>
        <w:rPr>
          <w:lang w:val="fr_FR" w:bidi="fr_FR"/>
        </w:rPr>
        <w:t>Ensuite, la Bible nous dit que « l'esprit de Dieu » est venu sur Saül (</w:t>
      </w:r>
      <w:hyperlink r:id="rId623">
        <w:r>
          <w:rPr>
            <w:lang w:val="fr_FR" w:bidi="fr_FR"/>
          </w:rPr>
          <w:rPr>
            <w:color w:val="0000EE"/>
            <w:u w:val="single"/>
          </w:rPr>
          <w:t>1S 11.6</w:t>
        </w:r>
      </w:hyperlink>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hyperlink r:id="rId248">
        <w:r>
          <w:rPr>
            <w:lang w:val="fr_FR" w:bidi="fr_FR"/>
          </w:rPr>
          <w:rPr>
            <w:color w:val="0000EE"/>
            <w:u w:val="single"/>
          </w:rPr>
          <w:t>Ézéchiel 40–48</w:t>
        </w:r>
      </w:hyperlink>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2"/>
        </w:numPr>
        <w:spacing w:line="240" w:lineRule="auto"/>
        <w:ind w:left="720"/>
      </w:pPr>
      <w:r>
        <w:rPr>
          <w:lang w:val="fr_FR" w:bidi="fr_FR"/>
        </w:rPr>
      </w:r>
      <w:r>
        <w:rPr>
          <w:lang w:val="fr_FR" w:bidi="fr_FR"/>
        </w:rPr>
        <w:t>Personne pour qui Luc a écrit deux des livres du Nouveau Testament : l'Évangile de Luc et les Actes des Apôtres (</w:t>
      </w:r>
      <w:hyperlink r:id="rId624">
        <w:r>
          <w:rPr>
            <w:lang w:val="fr_FR" w:bidi="fr_FR"/>
          </w:rPr>
          <w:rPr>
            <w:color w:val="0000EE"/>
            <w:u w:val="single"/>
          </w:rPr>
          <w:t>Lc 1.3</w:t>
        </w:r>
      </w:hyperlink>
      <w:r>
        <w:rPr>
          <w:lang w:val="fr_FR" w:bidi="fr_FR"/>
        </w:rPr>
        <w:t xml:space="preserve"> ; </w:t>
      </w:r>
      <w:hyperlink r:id="rId625">
        <w:r>
          <w:rPr>
            <w:lang w:val="fr_FR" w:bidi="fr_FR"/>
          </w:rPr>
          <w:rPr>
            <w:color w:val="0000EE"/>
            <w:u w:val="single"/>
          </w:rPr>
          <w:t>Ac 1.1</w:t>
        </w:r>
      </w:hyperlink>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hyperlink r:id="rId626">
        <w:r>
          <w:rPr>
            <w:lang w:val="fr_FR" w:bidi="fr_FR"/>
          </w:rPr>
          <w:rPr>
            <w:color w:val="0000EE"/>
            <w:u w:val="single"/>
          </w:rPr>
          <w:t>Ac 23.26</w:t>
        </w:r>
      </w:hyperlink>
      <w:r>
        <w:rPr>
          <w:lang w:val="fr_FR" w:bidi="fr_FR"/>
        </w:rPr>
        <w:t xml:space="preserve"> ; </w:t>
      </w:r>
      <w:hyperlink r:id="rId627">
        <w:r>
          <w:rPr>
            <w:lang w:val="fr_FR" w:bidi="fr_FR"/>
          </w:rPr>
          <w:rPr>
            <w:color w:val="0000EE"/>
            <w:u w:val="single"/>
          </w:rPr>
          <w:t>24.2–3</w:t>
        </w:r>
      </w:hyperlink>
      <w:r>
        <w:rPr>
          <w:lang w:val="fr_FR" w:bidi="fr_FR"/>
        </w:rPr>
        <w:t xml:space="preserve"> ; </w:t>
      </w:r>
      <w:hyperlink r:id="rId628">
        <w:r>
          <w:rPr>
            <w:lang w:val="fr_FR" w:bidi="fr_FR"/>
          </w:rPr>
          <w:rPr>
            <w:color w:val="0000EE"/>
            <w:u w:val="single"/>
          </w:rPr>
          <w:t>26:25</w:t>
        </w:r>
      </w:hyperlink>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hyperlink r:id="rId629">
        <w:r>
          <w:rPr>
            <w:lang w:val="fr_FR" w:bidi="fr_FR"/>
          </w:rPr>
          <w:rPr>
            <w:color w:val="0000EE"/>
            <w:u w:val="single"/>
          </w:rPr>
          <w:t>Gn 31.19, 34</w:t>
        </w:r>
      </w:hyperlink>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hyperlink r:id="rId630">
        <w:r>
          <w:rPr>
            <w:lang w:val="fr_FR" w:bidi="fr_FR"/>
          </w:rPr>
          <w:rPr>
            <w:color w:val="0000EE"/>
            <w:u w:val="single"/>
          </w:rPr>
          <w:t>Jg 17.5</w:t>
        </w:r>
      </w:hyperlink>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hyperlink r:id="rId631">
        <w:r>
          <w:rPr>
            <w:lang w:val="fr_FR" w:bidi="fr_FR"/>
          </w:rPr>
          <w:rPr>
            <w:color w:val="0000EE"/>
            <w:u w:val="single"/>
          </w:rPr>
          <w:t>18.14–20, 31</w:t>
        </w:r>
      </w:hyperlink>
      <w:r>
        <w:rPr>
          <w:lang w:val="fr_FR" w:bidi="fr_FR"/>
        </w:rPr>
        <w:t>). Les théraphim étaient généralement de petites idoles, mais pouvaient parfois être de taille humaine. David s'est échappé de Saül lorsque Mical a placé un théraphim dans son lit en guise de mannequin (</w:t>
      </w:r>
      <w:hyperlink r:id="rId632">
        <w:r>
          <w:rPr>
            <w:lang w:val="fr_FR" w:bidi="fr_FR"/>
          </w:rPr>
          <w:rPr>
            <w:color w:val="0000EE"/>
            <w:u w:val="single"/>
          </w:rPr>
          <w:t>1S 19.13–16</w:t>
        </w:r>
      </w:hyperlink>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hyperlink r:id="rId633">
        <w:r>
          <w:rPr>
            <w:lang w:val="fr_FR" w:bidi="fr_FR"/>
          </w:rPr>
          <w:rPr>
            <w:color w:val="0000EE"/>
            <w:u w:val="single"/>
          </w:rPr>
          <w:t>2R 23.24</w:t>
        </w:r>
      </w:hyperlink>
      <w:r>
        <w:rPr>
          <w:lang w:val="fr_FR" w:bidi="fr_FR"/>
        </w:rPr>
        <w:t>). Les prophètes condamneront régulièrement l'utilisation des théraphim, les identifiant à des abominations païennes (</w:t>
      </w:r>
      <w:hyperlink r:id="rId634">
        <w:r>
          <w:rPr>
            <w:lang w:val="fr_FR" w:bidi="fr_FR"/>
          </w:rPr>
          <w:rPr>
            <w:color w:val="0000EE"/>
            <w:u w:val="single"/>
          </w:rPr>
          <w:t>Ez 21.21</w:t>
        </w:r>
      </w:hyperlink>
      <w:r>
        <w:rPr>
          <w:lang w:val="fr_FR" w:bidi="fr_FR"/>
        </w:rPr>
        <w:t xml:space="preserve"> ; </w:t>
      </w:r>
      <w:hyperlink r:id="rId635">
        <w:r>
          <w:rPr>
            <w:lang w:val="fr_FR" w:bidi="fr_FR"/>
          </w:rPr>
          <w:rPr>
            <w:color w:val="0000EE"/>
            <w:u w:val="single"/>
          </w:rPr>
          <w:t>Os 3.4</w:t>
        </w:r>
      </w:hyperlink>
      <w:r>
        <w:rPr>
          <w:lang w:val="fr_FR" w:bidi="fr_FR"/>
        </w:rPr>
        <w:t xml:space="preserve"> ; </w:t>
      </w:r>
      <w:hyperlink r:id="rId636">
        <w:r>
          <w:rPr>
            <w:lang w:val="fr_FR" w:bidi="fr_FR"/>
          </w:rPr>
          <w:rPr>
            <w:color w:val="0000EE"/>
            <w:u w:val="single"/>
          </w:rPr>
          <w:t>Za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hyperlink r:id="rId637">
        <w:r>
          <w:rPr>
            <w:lang w:val="fr_FR" w:bidi="fr_FR"/>
          </w:rPr>
          <w:rPr>
            <w:color w:val="0000EE"/>
            <w:u w:val="single"/>
          </w:rPr>
          <w:t>Est 2.21–23</w:t>
        </w:r>
      </w:hyperlink>
      <w:r>
        <w:rPr>
          <w:lang w:val="fr_FR" w:bidi="fr_FR"/>
        </w:rPr>
        <w:t xml:space="preserve"> ; </w:t>
      </w:r>
      <w:hyperlink r:id="rId638">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hyperlink r:id="rId639">
        <w:r>
          <w:rPr>
            <w:lang w:val="fr_FR" w:bidi="fr_FR"/>
          </w:rPr>
          <w:rPr>
            <w:color w:val="0000EE"/>
            <w:u w:val="single"/>
          </w:rPr>
          <w:t>1Th 2.18</w:t>
        </w:r>
      </w:hyperlink>
      <w:r>
        <w:rPr>
          <w:lang w:val="fr_FR" w:bidi="fr_FR"/>
        </w:rPr>
        <w:t xml:space="preserve">) et le pronom singulier à d'autres endroits (voir </w:t>
      </w:r>
      <w:hyperlink r:id="rId640">
        <w:r>
          <w:rPr>
            <w:lang w:val="fr_FR" w:bidi="fr_FR"/>
          </w:rPr>
          <w:rPr>
            <w:color w:val="0000EE"/>
            <w:u w:val="single"/>
          </w:rPr>
          <w:t>3.5</w:t>
        </w:r>
      </w:hyperlink>
      <w:r>
        <w:rPr>
          <w:lang w:val="fr_FR" w:bidi="fr_FR"/>
        </w:rPr>
        <w:t xml:space="preserve"> ; </w:t>
      </w:r>
      <w:hyperlink r:id="rId641">
        <w:r>
          <w:rPr>
            <w:lang w:val="fr_FR" w:bidi="fr_FR"/>
          </w:rPr>
          <w:rPr>
            <w:color w:val="0000EE"/>
            <w:u w:val="single"/>
          </w:rPr>
          <w:t>5.27</w:t>
        </w:r>
      </w:hyperlink>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hyperlink r:id="rId642">
        <w:r>
          <w:rPr>
            <w:lang w:val="fr_FR" w:bidi="fr_FR"/>
          </w:rPr>
          <w:rPr>
            <w:color w:val="0000EE"/>
            <w:u w:val="single"/>
          </w:rPr>
          <w:t>1.1</w:t>
        </w:r>
      </w:hyperlink>
      <w:r>
        <w:rPr>
          <w:lang w:val="fr_FR" w:bidi="fr_FR"/>
        </w:rPr>
        <w:t xml:space="preserve">). Selon </w:t>
      </w:r>
      <w:hyperlink r:id="rId643">
        <w:r>
          <w:rPr>
            <w:lang w:val="fr_FR" w:bidi="fr_FR"/>
          </w:rPr>
          <w:rPr>
            <w:color w:val="0000EE"/>
            <w:u w:val="single"/>
          </w:rPr>
          <w:t>Actes 17.1–9</w:t>
        </w:r>
      </w:hyperlink>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hyperlink r:id="rId644">
        <w:r>
          <w:rPr>
            <w:lang w:val="fr_FR" w:bidi="fr_FR"/>
          </w:rPr>
          <w:rPr>
            <w:color w:val="0000EE"/>
            <w:u w:val="single"/>
          </w:rPr>
          <w:t>1Th 2.9</w:t>
        </w:r>
      </w:hyperlink>
      <w:r>
        <w:rPr>
          <w:lang w:val="fr_FR" w:bidi="fr_FR"/>
        </w:rPr>
        <w:t xml:space="preserve">). Les références concernant ses actions et attitudes parmi eux impliquent un temps plus long, et </w:t>
      </w:r>
      <w:hyperlink r:id="rId645">
        <w:r>
          <w:rPr>
            <w:lang w:val="fr_FR" w:bidi="fr_FR"/>
          </w:rPr>
          <w:rPr>
            <w:color w:val="0000EE"/>
            <w:u w:val="single"/>
          </w:rPr>
          <w:t>Philippiens 4.16</w:t>
        </w:r>
      </w:hyperlink>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hyperlink r:id="rId646">
        <w:r>
          <w:rPr>
            <w:lang w:val="fr_FR" w:bidi="fr_FR"/>
          </w:rPr>
          <w:rPr>
            <w:color w:val="0000EE"/>
            <w:u w:val="single"/>
          </w:rPr>
          <w:t>Ac 17.10–15</w:t>
        </w:r>
      </w:hyperlink>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hyperlink r:id="rId647">
        <w:r>
          <w:rPr>
            <w:lang w:val="fr_FR" w:bidi="fr_FR"/>
          </w:rPr>
          <w:rPr>
            <w:color w:val="0000EE"/>
            <w:u w:val="single"/>
          </w:rPr>
          <w:t>Actes 18.5</w:t>
        </w:r>
      </w:hyperlink>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hyperlink r:id="rId648">
        <w:r>
          <w:rPr>
            <w:lang w:val="fr_FR" w:bidi="fr_FR"/>
          </w:rPr>
          <w:rPr>
            <w:color w:val="0000EE"/>
            <w:u w:val="single"/>
          </w:rPr>
          <w:t>4.9</w:t>
        </w:r>
      </w:hyperlink>
      <w:r>
        <w:rPr>
          <w:lang w:val="fr_FR" w:bidi="fr_FR"/>
        </w:rPr>
        <w:t xml:space="preserve"> ; « </w:t>
      </w:r>
      <w:r>
        <w:rPr>
          <w:lang w:val="fr_FR" w:bidi="fr_FR"/>
        </w:rPr>
        <w:t>au sujet de ceux qui dorment</w:t>
      </w:r>
      <w:r>
        <w:rPr>
          <w:lang w:val="fr_FR" w:bidi="fr_FR"/>
        </w:rPr>
        <w:t xml:space="preserve"> », </w:t>
      </w:r>
      <w:hyperlink r:id="rId649">
        <w:r>
          <w:rPr>
            <w:lang w:val="fr_FR" w:bidi="fr_FR"/>
          </w:rPr>
          <w:rPr>
            <w:color w:val="0000EE"/>
            <w:u w:val="single"/>
          </w:rPr>
          <w:t>4.13</w:t>
        </w:r>
      </w:hyperlink>
      <w:r>
        <w:rPr>
          <w:lang w:val="fr_FR" w:bidi="fr_FR"/>
        </w:rPr>
        <w:t xml:space="preserve"> ; « </w:t>
      </w:r>
      <w:r>
        <w:rPr>
          <w:lang w:val="fr_FR" w:bidi="fr_FR"/>
        </w:rPr>
        <w:t>Pour ce qui est des temps et des moments</w:t>
      </w:r>
      <w:r>
        <w:rPr>
          <w:lang w:val="fr_FR" w:bidi="fr_FR"/>
        </w:rPr>
        <w:t xml:space="preserve"> », </w:t>
      </w:r>
      <w:hyperlink r:id="rId650">
        <w:r>
          <w:rPr>
            <w:lang w:val="fr_FR" w:bidi="fr_FR"/>
          </w:rPr>
          <w:rPr>
            <w:color w:val="0000EE"/>
            <w:u w:val="single"/>
          </w:rPr>
          <w:t>5.1</w:t>
        </w:r>
      </w:hyperlink>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hyperlink r:id="rId651">
        <w:r>
          <w:rPr>
            <w:lang w:val="fr_FR" w:bidi="fr_FR"/>
          </w:rPr>
          <w:rPr>
            <w:color w:val="0000EE"/>
            <w:u w:val="single"/>
          </w:rPr>
          <w:t>1.7–10</w:t>
        </w:r>
      </w:hyperlink>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hyperlink r:id="rId652">
        <w:r>
          <w:rPr>
            <w:lang w:val="fr_FR" w:bidi="fr_FR"/>
          </w:rPr>
          <w:rPr>
            <w:color w:val="0000EE"/>
            <w:u w:val="single"/>
          </w:rPr>
          <w:t>2.13–16</w:t>
        </w:r>
      </w:hyperlink>
      <w:r>
        <w:rPr>
          <w:lang w:val="fr_FR" w:bidi="fr_FR"/>
        </w:rPr>
        <w:t>). Il avait eu peur pour eux, mais s'est trouvé ravi par la nouvelle de leur fermeté (</w:t>
      </w:r>
      <w:hyperlink r:id="rId653">
        <w:r>
          <w:rPr>
            <w:lang w:val="fr_FR" w:bidi="fr_FR"/>
          </w:rPr>
          <w:rPr>
            <w:color w:val="0000EE"/>
            <w:u w:val="single"/>
          </w:rPr>
          <w:t>3.1–10</w:t>
        </w:r>
      </w:hyperlink>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hyperlink r:id="rId654">
        <w:r>
          <w:rPr>
            <w:lang w:val="fr_FR" w:bidi="fr_FR"/>
          </w:rPr>
          <w:rPr>
            <w:color w:val="0000EE"/>
            <w:u w:val="single"/>
          </w:rPr>
          <w:t>Ac 17.5</w:t>
        </w:r>
      </w:hyperlink>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hyperlink r:id="rId655">
        <w:r>
          <w:rPr>
            <w:lang w:val="fr_FR" w:bidi="fr_FR"/>
          </w:rPr>
          <w:rPr>
            <w:color w:val="0000EE"/>
            <w:u w:val="single"/>
          </w:rPr>
          <w:t>1Th 2.1–12</w:t>
        </w:r>
      </w:hyperlink>
      <w:r>
        <w:rPr>
          <w:lang w:val="fr_FR" w:bidi="fr_FR"/>
        </w:rPr>
        <w:t xml:space="preserve">) et parle de son désirs et de ses plans pour les revoir (v. </w:t>
      </w:r>
      <w:hyperlink r:id="rId656">
        <w:r>
          <w:rPr>
            <w:lang w:val="fr_FR" w:bidi="fr_FR"/>
          </w:rPr>
          <w:rPr>
            <w:color w:val="0000EE"/>
            <w:u w:val="single"/>
          </w:rPr>
          <w:t>17–18</w:t>
        </w:r>
      </w:hyperlink>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hyperlink r:id="rId657">
        <w:r>
          <w:rPr>
            <w:lang w:val="fr_FR" w:bidi="fr_FR"/>
          </w:rPr>
          <w:rPr>
            <w:color w:val="0000EE"/>
            <w:u w:val="single"/>
          </w:rPr>
          <w:t>4.1–8</w:t>
        </w:r>
      </w:hyperlink>
      <w:r>
        <w:rPr>
          <w:lang w:val="fr_FR" w:bidi="fr_FR"/>
        </w:rPr>
        <w:t>). D'autres questions concernant leur mode de vie et leurs relations au sein de la communauté chrétienne nécessitaient également une attention particulière (</w:t>
      </w:r>
      <w:hyperlink r:id="rId658">
        <w:r>
          <w:rPr>
            <w:lang w:val="fr_FR" w:bidi="fr_FR"/>
          </w:rPr>
          <w:rPr>
            <w:color w:val="0000EE"/>
            <w:u w:val="single"/>
          </w:rPr>
          <w:t>4.9–12</w:t>
        </w:r>
      </w:hyperlink>
      <w:r>
        <w:rPr>
          <w:lang w:val="fr_FR" w:bidi="fr_FR"/>
        </w:rPr>
        <w:t xml:space="preserve"> ; </w:t>
      </w:r>
      <w:hyperlink r:id="rId659">
        <w:r>
          <w:rPr>
            <w:lang w:val="fr_FR" w:bidi="fr_FR"/>
          </w:rPr>
          <w:rPr>
            <w:color w:val="0000EE"/>
            <w:u w:val="single"/>
          </w:rPr>
          <w:t>5.12–22</w:t>
        </w:r>
      </w:hyperlink>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hyperlink r:id="rId660">
        <w:r>
          <w:rPr>
            <w:lang w:val="fr_FR" w:bidi="fr_FR"/>
          </w:rPr>
          <w:rPr>
            <w:color w:val="0000EE"/>
            <w:u w:val="single"/>
          </w:rPr>
          <w:t>4.13–18</w:t>
        </w:r>
      </w:hyperlink>
      <w:r>
        <w:rPr>
          <w:lang w:val="fr_FR" w:bidi="fr_FR"/>
        </w:rPr>
        <w:t>). En lien avec l'espérance future, il y avait aussi la question des « temps et des saisons », et Paul répètera l'enseignement qu'il avait donné lorsqu'il était parmi eux (</w:t>
      </w:r>
      <w:hyperlink r:id="rId661">
        <w:r>
          <w:rPr>
            <w:lang w:val="fr_FR" w:bidi="fr_FR"/>
          </w:rPr>
          <w:rPr>
            <w:color w:val="0000EE"/>
            <w:u w:val="single"/>
          </w:rPr>
          <w:t>5.1–11</w:t>
        </w:r>
      </w:hyperlink>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hyperlink r:id="rId641">
        <w:r>
          <w:rPr>
            <w:lang w:val="fr_FR" w:bidi="fr_FR"/>
          </w:rPr>
          <w:rPr>
            <w:color w:val="0000EE"/>
            <w:u w:val="single"/>
          </w:rPr>
          <w:t>5.27</w:t>
        </w:r>
      </w:hyperlink>
      <w:r>
        <w:rPr>
          <w:lang w:val="fr_FR" w:bidi="fr_FR"/>
        </w:rPr>
        <w:t xml:space="preserve">), à les exhorter à ne pas dénigrer les dons spirituels (v. </w:t>
      </w:r>
      <w:hyperlink r:id="rId662">
        <w:r>
          <w:rPr>
            <w:lang w:val="fr_FR" w:bidi="fr_FR"/>
          </w:rPr>
          <w:rPr>
            <w:color w:val="0000EE"/>
            <w:u w:val="single"/>
          </w:rPr>
          <w:t>19–21</w:t>
        </w:r>
      </w:hyperlink>
      <w:r>
        <w:rPr>
          <w:lang w:val="fr_FR" w:bidi="fr_FR"/>
        </w:rPr>
        <w:t xml:space="preserve">), et à ne pas manquer de respect envers leurs responsables (v. </w:t>
      </w:r>
      <w:hyperlink r:id="rId663">
        <w:r>
          <w:rPr>
            <w:lang w:val="fr_FR" w:bidi="fr_FR"/>
          </w:rPr>
          <w:rPr>
            <w:color w:val="0000EE"/>
            <w:u w:val="single"/>
          </w:rPr>
          <w:t>12</w:t>
        </w:r>
      </w:hyperlink>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hyperlink r:id="rId664">
        <w:r>
          <w:rPr>
            <w:lang w:val="fr_FR" w:bidi="fr_FR"/>
          </w:rPr>
          <w:rPr>
            <w:color w:val="0000EE"/>
            <w:u w:val="single"/>
          </w:rPr>
          <w:t>1.2–10</w:t>
        </w:r>
      </w:hyperlink>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hyperlink r:id="rId655">
        <w:r>
          <w:rPr>
            <w:lang w:val="fr_FR" w:bidi="fr_FR"/>
          </w:rPr>
          <w:rPr>
            <w:color w:val="0000EE"/>
            <w:u w:val="single"/>
          </w:rPr>
          <w:t>2.1–12</w:t>
        </w:r>
      </w:hyperlink>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hyperlink r:id="rId652">
        <w:r>
          <w:rPr>
            <w:lang w:val="fr_FR" w:bidi="fr_FR"/>
          </w:rPr>
          <w:rPr>
            <w:color w:val="0000EE"/>
            <w:u w:val="single"/>
          </w:rPr>
          <w:t>2.13–16</w:t>
        </w:r>
      </w:hyperlink>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hyperlink r:id="rId665">
        <w:r>
          <w:rPr>
            <w:lang w:val="fr_FR" w:bidi="fr_FR"/>
          </w:rPr>
          <w:rPr>
            <w:color w:val="0000EE"/>
            <w:u w:val="single"/>
          </w:rPr>
          <w:t>2.17–20</w:t>
        </w:r>
      </w:hyperlink>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hyperlink r:id="rId666">
        <w:r>
          <w:rPr>
            <w:lang w:val="fr_FR" w:bidi="fr_FR"/>
          </w:rPr>
          <w:rPr>
            <w:color w:val="0000EE"/>
            <w:u w:val="single"/>
          </w:rPr>
          <w:t>Ac 17.9</w:t>
        </w:r>
      </w:hyperlink>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hyperlink r:id="rId667">
        <w:r>
          <w:rPr>
            <w:lang w:val="fr_FR" w:bidi="fr_FR"/>
          </w:rPr>
          <w:rPr>
            <w:color w:val="0000EE"/>
            <w:u w:val="single"/>
          </w:rPr>
          <w:t>3.1–5</w:t>
        </w:r>
      </w:hyperlink>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hyperlink r:id="rId668">
        <w:r>
          <w:rPr>
            <w:lang w:val="fr_FR" w:bidi="fr_FR"/>
          </w:rPr>
          <w:rPr>
            <w:color w:val="0000EE"/>
            <w:u w:val="single"/>
          </w:rPr>
          <w:t>Ac 17.16–34</w:t>
        </w:r>
      </w:hyperlink>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hyperlink r:id="rId669">
        <w:r>
          <w:rPr>
            <w:lang w:val="fr_FR" w:bidi="fr_FR"/>
          </w:rPr>
          <w:rPr>
            <w:color w:val="0000EE"/>
            <w:u w:val="single"/>
          </w:rPr>
          <w:t>3.6–10</w:t>
        </w:r>
      </w:hyperlink>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hyperlink r:id="rId670">
        <w:r>
          <w:rPr>
            <w:lang w:val="fr_FR" w:bidi="fr_FR"/>
          </w:rPr>
          <w:rPr>
            <w:color w:val="0000EE"/>
            <w:u w:val="single"/>
          </w:rPr>
          <w:t>3.11–13</w:t>
        </w:r>
      </w:hyperlink>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hyperlink r:id="rId671">
        <w:r>
          <w:rPr>
            <w:lang w:val="fr_FR" w:bidi="fr_FR"/>
          </w:rPr>
          <w:rPr>
            <w:color w:val="0000EE"/>
            <w:u w:val="single"/>
          </w:rPr>
          <w:t>3.13</w:t>
        </w:r>
      </w:hyperlink>
      <w:r>
        <w:rPr>
          <w:lang w:val="fr_FR" w:bidi="fr_FR"/>
        </w:rPr>
        <w:t>).</w:t>
      </w:r>
    </w:p>
    <w:p>
      <w:pPr>
        <w:pStyle w:val="Heading4"/>
      </w:pPr>
      <w:r>
        <w:rPr>
          <w:lang w:val="fr_FR" w:bidi="fr_FR"/>
        </w:rPr>
        <w:t>Exhortation à la Pureté de Vie (</w:t>
      </w:r>
      <w:hyperlink r:id="rId657">
        <w:r>
          <w:rPr>
            <w:lang w:val="fr_FR" w:bidi="fr_FR"/>
          </w:rPr>
          <w:rPr>
            <w:color w:val="0000EE"/>
            <w:u w:val="single"/>
          </w:rPr>
          <w:t>4.1–8</w:t>
        </w:r>
      </w:hyperlink>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hyperlink r:id="rId658">
        <w:r>
          <w:rPr>
            <w:lang w:val="fr_FR" w:bidi="fr_FR"/>
          </w:rPr>
          <w:rPr>
            <w:color w:val="0000EE"/>
            <w:u w:val="single"/>
          </w:rPr>
          <w:t>4.9–12</w:t>
        </w:r>
      </w:hyperlink>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hyperlink r:id="rId660">
        <w:r>
          <w:rPr>
            <w:lang w:val="fr_FR" w:bidi="fr_FR"/>
          </w:rPr>
          <w:rPr>
            <w:color w:val="0000EE"/>
            <w:u w:val="single"/>
          </w:rPr>
          <w:t>4.13–18</w:t>
        </w:r>
      </w:hyperlink>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hyperlink r:id="rId661">
        <w:r>
          <w:rPr>
            <w:lang w:val="fr_FR" w:bidi="fr_FR"/>
          </w:rPr>
          <w:rPr>
            <w:color w:val="0000EE"/>
            <w:u w:val="single"/>
          </w:rPr>
          <w:t>5.1–11</w:t>
        </w:r>
      </w:hyperlink>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hyperlink r:id="rId659">
        <w:r>
          <w:rPr>
            <w:lang w:val="fr_FR" w:bidi="fr_FR"/>
          </w:rPr>
          <w:rPr>
            <w:color w:val="0000EE"/>
            <w:u w:val="single"/>
          </w:rPr>
          <w:t>5.12–22</w:t>
        </w:r>
      </w:hyperlink>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hyperlink r:id="rId672">
        <w:r>
          <w:rPr>
            <w:lang w:val="fr_FR" w:bidi="fr_FR"/>
          </w:rPr>
          <w:rPr>
            <w:color w:val="0000EE"/>
            <w:u w:val="single"/>
          </w:rPr>
          <w:t>5.23–28</w:t>
        </w:r>
      </w:hyperlink>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hyperlink r:id="rId673">
        <w:r>
          <w:rPr>
            <w:lang w:val="fr_FR" w:bidi="fr_FR"/>
          </w:rPr>
          <w:rPr>
            <w:color w:val="0000EE"/>
            <w:u w:val="single"/>
          </w:rPr>
          <w:t>Actes 17.6–8</w:t>
        </w:r>
      </w:hyperlink>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hyperlink r:id="rId674">
        <w:r>
          <w:rPr>
            <w:lang w:val="fr_FR" w:bidi="fr_FR"/>
          </w:rPr>
          <w:rPr>
            <w:color w:val="0000EE"/>
            <w:u w:val="single"/>
          </w:rPr>
          <w:t>Ac 17.1–4</w:t>
        </w:r>
      </w:hyperlink>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hyperlink r:id="rId675">
        <w:r>
          <w:rPr>
            <w:lang w:val="fr_FR" w:bidi="fr_FR"/>
          </w:rPr>
          <w:rPr>
            <w:color w:val="0000EE"/>
            <w:u w:val="single"/>
          </w:rPr>
          <w:t>4</w:t>
        </w:r>
      </w:hyperlink>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hyperlink r:id="rId676">
        <w:r>
          <w:rPr>
            <w:lang w:val="fr_FR" w:bidi="fr_FR"/>
          </w:rPr>
          <w:rPr>
            <w:color w:val="0000EE"/>
            <w:u w:val="single"/>
          </w:rPr>
          <w:t>Ac 17.5–10</w:t>
        </w:r>
      </w:hyperlink>
      <w:r>
        <w:rPr>
          <w:lang w:val="fr_FR" w:bidi="fr_FR"/>
        </w:rPr>
        <w:t xml:space="preserve">). L'hostilité des Juifs thessaloniciens envers Paul se manifestera par le fait que lorsqu'ils apprennent qu'il prêchait à Bérée, ils le suivront là-bas et exciteront les foules contre lui (v. </w:t>
      </w:r>
      <w:hyperlink r:id="rId677">
        <w:r>
          <w:rPr>
            <w:lang w:val="fr_FR" w:bidi="fr_FR"/>
          </w:rPr>
          <w:rPr>
            <w:color w:val="0000EE"/>
            <w:u w:val="single"/>
          </w:rPr>
          <w:t>13</w:t>
        </w:r>
      </w:hyperlink>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hyperlink r:id="rId678">
        <w:r>
          <w:rPr>
            <w:lang w:val="fr_FR" w:bidi="fr_FR"/>
          </w:rPr>
          <w:rPr>
            <w:color w:val="0000EE"/>
            <w:u w:val="single"/>
          </w:rPr>
          <w:t>Ac 5.36</w:t>
        </w:r>
      </w:hyperlink>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Thibchath</w:t>
      </w:r>
      <w:r>
        <w:rPr>
          <w:lang w:val="fr_FR" w:bidi="fr_FR"/>
        </w:rPr>
      </w:r>
    </w:p>
    <w:p>
      <w:pPr/>
      <w:r>
        <w:rPr>
          <w:lang w:val="fr_FR" w:bidi="fr_FR"/>
        </w:rPr>
      </w:r>
      <w:r>
        <w:rPr>
          <w:lang w:val="fr_FR" w:bidi="fr_FR"/>
        </w:rPr>
        <w:t>Ville qui appartenait au roi Hadadézer (</w:t>
      </w:r>
      <w:hyperlink r:id="rId595">
        <w:r>
          <w:rPr>
            <w:lang w:val="fr_FR" w:bidi="fr_FR"/>
          </w:rPr>
          <w:rPr>
            <w:color w:val="0000EE"/>
            <w:u w:val="single"/>
          </w:rPr>
          <w:t>1Ch 18.8</w:t>
        </w:r>
      </w:hyperlink>
      <w:r>
        <w:rPr>
          <w:lang w:val="fr_FR" w:bidi="fr_FR"/>
        </w:rPr>
        <w:t xml:space="preserve">). Le même lieu est appelé Béthach dans le texte hébreu de </w:t>
      </w:r>
      <w:hyperlink r:id="rId594">
        <w:r>
          <w:rPr>
            <w:lang w:val="fr_FR" w:bidi="fr_FR"/>
          </w:rPr>
          <w:rPr>
            <w:color w:val="0000EE"/>
            <w:u w:val="single"/>
          </w:rPr>
          <w:t>2 Samuel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Thébach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Thibni</w:t>
      </w:r>
      <w:r>
        <w:rPr>
          <w:lang w:val="fr_FR" w:bidi="fr_FR"/>
        </w:rPr>
      </w:r>
    </w:p>
    <w:p>
      <w:pPr/>
      <w:r>
        <w:rPr>
          <w:lang w:val="fr_FR" w:bidi="fr_FR"/>
        </w:rPr>
      </w:r>
      <w:r>
        <w:rPr>
          <w:lang w:val="fr_FR" w:bidi="fr_FR"/>
        </w:rPr>
        <w:t>Fils de Guinath, qui a rivalisé avec Omri pour être roi d'Israël après le suicide de Zimri (</w:t>
      </w:r>
      <w:hyperlink r:id="rId679">
        <w:r>
          <w:rPr>
            <w:lang w:val="fr_FR" w:bidi="fr_FR"/>
          </w:rPr>
          <w:rPr>
            <w:color w:val="0000EE"/>
            <w:u w:val="single"/>
          </w:rPr>
          <w:t>1R 16.21–22</w:t>
        </w:r>
      </w:hyperlink>
      <w:r>
        <w:rPr>
          <w:lang w:val="fr_FR" w:bidi="fr_FR"/>
        </w:rPr>
        <w:t>). Thibni régnera sur la moitié d'Israël de 884 à 880 av. J.‑C. avant qu'Omri ne le vainque lors d'une guerre civile.</w:t>
      </w:r>
      <w:r>
        <w:rPr>
          <w:lang w:val="fr_FR" w:bidi="fr_FR"/>
        </w:rPr>
      </w:r>
      <w:r>
        <w:rPr>
          <w:lang w:val="fr_FR" w:bidi="fr_FR"/>
        </w:rPr>
      </w:r>
    </w:p>
    <w:p>
      <w:pPr/>
      <w:r>
        <w:rPr>
          <w:lang w:val="fr_FR" w:bidi="fr_FR"/>
        </w:rPr>
      </w:r>
    </w:p>
    <w:p>
      <w:pPr>
        <w:pStyle w:val="Heading2"/>
      </w:pPr>
      <w:r>
        <w:rPr>
          <w:lang w:val="fr_FR" w:bidi="fr_FR"/>
        </w:rPr>
        <w:t>Thikva</w:t>
      </w:r>
      <w:r>
        <w:rPr>
          <w:lang w:val="fr_FR" w:bidi="fr_FR"/>
        </w:rPr>
      </w:r>
    </w:p>
    <w:p>
      <w:pPr/>
      <w:r>
        <w:rPr>
          <w:lang w:val="fr_FR" w:bidi="fr_FR"/>
        </w:rPr>
      </w:r>
      <w:r>
        <w:rPr>
          <w:lang w:val="fr_FR" w:bidi="fr_FR"/>
        </w:rPr>
        <w:t>1. Fils de Harhas, père de Schallum, et beau-père de Hulda la prophétesse (</w:t>
      </w:r>
      <w:hyperlink r:id="rId680">
        <w:r>
          <w:rPr>
            <w:lang w:val="fr_FR" w:bidi="fr_FR"/>
          </w:rPr>
          <w:rPr>
            <w:color w:val="0000EE"/>
            <w:u w:val="single"/>
          </w:rPr>
          <w:t>2R 22.14</w:t>
        </w:r>
      </w:hyperlink>
      <w:r>
        <w:rPr>
          <w:lang w:val="fr_FR" w:bidi="fr_FR"/>
        </w:rPr>
        <w:t xml:space="preserve">) ; également appelé Thokehath dans </w:t>
      </w:r>
      <w:hyperlink r:id="rId681">
        <w:r>
          <w:rPr>
            <w:lang w:val="fr_FR" w:bidi="fr_FR"/>
          </w:rPr>
          <w:rPr>
            <w:color w:val="0000EE"/>
            <w:u w:val="single"/>
          </w:rPr>
          <w:t>2</w:t>
        </w:r>
      </w:hyperlink>
      <w:r>
        <w:rPr>
          <w:lang w:val="fr_FR" w:bidi="fr_FR"/>
        </w:rPr>
        <w:t xml:space="preserve"> </w:t>
      </w:r>
      <w:hyperlink r:id="rId681">
        <w:r>
          <w:rPr>
            <w:lang w:val="fr_FR" w:bidi="fr_FR"/>
          </w:rPr>
          <w:rPr>
            <w:color w:val="0000EE"/>
            <w:u w:val="single"/>
          </w:rPr>
          <w:t>Chroniques 34.22</w:t>
        </w:r>
      </w:hyperlink>
      <w:r>
        <w:rPr>
          <w:lang w:val="fr_FR" w:bidi="fr_FR"/>
        </w:rPr>
        <w:t>.</w:t>
      </w:r>
    </w:p>
    <w:p>
      <w:pPr/>
      <w:r>
        <w:rPr>
          <w:lang w:val="fr_FR" w:bidi="fr_FR"/>
        </w:rPr>
      </w:r>
      <w:r>
        <w:rPr>
          <w:lang w:val="fr_FR" w:bidi="fr_FR"/>
        </w:rPr>
        <w:t>2. Père de Jachzia, qui était l'un des quatre individus qui se sont opposés à l'ordre d'Esdras de divorcer des épouses étrangères (</w:t>
      </w:r>
      <w:hyperlink r:id="rId682">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Thilon</w:t>
      </w:r>
      <w:r>
        <w:rPr>
          <w:lang w:val="fr_FR" w:bidi="fr_FR"/>
        </w:rPr>
      </w:r>
    </w:p>
    <w:p>
      <w:pPr/>
      <w:r>
        <w:rPr>
          <w:lang w:val="fr_FR" w:bidi="fr_FR"/>
        </w:rPr>
      </w:r>
      <w:r>
        <w:rPr>
          <w:lang w:val="fr_FR" w:bidi="fr_FR"/>
        </w:rPr>
        <w:t>Fils de Simon de la tribu de Juda (</w:t>
      </w:r>
      <w:hyperlink r:id="rId683">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hyperlink r:id="rId684">
        <w:r>
          <w:rPr>
            <w:lang w:val="fr_FR" w:bidi="fr_FR"/>
          </w:rPr>
          <w:rPr>
            <w:color w:val="0000EE"/>
            <w:u w:val="single"/>
          </w:rPr>
          <w:t>Jos 15.10</w:t>
        </w:r>
      </w:hyperlink>
      <w:r>
        <w:rPr>
          <w:lang w:val="fr_FR" w:bidi="fr_FR"/>
        </w:rPr>
        <w:t>). Il s'agit probablement du site de l'histoire de Juda avec Tamar, qui aboutira à la naissance de Perets et Zérach (</w:t>
      </w:r>
      <w:hyperlink r:id="rId685">
        <w:r>
          <w:rPr>
            <w:lang w:val="fr_FR" w:bidi="fr_FR"/>
          </w:rPr>
          <w:rPr>
            <w:color w:val="0000EE"/>
            <w:u w:val="single"/>
          </w:rPr>
          <w:t>Gn 38.12–14</w:t>
        </w:r>
      </w:hyperlink>
      <w:r>
        <w:rPr>
          <w:lang w:val="fr_FR" w:bidi="fr_FR"/>
        </w:rPr>
        <w:t>). Ville frontière entre Juda et la Philistie, Thimna était le lieu où Samson a rencontrera ses premières difficultés conjugales avec l'une des filles des Philistins (</w:t>
      </w:r>
      <w:hyperlink r:id="rId686">
        <w:r>
          <w:rPr>
            <w:lang w:val="fr_FR" w:bidi="fr_FR"/>
          </w:rPr>
          <w:rPr>
            <w:color w:val="0000EE"/>
            <w:u w:val="single"/>
          </w:rPr>
          <w:t>Jg 14.1–5</w:t>
        </w:r>
      </w:hyperlink>
      <w:r>
        <w:rPr>
          <w:lang w:val="fr_FR" w:bidi="fr_FR"/>
        </w:rPr>
        <w:t xml:space="preserve"> ; </w:t>
      </w:r>
      <w:hyperlink r:id="rId687">
        <w:r>
          <w:rPr>
            <w:lang w:val="fr_FR" w:bidi="fr_FR"/>
          </w:rPr>
          <w:rPr>
            <w:color w:val="0000EE"/>
            <w:u w:val="single"/>
          </w:rPr>
          <w:t>15.6</w:t>
        </w:r>
      </w:hyperlink>
      <w:r>
        <w:rPr>
          <w:lang w:val="fr_FR" w:bidi="fr_FR"/>
        </w:rPr>
        <w:t xml:space="preserve">). La ville a manifestement changé de mains fréquemment entre les Israélites et les Philistins. Il semble qu'Israël a réussi à prendre le contrôle de Thimna lors de la conquête (voir </w:t>
      </w:r>
      <w:hyperlink r:id="rId688">
        <w:r>
          <w:rPr>
            <w:lang w:val="fr_FR" w:bidi="fr_FR"/>
          </w:rPr>
          <w:rPr>
            <w:color w:val="0000EE"/>
            <w:u w:val="single"/>
          </w:rPr>
          <w:t>Jos 19.43</w:t>
        </w:r>
      </w:hyperlink>
      <w:r>
        <w:rPr>
          <w:lang w:val="fr_FR" w:bidi="fr_FR"/>
        </w:rPr>
        <w:t>), mais elle était sous contrôle philistin à l'époque de Samson (</w:t>
      </w:r>
      <w:hyperlink r:id="rId689">
        <w:r>
          <w:rPr>
            <w:lang w:val="fr_FR" w:bidi="fr_FR"/>
          </w:rPr>
          <w:rPr>
            <w:color w:val="0000EE"/>
            <w:u w:val="single"/>
          </w:rPr>
          <w:t>Jg 14.1</w:t>
        </w:r>
      </w:hyperlink>
      <w:r>
        <w:rPr>
          <w:lang w:val="fr_FR" w:bidi="fr_FR"/>
        </w:rPr>
        <w:t>). Achaz reprendra Thimna (vers 730 av. J.‑C.) aux Philistins (</w:t>
      </w:r>
      <w:hyperlink r:id="rId690">
        <w:r>
          <w:rPr>
            <w:lang w:val="fr_FR" w:bidi="fr_FR"/>
          </w:rPr>
          <w:rPr>
            <w:color w:val="0000EE"/>
            <w:u w:val="single"/>
          </w:rPr>
          <w:t>2Ch 28.18</w:t>
        </w:r>
      </w:hyperlink>
      <w:r>
        <w:rPr>
          <w:lang w:val="fr_FR" w:bidi="fr_FR"/>
        </w:rPr>
        <w:t>).</w:t>
      </w:r>
    </w:p>
    <w:p>
      <w:pPr/>
      <w:r>
        <w:rPr>
          <w:lang w:val="fr_FR" w:bidi="fr_FR"/>
        </w:rPr>
      </w:r>
      <w:r>
        <w:rPr>
          <w:lang w:val="fr_FR" w:bidi="fr_FR"/>
        </w:rPr>
        <w:t>2. Une des villes de la région montagneuse du sud qui faisait partie de l'héritage de Juda (</w:t>
      </w:r>
      <w:hyperlink r:id="rId691">
        <w:r>
          <w:rPr>
            <w:lang w:val="fr_FR" w:bidi="fr_FR"/>
          </w:rPr>
          <w:rPr>
            <w:color w:val="0000EE"/>
            <w:u w:val="single"/>
          </w:rPr>
          <w:t>Jos 15.57</w:t>
        </w:r>
      </w:hyperlink>
      <w:r>
        <w:rPr>
          <w:lang w:val="fr_FR" w:bidi="fr_FR"/>
        </w:rPr>
        <w:t>). Il est possible que ce soit le site de la rencontre de Juda avec Tamar (</w:t>
      </w:r>
      <w:hyperlink r:id="rId685">
        <w:r>
          <w:rPr>
            <w:lang w:val="fr_FR" w:bidi="fr_FR"/>
          </w:rPr>
          <w:rPr>
            <w:color w:val="0000EE"/>
            <w:u w:val="single"/>
          </w:rPr>
          <w:t>Gn 38.12–14</w:t>
        </w:r>
      </w:hyperlink>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hyperlink r:id="rId692">
        <w:r>
          <w:rPr>
            <w:lang w:val="fr_FR" w:bidi="fr_FR"/>
          </w:rPr>
          <w:rPr>
            <w:color w:val="0000EE"/>
            <w:u w:val="single"/>
          </w:rPr>
          <w:t>Gn 36.22</w:t>
        </w:r>
      </w:hyperlink>
      <w:r>
        <w:rPr>
          <w:lang w:val="fr_FR" w:bidi="fr_FR"/>
        </w:rPr>
        <w:t xml:space="preserve"> ; </w:t>
      </w:r>
      <w:hyperlink r:id="rId693">
        <w:r>
          <w:rPr>
            <w:lang w:val="fr_FR" w:bidi="fr_FR"/>
          </w:rPr>
          <w:rPr>
            <w:color w:val="0000EE"/>
            <w:u w:val="single"/>
          </w:rPr>
          <w:t>1Ch 1.39</w:t>
        </w:r>
      </w:hyperlink>
      <w:r>
        <w:rPr>
          <w:lang w:val="fr_FR" w:bidi="fr_FR"/>
        </w:rPr>
        <w:t>). Elle était la concubine d'Éliphaz, fils d'Ésaü, et mère d'Amalek (</w:t>
      </w:r>
      <w:hyperlink r:id="rId694">
        <w:r>
          <w:rPr>
            <w:lang w:val="fr_FR" w:bidi="fr_FR"/>
          </w:rPr>
          <w:rPr>
            <w:color w:val="0000EE"/>
            <w:u w:val="single"/>
          </w:rPr>
          <w:t>Gn 36.12</w:t>
        </w:r>
      </w:hyperlink>
      <w:r>
        <w:rPr>
          <w:lang w:val="fr_FR" w:bidi="fr_FR"/>
        </w:rPr>
        <w:t>).</w:t>
      </w:r>
    </w:p>
    <w:p>
      <w:pPr/>
      <w:r>
        <w:rPr>
          <w:lang w:val="fr_FR" w:bidi="fr_FR"/>
        </w:rPr>
      </w:r>
      <w:r>
        <w:rPr>
          <w:lang w:val="fr_FR" w:bidi="fr_FR"/>
        </w:rPr>
        <w:t>2. Chef édomite (</w:t>
      </w:r>
      <w:hyperlink r:id="rId695">
        <w:r>
          <w:rPr>
            <w:lang w:val="fr_FR" w:bidi="fr_FR"/>
          </w:rPr>
          <w:rPr>
            <w:color w:val="0000EE"/>
            <w:u w:val="single"/>
          </w:rPr>
          <w:t>Gn 36.40</w:t>
        </w:r>
      </w:hyperlink>
      <w:r>
        <w:rPr>
          <w:lang w:val="fr_FR" w:bidi="fr_FR"/>
        </w:rPr>
        <w:t xml:space="preserve"> ; </w:t>
      </w:r>
      <w:hyperlink r:id="rId696">
        <w:r>
          <w:rPr>
            <w:lang w:val="fr_FR" w:bidi="fr_FR"/>
          </w:rPr>
          <w:rPr>
            <w:color w:val="0000EE"/>
            <w:u w:val="single"/>
          </w:rPr>
          <w:t>1Ch 1.36, 51</w:t>
        </w:r>
      </w:hyperlink>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Thimnien</w:t>
      </w:r>
      <w:r>
        <w:rPr>
          <w:lang w:val="fr_FR" w:bidi="fr_FR"/>
        </w:rPr>
      </w:r>
    </w:p>
    <w:p>
      <w:pPr/>
      <w:r>
        <w:rPr>
          <w:lang w:val="fr_FR" w:bidi="fr_FR"/>
        </w:rPr>
      </w:r>
      <w:r>
        <w:rPr>
          <w:lang w:val="fr_FR" w:bidi="fr_FR"/>
        </w:rPr>
        <w:t>Habitant de la ville de Thimna dans le nord de Juda (</w:t>
      </w:r>
      <w:hyperlink r:id="rId687">
        <w:r>
          <w:rPr>
            <w:lang w:val="fr_FR" w:bidi="fr_FR"/>
          </w:rPr>
          <w:rPr>
            <w:color w:val="0000EE"/>
            <w:u w:val="single"/>
          </w:rPr>
          <w:t>Jg 15.6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Thimna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Thiphsach</w:t>
      </w:r>
      <w:r>
        <w:rPr>
          <w:lang w:val="fr_FR" w:bidi="fr_FR"/>
        </w:rPr>
      </w:r>
    </w:p>
    <w:p>
      <w:pPr/>
      <w:r>
        <w:rPr>
          <w:lang w:val="fr_FR" w:bidi="fr_FR"/>
        </w:rPr>
      </w:r>
      <w:r>
        <w:rPr>
          <w:lang w:val="fr_FR" w:bidi="fr_FR"/>
        </w:rPr>
        <w:t>1. Ville à la frontière nord-est de l'empire de Salomon (</w:t>
      </w:r>
      <w:hyperlink r:id="rId697">
        <w:r>
          <w:rPr>
            <w:lang w:val="fr_FR" w:bidi="fr_FR"/>
          </w:rPr>
          <w:rPr>
            <w:color w:val="0000EE"/>
            <w:u w:val="single"/>
          </w:rPr>
          <w:t>1R 4.24</w:t>
        </w:r>
      </w:hyperlink>
      <w:r>
        <w:rPr>
          <w:lang w:val="fr_FR" w:bidi="fr_FR"/>
        </w:rPr>
        <w:t>). Elle est très probablement identifiée à Thapsaque, une ville souvent mentionnée dans les textes grecs et romains. Bien que son emplacement précis soit inconnu, il s'agissait d'un centre commercial important sur l'Euphrate qui dominait une route de caravanes est-ouest et servait également de terminal nord pour le trafic fluvial.</w:t>
      </w:r>
    </w:p>
    <w:p>
      <w:pPr/>
      <w:r>
        <w:rPr>
          <w:lang w:val="fr_FR" w:bidi="fr_FR"/>
        </w:rPr>
      </w:r>
      <w:r>
        <w:rPr>
          <w:lang w:val="fr_FR" w:bidi="fr_FR"/>
        </w:rPr>
        <w:t>2. Traduction LSG de Thappuach, l'une des villes conquises par Menahem après qu'il ait déposé Schallum à Samarie (</w:t>
      </w:r>
      <w:hyperlink r:id="rId698">
        <w:r>
          <w:rPr>
            <w:lang w:val="fr_FR" w:bidi="fr_FR"/>
          </w:rPr>
          <w:rPr>
            <w:color w:val="0000EE"/>
            <w:u w:val="single"/>
          </w:rPr>
          <w:t>2R 15.16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Thappuach (Lieu) n°2</w:t>
      </w:r>
      <w:r>
        <w:rPr>
          <w:lang w:val="fr_FR" w:bidi="fr_FR"/>
        </w:rPr>
        <w:t>.</w:t>
      </w:r>
      <w:r>
        <w:rPr>
          <w:lang w:val="fr_FR" w:bidi="fr_FR"/>
        </w:rPr>
      </w:r>
      <w:r>
        <w:rPr>
          <w:lang w:val="fr_FR" w:bidi="fr_FR"/>
        </w:rPr>
      </w:r>
    </w:p>
    <w:p>
      <w:pPr/>
      <w:r>
        <w:rPr>
          <w:lang w:val="fr_FR" w:bidi="fr_FR"/>
        </w:rPr>
      </w:r>
    </w:p>
    <w:p>
      <w:pPr>
        <w:pStyle w:val="Heading2"/>
      </w:pPr>
      <w:r>
        <w:rPr>
          <w:lang w:val="fr_FR" w:bidi="fr_FR"/>
        </w:rPr>
        <w:t>Thireathien</w:t>
      </w:r>
      <w:r>
        <w:rPr>
          <w:lang w:val="fr_FR" w:bidi="fr_FR"/>
        </w:rPr>
      </w:r>
    </w:p>
    <w:p>
      <w:pPr/>
      <w:r>
        <w:rPr>
          <w:lang w:val="fr_FR" w:bidi="fr_FR"/>
        </w:rPr>
      </w:r>
      <w:r>
        <w:rPr>
          <w:lang w:val="fr_FR" w:bidi="fr_FR"/>
        </w:rPr>
        <w:t>Première des trois familles répertoriées comme scribes vivant à Jaebets, appartenant peut-être à la famille des Kéniens (</w:t>
      </w:r>
      <w:hyperlink r:id="rId699">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Thirja</w:t>
      </w:r>
      <w:r>
        <w:rPr>
          <w:lang w:val="fr_FR" w:bidi="fr_FR"/>
        </w:rPr>
      </w:r>
    </w:p>
    <w:p>
      <w:pPr/>
      <w:r>
        <w:rPr>
          <w:lang w:val="fr_FR" w:bidi="fr_FR"/>
        </w:rPr>
      </w:r>
      <w:r>
        <w:rPr>
          <w:lang w:val="fr_FR" w:bidi="fr_FR"/>
        </w:rPr>
        <w:t>Fils de Jahallelel et descendant de Juda par Caleb (</w:t>
      </w:r>
      <w:hyperlink r:id="rId700">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Thirtsa (Lieu)</w:t>
      </w:r>
      <w:r>
        <w:rPr>
          <w:lang w:val="fr_FR" w:bidi="fr_FR"/>
        </w:rPr>
      </w:r>
    </w:p>
    <w:p>
      <w:pPr/>
      <w:r>
        <w:rPr>
          <w:lang w:val="fr_FR" w:bidi="fr_FR"/>
        </w:rPr>
      </w:r>
      <w:r>
        <w:rPr>
          <w:lang w:val="fr_FR" w:bidi="fr_FR"/>
        </w:rPr>
        <w:t>Thirtsa sera la première capitale du royaume divisé d'Israël (</w:t>
      </w:r>
      <w:hyperlink r:id="rId701">
        <w:r>
          <w:rPr>
            <w:lang w:val="fr_FR" w:bidi="fr_FR"/>
          </w:rPr>
          <w:rPr>
            <w:color w:val="0000EE"/>
            <w:u w:val="single"/>
          </w:rPr>
          <w:t>1R 14.17</w:t>
        </w:r>
      </w:hyperlink>
      <w:r>
        <w:rPr>
          <w:lang w:val="fr_FR" w:bidi="fr_FR"/>
        </w:rPr>
        <w:t xml:space="preserve"> ; </w:t>
      </w:r>
      <w:hyperlink r:id="rId702">
        <w:r>
          <w:rPr>
            <w:lang w:val="fr_FR" w:bidi="fr_FR"/>
          </w:rPr>
          <w:rPr>
            <w:color w:val="0000EE"/>
            <w:u w:val="single"/>
          </w:rPr>
          <w:t>15.21, 33</w:t>
        </w:r>
      </w:hyperlink>
      <w:r>
        <w:rPr>
          <w:lang w:val="fr_FR" w:bidi="fr_FR"/>
        </w:rPr>
        <w:t xml:space="preserve"> ; </w:t>
      </w:r>
      <w:hyperlink r:id="rId703">
        <w:r>
          <w:rPr>
            <w:lang w:val="fr_FR" w:bidi="fr_FR"/>
          </w:rPr>
          <w:rPr>
            <w:color w:val="0000EE"/>
            <w:u w:val="single"/>
          </w:rPr>
          <w:t>16.6–23</w:t>
        </w:r>
      </w:hyperlink>
      <w:r>
        <w:rPr>
          <w:lang w:val="fr_FR" w:bidi="fr_FR"/>
        </w:rPr>
        <w:t>). C'était l'une des villes capturées par Josué lors de la conquête de Canaan par Israël (</w:t>
      </w:r>
      <w:hyperlink r:id="rId704">
        <w:r>
          <w:rPr>
            <w:lang w:val="fr_FR" w:bidi="fr_FR"/>
          </w:rPr>
          <w:rPr>
            <w:color w:val="0000EE"/>
            <w:u w:val="single"/>
          </w:rPr>
          <w:t>Jos 12.24</w:t>
        </w:r>
      </w:hyperlink>
      <w:r>
        <w:rPr>
          <w:lang w:val="fr_FR" w:bidi="fr_FR"/>
        </w:rPr>
        <w:t>).</w:t>
      </w:r>
    </w:p>
    <w:p>
      <w:pPr/>
      <w:r>
        <w:rPr>
          <w:lang w:val="fr_FR" w:bidi="fr_FR"/>
        </w:rPr>
      </w:r>
      <w:r>
        <w:rPr>
          <w:lang w:val="fr_FR" w:bidi="fr_FR"/>
        </w:rPr>
        <w:t>Thirtsa deviendra une ville importante lorsque le roi Jéroboam en fera sa résidence (</w:t>
      </w:r>
      <w:hyperlink r:id="rId701">
        <w:r>
          <w:rPr>
            <w:lang w:val="fr_FR" w:bidi="fr_FR"/>
          </w:rPr>
          <w:rPr>
            <w:color w:val="0000EE"/>
            <w:u w:val="single"/>
          </w:rPr>
          <w:t>1R 14.17</w:t>
        </w:r>
      </w:hyperlink>
      <w:r>
        <w:rPr>
          <w:lang w:val="fr_FR" w:bidi="fr_FR"/>
        </w:rPr>
        <w:t>). Baescha avait prévu de déplacer sa capitale à Rama, mais sa guerre contre Asa l'obligera à retourner à Thirtsa (</w:t>
      </w:r>
      <w:hyperlink r:id="rId705">
        <w:r>
          <w:rPr>
            <w:lang w:val="fr_FR" w:bidi="fr_FR"/>
          </w:rPr>
          <w:rPr>
            <w:color w:val="0000EE"/>
            <w:u w:val="single"/>
          </w:rPr>
          <w:t>1R 15.21</w:t>
        </w:r>
      </w:hyperlink>
      <w:r>
        <w:rPr>
          <w:lang w:val="fr_FR" w:bidi="fr_FR"/>
        </w:rPr>
        <w:t>). Thirtsa servira également de capitale pour les rois Éla, Zimri et Omri pendant les six premières années du règne d'Omri. Cependant, lorsqu'Omri a construit une nouvelle capitale appelée Samarie, Thirtsa est devenue moins importante.</w:t>
      </w:r>
    </w:p>
    <w:p>
      <w:pPr/>
      <w:r>
        <w:rPr>
          <w:lang w:val="fr_FR" w:bidi="fr_FR"/>
        </w:rPr>
      </w:r>
      <w:r>
        <w:rPr>
          <w:lang w:val="fr_FR" w:bidi="fr_FR"/>
        </w:rPr>
        <w:t>En 753 av. J.‑C., le roi Menahem utilisera Thirtsa pour se révolter contre le roi Schallum (</w:t>
      </w:r>
      <w:hyperlink r:id="rId706">
        <w:r>
          <w:rPr>
            <w:lang w:val="fr_FR" w:bidi="fr_FR"/>
          </w:rPr>
          <w:rPr>
            <w:color w:val="0000EE"/>
            <w:u w:val="single"/>
          </w:rPr>
          <w:t>2R 15.14</w:t>
        </w:r>
      </w:hyperlink>
      <w:r>
        <w:rPr>
          <w:lang w:val="fr_FR" w:bidi="fr_FR"/>
        </w:rPr>
        <w:t>). Cela pourrait être dû à la rivalité entre les villes de Thirtsa et de Samarie.</w:t>
      </w:r>
    </w:p>
    <w:p>
      <w:pPr/>
      <w:r>
        <w:rPr>
          <w:lang w:val="fr_FR" w:bidi="fr_FR"/>
        </w:rPr>
      </w:r>
      <w:r>
        <w:rPr>
          <w:lang w:val="fr_FR" w:bidi="fr_FR"/>
        </w:rPr>
        <w:t>La ville était réputée pour sa beauté (</w:t>
      </w:r>
      <w:hyperlink r:id="rId707">
        <w:r>
          <w:rPr>
            <w:lang w:val="fr_FR" w:bidi="fr_FR"/>
          </w:rPr>
          <w:rPr>
            <w:color w:val="0000EE"/>
            <w:u w:val="single"/>
          </w:rPr>
          <w:t>Ct 6.4</w:t>
        </w:r>
      </w:hyperlink>
      <w:r>
        <w:rPr>
          <w:lang w:val="fr_FR" w:bidi="fr_FR"/>
        </w:rPr>
        <w:t>). Elle était construite sur une haute colline, ce qui aurait offert aux gens une vue magnifique sur la région environnante. Cependant, aujourd'hui, nous ne savons pas exactement où la ville était située.</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hyperlink r:id="rId708">
        <w:r>
          <w:rPr>
            <w:lang w:val="fr_FR" w:bidi="fr_FR"/>
          </w:rPr>
          <w:rPr>
            <w:color w:val="0000EE"/>
            <w:u w:val="single"/>
          </w:rPr>
          <w:t>Nb 26.33</w:t>
        </w:r>
      </w:hyperlink>
      <w:r>
        <w:rPr>
          <w:lang w:val="fr_FR" w:bidi="fr_FR"/>
        </w:rPr>
        <w:t>). Comme leur père n'avait pas de fils, elle et ses sœurs demanderont et recevront l'héritage de leur père (</w:t>
      </w:r>
      <w:hyperlink r:id="rId709">
        <w:r>
          <w:rPr>
            <w:lang w:val="fr_FR" w:bidi="fr_FR"/>
          </w:rPr>
          <w:rPr>
            <w:color w:val="0000EE"/>
            <w:u w:val="single"/>
          </w:rPr>
          <w:t>Nb 27.1</w:t>
        </w:r>
      </w:hyperlink>
      <w:r>
        <w:rPr>
          <w:lang w:val="fr_FR" w:bidi="fr_FR"/>
        </w:rPr>
        <w:t xml:space="preserve"> ; </w:t>
      </w:r>
      <w:hyperlink r:id="rId710">
        <w:r>
          <w:rPr>
            <w:lang w:val="fr_FR" w:bidi="fr_FR"/>
          </w:rPr>
          <w:rPr>
            <w:color w:val="0000EE"/>
            <w:u w:val="single"/>
          </w:rPr>
          <w:t>Jos 17.3</w:t>
        </w:r>
      </w:hyperlink>
      <w:r>
        <w:rPr>
          <w:lang w:val="fr_FR" w:bidi="fr_FR"/>
        </w:rPr>
        <w:t>). Cette situation conduira à la création d'une nouvelle loi sur les droits d'héritage. La loi stipulait que les filles qui recevaient l'héritage de leurs familles devaient épouser quelqu'un de leur propre tribu (</w:t>
      </w:r>
      <w:hyperlink r:id="rId711">
        <w:r>
          <w:rPr>
            <w:lang w:val="fr_FR" w:bidi="fr_FR"/>
          </w:rPr>
          <w:rPr>
            <w:color w:val="0000EE"/>
            <w:u w:val="single"/>
          </w:rPr>
          <w:t>Nb 36.11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Thischbe</w:t>
      </w:r>
      <w:r>
        <w:rPr>
          <w:lang w:val="fr_FR" w:bidi="fr_FR"/>
        </w:rPr>
      </w:r>
    </w:p>
    <w:p>
      <w:pPr/>
      <w:r>
        <w:rPr>
          <w:lang w:val="fr_FR" w:bidi="fr_FR"/>
        </w:rPr>
      </w:r>
      <w:r>
        <w:rPr>
          <w:lang w:val="fr_FR" w:bidi="fr_FR"/>
        </w:rPr>
        <w:t>Ville natale d'Élie le prophète et de ses habitants (</w:t>
      </w:r>
      <w:hyperlink r:id="rId712">
        <w:r>
          <w:rPr>
            <w:lang w:val="fr_FR" w:bidi="fr_FR"/>
          </w:rPr>
          <w:rPr>
            <w:color w:val="0000EE"/>
            <w:u w:val="single"/>
          </w:rPr>
          <w:t>1R 17.1</w:t>
        </w:r>
      </w:hyperlink>
      <w:r>
        <w:rPr>
          <w:lang w:val="fr_FR" w:bidi="fr_FR"/>
        </w:rPr>
        <w:t xml:space="preserve"> ; </w:t>
      </w:r>
      <w:hyperlink r:id="rId713">
        <w:r>
          <w:rPr>
            <w:lang w:val="fr_FR" w:bidi="fr_FR"/>
          </w:rPr>
          <w:rPr>
            <w:color w:val="0000EE"/>
            <w:u w:val="single"/>
          </w:rPr>
          <w:t>21.17, 28</w:t>
        </w:r>
      </w:hyperlink>
      <w:r>
        <w:rPr>
          <w:lang w:val="fr_FR" w:bidi="fr_FR"/>
        </w:rPr>
        <w:t xml:space="preserve"> ; </w:t>
      </w:r>
      <w:hyperlink r:id="rId714">
        <w:r>
          <w:rPr>
            <w:lang w:val="fr_FR" w:bidi="fr_FR"/>
          </w:rPr>
          <w:rPr>
            <w:color w:val="0000EE"/>
            <w:u w:val="single"/>
          </w:rPr>
          <w:t>2R 1.3, 8</w:t>
        </w:r>
      </w:hyperlink>
      <w:r>
        <w:rPr>
          <w:lang w:val="fr_FR" w:bidi="fr_FR"/>
        </w:rPr>
        <w:t xml:space="preserve"> ; </w:t>
      </w:r>
      <w:hyperlink r:id="rId715">
        <w:r>
          <w:rPr>
            <w:lang w:val="fr_FR" w:bidi="fr_FR"/>
          </w:rPr>
          <w:rPr>
            <w:color w:val="0000EE"/>
            <w:u w:val="single"/>
          </w:rPr>
          <w:t>9.36</w:t>
        </w:r>
      </w:hyperlink>
      <w:r>
        <w:rPr>
          <w:lang w:val="fr_FR" w:bidi="fr_FR"/>
        </w:rPr>
        <w:t xml:space="preserve">). La forme hébraïque de Thischbé dans </w:t>
      </w:r>
      <w:hyperlink r:id="rId712">
        <w:r>
          <w:rPr>
            <w:lang w:val="fr_FR" w:bidi="fr_FR"/>
          </w:rPr>
          <w:rPr>
            <w:color w:val="0000EE"/>
            <w:u w:val="single"/>
          </w:rPr>
          <w:t>1 Rois 17.1</w:t>
        </w:r>
      </w:hyperlink>
      <w:r>
        <w:rPr>
          <w:lang w:val="fr_FR" w:bidi="fr_FR"/>
        </w:rPr>
        <w:t xml:space="preserve"> a incité certaines traductions à traduire le mot par « des habitants [de Galaad] ». Cependant, la plupart des traductions suivent la Septante en considérant Thischbé comme un nom propre. Cette lecture est également soutenue par le fait qu'Élie est ailleurs appelé un Thischbite. Si Thischbé est considéré comme un nom propre, il est probablement identifié avec Thisbé, une ville de Nephthali mentionnée dans </w:t>
      </w:r>
      <w:hyperlink r:id="rId716">
        <w:r>
          <w:rPr>
            <w:lang w:val="fr_FR" w:bidi="fr_FR"/>
          </w:rPr>
          <w:rPr>
            <w:color w:val="0000EE"/>
            <w:u w:val="single"/>
          </w:rPr>
          <w:t>Tobie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Thits</w:t>
      </w:r>
      <w:r>
        <w:rPr>
          <w:lang w:val="fr_FR" w:bidi="fr_FR"/>
        </w:rPr>
      </w:r>
    </w:p>
    <w:p>
      <w:pPr/>
      <w:r>
        <w:rPr>
          <w:lang w:val="fr_FR" w:bidi="fr_FR"/>
        </w:rPr>
      </w:r>
      <w:r>
        <w:rPr>
          <w:lang w:val="fr_FR" w:bidi="fr_FR"/>
        </w:rPr>
        <w:t>Village où vivait Jocha (</w:t>
      </w:r>
      <w:hyperlink r:id="rId717">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Un des ancêtres de Samuel (</w:t>
      </w:r>
      <w:hyperlink r:id="rId718">
        <w:r>
          <w:rPr>
            <w:lang w:val="fr_FR" w:bidi="fr_FR"/>
          </w:rPr>
          <w:rPr>
            <w:color w:val="0000EE"/>
            <w:u w:val="single"/>
          </w:rPr>
          <w:t>1S 1.1</w:t>
        </w:r>
      </w:hyperlink>
      <w:r>
        <w:rPr>
          <w:lang w:val="fr_FR" w:bidi="fr_FR"/>
        </w:rPr>
        <w:t>). Il appartenait à un groupe familial appelé les Kehatites, qui étaient membres de la tribu des Lévites. Les Lévites étaient des personnes qui servaient dans le temple de Dieu.</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 xml:space="preserve">Forme alternative de Thoï, le roi d'Hamath, dans </w:t>
      </w:r>
      <w:hyperlink r:id="rId719">
        <w:r>
          <w:rPr>
            <w:lang w:val="fr_FR" w:bidi="fr_FR"/>
          </w:rPr>
          <w:rPr>
            <w:color w:val="0000EE"/>
            <w:u w:val="single"/>
          </w:rPr>
          <w:t>1 Chroniques 18.9–10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Thoï.</w:t>
      </w:r>
      <w:r>
        <w:rPr>
          <w:lang w:val="fr_FR" w:bidi="fr_FR"/>
        </w:rPr>
      </w:r>
      <w:r>
        <w:rPr>
          <w:lang w:val="fr_FR" w:bidi="fr_FR"/>
        </w:rPr>
      </w:r>
    </w:p>
    <w:p>
      <w:pPr/>
      <w:r>
        <w:rPr>
          <w:lang w:val="fr_FR" w:bidi="fr_FR"/>
        </w:rPr>
      </w:r>
    </w:p>
    <w:p>
      <w:pPr>
        <w:pStyle w:val="Heading2"/>
      </w:pPr>
      <w:r>
        <w:rPr>
          <w:lang w:val="fr_FR" w:bidi="fr_FR"/>
        </w:rPr>
        <w:t>Thoï</w:t>
      </w:r>
      <w:r>
        <w:rPr>
          <w:lang w:val="fr_FR" w:bidi="fr_FR"/>
        </w:rPr>
      </w:r>
    </w:p>
    <w:p>
      <w:pPr/>
      <w:r>
        <w:rPr>
          <w:lang w:val="fr_FR" w:bidi="fr_FR"/>
        </w:rPr>
      </w:r>
      <w:r>
        <w:rPr>
          <w:lang w:val="fr_FR" w:bidi="fr_FR"/>
        </w:rPr>
        <w:t>Roi qui régnait sur Hamath à l'époque où David vaincra les armées de Hadadézer (</w:t>
      </w:r>
      <w:hyperlink r:id="rId720">
        <w:r>
          <w:rPr>
            <w:lang w:val="fr_FR" w:bidi="fr_FR"/>
          </w:rPr>
          <w:rPr>
            <w:color w:val="0000EE"/>
            <w:u w:val="single"/>
          </w:rPr>
          <w:t>2S 8.9–10</w:t>
        </w:r>
      </w:hyperlink>
      <w:r>
        <w:rPr>
          <w:lang w:val="fr_FR" w:bidi="fr_FR"/>
        </w:rPr>
        <w:t xml:space="preserve">). Il est également appelé Thohu dans </w:t>
      </w:r>
      <w:hyperlink r:id="rId719">
        <w:r>
          <w:rPr>
            <w:lang w:val="fr_FR" w:bidi="fr_FR"/>
          </w:rPr>
          <w:rPr>
            <w:color w:val="0000EE"/>
            <w:u w:val="single"/>
          </w:rPr>
          <w:t>1 Chroniques 18.9–10</w:t>
        </w:r>
      </w:hyperlink>
      <w:r>
        <w:rPr>
          <w:lang w:val="fr_FR" w:bidi="fr_FR"/>
        </w:rPr>
        <w:t xml:space="preserve">. </w:t>
      </w:r>
      <w:r>
        <w:rPr>
          <w:lang w:val="fr_FR" w:bidi="fr_FR"/>
        </w:rPr>
        <w:t>Thoï</w:t>
      </w:r>
      <w:r>
        <w:rPr>
          <w:lang w:val="fr_FR" w:bidi="fr_FR"/>
        </w:rPr>
        <w:t xml:space="preserve"> enverra son fils Joram pour féliciter David et lui offrir des cadeaux.</w:t>
      </w:r>
      <w:r>
        <w:rPr>
          <w:lang w:val="fr_FR" w:bidi="fr_FR"/>
        </w:rPr>
      </w:r>
      <w:r>
        <w:rPr>
          <w:lang w:val="fr_FR" w:bidi="fr_FR"/>
        </w:rPr>
      </w:r>
    </w:p>
    <w:p>
      <w:pPr/>
      <w:r>
        <w:rPr>
          <w:lang w:val="fr_FR" w:bidi="fr_FR"/>
        </w:rPr>
      </w:r>
    </w:p>
    <w:p>
      <w:pPr>
        <w:pStyle w:val="Heading2"/>
      </w:pPr>
      <w:r>
        <w:rPr>
          <w:lang w:val="fr_FR" w:bidi="fr_FR"/>
        </w:rPr>
        <w:t>Thokehath</w:t>
      </w:r>
      <w:r>
        <w:rPr>
          <w:lang w:val="fr_FR" w:bidi="fr_FR"/>
        </w:rPr>
      </w:r>
    </w:p>
    <w:p>
      <w:pPr/>
      <w:r>
        <w:rPr>
          <w:lang w:val="fr_FR" w:bidi="fr_FR"/>
        </w:rPr>
      </w:r>
      <w:r>
        <w:rPr>
          <w:lang w:val="fr_FR" w:bidi="fr_FR"/>
        </w:rPr>
        <w:t xml:space="preserve">Forme alternative de Thikva, le beau-père de Hulda la prophétesse, dans </w:t>
      </w:r>
      <w:hyperlink r:id="rId681">
        <w:r>
          <w:rPr>
            <w:lang w:val="fr_FR" w:bidi="fr_FR"/>
          </w:rPr>
          <w:rPr>
            <w:color w:val="0000EE"/>
            <w:u w:val="single"/>
          </w:rPr>
          <w:t>2 Chroniques 34.22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Thikva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Thoken</w:t>
      </w:r>
      <w:r>
        <w:rPr>
          <w:lang w:val="fr_FR" w:bidi="fr_FR"/>
        </w:rPr>
      </w:r>
    </w:p>
    <w:p>
      <w:pPr/>
      <w:r>
        <w:rPr>
          <w:lang w:val="fr_FR" w:bidi="fr_FR"/>
        </w:rPr>
      </w:r>
      <w:r>
        <w:rPr>
          <w:lang w:val="fr_FR" w:bidi="fr_FR"/>
        </w:rPr>
        <w:t>Un des villages colonisés par la tribu de Siméon (</w:t>
      </w:r>
      <w:hyperlink r:id="rId721">
        <w:r>
          <w:rPr>
            <w:lang w:val="fr_FR" w:bidi="fr_FR"/>
          </w:rPr>
          <w:rPr>
            <w:color w:val="0000EE"/>
            <w:u w:val="single"/>
          </w:rPr>
          <w:t>1Ch 4.32</w:t>
        </w:r>
      </w:hyperlink>
      <w:r>
        <w:rPr>
          <w:lang w:val="fr_FR" w:bidi="fr_FR"/>
        </w:rPr>
        <w:t xml:space="preserve">). Le nom n'apparaît pas dans un passage similaire dans </w:t>
      </w:r>
      <w:hyperlink r:id="rId722">
        <w:r>
          <w:rPr>
            <w:lang w:val="fr_FR" w:bidi="fr_FR"/>
          </w:rPr>
          <w:rPr>
            <w:color w:val="0000EE"/>
            <w:u w:val="single"/>
          </w:rPr>
          <w:t>Josué 19</w:t>
        </w:r>
      </w:hyperlink>
      <w:r>
        <w:rPr>
          <w:lang w:val="fr_FR" w:bidi="fr_FR"/>
        </w:rPr>
        <w:t>. Cependant, dans cette liste de la Septante (la traduction grecque de la Bible hébraïque), il est écrit Thokka.</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hyperlink r:id="rId723">
        <w:r>
          <w:rPr>
            <w:lang w:val="fr_FR" w:bidi="fr_FR"/>
          </w:rPr>
          <w:rPr>
            <w:color w:val="0000EE"/>
            <w:u w:val="single"/>
          </w:rPr>
          <w:t>Gn 46.13</w:t>
        </w:r>
      </w:hyperlink>
      <w:r>
        <w:rPr>
          <w:lang w:val="fr_FR" w:bidi="fr_FR"/>
        </w:rPr>
        <w:t>) ; et l'ancêtre de la première des quatre familles de la tribu d'Issacar, telle qu'identifiée dans le recensement d'Israël entrepris par Moïse et Éléazar (</w:t>
      </w:r>
      <w:hyperlink r:id="rId724">
        <w:r>
          <w:rPr>
            <w:lang w:val="fr_FR" w:bidi="fr_FR"/>
          </w:rPr>
          <w:rPr>
            <w:color w:val="0000EE"/>
            <w:u w:val="single"/>
          </w:rPr>
          <w:t>Nb 26.23</w:t>
        </w:r>
      </w:hyperlink>
      <w:r>
        <w:rPr>
          <w:lang w:val="fr_FR" w:bidi="fr_FR"/>
        </w:rPr>
        <w:t>). Les fils de Thola étaient Uzzi, Rephaja, Jeriel, Jachmaï, Jibsam et Samuel (</w:t>
      </w:r>
      <w:hyperlink r:id="rId725">
        <w:r>
          <w:rPr>
            <w:lang w:val="fr_FR" w:bidi="fr_FR"/>
          </w:rPr>
          <w:rPr>
            <w:color w:val="0000EE"/>
            <w:u w:val="single"/>
          </w:rPr>
          <w:t>1Ch 7.2</w:t>
        </w:r>
      </w:hyperlink>
      <w:r>
        <w:rPr>
          <w:lang w:val="fr_FR" w:bidi="fr_FR"/>
        </w:rPr>
        <w:t xml:space="preserve">). C'est de lui que le clan israélite des </w:t>
      </w:r>
      <w:r>
        <w:rPr>
          <w:lang w:val="fr_FR" w:bidi="fr_FR"/>
        </w:rPr>
        <w:t>Tholaïtes</w:t>
      </w:r>
      <w:r>
        <w:rPr>
          <w:lang w:val="fr_FR" w:bidi="fr_FR"/>
        </w:rPr>
        <w:t xml:space="preserve"> tire son nom (</w:t>
      </w:r>
      <w:hyperlink r:id="rId724">
        <w:r>
          <w:rPr>
            <w:lang w:val="fr_FR" w:bidi="fr_FR"/>
          </w:rPr>
          <w:rPr>
            <w:color w:val="0000EE"/>
            <w:u w:val="single"/>
          </w:rPr>
          <w:t>Nb 26.23</w:t>
        </w:r>
      </w:hyperlink>
      <w:r>
        <w:rPr>
          <w:lang w:val="fr_FR" w:bidi="fr_FR"/>
        </w:rPr>
        <w:t>). À l'époque de David, les guerriers de sa famille comptaient 22 600 hommes (</w:t>
      </w:r>
      <w:hyperlink r:id="rId726">
        <w:r>
          <w:rPr>
            <w:lang w:val="fr_FR" w:bidi="fr_FR"/>
          </w:rPr>
          <w:rPr>
            <w:color w:val="0000EE"/>
            <w:u w:val="single"/>
          </w:rPr>
          <w:t>1Ch 7.1–2</w:t>
        </w:r>
      </w:hyperlink>
      <w:r>
        <w:rPr>
          <w:lang w:val="fr_FR" w:bidi="fr_FR"/>
        </w:rPr>
        <w:t>).</w:t>
      </w:r>
    </w:p>
    <w:p>
      <w:pPr/>
      <w:r>
        <w:rPr>
          <w:lang w:val="fr_FR" w:bidi="fr_FR"/>
        </w:rPr>
      </w:r>
      <w:r>
        <w:rPr>
          <w:lang w:val="fr_FR" w:bidi="fr_FR"/>
        </w:rPr>
        <w:t>2. L'un des juges d'Israël, fils de Pua et petit-fils de Dodo (</w:t>
      </w:r>
      <w:hyperlink r:id="rId727">
        <w:r>
          <w:rPr>
            <w:lang w:val="fr_FR" w:bidi="fr_FR"/>
          </w:rPr>
          <w:rPr>
            <w:color w:val="0000EE"/>
            <w:u w:val="single"/>
          </w:rPr>
          <w:t>Jg 10.1</w:t>
        </w:r>
      </w:hyperlink>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hyperlink r:id="rId728">
        <w:r>
          <w:rPr>
            <w:lang w:val="fr_FR" w:bidi="fr_FR"/>
          </w:rPr>
          <w:rPr>
            <w:color w:val="0000EE"/>
            <w:u w:val="single"/>
          </w:rPr>
          <w:t>Jg 10.1–2</w:t>
        </w:r>
      </w:hyperlink>
      <w:r>
        <w:rPr>
          <w:lang w:val="fr_FR" w:bidi="fr_FR"/>
        </w:rPr>
        <w:t xml:space="preserve">). Comme d'autres « juges mineurs », mentionnés brièvement (voir </w:t>
      </w:r>
      <w:hyperlink r:id="rId729">
        <w:r>
          <w:rPr>
            <w:lang w:val="fr_FR" w:bidi="fr_FR"/>
          </w:rPr>
          <w:rPr>
            <w:color w:val="0000EE"/>
            <w:u w:val="single"/>
          </w:rPr>
          <w:t>12.8–15</w:t>
        </w:r>
      </w:hyperlink>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Tholad</w:t>
      </w:r>
      <w:r>
        <w:rPr>
          <w:lang w:val="fr_FR" w:bidi="fr_FR"/>
        </w:rPr>
      </w:r>
    </w:p>
    <w:p>
      <w:pPr/>
      <w:r>
        <w:rPr>
          <w:lang w:val="fr_FR" w:bidi="fr_FR"/>
        </w:rPr>
      </w:r>
      <w:r>
        <w:rPr>
          <w:lang w:val="fr_FR" w:bidi="fr_FR"/>
        </w:rPr>
        <w:t xml:space="preserve">Forme alternative d'Eltholad, une ville dans le territoire de Siméon, dans </w:t>
      </w:r>
      <w:hyperlink r:id="rId730">
        <w:r>
          <w:rPr>
            <w:lang w:val="fr_FR" w:bidi="fr_FR"/>
          </w:rPr>
          <w:rPr>
            <w:color w:val="0000EE"/>
            <w:u w:val="single"/>
          </w:rPr>
          <w:t>1 Chroniques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Eltholad</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hyperlink r:id="rId724">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hyperlink r:id="rId731">
        <w:r>
          <w:rPr>
            <w:lang w:val="fr_FR" w:bidi="fr_FR"/>
          </w:rPr>
          <w:rPr>
            <w:color w:val="0000EE"/>
            <w:u w:val="single"/>
          </w:rPr>
          <w:t>Jn 11.16</w:t>
        </w:r>
      </w:hyperlink>
      <w:r>
        <w:rPr>
          <w:lang w:val="fr_FR" w:bidi="fr_FR"/>
        </w:rPr>
        <w:t xml:space="preserve"> ; </w:t>
      </w:r>
      <w:hyperlink r:id="rId732">
        <w:r>
          <w:rPr>
            <w:lang w:val="fr_FR" w:bidi="fr_FR"/>
          </w:rPr>
          <w:rPr>
            <w:color w:val="0000EE"/>
            <w:u w:val="single"/>
          </w:rPr>
          <w:t>20.24</w:t>
        </w:r>
      </w:hyperlink>
      <w:r>
        <w:rPr>
          <w:lang w:val="fr_FR" w:bidi="fr_FR"/>
        </w:rPr>
        <w:t xml:space="preserve"> ; </w:t>
      </w:r>
      <w:hyperlink r:id="rId733">
        <w:r>
          <w:rPr>
            <w:lang w:val="fr_FR" w:bidi="fr_FR"/>
          </w:rPr>
          <w:rPr>
            <w:color w:val="0000EE"/>
            <w:u w:val="single"/>
          </w:rPr>
          <w:t>21.2</w:t>
        </w:r>
      </w:hyperlink>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hyperlink r:id="rId568">
        <w:r>
          <w:rPr>
            <w:lang w:val="fr_FR" w:bidi="fr_FR"/>
          </w:rPr>
          <w:rPr>
            <w:color w:val="0000EE"/>
            <w:u w:val="single"/>
          </w:rPr>
          <w:t xml:space="preserve">Mt 10.3 </w:t>
        </w:r>
      </w:hyperlink>
      <w:r>
        <w:rPr>
          <w:lang w:val="fr_FR" w:bidi="fr_FR"/>
        </w:rPr>
        <w:t xml:space="preserve">; </w:t>
      </w:r>
      <w:hyperlink r:id="rId567">
        <w:r>
          <w:rPr>
            <w:lang w:val="fr_FR" w:bidi="fr_FR"/>
          </w:rPr>
          <w:rPr>
            <w:color w:val="0000EE"/>
            <w:u w:val="single"/>
          </w:rPr>
          <w:t>Mc 3.18 ;</w:t>
        </w:r>
      </w:hyperlink>
      <w:r>
        <w:rPr>
          <w:lang w:val="fr_FR" w:bidi="fr_FR"/>
        </w:rPr>
        <w:t xml:space="preserve"> </w:t>
      </w:r>
      <w:hyperlink r:id="rId734">
        <w:r>
          <w:rPr>
            <w:lang w:val="fr_FR" w:bidi="fr_FR"/>
          </w:rPr>
          <w:rPr>
            <w:color w:val="0000EE"/>
            <w:u w:val="single"/>
          </w:rPr>
          <w:t xml:space="preserve">Lc 6.15 </w:t>
        </w:r>
      </w:hyperlink>
      <w:r>
        <w:rPr>
          <w:lang w:val="fr_FR" w:bidi="fr_FR"/>
        </w:rPr>
        <w:t xml:space="preserve">; voir </w:t>
      </w:r>
      <w:hyperlink r:id="rId570">
        <w:r>
          <w:rPr>
            <w:lang w:val="fr_FR" w:bidi="fr_FR"/>
          </w:rPr>
          <w:rPr>
            <w:color w:val="0000EE"/>
            <w:u w:val="single"/>
          </w:rPr>
          <w:t>Ac 1.13</w:t>
        </w:r>
      </w:hyperlink>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hyperlink r:id="rId731">
        <w:r>
          <w:rPr>
            <w:lang w:val="fr_FR" w:bidi="fr_FR"/>
          </w:rPr>
          <w:rPr>
            <w:color w:val="0000EE"/>
            <w:u w:val="single"/>
          </w:rPr>
          <w:t>Jn 11.16</w:t>
        </w:r>
      </w:hyperlink>
      <w:r>
        <w:rPr>
          <w:lang w:val="fr_FR" w:bidi="fr_FR"/>
        </w:rPr>
        <w:t>). Il demande à Jésus d'expliquer certaines de ses paroles dans la chambre haute (</w:t>
      </w:r>
      <w:hyperlink r:id="rId735">
        <w:r>
          <w:rPr>
            <w:lang w:val="fr_FR" w:bidi="fr_FR"/>
          </w:rPr>
          <w:rPr>
            <w:color w:val="0000EE"/>
            <w:u w:val="single"/>
          </w:rPr>
          <w:t>14.5</w:t>
        </w:r>
      </w:hyperlink>
      <w:r>
        <w:rPr>
          <w:lang w:val="fr_FR" w:bidi="fr_FR"/>
        </w:rPr>
        <w:t>). Les derniers épisodes racontés dans l'Évangile de Jean incluent l'histoire familière de Thomas qui doute que le Seigneur est vraiment ressuscité (</w:t>
      </w:r>
      <w:hyperlink r:id="rId732">
        <w:r>
          <w:rPr>
            <w:lang w:val="fr_FR" w:bidi="fr_FR"/>
          </w:rPr>
          <w:rPr>
            <w:color w:val="0000EE"/>
            <w:u w:val="single"/>
          </w:rPr>
          <w:t>20.24</w:t>
        </w:r>
      </w:hyperlink>
      <w:r>
        <w:rPr>
          <w:lang w:val="fr_FR" w:bidi="fr_FR"/>
        </w:rPr>
        <w:t xml:space="preserve">), et qui en reçoit la preuve indéniable (v. </w:t>
      </w:r>
      <w:hyperlink r:id="rId736">
        <w:r>
          <w:rPr>
            <w:lang w:val="fr_FR" w:bidi="fr_FR"/>
          </w:rPr>
          <w:rPr>
            <w:color w:val="0000EE"/>
            <w:u w:val="single"/>
          </w:rPr>
          <w:t>26–28</w:t>
        </w:r>
      </w:hyperlink>
      <w:r>
        <w:rPr>
          <w:lang w:val="fr_FR" w:bidi="fr_FR"/>
        </w:rPr>
        <w:t>). C'est alors que Thomas s'exclame devant Jésus : « mon Seigneur et mon Dieu ! ». Thomas est aussi mentionné dans l'épilogue de Jean (</w:t>
      </w:r>
      <w:hyperlink r:id="rId733">
        <w:r>
          <w:rPr>
            <w:lang w:val="fr_FR" w:bidi="fr_FR"/>
          </w:rPr>
          <w:rPr>
            <w:color w:val="0000EE"/>
            <w:u w:val="single"/>
          </w:rPr>
          <w:t>21.2</w:t>
        </w:r>
      </w:hyperlink>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hyperlink r:id="rId737">
        <w:r>
          <w:rPr>
            <w:lang w:val="fr_FR" w:bidi="fr_FR"/>
          </w:rPr>
          <w:rPr>
            <w:color w:val="0000EE"/>
            <w:u w:val="single"/>
          </w:rPr>
          <w:t>Ac 16.14–15, 40</w:t>
        </w:r>
      </w:hyperlink>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hyperlink r:id="rId738">
        <w:r>
          <w:rPr>
            <w:lang w:val="fr_FR" w:bidi="fr_FR"/>
          </w:rPr>
          <w:rPr>
            <w:color w:val="0000EE"/>
            <w:u w:val="single"/>
          </w:rPr>
          <w:t>Ap 2.19</w:t>
        </w:r>
      </w:hyperlink>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hyperlink r:id="rId739">
        <w:r>
          <w:rPr>
            <w:lang w:val="fr_FR" w:bidi="fr_FR"/>
          </w:rPr>
          <w:rPr>
            <w:color w:val="0000EE"/>
            <w:u w:val="single"/>
          </w:rPr>
          <w:t>1Co 8.1–13</w:t>
        </w:r>
      </w:hyperlink>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hyperlink r:id="rId740">
        <w:r>
          <w:rPr>
            <w:lang w:val="fr_FR" w:bidi="fr_FR"/>
          </w:rPr>
          <w:rPr>
            <w:color w:val="0000EE"/>
            <w:u w:val="single"/>
          </w:rPr>
          <w:t>Ap 2.24</w:t>
        </w:r>
      </w:hyperlink>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hyperlink r:id="rId741">
        <w:r>
          <w:rPr>
            <w:lang w:val="fr_FR" w:bidi="fr_FR"/>
          </w:rPr>
          <w:rPr>
            <w:color w:val="0000EE"/>
            <w:u w:val="single"/>
          </w:rPr>
          <w:t>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hyperlink r:id="rId742">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Tiglath-Piléser</w:t>
      </w:r>
      <w:r>
        <w:rPr>
          <w:lang w:val="fr_FR" w:bidi="fr_FR"/>
        </w:rPr>
      </w:r>
    </w:p>
    <w:p>
      <w:pPr/>
      <w:r>
        <w:rPr>
          <w:lang w:val="fr_FR" w:bidi="fr_FR"/>
        </w:rPr>
      </w:r>
      <w:r>
        <w:rPr>
          <w:lang w:val="fr_FR" w:bidi="fr_FR"/>
        </w:rPr>
        <w:t xml:space="preserve">Nom de trois rois assyriens, le plus important étant Tiglath-Piléser III (745–727 av. J.‑C.). Le nom signifie « ma confiance est dans le fils du temple Esharra » et apparaît sous diverses formes (voir </w:t>
      </w:r>
      <w:hyperlink r:id="rId743">
        <w:r>
          <w:rPr>
            <w:lang w:val="fr_FR" w:bidi="fr_FR"/>
          </w:rPr>
          <w:rPr>
            <w:color w:val="0000EE"/>
            <w:u w:val="single"/>
          </w:rPr>
          <w:t>2R 15.29</w:t>
        </w:r>
      </w:hyperlink>
      <w:r>
        <w:rPr>
          <w:lang w:val="fr_FR" w:bidi="fr_FR"/>
        </w:rPr>
        <w:t xml:space="preserve"> ; également appelé </w:t>
      </w:r>
      <w:r>
        <w:rPr>
          <w:lang w:val="fr_FR" w:bidi="fr_FR"/>
        </w:rPr>
        <w:t>Tilgath-Pilnéser</w:t>
      </w:r>
      <w:r>
        <w:rPr>
          <w:lang w:val="fr_FR" w:bidi="fr_FR"/>
        </w:rPr>
        <w:t xml:space="preserve"> dans </w:t>
      </w:r>
      <w:hyperlink r:id="rId744">
        <w:r>
          <w:rPr>
            <w:lang w:val="fr_FR" w:bidi="fr_FR"/>
          </w:rPr>
          <w:rPr>
            <w:color w:val="0000EE"/>
            <w:u w:val="single"/>
          </w:rPr>
          <w:t>1Ch 5.6</w:t>
        </w:r>
      </w:hyperlink>
      <w:r>
        <w:rPr>
          <w:lang w:val="fr_FR" w:bidi="fr_FR"/>
        </w:rPr>
        <w:t xml:space="preserve"> ; </w:t>
      </w:r>
      <w:hyperlink r:id="rId745">
        <w:r>
          <w:rPr>
            <w:lang w:val="fr_FR" w:bidi="fr_FR"/>
          </w:rPr>
          <w:rPr>
            <w:color w:val="0000EE"/>
            <w:u w:val="single"/>
          </w:rPr>
          <w:t>2Ch 28.20</w:t>
        </w:r>
      </w:hyperlink>
      <w:r>
        <w:rPr>
          <w:lang w:val="fr_FR" w:bidi="fr_FR"/>
        </w:rPr>
        <w:t>).</w:t>
      </w:r>
    </w:p>
    <w:p>
      <w:pPr/>
      <w:r>
        <w:rPr>
          <w:lang w:val="fr_FR" w:bidi="fr_FR"/>
        </w:rPr>
      </w:r>
      <w:r>
        <w:rPr>
          <w:lang w:val="fr_FR" w:bidi="fr_FR"/>
        </w:rPr>
        <w:t>Tiglath-Piléser I (1115–1077 av. J.‑C.) était le fils d'Assur-resh-Ishéï. Après avoir obtenu l'indépendance de la domination babylonienne, Tiglath-Piléser consolidera son emprise sur le territoire nouvellement acquis sous le règne de son père, maintenant le contrôle et se protégeant contre les contre-attaques des précédents occupants. Cette sécurité favorisera un commerce accru et la prospérité, et un vaste programme de construction de temples sera entrepris.</w:t>
      </w:r>
    </w:p>
    <w:p>
      <w:pPr/>
      <w:r>
        <w:rPr>
          <w:lang w:val="fr_FR" w:bidi="fr_FR"/>
        </w:rPr>
      </w:r>
      <w:r>
        <w:rPr>
          <w:lang w:val="fr_FR" w:bidi="fr_FR"/>
        </w:rPr>
        <w:t xml:space="preserve">Tiglath-Piléser II (vers 967–935 av. J.‑C.) était un roi faible qui régnera sur l'Assyrie pendant une période de déclin. Bien qu'il ait pu maintenir un certain degré de contrôle interne, il était impuissant à empêcher les peuples extérieurs d'empiéter sur le territoire assyrien. Les Araméens en particulier profiteront de la faiblesse assyrienne pour occuper de vastes zones de terre, et un souverain araméen nommé Kapara construira un palais à Guzana (Gozan, dans </w:t>
      </w:r>
      <w:hyperlink r:id="rId746">
        <w:r>
          <w:rPr>
            <w:lang w:val="fr_FR" w:bidi="fr_FR"/>
          </w:rPr>
          <w:rPr>
            <w:color w:val="0000EE"/>
            <w:u w:val="single"/>
          </w:rPr>
          <w:t>2R 17.6</w:t>
        </w:r>
      </w:hyperlink>
      <w:r>
        <w:rPr>
          <w:lang w:val="fr_FR" w:bidi="fr_FR"/>
        </w:rPr>
        <w:t>). Certains des Araméens qui ont occupé la région ont été identifiés à partir d'inscriptions trouvées sur le site. Cette période sera d'une importance particulière pour l'émergence de l'Empire araméen.</w:t>
      </w:r>
    </w:p>
    <w:p>
      <w:pPr/>
      <w:r>
        <w:rPr>
          <w:lang w:val="fr_FR" w:bidi="fr_FR"/>
        </w:rPr>
      </w:r>
      <w:r>
        <w:rPr>
          <w:lang w:val="fr_FR" w:bidi="fr_FR"/>
        </w:rPr>
        <w:t>Tiglath-Piléser III (745–727 av. J.‑C.) montera sur le trône à une époque où il pouvait enrayer et inverser un autre déclin des fortunes assyriennes. Bien qu'il ne soit pas directement en ligne pour le trône, il était sans doute de descendance royale. Il utilisait parfois le nom Pul (</w:t>
      </w:r>
      <w:hyperlink r:id="rId747">
        <w:r>
          <w:rPr>
            <w:lang w:val="fr_FR" w:bidi="fr_FR"/>
          </w:rPr>
          <w:rPr>
            <w:color w:val="0000EE"/>
            <w:u w:val="single"/>
          </w:rPr>
          <w:t>2R 15.19</w:t>
        </w:r>
      </w:hyperlink>
      <w:r>
        <w:rPr>
          <w:lang w:val="fr_FR" w:bidi="fr_FR"/>
        </w:rPr>
        <w:t xml:space="preserve"> ; </w:t>
      </w:r>
      <w:hyperlink r:id="rId748">
        <w:r>
          <w:rPr>
            <w:lang w:val="fr_FR" w:bidi="fr_FR"/>
          </w:rPr>
          <w:rPr>
            <w:color w:val="0000EE"/>
            <w:u w:val="single"/>
          </w:rPr>
          <w:t>1Ch 5.26</w:t>
        </w:r>
      </w:hyperlink>
      <w:r>
        <w:rPr>
          <w:lang w:val="fr_FR" w:bidi="fr_FR"/>
        </w:rPr>
        <w:t>), qui était peut-être son vrai nom par opposition à son nom de trône.</w:t>
      </w:r>
    </w:p>
    <w:p>
      <w:pPr/>
      <w:r>
        <w:rPr>
          <w:lang w:val="fr_FR" w:bidi="fr_FR"/>
        </w:rPr>
      </w:r>
      <w:r>
        <w:rPr>
          <w:lang w:val="fr_FR" w:bidi="fr_FR"/>
        </w:rPr>
        <w:t xml:space="preserve">Tiglath-Piléser III était un roi fort, capable et ingénieux, dont le règne sera remarquable à cause de son expansion rapide des frontières assyriennes et son l'administration pacifique des territoires nouvellement acquis. Il aidera Babylone en battant les Araméens et, grâce à sa diplomatie, il conservera le soutien babylonien tout en concentrant ses efforts militaires ailleurs. À la mort du roi vassal Nabu-nasir de Babylone en 734 av. J.‑C., Tiglath-Piléser obtiendra le soutien de certaines tribus et finira par forcer la soumission de Marduk-apla-iddina (le </w:t>
      </w:r>
      <w:r>
        <w:rPr>
          <w:lang w:val="fr_FR" w:bidi="fr_FR"/>
        </w:rPr>
        <w:t>Merodac</w:t>
      </w:r>
      <w:r>
        <w:rPr>
          <w:lang w:val="fr_FR" w:bidi="fr_FR"/>
        </w:rPr>
        <w:t>-Baladan d’</w:t>
      </w:r>
      <w:hyperlink r:id="rId749">
        <w:r>
          <w:rPr>
            <w:lang w:val="fr_FR" w:bidi="fr_FR"/>
          </w:rPr>
          <w:rPr>
            <w:color w:val="0000EE"/>
            <w:u w:val="single"/>
          </w:rPr>
          <w:t>Ésaïe 39.1</w:t>
        </w:r>
      </w:hyperlink>
      <w:r>
        <w:rPr>
          <w:lang w:val="fr_FR" w:bidi="fr_FR"/>
        </w:rPr>
        <w:t>). Selon la Chronique babylonienne, il utilisera le nom de Pul en accédant lui-même au trône de Babylone en 729 av. J.‑C. Il sera le premier roi assyrien sur le trône de Babylone en cinq cents ans.</w:t>
      </w:r>
    </w:p>
    <w:p>
      <w:pPr/>
      <w:r>
        <w:rPr>
          <w:lang w:val="fr_FR" w:bidi="fr_FR"/>
        </w:rPr>
      </w:r>
      <w:r>
        <w:rPr>
          <w:lang w:val="fr_FR" w:bidi="fr_FR"/>
        </w:rPr>
        <w:t>Son règne, marqué par une vaste augmentation du territoire couplée à une administration ferme et compétente, aura également des effets à long terme bien au-delà des frontières immédiates de l'Assyrie. L'expansion en Syrie et en Palestine devait inévitablement conduire à un conflit avec l'Égypte lorsque ce pays souhaitait à nouveau adopter une politique étrangère plus agressive. Tiglath-Piléser était le père de Salmanasar V (727–722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hyperlink r:id="rId750">
        <w:r>
          <w:rPr>
            <w:lang w:val="fr_FR" w:bidi="fr_FR"/>
          </w:rPr>
          <w:rPr>
            <w:color w:val="0000EE"/>
            <w:u w:val="single"/>
          </w:rPr>
          <w:t>Gn 2.14</w:t>
        </w:r>
      </w:hyperlink>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hyperlink r:id="rId751">
        <w:r>
          <w:rPr>
            <w:lang w:val="fr_FR" w:bidi="fr_FR"/>
          </w:rPr>
          <w:rPr>
            <w:color w:val="0000EE"/>
            <w:u w:val="single"/>
          </w:rPr>
          <w:t>Dn 10.4</w:t>
        </w:r>
      </w:hyperlink>
      <w:r>
        <w:rPr>
          <w:lang w:val="fr_FR" w:bidi="fr_FR"/>
        </w:rPr>
        <w:t>). Nahum faisait probablement référence au Tigre lorsqu'il décrit l'ouverture des portes du fleuve de Ninive pendant le siège babylonien (</w:t>
      </w:r>
      <w:hyperlink r:id="rId752">
        <w:r>
          <w:rPr>
            <w:lang w:val="fr_FR" w:bidi="fr_FR"/>
          </w:rPr>
          <w:rPr>
            <w:color w:val="0000EE"/>
            <w:u w:val="single"/>
          </w:rPr>
          <w:t>Na 2.6</w:t>
        </w:r>
      </w:hyperlink>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Tilgath-Pilnéser</w:t>
      </w:r>
      <w:r>
        <w:rPr>
          <w:lang w:val="fr_FR" w:bidi="fr_FR"/>
        </w:rPr>
      </w:r>
    </w:p>
    <w:p>
      <w:pPr/>
      <w:r>
        <w:rPr>
          <w:lang w:val="fr_FR" w:bidi="fr_FR"/>
        </w:rPr>
      </w:r>
      <w:r>
        <w:rPr>
          <w:lang w:val="fr_FR" w:bidi="fr_FR"/>
        </w:rPr>
        <w:t xml:space="preserve">Orthographe alternative du nom du roi assyrien Tiglath-Piléser III dans </w:t>
      </w:r>
      <w:hyperlink r:id="rId753">
        <w:r>
          <w:rPr>
            <w:lang w:val="fr_FR" w:bidi="fr_FR"/>
          </w:rPr>
          <w:rPr>
            <w:color w:val="0000EE"/>
            <w:u w:val="single"/>
          </w:rPr>
          <w:t>1 Chroniques 5.6, 26</w:t>
        </w:r>
      </w:hyperlink>
      <w:r>
        <w:rPr>
          <w:lang w:val="fr_FR" w:bidi="fr_FR"/>
        </w:rPr>
        <w:t xml:space="preserve"> et </w:t>
      </w:r>
      <w:hyperlink r:id="rId745">
        <w:r>
          <w:rPr>
            <w:lang w:val="fr_FR" w:bidi="fr_FR"/>
          </w:rPr>
          <w:rPr>
            <w:color w:val="0000EE"/>
            <w:u w:val="single"/>
          </w:rPr>
          <w:t>2 Chroniques 28.20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Tiglath-Piléser</w:t>
      </w:r>
      <w:r>
        <w:rPr>
          <w:lang w:val="fr_FR" w:bidi="fr_FR"/>
        </w:rPr>
        <w:t>.</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hyperlink r:id="rId754">
        <w:r>
          <w:rPr>
            <w:lang w:val="fr_FR" w:bidi="fr_FR"/>
          </w:rPr>
          <w:rPr>
            <w:color w:val="0000EE"/>
            <w:u w:val="single"/>
          </w:rPr>
          <w:t>Mc 10.46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Timnath-Hérès, Thimnath-Sérach</w:t>
      </w:r>
      <w:r>
        <w:rPr>
          <w:lang w:val="fr_FR" w:bidi="fr_FR"/>
        </w:rPr>
      </w:r>
    </w:p>
    <w:p>
      <w:pPr/>
      <w:r>
        <w:rPr>
          <w:lang w:val="fr_FR" w:bidi="fr_FR"/>
        </w:rPr>
      </w:r>
      <w:r>
        <w:rPr>
          <w:lang w:val="fr_FR" w:bidi="fr_FR"/>
        </w:rPr>
        <w:t>Ville que Josué, fils de Nun, a demandée et qui lui a été donnée comme héritage lorsque le pays a été divisé entre les tribus d'Israël (</w:t>
      </w:r>
      <w:hyperlink r:id="rId755">
        <w:r>
          <w:rPr>
            <w:lang w:val="fr_FR" w:bidi="fr_FR"/>
          </w:rPr>
          <w:rPr>
            <w:color w:val="0000EE"/>
            <w:u w:val="single"/>
          </w:rPr>
          <w:t>Jos 19.49–50</w:t>
        </w:r>
      </w:hyperlink>
      <w:r>
        <w:rPr>
          <w:lang w:val="fr_FR" w:bidi="fr_FR"/>
        </w:rPr>
        <w:t>). Josué a reconstruit la ville et s'y est installé. Lorsque Josué est mort, il a été enterré sur la propriété située dans la montagne d'Éphraïm, au nord de la montagne de Gaasch (</w:t>
      </w:r>
      <w:hyperlink r:id="rId756">
        <w:r>
          <w:rPr>
            <w:lang w:val="fr_FR" w:bidi="fr_FR"/>
          </w:rPr>
          <w:rPr>
            <w:color w:val="0000EE"/>
            <w:u w:val="single"/>
          </w:rPr>
          <w:t>Jos 24.30</w:t>
        </w:r>
      </w:hyperlink>
      <w:r>
        <w:rPr>
          <w:lang w:val="fr_FR" w:bidi="fr_FR"/>
        </w:rPr>
        <w:t xml:space="preserve">). </w:t>
      </w:r>
      <w:hyperlink r:id="rId757">
        <w:r>
          <w:rPr>
            <w:lang w:val="fr_FR" w:bidi="fr_FR"/>
          </w:rPr>
          <w:rPr>
            <w:color w:val="0000EE"/>
            <w:u w:val="single"/>
          </w:rPr>
          <w:t>Juges 2.9</w:t>
        </w:r>
      </w:hyperlink>
      <w:r>
        <w:rPr>
          <w:lang w:val="fr_FR" w:bidi="fr_FR"/>
        </w:rPr>
        <w:t xml:space="preserve"> donne le même emplacement, mais son nom est </w:t>
      </w:r>
      <w:r>
        <w:rPr>
          <w:lang w:val="fr_FR" w:bidi="fr_FR"/>
        </w:rPr>
        <w:t>Thimnath-Hérès</w:t>
      </w:r>
      <w:r>
        <w:rPr>
          <w:lang w:val="fr_FR" w:bidi="fr_FR"/>
        </w:rPr>
        <w:t>, ce qui signifie « territoire [ou parcelle] du soleil ». Cela semble indiquer que la ville était autrefois un lieu de culte du soleil.</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758">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hyperlink r:id="rId759">
        <w:r>
          <w:rPr>
            <w:lang w:val="fr_FR" w:bidi="fr_FR"/>
          </w:rPr>
          <w:rPr>
            <w:color w:val="0000EE"/>
            <w:u w:val="single"/>
          </w:rPr>
          <w:t>Actes 16:1–3</w:t>
        </w:r>
      </w:hyperlink>
      <w:r>
        <w:rPr>
          <w:lang w:val="fr_FR" w:bidi="fr_FR"/>
        </w:rPr>
        <w:t xml:space="preserve"> en tant que disciple de Paul dont la mère était « une femme juive fidèle et d’un père grec » (verset </w:t>
      </w:r>
      <w:hyperlink r:id="rId760">
        <w:r>
          <w:rPr>
            <w:lang w:val="fr_FR" w:bidi="fr_FR"/>
          </w:rPr>
          <w:rPr>
            <w:color w:val="0000EE"/>
            <w:u w:val="single"/>
          </w:rPr>
          <w:t>1</w:t>
        </w:r>
      </w:hyperlink>
      <w:r>
        <w:rPr>
          <w:lang w:val="fr_FR" w:bidi="fr_FR"/>
        </w:rPr>
        <w:t>). Il était un chrétien de la troisième génération après sa mère, Eunice, et sa grand-mère, Loïs (</w:t>
      </w:r>
      <w:hyperlink r:id="rId761">
        <w:r>
          <w:rPr>
            <w:lang w:val="fr_FR" w:bidi="fr_FR"/>
          </w:rPr>
          <w:rPr>
            <w:color w:val="0000EE"/>
            <w:u w:val="single"/>
          </w:rPr>
          <w:t>2 Timothée 1:5</w:t>
        </w:r>
      </w:hyperlink>
      <w:r>
        <w:rPr>
          <w:lang w:val="fr_FR" w:bidi="fr_FR"/>
        </w:rPr>
        <w:t>). L’apôtre Paul était sans aucun doute le père spirituel de Timothée, qu’il qualifie de « mon enfant légitime en la foi » (</w:t>
      </w:r>
      <w:hyperlink r:id="rId762">
        <w:r>
          <w:rPr>
            <w:lang w:val="fr_FR" w:bidi="fr_FR"/>
          </w:rPr>
          <w:rPr>
            <w:color w:val="0000EE"/>
            <w:u w:val="single"/>
          </w:rPr>
          <w:t>1 Timothée 1:2</w:t>
        </w:r>
      </w:hyperlink>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hyperlink r:id="rId763">
        <w:r>
          <w:rPr>
            <w:lang w:val="fr_FR" w:bidi="fr_FR"/>
          </w:rPr>
          <w:rPr>
            <w:color w:val="0000EE"/>
            <w:u w:val="single"/>
          </w:rPr>
          <w:t>Actes 16:2</w:t>
        </w:r>
      </w:hyperlink>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hyperlink r:id="rId764">
        <w:r>
          <w:rPr>
            <w:lang w:val="fr_FR" w:bidi="fr_FR"/>
          </w:rPr>
          <w:rPr>
            <w:color w:val="0000EE"/>
            <w:u w:val="single"/>
          </w:rPr>
          <w:t>17:14</w:t>
        </w:r>
      </w:hyperlink>
      <w:r>
        <w:rPr>
          <w:lang w:val="fr_FR" w:bidi="fr_FR"/>
        </w:rPr>
        <w:t>). Timothée et Silas ont finalement rejoint Paul à Corinthe (</w:t>
      </w:r>
      <w:hyperlink r:id="rId647">
        <w:r>
          <w:rPr>
            <w:lang w:val="fr_FR" w:bidi="fr_FR"/>
          </w:rPr>
          <w:rPr>
            <w:color w:val="0000EE"/>
            <w:u w:val="single"/>
          </w:rPr>
          <w:t>18:5</w:t>
        </w:r>
      </w:hyperlink>
      <w:r>
        <w:rPr>
          <w:lang w:val="fr_FR" w:bidi="fr_FR"/>
        </w:rPr>
        <w:t>). Il apparait ensuite avec Paul à Éphèse lors de son troisième voyage (</w:t>
      </w:r>
      <w:hyperlink r:id="rId765">
        <w:r>
          <w:rPr>
            <w:lang w:val="fr_FR" w:bidi="fr_FR"/>
          </w:rPr>
          <w:rPr>
            <w:color w:val="0000EE"/>
            <w:u w:val="single"/>
          </w:rPr>
          <w:t>19:22</w:t>
        </w:r>
      </w:hyperlink>
      <w:r>
        <w:rPr>
          <w:lang w:val="fr_FR" w:bidi="fr_FR"/>
        </w:rPr>
        <w:t xml:space="preserve">), d’où Paul l’envoie en Macédoine avant lui. La dernière mention de Timothée en </w:t>
      </w:r>
      <w:hyperlink r:id="rId766">
        <w:r>
          <w:rPr>
            <w:lang w:val="fr_FR" w:bidi="fr_FR"/>
          </w:rPr>
          <w:rPr>
            <w:color w:val="0000EE"/>
            <w:u w:val="single"/>
          </w:rPr>
          <w:t>Actes 20:4</w:t>
        </w:r>
      </w:hyperlink>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hyperlink r:id="rId767">
        <w:r>
          <w:rPr>
            <w:lang w:val="fr_FR" w:bidi="fr_FR"/>
          </w:rPr>
          <w:rPr>
            <w:color w:val="0000EE"/>
            <w:u w:val="single"/>
          </w:rPr>
          <w:t>Romains 16:21</w:t>
        </w:r>
      </w:hyperlink>
      <w:r>
        <w:rPr>
          <w:lang w:val="fr_FR" w:bidi="fr_FR"/>
        </w:rPr>
        <w:t xml:space="preserve">, Timothée figure sur la liste de ceux qui envoient leurs vœux aux frères de Rome. En </w:t>
      </w:r>
      <w:hyperlink r:id="rId768">
        <w:r>
          <w:rPr>
            <w:lang w:val="fr_FR" w:bidi="fr_FR"/>
          </w:rPr>
          <w:rPr>
            <w:color w:val="0000EE"/>
            <w:u w:val="single"/>
          </w:rPr>
          <w:t>1 Corinthiens 4:17</w:t>
        </w:r>
      </w:hyperlink>
      <w:r>
        <w:rPr>
          <w:lang w:val="fr_FR" w:bidi="fr_FR"/>
        </w:rPr>
        <w:t xml:space="preserve"> et </w:t>
      </w:r>
      <w:hyperlink r:id="rId769">
        <w:r>
          <w:rPr>
            <w:lang w:val="fr_FR" w:bidi="fr_FR"/>
          </w:rPr>
          <w:rPr>
            <w:color w:val="0000EE"/>
            <w:u w:val="single"/>
          </w:rPr>
          <w:t>16:10,</w:t>
        </w:r>
      </w:hyperlink>
      <w:r>
        <w:rPr>
          <w:lang w:val="fr_FR" w:bidi="fr_FR"/>
        </w:rPr>
        <w:t xml:space="preserve">Paul fait l’éloge de Timothée, qu’il envoie avec un message à Corinthe (voir aussi </w:t>
      </w:r>
      <w:hyperlink r:id="rId770">
        <w:r>
          <w:rPr>
            <w:lang w:val="fr_FR" w:bidi="fr_FR"/>
          </w:rPr>
          <w:rPr>
            <w:color w:val="0000EE"/>
            <w:u w:val="single"/>
          </w:rPr>
          <w:t>Philippiens 2:19–23</w:t>
        </w:r>
      </w:hyperlink>
      <w:r>
        <w:rPr>
          <w:lang w:val="fr_FR" w:bidi="fr_FR"/>
        </w:rPr>
        <w:t xml:space="preserve">; </w:t>
      </w:r>
      <w:hyperlink r:id="rId771">
        <w:r>
          <w:rPr>
            <w:lang w:val="fr_FR" w:bidi="fr_FR"/>
          </w:rPr>
          <w:rPr>
            <w:color w:val="0000EE"/>
            <w:u w:val="single"/>
          </w:rPr>
          <w:t>1 Thessaloniciens 3:2–6</w:t>
        </w:r>
      </w:hyperlink>
      <w:r>
        <w:rPr>
          <w:lang w:val="fr_FR" w:bidi="fr_FR"/>
        </w:rPr>
        <w:t xml:space="preserve">). En </w:t>
      </w:r>
      <w:hyperlink r:id="rId772">
        <w:r>
          <w:rPr>
            <w:lang w:val="fr_FR" w:bidi="fr_FR"/>
          </w:rPr>
          <w:rPr>
            <w:color w:val="0000EE"/>
            <w:u w:val="single"/>
          </w:rPr>
          <w:t>2 Corinthiens 1:19,</w:t>
        </w:r>
      </w:hyperlink>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hyperlink r:id="rId773">
        <w:r>
          <w:rPr>
            <w:lang w:val="fr_FR" w:bidi="fr_FR"/>
          </w:rPr>
          <w:rPr>
            <w:color w:val="0000EE"/>
            <w:u w:val="single"/>
          </w:rPr>
          <w:t>Hébreux 13:23,</w:t>
        </w:r>
      </w:hyperlink>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hyperlink r:id="rId774">
        <w:r>
          <w:rPr>
            <w:lang w:val="fr_FR" w:bidi="fr_FR"/>
          </w:rPr>
          <w:rPr>
            <w:color w:val="0000EE"/>
            <w:u w:val="single"/>
          </w:rPr>
          <w:t>2 Timothée 1.15–18</w:t>
        </w:r>
      </w:hyperlink>
      <w:r>
        <w:rPr>
          <w:lang w:val="fr_FR" w:bidi="fr_FR"/>
        </w:rPr>
        <w:t xml:space="preserve"> parle spécifiquement de son séjour à Rome et de la fidélité d'Onésiphore envers lui alors que d'autres de la province d'Asie l'avaient abandonné. </w:t>
      </w:r>
      <w:hyperlink r:id="rId775">
        <w:r>
          <w:rPr>
            <w:lang w:val="fr_FR" w:bidi="fr_FR"/>
          </w:rPr>
          <w:rPr>
            <w:color w:val="0000EE"/>
            <w:u w:val="single"/>
          </w:rPr>
          <w:t>2 Timothée 2.9</w:t>
        </w:r>
      </w:hyperlink>
      <w:r>
        <w:rPr>
          <w:lang w:val="fr_FR" w:bidi="fr_FR"/>
        </w:rPr>
        <w:t xml:space="preserve"> fait à nouveau référence à son emprisonnement pour avoir prêché l'Évangile. Vers la fin de la lettre, à partir de </w:t>
      </w:r>
      <w:hyperlink r:id="rId776">
        <w:r>
          <w:rPr>
            <w:lang w:val="fr_FR" w:bidi="fr_FR"/>
          </w:rPr>
          <w:rPr>
            <w:color w:val="0000EE"/>
            <w:u w:val="single"/>
          </w:rPr>
          <w:t>4.6</w:t>
        </w:r>
      </w:hyperlink>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hyperlink r:id="rId777">
        <w:r>
          <w:rPr>
            <w:lang w:val="fr_FR" w:bidi="fr_FR"/>
          </w:rPr>
          <w:rPr>
            <w:color w:val="0000EE"/>
            <w:u w:val="single"/>
          </w:rPr>
          <w:t>1.1–2</w:t>
        </w:r>
      </w:hyperlink>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hyperlink r:id="rId778">
        <w:r>
          <w:rPr>
            <w:lang w:val="fr_FR" w:bidi="fr_FR"/>
          </w:rPr>
          <w:rPr>
            <w:color w:val="0000EE"/>
            <w:u w:val="single"/>
          </w:rPr>
          <w:t>1.3–2.13</w:t>
        </w:r>
      </w:hyperlink>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hyperlink r:id="rId759">
        <w:r>
          <w:rPr>
            <w:lang w:val="fr_FR" w:bidi="fr_FR"/>
          </w:rPr>
          <w:rPr>
            <w:color w:val="0000EE"/>
            <w:u w:val="single"/>
          </w:rPr>
          <w:t>Actes 16.1–3</w:t>
        </w:r>
      </w:hyperlink>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hyperlink r:id="rId779">
        <w:r>
          <w:rPr>
            <w:lang w:val="fr_FR" w:bidi="fr_FR"/>
          </w:rPr>
          <w:rPr>
            <w:color w:val="0000EE"/>
            <w:u w:val="single"/>
          </w:rPr>
          <w:t>2Tm 1.6</w:t>
        </w:r>
      </w:hyperlink>
      <w:r>
        <w:rPr>
          <w:lang w:val="fr_FR" w:bidi="fr_FR"/>
        </w:rPr>
        <w:t xml:space="preserve">). </w:t>
      </w:r>
      <w:hyperlink r:id="rId780">
        <w:r>
          <w:rPr>
            <w:lang w:val="fr_FR" w:bidi="fr_FR"/>
          </w:rPr>
          <w:rPr>
            <w:color w:val="0000EE"/>
            <w:u w:val="single"/>
          </w:rPr>
          <w:t>1 Timothée 4.14</w:t>
        </w:r>
      </w:hyperlink>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hyperlink r:id="rId781">
        <w:r>
          <w:rPr>
            <w:lang w:val="fr_FR" w:bidi="fr_FR"/>
          </w:rPr>
          <w:rPr>
            <w:color w:val="0000EE"/>
            <w:u w:val="single"/>
          </w:rPr>
          <w:t>4.19</w:t>
        </w:r>
      </w:hyperlink>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hyperlink r:id="rId782">
        <w:r>
          <w:rPr>
            <w:lang w:val="fr_FR" w:bidi="fr_FR"/>
          </w:rPr>
          <w:rPr>
            <w:color w:val="0000EE"/>
            <w:u w:val="single"/>
          </w:rPr>
          <w:t>2.1</w:t>
        </w:r>
      </w:hyperlink>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hyperlink r:id="rId783">
        <w:r>
          <w:rPr>
            <w:lang w:val="fr_FR" w:bidi="fr_FR"/>
          </w:rPr>
          <w:rPr>
            <w:color w:val="0000EE"/>
            <w:u w:val="single"/>
          </w:rPr>
          <w:t>2.8–10</w:t>
        </w:r>
      </w:hyperlink>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hyperlink r:id="rId784">
        <w:r>
          <w:rPr>
            <w:lang w:val="fr_FR" w:bidi="fr_FR"/>
          </w:rPr>
          <w:rPr>
            <w:color w:val="0000EE"/>
            <w:u w:val="single"/>
          </w:rPr>
          <w:t>2.14–4.5</w:t>
        </w:r>
      </w:hyperlink>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hyperlink r:id="rId785">
        <w:r>
          <w:rPr>
            <w:lang w:val="fr_FR" w:bidi="fr_FR"/>
          </w:rPr>
          <w:rPr>
            <w:color w:val="0000EE"/>
            <w:u w:val="single"/>
          </w:rPr>
          <w:t>1 Timothée 1.20</w:t>
        </w:r>
      </w:hyperlink>
      <w:r>
        <w:rPr>
          <w:lang w:val="fr_FR" w:bidi="fr_FR"/>
        </w:rPr>
        <w:t>, avec un autre hérétique, Alexandre ; ces deux-là avaient été livrés à Satan, ou excommuniés, par Paul à cette époque. Leur hérésie était qu'ils enseignaient que la résurrection des croyants avait déjà eu lieu (</w:t>
      </w:r>
      <w:hyperlink r:id="rId786">
        <w:r>
          <w:rPr>
            <w:lang w:val="fr_FR" w:bidi="fr_FR"/>
          </w:rPr>
          <w:rPr>
            <w:color w:val="0000EE"/>
            <w:u w:val="single"/>
          </w:rPr>
          <w:t>2Tm 2.18</w:t>
        </w:r>
      </w:hyperlink>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hyperlink r:id="rId787">
        <w:r>
          <w:rPr>
            <w:lang w:val="fr_FR" w:bidi="fr_FR"/>
          </w:rPr>
          <w:rPr>
            <w:color w:val="0000EE"/>
            <w:u w:val="single"/>
          </w:rPr>
          <w:t>2 Timothée 3.1–9</w:t>
        </w:r>
      </w:hyperlink>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hyperlink r:id="rId788">
        <w:r>
          <w:rPr>
            <w:lang w:val="fr_FR" w:bidi="fr_FR"/>
          </w:rPr>
          <w:rPr>
            <w:color w:val="0000EE"/>
            <w:u w:val="single"/>
          </w:rPr>
          <w:t>Exode 7</w:t>
        </w:r>
      </w:hyperlink>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hyperlink r:id="rId789">
        <w:r>
          <w:rPr>
            <w:lang w:val="fr_FR" w:bidi="fr_FR"/>
          </w:rPr>
          <w:rPr>
            <w:color w:val="0000EE"/>
            <w:u w:val="single"/>
          </w:rPr>
          <w:t>3.16–17</w:t>
        </w:r>
      </w:hyperlink>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hyperlink r:id="rId790">
        <w:r>
          <w:rPr>
            <w:lang w:val="fr_FR" w:bidi="fr_FR"/>
          </w:rPr>
          <w:rPr>
            <w:color w:val="0000EE"/>
            <w:u w:val="single"/>
          </w:rPr>
          <w:t>4.6–18</w:t>
        </w:r>
      </w:hyperlink>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hyperlink r:id="rId776">
        <w:r>
          <w:rPr>
            <w:lang w:val="fr_FR" w:bidi="fr_FR"/>
          </w:rPr>
          <w:rPr>
            <w:color w:val="0000EE"/>
            <w:u w:val="single"/>
          </w:rPr>
          <w:t>4.6</w:t>
        </w:r>
      </w:hyperlink>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hyperlink r:id="rId785">
        <w:r>
          <w:rPr>
            <w:lang w:val="fr_FR" w:bidi="fr_FR"/>
          </w:rPr>
          <w:rPr>
            <w:color w:val="0000EE"/>
            <w:u w:val="single"/>
          </w:rPr>
          <w:t>1Tm 1.20</w:t>
        </w:r>
      </w:hyperlink>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hyperlink r:id="rId791">
        <w:r>
          <w:rPr>
            <w:lang w:val="fr_FR" w:bidi="fr_FR"/>
          </w:rPr>
          <w:rPr>
            <w:color w:val="0000EE"/>
            <w:u w:val="single"/>
          </w:rPr>
          <w:t>4.19–22</w:t>
        </w:r>
      </w:hyperlink>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3"/>
        </w:numPr>
        <w:spacing w:line="240" w:lineRule="auto"/>
        <w:ind w:left="720"/>
      </w:pPr>
      <w:r>
        <w:rPr>
          <w:lang w:val="fr_FR" w:bidi="fr_FR"/>
        </w:rPr>
      </w:r>
      <w:r>
        <w:rPr>
          <w:lang w:val="fr_FR" w:bidi="fr_FR"/>
        </w:rPr>
        <w:t>Choisir le bouc émissaire (</w:t>
      </w:r>
      <w:hyperlink r:id="rId792">
        <w:r>
          <w:rPr>
            <w:lang w:val="fr_FR" w:bidi="fr_FR"/>
          </w:rPr>
          <w:rPr>
            <w:color w:val="0000EE"/>
            <w:u w:val="single"/>
          </w:rPr>
          <w:t>Lv 16.8–10</w:t>
        </w:r>
      </w:hyperlink>
      <w:r>
        <w:rPr>
          <w:lang w:val="fr_FR" w:bidi="fr_FR"/>
        </w:rPr>
        <w:t>).</w:t>
      </w:r>
    </w:p>
    <w:p>
      <w:pPr>
        <w:pStyle w:val="ListNumber"/>
        <w:spacing w:line="240" w:lineRule="auto"/>
        <w:ind w:left="720"/>
      </w:pPr>
      <w:r>
        <w:rPr>
          <w:lang w:val="fr_FR" w:bidi="fr_FR"/>
        </w:rPr>
      </w:r>
      <w:r>
        <w:rPr>
          <w:lang w:val="fr_FR" w:bidi="fr_FR"/>
        </w:rPr>
        <w:t>Répartir des terres entre les tribus (</w:t>
      </w:r>
      <w:hyperlink r:id="rId793">
        <w:r>
          <w:rPr>
            <w:lang w:val="fr_FR" w:bidi="fr_FR"/>
          </w:rPr>
          <w:rPr>
            <w:color w:val="0000EE"/>
            <w:u w:val="single"/>
          </w:rPr>
          <w:t>Nb 26.55–56</w:t>
        </w:r>
      </w:hyperlink>
      <w:r>
        <w:rPr>
          <w:lang w:val="fr_FR" w:bidi="fr_FR"/>
        </w:rPr>
        <w:t xml:space="preserve"> ; </w:t>
      </w:r>
      <w:hyperlink r:id="rId794">
        <w:r>
          <w:rPr>
            <w:lang w:val="fr_FR" w:bidi="fr_FR"/>
          </w:rPr>
          <w:rPr>
            <w:color w:val="0000EE"/>
            <w:u w:val="single"/>
          </w:rPr>
          <w:t>Jos 14.2</w:t>
        </w:r>
      </w:hyperlink>
      <w:r>
        <w:rPr>
          <w:lang w:val="fr_FR" w:bidi="fr_FR"/>
        </w:rPr>
        <w:t xml:space="preserve"> ; </w:t>
      </w:r>
      <w:hyperlink r:id="rId795">
        <w:r>
          <w:rPr>
            <w:lang w:val="fr_FR" w:bidi="fr_FR"/>
          </w:rPr>
          <w:rPr>
            <w:color w:val="0000EE"/>
            <w:u w:val="single"/>
          </w:rPr>
          <w:t>Jg 1.3</w:t>
        </w:r>
      </w:hyperlink>
      <w:r>
        <w:rPr>
          <w:lang w:val="fr_FR" w:bidi="fr_FR"/>
        </w:rPr>
        <w:t>)</w:t>
      </w:r>
    </w:p>
    <w:p>
      <w:pPr>
        <w:pStyle w:val="ListNumber"/>
        <w:spacing w:line="240" w:lineRule="auto"/>
        <w:ind w:left="720"/>
      </w:pPr>
      <w:r>
        <w:rPr>
          <w:lang w:val="fr_FR" w:bidi="fr_FR"/>
        </w:rPr>
      </w:r>
      <w:r>
        <w:rPr>
          <w:lang w:val="fr_FR" w:bidi="fr_FR"/>
        </w:rPr>
        <w:t>Décider qui doit se déplacer ou aller à la guerre (</w:t>
      </w:r>
      <w:hyperlink r:id="rId796">
        <w:r>
          <w:rPr>
            <w:lang w:val="fr_FR" w:bidi="fr_FR"/>
          </w:rPr>
          <w:rPr>
            <w:color w:val="0000EE"/>
            <w:u w:val="single"/>
          </w:rPr>
          <w:t>Jug 20.9</w:t>
        </w:r>
      </w:hyperlink>
      <w:r>
        <w:rPr>
          <w:lang w:val="fr_FR" w:bidi="fr_FR"/>
        </w:rPr>
        <w:t xml:space="preserve"> ; </w:t>
      </w:r>
      <w:hyperlink r:id="rId797">
        <w:r>
          <w:rPr>
            <w:lang w:val="fr_FR" w:bidi="fr_FR"/>
          </w:rPr>
          <w:rPr>
            <w:color w:val="0000EE"/>
            <w:u w:val="single"/>
          </w:rPr>
          <w:t>Né 11.1</w:t>
        </w:r>
      </w:hyperlink>
      <w:r>
        <w:rPr>
          <w:lang w:val="fr_FR" w:bidi="fr_FR"/>
        </w:rPr>
        <w:t>).</w:t>
      </w:r>
    </w:p>
    <w:p>
      <w:pPr>
        <w:pStyle w:val="ListNumber"/>
        <w:spacing w:line="240" w:lineRule="auto"/>
        <w:ind w:left="720"/>
      </w:pPr>
      <w:r>
        <w:rPr>
          <w:lang w:val="fr_FR" w:bidi="fr_FR"/>
        </w:rPr>
      </w:r>
      <w:r>
        <w:rPr>
          <w:lang w:val="fr_FR" w:bidi="fr_FR"/>
        </w:rPr>
        <w:t>Attribuer des devoirs aux prêtres (</w:t>
      </w:r>
      <w:hyperlink r:id="rId798">
        <w:r>
          <w:rPr>
            <w:lang w:val="fr_FR" w:bidi="fr_FR"/>
          </w:rPr>
          <w:rPr>
            <w:color w:val="0000EE"/>
            <w:u w:val="single"/>
          </w:rPr>
          <w:t>1Ch 24.5–19</w:t>
        </w:r>
      </w:hyperlink>
      <w:r>
        <w:rPr>
          <w:lang w:val="fr_FR" w:bidi="fr_FR"/>
        </w:rPr>
        <w:t xml:space="preserve"> ; </w:t>
      </w:r>
      <w:hyperlink r:id="rId799">
        <w:r>
          <w:rPr>
            <w:lang w:val="fr_FR" w:bidi="fr_FR"/>
          </w:rPr>
          <w:rPr>
            <w:color w:val="0000EE"/>
            <w:u w:val="single"/>
          </w:rPr>
          <w:t>Né 10.34</w:t>
        </w:r>
      </w:hyperlink>
      <w:r>
        <w:rPr>
          <w:lang w:val="fr_FR" w:bidi="fr_FR"/>
        </w:rPr>
        <w:t>).</w:t>
      </w:r>
    </w:p>
    <w:p>
      <w:pPr>
        <w:pStyle w:val="ListNumber"/>
        <w:spacing w:line="240" w:lineRule="auto"/>
        <w:ind w:left="720"/>
      </w:pPr>
      <w:r>
        <w:rPr>
          <w:lang w:val="fr_FR" w:bidi="fr_FR"/>
        </w:rPr>
      </w:r>
      <w:r>
        <w:rPr>
          <w:lang w:val="fr_FR" w:bidi="fr_FR"/>
        </w:rPr>
        <w:t>Découvrir qui a fait quelque chose de mal (</w:t>
      </w:r>
      <w:hyperlink r:id="rId800">
        <w:r>
          <w:rPr>
            <w:lang w:val="fr_FR" w:bidi="fr_FR"/>
          </w:rPr>
          <w:rPr>
            <w:color w:val="0000EE"/>
            <w:u w:val="single"/>
          </w:rPr>
          <w:t>Jos 7.14–18</w:t>
        </w:r>
      </w:hyperlink>
      <w:r>
        <w:rPr>
          <w:lang w:val="fr_FR" w:bidi="fr_FR"/>
        </w:rPr>
        <w:t xml:space="preserve"> ; voir </w:t>
      </w:r>
      <w:hyperlink r:id="rId801">
        <w:r>
          <w:rPr>
            <w:lang w:val="fr_FR" w:bidi="fr_FR"/>
          </w:rPr>
          <w:rPr>
            <w:color w:val="0000EE"/>
            <w:u w:val="single"/>
          </w:rPr>
          <w:t>Pr 18.18</w:t>
        </w:r>
      </w:hyperlink>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hyperlink r:id="rId802">
        <w:r>
          <w:rPr>
            <w:lang w:val="fr_FR" w:bidi="fr_FR"/>
          </w:rPr>
          <w:rPr>
            <w:color w:val="0000EE"/>
            <w:u w:val="single"/>
          </w:rPr>
          <w:t>Pr 16.33</w:t>
        </w:r>
      </w:hyperlink>
      <w:r>
        <w:rPr>
          <w:lang w:val="fr_FR" w:bidi="fr_FR"/>
        </w:rPr>
        <w:t>).</w:t>
      </w:r>
    </w:p>
    <w:p>
      <w:pPr/>
      <w:r>
        <w:rPr>
          <w:lang w:val="fr_FR" w:bidi="fr_FR"/>
        </w:rPr>
      </w:r>
      <w:r>
        <w:rPr>
          <w:lang w:val="fr_FR" w:bidi="fr_FR"/>
        </w:rPr>
        <w:t>La Bible n'explique pas exactement la manière de ces tirages au sort. La méthode semblait changer en fonction de la situation (</w:t>
      </w:r>
      <w:hyperlink r:id="rId803">
        <w:r>
          <w:rPr>
            <w:lang w:val="fr_FR" w:bidi="fr_FR"/>
          </w:rPr>
          <w:rPr>
            <w:color w:val="0000EE"/>
            <w:u w:val="single"/>
          </w:rPr>
          <w:t>Lv 16.8</w:t>
        </w:r>
      </w:hyperlink>
      <w:r>
        <w:rPr>
          <w:lang w:val="fr_FR" w:bidi="fr_FR"/>
        </w:rPr>
        <w:t xml:space="preserve"> ; </w:t>
      </w:r>
      <w:hyperlink r:id="rId793">
        <w:r>
          <w:rPr>
            <w:lang w:val="fr_FR" w:bidi="fr_FR"/>
          </w:rPr>
          <w:rPr>
            <w:color w:val="0000EE"/>
            <w:u w:val="single"/>
          </w:rPr>
          <w:t>Nb 26.55–56</w:t>
        </w:r>
      </w:hyperlink>
      <w:r>
        <w:rPr>
          <w:lang w:val="fr_FR" w:bidi="fr_FR"/>
        </w:rPr>
        <w:t xml:space="preserve"> ; </w:t>
      </w:r>
      <w:hyperlink r:id="rId796">
        <w:r>
          <w:rPr>
            <w:lang w:val="fr_FR" w:bidi="fr_FR"/>
          </w:rPr>
          <w:rPr>
            <w:color w:val="0000EE"/>
            <w:u w:val="single"/>
          </w:rPr>
          <w:t>Jg 20.9</w:t>
        </w:r>
      </w:hyperlink>
      <w:r>
        <w:rPr>
          <w:lang w:val="fr_FR" w:bidi="fr_FR"/>
        </w:rPr>
        <w:t>).</w:t>
      </w:r>
    </w:p>
    <w:p>
      <w:pPr/>
      <w:r>
        <w:rPr>
          <w:lang w:val="fr_FR" w:bidi="fr_FR"/>
        </w:rPr>
      </w:r>
      <w:r>
        <w:rPr>
          <w:lang w:val="fr_FR" w:bidi="fr_FR"/>
        </w:rPr>
        <w:t>Dieu n'a jamais dit que tirer au sort était mal. Parfois, il a même dit aux gens de le faire (</w:t>
      </w:r>
      <w:hyperlink r:id="rId803">
        <w:r>
          <w:rPr>
            <w:lang w:val="fr_FR" w:bidi="fr_FR"/>
          </w:rPr>
          <w:rPr>
            <w:color w:val="0000EE"/>
            <w:u w:val="single"/>
          </w:rPr>
          <w:t>Lv 16.8</w:t>
        </w:r>
      </w:hyperlink>
      <w:r>
        <w:rPr>
          <w:lang w:val="fr_FR" w:bidi="fr_FR"/>
        </w:rPr>
        <w:t xml:space="preserve"> ; </w:t>
      </w:r>
      <w:hyperlink r:id="rId801">
        <w:r>
          <w:rPr>
            <w:lang w:val="fr_FR" w:bidi="fr_FR"/>
          </w:rPr>
          <w:rPr>
            <w:color w:val="0000EE"/>
            <w:u w:val="single"/>
          </w:rPr>
          <w:t>Pr 18.18</w:t>
        </w:r>
      </w:hyperlink>
      <w:r>
        <w:rPr>
          <w:lang w:val="fr_FR" w:bidi="fr_FR"/>
        </w:rPr>
        <w:t xml:space="preserve"> ; </w:t>
      </w:r>
      <w:hyperlink r:id="rId804">
        <w:r>
          <w:rPr>
            <w:lang w:val="fr_FR" w:bidi="fr_FR"/>
          </w:rPr>
          <w:rPr>
            <w:color w:val="0000EE"/>
            <w:u w:val="single"/>
          </w:rPr>
          <w:t>Es 34.17</w:t>
        </w:r>
      </w:hyperlink>
      <w:r>
        <w:rPr>
          <w:lang w:val="fr_FR" w:bidi="fr_FR"/>
        </w:rPr>
        <w:t xml:space="preserve">). </w:t>
      </w:r>
      <w:hyperlink r:id="rId802">
        <w:r>
          <w:rPr>
            <w:lang w:val="fr_FR" w:bidi="fr_FR"/>
          </w:rPr>
          <w:rPr>
            <w:color w:val="0000EE"/>
            <w:u w:val="single"/>
          </w:rPr>
          <w:t>Proverbes 16.33</w:t>
        </w:r>
      </w:hyperlink>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hyperlink r:id="rId805">
        <w:r>
          <w:rPr>
            <w:lang w:val="fr_FR" w:bidi="fr_FR"/>
          </w:rPr>
          <w:rPr>
            <w:color w:val="0000EE"/>
            <w:u w:val="single"/>
          </w:rPr>
          <w:t>Mt 27.35</w:t>
        </w:r>
      </w:hyperlink>
      <w:r>
        <w:rPr>
          <w:lang w:val="fr_FR" w:bidi="fr_FR"/>
        </w:rPr>
        <w:t>). Les disciples ont également utilisé le tirage au sort pour choisir Matthias comme nouvel apôtre pour remplacer Judas (</w:t>
      </w:r>
      <w:hyperlink r:id="rId806">
        <w:r>
          <w:rPr>
            <w:lang w:val="fr_FR" w:bidi="fr_FR"/>
          </w:rPr>
          <w:rPr>
            <w:color w:val="0000EE"/>
            <w:u w:val="single"/>
          </w:rPr>
          <w:t>Ac 1.26</w:t>
        </w:r>
      </w:hyperlink>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hyperlink r:id="rId807">
        <w:r>
          <w:rPr>
            <w:lang w:val="fr_FR" w:bidi="fr_FR"/>
          </w:rPr>
          <w:rPr>
            <w:color w:val="0000EE"/>
            <w:u w:val="single"/>
          </w:rPr>
          <w:t>Gn 10.2</w:t>
        </w:r>
      </w:hyperlink>
      <w:r>
        <w:rPr>
          <w:lang w:val="fr_FR" w:bidi="fr_FR"/>
        </w:rPr>
        <w:t xml:space="preserve"> ; </w:t>
      </w:r>
      <w:hyperlink r:id="rId808">
        <w:r>
          <w:rPr>
            <w:lang w:val="fr_FR" w:bidi="fr_FR"/>
          </w:rPr>
          <w:rPr>
            <w:color w:val="0000EE"/>
            <w:u w:val="single"/>
          </w:rPr>
          <w:t>1Ch 1.5</w:t>
        </w:r>
      </w:hyperlink>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Tirchana</w:t>
      </w:r>
      <w:r>
        <w:rPr>
          <w:lang w:val="fr_FR" w:bidi="fr_FR"/>
        </w:rPr>
      </w:r>
    </w:p>
    <w:p>
      <w:pPr/>
      <w:r>
        <w:rPr>
          <w:lang w:val="fr_FR" w:bidi="fr_FR"/>
        </w:rPr>
      </w:r>
      <w:r>
        <w:rPr>
          <w:lang w:val="fr_FR" w:bidi="fr_FR"/>
        </w:rPr>
        <w:t>Hetsronite et deuxième des quatre fils de Caleb par Maaca, sa concubine (</w:t>
      </w:r>
      <w:hyperlink r:id="rId809">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Tirhaka</w:t>
      </w:r>
      <w:r>
        <w:rPr>
          <w:lang w:val="fr_FR" w:bidi="fr_FR"/>
        </w:rPr>
      </w:r>
    </w:p>
    <w:p>
      <w:pPr/>
      <w:r>
        <w:rPr>
          <w:lang w:val="fr_FR" w:bidi="fr_FR"/>
        </w:rPr>
      </w:r>
      <w:r>
        <w:rPr>
          <w:lang w:val="fr_FR" w:bidi="fr_FR"/>
        </w:rPr>
        <w:t>Roi éthiopien qui marchera vers le nord pour combattre l'armée assyrienne, détournant ainsi le siège de Jérusalem par Sanchérib (</w:t>
      </w:r>
      <w:hyperlink r:id="rId810">
        <w:r>
          <w:rPr>
            <w:lang w:val="fr_FR" w:bidi="fr_FR"/>
          </w:rPr>
          <w:rPr>
            <w:color w:val="0000EE"/>
            <w:u w:val="single"/>
          </w:rPr>
          <w:t>2R 19.9</w:t>
        </w:r>
      </w:hyperlink>
      <w:r>
        <w:rPr>
          <w:lang w:val="fr_FR" w:bidi="fr_FR"/>
        </w:rPr>
        <w:t xml:space="preserve"> ; </w:t>
      </w:r>
      <w:hyperlink r:id="rId811">
        <w:r>
          <w:rPr>
            <w:lang w:val="fr_FR" w:bidi="fr_FR"/>
          </w:rPr>
          <w:rPr>
            <w:color w:val="0000EE"/>
            <w:u w:val="single"/>
          </w:rPr>
          <w:t>Es 37.9</w:t>
        </w:r>
      </w:hyperlink>
      <w:r>
        <w:rPr>
          <w:lang w:val="fr_FR" w:bidi="fr_FR"/>
        </w:rPr>
        <w:t>). Le rapport de l'invasion prévue par Tirhaka incitera la deuxième menace du Rabschaké contre Jérusalem, la prière d'Ézéchias pour la délivrance, et la destruction divine subséquente de l'armée assyrienne (</w:t>
      </w:r>
      <w:hyperlink r:id="rId812">
        <w:r>
          <w:rPr>
            <w:lang w:val="fr_FR" w:bidi="fr_FR"/>
          </w:rPr>
          <w:rPr>
            <w:color w:val="0000EE"/>
            <w:u w:val="single"/>
          </w:rPr>
          <w:t>2R 19.8–37</w:t>
        </w:r>
      </w:hyperlink>
      <w:r>
        <w:rPr>
          <w:lang w:val="fr_FR" w:bidi="fr_FR"/>
        </w:rPr>
        <w:t>). Tirhaka est presque certainement le roi égyptien Taharqa (689–664 av. J.‑C.), membre de la 25e dynastie éthiopienne. Tirhaka a sans doute servi comme commandant de l'armée alors qu'il était prince héritier, de sorte que la référence à lui en tant que « roi » se réfère à sa position future.</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hyperlink r:id="rId813">
        <w:r>
          <w:rPr>
            <w:lang w:val="fr_FR" w:bidi="fr_FR"/>
          </w:rPr>
          <w:rPr>
            <w:color w:val="0000EE"/>
            <w:u w:val="single"/>
          </w:rPr>
          <w:t>Jos 2.6</w:t>
        </w:r>
      </w:hyperlink>
      <w:r>
        <w:rPr>
          <w:lang w:val="fr_FR" w:bidi="fr_FR"/>
        </w:rPr>
        <w:t xml:space="preserve">). Après séchage, les tiges étaient fendues et peignées pour séparer les fibres destinées au filage et au tissage en lin. Les références bibliques au lin incluent </w:t>
      </w:r>
      <w:hyperlink r:id="rId814">
        <w:r>
          <w:rPr>
            <w:lang w:val="fr_FR" w:bidi="fr_FR"/>
          </w:rPr>
          <w:rPr>
            <w:color w:val="0000EE"/>
            <w:u w:val="single"/>
          </w:rPr>
          <w:t>Ex 9.31</w:t>
        </w:r>
      </w:hyperlink>
      <w:r>
        <w:rPr>
          <w:lang w:val="fr_FR" w:bidi="fr_FR"/>
        </w:rPr>
        <w:t xml:space="preserve">, </w:t>
      </w:r>
      <w:hyperlink r:id="rId815">
        <w:r>
          <w:rPr>
            <w:lang w:val="fr_FR" w:bidi="fr_FR"/>
          </w:rPr>
          <w:rPr>
            <w:color w:val="0000EE"/>
            <w:u w:val="single"/>
          </w:rPr>
          <w:t>Jg 15.14</w:t>
        </w:r>
      </w:hyperlink>
      <w:r>
        <w:rPr>
          <w:lang w:val="fr_FR" w:bidi="fr_FR"/>
        </w:rPr>
        <w:t xml:space="preserve">, et </w:t>
      </w:r>
      <w:hyperlink r:id="rId816">
        <w:r>
          <w:rPr>
            <w:lang w:val="fr_FR" w:bidi="fr_FR"/>
          </w:rPr>
          <w:rPr>
            <w:color w:val="0000EE"/>
            <w:u w:val="single"/>
          </w:rPr>
          <w:t>Pr 31.13</w:t>
        </w:r>
      </w:hyperlink>
      <w:r>
        <w:rPr>
          <w:lang w:val="fr_FR" w:bidi="fr_FR"/>
        </w:rPr>
        <w:t>.</w:t>
      </w:r>
    </w:p>
    <w:p>
      <w:pPr/>
      <w:r>
        <w:rPr>
          <w:lang w:val="fr_FR" w:bidi="fr_FR"/>
        </w:rPr>
      </w:r>
      <w:r>
        <w:rPr>
          <w:lang w:val="fr_FR" w:bidi="fr_FR"/>
        </w:rPr>
        <w:t>Le type de tissu utilisé pour fabriquer les tuniques, ceintures et bonnets sacerdotaux (</w:t>
      </w:r>
      <w:hyperlink r:id="rId817">
        <w:r>
          <w:rPr>
            <w:lang w:val="fr_FR" w:bidi="fr_FR"/>
          </w:rPr>
          <w:rPr>
            <w:color w:val="0000EE"/>
            <w:u w:val="single"/>
          </w:rPr>
          <w:t>Ex 28.40</w:t>
        </w:r>
      </w:hyperlink>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hyperlink r:id="rId818">
        <w:r>
          <w:rPr>
            <w:lang w:val="fr_FR" w:bidi="fr_FR"/>
          </w:rPr>
          <w:rPr>
            <w:color w:val="0000EE"/>
            <w:u w:val="single"/>
          </w:rPr>
          <w:t>Gn 41.42</w:t>
        </w:r>
      </w:hyperlink>
      <w:r>
        <w:rPr>
          <w:lang w:val="fr_FR" w:bidi="fr_FR"/>
        </w:rPr>
        <w:t>). Lorsque les Hébreux quittent l'Égypte au moment de l'exode, ils emporteront avec eux un lin de haute qualité et le donneront au tabernacle (</w:t>
      </w:r>
      <w:hyperlink r:id="rId819">
        <w:r>
          <w:rPr>
            <w:lang w:val="fr_FR" w:bidi="fr_FR"/>
          </w:rPr>
          <w:rPr>
            <w:color w:val="0000EE"/>
            <w:u w:val="single"/>
          </w:rPr>
          <w:t>Ex 25.4</w:t>
        </w:r>
      </w:hyperlink>
      <w:r>
        <w:rPr>
          <w:lang w:val="fr_FR" w:bidi="fr_FR"/>
        </w:rPr>
        <w:t xml:space="preserve"> ; </w:t>
      </w:r>
      <w:hyperlink r:id="rId820">
        <w:r>
          <w:rPr>
            <w:lang w:val="fr_FR" w:bidi="fr_FR"/>
          </w:rPr>
          <w:rPr>
            <w:color w:val="0000EE"/>
            <w:u w:val="single"/>
          </w:rPr>
          <w:t>35.6</w:t>
        </w:r>
      </w:hyperlink>
      <w:r>
        <w:rPr>
          <w:lang w:val="fr_FR" w:bidi="fr_FR"/>
        </w:rPr>
        <w:t>). Un artisan formé pour travailler le fin lin viendra de Tyr pour travailler pour Salomon sur les tentures du temple (</w:t>
      </w:r>
      <w:hyperlink r:id="rId821">
        <w:r>
          <w:rPr>
            <w:lang w:val="fr_FR" w:bidi="fr_FR"/>
          </w:rPr>
          <w:rPr>
            <w:color w:val="0000EE"/>
            <w:u w:val="single"/>
          </w:rPr>
          <w:t>2Ch 2.14</w:t>
        </w:r>
      </w:hyperlink>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hyperlink r:id="rId816">
        <w:r>
          <w:rPr>
            <w:lang w:val="fr_FR" w:bidi="fr_FR"/>
          </w:rPr>
          <w:rPr>
            <w:color w:val="0000EE"/>
            <w:u w:val="single"/>
          </w:rPr>
          <w:t>Pr 31.13</w:t>
        </w:r>
      </w:hyperlink>
      <w:r>
        <w:rPr>
          <w:lang w:val="fr_FR" w:bidi="fr_FR"/>
        </w:rPr>
        <w:t xml:space="preserve"> ; cf. </w:t>
      </w:r>
      <w:hyperlink r:id="rId822">
        <w:r>
          <w:rPr>
            <w:lang w:val="fr_FR" w:bidi="fr_FR"/>
          </w:rPr>
          <w:rPr>
            <w:color w:val="0000EE"/>
            <w:u w:val="single"/>
          </w:rPr>
          <w:t>Ex 35.25</w:t>
        </w:r>
      </w:hyperlink>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hyperlink r:id="rId823">
        <w:r>
          <w:rPr>
            <w:lang w:val="fr_FR" w:bidi="fr_FR"/>
          </w:rPr>
          <w:rPr>
            <w:color w:val="0000EE"/>
            <w:u w:val="single"/>
          </w:rPr>
          <w:t>Ex 35.23, 26</w:t>
        </w:r>
      </w:hyperlink>
      <w:r>
        <w:rPr>
          <w:lang w:val="fr_FR" w:bidi="fr_FR"/>
        </w:rPr>
        <w:t>). Les vêtements portés par les pauvres étaient souvent fabriqués à partir de poils de chèvre ou de chameau. Ce tissu à poils grossiers (toile de sac) était parfois porté à même la peau comme forme de pénitence (</w:t>
      </w:r>
      <w:hyperlink r:id="rId824">
        <w:r>
          <w:rPr>
            <w:lang w:val="fr_FR" w:bidi="fr_FR"/>
          </w:rPr>
          <w:rPr>
            <w:color w:val="0000EE"/>
            <w:u w:val="single"/>
          </w:rPr>
          <w:t>Né 9.1</w:t>
        </w:r>
      </w:hyperlink>
      <w:r>
        <w:rPr>
          <w:lang w:val="fr_FR" w:bidi="fr_FR"/>
        </w:rPr>
        <w:t xml:space="preserve"> ; </w:t>
      </w:r>
      <w:hyperlink r:id="rId825">
        <w:r>
          <w:rPr>
            <w:lang w:val="fr_FR" w:bidi="fr_FR"/>
          </w:rPr>
          <w:rPr>
            <w:color w:val="0000EE"/>
            <w:u w:val="single"/>
          </w:rPr>
          <w:t>Dn 9.3</w:t>
        </w:r>
      </w:hyperlink>
      <w:r>
        <w:rPr>
          <w:lang w:val="fr_FR" w:bidi="fr_FR"/>
        </w:rPr>
        <w:t xml:space="preserve"> ; </w:t>
      </w:r>
      <w:hyperlink r:id="rId826">
        <w:r>
          <w:rPr>
            <w:lang w:val="fr_FR" w:bidi="fr_FR"/>
          </w:rPr>
          <w:rPr>
            <w:color w:val="0000EE"/>
            <w:u w:val="single"/>
          </w:rPr>
          <w:t>Mt 11.21</w:t>
        </w:r>
      </w:hyperlink>
      <w:r>
        <w:rPr>
          <w:lang w:val="fr_FR" w:bidi="fr_FR"/>
        </w:rPr>
        <w:t>), comme vêtement de deuil (</w:t>
      </w:r>
      <w:hyperlink r:id="rId827">
        <w:r>
          <w:rPr>
            <w:lang w:val="fr_FR" w:bidi="fr_FR"/>
          </w:rPr>
          <w:rPr>
            <w:color w:val="0000EE"/>
            <w:u w:val="single"/>
          </w:rPr>
          <w:t>Gn 37.34</w:t>
        </w:r>
      </w:hyperlink>
      <w:r>
        <w:rPr>
          <w:lang w:val="fr_FR" w:bidi="fr_FR"/>
        </w:rPr>
        <w:t xml:space="preserve"> ; </w:t>
      </w:r>
      <w:hyperlink r:id="rId828">
        <w:r>
          <w:rPr>
            <w:lang w:val="fr_FR" w:bidi="fr_FR"/>
          </w:rPr>
          <w:rPr>
            <w:color w:val="0000EE"/>
            <w:u w:val="single"/>
          </w:rPr>
          <w:t>2 Sm 3.31</w:t>
        </w:r>
      </w:hyperlink>
      <w:r>
        <w:rPr>
          <w:lang w:val="fr_FR" w:bidi="fr_FR"/>
        </w:rPr>
        <w:t>), ou même comme protestation prophétique contre la vie luxueuse (</w:t>
      </w:r>
      <w:hyperlink r:id="rId829">
        <w:r>
          <w:rPr>
            <w:lang w:val="fr_FR" w:bidi="fr_FR"/>
          </w:rPr>
          <w:rPr>
            <w:color w:val="0000EE"/>
            <w:u w:val="single"/>
          </w:rPr>
          <w:t>Ap 11.3</w:t>
        </w:r>
      </w:hyperlink>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hyperlink r:id="rId830">
        <w:r>
          <w:rPr>
            <w:lang w:val="fr_FR" w:bidi="fr_FR"/>
          </w:rPr>
          <w:rPr>
            <w:color w:val="0000EE"/>
            <w:u w:val="single"/>
          </w:rPr>
          <w:t>Est 1.6</w:t>
        </w:r>
      </w:hyperlink>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hyperlink r:id="rId831">
        <w:r>
          <w:rPr>
            <w:lang w:val="fr_FR" w:bidi="fr_FR"/>
          </w:rPr>
          <w:rPr>
            <w:color w:val="0000EE"/>
            <w:u w:val="single"/>
          </w:rPr>
          <w:t>Ex 39.3</w:t>
        </w:r>
      </w:hyperlink>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hyperlink r:id="rId832">
        <w:r>
          <w:rPr>
            <w:lang w:val="fr_FR" w:bidi="fr_FR"/>
          </w:rPr>
          <w:rPr>
            <w:color w:val="0000EE"/>
            <w:u w:val="single"/>
          </w:rPr>
          <w:t>Jg 16.13–14</w:t>
        </w:r>
      </w:hyperlink>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hyperlink r:id="rId82">
        <w:r>
          <w:rPr>
            <w:lang w:val="fr_FR" w:bidi="fr_FR"/>
          </w:rPr>
          <w:rPr>
            <w:color w:val="0000EE"/>
            <w:u w:val="single"/>
          </w:rPr>
          <w:t>Ex 27.9–18</w:t>
        </w:r>
      </w:hyperlink>
      <w:r>
        <w:rPr>
          <w:lang w:val="fr_FR" w:bidi="fr_FR"/>
        </w:rPr>
        <w:t>). Le voile du tabernacle (</w:t>
      </w:r>
      <w:hyperlink r:id="rId833">
        <w:r>
          <w:rPr>
            <w:lang w:val="fr_FR" w:bidi="fr_FR"/>
          </w:rPr>
          <w:rPr>
            <w:color w:val="0000EE"/>
            <w:u w:val="single"/>
          </w:rPr>
          <w:t>26.31</w:t>
        </w:r>
      </w:hyperlink>
      <w:r>
        <w:rPr>
          <w:lang w:val="fr_FR" w:bidi="fr_FR"/>
        </w:rPr>
        <w:t xml:space="preserve">) et l'écran pour l'entrée (v. </w:t>
      </w:r>
      <w:hyperlink r:id="rId834">
        <w:r>
          <w:rPr>
            <w:lang w:val="fr_FR" w:bidi="fr_FR"/>
          </w:rPr>
          <w:rPr>
            <w:color w:val="0000EE"/>
            <w:u w:val="single"/>
          </w:rPr>
          <w:t>36</w:t>
        </w:r>
      </w:hyperlink>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hyperlink r:id="rId835">
        <w:r>
          <w:rPr>
            <w:lang w:val="fr_FR" w:bidi="fr_FR"/>
          </w:rPr>
          <w:rPr>
            <w:color w:val="0000EE"/>
            <w:u w:val="single"/>
          </w:rPr>
          <w:t>Ez 27.1–3</w:t>
        </w:r>
      </w:hyperlink>
      <w:r>
        <w:rPr>
          <w:lang w:val="fr_FR" w:bidi="fr_FR"/>
        </w:rPr>
        <w:t>,16). Le pourpre, le colorant le plus cher, est resté la couleur distinctive des rois et des nobles. La première convertie chrétienne en Europe, Lydie, était une femme d'affaires qui vendait le coûteux tissu pourpre (</w:t>
      </w:r>
      <w:hyperlink r:id="rId185">
        <w:r>
          <w:rPr>
            <w:lang w:val="fr_FR" w:bidi="fr_FR"/>
          </w:rPr>
          <w:rPr>
            <w:color w:val="0000EE"/>
            <w:u w:val="single"/>
          </w:rPr>
          <w:t>Ac 16.14</w:t>
        </w:r>
      </w:hyperlink>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hyperlink r:id="rId836">
        <w:r>
          <w:rPr>
            <w:lang w:val="fr_FR" w:bidi="fr_FR"/>
          </w:rPr>
          <w:rPr>
            <w:color w:val="0000EE"/>
            <w:u w:val="single"/>
          </w:rPr>
          <w:t>Tite 1:4</w:t>
        </w:r>
      </w:hyperlink>
      <w:r>
        <w:rPr>
          <w:lang w:val="fr_FR" w:bidi="fr_FR"/>
        </w:rPr>
        <w:t>, lsg), qui est devenu un associé intime et de confiance de l’apôtre dans sa mission d’implantation du christianisme dans le monde méditerranéen (</w:t>
      </w:r>
      <w:hyperlink r:id="rId837">
        <w:r>
          <w:rPr>
            <w:lang w:val="fr_FR" w:bidi="fr_FR"/>
          </w:rPr>
          <w:rPr>
            <w:color w:val="0000EE"/>
            <w:u w:val="single"/>
          </w:rPr>
          <w:t>2 Corinthiens 8:23</w:t>
        </w:r>
      </w:hyperlink>
      <w:r>
        <w:rPr>
          <w:lang w:val="fr_FR" w:bidi="fr_FR"/>
        </w:rPr>
        <w:t xml:space="preserve">; </w:t>
      </w:r>
      <w:hyperlink r:id="rId838">
        <w:r>
          <w:rPr>
            <w:lang w:val="fr_FR" w:bidi="fr_FR"/>
          </w:rPr>
          <w:rPr>
            <w:color w:val="0000EE"/>
            <w:u w:val="single"/>
          </w:rPr>
          <w:t>2 Timothée 4:10</w:t>
        </w:r>
      </w:hyperlink>
      <w:r>
        <w:rPr>
          <w:lang w:val="fr_FR" w:bidi="fr_FR"/>
        </w:rPr>
        <w:t xml:space="preserve">; </w:t>
      </w:r>
      <w:hyperlink r:id="rId839">
        <w:r>
          <w:rPr>
            <w:lang w:val="fr_FR" w:bidi="fr_FR"/>
          </w:rPr>
          <w:rPr>
            <w:color w:val="0000EE"/>
            <w:u w:val="single"/>
          </w:rPr>
          <w:t>Tite 1:4–5</w:t>
        </w:r>
      </w:hyperlink>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hyperlink r:id="rId840">
        <w:r>
          <w:rPr>
            <w:lang w:val="fr_FR" w:bidi="fr_FR"/>
          </w:rPr>
          <w:rPr>
            <w:color w:val="0000EE"/>
            <w:u w:val="single"/>
          </w:rPr>
          <w:t>Galates 2:3</w:t>
        </w:r>
      </w:hyperlink>
      <w:r>
        <w:rPr>
          <w:lang w:val="fr_FR" w:bidi="fr_FR"/>
        </w:rPr>
        <w:t>). L’occasion semble avoir été le concile de Jérusalem, vers l’an 50 ap. J.-C., auquel Paul et Barnabas ont assisté en tant que délégués officiels de l’Église d’Antioche, peu de temps après le premier voyage missionnaire de l’apôtre (</w:t>
      </w:r>
      <w:hyperlink r:id="rId841">
        <w:r>
          <w:rPr>
            <w:lang w:val="fr_FR" w:bidi="fr_FR"/>
          </w:rPr>
          <w:rPr>
            <w:color w:val="0000EE"/>
            <w:u w:val="single"/>
          </w:rPr>
          <w:t>Actes 15</w:t>
        </w:r>
      </w:hyperlink>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hyperlink r:id="rId842">
        <w:r>
          <w:rPr>
            <w:lang w:val="fr_FR" w:bidi="fr_FR"/>
          </w:rPr>
          <w:rPr>
            <w:color w:val="0000EE"/>
            <w:u w:val="single"/>
          </w:rPr>
          <w:t>2 Corinthiens 7:6–7</w:t>
        </w:r>
      </w:hyperlink>
      <w:r>
        <w:rPr>
          <w:lang w:val="fr_FR" w:bidi="fr_FR"/>
        </w:rPr>
        <w:t>). C’est pourquoi Paul a renvoyé Tite à Corinthe, portant 2 Corinthiens, avec l’instruction de compléter la collecte de l’offrande de secours pour les chrétiens juifs de Judée (</w:t>
      </w:r>
      <w:hyperlink r:id="rId843">
        <w:r>
          <w:rPr>
            <w:lang w:val="fr_FR" w:bidi="fr_FR"/>
          </w:rPr>
          <w:rPr>
            <w:color w:val="0000EE"/>
            <w:u w:val="single"/>
          </w:rPr>
          <w:t>8:6, 16</w:t>
        </w:r>
      </w:hyperlink>
      <w:r>
        <w:rPr>
          <w:lang w:val="fr_FR" w:bidi="fr_FR"/>
        </w:rPr>
        <w:t>). Dans cette entreprise, Tite a apparemment réussi (</w:t>
      </w:r>
      <w:hyperlink r:id="rId844">
        <w:r>
          <w:rPr>
            <w:lang w:val="fr_FR" w:bidi="fr_FR"/>
          </w:rPr>
          <w:rPr>
            <w:color w:val="0000EE"/>
            <w:u w:val="single"/>
          </w:rPr>
          <w:t>Romains 15:25–26</w:t>
        </w:r>
      </w:hyperlink>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hyperlink r:id="rId845">
        <w:r>
          <w:rPr>
            <w:lang w:val="fr_FR" w:bidi="fr_FR"/>
          </w:rPr>
          <w:rPr>
            <w:color w:val="0000EE"/>
            <w:u w:val="single"/>
          </w:rPr>
          <w:t>Tite 1:5</w:t>
        </w:r>
      </w:hyperlink>
      <w:r>
        <w:rPr>
          <w:lang w:val="fr_FR" w:bidi="fr_FR"/>
        </w:rPr>
        <w:t xml:space="preserve">). La mission était difficile, car les Crétois étaient indisciplinés et l’Église en difficulté était déjà envahie par de faux docteurs (versets </w:t>
      </w:r>
      <w:hyperlink r:id="rId846">
        <w:r>
          <w:rPr>
            <w:lang w:val="fr_FR" w:bidi="fr_FR"/>
          </w:rPr>
          <w:rPr>
            <w:color w:val="0000EE"/>
            <w:u w:val="single"/>
          </w:rPr>
          <w:t>10–16</w:t>
        </w:r>
      </w:hyperlink>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hyperlink r:id="rId847">
        <w:r>
          <w:rPr>
            <w:lang w:val="fr_FR" w:bidi="fr_FR"/>
          </w:rPr>
          <w:rPr>
            <w:color w:val="0000EE"/>
            <w:u w:val="single"/>
          </w:rPr>
          <w:t>Tite 3:12</w:t>
        </w:r>
      </w:hyperlink>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hyperlink r:id="rId838">
        <w:r>
          <w:rPr>
            <w:lang w:val="fr_FR" w:bidi="fr_FR"/>
          </w:rPr>
          <w:rPr>
            <w:color w:val="0000EE"/>
            <w:u w:val="single"/>
          </w:rPr>
          <w:t>2 Timothée 4:10</w:t>
        </w:r>
      </w:hyperlink>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hyperlink r:id="rId848">
        <w:r>
          <w:rPr>
            <w:lang w:val="fr_FR" w:bidi="fr_FR"/>
          </w:rPr>
          <w:rPr>
            <w:color w:val="0000EE"/>
            <w:u w:val="single"/>
          </w:rPr>
          <w:t>Actes 18:7</w:t>
        </w:r>
      </w:hyperlink>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hyperlink r:id="rId848">
        <w:r>
          <w:rPr>
            <w:lang w:val="fr_FR" w:bidi="fr_FR"/>
          </w:rPr>
          <w:rPr>
            <w:color w:val="0000EE"/>
            <w:u w:val="single"/>
          </w:rPr>
          <w:t>Ac 18.7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Toach</w:t>
      </w:r>
      <w:r>
        <w:rPr>
          <w:lang w:val="fr_FR" w:bidi="fr_FR"/>
        </w:rPr>
      </w:r>
    </w:p>
    <w:p>
      <w:pPr/>
      <w:r>
        <w:rPr>
          <w:lang w:val="fr_FR" w:bidi="fr_FR"/>
        </w:rPr>
      </w:r>
      <w:r>
        <w:rPr>
          <w:lang w:val="fr_FR" w:bidi="fr_FR"/>
        </w:rPr>
        <w:t>Lévite Kehathite et ancêtre de Samuel (</w:t>
      </w:r>
      <w:hyperlink r:id="rId849">
        <w:r>
          <w:rPr>
            <w:lang w:val="fr_FR" w:bidi="fr_FR"/>
          </w:rPr>
          <w:rPr>
            <w:color w:val="0000EE"/>
            <w:u w:val="single"/>
          </w:rPr>
          <w:t>1Ch 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w:t>
      </w:r>
      <w:r>
        <w:rPr>
          <w:lang w:val="fr_FR" w:bidi="fr_FR"/>
        </w:rPr>
      </w:r>
    </w:p>
    <w:p>
      <w:pPr/>
      <w:r>
        <w:rPr>
          <w:lang w:val="fr_FR" w:bidi="fr_FR"/>
        </w:rPr>
      </w:r>
      <w:r>
        <w:rPr>
          <w:lang w:val="fr_FR" w:bidi="fr_FR"/>
        </w:rPr>
        <w:t>Lieu où est allé vivre Jephté après que ses demi-frères l'ont forcé à partir parce qu'il était né d'une mère différente (</w:t>
      </w:r>
      <w:hyperlink r:id="rId850">
        <w:r>
          <w:rPr>
            <w:lang w:val="fr_FR" w:bidi="fr_FR"/>
          </w:rPr>
          <w:rPr>
            <w:color w:val="0000EE"/>
            <w:u w:val="single"/>
          </w:rPr>
          <w:t>Jg 11.3–5</w:t>
        </w:r>
      </w:hyperlink>
      <w:r>
        <w:rPr>
          <w:lang w:val="fr_FR" w:bidi="fr_FR"/>
        </w:rPr>
        <w:t>). Sous le règne du roi David, les Ammonites ont engagé douze mille hommes de Tob comme soldats pour combattre contre David (</w:t>
      </w:r>
      <w:hyperlink r:id="rId851">
        <w:r>
          <w:rPr>
            <w:lang w:val="fr_FR" w:bidi="fr_FR"/>
          </w:rPr>
          <w:rPr>
            <w:color w:val="0000EE"/>
            <w:u w:val="single"/>
          </w:rPr>
          <w:t>2S 10.6–8</w:t>
        </w:r>
      </w:hyperlink>
      <w:r>
        <w:rPr>
          <w:lang w:val="fr_FR" w:bidi="fr_FR"/>
        </w:rPr>
        <w:t>).</w:t>
      </w:r>
    </w:p>
    <w:p>
      <w:pPr/>
      <w:r>
        <w:rPr>
          <w:lang w:val="fr_FR" w:bidi="fr_FR"/>
        </w:rPr>
      </w:r>
      <w:r>
        <w:rPr>
          <w:lang w:val="fr_FR" w:bidi="fr_FR"/>
        </w:rPr>
        <w:t>Tob était sans doute identique au royaume araméen appelé Tob, situé dans le désert à l'est ou au nord-est de Galaad. De nombreuses années plus tard, à l'époque des Maccabées, un groupe de Juifs vivait à Tob.</w:t>
      </w:r>
      <w:r>
        <w:rPr>
          <w:lang w:val="fr_FR" w:bidi="fr_FR"/>
        </w:rPr>
      </w:r>
      <w:r>
        <w:rPr>
          <w:lang w:val="fr_FR" w:bidi="fr_FR"/>
        </w:rPr>
      </w:r>
    </w:p>
    <w:p>
      <w:pPr/>
      <w:r>
        <w:rPr>
          <w:lang w:val="fr_FR" w:bidi="fr_FR"/>
        </w:rPr>
      </w:r>
    </w:p>
    <w:p>
      <w:pPr>
        <w:pStyle w:val="Heading2"/>
      </w:pPr>
      <w:r>
        <w:rPr>
          <w:lang w:val="fr_FR" w:bidi="fr_FR"/>
        </w:rPr>
        <w:t>Tob-Adonija</w:t>
      </w:r>
      <w:r>
        <w:rPr>
          <w:lang w:val="fr_FR" w:bidi="fr_FR"/>
        </w:rPr>
      </w:r>
    </w:p>
    <w:p>
      <w:pPr/>
      <w:r>
        <w:rPr>
          <w:lang w:val="fr_FR" w:bidi="fr_FR"/>
        </w:rPr>
      </w:r>
      <w:r>
        <w:rPr>
          <w:lang w:val="fr_FR" w:bidi="fr_FR"/>
        </w:rPr>
        <w:t>Un des Lévites sous Josaphat qui est allé dans les villes de Juda pour enseigner la loi (</w:t>
      </w:r>
      <w:hyperlink r:id="rId852">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4"/>
        </w:numPr>
        <w:spacing w:line="240" w:lineRule="auto"/>
        <w:ind w:left="720"/>
      </w:pPr>
      <w:r>
        <w:rPr>
          <w:lang w:val="fr_FR" w:bidi="fr_FR"/>
        </w:rPr>
      </w:r>
      <w:r>
        <w:rPr>
          <w:lang w:val="fr_FR" w:bidi="fr_FR"/>
        </w:rPr>
        <w:t>Ancêtre d'une famille de personnes qui est revenue avec Zorobabel à Jérusalem après l'exil à Babylone. Cette famille n'a pas pu prouver son héritage juif (</w:t>
      </w:r>
      <w:hyperlink r:id="rId853">
        <w:r>
          <w:rPr>
            <w:lang w:val="fr_FR" w:bidi="fr_FR"/>
          </w:rPr>
          <w:rPr>
            <w:color w:val="0000EE"/>
            <w:u w:val="single"/>
          </w:rPr>
          <w:t>Esd 2.60</w:t>
        </w:r>
      </w:hyperlink>
      <w:r>
        <w:rPr>
          <w:lang w:val="fr_FR" w:bidi="fr_FR"/>
        </w:rPr>
        <w:t xml:space="preserve"> ; </w:t>
      </w:r>
      <w:hyperlink r:id="rId854">
        <w:r>
          <w:rPr>
            <w:lang w:val="fr_FR" w:bidi="fr_FR"/>
          </w:rPr>
          <w:rPr>
            <w:color w:val="0000EE"/>
            <w:u w:val="single"/>
          </w:rPr>
          <w:t>Né 7.62</w:t>
        </w:r>
      </w:hyperlink>
      <w:r>
        <w:rPr>
          <w:lang w:val="fr_FR" w:bidi="fr_FR"/>
        </w:rPr>
        <w:t>).</w:t>
      </w:r>
    </w:p>
    <w:p>
      <w:pPr>
        <w:pStyle w:val="ListNumber"/>
        <w:spacing w:line="240" w:lineRule="auto"/>
        <w:ind w:left="720"/>
      </w:pPr>
      <w:r>
        <w:rPr>
          <w:lang w:val="fr_FR" w:bidi="fr_FR"/>
        </w:rPr>
      </w:r>
      <w:r>
        <w:rPr>
          <w:lang w:val="fr_FR" w:bidi="fr_FR"/>
        </w:rPr>
        <w:t xml:space="preserve">Ammonite qui s'opposera à Néhémie lors de son arrivée à Jérusalem vers 445 av. J.‑C. Tobija est appelé « </w:t>
      </w:r>
      <w:r>
        <w:rPr>
          <w:lang w:val="fr_FR" w:bidi="fr_FR"/>
        </w:rPr>
        <w:t>le serviteur</w:t>
      </w:r>
      <w:r>
        <w:rPr>
          <w:lang w:val="fr_FR" w:bidi="fr_FR"/>
        </w:rPr>
        <w:t xml:space="preserve">ammonite » dans </w:t>
      </w:r>
      <w:hyperlink r:id="rId855">
        <w:r>
          <w:rPr>
            <w:lang w:val="fr_FR" w:bidi="fr_FR"/>
          </w:rPr>
          <w:rPr>
            <w:color w:val="0000EE"/>
            <w:u w:val="single"/>
          </w:rPr>
          <w:t>Néhémie 2.10, 19</w:t>
        </w:r>
      </w:hyperlink>
      <w:r>
        <w:rPr>
          <w:lang w:val="fr_FR" w:bidi="fr_FR"/>
        </w:rPr>
        <w:t>, un terme décrivant une personne importante avec du pouvoir, comme un gouverneur. Lui, Sanballat et Guéschem étaient les principaux opposants à la reconstruction du mur. Ils étaient des officiers de haut rang de l'Empire perse. Il était lié par alliance aux Juifs de deux manières. Il a épousé la fille de Schecania, le fils d'Arach. Son fils Jochanan a épousé la fille de Meschullam, le fils de Berekiah (</w:t>
      </w:r>
      <w:hyperlink r:id="rId856">
        <w:r>
          <w:rPr>
            <w:lang w:val="fr_FR" w:bidi="fr_FR"/>
          </w:rPr>
          <w:rPr>
            <w:color w:val="0000EE"/>
            <w:u w:val="single"/>
          </w:rPr>
          <w:t>Né 6.18</w:t>
        </w:r>
      </w:hyperlink>
      <w:r>
        <w:rPr>
          <w:lang w:val="fr_FR" w:bidi="fr_FR"/>
        </w:rPr>
        <w:t>). Son mariage avec une famille éminente de Jérusalem lui donnera de forts liens avec l'aristocratie de la ville (</w:t>
      </w:r>
      <w:hyperlink r:id="rId857">
        <w:r>
          <w:rPr>
            <w:lang w:val="fr_FR" w:bidi="fr_FR"/>
          </w:rPr>
          <w:rPr>
            <w:color w:val="0000EE"/>
            <w:u w:val="single"/>
          </w:rPr>
          <w:t>Né 6.17</w:t>
        </w:r>
      </w:hyperlink>
      <w:r>
        <w:rPr>
          <w:lang w:val="fr_FR" w:bidi="fr_FR"/>
        </w:rPr>
        <w:t>).</w:t>
        <w:br/>
      </w:r>
      <w:r>
        <w:rPr>
          <w:lang w:val="fr_FR" w:bidi="fr_FR"/>
        </w:rPr>
        <w:t>Néhémie devra faire face à la menace posée par Tobija et ses alliés influents. Il sera accusé de mener le peuple de Jérusalem dans une révolte contre le roi Artaxerxès (</w:t>
      </w:r>
      <w:hyperlink r:id="rId858">
        <w:r>
          <w:rPr>
            <w:lang w:val="fr_FR" w:bidi="fr_FR"/>
          </w:rPr>
          <w:rPr>
            <w:color w:val="0000EE"/>
            <w:u w:val="single"/>
          </w:rPr>
          <w:t>Né 2.19</w:t>
        </w:r>
      </w:hyperlink>
      <w:r>
        <w:rPr>
          <w:lang w:val="fr_FR" w:bidi="fr_FR"/>
        </w:rPr>
        <w:t>). Une fois le mur reconstruit, Tobija prévoyait d'assiéger Jérusalem (</w:t>
      </w:r>
      <w:hyperlink r:id="rId859">
        <w:r>
          <w:rPr>
            <w:lang w:val="fr_FR" w:bidi="fr_FR"/>
          </w:rPr>
          <w:rPr>
            <w:color w:val="0000EE"/>
            <w:u w:val="single"/>
          </w:rPr>
          <w:t>Né 4.8</w:t>
        </w:r>
      </w:hyperlink>
      <w:r>
        <w:rPr>
          <w:lang w:val="fr_FR" w:bidi="fr_FR"/>
        </w:rPr>
        <w:t>). Néhémie ordonnera aux Juifs de se défendre. Ils continueront à réparer le mur, protégés par des gardes armés. Alors que les forces ennemies se rapprochaient, chaque ouvrier tenait une arme, ainsi qu'une truelle (</w:t>
      </w:r>
      <w:hyperlink r:id="rId860">
        <w:r>
          <w:rPr>
            <w:lang w:val="fr_FR" w:bidi="fr_FR"/>
          </w:rPr>
          <w:rPr>
            <w:color w:val="0000EE"/>
            <w:u w:val="single"/>
          </w:rPr>
          <w:t>Né 4.17–19</w:t>
        </w:r>
      </w:hyperlink>
      <w:r>
        <w:rPr>
          <w:lang w:val="fr_FR" w:bidi="fr_FR"/>
        </w:rPr>
        <w:t>). Ils croyaient que « notre Dieu combattra pour nous » et étaient encouragés (</w:t>
      </w:r>
      <w:hyperlink r:id="rId861">
        <w:r>
          <w:rPr>
            <w:lang w:val="fr_FR" w:bidi="fr_FR"/>
          </w:rPr>
          <w:rPr>
            <w:color w:val="0000EE"/>
            <w:u w:val="single"/>
          </w:rPr>
          <w:t>Né 4.20</w:t>
        </w:r>
      </w:hyperlink>
      <w:r>
        <w:rPr>
          <w:lang w:val="fr_FR" w:bidi="fr_FR"/>
        </w:rPr>
        <w:t>). Tobija participera également au complot visant à assassiner Néhémie après la reconstruction des murs (</w:t>
      </w:r>
      <w:hyperlink r:id="rId862">
        <w:r>
          <w:rPr>
            <w:lang w:val="fr_FR" w:bidi="fr_FR"/>
          </w:rPr>
          <w:rPr>
            <w:color w:val="0000EE"/>
            <w:u w:val="single"/>
          </w:rPr>
          <w:t>Né 6.2–4</w:t>
        </w:r>
      </w:hyperlink>
      <w:r>
        <w:rPr>
          <w:lang w:val="fr_FR" w:bidi="fr_FR"/>
        </w:rPr>
        <w:t>). Néhémie sera accusé de faux rapports de rébellion. Un Jérusalémite, engagé par les alliés, essaiera de le tenter d'entrer dans le temple, ce qui discréditerait sa position parmi les fidèles (</w:t>
      </w:r>
      <w:hyperlink r:id="rId863">
        <w:r>
          <w:rPr>
            <w:lang w:val="fr_FR" w:bidi="fr_FR"/>
          </w:rPr>
          <w:rPr>
            <w:color w:val="0000EE"/>
            <w:u w:val="single"/>
          </w:rPr>
          <w:t>Né 6.5–13</w:t>
        </w:r>
      </w:hyperlink>
      <w:r>
        <w:rPr>
          <w:lang w:val="fr_FR" w:bidi="fr_FR"/>
        </w:rPr>
        <w:t>).</w:t>
        <w:br/>
      </w:r>
      <w:r>
        <w:rPr>
          <w:lang w:val="fr_FR" w:bidi="fr_FR"/>
        </w:rPr>
        <w:t>Après que Néhémie a quitté Jérusalem pour rencontrer Artaxerxès, Tobija a retrouvé ses partisans. Le prêtre Éliaschib, lié à Tobija, a alors converti pour lui une salle d'offrandes du temple (</w:t>
      </w:r>
      <w:hyperlink r:id="rId338">
        <w:r>
          <w:rPr>
            <w:lang w:val="fr_FR" w:bidi="fr_FR"/>
          </w:rPr>
          <w:rPr>
            <w:color w:val="0000EE"/>
            <w:u w:val="single"/>
          </w:rPr>
          <w:t>Né 13.4–5</w:t>
        </w:r>
      </w:hyperlink>
      <w:r>
        <w:rPr>
          <w:lang w:val="fr_FR" w:bidi="fr_FR"/>
        </w:rPr>
        <w:t>). Tobija utilisait ces quartiers lors de ses visites à Jérusalem. L'une des premières actions de Néhémie, à son retour, sera d'expulser Tobija du temple (</w:t>
      </w:r>
      <w:hyperlink r:id="rId864">
        <w:r>
          <w:rPr>
            <w:lang w:val="fr_FR" w:bidi="fr_FR"/>
          </w:rPr>
          <w:rPr>
            <w:color w:val="0000EE"/>
            <w:u w:val="single"/>
          </w:rPr>
          <w:t>Né 13.8–9</w:t>
        </w:r>
      </w:hyperlink>
      <w:r>
        <w:rPr>
          <w:lang w:val="fr_FR" w:bidi="fr_FR"/>
        </w:rPr>
        <w:t>) et de restaurer ensuite la salle pour son usage approprié.</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5"/>
        </w:numPr>
        <w:spacing w:line="240" w:lineRule="auto"/>
        <w:ind w:left="720"/>
      </w:pPr>
      <w:r>
        <w:rPr>
          <w:lang w:val="fr_FR" w:bidi="fr_FR"/>
        </w:rPr>
      </w:r>
      <w:r>
        <w:rPr>
          <w:lang w:val="fr_FR" w:bidi="fr_FR"/>
        </w:rPr>
        <w:t>Lévite envoyé par le roi Josaphat pour enseigner la loi dans les villes de Juda (</w:t>
      </w:r>
      <w:hyperlink r:id="rId852">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Un des quatre hommes revenus de Babylone à Jérusalem avec de l'or et de l'argent utilisés pour faire une couronne pour le grand prêtre Josué (</w:t>
      </w:r>
      <w:hyperlink r:id="rId865">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hyperlink r:id="rId866">
        <w:r>
          <w:rPr>
            <w:lang w:val="fr_FR" w:bidi="fr_FR"/>
          </w:rPr>
          <w:rPr>
            <w:color w:val="0000EE"/>
            <w:u w:val="single"/>
          </w:rPr>
          <w:t>Gn 10.3</w:t>
        </w:r>
      </w:hyperlink>
      <w:r>
        <w:rPr>
          <w:lang w:val="fr_FR" w:bidi="fr_FR"/>
        </w:rPr>
        <w:t xml:space="preserve"> ; </w:t>
      </w:r>
      <w:hyperlink r:id="rId867">
        <w:r>
          <w:rPr>
            <w:lang w:val="fr_FR" w:bidi="fr_FR"/>
          </w:rPr>
          <w:rPr>
            <w:color w:val="0000EE"/>
            <w:u w:val="single"/>
          </w:rPr>
          <w:t>1Ch 1.6</w:t>
        </w:r>
      </w:hyperlink>
      <w:r>
        <w:rPr>
          <w:lang w:val="fr_FR" w:bidi="fr_FR"/>
        </w:rPr>
        <w:t>). La maison de Togarma est mentionnée dans la prophétie d'Ézéchiel contre les nations qui s'opposaient à Israël (</w:t>
      </w:r>
      <w:hyperlink r:id="rId868">
        <w:r>
          <w:rPr>
            <w:lang w:val="fr_FR" w:bidi="fr_FR"/>
          </w:rPr>
          <w:rPr>
            <w:color w:val="0000EE"/>
            <w:u w:val="single"/>
          </w:rPr>
          <w:t>Ez 27.14</w:t>
        </w:r>
      </w:hyperlink>
      <w:r>
        <w:rPr>
          <w:lang w:val="fr_FR" w:bidi="fr_FR"/>
        </w:rPr>
        <w:t xml:space="preserve"> ; </w:t>
      </w:r>
      <w:hyperlink r:id="rId869">
        <w:r>
          <w:rPr>
            <w:lang w:val="fr_FR" w:bidi="fr_FR"/>
          </w:rPr>
          <w:rPr>
            <w:color w:val="0000EE"/>
            <w:u w:val="single"/>
          </w:rPr>
          <w:t>38.6</w:t>
        </w:r>
      </w:hyperlink>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hyperlink r:id="rId870">
        <w:r>
          <w:rPr>
            <w:lang w:val="fr_FR" w:bidi="fr_FR"/>
          </w:rPr>
          <w:rPr>
            <w:color w:val="0000EE"/>
            <w:u w:val="single"/>
          </w:rPr>
          <w:t>Genèse 10</w:t>
        </w:r>
      </w:hyperlink>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hyperlink r:id="rId871">
        <w:r>
          <w:rPr>
            <w:lang w:val="fr_FR" w:bidi="fr_FR"/>
          </w:rPr>
          <w:rPr>
            <w:color w:val="0000EE"/>
            <w:u w:val="single"/>
          </w:rPr>
          <w:t>Es 50.3</w:t>
        </w:r>
      </w:hyperlink>
      <w:r>
        <w:rPr>
          <w:lang w:val="fr_FR" w:bidi="fr_FR"/>
        </w:rPr>
        <w:t xml:space="preserve"> ; </w:t>
      </w:r>
      <w:hyperlink r:id="rId872">
        <w:r>
          <w:rPr>
            <w:lang w:val="fr_FR" w:bidi="fr_FR"/>
          </w:rPr>
          <w:rPr>
            <w:color w:val="0000EE"/>
            <w:u w:val="single"/>
          </w:rPr>
          <w:t>Ap 6.12</w:t>
        </w:r>
      </w:hyperlink>
      <w:r>
        <w:rPr>
          <w:lang w:val="fr_FR" w:bidi="fr_FR"/>
        </w:rPr>
        <w:t>). Il existe deux principales opinions quant à sa forme.</w:t>
      </w:r>
    </w:p>
    <w:p>
      <w:pPr>
        <w:pStyle w:val="ListNumber"/>
        <w:numPr>
          <w:ilvl w:val="0"/>
          <w:numId w:val="26"/>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hyperlink r:id="rId873">
        <w:r>
          <w:rPr>
            <w:lang w:val="fr_FR" w:bidi="fr_FR"/>
          </w:rPr>
          <w:rPr>
            <w:color w:val="0000EE"/>
            <w:u w:val="single"/>
          </w:rPr>
          <w:t>Gn 42.25–27, 35</w:t>
        </w:r>
      </w:hyperlink>
      <w:r>
        <w:rPr>
          <w:lang w:val="fr_FR" w:bidi="fr_FR"/>
        </w:rPr>
        <w:t>) et aux sacs utilisés par les Gabaonites (</w:t>
      </w:r>
      <w:hyperlink r:id="rId874">
        <w:r>
          <w:rPr>
            <w:lang w:val="fr_FR" w:bidi="fr_FR"/>
          </w:rPr>
          <w:rPr>
            <w:color w:val="0000EE"/>
            <w:u w:val="single"/>
          </w:rPr>
          <w:t>Jos 9.4</w:t>
        </w:r>
      </w:hyperlink>
      <w:r>
        <w:rPr>
          <w:lang w:val="fr_FR" w:bidi="fr_FR"/>
        </w:rPr>
        <w:t xml:space="preserve"> ; voir </w:t>
      </w:r>
      <w:hyperlink r:id="rId875">
        <w:r>
          <w:rPr>
            <w:lang w:val="fr_FR" w:bidi="fr_FR"/>
          </w:rPr>
          <w:rPr>
            <w:color w:val="0000EE"/>
            <w:u w:val="single"/>
          </w:rPr>
          <w:t>Lv 11.32</w:t>
        </w:r>
      </w:hyperlink>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hyperlink r:id="rId828">
        <w:r>
          <w:rPr>
            <w:lang w:val="fr_FR" w:bidi="fr_FR"/>
          </w:rPr>
          <w:rPr>
            <w:color w:val="0000EE"/>
            <w:u w:val="single"/>
          </w:rPr>
          <w:t>2S 3.31</w:t>
        </w:r>
      </w:hyperlink>
      <w:r>
        <w:rPr>
          <w:lang w:val="fr_FR" w:bidi="fr_FR"/>
        </w:rPr>
        <w:t xml:space="preserve"> ; </w:t>
      </w:r>
      <w:hyperlink r:id="rId876">
        <w:r>
          <w:rPr>
            <w:lang w:val="fr_FR" w:bidi="fr_FR"/>
          </w:rPr>
          <w:rPr>
            <w:color w:val="0000EE"/>
            <w:u w:val="single"/>
          </w:rPr>
          <w:t>Es 15.3</w:t>
        </w:r>
      </w:hyperlink>
      <w:r>
        <w:rPr>
          <w:lang w:val="fr_FR" w:bidi="fr_FR"/>
        </w:rPr>
        <w:t xml:space="preserve">; </w:t>
      </w:r>
      <w:hyperlink r:id="rId877">
        <w:r>
          <w:rPr>
            <w:lang w:val="fr_FR" w:bidi="fr_FR"/>
          </w:rPr>
          <w:rPr>
            <w:color w:val="0000EE"/>
            <w:u w:val="single"/>
          </w:rPr>
          <w:t>22.12</w:t>
        </w:r>
      </w:hyperlink>
      <w:r>
        <w:rPr>
          <w:lang w:val="fr_FR" w:bidi="fr_FR"/>
        </w:rPr>
        <w:t xml:space="preserve"> ; </w:t>
      </w:r>
      <w:hyperlink r:id="rId878">
        <w:r>
          <w:rPr>
            <w:lang w:val="fr_FR" w:bidi="fr_FR"/>
          </w:rPr>
          <w:rPr>
            <w:color w:val="0000EE"/>
            <w:u w:val="single"/>
          </w:rPr>
          <w:t>Jr 4.8</w:t>
        </w:r>
      </w:hyperlink>
      <w:r>
        <w:rPr>
          <w:lang w:val="fr_FR" w:bidi="fr_FR"/>
        </w:rPr>
        <w:t>) et de mettre un sac sur les reins (</w:t>
      </w:r>
      <w:hyperlink r:id="rId827">
        <w:r>
          <w:rPr>
            <w:lang w:val="fr_FR" w:bidi="fr_FR"/>
          </w:rPr>
          <w:rPr>
            <w:color w:val="0000EE"/>
            <w:u w:val="single"/>
          </w:rPr>
          <w:t>Gn 37.34</w:t>
        </w:r>
      </w:hyperlink>
      <w:r>
        <w:rPr>
          <w:lang w:val="fr_FR" w:bidi="fr_FR"/>
        </w:rPr>
        <w:t xml:space="preserve"> ; </w:t>
      </w:r>
      <w:hyperlink r:id="rId879">
        <w:r>
          <w:rPr>
            <w:lang w:val="fr_FR" w:bidi="fr_FR"/>
          </w:rPr>
          <w:rPr>
            <w:color w:val="0000EE"/>
            <w:u w:val="single"/>
          </w:rPr>
          <w:t>1R 20.31</w:t>
        </w:r>
      </w:hyperlink>
      <w:r>
        <w:rPr>
          <w:lang w:val="fr_FR" w:bidi="fr_FR"/>
        </w:rPr>
        <w:t xml:space="preserve"> ; </w:t>
      </w:r>
      <w:hyperlink r:id="rId880">
        <w:r>
          <w:rPr>
            <w:lang w:val="fr_FR" w:bidi="fr_FR"/>
          </w:rPr>
          <w:rPr>
            <w:color w:val="0000EE"/>
            <w:u w:val="single"/>
          </w:rPr>
          <w:t>Jr 48.37</w:t>
        </w:r>
      </w:hyperlink>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hyperlink r:id="rId827">
        <w:r>
          <w:rPr>
            <w:lang w:val="fr_FR" w:bidi="fr_FR"/>
          </w:rPr>
          <w:rPr>
            <w:color w:val="0000EE"/>
            <w:u w:val="single"/>
          </w:rPr>
          <w:t>Gn 37.34</w:t>
        </w:r>
      </w:hyperlink>
      <w:r>
        <w:rPr>
          <w:lang w:val="fr_FR" w:bidi="fr_FR"/>
        </w:rPr>
        <w:t xml:space="preserve"> ; </w:t>
      </w:r>
      <w:hyperlink r:id="rId881">
        <w:r>
          <w:rPr>
            <w:lang w:val="fr_FR" w:bidi="fr_FR"/>
          </w:rPr>
          <w:rPr>
            <w:color w:val="0000EE"/>
            <w:u w:val="single"/>
          </w:rPr>
          <w:t>1R 21.27</w:t>
        </w:r>
      </w:hyperlink>
      <w:r>
        <w:rPr>
          <w:lang w:val="fr_FR" w:bidi="fr_FR"/>
        </w:rPr>
        <w:t xml:space="preserve"> ; </w:t>
      </w:r>
      <w:hyperlink r:id="rId502">
        <w:r>
          <w:rPr>
            <w:lang w:val="fr_FR" w:bidi="fr_FR"/>
          </w:rPr>
          <w:rPr>
            <w:color w:val="0000EE"/>
            <w:u w:val="single"/>
          </w:rPr>
          <w:t>Lm 2.10</w:t>
        </w:r>
      </w:hyperlink>
      <w:r>
        <w:rPr>
          <w:lang w:val="fr_FR" w:bidi="fr_FR"/>
        </w:rPr>
        <w:t>). Il était porté lors de crises nationales (</w:t>
      </w:r>
      <w:hyperlink r:id="rId882">
        <w:r>
          <w:rPr>
            <w:lang w:val="fr_FR" w:bidi="fr_FR"/>
          </w:rPr>
          <w:rPr>
            <w:color w:val="0000EE"/>
            <w:u w:val="single"/>
          </w:rPr>
          <w:t>2R 6.30</w:t>
        </w:r>
      </w:hyperlink>
      <w:r>
        <w:rPr>
          <w:lang w:val="fr_FR" w:bidi="fr_FR"/>
        </w:rPr>
        <w:t xml:space="preserve"> ; </w:t>
      </w:r>
      <w:hyperlink r:id="rId824">
        <w:r>
          <w:rPr>
            <w:lang w:val="fr_FR" w:bidi="fr_FR"/>
          </w:rPr>
          <w:rPr>
            <w:color w:val="0000EE"/>
            <w:u w:val="single"/>
          </w:rPr>
          <w:t>Né 9.1</w:t>
        </w:r>
      </w:hyperlink>
      <w:r>
        <w:rPr>
          <w:lang w:val="fr_FR" w:bidi="fr_FR"/>
        </w:rPr>
        <w:t xml:space="preserve"> ; </w:t>
      </w:r>
      <w:hyperlink r:id="rId883">
        <w:r>
          <w:rPr>
            <w:lang w:val="fr_FR" w:bidi="fr_FR"/>
          </w:rPr>
          <w:rPr>
            <w:color w:val="0000EE"/>
            <w:u w:val="single"/>
          </w:rPr>
          <w:t>Es 37.1</w:t>
        </w:r>
      </w:hyperlink>
      <w:r>
        <w:rPr>
          <w:lang w:val="fr_FR" w:bidi="fr_FR"/>
        </w:rPr>
        <w:t xml:space="preserve"> ; </w:t>
      </w:r>
      <w:hyperlink r:id="rId884">
        <w:r>
          <w:rPr>
            <w:lang w:val="fr_FR" w:bidi="fr_FR"/>
          </w:rPr>
          <w:rPr>
            <w:color w:val="0000EE"/>
            <w:u w:val="single"/>
          </w:rPr>
          <w:t>Jon 3.8</w:t>
        </w:r>
      </w:hyperlink>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hyperlink r:id="rId881">
        <w:r>
          <w:rPr>
            <w:lang w:val="fr_FR" w:bidi="fr_FR"/>
          </w:rPr>
          <w:rPr>
            <w:color w:val="0000EE"/>
            <w:u w:val="single"/>
          </w:rPr>
          <w:t>1R 21.27</w:t>
        </w:r>
      </w:hyperlink>
      <w:r>
        <w:rPr>
          <w:lang w:val="fr_FR" w:bidi="fr_FR"/>
        </w:rPr>
        <w:t xml:space="preserve"> ; </w:t>
      </w:r>
      <w:hyperlink r:id="rId882">
        <w:r>
          <w:rPr>
            <w:lang w:val="fr_FR" w:bidi="fr_FR"/>
          </w:rPr>
          <w:rPr>
            <w:color w:val="0000EE"/>
            <w:u w:val="single"/>
          </w:rPr>
          <w:t>2R 6.30</w:t>
        </w:r>
      </w:hyperlink>
      <w:r>
        <w:rPr>
          <w:lang w:val="fr_FR" w:bidi="fr_FR"/>
        </w:rPr>
        <w:t>)</w:t>
      </w:r>
    </w:p>
    <w:p>
      <w:pPr>
        <w:pStyle w:val="ListBullet"/>
        <w:spacing w:line="240" w:lineRule="auto"/>
        <w:ind w:left="720"/>
      </w:pPr>
      <w:r>
        <w:rPr>
          <w:lang w:val="fr_FR" w:bidi="fr_FR"/>
        </w:rPr>
      </w:r>
      <w:r>
        <w:rPr>
          <w:lang w:val="fr_FR" w:bidi="fr_FR"/>
        </w:rPr>
        <w:t>Des prêtres (</w:t>
      </w:r>
      <w:hyperlink r:id="rId885">
        <w:r>
          <w:rPr>
            <w:lang w:val="fr_FR" w:bidi="fr_FR"/>
          </w:rPr>
          <w:rPr>
            <w:color w:val="0000EE"/>
            <w:u w:val="single"/>
          </w:rPr>
          <w:t>Jl 1.13</w:t>
        </w:r>
      </w:hyperlink>
      <w:r>
        <w:rPr>
          <w:lang w:val="fr_FR" w:bidi="fr_FR"/>
        </w:rPr>
        <w:t>)</w:t>
      </w:r>
    </w:p>
    <w:p>
      <w:pPr>
        <w:pStyle w:val="ListBullet"/>
        <w:spacing w:line="240" w:lineRule="auto"/>
        <w:ind w:left="720"/>
      </w:pPr>
      <w:r>
        <w:rPr>
          <w:lang w:val="fr_FR" w:bidi="fr_FR"/>
        </w:rPr>
      </w:r>
      <w:r>
        <w:rPr>
          <w:lang w:val="fr_FR" w:bidi="fr_FR"/>
        </w:rPr>
        <w:t>Des anciens (</w:t>
      </w:r>
      <w:hyperlink r:id="rId502">
        <w:r>
          <w:rPr>
            <w:lang w:val="fr_FR" w:bidi="fr_FR"/>
          </w:rPr>
          <w:rPr>
            <w:color w:val="0000EE"/>
            <w:u w:val="single"/>
          </w:rPr>
          <w:t>Lm 2.10</w:t>
        </w:r>
      </w:hyperlink>
      <w:r>
        <w:rPr>
          <w:lang w:val="fr_FR" w:bidi="fr_FR"/>
        </w:rPr>
        <w:t>)</w:t>
      </w:r>
    </w:p>
    <w:p>
      <w:pPr>
        <w:pStyle w:val="ListBullet"/>
        <w:spacing w:line="240" w:lineRule="auto"/>
        <w:ind w:left="720"/>
      </w:pPr>
      <w:r>
        <w:rPr>
          <w:lang w:val="fr_FR" w:bidi="fr_FR"/>
        </w:rPr>
      </w:r>
      <w:r>
        <w:rPr>
          <w:lang w:val="fr_FR" w:bidi="fr_FR"/>
        </w:rPr>
        <w:t>Des prophètes (</w:t>
      </w:r>
      <w:hyperlink r:id="rId886">
        <w:r>
          <w:rPr>
            <w:lang w:val="fr_FR" w:bidi="fr_FR"/>
          </w:rPr>
          <w:rPr>
            <w:color w:val="0000EE"/>
            <w:u w:val="single"/>
          </w:rPr>
          <w:t>Es 20.2</w:t>
        </w:r>
      </w:hyperlink>
      <w:r>
        <w:rPr>
          <w:lang w:val="fr_FR" w:bidi="fr_FR"/>
        </w:rPr>
        <w:t xml:space="preserve"> ; </w:t>
      </w:r>
      <w:hyperlink r:id="rId887">
        <w:r>
          <w:rPr>
            <w:lang w:val="fr_FR" w:bidi="fr_FR"/>
          </w:rPr>
          <w:rPr>
            <w:color w:val="0000EE"/>
            <w:u w:val="single"/>
          </w:rPr>
          <w:t>Za 13.4</w:t>
        </w:r>
      </w:hyperlink>
      <w:r>
        <w:rPr>
          <w:lang w:val="fr_FR" w:bidi="fr_FR"/>
        </w:rPr>
        <w:t>)</w:t>
      </w:r>
    </w:p>
    <w:p>
      <w:pPr>
        <w:pStyle w:val="ListBullet"/>
        <w:spacing w:line="240" w:lineRule="auto"/>
        <w:ind w:left="720"/>
      </w:pPr>
      <w:r>
        <w:rPr>
          <w:lang w:val="fr_FR" w:bidi="fr_FR"/>
        </w:rPr>
      </w:r>
      <w:r>
        <w:rPr>
          <w:lang w:val="fr_FR" w:bidi="fr_FR"/>
        </w:rPr>
        <w:t>Du bétail (</w:t>
      </w:r>
      <w:hyperlink r:id="rId884">
        <w:r>
          <w:rPr>
            <w:lang w:val="fr_FR" w:bidi="fr_FR"/>
          </w:rPr>
          <w:rPr>
            <w:color w:val="0000EE"/>
            <w:u w:val="single"/>
          </w:rPr>
          <w:t>Jon 3.8</w:t>
        </w:r>
      </w:hyperlink>
      <w:r>
        <w:rPr>
          <w:lang w:val="fr_FR" w:bidi="fr_FR"/>
        </w:rPr>
        <w:t>)</w:t>
      </w:r>
    </w:p>
    <w:p>
      <w:pPr/>
      <w:r>
        <w:rPr>
          <w:lang w:val="fr_FR" w:bidi="fr_FR"/>
        </w:rPr>
      </w:r>
      <w:r>
        <w:rPr>
          <w:lang w:val="fr_FR" w:bidi="fr_FR"/>
        </w:rPr>
        <w:t>Il était porté par ceux qui se repentaient (</w:t>
      </w:r>
      <w:hyperlink r:id="rId824">
        <w:r>
          <w:rPr>
            <w:lang w:val="fr_FR" w:bidi="fr_FR"/>
          </w:rPr>
          <w:rPr>
            <w:color w:val="0000EE"/>
            <w:u w:val="single"/>
          </w:rPr>
          <w:t>Né 9.1</w:t>
        </w:r>
      </w:hyperlink>
      <w:r>
        <w:rPr>
          <w:lang w:val="fr_FR" w:bidi="fr_FR"/>
        </w:rPr>
        <w:t xml:space="preserve"> ; </w:t>
      </w:r>
      <w:hyperlink r:id="rId888">
        <w:r>
          <w:rPr>
            <w:lang w:val="fr_FR" w:bidi="fr_FR"/>
          </w:rPr>
          <w:rPr>
            <w:color w:val="0000EE"/>
            <w:u w:val="single"/>
          </w:rPr>
          <w:t>Jr 6.26</w:t>
        </w:r>
      </w:hyperlink>
      <w:r>
        <w:rPr>
          <w:lang w:val="fr_FR" w:bidi="fr_FR"/>
        </w:rPr>
        <w:t xml:space="preserve"> ; voir </w:t>
      </w:r>
      <w:hyperlink r:id="rId826">
        <w:r>
          <w:rPr>
            <w:lang w:val="fr_FR" w:bidi="fr_FR"/>
          </w:rPr>
          <w:rPr>
            <w:color w:val="0000EE"/>
            <w:u w:val="single"/>
          </w:rPr>
          <w:t>Mt 11.21</w:t>
        </w:r>
      </w:hyperlink>
      <w:r>
        <w:rPr>
          <w:lang w:val="fr_FR" w:bidi="fr_FR"/>
        </w:rPr>
        <w:t>). Cette pratique n'était pas limitée à Israël (</w:t>
      </w:r>
      <w:hyperlink r:id="rId876">
        <w:r>
          <w:rPr>
            <w:lang w:val="fr_FR" w:bidi="fr_FR"/>
          </w:rPr>
          <w:rPr>
            <w:color w:val="0000EE"/>
            <w:u w:val="single"/>
          </w:rPr>
          <w:t>Es 15.3</w:t>
        </w:r>
      </w:hyperlink>
      <w:r>
        <w:rPr>
          <w:lang w:val="fr_FR" w:bidi="fr_FR"/>
        </w:rPr>
        <w:t xml:space="preserve"> ; </w:t>
      </w:r>
      <w:hyperlink r:id="rId889">
        <w:r>
          <w:rPr>
            <w:lang w:val="fr_FR" w:bidi="fr_FR"/>
          </w:rPr>
          <w:rPr>
            <w:color w:val="0000EE"/>
            <w:u w:val="single"/>
          </w:rPr>
          <w:t>Jr 49.3</w:t>
        </w:r>
      </w:hyperlink>
      <w:r>
        <w:rPr>
          <w:lang w:val="fr_FR" w:bidi="fr_FR"/>
        </w:rPr>
        <w:t xml:space="preserve"> ; </w:t>
      </w:r>
      <w:hyperlink r:id="rId890">
        <w:r>
          <w:rPr>
            <w:lang w:val="fr_FR" w:bidi="fr_FR"/>
          </w:rPr>
          <w:rPr>
            <w:color w:val="0000EE"/>
            <w:u w:val="single"/>
          </w:rPr>
          <w:t>Ez 27.31</w:t>
        </w:r>
      </w:hyperlink>
      <w:r>
        <w:rPr>
          <w:lang w:val="fr_FR" w:bidi="fr_FR"/>
        </w:rPr>
        <w:t xml:space="preserve"> ; </w:t>
      </w:r>
      <w:hyperlink r:id="rId891">
        <w:r>
          <w:rPr>
            <w:lang w:val="fr_FR" w:bidi="fr_FR"/>
          </w:rPr>
          <w:rPr>
            <w:color w:val="0000EE"/>
            <w:u w:val="single"/>
          </w:rPr>
          <w:t>Jon 3.5</w:t>
        </w:r>
      </w:hyperlink>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hyperlink r:id="rId126">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Tophel</w:t>
      </w:r>
      <w:r>
        <w:rPr>
          <w:lang w:val="fr_FR" w:bidi="fr_FR"/>
        </w:rPr>
      </w:r>
    </w:p>
    <w:p>
      <w:pPr/>
      <w:r>
        <w:rPr>
          <w:lang w:val="fr_FR" w:bidi="fr_FR"/>
        </w:rPr>
      </w:r>
      <w:r>
        <w:rPr>
          <w:lang w:val="fr_FR" w:bidi="fr_FR"/>
        </w:rPr>
        <w:t xml:space="preserve">Lieu où Israël a campé en face du Jourdain, « </w:t>
      </w:r>
      <w:r>
        <w:rPr>
          <w:lang w:val="fr_FR" w:bidi="fr_FR"/>
        </w:rPr>
        <w:t>dans la plaine, vis-à-vis de Suph, entre Paran, Tophel, Laban, Hatséroth et Di-Zahab</w:t>
      </w:r>
      <w:r>
        <w:rPr>
          <w:lang w:val="fr_FR" w:bidi="fr_FR"/>
        </w:rPr>
        <w:t xml:space="preserve"> » (</w:t>
      </w:r>
      <w:hyperlink r:id="rId892">
        <w:r>
          <w:rPr>
            <w:lang w:val="fr_FR" w:bidi="fr_FR"/>
          </w:rPr>
          <w:rPr>
            <w:color w:val="0000EE"/>
            <w:u w:val="single"/>
          </w:rPr>
          <w:t>Dt 1.1</w:t>
        </w:r>
      </w:hyperlink>
      <w:r>
        <w:rPr>
          <w:lang w:val="fr_FR" w:bidi="fr_FR"/>
        </w:rPr>
        <w:t xml:space="preserve">). Tophel a été identifié avec et-Tafileh, à l'est de la mer Morte.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hyperlink r:id="rId893">
        <w:r>
          <w:rPr>
            <w:lang w:val="fr_FR" w:bidi="fr_FR"/>
          </w:rPr>
          <w:rPr>
            <w:color w:val="0000EE"/>
            <w:u w:val="single"/>
          </w:rPr>
          <w:t>2R 23.10</w:t>
        </w:r>
      </w:hyperlink>
      <w:r>
        <w:rPr>
          <w:lang w:val="fr_FR" w:bidi="fr_FR"/>
        </w:rPr>
        <w:t xml:space="preserve">). </w:t>
      </w:r>
    </w:p>
    <w:p>
      <w:pPr/>
      <w:r>
        <w:rPr>
          <w:lang w:val="fr_FR" w:bidi="fr_FR"/>
        </w:rPr>
      </w:r>
      <w:r>
        <w:rPr>
          <w:lang w:val="fr_FR" w:bidi="fr_FR"/>
        </w:rPr>
        <w:t>Jérémie a prophétisé que la vallée serait renommée la « vallée du carnage » (</w:t>
      </w:r>
      <w:hyperlink r:id="rId894">
        <w:r>
          <w:rPr>
            <w:lang w:val="fr_FR" w:bidi="fr_FR"/>
          </w:rPr>
          <w:rPr>
            <w:color w:val="0000EE"/>
            <w:u w:val="single"/>
          </w:rPr>
          <w:t>Jr 7.31–32</w:t>
        </w:r>
      </w:hyperlink>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hyperlink r:id="rId895">
        <w:r>
          <w:rPr>
            <w:lang w:val="fr_FR" w:bidi="fr_FR"/>
          </w:rPr>
          <w:rPr>
            <w:color w:val="0000EE"/>
            <w:u w:val="single"/>
          </w:rPr>
          <w:t>19.12</w:t>
        </w:r>
      </w:hyperlink>
      <w:r>
        <w:rPr>
          <w:lang w:val="fr_FR" w:bidi="fr_FR"/>
        </w:rPr>
        <w:t xml:space="preserve">). À cette époque, Topheth était apparemment devenu une sorte de décharge de la ville où on jetait les poteries cassées et où on enterrait ceux qu'on ne pouvait pas enterrer dans les cimetières de la ville (v. </w:t>
      </w:r>
      <w:hyperlink r:id="rId896">
        <w:r>
          <w:rPr>
            <w:lang w:val="fr_FR" w:bidi="fr_FR"/>
          </w:rPr>
          <w:rPr>
            <w:color w:val="0000EE"/>
            <w:u w:val="single"/>
          </w:rPr>
          <w:t>11</w:t>
        </w:r>
      </w:hyperlink>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hyperlink r:id="rId897">
        <w:r>
          <w:rPr>
            <w:lang w:val="fr_FR" w:bidi="fr_FR"/>
          </w:rPr>
          <w:rPr>
            <w:color w:val="0000EE"/>
            <w:u w:val="single"/>
          </w:rPr>
          <w:t>Mt 5.22, 29–30</w:t>
        </w:r>
      </w:hyperlink>
      <w:r>
        <w:rPr>
          <w:lang w:val="fr_FR" w:bidi="fr_FR"/>
        </w:rPr>
        <w:t xml:space="preserve"> ; </w:t>
      </w:r>
      <w:hyperlink r:id="rId898">
        <w:r>
          <w:rPr>
            <w:lang w:val="fr_FR" w:bidi="fr_FR"/>
          </w:rPr>
          <w:rPr>
            <w:color w:val="0000EE"/>
            <w:u w:val="single"/>
          </w:rPr>
          <w:t>10.28</w:t>
        </w:r>
      </w:hyperlink>
      <w:r>
        <w:rPr>
          <w:lang w:val="fr_FR" w:bidi="fr_FR"/>
        </w:rPr>
        <w:t xml:space="preserve"> ; </w:t>
      </w:r>
      <w:hyperlink r:id="rId899">
        <w:r>
          <w:rPr>
            <w:lang w:val="fr_FR" w:bidi="fr_FR"/>
          </w:rPr>
          <w:rPr>
            <w:color w:val="0000EE"/>
            <w:u w:val="single"/>
          </w:rPr>
          <w:t>18.9</w:t>
        </w:r>
      </w:hyperlink>
      <w:r>
        <w:rPr>
          <w:lang w:val="fr_FR" w:bidi="fr_FR"/>
        </w:rPr>
        <w:t xml:space="preserve"> ; </w:t>
      </w:r>
      <w:hyperlink r:id="rId900">
        <w:r>
          <w:rPr>
            <w:lang w:val="fr_FR" w:bidi="fr_FR"/>
          </w:rPr>
          <w:rPr>
            <w:color w:val="0000EE"/>
            <w:u w:val="single"/>
          </w:rPr>
          <w:t>Mc 9.43–47</w:t>
        </w:r>
      </w:hyperlink>
      <w:r>
        <w:rPr>
          <w:lang w:val="fr_FR" w:bidi="fr_FR"/>
        </w:rPr>
        <w:t xml:space="preserve"> ; </w:t>
      </w:r>
      <w:hyperlink r:id="rId901">
        <w:r>
          <w:rPr>
            <w:lang w:val="fr_FR" w:bidi="fr_FR"/>
          </w:rPr>
          <w:rPr>
            <w:color w:val="0000EE"/>
            <w:u w:val="single"/>
          </w:rPr>
          <w:t>Lc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hyperlink r:id="rId902">
        <w:r>
          <w:rPr>
            <w:lang w:val="fr_FR" w:bidi="fr_FR"/>
          </w:rPr>
          <w:rPr>
            <w:color w:val="0000EE"/>
            <w:u w:val="single"/>
          </w:rPr>
          <w:t>Rm 7.14</w:t>
        </w:r>
      </w:hyperlink>
      <w:r>
        <w:rPr>
          <w:lang w:val="fr_FR" w:bidi="fr_FR"/>
        </w:rPr>
        <w:t xml:space="preserve"> ; </w:t>
      </w:r>
      <w:hyperlink r:id="rId903">
        <w:r>
          <w:rPr>
            <w:lang w:val="fr_FR" w:bidi="fr_FR"/>
          </w:rPr>
          <w:rPr>
            <w:color w:val="0000EE"/>
            <w:u w:val="single"/>
          </w:rPr>
          <w:t>9.31</w:t>
        </w:r>
      </w:hyperlink>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hyperlink r:id="rId904">
        <w:r>
          <w:rPr>
            <w:lang w:val="fr_FR" w:bidi="fr_FR"/>
          </w:rPr>
          <w:rPr>
            <w:color w:val="0000EE"/>
            <w:u w:val="single"/>
          </w:rPr>
          <w:t>Mc 7.3</w:t>
        </w:r>
      </w:hyperlink>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hyperlink r:id="rId905">
        <w:r>
          <w:rPr>
            <w:lang w:val="fr_FR" w:bidi="fr_FR"/>
          </w:rPr>
          <w:rPr>
            <w:color w:val="0000EE"/>
            <w:u w:val="single"/>
          </w:rPr>
          <w:t>Mt 22.31–32</w:t>
        </w:r>
      </w:hyperlink>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7"/>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hyperlink r:id="rId906">
        <w:r>
          <w:rPr>
            <w:lang w:val="fr_FR" w:bidi="fr_FR"/>
          </w:rPr>
          <w:rPr>
            <w:color w:val="0000EE"/>
            <w:u w:val="single"/>
          </w:rPr>
          <w:t>Lévitique 18.5</w:t>
        </w:r>
      </w:hyperlink>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hyperlink r:id="rId907">
        <w:r>
          <w:rPr>
            <w:lang w:val="fr_FR" w:bidi="fr_FR"/>
          </w:rPr>
          <w:rPr>
            <w:color w:val="0000EE"/>
            <w:u w:val="single"/>
          </w:rPr>
          <w:t>Gn 15</w:t>
        </w:r>
      </w:hyperlink>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hyperlink r:id="rId908">
        <w:r>
          <w:rPr>
            <w:lang w:val="fr_FR" w:bidi="fr_FR"/>
          </w:rPr>
          <w:rPr>
            <w:color w:val="0000EE"/>
            <w:u w:val="single"/>
          </w:rPr>
          <w:t>Ga 3.24</w:t>
        </w:r>
      </w:hyperlink>
      <w:r>
        <w:rPr>
          <w:lang w:val="fr_FR" w:bidi="fr_FR"/>
        </w:rPr>
        <w:t>). Lorsque les gens essaient de suivre toutes les lois de Dieu, ils réalisent à quel point ils ont besoin de l'aide et du pardon de Dieu (</w:t>
      </w:r>
      <w:hyperlink r:id="rId909">
        <w:r>
          <w:rPr>
            <w:lang w:val="fr_FR" w:bidi="fr_FR"/>
          </w:rPr>
          <w:rPr>
            <w:color w:val="0000EE"/>
            <w:u w:val="single"/>
          </w:rPr>
          <w:t>Rm 7.7</w:t>
        </w:r>
      </w:hyperlink>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hyperlink r:id="rId910">
        <w:r>
          <w:rPr>
            <w:lang w:val="fr_FR" w:bidi="fr_FR"/>
          </w:rPr>
          <w:rPr>
            <w:color w:val="0000EE"/>
            <w:u w:val="single"/>
          </w:rPr>
          <w:t>Rm 10.4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hyperlink r:id="rId911">
        <w:r>
          <w:rPr>
            <w:lang w:val="fr_FR" w:bidi="fr_FR"/>
          </w:rPr>
          <w:rPr>
            <w:color w:val="0000EE"/>
            <w:u w:val="single"/>
          </w:rPr>
          <w:t>Nb 34.5</w:t>
        </w:r>
      </w:hyperlink>
      <w:r>
        <w:rPr>
          <w:lang w:val="fr_FR" w:bidi="fr_FR"/>
        </w:rPr>
        <w:t xml:space="preserve"> ; </w:t>
      </w:r>
      <w:hyperlink r:id="rId912">
        <w:r>
          <w:rPr>
            <w:lang w:val="fr_FR" w:bidi="fr_FR"/>
          </w:rPr>
          <w:rPr>
            <w:color w:val="0000EE"/>
            <w:u w:val="single"/>
          </w:rPr>
          <w:t>Jos 15.4, 47</w:t>
        </w:r>
      </w:hyperlink>
      <w:r>
        <w:rPr>
          <w:lang w:val="fr_FR" w:bidi="fr_FR"/>
        </w:rPr>
        <w:t xml:space="preserve"> ; </w:t>
      </w:r>
      <w:hyperlink r:id="rId913">
        <w:r>
          <w:rPr>
            <w:lang w:val="fr_FR" w:bidi="fr_FR"/>
          </w:rPr>
          <w:rPr>
            <w:color w:val="0000EE"/>
            <w:u w:val="single"/>
          </w:rPr>
          <w:t>1R 8.65</w:t>
        </w:r>
      </w:hyperlink>
      <w:r>
        <w:rPr>
          <w:lang w:val="fr_FR" w:bidi="fr_FR"/>
        </w:rPr>
        <w:t xml:space="preserve"> ; </w:t>
      </w:r>
      <w:hyperlink r:id="rId914">
        <w:r>
          <w:rPr>
            <w:lang w:val="fr_FR" w:bidi="fr_FR"/>
          </w:rPr>
          <w:rPr>
            <w:color w:val="0000EE"/>
            <w:u w:val="single"/>
          </w:rPr>
          <w:t>2R 24.7</w:t>
        </w:r>
      </w:hyperlink>
      <w:r>
        <w:rPr>
          <w:lang w:val="fr_FR" w:bidi="fr_FR"/>
        </w:rPr>
        <w:t xml:space="preserve"> ; </w:t>
      </w:r>
      <w:hyperlink r:id="rId915">
        <w:r>
          <w:rPr>
            <w:lang w:val="fr_FR" w:bidi="fr_FR"/>
          </w:rPr>
          <w:rPr>
            <w:color w:val="0000EE"/>
            <w:u w:val="single"/>
          </w:rPr>
          <w:t>2Ch 7.8</w:t>
        </w:r>
      </w:hyperlink>
      <w:r>
        <w:rPr>
          <w:lang w:val="fr_FR" w:bidi="fr_FR"/>
        </w:rPr>
        <w:t xml:space="preserve"> ; </w:t>
      </w:r>
      <w:hyperlink r:id="rId916">
        <w:r>
          <w:rPr>
            <w:lang w:val="fr_FR" w:bidi="fr_FR"/>
          </w:rPr>
          <w:rPr>
            <w:color w:val="0000EE"/>
            <w:u w:val="single"/>
          </w:rPr>
          <w:t>Es 27.12</w:t>
        </w:r>
      </w:hyperlink>
      <w:r>
        <w:rPr>
          <w:lang w:val="fr_FR" w:bidi="fr_FR"/>
        </w:rPr>
        <w:t xml:space="preserve"> ; </w:t>
      </w:r>
      <w:hyperlink r:id="rId580">
        <w:r>
          <w:rPr>
            <w:lang w:val="fr_FR" w:bidi="fr_FR"/>
          </w:rPr>
          <w:rPr>
            <w:color w:val="0000EE"/>
            <w:u w:val="single"/>
          </w:rPr>
          <w:t>Ez 47.19</w:t>
        </w:r>
      </w:hyperlink>
      <w:r>
        <w:rPr>
          <w:lang w:val="fr_FR" w:bidi="fr_FR"/>
        </w:rPr>
        <w:t xml:space="preserve"> ; </w:t>
      </w:r>
      <w:hyperlink r:id="rId581">
        <w:r>
          <w:rPr>
            <w:lang w:val="fr_FR" w:bidi="fr_FR"/>
          </w:rPr>
          <w:rPr>
            <w:color w:val="0000EE"/>
            <w:u w:val="single"/>
          </w:rPr>
          <w:t>48.28</w:t>
        </w:r>
      </w:hyperlink>
      <w:r>
        <w:rPr>
          <w:lang w:val="fr_FR" w:bidi="fr_FR"/>
        </w:rPr>
        <w:t xml:space="preserve">). Un mot hébreu différent, signifiant une rivière toujours en flux, apparaît dans </w:t>
      </w:r>
      <w:hyperlink r:id="rId465">
        <w:r>
          <w:rPr>
            <w:lang w:val="fr_FR" w:bidi="fr_FR"/>
          </w:rPr>
          <w:rPr>
            <w:color w:val="0000EE"/>
            <w:u w:val="single"/>
          </w:rPr>
          <w:t>Genèse 15.18</w:t>
        </w:r>
      </w:hyperlink>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hyperlink r:id="rId917">
        <w:r>
          <w:rPr>
            <w:lang w:val="fr_FR" w:bidi="fr_FR"/>
          </w:rPr>
          <w:rPr>
            <w:color w:val="0000EE"/>
            <w:u w:val="single"/>
          </w:rPr>
          <w:t>Am 6.14</w:t>
        </w:r>
      </w:hyperlink>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hyperlink r:id="rId918">
        <w:r>
          <w:rPr>
            <w:lang w:val="fr_FR" w:bidi="fr_FR"/>
          </w:rPr>
          <w:rPr>
            <w:color w:val="0000EE"/>
            <w:u w:val="single"/>
          </w:rPr>
          <w:t>Dt 4.48–49</w:t>
        </w:r>
      </w:hyperlink>
      <w:r>
        <w:rPr>
          <w:lang w:val="fr_FR" w:bidi="fr_FR"/>
        </w:rPr>
        <w:t xml:space="preserve"> ; </w:t>
      </w:r>
      <w:hyperlink r:id="rId919">
        <w:r>
          <w:rPr>
            <w:lang w:val="fr_FR" w:bidi="fr_FR"/>
          </w:rPr>
          <w:rPr>
            <w:color w:val="0000EE"/>
            <w:u w:val="single"/>
          </w:rPr>
          <w:t>Jos 8.14</w:t>
        </w:r>
      </w:hyperlink>
      <w:r>
        <w:rPr>
          <w:lang w:val="fr_FR" w:bidi="fr_FR"/>
        </w:rPr>
        <w:t xml:space="preserve"> ; </w:t>
      </w:r>
      <w:hyperlink r:id="rId920">
        <w:r>
          <w:rPr>
            <w:lang w:val="fr_FR" w:bidi="fr_FR"/>
          </w:rPr>
          <w:rPr>
            <w:color w:val="0000EE"/>
            <w:u w:val="single"/>
          </w:rPr>
          <w:t>2R 25.4</w:t>
        </w:r>
      </w:hyperlink>
      <w:r>
        <w:rPr>
          <w:lang w:val="fr_FR" w:bidi="fr_FR"/>
        </w:rPr>
        <w:t>). Il peut également se référer à des parties de la mer Salée (</w:t>
      </w:r>
      <w:hyperlink r:id="rId921">
        <w:r>
          <w:rPr>
            <w:lang w:val="fr_FR" w:bidi="fr_FR"/>
          </w:rPr>
          <w:rPr>
            <w:color w:val="0000EE"/>
            <w:u w:val="single"/>
          </w:rPr>
          <w:t>Dt 3.17</w:t>
        </w:r>
      </w:hyperlink>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hyperlink r:id="rId922">
        <w:r>
          <w:rPr>
            <w:lang w:val="fr_FR" w:bidi="fr_FR"/>
          </w:rPr>
          <w:rPr>
            <w:color w:val="0000EE"/>
            <w:u w:val="single"/>
          </w:rPr>
          <w:t>Lv 11.29</w:t>
        </w:r>
      </w:hyperlink>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hyperlink r:id="rId923">
        <w:r>
          <w:rPr>
            <w:lang w:val="fr_FR" w:bidi="fr_FR"/>
          </w:rPr>
          <w:rPr>
            <w:color w:val="0000EE"/>
            <w:u w:val="single"/>
          </w:rPr>
          <w:t>Es 5.2</w:t>
        </w:r>
      </w:hyperlink>
      <w:r>
        <w:rPr>
          <w:lang w:val="fr_FR" w:bidi="fr_FR"/>
        </w:rPr>
        <w:t xml:space="preserve"> ; </w:t>
      </w:r>
      <w:hyperlink r:id="rId924">
        <w:r>
          <w:rPr>
            <w:lang w:val="fr_FR" w:bidi="fr_FR"/>
          </w:rPr>
          <w:rPr>
            <w:color w:val="0000EE"/>
            <w:u w:val="single"/>
          </w:rPr>
          <w:t>Mt 21.33</w:t>
        </w:r>
      </w:hyperlink>
      <w:r>
        <w:rPr>
          <w:lang w:val="fr_FR" w:bidi="fr_FR"/>
        </w:rPr>
        <w:t xml:space="preserve"> ; </w:t>
      </w:r>
      <w:hyperlink r:id="rId925">
        <w:r>
          <w:rPr>
            <w:lang w:val="fr_FR" w:bidi="fr_FR"/>
          </w:rPr>
          <w:rPr>
            <w:color w:val="0000EE"/>
            <w:u w:val="single"/>
          </w:rPr>
          <w:t>Mc 12.1</w:t>
        </w:r>
      </w:hyperlink>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hyperlink r:id="rId926">
        <w:r>
          <w:rPr>
            <w:lang w:val="fr_FR" w:bidi="fr_FR"/>
          </w:rPr>
          <w:rPr>
            <w:color w:val="0000EE"/>
            <w:u w:val="single"/>
          </w:rPr>
          <w:t>Genèse 35.21</w:t>
        </w:r>
      </w:hyperlink>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hyperlink r:id="rId927">
        <w:r>
          <w:rPr>
            <w:lang w:val="fr_FR" w:bidi="fr_FR"/>
          </w:rPr>
          <w:rPr>
            <w:color w:val="0000EE"/>
            <w:u w:val="single"/>
          </w:rPr>
          <w:t xml:space="preserve">2R 18.8 </w:t>
        </w:r>
      </w:hyperlink>
      <w:r>
        <w:rPr>
          <w:lang w:val="fr_FR" w:bidi="fr_FR"/>
        </w:rPr>
        <w:t xml:space="preserve">; </w:t>
      </w:r>
      <w:hyperlink r:id="rId928">
        <w:r>
          <w:rPr>
            <w:lang w:val="fr_FR" w:bidi="fr_FR"/>
          </w:rPr>
          <w:rPr>
            <w:color w:val="0000EE"/>
            <w:u w:val="single"/>
          </w:rPr>
          <w:t xml:space="preserve">2Ch 20.24 </w:t>
        </w:r>
      </w:hyperlink>
      <w:r>
        <w:rPr>
          <w:lang w:val="fr_FR" w:bidi="fr_FR"/>
        </w:rPr>
        <w:t xml:space="preserve">; </w:t>
      </w:r>
      <w:hyperlink r:id="rId929">
        <w:r>
          <w:rPr>
            <w:lang w:val="fr_FR" w:bidi="fr_FR"/>
          </w:rPr>
          <w:rPr>
            <w:color w:val="0000EE"/>
            <w:u w:val="single"/>
          </w:rPr>
          <w:t>Es 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Tourbillon</w:t>
      </w:r>
      <w:r>
        <w:rPr>
          <w:lang w:val="fr_FR" w:bidi="fr_FR"/>
        </w:rPr>
      </w:r>
    </w:p>
    <w:p>
      <w:pPr/>
      <w:r>
        <w:rPr>
          <w:lang w:val="fr_FR" w:bidi="fr_FR"/>
        </w:rPr>
      </w:r>
      <w:r>
        <w:rPr>
          <w:lang w:val="fr_FR" w:bidi="fr_FR"/>
        </w:rPr>
        <w:t>Tout vent fort, potentiellement destructeur (</w:t>
      </w:r>
      <w:hyperlink r:id="rId930">
        <w:r>
          <w:rPr>
            <w:lang w:val="fr_FR" w:bidi="fr_FR"/>
          </w:rPr>
          <w:rPr>
            <w:color w:val="0000EE"/>
            <w:u w:val="single"/>
          </w:rPr>
          <w:t>Jb 27.20</w:t>
        </w:r>
      </w:hyperlink>
      <w:r>
        <w:rPr>
          <w:lang w:val="fr_FR" w:bidi="fr_FR"/>
        </w:rPr>
        <w:t xml:space="preserve"> ; </w:t>
      </w:r>
      <w:hyperlink r:id="rId931">
        <w:r>
          <w:rPr>
            <w:lang w:val="fr_FR" w:bidi="fr_FR"/>
          </w:rPr>
          <w:rPr>
            <w:color w:val="0000EE"/>
            <w:u w:val="single"/>
          </w:rPr>
          <w:t>Ps 77.18</w:t>
        </w:r>
      </w:hyperlink>
      <w:r>
        <w:rPr>
          <w:lang w:val="fr_FR" w:bidi="fr_FR"/>
        </w:rPr>
        <w:t xml:space="preserve"> ; </w:t>
      </w:r>
      <w:hyperlink r:id="rId932">
        <w:r>
          <w:rPr>
            <w:lang w:val="fr_FR" w:bidi="fr_FR"/>
          </w:rPr>
          <w:rPr>
            <w:color w:val="0000EE"/>
            <w:u w:val="single"/>
          </w:rPr>
          <w:t>Dn 11.40</w:t>
        </w:r>
      </w:hyperlink>
      <w:r>
        <w:rPr>
          <w:lang w:val="fr_FR" w:bidi="fr_FR"/>
        </w:rPr>
        <w:t xml:space="preserve">). Bien que les tourbillons soient courants dans les régions arides du Moyen-Orient, la fureur apparente et la destructivité des « tourbillons » bibliques rendent improbable que les diables de poussière relativement inoffensifs soient visés (voir </w:t>
      </w:r>
      <w:hyperlink r:id="rId933">
        <w:r>
          <w:rPr>
            <w:lang w:val="fr_FR" w:bidi="fr_FR"/>
          </w:rPr>
          <w:rPr>
            <w:color w:val="0000EE"/>
            <w:u w:val="single"/>
          </w:rPr>
          <w:t>Am 1.14</w:t>
        </w:r>
      </w:hyperlink>
      <w:r>
        <w:rPr>
          <w:lang w:val="fr_FR" w:bidi="fr_FR"/>
        </w:rPr>
        <w:t xml:space="preserve"> ; </w:t>
      </w:r>
      <w:hyperlink r:id="rId934">
        <w:r>
          <w:rPr>
            <w:lang w:val="fr_FR" w:bidi="fr_FR"/>
          </w:rPr>
          <w:rPr>
            <w:color w:val="0000EE"/>
            <w:u w:val="single"/>
          </w:rPr>
          <w:t>Ha 3.14</w:t>
        </w:r>
      </w:hyperlink>
      <w:r>
        <w:rPr>
          <w:lang w:val="fr_FR" w:bidi="fr_FR"/>
        </w:rPr>
        <w:t>). Les vents de sirocco provenant des déserts orientaux sont parfois cycloniques, mais les vents dans les Écritures peuvent ne pas être des tourbillons au sens technique.</w:t>
      </w:r>
    </w:p>
    <w:p>
      <w:pPr/>
      <w:r>
        <w:rPr>
          <w:lang w:val="fr_FR" w:bidi="fr_FR"/>
        </w:rPr>
      </w:r>
      <w:r>
        <w:rPr>
          <w:lang w:val="fr_FR" w:bidi="fr_FR"/>
        </w:rPr>
        <w:t>Les tourbillons bibliques étaient souvent associés à l'activité divine. Élie sera emporté au ciel par un tourbillon (</w:t>
      </w:r>
      <w:hyperlink r:id="rId935">
        <w:r>
          <w:rPr>
            <w:lang w:val="fr_FR" w:bidi="fr_FR"/>
          </w:rPr>
          <w:rPr>
            <w:color w:val="0000EE"/>
            <w:u w:val="single"/>
          </w:rPr>
          <w:t>2R 2.1, 11</w:t>
        </w:r>
      </w:hyperlink>
      <w:r>
        <w:rPr>
          <w:lang w:val="fr_FR" w:bidi="fr_FR"/>
        </w:rPr>
        <w:t>). Dieu parlait fréquemment du milieu du tourbillon (</w:t>
      </w:r>
      <w:hyperlink r:id="rId936">
        <w:r>
          <w:rPr>
            <w:lang w:val="fr_FR" w:bidi="fr_FR"/>
          </w:rPr>
          <w:rPr>
            <w:color w:val="0000EE"/>
            <w:u w:val="single"/>
          </w:rPr>
          <w:t>Jb 38.1</w:t>
        </w:r>
      </w:hyperlink>
      <w:r>
        <w:rPr>
          <w:lang w:val="fr_FR" w:bidi="fr_FR"/>
        </w:rPr>
        <w:t xml:space="preserve"> ; </w:t>
      </w:r>
      <w:hyperlink r:id="rId937">
        <w:r>
          <w:rPr>
            <w:lang w:val="fr_FR" w:bidi="fr_FR"/>
          </w:rPr>
          <w:rPr>
            <w:color w:val="0000EE"/>
            <w:u w:val="single"/>
          </w:rPr>
          <w:t>40.6</w:t>
        </w:r>
      </w:hyperlink>
      <w:r>
        <w:rPr>
          <w:lang w:val="fr_FR" w:bidi="fr_FR"/>
        </w:rPr>
        <w:t xml:space="preserve"> ; </w:t>
      </w:r>
      <w:hyperlink r:id="rId931">
        <w:r>
          <w:rPr>
            <w:lang w:val="fr_FR" w:bidi="fr_FR"/>
          </w:rPr>
          <w:rPr>
            <w:color w:val="0000EE"/>
            <w:u w:val="single"/>
          </w:rPr>
          <w:t>Ps 77.18</w:t>
        </w:r>
      </w:hyperlink>
      <w:r>
        <w:rPr>
          <w:lang w:val="fr_FR" w:bidi="fr_FR"/>
        </w:rPr>
        <w:t>). La description de la destruction soudaine du jugement divin était souvent associée aux tempêtes, aux ouragans et aux tourbillons (</w:t>
      </w:r>
      <w:hyperlink r:id="rId938">
        <w:r>
          <w:rPr>
            <w:lang w:val="fr_FR" w:bidi="fr_FR"/>
          </w:rPr>
          <w:rPr>
            <w:color w:val="0000EE"/>
            <w:u w:val="single"/>
          </w:rPr>
          <w:t>Os 8.7</w:t>
        </w:r>
      </w:hyperlink>
      <w:r>
        <w:rPr>
          <w:lang w:val="fr_FR" w:bidi="fr_FR"/>
        </w:rPr>
        <w:t xml:space="preserve"> ; </w:t>
      </w:r>
      <w:hyperlink r:id="rId933">
        <w:r>
          <w:rPr>
            <w:lang w:val="fr_FR" w:bidi="fr_FR"/>
          </w:rPr>
          <w:rPr>
            <w:color w:val="0000EE"/>
            <w:u w:val="single"/>
          </w:rPr>
          <w:t>Am 1.14</w:t>
        </w:r>
      </w:hyperlink>
      <w:r>
        <w:rPr>
          <w:lang w:val="fr_FR" w:bidi="fr_FR"/>
        </w:rPr>
        <w:t xml:space="preserve"> ; </w:t>
      </w:r>
      <w:hyperlink r:id="rId939">
        <w:r>
          <w:rPr>
            <w:lang w:val="fr_FR" w:bidi="fr_FR"/>
          </w:rPr>
          <w:rPr>
            <w:color w:val="0000EE"/>
            <w:u w:val="single"/>
          </w:rPr>
          <w:t>Na 1.3</w:t>
        </w:r>
      </w:hyperlink>
      <w:r>
        <w:rPr>
          <w:lang w:val="fr_FR" w:bidi="fr_FR"/>
        </w:rPr>
        <w:t xml:space="preserve"> ; </w:t>
      </w:r>
      <w:hyperlink r:id="rId934">
        <w:r>
          <w:rPr>
            <w:lang w:val="fr_FR" w:bidi="fr_FR"/>
          </w:rPr>
          <w:rPr>
            <w:color w:val="0000EE"/>
            <w:u w:val="single"/>
          </w:rPr>
          <w:t>Ha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hyperlink r:id="rId545">
        <w:r>
          <w:rPr>
            <w:lang w:val="fr_FR" w:bidi="fr_FR"/>
          </w:rPr>
          <w:rPr>
            <w:color w:val="0000EE"/>
            <w:u w:val="single"/>
          </w:rPr>
          <w:t>Lc 3.1</w:t>
        </w:r>
      </w:hyperlink>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hyperlink r:id="rId940">
        <w:r>
          <w:rPr>
            <w:lang w:val="fr_FR" w:bidi="fr_FR"/>
          </w:rPr>
          <w:rPr>
            <w:color w:val="0000EE"/>
            <w:u w:val="single"/>
          </w:rPr>
          <w:t>Gn 10.23</w:t>
        </w:r>
      </w:hyperlink>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hyperlink r:id="rId941">
        <w:r>
          <w:rPr>
            <w:lang w:val="fr_FR" w:bidi="fr_FR"/>
          </w:rPr>
          <w:rPr>
            <w:color w:val="0000EE"/>
            <w:u w:val="single"/>
          </w:rPr>
          <w:t>Mt 15.2</w:t>
        </w:r>
      </w:hyperlink>
      <w:r>
        <w:rPr>
          <w:lang w:val="fr_FR" w:bidi="fr_FR"/>
        </w:rPr>
        <w:t xml:space="preserve"> ; </w:t>
      </w:r>
      <w:hyperlink r:id="rId942">
        <w:r>
          <w:rPr>
            <w:lang w:val="fr_FR" w:bidi="fr_FR"/>
          </w:rPr>
          <w:rPr>
            <w:color w:val="0000EE"/>
            <w:u w:val="single"/>
          </w:rPr>
          <w:t>Mc 7.5</w:t>
        </w:r>
      </w:hyperlink>
      <w:r>
        <w:rPr>
          <w:lang w:val="fr_FR" w:bidi="fr_FR"/>
        </w:rPr>
        <w:t xml:space="preserve">). Jésus leur répond en appelant ces traditions des « commandements d'hommes » et dans </w:t>
      </w:r>
      <w:hyperlink r:id="rId943">
        <w:r>
          <w:rPr>
            <w:lang w:val="fr_FR" w:bidi="fr_FR"/>
          </w:rPr>
          <w:rPr>
            <w:color w:val="0000EE"/>
            <w:u w:val="single"/>
          </w:rPr>
          <w:t>Marc 7.8</w:t>
        </w:r>
      </w:hyperlink>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hyperlink r:id="rId944">
        <w:r>
          <w:rPr>
            <w:lang w:val="fr_FR" w:bidi="fr_FR"/>
          </w:rPr>
          <w:rPr>
            <w:color w:val="0000EE"/>
            <w:u w:val="single"/>
          </w:rPr>
          <w:t>Matthieu 23</w:t>
        </w:r>
      </w:hyperlink>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hyperlink r:id="rId945">
        <w:r>
          <w:rPr>
            <w:lang w:val="fr_FR" w:bidi="fr_FR"/>
          </w:rPr>
          <w:rPr>
            <w:color w:val="0000EE"/>
            <w:u w:val="single"/>
          </w:rPr>
          <w:t>Gn 50.10–11</w:t>
        </w:r>
      </w:hyperlink>
      <w:r>
        <w:rPr>
          <w:lang w:val="fr_FR" w:bidi="fr_FR"/>
        </w:rPr>
        <w:t xml:space="preserve"> ; </w:t>
      </w:r>
      <w:hyperlink r:id="rId946">
        <w:r>
          <w:rPr>
            <w:lang w:val="fr_FR" w:bidi="fr_FR"/>
          </w:rPr>
          <w:rPr>
            <w:color w:val="0000EE"/>
            <w:u w:val="single"/>
          </w:rPr>
          <w:t>Dt 3.20</w:t>
        </w:r>
      </w:hyperlink>
      <w:r>
        <w:rPr>
          <w:lang w:val="fr_FR" w:bidi="fr_FR"/>
        </w:rPr>
        <w:t xml:space="preserve"> ; </w:t>
      </w:r>
      <w:hyperlink r:id="rId947">
        <w:r>
          <w:rPr>
            <w:lang w:val="fr_FR" w:bidi="fr_FR"/>
          </w:rPr>
          <w:rPr>
            <w:color w:val="0000EE"/>
            <w:u w:val="single"/>
          </w:rPr>
          <w:t>4.47</w:t>
        </w:r>
      </w:hyperlink>
      <w:r>
        <w:rPr>
          <w:lang w:val="fr_FR" w:bidi="fr_FR"/>
        </w:rPr>
        <w:t xml:space="preserve"> ; </w:t>
      </w:r>
      <w:hyperlink r:id="rId948">
        <w:r>
          <w:rPr>
            <w:lang w:val="fr_FR" w:bidi="fr_FR"/>
          </w:rPr>
          <w:rPr>
            <w:color w:val="0000EE"/>
            <w:u w:val="single"/>
          </w:rPr>
          <w:t>Jos 9.10</w:t>
        </w:r>
      </w:hyperlink>
      <w:r>
        <w:rPr>
          <w:lang w:val="fr_FR" w:bidi="fr_FR"/>
        </w:rPr>
        <w:t xml:space="preserve"> ; </w:t>
      </w:r>
      <w:hyperlink r:id="rId949">
        <w:r>
          <w:rPr>
            <w:lang w:val="fr_FR" w:bidi="fr_FR"/>
          </w:rPr>
          <w:rPr>
            <w:color w:val="0000EE"/>
            <w:u w:val="single"/>
          </w:rPr>
          <w:t>13.8</w:t>
        </w:r>
      </w:hyperlink>
      <w:r>
        <w:rPr>
          <w:lang w:val="fr_FR" w:bidi="fr_FR"/>
        </w:rPr>
        <w:t xml:space="preserve"> ; </w:t>
      </w:r>
      <w:hyperlink r:id="rId950">
        <w:r>
          <w:rPr>
            <w:lang w:val="fr_FR" w:bidi="fr_FR"/>
          </w:rPr>
          <w:rPr>
            <w:color w:val="0000EE"/>
            <w:u w:val="single"/>
          </w:rPr>
          <w:t>18.7</w:t>
        </w:r>
      </w:hyperlink>
      <w:r>
        <w:rPr>
          <w:lang w:val="fr_FR" w:bidi="fr_FR"/>
        </w:rPr>
        <w:t xml:space="preserve"> ; </w:t>
      </w:r>
      <w:hyperlink r:id="rId951">
        <w:r>
          <w:rPr>
            <w:lang w:val="fr_FR" w:bidi="fr_FR"/>
          </w:rPr>
          <w:rPr>
            <w:color w:val="0000EE"/>
            <w:u w:val="single"/>
          </w:rPr>
          <w:t>Jg 5.17</w:t>
        </w:r>
      </w:hyperlink>
      <w:r>
        <w:rPr>
          <w:lang w:val="fr_FR" w:bidi="fr_FR"/>
        </w:rPr>
        <w:t>), bien que la même expression soit parfois utilisée pour la région à l'ouest du Jourdain (</w:t>
      </w:r>
      <w:hyperlink r:id="rId952">
        <w:r>
          <w:rPr>
            <w:lang w:val="fr_FR" w:bidi="fr_FR"/>
          </w:rPr>
          <w:rPr>
            <w:color w:val="0000EE"/>
            <w:u w:val="single"/>
          </w:rPr>
          <w:t>Dt 3.25</w:t>
        </w:r>
      </w:hyperlink>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hyperlink r:id="rId953">
        <w:r>
          <w:rPr>
            <w:lang w:val="fr_FR" w:bidi="fr_FR"/>
          </w:rPr>
          <w:rPr>
            <w:color w:val="0000EE"/>
            <w:u w:val="single"/>
          </w:rPr>
          <w:t>Ps 8.3</w:t>
        </w:r>
      </w:hyperlink>
      <w:r>
        <w:rPr>
          <w:lang w:val="fr_FR" w:bidi="fr_FR"/>
        </w:rPr>
        <w:t>). Il a travaillé sa matière première comme un potier travaille de l'argile (</w:t>
      </w:r>
      <w:hyperlink r:id="rId954">
        <w:r>
          <w:rPr>
            <w:lang w:val="fr_FR" w:bidi="fr_FR"/>
          </w:rPr>
          <w:rPr>
            <w:color w:val="0000EE"/>
            <w:u w:val="single"/>
          </w:rPr>
          <w:t>Es 45.9</w:t>
        </w:r>
      </w:hyperlink>
      <w:r>
        <w:rPr>
          <w:lang w:val="fr_FR" w:bidi="fr_FR"/>
        </w:rPr>
        <w:t>). La complexité du développement d'un bébé dans le ventre de sa mère ainsi que l'immense et magnifique étendue du ciel démontrent son savoir-faire suprême (</w:t>
      </w:r>
      <w:hyperlink r:id="rId955">
        <w:r>
          <w:rPr>
            <w:lang w:val="fr_FR" w:bidi="fr_FR"/>
          </w:rPr>
          <w:rPr>
            <w:color w:val="0000EE"/>
            <w:u w:val="single"/>
          </w:rPr>
          <w:t>Ps 139.13–16</w:t>
        </w:r>
      </w:hyperlink>
      <w:r>
        <w:rPr>
          <w:lang w:val="fr_FR" w:bidi="fr_FR"/>
        </w:rPr>
        <w:t xml:space="preserve"> ; </w:t>
      </w:r>
      <w:hyperlink r:id="rId956">
        <w:r>
          <w:rPr>
            <w:lang w:val="fr_FR" w:bidi="fr_FR"/>
          </w:rPr>
          <w:rPr>
            <w:color w:val="0000EE"/>
            <w:u w:val="single"/>
          </w:rPr>
          <w:t>19.1</w:t>
        </w:r>
      </w:hyperlink>
      <w:r>
        <w:rPr>
          <w:lang w:val="fr_FR" w:bidi="fr_FR"/>
        </w:rPr>
        <w:t>). Toute la création porte témoignage à sa sagesse (</w:t>
      </w:r>
      <w:hyperlink r:id="rId957">
        <w:r>
          <w:rPr>
            <w:lang w:val="fr_FR" w:bidi="fr_FR"/>
          </w:rPr>
          <w:rPr>
            <w:color w:val="0000EE"/>
            <w:u w:val="single"/>
          </w:rPr>
          <w:t>104.24</w:t>
        </w:r>
      </w:hyperlink>
      <w:r>
        <w:rPr>
          <w:lang w:val="fr_FR" w:bidi="fr_FR"/>
        </w:rPr>
        <w:t>). Le Créateur tout-puissant a même eu son jour de repos (</w:t>
      </w:r>
      <w:hyperlink r:id="rId958">
        <w:r>
          <w:rPr>
            <w:lang w:val="fr_FR" w:bidi="fr_FR"/>
          </w:rPr>
          <w:rPr>
            <w:color w:val="0000EE"/>
            <w:u w:val="single"/>
          </w:rPr>
          <w:t>Gn 2.2–3</w:t>
        </w:r>
      </w:hyperlink>
      <w:r>
        <w:rPr>
          <w:lang w:val="fr_FR" w:bidi="fr_FR"/>
        </w:rPr>
        <w:t>) et s'est satisfait du travail accompli en contemplant ses réalisations à la fin de la semaine (</w:t>
      </w:r>
      <w:hyperlink r:id="rId959">
        <w:r>
          <w:rPr>
            <w:lang w:val="fr_FR" w:bidi="fr_FR"/>
          </w:rPr>
          <w:rPr>
            <w:color w:val="0000EE"/>
            <w:u w:val="single"/>
          </w:rPr>
          <w:t>1.31</w:t>
        </w:r>
      </w:hyperlink>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hyperlink r:id="rId960">
        <w:r>
          <w:rPr>
            <w:lang w:val="fr_FR" w:bidi="fr_FR"/>
          </w:rPr>
          <w:rPr>
            <w:color w:val="0000EE"/>
            <w:u w:val="single"/>
          </w:rPr>
          <w:t>Jn 4.34</w:t>
        </w:r>
      </w:hyperlink>
      <w:r>
        <w:rPr>
          <w:lang w:val="fr_FR" w:bidi="fr_FR"/>
        </w:rPr>
        <w:t>) était, bien sûr, sa mission unique de rédemption. Mais c'était aussi un ouvrier au sens ordinaire du terme. Ses contemporains le connaissaient comme « charpentier » ou « menuisier »(</w:t>
      </w:r>
      <w:hyperlink r:id="rId961">
        <w:r>
          <w:rPr>
            <w:lang w:val="fr_FR" w:bidi="fr_FR"/>
          </w:rPr>
          <w:rPr>
            <w:color w:val="0000EE"/>
            <w:u w:val="single"/>
          </w:rPr>
          <w:t>Mc 6.3</w:t>
        </w:r>
      </w:hyperlink>
      <w:r>
        <w:rPr>
          <w:lang w:val="fr_FR" w:bidi="fr_FR"/>
        </w:rPr>
        <w:t>). À l'époque du NT, la menuiserie et la charpenterie étaient des métiers assez physiques. Ainsi, le Jésus qui entre dans le temple et y renverse les tables et en chasse les vendeurs et leurs animaux (</w:t>
      </w:r>
      <w:hyperlink r:id="rId962">
        <w:r>
          <w:rPr>
            <w:lang w:val="fr_FR" w:bidi="fr_FR"/>
          </w:rPr>
          <w:rPr>
            <w:color w:val="0000EE"/>
            <w:u w:val="single"/>
          </w:rPr>
          <w:t>Jn 2.14–16</w:t>
        </w:r>
      </w:hyperlink>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hyperlink r:id="rId963">
        <w:r>
          <w:rPr>
            <w:lang w:val="fr_FR" w:bidi="fr_FR"/>
          </w:rPr>
          <w:rPr>
            <w:color w:val="0000EE"/>
            <w:u w:val="single"/>
          </w:rPr>
          <w:t>Gn 2.15</w:t>
        </w:r>
      </w:hyperlink>
      <w:r>
        <w:rPr>
          <w:lang w:val="fr_FR" w:bidi="fr_FR"/>
        </w:rPr>
        <w:t>). Le premier commandement de Dieu est de remplir et d'assujettir la terre (</w:t>
      </w:r>
      <w:hyperlink r:id="rId964">
        <w:r>
          <w:rPr>
            <w:lang w:val="fr_FR" w:bidi="fr_FR"/>
          </w:rPr>
          <w:rPr>
            <w:color w:val="0000EE"/>
            <w:u w:val="single"/>
          </w:rPr>
          <w:t>Gn 1.28</w:t>
        </w:r>
      </w:hyperlink>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hyperlink r:id="rId433">
        <w:r>
          <w:rPr>
            <w:lang w:val="fr_FR" w:bidi="fr_FR"/>
          </w:rPr>
          <w:rPr>
            <w:color w:val="0000EE"/>
            <w:u w:val="single"/>
          </w:rPr>
          <w:t>Gn 3.17–19</w:t>
        </w:r>
      </w:hyperlink>
      <w:r>
        <w:rPr>
          <w:lang w:val="fr_FR" w:bidi="fr_FR"/>
        </w:rPr>
        <w:t>). Le travail fait partie du bon dessein de Dieu pour l'humanité dès l'aube de l'histoire et est aussi naturel pour l'être humain que le coucher de soleil l'est pour le jour (</w:t>
      </w:r>
      <w:hyperlink r:id="rId965">
        <w:r>
          <w:rPr>
            <w:lang w:val="fr_FR" w:bidi="fr_FR"/>
          </w:rPr>
          <w:rPr>
            <w:color w:val="0000EE"/>
            <w:u w:val="single"/>
          </w:rPr>
          <w:t>Ps 104.19–23</w:t>
        </w:r>
      </w:hyperlink>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hyperlink r:id="rId966">
        <w:r>
          <w:rPr>
            <w:lang w:val="fr_FR" w:bidi="fr_FR"/>
          </w:rPr>
          <w:rPr>
            <w:color w:val="0000EE"/>
            <w:u w:val="single"/>
          </w:rPr>
          <w:t>Pr 6.6</w:t>
        </w:r>
      </w:hyperlink>
      <w:r>
        <w:rPr>
          <w:lang w:val="fr_FR" w:bidi="fr_FR"/>
        </w:rPr>
        <w:t>). Paul est tout aussi direct : « Si quelqu'un ne veut pas travailler, qu'il ne mange pas non plus » (</w:t>
      </w:r>
      <w:hyperlink r:id="rId967">
        <w:r>
          <w:rPr>
            <w:lang w:val="fr_FR" w:bidi="fr_FR"/>
          </w:rPr>
          <w:rPr>
            <w:color w:val="0000EE"/>
            <w:u w:val="single"/>
          </w:rPr>
          <w:t>2Th 3.10</w:t>
        </w:r>
      </w:hyperlink>
      <w:r>
        <w:rPr>
          <w:lang w:val="fr_FR" w:bidi="fr_FR"/>
        </w:rPr>
        <w:t>). Il s'est efforcé lui-même d'être un bon exemple dans ce domaine (</w:t>
      </w:r>
      <w:hyperlink r:id="rId968">
        <w:r>
          <w:rPr>
            <w:lang w:val="fr_FR" w:bidi="fr_FR"/>
          </w:rPr>
          <w:rPr>
            <w:color w:val="0000EE"/>
            <w:u w:val="single"/>
          </w:rPr>
          <w:t>Ac 20.33–35</w:t>
        </w:r>
      </w:hyperlink>
      <w:r>
        <w:rPr>
          <w:lang w:val="fr_FR" w:bidi="fr_FR"/>
        </w:rPr>
        <w:t xml:space="preserve"> ; </w:t>
      </w:r>
      <w:hyperlink r:id="rId644">
        <w:r>
          <w:rPr>
            <w:lang w:val="fr_FR" w:bidi="fr_FR"/>
          </w:rPr>
          <w:rPr>
            <w:color w:val="0000EE"/>
            <w:u w:val="single"/>
          </w:rPr>
          <w:t>1Th 2.9</w:t>
        </w:r>
      </w:hyperlink>
      <w:r>
        <w:rPr>
          <w:lang w:val="fr_FR" w:bidi="fr_FR"/>
        </w:rPr>
        <w:t>). Ceux qui refusent de travailler, insiste-t-il, même pour des raisons spirituelles, ne donnent pas un bon témoignage aux non-chrétiens quand ils dépendant des autres pour payer leurs factures (</w:t>
      </w:r>
      <w:hyperlink r:id="rId969">
        <w:r>
          <w:rPr>
            <w:lang w:val="fr_FR" w:bidi="fr_FR"/>
          </w:rPr>
          <w:rPr>
            <w:color w:val="0000EE"/>
            <w:u w:val="single"/>
          </w:rPr>
          <w:t>1Th 4.11–12</w:t>
        </w:r>
      </w:hyperlink>
      <w:r>
        <w:rPr>
          <w:lang w:val="fr_FR" w:bidi="fr_FR"/>
        </w:rPr>
        <w:t>). Ceux qui gagnent leur vie, en revanche, se donnent aussi les moyens d'aider ceux qui sont dans le besoin (</w:t>
      </w:r>
      <w:hyperlink r:id="rId970">
        <w:r>
          <w:rPr>
            <w:lang w:val="fr_FR" w:bidi="fr_FR"/>
          </w:rPr>
          <w:rPr>
            <w:color w:val="0000EE"/>
            <w:u w:val="single"/>
          </w:rPr>
          <w:t>Ep 4.28</w:t>
        </w:r>
      </w:hyperlink>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w:t>
      </w:r>
      <w:hyperlink r:id="rId971">
        <w:r>
          <w:rPr>
            <w:lang w:val="fr_FR" w:bidi="fr_FR"/>
          </w:rPr>
          <w:rPr>
            <w:color w:val="0000EE"/>
            <w:u w:val="single"/>
          </w:rPr>
          <w:t>Si 7.15</w:t>
        </w:r>
      </w:hyperlink>
      <w:r>
        <w:rPr>
          <w:lang w:val="fr_FR" w:bidi="fr_FR"/>
        </w:rPr>
        <w:t>). Même l'érudit se devait de consacrer une partie de son temps à du travail manuel. Quelques métiers, comme celui de tanneur (corroyeur), étaient considérés comme indésirables. L'Église primitive apprend rapidement à ne plus le traiter comme tabou (</w:t>
      </w:r>
      <w:hyperlink r:id="rId158">
        <w:r>
          <w:rPr>
            <w:lang w:val="fr_FR" w:bidi="fr_FR"/>
          </w:rPr>
          <w:rPr>
            <w:color w:val="0000EE"/>
            <w:u w:val="single"/>
          </w:rPr>
          <w:t>Ac 9.43</w:t>
        </w:r>
      </w:hyperlink>
      <w:r>
        <w:rPr>
          <w:lang w:val="fr_FR" w:bidi="fr_FR"/>
        </w:rPr>
        <w:t>). Il n'y aucune indication dans la Bible que certains emplois ont plus grande valeur que d'autres aux yeux de Dieu. Le Seigneur appelle des artisans à son service (</w:t>
      </w:r>
      <w:hyperlink r:id="rId972">
        <w:r>
          <w:rPr>
            <w:lang w:val="fr_FR" w:bidi="fr_FR"/>
          </w:rPr>
          <w:rPr>
            <w:color w:val="0000EE"/>
            <w:u w:val="single"/>
          </w:rPr>
          <w:t>Ex 31.1–11</w:t>
        </w:r>
      </w:hyperlink>
      <w:r>
        <w:rPr>
          <w:lang w:val="fr_FR" w:bidi="fr_FR"/>
        </w:rPr>
        <w:t>), tout autant que des prophètes (</w:t>
      </w:r>
      <w:hyperlink r:id="rId973">
        <w:r>
          <w:rPr>
            <w:lang w:val="fr_FR" w:bidi="fr_FR"/>
          </w:rPr>
          <w:rPr>
            <w:color w:val="0000EE"/>
            <w:u w:val="single"/>
          </w:rPr>
          <w:t>Es 6.8–9</w:t>
        </w:r>
      </w:hyperlink>
      <w:r>
        <w:rPr>
          <w:lang w:val="fr_FR" w:bidi="fr_FR"/>
        </w:rPr>
        <w:t>). Ainsi, Amos était cultivateur quand il a été appelé à prophétiser sans indication qu'il s'agissait là d'une promotion (</w:t>
      </w:r>
      <w:hyperlink r:id="rId974">
        <w:r>
          <w:rPr>
            <w:lang w:val="fr_FR" w:bidi="fr_FR"/>
          </w:rPr>
          <w:rPr>
            <w:color w:val="0000EE"/>
            <w:u w:val="single"/>
          </w:rPr>
          <w:t>Am 7.14–15</w:t>
        </w:r>
      </w:hyperlink>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hyperlink r:id="rId975">
        <w:r>
          <w:rPr>
            <w:lang w:val="fr_FR" w:bidi="fr_FR"/>
          </w:rPr>
          <w:rPr>
            <w:color w:val="0000EE"/>
            <w:u w:val="single"/>
          </w:rPr>
          <w:t>Es 1.17</w:t>
        </w:r>
      </w:hyperlink>
      <w:r>
        <w:rPr>
          <w:lang w:val="fr_FR" w:bidi="fr_FR"/>
        </w:rPr>
        <w:t xml:space="preserve"> ; </w:t>
      </w:r>
      <w:hyperlink r:id="rId976">
        <w:r>
          <w:rPr>
            <w:lang w:val="fr_FR" w:bidi="fr_FR"/>
          </w:rPr>
          <w:rPr>
            <w:color w:val="0000EE"/>
            <w:u w:val="single"/>
          </w:rPr>
          <w:t>Mi 6.8</w:t>
        </w:r>
      </w:hyperlink>
      <w:r>
        <w:rPr>
          <w:lang w:val="fr_FR" w:bidi="fr_FR"/>
        </w:rPr>
        <w:t>). Ses porte-paroles proclament sa colère lorsque les employeurs exploitent leurs ouvriers et les privent de leurs salaires (</w:t>
      </w:r>
      <w:hyperlink r:id="rId977">
        <w:r>
          <w:rPr>
            <w:lang w:val="fr_FR" w:bidi="fr_FR"/>
          </w:rPr>
          <w:rPr>
            <w:color w:val="0000EE"/>
            <w:u w:val="single"/>
          </w:rPr>
          <w:t>Jr 22.13</w:t>
        </w:r>
      </w:hyperlink>
      <w:r>
        <w:rPr>
          <w:lang w:val="fr_FR" w:bidi="fr_FR"/>
        </w:rPr>
        <w:t xml:space="preserve"> ; </w:t>
      </w:r>
      <w:hyperlink r:id="rId978">
        <w:r>
          <w:rPr>
            <w:lang w:val="fr_FR" w:bidi="fr_FR"/>
          </w:rPr>
          <w:rPr>
            <w:color w:val="0000EE"/>
            <w:u w:val="single"/>
          </w:rPr>
          <w:t>Ml 3.5</w:t>
        </w:r>
      </w:hyperlink>
      <w:r>
        <w:rPr>
          <w:lang w:val="fr_FR" w:bidi="fr_FR"/>
        </w:rPr>
        <w:t xml:space="preserve"> ; voir aussi </w:t>
      </w:r>
      <w:hyperlink r:id="rId979">
        <w:r>
          <w:rPr>
            <w:lang w:val="fr_FR" w:bidi="fr_FR"/>
          </w:rPr>
          <w:rPr>
            <w:color w:val="0000EE"/>
            <w:u w:val="single"/>
          </w:rPr>
          <w:t>Jc 5.4</w:t>
        </w:r>
      </w:hyperlink>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hyperlink r:id="rId980">
        <w:r>
          <w:rPr>
            <w:lang w:val="fr_FR" w:bidi="fr_FR"/>
          </w:rPr>
          <w:rPr>
            <w:color w:val="0000EE"/>
            <w:u w:val="single"/>
          </w:rPr>
          <w:t>Es 58.6</w:t>
        </w:r>
      </w:hyperlink>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hyperlink r:id="rId981">
        <w:r>
          <w:rPr>
            <w:lang w:val="fr_FR" w:bidi="fr_FR"/>
          </w:rPr>
          <w:rPr>
            <w:color w:val="0000EE"/>
            <w:u w:val="single"/>
          </w:rPr>
          <w:t>Lc 10.7</w:t>
        </w:r>
      </w:hyperlink>
      <w:r>
        <w:rPr>
          <w:lang w:val="fr_FR" w:bidi="fr_FR"/>
        </w:rPr>
        <w:t>) mais ne doit pas profiter de son poste extorquer ou frauder pour augmenter son gain (</w:t>
      </w:r>
      <w:hyperlink r:id="rId982">
        <w:r>
          <w:rPr>
            <w:lang w:val="fr_FR" w:bidi="fr_FR"/>
          </w:rPr>
          <w:rPr>
            <w:color w:val="0000EE"/>
            <w:u w:val="single"/>
          </w:rPr>
          <w:t>3.14</w:t>
        </w:r>
      </w:hyperlink>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hyperlink r:id="rId983">
        <w:r>
          <w:rPr>
            <w:lang w:val="fr_FR" w:bidi="fr_FR"/>
          </w:rPr>
          <w:rPr>
            <w:color w:val="0000EE"/>
            <w:u w:val="single"/>
          </w:rPr>
          <w:t>Mt 9.37–38</w:t>
        </w:r>
      </w:hyperlink>
      <w:r>
        <w:rPr>
          <w:lang w:val="fr_FR" w:bidi="fr_FR"/>
        </w:rPr>
        <w:t>). Paul utilise la même comparaison agricole, comparant également le travail d'évangélisation et d'enseignement dans le Seigneur au travail de construction (</w:t>
      </w:r>
      <w:hyperlink r:id="rId984">
        <w:r>
          <w:rPr>
            <w:lang w:val="fr_FR" w:bidi="fr_FR"/>
          </w:rPr>
          <w:rPr>
            <w:color w:val="0000EE"/>
            <w:u w:val="single"/>
          </w:rPr>
          <w:t>1Co 3.6–15</w:t>
        </w:r>
      </w:hyperlink>
      <w:r>
        <w:rPr>
          <w:lang w:val="fr_FR" w:bidi="fr_FR"/>
        </w:rPr>
        <w:t>). Les chrétiens doivent avoir de la considération pour les dirigeants d'Église qui « se donnent de la peine » parmi eux (</w:t>
      </w:r>
      <w:hyperlink r:id="rId663">
        <w:r>
          <w:rPr>
            <w:lang w:val="fr_FR" w:bidi="fr_FR"/>
          </w:rPr>
          <w:rPr>
            <w:color w:val="0000EE"/>
            <w:u w:val="single"/>
          </w:rPr>
          <w:t>1Th 5.12</w:t>
        </w:r>
      </w:hyperlink>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hyperlink r:id="rId985">
        <w:r>
          <w:rPr>
            <w:lang w:val="fr_FR" w:bidi="fr_FR"/>
          </w:rPr>
          <w:rPr>
            <w:color w:val="0000EE"/>
            <w:u w:val="single"/>
          </w:rPr>
          <w:t>1Co 15.58</w:t>
        </w:r>
      </w:hyperlink>
      <w:r>
        <w:rPr>
          <w:lang w:val="fr_FR" w:bidi="fr_FR"/>
        </w:rPr>
        <w:t>). Tous les chrétiens devraient se voir comme des « ouvriers avec Dieu » (</w:t>
      </w:r>
      <w:hyperlink r:id="rId986">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8"/>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29"/>
        </w:numPr>
        <w:spacing w:line="240" w:lineRule="auto"/>
        <w:ind w:left="720"/>
      </w:pPr>
      <w:r>
        <w:rPr>
          <w:lang w:val="fr_FR" w:bidi="fr_FR"/>
        </w:rPr>
      </w:r>
      <w:r>
        <w:rPr>
          <w:lang w:val="fr_FR" w:bidi="fr_FR"/>
        </w:rPr>
        <w:t>À la montagne du Sinaï, quand Dieu a donné à Moïse la loi (</w:t>
      </w:r>
      <w:hyperlink r:id="rId987">
        <w:r>
          <w:rPr>
            <w:lang w:val="fr_FR" w:bidi="fr_FR"/>
          </w:rPr>
          <w:rPr>
            <w:color w:val="0000EE"/>
            <w:u w:val="single"/>
          </w:rPr>
          <w:t>Ex 19.18</w:t>
        </w:r>
      </w:hyperlink>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hyperlink r:id="rId988">
        <w:r>
          <w:rPr>
            <w:lang w:val="fr_FR" w:bidi="fr_FR"/>
          </w:rPr>
          <w:rPr>
            <w:color w:val="0000EE"/>
            <w:u w:val="single"/>
          </w:rPr>
          <w:t>Nb 16.31–33</w:t>
        </w:r>
      </w:hyperlink>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hyperlink r:id="rId989">
        <w:r>
          <w:rPr>
            <w:lang w:val="fr_FR" w:bidi="fr_FR"/>
          </w:rPr>
          <w:rPr>
            <w:color w:val="0000EE"/>
            <w:u w:val="single"/>
          </w:rPr>
          <w:t>1S 14.15</w:t>
        </w:r>
      </w:hyperlink>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hyperlink r:id="rId990">
        <w:r>
          <w:rPr>
            <w:lang w:val="fr_FR" w:bidi="fr_FR"/>
          </w:rPr>
          <w:rPr>
            <w:color w:val="0000EE"/>
            <w:u w:val="single"/>
          </w:rPr>
          <w:t>1R 19.7–9, 11</w:t>
        </w:r>
      </w:hyperlink>
      <w:r>
        <w:rPr>
          <w:lang w:val="fr_FR" w:bidi="fr_FR"/>
        </w:rPr>
        <w:t>)</w:t>
      </w:r>
    </w:p>
    <w:p>
      <w:pPr>
        <w:pStyle w:val="ListNumber"/>
        <w:spacing w:line="240" w:lineRule="auto"/>
        <w:ind w:left="720"/>
      </w:pPr>
      <w:r>
        <w:rPr>
          <w:lang w:val="fr_FR" w:bidi="fr_FR"/>
        </w:rPr>
      </w:r>
      <w:r>
        <w:rPr>
          <w:lang w:val="fr_FR" w:bidi="fr_FR"/>
        </w:rPr>
        <w:t>Durant le règne du roi Ozias (</w:t>
      </w:r>
      <w:hyperlink r:id="rId192">
        <w:r>
          <w:rPr>
            <w:lang w:val="fr_FR" w:bidi="fr_FR"/>
          </w:rPr>
          <w:rPr>
            <w:color w:val="0000EE"/>
            <w:u w:val="single"/>
          </w:rPr>
          <w:t>Am 1.1</w:t>
        </w:r>
      </w:hyperlink>
      <w:r>
        <w:rPr>
          <w:lang w:val="fr_FR" w:bidi="fr_FR"/>
        </w:rPr>
        <w:t>)</w:t>
      </w:r>
    </w:p>
    <w:p>
      <w:pPr>
        <w:pStyle w:val="ListNumber"/>
        <w:spacing w:line="240" w:lineRule="auto"/>
        <w:ind w:left="720"/>
      </w:pPr>
      <w:r>
        <w:rPr>
          <w:lang w:val="fr_FR" w:bidi="fr_FR"/>
        </w:rPr>
      </w:r>
      <w:r>
        <w:rPr>
          <w:lang w:val="fr_FR" w:bidi="fr_FR"/>
        </w:rPr>
        <w:t>Quand Jésus est mort sur la croix (</w:t>
      </w:r>
      <w:hyperlink r:id="rId991">
        <w:r>
          <w:rPr>
            <w:lang w:val="fr_FR" w:bidi="fr_FR"/>
          </w:rPr>
          <w:rPr>
            <w:color w:val="0000EE"/>
            <w:u w:val="single"/>
          </w:rPr>
          <w:t>Mt 27.51–54</w:t>
        </w:r>
      </w:hyperlink>
      <w:r>
        <w:rPr>
          <w:lang w:val="fr_FR" w:bidi="fr_FR"/>
        </w:rPr>
        <w:t>)</w:t>
      </w:r>
    </w:p>
    <w:p>
      <w:pPr>
        <w:pStyle w:val="ListNumber"/>
        <w:spacing w:line="240" w:lineRule="auto"/>
        <w:ind w:left="720"/>
      </w:pPr>
      <w:r>
        <w:rPr>
          <w:lang w:val="fr_FR" w:bidi="fr_FR"/>
        </w:rPr>
      </w:r>
      <w:r>
        <w:rPr>
          <w:lang w:val="fr_FR" w:bidi="fr_FR"/>
        </w:rPr>
        <w:t>Quand Jésus est ressuscité des morts (</w:t>
      </w:r>
      <w:hyperlink r:id="rId992">
        <w:r>
          <w:rPr>
            <w:lang w:val="fr_FR" w:bidi="fr_FR"/>
          </w:rPr>
          <w:rPr>
            <w:color w:val="0000EE"/>
            <w:u w:val="single"/>
          </w:rPr>
          <w:t>Mt 28.2</w:t>
        </w:r>
      </w:hyperlink>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hyperlink r:id="rId993">
        <w:r>
          <w:rPr>
            <w:lang w:val="fr_FR" w:bidi="fr_FR"/>
          </w:rPr>
          <w:rPr>
            <w:color w:val="0000EE"/>
            <w:u w:val="single"/>
          </w:rPr>
          <w:t>Ac 16.26</w:t>
        </w:r>
      </w:hyperlink>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30"/>
        </w:numPr>
        <w:spacing w:line="240" w:lineRule="auto"/>
        <w:ind w:left="720"/>
      </w:pPr>
      <w:r>
        <w:rPr>
          <w:lang w:val="fr_FR" w:bidi="fr_FR"/>
        </w:rPr>
      </w:r>
      <w:r>
        <w:rPr>
          <w:lang w:val="fr_FR" w:bidi="fr_FR"/>
        </w:rPr>
        <w:t>Lors du « Jour du Seigneur » (</w:t>
      </w:r>
      <w:hyperlink r:id="rId994">
        <w:r>
          <w:rPr>
            <w:lang w:val="fr_FR" w:bidi="fr_FR"/>
          </w:rPr>
          <w:rPr>
            <w:color w:val="0000EE"/>
            <w:u w:val="single"/>
          </w:rPr>
          <w:t>Za 14.4–5</w:t>
        </w:r>
      </w:hyperlink>
      <w:r>
        <w:rPr>
          <w:lang w:val="fr_FR" w:bidi="fr_FR"/>
        </w:rPr>
        <w:t>)</w:t>
      </w:r>
    </w:p>
    <w:p>
      <w:pPr>
        <w:pStyle w:val="ListNumber"/>
        <w:spacing w:line="240" w:lineRule="auto"/>
        <w:ind w:left="720"/>
      </w:pPr>
      <w:r>
        <w:rPr>
          <w:lang w:val="fr_FR" w:bidi="fr_FR"/>
        </w:rPr>
      </w:r>
      <w:r>
        <w:rPr>
          <w:lang w:val="fr_FR" w:bidi="fr_FR"/>
        </w:rPr>
        <w:t>À la fin de cet âge (</w:t>
      </w:r>
      <w:hyperlink r:id="rId995">
        <w:r>
          <w:rPr>
            <w:lang w:val="fr_FR" w:bidi="fr_FR"/>
          </w:rPr>
          <w:rPr>
            <w:color w:val="0000EE"/>
            <w:u w:val="single"/>
          </w:rPr>
          <w:t>Ap 6.12–17</w:t>
        </w:r>
      </w:hyperlink>
      <w:r>
        <w:rPr>
          <w:lang w:val="fr_FR" w:bidi="fr_FR"/>
        </w:rPr>
        <w:t xml:space="preserve"> ; </w:t>
      </w:r>
      <w:hyperlink r:id="rId400">
        <w:r>
          <w:rPr>
            <w:lang w:val="fr_FR" w:bidi="fr_FR"/>
          </w:rPr>
          <w:rPr>
            <w:color w:val="0000EE"/>
            <w:u w:val="single"/>
          </w:rPr>
          <w:t>11.19</w:t>
        </w:r>
      </w:hyperlink>
      <w:r>
        <w:rPr>
          <w:lang w:val="fr_FR" w:bidi="fr_FR"/>
        </w:rPr>
        <w:t xml:space="preserve"> ; </w:t>
      </w:r>
      <w:hyperlink r:id="rId996">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hyperlink r:id="rId997">
        <w:r>
          <w:rPr>
            <w:lang w:val="fr_FR" w:bidi="fr_FR"/>
          </w:rPr>
          <w:rPr>
            <w:color w:val="0000EE"/>
            <w:u w:val="single"/>
          </w:rPr>
          <w:t>Ps 21.7</w:t>
        </w:r>
      </w:hyperlink>
      <w:r>
        <w:rPr>
          <w:lang w:val="fr_FR" w:bidi="fr_FR"/>
        </w:rPr>
        <w:t xml:space="preserve"> ; </w:t>
      </w:r>
      <w:hyperlink r:id="rId998">
        <w:r>
          <w:rPr>
            <w:lang w:val="fr_FR" w:bidi="fr_FR"/>
          </w:rPr>
          <w:rPr>
            <w:color w:val="0000EE"/>
            <w:u w:val="single"/>
          </w:rPr>
          <w:t>Ac 7.48</w:t>
        </w:r>
      </w:hyperlink>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hyperlink r:id="rId999">
        <w:r>
          <w:rPr>
            <w:lang w:val="fr_FR" w:bidi="fr_FR"/>
          </w:rPr>
          <w:rPr>
            <w:color w:val="0000EE"/>
            <w:u w:val="single"/>
          </w:rPr>
          <w:t>1Ch 27.25</w:t>
        </w:r>
      </w:hyperlink>
      <w:r>
        <w:rPr>
          <w:lang w:val="fr_FR" w:bidi="fr_FR"/>
        </w:rPr>
        <w:t>), et Achija responsable des trésors du temple (</w:t>
      </w:r>
      <w:hyperlink r:id="rId1000">
        <w:r>
          <w:rPr>
            <w:lang w:val="fr_FR" w:bidi="fr_FR"/>
          </w:rPr>
          <w:rPr>
            <w:color w:val="0000EE"/>
            <w:u w:val="single"/>
          </w:rPr>
          <w:t>26.20</w:t>
        </w:r>
      </w:hyperlink>
      <w:r>
        <w:rPr>
          <w:lang w:val="fr_FR" w:bidi="fr_FR"/>
        </w:rPr>
        <w:t>). Le trésor du temple de Salomon était sous la garde de Jehiel (</w:t>
      </w:r>
      <w:hyperlink r:id="rId1001">
        <w:r>
          <w:rPr>
            <w:lang w:val="fr_FR" w:bidi="fr_FR"/>
          </w:rPr>
          <w:rPr>
            <w:color w:val="0000EE"/>
            <w:u w:val="single"/>
          </w:rPr>
          <w:t>29.7–8</w:t>
        </w:r>
      </w:hyperlink>
      <w:r>
        <w:rPr>
          <w:lang w:val="fr_FR" w:bidi="fr_FR"/>
        </w:rPr>
        <w:t>). À l'époque d'Ésaïe, il y avait un trésorier pour la maison nommé Schebna (</w:t>
      </w:r>
      <w:hyperlink r:id="rId1002">
        <w:r>
          <w:rPr>
            <w:lang w:val="fr_FR" w:bidi="fr_FR"/>
          </w:rPr>
          <w:rPr>
            <w:color w:val="0000EE"/>
            <w:u w:val="single"/>
          </w:rPr>
          <w:t>Es 22.15</w:t>
        </w:r>
      </w:hyperlink>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hyperlink r:id="rId1003">
        <w:r>
          <w:rPr>
            <w:lang w:val="fr_FR" w:bidi="fr_FR"/>
          </w:rPr>
          <w:rPr>
            <w:color w:val="0000EE"/>
            <w:u w:val="single"/>
          </w:rPr>
          <w:t>Esd 1.8</w:t>
        </w:r>
      </w:hyperlink>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hyperlink r:id="rId1004">
        <w:r>
          <w:rPr>
            <w:lang w:val="fr_FR" w:bidi="fr_FR"/>
          </w:rPr>
          <w:rPr>
            <w:color w:val="0000EE"/>
            <w:u w:val="single"/>
          </w:rPr>
          <w:t>Esd 7.21–22</w:t>
        </w:r>
      </w:hyperlink>
      <w:r>
        <w:rPr>
          <w:lang w:val="fr_FR" w:bidi="fr_FR"/>
        </w:rPr>
        <w:t>). Néhémie nommera des trésoriers sur les entrepôts pour distribuer des biens (</w:t>
      </w:r>
      <w:hyperlink r:id="rId337">
        <w:r>
          <w:rPr>
            <w:lang w:val="fr_FR" w:bidi="fr_FR"/>
          </w:rPr>
          <w:rPr>
            <w:color w:val="0000EE"/>
            <w:u w:val="single"/>
          </w:rPr>
          <w:t>Né 12.44</w:t>
        </w:r>
      </w:hyperlink>
      <w:r>
        <w:rPr>
          <w:lang w:val="fr_FR" w:bidi="fr_FR"/>
        </w:rPr>
        <w:t xml:space="preserve"> ; </w:t>
      </w:r>
      <w:hyperlink r:id="rId1005">
        <w:r>
          <w:rPr>
            <w:lang w:val="fr_FR" w:bidi="fr_FR"/>
          </w:rPr>
          <w:rPr>
            <w:color w:val="0000EE"/>
            <w:u w:val="single"/>
          </w:rPr>
          <w:t>13.13</w:t>
        </w:r>
      </w:hyperlink>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hyperlink r:id="rId1006">
        <w:r>
          <w:rPr>
            <w:lang w:val="fr_FR" w:bidi="fr_FR"/>
          </w:rPr>
          <w:rPr>
            <w:color w:val="0000EE"/>
            <w:u w:val="single"/>
          </w:rPr>
          <w:t>Ac 8.27</w:t>
        </w:r>
      </w:hyperlink>
      <w:r>
        <w:rPr>
          <w:lang w:val="fr_FR" w:bidi="fr_FR"/>
        </w:rPr>
        <w:t>), et Éraste était le trésorier de la ville de Corinthe (</w:t>
      </w:r>
      <w:hyperlink r:id="rId1007">
        <w:r>
          <w:rPr>
            <w:lang w:val="fr_FR" w:bidi="fr_FR"/>
          </w:rPr>
          <w:rPr>
            <w:color w:val="0000EE"/>
            <w:u w:val="single"/>
          </w:rPr>
          <w:t>Rm 16.23</w:t>
        </w:r>
      </w:hyperlink>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hyperlink r:id="rId1008">
        <w:r>
          <w:rPr>
            <w:lang w:val="fr_FR" w:bidi="fr_FR"/>
          </w:rPr>
          <w:rPr>
            <w:color w:val="0000EE"/>
            <w:u w:val="single"/>
          </w:rPr>
          <w:t>Gn 29.34</w:t>
        </w:r>
      </w:hyperlink>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hyperlink r:id="rId1009">
        <w:r>
          <w:rPr>
            <w:lang w:val="fr_FR" w:bidi="fr_FR"/>
          </w:rPr>
          <w:rPr>
            <w:color w:val="0000EE"/>
            <w:u w:val="single"/>
          </w:rPr>
          <w:t>Nombres 18.2</w:t>
        </w:r>
      </w:hyperlink>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hyperlink r:id="rId1010">
        <w:r>
          <w:rPr>
            <w:lang w:val="fr_FR" w:bidi="fr_FR"/>
          </w:rPr>
          <w:rPr>
            <w:color w:val="0000EE"/>
            <w:u w:val="single"/>
          </w:rPr>
          <w:t>Gn 34.25–29</w:t>
        </w:r>
      </w:hyperlink>
      <w:r>
        <w:rPr>
          <w:lang w:val="fr_FR" w:bidi="fr_FR"/>
        </w:rPr>
        <w:t>). Cet acte provoquera un reproche de leur père Jacob (</w:t>
      </w:r>
      <w:hyperlink r:id="rId1011">
        <w:r>
          <w:rPr>
            <w:lang w:val="fr_FR" w:bidi="fr_FR"/>
          </w:rPr>
          <w:rPr>
            <w:color w:val="0000EE"/>
            <w:u w:val="single"/>
          </w:rPr>
          <w:t>Gn 34.30</w:t>
        </w:r>
      </w:hyperlink>
      <w:r>
        <w:rPr>
          <w:lang w:val="fr_FR" w:bidi="fr_FR"/>
        </w:rPr>
        <w:t>), qui les a également maudits sur son lit de mort, prédisant que leurs descendants seraient dispersés à travers Israël (</w:t>
      </w:r>
      <w:hyperlink r:id="rId1012">
        <w:r>
          <w:rPr>
            <w:lang w:val="fr_FR" w:bidi="fr_FR"/>
          </w:rPr>
          <w:rPr>
            <w:color w:val="0000EE"/>
            <w:u w:val="single"/>
          </w:rPr>
          <w:t>49.5–7</w:t>
        </w:r>
      </w:hyperlink>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hyperlink r:id="rId1013">
        <w:r>
          <w:rPr>
            <w:lang w:val="fr_FR" w:bidi="fr_FR"/>
          </w:rPr>
          <w:rPr>
            <w:color w:val="0000EE"/>
            <w:u w:val="single"/>
          </w:rPr>
          <w:t>Ex 2.1</w:t>
        </w:r>
      </w:hyperlink>
      <w:r>
        <w:rPr>
          <w:lang w:val="fr_FR" w:bidi="fr_FR"/>
        </w:rPr>
        <w:t>). Cependant, cela changera lorsque les Lévites démontreront leur loyauté envers Dieu lors de la rébellion d'Israël avec l'incident du veau d'or (</w:t>
      </w:r>
      <w:hyperlink r:id="rId1014">
        <w:r>
          <w:rPr>
            <w:lang w:val="fr_FR" w:bidi="fr_FR"/>
          </w:rPr>
          <w:rPr>
            <w:color w:val="0000EE"/>
            <w:u w:val="single"/>
          </w:rPr>
          <w:t>Ex 32.25–29</w:t>
        </w:r>
      </w:hyperlink>
      <w:r>
        <w:rPr>
          <w:lang w:val="fr_FR" w:bidi="fr_FR"/>
        </w:rPr>
        <w:t>). En récompense de leur fidélité, Dieu établira une « alliance inviolable » avec Lévi (</w:t>
      </w:r>
      <w:hyperlink r:id="rId1015">
        <w:r>
          <w:rPr>
            <w:lang w:val="fr_FR" w:bidi="fr_FR"/>
          </w:rPr>
          <w:rPr>
            <w:color w:val="0000EE"/>
            <w:u w:val="single"/>
          </w:rPr>
          <w:t>Nb 18.19</w:t>
        </w:r>
      </w:hyperlink>
      <w:r>
        <w:rPr>
          <w:lang w:val="fr_FR" w:bidi="fr_FR"/>
        </w:rPr>
        <w:t>) les mettant à part pour des fonctions sacerdotales (</w:t>
      </w:r>
      <w:hyperlink r:id="rId1016">
        <w:r>
          <w:rPr>
            <w:lang w:val="fr_FR" w:bidi="fr_FR"/>
          </w:rPr>
          <w:rPr>
            <w:color w:val="0000EE"/>
            <w:u w:val="single"/>
          </w:rPr>
          <w:t>Nb 3.11–13</w:t>
        </w:r>
      </w:hyperlink>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hyperlink r:id="rId1017">
        <w:r>
          <w:rPr>
            <w:lang w:val="fr_FR" w:bidi="fr_FR"/>
          </w:rPr>
          <w:rPr>
            <w:color w:val="0000EE"/>
            <w:u w:val="single"/>
          </w:rPr>
          <w:t>Nb 18.20</w:t>
        </w:r>
      </w:hyperlink>
      <w:r>
        <w:rPr>
          <w:lang w:val="fr_FR" w:bidi="fr_FR"/>
        </w:rPr>
        <w:t>). Cependant, ils recevront quarante-huit villes, dont six villes de refuge, dispersées à travers Israël (</w:t>
      </w:r>
      <w:hyperlink r:id="rId1018">
        <w:r>
          <w:rPr>
            <w:lang w:val="fr_FR" w:bidi="fr_FR"/>
          </w:rPr>
          <w:rPr>
            <w:color w:val="0000EE"/>
            <w:u w:val="single"/>
          </w:rPr>
          <w:t>Jos 21.1–42</w:t>
        </w:r>
      </w:hyperlink>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hyperlink r:id="rId1019">
        <w:r>
          <w:rPr>
            <w:lang w:val="fr_FR" w:bidi="fr_FR"/>
          </w:rPr>
          <w:rPr>
            <w:color w:val="0000EE"/>
            <w:u w:val="single"/>
          </w:rPr>
          <w:t>Nb 18.21</w:t>
        </w:r>
      </w:hyperlink>
      <w:r>
        <w:rPr>
          <w:lang w:val="fr_FR" w:bidi="fr_FR"/>
        </w:rPr>
        <w:t>), tout comme la veuve, l'orphelin et l'étranger. Leur subsistance était la responsabilité du peuple de Dieu (</w:t>
      </w:r>
      <w:hyperlink r:id="rId1020">
        <w:r>
          <w:rPr>
            <w:lang w:val="fr_FR" w:bidi="fr_FR"/>
          </w:rPr>
          <w:rPr>
            <w:color w:val="0000EE"/>
            <w:u w:val="single"/>
          </w:rPr>
          <w:t>Dt 14.29</w:t>
        </w:r>
      </w:hyperlink>
      <w:r>
        <w:rPr>
          <w:lang w:val="fr_FR" w:bidi="fr_FR"/>
        </w:rPr>
        <w:t>). Puisqu'ils étaient la tribu de Dieu, Joab ne voudra pas inclure Lévi dans le recensement de David (</w:t>
      </w:r>
      <w:hyperlink r:id="rId1021">
        <w:r>
          <w:rPr>
            <w:lang w:val="fr_FR" w:bidi="fr_FR"/>
          </w:rPr>
          <w:rPr>
            <w:color w:val="0000EE"/>
            <w:u w:val="single"/>
          </w:rPr>
          <w:t>1Ch 21.6</w:t>
        </w:r>
      </w:hyperlink>
      <w:r>
        <w:rPr>
          <w:lang w:val="fr_FR" w:bidi="fr_FR"/>
        </w:rPr>
        <w:t xml:space="preserve"> ; voir </w:t>
      </w:r>
      <w:hyperlink r:id="rId1022">
        <w:r>
          <w:rPr>
            <w:lang w:val="fr_FR" w:bidi="fr_FR"/>
          </w:rPr>
          <w:rPr>
            <w:color w:val="0000EE"/>
            <w:u w:val="single"/>
          </w:rPr>
          <w:t>Nb 1.49</w:t>
        </w:r>
      </w:hyperlink>
      <w:r>
        <w:rPr>
          <w:lang w:val="fr_FR" w:bidi="fr_FR"/>
        </w:rPr>
        <w:t>). Lévi ne participait pas à la guerre, sauf pour des fonctions religieuses (</w:t>
      </w:r>
      <w:hyperlink r:id="rId1023">
        <w:r>
          <w:rPr>
            <w:lang w:val="fr_FR" w:bidi="fr_FR"/>
          </w:rPr>
          <w:rPr>
            <w:color w:val="0000EE"/>
            <w:u w:val="single"/>
          </w:rPr>
          <w:t>2Ch 20.21</w:t>
        </w:r>
      </w:hyperlink>
      <w:r>
        <w:rPr>
          <w:lang w:val="fr_FR" w:bidi="fr_FR"/>
        </w:rPr>
        <w:t>). Ils étaient responsables de la tente de la rencontre (</w:t>
      </w:r>
      <w:hyperlink r:id="rId1024">
        <w:r>
          <w:rPr>
            <w:lang w:val="fr_FR" w:bidi="fr_FR"/>
          </w:rPr>
          <w:rPr>
            <w:color w:val="0000EE"/>
            <w:u w:val="single"/>
          </w:rPr>
          <w:t>Nb 1.50–53</w:t>
        </w:r>
      </w:hyperlink>
      <w:r>
        <w:rPr>
          <w:lang w:val="fr_FR" w:bidi="fr_FR"/>
        </w:rPr>
        <w:t>) et plus tard du temple (</w:t>
      </w:r>
      <w:hyperlink r:id="rId1025">
        <w:r>
          <w:rPr>
            <w:lang w:val="fr_FR" w:bidi="fr_FR"/>
          </w:rPr>
          <w:rPr>
            <w:color w:val="0000EE"/>
            <w:u w:val="single"/>
          </w:rPr>
          <w:t>1Ch 23.25–32</w:t>
        </w:r>
      </w:hyperlink>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hyperlink r:id="rId1026">
        <w:r>
          <w:rPr>
            <w:lang w:val="fr_FR" w:bidi="fr_FR"/>
          </w:rPr>
          <w:rPr>
            <w:color w:val="0000EE"/>
            <w:u w:val="single"/>
          </w:rPr>
          <w:t>Nb 1.50–51</w:t>
        </w:r>
      </w:hyperlink>
      <w:r>
        <w:rPr>
          <w:lang w:val="fr_FR" w:bidi="fr_FR"/>
        </w:rPr>
        <w:t>), ainsi que d'autres tâches. Plus tard, ils serviront comme portiers et musiciens (</w:t>
      </w:r>
      <w:hyperlink r:id="rId1027">
        <w:r>
          <w:rPr>
            <w:lang w:val="fr_FR" w:bidi="fr_FR"/>
          </w:rPr>
          <w:rPr>
            <w:color w:val="0000EE"/>
            <w:u w:val="single"/>
          </w:rPr>
          <w:t>1Ch 16.42</w:t>
        </w:r>
      </w:hyperlink>
      <w:r>
        <w:rPr>
          <w:lang w:val="fr_FR" w:bidi="fr_FR"/>
        </w:rPr>
        <w:t xml:space="preserve">). Les devoirs de Lévi sont énumérés dans </w:t>
      </w:r>
      <w:hyperlink r:id="rId1028">
        <w:r>
          <w:rPr>
            <w:lang w:val="fr_FR" w:bidi="fr_FR"/>
          </w:rPr>
          <w:rPr>
            <w:color w:val="0000EE"/>
            <w:u w:val="single"/>
          </w:rPr>
          <w:t xml:space="preserve">Deutéronome 33.8–11. </w:t>
        </w:r>
      </w:hyperlink>
      <w:r>
        <w:rPr>
          <w:lang w:val="fr_FR" w:bidi="fr_FR"/>
        </w:rPr>
        <w:t>Dans ce texte-là, l'aide religieuse et les conseils sont tout aussi importants que leurs fonctions sacerdotales. Ainsi, il n'est pas surprenant que Josaphat les ait utilisés pour enseigner la loi (</w:t>
      </w:r>
      <w:hyperlink r:id="rId1029">
        <w:r>
          <w:rPr>
            <w:lang w:val="fr_FR" w:bidi="fr_FR"/>
          </w:rPr>
          <w:rPr>
            <w:color w:val="0000EE"/>
            <w:u w:val="single"/>
          </w:rPr>
          <w:t>2Ch 17.7–9</w:t>
        </w:r>
      </w:hyperlink>
      <w:r>
        <w:rPr>
          <w:lang w:val="fr_FR" w:bidi="fr_FR"/>
        </w:rPr>
        <w:t>). Cependant, ils étaient normalement considérés simplement comme des prêtres (</w:t>
      </w:r>
      <w:hyperlink r:id="rId1030">
        <w:r>
          <w:rPr>
            <w:lang w:val="fr_FR" w:bidi="fr_FR"/>
          </w:rPr>
          <w:rPr>
            <w:color w:val="0000EE"/>
            <w:u w:val="single"/>
          </w:rPr>
          <w:t>Jg 17.13</w:t>
        </w:r>
      </w:hyperlink>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hyperlink r:id="rId1031">
        <w:r>
          <w:rPr>
            <w:lang w:val="fr_FR" w:bidi="fr_FR"/>
          </w:rPr>
          <w:rPr>
            <w:color w:val="0000EE"/>
            <w:u w:val="single"/>
          </w:rPr>
          <w:t>Jérémie 33.20–26</w:t>
        </w:r>
      </w:hyperlink>
      <w:r>
        <w:rPr>
          <w:lang w:val="fr_FR" w:bidi="fr_FR"/>
        </w:rPr>
        <w:t xml:space="preserve"> et </w:t>
      </w:r>
      <w:hyperlink r:id="rId1032">
        <w:r>
          <w:rPr>
            <w:lang w:val="fr_FR" w:bidi="fr_FR"/>
          </w:rPr>
          <w:rPr>
            <w:color w:val="0000EE"/>
            <w:u w:val="single"/>
          </w:rPr>
          <w:t>Malachie 3.3–4</w:t>
        </w:r>
      </w:hyperlink>
      <w:r>
        <w:rPr>
          <w:lang w:val="fr_FR" w:bidi="fr_FR"/>
        </w:rPr>
        <w:t>. Après l'exil babylonien, des membres de la tribu de Lévi reviendront à Jérusalem (</w:t>
      </w:r>
      <w:hyperlink r:id="rId1033">
        <w:r>
          <w:rPr>
            <w:lang w:val="fr_FR" w:bidi="fr_FR"/>
          </w:rPr>
          <w:rPr>
            <w:color w:val="0000EE"/>
            <w:u w:val="single"/>
          </w:rPr>
          <w:t>Esd 2.36–42</w:t>
        </w:r>
      </w:hyperlink>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hyperlink r:id="rId1034">
        <w:r>
          <w:rPr>
            <w:lang w:val="fr_FR" w:bidi="fr_FR"/>
          </w:rPr>
          <w:rPr>
            <w:color w:val="0000EE"/>
            <w:u w:val="single"/>
          </w:rPr>
          <w:t>Ac 4.36</w:t>
        </w:r>
      </w:hyperlink>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hyperlink r:id="rId1035">
        <w:r>
          <w:rPr>
            <w:lang w:val="fr_FR" w:bidi="fr_FR"/>
          </w:rPr>
          <w:rPr>
            <w:color w:val="0000EE"/>
            <w:u w:val="single"/>
          </w:rPr>
          <w:t>Jn 16.21</w:t>
        </w:r>
      </w:hyperlink>
      <w:r>
        <w:rPr>
          <w:lang w:val="fr_FR" w:bidi="fr_FR"/>
        </w:rPr>
        <w:t>), des épreuves liées au mariage (</w:t>
      </w:r>
      <w:hyperlink r:id="rId1036">
        <w:r>
          <w:rPr>
            <w:lang w:val="fr_FR" w:bidi="fr_FR"/>
          </w:rPr>
          <w:rPr>
            <w:color w:val="0000EE"/>
            <w:u w:val="single"/>
          </w:rPr>
          <w:t>1Co 7.28</w:t>
        </w:r>
      </w:hyperlink>
      <w:r>
        <w:rPr>
          <w:lang w:val="fr_FR" w:bidi="fr_FR"/>
        </w:rPr>
        <w:t>) ou les afflictions des veuves (</w:t>
      </w:r>
      <w:hyperlink r:id="rId1037">
        <w:r>
          <w:rPr>
            <w:lang w:val="fr_FR" w:bidi="fr_FR"/>
          </w:rPr>
          <w:rPr>
            <w:color w:val="0000EE"/>
            <w:u w:val="single"/>
          </w:rPr>
          <w:t>Jc 1.27</w:t>
        </w:r>
      </w:hyperlink>
      <w:r>
        <w:rPr>
          <w:lang w:val="fr_FR" w:bidi="fr_FR"/>
        </w:rPr>
        <w:t>). Toutes ces épreuves sont des tribulations. Cependant, une catastrophe nationale telle que la famine qui a sévi en Égypte et en Canaan du temps des patriarches, est une grande détresse ou tribulation (</w:t>
      </w:r>
      <w:hyperlink r:id="rId1038">
        <w:r>
          <w:rPr>
            <w:lang w:val="fr_FR" w:bidi="fr_FR"/>
          </w:rPr>
          <w:rPr>
            <w:color w:val="0000EE"/>
            <w:u w:val="single"/>
          </w:rPr>
          <w:t>Ac 7.11</w:t>
        </w:r>
      </w:hyperlink>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hyperlink r:id="rId1039">
        <w:r>
          <w:rPr>
            <w:lang w:val="fr_FR" w:bidi="fr_FR"/>
          </w:rPr>
          <w:rPr>
            <w:color w:val="0000EE"/>
            <w:u w:val="single"/>
          </w:rPr>
          <w:t>Mt 13.21</w:t>
        </w:r>
      </w:hyperlink>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hyperlink r:id="rId1040">
        <w:r>
          <w:rPr>
            <w:lang w:val="fr_FR" w:bidi="fr_FR"/>
          </w:rPr>
          <w:rPr>
            <w:color w:val="0000EE"/>
            <w:u w:val="single"/>
          </w:rPr>
          <w:t>Matthieu 24–25</w:t>
        </w:r>
      </w:hyperlink>
      <w:r>
        <w:rPr>
          <w:lang w:val="fr_FR" w:bidi="fr_FR"/>
        </w:rPr>
        <w:t xml:space="preserve"> ; </w:t>
      </w:r>
      <w:hyperlink r:id="rId1041">
        <w:r>
          <w:rPr>
            <w:lang w:val="fr_FR" w:bidi="fr_FR"/>
          </w:rPr>
          <w:rPr>
            <w:color w:val="0000EE"/>
            <w:u w:val="single"/>
          </w:rPr>
          <w:t>Marc 13</w:t>
        </w:r>
      </w:hyperlink>
      <w:r>
        <w:rPr>
          <w:lang w:val="fr_FR" w:bidi="fr_FR"/>
        </w:rPr>
        <w:t xml:space="preserve"> ; </w:t>
      </w:r>
      <w:hyperlink r:id="rId1042">
        <w:r>
          <w:rPr>
            <w:lang w:val="fr_FR" w:bidi="fr_FR"/>
          </w:rPr>
          <w:rPr>
            <w:color w:val="0000EE"/>
            <w:u w:val="single"/>
          </w:rPr>
          <w:t>Luc 21</w:t>
        </w:r>
      </w:hyperlink>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hyperlink r:id="rId1043">
        <w:r>
          <w:rPr>
            <w:lang w:val="fr_FR" w:bidi="fr_FR"/>
          </w:rPr>
          <w:rPr>
            <w:color w:val="0000EE"/>
            <w:u w:val="single"/>
          </w:rPr>
          <w:t>Mt 24.3</w:t>
        </w:r>
      </w:hyperlink>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hyperlink r:id="rId1044">
        <w:r>
          <w:rPr>
            <w:lang w:val="fr_FR" w:bidi="fr_FR"/>
          </w:rPr>
          <w:rPr>
            <w:color w:val="0000EE"/>
            <w:u w:val="single"/>
          </w:rPr>
          <w:t>Mt 24.9</w:t>
        </w:r>
      </w:hyperlink>
      <w:r>
        <w:rPr>
          <w:lang w:val="fr_FR" w:bidi="fr_FR"/>
        </w:rPr>
        <w:t>). Le contexte de cet enseignement semble indiquer que cette tribulation serait le lot de nombreux chrétiens dans l'Histoire. Toutefois, le fait que Jésus a prédit aux 12 disciples qu'ils subiraient la tribulation (</w:t>
      </w:r>
      <w:hyperlink r:id="rId1045">
        <w:r>
          <w:rPr>
            <w:lang w:val="fr_FR" w:bidi="fr_FR"/>
          </w:rPr>
          <w:rPr>
            <w:color w:val="0000EE"/>
            <w:u w:val="single"/>
          </w:rPr>
          <w:t>Mt 24.8</w:t>
        </w:r>
      </w:hyperlink>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hyperlink r:id="rId1046">
        <w:r>
          <w:rPr>
            <w:lang w:val="fr_FR" w:bidi="fr_FR"/>
          </w:rPr>
          <w:rPr>
            <w:color w:val="0000EE"/>
            <w:u w:val="single"/>
          </w:rPr>
          <w:t>Mt 24.15</w:t>
        </w:r>
      </w:hyperlink>
      <w:hyperlink r:id="rId1040">
        <w:r>
          <w:rPr>
            <w:lang w:val="fr_FR" w:bidi="fr_FR"/>
          </w:rPr>
          <w:rPr>
            <w:color w:val="0000EE"/>
            <w:u w:val="single"/>
          </w:rPr>
          <w:t>–</w:t>
        </w:r>
      </w:hyperlink>
      <w:hyperlink r:id="rId1046">
        <w:r>
          <w:rPr>
            <w:lang w:val="fr_FR" w:bidi="fr_FR"/>
          </w:rPr>
          <w:rPr>
            <w:color w:val="0000EE"/>
            <w:u w:val="single"/>
          </w:rPr>
          <w:t>21</w:t>
        </w:r>
      </w:hyperlink>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hyperlink r:id="rId1047">
        <w:r>
          <w:rPr>
            <w:lang w:val="fr_FR" w:bidi="fr_FR"/>
          </w:rPr>
          <w:rPr>
            <w:color w:val="0000EE"/>
            <w:u w:val="single"/>
          </w:rPr>
          <w:t>24.15</w:t>
        </w:r>
      </w:hyperlink>
      <w:r>
        <w:rPr>
          <w:lang w:val="fr_FR" w:bidi="fr_FR"/>
        </w:rPr>
        <w:t xml:space="preserve">). Le passage parallèle dans </w:t>
      </w:r>
      <w:hyperlink r:id="rId1048">
        <w:r>
          <w:rPr>
            <w:lang w:val="fr_FR" w:bidi="fr_FR"/>
          </w:rPr>
          <w:rPr>
            <w:color w:val="0000EE"/>
            <w:u w:val="single"/>
          </w:rPr>
          <w:t>Luc 21.20</w:t>
        </w:r>
      </w:hyperlink>
      <w:hyperlink r:id="rId1040">
        <w:r>
          <w:rPr>
            <w:lang w:val="fr_FR" w:bidi="fr_FR"/>
          </w:rPr>
          <w:rPr>
            <w:color w:val="0000EE"/>
            <w:u w:val="single"/>
          </w:rPr>
          <w:t>–</w:t>
        </w:r>
      </w:hyperlink>
      <w:hyperlink r:id="rId1048">
        <w:r>
          <w:rPr>
            <w:lang w:val="fr_FR" w:bidi="fr_FR"/>
          </w:rPr>
          <w:rPr>
            <w:color w:val="0000EE"/>
            <w:u w:val="single"/>
          </w:rPr>
          <w:t>24</w:t>
        </w:r>
      </w:hyperlink>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hyperlink r:id="rId1049">
        <w:r>
          <w:rPr>
            <w:lang w:val="fr_FR" w:bidi="fr_FR"/>
          </w:rPr>
          <w:rPr>
            <w:color w:val="0000EE"/>
            <w:u w:val="single"/>
          </w:rPr>
          <w:t>Rm 5.3</w:t>
        </w:r>
      </w:hyperlink>
      <w:hyperlink r:id="rId1040">
        <w:r>
          <w:rPr>
            <w:lang w:val="fr_FR" w:bidi="fr_FR"/>
          </w:rPr>
          <w:rPr>
            <w:color w:val="0000EE"/>
            <w:u w:val="single"/>
          </w:rPr>
          <w:t>–</w:t>
        </w:r>
      </w:hyperlink>
      <w:hyperlink r:id="rId1049">
        <w:r>
          <w:rPr>
            <w:lang w:val="fr_FR" w:bidi="fr_FR"/>
          </w:rPr>
          <w:rPr>
            <w:color w:val="0000EE"/>
            <w:u w:val="single"/>
          </w:rPr>
          <w:t>4</w:t>
        </w:r>
      </w:hyperlink>
      <w:r>
        <w:rPr>
          <w:lang w:val="fr_FR" w:bidi="fr_FR"/>
        </w:rPr>
        <w:t>). Ils doivent supporter la souffrance avec patience, car Dieu réconforte les fidèles dans toutes leurs tribulations (</w:t>
      </w:r>
      <w:hyperlink r:id="rId1050">
        <w:r>
          <w:rPr>
            <w:lang w:val="fr_FR" w:bidi="fr_FR"/>
          </w:rPr>
          <w:rPr>
            <w:color w:val="0000EE"/>
            <w:u w:val="single"/>
          </w:rPr>
          <w:t>Rm 12.12</w:t>
        </w:r>
      </w:hyperlink>
      <w:r>
        <w:rPr>
          <w:lang w:val="fr_FR" w:bidi="fr_FR"/>
        </w:rPr>
        <w:t xml:space="preserve"> ; </w:t>
      </w:r>
      <w:hyperlink r:id="rId1051">
        <w:r>
          <w:rPr>
            <w:lang w:val="fr_FR" w:bidi="fr_FR"/>
          </w:rPr>
          <w:rPr>
            <w:color w:val="0000EE"/>
            <w:u w:val="single"/>
          </w:rPr>
          <w:t>2Co 1.4</w:t>
        </w:r>
      </w:hyperlink>
      <w:r>
        <w:rPr>
          <w:lang w:val="fr_FR" w:bidi="fr_FR"/>
        </w:rPr>
        <w:t>). Ces tribulations produisent un « poids éternel de gloire » qui durera pour l'éternité (</w:t>
      </w:r>
      <w:hyperlink r:id="rId1052">
        <w:r>
          <w:rPr>
            <w:lang w:val="fr_FR" w:bidi="fr_FR"/>
          </w:rPr>
          <w:rPr>
            <w:color w:val="0000EE"/>
            <w:u w:val="single"/>
          </w:rPr>
          <w:t>2Co 4.17</w:t>
        </w:r>
      </w:hyperlink>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hyperlink r:id="rId1053">
        <w:r>
          <w:rPr>
            <w:lang w:val="fr_FR" w:bidi="fr_FR"/>
          </w:rPr>
          <w:rPr>
            <w:color w:val="0000EE"/>
            <w:u w:val="single"/>
          </w:rPr>
          <w:t>Jn 16.33)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hyperlink r:id="rId1054">
        <w:r>
          <w:rPr>
            <w:lang w:val="fr_FR" w:bidi="fr_FR"/>
          </w:rPr>
          <w:rPr>
            <w:color w:val="0000EE"/>
            <w:u w:val="single"/>
          </w:rPr>
          <w:t>Ac 21.31</w:t>
        </w:r>
      </w:hyperlink>
      <w:r>
        <w:rPr>
          <w:lang w:val="fr_FR" w:bidi="fr_FR"/>
        </w:rPr>
        <w:t xml:space="preserve"> ; </w:t>
      </w:r>
      <w:hyperlink r:id="rId1055">
        <w:r>
          <w:rPr>
            <w:lang w:val="fr_FR" w:bidi="fr_FR"/>
          </w:rPr>
          <w:rPr>
            <w:color w:val="0000EE"/>
            <w:u w:val="single"/>
          </w:rPr>
          <w:t>22.24</w:t>
        </w:r>
      </w:hyperlink>
      <w:r>
        <w:rPr>
          <w:lang w:val="fr_FR" w:bidi="fr_FR"/>
        </w:rPr>
        <w:t xml:space="preserve"> ; </w:t>
      </w:r>
      <w:hyperlink r:id="rId1056">
        <w:r>
          <w:rPr>
            <w:lang w:val="fr_FR" w:bidi="fr_FR"/>
          </w:rPr>
          <w:rPr>
            <w:color w:val="0000EE"/>
            <w:u w:val="single"/>
          </w:rPr>
          <w:t>23.10</w:t>
        </w:r>
      </w:hyperlink>
      <w:r>
        <w:rPr>
          <w:lang w:val="fr_FR" w:bidi="fr_FR"/>
        </w:rPr>
        <w:t xml:space="preserve"> ; </w:t>
      </w:r>
      <w:hyperlink r:id="rId1057">
        <w:r>
          <w:rPr>
            <w:lang w:val="fr_FR" w:bidi="fr_FR"/>
          </w:rPr>
          <w:rPr>
            <w:color w:val="0000EE"/>
            <w:u w:val="single"/>
          </w:rPr>
          <w:t>24.22</w:t>
        </w:r>
      </w:hyperlink>
      <w:r>
        <w:rPr>
          <w:lang w:val="fr_FR" w:bidi="fr_FR"/>
        </w:rPr>
        <w:t>). Paul a été placé sous la protection du tribun après son arrestation à Jérusalem (</w:t>
      </w:r>
      <w:hyperlink r:id="rId1058">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hyperlink r:id="rId1059">
        <w:r>
          <w:rPr>
            <w:lang w:val="fr_FR" w:bidi="fr_FR"/>
          </w:rPr>
          <w:rPr>
            <w:color w:val="0000EE"/>
            <w:u w:val="single"/>
          </w:rPr>
          <w:t>Lv 24.10–23</w:t>
        </w:r>
      </w:hyperlink>
      <w:r>
        <w:rPr>
          <w:lang w:val="fr_FR" w:bidi="fr_FR"/>
        </w:rPr>
        <w:t xml:space="preserve"> ; </w:t>
      </w:r>
      <w:hyperlink r:id="rId1060">
        <w:r>
          <w:rPr>
            <w:lang w:val="fr_FR" w:bidi="fr_FR"/>
          </w:rPr>
          <w:rPr>
            <w:color w:val="0000EE"/>
            <w:u w:val="single"/>
          </w:rPr>
          <w:t>Nb 15.32–36</w:t>
        </w:r>
      </w:hyperlink>
      <w:r>
        <w:rPr>
          <w:lang w:val="fr_FR" w:bidi="fr_FR"/>
        </w:rPr>
        <w:t xml:space="preserve"> ; </w:t>
      </w:r>
      <w:hyperlink r:id="rId1061">
        <w:r>
          <w:rPr>
            <w:lang w:val="fr_FR" w:bidi="fr_FR"/>
          </w:rPr>
          <w:rPr>
            <w:color w:val="0000EE"/>
            <w:u w:val="single"/>
          </w:rPr>
          <w:t>27.1–11</w:t>
        </w:r>
      </w:hyperlink>
      <w:r>
        <w:rPr>
          <w:lang w:val="fr_FR" w:bidi="fr_FR"/>
        </w:rPr>
        <w:t>). Lorsque des différends surgissaient entre les dirigeants d'Israël, Dieu intervenait, jugeant directement la partie coupable (</w:t>
      </w:r>
      <w:hyperlink r:id="rId1062">
        <w:r>
          <w:rPr>
            <w:lang w:val="fr_FR" w:bidi="fr_FR"/>
          </w:rPr>
          <w:rPr>
            <w:color w:val="0000EE"/>
            <w:u w:val="single"/>
          </w:rPr>
          <w:t>Nm 16–17</w:t>
        </w:r>
      </w:hyperlink>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hyperlink r:id="rId1063">
        <w:r>
          <w:rPr>
            <w:lang w:val="fr_FR" w:bidi="fr_FR"/>
          </w:rPr>
          <w:rPr>
            <w:color w:val="0000EE"/>
            <w:u w:val="single"/>
          </w:rPr>
          <w:t>Ex 18.13–27</w:t>
        </w:r>
      </w:hyperlink>
      <w:r>
        <w:rPr>
          <w:lang w:val="fr_FR" w:bidi="fr_FR"/>
        </w:rPr>
        <w:t xml:space="preserve">). </w:t>
      </w:r>
      <w:hyperlink r:id="rId1064">
        <w:r>
          <w:rPr>
            <w:lang w:val="fr_FR" w:bidi="fr_FR"/>
          </w:rPr>
          <w:rPr>
            <w:color w:val="0000EE"/>
            <w:u w:val="single"/>
          </w:rPr>
          <w:t>Deutéronome 16.18</w:t>
        </w:r>
      </w:hyperlink>
      <w:r>
        <w:rPr>
          <w:lang w:val="fr_FR" w:bidi="fr_FR"/>
        </w:rPr>
        <w:t xml:space="preserve"> précise que des « juges » soient nommés dans chaque ville ; dans d'autres passages, ceux qui étaient responsables de punir les criminels sont appelés « les anciens » (</w:t>
      </w:r>
      <w:hyperlink r:id="rId1065">
        <w:r>
          <w:rPr>
            <w:lang w:val="fr_FR" w:bidi="fr_FR"/>
          </w:rPr>
          <w:rPr>
            <w:color w:val="0000EE"/>
            <w:u w:val="single"/>
          </w:rPr>
          <w:t>Dt 19.12</w:t>
        </w:r>
      </w:hyperlink>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hyperlink r:id="rId1066">
        <w:r>
          <w:rPr>
            <w:lang w:val="fr_FR" w:bidi="fr_FR"/>
          </w:rPr>
          <w:rPr>
            <w:color w:val="0000EE"/>
            <w:u w:val="single"/>
          </w:rPr>
          <w:t>17.8–12</w:t>
        </w:r>
      </w:hyperlink>
      <w:r>
        <w:rPr>
          <w:lang w:val="fr_FR" w:bidi="fr_FR"/>
        </w:rPr>
        <w:t>). Débora et Samuel étaient tous deux des exemples de tels « juges en Israël ». Samuel a même tenu une cour itinérante dans plusieurs centres différents (</w:t>
      </w:r>
      <w:hyperlink r:id="rId1067">
        <w:r>
          <w:rPr>
            <w:lang w:val="fr_FR" w:bidi="fr_FR"/>
          </w:rPr>
          <w:rPr>
            <w:color w:val="0000EE"/>
            <w:u w:val="single"/>
          </w:rPr>
          <w:t>Jg 4.4–5</w:t>
        </w:r>
      </w:hyperlink>
      <w:r>
        <w:rPr>
          <w:lang w:val="fr_FR" w:bidi="fr_FR"/>
        </w:rPr>
        <w:t xml:space="preserve"> ; </w:t>
      </w:r>
      <w:hyperlink r:id="rId1068">
        <w:r>
          <w:rPr>
            <w:lang w:val="fr_FR" w:bidi="fr_FR"/>
          </w:rPr>
          <w:rPr>
            <w:color w:val="0000EE"/>
            <w:u w:val="single"/>
          </w:rPr>
          <w:t>1S 7.15–17</w:t>
        </w:r>
      </w:hyperlink>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hyperlink r:id="rId1069">
        <w:r>
          <w:rPr>
            <w:lang w:val="fr_FR" w:bidi="fr_FR"/>
          </w:rPr>
          <w:rPr>
            <w:color w:val="0000EE"/>
            <w:u w:val="single"/>
          </w:rPr>
          <w:t>Dt 13</w:t>
        </w:r>
      </w:hyperlink>
      <w:r>
        <w:rPr>
          <w:lang w:val="fr_FR" w:bidi="fr_FR"/>
        </w:rPr>
        <w:t xml:space="preserve"> ; </w:t>
      </w:r>
      <w:hyperlink r:id="rId1070">
        <w:r>
          <w:rPr>
            <w:lang w:val="fr_FR" w:bidi="fr_FR"/>
          </w:rPr>
          <w:rPr>
            <w:color w:val="0000EE"/>
            <w:u w:val="single"/>
          </w:rPr>
          <w:t>17.2–7</w:t>
        </w:r>
      </w:hyperlink>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hyperlink r:id="rId1071">
        <w:r>
          <w:rPr>
            <w:lang w:val="fr_FR" w:bidi="fr_FR"/>
          </w:rPr>
          <w:rPr>
            <w:color w:val="0000EE"/>
            <w:u w:val="single"/>
          </w:rPr>
          <w:t>Nb 35.10–34</w:t>
        </w:r>
      </w:hyperlink>
      <w:r>
        <w:rPr>
          <w:lang w:val="fr_FR" w:bidi="fr_FR"/>
        </w:rPr>
        <w:t xml:space="preserve"> ; </w:t>
      </w:r>
      <w:hyperlink r:id="rId1072">
        <w:r>
          <w:rPr>
            <w:lang w:val="fr_FR" w:bidi="fr_FR"/>
          </w:rPr>
          <w:rPr>
            <w:color w:val="0000EE"/>
            <w:u w:val="single"/>
          </w:rPr>
          <w:t>Dt 19.1–13</w:t>
        </w:r>
      </w:hyperlink>
      <w:r>
        <w:rPr>
          <w:lang w:val="fr_FR" w:bidi="fr_FR"/>
        </w:rPr>
        <w:t>).</w:t>
      </w:r>
    </w:p>
    <w:p>
      <w:pPr/>
      <w:r>
        <w:rPr>
          <w:lang w:val="fr_FR" w:bidi="fr_FR"/>
        </w:rPr>
      </w:r>
      <w:r>
        <w:rPr>
          <w:lang w:val="fr_FR" w:bidi="fr_FR"/>
        </w:rPr>
        <w:t>Les procès se tenaient dans un lieu public, tel que l'espace ouvert près d'une porte de la ville (</w:t>
      </w:r>
      <w:hyperlink r:id="rId1073">
        <w:r>
          <w:rPr>
            <w:lang w:val="fr_FR" w:bidi="fr_FR"/>
          </w:rPr>
          <w:rPr>
            <w:color w:val="0000EE"/>
            <w:u w:val="single"/>
          </w:rPr>
          <w:t>Dt 21.19</w:t>
        </w:r>
      </w:hyperlink>
      <w:r>
        <w:rPr>
          <w:lang w:val="fr_FR" w:bidi="fr_FR"/>
        </w:rPr>
        <w:t>). Pendant le procès, les juges étaient assis, mais les parties au litige et les témoins restaient debout. Au moins deux témoins étaient nécessaires pour donner lieu à condamnation (</w:t>
      </w:r>
      <w:hyperlink r:id="rId201">
        <w:r>
          <w:rPr>
            <w:lang w:val="fr_FR" w:bidi="fr_FR"/>
          </w:rPr>
          <w:rPr>
            <w:color w:val="0000EE"/>
            <w:u w:val="single"/>
          </w:rPr>
          <w:t>19.15</w:t>
        </w:r>
      </w:hyperlink>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hyperlink r:id="rId1074">
        <w:r>
          <w:rPr>
            <w:lang w:val="fr_FR" w:bidi="fr_FR"/>
          </w:rPr>
          <w:rPr>
            <w:color w:val="0000EE"/>
            <w:u w:val="single"/>
          </w:rPr>
          <w:t>Ex 22.8–13</w:t>
        </w:r>
      </w:hyperlink>
      <w:r>
        <w:rPr>
          <w:lang w:val="fr_FR" w:bidi="fr_FR"/>
        </w:rPr>
        <w:t>). Si un mari soupçonnait son épouse d'infidélité mais n'avait aucune preuve, il pouvait exiger qu'elle subisse une épreuve en buvant de l'« eau amère » pour démontrer son innocence (</w:t>
      </w:r>
      <w:hyperlink r:id="rId1075">
        <w:r>
          <w:rPr>
            <w:lang w:val="fr_FR" w:bidi="fr_FR"/>
          </w:rPr>
          <w:rPr>
            <w:color w:val="0000EE"/>
            <w:u w:val="single"/>
          </w:rPr>
          <w:t>Nb 5.6–31</w:t>
        </w:r>
      </w:hyperlink>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hyperlink r:id="rId1076">
        <w:r>
          <w:rPr>
            <w:lang w:val="fr_FR" w:bidi="fr_FR"/>
          </w:rPr>
          <w:rPr>
            <w:color w:val="0000EE"/>
            <w:u w:val="single"/>
          </w:rPr>
          <w:t>Dt 17.7</w:t>
        </w:r>
      </w:hyperlink>
      <w:r>
        <w:rPr>
          <w:lang w:val="fr_FR" w:bidi="fr_FR"/>
        </w:rPr>
        <w:t>). Certains fonctionnaires administratifs pouvaient avoir la tâche de consigner par écrit la décision du tribunal et de veiller à son application (</w:t>
      </w:r>
      <w:hyperlink r:id="rId1064">
        <w:r>
          <w:rPr>
            <w:lang w:val="fr_FR" w:bidi="fr_FR"/>
          </w:rPr>
          <w:rPr>
            <w:color w:val="0000EE"/>
            <w:u w:val="single"/>
          </w:rPr>
          <w:t>16.18</w:t>
        </w:r>
      </w:hyperlink>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hyperlink r:id="rId1077">
        <w:r>
          <w:rPr>
            <w:lang w:val="fr_FR" w:bidi="fr_FR"/>
          </w:rPr>
          <w:rPr>
            <w:color w:val="0000EE"/>
            <w:u w:val="single"/>
          </w:rPr>
          <w:t>1R 3.16–28</w:t>
        </w:r>
      </w:hyperlink>
      <w:r>
        <w:rPr>
          <w:lang w:val="fr_FR" w:bidi="fr_FR"/>
        </w:rPr>
        <w:t>). Les rois, qui avaient tout le pouvoir nécessaire pour faire appliquer leurs décisions, étaient censés utiliser celui-ci pour aider les membres faibles de la société, tels que les orphelins et les veuves (</w:t>
      </w:r>
      <w:hyperlink r:id="rId1078">
        <w:r>
          <w:rPr>
            <w:lang w:val="fr_FR" w:bidi="fr_FR"/>
          </w:rPr>
          <w:rPr>
            <w:color w:val="0000EE"/>
            <w:u w:val="single"/>
          </w:rPr>
          <w:t>Ps 72.12</w:t>
        </w:r>
      </w:hyperlink>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hyperlink r:id="rId1079">
        <w:r>
          <w:rPr>
            <w:lang w:val="fr_FR" w:bidi="fr_FR"/>
          </w:rPr>
          <w:rPr>
            <w:color w:val="0000EE"/>
            <w:u w:val="single"/>
          </w:rPr>
          <w:t>2S 15.1–6</w:t>
        </w:r>
      </w:hyperlink>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hyperlink r:id="rId1080">
        <w:r>
          <w:rPr>
            <w:lang w:val="fr_FR" w:bidi="fr_FR"/>
          </w:rPr>
          <w:rPr>
            <w:color w:val="0000EE"/>
            <w:u w:val="single"/>
          </w:rPr>
          <w:t>1R 21.10</w:t>
        </w:r>
      </w:hyperlink>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hyperlink r:id="rId1081">
        <w:r>
          <w:rPr>
            <w:lang w:val="fr_FR" w:bidi="fr_FR"/>
          </w:rPr>
          <w:rPr>
            <w:color w:val="0000EE"/>
            <w:u w:val="single"/>
          </w:rPr>
          <w:t>11–13</w:t>
        </w:r>
      </w:hyperlink>
      <w:r>
        <w:rPr>
          <w:lang w:val="fr_FR" w:bidi="fr_FR"/>
        </w:rPr>
        <w:t>). Dans d'autres procès, le prophète Jérémie a été accusé d'activités subversives à plus d'une reprise (</w:t>
      </w:r>
      <w:hyperlink r:id="rId1082">
        <w:r>
          <w:rPr>
            <w:lang w:val="fr_FR" w:bidi="fr_FR"/>
          </w:rPr>
          <w:rPr>
            <w:color w:val="0000EE"/>
            <w:u w:val="single"/>
          </w:rPr>
          <w:t>Jr 26</w:t>
        </w:r>
      </w:hyperlink>
      <w:r>
        <w:rPr>
          <w:lang w:val="fr_FR" w:bidi="fr_FR"/>
        </w:rPr>
        <w:t xml:space="preserve"> ; </w:t>
      </w:r>
      <w:hyperlink r:id="rId1083">
        <w:r>
          <w:rPr>
            <w:lang w:val="fr_FR" w:bidi="fr_FR"/>
          </w:rPr>
          <w:rPr>
            <w:color w:val="0000EE"/>
            <w:u w:val="single"/>
          </w:rPr>
          <w:t>37.11–38.28</w:t>
        </w:r>
      </w:hyperlink>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hyperlink r:id="rId1084">
        <w:r>
          <w:rPr>
            <w:lang w:val="fr_FR" w:bidi="fr_FR"/>
          </w:rPr>
          <w:rPr>
            <w:color w:val="0000EE"/>
            <w:u w:val="single"/>
          </w:rPr>
          <w:t>Es 1.2–26</w:t>
        </w:r>
      </w:hyperlink>
      <w:r>
        <w:rPr>
          <w:lang w:val="fr_FR" w:bidi="fr_FR"/>
        </w:rPr>
        <w:t xml:space="preserve"> ; </w:t>
      </w:r>
      <w:hyperlink r:id="rId1085">
        <w:r>
          <w:rPr>
            <w:lang w:val="fr_FR" w:bidi="fr_FR"/>
          </w:rPr>
          <w:rPr>
            <w:color w:val="0000EE"/>
            <w:u w:val="single"/>
          </w:rPr>
          <w:t>43</w:t>
        </w:r>
      </w:hyperlink>
      <w:r>
        <w:rPr>
          <w:lang w:val="fr_FR" w:bidi="fr_FR"/>
        </w:rPr>
        <w:t xml:space="preserve"> ; </w:t>
      </w:r>
      <w:hyperlink r:id="rId1086">
        <w:r>
          <w:rPr>
            <w:lang w:val="fr_FR" w:bidi="fr_FR"/>
          </w:rPr>
          <w:rPr>
            <w:color w:val="0000EE"/>
            <w:u w:val="single"/>
          </w:rPr>
          <w:t>Jr 2.4–37</w:t>
        </w:r>
      </w:hyperlink>
      <w:r>
        <w:rPr>
          <w:lang w:val="fr_FR" w:bidi="fr_FR"/>
        </w:rPr>
        <w:t xml:space="preserve"> ; </w:t>
      </w:r>
      <w:hyperlink r:id="rId1087">
        <w:r>
          <w:rPr>
            <w:lang w:val="fr_FR" w:bidi="fr_FR"/>
          </w:rPr>
          <w:rPr>
            <w:color w:val="0000EE"/>
            <w:u w:val="single"/>
          </w:rPr>
          <w:t>Mi 6</w:t>
        </w:r>
      </w:hyperlink>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hyperlink r:id="rId1088">
        <w:r>
          <w:rPr>
            <w:lang w:val="fr_FR" w:bidi="fr_FR"/>
          </w:rPr>
          <w:rPr>
            <w:color w:val="0000EE"/>
            <w:u w:val="single"/>
          </w:rPr>
          <w:t>Jb 13.23</w:t>
        </w:r>
      </w:hyperlink>
      <w:r>
        <w:rPr>
          <w:lang w:val="fr_FR" w:bidi="fr_FR"/>
        </w:rPr>
        <w:t>). Dieu finit par exaucer la demande de Job et commence alors un long contre-interrogatoire, réduisant finalement Job au silence (</w:t>
      </w:r>
      <w:hyperlink r:id="rId1089">
        <w:r>
          <w:rPr>
            <w:lang w:val="fr_FR" w:bidi="fr_FR"/>
          </w:rPr>
          <w:rPr>
            <w:color w:val="0000EE"/>
            <w:u w:val="single"/>
          </w:rPr>
          <w:t>42.1–6</w:t>
        </w:r>
      </w:hyperlink>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hyperlink r:id="rId1090">
        <w:r>
          <w:rPr>
            <w:lang w:val="fr_FR" w:bidi="fr_FR"/>
          </w:rPr>
          <w:rPr>
            <w:color w:val="0000EE"/>
            <w:u w:val="single"/>
          </w:rPr>
          <w:t>Ac 4</w:t>
        </w:r>
      </w:hyperlink>
      <w:r>
        <w:rPr>
          <w:lang w:val="fr_FR" w:bidi="fr_FR"/>
        </w:rPr>
        <w:t xml:space="preserve">; </w:t>
      </w:r>
      <w:hyperlink r:id="rId1091">
        <w:r>
          <w:rPr>
            <w:lang w:val="fr_FR" w:bidi="fr_FR"/>
          </w:rPr>
          <w:rPr>
            <w:color w:val="0000EE"/>
            <w:u w:val="single"/>
          </w:rPr>
          <w:t>6.12–7.60</w:t>
        </w:r>
      </w:hyperlink>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hyperlink r:id="rId1092">
        <w:r>
          <w:rPr>
            <w:lang w:val="fr_FR" w:bidi="fr_FR"/>
          </w:rPr>
          <w:rPr>
            <w:color w:val="0000EE"/>
            <w:u w:val="single"/>
          </w:rPr>
          <w:t>Jn 18.31</w:t>
        </w:r>
      </w:hyperlink>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hyperlink r:id="rId1093">
        <w:r>
          <w:rPr>
            <w:lang w:val="fr_FR" w:bidi="fr_FR"/>
          </w:rPr>
          <w:rPr>
            <w:color w:val="0000EE"/>
            <w:u w:val="single"/>
          </w:rPr>
          <w:t>Ac 7</w:t>
        </w:r>
      </w:hyperlink>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hyperlink r:id="rId1094">
        <w:r>
          <w:rPr>
            <w:lang w:val="fr_FR" w:bidi="fr_FR"/>
          </w:rPr>
          <w:rPr>
            <w:color w:val="0000EE"/>
            <w:u w:val="single"/>
          </w:rPr>
          <w:t>Lc 23.2</w:t>
        </w:r>
      </w:hyperlink>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hyperlink r:id="rId1095">
        <w:r>
          <w:rPr>
            <w:lang w:val="fr_FR" w:bidi="fr_FR"/>
          </w:rPr>
          <w:rPr>
            <w:color w:val="0000EE"/>
            <w:u w:val="single"/>
          </w:rPr>
          <w:t>Lc 23.16</w:t>
        </w:r>
      </w:hyperlink>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hyperlink r:id="rId1096">
        <w:r>
          <w:rPr>
            <w:lang w:val="fr_FR" w:bidi="fr_FR"/>
          </w:rPr>
          <w:rPr>
            <w:color w:val="0000EE"/>
            <w:u w:val="single"/>
          </w:rPr>
          <w:t>Ac 23</w:t>
        </w:r>
      </w:hyperlink>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hyperlink r:id="rId1097">
        <w:r>
          <w:rPr>
            <w:lang w:val="fr_FR" w:bidi="fr_FR"/>
          </w:rPr>
          <w:rPr>
            <w:color w:val="0000EE"/>
            <w:u w:val="single"/>
          </w:rPr>
          <w:t>Ac 25.1–20</w:t>
        </w:r>
      </w:hyperlink>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hyperlink r:id="rId1098">
        <w:r>
          <w:rPr>
            <w:lang w:val="fr_FR" w:bidi="fr_FR"/>
          </w:rPr>
          <w:rPr>
            <w:color w:val="0000EE"/>
            <w:u w:val="single"/>
          </w:rPr>
          <w:t>Ac 16.37</w:t>
        </w:r>
      </w:hyperlink>
      <w:r>
        <w:rPr>
          <w:lang w:val="fr_FR" w:bidi="fr_FR"/>
        </w:rPr>
        <w:t xml:space="preserve"> ; </w:t>
      </w:r>
      <w:hyperlink r:id="rId1099">
        <w:r>
          <w:rPr>
            <w:lang w:val="fr_FR" w:bidi="fr_FR"/>
          </w:rPr>
          <w:rPr>
            <w:color w:val="0000EE"/>
            <w:u w:val="single"/>
          </w:rPr>
          <w:t>22.24–29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hyperlink r:id="rId1100">
        <w:r>
          <w:rPr>
            <w:lang w:val="fr_FR" w:bidi="fr_FR"/>
          </w:rPr>
          <w:rPr>
            <w:color w:val="0000EE"/>
            <w:u w:val="single"/>
          </w:rPr>
          <w:t>Ac 16.9</w:t>
        </w:r>
      </w:hyperlink>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hyperlink r:id="rId1101">
        <w:r>
          <w:rPr>
            <w:lang w:val="fr_FR" w:bidi="fr_FR"/>
          </w:rPr>
          <w:rPr>
            <w:color w:val="0000EE"/>
            <w:u w:val="single"/>
          </w:rPr>
          <w:t>Ac 16.6</w:t>
        </w:r>
      </w:hyperlink>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hyperlink r:id="rId1102">
        <w:r>
          <w:rPr>
            <w:lang w:val="fr_FR" w:bidi="fr_FR"/>
          </w:rPr>
          <w:rPr>
            <w:color w:val="0000EE"/>
            <w:u w:val="single"/>
          </w:rPr>
          <w:t>11</w:t>
        </w:r>
      </w:hyperlink>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hyperlink r:id="rId1103">
        <w:r>
          <w:rPr>
            <w:lang w:val="fr_FR" w:bidi="fr_FR"/>
          </w:rPr>
          <w:rPr>
            <w:color w:val="0000EE"/>
            <w:u w:val="single"/>
          </w:rPr>
          <w:t>2Co 2.12</w:t>
        </w:r>
      </w:hyperlink>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hyperlink r:id="rId1104">
        <w:r>
          <w:rPr>
            <w:lang w:val="fr_FR" w:bidi="fr_FR"/>
          </w:rPr>
          <w:rPr>
            <w:color w:val="0000EE"/>
            <w:u w:val="single"/>
          </w:rPr>
          <w:t>Ac 20.6–12</w:t>
        </w:r>
      </w:hyperlink>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hyperlink r:id="rId1105">
        <w:r>
          <w:rPr>
            <w:lang w:val="fr_FR" w:bidi="fr_FR"/>
          </w:rPr>
          <w:rPr>
            <w:color w:val="0000EE"/>
            <w:u w:val="single"/>
          </w:rPr>
          <w:t>2Tm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hyperlink r:id="rId1106">
        <w:r>
          <w:rPr>
            <w:lang w:val="fr_FR" w:bidi="fr_FR"/>
          </w:rPr>
          <w:rPr>
            <w:color w:val="0000EE"/>
            <w:u w:val="single"/>
          </w:rPr>
          <w:t>Actes 20.15</w:t>
        </w:r>
      </w:hyperlink>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hyperlink r:id="rId1107">
        <w:r>
          <w:rPr>
            <w:lang w:val="fr_FR" w:bidi="fr_FR"/>
          </w:rPr>
          <w:rPr>
            <w:color w:val="0000EE"/>
            <w:u w:val="single"/>
          </w:rPr>
          <w:t>Ac 28.15</w:t>
        </w:r>
      </w:hyperlink>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hyperlink r:id="rId1108">
        <w:r>
          <w:rPr>
            <w:lang w:val="fr_FR" w:bidi="fr_FR"/>
          </w:rPr>
          <w:rPr>
            <w:color w:val="0000EE"/>
            <w:u w:val="single"/>
          </w:rPr>
          <w:t>Lv 23.23–25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hyperlink r:id="rId1109">
        <w:r>
          <w:rPr>
            <w:lang w:val="fr_FR" w:bidi="fr_FR"/>
          </w:rPr>
          <w:rPr>
            <w:color w:val="0000EE"/>
            <w:u w:val="single"/>
          </w:rPr>
          <w:t>Gn 41.40</w:t>
        </w:r>
      </w:hyperlink>
      <w:r>
        <w:rPr>
          <w:lang w:val="fr_FR" w:bidi="fr_FR"/>
        </w:rPr>
        <w:t>). L'établissement de David comme roi d'Israël équivalait à l'établissement du trône de David (</w:t>
      </w:r>
      <w:hyperlink r:id="rId1110">
        <w:r>
          <w:rPr>
            <w:lang w:val="fr_FR" w:bidi="fr_FR"/>
          </w:rPr>
          <w:rPr>
            <w:color w:val="0000EE"/>
            <w:u w:val="single"/>
          </w:rPr>
          <w:t>2S 3.10</w:t>
        </w:r>
      </w:hyperlink>
      <w:r>
        <w:rPr>
          <w:lang w:val="fr_FR" w:bidi="fr_FR"/>
        </w:rPr>
        <w:t>). Occuper le trône indiquait la succession à la royauté (</w:t>
      </w:r>
      <w:hyperlink r:id="rId1111">
        <w:r>
          <w:rPr>
            <w:lang w:val="fr_FR" w:bidi="fr_FR"/>
          </w:rPr>
          <w:rPr>
            <w:color w:val="0000EE"/>
            <w:u w:val="single"/>
          </w:rPr>
          <w:t>1R 1.46</w:t>
        </w:r>
      </w:hyperlink>
      <w:r>
        <w:rPr>
          <w:lang w:val="fr_FR" w:bidi="fr_FR"/>
        </w:rPr>
        <w:t>).</w:t>
      </w:r>
    </w:p>
    <w:p>
      <w:pPr/>
      <w:r>
        <w:rPr>
          <w:lang w:val="fr_FR" w:bidi="fr_FR"/>
        </w:rPr>
      </w:r>
      <w:r>
        <w:rPr>
          <w:lang w:val="fr_FR" w:bidi="fr_FR"/>
        </w:rPr>
        <w:t>Un seul trône est décrit en détail dans l'Ancien Testament : celui de Salomon (</w:t>
      </w:r>
      <w:hyperlink r:id="rId1112">
        <w:r>
          <w:rPr>
            <w:lang w:val="fr_FR" w:bidi="fr_FR"/>
          </w:rPr>
          <w:rPr>
            <w:color w:val="0000EE"/>
            <w:u w:val="single"/>
          </w:rPr>
          <w:t>1R 10.18–20</w:t>
        </w:r>
      </w:hyperlink>
      <w:r>
        <w:rPr>
          <w:lang w:val="fr_FR" w:bidi="fr_FR"/>
        </w:rPr>
        <w:t xml:space="preserve"> ; </w:t>
      </w:r>
      <w:hyperlink r:id="rId1113">
        <w:r>
          <w:rPr>
            <w:lang w:val="fr_FR" w:bidi="fr_FR"/>
          </w:rPr>
          <w:rPr>
            <w:color w:val="0000EE"/>
            <w:u w:val="single"/>
          </w:rPr>
          <w:t>2Ch 9.17–19</w:t>
        </w:r>
      </w:hyperlink>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hyperlink r:id="rId1114">
        <w:r>
          <w:rPr>
            <w:lang w:val="fr_FR" w:bidi="fr_FR"/>
          </w:rPr>
          <w:rPr>
            <w:color w:val="0000EE"/>
            <w:u w:val="single"/>
          </w:rPr>
          <w:t>Es 66.1</w:t>
        </w:r>
      </w:hyperlink>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hyperlink r:id="rId1115">
        <w:r>
          <w:rPr>
            <w:lang w:val="fr_FR" w:bidi="fr_FR"/>
          </w:rPr>
          <w:rPr>
            <w:color w:val="0000EE"/>
            <w:u w:val="single"/>
          </w:rPr>
          <w:t>1S 4.13, 18</w:t>
        </w:r>
      </w:hyperlink>
      <w:r>
        <w:rPr>
          <w:lang w:val="fr_FR" w:bidi="fr_FR"/>
        </w:rPr>
        <w:t>)</w:t>
      </w:r>
    </w:p>
    <w:p>
      <w:pPr>
        <w:pStyle w:val="ListBullet"/>
        <w:spacing w:line="240" w:lineRule="auto"/>
        <w:ind w:left="720"/>
      </w:pPr>
      <w:r>
        <w:rPr>
          <w:lang w:val="fr_FR" w:bidi="fr_FR"/>
        </w:rPr>
      </w:r>
      <w:r>
        <w:rPr>
          <w:lang w:val="fr_FR" w:bidi="fr_FR"/>
        </w:rPr>
        <w:t>Un dirigeant (</w:t>
      </w:r>
      <w:hyperlink r:id="rId1116">
        <w:r>
          <w:rPr>
            <w:lang w:val="fr_FR" w:bidi="fr_FR"/>
          </w:rPr>
          <w:rPr>
            <w:color w:val="0000EE"/>
            <w:u w:val="single"/>
          </w:rPr>
          <w:t>Ps 94.20</w:t>
        </w:r>
      </w:hyperlink>
      <w:r>
        <w:rPr>
          <w:lang w:val="fr_FR" w:bidi="fr_FR"/>
        </w:rPr>
        <w:t>)</w:t>
      </w:r>
    </w:p>
    <w:p>
      <w:pPr>
        <w:pStyle w:val="ListBullet"/>
        <w:spacing w:line="240" w:lineRule="auto"/>
        <w:ind w:left="720"/>
      </w:pPr>
      <w:r>
        <w:rPr>
          <w:lang w:val="fr_FR" w:bidi="fr_FR"/>
        </w:rPr>
      </w:r>
      <w:r>
        <w:rPr>
          <w:lang w:val="fr_FR" w:bidi="fr_FR"/>
        </w:rPr>
        <w:t>Un officier militaire (</w:t>
      </w:r>
      <w:hyperlink r:id="rId1117">
        <w:r>
          <w:rPr>
            <w:lang w:val="fr_FR" w:bidi="fr_FR"/>
          </w:rPr>
          <w:rPr>
            <w:color w:val="0000EE"/>
            <w:u w:val="single"/>
          </w:rPr>
          <w:t>Jr 1.15</w:t>
        </w:r>
      </w:hyperlink>
      <w:r>
        <w:rPr>
          <w:lang w:val="fr_FR" w:bidi="fr_FR"/>
        </w:rPr>
        <w:t>)</w:t>
      </w:r>
    </w:p>
    <w:p>
      <w:pPr>
        <w:pStyle w:val="ListBullet"/>
        <w:spacing w:line="240" w:lineRule="auto"/>
        <w:ind w:left="720"/>
      </w:pPr>
      <w:r>
        <w:rPr>
          <w:lang w:val="fr_FR" w:bidi="fr_FR"/>
        </w:rPr>
      </w:r>
      <w:r>
        <w:rPr>
          <w:lang w:val="fr_FR" w:bidi="fr_FR"/>
        </w:rPr>
        <w:t>Un invité privilégié (</w:t>
      </w:r>
      <w:hyperlink r:id="rId1118">
        <w:r>
          <w:rPr>
            <w:lang w:val="fr_FR" w:bidi="fr_FR"/>
          </w:rPr>
          <w:rPr>
            <w:color w:val="0000EE"/>
            <w:u w:val="single"/>
          </w:rPr>
          <w:t>2R 4.10</w:t>
        </w:r>
      </w:hyperlink>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hyperlink r:id="rId1119">
        <w:r>
          <w:rPr>
            <w:lang w:val="fr_FR" w:bidi="fr_FR"/>
          </w:rPr>
          <w:rPr>
            <w:color w:val="0000EE"/>
            <w:u w:val="single"/>
          </w:rPr>
          <w:t>Ex 11.5</w:t>
        </w:r>
      </w:hyperlink>
      <w:r>
        <w:rPr>
          <w:lang w:val="fr_FR" w:bidi="fr_FR"/>
        </w:rPr>
        <w:t xml:space="preserve"> ; </w:t>
      </w:r>
      <w:hyperlink r:id="rId1120">
        <w:r>
          <w:rPr>
            <w:lang w:val="fr_FR" w:bidi="fr_FR"/>
          </w:rPr>
          <w:rPr>
            <w:color w:val="0000EE"/>
            <w:u w:val="single"/>
          </w:rPr>
          <w:t>Jr 43.10</w:t>
        </w:r>
      </w:hyperlink>
      <w:r>
        <w:rPr>
          <w:lang w:val="fr_FR" w:bidi="fr_FR"/>
        </w:rPr>
        <w:t xml:space="preserve"> ; </w:t>
      </w:r>
      <w:hyperlink r:id="rId1121">
        <w:r>
          <w:rPr>
            <w:lang w:val="fr_FR" w:bidi="fr_FR"/>
          </w:rPr>
          <w:rPr>
            <w:color w:val="0000EE"/>
            <w:u w:val="single"/>
          </w:rPr>
          <w:t>Jon 3.6</w:t>
        </w:r>
      </w:hyperlink>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hyperlink r:id="rId1114">
        <w:r>
          <w:rPr>
            <w:lang w:val="fr_FR" w:bidi="fr_FR"/>
          </w:rPr>
          <w:rPr>
            <w:color w:val="0000EE"/>
            <w:u w:val="single"/>
          </w:rPr>
          <w:t>Es 66.1</w:t>
        </w:r>
      </w:hyperlink>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hyperlink r:id="rId1122">
        <w:r>
          <w:rPr>
            <w:lang w:val="fr_FR" w:bidi="fr_FR"/>
          </w:rPr>
          <w:rPr>
            <w:color w:val="0000EE"/>
            <w:u w:val="single"/>
          </w:rPr>
          <w:t>1R 22.19</w:t>
        </w:r>
      </w:hyperlink>
      <w:r>
        <w:rPr>
          <w:lang w:val="fr_FR" w:bidi="fr_FR"/>
        </w:rPr>
        <w:t>).</w:t>
      </w:r>
    </w:p>
    <w:p>
      <w:pPr>
        <w:pStyle w:val="ListBullet"/>
        <w:spacing w:line="240" w:lineRule="auto"/>
        <w:ind w:left="720"/>
      </w:pPr>
      <w:r>
        <w:rPr>
          <w:lang w:val="fr_FR" w:bidi="fr_FR"/>
        </w:rPr>
      </w:r>
      <w:r>
        <w:rPr>
          <w:lang w:val="fr_FR" w:bidi="fr_FR"/>
        </w:rPr>
        <w:t>Ésaïe (</w:t>
      </w:r>
      <w:hyperlink r:id="rId1123">
        <w:r>
          <w:rPr>
            <w:lang w:val="fr_FR" w:bidi="fr_FR"/>
          </w:rPr>
          <w:rPr>
            <w:color w:val="0000EE"/>
            <w:u w:val="single"/>
          </w:rPr>
          <w:t>Es 6.1–3</w:t>
        </w:r>
      </w:hyperlink>
      <w:r>
        <w:rPr>
          <w:lang w:val="fr_FR" w:bidi="fr_FR"/>
        </w:rPr>
        <w:t>).</w:t>
      </w:r>
    </w:p>
    <w:p>
      <w:pPr>
        <w:pStyle w:val="ListBullet"/>
        <w:spacing w:line="240" w:lineRule="auto"/>
        <w:ind w:left="720"/>
      </w:pPr>
      <w:r>
        <w:rPr>
          <w:lang w:val="fr_FR" w:bidi="fr_FR"/>
        </w:rPr>
      </w:r>
      <w:r>
        <w:rPr>
          <w:lang w:val="fr_FR" w:bidi="fr_FR"/>
        </w:rPr>
        <w:t>Ézéchiel (</w:t>
      </w:r>
      <w:hyperlink r:id="rId1124">
        <w:r>
          <w:rPr>
            <w:lang w:val="fr_FR" w:bidi="fr_FR"/>
          </w:rPr>
          <w:rPr>
            <w:color w:val="0000EE"/>
            <w:u w:val="single"/>
          </w:rPr>
          <w:t>Ez 1.4–28</w:t>
        </w:r>
      </w:hyperlink>
      <w:r>
        <w:rPr>
          <w:lang w:val="fr_FR" w:bidi="fr_FR"/>
        </w:rPr>
        <w:t xml:space="preserve"> ; </w:t>
      </w:r>
      <w:hyperlink r:id="rId1125">
        <w:r>
          <w:rPr>
            <w:lang w:val="fr_FR" w:bidi="fr_FR"/>
          </w:rPr>
          <w:rPr>
            <w:color w:val="0000EE"/>
            <w:u w:val="single"/>
          </w:rPr>
          <w:t>10.1</w:t>
        </w:r>
      </w:hyperlink>
      <w:r>
        <w:rPr>
          <w:lang w:val="fr_FR" w:bidi="fr_FR"/>
        </w:rPr>
        <w:t>).</w:t>
      </w:r>
    </w:p>
    <w:p>
      <w:pPr>
        <w:pStyle w:val="ListBullet"/>
        <w:spacing w:line="240" w:lineRule="auto"/>
        <w:ind w:left="720"/>
      </w:pPr>
      <w:r>
        <w:rPr>
          <w:lang w:val="fr_FR" w:bidi="fr_FR"/>
        </w:rPr>
      </w:r>
      <w:r>
        <w:rPr>
          <w:lang w:val="fr_FR" w:bidi="fr_FR"/>
        </w:rPr>
        <w:t>Daniel (</w:t>
      </w:r>
      <w:hyperlink r:id="rId1126">
        <w:r>
          <w:rPr>
            <w:lang w:val="fr_FR" w:bidi="fr_FR"/>
          </w:rPr>
          <w:rPr>
            <w:color w:val="0000EE"/>
            <w:u w:val="single"/>
          </w:rPr>
          <w:t>Dn 7.9–10</w:t>
        </w:r>
      </w:hyperlink>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hyperlink r:id="rId1127">
        <w:r>
          <w:rPr>
            <w:lang w:val="fr_FR" w:bidi="fr_FR"/>
          </w:rPr>
          <w:rPr>
            <w:color w:val="0000EE"/>
            <w:u w:val="single"/>
          </w:rPr>
          <w:t>Apocalypse 4</w:t>
        </w:r>
      </w:hyperlink>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hyperlink r:id="rId1128">
        <w:r>
          <w:rPr>
            <w:lang w:val="fr_FR" w:bidi="fr_FR"/>
          </w:rPr>
          <w:rPr>
            <w:color w:val="0000EE"/>
            <w:u w:val="single"/>
          </w:rPr>
          <w:t>Ps 11.4</w:t>
        </w:r>
      </w:hyperlink>
      <w:r>
        <w:rPr>
          <w:lang w:val="fr_FR" w:bidi="fr_FR"/>
        </w:rPr>
        <w:t xml:space="preserve"> ; </w:t>
      </w:r>
      <w:hyperlink r:id="rId1129">
        <w:r>
          <w:rPr>
            <w:lang w:val="fr_FR" w:bidi="fr_FR"/>
          </w:rPr>
          <w:rPr>
            <w:color w:val="0000EE"/>
            <w:u w:val="single"/>
          </w:rPr>
          <w:t>Mt 5.34</w:t>
        </w:r>
      </w:hyperlink>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hyperlink r:id="rId1130">
        <w:r>
          <w:rPr>
            <w:lang w:val="fr_FR" w:bidi="fr_FR"/>
          </w:rPr>
          <w:rPr>
            <w:color w:val="0000EE"/>
            <w:u w:val="single"/>
          </w:rPr>
          <w:t>Jr 3.17</w:t>
        </w:r>
      </w:hyperlink>
      <w:r>
        <w:rPr>
          <w:lang w:val="fr_FR" w:bidi="fr_FR"/>
        </w:rPr>
        <w:t>)</w:t>
      </w:r>
    </w:p>
    <w:p>
      <w:pPr>
        <w:pStyle w:val="ListBullet"/>
        <w:spacing w:line="240" w:lineRule="auto"/>
        <w:ind w:left="720"/>
      </w:pPr>
      <w:r>
        <w:rPr>
          <w:lang w:val="fr_FR" w:bidi="fr_FR"/>
        </w:rPr>
      </w:r>
      <w:r>
        <w:rPr>
          <w:lang w:val="fr_FR" w:bidi="fr_FR"/>
        </w:rPr>
        <w:t>Le temple (</w:t>
      </w:r>
      <w:hyperlink r:id="rId1131">
        <w:r>
          <w:rPr>
            <w:lang w:val="fr_FR" w:bidi="fr_FR"/>
          </w:rPr>
          <w:rPr>
            <w:color w:val="0000EE"/>
            <w:u w:val="single"/>
          </w:rPr>
          <w:t>Ez 43.6–7</w:t>
        </w:r>
      </w:hyperlink>
      <w:r>
        <w:rPr>
          <w:lang w:val="fr_FR" w:bidi="fr_FR"/>
        </w:rPr>
        <w:t>)</w:t>
      </w:r>
    </w:p>
    <w:p>
      <w:pPr>
        <w:pStyle w:val="ListBullet"/>
        <w:spacing w:line="240" w:lineRule="auto"/>
        <w:ind w:left="720"/>
      </w:pPr>
      <w:r>
        <w:rPr>
          <w:lang w:val="fr_FR" w:bidi="fr_FR"/>
        </w:rPr>
      </w:r>
      <w:r>
        <w:rPr>
          <w:lang w:val="fr_FR" w:bidi="fr_FR"/>
        </w:rPr>
        <w:t>Israël (</w:t>
      </w:r>
      <w:hyperlink r:id="rId1132">
        <w:r>
          <w:rPr>
            <w:lang w:val="fr_FR" w:bidi="fr_FR"/>
          </w:rPr>
          <w:rPr>
            <w:color w:val="0000EE"/>
            <w:u w:val="single"/>
          </w:rPr>
          <w:t>Jr 14.21</w:t>
        </w:r>
      </w:hyperlink>
      <w:r>
        <w:rPr>
          <w:lang w:val="fr_FR" w:bidi="fr_FR"/>
        </w:rPr>
        <w:t>)</w:t>
      </w:r>
    </w:p>
    <w:p>
      <w:pPr/>
      <w:r>
        <w:rPr>
          <w:lang w:val="fr_FR" w:bidi="fr_FR"/>
        </w:rPr>
      </w:r>
      <w:r>
        <w:rPr>
          <w:lang w:val="fr_FR" w:bidi="fr_FR"/>
        </w:rPr>
        <w:t>Le concept du trône de Christ est rare dans l'Ancien Testament (</w:t>
      </w:r>
      <w:hyperlink r:id="rId1133">
        <w:r>
          <w:rPr>
            <w:lang w:val="fr_FR" w:bidi="fr_FR"/>
          </w:rPr>
          <w:rPr>
            <w:color w:val="0000EE"/>
            <w:u w:val="single"/>
          </w:rPr>
          <w:t>Es 9.7</w:t>
        </w:r>
      </w:hyperlink>
      <w:r>
        <w:rPr>
          <w:lang w:val="fr_FR" w:bidi="fr_FR"/>
        </w:rPr>
        <w:t xml:space="preserve"> ; </w:t>
      </w:r>
      <w:hyperlink r:id="rId1134">
        <w:r>
          <w:rPr>
            <w:lang w:val="fr_FR" w:bidi="fr_FR"/>
          </w:rPr>
          <w:rPr>
            <w:color w:val="0000EE"/>
            <w:u w:val="single"/>
          </w:rPr>
          <w:t>Jr 17.25</w:t>
        </w:r>
      </w:hyperlink>
      <w:r>
        <w:rPr>
          <w:lang w:val="fr_FR" w:bidi="fr_FR"/>
        </w:rPr>
        <w:t>) mais courant dans le Nouveau Testament (</w:t>
      </w:r>
      <w:hyperlink r:id="rId1135">
        <w:r>
          <w:rPr>
            <w:lang w:val="fr_FR" w:bidi="fr_FR"/>
          </w:rPr>
          <w:rPr>
            <w:color w:val="0000EE"/>
            <w:u w:val="single"/>
          </w:rPr>
          <w:t>Lc 1.32</w:t>
        </w:r>
      </w:hyperlink>
      <w:r>
        <w:rPr>
          <w:lang w:val="fr_FR" w:bidi="fr_FR"/>
        </w:rPr>
        <w:t xml:space="preserve"> ; </w:t>
      </w:r>
      <w:hyperlink r:id="rId1136">
        <w:r>
          <w:rPr>
            <w:lang w:val="fr_FR" w:bidi="fr_FR"/>
          </w:rPr>
          <w:rPr>
            <w:color w:val="0000EE"/>
            <w:u w:val="single"/>
          </w:rPr>
          <w:t>Ac 2.30</w:t>
        </w:r>
      </w:hyperlink>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hyperlink r:id="rId1137">
        <w:r>
          <w:rPr>
            <w:lang w:val="fr_FR" w:bidi="fr_FR"/>
          </w:rPr>
          <w:rPr>
            <w:color w:val="0000EE"/>
            <w:u w:val="single"/>
          </w:rPr>
          <w:t>Gn 18.25</w:t>
        </w:r>
      </w:hyperlink>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hyperlink r:id="rId1138">
        <w:r>
          <w:rPr>
            <w:lang w:val="fr_FR" w:bidi="fr_FR"/>
          </w:rPr>
          <w:rPr>
            <w:color w:val="0000EE"/>
            <w:u w:val="single"/>
          </w:rPr>
          <w:t>Jg 11.27</w:t>
        </w:r>
      </w:hyperlink>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hyperlink r:id="rId1139">
        <w:r>
          <w:rPr>
            <w:lang w:val="fr_FR" w:bidi="fr_FR"/>
          </w:rPr>
          <w:rPr>
            <w:color w:val="0000EE"/>
            <w:u w:val="single"/>
          </w:rPr>
          <w:t>Psaume 9.4</w:t>
        </w:r>
      </w:hyperlink>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hyperlink r:id="rId1140">
        <w:r>
          <w:rPr>
            <w:lang w:val="fr_FR" w:bidi="fr_FR"/>
          </w:rPr>
          <w:rPr>
            <w:color w:val="0000EE"/>
            <w:u w:val="single"/>
          </w:rPr>
          <w:t>Psaume 9.7–8</w:t>
        </w:r>
      </w:hyperlink>
      <w:r>
        <w:rPr>
          <w:lang w:val="fr_FR" w:bidi="fr_FR"/>
        </w:rPr>
        <w:t>). Ésaïe décrit un temps futur où Dieu jugera les nations (</w:t>
      </w:r>
      <w:hyperlink r:id="rId1141">
        <w:r>
          <w:rPr>
            <w:lang w:val="fr_FR" w:bidi="fr_FR"/>
          </w:rPr>
          <w:rPr>
            <w:color w:val="0000EE"/>
            <w:u w:val="single"/>
          </w:rPr>
          <w:t>Es 2.4</w:t>
        </w:r>
      </w:hyperlink>
      <w:r>
        <w:rPr>
          <w:lang w:val="fr_FR" w:bidi="fr_FR"/>
        </w:rPr>
        <w:t>). Joël a également parlé de Dieu en tant que Juge des nations (</w:t>
      </w:r>
      <w:hyperlink r:id="rId1142">
        <w:r>
          <w:rPr>
            <w:lang w:val="fr_FR" w:bidi="fr_FR"/>
          </w:rPr>
          <w:rPr>
            <w:color w:val="0000EE"/>
            <w:u w:val="single"/>
          </w:rPr>
          <w:t>Jl 3.12</w:t>
        </w:r>
      </w:hyperlink>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hyperlink r:id="rId1143">
        <w:r>
          <w:rPr>
            <w:lang w:val="fr_FR" w:bidi="fr_FR"/>
          </w:rPr>
          <w:rPr>
            <w:color w:val="0000EE"/>
            <w:u w:val="single"/>
          </w:rPr>
          <w:t>Mt 27.19</w:t>
        </w:r>
      </w:hyperlink>
      <w:r>
        <w:rPr>
          <w:lang w:val="fr_FR" w:bidi="fr_FR"/>
        </w:rPr>
        <w:t xml:space="preserve"> ; voir </w:t>
      </w:r>
      <w:hyperlink r:id="rId1144">
        <w:r>
          <w:rPr>
            <w:lang w:val="fr_FR" w:bidi="fr_FR"/>
          </w:rPr>
          <w:rPr>
            <w:color w:val="0000EE"/>
            <w:u w:val="single"/>
          </w:rPr>
          <w:t>Jn 19.13</w:t>
        </w:r>
      </w:hyperlink>
      <w:r>
        <w:rPr>
          <w:lang w:val="fr_FR" w:bidi="fr_FR"/>
        </w:rPr>
        <w:t xml:space="preserve"> ; </w:t>
      </w:r>
      <w:hyperlink r:id="rId1145">
        <w:r>
          <w:rPr>
            <w:lang w:val="fr_FR" w:bidi="fr_FR"/>
          </w:rPr>
          <w:rPr>
            <w:color w:val="0000EE"/>
            <w:u w:val="single"/>
          </w:rPr>
          <w:t>Ac 18.12, 16–17</w:t>
        </w:r>
      </w:hyperlink>
      <w:r>
        <w:rPr>
          <w:lang w:val="fr_FR" w:bidi="fr_FR"/>
        </w:rPr>
        <w:t xml:space="preserve"> ; </w:t>
      </w:r>
      <w:hyperlink r:id="rId1146">
        <w:r>
          <w:rPr>
            <w:lang w:val="fr_FR" w:bidi="fr_FR"/>
          </w:rPr>
          <w:rPr>
            <w:color w:val="0000EE"/>
            <w:u w:val="single"/>
          </w:rPr>
          <w:t>25.6, 10, 17</w:t>
        </w:r>
      </w:hyperlink>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hyperlink r:id="rId1147">
        <w:r>
          <w:rPr>
            <w:lang w:val="fr_FR" w:bidi="fr_FR"/>
          </w:rPr>
          <w:rPr>
            <w:color w:val="0000EE"/>
            <w:u w:val="single"/>
          </w:rPr>
          <w:t>Romains 14.10</w:t>
        </w:r>
      </w:hyperlink>
      <w:r>
        <w:rPr>
          <w:lang w:val="fr_FR" w:bidi="fr_FR"/>
        </w:rPr>
        <w:t xml:space="preserve"> et </w:t>
      </w:r>
      <w:hyperlink r:id="rId1148">
        <w:r>
          <w:rPr>
            <w:lang w:val="fr_FR" w:bidi="fr_FR"/>
          </w:rPr>
          <w:rPr>
            <w:color w:val="0000EE"/>
            <w:u w:val="single"/>
          </w:rPr>
          <w:t>2 Corinthiens 5.10</w:t>
        </w:r>
      </w:hyperlink>
      <w:r>
        <w:rPr>
          <w:lang w:val="fr_FR" w:bidi="fr_FR"/>
        </w:rPr>
        <w:t xml:space="preserve">. Dans </w:t>
      </w:r>
      <w:hyperlink r:id="rId1147">
        <w:r>
          <w:rPr>
            <w:lang w:val="fr_FR" w:bidi="fr_FR"/>
          </w:rPr>
          <w:rPr>
            <w:color w:val="0000EE"/>
            <w:u w:val="single"/>
          </w:rPr>
          <w:t>Romains 14.10</w:t>
        </w:r>
      </w:hyperlink>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hyperlink r:id="rId1149">
        <w:r>
          <w:rPr>
            <w:lang w:val="fr_FR" w:bidi="fr_FR"/>
          </w:rPr>
          <w:rPr>
            <w:color w:val="0000EE"/>
            <w:u w:val="single"/>
          </w:rPr>
          <w:t>2 Corinthiens 5</w:t>
        </w:r>
      </w:hyperlink>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hyperlink r:id="rId766">
        <w:r>
          <w:rPr>
            <w:lang w:val="fr_FR" w:bidi="fr_FR"/>
          </w:rPr>
          <w:rPr>
            <w:color w:val="0000EE"/>
            <w:u w:val="single"/>
          </w:rPr>
          <w:t>Ac 20.4</w:t>
        </w:r>
      </w:hyperlink>
      <w:r>
        <w:rPr>
          <w:lang w:val="fr_FR" w:bidi="fr_FR"/>
        </w:rPr>
        <w:t>). Certains Juifs avaient vu Trophime l'Éphésien avec Paul à Jérusalem. Ils ont présumé que c'est Paul qui l'avait amené dans le temple. Comme Trophime n'était pas juif, ils l'ont accusé de profaner le temple (</w:t>
      </w:r>
      <w:hyperlink r:id="rId1150">
        <w:r>
          <w:rPr>
            <w:lang w:val="fr_FR" w:bidi="fr_FR"/>
          </w:rPr>
          <w:rPr>
            <w:color w:val="0000EE"/>
            <w:u w:val="single"/>
          </w:rPr>
          <w:t>21.28–29</w:t>
        </w:r>
      </w:hyperlink>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hyperlink r:id="rId1151">
        <w:r>
          <w:rPr>
            <w:lang w:val="fr_FR" w:bidi="fr_FR"/>
          </w:rPr>
          <w:rPr>
            <w:color w:val="0000EE"/>
            <w:u w:val="single"/>
          </w:rPr>
          <w:t>2Co 8.16–24</w:t>
        </w:r>
      </w:hyperlink>
      <w:r>
        <w:rPr>
          <w:lang w:val="fr_FR" w:bidi="fr_FR"/>
        </w:rPr>
        <w:t xml:space="preserve">). Selon </w:t>
      </w:r>
      <w:hyperlink r:id="rId1152">
        <w:r>
          <w:rPr>
            <w:lang w:val="fr_FR" w:bidi="fr_FR"/>
          </w:rPr>
          <w:rPr>
            <w:color w:val="0000EE"/>
            <w:u w:val="single"/>
          </w:rPr>
          <w:t>2 Timothée 4.20</w:t>
        </w:r>
      </w:hyperlink>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Tsaanannim</w:t>
      </w:r>
      <w:r>
        <w:rPr>
          <w:lang w:val="fr_FR" w:bidi="fr_FR"/>
        </w:rPr>
      </w:r>
    </w:p>
    <w:p>
      <w:pPr/>
      <w:r>
        <w:rPr>
          <w:lang w:val="fr_FR" w:bidi="fr_FR"/>
        </w:rPr>
      </w:r>
      <w:r>
        <w:rPr>
          <w:lang w:val="fr_FR" w:bidi="fr_FR"/>
        </w:rPr>
        <w:t xml:space="preserve">L'un des marqueurs de la frontière de Nephthalin listé entre Héleph et </w:t>
      </w:r>
      <w:r>
        <w:rPr>
          <w:lang w:val="fr_FR" w:bidi="fr_FR"/>
        </w:rPr>
        <w:t>Adami-Nékeb</w:t>
      </w:r>
      <w:r>
        <w:rPr>
          <w:lang w:val="fr_FR" w:bidi="fr_FR"/>
        </w:rPr>
        <w:t xml:space="preserve"> (</w:t>
      </w:r>
      <w:hyperlink r:id="rId1153">
        <w:r>
          <w:rPr>
            <w:lang w:val="fr_FR" w:bidi="fr_FR"/>
          </w:rPr>
          <w:rPr>
            <w:color w:val="0000EE"/>
            <w:u w:val="single"/>
          </w:rPr>
          <w:t>Jos 19.33</w:t>
        </w:r>
      </w:hyperlink>
      <w:r>
        <w:rPr>
          <w:lang w:val="fr_FR" w:bidi="fr_FR"/>
        </w:rPr>
        <w:t xml:space="preserve">). </w:t>
      </w:r>
      <w:hyperlink r:id="rId1154">
        <w:r>
          <w:rPr>
            <w:lang w:val="fr_FR" w:bidi="fr_FR"/>
          </w:rPr>
          <w:rPr>
            <w:color w:val="0000EE"/>
            <w:u w:val="single"/>
          </w:rPr>
          <w:t>Juges 4.11</w:t>
        </w:r>
      </w:hyperlink>
      <w:r>
        <w:rPr>
          <w:lang w:val="fr_FR" w:bidi="fr_FR"/>
        </w:rPr>
        <w:t xml:space="preserve"> le situe près de Kédesch. Sisera s'y réfugiera dans la tente d'Héber le Kénien et sera tué par Jaël (v. </w:t>
      </w:r>
      <w:hyperlink r:id="rId1155">
        <w:r>
          <w:rPr>
            <w:lang w:val="fr_FR" w:bidi="fr_FR"/>
          </w:rPr>
          <w:rPr>
            <w:color w:val="0000EE"/>
            <w:u w:val="single"/>
          </w:rPr>
          <w:t>11–21</w:t>
        </w:r>
      </w:hyperlink>
      <w:r>
        <w:rPr>
          <w:lang w:val="fr_FR" w:bidi="fr_FR"/>
        </w:rPr>
        <w:t>). Bien que l'emplacement précis ne soit pas connu, c'était à l'ouest du lac el-Huleh (Merom moderne) dans une région qui était probablement marécageuse dans les temps anciens. Étant donné que de nombreux chênes se trouvent dans la région, le texte fait probablement référence à un térébinthe mis de côté comme chêne sacré.</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Nom commun de l'Ancien Testament signifiant « juste ».</w:t>
      </w:r>
    </w:p>
    <w:p>
      <w:pPr/>
      <w:r>
        <w:rPr>
          <w:lang w:val="fr_FR" w:bidi="fr_FR"/>
        </w:rPr>
      </w:r>
      <w:r>
        <w:rPr>
          <w:lang w:val="fr_FR" w:bidi="fr_FR"/>
        </w:rPr>
        <w:t>1. Le prêtre de David, probablement le plus célèbre et influent des grands prêtres d'Israël à part Aaron. Il apparaît pour la première fois lors de la révolte d'Absalom, lorsque lui et son collègue prêtre Abiathar ont montré leur loyauté envers David en venant à lui avec l'arche, entièrement prêts à partager son exil (</w:t>
      </w:r>
      <w:hyperlink r:id="rId1156">
        <w:r>
          <w:rPr>
            <w:lang w:val="fr_FR" w:bidi="fr_FR"/>
          </w:rPr>
          <w:rPr>
            <w:color w:val="0000EE"/>
            <w:u w:val="single"/>
          </w:rPr>
          <w:t>2S 15.24–29</w:t>
        </w:r>
      </w:hyperlink>
      <w:r>
        <w:rPr>
          <w:lang w:val="fr_FR" w:bidi="fr_FR"/>
        </w:rPr>
        <w:t>). David refusera leur offre et les renverra à Jérusalem pour agir dans ses intérêts.</w:t>
      </w:r>
    </w:p>
    <w:p>
      <w:pPr/>
      <w:r>
        <w:rPr>
          <w:lang w:val="fr_FR" w:bidi="fr_FR"/>
        </w:rPr>
      </w:r>
      <w:r>
        <w:rPr>
          <w:lang w:val="fr_FR" w:bidi="fr_FR"/>
        </w:rPr>
        <w:t xml:space="preserve">Dans </w:t>
      </w:r>
      <w:hyperlink r:id="rId1157">
        <w:r>
          <w:rPr>
            <w:lang w:val="fr_FR" w:bidi="fr_FR"/>
          </w:rPr>
          <w:rPr>
            <w:color w:val="0000EE"/>
            <w:u w:val="single"/>
          </w:rPr>
          <w:t>2 Samuel 8.17</w:t>
        </w:r>
      </w:hyperlink>
      <w:r>
        <w:rPr>
          <w:lang w:val="fr_FR" w:bidi="fr_FR"/>
        </w:rPr>
        <w:t xml:space="preserve">, Tsadok est mentionné comme le fils d'Achithub, qui est noté dans </w:t>
      </w:r>
      <w:hyperlink r:id="rId1158">
        <w:r>
          <w:rPr>
            <w:lang w:val="fr_FR" w:bidi="fr_FR"/>
          </w:rPr>
          <w:rPr>
            <w:color w:val="0000EE"/>
            <w:u w:val="single"/>
          </w:rPr>
          <w:t>1 Samuel 14.3</w:t>
        </w:r>
      </w:hyperlink>
      <w:r>
        <w:rPr>
          <w:lang w:val="fr_FR" w:bidi="fr_FR"/>
        </w:rPr>
        <w:t xml:space="preserve"> comme le petit-fils d'Éli. Dans les généalogies des Chroniques, la descendance de Tsadok à travers Achithub est retracée jusqu'à Éléazar, le fils aîné d'Aaron (</w:t>
      </w:r>
      <w:hyperlink r:id="rId1159">
        <w:r>
          <w:rPr>
            <w:lang w:val="fr_FR" w:bidi="fr_FR"/>
          </w:rPr>
          <w:rPr>
            <w:color w:val="0000EE"/>
            <w:u w:val="single"/>
          </w:rPr>
          <w:t>1Ch 6.1–8, 50–53</w:t>
        </w:r>
      </w:hyperlink>
      <w:r>
        <w:rPr>
          <w:lang w:val="fr_FR" w:bidi="fr_FR"/>
        </w:rPr>
        <w:t xml:space="preserve"> ; </w:t>
      </w:r>
      <w:hyperlink r:id="rId1160">
        <w:r>
          <w:rPr>
            <w:lang w:val="fr_FR" w:bidi="fr_FR"/>
          </w:rPr>
          <w:rPr>
            <w:color w:val="0000EE"/>
            <w:u w:val="single"/>
          </w:rPr>
          <w:t>Esd 7.2–5</w:t>
        </w:r>
      </w:hyperlink>
      <w:r>
        <w:rPr>
          <w:lang w:val="fr_FR" w:bidi="fr_FR"/>
        </w:rPr>
        <w:t>), mais sans référence à Éli. Un léger problème émerge du fait que Tsadok remplace Abiathar, un descendant d'Éli, qui a été banni. Cela est considéré comme l'accomplissement d'une prophétie antérieure selon laquelle le mandat de la fonction de grand prêtre par la famille d'Éli serait rompu en faveur d'une branche différente de la famille d'Aaron (</w:t>
      </w:r>
      <w:hyperlink r:id="rId1161">
        <w:r>
          <w:rPr>
            <w:lang w:val="fr_FR" w:bidi="fr_FR"/>
          </w:rPr>
          <w:rPr>
            <w:color w:val="0000EE"/>
            <w:u w:val="single"/>
          </w:rPr>
          <w:t>1S 2.30–36</w:t>
        </w:r>
      </w:hyperlink>
      <w:r>
        <w:rPr>
          <w:lang w:val="fr_FR" w:bidi="fr_FR"/>
        </w:rPr>
        <w:t xml:space="preserve"> ; </w:t>
      </w:r>
      <w:hyperlink r:id="rId1162">
        <w:r>
          <w:rPr>
            <w:lang w:val="fr_FR" w:bidi="fr_FR"/>
          </w:rPr>
          <w:rPr>
            <w:color w:val="0000EE"/>
            <w:u w:val="single"/>
          </w:rPr>
          <w:t>1R 2.26–27</w:t>
        </w:r>
      </w:hyperlink>
      <w:r>
        <w:rPr>
          <w:lang w:val="fr_FR" w:bidi="fr_FR"/>
        </w:rPr>
        <w:t>).</w:t>
      </w:r>
    </w:p>
    <w:p>
      <w:pPr/>
      <w:r>
        <w:rPr>
          <w:lang w:val="fr_FR" w:bidi="fr_FR"/>
        </w:rPr>
      </w:r>
      <w:r>
        <w:rPr>
          <w:lang w:val="fr_FR" w:bidi="fr_FR"/>
        </w:rPr>
        <w:t>Dans les deux résumés des officiers de la cour de David (</w:t>
      </w:r>
      <w:hyperlink r:id="rId1157">
        <w:r>
          <w:rPr>
            <w:lang w:val="fr_FR" w:bidi="fr_FR"/>
          </w:rPr>
          <w:rPr>
            <w:color w:val="0000EE"/>
            <w:u w:val="single"/>
          </w:rPr>
          <w:t>2S 8.17</w:t>
        </w:r>
      </w:hyperlink>
      <w:r>
        <w:rPr>
          <w:lang w:val="fr_FR" w:bidi="fr_FR"/>
        </w:rPr>
        <w:t xml:space="preserve"> ; </w:t>
      </w:r>
      <w:hyperlink r:id="rId1163">
        <w:r>
          <w:rPr>
            <w:lang w:val="fr_FR" w:bidi="fr_FR"/>
          </w:rPr>
          <w:rPr>
            <w:color w:val="0000EE"/>
            <w:u w:val="single"/>
          </w:rPr>
          <w:t>20.25</w:t>
        </w:r>
      </w:hyperlink>
      <w:r>
        <w:rPr>
          <w:lang w:val="fr_FR" w:bidi="fr_FR"/>
        </w:rPr>
        <w:t>), Tsadok est mentionné comme l'un des deux principaux prêtres de David, une fonction occupée pendant la dernière partie du règne de David. Lorsque David était près de la mort, une lutte de pouvoir pour le trône sera provoquée par Adonija, le plus vieux fils survivant de David. Avec le soutien de Joab, le commandant de l'armée, et du prêtre Abiathar, l'ami de longue date de David, Adonija se déclarera roi (</w:t>
      </w:r>
      <w:hyperlink r:id="rId1164">
        <w:r>
          <w:rPr>
            <w:lang w:val="fr_FR" w:bidi="fr_FR"/>
          </w:rPr>
          <w:rPr>
            <w:color w:val="0000EE"/>
            <w:u w:val="single"/>
          </w:rPr>
          <w:t>1R 1.5–10</w:t>
        </w:r>
      </w:hyperlink>
      <w:r>
        <w:rPr>
          <w:lang w:val="fr_FR" w:bidi="fr_FR"/>
        </w:rPr>
        <w:t>). Nathan le prophète interviendra rapidement avec Bath-Schéba en tant que défenseur de Salomon. Tsadok et Benaja, le capitaine des troupes mercenaires, soutenaient Salomon. La cause d'Adonija était désespérée une fois que David avait indiqué son approbation des plans de Nathan. Par conséquent, Abiathar, discrédité, sera banni (</w:t>
      </w:r>
      <w:hyperlink r:id="rId1162">
        <w:r>
          <w:rPr>
            <w:lang w:val="fr_FR" w:bidi="fr_FR"/>
          </w:rPr>
          <w:rPr>
            <w:color w:val="0000EE"/>
            <w:u w:val="single"/>
          </w:rPr>
          <w:t>2.26–27</w:t>
        </w:r>
      </w:hyperlink>
      <w:r>
        <w:rPr>
          <w:lang w:val="fr_FR" w:bidi="fr_FR"/>
        </w:rPr>
        <w:t>), laissant le fidèle Tsadok comme prêtre en chef de Salomon (</w:t>
      </w:r>
      <w:hyperlink r:id="rId1165">
        <w:r>
          <w:rPr>
            <w:lang w:val="fr_FR" w:bidi="fr_FR"/>
          </w:rPr>
          <w:rPr>
            <w:color w:val="0000EE"/>
            <w:u w:val="single"/>
          </w:rPr>
          <w:t>2.35</w:t>
        </w:r>
      </w:hyperlink>
      <w:r>
        <w:rPr>
          <w:lang w:val="fr_FR" w:bidi="fr_FR"/>
        </w:rPr>
        <w:t xml:space="preserve"> ; </w:t>
      </w:r>
      <w:hyperlink r:id="rId1166">
        <w:r>
          <w:rPr>
            <w:lang w:val="fr_FR" w:bidi="fr_FR"/>
          </w:rPr>
          <w:rPr>
            <w:color w:val="0000EE"/>
            <w:u w:val="single"/>
          </w:rPr>
          <w:t>4.4</w:t>
        </w:r>
      </w:hyperlink>
      <w:r>
        <w:rPr>
          <w:lang w:val="fr_FR" w:bidi="fr_FR"/>
        </w:rPr>
        <w:t>).</w:t>
      </w:r>
    </w:p>
    <w:p>
      <w:pPr/>
      <w:r>
        <w:rPr>
          <w:lang w:val="fr_FR" w:bidi="fr_FR"/>
        </w:rPr>
      </w:r>
      <w:r>
        <w:rPr>
          <w:lang w:val="fr_FR" w:bidi="fr_FR"/>
        </w:rPr>
        <w:t>Dans les siècles qui suivront, les descendants de Tsadok préserveront cette hégémonie et, à mesure que le prestige de Jérusalem augmentait, leur statut aussi. Azaria, le grand prêtre sous le règne d'Ézéchias, était un Tsadokite (</w:t>
      </w:r>
      <w:hyperlink r:id="rId1167">
        <w:r>
          <w:rPr>
            <w:lang w:val="fr_FR" w:bidi="fr_FR"/>
          </w:rPr>
          <w:rPr>
            <w:color w:val="0000EE"/>
            <w:u w:val="single"/>
          </w:rPr>
          <w:t>2Ch 31.10</w:t>
        </w:r>
      </w:hyperlink>
      <w:r>
        <w:rPr>
          <w:lang w:val="fr_FR" w:bidi="fr_FR"/>
        </w:rPr>
        <w:t>). Ézéchiel restreindra les principales fonctions sacerdotales aux « fils de Tsadok », rétrogradant les Lévites en général au rang de « gardiens du temple » en raison de leur apostasie pendant la monarchie (</w:t>
      </w:r>
      <w:hyperlink r:id="rId1168">
        <w:r>
          <w:rPr>
            <w:lang w:val="fr_FR" w:bidi="fr_FR"/>
          </w:rPr>
          <w:rPr>
            <w:color w:val="0000EE"/>
            <w:u w:val="single"/>
          </w:rPr>
          <w:t>Ez 44.10–16</w:t>
        </w:r>
      </w:hyperlink>
      <w:r>
        <w:rPr>
          <w:lang w:val="fr_FR" w:bidi="fr_FR"/>
        </w:rPr>
        <w:t>). Lorsque les Juifs sont passés sous la domination séleucide au début du 2e siècle av. J.‑C., le grand sacerdoce, considéré comme une nomination politique, sera retiré aux Tsadokites. Les éléments conservateurs, cependant, comme les membres de l'alliance de Qumran, continueront à espérer sa restauration.</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2. Beau-père d'Ozias et grand-père de Jotham, rois de Juda (</w:t>
      </w:r>
      <w:hyperlink r:id="rId1169">
        <w:r>
          <w:rPr>
            <w:lang w:val="fr_FR" w:bidi="fr_FR"/>
          </w:rPr>
          <w:rPr>
            <w:color w:val="0000EE"/>
            <w:u w:val="single"/>
          </w:rPr>
          <w:t>2R 15.32–33</w:t>
        </w:r>
      </w:hyperlink>
      <w:r>
        <w:rPr>
          <w:lang w:val="fr_FR" w:bidi="fr_FR"/>
        </w:rPr>
        <w:t xml:space="preserve"> ; </w:t>
      </w:r>
      <w:hyperlink r:id="rId1170">
        <w:r>
          <w:rPr>
            <w:lang w:val="fr_FR" w:bidi="fr_FR"/>
          </w:rPr>
          <w:rPr>
            <w:color w:val="0000EE"/>
            <w:u w:val="single"/>
          </w:rPr>
          <w:t>2Ch 27.1</w:t>
        </w:r>
      </w:hyperlink>
      <w:r>
        <w:rPr>
          <w:lang w:val="fr_FR" w:bidi="fr_FR"/>
        </w:rPr>
        <w:t>).</w:t>
      </w:r>
    </w:p>
    <w:p>
      <w:pPr/>
      <w:r>
        <w:rPr>
          <w:lang w:val="fr_FR" w:bidi="fr_FR"/>
        </w:rPr>
      </w:r>
      <w:r>
        <w:rPr>
          <w:lang w:val="fr_FR" w:bidi="fr_FR"/>
        </w:rPr>
        <w:t>3. Descendant de Tsadok, prêtre de David (</w:t>
      </w:r>
      <w:hyperlink r:id="rId1171">
        <w:r>
          <w:rPr>
            <w:lang w:val="fr_FR" w:bidi="fr_FR"/>
          </w:rPr>
          <w:rPr>
            <w:color w:val="0000EE"/>
            <w:u w:val="single"/>
          </w:rPr>
          <w:t>1Ch 6.12</w:t>
        </w:r>
      </w:hyperlink>
      <w:r>
        <w:rPr>
          <w:lang w:val="fr_FR" w:bidi="fr_FR"/>
        </w:rPr>
        <w:t xml:space="preserve"> ; </w:t>
      </w:r>
      <w:hyperlink r:id="rId1172">
        <w:r>
          <w:rPr>
            <w:lang w:val="fr_FR" w:bidi="fr_FR"/>
          </w:rPr>
          <w:rPr>
            <w:color w:val="0000EE"/>
            <w:u w:val="single"/>
          </w:rPr>
          <w:t>9.11</w:t>
        </w:r>
      </w:hyperlink>
      <w:r>
        <w:rPr>
          <w:lang w:val="fr_FR" w:bidi="fr_FR"/>
        </w:rPr>
        <w:t xml:space="preserve"> ; </w:t>
      </w:r>
      <w:hyperlink r:id="rId1173">
        <w:r>
          <w:rPr>
            <w:lang w:val="fr_FR" w:bidi="fr_FR"/>
          </w:rPr>
          <w:rPr>
            <w:color w:val="0000EE"/>
            <w:u w:val="single"/>
          </w:rPr>
          <w:t>Ne 11.11</w:t>
        </w:r>
      </w:hyperlink>
      <w:r>
        <w:rPr>
          <w:lang w:val="fr_FR" w:bidi="fr_FR"/>
        </w:rPr>
        <w:t>).</w:t>
      </w:r>
    </w:p>
    <w:p>
      <w:pPr/>
      <w:r>
        <w:rPr>
          <w:lang w:val="fr_FR" w:bidi="fr_FR"/>
        </w:rPr>
      </w:r>
      <w:r>
        <w:rPr>
          <w:lang w:val="fr_FR" w:bidi="fr_FR"/>
        </w:rPr>
        <w:t>4. Jeune homme d'un courage exceptionnel, chef d'un contingent qui rejoindra David à Hébron contre Saül (</w:t>
      </w:r>
      <w:hyperlink r:id="rId1174">
        <w:r>
          <w:rPr>
            <w:lang w:val="fr_FR" w:bidi="fr_FR"/>
          </w:rPr>
          <w:rPr>
            <w:color w:val="0000EE"/>
            <w:u w:val="single"/>
          </w:rPr>
          <w:t>1Ch 12.28</w:t>
        </w:r>
      </w:hyperlink>
      <w:r>
        <w:rPr>
          <w:lang w:val="fr_FR" w:bidi="fr_FR"/>
        </w:rPr>
        <w:t>).</w:t>
      </w:r>
    </w:p>
    <w:p>
      <w:pPr/>
      <w:r>
        <w:rPr>
          <w:lang w:val="fr_FR" w:bidi="fr_FR"/>
        </w:rPr>
      </w:r>
      <w:r>
        <w:rPr>
          <w:lang w:val="fr_FR" w:bidi="fr_FR"/>
        </w:rPr>
        <w:t>5. Fils de Baana, qui aidera à réparer le mur de Jérusalem à l'époque de Néhémie (</w:t>
      </w:r>
      <w:hyperlink r:id="rId1175">
        <w:r>
          <w:rPr>
            <w:lang w:val="fr_FR" w:bidi="fr_FR"/>
          </w:rPr>
          <w:rPr>
            <w:color w:val="0000EE"/>
            <w:u w:val="single"/>
          </w:rPr>
          <w:t>Né 3.4</w:t>
        </w:r>
      </w:hyperlink>
      <w:r>
        <w:rPr>
          <w:lang w:val="fr_FR" w:bidi="fr_FR"/>
        </w:rPr>
        <w:t>).</w:t>
      </w:r>
    </w:p>
    <w:p>
      <w:pPr/>
      <w:r>
        <w:rPr>
          <w:lang w:val="fr_FR" w:bidi="fr_FR"/>
        </w:rPr>
      </w:r>
      <w:r>
        <w:rPr>
          <w:lang w:val="fr_FR" w:bidi="fr_FR"/>
        </w:rPr>
        <w:t>6. Fils d'Immer, qui a également participé aux opérations de reconstruction de Néhémie (</w:t>
      </w:r>
      <w:hyperlink r:id="rId1176">
        <w:r>
          <w:rPr>
            <w:lang w:val="fr_FR" w:bidi="fr_FR"/>
          </w:rPr>
          <w:rPr>
            <w:color w:val="0000EE"/>
            <w:u w:val="single"/>
          </w:rPr>
          <w:t>Né 3.29</w:t>
        </w:r>
      </w:hyperlink>
      <w:r>
        <w:rPr>
          <w:lang w:val="fr_FR" w:bidi="fr_FR"/>
        </w:rPr>
        <w:t>).</w:t>
      </w:r>
    </w:p>
    <w:p>
      <w:pPr/>
      <w:r>
        <w:rPr>
          <w:lang w:val="fr_FR" w:bidi="fr_FR"/>
        </w:rPr>
      </w:r>
      <w:r>
        <w:rPr>
          <w:lang w:val="fr_FR" w:bidi="fr_FR"/>
        </w:rPr>
        <w:t>7. Signataire de l'alliance de Néhémie (</w:t>
      </w:r>
      <w:hyperlink r:id="rId1177">
        <w:r>
          <w:rPr>
            <w:lang w:val="fr_FR" w:bidi="fr_FR"/>
          </w:rPr>
          <w:rPr>
            <w:color w:val="0000EE"/>
            <w:u w:val="single"/>
          </w:rPr>
          <w:t>Né 10.21</w:t>
        </w:r>
      </w:hyperlink>
      <w:r>
        <w:rPr>
          <w:lang w:val="fr_FR" w:bidi="fr_FR"/>
        </w:rPr>
        <w:t>) et peut-être identifiable avec le n° 5 ou 6 ci-dessus.</w:t>
      </w:r>
    </w:p>
    <w:p>
      <w:pPr/>
      <w:r>
        <w:rPr>
          <w:lang w:val="fr_FR" w:bidi="fr_FR"/>
        </w:rPr>
      </w:r>
      <w:r>
        <w:rPr>
          <w:lang w:val="fr_FR" w:bidi="fr_FR"/>
        </w:rPr>
        <w:t>8. L'un des trois trésoriers nommés par Néhémie lors de son deuxième mandat, appelé le scribe (</w:t>
      </w:r>
      <w:hyperlink r:id="rId1005">
        <w:r>
          <w:rPr>
            <w:lang w:val="fr_FR" w:bidi="fr_FR"/>
          </w:rPr>
          <w:rPr>
            <w:color w:val="0000EE"/>
            <w:u w:val="single"/>
          </w:rPr>
          <w:t>Né 13.13</w:t>
        </w:r>
      </w:hyperlink>
      <w:r>
        <w:rPr>
          <w:lang w:val="fr_FR" w:bidi="fr_FR"/>
        </w:rPr>
        <w:t>).</w:t>
      </w:r>
    </w:p>
    <w:p>
      <w:pPr/>
      <w:r>
        <w:rPr>
          <w:lang w:val="fr_FR" w:bidi="fr_FR"/>
        </w:rPr>
      </w:r>
      <w:r>
        <w:rPr>
          <w:lang w:val="fr_FR" w:bidi="fr_FR"/>
        </w:rPr>
        <w:t>9. Ancêtre de Christ (</w:t>
      </w:r>
      <w:hyperlink r:id="rId1178">
        <w:r>
          <w:rPr>
            <w:lang w:val="fr_FR" w:bidi="fr_FR"/>
          </w:rPr>
          <w:rPr>
            <w:color w:val="0000EE"/>
            <w:u w:val="single"/>
          </w:rPr>
          <w:t>Mt 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Tsaïr</w:t>
      </w:r>
      <w:r>
        <w:rPr>
          <w:lang w:val="fr_FR" w:bidi="fr_FR"/>
        </w:rPr>
      </w:r>
    </w:p>
    <w:p>
      <w:pPr/>
      <w:r>
        <w:rPr>
          <w:lang w:val="fr_FR" w:bidi="fr_FR"/>
        </w:rPr>
      </w:r>
      <w:r>
        <w:rPr>
          <w:lang w:val="fr_FR" w:bidi="fr_FR"/>
        </w:rPr>
        <w:t>Lieu où Joram a attaqué et vaincu les Édomites (</w:t>
      </w:r>
      <w:hyperlink r:id="rId1179">
        <w:r>
          <w:rPr>
            <w:lang w:val="fr_FR" w:bidi="fr_FR"/>
          </w:rPr>
          <w:rPr>
            <w:color w:val="0000EE"/>
            <w:u w:val="single"/>
          </w:rPr>
          <w:t>2R 8.21</w:t>
        </w:r>
      </w:hyperlink>
      <w:r>
        <w:rPr>
          <w:lang w:val="fr_FR" w:bidi="fr_FR"/>
        </w:rPr>
        <w:t xml:space="preserve">). Dans le passage parallèle de </w:t>
      </w:r>
      <w:hyperlink r:id="rId1180">
        <w:r>
          <w:rPr>
            <w:lang w:val="fr_FR" w:bidi="fr_FR"/>
          </w:rPr>
          <w:rPr>
            <w:color w:val="0000EE"/>
            <w:u w:val="single"/>
          </w:rPr>
          <w:t>2 Chroniques 21.9</w:t>
        </w:r>
      </w:hyperlink>
      <w:r>
        <w:rPr>
          <w:lang w:val="fr_FR" w:bidi="fr_FR"/>
        </w:rPr>
        <w:t>, la phrase « à Tsaïr » est remplacée par la phrase « avec ses commandants » (les mots hébreux sont similaires). Beaucoup ont donc suggéré qu'une révision par un copiste est apparue dans 2 Chroniques parce que l'emplacement de Tsaïr était inconnu. D'autres ont suggéré que Tsaïr devrait être identifié avec Tsoar à l'extrémité sud-est de la mer Morte, ou avec Séir en Édom. Dans tous les cas, il était situé en Transjordanie sur une route principale vers Édom.</w:t>
      </w:r>
      <w:r>
        <w:rPr>
          <w:lang w:val="fr_FR" w:bidi="fr_FR"/>
        </w:rPr>
      </w:r>
      <w:r>
        <w:rPr>
          <w:lang w:val="fr_FR" w:bidi="fr_FR"/>
        </w:rPr>
      </w:r>
    </w:p>
    <w:p>
      <w:pPr/>
      <w:r>
        <w:rPr>
          <w:lang w:val="fr_FR" w:bidi="fr_FR"/>
        </w:rPr>
      </w:r>
    </w:p>
    <w:p>
      <w:pPr>
        <w:pStyle w:val="Heading2"/>
      </w:pPr>
      <w:r>
        <w:rPr>
          <w:lang w:val="fr_FR" w:bidi="fr_FR"/>
        </w:rPr>
        <w:t>Tsalaph</w:t>
      </w:r>
      <w:r>
        <w:rPr>
          <w:lang w:val="fr_FR" w:bidi="fr_FR"/>
        </w:rPr>
      </w:r>
    </w:p>
    <w:p>
      <w:pPr/>
      <w:r>
        <w:rPr>
          <w:lang w:val="fr_FR" w:bidi="fr_FR"/>
        </w:rPr>
      </w:r>
      <w:r>
        <w:rPr>
          <w:lang w:val="fr_FR" w:bidi="fr_FR"/>
        </w:rPr>
        <w:t>Père de Hanun. Hanun réparera une section du mur de Jérusalem à l'époque de Néhémie (</w:t>
      </w:r>
      <w:hyperlink r:id="rId1181">
        <w:r>
          <w:rPr>
            <w:lang w:val="fr_FR" w:bidi="fr_FR"/>
          </w:rPr>
          <w:rPr>
            <w:color w:val="0000EE"/>
            <w:u w:val="single"/>
          </w:rPr>
          <w:t>Né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 (Lieu)</w:t>
      </w:r>
      <w:r>
        <w:rPr>
          <w:lang w:val="fr_FR" w:bidi="fr_FR"/>
        </w:rPr>
      </w:r>
    </w:p>
    <w:p>
      <w:pPr/>
      <w:r>
        <w:rPr>
          <w:lang w:val="fr_FR" w:bidi="fr_FR"/>
        </w:rPr>
      </w:r>
      <w:r>
        <w:rPr>
          <w:lang w:val="fr_FR" w:bidi="fr_FR"/>
        </w:rPr>
        <w:t>Montagne d'où Abimélec a pris des broussailles pour incendier la tour de Sichem (</w:t>
      </w:r>
      <w:hyperlink r:id="rId1182">
        <w:r>
          <w:rPr>
            <w:lang w:val="fr_FR" w:bidi="fr_FR"/>
          </w:rPr>
          <w:rPr>
            <w:color w:val="0000EE"/>
            <w:u w:val="single"/>
          </w:rPr>
          <w:t>Jg 9.48</w:t>
        </w:r>
      </w:hyperlink>
      <w:r>
        <w:rPr>
          <w:lang w:val="fr_FR" w:bidi="fr_FR"/>
        </w:rPr>
        <w:t xml:space="preserve">). Étant donné que la montagne était évidemment proche de Sichem, elle a été provisoirement identifiée à es-Sulemiyeh (le nom moderne de la partie sud-est du mont Ébal) ou à l'une de ses collines environnantes. Tsalmon est également mentionné en lien avec la défaite des ennemis d'Israël dans </w:t>
      </w:r>
      <w:hyperlink r:id="rId1183">
        <w:r>
          <w:rPr>
            <w:lang w:val="fr_FR" w:bidi="fr_FR"/>
          </w:rPr>
          <w:rPr>
            <w:color w:val="0000EE"/>
            <w:u w:val="single"/>
          </w:rPr>
          <w:t>Psaume 68.14</w:t>
        </w:r>
      </w:hyperlink>
      <w:r>
        <w:rPr>
          <w:lang w:val="fr_FR" w:bidi="fr_FR"/>
        </w:rPr>
        <w:t>. En raison de la mention de la chute de neige et de la « puissante montagne de Basan » dans le verset suivant, la Septante et certains commentateurs considèrent ce Tsalmon comme le mont Hermon au Liban. Cependant, des chutes de neige saisonnières se produisent également dans la région du mont Ébal.</w:t>
      </w:r>
      <w:r>
        <w:rPr>
          <w:lang w:val="fr_FR" w:bidi="fr_FR"/>
        </w:rPr>
      </w:r>
      <w:r>
        <w:rPr>
          <w:lang w:val="fr_FR" w:bidi="fr_FR"/>
        </w:rPr>
      </w:r>
    </w:p>
    <w:p>
      <w:pPr/>
      <w:r>
        <w:rPr>
          <w:lang w:val="fr_FR" w:bidi="fr_FR"/>
        </w:rPr>
      </w:r>
    </w:p>
    <w:p>
      <w:pPr>
        <w:pStyle w:val="Heading2"/>
      </w:pPr>
      <w:r>
        <w:rPr>
          <w:lang w:val="fr_FR" w:bidi="fr_FR"/>
        </w:rPr>
        <w:t>Tsalmon (Personne)</w:t>
      </w:r>
      <w:r>
        <w:rPr>
          <w:lang w:val="fr_FR" w:bidi="fr_FR"/>
        </w:rPr>
      </w:r>
    </w:p>
    <w:p>
      <w:pPr/>
      <w:r>
        <w:rPr>
          <w:lang w:val="fr_FR" w:bidi="fr_FR"/>
        </w:rPr>
      </w:r>
      <w:r>
        <w:rPr>
          <w:lang w:val="fr_FR" w:bidi="fr_FR"/>
        </w:rPr>
        <w:t>Un des vaillants hommes du roi David (</w:t>
      </w:r>
      <w:hyperlink r:id="rId1184">
        <w:r>
          <w:rPr>
            <w:lang w:val="fr_FR" w:bidi="fr_FR"/>
          </w:rPr>
          <w:rPr>
            <w:color w:val="0000EE"/>
            <w:u w:val="single"/>
          </w:rPr>
          <w:t>2S 23.28</w:t>
        </w:r>
      </w:hyperlink>
      <w:r>
        <w:rPr>
          <w:lang w:val="fr_FR" w:bidi="fr_FR"/>
        </w:rPr>
        <w:t xml:space="preserve">). Il avait pour nom alternatif « Ilaï, </w:t>
      </w:r>
      <w:r>
        <w:rPr>
          <w:lang w:val="fr_FR" w:bidi="fr_FR"/>
        </w:rPr>
        <w:t>d’Achoach</w:t>
      </w:r>
      <w:r>
        <w:rPr>
          <w:lang w:val="fr_FR" w:bidi="fr_FR"/>
        </w:rPr>
        <w:t xml:space="preserve"> » (</w:t>
      </w:r>
      <w:hyperlink r:id="rId1185">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hyperlink r:id="rId1186">
        <w:r>
          <w:rPr>
            <w:lang w:val="fr_FR" w:bidi="fr_FR"/>
          </w:rPr>
          <w:rPr>
            <w:color w:val="0000EE"/>
            <w:u w:val="single"/>
          </w:rPr>
          <w:t>Nb 33.41–42</w:t>
        </w:r>
      </w:hyperlink>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hyperlink r:id="rId1187">
        <w:r>
          <w:rPr>
            <w:lang w:val="fr_FR" w:bidi="fr_FR"/>
          </w:rPr>
          <w:rPr>
            <w:color w:val="0000EE"/>
            <w:u w:val="single"/>
          </w:rPr>
          <w:t>Gn 41.45</w:t>
        </w:r>
      </w:hyperlink>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Tsaphon</w:t>
      </w:r>
      <w:r>
        <w:rPr>
          <w:lang w:val="fr_FR" w:bidi="fr_FR"/>
        </w:rPr>
      </w:r>
    </w:p>
    <w:p>
      <w:pPr/>
      <w:r>
        <w:rPr>
          <w:lang w:val="fr_FR" w:bidi="fr_FR"/>
        </w:rPr>
      </w:r>
      <w:r>
        <w:rPr>
          <w:lang w:val="fr_FR" w:bidi="fr_FR"/>
        </w:rPr>
        <w:t>Ville située à l'est du Jourdain (</w:t>
      </w:r>
      <w:hyperlink r:id="rId1188">
        <w:r>
          <w:rPr>
            <w:lang w:val="fr_FR" w:bidi="fr_FR"/>
          </w:rPr>
          <w:rPr>
            <w:color w:val="0000EE"/>
            <w:u w:val="single"/>
          </w:rPr>
          <w:t>Jos 13.27</w:t>
        </w:r>
      </w:hyperlink>
      <w:r>
        <w:rPr>
          <w:lang w:val="fr_FR" w:bidi="fr_FR"/>
        </w:rPr>
        <w:t xml:space="preserve">) et incluse comme partie de l'héritage de la tribu de Gad (v. </w:t>
      </w:r>
      <w:hyperlink r:id="rId1189">
        <w:r>
          <w:rPr>
            <w:lang w:val="fr_FR" w:bidi="fr_FR"/>
          </w:rPr>
          <w:rPr>
            <w:color w:val="0000EE"/>
            <w:u w:val="single"/>
          </w:rPr>
          <w:t>24</w:t>
        </w:r>
      </w:hyperlink>
      <w:r>
        <w:rPr>
          <w:lang w:val="fr_FR" w:bidi="fr_FR"/>
        </w:rPr>
        <w:t xml:space="preserve">). Les archives égyptiennes (13e siècle av. J.‑C.) font référence à une ville connue sous le nom de </w:t>
      </w:r>
      <w:r>
        <w:rPr>
          <w:i/>
          <w:lang w:val="fr_FR" w:bidi="fr_FR"/>
        </w:rPr>
        <w:t>Dapuna</w:t>
      </w:r>
      <w:r>
        <w:rPr>
          <w:lang w:val="fr_FR" w:bidi="fr_FR"/>
        </w:rPr>
        <w:t xml:space="preserve">, tandis qu'un texte d'Amarna épelle le nom </w:t>
      </w:r>
      <w:r>
        <w:rPr>
          <w:i/>
          <w:lang w:val="fr_FR" w:bidi="fr_FR"/>
        </w:rPr>
        <w:t>Sapuna</w:t>
      </w:r>
      <w:r>
        <w:rPr>
          <w:lang w:val="fr_FR" w:bidi="fr_FR"/>
        </w:rPr>
        <w:t>.</w:t>
      </w:r>
      <w:r>
        <w:rPr>
          <w:lang w:val="fr_FR" w:bidi="fr_FR"/>
        </w:rPr>
      </w:r>
      <w:r>
        <w:rPr>
          <w:lang w:val="fr_FR" w:bidi="fr_FR"/>
        </w:rPr>
      </w:r>
    </w:p>
    <w:p>
      <w:pPr/>
      <w:r>
        <w:rPr>
          <w:lang w:val="fr_FR" w:bidi="fr_FR"/>
        </w:rPr>
      </w:r>
    </w:p>
    <w:p>
      <w:pPr>
        <w:pStyle w:val="Heading2"/>
      </w:pPr>
      <w:r>
        <w:rPr>
          <w:lang w:val="fr_FR" w:bidi="fr_FR"/>
        </w:rPr>
        <w:t>Tsarthan</w:t>
      </w:r>
      <w:r>
        <w:rPr>
          <w:lang w:val="fr_FR" w:bidi="fr_FR"/>
        </w:rPr>
      </w:r>
    </w:p>
    <w:p>
      <w:pPr/>
      <w:r>
        <w:rPr>
          <w:lang w:val="fr_FR" w:bidi="fr_FR"/>
        </w:rPr>
      </w:r>
      <w:r>
        <w:rPr>
          <w:lang w:val="fr_FR" w:bidi="fr_FR"/>
        </w:rPr>
        <w:t xml:space="preserve">Ville ou région près du Jourdain au nord de Jéricho. Mentionnée pour la première fois en lien avec la « coupure » des eaux du Jourdain qui s'est produite à Adam, « la ville qui est à côté de </w:t>
      </w:r>
      <w:r>
        <w:rPr>
          <w:lang w:val="fr_FR" w:bidi="fr_FR"/>
        </w:rPr>
        <w:t>Tsarthan</w:t>
      </w:r>
      <w:r>
        <w:rPr>
          <w:lang w:val="fr_FR" w:bidi="fr_FR"/>
        </w:rPr>
        <w:t xml:space="preserve"> » (</w:t>
      </w:r>
      <w:hyperlink r:id="rId1190">
        <w:r>
          <w:rPr>
            <w:lang w:val="fr_FR" w:bidi="fr_FR"/>
          </w:rPr>
          <w:rPr>
            <w:color w:val="0000EE"/>
            <w:u w:val="single"/>
          </w:rPr>
          <w:t>Jos 3.16</w:t>
        </w:r>
      </w:hyperlink>
      <w:r>
        <w:rPr>
          <w:lang w:val="fr_FR" w:bidi="fr_FR"/>
        </w:rPr>
        <w:t xml:space="preserve">). Sa localisation est plus précisément définie dans la liste des districts administratifs de Salomon comme étant à proximité de </w:t>
      </w:r>
      <w:r>
        <w:rPr>
          <w:lang w:val="fr_FR" w:bidi="fr_FR"/>
        </w:rPr>
        <w:t>Beth-Schean</w:t>
      </w:r>
      <w:r>
        <w:rPr>
          <w:lang w:val="fr_FR" w:bidi="fr_FR"/>
        </w:rPr>
        <w:t xml:space="preserve"> </w:t>
      </w:r>
      <w:r>
        <w:rPr>
          <w:lang w:val="fr_FR" w:bidi="fr_FR"/>
        </w:rPr>
        <w:t>au-dessous de Jizreel</w:t>
      </w:r>
      <w:r>
        <w:rPr>
          <w:lang w:val="fr_FR" w:bidi="fr_FR"/>
        </w:rPr>
        <w:t xml:space="preserve"> (</w:t>
      </w:r>
      <w:hyperlink r:id="rId17">
        <w:r>
          <w:rPr>
            <w:lang w:val="fr_FR" w:bidi="fr_FR"/>
          </w:rPr>
          <w:rPr>
            <w:color w:val="0000EE"/>
            <w:u w:val="single"/>
          </w:rPr>
          <w:t>1R 4.12</w:t>
        </w:r>
      </w:hyperlink>
      <w:r>
        <w:rPr>
          <w:lang w:val="fr_FR" w:bidi="fr_FR"/>
        </w:rPr>
        <w:t>). Des ustensiles en bronze pour le temple de Salomon ont été coulés près de là (</w:t>
      </w:r>
      <w:hyperlink r:id="rId1191">
        <w:r>
          <w:rPr>
            <w:lang w:val="fr_FR" w:bidi="fr_FR"/>
          </w:rPr>
          <w:rPr>
            <w:color w:val="0000EE"/>
            <w:u w:val="single"/>
          </w:rPr>
          <w:t>7.46</w:t>
        </w:r>
      </w:hyperlink>
      <w:r>
        <w:rPr>
          <w:lang w:val="fr_FR" w:bidi="fr_FR"/>
        </w:rPr>
        <w:t xml:space="preserve"> ; </w:t>
      </w:r>
      <w:hyperlink r:id="rId1192">
        <w:r>
          <w:rPr>
            <w:lang w:val="fr_FR" w:bidi="fr_FR"/>
          </w:rPr>
          <w:rPr>
            <w:color w:val="0000EE"/>
            <w:u w:val="single"/>
          </w:rPr>
          <w:t>2Ch 4.17</w:t>
        </w:r>
      </w:hyperlink>
      <w:r>
        <w:rPr>
          <w:lang w:val="fr_FR" w:bidi="fr_FR"/>
        </w:rPr>
        <w:t xml:space="preserve">, « </w:t>
      </w:r>
      <w:r>
        <w:rPr>
          <w:lang w:val="fr_FR" w:bidi="fr_FR"/>
        </w:rPr>
        <w:t>Tseréda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31"/>
        </w:numPr>
        <w:spacing w:line="240" w:lineRule="auto"/>
        <w:ind w:left="720"/>
      </w:pPr>
      <w:r>
        <w:rPr>
          <w:lang w:val="fr_FR" w:bidi="fr_FR"/>
        </w:rPr>
      </w:r>
      <w:r>
        <w:rPr>
          <w:lang w:val="fr_FR" w:bidi="fr_FR"/>
        </w:rPr>
        <w:t>Une des « villes de la plaine » qui a été détruite avec Sodome et Gomorrhe (</w:t>
      </w:r>
      <w:hyperlink r:id="rId1193">
        <w:r>
          <w:rPr>
            <w:lang w:val="fr_FR" w:bidi="fr_FR"/>
          </w:rPr>
          <w:rPr>
            <w:color w:val="0000EE"/>
            <w:u w:val="single"/>
          </w:rPr>
          <w:t>Dt 29.23</w:t>
        </w:r>
      </w:hyperlink>
      <w:r>
        <w:rPr>
          <w:lang w:val="fr_FR" w:bidi="fr_FR"/>
        </w:rPr>
        <w:t xml:space="preserve"> ; </w:t>
      </w:r>
      <w:hyperlink r:id="rId1194">
        <w:r>
          <w:rPr>
            <w:lang w:val="fr_FR" w:bidi="fr_FR"/>
          </w:rPr>
          <w:rPr>
            <w:color w:val="0000EE"/>
            <w:u w:val="single"/>
          </w:rPr>
          <w:t>Os 11.8</w:t>
        </w:r>
      </w:hyperlink>
      <w:r>
        <w:rPr>
          <w:lang w:val="fr_FR" w:bidi="fr_FR"/>
        </w:rPr>
        <w:t xml:space="preserve">). Tseboïm est mentionnée pour la première fois, avec Sodome, Gomorrhe et Adma, comme l'une des villes cananéennes dans la « Table des nations » dans </w:t>
      </w:r>
      <w:hyperlink r:id="rId1195">
        <w:r>
          <w:rPr>
            <w:lang w:val="fr_FR" w:bidi="fr_FR"/>
          </w:rPr>
          <w:rPr>
            <w:color w:val="0000EE"/>
            <w:u w:val="single"/>
          </w:rPr>
          <w:t>Genèse 10.19</w:t>
        </w:r>
      </w:hyperlink>
      <w:r>
        <w:rPr>
          <w:lang w:val="fr_FR" w:bidi="fr_FR"/>
        </w:rPr>
        <w:t>. Elle apparaît plus tard confédérée avec les mêmes états (y compris Tsoar) dans la bataille contre Amraphel roi de Schinear, Arjoc roi d'Ellasar, Kedorlaomer roi d'Élam, et Tideal roi de Gojim (</w:t>
      </w:r>
      <w:hyperlink r:id="rId1196">
        <w:r>
          <w:rPr>
            <w:lang w:val="fr_FR" w:bidi="fr_FR"/>
          </w:rPr>
          <w:rPr>
            <w:color w:val="0000EE"/>
            <w:u w:val="single"/>
          </w:rPr>
          <w:t>Gn 14.2, 8</w:t>
        </w:r>
      </w:hyperlink>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hyperlink r:id="rId1197">
        <w:r>
          <w:rPr>
            <w:lang w:val="fr_FR" w:bidi="fr_FR"/>
          </w:rPr>
          <w:rPr>
            <w:color w:val="0000EE"/>
            <w:u w:val="single"/>
          </w:rPr>
          <w:t>1S 13.18</w:t>
        </w:r>
      </w:hyperlink>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hyperlink r:id="rId1198">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hyperlink r:id="rId1199">
        <w:r>
          <w:rPr>
            <w:lang w:val="fr_FR" w:bidi="fr_FR"/>
          </w:rPr>
          <w:rPr>
            <w:color w:val="0000EE"/>
            <w:u w:val="single"/>
          </w:rPr>
          <w:t>Nb 34.8</w:t>
        </w:r>
      </w:hyperlink>
      <w:r>
        <w:rPr>
          <w:lang w:val="fr_FR" w:bidi="fr_FR"/>
        </w:rPr>
        <w:t xml:space="preserve"> ; </w:t>
      </w:r>
      <w:hyperlink r:id="rId1200">
        <w:r>
          <w:rPr>
            <w:lang w:val="fr_FR" w:bidi="fr_FR"/>
          </w:rPr>
          <w:rPr>
            <w:color w:val="0000EE"/>
            <w:u w:val="single"/>
          </w:rPr>
          <w:t>Ez 47.15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Tséla</w:t>
      </w:r>
      <w:r>
        <w:rPr>
          <w:lang w:val="fr_FR" w:bidi="fr_FR"/>
        </w:rPr>
      </w:r>
    </w:p>
    <w:p>
      <w:pPr/>
      <w:r>
        <w:rPr>
          <w:lang w:val="fr_FR" w:bidi="fr_FR"/>
        </w:rPr>
      </w:r>
      <w:r>
        <w:rPr>
          <w:lang w:val="fr_FR" w:bidi="fr_FR"/>
        </w:rPr>
        <w:t>Une ville de la tribu de Benjamin où ont été enterré les os du roi Saül et de son fils Jonathan (</w:t>
      </w:r>
      <w:hyperlink r:id="rId1201">
        <w:r>
          <w:rPr>
            <w:lang w:val="fr_FR" w:bidi="fr_FR"/>
          </w:rPr>
          <w:rPr>
            <w:color w:val="0000EE"/>
            <w:u w:val="single"/>
          </w:rPr>
          <w:t>Jos 18.28</w:t>
        </w:r>
      </w:hyperlink>
      <w:r>
        <w:rPr>
          <w:lang w:val="fr_FR" w:bidi="fr_FR"/>
        </w:rPr>
        <w:t xml:space="preserve"> ; </w:t>
      </w:r>
      <w:hyperlink r:id="rId1202">
        <w:r>
          <w:rPr>
            <w:lang w:val="fr_FR" w:bidi="fr_FR"/>
          </w:rPr>
          <w:rPr>
            <w:color w:val="0000EE"/>
            <w:u w:val="single"/>
          </w:rPr>
          <w:t>2S 21.14</w:t>
        </w:r>
      </w:hyperlink>
      <w:r>
        <w:rPr>
          <w:lang w:val="fr_FR" w:bidi="fr_FR"/>
        </w:rPr>
        <w:t>). Tséla était probablement la ville natale du père de Kis, le père de Saül. Elle a peut-être aussi été la résidence de Saül avant que Samuel ne l'oigne roi.</w:t>
      </w:r>
      <w:r>
        <w:rPr>
          <w:lang w:val="fr_FR" w:bidi="fr_FR"/>
        </w:rPr>
      </w:r>
      <w:r>
        <w:rPr>
          <w:lang w:val="fr_FR" w:bidi="fr_FR"/>
        </w:rPr>
      </w:r>
    </w:p>
    <w:p>
      <w:pPr/>
      <w:r>
        <w:rPr>
          <w:lang w:val="fr_FR" w:bidi="fr_FR"/>
        </w:rPr>
      </w:r>
    </w:p>
    <w:p>
      <w:pPr>
        <w:pStyle w:val="Heading2"/>
      </w:pPr>
      <w:r>
        <w:rPr>
          <w:lang w:val="fr_FR" w:bidi="fr_FR"/>
        </w:rPr>
        <w:t>Tsélek</w:t>
      </w:r>
      <w:r>
        <w:rPr>
          <w:lang w:val="fr_FR" w:bidi="fr_FR"/>
        </w:rPr>
      </w:r>
    </w:p>
    <w:p>
      <w:pPr/>
      <w:r>
        <w:rPr>
          <w:lang w:val="fr_FR" w:bidi="fr_FR"/>
        </w:rPr>
      </w:r>
      <w:r>
        <w:rPr>
          <w:lang w:val="fr_FR" w:bidi="fr_FR"/>
        </w:rPr>
        <w:t>Guerrier ammonite parmi les vaillants hommes du roi David (</w:t>
      </w:r>
      <w:hyperlink r:id="rId1203">
        <w:r>
          <w:rPr>
            <w:lang w:val="fr_FR" w:bidi="fr_FR"/>
          </w:rPr>
          <w:rPr>
            <w:color w:val="0000EE"/>
            <w:u w:val="single"/>
          </w:rPr>
          <w:t>2S 23.37</w:t>
        </w:r>
      </w:hyperlink>
      <w:r>
        <w:rPr>
          <w:lang w:val="fr_FR" w:bidi="fr_FR"/>
        </w:rPr>
        <w:t xml:space="preserve"> ; </w:t>
      </w:r>
      <w:hyperlink r:id="rId1204">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hyperlink r:id="rId708">
        <w:r>
          <w:rPr>
            <w:lang w:val="fr_FR" w:bidi="fr_FR"/>
          </w:rPr>
          <w:rPr>
            <w:color w:val="0000EE"/>
            <w:u w:val="single"/>
          </w:rPr>
          <w:t>Nb 26.33</w:t>
        </w:r>
      </w:hyperlink>
      <w:r>
        <w:rPr>
          <w:lang w:val="fr_FR" w:bidi="fr_FR"/>
        </w:rPr>
        <w:t>). Parce que Tselophchad n'avait pas de fils, ses filles demanderont à Moïse de leur donner l'héritage de leur père (</w:t>
      </w:r>
      <w:hyperlink r:id="rId709">
        <w:r>
          <w:rPr>
            <w:lang w:val="fr_FR" w:bidi="fr_FR"/>
          </w:rPr>
          <w:rPr>
            <w:color w:val="0000EE"/>
            <w:u w:val="single"/>
          </w:rPr>
          <w:t>Nb 27.1</w:t>
        </w:r>
      </w:hyperlink>
      <w:r>
        <w:rPr>
          <w:lang w:val="fr_FR" w:bidi="fr_FR"/>
        </w:rPr>
        <w:t>). Moïse décidera que les filles devraient recevoir l'héritage dans de tels cas. Cependant, les filles devront épouser des hommes de leur propre tribu afin que les attributions tribales restent inchangées (</w:t>
      </w:r>
      <w:hyperlink r:id="rId1205">
        <w:r>
          <w:rPr>
            <w:lang w:val="fr_FR" w:bidi="fr_FR"/>
          </w:rPr>
          <w:rPr>
            <w:color w:val="0000EE"/>
            <w:u w:val="single"/>
          </w:rPr>
          <w:t>Nb 27.7</w:t>
        </w:r>
      </w:hyperlink>
      <w:r>
        <w:rPr>
          <w:lang w:val="fr_FR" w:bidi="fr_FR"/>
        </w:rPr>
        <w:t xml:space="preserve"> ; </w:t>
      </w:r>
      <w:hyperlink r:id="rId1206">
        <w:r>
          <w:rPr>
            <w:lang w:val="fr_FR" w:bidi="fr_FR"/>
          </w:rPr>
          <w:rPr>
            <w:color w:val="0000EE"/>
            <w:u w:val="single"/>
          </w:rPr>
          <w:t>36.2</w:t>
        </w:r>
      </w:hyperlink>
      <w:r>
        <w:rPr>
          <w:lang w:val="fr_FR" w:bidi="fr_FR"/>
        </w:rPr>
        <w:t xml:space="preserve"> ; </w:t>
      </w:r>
      <w:hyperlink r:id="rId710">
        <w:r>
          <w:rPr>
            <w:lang w:val="fr_FR" w:bidi="fr_FR"/>
          </w:rPr>
          <w:rPr>
            <w:color w:val="0000EE"/>
            <w:u w:val="single"/>
          </w:rPr>
          <w:t>Jos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Tseltsach</w:t>
      </w:r>
      <w:r>
        <w:rPr>
          <w:lang w:val="fr_FR" w:bidi="fr_FR"/>
        </w:rPr>
      </w:r>
    </w:p>
    <w:p>
      <w:pPr/>
      <w:r>
        <w:rPr>
          <w:lang w:val="fr_FR" w:bidi="fr_FR"/>
        </w:rPr>
      </w:r>
      <w:r>
        <w:rPr>
          <w:lang w:val="fr_FR" w:bidi="fr_FR"/>
        </w:rPr>
        <w:t>Lieu près du tombeau de Rachel où Saül a rencontré deux hommes en accomplissement de la prophétie de Samuel concernant les événements qui confirmeraient l'onction de Saül (</w:t>
      </w:r>
      <w:hyperlink r:id="rId1207">
        <w:r>
          <w:rPr>
            <w:lang w:val="fr_FR" w:bidi="fr_FR"/>
          </w:rPr>
          <w:rPr>
            <w:color w:val="0000EE"/>
            <w:u w:val="single"/>
          </w:rPr>
          <w:t>1S 10.2</w:t>
        </w:r>
      </w:hyperlink>
      <w:r>
        <w:rPr>
          <w:lang w:val="fr_FR" w:bidi="fr_FR"/>
        </w:rPr>
        <w:t>). Le tombeau de Rachel est traditionnellement situé à la frontière nord de Benjamin, mais aucune identification précise de Tseltsach n'a été faite. Certains ont soutenu que Tseltsach et Tséla sont le même endroit, mais cela est peu probable.</w:t>
      </w:r>
      <w:r>
        <w:rPr>
          <w:lang w:val="fr_FR" w:bidi="fr_FR"/>
        </w:rPr>
      </w:r>
      <w:r>
        <w:rPr>
          <w:lang w:val="fr_FR" w:bidi="fr_FR"/>
        </w:rPr>
      </w:r>
    </w:p>
    <w:p>
      <w:pPr/>
      <w:r>
        <w:rPr>
          <w:lang w:val="fr_FR" w:bidi="fr_FR"/>
        </w:rPr>
      </w:r>
    </w:p>
    <w:p>
      <w:pPr>
        <w:pStyle w:val="Heading2"/>
      </w:pPr>
      <w:r>
        <w:rPr>
          <w:lang w:val="fr_FR" w:bidi="fr_FR"/>
        </w:rPr>
        <w:t>Tsemaraïm</w:t>
      </w:r>
      <w:r>
        <w:rPr>
          <w:lang w:val="fr_FR" w:bidi="fr_FR"/>
        </w:rPr>
      </w:r>
    </w:p>
    <w:p>
      <w:pPr/>
      <w:r>
        <w:rPr>
          <w:lang w:val="fr_FR" w:bidi="fr_FR"/>
        </w:rPr>
      </w:r>
      <w:r>
        <w:rPr>
          <w:lang w:val="fr_FR" w:bidi="fr_FR"/>
        </w:rPr>
        <w:t>1. Ville près de la frontière nord du territoire de Benjamin (</w:t>
      </w:r>
      <w:hyperlink r:id="rId1208">
        <w:r>
          <w:rPr>
            <w:lang w:val="fr_FR" w:bidi="fr_FR"/>
          </w:rPr>
          <w:rPr>
            <w:color w:val="0000EE"/>
            <w:u w:val="single"/>
          </w:rPr>
          <w:t>Jos 18.22</w:t>
        </w:r>
      </w:hyperlink>
      <w:r>
        <w:rPr>
          <w:lang w:val="fr_FR" w:bidi="fr_FR"/>
        </w:rPr>
        <w:t>). Son emplacement le plus probable est Ras ez-Zeimara, à environ 8 km au nord-est de Béthel dans la région montagneuse entre et-Taiyibeh et Rammum.</w:t>
      </w:r>
    </w:p>
    <w:p>
      <w:pPr/>
      <w:r>
        <w:rPr>
          <w:lang w:val="fr_FR" w:bidi="fr_FR"/>
        </w:rPr>
      </w:r>
      <w:r>
        <w:rPr>
          <w:lang w:val="fr_FR" w:bidi="fr_FR"/>
        </w:rPr>
        <w:t>2. Montagne dans la montagne d'Éphraïm (</w:t>
      </w:r>
      <w:hyperlink r:id="rId1209">
        <w:r>
          <w:rPr>
            <w:lang w:val="fr_FR" w:bidi="fr_FR"/>
          </w:rPr>
          <w:rPr>
            <w:color w:val="0000EE"/>
            <w:u w:val="single"/>
          </w:rPr>
          <w:t>2Ch 13.4</w:t>
        </w:r>
      </w:hyperlink>
      <w:r>
        <w:rPr>
          <w:lang w:val="fr_FR" w:bidi="fr_FR"/>
        </w:rPr>
        <w:t>) et lieu du discours de réprimande d'Abija contre Jéroboam et les Israélites.</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hyperlink r:id="rId870">
        <w:r>
          <w:rPr>
            <w:lang w:val="fr_FR" w:bidi="fr_FR"/>
          </w:rPr>
          <w:rPr>
            <w:color w:val="0000EE"/>
            <w:u w:val="single"/>
          </w:rPr>
          <w:t>Genèse 10</w:t>
        </w:r>
      </w:hyperlink>
      <w:r>
        <w:rPr>
          <w:lang w:val="fr_FR" w:bidi="fr_FR"/>
        </w:rPr>
        <w:t xml:space="preserve"> (v. </w:t>
      </w:r>
      <w:hyperlink r:id="rId1210">
        <w:r>
          <w:rPr>
            <w:lang w:val="fr_FR" w:bidi="fr_FR"/>
          </w:rPr>
          <w:rPr>
            <w:color w:val="0000EE"/>
            <w:u w:val="single"/>
          </w:rPr>
          <w:t>18</w:t>
        </w:r>
      </w:hyperlink>
      <w:r>
        <w:rPr>
          <w:lang w:val="fr_FR" w:bidi="fr_FR"/>
        </w:rPr>
        <w:t xml:space="preserve">) et </w:t>
      </w:r>
      <w:hyperlink r:id="rId1211">
        <w:r>
          <w:rPr>
            <w:lang w:val="fr_FR" w:bidi="fr_FR"/>
          </w:rPr>
          <w:rPr>
            <w:color w:val="0000EE"/>
            <w:u w:val="single"/>
          </w:rPr>
          <w:t>1 Chroniques 1</w:t>
        </w:r>
      </w:hyperlink>
      <w:r>
        <w:rPr>
          <w:lang w:val="fr_FR" w:bidi="fr_FR"/>
        </w:rPr>
        <w:t xml:space="preserve"> (v. </w:t>
      </w:r>
      <w:hyperlink r:id="rId1212">
        <w:r>
          <w:rPr>
            <w:lang w:val="fr_FR" w:bidi="fr_FR"/>
          </w:rPr>
          <w:rPr>
            <w:color w:val="0000EE"/>
            <w:u w:val="single"/>
          </w:rPr>
          <w:t>16</w:t>
        </w:r>
      </w:hyperlink>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Tsenan</w:t>
      </w:r>
      <w:r>
        <w:rPr>
          <w:lang w:val="fr_FR" w:bidi="fr_FR"/>
        </w:rPr>
      </w:r>
    </w:p>
    <w:p>
      <w:pPr/>
      <w:r>
        <w:rPr>
          <w:lang w:val="fr_FR" w:bidi="fr_FR"/>
        </w:rPr>
      </w:r>
      <w:r>
        <w:rPr>
          <w:lang w:val="fr_FR" w:bidi="fr_FR"/>
        </w:rPr>
        <w:t>Une des villes de la Shephelah héritée par Juda (</w:t>
      </w:r>
      <w:hyperlink r:id="rId1213">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Tsephata</w:t>
      </w:r>
      <w:r>
        <w:rPr>
          <w:lang w:val="fr_FR" w:bidi="fr_FR"/>
        </w:rPr>
      </w:r>
    </w:p>
    <w:p>
      <w:pPr/>
      <w:r>
        <w:rPr>
          <w:lang w:val="fr_FR" w:bidi="fr_FR"/>
        </w:rPr>
      </w:r>
      <w:r>
        <w:rPr>
          <w:lang w:val="fr_FR" w:bidi="fr_FR"/>
        </w:rPr>
        <w:t>Vallée où Asa a vaincu Zérach l'Éthiopien (</w:t>
      </w:r>
      <w:hyperlink r:id="rId1214">
        <w:r>
          <w:rPr>
            <w:lang w:val="fr_FR" w:bidi="fr_FR"/>
          </w:rPr>
          <w:rPr>
            <w:color w:val="0000EE"/>
            <w:u w:val="single"/>
          </w:rPr>
          <w:t>2Ch 14.10</w:t>
        </w:r>
      </w:hyperlink>
      <w:r>
        <w:rPr>
          <w:lang w:val="fr_FR" w:bidi="fr_FR"/>
        </w:rPr>
        <w:t>). La vallée de Tsephata est située à proximité de Maréscha, dans le sud-ouest de Juda.</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hyperlink r:id="rId1215">
        <w:r>
          <w:rPr>
            <w:lang w:val="fr_FR" w:bidi="fr_FR"/>
          </w:rPr>
          <w:rPr>
            <w:color w:val="0000EE"/>
            <w:u w:val="single"/>
          </w:rPr>
          <w:t>Jg 1.17</w:t>
        </w:r>
      </w:hyperlink>
      <w:r>
        <w:rPr>
          <w:lang w:val="fr_FR" w:bidi="fr_FR"/>
        </w:rPr>
        <w:t>). C'était le lieu où les Israélites ont d'abord essayé d'entrer en Canaan mais ont échoué. Cela s'est produit lorsqu'ils ont désobéi à l'ordre de Moïse. En conséquence, les Amalécites et les Cananéens les ont vaincus (</w:t>
      </w:r>
      <w:hyperlink r:id="rId1216">
        <w:r>
          <w:rPr>
            <w:lang w:val="fr_FR" w:bidi="fr_FR"/>
          </w:rPr>
          <w:rPr>
            <w:color w:val="0000EE"/>
            <w:u w:val="single"/>
          </w:rPr>
          <w:t>Nb 14.45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hyperlink r:id="rId1217">
        <w:r>
          <w:rPr>
            <w:lang w:val="fr_FR" w:bidi="fr_FR"/>
          </w:rPr>
          <w:rPr>
            <w:color w:val="0000EE"/>
            <w:u w:val="single"/>
          </w:rPr>
          <w:t>Gn 36.11, 15</w:t>
        </w:r>
      </w:hyperlink>
      <w:r>
        <w:rPr>
          <w:lang w:val="fr_FR" w:bidi="fr_FR"/>
        </w:rPr>
        <w:t xml:space="preserve"> ; </w:t>
      </w:r>
      <w:hyperlink r:id="rId1218">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hyperlink r:id="rId1219">
        <w:r>
          <w:rPr>
            <w:lang w:val="fr_FR" w:bidi="fr_FR"/>
          </w:rPr>
          <w:rPr>
            <w:color w:val="0000EE"/>
            <w:u w:val="single"/>
          </w:rPr>
          <w:t>Gn 46.16</w:t>
        </w:r>
      </w:hyperlink>
      <w:r>
        <w:rPr>
          <w:lang w:val="fr_FR" w:bidi="fr_FR"/>
        </w:rPr>
        <w:t xml:space="preserve"> ; </w:t>
      </w:r>
      <w:hyperlink r:id="rId1220">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w:t>
      </w:r>
      <w:r>
        <w:rPr>
          <w:lang w:val="fr_FR" w:bidi="fr_FR"/>
        </w:rPr>
      </w:r>
    </w:p>
    <w:p>
      <w:pPr/>
      <w:r>
        <w:rPr>
          <w:lang w:val="fr_FR" w:bidi="fr_FR"/>
        </w:rPr>
      </w:r>
      <w:r>
        <w:rPr>
          <w:lang w:val="fr_FR" w:bidi="fr_FR"/>
        </w:rPr>
        <w:t>Une des villes fortifiées de la tribu de Nephthali (</w:t>
      </w:r>
      <w:hyperlink r:id="rId1221">
        <w:r>
          <w:rPr>
            <w:lang w:val="fr_FR" w:bidi="fr_FR"/>
          </w:rPr>
          <w:rPr>
            <w:color w:val="0000EE"/>
            <w:u w:val="single"/>
          </w:rPr>
          <w:t>Jos 19.35</w:t>
        </w:r>
      </w:hyperlink>
      <w:r>
        <w:rPr>
          <w:lang w:val="fr_FR" w:bidi="fr_FR"/>
        </w:rPr>
        <w:t>). D'après les noms environnants dans la liste, on peut en déduire qu'elle était située sur le côté sud-ouest de la mer de Galilée.</w:t>
      </w:r>
      <w:r>
        <w:rPr>
          <w:lang w:val="fr_FR" w:bidi="fr_FR"/>
        </w:rPr>
      </w:r>
      <w:r>
        <w:rPr>
          <w:lang w:val="fr_FR" w:bidi="fr_FR"/>
        </w:rPr>
      </w:r>
    </w:p>
    <w:p>
      <w:pPr/>
      <w:r>
        <w:rPr>
          <w:lang w:val="fr_FR" w:bidi="fr_FR"/>
        </w:rPr>
      </w:r>
    </w:p>
    <w:p>
      <w:pPr>
        <w:pStyle w:val="Heading2"/>
      </w:pPr>
      <w:r>
        <w:rPr>
          <w:lang w:val="fr_FR" w:bidi="fr_FR"/>
        </w:rPr>
        <w:t>Tseréda</w:t>
      </w:r>
      <w:r>
        <w:rPr>
          <w:lang w:val="fr_FR" w:bidi="fr_FR"/>
        </w:rPr>
      </w:r>
    </w:p>
    <w:p>
      <w:pPr/>
      <w:r>
        <w:rPr>
          <w:lang w:val="fr_FR" w:bidi="fr_FR"/>
        </w:rPr>
      </w:r>
      <w:r>
        <w:rPr>
          <w:lang w:val="fr_FR" w:bidi="fr_FR"/>
        </w:rPr>
        <w:t>1. Lieu de naissance (ou ville natale) de Jéroboam, premier roi d'Israël pendant la période du royaume divisé (</w:t>
      </w:r>
      <w:hyperlink r:id="rId1222">
        <w:r>
          <w:rPr>
            <w:lang w:val="fr_FR" w:bidi="fr_FR"/>
          </w:rPr>
          <w:rPr>
            <w:color w:val="0000EE"/>
            <w:u w:val="single"/>
          </w:rPr>
          <w:t>1R 11.26</w:t>
        </w:r>
      </w:hyperlink>
      <w:r>
        <w:rPr>
          <w:lang w:val="fr_FR" w:bidi="fr_FR"/>
        </w:rPr>
        <w:t>).</w:t>
      </w:r>
    </w:p>
    <w:p>
      <w:pPr/>
      <w:r>
        <w:rPr>
          <w:lang w:val="fr_FR" w:bidi="fr_FR"/>
        </w:rPr>
      </w:r>
      <w:r>
        <w:rPr>
          <w:lang w:val="fr_FR" w:bidi="fr_FR"/>
        </w:rPr>
        <w:t>2. Ville dans la vallée du Jourdain (</w:t>
      </w:r>
      <w:hyperlink r:id="rId1192">
        <w:r>
          <w:rPr>
            <w:lang w:val="fr_FR" w:bidi="fr_FR"/>
          </w:rPr>
          <w:rPr>
            <w:color w:val="0000EE"/>
            <w:u w:val="single"/>
          </w:rPr>
          <w:t>2Ch 4.17</w:t>
        </w:r>
      </w:hyperlink>
      <w:r>
        <w:rPr>
          <w:lang w:val="fr_FR" w:bidi="fr_FR"/>
        </w:rPr>
        <w:t xml:space="preserve"> ; </w:t>
      </w:r>
      <w:hyperlink r:id="rId1191">
        <w:r>
          <w:rPr>
            <w:lang w:val="fr_FR" w:bidi="fr_FR"/>
          </w:rPr>
          <w:rPr>
            <w:color w:val="0000EE"/>
            <w:u w:val="single"/>
          </w:rPr>
          <w:t>1R 7.46</w:t>
        </w:r>
      </w:hyperlink>
      <w:r>
        <w:rPr>
          <w:lang w:val="fr_FR" w:bidi="fr_FR"/>
        </w:rPr>
        <w:t xml:space="preserve"> « Tsarthan »). </w:t>
      </w:r>
    </w:p>
    <w:p>
      <w:pPr/>
      <w:r>
        <w:rPr>
          <w:lang w:val="fr_FR" w:bidi="fr_FR"/>
        </w:rPr>
      </w:r>
      <w:r>
        <w:rPr>
          <w:i/>
          <w:lang w:val="fr_FR" w:bidi="fr_FR"/>
        </w:rPr>
        <w:t>Voir</w:t>
      </w:r>
      <w:r>
        <w:rPr>
          <w:lang w:val="fr_FR" w:bidi="fr_FR"/>
        </w:rPr>
        <w:t xml:space="preserve"> </w:t>
      </w:r>
      <w:r>
        <w:rPr>
          <w:lang w:val="fr_FR" w:bidi="fr_FR"/>
        </w:rPr>
        <w:t>Tsarthan</w:t>
      </w:r>
      <w:r>
        <w:rPr>
          <w:lang w:val="fr_FR" w:bidi="fr_FR"/>
        </w:rPr>
        <w:t>.</w:t>
      </w:r>
      <w:r>
        <w:rPr>
          <w:lang w:val="fr_FR" w:bidi="fr_FR"/>
        </w:rPr>
      </w:r>
      <w:r>
        <w:rPr>
          <w:lang w:val="fr_FR" w:bidi="fr_FR"/>
        </w:rPr>
      </w:r>
    </w:p>
    <w:p>
      <w:pPr/>
      <w:r>
        <w:rPr>
          <w:lang w:val="fr_FR" w:bidi="fr_FR"/>
        </w:rPr>
      </w:r>
    </w:p>
    <w:p>
      <w:pPr>
        <w:pStyle w:val="Heading2"/>
      </w:pPr>
      <w:r>
        <w:rPr>
          <w:lang w:val="fr_FR" w:bidi="fr_FR"/>
        </w:rPr>
        <w:t>Tseréra</w:t>
      </w:r>
      <w:r>
        <w:rPr>
          <w:lang w:val="fr_FR" w:bidi="fr_FR"/>
        </w:rPr>
      </w:r>
    </w:p>
    <w:p>
      <w:pPr/>
      <w:r>
        <w:rPr>
          <w:lang w:val="fr_FR" w:bidi="fr_FR"/>
        </w:rPr>
      </w:r>
      <w:r>
        <w:rPr>
          <w:lang w:val="fr_FR" w:bidi="fr_FR"/>
        </w:rPr>
        <w:t>Ville mentionnée en lien avec la défaite des Madianites par Gédéon (</w:t>
      </w:r>
      <w:hyperlink r:id="rId19">
        <w:r>
          <w:rPr>
            <w:lang w:val="fr_FR" w:bidi="fr_FR"/>
          </w:rPr>
          <w:rPr>
            <w:color w:val="0000EE"/>
            <w:u w:val="single"/>
          </w:rPr>
          <w:t>Jg 7.22</w:t>
        </w:r>
      </w:hyperlink>
      <w:r>
        <w:rPr>
          <w:lang w:val="fr_FR" w:bidi="fr_FR"/>
        </w:rPr>
        <w:t>) ; peut-être également identifiable avec Tsarthan.</w:t>
      </w:r>
      <w:r>
        <w:rPr>
          <w:lang w:val="fr_FR" w:bidi="fr_FR"/>
        </w:rPr>
      </w:r>
      <w:r>
        <w:rPr>
          <w:lang w:val="fr_FR" w:bidi="fr_FR"/>
        </w:rPr>
      </w:r>
    </w:p>
    <w:p>
      <w:pPr/>
      <w:r>
        <w:rPr>
          <w:lang w:val="fr_FR" w:bidi="fr_FR"/>
        </w:rPr>
      </w:r>
    </w:p>
    <w:p>
      <w:pPr>
        <w:pStyle w:val="Heading2"/>
      </w:pPr>
      <w:r>
        <w:rPr>
          <w:lang w:val="fr_FR" w:bidi="fr_FR"/>
        </w:rPr>
        <w:t>Tséreth</w:t>
      </w:r>
      <w:r>
        <w:rPr>
          <w:lang w:val="fr_FR" w:bidi="fr_FR"/>
        </w:rPr>
      </w:r>
    </w:p>
    <w:p>
      <w:pPr/>
      <w:r>
        <w:rPr>
          <w:lang w:val="fr_FR" w:bidi="fr_FR"/>
        </w:rPr>
      </w:r>
      <w:r>
        <w:rPr>
          <w:lang w:val="fr_FR" w:bidi="fr_FR"/>
        </w:rPr>
        <w:t>Fils d'Assur par sa femme Hélea de la tribu de Juda (</w:t>
      </w:r>
      <w:hyperlink r:id="rId1223">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Tséreth-Haschachar</w:t>
      </w:r>
      <w:r>
        <w:rPr>
          <w:lang w:val="fr_FR" w:bidi="fr_FR"/>
        </w:rPr>
      </w:r>
    </w:p>
    <w:p>
      <w:pPr/>
      <w:r>
        <w:rPr>
          <w:lang w:val="fr_FR" w:bidi="fr_FR"/>
        </w:rPr>
      </w:r>
      <w:r>
        <w:rPr>
          <w:lang w:val="fr_FR" w:bidi="fr_FR"/>
        </w:rPr>
        <w:t>Une des villes héritées par la tribu de Ruben (</w:t>
      </w:r>
      <w:hyperlink r:id="rId1224">
        <w:r>
          <w:rPr>
            <w:lang w:val="fr_FR" w:bidi="fr_FR"/>
          </w:rPr>
          <w:rPr>
            <w:color w:val="0000EE"/>
            <w:u w:val="single"/>
          </w:rPr>
          <w:t>Jos 13.19</w:t>
        </w:r>
      </w:hyperlink>
      <w:r>
        <w:rPr>
          <w:lang w:val="fr_FR" w:bidi="fr_FR"/>
        </w:rPr>
        <w:t xml:space="preserve">), décrite comme étant sur « </w:t>
      </w:r>
      <w:r>
        <w:rPr>
          <w:lang w:val="fr_FR" w:bidi="fr_FR"/>
        </w:rPr>
        <w:t>la montagne de la vallée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Tseri</w:t>
      </w:r>
      <w:r>
        <w:rPr>
          <w:lang w:val="fr_FR" w:bidi="fr_FR"/>
        </w:rPr>
      </w:r>
    </w:p>
    <w:p>
      <w:pPr/>
      <w:r>
        <w:rPr>
          <w:lang w:val="fr_FR" w:bidi="fr_FR"/>
        </w:rPr>
      </w:r>
      <w:r>
        <w:rPr>
          <w:lang w:val="fr_FR" w:bidi="fr_FR"/>
        </w:rPr>
        <w:t>Un des fils de Jeduthun qui prophétisait avec la lyre en action de grâce au Seigneur (</w:t>
      </w:r>
      <w:hyperlink r:id="rId1225">
        <w:r>
          <w:rPr>
            <w:lang w:val="fr_FR" w:bidi="fr_FR"/>
          </w:rPr>
          <w:rPr>
            <w:color w:val="0000EE"/>
            <w:u w:val="single"/>
          </w:rPr>
          <w:t>1Ch 25.3</w:t>
        </w:r>
      </w:hyperlink>
      <w:r>
        <w:rPr>
          <w:lang w:val="fr_FR" w:bidi="fr_FR"/>
        </w:rPr>
        <w:t xml:space="preserve">). Il pourrait s'agir de la même personne que Jitseri (v. </w:t>
      </w:r>
      <w:hyperlink r:id="rId122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Tseror</w:t>
      </w:r>
      <w:r>
        <w:rPr>
          <w:lang w:val="fr_FR" w:bidi="fr_FR"/>
        </w:rPr>
      </w:r>
    </w:p>
    <w:p>
      <w:pPr/>
      <w:r>
        <w:rPr>
          <w:lang w:val="fr_FR" w:bidi="fr_FR"/>
        </w:rPr>
      </w:r>
      <w:r>
        <w:rPr>
          <w:lang w:val="fr_FR" w:bidi="fr_FR"/>
        </w:rPr>
        <w:t>Benjaminite, fils de Becorath, père d'Abiel, et ancêtre du roi Saül (</w:t>
      </w:r>
      <w:hyperlink r:id="rId1227">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Tserua</w:t>
      </w:r>
      <w:r>
        <w:rPr>
          <w:lang w:val="fr_FR" w:bidi="fr_FR"/>
        </w:rPr>
      </w:r>
    </w:p>
    <w:p>
      <w:pPr/>
      <w:r>
        <w:rPr>
          <w:lang w:val="fr_FR" w:bidi="fr_FR"/>
        </w:rPr>
      </w:r>
      <w:r>
        <w:rPr>
          <w:lang w:val="fr_FR" w:bidi="fr_FR"/>
        </w:rPr>
        <w:t>Mère du roi Jéroboam 1er d'Israël (</w:t>
      </w:r>
      <w:hyperlink r:id="rId1222">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Tseruja</w:t>
      </w:r>
      <w:r>
        <w:rPr>
          <w:lang w:val="fr_FR" w:bidi="fr_FR"/>
        </w:rPr>
      </w:r>
    </w:p>
    <w:p>
      <w:pPr/>
      <w:r>
        <w:rPr>
          <w:lang w:val="fr_FR" w:bidi="fr_FR"/>
        </w:rPr>
      </w:r>
      <w:r>
        <w:rPr>
          <w:lang w:val="fr_FR" w:bidi="fr_FR"/>
        </w:rPr>
        <w:t>Fille de Nachasch et sœur d'Abigaïl (</w:t>
      </w:r>
      <w:hyperlink r:id="rId1228">
        <w:r>
          <w:rPr>
            <w:lang w:val="fr_FR" w:bidi="fr_FR"/>
          </w:rPr>
          <w:rPr>
            <w:color w:val="0000EE"/>
            <w:u w:val="single"/>
          </w:rPr>
          <w:t>2S 17.25</w:t>
        </w:r>
      </w:hyperlink>
      <w:r>
        <w:rPr>
          <w:lang w:val="fr_FR" w:bidi="fr_FR"/>
        </w:rPr>
        <w:t>). Tseruja donnera ensuite naissance à trois fils : Joab, Abischaï et Asaël. Tous étaient amis de David lorsqu'il était roi d'Israël (</w:t>
      </w:r>
      <w:hyperlink r:id="rId1229">
        <w:r>
          <w:rPr>
            <w:lang w:val="fr_FR" w:bidi="fr_FR"/>
          </w:rPr>
          <w:rPr>
            <w:color w:val="0000EE"/>
            <w:u w:val="single"/>
          </w:rPr>
          <w:t>2S 2.18</w:t>
        </w:r>
      </w:hyperlink>
      <w:r>
        <w:rPr>
          <w:lang w:val="fr_FR" w:bidi="fr_FR"/>
        </w:rPr>
        <w:t xml:space="preserve"> ; </w:t>
      </w:r>
      <w:hyperlink r:id="rId1230">
        <w:r>
          <w:rPr>
            <w:lang w:val="fr_FR" w:bidi="fr_FR"/>
          </w:rPr>
          <w:rPr>
            <w:color w:val="0000EE"/>
            <w:u w:val="single"/>
          </w:rPr>
          <w:t>3.39</w:t>
        </w:r>
      </w:hyperlink>
      <w:r>
        <w:rPr>
          <w:lang w:val="fr_FR" w:bidi="fr_FR"/>
        </w:rPr>
        <w:t xml:space="preserve"> ; </w:t>
      </w:r>
      <w:hyperlink r:id="rId1231">
        <w:r>
          <w:rPr>
            <w:lang w:val="fr_FR" w:bidi="fr_FR"/>
          </w:rPr>
          <w:rPr>
            <w:color w:val="0000EE"/>
            <w:u w:val="single"/>
          </w:rPr>
          <w:t>8.16</w:t>
        </w:r>
      </w:hyperlink>
      <w:r>
        <w:rPr>
          <w:lang w:val="fr_FR" w:bidi="fr_FR"/>
        </w:rPr>
        <w:t xml:space="preserve"> ; </w:t>
      </w:r>
      <w:hyperlink r:id="rId1232">
        <w:r>
          <w:rPr>
            <w:lang w:val="fr_FR" w:bidi="fr_FR"/>
          </w:rPr>
          <w:rPr>
            <w:color w:val="0000EE"/>
            <w:u w:val="single"/>
          </w:rPr>
          <w:t>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Tsiba</w:t>
      </w:r>
      <w:r>
        <w:rPr>
          <w:lang w:val="fr_FR" w:bidi="fr_FR"/>
        </w:rPr>
      </w:r>
    </w:p>
    <w:p>
      <w:pPr/>
      <w:r>
        <w:rPr>
          <w:lang w:val="fr_FR" w:bidi="fr_FR"/>
        </w:rPr>
      </w:r>
      <w:r>
        <w:rPr>
          <w:lang w:val="fr_FR" w:bidi="fr_FR"/>
        </w:rPr>
        <w:t>Tsiba était un ancien serviteur du roi Saül. Après la mort de Saül, David est devenu roi. David demandera à Tsiba de trouver des personnes encore vivantes de la famille de Saül afin de leur montrer de la bonté (</w:t>
      </w:r>
      <w:hyperlink r:id="rId1233">
        <w:r>
          <w:rPr>
            <w:lang w:val="fr_FR" w:bidi="fr_FR"/>
          </w:rPr>
          <w:rPr>
            <w:color w:val="0000EE"/>
            <w:u w:val="single"/>
          </w:rPr>
          <w:t>2S 9.2–12</w:t>
        </w:r>
      </w:hyperlink>
      <w:r>
        <w:rPr>
          <w:lang w:val="fr_FR" w:bidi="fr_FR"/>
        </w:rPr>
        <w:t>).</w:t>
      </w:r>
    </w:p>
    <w:p>
      <w:pPr/>
      <w:r>
        <w:rPr>
          <w:lang w:val="fr_FR" w:bidi="fr_FR"/>
        </w:rPr>
      </w:r>
      <w:r>
        <w:rPr>
          <w:lang w:val="fr_FR" w:bidi="fr_FR"/>
        </w:rPr>
        <w:t>Après la mort de Saül, Tsiba obtiendra sa liberté. Il est également devenu un riche propriétaire terrien. Cependant, cela changera lorsque Tsiba parlera à David de Mephiboscheth, le fils handicapé de Jonathan. David restituera à Mephiboscheth la terre qui appartenait à la famille de Saül.</w:t>
      </w:r>
    </w:p>
    <w:p>
      <w:pPr/>
      <w:r>
        <w:rPr>
          <w:lang w:val="fr_FR" w:bidi="fr_FR"/>
        </w:rPr>
      </w:r>
      <w:r>
        <w:rPr>
          <w:lang w:val="fr_FR" w:bidi="fr_FR"/>
        </w:rPr>
        <w:t>Plus tard, Tsiba et Mephiboscheth auront un désaccord. Cela se produira lorsque David devra fuir Jérusalem pendant la rébellion d'Absalom. Tsiba rencontrera David avec des provisions et affirmera que Mephiboscheth était resté en arrière parce qu'il espérait reprendre le trône (</w:t>
      </w:r>
      <w:hyperlink r:id="rId1234">
        <w:r>
          <w:rPr>
            <w:lang w:val="fr_FR" w:bidi="fr_FR"/>
          </w:rPr>
          <w:rPr>
            <w:color w:val="0000EE"/>
            <w:u w:val="single"/>
          </w:rPr>
          <w:t>2S 16.1–4</w:t>
        </w:r>
      </w:hyperlink>
      <w:r>
        <w:rPr>
          <w:lang w:val="fr_FR" w:bidi="fr_FR"/>
        </w:rPr>
        <w:t>). Au retour de David, Mephiboscheth viendra à sa rencontre. Il dira que Tsiba avait menti et l'avait laissé derrière exprès parce qu'il ne pouvait pas voyager facilement (</w:t>
      </w:r>
      <w:hyperlink r:id="rId1235">
        <w:r>
          <w:rPr>
            <w:lang w:val="fr_FR" w:bidi="fr_FR"/>
          </w:rPr>
          <w:rPr>
            <w:color w:val="0000EE"/>
            <w:u w:val="single"/>
          </w:rPr>
          <w:t>19.17, 24–29</w:t>
        </w:r>
      </w:hyperlink>
      <w:r>
        <w:rPr>
          <w:lang w:val="fr_FR" w:bidi="fr_FR"/>
        </w:rPr>
        <w:t>).</w:t>
      </w:r>
    </w:p>
    <w:p>
      <w:pPr/>
      <w:r>
        <w:rPr>
          <w:lang w:val="fr_FR" w:bidi="fr_FR"/>
        </w:rPr>
      </w:r>
      <w:r>
        <w:rPr>
          <w:lang w:val="fr_FR" w:bidi="fr_FR"/>
        </w:rPr>
        <w:t>La plupart des experts de la Bible pensent que Tsiba a menti et a mal parlé de Mephiboscheth. Cependant, la Bible ne précise pas clairement qui était coupable. Il semble peu probable que Mephiboscheth ait pensé qu'il pourrait devenir roi, même si Tsiba l'a affirmé (</w:t>
      </w:r>
      <w:hyperlink r:id="rId1236">
        <w:r>
          <w:rPr>
            <w:lang w:val="fr_FR" w:bidi="fr_FR"/>
          </w:rPr>
          <w:rPr>
            <w:color w:val="0000EE"/>
            <w:u w:val="single"/>
          </w:rPr>
          <w:t>2S 16.3</w:t>
        </w:r>
      </w:hyperlink>
      <w:r>
        <w:rPr>
          <w:lang w:val="fr_FR" w:bidi="fr_FR"/>
        </w:rPr>
        <w:t>). Mephiboscheth paraissait également loyal envers David. Cependant, il est possible que David l'ait amené à Jérusalem pour le surveiller de près. D'un autre côté, David croira la déclaration de Tsiba sans poser de questions. Cela montre que David a peut-être pensé que Mephiboscheth voulait le trône. Tsiba continuera également à soutenir David, même si la décision de David lui avait enlevé ses terres et sa liberté (</w:t>
      </w:r>
      <w:hyperlink r:id="rId1237">
        <w:r>
          <w:rPr>
            <w:lang w:val="fr_FR" w:bidi="fr_FR"/>
          </w:rPr>
          <w:rPr>
            <w:color w:val="0000EE"/>
            <w:u w:val="single"/>
          </w:rPr>
          <w:t>2S 16.1</w:t>
        </w:r>
      </w:hyperlink>
      <w:r>
        <w:rPr>
          <w:lang w:val="fr_FR" w:bidi="fr_FR"/>
        </w:rPr>
        <w:t xml:space="preserve"> ; </w:t>
      </w:r>
      <w:hyperlink r:id="rId1238">
        <w:r>
          <w:rPr>
            <w:lang w:val="fr_FR" w:bidi="fr_FR"/>
          </w:rPr>
          <w:rPr>
            <w:color w:val="0000EE"/>
            <w:u w:val="single"/>
          </w:rPr>
          <w:t>19.17</w:t>
        </w:r>
      </w:hyperlink>
      <w:r>
        <w:rPr>
          <w:lang w:val="fr_FR" w:bidi="fr_FR"/>
        </w:rPr>
        <w:t>).</w:t>
      </w:r>
    </w:p>
    <w:p>
      <w:pPr/>
      <w:r>
        <w:rPr>
          <w:lang w:val="fr_FR" w:bidi="fr_FR"/>
        </w:rPr>
      </w:r>
      <w:r>
        <w:rPr>
          <w:lang w:val="fr_FR" w:bidi="fr_FR"/>
        </w:rPr>
        <w:t>Tsiba a peut-être été mécontent de perdre sa liberté. Cela aurait pu le conduire à dire des choses fausses sur Mephiboscheth. En fin de compte, David semblait incertain de qui disait la vérité. Il n'a donc pas soutenu pleinement l'un ou l'autre. Au lieu de cela, il a décidé de diviser la terre entre eux (</w:t>
      </w:r>
      <w:hyperlink r:id="rId1239">
        <w:r>
          <w:rPr>
            <w:lang w:val="fr_FR" w:bidi="fr_FR"/>
          </w:rPr>
          <w:rPr>
            <w:color w:val="0000EE"/>
            <w:u w:val="single"/>
          </w:rPr>
          <w:t>2S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hyperlink r:id="rId1240">
        <w:r>
          <w:rPr>
            <w:lang w:val="fr_FR" w:bidi="fr_FR"/>
          </w:rPr>
          <w:rPr>
            <w:color w:val="0000EE"/>
            <w:u w:val="single"/>
          </w:rPr>
          <w:t>Gn 36.2, 14</w:t>
        </w:r>
      </w:hyperlink>
      <w:r>
        <w:rPr>
          <w:lang w:val="fr_FR" w:bidi="fr_FR"/>
        </w:rPr>
        <w:t xml:space="preserve">). Il est mentionné comme un Hévien dans </w:t>
      </w:r>
      <w:hyperlink r:id="rId1241">
        <w:r>
          <w:rPr>
            <w:lang w:val="fr_FR" w:bidi="fr_FR"/>
          </w:rPr>
          <w:rPr>
            <w:color w:val="0000EE"/>
            <w:u w:val="single"/>
          </w:rPr>
          <w:t>Genèse 36.2</w:t>
        </w:r>
      </w:hyperlink>
      <w:r>
        <w:rPr>
          <w:lang w:val="fr_FR" w:bidi="fr_FR"/>
        </w:rPr>
        <w:t>, mais il s'agit probablement de la même personne que Tsibeon, le fils de Séir le Horien (</w:t>
      </w:r>
      <w:hyperlink r:id="rId1242">
        <w:r>
          <w:rPr>
            <w:lang w:val="fr_FR" w:bidi="fr_FR"/>
          </w:rPr>
          <w:rPr>
            <w:color w:val="0000EE"/>
            <w:u w:val="single"/>
          </w:rPr>
          <w:t>Gn 36.20, 29</w:t>
        </w:r>
      </w:hyperlink>
      <w:r>
        <w:rPr>
          <w:lang w:val="fr_FR" w:bidi="fr_FR"/>
        </w:rPr>
        <w:t xml:space="preserve"> ; </w:t>
      </w:r>
      <w:hyperlink r:id="rId1243">
        <w:r>
          <w:rPr>
            <w:lang w:val="fr_FR" w:bidi="fr_FR"/>
          </w:rPr>
          <w:rPr>
            <w:color w:val="0000EE"/>
            <w:u w:val="single"/>
          </w:rPr>
          <w:t>1Ch 1.38</w:t>
        </w:r>
      </w:hyperlink>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hyperlink r:id="rId1241">
        <w:r>
          <w:rPr>
            <w:lang w:val="fr_FR" w:bidi="fr_FR"/>
          </w:rPr>
          <w:rPr>
            <w:color w:val="0000EE"/>
            <w:u w:val="single"/>
          </w:rPr>
          <w:t>Genèse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Mère du roi Joas de Juda, originaire de la ville de Beer-Schéba (</w:t>
      </w:r>
      <w:hyperlink r:id="rId1244">
        <w:r>
          <w:rPr>
            <w:lang w:val="fr_FR" w:bidi="fr_FR"/>
          </w:rPr>
          <w:rPr>
            <w:color w:val="0000EE"/>
            <w:u w:val="single"/>
          </w:rPr>
          <w:t>2R 12.1</w:t>
        </w:r>
      </w:hyperlink>
      <w:r>
        <w:rPr>
          <w:lang w:val="fr_FR" w:bidi="fr_FR"/>
        </w:rPr>
        <w:t xml:space="preserve"> ; </w:t>
      </w:r>
      <w:hyperlink r:id="rId1245">
        <w:r>
          <w:rPr>
            <w:lang w:val="fr_FR" w:bidi="fr_FR"/>
          </w:rPr>
          <w:rPr>
            <w:color w:val="0000EE"/>
            <w:u w:val="single"/>
          </w:rPr>
          <w:t>2Ch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Un des sept fils que Schacharaïm a eus avec sa femme Hodesch (</w:t>
      </w:r>
      <w:hyperlink r:id="rId124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Tsicha</w:t>
      </w:r>
      <w:r>
        <w:rPr>
          <w:lang w:val="fr_FR" w:bidi="fr_FR"/>
        </w:rPr>
      </w:r>
    </w:p>
    <w:p>
      <w:pPr/>
      <w:r>
        <w:rPr>
          <w:lang w:val="fr_FR" w:bidi="fr_FR"/>
        </w:rPr>
      </w:r>
      <w:r>
        <w:rPr>
          <w:lang w:val="fr_FR" w:bidi="fr_FR"/>
        </w:rPr>
        <w:t>1. Ancêtre d'une famille de serviteurs du temple qui est retournée à Jérusalem avec Zorobabel après l'exil (</w:t>
      </w:r>
      <w:hyperlink r:id="rId553">
        <w:r>
          <w:rPr>
            <w:lang w:val="fr_FR" w:bidi="fr_FR"/>
          </w:rPr>
          <w:rPr>
            <w:color w:val="0000EE"/>
            <w:u w:val="single"/>
          </w:rPr>
          <w:t>Esd 2.43</w:t>
        </w:r>
      </w:hyperlink>
      <w:r>
        <w:rPr>
          <w:lang w:val="fr_FR" w:bidi="fr_FR"/>
        </w:rPr>
        <w:t xml:space="preserve"> ; </w:t>
      </w:r>
      <w:hyperlink r:id="rId554">
        <w:r>
          <w:rPr>
            <w:lang w:val="fr_FR" w:bidi="fr_FR"/>
          </w:rPr>
          <w:rPr>
            <w:color w:val="0000EE"/>
            <w:u w:val="single"/>
          </w:rPr>
          <w:t>Né 7.46</w:t>
        </w:r>
      </w:hyperlink>
      <w:r>
        <w:rPr>
          <w:lang w:val="fr_FR" w:bidi="fr_FR"/>
        </w:rPr>
        <w:t>).</w:t>
      </w:r>
    </w:p>
    <w:p>
      <w:pPr/>
      <w:r>
        <w:rPr>
          <w:lang w:val="fr_FR" w:bidi="fr_FR"/>
        </w:rPr>
      </w:r>
      <w:r>
        <w:rPr>
          <w:lang w:val="fr_FR" w:bidi="fr_FR"/>
        </w:rPr>
        <w:t>2. Surveillant des serviteurs du temple qui vivait à Ophel pendant l'ère postexilique (</w:t>
      </w:r>
      <w:hyperlink r:id="rId1247">
        <w:r>
          <w:rPr>
            <w:lang w:val="fr_FR" w:bidi="fr_FR"/>
          </w:rPr>
          <w:rPr>
            <w:color w:val="0000EE"/>
            <w:u w:val="single"/>
          </w:rPr>
          <w:t>Né 11.21</w:t>
        </w:r>
      </w:hyperlink>
      <w:r>
        <w:rPr>
          <w:lang w:val="fr_FR" w:bidi="fr_FR"/>
        </w:rPr>
        <w:t>). Si Tsicha est un nom de famille, cette personne est probablement la même que celle mentionnée en n° 1 ci-dessus.</w:t>
      </w:r>
      <w:r>
        <w:rPr>
          <w:lang w:val="fr_FR" w:bidi="fr_FR"/>
        </w:rPr>
      </w:r>
      <w:r>
        <w:rPr>
          <w:lang w:val="fr_FR" w:bidi="fr_FR"/>
        </w:rPr>
      </w:r>
    </w:p>
    <w:p>
      <w:pPr/>
      <w:r>
        <w:rPr>
          <w:lang w:val="fr_FR" w:bidi="fr_FR"/>
        </w:rPr>
      </w:r>
    </w:p>
    <w:p>
      <w:pPr>
        <w:pStyle w:val="Heading2"/>
      </w:pPr>
      <w:r>
        <w:rPr>
          <w:lang w:val="fr_FR" w:bidi="fr_FR"/>
        </w:rPr>
        <w:t>Tsiddim</w:t>
      </w:r>
      <w:r>
        <w:rPr>
          <w:lang w:val="fr_FR" w:bidi="fr_FR"/>
        </w:rPr>
      </w:r>
    </w:p>
    <w:p>
      <w:pPr/>
      <w:r>
        <w:rPr>
          <w:lang w:val="fr_FR" w:bidi="fr_FR"/>
        </w:rPr>
      </w:r>
      <w:r>
        <w:rPr>
          <w:lang w:val="fr_FR" w:bidi="fr_FR"/>
        </w:rPr>
        <w:t>Ville fortifiée dans le territoire assigné à la tribu de Nephtali (</w:t>
      </w:r>
      <w:hyperlink r:id="rId1221">
        <w:r>
          <w:rPr>
            <w:lang w:val="fr_FR" w:bidi="fr_FR"/>
          </w:rPr>
          <w:rPr>
            <w:color w:val="0000EE"/>
            <w:u w:val="single"/>
          </w:rPr>
          <w:t>Jos 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Tsiklag</w:t>
      </w:r>
      <w:r>
        <w:rPr>
          <w:lang w:val="fr_FR" w:bidi="fr_FR"/>
        </w:rPr>
      </w:r>
    </w:p>
    <w:p>
      <w:pPr/>
      <w:r>
        <w:rPr>
          <w:lang w:val="fr_FR" w:bidi="fr_FR"/>
        </w:rPr>
      </w:r>
      <w:r>
        <w:rPr>
          <w:lang w:val="fr_FR" w:bidi="fr_FR"/>
        </w:rPr>
        <w:t>Ville philistine gouvernée par David pendant seize mois avant qu'il ne se déplace à Hébron pour devenir le roi de Juda. Tsiklag a été cédée à David par Akisch de Gath, vraisemblablement pour assurer la neutralité continue de David (</w:t>
      </w:r>
      <w:hyperlink r:id="rId1248">
        <w:r>
          <w:rPr>
            <w:lang w:val="fr_FR" w:bidi="fr_FR"/>
          </w:rPr>
          <w:rPr>
            <w:color w:val="0000EE"/>
            <w:u w:val="single"/>
          </w:rPr>
          <w:t>1S 27.6</w:t>
        </w:r>
      </w:hyperlink>
      <w:r>
        <w:rPr>
          <w:lang w:val="fr_FR" w:bidi="fr_FR"/>
        </w:rPr>
        <w:t xml:space="preserve"> ; </w:t>
      </w:r>
      <w:hyperlink r:id="rId1249">
        <w:r>
          <w:rPr>
            <w:lang w:val="fr_FR" w:bidi="fr_FR"/>
          </w:rPr>
          <w:rPr>
            <w:color w:val="0000EE"/>
            <w:u w:val="single"/>
          </w:rPr>
          <w:t>1Ch 12.1</w:t>
        </w:r>
      </w:hyperlink>
      <w:r>
        <w:rPr>
          <w:lang w:val="fr_FR" w:bidi="fr_FR"/>
        </w:rPr>
        <w:t>). La localisation de Tsiklag est difficile à déterminer malgré son importance dans l'histoire ancienne d'Israël. Dans le registre des attributions de terres après la Conquête, Tsiklag semble être située à l'extrême sud de Juda (</w:t>
      </w:r>
      <w:hyperlink r:id="rId1250">
        <w:r>
          <w:rPr>
            <w:lang w:val="fr_FR" w:bidi="fr_FR"/>
          </w:rPr>
          <w:rPr>
            <w:color w:val="0000EE"/>
            <w:u w:val="single"/>
          </w:rPr>
          <w:t>Jos 15.31</w:t>
        </w:r>
      </w:hyperlink>
      <w:r>
        <w:rPr>
          <w:lang w:val="fr_FR" w:bidi="fr_FR"/>
        </w:rPr>
        <w:t>). Elle est plus tard décrite comme faisant partie de l'attribution dans l'ouest de Juda qui a été accordée à Siméon (</w:t>
      </w:r>
      <w:hyperlink r:id="rId1251">
        <w:r>
          <w:rPr>
            <w:lang w:val="fr_FR" w:bidi="fr_FR"/>
          </w:rPr>
          <w:rPr>
            <w:color w:val="0000EE"/>
            <w:u w:val="single"/>
          </w:rPr>
          <w:t>Jos 19.5</w:t>
        </w:r>
      </w:hyperlink>
      <w:r>
        <w:rPr>
          <w:lang w:val="fr_FR" w:bidi="fr_FR"/>
        </w:rPr>
        <w:t xml:space="preserve"> ; </w:t>
      </w:r>
      <w:hyperlink r:id="rId1252">
        <w:r>
          <w:rPr>
            <w:lang w:val="fr_FR" w:bidi="fr_FR"/>
          </w:rPr>
          <w:rPr>
            <w:color w:val="0000EE"/>
            <w:u w:val="single"/>
          </w:rPr>
          <w:t>1Ch 4.30</w:t>
        </w:r>
      </w:hyperlink>
      <w:r>
        <w:rPr>
          <w:lang w:val="fr_FR" w:bidi="fr_FR"/>
        </w:rPr>
        <w:t>). Tsiklag était très probablement située quelque part à la frontière entre la Philistie et Juda, au sud-est de Gaza (possiblement Tell el-Khuweilfeh).</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hyperlink r:id="rId1253">
        <w:r>
          <w:rPr>
            <w:lang w:val="fr_FR" w:bidi="fr_FR"/>
          </w:rPr>
          <w:rPr>
            <w:color w:val="0000EE"/>
            <w:u w:val="single"/>
          </w:rPr>
          <w:t>Gn 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Tsilthaï</w:t>
      </w:r>
      <w:r>
        <w:rPr>
          <w:lang w:val="fr_FR" w:bidi="fr_FR"/>
        </w:rPr>
      </w:r>
    </w:p>
    <w:p>
      <w:pPr/>
      <w:r>
        <w:rPr>
          <w:lang w:val="fr_FR" w:bidi="fr_FR"/>
        </w:rPr>
      </w:r>
      <w:r>
        <w:rPr>
          <w:lang w:val="fr_FR" w:bidi="fr_FR"/>
        </w:rPr>
        <w:t>1. Un des fils de Schimeï de la tribu de Benjamin (</w:t>
      </w:r>
      <w:hyperlink r:id="rId1254">
        <w:r>
          <w:rPr>
            <w:lang w:val="fr_FR" w:bidi="fr_FR"/>
          </w:rPr>
          <w:rPr>
            <w:color w:val="0000EE"/>
            <w:u w:val="single"/>
          </w:rPr>
          <w:t>1Ch 8.20</w:t>
        </w:r>
      </w:hyperlink>
      <w:r>
        <w:rPr>
          <w:lang w:val="fr_FR" w:bidi="fr_FR"/>
        </w:rPr>
        <w:t>).</w:t>
      </w:r>
    </w:p>
    <w:p>
      <w:pPr/>
      <w:r>
        <w:rPr>
          <w:lang w:val="fr_FR" w:bidi="fr_FR"/>
        </w:rPr>
      </w:r>
      <w:r>
        <w:rPr>
          <w:lang w:val="fr_FR" w:bidi="fr_FR"/>
        </w:rPr>
        <w:t>2. Un des « chefs de milliers » qui désertera Saül pour se joindre à David à Tsiklag (</w:t>
      </w:r>
      <w:hyperlink r:id="rId1255">
        <w:r>
          <w:rPr>
            <w:lang w:val="fr_FR" w:bidi="fr_FR"/>
          </w:rPr>
          <w:rPr>
            <w:color w:val="0000EE"/>
            <w:u w:val="single"/>
          </w:rPr>
          <w:t>1Ch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hyperlink r:id="rId413">
        <w:r>
          <w:rPr>
            <w:lang w:val="fr_FR" w:bidi="fr_FR"/>
          </w:rPr>
          <w:rPr>
            <w:color w:val="0000EE"/>
            <w:u w:val="single"/>
          </w:rPr>
          <w:t>Gn 21.21</w:t>
        </w:r>
      </w:hyperlink>
      <w:r>
        <w:rPr>
          <w:lang w:val="fr_FR" w:bidi="fr_FR"/>
        </w:rPr>
        <w:t>)</w:t>
      </w:r>
    </w:p>
    <w:p>
      <w:pPr>
        <w:pStyle w:val="ListBullet"/>
        <w:spacing w:line="240" w:lineRule="auto"/>
        <w:ind w:left="720"/>
      </w:pPr>
      <w:r>
        <w:rPr>
          <w:lang w:val="fr_FR" w:bidi="fr_FR"/>
        </w:rPr>
      </w:r>
      <w:r>
        <w:rPr>
          <w:lang w:val="fr_FR" w:bidi="fr_FR"/>
        </w:rPr>
        <w:t>Le désert de Schur (</w:t>
      </w:r>
      <w:hyperlink r:id="rId1256">
        <w:r>
          <w:rPr>
            <w:lang w:val="fr_FR" w:bidi="fr_FR"/>
          </w:rPr>
          <w:rPr>
            <w:color w:val="0000EE"/>
            <w:u w:val="single"/>
          </w:rPr>
          <w:t>Ex 15.22</w:t>
        </w:r>
      </w:hyperlink>
      <w:r>
        <w:rPr>
          <w:lang w:val="fr_FR" w:bidi="fr_FR"/>
        </w:rPr>
        <w:t>)</w:t>
      </w:r>
    </w:p>
    <w:p>
      <w:pPr>
        <w:pStyle w:val="ListBullet"/>
        <w:spacing w:line="240" w:lineRule="auto"/>
        <w:ind w:left="720"/>
      </w:pPr>
      <w:r>
        <w:rPr>
          <w:lang w:val="fr_FR" w:bidi="fr_FR"/>
        </w:rPr>
      </w:r>
      <w:r>
        <w:rPr>
          <w:lang w:val="fr_FR" w:bidi="fr_FR"/>
        </w:rPr>
        <w:t>Le désert de Sinaï (</w:t>
      </w:r>
      <w:hyperlink r:id="rId1257">
        <w:r>
          <w:rPr>
            <w:lang w:val="fr_FR" w:bidi="fr_FR"/>
          </w:rPr>
          <w:rPr>
            <w:color w:val="0000EE"/>
            <w:u w:val="single"/>
          </w:rPr>
          <w:t>Nb 9.1</w:t>
        </w:r>
      </w:hyperlink>
      <w:r>
        <w:rPr>
          <w:lang w:val="fr_FR" w:bidi="fr_FR"/>
        </w:rPr>
        <w:t>)</w:t>
      </w:r>
    </w:p>
    <w:p>
      <w:pPr>
        <w:pStyle w:val="ListBullet"/>
        <w:spacing w:line="240" w:lineRule="auto"/>
        <w:ind w:left="720"/>
      </w:pPr>
      <w:r>
        <w:rPr>
          <w:lang w:val="fr_FR" w:bidi="fr_FR"/>
        </w:rPr>
      </w:r>
      <w:r>
        <w:rPr>
          <w:lang w:val="fr_FR" w:bidi="fr_FR"/>
        </w:rPr>
        <w:t>Le désert de Sin (</w:t>
      </w:r>
      <w:hyperlink r:id="rId1258">
        <w:r>
          <w:rPr>
            <w:lang w:val="fr_FR" w:bidi="fr_FR"/>
          </w:rPr>
          <w:rPr>
            <w:color w:val="0000EE"/>
            <w:u w:val="single"/>
          </w:rPr>
          <w:t>Nb 33.11</w:t>
        </w:r>
      </w:hyperlink>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hyperlink r:id="rId1259">
        <w:r>
          <w:rPr>
            <w:lang w:val="fr_FR" w:bidi="fr_FR"/>
          </w:rPr>
          <w:rPr>
            <w:color w:val="0000EE"/>
            <w:u w:val="single"/>
          </w:rPr>
          <w:t>Nb 34.4</w:t>
        </w:r>
      </w:hyperlink>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hyperlink r:id="rId1260">
        <w:r>
          <w:rPr>
            <w:lang w:val="fr_FR" w:bidi="fr_FR"/>
          </w:rPr>
          <w:rPr>
            <w:color w:val="0000EE"/>
            <w:u w:val="single"/>
          </w:rPr>
          <w:t>Nb 13.1–26</w:t>
        </w:r>
      </w:hyperlink>
      <w:r>
        <w:rPr>
          <w:lang w:val="fr_FR" w:bidi="fr_FR"/>
        </w:rPr>
        <w:t xml:space="preserve"> ; </w:t>
      </w:r>
      <w:hyperlink r:id="rId1261">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hyperlink r:id="rId1262">
        <w:r>
          <w:rPr>
            <w:lang w:val="fr_FR" w:bidi="fr_FR"/>
          </w:rPr>
          <w:rPr>
            <w:color w:val="0000EE"/>
            <w:u w:val="single"/>
          </w:rPr>
          <w:t>Nb 14.22–23</w:t>
        </w:r>
      </w:hyperlink>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hyperlink r:id="rId1263">
        <w:r>
          <w:rPr>
            <w:lang w:val="fr_FR" w:bidi="fr_FR"/>
          </w:rPr>
          <w:rPr>
            <w:color w:val="0000EE"/>
            <w:u w:val="single"/>
          </w:rPr>
          <w:t>Nb 20.1–13</w:t>
        </w:r>
      </w:hyperlink>
      <w:r>
        <w:rPr>
          <w:lang w:val="fr_FR" w:bidi="fr_FR"/>
        </w:rPr>
        <w:t xml:space="preserve"> ; </w:t>
      </w:r>
      <w:hyperlink r:id="rId1264">
        <w:r>
          <w:rPr>
            <w:lang w:val="fr_FR" w:bidi="fr_FR"/>
          </w:rPr>
          <w:rPr>
            <w:color w:val="0000EE"/>
            <w:u w:val="single"/>
          </w:rPr>
          <w:t>27.14</w:t>
        </w:r>
      </w:hyperlink>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hyperlink r:id="rId1265">
        <w:r>
          <w:rPr>
            <w:lang w:val="fr_FR" w:bidi="fr_FR"/>
          </w:rPr>
          <w:rPr>
            <w:color w:val="0000EE"/>
            <w:u w:val="single"/>
          </w:rPr>
          <w:t>Nb 20.1</w:t>
        </w:r>
      </w:hyperlink>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hyperlink r:id="rId1266">
        <w:r>
          <w:rPr>
            <w:lang w:val="fr_FR" w:bidi="fr_FR"/>
          </w:rPr>
          <w:rPr>
            <w:color w:val="0000EE"/>
            <w:u w:val="single"/>
          </w:rPr>
          <w:t>Dt 1.19</w:t>
        </w:r>
      </w:hyperlink>
      <w:r>
        <w:rPr>
          <w:lang w:val="fr_FR" w:bidi="fr_FR"/>
        </w:rPr>
        <w:t xml:space="preserve"> ; </w:t>
      </w:r>
      <w:hyperlink r:id="rId1267">
        <w:r>
          <w:rPr>
            <w:lang w:val="fr_FR" w:bidi="fr_FR"/>
          </w:rPr>
          <w:rPr>
            <w:color w:val="0000EE"/>
            <w:u w:val="single"/>
          </w:rPr>
          <w:t>8.15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Tsior</w:t>
      </w:r>
      <w:r>
        <w:rPr>
          <w:lang w:val="fr_FR" w:bidi="fr_FR"/>
        </w:rPr>
      </w:r>
    </w:p>
    <w:p>
      <w:pPr/>
      <w:r>
        <w:rPr>
          <w:lang w:val="fr_FR" w:bidi="fr_FR"/>
        </w:rPr>
      </w:r>
      <w:r>
        <w:rPr>
          <w:lang w:val="fr_FR" w:bidi="fr_FR"/>
        </w:rPr>
        <w:t>Une des villes de la région montagneuse attribuée à la tribu de Juda en héritage (</w:t>
      </w:r>
      <w:hyperlink r:id="rId1268">
        <w:r>
          <w:rPr>
            <w:lang w:val="fr_FR" w:bidi="fr_FR"/>
          </w:rPr>
          <w:rPr>
            <w:color w:val="0000EE"/>
            <w:u w:val="single"/>
          </w:rPr>
          <w:t>Jos 15.54</w:t>
        </w:r>
      </w:hyperlink>
      <w:r>
        <w:rPr>
          <w:lang w:val="fr_FR" w:bidi="fr_FR"/>
        </w:rPr>
        <w:t>). Puisqu'elle est associée à Hébron dans le texte, Tsior est probablement identifiée avec l'actuelle Sa’Ir, le lieu traditionnel du tombeau d'Ésaü.</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hyperlink r:id="rId1269">
        <w:r>
          <w:rPr>
            <w:lang w:val="fr_FR" w:bidi="fr_FR"/>
          </w:rPr>
          <w:rPr>
            <w:color w:val="0000EE"/>
            <w:u w:val="single"/>
          </w:rPr>
          <w:t>Nb 22.2, 10, 16</w:t>
        </w:r>
      </w:hyperlink>
      <w:r>
        <w:rPr>
          <w:lang w:val="fr_FR" w:bidi="fr_FR"/>
        </w:rPr>
        <w:t xml:space="preserve"> ; </w:t>
      </w:r>
      <w:hyperlink r:id="rId1270">
        <w:r>
          <w:rPr>
            <w:lang w:val="fr_FR" w:bidi="fr_FR"/>
          </w:rPr>
          <w:rPr>
            <w:color w:val="0000EE"/>
            <w:u w:val="single"/>
          </w:rPr>
          <w:t>23.18</w:t>
        </w:r>
      </w:hyperlink>
      <w:r>
        <w:rPr>
          <w:lang w:val="fr_FR" w:bidi="fr_FR"/>
        </w:rPr>
        <w:t xml:space="preserve"> ; </w:t>
      </w:r>
      <w:hyperlink r:id="rId1271">
        <w:r>
          <w:rPr>
            <w:lang w:val="fr_FR" w:bidi="fr_FR"/>
          </w:rPr>
          <w:rPr>
            <w:color w:val="0000EE"/>
            <w:u w:val="single"/>
          </w:rPr>
          <w:t>Jos 24.9</w:t>
        </w:r>
      </w:hyperlink>
      <w:r>
        <w:rPr>
          <w:lang w:val="fr_FR" w:bidi="fr_FR"/>
        </w:rPr>
        <w:t xml:space="preserve"> ; </w:t>
      </w:r>
      <w:hyperlink r:id="rId1272">
        <w:r>
          <w:rPr>
            <w:lang w:val="fr_FR" w:bidi="fr_FR"/>
          </w:rPr>
          <w:rPr>
            <w:color w:val="0000EE"/>
            <w:u w:val="single"/>
          </w:rPr>
          <w:t>Jg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Tsits, Colline de</w:t>
      </w:r>
      <w:r>
        <w:rPr>
          <w:lang w:val="fr_FR" w:bidi="fr_FR"/>
        </w:rPr>
      </w:r>
    </w:p>
    <w:p>
      <w:pPr/>
      <w:r>
        <w:rPr>
          <w:lang w:val="fr_FR" w:bidi="fr_FR"/>
        </w:rPr>
      </w:r>
      <w:r>
        <w:rPr>
          <w:lang w:val="fr_FR" w:bidi="fr_FR"/>
        </w:rPr>
        <w:t>Col de montagne montant de la mer Morte jusqu'aux hautes terres de Judée. Cette montée était l'itinéraire utilisé par les Ammonites et les Moabites avant leur défaite par Josaphat, comme prophétisé par Jéhaziel (</w:t>
      </w:r>
      <w:hyperlink r:id="rId190">
        <w:r>
          <w:rPr>
            <w:lang w:val="fr_FR" w:bidi="fr_FR"/>
          </w:rPr>
          <w:rPr>
            <w:color w:val="0000EE"/>
            <w:u w:val="single"/>
          </w:rPr>
          <w:t>2Ch 20.16</w:t>
        </w:r>
      </w:hyperlink>
      <w:r>
        <w:rPr>
          <w:lang w:val="fr_FR" w:bidi="fr_FR"/>
        </w:rPr>
        <w:t>). Il est probable que Tsits doive être identifié avec Aïn Jidy, un col qui constitue encore aujourd'hui une route importante de la mer Morte vers l'intérieur de la Judée.</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hyperlink r:id="rId132">
        <w:r>
          <w:rPr>
            <w:lang w:val="fr_FR" w:bidi="fr_FR"/>
          </w:rPr>
          <w:rPr>
            <w:color w:val="0000EE"/>
            <w:u w:val="single"/>
          </w:rPr>
          <w:t>Nb 13.22</w:t>
        </w:r>
      </w:hyperlink>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hyperlink r:id="rId1273">
        <w:r>
          <w:rPr>
            <w:lang w:val="fr_FR" w:bidi="fr_FR"/>
          </w:rPr>
          <w:rPr>
            <w:color w:val="0000EE"/>
            <w:u w:val="single"/>
          </w:rPr>
          <w:t>Psaume 78</w:t>
        </w:r>
      </w:hyperlink>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hyperlink r:id="rId1274">
        <w:r>
          <w:rPr>
            <w:lang w:val="fr_FR" w:bidi="fr_FR"/>
          </w:rPr>
          <w:rPr>
            <w:color w:val="0000EE"/>
            <w:u w:val="single"/>
          </w:rPr>
          <w:t>Es 19.11–13</w:t>
        </w:r>
      </w:hyperlink>
      <w:r>
        <w:rPr>
          <w:lang w:val="fr_FR" w:bidi="fr_FR"/>
        </w:rPr>
        <w:t xml:space="preserve"> ; </w:t>
      </w:r>
      <w:hyperlink r:id="rId1275">
        <w:r>
          <w:rPr>
            <w:lang w:val="fr_FR" w:bidi="fr_FR"/>
          </w:rPr>
          <w:rPr>
            <w:color w:val="0000EE"/>
            <w:u w:val="single"/>
          </w:rPr>
          <w:t>Ez 30.14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hyperlink r:id="rId1196">
        <w:r>
          <w:rPr>
            <w:lang w:val="fr_FR" w:bidi="fr_FR"/>
          </w:rPr>
          <w:rPr>
            <w:color w:val="0000EE"/>
            <w:u w:val="single"/>
          </w:rPr>
          <w:t>Gn 14.2, 8</w:t>
        </w:r>
      </w:hyperlink>
      <w:r>
        <w:rPr>
          <w:lang w:val="fr_FR" w:bidi="fr_FR"/>
        </w:rPr>
        <w:t>). Tsoar, également connue sous son ancien nom Béla, est surtout connue comme la ville qui a servi de refuge temporaire à Lot et ses filles lors de la destruction de Sodome et des autres villes de la plaine (</w:t>
      </w:r>
      <w:hyperlink r:id="rId1276">
        <w:r>
          <w:rPr>
            <w:lang w:val="fr_FR" w:bidi="fr_FR"/>
          </w:rPr>
          <w:rPr>
            <w:color w:val="0000EE"/>
            <w:u w:val="single"/>
          </w:rPr>
          <w:t>19.22–23, 30</w:t>
        </w:r>
      </w:hyperlink>
      <w:r>
        <w:rPr>
          <w:lang w:val="fr_FR" w:bidi="fr_FR"/>
        </w:rPr>
        <w:t xml:space="preserve">). Bien que Tsoar ait été manifestement une petite ville (v. </w:t>
      </w:r>
      <w:hyperlink r:id="rId1277">
        <w:r>
          <w:rPr>
            <w:lang w:val="fr_FR" w:bidi="fr_FR"/>
          </w:rPr>
          <w:rPr>
            <w:color w:val="0000EE"/>
            <w:u w:val="single"/>
          </w:rPr>
          <w:t>22</w:t>
        </w:r>
      </w:hyperlink>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hyperlink r:id="rId1278">
        <w:r>
          <w:rPr>
            <w:lang w:val="fr_FR" w:bidi="fr_FR"/>
          </w:rPr>
          <w:rPr>
            <w:color w:val="0000EE"/>
            <w:u w:val="single"/>
          </w:rPr>
          <w:t>13.10</w:t>
        </w:r>
      </w:hyperlink>
      <w:r>
        <w:rPr>
          <w:lang w:val="fr_FR" w:bidi="fr_FR"/>
        </w:rPr>
        <w:t>). Lorsque Moïse a examiné la Terre Promise depuis le mont Pisga, Tsoar était considérée comme le terminus sud de la plaine de la vallée de Jéricho (</w:t>
      </w:r>
      <w:hyperlink r:id="rId1279">
        <w:r>
          <w:rPr>
            <w:lang w:val="fr_FR" w:bidi="fr_FR"/>
          </w:rPr>
          <w:rPr>
            <w:color w:val="0000EE"/>
            <w:u w:val="single"/>
          </w:rPr>
          <w:t>Dt 34.3</w:t>
        </w:r>
      </w:hyperlink>
      <w:r>
        <w:rPr>
          <w:lang w:val="fr_FR" w:bidi="fr_FR"/>
        </w:rPr>
        <w:t>). Pendant la période prophétique, Tsoar était manifestement considérée comme étant à la frontière sud de Moab (</w:t>
      </w:r>
      <w:hyperlink r:id="rId1280">
        <w:r>
          <w:rPr>
            <w:lang w:val="fr_FR" w:bidi="fr_FR"/>
          </w:rPr>
          <w:rPr>
            <w:color w:val="0000EE"/>
            <w:u w:val="single"/>
          </w:rPr>
          <w:t>Es 15.5</w:t>
        </w:r>
      </w:hyperlink>
      <w:r>
        <w:rPr>
          <w:lang w:val="fr_FR" w:bidi="fr_FR"/>
        </w:rPr>
        <w:t xml:space="preserve"> ; </w:t>
      </w:r>
      <w:hyperlink r:id="rId1281">
        <w:r>
          <w:rPr>
            <w:lang w:val="fr_FR" w:bidi="fr_FR"/>
          </w:rPr>
          <w:rPr>
            <w:color w:val="0000EE"/>
            <w:u w:val="single"/>
          </w:rPr>
          <w:t>Jr 48.4, 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Tsoba</w:t>
      </w:r>
      <w:r>
        <w:rPr>
          <w:lang w:val="fr_FR" w:bidi="fr_FR"/>
        </w:rPr>
      </w:r>
    </w:p>
    <w:p>
      <w:pPr/>
      <w:r>
        <w:rPr>
          <w:lang w:val="fr_FR" w:bidi="fr_FR"/>
        </w:rPr>
      </w:r>
      <w:r>
        <w:rPr>
          <w:lang w:val="fr_FR" w:bidi="fr_FR"/>
        </w:rPr>
        <w:t>Tsoba était une nation araméenne qui a été vaincue par Israël pendant la période du premier royaume. Le roi Saül a remporté des batailles contre les rois de Tsoba (</w:t>
      </w:r>
      <w:hyperlink r:id="rId1282">
        <w:r>
          <w:rPr>
            <w:lang w:val="fr_FR" w:bidi="fr_FR"/>
          </w:rPr>
          <w:rPr>
            <w:color w:val="0000EE"/>
            <w:u w:val="single"/>
          </w:rPr>
          <w:t>1S 14.47</w:t>
        </w:r>
      </w:hyperlink>
      <w:r>
        <w:rPr>
          <w:lang w:val="fr_FR" w:bidi="fr_FR"/>
        </w:rPr>
        <w:t>).</w:t>
      </w:r>
    </w:p>
    <w:p>
      <w:pPr/>
      <w:r>
        <w:rPr>
          <w:lang w:val="fr_FR" w:bidi="fr_FR"/>
        </w:rPr>
      </w:r>
      <w:r>
        <w:rPr>
          <w:lang w:val="fr_FR" w:bidi="fr_FR"/>
        </w:rPr>
        <w:t>Peu après que David est devenu roi d'Israël, il vaincra Hadadézer, le fils de Rehob, roi de Tsoba (</w:t>
      </w:r>
      <w:hyperlink r:id="rId1283">
        <w:r>
          <w:rPr>
            <w:lang w:val="fr_FR" w:bidi="fr_FR"/>
          </w:rPr>
          <w:rPr>
            <w:color w:val="0000EE"/>
            <w:u w:val="single"/>
          </w:rPr>
          <w:t>2S 8.3–5, 12</w:t>
        </w:r>
      </w:hyperlink>
      <w:r>
        <w:rPr>
          <w:lang w:val="fr_FR" w:bidi="fr_FR"/>
        </w:rPr>
        <w:t xml:space="preserve"> ; </w:t>
      </w:r>
      <w:hyperlink r:id="rId1284">
        <w:r>
          <w:rPr>
            <w:lang w:val="fr_FR" w:bidi="fr_FR"/>
          </w:rPr>
          <w:rPr>
            <w:color w:val="0000EE"/>
            <w:u w:val="single"/>
          </w:rPr>
          <w:t>1Ch 18.3–10</w:t>
        </w:r>
      </w:hyperlink>
      <w:r>
        <w:rPr>
          <w:lang w:val="fr_FR" w:bidi="fr_FR"/>
        </w:rPr>
        <w:t xml:space="preserve"> ; </w:t>
      </w:r>
      <w:hyperlink r:id="rId1285">
        <w:r>
          <w:rPr>
            <w:lang w:val="fr_FR" w:bidi="fr_FR"/>
          </w:rPr>
          <w:rPr>
            <w:color w:val="0000EE"/>
            <w:u w:val="single"/>
          </w:rPr>
          <w:t>Ps 60.2</w:t>
        </w:r>
      </w:hyperlink>
      <w:r>
        <w:rPr>
          <w:lang w:val="fr_FR" w:bidi="fr_FR"/>
        </w:rPr>
        <w:t>). Plus tard, les Ammonites engageront 20 000 soldats de pied araméens de Beth-Rehob et Tsoba pour une attaque anticipée par les forces militaires de David. Joab dirigera l'armée d'Israël et vaincra les forces combinées des Ammonites et de leurs alliés araméens engagés (</w:t>
      </w:r>
      <w:hyperlink r:id="rId1286">
        <w:r>
          <w:rPr>
            <w:lang w:val="fr_FR" w:bidi="fr_FR"/>
          </w:rPr>
          <w:rPr>
            <w:color w:val="0000EE"/>
            <w:u w:val="single"/>
          </w:rPr>
          <w:t>2S 10.6–14</w:t>
        </w:r>
      </w:hyperlink>
      <w:r>
        <w:rPr>
          <w:lang w:val="fr_FR" w:bidi="fr_FR"/>
        </w:rPr>
        <w:t>). Hadadézer enverra ensuite des renforts, mais David lui-même conduira Israël à une autre victoire sur les Araméens (</w:t>
      </w:r>
      <w:hyperlink r:id="rId1287">
        <w:r>
          <w:rPr>
            <w:lang w:val="fr_FR" w:bidi="fr_FR"/>
          </w:rPr>
          <w:rPr>
            <w:color w:val="0000EE"/>
            <w:u w:val="single"/>
          </w:rPr>
          <w:t>2S 10.15–19</w:t>
        </w:r>
      </w:hyperlink>
      <w:r>
        <w:rPr>
          <w:lang w:val="fr_FR" w:bidi="fr_FR"/>
        </w:rPr>
        <w:t xml:space="preserve"> ; </w:t>
      </w:r>
      <w:hyperlink r:id="rId1288">
        <w:r>
          <w:rPr>
            <w:lang w:val="fr_FR" w:bidi="fr_FR"/>
          </w:rPr>
          <w:rPr>
            <w:color w:val="0000EE"/>
            <w:u w:val="single"/>
          </w:rPr>
          <w:t>1Ch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32"/>
        </w:numPr>
        <w:spacing w:line="240" w:lineRule="auto"/>
        <w:ind w:left="720"/>
      </w:pPr>
      <w:r>
        <w:rPr>
          <w:lang w:val="fr_FR" w:bidi="fr_FR"/>
        </w:rPr>
      </w:r>
      <w:r>
        <w:rPr>
          <w:lang w:val="fr_FR" w:bidi="fr_FR"/>
        </w:rPr>
        <w:t>Père d'Éphron le Hittite. C'est à Éphron qu'Abraham a acheté la grotte de Macpéla (</w:t>
      </w:r>
      <w:hyperlink r:id="rId1289">
        <w:r>
          <w:rPr>
            <w:lang w:val="fr_FR" w:bidi="fr_FR"/>
          </w:rPr>
          <w:rPr>
            <w:color w:val="0000EE"/>
            <w:u w:val="single"/>
          </w:rPr>
          <w:t>Gn 23.7–9</w:t>
        </w:r>
      </w:hyperlink>
      <w:r>
        <w:rPr>
          <w:lang w:val="fr_FR" w:bidi="fr_FR"/>
        </w:rPr>
        <w:t xml:space="preserve"> ; </w:t>
      </w:r>
      <w:hyperlink r:id="rId1290">
        <w:r>
          <w:rPr>
            <w:lang w:val="fr_FR" w:bidi="fr_FR"/>
          </w:rPr>
          <w:rPr>
            <w:color w:val="0000EE"/>
            <w:u w:val="single"/>
          </w:rPr>
          <w:t>25.9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hyperlink r:id="rId1291">
        <w:r>
          <w:rPr>
            <w:lang w:val="fr_FR" w:bidi="fr_FR"/>
          </w:rPr>
          <w:rPr>
            <w:color w:val="0000EE"/>
            <w:u w:val="single"/>
          </w:rPr>
          <w:t>Genèse 46.10</w:t>
        </w:r>
      </w:hyperlink>
      <w:r>
        <w:rPr>
          <w:lang w:val="fr_FR" w:bidi="fr_FR"/>
        </w:rPr>
        <w:t xml:space="preserve"> et </w:t>
      </w:r>
      <w:hyperlink r:id="rId1292">
        <w:r>
          <w:rPr>
            <w:lang w:val="fr_FR" w:bidi="fr_FR"/>
          </w:rPr>
          <w:rPr>
            <w:color w:val="0000EE"/>
            <w:u w:val="single"/>
          </w:rPr>
          <w:t>Exode 6.15</w:t>
        </w:r>
      </w:hyperlink>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hyperlink r:id="rId1223">
        <w:r>
          <w:rPr>
            <w:lang w:val="fr_FR" w:bidi="fr_FR"/>
          </w:rPr>
          <w:rPr>
            <w:color w:val="0000EE"/>
            <w:u w:val="single"/>
          </w:rPr>
          <w:t>1 Chroniques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Tsophach</w:t>
      </w:r>
      <w:r>
        <w:rPr>
          <w:lang w:val="fr_FR" w:bidi="fr_FR"/>
        </w:rPr>
      </w:r>
    </w:p>
    <w:p>
      <w:pPr/>
      <w:r>
        <w:rPr>
          <w:lang w:val="fr_FR" w:bidi="fr_FR"/>
        </w:rPr>
      </w:r>
      <w:r>
        <w:rPr>
          <w:lang w:val="fr_FR" w:bidi="fr_FR"/>
        </w:rPr>
        <w:t>Fils d'Hélem de la tribu d'Aser (</w:t>
      </w:r>
      <w:hyperlink r:id="rId1293">
        <w:r>
          <w:rPr>
            <w:lang w:val="fr_FR" w:bidi="fr_FR"/>
          </w:rPr>
          <w:rPr>
            <w:color w:val="0000EE"/>
            <w:u w:val="single"/>
          </w:rPr>
          <w:t>1Ch 7.35–36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Tsophaï</w:t>
      </w:r>
      <w:r>
        <w:rPr>
          <w:lang w:val="fr_FR" w:bidi="fr_FR"/>
        </w:rPr>
      </w:r>
    </w:p>
    <w:p>
      <w:pPr/>
      <w:r>
        <w:rPr>
          <w:lang w:val="fr_FR" w:bidi="fr_FR"/>
        </w:rPr>
      </w:r>
      <w:r>
        <w:rPr>
          <w:lang w:val="fr_FR" w:bidi="fr_FR"/>
        </w:rPr>
        <w:t xml:space="preserve">Forme alternative de Tsuph, l'un des ancêtres de Samuel, dans </w:t>
      </w:r>
      <w:hyperlink r:id="rId1294">
        <w:r>
          <w:rPr>
            <w:lang w:val="fr_FR" w:bidi="fr_FR"/>
          </w:rPr>
          <w:rPr>
            <w:color w:val="0000EE"/>
            <w:u w:val="single"/>
          </w:rPr>
          <w:t>1 Chroniques 6.26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Tsuph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hyperlink r:id="rId1295">
        <w:r>
          <w:rPr>
            <w:lang w:val="fr_FR" w:bidi="fr_FR"/>
          </w:rPr>
          <w:rPr>
            <w:color w:val="0000EE"/>
            <w:u w:val="single"/>
          </w:rPr>
          <w:t>Nb 23.13–16</w:t>
        </w:r>
      </w:hyperlink>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Tsorea, Tsoreathiens</w:t>
      </w:r>
      <w:r>
        <w:rPr>
          <w:lang w:val="fr_FR" w:bidi="fr_FR"/>
        </w:rPr>
      </w:r>
    </w:p>
    <w:p>
      <w:pPr/>
      <w:r>
        <w:rPr>
          <w:lang w:val="fr_FR" w:bidi="fr_FR"/>
        </w:rPr>
      </w:r>
      <w:r>
        <w:rPr>
          <w:lang w:val="fr_FR" w:bidi="fr_FR"/>
        </w:rPr>
        <w:t>Ville de la Shephelah et son peuple, attribuée à la fois à la tribu de Dan et à celle de Juda (</w:t>
      </w:r>
      <w:hyperlink r:id="rId1296">
        <w:r>
          <w:rPr>
            <w:lang w:val="fr_FR" w:bidi="fr_FR"/>
          </w:rPr>
          <w:rPr>
            <w:color w:val="0000EE"/>
            <w:u w:val="single"/>
          </w:rPr>
          <w:t>Jos 15.33</w:t>
        </w:r>
      </w:hyperlink>
      <w:r>
        <w:rPr>
          <w:lang w:val="fr_FR" w:bidi="fr_FR"/>
        </w:rPr>
        <w:t xml:space="preserve"> ; </w:t>
      </w:r>
      <w:hyperlink r:id="rId1297">
        <w:r>
          <w:rPr>
            <w:lang w:val="fr_FR" w:bidi="fr_FR"/>
          </w:rPr>
          <w:rPr>
            <w:color w:val="0000EE"/>
            <w:u w:val="single"/>
          </w:rPr>
          <w:t>19.41</w:t>
        </w:r>
      </w:hyperlink>
      <w:r>
        <w:rPr>
          <w:lang w:val="fr_FR" w:bidi="fr_FR"/>
        </w:rPr>
        <w:t>). Elle faisait partie de l'allocation originale de Juda mais a été habitée par les Danites jusqu'à ce qu'ils établissent leur propre territoire près de Laïsch (</w:t>
      </w:r>
      <w:hyperlink r:id="rId1298">
        <w:r>
          <w:rPr>
            <w:lang w:val="fr_FR" w:bidi="fr_FR"/>
          </w:rPr>
          <w:rPr>
            <w:color w:val="0000EE"/>
            <w:u w:val="single"/>
          </w:rPr>
          <w:t>Jg 18.1–11</w:t>
        </w:r>
      </w:hyperlink>
      <w:r>
        <w:rPr>
          <w:lang w:val="fr_FR" w:bidi="fr_FR"/>
        </w:rPr>
        <w:t>). À l'origine, Tsorea et la proche Eschthaol semblent avoir été peuplées par des résidents de Kirjath-Jearim (</w:t>
      </w:r>
      <w:hyperlink r:id="rId1299">
        <w:r>
          <w:rPr>
            <w:lang w:val="fr_FR" w:bidi="fr_FR"/>
          </w:rPr>
          <w:rPr>
            <w:color w:val="0000EE"/>
            <w:u w:val="single"/>
          </w:rPr>
          <w:t>1Ch 2.53</w:t>
        </w:r>
      </w:hyperlink>
      <w:r>
        <w:rPr>
          <w:lang w:val="fr_FR" w:bidi="fr_FR"/>
        </w:rPr>
        <w:t xml:space="preserve"> ; </w:t>
      </w:r>
      <w:hyperlink r:id="rId1300">
        <w:r>
          <w:rPr>
            <w:lang w:val="fr_FR" w:bidi="fr_FR"/>
          </w:rPr>
          <w:rPr>
            <w:color w:val="0000EE"/>
            <w:u w:val="single"/>
          </w:rPr>
          <w:t>4.2</w:t>
        </w:r>
      </w:hyperlink>
      <w:r>
        <w:rPr>
          <w:lang w:val="fr_FR" w:bidi="fr_FR"/>
        </w:rPr>
        <w:t>). La ville était le domicile de Manoach, le père de Samson (</w:t>
      </w:r>
      <w:hyperlink r:id="rId1301">
        <w:r>
          <w:rPr>
            <w:lang w:val="fr_FR" w:bidi="fr_FR"/>
          </w:rPr>
          <w:rPr>
            <w:color w:val="0000EE"/>
            <w:u w:val="single"/>
          </w:rPr>
          <w:t>Jg 13.2</w:t>
        </w:r>
      </w:hyperlink>
      <w:r>
        <w:rPr>
          <w:lang w:val="fr_FR" w:bidi="fr_FR"/>
        </w:rPr>
        <w:t>). Le ministère de Samson était centré dans la région entourant Tsorea et Eschthaol, et c'est là qu'il sera enterré. Tsorea est traditionnellement identifiée avec Tell Sur’ah, qui est stratégiquement située à l'entrée d'une grande vallée menant vers la plaine méditerranéenne.</w:t>
      </w:r>
      <w:r>
        <w:rPr>
          <w:lang w:val="fr_FR" w:bidi="fr_FR"/>
        </w:rPr>
      </w:r>
      <w:r>
        <w:rPr>
          <w:lang w:val="fr_FR" w:bidi="fr_FR"/>
        </w:rPr>
      </w:r>
    </w:p>
    <w:p>
      <w:pPr/>
      <w:r>
        <w:rPr>
          <w:lang w:val="fr_FR" w:bidi="fr_FR"/>
        </w:rPr>
      </w:r>
    </w:p>
    <w:p>
      <w:pPr>
        <w:pStyle w:val="Heading2"/>
      </w:pPr>
      <w:r>
        <w:rPr>
          <w:lang w:val="fr_FR" w:bidi="fr_FR"/>
        </w:rPr>
        <w:t>Tsoreïen</w:t>
      </w:r>
      <w:r>
        <w:rPr>
          <w:lang w:val="fr_FR" w:bidi="fr_FR"/>
        </w:rPr>
      </w:r>
    </w:p>
    <w:p>
      <w:pPr/>
      <w:r>
        <w:rPr>
          <w:lang w:val="fr_FR" w:bidi="fr_FR"/>
        </w:rPr>
      </w:r>
      <w:r>
        <w:rPr>
          <w:lang w:val="fr_FR" w:bidi="fr_FR"/>
        </w:rPr>
        <w:t>Descendants de Salma de la tribu de Juda (</w:t>
      </w:r>
      <w:hyperlink r:id="rId1302">
        <w:r>
          <w:rPr>
            <w:lang w:val="fr_FR" w:bidi="fr_FR"/>
          </w:rPr>
          <w:rPr>
            <w:color w:val="0000EE"/>
            <w:u w:val="single"/>
          </w:rPr>
          <w:t>1Ch 2.54</w:t>
        </w:r>
      </w:hyperlink>
      <w:r>
        <w:rPr>
          <w:lang w:val="fr_FR" w:bidi="fr_FR"/>
        </w:rPr>
        <w:t>). Ils représentent possiblement la moitié du clan Manahathite.</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hyperlink r:id="rId1303">
        <w:r>
          <w:rPr>
            <w:lang w:val="fr_FR" w:bidi="fr_FR"/>
          </w:rPr>
          <w:rPr>
            <w:color w:val="0000EE"/>
            <w:u w:val="single"/>
          </w:rPr>
          <w:t>Nb 1.8</w:t>
        </w:r>
      </w:hyperlink>
      <w:r>
        <w:rPr>
          <w:lang w:val="fr_FR" w:bidi="fr_FR"/>
        </w:rPr>
        <w:t xml:space="preserve"> ; </w:t>
      </w:r>
      <w:hyperlink r:id="rId1304">
        <w:r>
          <w:rPr>
            <w:lang w:val="fr_FR" w:bidi="fr_FR"/>
          </w:rPr>
          <w:rPr>
            <w:color w:val="0000EE"/>
            <w:u w:val="single"/>
          </w:rPr>
          <w:t>2.5</w:t>
        </w:r>
      </w:hyperlink>
      <w:r>
        <w:rPr>
          <w:lang w:val="fr_FR" w:bidi="fr_FR"/>
        </w:rPr>
        <w:t xml:space="preserve"> ; </w:t>
      </w:r>
      <w:hyperlink r:id="rId1305">
        <w:r>
          <w:rPr>
            <w:lang w:val="fr_FR" w:bidi="fr_FR"/>
          </w:rPr>
          <w:rPr>
            <w:color w:val="0000EE"/>
            <w:u w:val="single"/>
          </w:rPr>
          <w:t>7.18, 23</w:t>
        </w:r>
      </w:hyperlink>
      <w:r>
        <w:rPr>
          <w:lang w:val="fr_FR" w:bidi="fr_FR"/>
        </w:rPr>
        <w:t xml:space="preserve"> ; </w:t>
      </w:r>
      <w:hyperlink r:id="rId1306">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Tsuph (Lieu)</w:t>
      </w:r>
      <w:r>
        <w:rPr>
          <w:lang w:val="fr_FR" w:bidi="fr_FR"/>
        </w:rPr>
      </w:r>
    </w:p>
    <w:p>
      <w:pPr/>
      <w:r>
        <w:rPr>
          <w:lang w:val="fr_FR" w:bidi="fr_FR"/>
        </w:rPr>
      </w:r>
      <w:r>
        <w:rPr>
          <w:lang w:val="fr_FR" w:bidi="fr_FR"/>
        </w:rPr>
        <w:t>Lieu où Saül a cherché les ânes de son père avant sa rencontre avec Samuel (</w:t>
      </w:r>
      <w:hyperlink r:id="rId1307">
        <w:r>
          <w:rPr>
            <w:lang w:val="fr_FR" w:bidi="fr_FR"/>
          </w:rPr>
          <w:rPr>
            <w:color w:val="0000EE"/>
            <w:u w:val="single"/>
          </w:rPr>
          <w:t>1S 9.5</w:t>
        </w:r>
      </w:hyperlink>
      <w:r>
        <w:rPr>
          <w:lang w:val="fr_FR" w:bidi="fr_FR"/>
        </w:rPr>
        <w:t xml:space="preserve">). Ce lieu se trouvait près du tombeau de Rachel, traditionnellement situé près de la frontière nord de Benjamin. Tsuph est apparemment lié à Samuel, car l'un de ses ancêtres portait ce nom (voir </w:t>
      </w:r>
      <w:hyperlink r:id="rId718">
        <w:r>
          <w:rPr>
            <w:lang w:val="fr_FR" w:bidi="fr_FR"/>
          </w:rPr>
          <w:rPr>
            <w:color w:val="0000EE"/>
            <w:u w:val="single"/>
          </w:rPr>
          <w:t>1S 1.1</w:t>
        </w:r>
      </w:hyperlink>
      <w:r>
        <w:rPr>
          <w:lang w:val="fr_FR" w:bidi="fr_FR"/>
        </w:rPr>
        <w:t xml:space="preserve"> ; </w:t>
      </w:r>
      <w:hyperlink r:id="rId1308">
        <w:r>
          <w:rPr>
            <w:lang w:val="fr_FR" w:bidi="fr_FR"/>
          </w:rPr>
          <w:rPr>
            <w:color w:val="0000EE"/>
            <w:u w:val="single"/>
          </w:rPr>
          <w:t>1Ch 6.35</w:t>
        </w:r>
      </w:hyperlink>
      <w:r>
        <w:rPr>
          <w:lang w:val="fr_FR" w:bidi="fr_FR"/>
        </w:rPr>
        <w:t>), et sa ville natale s'appelait Ramathaïm-Tsophim.</w:t>
      </w:r>
      <w:r>
        <w:rPr>
          <w:lang w:val="fr_FR" w:bidi="fr_FR"/>
        </w:rPr>
      </w:r>
      <w:r>
        <w:rPr>
          <w:lang w:val="fr_FR" w:bidi="fr_FR"/>
        </w:rPr>
      </w:r>
    </w:p>
    <w:p>
      <w:pPr/>
      <w:r>
        <w:rPr>
          <w:lang w:val="fr_FR" w:bidi="fr_FR"/>
        </w:rPr>
      </w:r>
    </w:p>
    <w:p>
      <w:pPr>
        <w:pStyle w:val="Heading2"/>
      </w:pPr>
      <w:r>
        <w:rPr>
          <w:lang w:val="fr_FR" w:bidi="fr_FR"/>
        </w:rPr>
        <w:t>Tsuph (Personne)</w:t>
      </w:r>
      <w:r>
        <w:rPr>
          <w:lang w:val="fr_FR" w:bidi="fr_FR"/>
        </w:rPr>
      </w:r>
    </w:p>
    <w:p>
      <w:pPr/>
      <w:r>
        <w:rPr>
          <w:lang w:val="fr_FR" w:bidi="fr_FR"/>
        </w:rPr>
      </w:r>
      <w:r>
        <w:rPr>
          <w:lang w:val="fr_FR" w:bidi="fr_FR"/>
        </w:rPr>
        <w:t>Ancêtre d'Elkana, le père du prophète Samuel (</w:t>
      </w:r>
      <w:hyperlink r:id="rId718">
        <w:r>
          <w:rPr>
            <w:lang w:val="fr_FR" w:bidi="fr_FR"/>
          </w:rPr>
          <w:rPr>
            <w:color w:val="0000EE"/>
            <w:u w:val="single"/>
          </w:rPr>
          <w:t>1S 1.1</w:t>
        </w:r>
      </w:hyperlink>
      <w:r>
        <w:rPr>
          <w:lang w:val="fr_FR" w:bidi="fr_FR"/>
        </w:rPr>
        <w:t>). Tsuph était membre de la branche Kéhatite des Lévites et est répertorié comme le fils d'Elkana (différent de celui mentionné ci-dessus) et le père de Toah (</w:t>
      </w:r>
      <w:hyperlink r:id="rId1308">
        <w:r>
          <w:rPr>
            <w:lang w:val="fr_FR" w:bidi="fr_FR"/>
          </w:rPr>
          <w:rPr>
            <w:color w:val="0000EE"/>
            <w:u w:val="single"/>
          </w:rPr>
          <w:t>1Ch 6.35</w:t>
        </w:r>
      </w:hyperlink>
      <w:r>
        <w:rPr>
          <w:lang w:val="fr_FR" w:bidi="fr_FR"/>
        </w:rPr>
        <w:t xml:space="preserve">). Il est le même que Zophai mentionné dans </w:t>
      </w:r>
      <w:hyperlink r:id="rId1294">
        <w:r>
          <w:rPr>
            <w:lang w:val="fr_FR" w:bidi="fr_FR"/>
          </w:rPr>
          <w:rPr>
            <w:color w:val="0000EE"/>
            <w:u w:val="single"/>
          </w:rPr>
          <w:t>1</w:t>
        </w:r>
      </w:hyperlink>
      <w:r>
        <w:rPr>
          <w:lang w:val="fr_FR" w:bidi="fr_FR"/>
        </w:rPr>
        <w:t xml:space="preserve"> </w:t>
      </w:r>
      <w:hyperlink r:id="rId1294">
        <w:r>
          <w:rPr>
            <w:lang w:val="fr_FR" w:bidi="fr_FR"/>
          </w:rPr>
          <w:rPr>
            <w:color w:val="0000EE"/>
            <w:u w:val="single"/>
          </w:rPr>
          <w:t>Chroniques 6.26</w:t>
        </w:r>
      </w:hyperlink>
      <w:r>
        <w:rPr>
          <w:lang w:val="fr_FR" w:bidi="fr_FR"/>
        </w:rPr>
        <w:t>. Il est évident que Tsuph était un Lévite, même s'il est répertorié comme un Éphraïmite dans le passage de 1 Samuel.</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3"/>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hyperlink r:id="rId1309">
        <w:r>
          <w:rPr>
            <w:lang w:val="fr_FR" w:bidi="fr_FR"/>
          </w:rPr>
          <w:rPr>
            <w:color w:val="0000EE"/>
            <w:u w:val="single"/>
          </w:rPr>
          <w:t>Nb 25.15</w:t>
        </w:r>
      </w:hyperlink>
      <w:r>
        <w:rPr>
          <w:lang w:val="fr_FR" w:bidi="fr_FR"/>
        </w:rPr>
        <w:t>). Tsur sera plus tard tué par les Israélites, avec quatre autres rois madianites et Balaam, dans le cadre du jugement de Dieu sur Madian (</w:t>
      </w:r>
      <w:hyperlink r:id="rId1310">
        <w:r>
          <w:rPr>
            <w:lang w:val="fr_FR" w:bidi="fr_FR"/>
          </w:rPr>
          <w:rPr>
            <w:color w:val="0000EE"/>
            <w:u w:val="single"/>
          </w:rPr>
          <w:t>31.8</w:t>
        </w:r>
      </w:hyperlink>
      <w:r>
        <w:rPr>
          <w:lang w:val="fr_FR" w:bidi="fr_FR"/>
        </w:rPr>
        <w:t>). Il semble avoir été sous l'autorité de Sihon, le roi amoréen, puisqu'il est répertorié comme l'un des « princes » de Sihon (</w:t>
      </w:r>
      <w:hyperlink r:id="rId1311">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Fils de Jeïel, qui établira la ville de Gabaon (</w:t>
      </w:r>
      <w:hyperlink r:id="rId1312">
        <w:r>
          <w:rPr>
            <w:lang w:val="fr_FR" w:bidi="fr_FR"/>
          </w:rPr>
          <w:rPr>
            <w:color w:val="0000EE"/>
            <w:u w:val="single"/>
          </w:rPr>
          <w:t>1Ch 8.30</w:t>
        </w:r>
      </w:hyperlink>
      <w:r>
        <w:rPr>
          <w:lang w:val="fr_FR" w:bidi="fr_FR"/>
        </w:rPr>
        <w:t xml:space="preserve"> ; </w:t>
      </w:r>
      <w:hyperlink r:id="rId1313">
        <w:r>
          <w:rPr>
            <w:lang w:val="fr_FR" w:bidi="fr_FR"/>
          </w:rPr>
          <w:rPr>
            <w:color w:val="0000EE"/>
            <w:u w:val="single"/>
          </w:rPr>
          <w:t>9.36</w:t>
        </w:r>
      </w:hyperlink>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hyperlink r:id="rId1314">
        <w:r>
          <w:rPr>
            <w:lang w:val="fr_FR" w:bidi="fr_FR"/>
          </w:rPr>
          <w:rPr>
            <w:color w:val="0000EE"/>
            <w:u w:val="single"/>
          </w:rPr>
          <w:t>Nb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hyperlink r:id="rId1315">
        <w:r>
          <w:rPr>
            <w:lang w:val="fr_FR" w:bidi="fr_FR"/>
          </w:rPr>
          <w:rPr>
            <w:color w:val="0000EE"/>
            <w:u w:val="single"/>
          </w:rPr>
          <w:t>Nb 1.6</w:t>
        </w:r>
      </w:hyperlink>
      <w:r>
        <w:rPr>
          <w:lang w:val="fr_FR" w:bidi="fr_FR"/>
        </w:rPr>
        <w:t xml:space="preserve"> ; </w:t>
      </w:r>
      <w:hyperlink r:id="rId1316">
        <w:r>
          <w:rPr>
            <w:lang w:val="fr_FR" w:bidi="fr_FR"/>
          </w:rPr>
          <w:rPr>
            <w:color w:val="0000EE"/>
            <w:u w:val="single"/>
          </w:rPr>
          <w:t>2.12</w:t>
        </w:r>
      </w:hyperlink>
      <w:r>
        <w:rPr>
          <w:lang w:val="fr_FR" w:bidi="fr_FR"/>
        </w:rPr>
        <w:t xml:space="preserve"> ; </w:t>
      </w:r>
      <w:hyperlink r:id="rId1317">
        <w:r>
          <w:rPr>
            <w:lang w:val="fr_FR" w:bidi="fr_FR"/>
          </w:rPr>
          <w:rPr>
            <w:color w:val="0000EE"/>
            <w:u w:val="single"/>
          </w:rPr>
          <w:t>7.36, 41</w:t>
        </w:r>
      </w:hyperlink>
      <w:r>
        <w:rPr>
          <w:lang w:val="fr_FR" w:bidi="fr_FR"/>
        </w:rPr>
        <w:t xml:space="preserve"> ; </w:t>
      </w:r>
      <w:hyperlink r:id="rId1318">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hyperlink r:id="rId807">
        <w:r>
          <w:rPr>
            <w:lang w:val="fr_FR" w:bidi="fr_FR"/>
          </w:rPr>
          <w:rPr>
            <w:color w:val="0000EE"/>
            <w:u w:val="single"/>
          </w:rPr>
          <w:t>Gn 10.2</w:t>
        </w:r>
      </w:hyperlink>
      <w:r>
        <w:rPr>
          <w:lang w:val="fr_FR" w:bidi="fr_FR"/>
        </w:rPr>
        <w:t xml:space="preserve"> ; </w:t>
      </w:r>
      <w:hyperlink r:id="rId808">
        <w:r>
          <w:rPr>
            <w:lang w:val="fr_FR" w:bidi="fr_FR"/>
          </w:rPr>
          <w:rPr>
            <w:color w:val="0000EE"/>
            <w:u w:val="single"/>
          </w:rPr>
          <w:t>1Ch 1.5</w:t>
        </w:r>
      </w:hyperlink>
      <w:r>
        <w:rPr>
          <w:lang w:val="fr_FR" w:bidi="fr_FR"/>
        </w:rPr>
        <w:t>). Tubal prendra de l'importance dans les écrits prophétiques d'Ésaïe et d'Ézéchiel comme l'une des nations qui seraient jugées pour avoir menacé le peuple de Dieu (</w:t>
      </w:r>
      <w:hyperlink r:id="rId1319">
        <w:r>
          <w:rPr>
            <w:lang w:val="fr_FR" w:bidi="fr_FR"/>
          </w:rPr>
          <w:rPr>
            <w:color w:val="0000EE"/>
            <w:u w:val="single"/>
          </w:rPr>
          <w:t>Es 66.19</w:t>
        </w:r>
      </w:hyperlink>
      <w:r>
        <w:rPr>
          <w:lang w:val="fr_FR" w:bidi="fr_FR"/>
        </w:rPr>
        <w:t xml:space="preserve"> ; </w:t>
      </w:r>
      <w:hyperlink r:id="rId1320">
        <w:r>
          <w:rPr>
            <w:lang w:val="fr_FR" w:bidi="fr_FR"/>
          </w:rPr>
          <w:rPr>
            <w:color w:val="0000EE"/>
            <w:u w:val="single"/>
          </w:rPr>
          <w:t>Ez 27.13</w:t>
        </w:r>
      </w:hyperlink>
      <w:r>
        <w:rPr>
          <w:lang w:val="fr_FR" w:bidi="fr_FR"/>
        </w:rPr>
        <w:t xml:space="preserve"> ; </w:t>
      </w:r>
      <w:hyperlink r:id="rId1321">
        <w:r>
          <w:rPr>
            <w:lang w:val="fr_FR" w:bidi="fr_FR"/>
          </w:rPr>
          <w:rPr>
            <w:color w:val="0000EE"/>
            <w:u w:val="single"/>
          </w:rPr>
          <w:t>32.26</w:t>
        </w:r>
      </w:hyperlink>
      <w:r>
        <w:rPr>
          <w:lang w:val="fr_FR" w:bidi="fr_FR"/>
        </w:rPr>
        <w:t xml:space="preserve"> ; </w:t>
      </w:r>
      <w:hyperlink r:id="rId1322">
        <w:r>
          <w:rPr>
            <w:lang w:val="fr_FR" w:bidi="fr_FR"/>
          </w:rPr>
          <w:rPr>
            <w:color w:val="0000EE"/>
            <w:u w:val="single"/>
          </w:rPr>
          <w:t>38.2–3</w:t>
        </w:r>
      </w:hyperlink>
      <w:r>
        <w:rPr>
          <w:lang w:val="fr_FR" w:bidi="fr_FR"/>
        </w:rPr>
        <w:t xml:space="preserve"> ; </w:t>
      </w:r>
      <w:hyperlink r:id="rId1323">
        <w:r>
          <w:rPr>
            <w:lang w:val="fr_FR" w:bidi="fr_FR"/>
          </w:rPr>
          <w:rPr>
            <w:color w:val="0000EE"/>
            <w:u w:val="single"/>
          </w:rPr>
          <w:t>39.1</w:t>
        </w:r>
      </w:hyperlink>
      <w:r>
        <w:rPr>
          <w:lang w:val="fr_FR" w:bidi="fr_FR"/>
        </w:rPr>
        <w:t>). Tubal est généralement mentionné avec Javan et Méschec comme nation du nord, ou une nation des côtes (</w:t>
      </w:r>
      <w:hyperlink r:id="rId1319">
        <w:r>
          <w:rPr>
            <w:lang w:val="fr_FR" w:bidi="fr_FR"/>
          </w:rPr>
          <w:rPr>
            <w:color w:val="0000EE"/>
            <w:u w:val="single"/>
          </w:rPr>
          <w:t>Es 66.19</w:t>
        </w:r>
      </w:hyperlink>
      <w:r>
        <w:rPr>
          <w:lang w:val="fr_FR" w:bidi="fr_FR"/>
        </w:rPr>
        <w:t xml:space="preserve"> ; </w:t>
      </w:r>
      <w:hyperlink r:id="rId1324">
        <w:r>
          <w:rPr>
            <w:lang w:val="fr_FR" w:bidi="fr_FR"/>
          </w:rPr>
          <w:rPr>
            <w:color w:val="0000EE"/>
            <w:u w:val="single"/>
          </w:rPr>
          <w:t>Ez 38.2</w:t>
        </w:r>
      </w:hyperlink>
      <w:r>
        <w:rPr>
          <w:lang w:val="fr_FR" w:bidi="fr_FR"/>
        </w:rPr>
        <w:t>). Le fait que Tubal faisait commerce avec Tyr (</w:t>
      </w:r>
      <w:hyperlink r:id="rId1320">
        <w:r>
          <w:rPr>
            <w:lang w:val="fr_FR" w:bidi="fr_FR"/>
          </w:rPr>
          <w:rPr>
            <w:color w:val="0000EE"/>
            <w:u w:val="single"/>
          </w:rPr>
          <w:t>Ez 27.13</w:t>
        </w:r>
      </w:hyperlink>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hyperlink r:id="rId1325">
        <w:r>
          <w:rPr>
            <w:lang w:val="fr_FR" w:bidi="fr_FR"/>
          </w:rPr>
          <w:rPr>
            <w:color w:val="0000EE"/>
            <w:u w:val="single"/>
          </w:rPr>
          <w:t>Gn 4.22</w:t>
        </w:r>
      </w:hyperlink>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hyperlink r:id="rId1326">
        <w:r>
          <w:rPr>
            <w:lang w:val="fr_FR" w:bidi="fr_FR"/>
          </w:rPr>
          <w:rPr>
            <w:color w:val="0000EE"/>
            <w:u w:val="single"/>
          </w:rPr>
          <w:t>20</w:t>
        </w:r>
      </w:hyperlink>
      <w:r>
        <w:rPr>
          <w:lang w:val="fr_FR" w:bidi="fr_FR"/>
        </w:rPr>
        <w:t xml:space="preserve"> et </w:t>
      </w:r>
      <w:hyperlink r:id="rId1327">
        <w:r>
          <w:rPr>
            <w:lang w:val="fr_FR" w:bidi="fr_FR"/>
          </w:rPr>
          <w:rPr>
            <w:color w:val="0000EE"/>
            <w:u w:val="single"/>
          </w:rPr>
          <w:t>21</w:t>
        </w:r>
      </w:hyperlink>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Tumeur</w:t>
      </w:r>
      <w:r>
        <w:rPr>
          <w:lang w:val="fr_FR" w:bidi="fr_FR"/>
        </w:rPr>
      </w:r>
    </w:p>
    <w:p>
      <w:pPr/>
      <w:r>
        <w:rPr>
          <w:lang w:val="fr_FR" w:bidi="fr_FR"/>
        </w:rPr>
      </w:r>
      <w:r>
        <w:rPr>
          <w:lang w:val="fr_FR" w:bidi="fr_FR"/>
        </w:rPr>
        <w:t xml:space="preserve">Gonflement ou croissance anormale dans n'importe quelle partie du corps. Le terme apparaît notamment dans </w:t>
      </w:r>
      <w:hyperlink r:id="rId1328">
        <w:r>
          <w:rPr>
            <w:lang w:val="fr_FR" w:bidi="fr_FR"/>
          </w:rPr>
          <w:rPr>
            <w:color w:val="0000EE"/>
            <w:u w:val="single"/>
          </w:rPr>
          <w:t>1 Samuel 5–6</w:t>
        </w:r>
      </w:hyperlink>
      <w:r>
        <w:rPr>
          <w:lang w:val="fr_FR" w:bidi="fr_FR"/>
        </w:rPr>
        <w:t>. Les Philistins avaient pris l'arche de Dieu des mains d'Israël. Peu après, une maladie mortelle et douloureuse se propagera dans la ville philistine où ils la gardaient. La maladie était associée à la présence de souris ou de rats (</w:t>
      </w:r>
      <w:hyperlink r:id="rId1329">
        <w:r>
          <w:rPr>
            <w:lang w:val="fr_FR" w:bidi="fr_FR"/>
          </w:rPr>
          <w:rPr>
            <w:color w:val="0000EE"/>
            <w:u w:val="single"/>
          </w:rPr>
          <w:t>1S 6.4–5</w:t>
        </w:r>
      </w:hyperlink>
      <w:r>
        <w:rPr>
          <w:lang w:val="fr_FR" w:bidi="fr_FR"/>
        </w:rPr>
        <w:t>). Les signes de cette maladie correspondent à ce que nous appelons aujourd'hui la peste bubonique.</w:t>
      </w:r>
    </w:p>
    <w:p>
      <w:pPr/>
      <w:r>
        <w:rPr>
          <w:lang w:val="fr_FR" w:bidi="fr_FR"/>
        </w:rPr>
      </w:r>
      <w:r>
        <w:rPr>
          <w:lang w:val="fr_FR" w:bidi="fr_FR"/>
        </w:rPr>
        <w:t xml:space="preserve">La peste bubonique est transmise par les puces du rat, qui infectent les humains avec la bactérie </w:t>
      </w:r>
      <w:r>
        <w:rPr>
          <w:i/>
          <w:lang w:val="fr_FR" w:bidi="fr_FR"/>
        </w:rPr>
        <w:t>Yersinia pestis</w:t>
      </w:r>
      <w:r>
        <w:rPr>
          <w:lang w:val="fr_FR" w:bidi="fr_FR"/>
        </w:rPr>
        <w:t>. La bactérie envahit le corps humain et provoque de la fièvre ainsi que des bubons (de grandes enflures molles sous les aisselles et à l'aine). Sans traitement, 60 à 90% des personnes atteintes de la maladie mourraient. Les Philistins renverront l'arche de Dieu en Israël, accompagnée d'offrandes en or qui ressemblaient à des rats et des tumeurs (</w:t>
      </w:r>
      <w:hyperlink r:id="rId1330">
        <w:r>
          <w:rPr>
            <w:lang w:val="fr_FR" w:bidi="fr_FR"/>
          </w:rPr>
          <w:rPr>
            <w:color w:val="0000EE"/>
            <w:u w:val="single"/>
          </w:rPr>
          <w:t>1S 6.11, 17–18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de Siloé</w:t>
      </w:r>
      <w:r>
        <w:rPr>
          <w:lang w:val="fr_FR" w:bidi="fr_FR"/>
        </w:rPr>
      </w:r>
    </w:p>
    <w:p>
      <w:pPr/>
      <w:r>
        <w:rPr>
          <w:lang w:val="fr_FR" w:bidi="fr_FR"/>
        </w:rPr>
      </w:r>
      <w:r>
        <w:rPr>
          <w:lang w:val="fr_FR" w:bidi="fr_FR"/>
        </w:rPr>
        <w:t>Tunnel construit par Ézéchias au moment de l'invasion assyrienne. Il servait à acheminer de l'eau vers Jérusalem. Il est également connu sous le nom de tunnel d'Ézéchias (</w:t>
      </w:r>
      <w:hyperlink r:id="rId1331">
        <w:r>
          <w:rPr>
            <w:lang w:val="fr_FR" w:bidi="fr_FR"/>
          </w:rPr>
          <w:rPr>
            <w:color w:val="0000EE"/>
            <w:u w:val="single"/>
          </w:rPr>
          <w:t>2R 20.20</w:t>
        </w:r>
      </w:hyperlink>
      <w:r>
        <w:rPr>
          <w:lang w:val="fr_FR" w:bidi="fr_FR"/>
        </w:rPr>
        <w:t xml:space="preserve"> ; </w:t>
      </w:r>
      <w:hyperlink r:id="rId1332">
        <w:r>
          <w:rPr>
            <w:lang w:val="fr_FR" w:bidi="fr_FR"/>
          </w:rPr>
          <w:rPr>
            <w:color w:val="0000EE"/>
            <w:u w:val="single"/>
          </w:rPr>
          <w:t>2Ch 32.2</w:t>
        </w:r>
      </w:hyperlink>
      <w:r>
        <w:rPr>
          <w:lang w:val="fr_FR" w:bidi="fr_FR"/>
        </w:rPr>
        <w:t>–</w:t>
      </w:r>
      <w:hyperlink r:id="rId1332">
        <w:r>
          <w:rPr>
            <w:lang w:val="fr_FR" w:bidi="fr_FR"/>
          </w:rPr>
          <w:rPr>
            <w:color w:val="0000EE"/>
            <w:u w:val="single"/>
          </w:rPr>
          <w:t>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hyperlink r:id="rId1333">
        <w:r>
          <w:rPr>
            <w:lang w:val="fr_FR" w:bidi="fr_FR"/>
          </w:rPr>
          <w:rPr>
            <w:color w:val="0000EE"/>
            <w:u w:val="single"/>
          </w:rPr>
          <w:t>Jos 19.29</w:t>
        </w:r>
      </w:hyperlink>
      <w:r>
        <w:rPr>
          <w:lang w:val="fr_FR" w:bidi="fr_FR"/>
        </w:rPr>
        <w:t>). À cette époque, elle est décrite comme une « ville forte ». Elle n'a manifestement jamais été conquise par les Israélites (</w:t>
      </w:r>
      <w:hyperlink r:id="rId1334">
        <w:r>
          <w:rPr>
            <w:lang w:val="fr_FR" w:bidi="fr_FR"/>
          </w:rPr>
          <w:rPr>
            <w:color w:val="0000EE"/>
            <w:u w:val="single"/>
          </w:rPr>
          <w:t>2S 24.7</w:t>
        </w:r>
      </w:hyperlink>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hyperlink r:id="rId1335">
        <w:r>
          <w:rPr>
            <w:lang w:val="fr_FR" w:bidi="fr_FR"/>
          </w:rPr>
          <w:rPr>
            <w:color w:val="0000EE"/>
            <w:u w:val="single"/>
          </w:rPr>
          <w:t>2S 5.11</w:t>
        </w:r>
      </w:hyperlink>
      <w:r>
        <w:rPr>
          <w:lang w:val="fr_FR" w:bidi="fr_FR"/>
        </w:rPr>
        <w:t xml:space="preserve"> ; </w:t>
      </w:r>
      <w:hyperlink r:id="rId1336">
        <w:r>
          <w:rPr>
            <w:lang w:val="fr_FR" w:bidi="fr_FR"/>
          </w:rPr>
          <w:rPr>
            <w:color w:val="0000EE"/>
            <w:u w:val="single"/>
          </w:rPr>
          <w:t>1R 5.1–11</w:t>
        </w:r>
      </w:hyperlink>
      <w:r>
        <w:rPr>
          <w:lang w:val="fr_FR" w:bidi="fr_FR"/>
        </w:rPr>
        <w:t xml:space="preserve"> ; </w:t>
      </w:r>
      <w:hyperlink r:id="rId1337">
        <w:r>
          <w:rPr>
            <w:lang w:val="fr_FR" w:bidi="fr_FR"/>
          </w:rPr>
          <w:rPr>
            <w:color w:val="0000EE"/>
            <w:u w:val="single"/>
          </w:rPr>
          <w:t>1Ch 14.1</w:t>
        </w:r>
      </w:hyperlink>
      <w:r>
        <w:rPr>
          <w:lang w:val="fr_FR" w:bidi="fr_FR"/>
        </w:rPr>
        <w:t xml:space="preserve"> ; </w:t>
      </w:r>
      <w:hyperlink r:id="rId1338">
        <w:r>
          <w:rPr>
            <w:lang w:val="fr_FR" w:bidi="fr_FR"/>
          </w:rPr>
          <w:rPr>
            <w:color w:val="0000EE"/>
            <w:u w:val="single"/>
          </w:rPr>
          <w:t>2Ch 2.3</w:t>
        </w:r>
      </w:hyperlink>
      <w:hyperlink r:id="rId1336">
        <w:r>
          <w:rPr>
            <w:lang w:val="fr_FR" w:bidi="fr_FR"/>
          </w:rPr>
          <w:rPr>
            <w:color w:val="0000EE"/>
            <w:u w:val="single"/>
          </w:rPr>
          <w:t>–</w:t>
        </w:r>
      </w:hyperlink>
      <w:hyperlink r:id="rId1338">
        <w:r>
          <w:rPr>
            <w:lang w:val="fr_FR" w:bidi="fr_FR"/>
          </w:rPr>
          <w:rPr>
            <w:color w:val="0000EE"/>
            <w:u w:val="single"/>
          </w:rPr>
          <w:t>16</w:t>
        </w:r>
      </w:hyperlink>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hyperlink r:id="rId1339">
        <w:r>
          <w:rPr>
            <w:lang w:val="fr_FR" w:bidi="fr_FR"/>
          </w:rPr>
          <w:rPr>
            <w:color w:val="0000EE"/>
            <w:u w:val="single"/>
          </w:rPr>
          <w:t>1R 16.31</w:t>
        </w:r>
      </w:hyperlink>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hyperlink r:id="rId1340">
        <w:r>
          <w:rPr>
            <w:lang w:val="fr_FR" w:bidi="fr_FR"/>
          </w:rPr>
          <w:rPr>
            <w:color w:val="0000EE"/>
            <w:u w:val="single"/>
          </w:rPr>
          <w:t>Es 23.1–18</w:t>
        </w:r>
      </w:hyperlink>
      <w:r>
        <w:rPr>
          <w:lang w:val="fr_FR" w:bidi="fr_FR"/>
        </w:rPr>
        <w:t xml:space="preserve"> ; </w:t>
      </w:r>
      <w:hyperlink r:id="rId1341">
        <w:r>
          <w:rPr>
            <w:lang w:val="fr_FR" w:bidi="fr_FR"/>
          </w:rPr>
          <w:rPr>
            <w:color w:val="0000EE"/>
            <w:u w:val="single"/>
          </w:rPr>
          <w:t>Jr 25.22</w:t>
        </w:r>
      </w:hyperlink>
      <w:r>
        <w:rPr>
          <w:lang w:val="fr_FR" w:bidi="fr_FR"/>
        </w:rPr>
        <w:t xml:space="preserve"> ; </w:t>
      </w:r>
      <w:hyperlink r:id="rId1342">
        <w:r>
          <w:rPr>
            <w:lang w:val="fr_FR" w:bidi="fr_FR"/>
          </w:rPr>
          <w:rPr>
            <w:color w:val="0000EE"/>
            <w:u w:val="single"/>
          </w:rPr>
          <w:t>27.1</w:t>
        </w:r>
      </w:hyperlink>
      <w:hyperlink r:id="rId1340">
        <w:r>
          <w:rPr>
            <w:lang w:val="fr_FR" w:bidi="fr_FR"/>
          </w:rPr>
          <w:rPr>
            <w:color w:val="0000EE"/>
            <w:u w:val="single"/>
          </w:rPr>
          <w:t>–</w:t>
        </w:r>
      </w:hyperlink>
      <w:hyperlink r:id="rId1342">
        <w:r>
          <w:rPr>
            <w:lang w:val="fr_FR" w:bidi="fr_FR"/>
          </w:rPr>
          <w:rPr>
            <w:color w:val="0000EE"/>
            <w:u w:val="single"/>
          </w:rPr>
          <w:t>11</w:t>
        </w:r>
      </w:hyperlink>
      <w:r>
        <w:rPr>
          <w:lang w:val="fr_FR" w:bidi="fr_FR"/>
        </w:rPr>
        <w:t xml:space="preserve"> ; </w:t>
      </w:r>
      <w:hyperlink r:id="rId1343">
        <w:r>
          <w:rPr>
            <w:lang w:val="fr_FR" w:bidi="fr_FR"/>
          </w:rPr>
          <w:rPr>
            <w:color w:val="0000EE"/>
            <w:u w:val="single"/>
          </w:rPr>
          <w:t>Ez 26.1</w:t>
        </w:r>
      </w:hyperlink>
      <w:hyperlink r:id="rId1340">
        <w:r>
          <w:rPr>
            <w:lang w:val="fr_FR" w:bidi="fr_FR"/>
          </w:rPr>
          <w:rPr>
            <w:color w:val="0000EE"/>
            <w:u w:val="single"/>
          </w:rPr>
          <w:t>–</w:t>
        </w:r>
      </w:hyperlink>
      <w:hyperlink r:id="rId1343">
        <w:r>
          <w:rPr>
            <w:lang w:val="fr_FR" w:bidi="fr_FR"/>
          </w:rPr>
          <w:rPr>
            <w:color w:val="0000EE"/>
            <w:u w:val="single"/>
          </w:rPr>
          <w:t>19</w:t>
        </w:r>
      </w:hyperlink>
      <w:r>
        <w:rPr>
          <w:lang w:val="fr_FR" w:bidi="fr_FR"/>
        </w:rPr>
        <w:t xml:space="preserve"> ; </w:t>
      </w:r>
      <w:hyperlink r:id="rId1344">
        <w:r>
          <w:rPr>
            <w:lang w:val="fr_FR" w:bidi="fr_FR"/>
          </w:rPr>
          <w:rPr>
            <w:color w:val="0000EE"/>
            <w:u w:val="single"/>
          </w:rPr>
          <w:t>Jl 3.4</w:t>
        </w:r>
      </w:hyperlink>
      <w:hyperlink r:id="rId1340">
        <w:r>
          <w:rPr>
            <w:lang w:val="fr_FR" w:bidi="fr_FR"/>
          </w:rPr>
          <w:rPr>
            <w:color w:val="0000EE"/>
            <w:u w:val="single"/>
          </w:rPr>
          <w:t>–</w:t>
        </w:r>
      </w:hyperlink>
      <w:hyperlink r:id="rId1344">
        <w:r>
          <w:rPr>
            <w:lang w:val="fr_FR" w:bidi="fr_FR"/>
          </w:rPr>
          <w:rPr>
            <w:color w:val="0000EE"/>
            <w:u w:val="single"/>
          </w:rPr>
          <w:t>8</w:t>
        </w:r>
      </w:hyperlink>
      <w:r>
        <w:rPr>
          <w:lang w:val="fr_FR" w:bidi="fr_FR"/>
        </w:rPr>
        <w:t xml:space="preserve"> ; </w:t>
      </w:r>
      <w:hyperlink r:id="rId1345">
        <w:r>
          <w:rPr>
            <w:lang w:val="fr_FR" w:bidi="fr_FR"/>
          </w:rPr>
          <w:rPr>
            <w:color w:val="0000EE"/>
            <w:u w:val="single"/>
          </w:rPr>
          <w:t>Am 1.9</w:t>
        </w:r>
      </w:hyperlink>
      <w:hyperlink r:id="rId1340">
        <w:r>
          <w:rPr>
            <w:lang w:val="fr_FR" w:bidi="fr_FR"/>
          </w:rPr>
          <w:rPr>
            <w:color w:val="0000EE"/>
            <w:u w:val="single"/>
          </w:rPr>
          <w:t>–</w:t>
        </w:r>
      </w:hyperlink>
      <w:hyperlink r:id="rId1345">
        <w:r>
          <w:rPr>
            <w:lang w:val="fr_FR" w:bidi="fr_FR"/>
          </w:rPr>
          <w:rPr>
            <w:color w:val="0000EE"/>
            <w:u w:val="single"/>
          </w:rPr>
          <w:t>10</w:t>
        </w:r>
      </w:hyperlink>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hyperlink r:id="rId1346">
        <w:r>
          <w:rPr>
            <w:lang w:val="fr_FR" w:bidi="fr_FR"/>
          </w:rPr>
          <w:rPr>
            <w:color w:val="0000EE"/>
            <w:u w:val="single"/>
          </w:rPr>
          <w:t>Ez 26.1</w:t>
        </w:r>
      </w:hyperlink>
      <w:hyperlink r:id="rId1340">
        <w:r>
          <w:rPr>
            <w:lang w:val="fr_FR" w:bidi="fr_FR"/>
          </w:rPr>
          <w:rPr>
            <w:color w:val="0000EE"/>
            <w:u w:val="single"/>
          </w:rPr>
          <w:t>–</w:t>
        </w:r>
      </w:hyperlink>
      <w:hyperlink r:id="rId1346">
        <w:r>
          <w:rPr>
            <w:lang w:val="fr_FR" w:bidi="fr_FR"/>
          </w:rPr>
          <w:rPr>
            <w:color w:val="0000EE"/>
            <w:u w:val="single"/>
          </w:rPr>
          <w:t xml:space="preserve">28 </w:t>
        </w:r>
      </w:hyperlink>
      <w:r>
        <w:rPr>
          <w:lang w:val="fr_FR" w:bidi="fr_FR"/>
        </w:rPr>
        <w:t xml:space="preserve">; </w:t>
      </w:r>
      <w:hyperlink r:id="rId1347">
        <w:r>
          <w:rPr>
            <w:lang w:val="fr_FR" w:bidi="fr_FR"/>
          </w:rPr>
          <w:rPr>
            <w:color w:val="0000EE"/>
            <w:u w:val="single"/>
          </w:rPr>
          <w:t>29.18</w:t>
        </w:r>
      </w:hyperlink>
      <w:hyperlink r:id="rId1340">
        <w:r>
          <w:rPr>
            <w:lang w:val="fr_FR" w:bidi="fr_FR"/>
          </w:rPr>
          <w:rPr>
            <w:color w:val="0000EE"/>
            <w:u w:val="single"/>
          </w:rPr>
          <w:t>–</w:t>
        </w:r>
      </w:hyperlink>
      <w:hyperlink r:id="rId1347">
        <w:r>
          <w:rPr>
            <w:lang w:val="fr_FR" w:bidi="fr_FR"/>
          </w:rPr>
          <w:rPr>
            <w:color w:val="0000EE"/>
            <w:u w:val="single"/>
          </w:rPr>
          <w:t>20</w:t>
        </w:r>
      </w:hyperlink>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hyperlink r:id="rId1348">
        <w:r>
          <w:rPr>
            <w:lang w:val="fr_FR" w:bidi="fr_FR"/>
          </w:rPr>
          <w:rPr>
            <w:color w:val="0000EE"/>
            <w:u w:val="single"/>
          </w:rPr>
          <w:t>Ez 28.2</w:t>
        </w:r>
      </w:hyperlink>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hyperlink r:id="rId1349">
        <w:r>
          <w:rPr>
            <w:lang w:val="fr_FR" w:bidi="fr_FR"/>
          </w:rPr>
          <w:rPr>
            <w:color w:val="0000EE"/>
            <w:u w:val="single"/>
          </w:rPr>
          <w:t>Mt 15.21–28</w:t>
        </w:r>
      </w:hyperlink>
      <w:r>
        <w:rPr>
          <w:lang w:val="fr_FR" w:bidi="fr_FR"/>
        </w:rPr>
        <w:t xml:space="preserve"> ; </w:t>
      </w:r>
      <w:hyperlink r:id="rId1350">
        <w:r>
          <w:rPr>
            <w:lang w:val="fr_FR" w:bidi="fr_FR"/>
          </w:rPr>
          <w:rPr>
            <w:color w:val="0000EE"/>
            <w:u w:val="single"/>
          </w:rPr>
          <w:t>Mc 7.24–31</w:t>
        </w:r>
      </w:hyperlink>
      <w:r>
        <w:rPr>
          <w:lang w:val="fr_FR" w:bidi="fr_FR"/>
        </w:rPr>
        <w:t>). Jésus déclare que les villes de Tyr et de Sidon seront jugées moins sévèrement que les villes de Galilée où il a fait de nombreux miracles mais dont les habitants ne se sont pas repentis (</w:t>
      </w:r>
      <w:hyperlink r:id="rId1351">
        <w:r>
          <w:rPr>
            <w:lang w:val="fr_FR" w:bidi="fr_FR"/>
          </w:rPr>
          <w:rPr>
            <w:color w:val="0000EE"/>
            <w:u w:val="single"/>
          </w:rPr>
          <w:t>Lc 10.13–14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hyperlink r:id="rId1352">
        <w:r>
          <w:rPr>
            <w:lang w:val="fr_FR" w:bidi="fr_FR"/>
          </w:rPr>
          <w:rPr>
            <w:color w:val="0000EE"/>
            <w:u w:val="single"/>
          </w:rPr>
          <w:t>Ac 19.9</w:t>
        </w:r>
      </w:hyperlink>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hyperlink r:id="rId1353">
        <w:r>
          <w:rPr>
            <w:lang w:val="fr_FR" w:bidi="fr_FR"/>
          </w:rPr>
          <w:rPr>
            <w:color w:val="0000EE"/>
            <w:u w:val="single"/>
          </w:rPr>
          <w:t>10</w:t>
        </w:r>
      </w:hyperlink>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udg7:22" TargetMode="External"/><Relationship Id="rId20" Type="http://schemas.openxmlformats.org/officeDocument/2006/relationships/hyperlink" Target="https://ref.ly/Num11:3" TargetMode="External"/><Relationship Id="rId21" Type="http://schemas.openxmlformats.org/officeDocument/2006/relationships/hyperlink" Target="https://ref.ly/Deut9:22" TargetMode="External"/><Relationship Id="rId22" Type="http://schemas.openxmlformats.org/officeDocument/2006/relationships/hyperlink" Target="https://ref.ly/Deut12:10-Deut12:11" TargetMode="External"/><Relationship Id="rId23" Type="http://schemas.openxmlformats.org/officeDocument/2006/relationships/hyperlink" Target="https://ref.ly/2Sam7:10-2Sam7:13" TargetMode="External"/><Relationship Id="rId24" Type="http://schemas.openxmlformats.org/officeDocument/2006/relationships/hyperlink" Target="https://ref.ly/1Kgs5:1-1Kgs5:5" TargetMode="External"/><Relationship Id="rId25" Type="http://schemas.openxmlformats.org/officeDocument/2006/relationships/hyperlink" Target="https://ref.ly/Exod25:8" TargetMode="External"/><Relationship Id="rId26" Type="http://schemas.openxmlformats.org/officeDocument/2006/relationships/hyperlink" Target="https://ref.ly/Lev10:17-Lev10:18" TargetMode="External"/><Relationship Id="rId27" Type="http://schemas.openxmlformats.org/officeDocument/2006/relationships/hyperlink" Target="https://ref.ly/Num9:15" TargetMode="External"/><Relationship Id="rId28" Type="http://schemas.openxmlformats.org/officeDocument/2006/relationships/hyperlink" Target="https://ref.ly/1Kgs2:28-1Kgs2:30" TargetMode="External"/><Relationship Id="rId29" Type="http://schemas.openxmlformats.org/officeDocument/2006/relationships/hyperlink" Target="https://ref.ly/1Chr9:23" TargetMode="External"/><Relationship Id="rId30" Type="http://schemas.openxmlformats.org/officeDocument/2006/relationships/hyperlink" Target="https://ref.ly/Exod25:9" TargetMode="External"/><Relationship Id="rId31" Type="http://schemas.openxmlformats.org/officeDocument/2006/relationships/hyperlink" Target="https://ref.ly/Exod26:1" TargetMode="External"/><Relationship Id="rId32" Type="http://schemas.openxmlformats.org/officeDocument/2006/relationships/hyperlink" Target="https://ref.ly/Exod38:21" TargetMode="External"/><Relationship Id="rId33" Type="http://schemas.openxmlformats.org/officeDocument/2006/relationships/hyperlink" Target="https://ref.ly/Exod23:19" TargetMode="External"/><Relationship Id="rId34" Type="http://schemas.openxmlformats.org/officeDocument/2006/relationships/hyperlink" Target="https://ref.ly/Exod25:1-Exod40:38" TargetMode="External"/><Relationship Id="rId35" Type="http://schemas.openxmlformats.org/officeDocument/2006/relationships/hyperlink" Target="https://ref.ly/Exod38:24-Exod38:31" TargetMode="External"/><Relationship Id="rId36" Type="http://schemas.openxmlformats.org/officeDocument/2006/relationships/hyperlink" Target="https://ref.ly/Exod30:11-Exod30:16" TargetMode="External"/><Relationship Id="rId37" Type="http://schemas.openxmlformats.org/officeDocument/2006/relationships/hyperlink" Target="https://ref.ly/Exod12:35" TargetMode="External"/><Relationship Id="rId38" Type="http://schemas.openxmlformats.org/officeDocument/2006/relationships/hyperlink" Target="https://ref.ly/Exod25:9-Exod27:19" TargetMode="External"/><Relationship Id="rId39" Type="http://schemas.openxmlformats.org/officeDocument/2006/relationships/hyperlink" Target="https://ref.ly/Exod36:8-Exod37:28" TargetMode="External"/><Relationship Id="rId40" Type="http://schemas.openxmlformats.org/officeDocument/2006/relationships/hyperlink" Target="https://ref.ly/Deut10:8" TargetMode="External"/><Relationship Id="rId41" Type="http://schemas.openxmlformats.org/officeDocument/2006/relationships/hyperlink" Target="https://ref.ly/Exod25:16" TargetMode="External"/><Relationship Id="rId42" Type="http://schemas.openxmlformats.org/officeDocument/2006/relationships/hyperlink" Target="https://ref.ly/Exod16:33" TargetMode="External"/><Relationship Id="rId43" Type="http://schemas.openxmlformats.org/officeDocument/2006/relationships/hyperlink" Target="https://ref.ly/Num17:10" TargetMode="External"/><Relationship Id="rId44" Type="http://schemas.openxmlformats.org/officeDocument/2006/relationships/hyperlink" Target="https://ref.ly/Heb9:4" TargetMode="External"/><Relationship Id="rId45" Type="http://schemas.openxmlformats.org/officeDocument/2006/relationships/hyperlink" Target="https://ref.ly/Exod25:13-Exod25:15" TargetMode="External"/><Relationship Id="rId46" Type="http://schemas.openxmlformats.org/officeDocument/2006/relationships/hyperlink" Target="https://ref.ly/Exod25:22" TargetMode="External"/><Relationship Id="rId47" Type="http://schemas.openxmlformats.org/officeDocument/2006/relationships/hyperlink" Target="https://ref.ly/Ps80:1" TargetMode="External"/><Relationship Id="rId48" Type="http://schemas.openxmlformats.org/officeDocument/2006/relationships/hyperlink" Target="https://ref.ly/Ps99:1" TargetMode="External"/><Relationship Id="rId49" Type="http://schemas.openxmlformats.org/officeDocument/2006/relationships/hyperlink" Target="https://ref.ly/Lev16:14" TargetMode="External"/><Relationship Id="rId50" Type="http://schemas.openxmlformats.org/officeDocument/2006/relationships/hyperlink" Target="https://ref.ly/Exod25:21" TargetMode="External"/><Relationship Id="rId51" Type="http://schemas.openxmlformats.org/officeDocument/2006/relationships/hyperlink" Target="https://ref.ly/Ps132:7" TargetMode="External"/><Relationship Id="rId52" Type="http://schemas.openxmlformats.org/officeDocument/2006/relationships/hyperlink" Target="https://ref.ly/Gen3:24" TargetMode="External"/><Relationship Id="rId53" Type="http://schemas.openxmlformats.org/officeDocument/2006/relationships/hyperlink" Target="https://ref.ly/Exod25:30" TargetMode="External"/><Relationship Id="rId54" Type="http://schemas.openxmlformats.org/officeDocument/2006/relationships/hyperlink" Target="https://ref.ly/Exod25:29" TargetMode="External"/><Relationship Id="rId55" Type="http://schemas.openxmlformats.org/officeDocument/2006/relationships/hyperlink" Target="https://ref.ly/Lev24:5-Lev24:9" TargetMode="External"/><Relationship Id="rId56" Type="http://schemas.openxmlformats.org/officeDocument/2006/relationships/hyperlink" Target="https://ref.ly/Exod25:31-Exod25:39" TargetMode="External"/><Relationship Id="rId57" Type="http://schemas.openxmlformats.org/officeDocument/2006/relationships/hyperlink" Target="https://ref.ly/Exod37:17-Exod37:24" TargetMode="External"/><Relationship Id="rId58" Type="http://schemas.openxmlformats.org/officeDocument/2006/relationships/hyperlink" Target="https://ref.ly/Exod40:24" TargetMode="External"/><Relationship Id="rId59" Type="http://schemas.openxmlformats.org/officeDocument/2006/relationships/hyperlink" Target="https://ref.ly/Exod27:20" TargetMode="External"/><Relationship Id="rId60" Type="http://schemas.openxmlformats.org/officeDocument/2006/relationships/hyperlink" Target="https://ref.ly/Lev24:2" TargetMode="External"/><Relationship Id="rId61" Type="http://schemas.openxmlformats.org/officeDocument/2006/relationships/hyperlink" Target="https://ref.ly/1Sam3:3" TargetMode="External"/><Relationship Id="rId62" Type="http://schemas.openxmlformats.org/officeDocument/2006/relationships/hyperlink" Target="https://ref.ly/Lev24:4" TargetMode="External"/><Relationship Id="rId63" Type="http://schemas.openxmlformats.org/officeDocument/2006/relationships/hyperlink" Target="https://ref.ly/Zech4:1-Zech4:7" TargetMode="External"/><Relationship Id="rId64" Type="http://schemas.openxmlformats.org/officeDocument/2006/relationships/hyperlink" Target="https://ref.ly/Rev2:1" TargetMode="External"/><Relationship Id="rId65" Type="http://schemas.openxmlformats.org/officeDocument/2006/relationships/hyperlink" Target="https://ref.ly/Exod25:38" TargetMode="External"/><Relationship Id="rId66" Type="http://schemas.openxmlformats.org/officeDocument/2006/relationships/hyperlink" Target="https://ref.ly/Exod30:1-Exod30:10" TargetMode="External"/><Relationship Id="rId67" Type="http://schemas.openxmlformats.org/officeDocument/2006/relationships/hyperlink" Target="https://ref.ly/Exod40:5" TargetMode="External"/><Relationship Id="rId68" Type="http://schemas.openxmlformats.org/officeDocument/2006/relationships/hyperlink" Target="https://ref.ly/Exod30:7-Exod30:10" TargetMode="External"/><Relationship Id="rId69" Type="http://schemas.openxmlformats.org/officeDocument/2006/relationships/hyperlink" Target="https://ref.ly/Mal1:11" TargetMode="External"/><Relationship Id="rId70" Type="http://schemas.openxmlformats.org/officeDocument/2006/relationships/hyperlink" Target="https://ref.ly/Ps141:2" TargetMode="External"/><Relationship Id="rId71" Type="http://schemas.openxmlformats.org/officeDocument/2006/relationships/hyperlink" Target="https://ref.ly/Lev16:13" TargetMode="External"/><Relationship Id="rId72" Type="http://schemas.openxmlformats.org/officeDocument/2006/relationships/hyperlink" Target="https://ref.ly/Exod26:1-Exod26:37" TargetMode="External"/><Relationship Id="rId73" Type="http://schemas.openxmlformats.org/officeDocument/2006/relationships/hyperlink" Target="https://ref.ly/Exod36:8-Exod36:38" TargetMode="External"/><Relationship Id="rId74" Type="http://schemas.openxmlformats.org/officeDocument/2006/relationships/hyperlink" Target="https://ref.ly/Exod40:16-Exod40:19" TargetMode="External"/><Relationship Id="rId75" Type="http://schemas.openxmlformats.org/officeDocument/2006/relationships/hyperlink" Target="https://ref.ly/Exod26:15-Exod26:25" TargetMode="External"/><Relationship Id="rId76" Type="http://schemas.openxmlformats.org/officeDocument/2006/relationships/hyperlink" Target="https://ref.ly/Exod26:23-Exod26:25" TargetMode="External"/><Relationship Id="rId77" Type="http://schemas.openxmlformats.org/officeDocument/2006/relationships/hyperlink" Target="https://ref.ly/Exod26:26-Exod26:29" TargetMode="External"/><Relationship Id="rId78" Type="http://schemas.openxmlformats.org/officeDocument/2006/relationships/hyperlink" Target="https://ref.ly/Exod26:1-Exod26:6" TargetMode="External"/><Relationship Id="rId79" Type="http://schemas.openxmlformats.org/officeDocument/2006/relationships/hyperlink" Target="https://ref.ly/Exod36:8-Exod36:13" TargetMode="External"/><Relationship Id="rId80" Type="http://schemas.openxmlformats.org/officeDocument/2006/relationships/hyperlink" Target="https://ref.ly/Exod26:7-Exod26:9,Exod26:12-Exod26:13" TargetMode="External"/><Relationship Id="rId81" Type="http://schemas.openxmlformats.org/officeDocument/2006/relationships/hyperlink" Target="https://ref.ly/Ps97:2" TargetMode="External"/><Relationship Id="rId82" Type="http://schemas.openxmlformats.org/officeDocument/2006/relationships/hyperlink" Target="https://ref.ly/Exod27:9-Exod27:18" TargetMode="External"/><Relationship Id="rId83" Type="http://schemas.openxmlformats.org/officeDocument/2006/relationships/hyperlink" Target="https://ref.ly/Exod38:9-Exod38:19" TargetMode="External"/><Relationship Id="rId84" Type="http://schemas.openxmlformats.org/officeDocument/2006/relationships/hyperlink" Target="https://ref.ly/Exod38:17" TargetMode="External"/><Relationship Id="rId85" Type="http://schemas.openxmlformats.org/officeDocument/2006/relationships/hyperlink" Target="https://ref.ly/Exod27:1-Exod27:8" TargetMode="External"/><Relationship Id="rId86" Type="http://schemas.openxmlformats.org/officeDocument/2006/relationships/hyperlink" Target="https://ref.ly/Exod38:1-Exod38:7" TargetMode="External"/><Relationship Id="rId87" Type="http://schemas.openxmlformats.org/officeDocument/2006/relationships/hyperlink" Target="https://ref.ly/Exod40:29" TargetMode="External"/><Relationship Id="rId88" Type="http://schemas.openxmlformats.org/officeDocument/2006/relationships/hyperlink" Target="https://ref.ly/2Chr4:1" TargetMode="External"/><Relationship Id="rId89" Type="http://schemas.openxmlformats.org/officeDocument/2006/relationships/hyperlink" Target="https://ref.ly/Exod27:4-Exod27:5" TargetMode="External"/><Relationship Id="rId90" Type="http://schemas.openxmlformats.org/officeDocument/2006/relationships/hyperlink" Target="https://ref.ly/1Kgs1:50" TargetMode="External"/><Relationship Id="rId91" Type="http://schemas.openxmlformats.org/officeDocument/2006/relationships/hyperlink" Target="https://ref.ly/Exod20:24" TargetMode="External"/><Relationship Id="rId92" Type="http://schemas.openxmlformats.org/officeDocument/2006/relationships/hyperlink" Target="https://ref.ly/Exod27:3" TargetMode="External"/><Relationship Id="rId93" Type="http://schemas.openxmlformats.org/officeDocument/2006/relationships/hyperlink" Target="https://ref.ly/Exod30:17-Exod30:20" TargetMode="External"/><Relationship Id="rId94" Type="http://schemas.openxmlformats.org/officeDocument/2006/relationships/hyperlink" Target="https://ref.ly/Exod38:8" TargetMode="External"/><Relationship Id="rId95" Type="http://schemas.openxmlformats.org/officeDocument/2006/relationships/hyperlink" Target="https://ref.ly/Exod30:1-Exod30:11" TargetMode="External"/><Relationship Id="rId96" Type="http://schemas.openxmlformats.org/officeDocument/2006/relationships/hyperlink" Target="https://ref.ly/Exod35:20-Exod35:24" TargetMode="External"/><Relationship Id="rId97" Type="http://schemas.openxmlformats.org/officeDocument/2006/relationships/hyperlink" Target="https://ref.ly/Exod36:4-Exod36:7" TargetMode="External"/><Relationship Id="rId98" Type="http://schemas.openxmlformats.org/officeDocument/2006/relationships/hyperlink" Target="https://ref.ly/Exod35:25-Exod35:29" TargetMode="External"/><Relationship Id="rId99" Type="http://schemas.openxmlformats.org/officeDocument/2006/relationships/hyperlink" Target="https://ref.ly/Exod40:1-Exod40:33" TargetMode="External"/><Relationship Id="rId100" Type="http://schemas.openxmlformats.org/officeDocument/2006/relationships/hyperlink" Target="https://ref.ly/Exod30:22-Exod30:33" TargetMode="External"/><Relationship Id="rId101" Type="http://schemas.openxmlformats.org/officeDocument/2006/relationships/hyperlink" Target="https://ref.ly/Exod40:9-Exod40:11" TargetMode="External"/><Relationship Id="rId102" Type="http://schemas.openxmlformats.org/officeDocument/2006/relationships/hyperlink" Target="https://ref.ly/Exod40:34" TargetMode="External"/><Relationship Id="rId103" Type="http://schemas.openxmlformats.org/officeDocument/2006/relationships/hyperlink" Target="https://ref.ly/Num1:53" TargetMode="External"/><Relationship Id="rId104" Type="http://schemas.openxmlformats.org/officeDocument/2006/relationships/hyperlink" Target="https://ref.ly/Num3:14-Num3:38" TargetMode="External"/><Relationship Id="rId105" Type="http://schemas.openxmlformats.org/officeDocument/2006/relationships/hyperlink" Target="https://ref.ly/Num4:5-Num4:15" TargetMode="External"/><Relationship Id="rId106" Type="http://schemas.openxmlformats.org/officeDocument/2006/relationships/hyperlink" Target="https://ref.ly/Num2:1-Num2:34" TargetMode="External"/><Relationship Id="rId107" Type="http://schemas.openxmlformats.org/officeDocument/2006/relationships/hyperlink" Target="https://ref.ly/Lev23:33-Lev23:43" TargetMode="External"/><Relationship Id="rId108" Type="http://schemas.openxmlformats.org/officeDocument/2006/relationships/hyperlink" Target="https://ref.ly/Acts9:36,Acts9:40" TargetMode="External"/><Relationship Id="rId109" Type="http://schemas.openxmlformats.org/officeDocument/2006/relationships/hyperlink" Target="https://ref.ly/Exod25:23-Exod25:30" TargetMode="External"/><Relationship Id="rId110" Type="http://schemas.openxmlformats.org/officeDocument/2006/relationships/hyperlink" Target="https://ref.ly/Gen14:2" TargetMode="External"/><Relationship Id="rId111" Type="http://schemas.openxmlformats.org/officeDocument/2006/relationships/hyperlink" Target="https://ref.ly/Gen19:24-Gen19:29" TargetMode="External"/><Relationship Id="rId112" Type="http://schemas.openxmlformats.org/officeDocument/2006/relationships/hyperlink" Target="https://ref.ly/Gen14:1-Gen14:24" TargetMode="External"/><Relationship Id="rId113" Type="http://schemas.openxmlformats.org/officeDocument/2006/relationships/hyperlink" Target="https://ref.ly/Gen19:1-Gen19:38" TargetMode="External"/><Relationship Id="rId114" Type="http://schemas.openxmlformats.org/officeDocument/2006/relationships/hyperlink" Target="https://ref.ly/Exod6:3" TargetMode="External"/><Relationship Id="rId115" Type="http://schemas.openxmlformats.org/officeDocument/2006/relationships/hyperlink" Target="https://ref.ly/Gen11:1-Gen35:29" TargetMode="External"/><Relationship Id="rId116" Type="http://schemas.openxmlformats.org/officeDocument/2006/relationships/hyperlink" Target="https://ref.ly/1Chr6:77" TargetMode="External"/><Relationship Id="rId117" Type="http://schemas.openxmlformats.org/officeDocument/2006/relationships/hyperlink" Target="https://ref.ly/Josh19:12" TargetMode="External"/><Relationship Id="rId118" Type="http://schemas.openxmlformats.org/officeDocument/2006/relationships/hyperlink" Target="https://ref.ly/1Chr11:11" TargetMode="External"/><Relationship Id="rId119" Type="http://schemas.openxmlformats.org/officeDocument/2006/relationships/hyperlink" Target="https://ref.ly/Gen22:24" TargetMode="External"/><Relationship Id="rId120" Type="http://schemas.openxmlformats.org/officeDocument/2006/relationships/hyperlink" Target="https://ref.ly/Num33:26-Num33:27" TargetMode="External"/><Relationship Id="rId121" Type="http://schemas.openxmlformats.org/officeDocument/2006/relationships/hyperlink" Target="https://ref.ly/1Kgs5:18" TargetMode="External"/><Relationship Id="rId122" Type="http://schemas.openxmlformats.org/officeDocument/2006/relationships/hyperlink" Target="https://ref.ly/2Kgs12:12" TargetMode="External"/><Relationship Id="rId123" Type="http://schemas.openxmlformats.org/officeDocument/2006/relationships/hyperlink" Target="https://ref.ly/1Chr22:2,1Chr22:15" TargetMode="External"/><Relationship Id="rId124" Type="http://schemas.openxmlformats.org/officeDocument/2006/relationships/hyperlink" Target="https://ref.ly/Exod28:11" TargetMode="External"/><Relationship Id="rId125" Type="http://schemas.openxmlformats.org/officeDocument/2006/relationships/hyperlink" Target="https://ref.ly/Mark5:41" TargetMode="External"/><Relationship Id="rId126" Type="http://schemas.openxmlformats.org/officeDocument/2006/relationships/hyperlink" Target="https://ref.ly/Mark3:17" TargetMode="External"/><Relationship Id="rId127" Type="http://schemas.openxmlformats.org/officeDocument/2006/relationships/hyperlink" Target="https://ref.ly/Mark7:11,Mark7:34" TargetMode="External"/><Relationship Id="rId128" Type="http://schemas.openxmlformats.org/officeDocument/2006/relationships/hyperlink" Target="https://ref.ly/Mark11:9-Mark11:10" TargetMode="External"/><Relationship Id="rId129" Type="http://schemas.openxmlformats.org/officeDocument/2006/relationships/hyperlink" Target="https://ref.ly/Mark14:36" TargetMode="External"/><Relationship Id="rId130" Type="http://schemas.openxmlformats.org/officeDocument/2006/relationships/hyperlink" Target="https://ref.ly/Mark15:22,Mark15:34" TargetMode="External"/><Relationship Id="rId131" Type="http://schemas.openxmlformats.org/officeDocument/2006/relationships/hyperlink" Target="https://ref.ly/Matt27:33,Matt27:46" TargetMode="External"/><Relationship Id="rId132" Type="http://schemas.openxmlformats.org/officeDocument/2006/relationships/hyperlink" Target="https://ref.ly/Num13:22" TargetMode="External"/><Relationship Id="rId133" Type="http://schemas.openxmlformats.org/officeDocument/2006/relationships/hyperlink" Target="https://ref.ly/Josh15:14" TargetMode="External"/><Relationship Id="rId134" Type="http://schemas.openxmlformats.org/officeDocument/2006/relationships/hyperlink" Target="https://ref.ly/Judg1:10" TargetMode="External"/><Relationship Id="rId135" Type="http://schemas.openxmlformats.org/officeDocument/2006/relationships/hyperlink" Target="https://ref.ly/2Sam3:3" TargetMode="External"/><Relationship Id="rId136" Type="http://schemas.openxmlformats.org/officeDocument/2006/relationships/hyperlink" Target="https://ref.ly/1Chr3:2" TargetMode="External"/><Relationship Id="rId137" Type="http://schemas.openxmlformats.org/officeDocument/2006/relationships/hyperlink" Target="https://ref.ly/2Sam13:37" TargetMode="External"/><Relationship Id="rId138" Type="http://schemas.openxmlformats.org/officeDocument/2006/relationships/hyperlink" Target="https://ref.ly/Ezra7:6" TargetMode="External"/><Relationship Id="rId139" Type="http://schemas.openxmlformats.org/officeDocument/2006/relationships/hyperlink" Target="https://ref.ly/Mark7:9-Mark7:13" TargetMode="External"/><Relationship Id="rId140" Type="http://schemas.openxmlformats.org/officeDocument/2006/relationships/hyperlink" Target="https://ref.ly/Neh8:7-Neh8:8" TargetMode="External"/><Relationship Id="rId141" Type="http://schemas.openxmlformats.org/officeDocument/2006/relationships/hyperlink" Target="https://ref.ly/Gen38:6-Gen38:24" TargetMode="External"/><Relationship Id="rId142" Type="http://schemas.openxmlformats.org/officeDocument/2006/relationships/hyperlink" Target="https://ref.ly/1Chr2:4" TargetMode="External"/><Relationship Id="rId143" Type="http://schemas.openxmlformats.org/officeDocument/2006/relationships/hyperlink" Target="https://ref.ly/Ruth4:12" TargetMode="External"/><Relationship Id="rId144" Type="http://schemas.openxmlformats.org/officeDocument/2006/relationships/hyperlink" Target="https://ref.ly/Matt1:3" TargetMode="External"/><Relationship Id="rId145" Type="http://schemas.openxmlformats.org/officeDocument/2006/relationships/hyperlink" Target="https://ref.ly/2Sam13:1-2Sam13:39" TargetMode="External"/><Relationship Id="rId146" Type="http://schemas.openxmlformats.org/officeDocument/2006/relationships/hyperlink" Target="https://ref.ly/1Chr3:9" TargetMode="External"/><Relationship Id="rId147" Type="http://schemas.openxmlformats.org/officeDocument/2006/relationships/hyperlink" Target="https://ref.ly/2Sam14:27" TargetMode="External"/><Relationship Id="rId148" Type="http://schemas.openxmlformats.org/officeDocument/2006/relationships/hyperlink" Target="https://ref.ly/Gen21:33" TargetMode="External"/><Relationship Id="rId149" Type="http://schemas.openxmlformats.org/officeDocument/2006/relationships/hyperlink" Target="https://ref.ly/1Sam22:6" TargetMode="External"/><Relationship Id="rId150" Type="http://schemas.openxmlformats.org/officeDocument/2006/relationships/hyperlink" Target="https://ref.ly/1Sam31:13" TargetMode="External"/><Relationship Id="rId151" Type="http://schemas.openxmlformats.org/officeDocument/2006/relationships/hyperlink" Target="https://ref.ly/Exod16:1-Exod16:36" TargetMode="External"/><Relationship Id="rId152" Type="http://schemas.openxmlformats.org/officeDocument/2006/relationships/hyperlink" Target="https://ref.ly/1Sam10:5" TargetMode="External"/><Relationship Id="rId153" Type="http://schemas.openxmlformats.org/officeDocument/2006/relationships/hyperlink" Target="https://ref.ly/Exod25:5" TargetMode="External"/><Relationship Id="rId154" Type="http://schemas.openxmlformats.org/officeDocument/2006/relationships/hyperlink" Target="https://ref.ly/Exod26:14" TargetMode="External"/><Relationship Id="rId155" Type="http://schemas.openxmlformats.org/officeDocument/2006/relationships/hyperlink" Target="https://ref.ly/Exod35:7,Exod35:23" TargetMode="External"/><Relationship Id="rId156" Type="http://schemas.openxmlformats.org/officeDocument/2006/relationships/hyperlink" Target="https://ref.ly/Exod36:19" TargetMode="External"/><Relationship Id="rId157" Type="http://schemas.openxmlformats.org/officeDocument/2006/relationships/hyperlink" Target="https://ref.ly/Exod39:34" TargetMode="External"/><Relationship Id="rId158" Type="http://schemas.openxmlformats.org/officeDocument/2006/relationships/hyperlink" Target="https://ref.ly/Acts9:43" TargetMode="External"/><Relationship Id="rId159" Type="http://schemas.openxmlformats.org/officeDocument/2006/relationships/hyperlink" Target="https://ref.ly/Acts10:6,Acts10:32" TargetMode="External"/><Relationship Id="rId160" Type="http://schemas.openxmlformats.org/officeDocument/2006/relationships/hyperlink" Target="https://ref.ly/Josh15:34" TargetMode="External"/><Relationship Id="rId161" Type="http://schemas.openxmlformats.org/officeDocument/2006/relationships/hyperlink" Target="https://ref.ly/Josh17:8" TargetMode="External"/><Relationship Id="rId162" Type="http://schemas.openxmlformats.org/officeDocument/2006/relationships/hyperlink" Target="https://ref.ly/Josh15:53" TargetMode="External"/><Relationship Id="rId163" Type="http://schemas.openxmlformats.org/officeDocument/2006/relationships/hyperlink" Target="https://ref.ly/Josh16:8" TargetMode="External"/><Relationship Id="rId164" Type="http://schemas.openxmlformats.org/officeDocument/2006/relationships/hyperlink" Target="https://ref.ly/Num33:27-Num33:28" TargetMode="External"/><Relationship Id="rId165" Type="http://schemas.openxmlformats.org/officeDocument/2006/relationships/hyperlink" Target="https://ref.ly/Neh8:8" TargetMode="External"/><Relationship Id="rId166" Type="http://schemas.openxmlformats.org/officeDocument/2006/relationships/hyperlink" Target="https://ref.ly/Acts9:11" TargetMode="External"/><Relationship Id="rId167" Type="http://schemas.openxmlformats.org/officeDocument/2006/relationships/hyperlink" Target="https://ref.ly/Acts9:30" TargetMode="External"/><Relationship Id="rId168" Type="http://schemas.openxmlformats.org/officeDocument/2006/relationships/hyperlink" Target="https://ref.ly/Acts11:25" TargetMode="External"/><Relationship Id="rId169" Type="http://schemas.openxmlformats.org/officeDocument/2006/relationships/hyperlink" Target="https://ref.ly/Acts21:39" TargetMode="External"/><Relationship Id="rId170" Type="http://schemas.openxmlformats.org/officeDocument/2006/relationships/hyperlink" Target="https://ref.ly/Acts22:3" TargetMode="External"/><Relationship Id="rId171" Type="http://schemas.openxmlformats.org/officeDocument/2006/relationships/hyperlink" Target="https://ref.ly/Acts18:3" TargetMode="External"/><Relationship Id="rId172" Type="http://schemas.openxmlformats.org/officeDocument/2006/relationships/hyperlink" Target="https://ref.ly/2Chr9:21" TargetMode="External"/><Relationship Id="rId173" Type="http://schemas.openxmlformats.org/officeDocument/2006/relationships/hyperlink" Target="https://ref.ly/1Kgs10:22" TargetMode="External"/><Relationship Id="rId174" Type="http://schemas.openxmlformats.org/officeDocument/2006/relationships/hyperlink" Target="https://ref.ly/1Kgs22:48" TargetMode="External"/><Relationship Id="rId175" Type="http://schemas.openxmlformats.org/officeDocument/2006/relationships/hyperlink" Target="https://ref.ly/Ps48:7" TargetMode="External"/><Relationship Id="rId176" Type="http://schemas.openxmlformats.org/officeDocument/2006/relationships/hyperlink" Target="https://ref.ly/Isa2:16" TargetMode="External"/><Relationship Id="rId177" Type="http://schemas.openxmlformats.org/officeDocument/2006/relationships/hyperlink" Target="https://ref.ly/Isa23:1-Isa23:14" TargetMode="External"/><Relationship Id="rId178" Type="http://schemas.openxmlformats.org/officeDocument/2006/relationships/hyperlink" Target="https://ref.ly/Jonah1:3" TargetMode="External"/><Relationship Id="rId179" Type="http://schemas.openxmlformats.org/officeDocument/2006/relationships/hyperlink" Target="https://ref.ly/Jonah4:2" TargetMode="External"/><Relationship Id="rId180" Type="http://schemas.openxmlformats.org/officeDocument/2006/relationships/hyperlink" Target="https://ref.ly/1Chr1:7" TargetMode="External"/><Relationship Id="rId181" Type="http://schemas.openxmlformats.org/officeDocument/2006/relationships/hyperlink" Target="https://ref.ly/1Chr7:10" TargetMode="External"/><Relationship Id="rId182" Type="http://schemas.openxmlformats.org/officeDocument/2006/relationships/hyperlink" Target="https://ref.ly/Esth1:14" TargetMode="External"/><Relationship Id="rId183" Type="http://schemas.openxmlformats.org/officeDocument/2006/relationships/hyperlink" Target="https://ref.ly/Esth2:16" TargetMode="External"/><Relationship Id="rId184" Type="http://schemas.openxmlformats.org/officeDocument/2006/relationships/hyperlink" Target="https://ref.ly/Ezek27:16" TargetMode="External"/><Relationship Id="rId185" Type="http://schemas.openxmlformats.org/officeDocument/2006/relationships/hyperlink" Target="https://ref.ly/Acts16:14" TargetMode="External"/><Relationship Id="rId186" Type="http://schemas.openxmlformats.org/officeDocument/2006/relationships/hyperlink" Target="https://ref.ly/1Chr2:24" TargetMode="External"/><Relationship Id="rId187" Type="http://schemas.openxmlformats.org/officeDocument/2006/relationships/hyperlink" Target="https://ref.ly/1Chr4:5" TargetMode="External"/><Relationship Id="rId188" Type="http://schemas.openxmlformats.org/officeDocument/2006/relationships/hyperlink" Target="https://ref.ly/Josh15:1-Josh15:63" TargetMode="External"/><Relationship Id="rId189" Type="http://schemas.openxmlformats.org/officeDocument/2006/relationships/hyperlink" Target="https://ref.ly/Jer6:1" TargetMode="External"/><Relationship Id="rId190" Type="http://schemas.openxmlformats.org/officeDocument/2006/relationships/hyperlink" Target="https://ref.ly/2Chr20:16" TargetMode="External"/><Relationship Id="rId191" Type="http://schemas.openxmlformats.org/officeDocument/2006/relationships/hyperlink" Target="https://ref.ly/2Chr20:20" TargetMode="External"/><Relationship Id="rId192" Type="http://schemas.openxmlformats.org/officeDocument/2006/relationships/hyperlink" Target="https://ref.ly/Amos1:1" TargetMode="External"/><Relationship Id="rId193" Type="http://schemas.openxmlformats.org/officeDocument/2006/relationships/hyperlink" Target="https://ref.ly/Amos7:14" TargetMode="External"/><Relationship Id="rId194" Type="http://schemas.openxmlformats.org/officeDocument/2006/relationships/hyperlink" Target="https://ref.ly/2Kgs19:11-2Kgs19:12" TargetMode="External"/><Relationship Id="rId195" Type="http://schemas.openxmlformats.org/officeDocument/2006/relationships/hyperlink" Target="https://ref.ly/Isa37:11-Isa37:12" TargetMode="External"/><Relationship Id="rId196" Type="http://schemas.openxmlformats.org/officeDocument/2006/relationships/hyperlink" Target="https://ref.ly/Deut13:16" TargetMode="External"/><Relationship Id="rId197" Type="http://schemas.openxmlformats.org/officeDocument/2006/relationships/hyperlink" Target="https://ref.ly/Josh11:13" TargetMode="External"/><Relationship Id="rId198" Type="http://schemas.openxmlformats.org/officeDocument/2006/relationships/hyperlink" Target="https://ref.ly/Josh8:28" TargetMode="External"/><Relationship Id="rId199" Type="http://schemas.openxmlformats.org/officeDocument/2006/relationships/hyperlink" Target="https://ref.ly/Jer49:2" TargetMode="External"/><Relationship Id="rId200" Type="http://schemas.openxmlformats.org/officeDocument/2006/relationships/hyperlink" Target="https://ref.ly/Deut17:6" TargetMode="External"/><Relationship Id="rId201" Type="http://schemas.openxmlformats.org/officeDocument/2006/relationships/hyperlink" Target="https://ref.ly/Deut19:15" TargetMode="External"/><Relationship Id="rId202" Type="http://schemas.openxmlformats.org/officeDocument/2006/relationships/hyperlink" Target="https://ref.ly/Matt18:16" TargetMode="External"/><Relationship Id="rId203" Type="http://schemas.openxmlformats.org/officeDocument/2006/relationships/hyperlink" Target="https://ref.ly/2Cor13:1" TargetMode="External"/><Relationship Id="rId204" Type="http://schemas.openxmlformats.org/officeDocument/2006/relationships/hyperlink" Target="https://ref.ly/Exod20:16" TargetMode="External"/><Relationship Id="rId205" Type="http://schemas.openxmlformats.org/officeDocument/2006/relationships/hyperlink" Target="https://ref.ly/Deut5:20" TargetMode="External"/><Relationship Id="rId206" Type="http://schemas.openxmlformats.org/officeDocument/2006/relationships/hyperlink" Target="https://ref.ly/Mark10:19" TargetMode="External"/><Relationship Id="rId207" Type="http://schemas.openxmlformats.org/officeDocument/2006/relationships/hyperlink" Target="https://ref.ly/Luke18:20" TargetMode="External"/><Relationship Id="rId208" Type="http://schemas.openxmlformats.org/officeDocument/2006/relationships/hyperlink" Target="https://ref.ly/Prov6:19" TargetMode="External"/><Relationship Id="rId209" Type="http://schemas.openxmlformats.org/officeDocument/2006/relationships/hyperlink" Target="https://ref.ly/Prov14:5" TargetMode="External"/><Relationship Id="rId210" Type="http://schemas.openxmlformats.org/officeDocument/2006/relationships/hyperlink" Target="https://ref.ly/Prov25:18" TargetMode="External"/><Relationship Id="rId211" Type="http://schemas.openxmlformats.org/officeDocument/2006/relationships/hyperlink" Target="https://ref.ly/Ps27:12" TargetMode="External"/><Relationship Id="rId212" Type="http://schemas.openxmlformats.org/officeDocument/2006/relationships/hyperlink" Target="https://ref.ly/Ps35:11" TargetMode="External"/><Relationship Id="rId213" Type="http://schemas.openxmlformats.org/officeDocument/2006/relationships/hyperlink" Target="https://ref.ly/1Kgs21:1-1Kgs21:29" TargetMode="External"/><Relationship Id="rId214" Type="http://schemas.openxmlformats.org/officeDocument/2006/relationships/hyperlink" Target="https://ref.ly/Deut19:16-Deut19:21" TargetMode="External"/><Relationship Id="rId215" Type="http://schemas.openxmlformats.org/officeDocument/2006/relationships/hyperlink" Target="https://ref.ly/Prov19:5,Prov19:9" TargetMode="External"/><Relationship Id="rId216" Type="http://schemas.openxmlformats.org/officeDocument/2006/relationships/hyperlink" Target="https://ref.ly/Prov21:28" TargetMode="External"/><Relationship Id="rId217" Type="http://schemas.openxmlformats.org/officeDocument/2006/relationships/hyperlink" Target="https://ref.ly/Ruth4:7-Ruth4:12" TargetMode="External"/><Relationship Id="rId218" Type="http://schemas.openxmlformats.org/officeDocument/2006/relationships/hyperlink" Target="https://ref.ly/Isa8:1-Isa8:2" TargetMode="External"/><Relationship Id="rId219" Type="http://schemas.openxmlformats.org/officeDocument/2006/relationships/hyperlink" Target="https://ref.ly/Jer32:6-Jer32:15" TargetMode="External"/><Relationship Id="rId220" Type="http://schemas.openxmlformats.org/officeDocument/2006/relationships/hyperlink" Target="https://ref.ly/Josh24:22-Josh24:27" TargetMode="External"/><Relationship Id="rId221" Type="http://schemas.openxmlformats.org/officeDocument/2006/relationships/hyperlink" Target="https://ref.ly/Isa43:10" TargetMode="External"/><Relationship Id="rId222" Type="http://schemas.openxmlformats.org/officeDocument/2006/relationships/hyperlink" Target="https://ref.ly/Isa44:8-Isa44:9" TargetMode="External"/><Relationship Id="rId223" Type="http://schemas.openxmlformats.org/officeDocument/2006/relationships/hyperlink" Target="https://ref.ly/John1:7-John1:8,John1:19-John1:36" TargetMode="External"/><Relationship Id="rId224" Type="http://schemas.openxmlformats.org/officeDocument/2006/relationships/hyperlink" Target="https://ref.ly/Matt17:1-Matt17:2" TargetMode="External"/><Relationship Id="rId225" Type="http://schemas.openxmlformats.org/officeDocument/2006/relationships/hyperlink" Target="https://ref.ly/2Pet1:17-2Pet1:18" TargetMode="External"/><Relationship Id="rId226" Type="http://schemas.openxmlformats.org/officeDocument/2006/relationships/hyperlink" Target="https://ref.ly/Luke24:48" TargetMode="External"/><Relationship Id="rId227" Type="http://schemas.openxmlformats.org/officeDocument/2006/relationships/hyperlink" Target="https://ref.ly/1Cor15:4-1Cor15:8" TargetMode="External"/><Relationship Id="rId228" Type="http://schemas.openxmlformats.org/officeDocument/2006/relationships/hyperlink" Target="https://ref.ly/Acts1:8" TargetMode="External"/><Relationship Id="rId229" Type="http://schemas.openxmlformats.org/officeDocument/2006/relationships/hyperlink" Target="https://ref.ly/2Sam5:6-2Sam5:9" TargetMode="External"/><Relationship Id="rId230" Type="http://schemas.openxmlformats.org/officeDocument/2006/relationships/hyperlink" Target="https://ref.ly/2Sam6:1-2Sam6:17" TargetMode="External"/><Relationship Id="rId231" Type="http://schemas.openxmlformats.org/officeDocument/2006/relationships/hyperlink" Target="https://ref.ly/Ps78:67-Ps78:72" TargetMode="External"/><Relationship Id="rId232" Type="http://schemas.openxmlformats.org/officeDocument/2006/relationships/hyperlink" Target="https://ref.ly/2Sam7:1-2Sam7:3" TargetMode="External"/><Relationship Id="rId233" Type="http://schemas.openxmlformats.org/officeDocument/2006/relationships/hyperlink" Target="https://ref.ly/2Sam7:4-2Sam7:17" TargetMode="External"/><Relationship Id="rId234" Type="http://schemas.openxmlformats.org/officeDocument/2006/relationships/hyperlink" Target="https://ref.ly/1Kgs5:3" TargetMode="External"/><Relationship Id="rId235" Type="http://schemas.openxmlformats.org/officeDocument/2006/relationships/hyperlink" Target="https://ref.ly/1Chr22:7-1Chr22:8" TargetMode="External"/><Relationship Id="rId236" Type="http://schemas.openxmlformats.org/officeDocument/2006/relationships/hyperlink" Target="https://ref.ly/1Chr28:3" TargetMode="External"/><Relationship Id="rId237" Type="http://schemas.openxmlformats.org/officeDocument/2006/relationships/hyperlink" Target="https://ref.ly/1Chr22:3-1Chr22:5,1Chr22:14" TargetMode="External"/><Relationship Id="rId238" Type="http://schemas.openxmlformats.org/officeDocument/2006/relationships/hyperlink" Target="https://ref.ly/1Chr28:2,1Chr28:11-1Chr28:19" TargetMode="External"/><Relationship Id="rId239" Type="http://schemas.openxmlformats.org/officeDocument/2006/relationships/hyperlink" Target="https://ref.ly/1Chr21:25" TargetMode="External"/><Relationship Id="rId240" Type="http://schemas.openxmlformats.org/officeDocument/2006/relationships/hyperlink" Target="https://ref.ly/1Kgs6:1,1Kgs6:38" TargetMode="External"/><Relationship Id="rId241" Type="http://schemas.openxmlformats.org/officeDocument/2006/relationships/hyperlink" Target="https://ref.ly/1Chr28:21" TargetMode="External"/><Relationship Id="rId242" Type="http://schemas.openxmlformats.org/officeDocument/2006/relationships/hyperlink" Target="https://ref.ly/1Kgs7:1" TargetMode="External"/><Relationship Id="rId243" Type="http://schemas.openxmlformats.org/officeDocument/2006/relationships/hyperlink" Target="https://ref.ly/1Kgs7:13-1Kgs7:14" TargetMode="External"/><Relationship Id="rId244" Type="http://schemas.openxmlformats.org/officeDocument/2006/relationships/hyperlink" Target="https://ref.ly/1Kgs5:5-1Kgs5:9" TargetMode="External"/><Relationship Id="rId245" Type="http://schemas.openxmlformats.org/officeDocument/2006/relationships/hyperlink" Target="https://ref.ly/1Kgs5:15-1Kgs5:17" TargetMode="External"/><Relationship Id="rId246" Type="http://schemas.openxmlformats.org/officeDocument/2006/relationships/hyperlink" Target="https://ref.ly/2Chr2:17-2Chr2:18" TargetMode="External"/><Relationship Id="rId247" Type="http://schemas.openxmlformats.org/officeDocument/2006/relationships/hyperlink" Target="https://ref.ly/1Kgs6:7" TargetMode="External"/><Relationship Id="rId248" Type="http://schemas.openxmlformats.org/officeDocument/2006/relationships/hyperlink" Target="https://ref.ly/Ezek40:1-Ezek48:35" TargetMode="External"/><Relationship Id="rId249" Type="http://schemas.openxmlformats.org/officeDocument/2006/relationships/hyperlink" Target="https://ref.ly/1Kgs6:5,1Kgs6:10" TargetMode="External"/><Relationship Id="rId250" Type="http://schemas.openxmlformats.org/officeDocument/2006/relationships/hyperlink" Target="https://ref.ly/Ezek41:8-Ezek41:9" TargetMode="External"/><Relationship Id="rId251" Type="http://schemas.openxmlformats.org/officeDocument/2006/relationships/hyperlink" Target="https://ref.ly/1Kgs6:8" TargetMode="External"/><Relationship Id="rId252" Type="http://schemas.openxmlformats.org/officeDocument/2006/relationships/hyperlink" Target="https://ref.ly/Ezek40:17,Ezek40:28" TargetMode="External"/><Relationship Id="rId253" Type="http://schemas.openxmlformats.org/officeDocument/2006/relationships/hyperlink" Target="https://ref.ly/1Kgs6:36" TargetMode="External"/><Relationship Id="rId254" Type="http://schemas.openxmlformats.org/officeDocument/2006/relationships/hyperlink" Target="https://ref.ly/1Kgs7:12" TargetMode="External"/><Relationship Id="rId255" Type="http://schemas.openxmlformats.org/officeDocument/2006/relationships/hyperlink" Target="https://ref.ly/2Chr4:9" TargetMode="External"/><Relationship Id="rId256" Type="http://schemas.openxmlformats.org/officeDocument/2006/relationships/hyperlink" Target="https://ref.ly/Jer36:10" TargetMode="External"/><Relationship Id="rId257" Type="http://schemas.openxmlformats.org/officeDocument/2006/relationships/hyperlink" Target="https://ref.ly/2Chr4:9,2Chr4:12" TargetMode="External"/><Relationship Id="rId258" Type="http://schemas.openxmlformats.org/officeDocument/2006/relationships/hyperlink" Target="https://ref.ly/2Kgs16:18" TargetMode="External"/><Relationship Id="rId259" Type="http://schemas.openxmlformats.org/officeDocument/2006/relationships/hyperlink" Target="https://ref.ly/1Kgs6:2" TargetMode="External"/><Relationship Id="rId260" Type="http://schemas.openxmlformats.org/officeDocument/2006/relationships/hyperlink" Target="https://ref.ly/Ezek43:1" TargetMode="External"/><Relationship Id="rId261" Type="http://schemas.openxmlformats.org/officeDocument/2006/relationships/hyperlink" Target="https://ref.ly/Ezek44:1" TargetMode="External"/><Relationship Id="rId262" Type="http://schemas.openxmlformats.org/officeDocument/2006/relationships/hyperlink" Target="https://ref.ly/1Kgs6:17" TargetMode="External"/><Relationship Id="rId263" Type="http://schemas.openxmlformats.org/officeDocument/2006/relationships/hyperlink" Target="https://ref.ly/1Kgs6:22" TargetMode="External"/><Relationship Id="rId264" Type="http://schemas.openxmlformats.org/officeDocument/2006/relationships/hyperlink" Target="https://ref.ly/1Kgs6:15" TargetMode="External"/><Relationship Id="rId265" Type="http://schemas.openxmlformats.org/officeDocument/2006/relationships/hyperlink" Target="https://ref.ly/1Kgs6:4" TargetMode="External"/><Relationship Id="rId266" Type="http://schemas.openxmlformats.org/officeDocument/2006/relationships/hyperlink" Target="https://ref.ly/1Kgs6:34-1Kgs6:35" TargetMode="External"/><Relationship Id="rId267" Type="http://schemas.openxmlformats.org/officeDocument/2006/relationships/hyperlink" Target="https://ref.ly/1Kgs7:48-1Kgs7:50" TargetMode="External"/><Relationship Id="rId268" Type="http://schemas.openxmlformats.org/officeDocument/2006/relationships/hyperlink" Target="https://ref.ly/2Chr4:8" TargetMode="External"/><Relationship Id="rId269" Type="http://schemas.openxmlformats.org/officeDocument/2006/relationships/hyperlink" Target="https://ref.ly/2Chr3:14" TargetMode="External"/><Relationship Id="rId270" Type="http://schemas.openxmlformats.org/officeDocument/2006/relationships/hyperlink" Target="https://ref.ly/1Kgs6:23-1Kgs6:28" TargetMode="External"/><Relationship Id="rId271" Type="http://schemas.openxmlformats.org/officeDocument/2006/relationships/hyperlink" Target="https://ref.ly/Exod25:17-Exod25:22" TargetMode="External"/><Relationship Id="rId272" Type="http://schemas.openxmlformats.org/officeDocument/2006/relationships/hyperlink" Target="https://ref.ly/1Kgs8:9" TargetMode="External"/><Relationship Id="rId273" Type="http://schemas.openxmlformats.org/officeDocument/2006/relationships/hyperlink" Target="https://ref.ly/1Kgs7:15-1Kgs7:20" TargetMode="External"/><Relationship Id="rId274" Type="http://schemas.openxmlformats.org/officeDocument/2006/relationships/hyperlink" Target="https://ref.ly/2Chr3:15-2Chr3:17" TargetMode="External"/><Relationship Id="rId275" Type="http://schemas.openxmlformats.org/officeDocument/2006/relationships/hyperlink" Target="https://ref.ly/Jer52:17,Jer52:21-Jer52:23" TargetMode="External"/><Relationship Id="rId276" Type="http://schemas.openxmlformats.org/officeDocument/2006/relationships/hyperlink" Target="https://ref.ly/1Kgs7:1-1Kgs7:51" TargetMode="External"/><Relationship Id="rId277" Type="http://schemas.openxmlformats.org/officeDocument/2006/relationships/hyperlink" Target="https://ref.ly/1Kgs8:22,1Kgs8:54,1Kgs8:64" TargetMode="External"/><Relationship Id="rId278" Type="http://schemas.openxmlformats.org/officeDocument/2006/relationships/hyperlink" Target="https://ref.ly/1Kgs9:25" TargetMode="External"/><Relationship Id="rId279" Type="http://schemas.openxmlformats.org/officeDocument/2006/relationships/hyperlink" Target="https://ref.ly/2Chr4:17-2Chr4:18" TargetMode="External"/><Relationship Id="rId280" Type="http://schemas.openxmlformats.org/officeDocument/2006/relationships/hyperlink" Target="https://ref.ly/1Kgs7:23-1Kgs7:26" TargetMode="External"/><Relationship Id="rId281" Type="http://schemas.openxmlformats.org/officeDocument/2006/relationships/hyperlink" Target="https://ref.ly/2Chr4:2-2Chr4:5" TargetMode="External"/><Relationship Id="rId282" Type="http://schemas.openxmlformats.org/officeDocument/2006/relationships/hyperlink" Target="https://ref.ly/2Chr4:6" TargetMode="External"/><Relationship Id="rId283" Type="http://schemas.openxmlformats.org/officeDocument/2006/relationships/hyperlink" Target="https://ref.ly/1Kgs7:27-1Kgs7:39" TargetMode="External"/><Relationship Id="rId284" Type="http://schemas.openxmlformats.org/officeDocument/2006/relationships/hyperlink" Target="https://ref.ly/1Kgs7:40,1Kgs7:45" TargetMode="External"/><Relationship Id="rId285" Type="http://schemas.openxmlformats.org/officeDocument/2006/relationships/hyperlink" Target="https://ref.ly/1Kgs6:38" TargetMode="External"/><Relationship Id="rId286" Type="http://schemas.openxmlformats.org/officeDocument/2006/relationships/hyperlink" Target="https://ref.ly/1Kgs8:2" TargetMode="External"/><Relationship Id="rId287" Type="http://schemas.openxmlformats.org/officeDocument/2006/relationships/hyperlink" Target="https://ref.ly/Lev23:23-Lev23:36" TargetMode="External"/><Relationship Id="rId288" Type="http://schemas.openxmlformats.org/officeDocument/2006/relationships/hyperlink" Target="https://ref.ly/1Kgs8:3-1Kgs8:4" TargetMode="External"/><Relationship Id="rId289" Type="http://schemas.openxmlformats.org/officeDocument/2006/relationships/hyperlink" Target="https://ref.ly/1Kgs8:62-1Kgs8:64" TargetMode="External"/><Relationship Id="rId290" Type="http://schemas.openxmlformats.org/officeDocument/2006/relationships/hyperlink" Target="https://ref.ly/2Chr7:7" TargetMode="External"/><Relationship Id="rId291" Type="http://schemas.openxmlformats.org/officeDocument/2006/relationships/hyperlink" Target="https://ref.ly/1Kgs8:27" TargetMode="External"/><Relationship Id="rId292" Type="http://schemas.openxmlformats.org/officeDocument/2006/relationships/hyperlink" Target="https://ref.ly/2Chr7:1-2Chr7:3" TargetMode="External"/><Relationship Id="rId293" Type="http://schemas.openxmlformats.org/officeDocument/2006/relationships/hyperlink" Target="https://ref.ly/1Kgs14:25-1Kgs14:38" TargetMode="External"/><Relationship Id="rId294" Type="http://schemas.openxmlformats.org/officeDocument/2006/relationships/hyperlink" Target="https://ref.ly/1Kgs15:16-1Kgs15:19" TargetMode="External"/><Relationship Id="rId295" Type="http://schemas.openxmlformats.org/officeDocument/2006/relationships/hyperlink" Target="https://ref.ly/2Kgs11:1-2Kgs11:21" TargetMode="External"/><Relationship Id="rId296" Type="http://schemas.openxmlformats.org/officeDocument/2006/relationships/hyperlink" Target="https://ref.ly/2Kgs12:4-2Kgs12:16" TargetMode="External"/><Relationship Id="rId297" Type="http://schemas.openxmlformats.org/officeDocument/2006/relationships/hyperlink" Target="https://ref.ly/2Chr24:15-2Chr24:19" TargetMode="External"/><Relationship Id="rId298" Type="http://schemas.openxmlformats.org/officeDocument/2006/relationships/hyperlink" Target="https://ref.ly/2Kgs12:17-2Kgs12:18" TargetMode="External"/><Relationship Id="rId299" Type="http://schemas.openxmlformats.org/officeDocument/2006/relationships/hyperlink" Target="https://ref.ly/2Kgs14:8-2Kgs14:14" TargetMode="External"/><Relationship Id="rId300" Type="http://schemas.openxmlformats.org/officeDocument/2006/relationships/hyperlink" Target="https://ref.ly/2Kgs16:7-2Kgs16:9" TargetMode="External"/><Relationship Id="rId301" Type="http://schemas.openxmlformats.org/officeDocument/2006/relationships/hyperlink" Target="https://ref.ly/2Chr29:1-2Chr29:19" TargetMode="External"/><Relationship Id="rId302" Type="http://schemas.openxmlformats.org/officeDocument/2006/relationships/hyperlink" Target="https://ref.ly/2Chr31:9-2Chr31:21" TargetMode="External"/><Relationship Id="rId303" Type="http://schemas.openxmlformats.org/officeDocument/2006/relationships/hyperlink" Target="https://ref.ly/2Kgs21:3-2Kgs21:7" TargetMode="External"/><Relationship Id="rId304" Type="http://schemas.openxmlformats.org/officeDocument/2006/relationships/hyperlink" Target="https://ref.ly/2Chr33:12-2Chr33:19" TargetMode="External"/><Relationship Id="rId305" Type="http://schemas.openxmlformats.org/officeDocument/2006/relationships/hyperlink" Target="https://ref.ly/2Kgs21:10-2Kgs21:16" TargetMode="External"/><Relationship Id="rId306" Type="http://schemas.openxmlformats.org/officeDocument/2006/relationships/hyperlink" Target="https://ref.ly/2Kgs22:3-2Kgs22:13" TargetMode="External"/><Relationship Id="rId307" Type="http://schemas.openxmlformats.org/officeDocument/2006/relationships/hyperlink" Target="https://ref.ly/2Kgs22:14-2Kgs23:3" TargetMode="External"/><Relationship Id="rId308" Type="http://schemas.openxmlformats.org/officeDocument/2006/relationships/hyperlink" Target="https://ref.ly/2Kgs23:4-2Kgs23:12" TargetMode="External"/><Relationship Id="rId309" Type="http://schemas.openxmlformats.org/officeDocument/2006/relationships/hyperlink" Target="https://ref.ly/Jer7:1-Jer8:3" TargetMode="External"/><Relationship Id="rId310" Type="http://schemas.openxmlformats.org/officeDocument/2006/relationships/hyperlink" Target="https://ref.ly/Jer26:1-Jer26:19" TargetMode="External"/><Relationship Id="rId311" Type="http://schemas.openxmlformats.org/officeDocument/2006/relationships/hyperlink" Target="https://ref.ly/2Kgs24:1-2Kgs24:4" TargetMode="External"/><Relationship Id="rId312" Type="http://schemas.openxmlformats.org/officeDocument/2006/relationships/hyperlink" Target="https://ref.ly/2Chr36:7" TargetMode="External"/><Relationship Id="rId313" Type="http://schemas.openxmlformats.org/officeDocument/2006/relationships/hyperlink" Target="https://ref.ly/2Kgs25:8-2Kgs25:10" TargetMode="External"/><Relationship Id="rId314" Type="http://schemas.openxmlformats.org/officeDocument/2006/relationships/hyperlink" Target="https://ref.ly/Jer41:4-Jer41:5" TargetMode="External"/><Relationship Id="rId315" Type="http://schemas.openxmlformats.org/officeDocument/2006/relationships/hyperlink" Target="https://ref.ly/Ezra1:2-Ezra1:4" TargetMode="External"/><Relationship Id="rId316" Type="http://schemas.openxmlformats.org/officeDocument/2006/relationships/hyperlink" Target="https://ref.ly/Ezra6:1-Ezra6:5" TargetMode="External"/><Relationship Id="rId317" Type="http://schemas.openxmlformats.org/officeDocument/2006/relationships/hyperlink" Target="https://ref.ly/Ezra2:64-Ezra2:65" TargetMode="External"/><Relationship Id="rId318" Type="http://schemas.openxmlformats.org/officeDocument/2006/relationships/hyperlink" Target="https://ref.ly/Ezra1:8-Ezra1:11" TargetMode="External"/><Relationship Id="rId319" Type="http://schemas.openxmlformats.org/officeDocument/2006/relationships/hyperlink" Target="https://ref.ly/Ezra5:14-Ezra5:16" TargetMode="External"/><Relationship Id="rId320" Type="http://schemas.openxmlformats.org/officeDocument/2006/relationships/hyperlink" Target="https://ref.ly/Ezra2:2" TargetMode="External"/><Relationship Id="rId321" Type="http://schemas.openxmlformats.org/officeDocument/2006/relationships/hyperlink" Target="https://ref.ly/Ezra3:2,Ezra3:8" TargetMode="External"/><Relationship Id="rId322" Type="http://schemas.openxmlformats.org/officeDocument/2006/relationships/hyperlink" Target="https://ref.ly/Ezra4:2" TargetMode="External"/><Relationship Id="rId323" Type="http://schemas.openxmlformats.org/officeDocument/2006/relationships/hyperlink" Target="https://ref.ly/Ezra3:1-Ezra3:6" TargetMode="External"/><Relationship Id="rId324" Type="http://schemas.openxmlformats.org/officeDocument/2006/relationships/hyperlink" Target="https://ref.ly/Ezra2:68-Ezra2:69" TargetMode="External"/><Relationship Id="rId325" Type="http://schemas.openxmlformats.org/officeDocument/2006/relationships/hyperlink" Target="https://ref.ly/Ezra3:7" TargetMode="External"/><Relationship Id="rId326" Type="http://schemas.openxmlformats.org/officeDocument/2006/relationships/hyperlink" Target="https://ref.ly/Ezra3:7-Ezra3:13" TargetMode="External"/><Relationship Id="rId327" Type="http://schemas.openxmlformats.org/officeDocument/2006/relationships/hyperlink" Target="https://ref.ly/Ezra4:1-Ezra4:4,Ezra4:24" TargetMode="External"/><Relationship Id="rId328" Type="http://schemas.openxmlformats.org/officeDocument/2006/relationships/hyperlink" Target="https://ref.ly/Hag1:2-Hag1:11" TargetMode="External"/><Relationship Id="rId329" Type="http://schemas.openxmlformats.org/officeDocument/2006/relationships/hyperlink" Target="https://ref.ly/Ezra4:24" TargetMode="External"/><Relationship Id="rId330" Type="http://schemas.openxmlformats.org/officeDocument/2006/relationships/hyperlink" Target="https://ref.ly/Hag1:1" TargetMode="External"/><Relationship Id="rId331" Type="http://schemas.openxmlformats.org/officeDocument/2006/relationships/hyperlink" Target="https://ref.ly/Zech1:1" TargetMode="External"/><Relationship Id="rId332" Type="http://schemas.openxmlformats.org/officeDocument/2006/relationships/hyperlink" Target="https://ref.ly/Ezra5:1-Ezra6:22" TargetMode="External"/><Relationship Id="rId333" Type="http://schemas.openxmlformats.org/officeDocument/2006/relationships/hyperlink" Target="https://ref.ly/Hag2:3" TargetMode="External"/><Relationship Id="rId334" Type="http://schemas.openxmlformats.org/officeDocument/2006/relationships/hyperlink" Target="https://ref.ly/Ezra6:3" TargetMode="External"/><Relationship Id="rId335" Type="http://schemas.openxmlformats.org/officeDocument/2006/relationships/hyperlink" Target="https://ref.ly/Ezra6:4" TargetMode="External"/><Relationship Id="rId336" Type="http://schemas.openxmlformats.org/officeDocument/2006/relationships/hyperlink" Target="https://ref.ly/Ezra8:29" TargetMode="External"/><Relationship Id="rId337" Type="http://schemas.openxmlformats.org/officeDocument/2006/relationships/hyperlink" Target="https://ref.ly/Neh12:44" TargetMode="External"/><Relationship Id="rId338" Type="http://schemas.openxmlformats.org/officeDocument/2006/relationships/hyperlink" Target="https://ref.ly/Neh13:4-Neh13:5" TargetMode="External"/><Relationship Id="rId339" Type="http://schemas.openxmlformats.org/officeDocument/2006/relationships/hyperlink" Target="https://ref.ly/Ezra6:8-Ezra6:12" TargetMode="External"/><Relationship Id="rId340" Type="http://schemas.openxmlformats.org/officeDocument/2006/relationships/hyperlink" Target="https://ref.ly/1Macc1:54" TargetMode="External"/><Relationship Id="rId341" Type="http://schemas.openxmlformats.org/officeDocument/2006/relationships/hyperlink" Target="https://ref.ly/2Macc5:15-2Macc5:16" TargetMode="External"/><Relationship Id="rId342" Type="http://schemas.openxmlformats.org/officeDocument/2006/relationships/hyperlink" Target="https://ref.ly/2Macc6:2-2Macc6:4" TargetMode="External"/><Relationship Id="rId343" Type="http://schemas.openxmlformats.org/officeDocument/2006/relationships/hyperlink" Target="https://ref.ly/1Macc4:36-1Macc4:61" TargetMode="External"/><Relationship Id="rId344" Type="http://schemas.openxmlformats.org/officeDocument/2006/relationships/hyperlink" Target="https://ref.ly/2Macc10:1-2Macc10:9" TargetMode="External"/><Relationship Id="rId345" Type="http://schemas.openxmlformats.org/officeDocument/2006/relationships/hyperlink" Target="https://ref.ly/Mark12:41-Mark12:44" TargetMode="External"/><Relationship Id="rId346" Type="http://schemas.openxmlformats.org/officeDocument/2006/relationships/hyperlink" Target="https://ref.ly/Mark11:27" TargetMode="External"/><Relationship Id="rId347" Type="http://schemas.openxmlformats.org/officeDocument/2006/relationships/hyperlink" Target="https://ref.ly/Luke2:46" TargetMode="External"/><Relationship Id="rId348" Type="http://schemas.openxmlformats.org/officeDocument/2006/relationships/hyperlink" Target="https://ref.ly/Luke19:47" TargetMode="External"/><Relationship Id="rId349" Type="http://schemas.openxmlformats.org/officeDocument/2006/relationships/hyperlink" Target="https://ref.ly/John10:23" TargetMode="External"/><Relationship Id="rId350" Type="http://schemas.openxmlformats.org/officeDocument/2006/relationships/hyperlink" Target="https://ref.ly/Acts3:11" TargetMode="External"/><Relationship Id="rId351" Type="http://schemas.openxmlformats.org/officeDocument/2006/relationships/hyperlink" Target="https://ref.ly/Acts5:12" TargetMode="External"/><Relationship Id="rId352" Type="http://schemas.openxmlformats.org/officeDocument/2006/relationships/hyperlink" Target="https://ref.ly/Acts21:31-Acts21:40" TargetMode="External"/><Relationship Id="rId353" Type="http://schemas.openxmlformats.org/officeDocument/2006/relationships/hyperlink" Target="https://ref.ly/Matt4:5" TargetMode="External"/><Relationship Id="rId354" Type="http://schemas.openxmlformats.org/officeDocument/2006/relationships/hyperlink" Target="https://ref.ly/Luke4:9" TargetMode="External"/><Relationship Id="rId355" Type="http://schemas.openxmlformats.org/officeDocument/2006/relationships/hyperlink" Target="https://ref.ly/1Kgs12:26-1Kgs12:30" TargetMode="External"/><Relationship Id="rId356" Type="http://schemas.openxmlformats.org/officeDocument/2006/relationships/hyperlink" Target="https://ref.ly/2Chr30:1-2Chr30:12" TargetMode="External"/><Relationship Id="rId357" Type="http://schemas.openxmlformats.org/officeDocument/2006/relationships/hyperlink" Target="https://ref.ly/2Chr34:6-2Chr34:7" TargetMode="External"/><Relationship Id="rId358" Type="http://schemas.openxmlformats.org/officeDocument/2006/relationships/hyperlink" Target="https://ref.ly/Jer41:5" TargetMode="External"/><Relationship Id="rId359" Type="http://schemas.openxmlformats.org/officeDocument/2006/relationships/hyperlink" Target="https://ref.ly/Isa2:1-Isa2:4" TargetMode="External"/><Relationship Id="rId360" Type="http://schemas.openxmlformats.org/officeDocument/2006/relationships/hyperlink" Target="https://ref.ly/Exod33:9-Exod33:11" TargetMode="External"/><Relationship Id="rId361" Type="http://schemas.openxmlformats.org/officeDocument/2006/relationships/hyperlink" Target="https://ref.ly/Exod40:34-Exod40:38" TargetMode="External"/><Relationship Id="rId362" Type="http://schemas.openxmlformats.org/officeDocument/2006/relationships/hyperlink" Target="https://ref.ly/1Kgs8:10-1Kgs8:11" TargetMode="External"/><Relationship Id="rId363" Type="http://schemas.openxmlformats.org/officeDocument/2006/relationships/hyperlink" Target="https://ref.ly/1Kgs8:13,1Kgs8:27" TargetMode="External"/><Relationship Id="rId364" Type="http://schemas.openxmlformats.org/officeDocument/2006/relationships/hyperlink" Target="https://ref.ly/Ps68:15-Ps68:18" TargetMode="External"/><Relationship Id="rId365" Type="http://schemas.openxmlformats.org/officeDocument/2006/relationships/hyperlink" Target="https://ref.ly/Ps76:2" TargetMode="External"/><Relationship Id="rId366" Type="http://schemas.openxmlformats.org/officeDocument/2006/relationships/hyperlink" Target="https://ref.ly/Ps27:4" TargetMode="External"/><Relationship Id="rId367" Type="http://schemas.openxmlformats.org/officeDocument/2006/relationships/hyperlink" Target="https://ref.ly/Ps42:4" TargetMode="External"/><Relationship Id="rId368" Type="http://schemas.openxmlformats.org/officeDocument/2006/relationships/hyperlink" Target="https://ref.ly/Ps84:1-Ps84:4" TargetMode="External"/><Relationship Id="rId369" Type="http://schemas.openxmlformats.org/officeDocument/2006/relationships/hyperlink" Target="https://ref.ly/Ezek9:3" TargetMode="External"/><Relationship Id="rId370" Type="http://schemas.openxmlformats.org/officeDocument/2006/relationships/hyperlink" Target="https://ref.ly/Ezek10:4,Ezek10:18-Ezek10:19" TargetMode="External"/><Relationship Id="rId371" Type="http://schemas.openxmlformats.org/officeDocument/2006/relationships/hyperlink" Target="https://ref.ly/Ezek11:22-Ezek11:23" TargetMode="External"/><Relationship Id="rId372" Type="http://schemas.openxmlformats.org/officeDocument/2006/relationships/hyperlink" Target="https://ref.ly/Ezek43:1-Ezek43:5" TargetMode="External"/><Relationship Id="rId373" Type="http://schemas.openxmlformats.org/officeDocument/2006/relationships/hyperlink" Target="https://ref.ly/Ezek48:35" TargetMode="External"/><Relationship Id="rId374" Type="http://schemas.openxmlformats.org/officeDocument/2006/relationships/hyperlink" Target="https://ref.ly/Ezek36:24-Ezek36:28" TargetMode="External"/><Relationship Id="rId375" Type="http://schemas.openxmlformats.org/officeDocument/2006/relationships/hyperlink" Target="https://ref.ly/Luke2:41-Luke2:50" TargetMode="External"/><Relationship Id="rId376" Type="http://schemas.openxmlformats.org/officeDocument/2006/relationships/hyperlink" Target="https://ref.ly/Matt12:4" TargetMode="External"/><Relationship Id="rId377" Type="http://schemas.openxmlformats.org/officeDocument/2006/relationships/hyperlink" Target="https://ref.ly/Matt23:21" TargetMode="External"/><Relationship Id="rId378" Type="http://schemas.openxmlformats.org/officeDocument/2006/relationships/hyperlink" Target="https://ref.ly/Matt21:12-Matt21:13" TargetMode="External"/><Relationship Id="rId379" Type="http://schemas.openxmlformats.org/officeDocument/2006/relationships/hyperlink" Target="https://ref.ly/John2:13-John2:16" TargetMode="External"/><Relationship Id="rId380" Type="http://schemas.openxmlformats.org/officeDocument/2006/relationships/hyperlink" Target="https://ref.ly/Luke19:41-Luke19:44" TargetMode="External"/><Relationship Id="rId381" Type="http://schemas.openxmlformats.org/officeDocument/2006/relationships/hyperlink" Target="https://ref.ly/Matt12:6" TargetMode="External"/><Relationship Id="rId382" Type="http://schemas.openxmlformats.org/officeDocument/2006/relationships/hyperlink" Target="https://ref.ly/Matt21:9-Matt21:15" TargetMode="External"/><Relationship Id="rId383" Type="http://schemas.openxmlformats.org/officeDocument/2006/relationships/hyperlink" Target="https://ref.ly/Matt24:1-Matt24:2" TargetMode="External"/><Relationship Id="rId384" Type="http://schemas.openxmlformats.org/officeDocument/2006/relationships/hyperlink" Target="https://ref.ly/Acts5:12,Acts5:21,Acts5:42" TargetMode="External"/><Relationship Id="rId385" Type="http://schemas.openxmlformats.org/officeDocument/2006/relationships/hyperlink" Target="https://ref.ly/Acts8:1" TargetMode="External"/><Relationship Id="rId386" Type="http://schemas.openxmlformats.org/officeDocument/2006/relationships/hyperlink" Target="https://ref.ly/1Cor3:16-1Cor3:17" TargetMode="External"/><Relationship Id="rId387" Type="http://schemas.openxmlformats.org/officeDocument/2006/relationships/hyperlink" Target="https://ref.ly/1Cor6:19" TargetMode="External"/><Relationship Id="rId388" Type="http://schemas.openxmlformats.org/officeDocument/2006/relationships/hyperlink" Target="https://ref.ly/2Cor6:16" TargetMode="External"/><Relationship Id="rId389" Type="http://schemas.openxmlformats.org/officeDocument/2006/relationships/hyperlink" Target="https://ref.ly/Eph2:21" TargetMode="External"/><Relationship Id="rId390" Type="http://schemas.openxmlformats.org/officeDocument/2006/relationships/hyperlink" Target="https://ref.ly/2Thess2:4" TargetMode="External"/><Relationship Id="rId391" Type="http://schemas.openxmlformats.org/officeDocument/2006/relationships/hyperlink" Target="https://ref.ly/1Cor9:13" TargetMode="External"/><Relationship Id="rId392" Type="http://schemas.openxmlformats.org/officeDocument/2006/relationships/hyperlink" Target="https://ref.ly/Exod27:1-Exod29:46" TargetMode="External"/><Relationship Id="rId393" Type="http://schemas.openxmlformats.org/officeDocument/2006/relationships/hyperlink" Target="https://ref.ly/Exod40:1-Exod40:38" TargetMode="External"/><Relationship Id="rId394" Type="http://schemas.openxmlformats.org/officeDocument/2006/relationships/hyperlink" Target="https://ref.ly/1Cor1:10-1Cor1:13" TargetMode="External"/><Relationship Id="rId395" Type="http://schemas.openxmlformats.org/officeDocument/2006/relationships/hyperlink" Target="https://ref.ly/Eph2:22" TargetMode="External"/><Relationship Id="rId396" Type="http://schemas.openxmlformats.org/officeDocument/2006/relationships/hyperlink" Target="https://ref.ly/Rev3:12" TargetMode="External"/><Relationship Id="rId397" Type="http://schemas.openxmlformats.org/officeDocument/2006/relationships/hyperlink" Target="https://ref.ly/Rev14:1" TargetMode="External"/><Relationship Id="rId398" Type="http://schemas.openxmlformats.org/officeDocument/2006/relationships/hyperlink" Target="https://ref.ly/Rev21:2,Rev21:10,Rev21:22" TargetMode="External"/><Relationship Id="rId399" Type="http://schemas.openxmlformats.org/officeDocument/2006/relationships/hyperlink" Target="https://ref.ly/Rev6:11" TargetMode="External"/><Relationship Id="rId400" Type="http://schemas.openxmlformats.org/officeDocument/2006/relationships/hyperlink" Target="https://ref.ly/Rev11:19" TargetMode="External"/><Relationship Id="rId401" Type="http://schemas.openxmlformats.org/officeDocument/2006/relationships/hyperlink" Target="https://ref.ly/Rev14:15" TargetMode="External"/><Relationship Id="rId402" Type="http://schemas.openxmlformats.org/officeDocument/2006/relationships/hyperlink" Target="https://ref.ly/Rev15:5-Rev16:1" TargetMode="External"/><Relationship Id="rId403" Type="http://schemas.openxmlformats.org/officeDocument/2006/relationships/hyperlink" Target="https://ref.ly/Rev21:22" TargetMode="External"/><Relationship Id="rId404" Type="http://schemas.openxmlformats.org/officeDocument/2006/relationships/hyperlink" Target="https://ref.ly/Gen11:26" TargetMode="External"/><Relationship Id="rId405" Type="http://schemas.openxmlformats.org/officeDocument/2006/relationships/hyperlink" Target="https://ref.ly/1Chr1:26" TargetMode="External"/><Relationship Id="rId406" Type="http://schemas.openxmlformats.org/officeDocument/2006/relationships/hyperlink" Target="https://ref.ly/Luke3:34" TargetMode="External"/><Relationship Id="rId407" Type="http://schemas.openxmlformats.org/officeDocument/2006/relationships/hyperlink" Target="https://ref.ly/Gen12:4" TargetMode="External"/><Relationship Id="rId408" Type="http://schemas.openxmlformats.org/officeDocument/2006/relationships/hyperlink" Target="https://ref.ly/Acts7:4" TargetMode="External"/><Relationship Id="rId409" Type="http://schemas.openxmlformats.org/officeDocument/2006/relationships/hyperlink" Target="https://ref.ly/Gen11:32" TargetMode="External"/><Relationship Id="rId410" Type="http://schemas.openxmlformats.org/officeDocument/2006/relationships/hyperlink" Target="https://ref.ly/Gen11:31-Gen11:32" TargetMode="External"/><Relationship Id="rId411" Type="http://schemas.openxmlformats.org/officeDocument/2006/relationships/hyperlink" Target="https://ref.ly/Gen12:1" TargetMode="External"/><Relationship Id="rId412" Type="http://schemas.openxmlformats.org/officeDocument/2006/relationships/hyperlink" Target="https://ref.ly/Gen2:7" TargetMode="External"/><Relationship Id="rId413" Type="http://schemas.openxmlformats.org/officeDocument/2006/relationships/hyperlink" Target="https://ref.ly/Gen21:21" TargetMode="External"/><Relationship Id="rId414" Type="http://schemas.openxmlformats.org/officeDocument/2006/relationships/hyperlink" Target="https://ref.ly/Gen3:19" TargetMode="External"/><Relationship Id="rId415" Type="http://schemas.openxmlformats.org/officeDocument/2006/relationships/hyperlink" Target="https://ref.ly/Matt27:45" TargetMode="External"/><Relationship Id="rId416" Type="http://schemas.openxmlformats.org/officeDocument/2006/relationships/hyperlink" Target="https://ref.ly/Luke21:26" TargetMode="External"/><Relationship Id="rId417" Type="http://schemas.openxmlformats.org/officeDocument/2006/relationships/hyperlink" Target="https://ref.ly/Luke2:1" TargetMode="External"/><Relationship Id="rId418" Type="http://schemas.openxmlformats.org/officeDocument/2006/relationships/hyperlink" Target="https://ref.ly/Gen1:10-Gen1:11" TargetMode="External"/><Relationship Id="rId419" Type="http://schemas.openxmlformats.org/officeDocument/2006/relationships/hyperlink" Target="https://ref.ly/Job1:7" TargetMode="External"/><Relationship Id="rId420" Type="http://schemas.openxmlformats.org/officeDocument/2006/relationships/hyperlink" Target="https://ref.ly/Job26:7" TargetMode="External"/><Relationship Id="rId421" Type="http://schemas.openxmlformats.org/officeDocument/2006/relationships/hyperlink" Target="https://ref.ly/Isa11:12" TargetMode="External"/><Relationship Id="rId422" Type="http://schemas.openxmlformats.org/officeDocument/2006/relationships/hyperlink" Target="https://ref.ly/Ezek7:2" TargetMode="External"/><Relationship Id="rId423" Type="http://schemas.openxmlformats.org/officeDocument/2006/relationships/hyperlink" Target="https://ref.ly/Isa40:22" TargetMode="External"/><Relationship Id="rId424" Type="http://schemas.openxmlformats.org/officeDocument/2006/relationships/hyperlink" Target="https://ref.ly/Job38:13" TargetMode="External"/><Relationship Id="rId425" Type="http://schemas.openxmlformats.org/officeDocument/2006/relationships/hyperlink" Target="https://ref.ly/Job9:6" TargetMode="External"/><Relationship Id="rId426" Type="http://schemas.openxmlformats.org/officeDocument/2006/relationships/hyperlink" Target="https://ref.ly/Ps75:3" TargetMode="External"/><Relationship Id="rId427" Type="http://schemas.openxmlformats.org/officeDocument/2006/relationships/hyperlink" Target="https://ref.ly/Ps104:5" TargetMode="External"/><Relationship Id="rId428" Type="http://schemas.openxmlformats.org/officeDocument/2006/relationships/hyperlink" Target="https://ref.ly/Prov8:29" TargetMode="External"/><Relationship Id="rId429" Type="http://schemas.openxmlformats.org/officeDocument/2006/relationships/hyperlink" Target="https://ref.ly/Isa24:18" TargetMode="External"/><Relationship Id="rId430" Type="http://schemas.openxmlformats.org/officeDocument/2006/relationships/hyperlink" Target="https://ref.ly/Jer31:37" TargetMode="External"/><Relationship Id="rId431" Type="http://schemas.openxmlformats.org/officeDocument/2006/relationships/hyperlink" Target="https://ref.ly/2Kgs5:17" TargetMode="External"/><Relationship Id="rId432" Type="http://schemas.openxmlformats.org/officeDocument/2006/relationships/hyperlink" Target="https://ref.ly/Gen2:6" TargetMode="External"/><Relationship Id="rId433" Type="http://schemas.openxmlformats.org/officeDocument/2006/relationships/hyperlink" Target="https://ref.ly/Gen3:17-Gen3:19" TargetMode="External"/><Relationship Id="rId434" Type="http://schemas.openxmlformats.org/officeDocument/2006/relationships/hyperlink" Target="https://ref.ly/Gen4:8-Gen4:12" TargetMode="External"/><Relationship Id="rId435" Type="http://schemas.openxmlformats.org/officeDocument/2006/relationships/hyperlink" Target="https://ref.ly/Exod23:10-Exod23:12" TargetMode="External"/><Relationship Id="rId436" Type="http://schemas.openxmlformats.org/officeDocument/2006/relationships/hyperlink" Target="https://ref.ly/Lev25:4-Lev25:5" TargetMode="External"/><Relationship Id="rId437" Type="http://schemas.openxmlformats.org/officeDocument/2006/relationships/hyperlink" Target="https://ref.ly/Lev25:10-Lev25:17" TargetMode="External"/><Relationship Id="rId438" Type="http://schemas.openxmlformats.org/officeDocument/2006/relationships/hyperlink" Target="https://ref.ly/Lev26:1-Lev26:46" TargetMode="External"/><Relationship Id="rId439" Type="http://schemas.openxmlformats.org/officeDocument/2006/relationships/hyperlink" Target="https://ref.ly/Deut28:1-Deut28:68" TargetMode="External"/><Relationship Id="rId440" Type="http://schemas.openxmlformats.org/officeDocument/2006/relationships/hyperlink" Target="https://ref.ly/Lev26:37" TargetMode="External"/><Relationship Id="rId441" Type="http://schemas.openxmlformats.org/officeDocument/2006/relationships/hyperlink" Target="https://ref.ly/Deut28:64" TargetMode="External"/><Relationship Id="rId442" Type="http://schemas.openxmlformats.org/officeDocument/2006/relationships/hyperlink" Target="https://ref.ly/Isa62:4" TargetMode="External"/><Relationship Id="rId443" Type="http://schemas.openxmlformats.org/officeDocument/2006/relationships/hyperlink" Target="https://ref.ly/Rom8:19-Rom8:23" TargetMode="External"/><Relationship Id="rId444" Type="http://schemas.openxmlformats.org/officeDocument/2006/relationships/hyperlink" Target="https://ref.ly/Zech14:6-Zech14:9" TargetMode="External"/><Relationship Id="rId445" Type="http://schemas.openxmlformats.org/officeDocument/2006/relationships/hyperlink" Target="https://ref.ly/Ezek47:1-Ezek47:23" TargetMode="External"/><Relationship Id="rId446" Type="http://schemas.openxmlformats.org/officeDocument/2006/relationships/hyperlink" Target="https://ref.ly/Joel3:18" TargetMode="External"/><Relationship Id="rId447" Type="http://schemas.openxmlformats.org/officeDocument/2006/relationships/hyperlink" Target="https://ref.ly/Amos9:13-Amos9:15" TargetMode="External"/><Relationship Id="rId448" Type="http://schemas.openxmlformats.org/officeDocument/2006/relationships/hyperlink" Target="https://ref.ly/2Pet3:10" TargetMode="External"/><Relationship Id="rId449" Type="http://schemas.openxmlformats.org/officeDocument/2006/relationships/hyperlink" Target="https://ref.ly/Rev21:1" TargetMode="External"/><Relationship Id="rId450" Type="http://schemas.openxmlformats.org/officeDocument/2006/relationships/hyperlink" Target="https://ref.ly/Gen4:12" TargetMode="External"/><Relationship Id="rId451" Type="http://schemas.openxmlformats.org/officeDocument/2006/relationships/hyperlink" Target="https://ref.ly/Gen1:1-Gen11:32" TargetMode="External"/><Relationship Id="rId452" Type="http://schemas.openxmlformats.org/officeDocument/2006/relationships/hyperlink" Target="https://ref.ly/Gen12:1-Gen12:2" TargetMode="External"/><Relationship Id="rId453" Type="http://schemas.openxmlformats.org/officeDocument/2006/relationships/hyperlink" Target="https://ref.ly/Gen12:7" TargetMode="External"/><Relationship Id="rId454" Type="http://schemas.openxmlformats.org/officeDocument/2006/relationships/hyperlink" Target="https://ref.ly/Gen13:14-Gen13:18" TargetMode="External"/><Relationship Id="rId455" Type="http://schemas.openxmlformats.org/officeDocument/2006/relationships/hyperlink" Target="https://ref.ly/Gen15:7-Gen15:21" TargetMode="External"/><Relationship Id="rId456" Type="http://schemas.openxmlformats.org/officeDocument/2006/relationships/hyperlink" Target="https://ref.ly/Gen17:7-Gen17:8" TargetMode="External"/><Relationship Id="rId457" Type="http://schemas.openxmlformats.org/officeDocument/2006/relationships/hyperlink" Target="https://ref.ly/Gen17:8" TargetMode="External"/><Relationship Id="rId458" Type="http://schemas.openxmlformats.org/officeDocument/2006/relationships/hyperlink" Target="https://ref.ly/Gen28:15" TargetMode="External"/><Relationship Id="rId459" Type="http://schemas.openxmlformats.org/officeDocument/2006/relationships/hyperlink" Target="https://ref.ly/Gen35:11-Gen35:12" TargetMode="External"/><Relationship Id="rId460" Type="http://schemas.openxmlformats.org/officeDocument/2006/relationships/hyperlink" Target="https://ref.ly/Gen46:3-Gen46:4" TargetMode="External"/><Relationship Id="rId461" Type="http://schemas.openxmlformats.org/officeDocument/2006/relationships/hyperlink" Target="https://ref.ly/Gen50:24" TargetMode="External"/><Relationship Id="rId462" Type="http://schemas.openxmlformats.org/officeDocument/2006/relationships/hyperlink" Target="https://ref.ly/Exod6:5-Exod6:8" TargetMode="External"/><Relationship Id="rId463" Type="http://schemas.openxmlformats.org/officeDocument/2006/relationships/hyperlink" Target="https://ref.ly/Lev26:32-Lev26:33" TargetMode="External"/><Relationship Id="rId464" Type="http://schemas.openxmlformats.org/officeDocument/2006/relationships/hyperlink" Target="https://ref.ly/Lev26:42" TargetMode="External"/><Relationship Id="rId465" Type="http://schemas.openxmlformats.org/officeDocument/2006/relationships/hyperlink" Target="https://ref.ly/Gen15:18" TargetMode="External"/><Relationship Id="rId466" Type="http://schemas.openxmlformats.org/officeDocument/2006/relationships/hyperlink" Target="https://ref.ly/Josh13:1-Josh13:6" TargetMode="External"/><Relationship Id="rId467" Type="http://schemas.openxmlformats.org/officeDocument/2006/relationships/hyperlink" Target="https://ref.ly/Judg1:1-Judg1:36" TargetMode="External"/><Relationship Id="rId468" Type="http://schemas.openxmlformats.org/officeDocument/2006/relationships/hyperlink" Target="https://ref.ly/2Sam8:1-2Sam8:18" TargetMode="External"/><Relationship Id="rId469" Type="http://schemas.openxmlformats.org/officeDocument/2006/relationships/hyperlink" Target="https://ref.ly/1Kgs4:21,1Kgs4:24" TargetMode="External"/><Relationship Id="rId470" Type="http://schemas.openxmlformats.org/officeDocument/2006/relationships/hyperlink" Target="https://ref.ly/1Kgs9:4-1Kgs9:9" TargetMode="External"/><Relationship Id="rId471" Type="http://schemas.openxmlformats.org/officeDocument/2006/relationships/hyperlink" Target="https://ref.ly/Isa6:11-Isa6:12" TargetMode="External"/><Relationship Id="rId472" Type="http://schemas.openxmlformats.org/officeDocument/2006/relationships/hyperlink" Target="https://ref.ly/Amos5:27" TargetMode="External"/><Relationship Id="rId473" Type="http://schemas.openxmlformats.org/officeDocument/2006/relationships/hyperlink" Target="https://ref.ly/Amos7:17" TargetMode="External"/><Relationship Id="rId474" Type="http://schemas.openxmlformats.org/officeDocument/2006/relationships/hyperlink" Target="https://ref.ly/Hos9:17" TargetMode="External"/><Relationship Id="rId475" Type="http://schemas.openxmlformats.org/officeDocument/2006/relationships/hyperlink" Target="https://ref.ly/Jer21:2" TargetMode="External"/><Relationship Id="rId476" Type="http://schemas.openxmlformats.org/officeDocument/2006/relationships/hyperlink" Target="https://ref.ly/Jer22:25" TargetMode="External"/><Relationship Id="rId477" Type="http://schemas.openxmlformats.org/officeDocument/2006/relationships/hyperlink" Target="https://ref.ly/Jer25:8-Jer25:9" TargetMode="External"/><Relationship Id="rId478" Type="http://schemas.openxmlformats.org/officeDocument/2006/relationships/hyperlink" Target="https://ref.ly/Jer27:6" TargetMode="External"/><Relationship Id="rId479" Type="http://schemas.openxmlformats.org/officeDocument/2006/relationships/hyperlink" Target="https://ref.ly/Jer28:14" TargetMode="External"/><Relationship Id="rId480" Type="http://schemas.openxmlformats.org/officeDocument/2006/relationships/hyperlink" Target="https://ref.ly/Jer29:21" TargetMode="External"/><Relationship Id="rId481" Type="http://schemas.openxmlformats.org/officeDocument/2006/relationships/hyperlink" Target="https://ref.ly/Jer32:6-Jer32:25" TargetMode="External"/><Relationship Id="rId482" Type="http://schemas.openxmlformats.org/officeDocument/2006/relationships/hyperlink" Target="https://ref.ly/Ezek37:1-Ezek37:28" TargetMode="External"/><Relationship Id="rId483" Type="http://schemas.openxmlformats.org/officeDocument/2006/relationships/hyperlink" Target="https://ref.ly/Amos9:14-Amos9:15" TargetMode="External"/><Relationship Id="rId484" Type="http://schemas.openxmlformats.org/officeDocument/2006/relationships/hyperlink" Target="https://ref.ly/Heb11:10" TargetMode="External"/><Relationship Id="rId485" Type="http://schemas.openxmlformats.org/officeDocument/2006/relationships/hyperlink" Target="https://ref.ly/Heb11:16" TargetMode="External"/><Relationship Id="rId486" Type="http://schemas.openxmlformats.org/officeDocument/2006/relationships/hyperlink" Target="https://ref.ly/Heb3:1-Heb4:16" TargetMode="External"/><Relationship Id="rId487" Type="http://schemas.openxmlformats.org/officeDocument/2006/relationships/hyperlink" Target="https://ref.ly/Heb11:13-Heb11:16" TargetMode="External"/><Relationship Id="rId488" Type="http://schemas.openxmlformats.org/officeDocument/2006/relationships/hyperlink" Target="https://ref.ly/Rev21:1-Rev21:27" TargetMode="External"/><Relationship Id="rId489" Type="http://schemas.openxmlformats.org/officeDocument/2006/relationships/hyperlink" Target="https://ref.ly/Isa2:1-Isa2:5" TargetMode="External"/><Relationship Id="rId490" Type="http://schemas.openxmlformats.org/officeDocument/2006/relationships/hyperlink" Target="https://ref.ly/Isa11:6-Isa11:11" TargetMode="External"/><Relationship Id="rId491" Type="http://schemas.openxmlformats.org/officeDocument/2006/relationships/hyperlink" Target="https://ref.ly/Rom9:1-Rom11:36" TargetMode="External"/><Relationship Id="rId492" Type="http://schemas.openxmlformats.org/officeDocument/2006/relationships/hyperlink" Target="https://ref.ly/Luke21:24" TargetMode="External"/><Relationship Id="rId493" Type="http://schemas.openxmlformats.org/officeDocument/2006/relationships/hyperlink" Target="https://ref.ly/Deut30:1-Deut30:16" TargetMode="External"/><Relationship Id="rId494" Type="http://schemas.openxmlformats.org/officeDocument/2006/relationships/hyperlink" Target="https://ref.ly/Acts24:1-Acts24:2" TargetMode="External"/><Relationship Id="rId495" Type="http://schemas.openxmlformats.org/officeDocument/2006/relationships/hyperlink" Target="https://ref.ly/Acts24:6-Acts24:7" TargetMode="External"/><Relationship Id="rId496" Type="http://schemas.openxmlformats.org/officeDocument/2006/relationships/hyperlink" Target="https://ref.ly/Acts24:2-Acts24:8" TargetMode="External"/><Relationship Id="rId497" Type="http://schemas.openxmlformats.org/officeDocument/2006/relationships/hyperlink" Target="https://ref.ly/Gen40:20" TargetMode="External"/><Relationship Id="rId498" Type="http://schemas.openxmlformats.org/officeDocument/2006/relationships/hyperlink" Target="https://ref.ly/Ps27:6" TargetMode="External"/><Relationship Id="rId499" Type="http://schemas.openxmlformats.org/officeDocument/2006/relationships/hyperlink" Target="https://ref.ly/Judg8:28" TargetMode="External"/><Relationship Id="rId500" Type="http://schemas.openxmlformats.org/officeDocument/2006/relationships/hyperlink" Target="https://ref.ly/Ps83:2" TargetMode="External"/><Relationship Id="rId501" Type="http://schemas.openxmlformats.org/officeDocument/2006/relationships/hyperlink" Target="https://ref.ly/Isa58:5" TargetMode="External"/><Relationship Id="rId502" Type="http://schemas.openxmlformats.org/officeDocument/2006/relationships/hyperlink" Target="https://ref.ly/Lam2:10" TargetMode="External"/><Relationship Id="rId503" Type="http://schemas.openxmlformats.org/officeDocument/2006/relationships/hyperlink" Target="https://ref.ly/Ps3:3" TargetMode="External"/><Relationship Id="rId504" Type="http://schemas.openxmlformats.org/officeDocument/2006/relationships/hyperlink" Target="https://ref.ly/Gen8:5" TargetMode="External"/><Relationship Id="rId505" Type="http://schemas.openxmlformats.org/officeDocument/2006/relationships/hyperlink" Target="https://ref.ly/Gen11:4" TargetMode="External"/><Relationship Id="rId506" Type="http://schemas.openxmlformats.org/officeDocument/2006/relationships/hyperlink" Target="https://ref.ly/2Sam5:24" TargetMode="External"/><Relationship Id="rId507" Type="http://schemas.openxmlformats.org/officeDocument/2006/relationships/hyperlink" Target="https://ref.ly/Gen2:10" TargetMode="External"/><Relationship Id="rId508" Type="http://schemas.openxmlformats.org/officeDocument/2006/relationships/hyperlink" Target="https://ref.ly/Judg10:18" TargetMode="External"/><Relationship Id="rId509" Type="http://schemas.openxmlformats.org/officeDocument/2006/relationships/hyperlink" Target="https://ref.ly/1Sam15:17" TargetMode="External"/><Relationship Id="rId510" Type="http://schemas.openxmlformats.org/officeDocument/2006/relationships/hyperlink" Target="https://ref.ly/Ps18:43" TargetMode="External"/><Relationship Id="rId511" Type="http://schemas.openxmlformats.org/officeDocument/2006/relationships/hyperlink" Target="https://ref.ly/Isa7:8-Isa7:9" TargetMode="External"/><Relationship Id="rId512" Type="http://schemas.openxmlformats.org/officeDocument/2006/relationships/hyperlink" Target="https://ref.ly/Jer31:7" TargetMode="External"/><Relationship Id="rId513" Type="http://schemas.openxmlformats.org/officeDocument/2006/relationships/hyperlink" Target="https://ref.ly/Hos1:11" TargetMode="External"/><Relationship Id="rId514" Type="http://schemas.openxmlformats.org/officeDocument/2006/relationships/hyperlink" Target="https://ref.ly/1Sam28:2" TargetMode="External"/><Relationship Id="rId515" Type="http://schemas.openxmlformats.org/officeDocument/2006/relationships/hyperlink" Target="https://ref.ly/Judg9:53" TargetMode="External"/><Relationship Id="rId516" Type="http://schemas.openxmlformats.org/officeDocument/2006/relationships/hyperlink" Target="https://ref.ly/Ps68:21" TargetMode="External"/><Relationship Id="rId517" Type="http://schemas.openxmlformats.org/officeDocument/2006/relationships/hyperlink" Target="https://ref.ly/Matt5:36" TargetMode="External"/><Relationship Id="rId518" Type="http://schemas.openxmlformats.org/officeDocument/2006/relationships/hyperlink" Target="https://ref.ly/Matt6:17" TargetMode="External"/><Relationship Id="rId519" Type="http://schemas.openxmlformats.org/officeDocument/2006/relationships/hyperlink" Target="https://ref.ly/Matt14:8" TargetMode="External"/><Relationship Id="rId520" Type="http://schemas.openxmlformats.org/officeDocument/2006/relationships/hyperlink" Target="https://ref.ly/Matt26:7" TargetMode="External"/><Relationship Id="rId521" Type="http://schemas.openxmlformats.org/officeDocument/2006/relationships/hyperlink" Target="https://ref.ly/Mark6:27" TargetMode="External"/><Relationship Id="rId522" Type="http://schemas.openxmlformats.org/officeDocument/2006/relationships/hyperlink" Target="https://ref.ly/Mark14:3" TargetMode="External"/><Relationship Id="rId523" Type="http://schemas.openxmlformats.org/officeDocument/2006/relationships/hyperlink" Target="https://ref.ly/Luke7:46" TargetMode="External"/><Relationship Id="rId524" Type="http://schemas.openxmlformats.org/officeDocument/2006/relationships/hyperlink" Target="https://ref.ly/John13:9" TargetMode="External"/><Relationship Id="rId525" Type="http://schemas.openxmlformats.org/officeDocument/2006/relationships/hyperlink" Target="https://ref.ly/John20:7" TargetMode="External"/><Relationship Id="rId526" Type="http://schemas.openxmlformats.org/officeDocument/2006/relationships/hyperlink" Target="https://ref.ly/Rev1:14" TargetMode="External"/><Relationship Id="rId527" Type="http://schemas.openxmlformats.org/officeDocument/2006/relationships/hyperlink" Target="https://ref.ly/Rev4:4" TargetMode="External"/><Relationship Id="rId528" Type="http://schemas.openxmlformats.org/officeDocument/2006/relationships/hyperlink" Target="https://ref.ly/Rev12:1" TargetMode="External"/><Relationship Id="rId529" Type="http://schemas.openxmlformats.org/officeDocument/2006/relationships/hyperlink" Target="https://ref.ly/Rev9:7,Rev9:17,Rev9:19" TargetMode="External"/><Relationship Id="rId530" Type="http://schemas.openxmlformats.org/officeDocument/2006/relationships/hyperlink" Target="https://ref.ly/Rev12:3" TargetMode="External"/><Relationship Id="rId531" Type="http://schemas.openxmlformats.org/officeDocument/2006/relationships/hyperlink" Target="https://ref.ly/Rom12:20" TargetMode="External"/><Relationship Id="rId532" Type="http://schemas.openxmlformats.org/officeDocument/2006/relationships/hyperlink" Target="https://ref.ly/Acts21:24" TargetMode="External"/><Relationship Id="rId533" Type="http://schemas.openxmlformats.org/officeDocument/2006/relationships/hyperlink" Target="https://ref.ly/Matt8:20" TargetMode="External"/><Relationship Id="rId534" Type="http://schemas.openxmlformats.org/officeDocument/2006/relationships/hyperlink" Target="https://ref.ly/Luke9:58" TargetMode="External"/><Relationship Id="rId535" Type="http://schemas.openxmlformats.org/officeDocument/2006/relationships/hyperlink" Target="https://ref.ly/1Cor11:3-1Cor11:16" TargetMode="External"/><Relationship Id="rId536" Type="http://schemas.openxmlformats.org/officeDocument/2006/relationships/hyperlink" Target="https://ref.ly/Eph5:23" TargetMode="External"/><Relationship Id="rId537" Type="http://schemas.openxmlformats.org/officeDocument/2006/relationships/hyperlink" Target="https://ref.ly/Eph1:21-Eph1:22" TargetMode="External"/><Relationship Id="rId538" Type="http://schemas.openxmlformats.org/officeDocument/2006/relationships/hyperlink" Target="https://ref.ly/Col2:10" TargetMode="External"/><Relationship Id="rId539" Type="http://schemas.openxmlformats.org/officeDocument/2006/relationships/hyperlink" Target="https://ref.ly/Eph4:15" TargetMode="External"/><Relationship Id="rId540" Type="http://schemas.openxmlformats.org/officeDocument/2006/relationships/hyperlink" Target="https://ref.ly/1Cor12:12-1Cor12:27" TargetMode="External"/><Relationship Id="rId541" Type="http://schemas.openxmlformats.org/officeDocument/2006/relationships/hyperlink" Target="https://ref.ly/Exod3:15" TargetMode="External"/><Relationship Id="rId542" Type="http://schemas.openxmlformats.org/officeDocument/2006/relationships/hyperlink" Target="https://ref.ly/Exod3:13-Exod3:14" TargetMode="External"/><Relationship Id="rId543" Type="http://schemas.openxmlformats.org/officeDocument/2006/relationships/hyperlink" Target="https://ref.ly/John8:56-John8:58" TargetMode="External"/><Relationship Id="rId544" Type="http://schemas.openxmlformats.org/officeDocument/2006/relationships/hyperlink" Target="https://ref.ly/Exod20:2,Exod20:7" TargetMode="External"/><Relationship Id="rId545" Type="http://schemas.openxmlformats.org/officeDocument/2006/relationships/hyperlink" Target="https://ref.ly/Luke3:1" TargetMode="External"/><Relationship Id="rId546" Type="http://schemas.openxmlformats.org/officeDocument/2006/relationships/hyperlink" Target="https://ref.ly/Matt14:1" TargetMode="External"/><Relationship Id="rId547" Type="http://schemas.openxmlformats.org/officeDocument/2006/relationships/hyperlink" Target="https://ref.ly/Luke3:19" TargetMode="External"/><Relationship Id="rId548" Type="http://schemas.openxmlformats.org/officeDocument/2006/relationships/hyperlink" Target="https://ref.ly/Luke9:7" TargetMode="External"/><Relationship Id="rId549" Type="http://schemas.openxmlformats.org/officeDocument/2006/relationships/hyperlink" Target="https://ref.ly/Acts13:1" TargetMode="External"/><Relationship Id="rId550" Type="http://schemas.openxmlformats.org/officeDocument/2006/relationships/hyperlink" Target="https://ref.ly/Matt14:9" TargetMode="External"/><Relationship Id="rId551" Type="http://schemas.openxmlformats.org/officeDocument/2006/relationships/hyperlink" Target="https://ref.ly/Mark6:14" TargetMode="External"/><Relationship Id="rId552" Type="http://schemas.openxmlformats.org/officeDocument/2006/relationships/hyperlink" Target="https://ref.ly/Josh16:6" TargetMode="External"/><Relationship Id="rId553" Type="http://schemas.openxmlformats.org/officeDocument/2006/relationships/hyperlink" Target="https://ref.ly/Ezra2:43" TargetMode="External"/><Relationship Id="rId554" Type="http://schemas.openxmlformats.org/officeDocument/2006/relationships/hyperlink" Target="https://ref.ly/Neh7:46" TargetMode="External"/><Relationship Id="rId555" Type="http://schemas.openxmlformats.org/officeDocument/2006/relationships/hyperlink" Target="https://ref.ly/Ezra4:7" TargetMode="External"/><Relationship Id="rId556" Type="http://schemas.openxmlformats.org/officeDocument/2006/relationships/hyperlink" Target="https://ref.ly/Isa7:6" TargetMode="External"/><Relationship Id="rId557" Type="http://schemas.openxmlformats.org/officeDocument/2006/relationships/hyperlink" Target="https://ref.ly/1Sam10:3" TargetMode="External"/><Relationship Id="rId558" Type="http://schemas.openxmlformats.org/officeDocument/2006/relationships/hyperlink" Target="https://ref.ly/1Kgs15:18" TargetMode="External"/><Relationship Id="rId559" Type="http://schemas.openxmlformats.org/officeDocument/2006/relationships/hyperlink" Target="https://ref.ly/Num26:35" TargetMode="External"/><Relationship Id="rId560" Type="http://schemas.openxmlformats.org/officeDocument/2006/relationships/hyperlink" Target="https://ref.ly/1Chr7:25" TargetMode="External"/><Relationship Id="rId561" Type="http://schemas.openxmlformats.org/officeDocument/2006/relationships/hyperlink" Target="https://ref.ly/1Chr6:24,1Chr6:37" TargetMode="External"/><Relationship Id="rId562" Type="http://schemas.openxmlformats.org/officeDocument/2006/relationships/hyperlink" Target="https://ref.ly/1Chr7:20" TargetMode="External"/><Relationship Id="rId563" Type="http://schemas.openxmlformats.org/officeDocument/2006/relationships/hyperlink" Target="https://ref.ly/1Kgs11:19-1Kgs11:20" TargetMode="External"/><Relationship Id="rId564" Type="http://schemas.openxmlformats.org/officeDocument/2006/relationships/hyperlink" Target="https://ref.ly/1Chr8:35" TargetMode="External"/><Relationship Id="rId565" Type="http://schemas.openxmlformats.org/officeDocument/2006/relationships/hyperlink" Target="https://ref.ly/1Chr9:41" TargetMode="External"/><Relationship Id="rId566" Type="http://schemas.openxmlformats.org/officeDocument/2006/relationships/hyperlink" Target="https://ref.ly/2Sam24:6" TargetMode="External"/><Relationship Id="rId567" Type="http://schemas.openxmlformats.org/officeDocument/2006/relationships/hyperlink" Target="https://ref.ly/Mark3:18" TargetMode="External"/><Relationship Id="rId568" Type="http://schemas.openxmlformats.org/officeDocument/2006/relationships/hyperlink" Target="https://ref.ly/Matt10:3" TargetMode="External"/><Relationship Id="rId569" Type="http://schemas.openxmlformats.org/officeDocument/2006/relationships/hyperlink" Target="https://ref.ly/Luke6:16" TargetMode="External"/><Relationship Id="rId570" Type="http://schemas.openxmlformats.org/officeDocument/2006/relationships/hyperlink" Target="https://ref.ly/Acts1:13" TargetMode="External"/><Relationship Id="rId571" Type="http://schemas.openxmlformats.org/officeDocument/2006/relationships/hyperlink" Target="https://ref.ly/2Chr8:4" TargetMode="External"/><Relationship Id="rId572" Type="http://schemas.openxmlformats.org/officeDocument/2006/relationships/hyperlink" Target="https://ref.ly/1Kgs9:18" TargetMode="External"/><Relationship Id="rId573" Type="http://schemas.openxmlformats.org/officeDocument/2006/relationships/hyperlink" Target="https://ref.ly/1Chr9:17" TargetMode="External"/><Relationship Id="rId574" Type="http://schemas.openxmlformats.org/officeDocument/2006/relationships/hyperlink" Target="https://ref.ly/Ezra2:42" TargetMode="External"/><Relationship Id="rId575" Type="http://schemas.openxmlformats.org/officeDocument/2006/relationships/hyperlink" Target="https://ref.ly/Neh7:45" TargetMode="External"/><Relationship Id="rId576" Type="http://schemas.openxmlformats.org/officeDocument/2006/relationships/hyperlink" Target="https://ref.ly/Neh11:19" TargetMode="External"/><Relationship Id="rId577" Type="http://schemas.openxmlformats.org/officeDocument/2006/relationships/hyperlink" Target="https://ref.ly/Neh12:25" TargetMode="External"/><Relationship Id="rId578" Type="http://schemas.openxmlformats.org/officeDocument/2006/relationships/hyperlink" Target="https://ref.ly/Ezra2:53" TargetMode="External"/><Relationship Id="rId579" Type="http://schemas.openxmlformats.org/officeDocument/2006/relationships/hyperlink" Target="https://ref.ly/Neh7:55" TargetMode="External"/><Relationship Id="rId580" Type="http://schemas.openxmlformats.org/officeDocument/2006/relationships/hyperlink" Target="https://ref.ly/Ezek47:19" TargetMode="External"/><Relationship Id="rId581" Type="http://schemas.openxmlformats.org/officeDocument/2006/relationships/hyperlink" Target="https://ref.ly/Ezek48:28" TargetMode="External"/><Relationship Id="rId582" Type="http://schemas.openxmlformats.org/officeDocument/2006/relationships/hyperlink" Target="https://ref.ly/2Kgs25:23" TargetMode="External"/><Relationship Id="rId583" Type="http://schemas.openxmlformats.org/officeDocument/2006/relationships/hyperlink" Target="https://ref.ly/Jer40:8" TargetMode="External"/><Relationship Id="rId584" Type="http://schemas.openxmlformats.org/officeDocument/2006/relationships/hyperlink" Target="https://ref.ly/1Kgs4:11" TargetMode="External"/><Relationship Id="rId585" Type="http://schemas.openxmlformats.org/officeDocument/2006/relationships/hyperlink" Target="https://ref.ly/1Chr2:43" TargetMode="External"/><Relationship Id="rId586" Type="http://schemas.openxmlformats.org/officeDocument/2006/relationships/hyperlink" Target="https://ref.ly/Josh18:27" TargetMode="External"/><Relationship Id="rId587" Type="http://schemas.openxmlformats.org/officeDocument/2006/relationships/hyperlink" Target="https://ref.ly/Ezra4:9" TargetMode="External"/><Relationship Id="rId588" Type="http://schemas.openxmlformats.org/officeDocument/2006/relationships/hyperlink" Target="https://ref.ly/2Kgs17:31" TargetMode="External"/><Relationship Id="rId589" Type="http://schemas.openxmlformats.org/officeDocument/2006/relationships/hyperlink" Target="https://ref.ly/Isa20:1" TargetMode="External"/><Relationship Id="rId590" Type="http://schemas.openxmlformats.org/officeDocument/2006/relationships/hyperlink" Target="https://ref.ly/2Kgs8:17" TargetMode="External"/><Relationship Id="rId591" Type="http://schemas.openxmlformats.org/officeDocument/2006/relationships/hyperlink" Target="https://ref.ly/Ezra5:3,Ezra5:6" TargetMode="External"/><Relationship Id="rId592" Type="http://schemas.openxmlformats.org/officeDocument/2006/relationships/hyperlink" Target="https://ref.ly/Ezra6:6,Ezra6:13" TargetMode="External"/><Relationship Id="rId593" Type="http://schemas.openxmlformats.org/officeDocument/2006/relationships/hyperlink" Target="https://ref.ly/Acts19:29-Acts19:41" TargetMode="External"/><Relationship Id="rId594" Type="http://schemas.openxmlformats.org/officeDocument/2006/relationships/hyperlink" Target="https://ref.ly/2Sam8:8" TargetMode="External"/><Relationship Id="rId595" Type="http://schemas.openxmlformats.org/officeDocument/2006/relationships/hyperlink" Target="https://ref.ly/1Chr18:8" TargetMode="External"/><Relationship Id="rId596" Type="http://schemas.openxmlformats.org/officeDocument/2006/relationships/hyperlink" Target="https://ref.ly/1Chr26:11" TargetMode="External"/><Relationship Id="rId597" Type="http://schemas.openxmlformats.org/officeDocument/2006/relationships/hyperlink" Target="https://ref.ly/Judg9:50-Judg9:53" TargetMode="External"/><Relationship Id="rId598" Type="http://schemas.openxmlformats.org/officeDocument/2006/relationships/hyperlink" Target="https://ref.ly/1Chr4:12" TargetMode="External"/><Relationship Id="rId599" Type="http://schemas.openxmlformats.org/officeDocument/2006/relationships/hyperlink" Target="https://ref.ly/Ezra2:59" TargetMode="External"/><Relationship Id="rId600" Type="http://schemas.openxmlformats.org/officeDocument/2006/relationships/hyperlink" Target="https://ref.ly/Neh7:61" TargetMode="External"/><Relationship Id="rId601" Type="http://schemas.openxmlformats.org/officeDocument/2006/relationships/hyperlink" Target="https://ref.ly/1Sam15:4" TargetMode="External"/><Relationship Id="rId602" Type="http://schemas.openxmlformats.org/officeDocument/2006/relationships/hyperlink" Target="https://ref.ly/Josh15:24" TargetMode="External"/><Relationship Id="rId603" Type="http://schemas.openxmlformats.org/officeDocument/2006/relationships/hyperlink" Target="https://ref.ly/Ezra10:24" TargetMode="External"/><Relationship Id="rId604" Type="http://schemas.openxmlformats.org/officeDocument/2006/relationships/hyperlink" Target="https://ref.ly/Isa21:14" TargetMode="External"/><Relationship Id="rId605" Type="http://schemas.openxmlformats.org/officeDocument/2006/relationships/hyperlink" Target="https://ref.ly/Jer25:23" TargetMode="External"/><Relationship Id="rId606" Type="http://schemas.openxmlformats.org/officeDocument/2006/relationships/hyperlink" Target="https://ref.ly/Lev19:27" TargetMode="External"/><Relationship Id="rId607" Type="http://schemas.openxmlformats.org/officeDocument/2006/relationships/hyperlink" Target="https://ref.ly/Gen25:15" TargetMode="External"/><Relationship Id="rId608" Type="http://schemas.openxmlformats.org/officeDocument/2006/relationships/hyperlink" Target="https://ref.ly/1Chr1:30" TargetMode="External"/><Relationship Id="rId609" Type="http://schemas.openxmlformats.org/officeDocument/2006/relationships/hyperlink" Target="https://ref.ly/Job6:19" TargetMode="External"/><Relationship Id="rId610" Type="http://schemas.openxmlformats.org/officeDocument/2006/relationships/hyperlink" Target="https://ref.ly/Gen36:11,Gen36:15,Gen36:42" TargetMode="External"/><Relationship Id="rId611" Type="http://schemas.openxmlformats.org/officeDocument/2006/relationships/hyperlink" Target="https://ref.ly/1Chr1:36,1Chr1:53" TargetMode="External"/><Relationship Id="rId612" Type="http://schemas.openxmlformats.org/officeDocument/2006/relationships/hyperlink" Target="https://ref.ly/1Chr4:6" TargetMode="External"/><Relationship Id="rId613" Type="http://schemas.openxmlformats.org/officeDocument/2006/relationships/hyperlink" Target="https://ref.ly/Deut17:14-Deut17:20" TargetMode="External"/><Relationship Id="rId614" Type="http://schemas.openxmlformats.org/officeDocument/2006/relationships/hyperlink" Target="https://ref.ly/Exod3:7-Exod3:10" TargetMode="External"/><Relationship Id="rId615" Type="http://schemas.openxmlformats.org/officeDocument/2006/relationships/hyperlink" Target="https://ref.ly/Exod8:1" TargetMode="External"/><Relationship Id="rId616" Type="http://schemas.openxmlformats.org/officeDocument/2006/relationships/hyperlink" Target="https://ref.ly/Exod9:1" TargetMode="External"/><Relationship Id="rId617" Type="http://schemas.openxmlformats.org/officeDocument/2006/relationships/hyperlink" Target="https://ref.ly/Judg8:23" TargetMode="External"/><Relationship Id="rId618" Type="http://schemas.openxmlformats.org/officeDocument/2006/relationships/hyperlink" Target="https://ref.ly/Judg2:16" TargetMode="External"/><Relationship Id="rId619" Type="http://schemas.openxmlformats.org/officeDocument/2006/relationships/hyperlink" Target="https://ref.ly/1Sam8:5,1Sam8:19-1Sam8:20" TargetMode="External"/><Relationship Id="rId620" Type="http://schemas.openxmlformats.org/officeDocument/2006/relationships/hyperlink" Target="https://ref.ly/1Sam8:10-1Sam8:18" TargetMode="External"/><Relationship Id="rId621" Type="http://schemas.openxmlformats.org/officeDocument/2006/relationships/hyperlink" Target="https://ref.ly/1Sam10:19" TargetMode="External"/><Relationship Id="rId622" Type="http://schemas.openxmlformats.org/officeDocument/2006/relationships/hyperlink" Target="https://ref.ly/1Sam9:27-1Sam10:1" TargetMode="External"/><Relationship Id="rId623" Type="http://schemas.openxmlformats.org/officeDocument/2006/relationships/hyperlink" Target="https://ref.ly/1Sam11:6" TargetMode="External"/><Relationship Id="rId624" Type="http://schemas.openxmlformats.org/officeDocument/2006/relationships/hyperlink" Target="https://ref.ly/Luke1:3" TargetMode="External"/><Relationship Id="rId625" Type="http://schemas.openxmlformats.org/officeDocument/2006/relationships/hyperlink" Target="https://ref.ly/Acts1:1" TargetMode="External"/><Relationship Id="rId626" Type="http://schemas.openxmlformats.org/officeDocument/2006/relationships/hyperlink" Target="https://ref.ly/Acts23:26" TargetMode="External"/><Relationship Id="rId627" Type="http://schemas.openxmlformats.org/officeDocument/2006/relationships/hyperlink" Target="https://ref.ly/Acts24:2-Acts24:3" TargetMode="External"/><Relationship Id="rId628" Type="http://schemas.openxmlformats.org/officeDocument/2006/relationships/hyperlink" Target="https://ref.ly/Acts26:25" TargetMode="External"/><Relationship Id="rId629" Type="http://schemas.openxmlformats.org/officeDocument/2006/relationships/hyperlink" Target="https://ref.ly/Gen31:19,Gen31:34" TargetMode="External"/><Relationship Id="rId630" Type="http://schemas.openxmlformats.org/officeDocument/2006/relationships/hyperlink" Target="https://ref.ly/Judg17:5" TargetMode="External"/><Relationship Id="rId631" Type="http://schemas.openxmlformats.org/officeDocument/2006/relationships/hyperlink" Target="https://ref.ly/Judg18:14-Judg18:20,Judg18:31" TargetMode="External"/><Relationship Id="rId632" Type="http://schemas.openxmlformats.org/officeDocument/2006/relationships/hyperlink" Target="https://ref.ly/1Sam19:13-1Sam19:16" TargetMode="External"/><Relationship Id="rId633" Type="http://schemas.openxmlformats.org/officeDocument/2006/relationships/hyperlink" Target="https://ref.ly/2Kgs23:24" TargetMode="External"/><Relationship Id="rId634" Type="http://schemas.openxmlformats.org/officeDocument/2006/relationships/hyperlink" Target="https://ref.ly/Ezek21:21" TargetMode="External"/><Relationship Id="rId635" Type="http://schemas.openxmlformats.org/officeDocument/2006/relationships/hyperlink" Target="https://ref.ly/Hos3:4" TargetMode="External"/><Relationship Id="rId636" Type="http://schemas.openxmlformats.org/officeDocument/2006/relationships/hyperlink" Target="https://ref.ly/Zech10:2" TargetMode="External"/><Relationship Id="rId637" Type="http://schemas.openxmlformats.org/officeDocument/2006/relationships/hyperlink" Target="https://ref.ly/Esth2:21-Esth2:23" TargetMode="External"/><Relationship Id="rId638" Type="http://schemas.openxmlformats.org/officeDocument/2006/relationships/hyperlink" Target="https://ref.ly/Esth6:2" TargetMode="External"/><Relationship Id="rId639" Type="http://schemas.openxmlformats.org/officeDocument/2006/relationships/hyperlink" Target="https://ref.ly/1Thess2:18" TargetMode="External"/><Relationship Id="rId640" Type="http://schemas.openxmlformats.org/officeDocument/2006/relationships/hyperlink" Target="https://ref.ly/1Thess3:5" TargetMode="External"/><Relationship Id="rId641" Type="http://schemas.openxmlformats.org/officeDocument/2006/relationships/hyperlink" Target="https://ref.ly/1Thess5:27" TargetMode="External"/><Relationship Id="rId642" Type="http://schemas.openxmlformats.org/officeDocument/2006/relationships/hyperlink" Target="https://ref.ly/1Thess1:1" TargetMode="External"/><Relationship Id="rId643" Type="http://schemas.openxmlformats.org/officeDocument/2006/relationships/hyperlink" Target="https://ref.ly/Acts17:1-Acts17:9" TargetMode="External"/><Relationship Id="rId644" Type="http://schemas.openxmlformats.org/officeDocument/2006/relationships/hyperlink" Target="https://ref.ly/1Thess2:9" TargetMode="External"/><Relationship Id="rId645" Type="http://schemas.openxmlformats.org/officeDocument/2006/relationships/hyperlink" Target="https://ref.ly/Phil4:16" TargetMode="External"/><Relationship Id="rId646" Type="http://schemas.openxmlformats.org/officeDocument/2006/relationships/hyperlink" Target="https://ref.ly/Acts17:10-Acts17:15" TargetMode="External"/><Relationship Id="rId647" Type="http://schemas.openxmlformats.org/officeDocument/2006/relationships/hyperlink" Target="https://ref.ly/Acts18:5" TargetMode="External"/><Relationship Id="rId648" Type="http://schemas.openxmlformats.org/officeDocument/2006/relationships/hyperlink" Target="https://ref.ly/1Thess4:9" TargetMode="External"/><Relationship Id="rId649" Type="http://schemas.openxmlformats.org/officeDocument/2006/relationships/hyperlink" Target="https://ref.ly/1Thess4:13" TargetMode="External"/><Relationship Id="rId650" Type="http://schemas.openxmlformats.org/officeDocument/2006/relationships/hyperlink" Target="https://ref.ly/1Thess5:1" TargetMode="External"/><Relationship Id="rId651" Type="http://schemas.openxmlformats.org/officeDocument/2006/relationships/hyperlink" Target="https://ref.ly/1Thess1:7-1Thess1:10" TargetMode="External"/><Relationship Id="rId652" Type="http://schemas.openxmlformats.org/officeDocument/2006/relationships/hyperlink" Target="https://ref.ly/1Thess2:13-1Thess2:16" TargetMode="External"/><Relationship Id="rId653" Type="http://schemas.openxmlformats.org/officeDocument/2006/relationships/hyperlink" Target="https://ref.ly/1Thess3:1-1Thess3:10" TargetMode="External"/><Relationship Id="rId654" Type="http://schemas.openxmlformats.org/officeDocument/2006/relationships/hyperlink" Target="https://ref.ly/Acts17:5" TargetMode="External"/><Relationship Id="rId655" Type="http://schemas.openxmlformats.org/officeDocument/2006/relationships/hyperlink" Target="https://ref.ly/1Thess2:1-1Thess2:12" TargetMode="External"/><Relationship Id="rId656" Type="http://schemas.openxmlformats.org/officeDocument/2006/relationships/hyperlink" Target="https://ref.ly/1Thess2:17-1Thess2:18" TargetMode="External"/><Relationship Id="rId657" Type="http://schemas.openxmlformats.org/officeDocument/2006/relationships/hyperlink" Target="https://ref.ly/1Thess4:1-1Thess4:8" TargetMode="External"/><Relationship Id="rId658" Type="http://schemas.openxmlformats.org/officeDocument/2006/relationships/hyperlink" Target="https://ref.ly/1Thess4:9-1Thess4:12" TargetMode="External"/><Relationship Id="rId659" Type="http://schemas.openxmlformats.org/officeDocument/2006/relationships/hyperlink" Target="https://ref.ly/1Thess5:12-1Thess5:22" TargetMode="External"/><Relationship Id="rId660" Type="http://schemas.openxmlformats.org/officeDocument/2006/relationships/hyperlink" Target="https://ref.ly/1Thess4:13-1Thess4:18" TargetMode="External"/><Relationship Id="rId661" Type="http://schemas.openxmlformats.org/officeDocument/2006/relationships/hyperlink" Target="https://ref.ly/1Thess5:1-1Thess5:11" TargetMode="External"/><Relationship Id="rId662" Type="http://schemas.openxmlformats.org/officeDocument/2006/relationships/hyperlink" Target="https://ref.ly/1Thess5:19-1Thess5:21" TargetMode="External"/><Relationship Id="rId663" Type="http://schemas.openxmlformats.org/officeDocument/2006/relationships/hyperlink" Target="https://ref.ly/1Thess5:12" TargetMode="External"/><Relationship Id="rId664" Type="http://schemas.openxmlformats.org/officeDocument/2006/relationships/hyperlink" Target="https://ref.ly/1Thess1:2-1Thess1:10" TargetMode="External"/><Relationship Id="rId665" Type="http://schemas.openxmlformats.org/officeDocument/2006/relationships/hyperlink" Target="https://ref.ly/1Thess2:17-1Thess2:20" TargetMode="External"/><Relationship Id="rId666" Type="http://schemas.openxmlformats.org/officeDocument/2006/relationships/hyperlink" Target="https://ref.ly/Acts17:9" TargetMode="External"/><Relationship Id="rId667" Type="http://schemas.openxmlformats.org/officeDocument/2006/relationships/hyperlink" Target="https://ref.ly/1Thess3:1-1Thess3:5" TargetMode="External"/><Relationship Id="rId668" Type="http://schemas.openxmlformats.org/officeDocument/2006/relationships/hyperlink" Target="https://ref.ly/Acts17:16-Acts17:34" TargetMode="External"/><Relationship Id="rId669" Type="http://schemas.openxmlformats.org/officeDocument/2006/relationships/hyperlink" Target="https://ref.ly/1Thess3:6-1Thess3:10" TargetMode="External"/><Relationship Id="rId670" Type="http://schemas.openxmlformats.org/officeDocument/2006/relationships/hyperlink" Target="https://ref.ly/1Thess3:11-1Thess3:13" TargetMode="External"/><Relationship Id="rId671" Type="http://schemas.openxmlformats.org/officeDocument/2006/relationships/hyperlink" Target="https://ref.ly/1Thess3:13" TargetMode="External"/><Relationship Id="rId672" Type="http://schemas.openxmlformats.org/officeDocument/2006/relationships/hyperlink" Target="https://ref.ly/1Thess5:23-1Thess5:28" TargetMode="External"/><Relationship Id="rId673" Type="http://schemas.openxmlformats.org/officeDocument/2006/relationships/hyperlink" Target="https://ref.ly/Acts17:6-Acts17:8" TargetMode="External"/><Relationship Id="rId674" Type="http://schemas.openxmlformats.org/officeDocument/2006/relationships/hyperlink" Target="https://ref.ly/Acts17:1-Acts17:4" TargetMode="External"/><Relationship Id="rId675" Type="http://schemas.openxmlformats.org/officeDocument/2006/relationships/hyperlink" Target="https://ref.ly/Acts17:4" TargetMode="External"/><Relationship Id="rId676" Type="http://schemas.openxmlformats.org/officeDocument/2006/relationships/hyperlink" Target="https://ref.ly/Acts17:5-Acts17:10" TargetMode="External"/><Relationship Id="rId677" Type="http://schemas.openxmlformats.org/officeDocument/2006/relationships/hyperlink" Target="https://ref.ly/Acts17:13" TargetMode="External"/><Relationship Id="rId678" Type="http://schemas.openxmlformats.org/officeDocument/2006/relationships/hyperlink" Target="https://ref.ly/Acts5:36" TargetMode="External"/><Relationship Id="rId679" Type="http://schemas.openxmlformats.org/officeDocument/2006/relationships/hyperlink" Target="https://ref.ly/1Kgs16:21-1Kgs16:22" TargetMode="External"/><Relationship Id="rId680" Type="http://schemas.openxmlformats.org/officeDocument/2006/relationships/hyperlink" Target="https://ref.ly/2Kgs22:14" TargetMode="External"/><Relationship Id="rId681" Type="http://schemas.openxmlformats.org/officeDocument/2006/relationships/hyperlink" Target="https://ref.ly/2Chr34:22" TargetMode="External"/><Relationship Id="rId682" Type="http://schemas.openxmlformats.org/officeDocument/2006/relationships/hyperlink" Target="https://ref.ly/Ezra10:15" TargetMode="External"/><Relationship Id="rId683" Type="http://schemas.openxmlformats.org/officeDocument/2006/relationships/hyperlink" Target="https://ref.ly/1Chr4:20" TargetMode="External"/><Relationship Id="rId684" Type="http://schemas.openxmlformats.org/officeDocument/2006/relationships/hyperlink" Target="https://ref.ly/Josh15:10" TargetMode="External"/><Relationship Id="rId685" Type="http://schemas.openxmlformats.org/officeDocument/2006/relationships/hyperlink" Target="https://ref.ly/Gen38:12-Gen38:14" TargetMode="External"/><Relationship Id="rId686" Type="http://schemas.openxmlformats.org/officeDocument/2006/relationships/hyperlink" Target="https://ref.ly/Judg14:1-Judg14:5" TargetMode="External"/><Relationship Id="rId687" Type="http://schemas.openxmlformats.org/officeDocument/2006/relationships/hyperlink" Target="https://ref.ly/Judg15:6" TargetMode="External"/><Relationship Id="rId688" Type="http://schemas.openxmlformats.org/officeDocument/2006/relationships/hyperlink" Target="https://ref.ly/Josh19:43" TargetMode="External"/><Relationship Id="rId689" Type="http://schemas.openxmlformats.org/officeDocument/2006/relationships/hyperlink" Target="https://ref.ly/Judg14:1" TargetMode="External"/><Relationship Id="rId690" Type="http://schemas.openxmlformats.org/officeDocument/2006/relationships/hyperlink" Target="https://ref.ly/2Chr28:18" TargetMode="External"/><Relationship Id="rId691" Type="http://schemas.openxmlformats.org/officeDocument/2006/relationships/hyperlink" Target="https://ref.ly/Josh15:57" TargetMode="External"/><Relationship Id="rId692" Type="http://schemas.openxmlformats.org/officeDocument/2006/relationships/hyperlink" Target="https://ref.ly/Gen36:22" TargetMode="External"/><Relationship Id="rId693" Type="http://schemas.openxmlformats.org/officeDocument/2006/relationships/hyperlink" Target="https://ref.ly/1Chr1:39" TargetMode="External"/><Relationship Id="rId694" Type="http://schemas.openxmlformats.org/officeDocument/2006/relationships/hyperlink" Target="https://ref.ly/Gen36:12" TargetMode="External"/><Relationship Id="rId695" Type="http://schemas.openxmlformats.org/officeDocument/2006/relationships/hyperlink" Target="https://ref.ly/Gen36:40" TargetMode="External"/><Relationship Id="rId696" Type="http://schemas.openxmlformats.org/officeDocument/2006/relationships/hyperlink" Target="https://ref.ly/1Chr1:36,1Chr1:51" TargetMode="External"/><Relationship Id="rId697" Type="http://schemas.openxmlformats.org/officeDocument/2006/relationships/hyperlink" Target="https://ref.ly/1Kgs4:24" TargetMode="External"/><Relationship Id="rId698" Type="http://schemas.openxmlformats.org/officeDocument/2006/relationships/hyperlink" Target="https://ref.ly/2Kgs15:16" TargetMode="External"/><Relationship Id="rId699" Type="http://schemas.openxmlformats.org/officeDocument/2006/relationships/hyperlink" Target="https://ref.ly/1Chr2:55" TargetMode="External"/><Relationship Id="rId700" Type="http://schemas.openxmlformats.org/officeDocument/2006/relationships/hyperlink" Target="https://ref.ly/1Chr4:16" TargetMode="External"/><Relationship Id="rId701" Type="http://schemas.openxmlformats.org/officeDocument/2006/relationships/hyperlink" Target="https://ref.ly/1Kgs14:17" TargetMode="External"/><Relationship Id="rId702" Type="http://schemas.openxmlformats.org/officeDocument/2006/relationships/hyperlink" Target="https://ref.ly/1Kgs15:21,1Kgs15:33" TargetMode="External"/><Relationship Id="rId703" Type="http://schemas.openxmlformats.org/officeDocument/2006/relationships/hyperlink" Target="https://ref.ly/1Kgs16:6-1Kgs16:23" TargetMode="External"/><Relationship Id="rId704" Type="http://schemas.openxmlformats.org/officeDocument/2006/relationships/hyperlink" Target="https://ref.ly/Josh12:24" TargetMode="External"/><Relationship Id="rId705" Type="http://schemas.openxmlformats.org/officeDocument/2006/relationships/hyperlink" Target="https://ref.ly/1Kgs15:21" TargetMode="External"/><Relationship Id="rId706" Type="http://schemas.openxmlformats.org/officeDocument/2006/relationships/hyperlink" Target="https://ref.ly/2Kgs15:14" TargetMode="External"/><Relationship Id="rId707" Type="http://schemas.openxmlformats.org/officeDocument/2006/relationships/hyperlink" Target="https://ref.ly/Song6:4" TargetMode="External"/><Relationship Id="rId708" Type="http://schemas.openxmlformats.org/officeDocument/2006/relationships/hyperlink" Target="https://ref.ly/Num26:33" TargetMode="External"/><Relationship Id="rId709" Type="http://schemas.openxmlformats.org/officeDocument/2006/relationships/hyperlink" Target="https://ref.ly/Num27:1" TargetMode="External"/><Relationship Id="rId710" Type="http://schemas.openxmlformats.org/officeDocument/2006/relationships/hyperlink" Target="https://ref.ly/Josh17:3" TargetMode="External"/><Relationship Id="rId711" Type="http://schemas.openxmlformats.org/officeDocument/2006/relationships/hyperlink" Target="https://ref.ly/Num36:11" TargetMode="External"/><Relationship Id="rId712" Type="http://schemas.openxmlformats.org/officeDocument/2006/relationships/hyperlink" Target="https://ref.ly/1Kgs17:1" TargetMode="External"/><Relationship Id="rId713" Type="http://schemas.openxmlformats.org/officeDocument/2006/relationships/hyperlink" Target="https://ref.ly/1Kgs21:17,1Kgs21:28" TargetMode="External"/><Relationship Id="rId714" Type="http://schemas.openxmlformats.org/officeDocument/2006/relationships/hyperlink" Target="https://ref.ly/2Kgs1:3,2Kgs1:8" TargetMode="External"/><Relationship Id="rId715" Type="http://schemas.openxmlformats.org/officeDocument/2006/relationships/hyperlink" Target="https://ref.ly/2Kgs9:36" TargetMode="External"/><Relationship Id="rId716" Type="http://schemas.openxmlformats.org/officeDocument/2006/relationships/hyperlink" Target="https://ref.ly/Tob1:2" TargetMode="External"/><Relationship Id="rId717" Type="http://schemas.openxmlformats.org/officeDocument/2006/relationships/hyperlink" Target="https://ref.ly/1Chr11:45" TargetMode="External"/><Relationship Id="rId718" Type="http://schemas.openxmlformats.org/officeDocument/2006/relationships/hyperlink" Target="https://ref.ly/1Sam1:1" TargetMode="External"/><Relationship Id="rId719" Type="http://schemas.openxmlformats.org/officeDocument/2006/relationships/hyperlink" Target="https://ref.ly/1Chr18:9-1Chr18:10" TargetMode="External"/><Relationship Id="rId720" Type="http://schemas.openxmlformats.org/officeDocument/2006/relationships/hyperlink" Target="https://ref.ly/2Sam8:9-2Sam8:10" TargetMode="External"/><Relationship Id="rId721" Type="http://schemas.openxmlformats.org/officeDocument/2006/relationships/hyperlink" Target="https://ref.ly/1Chr4:32" TargetMode="External"/><Relationship Id="rId722" Type="http://schemas.openxmlformats.org/officeDocument/2006/relationships/hyperlink" Target="https://ref.ly/Josh19:1-Josh19:51" TargetMode="External"/><Relationship Id="rId723" Type="http://schemas.openxmlformats.org/officeDocument/2006/relationships/hyperlink" Target="https://ref.ly/Gen46:13" TargetMode="External"/><Relationship Id="rId724" Type="http://schemas.openxmlformats.org/officeDocument/2006/relationships/hyperlink" Target="https://ref.ly/Num26:23" TargetMode="External"/><Relationship Id="rId725" Type="http://schemas.openxmlformats.org/officeDocument/2006/relationships/hyperlink" Target="https://ref.ly/1Chr7:2" TargetMode="External"/><Relationship Id="rId726" Type="http://schemas.openxmlformats.org/officeDocument/2006/relationships/hyperlink" Target="https://ref.ly/1Chr7:1-1Chr7:2" TargetMode="External"/><Relationship Id="rId727" Type="http://schemas.openxmlformats.org/officeDocument/2006/relationships/hyperlink" Target="https://ref.ly/Judg10:1" TargetMode="External"/><Relationship Id="rId728" Type="http://schemas.openxmlformats.org/officeDocument/2006/relationships/hyperlink" Target="https://ref.ly/Judg10:1-Judg10:2" TargetMode="External"/><Relationship Id="rId729" Type="http://schemas.openxmlformats.org/officeDocument/2006/relationships/hyperlink" Target="https://ref.ly/Judg12:8-Judg12:15" TargetMode="External"/><Relationship Id="rId730" Type="http://schemas.openxmlformats.org/officeDocument/2006/relationships/hyperlink" Target="https://ref.ly/1Chr4:29" TargetMode="External"/><Relationship Id="rId731" Type="http://schemas.openxmlformats.org/officeDocument/2006/relationships/hyperlink" Target="https://ref.ly/John11:16" TargetMode="External"/><Relationship Id="rId732" Type="http://schemas.openxmlformats.org/officeDocument/2006/relationships/hyperlink" Target="https://ref.ly/John20:24" TargetMode="External"/><Relationship Id="rId733" Type="http://schemas.openxmlformats.org/officeDocument/2006/relationships/hyperlink" Target="https://ref.ly/John21:2" TargetMode="External"/><Relationship Id="rId734" Type="http://schemas.openxmlformats.org/officeDocument/2006/relationships/hyperlink" Target="https://ref.ly/Luke6:15" TargetMode="External"/><Relationship Id="rId735" Type="http://schemas.openxmlformats.org/officeDocument/2006/relationships/hyperlink" Target="https://ref.ly/John14:5" TargetMode="External"/><Relationship Id="rId736" Type="http://schemas.openxmlformats.org/officeDocument/2006/relationships/hyperlink" Target="https://ref.ly/John20:26-John20:28" TargetMode="External"/><Relationship Id="rId737" Type="http://schemas.openxmlformats.org/officeDocument/2006/relationships/hyperlink" Target="https://ref.ly/Acts16:14-Acts16:15,Acts16:40" TargetMode="External"/><Relationship Id="rId738" Type="http://schemas.openxmlformats.org/officeDocument/2006/relationships/hyperlink" Target="https://ref.ly/Rev2:19" TargetMode="External"/><Relationship Id="rId739" Type="http://schemas.openxmlformats.org/officeDocument/2006/relationships/hyperlink" Target="https://ref.ly/1Cor8:1-1Cor8:13" TargetMode="External"/><Relationship Id="rId740" Type="http://schemas.openxmlformats.org/officeDocument/2006/relationships/hyperlink" Target="https://ref.ly/Rev2:24" TargetMode="External"/><Relationship Id="rId741" Type="http://schemas.openxmlformats.org/officeDocument/2006/relationships/hyperlink" Target="https://ref.ly/Rev2:25" TargetMode="External"/><Relationship Id="rId742" Type="http://schemas.openxmlformats.org/officeDocument/2006/relationships/hyperlink" Target="https://ref.ly/Gen14:1-Gen14:9" TargetMode="External"/><Relationship Id="rId743" Type="http://schemas.openxmlformats.org/officeDocument/2006/relationships/hyperlink" Target="https://ref.ly/2Kgs15:29" TargetMode="External"/><Relationship Id="rId744" Type="http://schemas.openxmlformats.org/officeDocument/2006/relationships/hyperlink" Target="https://ref.ly/1Chr5:6" TargetMode="External"/><Relationship Id="rId745" Type="http://schemas.openxmlformats.org/officeDocument/2006/relationships/hyperlink" Target="https://ref.ly/2Chr28:20" TargetMode="External"/><Relationship Id="rId746" Type="http://schemas.openxmlformats.org/officeDocument/2006/relationships/hyperlink" Target="https://ref.ly/2Kgs17:6" TargetMode="External"/><Relationship Id="rId747" Type="http://schemas.openxmlformats.org/officeDocument/2006/relationships/hyperlink" Target="https://ref.ly/2Kgs15:19" TargetMode="External"/><Relationship Id="rId748" Type="http://schemas.openxmlformats.org/officeDocument/2006/relationships/hyperlink" Target="https://ref.ly/1Chr5:26" TargetMode="External"/><Relationship Id="rId749" Type="http://schemas.openxmlformats.org/officeDocument/2006/relationships/hyperlink" Target="https://ref.ly/Isa39:1" TargetMode="External"/><Relationship Id="rId750" Type="http://schemas.openxmlformats.org/officeDocument/2006/relationships/hyperlink" Target="https://ref.ly/Gen2:14" TargetMode="External"/><Relationship Id="rId751" Type="http://schemas.openxmlformats.org/officeDocument/2006/relationships/hyperlink" Target="https://ref.ly/Dan10:4" TargetMode="External"/><Relationship Id="rId752" Type="http://schemas.openxmlformats.org/officeDocument/2006/relationships/hyperlink" Target="https://ref.ly/Nah2:6" TargetMode="External"/><Relationship Id="rId753" Type="http://schemas.openxmlformats.org/officeDocument/2006/relationships/hyperlink" Target="https://ref.ly/1Chr5:6,1Chr5:26" TargetMode="External"/><Relationship Id="rId754" Type="http://schemas.openxmlformats.org/officeDocument/2006/relationships/hyperlink" Target="https://ref.ly/Mark10:46" TargetMode="External"/><Relationship Id="rId755" Type="http://schemas.openxmlformats.org/officeDocument/2006/relationships/hyperlink" Target="https://ref.ly/Josh19:49-Josh19:50" TargetMode="External"/><Relationship Id="rId756" Type="http://schemas.openxmlformats.org/officeDocument/2006/relationships/hyperlink" Target="https://ref.ly/Josh24:30" TargetMode="External"/><Relationship Id="rId757" Type="http://schemas.openxmlformats.org/officeDocument/2006/relationships/hyperlink" Target="https://ref.ly/Judg2:9" TargetMode="External"/><Relationship Id="rId758" Type="http://schemas.openxmlformats.org/officeDocument/2006/relationships/hyperlink" Target="https://ref.ly/Acts6:5" TargetMode="External"/><Relationship Id="rId759" Type="http://schemas.openxmlformats.org/officeDocument/2006/relationships/hyperlink" Target="https://ref.ly/Acts16:1-Acts16:3" TargetMode="External"/><Relationship Id="rId760" Type="http://schemas.openxmlformats.org/officeDocument/2006/relationships/hyperlink" Target="https://ref.ly/Acts16:1" TargetMode="External"/><Relationship Id="rId761" Type="http://schemas.openxmlformats.org/officeDocument/2006/relationships/hyperlink" Target="https://ref.ly/2Tim1:5" TargetMode="External"/><Relationship Id="rId762" Type="http://schemas.openxmlformats.org/officeDocument/2006/relationships/hyperlink" Target="https://ref.ly/1Tim1:2" TargetMode="External"/><Relationship Id="rId763" Type="http://schemas.openxmlformats.org/officeDocument/2006/relationships/hyperlink" Target="https://ref.ly/Acts16:2" TargetMode="External"/><Relationship Id="rId764" Type="http://schemas.openxmlformats.org/officeDocument/2006/relationships/hyperlink" Target="https://ref.ly/Acts17:14" TargetMode="External"/><Relationship Id="rId765" Type="http://schemas.openxmlformats.org/officeDocument/2006/relationships/hyperlink" Target="https://ref.ly/Acts19:22" TargetMode="External"/><Relationship Id="rId766" Type="http://schemas.openxmlformats.org/officeDocument/2006/relationships/hyperlink" Target="https://ref.ly/Acts20:4" TargetMode="External"/><Relationship Id="rId767" Type="http://schemas.openxmlformats.org/officeDocument/2006/relationships/hyperlink" Target="https://ref.ly/Rom16:21" TargetMode="External"/><Relationship Id="rId768" Type="http://schemas.openxmlformats.org/officeDocument/2006/relationships/hyperlink" Target="https://ref.ly/1Cor4:17" TargetMode="External"/><Relationship Id="rId769" Type="http://schemas.openxmlformats.org/officeDocument/2006/relationships/hyperlink" Target="https://ref.ly/1Cor16:10" TargetMode="External"/><Relationship Id="rId770" Type="http://schemas.openxmlformats.org/officeDocument/2006/relationships/hyperlink" Target="https://ref.ly/Phil2:19-Phil2:23" TargetMode="External"/><Relationship Id="rId771" Type="http://schemas.openxmlformats.org/officeDocument/2006/relationships/hyperlink" Target="https://ref.ly/1Thess3:2-1Thess3:6" TargetMode="External"/><Relationship Id="rId772" Type="http://schemas.openxmlformats.org/officeDocument/2006/relationships/hyperlink" Target="https://ref.ly/2Cor1:19" TargetMode="External"/><Relationship Id="rId773" Type="http://schemas.openxmlformats.org/officeDocument/2006/relationships/hyperlink" Target="https://ref.ly/Heb13:23" TargetMode="External"/><Relationship Id="rId774" Type="http://schemas.openxmlformats.org/officeDocument/2006/relationships/hyperlink" Target="https://ref.ly/2Tim1:15-2Tim1:18" TargetMode="External"/><Relationship Id="rId775" Type="http://schemas.openxmlformats.org/officeDocument/2006/relationships/hyperlink" Target="https://ref.ly/2Tim2:9" TargetMode="External"/><Relationship Id="rId776" Type="http://schemas.openxmlformats.org/officeDocument/2006/relationships/hyperlink" Target="https://ref.ly/2Tim4:6" TargetMode="External"/><Relationship Id="rId777" Type="http://schemas.openxmlformats.org/officeDocument/2006/relationships/hyperlink" Target="https://ref.ly/2Tim1:1-2Tim1:2" TargetMode="External"/><Relationship Id="rId778" Type="http://schemas.openxmlformats.org/officeDocument/2006/relationships/hyperlink" Target="https://ref.ly/2Tim1:3-2Tim2:13" TargetMode="External"/><Relationship Id="rId779" Type="http://schemas.openxmlformats.org/officeDocument/2006/relationships/hyperlink" Target="https://ref.ly/2Tim1:6" TargetMode="External"/><Relationship Id="rId780" Type="http://schemas.openxmlformats.org/officeDocument/2006/relationships/hyperlink" Target="https://ref.ly/1Tim4:14" TargetMode="External"/><Relationship Id="rId781" Type="http://schemas.openxmlformats.org/officeDocument/2006/relationships/hyperlink" Target="https://ref.ly/2Tim4:19" TargetMode="External"/><Relationship Id="rId782" Type="http://schemas.openxmlformats.org/officeDocument/2006/relationships/hyperlink" Target="https://ref.ly/2Tim2:1" TargetMode="External"/><Relationship Id="rId783" Type="http://schemas.openxmlformats.org/officeDocument/2006/relationships/hyperlink" Target="https://ref.ly/2Tim2:8-2Tim2:10" TargetMode="External"/><Relationship Id="rId784" Type="http://schemas.openxmlformats.org/officeDocument/2006/relationships/hyperlink" Target="https://ref.ly/2Tim2:14-2Tim4:5" TargetMode="External"/><Relationship Id="rId785" Type="http://schemas.openxmlformats.org/officeDocument/2006/relationships/hyperlink" Target="https://ref.ly/1Tim1:20" TargetMode="External"/><Relationship Id="rId786" Type="http://schemas.openxmlformats.org/officeDocument/2006/relationships/hyperlink" Target="https://ref.ly/2Tim2:18" TargetMode="External"/><Relationship Id="rId787" Type="http://schemas.openxmlformats.org/officeDocument/2006/relationships/hyperlink" Target="https://ref.ly/2Tim3:1-2Tim3:9" TargetMode="External"/><Relationship Id="rId788" Type="http://schemas.openxmlformats.org/officeDocument/2006/relationships/hyperlink" Target="https://ref.ly/Exod7:1-Exod7:25" TargetMode="External"/><Relationship Id="rId789" Type="http://schemas.openxmlformats.org/officeDocument/2006/relationships/hyperlink" Target="https://ref.ly/2Tim3:16-2Tim3:17" TargetMode="External"/><Relationship Id="rId790" Type="http://schemas.openxmlformats.org/officeDocument/2006/relationships/hyperlink" Target="https://ref.ly/2Tim4:6-2Tim4:18" TargetMode="External"/><Relationship Id="rId791" Type="http://schemas.openxmlformats.org/officeDocument/2006/relationships/hyperlink" Target="https://ref.ly/2Tim4:19-2Tim4:22" TargetMode="External"/><Relationship Id="rId792" Type="http://schemas.openxmlformats.org/officeDocument/2006/relationships/hyperlink" Target="https://ref.ly/Lev16:8-Lev16:10" TargetMode="External"/><Relationship Id="rId793" Type="http://schemas.openxmlformats.org/officeDocument/2006/relationships/hyperlink" Target="https://ref.ly/Num26:55-Num26:56" TargetMode="External"/><Relationship Id="rId794" Type="http://schemas.openxmlformats.org/officeDocument/2006/relationships/hyperlink" Target="https://ref.ly/Josh14:2" TargetMode="External"/><Relationship Id="rId795" Type="http://schemas.openxmlformats.org/officeDocument/2006/relationships/hyperlink" Target="https://ref.ly/Judg1:3" TargetMode="External"/><Relationship Id="rId796" Type="http://schemas.openxmlformats.org/officeDocument/2006/relationships/hyperlink" Target="https://ref.ly/Judg20:9" TargetMode="External"/><Relationship Id="rId797" Type="http://schemas.openxmlformats.org/officeDocument/2006/relationships/hyperlink" Target="https://ref.ly/Neh11:1" TargetMode="External"/><Relationship Id="rId798" Type="http://schemas.openxmlformats.org/officeDocument/2006/relationships/hyperlink" Target="https://ref.ly/1Chr24:5-1Chr24:19" TargetMode="External"/><Relationship Id="rId799" Type="http://schemas.openxmlformats.org/officeDocument/2006/relationships/hyperlink" Target="https://ref.ly/Neh10:34" TargetMode="External"/><Relationship Id="rId800" Type="http://schemas.openxmlformats.org/officeDocument/2006/relationships/hyperlink" Target="https://ref.ly/Josh7:14-Josh7:18" TargetMode="External"/><Relationship Id="rId801" Type="http://schemas.openxmlformats.org/officeDocument/2006/relationships/hyperlink" Target="https://ref.ly/Prov18:18" TargetMode="External"/><Relationship Id="rId802" Type="http://schemas.openxmlformats.org/officeDocument/2006/relationships/hyperlink" Target="https://ref.ly/Prov16:33" TargetMode="External"/><Relationship Id="rId803" Type="http://schemas.openxmlformats.org/officeDocument/2006/relationships/hyperlink" Target="https://ref.ly/Lev16:8" TargetMode="External"/><Relationship Id="rId804" Type="http://schemas.openxmlformats.org/officeDocument/2006/relationships/hyperlink" Target="https://ref.ly/Isa34:17" TargetMode="External"/><Relationship Id="rId805" Type="http://schemas.openxmlformats.org/officeDocument/2006/relationships/hyperlink" Target="https://ref.ly/Matt27:35" TargetMode="External"/><Relationship Id="rId806" Type="http://schemas.openxmlformats.org/officeDocument/2006/relationships/hyperlink" Target="https://ref.ly/Acts1:26" TargetMode="External"/><Relationship Id="rId807" Type="http://schemas.openxmlformats.org/officeDocument/2006/relationships/hyperlink" Target="https://ref.ly/Gen10:2" TargetMode="External"/><Relationship Id="rId808" Type="http://schemas.openxmlformats.org/officeDocument/2006/relationships/hyperlink" Target="https://ref.ly/1Chr1:5" TargetMode="External"/><Relationship Id="rId809" Type="http://schemas.openxmlformats.org/officeDocument/2006/relationships/hyperlink" Target="https://ref.ly/1Chr2:48" TargetMode="External"/><Relationship Id="rId810" Type="http://schemas.openxmlformats.org/officeDocument/2006/relationships/hyperlink" Target="https://ref.ly/2Kgs19:9" TargetMode="External"/><Relationship Id="rId811" Type="http://schemas.openxmlformats.org/officeDocument/2006/relationships/hyperlink" Target="https://ref.ly/Isa37:9" TargetMode="External"/><Relationship Id="rId812" Type="http://schemas.openxmlformats.org/officeDocument/2006/relationships/hyperlink" Target="https://ref.ly/2Kgs19:8-2Kgs19:37" TargetMode="External"/><Relationship Id="rId813" Type="http://schemas.openxmlformats.org/officeDocument/2006/relationships/hyperlink" Target="https://ref.ly/Josh2:6" TargetMode="External"/><Relationship Id="rId814" Type="http://schemas.openxmlformats.org/officeDocument/2006/relationships/hyperlink" Target="https://ref.ly/Exod9:31" TargetMode="External"/><Relationship Id="rId815" Type="http://schemas.openxmlformats.org/officeDocument/2006/relationships/hyperlink" Target="https://ref.ly/Judg15:14" TargetMode="External"/><Relationship Id="rId816" Type="http://schemas.openxmlformats.org/officeDocument/2006/relationships/hyperlink" Target="https://ref.ly/Prov31:13" TargetMode="External"/><Relationship Id="rId817" Type="http://schemas.openxmlformats.org/officeDocument/2006/relationships/hyperlink" Target="https://ref.ly/Exod28:40" TargetMode="External"/><Relationship Id="rId818" Type="http://schemas.openxmlformats.org/officeDocument/2006/relationships/hyperlink" Target="https://ref.ly/Gen41:42" TargetMode="External"/><Relationship Id="rId819" Type="http://schemas.openxmlformats.org/officeDocument/2006/relationships/hyperlink" Target="https://ref.ly/Exod25:4" TargetMode="External"/><Relationship Id="rId820" Type="http://schemas.openxmlformats.org/officeDocument/2006/relationships/hyperlink" Target="https://ref.ly/Exod35:6" TargetMode="External"/><Relationship Id="rId821" Type="http://schemas.openxmlformats.org/officeDocument/2006/relationships/hyperlink" Target="https://ref.ly/2Chr2:14" TargetMode="External"/><Relationship Id="rId822" Type="http://schemas.openxmlformats.org/officeDocument/2006/relationships/hyperlink" Target="https://ref.ly/Exod35:25" TargetMode="External"/><Relationship Id="rId823" Type="http://schemas.openxmlformats.org/officeDocument/2006/relationships/hyperlink" Target="https://ref.ly/Exod35:23,Exod35:26" TargetMode="External"/><Relationship Id="rId824" Type="http://schemas.openxmlformats.org/officeDocument/2006/relationships/hyperlink" Target="https://ref.ly/Neh9:1" TargetMode="External"/><Relationship Id="rId825" Type="http://schemas.openxmlformats.org/officeDocument/2006/relationships/hyperlink" Target="https://ref.ly/Dan9:3" TargetMode="External"/><Relationship Id="rId826" Type="http://schemas.openxmlformats.org/officeDocument/2006/relationships/hyperlink" Target="https://ref.ly/Matt11:21" TargetMode="External"/><Relationship Id="rId827" Type="http://schemas.openxmlformats.org/officeDocument/2006/relationships/hyperlink" Target="https://ref.ly/Gen37:34" TargetMode="External"/><Relationship Id="rId828" Type="http://schemas.openxmlformats.org/officeDocument/2006/relationships/hyperlink" Target="https://ref.ly/2Sam3:31" TargetMode="External"/><Relationship Id="rId829" Type="http://schemas.openxmlformats.org/officeDocument/2006/relationships/hyperlink" Target="https://ref.ly/Rev11:3" TargetMode="External"/><Relationship Id="rId830" Type="http://schemas.openxmlformats.org/officeDocument/2006/relationships/hyperlink" Target="https://ref.ly/Esth1:6" TargetMode="External"/><Relationship Id="rId831" Type="http://schemas.openxmlformats.org/officeDocument/2006/relationships/hyperlink" Target="https://ref.ly/Exod39:3" TargetMode="External"/><Relationship Id="rId832" Type="http://schemas.openxmlformats.org/officeDocument/2006/relationships/hyperlink" Target="https://ref.ly/Judg16:13-Judg16:14" TargetMode="External"/><Relationship Id="rId833" Type="http://schemas.openxmlformats.org/officeDocument/2006/relationships/hyperlink" Target="https://ref.ly/Exod26:31" TargetMode="External"/><Relationship Id="rId834" Type="http://schemas.openxmlformats.org/officeDocument/2006/relationships/hyperlink" Target="https://ref.ly/Exod26:36" TargetMode="External"/><Relationship Id="rId835" Type="http://schemas.openxmlformats.org/officeDocument/2006/relationships/hyperlink" Target="https://ref.ly/Ezek27:1-Ezek27:3" TargetMode="External"/><Relationship Id="rId836" Type="http://schemas.openxmlformats.org/officeDocument/2006/relationships/hyperlink" Target="https://ref.ly/Titus1:4" TargetMode="External"/><Relationship Id="rId837" Type="http://schemas.openxmlformats.org/officeDocument/2006/relationships/hyperlink" Target="https://ref.ly/2Cor8:23" TargetMode="External"/><Relationship Id="rId838" Type="http://schemas.openxmlformats.org/officeDocument/2006/relationships/hyperlink" Target="https://ref.ly/2Tim4:10" TargetMode="External"/><Relationship Id="rId839" Type="http://schemas.openxmlformats.org/officeDocument/2006/relationships/hyperlink" Target="https://ref.ly/Titus1:4-Titus1:5" TargetMode="External"/><Relationship Id="rId840" Type="http://schemas.openxmlformats.org/officeDocument/2006/relationships/hyperlink" Target="https://ref.ly/Gal2:3" TargetMode="External"/><Relationship Id="rId841" Type="http://schemas.openxmlformats.org/officeDocument/2006/relationships/hyperlink" Target="https://ref.ly/Acts15:1-Acts15:41" TargetMode="External"/><Relationship Id="rId842" Type="http://schemas.openxmlformats.org/officeDocument/2006/relationships/hyperlink" Target="https://ref.ly/2Cor7:6-2Cor7:7" TargetMode="External"/><Relationship Id="rId843" Type="http://schemas.openxmlformats.org/officeDocument/2006/relationships/hyperlink" Target="https://ref.ly/2Cor8:6,2Cor8:16" TargetMode="External"/><Relationship Id="rId844" Type="http://schemas.openxmlformats.org/officeDocument/2006/relationships/hyperlink" Target="https://ref.ly/Rom15:25-Rom15:26" TargetMode="External"/><Relationship Id="rId845" Type="http://schemas.openxmlformats.org/officeDocument/2006/relationships/hyperlink" Target="https://ref.ly/Titus1:5" TargetMode="External"/><Relationship Id="rId846" Type="http://schemas.openxmlformats.org/officeDocument/2006/relationships/hyperlink" Target="https://ref.ly/Titus1:10-Titus1:16" TargetMode="External"/><Relationship Id="rId847" Type="http://schemas.openxmlformats.org/officeDocument/2006/relationships/hyperlink" Target="https://ref.ly/Titus3:12" TargetMode="External"/><Relationship Id="rId848" Type="http://schemas.openxmlformats.org/officeDocument/2006/relationships/hyperlink" Target="https://ref.ly/Acts18:7" TargetMode="External"/><Relationship Id="rId849" Type="http://schemas.openxmlformats.org/officeDocument/2006/relationships/hyperlink" Target="https://ref.ly/1Chr6:34" TargetMode="External"/><Relationship Id="rId850" Type="http://schemas.openxmlformats.org/officeDocument/2006/relationships/hyperlink" Target="https://ref.ly/Judg11:3-Judg11:5" TargetMode="External"/><Relationship Id="rId851" Type="http://schemas.openxmlformats.org/officeDocument/2006/relationships/hyperlink" Target="https://ref.ly/2Sam10:6-2Sam10:8" TargetMode="External"/><Relationship Id="rId852" Type="http://schemas.openxmlformats.org/officeDocument/2006/relationships/hyperlink" Target="https://ref.ly/2Chr17:8" TargetMode="External"/><Relationship Id="rId853" Type="http://schemas.openxmlformats.org/officeDocument/2006/relationships/hyperlink" Target="https://ref.ly/Ezra2:60" TargetMode="External"/><Relationship Id="rId854" Type="http://schemas.openxmlformats.org/officeDocument/2006/relationships/hyperlink" Target="https://ref.ly/Neh7:62" TargetMode="External"/><Relationship Id="rId855" Type="http://schemas.openxmlformats.org/officeDocument/2006/relationships/hyperlink" Target="https://ref.ly/Neh2:10,Neh2:19" TargetMode="External"/><Relationship Id="rId856" Type="http://schemas.openxmlformats.org/officeDocument/2006/relationships/hyperlink" Target="https://ref.ly/Neh6:18" TargetMode="External"/><Relationship Id="rId857" Type="http://schemas.openxmlformats.org/officeDocument/2006/relationships/hyperlink" Target="https://ref.ly/Neh6:17" TargetMode="External"/><Relationship Id="rId858" Type="http://schemas.openxmlformats.org/officeDocument/2006/relationships/hyperlink" Target="https://ref.ly/Neh2:19" TargetMode="External"/><Relationship Id="rId859" Type="http://schemas.openxmlformats.org/officeDocument/2006/relationships/hyperlink" Target="https://ref.ly/Neh4:8" TargetMode="External"/><Relationship Id="rId860" Type="http://schemas.openxmlformats.org/officeDocument/2006/relationships/hyperlink" Target="https://ref.ly/Neh4:17-Neh4:19" TargetMode="External"/><Relationship Id="rId861" Type="http://schemas.openxmlformats.org/officeDocument/2006/relationships/hyperlink" Target="https://ref.ly/Neh4:20" TargetMode="External"/><Relationship Id="rId862" Type="http://schemas.openxmlformats.org/officeDocument/2006/relationships/hyperlink" Target="https://ref.ly/Neh6:2-Neh6:4" TargetMode="External"/><Relationship Id="rId863" Type="http://schemas.openxmlformats.org/officeDocument/2006/relationships/hyperlink" Target="https://ref.ly/Neh6:5-Neh6:13" TargetMode="External"/><Relationship Id="rId864" Type="http://schemas.openxmlformats.org/officeDocument/2006/relationships/hyperlink" Target="https://ref.ly/Neh13:8-Neh13:9" TargetMode="External"/><Relationship Id="rId865" Type="http://schemas.openxmlformats.org/officeDocument/2006/relationships/hyperlink" Target="https://ref.ly/Zech6:10,Zech6:14" TargetMode="External"/><Relationship Id="rId866" Type="http://schemas.openxmlformats.org/officeDocument/2006/relationships/hyperlink" Target="https://ref.ly/Gen10:3" TargetMode="External"/><Relationship Id="rId867" Type="http://schemas.openxmlformats.org/officeDocument/2006/relationships/hyperlink" Target="https://ref.ly/1Chr1:6" TargetMode="External"/><Relationship Id="rId868" Type="http://schemas.openxmlformats.org/officeDocument/2006/relationships/hyperlink" Target="https://ref.ly/Ezek27:14" TargetMode="External"/><Relationship Id="rId869" Type="http://schemas.openxmlformats.org/officeDocument/2006/relationships/hyperlink" Target="https://ref.ly/Ezek38:6" TargetMode="External"/><Relationship Id="rId870" Type="http://schemas.openxmlformats.org/officeDocument/2006/relationships/hyperlink" Target="https://ref.ly/Gen10:1-Gen10:32" TargetMode="External"/><Relationship Id="rId871" Type="http://schemas.openxmlformats.org/officeDocument/2006/relationships/hyperlink" Target="https://ref.ly/Isa50:3" TargetMode="External"/><Relationship Id="rId872" Type="http://schemas.openxmlformats.org/officeDocument/2006/relationships/hyperlink" Target="https://ref.ly/Rev6:12" TargetMode="External"/><Relationship Id="rId873" Type="http://schemas.openxmlformats.org/officeDocument/2006/relationships/hyperlink" Target="https://ref.ly/Gen42:25-Gen42:27,Gen42:35" TargetMode="External"/><Relationship Id="rId874" Type="http://schemas.openxmlformats.org/officeDocument/2006/relationships/hyperlink" Target="https://ref.ly/Josh9:4" TargetMode="External"/><Relationship Id="rId875" Type="http://schemas.openxmlformats.org/officeDocument/2006/relationships/hyperlink" Target="https://ref.ly/Lev11:32" TargetMode="External"/><Relationship Id="rId876" Type="http://schemas.openxmlformats.org/officeDocument/2006/relationships/hyperlink" Target="https://ref.ly/Isa15:3" TargetMode="External"/><Relationship Id="rId877" Type="http://schemas.openxmlformats.org/officeDocument/2006/relationships/hyperlink" Target="https://ref.ly/Isa22:12" TargetMode="External"/><Relationship Id="rId878" Type="http://schemas.openxmlformats.org/officeDocument/2006/relationships/hyperlink" Target="https://ref.ly/Jer4:8" TargetMode="External"/><Relationship Id="rId879" Type="http://schemas.openxmlformats.org/officeDocument/2006/relationships/hyperlink" Target="https://ref.ly/1Kgs20:31" TargetMode="External"/><Relationship Id="rId880" Type="http://schemas.openxmlformats.org/officeDocument/2006/relationships/hyperlink" Target="https://ref.ly/Jer48:37" TargetMode="External"/><Relationship Id="rId881" Type="http://schemas.openxmlformats.org/officeDocument/2006/relationships/hyperlink" Target="https://ref.ly/1Kgs21:27" TargetMode="External"/><Relationship Id="rId882" Type="http://schemas.openxmlformats.org/officeDocument/2006/relationships/hyperlink" Target="https://ref.ly/2Kgs6:30" TargetMode="External"/><Relationship Id="rId883" Type="http://schemas.openxmlformats.org/officeDocument/2006/relationships/hyperlink" Target="https://ref.ly/Isa37:1" TargetMode="External"/><Relationship Id="rId884" Type="http://schemas.openxmlformats.org/officeDocument/2006/relationships/hyperlink" Target="https://ref.ly/Jonah3:8" TargetMode="External"/><Relationship Id="rId885" Type="http://schemas.openxmlformats.org/officeDocument/2006/relationships/hyperlink" Target="https://ref.ly/Joel1:13" TargetMode="External"/><Relationship Id="rId886" Type="http://schemas.openxmlformats.org/officeDocument/2006/relationships/hyperlink" Target="https://ref.ly/Isa20:2" TargetMode="External"/><Relationship Id="rId887" Type="http://schemas.openxmlformats.org/officeDocument/2006/relationships/hyperlink" Target="https://ref.ly/Zech13:4" TargetMode="External"/><Relationship Id="rId888" Type="http://schemas.openxmlformats.org/officeDocument/2006/relationships/hyperlink" Target="https://ref.ly/Jer6:26" TargetMode="External"/><Relationship Id="rId889" Type="http://schemas.openxmlformats.org/officeDocument/2006/relationships/hyperlink" Target="https://ref.ly/Jer49:3" TargetMode="External"/><Relationship Id="rId890" Type="http://schemas.openxmlformats.org/officeDocument/2006/relationships/hyperlink" Target="https://ref.ly/Ezek27:31" TargetMode="External"/><Relationship Id="rId891" Type="http://schemas.openxmlformats.org/officeDocument/2006/relationships/hyperlink" Target="https://ref.ly/Jonah3:5" TargetMode="External"/><Relationship Id="rId892" Type="http://schemas.openxmlformats.org/officeDocument/2006/relationships/hyperlink" Target="https://ref.ly/Deut1:1" TargetMode="External"/><Relationship Id="rId893" Type="http://schemas.openxmlformats.org/officeDocument/2006/relationships/hyperlink" Target="https://ref.ly/2Kgs23:10" TargetMode="External"/><Relationship Id="rId894" Type="http://schemas.openxmlformats.org/officeDocument/2006/relationships/hyperlink" Target="https://ref.ly/Jer7:31-Jer7:32" TargetMode="External"/><Relationship Id="rId895" Type="http://schemas.openxmlformats.org/officeDocument/2006/relationships/hyperlink" Target="https://ref.ly/Jer19:12" TargetMode="External"/><Relationship Id="rId896" Type="http://schemas.openxmlformats.org/officeDocument/2006/relationships/hyperlink" Target="https://ref.ly/Jer19:11" TargetMode="External"/><Relationship Id="rId897" Type="http://schemas.openxmlformats.org/officeDocument/2006/relationships/hyperlink" Target="https://ref.ly/Matt5:22,Matt5:29-Matt5:30" TargetMode="External"/><Relationship Id="rId898" Type="http://schemas.openxmlformats.org/officeDocument/2006/relationships/hyperlink" Target="https://ref.ly/Matt10:28" TargetMode="External"/><Relationship Id="rId899" Type="http://schemas.openxmlformats.org/officeDocument/2006/relationships/hyperlink" Target="https://ref.ly/Matt18:9" TargetMode="External"/><Relationship Id="rId900" Type="http://schemas.openxmlformats.org/officeDocument/2006/relationships/hyperlink" Target="https://ref.ly/Mark9:43-Mark9:47" TargetMode="External"/><Relationship Id="rId901" Type="http://schemas.openxmlformats.org/officeDocument/2006/relationships/hyperlink" Target="https://ref.ly/Luke12:5" TargetMode="External"/><Relationship Id="rId902" Type="http://schemas.openxmlformats.org/officeDocument/2006/relationships/hyperlink" Target="https://ref.ly/Rom7:14" TargetMode="External"/><Relationship Id="rId903" Type="http://schemas.openxmlformats.org/officeDocument/2006/relationships/hyperlink" Target="https://ref.ly/Rom9:31" TargetMode="External"/><Relationship Id="rId904" Type="http://schemas.openxmlformats.org/officeDocument/2006/relationships/hyperlink" Target="https://ref.ly/Mark7:3" TargetMode="External"/><Relationship Id="rId905" Type="http://schemas.openxmlformats.org/officeDocument/2006/relationships/hyperlink" Target="https://ref.ly/Matt22:31-Matt22:32" TargetMode="External"/><Relationship Id="rId906" Type="http://schemas.openxmlformats.org/officeDocument/2006/relationships/hyperlink" Target="https://ref.ly/Lev18:5" TargetMode="External"/><Relationship Id="rId907" Type="http://schemas.openxmlformats.org/officeDocument/2006/relationships/hyperlink" Target="https://ref.ly/Gen15:1-Gen15:21" TargetMode="External"/><Relationship Id="rId908" Type="http://schemas.openxmlformats.org/officeDocument/2006/relationships/hyperlink" Target="https://ref.ly/Gal3:24" TargetMode="External"/><Relationship Id="rId909" Type="http://schemas.openxmlformats.org/officeDocument/2006/relationships/hyperlink" Target="https://ref.ly/Rom7:7" TargetMode="External"/><Relationship Id="rId910" Type="http://schemas.openxmlformats.org/officeDocument/2006/relationships/hyperlink" Target="https://ref.ly/Rom10:4" TargetMode="External"/><Relationship Id="rId911" Type="http://schemas.openxmlformats.org/officeDocument/2006/relationships/hyperlink" Target="https://ref.ly/Num34:5" TargetMode="External"/><Relationship Id="rId912" Type="http://schemas.openxmlformats.org/officeDocument/2006/relationships/hyperlink" Target="https://ref.ly/Josh15:4,Josh15:47" TargetMode="External"/><Relationship Id="rId913" Type="http://schemas.openxmlformats.org/officeDocument/2006/relationships/hyperlink" Target="https://ref.ly/1Kgs8:65" TargetMode="External"/><Relationship Id="rId914" Type="http://schemas.openxmlformats.org/officeDocument/2006/relationships/hyperlink" Target="https://ref.ly/2Kgs24:7" TargetMode="External"/><Relationship Id="rId915" Type="http://schemas.openxmlformats.org/officeDocument/2006/relationships/hyperlink" Target="https://ref.ly/2Chr7:8" TargetMode="External"/><Relationship Id="rId916" Type="http://schemas.openxmlformats.org/officeDocument/2006/relationships/hyperlink" Target="https://ref.ly/Isa27:12" TargetMode="External"/><Relationship Id="rId917" Type="http://schemas.openxmlformats.org/officeDocument/2006/relationships/hyperlink" Target="https://ref.ly/Amos6:14" TargetMode="External"/><Relationship Id="rId918" Type="http://schemas.openxmlformats.org/officeDocument/2006/relationships/hyperlink" Target="https://ref.ly/Deut4:48-Deut4:49" TargetMode="External"/><Relationship Id="rId919" Type="http://schemas.openxmlformats.org/officeDocument/2006/relationships/hyperlink" Target="https://ref.ly/Josh8:14" TargetMode="External"/><Relationship Id="rId920" Type="http://schemas.openxmlformats.org/officeDocument/2006/relationships/hyperlink" Target="https://ref.ly/2Kgs25:4" TargetMode="External"/><Relationship Id="rId921" Type="http://schemas.openxmlformats.org/officeDocument/2006/relationships/hyperlink" Target="https://ref.ly/Deut3:17" TargetMode="External"/><Relationship Id="rId922" Type="http://schemas.openxmlformats.org/officeDocument/2006/relationships/hyperlink" Target="https://ref.ly/Lev11:29" TargetMode="External"/><Relationship Id="rId923" Type="http://schemas.openxmlformats.org/officeDocument/2006/relationships/hyperlink" Target="https://ref.ly/Isa5:2" TargetMode="External"/><Relationship Id="rId924" Type="http://schemas.openxmlformats.org/officeDocument/2006/relationships/hyperlink" Target="https://ref.ly/Matt21:33" TargetMode="External"/><Relationship Id="rId925" Type="http://schemas.openxmlformats.org/officeDocument/2006/relationships/hyperlink" Target="https://ref.ly/Mark12:1" TargetMode="External"/><Relationship Id="rId926" Type="http://schemas.openxmlformats.org/officeDocument/2006/relationships/hyperlink" Target="https://ref.ly/Gen35:21" TargetMode="External"/><Relationship Id="rId927" Type="http://schemas.openxmlformats.org/officeDocument/2006/relationships/hyperlink" Target="https://ref.ly/2Kgs18:8" TargetMode="External"/><Relationship Id="rId928" Type="http://schemas.openxmlformats.org/officeDocument/2006/relationships/hyperlink" Target="https://ref.ly/2Chr20:24" TargetMode="External"/><Relationship Id="rId929" Type="http://schemas.openxmlformats.org/officeDocument/2006/relationships/hyperlink" Target="https://ref.ly/Isa32:14" TargetMode="External"/><Relationship Id="rId930" Type="http://schemas.openxmlformats.org/officeDocument/2006/relationships/hyperlink" Target="https://ref.ly/Job27:20" TargetMode="External"/><Relationship Id="rId931" Type="http://schemas.openxmlformats.org/officeDocument/2006/relationships/hyperlink" Target="https://ref.ly/Ps77:18" TargetMode="External"/><Relationship Id="rId932" Type="http://schemas.openxmlformats.org/officeDocument/2006/relationships/hyperlink" Target="https://ref.ly/Dan11:40" TargetMode="External"/><Relationship Id="rId933" Type="http://schemas.openxmlformats.org/officeDocument/2006/relationships/hyperlink" Target="https://ref.ly/Amos1:14" TargetMode="External"/><Relationship Id="rId934" Type="http://schemas.openxmlformats.org/officeDocument/2006/relationships/hyperlink" Target="https://ref.ly/Hab3:14" TargetMode="External"/><Relationship Id="rId935" Type="http://schemas.openxmlformats.org/officeDocument/2006/relationships/hyperlink" Target="https://ref.ly/2Kgs2:1,2Kgs2:11" TargetMode="External"/><Relationship Id="rId936" Type="http://schemas.openxmlformats.org/officeDocument/2006/relationships/hyperlink" Target="https://ref.ly/Job38:1" TargetMode="External"/><Relationship Id="rId937" Type="http://schemas.openxmlformats.org/officeDocument/2006/relationships/hyperlink" Target="https://ref.ly/Job40:6" TargetMode="External"/><Relationship Id="rId938" Type="http://schemas.openxmlformats.org/officeDocument/2006/relationships/hyperlink" Target="https://ref.ly/Hos8:7" TargetMode="External"/><Relationship Id="rId939" Type="http://schemas.openxmlformats.org/officeDocument/2006/relationships/hyperlink" Target="https://ref.ly/Nah1:3" TargetMode="External"/><Relationship Id="rId940" Type="http://schemas.openxmlformats.org/officeDocument/2006/relationships/hyperlink" Target="https://ref.ly/Gen10:23" TargetMode="External"/><Relationship Id="rId941" Type="http://schemas.openxmlformats.org/officeDocument/2006/relationships/hyperlink" Target="https://ref.ly/Matt15:2" TargetMode="External"/><Relationship Id="rId942" Type="http://schemas.openxmlformats.org/officeDocument/2006/relationships/hyperlink" Target="https://ref.ly/Mark7:5" TargetMode="External"/><Relationship Id="rId943" Type="http://schemas.openxmlformats.org/officeDocument/2006/relationships/hyperlink" Target="https://ref.ly/Mark7:8" TargetMode="External"/><Relationship Id="rId944" Type="http://schemas.openxmlformats.org/officeDocument/2006/relationships/hyperlink" Target="https://ref.ly/Matt23:1-Matt23:39" TargetMode="External"/><Relationship Id="rId945" Type="http://schemas.openxmlformats.org/officeDocument/2006/relationships/hyperlink" Target="https://ref.ly/Gen50:10-Gen50:11" TargetMode="External"/><Relationship Id="rId946" Type="http://schemas.openxmlformats.org/officeDocument/2006/relationships/hyperlink" Target="https://ref.ly/Deut3:20" TargetMode="External"/><Relationship Id="rId947" Type="http://schemas.openxmlformats.org/officeDocument/2006/relationships/hyperlink" Target="https://ref.ly/Deut4:47" TargetMode="External"/><Relationship Id="rId948" Type="http://schemas.openxmlformats.org/officeDocument/2006/relationships/hyperlink" Target="https://ref.ly/Josh9:10" TargetMode="External"/><Relationship Id="rId949" Type="http://schemas.openxmlformats.org/officeDocument/2006/relationships/hyperlink" Target="https://ref.ly/Josh13:8" TargetMode="External"/><Relationship Id="rId950" Type="http://schemas.openxmlformats.org/officeDocument/2006/relationships/hyperlink" Target="https://ref.ly/Josh18:7" TargetMode="External"/><Relationship Id="rId951" Type="http://schemas.openxmlformats.org/officeDocument/2006/relationships/hyperlink" Target="https://ref.ly/Judg5:17" TargetMode="External"/><Relationship Id="rId952" Type="http://schemas.openxmlformats.org/officeDocument/2006/relationships/hyperlink" Target="https://ref.ly/Deut3:25" TargetMode="External"/><Relationship Id="rId953" Type="http://schemas.openxmlformats.org/officeDocument/2006/relationships/hyperlink" Target="https://ref.ly/Ps8:3" TargetMode="External"/><Relationship Id="rId954" Type="http://schemas.openxmlformats.org/officeDocument/2006/relationships/hyperlink" Target="https://ref.ly/Isa45:9" TargetMode="External"/><Relationship Id="rId955" Type="http://schemas.openxmlformats.org/officeDocument/2006/relationships/hyperlink" Target="https://ref.ly/Ps139:13-Ps139:16" TargetMode="External"/><Relationship Id="rId956" Type="http://schemas.openxmlformats.org/officeDocument/2006/relationships/hyperlink" Target="https://ref.ly/Ps19:1" TargetMode="External"/><Relationship Id="rId957" Type="http://schemas.openxmlformats.org/officeDocument/2006/relationships/hyperlink" Target="https://ref.ly/Ps104:24" TargetMode="External"/><Relationship Id="rId958" Type="http://schemas.openxmlformats.org/officeDocument/2006/relationships/hyperlink" Target="https://ref.ly/Gen2:2-Gen2:3" TargetMode="External"/><Relationship Id="rId959" Type="http://schemas.openxmlformats.org/officeDocument/2006/relationships/hyperlink" Target="https://ref.ly/Gen1:31" TargetMode="External"/><Relationship Id="rId960" Type="http://schemas.openxmlformats.org/officeDocument/2006/relationships/hyperlink" Target="https://ref.ly/John4:34" TargetMode="External"/><Relationship Id="rId961" Type="http://schemas.openxmlformats.org/officeDocument/2006/relationships/hyperlink" Target="https://ref.ly/Mark6:3" TargetMode="External"/><Relationship Id="rId962" Type="http://schemas.openxmlformats.org/officeDocument/2006/relationships/hyperlink" Target="https://ref.ly/John2:14-John2:16" TargetMode="External"/><Relationship Id="rId963" Type="http://schemas.openxmlformats.org/officeDocument/2006/relationships/hyperlink" Target="https://ref.ly/Gen2:15" TargetMode="External"/><Relationship Id="rId964" Type="http://schemas.openxmlformats.org/officeDocument/2006/relationships/hyperlink" Target="https://ref.ly/Gen1:28" TargetMode="External"/><Relationship Id="rId965" Type="http://schemas.openxmlformats.org/officeDocument/2006/relationships/hyperlink" Target="https://ref.ly/Ps104:19-Ps104:23" TargetMode="External"/><Relationship Id="rId966" Type="http://schemas.openxmlformats.org/officeDocument/2006/relationships/hyperlink" Target="https://ref.ly/Prov6:6" TargetMode="External"/><Relationship Id="rId967" Type="http://schemas.openxmlformats.org/officeDocument/2006/relationships/hyperlink" Target="https://ref.ly/2Thess3:10" TargetMode="External"/><Relationship Id="rId968" Type="http://schemas.openxmlformats.org/officeDocument/2006/relationships/hyperlink" Target="https://ref.ly/Acts20:33-Acts20:35" TargetMode="External"/><Relationship Id="rId969" Type="http://schemas.openxmlformats.org/officeDocument/2006/relationships/hyperlink" Target="https://ref.ly/1Thess4:11-1Thess4:12" TargetMode="External"/><Relationship Id="rId970" Type="http://schemas.openxmlformats.org/officeDocument/2006/relationships/hyperlink" Target="https://ref.ly/Eph4:28" TargetMode="External"/><Relationship Id="rId971" Type="http://schemas.openxmlformats.org/officeDocument/2006/relationships/hyperlink" Target="https://ref.ly/Sir7:15" TargetMode="External"/><Relationship Id="rId972" Type="http://schemas.openxmlformats.org/officeDocument/2006/relationships/hyperlink" Target="https://ref.ly/Exod31:1-Exod31:11" TargetMode="External"/><Relationship Id="rId973" Type="http://schemas.openxmlformats.org/officeDocument/2006/relationships/hyperlink" Target="https://ref.ly/Isa6:8-Isa6:9" TargetMode="External"/><Relationship Id="rId974" Type="http://schemas.openxmlformats.org/officeDocument/2006/relationships/hyperlink" Target="https://ref.ly/Amos7:14-Amos7:15" TargetMode="External"/><Relationship Id="rId975" Type="http://schemas.openxmlformats.org/officeDocument/2006/relationships/hyperlink" Target="https://ref.ly/Isa1:17" TargetMode="External"/><Relationship Id="rId976" Type="http://schemas.openxmlformats.org/officeDocument/2006/relationships/hyperlink" Target="https://ref.ly/Mic6:8" TargetMode="External"/><Relationship Id="rId977" Type="http://schemas.openxmlformats.org/officeDocument/2006/relationships/hyperlink" Target="https://ref.ly/Jer22:13" TargetMode="External"/><Relationship Id="rId978" Type="http://schemas.openxmlformats.org/officeDocument/2006/relationships/hyperlink" Target="https://ref.ly/Mal3:5" TargetMode="External"/><Relationship Id="rId979" Type="http://schemas.openxmlformats.org/officeDocument/2006/relationships/hyperlink" Target="https://ref.ly/Jas5:4" TargetMode="External"/><Relationship Id="rId980" Type="http://schemas.openxmlformats.org/officeDocument/2006/relationships/hyperlink" Target="https://ref.ly/Isa58:6" TargetMode="External"/><Relationship Id="rId981" Type="http://schemas.openxmlformats.org/officeDocument/2006/relationships/hyperlink" Target="https://ref.ly/Luke10:7" TargetMode="External"/><Relationship Id="rId982" Type="http://schemas.openxmlformats.org/officeDocument/2006/relationships/hyperlink" Target="https://ref.ly/Luke3:14" TargetMode="External"/><Relationship Id="rId983" Type="http://schemas.openxmlformats.org/officeDocument/2006/relationships/hyperlink" Target="https://ref.ly/Matt9:37-Matt9:38" TargetMode="External"/><Relationship Id="rId984" Type="http://schemas.openxmlformats.org/officeDocument/2006/relationships/hyperlink" Target="https://ref.ly/1Cor3:6-1Cor3:15" TargetMode="External"/><Relationship Id="rId985" Type="http://schemas.openxmlformats.org/officeDocument/2006/relationships/hyperlink" Target="https://ref.ly/1Cor15:58" TargetMode="External"/><Relationship Id="rId986" Type="http://schemas.openxmlformats.org/officeDocument/2006/relationships/hyperlink" Target="https://ref.ly/1Cor3:9" TargetMode="External"/><Relationship Id="rId987" Type="http://schemas.openxmlformats.org/officeDocument/2006/relationships/hyperlink" Target="https://ref.ly/Exod19:18" TargetMode="External"/><Relationship Id="rId988" Type="http://schemas.openxmlformats.org/officeDocument/2006/relationships/hyperlink" Target="https://ref.ly/Num16:31-Num16:33" TargetMode="External"/><Relationship Id="rId989" Type="http://schemas.openxmlformats.org/officeDocument/2006/relationships/hyperlink" Target="https://ref.ly/1Sam14:15" TargetMode="External"/><Relationship Id="rId990" Type="http://schemas.openxmlformats.org/officeDocument/2006/relationships/hyperlink" Target="https://ref.ly/1Kgs19:7-1Kgs19:9" TargetMode="External"/><Relationship Id="rId991" Type="http://schemas.openxmlformats.org/officeDocument/2006/relationships/hyperlink" Target="https://ref.ly/Matt27:51-Matt27:54" TargetMode="External"/><Relationship Id="rId992" Type="http://schemas.openxmlformats.org/officeDocument/2006/relationships/hyperlink" Target="https://ref.ly/Matt28:2" TargetMode="External"/><Relationship Id="rId993" Type="http://schemas.openxmlformats.org/officeDocument/2006/relationships/hyperlink" Target="https://ref.ly/Acts16:26" TargetMode="External"/><Relationship Id="rId994" Type="http://schemas.openxmlformats.org/officeDocument/2006/relationships/hyperlink" Target="https://ref.ly/Zech14:4-Zech14:5" TargetMode="External"/><Relationship Id="rId995" Type="http://schemas.openxmlformats.org/officeDocument/2006/relationships/hyperlink" Target="https://ref.ly/Rev6:12-Rev6:24" TargetMode="External"/><Relationship Id="rId996" Type="http://schemas.openxmlformats.org/officeDocument/2006/relationships/hyperlink" Target="https://ref.ly/Rev16:18" TargetMode="External"/><Relationship Id="rId997" Type="http://schemas.openxmlformats.org/officeDocument/2006/relationships/hyperlink" Target="https://ref.ly/Ps21:7" TargetMode="External"/><Relationship Id="rId998" Type="http://schemas.openxmlformats.org/officeDocument/2006/relationships/hyperlink" Target="https://ref.ly/Acts7:48" TargetMode="External"/><Relationship Id="rId999" Type="http://schemas.openxmlformats.org/officeDocument/2006/relationships/hyperlink" Target="https://ref.ly/1Chr27:25" TargetMode="External"/><Relationship Id="rId1000" Type="http://schemas.openxmlformats.org/officeDocument/2006/relationships/hyperlink" Target="https://ref.ly/1Chr26:20" TargetMode="External"/><Relationship Id="rId1001" Type="http://schemas.openxmlformats.org/officeDocument/2006/relationships/hyperlink" Target="https://ref.ly/1Chr29:7-1Chr29:8" TargetMode="External"/><Relationship Id="rId1002" Type="http://schemas.openxmlformats.org/officeDocument/2006/relationships/hyperlink" Target="https://ref.ly/Isa22:15" TargetMode="External"/><Relationship Id="rId1003" Type="http://schemas.openxmlformats.org/officeDocument/2006/relationships/hyperlink" Target="https://ref.ly/Ezra1:8" TargetMode="External"/><Relationship Id="rId1004" Type="http://schemas.openxmlformats.org/officeDocument/2006/relationships/hyperlink" Target="https://ref.ly/Ezra7:21-Ezra7:22" TargetMode="External"/><Relationship Id="rId1005" Type="http://schemas.openxmlformats.org/officeDocument/2006/relationships/hyperlink" Target="https://ref.ly/Neh13:13" TargetMode="External"/><Relationship Id="rId1006" Type="http://schemas.openxmlformats.org/officeDocument/2006/relationships/hyperlink" Target="https://ref.ly/Acts8:27" TargetMode="External"/><Relationship Id="rId1007" Type="http://schemas.openxmlformats.org/officeDocument/2006/relationships/hyperlink" Target="https://ref.ly/Rom16:23" TargetMode="External"/><Relationship Id="rId1008" Type="http://schemas.openxmlformats.org/officeDocument/2006/relationships/hyperlink" Target="https://ref.ly/Gen29:34" TargetMode="External"/><Relationship Id="rId1009" Type="http://schemas.openxmlformats.org/officeDocument/2006/relationships/hyperlink" Target="https://ref.ly/Num18:2" TargetMode="External"/><Relationship Id="rId1010" Type="http://schemas.openxmlformats.org/officeDocument/2006/relationships/hyperlink" Target="https://ref.ly/Gen34:25-Gen34:29" TargetMode="External"/><Relationship Id="rId1011" Type="http://schemas.openxmlformats.org/officeDocument/2006/relationships/hyperlink" Target="https://ref.ly/Gen34:30" TargetMode="External"/><Relationship Id="rId1012" Type="http://schemas.openxmlformats.org/officeDocument/2006/relationships/hyperlink" Target="https://ref.ly/Gen49:5-Gen49:7" TargetMode="External"/><Relationship Id="rId1013" Type="http://schemas.openxmlformats.org/officeDocument/2006/relationships/hyperlink" Target="https://ref.ly/Exod2:1" TargetMode="External"/><Relationship Id="rId1014" Type="http://schemas.openxmlformats.org/officeDocument/2006/relationships/hyperlink" Target="https://ref.ly/Exod32:25-Exod32:29" TargetMode="External"/><Relationship Id="rId1015" Type="http://schemas.openxmlformats.org/officeDocument/2006/relationships/hyperlink" Target="https://ref.ly/Num18:19" TargetMode="External"/><Relationship Id="rId1016" Type="http://schemas.openxmlformats.org/officeDocument/2006/relationships/hyperlink" Target="https://ref.ly/Num3:11-Num3:13" TargetMode="External"/><Relationship Id="rId1017" Type="http://schemas.openxmlformats.org/officeDocument/2006/relationships/hyperlink" Target="https://ref.ly/Num18:20" TargetMode="External"/><Relationship Id="rId1018" Type="http://schemas.openxmlformats.org/officeDocument/2006/relationships/hyperlink" Target="https://ref.ly/Josh21:1-Josh21:42" TargetMode="External"/><Relationship Id="rId1019" Type="http://schemas.openxmlformats.org/officeDocument/2006/relationships/hyperlink" Target="https://ref.ly/Num18:21" TargetMode="External"/><Relationship Id="rId1020" Type="http://schemas.openxmlformats.org/officeDocument/2006/relationships/hyperlink" Target="https://ref.ly/Deut14:29" TargetMode="External"/><Relationship Id="rId1021" Type="http://schemas.openxmlformats.org/officeDocument/2006/relationships/hyperlink" Target="https://ref.ly/1Chr21:6" TargetMode="External"/><Relationship Id="rId1022" Type="http://schemas.openxmlformats.org/officeDocument/2006/relationships/hyperlink" Target="https://ref.ly/Num1:49" TargetMode="External"/><Relationship Id="rId1023" Type="http://schemas.openxmlformats.org/officeDocument/2006/relationships/hyperlink" Target="https://ref.ly/2Chr20:21" TargetMode="External"/><Relationship Id="rId1024" Type="http://schemas.openxmlformats.org/officeDocument/2006/relationships/hyperlink" Target="https://ref.ly/Num1:50-Num1:53" TargetMode="External"/><Relationship Id="rId1025" Type="http://schemas.openxmlformats.org/officeDocument/2006/relationships/hyperlink" Target="https://ref.ly/1Chr23:25-1Chr23:32" TargetMode="External"/><Relationship Id="rId1026" Type="http://schemas.openxmlformats.org/officeDocument/2006/relationships/hyperlink" Target="https://ref.ly/Num1:50-Num1:51" TargetMode="External"/><Relationship Id="rId1027" Type="http://schemas.openxmlformats.org/officeDocument/2006/relationships/hyperlink" Target="https://ref.ly/1Chr16:42" TargetMode="External"/><Relationship Id="rId1028" Type="http://schemas.openxmlformats.org/officeDocument/2006/relationships/hyperlink" Target="https://ref.ly/Deut33:8-Deut33:11" TargetMode="External"/><Relationship Id="rId1029" Type="http://schemas.openxmlformats.org/officeDocument/2006/relationships/hyperlink" Target="https://ref.ly/2Chr17:7-2Chr17:9" TargetMode="External"/><Relationship Id="rId1030" Type="http://schemas.openxmlformats.org/officeDocument/2006/relationships/hyperlink" Target="https://ref.ly/Judg17:13" TargetMode="External"/><Relationship Id="rId1031" Type="http://schemas.openxmlformats.org/officeDocument/2006/relationships/hyperlink" Target="https://ref.ly/Jer33:20-Jer33:26" TargetMode="External"/><Relationship Id="rId1032" Type="http://schemas.openxmlformats.org/officeDocument/2006/relationships/hyperlink" Target="https://ref.ly/Mal3:3-Mal3:4" TargetMode="External"/><Relationship Id="rId1033" Type="http://schemas.openxmlformats.org/officeDocument/2006/relationships/hyperlink" Target="https://ref.ly/Ezra2:36-Ezra2:42" TargetMode="External"/><Relationship Id="rId1034" Type="http://schemas.openxmlformats.org/officeDocument/2006/relationships/hyperlink" Target="https://ref.ly/Acts4:36" TargetMode="External"/><Relationship Id="rId1035" Type="http://schemas.openxmlformats.org/officeDocument/2006/relationships/hyperlink" Target="https://ref.ly/John16:21" TargetMode="External"/><Relationship Id="rId1036" Type="http://schemas.openxmlformats.org/officeDocument/2006/relationships/hyperlink" Target="https://ref.ly/1Cor7:28" TargetMode="External"/><Relationship Id="rId1037" Type="http://schemas.openxmlformats.org/officeDocument/2006/relationships/hyperlink" Target="https://ref.ly/Jas1:27" TargetMode="External"/><Relationship Id="rId1038" Type="http://schemas.openxmlformats.org/officeDocument/2006/relationships/hyperlink" Target="https://ref.ly/Acts7:11" TargetMode="External"/><Relationship Id="rId1039" Type="http://schemas.openxmlformats.org/officeDocument/2006/relationships/hyperlink" Target="https://ref.ly/Matt13:21" TargetMode="External"/><Relationship Id="rId1040" Type="http://schemas.openxmlformats.org/officeDocument/2006/relationships/hyperlink" Target="https://ref.ly/Matt24:1-Matt25:46" TargetMode="External"/><Relationship Id="rId1041" Type="http://schemas.openxmlformats.org/officeDocument/2006/relationships/hyperlink" Target="https://ref.ly/Mark13:1-Mark13:37" TargetMode="External"/><Relationship Id="rId1042" Type="http://schemas.openxmlformats.org/officeDocument/2006/relationships/hyperlink" Target="https://ref.ly/Luke21:1-Luke21:38" TargetMode="External"/><Relationship Id="rId1043" Type="http://schemas.openxmlformats.org/officeDocument/2006/relationships/hyperlink" Target="https://ref.ly/Matt24:3" TargetMode="External"/><Relationship Id="rId1044" Type="http://schemas.openxmlformats.org/officeDocument/2006/relationships/hyperlink" Target="https://ref.ly/Matt24:9" TargetMode="External"/><Relationship Id="rId1045" Type="http://schemas.openxmlformats.org/officeDocument/2006/relationships/hyperlink" Target="https://ref.ly/Matt24:8" TargetMode="External"/><Relationship Id="rId1046" Type="http://schemas.openxmlformats.org/officeDocument/2006/relationships/hyperlink" Target="https://ref.ly/Matt24:15-Matt24:21" TargetMode="External"/><Relationship Id="rId1047" Type="http://schemas.openxmlformats.org/officeDocument/2006/relationships/hyperlink" Target="https://ref.ly/Matt24:15" TargetMode="External"/><Relationship Id="rId1048" Type="http://schemas.openxmlformats.org/officeDocument/2006/relationships/hyperlink" Target="https://ref.ly/Luke21:20-Luke21:24" TargetMode="External"/><Relationship Id="rId1049" Type="http://schemas.openxmlformats.org/officeDocument/2006/relationships/hyperlink" Target="https://ref.ly/Rom5:3-Rom5:4" TargetMode="External"/><Relationship Id="rId1050" Type="http://schemas.openxmlformats.org/officeDocument/2006/relationships/hyperlink" Target="https://ref.ly/Rom12:12" TargetMode="External"/><Relationship Id="rId1051" Type="http://schemas.openxmlformats.org/officeDocument/2006/relationships/hyperlink" Target="https://ref.ly/2Cor1:4" TargetMode="External"/><Relationship Id="rId1052" Type="http://schemas.openxmlformats.org/officeDocument/2006/relationships/hyperlink" Target="https://ref.ly/2Cor4:17" TargetMode="External"/><Relationship Id="rId1053" Type="http://schemas.openxmlformats.org/officeDocument/2006/relationships/hyperlink" Target="https://ref.ly/John16:33" TargetMode="External"/><Relationship Id="rId1054" Type="http://schemas.openxmlformats.org/officeDocument/2006/relationships/hyperlink" Target="https://ref.ly/Acts21:31" TargetMode="External"/><Relationship Id="rId1055" Type="http://schemas.openxmlformats.org/officeDocument/2006/relationships/hyperlink" Target="https://ref.ly/Acts22:24" TargetMode="External"/><Relationship Id="rId1056" Type="http://schemas.openxmlformats.org/officeDocument/2006/relationships/hyperlink" Target="https://ref.ly/Acts23:10" TargetMode="External"/><Relationship Id="rId1057" Type="http://schemas.openxmlformats.org/officeDocument/2006/relationships/hyperlink" Target="https://ref.ly/Acts24:22" TargetMode="External"/><Relationship Id="rId1058" Type="http://schemas.openxmlformats.org/officeDocument/2006/relationships/hyperlink" Target="https://ref.ly/Acts21:33" TargetMode="External"/><Relationship Id="rId1059" Type="http://schemas.openxmlformats.org/officeDocument/2006/relationships/hyperlink" Target="https://ref.ly/Lev24:10-Lev24:23" TargetMode="External"/><Relationship Id="rId1060" Type="http://schemas.openxmlformats.org/officeDocument/2006/relationships/hyperlink" Target="https://ref.ly/Num15:32-Num15:36" TargetMode="External"/><Relationship Id="rId1061" Type="http://schemas.openxmlformats.org/officeDocument/2006/relationships/hyperlink" Target="https://ref.ly/Num27:1-Num27:11" TargetMode="External"/><Relationship Id="rId1062" Type="http://schemas.openxmlformats.org/officeDocument/2006/relationships/hyperlink" Target="https://ref.ly/Num16:1-Num17:13" TargetMode="External"/><Relationship Id="rId1063" Type="http://schemas.openxmlformats.org/officeDocument/2006/relationships/hyperlink" Target="https://ref.ly/Exod18:13-Exod18:27" TargetMode="External"/><Relationship Id="rId1064" Type="http://schemas.openxmlformats.org/officeDocument/2006/relationships/hyperlink" Target="https://ref.ly/Deut16:18" TargetMode="External"/><Relationship Id="rId1065" Type="http://schemas.openxmlformats.org/officeDocument/2006/relationships/hyperlink" Target="https://ref.ly/Deut19:12" TargetMode="External"/><Relationship Id="rId1066" Type="http://schemas.openxmlformats.org/officeDocument/2006/relationships/hyperlink" Target="https://ref.ly/Deut17:8-Deut17:12" TargetMode="External"/><Relationship Id="rId1067" Type="http://schemas.openxmlformats.org/officeDocument/2006/relationships/hyperlink" Target="https://ref.ly/Judg4:4-Judg4:5" TargetMode="External"/><Relationship Id="rId1068" Type="http://schemas.openxmlformats.org/officeDocument/2006/relationships/hyperlink" Target="https://ref.ly/1Sam7:15-1Sam7:17" TargetMode="External"/><Relationship Id="rId1069" Type="http://schemas.openxmlformats.org/officeDocument/2006/relationships/hyperlink" Target="https://ref.ly/Deut13:1-Deut13:18" TargetMode="External"/><Relationship Id="rId1070" Type="http://schemas.openxmlformats.org/officeDocument/2006/relationships/hyperlink" Target="https://ref.ly/Deut17:2-Deut17:7" TargetMode="External"/><Relationship Id="rId1071" Type="http://schemas.openxmlformats.org/officeDocument/2006/relationships/hyperlink" Target="https://ref.ly/Num35:10-Num35:34" TargetMode="External"/><Relationship Id="rId1072" Type="http://schemas.openxmlformats.org/officeDocument/2006/relationships/hyperlink" Target="https://ref.ly/Deut19:1-Deut19:13" TargetMode="External"/><Relationship Id="rId1073" Type="http://schemas.openxmlformats.org/officeDocument/2006/relationships/hyperlink" Target="https://ref.ly/Deut21:19" TargetMode="External"/><Relationship Id="rId1074" Type="http://schemas.openxmlformats.org/officeDocument/2006/relationships/hyperlink" Target="https://ref.ly/Exod22:8-Exod22:13" TargetMode="External"/><Relationship Id="rId1075" Type="http://schemas.openxmlformats.org/officeDocument/2006/relationships/hyperlink" Target="https://ref.ly/Num5:6-Num5:31" TargetMode="External"/><Relationship Id="rId1076" Type="http://schemas.openxmlformats.org/officeDocument/2006/relationships/hyperlink" Target="https://ref.ly/Deut17:7" TargetMode="External"/><Relationship Id="rId1077" Type="http://schemas.openxmlformats.org/officeDocument/2006/relationships/hyperlink" Target="https://ref.ly/1Kgs3:16-1Kgs3:28" TargetMode="External"/><Relationship Id="rId1078" Type="http://schemas.openxmlformats.org/officeDocument/2006/relationships/hyperlink" Target="https://ref.ly/Ps72:12" TargetMode="External"/><Relationship Id="rId1079" Type="http://schemas.openxmlformats.org/officeDocument/2006/relationships/hyperlink" Target="https://ref.ly/2Sam15:1-2Sam15:6" TargetMode="External"/><Relationship Id="rId1080" Type="http://schemas.openxmlformats.org/officeDocument/2006/relationships/hyperlink" Target="https://ref.ly/1Kgs21:10" TargetMode="External"/><Relationship Id="rId1081" Type="http://schemas.openxmlformats.org/officeDocument/2006/relationships/hyperlink" Target="https://ref.ly/1Kgs21:11-1Kgs21:13" TargetMode="External"/><Relationship Id="rId1082" Type="http://schemas.openxmlformats.org/officeDocument/2006/relationships/hyperlink" Target="https://ref.ly/Jer26:1-Jer26:24" TargetMode="External"/><Relationship Id="rId1083" Type="http://schemas.openxmlformats.org/officeDocument/2006/relationships/hyperlink" Target="https://ref.ly/Jer37:11-Jer38:28" TargetMode="External"/><Relationship Id="rId1084" Type="http://schemas.openxmlformats.org/officeDocument/2006/relationships/hyperlink" Target="https://ref.ly/Isa1:2-Isa1:26" TargetMode="External"/><Relationship Id="rId1085" Type="http://schemas.openxmlformats.org/officeDocument/2006/relationships/hyperlink" Target="https://ref.ly/Isa43:1-Isa43:28" TargetMode="External"/><Relationship Id="rId1086" Type="http://schemas.openxmlformats.org/officeDocument/2006/relationships/hyperlink" Target="https://ref.ly/Jer2:4-Jer2:37" TargetMode="External"/><Relationship Id="rId1087" Type="http://schemas.openxmlformats.org/officeDocument/2006/relationships/hyperlink" Target="https://ref.ly/Mic6:1-Mic6:16" TargetMode="External"/><Relationship Id="rId1088" Type="http://schemas.openxmlformats.org/officeDocument/2006/relationships/hyperlink" Target="https://ref.ly/Job13:23" TargetMode="External"/><Relationship Id="rId1089" Type="http://schemas.openxmlformats.org/officeDocument/2006/relationships/hyperlink" Target="https://ref.ly/Job42:1-Job42:6" TargetMode="External"/><Relationship Id="rId1090" Type="http://schemas.openxmlformats.org/officeDocument/2006/relationships/hyperlink" Target="https://ref.ly/Acts4:1-Acts4:37" TargetMode="External"/><Relationship Id="rId1091" Type="http://schemas.openxmlformats.org/officeDocument/2006/relationships/hyperlink" Target="https://ref.ly/Acts6:12-Acts7:60" TargetMode="External"/><Relationship Id="rId1092" Type="http://schemas.openxmlformats.org/officeDocument/2006/relationships/hyperlink" Target="https://ref.ly/John18:31" TargetMode="External"/><Relationship Id="rId1093" Type="http://schemas.openxmlformats.org/officeDocument/2006/relationships/hyperlink" Target="https://ref.ly/Acts7:1-Acts7:60" TargetMode="External"/><Relationship Id="rId1094" Type="http://schemas.openxmlformats.org/officeDocument/2006/relationships/hyperlink" Target="https://ref.ly/Luke23:2" TargetMode="External"/><Relationship Id="rId1095" Type="http://schemas.openxmlformats.org/officeDocument/2006/relationships/hyperlink" Target="https://ref.ly/Luke23:16" TargetMode="External"/><Relationship Id="rId1096" Type="http://schemas.openxmlformats.org/officeDocument/2006/relationships/hyperlink" Target="https://ref.ly/Acts23:1-Acts23:35" TargetMode="External"/><Relationship Id="rId1097" Type="http://schemas.openxmlformats.org/officeDocument/2006/relationships/hyperlink" Target="https://ref.ly/Acts25:1-Acts25:20" TargetMode="External"/><Relationship Id="rId1098" Type="http://schemas.openxmlformats.org/officeDocument/2006/relationships/hyperlink" Target="https://ref.ly/Acts16:37" TargetMode="External"/><Relationship Id="rId1099" Type="http://schemas.openxmlformats.org/officeDocument/2006/relationships/hyperlink" Target="https://ref.ly/Acts22:24-Acts22:29" TargetMode="External"/><Relationship Id="rId1100" Type="http://schemas.openxmlformats.org/officeDocument/2006/relationships/hyperlink" Target="https://ref.ly/Acts16:9" TargetMode="External"/><Relationship Id="rId1101" Type="http://schemas.openxmlformats.org/officeDocument/2006/relationships/hyperlink" Target="https://ref.ly/Acts16:6" TargetMode="External"/><Relationship Id="rId1102" Type="http://schemas.openxmlformats.org/officeDocument/2006/relationships/hyperlink" Target="https://ref.ly/Acts16:11" TargetMode="External"/><Relationship Id="rId1103" Type="http://schemas.openxmlformats.org/officeDocument/2006/relationships/hyperlink" Target="https://ref.ly/2Cor2:12" TargetMode="External"/><Relationship Id="rId1104" Type="http://schemas.openxmlformats.org/officeDocument/2006/relationships/hyperlink" Target="https://ref.ly/Acts20:6-Acts20:12" TargetMode="External"/><Relationship Id="rId1105" Type="http://schemas.openxmlformats.org/officeDocument/2006/relationships/hyperlink" Target="https://ref.ly/2Tim4:13" TargetMode="External"/><Relationship Id="rId1106" Type="http://schemas.openxmlformats.org/officeDocument/2006/relationships/hyperlink" Target="https://ref.ly/Acts20:15" TargetMode="External"/><Relationship Id="rId1107" Type="http://schemas.openxmlformats.org/officeDocument/2006/relationships/hyperlink" Target="https://ref.ly/Acts28:15" TargetMode="External"/><Relationship Id="rId1108" Type="http://schemas.openxmlformats.org/officeDocument/2006/relationships/hyperlink" Target="https://ref.ly/Lev23:23-Lev23:25" TargetMode="External"/><Relationship Id="rId1109" Type="http://schemas.openxmlformats.org/officeDocument/2006/relationships/hyperlink" Target="https://ref.ly/Gen41:40" TargetMode="External"/><Relationship Id="rId1110" Type="http://schemas.openxmlformats.org/officeDocument/2006/relationships/hyperlink" Target="https://ref.ly/2Sam3:10" TargetMode="External"/><Relationship Id="rId1111" Type="http://schemas.openxmlformats.org/officeDocument/2006/relationships/hyperlink" Target="https://ref.ly/1Kgs1:46" TargetMode="External"/><Relationship Id="rId1112" Type="http://schemas.openxmlformats.org/officeDocument/2006/relationships/hyperlink" Target="https://ref.ly/1Kgs10:18-1Kgs10:20" TargetMode="External"/><Relationship Id="rId1113" Type="http://schemas.openxmlformats.org/officeDocument/2006/relationships/hyperlink" Target="https://ref.ly/2Chr9:17-2Chr9:19" TargetMode="External"/><Relationship Id="rId1114" Type="http://schemas.openxmlformats.org/officeDocument/2006/relationships/hyperlink" Target="https://ref.ly/Isa66:1" TargetMode="External"/><Relationship Id="rId1115" Type="http://schemas.openxmlformats.org/officeDocument/2006/relationships/hyperlink" Target="https://ref.ly/1Sam4:13" TargetMode="External"/><Relationship Id="rId1116" Type="http://schemas.openxmlformats.org/officeDocument/2006/relationships/hyperlink" Target="https://ref.ly/Ps94:20" TargetMode="External"/><Relationship Id="rId1117" Type="http://schemas.openxmlformats.org/officeDocument/2006/relationships/hyperlink" Target="https://ref.ly/Jer1:15" TargetMode="External"/><Relationship Id="rId1118" Type="http://schemas.openxmlformats.org/officeDocument/2006/relationships/hyperlink" Target="https://ref.ly/2Kgs4:10" TargetMode="External"/><Relationship Id="rId1119" Type="http://schemas.openxmlformats.org/officeDocument/2006/relationships/hyperlink" Target="https://ref.ly/Exod11:5" TargetMode="External"/><Relationship Id="rId1120" Type="http://schemas.openxmlformats.org/officeDocument/2006/relationships/hyperlink" Target="https://ref.ly/Jer43:10" TargetMode="External"/><Relationship Id="rId1121" Type="http://schemas.openxmlformats.org/officeDocument/2006/relationships/hyperlink" Target="https://ref.ly/Jonah3:6" TargetMode="External"/><Relationship Id="rId1122" Type="http://schemas.openxmlformats.org/officeDocument/2006/relationships/hyperlink" Target="https://ref.ly/1Kgs22:19" TargetMode="External"/><Relationship Id="rId1123" Type="http://schemas.openxmlformats.org/officeDocument/2006/relationships/hyperlink" Target="https://ref.ly/Isa6:1-Isa6:3" TargetMode="External"/><Relationship Id="rId1124" Type="http://schemas.openxmlformats.org/officeDocument/2006/relationships/hyperlink" Target="https://ref.ly/Ezek1:4-Ezek1:28" TargetMode="External"/><Relationship Id="rId1125" Type="http://schemas.openxmlformats.org/officeDocument/2006/relationships/hyperlink" Target="https://ref.ly/Ezek10:1" TargetMode="External"/><Relationship Id="rId1126" Type="http://schemas.openxmlformats.org/officeDocument/2006/relationships/hyperlink" Target="https://ref.ly/Dan7:9-Dan7:10" TargetMode="External"/><Relationship Id="rId1127" Type="http://schemas.openxmlformats.org/officeDocument/2006/relationships/hyperlink" Target="https://ref.ly/Rev4:1-Rev4:11" TargetMode="External"/><Relationship Id="rId1128" Type="http://schemas.openxmlformats.org/officeDocument/2006/relationships/hyperlink" Target="https://ref.ly/Ps11:4" TargetMode="External"/><Relationship Id="rId1129" Type="http://schemas.openxmlformats.org/officeDocument/2006/relationships/hyperlink" Target="https://ref.ly/Matt5:34" TargetMode="External"/><Relationship Id="rId1130" Type="http://schemas.openxmlformats.org/officeDocument/2006/relationships/hyperlink" Target="https://ref.ly/Jer3:17" TargetMode="External"/><Relationship Id="rId1131" Type="http://schemas.openxmlformats.org/officeDocument/2006/relationships/hyperlink" Target="https://ref.ly/Ezek43:6-Ezek43:7" TargetMode="External"/><Relationship Id="rId1132" Type="http://schemas.openxmlformats.org/officeDocument/2006/relationships/hyperlink" Target="https://ref.ly/Jer14:21" TargetMode="External"/><Relationship Id="rId1133" Type="http://schemas.openxmlformats.org/officeDocument/2006/relationships/hyperlink" Target="https://ref.ly/Isa9:7" TargetMode="External"/><Relationship Id="rId1134" Type="http://schemas.openxmlformats.org/officeDocument/2006/relationships/hyperlink" Target="https://ref.ly/Jer17:25" TargetMode="External"/><Relationship Id="rId1135" Type="http://schemas.openxmlformats.org/officeDocument/2006/relationships/hyperlink" Target="https://ref.ly/Luke1:32" TargetMode="External"/><Relationship Id="rId1136" Type="http://schemas.openxmlformats.org/officeDocument/2006/relationships/hyperlink" Target="https://ref.ly/Acts2:30" TargetMode="External"/><Relationship Id="rId1137" Type="http://schemas.openxmlformats.org/officeDocument/2006/relationships/hyperlink" Target="https://ref.ly/Gen18:25" TargetMode="External"/><Relationship Id="rId1138" Type="http://schemas.openxmlformats.org/officeDocument/2006/relationships/hyperlink" Target="https://ref.ly/Judg11:27" TargetMode="External"/><Relationship Id="rId1139" Type="http://schemas.openxmlformats.org/officeDocument/2006/relationships/hyperlink" Target="https://ref.ly/Ps9:4" TargetMode="External"/><Relationship Id="rId1140" Type="http://schemas.openxmlformats.org/officeDocument/2006/relationships/hyperlink" Target="https://ref.ly/Ps9:7-Ps9:8" TargetMode="External"/><Relationship Id="rId1141" Type="http://schemas.openxmlformats.org/officeDocument/2006/relationships/hyperlink" Target="https://ref.ly/Isa2:4" TargetMode="External"/><Relationship Id="rId1142" Type="http://schemas.openxmlformats.org/officeDocument/2006/relationships/hyperlink" Target="https://ref.ly/Joel3:12" TargetMode="External"/><Relationship Id="rId1143" Type="http://schemas.openxmlformats.org/officeDocument/2006/relationships/hyperlink" Target="https://ref.ly/Matt27:19" TargetMode="External"/><Relationship Id="rId1144" Type="http://schemas.openxmlformats.org/officeDocument/2006/relationships/hyperlink" Target="https://ref.ly/John19:13" TargetMode="External"/><Relationship Id="rId1145" Type="http://schemas.openxmlformats.org/officeDocument/2006/relationships/hyperlink" Target="https://ref.ly/Acts18:12" TargetMode="External"/><Relationship Id="rId1146" Type="http://schemas.openxmlformats.org/officeDocument/2006/relationships/hyperlink" Target="https://ref.ly/Acts25:6" TargetMode="External"/><Relationship Id="rId1147" Type="http://schemas.openxmlformats.org/officeDocument/2006/relationships/hyperlink" Target="https://ref.ly/Rom14:10" TargetMode="External"/><Relationship Id="rId1148" Type="http://schemas.openxmlformats.org/officeDocument/2006/relationships/hyperlink" Target="https://ref.ly/2Cor5:10" TargetMode="External"/><Relationship Id="rId1149" Type="http://schemas.openxmlformats.org/officeDocument/2006/relationships/hyperlink" Target="https://ref.ly/2Cor5:1-2Cor5:21" TargetMode="External"/><Relationship Id="rId1150" Type="http://schemas.openxmlformats.org/officeDocument/2006/relationships/hyperlink" Target="https://ref.ly/Acts21:29" TargetMode="External"/><Relationship Id="rId1151" Type="http://schemas.openxmlformats.org/officeDocument/2006/relationships/hyperlink" Target="https://ref.ly/2Cor8:16-2Cor8:24" TargetMode="External"/><Relationship Id="rId1152" Type="http://schemas.openxmlformats.org/officeDocument/2006/relationships/hyperlink" Target="https://ref.ly/2Tim4:20" TargetMode="External"/><Relationship Id="rId1153" Type="http://schemas.openxmlformats.org/officeDocument/2006/relationships/hyperlink" Target="https://ref.ly/Josh19:33" TargetMode="External"/><Relationship Id="rId1154" Type="http://schemas.openxmlformats.org/officeDocument/2006/relationships/hyperlink" Target="https://ref.ly/Judg4:11" TargetMode="External"/><Relationship Id="rId1155" Type="http://schemas.openxmlformats.org/officeDocument/2006/relationships/hyperlink" Target="https://ref.ly/Judg4:11-Judg4:21" TargetMode="External"/><Relationship Id="rId1156" Type="http://schemas.openxmlformats.org/officeDocument/2006/relationships/hyperlink" Target="https://ref.ly/2Sam15:24-2Sam15:29" TargetMode="External"/><Relationship Id="rId1157" Type="http://schemas.openxmlformats.org/officeDocument/2006/relationships/hyperlink" Target="https://ref.ly/2Sam8:17" TargetMode="External"/><Relationship Id="rId1158" Type="http://schemas.openxmlformats.org/officeDocument/2006/relationships/hyperlink" Target="https://ref.ly/1Sam14:3" TargetMode="External"/><Relationship Id="rId1159" Type="http://schemas.openxmlformats.org/officeDocument/2006/relationships/hyperlink" Target="https://ref.ly/1Chr6:1-1Chr6:8,1Chr6:50-1Chr6:53" TargetMode="External"/><Relationship Id="rId1160" Type="http://schemas.openxmlformats.org/officeDocument/2006/relationships/hyperlink" Target="https://ref.ly/Ezra7:2-Ezra7:5" TargetMode="External"/><Relationship Id="rId1161" Type="http://schemas.openxmlformats.org/officeDocument/2006/relationships/hyperlink" Target="https://ref.ly/1Sam2:30-1Sam2:36" TargetMode="External"/><Relationship Id="rId1162" Type="http://schemas.openxmlformats.org/officeDocument/2006/relationships/hyperlink" Target="https://ref.ly/1Kgs2:26-1Kgs2:27" TargetMode="External"/><Relationship Id="rId1163" Type="http://schemas.openxmlformats.org/officeDocument/2006/relationships/hyperlink" Target="https://ref.ly/2Sam20:25" TargetMode="External"/><Relationship Id="rId1164" Type="http://schemas.openxmlformats.org/officeDocument/2006/relationships/hyperlink" Target="https://ref.ly/1Kgs1:5-1Kgs1:10" TargetMode="External"/><Relationship Id="rId1165" Type="http://schemas.openxmlformats.org/officeDocument/2006/relationships/hyperlink" Target="https://ref.ly/1Kgs2:35" TargetMode="External"/><Relationship Id="rId1166" Type="http://schemas.openxmlformats.org/officeDocument/2006/relationships/hyperlink" Target="https://ref.ly/1Kgs4:4" TargetMode="External"/><Relationship Id="rId1167" Type="http://schemas.openxmlformats.org/officeDocument/2006/relationships/hyperlink" Target="https://ref.ly/2Chr31:10" TargetMode="External"/><Relationship Id="rId1168" Type="http://schemas.openxmlformats.org/officeDocument/2006/relationships/hyperlink" Target="https://ref.ly/Ezek44:10-Ezek44:16" TargetMode="External"/><Relationship Id="rId1169" Type="http://schemas.openxmlformats.org/officeDocument/2006/relationships/hyperlink" Target="https://ref.ly/2Kgs15:32-2Kgs15:33" TargetMode="External"/><Relationship Id="rId1170" Type="http://schemas.openxmlformats.org/officeDocument/2006/relationships/hyperlink" Target="https://ref.ly/2Chr27:1" TargetMode="External"/><Relationship Id="rId1171" Type="http://schemas.openxmlformats.org/officeDocument/2006/relationships/hyperlink" Target="https://ref.ly/1Chr6:12" TargetMode="External"/><Relationship Id="rId1172" Type="http://schemas.openxmlformats.org/officeDocument/2006/relationships/hyperlink" Target="https://ref.ly/1Chr9:11" TargetMode="External"/><Relationship Id="rId1173" Type="http://schemas.openxmlformats.org/officeDocument/2006/relationships/hyperlink" Target="https://ref.ly/Neh11:11" TargetMode="External"/><Relationship Id="rId1174" Type="http://schemas.openxmlformats.org/officeDocument/2006/relationships/hyperlink" Target="https://ref.ly/1Chr12:28" TargetMode="External"/><Relationship Id="rId1175" Type="http://schemas.openxmlformats.org/officeDocument/2006/relationships/hyperlink" Target="https://ref.ly/Neh3:4" TargetMode="External"/><Relationship Id="rId1176" Type="http://schemas.openxmlformats.org/officeDocument/2006/relationships/hyperlink" Target="https://ref.ly/Neh3:29" TargetMode="External"/><Relationship Id="rId1177" Type="http://schemas.openxmlformats.org/officeDocument/2006/relationships/hyperlink" Target="https://ref.ly/Neh10:21" TargetMode="External"/><Relationship Id="rId1178" Type="http://schemas.openxmlformats.org/officeDocument/2006/relationships/hyperlink" Target="https://ref.ly/Matt1:14" TargetMode="External"/><Relationship Id="rId1179" Type="http://schemas.openxmlformats.org/officeDocument/2006/relationships/hyperlink" Target="https://ref.ly/2Kgs8:21" TargetMode="External"/><Relationship Id="rId1180" Type="http://schemas.openxmlformats.org/officeDocument/2006/relationships/hyperlink" Target="https://ref.ly/2Chr21:9" TargetMode="External"/><Relationship Id="rId1181" Type="http://schemas.openxmlformats.org/officeDocument/2006/relationships/hyperlink" Target="https://ref.ly/Neh3:30" TargetMode="External"/><Relationship Id="rId1182" Type="http://schemas.openxmlformats.org/officeDocument/2006/relationships/hyperlink" Target="https://ref.ly/Judg9:48" TargetMode="External"/><Relationship Id="rId1183" Type="http://schemas.openxmlformats.org/officeDocument/2006/relationships/hyperlink" Target="https://ref.ly/Ps68:14" TargetMode="External"/><Relationship Id="rId1184" Type="http://schemas.openxmlformats.org/officeDocument/2006/relationships/hyperlink" Target="https://ref.ly/2Sam23:28" TargetMode="External"/><Relationship Id="rId1185" Type="http://schemas.openxmlformats.org/officeDocument/2006/relationships/hyperlink" Target="https://ref.ly/1Chr11:29" TargetMode="External"/><Relationship Id="rId1186" Type="http://schemas.openxmlformats.org/officeDocument/2006/relationships/hyperlink" Target="https://ref.ly/Num33:41-Num33:42" TargetMode="External"/><Relationship Id="rId1187" Type="http://schemas.openxmlformats.org/officeDocument/2006/relationships/hyperlink" Target="https://ref.ly/Gen41:45" TargetMode="External"/><Relationship Id="rId1188" Type="http://schemas.openxmlformats.org/officeDocument/2006/relationships/hyperlink" Target="https://ref.ly/Josh13:27" TargetMode="External"/><Relationship Id="rId1189" Type="http://schemas.openxmlformats.org/officeDocument/2006/relationships/hyperlink" Target="https://ref.ly/Josh13:24" TargetMode="External"/><Relationship Id="rId1190" Type="http://schemas.openxmlformats.org/officeDocument/2006/relationships/hyperlink" Target="https://ref.ly/Josh3:16" TargetMode="External"/><Relationship Id="rId1191" Type="http://schemas.openxmlformats.org/officeDocument/2006/relationships/hyperlink" Target="https://ref.ly/1Kgs7:46" TargetMode="External"/><Relationship Id="rId1192" Type="http://schemas.openxmlformats.org/officeDocument/2006/relationships/hyperlink" Target="https://ref.ly/2Chr4:17" TargetMode="External"/><Relationship Id="rId1193" Type="http://schemas.openxmlformats.org/officeDocument/2006/relationships/hyperlink" Target="https://ref.ly/Deut29:23" TargetMode="External"/><Relationship Id="rId1194" Type="http://schemas.openxmlformats.org/officeDocument/2006/relationships/hyperlink" Target="https://ref.ly/Hos11:8" TargetMode="External"/><Relationship Id="rId1195" Type="http://schemas.openxmlformats.org/officeDocument/2006/relationships/hyperlink" Target="https://ref.ly/Gen10:19" TargetMode="External"/><Relationship Id="rId1196" Type="http://schemas.openxmlformats.org/officeDocument/2006/relationships/hyperlink" Target="https://ref.ly/Gen14:2,Gen14:8" TargetMode="External"/><Relationship Id="rId1197" Type="http://schemas.openxmlformats.org/officeDocument/2006/relationships/hyperlink" Target="https://ref.ly/1Sam13:18" TargetMode="External"/><Relationship Id="rId1198" Type="http://schemas.openxmlformats.org/officeDocument/2006/relationships/hyperlink" Target="https://ref.ly/Neh11:34" TargetMode="External"/><Relationship Id="rId1199" Type="http://schemas.openxmlformats.org/officeDocument/2006/relationships/hyperlink" Target="https://ref.ly/Num34:8" TargetMode="External"/><Relationship Id="rId1200" Type="http://schemas.openxmlformats.org/officeDocument/2006/relationships/hyperlink" Target="https://ref.ly/Ezek47:15" TargetMode="External"/><Relationship Id="rId1201" Type="http://schemas.openxmlformats.org/officeDocument/2006/relationships/hyperlink" Target="https://ref.ly/Josh18:28" TargetMode="External"/><Relationship Id="rId1202" Type="http://schemas.openxmlformats.org/officeDocument/2006/relationships/hyperlink" Target="https://ref.ly/2Sam21:14" TargetMode="External"/><Relationship Id="rId1203" Type="http://schemas.openxmlformats.org/officeDocument/2006/relationships/hyperlink" Target="https://ref.ly/2Sam23:37" TargetMode="External"/><Relationship Id="rId1204" Type="http://schemas.openxmlformats.org/officeDocument/2006/relationships/hyperlink" Target="https://ref.ly/1Chr11:39" TargetMode="External"/><Relationship Id="rId1205" Type="http://schemas.openxmlformats.org/officeDocument/2006/relationships/hyperlink" Target="https://ref.ly/Num27:7" TargetMode="External"/><Relationship Id="rId1206" Type="http://schemas.openxmlformats.org/officeDocument/2006/relationships/hyperlink" Target="https://ref.ly/Num36:2" TargetMode="External"/><Relationship Id="rId1207" Type="http://schemas.openxmlformats.org/officeDocument/2006/relationships/hyperlink" Target="https://ref.ly/1Sam10:2" TargetMode="External"/><Relationship Id="rId1208" Type="http://schemas.openxmlformats.org/officeDocument/2006/relationships/hyperlink" Target="https://ref.ly/Josh18:22" TargetMode="External"/><Relationship Id="rId1209" Type="http://schemas.openxmlformats.org/officeDocument/2006/relationships/hyperlink" Target="https://ref.ly/2Chr13:4" TargetMode="External"/><Relationship Id="rId1210" Type="http://schemas.openxmlformats.org/officeDocument/2006/relationships/hyperlink" Target="https://ref.ly/Gen10:18" TargetMode="External"/><Relationship Id="rId1211" Type="http://schemas.openxmlformats.org/officeDocument/2006/relationships/hyperlink" Target="https://ref.ly/1Chr1:1-1Chr1:54" TargetMode="External"/><Relationship Id="rId1212" Type="http://schemas.openxmlformats.org/officeDocument/2006/relationships/hyperlink" Target="https://ref.ly/1Chr1:16" TargetMode="External"/><Relationship Id="rId1213" Type="http://schemas.openxmlformats.org/officeDocument/2006/relationships/hyperlink" Target="https://ref.ly/Josh15:37" TargetMode="External"/><Relationship Id="rId1214" Type="http://schemas.openxmlformats.org/officeDocument/2006/relationships/hyperlink" Target="https://ref.ly/2Chr14:10" TargetMode="External"/><Relationship Id="rId1215" Type="http://schemas.openxmlformats.org/officeDocument/2006/relationships/hyperlink" Target="https://ref.ly/Judg1:17" TargetMode="External"/><Relationship Id="rId1216" Type="http://schemas.openxmlformats.org/officeDocument/2006/relationships/hyperlink" Target="https://ref.ly/Num14:45" TargetMode="External"/><Relationship Id="rId1217" Type="http://schemas.openxmlformats.org/officeDocument/2006/relationships/hyperlink" Target="https://ref.ly/Gen36:11,Gen36:15" TargetMode="External"/><Relationship Id="rId1218" Type="http://schemas.openxmlformats.org/officeDocument/2006/relationships/hyperlink" Target="https://ref.ly/1Chr1:36" TargetMode="External"/><Relationship Id="rId1219" Type="http://schemas.openxmlformats.org/officeDocument/2006/relationships/hyperlink" Target="https://ref.ly/Gen46:16" TargetMode="External"/><Relationship Id="rId1220" Type="http://schemas.openxmlformats.org/officeDocument/2006/relationships/hyperlink" Target="https://ref.ly/Num26:15" TargetMode="External"/><Relationship Id="rId1221" Type="http://schemas.openxmlformats.org/officeDocument/2006/relationships/hyperlink" Target="https://ref.ly/Josh19:35" TargetMode="External"/><Relationship Id="rId1222" Type="http://schemas.openxmlformats.org/officeDocument/2006/relationships/hyperlink" Target="https://ref.ly/1Kgs11:26" TargetMode="External"/><Relationship Id="rId1223" Type="http://schemas.openxmlformats.org/officeDocument/2006/relationships/hyperlink" Target="https://ref.ly/1Chr4:7" TargetMode="External"/><Relationship Id="rId1224" Type="http://schemas.openxmlformats.org/officeDocument/2006/relationships/hyperlink" Target="https://ref.ly/Josh13:19" TargetMode="External"/><Relationship Id="rId1225" Type="http://schemas.openxmlformats.org/officeDocument/2006/relationships/hyperlink" Target="https://ref.ly/1Chr25:3" TargetMode="External"/><Relationship Id="rId1226" Type="http://schemas.openxmlformats.org/officeDocument/2006/relationships/hyperlink" Target="https://ref.ly/1Chr25:11" TargetMode="External"/><Relationship Id="rId1227" Type="http://schemas.openxmlformats.org/officeDocument/2006/relationships/hyperlink" Target="https://ref.ly/1Sam9:1" TargetMode="External"/><Relationship Id="rId1228" Type="http://schemas.openxmlformats.org/officeDocument/2006/relationships/hyperlink" Target="https://ref.ly/2Sam17:25" TargetMode="External"/><Relationship Id="rId1229" Type="http://schemas.openxmlformats.org/officeDocument/2006/relationships/hyperlink" Target="https://ref.ly/2Sam2:18" TargetMode="External"/><Relationship Id="rId1230" Type="http://schemas.openxmlformats.org/officeDocument/2006/relationships/hyperlink" Target="https://ref.ly/2Sam3:39" TargetMode="External"/><Relationship Id="rId1231" Type="http://schemas.openxmlformats.org/officeDocument/2006/relationships/hyperlink" Target="https://ref.ly/2Sam8:16" TargetMode="External"/><Relationship Id="rId1232" Type="http://schemas.openxmlformats.org/officeDocument/2006/relationships/hyperlink" Target="https://ref.ly/2Sam18:2" TargetMode="External"/><Relationship Id="rId1233" Type="http://schemas.openxmlformats.org/officeDocument/2006/relationships/hyperlink" Target="https://ref.ly/2Sam9:2-2Sam9:12" TargetMode="External"/><Relationship Id="rId1234" Type="http://schemas.openxmlformats.org/officeDocument/2006/relationships/hyperlink" Target="https://ref.ly/2Sam16:1-2Sam16:4" TargetMode="External"/><Relationship Id="rId1235" Type="http://schemas.openxmlformats.org/officeDocument/2006/relationships/hyperlink" Target="https://ref.ly/2Sam19:17,2Sam19:24-2Sam19:29" TargetMode="External"/><Relationship Id="rId1236" Type="http://schemas.openxmlformats.org/officeDocument/2006/relationships/hyperlink" Target="https://ref.ly/2Sam16:3" TargetMode="External"/><Relationship Id="rId1237" Type="http://schemas.openxmlformats.org/officeDocument/2006/relationships/hyperlink" Target="https://ref.ly/2Sam16:1" TargetMode="External"/><Relationship Id="rId1238" Type="http://schemas.openxmlformats.org/officeDocument/2006/relationships/hyperlink" Target="https://ref.ly/2Sam19:17" TargetMode="External"/><Relationship Id="rId1239" Type="http://schemas.openxmlformats.org/officeDocument/2006/relationships/hyperlink" Target="https://ref.ly/2Sam19:29" TargetMode="External"/><Relationship Id="rId1240" Type="http://schemas.openxmlformats.org/officeDocument/2006/relationships/hyperlink" Target="https://ref.ly/Gen36:2,Gen36:14" TargetMode="External"/><Relationship Id="rId1241" Type="http://schemas.openxmlformats.org/officeDocument/2006/relationships/hyperlink" Target="https://ref.ly/Gen36:2" TargetMode="External"/><Relationship Id="rId1242" Type="http://schemas.openxmlformats.org/officeDocument/2006/relationships/hyperlink" Target="https://ref.ly/Gen36:20,Gen36:29" TargetMode="External"/><Relationship Id="rId1243" Type="http://schemas.openxmlformats.org/officeDocument/2006/relationships/hyperlink" Target="https://ref.ly/1Chr1:38" TargetMode="External"/><Relationship Id="rId1244" Type="http://schemas.openxmlformats.org/officeDocument/2006/relationships/hyperlink" Target="https://ref.ly/2Kgs12:1" TargetMode="External"/><Relationship Id="rId1245" Type="http://schemas.openxmlformats.org/officeDocument/2006/relationships/hyperlink" Target="https://ref.ly/2Chr24:1" TargetMode="External"/><Relationship Id="rId1246" Type="http://schemas.openxmlformats.org/officeDocument/2006/relationships/hyperlink" Target="https://ref.ly/1Chr8:9" TargetMode="External"/><Relationship Id="rId1247" Type="http://schemas.openxmlformats.org/officeDocument/2006/relationships/hyperlink" Target="https://ref.ly/Neh11:21" TargetMode="External"/><Relationship Id="rId1248" Type="http://schemas.openxmlformats.org/officeDocument/2006/relationships/hyperlink" Target="https://ref.ly/1Sam27:6" TargetMode="External"/><Relationship Id="rId1249" Type="http://schemas.openxmlformats.org/officeDocument/2006/relationships/hyperlink" Target="https://ref.ly/1Chr12:1" TargetMode="External"/><Relationship Id="rId1250" Type="http://schemas.openxmlformats.org/officeDocument/2006/relationships/hyperlink" Target="https://ref.ly/Josh15:31" TargetMode="External"/><Relationship Id="rId1251" Type="http://schemas.openxmlformats.org/officeDocument/2006/relationships/hyperlink" Target="https://ref.ly/Josh19:5" TargetMode="External"/><Relationship Id="rId1252" Type="http://schemas.openxmlformats.org/officeDocument/2006/relationships/hyperlink" Target="https://ref.ly/1Chr4:30" TargetMode="External"/><Relationship Id="rId1253" Type="http://schemas.openxmlformats.org/officeDocument/2006/relationships/hyperlink" Target="https://ref.ly/Gen4:19-Gen4:23" TargetMode="External"/><Relationship Id="rId1254" Type="http://schemas.openxmlformats.org/officeDocument/2006/relationships/hyperlink" Target="https://ref.ly/1Chr8:20" TargetMode="External"/><Relationship Id="rId1255" Type="http://schemas.openxmlformats.org/officeDocument/2006/relationships/hyperlink" Target="https://ref.ly/1Chr12:20" TargetMode="External"/><Relationship Id="rId1256" Type="http://schemas.openxmlformats.org/officeDocument/2006/relationships/hyperlink" Target="https://ref.ly/Exod15:22" TargetMode="External"/><Relationship Id="rId1257" Type="http://schemas.openxmlformats.org/officeDocument/2006/relationships/hyperlink" Target="https://ref.ly/Num9:1" TargetMode="External"/><Relationship Id="rId1258" Type="http://schemas.openxmlformats.org/officeDocument/2006/relationships/hyperlink" Target="https://ref.ly/Num33:11" TargetMode="External"/><Relationship Id="rId1259" Type="http://schemas.openxmlformats.org/officeDocument/2006/relationships/hyperlink" Target="https://ref.ly/Num34:4" TargetMode="External"/><Relationship Id="rId1260" Type="http://schemas.openxmlformats.org/officeDocument/2006/relationships/hyperlink" Target="https://ref.ly/Num13:1-Num13:26" TargetMode="External"/><Relationship Id="rId1261" Type="http://schemas.openxmlformats.org/officeDocument/2006/relationships/hyperlink" Target="https://ref.ly/Num32:8" TargetMode="External"/><Relationship Id="rId1262" Type="http://schemas.openxmlformats.org/officeDocument/2006/relationships/hyperlink" Target="https://ref.ly/Num14:22-Num14:23" TargetMode="External"/><Relationship Id="rId1263" Type="http://schemas.openxmlformats.org/officeDocument/2006/relationships/hyperlink" Target="https://ref.ly/Num20:1-Num20:13" TargetMode="External"/><Relationship Id="rId1264" Type="http://schemas.openxmlformats.org/officeDocument/2006/relationships/hyperlink" Target="https://ref.ly/Num27:14" TargetMode="External"/><Relationship Id="rId1265" Type="http://schemas.openxmlformats.org/officeDocument/2006/relationships/hyperlink" Target="https://ref.ly/Num20:1" TargetMode="External"/><Relationship Id="rId1266" Type="http://schemas.openxmlformats.org/officeDocument/2006/relationships/hyperlink" Target="https://ref.ly/Deut1:19" TargetMode="External"/><Relationship Id="rId1267" Type="http://schemas.openxmlformats.org/officeDocument/2006/relationships/hyperlink" Target="https://ref.ly/Deut8:15" TargetMode="External"/><Relationship Id="rId1268" Type="http://schemas.openxmlformats.org/officeDocument/2006/relationships/hyperlink" Target="https://ref.ly/Josh15:54" TargetMode="External"/><Relationship Id="rId1269" Type="http://schemas.openxmlformats.org/officeDocument/2006/relationships/hyperlink" Target="https://ref.ly/Num22:2,Num22:10,Num22:16" TargetMode="External"/><Relationship Id="rId1270" Type="http://schemas.openxmlformats.org/officeDocument/2006/relationships/hyperlink" Target="https://ref.ly/Num23:18" TargetMode="External"/><Relationship Id="rId1271" Type="http://schemas.openxmlformats.org/officeDocument/2006/relationships/hyperlink" Target="https://ref.ly/Josh24:9" TargetMode="External"/><Relationship Id="rId1272" Type="http://schemas.openxmlformats.org/officeDocument/2006/relationships/hyperlink" Target="https://ref.ly/Judg11:25" TargetMode="External"/><Relationship Id="rId1273" Type="http://schemas.openxmlformats.org/officeDocument/2006/relationships/hyperlink" Target="https://ref.ly/Ps78:1-Ps78:72" TargetMode="External"/><Relationship Id="rId1274" Type="http://schemas.openxmlformats.org/officeDocument/2006/relationships/hyperlink" Target="https://ref.ly/Isa19:11-Isa19:13" TargetMode="External"/><Relationship Id="rId1275" Type="http://schemas.openxmlformats.org/officeDocument/2006/relationships/hyperlink" Target="https://ref.ly/Ezek30:14" TargetMode="External"/><Relationship Id="rId1276" Type="http://schemas.openxmlformats.org/officeDocument/2006/relationships/hyperlink" Target="https://ref.ly/Gen19:22-Gen19:23,Gen19:30" TargetMode="External"/><Relationship Id="rId1277" Type="http://schemas.openxmlformats.org/officeDocument/2006/relationships/hyperlink" Target="https://ref.ly/Gen19:22" TargetMode="External"/><Relationship Id="rId1278" Type="http://schemas.openxmlformats.org/officeDocument/2006/relationships/hyperlink" Target="https://ref.ly/Gen13:10" TargetMode="External"/><Relationship Id="rId1279" Type="http://schemas.openxmlformats.org/officeDocument/2006/relationships/hyperlink" Target="https://ref.ly/Deut34:3" TargetMode="External"/><Relationship Id="rId1280" Type="http://schemas.openxmlformats.org/officeDocument/2006/relationships/hyperlink" Target="https://ref.ly/Isa15:5" TargetMode="External"/><Relationship Id="rId1281" Type="http://schemas.openxmlformats.org/officeDocument/2006/relationships/hyperlink" Target="https://ref.ly/Jer48:4,Jer48:34" TargetMode="External"/><Relationship Id="rId1282" Type="http://schemas.openxmlformats.org/officeDocument/2006/relationships/hyperlink" Target="https://ref.ly/1Sam14:47" TargetMode="External"/><Relationship Id="rId1283" Type="http://schemas.openxmlformats.org/officeDocument/2006/relationships/hyperlink" Target="https://ref.ly/2Sam8:3-2Sam8:5,2Sam8:12" TargetMode="External"/><Relationship Id="rId1284" Type="http://schemas.openxmlformats.org/officeDocument/2006/relationships/hyperlink" Target="https://ref.ly/1Chr18:3-1Chr18:10" TargetMode="External"/><Relationship Id="rId1285" Type="http://schemas.openxmlformats.org/officeDocument/2006/relationships/hyperlink" Target="https://ref.ly/Ps60:1" TargetMode="External"/><Relationship Id="rId1286" Type="http://schemas.openxmlformats.org/officeDocument/2006/relationships/hyperlink" Target="https://ref.ly/2Sam10:6-2Sam10:14" TargetMode="External"/><Relationship Id="rId1287" Type="http://schemas.openxmlformats.org/officeDocument/2006/relationships/hyperlink" Target="https://ref.ly/2Sam10:15-2Sam10:19" TargetMode="External"/><Relationship Id="rId1288" Type="http://schemas.openxmlformats.org/officeDocument/2006/relationships/hyperlink" Target="https://ref.ly/1Chr19:16-1Chr19:19" TargetMode="External"/><Relationship Id="rId1289" Type="http://schemas.openxmlformats.org/officeDocument/2006/relationships/hyperlink" Target="https://ref.ly/Gen23:7-Gen23:9" TargetMode="External"/><Relationship Id="rId1290" Type="http://schemas.openxmlformats.org/officeDocument/2006/relationships/hyperlink" Target="https://ref.ly/Gen25:9" TargetMode="External"/><Relationship Id="rId1291" Type="http://schemas.openxmlformats.org/officeDocument/2006/relationships/hyperlink" Target="https://ref.ly/Gen46:10" TargetMode="External"/><Relationship Id="rId1292" Type="http://schemas.openxmlformats.org/officeDocument/2006/relationships/hyperlink" Target="https://ref.ly/Exod6:15" TargetMode="External"/><Relationship Id="rId1293" Type="http://schemas.openxmlformats.org/officeDocument/2006/relationships/hyperlink" Target="https://ref.ly/1Chr7:35-1Chr7:36" TargetMode="External"/><Relationship Id="rId1294" Type="http://schemas.openxmlformats.org/officeDocument/2006/relationships/hyperlink" Target="https://ref.ly/1Chr6:26" TargetMode="External"/><Relationship Id="rId1295" Type="http://schemas.openxmlformats.org/officeDocument/2006/relationships/hyperlink" Target="https://ref.ly/Num23:13-Num23:16" TargetMode="External"/><Relationship Id="rId1296" Type="http://schemas.openxmlformats.org/officeDocument/2006/relationships/hyperlink" Target="https://ref.ly/Josh15:33" TargetMode="External"/><Relationship Id="rId1297" Type="http://schemas.openxmlformats.org/officeDocument/2006/relationships/hyperlink" Target="https://ref.ly/Josh19:41" TargetMode="External"/><Relationship Id="rId1298" Type="http://schemas.openxmlformats.org/officeDocument/2006/relationships/hyperlink" Target="https://ref.ly/Judg18:1-Judg18:11" TargetMode="External"/><Relationship Id="rId1299" Type="http://schemas.openxmlformats.org/officeDocument/2006/relationships/hyperlink" Target="https://ref.ly/1Chr2:53" TargetMode="External"/><Relationship Id="rId1300" Type="http://schemas.openxmlformats.org/officeDocument/2006/relationships/hyperlink" Target="https://ref.ly/1Chr4:2" TargetMode="External"/><Relationship Id="rId1301" Type="http://schemas.openxmlformats.org/officeDocument/2006/relationships/hyperlink" Target="https://ref.ly/Judg13:2" TargetMode="External"/><Relationship Id="rId1302" Type="http://schemas.openxmlformats.org/officeDocument/2006/relationships/hyperlink" Target="https://ref.ly/1Chr2:54" TargetMode="External"/><Relationship Id="rId1303" Type="http://schemas.openxmlformats.org/officeDocument/2006/relationships/hyperlink" Target="https://ref.ly/Num1:8" TargetMode="External"/><Relationship Id="rId1304" Type="http://schemas.openxmlformats.org/officeDocument/2006/relationships/hyperlink" Target="https://ref.ly/Num2:5" TargetMode="External"/><Relationship Id="rId1305" Type="http://schemas.openxmlformats.org/officeDocument/2006/relationships/hyperlink" Target="https://ref.ly/Num7:18,Num7:23" TargetMode="External"/><Relationship Id="rId1306" Type="http://schemas.openxmlformats.org/officeDocument/2006/relationships/hyperlink" Target="https://ref.ly/Num10:15" TargetMode="External"/><Relationship Id="rId1307" Type="http://schemas.openxmlformats.org/officeDocument/2006/relationships/hyperlink" Target="https://ref.ly/1Sam9:5" TargetMode="External"/><Relationship Id="rId1308" Type="http://schemas.openxmlformats.org/officeDocument/2006/relationships/hyperlink" Target="https://ref.ly/1Chr6:35" TargetMode="External"/><Relationship Id="rId1309" Type="http://schemas.openxmlformats.org/officeDocument/2006/relationships/hyperlink" Target="https://ref.ly/Num25:15" TargetMode="External"/><Relationship Id="rId1310" Type="http://schemas.openxmlformats.org/officeDocument/2006/relationships/hyperlink" Target="https://ref.ly/Num31:8" TargetMode="External"/><Relationship Id="rId1311" Type="http://schemas.openxmlformats.org/officeDocument/2006/relationships/hyperlink" Target="https://ref.ly/Josh13:21" TargetMode="External"/><Relationship Id="rId1312" Type="http://schemas.openxmlformats.org/officeDocument/2006/relationships/hyperlink" Target="https://ref.ly/1Chr8:30" TargetMode="External"/><Relationship Id="rId1313" Type="http://schemas.openxmlformats.org/officeDocument/2006/relationships/hyperlink" Target="https://ref.ly/1Chr9:36" TargetMode="External"/><Relationship Id="rId1314" Type="http://schemas.openxmlformats.org/officeDocument/2006/relationships/hyperlink" Target="https://ref.ly/Num3:35" TargetMode="External"/><Relationship Id="rId1315" Type="http://schemas.openxmlformats.org/officeDocument/2006/relationships/hyperlink" Target="https://ref.ly/Num1:6" TargetMode="External"/><Relationship Id="rId1316" Type="http://schemas.openxmlformats.org/officeDocument/2006/relationships/hyperlink" Target="https://ref.ly/Num2:12" TargetMode="External"/><Relationship Id="rId1317" Type="http://schemas.openxmlformats.org/officeDocument/2006/relationships/hyperlink" Target="https://ref.ly/Num7:36,Num7:41" TargetMode="External"/><Relationship Id="rId1318" Type="http://schemas.openxmlformats.org/officeDocument/2006/relationships/hyperlink" Target="https://ref.ly/Num10:19" TargetMode="External"/><Relationship Id="rId1319" Type="http://schemas.openxmlformats.org/officeDocument/2006/relationships/hyperlink" Target="https://ref.ly/Isa66:19" TargetMode="External"/><Relationship Id="rId1320" Type="http://schemas.openxmlformats.org/officeDocument/2006/relationships/hyperlink" Target="https://ref.ly/Ezek27:13" TargetMode="External"/><Relationship Id="rId1321" Type="http://schemas.openxmlformats.org/officeDocument/2006/relationships/hyperlink" Target="https://ref.ly/Ezek32:26" TargetMode="External"/><Relationship Id="rId1322" Type="http://schemas.openxmlformats.org/officeDocument/2006/relationships/hyperlink" Target="https://ref.ly/Ezek38:2-Ezek38:3" TargetMode="External"/><Relationship Id="rId1323" Type="http://schemas.openxmlformats.org/officeDocument/2006/relationships/hyperlink" Target="https://ref.ly/Ezek39:1" TargetMode="External"/><Relationship Id="rId1324" Type="http://schemas.openxmlformats.org/officeDocument/2006/relationships/hyperlink" Target="https://ref.ly/Ezek38:2" TargetMode="External"/><Relationship Id="rId1325" Type="http://schemas.openxmlformats.org/officeDocument/2006/relationships/hyperlink" Target="https://ref.ly/Gen4:22" TargetMode="External"/><Relationship Id="rId1326" Type="http://schemas.openxmlformats.org/officeDocument/2006/relationships/hyperlink" Target="https://ref.ly/Gen4:20" TargetMode="External"/><Relationship Id="rId1327" Type="http://schemas.openxmlformats.org/officeDocument/2006/relationships/hyperlink" Target="https://ref.ly/Gen4:21" TargetMode="External"/><Relationship Id="rId1328" Type="http://schemas.openxmlformats.org/officeDocument/2006/relationships/hyperlink" Target="https://ref.ly/1Sam5:1-1Sam6:21" TargetMode="External"/><Relationship Id="rId1329" Type="http://schemas.openxmlformats.org/officeDocument/2006/relationships/hyperlink" Target="https://ref.ly/1Sam6:4-1Sam6:5" TargetMode="External"/><Relationship Id="rId1330" Type="http://schemas.openxmlformats.org/officeDocument/2006/relationships/hyperlink" Target="https://ref.ly/1Sam6:11,1Sam6:17-1Sam6:18" TargetMode="External"/><Relationship Id="rId1331" Type="http://schemas.openxmlformats.org/officeDocument/2006/relationships/hyperlink" Target="https://ref.ly/2Kgs20:20" TargetMode="External"/><Relationship Id="rId1332" Type="http://schemas.openxmlformats.org/officeDocument/2006/relationships/hyperlink" Target="https://ref.ly/2Chr32:2-2Chr32:4" TargetMode="External"/><Relationship Id="rId1333" Type="http://schemas.openxmlformats.org/officeDocument/2006/relationships/hyperlink" Target="https://ref.ly/Josh19:29" TargetMode="External"/><Relationship Id="rId1334" Type="http://schemas.openxmlformats.org/officeDocument/2006/relationships/hyperlink" Target="https://ref.ly/2Sam24:7" TargetMode="External"/><Relationship Id="rId1335" Type="http://schemas.openxmlformats.org/officeDocument/2006/relationships/hyperlink" Target="https://ref.ly/2Sam5:11" TargetMode="External"/><Relationship Id="rId1336" Type="http://schemas.openxmlformats.org/officeDocument/2006/relationships/hyperlink" Target="https://ref.ly/1Kgs5:1-1Kgs5:11" TargetMode="External"/><Relationship Id="rId1337" Type="http://schemas.openxmlformats.org/officeDocument/2006/relationships/hyperlink" Target="https://ref.ly/1Chr14:1" TargetMode="External"/><Relationship Id="rId1338" Type="http://schemas.openxmlformats.org/officeDocument/2006/relationships/hyperlink" Target="https://ref.ly/2Chr2:3-2Chr2:16" TargetMode="External"/><Relationship Id="rId1339" Type="http://schemas.openxmlformats.org/officeDocument/2006/relationships/hyperlink" Target="https://ref.ly/1Kgs16:31" TargetMode="External"/><Relationship Id="rId1340" Type="http://schemas.openxmlformats.org/officeDocument/2006/relationships/hyperlink" Target="https://ref.ly/Isa23:1-Isa23:18" TargetMode="External"/><Relationship Id="rId1341" Type="http://schemas.openxmlformats.org/officeDocument/2006/relationships/hyperlink" Target="https://ref.ly/Jer25:22" TargetMode="External"/><Relationship Id="rId1342" Type="http://schemas.openxmlformats.org/officeDocument/2006/relationships/hyperlink" Target="https://ref.ly/Jer27:1-Jer27:11" TargetMode="External"/><Relationship Id="rId1343" Type="http://schemas.openxmlformats.org/officeDocument/2006/relationships/hyperlink" Target="https://ref.ly/Ezek26:1-Ezek26:19" TargetMode="External"/><Relationship Id="rId1344" Type="http://schemas.openxmlformats.org/officeDocument/2006/relationships/hyperlink" Target="https://ref.ly/Joel3:4-Joel3:8" TargetMode="External"/><Relationship Id="rId1345" Type="http://schemas.openxmlformats.org/officeDocument/2006/relationships/hyperlink" Target="https://ref.ly/Amos1:9-Amos1:10" TargetMode="External"/><Relationship Id="rId1346" Type="http://schemas.openxmlformats.org/officeDocument/2006/relationships/hyperlink" Target="https://ref.ly/Ezek26:1-Ezek26:28" TargetMode="External"/><Relationship Id="rId1347" Type="http://schemas.openxmlformats.org/officeDocument/2006/relationships/hyperlink" Target="https://ref.ly/Ezek29:18-Ezek29:20" TargetMode="External"/><Relationship Id="rId1348" Type="http://schemas.openxmlformats.org/officeDocument/2006/relationships/hyperlink" Target="https://ref.ly/Ezek28:2" TargetMode="External"/><Relationship Id="rId1349" Type="http://schemas.openxmlformats.org/officeDocument/2006/relationships/hyperlink" Target="https://ref.ly/Matt15:21-Matt15:28" TargetMode="External"/><Relationship Id="rId1350" Type="http://schemas.openxmlformats.org/officeDocument/2006/relationships/hyperlink" Target="https://ref.ly/Mark7:24-Mark7:31" TargetMode="External"/><Relationship Id="rId1351" Type="http://schemas.openxmlformats.org/officeDocument/2006/relationships/hyperlink" Target="https://ref.ly/Luke10:13-Luke10:14" TargetMode="External"/><Relationship Id="rId1352" Type="http://schemas.openxmlformats.org/officeDocument/2006/relationships/hyperlink" Target="https://ref.ly/Acts19:9" TargetMode="External"/><Relationship Id="rId1353" Type="http://schemas.openxmlformats.org/officeDocument/2006/relationships/hyperlink" Target="https://ref.ly/Acts19: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