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i/>
          <w:lang w:val="pt_PT" w:bidi="pt_PT"/>
        </w:rPr>
        <w:t>Quarto, Quarto, Quaterno, Que, Quebar, Quebrantosso, Queda do homem, Quedar, Quedemá, Quedemote, Quedes, Quedorlaomer, Queelata, Quefar-Amonai, Quefira, Queijo, Queila (lugar), Queila (pessoa), Quelaías, Quelal, Quelita, Quelubai, Quelube, Quelube, Queluí, Quelus, Quemarim, Quemarins, Quemos, Quemuel, Quenaana, Quenani, Quenanias, Quenate, Quenaz, Queneus, Quenezeus, Queniz, Querã, Quéreas, Quéren-Hapuque, Queretitas, Querigma, Queriote, Queriote-Hezrom, Querite, o riacho de, Queros, Querube (Lugar), Querubim, querubins, Quesalom, Quesede, Quesede, Quesil, Quesitá, Quesulote, Quetura, Quézia, Quezibe, Quezibe, Quiamon, Quibrote-Hataavá, Quibzaim, Quidom, Quileabe, Quiliom, Quilmade, Quimã, Quiná, Quinerete, Quinerete, Quios, Quir, Quir-Haresete, Quiriataim, Quiriate-Arba, Quiriate-Arim, Quiriate-Baal, Quiriate-Huzote, Quiriate-Jearim, Quiriate-Sana, Quiriate-Sefer, Quirino, Quiriote, Quis, Quisi, Quisião, Quisleu, Quislom, Quislote-Tabor, Quisom, Quitim, Quitim, Quitlis, Quitrom, Quium, Qumran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Quarto</w:t>
      </w:r>
      <w:r>
        <w:rPr>
          <w:lang w:val="pt_PT" w:bidi="pt_PT"/>
        </w:rPr>
      </w:r>
    </w:p>
    <w:p>
      <w:pPr/>
      <w:r>
        <w:rPr>
          <w:lang w:val="pt_PT" w:bidi="pt_PT"/>
        </w:rPr>
      </w:r>
      <w:r>
        <w:rPr>
          <w:i/>
          <w:lang w:val="pt_PT" w:bidi="pt_PT"/>
        </w:rPr>
        <w:t>Veja</w:t>
      </w:r>
      <w:r>
        <w:rPr>
          <w:lang w:val="pt_PT" w:bidi="pt_PT"/>
        </w:rPr>
        <w:t xml:space="preserve"> </w:t>
      </w:r>
      <w:r>
        <w:rPr>
          <w:lang w:val="pt_PT" w:bidi="pt_PT"/>
        </w:rPr>
        <w:t>Pesos e medidas (choinix)</w:t>
      </w:r>
      <w:r>
        <w:rPr>
          <w:lang w:val="pt_PT" w:bidi="pt_PT"/>
        </w:rPr>
        <w:t>.</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lang w:val="pt_PT" w:bidi="pt_PT"/>
        </w:rPr>
        <w:t>Cristão que se juntou ao apóstolo Paulo para enviar saudações à igreja em Roma (</w:t>
      </w:r>
      <w:hyperlink r:id="rId15">
        <w:r>
          <w:rPr>
            <w:lang w:val="pt_PT" w:bidi="pt_PT"/>
          </w:rPr>
          <w:rPr>
            <w:color w:val="0000EE"/>
            <w:u w:val="single"/>
          </w:rPr>
          <w:t>Rm 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Quaterno</w:t>
      </w:r>
      <w:r>
        <w:rPr>
          <w:lang w:val="pt_PT" w:bidi="pt_PT"/>
        </w:rPr>
      </w:r>
    </w:p>
    <w:p>
      <w:pPr/>
      <w:r>
        <w:rPr>
          <w:lang w:val="pt_PT" w:bidi="pt_PT"/>
        </w:rPr>
      </w:r>
      <w:r>
        <w:rPr>
          <w:lang w:val="pt_PT" w:bidi="pt_PT"/>
        </w:rPr>
        <w:t xml:space="preserve">A tradução da ARC para um grupo de soldados, com quatro em cada grupo, conforme </w:t>
      </w:r>
      <w:hyperlink r:id="rId16">
        <w:r>
          <w:rPr>
            <w:lang w:val="pt_PT" w:bidi="pt_PT"/>
          </w:rPr>
          <w:rPr>
            <w:color w:val="0000EE"/>
            <w:u w:val="single"/>
          </w:rPr>
          <w:t>Atos 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Que</w:t>
      </w:r>
      <w:r>
        <w:rPr>
          <w:lang w:val="pt_PT" w:bidi="pt_PT"/>
        </w:rPr>
      </w:r>
    </w:p>
    <w:p>
      <w:pPr/>
      <w:r>
        <w:rPr>
          <w:lang w:val="pt_PT" w:bidi="pt_PT"/>
        </w:rPr>
      </w:r>
      <w:r>
        <w:rPr>
          <w:lang w:val="pt_PT" w:bidi="pt_PT"/>
        </w:rPr>
        <w:t>Nome da Cilícia nos tempos do AT. De lá, Salomão importou cavalos (</w:t>
      </w:r>
      <w:hyperlink r:id="rId17">
        <w:r>
          <w:rPr>
            <w:lang w:val="pt_PT" w:bidi="pt_PT"/>
          </w:rPr>
          <w:rPr>
            <w:color w:val="0000EE"/>
            <w:u w:val="single"/>
          </w:rPr>
          <w:t>1Rs 10.28</w:t>
        </w:r>
      </w:hyperlink>
      <w:r>
        <w:rPr>
          <w:lang w:val="pt_PT" w:bidi="pt_PT"/>
        </w:rPr>
        <w:t xml:space="preserve">; </w:t>
      </w:r>
      <w:hyperlink r:id="rId18">
        <w:r>
          <w:rPr>
            <w:lang w:val="pt_PT" w:bidi="pt_PT"/>
          </w:rPr>
          <w:rPr>
            <w:color w:val="0000EE"/>
            <w:u w:val="single"/>
          </w:rPr>
          <w:t>2Cr 1.16</w:t>
        </w:r>
      </w:hyperlink>
      <w:r>
        <w:rPr>
          <w:lang w:val="pt_PT" w:bidi="pt_PT"/>
        </w:rPr>
        <w:t>). Incluía duas áreas geográficas: a planície no leste (Cilícia Pedias) e as montanhas no oeste (Cilícia Tracheia). Era delimitada ao sul pelo Mediterrâneo, a oeste e noroeste pelas cadeias do Taurus, a nordeste pelo Anti-Taurus, e a leste pelo Amanus.</w:t>
      </w:r>
    </w:p>
    <w:p>
      <w:pPr/>
      <w:r>
        <w:rPr>
          <w:lang w:val="pt_PT" w:bidi="pt_PT"/>
        </w:rPr>
      </w:r>
      <w:r>
        <w:rPr>
          <w:lang w:val="pt_PT" w:bidi="pt_PT"/>
        </w:rP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pPr/>
      <w:r>
        <w:rPr>
          <w:lang w:val="pt_PT" w:bidi="pt_PT"/>
        </w:rPr>
      </w:r>
      <w:r>
        <w:rPr>
          <w:lang w:val="pt_PT" w:bidi="pt_PT"/>
        </w:rPr>
        <w:t xml:space="preserve">A Idade do Ferro (primeiro milênio a.C.) testemunhou a ascensão do reino neo-hitita da Cilícia; ele atuava como intermediário, trazendo cavalos do norte (cf. </w:t>
      </w:r>
      <w:hyperlink r:id="rId19">
        <w:r>
          <w:rPr>
            <w:lang w:val="pt_PT" w:bidi="pt_PT"/>
          </w:rPr>
          <w:rPr>
            <w:color w:val="0000EE"/>
            <w:u w:val="single"/>
          </w:rPr>
          <w:t>Ez 27.14</w:t>
        </w:r>
      </w:hyperlink>
      <w:r>
        <w:rPr>
          <w:lang w:val="pt_PT" w:bidi="pt_PT"/>
        </w:rP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Pr>
          <w:lang w:val="pt_PT" w:bidi="pt_PT"/>
        </w:rPr>
      </w:r>
      <w:r>
        <w:rPr>
          <w:lang w:val="pt_PT" w:bidi="pt_PT"/>
        </w:rPr>
      </w:r>
    </w:p>
    <w:p>
      <w:pPr/>
      <w:r>
        <w:rPr>
          <w:lang w:val="pt_PT" w:bidi="pt_PT"/>
        </w:rPr>
      </w:r>
    </w:p>
    <w:p>
      <w:pPr>
        <w:pStyle w:val="Heading2"/>
      </w:pPr>
      <w:r>
        <w:rPr>
          <w:lang w:val="pt_PT" w:bidi="pt_PT"/>
        </w:rPr>
        <w:t>Quebar</w:t>
      </w:r>
      <w:r>
        <w:rPr>
          <w:lang w:val="pt_PT" w:bidi="pt_PT"/>
        </w:rPr>
      </w:r>
    </w:p>
    <w:p>
      <w:pPr/>
      <w:r>
        <w:rPr>
          <w:lang w:val="pt_PT" w:bidi="pt_PT"/>
        </w:rPr>
      </w:r>
      <w:r>
        <w:rPr>
          <w:lang w:val="pt_PT" w:bidi="pt_PT"/>
        </w:rPr>
        <w:t>Canal na Babilônia. O profeta Ezequiel, que estava entre os exilados do reino do sul de Judá, recebeu visões de Deus enquanto vivia na área do Canal de Quebar (</w:t>
      </w:r>
      <w:hyperlink r:id="rId20">
        <w:r>
          <w:rPr>
            <w:lang w:val="pt_PT" w:bidi="pt_PT"/>
          </w:rPr>
          <w:rPr>
            <w:color w:val="0000EE"/>
            <w:u w:val="single"/>
          </w:rPr>
          <w:t>Ez 1.1,3</w:t>
        </w:r>
      </w:hyperlink>
      <w:r>
        <w:rPr>
          <w:lang w:val="pt_PT" w:bidi="pt_PT"/>
        </w:rPr>
        <w:t xml:space="preserve">; </w:t>
      </w:r>
      <w:hyperlink r:id="rId21">
        <w:r>
          <w:rPr>
            <w:lang w:val="pt_PT" w:bidi="pt_PT"/>
          </w:rPr>
          <w:rPr>
            <w:color w:val="0000EE"/>
            <w:u w:val="single"/>
          </w:rPr>
          <w:t>3.15,23</w:t>
        </w:r>
      </w:hyperlink>
      <w:r>
        <w:rPr>
          <w:lang w:val="pt_PT" w:bidi="pt_PT"/>
        </w:rPr>
        <w:t xml:space="preserve">; </w:t>
      </w:r>
      <w:hyperlink r:id="rId22">
        <w:r>
          <w:rPr>
            <w:lang w:val="pt_PT" w:bidi="pt_PT"/>
          </w:rPr>
          <w:rPr>
            <w:color w:val="0000EE"/>
            <w:u w:val="single"/>
          </w:rPr>
          <w:t>10.15,20,22</w:t>
        </w:r>
      </w:hyperlink>
      <w:r>
        <w:rPr>
          <w:lang w:val="pt_PT" w:bidi="pt_PT"/>
        </w:rPr>
        <w:t xml:space="preserve">; </w:t>
      </w:r>
      <w:hyperlink r:id="rId23">
        <w:r>
          <w:rPr>
            <w:lang w:val="pt_PT" w:bidi="pt_PT"/>
          </w:rPr>
          <w:rPr>
            <w:color w:val="0000EE"/>
            <w:u w:val="single"/>
          </w:rPr>
          <w:t>43.3</w:t>
        </w:r>
      </w:hyperlink>
      <w:r>
        <w:rPr>
          <w:lang w:val="pt_PT" w:bidi="pt_PT"/>
        </w:rPr>
        <w:t xml:space="preserve">). Textos babilônicos seculares referem-se a um </w:t>
      </w:r>
      <w:r>
        <w:rPr>
          <w:i/>
          <w:lang w:val="pt_PT" w:bidi="pt_PT"/>
        </w:rPr>
        <w:t>nar Kabaru</w:t>
      </w:r>
      <w:r>
        <w:rPr>
          <w:lang w:val="pt_PT" w:bidi="pt_PT"/>
        </w:rPr>
        <w:t>, que se acredita ser o mesmo canal.</w:t>
      </w:r>
      <w:r>
        <w:rPr>
          <w:lang w:val="pt_PT" w:bidi="pt_PT"/>
        </w:rPr>
      </w:r>
      <w:r>
        <w:rPr>
          <w:lang w:val="pt_PT" w:bidi="pt_PT"/>
        </w:rPr>
      </w:r>
    </w:p>
    <w:p>
      <w:pPr/>
      <w:r>
        <w:rPr>
          <w:lang w:val="pt_PT" w:bidi="pt_PT"/>
        </w:rPr>
      </w:r>
    </w:p>
    <w:p>
      <w:pPr>
        <w:pStyle w:val="Heading2"/>
      </w:pPr>
      <w:r>
        <w:rPr>
          <w:lang w:val="pt_PT" w:bidi="pt_PT"/>
        </w:rPr>
        <w:t>Quebrantosso</w:t>
      </w:r>
      <w:r>
        <w:rPr>
          <w:lang w:val="pt_PT" w:bidi="pt_PT"/>
        </w:rPr>
      </w:r>
    </w:p>
    <w:p>
      <w:pPr/>
      <w:r>
        <w:rPr>
          <w:lang w:val="pt_PT" w:bidi="pt_PT"/>
        </w:rPr>
      </w:r>
      <w:r>
        <w:rPr>
          <w:lang w:val="pt_PT" w:bidi="pt_PT"/>
        </w:rPr>
        <w:t>O maior da família dos abutres, também conhecido como abutre barbudo, é considerado cerimonialmente impuro (</w:t>
      </w:r>
      <w:hyperlink r:id="rId24">
        <w:r>
          <w:rPr>
            <w:lang w:val="pt_PT" w:bidi="pt_PT"/>
          </w:rPr>
          <w:rPr>
            <w:color w:val="0000EE"/>
            <w:u w:val="single"/>
          </w:rPr>
          <w:t>Lv 11.13</w:t>
        </w:r>
      </w:hyperlink>
      <w:r>
        <w:rPr>
          <w:lang w:val="pt_PT" w:bidi="pt_PT"/>
        </w:rPr>
        <w:t xml:space="preserve">; </w:t>
      </w:r>
      <w:hyperlink r:id="rId25">
        <w:r>
          <w:rPr>
            <w:lang w:val="pt_PT" w:bidi="pt_PT"/>
          </w:rPr>
          <w:rPr>
            <w:color w:val="0000EE"/>
            <w:u w:val="single"/>
          </w:rPr>
          <w:t>Dt 14.12</w:t>
        </w:r>
      </w:hyperlink>
      <w:r>
        <w:rPr>
          <w:lang w:val="pt_PT" w:bidi="pt_PT"/>
        </w:rPr>
        <w:t xml:space="preserve">, ARC). </w:t>
      </w:r>
      <w:r>
        <w:rPr>
          <w:i/>
          <w:lang w:val="pt_PT" w:bidi="pt_PT"/>
        </w:rPr>
        <w:t>Veja</w:t>
      </w:r>
      <w:r>
        <w:rPr>
          <w:lang w:val="pt_PT" w:bidi="pt_PT"/>
        </w:rPr>
        <w:t xml:space="preserve"> </w:t>
      </w:r>
      <w:r>
        <w:rPr>
          <w:lang w:val="pt_PT" w:bidi="pt_PT"/>
        </w:rPr>
        <w:t>Aves (Abutre)</w:t>
      </w:r>
      <w:r>
        <w:rPr>
          <w:lang w:val="pt_PT" w:bidi="pt_PT"/>
        </w:rPr>
        <w:t>.</w:t>
      </w:r>
      <w:r>
        <w:rPr>
          <w:lang w:val="pt_PT" w:bidi="pt_PT"/>
        </w:rPr>
      </w:r>
      <w:r>
        <w:rPr>
          <w:lang w:val="pt_PT" w:bidi="pt_PT"/>
        </w:rPr>
      </w:r>
    </w:p>
    <w:p>
      <w:pPr/>
      <w:r>
        <w:rPr>
          <w:lang w:val="pt_PT" w:bidi="pt_PT"/>
        </w:rPr>
      </w:r>
    </w:p>
    <w:p>
      <w:pPr>
        <w:pStyle w:val="Heading2"/>
      </w:pPr>
      <w:r>
        <w:rPr>
          <w:lang w:val="pt_PT" w:bidi="pt_PT"/>
        </w:rPr>
        <w:t>Queda do homem</w:t>
      </w:r>
      <w:r>
        <w:rPr>
          <w:lang w:val="pt_PT" w:bidi="pt_PT"/>
        </w:rPr>
      </w:r>
    </w:p>
    <w:p>
      <w:pPr/>
      <w:r>
        <w:rPr>
          <w:lang w:val="pt_PT" w:bidi="pt_PT"/>
        </w:rPr>
      </w:r>
      <w:r>
        <w:rPr>
          <w:lang w:val="pt_PT" w:bidi="pt_PT"/>
        </w:rPr>
        <w:t>Transição de uma condição de inocência moral e favor com Deus para uma condição de condenação à morte, que ocorreu na história da humanidade com o ato de Adão de comer o fruto proibido.</w:t>
      </w:r>
    </w:p>
    <w:p>
      <w:pPr>
        <w:pStyle w:val="Heading3"/>
      </w:pPr>
      <w:r>
        <w:rPr>
          <w:lang w:val="pt_PT" w:bidi="pt_PT"/>
        </w:rPr>
        <w:t>Evidência bíblica</w:t>
      </w:r>
    </w:p>
    <w:p>
      <w:pPr/>
      <w:r>
        <w:rPr>
          <w:lang w:val="pt_PT" w:bidi="pt_PT"/>
        </w:rPr>
      </w:r>
      <w:r>
        <w:rPr>
          <w:lang w:val="pt_PT" w:bidi="pt_PT"/>
        </w:rPr>
        <w:t xml:space="preserve">O relato da Criação em </w:t>
      </w:r>
      <w:hyperlink r:id="rId26">
        <w:r>
          <w:rPr>
            <w:lang w:val="pt_PT" w:bidi="pt_PT"/>
          </w:rPr>
          <w:rPr>
            <w:color w:val="0000EE"/>
            <w:u w:val="single"/>
          </w:rPr>
          <w:t>Gênesis 1</w:t>
        </w:r>
      </w:hyperlink>
      <w:r>
        <w:rPr>
          <w:lang w:val="pt_PT" w:bidi="pt_PT"/>
        </w:rPr>
        <w:t xml:space="preserve"> e </w:t>
      </w:r>
      <w:hyperlink r:id="rId27">
        <w:r>
          <w:rPr>
            <w:lang w:val="pt_PT" w:bidi="pt_PT"/>
          </w:rPr>
          <w:rPr>
            <w:color w:val="0000EE"/>
            <w:u w:val="single"/>
          </w:rPr>
          <w:t>2</w:t>
        </w:r>
      </w:hyperlink>
      <w:r>
        <w:rPr>
          <w:lang w:val="pt_PT" w:bidi="pt_PT"/>
        </w:rP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pPr/>
      <w:r>
        <w:rPr>
          <w:lang w:val="pt_PT" w:bidi="pt_PT"/>
        </w:rPr>
      </w:r>
      <w:r>
        <w:rPr>
          <w:lang w:val="pt_PT" w:bidi="pt_PT"/>
        </w:rP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pPr/>
      <w:r>
        <w:rPr>
          <w:lang w:val="pt_PT" w:bidi="pt_PT"/>
        </w:rPr>
      </w:r>
      <w:r>
        <w:rPr>
          <w:lang w:val="pt_PT" w:bidi="pt_PT"/>
        </w:rP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pPr/>
      <w:r>
        <w:rPr>
          <w:lang w:val="pt_PT" w:bidi="pt_PT"/>
        </w:rPr>
      </w:r>
      <w:r>
        <w:rPr>
          <w:lang w:val="pt_PT" w:bidi="pt_PT"/>
        </w:rP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pPr/>
      <w:r>
        <w:rPr>
          <w:lang w:val="pt_PT" w:bidi="pt_PT"/>
        </w:rPr>
      </w:r>
      <w:r>
        <w:rPr>
          <w:lang w:val="pt_PT" w:bidi="pt_PT"/>
        </w:rP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pPr/>
      <w:r>
        <w:rPr>
          <w:lang w:val="pt_PT" w:bidi="pt_PT"/>
        </w:rPr>
      </w:r>
      <w:r>
        <w:rPr>
          <w:lang w:val="pt_PT" w:bidi="pt_PT"/>
        </w:rP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rPr>
          <w:lang w:val="pt_PT" w:bidi="pt_PT"/>
        </w:rPr>
        <w:t>Efeitos da queda</w:t>
      </w:r>
    </w:p>
    <w:p>
      <w:pPr/>
      <w:r>
        <w:rPr>
          <w:lang w:val="pt_PT" w:bidi="pt_PT"/>
        </w:rPr>
      </w:r>
      <w:r>
        <w:rPr>
          <w:lang w:val="pt_PT" w:bidi="pt_PT"/>
        </w:rP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pPr/>
      <w:r>
        <w:rPr>
          <w:lang w:val="pt_PT" w:bidi="pt_PT"/>
        </w:rPr>
      </w:r>
      <w:r>
        <w:rPr>
          <w:lang w:val="pt_PT" w:bidi="pt_PT"/>
        </w:rP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pPr/>
      <w:r>
        <w:rPr>
          <w:lang w:val="pt_PT" w:bidi="pt_PT"/>
        </w:rPr>
      </w:r>
      <w:r>
        <w:rPr>
          <w:lang w:val="pt_PT" w:bidi="pt_PT"/>
        </w:rP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pPr/>
      <w:r>
        <w:rPr>
          <w:lang w:val="pt_PT" w:bidi="pt_PT"/>
        </w:rPr>
      </w:r>
      <w:r>
        <w:rPr>
          <w:lang w:val="pt_PT" w:bidi="pt_PT"/>
        </w:rPr>
        <w:t xml:space="preserve">No entanto, o fato de que a morte não desce </w:t>
      </w:r>
      <w:r>
        <w:rPr>
          <w:i/>
          <w:lang w:val="pt_PT" w:bidi="pt_PT"/>
        </w:rPr>
        <w:t>imediatamente</w:t>
      </w:r>
      <w:r>
        <w:rPr>
          <w:lang w:val="pt_PT" w:bidi="pt_PT"/>
        </w:rPr>
        <w:t xml:space="preserve"> sobre o homem após a queda como julgamento </w:t>
      </w:r>
      <w:r>
        <w:rPr>
          <w:i/>
          <w:lang w:val="pt_PT" w:bidi="pt_PT"/>
        </w:rPr>
        <w:t>final</w:t>
      </w:r>
      <w:r>
        <w:rPr>
          <w:lang w:val="pt_PT" w:bidi="pt_PT"/>
        </w:rPr>
        <w:t xml:space="preserve"> é indicativo do propósito salvador de Deus para o homem. Adão não ouve a maldição da morte pronunciada até que ele ouça a promessa de um Salvador (</w:t>
      </w:r>
      <w:hyperlink r:id="rId28">
        <w:r>
          <w:rPr>
            <w:lang w:val="pt_PT" w:bidi="pt_PT"/>
          </w:rPr>
          <w:rPr>
            <w:color w:val="0000EE"/>
            <w:u w:val="single"/>
          </w:rPr>
          <w:t>Gênesis 3.15</w:t>
        </w:r>
      </w:hyperlink>
      <w:r>
        <w:rPr>
          <w:lang w:val="pt_PT" w:bidi="pt_PT"/>
        </w:rPr>
        <w:t>).</w:t>
      </w:r>
    </w:p>
    <w:p>
      <w:pPr/>
      <w:r>
        <w:rPr>
          <w:lang w:val="pt_PT" w:bidi="pt_PT"/>
        </w:rPr>
      </w:r>
      <w:r>
        <w:rPr>
          <w:lang w:val="pt_PT" w:bidi="pt_PT"/>
        </w:rPr>
        <w:t xml:space="preserve">Após </w:t>
      </w:r>
      <w:hyperlink r:id="rId29">
        <w:r>
          <w:rPr>
            <w:lang w:val="pt_PT" w:bidi="pt_PT"/>
          </w:rPr>
          <w:rPr>
            <w:color w:val="0000EE"/>
            <w:u w:val="single"/>
          </w:rPr>
          <w:t>Gênesis 3</w:t>
        </w:r>
      </w:hyperlink>
      <w:r>
        <w:rPr>
          <w:lang w:val="pt_PT" w:bidi="pt_PT"/>
        </w:rPr>
        <w:t>, a Bíblia raramente se refere à queda do homem, mas este evento histórico é a pressuposição indispensável de tudo o que se segue. O foco da Bíblia é voltado para o futuro — os efeitos crescentes do pecado e o desdobramento do remédio de Deus.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Morte</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Quedar</w:t>
      </w:r>
      <w:r>
        <w:rPr>
          <w:lang w:val="pt_PT" w:bidi="pt_PT"/>
        </w:rPr>
      </w:r>
    </w:p>
    <w:p>
      <w:pPr>
        <w:pStyle w:val="ListNumber"/>
        <w:numPr>
          <w:ilvl w:val="0"/>
          <w:numId w:val="14"/>
        </w:numPr>
        <w:spacing w:line="240" w:lineRule="auto"/>
        <w:ind w:left="720"/>
      </w:pPr>
      <w:r>
        <w:rPr>
          <w:lang w:val="pt_PT" w:bidi="pt_PT"/>
        </w:rPr>
      </w:r>
      <w:r>
        <w:rPr>
          <w:lang w:val="pt_PT" w:bidi="pt_PT"/>
        </w:rPr>
        <w:t>O segundo filho de Ismael, filho de Abraão (</w:t>
      </w:r>
      <w:hyperlink r:id="rId30">
        <w:r>
          <w:rPr>
            <w:lang w:val="pt_PT" w:bidi="pt_PT"/>
          </w:rPr>
          <w:rPr>
            <w:color w:val="0000EE"/>
            <w:u w:val="single"/>
          </w:rPr>
          <w:t>Gn 25.13</w:t>
        </w:r>
      </w:hyperlink>
      <w:r>
        <w:rPr>
          <w:lang w:val="pt_PT" w:bidi="pt_PT"/>
        </w:rPr>
        <w:t xml:space="preserve">; </w:t>
      </w:r>
      <w:hyperlink r:id="rId31">
        <w:r>
          <w:rPr>
            <w:lang w:val="pt_PT" w:bidi="pt_PT"/>
          </w:rPr>
          <w:rPr>
            <w:color w:val="0000EE"/>
            <w:u w:val="single"/>
          </w:rPr>
          <w:t>1Cr 1.29</w:t>
        </w:r>
      </w:hyperlink>
      <w:r>
        <w:rPr>
          <w:lang w:val="pt_PT" w:bidi="pt_PT"/>
        </w:rPr>
        <w:t>).</w:t>
      </w:r>
    </w:p>
    <w:p>
      <w:pPr>
        <w:pStyle w:val="ListNumber"/>
        <w:spacing w:line="240" w:lineRule="auto"/>
        <w:ind w:left="720"/>
      </w:pPr>
      <w:r>
        <w:rPr>
          <w:lang w:val="pt_PT" w:bidi="pt_PT"/>
        </w:rPr>
      </w:r>
      <w:r>
        <w:rPr>
          <w:lang w:val="pt_PT" w:bidi="pt_PT"/>
        </w:rPr>
        <w:t>Uma tribo ou área que aparece principalmente nos escritos proféticos de Salomão até o exílio. Na profecia de Isaías contra a Arábia, Quedar é mencionada duas vezes (</w:t>
      </w:r>
      <w:hyperlink r:id="rId32">
        <w:r>
          <w:rPr>
            <w:lang w:val="pt_PT" w:bidi="pt_PT"/>
          </w:rPr>
          <w:rPr>
            <w:color w:val="0000EE"/>
            <w:u w:val="single"/>
          </w:rPr>
          <w:t>Is 21.13–17</w:t>
        </w:r>
      </w:hyperlink>
      <w:r>
        <w:rPr>
          <w:lang w:val="pt_PT" w:bidi="pt_PT"/>
        </w:rPr>
        <w:t xml:space="preserve">). Juntamente com Arábia, Dedã e Tema, os quedaritas são ameaçados de destruição. </w:t>
      </w:r>
      <w:hyperlink r:id="rId33">
        <w:r>
          <w:rPr>
            <w:lang w:val="pt_PT" w:bidi="pt_PT"/>
          </w:rPr>
          <w:rPr>
            <w:color w:val="0000EE"/>
            <w:u w:val="single"/>
          </w:rPr>
          <w:t>Isaías 21.16</w:t>
        </w:r>
      </w:hyperlink>
      <w:r>
        <w:rPr>
          <w:lang w:val="pt_PT" w:bidi="pt_PT"/>
        </w:rPr>
        <w:t xml:space="preserve"> menciona sua "pompa", sugerindo alguma riqueza (veja também </w:t>
      </w:r>
      <w:hyperlink r:id="rId34">
        <w:r>
          <w:rPr>
            <w:lang w:val="pt_PT" w:bidi="pt_PT"/>
          </w:rPr>
          <w:rPr>
            <w:color w:val="0000EE"/>
            <w:u w:val="single"/>
          </w:rPr>
          <w:t>Ez 27.21</w:t>
        </w:r>
      </w:hyperlink>
      <w:r>
        <w:rPr>
          <w:lang w:val="pt_PT" w:bidi="pt_PT"/>
        </w:rPr>
        <w:t xml:space="preserve">). O tom militarista em </w:t>
      </w:r>
      <w:hyperlink r:id="rId35">
        <w:r>
          <w:rPr>
            <w:lang w:val="pt_PT" w:bidi="pt_PT"/>
          </w:rPr>
          <w:rPr>
            <w:color w:val="0000EE"/>
            <w:u w:val="single"/>
          </w:rPr>
          <w:t>Isaías 21.17</w:t>
        </w:r>
      </w:hyperlink>
      <w:r>
        <w:rPr>
          <w:lang w:val="pt_PT" w:bidi="pt_PT"/>
        </w:rPr>
        <w:t xml:space="preserve"> sugere que eram um povo guerreiro. Em </w:t>
      </w:r>
      <w:hyperlink r:id="rId36">
        <w:r>
          <w:rPr>
            <w:lang w:val="pt_PT" w:bidi="pt_PT"/>
          </w:rPr>
          <w:rPr>
            <w:color w:val="0000EE"/>
            <w:u w:val="single"/>
          </w:rPr>
          <w:t>Jeremias 49.28</w:t>
        </w:r>
      </w:hyperlink>
      <w:r>
        <w:rPr>
          <w:lang w:val="pt_PT" w:bidi="pt_PT"/>
        </w:rP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br/>
      </w:r>
      <w:r>
        <w:rPr>
          <w:lang w:val="pt_PT" w:bidi="pt_PT"/>
        </w:rP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hyperlink r:id="rId37">
        <w:r>
          <w:rPr>
            <w:lang w:val="pt_PT" w:bidi="pt_PT"/>
          </w:rPr>
          <w:rPr>
            <w:color w:val="0000EE"/>
            <w:u w:val="single"/>
          </w:rPr>
          <w:t>Ne 2.19</w:t>
        </w:r>
      </w:hyperlink>
      <w:r>
        <w:rPr>
          <w:lang w:val="pt_PT" w:bidi="pt_PT"/>
        </w:rPr>
        <w:t xml:space="preserve">; </w:t>
      </w:r>
      <w:hyperlink r:id="rId38">
        <w:r>
          <w:rPr>
            <w:lang w:val="pt_PT" w:bidi="pt_PT"/>
          </w:rPr>
          <w:rPr>
            <w:color w:val="0000EE"/>
            <w:u w:val="single"/>
          </w:rPr>
          <w:t>6.1–6</w:t>
        </w:r>
      </w:hyperlink>
      <w:r>
        <w:rPr>
          <w:lang w:val="pt_PT" w:bidi="pt_PT"/>
        </w:rPr>
        <w:t>).</w:t>
        <w:br/>
      </w:r>
      <w:r>
        <w:rPr>
          <w:lang w:val="pt_PT" w:bidi="pt_PT"/>
        </w:rPr>
        <w:t xml:space="preserve">A imagem que a Bíblia apresenta de Quedar é a de um povo que vive no deserto, descendente de Ismael. Inicialmente, eles não acreditavam em Yahweh, mas estão incluídos na profecia de Isaías sobre o futuro reino de Deus (compare </w:t>
      </w:r>
      <w:hyperlink r:id="rId39">
        <w:r>
          <w:rPr>
            <w:lang w:val="pt_PT" w:bidi="pt_PT"/>
          </w:rPr>
          <w:rPr>
            <w:color w:val="0000EE"/>
            <w:u w:val="single"/>
          </w:rPr>
          <w:t>Is 42.11</w:t>
        </w:r>
      </w:hyperlink>
      <w:r>
        <w:rPr>
          <w:lang w:val="pt_PT" w:bidi="pt_PT"/>
        </w:rPr>
        <w:t xml:space="preserve">; </w:t>
      </w:r>
      <w:hyperlink r:id="rId40">
        <w:r>
          <w:rPr>
            <w:lang w:val="pt_PT" w:bidi="pt_PT"/>
          </w:rPr>
          <w:rPr>
            <w:color w:val="0000EE"/>
            <w:u w:val="single"/>
          </w:rPr>
          <w:t>60.7</w:t>
        </w:r>
      </w:hyperlink>
      <w:r>
        <w:rPr>
          <w:lang w:val="pt_PT" w:bidi="pt_PT"/>
        </w:rPr>
        <w:t xml:space="preserve">). O ambiente desértico limitava seu trabalho à criação de ovelhas e ao comércio. A água imprevisível no deserto os forçava a se mover. Uma vida em tendas era preferível a casas permanentes (compare </w:t>
      </w:r>
      <w:hyperlink r:id="rId41">
        <w:r>
          <w:rPr>
            <w:lang w:val="pt_PT" w:bidi="pt_PT"/>
          </w:rPr>
          <w:rPr>
            <w:color w:val="0000EE"/>
            <w:u w:val="single"/>
          </w:rPr>
          <w:t>Sl 120.5</w:t>
        </w:r>
      </w:hyperlink>
      <w:r>
        <w:rPr>
          <w:lang w:val="pt_PT" w:bidi="pt_PT"/>
        </w:rPr>
        <w:t xml:space="preserve">; </w:t>
      </w:r>
      <w:hyperlink r:id="rId42">
        <w:r>
          <w:rPr>
            <w:lang w:val="pt_PT" w:bidi="pt_PT"/>
          </w:rPr>
          <w:rPr>
            <w:color w:val="0000EE"/>
            <w:u w:val="single"/>
          </w:rPr>
          <w:t>Ct Sl 1.5</w:t>
        </w:r>
      </w:hyperlink>
      <w:r>
        <w:rPr>
          <w:lang w:val="pt_PT" w:bidi="pt_PT"/>
        </w:rPr>
        <w:t>). Por essa razão, os arqueólogos não encontraram nenhum local chamado Quedar. Quedar ficava a leste e ligeiramente ao sul de Israel, no sul da Jordânia. Presumivelmente, o povo de Quedar desapareceu ou foi absorvido por nações vizinhas.</w:t>
      </w:r>
      <w:r>
        <w:rPr>
          <w:lang w:val="pt_PT" w:bidi="pt_PT"/>
        </w:rPr>
      </w:r>
      <w:r>
        <w:rPr>
          <w:lang w:val="pt_PT" w:bidi="pt_PT"/>
        </w:rPr>
      </w:r>
    </w:p>
    <w:p>
      <w:pPr/>
      <w:r>
        <w:rPr>
          <w:lang w:val="pt_PT" w:bidi="pt_PT"/>
        </w:rPr>
      </w:r>
    </w:p>
    <w:p>
      <w:pPr>
        <w:pStyle w:val="Heading2"/>
      </w:pPr>
      <w:r>
        <w:rPr>
          <w:lang w:val="pt_PT" w:bidi="pt_PT"/>
        </w:rPr>
        <w:t>Quedemá</w:t>
      </w:r>
      <w:r>
        <w:rPr>
          <w:lang w:val="pt_PT" w:bidi="pt_PT"/>
        </w:rPr>
      </w:r>
    </w:p>
    <w:p>
      <w:pPr/>
      <w:r>
        <w:rPr>
          <w:lang w:val="pt_PT" w:bidi="pt_PT"/>
        </w:rPr>
      </w:r>
      <w:r>
        <w:rPr>
          <w:lang w:val="pt_PT" w:bidi="pt_PT"/>
        </w:rPr>
        <w:t xml:space="preserve">Um filho de Ismael mencionado em </w:t>
      </w:r>
      <w:hyperlink r:id="rId43">
        <w:r>
          <w:rPr>
            <w:lang w:val="pt_PT" w:bidi="pt_PT"/>
          </w:rPr>
          <w:rPr>
            <w:color w:val="0000EE"/>
            <w:u w:val="single"/>
          </w:rPr>
          <w:t>Gênesis 25.15</w:t>
        </w:r>
      </w:hyperlink>
      <w:r>
        <w:rPr>
          <w:lang w:val="pt_PT" w:bidi="pt_PT"/>
        </w:rPr>
        <w:t>. Mais tarde, seus descendentes foram conhecidos pelo seu nome (</w:t>
      </w:r>
      <w:hyperlink r:id="rId44">
        <w:r>
          <w:rPr>
            <w:lang w:val="pt_PT" w:bidi="pt_PT"/>
          </w:rPr>
          <w:rPr>
            <w:color w:val="0000EE"/>
            <w:u w:val="single"/>
          </w:rPr>
          <w:t>1Cr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Quedemote</w:t>
      </w:r>
      <w:r>
        <w:rPr>
          <w:lang w:val="pt_PT" w:bidi="pt_PT"/>
        </w:rPr>
      </w:r>
    </w:p>
    <w:p>
      <w:pPr/>
      <w:r>
        <w:rPr>
          <w:lang w:val="pt_PT" w:bidi="pt_PT"/>
        </w:rPr>
      </w:r>
      <w:r>
        <w:rPr>
          <w:lang w:val="pt_PT" w:bidi="pt_PT"/>
        </w:rPr>
        <w:t>Cidade a leste do Jordão, provavelmente localizada no curso superior do rio Arnom. Do deserto de Quedemote, Moisés enviou mensageiros a Seom, rei de Hesbom, pedindo permissão para passar pacificamente por sua terra (</w:t>
      </w:r>
      <w:hyperlink r:id="rId45">
        <w:r>
          <w:rPr>
            <w:lang w:val="pt_PT" w:bidi="pt_PT"/>
          </w:rPr>
          <w:rPr>
            <w:color w:val="0000EE"/>
            <w:u w:val="single"/>
          </w:rPr>
          <w:t>Dt 2.26</w:t>
        </w:r>
      </w:hyperlink>
      <w:r>
        <w:rPr>
          <w:lang w:val="pt_PT" w:bidi="pt_PT"/>
        </w:rPr>
        <w:t>). Na divisão da terra, Quedemote foi dada à tribo de Rúben (</w:t>
      </w:r>
      <w:hyperlink r:id="rId46">
        <w:r>
          <w:rPr>
            <w:lang w:val="pt_PT" w:bidi="pt_PT"/>
          </w:rPr>
          <w:rPr>
            <w:color w:val="0000EE"/>
            <w:u w:val="single"/>
          </w:rPr>
          <w:t>Js 13.18</w:t>
        </w:r>
      </w:hyperlink>
      <w:r>
        <w:rPr>
          <w:lang w:val="pt_PT" w:bidi="pt_PT"/>
        </w:rPr>
        <w:t>) e depois reservada como uma das cidades levíticas para os meraritas (</w:t>
      </w:r>
      <w:hyperlink r:id="rId47">
        <w:r>
          <w:rPr>
            <w:lang w:val="pt_PT" w:bidi="pt_PT"/>
          </w:rPr>
          <w:rPr>
            <w:color w:val="0000EE"/>
            <w:u w:val="single"/>
          </w:rPr>
          <w:t>Js 21.37</w:t>
        </w:r>
      </w:hyperlink>
      <w:r>
        <w:rPr>
          <w:lang w:val="pt_PT" w:bidi="pt_PT"/>
        </w:rPr>
        <w:t xml:space="preserve">; </w:t>
      </w:r>
      <w:hyperlink r:id="rId48">
        <w:r>
          <w:rPr>
            <w:lang w:val="pt_PT" w:bidi="pt_PT"/>
          </w:rPr>
          <w:rPr>
            <w:color w:val="0000EE"/>
            <w:u w:val="single"/>
          </w:rPr>
          <w:t>1Cr 6.79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Quedes</w:t>
      </w:r>
      <w:r>
        <w:rPr>
          <w:lang w:val="pt_PT" w:bidi="pt_PT"/>
        </w:rPr>
      </w:r>
    </w:p>
    <w:p>
      <w:pPr/>
      <w:r>
        <w:rPr>
          <w:lang w:val="pt_PT" w:bidi="pt_PT"/>
        </w:rPr>
      </w:r>
      <w:r>
        <w:rPr>
          <w:lang w:val="pt_PT" w:bidi="pt_PT"/>
        </w:rPr>
        <w:t>1. Cidade no Neguebe da Judeia (</w:t>
      </w:r>
      <w:hyperlink r:id="rId49">
        <w:r>
          <w:rPr>
            <w:lang w:val="pt_PT" w:bidi="pt_PT"/>
          </w:rPr>
          <w:rPr>
            <w:color w:val="0000EE"/>
            <w:u w:val="single"/>
          </w:rPr>
          <w:t>Js 15.23</w:t>
        </w:r>
      </w:hyperlink>
      <w:r>
        <w:rPr>
          <w:lang w:val="pt_PT" w:bidi="pt_PT"/>
        </w:rPr>
        <w:t>); sua aparição ao lado de Adada (Aroer) argumenta contra sua identificação com Cades-Barneia.</w:t>
      </w:r>
    </w:p>
    <w:p>
      <w:pPr/>
      <w:r>
        <w:rPr>
          <w:lang w:val="pt_PT" w:bidi="pt_PT"/>
        </w:rPr>
      </w:r>
      <w:r>
        <w:rPr>
          <w:lang w:val="pt_PT" w:bidi="pt_PT"/>
        </w:rPr>
        <w:t>2. Cidade de refúgio na alta Galileia, no território de Naftali (</w:t>
      </w:r>
      <w:hyperlink r:id="rId50">
        <w:r>
          <w:rPr>
            <w:lang w:val="pt_PT" w:bidi="pt_PT"/>
          </w:rPr>
          <w:rPr>
            <w:color w:val="0000EE"/>
            <w:u w:val="single"/>
          </w:rPr>
          <w:t>Js 20.7</w:t>
        </w:r>
      </w:hyperlink>
      <w:r>
        <w:rPr>
          <w:lang w:val="pt_PT" w:bidi="pt_PT"/>
        </w:rPr>
        <w:t>), destinada ao clã dos gersonitas de Levi (</w:t>
      </w:r>
      <w:hyperlink r:id="rId51">
        <w:r>
          <w:rPr>
            <w:lang w:val="pt_PT" w:bidi="pt_PT"/>
          </w:rPr>
          <w:rPr>
            <w:color w:val="0000EE"/>
            <w:u w:val="single"/>
          </w:rPr>
          <w:t>Js 21.32</w:t>
        </w:r>
      </w:hyperlink>
      <w:r>
        <w:rPr>
          <w:lang w:val="pt_PT" w:bidi="pt_PT"/>
        </w:rPr>
        <w:t xml:space="preserve">; </w:t>
      </w:r>
      <w:hyperlink r:id="rId52">
        <w:r>
          <w:rPr>
            <w:lang w:val="pt_PT" w:bidi="pt_PT"/>
          </w:rPr>
          <w:rPr>
            <w:color w:val="0000EE"/>
            <w:u w:val="single"/>
          </w:rPr>
          <w:t>1Cr 6.76</w:t>
        </w:r>
      </w:hyperlink>
      <w:r>
        <w:rPr>
          <w:lang w:val="pt_PT" w:bidi="pt_PT"/>
        </w:rPr>
        <w:t>), e lar de Baraque (</w:t>
      </w:r>
      <w:hyperlink r:id="rId53">
        <w:r>
          <w:rPr>
            <w:lang w:val="pt_PT" w:bidi="pt_PT"/>
          </w:rPr>
          <w:rPr>
            <w:color w:val="0000EE"/>
            <w:u w:val="single"/>
          </w:rPr>
          <w:t>Jz 4.6</w:t>
        </w:r>
      </w:hyperlink>
      <w:r>
        <w:rPr>
          <w:lang w:val="pt_PT" w:bidi="pt_PT"/>
        </w:rPr>
        <w:t>). Foi conquistada por Tiglate-Pileser III em 732 a.C. (</w:t>
      </w:r>
      <w:hyperlink r:id="rId54">
        <w:r>
          <w:rPr>
            <w:lang w:val="pt_PT" w:bidi="pt_PT"/>
          </w:rPr>
          <w:rPr>
            <w:color w:val="0000EE"/>
            <w:u w:val="single"/>
          </w:rPr>
          <w:t>2Rs 15.29</w:t>
        </w:r>
      </w:hyperlink>
      <w:r>
        <w:rPr>
          <w:lang w:val="pt_PT" w:bidi="pt_PT"/>
        </w:rPr>
        <w:t>). Jônatas Macabeu derrotou o exército de Demétrio lá (</w:t>
      </w:r>
      <w:hyperlink r:id="rId55">
        <w:r>
          <w:rPr>
            <w:lang w:val="pt_PT" w:bidi="pt_PT"/>
          </w:rPr>
          <w:rPr>
            <w:color w:val="0000EE"/>
            <w:u w:val="single"/>
          </w:rPr>
          <w:t>1Mc 11.63,73</w:t>
        </w:r>
      </w:hyperlink>
      <w:r>
        <w:rPr>
          <w:lang w:val="pt_PT" w:bidi="pt_PT"/>
        </w:rPr>
        <w:t>). É identificada com Tell Qades, a 7,2 quilômetros a noroeste do Lago Huleh.</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p>
    <w:p>
      <w:pPr/>
      <w:r>
        <w:rPr>
          <w:lang w:val="pt_PT" w:bidi="pt_PT"/>
        </w:rPr>
      </w:r>
      <w:r>
        <w:rPr>
          <w:lang w:val="pt_PT" w:bidi="pt_PT"/>
        </w:rPr>
        <w:t>3. Cidade levítica em Issacar (</w:t>
      </w:r>
      <w:hyperlink r:id="rId56">
        <w:r>
          <w:rPr>
            <w:lang w:val="pt_PT" w:bidi="pt_PT"/>
          </w:rPr>
          <w:rPr>
            <w:color w:val="0000EE"/>
            <w:u w:val="single"/>
          </w:rPr>
          <w:t>1Cr 6.72</w:t>
        </w:r>
      </w:hyperlink>
      <w:r>
        <w:rPr>
          <w:lang w:val="pt_PT" w:bidi="pt_PT"/>
        </w:rPr>
        <w:t>); a passagem paralela traz Quisião (</w:t>
      </w:r>
      <w:hyperlink r:id="rId57">
        <w:r>
          <w:rPr>
            <w:lang w:val="pt_PT" w:bidi="pt_PT"/>
          </w:rPr>
          <w:rPr>
            <w:color w:val="0000EE"/>
            <w:u w:val="single"/>
          </w:rPr>
          <w:t>Js 21.28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Quedorlaomer</w:t>
      </w:r>
      <w:r>
        <w:rPr>
          <w:lang w:val="pt_PT" w:bidi="pt_PT"/>
        </w:rPr>
      </w:r>
    </w:p>
    <w:p>
      <w:pPr/>
      <w:r>
        <w:rPr>
          <w:lang w:val="pt_PT" w:bidi="pt_PT"/>
        </w:rPr>
      </w:r>
      <w:r>
        <w:rPr>
          <w:lang w:val="pt_PT" w:bidi="pt_PT"/>
        </w:rPr>
        <w:t>Rei de Elão que participou com outros três reis em uma campanha contra cinco cidades perto do extremo sul da planície do Mar Morto (</w:t>
      </w:r>
      <w:hyperlink r:id="rId58">
        <w:r>
          <w:rPr>
            <w:lang w:val="pt_PT" w:bidi="pt_PT"/>
          </w:rPr>
          <w:rPr>
            <w:color w:val="0000EE"/>
            <w:u w:val="single"/>
          </w:rPr>
          <w:t>Gn 14</w:t>
        </w:r>
      </w:hyperlink>
      <w:r>
        <w:rPr>
          <w:lang w:val="pt_PT" w:bidi="pt_PT"/>
        </w:rPr>
        <w:t xml:space="preserve">). Embora Quedorlaomer seja inicialmente o terceiro na lista (v. </w:t>
      </w:r>
      <w:hyperlink r:id="rId59">
        <w:r>
          <w:rPr>
            <w:lang w:val="pt_PT" w:bidi="pt_PT"/>
          </w:rPr>
          <w:rPr>
            <w:color w:val="0000EE"/>
            <w:u w:val="single"/>
          </w:rPr>
          <w:t>1</w:t>
        </w:r>
      </w:hyperlink>
      <w:r>
        <w:rPr>
          <w:lang w:val="pt_PT" w:bidi="pt_PT"/>
        </w:rPr>
        <w:t>), ele era evidentemente o líder dos quatro reis. Em outras partes do capítulo, seu nome vem primeiro ou aparece sozinho.</w:t>
      </w:r>
    </w:p>
    <w:p>
      <w:pPr/>
      <w:r>
        <w:rPr>
          <w:lang w:val="pt_PT" w:bidi="pt_PT"/>
        </w:rPr>
      </w:r>
      <w:r>
        <w:rPr>
          <w:lang w:val="pt_PT" w:bidi="pt_PT"/>
        </w:rP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pPr/>
      <w:r>
        <w:rPr>
          <w:lang w:val="pt_PT" w:bidi="pt_PT"/>
        </w:rPr>
      </w:r>
      <w:r>
        <w:rPr>
          <w:lang w:val="pt_PT" w:bidi="pt_PT"/>
        </w:rP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Pr>
          <w:lang w:val="pt_PT" w:bidi="pt_PT"/>
        </w:rPr>
      </w:r>
      <w:r>
        <w:rPr>
          <w:lang w:val="pt_PT" w:bidi="pt_PT"/>
        </w:rPr>
      </w:r>
    </w:p>
    <w:p>
      <w:pPr/>
      <w:r>
        <w:rPr>
          <w:lang w:val="pt_PT" w:bidi="pt_PT"/>
        </w:rPr>
      </w:r>
    </w:p>
    <w:p>
      <w:pPr>
        <w:pStyle w:val="Heading2"/>
      </w:pPr>
      <w:r>
        <w:rPr>
          <w:lang w:val="pt_PT" w:bidi="pt_PT"/>
        </w:rPr>
        <w:t>Queelata</w:t>
      </w:r>
      <w:r>
        <w:rPr>
          <w:lang w:val="pt_PT" w:bidi="pt_PT"/>
        </w:rPr>
      </w:r>
    </w:p>
    <w:p>
      <w:pPr/>
      <w:r>
        <w:rPr>
          <w:lang w:val="pt_PT" w:bidi="pt_PT"/>
        </w:rPr>
      </w:r>
      <w:r>
        <w:rPr>
          <w:lang w:val="pt_PT" w:bidi="pt_PT"/>
        </w:rPr>
        <w:t>Um dos lugares onde os israelitas acamparam durante sua jornada do Egito ao Monte Sinai. Estava localizado em algum lugar entre Rissa e Monte Sefer. (</w:t>
      </w:r>
      <w:hyperlink r:id="rId60">
        <w:r>
          <w:rPr>
            <w:lang w:val="pt_PT" w:bidi="pt_PT"/>
          </w:rPr>
          <w:rPr>
            <w:color w:val="0000EE"/>
            <w:u w:val="single"/>
          </w:rPr>
          <w:t>Nm 33.22,23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Quefar-Amonai</w:t>
      </w:r>
      <w:r>
        <w:rPr>
          <w:lang w:val="pt_PT" w:bidi="pt_PT"/>
        </w:rPr>
      </w:r>
    </w:p>
    <w:p>
      <w:pPr/>
      <w:r>
        <w:rPr>
          <w:lang w:val="pt_PT" w:bidi="pt_PT"/>
        </w:rPr>
      </w:r>
      <w:r>
        <w:rPr>
          <w:lang w:val="pt_PT" w:bidi="pt_PT"/>
        </w:rPr>
        <w:t>Cidade atribuída à tribo de Benjamim como herança após a conquista inicial de Canaã por Josué (</w:t>
      </w:r>
      <w:hyperlink r:id="rId61">
        <w:r>
          <w:rPr>
            <w:lang w:val="pt_PT" w:bidi="pt_PT"/>
          </w:rPr>
          <w:rPr>
            <w:color w:val="0000EE"/>
            <w:u w:val="single"/>
          </w:rPr>
          <w:t>Js 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Quefira</w:t>
      </w:r>
      <w:r>
        <w:rPr>
          <w:lang w:val="pt_PT" w:bidi="pt_PT"/>
        </w:rPr>
      </w:r>
    </w:p>
    <w:p>
      <w:pPr/>
      <w:r>
        <w:rPr>
          <w:lang w:val="pt_PT" w:bidi="pt_PT"/>
        </w:rPr>
      </w:r>
      <w:r>
        <w:rPr>
          <w:lang w:val="pt_PT" w:bidi="pt_PT"/>
        </w:rPr>
        <w:t>Outra grafia para Cefira, uma cidade antiga que era lar do povo heveu (</w:t>
      </w:r>
      <w:hyperlink r:id="rId62">
        <w:r>
          <w:rPr>
            <w:lang w:val="pt_PT" w:bidi="pt_PT"/>
          </w:rPr>
          <w:rPr>
            <w:color w:val="0000EE"/>
            <w:u w:val="single"/>
          </w:rPr>
          <w:t>Js 9.17</w:t>
        </w:r>
      </w:hyperlink>
      <w:r>
        <w:rPr>
          <w:lang w:val="pt_PT" w:bidi="pt_PT"/>
        </w:rPr>
        <w:t xml:space="preserve">). </w:t>
      </w:r>
      <w:r>
        <w:rPr>
          <w:i/>
          <w:lang w:val="pt_PT" w:bidi="pt_PT"/>
        </w:rPr>
        <w:t>Veja</w:t>
      </w:r>
      <w:r>
        <w:rPr>
          <w:lang w:val="pt_PT" w:bidi="pt_PT"/>
        </w:rPr>
        <w:t xml:space="preserve"> </w:t>
      </w:r>
      <w:r>
        <w:rPr>
          <w:lang w:val="pt_PT" w:bidi="pt_PT"/>
        </w:rPr>
        <w:t>Cefira</w:t>
      </w:r>
      <w:r>
        <w:rPr>
          <w:lang w:val="pt_PT" w:bidi="pt_PT"/>
        </w:rPr>
        <w:t>.</w:t>
      </w:r>
      <w:r>
        <w:rPr>
          <w:lang w:val="pt_PT" w:bidi="pt_PT"/>
        </w:rPr>
      </w:r>
      <w:r>
        <w:rPr>
          <w:lang w:val="pt_PT" w:bidi="pt_PT"/>
        </w:rPr>
      </w:r>
    </w:p>
    <w:p>
      <w:pPr/>
      <w:r>
        <w:rPr>
          <w:lang w:val="pt_PT" w:bidi="pt_PT"/>
        </w:rPr>
      </w:r>
    </w:p>
    <w:p>
      <w:pPr>
        <w:pStyle w:val="Heading2"/>
      </w:pPr>
      <w:r>
        <w:rPr>
          <w:lang w:val="pt_PT" w:bidi="pt_PT"/>
        </w:rPr>
        <w:t>Queijo</w:t>
      </w:r>
      <w:r>
        <w:rPr>
          <w:lang w:val="pt_PT" w:bidi="pt_PT"/>
        </w:rPr>
      </w:r>
    </w:p>
    <w:p>
      <w:pPr/>
      <w:r>
        <w:rPr>
          <w:lang w:val="pt_PT" w:bidi="pt_PT"/>
        </w:rPr>
      </w:r>
      <w:r>
        <w:rPr>
          <w:lang w:val="pt_PT" w:bidi="pt_PT"/>
        </w:rPr>
        <w:t xml:space="preserve">Produto lácteo produzido pela coagulação do leite, drenagem do soro, prensagem da coalhada em bolos e secagem. Uma das primeiras referências bíblicas ao queijo está em </w:t>
      </w:r>
      <w:hyperlink r:id="rId63">
        <w:r>
          <w:rPr>
            <w:lang w:val="pt_PT" w:bidi="pt_PT"/>
          </w:rPr>
          <w:rPr>
            <w:color w:val="0000EE"/>
            <w:u w:val="single"/>
          </w:rPr>
          <w:t>Jó 10.10</w:t>
        </w:r>
      </w:hyperlink>
      <w:r>
        <w:rPr>
          <w:lang w:val="pt_PT" w:bidi="pt_PT"/>
        </w:rPr>
        <w:t xml:space="preserve">: “não me vazaste como leite e como queijo me não coalhaste?” (ARC). </w:t>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(lugar)</w:t>
      </w:r>
      <w:r>
        <w:rPr>
          <w:lang w:val="pt_PT" w:bidi="pt_PT"/>
        </w:rPr>
      </w:r>
    </w:p>
    <w:p>
      <w:pPr/>
      <w:r>
        <w:rPr>
          <w:lang w:val="pt_PT" w:bidi="pt_PT"/>
        </w:rPr>
      </w:r>
      <w:r>
        <w:rPr>
          <w:lang w:val="pt_PT" w:bidi="pt_PT"/>
        </w:rPr>
        <w:t>Cidade atribuída à tribo de Judá (</w:t>
      </w:r>
      <w:hyperlink r:id="rId64">
        <w:r>
          <w:rPr>
            <w:lang w:val="pt_PT" w:bidi="pt_PT"/>
          </w:rPr>
          <w:rPr>
            <w:color w:val="0000EE"/>
            <w:u w:val="single"/>
          </w:rPr>
          <w:t>Js 15.44</w:t>
        </w:r>
      </w:hyperlink>
      <w:r>
        <w:rPr>
          <w:lang w:val="pt_PT" w:bidi="pt_PT"/>
        </w:rPr>
        <w:t xml:space="preserve">; </w:t>
      </w:r>
      <w:hyperlink r:id="rId65">
        <w:r>
          <w:rPr>
            <w:lang w:val="pt_PT" w:bidi="pt_PT"/>
          </w:rPr>
          <w:rPr>
            <w:color w:val="0000EE"/>
            <w:u w:val="single"/>
          </w:rPr>
          <w:t>1Cr 4.19</w:t>
        </w:r>
      </w:hyperlink>
      <w:r>
        <w:rPr>
          <w:lang w:val="pt_PT" w:bidi="pt_PT"/>
        </w:rPr>
        <w:t>), localizada no sudeste da Sefelá, perto da fronteira filisteia. É identificada com a moderna Khirbet Qila, a treze quilômetros e meio a noroeste de Hebrom.</w:t>
      </w:r>
    </w:p>
    <w:p>
      <w:pPr/>
      <w:r>
        <w:rPr>
          <w:lang w:val="pt_PT" w:bidi="pt_PT"/>
        </w:rPr>
      </w:r>
      <w:r>
        <w:rPr>
          <w:lang w:val="pt_PT" w:bidi="pt_PT"/>
        </w:rP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hyperlink r:id="rId66">
        <w:r>
          <w:rPr>
            <w:lang w:val="pt_PT" w:bidi="pt_PT"/>
          </w:rPr>
          <w:rPr>
            <w:color w:val="0000EE"/>
            <w:u w:val="single"/>
          </w:rPr>
          <w:t>1Sm 23.1–14</w:t>
        </w:r>
      </w:hyperlink>
      <w:r>
        <w:rPr>
          <w:lang w:val="pt_PT" w:bidi="pt_PT"/>
        </w:rPr>
        <w:t>).</w:t>
      </w:r>
    </w:p>
    <w:p>
      <w:pPr/>
      <w:r>
        <w:rPr>
          <w:lang w:val="pt_PT" w:bidi="pt_PT"/>
        </w:rPr>
      </w:r>
      <w:r>
        <w:rPr>
          <w:lang w:val="pt_PT" w:bidi="pt_PT"/>
        </w:rPr>
        <w:t>Queila foi reabitada por judeus após o Cativeiro e dividida em dois distritos, governados por Hasabias e Bavai. Seus governantes foram incluídos na lista dos que participaram da reconstrução do muro de Jerusalém sob Neemias (</w:t>
      </w:r>
      <w:hyperlink r:id="rId67">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Queila (pessoa)</w:t>
      </w:r>
      <w:r>
        <w:rPr>
          <w:lang w:val="pt_PT" w:bidi="pt_PT"/>
        </w:rPr>
      </w:r>
    </w:p>
    <w:p>
      <w:pPr/>
      <w:r>
        <w:rPr>
          <w:lang w:val="pt_PT" w:bidi="pt_PT"/>
        </w:rPr>
      </w:r>
      <w:r>
        <w:rPr>
          <w:lang w:val="pt_PT" w:bidi="pt_PT"/>
        </w:rPr>
        <w:t xml:space="preserve">Descendente de Calebe da tribo de Judá, chamado de garmita em </w:t>
      </w:r>
      <w:hyperlink r:id="rId65">
        <w:r>
          <w:rPr>
            <w:lang w:val="pt_PT" w:bidi="pt_PT"/>
          </w:rPr>
          <w:rPr>
            <w:color w:val="0000EE"/>
            <w:u w:val="single"/>
          </w:rPr>
          <w:t>1 Crônicas 4.19</w:t>
        </w:r>
      </w:hyperlink>
      <w:r>
        <w:rPr>
          <w:lang w:val="pt_PT" w:bidi="pt_PT"/>
        </w:rPr>
        <w:t>. Alguns identificam essa referência com a cidade em Judá em vez de uma pessoa.</w:t>
      </w:r>
      <w:r>
        <w:rPr>
          <w:lang w:val="pt_PT" w:bidi="pt_PT"/>
        </w:rPr>
      </w:r>
      <w:r>
        <w:rPr>
          <w:lang w:val="pt_PT" w:bidi="pt_PT"/>
        </w:rPr>
      </w:r>
    </w:p>
    <w:p>
      <w:pPr/>
      <w:r>
        <w:rPr>
          <w:lang w:val="pt_PT" w:bidi="pt_PT"/>
        </w:rPr>
      </w:r>
    </w:p>
    <w:p>
      <w:pPr>
        <w:pStyle w:val="Heading2"/>
      </w:pPr>
      <w:r>
        <w:rPr>
          <w:lang w:val="pt_PT" w:bidi="pt_PT"/>
        </w:rPr>
        <w:t>Quelaías</w:t>
      </w:r>
      <w:r>
        <w:rPr>
          <w:lang w:val="pt_PT" w:bidi="pt_PT"/>
        </w:rPr>
      </w:r>
    </w:p>
    <w:p>
      <w:pPr/>
      <w:r>
        <w:rPr>
          <w:lang w:val="pt_PT" w:bidi="pt_PT"/>
        </w:rPr>
      </w:r>
      <w:r>
        <w:rPr>
          <w:lang w:val="pt_PT" w:bidi="pt_PT"/>
        </w:rPr>
        <w:t>Um levita que foi culpado de se casar com uma esposa pagã (</w:t>
      </w:r>
      <w:hyperlink r:id="rId68">
        <w:r>
          <w:rPr>
            <w:lang w:val="pt_PT" w:bidi="pt_PT"/>
          </w:rPr>
          <w:rPr>
            <w:color w:val="0000EE"/>
            <w:u w:val="single"/>
          </w:rPr>
          <w:t>Ed 10.18</w:t>
        </w:r>
      </w:hyperlink>
      <w:r>
        <w:rPr>
          <w:lang w:val="pt_PT" w:bidi="pt_PT"/>
        </w:rPr>
        <w:t xml:space="preserve">). De acordo com o versículo </w:t>
      </w:r>
      <w:hyperlink r:id="rId69">
        <w:r>
          <w:rPr>
            <w:lang w:val="pt_PT" w:bidi="pt_PT"/>
          </w:rPr>
          <w:rPr>
            <w:color w:val="0000EE"/>
            <w:u w:val="single"/>
          </w:rPr>
          <w:t>23</w:t>
        </w:r>
      </w:hyperlink>
      <w:r>
        <w:rPr>
          <w:lang w:val="pt_PT" w:bidi="pt_PT"/>
        </w:rPr>
        <w:t xml:space="preserve">, Quelaías também é chamado de Quelita. Um levita chamado Quelita também é encontrado em </w:t>
      </w:r>
      <w:hyperlink r:id="rId70">
        <w:r>
          <w:rPr>
            <w:lang w:val="pt_PT" w:bidi="pt_PT"/>
          </w:rPr>
          <w:rPr>
            <w:color w:val="0000EE"/>
            <w:u w:val="single"/>
          </w:rPr>
          <w:t>Neemias 8.7</w:t>
        </w:r>
      </w:hyperlink>
      <w:r>
        <w:rPr>
          <w:lang w:val="pt_PT" w:bidi="pt_PT"/>
        </w:rPr>
        <w:t xml:space="preserve">, </w:t>
      </w:r>
      <w:hyperlink r:id="rId71">
        <w:r>
          <w:rPr>
            <w:lang w:val="pt_PT" w:bidi="pt_PT"/>
          </w:rPr>
          <w:rPr>
            <w:color w:val="0000EE"/>
            <w:u w:val="single"/>
          </w:rPr>
          <w:t>10.10</w:t>
        </w:r>
      </w:hyperlink>
      <w:r>
        <w:rPr>
          <w:lang w:val="pt_PT" w:bidi="pt_PT"/>
        </w:rPr>
        <w:t xml:space="preserve">, e </w:t>
      </w:r>
      <w:hyperlink r:id="rId72">
        <w:r>
          <w:rPr>
            <w:lang w:val="pt_PT" w:bidi="pt_PT"/>
          </w:rPr>
          <w:rPr>
            <w:color w:val="0000EE"/>
            <w:u w:val="single"/>
          </w:rPr>
          <w:t>1 Esdras 9.48</w:t>
        </w:r>
      </w:hyperlink>
      <w:r>
        <w:rPr>
          <w:lang w:val="pt_PT" w:bidi="pt_PT"/>
        </w:rPr>
        <w:t>, onde ele é um dos que ajudaram Esdras a expor a lei e que colocou seu selo no pacto de Esdras. Não se pode determinar com certeza se Quelaías e Quelita são o mesmo indivíduo.</w:t>
      </w:r>
      <w:r>
        <w:rPr>
          <w:lang w:val="pt_PT" w:bidi="pt_PT"/>
        </w:rPr>
      </w:r>
      <w:r>
        <w:rPr>
          <w:lang w:val="pt_PT" w:bidi="pt_PT"/>
        </w:rPr>
      </w:r>
    </w:p>
    <w:p>
      <w:pPr/>
      <w:r>
        <w:rPr>
          <w:lang w:val="pt_PT" w:bidi="pt_PT"/>
        </w:rPr>
      </w:r>
    </w:p>
    <w:p>
      <w:pPr>
        <w:pStyle w:val="Heading2"/>
      </w:pPr>
      <w:r>
        <w:rPr>
          <w:lang w:val="pt_PT" w:bidi="pt_PT"/>
        </w:rPr>
        <w:t>Quelal</w:t>
      </w:r>
      <w:r>
        <w:rPr>
          <w:lang w:val="pt_PT" w:bidi="pt_PT"/>
        </w:rPr>
      </w:r>
    </w:p>
    <w:p>
      <w:pPr/>
      <w:r>
        <w:rPr>
          <w:lang w:val="pt_PT" w:bidi="pt_PT"/>
        </w:rPr>
      </w:r>
      <w:r>
        <w:rPr>
          <w:lang w:val="pt_PT" w:bidi="pt_PT"/>
        </w:rPr>
        <w:t>O filho de Paate-Moabe, Quelal, obedeceu à instrução de Esdras para se divorciar de sua esposa não-judaica após o povo de Israel retornar do exílio na Babilônia (</w:t>
      </w:r>
      <w:hyperlink r:id="rId73">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Quelita</w:t>
      </w:r>
      <w:r>
        <w:rPr>
          <w:lang w:val="pt_PT" w:bidi="pt_PT"/>
        </w:rPr>
      </w:r>
    </w:p>
    <w:p>
      <w:pPr/>
      <w:r>
        <w:rPr>
          <w:lang w:val="pt_PT" w:bidi="pt_PT"/>
        </w:rPr>
      </w:r>
      <w:r>
        <w:rPr>
          <w:lang w:val="pt_PT" w:bidi="pt_PT"/>
        </w:rPr>
        <w:t xml:space="preserve">Um levita às vezes considerado o mesmo que Quelaías. </w:t>
      </w:r>
      <w:r>
        <w:rPr>
          <w:i/>
          <w:lang w:val="pt_PT" w:bidi="pt_PT"/>
        </w:rPr>
        <w:t>Veja</w:t>
      </w:r>
      <w:r>
        <w:rPr>
          <w:lang w:val="pt_PT" w:bidi="pt_PT"/>
        </w:rPr>
        <w:t xml:space="preserve"> </w:t>
      </w:r>
      <w:r>
        <w:rPr>
          <w:lang w:val="pt_PT" w:bidi="pt_PT"/>
        </w:rPr>
        <w:t>Quelaías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Quelubai</w:t>
      </w:r>
      <w:r>
        <w:rPr>
          <w:lang w:val="pt_PT" w:bidi="pt_PT"/>
        </w:rPr>
      </w:r>
    </w:p>
    <w:p>
      <w:pPr/>
      <w:r>
        <w:rPr>
          <w:lang w:val="pt_PT" w:bidi="pt_PT"/>
        </w:rPr>
      </w:r>
      <w:r>
        <w:rPr>
          <w:lang w:val="pt_PT" w:bidi="pt_PT"/>
        </w:rPr>
        <w:t>Uma grafia diferente do nome Calebe. Ele era filho de Hezrom e irmão de Jerameel (</w:t>
      </w:r>
      <w:hyperlink r:id="rId74">
        <w:r>
          <w:rPr>
            <w:lang w:val="pt_PT" w:bidi="pt_PT"/>
          </w:rPr>
          <w:rPr>
            <w:color w:val="0000EE"/>
            <w:u w:val="single"/>
          </w:rPr>
          <w:t>1Cr 2.9</w:t>
        </w:r>
      </w:hyperlink>
      <w:r>
        <w:rPr>
          <w:lang w:val="pt_PT" w:bidi="pt_PT"/>
        </w:rPr>
        <w:t xml:space="preserve">). Em hebraico, "Quelubai" é uma forma variante do nome "Calebe," como mostrado em </w:t>
      </w:r>
      <w:hyperlink r:id="rId75">
        <w:r>
          <w:rPr>
            <w:lang w:val="pt_PT" w:bidi="pt_PT"/>
          </w:rPr>
          <w:rPr>
            <w:color w:val="0000EE"/>
            <w:u w:val="single"/>
          </w:rPr>
          <w:t>1Cr 2.18,42</w:t>
        </w:r>
      </w:hyperlink>
      <w:r>
        <w:rPr>
          <w:lang w:val="pt_PT" w:bidi="pt_PT"/>
        </w:rPr>
        <w:t>.</w:t>
      </w:r>
    </w:p>
    <w:p>
      <w:pPr/>
      <w:r>
        <w:rPr>
          <w:lang w:val="pt_PT" w:bidi="pt_PT"/>
        </w:rPr>
      </w:r>
      <w:r>
        <w:rPr>
          <w:i/>
          <w:lang w:val="pt_PT" w:bidi="pt_PT"/>
        </w:rPr>
        <w:t>Confira</w:t>
      </w:r>
      <w:r>
        <w:rPr>
          <w:lang w:val="pt_PT" w:bidi="pt_PT"/>
        </w:rPr>
        <w:t xml:space="preserve"> </w:t>
      </w:r>
      <w:r>
        <w:rPr>
          <w:lang w:val="pt_PT" w:bidi="pt_PT"/>
        </w:rPr>
        <w:t>Calebe #2</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pStyle w:val="ListNumber"/>
        <w:numPr>
          <w:ilvl w:val="0"/>
          <w:numId w:val="15"/>
        </w:numPr>
        <w:spacing w:line="240" w:lineRule="auto"/>
        <w:ind w:left="720"/>
      </w:pPr>
      <w:r>
        <w:rPr>
          <w:lang w:val="pt_PT" w:bidi="pt_PT"/>
        </w:rPr>
      </w:r>
      <w:r>
        <w:rPr>
          <w:lang w:val="pt_PT" w:bidi="pt_PT"/>
        </w:rPr>
        <w:t>O irmão de Suá e o pai de Meir da tribo de Judá (</w:t>
      </w:r>
      <w:hyperlink r:id="rId76">
        <w:r>
          <w:rPr>
            <w:lang w:val="pt_PT" w:bidi="pt_PT"/>
          </w:rPr>
          <w:rPr>
            <w:color w:val="0000EE"/>
            <w:u w:val="single"/>
          </w:rPr>
          <w:t>1Cr 4.11</w:t>
        </w:r>
      </w:hyperlink>
      <w:r>
        <w:rPr>
          <w:lang w:val="pt_PT" w:bidi="pt_PT"/>
        </w:rPr>
        <w:t>).</w:t>
      </w:r>
    </w:p>
    <w:p>
      <w:pPr>
        <w:pStyle w:val="ListNumber"/>
        <w:spacing w:line="240" w:lineRule="auto"/>
        <w:ind w:left="720"/>
      </w:pPr>
      <w:r>
        <w:rPr>
          <w:lang w:val="pt_PT" w:bidi="pt_PT"/>
        </w:rPr>
      </w:r>
      <w:r>
        <w:rPr>
          <w:lang w:val="pt_PT" w:bidi="pt_PT"/>
        </w:rPr>
        <w:t>O pai de Ezri. Ezri era responsável pelos trabalhadores que cultivavam os campos do Rei Davi (</w:t>
      </w:r>
      <w:hyperlink r:id="rId77">
        <w:r>
          <w:rPr>
            <w:lang w:val="pt_PT" w:bidi="pt_PT"/>
          </w:rPr>
          <w:rPr>
            <w:color w:val="0000EE"/>
            <w:u w:val="single"/>
          </w:rPr>
          <w:t>1Cr 27.26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r>
        <w:rPr>
          <w:lang w:val="pt_PT" w:bidi="pt_PT"/>
        </w:rPr>
      </w:r>
      <w:r>
        <w:rPr>
          <w:lang w:val="pt_PT" w:bidi="pt_PT"/>
        </w:rPr>
        <w:t>Outra grafia para o nome Calebe.</w:t>
      </w:r>
    </w:p>
    <w:p>
      <w:pPr/>
      <w:r>
        <w:rPr>
          <w:lang w:val="pt_PT" w:bidi="pt_PT"/>
        </w:rPr>
      </w:r>
      <w:r>
        <w:rPr>
          <w:i/>
          <w:lang w:val="pt_PT" w:bidi="pt_PT"/>
        </w:rPr>
        <w:t>Veja</w:t>
      </w:r>
      <w:r>
        <w:rPr>
          <w:lang w:val="pt_PT" w:bidi="pt_PT"/>
        </w:rPr>
        <w:t xml:space="preserve"> </w:t>
      </w:r>
      <w:r>
        <w:rPr>
          <w:lang w:val="pt_PT" w:bidi="pt_PT"/>
        </w:rPr>
        <w:t>Quelube</w:t>
      </w:r>
      <w:r>
        <w:rPr>
          <w:lang w:val="pt_PT" w:bidi="pt_PT"/>
        </w:rPr>
        <w:t>.</w:t>
      </w:r>
      <w:r>
        <w:rPr>
          <w:lang w:val="pt_PT" w:bidi="pt_PT"/>
        </w:rPr>
      </w:r>
      <w:r>
        <w:rPr>
          <w:lang w:val="pt_PT" w:bidi="pt_PT"/>
        </w:rPr>
      </w:r>
    </w:p>
    <w:p>
      <w:pPr/>
      <w:r>
        <w:rPr>
          <w:lang w:val="pt_PT" w:bidi="pt_PT"/>
        </w:rPr>
      </w:r>
    </w:p>
    <w:p>
      <w:pPr>
        <w:pStyle w:val="Heading2"/>
      </w:pPr>
      <w:r>
        <w:rPr>
          <w:lang w:val="pt_PT" w:bidi="pt_PT"/>
        </w:rPr>
        <w:t>Queluí</w:t>
      </w:r>
      <w:r>
        <w:rPr>
          <w:lang w:val="pt_PT" w:bidi="pt_PT"/>
        </w:rPr>
      </w:r>
    </w:p>
    <w:p>
      <w:pPr/>
      <w:r>
        <w:rPr>
          <w:lang w:val="pt_PT" w:bidi="pt_PT"/>
        </w:rPr>
      </w:r>
      <w:r>
        <w:rPr>
          <w:lang w:val="pt_PT" w:bidi="pt_PT"/>
        </w:rPr>
        <w:t>Um dos filhos de Bani, que foi encorajado por Esdras a se divorciar de sua esposa estrangeira após o exílio (</w:t>
      </w:r>
      <w:hyperlink r:id="rId78">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Quelus</w:t>
      </w:r>
      <w:r>
        <w:rPr>
          <w:lang w:val="pt_PT" w:bidi="pt_PT"/>
        </w:rPr>
      </w:r>
    </w:p>
    <w:p>
      <w:pPr/>
      <w:r>
        <w:rPr>
          <w:lang w:val="pt_PT" w:bidi="pt_PT"/>
        </w:rPr>
      </w:r>
      <w:r>
        <w:rPr>
          <w:lang w:val="pt_PT" w:bidi="pt_PT"/>
        </w:rPr>
        <w:t>Quelus foi uma das cidades que recebeu mensageiros do rei Nabucodonosor pedindo ajuda em sua guerra contra Arfaxade (</w:t>
      </w:r>
      <w:hyperlink r:id="rId79">
        <w:r>
          <w:rPr>
            <w:lang w:val="pt_PT" w:bidi="pt_PT"/>
          </w:rPr>
          <w:rPr>
            <w:color w:val="0000EE"/>
            <w:u w:val="single"/>
          </w:rPr>
          <w:t>Judite 1.9</w:t>
        </w:r>
      </w:hyperlink>
      <w:r>
        <w:rPr>
          <w:lang w:val="pt_PT" w:bidi="pt_PT"/>
        </w:rPr>
        <w:t>). A maioria dos estudiosos acredita que Quelus é a mesma que a antiga cidade de Elusa. Hoje, esse lugar é chamado de Al-Khalasa. Fica ao sul de Berseba, perto da extremidade sul do Mar Morto.</w:t>
      </w:r>
    </w:p>
    <w:p>
      <w:pPr/>
      <w:r>
        <w:rPr>
          <w:lang w:val="pt_PT" w:bidi="pt_PT"/>
        </w:rPr>
      </w:r>
      <w:r>
        <w:rPr>
          <w:lang w:val="pt_PT" w:bidi="pt_PT"/>
        </w:rPr>
        <w:t>Al-Khalasa estava próxima de um importante cruzamento na região.</w:t>
      </w:r>
      <w:r>
        <w:rPr>
          <w:lang w:val="pt_PT" w:bidi="pt_PT"/>
        </w:rPr>
      </w:r>
      <w:r>
        <w:rPr>
          <w:lang w:val="pt_PT" w:bidi="pt_PT"/>
        </w:rPr>
      </w:r>
    </w:p>
    <w:p>
      <w:pPr/>
      <w:r>
        <w:rPr>
          <w:lang w:val="pt_PT" w:bidi="pt_PT"/>
        </w:rPr>
      </w:r>
    </w:p>
    <w:p>
      <w:pPr>
        <w:pStyle w:val="Heading2"/>
      </w:pPr>
      <w:r>
        <w:rPr>
          <w:lang w:val="pt_PT" w:bidi="pt_PT"/>
        </w:rPr>
        <w:t>Quemarim, Quemarins</w:t>
      </w:r>
      <w:r>
        <w:rPr>
          <w:lang w:val="pt_PT" w:bidi="pt_PT"/>
        </w:rPr>
      </w:r>
    </w:p>
    <w:p>
      <w:pPr/>
      <w:r>
        <w:rPr>
          <w:lang w:val="pt_PT" w:bidi="pt_PT"/>
        </w:rPr>
      </w:r>
      <w:r>
        <w:rPr>
          <w:lang w:val="pt_PT" w:bidi="pt_PT"/>
        </w:rPr>
        <w:t>Termo hebraico frequentemente traduzido como “sacerdotes” (</w:t>
      </w:r>
      <w:hyperlink r:id="rId80">
        <w:r>
          <w:rPr>
            <w:lang w:val="pt_PT" w:bidi="pt_PT"/>
          </w:rPr>
          <w:rPr>
            <w:color w:val="0000EE"/>
            <w:u w:val="single"/>
          </w:rPr>
          <w:t>2Rs 23.5</w:t>
        </w:r>
      </w:hyperlink>
      <w:r>
        <w:rPr>
          <w:lang w:val="pt_PT" w:bidi="pt_PT"/>
        </w:rPr>
        <w:t xml:space="preserve">; </w:t>
      </w:r>
      <w:hyperlink r:id="rId81">
        <w:r>
          <w:rPr>
            <w:lang w:val="pt_PT" w:bidi="pt_PT"/>
          </w:rPr>
          <w:rPr>
            <w:color w:val="0000EE"/>
            <w:u w:val="single"/>
          </w:rPr>
          <w:t>Os 10.5</w:t>
        </w:r>
      </w:hyperlink>
      <w:r>
        <w:rPr>
          <w:lang w:val="pt_PT" w:bidi="pt_PT"/>
        </w:rPr>
        <w:t xml:space="preserve">; </w:t>
      </w:r>
      <w:hyperlink r:id="rId82">
        <w:r>
          <w:rPr>
            <w:lang w:val="pt_PT" w:bidi="pt_PT"/>
          </w:rPr>
          <w:rPr>
            <w:color w:val="0000EE"/>
            <w:u w:val="single"/>
          </w:rPr>
          <w:t>Sf 1.4</w:t>
        </w:r>
      </w:hyperlink>
      <w:r>
        <w:rPr>
          <w:lang w:val="pt_PT" w:bidi="pt_PT"/>
        </w:rPr>
        <w:t xml:space="preserve">). Na versão ARC, esta palavra aparece em </w:t>
      </w:r>
      <w:hyperlink r:id="rId82">
        <w:r>
          <w:rPr>
            <w:lang w:val="pt_PT" w:bidi="pt_PT"/>
          </w:rPr>
          <w:rPr>
            <w:color w:val="0000EE"/>
            <w:u w:val="single"/>
          </w:rPr>
          <w:t>Sofonias 1.4</w:t>
        </w:r>
      </w:hyperlink>
      <w:r>
        <w:rPr>
          <w:lang w:val="pt_PT" w:bidi="pt_PT"/>
        </w:rPr>
        <w:t xml:space="preserve"> como um nome próprio, escrito como quemarins. O significado exato da palavra é incerto.</w:t>
      </w:r>
      <w:r>
        <w:rPr>
          <w:lang w:val="pt_PT" w:bidi="pt_PT"/>
        </w:rPr>
      </w:r>
      <w:r>
        <w:rPr>
          <w:lang w:val="pt_PT" w:bidi="pt_PT"/>
        </w:rPr>
      </w:r>
    </w:p>
    <w:p>
      <w:pPr/>
      <w:r>
        <w:rPr>
          <w:lang w:val="pt_PT" w:bidi="pt_PT"/>
        </w:rPr>
      </w:r>
    </w:p>
    <w:p>
      <w:pPr>
        <w:pStyle w:val="Heading2"/>
      </w:pPr>
      <w:r>
        <w:rPr>
          <w:lang w:val="pt_PT" w:bidi="pt_PT"/>
        </w:rPr>
        <w:t>Quemos</w:t>
      </w:r>
      <w:r>
        <w:rPr>
          <w:lang w:val="pt_PT" w:bidi="pt_PT"/>
        </w:rPr>
      </w:r>
    </w:p>
    <w:p>
      <w:pPr/>
      <w:r>
        <w:rPr>
          <w:lang w:val="pt_PT" w:bidi="pt_PT"/>
        </w:rPr>
      </w:r>
      <w:r>
        <w:rPr>
          <w:lang w:val="pt_PT" w:bidi="pt_PT"/>
        </w:rPr>
        <w:t>Quemos era o nome do principal Deus que o povo moabita adorava (</w:t>
      </w:r>
      <w:hyperlink r:id="rId83">
        <w:r>
          <w:rPr>
            <w:lang w:val="pt_PT" w:bidi="pt_PT"/>
          </w:rPr>
          <w:rPr>
            <w:color w:val="0000EE"/>
            <w:u w:val="single"/>
          </w:rPr>
          <w:t>Nm 21.29</w:t>
        </w:r>
      </w:hyperlink>
      <w:r>
        <w:rPr>
          <w:lang w:val="pt_PT" w:bidi="pt_PT"/>
        </w:rPr>
        <w:t>). A Bíblia também menciona que o povo amonita estava ligado a este falso deus (</w:t>
      </w:r>
      <w:hyperlink r:id="rId84">
        <w:r>
          <w:rPr>
            <w:lang w:val="pt_PT" w:bidi="pt_PT"/>
          </w:rPr>
          <w:rPr>
            <w:color w:val="0000EE"/>
            <w:u w:val="single"/>
          </w:rPr>
          <w:t>Jz 11.24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Quemuel</w:t>
      </w:r>
      <w:r>
        <w:rPr>
          <w:lang w:val="pt_PT" w:bidi="pt_PT"/>
        </w:rPr>
      </w:r>
    </w:p>
    <w:p>
      <w:pPr>
        <w:pStyle w:val="ListNumber"/>
        <w:numPr>
          <w:ilvl w:val="0"/>
          <w:numId w:val="16"/>
        </w:numPr>
        <w:spacing w:line="240" w:lineRule="auto"/>
        <w:ind w:left="720"/>
      </w:pPr>
      <w:r>
        <w:rPr>
          <w:lang w:val="pt_PT" w:bidi="pt_PT"/>
        </w:rPr>
      </w:r>
      <w:r>
        <w:rPr>
          <w:lang w:val="pt_PT" w:bidi="pt_PT"/>
        </w:rPr>
        <w:t>O terceiro filho de Naor (o irmão do patriarca Abraão). Ele foi o pai de Arã (</w:t>
      </w:r>
      <w:hyperlink r:id="rId85">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filho de Siftã da tribo de Efraim. Ele foi um dos 12 homens escolhidos para dividir a terra entre as tribos israelitas (</w:t>
      </w:r>
      <w:hyperlink r:id="rId86">
        <w:r>
          <w:rPr>
            <w:lang w:val="pt_PT" w:bidi="pt_PT"/>
          </w:rPr>
          <w:rPr>
            <w:color w:val="0000EE"/>
            <w:u w:val="single"/>
          </w:rPr>
          <w:t>Nm 34.24</w:t>
        </w:r>
      </w:hyperlink>
      <w:r>
        <w:rPr>
          <w:lang w:val="pt_PT" w:bidi="pt_PT"/>
        </w:rPr>
        <w:t>).</w:t>
      </w:r>
    </w:p>
    <w:p>
      <w:pPr>
        <w:pStyle w:val="ListNumber"/>
        <w:spacing w:line="240" w:lineRule="auto"/>
        <w:ind w:left="720"/>
      </w:pPr>
      <w:r>
        <w:rPr>
          <w:lang w:val="pt_PT" w:bidi="pt_PT"/>
        </w:rPr>
      </w:r>
      <w:r>
        <w:rPr>
          <w:lang w:val="pt_PT" w:bidi="pt_PT"/>
        </w:rPr>
        <w:t>O pai de Hasabias foi um governante dos levitas durante o reinado do Rei Davi (</w:t>
      </w:r>
      <w:hyperlink r:id="rId87">
        <w:r>
          <w:rPr>
            <w:lang w:val="pt_PT" w:bidi="pt_PT"/>
          </w:rPr>
          <w:rPr>
            <w:color w:val="0000EE"/>
            <w:u w:val="single"/>
          </w:rPr>
          <w:t>1Cr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Quenaana</w:t>
      </w:r>
      <w:r>
        <w:rPr>
          <w:lang w:val="pt_PT" w:bidi="pt_PT"/>
        </w:rPr>
      </w:r>
    </w:p>
    <w:p>
      <w:pPr/>
      <w:r>
        <w:rPr>
          <w:lang w:val="pt_PT" w:bidi="pt_PT"/>
        </w:rPr>
      </w:r>
      <w:r>
        <w:rPr>
          <w:lang w:val="pt_PT" w:bidi="pt_PT"/>
        </w:rPr>
        <w:t>1. Pai de Zedequias, o falso profeta que previu incorretamente a vitória dos reis Acabe e Josafá sobre os sírios (</w:t>
      </w:r>
      <w:hyperlink r:id="rId88">
        <w:r>
          <w:rPr>
            <w:lang w:val="pt_PT" w:bidi="pt_PT"/>
          </w:rPr>
          <w:rPr>
            <w:color w:val="0000EE"/>
            <w:u w:val="single"/>
          </w:rPr>
          <w:t>1Rs 22.11,24</w:t>
        </w:r>
      </w:hyperlink>
      <w:r>
        <w:rPr>
          <w:lang w:val="pt_PT" w:bidi="pt_PT"/>
        </w:rPr>
        <w:t xml:space="preserve">; </w:t>
      </w:r>
      <w:hyperlink r:id="rId89">
        <w:r>
          <w:rPr>
            <w:lang w:val="pt_PT" w:bidi="pt_PT"/>
          </w:rPr>
          <w:rPr>
            <w:color w:val="0000EE"/>
            <w:u w:val="single"/>
          </w:rPr>
          <w:t>2Cr 18.10,23</w:t>
        </w:r>
      </w:hyperlink>
      <w:r>
        <w:rPr>
          <w:lang w:val="pt_PT" w:bidi="pt_PT"/>
        </w:rPr>
        <w:t>).</w:t>
      </w:r>
    </w:p>
    <w:p>
      <w:pPr/>
      <w:r>
        <w:rPr>
          <w:lang w:val="pt_PT" w:bidi="pt_PT"/>
        </w:rPr>
      </w:r>
      <w:r>
        <w:rPr>
          <w:lang w:val="pt_PT" w:bidi="pt_PT"/>
        </w:rPr>
        <w:t>2. O filho de Bilã, que era chefe do subclã de Jediael na tribo de Benjamim no tempo do rei Davi (</w:t>
      </w:r>
      <w:hyperlink r:id="rId90">
        <w:r>
          <w:rPr>
            <w:lang w:val="pt_PT" w:bidi="pt_PT"/>
          </w:rPr>
          <w:rPr>
            <w:color w:val="0000EE"/>
            <w:u w:val="single"/>
          </w:rPr>
          <w:t>1Cr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w:t>
      </w:r>
      <w:r>
        <w:rPr>
          <w:lang w:val="pt_PT" w:bidi="pt_PT"/>
        </w:rPr>
      </w:r>
    </w:p>
    <w:p>
      <w:pPr/>
      <w:r>
        <w:rPr>
          <w:lang w:val="pt_PT" w:bidi="pt_PT"/>
        </w:rPr>
      </w:r>
      <w:r>
        <w:rPr>
          <w:lang w:val="pt_PT" w:bidi="pt_PT"/>
        </w:rPr>
        <w:t>Levita que participou da leitura pública da lei por Esdras após o exílio (</w:t>
      </w:r>
      <w:hyperlink r:id="rId91">
        <w:r>
          <w:rPr>
            <w:lang w:val="pt_PT" w:bidi="pt_PT"/>
          </w:rPr>
          <w:rPr>
            <w:color w:val="0000EE"/>
            <w:u w:val="single"/>
          </w:rPr>
          <w:t>Ne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Quenanias</w:t>
      </w:r>
      <w:r>
        <w:rPr>
          <w:lang w:val="pt_PT" w:bidi="pt_PT"/>
        </w:rPr>
      </w:r>
    </w:p>
    <w:p>
      <w:pPr/>
      <w:r>
        <w:rPr>
          <w:lang w:val="pt_PT" w:bidi="pt_PT"/>
        </w:rPr>
      </w:r>
      <w:r>
        <w:rPr>
          <w:lang w:val="pt_PT" w:bidi="pt_PT"/>
        </w:rPr>
        <w:t>1. Chefe levita que liderou o canto processional quando o rei Davi trouxe a Arca da Aliança para o novo tabernáculo em Jerusalém (</w:t>
      </w:r>
      <w:hyperlink r:id="rId92">
        <w:r>
          <w:rPr>
            <w:lang w:val="pt_PT" w:bidi="pt_PT"/>
          </w:rPr>
          <w:rPr>
            <w:color w:val="0000EE"/>
            <w:u w:val="single"/>
          </w:rPr>
          <w:t>1Cr 15.1–3,22,27</w:t>
        </w:r>
      </w:hyperlink>
      <w:r>
        <w:rPr>
          <w:lang w:val="pt_PT" w:bidi="pt_PT"/>
        </w:rPr>
        <w:t>).</w:t>
      </w:r>
    </w:p>
    <w:p>
      <w:pPr/>
      <w:r>
        <w:rPr>
          <w:lang w:val="pt_PT" w:bidi="pt_PT"/>
        </w:rPr>
      </w:r>
      <w:r>
        <w:rPr>
          <w:lang w:val="pt_PT" w:bidi="pt_PT"/>
        </w:rPr>
        <w:t>2. Administrador público durante o reinado de Davi. Seus filhos também serviram como funcionários públicos (</w:t>
      </w:r>
      <w:hyperlink r:id="rId93">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Quenate</w:t>
      </w:r>
      <w:r>
        <w:rPr>
          <w:lang w:val="pt_PT" w:bidi="pt_PT"/>
        </w:rPr>
      </w:r>
    </w:p>
    <w:p>
      <w:pPr/>
      <w:r>
        <w:rPr>
          <w:lang w:val="pt_PT" w:bidi="pt_PT"/>
        </w:rPr>
      </w:r>
      <w:r>
        <w:rPr>
          <w:lang w:val="pt_PT" w:bidi="pt_PT"/>
        </w:rPr>
        <w:t>Quenate era uma cidade na região de Haurã. Foi capturada por um homem chamado Noba (</w:t>
      </w:r>
      <w:hyperlink r:id="rId94">
        <w:r>
          <w:rPr>
            <w:lang w:val="pt_PT" w:bidi="pt_PT"/>
          </w:rPr>
          <w:rPr>
            <w:color w:val="0000EE"/>
            <w:u w:val="single"/>
          </w:rPr>
          <w:t>Nm 32.42</w:t>
        </w:r>
      </w:hyperlink>
      <w:r>
        <w:rPr>
          <w:lang w:val="pt_PT" w:bidi="pt_PT"/>
        </w:rPr>
        <w:t>). Posteriormente, foi capturada por Gesur e Arã (</w:t>
      </w:r>
      <w:hyperlink r:id="rId95">
        <w:r>
          <w:rPr>
            <w:lang w:val="pt_PT" w:bidi="pt_PT"/>
          </w:rPr>
          <w:rPr>
            <w:color w:val="0000EE"/>
            <w:u w:val="single"/>
          </w:rPr>
          <w:t>1Cr 2.23</w:t>
        </w:r>
      </w:hyperlink>
      <w:r>
        <w:rPr>
          <w:lang w:val="pt_PT" w:bidi="pt_PT"/>
        </w:rPr>
        <w:t>).</w:t>
      </w:r>
    </w:p>
    <w:p>
      <w:pPr/>
      <w:r>
        <w:rPr>
          <w:lang w:val="pt_PT" w:bidi="pt_PT"/>
        </w:rPr>
      </w:r>
      <w:r>
        <w:rPr>
          <w:lang w:val="pt_PT" w:bidi="pt_PT"/>
        </w:rPr>
        <w:t>Quenate era uma cidade cananeia. Ela aparece em textos de maldição egípcios dos séculos XIX e XVIII a.C. A cidade também foi conquistada pelo faraó egípcio Tutemés III e é mencionada nas cartas de Amarna (antiga correspondência diplomática).</w:t>
      </w:r>
    </w:p>
    <w:p>
      <w:pPr/>
      <w:r>
        <w:rPr>
          <w:lang w:val="pt_PT" w:bidi="pt_PT"/>
        </w:rPr>
      </w:r>
      <w:r>
        <w:rPr>
          <w:lang w:val="pt_PT" w:bidi="pt_PT"/>
        </w:rP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pPr/>
      <w:r>
        <w:rPr>
          <w:lang w:val="pt_PT" w:bidi="pt_PT"/>
        </w:rPr>
      </w:r>
      <w:r>
        <w:rPr>
          <w:i/>
          <w:lang w:val="pt_PT" w:bidi="pt_PT"/>
        </w:rPr>
        <w:t>Veja também</w:t>
      </w:r>
      <w:r>
        <w:rPr>
          <w:lang w:val="pt_PT" w:bidi="pt_PT"/>
        </w:rPr>
        <w:t xml:space="preserve"> </w:t>
      </w:r>
      <w:r>
        <w:rPr>
          <w:lang w:val="pt_PT" w:bidi="pt_PT"/>
        </w:rPr>
        <w:t>Kanata</w:t>
      </w:r>
      <w:r>
        <w:rPr>
          <w:lang w:val="pt_PT" w:bidi="pt_PT"/>
        </w:rPr>
        <w:t>.</w:t>
      </w:r>
      <w:r>
        <w:rPr>
          <w:lang w:val="pt_PT" w:bidi="pt_PT"/>
        </w:rPr>
      </w:r>
      <w:r>
        <w:rPr>
          <w:lang w:val="pt_PT" w:bidi="pt_PT"/>
        </w:rPr>
      </w:r>
    </w:p>
    <w:p>
      <w:pPr/>
      <w:r>
        <w:rPr>
          <w:lang w:val="pt_PT" w:bidi="pt_PT"/>
        </w:rPr>
      </w:r>
    </w:p>
    <w:p>
      <w:pPr>
        <w:pStyle w:val="Heading2"/>
      </w:pPr>
      <w:r>
        <w:rPr>
          <w:lang w:val="pt_PT" w:bidi="pt_PT"/>
        </w:rPr>
        <w:t>Quenaz</w:t>
      </w:r>
      <w:r>
        <w:rPr>
          <w:lang w:val="pt_PT" w:bidi="pt_PT"/>
        </w:rPr>
      </w:r>
    </w:p>
    <w:p>
      <w:pPr/>
      <w:r>
        <w:rPr>
          <w:lang w:val="pt_PT" w:bidi="pt_PT"/>
        </w:rPr>
      </w:r>
      <w:r>
        <w:rPr>
          <w:lang w:val="pt_PT" w:bidi="pt_PT"/>
        </w:rPr>
        <w:t>A forma singular do nome da tribo dos quenezeus. Deus prometeu sua terra aos descendentes de Abraão (</w:t>
      </w:r>
      <w:hyperlink r:id="rId96">
        <w:r>
          <w:rPr>
            <w:lang w:val="pt_PT" w:bidi="pt_PT"/>
          </w:rPr>
          <w:rPr>
            <w:color w:val="0000EE"/>
            <w:u w:val="single"/>
          </w:rPr>
          <w:t>Gn 15.19</w:t>
        </w:r>
      </w:hyperlink>
      <w:r>
        <w:rPr>
          <w:lang w:val="pt_PT" w:bidi="pt_PT"/>
        </w:rP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numPr>
          <w:ilvl w:val="0"/>
          <w:numId w:val="17"/>
        </w:numPr>
        <w:spacing w:line="240" w:lineRule="auto"/>
        <w:ind w:left="720"/>
      </w:pPr>
      <w:r>
        <w:rPr>
          <w:lang w:val="pt_PT" w:bidi="pt_PT"/>
        </w:rPr>
      </w:r>
      <w:r>
        <w:rPr>
          <w:lang w:val="pt_PT" w:bidi="pt_PT"/>
        </w:rPr>
        <w:t>Um neto de Esaú e um líder de clã de Edom (</w:t>
      </w:r>
      <w:hyperlink r:id="rId97">
        <w:r>
          <w:rPr>
            <w:lang w:val="pt_PT" w:bidi="pt_PT"/>
          </w:rPr>
          <w:rPr>
            <w:color w:val="0000EE"/>
            <w:u w:val="single"/>
          </w:rPr>
          <w:t>Gn 36.11,15,42</w:t>
        </w:r>
      </w:hyperlink>
      <w:r>
        <w:rPr>
          <w:lang w:val="pt_PT" w:bidi="pt_PT"/>
        </w:rPr>
        <w:t xml:space="preserve">; </w:t>
      </w:r>
      <w:hyperlink r:id="rId98">
        <w:r>
          <w:rPr>
            <w:lang w:val="pt_PT" w:bidi="pt_PT"/>
          </w:rPr>
          <w:rPr>
            <w:color w:val="0000EE"/>
            <w:u w:val="single"/>
          </w:rPr>
          <w:t>1Cr 1.36,53</w:t>
        </w:r>
      </w:hyperlink>
      <w:r>
        <w:rPr>
          <w:lang w:val="pt_PT" w:bidi="pt_PT"/>
        </w:rPr>
        <w:t>).</w:t>
      </w:r>
    </w:p>
    <w:p>
      <w:pPr>
        <w:pStyle w:val="ListNumber"/>
        <w:spacing w:line="240" w:lineRule="auto"/>
        <w:ind w:left="720"/>
      </w:pPr>
      <w:r>
        <w:rPr>
          <w:lang w:val="pt_PT" w:bidi="pt_PT"/>
        </w:rPr>
      </w:r>
      <w:r>
        <w:rPr>
          <w:lang w:val="pt_PT" w:bidi="pt_PT"/>
        </w:rPr>
        <w:t>O pai de Otoniel e Seraías (</w:t>
      </w:r>
      <w:hyperlink r:id="rId99">
        <w:r>
          <w:rPr>
            <w:lang w:val="pt_PT" w:bidi="pt_PT"/>
          </w:rPr>
          <w:rPr>
            <w:color w:val="0000EE"/>
            <w:u w:val="single"/>
          </w:rPr>
          <w:t>Js 15.17</w:t>
        </w:r>
      </w:hyperlink>
      <w:r>
        <w:rPr>
          <w:lang w:val="pt_PT" w:bidi="pt_PT"/>
        </w:rPr>
        <w:t xml:space="preserve">; </w:t>
      </w:r>
      <w:hyperlink r:id="rId100">
        <w:r>
          <w:rPr>
            <w:lang w:val="pt_PT" w:bidi="pt_PT"/>
          </w:rPr>
          <w:rPr>
            <w:color w:val="0000EE"/>
            <w:u w:val="single"/>
          </w:rPr>
          <w:t>Jz 1.13</w:t>
        </w:r>
      </w:hyperlink>
      <w:r>
        <w:rPr>
          <w:lang w:val="pt_PT" w:bidi="pt_PT"/>
        </w:rPr>
        <w:t xml:space="preserve">; </w:t>
      </w:r>
      <w:hyperlink r:id="rId101">
        <w:r>
          <w:rPr>
            <w:lang w:val="pt_PT" w:bidi="pt_PT"/>
          </w:rPr>
          <w:rPr>
            <w:color w:val="0000EE"/>
            <w:u w:val="single"/>
          </w:rPr>
          <w:t>3.9–11</w:t>
        </w:r>
      </w:hyperlink>
      <w:r>
        <w:rPr>
          <w:lang w:val="pt_PT" w:bidi="pt_PT"/>
        </w:rPr>
        <w:t xml:space="preserve">; </w:t>
      </w:r>
      <w:hyperlink r:id="rId102">
        <w:r>
          <w:rPr>
            <w:lang w:val="pt_PT" w:bidi="pt_PT"/>
          </w:rPr>
          <w:rPr>
            <w:color w:val="0000EE"/>
            <w:u w:val="single"/>
          </w:rPr>
          <w:t>1Cr 4.13</w:t>
        </w:r>
      </w:hyperlink>
      <w:r>
        <w:rPr>
          <w:lang w:val="pt_PT" w:bidi="pt_PT"/>
        </w:rPr>
        <w:t>).</w:t>
      </w:r>
    </w:p>
    <w:p>
      <w:pPr>
        <w:pStyle w:val="ListNumber"/>
        <w:spacing w:line="240" w:lineRule="auto"/>
        <w:ind w:left="720"/>
      </w:pPr>
      <w:r>
        <w:rPr>
          <w:lang w:val="pt_PT" w:bidi="pt_PT"/>
        </w:rPr>
      </w:r>
      <w:r>
        <w:rPr>
          <w:lang w:val="pt_PT" w:bidi="pt_PT"/>
        </w:rPr>
        <w:t>Um descendente de Calebe (</w:t>
      </w:r>
      <w:hyperlink r:id="rId103">
        <w:r>
          <w:rPr>
            <w:lang w:val="pt_PT" w:bidi="pt_PT"/>
          </w:rPr>
          <w:rPr>
            <w:color w:val="0000EE"/>
            <w:u w:val="single"/>
          </w:rPr>
          <w:t>1Cr 4.15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Quenezeus</w:t>
      </w:r>
      <w:r>
        <w:rPr>
          <w:lang w:val="pt_PT" w:bidi="pt_PT"/>
        </w:rPr>
        <w:t>.</w:t>
      </w:r>
      <w:r>
        <w:rPr>
          <w:lang w:val="pt_PT" w:bidi="pt_PT"/>
        </w:rPr>
      </w:r>
      <w:r>
        <w:rPr>
          <w:lang w:val="pt_PT" w:bidi="pt_PT"/>
        </w:rPr>
      </w:r>
    </w:p>
    <w:p>
      <w:pPr/>
      <w:r>
        <w:rPr>
          <w:lang w:val="pt_PT" w:bidi="pt_PT"/>
        </w:rPr>
      </w:r>
    </w:p>
    <w:p>
      <w:pPr>
        <w:pStyle w:val="Heading2"/>
      </w:pPr>
      <w:r>
        <w:rPr>
          <w:lang w:val="pt_PT" w:bidi="pt_PT"/>
        </w:rPr>
        <w:t>Queneus</w:t>
      </w:r>
      <w:r>
        <w:rPr>
          <w:lang w:val="pt_PT" w:bidi="pt_PT"/>
        </w:rPr>
      </w:r>
    </w:p>
    <w:p>
      <w:pPr/>
      <w:r>
        <w:rPr>
          <w:lang w:val="pt_PT" w:bidi="pt_PT"/>
        </w:rPr>
      </w:r>
      <w:r>
        <w:rPr>
          <w:lang w:val="pt_PT" w:bidi="pt_PT"/>
        </w:rPr>
        <w:t>Uma das 10 tribos que viviam em Canaã durante o tempo de Abraão (</w:t>
      </w:r>
      <w:hyperlink r:id="rId96">
        <w:r>
          <w:rPr>
            <w:lang w:val="pt_PT" w:bidi="pt_PT"/>
          </w:rPr>
          <w:rPr>
            <w:color w:val="0000EE"/>
            <w:u w:val="single"/>
          </w:rPr>
          <w:t>Gn 15.19</w:t>
        </w:r>
      </w:hyperlink>
      <w:r>
        <w:rPr>
          <w:lang w:val="pt_PT" w:bidi="pt_PT"/>
        </w:rPr>
        <w:t>). Os queneus, no entanto, não estão incluídos na declaração paralela do tempo de Moisés (</w:t>
      </w:r>
      <w:hyperlink r:id="rId104">
        <w:r>
          <w:rPr>
            <w:lang w:val="pt_PT" w:bidi="pt_PT"/>
          </w:rPr>
          <w:rPr>
            <w:color w:val="0000EE"/>
            <w:u w:val="single"/>
          </w:rPr>
          <w:t>Êx 3.17</w:t>
        </w:r>
      </w:hyperlink>
      <w:r>
        <w:rPr>
          <w:lang w:val="pt_PT" w:bidi="pt_PT"/>
        </w:rPr>
        <w:t xml:space="preserve">). A razão aparente para isso é uma relação mais favorável com Israel naquela época. Que Israel continuou a conceder tratamento especial aos queneus é claro em </w:t>
      </w:r>
      <w:hyperlink r:id="rId105">
        <w:r>
          <w:rPr>
            <w:lang w:val="pt_PT" w:bidi="pt_PT"/>
          </w:rPr>
          <w:rPr>
            <w:color w:val="0000EE"/>
            <w:u w:val="single"/>
          </w:rPr>
          <w:t>1 Samuel 15.6</w:t>
        </w:r>
      </w:hyperlink>
      <w:r>
        <w:rPr>
          <w:lang w:val="pt_PT" w:bidi="pt_PT"/>
        </w:rPr>
        <w:t>. Quando Saul mobilizou seu exército contra os amalequitas, ele deu um aviso antes do ataque. Essa gentileza parece refletir a ajuda dada por Hobabe, filho de Reuel, que foi seu guia no deserto (</w:t>
      </w:r>
      <w:hyperlink r:id="rId106">
        <w:r>
          <w:rPr>
            <w:lang w:val="pt_PT" w:bidi="pt_PT"/>
          </w:rPr>
          <w:rPr>
            <w:color w:val="0000EE"/>
            <w:u w:val="single"/>
          </w:rPr>
          <w:t>Nm 10.29–31</w:t>
        </w:r>
      </w:hyperlink>
      <w:r>
        <w:rPr>
          <w:lang w:val="pt_PT" w:bidi="pt_PT"/>
        </w:rPr>
        <w:t>).</w:t>
      </w:r>
    </w:p>
    <w:p>
      <w:pPr/>
      <w:r>
        <w:rPr>
          <w:lang w:val="pt_PT" w:bidi="pt_PT"/>
        </w:rPr>
      </w:r>
      <w:r>
        <w:rPr>
          <w:lang w:val="pt_PT" w:bidi="pt_PT"/>
        </w:rPr>
        <w:t xml:space="preserve">Na época de Baraque, o juiz, e Débora, a profetisa, havia um ramo dos queneus na Galileia. </w:t>
      </w:r>
      <w:hyperlink r:id="rId107">
        <w:r>
          <w:rPr>
            <w:lang w:val="pt_PT" w:bidi="pt_PT"/>
          </w:rPr>
          <w:rPr>
            <w:color w:val="0000EE"/>
            <w:u w:val="single"/>
          </w:rPr>
          <w:t>Juízes 4.11</w:t>
        </w:r>
      </w:hyperlink>
      <w:r>
        <w:rPr>
          <w:lang w:val="pt_PT" w:bidi="pt_PT"/>
        </w:rP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pPr/>
      <w:r>
        <w:rPr>
          <w:lang w:val="pt_PT" w:bidi="pt_PT"/>
        </w:rPr>
      </w:r>
      <w:r>
        <w:rPr>
          <w:lang w:val="pt_PT" w:bidi="pt_PT"/>
        </w:rP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pPr/>
      <w:r>
        <w:rPr>
          <w:lang w:val="pt_PT" w:bidi="pt_PT"/>
        </w:rPr>
      </w:r>
      <w:r>
        <w:rPr>
          <w:lang w:val="pt_PT" w:bidi="pt_PT"/>
        </w:rP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hyperlink r:id="rId108">
        <w:r>
          <w:rPr>
            <w:lang w:val="pt_PT" w:bidi="pt_PT"/>
          </w:rPr>
          <w:rPr>
            <w:color w:val="0000EE"/>
            <w:u w:val="single"/>
          </w:rPr>
          <w:t>Nm 21.4–9</w:t>
        </w:r>
      </w:hyperlink>
      <w:r>
        <w:rPr>
          <w:lang w:val="pt_PT" w:bidi="pt_PT"/>
        </w:rP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pPr/>
      <w:r>
        <w:rPr>
          <w:lang w:val="pt_PT" w:bidi="pt_PT"/>
        </w:rPr>
      </w:r>
      <w:r>
        <w:rPr>
          <w:lang w:val="pt_PT" w:bidi="pt_PT"/>
        </w:rPr>
        <w:t xml:space="preserve">A referência bíblica que afirma especificamente que Jeová era o Deus pessoal conhecido pelos homens piedosos desde as primeiras gerações é </w:t>
      </w:r>
      <w:hyperlink r:id="rId109">
        <w:r>
          <w:rPr>
            <w:lang w:val="pt_PT" w:bidi="pt_PT"/>
          </w:rPr>
          <w:rPr>
            <w:color w:val="0000EE"/>
            <w:u w:val="single"/>
          </w:rPr>
          <w:t>Gênesis 4.26</w:t>
        </w:r>
      </w:hyperlink>
      <w:r>
        <w:rPr>
          <w:lang w:val="pt_PT" w:bidi="pt_PT"/>
        </w:rP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hyperlink r:id="rId110">
        <w:r>
          <w:rPr>
            <w:lang w:val="pt_PT" w:bidi="pt_PT"/>
          </w:rPr>
          <w:rPr>
            <w:color w:val="0000EE"/>
            <w:u w:val="single"/>
          </w:rPr>
          <w:t>Êx 3.6</w:t>
        </w:r>
      </w:hyperlink>
      <w:r>
        <w:rPr>
          <w:lang w:val="pt_PT" w:bidi="pt_PT"/>
        </w:rPr>
        <w:t>). Os israelitas nunca retornaram ao Sinai para adoração, embora Deus tenha se revelado a eles lá pela primeira vez.</w:t>
      </w:r>
    </w:p>
    <w:p>
      <w:pPr/>
      <w:r>
        <w:rPr>
          <w:lang w:val="pt_PT" w:bidi="pt_PT"/>
        </w:rPr>
      </w:r>
      <w:r>
        <w:rPr>
          <w:lang w:val="pt_PT" w:bidi="pt_PT"/>
        </w:rP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pPr/>
      <w:r>
        <w:rPr>
          <w:lang w:val="pt_PT" w:bidi="pt_PT"/>
        </w:rPr>
      </w:r>
      <w:r>
        <w:rPr>
          <w:lang w:val="pt_PT" w:bidi="pt_PT"/>
        </w:rPr>
        <w:t xml:space="preserve">Curiosamente, </w:t>
      </w:r>
      <w:hyperlink r:id="rId111">
        <w:r>
          <w:rPr>
            <w:lang w:val="pt_PT" w:bidi="pt_PT"/>
          </w:rPr>
          <w:rPr>
            <w:color w:val="0000EE"/>
            <w:u w:val="single"/>
          </w:rPr>
          <w:t>1 Crônicas 2.55</w:t>
        </w:r>
      </w:hyperlink>
      <w:r>
        <w:rPr>
          <w:lang w:val="pt_PT" w:bidi="pt_PT"/>
        </w:rPr>
        <w:t xml:space="preserve"> inclui o queneu Hamate, pai dos recabitas, dentro da genealogia da tribo de Judá, na qual eles foram assimilados. Davi também associa os queneus a outros habitantes do sul de Judá (</w:t>
      </w:r>
      <w:hyperlink r:id="rId112">
        <w:r>
          <w:rPr>
            <w:lang w:val="pt_PT" w:bidi="pt_PT"/>
          </w:rPr>
          <w:rPr>
            <w:color w:val="0000EE"/>
            <w:u w:val="single"/>
          </w:rPr>
          <w:t>1Sm 27.10</w:t>
        </w:r>
      </w:hyperlink>
      <w:r>
        <w:rPr>
          <w:lang w:val="pt_PT" w:bidi="pt_PT"/>
        </w:rPr>
        <w:t xml:space="preserve">). </w:t>
      </w:r>
      <w:hyperlink r:id="rId113">
        <w:r>
          <w:rPr>
            <w:lang w:val="pt_PT" w:bidi="pt_PT"/>
          </w:rPr>
          <w:rPr>
            <w:color w:val="0000EE"/>
            <w:u w:val="single"/>
          </w:rPr>
          <w:t>Jeremias 35</w:t>
        </w:r>
      </w:hyperlink>
      <w:r>
        <w:rPr>
          <w:lang w:val="pt_PT" w:bidi="pt_PT"/>
        </w:rPr>
        <w:t xml:space="preserve"> afirma que os recabitas preservaram o simples estilo de vida nômade de seus ancestrais até o tempo do cativeiro babilônico. Isso também está de acordo com o que se sabe sobre a natureza dos queneus.</w:t>
      </w:r>
      <w:r>
        <w:rPr>
          <w:lang w:val="pt_PT" w:bidi="pt_PT"/>
        </w:rPr>
      </w:r>
      <w:r>
        <w:rPr>
          <w:lang w:val="pt_PT" w:bidi="pt_PT"/>
        </w:rPr>
      </w:r>
    </w:p>
    <w:p>
      <w:pPr/>
      <w:r>
        <w:rPr>
          <w:lang w:val="pt_PT" w:bidi="pt_PT"/>
        </w:rPr>
      </w:r>
    </w:p>
    <w:p>
      <w:pPr>
        <w:pStyle w:val="Heading2"/>
      </w:pPr>
      <w:r>
        <w:rPr>
          <w:lang w:val="pt_PT" w:bidi="pt_PT"/>
        </w:rPr>
        <w:t>Quenezeus</w:t>
      </w:r>
      <w:r>
        <w:rPr>
          <w:lang w:val="pt_PT" w:bidi="pt_PT"/>
        </w:rPr>
      </w:r>
    </w:p>
    <w:p>
      <w:pPr/>
      <w:r>
        <w:rPr>
          <w:lang w:val="pt_PT" w:bidi="pt_PT"/>
        </w:rPr>
      </w:r>
      <w:r>
        <w:rPr>
          <w:lang w:val="pt_PT" w:bidi="pt_PT"/>
        </w:rPr>
        <w:t>Um povo relacionado a Quenaz, neto de Esaú (</w:t>
      </w:r>
      <w:hyperlink r:id="rId114">
        <w:r>
          <w:rPr>
            <w:lang w:val="pt_PT" w:bidi="pt_PT"/>
          </w:rPr>
          <w:rPr>
            <w:color w:val="0000EE"/>
            <w:u w:val="single"/>
          </w:rPr>
          <w:t>Gn 36.11,15</w:t>
        </w:r>
      </w:hyperlink>
      <w:r>
        <w:rPr>
          <w:lang w:val="pt_PT" w:bidi="pt_PT"/>
        </w:rPr>
        <w:t>). Os quenezeus eram de origem edomita e residiam ao sudeste de Judá, nas proximidades dos queneus. Acredita-se que pertenciam à população pré-israelita de Canaã (</w:t>
      </w:r>
      <w:hyperlink r:id="rId96">
        <w:r>
          <w:rPr>
            <w:lang w:val="pt_PT" w:bidi="pt_PT"/>
          </w:rPr>
          <w:rPr>
            <w:color w:val="0000EE"/>
            <w:u w:val="single"/>
          </w:rPr>
          <w:t>Gn 15.19</w:t>
        </w:r>
      </w:hyperlink>
      <w:r>
        <w:rPr>
          <w:lang w:val="pt_PT" w:bidi="pt_PT"/>
        </w:rPr>
        <w:t xml:space="preserve">). Seu território deveria ser dado aos israelitas juntamente com o dos queneus, amorreus e cananeus (vv. </w:t>
      </w:r>
      <w:hyperlink r:id="rId115">
        <w:r>
          <w:rPr>
            <w:lang w:val="pt_PT" w:bidi="pt_PT"/>
          </w:rPr>
          <w:rPr>
            <w:color w:val="0000EE"/>
            <w:u w:val="single"/>
          </w:rPr>
          <w:t>19–21</w:t>
        </w:r>
      </w:hyperlink>
      <w:r>
        <w:rPr>
          <w:lang w:val="pt_PT" w:bidi="pt_PT"/>
        </w:rPr>
        <w:t>).</w:t>
      </w:r>
    </w:p>
    <w:p>
      <w:pPr/>
      <w:r>
        <w:rPr>
          <w:lang w:val="pt_PT" w:bidi="pt_PT"/>
        </w:rPr>
      </w:r>
      <w:r>
        <w:rPr>
          <w:lang w:val="pt_PT" w:bidi="pt_PT"/>
        </w:rPr>
        <w:t>Em Números e Josué, Calebe, o espião fiel, é considerado como pertencente aos quenezeus (</w:t>
      </w:r>
      <w:hyperlink r:id="rId116">
        <w:r>
          <w:rPr>
            <w:lang w:val="pt_PT" w:bidi="pt_PT"/>
          </w:rPr>
          <w:rPr>
            <w:color w:val="0000EE"/>
            <w:u w:val="single"/>
          </w:rPr>
          <w:t>Nm 32.12</w:t>
        </w:r>
      </w:hyperlink>
      <w:r>
        <w:rPr>
          <w:lang w:val="pt_PT" w:bidi="pt_PT"/>
        </w:rPr>
        <w:t xml:space="preserve">; </w:t>
      </w:r>
      <w:hyperlink r:id="rId117">
        <w:r>
          <w:rPr>
            <w:lang w:val="pt_PT" w:bidi="pt_PT"/>
          </w:rPr>
          <w:rPr>
            <w:color w:val="0000EE"/>
            <w:u w:val="single"/>
          </w:rPr>
          <w:t>Js 14.6,14</w:t>
        </w:r>
      </w:hyperlink>
      <w:r>
        <w:rPr>
          <w:lang w:val="pt_PT" w:bidi="pt_PT"/>
        </w:rPr>
        <w:t xml:space="preserve">). De acordo com </w:t>
      </w:r>
      <w:hyperlink r:id="rId103">
        <w:r>
          <w:rPr>
            <w:lang w:val="pt_PT" w:bidi="pt_PT"/>
          </w:rPr>
          <w:rPr>
            <w:color w:val="0000EE"/>
            <w:u w:val="single"/>
          </w:rPr>
          <w:t>1 Crônicas 4.15</w:t>
        </w:r>
      </w:hyperlink>
      <w:r>
        <w:rPr>
          <w:lang w:val="pt_PT" w:bidi="pt_PT"/>
        </w:rPr>
        <w:t>, a genealogia de Calebe é traçada até Judá (</w:t>
      </w:r>
      <w:hyperlink r:id="rId118">
        <w:r>
          <w:rPr>
            <w:lang w:val="pt_PT" w:bidi="pt_PT"/>
          </w:rPr>
          <w:rPr>
            <w:color w:val="0000EE"/>
            <w:u w:val="single"/>
          </w:rPr>
          <w:t>1Cr 4.1</w:t>
        </w:r>
      </w:hyperlink>
      <w:r>
        <w:rPr>
          <w:lang w:val="pt_PT" w:bidi="pt_PT"/>
        </w:rPr>
        <w:t>). A relação de Calebe com os quenezeus não é muito clara. Calebe estabeleceu seu patrimônio em Quiriate-Sefer (</w:t>
      </w:r>
      <w:hyperlink r:id="rId119">
        <w:r>
          <w:rPr>
            <w:lang w:val="pt_PT" w:bidi="pt_PT"/>
          </w:rPr>
          <w:rPr>
            <w:color w:val="0000EE"/>
            <w:u w:val="single"/>
          </w:rPr>
          <w:t>Jz 1.11–13</w:t>
        </w:r>
      </w:hyperlink>
      <w:r>
        <w:rPr>
          <w:lang w:val="pt_PT" w:bidi="pt_PT"/>
        </w:rPr>
        <w:t>), que está em Judá, mas também está situada perto do território dos quenezeus. A opinião crítica vê os quenezeus como não israelitas que ocuparam Hebrom, Debir e a região montanhosa mais ao sul do Neguebe e que foram politicamente incorporados a Judá.</w:t>
      </w:r>
      <w:r>
        <w:rPr>
          <w:lang w:val="pt_PT" w:bidi="pt_PT"/>
        </w:rPr>
      </w:r>
      <w:r>
        <w:rPr>
          <w:lang w:val="pt_PT" w:bidi="pt_PT"/>
        </w:rPr>
      </w:r>
    </w:p>
    <w:p>
      <w:pPr/>
      <w:r>
        <w:rPr>
          <w:lang w:val="pt_PT" w:bidi="pt_PT"/>
        </w:rPr>
      </w:r>
    </w:p>
    <w:p>
      <w:pPr>
        <w:pStyle w:val="Heading2"/>
      </w:pPr>
      <w:r>
        <w:rPr>
          <w:lang w:val="pt_PT" w:bidi="pt_PT"/>
        </w:rPr>
        <w:t>Queniz</w:t>
      </w:r>
      <w:r>
        <w:rPr>
          <w:lang w:val="pt_PT" w:bidi="pt_PT"/>
        </w:rPr>
      </w:r>
    </w:p>
    <w:p>
      <w:pPr/>
      <w:r>
        <w:rPr>
          <w:lang w:val="pt_PT" w:bidi="pt_PT"/>
        </w:rPr>
      </w:r>
      <w:r>
        <w:rPr>
          <w:lang w:val="pt_PT" w:bidi="pt_PT"/>
        </w:rPr>
        <w:t xml:space="preserve">Medida de mercadoria seca equivalente a pouco mais de um litro (um litro) em </w:t>
      </w:r>
      <w:hyperlink r:id="rId120">
        <w:r>
          <w:rPr>
            <w:lang w:val="pt_PT" w:bidi="pt_PT"/>
          </w:rPr>
          <w:rPr>
            <w:color w:val="0000EE"/>
            <w:u w:val="single"/>
          </w:rPr>
          <w:t>Apocalipse 6.6</w:t>
        </w:r>
      </w:hyperlink>
      <w:r>
        <w:rPr>
          <w:lang w:val="pt_PT" w:bidi="pt_PT"/>
        </w:rPr>
        <w:t xml:space="preserve"> na versão Tradução Brasilieira.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Querã</w:t>
      </w:r>
      <w:r>
        <w:rPr>
          <w:lang w:val="pt_PT" w:bidi="pt_PT"/>
        </w:rPr>
      </w:r>
    </w:p>
    <w:p>
      <w:pPr/>
      <w:r>
        <w:rPr>
          <w:lang w:val="pt_PT" w:bidi="pt_PT"/>
        </w:rPr>
      </w:r>
      <w:r>
        <w:rPr>
          <w:lang w:val="pt_PT" w:bidi="pt_PT"/>
        </w:rPr>
        <w:t>Querã era filho de Disom. Ele era membro da tribo dos horeus durante o tempo de Esaú (</w:t>
      </w:r>
      <w:hyperlink r:id="rId121">
        <w:r>
          <w:rPr>
            <w:lang w:val="pt_PT" w:bidi="pt_PT"/>
          </w:rPr>
          <w:rPr>
            <w:color w:val="0000EE"/>
            <w:u w:val="single"/>
          </w:rPr>
          <w:t>Gn 36.26</w:t>
        </w:r>
      </w:hyperlink>
      <w:r>
        <w:rPr>
          <w:lang w:val="pt_PT" w:bidi="pt_PT"/>
        </w:rPr>
        <w:t xml:space="preserve">; </w:t>
      </w:r>
      <w:hyperlink r:id="rId122">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Quéreas</w:t>
      </w:r>
      <w:r>
        <w:rPr>
          <w:lang w:val="pt_PT" w:bidi="pt_PT"/>
        </w:rPr>
      </w:r>
    </w:p>
    <w:p>
      <w:pPr/>
      <w:r>
        <w:rPr>
          <w:lang w:val="pt_PT" w:bidi="pt_PT"/>
        </w:rPr>
      </w:r>
      <w:r>
        <w:rPr>
          <w:lang w:val="pt_PT" w:bidi="pt_PT"/>
        </w:rPr>
        <w:t>Quéreas era o irmão de Timóteo. Ele era o governador (regente) da cidade de Gazara (</w:t>
      </w:r>
      <w:hyperlink r:id="rId123">
        <w:r>
          <w:rPr>
            <w:lang w:val="pt_PT" w:bidi="pt_PT"/>
          </w:rPr>
          <w:rPr>
            <w:color w:val="0000EE"/>
            <w:u w:val="single"/>
          </w:rPr>
          <w:t>2Mc 10.32</w:t>
        </w:r>
      </w:hyperlink>
      <w:r>
        <w:rPr>
          <w:lang w:val="pt_PT" w:bidi="pt_PT"/>
        </w:rPr>
        <w:t xml:space="preserve">). Os Macabeus atacaram Gazara e derrotaram seu exército. Muitas pessoas morreram na batalha, incluindo Quéreas e Timóteo (versículos </w:t>
      </w:r>
      <w:hyperlink r:id="rId124">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Quéren-Hapuque</w:t>
      </w:r>
      <w:r>
        <w:rPr>
          <w:lang w:val="pt_PT" w:bidi="pt_PT"/>
        </w:rPr>
      </w:r>
    </w:p>
    <w:p>
      <w:pPr/>
      <w:r>
        <w:rPr>
          <w:lang w:val="pt_PT" w:bidi="pt_PT"/>
        </w:rPr>
      </w:r>
      <w:r>
        <w:rPr>
          <w:lang w:val="pt_PT" w:bidi="pt_PT"/>
        </w:rPr>
        <w:t>A terceira filha de Jó e irmã de Jemima e Quézia. Ela foi mencionada como membro da família de Jó no momento de sua restauração (</w:t>
      </w:r>
      <w:hyperlink r:id="rId125">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Queretitas</w:t>
      </w:r>
      <w:r>
        <w:rPr>
          <w:lang w:val="pt_PT" w:bidi="pt_PT"/>
        </w:rPr>
      </w:r>
    </w:p>
    <w:p>
      <w:pPr/>
      <w:r>
        <w:rPr>
          <w:lang w:val="pt_PT" w:bidi="pt_PT"/>
        </w:rPr>
      </w:r>
      <w:r>
        <w:rPr>
          <w:lang w:val="pt_PT" w:bidi="pt_PT"/>
        </w:rPr>
        <w:t>Os queretitas eram um grupo de pessoas que viviam no sul de Judá, perto de Hebrom (</w:t>
      </w:r>
      <w:hyperlink r:id="rId126">
        <w:r>
          <w:rPr>
            <w:lang w:val="pt_PT" w:bidi="pt_PT"/>
          </w:rPr>
          <w:rPr>
            <w:color w:val="0000EE"/>
            <w:u w:val="single"/>
          </w:rPr>
          <w:t>1Sm 30.14</w:t>
        </w:r>
      </w:hyperlink>
      <w:r>
        <w:rPr>
          <w:lang w:val="pt_PT" w:bidi="pt_PT"/>
        </w:rPr>
        <w:t xml:space="preserve">). </w:t>
      </w:r>
      <w:hyperlink r:id="rId127">
        <w:r>
          <w:rPr>
            <w:lang w:val="pt_PT" w:bidi="pt_PT"/>
          </w:rPr>
          <w:rPr>
            <w:color w:val="0000EE"/>
            <w:u w:val="single"/>
          </w:rPr>
          <w:t xml:space="preserve">2 Samuel 8.18 </w:t>
        </w:r>
      </w:hyperlink>
      <w:r>
        <w:rPr>
          <w:lang w:val="pt_PT" w:bidi="pt_PT"/>
        </w:rPr>
        <w:t xml:space="preserve">os menciona junto com os peletitas. </w:t>
      </w:r>
      <w:hyperlink r:id="rId128">
        <w:r>
          <w:rPr>
            <w:lang w:val="pt_PT" w:bidi="pt_PT"/>
          </w:rPr>
          <w:rPr>
            <w:color w:val="0000EE"/>
            <w:u w:val="single"/>
          </w:rPr>
          <w:t>Ezequiel 25.15–17</w:t>
        </w:r>
      </w:hyperlink>
      <w:r>
        <w:rPr>
          <w:lang w:val="pt_PT" w:bidi="pt_PT"/>
        </w:rPr>
        <w:t xml:space="preserve"> associa os queretitas com os filisteus (compare </w:t>
      </w:r>
      <w:hyperlink r:id="rId129">
        <w:r>
          <w:rPr>
            <w:lang w:val="pt_PT" w:bidi="pt_PT"/>
          </w:rPr>
          <w:rPr>
            <w:color w:val="0000EE"/>
            <w:u w:val="single"/>
          </w:rPr>
          <w:t>Sf 2.5</w:t>
        </w:r>
      </w:hyperlink>
      <w:r>
        <w:rPr>
          <w:lang w:val="pt_PT" w:bidi="pt_PT"/>
        </w:rPr>
        <w:t>). Deus os julgou junto com outras pessoas que viviam ao longo da costa devido às ações erradas que os filisteus cometeram contra Israel.</w:t>
      </w:r>
    </w:p>
    <w:p>
      <w:pPr/>
      <w:r>
        <w:rPr>
          <w:lang w:val="pt_PT" w:bidi="pt_PT"/>
        </w:rPr>
      </w:r>
      <w:r>
        <w:rPr>
          <w:lang w:val="pt_PT" w:bidi="pt_PT"/>
        </w:rPr>
        <w:t>Muitos estudiosos acreditam que o nome queretita significa "cretenses" (alguém da ilha de Creta). Isso faz sentido porque os filisteus podem ter vindo de Creta e de outras ilhas no Mar Mediterrâneo. A palavra peletita é provavelmente outra forma de dizer "filisteu".</w:t>
      </w:r>
    </w:p>
    <w:p>
      <w:pPr/>
      <w:r>
        <w:rPr>
          <w:lang w:val="pt_PT" w:bidi="pt_PT"/>
        </w:rPr>
      </w:r>
      <w:r>
        <w:rPr>
          <w:lang w:val="pt_PT" w:bidi="pt_PT"/>
        </w:rP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pPr/>
      <w:r>
        <w:rPr>
          <w:lang w:val="pt_PT" w:bidi="pt_PT"/>
        </w:rPr>
      </w:r>
      <w:r>
        <w:rPr>
          <w:lang w:val="pt_PT" w:bidi="pt_PT"/>
        </w:rPr>
        <w:t>Os queretitas e peletitas tornaram-se soldados para o rei Davi. Eles eram combatentes estrangeiros que trabalhavam por pagamento (chamados mercenários). Esses soldados eram muito leais a Davi, mesmo durante tempos difíceis (</w:t>
      </w:r>
      <w:hyperlink r:id="rId130">
        <w:r>
          <w:rPr>
            <w:lang w:val="pt_PT" w:bidi="pt_PT"/>
          </w:rPr>
          <w:rPr>
            <w:color w:val="0000EE"/>
            <w:u w:val="single"/>
          </w:rPr>
          <w:t>2 Sm 15.18</w:t>
        </w:r>
      </w:hyperlink>
      <w:r>
        <w:rPr>
          <w:lang w:val="pt_PT" w:bidi="pt_PT"/>
        </w:rPr>
        <w:t xml:space="preserve">; </w:t>
      </w:r>
      <w:hyperlink r:id="rId131">
        <w:r>
          <w:rPr>
            <w:lang w:val="pt_PT" w:bidi="pt_PT"/>
          </w:rPr>
          <w:rPr>
            <w:color w:val="0000EE"/>
            <w:u w:val="single"/>
          </w:rPr>
          <w:t>20.7,23</w:t>
        </w:r>
      </w:hyperlink>
      <w:r>
        <w:rPr>
          <w:lang w:val="pt_PT" w:bidi="pt_PT"/>
        </w:rPr>
        <w:t xml:space="preserve">; </w:t>
      </w:r>
      <w:hyperlink r:id="rId132">
        <w:r>
          <w:rPr>
            <w:lang w:val="pt_PT" w:bidi="pt_PT"/>
          </w:rPr>
          <w:rPr>
            <w:color w:val="0000EE"/>
            <w:u w:val="single"/>
          </w:rPr>
          <w:t>1Rs 1.38</w:t>
        </w:r>
      </w:hyperlink>
      <w:r>
        <w:rPr>
          <w:lang w:val="pt_PT" w:bidi="pt_PT"/>
        </w:rPr>
        <w:t xml:space="preserve">). Reis posteriores de Judá podem ter também os utilizado como soldados. Algumas pessoas acham que os “cários” em </w:t>
      </w:r>
      <w:hyperlink r:id="rId133">
        <w:r>
          <w:rPr>
            <w:lang w:val="pt_PT" w:bidi="pt_PT"/>
          </w:rPr>
          <w:rPr>
            <w:color w:val="0000EE"/>
            <w:u w:val="single"/>
          </w:rPr>
          <w:t>2Rs 11.4,19</w:t>
        </w:r>
      </w:hyperlink>
      <w:r>
        <w:rPr>
          <w:lang w:val="pt_PT" w:bidi="pt_PT"/>
        </w:rPr>
        <w:t xml:space="preserve"> eram queretitas.</w:t>
      </w:r>
      <w:r>
        <w:rPr>
          <w:lang w:val="pt_PT" w:bidi="pt_PT"/>
        </w:rPr>
      </w:r>
      <w:r>
        <w:rPr>
          <w:lang w:val="pt_PT" w:bidi="pt_PT"/>
        </w:rPr>
      </w:r>
    </w:p>
    <w:p>
      <w:pPr/>
      <w:r>
        <w:rPr>
          <w:lang w:val="pt_PT" w:bidi="pt_PT"/>
        </w:rPr>
      </w:r>
    </w:p>
    <w:p>
      <w:pPr>
        <w:pStyle w:val="Heading2"/>
      </w:pPr>
      <w:r>
        <w:rPr>
          <w:lang w:val="pt_PT" w:bidi="pt_PT"/>
        </w:rPr>
        <w:t>Querigma</w:t>
      </w:r>
      <w:r>
        <w:rPr>
          <w:lang w:val="pt_PT" w:bidi="pt_PT"/>
        </w:rPr>
      </w:r>
    </w:p>
    <w:p>
      <w:pPr/>
      <w:r>
        <w:rPr>
          <w:lang w:val="pt_PT" w:bidi="pt_PT"/>
        </w:rPr>
      </w:r>
      <w:r>
        <w:rPr>
          <w:lang w:val="pt_PT" w:bidi="pt_PT"/>
        </w:rP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pPr/>
      <w:r>
        <w:rPr>
          <w:lang w:val="pt_PT" w:bidi="pt_PT"/>
        </w:rPr>
      </w:r>
      <w:r>
        <w:rPr>
          <w:lang w:val="pt_PT" w:bidi="pt_PT"/>
        </w:rPr>
        <w:t>Encontramos esta mensagem básica em dois lugares:</w:t>
      </w:r>
    </w:p>
    <w:p>
      <w:pPr>
        <w:pStyle w:val="ListNumber"/>
        <w:numPr>
          <w:ilvl w:val="0"/>
          <w:numId w:val="18"/>
        </w:numPr>
        <w:spacing w:line="240" w:lineRule="auto"/>
        <w:ind w:left="720"/>
      </w:pPr>
      <w:r>
        <w:rPr>
          <w:lang w:val="pt_PT" w:bidi="pt_PT"/>
        </w:rPr>
      </w:r>
      <w:r>
        <w:rPr>
          <w:lang w:val="pt_PT" w:bidi="pt_PT"/>
        </w:rPr>
        <w:t>Encontramos partes do querigma nos primeiros ensinamentos cristãos que foram escritos antes das cartas de Paulo.</w:t>
      </w:r>
    </w:p>
    <w:p>
      <w:pPr>
        <w:pStyle w:val="ListNumber"/>
        <w:spacing w:line="240" w:lineRule="auto"/>
        <w:ind w:left="720"/>
      </w:pPr>
      <w:r>
        <w:rPr>
          <w:lang w:val="pt_PT" w:bidi="pt_PT"/>
        </w:rPr>
      </w:r>
      <w:r>
        <w:rPr>
          <w:lang w:val="pt_PT" w:bidi="pt_PT"/>
        </w:rPr>
        <w:t>O querigma é encontrado nos discursos de Pedro sobre Jesus no livro de Atos.</w:t>
      </w:r>
    </w:p>
    <w:p>
      <w:pPr/>
      <w:r>
        <w:rPr>
          <w:lang w:val="pt_PT" w:bidi="pt_PT"/>
        </w:rPr>
      </w:r>
      <w:r>
        <w:rPr>
          <w:lang w:val="pt_PT" w:bidi="pt_PT"/>
        </w:rPr>
        <w:t>Quando analisamos ambas as fontes, percebemos que elas transmitem a mesma mensagem básica.</w:t>
      </w:r>
    </w:p>
    <w:p>
      <w:pPr/>
      <w:r>
        <w:rPr>
          <w:lang w:val="pt_PT" w:bidi="pt_PT"/>
        </w:rPr>
      </w:r>
      <w:r>
        <w:rPr>
          <w:lang w:val="pt_PT" w:bidi="pt_PT"/>
        </w:rPr>
        <w:t xml:space="preserve">O querigma é essencialmente o mesmo que o Evangelho. Embora o termo em si enfatize um pouco mais a </w:t>
      </w:r>
      <w:r>
        <w:rPr>
          <w:i/>
          <w:lang w:val="pt_PT" w:bidi="pt_PT"/>
        </w:rPr>
        <w:t>maneira</w:t>
      </w:r>
      <w:r>
        <w:rPr>
          <w:lang w:val="pt_PT" w:bidi="pt_PT"/>
        </w:rPr>
        <w:t xml:space="preserve"> de entrega do que a </w:t>
      </w:r>
      <w:r>
        <w:rPr>
          <w:i/>
          <w:lang w:val="pt_PT" w:bidi="pt_PT"/>
        </w:rPr>
        <w:t>mensagem</w:t>
      </w:r>
      <w:r>
        <w:rPr>
          <w:lang w:val="pt_PT" w:bidi="pt_PT"/>
        </w:rPr>
        <w:t xml:space="preserve"> que está sendo proclamada. No mundo antigo, o rei tornava conhecidos seus decretos por meio de um </w:t>
      </w:r>
      <w:r>
        <w:rPr>
          <w:i/>
          <w:lang w:val="pt_PT" w:bidi="pt_PT"/>
        </w:rPr>
        <w:t>kerux</w:t>
      </w:r>
      <w:r>
        <w:rPr>
          <w:lang w:val="pt_PT" w:bidi="pt_PT"/>
        </w:rPr>
        <w:t xml:space="preserve">. </w:t>
      </w:r>
      <w:r>
        <w:rPr>
          <w:i/>
          <w:lang w:val="pt_PT" w:bidi="pt_PT"/>
        </w:rPr>
        <w:t>Kerux</w:t>
      </w:r>
      <w:r>
        <w:rPr>
          <w:lang w:val="pt_PT" w:bidi="pt_PT"/>
        </w:rP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rPr>
          <w:lang w:val="pt_PT" w:bidi="pt_PT"/>
        </w:rPr>
        <w:t>O que é o querigma?</w:t>
      </w:r>
    </w:p>
    <w:p>
      <w:pPr/>
      <w:r>
        <w:rPr>
          <w:lang w:val="pt_PT" w:bidi="pt_PT"/>
        </w:rPr>
      </w:r>
      <w:r>
        <w:rPr>
          <w:lang w:val="pt_PT" w:bidi="pt_PT"/>
        </w:rPr>
        <w:t>O esboço mais simples do querigma é composto pelo seguinte:</w:t>
      </w:r>
    </w:p>
    <w:p>
      <w:pPr>
        <w:pStyle w:val="ListNumber"/>
        <w:numPr>
          <w:ilvl w:val="0"/>
          <w:numId w:val="19"/>
        </w:numPr>
        <w:spacing w:line="240" w:lineRule="auto"/>
        <w:ind w:left="720"/>
      </w:pPr>
      <w:r>
        <w:rPr>
          <w:lang w:val="pt_PT" w:bidi="pt_PT"/>
        </w:rPr>
      </w:r>
      <w:r>
        <w:rPr>
          <w:lang w:val="pt_PT" w:bidi="pt_PT"/>
        </w:rPr>
        <w:t>Uma proclamação da morte, ressurreição e exaltação de Jesus, vista como o cumprimento da profecia e envolvendo a responsabilidade humana.</w:t>
      </w:r>
    </w:p>
    <w:p>
      <w:pPr>
        <w:pStyle w:val="ListNumber"/>
        <w:spacing w:line="240" w:lineRule="auto"/>
        <w:ind w:left="720"/>
      </w:pPr>
      <w:r>
        <w:rPr>
          <w:lang w:val="pt_PT" w:bidi="pt_PT"/>
        </w:rPr>
      </w:r>
      <w:r>
        <w:rPr>
          <w:lang w:val="pt_PT" w:bidi="pt_PT"/>
        </w:rPr>
        <w:t>A avaliação resultante de Jesus como Senhor e Cristo.</w:t>
      </w:r>
    </w:p>
    <w:p>
      <w:pPr>
        <w:pStyle w:val="ListNumber"/>
        <w:spacing w:line="240" w:lineRule="auto"/>
        <w:ind w:left="720"/>
      </w:pPr>
      <w:r>
        <w:rPr>
          <w:lang w:val="pt_PT" w:bidi="pt_PT"/>
        </w:rPr>
      </w:r>
      <w:r>
        <w:rPr>
          <w:lang w:val="pt_PT" w:bidi="pt_PT"/>
        </w:rPr>
        <w:t>Um chamado para se arrepender e receber o perdão dos pecados.</w:t>
      </w:r>
    </w:p>
    <w:p>
      <w:pPr/>
      <w:r>
        <w:rPr>
          <w:lang w:val="pt_PT" w:bidi="pt_PT"/>
        </w:rPr>
      </w:r>
      <w:r>
        <w:rPr>
          <w:lang w:val="pt_PT" w:bidi="pt_PT"/>
        </w:rPr>
        <w:t xml:space="preserve">No entanto, com base em um estudo cuidadoso dos próprios textos, o querigma </w:t>
      </w:r>
      <w:r>
        <w:rPr>
          <w:i/>
          <w:lang w:val="pt_PT" w:bidi="pt_PT"/>
        </w:rPr>
        <w:t>não</w:t>
      </w:r>
      <w:r>
        <w:rPr>
          <w:lang w:val="pt_PT" w:bidi="pt_PT"/>
        </w:rPr>
        <w:t xml:space="preserve"> incluía o seguinte:</w:t>
      </w:r>
    </w:p>
    <w:p>
      <w:pPr>
        <w:pStyle w:val="ListNumber"/>
        <w:numPr>
          <w:ilvl w:val="0"/>
          <w:numId w:val="20"/>
        </w:numPr>
        <w:spacing w:line="240" w:lineRule="auto"/>
        <w:ind w:left="720"/>
      </w:pPr>
      <w:r>
        <w:rPr>
          <w:lang w:val="pt_PT" w:bidi="pt_PT"/>
        </w:rPr>
      </w:r>
      <w:r>
        <w:rPr>
          <w:lang w:val="pt_PT" w:bidi="pt_PT"/>
        </w:rPr>
        <w:t>Uma declaração sobre o alvorecer da era messiânica.</w:t>
      </w:r>
    </w:p>
    <w:p>
      <w:pPr>
        <w:pStyle w:val="ListNumber"/>
        <w:spacing w:line="240" w:lineRule="auto"/>
        <w:ind w:left="720"/>
      </w:pPr>
      <w:r>
        <w:rPr>
          <w:lang w:val="pt_PT" w:bidi="pt_PT"/>
        </w:rPr>
      </w:r>
      <w:r>
        <w:rPr>
          <w:lang w:val="pt_PT" w:bidi="pt_PT"/>
        </w:rPr>
        <w:t>Qualquer referência à vida e ao ministério de Jesus (em contraste com sua morte e ressurreição).</w:t>
      </w:r>
    </w:p>
    <w:p>
      <w:pPr>
        <w:pStyle w:val="ListNumber"/>
        <w:spacing w:line="240" w:lineRule="auto"/>
        <w:ind w:left="720"/>
      </w:pPr>
      <w:r>
        <w:rPr>
          <w:lang w:val="pt_PT" w:bidi="pt_PT"/>
        </w:rPr>
      </w:r>
      <w:r>
        <w:rPr>
          <w:lang w:val="pt_PT" w:bidi="pt_PT"/>
        </w:rPr>
        <w:t>Uma grande ênfase no Segundo Advento como parte da proclamação evangelística.</w:t>
      </w:r>
    </w:p>
    <w:p>
      <w:pPr/>
      <w:r>
        <w:rPr>
          <w:lang w:val="pt_PT" w:bidi="pt_PT"/>
        </w:rPr>
      </w:r>
      <w:r>
        <w:rPr>
          <w:lang w:val="pt_PT" w:bidi="pt_PT"/>
        </w:rP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rPr>
          <w:lang w:val="pt_PT" w:bidi="pt_PT"/>
        </w:rPr>
        <w:t>Por que a ressurreição é importante?</w:t>
      </w:r>
    </w:p>
    <w:p>
      <w:pPr/>
      <w:r>
        <w:rPr>
          <w:lang w:val="pt_PT" w:bidi="pt_PT"/>
        </w:rPr>
      </w:r>
      <w:r>
        <w:rPr>
          <w:lang w:val="pt_PT" w:bidi="pt_PT"/>
        </w:rPr>
        <w:t>A ressurreição é fundamental no plano de redenção de Deus. O querigma sempre se concentra na ressurreição. Este ato sobrenatural de Deus na história dá poder às palavras e obras de Jesus. É a razão para a esperança cristã na imortalidade.</w:t>
      </w:r>
    </w:p>
    <w:p>
      <w:pPr/>
      <w:r>
        <w:rPr>
          <w:lang w:val="pt_PT" w:bidi="pt_PT"/>
        </w:rPr>
      </w:r>
      <w:r>
        <w:rPr>
          <w:lang w:val="pt_PT" w:bidi="pt_PT"/>
        </w:rP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rPr>
          <w:lang w:val="pt_PT" w:bidi="pt_PT"/>
        </w:rPr>
        <w:t>Qual é o objetivo do querigma?</w:t>
      </w:r>
    </w:p>
    <w:p>
      <w:pPr/>
      <w:r>
        <w:rPr>
          <w:lang w:val="pt_PT" w:bidi="pt_PT"/>
        </w:rPr>
      </w:r>
      <w:r>
        <w:rPr>
          <w:lang w:val="pt_PT" w:bidi="pt_PT"/>
        </w:rP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Evangelho</w:t>
      </w:r>
      <w:r>
        <w:rPr>
          <w:lang w:val="pt_PT" w:bidi="pt_PT"/>
        </w:rPr>
        <w:t>.</w:t>
      </w:r>
      <w:r>
        <w:rPr>
          <w:lang w:val="pt_PT" w:bidi="pt_PT"/>
        </w:rPr>
      </w:r>
      <w:r>
        <w:rPr>
          <w:lang w:val="pt_PT" w:bidi="pt_PT"/>
        </w:rPr>
      </w:r>
    </w:p>
    <w:p>
      <w:pPr/>
      <w:r>
        <w:rPr>
          <w:lang w:val="pt_PT" w:bidi="pt_PT"/>
        </w:rPr>
      </w:r>
    </w:p>
    <w:p>
      <w:pPr>
        <w:pStyle w:val="Heading2"/>
      </w:pPr>
      <w:r>
        <w:rPr>
          <w:lang w:val="pt_PT" w:bidi="pt_PT"/>
        </w:rPr>
        <w:t>Queriote</w:t>
      </w:r>
      <w:r>
        <w:rPr>
          <w:lang w:val="pt_PT" w:bidi="pt_PT"/>
        </w:rPr>
      </w:r>
    </w:p>
    <w:p>
      <w:pPr>
        <w:pStyle w:val="ListNumber"/>
        <w:numPr>
          <w:ilvl w:val="0"/>
          <w:numId w:val="21"/>
        </w:numPr>
        <w:spacing w:line="240" w:lineRule="auto"/>
        <w:ind w:left="720"/>
      </w:pPr>
      <w:r>
        <w:rPr>
          <w:lang w:val="pt_PT" w:bidi="pt_PT"/>
        </w:rPr>
      </w:r>
      <w:r>
        <w:rPr>
          <w:lang w:val="pt_PT" w:bidi="pt_PT"/>
        </w:rPr>
        <w:t>Uma cidade no Neguebe de Judá chamada Queriote-Hezrom (</w:t>
      </w:r>
      <w:hyperlink r:id="rId134">
        <w:r>
          <w:rPr>
            <w:lang w:val="pt_PT" w:bidi="pt_PT"/>
          </w:rPr>
          <w:rPr>
            <w:color w:val="0000EE"/>
            <w:u w:val="single"/>
          </w:rPr>
          <w:t>Js 15.25</w:t>
        </w:r>
      </w:hyperlink>
      <w:r>
        <w:rPr>
          <w:lang w:val="pt_PT" w:bidi="pt_PT"/>
        </w:rPr>
        <w:t xml:space="preserve">). No texto hebraico, Queriote e Hezrom são entendidas como cidades separadas. Hezrom é provavelmente o mesmo lugar que Hazor mencionado anteriormente na lista (v. </w:t>
      </w:r>
      <w:hyperlink r:id="rId49">
        <w:r>
          <w:rPr>
            <w:lang w:val="pt_PT" w:bidi="pt_PT"/>
          </w:rPr>
          <w:rPr>
            <w:color w:val="0000EE"/>
            <w:u w:val="single"/>
          </w:rPr>
          <w:t>23</w:t>
        </w:r>
      </w:hyperlink>
      <w:r>
        <w:rPr>
          <w:lang w:val="pt_PT" w:bidi="pt_PT"/>
        </w:rPr>
        <w:t>).</w:t>
      </w:r>
    </w:p>
    <w:p>
      <w:pPr>
        <w:pStyle w:val="ListNumber"/>
        <w:spacing w:line="240" w:lineRule="auto"/>
        <w:ind w:left="720"/>
      </w:pPr>
      <w:r>
        <w:rPr>
          <w:lang w:val="pt_PT" w:bidi="pt_PT"/>
        </w:rPr>
      </w:r>
      <w:r>
        <w:rPr>
          <w:lang w:val="pt_PT" w:bidi="pt_PT"/>
        </w:rPr>
        <w:t>Uma cidade em Moabe (</w:t>
      </w:r>
      <w:hyperlink r:id="rId135">
        <w:r>
          <w:rPr>
            <w:lang w:val="pt_PT" w:bidi="pt_PT"/>
          </w:rPr>
          <w:rPr>
            <w:color w:val="0000EE"/>
            <w:u w:val="single"/>
          </w:rPr>
          <w:t>Jr 48.24,41</w:t>
        </w:r>
      </w:hyperlink>
      <w:r>
        <w:rPr>
          <w:lang w:val="pt_PT" w:bidi="pt_PT"/>
        </w:rPr>
        <w:t xml:space="preserve">; </w:t>
      </w:r>
      <w:hyperlink r:id="rId136">
        <w:r>
          <w:rPr>
            <w:lang w:val="pt_PT" w:bidi="pt_PT"/>
          </w:rPr>
          <w:rPr>
            <w:color w:val="0000EE"/>
            <w:u w:val="single"/>
          </w:rPr>
          <w:t>Am 2.2</w:t>
        </w:r>
      </w:hyperlink>
      <w:r>
        <w:rPr>
          <w:lang w:val="pt_PT" w:bidi="pt_PT"/>
        </w:rPr>
        <w:t>). A partir de informações na Pedra Moabita (uma antiga pedra com inscrições), podemos localizar esta cidade no planalto sudoeste de Moabe, em frente a Atarote. Queriote não está na lista de cidades pertencentes às tribos de Rúben e Gade (</w:t>
      </w:r>
      <w:hyperlink r:id="rId137">
        <w:r>
          <w:rPr>
            <w:lang w:val="pt_PT" w:bidi="pt_PT"/>
          </w:rPr>
          <w:rPr>
            <w:color w:val="0000EE"/>
            <w:u w:val="single"/>
          </w:rPr>
          <w:t>Nm 34</w:t>
        </w:r>
      </w:hyperlink>
      <w:r>
        <w:rPr>
          <w:lang w:val="pt_PT" w:bidi="pt_PT"/>
        </w:rPr>
        <w:t xml:space="preserve">; </w:t>
      </w:r>
      <w:hyperlink r:id="rId138">
        <w:r>
          <w:rPr>
            <w:lang w:val="pt_PT" w:bidi="pt_PT"/>
          </w:rPr>
          <w:rPr>
            <w:color w:val="0000EE"/>
            <w:u w:val="single"/>
          </w:rPr>
          <w:t>Js 13</w:t>
        </w:r>
      </w:hyperlink>
      <w:r>
        <w:rPr>
          <w:lang w:val="pt_PT" w:bidi="pt_PT"/>
        </w:rPr>
        <w:t>). Em outras listas, Queriote não é mencionada, mas um lugar chamado Ar é (</w:t>
      </w:r>
      <w:hyperlink r:id="rId139">
        <w:r>
          <w:rPr>
            <w:lang w:val="pt_PT" w:bidi="pt_PT"/>
          </w:rPr>
          <w:rPr>
            <w:color w:val="0000EE"/>
            <w:u w:val="single"/>
          </w:rPr>
          <w:t>Is 15–16</w:t>
        </w:r>
      </w:hyperlink>
      <w:r>
        <w:rPr>
          <w:lang w:val="pt_PT" w:bidi="pt_PT"/>
        </w:rPr>
        <w:t>). Isso levou estudiosos a acreditar que Ar e Queriote podem ser o mesmo lugar.</w:t>
      </w:r>
      <w:r>
        <w:rPr>
          <w:lang w:val="pt_PT" w:bidi="pt_PT"/>
        </w:rPr>
      </w:r>
      <w:r>
        <w:rPr>
          <w:lang w:val="pt_PT" w:bidi="pt_PT"/>
        </w:rPr>
      </w:r>
    </w:p>
    <w:p>
      <w:pPr/>
      <w:r>
        <w:rPr>
          <w:lang w:val="pt_PT" w:bidi="pt_PT"/>
        </w:rPr>
      </w:r>
    </w:p>
    <w:p>
      <w:pPr>
        <w:pStyle w:val="Heading2"/>
      </w:pPr>
      <w:r>
        <w:rPr>
          <w:lang w:val="pt_PT" w:bidi="pt_PT"/>
        </w:rPr>
        <w:t>Queriote-Hezrom</w:t>
      </w:r>
      <w:r>
        <w:rPr>
          <w:lang w:val="pt_PT" w:bidi="pt_PT"/>
        </w:rPr>
      </w:r>
    </w:p>
    <w:p>
      <w:pPr/>
      <w:r>
        <w:rPr>
          <w:lang w:val="pt_PT" w:bidi="pt_PT"/>
        </w:rPr>
      </w:r>
      <w:r>
        <w:rPr>
          <w:lang w:val="pt_PT" w:bidi="pt_PT"/>
        </w:rPr>
        <w:t xml:space="preserve">Cidade mencionada em </w:t>
      </w:r>
      <w:hyperlink r:id="rId134">
        <w:r>
          <w:rPr>
            <w:lang w:val="pt_PT" w:bidi="pt_PT"/>
          </w:rPr>
          <w:rPr>
            <w:color w:val="0000EE"/>
            <w:u w:val="single"/>
          </w:rPr>
          <w:t>Josué 15.25</w:t>
        </w:r>
      </w:hyperlink>
      <w:r>
        <w:rPr>
          <w:lang w:val="pt_PT" w:bidi="pt_PT"/>
        </w:rPr>
        <w:t xml:space="preserve">. </w:t>
      </w:r>
      <w:r>
        <w:rPr>
          <w:i/>
          <w:lang w:val="pt_PT" w:bidi="pt_PT"/>
        </w:rPr>
        <w:t>Veja</w:t>
      </w:r>
      <w:r>
        <w:rPr>
          <w:lang w:val="pt_PT" w:bidi="pt_PT"/>
        </w:rPr>
        <w:t xml:space="preserve"> </w:t>
      </w:r>
      <w:r>
        <w:rPr>
          <w:lang w:val="pt_PT" w:bidi="pt_PT"/>
        </w:rPr>
        <w:t>Queriote #1</w:t>
      </w:r>
      <w:r>
        <w:rPr>
          <w:lang w:val="pt_PT" w:bidi="pt_PT"/>
        </w:rPr>
        <w:t>.</w:t>
      </w:r>
      <w:r>
        <w:rPr>
          <w:lang w:val="pt_PT" w:bidi="pt_PT"/>
        </w:rPr>
      </w:r>
      <w:r>
        <w:rPr>
          <w:lang w:val="pt_PT" w:bidi="pt_PT"/>
        </w:rPr>
      </w:r>
    </w:p>
    <w:p>
      <w:pPr/>
      <w:r>
        <w:rPr>
          <w:lang w:val="pt_PT" w:bidi="pt_PT"/>
        </w:rPr>
      </w:r>
    </w:p>
    <w:p>
      <w:pPr>
        <w:pStyle w:val="Heading2"/>
      </w:pPr>
      <w:r>
        <w:rPr>
          <w:lang w:val="pt_PT" w:bidi="pt_PT"/>
        </w:rPr>
        <w:t>Querite, o riacho de</w:t>
      </w:r>
      <w:r>
        <w:rPr>
          <w:lang w:val="pt_PT" w:bidi="pt_PT"/>
        </w:rPr>
      </w:r>
    </w:p>
    <w:p>
      <w:pPr/>
      <w:r>
        <w:rPr>
          <w:lang w:val="pt_PT" w:bidi="pt_PT"/>
        </w:rPr>
      </w:r>
      <w:r>
        <w:rPr>
          <w:lang w:val="pt_PT" w:bidi="pt_PT"/>
        </w:rP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hyperlink r:id="rId140">
        <w:r>
          <w:rPr>
            <w:lang w:val="pt_PT" w:bidi="pt_PT"/>
          </w:rPr>
          <w:rPr>
            <w:color w:val="0000EE"/>
            <w:u w:val="single"/>
          </w:rPr>
          <w:t>1Rs 17.2–6</w:t>
        </w:r>
      </w:hyperlink>
      <w:r>
        <w:rPr>
          <w:lang w:val="pt_PT" w:bidi="pt_PT"/>
        </w:rPr>
        <w:t>).</w:t>
      </w:r>
    </w:p>
    <w:p>
      <w:pPr/>
      <w:r>
        <w:rPr>
          <w:lang w:val="pt_PT" w:bidi="pt_PT"/>
        </w:rPr>
      </w:r>
      <w:r>
        <w:rPr>
          <w:lang w:val="pt_PT" w:bidi="pt_PT"/>
        </w:rPr>
        <w:t>O riacho estava localizado a leste do Rio Jordão (</w:t>
      </w:r>
      <w:hyperlink r:id="rId141">
        <w:r>
          <w:rPr>
            <w:lang w:val="pt_PT" w:bidi="pt_PT"/>
          </w:rPr>
          <w:rPr>
            <w:color w:val="0000EE"/>
            <w:u w:val="single"/>
          </w:rPr>
          <w:t>1Rs 17.3</w:t>
        </w:r>
      </w:hyperlink>
      <w:r>
        <w:rPr>
          <w:lang w:val="pt_PT" w:bidi="pt_PT"/>
        </w:rPr>
        <w:t>). Algumas pessoas acreditam que estava em um vale chamado Wadi Qelt, perto da cidade de Jericó. No entanto, é mais provável que estivesse na região de Gileade, de onde Elias veio. O Riacho de Querite às vezes é chamado de "Vale de Querite" ou "Ravina de Querite".</w:t>
      </w:r>
      <w:r>
        <w:rPr>
          <w:lang w:val="pt_PT" w:bidi="pt_PT"/>
        </w:rPr>
      </w:r>
      <w:r>
        <w:rPr>
          <w:lang w:val="pt_PT" w:bidi="pt_PT"/>
        </w:rPr>
      </w:r>
    </w:p>
    <w:p>
      <w:pPr/>
      <w:r>
        <w:rPr>
          <w:lang w:val="pt_PT" w:bidi="pt_PT"/>
        </w:rPr>
      </w:r>
    </w:p>
    <w:p>
      <w:pPr>
        <w:pStyle w:val="Heading2"/>
      </w:pPr>
      <w:r>
        <w:rPr>
          <w:lang w:val="pt_PT" w:bidi="pt_PT"/>
        </w:rPr>
        <w:t>Queros</w:t>
      </w:r>
      <w:r>
        <w:rPr>
          <w:lang w:val="pt_PT" w:bidi="pt_PT"/>
        </w:rPr>
      </w:r>
    </w:p>
    <w:p>
      <w:pPr/>
      <w:r>
        <w:rPr>
          <w:lang w:val="pt_PT" w:bidi="pt_PT"/>
        </w:rPr>
      </w:r>
      <w:r>
        <w:rPr>
          <w:lang w:val="pt_PT" w:bidi="pt_PT"/>
        </w:rPr>
        <w:t>Um dos servos do templo, cujos descendentes retornaram a Jerusalém com Zorobabel (</w:t>
      </w:r>
      <w:hyperlink r:id="rId142">
        <w:r>
          <w:rPr>
            <w:lang w:val="pt_PT" w:bidi="pt_PT"/>
          </w:rPr>
          <w:rPr>
            <w:color w:val="0000EE"/>
            <w:u w:val="single"/>
          </w:rPr>
          <w:t>Ed 2.44</w:t>
        </w:r>
      </w:hyperlink>
      <w:r>
        <w:rPr>
          <w:lang w:val="pt_PT" w:bidi="pt_PT"/>
        </w:rPr>
        <w:t xml:space="preserve">; </w:t>
      </w:r>
      <w:hyperlink r:id="rId143">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Querube (Lugar)</w:t>
      </w:r>
      <w:r>
        <w:rPr>
          <w:lang w:val="pt_PT" w:bidi="pt_PT"/>
        </w:rPr>
      </w:r>
    </w:p>
    <w:p>
      <w:pPr/>
      <w:r>
        <w:rPr>
          <w:lang w:val="pt_PT" w:bidi="pt_PT"/>
        </w:rPr>
      </w:r>
      <w:r>
        <w:rPr>
          <w:lang w:val="pt_PT" w:bidi="pt_PT"/>
        </w:rPr>
        <w:t>Uma das cinco cidades babilônicas. Os israelitas que vieram de lá não puderam provar sua ascendência, e eles retornaram para lá após o exílio (</w:t>
      </w:r>
      <w:hyperlink r:id="rId144">
        <w:r>
          <w:rPr>
            <w:lang w:val="pt_PT" w:bidi="pt_PT"/>
          </w:rPr>
          <w:rPr>
            <w:color w:val="0000EE"/>
            <w:u w:val="single"/>
          </w:rPr>
          <w:t>Ed 2.59</w:t>
        </w:r>
      </w:hyperlink>
      <w:r>
        <w:rPr>
          <w:lang w:val="pt_PT" w:bidi="pt_PT"/>
        </w:rPr>
        <w:t xml:space="preserve">; </w:t>
      </w:r>
      <w:hyperlink r:id="rId145">
        <w:r>
          <w:rPr>
            <w:lang w:val="pt_PT" w:bidi="pt_PT"/>
          </w:rPr>
          <w:rPr>
            <w:color w:val="0000EE"/>
            <w:u w:val="single"/>
          </w:rPr>
          <w:t>Ne 7.61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Querube</w:t>
      </w:r>
      <w:r>
        <w:rPr>
          <w:lang w:val="pt_PT" w:bidi="pt_PT"/>
        </w:rPr>
        <w:t>.</w:t>
      </w:r>
      <w:r>
        <w:rPr>
          <w:lang w:val="pt_PT" w:bidi="pt_PT"/>
        </w:rPr>
      </w:r>
      <w:r>
        <w:rPr>
          <w:lang w:val="pt_PT" w:bidi="pt_PT"/>
        </w:rPr>
      </w:r>
    </w:p>
    <w:p>
      <w:pPr/>
      <w:r>
        <w:rPr>
          <w:lang w:val="pt_PT" w:bidi="pt_PT"/>
        </w:rPr>
      </w:r>
    </w:p>
    <w:p>
      <w:pPr>
        <w:pStyle w:val="Heading2"/>
      </w:pPr>
      <w:r>
        <w:rPr>
          <w:lang w:val="pt_PT" w:bidi="pt_PT"/>
        </w:rPr>
        <w:t>Querubim, querubins</w:t>
      </w:r>
      <w:r>
        <w:rPr>
          <w:lang w:val="pt_PT" w:bidi="pt_PT"/>
        </w:rPr>
      </w:r>
    </w:p>
    <w:p>
      <w:pPr/>
      <w:r>
        <w:rPr>
          <w:lang w:val="pt_PT" w:bidi="pt_PT"/>
        </w:rPr>
      </w:r>
      <w:r>
        <w:rPr>
          <w:lang w:val="pt_PT" w:bidi="pt_PT"/>
        </w:rP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lang w:val="pt_PT" w:bidi="pt_PT"/>
        </w:rPr>
        <w:t>karibu</w:t>
      </w:r>
      <w:r>
        <w:rPr>
          <w:lang w:val="pt_PT" w:bidi="pt_PT"/>
        </w:rP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pPr/>
      <w:r>
        <w:rPr>
          <w:lang w:val="pt_PT" w:bidi="pt_PT"/>
        </w:rPr>
      </w:r>
      <w:r>
        <w:rPr>
          <w:lang w:val="pt_PT" w:bidi="pt_PT"/>
        </w:rPr>
        <w:t>O profeta Ezequiel descreveu quatro “criaturas viventes”, cada uma com quatro rostos e quatro asas (</w:t>
      </w:r>
      <w:hyperlink r:id="rId146">
        <w:r>
          <w:rPr>
            <w:lang w:val="pt_PT" w:bidi="pt_PT"/>
          </w:rPr>
          <w:rPr>
            <w:color w:val="0000EE"/>
            <w:u w:val="single"/>
          </w:rPr>
          <w:t>Ezequiel 1.5–24</w:t>
        </w:r>
      </w:hyperlink>
      <w:r>
        <w:rPr>
          <w:lang w:val="pt_PT" w:bidi="pt_PT"/>
        </w:rPr>
        <w:t>); essas criaturas correspondiam aos querubins (</w:t>
      </w:r>
      <w:hyperlink r:id="rId147">
        <w:r>
          <w:rPr>
            <w:lang w:val="pt_PT" w:bidi="pt_PT"/>
          </w:rPr>
          <w:rPr>
            <w:color w:val="0000EE"/>
            <w:u w:val="single"/>
          </w:rPr>
          <w:t>10.2–22</w:t>
        </w:r>
      </w:hyperlink>
      <w:r>
        <w:rPr>
          <w:lang w:val="pt_PT" w:bidi="pt_PT"/>
        </w:rPr>
        <w:t>). O esplendor da visão de Ezequiel foi recapturado de forma mais modesta em sua descrição do rei de Tiro, que no meio de sua própria prosperidade parecia estar desempenhando o papel de um querubim imponente ou guardião antes de ser despojado (</w:t>
      </w:r>
      <w:hyperlink r:id="rId148">
        <w:r>
          <w:rPr>
            <w:lang w:val="pt_PT" w:bidi="pt_PT"/>
          </w:rPr>
          <w:rPr>
            <w:color w:val="0000EE"/>
            <w:u w:val="single"/>
          </w:rPr>
          <w:t>28.13–16</w:t>
        </w:r>
      </w:hyperlink>
      <w:r>
        <w:rPr>
          <w:lang w:val="pt_PT" w:bidi="pt_PT"/>
        </w:rPr>
        <w:t>). Essa passagem foi interpretada por alguns como uma descrição da “queda da graça” de Satanás depois de ele ter estado a serviço de Deus como um membro de alta patente de uma ordem celestial elevada.</w:t>
      </w:r>
    </w:p>
    <w:p>
      <w:pPr/>
      <w:r>
        <w:rPr>
          <w:lang w:val="pt_PT" w:bidi="pt_PT"/>
        </w:rPr>
      </w:r>
      <w:r>
        <w:rPr>
          <w:lang w:val="pt_PT" w:bidi="pt_PT"/>
        </w:rPr>
        <w:t xml:space="preserve">Apesar das descrições visionárias elaboradas de Ezequiel, é difícil ter certeza sobre a forma em que os querubins apareciam. Assim, em </w:t>
      </w:r>
      <w:hyperlink r:id="rId149">
        <w:r>
          <w:rPr>
            <w:lang w:val="pt_PT" w:bidi="pt_PT"/>
          </w:rPr>
          <w:rPr>
            <w:color w:val="0000EE"/>
            <w:u w:val="single"/>
          </w:rPr>
          <w:t>Ezequiel 41.18</w:t>
        </w:r>
      </w:hyperlink>
      <w:r>
        <w:rPr>
          <w:lang w:val="pt_PT" w:bidi="pt_PT"/>
        </w:rPr>
        <w:t xml:space="preserve">, os querubins que deveriam decorar o templo ideal de Ezequiel tinham apenas duas faces, a de um homem e a de um leão jovem, em contraste com as criaturas de quatro faces das visões anteriores. As quatro faces de </w:t>
      </w:r>
      <w:hyperlink r:id="rId150">
        <w:r>
          <w:rPr>
            <w:lang w:val="pt_PT" w:bidi="pt_PT"/>
          </w:rPr>
          <w:rPr>
            <w:color w:val="0000EE"/>
            <w:u w:val="single"/>
          </w:rPr>
          <w:t>Ezequiel 1.10</w:t>
        </w:r>
      </w:hyperlink>
      <w:r>
        <w:rPr>
          <w:lang w:val="pt_PT" w:bidi="pt_PT"/>
        </w:rPr>
        <w:t xml:space="preserve"> eram as de um homem, um leão, um boi e uma águia, enquanto em </w:t>
      </w:r>
      <w:hyperlink r:id="rId151">
        <w:r>
          <w:rPr>
            <w:lang w:val="pt_PT" w:bidi="pt_PT"/>
          </w:rPr>
          <w:rPr>
            <w:color w:val="0000EE"/>
            <w:u w:val="single"/>
          </w:rPr>
          <w:t>Ezequiel 10.14</w:t>
        </w:r>
      </w:hyperlink>
      <w:r>
        <w:rPr>
          <w:lang w:val="pt_PT" w:bidi="pt_PT"/>
        </w:rP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hyperlink r:id="rId152">
        <w:r>
          <w:rPr>
            <w:lang w:val="pt_PT" w:bidi="pt_PT"/>
          </w:rPr>
          <w:rPr>
            <w:color w:val="0000EE"/>
            <w:u w:val="single"/>
          </w:rPr>
          <w:t>Ezequiel 1.7</w:t>
        </w:r>
      </w:hyperlink>
      <w:r>
        <w:rPr>
          <w:lang w:val="pt_PT" w:bidi="pt_PT"/>
        </w:rPr>
        <w:t>).</w:t>
      </w:r>
    </w:p>
    <w:p>
      <w:pPr/>
      <w:r>
        <w:rPr>
          <w:lang w:val="pt_PT" w:bidi="pt_PT"/>
        </w:rPr>
      </w:r>
      <w:r>
        <w:rPr>
          <w:lang w:val="pt_PT" w:bidi="pt_PT"/>
        </w:rP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pPr/>
      <w:r>
        <w:rPr>
          <w:lang w:val="pt_PT" w:bidi="pt_PT"/>
        </w:rPr>
      </w:r>
      <w:r>
        <w:rPr>
          <w:lang w:val="pt_PT" w:bidi="pt_PT"/>
        </w:rPr>
        <w:t>Os quatro seres viventes do livro de Apocalipse eram semelhantes aos querubins de Ezequiel, mas não tinham suas rodas giratórias (</w:t>
      </w:r>
      <w:hyperlink r:id="rId153">
        <w:r>
          <w:rPr>
            <w:lang w:val="pt_PT" w:bidi="pt_PT"/>
          </w:rPr>
          <w:rPr>
            <w:color w:val="0000EE"/>
            <w:u w:val="single"/>
          </w:rPr>
          <w:t>Apocalipse 4.6–9</w:t>
        </w:r>
      </w:hyperlink>
      <w:r>
        <w:rPr>
          <w:lang w:val="pt_PT" w:bidi="pt_PT"/>
        </w:rPr>
        <w:t>). Referências subsequentes aos seres em Apocalipse (</w:t>
      </w:r>
      <w:hyperlink r:id="rId154">
        <w:r>
          <w:rPr>
            <w:lang w:val="pt_PT" w:bidi="pt_PT"/>
          </w:rPr>
          <w:rPr>
            <w:color w:val="0000EE"/>
            <w:u w:val="single"/>
          </w:rPr>
          <w:t>5.6–14</w:t>
        </w:r>
      </w:hyperlink>
      <w:r>
        <w:rPr>
          <w:lang w:val="pt_PT" w:bidi="pt_PT"/>
        </w:rPr>
        <w:t xml:space="preserve">; </w:t>
      </w:r>
      <w:hyperlink r:id="rId155">
        <w:r>
          <w:rPr>
            <w:lang w:val="pt_PT" w:bidi="pt_PT"/>
          </w:rPr>
          <w:rPr>
            <w:color w:val="0000EE"/>
            <w:u w:val="single"/>
          </w:rPr>
          <w:t>6.1–8</w:t>
        </w:r>
      </w:hyperlink>
      <w:r>
        <w:rPr>
          <w:lang w:val="pt_PT" w:bidi="pt_PT"/>
        </w:rPr>
        <w:t xml:space="preserve">; </w:t>
      </w:r>
      <w:hyperlink r:id="rId156">
        <w:r>
          <w:rPr>
            <w:lang w:val="pt_PT" w:bidi="pt_PT"/>
          </w:rPr>
          <w:rPr>
            <w:color w:val="0000EE"/>
            <w:u w:val="single"/>
          </w:rPr>
          <w:t>7.1–11</w:t>
        </w:r>
      </w:hyperlink>
      <w:r>
        <w:rPr>
          <w:lang w:val="pt_PT" w:bidi="pt_PT"/>
        </w:rPr>
        <w:t xml:space="preserve">; </w:t>
      </w:r>
      <w:hyperlink r:id="rId157">
        <w:r>
          <w:rPr>
            <w:lang w:val="pt_PT" w:bidi="pt_PT"/>
          </w:rPr>
          <w:rPr>
            <w:color w:val="0000EE"/>
            <w:u w:val="single"/>
          </w:rPr>
          <w:t>14.3</w:t>
        </w:r>
      </w:hyperlink>
      <w:r>
        <w:rPr>
          <w:lang w:val="pt_PT" w:bidi="pt_PT"/>
        </w:rPr>
        <w:t xml:space="preserve">; </w:t>
      </w:r>
      <w:hyperlink r:id="rId158">
        <w:r>
          <w:rPr>
            <w:lang w:val="pt_PT" w:bidi="pt_PT"/>
          </w:rPr>
          <w:rPr>
            <w:color w:val="0000EE"/>
            <w:u w:val="single"/>
          </w:rPr>
          <w:t>15.7</w:t>
        </w:r>
      </w:hyperlink>
      <w:r>
        <w:rPr>
          <w:lang w:val="pt_PT" w:bidi="pt_PT"/>
        </w:rPr>
        <w:t xml:space="preserve">; </w:t>
      </w:r>
      <w:hyperlink r:id="rId159">
        <w:r>
          <w:rPr>
            <w:lang w:val="pt_PT" w:bidi="pt_PT"/>
          </w:rPr>
          <w:rPr>
            <w:color w:val="0000EE"/>
            <w:u w:val="single"/>
          </w:rPr>
          <w:t>19.4</w:t>
        </w:r>
      </w:hyperlink>
      <w:r>
        <w:rPr>
          <w:lang w:val="pt_PT" w:bidi="pt_PT"/>
        </w:rPr>
        <w:t>) não acrescentam nada à descrição inicial.</w:t>
      </w:r>
    </w:p>
    <w:p>
      <w:pPr/>
      <w:r>
        <w:rPr>
          <w:lang w:val="pt_PT" w:bidi="pt_PT"/>
        </w:rPr>
      </w:r>
      <w:r>
        <w:rPr>
          <w:lang w:val="pt_PT" w:bidi="pt_PT"/>
        </w:rPr>
        <w:t xml:space="preserve">Os querubins de </w:t>
      </w:r>
      <w:hyperlink r:id="rId160">
        <w:r>
          <w:rPr>
            <w:lang w:val="pt_PT" w:bidi="pt_PT"/>
          </w:rPr>
          <w:rPr>
            <w:color w:val="0000EE"/>
            <w:u w:val="single"/>
          </w:rPr>
          <w:t>Gênesis 3.24</w:t>
        </w:r>
      </w:hyperlink>
      <w:r>
        <w:rPr>
          <w:lang w:val="pt_PT" w:bidi="pt_PT"/>
        </w:rPr>
        <w:t xml:space="preserve"> atuavam como guardiões ou custodios. Guardiões sobrenaturais parecem ter sido comuns no pensamento do Oriente Próximo. Em </w:t>
      </w:r>
      <w:hyperlink r:id="rId161">
        <w:r>
          <w:rPr>
            <w:lang w:val="pt_PT" w:bidi="pt_PT"/>
          </w:rPr>
          <w:rPr>
            <w:color w:val="0000EE"/>
            <w:u w:val="single"/>
          </w:rPr>
          <w:t>Ezequiel 10</w:t>
        </w:r>
      </w:hyperlink>
      <w:r>
        <w:rPr>
          <w:lang w:val="pt_PT" w:bidi="pt_PT"/>
        </w:rPr>
        <w:t>, os querubins também eram executores do julgamento divino, espalhando brasas sobre uma cidade (</w:t>
      </w:r>
      <w:hyperlink r:id="rId162">
        <w:r>
          <w:rPr>
            <w:lang w:val="pt_PT" w:bidi="pt_PT"/>
          </w:rPr>
          <w:rPr>
            <w:color w:val="0000EE"/>
            <w:u w:val="single"/>
          </w:rPr>
          <w:t>Ezequiel 10.2,7</w:t>
        </w:r>
      </w:hyperlink>
      <w:r>
        <w:rPr>
          <w:lang w:val="pt_PT" w:bidi="pt_PT"/>
        </w:rPr>
        <w:t>).</w:t>
      </w:r>
    </w:p>
    <w:p>
      <w:pPr/>
      <w:r>
        <w:rPr>
          <w:lang w:val="pt_PT" w:bidi="pt_PT"/>
        </w:rPr>
      </w:r>
      <w:r>
        <w:rPr>
          <w:lang w:val="pt_PT" w:bidi="pt_PT"/>
        </w:rPr>
        <w:t>No pensamento israelita inicial, os querubins estendiam suas asas e forneciam a Deus um trono (</w:t>
      </w:r>
      <w:hyperlink r:id="rId163">
        <w:r>
          <w:rPr>
            <w:lang w:val="pt_PT" w:bidi="pt_PT"/>
          </w:rPr>
          <w:rPr>
            <w:color w:val="0000EE"/>
            <w:u w:val="single"/>
          </w:rPr>
          <w:t>1 Samuel 4.4</w:t>
        </w:r>
      </w:hyperlink>
      <w:r>
        <w:rPr>
          <w:lang w:val="pt_PT" w:bidi="pt_PT"/>
        </w:rPr>
        <w:t xml:space="preserve">; </w:t>
      </w:r>
      <w:hyperlink r:id="rId164">
        <w:r>
          <w:rPr>
            <w:lang w:val="pt_PT" w:bidi="pt_PT"/>
          </w:rPr>
          <w:rPr>
            <w:color w:val="0000EE"/>
            <w:u w:val="single"/>
          </w:rPr>
          <w:t>2 Samuel 6.2</w:t>
        </w:r>
      </w:hyperlink>
      <w:r>
        <w:rPr>
          <w:lang w:val="pt_PT" w:bidi="pt_PT"/>
        </w:rPr>
        <w:t>; etc.). Deus falou a Moisés de tal trono sobre a tampa da Arca da Aliança (</w:t>
      </w:r>
      <w:hyperlink r:id="rId165">
        <w:r>
          <w:rPr>
            <w:lang w:val="pt_PT" w:bidi="pt_PT"/>
          </w:rPr>
          <w:rPr>
            <w:color w:val="0000EE"/>
            <w:u w:val="single"/>
          </w:rPr>
          <w:t>Êxodo 25.22</w:t>
        </w:r>
      </w:hyperlink>
      <w:r>
        <w:rPr>
          <w:lang w:val="pt_PT" w:bidi="pt_PT"/>
        </w:rPr>
        <w:t>). Na visão de Ezequiel (</w:t>
      </w:r>
      <w:hyperlink r:id="rId166">
        <w:r>
          <w:rPr>
            <w:lang w:val="pt_PT" w:bidi="pt_PT"/>
          </w:rPr>
          <w:rPr>
            <w:color w:val="0000EE"/>
            <w:u w:val="single"/>
          </w:rPr>
          <w:t>Ezequiel 1.26</w:t>
        </w:r>
      </w:hyperlink>
      <w:r>
        <w:rPr>
          <w:lang w:val="pt_PT" w:bidi="pt_PT"/>
        </w:rPr>
        <w:t xml:space="preserve">; </w:t>
      </w:r>
      <w:hyperlink r:id="rId167">
        <w:r>
          <w:rPr>
            <w:lang w:val="pt_PT" w:bidi="pt_PT"/>
          </w:rPr>
          <w:rPr>
            <w:color w:val="0000EE"/>
            <w:u w:val="single"/>
          </w:rPr>
          <w:t>10.1</w:t>
        </w:r>
      </w:hyperlink>
      <w:r>
        <w:rPr>
          <w:lang w:val="pt_PT" w:bidi="pt_PT"/>
        </w:rPr>
        <w:t>), Deus estava sentado em um carro de quatro rodas movido pelos querubins e elevado por suas asas. Na poesia hebraica, Deus era retratado como usando nuvens para seu carro (</w:t>
      </w:r>
      <w:hyperlink r:id="rId168">
        <w:r>
          <w:rPr>
            <w:lang w:val="pt_PT" w:bidi="pt_PT"/>
          </w:rPr>
          <w:rPr>
            <w:color w:val="0000EE"/>
            <w:u w:val="single"/>
          </w:rPr>
          <w:t>Salmo 104.3</w:t>
        </w:r>
      </w:hyperlink>
      <w:r>
        <w:rPr>
          <w:lang w:val="pt_PT" w:bidi="pt_PT"/>
        </w:rPr>
        <w:t xml:space="preserve">; cf. </w:t>
      </w:r>
      <w:hyperlink r:id="rId169">
        <w:r>
          <w:rPr>
            <w:lang w:val="pt_PT" w:bidi="pt_PT"/>
          </w:rPr>
          <w:rPr>
            <w:color w:val="0000EE"/>
            <w:u w:val="single"/>
          </w:rPr>
          <w:t>Isaías 19.1</w:t>
        </w:r>
      </w:hyperlink>
      <w:r>
        <w:rPr>
          <w:lang w:val="pt_PT" w:bidi="pt_PT"/>
        </w:rPr>
        <w:t>) ou cavalgando em umquerubim em voo (</w:t>
      </w:r>
      <w:hyperlink r:id="rId170">
        <w:r>
          <w:rPr>
            <w:lang w:val="pt_PT" w:bidi="pt_PT"/>
          </w:rPr>
          <w:rPr>
            <w:color w:val="0000EE"/>
            <w:u w:val="single"/>
          </w:rPr>
          <w:t>2 Samuel 22.11</w:t>
        </w:r>
      </w:hyperlink>
      <w:r>
        <w:rPr>
          <w:lang w:val="pt_PT" w:bidi="pt_PT"/>
        </w:rPr>
        <w:t xml:space="preserve">; </w:t>
      </w:r>
      <w:hyperlink r:id="rId171">
        <w:r>
          <w:rPr>
            <w:lang w:val="pt_PT" w:bidi="pt_PT"/>
          </w:rPr>
          <w:rPr>
            <w:color w:val="0000EE"/>
            <w:u w:val="single"/>
          </w:rPr>
          <w:t>Salmo 18.10</w:t>
        </w:r>
      </w:hyperlink>
      <w:r>
        <w:rPr>
          <w:lang w:val="pt_PT" w:bidi="pt_PT"/>
        </w:rPr>
        <w:t>). A ideia de querubins fornecendo um assento ou plataforma para a divindade invisível encontrou expressão na arte do Oriente Próximo, onde os deuses pagãos estavam sobre as costas de animais.</w:t>
      </w:r>
    </w:p>
    <w:p>
      <w:pPr/>
      <w:r>
        <w:rPr>
          <w:lang w:val="pt_PT" w:bidi="pt_PT"/>
        </w:rPr>
      </w:r>
      <w:r>
        <w:rPr>
          <w:lang w:val="pt_PT" w:bidi="pt_PT"/>
        </w:rPr>
        <w:t>Em Israel, querubins foram esculpidos na arca da aliança (</w:t>
      </w:r>
      <w:hyperlink r:id="rId172">
        <w:r>
          <w:rPr>
            <w:lang w:val="pt_PT" w:bidi="pt_PT"/>
          </w:rPr>
          <w:rPr>
            <w:color w:val="0000EE"/>
            <w:u w:val="single"/>
          </w:rPr>
          <w:t>Êxodo 25.18–20</w:t>
        </w:r>
      </w:hyperlink>
      <w:r>
        <w:rPr>
          <w:lang w:val="pt_PT" w:bidi="pt_PT"/>
        </w:rPr>
        <w:t xml:space="preserve">; </w:t>
      </w:r>
      <w:hyperlink r:id="rId173">
        <w:r>
          <w:rPr>
            <w:lang w:val="pt_PT" w:bidi="pt_PT"/>
          </w:rPr>
          <w:rPr>
            <w:color w:val="0000EE"/>
            <w:u w:val="single"/>
          </w:rPr>
          <w:t>37.7–9</w:t>
        </w:r>
      </w:hyperlink>
      <w:r>
        <w:rPr>
          <w:lang w:val="pt_PT" w:bidi="pt_PT"/>
        </w:rPr>
        <w:t>), e representações deles também foram bordadas nas cortinas do tabernáculo e no véu que protegia o santuário mais interno onde a arca repousava.</w:t>
      </w:r>
    </w:p>
    <w:p>
      <w:pPr/>
      <w:r>
        <w:rPr>
          <w:lang w:val="pt_PT" w:bidi="pt_PT"/>
        </w:rPr>
      </w:r>
      <w:r>
        <w:rPr>
          <w:lang w:val="pt_PT" w:bidi="pt_PT"/>
        </w:rP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hyperlink r:id="rId174">
        <w:r>
          <w:rPr>
            <w:lang w:val="pt_PT" w:bidi="pt_PT"/>
          </w:rPr>
          <w:rPr>
            <w:color w:val="0000EE"/>
            <w:u w:val="single"/>
          </w:rPr>
          <w:t>1 Reis 7.29,36</w:t>
        </w:r>
      </w:hyperlink>
      <w:r>
        <w:rPr>
          <w:lang w:val="pt_PT" w:bidi="pt_PT"/>
        </w:rPr>
        <w:t>). Querubins alternando com palmeiras faziam parte da decoração do templo visionário de Ezequiel (</w:t>
      </w:r>
      <w:hyperlink r:id="rId175">
        <w:r>
          <w:rPr>
            <w:lang w:val="pt_PT" w:bidi="pt_PT"/>
          </w:rPr>
          <w:rPr>
            <w:color w:val="0000EE"/>
            <w:u w:val="single"/>
          </w:rPr>
          <w:t>Ezequiel 41.17–20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Serafim, Serafins</w:t>
      </w:r>
      <w:r>
        <w:rPr>
          <w:lang w:val="pt_PT" w:bidi="pt_PT"/>
        </w:rPr>
        <w:t>.</w:t>
      </w:r>
      <w:r>
        <w:rPr>
          <w:lang w:val="pt_PT" w:bidi="pt_PT"/>
        </w:rPr>
      </w:r>
      <w:r>
        <w:rPr>
          <w:lang w:val="pt_PT" w:bidi="pt_PT"/>
        </w:rPr>
      </w:r>
    </w:p>
    <w:p>
      <w:pPr/>
      <w:r>
        <w:rPr>
          <w:lang w:val="pt_PT" w:bidi="pt_PT"/>
        </w:rPr>
      </w:r>
    </w:p>
    <w:p>
      <w:pPr>
        <w:pStyle w:val="Heading2"/>
      </w:pPr>
      <w:r>
        <w:rPr>
          <w:lang w:val="pt_PT" w:bidi="pt_PT"/>
        </w:rPr>
        <w:t>Quesalom</w:t>
      </w:r>
      <w:r>
        <w:rPr>
          <w:lang w:val="pt_PT" w:bidi="pt_PT"/>
        </w:rPr>
      </w:r>
    </w:p>
    <w:p>
      <w:pPr/>
      <w:r>
        <w:rPr>
          <w:lang w:val="pt_PT" w:bidi="pt_PT"/>
        </w:rPr>
      </w:r>
      <w:r>
        <w:rPr>
          <w:lang w:val="pt_PT" w:bidi="pt_PT"/>
        </w:rPr>
        <w:t>Uma cidade no norte de Judá, perto da fronteira do território de Dã. A cidade foi construída no lado norte do monte Jearim. Hoje, acredita-se que este lugar seja um local chamado Kesla, que fica a cerca de 14,5 quilômetros a oeste de Jerusalém.</w:t>
      </w:r>
    </w:p>
    <w:p>
      <w:pPr/>
      <w:r>
        <w:rPr>
          <w:lang w:val="pt_PT" w:bidi="pt_PT"/>
        </w:rPr>
      </w:r>
      <w:r>
        <w:rPr>
          <w:lang w:val="pt_PT" w:bidi="pt_PT"/>
        </w:rPr>
        <w:t>A Bíblia menciona Quesalom apenas uma vez, ao descrever como os israelitas, liderados por Josué, tomaram o controle da terra de Canaã (</w:t>
      </w:r>
      <w:hyperlink r:id="rId176">
        <w:r>
          <w:rPr>
            <w:lang w:val="pt_PT" w:bidi="pt_PT"/>
          </w:rPr>
          <w:rPr>
            <w:color w:val="0000EE"/>
            <w:u w:val="single"/>
          </w:rPr>
          <w:t>Js 15.10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Jearim,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7">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7">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Quesil</w:t>
      </w:r>
      <w:r>
        <w:rPr>
          <w:lang w:val="pt_PT" w:bidi="pt_PT"/>
        </w:rPr>
      </w:r>
    </w:p>
    <w:p>
      <w:pPr/>
      <w:r>
        <w:rPr>
          <w:lang w:val="pt_PT" w:bidi="pt_PT"/>
        </w:rPr>
      </w:r>
      <w:r>
        <w:rPr>
          <w:lang w:val="pt_PT" w:bidi="pt_PT"/>
        </w:rPr>
        <w:t>Uma cidade nas fronteiras de Edom no Neguebe. Foi dada à tribo de Judá (</w:t>
      </w:r>
      <w:hyperlink r:id="rId178">
        <w:r>
          <w:rPr>
            <w:lang w:val="pt_PT" w:bidi="pt_PT"/>
          </w:rPr>
          <w:rPr>
            <w:color w:val="0000EE"/>
            <w:u w:val="single"/>
          </w:rPr>
          <w:t>Js 15.30</w:t>
        </w:r>
      </w:hyperlink>
      <w:r>
        <w:rPr>
          <w:lang w:val="pt_PT" w:bidi="pt_PT"/>
        </w:rPr>
        <w:t>). Em outra lista de cidades, Quesil é substituída por:</w:t>
      </w:r>
    </w:p>
    <w:p>
      <w:pPr>
        <w:pStyle w:val="ListNumber"/>
        <w:numPr>
          <w:ilvl w:val="0"/>
          <w:numId w:val="22"/>
        </w:numPr>
        <w:spacing w:line="240" w:lineRule="auto"/>
        <w:ind w:left="720"/>
      </w:pPr>
      <w:r>
        <w:rPr>
          <w:lang w:val="pt_PT" w:bidi="pt_PT"/>
        </w:rPr>
      </w:r>
      <w:r>
        <w:rPr>
          <w:lang w:val="pt_PT" w:bidi="pt_PT"/>
        </w:rPr>
        <w:t>Betul (</w:t>
      </w:r>
      <w:hyperlink r:id="rId179">
        <w:r>
          <w:rPr>
            <w:lang w:val="pt_PT" w:bidi="pt_PT"/>
          </w:rPr>
          <w:rPr>
            <w:color w:val="0000EE"/>
            <w:u w:val="single"/>
          </w:rPr>
          <w:t>Js 19.4</w:t>
        </w:r>
      </w:hyperlink>
      <w:r>
        <w:rPr>
          <w:lang w:val="pt_PT" w:bidi="pt_PT"/>
        </w:rPr>
        <w:t>);</w:t>
      </w:r>
    </w:p>
    <w:p>
      <w:pPr>
        <w:pStyle w:val="ListNumber"/>
        <w:spacing w:line="240" w:lineRule="auto"/>
        <w:ind w:left="720"/>
      </w:pPr>
      <w:r>
        <w:rPr>
          <w:lang w:val="pt_PT" w:bidi="pt_PT"/>
        </w:rPr>
      </w:r>
      <w:r>
        <w:rPr>
          <w:lang w:val="pt_PT" w:bidi="pt_PT"/>
        </w:rPr>
        <w:t>Betuel (</w:t>
      </w:r>
      <w:hyperlink r:id="rId180">
        <w:r>
          <w:rPr>
            <w:lang w:val="pt_PT" w:bidi="pt_PT"/>
          </w:rPr>
          <w:rPr>
            <w:color w:val="0000EE"/>
            <w:u w:val="single"/>
          </w:rPr>
          <w:t>1Cr 4.30</w:t>
        </w:r>
      </w:hyperlink>
      <w:r>
        <w:rPr>
          <w:lang w:val="pt_PT" w:bidi="pt_PT"/>
        </w:rPr>
        <w:t>);</w:t>
      </w:r>
    </w:p>
    <w:p>
      <w:pPr>
        <w:pStyle w:val="ListNumber"/>
        <w:spacing w:line="240" w:lineRule="auto"/>
        <w:ind w:left="720"/>
      </w:pPr>
      <w:r>
        <w:rPr>
          <w:lang w:val="pt_PT" w:bidi="pt_PT"/>
        </w:rPr>
      </w:r>
      <w:r>
        <w:rPr>
          <w:lang w:val="pt_PT" w:bidi="pt_PT"/>
        </w:rPr>
        <w:t>Talvez Betel, embora não o Betel ao norte de Jerusalém (</w:t>
      </w:r>
      <w:hyperlink r:id="rId181">
        <w:r>
          <w:rPr>
            <w:lang w:val="pt_PT" w:bidi="pt_PT"/>
          </w:rPr>
          <w:rPr>
            <w:color w:val="0000EE"/>
            <w:u w:val="single"/>
          </w:rPr>
          <w:t>1Sm 30.27</w:t>
        </w:r>
      </w:hyperlink>
      <w:r>
        <w:rPr>
          <w:lang w:val="pt_PT" w:bidi="pt_PT"/>
        </w:rPr>
        <w:t>).</w:t>
      </w:r>
    </w:p>
    <w:p>
      <w:pPr/>
      <w:r>
        <w:rPr>
          <w:lang w:val="pt_PT" w:bidi="pt_PT"/>
        </w:rPr>
      </w:r>
      <w:r>
        <w:rPr>
          <w:lang w:val="pt_PT" w:bidi="pt_PT"/>
        </w:rPr>
        <w:t>Betuel ou Betul é considerado por muitos estudiosos como o nome original, com Quesil sendo um erro posterior.</w:t>
      </w:r>
    </w:p>
    <w:p>
      <w:pPr/>
      <w:r>
        <w:rPr>
          <w:lang w:val="pt_PT" w:bidi="pt_PT"/>
        </w:rPr>
      </w:r>
      <w:r>
        <w:rPr>
          <w:i/>
          <w:lang w:val="pt_PT" w:bidi="pt_PT"/>
        </w:rPr>
        <w:t>Veja também</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Quesitá</w:t>
      </w:r>
      <w:r>
        <w:rPr>
          <w:lang w:val="pt_PT" w:bidi="pt_PT"/>
        </w:rPr>
      </w:r>
    </w:p>
    <w:p>
      <w:pPr/>
      <w:r>
        <w:rPr>
          <w:lang w:val="pt_PT" w:bidi="pt_PT"/>
        </w:rPr>
      </w:r>
      <w:r>
        <w:rPr>
          <w:lang w:val="pt_PT" w:bidi="pt_PT"/>
        </w:rPr>
        <w:t>Peso de valor desconhecido (</w:t>
      </w:r>
      <w:hyperlink r:id="rId182">
        <w:r>
          <w:rPr>
            <w:lang w:val="pt_PT" w:bidi="pt_PT"/>
          </w:rPr>
          <w:rPr>
            <w:color w:val="0000EE"/>
            <w:u w:val="single"/>
          </w:rPr>
          <w:t>Gn 33.19</w:t>
        </w:r>
      </w:hyperlink>
      <w:r>
        <w:rPr>
          <w:lang w:val="pt_PT" w:bidi="pt_PT"/>
        </w:rPr>
        <w:t xml:space="preserve">; </w:t>
      </w:r>
      <w:hyperlink r:id="rId183">
        <w:r>
          <w:rPr>
            <w:lang w:val="pt_PT" w:bidi="pt_PT"/>
          </w:rPr>
          <w:rPr>
            <w:color w:val="0000EE"/>
            <w:u w:val="single"/>
          </w:rPr>
          <w:t>Js 24.32</w:t>
        </w:r>
      </w:hyperlink>
      <w:r>
        <w:rPr>
          <w:lang w:val="pt_PT" w:bidi="pt_PT"/>
        </w:rPr>
        <w:t xml:space="preserve">; </w:t>
      </w:r>
      <w:hyperlink r:id="rId184">
        <w:r>
          <w:rPr>
            <w:lang w:val="pt_PT" w:bidi="pt_PT"/>
          </w:rPr>
          <w:rPr>
            <w:color w:val="0000EE"/>
            <w:u w:val="single"/>
          </w:rPr>
          <w:t>Jó 42.11</w:t>
        </w:r>
      </w:hyperlink>
      <w:r>
        <w:rPr>
          <w:lang w:val="pt_PT" w:bidi="pt_PT"/>
        </w:rPr>
        <w:t xml:space="preserve">, NTLH). </w:t>
      </w:r>
      <w:r>
        <w:rPr>
          <w:i/>
          <w:lang w:val="pt_PT" w:bidi="pt_PT"/>
        </w:rPr>
        <w:t>Veja</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Quesulote</w:t>
      </w:r>
      <w:r>
        <w:rPr>
          <w:lang w:val="pt_PT" w:bidi="pt_PT"/>
        </w:rPr>
      </w:r>
    </w:p>
    <w:p>
      <w:pPr/>
      <w:r>
        <w:rPr>
          <w:lang w:val="pt_PT" w:bidi="pt_PT"/>
        </w:rPr>
      </w:r>
      <w:r>
        <w:rPr>
          <w:lang w:val="pt_PT" w:bidi="pt_PT"/>
        </w:rPr>
        <w:t>Uma cidade em Issacar (</w:t>
      </w:r>
      <w:hyperlink r:id="rId185">
        <w:r>
          <w:rPr>
            <w:lang w:val="pt_PT" w:bidi="pt_PT"/>
          </w:rPr>
          <w:rPr>
            <w:color w:val="0000EE"/>
            <w:u w:val="single"/>
          </w:rPr>
          <w:t>Js 19.18</w:t>
        </w:r>
      </w:hyperlink>
      <w:r>
        <w:rPr>
          <w:lang w:val="pt_PT" w:bidi="pt_PT"/>
        </w:rPr>
        <w:t xml:space="preserve">). Também é chamada de Quislote-Tabor em </w:t>
      </w:r>
      <w:hyperlink r:id="rId186">
        <w:r>
          <w:rPr>
            <w:lang w:val="pt_PT" w:bidi="pt_PT"/>
          </w:rPr>
          <w:rPr>
            <w:color w:val="0000EE"/>
            <w:u w:val="single"/>
          </w:rPr>
          <w:t>Josué 19.12</w:t>
        </w:r>
      </w:hyperlink>
      <w:r>
        <w:rPr>
          <w:lang w:val="pt_PT" w:bidi="pt_PT"/>
        </w:rPr>
        <w:t>. Quesulote é provavelmente a moderna vila de Iksal, cerca de 4,8 quilômetros a sudeste de Nazaré.</w:t>
      </w:r>
      <w:r>
        <w:rPr>
          <w:lang w:val="pt_PT" w:bidi="pt_PT"/>
        </w:rPr>
      </w:r>
      <w:r>
        <w:rPr>
          <w:lang w:val="pt_PT" w:bidi="pt_PT"/>
        </w:rPr>
      </w:r>
    </w:p>
    <w:p>
      <w:pPr/>
      <w:r>
        <w:rPr>
          <w:lang w:val="pt_PT" w:bidi="pt_PT"/>
        </w:rPr>
      </w:r>
    </w:p>
    <w:p>
      <w:pPr>
        <w:pStyle w:val="Heading2"/>
      </w:pPr>
      <w:r>
        <w:rPr>
          <w:lang w:val="pt_PT" w:bidi="pt_PT"/>
        </w:rPr>
        <w:t>Quetura</w:t>
      </w:r>
      <w:r>
        <w:rPr>
          <w:lang w:val="pt_PT" w:bidi="pt_PT"/>
        </w:rPr>
      </w:r>
    </w:p>
    <w:p>
      <w:pPr/>
      <w:r>
        <w:rPr>
          <w:lang w:val="pt_PT" w:bidi="pt_PT"/>
        </w:rPr>
      </w:r>
      <w:r>
        <w:rPr>
          <w:lang w:val="pt_PT" w:bidi="pt_PT"/>
        </w:rPr>
        <w:t>Segunda esposa de Abraão. Não está claro se ele se casou com ela antes ou depois da morte de Sara (</w:t>
      </w:r>
      <w:hyperlink r:id="rId187">
        <w:r>
          <w:rPr>
            <w:lang w:val="pt_PT" w:bidi="pt_PT"/>
          </w:rPr>
          <w:rPr>
            <w:color w:val="0000EE"/>
            <w:u w:val="single"/>
          </w:rPr>
          <w:t>Gn 25.1</w:t>
        </w:r>
      </w:hyperlink>
      <w:r>
        <w:rPr>
          <w:lang w:val="pt_PT" w:bidi="pt_PT"/>
        </w:rPr>
        <w:t xml:space="preserve">). Ele teve seis filhos com ela: Zinrã, Jocsã, Medã, Midiã, Isbaque e Sua (v. </w:t>
      </w:r>
      <w:hyperlink r:id="rId188">
        <w:r>
          <w:rPr>
            <w:lang w:val="pt_PT" w:bidi="pt_PT"/>
          </w:rPr>
          <w:rPr>
            <w:color w:val="0000EE"/>
            <w:u w:val="single"/>
          </w:rPr>
          <w:t>2</w:t>
        </w:r>
      </w:hyperlink>
      <w:r>
        <w:rPr>
          <w:lang w:val="pt_PT" w:bidi="pt_PT"/>
        </w:rPr>
        <w:t>). O status de Quetura não era o mesmo que o de Sara. Ela é chamada de concubina (</w:t>
      </w:r>
      <w:hyperlink r:id="rId189">
        <w:r>
          <w:rPr>
            <w:lang w:val="pt_PT" w:bidi="pt_PT"/>
          </w:rPr>
          <w:rPr>
            <w:color w:val="0000EE"/>
            <w:u w:val="single"/>
          </w:rPr>
          <w:t>Gn 25.6</w:t>
        </w:r>
      </w:hyperlink>
      <w:r>
        <w:rPr>
          <w:lang w:val="pt_PT" w:bidi="pt_PT"/>
        </w:rPr>
        <w:t xml:space="preserve">, cf. </w:t>
      </w:r>
      <w:hyperlink r:id="rId190">
        <w:r>
          <w:rPr>
            <w:lang w:val="pt_PT" w:bidi="pt_PT"/>
          </w:rPr>
          <w:rPr>
            <w:color w:val="0000EE"/>
            <w:u w:val="single"/>
          </w:rPr>
          <w:t>1Cr 1.32</w:t>
        </w:r>
      </w:hyperlink>
      <w:r>
        <w:rPr>
          <w:lang w:val="pt_PT" w:bidi="pt_PT"/>
        </w:rPr>
        <w:t>), e seus filhos receberam presentes em vez de uma parte na herança. Os filhos de Quetura foram os ancestrais de tribos com as quais Israel entrou em contato após a Conquista, especialmente os filhos de Midiã e Jocsã, Seba e Dedã (</w:t>
      </w:r>
      <w:hyperlink r:id="rId191">
        <w:r>
          <w:rPr>
            <w:lang w:val="pt_PT" w:bidi="pt_PT"/>
          </w:rPr>
          <w:rPr>
            <w:color w:val="0000EE"/>
            <w:u w:val="single"/>
          </w:rPr>
          <w:t>Gn 25.3</w:t>
        </w:r>
      </w:hyperlink>
      <w:r>
        <w:rPr>
          <w:lang w:val="pt_PT" w:bidi="pt_PT"/>
        </w:rPr>
        <w:t xml:space="preserve">). Pelo que se pode determinar, as tribos se estabeleceram nas regiões norte e central do norte do Eufrates, até as seções centrais do Deserto Arábico. Eles eram comerciantes (cap. </w:t>
      </w:r>
      <w:hyperlink r:id="rId192">
        <w:r>
          <w:rPr>
            <w:lang w:val="pt_PT" w:bidi="pt_PT"/>
          </w:rPr>
          <w:rPr>
            <w:color w:val="0000EE"/>
            <w:u w:val="single"/>
          </w:rPr>
          <w:t>37</w:t>
        </w:r>
      </w:hyperlink>
      <w:r>
        <w:rPr>
          <w:lang w:val="pt_PT" w:bidi="pt_PT"/>
        </w:rPr>
        <w:t>) e pastores (</w:t>
      </w:r>
      <w:hyperlink r:id="rId193">
        <w:r>
          <w:rPr>
            <w:lang w:val="pt_PT" w:bidi="pt_PT"/>
          </w:rPr>
          <w:rPr>
            <w:color w:val="0000EE"/>
            <w:u w:val="single"/>
          </w:rPr>
          <w:t>Êx 2.16</w:t>
        </w:r>
      </w:hyperlink>
      <w:r>
        <w:rPr>
          <w:lang w:val="pt_PT" w:bidi="pt_PT"/>
        </w:rPr>
        <w:t>). Estavam envolvidos no comércio internacional (</w:t>
      </w:r>
      <w:hyperlink r:id="rId194">
        <w:r>
          <w:rPr>
            <w:lang w:val="pt_PT" w:bidi="pt_PT"/>
          </w:rPr>
          <w:rPr>
            <w:color w:val="0000EE"/>
            <w:u w:val="single"/>
          </w:rPr>
          <w:t>Is 60.6</w:t>
        </w:r>
      </w:hyperlink>
      <w:r>
        <w:rPr>
          <w:lang w:val="pt_PT" w:bidi="pt_PT"/>
        </w:rPr>
        <w:t>). Por exemplo, a Rainha de Sabá, uma descendente de Jocsã (</w:t>
      </w:r>
      <w:hyperlink r:id="rId191">
        <w:r>
          <w:rPr>
            <w:lang w:val="pt_PT" w:bidi="pt_PT"/>
          </w:rPr>
          <w:rPr>
            <w:color w:val="0000EE"/>
            <w:u w:val="single"/>
          </w:rPr>
          <w:t>Gn 25.3</w:t>
        </w:r>
      </w:hyperlink>
      <w:r>
        <w:rPr>
          <w:lang w:val="pt_PT" w:bidi="pt_PT"/>
        </w:rPr>
        <w:t>), veio a Salomão para iniciar relações comerciais (</w:t>
      </w:r>
      <w:hyperlink r:id="rId195">
        <w:r>
          <w:rPr>
            <w:lang w:val="pt_PT" w:bidi="pt_PT"/>
          </w:rPr>
          <w:rPr>
            <w:color w:val="0000EE"/>
            <w:u w:val="single"/>
          </w:rPr>
          <w:t>1Rs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Quézia</w:t>
      </w:r>
      <w:r>
        <w:rPr>
          <w:lang w:val="pt_PT" w:bidi="pt_PT"/>
        </w:rPr>
      </w:r>
    </w:p>
    <w:p>
      <w:pPr/>
      <w:r>
        <w:rPr>
          <w:lang w:val="pt_PT" w:bidi="pt_PT"/>
        </w:rPr>
      </w:r>
      <w:r>
        <w:rPr>
          <w:lang w:val="pt_PT" w:bidi="pt_PT"/>
        </w:rPr>
        <w:t>A segunda filha de Jó. Ela nasceu depois que Deus restaurou a sorte de Jó (</w:t>
      </w:r>
      <w:hyperlink r:id="rId125">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Outro nome para Aczibe, uma cidade no território de Judá (</w:t>
      </w:r>
      <w:hyperlink r:id="rId196">
        <w:r>
          <w:rPr>
            <w:lang w:val="pt_PT" w:bidi="pt_PT"/>
          </w:rPr>
          <w:rPr>
            <w:color w:val="0000EE"/>
            <w:u w:val="single"/>
          </w:rPr>
          <w:t>Gênesis 38.5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Uma cidade no território de Judá (</w:t>
      </w:r>
      <w:hyperlink r:id="rId196">
        <w:r>
          <w:rPr>
            <w:lang w:val="pt_PT" w:bidi="pt_PT"/>
          </w:rPr>
          <w:rPr>
            <w:color w:val="0000EE"/>
            <w:u w:val="single"/>
          </w:rPr>
          <w:t>Gênesis 38.5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Quiamon</w:t>
      </w:r>
      <w:r>
        <w:rPr>
          <w:lang w:val="pt_PT" w:bidi="pt_PT"/>
        </w:rPr>
      </w:r>
    </w:p>
    <w:p>
      <w:pPr/>
      <w:r>
        <w:rPr>
          <w:lang w:val="pt_PT" w:bidi="pt_PT"/>
        </w:rPr>
      </w:r>
      <w:r>
        <w:rPr>
          <w:lang w:val="pt_PT" w:bidi="pt_PT"/>
        </w:rPr>
        <w:t>Local mencionado no livro de Judite como demarcando o acampamento do exército de Holofernes (</w:t>
      </w:r>
      <w:hyperlink r:id="rId197">
        <w:r>
          <w:rPr>
            <w:lang w:val="pt_PT" w:bidi="pt_PT"/>
          </w:rPr>
          <w:rPr>
            <w:color w:val="0000EE"/>
            <w:u w:val="single"/>
          </w:rPr>
          <w:t>Jt 7.3</w:t>
        </w:r>
      </w:hyperlink>
      <w:r>
        <w:rPr>
          <w:lang w:val="pt_PT" w:bidi="pt_PT"/>
        </w:rPr>
        <w:t>). O nome é incerto: "Quiamon" é encontrado no texto grego, mas o siríaco tem "Cadmon". Dois manuscritos hebraicos posteriores têm "Selmon", outro "Hermon". A Vulgata Latina tem "Chelmon". Alguns estudiosos conectaram o local com Jocneão, o moderno Tell Quiamon (</w:t>
      </w:r>
      <w:hyperlink r:id="rId198">
        <w:r>
          <w:rPr>
            <w:lang w:val="pt_PT" w:bidi="pt_PT"/>
          </w:rPr>
          <w:rPr>
            <w:color w:val="0000EE"/>
            <w:u w:val="single"/>
          </w:rPr>
          <w:t>Js 12.22</w:t>
        </w:r>
      </w:hyperlink>
      <w:r>
        <w:rPr>
          <w:lang w:val="pt_PT" w:bidi="pt_PT"/>
        </w:rPr>
        <w:t>). A única pista no livro de Judite é que ficava de frente para Esdrelon, a porção ocidental da planície de Jezreel.</w:t>
      </w:r>
      <w:r>
        <w:rPr>
          <w:lang w:val="pt_PT" w:bidi="pt_PT"/>
        </w:rPr>
      </w:r>
      <w:r>
        <w:rPr>
          <w:lang w:val="pt_PT" w:bidi="pt_PT"/>
        </w:rPr>
      </w:r>
    </w:p>
    <w:p>
      <w:pPr/>
      <w:r>
        <w:rPr>
          <w:lang w:val="pt_PT" w:bidi="pt_PT"/>
        </w:rPr>
      </w:r>
    </w:p>
    <w:p>
      <w:pPr>
        <w:pStyle w:val="Heading2"/>
      </w:pPr>
      <w:r>
        <w:rPr>
          <w:lang w:val="pt_PT" w:bidi="pt_PT"/>
        </w:rPr>
        <w:t>Quibrote-Hataavá</w:t>
      </w:r>
      <w:r>
        <w:rPr>
          <w:lang w:val="pt_PT" w:bidi="pt_PT"/>
        </w:rPr>
      </w:r>
    </w:p>
    <w:p>
      <w:pPr/>
      <w:r>
        <w:rPr>
          <w:lang w:val="pt_PT" w:bidi="pt_PT"/>
        </w:rPr>
      </w:r>
      <w:r>
        <w:rPr>
          <w:lang w:val="pt_PT" w:bidi="pt_PT"/>
        </w:rPr>
        <w:t>Local no deserto onde os israelitas que morreram pela praga por desejarem carne do Egito foram enterrados (</w:t>
      </w:r>
      <w:hyperlink r:id="rId199">
        <w:r>
          <w:rPr>
            <w:lang w:val="pt_PT" w:bidi="pt_PT"/>
          </w:rPr>
          <w:rPr>
            <w:color w:val="0000EE"/>
            <w:u w:val="single"/>
          </w:rPr>
          <w:t>Nm 11.34–35</w:t>
        </w:r>
      </w:hyperlink>
      <w:r>
        <w:rPr>
          <w:lang w:val="pt_PT" w:bidi="pt_PT"/>
        </w:rPr>
        <w:t xml:space="preserve">; </w:t>
      </w:r>
      <w:hyperlink r:id="rId200">
        <w:r>
          <w:rPr>
            <w:lang w:val="pt_PT" w:bidi="pt_PT"/>
          </w:rPr>
          <w:rPr>
            <w:color w:val="0000EE"/>
            <w:u w:val="single"/>
          </w:rPr>
          <w:t>33.16–17</w:t>
        </w:r>
      </w:hyperlink>
      <w:r>
        <w:rPr>
          <w:lang w:val="pt_PT" w:bidi="pt_PT"/>
        </w:rPr>
        <w:t xml:space="preserve">; </w:t>
      </w:r>
      <w:hyperlink r:id="rId201">
        <w:r>
          <w:rPr>
            <w:lang w:val="pt_PT" w:bidi="pt_PT"/>
          </w:rPr>
          <w:rPr>
            <w:color w:val="0000EE"/>
            <w:u w:val="single"/>
          </w:rPr>
          <w:t>Dt 9.22</w:t>
        </w:r>
      </w:hyperlink>
      <w:r>
        <w:rPr>
          <w:lang w:val="pt_PT" w:bidi="pt_PT"/>
        </w:rPr>
        <w:t>). Estava situada entre o Monte Sinai e Hazerote, mas sua localização exata é desconhecida. O nome, que significa "túmulos do desejo", está de acordo com o relato das codornizes.</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Quibzaim</w:t>
      </w:r>
      <w:r>
        <w:rPr>
          <w:lang w:val="pt_PT" w:bidi="pt_PT"/>
        </w:rPr>
      </w:r>
    </w:p>
    <w:p>
      <w:pPr/>
      <w:r>
        <w:rPr>
          <w:lang w:val="pt_PT" w:bidi="pt_PT"/>
        </w:rPr>
      </w:r>
      <w:r>
        <w:rPr>
          <w:lang w:val="pt_PT" w:bidi="pt_PT"/>
        </w:rPr>
        <w:t>Uma das várias cidades em Efraim dadas à família levítica de Coate após a conquista de Canaã (</w:t>
      </w:r>
      <w:hyperlink r:id="rId202">
        <w:r>
          <w:rPr>
            <w:lang w:val="pt_PT" w:bidi="pt_PT"/>
          </w:rPr>
          <w:rPr>
            <w:color w:val="0000EE"/>
            <w:u w:val="single"/>
          </w:rPr>
          <w:t>Js 21.22</w:t>
        </w:r>
      </w:hyperlink>
      <w:r>
        <w:rPr>
          <w:lang w:val="pt_PT" w:bidi="pt_PT"/>
        </w:rPr>
        <w:t xml:space="preserve">). Provavelmente é a mesma que Jocmeão de </w:t>
      </w:r>
      <w:hyperlink r:id="rId203">
        <w:r>
          <w:rPr>
            <w:lang w:val="pt_PT" w:bidi="pt_PT"/>
          </w:rPr>
          <w:rPr>
            <w:color w:val="0000EE"/>
            <w:u w:val="single"/>
          </w:rPr>
          <w:t>1 Crônicas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Quidom</w:t>
      </w:r>
      <w:r>
        <w:rPr>
          <w:lang w:val="pt_PT" w:bidi="pt_PT"/>
        </w:rPr>
      </w:r>
    </w:p>
    <w:p>
      <w:pPr/>
      <w:r>
        <w:rPr>
          <w:lang w:val="pt_PT" w:bidi="pt_PT"/>
        </w:rPr>
      </w:r>
      <w:r>
        <w:rPr>
          <w:lang w:val="pt_PT" w:bidi="pt_PT"/>
        </w:rPr>
        <w:t>A eira onde Deus feriu Uzá quando ele tentou segurar a Arca da Aliança (</w:t>
      </w:r>
      <w:hyperlink r:id="rId204">
        <w:r>
          <w:rPr>
            <w:lang w:val="pt_PT" w:bidi="pt_PT"/>
          </w:rPr>
          <w:rPr>
            <w:color w:val="0000EE"/>
            <w:u w:val="single"/>
          </w:rPr>
          <w:t>1Cr 13.9</w:t>
        </w:r>
      </w:hyperlink>
      <w:r>
        <w:rPr>
          <w:lang w:val="pt_PT" w:bidi="pt_PT"/>
        </w:rPr>
        <w:t xml:space="preserve">). A passagem paralela em </w:t>
      </w:r>
      <w:hyperlink r:id="rId205">
        <w:r>
          <w:rPr>
            <w:lang w:val="pt_PT" w:bidi="pt_PT"/>
          </w:rPr>
          <w:rPr>
            <w:color w:val="0000EE"/>
            <w:u w:val="single"/>
          </w:rPr>
          <w:t>2 Samuel 6.6</w:t>
        </w:r>
      </w:hyperlink>
      <w:r>
        <w:rPr>
          <w:lang w:val="pt_PT" w:bidi="pt_PT"/>
        </w:rPr>
        <w:t xml:space="preserve"> refere-se a este lugar como "a eira de Nacom". Após a morte de Uzá, o rei Davi renomeou o lugar como "Peres-Uzá". Isso significa "a brecha de Uzá" ou "o surto contra Uzá" (</w:t>
      </w:r>
      <w:hyperlink r:id="rId206">
        <w:r>
          <w:rPr>
            <w:lang w:val="pt_PT" w:bidi="pt_PT"/>
          </w:rPr>
          <w:rPr>
            <w:color w:val="0000EE"/>
            <w:u w:val="single"/>
          </w:rPr>
          <w:t>2Sm 6.8</w:t>
        </w:r>
      </w:hyperlink>
      <w:r>
        <w:rPr>
          <w:lang w:val="pt_PT" w:bidi="pt_PT"/>
        </w:rPr>
        <w:t xml:space="preserve">; </w:t>
      </w:r>
      <w:hyperlink r:id="rId207">
        <w:r>
          <w:rPr>
            <w:lang w:val="pt_PT" w:bidi="pt_PT"/>
          </w:rPr>
          <w:rPr>
            <w:color w:val="0000EE"/>
            <w:u w:val="single"/>
          </w:rPr>
          <w:t>1Cr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Quileabe</w:t>
      </w:r>
      <w:r>
        <w:rPr>
          <w:lang w:val="pt_PT" w:bidi="pt_PT"/>
        </w:rPr>
      </w:r>
    </w:p>
    <w:p>
      <w:pPr/>
      <w:r>
        <w:rPr>
          <w:lang w:val="pt_PT" w:bidi="pt_PT"/>
        </w:rPr>
      </w:r>
      <w:r>
        <w:rPr>
          <w:lang w:val="pt_PT" w:bidi="pt_PT"/>
        </w:rPr>
        <w:t>O segundo filho do rei Davi. Quileabe foi o primeiro filho nascido dele por Abigail (</w:t>
      </w:r>
      <w:hyperlink r:id="rId208">
        <w:r>
          <w:rPr>
            <w:lang w:val="pt_PT" w:bidi="pt_PT"/>
          </w:rPr>
          <w:rPr>
            <w:color w:val="0000EE"/>
            <w:u w:val="single"/>
          </w:rPr>
          <w:t>2Sm 3.3</w:t>
        </w:r>
      </w:hyperlink>
      <w:r>
        <w:rPr>
          <w:lang w:val="pt_PT" w:bidi="pt_PT"/>
        </w:rPr>
        <w:t xml:space="preserve">). Outro nome para Quileabe é Daniel em </w:t>
      </w:r>
      <w:hyperlink r:id="rId209">
        <w:r>
          <w:rPr>
            <w:lang w:val="pt_PT" w:bidi="pt_PT"/>
          </w:rPr>
          <w:rPr>
            <w:color w:val="0000EE"/>
            <w:u w:val="single"/>
          </w:rPr>
          <w:t>1 Crônicas 3.1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Quiliom</w:t>
      </w:r>
      <w:r>
        <w:rPr>
          <w:lang w:val="pt_PT" w:bidi="pt_PT"/>
        </w:rPr>
      </w:r>
    </w:p>
    <w:p>
      <w:pPr/>
      <w:r>
        <w:rPr>
          <w:lang w:val="pt_PT" w:bidi="pt_PT"/>
        </w:rPr>
      </w:r>
      <w:r>
        <w:rPr>
          <w:lang w:val="pt_PT" w:bidi="pt_PT"/>
        </w:rPr>
        <w:t>Um dos dois filhos de Elimeleque e Noemi (</w:t>
      </w:r>
      <w:hyperlink r:id="rId210">
        <w:r>
          <w:rPr>
            <w:lang w:val="pt_PT" w:bidi="pt_PT"/>
          </w:rPr>
          <w:rPr>
            <w:color w:val="0000EE"/>
            <w:u w:val="single"/>
          </w:rPr>
          <w:t>Rute 1.2</w:t>
        </w:r>
      </w:hyperlink>
      <w:r>
        <w:rPr>
          <w:lang w:val="pt_PT" w:bidi="pt_PT"/>
        </w:rPr>
        <w:t xml:space="preserve">). Quiliom casou-se com uma moabita chamada Orfa (versículo </w:t>
      </w:r>
      <w:hyperlink r:id="rId211">
        <w:r>
          <w:rPr>
            <w:lang w:val="pt_PT" w:bidi="pt_PT"/>
          </w:rPr>
          <w:rPr>
            <w:color w:val="0000EE"/>
            <w:u w:val="single"/>
          </w:rPr>
          <w:t>4</w:t>
        </w:r>
      </w:hyperlink>
      <w:r>
        <w:rPr>
          <w:lang w:val="pt_PT" w:bidi="pt_PT"/>
        </w:rPr>
        <w:t xml:space="preserve">). Quiliom mais tarde morreu em Moabe (versículo </w:t>
      </w:r>
      <w:hyperlink r:id="rId212">
        <w:r>
          <w:rPr>
            <w:lang w:val="pt_PT" w:bidi="pt_PT"/>
          </w:rPr>
          <w:rPr>
            <w:color w:val="0000EE"/>
            <w:u w:val="single"/>
          </w:rPr>
          <w:t>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Quilmade</w:t>
      </w:r>
      <w:r>
        <w:rPr>
          <w:lang w:val="pt_PT" w:bidi="pt_PT"/>
        </w:rPr>
      </w:r>
    </w:p>
    <w:p>
      <w:pPr/>
      <w:r>
        <w:rPr>
          <w:lang w:val="pt_PT" w:bidi="pt_PT"/>
        </w:rPr>
      </w:r>
      <w:r>
        <w:rPr>
          <w:lang w:val="pt_PT" w:bidi="pt_PT"/>
        </w:rPr>
        <w:t>Uma cidade mesopotâmica listada junto com Harã, Cane, Éden e Assur como aquelas que comerciavam com Tiro (</w:t>
      </w:r>
      <w:hyperlink r:id="rId213">
        <w:r>
          <w:rPr>
            <w:lang w:val="pt_PT" w:bidi="pt_PT"/>
          </w:rPr>
          <w:rPr>
            <w:color w:val="0000EE"/>
            <w:u w:val="single"/>
          </w:rPr>
          <w:t>Ez 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Quimã</w:t>
      </w:r>
      <w:r>
        <w:rPr>
          <w:lang w:val="pt_PT" w:bidi="pt_PT"/>
        </w:rPr>
      </w:r>
    </w:p>
    <w:p>
      <w:pPr/>
      <w:r>
        <w:rPr>
          <w:lang w:val="pt_PT" w:bidi="pt_PT"/>
        </w:rPr>
      </w:r>
      <w:r>
        <w:rPr>
          <w:lang w:val="pt_PT" w:bidi="pt_PT"/>
        </w:rPr>
        <w:t>Um filho de Barzilai, segundo o historiador judeu Josefo. Quimã era um homem muito rico que forneceu comida ao rei Davi e seus homens. Isso aconteceu enquanto eles estavam em Maanaim, quando Davi estava fugindo de seu filho Absalão (</w:t>
      </w:r>
      <w:hyperlink r:id="rId214">
        <w:r>
          <w:rPr>
            <w:lang w:val="pt_PT" w:bidi="pt_PT"/>
          </w:rPr>
          <w:rPr>
            <w:color w:val="0000EE"/>
            <w:u w:val="single"/>
          </w:rPr>
          <w:t>2Sm 19.32</w:t>
        </w:r>
      </w:hyperlink>
      <w:r>
        <w:rPr>
          <w:lang w:val="pt_PT" w:bidi="pt_PT"/>
        </w:rPr>
        <w:t xml:space="preserve">). Davi convidou Barzilai para voltar com ele a Jerusalém, mas Barzilai recusou essa oferta. Em vez disso, ele pediu que Davi mostrasse bondade a Quimã (versículos </w:t>
      </w:r>
      <w:hyperlink r:id="rId215">
        <w:r>
          <w:rPr>
            <w:lang w:val="pt_PT" w:bidi="pt_PT"/>
          </w:rPr>
          <w:rPr>
            <w:color w:val="0000EE"/>
            <w:u w:val="single"/>
          </w:rPr>
          <w:t>37–40</w:t>
        </w:r>
      </w:hyperlink>
      <w:r>
        <w:rPr>
          <w:lang w:val="pt_PT" w:bidi="pt_PT"/>
        </w:rPr>
        <w:t>). Davi concordou com esse pedido. Mais tarde, ele instruiu seu filho Salomão a dar constante apoio do palácio a Quimã (</w:t>
      </w:r>
      <w:hyperlink r:id="rId216">
        <w:r>
          <w:rPr>
            <w:lang w:val="pt_PT" w:bidi="pt_PT"/>
          </w:rPr>
          <w:rPr>
            <w:color w:val="0000EE"/>
            <w:u w:val="single"/>
          </w:rPr>
          <w:t>1Rs 2.7</w:t>
        </w:r>
      </w:hyperlink>
      <w:r>
        <w:rPr>
          <w:lang w:val="pt_PT" w:bidi="pt_PT"/>
        </w:rPr>
        <w:t>).</w:t>
      </w:r>
    </w:p>
    <w:p>
      <w:pPr/>
      <w:r>
        <w:rPr>
          <w:lang w:val="pt_PT" w:bidi="pt_PT"/>
        </w:rPr>
      </w:r>
      <w:r>
        <w:rPr>
          <w:lang w:val="pt_PT" w:bidi="pt_PT"/>
        </w:rPr>
        <w:t>Seu nome aparece séculos depois em um lugar chamado Gerute-Quimã, que estava localizado perto de Belém. É neste local que as pessoas que Joanã havia resgatado de Ismael ficaram temporariamente, antes de planejarem continuar sua jornada para o Egito (</w:t>
      </w:r>
      <w:hyperlink r:id="rId217">
        <w:r>
          <w:rPr>
            <w:lang w:val="pt_PT" w:bidi="pt_PT"/>
          </w:rPr>
          <w:rPr>
            <w:color w:val="0000EE"/>
            <w:u w:val="single"/>
          </w:rPr>
          <w:t>Jr 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Quiná</w:t>
      </w:r>
      <w:r>
        <w:rPr>
          <w:lang w:val="pt_PT" w:bidi="pt_PT"/>
        </w:rPr>
      </w:r>
    </w:p>
    <w:p>
      <w:pPr/>
      <w:r>
        <w:rPr>
          <w:lang w:val="pt_PT" w:bidi="pt_PT"/>
        </w:rPr>
      </w:r>
      <w:r>
        <w:rPr>
          <w:lang w:val="pt_PT" w:bidi="pt_PT"/>
        </w:rPr>
        <w:t>Cidade no Neguebe de Judá (</w:t>
      </w:r>
      <w:hyperlink r:id="rId218">
        <w:r>
          <w:rPr>
            <w:lang w:val="pt_PT" w:bidi="pt_PT"/>
          </w:rPr>
          <w:rPr>
            <w:color w:val="0000EE"/>
            <w:u w:val="single"/>
          </w:rPr>
          <w:t>Js 15.22</w:t>
        </w:r>
      </w:hyperlink>
      <w:r>
        <w:rPr>
          <w:lang w:val="pt_PT" w:bidi="pt_PT"/>
        </w:rPr>
        <w:t>), possivelmente nomeada em homenagem aos queneus que viviam na área (</w:t>
      </w:r>
      <w:hyperlink r:id="rId219">
        <w:r>
          <w:rPr>
            <w:lang w:val="pt_PT" w:bidi="pt_PT"/>
          </w:rPr>
          <w:rPr>
            <w:color w:val="0000EE"/>
            <w:u w:val="single"/>
          </w:rPr>
          <w:t>Jz 1.16</w:t>
        </w:r>
      </w:hyperlink>
      <w:r>
        <w:rPr>
          <w:lang w:val="pt_PT" w:bidi="pt_PT"/>
        </w:rPr>
        <w:t>). De acordo com uma carta descoberta em Arade, tropas foram enviadas de Quiná para reforçar Ramote-Neguebe contra um ataque edomita. O nome antigo é preservado em Wadi el-Qeini, no leste do Neguebe.</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3"/>
        </w:numPr>
        <w:spacing w:line="240" w:lineRule="auto"/>
        <w:ind w:left="720"/>
      </w:pPr>
      <w:r>
        <w:rPr>
          <w:lang w:val="pt_PT" w:bidi="pt_PT"/>
        </w:rPr>
      </w:r>
      <w:r>
        <w:rPr>
          <w:lang w:val="pt_PT" w:bidi="pt_PT"/>
        </w:rPr>
        <w:t>Uma cidade fortificada no território da tribo de Naftali (</w:t>
      </w:r>
      <w:hyperlink r:id="rId220">
        <w:r>
          <w:rPr>
            <w:lang w:val="pt_PT" w:bidi="pt_PT"/>
          </w:rPr>
          <w:rPr>
            <w:color w:val="0000EE"/>
            <w:u w:val="single"/>
          </w:rPr>
          <w:t>Js 19.35</w:t>
        </w:r>
      </w:hyperlink>
      <w:r>
        <w:rPr>
          <w:lang w:val="pt_PT" w:bidi="pt_PT"/>
        </w:rP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Pr>
          <w:lang w:val="pt_PT" w:bidi="pt_PT"/>
        </w:rPr>
      </w:r>
      <w:r>
        <w:rPr>
          <w:lang w:val="pt_PT" w:bidi="pt_PT"/>
        </w:rPr>
        <w:t>Um distrito no território de Naftali que incluía a cidade mencionada acima (#1). Ben-Hadade, rei da Síria, a conquistou no início do século IX a.C. durante o reinado de Baasa, rei do norte de Israel (</w:t>
      </w:r>
      <w:hyperlink r:id="rId221">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2">
        <w:r>
          <w:rPr>
            <w:lang w:val="pt_PT" w:bidi="pt_PT"/>
          </w:rPr>
          <w:rPr>
            <w:color w:val="0000EE"/>
            <w:u w:val="single"/>
          </w:rPr>
          <w:t>Nm 34.11</w:t>
        </w:r>
      </w:hyperlink>
      <w:r>
        <w:rPr>
          <w:lang w:val="pt_PT" w:bidi="pt_PT"/>
        </w:rPr>
        <w:t xml:space="preserve">; </w:t>
      </w:r>
      <w:hyperlink r:id="rId223">
        <w:r>
          <w:rPr>
            <w:lang w:val="pt_PT" w:bidi="pt_PT"/>
          </w:rPr>
          <w:rPr>
            <w:color w:val="0000EE"/>
            <w:u w:val="single"/>
          </w:rPr>
          <w:t>Dt 3.17</w:t>
        </w:r>
      </w:hyperlink>
      <w:r>
        <w:rPr>
          <w:lang w:val="pt_PT" w:bidi="pt_PT"/>
        </w:rPr>
        <w:t xml:space="preserve">; </w:t>
      </w:r>
      <w:hyperlink r:id="rId224">
        <w:r>
          <w:rPr>
            <w:lang w:val="pt_PT" w:bidi="pt_PT"/>
          </w:rPr>
          <w:rPr>
            <w:color w:val="0000EE"/>
            <w:u w:val="single"/>
          </w:rPr>
          <w:t>Js 11.2</w:t>
        </w:r>
      </w:hyperlink>
      <w:r>
        <w:rPr>
          <w:lang w:val="pt_PT" w:bidi="pt_PT"/>
        </w:rPr>
        <w:t xml:space="preserve">; </w:t>
      </w:r>
      <w:hyperlink r:id="rId225">
        <w:r>
          <w:rPr>
            <w:lang w:val="pt_PT" w:bidi="pt_PT"/>
          </w:rPr>
          <w:rPr>
            <w:color w:val="0000EE"/>
            <w:u w:val="single"/>
          </w:rPr>
          <w:t>12.3</w:t>
        </w:r>
      </w:hyperlink>
      <w:r>
        <w:rPr>
          <w:lang w:val="pt_PT" w:bidi="pt_PT"/>
        </w:rPr>
        <w:t xml:space="preserve">; </w:t>
      </w:r>
      <w:hyperlink r:id="rId226">
        <w:r>
          <w:rPr>
            <w:lang w:val="pt_PT" w:bidi="pt_PT"/>
          </w:rPr>
          <w:rPr>
            <w:color w:val="0000EE"/>
            <w:u w:val="single"/>
          </w:rPr>
          <w:t>13.27</w:t>
        </w:r>
      </w:hyperlink>
      <w:r>
        <w:rPr>
          <w:lang w:val="pt_PT" w:bidi="pt_PT"/>
        </w:rPr>
        <w:t>). Não se sabe ao certo se a cidade foi nomeada após o mar ou o mar após a cidade. O nome significa "liras", possivelmente porque o mar tem a forma de uma lira (um instrumento de cordas semelhante a uma harpa). Nos tempos do Novo Testamento, o nome tornou-se Genesaré (</w:t>
      </w:r>
      <w:hyperlink r:id="rId227">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4"/>
        </w:numPr>
        <w:spacing w:line="240" w:lineRule="auto"/>
        <w:ind w:left="720"/>
      </w:pPr>
      <w:r>
        <w:rPr>
          <w:lang w:val="pt_PT" w:bidi="pt_PT"/>
        </w:rPr>
      </w:r>
      <w:r>
        <w:rPr>
          <w:lang w:val="pt_PT" w:bidi="pt_PT"/>
        </w:rPr>
        <w:t>Uma cidade fortificada no território dado à tribo de Naftali (</w:t>
      </w:r>
      <w:hyperlink r:id="rId220">
        <w:r>
          <w:rPr>
            <w:lang w:val="pt_PT" w:bidi="pt_PT"/>
          </w:rPr>
          <w:rPr>
            <w:color w:val="0000EE"/>
            <w:u w:val="single"/>
          </w:rPr>
          <w:t>Js 19.35</w:t>
        </w:r>
      </w:hyperlink>
      <w:r>
        <w:rPr>
          <w:lang w:val="pt_PT" w:bidi="pt_PT"/>
        </w:rP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Pr>
          <w:lang w:val="pt_PT" w:bidi="pt_PT"/>
        </w:rPr>
      </w:r>
      <w:r>
        <w:rPr>
          <w:lang w:val="pt_PT" w:bidi="pt_PT"/>
        </w:rPr>
        <w:t>Um distrito no território de Naftali que incluía o #1 acima. Ben-Hadade, rei da Síria, conquistou-o no início do século IX a.C., durante o reinado de Baasa, rei do norte de Israel (</w:t>
      </w:r>
      <w:hyperlink r:id="rId221">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2">
        <w:r>
          <w:rPr>
            <w:lang w:val="pt_PT" w:bidi="pt_PT"/>
          </w:rPr>
          <w:rPr>
            <w:color w:val="0000EE"/>
            <w:u w:val="single"/>
          </w:rPr>
          <w:t>Nm 34.11</w:t>
        </w:r>
      </w:hyperlink>
      <w:r>
        <w:rPr>
          <w:lang w:val="pt_PT" w:bidi="pt_PT"/>
        </w:rPr>
        <w:t xml:space="preserve">; </w:t>
      </w:r>
      <w:hyperlink r:id="rId223">
        <w:r>
          <w:rPr>
            <w:lang w:val="pt_PT" w:bidi="pt_PT"/>
          </w:rPr>
          <w:rPr>
            <w:color w:val="0000EE"/>
            <w:u w:val="single"/>
          </w:rPr>
          <w:t>Dt 3.17</w:t>
        </w:r>
      </w:hyperlink>
      <w:r>
        <w:rPr>
          <w:lang w:val="pt_PT" w:bidi="pt_PT"/>
        </w:rPr>
        <w:t xml:space="preserve">; </w:t>
      </w:r>
      <w:hyperlink r:id="rId224">
        <w:r>
          <w:rPr>
            <w:lang w:val="pt_PT" w:bidi="pt_PT"/>
          </w:rPr>
          <w:rPr>
            <w:color w:val="0000EE"/>
            <w:u w:val="single"/>
          </w:rPr>
          <w:t>Js 11.2</w:t>
        </w:r>
      </w:hyperlink>
      <w:r>
        <w:rPr>
          <w:lang w:val="pt_PT" w:bidi="pt_PT"/>
        </w:rPr>
        <w:t xml:space="preserve">; </w:t>
      </w:r>
      <w:hyperlink r:id="rId225">
        <w:r>
          <w:rPr>
            <w:lang w:val="pt_PT" w:bidi="pt_PT"/>
          </w:rPr>
          <w:rPr>
            <w:color w:val="0000EE"/>
            <w:u w:val="single"/>
          </w:rPr>
          <w:t>12.3</w:t>
        </w:r>
      </w:hyperlink>
      <w:r>
        <w:rPr>
          <w:lang w:val="pt_PT" w:bidi="pt_PT"/>
        </w:rPr>
        <w:t xml:space="preserve">; </w:t>
      </w:r>
      <w:hyperlink r:id="rId226">
        <w:r>
          <w:rPr>
            <w:lang w:val="pt_PT" w:bidi="pt_PT"/>
          </w:rPr>
          <w:rPr>
            <w:color w:val="0000EE"/>
            <w:u w:val="single"/>
          </w:rPr>
          <w:t>13.27</w:t>
        </w:r>
      </w:hyperlink>
      <w:r>
        <w:rPr>
          <w:lang w:val="pt_PT" w:bidi="pt_PT"/>
        </w:rP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hyperlink r:id="rId227">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O 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Quios</w:t>
      </w:r>
      <w:r>
        <w:rPr>
          <w:lang w:val="pt_PT" w:bidi="pt_PT"/>
        </w:rPr>
      </w:r>
    </w:p>
    <w:p>
      <w:pPr/>
      <w:r>
        <w:rPr>
          <w:lang w:val="pt_PT" w:bidi="pt_PT"/>
        </w:rPr>
      </w:r>
      <w:r>
        <w:rPr>
          <w:lang w:val="pt_PT" w:bidi="pt_PT"/>
        </w:rPr>
        <w:t>Uma ilha rochosa e montanhosa na parte leste-central do Mar Egeu. Durante a terceira viagem missionária de Paulo, seu navio ancorou em frente a Quios entre as paradas em Mitilene e Samos enquanto ele viajava para Jerusalém (</w:t>
      </w:r>
      <w:hyperlink r:id="rId228">
        <w:r>
          <w:rPr>
            <w:lang w:val="pt_PT" w:bidi="pt_PT"/>
          </w:rPr>
          <w:rPr>
            <w:color w:val="0000EE"/>
            <w:u w:val="single"/>
          </w:rPr>
          <w:t>At 20.15</w:t>
        </w:r>
      </w:hyperlink>
      <w:r>
        <w:rPr>
          <w:lang w:val="pt_PT" w:bidi="pt_PT"/>
        </w:rP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Pr>
          <w:lang w:val="pt_PT" w:bidi="pt_PT"/>
        </w:rPr>
      </w:r>
      <w:r>
        <w:rPr>
          <w:lang w:val="pt_PT" w:bidi="pt_PT"/>
        </w:rPr>
      </w:r>
    </w:p>
    <w:p>
      <w:pPr/>
      <w:r>
        <w:rPr>
          <w:lang w:val="pt_PT" w:bidi="pt_PT"/>
        </w:rPr>
      </w:r>
    </w:p>
    <w:p>
      <w:pPr>
        <w:pStyle w:val="Heading2"/>
      </w:pPr>
      <w:r>
        <w:rPr>
          <w:lang w:val="pt_PT" w:bidi="pt_PT"/>
        </w:rPr>
        <w:t>Quir</w:t>
      </w:r>
      <w:r>
        <w:rPr>
          <w:lang w:val="pt_PT" w:bidi="pt_PT"/>
        </w:rPr>
      </w:r>
    </w:p>
    <w:p>
      <w:pPr/>
      <w:r>
        <w:rPr>
          <w:lang w:val="pt_PT" w:bidi="pt_PT"/>
        </w:rPr>
      </w:r>
      <w:r>
        <w:rPr>
          <w:lang w:val="pt_PT" w:bidi="pt_PT"/>
        </w:rPr>
        <w:t>1. Cidade mesopotâmica da qual os sírios migraram para Damasco e para a qual foram posteriormente exilados pelos assírios (</w:t>
      </w:r>
      <w:hyperlink r:id="rId229">
        <w:r>
          <w:rPr>
            <w:lang w:val="pt_PT" w:bidi="pt_PT"/>
          </w:rPr>
          <w:rPr>
            <w:color w:val="0000EE"/>
            <w:u w:val="single"/>
          </w:rPr>
          <w:t>Am 1.5</w:t>
        </w:r>
      </w:hyperlink>
      <w:r>
        <w:rPr>
          <w:lang w:val="pt_PT" w:bidi="pt_PT"/>
        </w:rPr>
        <w:t xml:space="preserve">; </w:t>
      </w:r>
      <w:hyperlink r:id="rId230">
        <w:r>
          <w:rPr>
            <w:lang w:val="pt_PT" w:bidi="pt_PT"/>
          </w:rPr>
          <w:rPr>
            <w:color w:val="0000EE"/>
            <w:u w:val="single"/>
          </w:rPr>
          <w:t>9.7</w:t>
        </w:r>
      </w:hyperlink>
      <w:r>
        <w:rPr>
          <w:lang w:val="pt_PT" w:bidi="pt_PT"/>
        </w:rPr>
        <w:t>). A fuga de Quir para Aram foi paralela ao Êxodo dos israelitas. Deve ter sido uma experiência terrivelmente amarga ser deportado (por Tiglate-Pileser) de volta para Quir (</w:t>
      </w:r>
      <w:hyperlink r:id="rId231">
        <w:r>
          <w:rPr>
            <w:lang w:val="pt_PT" w:bidi="pt_PT"/>
          </w:rPr>
          <w:rPr>
            <w:color w:val="0000EE"/>
            <w:u w:val="single"/>
          </w:rPr>
          <w:t>2Rs 16.9</w:t>
        </w:r>
      </w:hyperlink>
      <w:r>
        <w:rPr>
          <w:lang w:val="pt_PT" w:bidi="pt_PT"/>
        </w:rPr>
        <w:t>). Se a cidade realmente existiu ou não é discutível. Poderia ter se tornado uma metáfora para escravidão e exílio.</w:t>
      </w:r>
    </w:p>
    <w:p>
      <w:pPr/>
      <w:r>
        <w:rPr>
          <w:lang w:val="pt_PT" w:bidi="pt_PT"/>
        </w:rPr>
      </w:r>
      <w:r>
        <w:rPr>
          <w:lang w:val="pt_PT" w:bidi="pt_PT"/>
        </w:rPr>
        <w:t>2. Fortaleza geralmente identificada com a antiga capital de Moabe. Soldados de Quir foram associados com aqueles de Elam (</w:t>
      </w:r>
      <w:hyperlink r:id="rId232">
        <w:r>
          <w:rPr>
            <w:lang w:val="pt_PT" w:bidi="pt_PT"/>
          </w:rPr>
          <w:rPr>
            <w:color w:val="0000EE"/>
            <w:u w:val="single"/>
          </w:rPr>
          <w:t>Is 22.6</w:t>
        </w:r>
      </w:hyperlink>
      <w:r>
        <w:rPr>
          <w:lang w:val="pt_PT" w:bidi="pt_PT"/>
        </w:rPr>
        <w:t>). Da mesma forma, Quir foi comparado com Ar no lamento de Isaías sobre Moabe (</w:t>
      </w:r>
      <w:hyperlink r:id="rId233">
        <w:r>
          <w:rPr>
            <w:lang w:val="pt_PT" w:bidi="pt_PT"/>
          </w:rPr>
          <w:rPr>
            <w:color w:val="0000EE"/>
            <w:u w:val="single"/>
          </w:rPr>
          <w:t>15.1</w:t>
        </w:r>
      </w:hyperlink>
      <w:r>
        <w:rPr>
          <w:lang w:val="pt_PT" w:bidi="pt_PT"/>
        </w:rPr>
        <w:t>). Quir de Moabe, portanto, é provavelmente o mesmo que Quir-Haresete (</w:t>
      </w:r>
      <w:hyperlink r:id="rId234">
        <w:r>
          <w:rPr>
            <w:lang w:val="pt_PT" w:bidi="pt_PT"/>
          </w:rPr>
          <w:rPr>
            <w:color w:val="0000EE"/>
            <w:u w:val="single"/>
          </w:rPr>
          <w:t>2Rs 3.25</w:t>
        </w:r>
      </w:hyperlink>
      <w:r>
        <w:rPr>
          <w:lang w:val="pt_PT" w:bidi="pt_PT"/>
        </w:rPr>
        <w:t xml:space="preserve">; </w:t>
      </w:r>
      <w:hyperlink r:id="rId235">
        <w:r>
          <w:rPr>
            <w:lang w:val="pt_PT" w:bidi="pt_PT"/>
          </w:rPr>
          <w:rPr>
            <w:color w:val="0000EE"/>
            <w:u w:val="single"/>
          </w:rPr>
          <w:t>Is 16.7</w:t>
        </w:r>
      </w:hyperlink>
      <w:r>
        <w:rPr>
          <w:lang w:val="pt_PT" w:bidi="pt_PT"/>
        </w:rPr>
        <w:t>), localizado em Kerak, a 17,7 quilômetros a leste da extremidade sul do Mar Morto.</w:t>
      </w:r>
      <w:r>
        <w:rPr>
          <w:lang w:val="pt_PT" w:bidi="pt_PT"/>
        </w:rPr>
      </w:r>
      <w:r>
        <w:rPr>
          <w:lang w:val="pt_PT" w:bidi="pt_PT"/>
        </w:rPr>
      </w:r>
    </w:p>
    <w:p>
      <w:pPr/>
      <w:r>
        <w:rPr>
          <w:lang w:val="pt_PT" w:bidi="pt_PT"/>
        </w:rPr>
      </w:r>
    </w:p>
    <w:p>
      <w:pPr>
        <w:pStyle w:val="Heading2"/>
      </w:pPr>
      <w:r>
        <w:rPr>
          <w:lang w:val="pt_PT" w:bidi="pt_PT"/>
        </w:rPr>
        <w:t>Quir-Haresete</w:t>
      </w:r>
      <w:r>
        <w:rPr>
          <w:lang w:val="pt_PT" w:bidi="pt_PT"/>
        </w:rPr>
      </w:r>
    </w:p>
    <w:p>
      <w:pPr/>
      <w:r>
        <w:rPr>
          <w:lang w:val="pt_PT" w:bidi="pt_PT"/>
        </w:rPr>
      </w:r>
      <w:r>
        <w:rPr>
          <w:lang w:val="pt_PT" w:bidi="pt_PT"/>
        </w:rPr>
        <w:t>Uma cidade fortificada frequentemente identificada como a antiga capital de Moabe.</w:t>
      </w:r>
    </w:p>
    <w:p>
      <w:pPr/>
      <w:r>
        <w:rPr>
          <w:lang w:val="pt_PT" w:bidi="pt_PT"/>
        </w:rPr>
      </w:r>
      <w:r>
        <w:rPr>
          <w:i/>
          <w:lang w:val="pt_PT" w:bidi="pt_PT"/>
        </w:rPr>
        <w:t>Veja</w:t>
      </w:r>
      <w:r>
        <w:rPr>
          <w:lang w:val="pt_PT" w:bidi="pt_PT"/>
        </w:rPr>
        <w:t xml:space="preserve"> </w:t>
      </w:r>
      <w:r>
        <w:rPr>
          <w:lang w:val="pt_PT" w:bidi="pt_PT"/>
        </w:rPr>
        <w:t>Quir #2</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Quiriataim</w:t>
      </w:r>
      <w:r>
        <w:rPr>
          <w:lang w:val="pt_PT" w:bidi="pt_PT"/>
        </w:rPr>
      </w:r>
    </w:p>
    <w:p>
      <w:pPr/>
      <w:r>
        <w:rPr>
          <w:lang w:val="pt_PT" w:bidi="pt_PT"/>
        </w:rPr>
      </w:r>
      <w:r>
        <w:rPr>
          <w:lang w:val="pt_PT" w:bidi="pt_PT"/>
        </w:rPr>
        <w:t>1. Cidade no planalto moabita, mencionada na marcha dos quatro reis contra os cinco (</w:t>
      </w:r>
      <w:hyperlink r:id="rId236">
        <w:r>
          <w:rPr>
            <w:lang w:val="pt_PT" w:bidi="pt_PT"/>
          </w:rPr>
          <w:rPr>
            <w:color w:val="0000EE"/>
            <w:u w:val="single"/>
          </w:rPr>
          <w:t>Gn 14.5</w:t>
        </w:r>
      </w:hyperlink>
      <w:r>
        <w:rPr>
          <w:lang w:val="pt_PT" w:bidi="pt_PT"/>
        </w:rPr>
        <w:t>), onde os habitantes locais emins foram atacados. Foi tomada pelos israelitas de Seom (</w:t>
      </w:r>
      <w:hyperlink r:id="rId237">
        <w:r>
          <w:rPr>
            <w:lang w:val="pt_PT" w:bidi="pt_PT"/>
          </w:rPr>
          <w:rPr>
            <w:color w:val="0000EE"/>
            <w:u w:val="single"/>
          </w:rPr>
          <w:t>Nm 32.37</w:t>
        </w:r>
      </w:hyperlink>
      <w:r>
        <w:rPr>
          <w:lang w:val="pt_PT" w:bidi="pt_PT"/>
        </w:rPr>
        <w:t>) e incluída na herança de Rúben (</w:t>
      </w:r>
      <w:hyperlink r:id="rId238">
        <w:r>
          <w:rPr>
            <w:lang w:val="pt_PT" w:bidi="pt_PT"/>
          </w:rPr>
          <w:rPr>
            <w:color w:val="0000EE"/>
            <w:u w:val="single"/>
          </w:rPr>
          <w:t>Js 13.19</w:t>
        </w:r>
      </w:hyperlink>
      <w:r>
        <w:rPr>
          <w:lang w:val="pt_PT" w:bidi="pt_PT"/>
        </w:rPr>
        <w:t>). A Pedra Moabita registra que Seom fortificou o local após ganhar o controle do planalto; no século VII a.C., ainda estava sob controle moabita (</w:t>
      </w:r>
      <w:hyperlink r:id="rId239">
        <w:r>
          <w:rPr>
            <w:lang w:val="pt_PT" w:bidi="pt_PT"/>
          </w:rPr>
          <w:rPr>
            <w:color w:val="0000EE"/>
            <w:u w:val="single"/>
          </w:rPr>
          <w:t>Jr 48.1,23</w:t>
        </w:r>
      </w:hyperlink>
      <w:r>
        <w:rPr>
          <w:lang w:val="pt_PT" w:bidi="pt_PT"/>
        </w:rPr>
        <w:t xml:space="preserve">; </w:t>
      </w:r>
      <w:hyperlink r:id="rId240">
        <w:r>
          <w:rPr>
            <w:lang w:val="pt_PT" w:bidi="pt_PT"/>
          </w:rPr>
          <w:rPr>
            <w:color w:val="0000EE"/>
            <w:u w:val="single"/>
          </w:rPr>
          <w:t>Ez 25.9</w:t>
        </w:r>
      </w:hyperlink>
      <w:r>
        <w:rPr>
          <w:lang w:val="pt_PT" w:bidi="pt_PT"/>
        </w:rPr>
        <w:t>). Eusébio a colocou a 14,8 quilômetros a oeste de Medeba. Duas identificações foram propostas — ou Khirbet el-Qureiyeh ou Qaryat el-Mukhaiyet, 9,7 quilômetros a noroeste e 4,8 quilômetros a noroeste de Medeba, respectivamente.</w:t>
      </w:r>
    </w:p>
    <w:p>
      <w:pPr/>
      <w:r>
        <w:rPr>
          <w:lang w:val="pt_PT" w:bidi="pt_PT"/>
        </w:rPr>
      </w:r>
      <w:r>
        <w:rPr>
          <w:lang w:val="pt_PT" w:bidi="pt_PT"/>
        </w:rPr>
        <w:t>2. Cidade levítica no território de Naftali (</w:t>
      </w:r>
      <w:hyperlink r:id="rId52">
        <w:r>
          <w:rPr>
            <w:lang w:val="pt_PT" w:bidi="pt_PT"/>
          </w:rPr>
          <w:rPr>
            <w:color w:val="0000EE"/>
            <w:u w:val="single"/>
          </w:rPr>
          <w:t>1Cr 6.76</w:t>
        </w:r>
      </w:hyperlink>
      <w:r>
        <w:rPr>
          <w:lang w:val="pt_PT" w:bidi="pt_PT"/>
        </w:rPr>
        <w:t xml:space="preserve">), chamada Cartã em </w:t>
      </w:r>
      <w:hyperlink r:id="rId51">
        <w:r>
          <w:rPr>
            <w:lang w:val="pt_PT" w:bidi="pt_PT"/>
          </w:rPr>
          <w:rPr>
            <w:color w:val="0000EE"/>
            <w:u w:val="single"/>
          </w:rPr>
          <w:t>Josué 21.32</w:t>
        </w:r>
      </w:hyperlink>
      <w:r>
        <w:rPr>
          <w:lang w:val="pt_PT" w:bidi="pt_PT"/>
        </w:rPr>
        <w:t>; este último é provavelmente uma variante dialetal. A identificação sugerida é com Khirbet el-Qurieyeh, a nordeste de ‘Ain Ibl no sul do Líbano.</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Quiriate-Arba</w:t>
      </w:r>
      <w:r>
        <w:rPr>
          <w:lang w:val="pt_PT" w:bidi="pt_PT"/>
        </w:rPr>
      </w:r>
    </w:p>
    <w:p>
      <w:pPr/>
      <w:r>
        <w:rPr>
          <w:lang w:val="pt_PT" w:bidi="pt_PT"/>
        </w:rPr>
      </w:r>
      <w:r>
        <w:rPr>
          <w:lang w:val="pt_PT" w:bidi="pt_PT"/>
        </w:rPr>
        <w:t>Um antigo nome de Hebrom. Estava perto da caverna de Macpela, o local de sepultamento dos patriarcas (</w:t>
      </w:r>
      <w:hyperlink r:id="rId241">
        <w:r>
          <w:rPr>
            <w:lang w:val="pt_PT" w:bidi="pt_PT"/>
          </w:rPr>
          <w:rPr>
            <w:color w:val="0000EE"/>
            <w:u w:val="single"/>
          </w:rPr>
          <w:t>Gn 23.2</w:t>
        </w:r>
      </w:hyperlink>
      <w:r>
        <w:rPr>
          <w:lang w:val="pt_PT" w:bidi="pt_PT"/>
        </w:rPr>
        <w:t xml:space="preserve">; </w:t>
      </w:r>
      <w:hyperlink r:id="rId242">
        <w:r>
          <w:rPr>
            <w:lang w:val="pt_PT" w:bidi="pt_PT"/>
          </w:rPr>
          <w:rPr>
            <w:color w:val="0000EE"/>
            <w:u w:val="single"/>
          </w:rPr>
          <w:t>Js 14.15</w:t>
        </w:r>
      </w:hyperlink>
      <w:r>
        <w:rPr>
          <w:lang w:val="pt_PT" w:bidi="pt_PT"/>
        </w:rPr>
        <w:t xml:space="preserve">; </w:t>
      </w:r>
      <w:hyperlink r:id="rId243">
        <w:r>
          <w:rPr>
            <w:lang w:val="pt_PT" w:bidi="pt_PT"/>
          </w:rPr>
          <w:rPr>
            <w:color w:val="0000EE"/>
            <w:u w:val="single"/>
          </w:rPr>
          <w:t>Jz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Quiriate-Arim</w:t>
      </w:r>
      <w:r>
        <w:rPr>
          <w:lang w:val="pt_PT" w:bidi="pt_PT"/>
        </w:rPr>
      </w:r>
    </w:p>
    <w:p>
      <w:pPr/>
      <w:r>
        <w:rPr>
          <w:lang w:val="pt_PT" w:bidi="pt_PT"/>
        </w:rPr>
      </w:r>
      <w:r>
        <w:rPr>
          <w:lang w:val="pt_PT" w:bidi="pt_PT"/>
        </w:rPr>
        <w:t xml:space="preserve">Nome alternativo para Quiriate-Jearim em </w:t>
      </w:r>
      <w:hyperlink r:id="rId244">
        <w:r>
          <w:rPr>
            <w:lang w:val="pt_PT" w:bidi="pt_PT"/>
          </w:rPr>
          <w:rPr>
            <w:color w:val="0000EE"/>
            <w:u w:val="single"/>
          </w:rPr>
          <w:t>Esdras 2.25</w:t>
        </w:r>
      </w:hyperlink>
      <w:r>
        <w:rPr>
          <w:lang w:val="pt_PT" w:bidi="pt_PT"/>
        </w:rPr>
        <w:t xml:space="preserve"> (NTLH).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Quiriate-Baal</w:t>
      </w:r>
      <w:r>
        <w:rPr>
          <w:lang w:val="pt_PT" w:bidi="pt_PT"/>
        </w:rPr>
      </w:r>
    </w:p>
    <w:p>
      <w:pPr/>
      <w:r>
        <w:rPr>
          <w:lang w:val="pt_PT" w:bidi="pt_PT"/>
        </w:rPr>
      </w:r>
      <w:r>
        <w:rPr>
          <w:lang w:val="pt_PT" w:bidi="pt_PT"/>
        </w:rPr>
        <w:t xml:space="preserve">Nome alternativo para Quiriate-Jearim em </w:t>
      </w:r>
      <w:hyperlink r:id="rId245">
        <w:r>
          <w:rPr>
            <w:lang w:val="pt_PT" w:bidi="pt_PT"/>
          </w:rPr>
          <w:rPr>
            <w:color w:val="0000EE"/>
            <w:u w:val="single"/>
          </w:rPr>
          <w:t>Josué 15.60</w:t>
        </w:r>
      </w:hyperlink>
      <w:r>
        <w:rPr>
          <w:lang w:val="pt_PT" w:bidi="pt_PT"/>
        </w:rPr>
        <w:t xml:space="preserve"> e </w:t>
      </w:r>
      <w:hyperlink r:id="rId246">
        <w:r>
          <w:rPr>
            <w:lang w:val="pt_PT" w:bidi="pt_PT"/>
          </w:rPr>
          <w:rPr>
            <w:color w:val="0000EE"/>
            <w:u w:val="single"/>
          </w:rPr>
          <w:t>18.14</w:t>
        </w:r>
      </w:hyperlink>
      <w:r>
        <w:rPr>
          <w:lang w:val="pt_PT" w:bidi="pt_PT"/>
        </w:rPr>
        <w:t xml:space="preserve">.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Quiriate-Huzote</w:t>
      </w:r>
      <w:r>
        <w:rPr>
          <w:lang w:val="pt_PT" w:bidi="pt_PT"/>
        </w:rPr>
      </w:r>
    </w:p>
    <w:p>
      <w:pPr/>
      <w:r>
        <w:rPr>
          <w:lang w:val="pt_PT" w:bidi="pt_PT"/>
        </w:rPr>
      </w:r>
      <w:r>
        <w:rPr>
          <w:lang w:val="pt_PT" w:bidi="pt_PT"/>
        </w:rPr>
        <w:t>Uma cidade em Moabe. Balaque e Balaão foram lá antes de irem para Bamote-Baal (</w:t>
      </w:r>
      <w:hyperlink r:id="rId247">
        <w:r>
          <w:rPr>
            <w:lang w:val="pt_PT" w:bidi="pt_PT"/>
          </w:rPr>
          <w:rPr>
            <w:color w:val="0000EE"/>
            <w:u w:val="single"/>
          </w:rPr>
          <w:t>Nm 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Quiriate-Jearim</w:t>
      </w:r>
      <w:r>
        <w:rPr>
          <w:lang w:val="pt_PT" w:bidi="pt_PT"/>
        </w:rPr>
      </w:r>
    </w:p>
    <w:p>
      <w:pPr/>
      <w:r>
        <w:rPr>
          <w:lang w:val="pt_PT" w:bidi="pt_PT"/>
        </w:rPr>
      </w:r>
      <w:r>
        <w:rPr>
          <w:lang w:val="pt_PT" w:bidi="pt_PT"/>
        </w:rP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pPr/>
      <w:r>
        <w:rPr>
          <w:lang w:val="pt_PT" w:bidi="pt_PT"/>
        </w:rPr>
      </w:r>
      <w:r>
        <w:rPr>
          <w:lang w:val="pt_PT" w:bidi="pt_PT"/>
        </w:rPr>
        <w:t>No século 12, os Cruzados construíram uma igreja nesta vila porque acreditavam que era Emaús. De acordo com a Bíblia, Emaús foi onde Jesus apareceu a duas pessoas após ter ressuscitado (</w:t>
      </w:r>
      <w:hyperlink r:id="rId248">
        <w:r>
          <w:rPr>
            <w:lang w:val="pt_PT" w:bidi="pt_PT"/>
          </w:rPr>
          <w:rPr>
            <w:color w:val="0000EE"/>
            <w:u w:val="single"/>
          </w:rPr>
          <w:t>Lc 24.13</w:t>
        </w:r>
      </w:hyperlink>
      <w:r>
        <w:rPr>
          <w:lang w:val="pt_PT" w:bidi="pt_PT"/>
        </w:rPr>
        <w:t>). A igreja tem paredes muito grossas, construídas sobre uma antiga base militar romana. Esta base é onde o imperador romano Tito manteve seus soldados experientes durante a guerra contra o povo judeu (chamada de "Revolta Judaica"). Sob a igreja, há uma grande sala subterrânea chamada cripta, que possui uma fonte de água natural. Histórias escritas durante a Primeira Cruzada chamam isso de "Fonte de Emaús".</w:t>
      </w:r>
    </w:p>
    <w:p>
      <w:pPr/>
      <w:r>
        <w:rPr>
          <w:lang w:val="pt_PT" w:bidi="pt_PT"/>
        </w:rPr>
      </w:r>
      <w:r>
        <w:rPr>
          <w:lang w:val="pt_PT" w:bidi="pt_PT"/>
        </w:rPr>
        <w:t>Durante o tempo em que os juízes lideravam Israel, Quiriate-Jearim era uma das quatro cidades onde o povo gibeonita vivia. Os gibeonitas enganaram Josué e os líderes de Israel mentindo sobre quem eram. Por causa desse truque, Josué fez um acordo para protegê-los (</w:t>
      </w:r>
      <w:hyperlink r:id="rId249">
        <w:r>
          <w:rPr>
            <w:lang w:val="pt_PT" w:bidi="pt_PT"/>
          </w:rPr>
          <w:rPr>
            <w:color w:val="0000EE"/>
            <w:u w:val="single"/>
          </w:rPr>
          <w:t>Js 9.3–27</w:t>
        </w:r>
      </w:hyperlink>
      <w:r>
        <w:rPr>
          <w:lang w:val="pt_PT" w:bidi="pt_PT"/>
        </w:rPr>
        <w:t>). A cidade ficava na fronteira entre duas tribos de Israel, Judá e Benjamim. Eventualmente, tornou-se parte da tribo de Judá (</w:t>
      </w:r>
      <w:hyperlink r:id="rId250">
        <w:r>
          <w:rPr>
            <w:lang w:val="pt_PT" w:bidi="pt_PT"/>
          </w:rPr>
          <w:rPr>
            <w:color w:val="0000EE"/>
            <w:u w:val="single"/>
          </w:rPr>
          <w:t>Js 15.9</w:t>
        </w:r>
      </w:hyperlink>
      <w:r>
        <w:rPr>
          <w:lang w:val="pt_PT" w:bidi="pt_PT"/>
        </w:rPr>
        <w:t xml:space="preserve">; </w:t>
      </w:r>
      <w:hyperlink r:id="rId246">
        <w:r>
          <w:rPr>
            <w:lang w:val="pt_PT" w:bidi="pt_PT"/>
          </w:rPr>
          <w:rPr>
            <w:color w:val="0000EE"/>
            <w:u w:val="single"/>
          </w:rPr>
          <w:t>18.14</w:t>
        </w:r>
      </w:hyperlink>
      <w:r>
        <w:rPr>
          <w:lang w:val="pt_PT" w:bidi="pt_PT"/>
        </w:rPr>
        <w:t>).</w:t>
      </w:r>
    </w:p>
    <w:p>
      <w:pPr/>
      <w:r>
        <w:rPr>
          <w:lang w:val="pt_PT" w:bidi="pt_PT"/>
        </w:rPr>
      </w:r>
      <w:r>
        <w:rPr>
          <w:lang w:val="pt_PT" w:bidi="pt_PT"/>
        </w:rPr>
        <w:t>Mais tarde, durante o tempo em que Samuel era o líder de Israel, algo importante aconteceu envolvendo a arca de Deus. Os filisteus haviam tomado a arca de Israel (</w:t>
      </w:r>
      <w:hyperlink r:id="rId251">
        <w:r>
          <w:rPr>
            <w:lang w:val="pt_PT" w:bidi="pt_PT"/>
          </w:rPr>
          <w:rPr>
            <w:color w:val="0000EE"/>
            <w:u w:val="single"/>
          </w:rPr>
          <w:t>1Sm 4.11</w:t>
        </w:r>
      </w:hyperlink>
      <w:r>
        <w:rPr>
          <w:lang w:val="pt_PT" w:bidi="pt_PT"/>
        </w:rPr>
        <w:t>). No entanto, logo descobriram que ter a arca lhes trouxe problemas. Eles foram instruídos a devolvê-la a Israel.</w:t>
      </w:r>
    </w:p>
    <w:p>
      <w:pPr/>
      <w:r>
        <w:rPr>
          <w:lang w:val="pt_PT" w:bidi="pt_PT"/>
        </w:rPr>
      </w:r>
      <w:r>
        <w:rPr>
          <w:lang w:val="pt_PT" w:bidi="pt_PT"/>
        </w:rP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hyperlink r:id="rId252">
        <w:r>
          <w:rPr>
            <w:lang w:val="pt_PT" w:bidi="pt_PT"/>
          </w:rPr>
          <w:rPr>
            <w:color w:val="0000EE"/>
            <w:u w:val="single"/>
          </w:rPr>
          <w:t>1Sm 7.1</w:t>
        </w:r>
      </w:hyperlink>
      <w:r>
        <w:rPr>
          <w:lang w:val="pt_PT" w:bidi="pt_PT"/>
        </w:rPr>
        <w:t>).</w:t>
      </w:r>
    </w:p>
    <w:p>
      <w:pPr/>
      <w:r>
        <w:rPr>
          <w:lang w:val="pt_PT" w:bidi="pt_PT"/>
        </w:rPr>
      </w:r>
      <w:r>
        <w:rPr>
          <w:lang w:val="pt_PT" w:bidi="pt_PT"/>
        </w:rPr>
        <w:t>Anos depois, quando Davi se tornou rei e se mudou para Jerusalém, uma de suas primeiras ações foi mover a arca. Ele a levou de Quiriate-Jearim (também chamada de Baalá) primeiro para a casa de Obede-Edom, e finalmente para Jerusalém (</w:t>
      </w:r>
      <w:hyperlink r:id="rId253">
        <w:r>
          <w:rPr>
            <w:lang w:val="pt_PT" w:bidi="pt_PT"/>
          </w:rPr>
          <w:rPr>
            <w:color w:val="0000EE"/>
            <w:u w:val="single"/>
          </w:rPr>
          <w:t>2Sm 6</w:t>
        </w:r>
      </w:hyperlink>
      <w:r>
        <w:rPr>
          <w:lang w:val="pt_PT" w:bidi="pt_PT"/>
        </w:rPr>
        <w:t>).</w:t>
      </w:r>
    </w:p>
    <w:p>
      <w:pPr/>
      <w:r>
        <w:rPr>
          <w:lang w:val="pt_PT" w:bidi="pt_PT"/>
        </w:rPr>
      </w:r>
      <w:r>
        <w:rPr>
          <w:lang w:val="pt_PT" w:bidi="pt_PT"/>
        </w:rPr>
        <w:t>Um profeta chamado Urias veio de Quiriate-Jearim. Ele falou contra as ações malignas do Rei Jeoaquim, mas por causa disso, o rei mandou matá-lo (</w:t>
      </w:r>
      <w:hyperlink r:id="rId254">
        <w:r>
          <w:rPr>
            <w:lang w:val="pt_PT" w:bidi="pt_PT"/>
          </w:rPr>
          <w:rPr>
            <w:color w:val="0000EE"/>
            <w:u w:val="single"/>
          </w:rPr>
          <w:t>Jr 26.20–23</w:t>
        </w:r>
      </w:hyperlink>
      <w:r>
        <w:rPr>
          <w:lang w:val="pt_PT" w:bidi="pt_PT"/>
        </w:rPr>
        <w:t>). Mais tarde na história, quando muitos judeus foram forçados a deixar sua terra natal, algumas pessoas de Quiriate-Jearim estavam entre eles. Anos depois, quando lhes foi permitido voltar para casa, algumas dessas pessoas de Quiriate-Jearim retornaram (</w:t>
      </w:r>
      <w:hyperlink r:id="rId244">
        <w:r>
          <w:rPr>
            <w:lang w:val="pt_PT" w:bidi="pt_PT"/>
          </w:rPr>
          <w:rPr>
            <w:color w:val="0000EE"/>
            <w:u w:val="single"/>
          </w:rPr>
          <w:t>Ed 2.25</w:t>
        </w:r>
      </w:hyperlink>
      <w:r>
        <w:rPr>
          <w:lang w:val="pt_PT" w:bidi="pt_PT"/>
        </w:rPr>
        <w:t xml:space="preserve">; </w:t>
      </w:r>
      <w:hyperlink r:id="rId255">
        <w:r>
          <w:rPr>
            <w:lang w:val="pt_PT" w:bidi="pt_PT"/>
          </w:rPr>
          <w:rPr>
            <w:color w:val="0000EE"/>
            <w:u w:val="single"/>
          </w:rPr>
          <w:t>Ne 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Quiriate-Sana</w:t>
      </w:r>
      <w:r>
        <w:rPr>
          <w:lang w:val="pt_PT" w:bidi="pt_PT"/>
        </w:rPr>
      </w:r>
    </w:p>
    <w:p>
      <w:pPr/>
      <w:r>
        <w:rPr>
          <w:lang w:val="pt_PT" w:bidi="pt_PT"/>
        </w:rPr>
      </w:r>
      <w:r>
        <w:rPr>
          <w:lang w:val="pt_PT" w:bidi="pt_PT"/>
        </w:rPr>
        <w:t xml:space="preserve">Nome alternativo para Debir, uma cidade judaica, em </w:t>
      </w:r>
      <w:hyperlink r:id="rId256">
        <w:r>
          <w:rPr>
            <w:lang w:val="pt_PT" w:bidi="pt_PT"/>
          </w:rPr>
          <w:rPr>
            <w:color w:val="0000EE"/>
            <w:u w:val="single"/>
          </w:rPr>
          <w:t>Josué 15.49</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Quiriate-Sefer</w:t>
      </w:r>
      <w:r>
        <w:rPr>
          <w:lang w:val="pt_PT" w:bidi="pt_PT"/>
        </w:rPr>
      </w:r>
    </w:p>
    <w:p>
      <w:pPr/>
      <w:r>
        <w:rPr>
          <w:lang w:val="pt_PT" w:bidi="pt_PT"/>
        </w:rPr>
      </w:r>
      <w:r>
        <w:rPr>
          <w:lang w:val="pt_PT" w:bidi="pt_PT"/>
        </w:rPr>
        <w:t xml:space="preserve">Nome antigo para a cidade judaica Debir em </w:t>
      </w:r>
      <w:hyperlink r:id="rId257">
        <w:r>
          <w:rPr>
            <w:lang w:val="pt_PT" w:bidi="pt_PT"/>
          </w:rPr>
          <w:rPr>
            <w:color w:val="0000EE"/>
            <w:u w:val="single"/>
          </w:rPr>
          <w:t>Josué 15.15</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Quirino</w:t>
      </w:r>
      <w:r>
        <w:rPr>
          <w:lang w:val="pt_PT" w:bidi="pt_PT"/>
        </w:rPr>
      </w:r>
    </w:p>
    <w:p>
      <w:pPr/>
      <w:r>
        <w:rPr>
          <w:lang w:val="pt_PT" w:bidi="pt_PT"/>
        </w:rPr>
      </w:r>
      <w:r>
        <w:rPr>
          <w:lang w:val="pt_PT" w:bidi="pt_PT"/>
        </w:rPr>
        <w:t>Governador romano da Síria na época do nascimento de Jesus (</w:t>
      </w:r>
      <w:hyperlink r:id="rId258">
        <w:r>
          <w:rPr>
            <w:lang w:val="pt_PT" w:bidi="pt_PT"/>
          </w:rPr>
          <w:rPr>
            <w:color w:val="0000EE"/>
            <w:u w:val="single"/>
          </w:rPr>
          <w:t>Lc 2.2</w:t>
        </w:r>
      </w:hyperlink>
      <w:r>
        <w:rPr>
          <w:lang w:val="pt_PT" w:bidi="pt_PT"/>
        </w:rPr>
        <w:t>). De acordo com o historiador romano Tácito (</w:t>
      </w:r>
      <w:r>
        <w:rPr>
          <w:i/>
          <w:lang w:val="pt_PT" w:bidi="pt_PT"/>
        </w:rPr>
        <w:t>Anais</w:t>
      </w:r>
      <w:r>
        <w:rPr>
          <w:lang w:val="pt_PT" w:bidi="pt_PT"/>
        </w:rP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hyperlink r:id="rId258">
        <w:r>
          <w:rPr>
            <w:lang w:val="pt_PT" w:bidi="pt_PT"/>
          </w:rPr>
          <w:rPr>
            <w:color w:val="0000EE"/>
            <w:u w:val="single"/>
          </w:rPr>
          <w:t>Lc 2.2</w:t>
        </w:r>
      </w:hyperlink>
      <w:r>
        <w:rPr>
          <w:lang w:val="pt_PT" w:bidi="pt_PT"/>
        </w:rPr>
        <w:t>). Mateus diz que foi durante o reinado do rei Herodes, o Grande (</w:t>
      </w:r>
      <w:hyperlink r:id="rId259">
        <w:r>
          <w:rPr>
            <w:lang w:val="pt_PT" w:bidi="pt_PT"/>
          </w:rPr>
          <w:rPr>
            <w:color w:val="0000EE"/>
            <w:u w:val="single"/>
          </w:rPr>
          <w:t>Mt 2.1</w:t>
        </w:r>
      </w:hyperlink>
      <w:r>
        <w:rPr>
          <w:lang w:val="pt_PT" w:bidi="pt_PT"/>
        </w:rPr>
        <w:t>), presumivelmente em 4 a.C.</w:t>
      </w:r>
    </w:p>
    <w:p>
      <w:pPr/>
      <w:r>
        <w:rPr>
          <w:lang w:val="pt_PT" w:bidi="pt_PT"/>
        </w:rPr>
      </w:r>
      <w:r>
        <w:rPr>
          <w:lang w:val="pt_PT" w:bidi="pt_PT"/>
        </w:rP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lang w:val="pt_PT" w:bidi="pt_PT"/>
        </w:rPr>
        <w:t>Antiguidades</w:t>
      </w:r>
      <w:r>
        <w:rPr>
          <w:lang w:val="pt_PT" w:bidi="pt_PT"/>
        </w:rPr>
        <w:t xml:space="preserve"> 17.13.5) e Gamaliel (</w:t>
      </w:r>
      <w:hyperlink r:id="rId260">
        <w:r>
          <w:rPr>
            <w:lang w:val="pt_PT" w:bidi="pt_PT"/>
          </w:rPr>
          <w:rPr>
            <w:color w:val="0000EE"/>
            <w:u w:val="single"/>
          </w:rPr>
          <w:t>At 5.37</w:t>
        </w:r>
      </w:hyperlink>
      <w:r>
        <w:rPr>
          <w:lang w:val="pt_PT" w:bidi="pt_PT"/>
        </w:rPr>
        <w:t>).</w:t>
      </w:r>
    </w:p>
    <w:p>
      <w:pPr/>
      <w:r>
        <w:rPr>
          <w:lang w:val="pt_PT" w:bidi="pt_PT"/>
        </w:rPr>
      </w:r>
      <w:r>
        <w:rPr>
          <w:lang w:val="pt_PT" w:bidi="pt_PT"/>
        </w:rPr>
        <w:t>O restante da carreira de Quirino foi provavelmente passado em Roma, onde ele morreu em idade avançada no ano 21 d.C.</w:t>
      </w:r>
    </w:p>
    <w:p>
      <w:pPr/>
      <w:r>
        <w:rPr>
          <w:lang w:val="pt_PT" w:bidi="pt_PT"/>
        </w:rPr>
      </w:r>
      <w:r>
        <w:rPr>
          <w:i/>
          <w:lang w:val="pt_PT" w:bidi="pt_PT"/>
        </w:rPr>
        <w:t>Veja também</w:t>
      </w:r>
      <w:r>
        <w:rPr>
          <w:lang w:val="pt_PT" w:bidi="pt_PT"/>
        </w:rPr>
        <w:t xml:space="preserve"> </w:t>
      </w:r>
      <w:r>
        <w:rPr>
          <w:lang w:val="pt_PT" w:bidi="pt_PT"/>
        </w:rPr>
        <w:t>Censo</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Quiriote</w:t>
      </w:r>
      <w:r>
        <w:rPr>
          <w:lang w:val="pt_PT" w:bidi="pt_PT"/>
        </w:rPr>
      </w:r>
    </w:p>
    <w:p>
      <w:pPr/>
      <w:r>
        <w:rPr>
          <w:lang w:val="pt_PT" w:bidi="pt_PT"/>
        </w:rPr>
      </w:r>
      <w:r>
        <w:rPr>
          <w:lang w:val="pt_PT" w:bidi="pt_PT"/>
        </w:rPr>
        <w:t>A versão NTLH usa a grafia de Queriote, uma cidade moabita (</w:t>
      </w:r>
      <w:hyperlink r:id="rId136">
        <w:r>
          <w:rPr>
            <w:lang w:val="pt_PT" w:bidi="pt_PT"/>
          </w:rPr>
          <w:rPr>
            <w:color w:val="0000EE"/>
            <w:u w:val="single"/>
          </w:rPr>
          <w:t>Am 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Queriote #2</w:t>
      </w:r>
      <w:r>
        <w:rPr>
          <w:lang w:val="pt_PT" w:bidi="pt_PT"/>
        </w:rPr>
        <w:t>.</w:t>
      </w:r>
      <w:r>
        <w:rPr>
          <w:lang w:val="pt_PT" w:bidi="pt_PT"/>
        </w:rPr>
      </w:r>
      <w:r>
        <w:rPr>
          <w:lang w:val="pt_PT" w:bidi="pt_PT"/>
        </w:rPr>
      </w:r>
    </w:p>
    <w:p>
      <w:pPr/>
      <w:r>
        <w:rPr>
          <w:lang w:val="pt_PT" w:bidi="pt_PT"/>
        </w:rPr>
      </w:r>
    </w:p>
    <w:p>
      <w:pPr>
        <w:pStyle w:val="Heading2"/>
      </w:pPr>
      <w:r>
        <w:rPr>
          <w:lang w:val="pt_PT" w:bidi="pt_PT"/>
        </w:rPr>
        <w:t>Quis</w:t>
      </w:r>
      <w:r>
        <w:rPr>
          <w:lang w:val="pt_PT" w:bidi="pt_PT"/>
        </w:rPr>
      </w:r>
    </w:p>
    <w:p>
      <w:pPr>
        <w:pStyle w:val="ListNumber"/>
        <w:numPr>
          <w:ilvl w:val="0"/>
          <w:numId w:val="25"/>
        </w:numPr>
        <w:spacing w:line="240" w:lineRule="auto"/>
        <w:ind w:left="720"/>
      </w:pPr>
      <w:r>
        <w:rPr>
          <w:lang w:val="pt_PT" w:bidi="pt_PT"/>
        </w:rPr>
      </w:r>
      <w:r>
        <w:rPr>
          <w:lang w:val="pt_PT" w:bidi="pt_PT"/>
        </w:rPr>
        <w:t>Um benjamita de Gibeá, pai do Rei Saul e um homem de importância em sua cidade (</w:t>
      </w:r>
      <w:hyperlink r:id="rId261">
        <w:r>
          <w:rPr>
            <w:lang w:val="pt_PT" w:bidi="pt_PT"/>
          </w:rPr>
          <w:rPr>
            <w:color w:val="0000EE"/>
            <w:u w:val="single"/>
          </w:rPr>
          <w:t>1Sm 9.1</w:t>
        </w:r>
      </w:hyperlink>
      <w:r>
        <w:rPr>
          <w:lang w:val="pt_PT" w:bidi="pt_PT"/>
        </w:rPr>
        <w:t>). Sua ascendência é traçada por quatro gerações. Assim é a de Elcana, o pai de Samuel, que ungiria Saul como rei (</w:t>
      </w:r>
      <w:hyperlink r:id="rId262">
        <w:r>
          <w:rPr>
            <w:lang w:val="pt_PT" w:bidi="pt_PT"/>
          </w:rPr>
          <w:rPr>
            <w:color w:val="0000EE"/>
            <w:u w:val="single"/>
          </w:rPr>
          <w:t>1Sm 1.1</w:t>
        </w:r>
      </w:hyperlink>
      <w:r>
        <w:rPr>
          <w:lang w:val="pt_PT" w:bidi="pt_PT"/>
        </w:rPr>
        <w:t>).</w:t>
        <w:br/>
      </w:r>
      <w:r>
        <w:rPr>
          <w:lang w:val="pt_PT" w:bidi="pt_PT"/>
        </w:rPr>
        <w:t xml:space="preserve">Os detalhes da família de Quis são um tanto obscuros. O nome de seu pai é listado como Abiel em </w:t>
      </w:r>
      <w:hyperlink r:id="rId261">
        <w:r>
          <w:rPr>
            <w:lang w:val="pt_PT" w:bidi="pt_PT"/>
          </w:rPr>
          <w:rPr>
            <w:color w:val="0000EE"/>
            <w:u w:val="single"/>
          </w:rPr>
          <w:t>1 Samuel 9.1</w:t>
        </w:r>
      </w:hyperlink>
      <w:r>
        <w:rPr>
          <w:lang w:val="pt_PT" w:bidi="pt_PT"/>
        </w:rPr>
        <w:t xml:space="preserve">. Se o Quis mencionado em </w:t>
      </w:r>
      <w:hyperlink r:id="rId263">
        <w:r>
          <w:rPr>
            <w:lang w:val="pt_PT" w:bidi="pt_PT"/>
          </w:rPr>
          <w:rPr>
            <w:color w:val="0000EE"/>
            <w:u w:val="single"/>
          </w:rPr>
          <w:t>1 Crônicas 8.30</w:t>
        </w:r>
      </w:hyperlink>
      <w:r>
        <w:rPr>
          <w:lang w:val="pt_PT" w:bidi="pt_PT"/>
        </w:rPr>
        <w:t xml:space="preserve"> for a mesma pessoa, então Abiel também era conhecido como Jeiel. Mas pode ser que este segundo Quis fosse tio do pai de Saul. Em </w:t>
      </w:r>
      <w:hyperlink r:id="rId264">
        <w:r>
          <w:rPr>
            <w:lang w:val="pt_PT" w:bidi="pt_PT"/>
          </w:rPr>
          <w:rPr>
            <w:color w:val="0000EE"/>
            <w:u w:val="single"/>
          </w:rPr>
          <w:t>1 Crônicas 8.33</w:t>
        </w:r>
      </w:hyperlink>
      <w:r>
        <w:rPr>
          <w:lang w:val="pt_PT" w:bidi="pt_PT"/>
        </w:rPr>
        <w:t xml:space="preserve"> e </w:t>
      </w:r>
      <w:hyperlink r:id="rId265">
        <w:r>
          <w:rPr>
            <w:lang w:val="pt_PT" w:bidi="pt_PT"/>
          </w:rPr>
          <w:rPr>
            <w:color w:val="0000EE"/>
            <w:u w:val="single"/>
          </w:rPr>
          <w:t>9.39</w:t>
        </w:r>
      </w:hyperlink>
      <w:r>
        <w:rPr>
          <w:lang w:val="pt_PT" w:bidi="pt_PT"/>
        </w:rPr>
        <w:t xml:space="preserve">, Ner, não Abiel, é dito ser o pai de Quis. No entanto, em </w:t>
      </w:r>
      <w:hyperlink r:id="rId266">
        <w:r>
          <w:rPr>
            <w:lang w:val="pt_PT" w:bidi="pt_PT"/>
          </w:rPr>
          <w:rPr>
            <w:color w:val="0000EE"/>
            <w:u w:val="single"/>
          </w:rPr>
          <w:t>1 Samuel 14.51</w:t>
        </w:r>
      </w:hyperlink>
      <w:r>
        <w:rPr>
          <w:lang w:val="pt_PT" w:bidi="pt_PT"/>
        </w:rP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hyperlink r:id="rId267">
        <w:r>
          <w:rPr>
            <w:lang w:val="pt_PT" w:bidi="pt_PT"/>
          </w:rPr>
          <w:rPr>
            <w:color w:val="0000EE"/>
            <w:u w:val="single"/>
          </w:rPr>
          <w:t>2Sm 21.14</w:t>
        </w:r>
      </w:hyperlink>
      <w:r>
        <w:rPr>
          <w:lang w:val="pt_PT" w:bidi="pt_PT"/>
        </w:rPr>
        <w:t>);</w:t>
      </w:r>
    </w:p>
    <w:p>
      <w:pPr>
        <w:pStyle w:val="ListNumber"/>
        <w:spacing w:line="240" w:lineRule="auto"/>
        <w:ind w:left="720"/>
      </w:pPr>
      <w:r>
        <w:rPr>
          <w:lang w:val="pt_PT" w:bidi="pt_PT"/>
        </w:rPr>
      </w:r>
      <w:r>
        <w:rPr>
          <w:lang w:val="pt_PT" w:bidi="pt_PT"/>
        </w:rPr>
        <w:t>Um levita, neto de Merari, filho de Mali e pai de Jerameel (</w:t>
      </w:r>
      <w:hyperlink r:id="rId268">
        <w:r>
          <w:rPr>
            <w:lang w:val="pt_PT" w:bidi="pt_PT"/>
          </w:rPr>
          <w:rPr>
            <w:color w:val="0000EE"/>
            <w:u w:val="single"/>
          </w:rPr>
          <w:t>1Cr 23.21,22</w:t>
        </w:r>
      </w:hyperlink>
      <w:r>
        <w:rPr>
          <w:lang w:val="pt_PT" w:bidi="pt_PT"/>
        </w:rPr>
        <w:t xml:space="preserve">; </w:t>
      </w:r>
      <w:hyperlink r:id="rId269">
        <w:r>
          <w:rPr>
            <w:lang w:val="pt_PT" w:bidi="pt_PT"/>
          </w:rPr>
          <w:rPr>
            <w:color w:val="0000EE"/>
            <w:u w:val="single"/>
          </w:rPr>
          <w:t>24.29</w:t>
        </w:r>
      </w:hyperlink>
      <w:r>
        <w:rPr>
          <w:lang w:val="pt_PT" w:bidi="pt_PT"/>
        </w:rPr>
        <w:t>);</w:t>
      </w:r>
    </w:p>
    <w:p>
      <w:pPr>
        <w:pStyle w:val="ListNumber"/>
        <w:spacing w:line="240" w:lineRule="auto"/>
        <w:ind w:left="720"/>
      </w:pPr>
      <w:r>
        <w:rPr>
          <w:lang w:val="pt_PT" w:bidi="pt_PT"/>
        </w:rPr>
      </w:r>
      <w:r>
        <w:rPr>
          <w:lang w:val="pt_PT" w:bidi="pt_PT"/>
        </w:rPr>
        <w:t>Filho de Abdi, outro levita da família de Merari. Ele foi um dos levitas que ajudou Ezequias a purificar o templo (</w:t>
      </w:r>
      <w:hyperlink r:id="rId270">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Um benjamita e bisavô de Mardoqueu. Mardoqueu foi levado ao exílio por Nabucodonosor em 597 a.C. (</w:t>
      </w:r>
      <w:hyperlink r:id="rId271">
        <w:r>
          <w:rPr>
            <w:lang w:val="pt_PT" w:bidi="pt_PT"/>
          </w:rPr>
          <w:rPr>
            <w:color w:val="0000EE"/>
            <w:u w:val="single"/>
          </w:rPr>
          <w:t>Et 2.5</w:t>
        </w:r>
      </w:hyperlink>
      <w:r>
        <w:rPr>
          <w:lang w:val="pt_PT" w:bidi="pt_PT"/>
        </w:rPr>
        <w:t>), junto com o rei Jeoaquim e o profeta Ezequiel.</w:t>
      </w:r>
      <w:r>
        <w:rPr>
          <w:lang w:val="pt_PT" w:bidi="pt_PT"/>
        </w:rPr>
      </w:r>
      <w:r>
        <w:rPr>
          <w:lang w:val="pt_PT" w:bidi="pt_PT"/>
        </w:rPr>
      </w:r>
    </w:p>
    <w:p>
      <w:pPr/>
      <w:r>
        <w:rPr>
          <w:lang w:val="pt_PT" w:bidi="pt_PT"/>
        </w:rPr>
      </w:r>
    </w:p>
    <w:p>
      <w:pPr>
        <w:pStyle w:val="Heading2"/>
      </w:pPr>
      <w:r>
        <w:rPr>
          <w:lang w:val="pt_PT" w:bidi="pt_PT"/>
        </w:rPr>
        <w:t>Quisi</w:t>
      </w:r>
      <w:r>
        <w:rPr>
          <w:lang w:val="pt_PT" w:bidi="pt_PT"/>
        </w:rPr>
      </w:r>
    </w:p>
    <w:p>
      <w:pPr/>
      <w:r>
        <w:rPr>
          <w:lang w:val="pt_PT" w:bidi="pt_PT"/>
        </w:rPr>
      </w:r>
      <w:r>
        <w:rPr>
          <w:lang w:val="pt_PT" w:bidi="pt_PT"/>
        </w:rPr>
        <w:t>Levita da família de Merari, cujo filho Etã era cantor e músico no santuário durante o reinado de Davi (</w:t>
      </w:r>
      <w:hyperlink r:id="rId272">
        <w:r>
          <w:rPr>
            <w:lang w:val="pt_PT" w:bidi="pt_PT"/>
          </w:rPr>
          <w:rPr>
            <w:color w:val="0000EE"/>
            <w:u w:val="single"/>
          </w:rPr>
          <w:t>1Cr 6.44</w:t>
        </w:r>
      </w:hyperlink>
      <w:r>
        <w:rPr>
          <w:lang w:val="pt_PT" w:bidi="pt_PT"/>
        </w:rPr>
        <w:t xml:space="preserve">). Ele também é conhecido como Cuchaías em </w:t>
      </w:r>
      <w:hyperlink r:id="rId273">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Quisião</w:t>
      </w:r>
      <w:r>
        <w:rPr>
          <w:lang w:val="pt_PT" w:bidi="pt_PT"/>
        </w:rPr>
      </w:r>
    </w:p>
    <w:p>
      <w:pPr/>
      <w:r>
        <w:rPr>
          <w:lang w:val="pt_PT" w:bidi="pt_PT"/>
        </w:rPr>
      </w:r>
      <w:r>
        <w:rPr>
          <w:lang w:val="pt_PT" w:bidi="pt_PT"/>
        </w:rPr>
        <w:t>Cidade atribuída à tribo de Issacar (</w:t>
      </w:r>
      <w:hyperlink r:id="rId274">
        <w:r>
          <w:rPr>
            <w:lang w:val="pt_PT" w:bidi="pt_PT"/>
          </w:rPr>
          <w:rPr>
            <w:color w:val="0000EE"/>
            <w:u w:val="single"/>
          </w:rPr>
          <w:t>Js 19.20</w:t>
        </w:r>
      </w:hyperlink>
      <w:r>
        <w:rPr>
          <w:lang w:val="pt_PT" w:bidi="pt_PT"/>
        </w:rPr>
        <w:t>) e dada aos levitas gersonitas (</w:t>
      </w:r>
      <w:hyperlink r:id="rId57">
        <w:r>
          <w:rPr>
            <w:lang w:val="pt_PT" w:bidi="pt_PT"/>
          </w:rPr>
          <w:rPr>
            <w:color w:val="0000EE"/>
            <w:u w:val="single"/>
          </w:rPr>
          <w:t>Js 21.28</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Quisleu</w:t>
      </w:r>
      <w:r>
        <w:rPr>
          <w:lang w:val="pt_PT" w:bidi="pt_PT"/>
        </w:rPr>
      </w:r>
    </w:p>
    <w:p>
      <w:pPr/>
      <w:r>
        <w:rPr>
          <w:lang w:val="pt_PT" w:bidi="pt_PT"/>
        </w:rPr>
      </w:r>
      <w:r>
        <w:rPr>
          <w:lang w:val="pt_PT" w:bidi="pt_PT"/>
        </w:rPr>
        <w:t>Quisleu é um dos meses do calendário hebraico. No nosso calendário moderno, geralmente ocorre em partes de novembro e dezembro. O nome também pode ser escrito como kislev ou chisleu.</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Quislom</w:t>
      </w:r>
      <w:r>
        <w:rPr>
          <w:lang w:val="pt_PT" w:bidi="pt_PT"/>
        </w:rPr>
      </w:r>
    </w:p>
    <w:p>
      <w:pPr/>
      <w:r>
        <w:rPr>
          <w:lang w:val="pt_PT" w:bidi="pt_PT"/>
        </w:rPr>
      </w:r>
      <w:r>
        <w:rPr>
          <w:lang w:val="pt_PT" w:bidi="pt_PT"/>
        </w:rPr>
        <w:t>O pai de Elidade era um líder da tribo de Benjamim durante as peregrinações no deserto de Israel. Elidade foi um dos escolhidos por Moisés para dividir a terra de Canaã entre as tribos (</w:t>
      </w:r>
      <w:hyperlink r:id="rId275">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Quislote-Tabor</w:t>
      </w:r>
      <w:r>
        <w:rPr>
          <w:lang w:val="pt_PT" w:bidi="pt_PT"/>
        </w:rPr>
      </w:r>
    </w:p>
    <w:p>
      <w:pPr/>
      <w:r>
        <w:rPr>
          <w:lang w:val="pt_PT" w:bidi="pt_PT"/>
        </w:rPr>
      </w:r>
      <w:r>
        <w:rPr>
          <w:lang w:val="pt_PT" w:bidi="pt_PT"/>
        </w:rPr>
        <w:t xml:space="preserve">Uma cidade mencionada em </w:t>
      </w:r>
      <w:hyperlink r:id="rId186">
        <w:r>
          <w:rPr>
            <w:lang w:val="pt_PT" w:bidi="pt_PT"/>
          </w:rPr>
          <w:rPr>
            <w:color w:val="0000EE"/>
            <w:u w:val="single"/>
          </w:rPr>
          <w:t>Js 19.12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Quesulote</w:t>
      </w:r>
      <w:r>
        <w:rPr>
          <w:lang w:val="pt_PT" w:bidi="pt_PT"/>
        </w:rPr>
        <w:t xml:space="preserve">. </w:t>
      </w:r>
      <w:r>
        <w:rPr>
          <w:i/>
          <w:lang w:val="pt_PT" w:bidi="pt_PT"/>
        </w:rPr>
        <w:t>Veja também</w:t>
      </w:r>
      <w:r>
        <w:rPr>
          <w:lang w:val="pt_PT" w:bidi="pt_PT"/>
        </w:rPr>
        <w:t xml:space="preserve"> </w:t>
      </w:r>
      <w:r>
        <w:rPr>
          <w:lang w:val="pt_PT" w:bidi="pt_PT"/>
        </w:rPr>
        <w:t>Tabor (Lugar)</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Quisom</w:t>
      </w:r>
      <w:r>
        <w:rPr>
          <w:lang w:val="pt_PT" w:bidi="pt_PT"/>
        </w:rPr>
      </w:r>
    </w:p>
    <w:p>
      <w:pPr/>
      <w:r>
        <w:rPr>
          <w:lang w:val="pt_PT" w:bidi="pt_PT"/>
        </w:rPr>
      </w:r>
      <w:r>
        <w:rPr>
          <w:lang w:val="pt_PT" w:bidi="pt_PT"/>
        </w:rP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pPr/>
      <w:r>
        <w:rPr>
          <w:lang w:val="pt_PT" w:bidi="pt_PT"/>
        </w:rPr>
      </w:r>
      <w:r>
        <w:rPr>
          <w:lang w:val="pt_PT" w:bidi="pt_PT"/>
        </w:rP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pPr/>
      <w:r>
        <w:rPr>
          <w:lang w:val="pt_PT" w:bidi="pt_PT"/>
        </w:rPr>
      </w:r>
      <w:r>
        <w:rPr>
          <w:lang w:val="pt_PT" w:bidi="pt_PT"/>
        </w:rPr>
        <w:t>Dois importantes eventos bíblicos ocorreram na região do rio Quisom. A derrota de Sísera por Baraque e Débora aconteceu aqui. Os carros dos cananeus ficaram presos nos pântanos do Quisom e foram superados pelo ataque israelita (</w:t>
      </w:r>
      <w:hyperlink r:id="rId276">
        <w:r>
          <w:rPr>
            <w:lang w:val="pt_PT" w:bidi="pt_PT"/>
          </w:rPr>
          <w:rPr>
            <w:color w:val="0000EE"/>
            <w:u w:val="single"/>
          </w:rPr>
          <w:t>Jz 4–5</w:t>
        </w:r>
      </w:hyperlink>
      <w:r>
        <w:rPr>
          <w:lang w:val="pt_PT" w:bidi="pt_PT"/>
        </w:rPr>
        <w:t>). O rio foi louvado no cântico de Débora (</w:t>
      </w:r>
      <w:hyperlink r:id="rId277">
        <w:r>
          <w:rPr>
            <w:lang w:val="pt_PT" w:bidi="pt_PT"/>
          </w:rPr>
          <w:rPr>
            <w:color w:val="0000EE"/>
            <w:u w:val="single"/>
          </w:rPr>
          <w:t>5.21</w:t>
        </w:r>
      </w:hyperlink>
      <w:r>
        <w:rPr>
          <w:lang w:val="pt_PT" w:bidi="pt_PT"/>
        </w:rPr>
        <w:t xml:space="preserve">), e o evento foi relembrado no </w:t>
      </w:r>
      <w:hyperlink r:id="rId278">
        <w:r>
          <w:rPr>
            <w:lang w:val="pt_PT" w:bidi="pt_PT"/>
          </w:rPr>
          <w:rPr>
            <w:color w:val="0000EE"/>
            <w:u w:val="single"/>
          </w:rPr>
          <w:t>Salmo 83.9</w:t>
        </w:r>
      </w:hyperlink>
      <w:r>
        <w:rPr>
          <w:lang w:val="pt_PT" w:bidi="pt_PT"/>
        </w:rPr>
        <w:t xml:space="preserve"> (onde é chamado de Quisom). Mais tarde, os profetas de Baal, humilhados por Elias no monte Carmelo, foram mortos ao longo das margens do Quisom (</w:t>
      </w:r>
      <w:hyperlink r:id="rId279">
        <w:r>
          <w:rPr>
            <w:lang w:val="pt_PT" w:bidi="pt_PT"/>
          </w:rPr>
          <w:rPr>
            <w:color w:val="0000EE"/>
            <w:u w:val="single"/>
          </w:rPr>
          <w:t>1Rs 18.40</w:t>
        </w:r>
      </w:hyperlink>
      <w:r>
        <w:rPr>
          <w:lang w:val="pt_PT" w:bidi="pt_PT"/>
        </w:rP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Outra grafia de Quitim é o antigo nome hebraico para a ilha de Chipre.</w:t>
      </w:r>
    </w:p>
    <w:p>
      <w:pPr/>
      <w:r>
        <w:rPr>
          <w:lang w:val="pt_PT" w:bidi="pt_PT"/>
        </w:rPr>
      </w:r>
      <w:r>
        <w:rPr>
          <w:i/>
          <w:lang w:val="pt_PT" w:bidi="pt_PT"/>
        </w:rPr>
        <w:t>Veja</w:t>
      </w:r>
      <w:r>
        <w:rPr>
          <w:lang w:val="pt_PT" w:bidi="pt_PT"/>
        </w:rPr>
        <w:t xml:space="preserve"> </w:t>
      </w:r>
      <w:r>
        <w:rPr>
          <w:lang w:val="pt_PT" w:bidi="pt_PT"/>
        </w:rPr>
        <w:t>Quitim</w:t>
      </w:r>
      <w:r>
        <w:rPr>
          <w:lang w:val="pt_PT" w:bidi="pt_PT"/>
        </w:rPr>
        <w:t>.</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Nome hebraico antigo para a ilha de Chipre (</w:t>
      </w:r>
      <w:hyperlink r:id="rId280">
        <w:r>
          <w:rPr>
            <w:lang w:val="pt_PT" w:bidi="pt_PT"/>
          </w:rPr>
          <w:rPr>
            <w:color w:val="0000EE"/>
            <w:u w:val="single"/>
          </w:rPr>
          <w:t>Gn 10.4</w:t>
        </w:r>
      </w:hyperlink>
      <w:r>
        <w:rPr>
          <w:lang w:val="pt_PT" w:bidi="pt_PT"/>
        </w:rPr>
        <w:t xml:space="preserve">; </w:t>
      </w:r>
      <w:hyperlink r:id="rId281">
        <w:r>
          <w:rPr>
            <w:lang w:val="pt_PT" w:bidi="pt_PT"/>
          </w:rPr>
          <w:rPr>
            <w:color w:val="0000EE"/>
            <w:u w:val="single"/>
          </w:rPr>
          <w:t>Dn 11.30</w:t>
        </w:r>
      </w:hyperlink>
      <w:r>
        <w:rPr>
          <w:lang w:val="pt_PT" w:bidi="pt_PT"/>
        </w:rPr>
        <w:t xml:space="preserve">). </w:t>
      </w:r>
      <w:r>
        <w:rPr>
          <w:i/>
          <w:lang w:val="pt_PT" w:bidi="pt_PT"/>
        </w:rPr>
        <w:t>Veja</w:t>
      </w:r>
      <w:r>
        <w:rPr>
          <w:lang w:val="pt_PT" w:bidi="pt_PT"/>
        </w:rPr>
        <w:t xml:space="preserve"> </w:t>
      </w:r>
      <w:r>
        <w:rPr>
          <w:lang w:val="pt_PT" w:bidi="pt_PT"/>
        </w:rPr>
        <w:t>Chipre</w:t>
      </w:r>
      <w:r>
        <w:rPr>
          <w:lang w:val="pt_PT" w:bidi="pt_PT"/>
        </w:rPr>
        <w:t>.</w:t>
      </w:r>
      <w:r>
        <w:rPr>
          <w:lang w:val="pt_PT" w:bidi="pt_PT"/>
        </w:rPr>
      </w:r>
      <w:r>
        <w:rPr>
          <w:lang w:val="pt_PT" w:bidi="pt_PT"/>
        </w:rPr>
      </w:r>
    </w:p>
    <w:p>
      <w:pPr/>
      <w:r>
        <w:rPr>
          <w:lang w:val="pt_PT" w:bidi="pt_PT"/>
        </w:rPr>
      </w:r>
    </w:p>
    <w:p>
      <w:pPr>
        <w:pStyle w:val="Heading2"/>
      </w:pPr>
      <w:r>
        <w:rPr>
          <w:lang w:val="pt_PT" w:bidi="pt_PT"/>
        </w:rPr>
        <w:t>Quitlis</w:t>
      </w:r>
      <w:r>
        <w:rPr>
          <w:lang w:val="pt_PT" w:bidi="pt_PT"/>
        </w:rPr>
      </w:r>
    </w:p>
    <w:p>
      <w:pPr/>
      <w:r>
        <w:rPr>
          <w:lang w:val="pt_PT" w:bidi="pt_PT"/>
        </w:rPr>
      </w:r>
      <w:r>
        <w:rPr>
          <w:lang w:val="pt_PT" w:bidi="pt_PT"/>
        </w:rPr>
        <w:t>Uma cidade atribuída à tribo de Judá (</w:t>
      </w:r>
      <w:hyperlink r:id="rId282">
        <w:r>
          <w:rPr>
            <w:lang w:val="pt_PT" w:bidi="pt_PT"/>
          </w:rPr>
          <w:rPr>
            <w:color w:val="0000EE"/>
            <w:u w:val="single"/>
          </w:rPr>
          <w:t>Js 15.40</w:t>
        </w:r>
      </w:hyperlink>
      <w:r>
        <w:rPr>
          <w:lang w:val="pt_PT" w:bidi="pt_PT"/>
        </w:rPr>
        <w:t>). Quitlis estava localizada na área de planície de Judá, também conhecida como Sefelá. Não sabemos a localização exata de Quitlis.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Quitrom</w:t>
      </w:r>
      <w:r>
        <w:rPr>
          <w:lang w:val="pt_PT" w:bidi="pt_PT"/>
        </w:rPr>
      </w:r>
    </w:p>
    <w:p>
      <w:pPr/>
      <w:r>
        <w:rPr>
          <w:lang w:val="pt_PT" w:bidi="pt_PT"/>
        </w:rPr>
      </w:r>
      <w:r>
        <w:rPr>
          <w:lang w:val="pt_PT" w:bidi="pt_PT"/>
        </w:rPr>
        <w:t>Cidade atribuída à tribo de Zebulom, da qual os habitantes cananeus não puderam ser expulsos (</w:t>
      </w:r>
      <w:hyperlink r:id="rId283">
        <w:r>
          <w:rPr>
            <w:lang w:val="pt_PT" w:bidi="pt_PT"/>
          </w:rPr>
          <w:rPr>
            <w:color w:val="0000EE"/>
            <w:u w:val="single"/>
          </w:rPr>
          <w:t>Jz 1.30</w:t>
        </w:r>
      </w:hyperlink>
      <w:r>
        <w:rPr>
          <w:lang w:val="pt_PT" w:bidi="pt_PT"/>
        </w:rPr>
        <w:t>). Foi identificada com Catate (</w:t>
      </w:r>
      <w:hyperlink r:id="rId284">
        <w:r>
          <w:rPr>
            <w:lang w:val="pt_PT" w:bidi="pt_PT"/>
          </w:rPr>
          <w:rPr>
            <w:color w:val="0000EE"/>
            <w:u w:val="single"/>
          </w:rPr>
          <w:t>Js 19.15</w:t>
        </w:r>
      </w:hyperlink>
      <w:r>
        <w:rPr>
          <w:lang w:val="pt_PT" w:bidi="pt_PT"/>
        </w:rPr>
        <w:t xml:space="preserve">), Tell el-Far e Tell Qurdaneh. </w:t>
      </w:r>
      <w:r>
        <w:rPr>
          <w:i/>
          <w:lang w:val="pt_PT" w:bidi="pt_PT"/>
        </w:rPr>
        <w:t>Veja</w:t>
      </w:r>
      <w:r>
        <w:rPr>
          <w:lang w:val="pt_PT" w:bidi="pt_PT"/>
        </w:rPr>
        <w:t xml:space="preserve"> </w:t>
      </w:r>
      <w:r>
        <w:rPr>
          <w:lang w:val="pt_PT" w:bidi="pt_PT"/>
        </w:rPr>
        <w:t>Catate</w:t>
      </w:r>
      <w:r>
        <w:rPr>
          <w:lang w:val="pt_PT" w:bidi="pt_PT"/>
        </w:rPr>
        <w:t>.</w:t>
      </w:r>
      <w:r>
        <w:rPr>
          <w:lang w:val="pt_PT" w:bidi="pt_PT"/>
        </w:rPr>
      </w:r>
      <w:r>
        <w:rPr>
          <w:lang w:val="pt_PT" w:bidi="pt_PT"/>
        </w:rPr>
      </w:r>
    </w:p>
    <w:p>
      <w:pPr/>
      <w:r>
        <w:rPr>
          <w:lang w:val="pt_PT" w:bidi="pt_PT"/>
        </w:rPr>
      </w:r>
    </w:p>
    <w:p>
      <w:pPr>
        <w:pStyle w:val="Heading2"/>
      </w:pPr>
      <w:r>
        <w:rPr>
          <w:lang w:val="pt_PT" w:bidi="pt_PT"/>
        </w:rPr>
        <w:t>Quium</w:t>
      </w:r>
      <w:r>
        <w:rPr>
          <w:lang w:val="pt_PT" w:bidi="pt_PT"/>
        </w:rPr>
      </w:r>
    </w:p>
    <w:p>
      <w:pPr/>
      <w:r>
        <w:rPr>
          <w:lang w:val="pt_PT" w:bidi="pt_PT"/>
        </w:rPr>
      </w:r>
      <w:r>
        <w:rPr>
          <w:lang w:val="pt_PT" w:bidi="pt_PT"/>
        </w:rPr>
        <w:t>Deidade astral mesopotâmica, chamada de "Moloque" na ARC (</w:t>
      </w:r>
      <w:hyperlink r:id="rId285">
        <w:r>
          <w:rPr>
            <w:lang w:val="pt_PT" w:bidi="pt_PT"/>
          </w:rPr>
          <w:rPr>
            <w:color w:val="0000EE"/>
            <w:u w:val="single"/>
          </w:rPr>
          <w:t>Am 5.26</w:t>
        </w:r>
      </w:hyperlink>
      <w:r>
        <w:rPr>
          <w:lang w:val="pt_PT" w:bidi="pt_PT"/>
        </w:rPr>
        <w:t xml:space="preserve">). </w:t>
      </w:r>
      <w:r>
        <w:rPr>
          <w:i/>
          <w:lang w:val="pt_PT" w:bidi="pt_PT"/>
        </w:rPr>
        <w:t>Veja</w:t>
      </w:r>
      <w:r>
        <w:rPr>
          <w:lang w:val="pt_PT" w:bidi="pt_PT"/>
        </w:rPr>
        <w:t xml:space="preserve"> </w:t>
      </w:r>
      <w:r>
        <w:rPr>
          <w:lang w:val="pt_PT" w:bidi="pt_PT"/>
        </w:rPr>
        <w:t>Sicute</w:t>
      </w:r>
      <w:r>
        <w:rPr>
          <w:lang w:val="pt_PT" w:bidi="pt_PT"/>
        </w:rPr>
        <w:t>.</w:t>
      </w:r>
      <w:r>
        <w:rPr>
          <w:lang w:val="pt_PT" w:bidi="pt_PT"/>
        </w:rPr>
      </w:r>
      <w:r>
        <w:rPr>
          <w:lang w:val="pt_PT" w:bidi="pt_PT"/>
        </w:rPr>
      </w:r>
    </w:p>
    <w:p>
      <w:pPr/>
      <w:r>
        <w:rPr>
          <w:lang w:val="pt_PT" w:bidi="pt_PT"/>
        </w:rPr>
      </w:r>
    </w:p>
    <w:p>
      <w:pPr>
        <w:pStyle w:val="Heading2"/>
      </w:pPr>
      <w:r>
        <w:rPr>
          <w:lang w:val="pt_PT" w:bidi="pt_PT"/>
        </w:rPr>
        <w:t>Qumran</w:t>
      </w:r>
      <w:r>
        <w:rPr>
          <w:lang w:val="pt_PT" w:bidi="pt_PT"/>
        </w:rPr>
      </w:r>
    </w:p>
    <w:p>
      <w:pPr/>
      <w:r>
        <w:rPr>
          <w:lang w:val="pt_PT" w:bidi="pt_PT"/>
        </w:rPr>
      </w:r>
      <w:r>
        <w:rPr>
          <w:lang w:val="pt_PT" w:bidi="pt_PT"/>
        </w:rPr>
        <w:t>Uma antiga comunidade religiosa judaica que vivia perto do local onde os Rolos do Mar Morto foram descobertos em 1947.</w:t>
      </w:r>
    </w:p>
    <w:p>
      <w:pPr/>
      <w:r>
        <w:rPr>
          <w:lang w:val="pt_PT" w:bidi="pt_PT"/>
        </w:rPr>
      </w:r>
      <w:r>
        <w:rPr>
          <w:lang w:val="pt_PT" w:bidi="pt_PT"/>
        </w:rPr>
        <w:t>Este mosteiro judaico, chamado Khirbet Qumran, está localizado no lado norte do Wadi Qumran. Fica a cerca de 1,6 quilômetros ao sul da Caverna I. Viajantes notaram as ruínas por anos.</w:t>
      </w:r>
    </w:p>
    <w:p>
      <w:pPr>
        <w:pStyle w:val="Heading3"/>
      </w:pPr>
      <w:r>
        <w:rPr>
          <w:lang w:val="pt_PT" w:bidi="pt_PT"/>
        </w:rPr>
        <w:t>Escavações em Khirbet Qumran</w:t>
      </w:r>
    </w:p>
    <w:p>
      <w:pPr/>
      <w:r>
        <w:rPr>
          <w:lang w:val="pt_PT" w:bidi="pt_PT"/>
        </w:rPr>
      </w:r>
      <w:r>
        <w:rPr>
          <w:lang w:val="pt_PT" w:bidi="pt_PT"/>
        </w:rP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rPr>
          <w:lang w:val="pt_PT" w:bidi="pt_PT"/>
        </w:rPr>
        <w:t>História de Khirbet Qumran</w:t>
      </w:r>
    </w:p>
    <w:p>
      <w:pPr/>
      <w:r>
        <w:rPr>
          <w:lang w:val="pt_PT" w:bidi="pt_PT"/>
        </w:rPr>
      </w:r>
      <w:r>
        <w:rPr>
          <w:lang w:val="pt_PT" w:bidi="pt_PT"/>
        </w:rPr>
        <w:t xml:space="preserve">O local foi ocupado em várias épocas da história. A ocupação mais antiga foi nos séculos 8 e 7 a.C., possivelmente durante o reinado do rei Uzias (cp. </w:t>
      </w:r>
      <w:hyperlink r:id="rId286">
        <w:r>
          <w:rPr>
            <w:lang w:val="pt_PT" w:bidi="pt_PT"/>
          </w:rPr>
          <w:rPr>
            <w:color w:val="0000EE"/>
            <w:u w:val="single"/>
          </w:rPr>
          <w:t>2Cr 26.10</w:t>
        </w:r>
      </w:hyperlink>
      <w:r>
        <w:rPr>
          <w:lang w:val="pt_PT" w:bidi="pt_PT"/>
        </w:rP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rPr>
          <w:lang w:val="pt_PT" w:bidi="pt_PT"/>
        </w:rPr>
        <w:t>Características de Khirbet Qumran</w:t>
      </w:r>
    </w:p>
    <w:p>
      <w:pPr/>
      <w:r>
        <w:rPr>
          <w:lang w:val="pt_PT" w:bidi="pt_PT"/>
        </w:rPr>
      </w:r>
      <w:r>
        <w:rPr>
          <w:lang w:val="pt_PT" w:bidi="pt_PT"/>
        </w:rP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pPr/>
      <w:r>
        <w:rPr>
          <w:lang w:val="pt_PT" w:bidi="pt_PT"/>
        </w:rPr>
      </w:r>
      <w:r>
        <w:rPr>
          <w:lang w:val="pt_PT" w:bidi="pt_PT"/>
        </w:rP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rPr>
          <w:lang w:val="pt_PT" w:bidi="pt_PT"/>
        </w:rPr>
        <w:t>Identidade da seita de Qumran</w:t>
      </w:r>
    </w:p>
    <w:p>
      <w:pPr/>
      <w:r>
        <w:rPr>
          <w:lang w:val="pt_PT" w:bidi="pt_PT"/>
        </w:rPr>
      </w:r>
      <w:r>
        <w:rPr>
          <w:lang w:val="pt_PT" w:bidi="pt_PT"/>
        </w:rP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pPr/>
      <w:r>
        <w:rPr>
          <w:lang w:val="pt_PT" w:bidi="pt_PT"/>
        </w:rPr>
      </w:r>
      <w:r>
        <w:rPr>
          <w:lang w:val="pt_PT" w:bidi="pt_PT"/>
        </w:rP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Pr>
          <w:lang w:val="pt_PT" w:bidi="pt_PT"/>
        </w:rPr>
      </w:r>
      <w:r>
        <w:rPr>
          <w:lang w:val="pt_PT" w:bidi="pt_PT"/>
        </w:rPr>
        <w:t>Período de prova de dois anos para membros;</w:t>
      </w:r>
    </w:p>
    <w:p>
      <w:pPr>
        <w:pStyle w:val="ListBullet"/>
        <w:spacing w:line="240" w:lineRule="auto"/>
        <w:ind w:left="720"/>
      </w:pPr>
      <w:r>
        <w:rPr>
          <w:lang w:val="pt_PT" w:bidi="pt_PT"/>
        </w:rPr>
      </w:r>
      <w:r>
        <w:rPr>
          <w:lang w:val="pt_PT" w:bidi="pt_PT"/>
        </w:rPr>
        <w:t>Membros classificados;</w:t>
      </w:r>
    </w:p>
    <w:p>
      <w:pPr>
        <w:pStyle w:val="ListBullet"/>
        <w:spacing w:line="240" w:lineRule="auto"/>
        <w:ind w:left="720"/>
      </w:pPr>
      <w:r>
        <w:rPr>
          <w:lang w:val="pt_PT" w:bidi="pt_PT"/>
        </w:rPr>
      </w:r>
      <w:r>
        <w:rPr>
          <w:lang w:val="pt_PT" w:bidi="pt_PT"/>
        </w:rPr>
        <w:t>Riqueza compartilhada na comunidade;</w:t>
      </w:r>
    </w:p>
    <w:p>
      <w:pPr>
        <w:pStyle w:val="ListBullet"/>
        <w:spacing w:line="240" w:lineRule="auto"/>
        <w:ind w:left="720"/>
      </w:pPr>
      <w:r>
        <w:rPr>
          <w:lang w:val="pt_PT" w:bidi="pt_PT"/>
        </w:rPr>
      </w:r>
      <w:r>
        <w:rPr>
          <w:lang w:val="pt_PT" w:bidi="pt_PT"/>
        </w:rPr>
        <w:t>Praticavam refeições comunitárias;</w:t>
      </w:r>
    </w:p>
    <w:p>
      <w:pPr>
        <w:pStyle w:val="ListBullet"/>
        <w:spacing w:line="240" w:lineRule="auto"/>
        <w:ind w:left="720"/>
      </w:pPr>
      <w:r>
        <w:rPr>
          <w:lang w:val="pt_PT" w:bidi="pt_PT"/>
        </w:rPr>
      </w:r>
      <w:r>
        <w:rPr>
          <w:lang w:val="pt_PT" w:bidi="pt_PT"/>
        </w:rPr>
        <w:t>Praticavam o batismo e a purificação ritual;</w:t>
      </w:r>
    </w:p>
    <w:p>
      <w:pPr>
        <w:pStyle w:val="ListBullet"/>
        <w:spacing w:line="240" w:lineRule="auto"/>
        <w:ind w:left="720"/>
      </w:pPr>
      <w:r>
        <w:rPr>
          <w:lang w:val="pt_PT" w:bidi="pt_PT"/>
        </w:rPr>
      </w:r>
      <w:r>
        <w:rPr>
          <w:lang w:val="pt_PT" w:bidi="pt_PT"/>
        </w:rPr>
        <w:t>Disciplina estrita.</w:t>
      </w:r>
    </w:p>
    <w:p>
      <w:pPr/>
      <w:r>
        <w:rPr>
          <w:lang w:val="pt_PT" w:bidi="pt_PT"/>
        </w:rPr>
      </w:r>
      <w:r>
        <w:rPr>
          <w:lang w:val="pt_PT" w:bidi="pt_PT"/>
        </w:rP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Pr>
          <w:lang w:val="pt_PT" w:bidi="pt_PT"/>
        </w:rPr>
      </w:r>
      <w:r>
        <w:rPr>
          <w:lang w:val="pt_PT" w:bidi="pt_PT"/>
        </w:rPr>
        <w:t>foram autorizados a se casar,</w:t>
      </w:r>
    </w:p>
    <w:p>
      <w:pPr>
        <w:pStyle w:val="ListBullet"/>
        <w:spacing w:line="240" w:lineRule="auto"/>
        <w:ind w:left="720"/>
      </w:pPr>
      <w:r>
        <w:rPr>
          <w:lang w:val="pt_PT" w:bidi="pt_PT"/>
        </w:rPr>
      </w:r>
      <w:r>
        <w:rPr>
          <w:lang w:val="pt_PT" w:bidi="pt_PT"/>
        </w:rPr>
        <w:t>permitiram que mulheres se tornassem membros, e</w:t>
      </w:r>
    </w:p>
    <w:p>
      <w:pPr>
        <w:pStyle w:val="ListBullet"/>
        <w:spacing w:line="240" w:lineRule="auto"/>
        <w:ind w:left="720"/>
      </w:pPr>
      <w:r>
        <w:rPr>
          <w:lang w:val="pt_PT" w:bidi="pt_PT"/>
        </w:rPr>
      </w:r>
      <w:r>
        <w:rPr>
          <w:lang w:val="pt_PT" w:bidi="pt_PT"/>
        </w:rPr>
        <w:t>não eram pacifistas.</w:t>
      </w:r>
    </w:p>
    <w:p>
      <w:pPr>
        <w:pStyle w:val="Heading3"/>
      </w:pPr>
      <w:r>
        <w:rPr>
          <w:lang w:val="pt_PT" w:bidi="pt_PT"/>
        </w:rPr>
        <w:t>Crenças da seita de Qumran</w:t>
      </w:r>
    </w:p>
    <w:p>
      <w:pPr/>
      <w:r>
        <w:rPr>
          <w:lang w:val="pt_PT" w:bidi="pt_PT"/>
        </w:rPr>
      </w:r>
      <w:r>
        <w:rPr>
          <w:lang w:val="pt_PT" w:bidi="pt_PT"/>
        </w:rP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Pr>
          <w:lang w:val="pt_PT" w:bidi="pt_PT"/>
        </w:rPr>
      </w:r>
      <w:r>
        <w:rPr>
          <w:lang w:val="pt_PT" w:bidi="pt_PT"/>
        </w:rPr>
        <w:t>O Senhor da criação;</w:t>
      </w:r>
    </w:p>
    <w:p>
      <w:pPr>
        <w:pStyle w:val="ListBullet"/>
        <w:spacing w:line="240" w:lineRule="auto"/>
        <w:ind w:left="720"/>
      </w:pPr>
      <w:r>
        <w:rPr>
          <w:lang w:val="pt_PT" w:bidi="pt_PT"/>
        </w:rPr>
      </w:r>
      <w:r>
        <w:rPr>
          <w:lang w:val="pt_PT" w:bidi="pt_PT"/>
        </w:rPr>
        <w:t>Soberano sobre todas as coisas;</w:t>
      </w:r>
    </w:p>
    <w:p>
      <w:pPr>
        <w:pStyle w:val="ListBullet"/>
        <w:spacing w:line="240" w:lineRule="auto"/>
        <w:ind w:left="720"/>
      </w:pPr>
      <w:r>
        <w:rPr>
          <w:lang w:val="pt_PT" w:bidi="pt_PT"/>
        </w:rPr>
      </w:r>
      <w:r>
        <w:rPr>
          <w:lang w:val="pt_PT" w:bidi="pt_PT"/>
        </w:rPr>
        <w:t>Seres humanos predestinados à salvação ou condenação.</w:t>
      </w:r>
    </w:p>
    <w:p>
      <w:pPr/>
      <w:r>
        <w:rPr>
          <w:lang w:val="pt_PT" w:bidi="pt_PT"/>
        </w:rPr>
      </w:r>
      <w:r>
        <w:rPr>
          <w:lang w:val="pt_PT" w:bidi="pt_PT"/>
        </w:rP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pPr/>
      <w:r>
        <w:rPr>
          <w:lang w:val="pt_PT" w:bidi="pt_PT"/>
        </w:rPr>
      </w:r>
      <w:r>
        <w:rPr>
          <w:lang w:val="pt_PT" w:bidi="pt_PT"/>
        </w:rP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pPr/>
      <w:r>
        <w:rPr>
          <w:lang w:val="pt_PT" w:bidi="pt_PT"/>
        </w:rPr>
      </w:r>
      <w:r>
        <w:rPr>
          <w:lang w:val="pt_PT" w:bidi="pt_PT"/>
        </w:rP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hyperlink r:id="rId287">
        <w:r>
          <w:rPr>
            <w:lang w:val="pt_PT" w:bidi="pt_PT"/>
          </w:rPr>
          <w:rPr>
            <w:color w:val="0000EE"/>
            <w:u w:val="single"/>
          </w:rPr>
          <w:t>Dt 18.18</w:t>
        </w:r>
      </w:hyperlink>
      <w:r>
        <w:rPr>
          <w:lang w:val="pt_PT" w:bidi="pt_PT"/>
        </w:rPr>
        <w:t>). O Mestre da Justiça pode ter sido o profeta antecipado. Os membros da comunidade acreditavam na ressurreição dos mortos e na imortalidade dos justos. Eles ensinavam que os ímpios seriam punidos e destruídos pelo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23" TargetMode="External"/><Relationship Id="rId16" Type="http://schemas.openxmlformats.org/officeDocument/2006/relationships/hyperlink" Target="https://ref.ly/Acts12:4" TargetMode="External"/><Relationship Id="rId17" Type="http://schemas.openxmlformats.org/officeDocument/2006/relationships/hyperlink" Target="https://ref.ly/1Kgs10:28" TargetMode="External"/><Relationship Id="rId18" Type="http://schemas.openxmlformats.org/officeDocument/2006/relationships/hyperlink" Target="https://ref.ly/2Chr1:16" TargetMode="External"/><Relationship Id="rId19" Type="http://schemas.openxmlformats.org/officeDocument/2006/relationships/hyperlink" Target="https://ref.ly/Ezek27:14" TargetMode="External"/><Relationship Id="rId20" Type="http://schemas.openxmlformats.org/officeDocument/2006/relationships/hyperlink" Target="https://ref.ly/Ezek1:1,Ezek1:3" TargetMode="External"/><Relationship Id="rId21" Type="http://schemas.openxmlformats.org/officeDocument/2006/relationships/hyperlink" Target="https://ref.ly/Ezek3:15,Ezek3:23" TargetMode="External"/><Relationship Id="rId22" Type="http://schemas.openxmlformats.org/officeDocument/2006/relationships/hyperlink" Target="https://ref.ly/Ezek10:15,Ezek10:20,Ezek10:22" TargetMode="External"/><Relationship Id="rId23" Type="http://schemas.openxmlformats.org/officeDocument/2006/relationships/hyperlink" Target="https://ref.ly/Ezek43:3" TargetMode="External"/><Relationship Id="rId24" Type="http://schemas.openxmlformats.org/officeDocument/2006/relationships/hyperlink" Target="https://ref.ly/Lev11:13" TargetMode="External"/><Relationship Id="rId25" Type="http://schemas.openxmlformats.org/officeDocument/2006/relationships/hyperlink" Target="https://ref.ly/Deut14:12" TargetMode="External"/><Relationship Id="rId26" Type="http://schemas.openxmlformats.org/officeDocument/2006/relationships/hyperlink" Target="https://ref.ly/Gen1:1-Gen1:31" TargetMode="External"/><Relationship Id="rId27" Type="http://schemas.openxmlformats.org/officeDocument/2006/relationships/hyperlink" Target="https://ref.ly/Gen2:1-Gen2:25" TargetMode="External"/><Relationship Id="rId28" Type="http://schemas.openxmlformats.org/officeDocument/2006/relationships/hyperlink" Target="https://ref.ly/Gen3:15" TargetMode="External"/><Relationship Id="rId29" Type="http://schemas.openxmlformats.org/officeDocument/2006/relationships/hyperlink" Target="https://ref.ly/Gen3:1-Gen3:24" TargetMode="External"/><Relationship Id="rId30" Type="http://schemas.openxmlformats.org/officeDocument/2006/relationships/hyperlink" Target="https://ref.ly/Gen25:13" TargetMode="External"/><Relationship Id="rId31" Type="http://schemas.openxmlformats.org/officeDocument/2006/relationships/hyperlink" Target="https://ref.ly/1Chr1:29" TargetMode="External"/><Relationship Id="rId32" Type="http://schemas.openxmlformats.org/officeDocument/2006/relationships/hyperlink" Target="https://ref.ly/Isa21:13-Isa21:17" TargetMode="External"/><Relationship Id="rId33" Type="http://schemas.openxmlformats.org/officeDocument/2006/relationships/hyperlink" Target="https://ref.ly/Isa21:16" TargetMode="External"/><Relationship Id="rId34" Type="http://schemas.openxmlformats.org/officeDocument/2006/relationships/hyperlink" Target="https://ref.ly/Ezek27:21" TargetMode="External"/><Relationship Id="rId35" Type="http://schemas.openxmlformats.org/officeDocument/2006/relationships/hyperlink" Target="https://ref.ly/Isa21:17" TargetMode="External"/><Relationship Id="rId36" Type="http://schemas.openxmlformats.org/officeDocument/2006/relationships/hyperlink" Target="https://ref.ly/Jer49:28" TargetMode="External"/><Relationship Id="rId37" Type="http://schemas.openxmlformats.org/officeDocument/2006/relationships/hyperlink" Target="https://ref.ly/Neh2:19" TargetMode="External"/><Relationship Id="rId38" Type="http://schemas.openxmlformats.org/officeDocument/2006/relationships/hyperlink" Target="https://ref.ly/Neh6:1-Neh6:6" TargetMode="External"/><Relationship Id="rId39" Type="http://schemas.openxmlformats.org/officeDocument/2006/relationships/hyperlink" Target="https://ref.ly/Isa42:11" TargetMode="External"/><Relationship Id="rId40" Type="http://schemas.openxmlformats.org/officeDocument/2006/relationships/hyperlink" Target="https://ref.ly/Isa60:7" TargetMode="External"/><Relationship Id="rId41" Type="http://schemas.openxmlformats.org/officeDocument/2006/relationships/hyperlink" Target="https://ref.ly/Ps120:5" TargetMode="External"/><Relationship Id="rId42" Type="http://schemas.openxmlformats.org/officeDocument/2006/relationships/hyperlink" Target="https://ref.ly/Song1:5" TargetMode="External"/><Relationship Id="rId43" Type="http://schemas.openxmlformats.org/officeDocument/2006/relationships/hyperlink" Target="https://ref.ly/Gen25:15" TargetMode="External"/><Relationship Id="rId44" Type="http://schemas.openxmlformats.org/officeDocument/2006/relationships/hyperlink" Target="https://ref.ly/1Chr1:31" TargetMode="External"/><Relationship Id="rId45" Type="http://schemas.openxmlformats.org/officeDocument/2006/relationships/hyperlink" Target="https://ref.ly/Deut2:26" TargetMode="External"/><Relationship Id="rId46" Type="http://schemas.openxmlformats.org/officeDocument/2006/relationships/hyperlink" Target="https://ref.ly/Josh13:18" TargetMode="External"/><Relationship Id="rId47" Type="http://schemas.openxmlformats.org/officeDocument/2006/relationships/hyperlink" Target="https://ref.ly/Josh21:37" TargetMode="External"/><Relationship Id="rId48" Type="http://schemas.openxmlformats.org/officeDocument/2006/relationships/hyperlink" Target="https://ref.ly/1Chr6:79" TargetMode="External"/><Relationship Id="rId49" Type="http://schemas.openxmlformats.org/officeDocument/2006/relationships/hyperlink" Target="https://ref.ly/Josh15:23" TargetMode="External"/><Relationship Id="rId50" Type="http://schemas.openxmlformats.org/officeDocument/2006/relationships/hyperlink" Target="https://ref.ly/Josh20:7" TargetMode="External"/><Relationship Id="rId51" Type="http://schemas.openxmlformats.org/officeDocument/2006/relationships/hyperlink" Target="https://ref.ly/Josh21:32" TargetMode="External"/><Relationship Id="rId52" Type="http://schemas.openxmlformats.org/officeDocument/2006/relationships/hyperlink" Target="https://ref.ly/1Chr6:76" TargetMode="External"/><Relationship Id="rId53" Type="http://schemas.openxmlformats.org/officeDocument/2006/relationships/hyperlink" Target="https://ref.ly/Judg4:6" TargetMode="External"/><Relationship Id="rId54" Type="http://schemas.openxmlformats.org/officeDocument/2006/relationships/hyperlink" Target="https://ref.ly/2Kgs15:29" TargetMode="External"/><Relationship Id="rId55" Type="http://schemas.openxmlformats.org/officeDocument/2006/relationships/hyperlink" Target="https://ref.ly/1Macc11:63,1Macc11:73" TargetMode="External"/><Relationship Id="rId56" Type="http://schemas.openxmlformats.org/officeDocument/2006/relationships/hyperlink" Target="https://ref.ly/1Chr6:72" TargetMode="External"/><Relationship Id="rId57" Type="http://schemas.openxmlformats.org/officeDocument/2006/relationships/hyperlink" Target="https://ref.ly/Josh21:28" TargetMode="External"/><Relationship Id="rId58" Type="http://schemas.openxmlformats.org/officeDocument/2006/relationships/hyperlink" Target="https://ref.ly/Gen14:1-Gen14:24" TargetMode="External"/><Relationship Id="rId59" Type="http://schemas.openxmlformats.org/officeDocument/2006/relationships/hyperlink" Target="https://ref.ly/Gen14:1" TargetMode="External"/><Relationship Id="rId60" Type="http://schemas.openxmlformats.org/officeDocument/2006/relationships/hyperlink" Target="https://ref.ly/Num33:22-Num33:23" TargetMode="External"/><Relationship Id="rId61" Type="http://schemas.openxmlformats.org/officeDocument/2006/relationships/hyperlink" Target="https://ref.ly/Josh18:24" TargetMode="External"/><Relationship Id="rId62" Type="http://schemas.openxmlformats.org/officeDocument/2006/relationships/hyperlink" Target="https://ref.ly/Josh9:17" TargetMode="External"/><Relationship Id="rId63" Type="http://schemas.openxmlformats.org/officeDocument/2006/relationships/hyperlink" Target="https://ref.ly/Job10:10" TargetMode="External"/><Relationship Id="rId64" Type="http://schemas.openxmlformats.org/officeDocument/2006/relationships/hyperlink" Target="https://ref.ly/Josh15:44" TargetMode="External"/><Relationship Id="rId65" Type="http://schemas.openxmlformats.org/officeDocument/2006/relationships/hyperlink" Target="https://ref.ly/1Chr4:19" TargetMode="External"/><Relationship Id="rId66" Type="http://schemas.openxmlformats.org/officeDocument/2006/relationships/hyperlink" Target="https://ref.ly/1Sam23:1-1Sam23:14" TargetMode="External"/><Relationship Id="rId67" Type="http://schemas.openxmlformats.org/officeDocument/2006/relationships/hyperlink" Target="https://ref.ly/Neh3:17-Neh3:18" TargetMode="External"/><Relationship Id="rId68" Type="http://schemas.openxmlformats.org/officeDocument/2006/relationships/hyperlink" Target="https://ref.ly/Ezra10:18" TargetMode="External"/><Relationship Id="rId69" Type="http://schemas.openxmlformats.org/officeDocument/2006/relationships/hyperlink" Target="https://ref.ly/Ezra10:23" TargetMode="External"/><Relationship Id="rId70" Type="http://schemas.openxmlformats.org/officeDocument/2006/relationships/hyperlink" Target="https://ref.ly/Neh8:7" TargetMode="External"/><Relationship Id="rId71" Type="http://schemas.openxmlformats.org/officeDocument/2006/relationships/hyperlink" Target="https://ref.ly/Neh10:10" TargetMode="External"/><Relationship Id="rId72" Type="http://schemas.openxmlformats.org/officeDocument/2006/relationships/hyperlink" Target="https://ref.ly/1Esd9:48" TargetMode="External"/><Relationship Id="rId73" Type="http://schemas.openxmlformats.org/officeDocument/2006/relationships/hyperlink" Target="https://ref.ly/Ezra10:30" TargetMode="External"/><Relationship Id="rId74" Type="http://schemas.openxmlformats.org/officeDocument/2006/relationships/hyperlink" Target="https://ref.ly/1Chr2:9" TargetMode="External"/><Relationship Id="rId75" Type="http://schemas.openxmlformats.org/officeDocument/2006/relationships/hyperlink" Target="https://ref.ly/1Chr2:18,1Chr2:42" TargetMode="External"/><Relationship Id="rId76" Type="http://schemas.openxmlformats.org/officeDocument/2006/relationships/hyperlink" Target="https://ref.ly/1Chr4:11" TargetMode="External"/><Relationship Id="rId77" Type="http://schemas.openxmlformats.org/officeDocument/2006/relationships/hyperlink" Target="https://ref.ly/1Chr27:26" TargetMode="External"/><Relationship Id="rId78" Type="http://schemas.openxmlformats.org/officeDocument/2006/relationships/hyperlink" Target="https://ref.ly/Ezra10:35" TargetMode="External"/><Relationship Id="rId79" Type="http://schemas.openxmlformats.org/officeDocument/2006/relationships/hyperlink" Target="https://ref.ly/Jdt1:9" TargetMode="External"/><Relationship Id="rId80" Type="http://schemas.openxmlformats.org/officeDocument/2006/relationships/hyperlink" Target="https://ref.ly/2Kgs23:5" TargetMode="External"/><Relationship Id="rId81" Type="http://schemas.openxmlformats.org/officeDocument/2006/relationships/hyperlink" Target="https://ref.ly/Hos10:5" TargetMode="External"/><Relationship Id="rId82" Type="http://schemas.openxmlformats.org/officeDocument/2006/relationships/hyperlink" Target="https://ref.ly/Zeph1:4" TargetMode="External"/><Relationship Id="rId83" Type="http://schemas.openxmlformats.org/officeDocument/2006/relationships/hyperlink" Target="https://ref.ly/Num21:29" TargetMode="External"/><Relationship Id="rId84" Type="http://schemas.openxmlformats.org/officeDocument/2006/relationships/hyperlink" Target="https://ref.ly/Judg11:24" TargetMode="External"/><Relationship Id="rId85" Type="http://schemas.openxmlformats.org/officeDocument/2006/relationships/hyperlink" Target="https://ref.ly/Gen22:21" TargetMode="External"/><Relationship Id="rId86" Type="http://schemas.openxmlformats.org/officeDocument/2006/relationships/hyperlink" Target="https://ref.ly/Num34:24" TargetMode="External"/><Relationship Id="rId87" Type="http://schemas.openxmlformats.org/officeDocument/2006/relationships/hyperlink" Target="https://ref.ly/1Chr27:17" TargetMode="External"/><Relationship Id="rId88" Type="http://schemas.openxmlformats.org/officeDocument/2006/relationships/hyperlink" Target="https://ref.ly/1Kgs22:11,1Kgs22:24" TargetMode="External"/><Relationship Id="rId89" Type="http://schemas.openxmlformats.org/officeDocument/2006/relationships/hyperlink" Target="https://ref.ly/2Chr18:10,2Chr18:23" TargetMode="External"/><Relationship Id="rId90" Type="http://schemas.openxmlformats.org/officeDocument/2006/relationships/hyperlink" Target="https://ref.ly/1Chr7:10-1Chr7:11" TargetMode="External"/><Relationship Id="rId91" Type="http://schemas.openxmlformats.org/officeDocument/2006/relationships/hyperlink" Target="https://ref.ly/Neh9:4" TargetMode="External"/><Relationship Id="rId92" Type="http://schemas.openxmlformats.org/officeDocument/2006/relationships/hyperlink" Target="https://ref.ly/1Chr15:1-1Chr15:3,1Chr15:22,1Chr15:27" TargetMode="External"/><Relationship Id="rId93" Type="http://schemas.openxmlformats.org/officeDocument/2006/relationships/hyperlink" Target="https://ref.ly/1Chr26:29" TargetMode="External"/><Relationship Id="rId94" Type="http://schemas.openxmlformats.org/officeDocument/2006/relationships/hyperlink" Target="https://ref.ly/Num32:42" TargetMode="External"/><Relationship Id="rId95" Type="http://schemas.openxmlformats.org/officeDocument/2006/relationships/hyperlink" Target="https://ref.ly/1Chr2:23" TargetMode="External"/><Relationship Id="rId96" Type="http://schemas.openxmlformats.org/officeDocument/2006/relationships/hyperlink" Target="https://ref.ly/Gen15:19" TargetMode="External"/><Relationship Id="rId97" Type="http://schemas.openxmlformats.org/officeDocument/2006/relationships/hyperlink" Target="https://ref.ly/Gen36:11,Gen36:15,Gen36:42" TargetMode="External"/><Relationship Id="rId98" Type="http://schemas.openxmlformats.org/officeDocument/2006/relationships/hyperlink" Target="https://ref.ly/1Chr1:36,1Chr1:53" TargetMode="External"/><Relationship Id="rId99" Type="http://schemas.openxmlformats.org/officeDocument/2006/relationships/hyperlink" Target="https://ref.ly/Josh15:17" TargetMode="External"/><Relationship Id="rId100" Type="http://schemas.openxmlformats.org/officeDocument/2006/relationships/hyperlink" Target="https://ref.ly/Judg1:13" TargetMode="External"/><Relationship Id="rId101" Type="http://schemas.openxmlformats.org/officeDocument/2006/relationships/hyperlink" Target="https://ref.ly/Judg3:9-Judg3:11" TargetMode="External"/><Relationship Id="rId102" Type="http://schemas.openxmlformats.org/officeDocument/2006/relationships/hyperlink" Target="https://ref.ly/1Chr4:13" TargetMode="External"/><Relationship Id="rId103" Type="http://schemas.openxmlformats.org/officeDocument/2006/relationships/hyperlink" Target="https://ref.ly/1Chr4:15" TargetMode="External"/><Relationship Id="rId104" Type="http://schemas.openxmlformats.org/officeDocument/2006/relationships/hyperlink" Target="https://ref.ly/Exod3:17" TargetMode="External"/><Relationship Id="rId105" Type="http://schemas.openxmlformats.org/officeDocument/2006/relationships/hyperlink" Target="https://ref.ly/1Sam15:6" TargetMode="External"/><Relationship Id="rId106" Type="http://schemas.openxmlformats.org/officeDocument/2006/relationships/hyperlink" Target="https://ref.ly/Num10:29-Num10:31" TargetMode="External"/><Relationship Id="rId107" Type="http://schemas.openxmlformats.org/officeDocument/2006/relationships/hyperlink" Target="https://ref.ly/Judg4:11" TargetMode="External"/><Relationship Id="rId108" Type="http://schemas.openxmlformats.org/officeDocument/2006/relationships/hyperlink" Target="https://ref.ly/Num21:4-Num21:9" TargetMode="External"/><Relationship Id="rId109" Type="http://schemas.openxmlformats.org/officeDocument/2006/relationships/hyperlink" Target="https://ref.ly/Gen4:26" TargetMode="External"/><Relationship Id="rId110" Type="http://schemas.openxmlformats.org/officeDocument/2006/relationships/hyperlink" Target="https://ref.ly/Exod3:6" TargetMode="External"/><Relationship Id="rId111" Type="http://schemas.openxmlformats.org/officeDocument/2006/relationships/hyperlink" Target="https://ref.ly/1Chr2:55" TargetMode="External"/><Relationship Id="rId112" Type="http://schemas.openxmlformats.org/officeDocument/2006/relationships/hyperlink" Target="https://ref.ly/1Sam27:10" TargetMode="External"/><Relationship Id="rId113" Type="http://schemas.openxmlformats.org/officeDocument/2006/relationships/hyperlink" Target="https://ref.ly/Jer35:1-Jer35:19" TargetMode="External"/><Relationship Id="rId114" Type="http://schemas.openxmlformats.org/officeDocument/2006/relationships/hyperlink" Target="https://ref.ly/Gen36:11,Gen36:15" TargetMode="External"/><Relationship Id="rId115" Type="http://schemas.openxmlformats.org/officeDocument/2006/relationships/hyperlink" Target="https://ref.ly/Gen15:19-Gen15:21" TargetMode="External"/><Relationship Id="rId116" Type="http://schemas.openxmlformats.org/officeDocument/2006/relationships/hyperlink" Target="https://ref.ly/Num32:12" TargetMode="External"/><Relationship Id="rId117" Type="http://schemas.openxmlformats.org/officeDocument/2006/relationships/hyperlink" Target="https://ref.ly/Josh14:6,Josh14:14" TargetMode="External"/><Relationship Id="rId118" Type="http://schemas.openxmlformats.org/officeDocument/2006/relationships/hyperlink" Target="https://ref.ly/1Chr4:1" TargetMode="External"/><Relationship Id="rId119" Type="http://schemas.openxmlformats.org/officeDocument/2006/relationships/hyperlink" Target="https://ref.ly/Judg1:11-Judg1:13" TargetMode="External"/><Relationship Id="rId120" Type="http://schemas.openxmlformats.org/officeDocument/2006/relationships/hyperlink" Target="https://ref.ly/Rev6:6" TargetMode="External"/><Relationship Id="rId121" Type="http://schemas.openxmlformats.org/officeDocument/2006/relationships/hyperlink" Target="https://ref.ly/Gen36:26" TargetMode="External"/><Relationship Id="rId122" Type="http://schemas.openxmlformats.org/officeDocument/2006/relationships/hyperlink" Target="https://ref.ly/1Chr1:41" TargetMode="External"/><Relationship Id="rId123" Type="http://schemas.openxmlformats.org/officeDocument/2006/relationships/hyperlink" Target="https://ref.ly/2Macc10:32" TargetMode="External"/><Relationship Id="rId124" Type="http://schemas.openxmlformats.org/officeDocument/2006/relationships/hyperlink" Target="https://ref.ly/2Macc10:36-2Macc10:37" TargetMode="External"/><Relationship Id="rId125" Type="http://schemas.openxmlformats.org/officeDocument/2006/relationships/hyperlink" Target="https://ref.ly/Job42:14" TargetMode="External"/><Relationship Id="rId126" Type="http://schemas.openxmlformats.org/officeDocument/2006/relationships/hyperlink" Target="https://ref.ly/1Sam30:14" TargetMode="External"/><Relationship Id="rId127" Type="http://schemas.openxmlformats.org/officeDocument/2006/relationships/hyperlink" Target="https://ref.ly/2Sam8:18" TargetMode="External"/><Relationship Id="rId128" Type="http://schemas.openxmlformats.org/officeDocument/2006/relationships/hyperlink" Target="https://ref.ly/Ezek25:15-Ezek25:17" TargetMode="External"/><Relationship Id="rId129" Type="http://schemas.openxmlformats.org/officeDocument/2006/relationships/hyperlink" Target="https://ref.ly/Zeph2:5" TargetMode="External"/><Relationship Id="rId130" Type="http://schemas.openxmlformats.org/officeDocument/2006/relationships/hyperlink" Target="https://ref.ly/2Sam15:18" TargetMode="External"/><Relationship Id="rId131" Type="http://schemas.openxmlformats.org/officeDocument/2006/relationships/hyperlink" Target="https://ref.ly/2Sam20:7,2Sam20:23" TargetMode="External"/><Relationship Id="rId132" Type="http://schemas.openxmlformats.org/officeDocument/2006/relationships/hyperlink" Target="https://ref.ly/1Kgs1:38" TargetMode="External"/><Relationship Id="rId133" Type="http://schemas.openxmlformats.org/officeDocument/2006/relationships/hyperlink" Target="https://ref.ly/2Kgs11:4,2Kgs11:19" TargetMode="External"/><Relationship Id="rId134" Type="http://schemas.openxmlformats.org/officeDocument/2006/relationships/hyperlink" Target="https://ref.ly/Josh15:25" TargetMode="External"/><Relationship Id="rId135" Type="http://schemas.openxmlformats.org/officeDocument/2006/relationships/hyperlink" Target="https://ref.ly/Jer48:24,Jer48:41" TargetMode="External"/><Relationship Id="rId136" Type="http://schemas.openxmlformats.org/officeDocument/2006/relationships/hyperlink" Target="https://ref.ly/Amos2:2" TargetMode="External"/><Relationship Id="rId137" Type="http://schemas.openxmlformats.org/officeDocument/2006/relationships/hyperlink" Target="https://ref.ly/Num34:1-Num34:29" TargetMode="External"/><Relationship Id="rId138" Type="http://schemas.openxmlformats.org/officeDocument/2006/relationships/hyperlink" Target="https://ref.ly/Josh13:1-Josh13:33" TargetMode="External"/><Relationship Id="rId139" Type="http://schemas.openxmlformats.org/officeDocument/2006/relationships/hyperlink" Target="https://ref.ly/Isa15:1-Isa16:14" TargetMode="External"/><Relationship Id="rId140" Type="http://schemas.openxmlformats.org/officeDocument/2006/relationships/hyperlink" Target="https://ref.ly/1Kgs17:2-1Kgs17:6" TargetMode="External"/><Relationship Id="rId141" Type="http://schemas.openxmlformats.org/officeDocument/2006/relationships/hyperlink" Target="https://ref.ly/1Kgs17:3" TargetMode="External"/><Relationship Id="rId142" Type="http://schemas.openxmlformats.org/officeDocument/2006/relationships/hyperlink" Target="https://ref.ly/Ezra2:44" TargetMode="External"/><Relationship Id="rId143" Type="http://schemas.openxmlformats.org/officeDocument/2006/relationships/hyperlink" Target="https://ref.ly/Neh7:47" TargetMode="External"/><Relationship Id="rId144" Type="http://schemas.openxmlformats.org/officeDocument/2006/relationships/hyperlink" Target="https://ref.ly/Ezra2:59" TargetMode="External"/><Relationship Id="rId145" Type="http://schemas.openxmlformats.org/officeDocument/2006/relationships/hyperlink" Target="https://ref.ly/Neh7:61" TargetMode="External"/><Relationship Id="rId146" Type="http://schemas.openxmlformats.org/officeDocument/2006/relationships/hyperlink" Target="https://ref.ly/Ezek1:5-Ezek1:24" TargetMode="External"/><Relationship Id="rId147" Type="http://schemas.openxmlformats.org/officeDocument/2006/relationships/hyperlink" Target="https://ref.ly/Ezek10:2-Ezek10:22" TargetMode="External"/><Relationship Id="rId148" Type="http://schemas.openxmlformats.org/officeDocument/2006/relationships/hyperlink" Target="https://ref.ly/Ezek28:13-Ezek28:16" TargetMode="External"/><Relationship Id="rId149" Type="http://schemas.openxmlformats.org/officeDocument/2006/relationships/hyperlink" Target="https://ref.ly/Ezek41:18" TargetMode="External"/><Relationship Id="rId150" Type="http://schemas.openxmlformats.org/officeDocument/2006/relationships/hyperlink" Target="https://ref.ly/Ezek1:10" TargetMode="External"/><Relationship Id="rId151" Type="http://schemas.openxmlformats.org/officeDocument/2006/relationships/hyperlink" Target="https://ref.ly/Ezek10:14" TargetMode="External"/><Relationship Id="rId152" Type="http://schemas.openxmlformats.org/officeDocument/2006/relationships/hyperlink" Target="https://ref.ly/Ezek1:7" TargetMode="External"/><Relationship Id="rId153" Type="http://schemas.openxmlformats.org/officeDocument/2006/relationships/hyperlink" Target="https://ref.ly/Rev4:6-Rev4:9" TargetMode="External"/><Relationship Id="rId154" Type="http://schemas.openxmlformats.org/officeDocument/2006/relationships/hyperlink" Target="https://ref.ly/Rev5:6-Rev5:14" TargetMode="External"/><Relationship Id="rId155" Type="http://schemas.openxmlformats.org/officeDocument/2006/relationships/hyperlink" Target="https://ref.ly/Rev6:1-Rev6:8" TargetMode="External"/><Relationship Id="rId156" Type="http://schemas.openxmlformats.org/officeDocument/2006/relationships/hyperlink" Target="https://ref.ly/Rev7:1-Rev7:11" TargetMode="External"/><Relationship Id="rId157" Type="http://schemas.openxmlformats.org/officeDocument/2006/relationships/hyperlink" Target="https://ref.ly/Rev14:3" TargetMode="External"/><Relationship Id="rId158" Type="http://schemas.openxmlformats.org/officeDocument/2006/relationships/hyperlink" Target="https://ref.ly/Rev15:7" TargetMode="External"/><Relationship Id="rId159" Type="http://schemas.openxmlformats.org/officeDocument/2006/relationships/hyperlink" Target="https://ref.ly/Rev19:4" TargetMode="External"/><Relationship Id="rId160" Type="http://schemas.openxmlformats.org/officeDocument/2006/relationships/hyperlink" Target="https://ref.ly/Gen3:24" TargetMode="External"/><Relationship Id="rId161" Type="http://schemas.openxmlformats.org/officeDocument/2006/relationships/hyperlink" Target="https://ref.ly/Ezek10:1-Ezek10:22" TargetMode="External"/><Relationship Id="rId162" Type="http://schemas.openxmlformats.org/officeDocument/2006/relationships/hyperlink" Target="https://ref.ly/Ezek10:2,Ezek10:7" TargetMode="External"/><Relationship Id="rId163" Type="http://schemas.openxmlformats.org/officeDocument/2006/relationships/hyperlink" Target="https://ref.ly/1Sam4:4" TargetMode="External"/><Relationship Id="rId164" Type="http://schemas.openxmlformats.org/officeDocument/2006/relationships/hyperlink" Target="https://ref.ly/2Sam6:2" TargetMode="External"/><Relationship Id="rId165" Type="http://schemas.openxmlformats.org/officeDocument/2006/relationships/hyperlink" Target="https://ref.ly/Exod25:22" TargetMode="External"/><Relationship Id="rId166" Type="http://schemas.openxmlformats.org/officeDocument/2006/relationships/hyperlink" Target="https://ref.ly/Ezek1:26" TargetMode="External"/><Relationship Id="rId167" Type="http://schemas.openxmlformats.org/officeDocument/2006/relationships/hyperlink" Target="https://ref.ly/Ezek10:1" TargetMode="External"/><Relationship Id="rId168" Type="http://schemas.openxmlformats.org/officeDocument/2006/relationships/hyperlink" Target="https://ref.ly/Ps104:3" TargetMode="External"/><Relationship Id="rId169" Type="http://schemas.openxmlformats.org/officeDocument/2006/relationships/hyperlink" Target="https://ref.ly/Isa19:1" TargetMode="External"/><Relationship Id="rId170" Type="http://schemas.openxmlformats.org/officeDocument/2006/relationships/hyperlink" Target="https://ref.ly/2Sam22:11" TargetMode="External"/><Relationship Id="rId171" Type="http://schemas.openxmlformats.org/officeDocument/2006/relationships/hyperlink" Target="https://ref.ly/Ps18:10" TargetMode="External"/><Relationship Id="rId172" Type="http://schemas.openxmlformats.org/officeDocument/2006/relationships/hyperlink" Target="https://ref.ly/Exod25:18-Exod25:20" TargetMode="External"/><Relationship Id="rId173" Type="http://schemas.openxmlformats.org/officeDocument/2006/relationships/hyperlink" Target="https://ref.ly/Exod37:7-Exod37:9" TargetMode="External"/><Relationship Id="rId174" Type="http://schemas.openxmlformats.org/officeDocument/2006/relationships/hyperlink" Target="https://ref.ly/1Kgs7:29,1Kgs7:36" TargetMode="External"/><Relationship Id="rId175" Type="http://schemas.openxmlformats.org/officeDocument/2006/relationships/hyperlink" Target="https://ref.ly/Ezek41:17-Ezek41:20" TargetMode="External"/><Relationship Id="rId176" Type="http://schemas.openxmlformats.org/officeDocument/2006/relationships/hyperlink" Target="https://ref.ly/Josh15:10" TargetMode="External"/><Relationship Id="rId177" Type="http://schemas.openxmlformats.org/officeDocument/2006/relationships/hyperlink" Target="https://ref.ly/Gen22:22" TargetMode="External"/><Relationship Id="rId178" Type="http://schemas.openxmlformats.org/officeDocument/2006/relationships/hyperlink" Target="https://ref.ly/Josh15:30" TargetMode="External"/><Relationship Id="rId179" Type="http://schemas.openxmlformats.org/officeDocument/2006/relationships/hyperlink" Target="https://ref.ly/Josh19:4" TargetMode="External"/><Relationship Id="rId180" Type="http://schemas.openxmlformats.org/officeDocument/2006/relationships/hyperlink" Target="https://ref.ly/1Chr4:30" TargetMode="External"/><Relationship Id="rId181" Type="http://schemas.openxmlformats.org/officeDocument/2006/relationships/hyperlink" Target="https://ref.ly/1Sam30:27" TargetMode="External"/><Relationship Id="rId182" Type="http://schemas.openxmlformats.org/officeDocument/2006/relationships/hyperlink" Target="https://ref.ly/Gen33:19" TargetMode="External"/><Relationship Id="rId183" Type="http://schemas.openxmlformats.org/officeDocument/2006/relationships/hyperlink" Target="https://ref.ly/Josh24:32" TargetMode="External"/><Relationship Id="rId184" Type="http://schemas.openxmlformats.org/officeDocument/2006/relationships/hyperlink" Target="https://ref.ly/Job42:11" TargetMode="External"/><Relationship Id="rId185" Type="http://schemas.openxmlformats.org/officeDocument/2006/relationships/hyperlink" Target="https://ref.ly/Josh19:18" TargetMode="External"/><Relationship Id="rId186" Type="http://schemas.openxmlformats.org/officeDocument/2006/relationships/hyperlink" Target="https://ref.ly/Josh19:12" TargetMode="External"/><Relationship Id="rId187" Type="http://schemas.openxmlformats.org/officeDocument/2006/relationships/hyperlink" Target="https://ref.ly/Gen25:1" TargetMode="External"/><Relationship Id="rId188" Type="http://schemas.openxmlformats.org/officeDocument/2006/relationships/hyperlink" Target="https://ref.ly/Gen25:2" TargetMode="External"/><Relationship Id="rId189" Type="http://schemas.openxmlformats.org/officeDocument/2006/relationships/hyperlink" Target="https://ref.ly/Gen25:6" TargetMode="External"/><Relationship Id="rId190" Type="http://schemas.openxmlformats.org/officeDocument/2006/relationships/hyperlink" Target="https://ref.ly/1Chr1:32" TargetMode="External"/><Relationship Id="rId191" Type="http://schemas.openxmlformats.org/officeDocument/2006/relationships/hyperlink" Target="https://ref.ly/Gen25:3" TargetMode="External"/><Relationship Id="rId192" Type="http://schemas.openxmlformats.org/officeDocument/2006/relationships/hyperlink" Target="https://ref.ly/Gen37:1-Gen37:36" TargetMode="External"/><Relationship Id="rId193" Type="http://schemas.openxmlformats.org/officeDocument/2006/relationships/hyperlink" Target="https://ref.ly/Exod2:16" TargetMode="External"/><Relationship Id="rId194" Type="http://schemas.openxmlformats.org/officeDocument/2006/relationships/hyperlink" Target="https://ref.ly/Isa60:6" TargetMode="External"/><Relationship Id="rId195" Type="http://schemas.openxmlformats.org/officeDocument/2006/relationships/hyperlink" Target="https://ref.ly/1Kgs10:2" TargetMode="External"/><Relationship Id="rId196" Type="http://schemas.openxmlformats.org/officeDocument/2006/relationships/hyperlink" Target="https://ref.ly/Gen38:5" TargetMode="External"/><Relationship Id="rId197" Type="http://schemas.openxmlformats.org/officeDocument/2006/relationships/hyperlink" Target="https://ref.ly/Jdt7:3" TargetMode="External"/><Relationship Id="rId198" Type="http://schemas.openxmlformats.org/officeDocument/2006/relationships/hyperlink" Target="https://ref.ly/Josh12:22" TargetMode="External"/><Relationship Id="rId199" Type="http://schemas.openxmlformats.org/officeDocument/2006/relationships/hyperlink" Target="https://ref.ly/Num11:34-Num11:35" TargetMode="External"/><Relationship Id="rId200" Type="http://schemas.openxmlformats.org/officeDocument/2006/relationships/hyperlink" Target="https://ref.ly/Num33:16-Num33:17" TargetMode="External"/><Relationship Id="rId201" Type="http://schemas.openxmlformats.org/officeDocument/2006/relationships/hyperlink" Target="https://ref.ly/Deut9:22" TargetMode="External"/><Relationship Id="rId202" Type="http://schemas.openxmlformats.org/officeDocument/2006/relationships/hyperlink" Target="https://ref.ly/Josh21:22" TargetMode="External"/><Relationship Id="rId203" Type="http://schemas.openxmlformats.org/officeDocument/2006/relationships/hyperlink" Target="https://ref.ly/1Chr6:68" TargetMode="External"/><Relationship Id="rId204" Type="http://schemas.openxmlformats.org/officeDocument/2006/relationships/hyperlink" Target="https://ref.ly/1Chr13:9" TargetMode="External"/><Relationship Id="rId205" Type="http://schemas.openxmlformats.org/officeDocument/2006/relationships/hyperlink" Target="https://ref.ly/2Sam6:6" TargetMode="External"/><Relationship Id="rId206" Type="http://schemas.openxmlformats.org/officeDocument/2006/relationships/hyperlink" Target="https://ref.ly/2Sam6:8" TargetMode="External"/><Relationship Id="rId207" Type="http://schemas.openxmlformats.org/officeDocument/2006/relationships/hyperlink" Target="https://ref.ly/1Chr13:11" TargetMode="External"/><Relationship Id="rId208" Type="http://schemas.openxmlformats.org/officeDocument/2006/relationships/hyperlink" Target="https://ref.ly/2Sam3:3" TargetMode="External"/><Relationship Id="rId209" Type="http://schemas.openxmlformats.org/officeDocument/2006/relationships/hyperlink" Target="https://ref.ly/1Chr3:1" TargetMode="External"/><Relationship Id="rId210" Type="http://schemas.openxmlformats.org/officeDocument/2006/relationships/hyperlink" Target="https://ref.ly/Ruth1:2" TargetMode="External"/><Relationship Id="rId211" Type="http://schemas.openxmlformats.org/officeDocument/2006/relationships/hyperlink" Target="https://ref.ly/Ruth1:4" TargetMode="External"/><Relationship Id="rId212" Type="http://schemas.openxmlformats.org/officeDocument/2006/relationships/hyperlink" Target="https://ref.ly/Ruth1:5" TargetMode="External"/><Relationship Id="rId213" Type="http://schemas.openxmlformats.org/officeDocument/2006/relationships/hyperlink" Target="https://ref.ly/Ezek27:23" TargetMode="External"/><Relationship Id="rId214" Type="http://schemas.openxmlformats.org/officeDocument/2006/relationships/hyperlink" Target="https://ref.ly/2Sam19:32" TargetMode="External"/><Relationship Id="rId215" Type="http://schemas.openxmlformats.org/officeDocument/2006/relationships/hyperlink" Target="https://ref.ly/2Sam19:37-2Sam19:40" TargetMode="External"/><Relationship Id="rId216" Type="http://schemas.openxmlformats.org/officeDocument/2006/relationships/hyperlink" Target="https://ref.ly/1Kgs2:7" TargetMode="External"/><Relationship Id="rId217" Type="http://schemas.openxmlformats.org/officeDocument/2006/relationships/hyperlink" Target="https://ref.ly/Jer41:17" TargetMode="External"/><Relationship Id="rId218" Type="http://schemas.openxmlformats.org/officeDocument/2006/relationships/hyperlink" Target="https://ref.ly/Josh15:22" TargetMode="External"/><Relationship Id="rId219" Type="http://schemas.openxmlformats.org/officeDocument/2006/relationships/hyperlink" Target="https://ref.ly/Judg1:16" TargetMode="External"/><Relationship Id="rId220" Type="http://schemas.openxmlformats.org/officeDocument/2006/relationships/hyperlink" Target="https://ref.ly/Josh19:35" TargetMode="External"/><Relationship Id="rId221" Type="http://schemas.openxmlformats.org/officeDocument/2006/relationships/hyperlink" Target="https://ref.ly/1Kgs15:20" TargetMode="External"/><Relationship Id="rId222" Type="http://schemas.openxmlformats.org/officeDocument/2006/relationships/hyperlink" Target="https://ref.ly/Num34:11" TargetMode="External"/><Relationship Id="rId223" Type="http://schemas.openxmlformats.org/officeDocument/2006/relationships/hyperlink" Target="https://ref.ly/Deut3:17" TargetMode="External"/><Relationship Id="rId224" Type="http://schemas.openxmlformats.org/officeDocument/2006/relationships/hyperlink" Target="https://ref.ly/Josh11:2" TargetMode="External"/><Relationship Id="rId225" Type="http://schemas.openxmlformats.org/officeDocument/2006/relationships/hyperlink" Target="https://ref.ly/Josh12:3" TargetMode="External"/><Relationship Id="rId226" Type="http://schemas.openxmlformats.org/officeDocument/2006/relationships/hyperlink" Target="https://ref.ly/Josh13:27" TargetMode="External"/><Relationship Id="rId227" Type="http://schemas.openxmlformats.org/officeDocument/2006/relationships/hyperlink" Target="https://ref.ly/Luke5:1" TargetMode="External"/><Relationship Id="rId228" Type="http://schemas.openxmlformats.org/officeDocument/2006/relationships/hyperlink" Target="https://ref.ly/Acts20:15" TargetMode="External"/><Relationship Id="rId229" Type="http://schemas.openxmlformats.org/officeDocument/2006/relationships/hyperlink" Target="https://ref.ly/Amos1:5" TargetMode="External"/><Relationship Id="rId230" Type="http://schemas.openxmlformats.org/officeDocument/2006/relationships/hyperlink" Target="https://ref.ly/Amos9:7" TargetMode="External"/><Relationship Id="rId231" Type="http://schemas.openxmlformats.org/officeDocument/2006/relationships/hyperlink" Target="https://ref.ly/2Kgs16:9" TargetMode="External"/><Relationship Id="rId232" Type="http://schemas.openxmlformats.org/officeDocument/2006/relationships/hyperlink" Target="https://ref.ly/Isa22:6" TargetMode="External"/><Relationship Id="rId233" Type="http://schemas.openxmlformats.org/officeDocument/2006/relationships/hyperlink" Target="https://ref.ly/Isa15:1" TargetMode="External"/><Relationship Id="rId234" Type="http://schemas.openxmlformats.org/officeDocument/2006/relationships/hyperlink" Target="https://ref.ly/2Kgs3:25" TargetMode="External"/><Relationship Id="rId235" Type="http://schemas.openxmlformats.org/officeDocument/2006/relationships/hyperlink" Target="https://ref.ly/Isa16:7" TargetMode="External"/><Relationship Id="rId236" Type="http://schemas.openxmlformats.org/officeDocument/2006/relationships/hyperlink" Target="https://ref.ly/Gen14:5" TargetMode="External"/><Relationship Id="rId237" Type="http://schemas.openxmlformats.org/officeDocument/2006/relationships/hyperlink" Target="https://ref.ly/Num32:37" TargetMode="External"/><Relationship Id="rId238" Type="http://schemas.openxmlformats.org/officeDocument/2006/relationships/hyperlink" Target="https://ref.ly/Josh13:19" TargetMode="External"/><Relationship Id="rId239" Type="http://schemas.openxmlformats.org/officeDocument/2006/relationships/hyperlink" Target="https://ref.ly/Jer48:1,Jer48:23" TargetMode="External"/><Relationship Id="rId240" Type="http://schemas.openxmlformats.org/officeDocument/2006/relationships/hyperlink" Target="https://ref.ly/Ezek25:9" TargetMode="External"/><Relationship Id="rId241" Type="http://schemas.openxmlformats.org/officeDocument/2006/relationships/hyperlink" Target="https://ref.ly/Gen23:2" TargetMode="External"/><Relationship Id="rId242" Type="http://schemas.openxmlformats.org/officeDocument/2006/relationships/hyperlink" Target="https://ref.ly/Josh14:15" TargetMode="External"/><Relationship Id="rId243" Type="http://schemas.openxmlformats.org/officeDocument/2006/relationships/hyperlink" Target="https://ref.ly/Judg1:10" TargetMode="External"/><Relationship Id="rId244" Type="http://schemas.openxmlformats.org/officeDocument/2006/relationships/hyperlink" Target="https://ref.ly/Ezra2:25" TargetMode="External"/><Relationship Id="rId245" Type="http://schemas.openxmlformats.org/officeDocument/2006/relationships/hyperlink" Target="https://ref.ly/Josh15:60" TargetMode="External"/><Relationship Id="rId246" Type="http://schemas.openxmlformats.org/officeDocument/2006/relationships/hyperlink" Target="https://ref.ly/Josh18:14" TargetMode="External"/><Relationship Id="rId247" Type="http://schemas.openxmlformats.org/officeDocument/2006/relationships/hyperlink" Target="https://ref.ly/Num22:39" TargetMode="External"/><Relationship Id="rId248" Type="http://schemas.openxmlformats.org/officeDocument/2006/relationships/hyperlink" Target="https://ref.ly/Luke24:13" TargetMode="External"/><Relationship Id="rId249" Type="http://schemas.openxmlformats.org/officeDocument/2006/relationships/hyperlink" Target="https://ref.ly/Josh9:3-Josh9:27" TargetMode="External"/><Relationship Id="rId250" Type="http://schemas.openxmlformats.org/officeDocument/2006/relationships/hyperlink" Target="https://ref.ly/Josh15:9" TargetMode="External"/><Relationship Id="rId251" Type="http://schemas.openxmlformats.org/officeDocument/2006/relationships/hyperlink" Target="https://ref.ly/1Sam4:11" TargetMode="External"/><Relationship Id="rId252" Type="http://schemas.openxmlformats.org/officeDocument/2006/relationships/hyperlink" Target="https://ref.ly/1Sam7:1" TargetMode="External"/><Relationship Id="rId253" Type="http://schemas.openxmlformats.org/officeDocument/2006/relationships/hyperlink" Target="https://ref.ly/2Sam6:1-2Sam6:23" TargetMode="External"/><Relationship Id="rId254" Type="http://schemas.openxmlformats.org/officeDocument/2006/relationships/hyperlink" Target="https://ref.ly/Jer26:20-Jer26:23" TargetMode="External"/><Relationship Id="rId255" Type="http://schemas.openxmlformats.org/officeDocument/2006/relationships/hyperlink" Target="https://ref.ly/Neh7:29" TargetMode="External"/><Relationship Id="rId256" Type="http://schemas.openxmlformats.org/officeDocument/2006/relationships/hyperlink" Target="https://ref.ly/Josh15:49" TargetMode="External"/><Relationship Id="rId257" Type="http://schemas.openxmlformats.org/officeDocument/2006/relationships/hyperlink" Target="https://ref.ly/Josh15:15" TargetMode="External"/><Relationship Id="rId258" Type="http://schemas.openxmlformats.org/officeDocument/2006/relationships/hyperlink" Target="https://ref.ly/Luke2:2" TargetMode="External"/><Relationship Id="rId259" Type="http://schemas.openxmlformats.org/officeDocument/2006/relationships/hyperlink" Target="https://ref.ly/Matt2:1" TargetMode="External"/><Relationship Id="rId260" Type="http://schemas.openxmlformats.org/officeDocument/2006/relationships/hyperlink" Target="https://ref.ly/Acts5:37" TargetMode="External"/><Relationship Id="rId261" Type="http://schemas.openxmlformats.org/officeDocument/2006/relationships/hyperlink" Target="https://ref.ly/1Sam9:1" TargetMode="External"/><Relationship Id="rId262" Type="http://schemas.openxmlformats.org/officeDocument/2006/relationships/hyperlink" Target="https://ref.ly/1Sam1:1" TargetMode="External"/><Relationship Id="rId263" Type="http://schemas.openxmlformats.org/officeDocument/2006/relationships/hyperlink" Target="https://ref.ly/1Chr8:30" TargetMode="External"/><Relationship Id="rId264" Type="http://schemas.openxmlformats.org/officeDocument/2006/relationships/hyperlink" Target="https://ref.ly/1Chr8:33" TargetMode="External"/><Relationship Id="rId265" Type="http://schemas.openxmlformats.org/officeDocument/2006/relationships/hyperlink" Target="https://ref.ly/1Chr9:39" TargetMode="External"/><Relationship Id="rId266" Type="http://schemas.openxmlformats.org/officeDocument/2006/relationships/hyperlink" Target="https://ref.ly/1Sam14:51" TargetMode="External"/><Relationship Id="rId267" Type="http://schemas.openxmlformats.org/officeDocument/2006/relationships/hyperlink" Target="https://ref.ly/2Sam21:14" TargetMode="External"/><Relationship Id="rId268" Type="http://schemas.openxmlformats.org/officeDocument/2006/relationships/hyperlink" Target="https://ref.ly/1Chr23:21-1Chr23:22" TargetMode="External"/><Relationship Id="rId269" Type="http://schemas.openxmlformats.org/officeDocument/2006/relationships/hyperlink" Target="https://ref.ly/1Chr24:29" TargetMode="External"/><Relationship Id="rId270" Type="http://schemas.openxmlformats.org/officeDocument/2006/relationships/hyperlink" Target="https://ref.ly/2Chr29:12" TargetMode="External"/><Relationship Id="rId271" Type="http://schemas.openxmlformats.org/officeDocument/2006/relationships/hyperlink" Target="https://ref.ly/Esth2:5" TargetMode="External"/><Relationship Id="rId272" Type="http://schemas.openxmlformats.org/officeDocument/2006/relationships/hyperlink" Target="https://ref.ly/1Chr6:44" TargetMode="External"/><Relationship Id="rId273" Type="http://schemas.openxmlformats.org/officeDocument/2006/relationships/hyperlink" Target="https://ref.ly/1Chr15:17" TargetMode="External"/><Relationship Id="rId274" Type="http://schemas.openxmlformats.org/officeDocument/2006/relationships/hyperlink" Target="https://ref.ly/Josh19:20" TargetMode="External"/><Relationship Id="rId275" Type="http://schemas.openxmlformats.org/officeDocument/2006/relationships/hyperlink" Target="https://ref.ly/Num34:21" TargetMode="External"/><Relationship Id="rId276" Type="http://schemas.openxmlformats.org/officeDocument/2006/relationships/hyperlink" Target="https://ref.ly/Judg4:1-Judg5:31" TargetMode="External"/><Relationship Id="rId277" Type="http://schemas.openxmlformats.org/officeDocument/2006/relationships/hyperlink" Target="https://ref.ly/Judg5:21" TargetMode="External"/><Relationship Id="rId278" Type="http://schemas.openxmlformats.org/officeDocument/2006/relationships/hyperlink" Target="https://ref.ly/Ps83:9" TargetMode="External"/><Relationship Id="rId279" Type="http://schemas.openxmlformats.org/officeDocument/2006/relationships/hyperlink" Target="https://ref.ly/1Kgs18:40" TargetMode="External"/><Relationship Id="rId280" Type="http://schemas.openxmlformats.org/officeDocument/2006/relationships/hyperlink" Target="https://ref.ly/Gen10:4" TargetMode="External"/><Relationship Id="rId281" Type="http://schemas.openxmlformats.org/officeDocument/2006/relationships/hyperlink" Target="https://ref.ly/Dan11:30" TargetMode="External"/><Relationship Id="rId282" Type="http://schemas.openxmlformats.org/officeDocument/2006/relationships/hyperlink" Target="https://ref.ly/Josh15:40" TargetMode="External"/><Relationship Id="rId283" Type="http://schemas.openxmlformats.org/officeDocument/2006/relationships/hyperlink" Target="https://ref.ly/Judg1:30" TargetMode="External"/><Relationship Id="rId284" Type="http://schemas.openxmlformats.org/officeDocument/2006/relationships/hyperlink" Target="https://ref.ly/Josh19:15" TargetMode="External"/><Relationship Id="rId285" Type="http://schemas.openxmlformats.org/officeDocument/2006/relationships/hyperlink" Target="https://ref.ly/Amos5:26" TargetMode="External"/><Relationship Id="rId286" Type="http://schemas.openxmlformats.org/officeDocument/2006/relationships/hyperlink" Target="https://ref.ly/2Chr26:10" TargetMode="External"/><Relationship Id="rId287"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