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承認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承認，特別是承認有罪或罪惡；也指宗教信仰的陳述。「承認」可以意味著同意、承諾或承認某事。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聖經中出現了兩種類型的承認。首先，個人承認自己犯了罪，因此在神面前有罪，通常認的是具體的罪（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利5:5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約一1:9</w:t>
        </w:r>
      </w:hyperlink>
      <w:r>
        <w:rPr>
          <w:lang w:val="zh_TW" w:bidi="zh_TW"/>
        </w:rPr>
        <w:t>）。這種認罪表示一個人同意或承認自己違背了神的律法（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詩119:126</w:t>
        </w:r>
      </w:hyperlink>
      <w:r>
        <w:rPr>
          <w:lang w:val="zh_TW" w:bidi="zh_TW"/>
        </w:rPr>
        <w:t>），也承認自己應該擔當罪的懲罰（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羅6:23</w:t>
        </w:r>
      </w:hyperlink>
      <w:r>
        <w:rPr>
          <w:lang w:val="zh_TW" w:bidi="zh_TW"/>
        </w:rPr>
        <w:t>），並且在某些方面未達到神的聖潔標準（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利19:2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太5:48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在舊約時代，大祭司會為全國的罪認罪（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利16:21</w:t>
        </w:r>
      </w:hyperlink>
      <w:r>
        <w:rPr>
          <w:lang w:val="zh_TW" w:bidi="zh_TW"/>
        </w:rPr>
        <w:t>）；以色列舉國被期望在違背神的律法時認罪（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利26:40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代下7:14</w:t>
        </w:r>
      </w:hyperlink>
      <w:r>
        <w:rPr>
          <w:lang w:val="zh_TW" w:bidi="zh_TW"/>
        </w:rPr>
        <w:t>）。虔誠的猶太人會迅速認罪；但以理、以斯拉和尼希米為他們國家的罪認罪，同意神對他們的懲罰（包括他們自己）是公義的，但仍祈求神的憐憫和拯救（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但9:20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拉10:1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尼1:6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第二種是個人承認神是神，並且祂掌管世界（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代上29:10–13</w:t>
        </w:r>
      </w:hyperlink>
      <w:r>
        <w:rPr>
          <w:lang w:val="zh_TW" w:bidi="zh_TW"/>
        </w:rPr>
        <w:t>），承認祂在施展慈愛和恩惠上是信實的（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詩118:2–4</w:t>
        </w:r>
      </w:hyperlink>
      <w:r>
        <w:rPr>
          <w:lang w:val="zh_TW" w:bidi="zh_TW"/>
        </w:rPr>
        <w:t>），承認祂幫助了祂的子民（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詩105:1–6</w:t>
        </w:r>
      </w:hyperlink>
      <w:r>
        <w:rPr>
          <w:lang w:val="zh_TW" w:bidi="zh_TW"/>
        </w:rPr>
        <w:t>）。這種承認或同意，通常在敬拜或歌頌中公開表達（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詩100:4</w:t>
        </w:r>
      </w:hyperlink>
      <w:r>
        <w:rPr>
          <w:lang w:val="zh_TW" w:bidi="zh_TW"/>
        </w:rPr>
        <w:t>），在舊約中被稱為「稱頌耶和華」。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這兩種類型的承認在聖經中經常結合，形成了許多感恩的詩篇。通常這些詩篇包含以下某些或全部的思想：（1）我犯了罪；（2）我生病了，幾乎死去；（3）我向神祈禱，祂拯救了我；（4）現在我獻上這首我承諾給祂的認信詩篇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詩22篇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30篇，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32篇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34篇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40篇，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51篇，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116篇</w:t>
        </w:r>
      </w:hyperlink>
      <w:r>
        <w:rPr>
          <w:lang w:val="zh_TW" w:bidi="zh_TW"/>
        </w:rPr>
        <w:t>）。希伯來文中的同一個詞既表示「讚美」，也表示「認罪」；這兩個意思是同一概念的一部分。詩篇作者通常先承認自己的罪和神的公義，最後承認神的赦免與拯救大能。</w:t>
      </w:r>
    </w:p>
    <w:p>
      <w:pPr/>
      <w:r>
        <w:rPr>
          <w:lang w:val="zh_TW" w:bidi="zh_TW"/>
        </w:rPr>
      </w:r>
      <w:r>
        <w:rPr>
          <w:lang w:val="zh_TW" w:bidi="zh_TW"/>
        </w:rPr>
        <w:t>這兩個意思也出現在新約中。基督徒認信（confess，即他們基於信念和忠誠宣告）耶穌是基督，並且他們屬於祂。「凡在人面前認我的，我在我天上的父面前也必認他」（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太10:32</w:t>
        </w:r>
      </w:hyperlink>
      <w:r>
        <w:rPr>
          <w:lang w:val="zh_TW" w:bidi="zh_TW"/>
        </w:rPr>
        <w:t>）。不認基督等同於否認祂（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太10:33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路12:8</w:t>
        </w:r>
      </w:hyperlink>
      <w:r>
        <w:rPr>
          <w:lang w:val="zh_TW" w:bidi="zh_TW"/>
        </w:rPr>
        <w:t>；參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提後2:11–13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啟3:5</w:t>
        </w:r>
      </w:hyperlink>
      <w:r>
        <w:rPr>
          <w:lang w:val="zh_TW" w:bidi="zh_TW"/>
        </w:rPr>
        <w:t>）。因此，基督徒的生活從信仰的認信開始，即在見證人面前的公開宣告（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羅10:9–10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提前6:12</w:t>
        </w:r>
      </w:hyperlink>
      <w:r>
        <w:rPr>
          <w:lang w:val="zh_TW" w:bidi="zh_TW"/>
        </w:rPr>
        <w:t>）。</w:t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約翰壹書四章2節</w:t>
        </w:r>
      </w:hyperlink>
      <w:r>
        <w:rPr>
          <w:lang w:val="zh_TW" w:bidi="zh_TW"/>
        </w:rPr>
        <w:t>提供了基督徒認罪的另一個層面：必須承認「耶穌基督是成了肉身來的」，即承認耶穌的神性和作為神的兒子的先存性（祂「來到（has come）」；見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約壹4:15</w:t>
        </w:r>
      </w:hyperlink>
      <w:r>
        <w:rPr>
          <w:lang w:val="zh_TW" w:bidi="zh_TW"/>
        </w:rPr>
        <w:t>）以及耶穌的人性和道成肉身（祂是「成了肉身（has come in flesh）」來的）。希臘文「承認」的字面意思是「說同樣的話」。基督徒的「美好的見證（good confession）」遵循基督認信的榜樣（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提前6:12–13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新約中只有少數經文談論認罪。受約翰洗禮的人公開承認他們的罪並悔改（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可1:4–5</w:t>
        </w:r>
      </w:hyperlink>
      <w:r>
        <w:rPr>
          <w:lang w:val="zh_TW" w:bidi="zh_TW"/>
        </w:rPr>
        <w:t>）。事實上，所有基督徒都必須同意神的判斷，承認自己是罪人（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約一1:8–10</w:t>
        </w:r>
      </w:hyperlink>
      <w:r>
        <w:rPr>
          <w:lang w:val="zh_TW" w:bidi="zh_TW"/>
        </w:rPr>
        <w:t>）。雅各書提供了一個更全面的圖畫：當一個基督徒生病時，長老應當探訪並給予這人機會認罪。像在詩篇中一樣，赦免與醫治（道德與身體）與認罪密切相關。基於這一原則，雅各敦促基督徒彼此認罪。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歸信</w:t>
      </w:r>
      <w:r>
        <w:rPr>
          <w:lang w:val="zh_TW" w:bidi="zh_TW"/>
        </w:rPr>
        <w:t>；</w:t>
      </w:r>
      <w:r>
        <w:rPr>
          <w:lang w:val="zh_TW" w:bidi="zh_TW"/>
        </w:rPr>
        <w:t>寬恕</w:t>
      </w:r>
      <w:r>
        <w:rPr>
          <w:lang w:val="zh_TW" w:bidi="zh_TW"/>
        </w:rPr>
        <w:t>；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5:5" TargetMode="External"/><Relationship Id="rId16" Type="http://schemas.openxmlformats.org/officeDocument/2006/relationships/hyperlink" Target="https://ref.ly/1John1:9" TargetMode="External"/><Relationship Id="rId17" Type="http://schemas.openxmlformats.org/officeDocument/2006/relationships/hyperlink" Target="https://ref.ly/Ps119:126" TargetMode="External"/><Relationship Id="rId18" Type="http://schemas.openxmlformats.org/officeDocument/2006/relationships/hyperlink" Target="https://ref.ly/Rom6:23" TargetMode="External"/><Relationship Id="rId19" Type="http://schemas.openxmlformats.org/officeDocument/2006/relationships/hyperlink" Target="https://ref.ly/Lev19:2" TargetMode="External"/><Relationship Id="rId20" Type="http://schemas.openxmlformats.org/officeDocument/2006/relationships/hyperlink" Target="https://ref.ly/Matt5:48" TargetMode="External"/><Relationship Id="rId21" Type="http://schemas.openxmlformats.org/officeDocument/2006/relationships/hyperlink" Target="https://ref.ly/Lev16:21" TargetMode="External"/><Relationship Id="rId22" Type="http://schemas.openxmlformats.org/officeDocument/2006/relationships/hyperlink" Target="https://ref.ly/Lev26:40" TargetMode="External"/><Relationship Id="rId23" Type="http://schemas.openxmlformats.org/officeDocument/2006/relationships/hyperlink" Target="https://ref.ly/2Chr7:14" TargetMode="External"/><Relationship Id="rId24" Type="http://schemas.openxmlformats.org/officeDocument/2006/relationships/hyperlink" Target="https://ref.ly/Dan9:20" TargetMode="External"/><Relationship Id="rId25" Type="http://schemas.openxmlformats.org/officeDocument/2006/relationships/hyperlink" Target="https://ref.ly/Ezra10:1" TargetMode="External"/><Relationship Id="rId26" Type="http://schemas.openxmlformats.org/officeDocument/2006/relationships/hyperlink" Target="https://ref.ly/Neh1:6" TargetMode="External"/><Relationship Id="rId27" Type="http://schemas.openxmlformats.org/officeDocument/2006/relationships/hyperlink" Target="https://ref.ly/1Chr29:10-1Chr29:13" TargetMode="External"/><Relationship Id="rId28" Type="http://schemas.openxmlformats.org/officeDocument/2006/relationships/hyperlink" Target="https://ref.ly/Ps118:2-Ps118:4" TargetMode="External"/><Relationship Id="rId29" Type="http://schemas.openxmlformats.org/officeDocument/2006/relationships/hyperlink" Target="https://ref.ly/Ps105:1-Ps105:6" TargetMode="External"/><Relationship Id="rId30" Type="http://schemas.openxmlformats.org/officeDocument/2006/relationships/hyperlink" Target="https://ref.ly/Ps100:4" TargetMode="External"/><Relationship Id="rId31" Type="http://schemas.openxmlformats.org/officeDocument/2006/relationships/hyperlink" Target="https://ref.ly/Ps22:1-Ps22:31" TargetMode="External"/><Relationship Id="rId32" Type="http://schemas.openxmlformats.org/officeDocument/2006/relationships/hyperlink" Target="https://ref.ly/Ps30:1-Ps30:12" TargetMode="External"/><Relationship Id="rId33" Type="http://schemas.openxmlformats.org/officeDocument/2006/relationships/hyperlink" Target="https://ref.ly/Ps32:1-Ps32:11" TargetMode="External"/><Relationship Id="rId34" Type="http://schemas.openxmlformats.org/officeDocument/2006/relationships/hyperlink" Target="https://ref.ly/Ps34:1-Ps34:22" TargetMode="External"/><Relationship Id="rId35" Type="http://schemas.openxmlformats.org/officeDocument/2006/relationships/hyperlink" Target="https://ref.ly/Ps40:1-Ps40:17" TargetMode="External"/><Relationship Id="rId36" Type="http://schemas.openxmlformats.org/officeDocument/2006/relationships/hyperlink" Target="https://ref.ly/Ps51:1-Ps51:19" TargetMode="External"/><Relationship Id="rId37" Type="http://schemas.openxmlformats.org/officeDocument/2006/relationships/hyperlink" Target="https://ref.ly/Ps116:1-Ps116:19" TargetMode="External"/><Relationship Id="rId38" Type="http://schemas.openxmlformats.org/officeDocument/2006/relationships/hyperlink" Target="https://ref.ly/Matt10:32" TargetMode="External"/><Relationship Id="rId39" Type="http://schemas.openxmlformats.org/officeDocument/2006/relationships/hyperlink" Target="https://ref.ly/Matt10:33" TargetMode="External"/><Relationship Id="rId40" Type="http://schemas.openxmlformats.org/officeDocument/2006/relationships/hyperlink" Target="https://ref.ly/Luke12:8" TargetMode="External"/><Relationship Id="rId41" Type="http://schemas.openxmlformats.org/officeDocument/2006/relationships/hyperlink" Target="https://ref.ly/2Tim2:11-2Tim2:13" TargetMode="External"/><Relationship Id="rId42" Type="http://schemas.openxmlformats.org/officeDocument/2006/relationships/hyperlink" Target="https://ref.ly/Rev3:5" TargetMode="External"/><Relationship Id="rId43" Type="http://schemas.openxmlformats.org/officeDocument/2006/relationships/hyperlink" Target="https://ref.ly/Rom10:9-Rom10:10" TargetMode="External"/><Relationship Id="rId44" Type="http://schemas.openxmlformats.org/officeDocument/2006/relationships/hyperlink" Target="https://ref.ly/1Tim6:12" TargetMode="External"/><Relationship Id="rId45" Type="http://schemas.openxmlformats.org/officeDocument/2006/relationships/hyperlink" Target="https://ref.ly/1John4:2" TargetMode="External"/><Relationship Id="rId46" Type="http://schemas.openxmlformats.org/officeDocument/2006/relationships/hyperlink" Target="https://ref.ly/1John4:15" TargetMode="External"/><Relationship Id="rId47" Type="http://schemas.openxmlformats.org/officeDocument/2006/relationships/hyperlink" Target="https://ref.ly/1Tim6:12-1Tim6:13" TargetMode="External"/><Relationship Id="rId48" Type="http://schemas.openxmlformats.org/officeDocument/2006/relationships/hyperlink" Target="https://ref.ly/Mark1:4-Mark1:5" TargetMode="External"/><Relationship Id="rId49" Type="http://schemas.openxmlformats.org/officeDocument/2006/relationships/hyperlink" Target="https://ref.ly/1John1:8-1John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