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聖經詞典 (Tyndale)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聖經詞典 (Tyndale)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Tyndale Open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Tyndale House Publishers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聖經詞典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sa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撒但, 撒都該人, 撒羅米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撒但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一個與神為敵的靈體。撒但試圖阻止神的計劃，並引誘神的子民叛逆神。</w:t>
      </w:r>
    </w:p>
    <w:p>
      <w:pPr>
        <w:pStyle w:val="Heading3"/>
      </w:pPr>
      <w:r>
        <w:rPr>
          <w:lang w:val="zh_TW" w:bidi="zh_TW"/>
        </w:rPr>
        <w:t>舊約中的撒但</w:t>
      </w:r>
    </w:p>
    <w:p>
      <w:pPr/>
      <w:r>
        <w:rPr>
          <w:lang w:val="zh_TW" w:bidi="zh_TW"/>
        </w:rPr>
      </w:r>
      <w:r>
        <w:rPr>
          <w:lang w:val="zh_TW" w:bidi="zh_TW"/>
        </w:rPr>
        <w:t>舊約很少提及撒但。牠被描述為一個天使，扮演天上控告者的角色（指控他人的人；</w:t>
      </w:r>
      <w:hyperlink r:id="rId15">
        <w:r>
          <w:rPr>
            <w:lang w:val="zh_TW" w:bidi="zh_TW"/>
          </w:rPr>
          <w:rPr>
            <w:color w:val="0000EE"/>
            <w:u w:val="single"/>
          </w:rPr>
          <w:t>伯1:6–12，</w:t>
        </w:r>
      </w:hyperlink>
      <w:hyperlink r:id="rId16">
        <w:r>
          <w:rPr>
            <w:lang w:val="zh_TW" w:bidi="zh_TW"/>
          </w:rPr>
          <w:rPr>
            <w:color w:val="0000EE"/>
            <w:u w:val="single"/>
          </w:rPr>
          <w:t>2:1–7；</w:t>
        </w:r>
      </w:hyperlink>
      <w:hyperlink r:id="rId17">
        <w:r>
          <w:rPr>
            <w:lang w:val="zh_TW" w:bidi="zh_TW"/>
          </w:rPr>
          <w:rPr>
            <w:color w:val="0000EE"/>
            <w:u w:val="single"/>
          </w:rPr>
          <w:t>亞3:1–2</w:t>
        </w:r>
      </w:hyperlink>
      <w:r>
        <w:rPr>
          <w:lang w:val="zh_TW" w:bidi="zh_TW"/>
        </w:rPr>
        <w:t>）。在這裡，撒但被稱為「撒但」或「控告者」，並無跡象顯示此天使是邪惡的。</w:t>
      </w:r>
    </w:p>
    <w:p>
      <w:pPr/>
      <w:r>
        <w:rPr>
          <w:lang w:val="zh_TW" w:bidi="zh_TW"/>
        </w:rPr>
      </w:r>
      <w:r>
        <w:rPr>
          <w:lang w:val="zh_TW" w:bidi="zh_TW"/>
        </w:rPr>
        <w:t>在舊約的後期，「撒但」的形象開始轉變為試探者。在</w:t>
      </w:r>
      <w:hyperlink r:id="rId18">
        <w:r>
          <w:rPr>
            <w:lang w:val="zh_TW" w:bidi="zh_TW"/>
          </w:rPr>
          <w:rPr>
            <w:color w:val="0000EE"/>
            <w:u w:val="single"/>
          </w:rPr>
          <w:t>歷代志上二十一章1節</w:t>
        </w:r>
      </w:hyperlink>
      <w:r>
        <w:rPr>
          <w:lang w:val="zh_TW" w:bidi="zh_TW"/>
        </w:rPr>
        <w:t>中，撒但首次以名字出現，並被描繪為一位邪惡的角色，重新敘述了</w:t>
      </w:r>
      <w:hyperlink r:id="rId19">
        <w:r>
          <w:rPr>
            <w:lang w:val="zh_TW" w:bidi="zh_TW"/>
          </w:rPr>
          <w:rPr>
            <w:color w:val="0000EE"/>
            <w:u w:val="single"/>
          </w:rPr>
          <w:t>撒母耳記下二十四章1節</w:t>
        </w:r>
      </w:hyperlink>
      <w:r>
        <w:rPr>
          <w:lang w:val="zh_TW" w:bidi="zh_TW"/>
        </w:rPr>
        <w:t>的故事。然而，舊約本身並未完整建立撒但的概念，而是為後來的教義奠定了基礎。有人認為</w:t>
      </w:r>
      <w:hyperlink r:id="rId20">
        <w:r>
          <w:rPr>
            <w:lang w:val="zh_TW" w:bidi="zh_TW"/>
          </w:rPr>
          <w:rPr>
            <w:color w:val="0000EE"/>
            <w:u w:val="single"/>
          </w:rPr>
          <w:t>以賽亞書十四章12節</w:t>
        </w:r>
      </w:hyperlink>
      <w:r>
        <w:rPr>
          <w:lang w:val="zh_TW" w:bidi="zh_TW"/>
        </w:rPr>
        <w:t>中的「明亮之星」指的是撒但，但實際上是指巴比倫王。</w:t>
      </w:r>
    </w:p>
    <w:p>
      <w:pPr>
        <w:pStyle w:val="Heading3"/>
      </w:pPr>
      <w:r>
        <w:rPr>
          <w:lang w:val="zh_TW" w:bidi="zh_TW"/>
        </w:rPr>
        <w:t>撒但在猶太思想中的發展</w:t>
      </w:r>
    </w:p>
    <w:p>
      <w:pPr/>
      <w:r>
        <w:rPr>
          <w:lang w:val="zh_TW" w:bidi="zh_TW"/>
        </w:rPr>
      </w:r>
      <w:r>
        <w:rPr>
          <w:lang w:val="zh_TW" w:bidi="zh_TW"/>
        </w:rPr>
        <w:t>在舊約和新約之間的時期，猶太思想進一步發展了撒但的概念。牠被稱為彼列、</w:t>
      </w:r>
      <w:r>
        <w:rPr>
          <w:lang w:val="zh_TW" w:bidi="zh_TW"/>
        </w:rPr>
        <w:t>馬斯泰瑪（</w:t>
      </w:r>
      <w:r>
        <w:rPr>
          <w:lang w:val="zh_TW" w:bidi="zh_TW"/>
        </w:rPr>
        <w:t>Mastema</w:t>
      </w:r>
      <w:r>
        <w:rPr>
          <w:lang w:val="zh_TW" w:bidi="zh_TW"/>
        </w:rPr>
        <w:t>）</w:t>
      </w:r>
      <w:r>
        <w:rPr>
          <w:lang w:val="zh_TW" w:bidi="zh_TW"/>
        </w:rPr>
        <w:t>和撒瑪爾（Sammael），並以三種不同的方式被描述：</w:t>
      </w:r>
    </w:p>
    <w:p>
      <w:pPr>
        <w:pStyle w:val="ListNumber"/>
        <w:numPr>
          <w:ilvl w:val="0"/>
          <w:numId w:val="14"/>
        </w:numPr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舊約中的撒但重新以試探者的形象出現，在神面前控告人，並阻礙神的救贖計劃（</w:t>
      </w:r>
      <w:r>
        <w:rPr>
          <w:lang w:val="zh_TW" w:bidi="zh_TW"/>
        </w:rPr>
        <w:t>禧年集</w:t>
      </w:r>
      <w:r>
        <w:rPr>
          <w:lang w:val="zh_TW" w:bidi="zh_TW"/>
        </w:rPr>
        <w:t>11:5，17:16；摩西升天記17章；以諾一書40:7）。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死海古卷中，撒但（彼列）被描繪為邪惡勢力的首領。這可能受到</w:t>
      </w:r>
      <w:r>
        <w:rPr>
          <w:lang w:val="zh_TW" w:bidi="zh_TW"/>
        </w:rPr>
        <w:t>拜火教</w:t>
      </w:r>
      <w:r>
        <w:rPr>
          <w:lang w:val="zh_TW" w:bidi="zh_TW"/>
        </w:rPr>
        <w:t>（Zoroastrianism，古波斯宗教）的影響，但它仍然保持了一神論的觀點，即一位創造了彼列和光明之子的神。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撒但被加入到一些原本並未提及牠的舊約故事中：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牠貪戀夏娃，導致人的墮落（</w:t>
      </w:r>
      <w:hyperlink r:id="rId21">
        <w:r>
          <w:rPr>
            <w:lang w:val="zh_TW" w:bidi="zh_TW"/>
          </w:rPr>
          <w:rPr>
            <w:color w:val="0000EE"/>
            <w:u w:val="single"/>
          </w:rPr>
          <w:t>所羅門智訓2:24</w:t>
        </w:r>
      </w:hyperlink>
      <w:r>
        <w:rPr>
          <w:lang w:val="zh_TW" w:bidi="zh_TW"/>
        </w:rPr>
        <w:t>）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牠控制在</w:t>
      </w:r>
      <w:hyperlink r:id="rId22">
        <w:r>
          <w:rPr>
            <w:lang w:val="zh_TW" w:bidi="zh_TW"/>
          </w:rPr>
          <w:rPr>
            <w:color w:val="0000EE"/>
            <w:u w:val="single"/>
          </w:rPr>
          <w:t>創世記六章1至4節</w:t>
        </w:r>
      </w:hyperlink>
      <w:r>
        <w:rPr>
          <w:lang w:val="zh_TW" w:bidi="zh_TW"/>
        </w:rPr>
        <w:t>（</w:t>
      </w:r>
      <w:r>
        <w:rPr>
          <w:lang w:val="zh_TW" w:bidi="zh_TW"/>
        </w:rPr>
        <w:t>禧年集</w:t>
      </w:r>
      <w:r>
        <w:rPr>
          <w:lang w:val="zh_TW" w:bidi="zh_TW"/>
        </w:rPr>
        <w:t>10:5–8，19:28）中墮落的天使，或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牠本身就是墮落的天使（以諾二書29:4）。</w:t>
      </w:r>
    </w:p>
    <w:p>
      <w:pPr>
        <w:pStyle w:val="Heading3"/>
      </w:pPr>
      <w:r>
        <w:rPr>
          <w:lang w:val="zh_TW" w:bidi="zh_TW"/>
        </w:rPr>
        <w:t>新約中的撒但</w:t>
      </w:r>
    </w:p>
    <w:p>
      <w:pPr/>
      <w:r>
        <w:rPr>
          <w:lang w:val="zh_TW" w:bidi="zh_TW"/>
        </w:rPr>
      </w:r>
      <w:r>
        <w:rPr>
          <w:lang w:val="zh_TW" w:bidi="zh_TW"/>
        </w:rPr>
        <w:t>在新約中，撒但的形象更為完整，並有多種稱呼：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撒但（希伯來文意為「控告者」）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魔鬼（撒但的希臘文譯名）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彼列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別西卜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對頭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大龍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仇敵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那條蛇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那試探人的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那惡者</w:t>
      </w:r>
    </w:p>
    <w:p>
      <w:pPr/>
      <w:r>
        <w:rPr>
          <w:lang w:val="zh_TW" w:bidi="zh_TW"/>
        </w:rPr>
      </w:r>
      <w:r>
        <w:rPr>
          <w:lang w:val="zh_TW" w:bidi="zh_TW"/>
        </w:rPr>
        <w:t>牠被視為：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一群天使的統領（</w:t>
      </w:r>
      <w:hyperlink r:id="rId23">
        <w:r>
          <w:rPr>
            <w:lang w:val="zh_TW" w:bidi="zh_TW"/>
          </w:rPr>
          <w:rPr>
            <w:color w:val="0000EE"/>
            <w:u w:val="single"/>
          </w:rPr>
          <w:t>太25:41</w:t>
        </w:r>
      </w:hyperlink>
      <w:r>
        <w:rPr>
          <w:lang w:val="zh_TW" w:bidi="zh_TW"/>
        </w:rPr>
        <w:t>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世界的掌控者（</w:t>
      </w:r>
      <w:hyperlink r:id="rId24">
        <w:r>
          <w:rPr>
            <w:lang w:val="zh_TW" w:bidi="zh_TW"/>
          </w:rPr>
          <w:rPr>
            <w:color w:val="0000EE"/>
            <w:u w:val="single"/>
          </w:rPr>
          <w:t>路4:6</w:t>
        </w:r>
      </w:hyperlink>
      <w:r>
        <w:rPr>
          <w:lang w:val="zh_TW" w:bidi="zh_TW"/>
        </w:rPr>
        <w:t>；</w:t>
      </w:r>
      <w:hyperlink r:id="rId25">
        <w:r>
          <w:rPr>
            <w:lang w:val="zh_TW" w:bidi="zh_TW"/>
          </w:rPr>
          <w:rPr>
            <w:color w:val="0000EE"/>
            <w:u w:val="single"/>
          </w:rPr>
          <w:t>徒26:18</w:t>
        </w:r>
      </w:hyperlink>
      <w:r>
        <w:rPr>
          <w:lang w:val="zh_TW" w:bidi="zh_TW"/>
        </w:rPr>
        <w:t>；</w:t>
      </w:r>
      <w:hyperlink r:id="rId26">
        <w:r>
          <w:rPr>
            <w:lang w:val="zh_TW" w:bidi="zh_TW"/>
          </w:rPr>
          <w:rPr>
            <w:color w:val="0000EE"/>
            <w:u w:val="single"/>
          </w:rPr>
          <w:t>林後4:4</w:t>
        </w:r>
      </w:hyperlink>
      <w:r>
        <w:rPr>
          <w:lang w:val="zh_TW" w:bidi="zh_TW"/>
        </w:rPr>
        <w:t>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所有非基督徒的掌控者（</w:t>
      </w:r>
      <w:hyperlink r:id="rId27">
        <w:r>
          <w:rPr>
            <w:lang w:val="zh_TW" w:bidi="zh_TW"/>
          </w:rPr>
          <w:rPr>
            <w:color w:val="0000EE"/>
            <w:u w:val="single"/>
          </w:rPr>
          <w:t>可4:15</w:t>
        </w:r>
      </w:hyperlink>
      <w:r>
        <w:rPr>
          <w:lang w:val="zh_TW" w:bidi="zh_TW"/>
        </w:rPr>
        <w:t>；</w:t>
      </w:r>
      <w:hyperlink r:id="rId28">
        <w:r>
          <w:rPr>
            <w:lang w:val="zh_TW" w:bidi="zh_TW"/>
          </w:rPr>
          <w:rPr>
            <w:color w:val="0000EE"/>
            <w:u w:val="single"/>
          </w:rPr>
          <w:t>約8:44</w:t>
        </w:r>
      </w:hyperlink>
      <w:r>
        <w:rPr>
          <w:lang w:val="zh_TW" w:bidi="zh_TW"/>
        </w:rPr>
        <w:t>；</w:t>
      </w:r>
      <w:hyperlink r:id="rId29">
        <w:r>
          <w:rPr>
            <w:lang w:val="zh_TW" w:bidi="zh_TW"/>
          </w:rPr>
          <w:rPr>
            <w:color w:val="0000EE"/>
            <w:u w:val="single"/>
          </w:rPr>
          <w:t>徒13:10</w:t>
        </w:r>
      </w:hyperlink>
      <w:r>
        <w:rPr>
          <w:lang w:val="zh_TW" w:bidi="zh_TW"/>
        </w:rPr>
        <w:t>；</w:t>
      </w:r>
      <w:hyperlink r:id="rId30">
        <w:r>
          <w:rPr>
            <w:lang w:val="zh_TW" w:bidi="zh_TW"/>
          </w:rPr>
          <w:rPr>
            <w:color w:val="0000EE"/>
            <w:u w:val="single"/>
          </w:rPr>
          <w:t>西1:13</w:t>
        </w:r>
      </w:hyperlink>
      <w:r>
        <w:rPr>
          <w:lang w:val="zh_TW" w:bidi="zh_TW"/>
        </w:rPr>
        <w:t>）</w:t>
      </w:r>
    </w:p>
    <w:p>
      <w:pPr/>
      <w:r>
        <w:rPr>
          <w:lang w:val="zh_TW" w:bidi="zh_TW"/>
        </w:rPr>
      </w:r>
      <w:r>
        <w:rPr>
          <w:lang w:val="zh_TW" w:bidi="zh_TW"/>
        </w:rPr>
        <w:t>撒但是神的仇敵，想要將所有人與神分開。特別是基督徒的危險敵人（</w:t>
      </w:r>
      <w:hyperlink r:id="rId31">
        <w:r>
          <w:rPr>
            <w:lang w:val="zh_TW" w:bidi="zh_TW"/>
          </w:rPr>
          <w:rPr>
            <w:color w:val="0000EE"/>
            <w:u w:val="single"/>
          </w:rPr>
          <w:t>路8:33</w:t>
        </w:r>
      </w:hyperlink>
      <w:r>
        <w:rPr>
          <w:lang w:val="zh_TW" w:bidi="zh_TW"/>
        </w:rPr>
        <w:t>；</w:t>
      </w:r>
      <w:hyperlink r:id="rId32">
        <w:r>
          <w:rPr>
            <w:lang w:val="zh_TW" w:bidi="zh_TW"/>
          </w:rPr>
          <w:rPr>
            <w:color w:val="0000EE"/>
            <w:u w:val="single"/>
          </w:rPr>
          <w:t>林前7:5</w:t>
        </w:r>
      </w:hyperlink>
      <w:r>
        <w:rPr>
          <w:lang w:val="zh_TW" w:bidi="zh_TW"/>
        </w:rPr>
        <w:t>；</w:t>
      </w:r>
      <w:hyperlink r:id="rId33">
        <w:r>
          <w:rPr>
            <w:lang w:val="zh_TW" w:bidi="zh_TW"/>
          </w:rPr>
          <w:rPr>
            <w:color w:val="0000EE"/>
            <w:u w:val="single"/>
          </w:rPr>
          <w:t>彼前5:8</w:t>
        </w:r>
      </w:hyperlink>
      <w:r>
        <w:rPr>
          <w:lang w:val="zh_TW" w:bidi="zh_TW"/>
        </w:rPr>
        <w:t>），基督徒必須抵擋牠，不被牠的詭計所迷惑（</w:t>
      </w:r>
      <w:hyperlink r:id="rId34">
        <w:r>
          <w:rPr>
            <w:lang w:val="zh_TW" w:bidi="zh_TW"/>
          </w:rPr>
          <w:rPr>
            <w:color w:val="0000EE"/>
            <w:u w:val="single"/>
          </w:rPr>
          <w:t>林後2:11</w:t>
        </w:r>
      </w:hyperlink>
      <w:r>
        <w:rPr>
          <w:lang w:val="zh_TW" w:bidi="zh_TW"/>
        </w:rPr>
        <w:t>；</w:t>
      </w:r>
      <w:hyperlink r:id="rId35">
        <w:r>
          <w:rPr>
            <w:lang w:val="zh_TW" w:bidi="zh_TW"/>
          </w:rPr>
          <w:rPr>
            <w:color w:val="0000EE"/>
            <w:u w:val="single"/>
          </w:rPr>
          <w:t>弗6:11</w:t>
        </w:r>
      </w:hyperlink>
      <w:r>
        <w:rPr>
          <w:lang w:val="zh_TW" w:bidi="zh_TW"/>
        </w:rPr>
        <w:t>；</w:t>
      </w:r>
      <w:hyperlink r:id="rId36">
        <w:r>
          <w:rPr>
            <w:lang w:val="zh_TW" w:bidi="zh_TW"/>
          </w:rPr>
          <w:rPr>
            <w:color w:val="0000EE"/>
            <w:u w:val="single"/>
          </w:rPr>
          <w:t>雅4:7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撒但透過以下方式執行牠的邪惡計劃：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試探人（</w:t>
      </w:r>
      <w:hyperlink r:id="rId37">
        <w:r>
          <w:rPr>
            <w:lang w:val="zh_TW" w:bidi="zh_TW"/>
          </w:rPr>
          <w:rPr>
            <w:color w:val="0000EE"/>
            <w:u w:val="single"/>
          </w:rPr>
          <w:t>約13:2</w:t>
        </w:r>
      </w:hyperlink>
      <w:r>
        <w:rPr>
          <w:lang w:val="zh_TW" w:bidi="zh_TW"/>
        </w:rPr>
        <w:t>；</w:t>
      </w:r>
      <w:hyperlink r:id="rId38">
        <w:r>
          <w:rPr>
            <w:lang w:val="zh_TW" w:bidi="zh_TW"/>
          </w:rPr>
          <w:rPr>
            <w:color w:val="0000EE"/>
            <w:u w:val="single"/>
          </w:rPr>
          <w:t>徒5:3</w:t>
        </w:r>
      </w:hyperlink>
      <w:r>
        <w:rPr>
          <w:lang w:val="zh_TW" w:bidi="zh_TW"/>
        </w:rPr>
        <w:t>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阻礙神的工人（</w:t>
      </w:r>
      <w:hyperlink r:id="rId39">
        <w:r>
          <w:rPr>
            <w:lang w:val="zh_TW" w:bidi="zh_TW"/>
          </w:rPr>
          <w:rPr>
            <w:color w:val="0000EE"/>
            <w:u w:val="single"/>
          </w:rPr>
          <w:t>帖前2:18</w:t>
        </w:r>
      </w:hyperlink>
      <w:r>
        <w:rPr>
          <w:lang w:val="zh_TW" w:bidi="zh_TW"/>
        </w:rPr>
        <w:t>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在神面前控告基督徒（</w:t>
      </w:r>
      <w:hyperlink r:id="rId40">
        <w:r>
          <w:rPr>
            <w:lang w:val="zh_TW" w:bidi="zh_TW"/>
          </w:rPr>
          <w:rPr>
            <w:color w:val="0000EE"/>
            <w:u w:val="single"/>
          </w:rPr>
          <w:t>啟12:10</w:t>
        </w:r>
      </w:hyperlink>
      <w:r>
        <w:rPr>
          <w:lang w:val="zh_TW" w:bidi="zh_TW"/>
        </w:rPr>
        <w:t>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控制那些棄絕福音的惡人（</w:t>
      </w:r>
      <w:hyperlink r:id="rId41">
        <w:r>
          <w:rPr>
            <w:lang w:val="zh_TW" w:bidi="zh_TW"/>
          </w:rPr>
          <w:rPr>
            <w:color w:val="0000EE"/>
            <w:u w:val="single"/>
          </w:rPr>
          <w:t>帖後2:9</w:t>
        </w:r>
      </w:hyperlink>
      <w:r>
        <w:rPr>
          <w:lang w:val="zh_TW" w:bidi="zh_TW"/>
        </w:rPr>
        <w:t>；</w:t>
      </w:r>
      <w:hyperlink r:id="rId42">
        <w:r>
          <w:rPr>
            <w:lang w:val="zh_TW" w:bidi="zh_TW"/>
          </w:rPr>
          <w:rPr>
            <w:color w:val="0000EE"/>
            <w:u w:val="single"/>
          </w:rPr>
          <w:t>啟2:9、13，</w:t>
        </w:r>
      </w:hyperlink>
      <w:hyperlink r:id="rId43">
        <w:r>
          <w:rPr>
            <w:lang w:val="zh_TW" w:bidi="zh_TW"/>
          </w:rPr>
          <w:rPr>
            <w:color w:val="0000EE"/>
            <w:u w:val="single"/>
          </w:rPr>
          <w:t>13:2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然而，最重要的是，新約教導魔鬼自起初就是邪惡的（</w:t>
      </w:r>
      <w:hyperlink r:id="rId44">
        <w:r>
          <w:rPr>
            <w:lang w:val="zh_TW" w:bidi="zh_TW"/>
          </w:rPr>
          <w:rPr>
            <w:color w:val="0000EE"/>
            <w:u w:val="single"/>
          </w:rPr>
          <w:t>約一3:8</w:t>
        </w:r>
      </w:hyperlink>
      <w:r>
        <w:rPr>
          <w:lang w:val="zh_TW" w:bidi="zh_TW"/>
        </w:rPr>
        <w:t>），但藉著耶穌的服事，撒但已被擊敗，並被驅逐出天上（</w:t>
      </w:r>
      <w:hyperlink r:id="rId45">
        <w:r>
          <w:rPr>
            <w:lang w:val="zh_TW" w:bidi="zh_TW"/>
          </w:rPr>
          <w:rPr>
            <w:color w:val="0000EE"/>
            <w:u w:val="single"/>
          </w:rPr>
          <w:t>路10:18</w:t>
        </w:r>
      </w:hyperlink>
      <w:r>
        <w:rPr>
          <w:lang w:val="zh_TW" w:bidi="zh_TW"/>
        </w:rPr>
        <w:t>；</w:t>
      </w:r>
      <w:hyperlink r:id="rId46">
        <w:r>
          <w:rPr>
            <w:lang w:val="zh_TW" w:bidi="zh_TW"/>
          </w:rPr>
          <w:rPr>
            <w:color w:val="0000EE"/>
            <w:u w:val="single"/>
          </w:rPr>
          <w:t>啟12</w:t>
        </w:r>
      </w:hyperlink>
      <w:r>
        <w:rPr>
          <w:lang w:val="zh_TW" w:bidi="zh_TW"/>
        </w:rPr>
        <w:t>）。儘管牠是一個危險的仇敵，基督徒擁有強大的武器——禱告、信心以及耶穌之血的果效。撒但若獲准，仍可引發身體疾病（</w:t>
      </w:r>
      <w:hyperlink r:id="rId47">
        <w:r>
          <w:rPr>
            <w:lang w:val="zh_TW" w:bidi="zh_TW"/>
          </w:rPr>
          <w:rPr>
            <w:color w:val="0000EE"/>
            <w:u w:val="single"/>
          </w:rPr>
          <w:t>林後12:7</w:t>
        </w:r>
      </w:hyperlink>
      <w:r>
        <w:rPr>
          <w:lang w:val="zh_TW" w:bidi="zh_TW"/>
        </w:rPr>
        <w:t>），而人也可能被交給撒但受懲罰（</w:t>
      </w:r>
      <w:hyperlink r:id="rId48">
        <w:r>
          <w:rPr>
            <w:lang w:val="zh_TW" w:bidi="zh_TW"/>
          </w:rPr>
          <w:rPr>
            <w:color w:val="0000EE"/>
            <w:u w:val="single"/>
          </w:rPr>
          <w:t>林前5:5</w:t>
        </w:r>
      </w:hyperlink>
      <w:r>
        <w:rPr>
          <w:lang w:val="zh_TW" w:bidi="zh_TW"/>
        </w:rPr>
        <w:t>；</w:t>
      </w:r>
      <w:hyperlink r:id="rId49">
        <w:r>
          <w:rPr>
            <w:lang w:val="zh_TW" w:bidi="zh_TW"/>
          </w:rPr>
          <w:rPr>
            <w:color w:val="0000EE"/>
            <w:u w:val="single"/>
          </w:rPr>
          <w:t>提前1:20</w:t>
        </w:r>
      </w:hyperlink>
      <w:r>
        <w:rPr>
          <w:lang w:val="zh_TW" w:bidi="zh_TW"/>
        </w:rPr>
        <w:t>）。最終，神掌控撒但，並將徹底毀滅牠（</w:t>
      </w:r>
      <w:hyperlink r:id="rId50">
        <w:r>
          <w:rPr>
            <w:lang w:val="zh_TW" w:bidi="zh_TW"/>
          </w:rPr>
          <w:rPr>
            <w:color w:val="0000EE"/>
            <w:u w:val="single"/>
          </w:rPr>
          <w:t>羅16:20</w:t>
        </w:r>
      </w:hyperlink>
      <w:r>
        <w:rPr>
          <w:lang w:val="zh_TW" w:bidi="zh_TW"/>
        </w:rPr>
        <w:t>；</w:t>
      </w:r>
      <w:hyperlink r:id="rId51">
        <w:r>
          <w:rPr>
            <w:lang w:val="zh_TW" w:bidi="zh_TW"/>
          </w:rPr>
          <w:rPr>
            <w:color w:val="0000EE"/>
            <w:u w:val="single"/>
          </w:rPr>
          <w:t>啟20:10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另見</w:t>
      </w:r>
      <w:r>
        <w:rPr>
          <w:lang w:val="zh_TW" w:bidi="zh_TW"/>
        </w:rPr>
        <w:t xml:space="preserve"> </w:t>
      </w:r>
      <w:r>
        <w:rPr>
          <w:lang w:val="zh_TW" w:bidi="zh_TW"/>
        </w:rPr>
        <w:t>天使，</w:t>
      </w:r>
      <w:r>
        <w:rPr>
          <w:lang w:val="zh_TW" w:bidi="zh_TW"/>
        </w:rPr>
        <w:t>鬼魔，</w:t>
      </w:r>
      <w:r>
        <w:rPr>
          <w:lang w:val="zh_TW" w:bidi="zh_TW"/>
        </w:rPr>
        <w:t>鬼附，</w:t>
      </w:r>
      <w:r>
        <w:rPr>
          <w:lang w:val="zh_TW" w:bidi="zh_TW"/>
        </w:rPr>
        <w:t>路西弗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撒都該人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在新約中提到14次的猶太教派，在舊約中並未提及。</w:t>
      </w:r>
    </w:p>
    <w:p>
      <w:pPr>
        <w:pStyle w:val="Heading3"/>
      </w:pPr>
      <w:r>
        <w:rPr>
          <w:lang w:val="zh_TW" w:bidi="zh_TW"/>
        </w:rPr>
        <w:t>他們的歷史</w:t>
      </w:r>
    </w:p>
    <w:p>
      <w:pPr/>
      <w:r>
        <w:rPr>
          <w:lang w:val="zh_TW" w:bidi="zh_TW"/>
        </w:rPr>
      </w:r>
      <w:r>
        <w:rPr>
          <w:lang w:val="zh_TW" w:bidi="zh_TW"/>
        </w:rPr>
        <w:t>關於該名稱的起源，學者提出了幾種可能的解釋。首先，有人認為撒都該人（Sadducees）</w:t>
      </w:r>
      <w:r>
        <w:rPr>
          <w:lang w:val="zh_TW" w:bidi="zh_TW"/>
        </w:rPr>
        <w:t>這個</w:t>
      </w:r>
      <w:r>
        <w:rPr>
          <w:lang w:val="zh_TW" w:bidi="zh_TW"/>
        </w:rPr>
        <w:t>名稱與希伯來文中的「公義」（saddik）有關。然而，從語源學的角度來看，這種解釋並不穩妥，因為</w:t>
      </w:r>
      <w:r>
        <w:rPr>
          <w:lang w:val="zh_TW" w:bidi="zh_TW"/>
        </w:rPr>
        <w:t>這個</w:t>
      </w:r>
      <w:r>
        <w:rPr>
          <w:lang w:val="zh_TW" w:bidi="zh_TW"/>
        </w:rPr>
        <w:t>詞中的</w:t>
      </w:r>
      <w:r>
        <w:rPr>
          <w:i/>
          <w:lang w:val="zh_TW" w:bidi="zh_TW"/>
        </w:rPr>
        <w:t>i</w:t>
      </w:r>
      <w:r>
        <w:rPr>
          <w:lang w:val="zh_TW" w:bidi="zh_TW"/>
        </w:rPr>
        <w:t>會變成</w:t>
      </w:r>
      <w:r>
        <w:rPr>
          <w:i/>
          <w:lang w:val="zh_TW" w:bidi="zh_TW"/>
        </w:rPr>
        <w:t>u</w:t>
      </w:r>
      <w:r>
        <w:rPr>
          <w:lang w:val="zh_TW" w:bidi="zh_TW"/>
        </w:rPr>
        <w:t>，而且沒有明確的證據表明他們自稱為「義人」。其次，有人認為</w:t>
      </w:r>
      <w:r>
        <w:rPr>
          <w:lang w:val="zh_TW" w:bidi="zh_TW"/>
        </w:rPr>
        <w:t>這個</w:t>
      </w:r>
      <w:r>
        <w:rPr>
          <w:lang w:val="zh_TW" w:bidi="zh_TW"/>
        </w:rPr>
        <w:t>名稱源於撒督（Zadok，有時在希臘文中寫作Saddouk），即大衛時代的一位祭司（</w:t>
      </w:r>
      <w:hyperlink r:id="rId52">
        <w:r>
          <w:rPr>
            <w:lang w:val="zh_TW" w:bidi="zh_TW"/>
          </w:rPr>
          <w:rPr>
            <w:color w:val="0000EE"/>
            <w:u w:val="single"/>
          </w:rPr>
          <w:t>撒下8:17</w:t>
        </w:r>
      </w:hyperlink>
      <w:r>
        <w:rPr>
          <w:lang w:val="zh_TW" w:bidi="zh_TW"/>
        </w:rPr>
        <w:t>，</w:t>
      </w:r>
      <w:hyperlink r:id="rId53">
        <w:r>
          <w:rPr>
            <w:lang w:val="zh_TW" w:bidi="zh_TW"/>
          </w:rPr>
          <w:rPr>
            <w:color w:val="0000EE"/>
            <w:u w:val="single"/>
          </w:rPr>
          <w:t>15:24–29</w:t>
        </w:r>
      </w:hyperlink>
      <w:r>
        <w:rPr>
          <w:lang w:val="zh_TW" w:bidi="zh_TW"/>
        </w:rPr>
        <w:t>），他</w:t>
      </w:r>
      <w:r>
        <w:rPr>
          <w:lang w:val="zh_TW" w:bidi="zh_TW"/>
        </w:rPr>
        <w:t>用膏</w:t>
      </w:r>
      <w:r>
        <w:rPr>
          <w:lang w:val="zh_TW" w:bidi="zh_TW"/>
        </w:rPr>
        <w:t>膏</w:t>
      </w:r>
      <w:r>
        <w:rPr>
          <w:lang w:val="zh_TW" w:bidi="zh_TW"/>
        </w:rPr>
        <w:t>所羅門</w:t>
      </w:r>
      <w:r>
        <w:rPr>
          <w:lang w:val="zh_TW" w:bidi="zh_TW"/>
        </w:rPr>
        <w:t>（</w:t>
      </w:r>
      <w:hyperlink r:id="rId54">
        <w:r>
          <w:rPr>
            <w:lang w:val="zh_TW" w:bidi="zh_TW"/>
          </w:rPr>
          <w:rPr>
            <w:color w:val="0000EE"/>
            <w:u w:val="single"/>
          </w:rPr>
          <w:t>王上1:32–39</w:t>
        </w:r>
      </w:hyperlink>
      <w:r>
        <w:rPr>
          <w:lang w:val="zh_TW" w:bidi="zh_TW"/>
        </w:rPr>
        <w:t>），並在所羅門統治期間成為大祭司（</w:t>
      </w:r>
      <w:hyperlink r:id="rId55">
        <w:r>
          <w:rPr>
            <w:lang w:val="zh_TW" w:bidi="zh_TW"/>
          </w:rPr>
          <w:rPr>
            <w:color w:val="0000EE"/>
            <w:u w:val="single"/>
          </w:rPr>
          <w:t>2:35</w:t>
        </w:r>
      </w:hyperlink>
      <w:r>
        <w:rPr>
          <w:lang w:val="zh_TW" w:bidi="zh_TW"/>
        </w:rPr>
        <w:t>）。據記載，他是亞倫的兒子以利亞撒的後裔（</w:t>
      </w:r>
      <w:hyperlink r:id="rId56">
        <w:r>
          <w:rPr>
            <w:lang w:val="zh_TW" w:bidi="zh_TW"/>
          </w:rPr>
          <w:rPr>
            <w:color w:val="0000EE"/>
            <w:u w:val="single"/>
          </w:rPr>
          <w:t>代上6:3–8</w:t>
        </w:r>
      </w:hyperlink>
      <w:r>
        <w:rPr>
          <w:lang w:val="zh_TW" w:bidi="zh_TW"/>
        </w:rPr>
        <w:t>），撒督家族的祭司（Zadokite priests）應該一直在聖殿事奉，直到被擄時期。在關於聖殿崇拜恢復的藍圖中（</w:t>
      </w:r>
      <w:hyperlink r:id="rId57">
        <w:r>
          <w:rPr>
            <w:lang w:val="zh_TW" w:bidi="zh_TW"/>
          </w:rPr>
          <w:rPr>
            <w:color w:val="0000EE"/>
            <w:u w:val="single"/>
          </w:rPr>
          <w:t>結40–48</w:t>
        </w:r>
      </w:hyperlink>
      <w:r>
        <w:rPr>
          <w:lang w:val="zh_TW" w:bidi="zh_TW"/>
        </w:rPr>
        <w:t>），撒督家族的祭司再次被指派為「利未祭司」來事奉（</w:t>
      </w:r>
      <w:hyperlink r:id="rId58">
        <w:r>
          <w:rPr>
            <w:lang w:val="zh_TW" w:bidi="zh_TW"/>
          </w:rPr>
          <w:rPr>
            <w:color w:val="0000EE"/>
            <w:u w:val="single"/>
          </w:rPr>
          <w:t>44:15–16</w:t>
        </w:r>
      </w:hyperlink>
      <w:r>
        <w:rPr>
          <w:lang w:val="zh_TW" w:bidi="zh_TW"/>
        </w:rPr>
        <w:t>，</w:t>
      </w:r>
      <w:hyperlink r:id="rId59">
        <w:r>
          <w:rPr>
            <w:lang w:val="zh_TW" w:bidi="zh_TW"/>
          </w:rPr>
          <w:rPr>
            <w:color w:val="0000EE"/>
            <w:u w:val="single"/>
          </w:rPr>
          <w:t>48:11–12</w:t>
        </w:r>
      </w:hyperlink>
      <w:r>
        <w:rPr>
          <w:lang w:val="zh_TW" w:bidi="zh_TW"/>
        </w:rPr>
        <w:t>）。被擄歸回之後，我們讀到約薩答的兒子約書亞擔任大祭司（</w:t>
      </w:r>
      <w:hyperlink r:id="rId60">
        <w:r>
          <w:rPr>
            <w:lang w:val="zh_TW" w:bidi="zh_TW"/>
          </w:rPr>
          <w:rPr>
            <w:color w:val="0000EE"/>
            <w:u w:val="single"/>
          </w:rPr>
          <w:t>該1:1</w:t>
        </w:r>
      </w:hyperlink>
      <w:r>
        <w:rPr>
          <w:lang w:val="zh_TW" w:bidi="zh_TW"/>
        </w:rPr>
        <w:t>），他的家譜可追溯至撒督（</w:t>
      </w:r>
      <w:hyperlink r:id="rId61">
        <w:r>
          <w:rPr>
            <w:lang w:val="zh_TW" w:bidi="zh_TW"/>
          </w:rPr>
          <w:rPr>
            <w:color w:val="0000EE"/>
            <w:u w:val="single"/>
          </w:rPr>
          <w:t>代上6:8–15</w:t>
        </w:r>
      </w:hyperlink>
      <w:r>
        <w:rPr>
          <w:lang w:val="zh_TW" w:bidi="zh_TW"/>
        </w:rPr>
        <w:t>）。公元前二世紀初的文獻顯示，撒督家族的祭司地位仍然受到重視，但並不確定撒都該人是否支持撒督祭司的職</w:t>
      </w:r>
      <w:r>
        <w:rPr>
          <w:lang w:val="zh_TW" w:bidi="zh_TW"/>
        </w:rPr>
        <w:t>分</w:t>
      </w:r>
      <w:r>
        <w:rPr>
          <w:lang w:val="zh_TW" w:bidi="zh_TW"/>
        </w:rPr>
        <w:t>。此外，這種關於撒都該人名稱起源的解釋，無法合理</w:t>
      </w:r>
      <w:r>
        <w:rPr>
          <w:lang w:val="zh_TW" w:bidi="zh_TW"/>
        </w:rPr>
        <w:t>解釋</w:t>
      </w:r>
      <w:r>
        <w:rPr>
          <w:lang w:val="zh_TW" w:bidi="zh_TW"/>
        </w:rPr>
        <w:t>該詞中的雙</w:t>
      </w:r>
      <w:r>
        <w:rPr>
          <w:i/>
          <w:lang w:val="zh_TW" w:bidi="zh_TW"/>
        </w:rPr>
        <w:t>d</w:t>
      </w:r>
      <w:r>
        <w:rPr>
          <w:lang w:val="zh_TW" w:bidi="zh_TW"/>
        </w:rPr>
        <w:t>。</w:t>
      </w:r>
    </w:p>
    <w:p>
      <w:pPr/>
      <w:r>
        <w:rPr>
          <w:lang w:val="zh_TW" w:bidi="zh_TW"/>
        </w:rPr>
      </w:r>
      <w:r>
        <w:rPr>
          <w:lang w:val="zh_TW" w:bidi="zh_TW"/>
        </w:rPr>
        <w:t>第三，根據一個</w:t>
      </w:r>
      <w:r>
        <w:rPr>
          <w:lang w:val="zh_TW" w:bidi="zh_TW"/>
        </w:rPr>
        <w:t>晚期</w:t>
      </w:r>
      <w:r>
        <w:rPr>
          <w:lang w:val="zh_TW" w:bidi="zh_TW"/>
        </w:rPr>
        <w:t>的拉比傳統，撒都該人</w:t>
      </w:r>
      <w:r>
        <w:rPr>
          <w:lang w:val="zh_TW" w:bidi="zh_TW"/>
        </w:rPr>
        <w:t>的名稱</w:t>
      </w:r>
      <w:r>
        <w:rPr>
          <w:lang w:val="zh_TW" w:bidi="zh_TW"/>
        </w:rPr>
        <w:t>源於公元前二世紀一位名為撒督的人。然而，這種觀點缺乏足夠的支持。</w:t>
      </w:r>
    </w:p>
    <w:p>
      <w:pPr/>
      <w:r>
        <w:rPr>
          <w:lang w:val="zh_TW" w:bidi="zh_TW"/>
        </w:rPr>
      </w:r>
      <w:r>
        <w:rPr>
          <w:lang w:val="zh_TW" w:bidi="zh_TW"/>
        </w:rPr>
        <w:t>最後，英國新約學者文信（T. W. Manson）</w:t>
      </w:r>
      <w:r>
        <w:rPr>
          <w:lang w:val="zh_TW" w:bidi="zh_TW"/>
        </w:rPr>
        <w:t>提出</w:t>
      </w:r>
      <w:r>
        <w:rPr>
          <w:lang w:val="zh_TW" w:bidi="zh_TW"/>
        </w:rPr>
        <w:t>，他們的名稱可能與希臘文詞語sundikoi有關，意思是「議會成員」，</w:t>
      </w:r>
      <w:r>
        <w:rPr>
          <w:lang w:val="zh_TW" w:bidi="zh_TW"/>
        </w:rPr>
        <w:t>因此</w:t>
      </w:r>
      <w:r>
        <w:rPr>
          <w:lang w:val="zh_TW" w:bidi="zh_TW"/>
        </w:rPr>
        <w:t>視</w:t>
      </w:r>
      <w:r>
        <w:rPr>
          <w:lang w:val="zh_TW" w:bidi="zh_TW"/>
        </w:rPr>
        <w:t>撒都該人為哈斯蒙尼家族統治者下的議員</w:t>
      </w:r>
      <w:r>
        <w:rPr>
          <w:lang w:val="zh_TW" w:bidi="zh_TW"/>
        </w:rPr>
        <w:t>。</w:t>
      </w:r>
    </w:p>
    <w:p>
      <w:pPr/>
      <w:r>
        <w:rPr>
          <w:lang w:val="zh_TW" w:bidi="zh_TW"/>
        </w:rPr>
      </w:r>
      <w:r>
        <w:rPr>
          <w:lang w:val="zh_TW" w:bidi="zh_TW"/>
        </w:rPr>
        <w:t>撒都該人最早的歷史記載，可追溯至約拿單‧馬加比（Jonathan Maccabeus）</w:t>
      </w:r>
      <w:r>
        <w:rPr>
          <w:lang w:val="zh_TW" w:bidi="zh_TW"/>
        </w:rPr>
        <w:t>的</w:t>
      </w:r>
      <w:r>
        <w:rPr>
          <w:lang w:val="zh_TW" w:bidi="zh_TW"/>
        </w:rPr>
        <w:t>時代，他在公元前160年至143年期間領導猶太人對抗西流古（Seleucids）。約瑟夫（Josephus，猶太古史記 13.5.9）提到，撒都該人</w:t>
      </w:r>
      <w:r>
        <w:rPr>
          <w:lang w:val="zh_TW" w:bidi="zh_TW"/>
        </w:rPr>
        <w:t>在此時已是一個派別</w:t>
      </w:r>
      <w:r>
        <w:rPr>
          <w:lang w:val="zh_TW" w:bidi="zh_TW"/>
        </w:rPr>
        <w:t>，並且在</w:t>
      </w:r>
      <w:r>
        <w:rPr>
          <w:lang w:val="zh_TW" w:bidi="zh_TW"/>
        </w:rPr>
        <w:t>約翰‧許爾堪</w:t>
      </w:r>
      <w:r>
        <w:rPr>
          <w:lang w:val="zh_TW" w:bidi="zh_TW"/>
        </w:rPr>
        <w:t>（John Hyrcanus）擔任猶太國的領袖（公元前135–104年）時，與法利賽人發生衝突（猶太古史記 13.10.6）。撒都該人可能在某種意義上支持撒督祭司的傳統，或聲稱當時耶路撒冷的祭司職分源自撒督的後裔，但這一點並不</w:t>
      </w:r>
      <w:r>
        <w:rPr>
          <w:lang w:val="zh_TW" w:bidi="zh_TW"/>
        </w:rPr>
        <w:t>清楚</w:t>
      </w:r>
      <w:r>
        <w:rPr>
          <w:b/>
          <w:lang w:val="zh_TW" w:bidi="zh_TW"/>
        </w:rPr>
        <w:t>。</w:t>
      </w:r>
      <w:r>
        <w:rPr>
          <w:lang w:val="zh_TW" w:bidi="zh_TW"/>
        </w:rPr>
        <w:t>約瑟夫</w:t>
      </w:r>
      <w:r>
        <w:rPr>
          <w:lang w:val="zh_TW" w:bidi="zh_TW"/>
        </w:rPr>
        <w:t>指出，</w:t>
      </w:r>
      <w:r>
        <w:rPr>
          <w:lang w:val="zh_TW" w:bidi="zh_TW"/>
        </w:rPr>
        <w:t>撒都該人</w:t>
      </w:r>
      <w:r>
        <w:rPr>
          <w:lang w:val="zh_TW" w:bidi="zh_TW"/>
        </w:rPr>
        <w:t>得到富人的支持</w:t>
      </w:r>
      <w:r>
        <w:rPr>
          <w:lang w:val="zh_TW" w:bidi="zh_TW"/>
        </w:rPr>
        <w:t>，</w:t>
      </w:r>
      <w:r>
        <w:rPr>
          <w:lang w:val="zh_TW" w:bidi="zh_TW"/>
        </w:rPr>
        <w:t>而法利賽人則在普通民眾中擁有影響力</w:t>
      </w:r>
      <w:r>
        <w:rPr>
          <w:lang w:val="zh_TW" w:bidi="zh_TW"/>
        </w:rPr>
        <w:t>。在莎樂美·亞歷山德拉（Salome Alexandra，公元前76–67年）</w:t>
      </w:r>
      <w:r>
        <w:rPr>
          <w:lang w:val="zh_TW" w:bidi="zh_TW"/>
        </w:rPr>
        <w:t>統治時期</w:t>
      </w:r>
      <w:r>
        <w:rPr>
          <w:lang w:val="zh_TW" w:bidi="zh_TW"/>
        </w:rPr>
        <w:t>，法利賽人</w:t>
      </w:r>
      <w:r>
        <w:rPr>
          <w:lang w:val="zh_TW" w:bidi="zh_TW"/>
        </w:rPr>
        <w:t>佔據上風</w:t>
      </w:r>
      <w:r>
        <w:rPr>
          <w:lang w:val="zh_TW" w:bidi="zh_TW"/>
        </w:rPr>
        <w:t>。然而，但當猶太成為羅馬省份後，羅馬總督開始頻繁更換大祭司，而大多數大祭司似乎都來自撒都該人的貴族家庭。這些撒都該人的家族雖然能與羅馬人妥協，但在當地仍擁有權力和影響力。隨著猶太人與羅馬統治者之間的敵意加劇，撒都該人的影響力逐漸</w:t>
      </w:r>
      <w:r>
        <w:rPr>
          <w:lang w:val="zh_TW" w:bidi="zh_TW"/>
        </w:rPr>
        <w:t>下降</w:t>
      </w:r>
      <w:r>
        <w:rPr>
          <w:lang w:val="zh_TW" w:bidi="zh_TW"/>
        </w:rPr>
        <w:t>。公元70年，耶路撒冷被羅馬人攻陷後，撒都該人便從歷史中消失。</w:t>
      </w:r>
    </w:p>
    <w:p>
      <w:pPr>
        <w:pStyle w:val="Heading3"/>
      </w:pPr>
      <w:r>
        <w:rPr>
          <w:lang w:val="zh_TW" w:bidi="zh_TW"/>
        </w:rPr>
        <w:t>在新約聖經中</w:t>
      </w:r>
    </w:p>
    <w:p>
      <w:pPr/>
      <w:r>
        <w:rPr>
          <w:lang w:val="zh_TW" w:bidi="zh_TW"/>
        </w:rPr>
      </w:r>
      <w:r>
        <w:rPr>
          <w:lang w:val="zh_TW" w:bidi="zh_TW"/>
        </w:rPr>
        <w:t>在福音書的敘述中，撒都該人的首次出現是在約翰的洗禮現場，當時跟與法利賽人在</w:t>
      </w:r>
      <w:r>
        <w:rPr>
          <w:lang w:val="zh_TW" w:bidi="zh_TW"/>
        </w:rPr>
        <w:t>一起</w:t>
      </w:r>
      <w:r>
        <w:rPr>
          <w:lang w:val="zh_TW" w:bidi="zh_TW"/>
        </w:rPr>
        <w:t>。施洗約翰稱他們為「</w:t>
      </w:r>
      <w:r>
        <w:rPr>
          <w:lang w:val="zh_TW" w:bidi="zh_TW"/>
        </w:rPr>
        <w:t>毒蛇的種類</w:t>
      </w:r>
      <w:r>
        <w:rPr>
          <w:lang w:val="zh_TW" w:bidi="zh_TW"/>
        </w:rPr>
        <w:t>」，並挑戰他們在生活中悔改（</w:t>
      </w:r>
      <w:hyperlink r:id="rId62">
        <w:r>
          <w:rPr>
            <w:lang w:val="zh_TW" w:bidi="zh_TW"/>
          </w:rPr>
          <w:rPr>
            <w:color w:val="0000EE"/>
            <w:u w:val="single"/>
          </w:rPr>
          <w:t>太3:7–10</w:t>
        </w:r>
      </w:hyperlink>
      <w:r>
        <w:rPr>
          <w:lang w:val="zh_TW" w:bidi="zh_TW"/>
        </w:rPr>
        <w:t>）。後來，撒都該人與一些法利賽人一起來試探耶穌，要求祂</w:t>
      </w:r>
      <w:r>
        <w:rPr>
          <w:lang w:val="zh_TW" w:bidi="zh_TW"/>
        </w:rPr>
        <w:t>從天上顯個神蹟給他們看</w:t>
      </w:r>
      <w:r>
        <w:rPr>
          <w:lang w:val="zh_TW" w:bidi="zh_TW"/>
        </w:rPr>
        <w:t>（</w:t>
      </w:r>
      <w:hyperlink r:id="rId63">
        <w:r>
          <w:rPr>
            <w:lang w:val="zh_TW" w:bidi="zh_TW"/>
          </w:rPr>
          <w:rPr>
            <w:color w:val="0000EE"/>
            <w:u w:val="single"/>
          </w:rPr>
          <w:t>16:1</w:t>
        </w:r>
      </w:hyperlink>
      <w:r>
        <w:rPr>
          <w:lang w:val="zh_TW" w:bidi="zh_TW"/>
        </w:rPr>
        <w:t>）。耶穌告訴門徒要提防撒都該人（</w:t>
      </w:r>
      <w:hyperlink r:id="rId64">
        <w:r>
          <w:rPr>
            <w:lang w:val="zh_TW" w:bidi="zh_TW"/>
          </w:rPr>
          <w:rPr>
            <w:color w:val="0000EE"/>
            <w:u w:val="single"/>
          </w:rPr>
          <w:t>6、11–12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在</w:t>
      </w:r>
      <w:hyperlink r:id="rId65">
        <w:r>
          <w:rPr>
            <w:lang w:val="zh_TW" w:bidi="zh_TW"/>
          </w:rPr>
          <w:rPr>
            <w:color w:val="0000EE"/>
            <w:u w:val="single"/>
          </w:rPr>
          <w:t>馬太福音二十二章23至33節</w:t>
        </w:r>
      </w:hyperlink>
      <w:r>
        <w:rPr>
          <w:lang w:val="zh_TW" w:bidi="zh_TW"/>
        </w:rPr>
        <w:t>中（參</w:t>
      </w:r>
      <w:hyperlink r:id="rId66">
        <w:r>
          <w:rPr>
            <w:lang w:val="zh_TW" w:bidi="zh_TW"/>
          </w:rPr>
          <w:rPr>
            <w:color w:val="0000EE"/>
            <w:u w:val="single"/>
          </w:rPr>
          <w:t>可12:18–27</w:t>
        </w:r>
      </w:hyperlink>
      <w:r>
        <w:rPr>
          <w:lang w:val="zh_TW" w:bidi="zh_TW"/>
        </w:rPr>
        <w:t>；</w:t>
      </w:r>
      <w:hyperlink r:id="rId67">
        <w:r>
          <w:rPr>
            <w:lang w:val="zh_TW" w:bidi="zh_TW"/>
          </w:rPr>
          <w:rPr>
            <w:color w:val="0000EE"/>
            <w:u w:val="single"/>
          </w:rPr>
          <w:t>路20:27–38</w:t>
        </w:r>
      </w:hyperlink>
      <w:r>
        <w:rPr>
          <w:lang w:val="zh_TW" w:bidi="zh_TW"/>
        </w:rPr>
        <w:t>），法利賽人和撒都該人之間開始出現巨大</w:t>
      </w:r>
      <w:r>
        <w:rPr>
          <w:lang w:val="zh_TW" w:bidi="zh_TW"/>
        </w:rPr>
        <w:t>分歧</w:t>
      </w:r>
      <w:r>
        <w:rPr>
          <w:lang w:val="zh_TW" w:bidi="zh_TW"/>
        </w:rPr>
        <w:t>。撒都該人和其他人一樣，想用問題讓刁難耶穌，於是提出了一個詭辯的問題，顯示他們對死人復活的懷疑</w:t>
      </w:r>
      <w:r>
        <w:rPr>
          <w:lang w:val="zh_TW" w:bidi="zh_TW"/>
        </w:rPr>
        <w:t>。</w:t>
      </w:r>
      <w:r>
        <w:rPr>
          <w:lang w:val="zh_TW" w:bidi="zh_TW"/>
        </w:rPr>
        <w:t>在這段經文中，撒都該人被描述為否認死後有復活的人。他們引用了一個</w:t>
      </w:r>
      <w:r>
        <w:rPr>
          <w:lang w:val="zh_TW" w:bidi="zh_TW"/>
        </w:rPr>
        <w:t>婦人</w:t>
      </w:r>
      <w:r>
        <w:rPr>
          <w:lang w:val="zh_TW" w:bidi="zh_TW"/>
        </w:rPr>
        <w:t>先後嫁給七個兄弟的例子，問道：「</w:t>
      </w:r>
      <w:r>
        <w:rPr>
          <w:lang w:val="zh_TW" w:bidi="zh_TW"/>
        </w:rPr>
        <w:t>當復活的時候，她是七個人中哪一個的妻子呢？</w:t>
      </w:r>
      <w:r>
        <w:rPr>
          <w:lang w:val="zh_TW" w:bidi="zh_TW"/>
        </w:rPr>
        <w:t>」這暗示了復活不可能是真實的，因為存在這樣的問題。</w:t>
      </w:r>
      <w:r>
        <w:rPr>
          <w:lang w:val="zh_TW" w:bidi="zh_TW"/>
        </w:rPr>
        <w:t>耶穌指出他們的錯誤在於不明白聖經和神的大能</w:t>
      </w:r>
      <w:r>
        <w:rPr>
          <w:lang w:val="zh_TW" w:bidi="zh_TW"/>
        </w:rPr>
        <w:t>。</w:t>
      </w:r>
    </w:p>
    <w:p>
      <w:pPr/>
      <w:r>
        <w:rPr>
          <w:lang w:val="zh_TW" w:bidi="zh_TW"/>
        </w:rPr>
      </w:r>
      <w:r>
        <w:rPr>
          <w:lang w:val="zh_TW" w:bidi="zh_TW"/>
        </w:rPr>
        <w:t>在耶路撒冷教會的初期，祭司、</w:t>
      </w:r>
      <w:r>
        <w:rPr>
          <w:lang w:val="zh_TW" w:bidi="zh_TW"/>
        </w:rPr>
        <w:t>守殿官</w:t>
      </w:r>
      <w:r>
        <w:rPr>
          <w:lang w:val="zh_TW" w:bidi="zh_TW"/>
        </w:rPr>
        <w:t>以及撒都該人</w:t>
      </w:r>
      <w:r>
        <w:rPr>
          <w:lang w:val="zh_TW" w:bidi="zh_TW"/>
        </w:rPr>
        <w:t>因使徒傳講死人復活而感到煩惱</w:t>
      </w:r>
      <w:r>
        <w:rPr>
          <w:lang w:val="zh_TW" w:bidi="zh_TW"/>
        </w:rPr>
        <w:t>（</w:t>
      </w:r>
      <w:hyperlink r:id="rId68">
        <w:r>
          <w:rPr>
            <w:lang w:val="zh_TW" w:bidi="zh_TW"/>
          </w:rPr>
          <w:rPr>
            <w:color w:val="0000EE"/>
            <w:u w:val="single"/>
          </w:rPr>
          <w:t>徒4:1–2</w:t>
        </w:r>
      </w:hyperlink>
      <w:r>
        <w:rPr>
          <w:lang w:val="zh_TW" w:bidi="zh_TW"/>
        </w:rPr>
        <w:t>）。撒都該人似乎主導了對使徒和他們</w:t>
      </w:r>
      <w:r>
        <w:rPr>
          <w:lang w:val="zh_TW" w:bidi="zh_TW"/>
        </w:rPr>
        <w:t>傳道</w:t>
      </w:r>
      <w:r>
        <w:rPr>
          <w:lang w:val="zh_TW" w:bidi="zh_TW"/>
        </w:rPr>
        <w:t>的反對聲音。後來，大祭司和撒都該人決定逮捕使徒並將他們關在監獄中（</w:t>
      </w:r>
      <w:hyperlink r:id="rId69">
        <w:r>
          <w:rPr>
            <w:lang w:val="zh_TW" w:bidi="zh_TW"/>
          </w:rPr>
          <w:rPr>
            <w:color w:val="0000EE"/>
            <w:u w:val="single"/>
          </w:rPr>
          <w:t>5:17</w:t>
        </w:r>
      </w:hyperlink>
      <w:r>
        <w:rPr>
          <w:lang w:val="zh_TW" w:bidi="zh_TW"/>
        </w:rPr>
        <w:t>）。</w:t>
      </w:r>
      <w:r>
        <w:rPr>
          <w:lang w:val="zh_TW" w:bidi="zh_TW"/>
        </w:rPr>
        <w:t>新約中唯一提到撒都該人的另一處，是</w:t>
      </w:r>
      <w:hyperlink r:id="rId70">
        <w:r>
          <w:rPr>
            <w:lang w:val="zh_TW" w:bidi="zh_TW"/>
          </w:rPr>
          <w:rPr>
            <w:color w:val="0000EE"/>
            <w:u w:val="single"/>
          </w:rPr>
          <w:t>使徒行傳二十三章6至8節</w:t>
        </w:r>
      </w:hyperlink>
      <w:r>
        <w:rPr>
          <w:lang w:val="zh_TW" w:bidi="zh_TW"/>
        </w:rPr>
        <w:t>，</w:t>
      </w:r>
      <w:r>
        <w:rPr>
          <w:lang w:val="zh_TW" w:bidi="zh_TW"/>
        </w:rPr>
        <w:t>記載</w:t>
      </w:r>
      <w:r>
        <w:rPr>
          <w:lang w:val="zh_TW" w:bidi="zh_TW"/>
        </w:rPr>
        <w:t>了保羅在猶太公會前的審訊。在那次場合中，保羅故意談到他對復活的信心，</w:t>
      </w:r>
      <w:r>
        <w:rPr>
          <w:lang w:val="zh_TW" w:bidi="zh_TW"/>
        </w:rPr>
        <w:t>以</w:t>
      </w:r>
      <w:r>
        <w:rPr>
          <w:lang w:val="zh_TW" w:bidi="zh_TW"/>
        </w:rPr>
        <w:t>引</w:t>
      </w:r>
      <w:r>
        <w:rPr>
          <w:lang w:val="zh_TW" w:bidi="zh_TW"/>
        </w:rPr>
        <w:t>起</w:t>
      </w:r>
      <w:r>
        <w:rPr>
          <w:lang w:val="zh_TW" w:bidi="zh_TW"/>
        </w:rPr>
        <w:t>法利賽人和不信復活的撒都該人之間的分歧。</w:t>
      </w:r>
    </w:p>
    <w:p>
      <w:pPr/>
      <w:r>
        <w:rPr>
          <w:lang w:val="zh_TW" w:bidi="zh_TW"/>
        </w:rPr>
      </w:r>
      <w:r>
        <w:rPr>
          <w:lang w:val="zh_TW" w:bidi="zh_TW"/>
        </w:rPr>
        <w:t>因此，從這些新約經文中，我們了解到撒都該人的基本信條、他們在大祭司家族中的顯赫地位，以及</w:t>
      </w:r>
      <w:r>
        <w:rPr>
          <w:lang w:val="zh_TW" w:bidi="zh_TW"/>
        </w:rPr>
        <w:t>他們與</w:t>
      </w:r>
      <w:r>
        <w:rPr>
          <w:lang w:val="zh_TW" w:bidi="zh_TW"/>
        </w:rPr>
        <w:t>法利賽人之間的</w:t>
      </w:r>
      <w:r>
        <w:rPr>
          <w:lang w:val="zh_TW" w:bidi="zh_TW"/>
        </w:rPr>
        <w:t>分歧。</w:t>
      </w:r>
    </w:p>
    <w:p>
      <w:pPr/>
      <w:r>
        <w:rPr>
          <w:lang w:val="zh_TW" w:bidi="zh_TW"/>
        </w:rPr>
      </w:r>
      <w:r>
        <w:rPr>
          <w:lang w:val="zh_TW" w:bidi="zh_TW"/>
        </w:rPr>
        <w:t>約瑟夫是公元一世紀末的猶太歷史學家，</w:t>
      </w:r>
      <w:r>
        <w:rPr>
          <w:lang w:val="zh_TW" w:bidi="zh_TW"/>
        </w:rPr>
        <w:t>他</w:t>
      </w:r>
      <w:r>
        <w:rPr>
          <w:lang w:val="zh_TW" w:bidi="zh_TW"/>
        </w:rPr>
        <w:t>補充了新約中關於這個派別的一些</w:t>
      </w:r>
      <w:r>
        <w:rPr>
          <w:lang w:val="zh_TW" w:bidi="zh_TW"/>
        </w:rPr>
        <w:t>信息</w:t>
      </w:r>
      <w:r>
        <w:rPr>
          <w:lang w:val="zh_TW" w:bidi="zh_TW"/>
        </w:rPr>
        <w:t>。他指出，與法利賽人和愛色尼派（Essenes）不同，</w:t>
      </w:r>
      <w:r>
        <w:rPr>
          <w:lang w:val="zh_TW" w:bidi="zh_TW"/>
        </w:rPr>
        <w:t>撒都該人</w:t>
      </w:r>
      <w:r>
        <w:rPr>
          <w:lang w:val="zh_TW" w:bidi="zh_TW"/>
        </w:rPr>
        <w:t>不承認神的主權護理，而強調我們所遭遇的一切都是我們所做的善或惡的結果（猶太古史記 13.5.9；猶太戰史</w:t>
      </w:r>
      <w:r>
        <w:rPr>
          <w:i/>
          <w:lang w:val="zh_TW" w:bidi="zh_TW"/>
        </w:rPr>
        <w:t xml:space="preserve"> </w:t>
      </w:r>
      <w:r>
        <w:rPr>
          <w:lang w:val="zh_TW" w:bidi="zh_TW"/>
        </w:rPr>
        <w:t>2.8.14）。約瑟夫以類似新約的方式提到，撒都該人拒絕「靈魂的不朽持續性，以及在陰間的懲罰和獎賞」（猶太戰史 2.8.14）。他們宣稱「靈魂隨著身體一起死去」（</w:t>
      </w:r>
      <w:r>
        <w:rPr>
          <w:i/>
          <w:lang w:val="zh_TW" w:bidi="zh_TW"/>
        </w:rPr>
        <w:t xml:space="preserve">猶太古史記 </w:t>
      </w:r>
      <w:r>
        <w:rPr>
          <w:lang w:val="zh_TW" w:bidi="zh_TW"/>
        </w:rPr>
        <w:t>18.1.4）。早期基督教作家——希坡律陀（Hippolytus）、俄利根（</w:t>
      </w:r>
      <w:r>
        <w:rPr>
          <w:lang w:val="zh_TW" w:bidi="zh_TW"/>
        </w:rPr>
        <w:t>Origen</w:t>
      </w:r>
      <w:r>
        <w:rPr>
          <w:lang w:val="zh_TW" w:bidi="zh_TW"/>
        </w:rPr>
        <w:t>）和耶柔米（</w:t>
      </w:r>
      <w:r>
        <w:rPr>
          <w:lang w:val="zh_TW" w:bidi="zh_TW"/>
        </w:rPr>
        <w:t>Jerome</w:t>
      </w:r>
      <w:r>
        <w:rPr>
          <w:lang w:val="zh_TW" w:bidi="zh_TW"/>
        </w:rPr>
        <w:t>）——表示撒都該人只接受摩西五經，而不接受其它舊約</w:t>
      </w:r>
      <w:r>
        <w:rPr>
          <w:lang w:val="zh_TW" w:bidi="zh_TW"/>
        </w:rPr>
        <w:t>書卷</w:t>
      </w:r>
      <w:r>
        <w:rPr>
          <w:lang w:val="zh_TW" w:bidi="zh_TW"/>
        </w:rPr>
        <w:t>。然而，他們似乎並不反對其它舊約書卷整體（不過我們可能懷疑，他們是否接受像但以理書這樣明確提到死人復活的書卷），而是反對法利賽人引入的律法規條，並主張只有舊約律法應被視為強制性的。在這一點上，</w:t>
      </w:r>
      <w:r>
        <w:rPr>
          <w:lang w:val="zh_TW" w:bidi="zh_TW"/>
        </w:rPr>
        <w:t>以及他們對天使和死後生命的否定上</w:t>
      </w:r>
      <w:r>
        <w:rPr>
          <w:lang w:val="zh_TW" w:bidi="zh_TW"/>
        </w:rPr>
        <w:t>，他們似乎</w:t>
      </w:r>
      <w:r>
        <w:rPr>
          <w:lang w:val="zh_TW" w:bidi="zh_TW"/>
        </w:rPr>
        <w:t>視法利賽人為革新者</w:t>
      </w:r>
      <w:r>
        <w:rPr>
          <w:lang w:val="zh_TW" w:bidi="zh_TW"/>
        </w:rPr>
        <w:t>，</w:t>
      </w:r>
      <w:r>
        <w:rPr>
          <w:lang w:val="zh_TW" w:bidi="zh_TW"/>
        </w:rPr>
        <w:t>而自視為保守派</w:t>
      </w:r>
      <w:r>
        <w:rPr>
          <w:lang w:val="zh_TW" w:bidi="zh_TW"/>
        </w:rPr>
        <w:t>。</w:t>
      </w:r>
    </w:p>
    <w:p>
      <w:pPr/>
      <w:r>
        <w:rPr>
          <w:lang w:val="zh_TW" w:bidi="zh_TW"/>
        </w:rPr>
      </w:r>
      <w:r>
        <w:rPr>
          <w:lang w:val="zh_TW" w:bidi="zh_TW"/>
        </w:rPr>
        <w:t>另一個</w:t>
      </w:r>
      <w:r>
        <w:rPr>
          <w:lang w:val="zh_TW" w:bidi="zh_TW"/>
        </w:rPr>
        <w:t>關於撒都該人的主要</w:t>
      </w:r>
      <w:r>
        <w:rPr>
          <w:lang w:val="zh_TW" w:bidi="zh_TW"/>
        </w:rPr>
        <w:t>資料</w:t>
      </w:r>
      <w:r>
        <w:rPr>
          <w:lang w:val="zh_TW" w:bidi="zh_TW"/>
        </w:rPr>
        <w:t>來源是米示拿（Mishnah），這是拉比教導的彙編，在公元二世紀成書。撒都該人反對法利賽人試圖強加於民眾的許多詳細規條（巴拉 3.3、7）。此外，它也表明，撒都該人比其它猶太派別，更傾向妥協接受外邦人的方式（拿達</w:t>
      </w:r>
      <w:r>
        <w:rPr>
          <w:i/>
          <w:lang w:val="zh_TW" w:bidi="zh_TW"/>
        </w:rPr>
        <w:t xml:space="preserve"> </w:t>
      </w:r>
      <w:r>
        <w:rPr>
          <w:lang w:val="zh_TW" w:bidi="zh_TW"/>
        </w:rPr>
        <w:t>4.2）。</w:t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參見</w:t>
      </w:r>
      <w:r>
        <w:rPr>
          <w:lang w:val="zh_TW" w:bidi="zh_TW"/>
        </w:rPr>
        <w:t xml:space="preserve"> </w:t>
      </w:r>
      <w:r>
        <w:rPr>
          <w:lang w:val="zh_TW" w:bidi="zh_TW"/>
        </w:rPr>
        <w:t>愛色尼派</w:t>
      </w:r>
      <w:r>
        <w:rPr>
          <w:lang w:val="zh_TW" w:bidi="zh_TW"/>
        </w:rPr>
        <w:t>，</w:t>
      </w:r>
      <w:r>
        <w:rPr>
          <w:lang w:val="zh_TW" w:bidi="zh_TW"/>
        </w:rPr>
        <w:t>猶太教</w:t>
      </w:r>
      <w:r>
        <w:rPr>
          <w:lang w:val="zh_TW" w:bidi="zh_TW"/>
        </w:rPr>
        <w:t>，</w:t>
      </w:r>
      <w:r>
        <w:rPr>
          <w:lang w:val="zh_TW" w:bidi="zh_TW"/>
        </w:rPr>
        <w:t>法利賽人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撒羅米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撒羅米這個名字來自希伯來的問候語</w:t>
      </w:r>
      <w:r>
        <w:rPr>
          <w:i/>
          <w:lang w:val="zh_TW" w:bidi="zh_TW"/>
        </w:rPr>
        <w:t>shalom，</w:t>
      </w:r>
      <w:r>
        <w:rPr>
          <w:lang w:val="zh_TW" w:bidi="zh_TW"/>
        </w:rPr>
        <w:t>意思是平安。這個名字在結尾加上字母「e」是希臘式的風格。</w:t>
      </w:r>
    </w:p>
    <w:p>
      <w:pPr>
        <w:pStyle w:val="ListNumber"/>
        <w:numPr>
          <w:ilvl w:val="0"/>
          <w:numId w:val="15"/>
        </w:numPr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一位名叫撒羅米的婦人是耶穌的追隨者。她可能是馬利亞的姐妹，雅各和約翰的母親。在</w:t>
      </w:r>
      <w:hyperlink r:id="rId71">
        <w:r>
          <w:rPr>
            <w:lang w:val="zh_TW" w:bidi="zh_TW"/>
          </w:rPr>
          <w:rPr>
            <w:color w:val="0000EE"/>
            <w:u w:val="single"/>
          </w:rPr>
          <w:t>馬可福音十五章40節</w:t>
        </w:r>
      </w:hyperlink>
      <w:r>
        <w:rPr>
          <w:lang w:val="zh_TW" w:bidi="zh_TW"/>
        </w:rPr>
        <w:t>中，福音書作者描述了站在十字架下的婦人。有三位的名字被提及：抹大拉的馬利亞、小雅各和約西的母親馬利亞，以及撒羅米。</w:t>
        <w:br/>
      </w:r>
      <w:r>
        <w:rPr>
          <w:lang w:val="zh_TW" w:bidi="zh_TW"/>
        </w:rPr>
        <w:t>馬可後來描述了天未亮之前來到墳墓的婦人。馬可記載抹大拉的馬利亞、雅各的母親馬利亞和撒羅米帶了香料來膏抹屍體（</w:t>
      </w:r>
      <w:hyperlink r:id="rId72">
        <w:r>
          <w:rPr>
            <w:lang w:val="zh_TW" w:bidi="zh_TW"/>
          </w:rPr>
          <w:rPr>
            <w:color w:val="0000EE"/>
            <w:u w:val="single"/>
          </w:rPr>
          <w:t>馬可福音16:1</w:t>
        </w:r>
      </w:hyperlink>
      <w:r>
        <w:rPr>
          <w:lang w:val="zh_TW" w:bidi="zh_TW"/>
        </w:rPr>
        <w:t>）。</w:t>
        <w:br/>
      </w:r>
      <w:r>
        <w:rPr>
          <w:lang w:val="zh_TW" w:bidi="zh_TW"/>
        </w:rPr>
        <w:t>馬太提到兩位名叫馬利亞的女人，以及西庇太兒子的母親，她可能是撒羅米（</w:t>
      </w:r>
      <w:hyperlink r:id="rId73">
        <w:r>
          <w:rPr>
            <w:lang w:val="zh_TW" w:bidi="zh_TW"/>
          </w:rPr>
          <w:rPr>
            <w:color w:val="0000EE"/>
            <w:u w:val="single"/>
          </w:rPr>
          <w:t>馬太福音27:56</w:t>
        </w:r>
      </w:hyperlink>
      <w:r>
        <w:rPr>
          <w:lang w:val="zh_TW" w:bidi="zh_TW"/>
        </w:rPr>
        <w:t>）。</w:t>
        <w:br/>
      </w:r>
      <w:r>
        <w:rPr>
          <w:lang w:val="zh_TW" w:bidi="zh_TW"/>
        </w:rPr>
        <w:t>約翰提到四位女性：</w:t>
      </w:r>
    </w:p>
    <w:p>
      <w:pPr>
        <w:pStyle w:val="ListNumber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耶穌的母親馬利亞；</w:t>
      </w:r>
    </w:p>
    <w:p>
      <w:pPr>
        <w:pStyle w:val="ListNumber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革羅罷</w:t>
      </w:r>
      <w:r>
        <w:rPr>
          <w:lang w:val="zh_TW" w:bidi="zh_TW"/>
        </w:rPr>
        <w:t>的妻子馬利亞；</w:t>
      </w:r>
    </w:p>
    <w:p>
      <w:pPr>
        <w:pStyle w:val="ListNumber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抹大拉的馬利亞；以及</w:t>
      </w:r>
    </w:p>
    <w:p>
      <w:pPr>
        <w:pStyle w:val="ListNumber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馬利亞的</w:t>
      </w:r>
      <w:r>
        <w:rPr>
          <w:lang w:val="zh_TW" w:bidi="zh_TW"/>
        </w:rPr>
        <w:t>姊妹</w:t>
      </w:r>
      <w:r>
        <w:rPr>
          <w:lang w:val="zh_TW" w:bidi="zh_TW"/>
        </w:rPr>
        <w:t>（在</w:t>
      </w:r>
      <w:hyperlink r:id="rId74">
        <w:r>
          <w:rPr>
            <w:lang w:val="zh_TW" w:bidi="zh_TW"/>
          </w:rPr>
          <w:rPr>
            <w:color w:val="0000EE"/>
            <w:u w:val="single"/>
          </w:rPr>
          <w:t>約翰福音19:25</w:t>
        </w:r>
      </w:hyperlink>
      <w:r>
        <w:rPr>
          <w:lang w:val="zh_TW" w:bidi="zh_TW"/>
        </w:rPr>
        <w:t>中未提及名字）。</w:t>
      </w:r>
    </w:p>
    <w:p>
      <w:pPr/>
      <w:r>
        <w:rPr>
          <w:lang w:val="zh_TW" w:bidi="zh_TW"/>
        </w:rPr>
      </w:r>
      <w:r>
        <w:rPr>
          <w:lang w:val="zh_TW" w:bidi="zh_TW"/>
        </w:rPr>
        <w:t>如果馬利亞的</w:t>
      </w:r>
      <w:r>
        <w:rPr>
          <w:lang w:val="zh_TW" w:bidi="zh_TW"/>
        </w:rPr>
        <w:t>姊妹</w:t>
      </w:r>
      <w:r>
        <w:rPr>
          <w:lang w:val="zh_TW" w:bidi="zh_TW"/>
        </w:rPr>
        <w:t>是撒羅米，那麼她和西庇太兒子的母親很可能是同一個人。這就使雅各和約翰，即西庇太的兒子，是耶穌的表兄弟。</w:t>
      </w:r>
    </w:p>
    <w:p>
      <w:pPr>
        <w:pStyle w:val="ListNumber"/>
        <w:numPr>
          <w:ilvl w:val="0"/>
          <w:numId w:val="16"/>
        </w:numPr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希羅底的女兒，來自希羅底與希律腓力的第一次婚姻。</w:t>
      </w:r>
      <w:hyperlink r:id="rId75">
        <w:r>
          <w:rPr>
            <w:lang w:val="zh_TW" w:bidi="zh_TW"/>
          </w:rPr>
          <w:rPr>
            <w:color w:val="0000EE"/>
            <w:u w:val="single"/>
          </w:rPr>
          <w:t>馬太福音十四章6節</w:t>
        </w:r>
      </w:hyperlink>
      <w:r>
        <w:rPr>
          <w:lang w:val="zh_TW" w:bidi="zh_TW"/>
        </w:rPr>
        <w:t>和</w:t>
      </w:r>
      <w:hyperlink r:id="rId76">
        <w:r>
          <w:rPr>
            <w:lang w:val="zh_TW" w:bidi="zh_TW"/>
          </w:rPr>
          <w:rPr>
            <w:color w:val="0000EE"/>
            <w:u w:val="single"/>
          </w:rPr>
          <w:t>馬可福音六章22節</w:t>
        </w:r>
      </w:hyperlink>
      <w:r>
        <w:rPr>
          <w:lang w:val="zh_TW" w:bidi="zh_TW"/>
        </w:rPr>
        <w:t>都沒有提到她的名字，但根據傳統，撒羅米是那位以舞蹈取悅希律的女孩。作為獎賞，希律發誓答應她任何要求，甚至他國的一半。在她母親的指使下，她要施洗約翰的頭。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Job1:6-Job1:12" TargetMode="External"/><Relationship Id="rId16" Type="http://schemas.openxmlformats.org/officeDocument/2006/relationships/hyperlink" Target="https://ref.ly/Job2:1-Job2:7" TargetMode="External"/><Relationship Id="rId17" Type="http://schemas.openxmlformats.org/officeDocument/2006/relationships/hyperlink" Target="https://ref.ly/Zech3:1-Zech3:2" TargetMode="External"/><Relationship Id="rId18" Type="http://schemas.openxmlformats.org/officeDocument/2006/relationships/hyperlink" Target="https://ref.ly/1Chr21:1" TargetMode="External"/><Relationship Id="rId19" Type="http://schemas.openxmlformats.org/officeDocument/2006/relationships/hyperlink" Target="https://ref.ly/2Sam24:1" TargetMode="External"/><Relationship Id="rId20" Type="http://schemas.openxmlformats.org/officeDocument/2006/relationships/hyperlink" Target="https://ref.ly/Isa14:12" TargetMode="External"/><Relationship Id="rId21" Type="http://schemas.openxmlformats.org/officeDocument/2006/relationships/hyperlink" Target="https://ref.ly/Wis2:24" TargetMode="External"/><Relationship Id="rId22" Type="http://schemas.openxmlformats.org/officeDocument/2006/relationships/hyperlink" Target="https://ref.ly/Gen6:1-Gen6:4" TargetMode="External"/><Relationship Id="rId23" Type="http://schemas.openxmlformats.org/officeDocument/2006/relationships/hyperlink" Target="https://ref.ly/Matt25:41" TargetMode="External"/><Relationship Id="rId24" Type="http://schemas.openxmlformats.org/officeDocument/2006/relationships/hyperlink" Target="https://ref.ly/Luke4:6" TargetMode="External"/><Relationship Id="rId25" Type="http://schemas.openxmlformats.org/officeDocument/2006/relationships/hyperlink" Target="https://ref.ly/Acts26:18" TargetMode="External"/><Relationship Id="rId26" Type="http://schemas.openxmlformats.org/officeDocument/2006/relationships/hyperlink" Target="https://ref.ly/2Cor4:4" TargetMode="External"/><Relationship Id="rId27" Type="http://schemas.openxmlformats.org/officeDocument/2006/relationships/hyperlink" Target="https://ref.ly/Mark4:15" TargetMode="External"/><Relationship Id="rId28" Type="http://schemas.openxmlformats.org/officeDocument/2006/relationships/hyperlink" Target="https://ref.ly/John8:44" TargetMode="External"/><Relationship Id="rId29" Type="http://schemas.openxmlformats.org/officeDocument/2006/relationships/hyperlink" Target="https://ref.ly/Acts13:10" TargetMode="External"/><Relationship Id="rId30" Type="http://schemas.openxmlformats.org/officeDocument/2006/relationships/hyperlink" Target="https://ref.ly/Col1:13" TargetMode="External"/><Relationship Id="rId31" Type="http://schemas.openxmlformats.org/officeDocument/2006/relationships/hyperlink" Target="https://ref.ly/Luke8:33" TargetMode="External"/><Relationship Id="rId32" Type="http://schemas.openxmlformats.org/officeDocument/2006/relationships/hyperlink" Target="https://ref.ly/1Cor7:5" TargetMode="External"/><Relationship Id="rId33" Type="http://schemas.openxmlformats.org/officeDocument/2006/relationships/hyperlink" Target="https://ref.ly/1Pet5:8" TargetMode="External"/><Relationship Id="rId34" Type="http://schemas.openxmlformats.org/officeDocument/2006/relationships/hyperlink" Target="https://ref.ly/2Cor2:11" TargetMode="External"/><Relationship Id="rId35" Type="http://schemas.openxmlformats.org/officeDocument/2006/relationships/hyperlink" Target="https://ref.ly/Eph6:11" TargetMode="External"/><Relationship Id="rId36" Type="http://schemas.openxmlformats.org/officeDocument/2006/relationships/hyperlink" Target="https://ref.ly/Jas4:7" TargetMode="External"/><Relationship Id="rId37" Type="http://schemas.openxmlformats.org/officeDocument/2006/relationships/hyperlink" Target="https://ref.ly/John13:2" TargetMode="External"/><Relationship Id="rId38" Type="http://schemas.openxmlformats.org/officeDocument/2006/relationships/hyperlink" Target="https://ref.ly/Acts5:3" TargetMode="External"/><Relationship Id="rId39" Type="http://schemas.openxmlformats.org/officeDocument/2006/relationships/hyperlink" Target="https://ref.ly/1Thess2:18" TargetMode="External"/><Relationship Id="rId40" Type="http://schemas.openxmlformats.org/officeDocument/2006/relationships/hyperlink" Target="https://ref.ly/Rev12:10" TargetMode="External"/><Relationship Id="rId41" Type="http://schemas.openxmlformats.org/officeDocument/2006/relationships/hyperlink" Target="https://ref.ly/2Thess2:9" TargetMode="External"/><Relationship Id="rId42" Type="http://schemas.openxmlformats.org/officeDocument/2006/relationships/hyperlink" Target="https://ref.ly/Rev2:9,Rev2:13" TargetMode="External"/><Relationship Id="rId43" Type="http://schemas.openxmlformats.org/officeDocument/2006/relationships/hyperlink" Target="https://ref.ly/Rev13:2" TargetMode="External"/><Relationship Id="rId44" Type="http://schemas.openxmlformats.org/officeDocument/2006/relationships/hyperlink" Target="https://ref.ly/1John3:8" TargetMode="External"/><Relationship Id="rId45" Type="http://schemas.openxmlformats.org/officeDocument/2006/relationships/hyperlink" Target="https://ref.ly/Luke10:18" TargetMode="External"/><Relationship Id="rId46" Type="http://schemas.openxmlformats.org/officeDocument/2006/relationships/hyperlink" Target="https://ref.ly/Rev12:1-Rev12:18" TargetMode="External"/><Relationship Id="rId47" Type="http://schemas.openxmlformats.org/officeDocument/2006/relationships/hyperlink" Target="https://ref.ly/2Cor12:7" TargetMode="External"/><Relationship Id="rId48" Type="http://schemas.openxmlformats.org/officeDocument/2006/relationships/hyperlink" Target="https://ref.ly/1Cor5:5" TargetMode="External"/><Relationship Id="rId49" Type="http://schemas.openxmlformats.org/officeDocument/2006/relationships/hyperlink" Target="https://ref.ly/1Tim1:20" TargetMode="External"/><Relationship Id="rId50" Type="http://schemas.openxmlformats.org/officeDocument/2006/relationships/hyperlink" Target="https://ref.ly/Rom16:20" TargetMode="External"/><Relationship Id="rId51" Type="http://schemas.openxmlformats.org/officeDocument/2006/relationships/hyperlink" Target="https://ref.ly/Rev20:10" TargetMode="External"/><Relationship Id="rId52" Type="http://schemas.openxmlformats.org/officeDocument/2006/relationships/hyperlink" Target="https://ref.ly/2Sam8:17" TargetMode="External"/><Relationship Id="rId53" Type="http://schemas.openxmlformats.org/officeDocument/2006/relationships/hyperlink" Target="https://ref.ly/2Sam15:24-2Sam15:29" TargetMode="External"/><Relationship Id="rId54" Type="http://schemas.openxmlformats.org/officeDocument/2006/relationships/hyperlink" Target="https://ref.ly/1Kgs1:32-1Kgs1:39" TargetMode="External"/><Relationship Id="rId55" Type="http://schemas.openxmlformats.org/officeDocument/2006/relationships/hyperlink" Target="https://ref.ly/1Kgs2:35" TargetMode="External"/><Relationship Id="rId56" Type="http://schemas.openxmlformats.org/officeDocument/2006/relationships/hyperlink" Target="https://ref.ly/1Chr6:3-1Chr6:8" TargetMode="External"/><Relationship Id="rId57" Type="http://schemas.openxmlformats.org/officeDocument/2006/relationships/hyperlink" Target="https://ref.ly/Ezek40:1-Ezek48:35" TargetMode="External"/><Relationship Id="rId58" Type="http://schemas.openxmlformats.org/officeDocument/2006/relationships/hyperlink" Target="https://ref.ly/Ezek44:15-Ezek44:16" TargetMode="External"/><Relationship Id="rId59" Type="http://schemas.openxmlformats.org/officeDocument/2006/relationships/hyperlink" Target="https://ref.ly/Ezek48:11-Ezek48:12" TargetMode="External"/><Relationship Id="rId60" Type="http://schemas.openxmlformats.org/officeDocument/2006/relationships/hyperlink" Target="https://ref.ly/Hag1:1" TargetMode="External"/><Relationship Id="rId61" Type="http://schemas.openxmlformats.org/officeDocument/2006/relationships/hyperlink" Target="https://ref.ly/1Chr6:8-1Chr6:15" TargetMode="External"/><Relationship Id="rId62" Type="http://schemas.openxmlformats.org/officeDocument/2006/relationships/hyperlink" Target="https://ref.ly/Matt3:7-Matt3:10" TargetMode="External"/><Relationship Id="rId63" Type="http://schemas.openxmlformats.org/officeDocument/2006/relationships/hyperlink" Target="https://ref.ly/Matt16:1" TargetMode="External"/><Relationship Id="rId64" Type="http://schemas.openxmlformats.org/officeDocument/2006/relationships/hyperlink" Target="https://ref.ly/Matt16:6,Matt16:11-Matt16:12" TargetMode="External"/><Relationship Id="rId65" Type="http://schemas.openxmlformats.org/officeDocument/2006/relationships/hyperlink" Target="https://ref.ly/Matt22:23-Matt22:33" TargetMode="External"/><Relationship Id="rId66" Type="http://schemas.openxmlformats.org/officeDocument/2006/relationships/hyperlink" Target="https://ref.ly/Mark12:18-Mark12:27" TargetMode="External"/><Relationship Id="rId67" Type="http://schemas.openxmlformats.org/officeDocument/2006/relationships/hyperlink" Target="https://ref.ly/Luke20:27-Luke20:38" TargetMode="External"/><Relationship Id="rId68" Type="http://schemas.openxmlformats.org/officeDocument/2006/relationships/hyperlink" Target="https://ref.ly/Acts4:1-Acts4:2" TargetMode="External"/><Relationship Id="rId69" Type="http://schemas.openxmlformats.org/officeDocument/2006/relationships/hyperlink" Target="https://ref.ly/Acts5:17" TargetMode="External"/><Relationship Id="rId70" Type="http://schemas.openxmlformats.org/officeDocument/2006/relationships/hyperlink" Target="https://ref.ly/Acts23:6-Acts23:8" TargetMode="External"/><Relationship Id="rId71" Type="http://schemas.openxmlformats.org/officeDocument/2006/relationships/hyperlink" Target="https://ref.ly/Mark15:40" TargetMode="External"/><Relationship Id="rId72" Type="http://schemas.openxmlformats.org/officeDocument/2006/relationships/hyperlink" Target="https://ref.ly/Mark16:1" TargetMode="External"/><Relationship Id="rId73" Type="http://schemas.openxmlformats.org/officeDocument/2006/relationships/hyperlink" Target="https://ref.ly/Matt27:56" TargetMode="External"/><Relationship Id="rId74" Type="http://schemas.openxmlformats.org/officeDocument/2006/relationships/hyperlink" Target="https://ref.ly/John19:25" TargetMode="External"/><Relationship Id="rId75" Type="http://schemas.openxmlformats.org/officeDocument/2006/relationships/hyperlink" Target="https://ref.ly/Matt14:6" TargetMode="External"/><Relationship Id="rId76" Type="http://schemas.openxmlformats.org/officeDocument/2006/relationships/hyperlink" Target="https://ref.ly/Mark6:22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