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i/>
          <w:lang w:val="zh_TW" w:bidi="zh_TW"/>
        </w:rPr>
        <w:t>耶和華的僕人, 耶和華的日子, 耶利哥, 耶書崙, 耶穌的弟兄, 耶穌的受洗, 耶穌基督, 耶穌基督的教導, 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耶和華的僕人</w:t>
      </w:r>
      <w:r>
        <w:rPr>
          <w:lang w:val="zh_TW" w:bidi="zh_TW"/>
        </w:rPr>
      </w:r>
    </w:p>
    <w:p>
      <w:pPr/>
      <w:r>
        <w:rPr>
          <w:lang w:val="zh_TW" w:bidi="zh_TW"/>
        </w:rPr>
      </w:r>
      <w:r>
        <w:rPr>
          <w:lang w:val="zh_TW" w:bidi="zh_TW"/>
        </w:rPr>
        <w:t>在聖經中用於許多人物的稱呼。最基本的詞「僕人」涵蓋了多種意義。該詞在舊約聖經中使用約800次，「僕人」指的是：</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與王親近的官員，或</w:t>
      </w:r>
    </w:p>
    <w:p>
      <w:pPr>
        <w:pStyle w:val="ListBullet"/>
        <w:spacing w:line="240" w:lineRule="auto"/>
        <w:ind w:left="720"/>
      </w:pPr>
      <w:r>
        <w:rPr>
          <w:lang w:val="zh_TW" w:bidi="zh_TW"/>
        </w:rPr>
      </w:r>
      <w:r>
        <w:rPr>
          <w:lang w:val="zh_TW" w:bidi="zh_TW"/>
        </w:rPr>
        <w:t>蒙揀選的領袖，帶領神的百姓。</w:t>
      </w:r>
    </w:p>
    <w:p>
      <w:pPr>
        <w:pStyle w:val="Heading3"/>
      </w:pPr>
      <w:r>
        <w:rPr>
          <w:lang w:val="zh_TW" w:bidi="zh_TW"/>
        </w:rPr>
        <w:t>舊約聖經中耶和華的僕人</w:t>
      </w:r>
    </w:p>
    <w:p>
      <w:pPr/>
      <w:r>
        <w:rPr>
          <w:lang w:val="zh_TW" w:bidi="zh_TW"/>
        </w:rPr>
      </w:r>
      <w:hyperlink r:id="rId15">
        <w:r>
          <w:rPr>
            <w:lang w:val="zh_TW" w:bidi="zh_TW"/>
          </w:rPr>
          <w:rPr>
            <w:color w:val="0000EE"/>
            <w:u w:val="single"/>
          </w:rPr>
          <w:t>以賽亞書四十一章8至9節</w:t>
        </w:r>
      </w:hyperlink>
      <w:r>
        <w:rPr>
          <w:lang w:val="zh_TW" w:bidi="zh_TW"/>
        </w:rPr>
        <w:t>認為最高的僕人身份為由神的恩典所賜予的。「惟你 以色列－我的僕人， 雅各－我所揀選的， 我朋友 亞伯拉罕的後裔，你是我從地極所領來的， 從地角所召來的， 且對你說：你是我的僕人」。這個稱呼適用於有信心和行動的英雄：</w:t>
      </w:r>
    </w:p>
    <w:p>
      <w:pPr>
        <w:pStyle w:val="ListBullet"/>
        <w:spacing w:line="240" w:lineRule="auto"/>
        <w:ind w:left="720"/>
      </w:pPr>
      <w:r>
        <w:rPr>
          <w:lang w:val="zh_TW" w:bidi="zh_TW"/>
        </w:rPr>
      </w:r>
      <w:r>
        <w:rPr>
          <w:lang w:val="zh_TW" w:bidi="zh_TW"/>
        </w:rPr>
        <w:t>族長（</w:t>
      </w:r>
      <w:hyperlink r:id="rId16">
        <w:r>
          <w:rPr>
            <w:lang w:val="zh_TW" w:bidi="zh_TW"/>
          </w:rPr>
          <w:rPr>
            <w:color w:val="0000EE"/>
            <w:u w:val="single"/>
          </w:rPr>
          <w:t>創世記26:24</w:t>
        </w:r>
      </w:hyperlink>
      <w:r>
        <w:rPr>
          <w:lang w:val="zh_TW" w:bidi="zh_TW"/>
        </w:rPr>
        <w:t>；</w:t>
      </w:r>
      <w:hyperlink r:id="rId17">
        <w:r>
          <w:rPr>
            <w:lang w:val="zh_TW" w:bidi="zh_TW"/>
          </w:rPr>
          <w:rPr>
            <w:color w:val="0000EE"/>
            <w:u w:val="single"/>
          </w:rPr>
          <w:t>以西結書28:25</w:t>
        </w:r>
      </w:hyperlink>
      <w:r>
        <w:rPr>
          <w:lang w:val="zh_TW" w:bidi="zh_TW"/>
        </w:rPr>
        <w:t>，</w:t>
      </w:r>
      <w:hyperlink r:id="rId18">
        <w:r>
          <w:rPr>
            <w:lang w:val="zh_TW" w:bidi="zh_TW"/>
          </w:rPr>
          <w:rPr>
            <w:color w:val="0000EE"/>
            <w:u w:val="single"/>
          </w:rPr>
          <w:t>37:25</w:t>
        </w:r>
      </w:hyperlink>
      <w:r>
        <w:rPr>
          <w:lang w:val="zh_TW" w:bidi="zh_TW"/>
        </w:rPr>
        <w:t>）</w:t>
      </w:r>
    </w:p>
    <w:p>
      <w:pPr>
        <w:pStyle w:val="ListBullet"/>
        <w:spacing w:line="240" w:lineRule="auto"/>
        <w:ind w:left="720"/>
      </w:pPr>
      <w:r>
        <w:rPr>
          <w:lang w:val="zh_TW" w:bidi="zh_TW"/>
        </w:rPr>
      </w:r>
      <w:r>
        <w:rPr>
          <w:lang w:val="zh_TW" w:bidi="zh_TW"/>
        </w:rPr>
        <w:t>摩西（</w:t>
      </w:r>
      <w:hyperlink r:id="rId19">
        <w:r>
          <w:rPr>
            <w:lang w:val="zh_TW" w:bidi="zh_TW"/>
          </w:rPr>
          <w:rPr>
            <w:color w:val="0000EE"/>
            <w:u w:val="single"/>
          </w:rPr>
          <w:t>出埃及記14:31</w:t>
        </w:r>
      </w:hyperlink>
      <w:r>
        <w:rPr>
          <w:lang w:val="zh_TW" w:bidi="zh_TW"/>
        </w:rPr>
        <w:t>；</w:t>
      </w:r>
      <w:hyperlink r:id="rId20">
        <w:r>
          <w:rPr>
            <w:lang w:val="zh_TW" w:bidi="zh_TW"/>
          </w:rPr>
          <w:rPr>
            <w:color w:val="0000EE"/>
            <w:u w:val="single"/>
          </w:rPr>
          <w:t>列王紀上8:53、56</w:t>
        </w:r>
      </w:hyperlink>
      <w:r>
        <w:rPr>
          <w:lang w:val="zh_TW" w:bidi="zh_TW"/>
        </w:rPr>
        <w:t>）</w:t>
      </w:r>
    </w:p>
    <w:p>
      <w:pPr>
        <w:pStyle w:val="ListBullet"/>
        <w:spacing w:line="240" w:lineRule="auto"/>
        <w:ind w:left="720"/>
      </w:pPr>
      <w:r>
        <w:rPr>
          <w:lang w:val="zh_TW" w:bidi="zh_TW"/>
        </w:rPr>
      </w:r>
      <w:r>
        <w:rPr>
          <w:lang w:val="zh_TW" w:bidi="zh_TW"/>
        </w:rPr>
        <w:t>大衛（</w:t>
      </w:r>
      <w:hyperlink r:id="rId21">
        <w:r>
          <w:rPr>
            <w:lang w:val="zh_TW" w:bidi="zh_TW"/>
          </w:rPr>
          <w:rPr>
            <w:color w:val="0000EE"/>
            <w:u w:val="single"/>
          </w:rPr>
          <w:t>撒母耳記下7:26–29</w:t>
        </w:r>
      </w:hyperlink>
      <w:r>
        <w:rPr>
          <w:lang w:val="zh_TW" w:bidi="zh_TW"/>
        </w:rPr>
        <w:t>；</w:t>
      </w:r>
      <w:hyperlink r:id="rId22">
        <w:r>
          <w:rPr>
            <w:lang w:val="zh_TW" w:bidi="zh_TW"/>
          </w:rPr>
          <w:rPr>
            <w:color w:val="0000EE"/>
            <w:u w:val="single"/>
          </w:rPr>
          <w:t>耶利米書33:21–26</w:t>
        </w:r>
      </w:hyperlink>
      <w:r>
        <w:rPr>
          <w:lang w:val="zh_TW" w:bidi="zh_TW"/>
        </w:rPr>
        <w:t>；</w:t>
      </w:r>
      <w:hyperlink r:id="rId23">
        <w:r>
          <w:rPr>
            <w:lang w:val="zh_TW" w:bidi="zh_TW"/>
          </w:rPr>
          <w:rPr>
            <w:color w:val="0000EE"/>
            <w:u w:val="single"/>
          </w:rPr>
          <w:t>以西結書37:24</w:t>
        </w:r>
      </w:hyperlink>
      <w:r>
        <w:rPr>
          <w:lang w:val="zh_TW" w:bidi="zh_TW"/>
        </w:rPr>
        <w:t>）及其後裔（如希西家、以利亞敬、所羅巴伯—</w:t>
      </w:r>
      <w:hyperlink r:id="rId24">
        <w:r>
          <w:rPr>
            <w:lang w:val="zh_TW" w:bidi="zh_TW"/>
          </w:rPr>
          <w:rPr>
            <w:color w:val="0000EE"/>
            <w:u w:val="single"/>
          </w:rPr>
          <w:t>哈該書2:23</w:t>
        </w:r>
      </w:hyperlink>
      <w:r>
        <w:rPr>
          <w:lang w:val="zh_TW" w:bidi="zh_TW"/>
        </w:rPr>
        <w:t>）</w:t>
      </w:r>
    </w:p>
    <w:p>
      <w:pPr>
        <w:pStyle w:val="ListBullet"/>
        <w:spacing w:line="240" w:lineRule="auto"/>
        <w:ind w:left="720"/>
      </w:pPr>
      <w:r>
        <w:rPr>
          <w:lang w:val="zh_TW" w:bidi="zh_TW"/>
        </w:rPr>
      </w:r>
      <w:r>
        <w:rPr>
          <w:lang w:val="zh_TW" w:bidi="zh_TW"/>
        </w:rPr>
        <w:t>先知（</w:t>
      </w:r>
      <w:hyperlink r:id="rId25">
        <w:r>
          <w:rPr>
            <w:lang w:val="zh_TW" w:bidi="zh_TW"/>
          </w:rPr>
          <w:rPr>
            <w:color w:val="0000EE"/>
            <w:u w:val="single"/>
          </w:rPr>
          <w:t>列王紀下10:10</w:t>
        </w:r>
      </w:hyperlink>
      <w:r>
        <w:rPr>
          <w:lang w:val="zh_TW" w:bidi="zh_TW"/>
        </w:rPr>
        <w:t>，</w:t>
      </w:r>
      <w:hyperlink r:id="rId26">
        <w:r>
          <w:rPr>
            <w:lang w:val="zh_TW" w:bidi="zh_TW"/>
          </w:rPr>
          <w:rPr>
            <w:color w:val="0000EE"/>
            <w:u w:val="single"/>
          </w:rPr>
          <w:t>14:25</w:t>
        </w:r>
      </w:hyperlink>
      <w:r>
        <w:rPr>
          <w:lang w:val="zh_TW" w:bidi="zh_TW"/>
        </w:rPr>
        <w:t>）</w:t>
      </w:r>
    </w:p>
    <w:p>
      <w:pPr>
        <w:pStyle w:val="ListBullet"/>
        <w:spacing w:line="240" w:lineRule="auto"/>
        <w:ind w:left="720"/>
      </w:pPr>
      <w:r>
        <w:rPr>
          <w:lang w:val="zh_TW" w:bidi="zh_TW"/>
        </w:rPr>
      </w:r>
      <w:r>
        <w:rPr>
          <w:lang w:val="zh_TW" w:bidi="zh_TW"/>
        </w:rPr>
        <w:t>其他忠心的以色列人，如約書亞和迦勒（</w:t>
      </w:r>
      <w:hyperlink r:id="rId27">
        <w:r>
          <w:rPr>
            <w:lang w:val="zh_TW" w:bidi="zh_TW"/>
          </w:rPr>
          <w:rPr>
            <w:color w:val="0000EE"/>
            <w:u w:val="single"/>
          </w:rPr>
          <w:t>民數記14:24</w:t>
        </w:r>
      </w:hyperlink>
      <w:r>
        <w:rPr>
          <w:lang w:val="zh_TW" w:bidi="zh_TW"/>
        </w:rPr>
        <w:t>；</w:t>
      </w:r>
      <w:hyperlink r:id="rId28">
        <w:r>
          <w:rPr>
            <w:lang w:val="zh_TW" w:bidi="zh_TW"/>
          </w:rPr>
          <w:rPr>
            <w:color w:val="0000EE"/>
            <w:u w:val="single"/>
          </w:rPr>
          <w:t>約書亞記24:29</w:t>
        </w:r>
      </w:hyperlink>
      <w:r>
        <w:rPr>
          <w:lang w:val="zh_TW" w:bidi="zh_TW"/>
        </w:rPr>
        <w:t>；</w:t>
      </w:r>
      <w:hyperlink r:id="rId29">
        <w:r>
          <w:rPr>
            <w:lang w:val="zh_TW" w:bidi="zh_TW"/>
          </w:rPr>
          <w:rPr>
            <w:color w:val="0000EE"/>
            <w:u w:val="single"/>
          </w:rPr>
          <w:t>士師記2:8</w:t>
        </w:r>
      </w:hyperlink>
      <w:r>
        <w:rPr>
          <w:lang w:val="zh_TW" w:bidi="zh_TW"/>
        </w:rPr>
        <w:t>）</w:t>
      </w:r>
    </w:p>
    <w:p>
      <w:pPr/>
      <w:r>
        <w:rPr>
          <w:lang w:val="zh_TW" w:bidi="zh_TW"/>
        </w:rPr>
      </w:r>
      <w:r>
        <w:rPr>
          <w:lang w:val="zh_TW" w:bidi="zh_TW"/>
        </w:rPr>
        <w:t>其他先知也使用這個詞，但只有撒迦利雅與以賽亞用這個稱呼作出彌賽亞的預言。</w:t>
      </w:r>
      <w:hyperlink r:id="rId30">
        <w:r>
          <w:rPr>
            <w:lang w:val="zh_TW" w:bidi="zh_TW"/>
          </w:rPr>
          <w:rPr>
            <w:color w:val="0000EE"/>
            <w:u w:val="single"/>
          </w:rPr>
          <w:t>撒加利亞書三章8節</w:t>
        </w:r>
      </w:hyperlink>
      <w:r>
        <w:rPr>
          <w:lang w:val="zh_TW" w:bidi="zh_TW"/>
        </w:rPr>
        <w:t>說：「</w:t>
      </w:r>
      <w:r>
        <w:rPr>
          <w:lang w:val="zh_TW" w:bidi="zh_TW"/>
        </w:rPr>
        <w:t>大祭司 約書亞啊，你和坐在你面前的同伴都當聽。（他們是作預兆的。）我必使我僕人 大衛的苗裔發出</w:t>
      </w:r>
      <w:r>
        <w:rPr>
          <w:lang w:val="zh_TW" w:bidi="zh_TW"/>
        </w:rPr>
        <w:t>」。有些人認為這裡指的是所羅巴伯（比較</w:t>
      </w:r>
      <w:hyperlink r:id="rId31">
        <w:r>
          <w:rPr>
            <w:lang w:val="zh_TW" w:bidi="zh_TW"/>
          </w:rPr>
          <w:rPr>
            <w:color w:val="0000EE"/>
            <w:u w:val="single"/>
          </w:rPr>
          <w:t>撒加利亞書6:12</w:t>
        </w:r>
      </w:hyperlink>
      <w:r>
        <w:rPr>
          <w:lang w:val="zh_TW" w:bidi="zh_TW"/>
        </w:rPr>
        <w:t>）。以賽亞在以賽亞書中用「枝子」作為特別的詞語，表示應許中的救主，彌賽亞（</w:t>
      </w:r>
      <w:hyperlink r:id="rId32">
        <w:r>
          <w:rPr>
            <w:lang w:val="zh_TW" w:bidi="zh_TW"/>
          </w:rPr>
          <w:rPr>
            <w:color w:val="0000EE"/>
            <w:u w:val="single"/>
          </w:rPr>
          <w:t>以賽亞書11:1</w:t>
        </w:r>
      </w:hyperlink>
      <w:r>
        <w:rPr>
          <w:lang w:val="zh_TW" w:bidi="zh_TW"/>
        </w:rPr>
        <w:t>）。耶利米書也使用「苗裔」來指彌賽亞（</w:t>
      </w:r>
      <w:hyperlink r:id="rId33">
        <w:r>
          <w:rPr>
            <w:lang w:val="zh_TW" w:bidi="zh_TW"/>
          </w:rPr>
          <w:rPr>
            <w:color w:val="0000EE"/>
            <w:u w:val="single"/>
          </w:rPr>
          <w:t>耶利米書33:15</w:t>
        </w:r>
      </w:hyperlink>
      <w:r>
        <w:rPr>
          <w:lang w:val="zh_TW" w:bidi="zh_TW"/>
        </w:rPr>
        <w:t>）。</w:t>
      </w:r>
    </w:p>
    <w:p>
      <w:pPr>
        <w:pStyle w:val="Heading3"/>
      </w:pPr>
      <w:r>
        <w:rPr>
          <w:lang w:val="zh_TW" w:bidi="zh_TW"/>
        </w:rPr>
        <w:t>耶和華的僕人——彌賽亞</w:t>
      </w:r>
    </w:p>
    <w:p>
      <w:pPr/>
      <w:r>
        <w:rPr>
          <w:lang w:val="zh_TW" w:bidi="zh_TW"/>
        </w:rPr>
      </w:r>
      <w:r>
        <w:rPr>
          <w:i/>
          <w:lang w:val="zh_TW" w:bidi="zh_TW"/>
        </w:rPr>
        <w:t>「耶和華的</w:t>
      </w:r>
      <w:r>
        <w:rPr>
          <w:lang w:val="zh_TW" w:bidi="zh_TW"/>
        </w:rPr>
        <w:t>僕人」在聖經的用法中指向彌賽亞並暗示以賽亞書的核心信息。以賽亞和其他作者使用的「僕人」具有多種意義。以賽亞撰寫了一些被稱為僕人之歌的段落。他書中的這些獨特部分在內容上是獨一無二的。若脫離語境，就會中斷預言的連貫性。以賽亞書的重點是未來的彌賽亞—僕人。新約聖經引用以賽亞書的段落中，對以賽亞書中僕人的彌賽亞理解是一致的。新約聖經經常將這種理解應用於耶穌基督。</w:t>
      </w:r>
    </w:p>
    <w:p>
      <w:pPr/>
      <w:r>
        <w:rPr>
          <w:lang w:val="zh_TW" w:bidi="zh_TW"/>
        </w:rPr>
      </w:r>
      <w:r>
        <w:rPr>
          <w:lang w:val="zh_TW" w:bidi="zh_TW"/>
        </w:rPr>
        <w:t>耶穌作為僕人的概念在使徒行傳中非常重要（</w:t>
      </w:r>
      <w:hyperlink r:id="rId34">
        <w:r>
          <w:rPr>
            <w:lang w:val="zh_TW" w:bidi="zh_TW"/>
          </w:rPr>
          <w:rPr>
            <w:color w:val="0000EE"/>
            <w:u w:val="single"/>
          </w:rPr>
          <w:t>使徒行傳3:13、26</w:t>
        </w:r>
      </w:hyperlink>
      <w:r>
        <w:rPr>
          <w:lang w:val="zh_TW" w:bidi="zh_TW"/>
        </w:rPr>
        <w:t>，</w:t>
      </w:r>
      <w:hyperlink r:id="rId35">
        <w:r>
          <w:rPr>
            <w:lang w:val="zh_TW" w:bidi="zh_TW"/>
          </w:rPr>
          <w:rPr>
            <w:color w:val="0000EE"/>
            <w:u w:val="single"/>
          </w:rPr>
          <w:t>4:27、30</w:t>
        </w:r>
      </w:hyperlink>
      <w:r>
        <w:rPr>
          <w:lang w:val="zh_TW" w:bidi="zh_TW"/>
        </w:rPr>
        <w:t>）。這在彼得前書中也很重要。新約聖經的這些部分經常使用一些詞來描述耶穌，這些詞讓我們想起舊約聖經中「耶和華的僕人」。學者們稱這種理解耶穌的方式為「僕人基督論（servant Christology）」。在福音書中也有許多關於彌賽亞僕人的引用。耶穌只在</w:t>
      </w:r>
      <w:hyperlink r:id="rId36">
        <w:r>
          <w:rPr>
            <w:lang w:val="zh_TW" w:bidi="zh_TW"/>
          </w:rPr>
          <w:rPr>
            <w:color w:val="0000EE"/>
            <w:u w:val="single"/>
          </w:rPr>
          <w:t>路加福音二十二章37節</w:t>
        </w:r>
      </w:hyperlink>
      <w:r>
        <w:rPr>
          <w:lang w:val="zh_TW" w:bidi="zh_TW"/>
        </w:rPr>
        <w:t>中引用過</w:t>
      </w:r>
      <w:hyperlink r:id="rId37">
        <w:r>
          <w:rPr>
            <w:lang w:val="zh_TW" w:bidi="zh_TW"/>
          </w:rPr>
          <w:rPr>
            <w:color w:val="0000EE"/>
            <w:u w:val="single"/>
          </w:rPr>
          <w:t>以賽亞書五十三章</w:t>
        </w:r>
      </w:hyperlink>
      <w:r>
        <w:rPr>
          <w:lang w:val="zh_TW" w:bidi="zh_TW"/>
        </w:rPr>
        <w:t>一次，但祂似乎在</w:t>
      </w:r>
      <w:hyperlink r:id="rId38">
        <w:r>
          <w:rPr>
            <w:lang w:val="zh_TW" w:bidi="zh_TW"/>
          </w:rPr>
          <w:rPr>
            <w:color w:val="0000EE"/>
            <w:u w:val="single"/>
          </w:rPr>
          <w:t>馬可福音十章45節，十四章24節</w:t>
        </w:r>
      </w:hyperlink>
      <w:r>
        <w:rPr>
          <w:lang w:val="zh_TW" w:bidi="zh_TW"/>
        </w:rPr>
        <w:t>指向那裡的經文，</w:t>
      </w:r>
      <w:hyperlink r:id="rId39">
        <w:r>
          <w:rPr>
            <w:lang w:val="zh_TW" w:bidi="zh_TW"/>
          </w:rPr>
          <w:rPr>
            <w:color w:val="0000EE"/>
            <w:u w:val="single"/>
          </w:rPr>
          <w:t>九章12節</w:t>
        </w:r>
      </w:hyperlink>
      <w:r>
        <w:rPr>
          <w:lang w:val="zh_TW" w:bidi="zh_TW"/>
        </w:rPr>
        <w:t>可能也是。</w:t>
      </w:r>
    </w:p>
    <w:p>
      <w:pPr/>
      <w:r>
        <w:rPr>
          <w:lang w:val="zh_TW" w:bidi="zh_TW"/>
        </w:rPr>
      </w:r>
      <w:r>
        <w:rPr>
          <w:lang w:val="zh_TW" w:bidi="zh_TW"/>
        </w:rPr>
        <w:t>彼得強調耶穌受苦具有特殊的目的。他教導說，耶穌受苦是為了拯救人們脫離罪惡，並將他們帶回到神面前（</w:t>
      </w:r>
      <w:hyperlink r:id="rId40">
        <w:r>
          <w:rPr>
            <w:lang w:val="zh_TW" w:bidi="zh_TW"/>
          </w:rPr>
          <w:rPr>
            <w:color w:val="0000EE"/>
            <w:u w:val="single"/>
          </w:rPr>
          <w:t>彼得前書2:21–25</w:t>
        </w:r>
      </w:hyperlink>
      <w:r>
        <w:rPr>
          <w:lang w:val="zh_TW" w:bidi="zh_TW"/>
        </w:rPr>
        <w:t>，</w:t>
      </w:r>
      <w:hyperlink r:id="rId41">
        <w:r>
          <w:rPr>
            <w:lang w:val="zh_TW" w:bidi="zh_TW"/>
          </w:rPr>
          <w:rPr>
            <w:color w:val="0000EE"/>
            <w:u w:val="single"/>
          </w:rPr>
          <w:t>3:18</w:t>
        </w:r>
      </w:hyperlink>
      <w:r>
        <w:rPr>
          <w:lang w:val="zh_TW" w:bidi="zh_TW"/>
        </w:rPr>
        <w:t>）。他似乎強調</w:t>
      </w:r>
      <w:hyperlink r:id="rId37">
        <w:r>
          <w:rPr>
            <w:lang w:val="zh_TW" w:bidi="zh_TW"/>
          </w:rPr>
          <w:rPr>
            <w:color w:val="0000EE"/>
            <w:u w:val="single"/>
          </w:rPr>
          <w:t>以賽亞書五十三章</w:t>
        </w:r>
      </w:hyperlink>
      <w:r>
        <w:rPr>
          <w:lang w:val="zh_TW" w:bidi="zh_TW"/>
        </w:rPr>
        <w:t>的主題，作為舊約預言的總結（</w:t>
      </w:r>
      <w:hyperlink r:id="rId42">
        <w:r>
          <w:rPr>
            <w:lang w:val="zh_TW" w:bidi="zh_TW"/>
          </w:rPr>
          <w:rPr>
            <w:color w:val="0000EE"/>
            <w:u w:val="single"/>
          </w:rPr>
          <w:t>1:11</w:t>
        </w:r>
      </w:hyperlink>
      <w:r>
        <w:rPr>
          <w:lang w:val="zh_TW" w:bidi="zh_TW"/>
        </w:rPr>
        <w:t>）。舊約聖經預言指向「基督的受苦和後來的榮耀」。保羅也提及這些元素（</w:t>
      </w:r>
      <w:hyperlink r:id="rId43">
        <w:r>
          <w:rPr>
            <w:lang w:val="zh_TW" w:bidi="zh_TW"/>
          </w:rPr>
          <w:rPr>
            <w:color w:val="0000EE"/>
            <w:u w:val="single"/>
          </w:rPr>
          <w:t>哥林多前書15:3</w:t>
        </w:r>
      </w:hyperlink>
      <w:r>
        <w:rPr>
          <w:lang w:val="zh_TW" w:bidi="zh_TW"/>
        </w:rPr>
        <w:t>；</w:t>
      </w:r>
      <w:hyperlink r:id="rId44">
        <w:r>
          <w:rPr>
            <w:lang w:val="zh_TW" w:bidi="zh_TW"/>
          </w:rPr>
          <w:rPr>
            <w:color w:val="0000EE"/>
            <w:u w:val="single"/>
          </w:rPr>
          <w:t>腓利比書2:6–11</w:t>
        </w:r>
      </w:hyperlink>
      <w:r>
        <w:rPr>
          <w:lang w:val="zh_TW" w:bidi="zh_TW"/>
        </w:rPr>
        <w:t>；比較</w:t>
      </w:r>
      <w:hyperlink r:id="rId45">
        <w:r>
          <w:rPr>
            <w:lang w:val="zh_TW" w:bidi="zh_TW"/>
          </w:rPr>
          <w:rPr>
            <w:color w:val="0000EE"/>
            <w:u w:val="single"/>
          </w:rPr>
          <w:t>羅馬書4:25</w:t>
        </w:r>
      </w:hyperlink>
      <w:r>
        <w:rPr>
          <w:lang w:val="zh_TW" w:bidi="zh_TW"/>
        </w:rPr>
        <w:t>，</w:t>
      </w:r>
      <w:hyperlink r:id="rId46">
        <w:r>
          <w:rPr>
            <w:lang w:val="zh_TW" w:bidi="zh_TW"/>
          </w:rPr>
          <w:rPr>
            <w:color w:val="0000EE"/>
            <w:u w:val="single"/>
          </w:rPr>
          <w:t>5:19</w:t>
        </w:r>
      </w:hyperlink>
      <w:r>
        <w:rPr>
          <w:lang w:val="zh_TW" w:bidi="zh_TW"/>
        </w:rPr>
        <w:t>；</w:t>
      </w:r>
      <w:hyperlink r:id="rId47">
        <w:r>
          <w:rPr>
            <w:lang w:val="zh_TW" w:bidi="zh_TW"/>
          </w:rPr>
          <w:rPr>
            <w:color w:val="0000EE"/>
            <w:u w:val="single"/>
          </w:rPr>
          <w:t>哥林多後書5:21</w:t>
        </w:r>
      </w:hyperlink>
      <w:r>
        <w:rPr>
          <w:lang w:val="zh_TW" w:bidi="zh_TW"/>
        </w:rPr>
        <w:t>）。約翰所用的稱呼「神的羔羊」指向</w:t>
      </w:r>
      <w:hyperlink r:id="rId48">
        <w:r>
          <w:rPr>
            <w:lang w:val="zh_TW" w:bidi="zh_TW"/>
          </w:rPr>
          <w:rPr>
            <w:color w:val="0000EE"/>
            <w:u w:val="single"/>
          </w:rPr>
          <w:t>以賽亞書五十三章7節</w:t>
        </w:r>
      </w:hyperlink>
      <w:r>
        <w:rPr>
          <w:lang w:val="zh_TW" w:bidi="zh_TW"/>
        </w:rPr>
        <w:t>和獻祭制度。</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舊約聖經中的先知用來描述神將在歷史中介入的時刻，主要是為了審判。因此，「耶和華的日子」也被稱為「他發怒的日子」（</w:t>
      </w:r>
      <w:hyperlink r:id="rId49">
        <w:r>
          <w:rPr>
            <w:lang w:val="zh_TW" w:bidi="zh_TW"/>
          </w:rPr>
          <w:rPr>
            <w:color w:val="0000EE"/>
            <w:u w:val="single"/>
          </w:rPr>
          <w:t>番2:2</w:t>
        </w:r>
      </w:hyperlink>
      <w:r>
        <w:rPr>
          <w:lang w:val="zh_TW" w:bidi="zh_TW"/>
        </w:rPr>
        <w:t>）。這個表達在公元前八世紀先知阿摩司的著作中，首次出現。</w:t>
      </w:r>
    </w:p>
    <w:p>
      <w:pPr>
        <w:pStyle w:val="Heading3"/>
      </w:pPr>
      <w:r>
        <w:rPr>
          <w:lang w:val="zh_TW" w:bidi="zh_TW"/>
        </w:rPr>
        <w:t>舊約中的耶和華的日子</w:t>
      </w:r>
    </w:p>
    <w:p>
      <w:pPr/>
      <w:r>
        <w:rPr>
          <w:lang w:val="zh_TW" w:bidi="zh_TW"/>
        </w:rPr>
      </w:r>
      <w:r>
        <w:rPr>
          <w:lang w:val="zh_TW" w:bidi="zh_TW"/>
        </w:rPr>
        <w:t>有時候，「耶和華的日子」在舊約聖經中用來指過去的審判（</w:t>
      </w:r>
      <w:hyperlink r:id="rId50">
        <w:r>
          <w:rPr>
            <w:lang w:val="zh_TW" w:bidi="zh_TW"/>
          </w:rPr>
          <w:rPr>
            <w:color w:val="0000EE"/>
            <w:u w:val="single"/>
          </w:rPr>
          <w:t>哀2:22</w:t>
        </w:r>
      </w:hyperlink>
      <w:r>
        <w:rPr>
          <w:lang w:val="zh_TW" w:bidi="zh_TW"/>
        </w:rPr>
        <w:t>）。然而，它通常指的是將來的審判（</w:t>
      </w:r>
      <w:hyperlink r:id="rId51">
        <w:r>
          <w:rPr>
            <w:lang w:val="zh_TW" w:bidi="zh_TW"/>
          </w:rPr>
          <w:rPr>
            <w:color w:val="0000EE"/>
            <w:u w:val="single"/>
          </w:rPr>
          <w:t>珥2:1–11</w:t>
        </w:r>
      </w:hyperlink>
      <w:r>
        <w:rPr>
          <w:lang w:val="zh_TW" w:bidi="zh_TW"/>
        </w:rPr>
        <w:t>）。具體來說，它指的是世界的最終審判（</w:t>
      </w:r>
      <w:hyperlink r:id="rId52">
        <w:r>
          <w:rPr>
            <w:lang w:val="zh_TW" w:bidi="zh_TW"/>
          </w:rPr>
          <w:rPr>
            <w:color w:val="0000EE"/>
            <w:u w:val="single"/>
          </w:rPr>
          <w:t>珥3:14–21</w:t>
        </w:r>
      </w:hyperlink>
      <w:r>
        <w:rPr>
          <w:lang w:val="zh_TW" w:bidi="zh_TW"/>
        </w:rPr>
        <w:t>；</w:t>
      </w:r>
      <w:hyperlink r:id="rId53">
        <w:r>
          <w:rPr>
            <w:lang w:val="zh_TW" w:bidi="zh_TW"/>
          </w:rPr>
          <w:rPr>
            <w:color w:val="0000EE"/>
            <w:u w:val="single"/>
          </w:rPr>
          <w:t>瑪4:5</w:t>
        </w:r>
      </w:hyperlink>
      <w:r>
        <w:rPr>
          <w:lang w:val="zh_TW" w:bidi="zh_TW"/>
        </w:rPr>
        <w:t>）。許多時候，對近期事件的預言與末世的預言結合——即將來臨的審判是耶和華的日子的預示。例如，以賽亞針對巴比倫的預言就是一個例子（</w:t>
      </w:r>
      <w:hyperlink r:id="rId54">
        <w:r>
          <w:rPr>
            <w:lang w:val="zh_TW" w:bidi="zh_TW"/>
          </w:rPr>
          <w:rPr>
            <w:color w:val="0000EE"/>
            <w:u w:val="single"/>
          </w:rPr>
          <w:t>賽13:5–10</w:t>
        </w:r>
      </w:hyperlink>
      <w:r>
        <w:rPr>
          <w:lang w:val="zh_TW" w:bidi="zh_TW"/>
        </w:rPr>
        <w:t>）。耶穌也引用了許多這類預言，來解釋祂的再來（</w:t>
      </w:r>
      <w:hyperlink r:id="rId55">
        <w:r>
          <w:rPr>
            <w:lang w:val="zh_TW" w:bidi="zh_TW"/>
          </w:rPr>
          <w:rPr>
            <w:color w:val="0000EE"/>
            <w:u w:val="single"/>
          </w:rPr>
          <w:t>可13:24–37</w:t>
        </w:r>
      </w:hyperlink>
      <w:r>
        <w:rPr>
          <w:lang w:val="zh_TW" w:bidi="zh_TW"/>
        </w:rPr>
        <w:t>）。</w:t>
      </w:r>
    </w:p>
    <w:p>
      <w:pPr/>
      <w:r>
        <w:rPr>
          <w:lang w:val="zh_TW" w:bidi="zh_TW"/>
        </w:rPr>
      </w:r>
      <w:r>
        <w:rPr>
          <w:lang w:val="zh_TW" w:bidi="zh_TW"/>
        </w:rPr>
        <w:t>另一個例子是約珥對耶和華的日子的預言（</w:t>
      </w:r>
      <w:hyperlink r:id="rId56">
        <w:r>
          <w:rPr>
            <w:lang w:val="zh_TW" w:bidi="zh_TW"/>
          </w:rPr>
          <w:rPr>
            <w:color w:val="0000EE"/>
            <w:u w:val="single"/>
          </w:rPr>
          <w:t>珥1:15–2:11</w:t>
        </w:r>
      </w:hyperlink>
      <w:r>
        <w:rPr>
          <w:lang w:val="zh_TW" w:bidi="zh_TW"/>
        </w:rPr>
        <w:t>），他預言神將降臨蝗災於以色列，但他的預言也延伸到約珥時代之後的耶和華的日子（</w:t>
      </w:r>
      <w:hyperlink r:id="rId57">
        <w:r>
          <w:rPr>
            <w:lang w:val="zh_TW" w:bidi="zh_TW"/>
          </w:rPr>
          <w:rPr>
            <w:color w:val="0000EE"/>
            <w:u w:val="single"/>
          </w:rPr>
          <w:t>珥2:14–17、31</w:t>
        </w:r>
      </w:hyperlink>
      <w:r>
        <w:rPr>
          <w:lang w:val="zh_TW" w:bidi="zh_TW"/>
        </w:rPr>
        <w:t>）。約珥的預言提到五旬節聖靈的降臨，而耶和華的日子則是在此之後才會到來。（</w:t>
      </w:r>
      <w:hyperlink r:id="rId58">
        <w:r>
          <w:rPr>
            <w:lang w:val="zh_TW" w:bidi="zh_TW"/>
          </w:rPr>
          <w:rPr>
            <w:color w:val="0000EE"/>
            <w:u w:val="single"/>
          </w:rPr>
          <w:t>珥2:28–32；</w:t>
        </w:r>
      </w:hyperlink>
      <w:hyperlink r:id="rId59">
        <w:r>
          <w:rPr>
            <w:lang w:val="zh_TW" w:bidi="zh_TW"/>
          </w:rPr>
          <w:rPr>
            <w:color w:val="0000EE"/>
            <w:u w:val="single"/>
          </w:rPr>
          <w:t>徒2:16–21；</w:t>
        </w:r>
      </w:hyperlink>
      <w:hyperlink r:id="rId60">
        <w:r>
          <w:rPr>
            <w:lang w:val="zh_TW" w:bidi="zh_TW"/>
          </w:rPr>
          <w:rPr>
            <w:color w:val="0000EE"/>
            <w:u w:val="single"/>
          </w:rPr>
          <w:t>啟6:12–13</w:t>
        </w:r>
      </w:hyperlink>
      <w:r>
        <w:rPr>
          <w:lang w:val="zh_TW" w:bidi="zh_TW"/>
        </w:rPr>
        <w:t>）。新約中，這個術語只用來指末世。</w:t>
      </w:r>
    </w:p>
    <w:p>
      <w:pPr/>
      <w:r>
        <w:rPr>
          <w:lang w:val="zh_TW" w:bidi="zh_TW"/>
        </w:rPr>
      </w:r>
      <w:r>
        <w:rPr>
          <w:lang w:val="zh_TW" w:bidi="zh_TW"/>
        </w:rPr>
        <w:t>耶和華的日子被描述為黑暗、幽冥和審判的日子。它與神的審判相關，並涉及自然界的變化，如日、月、星的昏暗（</w:t>
      </w:r>
      <w:hyperlink r:id="rId61">
        <w:r>
          <w:rPr>
            <w:lang w:val="zh_TW" w:bidi="zh_TW"/>
          </w:rPr>
          <w:rPr>
            <w:color w:val="0000EE"/>
            <w:u w:val="single"/>
          </w:rPr>
          <w:t>賽13:10</w:t>
        </w:r>
      </w:hyperlink>
      <w:r>
        <w:rPr>
          <w:lang w:val="zh_TW" w:bidi="zh_TW"/>
        </w:rPr>
        <w:t>；</w:t>
      </w:r>
      <w:hyperlink r:id="rId62">
        <w:r>
          <w:rPr>
            <w:lang w:val="zh_TW" w:bidi="zh_TW"/>
          </w:rPr>
          <w:rPr>
            <w:color w:val="0000EE"/>
            <w:u w:val="single"/>
          </w:rPr>
          <w:t>珥2:31，</w:t>
        </w:r>
      </w:hyperlink>
      <w:hyperlink r:id="rId63">
        <w:r>
          <w:rPr>
            <w:lang w:val="zh_TW" w:bidi="zh_TW"/>
          </w:rPr>
          <w:rPr>
            <w:color w:val="0000EE"/>
            <w:u w:val="single"/>
          </w:rPr>
          <w:t>3:15</w:t>
        </w:r>
      </w:hyperlink>
      <w:r>
        <w:rPr>
          <w:lang w:val="zh_TW" w:bidi="zh_TW"/>
        </w:rPr>
        <w:t>；</w:t>
      </w:r>
      <w:hyperlink r:id="rId64">
        <w:r>
          <w:rPr>
            <w:lang w:val="zh_TW" w:bidi="zh_TW"/>
          </w:rPr>
          <w:rPr>
            <w:color w:val="0000EE"/>
            <w:u w:val="single"/>
          </w:rPr>
          <w:t>太24:29</w:t>
        </w:r>
      </w:hyperlink>
      <w:r>
        <w:rPr>
          <w:lang w:val="zh_TW" w:bidi="zh_TW"/>
        </w:rPr>
        <w:t>；</w:t>
      </w:r>
      <w:hyperlink r:id="rId65">
        <w:r>
          <w:rPr>
            <w:lang w:val="zh_TW" w:bidi="zh_TW"/>
          </w:rPr>
          <w:rPr>
            <w:color w:val="0000EE"/>
            <w:u w:val="single"/>
          </w:rPr>
          <w:t>啟6:12</w:t>
        </w:r>
      </w:hyperlink>
      <w:r>
        <w:rPr>
          <w:lang w:val="zh_TW" w:bidi="zh_TW"/>
        </w:rPr>
        <w:t>）。列國將因其對以色列的叛逆而受到審判（</w:t>
      </w:r>
      <w:hyperlink r:id="rId66">
        <w:r>
          <w:rPr>
            <w:lang w:val="zh_TW" w:bidi="zh_TW"/>
          </w:rPr>
          <w:rPr>
            <w:color w:val="0000EE"/>
            <w:u w:val="single"/>
          </w:rPr>
          <w:t>珥3:19</w:t>
        </w:r>
      </w:hyperlink>
      <w:r>
        <w:rPr>
          <w:lang w:val="zh_TW" w:bidi="zh_TW"/>
        </w:rPr>
        <w:t>；參</w:t>
      </w:r>
      <w:hyperlink r:id="rId67">
        <w:r>
          <w:rPr>
            <w:lang w:val="zh_TW" w:bidi="zh_TW"/>
          </w:rPr>
          <w:rPr>
            <w:color w:val="0000EE"/>
            <w:u w:val="single"/>
          </w:rPr>
          <w:t>詩2篇</w:t>
        </w:r>
      </w:hyperlink>
      <w:r>
        <w:rPr>
          <w:lang w:val="zh_TW" w:bidi="zh_TW"/>
        </w:rPr>
        <w:t>）。然而，以色列被告誡不要渴望那日，因為他們自己也將受審（</w:t>
      </w:r>
      <w:hyperlink r:id="rId68">
        <w:r>
          <w:rPr>
            <w:lang w:val="zh_TW" w:bidi="zh_TW"/>
          </w:rPr>
          <w:rPr>
            <w:color w:val="0000EE"/>
            <w:u w:val="single"/>
          </w:rPr>
          <w:t>摩5:18–20</w:t>
        </w:r>
      </w:hyperlink>
      <w:r>
        <w:rPr>
          <w:lang w:val="zh_TW" w:bidi="zh_TW"/>
        </w:rPr>
        <w:t>）。但先知們應許，當餘民轉向彌賽亞時，將會得救（</w:t>
      </w:r>
      <w:hyperlink r:id="rId69">
        <w:r>
          <w:rPr>
            <w:lang w:val="zh_TW" w:bidi="zh_TW"/>
          </w:rPr>
          <w:rPr>
            <w:color w:val="0000EE"/>
            <w:u w:val="single"/>
          </w:rPr>
          <w:t>珥2:32</w:t>
        </w:r>
      </w:hyperlink>
      <w:r>
        <w:rPr>
          <w:lang w:val="zh_TW" w:bidi="zh_TW"/>
        </w:rPr>
        <w:t>；</w:t>
      </w:r>
      <w:hyperlink r:id="rId70">
        <w:r>
          <w:rPr>
            <w:lang w:val="zh_TW" w:bidi="zh_TW"/>
          </w:rPr>
          <w:rPr>
            <w:color w:val="0000EE"/>
            <w:u w:val="single"/>
          </w:rPr>
          <w:t>亞12:10</w:t>
        </w:r>
      </w:hyperlink>
      <w:r>
        <w:rPr>
          <w:lang w:val="zh_TW" w:bidi="zh_TW"/>
        </w:rPr>
        <w:t>）。審判之後，將是以色列的繁榮、復興與祝福的時期（</w:t>
      </w:r>
      <w:hyperlink r:id="rId71">
        <w:r>
          <w:rPr>
            <w:lang w:val="zh_TW" w:bidi="zh_TW"/>
          </w:rPr>
          <w:rPr>
            <w:color w:val="0000EE"/>
            <w:u w:val="single"/>
          </w:rPr>
          <w:t>珥3:18–21</w:t>
        </w:r>
      </w:hyperlink>
      <w:r>
        <w:rPr>
          <w:lang w:val="zh_TW" w:bidi="zh_TW"/>
        </w:rPr>
        <w:t>）。</w:t>
      </w:r>
    </w:p>
    <w:p>
      <w:pPr>
        <w:pStyle w:val="Heading3"/>
      </w:pPr>
      <w:r>
        <w:rPr>
          <w:lang w:val="zh_TW" w:bidi="zh_TW"/>
        </w:rPr>
        <w:t>新約中的耶和華的日子</w:t>
      </w:r>
    </w:p>
    <w:p>
      <w:pPr/>
      <w:r>
        <w:rPr>
          <w:lang w:val="zh_TW" w:bidi="zh_TW"/>
        </w:rPr>
      </w:r>
      <w:r>
        <w:rPr>
          <w:lang w:val="zh_TW" w:bidi="zh_TW"/>
        </w:rPr>
        <w:t>在新約中，有一些更為明確的表達：</w:t>
      </w:r>
    </w:p>
    <w:p>
      <w:pPr>
        <w:pStyle w:val="ListBullet"/>
        <w:spacing w:line="240" w:lineRule="auto"/>
        <w:ind w:left="720"/>
      </w:pPr>
      <w:r>
        <w:rPr>
          <w:lang w:val="zh_TW" w:bidi="zh_TW"/>
        </w:rPr>
      </w:r>
      <w:r>
        <w:rPr>
          <w:lang w:val="zh_TW" w:bidi="zh_TW"/>
        </w:rPr>
        <w:t>「我們主耶穌基督的日子」（</w:t>
      </w:r>
      <w:hyperlink r:id="rId72">
        <w:r>
          <w:rPr>
            <w:lang w:val="zh_TW" w:bidi="zh_TW"/>
          </w:rPr>
          <w:rPr>
            <w:color w:val="0000EE"/>
            <w:u w:val="single"/>
          </w:rPr>
          <w:t>林前1:8</w:t>
        </w:r>
      </w:hyperlink>
      <w:r>
        <w:rPr>
          <w:lang w:val="zh_TW" w:bidi="zh_TW"/>
        </w:rPr>
        <w:t>）</w:t>
      </w:r>
    </w:p>
    <w:p>
      <w:pPr>
        <w:pStyle w:val="ListBullet"/>
        <w:spacing w:line="240" w:lineRule="auto"/>
        <w:ind w:left="720"/>
      </w:pPr>
      <w:r>
        <w:rPr>
          <w:lang w:val="zh_TW" w:bidi="zh_TW"/>
        </w:rPr>
      </w:r>
      <w:r>
        <w:rPr>
          <w:lang w:val="zh_TW" w:bidi="zh_TW"/>
        </w:rPr>
        <w:t>「主耶穌的日子」（</w:t>
      </w:r>
      <w:hyperlink r:id="rId73">
        <w:r>
          <w:rPr>
            <w:lang w:val="zh_TW" w:bidi="zh_TW"/>
          </w:rPr>
          <w:rPr>
            <w:color w:val="0000EE"/>
            <w:u w:val="single"/>
          </w:rPr>
          <w:t>林前5:5</w:t>
        </w:r>
      </w:hyperlink>
      <w:r>
        <w:rPr>
          <w:lang w:val="zh_TW" w:bidi="zh_TW"/>
        </w:rPr>
        <w:t>；</w:t>
      </w:r>
      <w:hyperlink r:id="rId74">
        <w:r>
          <w:rPr>
            <w:lang w:val="zh_TW" w:bidi="zh_TW"/>
          </w:rPr>
          <w:rPr>
            <w:color w:val="0000EE"/>
            <w:u w:val="single"/>
          </w:rPr>
          <w:t>林後1:14</w:t>
        </w:r>
      </w:hyperlink>
      <w:r>
        <w:rPr>
          <w:lang w:val="zh_TW" w:bidi="zh_TW"/>
        </w:rPr>
        <w:t>）</w:t>
      </w:r>
    </w:p>
    <w:p>
      <w:pPr>
        <w:pStyle w:val="ListBullet"/>
        <w:spacing w:line="240" w:lineRule="auto"/>
        <w:ind w:left="720"/>
      </w:pPr>
      <w:r>
        <w:rPr>
          <w:lang w:val="zh_TW" w:bidi="zh_TW"/>
        </w:rPr>
      </w:r>
      <w:r>
        <w:rPr>
          <w:lang w:val="zh_TW" w:bidi="zh_TW"/>
        </w:rPr>
        <w:t>「基督的日子」（</w:t>
      </w:r>
      <w:hyperlink r:id="rId75">
        <w:r>
          <w:rPr>
            <w:lang w:val="zh_TW" w:bidi="zh_TW"/>
          </w:rPr>
          <w:rPr>
            <w:color w:val="0000EE"/>
            <w:u w:val="single"/>
          </w:rPr>
          <w:t>門1:10，</w:t>
        </w:r>
      </w:hyperlink>
      <w:hyperlink r:id="rId76">
        <w:r>
          <w:rPr>
            <w:lang w:val="zh_TW" w:bidi="zh_TW"/>
          </w:rPr>
          <w:rPr>
            <w:color w:val="0000EE"/>
            <w:u w:val="single"/>
          </w:rPr>
          <w:t>2:16</w:t>
        </w:r>
      </w:hyperlink>
      <w:r>
        <w:rPr>
          <w:lang w:val="zh_TW" w:bidi="zh_TW"/>
        </w:rPr>
        <w:t>）</w:t>
      </w:r>
    </w:p>
    <w:p>
      <w:pPr/>
      <w:r>
        <w:rPr>
          <w:lang w:val="zh_TW" w:bidi="zh_TW"/>
        </w:rPr>
      </w:r>
      <w:r>
        <w:rPr>
          <w:lang w:val="zh_TW" w:bidi="zh_TW"/>
        </w:rPr>
        <w:t>這些表達更具個人性和正面的意義，指向基督徒的終末事件，他們將不會經歷神的忿怒（</w:t>
      </w:r>
      <w:hyperlink r:id="rId77">
        <w:r>
          <w:rPr>
            <w:lang w:val="zh_TW" w:bidi="zh_TW"/>
          </w:rPr>
          <w:rPr>
            <w:color w:val="0000EE"/>
            <w:u w:val="single"/>
          </w:rPr>
          <w:t>帖前5:9</w:t>
        </w:r>
      </w:hyperlink>
      <w:r>
        <w:rPr>
          <w:lang w:val="zh_TW" w:bidi="zh_TW"/>
        </w:rPr>
        <w:t>）。當主的日子來臨時，地將被火焰更新和淨化（</w:t>
      </w:r>
      <w:hyperlink r:id="rId78">
        <w:r>
          <w:rPr>
            <w:lang w:val="zh_TW" w:bidi="zh_TW"/>
          </w:rPr>
          <w:rPr>
            <w:color w:val="0000EE"/>
            <w:u w:val="single"/>
          </w:rPr>
          <w:t>彼後3:10–13</w:t>
        </w:r>
      </w:hyperlink>
      <w:r>
        <w:rPr>
          <w:lang w:val="zh_TW" w:bidi="zh_TW"/>
        </w:rPr>
        <w:t>）。在啟示錄中，這最終的潔淨發生於千禧年——也就是基督的一千年統治之後（</w:t>
      </w:r>
      <w:hyperlink r:id="rId79">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末世論；</w:t>
      </w:r>
      <w:r>
        <w:rPr>
          <w:lang w:val="zh_TW" w:bidi="zh_TW"/>
        </w:rPr>
        <w:t>末後的日子；</w:t>
      </w:r>
      <w:r>
        <w:rPr>
          <w:lang w:val="zh_TW" w:bidi="zh_TW"/>
        </w:rPr>
        <w:t>最後的審判</w:t>
      </w:r>
      <w:r>
        <w:rPr>
          <w:lang w:val="zh_TW" w:bidi="zh_TW"/>
        </w:rPr>
        <w:t>。</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r>
        <w:rPr>
          <w:lang w:val="zh_TW" w:bidi="zh_TW"/>
        </w:rPr>
      </w:r>
      <w:r>
        <w:rPr>
          <w:lang w:val="zh_TW" w:bidi="zh_TW"/>
        </w:rPr>
        <w:t>位於約旦河西側的古代城市。耶利哥這個名字可能與迦南月亮神的古名有關。希伯來文中，月亮、月份、新月和耶利哥這個字非常相似。其他人則將其與靈或氣味的詞語聯繫起來，認為在這個綠洲中生長的水果和香料，它們宜人的香氣促成了這個地方的名字。舊約偶爾稱其為「棕樹城」（例如，</w:t>
      </w:r>
      <w:hyperlink r:id="rId80">
        <w:r>
          <w:rPr>
            <w:lang w:val="zh_TW" w:bidi="zh_TW"/>
          </w:rPr>
          <w:rPr>
            <w:color w:val="0000EE"/>
            <w:u w:val="single"/>
          </w:rPr>
          <w:t>申34:3</w:t>
        </w:r>
      </w:hyperlink>
      <w:r>
        <w:rPr>
          <w:lang w:val="zh_TW" w:bidi="zh_TW"/>
        </w:rPr>
        <w:t>；</w:t>
      </w:r>
      <w:hyperlink r:id="rId81">
        <w:r>
          <w:rPr>
            <w:lang w:val="zh_TW" w:bidi="zh_TW"/>
          </w:rPr>
          <w:rPr>
            <w:color w:val="0000EE"/>
            <w:u w:val="single"/>
          </w:rPr>
          <w:t>代下28:15</w:t>
        </w:r>
      </w:hyperlink>
      <w:r>
        <w:rPr>
          <w:lang w:val="zh_TW" w:bidi="zh_TW"/>
        </w:rPr>
        <w:t>）。</w:t>
      </w:r>
    </w:p>
    <w:p>
      <w:pPr/>
      <w:r>
        <w:rPr>
          <w:lang w:val="zh_TW" w:bidi="zh_TW"/>
        </w:rPr>
      </w:r>
      <w:r>
        <w:rPr>
          <w:lang w:val="zh_TW" w:bidi="zh_TW"/>
        </w:rPr>
        <w:t>耶利哥位於約旦河西側，距離最南端的渡口約五英里（八公里），距離死海西北約十英里（十六公里）。由於耶利哥位於約旦平原較寬廣的部份，它幾乎位於海平面以下1,000英尺（305米），就是低過耶路撒冷約3,500英尺（1,067米），與耶路撒冷僅僅相距17英里（27公里）。這個地理上的事實，便能更容易地解釋耶穌在好撒馬利亞人比喻中，所用的地理有關的字詞「下」：「從耶路撒冷下耶利哥」（</w:t>
      </w:r>
      <w:hyperlink r:id="rId82">
        <w:r>
          <w:rPr>
            <w:lang w:val="zh_TW" w:bidi="zh_TW"/>
          </w:rPr>
          <w:rPr>
            <w:color w:val="0000EE"/>
            <w:u w:val="single"/>
          </w:rPr>
          <w:t>路10:30</w:t>
        </w:r>
      </w:hyperlink>
      <w:r>
        <w:rPr>
          <w:lang w:val="zh_TW" w:bidi="zh_TW"/>
        </w:rPr>
        <w:t>）。</w:t>
      </w:r>
    </w:p>
    <w:p>
      <w:pPr>
        <w:pStyle w:val="Heading3"/>
      </w:pPr>
      <w:r>
        <w:rPr>
          <w:lang w:val="zh_TW" w:bidi="zh_TW"/>
        </w:rPr>
        <w:t>歷史</w:t>
      </w:r>
    </w:p>
    <w:p>
      <w:pPr>
        <w:pStyle w:val="Heading4"/>
      </w:pPr>
      <w:r>
        <w:rPr>
          <w:lang w:val="zh_TW" w:bidi="zh_TW"/>
        </w:rPr>
        <w:t>聖經史前記錄</w:t>
      </w:r>
    </w:p>
    <w:p>
      <w:pPr/>
      <w:r>
        <w:rPr>
          <w:lang w:val="zh_TW" w:bidi="zh_TW"/>
        </w:rPr>
      </w:r>
      <w:r>
        <w:rPr>
          <w:lang w:val="zh_TW" w:bidi="zh_TW"/>
        </w:rPr>
        <w:t>耶利哥是一個有好幾個世紀、甚至幾千年歷史，繁華的城市，早在聖經首次提到它，與出埃及有關的故事之前。事實上，耶利哥是世界上最古老的城市之一，其遺跡可以追溯到新石器時代，距今已有一萬年。</w:t>
      </w:r>
    </w:p>
    <w:p>
      <w:pPr/>
      <w:r>
        <w:rPr>
          <w:lang w:val="zh_TW" w:bidi="zh_TW"/>
        </w:rPr>
      </w:r>
      <w:r>
        <w:rPr>
          <w:lang w:val="zh_TW" w:bidi="zh_TW"/>
        </w:rPr>
        <w:t>基於三個原因，原始人因而選擇這個地方，先作為聚落，最後再作為重要的城市居住：（1）它有豐富的泉水，現在稱為以利沙泉（參王：</w:t>
      </w:r>
      <w:hyperlink r:id="rId83">
        <w:r>
          <w:rPr>
            <w:lang w:val="zh_TW" w:bidi="zh_TW"/>
          </w:rPr>
          <w:rPr>
            <w:color w:val="0000EE"/>
            <w:u w:val="single"/>
          </w:rPr>
          <w:t>王下 2:18–22</w:t>
        </w:r>
      </w:hyperlink>
      <w:r>
        <w:rPr>
          <w:lang w:val="zh_TW" w:bidi="zh_TW"/>
        </w:rPr>
        <w:t>）。（2）冬季氣候溫暖，雖然夏季則十分炎熱。（3）它位於約旦河渡口的戰略位置，並且是通往西部丘陵的幾條路線的起點。</w:t>
      </w:r>
    </w:p>
    <w:p>
      <w:pPr/>
      <w:r>
        <w:rPr>
          <w:lang w:val="zh_TW" w:bidi="zh_TW"/>
        </w:rPr>
      </w:r>
      <w:r>
        <w:rPr>
          <w:lang w:val="zh_TW" w:bidi="zh_TW"/>
        </w:rPr>
        <w:t>考古學家只能從非銘文的考古資料中，粗略地描繪當時人口變遷的狀態。這些文明隨著歲月的流逝，演進的更趨複雜，從最初的簡單食物採集為主的經濟發展，到相對複雜的城市社會，約書亞遇到的社會中包括王、士兵和旅館。首次確定有居民的記載出現在</w:t>
      </w:r>
      <w:hyperlink r:id="rId84">
        <w:r>
          <w:rPr>
            <w:lang w:val="zh_TW" w:bidi="zh_TW"/>
          </w:rPr>
          <w:rPr>
            <w:color w:val="0000EE"/>
            <w:u w:val="single"/>
          </w:rPr>
          <w:t>民數記13:29</w:t>
        </w:r>
      </w:hyperlink>
      <w:r>
        <w:rPr>
          <w:lang w:val="zh_TW" w:bidi="zh_TW"/>
        </w:rPr>
        <w:t>：「赫人、耶布斯人和亞摩利人住在山地；迦南人住在海邊</w:t>
      </w:r>
      <w:r>
        <w:rPr>
          <w:lang w:val="zh_TW" w:bidi="zh_TW"/>
        </w:rPr>
        <w:t>並約旦河旁</w:t>
      </w:r>
      <w:r>
        <w:rPr>
          <w:lang w:val="zh_TW" w:bidi="zh_TW"/>
        </w:rPr>
        <w:t>。」</w:t>
      </w:r>
    </w:p>
    <w:p>
      <w:pPr>
        <w:pStyle w:val="Heading4"/>
      </w:pPr>
      <w:r>
        <w:rPr>
          <w:lang w:val="zh_TW" w:bidi="zh_TW"/>
        </w:rPr>
        <w:t>在舊約聖經中</w:t>
      </w:r>
    </w:p>
    <w:p>
      <w:pPr/>
      <w:r>
        <w:rPr>
          <w:lang w:val="zh_TW" w:bidi="zh_TW"/>
        </w:rPr>
      </w:r>
      <w:r>
        <w:rPr>
          <w:lang w:val="zh_TW" w:bidi="zh_TW"/>
        </w:rPr>
        <w:t>舊約中的耶利哥最為廣為人知的，就是因其城墻倒塌的神蹟，而成為以色列人攻佔的第一座城。以色列人在約旦河東岸的摩押平原上停留了一段時間後（</w:t>
      </w:r>
      <w:hyperlink r:id="rId85">
        <w:r>
          <w:rPr>
            <w:lang w:val="zh_TW" w:bidi="zh_TW"/>
          </w:rPr>
          <w:rPr>
            <w:color w:val="0000EE"/>
            <w:u w:val="single"/>
          </w:rPr>
          <w:t>民22:1</w:t>
        </w:r>
      </w:hyperlink>
      <w:r>
        <w:rPr>
          <w:lang w:val="zh_TW" w:bidi="zh_TW"/>
        </w:rPr>
        <w:t>，</w:t>
      </w:r>
      <w:hyperlink r:id="rId86">
        <w:r>
          <w:rPr>
            <w:lang w:val="zh_TW" w:bidi="zh_TW"/>
          </w:rPr>
          <w:rPr>
            <w:color w:val="0000EE"/>
            <w:u w:val="single"/>
          </w:rPr>
          <w:t>26:3、63</w:t>
        </w:r>
      </w:hyperlink>
      <w:r>
        <w:rPr>
          <w:lang w:val="zh_TW" w:bidi="zh_TW"/>
        </w:rPr>
        <w:t>），就把耶利哥成作為其征服迦南地中的第一個軍事目標。約書亞派遣間諜去偵察那片土地和城市時，妓女喇合收留了他們，後來策劃了他們的逃脫。因為她的合作，當以色列人摧毀此城時，她和她的家人得以倖免（</w:t>
      </w:r>
      <w:hyperlink r:id="rId87">
        <w:r>
          <w:rPr>
            <w:lang w:val="zh_TW" w:bidi="zh_TW"/>
          </w:rPr>
          <w:rPr>
            <w:color w:val="0000EE"/>
            <w:u w:val="single"/>
          </w:rPr>
          <w:t>書第2章</w:t>
        </w:r>
      </w:hyperlink>
      <w:r>
        <w:rPr>
          <w:lang w:val="zh_TW" w:bidi="zh_TW"/>
        </w:rPr>
        <w:t>，第</w:t>
      </w:r>
      <w:hyperlink r:id="rId88">
        <w:r>
          <w:rPr>
            <w:lang w:val="zh_TW" w:bidi="zh_TW"/>
          </w:rPr>
          <w:rPr>
            <w:color w:val="0000EE"/>
            <w:u w:val="single"/>
          </w:rPr>
          <w:t>6章</w:t>
        </w:r>
      </w:hyperlink>
      <w:r>
        <w:rPr>
          <w:lang w:val="zh_TW" w:bidi="zh_TW"/>
        </w:rPr>
        <w:t>）。以色列人默默地繞城行軍，除了不斷地吹號角（六天內每天吹一次）之外，在第七天繞行此城七次。然後，當祭司吹起號角時，人們高聲呼喊，城牆就倒塌了。</w:t>
      </w:r>
    </w:p>
    <w:p>
      <w:pPr/>
      <w:r>
        <w:rPr>
          <w:lang w:val="zh_TW" w:bidi="zh_TW"/>
        </w:rPr>
      </w:r>
      <w:r>
        <w:rPr>
          <w:lang w:val="zh_TW" w:bidi="zh_TW"/>
        </w:rPr>
        <w:t>約書亞對任何重建耶利哥城的人下了詛咒（</w:t>
      </w:r>
      <w:hyperlink r:id="rId89">
        <w:r>
          <w:rPr>
            <w:lang w:val="zh_TW" w:bidi="zh_TW"/>
          </w:rPr>
          <w:rPr>
            <w:color w:val="0000EE"/>
            <w:u w:val="single"/>
          </w:rPr>
          <w:t>書6:26</w:t>
        </w:r>
      </w:hyperlink>
      <w:r>
        <w:rPr>
          <w:lang w:val="zh_TW" w:bidi="zh_TW"/>
        </w:rPr>
        <w:t>）。大約500年後，該詛咒應驗在希伊勒身上，雖重建了這座城市，卻付出了兩個兒子性命的代價（</w:t>
      </w:r>
      <w:hyperlink r:id="rId90">
        <w:r>
          <w:rPr>
            <w:lang w:val="zh_TW" w:bidi="zh_TW"/>
          </w:rPr>
          <w:rPr>
            <w:color w:val="0000EE"/>
            <w:u w:val="single"/>
          </w:rPr>
          <w:t>王上16:34</w:t>
        </w:r>
      </w:hyperlink>
      <w:r>
        <w:rPr>
          <w:lang w:val="zh_TW" w:bidi="zh_TW"/>
        </w:rPr>
        <w:t>）。</w:t>
      </w:r>
    </w:p>
    <w:p>
      <w:pPr/>
      <w:r>
        <w:rPr>
          <w:lang w:val="zh_TW" w:bidi="zh_TW"/>
        </w:rPr>
      </w:r>
      <w:r>
        <w:rPr>
          <w:lang w:val="zh_TW" w:bidi="zh_TW"/>
        </w:rPr>
        <w:t>耶利哥位於便雅憫支派的領土內，但正好在北方與以法蓮的領土交界處（</w:t>
      </w:r>
      <w:hyperlink r:id="rId91">
        <w:r>
          <w:rPr>
            <w:lang w:val="zh_TW" w:bidi="zh_TW"/>
          </w:rPr>
          <w:rPr>
            <w:color w:val="0000EE"/>
            <w:u w:val="single"/>
          </w:rPr>
          <w:t>書16:1、7</w:t>
        </w:r>
      </w:hyperlink>
      <w:r>
        <w:rPr>
          <w:lang w:val="zh_TW" w:bidi="zh_TW"/>
        </w:rPr>
        <w:t>，</w:t>
      </w:r>
      <w:hyperlink r:id="rId92">
        <w:r>
          <w:rPr>
            <w:lang w:val="zh_TW" w:bidi="zh_TW"/>
          </w:rPr>
          <w:rPr>
            <w:color w:val="0000EE"/>
            <w:u w:val="single"/>
          </w:rPr>
          <w:t>18:12、21</w:t>
        </w:r>
      </w:hyperlink>
      <w:r>
        <w:rPr>
          <w:lang w:val="zh_TW" w:bidi="zh_TW"/>
        </w:rPr>
        <w:t>），並出現在舊約的零星事件中。在</w:t>
      </w:r>
      <w:hyperlink r:id="rId93">
        <w:r>
          <w:rPr>
            <w:lang w:val="zh_TW" w:bidi="zh_TW"/>
          </w:rPr>
          <w:rPr>
            <w:color w:val="0000EE"/>
            <w:u w:val="single"/>
          </w:rPr>
          <w:t>撒母耳記下十章5節</w:t>
        </w:r>
      </w:hyperlink>
      <w:r>
        <w:rPr>
          <w:lang w:val="zh_TW" w:bidi="zh_TW"/>
        </w:rPr>
        <w:t>（另見：</w:t>
      </w:r>
      <w:hyperlink r:id="rId94">
        <w:r>
          <w:rPr>
            <w:lang w:val="zh_TW" w:bidi="zh_TW"/>
          </w:rPr>
          <w:rPr>
            <w:color w:val="0000EE"/>
            <w:u w:val="single"/>
          </w:rPr>
          <w:t>代上19:5</w:t>
        </w:r>
      </w:hyperlink>
      <w:r>
        <w:rPr>
          <w:lang w:val="zh_TW" w:bidi="zh_TW"/>
        </w:rPr>
        <w:t>）中，大衛讓他受辱的大使們在那裡等待，直到他們的鬍鬚長回來。它作為以利沙的一個總部，顯然是「先知門徒」居住的地方（</w:t>
      </w:r>
      <w:hyperlink r:id="rId95">
        <w:r>
          <w:rPr>
            <w:lang w:val="zh_TW" w:bidi="zh_TW"/>
          </w:rPr>
          <w:rPr>
            <w:color w:val="0000EE"/>
            <w:u w:val="single"/>
          </w:rPr>
          <w:t>王下2:5</w:t>
        </w:r>
      </w:hyperlink>
      <w:r>
        <w:rPr>
          <w:lang w:val="zh_TW" w:bidi="zh_TW"/>
        </w:rPr>
        <w:t>；參：</w:t>
      </w:r>
      <w:hyperlink r:id="rId96">
        <w:r>
          <w:rPr>
            <w:lang w:val="zh_TW" w:bidi="zh_TW"/>
          </w:rPr>
          <w:rPr>
            <w:color w:val="0000EE"/>
            <w:u w:val="single"/>
          </w:rPr>
          <w:t>撒上10:5</w:t>
        </w:r>
      </w:hyperlink>
      <w:r>
        <w:rPr>
          <w:lang w:val="zh_TW" w:bidi="zh_TW"/>
        </w:rPr>
        <w:t>）。在亞哈斯的時代，俘虜的歸還在耶利哥（</w:t>
      </w:r>
      <w:hyperlink r:id="rId81">
        <w:r>
          <w:rPr>
            <w:lang w:val="zh_TW" w:bidi="zh_TW"/>
          </w:rPr>
          <w:rPr>
            <w:color w:val="0000EE"/>
            <w:u w:val="single"/>
          </w:rPr>
          <w:t>代下28:15</w:t>
        </w:r>
      </w:hyperlink>
      <w:r>
        <w:rPr>
          <w:lang w:val="zh_TW" w:bidi="zh_TW"/>
        </w:rPr>
        <w:t>）。當耶路撒冷在公元前586年淪陷時，當時的王西底家逃往耶利哥附近，但被巴比倫人抓住，後來在敘利亞的利比拉被挖去雙眼（</w:t>
      </w:r>
      <w:hyperlink r:id="rId97">
        <w:r>
          <w:rPr>
            <w:lang w:val="zh_TW" w:bidi="zh_TW"/>
          </w:rPr>
          <w:rPr>
            <w:color w:val="0000EE"/>
            <w:u w:val="single"/>
          </w:rPr>
          <w:t>王下25:5</w:t>
        </w:r>
      </w:hyperlink>
      <w:r>
        <w:rPr>
          <w:lang w:val="zh_TW" w:bidi="zh_TW"/>
        </w:rPr>
        <w:t>；</w:t>
      </w:r>
      <w:hyperlink r:id="rId98">
        <w:r>
          <w:rPr>
            <w:lang w:val="zh_TW" w:bidi="zh_TW"/>
          </w:rPr>
          <w:rPr>
            <w:color w:val="0000EE"/>
            <w:u w:val="single"/>
          </w:rPr>
          <w:t>耶39:5</w:t>
        </w:r>
      </w:hyperlink>
      <w:r>
        <w:rPr>
          <w:lang w:val="zh_TW" w:bidi="zh_TW"/>
        </w:rPr>
        <w:t>，</w:t>
      </w:r>
      <w:hyperlink r:id="rId99">
        <w:r>
          <w:rPr>
            <w:lang w:val="zh_TW" w:bidi="zh_TW"/>
          </w:rPr>
          <w:rPr>
            <w:color w:val="0000EE"/>
            <w:u w:val="single"/>
          </w:rPr>
          <w:t>52:8</w:t>
        </w:r>
      </w:hyperlink>
      <w:r>
        <w:rPr>
          <w:lang w:val="zh_TW" w:bidi="zh_TW"/>
        </w:rPr>
        <w:t>）。最後在舊約中提到耶利哥的是以斯拉（</w:t>
      </w:r>
      <w:hyperlink r:id="rId100">
        <w:r>
          <w:rPr>
            <w:lang w:val="zh_TW" w:bidi="zh_TW"/>
          </w:rPr>
          <w:rPr>
            <w:color w:val="0000EE"/>
            <w:u w:val="single"/>
          </w:rPr>
          <w:t xml:space="preserve">Ezr 2:34） </w:t>
        </w:r>
      </w:hyperlink>
      <w:r>
        <w:rPr>
          <w:lang w:val="zh_TW" w:bidi="zh_TW"/>
        </w:rPr>
        <w:t>和尼希米（</w:t>
      </w:r>
      <w:hyperlink r:id="rId101">
        <w:r>
          <w:rPr>
            <w:lang w:val="zh_TW" w:bidi="zh_TW"/>
          </w:rPr>
          <w:rPr>
            <w:color w:val="0000EE"/>
            <w:u w:val="single"/>
          </w:rPr>
          <w:t>尼7:36</w:t>
        </w:r>
      </w:hyperlink>
      <w:r>
        <w:rPr>
          <w:lang w:val="zh_TW" w:bidi="zh_TW"/>
        </w:rPr>
        <w:t>）的戶口名冊。來自耶利哥的人也幫助重建耶路撒冷的城牆（</w:t>
      </w:r>
      <w:hyperlink r:id="rId102">
        <w:r>
          <w:rPr>
            <w:lang w:val="zh_TW" w:bidi="zh_TW"/>
          </w:rPr>
          <w:rPr>
            <w:color w:val="0000EE"/>
            <w:u w:val="single"/>
          </w:rPr>
          <w:t>3:2</w:t>
        </w:r>
      </w:hyperlink>
      <w:r>
        <w:rPr>
          <w:lang w:val="zh_TW" w:bidi="zh_TW"/>
        </w:rPr>
        <w:t>）。</w:t>
      </w:r>
    </w:p>
    <w:p>
      <w:pPr>
        <w:pStyle w:val="Heading4"/>
      </w:pPr>
      <w:r>
        <w:rPr>
          <w:lang w:val="zh_TW" w:bidi="zh_TW"/>
        </w:rPr>
        <w:t>在新約聖經中</w:t>
      </w:r>
    </w:p>
    <w:p>
      <w:pPr/>
      <w:r>
        <w:rPr>
          <w:lang w:val="zh_TW" w:bidi="zh_TW"/>
        </w:rPr>
      </w:r>
      <w:r>
        <w:rPr>
          <w:lang w:val="zh_TW" w:bidi="zh_TW"/>
        </w:rPr>
        <w:t>首先，新約時代的耶利哥城是由希律重建的，位於舊約遺址以南超過一英里處，在凱爾特谷（Wadi Qilt）的入口。耶穌從古代的耶利哥遺址（</w:t>
      </w:r>
      <w:hyperlink r:id="rId103">
        <w:r>
          <w:rPr>
            <w:lang w:val="zh_TW" w:bidi="zh_TW"/>
          </w:rPr>
          <w:rPr>
            <w:color w:val="0000EE"/>
            <w:u w:val="single"/>
          </w:rPr>
          <w:t>太20:29</w:t>
        </w:r>
      </w:hyperlink>
      <w:r>
        <w:rPr>
          <w:lang w:val="zh_TW" w:bidi="zh_TW"/>
        </w:rPr>
        <w:t>；</w:t>
      </w:r>
      <w:hyperlink r:id="rId104">
        <w:r>
          <w:rPr>
            <w:lang w:val="zh_TW" w:bidi="zh_TW"/>
          </w:rPr>
          <w:rPr>
            <w:color w:val="0000EE"/>
            <w:u w:val="single"/>
          </w:rPr>
          <w:t>可10:46</w:t>
        </w:r>
      </w:hyperlink>
      <w:r>
        <w:rPr>
          <w:lang w:val="zh_TW" w:bidi="zh_TW"/>
        </w:rPr>
        <w:t>）經過並接近希律的耶利哥（</w:t>
      </w:r>
      <w:hyperlink r:id="rId105">
        <w:r>
          <w:rPr>
            <w:lang w:val="zh_TW" w:bidi="zh_TW"/>
          </w:rPr>
          <w:rPr>
            <w:color w:val="0000EE"/>
            <w:u w:val="single"/>
          </w:rPr>
          <w:t>路18:35</w:t>
        </w:r>
      </w:hyperlink>
      <w:r>
        <w:rPr>
          <w:lang w:val="zh_TW" w:bidi="zh_TW"/>
        </w:rPr>
        <w:t>），我們便可理解在對觀福音書中瞎子得醫治的事件。現代的耶利哥城市包括這兩個地點。當耶穌經過耶利哥（</w:t>
      </w:r>
      <w:hyperlink r:id="rId106">
        <w:r>
          <w:rPr>
            <w:lang w:val="zh_TW" w:bidi="zh_TW"/>
          </w:rPr>
          <w:rPr>
            <w:color w:val="0000EE"/>
            <w:u w:val="single"/>
          </w:rPr>
          <w:t>19:1</w:t>
        </w:r>
      </w:hyperlink>
      <w:r>
        <w:rPr>
          <w:lang w:val="zh_TW" w:bidi="zh_TW"/>
        </w:rPr>
        <w:t>）時，他遇見撒該，與他共進晚餐，這位是新羅馬耶利哥城中富有的稅吏長。這座城市也在好撒馬利亞人的比喻中出現（</w:t>
      </w:r>
      <w:hyperlink r:id="rId107">
        <w:r>
          <w:rPr>
            <w:lang w:val="zh_TW" w:bidi="zh_TW"/>
          </w:rPr>
          <w:rPr>
            <w:color w:val="0000EE"/>
            <w:u w:val="single"/>
          </w:rPr>
          <w:t>10:30–37</w:t>
        </w:r>
      </w:hyperlink>
      <w:r>
        <w:rPr>
          <w:lang w:val="zh_TW" w:bidi="zh_TW"/>
        </w:rPr>
        <w:t>）。</w:t>
      </w:r>
    </w:p>
    <w:p>
      <w:pPr>
        <w:pStyle w:val="Heading4"/>
      </w:pPr>
      <w:r>
        <w:rPr>
          <w:lang w:val="zh_TW" w:bidi="zh_TW"/>
        </w:rPr>
        <w:t>聖經史後記錄</w:t>
      </w:r>
    </w:p>
    <w:p>
      <w:pPr/>
      <w:r>
        <w:rPr>
          <w:lang w:val="zh_TW" w:bidi="zh_TW"/>
        </w:rPr>
      </w:r>
      <w:r>
        <w:rPr>
          <w:lang w:val="zh_TW" w:bidi="zh_TW"/>
        </w:rPr>
        <w:t>雖然古代的耶利哥在約書亞滅城後影響不大，但希律時期的耶利哥卻是一個美麗且重要的城市。然而，即使這個城市也隨著羅馬在中東影響力的衰退而陷入衰敗。我們對這個城市直到現代的大部份了解都來自於朝聖者前往聖地的相關著作。他們通常會報告看到一些具有聖經意義的事物，例如撒該所爬的樹，但他們也描述耶利哥是一個骯髒、悲慘的穆斯林村莊。直到最近，它的規模和重要性才逐漸增加，成為西岸的主要城市。</w:t>
      </w:r>
      <w:r>
        <w:rPr>
          <w:lang w:val="zh_TW" w:bidi="zh_TW"/>
        </w:rPr>
      </w:r>
      <w:r>
        <w:rPr>
          <w:lang w:val="zh_TW" w:bidi="zh_TW"/>
        </w:rPr>
      </w:r>
    </w:p>
    <w:p>
      <w:pPr/>
      <w:r>
        <w:rPr>
          <w:lang w:val="zh_TW" w:bidi="zh_TW"/>
        </w:rPr>
      </w:r>
    </w:p>
    <w:p>
      <w:pPr>
        <w:pStyle w:val="Heading2"/>
      </w:pPr>
      <w:r>
        <w:rPr>
          <w:lang w:val="zh_TW" w:bidi="zh_TW"/>
        </w:rPr>
        <w:t>耶書崙</w:t>
      </w:r>
      <w:r>
        <w:rPr>
          <w:lang w:val="zh_TW" w:bidi="zh_TW"/>
        </w:rPr>
      </w:r>
    </w:p>
    <w:p>
      <w:pPr/>
      <w:r>
        <w:rPr>
          <w:lang w:val="zh_TW" w:bidi="zh_TW"/>
        </w:rPr>
      </w:r>
      <w:r>
        <w:rPr>
          <w:lang w:val="zh_TW" w:bidi="zh_TW"/>
        </w:rPr>
        <w:t>以色列詩意化的名稱，可能源自希伯來語詞根，意為「正直（upright）」，但根據許多學者的說法，耶書崙是以色列的暱稱。耶書崙這個名字在</w:t>
      </w:r>
      <w:hyperlink r:id="rId108">
        <w:r>
          <w:rPr>
            <w:lang w:val="zh_TW" w:bidi="zh_TW"/>
          </w:rPr>
          <w:rPr>
            <w:color w:val="0000EE"/>
            <w:u w:val="single"/>
          </w:rPr>
          <w:t>申命記32:15</w:t>
        </w:r>
      </w:hyperlink>
      <w:r>
        <w:rPr>
          <w:lang w:val="zh_TW" w:bidi="zh_TW"/>
        </w:rPr>
        <w:t>和</w:t>
      </w:r>
      <w:hyperlink r:id="rId109">
        <w:r>
          <w:rPr>
            <w:lang w:val="zh_TW" w:bidi="zh_TW"/>
          </w:rPr>
          <w:rPr>
            <w:color w:val="0000EE"/>
            <w:u w:val="single"/>
          </w:rPr>
          <w:t>33:5、26</w:t>
        </w:r>
      </w:hyperlink>
      <w:r>
        <w:rPr>
          <w:lang w:val="zh_TW" w:bidi="zh_TW"/>
        </w:rPr>
        <w:t>中被提及過。在七十士譯本中，這個詞不是作為專有名詞翻譯，而是翻譯為形容詞「所愛的（beloved）」。在</w:t>
      </w:r>
      <w:hyperlink r:id="rId110">
        <w:r>
          <w:rPr>
            <w:lang w:val="zh_TW" w:bidi="zh_TW"/>
          </w:rPr>
          <w:rPr>
            <w:color w:val="0000EE"/>
            <w:u w:val="single"/>
          </w:rPr>
          <w:t>以賽亞書44:2</w:t>
        </w:r>
      </w:hyperlink>
      <w:r>
        <w:rPr>
          <w:lang w:val="zh_TW" w:bidi="zh_TW"/>
        </w:rPr>
        <w:t>中，雅各被描述為「我所揀選的耶書崙」，從而將這個名字與揀選的概念聯繫起來。在</w:t>
      </w:r>
      <w:hyperlink r:id="rId109">
        <w:r>
          <w:rPr>
            <w:lang w:val="zh_TW" w:bidi="zh_TW"/>
          </w:rPr>
          <w:rPr>
            <w:color w:val="0000EE"/>
            <w:u w:val="single"/>
          </w:rPr>
          <w:t>申命記33:5</w:t>
        </w:r>
      </w:hyperlink>
      <w:r>
        <w:rPr>
          <w:lang w:val="zh_TW" w:bidi="zh_TW"/>
        </w:rPr>
        <w:t>中，以色列被提醒「耶和華在耶書崙中為王」，在</w:t>
      </w:r>
      <w:hyperlink r:id="rId111">
        <w:r>
          <w:rPr>
            <w:lang w:val="zh_TW" w:bidi="zh_TW"/>
          </w:rPr>
          <w:rPr>
            <w:color w:val="0000EE"/>
            <w:u w:val="single"/>
          </w:rPr>
          <w:t>26</w:t>
        </w:r>
      </w:hyperlink>
      <w:r>
        <w:rPr>
          <w:lang w:val="zh_TW" w:bidi="zh_TW"/>
        </w:rPr>
        <w:t>節中被告知沒有能比神的。如果我們按照七十士譯本的說法，它與常被用於基督（</w:t>
      </w:r>
      <w:hyperlink r:id="rId112">
        <w:r>
          <w:rPr>
            <w:lang w:val="zh_TW" w:bidi="zh_TW"/>
          </w:rPr>
          <w:rPr>
            <w:color w:val="0000EE"/>
            <w:u w:val="single"/>
          </w:rPr>
          <w:t>太3:17</w:t>
        </w:r>
      </w:hyperlink>
      <w:r>
        <w:rPr>
          <w:lang w:val="zh_TW" w:bidi="zh_TW"/>
        </w:rPr>
        <w:t>；</w:t>
      </w:r>
      <w:hyperlink r:id="rId113">
        <w:r>
          <w:rPr>
            <w:lang w:val="zh_TW" w:bidi="zh_TW"/>
          </w:rPr>
          <w:rPr>
            <w:color w:val="0000EE"/>
            <w:u w:val="single"/>
          </w:rPr>
          <w:t>可1:11</w:t>
        </w:r>
      </w:hyperlink>
      <w:r>
        <w:rPr>
          <w:lang w:val="zh_TW" w:bidi="zh_TW"/>
        </w:rPr>
        <w:t>；</w:t>
      </w:r>
      <w:hyperlink r:id="rId114">
        <w:r>
          <w:rPr>
            <w:lang w:val="zh_TW" w:bidi="zh_TW"/>
          </w:rPr>
          <w:rPr>
            <w:color w:val="0000EE"/>
            <w:u w:val="single"/>
          </w:rPr>
          <w:t>弗1:6</w:t>
        </w:r>
      </w:hyperlink>
      <w:r>
        <w:rPr>
          <w:lang w:val="zh_TW" w:bidi="zh_TW"/>
        </w:rPr>
        <w:t>）和教會（</w:t>
      </w:r>
      <w:hyperlink r:id="rId115">
        <w:r>
          <w:rPr>
            <w:lang w:val="zh_TW" w:bidi="zh_TW"/>
          </w:rPr>
          <w:rPr>
            <w:color w:val="0000EE"/>
            <w:u w:val="single"/>
          </w:rPr>
          <w:t>西3:12</w:t>
        </w:r>
      </w:hyperlink>
      <w:r>
        <w:rPr>
          <w:lang w:val="zh_TW" w:bidi="zh_TW"/>
        </w:rPr>
        <w:t>；</w:t>
      </w:r>
      <w:hyperlink r:id="rId116">
        <w:r>
          <w:rPr>
            <w:lang w:val="zh_TW" w:bidi="zh_TW"/>
          </w:rPr>
          <w:rPr>
            <w:color w:val="0000EE"/>
            <w:u w:val="single"/>
          </w:rPr>
          <w:t>帖前1:4</w:t>
        </w:r>
      </w:hyperlink>
      <w:r>
        <w:rPr>
          <w:lang w:val="zh_TW" w:bidi="zh_TW"/>
        </w:rPr>
        <w:t>；</w:t>
      </w:r>
      <w:hyperlink r:id="rId117">
        <w:r>
          <w:rPr>
            <w:lang w:val="zh_TW" w:bidi="zh_TW"/>
          </w:rPr>
          <w:rPr>
            <w:color w:val="0000EE"/>
            <w:u w:val="single"/>
          </w:rPr>
          <w:t>帖後2:13</w:t>
        </w:r>
      </w:hyperlink>
      <w:r>
        <w:rPr>
          <w:lang w:val="zh_TW" w:bidi="zh_TW"/>
        </w:rPr>
        <w:t>；</w:t>
      </w:r>
      <w:hyperlink r:id="rId118">
        <w:r>
          <w:rPr>
            <w:lang w:val="zh_TW" w:bidi="zh_TW"/>
          </w:rPr>
          <w:rPr>
            <w:color w:val="0000EE"/>
            <w:u w:val="single"/>
          </w:rPr>
          <w:t>猶1:1</w:t>
        </w:r>
      </w:hyperlink>
      <w:r>
        <w:rPr>
          <w:lang w:val="zh_TW" w:bidi="zh_TW"/>
        </w:rPr>
        <w:t>）的一詞「所愛的」有關。</w:t>
      </w:r>
      <w:r>
        <w:rPr>
          <w:lang w:val="zh_TW" w:bidi="zh_TW"/>
        </w:rPr>
      </w:r>
      <w:r>
        <w:rPr>
          <w:lang w:val="zh_TW" w:bidi="zh_TW"/>
        </w:rPr>
      </w:r>
    </w:p>
    <w:p>
      <w:pPr/>
      <w:r>
        <w:rPr>
          <w:lang w:val="zh_TW" w:bidi="zh_TW"/>
        </w:rPr>
      </w:r>
    </w:p>
    <w:p>
      <w:pPr>
        <w:pStyle w:val="Heading2"/>
      </w:pPr>
      <w:r>
        <w:rPr>
          <w:lang w:val="zh_TW" w:bidi="zh_TW"/>
        </w:rPr>
        <w:t>耶穌的弟兄</w:t>
      </w:r>
      <w:r>
        <w:rPr>
          <w:lang w:val="zh_TW" w:bidi="zh_TW"/>
        </w:rPr>
      </w:r>
    </w:p>
    <w:p>
      <w:pPr/>
      <w:r>
        <w:rPr>
          <w:lang w:val="zh_TW" w:bidi="zh_TW"/>
        </w:rPr>
      </w:r>
      <w:r>
        <w:rPr>
          <w:lang w:val="zh_TW" w:bidi="zh_TW"/>
        </w:rPr>
        <w:t>雅各、約西（或約瑟）、西門和猶大，在新約中被認為是耶穌自家人（</w:t>
      </w:r>
      <w:hyperlink r:id="rId119">
        <w:r>
          <w:rPr>
            <w:lang w:val="zh_TW" w:bidi="zh_TW"/>
          </w:rPr>
          <w:rPr>
            <w:color w:val="0000EE"/>
            <w:u w:val="single"/>
          </w:rPr>
          <w:t>太13:55</w:t>
        </w:r>
      </w:hyperlink>
      <w:r>
        <w:rPr>
          <w:lang w:val="zh_TW" w:bidi="zh_TW"/>
        </w:rPr>
        <w:t>；</w:t>
      </w:r>
      <w:hyperlink r:id="rId120">
        <w:r>
          <w:rPr>
            <w:lang w:val="zh_TW" w:bidi="zh_TW"/>
          </w:rPr>
          <w:rPr>
            <w:color w:val="0000EE"/>
            <w:u w:val="single"/>
          </w:rPr>
          <w:t>可6:3</w:t>
        </w:r>
      </w:hyperlink>
      <w:r>
        <w:rPr>
          <w:lang w:val="zh_TW" w:bidi="zh_TW"/>
        </w:rPr>
        <w:t>）。聖經記載他們與耶穌的母親馬利亞一起探望耶穌（</w:t>
      </w:r>
      <w:hyperlink r:id="rId121">
        <w:r>
          <w:rPr>
            <w:lang w:val="zh_TW" w:bidi="zh_TW"/>
          </w:rPr>
          <w:rPr>
            <w:color w:val="0000EE"/>
            <w:u w:val="single"/>
          </w:rPr>
          <w:t>太12:47–50</w:t>
        </w:r>
      </w:hyperlink>
      <w:r>
        <w:rPr>
          <w:lang w:val="zh_TW" w:bidi="zh_TW"/>
        </w:rPr>
        <w:t>；</w:t>
      </w:r>
      <w:hyperlink r:id="rId122">
        <w:r>
          <w:rPr>
            <w:lang w:val="zh_TW" w:bidi="zh_TW"/>
          </w:rPr>
          <w:rPr>
            <w:color w:val="0000EE"/>
            <w:u w:val="single"/>
          </w:rPr>
          <w:t>可3:34–35</w:t>
        </w:r>
      </w:hyperlink>
      <w:r>
        <w:rPr>
          <w:lang w:val="zh_TW" w:bidi="zh_TW"/>
        </w:rPr>
        <w:t>；</w:t>
      </w:r>
      <w:hyperlink r:id="rId123">
        <w:r>
          <w:rPr>
            <w:lang w:val="zh_TW" w:bidi="zh_TW"/>
          </w:rPr>
          <w:rPr>
            <w:color w:val="0000EE"/>
            <w:u w:val="single"/>
          </w:rPr>
          <w:t>路8:19–21</w:t>
        </w:r>
      </w:hyperlink>
      <w:r>
        <w:rPr>
          <w:lang w:val="zh_TW" w:bidi="zh_TW"/>
        </w:rPr>
        <w:t>），並聽到耶穌說，凡遵行神旨意的人都是祂的弟兄、姊妹和母親。</w:t>
      </w:r>
    </w:p>
    <w:p>
      <w:pPr/>
      <w:r>
        <w:rPr>
          <w:lang w:val="zh_TW" w:bidi="zh_TW"/>
        </w:rPr>
      </w:r>
      <w:r>
        <w:rPr>
          <w:lang w:val="zh_TW" w:bidi="zh_TW"/>
        </w:rPr>
        <w:t>他們在拿撒勒很有名，以至於當耶穌回去那裡講道時，人們說：「這不是那木匠嗎？不是馬利亞的兒子雅各、約西、猶大、西門的長兄嗎？他妹妹們不也是在我們這裡嗎？」（</w:t>
      </w:r>
      <w:hyperlink r:id="rId120">
        <w:r>
          <w:rPr>
            <w:lang w:val="zh_TW" w:bidi="zh_TW"/>
          </w:rPr>
          <w:rPr>
            <w:color w:val="0000EE"/>
            <w:u w:val="single"/>
          </w:rPr>
          <w:t>可6:3</w:t>
        </w:r>
      </w:hyperlink>
      <w:r>
        <w:rPr>
          <w:lang w:val="zh_TW" w:bidi="zh_TW"/>
        </w:rPr>
        <w:t>）。在馬太福音中，最後兩位弟兄的名字順序是顛倒的（</w:t>
      </w:r>
      <w:hyperlink r:id="rId119">
        <w:r>
          <w:rPr>
            <w:lang w:val="zh_TW" w:bidi="zh_TW"/>
          </w:rPr>
          <w:rPr>
            <w:color w:val="0000EE"/>
            <w:u w:val="single"/>
          </w:rPr>
          <w:t>太13:55</w:t>
        </w:r>
      </w:hyperlink>
      <w:r>
        <w:rPr>
          <w:lang w:val="zh_TW" w:bidi="zh_TW"/>
        </w:rPr>
        <w:t>）。當耶穌和祂的門徒前往迦百農時，馬利亞和祂的弟兄們也隨行（</w:t>
      </w:r>
      <w:hyperlink r:id="rId124">
        <w:r>
          <w:rPr>
            <w:lang w:val="zh_TW" w:bidi="zh_TW"/>
          </w:rPr>
          <w:rPr>
            <w:color w:val="0000EE"/>
            <w:u w:val="single"/>
          </w:rPr>
          <w:t>約2:12</w:t>
        </w:r>
      </w:hyperlink>
      <w:r>
        <w:rPr>
          <w:lang w:val="zh_TW" w:bidi="zh_TW"/>
        </w:rPr>
        <w:t>）。在住棚節前，弟兄們去見耶穌，勸祂去耶路撒冷參加節日。雖然他們對祂的神蹟持懷疑態度，但他們說祂應該在公眾面前展示祂的神蹟以獲得認可（</w:t>
      </w:r>
      <w:hyperlink r:id="rId125">
        <w:r>
          <w:rPr>
            <w:lang w:val="zh_TW" w:bidi="zh_TW"/>
          </w:rPr>
          <w:rPr>
            <w:color w:val="0000EE"/>
            <w:u w:val="single"/>
          </w:rPr>
          <w:t>約7:4</w:t>
        </w:r>
      </w:hyperlink>
      <w:r>
        <w:rPr>
          <w:lang w:val="zh_TW" w:bidi="zh_TW"/>
        </w:rPr>
        <w:t>）。耶穌曾承認祂的家人對祂的反對，並說到：「大凡先知，除了本地本家之外，沒有不被人尊敬的。」（</w:t>
      </w:r>
      <w:hyperlink r:id="rId126">
        <w:r>
          <w:rPr>
            <w:lang w:val="zh_TW" w:bidi="zh_TW"/>
          </w:rPr>
          <w:rPr>
            <w:color w:val="0000EE"/>
            <w:u w:val="single"/>
          </w:rPr>
          <w:t>太13:57</w:t>
        </w:r>
      </w:hyperlink>
      <w:r>
        <w:rPr>
          <w:lang w:val="zh_TW" w:bidi="zh_TW"/>
        </w:rPr>
        <w:t>）。當群眾第一次被吸引到耶穌身邊時，祂的弟兄或其他家鄉的朋友以為祂癲狂了（</w:t>
      </w:r>
      <w:hyperlink r:id="rId127">
        <w:r>
          <w:rPr>
            <w:lang w:val="zh_TW" w:bidi="zh_TW"/>
          </w:rPr>
          <w:rPr>
            <w:color w:val="0000EE"/>
            <w:u w:val="single"/>
          </w:rPr>
          <w:t>可3:21</w:t>
        </w:r>
      </w:hyperlink>
      <w:r>
        <w:rPr>
          <w:lang w:val="zh_TW" w:bidi="zh_TW"/>
        </w:rPr>
        <w:t>）。</w:t>
      </w:r>
    </w:p>
    <w:p>
      <w:pPr/>
      <w:r>
        <w:rPr>
          <w:lang w:val="zh_TW" w:bidi="zh_TW"/>
        </w:rPr>
      </w:r>
      <w:r>
        <w:rPr>
          <w:lang w:val="zh_TW" w:bidi="zh_TW"/>
        </w:rPr>
        <w:t>然而，儘管他們早先持懷疑態度，這些弟兄後來在耶路撒冷教會的最初時期成為活躍的成員。使徒行傳中提到他們經常與馬利亞一起在樓房裡禱告，這表明他們由先前的不信到有信心的大轉變（</w:t>
      </w:r>
      <w:hyperlink r:id="rId128">
        <w:r>
          <w:rPr>
            <w:lang w:val="zh_TW" w:bidi="zh_TW"/>
          </w:rPr>
          <w:rPr>
            <w:color w:val="0000EE"/>
            <w:u w:val="single"/>
          </w:rPr>
          <w:t>徒1:14</w:t>
        </w:r>
      </w:hyperlink>
      <w:r>
        <w:rPr>
          <w:lang w:val="zh_TW" w:bidi="zh_TW"/>
        </w:rPr>
        <w:t>）。耶穌復活後，曾向雅各顯現（</w:t>
      </w:r>
      <w:hyperlink r:id="rId129">
        <w:r>
          <w:rPr>
            <w:lang w:val="zh_TW" w:bidi="zh_TW"/>
          </w:rPr>
          <w:rPr>
            <w:color w:val="0000EE"/>
            <w:u w:val="single"/>
          </w:rPr>
          <w:t>林前15:7</w:t>
        </w:r>
      </w:hyperlink>
      <w:r>
        <w:rPr>
          <w:lang w:val="zh_TW" w:bidi="zh_TW"/>
        </w:rPr>
        <w:t>）。保羅歸信後返回耶路撒冷時，他見到「主的兄弟」彼得和雅各，但沒有見到其他使徒（</w:t>
      </w:r>
      <w:hyperlink r:id="rId130">
        <w:r>
          <w:rPr>
            <w:lang w:val="zh_TW" w:bidi="zh_TW"/>
          </w:rPr>
          <w:rPr>
            <w:color w:val="0000EE"/>
            <w:u w:val="single"/>
          </w:rPr>
          <w:t>加1:19</w:t>
        </w:r>
      </w:hyperlink>
      <w:r>
        <w:rPr>
          <w:lang w:val="zh_TW" w:bidi="zh_TW"/>
        </w:rPr>
        <w:t>）。當使徒彼得從監獄中被釋放時，他去到約翰馬可的母親馬利亞的家，儘管場面激動，他仍立刻讓人「把這事告訴雅各和眾弟兄」（</w:t>
      </w:r>
      <w:hyperlink r:id="rId131">
        <w:r>
          <w:rPr>
            <w:lang w:val="zh_TW" w:bidi="zh_TW"/>
          </w:rPr>
          <w:rPr>
            <w:color w:val="0000EE"/>
            <w:u w:val="single"/>
          </w:rPr>
          <w:t>徒12:17</w:t>
        </w:r>
      </w:hyperlink>
      <w:r>
        <w:rPr>
          <w:lang w:val="zh_TW" w:bidi="zh_TW"/>
        </w:rPr>
        <w:t>）。使徒行傳中的多處記載表明，雅各是耶路撒冷教會堅強、受人尊敬的領袖（</w:t>
      </w:r>
      <w:hyperlink r:id="rId132">
        <w:r>
          <w:rPr>
            <w:lang w:val="zh_TW" w:bidi="zh_TW"/>
          </w:rPr>
          <w:rPr>
            <w:color w:val="0000EE"/>
            <w:u w:val="single"/>
          </w:rPr>
          <w:t>徒15:13–21</w:t>
        </w:r>
      </w:hyperlink>
      <w:r>
        <w:rPr>
          <w:lang w:val="zh_TW" w:bidi="zh_TW"/>
        </w:rPr>
        <w:t>，</w:t>
      </w:r>
      <w:hyperlink r:id="rId133">
        <w:r>
          <w:rPr>
            <w:lang w:val="zh_TW" w:bidi="zh_TW"/>
          </w:rPr>
          <w:rPr>
            <w:color w:val="0000EE"/>
            <w:u w:val="single"/>
          </w:rPr>
          <w:t>21:18</w:t>
        </w:r>
      </w:hyperlink>
      <w:r>
        <w:rPr>
          <w:lang w:val="zh_TW" w:bidi="zh_TW"/>
        </w:rPr>
        <w:t>）。在耶路撒冷的大會上，他對接納外邦人加入教會表達了強烈的意見；後來保羅拜訪他，告訴他關於他的事工和許多外邦人的歸信經歷。雖然雅各被多次提到，但耶穌所有的兄弟在當時似乎都受到很高的尊重。因此，保羅在辯論時，引用了耶穌的弟兄們作為例子，表明自己也有權利讓妻子伴隨他傳道旅行（</w:t>
      </w:r>
      <w:hyperlink r:id="rId134">
        <w:r>
          <w:rPr>
            <w:lang w:val="zh_TW" w:bidi="zh_TW"/>
          </w:rPr>
          <w:rPr>
            <w:color w:val="0000EE"/>
            <w:u w:val="single"/>
          </w:rPr>
          <w:t>林前9:5</w:t>
        </w:r>
      </w:hyperlink>
      <w:r>
        <w:rPr>
          <w:lang w:val="zh_TW" w:bidi="zh_TW"/>
        </w:rPr>
        <w:t>）。</w:t>
      </w:r>
    </w:p>
    <w:p>
      <w:pPr/>
      <w:r>
        <w:rPr>
          <w:lang w:val="zh_TW" w:bidi="zh_TW"/>
        </w:rPr>
      </w:r>
      <w:r>
        <w:rPr>
          <w:lang w:val="zh_TW" w:bidi="zh_TW"/>
        </w:rPr>
        <w:t>雅各書的作者通常被認為是主的弟兄，雖然他並未具體這樣自稱（</w:t>
      </w:r>
      <w:hyperlink r:id="rId135">
        <w:r>
          <w:rPr>
            <w:lang w:val="zh_TW" w:bidi="zh_TW"/>
          </w:rPr>
          <w:rPr>
            <w:color w:val="0000EE"/>
            <w:u w:val="single"/>
          </w:rPr>
          <w:t>1:1</w:t>
        </w:r>
      </w:hyperlink>
      <w:r>
        <w:rPr>
          <w:lang w:val="zh_TW" w:bidi="zh_TW"/>
        </w:rPr>
        <w:t>）。然而，作者顯然是以教會中公認的領袖身份寫作的；因此，將他認定為主的弟兄似乎是合乎邏輯的。猶大書的作者自稱是雅各的兄弟，這最可能是指使徒行傳和其它書信中提到的雅各。猶大書的作者似乎就是福音書中提到的耶穌的兄弟猶大（</w:t>
      </w:r>
      <w:hyperlink r:id="rId119">
        <w:r>
          <w:rPr>
            <w:lang w:val="zh_TW" w:bidi="zh_TW"/>
          </w:rPr>
          <w:rPr>
            <w:color w:val="0000EE"/>
            <w:u w:val="single"/>
          </w:rPr>
          <w:t>太13:55</w:t>
        </w:r>
      </w:hyperlink>
      <w:r>
        <w:rPr>
          <w:lang w:val="zh_TW" w:bidi="zh_TW"/>
        </w:rPr>
        <w:t>；</w:t>
      </w:r>
      <w:hyperlink r:id="rId120">
        <w:r>
          <w:rPr>
            <w:lang w:val="zh_TW" w:bidi="zh_TW"/>
          </w:rPr>
          <w:rPr>
            <w:color w:val="0000EE"/>
            <w:u w:val="single"/>
          </w:rPr>
          <w:t>可6:3</w:t>
        </w:r>
      </w:hyperlink>
      <w:r>
        <w:rPr>
          <w:lang w:val="zh_TW" w:bidi="zh_TW"/>
        </w:rPr>
        <w:t>）。</w:t>
      </w:r>
    </w:p>
    <w:p>
      <w:pPr/>
      <w:r>
        <w:rPr>
          <w:lang w:val="zh_TW" w:bidi="zh_TW"/>
        </w:rPr>
      </w:r>
      <w:r>
        <w:rPr>
          <w:lang w:val="zh_TW" w:bidi="zh_TW"/>
        </w:rPr>
        <w:t>在新約中，十二使徒與主的弟兄這一群體總是清楚地區分開來。路加首先列出了使徒，然後說：「這些人同著幾個婦人和耶穌的母親馬利亞，並耶穌的弟兄，都同心合意地恆切禱告」（</w:t>
      </w:r>
      <w:hyperlink r:id="rId136">
        <w:r>
          <w:rPr>
            <w:lang w:val="zh_TW" w:bidi="zh_TW"/>
          </w:rPr>
          <w:rPr>
            <w:color w:val="0000EE"/>
            <w:u w:val="single"/>
          </w:rPr>
          <w:t>徒1:13–14</w:t>
        </w:r>
      </w:hyperlink>
      <w:r>
        <w:rPr>
          <w:lang w:val="zh_TW" w:bidi="zh_TW"/>
        </w:rPr>
        <w:t>）。保羅也指出主的弟兄與使徒是不同的群體（</w:t>
      </w:r>
      <w:hyperlink r:id="rId134">
        <w:r>
          <w:rPr>
            <w:lang w:val="zh_TW" w:bidi="zh_TW"/>
          </w:rPr>
          <w:rPr>
            <w:color w:val="0000EE"/>
            <w:u w:val="single"/>
          </w:rPr>
          <w:t>林前9:5</w:t>
        </w:r>
      </w:hyperlink>
      <w:r>
        <w:rPr>
          <w:lang w:val="zh_TW" w:bidi="zh_TW"/>
        </w:rPr>
        <w:t>）；福音書中每次提到他們時，都將他們描述為家人，並與門徒區別開來。</w:t>
      </w:r>
    </w:p>
    <w:p>
      <w:pPr/>
      <w:r>
        <w:rPr>
          <w:lang w:val="zh_TW" w:bidi="zh_TW"/>
        </w:rPr>
      </w:r>
      <w:r>
        <w:rPr>
          <w:i/>
          <w:lang w:val="zh_TW" w:bidi="zh_TW"/>
        </w:rPr>
        <w:t>另見</w:t>
      </w:r>
      <w:r>
        <w:rPr>
          <w:lang w:val="zh_TW" w:bidi="zh_TW"/>
        </w:rPr>
        <w:t xml:space="preserve"> </w:t>
      </w:r>
      <w:r>
        <w:rPr>
          <w:lang w:val="zh_TW" w:bidi="zh_TW"/>
        </w:rPr>
        <w:t>雅各（人物）#1</w:t>
      </w:r>
      <w:r>
        <w:rPr>
          <w:lang w:val="zh_TW" w:bidi="zh_TW"/>
        </w:rPr>
        <w:t>，</w:t>
      </w:r>
      <w:r>
        <w:rPr>
          <w:lang w:val="zh_TW" w:bidi="zh_TW"/>
        </w:rPr>
        <w:t>約瑟#7</w:t>
      </w:r>
      <w:r>
        <w:rPr>
          <w:lang w:val="zh_TW" w:bidi="zh_TW"/>
        </w:rPr>
        <w:t>，</w:t>
      </w:r>
      <w:r>
        <w:rPr>
          <w:lang w:val="zh_TW" w:bidi="zh_TW"/>
        </w:rPr>
        <w:t>猶大（人物）</w:t>
      </w:r>
      <w:r>
        <w:rPr>
          <w:lang w:val="zh_TW" w:bidi="zh_TW"/>
        </w:rPr>
        <w:t>，</w:t>
      </w:r>
      <w:r>
        <w:rPr>
          <w:lang w:val="zh_TW" w:bidi="zh_TW"/>
        </w:rPr>
        <w:t>馬利亞#1</w:t>
      </w:r>
      <w:r>
        <w:rPr>
          <w:lang w:val="zh_TW" w:bidi="zh_TW"/>
        </w:rPr>
        <w:t>。</w:t>
      </w:r>
      <w:r>
        <w:rPr>
          <w:lang w:val="zh_TW" w:bidi="zh_TW"/>
        </w:rPr>
      </w:r>
      <w:r>
        <w:rPr>
          <w:lang w:val="zh_TW" w:bidi="zh_TW"/>
        </w:rPr>
      </w:r>
    </w:p>
    <w:p>
      <w:pPr/>
      <w:r>
        <w:rPr>
          <w:lang w:val="zh_TW" w:bidi="zh_TW"/>
        </w:rPr>
      </w:r>
    </w:p>
    <w:p>
      <w:pPr>
        <w:pStyle w:val="Heading2"/>
      </w:pPr>
      <w:r>
        <w:rPr>
          <w:lang w:val="zh_TW" w:bidi="zh_TW"/>
        </w:rPr>
        <w:t>耶穌的受洗</w:t>
      </w:r>
      <w:r>
        <w:rPr>
          <w:lang w:val="zh_TW" w:bidi="zh_TW"/>
        </w:rPr>
      </w:r>
    </w:p>
    <w:p>
      <w:pPr/>
      <w:r>
        <w:rPr>
          <w:lang w:val="zh_TW" w:bidi="zh_TW"/>
        </w:rPr>
      </w:r>
      <w:r>
        <w:rPr>
          <w:lang w:val="zh_TW" w:bidi="zh_TW"/>
        </w:rPr>
        <w:t>耶穌生命中的重大事件，標誌著祂事工的開始。今天，極少學者質疑施洗約翰為耶穌施洗的事實，但對於耶穌受洗的目的和意義，仍然存在爭議。</w:t>
      </w:r>
    </w:p>
    <w:p>
      <w:pPr/>
      <w:r>
        <w:rPr>
          <w:lang w:val="zh_TW" w:bidi="zh_TW"/>
        </w:rPr>
      </w:r>
      <w:r>
        <w:rPr>
          <w:lang w:val="zh_TW" w:bidi="zh_TW"/>
        </w:rPr>
        <w:t>福音書的記載一致認為約翰的洗禮是悔改的洗禮（</w:t>
      </w:r>
      <w:hyperlink r:id="rId137">
        <w:r>
          <w:rPr>
            <w:lang w:val="zh_TW" w:bidi="zh_TW"/>
          </w:rPr>
          <w:rPr>
            <w:color w:val="0000EE"/>
            <w:u w:val="single"/>
          </w:rPr>
          <w:t>太3:6–10</w:t>
        </w:r>
      </w:hyperlink>
      <w:r>
        <w:rPr>
          <w:lang w:val="zh_TW" w:bidi="zh_TW"/>
        </w:rPr>
        <w:t>；</w:t>
      </w:r>
      <w:hyperlink r:id="rId138">
        <w:r>
          <w:rPr>
            <w:lang w:val="zh_TW" w:bidi="zh_TW"/>
          </w:rPr>
          <w:rPr>
            <w:color w:val="0000EE"/>
            <w:u w:val="single"/>
          </w:rPr>
          <w:t>可1:4–5</w:t>
        </w:r>
      </w:hyperlink>
      <w:r>
        <w:rPr>
          <w:lang w:val="zh_TW" w:bidi="zh_TW"/>
        </w:rPr>
        <w:t>；</w:t>
      </w:r>
      <w:hyperlink r:id="rId139">
        <w:r>
          <w:rPr>
            <w:lang w:val="zh_TW" w:bidi="zh_TW"/>
          </w:rPr>
          <w:rPr>
            <w:color w:val="0000EE"/>
            <w:u w:val="single"/>
          </w:rPr>
          <w:t>路3:3–14</w:t>
        </w:r>
      </w:hyperlink>
      <w:r>
        <w:rPr>
          <w:lang w:val="zh_TW" w:bidi="zh_TW"/>
        </w:rPr>
        <w:t>）。他宣告天國近了，神的子民應當藉著對神信心的更新，為主的來臨做好準備。對約翰來說，這意味著悔改、認罪和行公義。那麼，為什麼耶穌要受洗呢？如果耶穌是無罪的，正如新約所宣稱的（</w:t>
      </w:r>
      <w:hyperlink r:id="rId47">
        <w:r>
          <w:rPr>
            <w:lang w:val="zh_TW" w:bidi="zh_TW"/>
          </w:rPr>
          <w:rPr>
            <w:color w:val="0000EE"/>
            <w:u w:val="single"/>
          </w:rPr>
          <w:t>林後5:21</w:t>
        </w:r>
      </w:hyperlink>
      <w:r>
        <w:rPr>
          <w:lang w:val="zh_TW" w:bidi="zh_TW"/>
        </w:rPr>
        <w:t>；</w:t>
      </w:r>
      <w:hyperlink r:id="rId140">
        <w:r>
          <w:rPr>
            <w:lang w:val="zh_TW" w:bidi="zh_TW"/>
          </w:rPr>
          <w:rPr>
            <w:color w:val="0000EE"/>
            <w:u w:val="single"/>
          </w:rPr>
          <w:t>來4:15</w:t>
        </w:r>
      </w:hyperlink>
      <w:r>
        <w:rPr>
          <w:lang w:val="zh_TW" w:bidi="zh_TW"/>
        </w:rPr>
        <w:t>；</w:t>
      </w:r>
      <w:hyperlink r:id="rId141">
        <w:r>
          <w:rPr>
            <w:lang w:val="zh_TW" w:bidi="zh_TW"/>
          </w:rPr>
          <w:rPr>
            <w:color w:val="0000EE"/>
            <w:u w:val="single"/>
          </w:rPr>
          <w:t>彼前2:22</w:t>
        </w:r>
      </w:hyperlink>
      <w:r>
        <w:rPr>
          <w:lang w:val="zh_TW" w:bidi="zh_TW"/>
        </w:rPr>
        <w:t>），為什麼祂要接受悔改的洗禮以赦罪呢？福音書提供了答案。</w:t>
      </w:r>
    </w:p>
    <w:p>
      <w:pPr>
        <w:pStyle w:val="Heading3"/>
      </w:pPr>
      <w:r>
        <w:rPr>
          <w:lang w:val="zh_TW" w:bidi="zh_TW"/>
        </w:rPr>
        <w:t>馬可福音</w:t>
      </w:r>
    </w:p>
    <w:p>
      <w:pPr/>
      <w:r>
        <w:rPr>
          <w:lang w:val="zh_TW" w:bidi="zh_TW"/>
        </w:rPr>
      </w:r>
      <w:r>
        <w:rPr>
          <w:lang w:val="zh_TW" w:bidi="zh_TW"/>
        </w:rPr>
        <w:t>馬可福音將耶穌的洗禮呈現為祂經歷試探和開展事工的必要準備。在耶穌受洗時，祂得到父神的認可和聖靈的賜予（</w:t>
      </w:r>
      <w:hyperlink r:id="rId142">
        <w:r>
          <w:rPr>
            <w:lang w:val="zh_TW" w:bidi="zh_TW"/>
          </w:rPr>
          <w:rPr>
            <w:color w:val="0000EE"/>
            <w:u w:val="single"/>
          </w:rPr>
          <w:t>1:9–11</w:t>
        </w:r>
      </w:hyperlink>
      <w:r>
        <w:rPr>
          <w:lang w:val="zh_TW" w:bidi="zh_TW"/>
        </w:rPr>
        <w:t>）。馬可福音強調耶穌與父神的特殊關係：「你是我的愛子，我喜悅你」（</w:t>
      </w:r>
      <w:hyperlink r:id="rId113">
        <w:r>
          <w:rPr>
            <w:lang w:val="zh_TW" w:bidi="zh_TW"/>
          </w:rPr>
          <w:rPr>
            <w:color w:val="0000EE"/>
            <w:u w:val="single"/>
          </w:rPr>
          <w:t>1:11</w:t>
        </w:r>
      </w:hyperlink>
      <w:r>
        <w:rPr>
          <w:lang w:val="zh_TW" w:bidi="zh_TW"/>
        </w:rPr>
        <w:t>），將兩處重要的舊約經文聯繫在一起。耶穌的彌賽亞身份以一種全新的方式呈現，統治的彌賽亞（</w:t>
      </w:r>
      <w:hyperlink r:id="rId143">
        <w:r>
          <w:rPr>
            <w:lang w:val="zh_TW" w:bidi="zh_TW"/>
          </w:rPr>
          <w:rPr>
            <w:color w:val="0000EE"/>
            <w:u w:val="single"/>
          </w:rPr>
          <w:t>詩2:7</w:t>
        </w:r>
      </w:hyperlink>
      <w:r>
        <w:rPr>
          <w:lang w:val="zh_TW" w:bidi="zh_TW"/>
        </w:rPr>
        <w:t>）也是耶和華受苦的僕人（</w:t>
      </w:r>
      <w:hyperlink r:id="rId144">
        <w:r>
          <w:rPr>
            <w:lang w:val="zh_TW" w:bidi="zh_TW"/>
          </w:rPr>
          <w:rPr>
            <w:color w:val="0000EE"/>
            <w:u w:val="single"/>
          </w:rPr>
          <w:t>賽42:1</w:t>
        </w:r>
      </w:hyperlink>
      <w:r>
        <w:rPr>
          <w:lang w:val="zh_TW" w:bidi="zh_TW"/>
        </w:rPr>
        <w:t>）。猶太人的普遍信仰是期望一位建立神國的統治彌賽亞，而不是一位為百姓受苦的彌賽亞。馬可福音旨在表明，神預定的救贖計劃，只有在耶穌身上才得以實現。</w:t>
      </w:r>
    </w:p>
    <w:p>
      <w:pPr/>
      <w:r>
        <w:rPr>
          <w:lang w:val="zh_TW" w:bidi="zh_TW"/>
        </w:rPr>
      </w:r>
      <w:r>
        <w:rPr>
          <w:lang w:val="zh_TW" w:bidi="zh_TW"/>
        </w:rPr>
        <w:t>在耶穌受洗時，天裂開了，這句陳述（</w:t>
      </w:r>
      <w:hyperlink r:id="rId145">
        <w:r>
          <w:rPr>
            <w:lang w:val="zh_TW" w:bidi="zh_TW"/>
          </w:rPr>
          <w:rPr>
            <w:color w:val="0000EE"/>
            <w:u w:val="single"/>
          </w:rPr>
          <w:t>可1:10</w:t>
        </w:r>
      </w:hyperlink>
      <w:r>
        <w:rPr>
          <w:lang w:val="zh_TW" w:bidi="zh_TW"/>
        </w:rPr>
        <w:t>）可能預示了「末後的日子」的到來（應驗的時刻和神國的建立）。當時猶太人對</w:t>
      </w:r>
      <w:hyperlink r:id="rId146">
        <w:r>
          <w:rPr>
            <w:lang w:val="zh_TW" w:bidi="zh_TW"/>
          </w:rPr>
          <w:rPr>
            <w:color w:val="0000EE"/>
            <w:u w:val="single"/>
          </w:rPr>
          <w:t>以賽亞書六十四章1節</w:t>
        </w:r>
      </w:hyperlink>
      <w:r>
        <w:rPr>
          <w:lang w:val="zh_TW" w:bidi="zh_TW"/>
        </w:rPr>
        <w:t>的詮釋認為，末後的日子神會打開天，降臨到祂的百姓中。在猶太思想中，天裂開也與聽見神的聲音和神的靈的降臨有關。</w:t>
      </w:r>
    </w:p>
    <w:p>
      <w:pPr>
        <w:pStyle w:val="Heading3"/>
      </w:pPr>
      <w:r>
        <w:rPr>
          <w:lang w:val="zh_TW" w:bidi="zh_TW"/>
        </w:rPr>
        <w:t>馬太福音</w:t>
      </w:r>
    </w:p>
    <w:p>
      <w:pPr/>
      <w:r>
        <w:rPr>
          <w:lang w:val="zh_TW" w:bidi="zh_TW"/>
        </w:rPr>
      </w:r>
      <w:r>
        <w:rPr>
          <w:lang w:val="zh_TW" w:bidi="zh_TW"/>
        </w:rPr>
        <w:t>馬太福音記載耶穌受洗的細節，比馬可福音更詳盡。它首先提到約翰不願意為耶穌施洗（</w:t>
      </w:r>
      <w:hyperlink r:id="rId147">
        <w:r>
          <w:rPr>
            <w:lang w:val="zh_TW" w:bidi="zh_TW"/>
          </w:rPr>
          <w:rPr>
            <w:color w:val="0000EE"/>
            <w:u w:val="single"/>
          </w:rPr>
          <w:t>3:14</w:t>
        </w:r>
      </w:hyperlink>
      <w:r>
        <w:rPr>
          <w:lang w:val="zh_TW" w:bidi="zh_TW"/>
        </w:rPr>
        <w:t>）。只有在耶穌解釋說這樣做是「盡諸般的義」（</w:t>
      </w:r>
      <w:hyperlink r:id="rId148">
        <w:r>
          <w:rPr>
            <w:lang w:val="zh_TW" w:bidi="zh_TW"/>
          </w:rPr>
          <w:rPr>
            <w:color w:val="0000EE"/>
            <w:u w:val="single"/>
          </w:rPr>
          <w:t>3:15</w:t>
        </w:r>
      </w:hyperlink>
      <w:r>
        <w:rPr>
          <w:lang w:val="zh_TW" w:bidi="zh_TW"/>
        </w:rPr>
        <w:t>）之後，約翰才被說服。雖然這句話的全部含義尚不明確，但至少表明耶穌的受洗是成就神旨意的必要行動。在舊約和新約中（</w:t>
      </w:r>
      <w:hyperlink r:id="rId149">
        <w:r>
          <w:rPr>
            <w:lang w:val="zh_TW" w:bidi="zh_TW"/>
          </w:rPr>
          <w:rPr>
            <w:color w:val="0000EE"/>
            <w:u w:val="single"/>
          </w:rPr>
          <w:t>詩98:2–3</w:t>
        </w:r>
      </w:hyperlink>
      <w:r>
        <w:rPr>
          <w:lang w:val="zh_TW" w:bidi="zh_TW"/>
        </w:rPr>
        <w:t>；</w:t>
      </w:r>
      <w:hyperlink r:id="rId150">
        <w:r>
          <w:rPr>
            <w:lang w:val="zh_TW" w:bidi="zh_TW"/>
          </w:rPr>
          <w:rPr>
            <w:color w:val="0000EE"/>
            <w:u w:val="single"/>
          </w:rPr>
          <w:t>羅1:17</w:t>
        </w:r>
      </w:hyperlink>
      <w:r>
        <w:rPr>
          <w:lang w:val="zh_TW" w:bidi="zh_TW"/>
        </w:rPr>
        <w:t>），神的公義都在於祂對祂百姓的救恩。因此，彌賽亞可以被稱為「耶和華—我們的義」（</w:t>
      </w:r>
      <w:hyperlink r:id="rId151">
        <w:r>
          <w:rPr>
            <w:lang w:val="zh_TW" w:bidi="zh_TW"/>
          </w:rPr>
          <w:rPr>
            <w:color w:val="0000EE"/>
            <w:u w:val="single"/>
          </w:rPr>
          <w:t>耶23:6</w:t>
        </w:r>
      </w:hyperlink>
      <w:r>
        <w:rPr>
          <w:lang w:val="zh_TW" w:bidi="zh_TW"/>
        </w:rPr>
        <w:t>；參</w:t>
      </w:r>
      <w:hyperlink r:id="rId152">
        <w:r>
          <w:rPr>
            <w:lang w:val="zh_TW" w:bidi="zh_TW"/>
          </w:rPr>
          <w:rPr>
            <w:color w:val="0000EE"/>
            <w:u w:val="single"/>
          </w:rPr>
          <w:t>賽11:1–5</w:t>
        </w:r>
      </w:hyperlink>
      <w:r>
        <w:rPr>
          <w:lang w:val="zh_TW" w:bidi="zh_TW"/>
        </w:rPr>
        <w:t>）。耶穌告訴約翰，祂的受洗是為了成就神的旨意，帶來祂對百姓的救恩。因此，父神在耶穌受洗時的宣告，被呈現為一種公開宣告，強調耶穌是神所膏立的僕人，即將開始祂的事工，成為帶來主救恩的那一位。</w:t>
      </w:r>
    </w:p>
    <w:p>
      <w:pPr>
        <w:pStyle w:val="Heading3"/>
      </w:pPr>
      <w:r>
        <w:rPr>
          <w:lang w:val="zh_TW" w:bidi="zh_TW"/>
        </w:rPr>
        <w:t>路加福音</w:t>
      </w:r>
    </w:p>
    <w:p>
      <w:pPr/>
      <w:r>
        <w:rPr>
          <w:lang w:val="zh_TW" w:bidi="zh_TW"/>
        </w:rPr>
      </w:r>
      <w:r>
        <w:rPr>
          <w:lang w:val="zh_TW" w:bidi="zh_TW"/>
        </w:rPr>
        <w:t>路加福音迅速略過耶穌的受洗，將這事件與其他來到約翰那裡受洗的人一同提及（</w:t>
      </w:r>
      <w:hyperlink r:id="rId153">
        <w:r>
          <w:rPr>
            <w:lang w:val="zh_TW" w:bidi="zh_TW"/>
          </w:rPr>
          <w:rPr>
            <w:color w:val="0000EE"/>
            <w:u w:val="single"/>
          </w:rPr>
          <w:t>3:21–22</w:t>
        </w:r>
      </w:hyperlink>
      <w:r>
        <w:rPr>
          <w:lang w:val="zh_TW" w:bidi="zh_TW"/>
        </w:rPr>
        <w:t>）。然而，路加福音的上下文也稍微闡明了耶穌受洗的目的。與馬太福音不同的是，路加福音將耶穌的家譜放在受洗之後，緊接下來的是耶穌事工的開始。這與摩西的家譜出現在他主要工作開始之前（</w:t>
      </w:r>
      <w:hyperlink r:id="rId154">
        <w:r>
          <w:rPr>
            <w:lang w:val="zh_TW" w:bidi="zh_TW"/>
          </w:rPr>
          <w:rPr>
            <w:color w:val="0000EE"/>
            <w:u w:val="single"/>
          </w:rPr>
          <w:t>出6:14–25</w:t>
        </w:r>
      </w:hyperlink>
      <w:r>
        <w:rPr>
          <w:lang w:val="zh_TW" w:bidi="zh_TW"/>
        </w:rPr>
        <w:t>）很相似，似乎不只是巧合。這很可能是為了表明耶穌在帶來拯救（救恩）方面的角色，就像舊約中的摩西所做的一樣。在耶穌受洗時，聖靈降臨在祂身上，裝備祂去完成神所呼召的使命。耶穌在受到試探之後（</w:t>
      </w:r>
      <w:hyperlink r:id="rId155">
        <w:r>
          <w:rPr>
            <w:lang w:val="zh_TW" w:bidi="zh_TW"/>
          </w:rPr>
          <w:rPr>
            <w:color w:val="0000EE"/>
            <w:u w:val="single"/>
          </w:rPr>
          <w:t>路4:1–13</w:t>
        </w:r>
      </w:hyperlink>
      <w:r>
        <w:rPr>
          <w:lang w:val="zh_TW" w:bidi="zh_TW"/>
        </w:rPr>
        <w:t>），進入會堂向百姓宣告祂受聖靈的膏抹，便去傳福音（</w:t>
      </w:r>
      <w:hyperlink r:id="rId156">
        <w:r>
          <w:rPr>
            <w:lang w:val="zh_TW" w:bidi="zh_TW"/>
          </w:rPr>
          <w:rPr>
            <w:color w:val="0000EE"/>
            <w:u w:val="single"/>
          </w:rPr>
          <w:t>4:16–21</w:t>
        </w:r>
      </w:hyperlink>
      <w:r>
        <w:rPr>
          <w:lang w:val="zh_TW" w:bidi="zh_TW"/>
        </w:rPr>
        <w:t>）。這次膏抹是在耶穌受洗時臨到的（參</w:t>
      </w:r>
      <w:hyperlink r:id="rId157">
        <w:r>
          <w:rPr>
            <w:lang w:val="zh_TW" w:bidi="zh_TW"/>
          </w:rPr>
          <w:rPr>
            <w:color w:val="0000EE"/>
            <w:u w:val="single"/>
          </w:rPr>
          <w:t>徒10:37–38</w:t>
        </w:r>
      </w:hyperlink>
      <w:r>
        <w:rPr>
          <w:lang w:val="zh_TW" w:bidi="zh_TW"/>
        </w:rPr>
        <w:t>）。</w:t>
      </w:r>
    </w:p>
    <w:p>
      <w:pPr/>
      <w:r>
        <w:rPr>
          <w:lang w:val="zh_TW" w:bidi="zh_TW"/>
        </w:rPr>
      </w:r>
      <w:r>
        <w:rPr>
          <w:lang w:val="zh_TW" w:bidi="zh_TW"/>
        </w:rPr>
        <w:t>路加在福音書的記載中，試圖將耶穌與普通百姓聯繫起來——例如在耶穌降生的故事中（耶穌降生在馬槽裡，並由卑微的牧羊人拜訪，</w:t>
      </w:r>
      <w:hyperlink r:id="rId158">
        <w:r>
          <w:rPr>
            <w:lang w:val="zh_TW" w:bidi="zh_TW"/>
          </w:rPr>
          <w:rPr>
            <w:color w:val="0000EE"/>
            <w:u w:val="single"/>
          </w:rPr>
          <w:t>路2:8–20</w:t>
        </w:r>
      </w:hyperlink>
      <w:r>
        <w:rPr>
          <w:lang w:val="zh_TW" w:bidi="zh_TW"/>
        </w:rPr>
        <w:t>），以及將家譜（強調耶穌與全人類的關係，</w:t>
      </w:r>
      <w:hyperlink r:id="rId159">
        <w:r>
          <w:rPr>
            <w:lang w:val="zh_TW" w:bidi="zh_TW"/>
          </w:rPr>
          <w:rPr>
            <w:color w:val="0000EE"/>
            <w:u w:val="single"/>
          </w:rPr>
          <w:t>3:38</w:t>
        </w:r>
      </w:hyperlink>
      <w:r>
        <w:rPr>
          <w:lang w:val="zh_TW" w:bidi="zh_TW"/>
        </w:rPr>
        <w:t>）放在受洗之後。因此，路加福音將洗禮視為耶穌認同祂來拯救百姓的第一步。</w:t>
      </w:r>
    </w:p>
    <w:p>
      <w:pPr/>
      <w:r>
        <w:rPr>
          <w:lang w:val="zh_TW" w:bidi="zh_TW"/>
        </w:rPr>
      </w:r>
      <w:r>
        <w:rPr>
          <w:lang w:val="zh_TW" w:bidi="zh_TW"/>
        </w:rPr>
        <w:t>在舊約中，彌賽亞總是與祂所代表的百姓密不可分（特別見</w:t>
      </w:r>
      <w:hyperlink r:id="rId160">
        <w:r>
          <w:rPr>
            <w:lang w:val="zh_TW" w:bidi="zh_TW"/>
          </w:rPr>
          <w:rPr>
            <w:color w:val="0000EE"/>
            <w:u w:val="single"/>
          </w:rPr>
          <w:t>耶30:21</w:t>
        </w:r>
      </w:hyperlink>
      <w:r>
        <w:rPr>
          <w:lang w:val="zh_TW" w:bidi="zh_TW"/>
        </w:rPr>
        <w:t>和</w:t>
      </w:r>
      <w:hyperlink r:id="rId161">
        <w:r>
          <w:rPr>
            <w:lang w:val="zh_TW" w:bidi="zh_TW"/>
          </w:rPr>
          <w:rPr>
            <w:color w:val="0000EE"/>
            <w:u w:val="single"/>
          </w:rPr>
          <w:t>結45–46章</w:t>
        </w:r>
      </w:hyperlink>
      <w:r>
        <w:rPr>
          <w:lang w:val="zh_TW" w:bidi="zh_TW"/>
        </w:rPr>
        <w:t>）。雖然以賽亞書中的「僕人」有時被視為集體的（</w:t>
      </w:r>
      <w:hyperlink r:id="rId162">
        <w:r>
          <w:rPr>
            <w:lang w:val="zh_TW" w:bidi="zh_TW"/>
          </w:rPr>
          <w:rPr>
            <w:color w:val="0000EE"/>
            <w:u w:val="single"/>
          </w:rPr>
          <w:t>賽44:1</w:t>
        </w:r>
      </w:hyperlink>
      <w:r>
        <w:rPr>
          <w:lang w:val="zh_TW" w:bidi="zh_TW"/>
        </w:rPr>
        <w:t>），有時被視為個人的（</w:t>
      </w:r>
      <w:hyperlink r:id="rId163">
        <w:r>
          <w:rPr>
            <w:lang w:val="zh_TW" w:bidi="zh_TW"/>
          </w:rPr>
          <w:rPr>
            <w:color w:val="0000EE"/>
            <w:u w:val="single"/>
          </w:rPr>
          <w:t>53:3</w:t>
        </w:r>
      </w:hyperlink>
      <w:r>
        <w:rPr>
          <w:lang w:val="zh_TW" w:bidi="zh_TW"/>
        </w:rPr>
        <w:t>），但祂總是被視為百姓在神面前的代表（</w:t>
      </w:r>
      <w:hyperlink r:id="rId164">
        <w:r>
          <w:rPr>
            <w:lang w:val="zh_TW" w:bidi="zh_TW"/>
          </w:rPr>
          <w:rPr>
            <w:color w:val="0000EE"/>
            <w:u w:val="single"/>
          </w:rPr>
          <w:t>49:5–26</w:t>
        </w:r>
      </w:hyperlink>
      <w:r>
        <w:rPr>
          <w:lang w:val="zh_TW" w:bidi="zh_TW"/>
        </w:rPr>
        <w:t>），以及神的僕人。</w:t>
      </w:r>
    </w:p>
    <w:p>
      <w:pPr/>
      <w:r>
        <w:rPr>
          <w:lang w:val="zh_TW" w:bidi="zh_TW"/>
        </w:rPr>
      </w:r>
      <w:r>
        <w:rPr>
          <w:lang w:val="zh_TW" w:bidi="zh_TW"/>
        </w:rPr>
        <w:t>顯然，路加福音與馬可福音和馬太福音一樣，都試圖表明耶穌作為百姓的神聖代表，在祂的受洗中與他們認同。</w:t>
      </w:r>
    </w:p>
    <w:p>
      <w:pPr>
        <w:pStyle w:val="Heading3"/>
      </w:pPr>
      <w:r>
        <w:rPr>
          <w:lang w:val="zh_TW" w:bidi="zh_TW"/>
        </w:rPr>
        <w:t>約翰福音</w:t>
      </w:r>
    </w:p>
    <w:p>
      <w:pPr/>
      <w:r>
        <w:rPr>
          <w:lang w:val="zh_TW" w:bidi="zh_TW"/>
        </w:rPr>
      </w:r>
      <w:r>
        <w:rPr>
          <w:lang w:val="zh_TW" w:bidi="zh_TW"/>
        </w:rPr>
        <w:t>第四卷福音書約翰福音沒有提到耶穌受洗，但提到施洗約翰看見聖靈降臨在耶穌身上（</w:t>
      </w:r>
      <w:hyperlink r:id="rId165">
        <w:r>
          <w:rPr>
            <w:lang w:val="zh_TW" w:bidi="zh_TW"/>
          </w:rPr>
          <w:rPr>
            <w:color w:val="0000EE"/>
            <w:u w:val="single"/>
          </w:rPr>
          <w:t>約1:32–34</w:t>
        </w:r>
      </w:hyperlink>
      <w:r>
        <w:rPr>
          <w:lang w:val="zh_TW" w:bidi="zh_TW"/>
        </w:rPr>
        <w:t>）。這段記載強調耶穌在約翰傳道和施洗的期間來到約翰那裡；約翰認出耶穌是基督，神的靈降臨在祂身上，祂是神的兒子。約翰也認識到，耶穌與他自己不同，祂是以聖靈施洗的（</w:t>
      </w:r>
      <w:hyperlink r:id="rId166">
        <w:r>
          <w:rPr>
            <w:lang w:val="zh_TW" w:bidi="zh_TW"/>
          </w:rPr>
          <w:rPr>
            <w:color w:val="0000EE"/>
            <w:u w:val="single"/>
          </w:rPr>
          <w:t>1:29–36</w:t>
        </w:r>
      </w:hyperlink>
      <w:r>
        <w:rPr>
          <w:lang w:val="zh_TW" w:bidi="zh_TW"/>
        </w:rPr>
        <w:t>）。</w:t>
      </w:r>
    </w:p>
    <w:p>
      <w:pPr/>
      <w:r>
        <w:rPr>
          <w:lang w:val="zh_TW" w:bidi="zh_TW"/>
        </w:rPr>
      </w:r>
      <w:r>
        <w:rPr>
          <w:lang w:val="zh_TW" w:bidi="zh_TW"/>
        </w:rPr>
        <w:t>施洗約翰描述耶穌為「神的羔羊，除去世人罪孽的」（</w:t>
      </w:r>
      <w:hyperlink r:id="rId167">
        <w:r>
          <w:rPr>
            <w:lang w:val="zh_TW" w:bidi="zh_TW"/>
          </w:rPr>
          <w:rPr>
            <w:color w:val="0000EE"/>
            <w:u w:val="single"/>
          </w:rPr>
          <w:t>1:29</w:t>
        </w:r>
      </w:hyperlink>
      <w:r>
        <w:rPr>
          <w:lang w:val="zh_TW" w:bidi="zh_TW"/>
        </w:rPr>
        <w:t>）。這句話在舊約中最接近的平行經文來自「耶和華的僕人」的一段（</w:t>
      </w:r>
      <w:hyperlink r:id="rId168">
        <w:r>
          <w:rPr>
            <w:lang w:val="zh_TW" w:bidi="zh_TW"/>
          </w:rPr>
          <w:rPr>
            <w:color w:val="0000EE"/>
            <w:u w:val="single"/>
          </w:rPr>
          <w:t>賽53:6–7</w:t>
        </w:r>
      </w:hyperlink>
      <w:r>
        <w:rPr>
          <w:lang w:val="zh_TW" w:bidi="zh_TW"/>
        </w:rPr>
        <w:t>）。「神的羔羊」可能是亞蘭文「神的僕人」的另一種翻譯。</w:t>
      </w:r>
    </w:p>
    <w:p>
      <w:pPr/>
      <w:r>
        <w:rPr>
          <w:lang w:val="zh_TW" w:bidi="zh_TW"/>
        </w:rPr>
      </w:r>
      <w:r>
        <w:rPr>
          <w:lang w:val="zh_TW" w:bidi="zh_TW"/>
        </w:rPr>
        <w:t>在約翰福音中，耶穌承擔百姓罪孽的概念顯然得到突顯。施洗約翰明白耶穌是應許的百姓代表和拯救者，這一點也由福音書的作者傳達出來。</w:t>
      </w:r>
    </w:p>
    <w:p>
      <w:pPr>
        <w:pStyle w:val="Heading3"/>
      </w:pPr>
      <w:r>
        <w:rPr>
          <w:lang w:val="zh_TW" w:bidi="zh_TW"/>
        </w:rPr>
        <w:t>結論</w:t>
      </w:r>
    </w:p>
    <w:p>
      <w:pPr/>
      <w:r>
        <w:rPr>
          <w:lang w:val="zh_TW" w:bidi="zh_TW"/>
        </w:rPr>
      </w:r>
      <w:r>
        <w:rPr>
          <w:lang w:val="zh_TW" w:bidi="zh_TW"/>
        </w:rPr>
        <w:t>在四卷福音書中，很明顯在耶穌受洗時聖靈降臨在祂身上，使祂能夠完成神的工作。四卷福音書的作者都看到耶穌被神膏立來完成祂的使命，將救恩帶給百姓。這些觀點提供了理解耶穌為何受洗的關鍵。在耶穌開始事工的時刻，神藉著聖靈膏抹耶穌，讓耶穌在神與百姓之間擔任中保。在祂受洗時，耶穌被確認為將承擔百姓罪孽的那一位；耶穌受洗是為了認同罪人。</w:t>
      </w:r>
    </w:p>
    <w:p>
      <w:pPr/>
      <w:r>
        <w:rPr>
          <w:lang w:val="zh_TW" w:bidi="zh_TW"/>
        </w:rPr>
      </w:r>
      <w:r>
        <w:rPr>
          <w:i/>
          <w:lang w:val="zh_TW" w:bidi="zh_TW"/>
        </w:rPr>
        <w:t>另見</w:t>
      </w:r>
      <w:r>
        <w:rPr>
          <w:lang w:val="zh_TW" w:bidi="zh_TW"/>
        </w:rPr>
        <w:t xml:space="preserve"> </w:t>
      </w:r>
      <w:r>
        <w:rPr>
          <w:lang w:val="zh_TW" w:bidi="zh_TW"/>
        </w:rPr>
        <w:t>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w:t>
      </w:r>
      <w:r>
        <w:rPr>
          <w:lang w:val="zh_TW" w:bidi="zh_TW"/>
        </w:rPr>
      </w:r>
    </w:p>
    <w:p>
      <w:pPr/>
      <w:r>
        <w:rPr>
          <w:lang w:val="zh_TW" w:bidi="zh_TW"/>
        </w:rPr>
      </w:r>
      <w:r>
        <w:rPr>
          <w:lang w:val="zh_TW" w:bidi="zh_TW"/>
        </w:rPr>
        <w:t>彌賽亞，救贖主，基督教會的建立者。</w:t>
      </w:r>
    </w:p>
    <w:p>
      <w:pPr/>
      <w:r>
        <w:rPr>
          <w:lang w:val="zh_TW" w:bidi="zh_TW"/>
        </w:rPr>
      </w:r>
      <w:r>
        <w:rPr>
          <w:lang w:val="zh_TW" w:bidi="zh_TW"/>
        </w:rPr>
        <w:t>我們應該謹記，每一本福音書都有其獨特的目的。馬太將耶穌呈現為彌賽亞君王，而馬可則揭示耶穌是眾人的僕人。路加特別展現了耶穌對窮人、被人厭棄者和心靈破碎者的憐憫，而約翰則帶領讀者更進深和更屬靈地認識耶穌。四位福音書作者按著這些不同的目的，以不同方式選擇和編排耶穌生平事件；基督教會亦因此保留了四本福音書，而不是只保留一本福音書。</w:t>
      </w:r>
    </w:p>
    <w:p>
      <w:pPr/>
      <w:r>
        <w:rPr>
          <w:lang w:val="zh_TW" w:bidi="zh_TW"/>
        </w:rPr>
      </w:r>
      <w:r>
        <w:rPr>
          <w:lang w:val="zh_TW" w:bidi="zh_TW"/>
        </w:rPr>
        <w:t>以下各部分介紹耶穌生平的主要事件。從基督的道成肉身到祂的十字架，有一個清晰的進程。福音書中，耶穌生平每個階段所佔的篇幅，是按神學而非傳記的目的所決定。整個基督生平的呈現，集中在十字架和隨後的得勝復活上。與其說福音書是耶穌生平簡略的歷史記載，不如說是神給人類的信息。</w:t>
      </w:r>
    </w:p>
    <w:p>
      <w:pPr>
        <w:pStyle w:val="Heading3"/>
      </w:pPr>
      <w:r>
        <w:rPr>
          <w:lang w:val="zh_TW" w:bidi="zh_TW"/>
        </w:rPr>
        <w:t>概述</w:t>
      </w:r>
    </w:p>
    <w:p>
      <w:pPr>
        <w:pStyle w:val="ListBullet"/>
        <w:spacing w:line="240" w:lineRule="auto"/>
        <w:ind w:left="720"/>
      </w:pPr>
      <w:r>
        <w:rPr>
          <w:lang w:val="zh_TW" w:bidi="zh_TW"/>
        </w:rPr>
      </w:r>
      <w:r>
        <w:rPr>
          <w:lang w:val="zh_TW" w:bidi="zh_TW"/>
        </w:rPr>
        <w:t>道成肉身</w:t>
      </w:r>
    </w:p>
    <w:p>
      <w:pPr>
        <w:pStyle w:val="ListBullet"/>
        <w:spacing w:line="240" w:lineRule="auto"/>
        <w:ind w:left="720"/>
      </w:pPr>
      <w:r>
        <w:rPr>
          <w:lang w:val="zh_TW" w:bidi="zh_TW"/>
        </w:rPr>
      </w:r>
      <w:r>
        <w:rPr>
          <w:lang w:val="zh_TW" w:bidi="zh_TW"/>
        </w:rPr>
        <w:t>耶穌的降生</w:t>
      </w:r>
    </w:p>
    <w:p>
      <w:pPr>
        <w:pStyle w:val="ListBullet"/>
        <w:spacing w:line="240" w:lineRule="auto"/>
        <w:ind w:left="720"/>
      </w:pPr>
      <w:r>
        <w:rPr>
          <w:lang w:val="zh_TW" w:bidi="zh_TW"/>
        </w:rPr>
      </w:r>
      <w:r>
        <w:rPr>
          <w:lang w:val="zh_TW" w:bidi="zh_TW"/>
        </w:rPr>
        <w:t>拿撒勒的生活</w:t>
      </w:r>
    </w:p>
    <w:p>
      <w:pPr>
        <w:pStyle w:val="ListBullet"/>
        <w:spacing w:line="240" w:lineRule="auto"/>
        <w:ind w:left="720"/>
      </w:pPr>
      <w:r>
        <w:rPr>
          <w:lang w:val="zh_TW" w:bidi="zh_TW"/>
        </w:rPr>
      </w:r>
      <w:r>
        <w:rPr>
          <w:lang w:val="zh_TW" w:bidi="zh_TW"/>
        </w:rPr>
        <w:t>預備階段</w:t>
      </w:r>
    </w:p>
    <w:p>
      <w:pPr>
        <w:pStyle w:val="ListBullet"/>
        <w:spacing w:line="240" w:lineRule="auto"/>
        <w:ind w:left="720"/>
      </w:pPr>
      <w:r>
        <w:rPr>
          <w:lang w:val="zh_TW" w:bidi="zh_TW"/>
        </w:rPr>
      </w:r>
      <w:r>
        <w:rPr>
          <w:lang w:val="zh_TW" w:bidi="zh_TW"/>
        </w:rPr>
        <w:t>耶穌在猶太和撒馬利亞的早期事工</w:t>
      </w:r>
    </w:p>
    <w:p>
      <w:pPr>
        <w:pStyle w:val="ListBullet"/>
        <w:spacing w:line="240" w:lineRule="auto"/>
        <w:ind w:left="720"/>
      </w:pPr>
      <w:r>
        <w:rPr>
          <w:lang w:val="zh_TW" w:bidi="zh_TW"/>
        </w:rPr>
      </w:r>
      <w:r>
        <w:rPr>
          <w:lang w:val="zh_TW" w:bidi="zh_TW"/>
        </w:rPr>
        <w:t>加利利事工時期</w:t>
      </w:r>
    </w:p>
    <w:p>
      <w:pPr>
        <w:pStyle w:val="ListBullet"/>
        <w:spacing w:line="240" w:lineRule="auto"/>
        <w:ind w:left="720"/>
      </w:pPr>
      <w:r>
        <w:rPr>
          <w:lang w:val="zh_TW" w:bidi="zh_TW"/>
        </w:rPr>
      </w:r>
      <w:r>
        <w:rPr>
          <w:lang w:val="zh_TW" w:bidi="zh_TW"/>
        </w:rPr>
        <w:t>前往耶路撒冷的路上</w:t>
      </w:r>
    </w:p>
    <w:p>
      <w:pPr>
        <w:pStyle w:val="ListBullet"/>
        <w:spacing w:line="240" w:lineRule="auto"/>
        <w:ind w:left="720"/>
      </w:pPr>
      <w:r>
        <w:rPr>
          <w:lang w:val="zh_TW" w:bidi="zh_TW"/>
        </w:rPr>
      </w:r>
      <w:r>
        <w:rPr>
          <w:lang w:val="zh_TW" w:bidi="zh_TW"/>
        </w:rPr>
        <w:t>在耶路撒冷最後的日子</w:t>
      </w:r>
    </w:p>
    <w:p>
      <w:pPr>
        <w:pStyle w:val="ListBullet"/>
        <w:spacing w:line="240" w:lineRule="auto"/>
        <w:ind w:left="720"/>
      </w:pPr>
      <w:r>
        <w:rPr>
          <w:lang w:val="zh_TW" w:bidi="zh_TW"/>
        </w:rPr>
      </w:r>
      <w:r>
        <w:rPr>
          <w:lang w:val="zh_TW" w:bidi="zh_TW"/>
        </w:rPr>
        <w:t>被出賣以及被逮捕</w:t>
      </w:r>
    </w:p>
    <w:p>
      <w:pPr>
        <w:pStyle w:val="ListBullet"/>
        <w:spacing w:line="240" w:lineRule="auto"/>
        <w:ind w:left="720"/>
      </w:pPr>
      <w:r>
        <w:rPr>
          <w:lang w:val="zh_TW" w:bidi="zh_TW"/>
        </w:rPr>
      </w:r>
      <w:r>
        <w:rPr>
          <w:lang w:val="zh_TW" w:bidi="zh_TW"/>
        </w:rPr>
        <w:t>受審判</w:t>
      </w:r>
    </w:p>
    <w:p>
      <w:pPr>
        <w:pStyle w:val="ListBullet"/>
        <w:spacing w:line="240" w:lineRule="auto"/>
        <w:ind w:left="720"/>
      </w:pPr>
      <w:r>
        <w:rPr>
          <w:lang w:val="zh_TW" w:bidi="zh_TW"/>
        </w:rPr>
      </w:r>
      <w:r>
        <w:rPr>
          <w:lang w:val="zh_TW" w:bidi="zh_TW"/>
        </w:rPr>
        <w:t>耶穌被釘十字架</w:t>
      </w:r>
    </w:p>
    <w:p>
      <w:pPr>
        <w:pStyle w:val="ListBullet"/>
        <w:spacing w:line="240" w:lineRule="auto"/>
        <w:ind w:left="720"/>
      </w:pPr>
      <w:r>
        <w:rPr>
          <w:lang w:val="zh_TW" w:bidi="zh_TW"/>
        </w:rPr>
      </w:r>
      <w:r>
        <w:rPr>
          <w:lang w:val="zh_TW" w:bidi="zh_TW"/>
        </w:rPr>
        <w:t>埋葬、復活和升天</w:t>
      </w:r>
    </w:p>
    <w:p>
      <w:pPr>
        <w:pStyle w:val="Heading3"/>
      </w:pPr>
      <w:r>
        <w:rPr>
          <w:lang w:val="zh_TW" w:bidi="zh_TW"/>
        </w:rPr>
        <w:t>道成肉身</w:t>
      </w:r>
    </w:p>
    <w:p>
      <w:pPr/>
      <w:r>
        <w:rPr>
          <w:lang w:val="zh_TW" w:bidi="zh_TW"/>
        </w:rPr>
      </w:r>
      <w:r>
        <w:rPr>
          <w:lang w:val="zh_TW" w:bidi="zh_TW"/>
        </w:rPr>
        <w:t>這個初始階段的主要事件是道成肉身。只有馬太和路加記載了耶穌降生的經過。約翰則回溯並反思了降生之前的事情。</w:t>
      </w:r>
    </w:p>
    <w:p>
      <w:pPr/>
      <w:r>
        <w:rPr>
          <w:lang w:val="zh_TW" w:bidi="zh_TW"/>
        </w:rPr>
      </w:r>
      <w:r>
        <w:rPr>
          <w:lang w:val="zh_TW" w:bidi="zh_TW"/>
        </w:rPr>
        <w:t>約翰在他的福音書的開始，就提到了「道」（</w:t>
      </w:r>
      <w:hyperlink r:id="rId169">
        <w:r>
          <w:rPr>
            <w:lang w:val="zh_TW" w:bidi="zh_TW"/>
          </w:rPr>
          <w:rPr>
            <w:color w:val="0000EE"/>
            <w:u w:val="single"/>
          </w:rPr>
          <w:t>約1:1</w:t>
        </w:r>
      </w:hyperlink>
      <w:r>
        <w:rPr>
          <w:lang w:val="zh_TW" w:bidi="zh_TW"/>
        </w:rPr>
        <w:t>），這看起來可能很奇怪，但卻帶讀者從耶穌的高度俯瞰世界。約翰認為耶穌在創造世界之前，就已經存在（第</w:t>
      </w:r>
      <w:hyperlink r:id="rId170">
        <w:r>
          <w:rPr>
            <w:lang w:val="zh_TW" w:bidi="zh_TW"/>
          </w:rPr>
          <w:rPr>
            <w:color w:val="0000EE"/>
            <w:u w:val="single"/>
          </w:rPr>
          <w:t>2</w:t>
        </w:r>
      </w:hyperlink>
      <w:r>
        <w:rPr>
          <w:lang w:val="zh_TW" w:bidi="zh_TW"/>
        </w:rPr>
        <w:t>節）。事實上，他認為耶穌也參與了創造的進程（第</w:t>
      </w:r>
      <w:hyperlink r:id="rId171">
        <w:r>
          <w:rPr>
            <w:lang w:val="zh_TW" w:bidi="zh_TW"/>
          </w:rPr>
          <w:rPr>
            <w:color w:val="0000EE"/>
            <w:u w:val="single"/>
          </w:rPr>
          <w:t>3</w:t>
        </w:r>
      </w:hyperlink>
      <w:r>
        <w:rPr>
          <w:lang w:val="zh_TW" w:bidi="zh_TW"/>
        </w:rPr>
        <w:t>節）。因此，耶穌降生。既是降卑的行動，也是啟示的行動。光照進了世界裡，但世界卻寧願留在黑暗中（第</w:t>
      </w:r>
      <w:hyperlink r:id="rId172">
        <w:r>
          <w:rPr>
            <w:lang w:val="zh_TW" w:bidi="zh_TW"/>
          </w:rPr>
          <w:rPr>
            <w:color w:val="0000EE"/>
            <w:u w:val="single"/>
          </w:rPr>
          <w:t>4–5</w:t>
        </w:r>
      </w:hyperlink>
      <w:r>
        <w:rPr>
          <w:lang w:val="zh_TW" w:bidi="zh_TW"/>
        </w:rPr>
        <w:t>節、</w:t>
      </w:r>
      <w:hyperlink r:id="rId173">
        <w:r>
          <w:rPr>
            <w:lang w:val="zh_TW" w:bidi="zh_TW"/>
          </w:rPr>
          <w:rPr>
            <w:color w:val="0000EE"/>
            <w:u w:val="single"/>
          </w:rPr>
          <w:t>10</w:t>
        </w:r>
      </w:hyperlink>
      <w:r>
        <w:rPr>
          <w:lang w:val="zh_TW" w:bidi="zh_TW"/>
        </w:rPr>
        <w:t>節）。通過約翰的記載，我們在一開始，甚至在認識耶穌的名字之前，就知道祂不是普通人。要正確理解約翰所記載的耶穌生平和教導，就必須先理解祂未成肉身前的背景。</w:t>
      </w:r>
    </w:p>
    <w:p>
      <w:pPr>
        <w:pStyle w:val="Heading3"/>
      </w:pPr>
      <w:r>
        <w:rPr>
          <w:lang w:val="zh_TW" w:bidi="zh_TW"/>
        </w:rPr>
        <w:t>耶穌的降生</w:t>
      </w:r>
    </w:p>
    <w:p>
      <w:pPr/>
      <w:r>
        <w:rPr>
          <w:lang w:val="zh_TW" w:bidi="zh_TW"/>
        </w:rPr>
      </w:r>
      <w:r>
        <w:rPr>
          <w:lang w:val="zh_TW" w:bidi="zh_TW"/>
        </w:rPr>
        <w:t>約翰簡單記載：道成了肉身，住在我們中間。馬太和路加則補充了這件事發生的一些細節，兩者之間的敘述幾乎沒有共同點。每個人都從不同的角度來切入這個主題，但在兩者的記述中都可以看到超自然現象的發生。在馬太的描述中，約瑟是透過夢境，知道耶穌即將到來（</w:t>
      </w:r>
      <w:hyperlink r:id="rId174">
        <w:r>
          <w:rPr>
            <w:lang w:val="zh_TW" w:bidi="zh_TW"/>
          </w:rPr>
          <w:rPr>
            <w:color w:val="0000EE"/>
            <w:u w:val="single"/>
          </w:rPr>
          <w:t>太1:20–21</w:t>
        </w:r>
      </w:hyperlink>
      <w:r>
        <w:rPr>
          <w:lang w:val="zh_TW" w:bidi="zh_TW"/>
        </w:rPr>
        <w:t>），路加的記載則是由天使向馬利亞宣告耶穌的降臨（</w:t>
      </w:r>
      <w:hyperlink r:id="rId175">
        <w:r>
          <w:rPr>
            <w:lang w:val="zh_TW" w:bidi="zh_TW"/>
          </w:rPr>
          <w:rPr>
            <w:color w:val="0000EE"/>
            <w:u w:val="single"/>
          </w:rPr>
          <w:t>路1:26–33</w:t>
        </w:r>
      </w:hyperlink>
      <w:r>
        <w:rPr>
          <w:lang w:val="zh_TW" w:bidi="zh_TW"/>
        </w:rPr>
        <w:t>）。馬太肯定讓他的讀者知道，這位將要降生的耶穌，有一個使命要完成——將百姓從罪惡中拯救出來（</w:t>
      </w:r>
      <w:hyperlink r:id="rId176">
        <w:r>
          <w:rPr>
            <w:lang w:val="zh_TW" w:bidi="zh_TW"/>
          </w:rPr>
          <w:rPr>
            <w:color w:val="0000EE"/>
            <w:u w:val="single"/>
          </w:rPr>
          <w:t>太1:21</w:t>
        </w:r>
      </w:hyperlink>
      <w:r>
        <w:rPr>
          <w:lang w:val="zh_TW" w:bidi="zh_TW"/>
        </w:rPr>
        <w:t>）。路加把耶穌降生的故事設定在歡欣喜悅的氣氛中（</w:t>
      </w:r>
      <w:hyperlink r:id="rId177">
        <w:r>
          <w:rPr>
            <w:lang w:val="zh_TW" w:bidi="zh_TW"/>
          </w:rPr>
          <w:rPr>
            <w:color w:val="0000EE"/>
            <w:u w:val="single"/>
          </w:rPr>
          <w:t>路1:46–55、68</w:t>
        </w:r>
      </w:hyperlink>
      <w:r>
        <w:rPr>
          <w:lang w:val="zh_TW" w:bidi="zh_TW"/>
        </w:rPr>
        <w:t>–</w:t>
      </w:r>
      <w:hyperlink r:id="rId177">
        <w:r>
          <w:rPr>
            <w:lang w:val="zh_TW" w:bidi="zh_TW"/>
          </w:rPr>
          <w:rPr>
            <w:color w:val="0000EE"/>
            <w:u w:val="single"/>
          </w:rPr>
          <w:t>79</w:t>
        </w:r>
      </w:hyperlink>
      <w:r>
        <w:rPr>
          <w:lang w:val="zh_TW" w:bidi="zh_TW"/>
        </w:rPr>
        <w:t>）。博士的朝拜在</w:t>
      </w:r>
      <w:hyperlink r:id="rId178">
        <w:r>
          <w:rPr>
            <w:lang w:val="zh_TW" w:bidi="zh_TW"/>
          </w:rPr>
          <w:rPr>
            <w:color w:val="0000EE"/>
            <w:u w:val="single"/>
          </w:rPr>
          <w:t>馬太福音二章12節</w:t>
        </w:r>
      </w:hyperlink>
      <w:r>
        <w:rPr>
          <w:lang w:val="zh_TW" w:bidi="zh_TW"/>
        </w:rPr>
        <w:t>中，具有極其重要的意義，因為它將福音的開始與終結聯繫起來，顯明救恩是屬於萬民的（參</w:t>
      </w:r>
      <w:hyperlink r:id="rId179">
        <w:r>
          <w:rPr>
            <w:lang w:val="zh_TW" w:bidi="zh_TW"/>
          </w:rPr>
          <w:rPr>
            <w:color w:val="0000EE"/>
            <w:u w:val="single"/>
          </w:rPr>
          <w:t>太28:19–20</w:t>
        </w:r>
      </w:hyperlink>
      <w:r>
        <w:rPr>
          <w:lang w:val="zh_TW" w:bidi="zh_TW"/>
        </w:rPr>
        <w:t>）。天使向牧羊人報告的好消息（</w:t>
      </w:r>
      <w:hyperlink r:id="rId180">
        <w:r>
          <w:rPr>
            <w:lang w:val="zh_TW" w:bidi="zh_TW"/>
          </w:rPr>
          <w:rPr>
            <w:color w:val="0000EE"/>
            <w:u w:val="single"/>
          </w:rPr>
          <w:t>路2:14</w:t>
        </w:r>
      </w:hyperlink>
      <w:r>
        <w:rPr>
          <w:lang w:val="zh_TW" w:bidi="zh_TW"/>
        </w:rPr>
        <w:t>）和西緬之歌（</w:t>
      </w:r>
      <w:hyperlink r:id="rId181">
        <w:r>
          <w:rPr>
            <w:lang w:val="zh_TW" w:bidi="zh_TW"/>
          </w:rPr>
          <w:rPr>
            <w:color w:val="0000EE"/>
            <w:u w:val="single"/>
          </w:rPr>
          <w:t>路2:32</w:t>
        </w:r>
      </w:hyperlink>
      <w:r>
        <w:rPr>
          <w:lang w:val="zh_TW" w:bidi="zh_TW"/>
        </w:rPr>
        <w:t>）也強調了類似的觀點，預言耶穌將成為外邦人的光，也是以色列的榮耀。至於約瑟一家為了安全而逃到埃及（</w:t>
      </w:r>
      <w:hyperlink r:id="rId182">
        <w:r>
          <w:rPr>
            <w:lang w:val="zh_TW" w:bidi="zh_TW"/>
          </w:rPr>
          <w:rPr>
            <w:color w:val="0000EE"/>
            <w:u w:val="single"/>
          </w:rPr>
          <w:t>太2:13–15</w:t>
        </w:r>
      </w:hyperlink>
      <w:r>
        <w:rPr>
          <w:lang w:val="zh_TW" w:bidi="zh_TW"/>
        </w:rPr>
        <w:t>）的記載，則顯示外邦人如何為嬰孩耶穌提供保護。</w:t>
      </w:r>
    </w:p>
    <w:p>
      <w:pPr/>
      <w:r>
        <w:rPr>
          <w:lang w:val="zh_TW" w:bidi="zh_TW"/>
        </w:rPr>
      </w:r>
      <w:r>
        <w:rPr>
          <w:lang w:val="zh_TW" w:bidi="zh_TW"/>
        </w:rPr>
        <w:t>馬太福音和路加福音記載耶穌基督降生的故事，都包含了家譜。這兩個家譜難以協調，因為它們似乎有不同的來源，但兩者的目的都是顯示耶穌是亞伯拉罕和大衛的後裔。因此耶穌被稱為大衛的後裔。</w:t>
      </w:r>
    </w:p>
    <w:p>
      <w:pPr/>
      <w:r>
        <w:rPr>
          <w:lang w:val="zh_TW" w:bidi="zh_TW"/>
        </w:rPr>
      </w:r>
      <w:r>
        <w:rPr>
          <w:lang w:val="zh_TW" w:bidi="zh_TW"/>
        </w:rPr>
        <w:t>路加是唯一一個福音書作者，試圖將耶穌的降生與世俗歷史的事件聯繫起來。雖然居里扭（Quirinius）人口普查的真實日子（</w:t>
      </w:r>
      <w:hyperlink r:id="rId183">
        <w:r>
          <w:rPr>
            <w:lang w:val="zh_TW" w:bidi="zh_TW"/>
          </w:rPr>
          <w:rPr>
            <w:color w:val="0000EE"/>
            <w:u w:val="single"/>
          </w:rPr>
          <w:t>路2:1</w:t>
        </w:r>
      </w:hyperlink>
      <w:r>
        <w:rPr>
          <w:lang w:val="zh_TW" w:bidi="zh_TW"/>
        </w:rPr>
        <w:t>–</w:t>
      </w:r>
      <w:hyperlink r:id="rId183">
        <w:r>
          <w:rPr>
            <w:lang w:val="zh_TW" w:bidi="zh_TW"/>
          </w:rPr>
          <w:rPr>
            <w:color w:val="0000EE"/>
            <w:u w:val="single"/>
          </w:rPr>
          <w:t>2</w:t>
        </w:r>
      </w:hyperlink>
      <w:r>
        <w:rPr>
          <w:lang w:val="zh_TW" w:bidi="zh_TW"/>
        </w:rPr>
        <w:t>）出現問題，但是將這個場景與耶穌時代的人連結，是非常有意義的。這是因為基督教信仰是以歷史人物為中心，具有歷史向度的信仰。</w:t>
      </w:r>
    </w:p>
    <w:p>
      <w:pPr>
        <w:pStyle w:val="Heading3"/>
      </w:pPr>
      <w:r>
        <w:rPr>
          <w:lang w:val="zh_TW" w:bidi="zh_TW"/>
        </w:rPr>
        <w:t>拿撒勒的生活</w:t>
      </w:r>
    </w:p>
    <w:p>
      <w:pPr/>
      <w:r>
        <w:rPr>
          <w:lang w:val="zh_TW" w:bidi="zh_TW"/>
        </w:rPr>
      </w:r>
      <w:r>
        <w:rPr>
          <w:lang w:val="zh_TW" w:bidi="zh_TW"/>
        </w:rPr>
        <w:t>在福音書中，耶穌的童年和早期生活只有寥寥數行記載。我們只知道祂12歲時曾在聖殿中與猶太教師討論的部分細節（</w:t>
      </w:r>
      <w:hyperlink r:id="rId184">
        <w:r>
          <w:rPr>
            <w:lang w:val="zh_TW" w:bidi="zh_TW"/>
          </w:rPr>
          <w:rPr>
            <w:color w:val="0000EE"/>
            <w:u w:val="single"/>
          </w:rPr>
          <w:t>路2:41</w:t>
        </w:r>
      </w:hyperlink>
      <w:r>
        <w:rPr>
          <w:lang w:val="zh_TW" w:bidi="zh_TW"/>
        </w:rPr>
        <w:t>–</w:t>
      </w:r>
      <w:hyperlink r:id="rId184">
        <w:r>
          <w:rPr>
            <w:lang w:val="zh_TW" w:bidi="zh_TW"/>
          </w:rPr>
          <w:rPr>
            <w:color w:val="0000EE"/>
            <w:u w:val="single"/>
          </w:rPr>
          <w:t>50</w:t>
        </w:r>
      </w:hyperlink>
      <w:r>
        <w:rPr>
          <w:lang w:val="zh_TW" w:bidi="zh_TW"/>
        </w:rPr>
        <w:t>）。這說明了耶穌後來事奉的最大特色之一：與祂同時代的猶太人無法反駁祂的智慧；也顯示出耶穌在很小的時候，就已經知道自己所肩負的屬天使命。路加指出，耶穌在成長的過程中順從父母（第</w:t>
      </w:r>
      <w:hyperlink r:id="rId185">
        <w:r>
          <w:rPr>
            <w:lang w:val="zh_TW" w:bidi="zh_TW"/>
          </w:rPr>
          <w:rPr>
            <w:color w:val="0000EE"/>
            <w:u w:val="single"/>
          </w:rPr>
          <w:t>51</w:t>
        </w:r>
      </w:hyperlink>
      <w:r>
        <w:rPr>
          <w:lang w:val="zh_TW" w:bidi="zh_TW"/>
        </w:rPr>
        <w:t>節）。據推測，在拿撒勒生活的30年間裡，耶穌從約瑟那裡學會了木匠的手藝，並在約瑟去世後成為村裡的木匠。然而，福音書中沒有這段時期的記載，導致了許多次經福音書，記載關於耶穌童年異想天開的故事；但路加的記載是未經潤飾的，有力說明了它在歷史上的可靠性。</w:t>
      </w:r>
    </w:p>
    <w:p>
      <w:pPr>
        <w:pStyle w:val="Heading3"/>
      </w:pPr>
      <w:r>
        <w:rPr>
          <w:lang w:val="zh_TW" w:bidi="zh_TW"/>
        </w:rPr>
        <w:t>預備階段</w:t>
      </w:r>
    </w:p>
    <w:p>
      <w:pPr/>
      <w:r>
        <w:rPr>
          <w:lang w:val="zh_TW" w:bidi="zh_TW"/>
        </w:rPr>
      </w:r>
      <w:r>
        <w:rPr>
          <w:lang w:val="zh_TW" w:bidi="zh_TW"/>
        </w:rPr>
        <w:t>四本福音書都提到，在基督公開傳道之前的一段簡短準備期。這段時期集中在三個重要事件上。</w:t>
      </w:r>
    </w:p>
    <w:p>
      <w:pPr>
        <w:pStyle w:val="Heading4"/>
      </w:pPr>
      <w:r>
        <w:rPr>
          <w:lang w:val="zh_TW" w:bidi="zh_TW"/>
        </w:rPr>
        <w:t>施洗約翰的宣講</w:t>
      </w:r>
    </w:p>
    <w:p>
      <w:pPr/>
      <w:r>
        <w:rPr>
          <w:lang w:val="zh_TW" w:bidi="zh_TW"/>
        </w:rPr>
      </w:r>
      <w:r>
        <w:rPr>
          <w:lang w:val="zh_TW" w:bidi="zh_TW"/>
        </w:rPr>
        <w:t>施洗約翰在曠野出現，立即在猶太地引起轟動，特別是因為他呼召人們悔改和受洗（</w:t>
      </w:r>
      <w:hyperlink r:id="rId186">
        <w:r>
          <w:rPr>
            <w:lang w:val="zh_TW" w:bidi="zh_TW"/>
          </w:rPr>
          <w:rPr>
            <w:color w:val="0000EE"/>
            <w:u w:val="single"/>
          </w:rPr>
          <w:t>太3:1–6</w:t>
        </w:r>
      </w:hyperlink>
      <w:r>
        <w:rPr>
          <w:lang w:val="zh_TW" w:bidi="zh_TW"/>
        </w:rPr>
        <w:t>）。約翰就像舊約中的先知，但他並未宣稱自己的職分有多重要，只是預告一位更偉大的人物將要到來。他嚴肅的外表和毫不妥協的信息，的確讓人們留意到耶穌公開露面，為祂預備道路（</w:t>
      </w:r>
      <w:hyperlink r:id="rId187">
        <w:r>
          <w:rPr>
            <w:lang w:val="zh_TW" w:bidi="zh_TW"/>
          </w:rPr>
          <w:rPr>
            <w:color w:val="0000EE"/>
            <w:u w:val="single"/>
          </w:rPr>
          <w:t>路3:4–6</w:t>
        </w:r>
      </w:hyperlink>
      <w:r>
        <w:rPr>
          <w:lang w:val="zh_TW" w:bidi="zh_TW"/>
        </w:rPr>
        <w:t>）。值得注意的是，耶穌同樣以天國即將到來的信息開始祂的事工，與施洗約翰的宣告完全一致（</w:t>
      </w:r>
      <w:hyperlink r:id="rId188">
        <w:r>
          <w:rPr>
            <w:lang w:val="zh_TW" w:bidi="zh_TW"/>
          </w:rPr>
          <w:rPr>
            <w:color w:val="0000EE"/>
            <w:u w:val="single"/>
          </w:rPr>
          <w:t>太3:2</w:t>
        </w:r>
      </w:hyperlink>
      <w:r>
        <w:rPr>
          <w:lang w:val="zh_TW" w:bidi="zh_TW"/>
        </w:rPr>
        <w:t>，</w:t>
      </w:r>
      <w:hyperlink r:id="rId189">
        <w:r>
          <w:rPr>
            <w:lang w:val="zh_TW" w:bidi="zh_TW"/>
          </w:rPr>
          <w:rPr>
            <w:color w:val="0000EE"/>
            <w:u w:val="single"/>
          </w:rPr>
          <w:t>4:17</w:t>
        </w:r>
      </w:hyperlink>
      <w:r>
        <w:rPr>
          <w:lang w:val="zh_TW" w:bidi="zh_TW"/>
        </w:rPr>
        <w:t>），顯示施洗約翰的工作，是預備耶穌公開傳道，不可或缺的一部分。施洗的儀式也是如此，只是約翰意識到，耶穌會為洗禮增添意義，會用聖靈與火施洗（</w:t>
      </w:r>
      <w:hyperlink r:id="rId190">
        <w:r>
          <w:rPr>
            <w:lang w:val="zh_TW" w:bidi="zh_TW"/>
          </w:rPr>
          <w:rPr>
            <w:color w:val="0000EE"/>
            <w:u w:val="single"/>
          </w:rPr>
          <w:t>3:11</w:t>
        </w:r>
      </w:hyperlink>
      <w:r>
        <w:rPr>
          <w:lang w:val="zh_TW" w:bidi="zh_TW"/>
        </w:rPr>
        <w:t>）。約翰宣稱接下來的這一位不僅比他更偉大，也會帶著極高標準來施行審判（第</w:t>
      </w:r>
      <w:hyperlink r:id="rId191">
        <w:r>
          <w:rPr>
            <w:lang w:val="zh_TW" w:bidi="zh_TW"/>
          </w:rPr>
          <w:rPr>
            <w:color w:val="0000EE"/>
            <w:u w:val="single"/>
          </w:rPr>
          <w:t>12</w:t>
        </w:r>
      </w:hyperlink>
      <w:r>
        <w:rPr>
          <w:lang w:val="zh_TW" w:bidi="zh_TW"/>
        </w:rPr>
        <w:t>節）。因此，當耶穌的首次公開亮相，願意接受洗禮（</w:t>
      </w:r>
      <w:hyperlink r:id="rId192">
        <w:r>
          <w:rPr>
            <w:lang w:val="zh_TW" w:bidi="zh_TW"/>
          </w:rPr>
          <w:rPr>
            <w:color w:val="0000EE"/>
            <w:u w:val="single"/>
          </w:rPr>
          <w:t>太3:13–15</w:t>
        </w:r>
      </w:hyperlink>
      <w:r>
        <w:rPr>
          <w:lang w:val="zh_TW" w:bidi="zh_TW"/>
        </w:rPr>
        <w:t>；</w:t>
      </w:r>
      <w:hyperlink r:id="rId193">
        <w:r>
          <w:rPr>
            <w:lang w:val="zh_TW" w:bidi="zh_TW"/>
          </w:rPr>
          <w:rPr>
            <w:color w:val="0000EE"/>
            <w:u w:val="single"/>
          </w:rPr>
          <w:t>路3:21</w:t>
        </w:r>
      </w:hyperlink>
      <w:r>
        <w:rPr>
          <w:lang w:val="zh_TW" w:bidi="zh_TW"/>
        </w:rPr>
        <w:t>）時，這個舞台已經準備妥當。</w:t>
      </w:r>
    </w:p>
    <w:p>
      <w:pPr>
        <w:pStyle w:val="Heading4"/>
      </w:pPr>
      <w:r>
        <w:rPr>
          <w:lang w:val="zh_TW" w:bidi="zh_TW"/>
        </w:rPr>
        <w:t>耶穌的洗禮</w:t>
      </w:r>
    </w:p>
    <w:p>
      <w:pPr/>
      <w:r>
        <w:rPr>
          <w:lang w:val="zh_TW" w:bidi="zh_TW"/>
        </w:rPr>
      </w:r>
      <w:r>
        <w:rPr>
          <w:lang w:val="zh_TW" w:bidi="zh_TW"/>
        </w:rPr>
        <w:t>約翰的洗禮是悔改的洗禮，但因為耶穌從來沒有犯過罪，所以祂不需要悔改，新約也支持這一說法。那為什麼祂要受洗呢？耶穌是為他人而來，有可能是刻意接受約翰的洗禮，以表明祂準備替代他人。這一解釋與保羅後來對耶穌基督工作的理解一致（</w:t>
      </w:r>
      <w:hyperlink r:id="rId47">
        <w:r>
          <w:rPr>
            <w:lang w:val="zh_TW" w:bidi="zh_TW"/>
          </w:rPr>
          <w:rPr>
            <w:color w:val="0000EE"/>
            <w:u w:val="single"/>
          </w:rPr>
          <w:t>林後5:21</w:t>
        </w:r>
      </w:hyperlink>
      <w:r>
        <w:rPr>
          <w:lang w:val="zh_TW" w:bidi="zh_TW"/>
        </w:rPr>
        <w:t>）。馬太是唯一一位福音書作者，記錄了約翰曾感猶豫，是否該為耶穌施洗（</w:t>
      </w:r>
      <w:hyperlink r:id="rId194">
        <w:r>
          <w:rPr>
            <w:lang w:val="zh_TW" w:bidi="zh_TW"/>
          </w:rPr>
          <w:rPr>
            <w:color w:val="0000EE"/>
            <w:u w:val="single"/>
          </w:rPr>
          <w:t>太3:14–15</w:t>
        </w:r>
      </w:hyperlink>
      <w:r>
        <w:rPr>
          <w:lang w:val="zh_TW" w:bidi="zh_TW"/>
        </w:rPr>
        <w:t>）。</w:t>
      </w:r>
    </w:p>
    <w:p>
      <w:pPr/>
      <w:r>
        <w:rPr>
          <w:lang w:val="zh_TW" w:bidi="zh_TW"/>
        </w:rPr>
      </w:r>
      <w:r>
        <w:rPr>
          <w:lang w:val="zh_TW" w:bidi="zh_TW"/>
        </w:rPr>
        <w:t>在耶穌受洗中，最重要的部分是有聲音從天上來，宣告對愛子的喜悅（</w:t>
      </w:r>
      <w:hyperlink r:id="rId112">
        <w:r>
          <w:rPr>
            <w:lang w:val="zh_TW" w:bidi="zh_TW"/>
          </w:rPr>
          <w:rPr>
            <w:color w:val="0000EE"/>
            <w:u w:val="single"/>
          </w:rPr>
          <w:t>太3:17</w:t>
        </w:r>
      </w:hyperlink>
      <w:r>
        <w:rPr>
          <w:lang w:val="zh_TW" w:bidi="zh_TW"/>
        </w:rPr>
        <w:t>）。這個從神而來的宣告，是耶穌公開事工的真正起點，顯明耶穌的事工並不是出於偶然或突發奇想，而是帶著天父的完全認可來開始。另一個相當重要特徵是聖靈在這一幕中所扮演的角色，祂彷彿鴿子那樣出現（第</w:t>
      </w:r>
      <w:hyperlink r:id="rId195">
        <w:r>
          <w:rPr>
            <w:lang w:val="zh_TW" w:bidi="zh_TW"/>
          </w:rPr>
          <w:rPr>
            <w:color w:val="0000EE"/>
            <w:u w:val="single"/>
          </w:rPr>
          <w:t>16</w:t>
        </w:r>
      </w:hyperlink>
      <w:r>
        <w:rPr>
          <w:lang w:val="zh_TW" w:bidi="zh_TW"/>
        </w:rPr>
        <w:t>節），表明聖靈降下並不僅是耶穌的內在經歷。耶穌的洗禮顯示了聖靈在祂事工中的重要性，福音書中未有特別強調聖靈，但並沒有改變其重要性。</w:t>
      </w:r>
    </w:p>
    <w:p>
      <w:pPr>
        <w:pStyle w:val="Heading4"/>
      </w:pPr>
      <w:r>
        <w:rPr>
          <w:lang w:val="zh_TW" w:bidi="zh_TW"/>
        </w:rPr>
        <w:t>耶穌受試探</w:t>
      </w:r>
    </w:p>
    <w:p>
      <w:pPr/>
      <w:r>
        <w:rPr>
          <w:lang w:val="zh_TW" w:bidi="zh_TW"/>
        </w:rPr>
      </w:r>
      <w:r>
        <w:rPr>
          <w:lang w:val="zh_TW" w:bidi="zh_TW"/>
        </w:rPr>
        <w:t>耶穌的洗禮顯示了祂使命的本質，試探則顯示了祂事工環境的本質（</w:t>
      </w:r>
      <w:hyperlink r:id="rId196">
        <w:r>
          <w:rPr>
            <w:lang w:val="zh_TW" w:bidi="zh_TW"/>
          </w:rPr>
          <w:rPr>
            <w:color w:val="0000EE"/>
            <w:u w:val="single"/>
          </w:rPr>
          <w:t>太4:1</w:t>
        </w:r>
      </w:hyperlink>
      <w:r>
        <w:rPr>
          <w:lang w:val="zh_TW" w:bidi="zh_TW"/>
        </w:rPr>
        <w:t>；</w:t>
      </w:r>
      <w:hyperlink r:id="rId197">
        <w:r>
          <w:rPr>
            <w:lang w:val="zh_TW" w:bidi="zh_TW"/>
          </w:rPr>
          <w:rPr>
            <w:color w:val="0000EE"/>
            <w:u w:val="single"/>
          </w:rPr>
          <w:t>路4:1</w:t>
        </w:r>
      </w:hyperlink>
      <w:r>
        <w:rPr>
          <w:lang w:val="zh_TW" w:bidi="zh_TW"/>
        </w:rPr>
        <w:t>-</w:t>
      </w:r>
      <w:hyperlink r:id="rId197">
        <w:r>
          <w:rPr>
            <w:lang w:val="zh_TW" w:bidi="zh_TW"/>
          </w:rPr>
          <w:rPr>
            <w:color w:val="0000EE"/>
            <w:u w:val="single"/>
          </w:rPr>
          <w:t>2</w:t>
        </w:r>
      </w:hyperlink>
      <w:r>
        <w:rPr>
          <w:lang w:val="zh_TW" w:bidi="zh_TW"/>
        </w:rPr>
        <w:t>）。耶穌在整個事工期間，都面對著敵對的屬靈力量。只有馬太和路加記錄了魔鬼試探耶穌的細節，所有試探都提供捷徑，如果耶穌追求這些捷徑，就會偏離祂的使命。這兩本福音書都清楚記載了耶穌的得勝，並且祂是通過藉著聖經來得勝的。在受試探期間，耶穌也被視為真正的人，跟所有人一樣會受到試探。希伯來書的作者指出，正是這一事實，使耶穌有資格擔任大祭司，並為祂的子民代求（</w:t>
      </w:r>
      <w:hyperlink r:id="rId198">
        <w:r>
          <w:rPr>
            <w:lang w:val="zh_TW" w:bidi="zh_TW"/>
          </w:rPr>
          <w:rPr>
            <w:color w:val="0000EE"/>
            <w:u w:val="single"/>
          </w:rPr>
          <w:t>來2:18</w:t>
        </w:r>
      </w:hyperlink>
      <w:r>
        <w:rPr>
          <w:lang w:val="zh_TW" w:bidi="zh_TW"/>
        </w:rPr>
        <w:t>，</w:t>
      </w:r>
      <w:hyperlink r:id="rId140">
        <w:r>
          <w:rPr>
            <w:lang w:val="zh_TW" w:bidi="zh_TW"/>
          </w:rPr>
          <w:rPr>
            <w:color w:val="0000EE"/>
            <w:u w:val="single"/>
          </w:rPr>
          <w:t>4:15</w:t>
        </w:r>
      </w:hyperlink>
      <w:r>
        <w:rPr>
          <w:lang w:val="zh_TW" w:bidi="zh_TW"/>
        </w:rPr>
        <w:t>）。</w:t>
      </w:r>
    </w:p>
    <w:p>
      <w:pPr>
        <w:pStyle w:val="Heading3"/>
      </w:pPr>
      <w:r>
        <w:rPr>
          <w:lang w:val="zh_TW" w:bidi="zh_TW"/>
        </w:rPr>
        <w:t>耶穌在猶太和撒馬利亞的早期事工</w:t>
      </w:r>
    </w:p>
    <w:p>
      <w:pPr/>
      <w:r>
        <w:rPr>
          <w:lang w:val="zh_TW" w:bidi="zh_TW"/>
        </w:rPr>
      </w:r>
      <w:r>
        <w:rPr>
          <w:lang w:val="zh_TW" w:bidi="zh_TW"/>
        </w:rPr>
        <w:t>只有約翰福音記載了耶穌受洗後在猶太地的工作，它首先描述了耶穌如何呼召祂的門徒約翰和安得烈（</w:t>
      </w:r>
      <w:hyperlink r:id="rId199">
        <w:r>
          <w:rPr>
            <w:lang w:val="zh_TW" w:bidi="zh_TW"/>
          </w:rPr>
          <w:rPr>
            <w:color w:val="0000EE"/>
            <w:u w:val="single"/>
          </w:rPr>
          <w:t>約1:35–39</w:t>
        </w:r>
      </w:hyperlink>
      <w:r>
        <w:rPr>
          <w:lang w:val="zh_TW" w:bidi="zh_TW"/>
        </w:rPr>
        <w:t>）。這件事的背景，是施洗約翰宣告耶穌是神的羔羊，除去世人罪孽的（第</w:t>
      </w:r>
      <w:hyperlink r:id="rId167">
        <w:r>
          <w:rPr>
            <w:lang w:val="zh_TW" w:bidi="zh_TW"/>
          </w:rPr>
          <w:rPr>
            <w:color w:val="0000EE"/>
            <w:u w:val="single"/>
          </w:rPr>
          <w:t>29</w:t>
        </w:r>
      </w:hyperlink>
      <w:r>
        <w:rPr>
          <w:lang w:val="zh_TW" w:bidi="zh_TW"/>
        </w:rPr>
        <w:t>節）。很快就有三位新人加入這兩位最初的門徒，他們分別是彼得、腓力和拿但業（第</w:t>
      </w:r>
      <w:hyperlink r:id="rId200">
        <w:r>
          <w:rPr>
            <w:lang w:val="zh_TW" w:bidi="zh_TW"/>
          </w:rPr>
          <w:rPr>
            <w:color w:val="0000EE"/>
            <w:u w:val="single"/>
          </w:rPr>
          <w:t>41–51</w:t>
        </w:r>
      </w:hyperlink>
      <w:r>
        <w:rPr>
          <w:lang w:val="zh_TW" w:bidi="zh_TW"/>
        </w:rPr>
        <w:t>節），這五人構成了耶穌追隨者的核心，後來被稱為十二使徒。約翰記載的一個特點是，門徒們在早期就認定耶穌是彌賽亞（</w:t>
      </w:r>
      <w:hyperlink r:id="rId201">
        <w:r>
          <w:rPr>
            <w:lang w:val="zh_TW" w:bidi="zh_TW"/>
          </w:rPr>
          <w:rPr>
            <w:color w:val="0000EE"/>
            <w:u w:val="single"/>
          </w:rPr>
          <w:t>約1:41</w:t>
        </w:r>
      </w:hyperlink>
      <w:r>
        <w:rPr>
          <w:lang w:val="zh_TW" w:bidi="zh_TW"/>
        </w:rPr>
        <w:t>）和神的兒子（第</w:t>
      </w:r>
      <w:hyperlink r:id="rId202">
        <w:r>
          <w:rPr>
            <w:lang w:val="zh_TW" w:bidi="zh_TW"/>
          </w:rPr>
          <w:rPr>
            <w:color w:val="0000EE"/>
            <w:u w:val="single"/>
          </w:rPr>
          <w:t>49</w:t>
        </w:r>
      </w:hyperlink>
      <w:r>
        <w:rPr>
          <w:lang w:val="zh_TW" w:bidi="zh_TW"/>
        </w:rPr>
        <w:t>節）。</w:t>
      </w:r>
    </w:p>
    <w:p>
      <w:pPr/>
      <w:r>
        <w:rPr>
          <w:lang w:val="zh_TW" w:bidi="zh_TW"/>
        </w:rPr>
      </w:r>
      <w:r>
        <w:rPr>
          <w:lang w:val="zh_TW" w:bidi="zh_TW"/>
        </w:rPr>
        <w:t>約翰記述，耶穌在耶路撒冷開始傳道後不久，就在加利利的迦拿發生了水變酒的神蹟（</w:t>
      </w:r>
      <w:hyperlink r:id="rId203">
        <w:r>
          <w:rPr>
            <w:lang w:val="zh_TW" w:bidi="zh_TW"/>
          </w:rPr>
          <w:rPr>
            <w:color w:val="0000EE"/>
            <w:u w:val="single"/>
          </w:rPr>
          <w:t>約2:1–10</w:t>
        </w:r>
      </w:hyperlink>
      <w:r>
        <w:rPr>
          <w:lang w:val="zh_TW" w:bidi="zh_TW"/>
        </w:rPr>
        <w:t>）。這事件在約翰的記述中非常重要，因為這是他記錄的第一個神蹟（第</w:t>
      </w:r>
      <w:hyperlink r:id="rId204">
        <w:r>
          <w:rPr>
            <w:lang w:val="zh_TW" w:bidi="zh_TW"/>
          </w:rPr>
          <w:rPr>
            <w:color w:val="0000EE"/>
            <w:u w:val="single"/>
          </w:rPr>
          <w:t>11</w:t>
        </w:r>
      </w:hyperlink>
      <w:r>
        <w:rPr>
          <w:lang w:val="zh_TW" w:bidi="zh_TW"/>
        </w:rPr>
        <w:t>節）。他將耶穌所行的神蹟視為福音真理的「記號」，而不僅僅是奇事。</w:t>
      </w:r>
    </w:p>
    <w:p>
      <w:pPr/>
      <w:r>
        <w:rPr>
          <w:lang w:val="zh_TW" w:bidi="zh_TW"/>
        </w:rPr>
      </w:r>
      <w:r>
        <w:rPr>
          <w:lang w:val="zh_TW" w:bidi="zh_TW"/>
        </w:rPr>
        <w:t>約翰在這個初期階段，還記錄了兩次在耶路撒冷發生的事件。第一件事是潔淨聖殿（</w:t>
      </w:r>
      <w:hyperlink r:id="rId205">
        <w:r>
          <w:rPr>
            <w:lang w:val="zh_TW" w:bidi="zh_TW"/>
          </w:rPr>
          <w:rPr>
            <w:color w:val="0000EE"/>
            <w:u w:val="single"/>
          </w:rPr>
          <w:t>約2:13–16</w:t>
        </w:r>
      </w:hyperlink>
      <w:r>
        <w:rPr>
          <w:lang w:val="zh_TW" w:bidi="zh_TW"/>
        </w:rPr>
        <w:t>）。馬太、馬可和路加都將這個事件放在耶穌受審前，約翰則將其放在早期階段。耶穌責備那些藉著兌換銀錢，謀取敬拜者利益的人，並驅趕他們；猶太教似乎可以接受他們的舉動，但耶穌卻不能接受。其它福音書的作者暗示，這個帶著權柄的舉動，是導致其敵人作出最後一擊的事件；但約翰講述這個故事，卻是基於神學理由：對他來說，潔淨聖殿是一個比喻，說明耶穌來到世界的工作。</w:t>
      </w:r>
    </w:p>
    <w:p>
      <w:pPr/>
      <w:r>
        <w:rPr>
          <w:lang w:val="zh_TW" w:bidi="zh_TW"/>
        </w:rPr>
      </w:r>
      <w:r>
        <w:rPr>
          <w:lang w:val="zh_TW" w:bidi="zh_TW"/>
        </w:rPr>
        <w:t>在耶路撒冷發生的另一件事，是耶穌與尼哥德慕會面（</w:t>
      </w:r>
      <w:hyperlink r:id="rId206">
        <w:r>
          <w:rPr>
            <w:lang w:val="zh_TW" w:bidi="zh_TW"/>
          </w:rPr>
          <w:rPr>
            <w:color w:val="0000EE"/>
            <w:u w:val="single"/>
          </w:rPr>
          <w:t>約3章</w:t>
        </w:r>
      </w:hyperlink>
      <w:r>
        <w:rPr>
          <w:lang w:val="zh_TW" w:bidi="zh_TW"/>
        </w:rPr>
        <w:t>）。尼哥德慕與猶太教有密切的關係，但他也在尋求真理。然而，他無法理解通過聖靈重生的屬靈真理。</w:t>
      </w:r>
    </w:p>
    <w:p>
      <w:pPr/>
      <w:r>
        <w:rPr>
          <w:lang w:val="zh_TW" w:bidi="zh_TW"/>
        </w:rPr>
      </w:r>
      <w:r>
        <w:rPr>
          <w:lang w:val="zh_TW" w:bidi="zh_TW"/>
        </w:rPr>
        <w:t>接著，約翰的記載從猶太移到撒馬利亞，講述井旁撒馬利亞婦人的故事（</w:t>
      </w:r>
      <w:hyperlink r:id="rId207">
        <w:r>
          <w:rPr>
            <w:lang w:val="zh_TW" w:bidi="zh_TW"/>
          </w:rPr>
          <w:rPr>
            <w:color w:val="0000EE"/>
            <w:u w:val="single"/>
          </w:rPr>
          <w:t>約4:1–42</w:t>
        </w:r>
      </w:hyperlink>
      <w:r>
        <w:rPr>
          <w:lang w:val="zh_TW" w:bidi="zh_TW"/>
        </w:rPr>
        <w:t>）。耶穌藉著她肉身上的飢渴，指出她在屬靈上更深的飢渴；她意識到，耶穌能供應的，是她以前所不知道的。由於這位婦人的經歷和見證，許多撒馬利亞人開始相信耶穌是救世主（第</w:t>
      </w:r>
      <w:hyperlink r:id="rId208">
        <w:r>
          <w:rPr>
            <w:lang w:val="zh_TW" w:bidi="zh_TW"/>
          </w:rPr>
          <w:rPr>
            <w:color w:val="0000EE"/>
            <w:u w:val="single"/>
          </w:rPr>
          <w:t>42</w:t>
        </w:r>
      </w:hyperlink>
      <w:r>
        <w:rPr>
          <w:lang w:val="zh_TW" w:bidi="zh_TW"/>
        </w:rPr>
        <w:t>節）。這樣，約翰希望他的讀者能夠因著復活的亮光，更全面理解耶穌話語的精義。</w:t>
      </w:r>
    </w:p>
    <w:p>
      <w:pPr>
        <w:pStyle w:val="Heading3"/>
      </w:pPr>
      <w:r>
        <w:rPr>
          <w:lang w:val="zh_TW" w:bidi="zh_TW"/>
        </w:rPr>
        <w:t>加利利事工時期</w:t>
      </w:r>
    </w:p>
    <w:p>
      <w:pPr/>
      <w:r>
        <w:rPr>
          <w:lang w:val="zh_TW" w:bidi="zh_TW"/>
        </w:rPr>
      </w:r>
      <w:r>
        <w:rPr>
          <w:lang w:val="zh_TW" w:bidi="zh_TW"/>
        </w:rPr>
        <w:t>幾乎所有關於這段時期的資料，都記載在對觀福音（馬太、馬可、路加）中。這些資料可以簡單分為三部分：第一部分簡述耶穌揀選十二使徒前的事件，第二部分記載耶穌離開加利利北部；第三部分則記載耶穌前往耶路撒冷。雖然對觀福音的記載集中在加利利發生的事件，但約翰的記載表明耶穌在這段期間，有不時造訪耶路撒冷。此外，約翰還記錄了在迦拿發生的另一事件：一位迦百農官員的兒子得醫治。這是耶穌所行的第二件神蹟（</w:t>
      </w:r>
      <w:hyperlink r:id="rId209">
        <w:r>
          <w:rPr>
            <w:lang w:val="zh_TW" w:bidi="zh_TW"/>
          </w:rPr>
          <w:rPr>
            <w:color w:val="0000EE"/>
            <w:u w:val="single"/>
          </w:rPr>
          <w:t>約4:54</w:t>
        </w:r>
      </w:hyperlink>
      <w:r>
        <w:rPr>
          <w:lang w:val="zh_TW" w:bidi="zh_TW"/>
        </w:rPr>
        <w:t>）。這件事具有重要意義，在於這位父親非同凡響的信心，他願意相信耶穌的話。</w:t>
      </w:r>
    </w:p>
    <w:p>
      <w:pPr>
        <w:pStyle w:val="Heading4"/>
      </w:pPr>
      <w:r>
        <w:rPr>
          <w:lang w:val="zh_TW" w:bidi="zh_TW"/>
        </w:rPr>
        <w:t>呼召門徒</w:t>
      </w:r>
    </w:p>
    <w:p>
      <w:pPr/>
      <w:r>
        <w:rPr>
          <w:lang w:val="zh_TW" w:bidi="zh_TW"/>
        </w:rPr>
      </w:r>
      <w:r>
        <w:rPr>
          <w:lang w:val="zh_TW" w:bidi="zh_TW"/>
        </w:rPr>
        <w:t>對觀福音告訴我們，耶穌最初呼召四位門徒離開漁船，成為得人的漁夫（</w:t>
      </w:r>
      <w:hyperlink r:id="rId210">
        <w:r>
          <w:rPr>
            <w:lang w:val="zh_TW" w:bidi="zh_TW"/>
          </w:rPr>
          <w:rPr>
            <w:color w:val="0000EE"/>
            <w:u w:val="single"/>
          </w:rPr>
          <w:t>太4:18–22</w:t>
        </w:r>
      </w:hyperlink>
      <w:r>
        <w:rPr>
          <w:lang w:val="zh_TW" w:bidi="zh_TW"/>
        </w:rPr>
        <w:t>；</w:t>
      </w:r>
      <w:hyperlink r:id="rId211">
        <w:r>
          <w:rPr>
            <w:lang w:val="zh_TW" w:bidi="zh_TW"/>
          </w:rPr>
          <w:rPr>
            <w:color w:val="0000EE"/>
            <w:u w:val="single"/>
          </w:rPr>
          <w:t>可1:16–20</w:t>
        </w:r>
      </w:hyperlink>
      <w:r>
        <w:rPr>
          <w:lang w:val="zh_TW" w:bidi="zh_TW"/>
        </w:rPr>
        <w:t>；</w:t>
      </w:r>
      <w:hyperlink r:id="rId212">
        <w:r>
          <w:rPr>
            <w:lang w:val="zh_TW" w:bidi="zh_TW"/>
          </w:rPr>
          <w:rPr>
            <w:color w:val="0000EE"/>
            <w:u w:val="single"/>
          </w:rPr>
          <w:t>路5:1–11</w:t>
        </w:r>
      </w:hyperlink>
      <w:r>
        <w:rPr>
          <w:lang w:val="zh_TW" w:bidi="zh_TW"/>
        </w:rPr>
        <w:t>）。他們之前已經見過耶穌，想必大致上知道跟隨耶穌的意思。耶穌此時並未任命他們為使徒，但這次呼召是建立十二使徒團體不可或缺的一步。設立特定數目的門徒，是耶穌事工的重要部分。在路加的記載中，門徒蒙召之前，曾得著神蹟般的漁獲，突顯了得人的屬靈任務遠比得魚更重要。</w:t>
      </w:r>
    </w:p>
    <w:p>
      <w:pPr/>
      <w:r>
        <w:rPr>
          <w:lang w:val="zh_TW" w:bidi="zh_TW"/>
        </w:rPr>
      </w:r>
      <w:r>
        <w:rPr>
          <w:lang w:val="zh_TW" w:bidi="zh_TW"/>
        </w:rPr>
        <w:t>另一個重要的呼召對象是利未，亦即馬太（</w:t>
      </w:r>
      <w:hyperlink r:id="rId213">
        <w:r>
          <w:rPr>
            <w:lang w:val="zh_TW" w:bidi="zh_TW"/>
          </w:rPr>
          <w:rPr>
            <w:color w:val="0000EE"/>
            <w:u w:val="single"/>
          </w:rPr>
          <w:t>太9:9</w:t>
        </w:r>
      </w:hyperlink>
      <w:r>
        <w:rPr>
          <w:lang w:val="zh_TW" w:bidi="zh_TW"/>
        </w:rPr>
        <w:t>；</w:t>
      </w:r>
      <w:hyperlink r:id="rId214">
        <w:r>
          <w:rPr>
            <w:lang w:val="zh_TW" w:bidi="zh_TW"/>
          </w:rPr>
          <w:rPr>
            <w:color w:val="0000EE"/>
            <w:u w:val="single"/>
          </w:rPr>
          <w:t>可2:13–14</w:t>
        </w:r>
      </w:hyperlink>
      <w:r>
        <w:rPr>
          <w:lang w:val="zh_TW" w:bidi="zh_TW"/>
        </w:rPr>
        <w:t>；</w:t>
      </w:r>
      <w:hyperlink r:id="rId215">
        <w:r>
          <w:rPr>
            <w:lang w:val="zh_TW" w:bidi="zh_TW"/>
          </w:rPr>
          <w:rPr>
            <w:color w:val="0000EE"/>
            <w:u w:val="single"/>
          </w:rPr>
          <w:t>路5:27–28</w:t>
        </w:r>
      </w:hyperlink>
      <w:r>
        <w:rPr>
          <w:lang w:val="zh_TW" w:bidi="zh_TW"/>
        </w:rPr>
        <w:t>）。作為稅吏，他與大多數其他門徒不同；他肯定會因為其職業，而會被猶太人同胞鄙視，但他仍然蒙召並得進門徒行列，顯示耶穌揀選眾人的廣泛基礎。另一個門徒，奮銳黨的西門，可能屬於一個宗教和政治革命團體；甚至像加略人猶大這樣的人，也列在十二門徒中，他後來會為了一點銀錢，就將耶穌出賣給他的敵人。耶穌接納他們原本的模樣，並塑造他們，後來完全倚靠神和祂聖靈的大能。</w:t>
      </w:r>
    </w:p>
    <w:p>
      <w:pPr>
        <w:pStyle w:val="Heading4"/>
      </w:pPr>
      <w:r>
        <w:rPr>
          <w:lang w:val="zh_TW" w:bidi="zh_TW"/>
        </w:rPr>
        <w:t>登山寶訓</w:t>
      </w:r>
    </w:p>
    <w:p>
      <w:pPr/>
      <w:r>
        <w:rPr>
          <w:lang w:val="zh_TW" w:bidi="zh_TW"/>
        </w:rPr>
      </w:r>
      <w:r>
        <w:rPr>
          <w:lang w:val="zh_TW" w:bidi="zh_TW"/>
        </w:rPr>
        <w:t>馬太福音記載了很多耶穌的教導，通常被稱為登山寶訓（</w:t>
      </w:r>
      <w:hyperlink r:id="rId216">
        <w:r>
          <w:rPr>
            <w:lang w:val="zh_TW" w:bidi="zh_TW"/>
          </w:rPr>
          <w:rPr>
            <w:color w:val="0000EE"/>
            <w:u w:val="single"/>
          </w:rPr>
          <w:t>太5:1–7:29</w:t>
        </w:r>
      </w:hyperlink>
      <w:r>
        <w:rPr>
          <w:lang w:val="zh_TW" w:bidi="zh_TW"/>
        </w:rPr>
        <w:t>）。路加福音中也有一些相同的記載，但上下文和編排不同。耶穌可能經常在不同的場合，以不同的組合重複祂的教導。馬太記載的登山寶訓，展示了一個令人印象深刻的教導結構，主要涵蓋倫理問題。在這些教導中，耶穌高舉並同時超越了摩西律法。這篇講道的開頭被稱為八福（</w:t>
      </w:r>
      <w:hyperlink r:id="rId217">
        <w:r>
          <w:rPr>
            <w:lang w:val="zh_TW" w:bidi="zh_TW"/>
          </w:rPr>
          <w:rPr>
            <w:color w:val="0000EE"/>
            <w:u w:val="single"/>
          </w:rPr>
          <w:t>5:3–12</w:t>
        </w:r>
      </w:hyperlink>
      <w:r>
        <w:rPr>
          <w:lang w:val="zh_TW" w:bidi="zh_TW"/>
        </w:rPr>
        <w:t>），推崇道德和靈性的價值。這部分記載的教導是顛覆性的，但不是政治意義上的顛覆性。我們可以通過登山寶訓看出，耶穌的事工中一定會有大量類似的講道。</w:t>
      </w:r>
    </w:p>
    <w:p>
      <w:pPr>
        <w:pStyle w:val="Heading4"/>
      </w:pPr>
      <w:r>
        <w:rPr>
          <w:lang w:val="zh_TW" w:bidi="zh_TW"/>
        </w:rPr>
        <w:t>耶穌作為醫治者</w:t>
      </w:r>
    </w:p>
    <w:p>
      <w:pPr/>
      <w:r>
        <w:rPr>
          <w:lang w:val="zh_TW" w:bidi="zh_TW"/>
        </w:rPr>
      </w:r>
      <w:r>
        <w:rPr>
          <w:lang w:val="zh_TW" w:bidi="zh_TW"/>
        </w:rPr>
        <w:t>幾本福音書都有大量記載耶穌醫治病人的神蹟，這些神蹟比其它類型的神蹟更多。馬太福音有一部分，就是一連串醫治的記載（</w:t>
      </w:r>
      <w:hyperlink r:id="rId218">
        <w:r>
          <w:rPr>
            <w:lang w:val="zh_TW" w:bidi="zh_TW"/>
          </w:rPr>
          <w:rPr>
            <w:color w:val="0000EE"/>
            <w:u w:val="single"/>
          </w:rPr>
          <w:t>太8:1–9:34</w:t>
        </w:r>
      </w:hyperlink>
      <w:r>
        <w:rPr>
          <w:lang w:val="zh_TW" w:bidi="zh_TW"/>
        </w:rPr>
        <w:t>），對象包括痲瘋病人、百夫長的僕人、彼得的岳母、被鬼附的人、癱瘓病人、血漏的婦人、瞎子和啞巴。此外，還有睚魯的女兒也從死裡復活。多次醫治神蹟都集中在耶穌作為神蹟施行者的身份，但在所有福音書中，並沒有任何地方暗示耶穌是用神奇的方法來醫治。在某些案例中，耶穌會肯定人的信心（</w:t>
      </w:r>
      <w:hyperlink r:id="rId219">
        <w:r>
          <w:rPr>
            <w:lang w:val="zh_TW" w:bidi="zh_TW"/>
          </w:rPr>
          <w:rPr>
            <w:color w:val="0000EE"/>
            <w:u w:val="single"/>
          </w:rPr>
          <w:t>8:10，</w:t>
        </w:r>
      </w:hyperlink>
      <w:hyperlink r:id="rId220">
        <w:r>
          <w:rPr>
            <w:lang w:val="zh_TW" w:bidi="zh_TW"/>
          </w:rPr>
          <w:rPr>
            <w:color w:val="0000EE"/>
            <w:u w:val="single"/>
          </w:rPr>
          <w:t>9:22</w:t>
        </w:r>
      </w:hyperlink>
      <w:r>
        <w:rPr>
          <w:lang w:val="zh_TW" w:bidi="zh_TW"/>
        </w:rPr>
        <w:t>）。其中至少有一次，耶穌在治癒病人的同時，也宣告病人的罪得赦免（</w:t>
      </w:r>
      <w:hyperlink r:id="rId221">
        <w:r>
          <w:rPr>
            <w:lang w:val="zh_TW" w:bidi="zh_TW"/>
          </w:rPr>
          <w:rPr>
            <w:color w:val="0000EE"/>
            <w:u w:val="single"/>
          </w:rPr>
          <w:t>太9:2</w:t>
        </w:r>
      </w:hyperlink>
      <w:r>
        <w:rPr>
          <w:lang w:val="zh_TW" w:bidi="zh_TW"/>
        </w:rPr>
        <w:t>；</w:t>
      </w:r>
      <w:hyperlink r:id="rId222">
        <w:r>
          <w:rPr>
            <w:lang w:val="zh_TW" w:bidi="zh_TW"/>
          </w:rPr>
          <w:rPr>
            <w:color w:val="0000EE"/>
            <w:u w:val="single"/>
          </w:rPr>
          <w:t>可2:5</w:t>
        </w:r>
      </w:hyperlink>
      <w:r>
        <w:rPr>
          <w:lang w:val="zh_TW" w:bidi="zh_TW"/>
        </w:rPr>
        <w:t>），顯示出耶穌認為靈性上的需要比身體的問題更為重要。</w:t>
      </w:r>
    </w:p>
    <w:p>
      <w:pPr/>
      <w:r>
        <w:rPr>
          <w:lang w:val="zh_TW" w:bidi="zh_TW"/>
        </w:rPr>
      </w:r>
      <w:r>
        <w:rPr>
          <w:lang w:val="zh_TW" w:bidi="zh_TW"/>
        </w:rPr>
        <w:t>當時人們普遍相信，邪靈會對人類的生活帶來強大影響，所以耶穌趕鬼的能力就顯得非常重要。耶穌的事奉是在靈性爭戰的氛圍中進行的，因此黑暗的權勢與世界之光之間的爭戰是意料中事。那些用精神病術語來解釋趕鬼事件的人，忽略了這個耶穌事工的關鍵特徵：耶穌每次趕鬼都在彰顯祂的得勝，而這得勝在祂復活並勝過死亡的時刻，表現得淋漓盡致。</w:t>
      </w:r>
    </w:p>
    <w:p>
      <w:pPr/>
      <w:r>
        <w:rPr>
          <w:lang w:val="zh_TW" w:bidi="zh_TW"/>
        </w:rPr>
      </w:r>
      <w:r>
        <w:rPr>
          <w:lang w:val="zh_TW" w:bidi="zh_TW"/>
        </w:rPr>
        <w:t>此外，福音書中還記錄了一個自然神蹟，就是祂平息了風暴（</w:t>
      </w:r>
      <w:hyperlink r:id="rId223">
        <w:r>
          <w:rPr>
            <w:lang w:val="zh_TW" w:bidi="zh_TW"/>
          </w:rPr>
          <w:rPr>
            <w:color w:val="0000EE"/>
            <w:u w:val="single"/>
          </w:rPr>
          <w:t>太8:23–27；</w:t>
        </w:r>
      </w:hyperlink>
      <w:hyperlink r:id="rId224">
        <w:r>
          <w:rPr>
            <w:lang w:val="zh_TW" w:bidi="zh_TW"/>
          </w:rPr>
          <w:rPr>
            <w:color w:val="0000EE"/>
            <w:u w:val="single"/>
          </w:rPr>
          <w:t>可4:35–41</w:t>
        </w:r>
      </w:hyperlink>
      <w:r>
        <w:rPr>
          <w:lang w:val="zh_TW" w:bidi="zh_TW"/>
        </w:rPr>
        <w:t>，</w:t>
      </w:r>
      <w:hyperlink r:id="rId225">
        <w:r>
          <w:rPr>
            <w:lang w:val="zh_TW" w:bidi="zh_TW"/>
          </w:rPr>
          <w:rPr>
            <w:color w:val="0000EE"/>
            <w:u w:val="single"/>
          </w:rPr>
          <w:t>路8:22–25</w:t>
        </w:r>
      </w:hyperlink>
      <w:r>
        <w:rPr>
          <w:lang w:val="zh_TW" w:bidi="zh_TW"/>
        </w:rPr>
        <w:t>）。這個神蹟的重點在於門徒缺乏信心，以及耶穌同在時的奧妙力量。</w:t>
      </w:r>
    </w:p>
    <w:p>
      <w:pPr>
        <w:pStyle w:val="Heading4"/>
      </w:pPr>
      <w:r>
        <w:rPr>
          <w:lang w:val="zh_TW" w:bidi="zh_TW"/>
        </w:rPr>
        <w:t>耶穌同時代人的反應</w:t>
      </w:r>
    </w:p>
    <w:p>
      <w:pPr/>
      <w:r>
        <w:rPr>
          <w:lang w:val="zh_TW" w:bidi="zh_TW"/>
        </w:rPr>
      </w:r>
      <w:r>
        <w:rPr>
          <w:lang w:val="zh_TW" w:bidi="zh_TW"/>
        </w:rPr>
        <w:t>在耶穌事工的早期階段，祂深受普通百姓歡迎（</w:t>
      </w:r>
      <w:hyperlink r:id="rId226">
        <w:r>
          <w:rPr>
            <w:lang w:val="zh_TW" w:bidi="zh_TW"/>
          </w:rPr>
          <w:rPr>
            <w:color w:val="0000EE"/>
            <w:u w:val="single"/>
          </w:rPr>
          <w:t>太4:23–25</w:t>
        </w:r>
      </w:hyperlink>
      <w:r>
        <w:rPr>
          <w:lang w:val="zh_TW" w:bidi="zh_TW"/>
        </w:rPr>
        <w:t>；</w:t>
      </w:r>
      <w:hyperlink r:id="rId227">
        <w:r>
          <w:rPr>
            <w:lang w:val="zh_TW" w:bidi="zh_TW"/>
          </w:rPr>
          <w:rPr>
            <w:color w:val="0000EE"/>
            <w:u w:val="single"/>
          </w:rPr>
          <w:t>可3:7–8</w:t>
        </w:r>
      </w:hyperlink>
      <w:r>
        <w:rPr>
          <w:lang w:val="zh_TW" w:bidi="zh_TW"/>
        </w:rPr>
        <w:t>），他們未能真正理解耶穌事工的屬靈目的（</w:t>
      </w:r>
      <w:hyperlink r:id="rId228">
        <w:r>
          <w:rPr>
            <w:lang w:val="zh_TW" w:bidi="zh_TW"/>
          </w:rPr>
          <w:rPr>
            <w:color w:val="0000EE"/>
            <w:u w:val="single"/>
          </w:rPr>
          <w:t>路13:17</w:t>
        </w:r>
      </w:hyperlink>
      <w:r>
        <w:rPr>
          <w:lang w:val="zh_TW" w:bidi="zh_TW"/>
        </w:rPr>
        <w:t>）。然而，這與宗教領袖們吹毛求疵的反對態度，形成鮮明對比，這些宗教領袖們甚至在耶穌傳道初期，就開始密謀殺害耶穌（</w:t>
      </w:r>
      <w:hyperlink r:id="rId229">
        <w:r>
          <w:rPr>
            <w:lang w:val="zh_TW" w:bidi="zh_TW"/>
          </w:rPr>
          <w:rPr>
            <w:color w:val="0000EE"/>
            <w:u w:val="single"/>
          </w:rPr>
          <w:t>可3:6</w:t>
        </w:r>
      </w:hyperlink>
      <w:r>
        <w:rPr>
          <w:lang w:val="zh_TW" w:bidi="zh_TW"/>
        </w:rPr>
        <w:t>）。</w:t>
      </w:r>
    </w:p>
    <w:p>
      <w:pPr/>
      <w:r>
        <w:rPr>
          <w:lang w:val="zh_TW" w:bidi="zh_TW"/>
        </w:rPr>
      </w:r>
      <w:r>
        <w:rPr>
          <w:lang w:val="zh_TW" w:bidi="zh_TW"/>
        </w:rPr>
        <w:t>耶穌和宗教領袖們經常因為遵守安息日的問題而發生衝突（</w:t>
      </w:r>
      <w:hyperlink r:id="rId230">
        <w:r>
          <w:rPr>
            <w:lang w:val="zh_TW" w:bidi="zh_TW"/>
          </w:rPr>
          <w:rPr>
            <w:color w:val="0000EE"/>
            <w:u w:val="single"/>
          </w:rPr>
          <w:t>太12:1–14</w:t>
        </w:r>
      </w:hyperlink>
      <w:r>
        <w:rPr>
          <w:lang w:val="zh_TW" w:bidi="zh_TW"/>
        </w:rPr>
        <w:t>；</w:t>
      </w:r>
      <w:hyperlink r:id="rId231">
        <w:r>
          <w:rPr>
            <w:lang w:val="zh_TW" w:bidi="zh_TW"/>
          </w:rPr>
          <w:rPr>
            <w:color w:val="0000EE"/>
            <w:u w:val="single"/>
          </w:rPr>
          <w:t>路13:10–17</w:t>
        </w:r>
      </w:hyperlink>
      <w:r>
        <w:rPr>
          <w:lang w:val="zh_TW" w:bidi="zh_TW"/>
        </w:rPr>
        <w:t>；</w:t>
      </w:r>
      <w:hyperlink r:id="rId232">
        <w:r>
          <w:rPr>
            <w:lang w:val="zh_TW" w:bidi="zh_TW"/>
          </w:rPr>
          <w:rPr>
            <w:color w:val="0000EE"/>
            <w:u w:val="single"/>
          </w:rPr>
          <w:t>約5:9–18</w:t>
        </w:r>
      </w:hyperlink>
      <w:r>
        <w:rPr>
          <w:lang w:val="zh_TW" w:bidi="zh_TW"/>
        </w:rPr>
        <w:t>）。與當時某些宗教領袖僵化且往往不合邏輯的詮釋相比，耶穌的觀點則較為自由，例如猶太律法允許人們在安息日拯救被困動物，但耶穌卻因在安息日治病而受到批評（</w:t>
      </w:r>
      <w:hyperlink r:id="rId233">
        <w:r>
          <w:rPr>
            <w:lang w:val="zh_TW" w:bidi="zh_TW"/>
          </w:rPr>
          <w:rPr>
            <w:color w:val="0000EE"/>
            <w:u w:val="single"/>
          </w:rPr>
          <w:t>太12:11</w:t>
        </w:r>
      </w:hyperlink>
      <w:r>
        <w:rPr>
          <w:lang w:val="zh_TW" w:bidi="zh_TW"/>
        </w:rPr>
        <w:t>；</w:t>
      </w:r>
      <w:hyperlink r:id="rId234">
        <w:r>
          <w:rPr>
            <w:lang w:val="zh_TW" w:bidi="zh_TW"/>
          </w:rPr>
          <w:rPr>
            <w:color w:val="0000EE"/>
            <w:u w:val="single"/>
          </w:rPr>
          <w:t>路13:15</w:t>
        </w:r>
      </w:hyperlink>
      <w:r>
        <w:rPr>
          <w:lang w:val="zh_TW" w:bidi="zh_TW"/>
        </w:rPr>
        <w:t>）。在法利賽人的心目中，耶穌違背了律法，他們擔心，如果耶穌的教導得到允許並流傳開來，會破壞他們的權威。</w:t>
      </w:r>
    </w:p>
    <w:p>
      <w:pPr>
        <w:pStyle w:val="Heading4"/>
      </w:pPr>
      <w:r>
        <w:rPr>
          <w:lang w:val="zh_TW" w:bidi="zh_TW"/>
        </w:rPr>
        <w:t>預備十二門徒</w:t>
      </w:r>
    </w:p>
    <w:p>
      <w:pPr/>
      <w:r>
        <w:rPr>
          <w:lang w:val="zh_TW" w:bidi="zh_TW"/>
        </w:rPr>
      </w:r>
      <w:r>
        <w:rPr>
          <w:lang w:val="zh_TW" w:bidi="zh_TW"/>
        </w:rPr>
        <w:t>對觀福音記載了十二使徒的名單（</w:t>
      </w:r>
      <w:hyperlink r:id="rId235">
        <w:r>
          <w:rPr>
            <w:lang w:val="zh_TW" w:bidi="zh_TW"/>
          </w:rPr>
          <w:rPr>
            <w:color w:val="0000EE"/>
            <w:u w:val="single"/>
          </w:rPr>
          <w:t>太10:2–4</w:t>
        </w:r>
      </w:hyperlink>
      <w:r>
        <w:rPr>
          <w:lang w:val="zh_TW" w:bidi="zh_TW"/>
        </w:rPr>
        <w:t>；</w:t>
      </w:r>
      <w:hyperlink r:id="rId236">
        <w:r>
          <w:rPr>
            <w:lang w:val="zh_TW" w:bidi="zh_TW"/>
          </w:rPr>
          <w:rPr>
            <w:color w:val="0000EE"/>
            <w:u w:val="single"/>
          </w:rPr>
          <w:t>可3:16–19；</w:t>
        </w:r>
      </w:hyperlink>
      <w:hyperlink r:id="rId237">
        <w:r>
          <w:rPr>
            <w:lang w:val="zh_TW" w:bidi="zh_TW"/>
          </w:rPr>
          <w:rPr>
            <w:color w:val="0000EE"/>
            <w:u w:val="single"/>
          </w:rPr>
          <w:t>路6:14–16</w:t>
        </w:r>
      </w:hyperlink>
      <w:r>
        <w:rPr>
          <w:lang w:val="zh_TW" w:bidi="zh_TW"/>
        </w:rPr>
        <w:t>）。馬太和馬可都在他們行使權柄、對付邪靈的情況中，點出他們的名字，表明他們跟耶穌一樣，同樣受到呼召參與屬靈爭戰。</w:t>
      </w:r>
    </w:p>
    <w:p>
      <w:pPr/>
      <w:r>
        <w:rPr>
          <w:lang w:val="zh_TW" w:bidi="zh_TW"/>
        </w:rPr>
      </w:r>
      <w:r>
        <w:rPr>
          <w:lang w:val="zh_TW" w:bidi="zh_TW"/>
        </w:rPr>
        <w:t>對觀福音也詳細記載，耶穌差派這些門徒到以色列地區傳道之前，給他們的吩咐（</w:t>
      </w:r>
      <w:hyperlink r:id="rId238">
        <w:r>
          <w:rPr>
            <w:lang w:val="zh_TW" w:bidi="zh_TW"/>
          </w:rPr>
          <w:rPr>
            <w:color w:val="0000EE"/>
            <w:u w:val="single"/>
          </w:rPr>
          <w:t>太10:5–42</w:t>
        </w:r>
      </w:hyperlink>
      <w:r>
        <w:rPr>
          <w:lang w:val="zh_TW" w:bidi="zh_TW"/>
        </w:rPr>
        <w:t>；</w:t>
      </w:r>
      <w:hyperlink r:id="rId239">
        <w:r>
          <w:rPr>
            <w:lang w:val="zh_TW" w:bidi="zh_TW"/>
          </w:rPr>
          <w:rPr>
            <w:color w:val="0000EE"/>
            <w:u w:val="single"/>
          </w:rPr>
          <w:t>可6:7–13</w:t>
        </w:r>
      </w:hyperlink>
      <w:r>
        <w:rPr>
          <w:lang w:val="zh_TW" w:bidi="zh_TW"/>
        </w:rPr>
        <w:t>；</w:t>
      </w:r>
      <w:hyperlink r:id="rId240">
        <w:r>
          <w:rPr>
            <w:lang w:val="zh_TW" w:bidi="zh_TW"/>
          </w:rPr>
          <w:rPr>
            <w:color w:val="0000EE"/>
            <w:u w:val="single"/>
          </w:rPr>
          <w:t>路9:1–6</w:t>
        </w:r>
      </w:hyperlink>
      <w:r>
        <w:rPr>
          <w:lang w:val="zh_TW" w:bidi="zh_TW"/>
        </w:rPr>
        <w:t>）。馬太的記載包含了一些不見於馬可和路加記載的資料，但這段講論仍然顯示出耶穌的關注，就是預備門徒未來工作。他們要像耶穌一樣宣講天國，但不要以為所有人都會回應。耶穌警告他們會面對敵意，甚至受到迫害。值得注意的是，耶穌警告門徒不要帶同物質財富，雖然這些吩咐是針對即將展開的事工之旅，但耶穌也在為教會未來的事工奠定基礎。</w:t>
      </w:r>
    </w:p>
    <w:p>
      <w:pPr>
        <w:pStyle w:val="Heading4"/>
      </w:pPr>
      <w:r>
        <w:rPr>
          <w:lang w:val="zh_TW" w:bidi="zh_TW"/>
        </w:rPr>
        <w:t>耶穌與施洗約翰的關係</w:t>
      </w:r>
    </w:p>
    <w:p>
      <w:pPr/>
      <w:r>
        <w:rPr>
          <w:lang w:val="zh_TW" w:bidi="zh_TW"/>
        </w:rPr>
      </w:r>
      <w:r>
        <w:rPr>
          <w:lang w:val="zh_TW" w:bidi="zh_TW"/>
        </w:rPr>
        <w:t>有一段時間，施洗約翰和耶穌分別帶領各自的門徒傳道和施洗（</w:t>
      </w:r>
      <w:hyperlink r:id="rId241">
        <w:r>
          <w:rPr>
            <w:lang w:val="zh_TW" w:bidi="zh_TW"/>
          </w:rPr>
          <w:rPr>
            <w:color w:val="0000EE"/>
            <w:u w:val="single"/>
          </w:rPr>
          <w:t>約4:1–2</w:t>
        </w:r>
      </w:hyperlink>
      <w:r>
        <w:rPr>
          <w:lang w:val="zh_TW" w:bidi="zh_TW"/>
        </w:rPr>
        <w:t>）。施洗約翰以堅定的態度，譴責希律與他兄弟的妻子希羅底成婚，而被希律王囚禁（</w:t>
      </w:r>
      <w:hyperlink r:id="rId242">
        <w:r>
          <w:rPr>
            <w:lang w:val="zh_TW" w:bidi="zh_TW"/>
          </w:rPr>
          <w:rPr>
            <w:color w:val="0000EE"/>
            <w:u w:val="single"/>
          </w:rPr>
          <w:t>太14:3–4</w:t>
        </w:r>
      </w:hyperlink>
      <w:r>
        <w:rPr>
          <w:lang w:val="zh_TW" w:bidi="zh_TW"/>
        </w:rPr>
        <w:t>）。他身在獄中，開始對耶穌產生疑惑（</w:t>
      </w:r>
      <w:hyperlink r:id="rId243">
        <w:r>
          <w:rPr>
            <w:lang w:val="zh_TW" w:bidi="zh_TW"/>
          </w:rPr>
          <w:rPr>
            <w:color w:val="0000EE"/>
            <w:u w:val="single"/>
          </w:rPr>
          <w:t>太11:1–19</w:t>
        </w:r>
      </w:hyperlink>
      <w:r>
        <w:rPr>
          <w:lang w:val="zh_TW" w:bidi="zh_TW"/>
        </w:rPr>
        <w:t>；</w:t>
      </w:r>
      <w:hyperlink r:id="rId244">
        <w:r>
          <w:rPr>
            <w:lang w:val="zh_TW" w:bidi="zh_TW"/>
          </w:rPr>
          <w:rPr>
            <w:color w:val="0000EE"/>
            <w:u w:val="single"/>
          </w:rPr>
          <w:t>路7:18–35</w:t>
        </w:r>
      </w:hyperlink>
      <w:r>
        <w:rPr>
          <w:lang w:val="zh_TW" w:bidi="zh_TW"/>
        </w:rPr>
        <w:t>）；他可能期待，如果耶穌真的是彌賽亞，就會來拯救自己。當約翰打發門徒去找耶穌表達疑惑時，耶穌就藉此機會告訴群眾，施洗約翰是偉大的先知。祂說凡婦人所生的，沒有一個大過約翰。</w:t>
      </w:r>
    </w:p>
    <w:p>
      <w:pPr>
        <w:pStyle w:val="Heading4"/>
      </w:pPr>
      <w:r>
        <w:rPr>
          <w:lang w:val="zh_TW" w:bidi="zh_TW"/>
        </w:rPr>
        <w:t>各種爭議</w:t>
      </w:r>
    </w:p>
    <w:p>
      <w:pPr/>
      <w:r>
        <w:rPr>
          <w:lang w:val="zh_TW" w:bidi="zh_TW"/>
        </w:rPr>
      </w:r>
      <w:r>
        <w:rPr>
          <w:lang w:val="zh_TW" w:bidi="zh_TW"/>
        </w:rPr>
        <w:t>耶穌願意直接回應人們在道德或宗教上的問題。例如，在約翰福音中，當耶穌在安息日治癒瘸子時，引發了一場爭議（</w:t>
      </w:r>
      <w:hyperlink r:id="rId245">
        <w:r>
          <w:rPr>
            <w:lang w:val="zh_TW" w:bidi="zh_TW"/>
          </w:rPr>
          <w:rPr>
            <w:color w:val="0000EE"/>
            <w:u w:val="single"/>
          </w:rPr>
          <w:t>約5:1–18</w:t>
        </w:r>
      </w:hyperlink>
      <w:r>
        <w:rPr>
          <w:lang w:val="zh_TW" w:bidi="zh_TW"/>
        </w:rPr>
        <w:t>）。這事表明，當時人們認為安息日的儀式比憐憫瘸子更重要；許多人因此恨耶穌，特別因為祂宣稱自己正在做神的工作。</w:t>
      </w:r>
    </w:p>
    <w:p>
      <w:pPr/>
      <w:r>
        <w:rPr>
          <w:lang w:val="zh_TW" w:bidi="zh_TW"/>
        </w:rPr>
      </w:r>
      <w:r>
        <w:rPr>
          <w:lang w:val="zh_TW" w:bidi="zh_TW"/>
        </w:rPr>
        <w:t>耶穌的門徒在安息日於田間掐麥穗之後，也發生了類似的爭議（</w:t>
      </w:r>
      <w:hyperlink r:id="rId246">
        <w:r>
          <w:rPr>
            <w:lang w:val="zh_TW" w:bidi="zh_TW"/>
          </w:rPr>
          <w:rPr>
            <w:color w:val="0000EE"/>
            <w:u w:val="single"/>
          </w:rPr>
          <w:t>太12:1–8</w:t>
        </w:r>
      </w:hyperlink>
      <w:r>
        <w:rPr>
          <w:lang w:val="zh_TW" w:bidi="zh_TW"/>
        </w:rPr>
        <w:t>）。法利賽人認為這個行為是工作，並視之為充分理由，想藉此除掉耶穌。在這件事之後，耶穌在同一個安息日又治癒了一個枯乾手的人（</w:t>
      </w:r>
      <w:hyperlink r:id="rId247">
        <w:r>
          <w:rPr>
            <w:lang w:val="zh_TW" w:bidi="zh_TW"/>
          </w:rPr>
          <w:rPr>
            <w:color w:val="0000EE"/>
            <w:u w:val="single"/>
          </w:rPr>
          <w:t>9–14節</w:t>
        </w:r>
      </w:hyperlink>
      <w:r>
        <w:rPr>
          <w:lang w:val="zh_TW" w:bidi="zh_TW"/>
        </w:rPr>
        <w:t>）。猶太領袖顯然認為耶穌直接威脅他們在民眾中的地位。</w:t>
      </w:r>
    </w:p>
    <w:p>
      <w:pPr/>
      <w:r>
        <w:rPr>
          <w:lang w:val="zh_TW" w:bidi="zh_TW"/>
        </w:rPr>
      </w:r>
      <w:r>
        <w:rPr>
          <w:lang w:val="zh_TW" w:bidi="zh_TW"/>
        </w:rPr>
        <w:t>耶穌並沒有因為反對聲音日益高漲，而停止其醫治工作（</w:t>
      </w:r>
      <w:hyperlink r:id="rId248">
        <w:r>
          <w:rPr>
            <w:lang w:val="zh_TW" w:bidi="zh_TW"/>
          </w:rPr>
          <w:rPr>
            <w:color w:val="0000EE"/>
            <w:u w:val="single"/>
          </w:rPr>
          <w:t>太12:15–32</w:t>
        </w:r>
      </w:hyperlink>
      <w:r>
        <w:rPr>
          <w:lang w:val="zh_TW" w:bidi="zh_TW"/>
        </w:rPr>
        <w:t>），馬太將此描述為聖經的應驗。但是當耶穌醫治了一個因為被鬼附而又瞎又啞的人時，法利賽人開始指控祂是靠鬼王別西卜趕鬼。耶穌告訴他們，褻瀆聖靈是不得赦免的罪。這一事件不僅反映出宗教領袖的頑固態度，也顯示耶穌的事工由聖靈直接引導。其它值得注意的神蹟，包括路加記載百夫長的僕人得醫治（</w:t>
      </w:r>
      <w:hyperlink r:id="rId249">
        <w:r>
          <w:rPr>
            <w:lang w:val="zh_TW" w:bidi="zh_TW"/>
          </w:rPr>
          <w:rPr>
            <w:color w:val="0000EE"/>
            <w:u w:val="single"/>
          </w:rPr>
          <w:t>路7:1–10</w:t>
        </w:r>
      </w:hyperlink>
      <w:r>
        <w:rPr>
          <w:lang w:val="zh_TW" w:bidi="zh_TW"/>
        </w:rPr>
        <w:t>），以及在拿因使寡婦的兒子從死裡復活（</w:t>
      </w:r>
      <w:hyperlink r:id="rId250">
        <w:r>
          <w:rPr>
            <w:lang w:val="zh_TW" w:bidi="zh_TW"/>
          </w:rPr>
          <w:rPr>
            <w:color w:val="0000EE"/>
            <w:u w:val="single"/>
          </w:rPr>
          <w:t>11–17節</w:t>
        </w:r>
      </w:hyperlink>
      <w:r>
        <w:rPr>
          <w:lang w:val="zh_TW" w:bidi="zh_TW"/>
        </w:rPr>
        <w:t>）。前者之所以值得留意，是因為那外邦人的信心非同凡響。</w:t>
      </w:r>
    </w:p>
    <w:p>
      <w:pPr/>
      <w:r>
        <w:rPr>
          <w:lang w:val="zh_TW" w:bidi="zh_TW"/>
        </w:rPr>
      </w:r>
      <w:r>
        <w:rPr>
          <w:lang w:val="zh_TW" w:bidi="zh_TW"/>
        </w:rPr>
        <w:t>另一個法利賽人批評耶穌的例子，是祂在法利賽人西門的家中坐席時（</w:t>
      </w:r>
      <w:hyperlink r:id="rId251">
        <w:r>
          <w:rPr>
            <w:lang w:val="zh_TW" w:bidi="zh_TW"/>
          </w:rPr>
          <w:rPr>
            <w:color w:val="0000EE"/>
            <w:u w:val="single"/>
          </w:rPr>
          <w:t>路7:36–50</w:t>
        </w:r>
      </w:hyperlink>
      <w:r>
        <w:rPr>
          <w:lang w:val="zh_TW" w:bidi="zh_TW"/>
        </w:rPr>
        <w:t>），西門沒有按照當時的習俗為耶穌洗腳，卻批評耶穌允許一個有罪的婦人用眼淚為祂洗腳，用她的頭髮擦乾，又用香膏膏抹。毫無疑問，西門的同伴大都有相同反應，但耶穌沒有阻止這位婦人，因為祂明白她的心意，也明白她的愛。祂以比喻向西門說明祂的觀點。</w:t>
      </w:r>
    </w:p>
    <w:p>
      <w:pPr/>
      <w:r>
        <w:rPr>
          <w:lang w:val="zh_TW" w:bidi="zh_TW"/>
        </w:rPr>
      </w:r>
      <w:r>
        <w:rPr>
          <w:lang w:val="zh_TW" w:bidi="zh_TW"/>
        </w:rPr>
        <w:t>約翰記載耶穌曾往耶路撒冷參加住棚節（</w:t>
      </w:r>
      <w:hyperlink r:id="rId252">
        <w:r>
          <w:rPr>
            <w:lang w:val="zh_TW" w:bidi="zh_TW"/>
          </w:rPr>
          <w:rPr>
            <w:color w:val="0000EE"/>
            <w:u w:val="single"/>
          </w:rPr>
          <w:t>約7:2</w:t>
        </w:r>
      </w:hyperlink>
      <w:r>
        <w:rPr>
          <w:lang w:val="zh_TW" w:bidi="zh_TW"/>
        </w:rPr>
        <w:t>）和修殿節（</w:t>
      </w:r>
      <w:hyperlink r:id="rId253">
        <w:r>
          <w:rPr>
            <w:lang w:val="zh_TW" w:bidi="zh_TW"/>
          </w:rPr>
          <w:rPr>
            <w:color w:val="0000EE"/>
            <w:u w:val="single"/>
          </w:rPr>
          <w:t>10:22</w:t>
        </w:r>
      </w:hyperlink>
      <w:r>
        <w:rPr>
          <w:lang w:val="zh_TW" w:bidi="zh_TW"/>
        </w:rPr>
        <w:t>），時間可能是在祂事工的早期。在這些時候，耶穌在聖殿教導百姓，並與宗教領袖對話。祭司長們感到不安，並派差役去逮捕祂（</w:t>
      </w:r>
      <w:hyperlink r:id="rId254">
        <w:r>
          <w:rPr>
            <w:lang w:val="zh_TW" w:bidi="zh_TW"/>
          </w:rPr>
          <w:rPr>
            <w:color w:val="0000EE"/>
            <w:u w:val="single"/>
          </w:rPr>
          <w:t>7:32</w:t>
        </w:r>
      </w:hyperlink>
      <w:r>
        <w:rPr>
          <w:lang w:val="zh_TW" w:bidi="zh_TW"/>
        </w:rPr>
        <w:t>），但差役們沒有逮捕祂，他們對祂的教導感到驚奇。接下來他們有更多對話，猶太領袖聲稱耶穌是被鬼附著的（</w:t>
      </w:r>
      <w:hyperlink r:id="rId255">
        <w:r>
          <w:rPr>
            <w:lang w:val="zh_TW" w:bidi="zh_TW"/>
          </w:rPr>
          <w:rPr>
            <w:color w:val="0000EE"/>
            <w:u w:val="single"/>
          </w:rPr>
          <w:t>8:48</w:t>
        </w:r>
      </w:hyperlink>
      <w:r>
        <w:rPr>
          <w:lang w:val="zh_TW" w:bidi="zh_TW"/>
        </w:rPr>
        <w:t>）。無論是這件事，還是耶穌醫治瞎子之事，都可以看見他們的敵意越來越大（第</w:t>
      </w:r>
      <w:hyperlink r:id="rId256">
        <w:r>
          <w:rPr>
            <w:lang w:val="zh_TW" w:bidi="zh_TW"/>
          </w:rPr>
          <w:rPr>
            <w:color w:val="0000EE"/>
            <w:u w:val="single"/>
          </w:rPr>
          <w:t>9</w:t>
        </w:r>
      </w:hyperlink>
      <w:r>
        <w:rPr>
          <w:lang w:val="zh_TW" w:bidi="zh_TW"/>
        </w:rPr>
        <w:t>章）。當耶穌說自己是好牧人時，他們非常憤怒，就拿起石頭要打死祂（</w:t>
      </w:r>
      <w:hyperlink r:id="rId257">
        <w:r>
          <w:rPr>
            <w:lang w:val="zh_TW" w:bidi="zh_TW"/>
          </w:rPr>
          <w:rPr>
            <w:color w:val="0000EE"/>
            <w:u w:val="single"/>
          </w:rPr>
          <w:t>10:31</w:t>
        </w:r>
      </w:hyperlink>
      <w:r>
        <w:rPr>
          <w:lang w:val="zh_TW" w:bidi="zh_TW"/>
        </w:rPr>
        <w:t>）。</w:t>
      </w:r>
    </w:p>
    <w:p>
      <w:pPr>
        <w:pStyle w:val="Heading4"/>
      </w:pPr>
      <w:r>
        <w:rPr>
          <w:lang w:val="zh_TW" w:bidi="zh_TW"/>
        </w:rPr>
        <w:t>使用比喻教導</w:t>
      </w:r>
    </w:p>
    <w:p>
      <w:pPr/>
      <w:r>
        <w:rPr>
          <w:lang w:val="zh_TW" w:bidi="zh_TW"/>
        </w:rPr>
      </w:r>
      <w:r>
        <w:rPr>
          <w:lang w:val="zh_TW" w:bidi="zh_TW"/>
        </w:rPr>
        <w:t>馬太福音記載耶穌連續講道的範例（</w:t>
      </w:r>
      <w:hyperlink r:id="rId216">
        <w:r>
          <w:rPr>
            <w:lang w:val="zh_TW" w:bidi="zh_TW"/>
          </w:rPr>
          <w:rPr>
            <w:color w:val="0000EE"/>
            <w:u w:val="single"/>
          </w:rPr>
          <w:t>太5:1–7:29</w:t>
        </w:r>
      </w:hyperlink>
      <w:r>
        <w:rPr>
          <w:lang w:val="zh_TW" w:bidi="zh_TW"/>
        </w:rPr>
        <w:t>），但耶穌卻更常使用比喻傳道。馬太將主題關於天國的比喻集中一處（第</w:t>
      </w:r>
      <w:hyperlink r:id="rId258">
        <w:r>
          <w:rPr>
            <w:lang w:val="zh_TW" w:bidi="zh_TW"/>
          </w:rPr>
          <w:rPr>
            <w:color w:val="0000EE"/>
            <w:u w:val="single"/>
          </w:rPr>
          <w:t>13</w:t>
        </w:r>
      </w:hyperlink>
      <w:r>
        <w:rPr>
          <w:lang w:val="zh_TW" w:bidi="zh_TW"/>
        </w:rPr>
        <w:t>章），路加則記載了其它類型的比喻，與天國並沒有特別關係。在對觀福音中，馬可記載的比喻最少，但他著作的關注並不在於耶穌的教師身分。約翰沒有記載任何比喻，但保留了兩個寓言，分別是羊圈和葡萄樹的寓言，可以視為延伸的比喻。耶穌通常以比喻來教導；此外，祂經常在講道中使用隱喻，這些隱喻類似比喻。比喻的可貴之處在於激發思考並挑戰聽眾，因為比喻更容易為聽眾所記住。耶穌用比喻不是為了隱藏祂的意思，否則就與祂事工和教導的目的背道而馳。</w:t>
      </w:r>
    </w:p>
    <w:p>
      <w:pPr>
        <w:pStyle w:val="Heading4"/>
      </w:pPr>
      <w:r>
        <w:rPr>
          <w:lang w:val="zh_TW" w:bidi="zh_TW"/>
        </w:rPr>
        <w:t>在加利利發生的重要事件</w:t>
      </w:r>
    </w:p>
    <w:p>
      <w:pPr/>
      <w:r>
        <w:rPr>
          <w:lang w:val="zh_TW" w:bidi="zh_TW"/>
        </w:rPr>
      </w:r>
      <w:r>
        <w:rPr>
          <w:lang w:val="zh_TW" w:bidi="zh_TW"/>
        </w:rPr>
        <w:t>耶穌的家鄉是拿撒勒，當地的人對祂的事工充滿敵意，不願意回應祂，以致耶穌只能行出少量的神蹟（</w:t>
      </w:r>
      <w:hyperlink r:id="rId259">
        <w:r>
          <w:rPr>
            <w:lang w:val="zh_TW" w:bidi="zh_TW"/>
          </w:rPr>
          <w:rPr>
            <w:color w:val="0000EE"/>
            <w:u w:val="single"/>
          </w:rPr>
          <w:t>太13:53–58</w:t>
        </w:r>
      </w:hyperlink>
      <w:r>
        <w:rPr>
          <w:lang w:val="zh_TW" w:bidi="zh_TW"/>
        </w:rPr>
        <w:t>；</w:t>
      </w:r>
      <w:hyperlink r:id="rId260">
        <w:r>
          <w:rPr>
            <w:lang w:val="zh_TW" w:bidi="zh_TW"/>
          </w:rPr>
          <w:rPr>
            <w:color w:val="0000EE"/>
            <w:u w:val="single"/>
          </w:rPr>
          <w:t>可6:1–6</w:t>
        </w:r>
      </w:hyperlink>
      <w:r>
        <w:rPr>
          <w:lang w:val="zh_TW" w:bidi="zh_TW"/>
        </w:rPr>
        <w:t>）。這點很重要，因為顯示人們必須憑著信心，才能領受耶穌的醫治神蹟。</w:t>
      </w:r>
    </w:p>
    <w:p>
      <w:pPr/>
      <w:r>
        <w:rPr>
          <w:lang w:val="zh_TW" w:bidi="zh_TW"/>
        </w:rPr>
      </w:r>
      <w:r>
        <w:rPr>
          <w:lang w:val="zh_TW" w:bidi="zh_TW"/>
        </w:rPr>
        <w:t>有一個耶穌所行的神蹟，是四位福音書作者都有記載的，就是耶穌餵飽五千人（</w:t>
      </w:r>
      <w:hyperlink r:id="rId261">
        <w:r>
          <w:rPr>
            <w:lang w:val="zh_TW" w:bidi="zh_TW"/>
          </w:rPr>
          <w:rPr>
            <w:color w:val="0000EE"/>
            <w:u w:val="single"/>
          </w:rPr>
          <w:t>太14:13–21</w:t>
        </w:r>
      </w:hyperlink>
      <w:r>
        <w:rPr>
          <w:lang w:val="zh_TW" w:bidi="zh_TW"/>
        </w:rPr>
        <w:t>；</w:t>
      </w:r>
      <w:hyperlink r:id="rId262">
        <w:r>
          <w:rPr>
            <w:lang w:val="zh_TW" w:bidi="zh_TW"/>
          </w:rPr>
          <w:rPr>
            <w:color w:val="0000EE"/>
            <w:u w:val="single"/>
          </w:rPr>
          <w:t>可6:30</w:t>
        </w:r>
      </w:hyperlink>
      <w:r>
        <w:rPr>
          <w:lang w:val="zh_TW" w:bidi="zh_TW"/>
        </w:rPr>
        <w:t>-</w:t>
      </w:r>
      <w:hyperlink r:id="rId262">
        <w:r>
          <w:rPr>
            <w:lang w:val="zh_TW" w:bidi="zh_TW"/>
          </w:rPr>
          <w:rPr>
            <w:color w:val="0000EE"/>
            <w:u w:val="single"/>
          </w:rPr>
          <w:t>44</w:t>
        </w:r>
      </w:hyperlink>
      <w:r>
        <w:rPr>
          <w:lang w:val="zh_TW" w:bidi="zh_TW"/>
        </w:rPr>
        <w:t>；</w:t>
      </w:r>
      <w:hyperlink r:id="rId263">
        <w:r>
          <w:rPr>
            <w:lang w:val="zh_TW" w:bidi="zh_TW"/>
          </w:rPr>
          <w:rPr>
            <w:color w:val="0000EE"/>
            <w:u w:val="single"/>
          </w:rPr>
          <w:t>路9:10–17</w:t>
        </w:r>
      </w:hyperlink>
      <w:r>
        <w:rPr>
          <w:lang w:val="zh_TW" w:bidi="zh_TW"/>
        </w:rPr>
        <w:t>；</w:t>
      </w:r>
      <w:hyperlink r:id="rId264">
        <w:r>
          <w:rPr>
            <w:lang w:val="zh_TW" w:bidi="zh_TW"/>
          </w:rPr>
          <w:rPr>
            <w:color w:val="0000EE"/>
            <w:u w:val="single"/>
          </w:rPr>
          <w:t>約6:1–15</w:t>
        </w:r>
      </w:hyperlink>
      <w:r>
        <w:rPr>
          <w:lang w:val="zh_TW" w:bidi="zh_TW"/>
        </w:rPr>
        <w:t>）。耶穌的事工來到這個階段，祂深受百姓歡迎，又關心人們身體的需要。在這個神蹟之後，有些人想耶穌作王；他們關心物質和政治，多於屬靈真理。耶穌因此立即退開，第二天當人們找到祂時，祂繼續教導他們何謂天上的靈糧（</w:t>
      </w:r>
      <w:hyperlink r:id="rId265">
        <w:r>
          <w:rPr>
            <w:lang w:val="zh_TW" w:bidi="zh_TW"/>
          </w:rPr>
          <w:rPr>
            <w:color w:val="0000EE"/>
            <w:u w:val="single"/>
          </w:rPr>
          <w:t>約6:25–40</w:t>
        </w:r>
      </w:hyperlink>
      <w:r>
        <w:rPr>
          <w:lang w:val="zh_TW" w:bidi="zh_TW"/>
        </w:rPr>
        <w:t>）。</w:t>
      </w:r>
    </w:p>
    <w:p>
      <w:pPr/>
      <w:r>
        <w:rPr>
          <w:lang w:val="zh_TW" w:bidi="zh_TW"/>
        </w:rPr>
      </w:r>
      <w:r>
        <w:rPr>
          <w:lang w:val="zh_TW" w:bidi="zh_TW"/>
        </w:rPr>
        <w:t>約翰福音的記載來到這處，我們會看到耶穌經常與對手辯論。這種教導方式與對觀福音不同，在猶太式的辯論中卻很常見。許多人覺得耶穌教導的屬靈主題難以接受，因此多有退去，不再做祂的門徒（</w:t>
      </w:r>
      <w:hyperlink r:id="rId266">
        <w:r>
          <w:rPr>
            <w:lang w:val="zh_TW" w:bidi="zh_TW"/>
          </w:rPr>
          <w:rPr>
            <w:color w:val="0000EE"/>
            <w:u w:val="single"/>
          </w:rPr>
          <w:t>約6:51–52、60、66</w:t>
        </w:r>
      </w:hyperlink>
      <w:r>
        <w:rPr>
          <w:lang w:val="zh_TW" w:bidi="zh_TW"/>
        </w:rPr>
        <w:t>）。耶穌和祂的教導甚具挑戰性，的確獨一無二。另一個與此密切相關的神蹟，是耶穌在水面上行走，顯示祂在自然界中的能力。許多人試圖解釋，指耶穌實際上是在岸邊行走，而門徒沒有意識到這一點；但這樣的神蹟與五餅二魚的神蹟並無二致，如果耶穌真是祂所宣稱的那位，這樣的神蹟是完全有可能發生的。</w:t>
      </w:r>
    </w:p>
    <w:p>
      <w:pPr>
        <w:pStyle w:val="Heading4"/>
      </w:pPr>
      <w:r>
        <w:rPr>
          <w:lang w:val="zh_TW" w:bidi="zh_TW"/>
        </w:rPr>
        <w:t>離開加利利北部</w:t>
      </w:r>
    </w:p>
    <w:p>
      <w:pPr/>
      <w:r>
        <w:rPr>
          <w:lang w:val="zh_TW" w:bidi="zh_TW"/>
        </w:rPr>
      </w:r>
      <w:r>
        <w:rPr>
          <w:lang w:val="zh_TW" w:bidi="zh_TW"/>
        </w:rPr>
        <w:t>耶穌在推羅和西頓地區逗留了一段短暫的時間，在那裡祂醫治了更多的人，並明確表示祂的主要使命是在以色列家（</w:t>
      </w:r>
      <w:hyperlink r:id="rId267">
        <w:r>
          <w:rPr>
            <w:lang w:val="zh_TW" w:bidi="zh_TW"/>
          </w:rPr>
          <w:rPr>
            <w:color w:val="0000EE"/>
            <w:u w:val="single"/>
          </w:rPr>
          <w:t>太15:21–28</w:t>
        </w:r>
      </w:hyperlink>
      <w:r>
        <w:rPr>
          <w:lang w:val="zh_TW" w:bidi="zh_TW"/>
        </w:rPr>
        <w:t>）。然後，祂前往凱撒利亞‧腓立比（Caesarea Philippi）；這是祂事工的轉折點（</w:t>
      </w:r>
      <w:hyperlink r:id="rId268">
        <w:r>
          <w:rPr>
            <w:lang w:val="zh_TW" w:bidi="zh_TW"/>
          </w:rPr>
          <w:rPr>
            <w:color w:val="0000EE"/>
            <w:u w:val="single"/>
          </w:rPr>
          <w:t>太16:13–20</w:t>
        </w:r>
      </w:hyperlink>
      <w:r>
        <w:rPr>
          <w:lang w:val="zh_TW" w:bidi="zh_TW"/>
        </w:rPr>
        <w:t>；</w:t>
      </w:r>
      <w:hyperlink r:id="rId269">
        <w:r>
          <w:rPr>
            <w:lang w:val="zh_TW" w:bidi="zh_TW"/>
          </w:rPr>
          <w:rPr>
            <w:color w:val="0000EE"/>
            <w:u w:val="single"/>
          </w:rPr>
          <w:t>可8:27–38</w:t>
        </w:r>
      </w:hyperlink>
      <w:r>
        <w:rPr>
          <w:lang w:val="zh_TW" w:bidi="zh_TW"/>
        </w:rPr>
        <w:t>；</w:t>
      </w:r>
      <w:hyperlink r:id="rId270">
        <w:r>
          <w:rPr>
            <w:lang w:val="zh_TW" w:bidi="zh_TW"/>
          </w:rPr>
          <w:rPr>
            <w:color w:val="0000EE"/>
            <w:u w:val="single"/>
          </w:rPr>
          <w:t>路9:18–27</w:t>
        </w:r>
      </w:hyperlink>
      <w:r>
        <w:rPr>
          <w:lang w:val="zh_TW" w:bidi="zh_TW"/>
        </w:rPr>
        <w:t>）。耶穌在那裡問祂的門徒：「人說人子是誰？」這使彼得告白說：「你是基督，是永生神的兒子。」這個令人印象深刻的告白，使耶穌應許，要將祂的教會建造在「這磐石」上。對於這句話的意義，以及耶穌是要把祂的教會建立在彼得上、在彼得的告白上，還是在彼得告白這件事上，一直眾說紛紜。歷史上，彼得蒙神使用，將猶太人和外邦人都帶入教會（</w:t>
      </w:r>
      <w:hyperlink r:id="rId271">
        <w:r>
          <w:rPr>
            <w:lang w:val="zh_TW" w:bidi="zh_TW"/>
          </w:rPr>
          <w:rPr>
            <w:color w:val="0000EE"/>
            <w:u w:val="single"/>
          </w:rPr>
          <w:t>徒2</w:t>
        </w:r>
      </w:hyperlink>
      <w:r>
        <w:rPr>
          <w:lang w:val="zh_TW" w:bidi="zh_TW"/>
        </w:rPr>
        <w:t>、</w:t>
      </w:r>
      <w:hyperlink r:id="rId272">
        <w:r>
          <w:rPr>
            <w:lang w:val="zh_TW" w:bidi="zh_TW"/>
          </w:rPr>
          <w:rPr>
            <w:color w:val="0000EE"/>
            <w:u w:val="single"/>
          </w:rPr>
          <w:t>10章</w:t>
        </w:r>
      </w:hyperlink>
      <w:r>
        <w:rPr>
          <w:lang w:val="zh_TW" w:bidi="zh_TW"/>
        </w:rPr>
        <w:t>）。耶穌建立教會的用意毋庸置疑，因為這個詞在</w:t>
      </w:r>
      <w:hyperlink r:id="rId273">
        <w:r>
          <w:rPr>
            <w:lang w:val="zh_TW" w:bidi="zh_TW"/>
          </w:rPr>
          <w:rPr>
            <w:color w:val="0000EE"/>
            <w:u w:val="single"/>
          </w:rPr>
          <w:t>馬太福音十八章17節</w:t>
        </w:r>
      </w:hyperlink>
      <w:r>
        <w:rPr>
          <w:lang w:val="zh_TW" w:bidi="zh_TW"/>
        </w:rPr>
        <w:t>中再次出現。儘管耶穌在這個場合帶來榮耀的啟示，祂還是藉此機會，開始讓門徒們知道祂的死亡和復活（</w:t>
      </w:r>
      <w:hyperlink r:id="rId274">
        <w:r>
          <w:rPr>
            <w:lang w:val="zh_TW" w:bidi="zh_TW"/>
          </w:rPr>
          <w:rPr>
            <w:color w:val="0000EE"/>
            <w:u w:val="single"/>
          </w:rPr>
          <w:t>太16:21–23</w:t>
        </w:r>
      </w:hyperlink>
      <w:r>
        <w:rPr>
          <w:lang w:val="zh_TW" w:bidi="zh_TW"/>
        </w:rPr>
        <w:t>）。</w:t>
      </w:r>
    </w:p>
    <w:p>
      <w:pPr/>
      <w:r>
        <w:rPr>
          <w:lang w:val="zh_TW" w:bidi="zh_TW"/>
        </w:rPr>
      </w:r>
      <w:r>
        <w:rPr>
          <w:lang w:val="zh_TW" w:bidi="zh_TW"/>
        </w:rPr>
        <w:t>耶穌在三位門徒面前變了形像（</w:t>
      </w:r>
      <w:hyperlink r:id="rId275">
        <w:r>
          <w:rPr>
            <w:lang w:val="zh_TW" w:bidi="zh_TW"/>
          </w:rPr>
          <w:rPr>
            <w:color w:val="0000EE"/>
            <w:u w:val="single"/>
          </w:rPr>
          <w:t>太17:1–8</w:t>
        </w:r>
      </w:hyperlink>
      <w:r>
        <w:rPr>
          <w:lang w:val="zh_TW" w:bidi="zh_TW"/>
        </w:rPr>
        <w:t>），這事稱為登山變像，大大強化了耶穌的啟示。登山變像的目的，是向三位主要的門徒顯示耶穌的本性。此外，摩西和以利亞作為律法和先知的代表，也與耶穌一同出現。</w:t>
      </w:r>
    </w:p>
    <w:p>
      <w:pPr/>
      <w:r>
        <w:rPr>
          <w:lang w:val="zh_TW" w:bidi="zh_TW"/>
        </w:rPr>
      </w:r>
      <w:r>
        <w:rPr>
          <w:lang w:val="zh_TW" w:bidi="zh_TW"/>
        </w:rPr>
        <w:t>在登山變像之後，耶穌兩次預言即將臨到祂的死亡。這些說法對門徒來說，完全難以理解。在</w:t>
      </w:r>
      <w:hyperlink r:id="rId276">
        <w:r>
          <w:rPr>
            <w:lang w:val="zh_TW" w:bidi="zh_TW"/>
          </w:rPr>
          <w:rPr>
            <w:color w:val="0000EE"/>
            <w:u w:val="single"/>
          </w:rPr>
          <w:t>馬太福音十六章</w:t>
        </w:r>
      </w:hyperlink>
      <w:r>
        <w:rPr>
          <w:lang w:val="zh_TW" w:bidi="zh_TW"/>
        </w:rPr>
        <w:t>中，當耶穌提到祂的死亡時，彼得試圖責備耶穌，卻反被耶穌責備。耶穌在第</w:t>
      </w:r>
      <w:hyperlink r:id="rId277">
        <w:r>
          <w:rPr>
            <w:lang w:val="zh_TW" w:bidi="zh_TW"/>
          </w:rPr>
          <w:rPr>
            <w:color w:val="0000EE"/>
            <w:u w:val="single"/>
          </w:rPr>
          <w:t>十七</w:t>
        </w:r>
      </w:hyperlink>
      <w:r>
        <w:rPr>
          <w:lang w:val="zh_TW" w:bidi="zh_TW"/>
        </w:rPr>
        <w:t>章再次提到祂的死亡，馬太記錄門徒大大地憂愁（</w:t>
      </w:r>
      <w:hyperlink r:id="rId278">
        <w:r>
          <w:rPr>
            <w:lang w:val="zh_TW" w:bidi="zh_TW"/>
          </w:rPr>
          <w:rPr>
            <w:color w:val="0000EE"/>
            <w:u w:val="single"/>
          </w:rPr>
          <w:t>太17:23</w:t>
        </w:r>
      </w:hyperlink>
      <w:r>
        <w:rPr>
          <w:lang w:val="zh_TW" w:bidi="zh_TW"/>
        </w:rPr>
        <w:t>），而馬可和路加則提到門徒並不明白（</w:t>
      </w:r>
      <w:hyperlink r:id="rId279">
        <w:r>
          <w:rPr>
            <w:lang w:val="zh_TW" w:bidi="zh_TW"/>
          </w:rPr>
          <w:rPr>
            <w:color w:val="0000EE"/>
            <w:u w:val="single"/>
          </w:rPr>
          <w:t>可9:32</w:t>
        </w:r>
      </w:hyperlink>
      <w:r>
        <w:rPr>
          <w:lang w:val="zh_TW" w:bidi="zh_TW"/>
        </w:rPr>
        <w:t>；</w:t>
      </w:r>
      <w:hyperlink r:id="rId280">
        <w:r>
          <w:rPr>
            <w:lang w:val="zh_TW" w:bidi="zh_TW"/>
          </w:rPr>
          <w:rPr>
            <w:color w:val="0000EE"/>
            <w:u w:val="single"/>
          </w:rPr>
          <w:t>路9:45</w:t>
        </w:r>
      </w:hyperlink>
      <w:r>
        <w:rPr>
          <w:lang w:val="zh_TW" w:bidi="zh_TW"/>
        </w:rPr>
        <w:t>）。耶穌即將被釘十字架時，沒有得到最親近之人的支持；毫不意外的是，當那時刻來臨時，他們都離棄了祂。</w:t>
      </w:r>
    </w:p>
    <w:p>
      <w:pPr/>
      <w:r>
        <w:rPr>
          <w:lang w:val="zh_TW" w:bidi="zh_TW"/>
        </w:rPr>
      </w:r>
      <w:r>
        <w:rPr>
          <w:lang w:val="zh_TW" w:bidi="zh_TW"/>
        </w:rPr>
        <w:t>登山變像一事，顯示耶穌比摩西和以利亞更偉大，事實上祂是神的愛子。之後，祂被要求繳納聖殿稅（</w:t>
      </w:r>
      <w:hyperlink r:id="rId281">
        <w:r>
          <w:rPr>
            <w:lang w:val="zh_TW" w:bidi="zh_TW"/>
          </w:rPr>
          <w:rPr>
            <w:color w:val="0000EE"/>
            <w:u w:val="single"/>
          </w:rPr>
          <w:t>太17:24–27</w:t>
        </w:r>
      </w:hyperlink>
      <w:r>
        <w:rPr>
          <w:lang w:val="zh_TW" w:bidi="zh_TW"/>
        </w:rPr>
        <w:t>），說明耶穌對當權者和生活責任的態度；雖然祂不承認任何義務，但還是繳納稅款。祂繳稅的方式也非比尋常，就是施行神蹟，會有一塊錢出現在魚的口中；更加重要的是，這顯示耶穌獨立於猶太律法之外。</w:t>
      </w:r>
    </w:p>
    <w:p>
      <w:pPr/>
      <w:r>
        <w:rPr>
          <w:lang w:val="zh_TW" w:bidi="zh_TW"/>
        </w:rPr>
      </w:r>
      <w:r>
        <w:rPr>
          <w:lang w:val="zh_TW" w:bidi="zh_TW"/>
        </w:rPr>
        <w:t>路加福音有多於一半篇幅，是有關耶穌離開加利利開始，直到祂在耶路撒冷的死亡，並以祂的復活作結束。在這部分中，路加記載了許多其它福音書中沒有記載的資料。我們將總結一些較引人注目的事件，從而更加認識耶穌的生平：</w:t>
      </w:r>
    </w:p>
    <w:p>
      <w:pPr/>
      <w:r>
        <w:rPr>
          <w:lang w:val="zh_TW" w:bidi="zh_TW"/>
        </w:rPr>
      </w:r>
      <w:r>
        <w:rPr>
          <w:lang w:val="zh_TW" w:bidi="zh_TW"/>
        </w:rPr>
        <w:t>除了記載耶穌吩咐十二使徒傳道之外，路加還記載了耶穌差派七十人（或七十二人，見</w:t>
      </w:r>
      <w:hyperlink r:id="rId282">
        <w:r>
          <w:rPr>
            <w:lang w:val="zh_TW" w:bidi="zh_TW"/>
          </w:rPr>
          <w:rPr>
            <w:color w:val="0000EE"/>
            <w:u w:val="single"/>
          </w:rPr>
          <w:t>路10:17–20</w:t>
        </w:r>
      </w:hyperlink>
      <w:r>
        <w:rPr>
          <w:lang w:val="zh_TW" w:bidi="zh_TW"/>
        </w:rPr>
        <w:t>）傳道。路加在這部分還記錄了幾個特別的比喻，分別是好撒馬利亞人（</w:t>
      </w:r>
      <w:hyperlink r:id="rId283">
        <w:r>
          <w:rPr>
            <w:lang w:val="zh_TW" w:bidi="zh_TW"/>
          </w:rPr>
          <w:rPr>
            <w:color w:val="0000EE"/>
            <w:u w:val="single"/>
          </w:rPr>
          <w:t>29–37</w:t>
        </w:r>
      </w:hyperlink>
      <w:r>
        <w:rPr>
          <w:lang w:val="zh_TW" w:bidi="zh_TW"/>
        </w:rPr>
        <w:t>節）、失羊的比喻（</w:t>
      </w:r>
      <w:hyperlink r:id="rId284">
        <w:r>
          <w:rPr>
            <w:lang w:val="zh_TW" w:bidi="zh_TW"/>
          </w:rPr>
          <w:rPr>
            <w:color w:val="0000EE"/>
            <w:u w:val="single"/>
          </w:rPr>
          <w:t>15:3–7</w:t>
        </w:r>
      </w:hyperlink>
      <w:r>
        <w:rPr>
          <w:lang w:val="zh_TW" w:bidi="zh_TW"/>
        </w:rPr>
        <w:t>）、失錢的比喻（</w:t>
      </w:r>
      <w:hyperlink r:id="rId285">
        <w:r>
          <w:rPr>
            <w:lang w:val="zh_TW" w:bidi="zh_TW"/>
          </w:rPr>
          <w:rPr>
            <w:color w:val="0000EE"/>
            <w:u w:val="single"/>
          </w:rPr>
          <w:t>8–10</w:t>
        </w:r>
      </w:hyperlink>
      <w:r>
        <w:rPr>
          <w:lang w:val="zh_TW" w:bidi="zh_TW"/>
        </w:rPr>
        <w:t>節）和浪子的比喻（</w:t>
      </w:r>
      <w:hyperlink r:id="rId286">
        <w:r>
          <w:rPr>
            <w:lang w:val="zh_TW" w:bidi="zh_TW"/>
          </w:rPr>
          <w:rPr>
            <w:color w:val="0000EE"/>
            <w:u w:val="single"/>
          </w:rPr>
          <w:t>11–32</w:t>
        </w:r>
      </w:hyperlink>
      <w:r>
        <w:rPr>
          <w:lang w:val="zh_TW" w:bidi="zh_TW"/>
        </w:rPr>
        <w:t>節）。耶穌前往耶路撒冷期間，祂重視培養門徒的屬靈生命；祂知道自己不會一直與他們同在，所以希望為他們的未來作好準備。祂教導他們禱告（</w:t>
      </w:r>
      <w:hyperlink r:id="rId287">
        <w:r>
          <w:rPr>
            <w:lang w:val="zh_TW" w:bidi="zh_TW"/>
          </w:rPr>
          <w:rPr>
            <w:color w:val="0000EE"/>
            <w:u w:val="single"/>
          </w:rPr>
          <w:t>11:1–13</w:t>
        </w:r>
      </w:hyperlink>
      <w:r>
        <w:rPr>
          <w:lang w:val="zh_TW" w:bidi="zh_TW"/>
        </w:rPr>
        <w:t>），知道天父對他們的供應（</w:t>
      </w:r>
      <w:hyperlink r:id="rId288">
        <w:r>
          <w:rPr>
            <w:lang w:val="zh_TW" w:bidi="zh_TW"/>
          </w:rPr>
          <w:rPr>
            <w:color w:val="0000EE"/>
            <w:u w:val="single"/>
          </w:rPr>
          <w:t>12:13–34</w:t>
        </w:r>
      </w:hyperlink>
      <w:r>
        <w:rPr>
          <w:lang w:val="zh_TW" w:bidi="zh_TW"/>
        </w:rPr>
        <w:t>），並為人子的來臨做準備（</w:t>
      </w:r>
      <w:hyperlink r:id="rId289">
        <w:r>
          <w:rPr>
            <w:lang w:val="zh_TW" w:bidi="zh_TW"/>
          </w:rPr>
          <w:rPr>
            <w:color w:val="0000EE"/>
            <w:u w:val="single"/>
          </w:rPr>
          <w:t>35–56</w:t>
        </w:r>
      </w:hyperlink>
      <w:r>
        <w:rPr>
          <w:lang w:val="zh_TW" w:bidi="zh_TW"/>
        </w:rPr>
        <w:t>節）。</w:t>
      </w:r>
    </w:p>
    <w:p>
      <w:pPr>
        <w:pStyle w:val="Heading3"/>
      </w:pPr>
      <w:r>
        <w:rPr>
          <w:lang w:val="zh_TW" w:bidi="zh_TW"/>
        </w:rPr>
        <w:t>前往耶路撒冷的路上</w:t>
      </w:r>
    </w:p>
    <w:p>
      <w:pPr/>
      <w:r>
        <w:rPr>
          <w:lang w:val="zh_TW" w:bidi="zh_TW"/>
        </w:rPr>
      </w:r>
      <w:r>
        <w:rPr>
          <w:lang w:val="zh_TW" w:bidi="zh_TW"/>
        </w:rPr>
        <w:t>在前往耶路撒冷的路上，耶穌到過耶利哥和伯大尼。在耶利哥，祂治癒了巴底買（</w:t>
      </w:r>
      <w:hyperlink r:id="rId290">
        <w:r>
          <w:rPr>
            <w:lang w:val="zh_TW" w:bidi="zh_TW"/>
          </w:rPr>
          <w:rPr>
            <w:color w:val="0000EE"/>
            <w:u w:val="single"/>
          </w:rPr>
          <w:t>路18:35–43</w:t>
        </w:r>
      </w:hyperlink>
      <w:r>
        <w:rPr>
          <w:lang w:val="zh_TW" w:bidi="zh_TW"/>
        </w:rPr>
        <w:t>）並遇見稅吏撒該，後者因遇見耶穌而洗心革面（</w:t>
      </w:r>
      <w:hyperlink r:id="rId291">
        <w:r>
          <w:rPr>
            <w:lang w:val="zh_TW" w:bidi="zh_TW"/>
          </w:rPr>
          <w:rPr>
            <w:color w:val="0000EE"/>
            <w:u w:val="single"/>
          </w:rPr>
          <w:t>19:1–10</w:t>
        </w:r>
      </w:hyperlink>
      <w:r>
        <w:rPr>
          <w:lang w:val="zh_TW" w:bidi="zh_TW"/>
        </w:rPr>
        <w:t>）。伯大尼是馬利亞、馬大和兄弟拉撒路所住的地方，耶穌曾使拉撒路從死裏復活（</w:t>
      </w:r>
      <w:hyperlink r:id="rId292">
        <w:r>
          <w:rPr>
            <w:lang w:val="zh_TW" w:bidi="zh_TW"/>
          </w:rPr>
          <w:rPr>
            <w:color w:val="0000EE"/>
            <w:u w:val="single"/>
          </w:rPr>
          <w:t>約11章</w:t>
        </w:r>
      </w:hyperlink>
      <w:r>
        <w:rPr>
          <w:lang w:val="zh_TW" w:bidi="zh_TW"/>
        </w:rPr>
        <w:t>）。耶穌在耶路撒冷度過最後的日子，但每晚都住在伯大尼曾長過大痲瘋的西門家中，與愛祂的人同在（</w:t>
      </w:r>
      <w:hyperlink r:id="rId293">
        <w:r>
          <w:rPr>
            <w:lang w:val="zh_TW" w:bidi="zh_TW"/>
          </w:rPr>
          <w:rPr>
            <w:color w:val="0000EE"/>
            <w:u w:val="single"/>
          </w:rPr>
          <w:t>太26:6</w:t>
        </w:r>
      </w:hyperlink>
      <w:r>
        <w:rPr>
          <w:lang w:val="zh_TW" w:bidi="zh_TW"/>
        </w:rPr>
        <w:t>）。一位婦女又在那裡用昂貴的香膏膏抹祂，這件事極具爭議和先知意義，她是為耶穌的安葬作準備，又用愛的奉獻來推進福音（</w:t>
      </w:r>
      <w:hyperlink r:id="rId294">
        <w:r>
          <w:rPr>
            <w:lang w:val="zh_TW" w:bidi="zh_TW"/>
          </w:rPr>
          <w:rPr>
            <w:color w:val="0000EE"/>
            <w:u w:val="single"/>
          </w:rPr>
          <w:t>6–13節</w:t>
        </w:r>
      </w:hyperlink>
      <w:r>
        <w:rPr>
          <w:lang w:val="zh_TW" w:bidi="zh_TW"/>
        </w:rPr>
        <w:t>）。</w:t>
      </w:r>
    </w:p>
    <w:p>
      <w:pPr>
        <w:pStyle w:val="Heading3"/>
      </w:pPr>
      <w:r>
        <w:rPr>
          <w:lang w:val="zh_TW" w:bidi="zh_TW"/>
        </w:rPr>
        <w:t>在耶路撒冷最後的日子</w:t>
      </w:r>
    </w:p>
    <w:p>
      <w:pPr/>
      <w:r>
        <w:rPr>
          <w:lang w:val="zh_TW" w:bidi="zh_TW"/>
        </w:rPr>
      </w:r>
      <w:r>
        <w:rPr>
          <w:lang w:val="zh_TW" w:bidi="zh_TW"/>
        </w:rPr>
        <w:t>四福音書都記載耶穌進入耶路撒冷（</w:t>
      </w:r>
      <w:hyperlink r:id="rId295">
        <w:r>
          <w:rPr>
            <w:lang w:val="zh_TW" w:bidi="zh_TW"/>
          </w:rPr>
          <w:rPr>
            <w:color w:val="0000EE"/>
            <w:u w:val="single"/>
          </w:rPr>
          <w:t>太21:1–11</w:t>
        </w:r>
      </w:hyperlink>
      <w:r>
        <w:rPr>
          <w:lang w:val="zh_TW" w:bidi="zh_TW"/>
        </w:rPr>
        <w:t>；</w:t>
      </w:r>
      <w:hyperlink r:id="rId296">
        <w:r>
          <w:rPr>
            <w:lang w:val="zh_TW" w:bidi="zh_TW"/>
          </w:rPr>
          <w:rPr>
            <w:color w:val="0000EE"/>
            <w:u w:val="single"/>
          </w:rPr>
          <w:t>可11:1–10</w:t>
        </w:r>
      </w:hyperlink>
      <w:r>
        <w:rPr>
          <w:lang w:val="zh_TW" w:bidi="zh_TW"/>
        </w:rPr>
        <w:t>；</w:t>
      </w:r>
      <w:hyperlink r:id="rId297">
        <w:r>
          <w:rPr>
            <w:lang w:val="zh_TW" w:bidi="zh_TW"/>
          </w:rPr>
          <w:rPr>
            <w:color w:val="0000EE"/>
            <w:u w:val="single"/>
          </w:rPr>
          <w:t>路19:29–38</w:t>
        </w:r>
      </w:hyperlink>
      <w:r>
        <w:rPr>
          <w:lang w:val="zh_TW" w:bidi="zh_TW"/>
        </w:rPr>
        <w:t>；</w:t>
      </w:r>
      <w:hyperlink r:id="rId298">
        <w:r>
          <w:rPr>
            <w:lang w:val="zh_TW" w:bidi="zh_TW"/>
          </w:rPr>
          <w:rPr>
            <w:color w:val="0000EE"/>
            <w:u w:val="single"/>
          </w:rPr>
          <w:t>約12:12–15</w:t>
        </w:r>
      </w:hyperlink>
      <w:r>
        <w:rPr>
          <w:lang w:val="zh_TW" w:bidi="zh_TW"/>
        </w:rPr>
        <w:t>）。眾人迎接耶穌，慶祝祂是他們的王，與群眾後來呼喊要釘祂十字架，形成了鮮明的對比。</w:t>
      </w:r>
    </w:p>
    <w:p>
      <w:pPr/>
      <w:r>
        <w:rPr>
          <w:lang w:val="zh_TW" w:bidi="zh_TW"/>
        </w:rPr>
      </w:r>
      <w:r>
        <w:rPr>
          <w:lang w:val="zh_TW" w:bidi="zh_TW"/>
        </w:rPr>
        <w:t>在對觀福音中，耶穌進城後做的第一件大事就是潔淨聖殿（</w:t>
      </w:r>
      <w:hyperlink r:id="rId299">
        <w:r>
          <w:rPr>
            <w:lang w:val="zh_TW" w:bidi="zh_TW"/>
          </w:rPr>
          <w:rPr>
            <w:color w:val="0000EE"/>
            <w:u w:val="single"/>
          </w:rPr>
          <w:t>太21:12–13</w:t>
        </w:r>
      </w:hyperlink>
      <w:r>
        <w:rPr>
          <w:lang w:val="zh_TW" w:bidi="zh_TW"/>
        </w:rPr>
        <w:t>；</w:t>
      </w:r>
      <w:hyperlink r:id="rId300">
        <w:r>
          <w:rPr>
            <w:lang w:val="zh_TW" w:bidi="zh_TW"/>
          </w:rPr>
          <w:rPr>
            <w:color w:val="0000EE"/>
            <w:u w:val="single"/>
          </w:rPr>
          <w:t>可11:15–17</w:t>
        </w:r>
      </w:hyperlink>
      <w:r>
        <w:rPr>
          <w:lang w:val="zh_TW" w:bidi="zh_TW"/>
        </w:rPr>
        <w:t>；</w:t>
      </w:r>
      <w:hyperlink r:id="rId301">
        <w:r>
          <w:rPr>
            <w:lang w:val="zh_TW" w:bidi="zh_TW"/>
          </w:rPr>
          <w:rPr>
            <w:color w:val="0000EE"/>
            <w:u w:val="single"/>
          </w:rPr>
          <w:t>路19:45–46</w:t>
        </w:r>
      </w:hyperlink>
      <w:r>
        <w:rPr>
          <w:lang w:val="zh_TW" w:bidi="zh_TW"/>
        </w:rPr>
        <w:t>）。耶穌大膽驅趕聖殿裡兌換銀錢的人，讓當權者無法接受（</w:t>
      </w:r>
      <w:hyperlink r:id="rId302">
        <w:r>
          <w:rPr>
            <w:lang w:val="zh_TW" w:bidi="zh_TW"/>
          </w:rPr>
          <w:rPr>
            <w:color w:val="0000EE"/>
            <w:u w:val="single"/>
          </w:rPr>
          <w:t>可11:18</w:t>
        </w:r>
      </w:hyperlink>
      <w:r>
        <w:rPr>
          <w:lang w:val="zh_TW" w:bidi="zh_TW"/>
        </w:rPr>
        <w:t>；</w:t>
      </w:r>
      <w:hyperlink r:id="rId303">
        <w:r>
          <w:rPr>
            <w:lang w:val="zh_TW" w:bidi="zh_TW"/>
          </w:rPr>
          <w:rPr>
            <w:color w:val="0000EE"/>
            <w:u w:val="single"/>
          </w:rPr>
          <w:t>路19:47</w:t>
        </w:r>
      </w:hyperlink>
      <w:r>
        <w:rPr>
          <w:lang w:val="zh_TW" w:bidi="zh_TW"/>
        </w:rPr>
        <w:t>），他們決定殺了祂。距離耶穌被釘十字架的時間越來越近了。</w:t>
      </w:r>
    </w:p>
    <w:p>
      <w:pPr/>
      <w:r>
        <w:rPr>
          <w:lang w:val="zh_TW" w:bidi="zh_TW"/>
        </w:rPr>
      </w:r>
      <w:r>
        <w:rPr>
          <w:lang w:val="zh_TW" w:bidi="zh_TW"/>
        </w:rPr>
        <w:t>在這段時間裏，耶穌與法利賽人和撒都該人之間，產生了更多爭論（</w:t>
      </w:r>
      <w:hyperlink r:id="rId304">
        <w:r>
          <w:rPr>
            <w:lang w:val="zh_TW" w:bidi="zh_TW"/>
          </w:rPr>
          <w:rPr>
            <w:color w:val="0000EE"/>
            <w:u w:val="single"/>
          </w:rPr>
          <w:t>太21:23–22:45</w:t>
        </w:r>
      </w:hyperlink>
      <w:r>
        <w:rPr>
          <w:lang w:val="zh_TW" w:bidi="zh_TW"/>
        </w:rPr>
        <w:t>）。他們試圖用幾個問題來陷害耶穌，但耶穌非常巧妙，反過來用他們的問題對付他們。最後，沒有人敢再問祂任何問題了（</w:t>
      </w:r>
      <w:hyperlink r:id="rId305">
        <w:r>
          <w:rPr>
            <w:lang w:val="zh_TW" w:bidi="zh_TW"/>
          </w:rPr>
          <w:rPr>
            <w:color w:val="0000EE"/>
            <w:u w:val="single"/>
          </w:rPr>
          <w:t>22:46</w:t>
        </w:r>
      </w:hyperlink>
      <w:r>
        <w:rPr>
          <w:lang w:val="zh_TW" w:bidi="zh_TW"/>
        </w:rPr>
        <w:t>）。</w:t>
      </w:r>
    </w:p>
    <w:p>
      <w:pPr/>
      <w:r>
        <w:rPr>
          <w:lang w:val="zh_TW" w:bidi="zh_TW"/>
        </w:rPr>
      </w:r>
      <w:r>
        <w:rPr>
          <w:lang w:val="zh_TW" w:bidi="zh_TW"/>
        </w:rPr>
        <w:t>耶穌最後的時刻越來越近了，耶穌吩咐門徒有關未來的事件，特別是世界末日的事情。祂堅定重申自己將會再來，並提到再來之前的各種預兆（</w:t>
      </w:r>
      <w:hyperlink r:id="rId306">
        <w:r>
          <w:rPr>
            <w:lang w:val="zh_TW" w:bidi="zh_TW"/>
          </w:rPr>
          <w:rPr>
            <w:color w:val="0000EE"/>
            <w:u w:val="single"/>
          </w:rPr>
          <w:t>太24–25章</w:t>
        </w:r>
      </w:hyperlink>
      <w:r>
        <w:rPr>
          <w:lang w:val="zh_TW" w:bidi="zh_TW"/>
        </w:rPr>
        <w:t>；</w:t>
      </w:r>
      <w:hyperlink r:id="rId307">
        <w:r>
          <w:rPr>
            <w:lang w:val="zh_TW" w:bidi="zh_TW"/>
          </w:rPr>
          <w:rPr>
            <w:color w:val="0000EE"/>
            <w:u w:val="single"/>
          </w:rPr>
          <w:t>可13章</w:t>
        </w:r>
      </w:hyperlink>
      <w:r>
        <w:rPr>
          <w:lang w:val="zh_TW" w:bidi="zh_TW"/>
        </w:rPr>
        <w:t>；</w:t>
      </w:r>
      <w:hyperlink r:id="rId308">
        <w:r>
          <w:rPr>
            <w:lang w:val="zh_TW" w:bidi="zh_TW"/>
          </w:rPr>
          <w:rPr>
            <w:color w:val="0000EE"/>
            <w:u w:val="single"/>
          </w:rPr>
          <w:t>路21章</w:t>
        </w:r>
      </w:hyperlink>
      <w:r>
        <w:rPr>
          <w:lang w:val="zh_TW" w:bidi="zh_TW"/>
        </w:rPr>
        <w:t>）。祂的目的是希望門徒們警醒（</w:t>
      </w:r>
      <w:hyperlink r:id="rId309">
        <w:r>
          <w:rPr>
            <w:lang w:val="zh_TW" w:bidi="zh_TW"/>
          </w:rPr>
          <w:rPr>
            <w:color w:val="0000EE"/>
            <w:u w:val="single"/>
          </w:rPr>
          <w:t>太25:13</w:t>
        </w:r>
      </w:hyperlink>
      <w:r>
        <w:rPr>
          <w:lang w:val="zh_TW" w:bidi="zh_TW"/>
        </w:rPr>
        <w:t>）和勤勉（</w:t>
      </w:r>
      <w:hyperlink r:id="rId310">
        <w:r>
          <w:rPr>
            <w:lang w:val="zh_TW" w:bidi="zh_TW"/>
          </w:rPr>
          <w:rPr>
            <w:color w:val="0000EE"/>
            <w:u w:val="single"/>
          </w:rPr>
          <w:t>14–30節</w:t>
        </w:r>
      </w:hyperlink>
      <w:r>
        <w:rPr>
          <w:lang w:val="zh_TW" w:bidi="zh_TW"/>
        </w:rPr>
        <w:t>）。本段為讀者作好準備，接下來就是逮捕、審判、鞭打、背十字架和被釘十字架等事件，但我們必須首先看到最後晚餐的重要意義。</w:t>
      </w:r>
    </w:p>
    <w:p>
      <w:pPr/>
      <w:r>
        <w:rPr>
          <w:lang w:val="zh_TW" w:bidi="zh_TW"/>
        </w:rPr>
      </w:r>
      <w:r>
        <w:rPr>
          <w:lang w:val="zh_TW" w:bidi="zh_TW"/>
        </w:rPr>
        <w:t>耶穌離世的前一晚，與門徒圍坐在桌前。祂用餅和酒這兩種日常生活的基本元素，讓門徒輕易認識祂受難的意義（</w:t>
      </w:r>
      <w:hyperlink r:id="rId311">
        <w:r>
          <w:rPr>
            <w:lang w:val="zh_TW" w:bidi="zh_TW"/>
          </w:rPr>
          <w:rPr>
            <w:color w:val="0000EE"/>
            <w:u w:val="single"/>
          </w:rPr>
          <w:t>太26:26–30</w:t>
        </w:r>
      </w:hyperlink>
      <w:r>
        <w:rPr>
          <w:lang w:val="zh_TW" w:bidi="zh_TW"/>
        </w:rPr>
        <w:t>；</w:t>
      </w:r>
      <w:hyperlink r:id="rId312">
        <w:r>
          <w:rPr>
            <w:lang w:val="zh_TW" w:bidi="zh_TW"/>
          </w:rPr>
          <w:rPr>
            <w:color w:val="0000EE"/>
            <w:u w:val="single"/>
          </w:rPr>
          <w:t>可14:22–25</w:t>
        </w:r>
      </w:hyperlink>
      <w:r>
        <w:rPr>
          <w:lang w:val="zh_TW" w:bidi="zh_TW"/>
        </w:rPr>
        <w:t>；</w:t>
      </w:r>
      <w:hyperlink r:id="rId313">
        <w:r>
          <w:rPr>
            <w:lang w:val="zh_TW" w:bidi="zh_TW"/>
          </w:rPr>
          <w:rPr>
            <w:color w:val="0000EE"/>
            <w:u w:val="single"/>
          </w:rPr>
          <w:t>路22:19–20</w:t>
        </w:r>
      </w:hyperlink>
      <w:r>
        <w:rPr>
          <w:lang w:val="zh_TW" w:bidi="zh_TW"/>
        </w:rPr>
        <w:t>；</w:t>
      </w:r>
      <w:hyperlink r:id="rId314">
        <w:r>
          <w:rPr>
            <w:lang w:val="zh_TW" w:bidi="zh_TW"/>
          </w:rPr>
          <w:rPr>
            <w:color w:val="0000EE"/>
            <w:u w:val="single"/>
          </w:rPr>
          <w:t>林前11:23–26</w:t>
        </w:r>
      </w:hyperlink>
      <w:r>
        <w:rPr>
          <w:lang w:val="zh_TW" w:bidi="zh_TW"/>
        </w:rPr>
        <w:t>）。此舉是為了提醒他們，耶穌的身體會被擘開，祂的血也會為他人而流。耶穌事先提醒他們，祂的犧牲將立下新約；所以聖餐是基督賜給教會真正的提醒，要教會牢記十字架具有如此核心的意義。</w:t>
      </w:r>
    </w:p>
    <w:p>
      <w:pPr/>
      <w:r>
        <w:rPr>
          <w:lang w:val="zh_TW" w:bidi="zh_TW"/>
        </w:rPr>
      </w:r>
      <w:r>
        <w:rPr>
          <w:lang w:val="zh_TW" w:bidi="zh_TW"/>
        </w:rPr>
        <w:t>約翰福音沒有記載最後的晚餐如何設立，但卻記載了耶穌為門徒洗腳的謙卑榜樣（</w:t>
      </w:r>
      <w:hyperlink r:id="rId315">
        <w:r>
          <w:rPr>
            <w:lang w:val="zh_TW" w:bidi="zh_TW"/>
          </w:rPr>
          <w:rPr>
            <w:color w:val="0000EE"/>
            <w:u w:val="single"/>
          </w:rPr>
          <w:t>約13:1–20</w:t>
        </w:r>
      </w:hyperlink>
      <w:r>
        <w:rPr>
          <w:lang w:val="zh_TW" w:bidi="zh_TW"/>
        </w:rPr>
        <w:t>），又向門徒強調服事他人的原則。約翰福音繼續記載耶穌在受難前夕的一系列教導（第</w:t>
      </w:r>
      <w:hyperlink r:id="rId316">
        <w:r>
          <w:rPr>
            <w:lang w:val="zh_TW" w:bidi="zh_TW"/>
          </w:rPr>
          <w:rPr>
            <w:color w:val="0000EE"/>
            <w:u w:val="single"/>
          </w:rPr>
          <w:t>14–16</w:t>
        </w:r>
      </w:hyperlink>
      <w:r>
        <w:rPr>
          <w:lang w:val="zh_TW" w:bidi="zh_TW"/>
        </w:rPr>
        <w:t>章），最重要的特點是耶穌應許門徒，在祂離世後聖靈將降臨到門徒身上。儘管祂即將面臨死亡，但祂對門徒的關心卻多於對自己的關心。我們可以從祂的禱告中看到這一點（</w:t>
      </w:r>
      <w:hyperlink r:id="rId317">
        <w:r>
          <w:rPr>
            <w:lang w:val="zh_TW" w:bidi="zh_TW"/>
          </w:rPr>
          <w:rPr>
            <w:color w:val="0000EE"/>
            <w:u w:val="single"/>
          </w:rPr>
          <w:t>約17章</w:t>
        </w:r>
      </w:hyperlink>
      <w:r>
        <w:rPr>
          <w:lang w:val="zh_TW" w:bidi="zh_TW"/>
        </w:rPr>
        <w:t>）。所有福音書作者都預先提到猶大將出賣耶穌（</w:t>
      </w:r>
      <w:hyperlink r:id="rId318">
        <w:r>
          <w:rPr>
            <w:lang w:val="zh_TW" w:bidi="zh_TW"/>
          </w:rPr>
          <w:rPr>
            <w:color w:val="0000EE"/>
            <w:u w:val="single"/>
          </w:rPr>
          <w:t>太26:21–25</w:t>
        </w:r>
      </w:hyperlink>
      <w:r>
        <w:rPr>
          <w:lang w:val="zh_TW" w:bidi="zh_TW"/>
        </w:rPr>
        <w:t>；</w:t>
      </w:r>
      <w:hyperlink r:id="rId319">
        <w:r>
          <w:rPr>
            <w:lang w:val="zh_TW" w:bidi="zh_TW"/>
          </w:rPr>
          <w:rPr>
            <w:color w:val="0000EE"/>
            <w:u w:val="single"/>
          </w:rPr>
          <w:t>可14:18–21</w:t>
        </w:r>
      </w:hyperlink>
      <w:r>
        <w:rPr>
          <w:lang w:val="zh_TW" w:bidi="zh_TW"/>
        </w:rPr>
        <w:t>；</w:t>
      </w:r>
      <w:hyperlink r:id="rId320">
        <w:r>
          <w:rPr>
            <w:lang w:val="zh_TW" w:bidi="zh_TW"/>
          </w:rPr>
          <w:rPr>
            <w:color w:val="0000EE"/>
            <w:u w:val="single"/>
          </w:rPr>
          <w:t>路22:21–23</w:t>
        </w:r>
      </w:hyperlink>
      <w:r>
        <w:rPr>
          <w:lang w:val="zh_TW" w:bidi="zh_TW"/>
        </w:rPr>
        <w:t>；</w:t>
      </w:r>
      <w:hyperlink r:id="rId321">
        <w:r>
          <w:rPr>
            <w:lang w:val="zh_TW" w:bidi="zh_TW"/>
          </w:rPr>
          <w:rPr>
            <w:color w:val="0000EE"/>
            <w:u w:val="single"/>
          </w:rPr>
          <w:t>約13:21–30</w:t>
        </w:r>
      </w:hyperlink>
      <w:r>
        <w:rPr>
          <w:lang w:val="zh_TW" w:bidi="zh_TW"/>
        </w:rPr>
        <w:t>），讓讀者對即將發生的事有所準備。</w:t>
      </w:r>
    </w:p>
    <w:p>
      <w:pPr>
        <w:pStyle w:val="Heading3"/>
      </w:pPr>
      <w:r>
        <w:rPr>
          <w:lang w:val="zh_TW" w:bidi="zh_TW"/>
        </w:rPr>
        <w:t>被出賣以及被逮捕</w:t>
      </w:r>
    </w:p>
    <w:p>
      <w:pPr/>
      <w:r>
        <w:rPr>
          <w:lang w:val="zh_TW" w:bidi="zh_TW"/>
        </w:rPr>
      </w:r>
      <w:r>
        <w:rPr>
          <w:lang w:val="zh_TW" w:bidi="zh_TW"/>
        </w:rPr>
        <w:t>在某種意義上，整個福音故事一直在鋪排耶穌被眾人拒絕的高潮。耶穌很快就會失去祂的支持者，祂的對手似乎已經控制了局面。在約翰福音中，「離世歸父的時候到了」這句話，表明故事的高潮（</w:t>
      </w:r>
      <w:hyperlink r:id="rId322">
        <w:r>
          <w:rPr>
            <w:lang w:val="zh_TW" w:bidi="zh_TW"/>
          </w:rPr>
          <w:rPr>
            <w:color w:val="0000EE"/>
            <w:u w:val="single"/>
          </w:rPr>
          <w:t>約13:1</w:t>
        </w:r>
      </w:hyperlink>
      <w:r>
        <w:rPr>
          <w:lang w:val="zh_TW" w:bidi="zh_TW"/>
        </w:rPr>
        <w:t>）。耶穌被出賣和被逮捕，是一個更大計劃的一部分。在最後的晚餐之後，耶穌從閣樓直奔客西馬尼園（</w:t>
      </w:r>
      <w:hyperlink r:id="rId323">
        <w:r>
          <w:rPr>
            <w:lang w:val="zh_TW" w:bidi="zh_TW"/>
          </w:rPr>
          <w:rPr>
            <w:color w:val="0000EE"/>
            <w:u w:val="single"/>
          </w:rPr>
          <w:t>太26:36–46</w:t>
        </w:r>
      </w:hyperlink>
      <w:r>
        <w:rPr>
          <w:lang w:val="zh_TW" w:bidi="zh_TW"/>
        </w:rPr>
        <w:t>；</w:t>
      </w:r>
      <w:hyperlink r:id="rId324">
        <w:r>
          <w:rPr>
            <w:lang w:val="zh_TW" w:bidi="zh_TW"/>
          </w:rPr>
          <w:rPr>
            <w:color w:val="0000EE"/>
            <w:u w:val="single"/>
          </w:rPr>
          <w:t>可14:32–42</w:t>
        </w:r>
      </w:hyperlink>
      <w:r>
        <w:rPr>
          <w:lang w:val="zh_TW" w:bidi="zh_TW"/>
        </w:rPr>
        <w:t>；</w:t>
      </w:r>
      <w:hyperlink r:id="rId325">
        <w:r>
          <w:rPr>
            <w:lang w:val="zh_TW" w:bidi="zh_TW"/>
          </w:rPr>
          <w:rPr>
            <w:color w:val="0000EE"/>
            <w:u w:val="single"/>
          </w:rPr>
          <w:t>路22:40–46</w:t>
        </w:r>
      </w:hyperlink>
      <w:r>
        <w:rPr>
          <w:lang w:val="zh_TW" w:bidi="zh_TW"/>
        </w:rPr>
        <w:t>），懇切又痛苦地向天父禱告。這讓我們一瞥耶穌為了背負人類的需要，所付出的代價。祂祈求苦杯能從祂身上挪去，但又順服天父的旨意；祂所帶同的三個門徒都睡著了，但出賣祂的門徒卻帶著逮捕祂的人出現了。耶穌面對猶大時的尊重態度令人驚嘆，祂稱猶大為「朋友」（</w:t>
      </w:r>
      <w:hyperlink r:id="rId326">
        <w:r>
          <w:rPr>
            <w:lang w:val="zh_TW" w:bidi="zh_TW"/>
          </w:rPr>
          <w:rPr>
            <w:color w:val="0000EE"/>
            <w:u w:val="single"/>
          </w:rPr>
          <w:t>太26:50</w:t>
        </w:r>
      </w:hyperlink>
      <w:r>
        <w:rPr>
          <w:lang w:val="zh_TW" w:bidi="zh_TW"/>
        </w:rPr>
        <w:t>）。耶穌並沒有抵抗，只是指責那群人帶著刀劍和棍棒逮捕祂（第</w:t>
      </w:r>
      <w:hyperlink r:id="rId327">
        <w:r>
          <w:rPr>
            <w:lang w:val="zh_TW" w:bidi="zh_TW"/>
          </w:rPr>
          <w:rPr>
            <w:color w:val="0000EE"/>
            <w:u w:val="single"/>
          </w:rPr>
          <w:t>55</w:t>
        </w:r>
      </w:hyperlink>
      <w:r>
        <w:rPr>
          <w:lang w:val="zh_TW" w:bidi="zh_TW"/>
        </w:rPr>
        <w:t>節）。</w:t>
      </w:r>
    </w:p>
    <w:p>
      <w:pPr>
        <w:pStyle w:val="Heading3"/>
      </w:pPr>
      <w:r>
        <w:rPr>
          <w:lang w:val="zh_TW" w:bidi="zh_TW"/>
        </w:rPr>
        <w:t>受審判</w:t>
      </w:r>
    </w:p>
    <w:p>
      <w:pPr/>
      <w:r>
        <w:rPr>
          <w:lang w:val="zh_TW" w:bidi="zh_TW"/>
        </w:rPr>
      </w:r>
      <w:r>
        <w:rPr>
          <w:lang w:val="zh_TW" w:bidi="zh_TW"/>
        </w:rPr>
        <w:t>耶穌首先被帶到大祭司之一亞那家裡，接受第一次審問（</w:t>
      </w:r>
      <w:hyperlink r:id="rId328">
        <w:r>
          <w:rPr>
            <w:lang w:val="zh_TW" w:bidi="zh_TW"/>
          </w:rPr>
          <w:rPr>
            <w:color w:val="0000EE"/>
            <w:u w:val="single"/>
          </w:rPr>
          <w:t>約18:13</w:t>
        </w:r>
      </w:hyperlink>
      <w:r>
        <w:rPr>
          <w:lang w:val="zh_TW" w:bidi="zh_TW"/>
        </w:rPr>
        <w:t>）。在審訊期間，祂受盡敵人的嘲弄。祂的門徒彼得三次不認祂（</w:t>
      </w:r>
      <w:hyperlink r:id="rId329">
        <w:r>
          <w:rPr>
            <w:lang w:val="zh_TW" w:bidi="zh_TW"/>
          </w:rPr>
          <w:rPr>
            <w:color w:val="0000EE"/>
            <w:u w:val="single"/>
          </w:rPr>
          <w:t>太26:69–75</w:t>
        </w:r>
      </w:hyperlink>
      <w:r>
        <w:rPr>
          <w:lang w:val="zh_TW" w:bidi="zh_TW"/>
        </w:rPr>
        <w:t>；</w:t>
      </w:r>
      <w:hyperlink r:id="rId330">
        <w:r>
          <w:rPr>
            <w:lang w:val="zh_TW" w:bidi="zh_TW"/>
          </w:rPr>
          <w:rPr>
            <w:color w:val="0000EE"/>
            <w:u w:val="single"/>
          </w:rPr>
          <w:t>可14:66–72</w:t>
        </w:r>
      </w:hyperlink>
      <w:r>
        <w:rPr>
          <w:lang w:val="zh_TW" w:bidi="zh_TW"/>
        </w:rPr>
        <w:t>；</w:t>
      </w:r>
      <w:hyperlink r:id="rId331">
        <w:r>
          <w:rPr>
            <w:lang w:val="zh_TW" w:bidi="zh_TW"/>
          </w:rPr>
          <w:rPr>
            <w:color w:val="0000EE"/>
            <w:u w:val="single"/>
          </w:rPr>
          <w:t>路22:54–62</w:t>
        </w:r>
      </w:hyperlink>
      <w:r>
        <w:rPr>
          <w:lang w:val="zh_TW" w:bidi="zh_TW"/>
        </w:rPr>
        <w:t>；</w:t>
      </w:r>
      <w:hyperlink r:id="rId332">
        <w:r>
          <w:rPr>
            <w:lang w:val="zh_TW" w:bidi="zh_TW"/>
          </w:rPr>
          <w:rPr>
            <w:color w:val="0000EE"/>
            <w:u w:val="single"/>
          </w:rPr>
          <w:t>約18:15–27</w:t>
        </w:r>
      </w:hyperlink>
      <w:r>
        <w:rPr>
          <w:lang w:val="zh_TW" w:bidi="zh_TW"/>
        </w:rPr>
        <w:t>），正如耶穌所預言的那樣（</w:t>
      </w:r>
      <w:hyperlink r:id="rId333">
        <w:r>
          <w:rPr>
            <w:lang w:val="zh_TW" w:bidi="zh_TW"/>
          </w:rPr>
          <w:rPr>
            <w:color w:val="0000EE"/>
            <w:u w:val="single"/>
          </w:rPr>
          <w:t>太26:34</w:t>
        </w:r>
      </w:hyperlink>
      <w:r>
        <w:rPr>
          <w:lang w:val="zh_TW" w:bidi="zh_TW"/>
        </w:rPr>
        <w:t>；</w:t>
      </w:r>
      <w:hyperlink r:id="rId334">
        <w:r>
          <w:rPr>
            <w:lang w:val="zh_TW" w:bidi="zh_TW"/>
          </w:rPr>
          <w:rPr>
            <w:color w:val="0000EE"/>
            <w:u w:val="single"/>
          </w:rPr>
          <w:t>可14:30</w:t>
        </w:r>
      </w:hyperlink>
      <w:r>
        <w:rPr>
          <w:lang w:val="zh_TW" w:bidi="zh_TW"/>
        </w:rPr>
        <w:t>；</w:t>
      </w:r>
      <w:hyperlink r:id="rId335">
        <w:r>
          <w:rPr>
            <w:lang w:val="zh_TW" w:bidi="zh_TW"/>
          </w:rPr>
          <w:rPr>
            <w:color w:val="0000EE"/>
            <w:u w:val="single"/>
          </w:rPr>
          <w:t>約13:38</w:t>
        </w:r>
      </w:hyperlink>
      <w:r>
        <w:rPr>
          <w:lang w:val="zh_TW" w:bidi="zh_TW"/>
        </w:rPr>
        <w:t>）。該亞法與公會一起主持正式的審判，他起初很困惑，因為耶穌拒絕說話。耶穌預言人子將駕著天上的雲降臨，這一點就足以讓大祭司指控祂褻瀆了（</w:t>
      </w:r>
      <w:hyperlink r:id="rId336">
        <w:r>
          <w:rPr>
            <w:lang w:val="zh_TW" w:bidi="zh_TW"/>
          </w:rPr>
          <w:rPr>
            <w:color w:val="0000EE"/>
            <w:u w:val="single"/>
          </w:rPr>
          <w:t>可14:62–64</w:t>
        </w:r>
      </w:hyperlink>
      <w:r>
        <w:rPr>
          <w:lang w:val="zh_TW" w:bidi="zh_TW"/>
        </w:rPr>
        <w:t>）。耶穌雖然被吐唾沫和打耳光，但仍然保持冷靜和自尊；祂的表現讓我們看見，祂比那些對祂不敬的人可偉大得多了。</w:t>
      </w:r>
    </w:p>
    <w:p>
      <w:pPr/>
      <w:r>
        <w:rPr>
          <w:lang w:val="zh_TW" w:bidi="zh_TW"/>
        </w:rPr>
      </w:r>
      <w:r>
        <w:rPr>
          <w:lang w:val="zh_TW" w:bidi="zh_TW"/>
        </w:rPr>
        <w:t>之後耶穌在彼拉多（</w:t>
      </w:r>
      <w:hyperlink r:id="rId337">
        <w:r>
          <w:rPr>
            <w:lang w:val="zh_TW" w:bidi="zh_TW"/>
          </w:rPr>
          <w:rPr>
            <w:color w:val="0000EE"/>
            <w:u w:val="single"/>
          </w:rPr>
          <w:t>太27:1–2；</w:t>
        </w:r>
      </w:hyperlink>
      <w:hyperlink r:id="rId338">
        <w:r>
          <w:rPr>
            <w:lang w:val="zh_TW" w:bidi="zh_TW"/>
          </w:rPr>
          <w:rPr>
            <w:color w:val="0000EE"/>
            <w:u w:val="single"/>
          </w:rPr>
          <w:t>可15:1</w:t>
        </w:r>
      </w:hyperlink>
      <w:r>
        <w:rPr>
          <w:lang w:val="zh_TW" w:bidi="zh_TW"/>
        </w:rPr>
        <w:t>；</w:t>
      </w:r>
      <w:hyperlink r:id="rId339">
        <w:r>
          <w:rPr>
            <w:lang w:val="zh_TW" w:bidi="zh_TW"/>
          </w:rPr>
          <w:rPr>
            <w:color w:val="0000EE"/>
            <w:u w:val="single"/>
          </w:rPr>
          <w:t>路23:1</w:t>
        </w:r>
      </w:hyperlink>
      <w:r>
        <w:rPr>
          <w:lang w:val="zh_TW" w:bidi="zh_TW"/>
        </w:rPr>
        <w:t>；</w:t>
      </w:r>
      <w:hyperlink r:id="rId340">
        <w:r>
          <w:rPr>
            <w:lang w:val="zh_TW" w:bidi="zh_TW"/>
          </w:rPr>
          <w:rPr>
            <w:color w:val="0000EE"/>
            <w:u w:val="single"/>
          </w:rPr>
          <w:t>約18:28</w:t>
        </w:r>
      </w:hyperlink>
      <w:r>
        <w:rPr>
          <w:lang w:val="zh_TW" w:bidi="zh_TW"/>
        </w:rPr>
        <w:t>）和希律（</w:t>
      </w:r>
      <w:hyperlink r:id="rId341">
        <w:r>
          <w:rPr>
            <w:lang w:val="zh_TW" w:bidi="zh_TW"/>
          </w:rPr>
          <w:rPr>
            <w:color w:val="0000EE"/>
            <w:u w:val="single"/>
          </w:rPr>
          <w:t>路23:7–12</w:t>
        </w:r>
      </w:hyperlink>
      <w:r>
        <w:rPr>
          <w:lang w:val="zh_TW" w:bidi="zh_TW"/>
        </w:rPr>
        <w:t>）面前受進一步審問，也是不公平審判的例子。當彼拉多（</w:t>
      </w:r>
      <w:hyperlink r:id="rId342">
        <w:r>
          <w:rPr>
            <w:lang w:val="zh_TW" w:bidi="zh_TW"/>
          </w:rPr>
          <w:rPr>
            <w:color w:val="0000EE"/>
            <w:u w:val="single"/>
          </w:rPr>
          <w:t>太27:14</w:t>
        </w:r>
      </w:hyperlink>
      <w:r>
        <w:rPr>
          <w:lang w:val="zh_TW" w:bidi="zh_TW"/>
        </w:rPr>
        <w:t>）和希律（</w:t>
      </w:r>
      <w:hyperlink r:id="rId343">
        <w:r>
          <w:rPr>
            <w:lang w:val="zh_TW" w:bidi="zh_TW"/>
          </w:rPr>
          <w:rPr>
            <w:color w:val="0000EE"/>
            <w:u w:val="single"/>
          </w:rPr>
          <w:t>路23:9</w:t>
        </w:r>
      </w:hyperlink>
      <w:r>
        <w:rPr>
          <w:lang w:val="zh_TW" w:bidi="zh_TW"/>
        </w:rPr>
        <w:t>）問到對祂的指控時，耶穌一概沒有回答。祂帶有威嚴、保持沉默，只用一句，對彼拉多說明祂王權的真正本質（</w:t>
      </w:r>
      <w:hyperlink r:id="rId344">
        <w:r>
          <w:rPr>
            <w:lang w:val="zh_TW" w:bidi="zh_TW"/>
          </w:rPr>
          <w:rPr>
            <w:color w:val="0000EE"/>
            <w:u w:val="single"/>
          </w:rPr>
          <w:t>約18:33–38</w:t>
        </w:r>
      </w:hyperlink>
      <w:r>
        <w:rPr>
          <w:lang w:val="zh_TW" w:bidi="zh_TW"/>
        </w:rPr>
        <w:t>）。這位可悲的巡撫宣稱耶穌是無辜的，向群眾提出釋放耶穌或巴拉巴，隨後在眾人面前洗手以推卸責任。之後，彼拉多殘暴鞭打耶穌，並把祂交給人釘十字架。</w:t>
      </w:r>
    </w:p>
    <w:p>
      <w:pPr>
        <w:pStyle w:val="Heading3"/>
      </w:pPr>
      <w:r>
        <w:rPr>
          <w:lang w:val="zh_TW" w:bidi="zh_TW"/>
        </w:rPr>
        <w:t>耶穌被釘十字架</w:t>
      </w:r>
    </w:p>
    <w:p>
      <w:pPr/>
      <w:r>
        <w:rPr>
          <w:lang w:val="zh_TW" w:bidi="zh_TW"/>
        </w:rPr>
      </w:r>
      <w:r>
        <w:rPr>
          <w:lang w:val="zh_TW" w:bidi="zh_TW"/>
        </w:rPr>
        <w:t>耶穌在十字架上的死亡，顯示出人類對待彼此的做法，可以如此不人道。即使是耶穌基督──人類的真正典範，也遭受殘酷對待。士兵們嘲弄耶穌（</w:t>
      </w:r>
      <w:hyperlink r:id="rId345">
        <w:r>
          <w:rPr>
            <w:lang w:val="zh_TW" w:bidi="zh_TW"/>
          </w:rPr>
          <w:rPr>
            <w:color w:val="0000EE"/>
            <w:u w:val="single"/>
          </w:rPr>
          <w:t>太27:27–30</w:t>
        </w:r>
      </w:hyperlink>
      <w:r>
        <w:rPr>
          <w:lang w:val="zh_TW" w:bidi="zh_TW"/>
        </w:rPr>
        <w:t>），並同時為祂穿戴皇袍與荊棘冠冕（</w:t>
      </w:r>
      <w:hyperlink r:id="rId346">
        <w:r>
          <w:rPr>
            <w:lang w:val="zh_TW" w:bidi="zh_TW"/>
          </w:rPr>
          <w:rPr>
            <w:color w:val="0000EE"/>
            <w:u w:val="single"/>
          </w:rPr>
          <w:t>可15:17</w:t>
        </w:r>
      </w:hyperlink>
      <w:r>
        <w:rPr>
          <w:lang w:val="zh_TW" w:bidi="zh_TW"/>
        </w:rPr>
        <w:t>）。他們強迫一個路人背負十字架（</w:t>
      </w:r>
      <w:hyperlink r:id="rId347">
        <w:r>
          <w:rPr>
            <w:lang w:val="zh_TW" w:bidi="zh_TW"/>
          </w:rPr>
          <w:rPr>
            <w:color w:val="0000EE"/>
            <w:u w:val="single"/>
          </w:rPr>
          <w:t>路23:26</w:t>
        </w:r>
      </w:hyperlink>
      <w:r>
        <w:rPr>
          <w:lang w:val="zh_TW" w:bidi="zh_TW"/>
        </w:rPr>
        <w:t>），然後殘忍地將耶穌釘在十字架上。士兵們隨意拈鬮耶穌的衣服（</w:t>
      </w:r>
      <w:hyperlink r:id="rId348">
        <w:r>
          <w:rPr>
            <w:lang w:val="zh_TW" w:bidi="zh_TW"/>
          </w:rPr>
          <w:rPr>
            <w:color w:val="0000EE"/>
            <w:u w:val="single"/>
          </w:rPr>
          <w:t>約19:23–24</w:t>
        </w:r>
      </w:hyperlink>
      <w:r>
        <w:rPr>
          <w:lang w:val="zh_TW" w:bidi="zh_TW"/>
        </w:rPr>
        <w:t>），並傲慢地挑戰耶穌，叫祂用自己的力量走下十字架（</w:t>
      </w:r>
      <w:hyperlink r:id="rId349">
        <w:r>
          <w:rPr>
            <w:lang w:val="zh_TW" w:bidi="zh_TW"/>
          </w:rPr>
          <w:rPr>
            <w:color w:val="0000EE"/>
            <w:u w:val="single"/>
          </w:rPr>
          <w:t>太27:40–44</w:t>
        </w:r>
      </w:hyperlink>
      <w:r>
        <w:rPr>
          <w:lang w:val="zh_TW" w:bidi="zh_TW"/>
        </w:rPr>
        <w:t>）。這些行為暴露了耶穌的對手們何其殘忍。然而，耶穌卻關心那位同釘十字架並願意悔改的罪犯（</w:t>
      </w:r>
      <w:hyperlink r:id="rId350">
        <w:r>
          <w:rPr>
            <w:lang w:val="zh_TW" w:bidi="zh_TW"/>
          </w:rPr>
          <w:rPr>
            <w:color w:val="0000EE"/>
            <w:u w:val="single"/>
          </w:rPr>
          <w:t>路23:39–43</w:t>
        </w:r>
      </w:hyperlink>
      <w:r>
        <w:rPr>
          <w:lang w:val="zh_TW" w:bidi="zh_TW"/>
        </w:rPr>
        <w:t>），關心祂的母親（</w:t>
      </w:r>
      <w:hyperlink r:id="rId351">
        <w:r>
          <w:rPr>
            <w:lang w:val="zh_TW" w:bidi="zh_TW"/>
          </w:rPr>
          <w:rPr>
            <w:color w:val="0000EE"/>
            <w:u w:val="single"/>
          </w:rPr>
          <w:t>約19:25–27</w:t>
        </w:r>
      </w:hyperlink>
      <w:r>
        <w:rPr>
          <w:lang w:val="zh_TW" w:bidi="zh_TW"/>
        </w:rPr>
        <w:t>），為釘祂十字架的人祈求饒恕（</w:t>
      </w:r>
      <w:hyperlink r:id="rId352">
        <w:r>
          <w:rPr>
            <w:lang w:val="zh_TW" w:bidi="zh_TW"/>
          </w:rPr>
          <w:rPr>
            <w:color w:val="0000EE"/>
            <w:u w:val="single"/>
          </w:rPr>
          <w:t>路23:34</w:t>
        </w:r>
      </w:hyperlink>
      <w:r>
        <w:rPr>
          <w:lang w:val="zh_TW" w:bidi="zh_TW"/>
        </w:rPr>
        <w:t>），並發出最後得勝的呼喊（</w:t>
      </w:r>
      <w:hyperlink r:id="rId353">
        <w:r>
          <w:rPr>
            <w:lang w:val="zh_TW" w:bidi="zh_TW"/>
          </w:rPr>
          <w:rPr>
            <w:color w:val="0000EE"/>
            <w:u w:val="single"/>
          </w:rPr>
          <w:t>可15:37</w:t>
        </w:r>
      </w:hyperlink>
      <w:r>
        <w:rPr>
          <w:lang w:val="zh_TW" w:bidi="zh_TW"/>
        </w:rPr>
        <w:t>）。這一切都顯示出耶穌的高尚情操，與眾人的卑鄙形成鮮明的對比。耶穌在十字架上受刑時，有幾位見證人展現出對祂更清楚的認識，例如百夫長深信耶穌是無罪的（</w:t>
      </w:r>
      <w:hyperlink r:id="rId354">
        <w:r>
          <w:rPr>
            <w:lang w:val="zh_TW" w:bidi="zh_TW"/>
          </w:rPr>
          <w:rPr>
            <w:color w:val="0000EE"/>
            <w:u w:val="single"/>
          </w:rPr>
          <w:t>可15:39</w:t>
        </w:r>
      </w:hyperlink>
      <w:r>
        <w:rPr>
          <w:lang w:val="zh_TW" w:bidi="zh_TW"/>
        </w:rPr>
        <w:t>），或是一直跟隨耶穌並站在遠處的婦女們（</w:t>
      </w:r>
      <w:hyperlink r:id="rId355">
        <w:r>
          <w:rPr>
            <w:lang w:val="zh_TW" w:bidi="zh_TW"/>
          </w:rPr>
          <w:rPr>
            <w:color w:val="0000EE"/>
            <w:u w:val="single"/>
          </w:rPr>
          <w:t>太27:55–56</w:t>
        </w:r>
      </w:hyperlink>
      <w:r>
        <w:rPr>
          <w:lang w:val="zh_TW" w:bidi="zh_TW"/>
        </w:rPr>
        <w:t>）。對耶穌來說，就在那個黑暗的時刻，祂大聲呼喊，感到自己被父離棄了（</w:t>
      </w:r>
      <w:hyperlink r:id="rId356">
        <w:r>
          <w:rPr>
            <w:lang w:val="zh_TW" w:bidi="zh_TW"/>
          </w:rPr>
          <w:rPr>
            <w:color w:val="0000EE"/>
            <w:u w:val="single"/>
          </w:rPr>
          <w:t>可15:34</w:t>
        </w:r>
      </w:hyperlink>
      <w:r>
        <w:rPr>
          <w:lang w:val="zh_TW" w:bidi="zh_TW"/>
        </w:rPr>
        <w:t>）。當時遍地黑暗，還發生地震，彷彿連大自然也意識到這件事的意義。甚至聖殿的幔子也裂為兩半，彷彿它再也無法阻擋通往至聖所的道路（</w:t>
      </w:r>
      <w:hyperlink r:id="rId357">
        <w:r>
          <w:rPr>
            <w:lang w:val="zh_TW" w:bidi="zh_TW"/>
          </w:rPr>
          <w:rPr>
            <w:color w:val="0000EE"/>
            <w:u w:val="single"/>
          </w:rPr>
          <w:t>太27:51</w:t>
        </w:r>
      </w:hyperlink>
      <w:r>
        <w:rPr>
          <w:lang w:val="zh_TW" w:bidi="zh_TW"/>
        </w:rPr>
        <w:t>）。</w:t>
      </w:r>
    </w:p>
    <w:p>
      <w:pPr>
        <w:pStyle w:val="Heading3"/>
      </w:pPr>
      <w:r>
        <w:rPr>
          <w:lang w:val="zh_TW" w:bidi="zh_TW"/>
        </w:rPr>
        <w:t>埋葬、復活和升天</w:t>
      </w:r>
    </w:p>
    <w:p>
      <w:pPr/>
      <w:r>
        <w:rPr>
          <w:lang w:val="zh_TW" w:bidi="zh_TW"/>
        </w:rPr>
      </w:r>
      <w:r>
        <w:rPr>
          <w:lang w:val="zh_TW" w:bidi="zh_TW"/>
        </w:rPr>
        <w:t>耶穌的屍體安放在亞利馬太人約瑟的墳墓裡，約瑟得到尼哥德慕的幫助，準備安葬耶穌的屍體（</w:t>
      </w:r>
      <w:hyperlink r:id="rId358">
        <w:r>
          <w:rPr>
            <w:lang w:val="zh_TW" w:bidi="zh_TW"/>
          </w:rPr>
          <w:rPr>
            <w:color w:val="0000EE"/>
            <w:u w:val="single"/>
          </w:rPr>
          <w:t>太27:57–60</w:t>
        </w:r>
      </w:hyperlink>
      <w:r>
        <w:rPr>
          <w:lang w:val="zh_TW" w:bidi="zh_TW"/>
        </w:rPr>
        <w:t>；</w:t>
      </w:r>
      <w:hyperlink r:id="rId359">
        <w:r>
          <w:rPr>
            <w:lang w:val="zh_TW" w:bidi="zh_TW"/>
          </w:rPr>
          <w:rPr>
            <w:color w:val="0000EE"/>
            <w:u w:val="single"/>
          </w:rPr>
          <w:t>約19:39</w:t>
        </w:r>
      </w:hyperlink>
      <w:r>
        <w:rPr>
          <w:lang w:val="zh_TW" w:bidi="zh_TW"/>
        </w:rPr>
        <w:t>），但墳墓在復活中只扮演次要的角色。福音書的作者不只集中在耶穌復活當天的顯現，也有記載耶穌在復活之後的顯現。門徒們深信耶穌仍然活著。有些門徒如多馬，則還有疑慮要克服（</w:t>
      </w:r>
      <w:hyperlink r:id="rId360">
        <w:r>
          <w:rPr>
            <w:lang w:val="zh_TW" w:bidi="zh_TW"/>
          </w:rPr>
          <w:rPr>
            <w:color w:val="0000EE"/>
            <w:u w:val="single"/>
          </w:rPr>
          <w:t>約20:24–29</w:t>
        </w:r>
      </w:hyperlink>
      <w:r>
        <w:rPr>
          <w:lang w:val="zh_TW" w:bidi="zh_TW"/>
        </w:rPr>
        <w:t>）。另一些門徒如約翰，在看到空墳墓時，就更願意相信了（第</w:t>
      </w:r>
      <w:hyperlink r:id="rId361">
        <w:r>
          <w:rPr>
            <w:lang w:val="zh_TW" w:bidi="zh_TW"/>
          </w:rPr>
          <w:rPr>
            <w:color w:val="0000EE"/>
            <w:u w:val="single"/>
          </w:rPr>
          <w:t>2–10</w:t>
        </w:r>
      </w:hyperlink>
      <w:r>
        <w:rPr>
          <w:lang w:val="zh_TW" w:bidi="zh_TW"/>
        </w:rPr>
        <w:t>節）。最先見到復活主的是婦女抹大拉的馬利亞，這一點很有意義（</w:t>
      </w:r>
      <w:hyperlink r:id="rId362">
        <w:r>
          <w:rPr>
            <w:lang w:val="zh_TW" w:bidi="zh_TW"/>
          </w:rPr>
          <w:rPr>
            <w:color w:val="0000EE"/>
            <w:u w:val="single"/>
          </w:rPr>
          <w:t>太27:61</w:t>
        </w:r>
      </w:hyperlink>
      <w:r>
        <w:rPr>
          <w:lang w:val="zh_TW" w:bidi="zh_TW"/>
        </w:rPr>
        <w:t>，</w:t>
      </w:r>
      <w:hyperlink r:id="rId363">
        <w:r>
          <w:rPr>
            <w:lang w:val="zh_TW" w:bidi="zh_TW"/>
          </w:rPr>
          <w:rPr>
            <w:color w:val="0000EE"/>
            <w:u w:val="single"/>
          </w:rPr>
          <w:t>28:1、5</w:t>
        </w:r>
      </w:hyperlink>
      <w:r>
        <w:rPr>
          <w:lang w:val="zh_TW" w:bidi="zh_TW"/>
        </w:rPr>
        <w:t>–</w:t>
      </w:r>
      <w:hyperlink r:id="rId363">
        <w:r>
          <w:rPr>
            <w:lang w:val="zh_TW" w:bidi="zh_TW"/>
          </w:rPr>
          <w:rPr>
            <w:color w:val="0000EE"/>
            <w:u w:val="single"/>
          </w:rPr>
          <w:t>9</w:t>
        </w:r>
      </w:hyperlink>
      <w:r>
        <w:rPr>
          <w:lang w:val="zh_TW" w:bidi="zh_TW"/>
        </w:rPr>
        <w:t>）。她留守十字架旁邊，使四散的門徒感到羞愧（</w:t>
      </w:r>
      <w:hyperlink r:id="rId364">
        <w:r>
          <w:rPr>
            <w:lang w:val="zh_TW" w:bidi="zh_TW"/>
          </w:rPr>
          <w:rPr>
            <w:color w:val="0000EE"/>
            <w:u w:val="single"/>
          </w:rPr>
          <w:t>太26:56</w:t>
        </w:r>
      </w:hyperlink>
      <w:r>
        <w:rPr>
          <w:lang w:val="zh_TW" w:bidi="zh_TW"/>
        </w:rPr>
        <w:t>；</w:t>
      </w:r>
      <w:hyperlink r:id="rId365">
        <w:r>
          <w:rPr>
            <w:lang w:val="zh_TW" w:bidi="zh_TW"/>
          </w:rPr>
          <w:rPr>
            <w:color w:val="0000EE"/>
            <w:u w:val="single"/>
          </w:rPr>
          <w:t>約19:25</w:t>
        </w:r>
      </w:hyperlink>
      <w:r>
        <w:rPr>
          <w:lang w:val="zh_TW" w:bidi="zh_TW"/>
        </w:rPr>
        <w:t>）。</w:t>
      </w:r>
    </w:p>
    <w:p>
      <w:pPr/>
      <w:r>
        <w:rPr>
          <w:lang w:val="zh_TW" w:bidi="zh_TW"/>
        </w:rPr>
      </w:r>
      <w:r>
        <w:rPr>
          <w:lang w:val="zh_TW" w:bidi="zh_TW"/>
        </w:rPr>
        <w:t>耶穌已經復活並得著榮耀，但祂仍是以人類的樣式出現。然而，門徒並沒有立即認出祂（</w:t>
      </w:r>
      <w:hyperlink r:id="rId366">
        <w:r>
          <w:rPr>
            <w:lang w:val="zh_TW" w:bidi="zh_TW"/>
          </w:rPr>
          <w:rPr>
            <w:color w:val="0000EE"/>
            <w:u w:val="single"/>
          </w:rPr>
          <w:t>約20:15–16</w:t>
        </w:r>
      </w:hyperlink>
      <w:r>
        <w:rPr>
          <w:lang w:val="zh_TW" w:bidi="zh_TW"/>
        </w:rPr>
        <w:t>）。門徒終於認出，眼前這復活的耶穌，就是他們以前所認識的那人。祂的顯現，既為人帶來喜樂，也為人帶來教導（比較</w:t>
      </w:r>
      <w:hyperlink r:id="rId367">
        <w:r>
          <w:rPr>
            <w:lang w:val="zh_TW" w:bidi="zh_TW"/>
          </w:rPr>
          <w:rPr>
            <w:color w:val="0000EE"/>
            <w:u w:val="single"/>
          </w:rPr>
          <w:t>路24:44</w:t>
        </w:r>
      </w:hyperlink>
      <w:r>
        <w:rPr>
          <w:lang w:val="zh_TW" w:bidi="zh_TW"/>
        </w:rPr>
        <w:t>和</w:t>
      </w:r>
      <w:hyperlink r:id="rId368">
        <w:r>
          <w:rPr>
            <w:lang w:val="zh_TW" w:bidi="zh_TW"/>
          </w:rPr>
          <w:rPr>
            <w:color w:val="0000EE"/>
            <w:u w:val="single"/>
          </w:rPr>
          <w:t>徒1:3</w:t>
        </w:r>
      </w:hyperlink>
      <w:r>
        <w:rPr>
          <w:lang w:val="zh_TW" w:bidi="zh_TW"/>
        </w:rPr>
        <w:t>）。事實上，耶穌的復活將釘十字架的悲劇轉化為得勝。復活四十天後，耶穌升天並與父同享榮耀（</w:t>
      </w:r>
      <w:hyperlink r:id="rId369">
        <w:r>
          <w:rPr>
            <w:lang w:val="zh_TW" w:bidi="zh_TW"/>
          </w:rPr>
          <w:rPr>
            <w:color w:val="0000EE"/>
            <w:u w:val="single"/>
          </w:rPr>
          <w:t>路24:51</w:t>
        </w:r>
      </w:hyperlink>
      <w:r>
        <w:rPr>
          <w:lang w:val="zh_TW" w:bidi="zh_TW"/>
        </w:rPr>
        <w:t>；</w:t>
      </w:r>
      <w:hyperlink r:id="rId370">
        <w:r>
          <w:rPr>
            <w:lang w:val="zh_TW" w:bidi="zh_TW"/>
          </w:rPr>
          <w:rPr>
            <w:color w:val="0000EE"/>
            <w:u w:val="single"/>
          </w:rPr>
          <w:t>約20:17</w:t>
        </w:r>
      </w:hyperlink>
      <w:r>
        <w:rPr>
          <w:lang w:val="zh_TW" w:bidi="zh_TW"/>
        </w:rPr>
        <w:t>；</w:t>
      </w:r>
      <w:hyperlink r:id="rId371">
        <w:r>
          <w:rPr>
            <w:lang w:val="zh_TW" w:bidi="zh_TW"/>
          </w:rPr>
          <w:rPr>
            <w:color w:val="0000EE"/>
            <w:u w:val="single"/>
          </w:rPr>
          <w:t>徒1:9</w:t>
        </w:r>
      </w:hyperlink>
      <w:r>
        <w:rPr>
          <w:lang w:val="zh_TW" w:bidi="zh_TW"/>
        </w:rPr>
        <w:t>–</w:t>
      </w:r>
      <w:hyperlink r:id="rId371">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耶穌基督的教導</w:t>
      </w:r>
      <w:r>
        <w:rPr>
          <w:lang w:val="zh_TW" w:bidi="zh_TW"/>
        </w:rPr>
      </w:r>
    </w:p>
    <w:p>
      <w:pPr/>
      <w:r>
        <w:rPr>
          <w:lang w:val="zh_TW" w:bidi="zh_TW"/>
        </w:rPr>
      </w:r>
      <w:r>
        <w:rPr>
          <w:lang w:val="zh_TW" w:bidi="zh_TW"/>
        </w:rPr>
        <w:t>耶穌的教導以各種不同的形式保存下來，因此很難有系統地將其精髓展現出來。耶穌並沒有向我們展示一個神學體系，祂的話語基本上專注實用層面。然而，從祂各種各樣的言論中，我們可以清楚地了解耶穌對幾個重要問題的看法。祂對於神的教導是什麼？祂對自己有什麼看法？祂談到國度時是什麼意思？祂如何解釋自己受難的意義？祂對於聖靈的教導是什麼？祂如何描述人類的境況及需求？祂是否預視教會的出現？祂有否教導關於世界末日的事？祂在道德方面的教導，有什麼主要特徵？以下各部分將嘗試回答這些重要問題。</w:t>
      </w:r>
    </w:p>
    <w:p>
      <w:pPr>
        <w:pStyle w:val="Heading3"/>
      </w:pPr>
      <w:r>
        <w:rPr>
          <w:lang w:val="zh_TW" w:bidi="zh_TW"/>
        </w:rPr>
        <w:t>概述</w:t>
      </w:r>
    </w:p>
    <w:p>
      <w:pPr>
        <w:pStyle w:val="ListBullet"/>
        <w:spacing w:line="240" w:lineRule="auto"/>
        <w:ind w:left="720"/>
      </w:pPr>
      <w:r>
        <w:rPr>
          <w:lang w:val="zh_TW" w:bidi="zh_TW"/>
        </w:rPr>
      </w:r>
      <w:r>
        <w:rPr>
          <w:lang w:val="zh_TW" w:bidi="zh_TW"/>
        </w:rPr>
        <w:t>關於神的教導</w:t>
      </w:r>
    </w:p>
    <w:p>
      <w:pPr>
        <w:pStyle w:val="ListBullet"/>
        <w:spacing w:line="240" w:lineRule="auto"/>
        <w:ind w:left="720"/>
      </w:pPr>
      <w:r>
        <w:rPr>
          <w:lang w:val="zh_TW" w:bidi="zh_TW"/>
        </w:rPr>
      </w:r>
      <w:r>
        <w:rPr>
          <w:lang w:val="zh_TW" w:bidi="zh_TW"/>
        </w:rPr>
        <w:t>關於祂自己的教導</w:t>
      </w:r>
    </w:p>
    <w:p>
      <w:pPr>
        <w:pStyle w:val="ListBullet"/>
        <w:spacing w:line="240" w:lineRule="auto"/>
        <w:ind w:left="720"/>
      </w:pPr>
      <w:r>
        <w:rPr>
          <w:lang w:val="zh_TW" w:bidi="zh_TW"/>
        </w:rPr>
      </w:r>
      <w:r>
        <w:rPr>
          <w:lang w:val="zh_TW" w:bidi="zh_TW"/>
        </w:rPr>
        <w:t>關於神國的教導</w:t>
      </w:r>
    </w:p>
    <w:p>
      <w:pPr>
        <w:pStyle w:val="ListBullet"/>
        <w:spacing w:line="240" w:lineRule="auto"/>
        <w:ind w:left="720"/>
      </w:pPr>
      <w:r>
        <w:rPr>
          <w:lang w:val="zh_TW" w:bidi="zh_TW"/>
        </w:rPr>
      </w:r>
      <w:r>
        <w:rPr>
          <w:lang w:val="zh_TW" w:bidi="zh_TW"/>
        </w:rPr>
        <w:t>關於祂自己受難的教導</w:t>
      </w:r>
    </w:p>
    <w:p>
      <w:pPr>
        <w:pStyle w:val="ListBullet"/>
        <w:spacing w:line="240" w:lineRule="auto"/>
        <w:ind w:left="720"/>
      </w:pPr>
      <w:r>
        <w:rPr>
          <w:lang w:val="zh_TW" w:bidi="zh_TW"/>
        </w:rPr>
      </w:r>
      <w:r>
        <w:rPr>
          <w:lang w:val="zh_TW" w:bidi="zh_TW"/>
        </w:rPr>
        <w:t>關於聖靈的教導</w:t>
      </w:r>
    </w:p>
    <w:p>
      <w:pPr>
        <w:pStyle w:val="ListBullet"/>
        <w:spacing w:line="240" w:lineRule="auto"/>
        <w:ind w:left="720"/>
      </w:pPr>
      <w:r>
        <w:rPr>
          <w:lang w:val="zh_TW" w:bidi="zh_TW"/>
        </w:rPr>
      </w:r>
      <w:r>
        <w:rPr>
          <w:lang w:val="zh_TW" w:bidi="zh_TW"/>
        </w:rPr>
        <w:t>關於人類的教導</w:t>
      </w:r>
    </w:p>
    <w:p>
      <w:pPr>
        <w:pStyle w:val="ListBullet"/>
        <w:spacing w:line="240" w:lineRule="auto"/>
        <w:ind w:left="720"/>
      </w:pPr>
      <w:r>
        <w:rPr>
          <w:lang w:val="zh_TW" w:bidi="zh_TW"/>
        </w:rPr>
      </w:r>
      <w:r>
        <w:rPr>
          <w:lang w:val="zh_TW" w:bidi="zh_TW"/>
        </w:rPr>
        <w:t>關於教會的教導</w:t>
      </w:r>
    </w:p>
    <w:p>
      <w:pPr>
        <w:pStyle w:val="ListBullet"/>
        <w:spacing w:line="240" w:lineRule="auto"/>
        <w:ind w:left="720"/>
      </w:pPr>
      <w:r>
        <w:rPr>
          <w:lang w:val="zh_TW" w:bidi="zh_TW"/>
        </w:rPr>
      </w:r>
      <w:r>
        <w:rPr>
          <w:lang w:val="zh_TW" w:bidi="zh_TW"/>
        </w:rPr>
        <w:t>關於未來的教導</w:t>
      </w:r>
    </w:p>
    <w:p>
      <w:pPr>
        <w:pStyle w:val="ListBullet"/>
        <w:spacing w:line="240" w:lineRule="auto"/>
        <w:ind w:left="720"/>
      </w:pPr>
      <w:r>
        <w:rPr>
          <w:lang w:val="zh_TW" w:bidi="zh_TW"/>
        </w:rPr>
      </w:r>
      <w:r>
        <w:rPr>
          <w:lang w:val="zh_TW" w:bidi="zh_TW"/>
        </w:rPr>
        <w:t>關於道德問題的教導</w:t>
      </w:r>
    </w:p>
    <w:p>
      <w:pPr>
        <w:pStyle w:val="Heading3"/>
      </w:pPr>
      <w:r>
        <w:rPr>
          <w:lang w:val="zh_TW" w:bidi="zh_TW"/>
        </w:rPr>
        <w:t>關於神的教導</w:t>
      </w:r>
    </w:p>
    <w:p>
      <w:pPr/>
      <w:r>
        <w:rPr>
          <w:lang w:val="zh_TW" w:bidi="zh_TW"/>
        </w:rPr>
      </w:r>
      <w:r>
        <w:rPr>
          <w:lang w:val="zh_TW" w:bidi="zh_TW"/>
        </w:rPr>
        <w:t>人們在閱讀舊約後，再聽到耶穌的教導，想必會立刻認出祂關於神的教導，大都與舊約的教導相同。由於耶穌和當時所有正統猶太人一樣，都接受舊約的見證為神的啟示，因此祂對神的看法與舊約相似並不足為奇，尤其是祂認為神就是創造者的觀點上可見一斑。祂教導當時的人：神對受造物特別關愛，並肯定神會關注像麻雀這樣的小生命（</w:t>
      </w:r>
      <w:hyperlink r:id="rId372">
        <w:r>
          <w:rPr>
            <w:lang w:val="zh_TW" w:bidi="zh_TW"/>
          </w:rPr>
          <w:rPr>
            <w:color w:val="0000EE"/>
            <w:u w:val="single"/>
          </w:rPr>
          <w:t>太10:29</w:t>
        </w:r>
      </w:hyperlink>
      <w:r>
        <w:rPr>
          <w:lang w:val="zh_TW" w:bidi="zh_TW"/>
        </w:rPr>
        <w:t>）。在耶穌的教導中，沒有任何證據顯示，神對祂所創造的世界不感興趣。</w:t>
      </w:r>
    </w:p>
    <w:p>
      <w:pPr/>
      <w:r>
        <w:rPr>
          <w:lang w:val="zh_TW" w:bidi="zh_TW"/>
        </w:rPr>
      </w:r>
      <w:r>
        <w:rPr>
          <w:lang w:val="zh_TW" w:bidi="zh_TW"/>
        </w:rPr>
        <w:t>耶穌對神最有特色的稱謂之一是父。這並不是祂的新發明，因為這個概念在舊約已經出現了，在舊約中，神被描述為祂子民以色列的父親。這種父親的身份是針對整個以色列民族，而不是個人的。在舊約和新約之間的時期，猶太人認為神極其聖潔，以致不再與人類直接接觸，因此神和人之間必須有個中保。這種對神的崇高信仰，並不認同神是父親的觀念。正是在這種背景下，我們必須詮釋耶穌獨特的教導：神是個人的父親。猶太教中有一些證據顯示，以「我們的父」向神禱告是眾所周知的，但耶穌的教導跟同時代的人的區別在於，神是父親的身份，是祂教導的核心。</w:t>
      </w:r>
    </w:p>
    <w:p>
      <w:pPr/>
      <w:r>
        <w:rPr>
          <w:lang w:val="zh_TW" w:bidi="zh_TW"/>
        </w:rPr>
      </w:r>
      <w:r>
        <w:rPr>
          <w:lang w:val="zh_TW" w:bidi="zh_TW"/>
        </w:rPr>
        <w:t>約翰福音特別強調父子關係，在這本福音書中，身為兒子的耶穌被視為與身為父親的神親密契通。這在耶穌在</w:t>
      </w:r>
      <w:hyperlink r:id="rId317">
        <w:r>
          <w:rPr>
            <w:lang w:val="zh_TW" w:bidi="zh_TW"/>
          </w:rPr>
          <w:rPr>
            <w:color w:val="0000EE"/>
            <w:u w:val="single"/>
          </w:rPr>
          <w:t>約翰福音十七章</w:t>
        </w:r>
      </w:hyperlink>
      <w:r>
        <w:rPr>
          <w:lang w:val="zh_TW" w:bidi="zh_TW"/>
        </w:rPr>
        <w:t>的禱告，以及耶穌經常明言父差遣子、子遵父意中，表露無遺。正是神和耶穌緊密相連的父子關係，使耶穌教導人們以同樣的方式親近神。主禱文第一句話就已肯定這一點。特別值得注意的是，「我們的父」的親密關係，出現在「</w:t>
      </w:r>
      <w:r>
        <w:rPr>
          <w:lang w:val="zh_TW" w:bidi="zh_TW"/>
        </w:rPr>
        <w:t>願人都尊你的名為聖</w:t>
      </w:r>
      <w:r>
        <w:rPr>
          <w:lang w:val="zh_TW" w:bidi="zh_TW"/>
        </w:rPr>
        <w:t>」（</w:t>
      </w:r>
      <w:hyperlink r:id="rId373">
        <w:r>
          <w:rPr>
            <w:lang w:val="zh_TW" w:bidi="zh_TW"/>
          </w:rPr>
          <w:rPr>
            <w:color w:val="0000EE"/>
            <w:u w:val="single"/>
          </w:rPr>
          <w:t>太6:9</w:t>
        </w:r>
      </w:hyperlink>
      <w:r>
        <w:rPr>
          <w:lang w:val="zh_TW" w:bidi="zh_TW"/>
        </w:rPr>
        <w:t>）之前。耶穌從來沒有教導人們以畏懼的態度親近神。</w:t>
      </w:r>
    </w:p>
    <w:p>
      <w:pPr/>
      <w:r>
        <w:rPr>
          <w:lang w:val="zh_TW" w:bidi="zh_TW"/>
        </w:rPr>
      </w:r>
      <w:r>
        <w:rPr>
          <w:lang w:val="zh_TW" w:bidi="zh_TW"/>
        </w:rPr>
        <w:t>儘管耶穌稱神為父的方式，跟祂教導門徒接近神的方式有所關聯，但兩者也存在區別。耶穌在復活後向抹大拉的馬利亞顯現，說「我的父和你們的父」（</w:t>
      </w:r>
      <w:hyperlink r:id="rId370">
        <w:r>
          <w:rPr>
            <w:lang w:val="zh_TW" w:bidi="zh_TW"/>
          </w:rPr>
          <w:rPr>
            <w:color w:val="0000EE"/>
            <w:u w:val="single"/>
          </w:rPr>
          <w:t>約20:17</w:t>
        </w:r>
      </w:hyperlink>
      <w:r>
        <w:rPr>
          <w:lang w:val="zh_TW" w:bidi="zh_TW"/>
        </w:rPr>
        <w:t>），但祂沒有說「我們的父」。祂的兒子身份是獨一無二的，因為祂宣稱祂與父原為一（</w:t>
      </w:r>
      <w:hyperlink r:id="rId374">
        <w:r>
          <w:rPr>
            <w:lang w:val="zh_TW" w:bidi="zh_TW"/>
          </w:rPr>
          <w:rPr>
            <w:color w:val="0000EE"/>
            <w:u w:val="single"/>
          </w:rPr>
          <w:t>約10:30</w:t>
        </w:r>
      </w:hyperlink>
      <w:r>
        <w:rPr>
          <w:lang w:val="zh_TW" w:bidi="zh_TW"/>
        </w:rPr>
        <w:t>）。</w:t>
      </w:r>
    </w:p>
    <w:p>
      <w:pPr/>
      <w:r>
        <w:rPr>
          <w:lang w:val="zh_TW" w:bidi="zh_TW"/>
        </w:rPr>
      </w:r>
      <w:r>
        <w:rPr>
          <w:lang w:val="zh_TW" w:bidi="zh_TW"/>
        </w:rPr>
        <w:t>在登山寶訓中，耶穌向跟隨祂的人保證，他們的天父知道他們的需要（</w:t>
      </w:r>
      <w:hyperlink r:id="rId375">
        <w:r>
          <w:rPr>
            <w:lang w:val="zh_TW" w:bidi="zh_TW"/>
          </w:rPr>
          <w:rPr>
            <w:color w:val="0000EE"/>
            <w:u w:val="single"/>
          </w:rPr>
          <w:t>太6:32</w:t>
        </w:r>
      </w:hyperlink>
      <w:r>
        <w:rPr>
          <w:lang w:val="zh_TW" w:bidi="zh_TW"/>
        </w:rPr>
        <w:t>；</w:t>
      </w:r>
      <w:hyperlink r:id="rId376">
        <w:r>
          <w:rPr>
            <w:lang w:val="zh_TW" w:bidi="zh_TW"/>
          </w:rPr>
          <w:rPr>
            <w:color w:val="0000EE"/>
            <w:u w:val="single"/>
          </w:rPr>
          <w:t>路12:30</w:t>
        </w:r>
      </w:hyperlink>
      <w:r>
        <w:rPr>
          <w:lang w:val="zh_TW" w:bidi="zh_TW"/>
        </w:rPr>
        <w:t>）。在這個堅實的基礎上，耶穌鼓勵他們不要憂慮。我們從中可以看到，耶穌關於神的教導如何影響人的實際生活。</w:t>
      </w:r>
    </w:p>
    <w:p>
      <w:pPr>
        <w:pStyle w:val="Heading3"/>
      </w:pPr>
      <w:r>
        <w:rPr>
          <w:lang w:val="zh_TW" w:bidi="zh_TW"/>
        </w:rPr>
        <w:t>關於祂自己的教導</w:t>
      </w:r>
    </w:p>
    <w:p>
      <w:pPr/>
      <w:r>
        <w:rPr>
          <w:lang w:val="zh_TW" w:bidi="zh_TW"/>
        </w:rPr>
      </w:r>
      <w:r>
        <w:rPr>
          <w:lang w:val="zh_TW" w:bidi="zh_TW"/>
        </w:rPr>
        <w:t>耶穌關於自己的教導是非常重要的，因為這無疑構成了早期教會有關耶穌是誰的基礎。</w:t>
      </w:r>
    </w:p>
    <w:p>
      <w:pPr/>
      <w:r>
        <w:rPr>
          <w:lang w:val="zh_TW" w:bidi="zh_TW"/>
        </w:rPr>
      </w:r>
      <w:r>
        <w:rPr>
          <w:lang w:val="zh_TW" w:bidi="zh_TW"/>
        </w:rPr>
        <w:t>耶穌曾使用某些稱謂來稱呼自己，或當他人使用這些稱謂時，祂也接受這些稱謂。最為人廣泛使用的稱謂是人子，這個稱謂是耶穌用來稱呼自己的，但沒有其他人使用過。耶穌曾在幾種不同的說法中使用這個稱謂，有時這些說法直接與耶穌的公開事工有關，例如人子是安息日的主（</w:t>
      </w:r>
      <w:hyperlink r:id="rId377">
        <w:r>
          <w:rPr>
            <w:lang w:val="zh_TW" w:bidi="zh_TW"/>
          </w:rPr>
          <w:rPr>
            <w:color w:val="0000EE"/>
            <w:u w:val="single"/>
          </w:rPr>
          <w:t>可2:28</w:t>
        </w:r>
      </w:hyperlink>
      <w:r>
        <w:rPr>
          <w:lang w:val="zh_TW" w:bidi="zh_TW"/>
        </w:rPr>
        <w:t>），或說人子有赦罪的權柄（第</w:t>
      </w:r>
      <w:hyperlink r:id="rId378">
        <w:r>
          <w:rPr>
            <w:lang w:val="zh_TW" w:bidi="zh_TW"/>
          </w:rPr>
          <w:rPr>
            <w:color w:val="0000EE"/>
            <w:u w:val="single"/>
          </w:rPr>
          <w:t>10</w:t>
        </w:r>
      </w:hyperlink>
      <w:r>
        <w:rPr>
          <w:lang w:val="zh_TW" w:bidi="zh_TW"/>
        </w:rPr>
        <w:t>節）。有時這些說法直接涉及到即將臨到祂的受難，例如耶穌說人子必須受許多的苦（</w:t>
      </w:r>
      <w:hyperlink r:id="rId379">
        <w:r>
          <w:rPr>
            <w:lang w:val="zh_TW" w:bidi="zh_TW"/>
          </w:rPr>
          <w:rPr>
            <w:color w:val="0000EE"/>
            <w:u w:val="single"/>
          </w:rPr>
          <w:t>可8:31</w:t>
        </w:r>
      </w:hyperlink>
      <w:r>
        <w:rPr>
          <w:lang w:val="zh_TW" w:bidi="zh_TW"/>
        </w:rPr>
        <w:t>；注意</w:t>
      </w:r>
      <w:hyperlink r:id="rId380">
        <w:r>
          <w:rPr>
            <w:lang w:val="zh_TW" w:bidi="zh_TW"/>
          </w:rPr>
          <w:rPr>
            <w:color w:val="0000EE"/>
            <w:u w:val="single"/>
          </w:rPr>
          <w:t>馬太福音十六章21節</w:t>
        </w:r>
      </w:hyperlink>
      <w:r>
        <w:rPr>
          <w:lang w:val="zh_TW" w:bidi="zh_TW"/>
        </w:rPr>
        <w:t>中是「他」而不是「人子」）。在其它時候，這個稱謂指的是未來的顯現，例如耶穌向大祭司宣告，他將看到「人子坐在那權能者的右邊，駕著天上的雲降臨」（</w:t>
      </w:r>
      <w:hyperlink r:id="rId381">
        <w:r>
          <w:rPr>
            <w:lang w:val="zh_TW" w:bidi="zh_TW"/>
          </w:rPr>
          <w:rPr>
            <w:color w:val="0000EE"/>
            <w:u w:val="single"/>
          </w:rPr>
          <w:t>可14:62</w:t>
        </w:r>
      </w:hyperlink>
      <w:r>
        <w:rPr>
          <w:lang w:val="zh_TW" w:bidi="zh_TW"/>
        </w:rPr>
        <w:t>）。耶穌用這個稱謂是什麼意思呢？為什麼祂要使用這個稱謂呢？</w:t>
      </w:r>
    </w:p>
    <w:p>
      <w:pPr/>
      <w:r>
        <w:rPr>
          <w:lang w:val="zh_TW" w:bidi="zh_TW"/>
        </w:rPr>
      </w:r>
      <w:r>
        <w:rPr>
          <w:lang w:val="zh_TW" w:bidi="zh_TW"/>
        </w:rPr>
        <w:t>人子這個稱謂曾經被人使用。這個詞出現在</w:t>
      </w:r>
      <w:hyperlink r:id="rId382">
        <w:r>
          <w:rPr>
            <w:lang w:val="zh_TW" w:bidi="zh_TW"/>
          </w:rPr>
          <w:rPr>
            <w:color w:val="0000EE"/>
            <w:u w:val="single"/>
          </w:rPr>
          <w:t>詩篇八篇4節</w:t>
        </w:r>
      </w:hyperlink>
      <w:r>
        <w:rPr>
          <w:lang w:val="zh_TW" w:bidi="zh_TW"/>
        </w:rPr>
        <w:t>，指的是人或人類。同樣的表達方式在以西結書中多次出現，用來稱呼先知，但也有人的意思。在</w:t>
      </w:r>
      <w:hyperlink r:id="rId383">
        <w:r>
          <w:rPr>
            <w:lang w:val="zh_TW" w:bidi="zh_TW"/>
          </w:rPr>
          <w:rPr>
            <w:color w:val="0000EE"/>
            <w:u w:val="single"/>
          </w:rPr>
          <w:t>但以理書七章13節</w:t>
        </w:r>
      </w:hyperlink>
      <w:r>
        <w:rPr>
          <w:lang w:val="zh_TW" w:bidi="zh_TW"/>
        </w:rPr>
        <w:t>中，出現了一個頗為不同的用法，那裡有一位像人子的，駕著天雲而來，被領到亙古常在者面前。這段經文與耶穌在</w:t>
      </w:r>
      <w:hyperlink r:id="rId381">
        <w:r>
          <w:rPr>
            <w:lang w:val="zh_TW" w:bidi="zh_TW"/>
          </w:rPr>
          <w:rPr>
            <w:color w:val="0000EE"/>
            <w:u w:val="single"/>
          </w:rPr>
          <w:t>馬可福音十四章62節</w:t>
        </w:r>
      </w:hyperlink>
      <w:r>
        <w:rPr>
          <w:lang w:val="zh_TW" w:bidi="zh_TW"/>
        </w:rPr>
        <w:t>中所說的話極其相似。然而，一個重要的區別是，在馬可福音中，人子是一個稱謂，而在但以理書中則不是。在猶太啟示文學（這是一種具先知風格的寫作）中，有些關於這個稱謂的證據。例如，以諾寓言書（the Book of Parables of Enoch）描述了一個先存者，祂將會審判並勝過神的敵人。由此看來，耶穌使用人子作為稱謂顯然是獨一無二的。</w:t>
      </w:r>
    </w:p>
    <w:p>
      <w:pPr/>
      <w:r>
        <w:rPr>
          <w:lang w:val="zh_TW" w:bidi="zh_TW"/>
        </w:rPr>
      </w:r>
      <w:r>
        <w:rPr>
          <w:lang w:val="zh_TW" w:bidi="zh_TW"/>
        </w:rPr>
        <w:t>人子的稱謂貫穿在四福音書中，並且它們的用法沒有明顯的差異。首先引人注目的是，雖然耶穌經常在福音書中使用這個稱謂，但它從未成為早期基督徒對耶穌的稱呼。事實上，只有在</w:t>
      </w:r>
      <w:hyperlink r:id="rId384">
        <w:r>
          <w:rPr>
            <w:lang w:val="zh_TW" w:bidi="zh_TW"/>
          </w:rPr>
          <w:rPr>
            <w:color w:val="0000EE"/>
            <w:u w:val="single"/>
          </w:rPr>
          <w:t>使徒行傳七章56節</w:t>
        </w:r>
      </w:hyperlink>
      <w:r>
        <w:rPr>
          <w:lang w:val="zh_TW" w:bidi="zh_TW"/>
        </w:rPr>
        <w:t>中出現過這個稱謂，在這裡是由司提反所使用的。因此很明顯，人子這稱謂對耶穌有特別的意義，對其他人則沒有。毫無疑問，祂指的是自己而不是別人，仔細研究所有人子的說法也證實了這一點。有人認為耶穌所指的是別人，是忽略了一些耶穌的話。耶穌使用人子這個稱謂，最有可能的原因是，祂想避免使用像彌賽亞這樣的稱謂，因為它帶有太強烈的政治含義。那人子對耶穌意味著什麼呢？它充滿了人性的概念，可能暗指但以理書中的人子，也可能來自</w:t>
      </w:r>
      <w:hyperlink r:id="rId37">
        <w:r>
          <w:rPr>
            <w:lang w:val="zh_TW" w:bidi="zh_TW"/>
          </w:rPr>
          <w:rPr>
            <w:color w:val="0000EE"/>
            <w:u w:val="single"/>
          </w:rPr>
          <w:t>以賽亞書五十三章</w:t>
        </w:r>
      </w:hyperlink>
      <w:r>
        <w:rPr>
          <w:lang w:val="zh_TW" w:bidi="zh_TW"/>
        </w:rPr>
        <w:t>的受苦僕人概念。最有可能的是，耶穌將之視為祂的使命，而祂的聽眾卻無法完全理解。早期教會更喜歡使用彌賽亞這個稱謂，因為帶有君尊救贖者的意義。此外，在耶穌死後，他們已不必懼怕政治上的誤解了。</w:t>
      </w:r>
    </w:p>
    <w:p>
      <w:pPr/>
      <w:r>
        <w:rPr>
          <w:lang w:val="zh_TW" w:bidi="zh_TW"/>
        </w:rPr>
      </w:r>
      <w:r>
        <w:rPr>
          <w:lang w:val="zh_TW" w:bidi="zh_TW"/>
        </w:rPr>
        <w:t>彌賽亞或基督這個用語，並不完全屬於耶穌的教導，因為祂自己從未使用這字。祂接受人們稱祂為彌賽亞，最明顯的例子是彼得在凱撒利亞‧腓立比（Caesarea Philippi）的告白。所有的對觀福音都記載彼得這個告白：「你是基督」，而馬太福音則補充了耶穌的重要評論，即「不是屬血肉的指示你的，乃是我在天上的父指示的」（</w:t>
      </w:r>
      <w:hyperlink r:id="rId385">
        <w:r>
          <w:rPr>
            <w:lang w:val="zh_TW" w:bidi="zh_TW"/>
          </w:rPr>
          <w:rPr>
            <w:color w:val="0000EE"/>
            <w:u w:val="single"/>
          </w:rPr>
          <w:t>太16:17</w:t>
        </w:r>
      </w:hyperlink>
      <w:r>
        <w:rPr>
          <w:lang w:val="zh_TW" w:bidi="zh_TW"/>
        </w:rPr>
        <w:t>）。祂確實接受了這個告白，並認為這是來自神的啟示。在對觀福音中，另一個祂沒有明確否認自己是彌賽亞或基督的例子，是祂回答大祭司的問題：「你是那當稱頌者的兒子基督不是？」（</w:t>
      </w:r>
      <w:hyperlink r:id="rId386">
        <w:r>
          <w:rPr>
            <w:lang w:val="zh_TW" w:bidi="zh_TW"/>
          </w:rPr>
          <w:rPr>
            <w:color w:val="0000EE"/>
            <w:u w:val="single"/>
          </w:rPr>
          <w:t>可14:61</w:t>
        </w:r>
      </w:hyperlink>
      <w:r>
        <w:rPr>
          <w:lang w:val="zh_TW" w:bidi="zh_TW"/>
        </w:rPr>
        <w:t>）。</w:t>
      </w:r>
    </w:p>
    <w:p>
      <w:pPr/>
      <w:r>
        <w:rPr>
          <w:lang w:val="zh_TW" w:bidi="zh_TW"/>
        </w:rPr>
      </w:r>
      <w:r>
        <w:rPr>
          <w:lang w:val="zh_TW" w:bidi="zh_TW"/>
        </w:rPr>
        <w:t>在約翰福音中，安得烈告訴彼得他找到了彌賽亞（</w:t>
      </w:r>
      <w:hyperlink r:id="rId201">
        <w:r>
          <w:rPr>
            <w:lang w:val="zh_TW" w:bidi="zh_TW"/>
          </w:rPr>
          <w:rPr>
            <w:color w:val="0000EE"/>
            <w:u w:val="single"/>
          </w:rPr>
          <w:t>約1:41</w:t>
        </w:r>
      </w:hyperlink>
      <w:r>
        <w:rPr>
          <w:lang w:val="zh_TW" w:bidi="zh_TW"/>
        </w:rPr>
        <w:t>）。撒馬利亞的婦人與耶穌交談，耶穌揭示祂是彌賽亞（</w:t>
      </w:r>
      <w:hyperlink r:id="rId387">
        <w:r>
          <w:rPr>
            <w:lang w:val="zh_TW" w:bidi="zh_TW"/>
          </w:rPr>
          <w:rPr>
            <w:color w:val="0000EE"/>
            <w:u w:val="single"/>
          </w:rPr>
          <w:t>4:25–26</w:t>
        </w:r>
      </w:hyperlink>
      <w:r>
        <w:rPr>
          <w:lang w:val="zh_TW" w:bidi="zh_TW"/>
        </w:rPr>
        <w:t>）。猶太人普遍期待有一位拯救者來推翻他們的政治敵人羅馬人，對於他的來歷（軍事領袖或從天而降的勇士）和他的方式（奮銳黨相信只有透過武裝革命才能獲得解放）有各種不同的看法。這樣我們就很容易理解，為什麼耶穌會有所保留，避免公開討論祂作為彌賽亞的角色。</w:t>
      </w:r>
    </w:p>
    <w:p>
      <w:pPr/>
      <w:r>
        <w:rPr>
          <w:lang w:val="zh_TW" w:bidi="zh_TW"/>
        </w:rPr>
      </w:r>
      <w:r>
        <w:rPr>
          <w:lang w:val="zh_TW" w:bidi="zh_TW"/>
        </w:rPr>
        <w:t>另一個極其重要的稱謂是神的兒子，儘管它主要出現在約翰福音中。馬可和約翰將耶穌視為神子，這可以清楚見於他們在福音書中的明確陳述（比較</w:t>
      </w:r>
      <w:hyperlink r:id="rId388">
        <w:r>
          <w:rPr>
            <w:lang w:val="zh_TW" w:bidi="zh_TW"/>
          </w:rPr>
          <w:rPr>
            <w:color w:val="0000EE"/>
            <w:u w:val="single"/>
          </w:rPr>
          <w:t>可1:1</w:t>
        </w:r>
      </w:hyperlink>
      <w:r>
        <w:rPr>
          <w:lang w:val="zh_TW" w:bidi="zh_TW"/>
        </w:rPr>
        <w:t>；</w:t>
      </w:r>
      <w:hyperlink r:id="rId389">
        <w:r>
          <w:rPr>
            <w:lang w:val="zh_TW" w:bidi="zh_TW"/>
          </w:rPr>
          <w:rPr>
            <w:color w:val="0000EE"/>
            <w:u w:val="single"/>
          </w:rPr>
          <w:t>約20:30–31</w:t>
        </w:r>
      </w:hyperlink>
      <w:r>
        <w:rPr>
          <w:lang w:val="zh_TW" w:bidi="zh_TW"/>
        </w:rPr>
        <w:t>）。確實有一些經文將彌賽亞與神的兒子聯繫起來，而耶穌並不拒絕這些稱謂（比較</w:t>
      </w:r>
      <w:hyperlink r:id="rId390">
        <w:r>
          <w:rPr>
            <w:lang w:val="zh_TW" w:bidi="zh_TW"/>
          </w:rPr>
          <w:rPr>
            <w:color w:val="0000EE"/>
            <w:u w:val="single"/>
          </w:rPr>
          <w:t>太16:16</w:t>
        </w:r>
      </w:hyperlink>
      <w:r>
        <w:rPr>
          <w:lang w:val="zh_TW" w:bidi="zh_TW"/>
        </w:rPr>
        <w:t>）；但在耶穌的教導中，有一段經文清楚說明了耶穌作為神的兒子，與神之間的特殊關係，即</w:t>
      </w:r>
      <w:hyperlink r:id="rId391">
        <w:r>
          <w:rPr>
            <w:lang w:val="zh_TW" w:bidi="zh_TW"/>
          </w:rPr>
          <w:rPr>
            <w:color w:val="0000EE"/>
            <w:u w:val="single"/>
          </w:rPr>
          <w:t>馬太福音十一章27節</w:t>
        </w:r>
      </w:hyperlink>
      <w:r>
        <w:rPr>
          <w:lang w:val="zh_TW" w:bidi="zh_TW"/>
        </w:rPr>
        <w:t>（還有</w:t>
      </w:r>
      <w:hyperlink r:id="rId392">
        <w:r>
          <w:rPr>
            <w:lang w:val="zh_TW" w:bidi="zh_TW"/>
          </w:rPr>
          <w:rPr>
            <w:color w:val="0000EE"/>
            <w:u w:val="single"/>
          </w:rPr>
          <w:t>路加福音十章22節</w:t>
        </w:r>
      </w:hyperlink>
      <w:r>
        <w:rPr>
          <w:lang w:val="zh_TW" w:bidi="zh_TW"/>
        </w:rPr>
        <w:t>，描述同一事件的平行經文），那裡耶穌就暗示祂是天父的兒子。</w:t>
      </w:r>
    </w:p>
    <w:p>
      <w:pPr/>
      <w:r>
        <w:rPr>
          <w:lang w:val="zh_TW" w:bidi="zh_TW"/>
        </w:rPr>
      </w:r>
      <w:r>
        <w:rPr>
          <w:lang w:val="zh_TW" w:bidi="zh_TW"/>
        </w:rPr>
        <w:t>然而，約翰福音中有許多類似的經文，表達得更加清晰。聖子無疑是先存的，因為祂知道自己來自父，又將回到父那裡去。約翰福音有多段關於聖子身份的參考經文，我們細心閱讀，會發現除了耶穌認為自己是神之外，並不可能得出其它的結論。特別要注意的是，約翰福音最清楚呈現出耶穌的人性及其軟弱。在耶穌的教導中，祂從未解釋過神如何能成為人，但祂假定這是一個事實。祂的教導是帶有神的權柄。</w:t>
      </w:r>
    </w:p>
    <w:p>
      <w:pPr>
        <w:pStyle w:val="Heading3"/>
      </w:pPr>
      <w:r>
        <w:rPr>
          <w:lang w:val="zh_TW" w:bidi="zh_TW"/>
        </w:rPr>
        <w:t>關於神國的教導</w:t>
      </w:r>
    </w:p>
    <w:p>
      <w:pPr/>
      <w:r>
        <w:rPr>
          <w:lang w:val="zh_TW" w:bidi="zh_TW"/>
        </w:rPr>
      </w:r>
      <w:r>
        <w:rPr>
          <w:lang w:val="zh_TW" w:bidi="zh_TW"/>
        </w:rPr>
        <w:t>在閱讀對觀福音時，「神的國」（或天國）一詞出現的頻率之高，令人印象深刻。這顯然是耶穌所有教導中的重要主題。這主題在約翰福音雖不算明顯，但仍然存在。耶穌的許多比喻被特別稱為天國的比喻。耶穌的國度觀念，是基督教福音的思想根基。</w:t>
      </w:r>
    </w:p>
    <w:p>
      <w:pPr/>
      <w:r>
        <w:rPr>
          <w:lang w:val="zh_TW" w:bidi="zh_TW"/>
        </w:rPr>
      </w:r>
      <w:r>
        <w:rPr>
          <w:lang w:val="zh_TW" w:bidi="zh_TW"/>
        </w:rPr>
        <w:t>神國的主要思想，是神對人的統治，而不是王國是否屬於神。換句話說，重點在於王的主動統治。這個區別很重要，意味著國度深受子民與王的關係所影響，也意味著國度不會以制度形式表現出來。</w:t>
      </w:r>
    </w:p>
    <w:p>
      <w:pPr/>
      <w:r>
        <w:rPr>
          <w:lang w:val="zh_TW" w:bidi="zh_TW"/>
        </w:rPr>
      </w:r>
      <w:r>
        <w:rPr>
          <w:lang w:val="zh_TW" w:bidi="zh_TW"/>
        </w:rPr>
        <w:t>國度的教導有一個必須面對的問題，就是它的時間。一些說法暗示國度已經存在，而另一些則暗示國度要到將來才會來臨。有些學者拒絕現今與未來並存的觀點，因此他們拒絕其中一個，並專注於另一個。有人堅持國度已經存在，並發展出社會福音的思想（要解決貧窮和不公義等社會問題），因為他們認為基督教是要在地上建立神的國度。根據這種觀點〔的提倡者〕所理解，並沒有為未來的國度留有餘地。另一方面，有些人則完全否定現在，而專注於未來。在這種情況下，我們就很難理解國度的教導與我們有什麼關係。</w:t>
      </w:r>
    </w:p>
    <w:p>
      <w:pPr/>
      <w:r>
        <w:rPr>
          <w:lang w:val="zh_TW" w:bidi="zh_TW"/>
        </w:rPr>
      </w:r>
      <w:r>
        <w:rPr>
          <w:lang w:val="zh_TW" w:bidi="zh_TW"/>
        </w:rPr>
        <w:t>然而，又有其他人堅稱，既然現在和未來的層面都見於福音書的記載，我們就沒有足夠理由二選其一。一個可能的解決方法，是將國度的現在層面應用於這個時代，但要等到未來，國度才會完全建立和實現。另一個類似並以不同方式表現的解決方案，是主張現實就是未來國度的延伸。耶穌有意將現在和未來都包括在內。</w:t>
      </w:r>
    </w:p>
    <w:p>
      <w:pPr/>
      <w:r>
        <w:rPr>
          <w:lang w:val="zh_TW" w:bidi="zh_TW"/>
        </w:rPr>
      </w:r>
      <w:r>
        <w:rPr>
          <w:lang w:val="zh_TW" w:bidi="zh_TW"/>
        </w:rPr>
        <w:t>國度是所有人都關心的主題，從</w:t>
      </w:r>
      <w:hyperlink r:id="rId393">
        <w:r>
          <w:rPr>
            <w:lang w:val="zh_TW" w:bidi="zh_TW"/>
          </w:rPr>
          <w:rPr>
            <w:color w:val="0000EE"/>
            <w:u w:val="single"/>
          </w:rPr>
          <w:t>路加福音十七章20至21節</w:t>
        </w:r>
      </w:hyperlink>
      <w:r>
        <w:rPr>
          <w:lang w:val="zh_TW" w:bidi="zh_TW"/>
        </w:rPr>
        <w:t>可以清楚看出，法利賽人也問耶穌神的國何時來臨。祂的回答是，神的國就在他們中間，這無疑表明了一個當下的概念。這個當下的概念，同樣見於耶穌趕鬼期間，祂說神的國已經來臨（</w:t>
      </w:r>
      <w:hyperlink r:id="rId394">
        <w:r>
          <w:rPr>
            <w:lang w:val="zh_TW" w:bidi="zh_TW"/>
          </w:rPr>
          <w:rPr>
            <w:color w:val="0000EE"/>
            <w:u w:val="single"/>
          </w:rPr>
          <w:t>太12:28</w:t>
        </w:r>
      </w:hyperlink>
      <w:r>
        <w:rPr>
          <w:lang w:val="zh_TW" w:bidi="zh_TW"/>
        </w:rPr>
        <w:t>；</w:t>
      </w:r>
      <w:hyperlink r:id="rId395">
        <w:r>
          <w:rPr>
            <w:lang w:val="zh_TW" w:bidi="zh_TW"/>
          </w:rPr>
          <w:rPr>
            <w:color w:val="0000EE"/>
            <w:u w:val="single"/>
          </w:rPr>
          <w:t>路11:20</w:t>
        </w:r>
      </w:hyperlink>
      <w:r>
        <w:rPr>
          <w:lang w:val="zh_TW" w:bidi="zh_TW"/>
        </w:rPr>
        <w:t>）。此外，耶穌提到天國一直在有力推進（</w:t>
      </w:r>
      <w:hyperlink r:id="rId396">
        <w:r>
          <w:rPr>
            <w:lang w:val="zh_TW" w:bidi="zh_TW"/>
          </w:rPr>
          <w:rPr>
            <w:color w:val="0000EE"/>
            <w:u w:val="single"/>
          </w:rPr>
          <w:t>太11:12</w:t>
        </w:r>
      </w:hyperlink>
      <w:r>
        <w:rPr>
          <w:lang w:val="zh_TW" w:bidi="zh_TW"/>
        </w:rPr>
        <w:t>）。祂所說的有力推進，不是指向武裝革命的方法，而是祂明確暗示有些變化正在發生。這種變化力量的概念，是國度的最大特徵。耶穌談到捆綁那強壯的壯士（</w:t>
      </w:r>
      <w:hyperlink r:id="rId397">
        <w:r>
          <w:rPr>
            <w:lang w:val="zh_TW" w:bidi="zh_TW"/>
          </w:rPr>
          <w:rPr>
            <w:color w:val="0000EE"/>
            <w:u w:val="single"/>
          </w:rPr>
          <w:t>路11:21–22</w:t>
        </w:r>
      </w:hyperlink>
      <w:r>
        <w:rPr>
          <w:lang w:val="zh_TW" w:bidi="zh_TW"/>
        </w:rPr>
        <w:t>），表明在祂的事工中，祂預期會有大能的顯現來對抗黑暗的勢力 〔作惡的靈〕。</w:t>
      </w:r>
    </w:p>
    <w:p>
      <w:pPr/>
      <w:r>
        <w:rPr>
          <w:lang w:val="zh_TW" w:bidi="zh_TW"/>
        </w:rPr>
      </w:r>
      <w:r>
        <w:rPr>
          <w:lang w:val="zh_TW" w:bidi="zh_TW"/>
        </w:rPr>
        <w:t>有證據表明，耶穌所宣告的國度是一個神為至上的國度。這與祂的救贖使命密不可分，在這個使命中，神正在將屬靈的救贖帶給祂的子民。此外，我們不能獨立看待耶穌對於國度的教導，它是整體信息的一部分；這信息的任何部分都不能與其它部分分開，否則就會歪曲整體。</w:t>
      </w:r>
    </w:p>
    <w:p>
      <w:pPr/>
      <w:r>
        <w:rPr>
          <w:lang w:val="zh_TW" w:bidi="zh_TW"/>
        </w:rPr>
      </w:r>
      <w:r>
        <w:rPr>
          <w:lang w:val="zh_TW" w:bidi="zh_TW"/>
        </w:rPr>
        <w:t>至於國度的未來面貌，我們可以在部分比喻中，找到相當清晰的教導（</w:t>
      </w:r>
      <w:hyperlink r:id="rId258">
        <w:r>
          <w:rPr>
            <w:lang w:val="zh_TW" w:bidi="zh_TW"/>
          </w:rPr>
          <w:rPr>
            <w:color w:val="0000EE"/>
            <w:u w:val="single"/>
          </w:rPr>
          <w:t>太13章</w:t>
        </w:r>
      </w:hyperlink>
      <w:r>
        <w:rPr>
          <w:lang w:val="zh_TW" w:bidi="zh_TW"/>
        </w:rPr>
        <w:t>），以及可以在橄欖山上的講論中看到（</w:t>
      </w:r>
      <w:hyperlink r:id="rId306">
        <w:r>
          <w:rPr>
            <w:lang w:val="zh_TW" w:bidi="zh_TW"/>
          </w:rPr>
          <w:rPr>
            <w:color w:val="0000EE"/>
            <w:u w:val="single"/>
          </w:rPr>
          <w:t>太24~25章</w:t>
        </w:r>
      </w:hyperlink>
      <w:r>
        <w:rPr>
          <w:lang w:val="zh_TW" w:bidi="zh_TW"/>
        </w:rPr>
        <w:t>；</w:t>
      </w:r>
      <w:hyperlink r:id="rId307">
        <w:r>
          <w:rPr>
            <w:lang w:val="zh_TW" w:bidi="zh_TW"/>
          </w:rPr>
          <w:rPr>
            <w:color w:val="0000EE"/>
            <w:u w:val="single"/>
          </w:rPr>
          <w:t>可13章</w:t>
        </w:r>
      </w:hyperlink>
      <w:r>
        <w:rPr>
          <w:lang w:val="zh_TW" w:bidi="zh_TW"/>
        </w:rPr>
        <w:t>；</w:t>
      </w:r>
      <w:hyperlink r:id="rId308">
        <w:r>
          <w:rPr>
            <w:lang w:val="zh_TW" w:bidi="zh_TW"/>
          </w:rPr>
          <w:rPr>
            <w:color w:val="0000EE"/>
            <w:u w:val="single"/>
          </w:rPr>
          <w:t>路21章</w:t>
        </w:r>
      </w:hyperlink>
      <w:r>
        <w:rPr>
          <w:lang w:val="zh_TW" w:bidi="zh_TW"/>
        </w:rPr>
        <w:t>）。在橄欖山上，耶穌使用猶太文學的意象來談論未來，例如提到雲彩、榮耀和天使與人子降臨有關（</w:t>
      </w:r>
      <w:hyperlink r:id="rId398">
        <w:r>
          <w:rPr>
            <w:lang w:val="zh_TW" w:bidi="zh_TW"/>
          </w:rPr>
          <w:rPr>
            <w:color w:val="0000EE"/>
            <w:u w:val="single"/>
          </w:rPr>
          <w:t>可13:26–27</w:t>
        </w:r>
      </w:hyperlink>
      <w:r>
        <w:rPr>
          <w:lang w:val="zh_TW" w:bidi="zh_TW"/>
        </w:rPr>
        <w:t>）。馬太的記載還提到號角聲，是另一個為人熟悉的特徵（</w:t>
      </w:r>
      <w:hyperlink r:id="rId399">
        <w:r>
          <w:rPr>
            <w:lang w:val="zh_TW" w:bidi="zh_TW"/>
          </w:rPr>
          <w:rPr>
            <w:color w:val="0000EE"/>
            <w:u w:val="single"/>
          </w:rPr>
          <w:t>太24:31</w:t>
        </w:r>
      </w:hyperlink>
      <w:r>
        <w:rPr>
          <w:lang w:val="zh_TW" w:bidi="zh_TW"/>
        </w:rPr>
        <w:t>）。</w:t>
      </w:r>
    </w:p>
    <w:p>
      <w:pPr/>
      <w:r>
        <w:rPr>
          <w:lang w:val="zh_TW" w:bidi="zh_TW"/>
        </w:rPr>
      </w:r>
      <w:r>
        <w:rPr>
          <w:lang w:val="zh_TW" w:bidi="zh_TW"/>
        </w:rPr>
        <w:t>從天國比喻中的各種特徵，可以極為清楚了解天國的性質。天國的成員並不是世上所有人，因為在撒種的比喻中（太13:1–9；可4:1–9；路8:4–8），並不是所有土壤都結出了果實。同樣的分別也</w:t>
      </w:r>
      <w:r>
        <w:rPr>
          <w:lang w:val="zh_TW" w:bidi="zh_TW"/>
        </w:rPr>
        <w:t>出現在</w:t>
      </w:r>
      <w:r>
        <w:rPr>
          <w:lang w:val="zh_TW" w:bidi="zh_TW"/>
        </w:rPr>
        <w:t>稗子的比喻（</w:t>
      </w:r>
      <w:r>
        <w:rPr>
          <w:lang w:val="zh_TW" w:bidi="zh_TW"/>
        </w:rPr>
        <w:t>太</w:t>
      </w:r>
      <w:r>
        <w:rPr>
          <w:lang w:val="zh_TW" w:bidi="zh_TW"/>
        </w:rPr>
        <w:t>13:24–30）和撒網的比喻（太13:47–52）。稗子被毀滅，只有麥子作收成，同時不好的魚也會被丟棄。天國的成員是那些聽見並明白天國之道的人（</w:t>
      </w:r>
      <w:hyperlink r:id="rId400">
        <w:r>
          <w:rPr>
            <w:lang w:val="zh_TW" w:bidi="zh_TW"/>
          </w:rPr>
          <w:rPr>
            <w:color w:val="0000EE"/>
            <w:u w:val="single"/>
          </w:rPr>
          <w:t>太13:23</w:t>
        </w:r>
      </w:hyperlink>
      <w:r>
        <w:rPr>
          <w:lang w:val="zh_TW" w:bidi="zh_TW"/>
        </w:rPr>
        <w:t>）。因此很明顯，要享受天國的好處，人們就必須回應。</w:t>
      </w:r>
    </w:p>
    <w:p>
      <w:pPr/>
      <w:r>
        <w:rPr>
          <w:lang w:val="zh_TW" w:bidi="zh_TW"/>
        </w:rPr>
      </w:r>
      <w:r>
        <w:rPr>
          <w:lang w:val="zh_TW" w:bidi="zh_TW"/>
        </w:rPr>
        <w:t>在芥菜種的比喻中（太13:31–32；可4:30–34；路13:18–19），強調從微小開始，之後迅速成長。寶藏和珍珠的比喻（太13:44–46）旨在強調天國的價值。在惡佃戶的比喻（太21:33–44；可12:1–12；路20:9–18）中，</w:t>
      </w:r>
      <w:r>
        <w:rPr>
          <w:lang w:val="zh_TW" w:bidi="zh_TW"/>
        </w:rPr>
        <w:t>清楚表現了天國的普遍性質；</w:t>
      </w:r>
      <w:r>
        <w:rPr>
          <w:lang w:val="zh_TW" w:bidi="zh_TW"/>
        </w:rPr>
        <w:t>其中說到天國將從猶太人手中被奪走，並給予另一個「種族（nation）」，大概指的是外邦人（</w:t>
      </w:r>
      <w:hyperlink r:id="rId401">
        <w:r>
          <w:rPr>
            <w:lang w:val="zh_TW" w:bidi="zh_TW"/>
          </w:rPr>
          <w:rPr>
            <w:color w:val="0000EE"/>
            <w:u w:val="single"/>
          </w:rPr>
          <w:t>太21:43</w:t>
        </w:r>
      </w:hyperlink>
      <w:r>
        <w:rPr>
          <w:lang w:val="zh_TW" w:bidi="zh_TW"/>
        </w:rPr>
        <w:t>）。這與耶穌叫門徒傳道給萬民的大使命如出一轍（</w:t>
      </w:r>
      <w:hyperlink r:id="rId402">
        <w:r>
          <w:rPr>
            <w:lang w:val="zh_TW" w:bidi="zh_TW"/>
          </w:rPr>
          <w:rPr>
            <w:color w:val="0000EE"/>
            <w:u w:val="single"/>
          </w:rPr>
          <w:t>28:19</w:t>
        </w:r>
      </w:hyperlink>
      <w:r>
        <w:rPr>
          <w:lang w:val="zh_TW" w:bidi="zh_TW"/>
        </w:rPr>
        <w:t>）。一個屬乎普世的天國，肯定與猶太教的彌賽亞王國觀念完全不同。在猶太教中，以色列是核心單位；人們要理解外邦人和猶太人地位</w:t>
      </w:r>
      <w:r>
        <w:rPr>
          <w:lang w:val="zh_TW" w:bidi="zh_TW"/>
        </w:rPr>
        <w:t>平等、天國屬乎</w:t>
      </w:r>
      <w:r>
        <w:rPr>
          <w:lang w:val="zh_TW" w:bidi="zh_TW"/>
        </w:rPr>
        <w:t>普世的革命性思想，實在並不容易。</w:t>
      </w:r>
    </w:p>
    <w:p>
      <w:pPr>
        <w:pStyle w:val="Heading3"/>
      </w:pPr>
      <w:r>
        <w:rPr>
          <w:lang w:val="zh_TW" w:bidi="zh_TW"/>
        </w:rPr>
        <w:t>關於祂自己受難的教導</w:t>
      </w:r>
    </w:p>
    <w:p>
      <w:pPr/>
      <w:r>
        <w:rPr>
          <w:lang w:val="zh_TW" w:bidi="zh_TW"/>
        </w:rPr>
      </w:r>
      <w:r>
        <w:rPr>
          <w:lang w:val="zh_TW" w:bidi="zh_TW"/>
        </w:rPr>
        <w:t>國度的宣講，必須與耶穌對自己受難的教導結合，耶穌認為受難是祂使命不可或缺的一部分。一些學者聲稱，耶穌認為祂的事工是失敗的，但即使是草草閱讀福音書，也無法支持這一觀點。此外，耶穌給了我們一連串的指示，當我們把這些指示合併起來時，就可以知道耶穌在祂實踐整個使命期間，為自己受難所賦予的意義。</w:t>
      </w:r>
    </w:p>
    <w:p>
      <w:pPr/>
      <w:r>
        <w:rPr>
          <w:lang w:val="zh_TW" w:bidi="zh_TW"/>
        </w:rPr>
      </w:r>
      <w:r>
        <w:rPr>
          <w:lang w:val="zh_TW" w:bidi="zh_TW"/>
        </w:rPr>
        <w:t>值得注意的是，耶穌曾多次表明，祂意識到自己生命中的細節是聖經的應驗（比較</w:t>
      </w:r>
      <w:hyperlink r:id="rId403">
        <w:r>
          <w:rPr>
            <w:lang w:val="zh_TW" w:bidi="zh_TW"/>
          </w:rPr>
          <w:rPr>
            <w:color w:val="0000EE"/>
            <w:u w:val="single"/>
          </w:rPr>
          <w:t>太26:24、56</w:t>
        </w:r>
      </w:hyperlink>
      <w:r>
        <w:rPr>
          <w:lang w:val="zh_TW" w:bidi="zh_TW"/>
        </w:rPr>
        <w:t>；</w:t>
      </w:r>
      <w:hyperlink r:id="rId39">
        <w:r>
          <w:rPr>
            <w:lang w:val="zh_TW" w:bidi="zh_TW"/>
          </w:rPr>
          <w:rPr>
            <w:color w:val="0000EE"/>
            <w:u w:val="single"/>
          </w:rPr>
          <w:t>可9:12</w:t>
        </w:r>
      </w:hyperlink>
      <w:r>
        <w:rPr>
          <w:lang w:val="zh_TW" w:bidi="zh_TW"/>
        </w:rPr>
        <w:t>；</w:t>
      </w:r>
      <w:hyperlink r:id="rId404">
        <w:r>
          <w:rPr>
            <w:lang w:val="zh_TW" w:bidi="zh_TW"/>
          </w:rPr>
          <w:rPr>
            <w:color w:val="0000EE"/>
            <w:u w:val="single"/>
          </w:rPr>
          <w:t>路18:31</w:t>
        </w:r>
      </w:hyperlink>
      <w:r>
        <w:rPr>
          <w:lang w:val="zh_TW" w:bidi="zh_TW"/>
        </w:rPr>
        <w:t>；</w:t>
      </w:r>
      <w:hyperlink r:id="rId405">
        <w:r>
          <w:rPr>
            <w:lang w:val="zh_TW" w:bidi="zh_TW"/>
          </w:rPr>
          <w:rPr>
            <w:color w:val="0000EE"/>
            <w:u w:val="single"/>
          </w:rPr>
          <w:t>24:25–27、44–45</w:t>
        </w:r>
      </w:hyperlink>
      <w:r>
        <w:rPr>
          <w:lang w:val="zh_TW" w:bidi="zh_TW"/>
        </w:rPr>
        <w:t>）。在所有引用的例子中，耶穌的受難都是舊約預言的主題。這肯定表示耶穌曾經反省過舊約的預言，並且意識到這些預言只有透過祂的受難才能實現。在這種情況下，耶穌完全意識到祂會為完成自己的使命而受難。</w:t>
      </w:r>
    </w:p>
    <w:p>
      <w:pPr/>
      <w:r>
        <w:rPr>
          <w:lang w:val="zh_TW" w:bidi="zh_TW"/>
        </w:rPr>
      </w:r>
      <w:r>
        <w:rPr>
          <w:lang w:val="zh_TW" w:bidi="zh_TW"/>
        </w:rPr>
        <w:t>這種對經文應驗的強調，在約翰福音中也可以看到。祂說人子必須被舉起來，正如摩西在曠野舉蛇一樣（</w:t>
      </w:r>
      <w:hyperlink r:id="rId406">
        <w:r>
          <w:rPr>
            <w:lang w:val="zh_TW" w:bidi="zh_TW"/>
          </w:rPr>
          <w:rPr>
            <w:color w:val="0000EE"/>
            <w:u w:val="single"/>
          </w:rPr>
          <w:t>約3:14</w:t>
        </w:r>
      </w:hyperlink>
      <w:r>
        <w:rPr>
          <w:lang w:val="zh_TW" w:bidi="zh_TW"/>
        </w:rPr>
        <w:t>）。大部分提到聖經應驗的經文，都是福音書作者約翰的評論；但毫無疑問，在耶穌對自己使命的理解，以及早期基督徒對其受難的理解中，應驗動機都扮演了重要的角色。在這方面，有些人認為約翰更強調道成肉身是拯救的方法，光照人的內心。但這只是部分事實，因為約翰福音對耶穌受難意義的闡述，比其它福音書更多。</w:t>
      </w:r>
    </w:p>
    <w:p>
      <w:pPr/>
      <w:r>
        <w:rPr>
          <w:lang w:val="zh_TW" w:bidi="zh_TW"/>
        </w:rPr>
      </w:r>
      <w:r>
        <w:rPr>
          <w:lang w:val="zh_TW" w:bidi="zh_TW"/>
        </w:rPr>
        <w:t>福音書強調耶穌受難在其神性上的必要意義。耶穌第一次預言祂的死亡即將來臨時，也強調了其必要性。在約翰福音中，耶穌在祂事工的早期，已多次提到祂的「時候」尚未到來，但在後期則表明已經到了。有一種邁向高潮的明確感覺，這裡說的「時候」，無疑是指祂受難的時候（比較</w:t>
      </w:r>
      <w:hyperlink r:id="rId407">
        <w:r>
          <w:rPr>
            <w:lang w:val="zh_TW" w:bidi="zh_TW"/>
          </w:rPr>
          <w:rPr>
            <w:color w:val="0000EE"/>
            <w:u w:val="single"/>
          </w:rPr>
          <w:t>約17:1</w:t>
        </w:r>
      </w:hyperlink>
      <w:r>
        <w:rPr>
          <w:lang w:val="zh_TW" w:bidi="zh_TW"/>
        </w:rPr>
        <w:t>）。這裡沒有任何希望破滅的成分，耶穌知道只有通過受難，天父才能得榮耀。這個高潮是按照有序的計劃進行的。</w:t>
      </w:r>
    </w:p>
    <w:p>
      <w:pPr/>
      <w:r>
        <w:rPr>
          <w:lang w:val="zh_TW" w:bidi="zh_TW"/>
        </w:rPr>
      </w:r>
      <w:r>
        <w:rPr>
          <w:lang w:val="zh_TW" w:bidi="zh_TW"/>
        </w:rPr>
        <w:t>耶穌顯然認為，祂的死在某種程度上是一種獻祭。最明顯的證據是祂在最後晚餐期間所說的話，說這杯與新約的血有關，據說是為了「罪得赦免」（</w:t>
      </w:r>
      <w:hyperlink r:id="rId408">
        <w:r>
          <w:rPr>
            <w:lang w:val="zh_TW" w:bidi="zh_TW"/>
          </w:rPr>
          <w:rPr>
            <w:color w:val="0000EE"/>
            <w:u w:val="single"/>
          </w:rPr>
          <w:t>太26:26–28</w:t>
        </w:r>
      </w:hyperlink>
      <w:r>
        <w:rPr>
          <w:lang w:val="zh_TW" w:bidi="zh_TW"/>
        </w:rPr>
        <w:t>）。耶穌沒有解釋，擘開的餅和倒出的酒所代表即將到來的死亡，會如何使罪得赦，但早期教會立即意識到基督是為我們的罪而死（比較</w:t>
      </w:r>
      <w:hyperlink r:id="rId43">
        <w:r>
          <w:rPr>
            <w:lang w:val="zh_TW" w:bidi="zh_TW"/>
          </w:rPr>
          <w:rPr>
            <w:color w:val="0000EE"/>
            <w:u w:val="single"/>
          </w:rPr>
          <w:t>林前15:3</w:t>
        </w:r>
      </w:hyperlink>
      <w:r>
        <w:rPr>
          <w:lang w:val="zh_TW" w:bidi="zh_TW"/>
        </w:rPr>
        <w:t>），表明他們清楚認識到耶穌說話的重要意義。新約的概念與舊約類似，根據</w:t>
      </w:r>
      <w:hyperlink r:id="rId409">
        <w:r>
          <w:rPr>
            <w:lang w:val="zh_TW" w:bidi="zh_TW"/>
          </w:rPr>
          <w:rPr>
            <w:color w:val="0000EE"/>
            <w:u w:val="single"/>
          </w:rPr>
          <w:t>出埃及記二十四章</w:t>
        </w:r>
      </w:hyperlink>
      <w:r>
        <w:rPr>
          <w:lang w:val="zh_TW" w:bidi="zh_TW"/>
        </w:rPr>
        <w:t>，舊約是用獻祭的血作憑據。毫無疑問，耶穌在講到新約的時候，也有考慮這一點。這也與</w:t>
      </w:r>
      <w:hyperlink r:id="rId410">
        <w:r>
          <w:rPr>
            <w:lang w:val="zh_TW" w:bidi="zh_TW"/>
          </w:rPr>
          <w:rPr>
            <w:color w:val="0000EE"/>
            <w:u w:val="single"/>
          </w:rPr>
          <w:t>耶利米書三十章</w:t>
        </w:r>
      </w:hyperlink>
      <w:r>
        <w:rPr>
          <w:lang w:val="zh_TW" w:bidi="zh_TW"/>
        </w:rPr>
        <w:t>所表達的思想相似，指的是寫在心裡〔一個人情感的中心〕的約，而不是刻在石頭上的約〔如十誡〕。</w:t>
      </w:r>
    </w:p>
    <w:p>
      <w:pPr/>
      <w:r>
        <w:rPr>
          <w:lang w:val="zh_TW" w:bidi="zh_TW"/>
        </w:rPr>
      </w:r>
      <w:r>
        <w:rPr>
          <w:lang w:val="zh_TW" w:bidi="zh_TW"/>
        </w:rPr>
        <w:t>基督受難的另一個特點，是與之相伴的完成意識，這點特別可以從約翰福音看到。在耶穌即將踏上十字架時的禱告中（</w:t>
      </w:r>
      <w:hyperlink r:id="rId317">
        <w:r>
          <w:rPr>
            <w:lang w:val="zh_TW" w:bidi="zh_TW"/>
          </w:rPr>
          <w:rPr>
            <w:color w:val="0000EE"/>
            <w:u w:val="single"/>
          </w:rPr>
          <w:t>約十七章</w:t>
        </w:r>
      </w:hyperlink>
      <w:r>
        <w:rPr>
          <w:lang w:val="zh_TW" w:bidi="zh_TW"/>
        </w:rPr>
        <w:t>），祂宣告自己已經完成父所託付祂的工作（</w:t>
      </w:r>
      <w:hyperlink r:id="rId411">
        <w:r>
          <w:rPr>
            <w:lang w:val="zh_TW" w:bidi="zh_TW"/>
          </w:rPr>
          <w:rPr>
            <w:color w:val="0000EE"/>
            <w:u w:val="single"/>
          </w:rPr>
          <w:t>約17:4</w:t>
        </w:r>
      </w:hyperlink>
      <w:r>
        <w:rPr>
          <w:lang w:val="zh_TW" w:bidi="zh_TW"/>
        </w:rPr>
        <w:t>）。在十字架上呼喊「成了」，就強調了這一點，只有約翰記錄了這一呼喊（</w:t>
      </w:r>
      <w:hyperlink r:id="rId412">
        <w:r>
          <w:rPr>
            <w:lang w:val="zh_TW" w:bidi="zh_TW"/>
          </w:rPr>
          <w:rPr>
            <w:color w:val="0000EE"/>
            <w:u w:val="single"/>
          </w:rPr>
          <w:t>19:30</w:t>
        </w:r>
      </w:hyperlink>
      <w:r>
        <w:rPr>
          <w:lang w:val="zh_TW" w:bidi="zh_TW"/>
        </w:rPr>
        <w:t>）。這種完成意識，使本來可能被視為災難的事情變為得勝。</w:t>
      </w:r>
    </w:p>
    <w:p>
      <w:pPr>
        <w:pStyle w:val="Heading3"/>
      </w:pPr>
      <w:r>
        <w:rPr>
          <w:lang w:val="zh_TW" w:bidi="zh_TW"/>
        </w:rPr>
        <w:t>關於聖靈的教導</w:t>
      </w:r>
    </w:p>
    <w:p>
      <w:pPr/>
      <w:r>
        <w:rPr>
          <w:lang w:val="zh_TW" w:bidi="zh_TW"/>
        </w:rPr>
      </w:r>
      <w:r>
        <w:rPr>
          <w:lang w:val="zh_TW" w:bidi="zh_TW"/>
        </w:rPr>
        <w:t>在耶穌生命中的幾個重大事件中，福音書作者都記錄了聖靈的工作（例如，童貞女懷孕、耶穌受洗和受試探），因此，我們預計耶穌會教導門徒有關聖靈的事，是理所當然的。然而，這個主題的教導，在對觀福音書中卻出奇地少之又少，大部分的教導都來自於約翰福音。</w:t>
      </w:r>
    </w:p>
    <w:p>
      <w:pPr/>
      <w:r>
        <w:rPr>
          <w:lang w:val="zh_TW" w:bidi="zh_TW"/>
        </w:rPr>
      </w:r>
      <w:r>
        <w:rPr>
          <w:lang w:val="zh_TW" w:bidi="zh_TW"/>
        </w:rPr>
        <w:t>根據路加福音的記載，當耶穌在拿撒勒開始祂的傳道事工時，祂宣讀了</w:t>
      </w:r>
      <w:hyperlink r:id="rId413">
        <w:r>
          <w:rPr>
            <w:lang w:val="zh_TW" w:bidi="zh_TW"/>
          </w:rPr>
          <w:rPr>
            <w:color w:val="0000EE"/>
            <w:u w:val="single"/>
          </w:rPr>
          <w:t>以賽亞書六十一章1至2節</w:t>
        </w:r>
      </w:hyperlink>
      <w:r>
        <w:rPr>
          <w:lang w:val="zh_TW" w:bidi="zh_TW"/>
        </w:rPr>
        <w:t>的內容，這個宣言關於神的靈，祂又將其應用於自己身上。祂認為是聖靈為自己的事工拉開序幕。這一點在祂回應人們指控祂借助鬼王別西卜趕鬼時，就表達得十分清楚。祂是藉著神的靈趕鬼，並藉著這個事實，確認神國來臨的現實（</w:t>
      </w:r>
      <w:hyperlink r:id="rId394">
        <w:r>
          <w:rPr>
            <w:lang w:val="zh_TW" w:bidi="zh_TW"/>
          </w:rPr>
          <w:rPr>
            <w:color w:val="0000EE"/>
            <w:u w:val="single"/>
          </w:rPr>
          <w:t>太12:28</w:t>
        </w:r>
      </w:hyperlink>
      <w:r>
        <w:rPr>
          <w:lang w:val="zh_TW" w:bidi="zh_TW"/>
        </w:rPr>
        <w:t>）。此外，祂非常留意褻瀆聖靈的嚴重性，並暗示祂的指控者可能有此行為。無論祂在事工中做了什麼，祂都視其為聖靈的工作，尤其是與邪靈衝突期間。</w:t>
      </w:r>
    </w:p>
    <w:p>
      <w:pPr/>
      <w:r>
        <w:rPr>
          <w:lang w:val="zh_TW" w:bidi="zh_TW"/>
        </w:rPr>
      </w:r>
      <w:r>
        <w:rPr>
          <w:lang w:val="zh_TW" w:bidi="zh_TW"/>
        </w:rPr>
        <w:t>耶穌警告祂的門徒們將會遭受反對，但祂向他們保證，當他們被帶到國王或官長面前，聖靈會幫助他們（</w:t>
      </w:r>
      <w:hyperlink r:id="rId414">
        <w:r>
          <w:rPr>
            <w:lang w:val="zh_TW" w:bidi="zh_TW"/>
          </w:rPr>
          <w:rPr>
            <w:color w:val="0000EE"/>
            <w:u w:val="single"/>
          </w:rPr>
          <w:t>太10:19–20</w:t>
        </w:r>
      </w:hyperlink>
      <w:r>
        <w:rPr>
          <w:lang w:val="zh_TW" w:bidi="zh_TW"/>
        </w:rPr>
        <w:t>；</w:t>
      </w:r>
      <w:hyperlink r:id="rId415">
        <w:r>
          <w:rPr>
            <w:lang w:val="zh_TW" w:bidi="zh_TW"/>
          </w:rPr>
          <w:rPr>
            <w:color w:val="0000EE"/>
            <w:u w:val="single"/>
          </w:rPr>
          <w:t>可13:11</w:t>
        </w:r>
      </w:hyperlink>
      <w:r>
        <w:rPr>
          <w:lang w:val="zh_TW" w:bidi="zh_TW"/>
        </w:rPr>
        <w:t>）；的確，耶穌告訴他們，聖靈會透過他們說話。這說法強調，耶穌期待聖靈會在未來繼續工作。路加記錄了一個事例，耶穌評論父親會為子女做什麼，並問神是否不會將聖靈賜給求告的人（</w:t>
      </w:r>
      <w:hyperlink r:id="rId416">
        <w:r>
          <w:rPr>
            <w:lang w:val="zh_TW" w:bidi="zh_TW"/>
          </w:rPr>
          <w:rPr>
            <w:color w:val="0000EE"/>
            <w:u w:val="single"/>
          </w:rPr>
          <w:t>路11:13</w:t>
        </w:r>
      </w:hyperlink>
      <w:r>
        <w:rPr>
          <w:lang w:val="zh_TW" w:bidi="zh_TW"/>
        </w:rPr>
        <w:t>）。這個假設的意思是，神認為聖靈是祂給予孩子們最好的禮物。在另一個場合，耶穌承認大衛在寫作</w:t>
      </w:r>
      <w:hyperlink r:id="rId417">
        <w:r>
          <w:rPr>
            <w:lang w:val="zh_TW" w:bidi="zh_TW"/>
          </w:rPr>
          <w:rPr>
            <w:color w:val="0000EE"/>
            <w:u w:val="single"/>
          </w:rPr>
          <w:t>詩篇一一○篇</w:t>
        </w:r>
      </w:hyperlink>
      <w:r>
        <w:rPr>
          <w:lang w:val="zh_TW" w:bidi="zh_TW"/>
        </w:rPr>
        <w:t>時受到聖靈的啟示（</w:t>
      </w:r>
      <w:hyperlink r:id="rId418">
        <w:r>
          <w:rPr>
            <w:lang w:val="zh_TW" w:bidi="zh_TW"/>
          </w:rPr>
          <w:rPr>
            <w:color w:val="0000EE"/>
            <w:u w:val="single"/>
          </w:rPr>
          <w:t>可12:36</w:t>
        </w:r>
      </w:hyperlink>
      <w:r>
        <w:rPr>
          <w:lang w:val="zh_TW" w:bidi="zh_TW"/>
        </w:rPr>
        <w:t>），這反映出耶穌認為聖靈在聖經寫作的過程中起了主要作用。</w:t>
      </w:r>
    </w:p>
    <w:p>
      <w:pPr/>
      <w:r>
        <w:rPr>
          <w:lang w:val="zh_TW" w:bidi="zh_TW"/>
        </w:rPr>
      </w:r>
      <w:r>
        <w:rPr>
          <w:lang w:val="zh_TW" w:bidi="zh_TW"/>
        </w:rPr>
        <w:t>約翰福音更詳細闡述了耶穌關於聖靈的教導。關於聖靈的教導，與耶穌賜永生給相信並接受祂的人的教導，通常有所關連。當耶穌向尼哥德慕講述重生和永生時，也提到聖靈（</w:t>
      </w:r>
      <w:hyperlink r:id="rId419">
        <w:r>
          <w:rPr>
            <w:lang w:val="zh_TW" w:bidi="zh_TW"/>
          </w:rPr>
          <w:rPr>
            <w:color w:val="0000EE"/>
            <w:u w:val="single"/>
          </w:rPr>
          <w:t>約3:3–8、15–16</w:t>
        </w:r>
      </w:hyperlink>
      <w:r>
        <w:rPr>
          <w:lang w:val="zh_TW" w:bidi="zh_TW"/>
        </w:rPr>
        <w:t>）。當祂向撒馬利亞婦人講述生命的水時，也提到了聖靈（</w:t>
      </w:r>
      <w:hyperlink r:id="rId420">
        <w:r>
          <w:rPr>
            <w:lang w:val="zh_TW" w:bidi="zh_TW"/>
          </w:rPr>
          <w:rPr>
            <w:color w:val="0000EE"/>
            <w:u w:val="single"/>
          </w:rPr>
          <w:t>4:14、23–24</w:t>
        </w:r>
      </w:hyperlink>
      <w:r>
        <w:rPr>
          <w:lang w:val="zh_TW" w:bidi="zh_TW"/>
        </w:rPr>
        <w:t>）。在生命的糧（</w:t>
      </w:r>
      <w:hyperlink r:id="rId421">
        <w:r>
          <w:rPr>
            <w:lang w:val="zh_TW" w:bidi="zh_TW"/>
          </w:rPr>
          <w:rPr>
            <w:color w:val="0000EE"/>
            <w:u w:val="single"/>
          </w:rPr>
          <w:t>6:48–63</w:t>
        </w:r>
      </w:hyperlink>
      <w:r>
        <w:rPr>
          <w:lang w:val="zh_TW" w:bidi="zh_TW"/>
        </w:rPr>
        <w:t>）和生命的河（</w:t>
      </w:r>
      <w:hyperlink r:id="rId422">
        <w:r>
          <w:rPr>
            <w:lang w:val="zh_TW" w:bidi="zh_TW"/>
          </w:rPr>
          <w:rPr>
            <w:color w:val="0000EE"/>
            <w:u w:val="single"/>
          </w:rPr>
          <w:t>7:37–39</w:t>
        </w:r>
      </w:hyperlink>
      <w:r>
        <w:rPr>
          <w:lang w:val="zh_TW" w:bidi="zh_TW"/>
        </w:rPr>
        <w:t>）的講論中也是如此。在整個約翰福音中，耶穌向不同的人宣告，如果他們相信祂，祂就可以賜給他們永生。祂應許他們得著生命的水、生命的糧和生命的光，但在主復活之前，沒有人能真正有份。他們在一定程度上，可以透過主的話語得著生命，這可視為範例，因為祂的話語本身就是靈和生命（</w:t>
      </w:r>
      <w:hyperlink r:id="rId423">
        <w:r>
          <w:rPr>
            <w:lang w:val="zh_TW" w:bidi="zh_TW"/>
          </w:rPr>
          <w:rPr>
            <w:color w:val="0000EE"/>
            <w:u w:val="single"/>
          </w:rPr>
          <w:t>6:63</w:t>
        </w:r>
      </w:hyperlink>
      <w:r>
        <w:rPr>
          <w:lang w:val="zh_TW" w:bidi="zh_TW"/>
        </w:rPr>
        <w:t>）。直到聖靈降臨，信徒才能真正領受屬天和永恆的生命。</w:t>
      </w:r>
    </w:p>
    <w:p>
      <w:pPr/>
      <w:r>
        <w:rPr>
          <w:lang w:val="zh_TW" w:bidi="zh_TW"/>
        </w:rPr>
      </w:r>
      <w:r>
        <w:rPr>
          <w:lang w:val="zh_TW" w:bidi="zh_TW"/>
        </w:rPr>
        <w:t>在</w:t>
      </w:r>
      <w:hyperlink r:id="rId424">
        <w:r>
          <w:rPr>
            <w:lang w:val="zh_TW" w:bidi="zh_TW"/>
          </w:rPr>
          <w:rPr>
            <w:color w:val="0000EE"/>
            <w:u w:val="single"/>
          </w:rPr>
          <w:t>約翰福音第六章</w:t>
        </w:r>
      </w:hyperlink>
      <w:r>
        <w:rPr>
          <w:lang w:val="zh_TW" w:bidi="zh_TW"/>
        </w:rPr>
        <w:t>的講論（大多數門徒都為此感到非常困擾和反感）之後，耶穌說：「</w:t>
      </w:r>
      <w:r>
        <w:rPr>
          <w:lang w:val="zh_TW" w:bidi="zh_TW"/>
        </w:rPr>
        <w:t>叫人活着的乃是靈</w:t>
      </w:r>
      <w:r>
        <w:rPr>
          <w:lang w:val="zh_TW" w:bidi="zh_TW"/>
        </w:rPr>
        <w:t>」（</w:t>
      </w:r>
      <w:hyperlink r:id="rId423">
        <w:r>
          <w:rPr>
            <w:lang w:val="zh_TW" w:bidi="zh_TW"/>
          </w:rPr>
          <w:rPr>
            <w:color w:val="0000EE"/>
            <w:u w:val="single"/>
          </w:rPr>
          <w:t>6:63</w:t>
        </w:r>
      </w:hyperlink>
      <w:r>
        <w:rPr>
          <w:lang w:val="zh_TW" w:bidi="zh_TW"/>
        </w:rPr>
        <w:t>）。當聖靈臨到時，他們就能得著生命。再一次的，耶穌向聚集在住棚節的猶太人提供生命的水，甚至像活水江河一樣，能使生命流動。祂呼召他們來喝祂所賜的水，但當時沒有人能來喝祂所賜的水。所以約翰加了一句注釋：「祂是指著聖靈說的……那時聖靈還沒有賜下來，因為耶穌尚未得榮耀。」（</w:t>
      </w:r>
      <w:hyperlink r:id="rId425">
        <w:r>
          <w:rPr>
            <w:lang w:val="zh_TW" w:bidi="zh_TW"/>
          </w:rPr>
          <w:rPr>
            <w:color w:val="0000EE"/>
            <w:u w:val="single"/>
          </w:rPr>
          <w:t>7:39</w:t>
        </w:r>
      </w:hyperlink>
      <w:r>
        <w:rPr>
          <w:lang w:val="zh_TW" w:bidi="zh_TW"/>
        </w:rPr>
        <w:t>）。一旦耶穌因復活而得榮耀，榮耀耶穌的靈帶來帶來活水，供人們享用了。在</w:t>
      </w:r>
      <w:hyperlink r:id="rId424">
        <w:r>
          <w:rPr>
            <w:lang w:val="zh_TW" w:bidi="zh_TW"/>
          </w:rPr>
          <w:rPr>
            <w:color w:val="0000EE"/>
            <w:u w:val="single"/>
          </w:rPr>
          <w:t>約翰福音第六章</w:t>
        </w:r>
      </w:hyperlink>
      <w:r>
        <w:rPr>
          <w:lang w:val="zh_TW" w:bidi="zh_TW"/>
        </w:rPr>
        <w:t>中，耶穌獻出自己，作為生命的糧供人們分嚐；而在</w:t>
      </w:r>
      <w:hyperlink r:id="rId426">
        <w:r>
          <w:rPr>
            <w:lang w:val="zh_TW" w:bidi="zh_TW"/>
          </w:rPr>
          <w:rPr>
            <w:color w:val="0000EE"/>
            <w:u w:val="single"/>
          </w:rPr>
          <w:t>約翰福音第七章</w:t>
        </w:r>
      </w:hyperlink>
      <w:r>
        <w:rPr>
          <w:lang w:val="zh_TW" w:bidi="zh_TW"/>
        </w:rPr>
        <w:t>中，祂又獻出自己，作為生命的水滋潤人心。然而，直到得榮耀的耶穌的靈降臨之前，沒有人能吃祂的糧或喝祂的水，正如在祂</w:t>
      </w:r>
      <w:hyperlink r:id="rId426">
        <w:r>
          <w:rPr>
            <w:lang w:val="zh_TW" w:bidi="zh_TW"/>
          </w:rPr>
          <w:rPr>
            <w:color w:val="0000EE"/>
            <w:u w:val="single"/>
          </w:rPr>
          <w:t>約翰福音六章</w:t>
        </w:r>
      </w:hyperlink>
      <w:hyperlink r:id="rId423">
        <w:r>
          <w:rPr>
            <w:lang w:val="zh_TW" w:bidi="zh_TW"/>
          </w:rPr>
          <w:rPr>
            <w:color w:val="0000EE"/>
            <w:u w:val="single"/>
          </w:rPr>
          <w:t>63節</w:t>
        </w:r>
      </w:hyperlink>
      <w:r>
        <w:rPr>
          <w:lang w:val="zh_TW" w:bidi="zh_TW"/>
        </w:rPr>
        <w:t>中間接提到，又在</w:t>
      </w:r>
      <w:hyperlink r:id="rId426">
        <w:r>
          <w:rPr>
            <w:lang w:val="zh_TW" w:bidi="zh_TW"/>
          </w:rPr>
          <w:rPr>
            <w:color w:val="0000EE"/>
            <w:u w:val="single"/>
          </w:rPr>
          <w:t>約翰福音七章</w:t>
        </w:r>
      </w:hyperlink>
      <w:hyperlink r:id="rId425">
        <w:r>
          <w:rPr>
            <w:lang w:val="zh_TW" w:bidi="zh_TW"/>
          </w:rPr>
          <w:rPr>
            <w:color w:val="0000EE"/>
            <w:u w:val="single"/>
          </w:rPr>
          <w:t>39節</w:t>
        </w:r>
      </w:hyperlink>
      <w:r>
        <w:rPr>
          <w:lang w:val="zh_TW" w:bidi="zh_TW"/>
        </w:rPr>
        <w:t>明確說明的。</w:t>
      </w:r>
    </w:p>
    <w:p>
      <w:pPr/>
      <w:r>
        <w:rPr>
          <w:lang w:val="zh_TW" w:bidi="zh_TW"/>
        </w:rPr>
      </w:r>
      <w:r>
        <w:rPr>
          <w:lang w:val="zh_TW" w:bidi="zh_TW"/>
        </w:rPr>
        <w:t>在</w:t>
      </w:r>
      <w:hyperlink r:id="rId426">
        <w:r>
          <w:rPr>
            <w:lang w:val="zh_TW" w:bidi="zh_TW"/>
          </w:rPr>
          <w:rPr>
            <w:color w:val="0000EE"/>
            <w:u w:val="single"/>
          </w:rPr>
          <w:t>約翰福音十四章</w:t>
        </w:r>
      </w:hyperlink>
      <w:hyperlink r:id="rId427">
        <w:r>
          <w:rPr>
            <w:lang w:val="zh_TW" w:bidi="zh_TW"/>
          </w:rPr>
          <w:rPr>
            <w:color w:val="0000EE"/>
            <w:u w:val="single"/>
          </w:rPr>
          <w:t>16至18節</w:t>
        </w:r>
      </w:hyperlink>
      <w:r>
        <w:rPr>
          <w:lang w:val="zh_TW" w:bidi="zh_TW"/>
        </w:rPr>
        <w:t>，耶穌更進一步說自己就是聖靈。祂告訴門徒，將會給他們另一位保惠師，然後說他們應該知道這位保惠師是誰，因為祂當時就與他們同在，在不久之後也會在他們裡面。當時除了耶穌之外，還有誰與他們同住？然後，耶穌告訴門徒保惠師要到他們那裡去，並說：「我要到你們那裡去。」祂先說保惠師要到他們那裡去，並且在他們裡面，同時說祂要到他們那裡去，並且在他們裡面（見</w:t>
      </w:r>
      <w:hyperlink r:id="rId428">
        <w:r>
          <w:rPr>
            <w:lang w:val="zh_TW" w:bidi="zh_TW"/>
          </w:rPr>
          <w:rPr>
            <w:color w:val="0000EE"/>
            <w:u w:val="single"/>
          </w:rPr>
          <w:t>14:20</w:t>
        </w:r>
      </w:hyperlink>
      <w:r>
        <w:rPr>
          <w:lang w:val="zh_TW" w:bidi="zh_TW"/>
        </w:rPr>
        <w:t>）。簡而言之，保惠師臨到門徒與耶穌臨到門徒是同一回事。當晚與門徒同住的保惠師，是基督的靈；復活後會在門徒裡面的保惠師，則是藉聖靈臨在的基督。</w:t>
      </w:r>
    </w:p>
    <w:p>
      <w:pPr/>
      <w:r>
        <w:rPr>
          <w:lang w:val="zh_TW" w:bidi="zh_TW"/>
        </w:rPr>
      </w:r>
      <w:r>
        <w:rPr>
          <w:lang w:val="zh_TW" w:bidi="zh_TW"/>
        </w:rPr>
        <w:t>復活日晚上，主耶穌向門徒顯現，然後向他們吹入聖靈。這吹入的氣，讓人聯想到神將生氣吹給亞當（</w:t>
      </w:r>
      <w:hyperlink r:id="rId429">
        <w:r>
          <w:rPr>
            <w:lang w:val="zh_TW" w:bidi="zh_TW"/>
          </w:rPr>
          <w:rPr>
            <w:color w:val="0000EE"/>
            <w:u w:val="single"/>
          </w:rPr>
          <w:t>創2:7</w:t>
        </w:r>
      </w:hyperlink>
      <w:r>
        <w:rPr>
          <w:lang w:val="zh_TW" w:bidi="zh_TW"/>
        </w:rPr>
        <w:t>），實現約翰福音早段所應許和期待的一切。通過這份恩賜，門徒在靈裡重生，並有耶穌基督的靈內住。這一歷史事件標誌著新創造的開始。耶穌現在已經成為生命的糧、生命的水和生命的光，信徒現在也擁有祂屬天、永恆、復活的生命。從那時起，基督亦是聖靈，內住信徒心中。因此，約翰在第一封信中，可以說：「</w:t>
      </w:r>
      <w:r>
        <w:rPr>
          <w:lang w:val="zh_TW" w:bidi="zh_TW"/>
        </w:rPr>
        <w:t>我們所以知道神住在我們裏面是因他所賜給我們的聖靈</w:t>
      </w:r>
      <w:r>
        <w:rPr>
          <w:lang w:val="zh_TW" w:bidi="zh_TW"/>
        </w:rPr>
        <w:t>」（</w:t>
      </w:r>
      <w:hyperlink r:id="rId430">
        <w:r>
          <w:rPr>
            <w:lang w:val="zh_TW" w:bidi="zh_TW"/>
          </w:rPr>
          <w:rPr>
            <w:color w:val="0000EE"/>
            <w:u w:val="single"/>
          </w:rPr>
          <w:t>約</w:t>
        </w:r>
      </w:hyperlink>
      <w:hyperlink r:id="rId430">
        <w:r>
          <w:rPr>
            <w:lang w:val="zh_TW" w:bidi="zh_TW"/>
          </w:rPr>
          <w:rPr>
            <w:color w:val="0000EE"/>
            <w:u w:val="single"/>
          </w:rPr>
          <w:t>一</w:t>
        </w:r>
      </w:hyperlink>
      <w:r>
        <w:rPr>
          <w:lang w:val="zh_TW" w:bidi="zh_TW"/>
        </w:rPr>
        <w:t>3:24）。</w:t>
      </w:r>
    </w:p>
    <w:p>
      <w:pPr/>
      <w:r>
        <w:rPr>
          <w:lang w:val="zh_TW" w:bidi="zh_TW"/>
        </w:rPr>
      </w:r>
      <w:r>
        <w:rPr>
          <w:lang w:val="zh_TW" w:bidi="zh_TW"/>
        </w:rPr>
        <w:t>內住的聖靈幫助門徒記起耶穌的言行（</w:t>
      </w:r>
      <w:hyperlink r:id="rId431">
        <w:r>
          <w:rPr>
            <w:lang w:val="zh_TW" w:bidi="zh_TW"/>
          </w:rPr>
          <w:rPr>
            <w:color w:val="0000EE"/>
            <w:u w:val="single"/>
          </w:rPr>
          <w:t>約14:26</w:t>
        </w:r>
      </w:hyperlink>
      <w:r>
        <w:rPr>
          <w:lang w:val="zh_TW" w:bidi="zh_TW"/>
        </w:rPr>
        <w:t>），使他們能以深刻的洞察力來教導和寫作，說明耶穌並不打算讓祂的教導依賴偶然的機會存留。很多時候，有人嘗試用多種理論，來解釋耶穌傳統和教導在福音書出現之前如何傳承，但卻沒有提到聖靈。只專注於口頭傳統的規矩，而忽略這方面的獨特因素——聖靈，是不可接受的。保存和傳承耶穌的教導，是聖靈使命的一部分，耶穌在這段經文中所說的聖靈，對於福音書的形成有深遠的意義。</w:t>
      </w:r>
    </w:p>
    <w:p>
      <w:pPr/>
      <w:r>
        <w:rPr>
          <w:lang w:val="zh_TW" w:bidi="zh_TW"/>
        </w:rPr>
      </w:r>
      <w:r>
        <w:rPr>
          <w:lang w:val="zh_TW" w:bidi="zh_TW"/>
        </w:rPr>
        <w:t>聖靈的另一個重要功能，是在世上作工。耶穌明確指出，聖靈會使人</w:t>
      </w:r>
      <w:r>
        <w:rPr>
          <w:lang w:val="zh_TW" w:bidi="zh_TW"/>
        </w:rPr>
        <w:t>為罪、為義、為審判，自己責備自己</w:t>
      </w:r>
      <w:r>
        <w:rPr>
          <w:lang w:val="zh_TW" w:bidi="zh_TW"/>
        </w:rPr>
        <w:t>（</w:t>
      </w:r>
      <w:hyperlink r:id="rId432">
        <w:r>
          <w:rPr>
            <w:lang w:val="zh_TW" w:bidi="zh_TW"/>
          </w:rPr>
          <w:rPr>
            <w:color w:val="0000EE"/>
            <w:u w:val="single"/>
          </w:rPr>
          <w:t>約16:8</w:t>
        </w:r>
      </w:hyperlink>
      <w:r>
        <w:rPr>
          <w:lang w:val="zh_TW" w:bidi="zh_TW"/>
        </w:rPr>
        <w:t>）。若沒有聖靈的工作，門徒就不可能對世界產生任何影響。儘管如此，耶穌警告世人不能接受聖靈，因為世人不認識祂（</w:t>
      </w:r>
      <w:hyperlink r:id="rId433">
        <w:r>
          <w:rPr>
            <w:lang w:val="zh_TW" w:bidi="zh_TW"/>
          </w:rPr>
          <w:rPr>
            <w:color w:val="0000EE"/>
            <w:u w:val="single"/>
          </w:rPr>
          <w:t>14:17</w:t>
        </w:r>
      </w:hyperlink>
      <w:r>
        <w:rPr>
          <w:lang w:val="zh_TW" w:bidi="zh_TW"/>
        </w:rPr>
        <w:t>）。聖靈的奧秘，就是祂內住在所有信徒裡面。這種內住非常重要，並且特別在保羅著作中發揚光大。</w:t>
      </w:r>
    </w:p>
    <w:p>
      <w:pPr>
        <w:pStyle w:val="Heading3"/>
      </w:pPr>
      <w:r>
        <w:rPr>
          <w:lang w:val="zh_TW" w:bidi="zh_TW"/>
        </w:rPr>
        <w:t>關於人類的教導</w:t>
      </w:r>
    </w:p>
    <w:p>
      <w:pPr/>
      <w:r>
        <w:rPr>
          <w:lang w:val="zh_TW" w:bidi="zh_TW"/>
        </w:rPr>
      </w:r>
      <w:r>
        <w:rPr>
          <w:lang w:val="zh_TW" w:bidi="zh_TW"/>
        </w:rPr>
        <w:t>耶穌教導，神會護佑所有人類。人們的頭髮都被數過（</w:t>
      </w:r>
      <w:hyperlink r:id="rId434">
        <w:r>
          <w:rPr>
            <w:lang w:val="zh_TW" w:bidi="zh_TW"/>
          </w:rPr>
          <w:rPr>
            <w:color w:val="0000EE"/>
            <w:u w:val="single"/>
          </w:rPr>
          <w:t>太10:30</w:t>
        </w:r>
      </w:hyperlink>
      <w:r>
        <w:rPr>
          <w:lang w:val="zh_TW" w:bidi="zh_TW"/>
        </w:rPr>
        <w:t>），這生動說明了神關心人類生活的細節，但更加關人類永恆的靈魂。耶穌清楚指出，任何人若賺得全世界卻失去自己的生命，是毫無益處的（</w:t>
      </w:r>
      <w:hyperlink r:id="rId435">
        <w:r>
          <w:rPr>
            <w:lang w:val="zh_TW" w:bidi="zh_TW"/>
          </w:rPr>
          <w:rPr>
            <w:color w:val="0000EE"/>
            <w:u w:val="single"/>
          </w:rPr>
          <w:t>太16:26</w:t>
        </w:r>
      </w:hyperlink>
      <w:r>
        <w:rPr>
          <w:lang w:val="zh_TW" w:bidi="zh_TW"/>
        </w:rPr>
        <w:t>；</w:t>
      </w:r>
      <w:hyperlink r:id="rId436">
        <w:r>
          <w:rPr>
            <w:lang w:val="zh_TW" w:bidi="zh_TW"/>
          </w:rPr>
          <w:rPr>
            <w:color w:val="0000EE"/>
            <w:u w:val="single"/>
          </w:rPr>
          <w:t>可8:36</w:t>
        </w:r>
      </w:hyperlink>
      <w:r>
        <w:rPr>
          <w:lang w:val="zh_TW" w:bidi="zh_TW"/>
        </w:rPr>
        <w:t>；</w:t>
      </w:r>
      <w:hyperlink r:id="rId437">
        <w:r>
          <w:rPr>
            <w:lang w:val="zh_TW" w:bidi="zh_TW"/>
          </w:rPr>
          <w:rPr>
            <w:color w:val="0000EE"/>
            <w:u w:val="single"/>
          </w:rPr>
          <w:t>路9:25</w:t>
        </w:r>
      </w:hyperlink>
      <w:r>
        <w:rPr>
          <w:lang w:val="zh_TW" w:bidi="zh_TW"/>
        </w:rPr>
        <w:t>）；其重點在於人是什麼，而不是人擁有什麼。耶穌甚至說，殘缺的身體比失去生命更可取（</w:t>
      </w:r>
      <w:hyperlink r:id="rId438">
        <w:r>
          <w:rPr>
            <w:lang w:val="zh_TW" w:bidi="zh_TW"/>
          </w:rPr>
          <w:rPr>
            <w:color w:val="0000EE"/>
            <w:u w:val="single"/>
          </w:rPr>
          <w:t>可9:43–47</w:t>
        </w:r>
      </w:hyperlink>
      <w:r>
        <w:rPr>
          <w:lang w:val="zh_TW" w:bidi="zh_TW"/>
        </w:rPr>
        <w:t>），一個人的真正滿足，是較為取決於其屬靈光景，而不是外在環境或身體狀況。當然，耶穌並非不關心人們的身體，我們從祂多次醫治病人可以看到，但祂主要關心的是人們與神的關係。</w:t>
      </w:r>
    </w:p>
    <w:p>
      <w:pPr/>
      <w:r>
        <w:rPr>
          <w:lang w:val="zh_TW" w:bidi="zh_TW"/>
        </w:rPr>
      </w:r>
      <w:r>
        <w:rPr>
          <w:lang w:val="zh_TW" w:bidi="zh_TW"/>
        </w:rPr>
        <w:t>耶穌從未將人類視為孤立的個體。在屬神的團體中，人們應該彼此看顧。登山寶訓說明了耶穌教導所強調的這種社會面向：</w:t>
      </w:r>
      <w:r>
        <w:rPr>
          <w:lang w:val="zh_TW" w:bidi="zh_TW"/>
        </w:rPr>
        <w:t>憐恤人的人必蒙憐恤</w:t>
      </w:r>
      <w:r>
        <w:rPr>
          <w:lang w:val="zh_TW" w:bidi="zh_TW"/>
        </w:rPr>
        <w:t>（</w:t>
      </w:r>
      <w:hyperlink r:id="rId439">
        <w:r>
          <w:rPr>
            <w:lang w:val="zh_TW" w:bidi="zh_TW"/>
          </w:rPr>
          <w:rPr>
            <w:color w:val="0000EE"/>
            <w:u w:val="single"/>
          </w:rPr>
          <w:t>太5:7</w:t>
        </w:r>
      </w:hyperlink>
      <w:r>
        <w:rPr>
          <w:lang w:val="zh_TW" w:bidi="zh_TW"/>
        </w:rPr>
        <w:t>），</w:t>
      </w:r>
      <w:r>
        <w:rPr>
          <w:lang w:val="zh_TW" w:bidi="zh_TW"/>
        </w:rPr>
        <w:t>使人和睦的人會得著特別的讚賞</w:t>
      </w:r>
      <w:r>
        <w:rPr>
          <w:lang w:val="zh_TW" w:bidi="zh_TW"/>
        </w:rPr>
        <w:t>（第</w:t>
      </w:r>
      <w:hyperlink r:id="rId440">
        <w:r>
          <w:rPr>
            <w:lang w:val="zh_TW" w:bidi="zh_TW"/>
          </w:rPr>
          <w:rPr>
            <w:color w:val="0000EE"/>
            <w:u w:val="single"/>
          </w:rPr>
          <w:t>9</w:t>
        </w:r>
      </w:hyperlink>
      <w:r>
        <w:rPr>
          <w:lang w:val="zh_TW" w:bidi="zh_TW"/>
        </w:rPr>
        <w:t>節）。耶穌的門徒應當把光帶給別人（第</w:t>
      </w:r>
      <w:hyperlink r:id="rId441">
        <w:r>
          <w:rPr>
            <w:lang w:val="zh_TW" w:bidi="zh_TW"/>
          </w:rPr>
          <w:rPr>
            <w:color w:val="0000EE"/>
            <w:u w:val="single"/>
          </w:rPr>
          <w:t>16</w:t>
        </w:r>
      </w:hyperlink>
      <w:r>
        <w:rPr>
          <w:lang w:val="zh_TW" w:bidi="zh_TW"/>
        </w:rPr>
        <w:t>節），他們的付出要比預期的更多（第</w:t>
      </w:r>
      <w:hyperlink r:id="rId442">
        <w:r>
          <w:rPr>
            <w:lang w:val="zh_TW" w:bidi="zh_TW"/>
          </w:rPr>
          <w:rPr>
            <w:color w:val="0000EE"/>
            <w:u w:val="single"/>
          </w:rPr>
          <w:t>40</w:t>
        </w:r>
      </w:hyperlink>
      <w:r>
        <w:rPr>
          <w:lang w:val="zh_TW" w:bidi="zh_TW"/>
        </w:rPr>
        <w:t>節）。耶穌明確地說，人們有超越自身的責任。</w:t>
      </w:r>
    </w:p>
    <w:p>
      <w:pPr/>
      <w:r>
        <w:rPr>
          <w:lang w:val="zh_TW" w:bidi="zh_TW"/>
        </w:rPr>
      </w:r>
      <w:r>
        <w:rPr>
          <w:lang w:val="zh_TW" w:bidi="zh_TW"/>
        </w:rPr>
        <w:t>人對神則是倚靠的關係。耶穌教導人們向神祈求日用的飲食（</w:t>
      </w:r>
      <w:hyperlink r:id="rId443">
        <w:r>
          <w:rPr>
            <w:lang w:val="zh_TW" w:bidi="zh_TW"/>
          </w:rPr>
          <w:rPr>
            <w:color w:val="0000EE"/>
            <w:u w:val="single"/>
          </w:rPr>
          <w:t>太6:11</w:t>
        </w:r>
      </w:hyperlink>
      <w:r>
        <w:rPr>
          <w:lang w:val="zh_TW" w:bidi="zh_TW"/>
        </w:rPr>
        <w:t>），提醒他們不能單靠自己而自給自足。在祂的教導中，不允許人們誇耀自己的成就。</w:t>
      </w:r>
    </w:p>
    <w:p>
      <w:pPr/>
      <w:r>
        <w:rPr>
          <w:lang w:val="zh_TW" w:bidi="zh_TW"/>
        </w:rPr>
      </w:r>
      <w:r>
        <w:rPr>
          <w:lang w:val="zh_TW" w:bidi="zh_TW"/>
        </w:rPr>
        <w:t>耶穌對家庭生活有一些具體的教導。祂認可婚姻契約的神聖特質（</w:t>
      </w:r>
      <w:hyperlink r:id="rId444">
        <w:r>
          <w:rPr>
            <w:lang w:val="zh_TW" w:bidi="zh_TW"/>
          </w:rPr>
          <w:rPr>
            <w:color w:val="0000EE"/>
            <w:u w:val="single"/>
          </w:rPr>
          <w:t>太5:31–32</w:t>
        </w:r>
      </w:hyperlink>
      <w:r>
        <w:rPr>
          <w:lang w:val="zh_TW" w:bidi="zh_TW"/>
        </w:rPr>
        <w:t>；比較</w:t>
      </w:r>
      <w:hyperlink r:id="rId445">
        <w:r>
          <w:rPr>
            <w:lang w:val="zh_TW" w:bidi="zh_TW"/>
          </w:rPr>
          <w:rPr>
            <w:color w:val="0000EE"/>
            <w:u w:val="single"/>
          </w:rPr>
          <w:t>19:3–9</w:t>
        </w:r>
      </w:hyperlink>
      <w:r>
        <w:rPr>
          <w:lang w:val="zh_TW" w:bidi="zh_TW"/>
        </w:rPr>
        <w:t>），因此非常尊重妻子的尊嚴和權利。耶穌重視婦女的地位，尤其體現在祂的行動和態度，而非僅在具體的教導中。當祂談到男人時，常常使用泛指所有人的詞彙，是包括男人和女人；其中沒有任何暗示，認為在信仰之事上，婦女的地位比男人更低。此外，路加指出，許多婦女曾在耶穌和門徒的行程期間，給予支持。</w:t>
      </w:r>
    </w:p>
    <w:p>
      <w:pPr/>
      <w:r>
        <w:rPr>
          <w:lang w:val="zh_TW" w:bidi="zh_TW"/>
        </w:rPr>
      </w:r>
      <w:r>
        <w:rPr>
          <w:lang w:val="zh_TW" w:bidi="zh_TW"/>
        </w:rPr>
        <w:t>耶穌對人類潛能的評價甚高，但也承認他們目前的狀況。祂強調人們應當悔改（</w:t>
      </w:r>
      <w:hyperlink r:id="rId189">
        <w:r>
          <w:rPr>
            <w:lang w:val="zh_TW" w:bidi="zh_TW"/>
          </w:rPr>
          <w:rPr>
            <w:color w:val="0000EE"/>
            <w:u w:val="single"/>
          </w:rPr>
          <w:t>太4:17</w:t>
        </w:r>
      </w:hyperlink>
      <w:r>
        <w:rPr>
          <w:lang w:val="zh_TW" w:bidi="zh_TW"/>
        </w:rPr>
        <w:t>），顯示了人們的罪性。這種需求意識，隱含在耶穌宣告赦免的事例中（例如癱子的事例，</w:t>
      </w:r>
      <w:hyperlink r:id="rId446">
        <w:r>
          <w:rPr>
            <w:lang w:val="zh_TW" w:bidi="zh_TW"/>
          </w:rPr>
          <w:rPr>
            <w:color w:val="0000EE"/>
            <w:u w:val="single"/>
          </w:rPr>
          <w:t>太9:1–8</w:t>
        </w:r>
      </w:hyperlink>
      <w:r>
        <w:rPr>
          <w:lang w:val="zh_TW" w:bidi="zh_TW"/>
        </w:rPr>
        <w:t>；以及面對膏抹祂的女人期間，</w:t>
      </w:r>
      <w:hyperlink r:id="rId447">
        <w:r>
          <w:rPr>
            <w:lang w:val="zh_TW" w:bidi="zh_TW"/>
          </w:rPr>
          <w:rPr>
            <w:color w:val="0000EE"/>
            <w:u w:val="single"/>
          </w:rPr>
          <w:t>路7:47–48</w:t>
        </w:r>
      </w:hyperlink>
      <w:r>
        <w:rPr>
          <w:lang w:val="zh_TW" w:bidi="zh_TW"/>
        </w:rPr>
        <w:t>）。在主禱文中，耶穌教導祂的門徒祈求赦免（</w:t>
      </w:r>
      <w:hyperlink r:id="rId448">
        <w:r>
          <w:rPr>
            <w:lang w:val="zh_TW" w:bidi="zh_TW"/>
          </w:rPr>
          <w:rPr>
            <w:color w:val="0000EE"/>
            <w:u w:val="single"/>
          </w:rPr>
          <w:t>太6:12</w:t>
        </w:r>
      </w:hyperlink>
      <w:r>
        <w:rPr>
          <w:lang w:val="zh_TW" w:bidi="zh_TW"/>
        </w:rPr>
        <w:t>；</w:t>
      </w:r>
      <w:hyperlink r:id="rId449">
        <w:r>
          <w:rPr>
            <w:lang w:val="zh_TW" w:bidi="zh_TW"/>
          </w:rPr>
          <w:rPr>
            <w:color w:val="0000EE"/>
            <w:u w:val="single"/>
          </w:rPr>
          <w:t>路11:4</w:t>
        </w:r>
      </w:hyperlink>
      <w:r>
        <w:rPr>
          <w:lang w:val="zh_TW" w:bidi="zh_TW"/>
        </w:rPr>
        <w:t>）。祂認為人們需要並渴望獲得饒恕，視之其理所當然。</w:t>
      </w:r>
    </w:p>
    <w:p>
      <w:pPr/>
      <w:r>
        <w:rPr>
          <w:lang w:val="zh_TW" w:bidi="zh_TW"/>
        </w:rPr>
      </w:r>
      <w:r>
        <w:rPr>
          <w:lang w:val="zh_TW" w:bidi="zh_TW"/>
        </w:rPr>
        <w:t>耶穌不認同任何人的自義，這是祂在各種言論中批評宗教領袖的重點，特別是在</w:t>
      </w:r>
      <w:hyperlink r:id="rId450">
        <w:r>
          <w:rPr>
            <w:lang w:val="zh_TW" w:bidi="zh_TW"/>
          </w:rPr>
          <w:rPr>
            <w:color w:val="0000EE"/>
            <w:u w:val="single"/>
          </w:rPr>
          <w:t>馬太福音二十三章</w:t>
        </w:r>
      </w:hyperlink>
      <w:r>
        <w:rPr>
          <w:lang w:val="zh_TW" w:bidi="zh_TW"/>
        </w:rPr>
        <w:t>。祂批評猶太教師，因為他們過分重視功德，認為功德有助得著救恩。祂的整個方法，主張人類把自己交託在神的憐憫之上。法利賽人和稅吏禱告的比喻，生動說明了這一點（</w:t>
      </w:r>
      <w:hyperlink r:id="rId451">
        <w:r>
          <w:rPr>
            <w:lang w:val="zh_TW" w:bidi="zh_TW"/>
          </w:rPr>
          <w:rPr>
            <w:color w:val="0000EE"/>
            <w:u w:val="single"/>
          </w:rPr>
          <w:t>路18:10–14</w:t>
        </w:r>
      </w:hyperlink>
      <w:r>
        <w:rPr>
          <w:lang w:val="zh_TW" w:bidi="zh_TW"/>
        </w:rPr>
        <w:t>）；就是後者將自己交托在神的憐憫上，並且受到耶穌的讚揚。</w:t>
      </w:r>
    </w:p>
    <w:p>
      <w:pPr/>
      <w:r>
        <w:rPr>
          <w:lang w:val="zh_TW" w:bidi="zh_TW"/>
        </w:rPr>
      </w:r>
      <w:r>
        <w:rPr>
          <w:lang w:val="zh_TW" w:bidi="zh_TW"/>
        </w:rPr>
        <w:t>毫無疑問，耶穌認為罪是普世性的，祂從未表示有人是沒有罪的。在祂的教導中，罪主要是指與神隔絕，這在約翰福音中很清楚地表現出來，就是光明與黑暗、生命與死亡之間的強烈對比（比較</w:t>
      </w:r>
      <w:hyperlink r:id="rId452">
        <w:r>
          <w:rPr>
            <w:lang w:val="zh_TW" w:bidi="zh_TW"/>
          </w:rPr>
          <w:rPr>
            <w:color w:val="0000EE"/>
            <w:u w:val="single"/>
          </w:rPr>
          <w:t>約5:24</w:t>
        </w:r>
      </w:hyperlink>
      <w:r>
        <w:rPr>
          <w:lang w:val="zh_TW" w:bidi="zh_TW"/>
        </w:rPr>
        <w:t>）。事實上，約翰福音中的「世界」代表了不理會神的系統；但罪也被視為撒但的奴役所致。耶穌的生活和教導，是在屬靈爭戰的背景下展現的，耶穌甚至可以對祂的反對者說：「你們是出於你們的父魔鬼」（</w:t>
      </w:r>
      <w:hyperlink r:id="rId453">
        <w:r>
          <w:rPr>
            <w:lang w:val="zh_TW" w:bidi="zh_TW"/>
          </w:rPr>
          <w:rPr>
            <w:color w:val="0000EE"/>
            <w:u w:val="single"/>
          </w:rPr>
          <w:t>約8:44</w:t>
        </w:r>
      </w:hyperlink>
      <w:r>
        <w:rPr>
          <w:lang w:val="zh_TW" w:bidi="zh_TW"/>
        </w:rPr>
        <w:t>）。祂始終認為有敵擋的力量在奴役人們。</w:t>
      </w:r>
    </w:p>
    <w:p>
      <w:pPr/>
      <w:r>
        <w:rPr>
          <w:lang w:val="zh_TW" w:bidi="zh_TW"/>
        </w:rPr>
      </w:r>
      <w:r>
        <w:rPr>
          <w:lang w:val="zh_TW" w:bidi="zh_TW"/>
        </w:rPr>
        <w:t>在浪子的比喻中（路15:11–32），得罪神與得罪其父親是相關的。換句話說，兩者都被是叛逆和反叛（</w:t>
      </w:r>
      <w:hyperlink r:id="rId454">
        <w:r>
          <w:rPr>
            <w:lang w:val="zh_TW" w:bidi="zh_TW"/>
          </w:rPr>
          <w:rPr>
            <w:color w:val="0000EE"/>
            <w:u w:val="single"/>
          </w:rPr>
          <w:t>第21節</w:t>
        </w:r>
      </w:hyperlink>
      <w:r>
        <w:rPr>
          <w:lang w:val="zh_TW" w:bidi="zh_TW"/>
        </w:rPr>
        <w:t>）。這與大兒子對弟弟過錯的評價不同，大兒子只是從財產的角度來理解。人類本質上是處於悖逆神的狀態，是保羅神學立場的基本原則，並且值得注意的是，這一觀點根植於耶穌的教導。</w:t>
      </w:r>
    </w:p>
    <w:p>
      <w:pPr/>
      <w:r>
        <w:rPr>
          <w:lang w:val="zh_TW" w:bidi="zh_TW"/>
        </w:rPr>
      </w:r>
      <w:r>
        <w:rPr>
          <w:lang w:val="zh_TW" w:bidi="zh_TW"/>
        </w:rPr>
        <w:t>毫無疑問，耶穌對定罪有很多教導。那些不相信耶穌，因此在耶穌提供拯救之外的人，就已經被定罪了（</w:t>
      </w:r>
      <w:hyperlink r:id="rId455">
        <w:r>
          <w:rPr>
            <w:lang w:val="zh_TW" w:bidi="zh_TW"/>
          </w:rPr>
          <w:rPr>
            <w:color w:val="0000EE"/>
            <w:u w:val="single"/>
          </w:rPr>
          <w:t>約3:18</w:t>
        </w:r>
      </w:hyperlink>
      <w:r>
        <w:rPr>
          <w:lang w:val="zh_TW" w:bidi="zh_TW"/>
        </w:rPr>
        <w:t>）。耶穌曾多次提到將來的審判，說明一個人的命運與他或她目前的屬靈狀況有關。耶穌的整個使命，必須放在這種人類靈性需求的背景中理解，如果人只依靠自己，他或她將完全無法獲得救恩，但耶穌來是要將永生賜給相信祂的人（</w:t>
      </w:r>
      <w:hyperlink r:id="rId456">
        <w:r>
          <w:rPr>
            <w:lang w:val="zh_TW" w:bidi="zh_TW"/>
          </w:rPr>
          <w:rPr>
            <w:color w:val="0000EE"/>
            <w:u w:val="single"/>
          </w:rPr>
          <w:t>約3:16</w:t>
        </w:r>
      </w:hyperlink>
      <w:r>
        <w:rPr>
          <w:lang w:val="zh_TW" w:bidi="zh_TW"/>
        </w:rPr>
        <w:t>）。</w:t>
      </w:r>
    </w:p>
    <w:p>
      <w:pPr>
        <w:pStyle w:val="Heading3"/>
      </w:pPr>
      <w:r>
        <w:rPr>
          <w:lang w:val="zh_TW" w:bidi="zh_TW"/>
        </w:rPr>
        <w:t>關於教會的教導</w:t>
      </w:r>
    </w:p>
    <w:p>
      <w:pPr/>
      <w:r>
        <w:rPr>
          <w:lang w:val="zh_TW" w:bidi="zh_TW"/>
        </w:rPr>
      </w:r>
      <w:r>
        <w:rPr>
          <w:lang w:val="zh_TW" w:bidi="zh_TW"/>
        </w:rPr>
        <w:t>有些人認為耶穌並沒有預言教會的出現，但其實祂曾兩次使用「教會」這個詞，意思是被神呼召的人。其中一次（在凱撒利亞‧腓立比），耶穌告訴彼得，祂會在磐石上建立祂的教會（</w:t>
      </w:r>
      <w:hyperlink r:id="rId457">
        <w:r>
          <w:rPr>
            <w:lang w:val="zh_TW" w:bidi="zh_TW"/>
          </w:rPr>
          <w:rPr>
            <w:color w:val="0000EE"/>
            <w:u w:val="single"/>
          </w:rPr>
          <w:t>太16:16–19</w:t>
        </w:r>
      </w:hyperlink>
      <w:r>
        <w:rPr>
          <w:lang w:val="zh_TW" w:bidi="zh_TW"/>
        </w:rPr>
        <w:t>）。最有可能的是，「磐石」是要將教會的根基，連上彼得對耶穌的特別告白。可以肯定的是，後來的教會是一個承認耶穌是基督、是永生神的兒子的團體。值得注意的是，基督自己才是教會的建造者。祂向門徒保證，地獄的門不可能勝過它。此外，教會的功能之一是宣告罪得赦免，耶穌對彼得所說的話也暗示了這一點。這些話並非專指彼得，</w:t>
      </w:r>
      <w:hyperlink r:id="rId458">
        <w:r>
          <w:rPr>
            <w:lang w:val="zh_TW" w:bidi="zh_TW"/>
          </w:rPr>
          <w:rPr>
            <w:color w:val="0000EE"/>
            <w:u w:val="single"/>
          </w:rPr>
          <w:t>馬太福音十八章18節</w:t>
        </w:r>
      </w:hyperlink>
      <w:r>
        <w:rPr>
          <w:lang w:val="zh_TW" w:bidi="zh_TW"/>
        </w:rPr>
        <w:t>清楚說明，這句話並非專指彼得，那裏類似的話都是對所有門徒說的。根據</w:t>
      </w:r>
      <w:hyperlink r:id="rId273">
        <w:r>
          <w:rPr>
            <w:lang w:val="zh_TW" w:bidi="zh_TW"/>
          </w:rPr>
          <w:rPr>
            <w:color w:val="0000EE"/>
            <w:u w:val="single"/>
          </w:rPr>
          <w:t>馬太福音十八章17節</w:t>
        </w:r>
      </w:hyperlink>
      <w:r>
        <w:rPr>
          <w:lang w:val="zh_TW" w:bidi="zh_TW"/>
        </w:rPr>
        <w:t>，教會應該是一個能解決信徒紛爭的團體。</w:t>
      </w:r>
    </w:p>
    <w:p>
      <w:pPr/>
      <w:r>
        <w:rPr>
          <w:lang w:val="zh_TW" w:bidi="zh_TW"/>
        </w:rPr>
      </w:r>
      <w:r>
        <w:rPr>
          <w:lang w:val="zh_TW" w:bidi="zh_TW"/>
        </w:rPr>
        <w:t>除了這些對教會的具體說法外，耶穌假定祂的跟隨者會奉祂的名聚集（</w:t>
      </w:r>
      <w:hyperlink r:id="rId459">
        <w:r>
          <w:rPr>
            <w:lang w:val="zh_TW" w:bidi="zh_TW"/>
          </w:rPr>
          <w:rPr>
            <w:color w:val="0000EE"/>
            <w:u w:val="single"/>
          </w:rPr>
          <w:t>太18:19–20</w:t>
        </w:r>
      </w:hyperlink>
      <w:r>
        <w:rPr>
          <w:lang w:val="zh_TW" w:bidi="zh_TW"/>
        </w:rPr>
        <w:t>）。在馬太記載的最後一句話中，祂委託他們教導人們認識自己所吩咐的，並為新門徒施洗（</w:t>
      </w:r>
      <w:hyperlink r:id="rId179">
        <w:r>
          <w:rPr>
            <w:lang w:val="zh_TW" w:bidi="zh_TW"/>
          </w:rPr>
          <w:rPr>
            <w:color w:val="0000EE"/>
            <w:u w:val="single"/>
          </w:rPr>
          <w:t>太28:19–20</w:t>
        </w:r>
      </w:hyperlink>
      <w:r>
        <w:rPr>
          <w:lang w:val="zh_TW" w:bidi="zh_TW"/>
        </w:rPr>
        <w:t>）；祂又承諾自己會與他們同在。耶穌曾表受約翰的洗，這舉動更加強調施洗命令的重要意義。耶穌期望祂的門徒遵守的另一個特殊儀式就是聖餐，此指示假定了後來會有一個能夠持守這一聖禮的團體。由於聖餐所使用的字眼，指向基督受難的意義，顯然表明耶穌希望未來的團體時刻謹記這信仰的核心。基督的教會是個團體，其中的成員都明白自己藉著基督，已經與神建立新的關係。</w:t>
      </w:r>
    </w:p>
    <w:p>
      <w:pPr/>
      <w:r>
        <w:rPr>
          <w:lang w:val="zh_TW" w:bidi="zh_TW"/>
        </w:rPr>
      </w:r>
      <w:r>
        <w:rPr>
          <w:lang w:val="zh_TW" w:bidi="zh_TW"/>
        </w:rPr>
        <w:t>雖然約翰福音沒有提到教會，但確實有些線索，是支持這種團體理念。耶穌自稱為牧人，並說祂的追隨者形成了一個羊群（</w:t>
      </w:r>
      <w:hyperlink r:id="rId460">
        <w:r>
          <w:rPr>
            <w:lang w:val="zh_TW" w:bidi="zh_TW"/>
          </w:rPr>
          <w:rPr>
            <w:color w:val="0000EE"/>
            <w:u w:val="single"/>
          </w:rPr>
          <w:t>約10:16</w:t>
        </w:r>
      </w:hyperlink>
      <w:r>
        <w:rPr>
          <w:lang w:val="zh_TW" w:bidi="zh_TW"/>
        </w:rPr>
        <w:t>）。彼得三次被復活的主吩咐餵養主羊時，羊的概念再次出現在這部福音書中（</w:t>
      </w:r>
      <w:hyperlink r:id="rId461">
        <w:r>
          <w:rPr>
            <w:lang w:val="zh_TW" w:bidi="zh_TW"/>
          </w:rPr>
          <w:rPr>
            <w:color w:val="0000EE"/>
            <w:u w:val="single"/>
          </w:rPr>
          <w:t>約21:15–17</w:t>
        </w:r>
      </w:hyperlink>
      <w:r>
        <w:rPr>
          <w:lang w:val="zh_TW" w:bidi="zh_TW"/>
        </w:rPr>
        <w:t>）。耶穌用來表達群體概念的另一個比喻，是許多枝子靠葡萄樹滋養生命，因此彼此相屬，因為他們在葡萄樹裡有共同的生命（約15:1–8）。</w:t>
      </w:r>
    </w:p>
    <w:p>
      <w:pPr/>
      <w:r>
        <w:rPr>
          <w:lang w:val="zh_TW" w:bidi="zh_TW"/>
        </w:rPr>
      </w:r>
      <w:r>
        <w:rPr>
          <w:lang w:val="zh_TW" w:bidi="zh_TW"/>
        </w:rPr>
        <w:t>耶穌知道這未來的團體需要聖靈幫助，祂在這方面的教導奠定了早期教會倚靠聖靈的基礎，這可見於使徒行傳。最後，應該注意的是，教會與神的國度之間關係密切，兩者卻並不完全相同，神的國度比教會更廣闊，教會則包含在神的國度中。</w:t>
      </w:r>
    </w:p>
    <w:p>
      <w:pPr>
        <w:pStyle w:val="Heading3"/>
      </w:pPr>
      <w:r>
        <w:rPr>
          <w:lang w:val="zh_TW" w:bidi="zh_TW"/>
        </w:rPr>
        <w:t>關於未來的教導</w:t>
      </w:r>
    </w:p>
    <w:p>
      <w:pPr/>
      <w:r>
        <w:rPr>
          <w:lang w:val="zh_TW" w:bidi="zh_TW"/>
        </w:rPr>
      </w:r>
      <w:r>
        <w:rPr>
          <w:lang w:val="zh_TW" w:bidi="zh_TW"/>
        </w:rPr>
        <w:t>耶穌將國度視為當下的實現和未來的盼望。未來的方面，跟這個時代的結束有關。雖然祂沒有具體說明，但耶穌沒有讓祂的門徒對當前時代的結束一無所知。祂肯定地保證，自己將在未來某個時候再來。</w:t>
      </w:r>
    </w:p>
    <w:p>
      <w:pPr/>
      <w:r>
        <w:rPr>
          <w:lang w:val="zh_TW" w:bidi="zh_TW"/>
        </w:rPr>
      </w:r>
      <w:r>
        <w:rPr>
          <w:lang w:val="zh_TW" w:bidi="zh_TW"/>
        </w:rPr>
        <w:t>祂告訴門徒，人子要在父的榮耀中與天使一同降臨（</w:t>
      </w:r>
      <w:hyperlink r:id="rId462">
        <w:r>
          <w:rPr>
            <w:lang w:val="zh_TW" w:bidi="zh_TW"/>
          </w:rPr>
          <w:rPr>
            <w:color w:val="0000EE"/>
            <w:u w:val="single"/>
          </w:rPr>
          <w:t>太16:27</w:t>
        </w:r>
      </w:hyperlink>
      <w:r>
        <w:rPr>
          <w:lang w:val="zh_TW" w:bidi="zh_TW"/>
        </w:rPr>
        <w:t>）。在回答門徒關於世界末日的問題時，耶穌再次提到，人子將帶著能力和榮耀駕雲降臨（</w:t>
      </w:r>
      <w:hyperlink r:id="rId463">
        <w:r>
          <w:rPr>
            <w:lang w:val="zh_TW" w:bidi="zh_TW"/>
          </w:rPr>
          <w:rPr>
            <w:color w:val="0000EE"/>
            <w:u w:val="single"/>
          </w:rPr>
          <w:t>可13:26</w:t>
        </w:r>
      </w:hyperlink>
      <w:r>
        <w:rPr>
          <w:lang w:val="zh_TW" w:bidi="zh_TW"/>
        </w:rPr>
        <w:t>），這可能取自他們所熟悉的</w:t>
      </w:r>
      <w:hyperlink r:id="rId464">
        <w:r>
          <w:rPr>
            <w:lang w:val="zh_TW" w:bidi="zh_TW"/>
          </w:rPr>
          <w:rPr>
            <w:color w:val="0000EE"/>
            <w:u w:val="single"/>
          </w:rPr>
          <w:t>但以理書第七章</w:t>
        </w:r>
      </w:hyperlink>
      <w:r>
        <w:rPr>
          <w:lang w:val="zh_TW" w:bidi="zh_TW"/>
        </w:rPr>
        <w:t>。耶穌描述了在祂再來之前的各種徵兆，說到戰爭、衝突、地震、饑荒和天災；福音要傳給萬民，同時會有許多假基督出現。</w:t>
      </w:r>
    </w:p>
    <w:p>
      <w:pPr/>
      <w:r>
        <w:rPr>
          <w:lang w:val="zh_TW" w:bidi="zh_TW"/>
        </w:rPr>
      </w:r>
      <w:r>
        <w:rPr>
          <w:lang w:val="zh_TW" w:bidi="zh_TW"/>
        </w:rPr>
        <w:t>耶穌詳細描述祂的再來，是為了鼓勵門徒面對逼迫，未來的盼望有一個確切的實際目的。祂督促門徒要警醒，祂的再來就像黑夜裏的盜賊一樣出人意料。耶穌說，連祂自己也不知道自己何時再來 （</w:t>
      </w:r>
      <w:hyperlink r:id="rId465">
        <w:r>
          <w:rPr>
            <w:lang w:val="zh_TW" w:bidi="zh_TW"/>
          </w:rPr>
          <w:rPr>
            <w:color w:val="0000EE"/>
            <w:u w:val="single"/>
          </w:rPr>
          <w:t>可13:32</w:t>
        </w:r>
      </w:hyperlink>
      <w:r>
        <w:rPr>
          <w:lang w:val="zh_TW" w:bidi="zh_TW"/>
        </w:rPr>
        <w:t>）。</w:t>
      </w:r>
    </w:p>
    <w:p>
      <w:pPr/>
      <w:r>
        <w:rPr>
          <w:lang w:val="zh_TW" w:bidi="zh_TW"/>
        </w:rPr>
      </w:r>
      <w:r>
        <w:rPr>
          <w:lang w:val="zh_TW" w:bidi="zh_TW"/>
        </w:rPr>
        <w:t>耶穌復活的教導，強調另一個影響未來的重要主題。撒都該人不相信身體的復活，他們試圖用一個關於一個結過七次婚的女人的問題來陷害耶穌。他們想知道在復活的時候，她會是誰的妻子（</w:t>
      </w:r>
      <w:hyperlink r:id="rId466">
        <w:r>
          <w:rPr>
            <w:lang w:val="zh_TW" w:bidi="zh_TW"/>
          </w:rPr>
          <w:rPr>
            <w:color w:val="0000EE"/>
            <w:u w:val="single"/>
          </w:rPr>
          <w:t>可12:18–27</w:t>
        </w:r>
      </w:hyperlink>
      <w:r>
        <w:rPr>
          <w:lang w:val="zh_TW" w:bidi="zh_TW"/>
        </w:rPr>
        <w:t>）。耶穌指出，死人復活時將不會有婚姻，撒都該人對復活的看法顯然是錯誤的。耶穌的教導是，那些復活的人會像天使一樣。我們不知道復活後的身體會是怎樣，但死人會復活卻是毫無疑問的。耶穌講了一個財主和窮人下到陰間的故事（</w:t>
      </w:r>
      <w:hyperlink r:id="rId467">
        <w:r>
          <w:rPr>
            <w:lang w:val="zh_TW" w:bidi="zh_TW"/>
          </w:rPr>
          <w:rPr>
            <w:color w:val="0000EE"/>
            <w:u w:val="single"/>
          </w:rPr>
          <w:t>路16:19–31</w:t>
        </w:r>
      </w:hyperlink>
      <w:r>
        <w:rPr>
          <w:lang w:val="zh_TW" w:bidi="zh_TW"/>
        </w:rPr>
        <w:t>）。在他們死後，財主極度痛苦地呼喊，而窮人卻在福樂中享受。從這個比喻中我們可以清楚看到，死後世界的確存在，以及兩人之間的區別，只是故事並沒有提到這種區別的依據。在耶穌的其它教導中，祂提出最重要是對祂的信心。耶穌和十字架上垂死的強盜之間的對話表明，強盜的樂園是包括意識到耶穌的臨在（</w:t>
      </w:r>
      <w:hyperlink r:id="rId468">
        <w:r>
          <w:rPr>
            <w:lang w:val="zh_TW" w:bidi="zh_TW"/>
          </w:rPr>
          <w:rPr>
            <w:color w:val="0000EE"/>
            <w:u w:val="single"/>
          </w:rPr>
          <w:t>路23:42–43</w:t>
        </w:r>
      </w:hyperlink>
      <w:r>
        <w:rPr>
          <w:lang w:val="zh_TW" w:bidi="zh_TW"/>
        </w:rPr>
        <w:t>）。</w:t>
      </w:r>
    </w:p>
    <w:p>
      <w:pPr/>
      <w:r>
        <w:rPr>
          <w:lang w:val="zh_TW" w:bidi="zh_TW"/>
        </w:rPr>
      </w:r>
      <w:r>
        <w:rPr>
          <w:lang w:val="zh_TW" w:bidi="zh_TW"/>
        </w:rPr>
        <w:t>獎賞與懲罰的主題，可以見於多處經文。在</w:t>
      </w:r>
      <w:hyperlink r:id="rId462">
        <w:r>
          <w:rPr>
            <w:lang w:val="zh_TW" w:bidi="zh_TW"/>
          </w:rPr>
          <w:rPr>
            <w:color w:val="0000EE"/>
            <w:u w:val="single"/>
          </w:rPr>
          <w:t>馬太福音十六章27節</w:t>
        </w:r>
      </w:hyperlink>
      <w:r>
        <w:rPr>
          <w:lang w:val="zh_TW" w:bidi="zh_TW"/>
        </w:rPr>
        <w:t>，耶穌說人子要照各人的行為報應各人。那些無用的人將要在黑暗中受懲罰（</w:t>
      </w:r>
      <w:hyperlink r:id="rId469">
        <w:r>
          <w:rPr>
            <w:lang w:val="zh_TW" w:bidi="zh_TW"/>
          </w:rPr>
          <w:rPr>
            <w:color w:val="0000EE"/>
            <w:u w:val="single"/>
          </w:rPr>
          <w:t>太25:30</w:t>
        </w:r>
      </w:hyperlink>
      <w:r>
        <w:rPr>
          <w:lang w:val="zh_TW" w:bidi="zh_TW"/>
        </w:rPr>
        <w:t>）。此外，耶穌談到審判的日子，那時無論男女，都必須交代他們說過的所有閒話（</w:t>
      </w:r>
      <w:hyperlink r:id="rId470">
        <w:r>
          <w:rPr>
            <w:lang w:val="zh_TW" w:bidi="zh_TW"/>
          </w:rPr>
          <w:rPr>
            <w:color w:val="0000EE"/>
            <w:u w:val="single"/>
          </w:rPr>
          <w:t>12:36–37</w:t>
        </w:r>
      </w:hyperlink>
      <w:r>
        <w:rPr>
          <w:lang w:val="zh_TW" w:bidi="zh_TW"/>
        </w:rPr>
        <w:t>）。在綿羊和山羊的比喻中，祂談到人子來時將要分門別類，那些關心信徒的人將受到稱讚（</w:t>
      </w:r>
      <w:hyperlink r:id="rId471">
        <w:r>
          <w:rPr>
            <w:lang w:val="zh_TW" w:bidi="zh_TW"/>
          </w:rPr>
          <w:rPr>
            <w:color w:val="0000EE"/>
            <w:u w:val="single"/>
          </w:rPr>
          <w:t>25:31–46</w:t>
        </w:r>
      </w:hyperlink>
      <w:r>
        <w:rPr>
          <w:lang w:val="zh_TW" w:bidi="zh_TW"/>
        </w:rPr>
        <w:t>）。</w:t>
      </w:r>
    </w:p>
    <w:p>
      <w:pPr/>
      <w:r>
        <w:rPr>
          <w:lang w:val="zh_TW" w:bidi="zh_TW"/>
        </w:rPr>
      </w:r>
      <w:r>
        <w:rPr>
          <w:lang w:val="zh_TW" w:bidi="zh_TW"/>
        </w:rPr>
        <w:t>耶穌最嚴肅的言論之一是關於地獄的。祂教導不義的人會受到永恆的懲罰（如</w:t>
      </w:r>
      <w:hyperlink r:id="rId472">
        <w:r>
          <w:rPr>
            <w:lang w:val="zh_TW" w:bidi="zh_TW"/>
          </w:rPr>
          <w:rPr>
            <w:color w:val="0000EE"/>
            <w:u w:val="single"/>
          </w:rPr>
          <w:t>太25:41、46</w:t>
        </w:r>
      </w:hyperlink>
      <w:r>
        <w:rPr>
          <w:lang w:val="zh_TW" w:bidi="zh_TW"/>
        </w:rPr>
        <w:t>），這與應許給義人的永生是相反的。祂教導祂的門徒知道，天上有為他們預備地方（</w:t>
      </w:r>
      <w:hyperlink r:id="rId473">
        <w:r>
          <w:rPr>
            <w:lang w:val="zh_TW" w:bidi="zh_TW"/>
          </w:rPr>
          <w:rPr>
            <w:color w:val="0000EE"/>
            <w:u w:val="single"/>
          </w:rPr>
          <w:t>約14:2</w:t>
        </w:r>
      </w:hyperlink>
      <w:r>
        <w:rPr>
          <w:lang w:val="zh_TW" w:bidi="zh_TW"/>
        </w:rPr>
        <w:t>），並提到生命冊，其中記錄了門徒的名字（</w:t>
      </w:r>
      <w:hyperlink r:id="rId474">
        <w:r>
          <w:rPr>
            <w:lang w:val="zh_TW" w:bidi="zh_TW"/>
          </w:rPr>
          <w:rPr>
            <w:color w:val="0000EE"/>
            <w:u w:val="single"/>
          </w:rPr>
          <w:t>路10:20</w:t>
        </w:r>
      </w:hyperlink>
      <w:r>
        <w:rPr>
          <w:lang w:val="zh_TW" w:bidi="zh_TW"/>
        </w:rPr>
        <w:t>）。</w:t>
      </w:r>
    </w:p>
    <w:p>
      <w:pPr>
        <w:pStyle w:val="Heading3"/>
      </w:pPr>
      <w:r>
        <w:rPr>
          <w:lang w:val="zh_TW" w:bidi="zh_TW"/>
        </w:rPr>
        <w:t>關於道德問題的教導</w:t>
      </w:r>
    </w:p>
    <w:p>
      <w:pPr/>
      <w:r>
        <w:rPr>
          <w:lang w:val="zh_TW" w:bidi="zh_TW"/>
        </w:rPr>
      </w:r>
      <w:r>
        <w:rPr>
          <w:lang w:val="zh_TW" w:bidi="zh_TW"/>
        </w:rPr>
        <w:t>耶穌的大部分教導都關於道德問題，以至有些學者認為這是耶穌教導的主要內容，但我們不能將耶穌的道德教導，跟上述教導的各個方面分別開來。有人說，耶穌的教導與猶太教的道德教導有相當的平行之處。耶穌道德教導的獨特之處在於，道德行為背後的動機與力量來源，並非必須遵守的律法；祂認為，正確的行為是與神建立正確關係的結果。</w:t>
      </w:r>
    </w:p>
    <w:p>
      <w:pPr/>
      <w:r>
        <w:rPr>
          <w:lang w:val="zh_TW" w:bidi="zh_TW"/>
        </w:rPr>
      </w:r>
      <w:r>
        <w:rPr>
          <w:lang w:val="zh_TW" w:bidi="zh_TW"/>
        </w:rPr>
        <w:t>耶穌自己就是道德行為的典範，祂明確表示祂的目標是完成神的旨意，其中並不涉及律法主義（律法主義強調嚴格遵守宗教律法，而不是依賴信心）。在登山寶訓中，耶穌將自己的教導與摩西的教導進行比較，並表達人們理解律法內在意義的重要性（比較</w:t>
      </w:r>
      <w:hyperlink r:id="rId475">
        <w:r>
          <w:rPr>
            <w:lang w:val="zh_TW" w:bidi="zh_TW"/>
          </w:rPr>
          <w:rPr>
            <w:color w:val="0000EE"/>
            <w:u w:val="single"/>
          </w:rPr>
          <w:t>太5:21–22、27–28、31–32</w:t>
        </w:r>
      </w:hyperlink>
      <w:r>
        <w:rPr>
          <w:lang w:val="zh_TW" w:bidi="zh_TW"/>
        </w:rPr>
        <w:t>）。乍看之下，耶穌提出了比摩西律法更嚴格的要求，因為祂關注的不僅是行為，還有動機。許多人認為登山寶訓的教導完全不切實際，但耶穌從沒有說祂的教導是容易遵行的。祂的目標是要像神一樣的完全（</w:t>
      </w:r>
      <w:hyperlink r:id="rId476">
        <w:r>
          <w:rPr>
            <w:lang w:val="zh_TW" w:bidi="zh_TW"/>
          </w:rPr>
          <w:rPr>
            <w:color w:val="0000EE"/>
            <w:u w:val="single"/>
          </w:rPr>
          <w:t>太5:48</w:t>
        </w:r>
      </w:hyperlink>
      <w:r>
        <w:rPr>
          <w:lang w:val="zh_TW" w:bidi="zh_TW"/>
        </w:rPr>
        <w:t>）。儘管如此，祂稱自己的軛是容易的，擔子是輕省的（</w:t>
      </w:r>
      <w:hyperlink r:id="rId477">
        <w:r>
          <w:rPr>
            <w:lang w:val="zh_TW" w:bidi="zh_TW"/>
          </w:rPr>
          <w:rPr>
            <w:color w:val="0000EE"/>
            <w:u w:val="single"/>
          </w:rPr>
          <w:t>11:29–30</w:t>
        </w:r>
      </w:hyperlink>
      <w:r>
        <w:rPr>
          <w:lang w:val="zh_TW" w:bidi="zh_TW"/>
        </w:rPr>
        <w:t>），這表明祂並沒有設立一個不可能的倫理模式。我們必須記得，祂並沒有公開宣揚社會政策，所關心的是每個人都該有強烈的動機，在行為上做出正確的決定。祂反對人們以盲目和僵化態度遵守安息日，犧牲有需要人士的福祉，就充分說明了這一點。對他人的關愛，比正確遵守禮儀更重要。</w:t>
      </w:r>
    </w:p>
    <w:p>
      <w:pPr>
        <w:pStyle w:val="Heading3"/>
      </w:pPr>
      <w:r>
        <w:rPr>
          <w:lang w:val="zh_TW" w:bidi="zh_TW"/>
        </w:rPr>
        <w:t>結論</w:t>
      </w:r>
    </w:p>
    <w:p>
      <w:pPr/>
      <w:r>
        <w:rPr>
          <w:lang w:val="zh_TW" w:bidi="zh_TW"/>
        </w:rPr>
      </w:r>
      <w:r>
        <w:rPr>
          <w:lang w:val="zh_TW" w:bidi="zh_TW"/>
        </w:rPr>
        <w:t>若不指出耶穌基督在教會發展中的地位，任何關於耶穌生平和教導的記述都不會完整。這樣的探求自然會帶我們走出福音書的範圍，進入使徒行傳和保羅書信的見證。我們可以看中看到耶穌的預言是否應驗，以及早期基督徒是否認真對待祂的教導。雖然毫無疑問，耶穌基督是早期基督徒信仰的核心，但人們卻從許多角度來看待祂。祂被視為彌賽亞，是屬靈的拯救者；祂被視為主，對祂的子民擁有主權；被視為僕人，因祂順服其受難命途；被視為聖子，源自祂與聖父的關係。從許多方面來看，人們要到復活之後才能全面了解祂是什麼、祂是誰。因此我們發現，祂關於自己的教導，在許多方面是經過其子民反省，由此得到更充分發展，在使徒保羅的著作中尤其如此。</w:t>
      </w:r>
    </w:p>
    <w:p>
      <w:pPr/>
      <w:r>
        <w:rPr>
          <w:lang w:val="zh_TW" w:bidi="zh_TW"/>
        </w:rPr>
      </w:r>
      <w:r>
        <w:rPr>
          <w:lang w:val="zh_TW" w:bidi="zh_TW"/>
        </w:rPr>
        <w:t>許多人試圖將福音書記載耶穌言行，跟保羅信仰中如此核心的基督聯繫，並會發現一個問題。這個問題的出現，是因為使徒沒有提到耶穌生平的具體事件，也沒有在信中反映自己是否認識福音書中耶穌的教導。這是否表明保羅對歷史上的耶穌毫無興趣？還是可以說他對耶穌一無所知？那些在保羅和耶穌之間製造鴻溝的人，並沒有充分重視保羅著作中的枝節，這些枝節暗示保羅對歷史耶穌的認識，比他在書信中所說的認識更多。例如，他寫到基督的溫柔和謙卑（</w:t>
      </w:r>
      <w:hyperlink r:id="rId478">
        <w:r>
          <w:rPr>
            <w:lang w:val="zh_TW" w:bidi="zh_TW"/>
          </w:rPr>
          <w:rPr>
            <w:color w:val="0000EE"/>
            <w:u w:val="single"/>
          </w:rPr>
          <w:t>林後10:1</w:t>
        </w:r>
      </w:hyperlink>
      <w:r>
        <w:rPr>
          <w:lang w:val="zh_TW" w:bidi="zh_TW"/>
        </w:rPr>
        <w:t>），表明他知道耶穌曾說自己是柔和謙卑的（</w:t>
      </w:r>
      <w:hyperlink r:id="rId479">
        <w:r>
          <w:rPr>
            <w:lang w:val="zh_TW" w:bidi="zh_TW"/>
          </w:rPr>
          <w:rPr>
            <w:color w:val="0000EE"/>
            <w:u w:val="single"/>
          </w:rPr>
          <w:t>太11:29</w:t>
        </w:r>
      </w:hyperlink>
      <w:r>
        <w:rPr>
          <w:lang w:val="zh_TW" w:bidi="zh_TW"/>
        </w:rPr>
        <w:t>）。此外，保羅談到基督的貧窮（</w:t>
      </w:r>
      <w:hyperlink r:id="rId480">
        <w:r>
          <w:rPr>
            <w:lang w:val="zh_TW" w:bidi="zh_TW"/>
          </w:rPr>
          <w:rPr>
            <w:color w:val="0000EE"/>
            <w:u w:val="single"/>
          </w:rPr>
          <w:t>林後8:9</w:t>
        </w:r>
      </w:hyperlink>
      <w:r>
        <w:rPr>
          <w:lang w:val="zh_TW" w:bidi="zh_TW"/>
        </w:rPr>
        <w:t>），必定知道人子沒有枕頭的地方。他又肯定知道耶穌設立主餐的細節（</w:t>
      </w:r>
      <w:hyperlink r:id="rId314">
        <w:r>
          <w:rPr>
            <w:lang w:val="zh_TW" w:bidi="zh_TW"/>
          </w:rPr>
          <w:rPr>
            <w:color w:val="0000EE"/>
            <w:u w:val="single"/>
          </w:rPr>
          <w:t>林前11:23–26</w:t>
        </w:r>
      </w:hyperlink>
      <w:r>
        <w:rPr>
          <w:lang w:val="zh_TW" w:bidi="zh_TW"/>
        </w:rPr>
        <w:t>），並且知道祂被釘死在十字架上。因此，合理的結論是，保羅假定他的讀者熟悉福音書的材料。</w:t>
      </w:r>
    </w:p>
    <w:p>
      <w:pPr/>
      <w:r>
        <w:rPr>
          <w:lang w:val="zh_TW" w:bidi="zh_TW"/>
        </w:rPr>
      </w:r>
      <w:r>
        <w:rPr>
          <w:lang w:val="zh_TW" w:bidi="zh_TW"/>
        </w:rPr>
        <w:t>我們可以由此進一步詢問，耶穌的生平和教導，在早期基督教的宣講中，是否扮演重要角色。有一段對此甚具價值的經文，是</w:t>
      </w:r>
      <w:hyperlink r:id="rId481">
        <w:r>
          <w:rPr>
            <w:lang w:val="zh_TW" w:bidi="zh_TW"/>
          </w:rPr>
          <w:rPr>
            <w:color w:val="0000EE"/>
            <w:u w:val="single"/>
          </w:rPr>
          <w:t>使徒行傳十章36至38節</w:t>
        </w:r>
      </w:hyperlink>
      <w:r>
        <w:rPr>
          <w:lang w:val="zh_TW" w:bidi="zh_TW"/>
        </w:rPr>
        <w:t>。彼得對哥尼流講話時，他提到神如何膏立拿撒勒人耶穌，以及耶穌如何四處行善，又醫治所有被魔鬼豁制的人。很明顯，早期教會的宣講是有提及耶穌的事蹟，並且可以合理假設這是常見的。</w:t>
      </w:r>
    </w:p>
    <w:p>
      <w:pPr/>
      <w:r>
        <w:rPr>
          <w:lang w:val="zh_TW" w:bidi="zh_TW"/>
        </w:rPr>
      </w:r>
      <w:r>
        <w:rPr>
          <w:lang w:val="zh_TW" w:bidi="zh_TW"/>
        </w:rPr>
        <w:t>毫無疑問，耶穌的榜樣是促進正確行為的有力動機。彼得鼓勵正為信仰受苦的基督徒時，就曾呼籲他們效法耶穌（</w:t>
      </w:r>
      <w:hyperlink r:id="rId482">
        <w:r>
          <w:rPr>
            <w:lang w:val="zh_TW" w:bidi="zh_TW"/>
          </w:rPr>
          <w:rPr>
            <w:color w:val="0000EE"/>
            <w:u w:val="single"/>
          </w:rPr>
          <w:t>彼前2:21</w:t>
        </w:r>
      </w:hyperlink>
      <w:r>
        <w:rPr>
          <w:lang w:val="zh_TW" w:bidi="zh_TW"/>
        </w:rPr>
        <w:t>）。保羅也知道效法基督的價值（</w:t>
      </w:r>
      <w:hyperlink r:id="rId483">
        <w:r>
          <w:rPr>
            <w:lang w:val="zh_TW" w:bidi="zh_TW"/>
          </w:rPr>
          <w:rPr>
            <w:color w:val="0000EE"/>
            <w:u w:val="single"/>
          </w:rPr>
          <w:t>林前11:1</w:t>
        </w:r>
      </w:hyperlink>
      <w:r>
        <w:rPr>
          <w:lang w:val="zh_TW" w:bidi="zh_TW"/>
        </w:rPr>
        <w:t>；</w:t>
      </w:r>
      <w:hyperlink r:id="rId484">
        <w:r>
          <w:rPr>
            <w:lang w:val="zh_TW" w:bidi="zh_TW"/>
          </w:rPr>
          <w:rPr>
            <w:color w:val="0000EE"/>
            <w:u w:val="single"/>
          </w:rPr>
          <w:t>帖前1:6</w:t>
        </w:r>
      </w:hyperlink>
      <w:r>
        <w:rPr>
          <w:lang w:val="zh_TW" w:bidi="zh_TW"/>
        </w:rPr>
        <w:t>）。由於人們肯定耶穌是無罪的（比較</w:t>
      </w:r>
      <w:hyperlink r:id="rId47">
        <w:r>
          <w:rPr>
            <w:lang w:val="zh_TW" w:bidi="zh_TW"/>
          </w:rPr>
          <w:rPr>
            <w:color w:val="0000EE"/>
            <w:u w:val="single"/>
          </w:rPr>
          <w:t>林後5:21</w:t>
        </w:r>
      </w:hyperlink>
      <w:r>
        <w:rPr>
          <w:lang w:val="zh_TW" w:bidi="zh_TW"/>
        </w:rPr>
        <w:t>），祂的行為模式，對於需要新標準來作出道德行動的人來說，確實是無價之寶。</w:t>
      </w:r>
    </w:p>
    <w:p>
      <w:pPr/>
      <w:r>
        <w:rPr>
          <w:lang w:val="zh_TW" w:bidi="zh_TW"/>
        </w:rPr>
      </w:r>
      <w:r>
        <w:rPr>
          <w:lang w:val="zh_TW" w:bidi="zh_TW"/>
        </w:rPr>
        <w:t>在福音書以外，新約聖經也有幾處提到耶穌的教導。幾乎完全實用的雅各中，幾次提到耶穌的教導，比新約的其它地方更多。至於內容呼應登山寶訓的也是尤其明顯，顯示出耶穌的道德教導為早期基督徒倫理價值觀，帶來重大貢獻。新約書信中對教義的詳細解釋，大多都能在耶穌教導的某些方面找到基礎。這些教導對教會發展，具有持續的意義。</w:t>
      </w:r>
    </w:p>
    <w:p>
      <w:pPr/>
      <w:r>
        <w:rPr>
          <w:lang w:val="zh_TW" w:bidi="zh_TW"/>
        </w:rPr>
      </w:r>
      <w:r>
        <w:rPr>
          <w:lang w:val="zh_TW" w:bidi="zh_TW"/>
        </w:rPr>
        <w:t>耶穌的生平和教導，在21世紀有多大的意義？存在主義神學家</w:t>
      </w:r>
      <w:r>
        <w:rPr>
          <w:lang w:val="zh_TW" w:bidi="zh_TW"/>
        </w:rPr>
        <w:t>〔</w:t>
      </w:r>
      <w:r>
        <w:rPr>
          <w:lang w:val="zh_TW" w:bidi="zh_TW"/>
        </w:rPr>
        <w:t>探討我們是誰和為何存在的人</w:t>
      </w:r>
      <w:r>
        <w:rPr>
          <w:lang w:val="zh_TW" w:bidi="zh_TW"/>
        </w:rPr>
        <w:t>〕</w:t>
      </w:r>
      <w:r>
        <w:rPr>
          <w:lang w:val="zh_TW" w:bidi="zh_TW"/>
        </w:rPr>
        <w:t>已經在信仰的基督與歷史的耶穌之間，劃下一道鴻溝，以致耶穌對他們而言，已經不再重要。今天的基督徒和第一世紀的先賢一樣，需要知道他們信仰的對象，就是那位在加利利和猶大地生活和教導的人。</w:t>
      </w:r>
    </w:p>
    <w:p>
      <w:pPr/>
      <w:r>
        <w:rPr>
          <w:lang w:val="zh_TW" w:bidi="zh_TW"/>
        </w:rPr>
      </w:r>
      <w:r>
        <w:rPr>
          <w:i/>
          <w:lang w:val="zh_TW" w:bidi="zh_TW"/>
        </w:rPr>
        <w:t>另見</w:t>
      </w:r>
      <w:r>
        <w:rPr>
          <w:lang w:val="zh_TW" w:bidi="zh_TW"/>
        </w:rPr>
        <w:t xml:space="preserve"> </w:t>
      </w:r>
      <w:r>
        <w:rPr>
          <w:lang w:val="zh_TW" w:bidi="zh_TW"/>
        </w:rPr>
        <w:t>基督的升天</w:t>
      </w:r>
      <w:r>
        <w:rPr>
          <w:lang w:val="zh_TW" w:bidi="zh_TW"/>
        </w:rPr>
        <w:t>，</w:t>
      </w:r>
      <w:r>
        <w:rPr>
          <w:lang w:val="zh_TW" w:bidi="zh_TW"/>
        </w:rPr>
        <w:t>基督</w:t>
      </w:r>
      <w:r>
        <w:rPr>
          <w:lang w:val="zh_TW" w:bidi="zh_TW"/>
        </w:rPr>
        <w:t>，</w:t>
      </w:r>
      <w:r>
        <w:rPr>
          <w:lang w:val="zh_TW" w:bidi="zh_TW"/>
        </w:rPr>
        <w:t>基督論</w:t>
      </w:r>
      <w:r>
        <w:rPr>
          <w:lang w:val="zh_TW" w:bidi="zh_TW"/>
        </w:rPr>
        <w:t>，</w:t>
      </w:r>
      <w:r>
        <w:rPr>
          <w:lang w:val="zh_TW" w:bidi="zh_TW"/>
        </w:rPr>
        <w:t>耶穌基督的家譜</w:t>
      </w:r>
      <w:r>
        <w:rPr>
          <w:lang w:val="zh_TW" w:bidi="zh_TW"/>
        </w:rPr>
        <w:t>，</w:t>
      </w:r>
      <w:r>
        <w:rPr>
          <w:lang w:val="zh_TW" w:bidi="zh_TW"/>
        </w:rPr>
        <w:t>道成肉身</w:t>
      </w:r>
      <w:r>
        <w:rPr>
          <w:lang w:val="zh_TW" w:bidi="zh_TW"/>
        </w:rPr>
        <w:t>，</w:t>
      </w:r>
      <w:r>
        <w:rPr>
          <w:lang w:val="zh_TW" w:bidi="zh_TW"/>
        </w:rPr>
        <w:t>耶穌基督</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t>比喻</w:t>
      </w:r>
      <w:r>
        <w:rPr>
          <w:lang w:val="zh_TW" w:bidi="zh_TW"/>
        </w:rPr>
        <w:t>，</w:t>
      </w:r>
      <w:r>
        <w:rPr>
          <w:lang w:val="zh_TW" w:bidi="zh_TW"/>
        </w:rPr>
        <w:t>救主</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夜</w:t>
      </w:r>
      <w:r>
        <w:rPr>
          <w:lang w:val="zh_TW" w:bidi="zh_TW"/>
        </w:rPr>
      </w:r>
    </w:p>
    <w:p>
      <w:pPr/>
      <w:r>
        <w:rPr>
          <w:lang w:val="zh_TW" w:bidi="zh_TW"/>
        </w:rPr>
      </w:r>
      <w:r>
        <w:rPr>
          <w:lang w:val="zh_TW" w:bidi="zh_TW"/>
        </w:rPr>
        <w:t>從黃昏到黎明，看不到太陽光的黑暗時間，聖經以此命名。比如：</w:t>
      </w:r>
    </w:p>
    <w:p>
      <w:pPr>
        <w:pStyle w:val="ListBullet"/>
        <w:spacing w:line="240" w:lineRule="auto"/>
        <w:ind w:left="720"/>
      </w:pPr>
      <w:r>
        <w:rPr>
          <w:lang w:val="zh_TW" w:bidi="zh_TW"/>
        </w:rPr>
      </w:r>
      <w:r>
        <w:rPr>
          <w:lang w:val="zh_TW" w:bidi="zh_TW"/>
        </w:rPr>
        <w:t>約瑟在夜間帶著馬利亞和耶穌去了埃及（</w:t>
      </w:r>
      <w:hyperlink r:id="rId485">
        <w:r>
          <w:rPr>
            <w:lang w:val="zh_TW" w:bidi="zh_TW"/>
          </w:rPr>
          <w:rPr>
            <w:color w:val="0000EE"/>
            <w:u w:val="single"/>
          </w:rPr>
          <w:t>馬太福音2:14</w:t>
        </w:r>
      </w:hyperlink>
      <w:r>
        <w:rPr>
          <w:lang w:val="zh_TW" w:bidi="zh_TW"/>
        </w:rPr>
        <w:t>）。</w:t>
      </w:r>
    </w:p>
    <w:p>
      <w:pPr>
        <w:pStyle w:val="ListBullet"/>
        <w:spacing w:line="240" w:lineRule="auto"/>
        <w:ind w:left="720"/>
      </w:pPr>
      <w:r>
        <w:rPr>
          <w:lang w:val="zh_TW" w:bidi="zh_TW"/>
        </w:rPr>
      </w:r>
      <w:r>
        <w:rPr>
          <w:lang w:val="zh_TW" w:bidi="zh_TW"/>
        </w:rPr>
        <w:t>牧羊人在夜間看守他們的羊群（</w:t>
      </w:r>
      <w:hyperlink r:id="rId486">
        <w:r>
          <w:rPr>
            <w:lang w:val="zh_TW" w:bidi="zh_TW"/>
          </w:rPr>
          <w:rPr>
            <w:color w:val="0000EE"/>
            <w:u w:val="single"/>
          </w:rPr>
          <w:t>路加福音2:8</w:t>
        </w:r>
      </w:hyperlink>
      <w:r>
        <w:rPr>
          <w:lang w:val="zh_TW" w:bidi="zh_TW"/>
        </w:rPr>
        <w:t>）。</w:t>
      </w:r>
    </w:p>
    <w:p>
      <w:pPr>
        <w:pStyle w:val="ListBullet"/>
        <w:spacing w:line="240" w:lineRule="auto"/>
        <w:ind w:left="720"/>
      </w:pPr>
      <w:r>
        <w:rPr>
          <w:lang w:val="zh_TW" w:bidi="zh_TW"/>
        </w:rPr>
      </w:r>
      <w:r>
        <w:rPr>
          <w:lang w:val="zh_TW" w:bidi="zh_TW"/>
        </w:rPr>
        <w:t>尼哥德慕夜裡來見耶穌（</w:t>
      </w:r>
      <w:hyperlink r:id="rId487">
        <w:r>
          <w:rPr>
            <w:lang w:val="zh_TW" w:bidi="zh_TW"/>
          </w:rPr>
          <w:rPr>
            <w:color w:val="0000EE"/>
            <w:u w:val="single"/>
          </w:rPr>
          <w:t>約翰福音3:2</w:t>
        </w:r>
      </w:hyperlink>
      <w:r>
        <w:rPr>
          <w:lang w:val="zh_TW" w:bidi="zh_TW"/>
        </w:rPr>
        <w:t>）。</w:t>
      </w:r>
    </w:p>
    <w:p>
      <w:pPr>
        <w:pStyle w:val="ListBullet"/>
        <w:spacing w:line="240" w:lineRule="auto"/>
        <w:ind w:left="720"/>
      </w:pPr>
      <w:r>
        <w:rPr>
          <w:lang w:val="zh_TW" w:bidi="zh_TW"/>
        </w:rPr>
      </w:r>
      <w:r>
        <w:rPr>
          <w:lang w:val="zh_TW" w:bidi="zh_TW"/>
        </w:rPr>
        <w:t>主的使者夜間開了監門</w:t>
      </w:r>
      <w:r>
        <w:rPr>
          <w:lang w:val="zh_TW" w:bidi="zh_TW"/>
        </w:rPr>
        <w:t>，讓門徒出去（</w:t>
      </w:r>
      <w:hyperlink r:id="rId488">
        <w:r>
          <w:rPr>
            <w:lang w:val="zh_TW" w:bidi="zh_TW"/>
          </w:rPr>
          <w:rPr>
            <w:color w:val="0000EE"/>
            <w:u w:val="single"/>
          </w:rPr>
          <w:t>徒5:19</w:t>
        </w:r>
      </w:hyperlink>
      <w:r>
        <w:rPr>
          <w:lang w:val="zh_TW" w:bidi="zh_TW"/>
        </w:rPr>
        <w:t>）。</w:t>
      </w:r>
    </w:p>
    <w:p>
      <w:pPr>
        <w:pStyle w:val="Heading3"/>
      </w:pPr>
      <w:r>
        <w:rPr>
          <w:lang w:val="zh_TW" w:bidi="zh_TW"/>
        </w:rPr>
        <w:t>聖經中的夜是什麼？</w:t>
      </w:r>
    </w:p>
    <w:p>
      <w:pPr/>
      <w:r>
        <w:rPr>
          <w:lang w:val="zh_TW" w:bidi="zh_TW"/>
        </w:rPr>
      </w:r>
      <w:r>
        <w:rPr>
          <w:lang w:val="zh_TW" w:bidi="zh_TW"/>
        </w:rPr>
        <w:t>根據</w:t>
      </w:r>
      <w:hyperlink r:id="rId489">
        <w:r>
          <w:rPr>
            <w:lang w:val="zh_TW" w:bidi="zh_TW"/>
          </w:rPr>
          <w:rPr>
            <w:color w:val="0000EE"/>
            <w:u w:val="single"/>
          </w:rPr>
          <w:t>創世記一章</w:t>
        </w:r>
      </w:hyperlink>
      <w:r>
        <w:rPr>
          <w:lang w:val="zh_TW" w:bidi="zh_TW"/>
        </w:rPr>
        <w:t>，神命定了晝夜循環，「夜」是給黑暗時間的名字（</w:t>
      </w:r>
      <w:hyperlink r:id="rId490">
        <w:r>
          <w:rPr>
            <w:lang w:val="zh_TW" w:bidi="zh_TW"/>
          </w:rPr>
          <w:rPr>
            <w:color w:val="0000EE"/>
            <w:u w:val="single"/>
          </w:rPr>
          <w:t>創世記1:5</w:t>
        </w:r>
      </w:hyperlink>
      <w:r>
        <w:rPr>
          <w:lang w:val="zh_TW" w:bidi="zh_TW"/>
        </w:rPr>
        <w:t>）。神擺列了天上的光體，命太陽管晝，月亮管夜（</w:t>
      </w:r>
      <w:hyperlink r:id="rId491">
        <w:r>
          <w:rPr>
            <w:lang w:val="zh_TW" w:bidi="zh_TW"/>
          </w:rPr>
          <w:rPr>
            <w:color w:val="0000EE"/>
            <w:u w:val="single"/>
          </w:rPr>
          <w:t>16–18</w:t>
        </w:r>
      </w:hyperlink>
      <w:r>
        <w:rPr>
          <w:lang w:val="zh_TW" w:bidi="zh_TW"/>
        </w:rPr>
        <w:t>節）。耶和華的約（特別約定）是晝夜交替規律的基礎。</w:t>
      </w:r>
    </w:p>
    <w:p>
      <w:pPr>
        <w:pStyle w:val="Heading3"/>
      </w:pPr>
      <w:r>
        <w:rPr>
          <w:lang w:val="zh_TW" w:bidi="zh_TW"/>
        </w:rPr>
        <w:t>如何計算夜？</w:t>
      </w:r>
    </w:p>
    <w:p>
      <w:pPr/>
      <w:r>
        <w:rPr>
          <w:lang w:val="zh_TW" w:bidi="zh_TW"/>
        </w:rPr>
      </w:r>
      <w:r>
        <w:rPr>
          <w:lang w:val="zh_TW" w:bidi="zh_TW"/>
        </w:rPr>
        <w:t>在舊約聖經中，夜被分為三個時段或「更次（watches）」。「更次」可能源於在這些時段更換守衛或守夜人的做法。基甸的三百人吹響了號角，在</w:t>
      </w:r>
      <w:r>
        <w:rPr>
          <w:lang w:val="zh_TW" w:bidi="zh_TW"/>
        </w:rPr>
        <w:t>三更之初才換更的時候，</w:t>
      </w:r>
      <w:r>
        <w:rPr>
          <w:lang w:val="zh_TW" w:bidi="zh_TW"/>
        </w:rPr>
        <w:t>打破了他們手中的瓶子（</w:t>
      </w:r>
      <w:hyperlink r:id="rId492">
        <w:r>
          <w:rPr>
            <w:lang w:val="zh_TW" w:bidi="zh_TW"/>
          </w:rPr>
          <w:rPr>
            <w:color w:val="0000EE"/>
            <w:u w:val="single"/>
          </w:rPr>
          <w:t>士師記7:19</w:t>
        </w:r>
      </w:hyperlink>
      <w:r>
        <w:rPr>
          <w:lang w:val="zh_TW" w:bidi="zh_TW"/>
        </w:rPr>
        <w:t>）。雖然舊約聖經中沒有提到這三個時段的具體界限，但夜被認為是從日落後開始。因此，三個更次可能是這樣的：</w:t>
      </w:r>
    </w:p>
    <w:p>
      <w:pPr>
        <w:pStyle w:val="ListBullet"/>
        <w:spacing w:line="240" w:lineRule="auto"/>
        <w:ind w:left="720"/>
      </w:pPr>
      <w:r>
        <w:rPr>
          <w:lang w:val="zh_TW" w:bidi="zh_TW"/>
        </w:rPr>
      </w:r>
      <w:r>
        <w:rPr>
          <w:lang w:val="zh_TW" w:bidi="zh_TW"/>
        </w:rPr>
        <w:t>下午6:00到晚上10:00</w:t>
      </w:r>
    </w:p>
    <w:p>
      <w:pPr>
        <w:pStyle w:val="ListBullet"/>
        <w:spacing w:line="240" w:lineRule="auto"/>
        <w:ind w:left="720"/>
      </w:pPr>
      <w:r>
        <w:rPr>
          <w:lang w:val="zh_TW" w:bidi="zh_TW"/>
        </w:rPr>
      </w:r>
      <w:r>
        <w:rPr>
          <w:lang w:val="zh_TW" w:bidi="zh_TW"/>
        </w:rPr>
        <w:t>晚上10:00到凌晨2:00</w:t>
      </w:r>
    </w:p>
    <w:p>
      <w:pPr>
        <w:pStyle w:val="ListBullet"/>
        <w:spacing w:line="240" w:lineRule="auto"/>
        <w:ind w:left="720"/>
      </w:pPr>
      <w:r>
        <w:rPr>
          <w:lang w:val="zh_TW" w:bidi="zh_TW"/>
        </w:rPr>
      </w:r>
      <w:r>
        <w:rPr>
          <w:lang w:val="zh_TW" w:bidi="zh_TW"/>
        </w:rPr>
        <w:t>凌晨2:00到早晨6:00</w:t>
      </w:r>
    </w:p>
    <w:p>
      <w:pPr/>
      <w:r>
        <w:rPr>
          <w:lang w:val="zh_TW" w:bidi="zh_TW"/>
        </w:rPr>
      </w:r>
      <w:r>
        <w:rPr>
          <w:lang w:val="zh_TW" w:bidi="zh_TW"/>
        </w:rPr>
        <w:t>後來，羅馬的計算方法將夜分為四更。有些歷史學家認為四個更次開始於：</w:t>
      </w:r>
    </w:p>
    <w:p>
      <w:pPr>
        <w:pStyle w:val="ListBullet"/>
        <w:spacing w:line="240" w:lineRule="auto"/>
        <w:ind w:left="720"/>
      </w:pPr>
      <w:r>
        <w:rPr>
          <w:lang w:val="zh_TW" w:bidi="zh_TW"/>
        </w:rPr>
      </w:r>
      <w:r>
        <w:rPr>
          <w:lang w:val="zh_TW" w:bidi="zh_TW"/>
        </w:rPr>
        <w:t>晚上9:30</w:t>
      </w:r>
    </w:p>
    <w:p>
      <w:pPr>
        <w:pStyle w:val="ListBullet"/>
        <w:spacing w:line="240" w:lineRule="auto"/>
        <w:ind w:left="720"/>
      </w:pPr>
      <w:r>
        <w:rPr>
          <w:lang w:val="zh_TW" w:bidi="zh_TW"/>
        </w:rPr>
      </w:r>
      <w:r>
        <w:rPr>
          <w:lang w:val="zh_TW" w:bidi="zh_TW"/>
        </w:rPr>
        <w:t>午夜</w:t>
      </w:r>
    </w:p>
    <w:p>
      <w:pPr>
        <w:pStyle w:val="ListBullet"/>
        <w:spacing w:line="240" w:lineRule="auto"/>
        <w:ind w:left="720"/>
      </w:pPr>
      <w:r>
        <w:rPr>
          <w:lang w:val="zh_TW" w:bidi="zh_TW"/>
        </w:rPr>
      </w:r>
      <w:r>
        <w:rPr>
          <w:lang w:val="zh_TW" w:bidi="zh_TW"/>
        </w:rPr>
        <w:t>凌晨2:30</w:t>
      </w:r>
    </w:p>
    <w:p>
      <w:pPr>
        <w:pStyle w:val="ListBullet"/>
        <w:spacing w:line="240" w:lineRule="auto"/>
        <w:ind w:left="720"/>
      </w:pPr>
      <w:r>
        <w:rPr>
          <w:lang w:val="zh_TW" w:bidi="zh_TW"/>
        </w:rPr>
      </w:r>
      <w:r>
        <w:rPr>
          <w:lang w:val="zh_TW" w:bidi="zh_TW"/>
        </w:rPr>
        <w:t>清晨5:00</w:t>
      </w:r>
    </w:p>
    <w:p>
      <w:pPr/>
      <w:r>
        <w:rPr>
          <w:lang w:val="zh_TW" w:bidi="zh_TW"/>
        </w:rPr>
      </w:r>
      <w:r>
        <w:rPr>
          <w:lang w:val="zh_TW" w:bidi="zh_TW"/>
        </w:rPr>
        <w:t>其他人認為從下午6:00到清晨6:00的夜晚時間被平均分為四個時段：</w:t>
      </w:r>
    </w:p>
    <w:p>
      <w:pPr>
        <w:pStyle w:val="ListBullet"/>
        <w:spacing w:line="240" w:lineRule="auto"/>
        <w:ind w:left="720"/>
      </w:pPr>
      <w:r>
        <w:rPr>
          <w:lang w:val="zh_TW" w:bidi="zh_TW"/>
        </w:rPr>
      </w:r>
      <w:r>
        <w:rPr>
          <w:lang w:val="zh_TW" w:bidi="zh_TW"/>
        </w:rPr>
        <w:t>第一個時段開始於下午6:00</w:t>
      </w:r>
    </w:p>
    <w:p>
      <w:pPr>
        <w:pStyle w:val="ListBullet"/>
        <w:spacing w:line="240" w:lineRule="auto"/>
        <w:ind w:left="720"/>
      </w:pPr>
      <w:r>
        <w:rPr>
          <w:lang w:val="zh_TW" w:bidi="zh_TW"/>
        </w:rPr>
      </w:r>
      <w:r>
        <w:rPr>
          <w:lang w:val="zh_TW" w:bidi="zh_TW"/>
        </w:rPr>
        <w:t>第二個時段開始於晚上9:00</w:t>
      </w:r>
    </w:p>
    <w:p>
      <w:pPr>
        <w:pStyle w:val="ListBullet"/>
        <w:spacing w:line="240" w:lineRule="auto"/>
        <w:ind w:left="720"/>
      </w:pPr>
      <w:r>
        <w:rPr>
          <w:lang w:val="zh_TW" w:bidi="zh_TW"/>
        </w:rPr>
      </w:r>
      <w:r>
        <w:rPr>
          <w:lang w:val="zh_TW" w:bidi="zh_TW"/>
        </w:rPr>
        <w:t>第三個時段開始於午夜</w:t>
      </w:r>
    </w:p>
    <w:p>
      <w:pPr>
        <w:pStyle w:val="ListBullet"/>
        <w:spacing w:line="240" w:lineRule="auto"/>
        <w:ind w:left="720"/>
      </w:pPr>
      <w:r>
        <w:rPr>
          <w:lang w:val="zh_TW" w:bidi="zh_TW"/>
        </w:rPr>
      </w:r>
      <w:r>
        <w:rPr>
          <w:lang w:val="zh_TW" w:bidi="zh_TW"/>
        </w:rPr>
        <w:t>第四個時段開始於凌晨3:00</w:t>
      </w:r>
    </w:p>
    <w:p>
      <w:pPr/>
      <w:r>
        <w:rPr>
          <w:lang w:val="zh_TW" w:bidi="zh_TW"/>
        </w:rPr>
      </w:r>
      <w:hyperlink r:id="rId493">
        <w:r>
          <w:rPr>
            <w:lang w:val="zh_TW" w:bidi="zh_TW"/>
          </w:rPr>
          <w:rPr>
            <w:color w:val="0000EE"/>
            <w:u w:val="single"/>
          </w:rPr>
          <w:t>馬可福音十三章35節</w:t>
        </w:r>
      </w:hyperlink>
      <w:r>
        <w:rPr>
          <w:lang w:val="zh_TW" w:bidi="zh_TW"/>
        </w:rPr>
        <w:t>包含這四個更次的常用名稱：</w:t>
      </w:r>
    </w:p>
    <w:p>
      <w:pPr>
        <w:pStyle w:val="ListBullet"/>
        <w:spacing w:line="240" w:lineRule="auto"/>
        <w:ind w:left="720"/>
      </w:pPr>
      <w:r>
        <w:rPr>
          <w:lang w:val="zh_TW" w:bidi="zh_TW"/>
        </w:rPr>
      </w:r>
      <w:r>
        <w:rPr>
          <w:lang w:val="zh_TW" w:bidi="zh_TW"/>
        </w:rPr>
        <w:t>晚上（黃昏）</w:t>
      </w:r>
    </w:p>
    <w:p>
      <w:pPr>
        <w:pStyle w:val="ListBullet"/>
        <w:spacing w:line="240" w:lineRule="auto"/>
        <w:ind w:left="720"/>
      </w:pPr>
      <w:r>
        <w:rPr>
          <w:lang w:val="zh_TW" w:bidi="zh_TW"/>
        </w:rPr>
      </w:r>
      <w:r>
        <w:rPr>
          <w:lang w:val="zh_TW" w:bidi="zh_TW"/>
        </w:rPr>
        <w:t>半夜</w:t>
      </w:r>
    </w:p>
    <w:p>
      <w:pPr>
        <w:pStyle w:val="ListBullet"/>
        <w:spacing w:line="240" w:lineRule="auto"/>
        <w:ind w:left="720"/>
      </w:pPr>
      <w:r>
        <w:rPr>
          <w:lang w:val="zh_TW" w:bidi="zh_TW"/>
        </w:rPr>
      </w:r>
      <w:r>
        <w:rPr>
          <w:lang w:val="zh_TW" w:bidi="zh_TW"/>
        </w:rPr>
        <w:t>雞叫</w:t>
      </w:r>
    </w:p>
    <w:p>
      <w:pPr>
        <w:pStyle w:val="ListBullet"/>
        <w:spacing w:line="240" w:lineRule="auto"/>
        <w:ind w:left="720"/>
      </w:pPr>
      <w:r>
        <w:rPr>
          <w:lang w:val="zh_TW" w:bidi="zh_TW"/>
        </w:rPr>
      </w:r>
      <w:r>
        <w:rPr>
          <w:lang w:val="zh_TW" w:bidi="zh_TW"/>
        </w:rPr>
        <w:t>早晨</w:t>
      </w:r>
    </w:p>
    <w:p>
      <w:pPr/>
      <w:r>
        <w:rPr>
          <w:lang w:val="zh_TW" w:bidi="zh_TW"/>
        </w:rPr>
      </w:r>
      <w:r>
        <w:rPr>
          <w:lang w:val="zh_TW" w:bidi="zh_TW"/>
        </w:rPr>
        <w:t>顯然，</w:t>
      </w:r>
      <w:hyperlink r:id="rId494">
        <w:r>
          <w:rPr>
            <w:lang w:val="zh_TW" w:bidi="zh_TW"/>
          </w:rPr>
          <w:rPr>
            <w:color w:val="0000EE"/>
            <w:u w:val="single"/>
          </w:rPr>
          <w:t>馬太福音十四章25節</w:t>
        </w:r>
      </w:hyperlink>
      <w:r>
        <w:rPr>
          <w:lang w:val="zh_TW" w:bidi="zh_TW"/>
        </w:rPr>
        <w:t>和</w:t>
      </w:r>
      <w:hyperlink r:id="rId495">
        <w:r>
          <w:rPr>
            <w:lang w:val="zh_TW" w:bidi="zh_TW"/>
          </w:rPr>
          <w:rPr>
            <w:color w:val="0000EE"/>
            <w:u w:val="single"/>
          </w:rPr>
          <w:t>馬可福音六章48節</w:t>
        </w:r>
      </w:hyperlink>
      <w:r>
        <w:rPr>
          <w:lang w:val="zh_TW" w:bidi="zh_TW"/>
        </w:rPr>
        <w:t>遵循了羅馬的計算方式，耶穌在水面上行走發生在夜裡的大約第四更時分。</w:t>
      </w:r>
    </w:p>
    <w:p>
      <w:pPr>
        <w:pStyle w:val="Heading3"/>
      </w:pPr>
      <w:r>
        <w:rPr>
          <w:lang w:val="zh_TW" w:bidi="zh_TW"/>
        </w:rPr>
        <w:t>「夜」的其他用法</w:t>
      </w:r>
    </w:p>
    <w:p>
      <w:pPr/>
      <w:r>
        <w:rPr>
          <w:lang w:val="zh_TW" w:bidi="zh_TW"/>
        </w:rPr>
      </w:r>
      <w:r>
        <w:rPr>
          <w:lang w:val="zh_TW" w:bidi="zh_TW"/>
        </w:rPr>
        <w:t>「夜」和「晝」的特定用法強調持續活動的時期。比如，那個被鬼附的人「晝夜」</w:t>
      </w:r>
      <w:r>
        <w:rPr>
          <w:lang w:val="zh_TW" w:bidi="zh_TW"/>
        </w:rPr>
        <w:t>常在墳塋裏和山中喊叫（</w:t>
      </w:r>
      <w:hyperlink r:id="rId496">
        <w:r>
          <w:rPr>
            <w:lang w:val="zh_TW" w:bidi="zh_TW"/>
          </w:rPr>
          <w:rPr>
            <w:color w:val="0000EE"/>
            <w:u w:val="single"/>
          </w:rPr>
          <w:t>馬可福音5:5）</w:t>
        </w:r>
      </w:hyperlink>
      <w:r>
        <w:rPr>
          <w:lang w:val="zh_TW" w:bidi="zh_TW"/>
        </w:rPr>
        <w:t>。保羅提到他</w:t>
      </w:r>
      <w:r>
        <w:rPr>
          <w:lang w:val="zh_TW" w:bidi="zh_TW"/>
        </w:rPr>
        <w:t>辛苦勞碌，晝夜做工</w:t>
      </w:r>
      <w:r>
        <w:rPr>
          <w:lang w:val="zh_TW" w:bidi="zh_TW"/>
        </w:rPr>
        <w:t>，以免給教會帶來負擔（</w:t>
      </w:r>
      <w:hyperlink r:id="rId497">
        <w:r>
          <w:rPr>
            <w:lang w:val="zh_TW" w:bidi="zh_TW"/>
          </w:rPr>
          <w:rPr>
            <w:color w:val="0000EE"/>
            <w:u w:val="single"/>
          </w:rPr>
          <w:t>帖撒羅尼迦前書2:9）</w:t>
        </w:r>
      </w:hyperlink>
      <w:r>
        <w:rPr>
          <w:lang w:val="zh_TW" w:bidi="zh_TW"/>
        </w:rPr>
        <w:t>。在同一封書信中，他後來提到他如何晝夜禱告（</w:t>
      </w:r>
      <w:hyperlink r:id="rId498">
        <w:r>
          <w:rPr>
            <w:lang w:val="zh_TW" w:bidi="zh_TW"/>
          </w:rPr>
          <w:rPr>
            <w:color w:val="0000EE"/>
            <w:u w:val="single"/>
          </w:rPr>
          <w:t>3:10</w:t>
        </w:r>
      </w:hyperlink>
      <w:r>
        <w:rPr>
          <w:lang w:val="zh_TW" w:bidi="zh_TW"/>
        </w:rPr>
        <w:t>）。</w:t>
      </w:r>
    </w:p>
    <w:p>
      <w:pPr/>
      <w:r>
        <w:rPr>
          <w:lang w:val="zh_TW" w:bidi="zh_TW"/>
        </w:rPr>
      </w:r>
      <w:r>
        <w:rPr>
          <w:lang w:val="zh_TW" w:bidi="zh_TW"/>
        </w:rPr>
        <w:t>「夜」這個詞除了字面用法外，還有比喻或隱喻的用法。在某些經文中，該詞指的是神的審判（</w:t>
      </w:r>
      <w:hyperlink r:id="rId499">
        <w:r>
          <w:rPr>
            <w:lang w:val="zh_TW" w:bidi="zh_TW"/>
          </w:rPr>
          <w:rPr>
            <w:color w:val="0000EE"/>
            <w:u w:val="single"/>
          </w:rPr>
          <w:t>阿摩司書5:8–9；</w:t>
        </w:r>
      </w:hyperlink>
      <w:hyperlink r:id="rId500">
        <w:r>
          <w:rPr>
            <w:lang w:val="zh_TW" w:bidi="zh_TW"/>
          </w:rPr>
          <w:rPr>
            <w:color w:val="0000EE"/>
            <w:u w:val="single"/>
          </w:rPr>
          <w:t>彌迦書3:6</w:t>
        </w:r>
      </w:hyperlink>
      <w:r>
        <w:rPr>
          <w:lang w:val="zh_TW" w:bidi="zh_TW"/>
        </w:rPr>
        <w:t>）。耶穌用「夜」來表示死亡（</w:t>
      </w:r>
      <w:hyperlink r:id="rId501">
        <w:r>
          <w:rPr>
            <w:lang w:val="zh_TW" w:bidi="zh_TW"/>
          </w:rPr>
          <w:rPr>
            <w:color w:val="0000EE"/>
            <w:u w:val="single"/>
          </w:rPr>
          <w:t>約翰福音9:4</w:t>
        </w:r>
      </w:hyperlink>
      <w:r>
        <w:rPr>
          <w:lang w:val="zh_TW" w:bidi="zh_TW"/>
        </w:rPr>
        <w:t>）。一旦夜晚（死亡）來臨，工作的時間就結束了。</w:t>
      </w:r>
    </w:p>
    <w:p>
      <w:pPr/>
      <w:r>
        <w:rPr>
          <w:lang w:val="zh_TW" w:bidi="zh_TW"/>
        </w:rPr>
      </w:r>
      <w:r>
        <w:rPr>
          <w:lang w:val="zh_TW" w:bidi="zh_TW"/>
        </w:rPr>
        <w:t>保羅將即將結束的這個現今世代比作幾乎已經過去的黑夜（</w:t>
      </w:r>
      <w:hyperlink r:id="rId502">
        <w:r>
          <w:rPr>
            <w:lang w:val="zh_TW" w:bidi="zh_TW"/>
          </w:rPr>
          <w:rPr>
            <w:color w:val="0000EE"/>
            <w:u w:val="single"/>
          </w:rPr>
          <w:t>羅馬書13:12</w:t>
        </w:r>
      </w:hyperlink>
      <w:r>
        <w:rPr>
          <w:lang w:val="zh_TW" w:bidi="zh_TW"/>
        </w:rPr>
        <w:t>）。同樣，保羅將自己和他的讀者稱為光明之子和白晝之子，而不是</w:t>
      </w:r>
      <w:r>
        <w:rPr>
          <w:lang w:val="zh_TW" w:bidi="zh_TW"/>
        </w:rPr>
        <w:t>屬黑夜和幽暗的</w:t>
      </w:r>
      <w:r>
        <w:rPr>
          <w:lang w:val="zh_TW" w:bidi="zh_TW"/>
        </w:rPr>
        <w:t>（</w:t>
      </w:r>
      <w:hyperlink r:id="rId503">
        <w:r>
          <w:rPr>
            <w:lang w:val="zh_TW" w:bidi="zh_TW"/>
          </w:rPr>
          <w:rPr>
            <w:color w:val="0000EE"/>
            <w:u w:val="single"/>
          </w:rPr>
          <w:t>帖撒羅尼迦前書5:5</w:t>
        </w:r>
      </w:hyperlink>
      <w:r>
        <w:rPr>
          <w:lang w:val="zh_TW" w:bidi="zh_TW"/>
        </w:rPr>
        <w:t>）。在這段經文中，保羅將黑夜同與神隔絕、罪、缺乏節制和不警醒的生活聯繫在一起。夜也與屬靈的瞎眼和無知有關，尤其是對主的再來一無所知。</w:t>
      </w:r>
    </w:p>
    <w:p>
      <w:pPr/>
      <w:r>
        <w:rPr>
          <w:lang w:val="zh_TW" w:bidi="zh_TW"/>
        </w:rPr>
      </w:r>
      <w:r>
        <w:rPr>
          <w:i/>
          <w:lang w:val="zh_TW" w:bidi="zh_TW"/>
        </w:rPr>
        <w:t>另見</w:t>
      </w:r>
      <w:r>
        <w:rPr>
          <w:lang w:val="zh_TW" w:bidi="zh_TW"/>
        </w:rPr>
        <w:t xml:space="preserve"> </w:t>
      </w:r>
      <w:r>
        <w:rPr>
          <w:lang w:val="zh_TW" w:bidi="zh_TW"/>
        </w:rPr>
        <w:t>晝</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41:8-Isa41:9" TargetMode="External"/><Relationship Id="rId16" Type="http://schemas.openxmlformats.org/officeDocument/2006/relationships/hyperlink" Target="https://ref.ly/Gen26:24" TargetMode="External"/><Relationship Id="rId17" Type="http://schemas.openxmlformats.org/officeDocument/2006/relationships/hyperlink" Target="https://ref.ly/Ezek28:25" TargetMode="External"/><Relationship Id="rId18" Type="http://schemas.openxmlformats.org/officeDocument/2006/relationships/hyperlink" Target="https://ref.ly/Ezek37:25" TargetMode="External"/><Relationship Id="rId19" Type="http://schemas.openxmlformats.org/officeDocument/2006/relationships/hyperlink" Target="https://ref.ly/Exod14:31" TargetMode="External"/><Relationship Id="rId20" Type="http://schemas.openxmlformats.org/officeDocument/2006/relationships/hyperlink" Target="https://ref.ly/1Kgs8:53,1Kgs8:56" TargetMode="External"/><Relationship Id="rId21" Type="http://schemas.openxmlformats.org/officeDocument/2006/relationships/hyperlink" Target="https://ref.ly/2Sam7:26-2Sam7:29" TargetMode="External"/><Relationship Id="rId22" Type="http://schemas.openxmlformats.org/officeDocument/2006/relationships/hyperlink" Target="https://ref.ly/Jer33:21-Jer33:26" TargetMode="External"/><Relationship Id="rId23" Type="http://schemas.openxmlformats.org/officeDocument/2006/relationships/hyperlink" Target="https://ref.ly/Ezek37:24" TargetMode="External"/><Relationship Id="rId24" Type="http://schemas.openxmlformats.org/officeDocument/2006/relationships/hyperlink" Target="https://ref.ly/Hag2:23" TargetMode="External"/><Relationship Id="rId25" Type="http://schemas.openxmlformats.org/officeDocument/2006/relationships/hyperlink" Target="https://ref.ly/2Kgs10:10" TargetMode="External"/><Relationship Id="rId26" Type="http://schemas.openxmlformats.org/officeDocument/2006/relationships/hyperlink" Target="https://ref.ly/2Kgs14:25" TargetMode="External"/><Relationship Id="rId27" Type="http://schemas.openxmlformats.org/officeDocument/2006/relationships/hyperlink" Target="https://ref.ly/Num14:24" TargetMode="External"/><Relationship Id="rId28" Type="http://schemas.openxmlformats.org/officeDocument/2006/relationships/hyperlink" Target="https://ref.ly/Josh24:29" TargetMode="External"/><Relationship Id="rId29" Type="http://schemas.openxmlformats.org/officeDocument/2006/relationships/hyperlink" Target="https://ref.ly/Judg2:8" TargetMode="External"/><Relationship Id="rId30" Type="http://schemas.openxmlformats.org/officeDocument/2006/relationships/hyperlink" Target="https://ref.ly/Zech3:8" TargetMode="External"/><Relationship Id="rId31" Type="http://schemas.openxmlformats.org/officeDocument/2006/relationships/hyperlink" Target="https://ref.ly/Zech6:12" TargetMode="External"/><Relationship Id="rId32" Type="http://schemas.openxmlformats.org/officeDocument/2006/relationships/hyperlink" Target="https://ref.ly/Isa11:1" TargetMode="External"/><Relationship Id="rId33" Type="http://schemas.openxmlformats.org/officeDocument/2006/relationships/hyperlink" Target="https://ref.ly/Jer33:15" TargetMode="External"/><Relationship Id="rId34" Type="http://schemas.openxmlformats.org/officeDocument/2006/relationships/hyperlink" Target="https://ref.ly/Acts3:13,Acts3:26" TargetMode="External"/><Relationship Id="rId35" Type="http://schemas.openxmlformats.org/officeDocument/2006/relationships/hyperlink" Target="https://ref.ly/Acts4:27,Acts4:30" TargetMode="External"/><Relationship Id="rId36" Type="http://schemas.openxmlformats.org/officeDocument/2006/relationships/hyperlink" Target="https://ref.ly/Luke22:37" TargetMode="External"/><Relationship Id="rId37" Type="http://schemas.openxmlformats.org/officeDocument/2006/relationships/hyperlink" Target="https://ref.ly/Isa53:1-Isa53:12" TargetMode="External"/><Relationship Id="rId38" Type="http://schemas.openxmlformats.org/officeDocument/2006/relationships/hyperlink" Target="https://ref.ly/Mark10:45,Mark10:14" TargetMode="External"/><Relationship Id="rId39" Type="http://schemas.openxmlformats.org/officeDocument/2006/relationships/hyperlink" Target="https://ref.ly/Mark9:12" TargetMode="External"/><Relationship Id="rId40" Type="http://schemas.openxmlformats.org/officeDocument/2006/relationships/hyperlink" Target="https://ref.ly/1Pet2:21-1Pet2:25" TargetMode="External"/><Relationship Id="rId41" Type="http://schemas.openxmlformats.org/officeDocument/2006/relationships/hyperlink" Target="https://ref.ly/1Pet3:18" TargetMode="External"/><Relationship Id="rId42" Type="http://schemas.openxmlformats.org/officeDocument/2006/relationships/hyperlink" Target="https://ref.ly/1Pet1:11" TargetMode="External"/><Relationship Id="rId43" Type="http://schemas.openxmlformats.org/officeDocument/2006/relationships/hyperlink" Target="https://ref.ly/1Cor15:3" TargetMode="External"/><Relationship Id="rId44" Type="http://schemas.openxmlformats.org/officeDocument/2006/relationships/hyperlink" Target="https://ref.ly/Phil2:6-Phil2:11" TargetMode="External"/><Relationship Id="rId45" Type="http://schemas.openxmlformats.org/officeDocument/2006/relationships/hyperlink" Target="https://ref.ly/Rom4:25" TargetMode="External"/><Relationship Id="rId46" Type="http://schemas.openxmlformats.org/officeDocument/2006/relationships/hyperlink" Target="https://ref.ly/Rom5:19" TargetMode="External"/><Relationship Id="rId47" Type="http://schemas.openxmlformats.org/officeDocument/2006/relationships/hyperlink" Target="https://ref.ly/2Cor5:21" TargetMode="External"/><Relationship Id="rId48" Type="http://schemas.openxmlformats.org/officeDocument/2006/relationships/hyperlink" Target="https://ref.ly/Isa53:7" TargetMode="External"/><Relationship Id="rId49" Type="http://schemas.openxmlformats.org/officeDocument/2006/relationships/hyperlink" Target="https://ref.ly/Zeph2:2" TargetMode="External"/><Relationship Id="rId50" Type="http://schemas.openxmlformats.org/officeDocument/2006/relationships/hyperlink" Target="https://ref.ly/Lam2:22" TargetMode="External"/><Relationship Id="rId51" Type="http://schemas.openxmlformats.org/officeDocument/2006/relationships/hyperlink" Target="https://ref.ly/Joel2:1-Joel2:11" TargetMode="External"/><Relationship Id="rId52" Type="http://schemas.openxmlformats.org/officeDocument/2006/relationships/hyperlink" Target="https://ref.ly/Joel3:14-Joel3:21" TargetMode="External"/><Relationship Id="rId53" Type="http://schemas.openxmlformats.org/officeDocument/2006/relationships/hyperlink" Target="https://ref.ly/Mal4:5" TargetMode="External"/><Relationship Id="rId54" Type="http://schemas.openxmlformats.org/officeDocument/2006/relationships/hyperlink" Target="https://ref.ly/Isa13:5-Isa13:10" TargetMode="External"/><Relationship Id="rId55" Type="http://schemas.openxmlformats.org/officeDocument/2006/relationships/hyperlink" Target="https://ref.ly/Mark13:24-Mark13:37" TargetMode="External"/><Relationship Id="rId56" Type="http://schemas.openxmlformats.org/officeDocument/2006/relationships/hyperlink" Target="https://ref.ly/Joel1:15-Joel2:11" TargetMode="External"/><Relationship Id="rId57" Type="http://schemas.openxmlformats.org/officeDocument/2006/relationships/hyperlink" Target="https://ref.ly/Joel2:14-Joel2:17,Joel2:31" TargetMode="External"/><Relationship Id="rId58" Type="http://schemas.openxmlformats.org/officeDocument/2006/relationships/hyperlink" Target="https://ref.ly/Joel2:28-Joel2:32" TargetMode="External"/><Relationship Id="rId59" Type="http://schemas.openxmlformats.org/officeDocument/2006/relationships/hyperlink" Target="https://ref.ly/Acts2:16-Acts2:21" TargetMode="External"/><Relationship Id="rId60" Type="http://schemas.openxmlformats.org/officeDocument/2006/relationships/hyperlink" Target="https://ref.ly/Rev6:12-Rev6:13" TargetMode="External"/><Relationship Id="rId61" Type="http://schemas.openxmlformats.org/officeDocument/2006/relationships/hyperlink" Target="https://ref.ly/Isa13:10" TargetMode="External"/><Relationship Id="rId62" Type="http://schemas.openxmlformats.org/officeDocument/2006/relationships/hyperlink" Target="https://ref.ly/Joel2:31" TargetMode="External"/><Relationship Id="rId63" Type="http://schemas.openxmlformats.org/officeDocument/2006/relationships/hyperlink" Target="https://ref.ly/Joel3:15" TargetMode="External"/><Relationship Id="rId64" Type="http://schemas.openxmlformats.org/officeDocument/2006/relationships/hyperlink" Target="https://ref.ly/Matt24:29" TargetMode="External"/><Relationship Id="rId65" Type="http://schemas.openxmlformats.org/officeDocument/2006/relationships/hyperlink" Target="https://ref.ly/Rev6:12" TargetMode="External"/><Relationship Id="rId66" Type="http://schemas.openxmlformats.org/officeDocument/2006/relationships/hyperlink" Target="https://ref.ly/Joel3:19" TargetMode="External"/><Relationship Id="rId67" Type="http://schemas.openxmlformats.org/officeDocument/2006/relationships/hyperlink" Target="https://ref.ly/Ps2:1-Ps2:12" TargetMode="External"/><Relationship Id="rId68" Type="http://schemas.openxmlformats.org/officeDocument/2006/relationships/hyperlink" Target="https://ref.ly/Amos5:18-Amos5:20" TargetMode="External"/><Relationship Id="rId69" Type="http://schemas.openxmlformats.org/officeDocument/2006/relationships/hyperlink" Target="https://ref.ly/Joel2:32" TargetMode="External"/><Relationship Id="rId70" Type="http://schemas.openxmlformats.org/officeDocument/2006/relationships/hyperlink" Target="https://ref.ly/Zech12:10" TargetMode="External"/><Relationship Id="rId71" Type="http://schemas.openxmlformats.org/officeDocument/2006/relationships/hyperlink" Target="https://ref.ly/Joel3:18-Joel3:21" TargetMode="External"/><Relationship Id="rId72" Type="http://schemas.openxmlformats.org/officeDocument/2006/relationships/hyperlink" Target="https://ref.ly/1Cor1:8" TargetMode="External"/><Relationship Id="rId73" Type="http://schemas.openxmlformats.org/officeDocument/2006/relationships/hyperlink" Target="https://ref.ly/1Cor5:5" TargetMode="External"/><Relationship Id="rId74" Type="http://schemas.openxmlformats.org/officeDocument/2006/relationships/hyperlink" Target="https://ref.ly/2Cor1:14" TargetMode="External"/><Relationship Id="rId75" Type="http://schemas.openxmlformats.org/officeDocument/2006/relationships/hyperlink" Target="https://ref.ly/Phil1:10" TargetMode="External"/><Relationship Id="rId76" Type="http://schemas.openxmlformats.org/officeDocument/2006/relationships/hyperlink" Target="https://ref.ly/Phil2:16" TargetMode="External"/><Relationship Id="rId77" Type="http://schemas.openxmlformats.org/officeDocument/2006/relationships/hyperlink" Target="https://ref.ly/1Thess5:9" TargetMode="External"/><Relationship Id="rId78" Type="http://schemas.openxmlformats.org/officeDocument/2006/relationships/hyperlink" Target="https://ref.ly/2Pet3:10-2Pet3:13" TargetMode="External"/><Relationship Id="rId79" Type="http://schemas.openxmlformats.org/officeDocument/2006/relationships/hyperlink" Target="https://ref.ly/Rev21:1" TargetMode="External"/><Relationship Id="rId80" Type="http://schemas.openxmlformats.org/officeDocument/2006/relationships/hyperlink" Target="https://ref.ly/Deut34:3" TargetMode="External"/><Relationship Id="rId81" Type="http://schemas.openxmlformats.org/officeDocument/2006/relationships/hyperlink" Target="https://ref.ly/2Chr28:15" TargetMode="External"/><Relationship Id="rId82" Type="http://schemas.openxmlformats.org/officeDocument/2006/relationships/hyperlink" Target="https://ref.ly/Luke10:30" TargetMode="External"/><Relationship Id="rId83" Type="http://schemas.openxmlformats.org/officeDocument/2006/relationships/hyperlink" Target="https://ref.ly/2Kgs2:18-2Kgs2:22" TargetMode="External"/><Relationship Id="rId84" Type="http://schemas.openxmlformats.org/officeDocument/2006/relationships/hyperlink" Target="https://ref.ly/Num13:29" TargetMode="External"/><Relationship Id="rId85" Type="http://schemas.openxmlformats.org/officeDocument/2006/relationships/hyperlink" Target="https://ref.ly/Num22:1" TargetMode="External"/><Relationship Id="rId86" Type="http://schemas.openxmlformats.org/officeDocument/2006/relationships/hyperlink" Target="https://ref.ly/Num26:3,Num26:63" TargetMode="External"/><Relationship Id="rId87" Type="http://schemas.openxmlformats.org/officeDocument/2006/relationships/hyperlink" Target="https://ref.ly/Josh2:1-Josh2:24" TargetMode="External"/><Relationship Id="rId88" Type="http://schemas.openxmlformats.org/officeDocument/2006/relationships/hyperlink" Target="https://ref.ly/Josh6:1-Josh6:27" TargetMode="External"/><Relationship Id="rId89" Type="http://schemas.openxmlformats.org/officeDocument/2006/relationships/hyperlink" Target="https://ref.ly/Josh6:26" TargetMode="External"/><Relationship Id="rId90" Type="http://schemas.openxmlformats.org/officeDocument/2006/relationships/hyperlink" Target="https://ref.ly/1Kgs16:34" TargetMode="External"/><Relationship Id="rId91" Type="http://schemas.openxmlformats.org/officeDocument/2006/relationships/hyperlink" Target="https://ref.ly/Josh16:1,Josh16:7" TargetMode="External"/><Relationship Id="rId92" Type="http://schemas.openxmlformats.org/officeDocument/2006/relationships/hyperlink" Target="https://ref.ly/Josh18:12,Josh18:21" TargetMode="External"/><Relationship Id="rId93" Type="http://schemas.openxmlformats.org/officeDocument/2006/relationships/hyperlink" Target="https://ref.ly/2Sam10:5" TargetMode="External"/><Relationship Id="rId94" Type="http://schemas.openxmlformats.org/officeDocument/2006/relationships/hyperlink" Target="https://ref.ly/1Chr19:5" TargetMode="External"/><Relationship Id="rId95" Type="http://schemas.openxmlformats.org/officeDocument/2006/relationships/hyperlink" Target="https://ref.ly/2Kgs2:5" TargetMode="External"/><Relationship Id="rId96" Type="http://schemas.openxmlformats.org/officeDocument/2006/relationships/hyperlink" Target="https://ref.ly/1Sam10:5" TargetMode="External"/><Relationship Id="rId97" Type="http://schemas.openxmlformats.org/officeDocument/2006/relationships/hyperlink" Target="https://ref.ly/2Kgs25:5" TargetMode="External"/><Relationship Id="rId98" Type="http://schemas.openxmlformats.org/officeDocument/2006/relationships/hyperlink" Target="https://ref.ly/Jer39:5" TargetMode="External"/><Relationship Id="rId99" Type="http://schemas.openxmlformats.org/officeDocument/2006/relationships/hyperlink" Target="https://ref.ly/Jer52:8" TargetMode="External"/><Relationship Id="rId100" Type="http://schemas.openxmlformats.org/officeDocument/2006/relationships/hyperlink" Target="https://ref.ly/Ezra2:34" TargetMode="External"/><Relationship Id="rId101" Type="http://schemas.openxmlformats.org/officeDocument/2006/relationships/hyperlink" Target="https://ref.ly/Neh7:36" TargetMode="External"/><Relationship Id="rId102" Type="http://schemas.openxmlformats.org/officeDocument/2006/relationships/hyperlink" Target="https://ref.ly/Neh3:2" TargetMode="External"/><Relationship Id="rId103" Type="http://schemas.openxmlformats.org/officeDocument/2006/relationships/hyperlink" Target="https://ref.ly/Matt20:29" TargetMode="External"/><Relationship Id="rId104" Type="http://schemas.openxmlformats.org/officeDocument/2006/relationships/hyperlink" Target="https://ref.ly/Mark10:46" TargetMode="External"/><Relationship Id="rId105" Type="http://schemas.openxmlformats.org/officeDocument/2006/relationships/hyperlink" Target="https://ref.ly/Luke18:35" TargetMode="External"/><Relationship Id="rId106" Type="http://schemas.openxmlformats.org/officeDocument/2006/relationships/hyperlink" Target="https://ref.ly/Luke19:1" TargetMode="External"/><Relationship Id="rId107" Type="http://schemas.openxmlformats.org/officeDocument/2006/relationships/hyperlink" Target="https://ref.ly/Luke10:30-Luke10:37" TargetMode="External"/><Relationship Id="rId108" Type="http://schemas.openxmlformats.org/officeDocument/2006/relationships/hyperlink" Target="https://ref.ly/Deut32:15" TargetMode="External"/><Relationship Id="rId109" Type="http://schemas.openxmlformats.org/officeDocument/2006/relationships/hyperlink" Target="https://ref.ly/Deut33:5" TargetMode="External"/><Relationship Id="rId110" Type="http://schemas.openxmlformats.org/officeDocument/2006/relationships/hyperlink" Target="https://ref.ly/Isa44:2" TargetMode="External"/><Relationship Id="rId111" Type="http://schemas.openxmlformats.org/officeDocument/2006/relationships/hyperlink" Target="https://ref.ly/Deut33:26" TargetMode="External"/><Relationship Id="rId112" Type="http://schemas.openxmlformats.org/officeDocument/2006/relationships/hyperlink" Target="https://ref.ly/Matt3:17" TargetMode="External"/><Relationship Id="rId113" Type="http://schemas.openxmlformats.org/officeDocument/2006/relationships/hyperlink" Target="https://ref.ly/Mark1:11" TargetMode="External"/><Relationship Id="rId114" Type="http://schemas.openxmlformats.org/officeDocument/2006/relationships/hyperlink" Target="https://ref.ly/Eph1:6" TargetMode="External"/><Relationship Id="rId115" Type="http://schemas.openxmlformats.org/officeDocument/2006/relationships/hyperlink" Target="https://ref.ly/Col3:12" TargetMode="External"/><Relationship Id="rId116" Type="http://schemas.openxmlformats.org/officeDocument/2006/relationships/hyperlink" Target="https://ref.ly/1Thess1:4" TargetMode="External"/><Relationship Id="rId117" Type="http://schemas.openxmlformats.org/officeDocument/2006/relationships/hyperlink" Target="https://ref.ly/2Thess2:13" TargetMode="External"/><Relationship Id="rId118" Type="http://schemas.openxmlformats.org/officeDocument/2006/relationships/hyperlink" Target="https://ref.ly/Jude1:1" TargetMode="External"/><Relationship Id="rId119" Type="http://schemas.openxmlformats.org/officeDocument/2006/relationships/hyperlink" Target="https://ref.ly/Matt13:55" TargetMode="External"/><Relationship Id="rId120" Type="http://schemas.openxmlformats.org/officeDocument/2006/relationships/hyperlink" Target="https://ref.ly/Mark6:3" TargetMode="External"/><Relationship Id="rId121" Type="http://schemas.openxmlformats.org/officeDocument/2006/relationships/hyperlink" Target="https://ref.ly/Matt12:47-Matt12:50" TargetMode="External"/><Relationship Id="rId122" Type="http://schemas.openxmlformats.org/officeDocument/2006/relationships/hyperlink" Target="https://ref.ly/Mark3:34-Mark3:35" TargetMode="External"/><Relationship Id="rId123" Type="http://schemas.openxmlformats.org/officeDocument/2006/relationships/hyperlink" Target="https://ref.ly/Luke8:19-Luke8:21" TargetMode="External"/><Relationship Id="rId124" Type="http://schemas.openxmlformats.org/officeDocument/2006/relationships/hyperlink" Target="https://ref.ly/John2:12" TargetMode="External"/><Relationship Id="rId125" Type="http://schemas.openxmlformats.org/officeDocument/2006/relationships/hyperlink" Target="https://ref.ly/John7:4" TargetMode="External"/><Relationship Id="rId126" Type="http://schemas.openxmlformats.org/officeDocument/2006/relationships/hyperlink" Target="https://ref.ly/Matt13:57" TargetMode="External"/><Relationship Id="rId127" Type="http://schemas.openxmlformats.org/officeDocument/2006/relationships/hyperlink" Target="https://ref.ly/Mark3:21" TargetMode="External"/><Relationship Id="rId128" Type="http://schemas.openxmlformats.org/officeDocument/2006/relationships/hyperlink" Target="https://ref.ly/Acts1:14" TargetMode="External"/><Relationship Id="rId129" Type="http://schemas.openxmlformats.org/officeDocument/2006/relationships/hyperlink" Target="https://ref.ly/1Cor15:7" TargetMode="External"/><Relationship Id="rId130" Type="http://schemas.openxmlformats.org/officeDocument/2006/relationships/hyperlink" Target="https://ref.ly/Gal1:19" TargetMode="External"/><Relationship Id="rId131" Type="http://schemas.openxmlformats.org/officeDocument/2006/relationships/hyperlink" Target="https://ref.ly/Acts12:17" TargetMode="External"/><Relationship Id="rId132" Type="http://schemas.openxmlformats.org/officeDocument/2006/relationships/hyperlink" Target="https://ref.ly/Acts15:13-Acts15:21" TargetMode="External"/><Relationship Id="rId133" Type="http://schemas.openxmlformats.org/officeDocument/2006/relationships/hyperlink" Target="https://ref.ly/Acts21:18" TargetMode="External"/><Relationship Id="rId134" Type="http://schemas.openxmlformats.org/officeDocument/2006/relationships/hyperlink" Target="https://ref.ly/1Cor9:5" TargetMode="External"/><Relationship Id="rId135" Type="http://schemas.openxmlformats.org/officeDocument/2006/relationships/hyperlink" Target="https://ref.ly/Jas1:1" TargetMode="External"/><Relationship Id="rId136" Type="http://schemas.openxmlformats.org/officeDocument/2006/relationships/hyperlink" Target="https://ref.ly/Acts1:13-Acts1:14" TargetMode="External"/><Relationship Id="rId137" Type="http://schemas.openxmlformats.org/officeDocument/2006/relationships/hyperlink" Target="https://ref.ly/Matt3:6-Matt3:10" TargetMode="External"/><Relationship Id="rId138" Type="http://schemas.openxmlformats.org/officeDocument/2006/relationships/hyperlink" Target="https://ref.ly/Mark1:4-Mark1:5" TargetMode="External"/><Relationship Id="rId139" Type="http://schemas.openxmlformats.org/officeDocument/2006/relationships/hyperlink" Target="https://ref.ly/Luke3:3-Luke3:14" TargetMode="External"/><Relationship Id="rId140" Type="http://schemas.openxmlformats.org/officeDocument/2006/relationships/hyperlink" Target="https://ref.ly/Heb4:15" TargetMode="External"/><Relationship Id="rId141" Type="http://schemas.openxmlformats.org/officeDocument/2006/relationships/hyperlink" Target="https://ref.ly/1Pet2:22" TargetMode="External"/><Relationship Id="rId142" Type="http://schemas.openxmlformats.org/officeDocument/2006/relationships/hyperlink" Target="https://ref.ly/Mark1:9-Mark1:11" TargetMode="External"/><Relationship Id="rId143" Type="http://schemas.openxmlformats.org/officeDocument/2006/relationships/hyperlink" Target="https://ref.ly/Ps2:7" TargetMode="External"/><Relationship Id="rId144" Type="http://schemas.openxmlformats.org/officeDocument/2006/relationships/hyperlink" Target="https://ref.ly/Isa42:1" TargetMode="External"/><Relationship Id="rId145" Type="http://schemas.openxmlformats.org/officeDocument/2006/relationships/hyperlink" Target="https://ref.ly/Mark1:10" TargetMode="External"/><Relationship Id="rId146" Type="http://schemas.openxmlformats.org/officeDocument/2006/relationships/hyperlink" Target="https://ref.ly/Isa64:1" TargetMode="External"/><Relationship Id="rId147" Type="http://schemas.openxmlformats.org/officeDocument/2006/relationships/hyperlink" Target="https://ref.ly/Matt3:14" TargetMode="External"/><Relationship Id="rId148" Type="http://schemas.openxmlformats.org/officeDocument/2006/relationships/hyperlink" Target="https://ref.ly/Matt3:15" TargetMode="External"/><Relationship Id="rId149" Type="http://schemas.openxmlformats.org/officeDocument/2006/relationships/hyperlink" Target="https://ref.ly/Ps98:2-Ps98:3" TargetMode="External"/><Relationship Id="rId150" Type="http://schemas.openxmlformats.org/officeDocument/2006/relationships/hyperlink" Target="https://ref.ly/Rom1:17" TargetMode="External"/><Relationship Id="rId151" Type="http://schemas.openxmlformats.org/officeDocument/2006/relationships/hyperlink" Target="https://ref.ly/Jer23:6" TargetMode="External"/><Relationship Id="rId152" Type="http://schemas.openxmlformats.org/officeDocument/2006/relationships/hyperlink" Target="https://ref.ly/Isa11:1-Isa11:5" TargetMode="External"/><Relationship Id="rId153" Type="http://schemas.openxmlformats.org/officeDocument/2006/relationships/hyperlink" Target="https://ref.ly/Luke3:21-Luke3:22" TargetMode="External"/><Relationship Id="rId154" Type="http://schemas.openxmlformats.org/officeDocument/2006/relationships/hyperlink" Target="https://ref.ly/Exod6:14-Exod6:25" TargetMode="External"/><Relationship Id="rId155" Type="http://schemas.openxmlformats.org/officeDocument/2006/relationships/hyperlink" Target="https://ref.ly/Luke4:1-Luke4:13" TargetMode="External"/><Relationship Id="rId156" Type="http://schemas.openxmlformats.org/officeDocument/2006/relationships/hyperlink" Target="https://ref.ly/Luke4:16-Luke4:21" TargetMode="External"/><Relationship Id="rId157" Type="http://schemas.openxmlformats.org/officeDocument/2006/relationships/hyperlink" Target="https://ref.ly/Acts10:37-Acts10:38" TargetMode="External"/><Relationship Id="rId158" Type="http://schemas.openxmlformats.org/officeDocument/2006/relationships/hyperlink" Target="https://ref.ly/Luke2:8-Luke2:20" TargetMode="External"/><Relationship Id="rId159" Type="http://schemas.openxmlformats.org/officeDocument/2006/relationships/hyperlink" Target="https://ref.ly/Luke3:38" TargetMode="External"/><Relationship Id="rId160" Type="http://schemas.openxmlformats.org/officeDocument/2006/relationships/hyperlink" Target="https://ref.ly/Jer30:21" TargetMode="External"/><Relationship Id="rId161" Type="http://schemas.openxmlformats.org/officeDocument/2006/relationships/hyperlink" Target="https://ref.ly/Ezek45:1-Ezek46:24" TargetMode="External"/><Relationship Id="rId162" Type="http://schemas.openxmlformats.org/officeDocument/2006/relationships/hyperlink" Target="https://ref.ly/Isa44:1" TargetMode="External"/><Relationship Id="rId163" Type="http://schemas.openxmlformats.org/officeDocument/2006/relationships/hyperlink" Target="https://ref.ly/Isa53:3" TargetMode="External"/><Relationship Id="rId164" Type="http://schemas.openxmlformats.org/officeDocument/2006/relationships/hyperlink" Target="https://ref.ly/Isa49:5-Isa49:26" TargetMode="External"/><Relationship Id="rId165" Type="http://schemas.openxmlformats.org/officeDocument/2006/relationships/hyperlink" Target="https://ref.ly/John1:32-John1:34" TargetMode="External"/><Relationship Id="rId166" Type="http://schemas.openxmlformats.org/officeDocument/2006/relationships/hyperlink" Target="https://ref.ly/John1:29-John1:36" TargetMode="External"/><Relationship Id="rId167" Type="http://schemas.openxmlformats.org/officeDocument/2006/relationships/hyperlink" Target="https://ref.ly/John1:29" TargetMode="External"/><Relationship Id="rId168" Type="http://schemas.openxmlformats.org/officeDocument/2006/relationships/hyperlink" Target="https://ref.ly/Isa53:6-Isa53:7" TargetMode="External"/><Relationship Id="rId169" Type="http://schemas.openxmlformats.org/officeDocument/2006/relationships/hyperlink" Target="https://ref.ly/John1:1" TargetMode="External"/><Relationship Id="rId170" Type="http://schemas.openxmlformats.org/officeDocument/2006/relationships/hyperlink" Target="https://ref.ly/John1:2" TargetMode="External"/><Relationship Id="rId171" Type="http://schemas.openxmlformats.org/officeDocument/2006/relationships/hyperlink" Target="https://ref.ly/John1:3" TargetMode="External"/><Relationship Id="rId172" Type="http://schemas.openxmlformats.org/officeDocument/2006/relationships/hyperlink" Target="https://ref.ly/John1:4-John1:5" TargetMode="External"/><Relationship Id="rId173" Type="http://schemas.openxmlformats.org/officeDocument/2006/relationships/hyperlink" Target="https://ref.ly/John1:10" TargetMode="External"/><Relationship Id="rId174" Type="http://schemas.openxmlformats.org/officeDocument/2006/relationships/hyperlink" Target="https://ref.ly/Matt1:20-Matt1:21" TargetMode="External"/><Relationship Id="rId175" Type="http://schemas.openxmlformats.org/officeDocument/2006/relationships/hyperlink" Target="https://ref.ly/Luke1:26-Luke1:33" TargetMode="External"/><Relationship Id="rId176" Type="http://schemas.openxmlformats.org/officeDocument/2006/relationships/hyperlink" Target="https://ref.ly/Matt1:21" TargetMode="External"/><Relationship Id="rId177" Type="http://schemas.openxmlformats.org/officeDocument/2006/relationships/hyperlink" Target="https://ref.ly/Luke1:46-Luke1:55,Luke1:68-Luke1:79" TargetMode="External"/><Relationship Id="rId178" Type="http://schemas.openxmlformats.org/officeDocument/2006/relationships/hyperlink" Target="https://ref.ly/Matt2:1-Matt2:12" TargetMode="External"/><Relationship Id="rId179" Type="http://schemas.openxmlformats.org/officeDocument/2006/relationships/hyperlink" Target="https://ref.ly/Matt28:19-Matt28:20" TargetMode="External"/><Relationship Id="rId180" Type="http://schemas.openxmlformats.org/officeDocument/2006/relationships/hyperlink" Target="https://ref.ly/Luke2:14" TargetMode="External"/><Relationship Id="rId181" Type="http://schemas.openxmlformats.org/officeDocument/2006/relationships/hyperlink" Target="https://ref.ly/Luke2:32" TargetMode="External"/><Relationship Id="rId182" Type="http://schemas.openxmlformats.org/officeDocument/2006/relationships/hyperlink" Target="https://ref.ly/Matt2:13-Matt2:15" TargetMode="External"/><Relationship Id="rId183" Type="http://schemas.openxmlformats.org/officeDocument/2006/relationships/hyperlink" Target="https://ref.ly/Luke2:1-Luke2:2" TargetMode="External"/><Relationship Id="rId184" Type="http://schemas.openxmlformats.org/officeDocument/2006/relationships/hyperlink" Target="https://ref.ly/Luke2:41-Luke2:50" TargetMode="External"/><Relationship Id="rId185" Type="http://schemas.openxmlformats.org/officeDocument/2006/relationships/hyperlink" Target="https://ref.ly/Luke2:51" TargetMode="External"/><Relationship Id="rId186" Type="http://schemas.openxmlformats.org/officeDocument/2006/relationships/hyperlink" Target="https://ref.ly/Matt3:1-Matt3:6" TargetMode="External"/><Relationship Id="rId187" Type="http://schemas.openxmlformats.org/officeDocument/2006/relationships/hyperlink" Target="https://ref.ly/Luke3:4-Luke3:6" TargetMode="External"/><Relationship Id="rId188" Type="http://schemas.openxmlformats.org/officeDocument/2006/relationships/hyperlink" Target="https://ref.ly/Matt3:2" TargetMode="External"/><Relationship Id="rId189" Type="http://schemas.openxmlformats.org/officeDocument/2006/relationships/hyperlink" Target="https://ref.ly/Matt4:17" TargetMode="External"/><Relationship Id="rId190" Type="http://schemas.openxmlformats.org/officeDocument/2006/relationships/hyperlink" Target="https://ref.ly/Matt3:11" TargetMode="External"/><Relationship Id="rId191" Type="http://schemas.openxmlformats.org/officeDocument/2006/relationships/hyperlink" Target="https://ref.ly/Matt3:12" TargetMode="External"/><Relationship Id="rId192" Type="http://schemas.openxmlformats.org/officeDocument/2006/relationships/hyperlink" Target="https://ref.ly/Matt3:13-Matt3:15" TargetMode="External"/><Relationship Id="rId193" Type="http://schemas.openxmlformats.org/officeDocument/2006/relationships/hyperlink" Target="https://ref.ly/Luke3:21" TargetMode="External"/><Relationship Id="rId194" Type="http://schemas.openxmlformats.org/officeDocument/2006/relationships/hyperlink" Target="https://ref.ly/Matt3:14-Matt3:15" TargetMode="External"/><Relationship Id="rId195" Type="http://schemas.openxmlformats.org/officeDocument/2006/relationships/hyperlink" Target="https://ref.ly/Matt3:16" TargetMode="External"/><Relationship Id="rId196" Type="http://schemas.openxmlformats.org/officeDocument/2006/relationships/hyperlink" Target="https://ref.ly/Matt4:1" TargetMode="External"/><Relationship Id="rId197" Type="http://schemas.openxmlformats.org/officeDocument/2006/relationships/hyperlink" Target="https://ref.ly/Luke4:1-Luke4:2" TargetMode="External"/><Relationship Id="rId198" Type="http://schemas.openxmlformats.org/officeDocument/2006/relationships/hyperlink" Target="https://ref.ly/Heb2:18" TargetMode="External"/><Relationship Id="rId199" Type="http://schemas.openxmlformats.org/officeDocument/2006/relationships/hyperlink" Target="https://ref.ly/John1:35-John1:39" TargetMode="External"/><Relationship Id="rId200" Type="http://schemas.openxmlformats.org/officeDocument/2006/relationships/hyperlink" Target="https://ref.ly/John1:41-John1:51" TargetMode="External"/><Relationship Id="rId201" Type="http://schemas.openxmlformats.org/officeDocument/2006/relationships/hyperlink" Target="https://ref.ly/John1:41" TargetMode="External"/><Relationship Id="rId202" Type="http://schemas.openxmlformats.org/officeDocument/2006/relationships/hyperlink" Target="https://ref.ly/John1:49" TargetMode="External"/><Relationship Id="rId203" Type="http://schemas.openxmlformats.org/officeDocument/2006/relationships/hyperlink" Target="https://ref.ly/John2:1-John2:10" TargetMode="External"/><Relationship Id="rId204" Type="http://schemas.openxmlformats.org/officeDocument/2006/relationships/hyperlink" Target="https://ref.ly/John2:11" TargetMode="External"/><Relationship Id="rId205" Type="http://schemas.openxmlformats.org/officeDocument/2006/relationships/hyperlink" Target="https://ref.ly/John2:13-John2:16" TargetMode="External"/><Relationship Id="rId206" Type="http://schemas.openxmlformats.org/officeDocument/2006/relationships/hyperlink" Target="https://ref.ly/John3:1-John3:36" TargetMode="External"/><Relationship Id="rId207" Type="http://schemas.openxmlformats.org/officeDocument/2006/relationships/hyperlink" Target="https://ref.ly/John4:1-John4:42" TargetMode="External"/><Relationship Id="rId208" Type="http://schemas.openxmlformats.org/officeDocument/2006/relationships/hyperlink" Target="https://ref.ly/John4:42" TargetMode="External"/><Relationship Id="rId209" Type="http://schemas.openxmlformats.org/officeDocument/2006/relationships/hyperlink" Target="https://ref.ly/John4:54" TargetMode="External"/><Relationship Id="rId210" Type="http://schemas.openxmlformats.org/officeDocument/2006/relationships/hyperlink" Target="https://ref.ly/Matt4:18-Matt4:22" TargetMode="External"/><Relationship Id="rId211" Type="http://schemas.openxmlformats.org/officeDocument/2006/relationships/hyperlink" Target="https://ref.ly/Mark1:16-Mark1:20" TargetMode="External"/><Relationship Id="rId212" Type="http://schemas.openxmlformats.org/officeDocument/2006/relationships/hyperlink" Target="https://ref.ly/Luke5:1-Luke5:11" TargetMode="External"/><Relationship Id="rId213" Type="http://schemas.openxmlformats.org/officeDocument/2006/relationships/hyperlink" Target="https://ref.ly/Matt9:9" TargetMode="External"/><Relationship Id="rId214" Type="http://schemas.openxmlformats.org/officeDocument/2006/relationships/hyperlink" Target="https://ref.ly/Mark2:13-Mark2:14" TargetMode="External"/><Relationship Id="rId215" Type="http://schemas.openxmlformats.org/officeDocument/2006/relationships/hyperlink" Target="https://ref.ly/Luke5:27-Luke5:28" TargetMode="External"/><Relationship Id="rId216" Type="http://schemas.openxmlformats.org/officeDocument/2006/relationships/hyperlink" Target="https://ref.ly/Matt5:1-Matt7:29" TargetMode="External"/><Relationship Id="rId217" Type="http://schemas.openxmlformats.org/officeDocument/2006/relationships/hyperlink" Target="https://ref.ly/Matt5:3-Matt5:12" TargetMode="External"/><Relationship Id="rId218" Type="http://schemas.openxmlformats.org/officeDocument/2006/relationships/hyperlink" Target="https://ref.ly/Matt8:1-Matt9:34" TargetMode="External"/><Relationship Id="rId219" Type="http://schemas.openxmlformats.org/officeDocument/2006/relationships/hyperlink" Target="https://ref.ly/Matt8:10" TargetMode="External"/><Relationship Id="rId220" Type="http://schemas.openxmlformats.org/officeDocument/2006/relationships/hyperlink" Target="https://ref.ly/Matt9:22" TargetMode="External"/><Relationship Id="rId221" Type="http://schemas.openxmlformats.org/officeDocument/2006/relationships/hyperlink" Target="https://ref.ly/Matt9:2" TargetMode="External"/><Relationship Id="rId222" Type="http://schemas.openxmlformats.org/officeDocument/2006/relationships/hyperlink" Target="https://ref.ly/Mark2:5" TargetMode="External"/><Relationship Id="rId223" Type="http://schemas.openxmlformats.org/officeDocument/2006/relationships/hyperlink" Target="https://ref.ly/Matt8:23-Matt8:27" TargetMode="External"/><Relationship Id="rId224" Type="http://schemas.openxmlformats.org/officeDocument/2006/relationships/hyperlink" Target="https://ref.ly/Mark4:35-Mark4:41" TargetMode="External"/><Relationship Id="rId225" Type="http://schemas.openxmlformats.org/officeDocument/2006/relationships/hyperlink" Target="https://ref.ly/Luke8:22-Luke8:25" TargetMode="External"/><Relationship Id="rId226" Type="http://schemas.openxmlformats.org/officeDocument/2006/relationships/hyperlink" Target="https://ref.ly/Matt4:23-Matt4:25" TargetMode="External"/><Relationship Id="rId227" Type="http://schemas.openxmlformats.org/officeDocument/2006/relationships/hyperlink" Target="https://ref.ly/Mark3:7-Mark3:8" TargetMode="External"/><Relationship Id="rId228" Type="http://schemas.openxmlformats.org/officeDocument/2006/relationships/hyperlink" Target="https://ref.ly/Luke13:17" TargetMode="External"/><Relationship Id="rId229" Type="http://schemas.openxmlformats.org/officeDocument/2006/relationships/hyperlink" Target="https://ref.ly/Mark3:6" TargetMode="External"/><Relationship Id="rId230" Type="http://schemas.openxmlformats.org/officeDocument/2006/relationships/hyperlink" Target="https://ref.ly/Matt12:1-Matt12:14" TargetMode="External"/><Relationship Id="rId231" Type="http://schemas.openxmlformats.org/officeDocument/2006/relationships/hyperlink" Target="https://ref.ly/Luke13:10-Luke13:17" TargetMode="External"/><Relationship Id="rId232" Type="http://schemas.openxmlformats.org/officeDocument/2006/relationships/hyperlink" Target="https://ref.ly/John5:9-John5:18" TargetMode="External"/><Relationship Id="rId233" Type="http://schemas.openxmlformats.org/officeDocument/2006/relationships/hyperlink" Target="https://ref.ly/Matt12:11" TargetMode="External"/><Relationship Id="rId234" Type="http://schemas.openxmlformats.org/officeDocument/2006/relationships/hyperlink" Target="https://ref.ly/Luke13:15" TargetMode="External"/><Relationship Id="rId235" Type="http://schemas.openxmlformats.org/officeDocument/2006/relationships/hyperlink" Target="https://ref.ly/Matt10:2-Matt10:4" TargetMode="External"/><Relationship Id="rId236" Type="http://schemas.openxmlformats.org/officeDocument/2006/relationships/hyperlink" Target="https://ref.ly/Mark3:16-Mark3:19" TargetMode="External"/><Relationship Id="rId237" Type="http://schemas.openxmlformats.org/officeDocument/2006/relationships/hyperlink" Target="https://ref.ly/Luke6:14-Luke6:16" TargetMode="External"/><Relationship Id="rId238" Type="http://schemas.openxmlformats.org/officeDocument/2006/relationships/hyperlink" Target="https://ref.ly/Matt10:5-Matt10:42" TargetMode="External"/><Relationship Id="rId239" Type="http://schemas.openxmlformats.org/officeDocument/2006/relationships/hyperlink" Target="https://ref.ly/Mark6:7-Mark6:13" TargetMode="External"/><Relationship Id="rId240" Type="http://schemas.openxmlformats.org/officeDocument/2006/relationships/hyperlink" Target="https://ref.ly/Luke9:1-Luke9:6" TargetMode="External"/><Relationship Id="rId241" Type="http://schemas.openxmlformats.org/officeDocument/2006/relationships/hyperlink" Target="https://ref.ly/John4:1-John4:2" TargetMode="External"/><Relationship Id="rId242" Type="http://schemas.openxmlformats.org/officeDocument/2006/relationships/hyperlink" Target="https://ref.ly/Matt14:3-Matt14:4" TargetMode="External"/><Relationship Id="rId243" Type="http://schemas.openxmlformats.org/officeDocument/2006/relationships/hyperlink" Target="https://ref.ly/Matt11:1-Matt11:19" TargetMode="External"/><Relationship Id="rId244" Type="http://schemas.openxmlformats.org/officeDocument/2006/relationships/hyperlink" Target="https://ref.ly/Luke7:18-Luke7:35" TargetMode="External"/><Relationship Id="rId245" Type="http://schemas.openxmlformats.org/officeDocument/2006/relationships/hyperlink" Target="https://ref.ly/John5:1-John5:18" TargetMode="External"/><Relationship Id="rId246" Type="http://schemas.openxmlformats.org/officeDocument/2006/relationships/hyperlink" Target="https://ref.ly/Matt12:1-Matt12:8" TargetMode="External"/><Relationship Id="rId247" Type="http://schemas.openxmlformats.org/officeDocument/2006/relationships/hyperlink" Target="https://ref.ly/Matt12:9-Matt12:14" TargetMode="External"/><Relationship Id="rId248" Type="http://schemas.openxmlformats.org/officeDocument/2006/relationships/hyperlink" Target="https://ref.ly/Matt12:15-Matt12:32" TargetMode="External"/><Relationship Id="rId249" Type="http://schemas.openxmlformats.org/officeDocument/2006/relationships/hyperlink" Target="https://ref.ly/Luke7:1-Luke7:10" TargetMode="External"/><Relationship Id="rId250" Type="http://schemas.openxmlformats.org/officeDocument/2006/relationships/hyperlink" Target="https://ref.ly/Luke7:11-Luke7:17" TargetMode="External"/><Relationship Id="rId251" Type="http://schemas.openxmlformats.org/officeDocument/2006/relationships/hyperlink" Target="https://ref.ly/Luke7:36-Luke7:50" TargetMode="External"/><Relationship Id="rId252" Type="http://schemas.openxmlformats.org/officeDocument/2006/relationships/hyperlink" Target="https://ref.ly/John7:2" TargetMode="External"/><Relationship Id="rId253" Type="http://schemas.openxmlformats.org/officeDocument/2006/relationships/hyperlink" Target="https://ref.ly/John10:22" TargetMode="External"/><Relationship Id="rId254" Type="http://schemas.openxmlformats.org/officeDocument/2006/relationships/hyperlink" Target="https://ref.ly/John7:32" TargetMode="External"/><Relationship Id="rId255" Type="http://schemas.openxmlformats.org/officeDocument/2006/relationships/hyperlink" Target="https://ref.ly/John8:48" TargetMode="External"/><Relationship Id="rId256" Type="http://schemas.openxmlformats.org/officeDocument/2006/relationships/hyperlink" Target="https://ref.ly/John9:1-John9:41" TargetMode="External"/><Relationship Id="rId257" Type="http://schemas.openxmlformats.org/officeDocument/2006/relationships/hyperlink" Target="https://ref.ly/John10:31" TargetMode="External"/><Relationship Id="rId258" Type="http://schemas.openxmlformats.org/officeDocument/2006/relationships/hyperlink" Target="https://ref.ly/Matt13:1-Matt13:58" TargetMode="External"/><Relationship Id="rId259" Type="http://schemas.openxmlformats.org/officeDocument/2006/relationships/hyperlink" Target="https://ref.ly/Matt13:53-Matt13:58" TargetMode="External"/><Relationship Id="rId260" Type="http://schemas.openxmlformats.org/officeDocument/2006/relationships/hyperlink" Target="https://ref.ly/Mark6:1-Mark6:6" TargetMode="External"/><Relationship Id="rId261" Type="http://schemas.openxmlformats.org/officeDocument/2006/relationships/hyperlink" Target="https://ref.ly/Matt14:13-Matt14:21" TargetMode="External"/><Relationship Id="rId262" Type="http://schemas.openxmlformats.org/officeDocument/2006/relationships/hyperlink" Target="https://ref.ly/Mark6:30-Mark6:44" TargetMode="External"/><Relationship Id="rId263" Type="http://schemas.openxmlformats.org/officeDocument/2006/relationships/hyperlink" Target="https://ref.ly/Luke9:10-Luke9:17" TargetMode="External"/><Relationship Id="rId264" Type="http://schemas.openxmlformats.org/officeDocument/2006/relationships/hyperlink" Target="https://ref.ly/John6:1-John6:15" TargetMode="External"/><Relationship Id="rId265" Type="http://schemas.openxmlformats.org/officeDocument/2006/relationships/hyperlink" Target="https://ref.ly/John6:25-John6:40" TargetMode="External"/><Relationship Id="rId266" Type="http://schemas.openxmlformats.org/officeDocument/2006/relationships/hyperlink" Target="https://ref.ly/John6:51-John6:52,John6:60,John6:66" TargetMode="External"/><Relationship Id="rId267" Type="http://schemas.openxmlformats.org/officeDocument/2006/relationships/hyperlink" Target="https://ref.ly/Matt15:21-Matt15:28" TargetMode="External"/><Relationship Id="rId268" Type="http://schemas.openxmlformats.org/officeDocument/2006/relationships/hyperlink" Target="https://ref.ly/Matt16:13-Matt16:20" TargetMode="External"/><Relationship Id="rId269" Type="http://schemas.openxmlformats.org/officeDocument/2006/relationships/hyperlink" Target="https://ref.ly/Mark8:27-Mark8:38" TargetMode="External"/><Relationship Id="rId270" Type="http://schemas.openxmlformats.org/officeDocument/2006/relationships/hyperlink" Target="https://ref.ly/Luke9:18-Luke9:27" TargetMode="External"/><Relationship Id="rId271" Type="http://schemas.openxmlformats.org/officeDocument/2006/relationships/hyperlink" Target="https://ref.ly/Acts2:1-Acts2:47" TargetMode="External"/><Relationship Id="rId272" Type="http://schemas.openxmlformats.org/officeDocument/2006/relationships/hyperlink" Target="https://ref.ly/Acts10:1-Acts10:48" TargetMode="External"/><Relationship Id="rId273" Type="http://schemas.openxmlformats.org/officeDocument/2006/relationships/hyperlink" Target="https://ref.ly/Matt18:17" TargetMode="External"/><Relationship Id="rId274" Type="http://schemas.openxmlformats.org/officeDocument/2006/relationships/hyperlink" Target="https://ref.ly/Matt16:21-Matt16:23" TargetMode="External"/><Relationship Id="rId275" Type="http://schemas.openxmlformats.org/officeDocument/2006/relationships/hyperlink" Target="https://ref.ly/Matt17:1-Matt17:8" TargetMode="External"/><Relationship Id="rId276" Type="http://schemas.openxmlformats.org/officeDocument/2006/relationships/hyperlink" Target="https://ref.ly/Matt16:1-Matt16:28" TargetMode="External"/><Relationship Id="rId277" Type="http://schemas.openxmlformats.org/officeDocument/2006/relationships/hyperlink" Target="https://ref.ly/Matt17:1-Matt17:27" TargetMode="External"/><Relationship Id="rId278" Type="http://schemas.openxmlformats.org/officeDocument/2006/relationships/hyperlink" Target="https://ref.ly/Matt17:23" TargetMode="External"/><Relationship Id="rId279" Type="http://schemas.openxmlformats.org/officeDocument/2006/relationships/hyperlink" Target="https://ref.ly/Mark9:32" TargetMode="External"/><Relationship Id="rId280" Type="http://schemas.openxmlformats.org/officeDocument/2006/relationships/hyperlink" Target="https://ref.ly/Luke9:45" TargetMode="External"/><Relationship Id="rId281" Type="http://schemas.openxmlformats.org/officeDocument/2006/relationships/hyperlink" Target="https://ref.ly/Matt17:24-Matt17:27" TargetMode="External"/><Relationship Id="rId282" Type="http://schemas.openxmlformats.org/officeDocument/2006/relationships/hyperlink" Target="https://ref.ly/Luke10:17-Luke10:20" TargetMode="External"/><Relationship Id="rId283" Type="http://schemas.openxmlformats.org/officeDocument/2006/relationships/hyperlink" Target="https://ref.ly/Luke10:29-Luke10:37" TargetMode="External"/><Relationship Id="rId284" Type="http://schemas.openxmlformats.org/officeDocument/2006/relationships/hyperlink" Target="https://ref.ly/Luke15:3-Luke15:7" TargetMode="External"/><Relationship Id="rId285" Type="http://schemas.openxmlformats.org/officeDocument/2006/relationships/hyperlink" Target="https://ref.ly/Luke15:8-Luke15:10" TargetMode="External"/><Relationship Id="rId286" Type="http://schemas.openxmlformats.org/officeDocument/2006/relationships/hyperlink" Target="https://ref.ly/Luke15:11-Luke15:32" TargetMode="External"/><Relationship Id="rId287" Type="http://schemas.openxmlformats.org/officeDocument/2006/relationships/hyperlink" Target="https://ref.ly/Luke11:1-Luke11:13" TargetMode="External"/><Relationship Id="rId288" Type="http://schemas.openxmlformats.org/officeDocument/2006/relationships/hyperlink" Target="https://ref.ly/Luke12:13-Luke12:34" TargetMode="External"/><Relationship Id="rId289" Type="http://schemas.openxmlformats.org/officeDocument/2006/relationships/hyperlink" Target="https://ref.ly/Luke12:35-Luke12:56" TargetMode="External"/><Relationship Id="rId290" Type="http://schemas.openxmlformats.org/officeDocument/2006/relationships/hyperlink" Target="https://ref.ly/Luke18:35-Luke18:43" TargetMode="External"/><Relationship Id="rId291" Type="http://schemas.openxmlformats.org/officeDocument/2006/relationships/hyperlink" Target="https://ref.ly/Luke19:1-Luke19:10" TargetMode="External"/><Relationship Id="rId292" Type="http://schemas.openxmlformats.org/officeDocument/2006/relationships/hyperlink" Target="https://ref.ly/John11:1-John11:57" TargetMode="External"/><Relationship Id="rId293" Type="http://schemas.openxmlformats.org/officeDocument/2006/relationships/hyperlink" Target="https://ref.ly/Matt26:6" TargetMode="External"/><Relationship Id="rId294" Type="http://schemas.openxmlformats.org/officeDocument/2006/relationships/hyperlink" Target="https://ref.ly/Matt26:6-Matt26:13" TargetMode="External"/><Relationship Id="rId295" Type="http://schemas.openxmlformats.org/officeDocument/2006/relationships/hyperlink" Target="https://ref.ly/Matt21:1-Matt21:11" TargetMode="External"/><Relationship Id="rId296" Type="http://schemas.openxmlformats.org/officeDocument/2006/relationships/hyperlink" Target="https://ref.ly/Mark11:1-Mark11:10" TargetMode="External"/><Relationship Id="rId297" Type="http://schemas.openxmlformats.org/officeDocument/2006/relationships/hyperlink" Target="https://ref.ly/Luke19:29-Luke19:38" TargetMode="External"/><Relationship Id="rId298" Type="http://schemas.openxmlformats.org/officeDocument/2006/relationships/hyperlink" Target="https://ref.ly/John12:12-John12:15" TargetMode="External"/><Relationship Id="rId299" Type="http://schemas.openxmlformats.org/officeDocument/2006/relationships/hyperlink" Target="https://ref.ly/Matt21:12-Matt21:13" TargetMode="External"/><Relationship Id="rId300" Type="http://schemas.openxmlformats.org/officeDocument/2006/relationships/hyperlink" Target="https://ref.ly/Mark11:15-Mark11:17" TargetMode="External"/><Relationship Id="rId301" Type="http://schemas.openxmlformats.org/officeDocument/2006/relationships/hyperlink" Target="https://ref.ly/Luke19:45-Luke19:46" TargetMode="External"/><Relationship Id="rId302" Type="http://schemas.openxmlformats.org/officeDocument/2006/relationships/hyperlink" Target="https://ref.ly/Mark11:18" TargetMode="External"/><Relationship Id="rId303" Type="http://schemas.openxmlformats.org/officeDocument/2006/relationships/hyperlink" Target="https://ref.ly/Luke19:47" TargetMode="External"/><Relationship Id="rId304" Type="http://schemas.openxmlformats.org/officeDocument/2006/relationships/hyperlink" Target="https://ref.ly/Matt21:23-Matt22:45" TargetMode="External"/><Relationship Id="rId305" Type="http://schemas.openxmlformats.org/officeDocument/2006/relationships/hyperlink" Target="https://ref.ly/Matt22:46" TargetMode="External"/><Relationship Id="rId306" Type="http://schemas.openxmlformats.org/officeDocument/2006/relationships/hyperlink" Target="https://ref.ly/Matt24:1-Matt25:46" TargetMode="External"/><Relationship Id="rId307" Type="http://schemas.openxmlformats.org/officeDocument/2006/relationships/hyperlink" Target="https://ref.ly/Mark13:1-Mark13:37" TargetMode="External"/><Relationship Id="rId308" Type="http://schemas.openxmlformats.org/officeDocument/2006/relationships/hyperlink" Target="https://ref.ly/Luke21:1-Luke21:38" TargetMode="External"/><Relationship Id="rId309" Type="http://schemas.openxmlformats.org/officeDocument/2006/relationships/hyperlink" Target="https://ref.ly/Matt25:13" TargetMode="External"/><Relationship Id="rId310" Type="http://schemas.openxmlformats.org/officeDocument/2006/relationships/hyperlink" Target="https://ref.ly/Matt25:14-Matt25:30" TargetMode="External"/><Relationship Id="rId311" Type="http://schemas.openxmlformats.org/officeDocument/2006/relationships/hyperlink" Target="https://ref.ly/Matt26:26-Matt26:30" TargetMode="External"/><Relationship Id="rId312" Type="http://schemas.openxmlformats.org/officeDocument/2006/relationships/hyperlink" Target="https://ref.ly/Mark14:22-Mark14:25" TargetMode="External"/><Relationship Id="rId313" Type="http://schemas.openxmlformats.org/officeDocument/2006/relationships/hyperlink" Target="https://ref.ly/Luke22:19-Luke22:20" TargetMode="External"/><Relationship Id="rId314" Type="http://schemas.openxmlformats.org/officeDocument/2006/relationships/hyperlink" Target="https://ref.ly/1Cor11:23-1Cor11:26" TargetMode="External"/><Relationship Id="rId315" Type="http://schemas.openxmlformats.org/officeDocument/2006/relationships/hyperlink" Target="https://ref.ly/John13:1-John13:20" TargetMode="External"/><Relationship Id="rId316" Type="http://schemas.openxmlformats.org/officeDocument/2006/relationships/hyperlink" Target="https://ref.ly/John14:1-John16:33" TargetMode="External"/><Relationship Id="rId317" Type="http://schemas.openxmlformats.org/officeDocument/2006/relationships/hyperlink" Target="https://ref.ly/John17:1-John17:26" TargetMode="External"/><Relationship Id="rId318" Type="http://schemas.openxmlformats.org/officeDocument/2006/relationships/hyperlink" Target="https://ref.ly/Matt26:21-Matt26:25" TargetMode="External"/><Relationship Id="rId319" Type="http://schemas.openxmlformats.org/officeDocument/2006/relationships/hyperlink" Target="https://ref.ly/Mark14:18-Mark14:21" TargetMode="External"/><Relationship Id="rId320" Type="http://schemas.openxmlformats.org/officeDocument/2006/relationships/hyperlink" Target="https://ref.ly/Luke22:21-Luke22:23" TargetMode="External"/><Relationship Id="rId321" Type="http://schemas.openxmlformats.org/officeDocument/2006/relationships/hyperlink" Target="https://ref.ly/John13:21-John13:30" TargetMode="External"/><Relationship Id="rId322" Type="http://schemas.openxmlformats.org/officeDocument/2006/relationships/hyperlink" Target="https://ref.ly/John13:1" TargetMode="External"/><Relationship Id="rId323" Type="http://schemas.openxmlformats.org/officeDocument/2006/relationships/hyperlink" Target="https://ref.ly/Matt26:36-Matt26:46" TargetMode="External"/><Relationship Id="rId324" Type="http://schemas.openxmlformats.org/officeDocument/2006/relationships/hyperlink" Target="https://ref.ly/Mark14:32-Mark14:42" TargetMode="External"/><Relationship Id="rId325" Type="http://schemas.openxmlformats.org/officeDocument/2006/relationships/hyperlink" Target="https://ref.ly/Luke22:40-Luke22:46" TargetMode="External"/><Relationship Id="rId326" Type="http://schemas.openxmlformats.org/officeDocument/2006/relationships/hyperlink" Target="https://ref.ly/Matt26:50" TargetMode="External"/><Relationship Id="rId327" Type="http://schemas.openxmlformats.org/officeDocument/2006/relationships/hyperlink" Target="https://ref.ly/Matt26:55" TargetMode="External"/><Relationship Id="rId328" Type="http://schemas.openxmlformats.org/officeDocument/2006/relationships/hyperlink" Target="https://ref.ly/John18:13" TargetMode="External"/><Relationship Id="rId329" Type="http://schemas.openxmlformats.org/officeDocument/2006/relationships/hyperlink" Target="https://ref.ly/Matt26:69-Matt26:75" TargetMode="External"/><Relationship Id="rId330" Type="http://schemas.openxmlformats.org/officeDocument/2006/relationships/hyperlink" Target="https://ref.ly/Mark14:66-Mark14:72" TargetMode="External"/><Relationship Id="rId331" Type="http://schemas.openxmlformats.org/officeDocument/2006/relationships/hyperlink" Target="https://ref.ly/Luke22:54-Luke22:62" TargetMode="External"/><Relationship Id="rId332" Type="http://schemas.openxmlformats.org/officeDocument/2006/relationships/hyperlink" Target="https://ref.ly/John18:15-John18:27" TargetMode="External"/><Relationship Id="rId333" Type="http://schemas.openxmlformats.org/officeDocument/2006/relationships/hyperlink" Target="https://ref.ly/Matt26:34" TargetMode="External"/><Relationship Id="rId334" Type="http://schemas.openxmlformats.org/officeDocument/2006/relationships/hyperlink" Target="https://ref.ly/Mark14:30" TargetMode="External"/><Relationship Id="rId335" Type="http://schemas.openxmlformats.org/officeDocument/2006/relationships/hyperlink" Target="https://ref.ly/John13:38" TargetMode="External"/><Relationship Id="rId336" Type="http://schemas.openxmlformats.org/officeDocument/2006/relationships/hyperlink" Target="https://ref.ly/Mark14:62-Mark14:64" TargetMode="External"/><Relationship Id="rId337" Type="http://schemas.openxmlformats.org/officeDocument/2006/relationships/hyperlink" Target="https://ref.ly/Matt27:1-Matt27:2" TargetMode="External"/><Relationship Id="rId338" Type="http://schemas.openxmlformats.org/officeDocument/2006/relationships/hyperlink" Target="https://ref.ly/Mark15:1" TargetMode="External"/><Relationship Id="rId339" Type="http://schemas.openxmlformats.org/officeDocument/2006/relationships/hyperlink" Target="https://ref.ly/Luke23:1" TargetMode="External"/><Relationship Id="rId340" Type="http://schemas.openxmlformats.org/officeDocument/2006/relationships/hyperlink" Target="https://ref.ly/John18:28" TargetMode="External"/><Relationship Id="rId341" Type="http://schemas.openxmlformats.org/officeDocument/2006/relationships/hyperlink" Target="https://ref.ly/Luke23:7-Luke23:12" TargetMode="External"/><Relationship Id="rId342" Type="http://schemas.openxmlformats.org/officeDocument/2006/relationships/hyperlink" Target="https://ref.ly/Matt27:14" TargetMode="External"/><Relationship Id="rId343" Type="http://schemas.openxmlformats.org/officeDocument/2006/relationships/hyperlink" Target="https://ref.ly/Luke23:9" TargetMode="External"/><Relationship Id="rId344" Type="http://schemas.openxmlformats.org/officeDocument/2006/relationships/hyperlink" Target="https://ref.ly/John18:33-John18:38" TargetMode="External"/><Relationship Id="rId345" Type="http://schemas.openxmlformats.org/officeDocument/2006/relationships/hyperlink" Target="https://ref.ly/Matt27:27-Matt27:30" TargetMode="External"/><Relationship Id="rId346" Type="http://schemas.openxmlformats.org/officeDocument/2006/relationships/hyperlink" Target="https://ref.ly/Mark15:17" TargetMode="External"/><Relationship Id="rId347" Type="http://schemas.openxmlformats.org/officeDocument/2006/relationships/hyperlink" Target="https://ref.ly/Luke23:26" TargetMode="External"/><Relationship Id="rId348" Type="http://schemas.openxmlformats.org/officeDocument/2006/relationships/hyperlink" Target="https://ref.ly/John19:23-John19:24" TargetMode="External"/><Relationship Id="rId349" Type="http://schemas.openxmlformats.org/officeDocument/2006/relationships/hyperlink" Target="https://ref.ly/Matt27:40-Matt27:44" TargetMode="External"/><Relationship Id="rId350" Type="http://schemas.openxmlformats.org/officeDocument/2006/relationships/hyperlink" Target="https://ref.ly/Luke23:39-Luke23:43" TargetMode="External"/><Relationship Id="rId351" Type="http://schemas.openxmlformats.org/officeDocument/2006/relationships/hyperlink" Target="https://ref.ly/John19:25-John19:27" TargetMode="External"/><Relationship Id="rId352" Type="http://schemas.openxmlformats.org/officeDocument/2006/relationships/hyperlink" Target="https://ref.ly/Luke23:34" TargetMode="External"/><Relationship Id="rId353" Type="http://schemas.openxmlformats.org/officeDocument/2006/relationships/hyperlink" Target="https://ref.ly/Mark15:37" TargetMode="External"/><Relationship Id="rId354" Type="http://schemas.openxmlformats.org/officeDocument/2006/relationships/hyperlink" Target="https://ref.ly/Mark15:39" TargetMode="External"/><Relationship Id="rId355" Type="http://schemas.openxmlformats.org/officeDocument/2006/relationships/hyperlink" Target="https://ref.ly/Matt27:55-Matt27:56" TargetMode="External"/><Relationship Id="rId356" Type="http://schemas.openxmlformats.org/officeDocument/2006/relationships/hyperlink" Target="https://ref.ly/Mark15:34" TargetMode="External"/><Relationship Id="rId357" Type="http://schemas.openxmlformats.org/officeDocument/2006/relationships/hyperlink" Target="https://ref.ly/Matt27:51" TargetMode="External"/><Relationship Id="rId358" Type="http://schemas.openxmlformats.org/officeDocument/2006/relationships/hyperlink" Target="https://ref.ly/Matt27:57-Matt27:60" TargetMode="External"/><Relationship Id="rId359" Type="http://schemas.openxmlformats.org/officeDocument/2006/relationships/hyperlink" Target="https://ref.ly/John19:39" TargetMode="External"/><Relationship Id="rId360" Type="http://schemas.openxmlformats.org/officeDocument/2006/relationships/hyperlink" Target="https://ref.ly/John20:24-John20:29" TargetMode="External"/><Relationship Id="rId361" Type="http://schemas.openxmlformats.org/officeDocument/2006/relationships/hyperlink" Target="https://ref.ly/John20:2-John20:10" TargetMode="External"/><Relationship Id="rId362" Type="http://schemas.openxmlformats.org/officeDocument/2006/relationships/hyperlink" Target="https://ref.ly/Matt27:61" TargetMode="External"/><Relationship Id="rId363" Type="http://schemas.openxmlformats.org/officeDocument/2006/relationships/hyperlink" Target="https://ref.ly/Matt28:1,Matt28:5-Matt28:9" TargetMode="External"/><Relationship Id="rId364" Type="http://schemas.openxmlformats.org/officeDocument/2006/relationships/hyperlink" Target="https://ref.ly/Matt26:56" TargetMode="External"/><Relationship Id="rId365" Type="http://schemas.openxmlformats.org/officeDocument/2006/relationships/hyperlink" Target="https://ref.ly/John19:25" TargetMode="External"/><Relationship Id="rId366" Type="http://schemas.openxmlformats.org/officeDocument/2006/relationships/hyperlink" Target="https://ref.ly/John20:15-John20:16" TargetMode="External"/><Relationship Id="rId367" Type="http://schemas.openxmlformats.org/officeDocument/2006/relationships/hyperlink" Target="https://ref.ly/Luke24:44" TargetMode="External"/><Relationship Id="rId368" Type="http://schemas.openxmlformats.org/officeDocument/2006/relationships/hyperlink" Target="https://ref.ly/Acts1:3" TargetMode="External"/><Relationship Id="rId369" Type="http://schemas.openxmlformats.org/officeDocument/2006/relationships/hyperlink" Target="https://ref.ly/Luke24:51" TargetMode="External"/><Relationship Id="rId370" Type="http://schemas.openxmlformats.org/officeDocument/2006/relationships/hyperlink" Target="https://ref.ly/John20:17" TargetMode="External"/><Relationship Id="rId371" Type="http://schemas.openxmlformats.org/officeDocument/2006/relationships/hyperlink" Target="https://ref.ly/Acts1:9-Acts1:11" TargetMode="External"/><Relationship Id="rId372" Type="http://schemas.openxmlformats.org/officeDocument/2006/relationships/hyperlink" Target="https://ref.ly/Matt10:29" TargetMode="External"/><Relationship Id="rId373" Type="http://schemas.openxmlformats.org/officeDocument/2006/relationships/hyperlink" Target="https://ref.ly/Matt6:9" TargetMode="External"/><Relationship Id="rId374" Type="http://schemas.openxmlformats.org/officeDocument/2006/relationships/hyperlink" Target="https://ref.ly/John10:30" TargetMode="External"/><Relationship Id="rId375" Type="http://schemas.openxmlformats.org/officeDocument/2006/relationships/hyperlink" Target="https://ref.ly/Matt6:32" TargetMode="External"/><Relationship Id="rId376" Type="http://schemas.openxmlformats.org/officeDocument/2006/relationships/hyperlink" Target="https://ref.ly/Luke12:30" TargetMode="External"/><Relationship Id="rId377" Type="http://schemas.openxmlformats.org/officeDocument/2006/relationships/hyperlink" Target="https://ref.ly/Mark2:28" TargetMode="External"/><Relationship Id="rId378" Type="http://schemas.openxmlformats.org/officeDocument/2006/relationships/hyperlink" Target="https://ref.ly/Mark2:10" TargetMode="External"/><Relationship Id="rId379" Type="http://schemas.openxmlformats.org/officeDocument/2006/relationships/hyperlink" Target="https://ref.ly/Mark8:31" TargetMode="External"/><Relationship Id="rId380" Type="http://schemas.openxmlformats.org/officeDocument/2006/relationships/hyperlink" Target="https://ref.ly/Matt16:21" TargetMode="External"/><Relationship Id="rId381" Type="http://schemas.openxmlformats.org/officeDocument/2006/relationships/hyperlink" Target="https://ref.ly/Mark14:62" TargetMode="External"/><Relationship Id="rId382" Type="http://schemas.openxmlformats.org/officeDocument/2006/relationships/hyperlink" Target="https://ref.ly/Ps8:4" TargetMode="External"/><Relationship Id="rId383" Type="http://schemas.openxmlformats.org/officeDocument/2006/relationships/hyperlink" Target="https://ref.ly/Dan7:13" TargetMode="External"/><Relationship Id="rId384" Type="http://schemas.openxmlformats.org/officeDocument/2006/relationships/hyperlink" Target="https://ref.ly/Acts7:56" TargetMode="External"/><Relationship Id="rId385" Type="http://schemas.openxmlformats.org/officeDocument/2006/relationships/hyperlink" Target="https://ref.ly/Matt16:17" TargetMode="External"/><Relationship Id="rId386" Type="http://schemas.openxmlformats.org/officeDocument/2006/relationships/hyperlink" Target="https://ref.ly/Mark14:61" TargetMode="External"/><Relationship Id="rId387" Type="http://schemas.openxmlformats.org/officeDocument/2006/relationships/hyperlink" Target="https://ref.ly/John4:25-John4:26" TargetMode="External"/><Relationship Id="rId388" Type="http://schemas.openxmlformats.org/officeDocument/2006/relationships/hyperlink" Target="https://ref.ly/Mark1:1" TargetMode="External"/><Relationship Id="rId389" Type="http://schemas.openxmlformats.org/officeDocument/2006/relationships/hyperlink" Target="https://ref.ly/John20:30-John20:31" TargetMode="External"/><Relationship Id="rId390" Type="http://schemas.openxmlformats.org/officeDocument/2006/relationships/hyperlink" Target="https://ref.ly/Matt16:16" TargetMode="External"/><Relationship Id="rId391" Type="http://schemas.openxmlformats.org/officeDocument/2006/relationships/hyperlink" Target="https://ref.ly/Matt11:27" TargetMode="External"/><Relationship Id="rId392" Type="http://schemas.openxmlformats.org/officeDocument/2006/relationships/hyperlink" Target="https://ref.ly/Luke10:22" TargetMode="External"/><Relationship Id="rId393" Type="http://schemas.openxmlformats.org/officeDocument/2006/relationships/hyperlink" Target="https://ref.ly/Luke17:20-Luke17:21" TargetMode="External"/><Relationship Id="rId394" Type="http://schemas.openxmlformats.org/officeDocument/2006/relationships/hyperlink" Target="https://ref.ly/Matt12:28" TargetMode="External"/><Relationship Id="rId395" Type="http://schemas.openxmlformats.org/officeDocument/2006/relationships/hyperlink" Target="https://ref.ly/Luke11:20" TargetMode="External"/><Relationship Id="rId396" Type="http://schemas.openxmlformats.org/officeDocument/2006/relationships/hyperlink" Target="https://ref.ly/Matt11:12" TargetMode="External"/><Relationship Id="rId397" Type="http://schemas.openxmlformats.org/officeDocument/2006/relationships/hyperlink" Target="https://ref.ly/Luke11:21-Luke11:22" TargetMode="External"/><Relationship Id="rId398" Type="http://schemas.openxmlformats.org/officeDocument/2006/relationships/hyperlink" Target="https://ref.ly/Mark13:26-Mark13:27" TargetMode="External"/><Relationship Id="rId399" Type="http://schemas.openxmlformats.org/officeDocument/2006/relationships/hyperlink" Target="https://ref.ly/Matt24:31" TargetMode="External"/><Relationship Id="rId400" Type="http://schemas.openxmlformats.org/officeDocument/2006/relationships/hyperlink" Target="https://ref.ly/Matt13:23" TargetMode="External"/><Relationship Id="rId401" Type="http://schemas.openxmlformats.org/officeDocument/2006/relationships/hyperlink" Target="https://ref.ly/Matt21:43" TargetMode="External"/><Relationship Id="rId402" Type="http://schemas.openxmlformats.org/officeDocument/2006/relationships/hyperlink" Target="https://ref.ly/Matt28:19" TargetMode="External"/><Relationship Id="rId403" Type="http://schemas.openxmlformats.org/officeDocument/2006/relationships/hyperlink" Target="https://ref.ly/Matt26:24,Matt26:56" TargetMode="External"/><Relationship Id="rId404" Type="http://schemas.openxmlformats.org/officeDocument/2006/relationships/hyperlink" Target="https://ref.ly/Luke18:31" TargetMode="External"/><Relationship Id="rId405" Type="http://schemas.openxmlformats.org/officeDocument/2006/relationships/hyperlink" Target="https://ref.ly/Luke24:25-Luke24:27,Luke24:44-Luke24:45" TargetMode="External"/><Relationship Id="rId406" Type="http://schemas.openxmlformats.org/officeDocument/2006/relationships/hyperlink" Target="https://ref.ly/John3:14" TargetMode="External"/><Relationship Id="rId407" Type="http://schemas.openxmlformats.org/officeDocument/2006/relationships/hyperlink" Target="https://ref.ly/John17:1" TargetMode="External"/><Relationship Id="rId408" Type="http://schemas.openxmlformats.org/officeDocument/2006/relationships/hyperlink" Target="https://ref.ly/Matt26:26-Matt26:28" TargetMode="External"/><Relationship Id="rId409" Type="http://schemas.openxmlformats.org/officeDocument/2006/relationships/hyperlink" Target="https://ref.ly/Exod24:1-Exod24:18" TargetMode="External"/><Relationship Id="rId410" Type="http://schemas.openxmlformats.org/officeDocument/2006/relationships/hyperlink" Target="https://ref.ly/Jer31:1-Jer31:40" TargetMode="External"/><Relationship Id="rId411" Type="http://schemas.openxmlformats.org/officeDocument/2006/relationships/hyperlink" Target="https://ref.ly/John17:4" TargetMode="External"/><Relationship Id="rId412" Type="http://schemas.openxmlformats.org/officeDocument/2006/relationships/hyperlink" Target="https://ref.ly/John19:30" TargetMode="External"/><Relationship Id="rId413" Type="http://schemas.openxmlformats.org/officeDocument/2006/relationships/hyperlink" Target="https://ref.ly/Isa61:1-Isa61:2" TargetMode="External"/><Relationship Id="rId414" Type="http://schemas.openxmlformats.org/officeDocument/2006/relationships/hyperlink" Target="https://ref.ly/Matt10:19-Matt10:20" TargetMode="External"/><Relationship Id="rId415" Type="http://schemas.openxmlformats.org/officeDocument/2006/relationships/hyperlink" Target="https://ref.ly/Mark13:11" TargetMode="External"/><Relationship Id="rId416" Type="http://schemas.openxmlformats.org/officeDocument/2006/relationships/hyperlink" Target="https://ref.ly/Luke11:13" TargetMode="External"/><Relationship Id="rId417" Type="http://schemas.openxmlformats.org/officeDocument/2006/relationships/hyperlink" Target="https://ref.ly/Ps110:1-Ps110:7" TargetMode="External"/><Relationship Id="rId418" Type="http://schemas.openxmlformats.org/officeDocument/2006/relationships/hyperlink" Target="https://ref.ly/Mark12:36" TargetMode="External"/><Relationship Id="rId419" Type="http://schemas.openxmlformats.org/officeDocument/2006/relationships/hyperlink" Target="https://ref.ly/John3:3-John3:8,John3:15-John3:16" TargetMode="External"/><Relationship Id="rId420" Type="http://schemas.openxmlformats.org/officeDocument/2006/relationships/hyperlink" Target="https://ref.ly/John4:14,John4:23-John4:24" TargetMode="External"/><Relationship Id="rId421" Type="http://schemas.openxmlformats.org/officeDocument/2006/relationships/hyperlink" Target="https://ref.ly/John6:48-John6:63" TargetMode="External"/><Relationship Id="rId422" Type="http://schemas.openxmlformats.org/officeDocument/2006/relationships/hyperlink" Target="https://ref.ly/John7:37-John7:39" TargetMode="External"/><Relationship Id="rId423" Type="http://schemas.openxmlformats.org/officeDocument/2006/relationships/hyperlink" Target="https://ref.ly/John6:63" TargetMode="External"/><Relationship Id="rId424" Type="http://schemas.openxmlformats.org/officeDocument/2006/relationships/hyperlink" Target="https://ref.ly/John6:1-John6:71" TargetMode="External"/><Relationship Id="rId425" Type="http://schemas.openxmlformats.org/officeDocument/2006/relationships/hyperlink" Target="https://ref.ly/John7:39" TargetMode="External"/><Relationship Id="rId426" Type="http://schemas.openxmlformats.org/officeDocument/2006/relationships/hyperlink" Target="https://ref.ly/John7:1-John7:53" TargetMode="External"/><Relationship Id="rId427" Type="http://schemas.openxmlformats.org/officeDocument/2006/relationships/hyperlink" Target="https://ref.ly/John14:16-John14:18" TargetMode="External"/><Relationship Id="rId428" Type="http://schemas.openxmlformats.org/officeDocument/2006/relationships/hyperlink" Target="https://ref.ly/John14:20" TargetMode="External"/><Relationship Id="rId429" Type="http://schemas.openxmlformats.org/officeDocument/2006/relationships/hyperlink" Target="https://ref.ly/Gen2:7" TargetMode="External"/><Relationship Id="rId430" Type="http://schemas.openxmlformats.org/officeDocument/2006/relationships/hyperlink" Target="https://ref.ly/1John3:24" TargetMode="External"/><Relationship Id="rId431" Type="http://schemas.openxmlformats.org/officeDocument/2006/relationships/hyperlink" Target="https://ref.ly/John14:26" TargetMode="External"/><Relationship Id="rId432" Type="http://schemas.openxmlformats.org/officeDocument/2006/relationships/hyperlink" Target="https://ref.ly/John16:8" TargetMode="External"/><Relationship Id="rId433" Type="http://schemas.openxmlformats.org/officeDocument/2006/relationships/hyperlink" Target="https://ref.ly/John14:17" TargetMode="External"/><Relationship Id="rId434" Type="http://schemas.openxmlformats.org/officeDocument/2006/relationships/hyperlink" Target="https://ref.ly/Matt10:30" TargetMode="External"/><Relationship Id="rId435" Type="http://schemas.openxmlformats.org/officeDocument/2006/relationships/hyperlink" Target="https://ref.ly/Matt16:26" TargetMode="External"/><Relationship Id="rId436" Type="http://schemas.openxmlformats.org/officeDocument/2006/relationships/hyperlink" Target="https://ref.ly/Mark8:36" TargetMode="External"/><Relationship Id="rId437" Type="http://schemas.openxmlformats.org/officeDocument/2006/relationships/hyperlink" Target="https://ref.ly/Luke9:25" TargetMode="External"/><Relationship Id="rId438" Type="http://schemas.openxmlformats.org/officeDocument/2006/relationships/hyperlink" Target="https://ref.ly/Mark9:43-Mark9:47" TargetMode="External"/><Relationship Id="rId439" Type="http://schemas.openxmlformats.org/officeDocument/2006/relationships/hyperlink" Target="https://ref.ly/Matt5:7" TargetMode="External"/><Relationship Id="rId440" Type="http://schemas.openxmlformats.org/officeDocument/2006/relationships/hyperlink" Target="https://ref.ly/Matt5:9" TargetMode="External"/><Relationship Id="rId441" Type="http://schemas.openxmlformats.org/officeDocument/2006/relationships/hyperlink" Target="https://ref.ly/Matt5:16" TargetMode="External"/><Relationship Id="rId442" Type="http://schemas.openxmlformats.org/officeDocument/2006/relationships/hyperlink" Target="https://ref.ly/Matt5:40" TargetMode="External"/><Relationship Id="rId443" Type="http://schemas.openxmlformats.org/officeDocument/2006/relationships/hyperlink" Target="https://ref.ly/Matt6:11" TargetMode="External"/><Relationship Id="rId444" Type="http://schemas.openxmlformats.org/officeDocument/2006/relationships/hyperlink" Target="https://ref.ly/Matt5:31-Matt5:32" TargetMode="External"/><Relationship Id="rId445" Type="http://schemas.openxmlformats.org/officeDocument/2006/relationships/hyperlink" Target="https://ref.ly/Matt19:3-Matt19:9" TargetMode="External"/><Relationship Id="rId446" Type="http://schemas.openxmlformats.org/officeDocument/2006/relationships/hyperlink" Target="https://ref.ly/Matt9:1-Matt9:8" TargetMode="External"/><Relationship Id="rId447" Type="http://schemas.openxmlformats.org/officeDocument/2006/relationships/hyperlink" Target="https://ref.ly/Luke7:47-Luke7:48" TargetMode="External"/><Relationship Id="rId448" Type="http://schemas.openxmlformats.org/officeDocument/2006/relationships/hyperlink" Target="https://ref.ly/Matt6:12" TargetMode="External"/><Relationship Id="rId449" Type="http://schemas.openxmlformats.org/officeDocument/2006/relationships/hyperlink" Target="https://ref.ly/Luke11:4" TargetMode="External"/><Relationship Id="rId450" Type="http://schemas.openxmlformats.org/officeDocument/2006/relationships/hyperlink" Target="https://ref.ly/Matt23:1-Matt23:39" TargetMode="External"/><Relationship Id="rId451" Type="http://schemas.openxmlformats.org/officeDocument/2006/relationships/hyperlink" Target="https://ref.ly/Luke18:10-Luke18:14" TargetMode="External"/><Relationship Id="rId452" Type="http://schemas.openxmlformats.org/officeDocument/2006/relationships/hyperlink" Target="https://ref.ly/John5:24" TargetMode="External"/><Relationship Id="rId453" Type="http://schemas.openxmlformats.org/officeDocument/2006/relationships/hyperlink" Target="https://ref.ly/John8:44" TargetMode="External"/><Relationship Id="rId454" Type="http://schemas.openxmlformats.org/officeDocument/2006/relationships/hyperlink" Target="https://ref.ly/Luke15:21" TargetMode="External"/><Relationship Id="rId455" Type="http://schemas.openxmlformats.org/officeDocument/2006/relationships/hyperlink" Target="https://ref.ly/John3:18" TargetMode="External"/><Relationship Id="rId456" Type="http://schemas.openxmlformats.org/officeDocument/2006/relationships/hyperlink" Target="https://ref.ly/John3:16" TargetMode="External"/><Relationship Id="rId457" Type="http://schemas.openxmlformats.org/officeDocument/2006/relationships/hyperlink" Target="https://ref.ly/Matt16:16-Matt16:19" TargetMode="External"/><Relationship Id="rId458" Type="http://schemas.openxmlformats.org/officeDocument/2006/relationships/hyperlink" Target="https://ref.ly/Matt18:18" TargetMode="External"/><Relationship Id="rId459" Type="http://schemas.openxmlformats.org/officeDocument/2006/relationships/hyperlink" Target="https://ref.ly/Matt18:19-Matt18:20" TargetMode="External"/><Relationship Id="rId460" Type="http://schemas.openxmlformats.org/officeDocument/2006/relationships/hyperlink" Target="https://ref.ly/John10:16" TargetMode="External"/><Relationship Id="rId461" Type="http://schemas.openxmlformats.org/officeDocument/2006/relationships/hyperlink" Target="https://ref.ly/John21:15-John21:17" TargetMode="External"/><Relationship Id="rId462" Type="http://schemas.openxmlformats.org/officeDocument/2006/relationships/hyperlink" Target="https://ref.ly/Matt16:27" TargetMode="External"/><Relationship Id="rId463" Type="http://schemas.openxmlformats.org/officeDocument/2006/relationships/hyperlink" Target="https://ref.ly/Mark13:26" TargetMode="External"/><Relationship Id="rId464" Type="http://schemas.openxmlformats.org/officeDocument/2006/relationships/hyperlink" Target="https://ref.ly/Dan7:1-Dan7:28" TargetMode="External"/><Relationship Id="rId465" Type="http://schemas.openxmlformats.org/officeDocument/2006/relationships/hyperlink" Target="https://ref.ly/Mark13:32" TargetMode="External"/><Relationship Id="rId466" Type="http://schemas.openxmlformats.org/officeDocument/2006/relationships/hyperlink" Target="https://ref.ly/Mark12:18-Mark12:27" TargetMode="External"/><Relationship Id="rId467" Type="http://schemas.openxmlformats.org/officeDocument/2006/relationships/hyperlink" Target="https://ref.ly/Luke16:19-Luke16:31" TargetMode="External"/><Relationship Id="rId468" Type="http://schemas.openxmlformats.org/officeDocument/2006/relationships/hyperlink" Target="https://ref.ly/Luke23:42-Luke23:43" TargetMode="External"/><Relationship Id="rId469" Type="http://schemas.openxmlformats.org/officeDocument/2006/relationships/hyperlink" Target="https://ref.ly/Matt25:30" TargetMode="External"/><Relationship Id="rId470" Type="http://schemas.openxmlformats.org/officeDocument/2006/relationships/hyperlink" Target="https://ref.ly/Matt12:36-Matt12:37" TargetMode="External"/><Relationship Id="rId471" Type="http://schemas.openxmlformats.org/officeDocument/2006/relationships/hyperlink" Target="https://ref.ly/Matt25:31-Matt25:46" TargetMode="External"/><Relationship Id="rId472" Type="http://schemas.openxmlformats.org/officeDocument/2006/relationships/hyperlink" Target="https://ref.ly/Matt25:41,Matt25:46" TargetMode="External"/><Relationship Id="rId473" Type="http://schemas.openxmlformats.org/officeDocument/2006/relationships/hyperlink" Target="https://ref.ly/John14:2" TargetMode="External"/><Relationship Id="rId474" Type="http://schemas.openxmlformats.org/officeDocument/2006/relationships/hyperlink" Target="https://ref.ly/Luke10:20" TargetMode="External"/><Relationship Id="rId475" Type="http://schemas.openxmlformats.org/officeDocument/2006/relationships/hyperlink" Target="https://ref.ly/Matt5:21-Matt5:22,Matt5:27-Matt5:28,Matt5:31-Matt5:32" TargetMode="External"/><Relationship Id="rId476" Type="http://schemas.openxmlformats.org/officeDocument/2006/relationships/hyperlink" Target="https://ref.ly/Matt5:48" TargetMode="External"/><Relationship Id="rId477" Type="http://schemas.openxmlformats.org/officeDocument/2006/relationships/hyperlink" Target="https://ref.ly/Matt11:29-Matt11:30" TargetMode="External"/><Relationship Id="rId478" Type="http://schemas.openxmlformats.org/officeDocument/2006/relationships/hyperlink" Target="https://ref.ly/2Cor10:1" TargetMode="External"/><Relationship Id="rId479" Type="http://schemas.openxmlformats.org/officeDocument/2006/relationships/hyperlink" Target="https://ref.ly/Matt11:29" TargetMode="External"/><Relationship Id="rId480" Type="http://schemas.openxmlformats.org/officeDocument/2006/relationships/hyperlink" Target="https://ref.ly/2Cor8:9" TargetMode="External"/><Relationship Id="rId481" Type="http://schemas.openxmlformats.org/officeDocument/2006/relationships/hyperlink" Target="https://ref.ly/Acts10:36-Acts10:38" TargetMode="External"/><Relationship Id="rId482" Type="http://schemas.openxmlformats.org/officeDocument/2006/relationships/hyperlink" Target="https://ref.ly/1Pet2:21" TargetMode="External"/><Relationship Id="rId483" Type="http://schemas.openxmlformats.org/officeDocument/2006/relationships/hyperlink" Target="https://ref.ly/1Cor11:1" TargetMode="External"/><Relationship Id="rId484" Type="http://schemas.openxmlformats.org/officeDocument/2006/relationships/hyperlink" Target="https://ref.ly/1Thess1:6" TargetMode="External"/><Relationship Id="rId485" Type="http://schemas.openxmlformats.org/officeDocument/2006/relationships/hyperlink" Target="https://ref.ly/Matt2:14" TargetMode="External"/><Relationship Id="rId486" Type="http://schemas.openxmlformats.org/officeDocument/2006/relationships/hyperlink" Target="https://ref.ly/Luke2:8" TargetMode="External"/><Relationship Id="rId487" Type="http://schemas.openxmlformats.org/officeDocument/2006/relationships/hyperlink" Target="https://ref.ly/John3:2" TargetMode="External"/><Relationship Id="rId488" Type="http://schemas.openxmlformats.org/officeDocument/2006/relationships/hyperlink" Target="https://ref.ly/Acts5:19" TargetMode="External"/><Relationship Id="rId489" Type="http://schemas.openxmlformats.org/officeDocument/2006/relationships/hyperlink" Target="https://ref.ly/Gen1:1-Gen1:31" TargetMode="External"/><Relationship Id="rId490" Type="http://schemas.openxmlformats.org/officeDocument/2006/relationships/hyperlink" Target="https://ref.ly/Gen1:5" TargetMode="External"/><Relationship Id="rId491" Type="http://schemas.openxmlformats.org/officeDocument/2006/relationships/hyperlink" Target="https://ref.ly/Gen1:16-Gen1:18" TargetMode="External"/><Relationship Id="rId492" Type="http://schemas.openxmlformats.org/officeDocument/2006/relationships/hyperlink" Target="https://ref.ly/Judg7:19" TargetMode="External"/><Relationship Id="rId493" Type="http://schemas.openxmlformats.org/officeDocument/2006/relationships/hyperlink" Target="https://ref.ly/Mark13:35" TargetMode="External"/><Relationship Id="rId494" Type="http://schemas.openxmlformats.org/officeDocument/2006/relationships/hyperlink" Target="https://ref.ly/Matt14:25" TargetMode="External"/><Relationship Id="rId495" Type="http://schemas.openxmlformats.org/officeDocument/2006/relationships/hyperlink" Target="https://ref.ly/Mark6:48" TargetMode="External"/><Relationship Id="rId496" Type="http://schemas.openxmlformats.org/officeDocument/2006/relationships/hyperlink" Target="https://ref.ly/Mark5:5" TargetMode="External"/><Relationship Id="rId497" Type="http://schemas.openxmlformats.org/officeDocument/2006/relationships/hyperlink" Target="https://ref.ly/1Thess2:9" TargetMode="External"/><Relationship Id="rId498" Type="http://schemas.openxmlformats.org/officeDocument/2006/relationships/hyperlink" Target="https://ref.ly/1Thess3:10" TargetMode="External"/><Relationship Id="rId499" Type="http://schemas.openxmlformats.org/officeDocument/2006/relationships/hyperlink" Target="https://ref.ly/Amos5:8-Amos5:9" TargetMode="External"/><Relationship Id="rId500" Type="http://schemas.openxmlformats.org/officeDocument/2006/relationships/hyperlink" Target="https://ref.ly/Mic3:6" TargetMode="External"/><Relationship Id="rId501" Type="http://schemas.openxmlformats.org/officeDocument/2006/relationships/hyperlink" Target="https://ref.ly/John9:4" TargetMode="External"/><Relationship Id="rId502" Type="http://schemas.openxmlformats.org/officeDocument/2006/relationships/hyperlink" Target="https://ref.ly/Rom13:12" TargetMode="External"/><Relationship Id="rId503" Type="http://schemas.openxmlformats.org/officeDocument/2006/relationships/hyperlink" Target="https://ref.ly/1Thess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