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Nama feminin yang populer di kalangan orang Yahudi abad pertama, dipakai oleh enam (atau tujuh) perempuan dalam PB.</w:t>
      </w:r>
    </w:p>
    <w:p>
      <w:pPr/>
      <w:r>
        <w:rPr>
          <w:lang w:val="id_ID" w:bidi="id_ID"/>
        </w:rPr>
      </w:r>
      <w:r>
        <w:rPr>
          <w:lang w:val="id_ID" w:bidi="id_ID"/>
        </w:rP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hyperlink r:id="rId13">
        <w:r>
          <w:rPr>
            <w:lang w:val="id_ID" w:bidi="id_ID"/>
          </w:rPr>
          <w:rPr>
            <w:color w:val="0000EE"/>
            <w:u w:val="single"/>
          </w:rPr>
          <w:t>Mat. 1:18–25</w:t>
        </w:r>
      </w:hyperlink>
      <w:r>
        <w:rPr>
          <w:lang w:val="id_ID" w:bidi="id_ID"/>
        </w:rPr>
        <w:t xml:space="preserve">; </w:t>
      </w:r>
      <w:hyperlink r:id="rId14">
        <w:r>
          <w:rPr>
            <w:lang w:val="id_ID" w:bidi="id_ID"/>
          </w:rPr>
          <w:rPr>
            <w:color w:val="0000EE"/>
            <w:u w:val="single"/>
          </w:rPr>
          <w:t>Luk. 1:26–38</w:t>
        </w:r>
      </w:hyperlink>
      <w:r>
        <w:rPr>
          <w:lang w:val="id_ID" w:bidi="id_ID"/>
        </w:rPr>
        <w:t>). Pasangan ini menikah dan pertama kali tinggal di Nazaret di Galilea, kemudian melakukan perjalanan ke Betlehem (kampung halaman Yusuf) untuk sensus, di mana Yesus lahir (</w:t>
      </w:r>
      <w:hyperlink r:id="rId15">
        <w:r>
          <w:rPr>
            <w:lang w:val="id_ID" w:bidi="id_ID"/>
          </w:rPr>
          <w:rPr>
            <w:color w:val="0000EE"/>
            <w:u w:val="single"/>
          </w:rPr>
          <w:t>Mat. 2:1</w:t>
        </w:r>
      </w:hyperlink>
      <w:r>
        <w:rPr>
          <w:lang w:val="id_ID" w:bidi="id_ID"/>
        </w:rPr>
        <w:t xml:space="preserve">; </w:t>
      </w:r>
      <w:hyperlink r:id="rId16">
        <w:r>
          <w:rPr>
            <w:lang w:val="id_ID" w:bidi="id_ID"/>
          </w:rPr>
          <w:rPr>
            <w:color w:val="0000EE"/>
            <w:u w:val="single"/>
          </w:rPr>
          <w:t>Luk. 1:5</w:t>
        </w:r>
      </w:hyperlink>
      <w:r>
        <w:rPr>
          <w:lang w:val="id_ID" w:bidi="id_ID"/>
        </w:rPr>
        <w:t xml:space="preserve">; </w:t>
      </w:r>
      <w:hyperlink r:id="rId17">
        <w:r>
          <w:rPr>
            <w:lang w:val="id_ID" w:bidi="id_ID"/>
          </w:rPr>
          <w:rPr>
            <w:color w:val="0000EE"/>
            <w:u w:val="single"/>
          </w:rPr>
          <w:t>2:4–5</w:t>
        </w:r>
      </w:hyperlink>
      <w:r>
        <w:rPr>
          <w:lang w:val="id_ID" w:bidi="id_ID"/>
        </w:rPr>
        <w:t>). Injil Matius memberitahu kita bahwa tak lama setelah persalinan, keluarga tersebut harus melarikan diri ke Mesir untuk menghindari Herodes (</w:t>
      </w:r>
      <w:hyperlink r:id="rId18">
        <w:r>
          <w:rPr>
            <w:lang w:val="id_ID" w:bidi="id_ID"/>
          </w:rPr>
          <w:rPr>
            <w:color w:val="0000EE"/>
            <w:u w:val="single"/>
          </w:rPr>
          <w:t>Mat. 2:13–14</w:t>
        </w:r>
      </w:hyperlink>
      <w:r>
        <w:rPr>
          <w:lang w:val="id_ID" w:bidi="id_ID"/>
        </w:rPr>
        <w:t>). Kemudian, keluarga tersebut tinggal lagi di Nazaret (</w:t>
      </w:r>
      <w:hyperlink r:id="rId19">
        <w:r>
          <w:rPr>
            <w:lang w:val="id_ID" w:bidi="id_ID"/>
          </w:rPr>
          <w:rPr>
            <w:color w:val="0000EE"/>
            <w:u w:val="single"/>
          </w:rPr>
          <w:t>Mat. 2:23</w:t>
        </w:r>
      </w:hyperlink>
      <w:r>
        <w:rPr>
          <w:lang w:val="id_ID" w:bidi="id_ID"/>
        </w:rPr>
        <w:t xml:space="preserve">; </w:t>
      </w:r>
      <w:hyperlink r:id="rId20">
        <w:r>
          <w:rPr>
            <w:lang w:val="id_ID" w:bidi="id_ID"/>
          </w:rPr>
          <w:rPr>
            <w:color w:val="0000EE"/>
            <w:u w:val="single"/>
          </w:rPr>
          <w:t>Luk. 2:39</w:t>
        </w:r>
      </w:hyperlink>
      <w:r>
        <w:rPr>
          <w:lang w:val="id_ID" w:bidi="id_ID"/>
        </w:rPr>
        <w:t>).</w:t>
      </w:r>
    </w:p>
    <w:p>
      <w:pPr/>
      <w:r>
        <w:rPr>
          <w:lang w:val="id_ID" w:bidi="id_ID"/>
        </w:rPr>
      </w:r>
      <w:r>
        <w:rPr>
          <w:lang w:val="id_ID" w:bidi="id_ID"/>
        </w:rPr>
        <w:t xml:space="preserve">Kita hanya memiliki sedikit informasi lain tentang Maria. Dia tentu saja seorang ibu yang peduli (seperti yang ditunjukkan oleh tegurannya kepada Yesus di </w:t>
      </w:r>
      <w:hyperlink r:id="rId21">
        <w:r>
          <w:rPr>
            <w:lang w:val="id_ID" w:bidi="id_ID"/>
          </w:rPr>
          <w:rPr>
            <w:color w:val="0000EE"/>
            <w:u w:val="single"/>
          </w:rPr>
          <w:t>Luk. 2:48</w:t>
        </w:r>
      </w:hyperlink>
      <w:r>
        <w:rPr>
          <w:lang w:val="id_ID" w:bidi="id_ID"/>
        </w:rPr>
        <w:t xml:space="preserve">), dan dia memiliki penilaian tinggi terhadap kemampuan Yesus (seperti pada pernikahan di Kana, </w:t>
      </w:r>
      <w:hyperlink r:id="rId22">
        <w:r>
          <w:rPr>
            <w:lang w:val="id_ID" w:bidi="id_ID"/>
          </w:rPr>
          <w:rPr>
            <w:color w:val="0000EE"/>
            <w:u w:val="single"/>
          </w:rPr>
          <w:t>Yoh. 2:1–4</w:t>
        </w:r>
      </w:hyperlink>
      <w:r>
        <w:rPr>
          <w:lang w:val="id_ID" w:bidi="id_ID"/>
        </w:rPr>
        <w:t>). Dia memiliki beberapa putra dan putri lain untuk dipelihara. Dia muncul di kaki salib, di mana Yesus meminta "murid yang dikasihi" untuk merawatnya dalam kesedihannya (</w:t>
      </w:r>
      <w:hyperlink r:id="rId23">
        <w:r>
          <w:rPr>
            <w:lang w:val="id_ID" w:bidi="id_ID"/>
          </w:rPr>
          <w:rPr>
            <w:color w:val="0000EE"/>
            <w:u w:val="single"/>
          </w:rPr>
          <w:t>Yoh. 19:25–27</w:t>
        </w:r>
      </w:hyperlink>
      <w:r>
        <w:rPr>
          <w:lang w:val="id_ID" w:bidi="id_ID"/>
        </w:rPr>
        <w:t>). Setelah kebangkitan, dia dan saudara-saudara Yesus termasuk di antara para murid yang mengalami pencurahan Roh pada hari Pentakosta (</w:t>
      </w:r>
      <w:hyperlink r:id="rId24">
        <w:r>
          <w:rPr>
            <w:lang w:val="id_ID" w:bidi="id_ID"/>
          </w:rPr>
          <w:rPr>
            <w:color w:val="0000EE"/>
            <w:u w:val="single"/>
          </w:rPr>
          <w:t>Kisah 1:14</w:t>
        </w:r>
      </w:hyperlink>
      <w:r>
        <w:rPr>
          <w:lang w:val="id_ID" w:bidi="id_ID"/>
        </w:rPr>
        <w:t xml:space="preserve">). Tidak ada lagi penyebutan tentang dia setelah itu. </w:t>
      </w:r>
    </w:p>
    <w:p>
      <w:pPr/>
      <w:r>
        <w:rPr>
          <w:lang w:val="id_ID" w:bidi="id_ID"/>
        </w:rPr>
      </w:r>
      <w:r>
        <w:rPr>
          <w:lang w:val="id_ID" w:bidi="id_ID"/>
        </w:rPr>
        <w:t>Lagu pujian Maria, "</w:t>
      </w:r>
      <w:r>
        <w:rPr>
          <w:i/>
          <w:lang w:val="id_ID" w:bidi="id_ID"/>
        </w:rPr>
        <w:t>Magnificat</w:t>
      </w:r>
      <w:r>
        <w:rPr>
          <w:lang w:val="id_ID" w:bidi="id_ID"/>
        </w:rPr>
        <w:t>" (</w:t>
      </w:r>
      <w:hyperlink r:id="rId25">
        <w:r>
          <w:rPr>
            <w:lang w:val="id_ID" w:bidi="id_ID"/>
          </w:rPr>
          <w:rPr>
            <w:color w:val="0000EE"/>
            <w:u w:val="single"/>
          </w:rPr>
          <w:t>Luk. 1:46–55</w:t>
        </w:r>
      </w:hyperlink>
      <w:r>
        <w:rPr>
          <w:lang w:val="id_ID" w:bidi="id_ID"/>
        </w:rPr>
        <w:t xml:space="preserve">) menunjukkan kerendahan hati dan kepercayaan yang luar biasa pada kehendak Allah. Dia benar-benar "diberkati di antara para wanita" (ay. </w:t>
      </w:r>
      <w:hyperlink r:id="rId26">
        <w:r>
          <w:rPr>
            <w:lang w:val="id_ID" w:bidi="id_ID"/>
          </w:rPr>
          <w:rPr>
            <w:color w:val="0000EE"/>
            <w:u w:val="single"/>
          </w:rPr>
          <w:t>42</w:t>
        </w:r>
      </w:hyperlink>
      <w:r>
        <w:rPr>
          <w:lang w:val="id_ID" w:bidi="id_ID"/>
        </w:rPr>
        <w:t>).</w:t>
      </w:r>
    </w:p>
    <w:p>
      <w:pPr/>
      <w:r>
        <w:rPr>
          <w:lang w:val="id_ID" w:bidi="id_ID"/>
        </w:rPr>
      </w:r>
      <w:r>
        <w:rPr>
          <w:lang w:val="id_ID" w:bidi="id_ID"/>
        </w:rP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hyperlink r:id="rId27">
        <w:r>
          <w:rPr>
            <w:lang w:val="id_ID" w:bidi="id_ID"/>
          </w:rPr>
          <w:rPr>
            <w:color w:val="0000EE"/>
            <w:u w:val="single"/>
          </w:rPr>
          <w:t>Mat. 27:56, 61</w:t>
        </w:r>
      </w:hyperlink>
      <w:r>
        <w:rPr>
          <w:lang w:val="id_ID" w:bidi="id_ID"/>
        </w:rPr>
        <w:t xml:space="preserve">; </w:t>
      </w:r>
      <w:hyperlink r:id="rId28">
        <w:r>
          <w:rPr>
            <w:lang w:val="id_ID" w:bidi="id_ID"/>
          </w:rPr>
          <w:rPr>
            <w:color w:val="0000EE"/>
            <w:u w:val="single"/>
          </w:rPr>
          <w:t>28:1</w:t>
        </w:r>
      </w:hyperlink>
      <w:r>
        <w:rPr>
          <w:lang w:val="id_ID" w:bidi="id_ID"/>
        </w:rPr>
        <w:t>); Markus menyebutnya "Maria ibu Yakobus Muda dan Yoses," "Maria ibu Yoses," atau "Maria ibu Yakobus" (</w:t>
      </w:r>
      <w:hyperlink r:id="rId29">
        <w:r>
          <w:rPr>
            <w:lang w:val="id_ID" w:bidi="id_ID"/>
          </w:rPr>
          <w:rPr>
            <w:color w:val="0000EE"/>
            <w:u w:val="single"/>
          </w:rPr>
          <w:t>Mrk. 15:40, 47</w:t>
        </w:r>
      </w:hyperlink>
      <w:r>
        <w:rPr>
          <w:lang w:val="id_ID" w:bidi="id_ID"/>
        </w:rPr>
        <w:t xml:space="preserve">; </w:t>
      </w:r>
      <w:hyperlink r:id="rId30">
        <w:r>
          <w:rPr>
            <w:lang w:val="id_ID" w:bidi="id_ID"/>
          </w:rPr>
          <w:rPr>
            <w:color w:val="0000EE"/>
            <w:u w:val="single"/>
          </w:rPr>
          <w:t>16:1</w:t>
        </w:r>
      </w:hyperlink>
      <w:r>
        <w:rPr>
          <w:lang w:val="id_ID" w:bidi="id_ID"/>
        </w:rPr>
        <w:t>); dalam Injil Yohanes, dia adalah "Maria, isteri Klopas" (</w:t>
      </w:r>
      <w:hyperlink r:id="rId31">
        <w:r>
          <w:rPr>
            <w:lang w:val="id_ID" w:bidi="id_ID"/>
          </w:rPr>
          <w:rPr>
            <w:color w:val="0000EE"/>
            <w:u w:val="single"/>
          </w:rPr>
          <w:t>Yoh. 19:25</w:t>
        </w:r>
      </w:hyperlink>
      <w:r>
        <w:rPr>
          <w:lang w:val="id_ID" w:bidi="id_ID"/>
        </w:rPr>
        <w:t xml:space="preserve">), meskipun mungkin dia adalah Maria yang berbeda. Tradisi mengatakan bahwa Maria ini adalah bibi Yesus, karena Klopas adalah saudara Yusuf (Eusebius, </w:t>
      </w:r>
      <w:r>
        <w:rPr>
          <w:i/>
          <w:lang w:val="id_ID" w:bidi="id_ID"/>
        </w:rPr>
        <w:t xml:space="preserve">Sejarah Gerejawi </w:t>
      </w:r>
      <w:r>
        <w:rPr>
          <w:lang w:val="id_ID" w:bidi="id_ID"/>
        </w:rPr>
        <w:t>3.11).</w:t>
      </w:r>
    </w:p>
    <w:p>
      <w:pPr/>
      <w:r>
        <w:rPr>
          <w:lang w:val="id_ID" w:bidi="id_ID"/>
        </w:rPr>
      </w:r>
      <w:r>
        <w:rPr>
          <w:lang w:val="id_ID" w:bidi="id_ID"/>
        </w:rP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hyperlink r:id="rId32">
        <w:r>
          <w:rPr>
            <w:lang w:val="id_ID" w:bidi="id_ID"/>
          </w:rPr>
          <w:rPr>
            <w:color w:val="0000EE"/>
            <w:u w:val="single"/>
          </w:rPr>
          <w:t>Luk. 8:2</w:t>
        </w:r>
      </w:hyperlink>
      <w:r>
        <w:rPr>
          <w:lang w:val="id_ID" w:bidi="id_ID"/>
        </w:rPr>
        <w:t>), berakhir di Yerusalem di kaki salib ketika semua murid laki-laki melarikan diri (</w:t>
      </w:r>
      <w:hyperlink r:id="rId33">
        <w:r>
          <w:rPr>
            <w:lang w:val="id_ID" w:bidi="id_ID"/>
          </w:rPr>
          <w:rPr>
            <w:color w:val="0000EE"/>
            <w:u w:val="single"/>
          </w:rPr>
          <w:t>Mrk. 15:40</w:t>
        </w:r>
      </w:hyperlink>
      <w:r>
        <w:rPr>
          <w:lang w:val="id_ID" w:bidi="id_ID"/>
        </w:rPr>
        <w:t xml:space="preserve">; </w:t>
      </w:r>
      <w:hyperlink r:id="rId31">
        <w:r>
          <w:rPr>
            <w:lang w:val="id_ID" w:bidi="id_ID"/>
          </w:rPr>
          <w:rPr>
            <w:color w:val="0000EE"/>
            <w:u w:val="single"/>
          </w:rPr>
          <w:t>Yoh. 19:25</w:t>
        </w:r>
      </w:hyperlink>
      <w:r>
        <w:rPr>
          <w:lang w:val="id_ID" w:bidi="id_ID"/>
        </w:rPr>
        <w:t>). Dia menyaksikan penguburan Yesus (</w:t>
      </w:r>
      <w:hyperlink r:id="rId34">
        <w:r>
          <w:rPr>
            <w:lang w:val="id_ID" w:bidi="id_ID"/>
          </w:rPr>
          <w:rPr>
            <w:color w:val="0000EE"/>
            <w:u w:val="single"/>
          </w:rPr>
          <w:t>Mrk. 15:47</w:t>
        </w:r>
      </w:hyperlink>
      <w:r>
        <w:rPr>
          <w:lang w:val="id_ID" w:bidi="id_ID"/>
        </w:rPr>
        <w:t xml:space="preserve">) dan menyaksikan peristiwa seputar kebangkitan. </w:t>
      </w:r>
      <w:hyperlink r:id="rId28">
        <w:r>
          <w:rPr>
            <w:lang w:val="id_ID" w:bidi="id_ID"/>
          </w:rPr>
          <w:rPr>
            <w:color w:val="0000EE"/>
            <w:u w:val="single"/>
          </w:rPr>
          <w:t>Mat. 28:1</w:t>
        </w:r>
      </w:hyperlink>
      <w:r>
        <w:rPr>
          <w:lang w:val="id_ID" w:bidi="id_ID"/>
        </w:rPr>
        <w:t xml:space="preserve">, </w:t>
      </w:r>
      <w:hyperlink r:id="rId30">
        <w:r>
          <w:rPr>
            <w:lang w:val="id_ID" w:bidi="id_ID"/>
          </w:rPr>
          <w:rPr>
            <w:color w:val="0000EE"/>
            <w:u w:val="single"/>
          </w:rPr>
          <w:t>Mrk. 16:1</w:t>
        </w:r>
      </w:hyperlink>
      <w:r>
        <w:rPr>
          <w:lang w:val="id_ID" w:bidi="id_ID"/>
        </w:rPr>
        <w:t xml:space="preserve">, dan </w:t>
      </w:r>
      <w:hyperlink r:id="rId35">
        <w:r>
          <w:rPr>
            <w:lang w:val="id_ID" w:bidi="id_ID"/>
          </w:rPr>
          <w:rPr>
            <w:color w:val="0000EE"/>
            <w:u w:val="single"/>
          </w:rPr>
          <w:t>Luk. 24:10</w:t>
        </w:r>
      </w:hyperlink>
      <w:r>
        <w:rPr>
          <w:lang w:val="id_ID" w:bidi="id_ID"/>
        </w:rP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hyperlink r:id="rId36">
        <w:r>
          <w:rPr>
            <w:lang w:val="id_ID" w:bidi="id_ID"/>
          </w:rPr>
          <w:rPr>
            <w:color w:val="0000EE"/>
            <w:u w:val="single"/>
          </w:rPr>
          <w:t>Yoh. 20:1–2, 11–18</w:t>
        </w:r>
      </w:hyperlink>
      <w:r>
        <w:rPr>
          <w:lang w:val="id_ID" w:bidi="id_ID"/>
        </w:rPr>
        <w:t xml:space="preserve">). Namun, murid yang setia ini tidak diizinkan menyentuh Tuhannya (ay. </w:t>
      </w:r>
      <w:hyperlink r:id="rId37">
        <w:r>
          <w:rPr>
            <w:lang w:val="id_ID" w:bidi="id_ID"/>
          </w:rPr>
          <w:rPr>
            <w:color w:val="0000EE"/>
            <w:u w:val="single"/>
          </w:rPr>
          <w:t>17</w:t>
        </w:r>
      </w:hyperlink>
      <w:r>
        <w:rPr>
          <w:lang w:val="id_ID" w:bidi="id_ID"/>
        </w:rPr>
        <w:t>).</w:t>
      </w:r>
    </w:p>
    <w:p>
      <w:pPr/>
      <w:r>
        <w:rPr>
          <w:lang w:val="id_ID" w:bidi="id_ID"/>
        </w:rPr>
      </w:r>
      <w:r>
        <w:rPr>
          <w:lang w:val="id_ID" w:bidi="id_ID"/>
        </w:rPr>
        <w:t>4. Maria dari Betania. Maria dari Yudea ini adalah saudara perempuan Marta dan Lazarus. Kita tahu tiga fakta tentangnya. Pertama, dia adalah pengikut Yesus yang sangat setia sehingga dia mengabaikan tugas rumah tangganya untuk mendengarkan-Nya (</w:t>
      </w:r>
      <w:hyperlink r:id="rId38">
        <w:r>
          <w:rPr>
            <w:lang w:val="id_ID" w:bidi="id_ID"/>
          </w:rPr>
          <w:rPr>
            <w:color w:val="0000EE"/>
            <w:u w:val="single"/>
          </w:rPr>
          <w:t>Luk. 10:38–42</w:t>
        </w:r>
      </w:hyperlink>
      <w:r>
        <w:rPr>
          <w:lang w:val="id_ID" w:bidi="id_ID"/>
        </w:rPr>
        <w:t>; Yesus membenarkan hal ini). Kedua, dia tampaknya kesal dengan Yesus ketika Dia tidak datang untuk menyembuhkan saudaranya sebelum dia meninggal (</w:t>
      </w:r>
      <w:hyperlink r:id="rId39">
        <w:r>
          <w:rPr>
            <w:lang w:val="id_ID" w:bidi="id_ID"/>
          </w:rPr>
          <w:rPr>
            <w:color w:val="0000EE"/>
            <w:u w:val="single"/>
          </w:rPr>
          <w:t>Yoh. 11:20, 28–33</w:t>
        </w:r>
      </w:hyperlink>
      <w:r>
        <w:rPr>
          <w:lang w:val="id_ID" w:bidi="id_ID"/>
        </w:rPr>
        <w:t>). Akhirnya, sebelum Yesus meninggal, dia mengurapi-Nya dengan minyak mahal saat Dia berpesta di rumahnya di Betania (</w:t>
      </w:r>
      <w:hyperlink r:id="rId40">
        <w:r>
          <w:rPr>
            <w:lang w:val="id_ID" w:bidi="id_ID"/>
          </w:rPr>
          <w:rPr>
            <w:color w:val="0000EE"/>
            <w:u w:val="single"/>
          </w:rPr>
          <w:t>Mat. 26:6–13</w:t>
        </w:r>
      </w:hyperlink>
      <w:r>
        <w:rPr>
          <w:lang w:val="id_ID" w:bidi="id_ID"/>
        </w:rPr>
        <w:t xml:space="preserve">; </w:t>
      </w:r>
      <w:hyperlink r:id="rId41">
        <w:r>
          <w:rPr>
            <w:lang w:val="id_ID" w:bidi="id_ID"/>
          </w:rPr>
          <w:rPr>
            <w:color w:val="0000EE"/>
            <w:u w:val="single"/>
          </w:rPr>
          <w:t>Mrk. 14:3–9</w:t>
        </w:r>
      </w:hyperlink>
      <w:r>
        <w:rPr>
          <w:lang w:val="id_ID" w:bidi="id_ID"/>
        </w:rPr>
        <w:t xml:space="preserve">; </w:t>
      </w:r>
      <w:hyperlink r:id="rId42">
        <w:r>
          <w:rPr>
            <w:lang w:val="id_ID" w:bidi="id_ID"/>
          </w:rPr>
          <w:rPr>
            <w:color w:val="0000EE"/>
            <w:u w:val="single"/>
          </w:rPr>
          <w:t>Yoh. 12:1–8</w:t>
        </w:r>
      </w:hyperlink>
      <w:r>
        <w:rPr>
          <w:lang w:val="id_ID" w:bidi="id_ID"/>
        </w:rPr>
        <w:t>).</w:t>
      </w:r>
    </w:p>
    <w:p>
      <w:pPr/>
      <w:r>
        <w:rPr>
          <w:lang w:val="id_ID" w:bidi="id_ID"/>
        </w:rPr>
      </w:r>
      <w:r>
        <w:rPr>
          <w:lang w:val="id_ID" w:bidi="id_ID"/>
        </w:rPr>
        <w:t>5. Maria, ibu dari Yohanes Markus. Wanita ini hanya muncul sekali dalam Kitab Suci (</w:t>
      </w:r>
      <w:hyperlink r:id="rId43">
        <w:r>
          <w:rPr>
            <w:lang w:val="id_ID" w:bidi="id_ID"/>
          </w:rPr>
          <w:rPr>
            <w:color w:val="0000EE"/>
            <w:u w:val="single"/>
          </w:rPr>
          <w:t>Kisah 12:12</w:t>
        </w:r>
      </w:hyperlink>
      <w:r>
        <w:rPr>
          <w:lang w:val="id_ID" w:bidi="id_ID"/>
        </w:rP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pPr/>
      <w:r>
        <w:rPr>
          <w:lang w:val="id_ID" w:bidi="id_ID"/>
        </w:rPr>
      </w:r>
      <w:r>
        <w:rPr>
          <w:lang w:val="id_ID" w:bidi="id_ID"/>
        </w:rPr>
        <w:t xml:space="preserve">6. Maria dari Roma. Dalam </w:t>
      </w:r>
      <w:hyperlink r:id="rId44">
        <w:r>
          <w:rPr>
            <w:lang w:val="id_ID" w:bidi="id_ID"/>
          </w:rPr>
          <w:rPr>
            <w:color w:val="0000EE"/>
            <w:u w:val="single"/>
          </w:rPr>
          <w:t>Rm. 16:6</w:t>
        </w:r>
      </w:hyperlink>
      <w:r>
        <w:rPr>
          <w:lang w:val="id_ID" w:bidi="id_ID"/>
        </w:rPr>
        <w:t xml:space="preserve"> Paulus menyapa seorang wanita di Roma yang hanya disebut "Maria, yang telah bekerja keras di antara kamu." Pada suatu waktu dia pernah berada di Yunani atau Asia Kecil, mungkin diusir dari Roma bersama Akwila dan Priskila (</w:t>
      </w:r>
      <w:hyperlink r:id="rId45">
        <w:r>
          <w:rPr>
            <w:lang w:val="id_ID" w:bidi="id_ID"/>
          </w:rPr>
          <w:rPr>
            <w:color w:val="0000EE"/>
            <w:u w:val="single"/>
          </w:rPr>
          <w:t>Kisah 18:2</w:t>
        </w:r>
      </w:hyperlink>
      <w:r>
        <w:rPr>
          <w:lang w:val="id_ID" w:bidi="id_ID"/>
        </w:rP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Pr>
          <w:lang w:val="id_ID" w:bidi="id_ID"/>
        </w:rPr>
      </w:r>
      <w:r>
        <w:rPr>
          <w:lang w:val="id_ID" w:bidi="id_ID"/>
        </w:rPr>
      </w:r>
    </w:p>
    <w:p>
      <w:pPr/>
      <w:r>
        <w:rPr>
          <w:lang w:val="id_ID" w:bidi="id_ID"/>
        </w:rPr>
      </w:r>
    </w:p>
    <w:p>
      <w:pPr>
        <w:pStyle w:val="Heading2"/>
      </w:pPr>
      <w:r>
        <w:rPr>
          <w:lang w:val="id_ID" w:bidi="id_ID"/>
        </w:rPr>
        <w:t>Matias</w:t>
      </w:r>
      <w:r>
        <w:rPr>
          <w:lang w:val="id_ID" w:bidi="id_ID"/>
        </w:rPr>
      </w:r>
    </w:p>
    <w:p>
      <w:pPr/>
      <w:r>
        <w:rPr>
          <w:lang w:val="id_ID" w:bidi="id_ID"/>
        </w:rPr>
      </w:r>
      <w:r>
        <w:rPr>
          <w:lang w:val="id_ID" w:bidi="id_ID"/>
        </w:rPr>
        <w:t xml:space="preserve">Murid Yesus, disebutkan namanya hanya di </w:t>
      </w:r>
      <w:hyperlink r:id="rId46">
        <w:r>
          <w:rPr>
            <w:lang w:val="id_ID" w:bidi="id_ID"/>
          </w:rPr>
          <w:rPr>
            <w:color w:val="0000EE"/>
            <w:u w:val="single"/>
          </w:rPr>
          <w:t>Kisah 1:23–26</w:t>
        </w:r>
      </w:hyperlink>
      <w:r>
        <w:rPr>
          <w:lang w:val="id_ID" w:bidi="id_ID"/>
        </w:rPr>
        <w:t xml:space="preserve">, dipilih untuk menggantikan Yudas Iskariot. </w:t>
      </w:r>
    </w:p>
    <w:p>
      <w:pPr/>
      <w:r>
        <w:rPr>
          <w:lang w:val="id_ID" w:bidi="id_ID"/>
        </w:rPr>
      </w:r>
      <w:r>
        <w:rPr>
          <w:lang w:val="id_ID" w:bidi="id_ID"/>
        </w:rP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(Orang)</w:t>
      </w:r>
      <w:r>
        <w:rPr>
          <w:lang w:val="id_ID" w:bidi="id_ID"/>
        </w:rPr>
      </w:r>
    </w:p>
    <w:p>
      <w:pPr/>
      <w:r>
        <w:rPr>
          <w:lang w:val="id_ID" w:bidi="id_ID"/>
        </w:rPr>
      </w:r>
      <w:r>
        <w:rPr>
          <w:lang w:val="id_ID" w:bidi="id_ID"/>
        </w:rPr>
        <w:t>Anak Alfeus; seorang pemungut pajak; dipilih oleh Yesus untuk menjadi salah satu dari 12 rasul; dikenal sebagai penulis Injil Matius.</w:t>
      </w:r>
    </w:p>
    <w:p>
      <w:pPr/>
      <w:r>
        <w:rPr>
          <w:lang w:val="id_ID" w:bidi="id_ID"/>
        </w:rPr>
      </w:r>
      <w:r>
        <w:rPr>
          <w:lang w:val="id_ID" w:bidi="id_ID"/>
        </w:rPr>
        <w:t>Matius tercantum dalam daftar 12 murid yang ada di empat buku (</w:t>
      </w:r>
      <w:hyperlink r:id="rId47">
        <w:r>
          <w:rPr>
            <w:lang w:val="id_ID" w:bidi="id_ID"/>
          </w:rPr>
          <w:rPr>
            <w:color w:val="0000EE"/>
            <w:u w:val="single"/>
          </w:rPr>
          <w:t>Mat. 10:3</w:t>
        </w:r>
      </w:hyperlink>
      <w:r>
        <w:rPr>
          <w:lang w:val="id_ID" w:bidi="id_ID"/>
        </w:rPr>
        <w:t xml:space="preserve">; </w:t>
      </w:r>
      <w:hyperlink r:id="rId48">
        <w:r>
          <w:rPr>
            <w:lang w:val="id_ID" w:bidi="id_ID"/>
          </w:rPr>
          <w:rPr>
            <w:color w:val="0000EE"/>
            <w:u w:val="single"/>
          </w:rPr>
          <w:t>Mrk. 3:18</w:t>
        </w:r>
      </w:hyperlink>
      <w:r>
        <w:rPr>
          <w:lang w:val="id_ID" w:bidi="id_ID"/>
        </w:rPr>
        <w:t xml:space="preserve">; </w:t>
      </w:r>
      <w:hyperlink r:id="rId49">
        <w:r>
          <w:rPr>
            <w:lang w:val="id_ID" w:bidi="id_ID"/>
          </w:rPr>
          <w:rPr>
            <w:color w:val="0000EE"/>
            <w:u w:val="single"/>
          </w:rPr>
          <w:t>Luk. 6:15</w:t>
        </w:r>
      </w:hyperlink>
      <w:r>
        <w:rPr>
          <w:lang w:val="id_ID" w:bidi="id_ID"/>
        </w:rPr>
        <w:t xml:space="preserve">; </w:t>
      </w:r>
      <w:hyperlink r:id="rId50">
        <w:r>
          <w:rPr>
            <w:lang w:val="id_ID" w:bidi="id_ID"/>
          </w:rPr>
          <w:rPr>
            <w:color w:val="0000EE"/>
            <w:u w:val="single"/>
          </w:rPr>
          <w:t>Kisah 1:13</w:t>
        </w:r>
      </w:hyperlink>
      <w:r>
        <w:rPr>
          <w:lang w:val="id_ID" w:bidi="id_ID"/>
        </w:rPr>
        <w:t>). Selain dari daftar ini, Matius hanya disebutkan dalam kisah panggilannya (</w:t>
      </w:r>
      <w:hyperlink r:id="rId51">
        <w:r>
          <w:rPr>
            <w:lang w:val="id_ID" w:bidi="id_ID"/>
          </w:rPr>
          <w:rPr>
            <w:color w:val="0000EE"/>
            <w:u w:val="single"/>
          </w:rPr>
          <w:t>Mat. 9:9</w:t>
        </w:r>
      </w:hyperlink>
      <w:r>
        <w:rPr>
          <w:lang w:val="id_ID" w:bidi="id_ID"/>
        </w:rPr>
        <w:t xml:space="preserve">; </w:t>
      </w:r>
      <w:hyperlink r:id="rId52">
        <w:r>
          <w:rPr>
            <w:lang w:val="id_ID" w:bidi="id_ID"/>
          </w:rPr>
          <w:rPr>
            <w:color w:val="0000EE"/>
            <w:u w:val="single"/>
          </w:rPr>
          <w:t>Mrk. 2:13–14</w:t>
        </w:r>
      </w:hyperlink>
      <w:r>
        <w:rPr>
          <w:lang w:val="id_ID" w:bidi="id_ID"/>
        </w:rPr>
        <w:t xml:space="preserve">; </w:t>
      </w:r>
      <w:hyperlink r:id="rId53">
        <w:r>
          <w:rPr>
            <w:lang w:val="id_ID" w:bidi="id_ID"/>
          </w:rPr>
          <w:rPr>
            <w:color w:val="0000EE"/>
            <w:u w:val="single"/>
          </w:rPr>
          <w:t>Luk. 5:27</w:t>
        </w:r>
      </w:hyperlink>
      <w:r>
        <w:rPr>
          <w:lang w:val="id_ID" w:bidi="id_ID"/>
        </w:rPr>
        <w:t>). Sebelum panggilan apostoliknya, Injil merujuk Matius sebagai Lewi (</w:t>
      </w:r>
      <w:hyperlink r:id="rId54">
        <w:r>
          <w:rPr>
            <w:lang w:val="id_ID" w:bidi="id_ID"/>
          </w:rPr>
          <w:rPr>
            <w:color w:val="0000EE"/>
            <w:u w:val="single"/>
          </w:rPr>
          <w:t>Mrk. 2:14</w:t>
        </w:r>
      </w:hyperlink>
      <w:r>
        <w:rPr>
          <w:lang w:val="id_ID" w:bidi="id_ID"/>
        </w:rPr>
        <w:t xml:space="preserve">; </w:t>
      </w:r>
      <w:hyperlink r:id="rId53">
        <w:r>
          <w:rPr>
            <w:lang w:val="id_ID" w:bidi="id_ID"/>
          </w:rPr>
          <w:rPr>
            <w:color w:val="0000EE"/>
            <w:u w:val="single"/>
          </w:rPr>
          <w:t>Luk. 5:27</w:t>
        </w:r>
      </w:hyperlink>
      <w:r>
        <w:rPr>
          <w:lang w:val="id_ID" w:bidi="id_ID"/>
        </w:rPr>
        <w:t xml:space="preserve">; bandingkan </w:t>
      </w:r>
      <w:hyperlink r:id="rId51">
        <w:r>
          <w:rPr>
            <w:lang w:val="id_ID" w:bidi="id_ID"/>
          </w:rPr>
          <w:rPr>
            <w:color w:val="0000EE"/>
            <w:u w:val="single"/>
          </w:rPr>
          <w:t>Mat. 9:9</w:t>
        </w:r>
      </w:hyperlink>
      <w:r>
        <w:rPr>
          <w:lang w:val="id_ID" w:bidi="id_ID"/>
        </w:rPr>
        <w:t>). Identitas Lewi sebagai Matius tidak diragukan lagi. Tidak mungkin bahwa Matius adalah saudara Yakobus yang lebih kecil/muda yang ayahnya juga bernama Alfeus (</w:t>
      </w:r>
      <w:hyperlink r:id="rId47">
        <w:r>
          <w:rPr>
            <w:lang w:val="id_ID" w:bidi="id_ID"/>
          </w:rPr>
          <w:rPr>
            <w:color w:val="0000EE"/>
            <w:u w:val="single"/>
          </w:rPr>
          <w:t>Mat. 10:3</w:t>
        </w:r>
      </w:hyperlink>
      <w:r>
        <w:rPr>
          <w:lang w:val="id_ID" w:bidi="id_ID"/>
        </w:rPr>
        <w:t>), karena fakta ini akan disebutkan dalam catatan Kitab Suci, seperti dalam kasus Petrus dan Andreas serta anak-anak Zebedeus.</w:t>
      </w:r>
    </w:p>
    <w:p>
      <w:pPr/>
      <w:r>
        <w:rPr>
          <w:lang w:val="id_ID" w:bidi="id_ID"/>
        </w:rPr>
      </w:r>
      <w:r>
        <w:rPr>
          <w:lang w:val="id_ID" w:bidi="id_ID"/>
        </w:rP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hyperlink r:id="rId55">
        <w:r>
          <w:rPr>
            <w:lang w:val="id_ID" w:bidi="id_ID"/>
          </w:rPr>
          <w:rPr>
            <w:color w:val="0000EE"/>
            <w:u w:val="single"/>
          </w:rPr>
          <w:t>Mat. 11:19</w:t>
        </w:r>
      </w:hyperlink>
      <w:r>
        <w:rPr>
          <w:lang w:val="id_ID" w:bidi="id_ID"/>
        </w:rPr>
        <w:t xml:space="preserve">; </w:t>
      </w:r>
      <w:hyperlink r:id="rId56">
        <w:r>
          <w:rPr>
            <w:lang w:val="id_ID" w:bidi="id_ID"/>
          </w:rPr>
          <w:rPr>
            <w:color w:val="0000EE"/>
            <w:u w:val="single"/>
          </w:rPr>
          <w:t>Mrk. 2:16</w:t>
        </w:r>
      </w:hyperlink>
      <w:r>
        <w:rPr>
          <w:lang w:val="id_ID" w:bidi="id_ID"/>
        </w:rPr>
        <w:t xml:space="preserve">; </w:t>
      </w:r>
      <w:hyperlink r:id="rId57">
        <w:r>
          <w:rPr>
            <w:lang w:val="id_ID" w:bidi="id_ID"/>
          </w:rPr>
          <w:rPr>
            <w:color w:val="0000EE"/>
            <w:u w:val="single"/>
          </w:rPr>
          <w:t>Luk. 7:34</w:t>
        </w:r>
      </w:hyperlink>
      <w:r>
        <w:rPr>
          <w:lang w:val="id_ID" w:bidi="id_ID"/>
        </w:rPr>
        <w:t xml:space="preserve">; </w:t>
      </w:r>
      <w:hyperlink r:id="rId58">
        <w:r>
          <w:rPr>
            <w:lang w:val="id_ID" w:bidi="id_ID"/>
          </w:rPr>
          <w:rPr>
            <w:color w:val="0000EE"/>
            <w:u w:val="single"/>
          </w:rPr>
          <w:t>15:1</w:t>
        </w:r>
      </w:hyperlink>
      <w:r>
        <w:rPr>
          <w:lang w:val="id_ID" w:bidi="id_ID"/>
        </w:rPr>
        <w:t>).</w:t>
      </w:r>
    </w:p>
    <w:p>
      <w:pPr/>
      <w:r>
        <w:rPr>
          <w:lang w:val="id_ID" w:bidi="id_ID"/>
        </w:rPr>
      </w:r>
      <w:r>
        <w:rPr>
          <w:lang w:val="id_ID" w:bidi="id_ID"/>
        </w:rPr>
        <w:t>Matius dipanggil saat dia sedang bekerja di bilik pajaknya. Yesus melewati jalan itu dan berkata kepadanya, “Ikutlah Aku” (</w:t>
      </w:r>
      <w:hyperlink r:id="rId54">
        <w:r>
          <w:rPr>
            <w:lang w:val="id_ID" w:bidi="id_ID"/>
          </w:rPr>
          <w:rPr>
            <w:color w:val="0000EE"/>
            <w:u w:val="single"/>
          </w:rPr>
          <w:t>Mrk. 2:14</w:t>
        </w:r>
      </w:hyperlink>
      <w:r>
        <w:rPr>
          <w:lang w:val="id_ID" w:bidi="id_ID"/>
        </w:rPr>
        <w:t>). Matius meninggalkan segalanya dan mengikut Yesus (</w:t>
      </w:r>
      <w:hyperlink r:id="rId59">
        <w:r>
          <w:rPr>
            <w:lang w:val="id_ID" w:bidi="id_ID"/>
          </w:rPr>
          <w:rPr>
            <w:color w:val="0000EE"/>
            <w:u w:val="single"/>
          </w:rPr>
          <w:t>Luk. 5:28</w:t>
        </w:r>
      </w:hyperlink>
      <w:r>
        <w:rPr>
          <w:lang w:val="id_ID" w:bidi="id_ID"/>
        </w:rP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hyperlink r:id="rId60">
        <w:r>
          <w:rPr>
            <w:lang w:val="id_ID" w:bidi="id_ID"/>
          </w:rPr>
          <w:rPr>
            <w:color w:val="0000EE"/>
            <w:u w:val="single"/>
          </w:rPr>
          <w:t>Luk. 5:30</w:t>
        </w:r>
      </w:hyperlink>
      <w:r>
        <w:rPr>
          <w:lang w:val="id_ID" w:bidi="id_ID"/>
        </w:rPr>
        <w:t>).</w:t>
      </w:r>
    </w:p>
    <w:p>
      <w:pPr/>
      <w:r>
        <w:rPr>
          <w:lang w:val="id_ID" w:bidi="id_ID"/>
        </w:rPr>
      </w:r>
      <w:r>
        <w:rPr>
          <w:lang w:val="id_ID" w:bidi="id_ID"/>
        </w:rP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Pr>
          <w:lang w:val="id_ID" w:bidi="id_ID"/>
        </w:rPr>
      </w:r>
      <w:r>
        <w:rPr>
          <w:lang w:val="id_ID" w:bidi="id_ID"/>
        </w:rPr>
      </w:r>
    </w:p>
    <w:p>
      <w:pPr/>
      <w:r>
        <w:rPr>
          <w:lang w:val="id_ID" w:bidi="id_ID"/>
        </w:rPr>
      </w:r>
    </w:p>
    <w:p>
      <w:pPr>
        <w:pStyle w:val="Heading2"/>
      </w:pPr>
      <w:r>
        <w:rPr>
          <w:lang w:val="id_ID" w:bidi="id_ID"/>
        </w:rPr>
        <w:t>MAZMUR, Kitab</w:t>
      </w:r>
      <w:r>
        <w:rPr>
          <w:lang w:val="id_ID" w:bidi="id_ID"/>
        </w:rPr>
      </w:r>
    </w:p>
    <w:p>
      <w:pPr/>
      <w:r>
        <w:rPr>
          <w:lang w:val="id_ID" w:bidi="id_ID"/>
        </w:rPr>
      </w:r>
      <w:r>
        <w:rPr>
          <w:lang w:val="id_ID" w:bidi="id_ID"/>
        </w:rP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pPr/>
      <w:r>
        <w:rPr>
          <w:lang w:val="id_ID" w:bidi="id_ID"/>
        </w:rPr>
      </w:r>
      <w:r>
        <w:rPr>
          <w:lang w:val="id_ID" w:bidi="id_ID"/>
        </w:rPr>
        <w:t>Pratinjau</w:t>
      </w:r>
    </w:p>
    <w:p>
      <w:pPr/>
      <w:r>
        <w:rPr>
          <w:lang w:val="id_ID" w:bidi="id_ID"/>
        </w:rPr>
      </w:r>
      <w:r>
        <w:rPr>
          <w:lang w:val="id_ID" w:bidi="id_ID"/>
        </w:rPr>
        <w:t>• Para Penulis</w:t>
      </w:r>
    </w:p>
    <w:p>
      <w:pPr/>
      <w:r>
        <w:rPr>
          <w:lang w:val="id_ID" w:bidi="id_ID"/>
        </w:rPr>
      </w:r>
      <w:r>
        <w:rPr>
          <w:lang w:val="id_ID" w:bidi="id_ID"/>
        </w:rPr>
        <w:t>• Waktu Penulisan</w:t>
      </w:r>
    </w:p>
    <w:p>
      <w:pPr/>
      <w:r>
        <w:rPr>
          <w:lang w:val="id_ID" w:bidi="id_ID"/>
        </w:rPr>
      </w:r>
      <w:r>
        <w:rPr>
          <w:lang w:val="id_ID" w:bidi="id_ID"/>
        </w:rPr>
        <w:t>• Latar belakang</w:t>
      </w:r>
    </w:p>
    <w:p>
      <w:pPr/>
      <w:r>
        <w:rPr>
          <w:lang w:val="id_ID" w:bidi="id_ID"/>
        </w:rPr>
      </w:r>
      <w:r>
        <w:rPr>
          <w:lang w:val="id_ID" w:bidi="id_ID"/>
        </w:rPr>
        <w:t>• Struktur</w:t>
      </w:r>
    </w:p>
    <w:p>
      <w:pPr/>
      <w:r>
        <w:rPr>
          <w:lang w:val="id_ID" w:bidi="id_ID"/>
        </w:rPr>
      </w:r>
      <w:r>
        <w:rPr>
          <w:lang w:val="id_ID" w:bidi="id_ID"/>
        </w:rPr>
        <w:t>• Kanonitas</w:t>
      </w:r>
    </w:p>
    <w:p>
      <w:pPr/>
      <w:r>
        <w:rPr>
          <w:lang w:val="id_ID" w:bidi="id_ID"/>
        </w:rPr>
      </w:r>
      <w:r>
        <w:rPr>
          <w:lang w:val="id_ID" w:bidi="id_ID"/>
        </w:rPr>
        <w:t>• Tujuan dan Teologi</w:t>
      </w:r>
    </w:p>
    <w:p>
      <w:pPr/>
      <w:r>
        <w:rPr>
          <w:lang w:val="id_ID" w:bidi="id_ID"/>
        </w:rPr>
      </w:r>
      <w:r>
        <w:rPr>
          <w:lang w:val="id_ID" w:bidi="id_ID"/>
        </w:rPr>
        <w:t>• Isi</w:t>
      </w:r>
    </w:p>
    <w:p>
      <w:pPr>
        <w:pStyle w:val="Heading3"/>
      </w:pPr>
      <w:r>
        <w:rPr>
          <w:lang w:val="id_ID" w:bidi="id_ID"/>
        </w:rPr>
        <w:t>Para Penulis</w:t>
      </w:r>
    </w:p>
    <w:p>
      <w:pPr>
        <w:pStyle w:val="Heading4"/>
      </w:pPr>
      <w:r>
        <w:rPr>
          <w:lang w:val="id_ID" w:bidi="id_ID"/>
        </w:rPr>
        <w:t xml:space="preserve">Bukti Berdasarkan Judul-Judulnya </w:t>
      </w:r>
    </w:p>
    <w:p>
      <w:pPr/>
      <w:r>
        <w:rPr>
          <w:lang w:val="id_ID" w:bidi="id_ID"/>
        </w:rPr>
      </w:r>
      <w:r>
        <w:rPr>
          <w:lang w:val="id_ID" w:bidi="id_ID"/>
        </w:rP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hyperlink r:id="rId61">
        <w:r>
          <w:rPr>
            <w:lang w:val="id_ID" w:bidi="id_ID"/>
          </w:rPr>
          <w:rPr>
            <w:color w:val="0000EE"/>
            <w:u w:val="single"/>
          </w:rPr>
          <w:t>Mzm. 43</w:t>
        </w:r>
      </w:hyperlink>
      <w:r>
        <w:rPr>
          <w:lang w:val="id_ID" w:bidi="id_ID"/>
        </w:rPr>
        <w:t xml:space="preserve"> hampir pasti juga dikaitkan dengan Korah). Dua mazmur dianggap berasal dari Salomo (</w:t>
      </w:r>
      <w:hyperlink r:id="rId62">
        <w:r>
          <w:rPr>
            <w:lang w:val="id_ID" w:bidi="id_ID"/>
          </w:rPr>
          <w:rPr>
            <w:color w:val="0000EE"/>
            <w:u w:val="single"/>
          </w:rPr>
          <w:t>Mzm. 72</w:t>
        </w:r>
      </w:hyperlink>
      <w:r>
        <w:rPr>
          <w:lang w:val="id_ID" w:bidi="id_ID"/>
        </w:rPr>
        <w:t xml:space="preserve">; </w:t>
      </w:r>
      <w:hyperlink r:id="rId63">
        <w:r>
          <w:rPr>
            <w:lang w:val="id_ID" w:bidi="id_ID"/>
          </w:rPr>
          <w:rPr>
            <w:color w:val="0000EE"/>
            <w:u w:val="single"/>
          </w:rPr>
          <w:t>127</w:t>
        </w:r>
      </w:hyperlink>
      <w:r>
        <w:rPr>
          <w:lang w:val="id_ID" w:bidi="id_ID"/>
        </w:rPr>
        <w:t>), satu dari Musa (</w:t>
      </w:r>
      <w:hyperlink r:id="rId64">
        <w:r>
          <w:rPr>
            <w:lang w:val="id_ID" w:bidi="id_ID"/>
          </w:rPr>
          <w:rPr>
            <w:color w:val="0000EE"/>
            <w:u w:val="single"/>
          </w:rPr>
          <w:t>Mzm. 90</w:t>
        </w:r>
      </w:hyperlink>
      <w:r>
        <w:rPr>
          <w:lang w:val="id_ID" w:bidi="id_ID"/>
        </w:rPr>
        <w:t>), dan satu lagi dari Etan (</w:t>
      </w:r>
      <w:hyperlink r:id="rId65">
        <w:r>
          <w:rPr>
            <w:lang w:val="id_ID" w:bidi="id_ID"/>
          </w:rPr>
          <w:rPr>
            <w:color w:val="0000EE"/>
            <w:u w:val="single"/>
          </w:rPr>
          <w:t>Mzm. 89</w:t>
        </w:r>
      </w:hyperlink>
      <w:r>
        <w:rPr>
          <w:lang w:val="id_ID" w:bidi="id_ID"/>
        </w:rPr>
        <w:t>), sementara Heman berbagi pujian untuk satu mazmur dengan putra-putra Korah (</w:t>
      </w:r>
      <w:hyperlink r:id="rId66">
        <w:r>
          <w:rPr>
            <w:lang w:val="id_ID" w:bidi="id_ID"/>
          </w:rPr>
          <w:rPr>
            <w:color w:val="0000EE"/>
            <w:u w:val="single"/>
          </w:rPr>
          <w:t>Mzm. 88</w:t>
        </w:r>
      </w:hyperlink>
      <w:r>
        <w:rPr>
          <w:lang w:val="id_ID" w:bidi="id_ID"/>
        </w:rPr>
        <w:t>). Sisanya kadang-kadang disebut “mazmur yatim piatu” karena anonimitasnya.</w:t>
      </w:r>
    </w:p>
    <w:p>
      <w:pPr/>
      <w:r>
        <w:rPr>
          <w:lang w:val="id_ID" w:bidi="id_ID"/>
        </w:rPr>
      </w:r>
      <w:r>
        <w:rPr>
          <w:lang w:val="id_ID" w:bidi="id_ID"/>
        </w:rP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rPr>
          <w:lang w:val="id_ID" w:bidi="id_ID"/>
        </w:rPr>
        <w:t xml:space="preserve">Acuan Sejarah dalam Judul </w:t>
      </w:r>
    </w:p>
    <w:p>
      <w:pPr/>
      <w:r>
        <w:rPr>
          <w:lang w:val="id_ID" w:bidi="id_ID"/>
        </w:rPr>
      </w:r>
      <w:r>
        <w:rPr>
          <w:lang w:val="id_ID" w:bidi="id_ID"/>
        </w:rPr>
        <w:t xml:space="preserve">Banyak judul yang mengacu pada peristiwa spesifik dalam kehidupan Daud (misalnya, </w:t>
      </w:r>
      <w:hyperlink r:id="rId67">
        <w:r>
          <w:rPr>
            <w:lang w:val="id_ID" w:bidi="id_ID"/>
          </w:rPr>
          <w:rPr>
            <w:color w:val="0000EE"/>
            <w:u w:val="single"/>
          </w:rPr>
          <w:t>Mzm. 3</w:t>
        </w:r>
      </w:hyperlink>
      <w:r>
        <w:rPr>
          <w:lang w:val="id_ID" w:bidi="id_ID"/>
        </w:rPr>
        <w:t xml:space="preserve">; </w:t>
      </w:r>
      <w:hyperlink r:id="rId68">
        <w:r>
          <w:rPr>
            <w:lang w:val="id_ID" w:bidi="id_ID"/>
          </w:rPr>
          <w:rPr>
            <w:color w:val="0000EE"/>
            <w:u w:val="single"/>
          </w:rPr>
          <w:t>7</w:t>
        </w:r>
      </w:hyperlink>
      <w:r>
        <w:rPr>
          <w:lang w:val="id_ID" w:bidi="id_ID"/>
        </w:rPr>
        <w:t xml:space="preserve">; </w:t>
      </w:r>
      <w:hyperlink r:id="rId69">
        <w:r>
          <w:rPr>
            <w:lang w:val="id_ID" w:bidi="id_ID"/>
          </w:rPr>
          <w:rPr>
            <w:color w:val="0000EE"/>
            <w:u w:val="single"/>
          </w:rPr>
          <w:t>18</w:t>
        </w:r>
      </w:hyperlink>
      <w:r>
        <w:rPr>
          <w:lang w:val="id_ID" w:bidi="id_ID"/>
        </w:rPr>
        <w:t xml:space="preserve">; </w:t>
      </w:r>
      <w:hyperlink r:id="rId70">
        <w:r>
          <w:rPr>
            <w:lang w:val="id_ID" w:bidi="id_ID"/>
          </w:rPr>
          <w:rPr>
            <w:color w:val="0000EE"/>
            <w:u w:val="single"/>
          </w:rPr>
          <w:t>30</w:t>
        </w:r>
      </w:hyperlink>
      <w:r>
        <w:rPr>
          <w:lang w:val="id_ID" w:bidi="id_ID"/>
        </w:rPr>
        <w:t xml:space="preserve">; </w:t>
      </w:r>
      <w:hyperlink r:id="rId71">
        <w:r>
          <w:rPr>
            <w:lang w:val="id_ID" w:bidi="id_ID"/>
          </w:rPr>
          <w:rPr>
            <w:color w:val="0000EE"/>
            <w:u w:val="single"/>
          </w:rPr>
          <w:t>34</w:t>
        </w:r>
      </w:hyperlink>
      <w:r>
        <w:rPr>
          <w:lang w:val="id_ID" w:bidi="id_ID"/>
        </w:rPr>
        <w:t xml:space="preserve">; </w:t>
      </w:r>
      <w:hyperlink r:id="rId72">
        <w:r>
          <w:rPr>
            <w:lang w:val="id_ID" w:bidi="id_ID"/>
          </w:rPr>
          <w:rPr>
            <w:color w:val="0000EE"/>
            <w:u w:val="single"/>
          </w:rPr>
          <w:t>51</w:t>
        </w:r>
      </w:hyperlink>
      <w:r>
        <w:rPr>
          <w:lang w:val="id_ID" w:bidi="id_ID"/>
        </w:rP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hyperlink r:id="rId70">
        <w:r>
          <w:rPr>
            <w:lang w:val="id_ID" w:bidi="id_ID"/>
          </w:rPr>
          <w:rPr>
            <w:color w:val="0000EE"/>
            <w:u w:val="single"/>
          </w:rPr>
          <w:t>Mzm. 30</w:t>
        </w:r>
      </w:hyperlink>
      <w:r>
        <w:rPr>
          <w:lang w:val="id_ID" w:bidi="id_ID"/>
        </w:rPr>
        <w:t xml:space="preserve">) menunjukkan bahwa judul-judul tersebut diberikan oleh mereka yang mengetahui adanya hubungan yang tidak diketahui oleh editor selanjutnya. Memang benar, ada sedikit perbedaan antara judul dan referensi dalam buku sejarah. Misalnya, dalam </w:t>
      </w:r>
      <w:hyperlink r:id="rId71">
        <w:r>
          <w:rPr>
            <w:lang w:val="id_ID" w:bidi="id_ID"/>
          </w:rPr>
          <w:rPr>
            <w:color w:val="0000EE"/>
            <w:u w:val="single"/>
          </w:rPr>
          <w:t>Mzm. 34</w:t>
        </w:r>
      </w:hyperlink>
      <w:r>
        <w:rPr>
          <w:lang w:val="id_ID" w:bidi="id_ID"/>
        </w:rPr>
        <w:t xml:space="preserve"> Daud bertindak sebagai orang gila di hadapan Abimelekh, sedangkan dalam 1 Samuel bertindak sebagai orang gila di hadapan Akhis. Namun, mungkin Abimelekh adalah nama umum (seperti Firaun untuk raja-raja Mesir) untuk semua raja Filistin (mis., </w:t>
      </w:r>
      <w:hyperlink r:id="rId73">
        <w:r>
          <w:rPr>
            <w:lang w:val="id_ID" w:bidi="id_ID"/>
          </w:rPr>
          <w:rPr>
            <w:color w:val="0000EE"/>
            <w:u w:val="single"/>
          </w:rPr>
          <w:t>Kej. 21:32</w:t>
        </w:r>
      </w:hyperlink>
      <w:r>
        <w:rPr>
          <w:lang w:val="id_ID" w:bidi="id_ID"/>
        </w:rPr>
        <w:t xml:space="preserve">; </w:t>
      </w:r>
      <w:hyperlink r:id="rId74">
        <w:r>
          <w:rPr>
            <w:lang w:val="id_ID" w:bidi="id_ID"/>
          </w:rPr>
          <w:rPr>
            <w:color w:val="0000EE"/>
            <w:u w:val="single"/>
          </w:rPr>
          <w:t>26:26</w:t>
        </w:r>
      </w:hyperlink>
      <w:r>
        <w:rPr>
          <w:lang w:val="id_ID" w:bidi="id_ID"/>
        </w:rPr>
        <w:t>).</w:t>
      </w:r>
    </w:p>
    <w:p>
      <w:pPr/>
      <w:r>
        <w:rPr>
          <w:lang w:val="id_ID" w:bidi="id_ID"/>
        </w:rPr>
      </w:r>
      <w:r>
        <w:rPr>
          <w:lang w:val="id_ID" w:bidi="id_ID"/>
        </w:rP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rPr>
          <w:lang w:val="id_ID" w:bidi="id_ID"/>
        </w:rPr>
        <w:t>Argumen untuk Kepengarangan Daud</w:t>
      </w:r>
    </w:p>
    <w:p>
      <w:pPr/>
      <w:r>
        <w:rPr>
          <w:lang w:val="id_ID" w:bidi="id_ID"/>
        </w:rPr>
      </w:r>
      <w:r>
        <w:rPr>
          <w:lang w:val="id_ID" w:bidi="id_ID"/>
        </w:rPr>
        <w:t xml:space="preserve"> Ada lima poin yang dapat ditawarkan untuk mendukung kepenulisan Daud atas beberapa mazmur:</w:t>
      </w:r>
    </w:p>
    <w:p>
      <w:pPr>
        <w:pStyle w:val="ListNumber"/>
        <w:numPr>
          <w:ilvl w:val="0"/>
          <w:numId w:val="14"/>
        </w:numPr>
        <w:spacing w:line="240" w:lineRule="auto"/>
        <w:ind w:left="720"/>
      </w:pPr>
      <w:r>
        <w:rPr>
          <w:lang w:val="id_ID" w:bidi="id_ID"/>
        </w:rPr>
      </w:r>
      <w:r>
        <w:rPr>
          <w:lang w:val="id_ID" w:bidi="id_ID"/>
        </w:rPr>
        <w:t>Keaslian/kesungguhan ratapan Daud terhadap Saul dan Yonatan (</w:t>
      </w:r>
      <w:hyperlink r:id="rId75">
        <w:r>
          <w:rPr>
            <w:lang w:val="id_ID" w:bidi="id_ID"/>
          </w:rPr>
          <w:rPr>
            <w:color w:val="0000EE"/>
            <w:u w:val="single"/>
          </w:rPr>
          <w:t>2Sam. 1:19–27</w:t>
        </w:r>
      </w:hyperlink>
      <w:r>
        <w:rPr>
          <w:lang w:val="id_ID" w:bidi="id_ID"/>
        </w:rP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hyperlink r:id="rId76">
        <w:r>
          <w:rPr>
            <w:lang w:val="id_ID" w:bidi="id_ID"/>
          </w:rPr>
          <w:rPr>
            <w:color w:val="0000EE"/>
            <w:u w:val="single"/>
          </w:rPr>
          <w:t>2Sam. 23:1–7</w:t>
        </w:r>
      </w:hyperlink>
      <w:r>
        <w:rPr>
          <w:lang w:val="id_ID" w:bidi="id_ID"/>
        </w:rPr>
        <w:t>).</w:t>
      </w:r>
    </w:p>
    <w:p>
      <w:pPr>
        <w:pStyle w:val="ListNumber"/>
        <w:spacing w:line="240" w:lineRule="auto"/>
        <w:ind w:left="720"/>
      </w:pPr>
      <w:r>
        <w:rPr>
          <w:lang w:val="id_ID" w:bidi="id_ID"/>
        </w:rPr>
      </w:r>
      <w:r>
        <w:rPr>
          <w:lang w:val="id_ID" w:bidi="id_ID"/>
        </w:rPr>
        <w:t>Daud memiliki reputasi sebagai pemain musik yang terampil di istana Saul (</w:t>
      </w:r>
      <w:hyperlink r:id="rId77">
        <w:r>
          <w:rPr>
            <w:lang w:val="id_ID" w:bidi="id_ID"/>
          </w:rPr>
          <w:rPr>
            <w:color w:val="0000EE"/>
            <w:u w:val="single"/>
          </w:rPr>
          <w:t>1Sam. 16:16–18</w:t>
        </w:r>
      </w:hyperlink>
      <w:r>
        <w:rPr>
          <w:lang w:val="id_ID" w:bidi="id_ID"/>
        </w:rPr>
        <w:t>). Amos mengomentari daya ciptanya sebagai seorang pemusik (</w:t>
      </w:r>
      <w:hyperlink r:id="rId78">
        <w:r>
          <w:rPr>
            <w:lang w:val="id_ID" w:bidi="id_ID"/>
          </w:rPr>
          <w:rPr>
            <w:color w:val="0000EE"/>
            <w:u w:val="single"/>
          </w:rPr>
          <w:t>Am. 6:5</w:t>
        </w:r>
      </w:hyperlink>
      <w:r>
        <w:rPr>
          <w:lang w:val="id_ID" w:bidi="id_ID"/>
        </w:rPr>
        <w:t xml:space="preserve">), sedangkan penulis Tawarikh berulang kali menekankan kontribusinya terhadap aspek musik dalam ibadat di bait Allah (misalnya, </w:t>
      </w:r>
      <w:hyperlink r:id="rId79">
        <w:r>
          <w:rPr>
            <w:lang w:val="id_ID" w:bidi="id_ID"/>
          </w:rPr>
          <w:rPr>
            <w:color w:val="0000EE"/>
            <w:u w:val="single"/>
          </w:rPr>
          <w:t>1Taw. 6:31</w:t>
        </w:r>
      </w:hyperlink>
      <w:r>
        <w:rPr>
          <w:lang w:val="id_ID" w:bidi="id_ID"/>
        </w:rPr>
        <w:t xml:space="preserve">; </w:t>
      </w:r>
      <w:hyperlink r:id="rId80">
        <w:r>
          <w:rPr>
            <w:lang w:val="id_ID" w:bidi="id_ID"/>
          </w:rPr>
          <w:rPr>
            <w:color w:val="0000EE"/>
            <w:u w:val="single"/>
          </w:rPr>
          <w:t>16:7</w:t>
        </w:r>
      </w:hyperlink>
      <w:r>
        <w:rPr>
          <w:lang w:val="id_ID" w:bidi="id_ID"/>
        </w:rPr>
        <w:t xml:space="preserve">; </w:t>
      </w:r>
      <w:hyperlink r:id="rId81">
        <w:r>
          <w:rPr>
            <w:lang w:val="id_ID" w:bidi="id_ID"/>
          </w:rPr>
          <w:rPr>
            <w:color w:val="0000EE"/>
            <w:u w:val="single"/>
          </w:rPr>
          <w:t>Ezr. 3:10</w:t>
        </w:r>
      </w:hyperlink>
      <w:r>
        <w:rPr>
          <w:lang w:val="id_ID" w:bidi="id_ID"/>
        </w:rP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Pr>
          <w:lang w:val="id_ID" w:bidi="id_ID"/>
        </w:rPr>
      </w:r>
      <w:r>
        <w:rPr>
          <w:lang w:val="id_ID" w:bidi="id_ID"/>
        </w:rP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Pr>
          <w:lang w:val="id_ID" w:bidi="id_ID"/>
        </w:rPr>
      </w:r>
      <w:r>
        <w:rPr>
          <w:lang w:val="id_ID" w:bidi="id_ID"/>
        </w:rPr>
        <w:t>Ada kemiripan yang erat antara kehidupan Daud yang diuraikan dalam kitab-kitab sejarah dan mazmur-mazmur tertentu, misalnya, dosanya mengenai Batsyeba dan Uria (</w:t>
      </w:r>
      <w:hyperlink r:id="rId82">
        <w:r>
          <w:rPr>
            <w:lang w:val="id_ID" w:bidi="id_ID"/>
          </w:rPr>
          <w:rPr>
            <w:color w:val="0000EE"/>
            <w:u w:val="single"/>
          </w:rPr>
          <w:t>2Sam. 11:2–12:25</w:t>
        </w:r>
      </w:hyperlink>
      <w:r>
        <w:rPr>
          <w:lang w:val="id_ID" w:bidi="id_ID"/>
        </w:rPr>
        <w:t xml:space="preserve">) dan </w:t>
      </w:r>
      <w:hyperlink r:id="rId72">
        <w:r>
          <w:rPr>
            <w:lang w:val="id_ID" w:bidi="id_ID"/>
          </w:rPr>
          <w:rPr>
            <w:color w:val="0000EE"/>
            <w:u w:val="single"/>
          </w:rPr>
          <w:t>Mzm. 51</w:t>
        </w:r>
      </w:hyperlink>
      <w:r>
        <w:rPr>
          <w:lang w:val="id_ID" w:bidi="id_ID"/>
        </w:rP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Pr>
          <w:lang w:val="id_ID" w:bidi="id_ID"/>
        </w:rPr>
      </w:r>
      <w:r>
        <w:rPr>
          <w:lang w:val="id_ID" w:bidi="id_ID"/>
        </w:rP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hyperlink r:id="rId83">
        <w:r>
          <w:rPr>
            <w:lang w:val="id_ID" w:bidi="id_ID"/>
          </w:rPr>
          <w:rPr>
            <w:color w:val="0000EE"/>
            <w:u w:val="single"/>
          </w:rPr>
          <w:t>Mat. 22:41–45</w:t>
        </w:r>
      </w:hyperlink>
      <w:r>
        <w:rPr>
          <w:lang w:val="id_ID" w:bidi="id_ID"/>
        </w:rPr>
        <w:t xml:space="preserve">; </w:t>
      </w:r>
      <w:hyperlink r:id="rId84">
        <w:r>
          <w:rPr>
            <w:lang w:val="id_ID" w:bidi="id_ID"/>
          </w:rPr>
          <w:rPr>
            <w:color w:val="0000EE"/>
            <w:u w:val="single"/>
          </w:rPr>
          <w:t>Kisah 1:16</w:t>
        </w:r>
      </w:hyperlink>
      <w:r>
        <w:rPr>
          <w:lang w:val="id_ID" w:bidi="id_ID"/>
        </w:rPr>
        <w:t xml:space="preserve">; </w:t>
      </w:r>
      <w:hyperlink r:id="rId85">
        <w:r>
          <w:rPr>
            <w:lang w:val="id_ID" w:bidi="id_ID"/>
          </w:rPr>
          <w:rPr>
            <w:color w:val="0000EE"/>
            <w:u w:val="single"/>
          </w:rPr>
          <w:t>2:25, 34</w:t>
        </w:r>
      </w:hyperlink>
      <w:r>
        <w:rPr>
          <w:lang w:val="id_ID" w:bidi="id_ID"/>
        </w:rPr>
        <w:t xml:space="preserve">; </w:t>
      </w:r>
      <w:hyperlink r:id="rId86">
        <w:r>
          <w:rPr>
            <w:lang w:val="id_ID" w:bidi="id_ID"/>
          </w:rPr>
          <w:rPr>
            <w:color w:val="0000EE"/>
            <w:u w:val="single"/>
          </w:rPr>
          <w:t>Rm. 4:6</w:t>
        </w:r>
      </w:hyperlink>
      <w:r>
        <w:rPr>
          <w:lang w:val="id_ID" w:bidi="id_ID"/>
        </w:rPr>
        <w:t xml:space="preserve">; </w:t>
      </w:r>
      <w:hyperlink r:id="rId87">
        <w:r>
          <w:rPr>
            <w:lang w:val="id_ID" w:bidi="id_ID"/>
          </w:rPr>
          <w:rPr>
            <w:color w:val="0000EE"/>
            <w:u w:val="single"/>
          </w:rPr>
          <w:t>11:9</w:t>
        </w:r>
      </w:hyperlink>
      <w:r>
        <w:rPr>
          <w:lang w:val="id_ID" w:bidi="id_ID"/>
        </w:rPr>
        <w:t>.</w:t>
      </w:r>
    </w:p>
    <w:p>
      <w:pPr/>
      <w:r>
        <w:rPr>
          <w:lang w:val="id_ID" w:bidi="id_ID"/>
        </w:rPr>
      </w:r>
      <w:r>
        <w:rPr>
          <w:lang w:val="id_ID" w:bidi="id_ID"/>
        </w:rPr>
        <w:t>Kesimpulannya, ada dukungan kuat terhadap pandangan bahwa inti substansial dari Mazmur adalah karya Daud. Selain itu, ada kemungkinan bahwa beberapa mazmur yang tidak disebutkan namanya adalah karya “pemazmur yang disenangi di Israel” (</w:t>
      </w:r>
      <w:hyperlink r:id="rId88">
        <w:r>
          <w:rPr>
            <w:lang w:val="id_ID" w:bidi="id_ID"/>
          </w:rPr>
          <w:rPr>
            <w:color w:val="0000EE"/>
            <w:u w:val="single"/>
          </w:rPr>
          <w:t>2Sam. 23:1</w:t>
        </w:r>
      </w:hyperlink>
      <w:r>
        <w:rPr>
          <w:lang w:val="id_ID" w:bidi="id_ID"/>
        </w:rPr>
        <w:t xml:space="preserve">). </w:t>
      </w:r>
      <w:hyperlink r:id="rId89">
        <w:r>
          <w:rPr>
            <w:lang w:val="id_ID" w:bidi="id_ID"/>
          </w:rPr>
          <w:rPr>
            <w:color w:val="0000EE"/>
            <w:u w:val="single"/>
          </w:rPr>
          <w:t>Ibr. 4:7</w:t>
        </w:r>
      </w:hyperlink>
      <w:r>
        <w:rPr>
          <w:lang w:val="id_ID" w:bidi="id_ID"/>
        </w:rPr>
        <w:t xml:space="preserve"> merujuk salah satunya, </w:t>
      </w:r>
      <w:hyperlink r:id="rId90">
        <w:r>
          <w:rPr>
            <w:lang w:val="id_ID" w:bidi="id_ID"/>
          </w:rPr>
          <w:rPr>
            <w:color w:val="0000EE"/>
            <w:u w:val="single"/>
          </w:rPr>
          <w:t>Mzm. 95</w:t>
        </w:r>
      </w:hyperlink>
      <w:r>
        <w:rPr>
          <w:lang w:val="id_ID" w:bidi="id_ID"/>
        </w:rPr>
        <w:t xml:space="preserve">, kepada Daud (lihat juga </w:t>
      </w:r>
      <w:hyperlink r:id="rId91">
        <w:r>
          <w:rPr>
            <w:lang w:val="id_ID" w:bidi="id_ID"/>
          </w:rPr>
          <w:rPr>
            <w:color w:val="0000EE"/>
            <w:u w:val="single"/>
          </w:rPr>
          <w:t>Kisah 4:25</w:t>
        </w:r>
      </w:hyperlink>
      <w:r>
        <w:rPr>
          <w:lang w:val="id_ID" w:bidi="id_ID"/>
        </w:rPr>
        <w:t xml:space="preserve"> dan </w:t>
      </w:r>
      <w:hyperlink r:id="rId92">
        <w:r>
          <w:rPr>
            <w:lang w:val="id_ID" w:bidi="id_ID"/>
          </w:rPr>
          <w:rPr>
            <w:color w:val="0000EE"/>
            <w:u w:val="single"/>
          </w:rPr>
          <w:t>Mzm. 2</w:t>
        </w:r>
      </w:hyperlink>
      <w:r>
        <w:rPr>
          <w:lang w:val="id_ID" w:bidi="id_ID"/>
        </w:rPr>
        <w:t>).</w:t>
      </w:r>
    </w:p>
    <w:p>
      <w:pPr>
        <w:pStyle w:val="Heading3"/>
      </w:pPr>
      <w:r>
        <w:rPr>
          <w:lang w:val="id_ID" w:bidi="id_ID"/>
        </w:rPr>
        <w:t>Waktu Penulisan</w:t>
      </w:r>
    </w:p>
    <w:p>
      <w:pPr/>
      <w:r>
        <w:rPr>
          <w:lang w:val="id_ID" w:bidi="id_ID"/>
        </w:rPr>
      </w:r>
      <w:r>
        <w:rPr>
          <w:lang w:val="id_ID" w:bidi="id_ID"/>
        </w:rP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hyperlink r:id="rId93">
        <w:r>
          <w:rPr>
            <w:lang w:val="id_ID" w:bidi="id_ID"/>
          </w:rPr>
          <w:rPr>
            <w:color w:val="0000EE"/>
            <w:u w:val="single"/>
          </w:rPr>
          <w:t>Mzm. 137</w:t>
        </w:r>
      </w:hyperlink>
      <w:r>
        <w:rPr>
          <w:lang w:val="id_ID" w:bidi="id_ID"/>
        </w:rPr>
        <w:t xml:space="preserve"> jelas bersifat pengasingan, dan </w:t>
      </w:r>
      <w:hyperlink r:id="rId94">
        <w:r>
          <w:rPr>
            <w:lang w:val="id_ID" w:bidi="id_ID"/>
          </w:rPr>
          <w:rPr>
            <w:color w:val="0000EE"/>
            <w:u w:val="single"/>
          </w:rPr>
          <w:t>Mzm. 107:2–3</w:t>
        </w:r>
      </w:hyperlink>
      <w:r>
        <w:rPr>
          <w:lang w:val="id_ID" w:bidi="id_ID"/>
        </w:rPr>
        <w:t xml:space="preserve"> dan </w:t>
      </w:r>
      <w:hyperlink r:id="rId95">
        <w:r>
          <w:rPr>
            <w:lang w:val="id_ID" w:bidi="id_ID"/>
          </w:rPr>
          <w:rPr>
            <w:color w:val="0000EE"/>
            <w:u w:val="single"/>
          </w:rPr>
          <w:t>Mzm. 126:1</w:t>
        </w:r>
      </w:hyperlink>
      <w:r>
        <w:rPr>
          <w:lang w:val="id_ID" w:bidi="id_ID"/>
        </w:rPr>
        <w:t xml:space="preserve"> menyinggung kembalinya Israel dari pembuangan. </w:t>
      </w:r>
      <w:hyperlink r:id="rId96">
        <w:r>
          <w:rPr>
            <w:lang w:val="id_ID" w:bidi="id_ID"/>
          </w:rPr>
          <w:rPr>
            <w:color w:val="0000EE"/>
            <w:u w:val="single"/>
          </w:rPr>
          <w:t>Mzm. 44</w:t>
        </w:r>
      </w:hyperlink>
      <w:r>
        <w:rPr>
          <w:lang w:val="id_ID" w:bidi="id_ID"/>
        </w:rPr>
        <w:t xml:space="preserve"> dan </w:t>
      </w:r>
      <w:hyperlink r:id="rId97">
        <w:r>
          <w:rPr>
            <w:lang w:val="id_ID" w:bidi="id_ID"/>
          </w:rPr>
          <w:rPr>
            <w:color w:val="0000EE"/>
            <w:u w:val="single"/>
          </w:rPr>
          <w:t>Mzm. 79</w:t>
        </w:r>
      </w:hyperlink>
      <w:r>
        <w:rPr>
          <w:lang w:val="id_ID" w:bidi="id_ID"/>
        </w:rPr>
        <w:t xml:space="preserve"> kemungkinan ditulis pasca pembuangan, tetapi tak dapat dipastikan.</w:t>
      </w:r>
    </w:p>
    <w:p>
      <w:pPr/>
      <w:r>
        <w:rPr>
          <w:lang w:val="id_ID" w:bidi="id_ID"/>
        </w:rPr>
      </w:r>
      <w:r>
        <w:rPr>
          <w:lang w:val="id_ID" w:bidi="id_ID"/>
        </w:rP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hyperlink r:id="rId98">
        <w:r>
          <w:rPr>
            <w:lang w:val="id_ID" w:bidi="id_ID"/>
          </w:rPr>
          <w:rPr>
            <w:color w:val="0000EE"/>
            <w:u w:val="single"/>
          </w:rPr>
          <w:t>Mzm. 90–150</w:t>
        </w:r>
      </w:hyperlink>
      <w:r>
        <w:rPr>
          <w:lang w:val="id_ID" w:bidi="id_ID"/>
        </w:rP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hyperlink r:id="rId99">
        <w:r>
          <w:rPr>
            <w:lang w:val="id_ID" w:bidi="id_ID"/>
          </w:rPr>
          <w:rPr>
            <w:color w:val="0000EE"/>
            <w:u w:val="single"/>
          </w:rPr>
          <w:t>Mzm. 9</w:t>
        </w:r>
      </w:hyperlink>
      <w:r>
        <w:rPr>
          <w:lang w:val="id_ID" w:bidi="id_ID"/>
        </w:rPr>
        <w:t xml:space="preserve"> and </w:t>
      </w:r>
      <w:hyperlink r:id="rId100">
        <w:r>
          <w:rPr>
            <w:lang w:val="id_ID" w:bidi="id_ID"/>
          </w:rPr>
          <w:rPr>
            <w:color w:val="0000EE"/>
            <w:u w:val="single"/>
          </w:rPr>
          <w:t>Mzm. 10</w:t>
        </w:r>
      </w:hyperlink>
      <w:r>
        <w:rPr>
          <w:lang w:val="id_ID" w:bidi="id_ID"/>
        </w:rPr>
        <w:t xml:space="preserve"> mungkin awalnya merupakan satu mazmur (seperti dalam Septuaginta), dan ada alasan kuat untuk menggabungkan </w:t>
      </w:r>
      <w:hyperlink r:id="rId101">
        <w:r>
          <w:rPr>
            <w:lang w:val="id_ID" w:bidi="id_ID"/>
          </w:rPr>
          <w:rPr>
            <w:color w:val="0000EE"/>
            <w:u w:val="single"/>
          </w:rPr>
          <w:t>Mzm. 42</w:t>
        </w:r>
      </w:hyperlink>
      <w:r>
        <w:rPr>
          <w:lang w:val="id_ID" w:bidi="id_ID"/>
        </w:rPr>
        <w:t xml:space="preserve"> and </w:t>
      </w:r>
      <w:hyperlink r:id="rId61">
        <w:r>
          <w:rPr>
            <w:lang w:val="id_ID" w:bidi="id_ID"/>
          </w:rPr>
          <w:rPr>
            <w:color w:val="0000EE"/>
            <w:u w:val="single"/>
          </w:rPr>
          <w:t>Mzm. 43</w:t>
        </w:r>
      </w:hyperlink>
      <w:r>
        <w:rPr>
          <w:lang w:val="id_ID" w:bidi="id_ID"/>
        </w:rPr>
        <w:t>.</w:t>
      </w:r>
    </w:p>
    <w:p>
      <w:pPr>
        <w:pStyle w:val="Heading3"/>
      </w:pPr>
      <w:r>
        <w:rPr>
          <w:lang w:val="id_ID" w:bidi="id_ID"/>
        </w:rPr>
        <w:t>Latar Belakang</w:t>
      </w:r>
    </w:p>
    <w:p>
      <w:pPr/>
      <w:r>
        <w:rPr>
          <w:lang w:val="id_ID" w:bidi="id_ID"/>
        </w:rPr>
      </w:r>
      <w:r>
        <w:rPr>
          <w:lang w:val="id_ID" w:bidi="id_ID"/>
        </w:rP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hyperlink r:id="rId102">
        <w:r>
          <w:rPr>
            <w:lang w:val="id_ID" w:bidi="id_ID"/>
          </w:rPr>
          <w:rPr>
            <w:color w:val="0000EE"/>
            <w:u w:val="single"/>
          </w:rPr>
          <w:t>judul Mzm. 55</w:t>
        </w:r>
      </w:hyperlink>
      <w:r>
        <w:rPr>
          <w:lang w:val="id_ID" w:bidi="id_ID"/>
        </w:rPr>
        <w:t>) dan seruling (</w:t>
      </w:r>
      <w:hyperlink r:id="rId103">
        <w:r>
          <w:rPr>
            <w:lang w:val="id_ID" w:bidi="id_ID"/>
          </w:rPr>
          <w:rPr>
            <w:color w:val="0000EE"/>
            <w:u w:val="single"/>
          </w:rPr>
          <w:t>judul Mzm. 5</w:t>
        </w:r>
      </w:hyperlink>
      <w:r>
        <w:rPr>
          <w:lang w:val="id_ID" w:bidi="id_ID"/>
        </w:rPr>
        <w:t xml:space="preserve">) dicantumkan. Mungkin istilah lain berkaitan dengan petunjuk musik: Selah, yang muncul sebanyak 71 kali, mungkin menunjukkan jeda atau </w:t>
      </w:r>
      <w:r>
        <w:rPr>
          <w:i/>
          <w:lang w:val="id_ID" w:bidi="id_ID"/>
        </w:rPr>
        <w:t>crescendo</w:t>
      </w:r>
      <w:r>
        <w:rPr>
          <w:lang w:val="id_ID" w:bidi="id_ID"/>
        </w:rPr>
        <w:t>; Higayon (</w:t>
      </w:r>
      <w:hyperlink r:id="rId104">
        <w:r>
          <w:rPr>
            <w:lang w:val="id_ID" w:bidi="id_ID"/>
          </w:rPr>
          <w:rPr>
            <w:color w:val="0000EE"/>
            <w:u w:val="single"/>
          </w:rPr>
          <w:t>Mzm. 9:16</w:t>
        </w:r>
      </w:hyperlink>
      <w:r>
        <w:rPr>
          <w:lang w:val="id_ID" w:bidi="id_ID"/>
        </w:rPr>
        <w:t>) mungkin merekomendasikan sikap meditatif. Referensi yang tampaknya tidak jelas seperti “Rusa di kala fajar” (</w:t>
      </w:r>
      <w:hyperlink r:id="rId105">
        <w:r>
          <w:rPr>
            <w:lang w:val="id_ID" w:bidi="id_ID"/>
          </w:rPr>
          <w:rPr>
            <w:color w:val="0000EE"/>
            <w:u w:val="single"/>
          </w:rPr>
          <w:t>judul Mzm. 22</w:t>
        </w:r>
      </w:hyperlink>
      <w:r>
        <w:rPr>
          <w:lang w:val="id_ID" w:bidi="id_ID"/>
        </w:rPr>
        <w:t xml:space="preserve">), “Bunga bakung” (judul </w:t>
      </w:r>
      <w:hyperlink r:id="rId106">
        <w:r>
          <w:rPr>
            <w:lang w:val="id_ID" w:bidi="id_ID"/>
          </w:rPr>
          <w:rPr>
            <w:color w:val="0000EE"/>
            <w:u w:val="single"/>
          </w:rPr>
          <w:t>Mzm. 45</w:t>
        </w:r>
      </w:hyperlink>
      <w:r>
        <w:rPr>
          <w:lang w:val="id_ID" w:bidi="id_ID"/>
        </w:rPr>
        <w:t>; judul 80) dan “</w:t>
      </w:r>
      <w:r>
        <w:rPr>
          <w:lang w:val="id_ID" w:bidi="id_ID"/>
        </w:rPr>
        <w:t>Merpati di pohon-pohon tarbantin yang jauh</w:t>
      </w:r>
      <w:r>
        <w:rPr>
          <w:lang w:val="id_ID" w:bidi="id_ID"/>
        </w:rPr>
        <w:t>” (</w:t>
      </w:r>
      <w:hyperlink r:id="rId107">
        <w:r>
          <w:rPr>
            <w:lang w:val="id_ID" w:bidi="id_ID"/>
          </w:rPr>
          <w:rPr>
            <w:color w:val="0000EE"/>
            <w:u w:val="single"/>
          </w:rPr>
          <w:t>judul Mzm. 56</w:t>
        </w:r>
      </w:hyperlink>
      <w:r>
        <w:rPr>
          <w:lang w:val="id_ID" w:bidi="id_ID"/>
        </w:rPr>
        <w:t>) mungkin mengindikasikan nada-nada yang mana mazmur tersebut harus dinyanyikan. Arti sebenarnya dari istilah lain, seperti Sigayon (</w:t>
      </w:r>
      <w:hyperlink r:id="rId108">
        <w:r>
          <w:rPr>
            <w:lang w:val="id_ID" w:bidi="id_ID"/>
          </w:rPr>
          <w:rPr>
            <w:color w:val="0000EE"/>
            <w:u w:val="single"/>
          </w:rPr>
          <w:t>judul Mzm. 7</w:t>
        </w:r>
      </w:hyperlink>
      <w:r>
        <w:rPr>
          <w:lang w:val="id_ID" w:bidi="id_ID"/>
        </w:rPr>
        <w:t xml:space="preserve">) atau Alamot (diperkirakan paduan suara wanita, </w:t>
      </w:r>
      <w:hyperlink r:id="rId109">
        <w:r>
          <w:rPr>
            <w:lang w:val="id_ID" w:bidi="id_ID"/>
          </w:rPr>
          <w:rPr>
            <w:color w:val="0000EE"/>
            <w:u w:val="single"/>
          </w:rPr>
          <w:t>judul Mzm. 46</w:t>
        </w:r>
      </w:hyperlink>
      <w:r>
        <w:rPr>
          <w:lang w:val="id_ID" w:bidi="id_ID"/>
        </w:rPr>
        <w:t>), mungkin juga berada dalam bidang arahan musik.</w:t>
      </w:r>
    </w:p>
    <w:p>
      <w:pPr>
        <w:pStyle w:val="Heading3"/>
      </w:pPr>
      <w:r>
        <w:rPr>
          <w:lang w:val="id_ID" w:bidi="id_ID"/>
        </w:rPr>
        <w:t>Struktur</w:t>
      </w:r>
    </w:p>
    <w:p>
      <w:pPr/>
      <w:r>
        <w:rPr>
          <w:lang w:val="id_ID" w:bidi="id_ID"/>
        </w:rPr>
      </w:r>
      <w:r>
        <w:rPr>
          <w:lang w:val="id_ID" w:bidi="id_ID"/>
        </w:rPr>
        <w:t>Kitab Mazmur, yang mungkin dengan sengaja meniru lima kitab Musa dalam Hukum Taurat, dibagi menjadi lima bagian (</w:t>
      </w:r>
      <w:hyperlink r:id="rId110">
        <w:r>
          <w:rPr>
            <w:lang w:val="id_ID" w:bidi="id_ID"/>
          </w:rPr>
          <w:rPr>
            <w:color w:val="0000EE"/>
            <w:u w:val="single"/>
          </w:rPr>
          <w:t>Mzm. 1–41</w:t>
        </w:r>
      </w:hyperlink>
      <w:r>
        <w:rPr>
          <w:lang w:val="id_ID" w:bidi="id_ID"/>
        </w:rPr>
        <w:t xml:space="preserve">; </w:t>
      </w:r>
      <w:hyperlink r:id="rId111">
        <w:r>
          <w:rPr>
            <w:lang w:val="id_ID" w:bidi="id_ID"/>
          </w:rPr>
          <w:rPr>
            <w:color w:val="0000EE"/>
            <w:u w:val="single"/>
          </w:rPr>
          <w:t>42–72</w:t>
        </w:r>
      </w:hyperlink>
      <w:r>
        <w:rPr>
          <w:lang w:val="id_ID" w:bidi="id_ID"/>
        </w:rPr>
        <w:t xml:space="preserve">; </w:t>
      </w:r>
      <w:hyperlink r:id="rId112">
        <w:r>
          <w:rPr>
            <w:lang w:val="id_ID" w:bidi="id_ID"/>
          </w:rPr>
          <w:rPr>
            <w:color w:val="0000EE"/>
            <w:u w:val="single"/>
          </w:rPr>
          <w:t>73–89</w:t>
        </w:r>
      </w:hyperlink>
      <w:r>
        <w:rPr>
          <w:lang w:val="id_ID" w:bidi="id_ID"/>
        </w:rPr>
        <w:t xml:space="preserve">; </w:t>
      </w:r>
      <w:hyperlink r:id="rId113">
        <w:r>
          <w:rPr>
            <w:lang w:val="id_ID" w:bidi="id_ID"/>
          </w:rPr>
          <w:rPr>
            <w:color w:val="0000EE"/>
            <w:u w:val="single"/>
          </w:rPr>
          <w:t>90–106</w:t>
        </w:r>
      </w:hyperlink>
      <w:r>
        <w:rPr>
          <w:lang w:val="id_ID" w:bidi="id_ID"/>
        </w:rPr>
        <w:t xml:space="preserve">; </w:t>
      </w:r>
      <w:hyperlink r:id="rId114">
        <w:r>
          <w:rPr>
            <w:lang w:val="id_ID" w:bidi="id_ID"/>
          </w:rPr>
          <w:rPr>
            <w:color w:val="0000EE"/>
            <w:u w:val="single"/>
          </w:rPr>
          <w:t>107–150</w:t>
        </w:r>
      </w:hyperlink>
      <w:r>
        <w:rPr>
          <w:lang w:val="id_ID" w:bidi="id_ID"/>
        </w:rPr>
        <w:t>), yang dipisahkan oleh empat doksologi (</w:t>
      </w:r>
      <w:hyperlink r:id="rId115">
        <w:r>
          <w:rPr>
            <w:lang w:val="id_ID" w:bidi="id_ID"/>
          </w:rPr>
          <w:rPr>
            <w:color w:val="0000EE"/>
            <w:u w:val="single"/>
          </w:rPr>
          <w:t>Mzm. 41:13</w:t>
        </w:r>
      </w:hyperlink>
      <w:r>
        <w:rPr>
          <w:lang w:val="id_ID" w:bidi="id_ID"/>
        </w:rPr>
        <w:t xml:space="preserve">; </w:t>
      </w:r>
      <w:hyperlink r:id="rId116">
        <w:r>
          <w:rPr>
            <w:lang w:val="id_ID" w:bidi="id_ID"/>
          </w:rPr>
          <w:rPr>
            <w:color w:val="0000EE"/>
            <w:u w:val="single"/>
          </w:rPr>
          <w:t>72:18–19</w:t>
        </w:r>
      </w:hyperlink>
      <w:r>
        <w:rPr>
          <w:lang w:val="id_ID" w:bidi="id_ID"/>
        </w:rPr>
        <w:t xml:space="preserve">; </w:t>
      </w:r>
      <w:hyperlink r:id="rId117">
        <w:r>
          <w:rPr>
            <w:lang w:val="id_ID" w:bidi="id_ID"/>
          </w:rPr>
          <w:rPr>
            <w:color w:val="0000EE"/>
            <w:u w:val="single"/>
          </w:rPr>
          <w:t>89:52</w:t>
        </w:r>
      </w:hyperlink>
      <w:r>
        <w:rPr>
          <w:lang w:val="id_ID" w:bidi="id_ID"/>
        </w:rPr>
        <w:t xml:space="preserve">; </w:t>
      </w:r>
      <w:hyperlink r:id="rId118">
        <w:r>
          <w:rPr>
            <w:lang w:val="id_ID" w:bidi="id_ID"/>
          </w:rPr>
          <w:rPr>
            <w:color w:val="0000EE"/>
            <w:u w:val="single"/>
          </w:rPr>
          <w:t>106:48</w:t>
        </w:r>
      </w:hyperlink>
      <w:r>
        <w:rPr>
          <w:lang w:val="id_ID" w:bidi="id_ID"/>
        </w:rPr>
        <w:t xml:space="preserve">). Sementara komentar editorial dalam </w:t>
      </w:r>
      <w:hyperlink r:id="rId119">
        <w:r>
          <w:rPr>
            <w:lang w:val="id_ID" w:bidi="id_ID"/>
          </w:rPr>
          <w:rPr>
            <w:color w:val="0000EE"/>
            <w:u w:val="single"/>
          </w:rPr>
          <w:t>Mzm. 72:20</w:t>
        </w:r>
      </w:hyperlink>
      <w:r>
        <w:rPr>
          <w:lang w:val="id_ID" w:bidi="id_ID"/>
        </w:rPr>
        <w:t xml:space="preserve"> mencatat bahwa mazmur-mazmur Daud telah berakhir, mazmur Daud ditemukan lagi di bagian akhir kitab ini (</w:t>
      </w:r>
      <w:hyperlink r:id="rId120">
        <w:r>
          <w:rPr>
            <w:lang w:val="id_ID" w:bidi="id_ID"/>
          </w:rPr>
          <w:rPr>
            <w:color w:val="0000EE"/>
            <w:u w:val="single"/>
          </w:rPr>
          <w:t>Mzm. 86</w:t>
        </w:r>
      </w:hyperlink>
      <w:r>
        <w:rPr>
          <w:lang w:val="id_ID" w:bidi="id_ID"/>
        </w:rPr>
        <w:t xml:space="preserve">; </w:t>
      </w:r>
      <w:hyperlink r:id="rId121">
        <w:r>
          <w:rPr>
            <w:lang w:val="id_ID" w:bidi="id_ID"/>
          </w:rPr>
          <w:rPr>
            <w:color w:val="0000EE"/>
            <w:u w:val="single"/>
          </w:rPr>
          <w:t>101</w:t>
        </w:r>
      </w:hyperlink>
      <w:r>
        <w:rPr>
          <w:lang w:val="id_ID" w:bidi="id_ID"/>
        </w:rPr>
        <w:t xml:space="preserve">; </w:t>
      </w:r>
      <w:hyperlink r:id="rId122">
        <w:r>
          <w:rPr>
            <w:lang w:val="id_ID" w:bidi="id_ID"/>
          </w:rPr>
          <w:rPr>
            <w:color w:val="0000EE"/>
            <w:u w:val="single"/>
          </w:rPr>
          <w:t>103</w:t>
        </w:r>
      </w:hyperlink>
      <w:r>
        <w:rPr>
          <w:lang w:val="id_ID" w:bidi="id_ID"/>
        </w:rPr>
        <w:t xml:space="preserve">), yang mengisyaratkan bahwa paling tidak sebagian dari bagian-bagian tersebut beredar secara independen hingga akhirnya dimasukkan ke dalam kumpulan akhir. Keterpisahan tersebut lebih lanjut ditunjukkan oleh duplikasi dalam berbagai bagian (misalnya, </w:t>
      </w:r>
      <w:hyperlink r:id="rId123">
        <w:r>
          <w:rPr>
            <w:lang w:val="id_ID" w:bidi="id_ID"/>
          </w:rPr>
          <w:rPr>
            <w:color w:val="0000EE"/>
            <w:u w:val="single"/>
          </w:rPr>
          <w:t>Mzm. 14</w:t>
        </w:r>
      </w:hyperlink>
      <w:r>
        <w:rPr>
          <w:lang w:val="id_ID" w:bidi="id_ID"/>
        </w:rPr>
        <w:t xml:space="preserve"> dan </w:t>
      </w:r>
      <w:hyperlink r:id="rId124">
        <w:r>
          <w:rPr>
            <w:lang w:val="id_ID" w:bidi="id_ID"/>
          </w:rPr>
          <w:rPr>
            <w:color w:val="0000EE"/>
            <w:u w:val="single"/>
          </w:rPr>
          <w:t>53</w:t>
        </w:r>
      </w:hyperlink>
      <w:r>
        <w:rPr>
          <w:lang w:val="id_ID" w:bidi="id_ID"/>
        </w:rPr>
        <w:t xml:space="preserve">; </w:t>
      </w:r>
      <w:hyperlink r:id="rId125">
        <w:r>
          <w:rPr>
            <w:lang w:val="id_ID" w:bidi="id_ID"/>
          </w:rPr>
          <w:rPr>
            <w:color w:val="0000EE"/>
            <w:u w:val="single"/>
          </w:rPr>
          <w:t>40:13–17</w:t>
        </w:r>
      </w:hyperlink>
      <w:r>
        <w:rPr>
          <w:lang w:val="id_ID" w:bidi="id_ID"/>
        </w:rPr>
        <w:t xml:space="preserve"> and </w:t>
      </w:r>
      <w:hyperlink r:id="rId126">
        <w:r>
          <w:rPr>
            <w:lang w:val="id_ID" w:bidi="id_ID"/>
          </w:rPr>
          <w:rPr>
            <w:color w:val="0000EE"/>
            <w:u w:val="single"/>
          </w:rPr>
          <w:t>70</w:t>
        </w:r>
      </w:hyperlink>
      <w:r>
        <w:rPr>
          <w:lang w:val="id_ID" w:bidi="id_ID"/>
        </w:rPr>
        <w:t>) dan oleh penggunaan nama yang berbeda untuk Allah, yang biasanya disebut sebagai “Tuhan” dalam koleksi pertama dan sebagai “Allah” dalam koleksi kedua.</w:t>
      </w:r>
    </w:p>
    <w:p>
      <w:pPr>
        <w:pStyle w:val="Heading3"/>
      </w:pPr>
      <w:r>
        <w:rPr>
          <w:lang w:val="id_ID" w:bidi="id_ID"/>
        </w:rPr>
        <w:t>Kanonitas</w:t>
      </w:r>
    </w:p>
    <w:p>
      <w:pPr/>
      <w:r>
        <w:rPr>
          <w:lang w:val="id_ID" w:bidi="id_ID"/>
        </w:rPr>
      </w:r>
      <w:r>
        <w:rPr>
          <w:lang w:val="id_ID" w:bidi="id_ID"/>
        </w:rPr>
        <w:t xml:space="preserve">Dalam berbagai revisi bagian ketiga kanon Ibrani, yakni kategori Tulisan-Tulisan atau Kitab Suci, kitab Mazmur hampir selalu ditempatkan pada urutan pertama. Kitab ini jelas dianggap sebagai kitab yang paling penting dalam bagian ini, dan dalam </w:t>
      </w:r>
      <w:hyperlink r:id="rId127">
        <w:r>
          <w:rPr>
            <w:lang w:val="id_ID" w:bidi="id_ID"/>
          </w:rPr>
          <w:rPr>
            <w:color w:val="0000EE"/>
            <w:u w:val="single"/>
          </w:rPr>
          <w:t>Luk. 24:44</w:t>
        </w:r>
      </w:hyperlink>
      <w:r>
        <w:rPr>
          <w:lang w:val="id_ID" w:bidi="id_ID"/>
        </w:rPr>
        <w:t>, “Mazmur” sama artinya dengan “Tulisan” sebagai judulnya. Meskipun kanonitas seluruh isi Tulisan belum diselesaikan sampai akhir abad pertama Masehi, kemungkinan besar kitab Mazmur telah diterima sebagai kitab yang diilhami jauh sebelum ini, mungkin pada tahun 300 SM.</w:t>
      </w:r>
    </w:p>
    <w:p>
      <w:pPr/>
      <w:r>
        <w:rPr>
          <w:lang w:val="id_ID" w:bidi="id_ID"/>
        </w:rPr>
      </w:r>
      <w:r>
        <w:rPr>
          <w:lang w:val="id_ID" w:bidi="id_ID"/>
        </w:rP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rPr>
          <w:lang w:val="id_ID" w:bidi="id_ID"/>
        </w:rPr>
        <w:t xml:space="preserve">Lagipula, ucapan syukur di Israel kuno hampir selalu dikaitkan dengan persembahan syukur, persembahan nazar, atau persembahan sukarela. </w:t>
      </w:r>
      <w:r>
        <w:rPr>
          <w:lang w:val="id_ID" w:bidi="id_ID"/>
        </w:rP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rPr>
          <w:lang w:val="id_ID" w:bidi="id_ID"/>
        </w:rPr>
        <w:t>S</w:t>
      </w:r>
      <w:r>
        <w:rPr>
          <w:lang w:val="id_ID" w:bidi="id_ID"/>
        </w:rPr>
        <w:t>etelah diselesaikan, koleksi ini tidak hanya memenuhi kebutuhan Israel selanjutnya tetapi juga kebutuhan ibadah generasi Kristen berikutnya.</w:t>
      </w:r>
      <w:r>
        <w:rPr>
          <w:lang w:val="id_ID" w:bidi="id_ID"/>
        </w:rPr>
        <w:t xml:space="preserve"> Apa pun asal usul mazmur individu, masing-masing akhirnya telah dimasukkan dalam pengaturan ibadah, dan dapat diasumsikan bahwa yang terbaik dari mazmur Israel telah dipelihara dengan demikian. </w:t>
      </w:r>
    </w:p>
    <w:p>
      <w:pPr>
        <w:pStyle w:val="Heading3"/>
      </w:pPr>
      <w:r>
        <w:rPr>
          <w:lang w:val="id_ID" w:bidi="id_ID"/>
        </w:rPr>
        <w:t xml:space="preserve">Tujuan dan Teologi </w:t>
      </w:r>
    </w:p>
    <w:p>
      <w:pPr>
        <w:pStyle w:val="Heading4"/>
      </w:pPr>
      <w:r>
        <w:rPr>
          <w:lang w:val="id_ID" w:bidi="id_ID"/>
        </w:rPr>
        <w:t xml:space="preserve">Doktrin tentang Allah </w:t>
      </w:r>
    </w:p>
    <w:p>
      <w:pPr/>
      <w:r>
        <w:rPr>
          <w:lang w:val="id_ID" w:bidi="id_ID"/>
        </w:rPr>
      </w:r>
      <w:r>
        <w:rPr>
          <w:lang w:val="id_ID" w:bidi="id_ID"/>
        </w:rP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pPr/>
      <w:r>
        <w:rPr>
          <w:lang w:val="id_ID" w:bidi="id_ID"/>
        </w:rPr>
      </w:r>
      <w:r>
        <w:rPr>
          <w:lang w:val="id_ID" w:bidi="id_ID"/>
        </w:rPr>
        <w:t xml:space="preserve"> Monoteisme dalam kitab Mazmur muncul dengan jelas dalam </w:t>
      </w:r>
      <w:hyperlink r:id="rId128">
        <w:r>
          <w:rPr>
            <w:lang w:val="id_ID" w:bidi="id_ID"/>
          </w:rPr>
          <w:rPr>
            <w:color w:val="0000EE"/>
            <w:u w:val="single"/>
          </w:rPr>
          <w:t>Mzm. 115:3–8</w:t>
        </w:r>
      </w:hyperlink>
      <w:r>
        <w:rPr>
          <w:lang w:val="id_ID" w:bidi="id_ID"/>
        </w:rPr>
        <w:t xml:space="preserve">; </w:t>
      </w:r>
      <w:hyperlink r:id="rId129">
        <w:r>
          <w:rPr>
            <w:lang w:val="id_ID" w:bidi="id_ID"/>
          </w:rPr>
          <w:rPr>
            <w:color w:val="0000EE"/>
            <w:u w:val="single"/>
          </w:rPr>
          <w:t>135:15–18</w:t>
        </w:r>
      </w:hyperlink>
      <w:r>
        <w:rPr>
          <w:lang w:val="id_ID" w:bidi="id_ID"/>
        </w:rPr>
        <w:t xml:space="preserve">; </w:t>
      </w:r>
      <w:hyperlink r:id="rId130">
        <w:r>
          <w:rPr>
            <w:lang w:val="id_ID" w:bidi="id_ID"/>
          </w:rPr>
          <w:rPr>
            <w:color w:val="0000EE"/>
            <w:u w:val="single"/>
          </w:rPr>
          <w:t>139</w:t>
        </w:r>
      </w:hyperlink>
      <w:r>
        <w:rPr>
          <w:lang w:val="id_ID" w:bidi="id_ID"/>
        </w:rPr>
        <w:t>. Allah dipandang sebagai Pencipta (</w:t>
      </w:r>
      <w:hyperlink r:id="rId131">
        <w:r>
          <w:rPr>
            <w:lang w:val="id_ID" w:bidi="id_ID"/>
          </w:rPr>
          <w:rPr>
            <w:color w:val="0000EE"/>
            <w:u w:val="single"/>
          </w:rPr>
          <w:t>Mzm. 8:3</w:t>
        </w:r>
      </w:hyperlink>
      <w:r>
        <w:rPr>
          <w:lang w:val="id_ID" w:bidi="id_ID"/>
        </w:rPr>
        <w:t xml:space="preserve">; </w:t>
      </w:r>
      <w:hyperlink r:id="rId132">
        <w:r>
          <w:rPr>
            <w:lang w:val="id_ID" w:bidi="id_ID"/>
          </w:rPr>
          <w:rPr>
            <w:color w:val="0000EE"/>
            <w:u w:val="single"/>
          </w:rPr>
          <w:t>89:11</w:t>
        </w:r>
      </w:hyperlink>
      <w:r>
        <w:rPr>
          <w:lang w:val="id_ID" w:bidi="id_ID"/>
        </w:rPr>
        <w:t xml:space="preserve">; </w:t>
      </w:r>
      <w:hyperlink r:id="rId133">
        <w:r>
          <w:rPr>
            <w:lang w:val="id_ID" w:bidi="id_ID"/>
          </w:rPr>
          <w:rPr>
            <w:color w:val="0000EE"/>
            <w:u w:val="single"/>
          </w:rPr>
          <w:t>95:3–5</w:t>
        </w:r>
      </w:hyperlink>
      <w:r>
        <w:rPr>
          <w:lang w:val="id_ID" w:bidi="id_ID"/>
        </w:rPr>
        <w:t xml:space="preserve">), dengan mengacu pada mitologi penciptaan bangsa-bangsa sekitar (mis., </w:t>
      </w:r>
      <w:hyperlink r:id="rId134">
        <w:r>
          <w:rPr>
            <w:lang w:val="id_ID" w:bidi="id_ID"/>
          </w:rPr>
          <w:rPr>
            <w:color w:val="0000EE"/>
            <w:u w:val="single"/>
          </w:rPr>
          <w:t>Mzm. 89:10</w:t>
        </w:r>
      </w:hyperlink>
      <w:r>
        <w:rPr>
          <w:lang w:val="id_ID" w:bidi="id_ID"/>
        </w:rPr>
        <w:t>) yang hanya berfungsi sebagai ilustrasi dari kemampuan penciptaan-Nya yang mahakuasa. Dia dinyatakan sebagai Tuhan atas sejarah (</w:t>
      </w:r>
      <w:hyperlink r:id="rId96">
        <w:r>
          <w:rPr>
            <w:lang w:val="id_ID" w:bidi="id_ID"/>
          </w:rPr>
          <w:rPr>
            <w:color w:val="0000EE"/>
            <w:u w:val="single"/>
          </w:rPr>
          <w:t>Mzm. 44</w:t>
        </w:r>
      </w:hyperlink>
      <w:r>
        <w:rPr>
          <w:lang w:val="id_ID" w:bidi="id_ID"/>
        </w:rPr>
        <w:t xml:space="preserve">, </w:t>
      </w:r>
      <w:hyperlink r:id="rId135">
        <w:r>
          <w:rPr>
            <w:lang w:val="id_ID" w:bidi="id_ID"/>
          </w:rPr>
          <w:rPr>
            <w:color w:val="0000EE"/>
            <w:u w:val="single"/>
          </w:rPr>
          <w:t>78</w:t>
        </w:r>
      </w:hyperlink>
      <w:r>
        <w:rPr>
          <w:lang w:val="id_ID" w:bidi="id_ID"/>
        </w:rPr>
        <w:t xml:space="preserve">, </w:t>
      </w:r>
      <w:hyperlink r:id="rId136">
        <w:r>
          <w:rPr>
            <w:lang w:val="id_ID" w:bidi="id_ID"/>
          </w:rPr>
          <w:rPr>
            <w:color w:val="0000EE"/>
            <w:u w:val="single"/>
          </w:rPr>
          <w:t>80</w:t>
        </w:r>
      </w:hyperlink>
      <w:r>
        <w:rPr>
          <w:lang w:val="id_ID" w:bidi="id_ID"/>
        </w:rPr>
        <w:t xml:space="preserve">, </w:t>
      </w:r>
      <w:hyperlink r:id="rId137">
        <w:r>
          <w:rPr>
            <w:lang w:val="id_ID" w:bidi="id_ID"/>
          </w:rPr>
          <w:rPr>
            <w:color w:val="0000EE"/>
            <w:u w:val="single"/>
          </w:rPr>
          <w:t>81</w:t>
        </w:r>
      </w:hyperlink>
      <w:r>
        <w:rPr>
          <w:lang w:val="id_ID" w:bidi="id_ID"/>
        </w:rPr>
        <w:t xml:space="preserve">, </w:t>
      </w:r>
      <w:hyperlink r:id="rId138">
        <w:r>
          <w:rPr>
            <w:lang w:val="id_ID" w:bidi="id_ID"/>
          </w:rPr>
          <w:rPr>
            <w:color w:val="0000EE"/>
            <w:u w:val="single"/>
          </w:rPr>
          <w:t>105</w:t>
        </w:r>
      </w:hyperlink>
      <w:r>
        <w:rPr>
          <w:lang w:val="id_ID" w:bidi="id_ID"/>
        </w:rPr>
        <w:t xml:space="preserve">, </w:t>
      </w:r>
      <w:hyperlink r:id="rId139">
        <w:r>
          <w:rPr>
            <w:lang w:val="id_ID" w:bidi="id_ID"/>
          </w:rPr>
          <w:rPr>
            <w:color w:val="0000EE"/>
            <w:u w:val="single"/>
          </w:rPr>
          <w:t>106</w:t>
        </w:r>
      </w:hyperlink>
      <w:r>
        <w:rPr>
          <w:lang w:val="id_ID" w:bidi="id_ID"/>
        </w:rPr>
        <w:t>) dan sebagai penguasa alam yang berdaulat (</w:t>
      </w:r>
      <w:hyperlink r:id="rId140">
        <w:r>
          <w:rPr>
            <w:lang w:val="id_ID" w:bidi="id_ID"/>
          </w:rPr>
          <w:rPr>
            <w:color w:val="0000EE"/>
            <w:u w:val="single"/>
          </w:rPr>
          <w:t>Mzm. 18:7</w:t>
        </w:r>
      </w:hyperlink>
      <w:r>
        <w:rPr>
          <w:lang w:val="id_ID" w:bidi="id_ID"/>
        </w:rPr>
        <w:t xml:space="preserve">; </w:t>
      </w:r>
      <w:hyperlink r:id="rId141">
        <w:r>
          <w:rPr>
            <w:lang w:val="id_ID" w:bidi="id_ID"/>
          </w:rPr>
          <w:rPr>
            <w:color w:val="0000EE"/>
            <w:u w:val="single"/>
          </w:rPr>
          <w:t>19:1–6</w:t>
        </w:r>
      </w:hyperlink>
      <w:r>
        <w:rPr>
          <w:lang w:val="id_ID" w:bidi="id_ID"/>
        </w:rPr>
        <w:t xml:space="preserve">; </w:t>
      </w:r>
      <w:hyperlink r:id="rId142">
        <w:r>
          <w:rPr>
            <w:lang w:val="id_ID" w:bidi="id_ID"/>
          </w:rPr>
          <w:rPr>
            <w:color w:val="0000EE"/>
            <w:u w:val="single"/>
          </w:rPr>
          <w:t>65:8–13</w:t>
        </w:r>
      </w:hyperlink>
      <w:r>
        <w:rPr>
          <w:lang w:val="id_ID" w:bidi="id_ID"/>
        </w:rPr>
        <w:t xml:space="preserve">; </w:t>
      </w:r>
      <w:hyperlink r:id="rId143">
        <w:r>
          <w:rPr>
            <w:lang w:val="id_ID" w:bidi="id_ID"/>
          </w:rPr>
          <w:rPr>
            <w:color w:val="0000EE"/>
            <w:u w:val="single"/>
          </w:rPr>
          <w:t>105:26–42</w:t>
        </w:r>
      </w:hyperlink>
      <w:r>
        <w:rPr>
          <w:lang w:val="id_ID" w:bidi="id_ID"/>
        </w:rPr>
        <w:t xml:space="preserve">; </w:t>
      </w:r>
      <w:hyperlink r:id="rId144">
        <w:r>
          <w:rPr>
            <w:lang w:val="id_ID" w:bidi="id_ID"/>
          </w:rPr>
          <w:rPr>
            <w:color w:val="0000EE"/>
            <w:u w:val="single"/>
          </w:rPr>
          <w:t>135:5–7</w:t>
        </w:r>
      </w:hyperlink>
      <w:r>
        <w:rPr>
          <w:lang w:val="id_ID" w:bidi="id_ID"/>
        </w:rPr>
        <w:t>). Pemazmur tidak pernah lelah merayakan keagungan Allah yang mutlak.</w:t>
      </w:r>
    </w:p>
    <w:p>
      <w:pPr>
        <w:pStyle w:val="Heading4"/>
      </w:pPr>
      <w:r>
        <w:rPr>
          <w:lang w:val="id_ID" w:bidi="id_ID"/>
        </w:rPr>
        <w:t>Perspektif Manusia</w:t>
      </w:r>
    </w:p>
    <w:p>
      <w:pPr/>
      <w:r>
        <w:rPr>
          <w:lang w:val="id_ID" w:bidi="id_ID"/>
        </w:rPr>
      </w:r>
      <w:r>
        <w:rPr>
          <w:lang w:val="id_ID" w:bidi="id_ID"/>
        </w:rPr>
        <w:t>Kitab Mazmur adalah sebuah kitab yang berpusat kepada Allah, tetapi kemanusiaan juga dipandang mendapatkan tempat yang layak di dalamnya, meskipun terdapat jurang pemisah yang luas antara manusia dengan Penciptanya (</w:t>
      </w:r>
      <w:hyperlink r:id="rId145">
        <w:r>
          <w:rPr>
            <w:lang w:val="id_ID" w:bidi="id_ID"/>
          </w:rPr>
          <w:rPr>
            <w:color w:val="0000EE"/>
            <w:u w:val="single"/>
          </w:rPr>
          <w:t>Mzm. 8:3–4</w:t>
        </w:r>
      </w:hyperlink>
      <w:r>
        <w:rPr>
          <w:lang w:val="id_ID" w:bidi="id_ID"/>
        </w:rPr>
        <w:t xml:space="preserve">; </w:t>
      </w:r>
      <w:hyperlink r:id="rId146">
        <w:r>
          <w:rPr>
            <w:lang w:val="id_ID" w:bidi="id_ID"/>
          </w:rPr>
          <w:rPr>
            <w:color w:val="0000EE"/>
            <w:u w:val="single"/>
          </w:rPr>
          <w:t>145:3–4</w:t>
        </w:r>
      </w:hyperlink>
      <w:r>
        <w:rPr>
          <w:lang w:val="id_ID" w:bidi="id_ID"/>
        </w:rPr>
        <w:t>) serta berbagai batasan dalam kehidupan mereka di bumi (</w:t>
      </w:r>
      <w:hyperlink r:id="rId147">
        <w:r>
          <w:rPr>
            <w:lang w:val="id_ID" w:bidi="id_ID"/>
          </w:rPr>
          <w:rPr>
            <w:color w:val="0000EE"/>
            <w:u w:val="single"/>
          </w:rPr>
          <w:t>Mzm. 90:9–10</w:t>
        </w:r>
      </w:hyperlink>
      <w:r>
        <w:rPr>
          <w:lang w:val="id_ID" w:bidi="id_ID"/>
        </w:rPr>
        <w:t>). Oleh kehendak Allah, manusia mendapatkan posisi sebagai perantara yang bertanggung jawab antara Allah dan semua ciptaan lainnya (</w:t>
      </w:r>
      <w:hyperlink r:id="rId148">
        <w:r>
          <w:rPr>
            <w:lang w:val="id_ID" w:bidi="id_ID"/>
          </w:rPr>
          <w:rPr>
            <w:color w:val="0000EE"/>
            <w:u w:val="single"/>
          </w:rPr>
          <w:t>Mzm. 8:5–8</w:t>
        </w:r>
      </w:hyperlink>
      <w:r>
        <w:rPr>
          <w:lang w:val="id_ID" w:bidi="id_ID"/>
        </w:rPr>
        <w:t>). Hubungan dengan Allah yang benar terancam oleh dosa (</w:t>
      </w:r>
      <w:hyperlink r:id="rId139">
        <w:r>
          <w:rPr>
            <w:lang w:val="id_ID" w:bidi="id_ID"/>
          </w:rPr>
          <w:rPr>
            <w:color w:val="0000EE"/>
            <w:u w:val="single"/>
          </w:rPr>
          <w:t>Mzm. 106</w:t>
        </w:r>
      </w:hyperlink>
      <w:r>
        <w:rPr>
          <w:lang w:val="id_ID" w:bidi="id_ID"/>
        </w:rPr>
        <w:t>), tetapi Allah itu murah hati dan panjang sabar (</w:t>
      </w:r>
      <w:hyperlink r:id="rId122">
        <w:r>
          <w:rPr>
            <w:lang w:val="id_ID" w:bidi="id_ID"/>
          </w:rPr>
          <w:rPr>
            <w:color w:val="0000EE"/>
            <w:u w:val="single"/>
          </w:rPr>
          <w:t>Mzm. 103</w:t>
        </w:r>
      </w:hyperlink>
      <w:r>
        <w:rPr>
          <w:lang w:val="id_ID" w:bidi="id_ID"/>
        </w:rPr>
        <w:t>), setia dan pengampun (</w:t>
      </w:r>
      <w:hyperlink r:id="rId149">
        <w:r>
          <w:rPr>
            <w:lang w:val="id_ID" w:bidi="id_ID"/>
          </w:rPr>
          <w:rPr>
            <w:color w:val="0000EE"/>
            <w:u w:val="single"/>
          </w:rPr>
          <w:t>Mzm. 130</w:t>
        </w:r>
      </w:hyperlink>
      <w:r>
        <w:rPr>
          <w:lang w:val="id_ID" w:bidi="id_ID"/>
        </w:rPr>
        <w:t>). Meskipun referensi tentang sistem pengorbanan tidak kurang (</w:t>
      </w:r>
      <w:hyperlink r:id="rId150">
        <w:r>
          <w:rPr>
            <w:lang w:val="id_ID" w:bidi="id_ID"/>
          </w:rPr>
          <w:rPr>
            <w:color w:val="0000EE"/>
            <w:u w:val="single"/>
          </w:rPr>
          <w:t>Mzm. 20:3</w:t>
        </w:r>
      </w:hyperlink>
      <w:r>
        <w:rPr>
          <w:lang w:val="id_ID" w:bidi="id_ID"/>
        </w:rPr>
        <w:t xml:space="preserve">; </w:t>
      </w:r>
      <w:hyperlink r:id="rId151">
        <w:r>
          <w:rPr>
            <w:lang w:val="id_ID" w:bidi="id_ID"/>
          </w:rPr>
          <w:rPr>
            <w:color w:val="0000EE"/>
            <w:u w:val="single"/>
          </w:rPr>
          <w:t>50:8–9</w:t>
        </w:r>
      </w:hyperlink>
      <w:r>
        <w:rPr>
          <w:lang w:val="id_ID" w:bidi="id_ID"/>
        </w:rPr>
        <w:t>), penekanannya adalah pada kesalehan pribadi yang menuntut ketaatan dan hati yang berserah (</w:t>
      </w:r>
      <w:hyperlink r:id="rId152">
        <w:r>
          <w:rPr>
            <w:lang w:val="id_ID" w:bidi="id_ID"/>
          </w:rPr>
          <w:rPr>
            <w:color w:val="0000EE"/>
            <w:u w:val="single"/>
          </w:rPr>
          <w:t>Mzm. 40:6–8</w:t>
        </w:r>
      </w:hyperlink>
      <w:r>
        <w:rPr>
          <w:lang w:val="id_ID" w:bidi="id_ID"/>
        </w:rPr>
        <w:t xml:space="preserve">). </w:t>
      </w:r>
      <w:hyperlink r:id="rId72">
        <w:r>
          <w:rPr>
            <w:lang w:val="id_ID" w:bidi="id_ID"/>
          </w:rPr>
          <w:rPr>
            <w:color w:val="0000EE"/>
            <w:u w:val="single"/>
          </w:rPr>
          <w:t>Mzm. 51</w:t>
        </w:r>
      </w:hyperlink>
      <w:r>
        <w:rPr>
          <w:lang w:val="id_ID" w:bidi="id_ID"/>
        </w:rPr>
        <w:t xml:space="preserve"> menunjukkan betapa dalamnya dosa, yang sama sekali tidak dapat diatasi oleh sistem persembahan korban; pemazmur hanya dapat menyerahkan dirinya, dalam pertobatan total, kepada belas kasihan Allah. Kewajiban moral manusia (</w:t>
      </w:r>
      <w:hyperlink r:id="rId153">
        <w:r>
          <w:rPr>
            <w:lang w:val="id_ID" w:bidi="id_ID"/>
          </w:rPr>
          <w:rPr>
            <w:color w:val="0000EE"/>
            <w:u w:val="single"/>
          </w:rPr>
          <w:t>Mzm. 15</w:t>
        </w:r>
      </w:hyperlink>
      <w:r>
        <w:rPr>
          <w:lang w:val="id_ID" w:bidi="id_ID"/>
        </w:rPr>
        <w:t xml:space="preserve">; </w:t>
      </w:r>
      <w:hyperlink r:id="rId154">
        <w:r>
          <w:rPr>
            <w:lang w:val="id_ID" w:bidi="id_ID"/>
          </w:rPr>
          <w:rPr>
            <w:color w:val="0000EE"/>
            <w:u w:val="single"/>
          </w:rPr>
          <w:t>24:3–5</w:t>
        </w:r>
      </w:hyperlink>
      <w:r>
        <w:rPr>
          <w:lang w:val="id_ID" w:bidi="id_ID"/>
        </w:rPr>
        <w:t>) dan kesetiaan kepada hukum (</w:t>
      </w:r>
      <w:hyperlink r:id="rId155">
        <w:r>
          <w:rPr>
            <w:lang w:val="id_ID" w:bidi="id_ID"/>
          </w:rPr>
          <w:rPr>
            <w:color w:val="0000EE"/>
            <w:u w:val="single"/>
          </w:rPr>
          <w:t>Mzm. 19:7–11</w:t>
        </w:r>
      </w:hyperlink>
      <w:r>
        <w:rPr>
          <w:lang w:val="id_ID" w:bidi="id_ID"/>
        </w:rPr>
        <w:t xml:space="preserve">; </w:t>
      </w:r>
      <w:hyperlink r:id="rId156">
        <w:r>
          <w:rPr>
            <w:lang w:val="id_ID" w:bidi="id_ID"/>
          </w:rPr>
          <w:rPr>
            <w:color w:val="0000EE"/>
            <w:u w:val="single"/>
          </w:rPr>
          <w:t>119</w:t>
        </w:r>
      </w:hyperlink>
      <w:r>
        <w:rPr>
          <w:lang w:val="id_ID" w:bidi="id_ID"/>
        </w:rPr>
        <w:t xml:space="preserve">) sepenuhnya diterima. Di seluruh bagian ini, terdapat pengungkapan hubungan pribadi yang kuat yang mendorong doa dan pujian serta mengundang kepercayaan. </w:t>
      </w:r>
    </w:p>
    <w:p>
      <w:pPr>
        <w:pStyle w:val="Heading4"/>
      </w:pPr>
      <w:r>
        <w:rPr>
          <w:lang w:val="id_ID" w:bidi="id_ID"/>
        </w:rPr>
        <w:t>Akhirat</w:t>
      </w:r>
    </w:p>
    <w:p>
      <w:pPr/>
      <w:r>
        <w:rPr>
          <w:lang w:val="id_ID" w:bidi="id_ID"/>
        </w:rPr>
      </w:r>
      <w:r>
        <w:rPr>
          <w:lang w:val="id_ID" w:bidi="id_ID"/>
        </w:rP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hyperlink r:id="rId157">
        <w:r>
          <w:rPr>
            <w:lang w:val="id_ID" w:bidi="id_ID"/>
          </w:rPr>
          <w:rPr>
            <w:color w:val="0000EE"/>
            <w:u w:val="single"/>
          </w:rPr>
          <w:t>Mzm. 6:5</w:t>
        </w:r>
      </w:hyperlink>
      <w:r>
        <w:rPr>
          <w:lang w:val="id_ID" w:bidi="id_ID"/>
        </w:rPr>
        <w:t xml:space="preserve">; </w:t>
      </w:r>
      <w:hyperlink r:id="rId158">
        <w:r>
          <w:rPr>
            <w:lang w:val="id_ID" w:bidi="id_ID"/>
          </w:rPr>
          <w:rPr>
            <w:color w:val="0000EE"/>
            <w:u w:val="single"/>
          </w:rPr>
          <w:t>88:10–12</w:t>
        </w:r>
      </w:hyperlink>
      <w:r>
        <w:rPr>
          <w:lang w:val="id_ID" w:bidi="id_ID"/>
        </w:rPr>
        <w:t>). Namun, disadari bahwa, karena Allah itu mahakuasa, bahkan Syeol pun tidak lepas dari jangkauannya (</w:t>
      </w:r>
      <w:hyperlink r:id="rId159">
        <w:r>
          <w:rPr>
            <w:lang w:val="id_ID" w:bidi="id_ID"/>
          </w:rPr>
          <w:rPr>
            <w:color w:val="0000EE"/>
            <w:u w:val="single"/>
          </w:rPr>
          <w:t>Mzm. 139:8</w:t>
        </w:r>
      </w:hyperlink>
      <w:r>
        <w:rPr>
          <w:lang w:val="id_ID" w:bidi="id_ID"/>
        </w:rPr>
        <w:t xml:space="preserve">). Ditambah lagi, persekutuan dengan Allah begitu kuat dan berharga, tidak dapat diakhiri oleh kematian sekalipun. </w:t>
      </w:r>
      <w:hyperlink r:id="rId160">
        <w:r>
          <w:rPr>
            <w:lang w:val="id_ID" w:bidi="id_ID"/>
          </w:rPr>
          <w:rPr>
            <w:color w:val="0000EE"/>
            <w:u w:val="single"/>
          </w:rPr>
          <w:t>Mzm. 16:9–11</w:t>
        </w:r>
      </w:hyperlink>
      <w:r>
        <w:rPr>
          <w:lang w:val="id_ID" w:bidi="id_ID"/>
        </w:rPr>
        <w:t xml:space="preserve">, </w:t>
      </w:r>
      <w:hyperlink r:id="rId161">
        <w:r>
          <w:rPr>
            <w:lang w:val="id_ID" w:bidi="id_ID"/>
          </w:rPr>
          <w:rPr>
            <w:color w:val="0000EE"/>
            <w:u w:val="single"/>
          </w:rPr>
          <w:t>49:15</w:t>
        </w:r>
      </w:hyperlink>
      <w:r>
        <w:rPr>
          <w:lang w:val="id_ID" w:bidi="id_ID"/>
        </w:rPr>
        <w:t xml:space="preserve">, dan </w:t>
      </w:r>
      <w:hyperlink r:id="rId162">
        <w:r>
          <w:rPr>
            <w:lang w:val="id_ID" w:bidi="id_ID"/>
          </w:rPr>
          <w:rPr>
            <w:color w:val="0000EE"/>
            <w:u w:val="single"/>
          </w:rPr>
          <w:t>73:23–26</w:t>
        </w:r>
      </w:hyperlink>
      <w:r>
        <w:rPr>
          <w:lang w:val="id_ID" w:bidi="id_ID"/>
        </w:rPr>
        <w:t xml:space="preserve"> mengilustrasikan wawasan ini dengan baik. Oleh karena itu, Mazmur menyaksikan fase transisi penting dalam kepercayaan Israel. </w:t>
      </w:r>
    </w:p>
    <w:p>
      <w:pPr>
        <w:pStyle w:val="Heading4"/>
      </w:pPr>
      <w:r>
        <w:rPr>
          <w:lang w:val="id_ID" w:bidi="id_ID"/>
        </w:rPr>
        <w:t>Pengakuan Universal akan Allah</w:t>
      </w:r>
    </w:p>
    <w:p>
      <w:pPr/>
      <w:r>
        <w:rPr>
          <w:lang w:val="id_ID" w:bidi="id_ID"/>
        </w:rPr>
      </w:r>
      <w:r>
        <w:rPr>
          <w:lang w:val="id_ID" w:bidi="id_ID"/>
        </w:rPr>
        <w:t xml:space="preserve"> Ayat-ayat seperti </w:t>
      </w:r>
      <w:hyperlink r:id="rId163">
        <w:r>
          <w:rPr>
            <w:lang w:val="id_ID" w:bidi="id_ID"/>
          </w:rPr>
          <w:rPr>
            <w:color w:val="0000EE"/>
            <w:u w:val="single"/>
          </w:rPr>
          <w:t>Mzm. 9:11</w:t>
        </w:r>
      </w:hyperlink>
      <w:r>
        <w:rPr>
          <w:lang w:val="id_ID" w:bidi="id_ID"/>
        </w:rPr>
        <w:t xml:space="preserve">; </w:t>
      </w:r>
      <w:hyperlink r:id="rId164">
        <w:r>
          <w:rPr>
            <w:lang w:val="id_ID" w:bidi="id_ID"/>
          </w:rPr>
          <w:rPr>
            <w:color w:val="0000EE"/>
            <w:u w:val="single"/>
          </w:rPr>
          <w:t>47:1–2, 7–9</w:t>
        </w:r>
      </w:hyperlink>
      <w:r>
        <w:rPr>
          <w:lang w:val="id_ID" w:bidi="id_ID"/>
        </w:rPr>
        <w:t xml:space="preserve">; </w:t>
      </w:r>
      <w:hyperlink r:id="rId165">
        <w:r>
          <w:rPr>
            <w:lang w:val="id_ID" w:bidi="id_ID"/>
          </w:rPr>
          <w:rPr>
            <w:color w:val="0000EE"/>
            <w:u w:val="single"/>
          </w:rPr>
          <w:t>66:8</w:t>
        </w:r>
      </w:hyperlink>
      <w:r>
        <w:rPr>
          <w:lang w:val="id_ID" w:bidi="id_ID"/>
        </w:rPr>
        <w:t xml:space="preserve">; </w:t>
      </w:r>
      <w:hyperlink r:id="rId166">
        <w:r>
          <w:rPr>
            <w:lang w:val="id_ID" w:bidi="id_ID"/>
          </w:rPr>
          <w:rPr>
            <w:color w:val="0000EE"/>
            <w:u w:val="single"/>
          </w:rPr>
          <w:t>67</w:t>
        </w:r>
      </w:hyperlink>
      <w:r>
        <w:rPr>
          <w:lang w:val="id_ID" w:bidi="id_ID"/>
        </w:rPr>
        <w:t xml:space="preserve">; dan </w:t>
      </w:r>
      <w:hyperlink r:id="rId167">
        <w:r>
          <w:rPr>
            <w:lang w:val="id_ID" w:bidi="id_ID"/>
          </w:rPr>
          <w:rPr>
            <w:color w:val="0000EE"/>
            <w:u w:val="single"/>
          </w:rPr>
          <w:t>Mzm. 117:1</w:t>
        </w:r>
      </w:hyperlink>
      <w:r>
        <w:rPr>
          <w:lang w:val="id_ID" w:bidi="id_ID"/>
        </w:rP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hyperlink r:id="rId168">
        <w:r>
          <w:rPr>
            <w:lang w:val="id_ID" w:bidi="id_ID"/>
          </w:rPr>
          <w:rPr>
            <w:color w:val="0000EE"/>
            <w:u w:val="single"/>
          </w:rPr>
          <w:t>Mzm. 47:3–4</w:t>
        </w:r>
      </w:hyperlink>
      <w:r>
        <w:rPr>
          <w:lang w:val="id_ID" w:bidi="id_ID"/>
        </w:rPr>
        <w:t xml:space="preserve">; </w:t>
      </w:r>
      <w:hyperlink r:id="rId169">
        <w:r>
          <w:rPr>
            <w:lang w:val="id_ID" w:bidi="id_ID"/>
          </w:rPr>
          <w:rPr>
            <w:color w:val="0000EE"/>
            <w:u w:val="single"/>
          </w:rPr>
          <w:t>66:8–9</w:t>
        </w:r>
      </w:hyperlink>
      <w:r>
        <w:rPr>
          <w:lang w:val="id_ID" w:bidi="id_ID"/>
        </w:rPr>
        <w:t xml:space="preserve">; </w:t>
      </w:r>
      <w:hyperlink r:id="rId170">
        <w:r>
          <w:rPr>
            <w:lang w:val="id_ID" w:bidi="id_ID"/>
          </w:rPr>
          <w:rPr>
            <w:color w:val="0000EE"/>
            <w:u w:val="single"/>
          </w:rPr>
          <w:t>126:2</w:t>
        </w:r>
      </w:hyperlink>
      <w:r>
        <w:rPr>
          <w:lang w:val="id_ID" w:bidi="id_ID"/>
        </w:rPr>
        <w:t>). Seperti di tempat lain dalam PL, peran Israel bersifat pasif; keberadaannya yang terus berlanjut menyaksikan kesetiaan Allah dan membawa kemuliaan bagi-Nya.</w:t>
      </w:r>
    </w:p>
    <w:p>
      <w:pPr>
        <w:pStyle w:val="Heading4"/>
      </w:pPr>
      <w:r>
        <w:rPr>
          <w:lang w:val="id_ID" w:bidi="id_ID"/>
        </w:rPr>
        <w:t xml:space="preserve">Nilai Kekekalan </w:t>
      </w:r>
    </w:p>
    <w:p>
      <w:pPr/>
      <w:r>
        <w:rPr>
          <w:lang w:val="id_ID" w:bidi="id_ID"/>
        </w:rPr>
      </w:r>
      <w:r>
        <w:rPr>
          <w:lang w:val="id_ID" w:bidi="id_ID"/>
        </w:rP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rPr>
          <w:lang w:val="id_ID" w:bidi="id_ID"/>
        </w:rPr>
        <w:t>Isi</w:t>
      </w:r>
    </w:p>
    <w:p>
      <w:pPr>
        <w:pStyle w:val="Heading4"/>
      </w:pPr>
      <w:r>
        <w:rPr>
          <w:lang w:val="id_ID" w:bidi="id_ID"/>
        </w:rPr>
        <w:t>Pendahuluan</w:t>
      </w:r>
    </w:p>
    <w:p>
      <w:pPr/>
      <w:r>
        <w:rPr>
          <w:lang w:val="id_ID" w:bidi="id_ID"/>
        </w:rPr>
      </w:r>
      <w:r>
        <w:rPr>
          <w:lang w:val="id_ID" w:bidi="id_ID"/>
        </w:rPr>
        <w:t>Akan lebih bermanfaat untuk mendeskripsikan mazmur dalam kategori-kategori daripada menjelaskannya satu per satu dalam urutan kanonik. Mazmur dapat dikategorikan sebagai berikut:</w:t>
      </w:r>
    </w:p>
    <w:p>
      <w:pPr/>
      <w:r>
        <w:rPr>
          <w:lang w:val="id_ID" w:bidi="id_ID"/>
        </w:rPr>
      </w:r>
      <w:r>
        <w:rPr>
          <w:lang w:val="id_ID" w:bidi="id_ID"/>
        </w:rPr>
        <w:t>Mazmur pujian</w:t>
      </w:r>
    </w:p>
    <w:p>
      <w:pPr/>
      <w:r>
        <w:rPr>
          <w:lang w:val="id_ID" w:bidi="id_ID"/>
        </w:rPr>
      </w:r>
      <w:r>
        <w:rPr>
          <w:lang w:val="id_ID" w:bidi="id_ID"/>
        </w:rPr>
        <w:t>Mazmur kerajaan dan mesianis</w:t>
      </w:r>
    </w:p>
    <w:p>
      <w:pPr/>
      <w:r>
        <w:rPr>
          <w:lang w:val="id_ID" w:bidi="id_ID"/>
        </w:rPr>
      </w:r>
      <w:r>
        <w:rPr>
          <w:lang w:val="id_ID" w:bidi="id_ID"/>
        </w:rPr>
        <w:t>Mazmur penderitaan</w:t>
      </w:r>
    </w:p>
    <w:p>
      <w:pPr/>
      <w:r>
        <w:rPr>
          <w:lang w:val="id_ID" w:bidi="id_ID"/>
        </w:rPr>
      </w:r>
      <w:r>
        <w:rPr>
          <w:lang w:val="id_ID" w:bidi="id_ID"/>
        </w:rPr>
        <w:t>Mazmur tentang Sion</w:t>
      </w:r>
    </w:p>
    <w:p>
      <w:pPr/>
      <w:r>
        <w:rPr>
          <w:lang w:val="id_ID" w:bidi="id_ID"/>
        </w:rPr>
      </w:r>
      <w:r>
        <w:rPr>
          <w:lang w:val="id_ID" w:bidi="id_ID"/>
        </w:rPr>
        <w:t>Ratapan</w:t>
      </w:r>
    </w:p>
    <w:p>
      <w:pPr/>
      <w:r>
        <w:rPr>
          <w:lang w:val="id_ID" w:bidi="id_ID"/>
        </w:rPr>
      </w:r>
      <w:r>
        <w:rPr>
          <w:lang w:val="id_ID" w:bidi="id_ID"/>
        </w:rPr>
        <w:t>Mazmur kutukan</w:t>
      </w:r>
    </w:p>
    <w:p>
      <w:pPr/>
      <w:r>
        <w:rPr>
          <w:lang w:val="id_ID" w:bidi="id_ID"/>
        </w:rPr>
      </w:r>
      <w:r>
        <w:rPr>
          <w:lang w:val="id_ID" w:bidi="id_ID"/>
        </w:rPr>
        <w:t>Mazmur pertobatan</w:t>
      </w:r>
    </w:p>
    <w:p>
      <w:pPr/>
      <w:r>
        <w:rPr>
          <w:lang w:val="id_ID" w:bidi="id_ID"/>
        </w:rPr>
      </w:r>
      <w:r>
        <w:rPr>
          <w:lang w:val="id_ID" w:bidi="id_ID"/>
        </w:rPr>
        <w:t>Mazmur hikmat dan Mazmur sejarah</w:t>
      </w:r>
    </w:p>
    <w:p>
      <w:pPr/>
      <w:r>
        <w:rPr>
          <w:lang w:val="id_ID" w:bidi="id_ID"/>
        </w:rPr>
      </w:r>
      <w:r>
        <w:rPr>
          <w:lang w:val="id_ID" w:bidi="id_ID"/>
        </w:rPr>
        <w:t>Mazmur kepercayaan</w:t>
      </w:r>
    </w:p>
    <w:p>
      <w:pPr>
        <w:pStyle w:val="Heading4"/>
      </w:pPr>
      <w:r>
        <w:rPr>
          <w:lang w:val="id_ID" w:bidi="id_ID"/>
        </w:rPr>
        <w:t>Mazmur Pujian</w:t>
      </w:r>
    </w:p>
    <w:p>
      <w:pPr/>
      <w:r>
        <w:rPr>
          <w:lang w:val="id_ID" w:bidi="id_ID"/>
        </w:rPr>
      </w:r>
      <w:r>
        <w:rPr>
          <w:lang w:val="id_ID" w:bidi="id_ID"/>
        </w:rP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hyperlink r:id="rId171">
        <w:r>
          <w:rPr>
            <w:lang w:val="id_ID" w:bidi="id_ID"/>
          </w:rPr>
          <w:rPr>
            <w:color w:val="0000EE"/>
            <w:u w:val="single"/>
          </w:rPr>
          <w:t>Mzm. 150</w:t>
        </w:r>
      </w:hyperlink>
      <w:r>
        <w:rPr>
          <w:lang w:val="id_ID" w:bidi="id_ID"/>
        </w:rPr>
        <w:t>, merupakan seruan untuk memuji secara total. Allah harus dipuji karena keberadaan-Nya, karena tindakan-tindakan-Nya yang luar biasa dalam ciptaan, alam, dan sejarah, baik pada tingkat individu maupun komunal.</w:t>
      </w:r>
    </w:p>
    <w:p>
      <w:pPr/>
      <w:r>
        <w:rPr>
          <w:lang w:val="id_ID" w:bidi="id_ID"/>
        </w:rPr>
      </w:r>
      <w:r>
        <w:rPr>
          <w:lang w:val="id_ID" w:bidi="id_ID"/>
        </w:rPr>
        <w:t xml:space="preserve">1. Pujian perorangan. Dibandingkan dengan jumlah ratapan individu, hanya ada sedikit mazmur yang termasuk dalam kategori ini. Yang biasanya termasuk dalam kategori ini adalah </w:t>
      </w:r>
      <w:hyperlink r:id="rId99">
        <w:r>
          <w:rPr>
            <w:lang w:val="id_ID" w:bidi="id_ID"/>
          </w:rPr>
          <w:rPr>
            <w:color w:val="0000EE"/>
            <w:u w:val="single"/>
          </w:rPr>
          <w:t>Mzm. 9</w:t>
        </w:r>
      </w:hyperlink>
      <w:r>
        <w:rPr>
          <w:lang w:val="id_ID" w:bidi="id_ID"/>
        </w:rPr>
        <w:t xml:space="preserve">, </w:t>
      </w:r>
      <w:hyperlink r:id="rId69">
        <w:r>
          <w:rPr>
            <w:lang w:val="id_ID" w:bidi="id_ID"/>
          </w:rPr>
          <w:rPr>
            <w:color w:val="0000EE"/>
            <w:u w:val="single"/>
          </w:rPr>
          <w:t>18</w:t>
        </w:r>
      </w:hyperlink>
      <w:r>
        <w:rPr>
          <w:lang w:val="id_ID" w:bidi="id_ID"/>
        </w:rPr>
        <w:t xml:space="preserve">, </w:t>
      </w:r>
      <w:hyperlink r:id="rId172">
        <w:r>
          <w:rPr>
            <w:lang w:val="id_ID" w:bidi="id_ID"/>
          </w:rPr>
          <w:rPr>
            <w:color w:val="0000EE"/>
            <w:u w:val="single"/>
          </w:rPr>
          <w:t>32</w:t>
        </w:r>
      </w:hyperlink>
      <w:r>
        <w:rPr>
          <w:lang w:val="id_ID" w:bidi="id_ID"/>
        </w:rPr>
        <w:t xml:space="preserve">, </w:t>
      </w:r>
      <w:hyperlink r:id="rId71">
        <w:r>
          <w:rPr>
            <w:lang w:val="id_ID" w:bidi="id_ID"/>
          </w:rPr>
          <w:rPr>
            <w:color w:val="0000EE"/>
            <w:u w:val="single"/>
          </w:rPr>
          <w:t>34</w:t>
        </w:r>
      </w:hyperlink>
      <w:r>
        <w:rPr>
          <w:lang w:val="id_ID" w:bidi="id_ID"/>
        </w:rPr>
        <w:t xml:space="preserve">, </w:t>
      </w:r>
      <w:hyperlink r:id="rId173">
        <w:r>
          <w:rPr>
            <w:lang w:val="id_ID" w:bidi="id_ID"/>
          </w:rPr>
          <w:rPr>
            <w:color w:val="0000EE"/>
            <w:u w:val="single"/>
          </w:rPr>
          <w:t>116</w:t>
        </w:r>
      </w:hyperlink>
      <w:r>
        <w:rPr>
          <w:lang w:val="id_ID" w:bidi="id_ID"/>
        </w:rPr>
        <w:t xml:space="preserve">, dan </w:t>
      </w:r>
      <w:hyperlink r:id="rId174">
        <w:r>
          <w:rPr>
            <w:lang w:val="id_ID" w:bidi="id_ID"/>
          </w:rPr>
          <w:rPr>
            <w:color w:val="0000EE"/>
            <w:u w:val="single"/>
          </w:rPr>
          <w:t>138</w:t>
        </w:r>
      </w:hyperlink>
      <w:r>
        <w:rPr>
          <w:lang w:val="id_ID" w:bidi="id_ID"/>
        </w:rP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hyperlink r:id="rId175">
        <w:r>
          <w:rPr>
            <w:lang w:val="id_ID" w:bidi="id_ID"/>
          </w:rPr>
          <w:rPr>
            <w:color w:val="0000EE"/>
            <w:u w:val="single"/>
          </w:rPr>
          <w:t>Mzm. 22:22–26</w:t>
        </w:r>
      </w:hyperlink>
      <w:r>
        <w:rPr>
          <w:lang w:val="id_ID" w:bidi="id_ID"/>
        </w:rPr>
        <w:t xml:space="preserve">; </w:t>
      </w:r>
      <w:hyperlink r:id="rId176">
        <w:r>
          <w:rPr>
            <w:lang w:val="id_ID" w:bidi="id_ID"/>
          </w:rPr>
          <w:rPr>
            <w:color w:val="0000EE"/>
            <w:u w:val="single"/>
          </w:rPr>
          <w:t>66:13–20</w:t>
        </w:r>
      </w:hyperlink>
      <w:r>
        <w:rPr>
          <w:lang w:val="id_ID" w:bidi="id_ID"/>
        </w:rPr>
        <w:t xml:space="preserve">; </w:t>
      </w:r>
      <w:hyperlink r:id="rId177">
        <w:r>
          <w:rPr>
            <w:lang w:val="id_ID" w:bidi="id_ID"/>
          </w:rPr>
          <w:rPr>
            <w:color w:val="0000EE"/>
            <w:u w:val="single"/>
          </w:rPr>
          <w:t>116:17–19</w:t>
        </w:r>
      </w:hyperlink>
      <w:r>
        <w:rPr>
          <w:lang w:val="id_ID" w:bidi="id_ID"/>
        </w:rP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pPr/>
      <w:r>
        <w:rPr>
          <w:lang w:val="id_ID" w:bidi="id_ID"/>
        </w:rPr>
      </w:r>
      <w:r>
        <w:rPr>
          <w:lang w:val="id_ID" w:bidi="id_ID"/>
        </w:rPr>
        <w:t xml:space="preserve">2. Pujian komunal umum. Ini kadang-kadang disebut "nyanyian pujian" atau "pujian deskriptif," fitur utamanya dikaitkan dengan tindakan pembebasan tertentu. Allah biasanya disebut dalam orang ketiga, tidak secara langsung. </w:t>
      </w:r>
      <w:hyperlink r:id="rId122">
        <w:r>
          <w:rPr>
            <w:lang w:val="id_ID" w:bidi="id_ID"/>
          </w:rPr>
          <w:rPr>
            <w:color w:val="0000EE"/>
            <w:u w:val="single"/>
          </w:rPr>
          <w:t>Mzm. 103</w:t>
        </w:r>
      </w:hyperlink>
      <w:r>
        <w:rPr>
          <w:lang w:val="id_ID" w:bidi="id_ID"/>
        </w:rPr>
        <w:t xml:space="preserve"> dapat diambil sebagai perwakilan dari kelompok ini. Ini dimulai dan diakhiri dengan referensi individu (ayat </w:t>
      </w:r>
      <w:hyperlink r:id="rId178">
        <w:r>
          <w:rPr>
            <w:lang w:val="id_ID" w:bidi="id_ID"/>
          </w:rPr>
          <w:rPr>
            <w:color w:val="0000EE"/>
            <w:u w:val="single"/>
          </w:rPr>
          <w:t>1–5, 22b</w:t>
        </w:r>
      </w:hyperlink>
      <w:r>
        <w:rPr>
          <w:lang w:val="id_ID" w:bidi="id_ID"/>
        </w:rPr>
        <w:t xml:space="preserve">), tetapi bagian tengah (khususnya ayat </w:t>
      </w:r>
      <w:hyperlink r:id="rId179">
        <w:r>
          <w:rPr>
            <w:lang w:val="id_ID" w:bidi="id_ID"/>
          </w:rPr>
          <w:rPr>
            <w:color w:val="0000EE"/>
            <w:u w:val="single"/>
          </w:rPr>
          <w:t>6–14</w:t>
        </w:r>
      </w:hyperlink>
      <w:r>
        <w:rPr>
          <w:lang w:val="id_ID" w:bidi="id_ID"/>
        </w:rP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hyperlink r:id="rId180">
        <w:r>
          <w:rPr>
            <w:lang w:val="id_ID" w:bidi="id_ID"/>
          </w:rPr>
          <w:rPr>
            <w:color w:val="0000EE"/>
            <w:u w:val="single"/>
          </w:rPr>
          <w:t>6–7</w:t>
        </w:r>
      </w:hyperlink>
      <w:r>
        <w:rPr>
          <w:lang w:val="id_ID" w:bidi="id_ID"/>
        </w:rPr>
        <w:t xml:space="preserve">). Hal ini merupakan dasar yang wajar untuk mengingat kembali sifat-sifat mulia yang diungkapkan secara konsisten sepanjang sejarah nasional, terutama perhatiannya yang lembut dan seperti seorang bapa (ay. </w:t>
      </w:r>
      <w:hyperlink r:id="rId181">
        <w:r>
          <w:rPr>
            <w:lang w:val="id_ID" w:bidi="id_ID"/>
          </w:rPr>
          <w:rPr>
            <w:color w:val="0000EE"/>
            <w:u w:val="single"/>
          </w:rPr>
          <w:t>8–14</w:t>
        </w:r>
      </w:hyperlink>
      <w:r>
        <w:rPr>
          <w:lang w:val="id_ID" w:bidi="id_ID"/>
        </w:rPr>
        <w:t xml:space="preserve">). Kerapuhan umat manusia kontras dengan keteguhan Allah (ay. </w:t>
      </w:r>
      <w:hyperlink r:id="rId182">
        <w:r>
          <w:rPr>
            <w:lang w:val="id_ID" w:bidi="id_ID"/>
          </w:rPr>
          <w:rPr>
            <w:color w:val="0000EE"/>
            <w:u w:val="single"/>
          </w:rPr>
          <w:t>15–18</w:t>
        </w:r>
      </w:hyperlink>
      <w:r>
        <w:rPr>
          <w:lang w:val="id_ID" w:bidi="id_ID"/>
        </w:rPr>
        <w:t xml:space="preserve">) dan pemerintahan-Nya, bersifat universal dan absolut (ay. </w:t>
      </w:r>
      <w:hyperlink r:id="rId183">
        <w:r>
          <w:rPr>
            <w:lang w:val="id_ID" w:bidi="id_ID"/>
          </w:rPr>
          <w:rPr>
            <w:color w:val="0000EE"/>
            <w:u w:val="single"/>
          </w:rPr>
          <w:t>19</w:t>
        </w:r>
      </w:hyperlink>
      <w:r>
        <w:rPr>
          <w:lang w:val="id_ID" w:bidi="id_ID"/>
        </w:rPr>
        <w:t xml:space="preserve">), layak menerima pujian dari segala sesuatu, baik yang hidup maupun yang mati, yang ada di surga maupun yang ada di bumi (ay. </w:t>
      </w:r>
      <w:hyperlink r:id="rId184">
        <w:r>
          <w:rPr>
            <w:lang w:val="id_ID" w:bidi="id_ID"/>
          </w:rPr>
          <w:rPr>
            <w:color w:val="0000EE"/>
            <w:u w:val="single"/>
          </w:rPr>
          <w:t>19–22</w:t>
        </w:r>
      </w:hyperlink>
      <w:r>
        <w:rPr>
          <w:lang w:val="id_ID" w:bidi="id_ID"/>
        </w:rPr>
        <w:t xml:space="preserve">). Namun demikian, ada sejumlah besar kemungkinan variasi dalam cara bagaimana Allah dirayakan, seperti yang diilustrasikan dalam </w:t>
      </w:r>
      <w:hyperlink r:id="rId185">
        <w:r>
          <w:rPr>
            <w:lang w:val="id_ID" w:bidi="id_ID"/>
          </w:rPr>
          <w:rPr>
            <w:color w:val="0000EE"/>
            <w:u w:val="single"/>
          </w:rPr>
          <w:t>Mzm. 113</w:t>
        </w:r>
      </w:hyperlink>
      <w:r>
        <w:rPr>
          <w:lang w:val="id_ID" w:bidi="id_ID"/>
        </w:rPr>
        <w:t xml:space="preserve"> and </w:t>
      </w:r>
      <w:hyperlink r:id="rId186">
        <w:r>
          <w:rPr>
            <w:lang w:val="id_ID" w:bidi="id_ID"/>
          </w:rPr>
          <w:rPr>
            <w:color w:val="0000EE"/>
            <w:u w:val="single"/>
          </w:rPr>
          <w:t>136</w:t>
        </w:r>
      </w:hyperlink>
      <w:r>
        <w:rPr>
          <w:lang w:val="id_ID" w:bidi="id_ID"/>
        </w:rPr>
        <w:t>, yang termasuk dalam kelompok ini.</w:t>
      </w:r>
    </w:p>
    <w:p>
      <w:pPr/>
      <w:r>
        <w:rPr>
          <w:lang w:val="id_ID" w:bidi="id_ID"/>
        </w:rPr>
      </w:r>
      <w:r>
        <w:rPr>
          <w:lang w:val="id_ID" w:bidi="id_ID"/>
        </w:rP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hyperlink r:id="rId187">
        <w:r>
          <w:rPr>
            <w:lang w:val="id_ID" w:bidi="id_ID"/>
          </w:rPr>
          <w:rPr>
            <w:color w:val="0000EE"/>
            <w:u w:val="single"/>
          </w:rPr>
          <w:t>Mzm. 124</w:t>
        </w:r>
      </w:hyperlink>
      <w:r>
        <w:rPr>
          <w:lang w:val="id_ID" w:bidi="id_ID"/>
        </w:rPr>
        <w:t xml:space="preserve">, </w:t>
      </w:r>
      <w:hyperlink r:id="rId188">
        <w:r>
          <w:rPr>
            <w:lang w:val="id_ID" w:bidi="id_ID"/>
          </w:rPr>
          <w:rPr>
            <w:color w:val="0000EE"/>
            <w:u w:val="single"/>
          </w:rPr>
          <w:t>129</w:t>
        </w:r>
      </w:hyperlink>
      <w:r>
        <w:rPr>
          <w:lang w:val="id_ID" w:bidi="id_ID"/>
        </w:rPr>
        <w:t xml:space="preserve">). </w:t>
      </w:r>
      <w:hyperlink r:id="rId189">
        <w:r>
          <w:rPr>
            <w:lang w:val="id_ID" w:bidi="id_ID"/>
          </w:rPr>
          <w:rPr>
            <w:color w:val="0000EE"/>
            <w:u w:val="single"/>
          </w:rPr>
          <w:t>Mzm. 66:8–12</w:t>
        </w:r>
      </w:hyperlink>
      <w:r>
        <w:rPr>
          <w:lang w:val="id_ID" w:bidi="id_ID"/>
        </w:rPr>
        <w:t xml:space="preserve">, yang sekarang menjadi inti dari sebuah pembacaan yang diperluas tentang kebaikan Allah, mungkin dulunya adalah sebuah mazmur yang lengkap. </w:t>
      </w:r>
      <w:hyperlink r:id="rId190">
        <w:r>
          <w:rPr>
            <w:lang w:val="id_ID" w:bidi="id_ID"/>
          </w:rPr>
          <w:rPr>
            <w:color w:val="0000EE"/>
            <w:u w:val="single"/>
          </w:rPr>
          <w:t>Mzm. 46–48</w:t>
        </w:r>
      </w:hyperlink>
      <w:r>
        <w:rPr>
          <w:lang w:val="id_ID" w:bidi="id_ID"/>
        </w:rPr>
        <w:t xml:space="preserve"> mungkin merupakan sebuah trilogi yang berhubungan dengan pembebasan Yerusalem yang luar biasa dari bangsa Asyur di bawah pimpinan Sanherib pada tahun 701 sM (</w:t>
      </w:r>
      <w:hyperlink r:id="rId191">
        <w:r>
          <w:rPr>
            <w:lang w:val="id_ID" w:bidi="id_ID"/>
          </w:rPr>
          <w:rPr>
            <w:color w:val="0000EE"/>
            <w:u w:val="single"/>
          </w:rPr>
          <w:t>2Raj. 18:17–19:37</w:t>
        </w:r>
      </w:hyperlink>
      <w:r>
        <w:rPr>
          <w:lang w:val="id_ID" w:bidi="id_ID"/>
        </w:rPr>
        <w:t xml:space="preserve">). </w:t>
      </w:r>
      <w:hyperlink r:id="rId166">
        <w:r>
          <w:rPr>
            <w:lang w:val="id_ID" w:bidi="id_ID"/>
          </w:rPr>
          <w:rPr>
            <w:color w:val="0000EE"/>
            <w:u w:val="single"/>
          </w:rPr>
          <w:t>Mzm. 67</w:t>
        </w:r>
      </w:hyperlink>
      <w:r>
        <w:rPr>
          <w:lang w:val="id_ID" w:bidi="id_ID"/>
        </w:rPr>
        <w:t xml:space="preserve"> mungkin ditulis sebagai ucapan syukur atas panen tertentu. Sangat mudah untuk melihat bagaimana mazmur-mazmur jenis ini, dalam proses waktu, dapat memperoleh penggunaan yang lebih umum.</w:t>
      </w:r>
    </w:p>
    <w:p>
      <w:pPr/>
      <w:r>
        <w:rPr>
          <w:lang w:val="id_ID" w:bidi="id_ID"/>
        </w:rPr>
      </w:r>
      <w:r>
        <w:rPr>
          <w:lang w:val="id_ID" w:bidi="id_ID"/>
        </w:rPr>
        <w:t xml:space="preserve">4. Pujian bagi Allah atas alam semesta. Bagian pertama dari </w:t>
      </w:r>
      <w:hyperlink r:id="rId192">
        <w:r>
          <w:rPr>
            <w:lang w:val="id_ID" w:bidi="id_ID"/>
          </w:rPr>
          <w:rPr>
            <w:color w:val="0000EE"/>
            <w:u w:val="single"/>
          </w:rPr>
          <w:t>Mzm. 19</w:t>
        </w:r>
      </w:hyperlink>
      <w:r>
        <w:rPr>
          <w:lang w:val="id_ID" w:bidi="id_ID"/>
        </w:rPr>
        <w:t xml:space="preserve"> menggambarkan pujian kepada Allah yang terdengar dari langit; </w:t>
      </w:r>
      <w:hyperlink r:id="rId193">
        <w:r>
          <w:rPr>
            <w:lang w:val="id_ID" w:bidi="id_ID"/>
          </w:rPr>
          <w:rPr>
            <w:color w:val="0000EE"/>
            <w:u w:val="single"/>
          </w:rPr>
          <w:t>Mzm. 29</w:t>
        </w:r>
      </w:hyperlink>
      <w:r>
        <w:rPr>
          <w:lang w:val="id_ID" w:bidi="id_ID"/>
        </w:rP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hyperlink r:id="rId194">
        <w:r>
          <w:rPr>
            <w:lang w:val="id_ID" w:bidi="id_ID"/>
          </w:rPr>
          <w:rPr>
            <w:color w:val="0000EE"/>
            <w:u w:val="single"/>
          </w:rPr>
          <w:t>9</w:t>
        </w:r>
      </w:hyperlink>
      <w:r>
        <w:rPr>
          <w:lang w:val="id_ID" w:bidi="id_ID"/>
        </w:rPr>
        <w:t xml:space="preserve">). Kedaulatan dan kecukupan diri-Nya di dunia ini dirayakan dalam </w:t>
      </w:r>
      <w:hyperlink r:id="rId195">
        <w:r>
          <w:rPr>
            <w:lang w:val="id_ID" w:bidi="id_ID"/>
          </w:rPr>
          <w:rPr>
            <w:color w:val="0000EE"/>
            <w:u w:val="single"/>
          </w:rPr>
          <w:t>Mzm. 50:10–12</w:t>
        </w:r>
      </w:hyperlink>
      <w:r>
        <w:rPr>
          <w:lang w:val="id_ID" w:bidi="id_ID"/>
        </w:rPr>
        <w:t>; Dia adalah Allah atas pertumbuhan dan panen (</w:t>
      </w:r>
      <w:hyperlink r:id="rId196">
        <w:r>
          <w:rPr>
            <w:lang w:val="id_ID" w:bidi="id_ID"/>
          </w:rPr>
          <w:rPr>
            <w:color w:val="0000EE"/>
            <w:u w:val="single"/>
          </w:rPr>
          <w:t>Mzm. 65:9–13</w:t>
        </w:r>
      </w:hyperlink>
      <w:r>
        <w:rPr>
          <w:lang w:val="id_ID" w:bidi="id_ID"/>
        </w:rPr>
        <w:t xml:space="preserve">); dalam </w:t>
      </w:r>
      <w:hyperlink r:id="rId197">
        <w:r>
          <w:rPr>
            <w:lang w:val="id_ID" w:bidi="id_ID"/>
          </w:rPr>
          <w:rPr>
            <w:color w:val="0000EE"/>
            <w:u w:val="single"/>
          </w:rPr>
          <w:t>Mzm. 104</w:t>
        </w:r>
      </w:hyperlink>
      <w:r>
        <w:rPr>
          <w:lang w:val="id_ID" w:bidi="id_ID"/>
        </w:rPr>
        <w:t xml:space="preserve">, yang sering disebut sebagai “Nyanyian Penciptaan”, Dia menopang dan menyediakan segala sesuatu di bumi dan di lautan, serta merupakan Tuhan yang absolut atas segala kehidupan (ay. </w:t>
      </w:r>
      <w:hyperlink r:id="rId198">
        <w:r>
          <w:rPr>
            <w:lang w:val="id_ID" w:bidi="id_ID"/>
          </w:rPr>
          <w:rPr>
            <w:color w:val="0000EE"/>
            <w:u w:val="single"/>
          </w:rPr>
          <w:t>29–30</w:t>
        </w:r>
      </w:hyperlink>
      <w:r>
        <w:rPr>
          <w:lang w:val="id_ID" w:bidi="id_ID"/>
        </w:rPr>
        <w:t>). Tidak ada kerancuan antara Allah dan ciptaan-Nya; bahkan langit dan bumi yang kelihatannya kekal akan binasa, tetapi “Engkau tetap untuk selama-lamanya” (</w:t>
      </w:r>
      <w:hyperlink r:id="rId199">
        <w:r>
          <w:rPr>
            <w:lang w:val="id_ID" w:bidi="id_ID"/>
          </w:rPr>
          <w:rPr>
            <w:color w:val="0000EE"/>
            <w:u w:val="single"/>
          </w:rPr>
          <w:t>Mzm. 102:25–27</w:t>
        </w:r>
      </w:hyperlink>
      <w:r>
        <w:rPr>
          <w:lang w:val="id_ID" w:bidi="id_ID"/>
        </w:rPr>
        <w:t>). Peran alam adalah untuk memberitakan kemuliaan Allah (</w:t>
      </w:r>
      <w:hyperlink r:id="rId200">
        <w:r>
          <w:rPr>
            <w:lang w:val="id_ID" w:bidi="id_ID"/>
          </w:rPr>
          <w:rPr>
            <w:color w:val="0000EE"/>
            <w:u w:val="single"/>
          </w:rPr>
          <w:t>Mzm. 19:1</w:t>
        </w:r>
      </w:hyperlink>
      <w:r>
        <w:rPr>
          <w:lang w:val="id_ID" w:bidi="id_ID"/>
        </w:rPr>
        <w:t>) dan memuji Dia (</w:t>
      </w:r>
      <w:hyperlink r:id="rId201">
        <w:r>
          <w:rPr>
            <w:lang w:val="id_ID" w:bidi="id_ID"/>
          </w:rPr>
          <w:rPr>
            <w:color w:val="0000EE"/>
            <w:u w:val="single"/>
          </w:rPr>
          <w:t>Mzm. 148</w:t>
        </w:r>
      </w:hyperlink>
      <w:r>
        <w:rPr>
          <w:lang w:val="id_ID" w:bidi="id_ID"/>
        </w:rP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hyperlink r:id="rId202">
        <w:r>
          <w:rPr>
            <w:lang w:val="id_ID" w:bidi="id_ID"/>
          </w:rPr>
          <w:rPr>
            <w:color w:val="0000EE"/>
            <w:u w:val="single"/>
          </w:rPr>
          <w:t>Mzm. 8</w:t>
        </w:r>
      </w:hyperlink>
      <w:r>
        <w:rPr>
          <w:lang w:val="id_ID" w:bidi="id_ID"/>
        </w:rPr>
        <w:t>).</w:t>
      </w:r>
    </w:p>
    <w:p>
      <w:pPr>
        <w:pStyle w:val="ListNumber"/>
        <w:numPr>
          <w:ilvl w:val="0"/>
          <w:numId w:val="15"/>
        </w:numPr>
        <w:spacing w:line="240" w:lineRule="auto"/>
        <w:ind w:left="720"/>
      </w:pPr>
      <w:r>
        <w:rPr>
          <w:lang w:val="id_ID" w:bidi="id_ID"/>
        </w:rPr>
      </w:r>
      <w:r>
        <w:rPr>
          <w:lang w:val="id_ID" w:bidi="id_ID"/>
        </w:rPr>
        <w:t>Pujian atas kedudukan Allah sebagai raja. Sekelompok kecil mazmur (</w:t>
      </w:r>
      <w:hyperlink r:id="rId203">
        <w:r>
          <w:rPr>
            <w:lang w:val="id_ID" w:bidi="id_ID"/>
          </w:rPr>
          <w:rPr>
            <w:color w:val="0000EE"/>
            <w:u w:val="single"/>
          </w:rPr>
          <w:t>Mzm. 47</w:t>
        </w:r>
      </w:hyperlink>
      <w:r>
        <w:rPr>
          <w:lang w:val="id_ID" w:bidi="id_ID"/>
        </w:rPr>
        <w:t xml:space="preserve">, </w:t>
      </w:r>
      <w:hyperlink r:id="rId204">
        <w:r>
          <w:rPr>
            <w:lang w:val="id_ID" w:bidi="id_ID"/>
          </w:rPr>
          <w:rPr>
            <w:color w:val="0000EE"/>
            <w:u w:val="single"/>
          </w:rPr>
          <w:t>93</w:t>
        </w:r>
      </w:hyperlink>
      <w:r>
        <w:rPr>
          <w:lang w:val="id_ID" w:bidi="id_ID"/>
        </w:rPr>
        <w:t xml:space="preserve">, </w:t>
      </w:r>
      <w:hyperlink r:id="rId205">
        <w:r>
          <w:rPr>
            <w:lang w:val="id_ID" w:bidi="id_ID"/>
          </w:rPr>
          <w:rPr>
            <w:color w:val="0000EE"/>
            <w:u w:val="single"/>
          </w:rPr>
          <w:t>96–99</w:t>
        </w:r>
      </w:hyperlink>
      <w:r>
        <w:rPr>
          <w:lang w:val="id_ID" w:bidi="id_ID"/>
        </w:rPr>
        <w:t>) merayakan kedudukan Allah sebagai raja dengan cara yang melampaui pujian yang disebutkan dalam kelompok-kelompok sebelumnya. Mereka ditandai dengan aklamasi, baik dengan seruan maupun tepuk tangan ketika Allah “naik”. Agaknya, "naik" yang dimaksud adalah ke takhta-Nya (</w:t>
      </w:r>
      <w:hyperlink r:id="rId206">
        <w:r>
          <w:rPr>
            <w:lang w:val="id_ID" w:bidi="id_ID"/>
          </w:rPr>
          <w:rPr>
            <w:color w:val="0000EE"/>
            <w:u w:val="single"/>
          </w:rPr>
          <w:t>Mzm. 47:1–5</w:t>
        </w:r>
      </w:hyperlink>
      <w:r>
        <w:rPr>
          <w:lang w:val="id_ID" w:bidi="id_ID"/>
        </w:rPr>
        <w:t xml:space="preserve">; bdk. </w:t>
      </w:r>
      <w:hyperlink r:id="rId207">
        <w:r>
          <w:rPr>
            <w:lang w:val="id_ID" w:bidi="id_ID"/>
          </w:rPr>
          <w:rPr>
            <w:color w:val="0000EE"/>
            <w:u w:val="single"/>
          </w:rPr>
          <w:t>99:1–2</w:t>
        </w:r>
      </w:hyperlink>
      <w:r>
        <w:rPr>
          <w:lang w:val="id_ID" w:bidi="id_ID"/>
        </w:rPr>
        <w:t>). “Tuhan adalah Raja” (</w:t>
      </w:r>
      <w:hyperlink r:id="rId208">
        <w:r>
          <w:rPr>
            <w:lang w:val="id_ID" w:bidi="id_ID"/>
          </w:rPr>
          <w:rPr>
            <w:color w:val="0000EE"/>
            <w:u w:val="single"/>
          </w:rPr>
          <w:t>Mzm. 93:1</w:t>
        </w:r>
      </w:hyperlink>
      <w:r>
        <w:rPr>
          <w:lang w:val="id_ID" w:bidi="id_ID"/>
        </w:rPr>
        <w:t xml:space="preserve">; </w:t>
      </w:r>
      <w:hyperlink r:id="rId209">
        <w:r>
          <w:rPr>
            <w:lang w:val="id_ID" w:bidi="id_ID"/>
          </w:rPr>
          <w:rPr>
            <w:color w:val="0000EE"/>
            <w:u w:val="single"/>
          </w:rPr>
          <w:t>97:1</w:t>
        </w:r>
      </w:hyperlink>
      <w:r>
        <w:rPr>
          <w:lang w:val="id_ID" w:bidi="id_ID"/>
        </w:rPr>
        <w:t xml:space="preserve">; </w:t>
      </w:r>
      <w:hyperlink r:id="rId210">
        <w:r>
          <w:rPr>
            <w:lang w:val="id_ID" w:bidi="id_ID"/>
          </w:rPr>
          <w:rPr>
            <w:color w:val="0000EE"/>
            <w:u w:val="single"/>
          </w:rPr>
          <w:t>99:1</w:t>
        </w:r>
      </w:hyperlink>
      <w:r>
        <w:rPr>
          <w:lang w:val="id_ID" w:bidi="id_ID"/>
        </w:rPr>
        <w:t>) merupakan seruan yang sering terdengar, dan sifat pemerintahan-Nya dipuji (</w:t>
      </w:r>
      <w:hyperlink r:id="rId211">
        <w:r>
          <w:rPr>
            <w:lang w:val="id_ID" w:bidi="id_ID"/>
          </w:rPr>
          <w:rPr>
            <w:color w:val="0000EE"/>
            <w:u w:val="single"/>
          </w:rPr>
          <w:t>Mzm. 99:4–5</w:t>
        </w:r>
      </w:hyperlink>
      <w:r>
        <w:rPr>
          <w:lang w:val="id_ID" w:bidi="id_ID"/>
        </w:rPr>
        <w:t xml:space="preserve">). </w:t>
      </w:r>
    </w:p>
    <w:p>
      <w:pPr>
        <w:pStyle w:val="Heading4"/>
      </w:pPr>
      <w:r>
        <w:rPr>
          <w:lang w:val="id_ID" w:bidi="id_ID"/>
        </w:rPr>
        <w:t>Mazmur Kerajaan dan Mazmur Mesianik</w:t>
      </w:r>
    </w:p>
    <w:p>
      <w:pPr/>
      <w:r>
        <w:rPr>
          <w:lang w:val="id_ID" w:bidi="id_ID"/>
        </w:rPr>
      </w:r>
      <w:hyperlink r:id="rId92">
        <w:r>
          <w:rPr>
            <w:lang w:val="id_ID" w:bidi="id_ID"/>
          </w:rPr>
          <w:rPr>
            <w:color w:val="0000EE"/>
            <w:u w:val="single"/>
          </w:rPr>
          <w:t>Mazmur 2</w:t>
        </w:r>
      </w:hyperlink>
      <w:r>
        <w:rPr>
          <w:lang w:val="id_ID" w:bidi="id_ID"/>
        </w:rPr>
        <w:t xml:space="preserve">, </w:t>
      </w:r>
      <w:hyperlink r:id="rId69">
        <w:r>
          <w:rPr>
            <w:lang w:val="id_ID" w:bidi="id_ID"/>
          </w:rPr>
          <w:rPr>
            <w:color w:val="0000EE"/>
            <w:u w:val="single"/>
          </w:rPr>
          <w:t>18</w:t>
        </w:r>
      </w:hyperlink>
      <w:r>
        <w:rPr>
          <w:lang w:val="id_ID" w:bidi="id_ID"/>
        </w:rPr>
        <w:t xml:space="preserve">, </w:t>
      </w:r>
      <w:hyperlink r:id="rId212">
        <w:r>
          <w:rPr>
            <w:lang w:val="id_ID" w:bidi="id_ID"/>
          </w:rPr>
          <w:rPr>
            <w:color w:val="0000EE"/>
            <w:u w:val="single"/>
          </w:rPr>
          <w:t>20</w:t>
        </w:r>
      </w:hyperlink>
      <w:r>
        <w:rPr>
          <w:lang w:val="id_ID" w:bidi="id_ID"/>
        </w:rPr>
        <w:t xml:space="preserve">, </w:t>
      </w:r>
      <w:hyperlink r:id="rId213">
        <w:r>
          <w:rPr>
            <w:lang w:val="id_ID" w:bidi="id_ID"/>
          </w:rPr>
          <w:rPr>
            <w:color w:val="0000EE"/>
            <w:u w:val="single"/>
          </w:rPr>
          <w:t>21</w:t>
        </w:r>
      </w:hyperlink>
      <w:r>
        <w:rPr>
          <w:lang w:val="id_ID" w:bidi="id_ID"/>
        </w:rPr>
        <w:t xml:space="preserve">, </w:t>
      </w:r>
      <w:hyperlink r:id="rId106">
        <w:r>
          <w:rPr>
            <w:lang w:val="id_ID" w:bidi="id_ID"/>
          </w:rPr>
          <w:rPr>
            <w:color w:val="0000EE"/>
            <w:u w:val="single"/>
          </w:rPr>
          <w:t>45</w:t>
        </w:r>
      </w:hyperlink>
      <w:r>
        <w:rPr>
          <w:lang w:val="id_ID" w:bidi="id_ID"/>
        </w:rPr>
        <w:t xml:space="preserve">, </w:t>
      </w:r>
      <w:hyperlink r:id="rId214">
        <w:r>
          <w:rPr>
            <w:lang w:val="id_ID" w:bidi="id_ID"/>
          </w:rPr>
          <w:rPr>
            <w:color w:val="0000EE"/>
            <w:u w:val="single"/>
          </w:rPr>
          <w:t>61</w:t>
        </w:r>
      </w:hyperlink>
      <w:r>
        <w:rPr>
          <w:lang w:val="id_ID" w:bidi="id_ID"/>
        </w:rPr>
        <w:t xml:space="preserve">, </w:t>
      </w:r>
      <w:hyperlink r:id="rId62">
        <w:r>
          <w:rPr>
            <w:lang w:val="id_ID" w:bidi="id_ID"/>
          </w:rPr>
          <w:rPr>
            <w:color w:val="0000EE"/>
            <w:u w:val="single"/>
          </w:rPr>
          <w:t>72</w:t>
        </w:r>
      </w:hyperlink>
      <w:r>
        <w:rPr>
          <w:lang w:val="id_ID" w:bidi="id_ID"/>
        </w:rPr>
        <w:t xml:space="preserve">, </w:t>
      </w:r>
      <w:hyperlink r:id="rId65">
        <w:r>
          <w:rPr>
            <w:lang w:val="id_ID" w:bidi="id_ID"/>
          </w:rPr>
          <w:rPr>
            <w:color w:val="0000EE"/>
            <w:u w:val="single"/>
          </w:rPr>
          <w:t>89</w:t>
        </w:r>
      </w:hyperlink>
      <w:r>
        <w:rPr>
          <w:lang w:val="id_ID" w:bidi="id_ID"/>
        </w:rPr>
        <w:t xml:space="preserve">, </w:t>
      </w:r>
      <w:hyperlink r:id="rId121">
        <w:r>
          <w:rPr>
            <w:lang w:val="id_ID" w:bidi="id_ID"/>
          </w:rPr>
          <w:rPr>
            <w:color w:val="0000EE"/>
            <w:u w:val="single"/>
          </w:rPr>
          <w:t>101</w:t>
        </w:r>
      </w:hyperlink>
      <w:r>
        <w:rPr>
          <w:lang w:val="id_ID" w:bidi="id_ID"/>
        </w:rPr>
        <w:t xml:space="preserve">, </w:t>
      </w:r>
      <w:hyperlink r:id="rId215">
        <w:r>
          <w:rPr>
            <w:lang w:val="id_ID" w:bidi="id_ID"/>
          </w:rPr>
          <w:rPr>
            <w:color w:val="0000EE"/>
            <w:u w:val="single"/>
          </w:rPr>
          <w:t>110</w:t>
        </w:r>
      </w:hyperlink>
      <w:r>
        <w:rPr>
          <w:lang w:val="id_ID" w:bidi="id_ID"/>
        </w:rPr>
        <w:t xml:space="preserve">, </w:t>
      </w:r>
      <w:hyperlink r:id="rId216">
        <w:r>
          <w:rPr>
            <w:lang w:val="id_ID" w:bidi="id_ID"/>
          </w:rPr>
          <w:rPr>
            <w:color w:val="0000EE"/>
            <w:u w:val="single"/>
          </w:rPr>
          <w:t>132</w:t>
        </w:r>
      </w:hyperlink>
      <w:r>
        <w:rPr>
          <w:lang w:val="id_ID" w:bidi="id_ID"/>
        </w:rPr>
        <w:t xml:space="preserve">, dan </w:t>
      </w:r>
      <w:hyperlink r:id="rId217">
        <w:r>
          <w:rPr>
            <w:lang w:val="id_ID" w:bidi="id_ID"/>
          </w:rPr>
          <w:rPr>
            <w:color w:val="0000EE"/>
            <w:u w:val="single"/>
          </w:rPr>
          <w:t>144</w:t>
        </w:r>
      </w:hyperlink>
      <w:r>
        <w:rPr>
          <w:lang w:val="id_ID" w:bidi="id_ID"/>
        </w:rP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hyperlink r:id="rId106">
        <w:r>
          <w:rPr>
            <w:lang w:val="id_ID" w:bidi="id_ID"/>
          </w:rPr>
          <w:rPr>
            <w:color w:val="0000EE"/>
            <w:u w:val="single"/>
          </w:rPr>
          <w:t>Mzm. 45</w:t>
        </w:r>
      </w:hyperlink>
      <w:r>
        <w:rPr>
          <w:lang w:val="id_ID" w:bidi="id_ID"/>
        </w:rPr>
        <w:t>, sebuah mazmur pernikahan kerajaan, berisi pernyataan “Takhta-Mu, ya Allah, kekal untuk selama-lamanya” (</w:t>
      </w:r>
      <w:hyperlink r:id="rId218">
        <w:r>
          <w:rPr>
            <w:lang w:val="id_ID" w:bidi="id_ID"/>
          </w:rPr>
          <w:rPr>
            <w:color w:val="0000EE"/>
            <w:u w:val="single"/>
          </w:rPr>
          <w:t>Mzm. 45:7</w:t>
        </w:r>
      </w:hyperlink>
      <w:r>
        <w:rPr>
          <w:lang w:val="id_ID" w:bidi="id_ID"/>
        </w:rPr>
        <w:t xml:space="preserve">). Tetapi hal ini paling baik dipahami dalam konteks takhta yang dianggap sebagai takhta Tuhan, yang diduduki oleh raja sebagai wakil-Nya. Demikian pula, kata-kata dalam </w:t>
      </w:r>
      <w:hyperlink r:id="rId219">
        <w:r>
          <w:rPr>
            <w:lang w:val="id_ID" w:bidi="id_ID"/>
          </w:rPr>
          <w:rPr>
            <w:color w:val="0000EE"/>
            <w:u w:val="single"/>
          </w:rPr>
          <w:t>Mzm. 110:1</w:t>
        </w:r>
      </w:hyperlink>
      <w:r>
        <w:rPr>
          <w:lang w:val="id_ID" w:bidi="id_ID"/>
        </w:rP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pPr/>
      <w:r>
        <w:rPr>
          <w:lang w:val="id_ID" w:bidi="id_ID"/>
        </w:rPr>
      </w:r>
      <w:r>
        <w:rPr>
          <w:lang w:val="id_ID" w:bidi="id_ID"/>
        </w:rPr>
        <w:t>Sebagian besar mazmur kerajaan juga dapat disebut sebagai mazmur mesianis. Mazmur-mazmur ini ditafsirkan demikian di dalam jemaat Kristen mula-mula, seperti yang disaksikan dalam pernyataan umum Yesus Kristus yang ditulis oleh para pemazmur tentang Dia (</w:t>
      </w:r>
      <w:hyperlink r:id="rId127">
        <w:r>
          <w:rPr>
            <w:lang w:val="id_ID" w:bidi="id_ID"/>
          </w:rPr>
          <w:rPr>
            <w:color w:val="0000EE"/>
            <w:u w:val="single"/>
          </w:rPr>
          <w:t>Luk. 24:44</w:t>
        </w:r>
      </w:hyperlink>
      <w:r>
        <w:rPr>
          <w:lang w:val="id_ID" w:bidi="id_ID"/>
        </w:rPr>
        <w:t>) dan melalui kutipan-kutipan tertentu dari PB. Mazmur-mazmur utama yang menjadi perhatian, dan referensi-referensi PB, adalah sebagai berikut:</w:t>
      </w:r>
    </w:p>
    <w:p>
      <w:pPr/>
      <w:r>
        <w:rPr>
          <w:lang w:val="id_ID" w:bidi="id_ID"/>
        </w:rPr>
      </w:r>
      <w:r>
        <w:rPr>
          <w:lang w:val="id_ID" w:bidi="id_ID"/>
        </w:rPr>
        <w:t xml:space="preserve">1. </w:t>
      </w:r>
      <w:hyperlink r:id="rId92">
        <w:r>
          <w:rPr>
            <w:lang w:val="id_ID" w:bidi="id_ID"/>
          </w:rPr>
          <w:rPr>
            <w:color w:val="0000EE"/>
            <w:u w:val="single"/>
          </w:rPr>
          <w:t>Mazmur 2</w:t>
        </w:r>
      </w:hyperlink>
      <w:r>
        <w:rPr>
          <w:lang w:val="id_ID" w:bidi="id_ID"/>
        </w:rPr>
        <w:t xml:space="preserve"> (</w:t>
      </w:r>
      <w:hyperlink r:id="rId220">
        <w:r>
          <w:rPr>
            <w:lang w:val="id_ID" w:bidi="id_ID"/>
          </w:rPr>
          <w:rPr>
            <w:color w:val="0000EE"/>
            <w:u w:val="single"/>
          </w:rPr>
          <w:t>Kisah 13:33</w:t>
        </w:r>
      </w:hyperlink>
      <w:r>
        <w:rPr>
          <w:lang w:val="id_ID" w:bidi="id_ID"/>
        </w:rPr>
        <w:t xml:space="preserve">; </w:t>
      </w:r>
      <w:hyperlink r:id="rId221">
        <w:r>
          <w:rPr>
            <w:lang w:val="id_ID" w:bidi="id_ID"/>
          </w:rPr>
          <w:rPr>
            <w:color w:val="0000EE"/>
            <w:u w:val="single"/>
          </w:rPr>
          <w:t>Ibr. 1:5</w:t>
        </w:r>
      </w:hyperlink>
      <w:r>
        <w:rPr>
          <w:lang w:val="id_ID" w:bidi="id_ID"/>
        </w:rPr>
        <w:t xml:space="preserve">; </w:t>
      </w:r>
      <w:hyperlink r:id="rId222">
        <w:r>
          <w:rPr>
            <w:lang w:val="id_ID" w:bidi="id_ID"/>
          </w:rPr>
          <w:rPr>
            <w:color w:val="0000EE"/>
            <w:u w:val="single"/>
          </w:rPr>
          <w:t>5:5</w:t>
        </w:r>
      </w:hyperlink>
      <w:r>
        <w:rPr>
          <w:lang w:val="id_ID" w:bidi="id_ID"/>
        </w:rP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pPr/>
      <w:r>
        <w:rPr>
          <w:lang w:val="id_ID" w:bidi="id_ID"/>
        </w:rPr>
      </w:r>
      <w:r>
        <w:rPr>
          <w:lang w:val="id_ID" w:bidi="id_ID"/>
        </w:rPr>
        <w:t xml:space="preserve">2. </w:t>
      </w:r>
      <w:hyperlink r:id="rId106">
        <w:r>
          <w:rPr>
            <w:lang w:val="id_ID" w:bidi="id_ID"/>
          </w:rPr>
          <w:rPr>
            <w:color w:val="0000EE"/>
            <w:u w:val="single"/>
          </w:rPr>
          <w:t>Mazmur 45</w:t>
        </w:r>
      </w:hyperlink>
      <w:r>
        <w:rPr>
          <w:lang w:val="id_ID" w:bidi="id_ID"/>
        </w:rPr>
        <w:t xml:space="preserve"> (</w:t>
      </w:r>
      <w:hyperlink r:id="rId223">
        <w:r>
          <w:rPr>
            <w:lang w:val="id_ID" w:bidi="id_ID"/>
          </w:rPr>
          <w:rPr>
            <w:color w:val="0000EE"/>
            <w:u w:val="single"/>
          </w:rPr>
          <w:t>Ibr. 1:8–9</w:t>
        </w:r>
      </w:hyperlink>
      <w:r>
        <w:rPr>
          <w:lang w:val="id_ID" w:bidi="id_ID"/>
        </w:rP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hyperlink r:id="rId223">
        <w:r>
          <w:rPr>
            <w:lang w:val="id_ID" w:bidi="id_ID"/>
          </w:rPr>
          <w:rPr>
            <w:color w:val="0000EE"/>
            <w:u w:val="single"/>
          </w:rPr>
          <w:t>Ibr. 1:8–9</w:t>
        </w:r>
      </w:hyperlink>
      <w:r>
        <w:rPr>
          <w:lang w:val="id_ID" w:bidi="id_ID"/>
        </w:rPr>
        <w:t>) dan menggunakannya sebagai kontras dari status mulia bahkan para malaikat, dan memperkuatnya dengan dua kutipan lain dari mazmur-mazmur yang pada mulanya ditujukan kepada Allah (</w:t>
      </w:r>
      <w:hyperlink r:id="rId224">
        <w:r>
          <w:rPr>
            <w:lang w:val="id_ID" w:bidi="id_ID"/>
          </w:rPr>
          <w:rPr>
            <w:color w:val="0000EE"/>
            <w:u w:val="single"/>
          </w:rPr>
          <w:t>Mzm. 97:7</w:t>
        </w:r>
      </w:hyperlink>
      <w:r>
        <w:rPr>
          <w:lang w:val="id_ID" w:bidi="id_ID"/>
        </w:rPr>
        <w:t xml:space="preserve">; </w:t>
      </w:r>
      <w:hyperlink r:id="rId199">
        <w:r>
          <w:rPr>
            <w:lang w:val="id_ID" w:bidi="id_ID"/>
          </w:rPr>
          <w:rPr>
            <w:color w:val="0000EE"/>
            <w:u w:val="single"/>
          </w:rPr>
          <w:t>102:25–27</w:t>
        </w:r>
      </w:hyperlink>
      <w:r>
        <w:rPr>
          <w:lang w:val="id_ID" w:bidi="id_ID"/>
        </w:rPr>
        <w:t xml:space="preserve">; bdk. </w:t>
      </w:r>
      <w:hyperlink r:id="rId225">
        <w:r>
          <w:rPr>
            <w:lang w:val="id_ID" w:bidi="id_ID"/>
          </w:rPr>
          <w:rPr>
            <w:color w:val="0000EE"/>
            <w:u w:val="single"/>
          </w:rPr>
          <w:t>Ibr. 1:6, 10–12</w:t>
        </w:r>
      </w:hyperlink>
      <w:r>
        <w:rPr>
          <w:lang w:val="id_ID" w:bidi="id_ID"/>
        </w:rPr>
        <w:t>).</w:t>
      </w:r>
    </w:p>
    <w:p>
      <w:pPr/>
      <w:r>
        <w:rPr>
          <w:lang w:val="id_ID" w:bidi="id_ID"/>
        </w:rPr>
      </w:r>
      <w:r>
        <w:rPr>
          <w:lang w:val="id_ID" w:bidi="id_ID"/>
        </w:rPr>
        <w:t xml:space="preserve">3. </w:t>
      </w:r>
      <w:hyperlink r:id="rId215">
        <w:r>
          <w:rPr>
            <w:lang w:val="id_ID" w:bidi="id_ID"/>
          </w:rPr>
          <w:rPr>
            <w:color w:val="0000EE"/>
            <w:u w:val="single"/>
          </w:rPr>
          <w:t>Mazmur 110</w:t>
        </w:r>
      </w:hyperlink>
      <w:r>
        <w:rPr>
          <w:lang w:val="id_ID" w:bidi="id_ID"/>
        </w:rPr>
        <w:t xml:space="preserve"> adalah mazmur mesianis yang paling sering dikutip (</w:t>
      </w:r>
      <w:hyperlink r:id="rId226">
        <w:r>
          <w:rPr>
            <w:lang w:val="id_ID" w:bidi="id_ID"/>
          </w:rPr>
          <w:rPr>
            <w:color w:val="0000EE"/>
            <w:u w:val="single"/>
          </w:rPr>
          <w:t>Mat. 22:43–45</w:t>
        </w:r>
      </w:hyperlink>
      <w:r>
        <w:rPr>
          <w:lang w:val="id_ID" w:bidi="id_ID"/>
        </w:rPr>
        <w:t xml:space="preserve">; </w:t>
      </w:r>
      <w:hyperlink r:id="rId227">
        <w:r>
          <w:rPr>
            <w:lang w:val="id_ID" w:bidi="id_ID"/>
          </w:rPr>
          <w:rPr>
            <w:color w:val="0000EE"/>
            <w:u w:val="single"/>
          </w:rPr>
          <w:t>Kisah 2:34–35</w:t>
        </w:r>
      </w:hyperlink>
      <w:r>
        <w:rPr>
          <w:lang w:val="id_ID" w:bidi="id_ID"/>
        </w:rPr>
        <w:t xml:space="preserve">; </w:t>
      </w:r>
      <w:hyperlink r:id="rId228">
        <w:r>
          <w:rPr>
            <w:lang w:val="id_ID" w:bidi="id_ID"/>
          </w:rPr>
          <w:rPr>
            <w:color w:val="0000EE"/>
            <w:u w:val="single"/>
          </w:rPr>
          <w:t>Ibr. 1:13</w:t>
        </w:r>
      </w:hyperlink>
      <w:r>
        <w:rPr>
          <w:lang w:val="id_ID" w:bidi="id_ID"/>
        </w:rPr>
        <w:t xml:space="preserve">; </w:t>
      </w:r>
      <w:hyperlink r:id="rId229">
        <w:r>
          <w:rPr>
            <w:lang w:val="id_ID" w:bidi="id_ID"/>
          </w:rPr>
          <w:rPr>
            <w:color w:val="0000EE"/>
            <w:u w:val="single"/>
          </w:rPr>
          <w:t>5:5–10</w:t>
        </w:r>
      </w:hyperlink>
      <w:r>
        <w:rPr>
          <w:lang w:val="id_ID" w:bidi="id_ID"/>
        </w:rPr>
        <w:t xml:space="preserve">; </w:t>
      </w:r>
      <w:hyperlink r:id="rId230">
        <w:r>
          <w:rPr>
            <w:lang w:val="id_ID" w:bidi="id_ID"/>
          </w:rPr>
          <w:rPr>
            <w:color w:val="0000EE"/>
            <w:u w:val="single"/>
          </w:rPr>
          <w:t>6:20</w:t>
        </w:r>
      </w:hyperlink>
      <w:r>
        <w:rPr>
          <w:lang w:val="id_ID" w:bidi="id_ID"/>
        </w:rPr>
        <w:t xml:space="preserve">; </w:t>
      </w:r>
      <w:hyperlink r:id="rId231">
        <w:r>
          <w:rPr>
            <w:lang w:val="id_ID" w:bidi="id_ID"/>
          </w:rPr>
          <w:rPr>
            <w:color w:val="0000EE"/>
            <w:u w:val="single"/>
          </w:rPr>
          <w:t>7:21</w:t>
        </w:r>
      </w:hyperlink>
      <w:r>
        <w:rPr>
          <w:lang w:val="id_ID" w:bidi="id_ID"/>
        </w:rP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hyperlink r:id="rId232">
        <w:r>
          <w:rPr>
            <w:lang w:val="id_ID" w:bidi="id_ID"/>
          </w:rPr>
          <w:rPr>
            <w:color w:val="0000EE"/>
            <w:u w:val="single"/>
          </w:rPr>
          <w:t>Luk. 1:19</w:t>
        </w:r>
      </w:hyperlink>
      <w:r>
        <w:rPr>
          <w:lang w:val="id_ID" w:bidi="id_ID"/>
        </w:rPr>
        <w:t>), Kristus Sang Anak duduk di tempat kekuasaan dan otoritas (</w:t>
      </w:r>
      <w:hyperlink r:id="rId228">
        <w:r>
          <w:rPr>
            <w:lang w:val="id_ID" w:bidi="id_ID"/>
          </w:rPr>
          <w:rPr>
            <w:color w:val="0000EE"/>
            <w:u w:val="single"/>
          </w:rPr>
          <w:t>Ibr. 1:13</w:t>
        </w:r>
      </w:hyperlink>
      <w:r>
        <w:rPr>
          <w:lang w:val="id_ID" w:bidi="id_ID"/>
        </w:rPr>
        <w:t>).</w:t>
      </w:r>
    </w:p>
    <w:p>
      <w:pPr/>
      <w:r>
        <w:rPr>
          <w:lang w:val="id_ID" w:bidi="id_ID"/>
        </w:rPr>
      </w:r>
      <w:r>
        <w:rPr>
          <w:lang w:val="id_ID" w:bidi="id_ID"/>
        </w:rPr>
        <w:t xml:space="preserve"> Mazmur-mazmur lain yang juga dapat disebut sebagai mazmur mesianis tetapi tidak secara khusus termasuk di dalam mazmur-mazmur kerajaan adalah </w:t>
      </w:r>
      <w:hyperlink r:id="rId202">
        <w:r>
          <w:rPr>
            <w:lang w:val="id_ID" w:bidi="id_ID"/>
          </w:rPr>
          <w:rPr>
            <w:color w:val="0000EE"/>
            <w:u w:val="single"/>
          </w:rPr>
          <w:t>Mazmur 8</w:t>
        </w:r>
      </w:hyperlink>
      <w:r>
        <w:rPr>
          <w:lang w:val="id_ID" w:bidi="id_ID"/>
        </w:rPr>
        <w:t xml:space="preserve"> (</w:t>
      </w:r>
      <w:hyperlink r:id="rId233">
        <w:r>
          <w:rPr>
            <w:lang w:val="id_ID" w:bidi="id_ID"/>
          </w:rPr>
          <w:rPr>
            <w:color w:val="0000EE"/>
            <w:u w:val="single"/>
          </w:rPr>
          <w:t>1Kor. 15:27</w:t>
        </w:r>
      </w:hyperlink>
      <w:r>
        <w:rPr>
          <w:lang w:val="id_ID" w:bidi="id_ID"/>
        </w:rPr>
        <w:t xml:space="preserve">); </w:t>
      </w:r>
      <w:hyperlink r:id="rId234">
        <w:r>
          <w:rPr>
            <w:lang w:val="id_ID" w:bidi="id_ID"/>
          </w:rPr>
          <w:rPr>
            <w:color w:val="0000EE"/>
            <w:u w:val="single"/>
          </w:rPr>
          <w:t>Mazmur 40</w:t>
        </w:r>
      </w:hyperlink>
      <w:r>
        <w:rPr>
          <w:lang w:val="id_ID" w:bidi="id_ID"/>
        </w:rPr>
        <w:t xml:space="preserve"> (</w:t>
      </w:r>
      <w:hyperlink r:id="rId235">
        <w:r>
          <w:rPr>
            <w:lang w:val="id_ID" w:bidi="id_ID"/>
          </w:rPr>
          <w:rPr>
            <w:color w:val="0000EE"/>
            <w:u w:val="single"/>
          </w:rPr>
          <w:t>Ibr. 10:5–10</w:t>
        </w:r>
      </w:hyperlink>
      <w:r>
        <w:rPr>
          <w:lang w:val="id_ID" w:bidi="id_ID"/>
        </w:rPr>
        <w:t xml:space="preserve">); </w:t>
      </w:r>
      <w:hyperlink r:id="rId62">
        <w:r>
          <w:rPr>
            <w:lang w:val="id_ID" w:bidi="id_ID"/>
          </w:rPr>
          <w:rPr>
            <w:color w:val="0000EE"/>
            <w:u w:val="single"/>
          </w:rPr>
          <w:t>Mazmur 72</w:t>
        </w:r>
      </w:hyperlink>
      <w:r>
        <w:rPr>
          <w:lang w:val="id_ID" w:bidi="id_ID"/>
        </w:rPr>
        <w:t xml:space="preserve">, dengan gambaran yang diidealkan mengenai sifat, konsekuensi, dan luasnya kekuasaan wakil Allah; </w:t>
      </w:r>
      <w:hyperlink r:id="rId236">
        <w:r>
          <w:rPr>
            <w:lang w:val="id_ID" w:bidi="id_ID"/>
          </w:rPr>
          <w:rPr>
            <w:color w:val="0000EE"/>
            <w:u w:val="single"/>
          </w:rPr>
          <w:t>Mazmur 118:22–23</w:t>
        </w:r>
      </w:hyperlink>
      <w:r>
        <w:rPr>
          <w:lang w:val="id_ID" w:bidi="id_ID"/>
        </w:rPr>
        <w:t xml:space="preserve">; dan </w:t>
      </w:r>
      <w:hyperlink r:id="rId216">
        <w:r>
          <w:rPr>
            <w:lang w:val="id_ID" w:bidi="id_ID"/>
          </w:rPr>
          <w:rPr>
            <w:color w:val="0000EE"/>
            <w:u w:val="single"/>
          </w:rPr>
          <w:t>Mazmur 132</w:t>
        </w:r>
      </w:hyperlink>
      <w:r>
        <w:rPr>
          <w:lang w:val="id_ID" w:bidi="id_ID"/>
        </w:rPr>
        <w:t xml:space="preserve"> (</w:t>
      </w:r>
      <w:hyperlink r:id="rId237">
        <w:r>
          <w:rPr>
            <w:lang w:val="id_ID" w:bidi="id_ID"/>
          </w:rPr>
          <w:rPr>
            <w:color w:val="0000EE"/>
            <w:u w:val="single"/>
          </w:rPr>
          <w:t>Kisah 2:30</w:t>
        </w:r>
      </w:hyperlink>
      <w:r>
        <w:rPr>
          <w:lang w:val="id_ID" w:bidi="id_ID"/>
        </w:rPr>
        <w:t>).</w:t>
      </w:r>
    </w:p>
    <w:p>
      <w:pPr>
        <w:pStyle w:val="Heading4"/>
      </w:pPr>
      <w:r>
        <w:rPr>
          <w:lang w:val="id_ID" w:bidi="id_ID"/>
        </w:rPr>
        <w:t>Mazmur Penderitaan</w:t>
      </w:r>
    </w:p>
    <w:p>
      <w:pPr/>
      <w:r>
        <w:rPr>
          <w:lang w:val="id_ID" w:bidi="id_ID"/>
        </w:rPr>
      </w:r>
      <w:r>
        <w:rPr>
          <w:lang w:val="id_ID" w:bidi="id_ID"/>
        </w:rPr>
        <w:t>Empat mazmur dalam kelompok ini (</w:t>
      </w:r>
      <w:hyperlink r:id="rId238">
        <w:r>
          <w:rPr>
            <w:lang w:val="id_ID" w:bidi="id_ID"/>
          </w:rPr>
          <w:rPr>
            <w:color w:val="0000EE"/>
            <w:u w:val="single"/>
          </w:rPr>
          <w:t>Mzm. 16</w:t>
        </w:r>
      </w:hyperlink>
      <w:r>
        <w:rPr>
          <w:lang w:val="id_ID" w:bidi="id_ID"/>
        </w:rPr>
        <w:t xml:space="preserve">; </w:t>
      </w:r>
      <w:hyperlink r:id="rId239">
        <w:r>
          <w:rPr>
            <w:lang w:val="id_ID" w:bidi="id_ID"/>
          </w:rPr>
          <w:rPr>
            <w:color w:val="0000EE"/>
            <w:u w:val="single"/>
          </w:rPr>
          <w:t>22</w:t>
        </w:r>
      </w:hyperlink>
      <w:r>
        <w:rPr>
          <w:lang w:val="id_ID" w:bidi="id_ID"/>
        </w:rPr>
        <w:t xml:space="preserve">; </w:t>
      </w:r>
      <w:hyperlink r:id="rId234">
        <w:r>
          <w:rPr>
            <w:lang w:val="id_ID" w:bidi="id_ID"/>
          </w:rPr>
          <w:rPr>
            <w:color w:val="0000EE"/>
            <w:u w:val="single"/>
          </w:rPr>
          <w:t>40</w:t>
        </w:r>
      </w:hyperlink>
      <w:r>
        <w:rPr>
          <w:lang w:val="id_ID" w:bidi="id_ID"/>
        </w:rPr>
        <w:t xml:space="preserve">; </w:t>
      </w:r>
      <w:hyperlink r:id="rId240">
        <w:r>
          <w:rPr>
            <w:lang w:val="id_ID" w:bidi="id_ID"/>
          </w:rPr>
          <w:rPr>
            <w:color w:val="0000EE"/>
            <w:u w:val="single"/>
          </w:rPr>
          <w:t>69</w:t>
        </w:r>
      </w:hyperlink>
      <w:r>
        <w:rPr>
          <w:lang w:val="id_ID" w:bidi="id_ID"/>
        </w:rPr>
        <w:t xml:space="preserve">; beberapa ahli juga memasukkan </w:t>
      </w:r>
      <w:hyperlink r:id="rId241">
        <w:r>
          <w:rPr>
            <w:lang w:val="id_ID" w:bidi="id_ID"/>
          </w:rPr>
          <w:rPr>
            <w:color w:val="0000EE"/>
            <w:u w:val="single"/>
          </w:rPr>
          <w:t>Mzm. 102</w:t>
        </w:r>
      </w:hyperlink>
      <w:r>
        <w:rPr>
          <w:lang w:val="id_ID" w:bidi="id_ID"/>
        </w:rPr>
        <w:t xml:space="preserve">; </w:t>
      </w:r>
      <w:hyperlink r:id="rId242">
        <w:r>
          <w:rPr>
            <w:lang w:val="id_ID" w:bidi="id_ID"/>
          </w:rPr>
          <w:rPr>
            <w:color w:val="0000EE"/>
            <w:u w:val="single"/>
          </w:rPr>
          <w:t>109</w:t>
        </w:r>
      </w:hyperlink>
      <w:r>
        <w:rPr>
          <w:lang w:val="id_ID" w:bidi="id_ID"/>
        </w:rPr>
        <w:t xml:space="preserve">) juga dapat dianggap sebagai mazmur mesianis. Mazmur-mazmur ini berhubungan dengan deretan nubuat PL yang menafsirkan pelayanan Mesias dalam kaitannya dengan Hamba yang Menderita yang ditampilkan secara menonjol dalam Yesaya (mis., </w:t>
      </w:r>
      <w:hyperlink r:id="rId243">
        <w:r>
          <w:rPr>
            <w:lang w:val="id_ID" w:bidi="id_ID"/>
          </w:rPr>
          <w:rPr>
            <w:color w:val="0000EE"/>
            <w:u w:val="single"/>
          </w:rPr>
          <w:t>Yes. 42:1–9</w:t>
        </w:r>
      </w:hyperlink>
      <w:r>
        <w:rPr>
          <w:lang w:val="id_ID" w:bidi="id_ID"/>
        </w:rPr>
        <w:t xml:space="preserve">; </w:t>
      </w:r>
      <w:hyperlink r:id="rId244">
        <w:r>
          <w:rPr>
            <w:lang w:val="id_ID" w:bidi="id_ID"/>
          </w:rPr>
          <w:rPr>
            <w:color w:val="0000EE"/>
            <w:u w:val="single"/>
          </w:rPr>
          <w:t>52:13–53:12</w:t>
        </w:r>
      </w:hyperlink>
      <w:r>
        <w:rPr>
          <w:lang w:val="id_ID" w:bidi="id_ID"/>
        </w:rPr>
        <w:t xml:space="preserve">). Dari keempatnya, </w:t>
      </w:r>
      <w:hyperlink r:id="rId239">
        <w:r>
          <w:rPr>
            <w:lang w:val="id_ID" w:bidi="id_ID"/>
          </w:rPr>
          <w:rPr>
            <w:color w:val="0000EE"/>
            <w:u w:val="single"/>
          </w:rPr>
          <w:t>Mzm. 22</w:t>
        </w:r>
      </w:hyperlink>
      <w:r>
        <w:rPr>
          <w:lang w:val="id_ID" w:bidi="id_ID"/>
        </w:rPr>
        <w:t xml:space="preserve"> adalah yang paling luar biasa. Yesus mengucapkan sebagian dari Mazmur ini ketika Ia berada di atas kayu salib (</w:t>
      </w:r>
      <w:hyperlink r:id="rId105">
        <w:r>
          <w:rPr>
            <w:lang w:val="id_ID" w:bidi="id_ID"/>
          </w:rPr>
          <w:rPr>
            <w:color w:val="0000EE"/>
            <w:u w:val="single"/>
          </w:rPr>
          <w:t>Mzm. 22:1</w:t>
        </w:r>
      </w:hyperlink>
      <w:r>
        <w:rPr>
          <w:lang w:val="id_ID" w:bidi="id_ID"/>
        </w:rPr>
        <w:t xml:space="preserve">; bdk. </w:t>
      </w:r>
      <w:hyperlink r:id="rId245">
        <w:r>
          <w:rPr>
            <w:lang w:val="id_ID" w:bidi="id_ID"/>
          </w:rPr>
          <w:rPr>
            <w:color w:val="0000EE"/>
            <w:u w:val="single"/>
          </w:rPr>
          <w:t>Mat. 27:46</w:t>
        </w:r>
      </w:hyperlink>
      <w:r>
        <w:rPr>
          <w:lang w:val="id_ID" w:bidi="id_ID"/>
        </w:rPr>
        <w:t xml:space="preserve">), dan hubungan-hubungan lain dengan peristiwa penyaliban patut dicatat (mis., </w:t>
      </w:r>
      <w:hyperlink r:id="rId246">
        <w:r>
          <w:rPr>
            <w:lang w:val="id_ID" w:bidi="id_ID"/>
          </w:rPr>
          <w:rPr>
            <w:color w:val="0000EE"/>
            <w:u w:val="single"/>
          </w:rPr>
          <w:t>Mzm. 22:6–8, 14–18</w:t>
        </w:r>
      </w:hyperlink>
      <w:r>
        <w:rPr>
          <w:lang w:val="id_ID" w:bidi="id_ID"/>
        </w:rP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hyperlink r:id="rId247">
        <w:r>
          <w:rPr>
            <w:lang w:val="id_ID" w:bidi="id_ID"/>
          </w:rPr>
          <w:rPr>
            <w:color w:val="0000EE"/>
            <w:u w:val="single"/>
          </w:rPr>
          <w:t>2Kor. 5:21</w:t>
        </w:r>
      </w:hyperlink>
      <w:r>
        <w:rPr>
          <w:lang w:val="id_ID" w:bidi="id_ID"/>
        </w:rPr>
        <w:t>), yang bahkan bisa berdoa bagi para algojo-Nya (</w:t>
      </w:r>
      <w:hyperlink r:id="rId248">
        <w:r>
          <w:rPr>
            <w:lang w:val="id_ID" w:bidi="id_ID"/>
          </w:rPr>
          <w:rPr>
            <w:color w:val="0000EE"/>
            <w:u w:val="single"/>
          </w:rPr>
          <w:t>Luk. 23:34</w:t>
        </w:r>
      </w:hyperlink>
      <w:r>
        <w:rPr>
          <w:lang w:val="id_ID" w:bidi="id_ID"/>
        </w:rPr>
        <w:t xml:space="preserve">). </w:t>
      </w:r>
      <w:hyperlink r:id="rId249">
        <w:r>
          <w:rPr>
            <w:lang w:val="id_ID" w:bidi="id_ID"/>
          </w:rPr>
          <w:rPr>
            <w:color w:val="0000EE"/>
            <w:u w:val="single"/>
          </w:rPr>
          <w:t>Mzm. 16:10</w:t>
        </w:r>
      </w:hyperlink>
      <w:r>
        <w:rPr>
          <w:lang w:val="id_ID" w:bidi="id_ID"/>
        </w:rPr>
        <w:t xml:space="preserve"> mengantisipasi kemenangan Kristus yang tidak dapat binasa atas dunia maut (bdk. </w:t>
      </w:r>
      <w:hyperlink r:id="rId250">
        <w:r>
          <w:rPr>
            <w:lang w:val="id_ID" w:bidi="id_ID"/>
          </w:rPr>
          <w:rPr>
            <w:color w:val="0000EE"/>
            <w:u w:val="single"/>
          </w:rPr>
          <w:t>Kisah. 2:24–31</w:t>
        </w:r>
      </w:hyperlink>
      <w:r>
        <w:rPr>
          <w:lang w:val="id_ID" w:bidi="id_ID"/>
        </w:rPr>
        <w:t xml:space="preserve">). </w:t>
      </w:r>
      <w:hyperlink r:id="rId152">
        <w:r>
          <w:rPr>
            <w:lang w:val="id_ID" w:bidi="id_ID"/>
          </w:rPr>
          <w:rPr>
            <w:color w:val="0000EE"/>
            <w:u w:val="single"/>
          </w:rPr>
          <w:t>Mzm. 40:6–8</w:t>
        </w:r>
      </w:hyperlink>
      <w:r>
        <w:rPr>
          <w:lang w:val="id_ID" w:bidi="id_ID"/>
        </w:rPr>
        <w:t xml:space="preserve"> menggambarkan inkarnasi dan karya penebusan Kristus yang memberikan diri sendiri (</w:t>
      </w:r>
      <w:hyperlink r:id="rId235">
        <w:r>
          <w:rPr>
            <w:lang w:val="id_ID" w:bidi="id_ID"/>
          </w:rPr>
          <w:rPr>
            <w:color w:val="0000EE"/>
            <w:u w:val="single"/>
          </w:rPr>
          <w:t>Ibr. 10:5–10</w:t>
        </w:r>
      </w:hyperlink>
      <w:r>
        <w:rPr>
          <w:lang w:val="id_ID" w:bidi="id_ID"/>
        </w:rPr>
        <w:t xml:space="preserve">). </w:t>
      </w:r>
      <w:hyperlink r:id="rId240">
        <w:r>
          <w:rPr>
            <w:lang w:val="id_ID" w:bidi="id_ID"/>
          </w:rPr>
          <w:rPr>
            <w:color w:val="0000EE"/>
            <w:u w:val="single"/>
          </w:rPr>
          <w:t>Mzm. 69</w:t>
        </w:r>
      </w:hyperlink>
      <w:r>
        <w:rPr>
          <w:lang w:val="id_ID" w:bidi="id_ID"/>
        </w:rPr>
        <w:t xml:space="preserve"> mengacu pada keterasingan yang diakibatkan oleh komitmen terhadap pekerjaan Allah (</w:t>
      </w:r>
      <w:hyperlink r:id="rId251">
        <w:r>
          <w:rPr>
            <w:lang w:val="id_ID" w:bidi="id_ID"/>
          </w:rPr>
          <w:rPr>
            <w:color w:val="0000EE"/>
            <w:u w:val="single"/>
          </w:rPr>
          <w:t>Mzm. 69:8–9</w:t>
        </w:r>
      </w:hyperlink>
      <w:r>
        <w:rPr>
          <w:lang w:val="id_ID" w:bidi="id_ID"/>
        </w:rPr>
        <w:t>) dan mengantisipasi peran Yudas dalam pekerjaan Allah yang mendasar di dalam Kristus (</w:t>
      </w:r>
      <w:hyperlink r:id="rId252">
        <w:r>
          <w:rPr>
            <w:lang w:val="id_ID" w:bidi="id_ID"/>
          </w:rPr>
          <w:rPr>
            <w:color w:val="0000EE"/>
            <w:u w:val="single"/>
          </w:rPr>
          <w:t>Mzm. 69:25–26</w:t>
        </w:r>
      </w:hyperlink>
      <w:r>
        <w:rPr>
          <w:lang w:val="id_ID" w:bidi="id_ID"/>
        </w:rPr>
        <w:t xml:space="preserve">; lih. </w:t>
      </w:r>
      <w:hyperlink r:id="rId253">
        <w:r>
          <w:rPr>
            <w:lang w:val="id_ID" w:bidi="id_ID"/>
          </w:rPr>
          <w:rPr>
            <w:color w:val="0000EE"/>
            <w:u w:val="single"/>
          </w:rPr>
          <w:t>Mzm. 109:8</w:t>
        </w:r>
      </w:hyperlink>
      <w:r>
        <w:rPr>
          <w:lang w:val="id_ID" w:bidi="id_ID"/>
        </w:rPr>
        <w:t xml:space="preserve">; </w:t>
      </w:r>
      <w:hyperlink r:id="rId254">
        <w:r>
          <w:rPr>
            <w:lang w:val="id_ID" w:bidi="id_ID"/>
          </w:rPr>
          <w:rPr>
            <w:color w:val="0000EE"/>
            <w:u w:val="single"/>
          </w:rPr>
          <w:t>Yes. 53:10</w:t>
        </w:r>
      </w:hyperlink>
      <w:r>
        <w:rPr>
          <w:lang w:val="id_ID" w:bidi="id_ID"/>
        </w:rPr>
        <w:t xml:space="preserve">; </w:t>
      </w:r>
      <w:hyperlink r:id="rId255">
        <w:r>
          <w:rPr>
            <w:lang w:val="id_ID" w:bidi="id_ID"/>
          </w:rPr>
          <w:rPr>
            <w:color w:val="0000EE"/>
            <w:u w:val="single"/>
          </w:rPr>
          <w:t>Kisah 1:20</w:t>
        </w:r>
      </w:hyperlink>
      <w:r>
        <w:rPr>
          <w:lang w:val="id_ID" w:bidi="id_ID"/>
        </w:rPr>
        <w:t>).</w:t>
      </w:r>
    </w:p>
    <w:p>
      <w:pPr>
        <w:pStyle w:val="Heading4"/>
      </w:pPr>
      <w:r>
        <w:rPr>
          <w:lang w:val="id_ID" w:bidi="id_ID"/>
        </w:rPr>
        <w:t>Mazmur tentang Sion</w:t>
      </w:r>
    </w:p>
    <w:p>
      <w:pPr/>
      <w:r>
        <w:rPr>
          <w:lang w:val="id_ID" w:bidi="id_ID"/>
        </w:rPr>
      </w:r>
      <w:r>
        <w:rPr>
          <w:lang w:val="id_ID" w:bidi="id_ID"/>
        </w:rPr>
        <w:t>Kelompok ini bisa saja digolongkan sebagai sub-bagian dari pujian komunal, tetapi karena adanya hubungan historis yang erat antara pilihan Allah atas rumah Daud dan Yerusalem (</w:t>
      </w:r>
      <w:hyperlink r:id="rId256">
        <w:r>
          <w:rPr>
            <w:lang w:val="id_ID" w:bidi="id_ID"/>
          </w:rPr>
          <w:rPr>
            <w:color w:val="0000EE"/>
            <w:u w:val="single"/>
          </w:rPr>
          <w:t>Mzm. 78:68–72</w:t>
        </w:r>
      </w:hyperlink>
      <w:r>
        <w:rPr>
          <w:lang w:val="id_ID" w:bidi="id_ID"/>
        </w:rPr>
        <w:t xml:space="preserve">; </w:t>
      </w:r>
      <w:hyperlink r:id="rId257">
        <w:r>
          <w:rPr>
            <w:lang w:val="id_ID" w:bidi="id_ID"/>
          </w:rPr>
          <w:rPr>
            <w:color w:val="0000EE"/>
            <w:u w:val="single"/>
          </w:rPr>
          <w:t>132:11–13</w:t>
        </w:r>
      </w:hyperlink>
      <w:r>
        <w:rPr>
          <w:lang w:val="id_ID" w:bidi="id_ID"/>
        </w:rPr>
        <w:t>), keadaan akhirnya yang saling berkaitan, kami menggolongkannya secara tersendiri. Ada sebuah sindiran yang tajam dalam permintaan orang Babilonia kepada para pengungsi kota yang hancur saat berkata “</w:t>
      </w:r>
      <w:r>
        <w:rPr>
          <w:lang w:val="id_ID" w:bidi="id_ID"/>
        </w:rPr>
        <w:t>Nyanyikanlah bagi kami nyanyian dari Sion!</w:t>
      </w:r>
      <w:r>
        <w:rPr>
          <w:lang w:val="id_ID" w:bidi="id_ID"/>
        </w:rPr>
        <w:t>” (</w:t>
      </w:r>
      <w:hyperlink r:id="rId258">
        <w:r>
          <w:rPr>
            <w:lang w:val="id_ID" w:bidi="id_ID"/>
          </w:rPr>
          <w:rPr>
            <w:color w:val="0000EE"/>
            <w:u w:val="single"/>
          </w:rPr>
          <w:t>Mzm. 137:3</w:t>
        </w:r>
      </w:hyperlink>
      <w:r>
        <w:rPr>
          <w:lang w:val="id_ID" w:bidi="id_ID"/>
        </w:rP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hyperlink r:id="rId259">
        <w:r>
          <w:rPr>
            <w:lang w:val="id_ID" w:bidi="id_ID"/>
          </w:rPr>
          <w:rPr>
            <w:color w:val="0000EE"/>
            <w:u w:val="single"/>
          </w:rPr>
          <w:t>Mzm. 48:11–14</w:t>
        </w:r>
      </w:hyperlink>
      <w:r>
        <w:rPr>
          <w:lang w:val="id_ID" w:bidi="id_ID"/>
        </w:rPr>
        <w:t>) dan kasih sayang-Nya yang khas terhadap kota yang menjadi tempat bait-Nya (</w:t>
      </w:r>
      <w:hyperlink r:id="rId260">
        <w:r>
          <w:rPr>
            <w:lang w:val="id_ID" w:bidi="id_ID"/>
          </w:rPr>
          <w:rPr>
            <w:color w:val="0000EE"/>
            <w:u w:val="single"/>
          </w:rPr>
          <w:t>Mzm. 87:1–3</w:t>
        </w:r>
      </w:hyperlink>
      <w:r>
        <w:rPr>
          <w:lang w:val="id_ID" w:bidi="id_ID"/>
        </w:rPr>
        <w:t xml:space="preserve">). </w:t>
      </w:r>
      <w:hyperlink r:id="rId261">
        <w:r>
          <w:rPr>
            <w:lang w:val="id_ID" w:bidi="id_ID"/>
          </w:rPr>
          <w:rPr>
            <w:color w:val="0000EE"/>
            <w:u w:val="single"/>
          </w:rPr>
          <w:t>Mazmur 48</w:t>
        </w:r>
      </w:hyperlink>
      <w:r>
        <w:rPr>
          <w:lang w:val="id_ID" w:bidi="id_ID"/>
        </w:rPr>
        <w:t xml:space="preserve">, </w:t>
      </w:r>
      <w:hyperlink r:id="rId262">
        <w:r>
          <w:rPr>
            <w:lang w:val="id_ID" w:bidi="id_ID"/>
          </w:rPr>
          <w:rPr>
            <w:color w:val="0000EE"/>
            <w:u w:val="single"/>
          </w:rPr>
          <w:t>76</w:t>
        </w:r>
      </w:hyperlink>
      <w:r>
        <w:rPr>
          <w:lang w:val="id_ID" w:bidi="id_ID"/>
        </w:rPr>
        <w:t xml:space="preserve">, </w:t>
      </w:r>
      <w:hyperlink r:id="rId263">
        <w:r>
          <w:rPr>
            <w:lang w:val="id_ID" w:bidi="id_ID"/>
          </w:rPr>
          <w:rPr>
            <w:color w:val="0000EE"/>
            <w:u w:val="single"/>
          </w:rPr>
          <w:t>84</w:t>
        </w:r>
      </w:hyperlink>
      <w:r>
        <w:rPr>
          <w:lang w:val="id_ID" w:bidi="id_ID"/>
        </w:rPr>
        <w:t xml:space="preserve">, </w:t>
      </w:r>
      <w:hyperlink r:id="rId264">
        <w:r>
          <w:rPr>
            <w:lang w:val="id_ID" w:bidi="id_ID"/>
          </w:rPr>
          <w:rPr>
            <w:color w:val="0000EE"/>
            <w:u w:val="single"/>
          </w:rPr>
          <w:t>87</w:t>
        </w:r>
      </w:hyperlink>
      <w:r>
        <w:rPr>
          <w:lang w:val="id_ID" w:bidi="id_ID"/>
        </w:rPr>
        <w:t xml:space="preserve"> dan </w:t>
      </w:r>
      <w:hyperlink r:id="rId265">
        <w:r>
          <w:rPr>
            <w:lang w:val="id_ID" w:bidi="id_ID"/>
          </w:rPr>
          <w:rPr>
            <w:color w:val="0000EE"/>
            <w:u w:val="single"/>
          </w:rPr>
          <w:t>122</w:t>
        </w:r>
      </w:hyperlink>
      <w:r>
        <w:rPr>
          <w:lang w:val="id_ID" w:bidi="id_ID"/>
        </w:rPr>
        <w:t xml:space="preserve"> adalah mazmur-mazmur utama dalam kategori ini, tetapi temanya sendiri muncul secara luas di seluruh mazmur (misalnya, </w:t>
      </w:r>
      <w:hyperlink r:id="rId266">
        <w:r>
          <w:rPr>
            <w:lang w:val="id_ID" w:bidi="id_ID"/>
          </w:rPr>
          <w:rPr>
            <w:color w:val="0000EE"/>
            <w:u w:val="single"/>
          </w:rPr>
          <w:t>102:16</w:t>
        </w:r>
      </w:hyperlink>
      <w:r>
        <w:rPr>
          <w:lang w:val="id_ID" w:bidi="id_ID"/>
        </w:rPr>
        <w:t xml:space="preserve">; </w:t>
      </w:r>
      <w:hyperlink r:id="rId267">
        <w:r>
          <w:rPr>
            <w:lang w:val="id_ID" w:bidi="id_ID"/>
          </w:rPr>
          <w:rPr>
            <w:color w:val="0000EE"/>
            <w:u w:val="single"/>
          </w:rPr>
          <w:t>125:1</w:t>
        </w:r>
      </w:hyperlink>
      <w:r>
        <w:rPr>
          <w:lang w:val="id_ID" w:bidi="id_ID"/>
        </w:rPr>
        <w:t xml:space="preserve">; </w:t>
      </w:r>
      <w:hyperlink r:id="rId268">
        <w:r>
          <w:rPr>
            <w:lang w:val="id_ID" w:bidi="id_ID"/>
          </w:rPr>
          <w:rPr>
            <w:color w:val="0000EE"/>
            <w:u w:val="single"/>
          </w:rPr>
          <w:t>126:1–3</w:t>
        </w:r>
      </w:hyperlink>
      <w:r>
        <w:rPr>
          <w:lang w:val="id_ID" w:bidi="id_ID"/>
        </w:rPr>
        <w:t xml:space="preserve">; </w:t>
      </w:r>
      <w:hyperlink r:id="rId269">
        <w:r>
          <w:rPr>
            <w:lang w:val="id_ID" w:bidi="id_ID"/>
          </w:rPr>
          <w:rPr>
            <w:color w:val="0000EE"/>
            <w:u w:val="single"/>
          </w:rPr>
          <w:t>133:3</w:t>
        </w:r>
      </w:hyperlink>
      <w:r>
        <w:rPr>
          <w:lang w:val="id_ID" w:bidi="id_ID"/>
        </w:rPr>
        <w:t xml:space="preserve">; </w:t>
      </w:r>
      <w:hyperlink r:id="rId270">
        <w:r>
          <w:rPr>
            <w:lang w:val="id_ID" w:bidi="id_ID"/>
          </w:rPr>
          <w:rPr>
            <w:color w:val="0000EE"/>
            <w:u w:val="single"/>
          </w:rPr>
          <w:t>147:2</w:t>
        </w:r>
      </w:hyperlink>
      <w:r>
        <w:rPr>
          <w:lang w:val="id_ID" w:bidi="id_ID"/>
        </w:rPr>
        <w:t xml:space="preserve">). Dasar dari konsep PB tentang Yerusalem sorgawi, rumah rohani bagi orang-orang yang dilahirkan kembali dari segala bangsa, menemukan asalnya dari konsep ini, khususnya dalam </w:t>
      </w:r>
      <w:hyperlink r:id="rId264">
        <w:r>
          <w:rPr>
            <w:lang w:val="id_ID" w:bidi="id_ID"/>
          </w:rPr>
          <w:rPr>
            <w:color w:val="0000EE"/>
            <w:u w:val="single"/>
          </w:rPr>
          <w:t>Mzm. 87</w:t>
        </w:r>
      </w:hyperlink>
      <w:r>
        <w:rPr>
          <w:lang w:val="id_ID" w:bidi="id_ID"/>
        </w:rPr>
        <w:t>.</w:t>
      </w:r>
    </w:p>
    <w:p>
      <w:pPr>
        <w:pStyle w:val="Heading4"/>
      </w:pPr>
      <w:r>
        <w:rPr>
          <w:lang w:val="id_ID" w:bidi="id_ID"/>
        </w:rPr>
        <w:t>Ratapan</w:t>
      </w:r>
    </w:p>
    <w:p>
      <w:pPr/>
      <w:r>
        <w:rPr>
          <w:lang w:val="id_ID" w:bidi="id_ID"/>
        </w:rPr>
      </w:r>
      <w:r>
        <w:rPr>
          <w:lang w:val="id_ID" w:bidi="id_ID"/>
        </w:rPr>
        <w:t>Hal ini terkait dengan kejadian-kejadian tertentu yang menimbulkan kesulitan dan terdiri dari dua jenis:</w:t>
      </w:r>
    </w:p>
    <w:p>
      <w:pPr/>
      <w:r>
        <w:rPr>
          <w:lang w:val="id_ID" w:bidi="id_ID"/>
        </w:rPr>
      </w:r>
      <w:r>
        <w:rPr>
          <w:lang w:val="id_ID" w:bidi="id_ID"/>
        </w:rPr>
        <w:t xml:space="preserve">1. Ratapan nasional. Kitab-kitab nubuat dan sejarah memberikan beberapa contoh peristiwa, seperti kekeringan, serangan belalang, atau serangan musuh, yang dapat memicu ratapan nasional (seluruh bangsa), dan juga sikap lahir dan batin yang menyertainya (mis., </w:t>
      </w:r>
      <w:hyperlink r:id="rId271">
        <w:r>
          <w:rPr>
            <w:lang w:val="id_ID" w:bidi="id_ID"/>
          </w:rPr>
          <w:rPr>
            <w:color w:val="0000EE"/>
            <w:u w:val="single"/>
          </w:rPr>
          <w:t>Hak. 20:23, 26</w:t>
        </w:r>
      </w:hyperlink>
      <w:r>
        <w:rPr>
          <w:lang w:val="id_ID" w:bidi="id_ID"/>
        </w:rPr>
        <w:t xml:space="preserve">; </w:t>
      </w:r>
      <w:hyperlink r:id="rId272">
        <w:r>
          <w:rPr>
            <w:lang w:val="id_ID" w:bidi="id_ID"/>
          </w:rPr>
          <w:rPr>
            <w:color w:val="0000EE"/>
            <w:u w:val="single"/>
          </w:rPr>
          <w:t>Yer. 14:1–12</w:t>
        </w:r>
      </w:hyperlink>
      <w:r>
        <w:rPr>
          <w:lang w:val="id_ID" w:bidi="id_ID"/>
        </w:rPr>
        <w:t xml:space="preserve">; </w:t>
      </w:r>
      <w:hyperlink r:id="rId273">
        <w:r>
          <w:rPr>
            <w:lang w:val="id_ID" w:bidi="id_ID"/>
          </w:rPr>
          <w:rPr>
            <w:color w:val="0000EE"/>
            <w:u w:val="single"/>
          </w:rPr>
          <w:t>36:9</w:t>
        </w:r>
      </w:hyperlink>
      <w:r>
        <w:rPr>
          <w:lang w:val="id_ID" w:bidi="id_ID"/>
        </w:rPr>
        <w:t xml:space="preserve">; </w:t>
      </w:r>
      <w:hyperlink r:id="rId274">
        <w:r>
          <w:rPr>
            <w:lang w:val="id_ID" w:bidi="id_ID"/>
          </w:rPr>
          <w:rPr>
            <w:color w:val="0000EE"/>
            <w:u w:val="single"/>
          </w:rPr>
          <w:t>Yl. 1:13–14</w:t>
        </w:r>
      </w:hyperlink>
      <w:r>
        <w:rPr>
          <w:lang w:val="id_ID" w:bidi="id_ID"/>
        </w:rPr>
        <w:t xml:space="preserve">; </w:t>
      </w:r>
      <w:hyperlink r:id="rId275">
        <w:r>
          <w:rPr>
            <w:lang w:val="id_ID" w:bidi="id_ID"/>
          </w:rPr>
          <w:rPr>
            <w:color w:val="0000EE"/>
            <w:u w:val="single"/>
          </w:rPr>
          <w:t>2:12–17</w:t>
        </w:r>
      </w:hyperlink>
      <w:r>
        <w:rPr>
          <w:lang w:val="id_ID" w:bidi="id_ID"/>
        </w:rPr>
        <w:t xml:space="preserve">; </w:t>
      </w:r>
      <w:hyperlink r:id="rId276">
        <w:r>
          <w:rPr>
            <w:lang w:val="id_ID" w:bidi="id_ID"/>
          </w:rPr>
          <w:rPr>
            <w:color w:val="0000EE"/>
            <w:u w:val="single"/>
          </w:rPr>
          <w:t>Yun. 3:5</w:t>
        </w:r>
      </w:hyperlink>
      <w:r>
        <w:rPr>
          <w:lang w:val="id_ID" w:bidi="id_ID"/>
        </w:rP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hyperlink r:id="rId123">
        <w:r>
          <w:rPr>
            <w:lang w:val="id_ID" w:bidi="id_ID"/>
          </w:rPr>
          <w:rPr>
            <w:color w:val="0000EE"/>
            <w:u w:val="single"/>
          </w:rPr>
          <w:t>Mazmur 14</w:t>
        </w:r>
      </w:hyperlink>
      <w:r>
        <w:rPr>
          <w:lang w:val="id_ID" w:bidi="id_ID"/>
        </w:rPr>
        <w:t xml:space="preserve">, </w:t>
      </w:r>
      <w:hyperlink r:id="rId96">
        <w:r>
          <w:rPr>
            <w:lang w:val="id_ID" w:bidi="id_ID"/>
          </w:rPr>
          <w:rPr>
            <w:color w:val="0000EE"/>
            <w:u w:val="single"/>
          </w:rPr>
          <w:t>44</w:t>
        </w:r>
      </w:hyperlink>
      <w:r>
        <w:rPr>
          <w:lang w:val="id_ID" w:bidi="id_ID"/>
        </w:rPr>
        <w:t xml:space="preserve">, </w:t>
      </w:r>
      <w:hyperlink r:id="rId277">
        <w:r>
          <w:rPr>
            <w:lang w:val="id_ID" w:bidi="id_ID"/>
          </w:rPr>
          <w:rPr>
            <w:color w:val="0000EE"/>
            <w:u w:val="single"/>
          </w:rPr>
          <w:t>60</w:t>
        </w:r>
      </w:hyperlink>
      <w:r>
        <w:rPr>
          <w:lang w:val="id_ID" w:bidi="id_ID"/>
        </w:rPr>
        <w:t xml:space="preserve">, </w:t>
      </w:r>
      <w:hyperlink r:id="rId278">
        <w:r>
          <w:rPr>
            <w:lang w:val="id_ID" w:bidi="id_ID"/>
          </w:rPr>
          <w:rPr>
            <w:color w:val="0000EE"/>
            <w:u w:val="single"/>
          </w:rPr>
          <w:t>74</w:t>
        </w:r>
      </w:hyperlink>
      <w:r>
        <w:rPr>
          <w:lang w:val="id_ID" w:bidi="id_ID"/>
        </w:rPr>
        <w:t xml:space="preserve">, </w:t>
      </w:r>
      <w:hyperlink r:id="rId136">
        <w:r>
          <w:rPr>
            <w:lang w:val="id_ID" w:bidi="id_ID"/>
          </w:rPr>
          <w:rPr>
            <w:color w:val="0000EE"/>
            <w:u w:val="single"/>
          </w:rPr>
          <w:t>80</w:t>
        </w:r>
      </w:hyperlink>
      <w:r>
        <w:rPr>
          <w:lang w:val="id_ID" w:bidi="id_ID"/>
        </w:rPr>
        <w:t xml:space="preserve">, dan </w:t>
      </w:r>
      <w:hyperlink r:id="rId279">
        <w:r>
          <w:rPr>
            <w:lang w:val="id_ID" w:bidi="id_ID"/>
          </w:rPr>
          <w:rPr>
            <w:color w:val="0000EE"/>
            <w:u w:val="single"/>
          </w:rPr>
          <w:t>83</w:t>
        </w:r>
      </w:hyperlink>
      <w:r>
        <w:rPr>
          <w:lang w:val="id_ID" w:bidi="id_ID"/>
        </w:rPr>
        <w:t xml:space="preserve">, sementara </w:t>
      </w:r>
      <w:hyperlink r:id="rId280">
        <w:r>
          <w:rPr>
            <w:lang w:val="id_ID" w:bidi="id_ID"/>
          </w:rPr>
          <w:rPr>
            <w:color w:val="0000EE"/>
            <w:u w:val="single"/>
          </w:rPr>
          <w:t>Mazmur 58</w:t>
        </w:r>
      </w:hyperlink>
      <w:r>
        <w:rPr>
          <w:lang w:val="id_ID" w:bidi="id_ID"/>
        </w:rPr>
        <w:t xml:space="preserve">, </w:t>
      </w:r>
      <w:hyperlink r:id="rId139">
        <w:r>
          <w:rPr>
            <w:lang w:val="id_ID" w:bidi="id_ID"/>
          </w:rPr>
          <w:rPr>
            <w:color w:val="0000EE"/>
            <w:u w:val="single"/>
          </w:rPr>
          <w:t>106</w:t>
        </w:r>
      </w:hyperlink>
      <w:r>
        <w:rPr>
          <w:lang w:val="id_ID" w:bidi="id_ID"/>
        </w:rPr>
        <w:t xml:space="preserve">, dan </w:t>
      </w:r>
      <w:hyperlink r:id="rId281">
        <w:r>
          <w:rPr>
            <w:lang w:val="id_ID" w:bidi="id_ID"/>
          </w:rPr>
          <w:rPr>
            <w:color w:val="0000EE"/>
            <w:u w:val="single"/>
          </w:rPr>
          <w:t>125</w:t>
        </w:r>
      </w:hyperlink>
      <w:r>
        <w:rPr>
          <w:lang w:val="id_ID" w:bidi="id_ID"/>
        </w:rPr>
        <w:t xml:space="preserve"> mencerminkan situasi yang tidak terlalu genting.</w:t>
      </w:r>
    </w:p>
    <w:p>
      <w:pPr/>
      <w:r>
        <w:rPr>
          <w:lang w:val="id_ID" w:bidi="id_ID"/>
        </w:rPr>
      </w:r>
      <w:r>
        <w:rPr>
          <w:lang w:val="id_ID" w:bidi="id_ID"/>
        </w:rP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hyperlink r:id="rId282">
        <w:r>
          <w:rPr>
            <w:lang w:val="id_ID" w:bidi="id_ID"/>
          </w:rPr>
          <w:rPr>
            <w:color w:val="0000EE"/>
            <w:u w:val="single"/>
          </w:rPr>
          <w:t>Mzm. 13:5–6</w:t>
        </w:r>
      </w:hyperlink>
      <w:r>
        <w:rPr>
          <w:lang w:val="id_ID" w:bidi="id_ID"/>
        </w:rPr>
        <w:t xml:space="preserve">). Sering kali, ratapan ini disertai dengan ucapan syukur atas kelepasan yang telah diupayakan dan dialami, seperti yang diilustrasikan dalam dua bagian dari </w:t>
      </w:r>
      <w:hyperlink r:id="rId283">
        <w:r>
          <w:rPr>
            <w:lang w:val="id_ID" w:bidi="id_ID"/>
          </w:rPr>
          <w:rPr>
            <w:color w:val="0000EE"/>
            <w:u w:val="single"/>
          </w:rPr>
          <w:t>Mzm. 22:1–21</w:t>
        </w:r>
      </w:hyperlink>
      <w:r>
        <w:rPr>
          <w:lang w:val="id_ID" w:bidi="id_ID"/>
        </w:rPr>
        <w:t xml:space="preserve"> and </w:t>
      </w:r>
      <w:hyperlink r:id="rId284">
        <w:r>
          <w:rPr>
            <w:lang w:val="id_ID" w:bidi="id_ID"/>
          </w:rPr>
          <w:rPr>
            <w:color w:val="0000EE"/>
            <w:u w:val="single"/>
          </w:rPr>
          <w:t>Mzm. 28:1–9</w:t>
        </w:r>
      </w:hyperlink>
      <w:r>
        <w:rPr>
          <w:lang w:val="id_ID" w:bidi="id_ID"/>
        </w:rPr>
        <w:t>.</w:t>
      </w:r>
    </w:p>
    <w:p>
      <w:pPr>
        <w:pStyle w:val="Heading4"/>
      </w:pPr>
      <w:r>
        <w:rPr>
          <w:lang w:val="id_ID" w:bidi="id_ID"/>
        </w:rPr>
        <w:t>Mazmur Kutukan</w:t>
      </w:r>
    </w:p>
    <w:p>
      <w:pPr/>
      <w:r>
        <w:rPr>
          <w:lang w:val="id_ID" w:bidi="id_ID"/>
        </w:rPr>
      </w:r>
      <w:r>
        <w:rPr>
          <w:lang w:val="id_ID" w:bidi="id_ID"/>
        </w:rPr>
        <w:t>Sekitar 20 mazmur berisi permohonan yang berapi-api untuk menggulingkan orang fasik, dalam bahasa yang sering kali mengejutkan. Namun, sebelum kita mengecam sikap semacam ini, haruslah kita memikirkan pertimbangan-pertimbangan berikut yang relevan:</w:t>
      </w:r>
    </w:p>
    <w:p>
      <w:pPr/>
      <w:r>
        <w:rPr>
          <w:lang w:val="id_ID" w:bidi="id_ID"/>
        </w:rPr>
      </w:r>
      <w:r>
        <w:rPr>
          <w:lang w:val="id_ID" w:bidi="id_ID"/>
        </w:rPr>
        <w:t xml:space="preserve">Seruan untuk membalas dendam bukan semata-mata bersifat pribadi; sangat diyakini bahwa kehormatan Tuhan dipertaruhkan (mis., </w:t>
      </w:r>
      <w:hyperlink r:id="rId285">
        <w:r>
          <w:rPr>
            <w:lang w:val="id_ID" w:bidi="id_ID"/>
          </w:rPr>
          <w:rPr>
            <w:color w:val="0000EE"/>
            <w:u w:val="single"/>
          </w:rPr>
          <w:t>Mzm. 109:21</w:t>
        </w:r>
      </w:hyperlink>
      <w:r>
        <w:rPr>
          <w:lang w:val="id_ID" w:bidi="id_ID"/>
        </w:rP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hyperlink r:id="rId286">
        <w:r>
          <w:rPr>
            <w:lang w:val="id_ID" w:bidi="id_ID"/>
          </w:rPr>
          <w:rPr>
            <w:color w:val="0000EE"/>
            <w:u w:val="single"/>
          </w:rPr>
          <w:t>Mzm. 74:10</w:t>
        </w:r>
      </w:hyperlink>
      <w:r>
        <w:rPr>
          <w:lang w:val="id_ID" w:bidi="id_ID"/>
        </w:rPr>
        <w:t xml:space="preserve">). Hasrat membara untuk memberantas kejahatan dan manusia yang jahat muncul dari kesadaran akan Allah yang bermoral dan pada hakikatnya menuntut agar kebenaran menang. </w:t>
      </w:r>
    </w:p>
    <w:p>
      <w:pPr/>
      <w:r>
        <w:rPr>
          <w:lang w:val="id_ID" w:bidi="id_ID"/>
        </w:rPr>
      </w:r>
      <w:r>
        <w:rPr>
          <w:lang w:val="id_ID" w:bidi="id_ID"/>
        </w:rPr>
        <w:t xml:space="preserve">Bahasa puitisnya juga cenderung bersifat hiperbola—sebuah fitur yang tidak terbatas pada mazmur (mis., </w:t>
      </w:r>
      <w:hyperlink r:id="rId287">
        <w:r>
          <w:rPr>
            <w:lang w:val="id_ID" w:bidi="id_ID"/>
          </w:rPr>
          <w:rPr>
            <w:color w:val="0000EE"/>
            <w:u w:val="single"/>
          </w:rPr>
          <w:t>Neh. 4:4–5</w:t>
        </w:r>
      </w:hyperlink>
      <w:r>
        <w:rPr>
          <w:lang w:val="id_ID" w:bidi="id_ID"/>
        </w:rPr>
        <w:t xml:space="preserve">; </w:t>
      </w:r>
      <w:hyperlink r:id="rId288">
        <w:r>
          <w:rPr>
            <w:lang w:val="id_ID" w:bidi="id_ID"/>
          </w:rPr>
          <w:rPr>
            <w:color w:val="0000EE"/>
            <w:u w:val="single"/>
          </w:rPr>
          <w:t>Yer. 20:14–18</w:t>
        </w:r>
      </w:hyperlink>
      <w:r>
        <w:rPr>
          <w:lang w:val="id_ID" w:bidi="id_ID"/>
        </w:rPr>
        <w:t xml:space="preserve">; </w:t>
      </w:r>
      <w:hyperlink r:id="rId289">
        <w:r>
          <w:rPr>
            <w:lang w:val="id_ID" w:bidi="id_ID"/>
          </w:rPr>
          <w:rPr>
            <w:color w:val="0000EE"/>
            <w:u w:val="single"/>
          </w:rPr>
          <w:t>Am. 7:17</w:t>
        </w:r>
      </w:hyperlink>
      <w:r>
        <w:rPr>
          <w:lang w:val="id_ID" w:bidi="id_ID"/>
        </w:rPr>
        <w:t>). Bahasa seperti ini terasa mengejutkan; memang, salah satu fungsinya mungkin untuk mengejutkan—untuk mengekspresikan dan mendorong rasa kemarahan.</w:t>
      </w:r>
    </w:p>
    <w:p>
      <w:pPr/>
      <w:r>
        <w:rPr>
          <w:lang w:val="id_ID" w:bidi="id_ID"/>
        </w:rPr>
      </w:r>
      <w:r>
        <w:rPr>
          <w:lang w:val="id_ID" w:bidi="id_ID"/>
        </w:rPr>
        <w:t>Oleh karena itu, pada masa sebelum kekristenan, ledakan-ledakan seperti itu tidak sepenuhnya dapat disalahkan. Tetapi dalam terang pewahyuan yang lebih lengkap di dalam PB, sikap seperti itu tidak dapat dimaafkan. Orang Kristen harus mengasihi seperti Kristus mengasihi (</w:t>
      </w:r>
      <w:hyperlink r:id="rId290">
        <w:r>
          <w:rPr>
            <w:lang w:val="id_ID" w:bidi="id_ID"/>
          </w:rPr>
          <w:rPr>
            <w:color w:val="0000EE"/>
            <w:u w:val="single"/>
          </w:rPr>
          <w:t>Yoh. 13:34</w:t>
        </w:r>
      </w:hyperlink>
      <w:r>
        <w:rPr>
          <w:lang w:val="id_ID" w:bidi="id_ID"/>
        </w:rPr>
        <w:t>), mendoakan musuh-musuhnya dan mengampuni mereka (</w:t>
      </w:r>
      <w:hyperlink r:id="rId291">
        <w:r>
          <w:rPr>
            <w:lang w:val="id_ID" w:bidi="id_ID"/>
          </w:rPr>
          <w:rPr>
            <w:color w:val="0000EE"/>
            <w:u w:val="single"/>
          </w:rPr>
          <w:t>Mat. 5:38–48</w:t>
        </w:r>
      </w:hyperlink>
      <w:r>
        <w:rPr>
          <w:lang w:val="id_ID" w:bidi="id_ID"/>
        </w:rPr>
        <w:t xml:space="preserve">; </w:t>
      </w:r>
      <w:hyperlink r:id="rId292">
        <w:r>
          <w:rPr>
            <w:lang w:val="id_ID" w:bidi="id_ID"/>
          </w:rPr>
          <w:rPr>
            <w:color w:val="0000EE"/>
            <w:u w:val="single"/>
          </w:rPr>
          <w:t>Kol. 3:13</w:t>
        </w:r>
      </w:hyperlink>
      <w:r>
        <w:rPr>
          <w:lang w:val="id_ID" w:bidi="id_ID"/>
        </w:rPr>
        <w:t>). Tema penghakiman terus berlanjut ke dalam PB dan memang semakin meningkat di sana, karena kedatangan Kristus telah membuat orang tidak memiliki alasan untuk hidup dalam dosa (</w:t>
      </w:r>
      <w:hyperlink r:id="rId293">
        <w:r>
          <w:rPr>
            <w:lang w:val="id_ID" w:bidi="id_ID"/>
          </w:rPr>
          <w:rPr>
            <w:color w:val="0000EE"/>
            <w:u w:val="single"/>
          </w:rPr>
          <w:t>Yoh. 16:8–11</w:t>
        </w:r>
      </w:hyperlink>
      <w:r>
        <w:rPr>
          <w:lang w:val="id_ID" w:bidi="id_ID"/>
        </w:rPr>
        <w:t xml:space="preserve">), tetapi tidak ada tempat bagi pembalasan dendam yang murni bersifat pribadi. </w:t>
      </w:r>
    </w:p>
    <w:p>
      <w:pPr>
        <w:pStyle w:val="Heading4"/>
      </w:pPr>
      <w:r>
        <w:rPr>
          <w:lang w:val="id_ID" w:bidi="id_ID"/>
        </w:rPr>
        <w:t>Mazmur Pertobatan</w:t>
      </w:r>
    </w:p>
    <w:p>
      <w:pPr/>
      <w:r>
        <w:rPr>
          <w:lang w:val="id_ID" w:bidi="id_ID"/>
        </w:rPr>
      </w:r>
      <w:hyperlink r:id="rId172">
        <w:r>
          <w:rPr>
            <w:lang w:val="id_ID" w:bidi="id_ID"/>
          </w:rPr>
          <w:rPr>
            <w:color w:val="0000EE"/>
            <w:u w:val="single"/>
          </w:rPr>
          <w:t>Mazmur 32</w:t>
        </w:r>
      </w:hyperlink>
      <w:r>
        <w:rPr>
          <w:lang w:val="id_ID" w:bidi="id_ID"/>
        </w:rPr>
        <w:t xml:space="preserve">, </w:t>
      </w:r>
      <w:hyperlink r:id="rId294">
        <w:r>
          <w:rPr>
            <w:lang w:val="id_ID" w:bidi="id_ID"/>
          </w:rPr>
          <w:rPr>
            <w:color w:val="0000EE"/>
            <w:u w:val="single"/>
          </w:rPr>
          <w:t>38</w:t>
        </w:r>
      </w:hyperlink>
      <w:r>
        <w:rPr>
          <w:lang w:val="id_ID" w:bidi="id_ID"/>
        </w:rPr>
        <w:t xml:space="preserve">, </w:t>
      </w:r>
      <w:hyperlink r:id="rId72">
        <w:r>
          <w:rPr>
            <w:lang w:val="id_ID" w:bidi="id_ID"/>
          </w:rPr>
          <w:rPr>
            <w:color w:val="0000EE"/>
            <w:u w:val="single"/>
          </w:rPr>
          <w:t>51</w:t>
        </w:r>
      </w:hyperlink>
      <w:r>
        <w:rPr>
          <w:lang w:val="id_ID" w:bidi="id_ID"/>
        </w:rPr>
        <w:t xml:space="preserve">, dan </w:t>
      </w:r>
      <w:hyperlink r:id="rId149">
        <w:r>
          <w:rPr>
            <w:lang w:val="id_ID" w:bidi="id_ID"/>
          </w:rPr>
          <w:rPr>
            <w:color w:val="0000EE"/>
            <w:u w:val="single"/>
          </w:rPr>
          <w:t>130</w:t>
        </w:r>
      </w:hyperlink>
      <w:r>
        <w:rPr>
          <w:lang w:val="id_ID" w:bidi="id_ID"/>
        </w:rPr>
        <w:t xml:space="preserve"> adalah contoh paling jelas dari mazmur pertobatan, meskipun secara tradisional gereja juga memasukkan </w:t>
      </w:r>
      <w:hyperlink r:id="rId295">
        <w:r>
          <w:rPr>
            <w:lang w:val="id_ID" w:bidi="id_ID"/>
          </w:rPr>
          <w:rPr>
            <w:color w:val="0000EE"/>
            <w:u w:val="single"/>
          </w:rPr>
          <w:t>Mzm. 6</w:t>
        </w:r>
      </w:hyperlink>
      <w:r>
        <w:rPr>
          <w:lang w:val="id_ID" w:bidi="id_ID"/>
        </w:rPr>
        <w:t xml:space="preserve">, </w:t>
      </w:r>
      <w:hyperlink r:id="rId241">
        <w:r>
          <w:rPr>
            <w:lang w:val="id_ID" w:bidi="id_ID"/>
          </w:rPr>
          <w:rPr>
            <w:color w:val="0000EE"/>
            <w:u w:val="single"/>
          </w:rPr>
          <w:t>102</w:t>
        </w:r>
      </w:hyperlink>
      <w:r>
        <w:rPr>
          <w:lang w:val="id_ID" w:bidi="id_ID"/>
        </w:rPr>
        <w:t xml:space="preserve">, </w:t>
      </w:r>
      <w:hyperlink r:id="rId296">
        <w:r>
          <w:rPr>
            <w:lang w:val="id_ID" w:bidi="id_ID"/>
          </w:rPr>
          <w:rPr>
            <w:color w:val="0000EE"/>
            <w:u w:val="single"/>
          </w:rPr>
          <w:t>143</w:t>
        </w:r>
      </w:hyperlink>
      <w:r>
        <w:rPr>
          <w:lang w:val="id_ID" w:bidi="id_ID"/>
        </w:rP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hyperlink r:id="rId72">
        <w:r>
          <w:rPr>
            <w:lang w:val="id_ID" w:bidi="id_ID"/>
          </w:rPr>
          <w:rPr>
            <w:color w:val="0000EE"/>
            <w:u w:val="single"/>
          </w:rPr>
          <w:t>Mzm. 51</w:t>
        </w:r>
      </w:hyperlink>
      <w:r>
        <w:rPr>
          <w:lang w:val="id_ID" w:bidi="id_ID"/>
        </w:rPr>
        <w:t>, yang tentunya ada hubungannya dengan dosa Daud terhadap Batsyeba (</w:t>
      </w:r>
      <w:hyperlink r:id="rId297">
        <w:r>
          <w:rPr>
            <w:lang w:val="id_ID" w:bidi="id_ID"/>
          </w:rPr>
          <w:rPr>
            <w:color w:val="0000EE"/>
            <w:u w:val="single"/>
          </w:rPr>
          <w:t>2Sam. 11–12</w:t>
        </w:r>
      </w:hyperlink>
      <w:r>
        <w:rPr>
          <w:lang w:val="id_ID" w:bidi="id_ID"/>
        </w:rPr>
        <w:t>). Menariknya, Daud mengabaikan sistem persembahan korban, yang sama sekali tidak mumpuni dalam kasusnya, dan menyerahkan dirinya sepenuhnya pada belas kasihan Tuhan (</w:t>
      </w:r>
      <w:hyperlink r:id="rId298">
        <w:r>
          <w:rPr>
            <w:lang w:val="id_ID" w:bidi="id_ID"/>
          </w:rPr>
          <w:rPr>
            <w:color w:val="0000EE"/>
            <w:u w:val="single"/>
          </w:rPr>
          <w:t>Mzm. 51:1, 16</w:t>
        </w:r>
      </w:hyperlink>
      <w:r>
        <w:rPr>
          <w:lang w:val="id_ID" w:bidi="id_ID"/>
        </w:rPr>
        <w:t xml:space="preserve">). Beban dosa yang tidak diakui dengan jelas dinyatakan dalam </w:t>
      </w:r>
      <w:hyperlink r:id="rId172">
        <w:r>
          <w:rPr>
            <w:lang w:val="id_ID" w:bidi="id_ID"/>
          </w:rPr>
          <w:rPr>
            <w:color w:val="0000EE"/>
            <w:u w:val="single"/>
          </w:rPr>
          <w:t>Mzm. 32</w:t>
        </w:r>
      </w:hyperlink>
      <w:r>
        <w:rPr>
          <w:lang w:val="id_ID" w:bidi="id_ID"/>
        </w:rPr>
        <w:t xml:space="preserve">, dan dampak dosa yang membakar dan merusak dalam </w:t>
      </w:r>
      <w:hyperlink r:id="rId294">
        <w:r>
          <w:rPr>
            <w:lang w:val="id_ID" w:bidi="id_ID"/>
          </w:rPr>
          <w:rPr>
            <w:color w:val="0000EE"/>
            <w:u w:val="single"/>
          </w:rPr>
          <w:t>Mzm. 38</w:t>
        </w:r>
      </w:hyperlink>
      <w:r>
        <w:rPr>
          <w:lang w:val="id_ID" w:bidi="id_ID"/>
        </w:rPr>
        <w:t>.</w:t>
      </w:r>
    </w:p>
    <w:p>
      <w:pPr>
        <w:pStyle w:val="Heading4"/>
      </w:pPr>
      <w:r>
        <w:rPr>
          <w:lang w:val="id_ID" w:bidi="id_ID"/>
        </w:rPr>
        <w:t>Mazmur Hikmat dan Mazmur Sejarah</w:t>
      </w:r>
    </w:p>
    <w:p>
      <w:pPr/>
      <w:r>
        <w:rPr>
          <w:lang w:val="id_ID" w:bidi="id_ID"/>
        </w:rPr>
      </w:r>
      <w:r>
        <w:rPr>
          <w:lang w:val="id_ID" w:bidi="id_ID"/>
        </w:rPr>
        <w:t>Meskipun diterima bahwa para nabi, imam, dan orang bijak semuanya berperan di tempat-tempat kudus utama, ada beberapa tumpang tindih dalam cara pengungkapannya. Bentuk-bentuk amsal tidak jarang ditemukan dalam mazmur (</w:t>
      </w:r>
      <w:hyperlink r:id="rId299">
        <w:r>
          <w:rPr>
            <w:lang w:val="id_ID" w:bidi="id_ID"/>
          </w:rPr>
          <w:rPr>
            <w:color w:val="0000EE"/>
            <w:u w:val="single"/>
          </w:rPr>
          <w:t>Mzm. 37:5, 8, 16, 21–22</w:t>
        </w:r>
      </w:hyperlink>
      <w:r>
        <w:rPr>
          <w:lang w:val="id_ID" w:bidi="id_ID"/>
        </w:rPr>
        <w:t xml:space="preserve">; </w:t>
      </w:r>
      <w:hyperlink r:id="rId300">
        <w:r>
          <w:rPr>
            <w:lang w:val="id_ID" w:bidi="id_ID"/>
          </w:rPr>
          <w:rPr>
            <w:color w:val="0000EE"/>
            <w:u w:val="single"/>
          </w:rPr>
          <w:t>111:10</w:t>
        </w:r>
      </w:hyperlink>
      <w:r>
        <w:rPr>
          <w:lang w:val="id_ID" w:bidi="id_ID"/>
        </w:rPr>
        <w:t xml:space="preserve">; </w:t>
      </w:r>
      <w:hyperlink r:id="rId63">
        <w:r>
          <w:rPr>
            <w:lang w:val="id_ID" w:bidi="id_ID"/>
          </w:rPr>
          <w:rPr>
            <w:color w:val="0000EE"/>
            <w:u w:val="single"/>
          </w:rPr>
          <w:t>127:1–5</w:t>
        </w:r>
      </w:hyperlink>
      <w:r>
        <w:rPr>
          <w:lang w:val="id_ID" w:bidi="id_ID"/>
        </w:rPr>
        <w:t xml:space="preserve">). </w:t>
      </w:r>
      <w:hyperlink r:id="rId301">
        <w:r>
          <w:rPr>
            <w:lang w:val="id_ID" w:bidi="id_ID"/>
          </w:rPr>
          <w:rPr>
            <w:color w:val="0000EE"/>
            <w:u w:val="single"/>
          </w:rPr>
          <w:t>Mzm. 1</w:t>
        </w:r>
      </w:hyperlink>
      <w:r>
        <w:rPr>
          <w:lang w:val="id_ID" w:bidi="id_ID"/>
        </w:rPr>
        <w:t xml:space="preserve">, yang mungkin merupakan pengantar untuk seluruh kitab Mazmur, mengontraskan perbedaan jalan orang benar dan orang fasik (bandingkan dengan </w:t>
      </w:r>
      <w:hyperlink r:id="rId302">
        <w:r>
          <w:rPr>
            <w:lang w:val="id_ID" w:bidi="id_ID"/>
          </w:rPr>
          <w:rPr>
            <w:color w:val="0000EE"/>
            <w:u w:val="single"/>
          </w:rPr>
          <w:t>Mzm. 112</w:t>
        </w:r>
      </w:hyperlink>
      <w:r>
        <w:rPr>
          <w:lang w:val="id_ID" w:bidi="id_ID"/>
        </w:rPr>
        <w:t xml:space="preserve">), sementara </w:t>
      </w:r>
      <w:hyperlink r:id="rId63">
        <w:r>
          <w:rPr>
            <w:lang w:val="id_ID" w:bidi="id_ID"/>
          </w:rPr>
          <w:rPr>
            <w:color w:val="0000EE"/>
            <w:u w:val="single"/>
          </w:rPr>
          <w:t>Mzm. 127</w:t>
        </w:r>
      </w:hyperlink>
      <w:r>
        <w:rPr>
          <w:lang w:val="id_ID" w:bidi="id_ID"/>
        </w:rPr>
        <w:t xml:space="preserve"> dan </w:t>
      </w:r>
      <w:hyperlink r:id="rId303">
        <w:r>
          <w:rPr>
            <w:lang w:val="id_ID" w:bidi="id_ID"/>
          </w:rPr>
          <w:rPr>
            <w:color w:val="0000EE"/>
            <w:u w:val="single"/>
          </w:rPr>
          <w:t>Mzm. 128</w:t>
        </w:r>
      </w:hyperlink>
      <w:r>
        <w:rPr>
          <w:lang w:val="id_ID" w:bidi="id_ID"/>
        </w:rPr>
        <w:t xml:space="preserve"> berkonsentrasi pada berkat-berkat yang diberikan kepada orang saleh. </w:t>
      </w:r>
      <w:hyperlink r:id="rId304">
        <w:r>
          <w:rPr>
            <w:lang w:val="id_ID" w:bidi="id_ID"/>
          </w:rPr>
          <w:rPr>
            <w:color w:val="0000EE"/>
            <w:u w:val="single"/>
          </w:rPr>
          <w:t>Mzm. 133</w:t>
        </w:r>
      </w:hyperlink>
      <w:r>
        <w:rPr>
          <w:lang w:val="id_ID" w:bidi="id_ID"/>
        </w:rPr>
        <w:t xml:space="preserve"> ditulis dalam bentuk pujian tentang kesatuan. Masalah untuk menjelaskan penderitaan orang benar dan kemakmuran yang tampak dari orang fasik, yang dibahas dalam Literatur Hikmat dalam kitab Ayub dan dalam kitab para nabi (misalnya, </w:t>
      </w:r>
      <w:hyperlink r:id="rId305">
        <w:r>
          <w:rPr>
            <w:lang w:val="id_ID" w:bidi="id_ID"/>
          </w:rPr>
          <w:rPr>
            <w:color w:val="0000EE"/>
            <w:u w:val="single"/>
          </w:rPr>
          <w:t>Yer. 12:1–4</w:t>
        </w:r>
      </w:hyperlink>
      <w:r>
        <w:rPr>
          <w:lang w:val="id_ID" w:bidi="id_ID"/>
        </w:rPr>
        <w:t xml:space="preserve">) juga diangkat dalam </w:t>
      </w:r>
      <w:hyperlink r:id="rId306">
        <w:r>
          <w:rPr>
            <w:lang w:val="id_ID" w:bidi="id_ID"/>
          </w:rPr>
          <w:rPr>
            <w:color w:val="0000EE"/>
            <w:u w:val="single"/>
          </w:rPr>
          <w:t>Mzm. 37</w:t>
        </w:r>
      </w:hyperlink>
      <w:r>
        <w:rPr>
          <w:lang w:val="id_ID" w:bidi="id_ID"/>
        </w:rPr>
        <w:t xml:space="preserve">, </w:t>
      </w:r>
      <w:hyperlink r:id="rId307">
        <w:r>
          <w:rPr>
            <w:lang w:val="id_ID" w:bidi="id_ID"/>
          </w:rPr>
          <w:rPr>
            <w:color w:val="0000EE"/>
            <w:u w:val="single"/>
          </w:rPr>
          <w:t>49</w:t>
        </w:r>
      </w:hyperlink>
      <w:r>
        <w:rPr>
          <w:lang w:val="id_ID" w:bidi="id_ID"/>
        </w:rPr>
        <w:t xml:space="preserve">, dan </w:t>
      </w:r>
      <w:hyperlink r:id="rId308">
        <w:r>
          <w:rPr>
            <w:lang w:val="id_ID" w:bidi="id_ID"/>
          </w:rPr>
          <w:rPr>
            <w:color w:val="0000EE"/>
            <w:u w:val="single"/>
          </w:rPr>
          <w:t>73</w:t>
        </w:r>
      </w:hyperlink>
      <w:r>
        <w:rPr>
          <w:lang w:val="id_ID" w:bidi="id_ID"/>
        </w:rPr>
        <w:t>.</w:t>
      </w:r>
    </w:p>
    <w:p>
      <w:pPr/>
      <w:r>
        <w:rPr>
          <w:lang w:val="id_ID" w:bidi="id_ID"/>
        </w:rPr>
      </w:r>
      <w:r>
        <w:rPr>
          <w:lang w:val="id_ID" w:bidi="id_ID"/>
        </w:rP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hyperlink r:id="rId135">
        <w:r>
          <w:rPr>
            <w:lang w:val="id_ID" w:bidi="id_ID"/>
          </w:rPr>
          <w:rPr>
            <w:color w:val="0000EE"/>
            <w:u w:val="single"/>
          </w:rPr>
          <w:t>Mzm. 78</w:t>
        </w:r>
      </w:hyperlink>
      <w:r>
        <w:rPr>
          <w:lang w:val="id_ID" w:bidi="id_ID"/>
        </w:rPr>
        <w:t xml:space="preserve">, dari keluarnya dari Mesir hingga pembentukan monarki Daud (perhatikan niat yang dinyatakan untuk mengajar dalam ayat </w:t>
      </w:r>
      <w:hyperlink r:id="rId309">
        <w:r>
          <w:rPr>
            <w:lang w:val="id_ID" w:bidi="id_ID"/>
          </w:rPr>
          <w:rPr>
            <w:color w:val="0000EE"/>
            <w:u w:val="single"/>
          </w:rPr>
          <w:t>1–4</w:t>
        </w:r>
      </w:hyperlink>
      <w:r>
        <w:rPr>
          <w:lang w:val="id_ID" w:bidi="id_ID"/>
        </w:rPr>
        <w:t xml:space="preserve">); </w:t>
      </w:r>
      <w:hyperlink r:id="rId138">
        <w:r>
          <w:rPr>
            <w:lang w:val="id_ID" w:bidi="id_ID"/>
          </w:rPr>
          <w:rPr>
            <w:color w:val="0000EE"/>
            <w:u w:val="single"/>
          </w:rPr>
          <w:t>Mzm. 105</w:t>
        </w:r>
      </w:hyperlink>
      <w:r>
        <w:rPr>
          <w:lang w:val="id_ID" w:bidi="id_ID"/>
        </w:rPr>
        <w:t xml:space="preserve">, dari Abraham hingga penaklukan Kanaan; </w:t>
      </w:r>
      <w:hyperlink r:id="rId139">
        <w:r>
          <w:rPr>
            <w:lang w:val="id_ID" w:bidi="id_ID"/>
          </w:rPr>
          <w:rPr>
            <w:color w:val="0000EE"/>
            <w:u w:val="single"/>
          </w:rPr>
          <w:t>Mzm. 106</w:t>
        </w:r>
      </w:hyperlink>
      <w:r>
        <w:rPr>
          <w:lang w:val="id_ID" w:bidi="id_ID"/>
        </w:rPr>
        <w:t xml:space="preserve">, dari Mesir hingga hakim-hakim; dan </w:t>
      </w:r>
      <w:hyperlink r:id="rId186">
        <w:r>
          <w:rPr>
            <w:lang w:val="id_ID" w:bidi="id_ID"/>
          </w:rPr>
          <w:rPr>
            <w:color w:val="0000EE"/>
            <w:u w:val="single"/>
          </w:rPr>
          <w:t>Mzm. 136</w:t>
        </w:r>
      </w:hyperlink>
      <w:r>
        <w:rPr>
          <w:lang w:val="id_ID" w:bidi="id_ID"/>
        </w:rPr>
        <w:t>, dari Penciptaan hingga Tanah Perjanjian.</w:t>
      </w:r>
    </w:p>
    <w:p>
      <w:pPr>
        <w:pStyle w:val="Heading4"/>
      </w:pPr>
      <w:r>
        <w:rPr>
          <w:lang w:val="id_ID" w:bidi="id_ID"/>
        </w:rPr>
        <w:t>Mazmur Kepercayaan</w:t>
      </w:r>
    </w:p>
    <w:p>
      <w:pPr/>
      <w:r>
        <w:rPr>
          <w:lang w:val="id_ID" w:bidi="id_ID"/>
        </w:rPr>
      </w:r>
      <w:r>
        <w:rPr>
          <w:lang w:val="id_ID" w:bidi="id_ID"/>
        </w:rP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hyperlink r:id="rId310">
        <w:r>
          <w:rPr>
            <w:lang w:val="id_ID" w:bidi="id_ID"/>
          </w:rPr>
          <w:rPr>
            <w:color w:val="0000EE"/>
            <w:u w:val="single"/>
          </w:rPr>
          <w:t>Mzm. 23</w:t>
        </w:r>
      </w:hyperlink>
      <w:r>
        <w:rPr>
          <w:lang w:val="id_ID" w:bidi="id_ID"/>
        </w:rPr>
        <w:t xml:space="preserve"> dan </w:t>
      </w:r>
      <w:hyperlink r:id="rId311">
        <w:r>
          <w:rPr>
            <w:lang w:val="id_ID" w:bidi="id_ID"/>
          </w:rPr>
          <w:rPr>
            <w:color w:val="0000EE"/>
            <w:u w:val="single"/>
          </w:rPr>
          <w:t>Mzm. 27</w:t>
        </w:r>
      </w:hyperlink>
      <w:r>
        <w:rPr>
          <w:lang w:val="id_ID" w:bidi="id_ID"/>
        </w:rPr>
        <w:t xml:space="preserve"> adalah contoh-contoh menonjol dari jenis ini, yang juga dapat mencakup </w:t>
      </w:r>
      <w:hyperlink r:id="rId312">
        <w:r>
          <w:rPr>
            <w:lang w:val="id_ID" w:bidi="id_ID"/>
          </w:rPr>
          <w:rPr>
            <w:color w:val="0000EE"/>
            <w:u w:val="single"/>
          </w:rPr>
          <w:t>Mzm. 11</w:t>
        </w:r>
      </w:hyperlink>
      <w:r>
        <w:rPr>
          <w:lang w:val="id_ID" w:bidi="id_ID"/>
        </w:rPr>
        <w:t xml:space="preserve">, </w:t>
      </w:r>
      <w:hyperlink r:id="rId238">
        <w:r>
          <w:rPr>
            <w:lang w:val="id_ID" w:bidi="id_ID"/>
          </w:rPr>
          <w:rPr>
            <w:color w:val="0000EE"/>
            <w:u w:val="single"/>
          </w:rPr>
          <w:t>16</w:t>
        </w:r>
      </w:hyperlink>
      <w:r>
        <w:rPr>
          <w:lang w:val="id_ID" w:bidi="id_ID"/>
        </w:rPr>
        <w:t xml:space="preserve">, </w:t>
      </w:r>
      <w:hyperlink r:id="rId313">
        <w:r>
          <w:rPr>
            <w:lang w:val="id_ID" w:bidi="id_ID"/>
          </w:rPr>
          <w:rPr>
            <w:color w:val="0000EE"/>
            <w:u w:val="single"/>
          </w:rPr>
          <w:t>62</w:t>
        </w:r>
      </w:hyperlink>
      <w:r>
        <w:rPr>
          <w:lang w:val="id_ID" w:bidi="id_ID"/>
        </w:rPr>
        <w:t xml:space="preserve">, </w:t>
      </w:r>
      <w:hyperlink r:id="rId173">
        <w:r>
          <w:rPr>
            <w:lang w:val="id_ID" w:bidi="id_ID"/>
          </w:rPr>
          <w:rPr>
            <w:color w:val="0000EE"/>
            <w:u w:val="single"/>
          </w:rPr>
          <w:t>116</w:t>
        </w:r>
      </w:hyperlink>
      <w:r>
        <w:rPr>
          <w:lang w:val="id_ID" w:bidi="id_ID"/>
        </w:rPr>
        <w:t xml:space="preserve">, </w:t>
      </w:r>
      <w:hyperlink r:id="rId314">
        <w:r>
          <w:rPr>
            <w:lang w:val="id_ID" w:bidi="id_ID"/>
          </w:rPr>
          <w:rPr>
            <w:color w:val="0000EE"/>
            <w:u w:val="single"/>
          </w:rPr>
          <w:t>131</w:t>
        </w:r>
      </w:hyperlink>
      <w:r>
        <w:rPr>
          <w:lang w:val="id_ID" w:bidi="id_ID"/>
        </w:rPr>
        <w:t xml:space="preserve">, dan </w:t>
      </w:r>
      <w:hyperlink r:id="rId174">
        <w:r>
          <w:rPr>
            <w:lang w:val="id_ID" w:bidi="id_ID"/>
          </w:rPr>
          <w:rPr>
            <w:color w:val="0000EE"/>
            <w:u w:val="single"/>
          </w:rPr>
          <w:t>138</w:t>
        </w:r>
      </w:hyperlink>
      <w:r>
        <w:rPr>
          <w:lang w:val="id_ID" w:bidi="id_ID"/>
        </w:rPr>
        <w:t>.</w:t>
        <w:br/>
      </w:r>
    </w:p>
    <w:p>
      <w:pPr>
        <w:pStyle w:val="Heading3"/>
      </w:pPr>
      <w:r>
        <w:rPr>
          <w:lang w:val="id_ID" w:bidi="id_ID"/>
        </w:rPr>
        <w:t>Kesimpulan</w:t>
      </w:r>
    </w:p>
    <w:p>
      <w:pPr/>
      <w:r>
        <w:rPr>
          <w:lang w:val="id_ID" w:bidi="id_ID"/>
        </w:rPr>
      </w:r>
      <w:r>
        <w:rPr>
          <w:lang w:val="id_ID" w:bidi="id_ID"/>
        </w:rP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pPr/>
      <w:r>
        <w:rPr>
          <w:lang w:val="id_ID" w:bidi="id_ID"/>
        </w:rPr>
      </w:r>
      <w:r>
        <w:rPr>
          <w:i/>
          <w:lang w:val="id_ID" w:bidi="id_ID"/>
        </w:rPr>
        <w:t xml:space="preserve">Lihat juga </w:t>
      </w:r>
      <w:r>
        <w:rPr>
          <w:lang w:val="id_ID" w:bidi="id_ID"/>
        </w:rPr>
        <w:t>Daud</w:t>
      </w:r>
      <w:r>
        <w:rPr>
          <w:lang w:val="id_ID" w:bidi="id_ID"/>
        </w:rPr>
        <w:t xml:space="preserve">; </w:t>
      </w:r>
      <w:r>
        <w:rPr>
          <w:lang w:val="id_ID" w:bidi="id_ID"/>
        </w:rPr>
        <w:t>Mesias</w:t>
      </w:r>
      <w:r>
        <w:rPr>
          <w:lang w:val="id_ID" w:bidi="id_ID"/>
        </w:rPr>
        <w:t xml:space="preserve">; </w:t>
      </w:r>
      <w:r>
        <w:rPr>
          <w:lang w:val="id_ID" w:bidi="id_ID"/>
        </w:rPr>
        <w:t>Musik</w:t>
      </w:r>
      <w:r>
        <w:rPr>
          <w:lang w:val="id_ID" w:bidi="id_ID"/>
        </w:rPr>
        <w:t xml:space="preserve">; </w:t>
      </w:r>
      <w:r>
        <w:rPr>
          <w:lang w:val="id_ID" w:bidi="id_ID"/>
        </w:rPr>
        <w:t>Puisi dalam Alkitab</w:t>
      </w:r>
      <w:r>
        <w:rPr>
          <w:lang w:val="id_ID" w:bidi="id_ID"/>
        </w:rPr>
        <w:t xml:space="preserve">; </w:t>
      </w:r>
      <w:r>
        <w:rPr>
          <w:lang w:val="id_ID" w:bidi="id_ID"/>
        </w:rPr>
        <w:t>Para Penyanyi di Bait Allah</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 xml:space="preserve">; </w:t>
      </w:r>
      <w:r>
        <w:rPr>
          <w:lang w:val="id_ID" w:bidi="id_ID"/>
        </w:rPr>
        <w:t>Hikmat</w:t>
      </w:r>
      <w:r>
        <w:rPr>
          <w:lang w:val="id_ID" w:bidi="id_ID"/>
        </w:rPr>
        <w:t xml:space="preserve">; </w:t>
      </w:r>
      <w:r>
        <w:rPr>
          <w:lang w:val="id_ID" w:bidi="id_ID"/>
        </w:rPr>
        <w:t>Literatur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Kutukan</w:t>
      </w:r>
      <w:r>
        <w:rPr>
          <w:lang w:val="id_ID" w:bidi="id_ID"/>
        </w:rPr>
      </w:r>
    </w:p>
    <w:p>
      <w:pPr/>
      <w:r>
        <w:rPr>
          <w:lang w:val="id_ID" w:bidi="id_ID"/>
        </w:rPr>
      </w:r>
      <w:r>
        <w:rPr>
          <w:lang w:val="id_ID" w:bidi="id_ID"/>
        </w:rPr>
        <w:t xml:space="preserve">Mazmur-mazmur yang berisi kutukan atau mengharapkan hal buruk bagi musuh. Elemen-elemen ini muncul dalam 18 mazmur: </w:t>
      </w:r>
    </w:p>
    <w:p>
      <w:pPr>
        <w:pStyle w:val="ListBullet"/>
        <w:spacing w:line="240" w:lineRule="auto"/>
        <w:ind w:left="720"/>
      </w:pPr>
      <w:r>
        <w:rPr>
          <w:lang w:val="id_ID" w:bidi="id_ID"/>
        </w:rPr>
      </w:r>
      <w:hyperlink r:id="rId315">
        <w:r>
          <w:rPr>
            <w:lang w:val="id_ID" w:bidi="id_ID"/>
          </w:rPr>
          <w:rPr>
            <w:color w:val="0000EE"/>
            <w:u w:val="single"/>
          </w:rPr>
          <w:t>Mazmur 5</w:t>
        </w:r>
      </w:hyperlink>
    </w:p>
    <w:p>
      <w:pPr>
        <w:pStyle w:val="ListBullet"/>
        <w:spacing w:line="240" w:lineRule="auto"/>
        <w:ind w:left="720"/>
      </w:pPr>
      <w:r>
        <w:rPr>
          <w:lang w:val="id_ID" w:bidi="id_ID"/>
        </w:rPr>
      </w:r>
      <w:hyperlink r:id="rId316">
        <w:r>
          <w:rPr>
            <w:lang w:val="id_ID" w:bidi="id_ID"/>
          </w:rPr>
          <w:rPr>
            <w:color w:val="0000EE"/>
            <w:u w:val="single"/>
          </w:rPr>
          <w:t>Mazmur 17</w:t>
        </w:r>
      </w:hyperlink>
    </w:p>
    <w:p>
      <w:pPr>
        <w:pStyle w:val="ListBullet"/>
        <w:spacing w:line="240" w:lineRule="auto"/>
        <w:ind w:left="720"/>
      </w:pPr>
      <w:r>
        <w:rPr>
          <w:lang w:val="id_ID" w:bidi="id_ID"/>
        </w:rPr>
      </w:r>
      <w:hyperlink r:id="rId284">
        <w:r>
          <w:rPr>
            <w:lang w:val="id_ID" w:bidi="id_ID"/>
          </w:rPr>
          <w:rPr>
            <w:color w:val="0000EE"/>
            <w:u w:val="single"/>
          </w:rPr>
          <w:t>Mazmur 28</w:t>
        </w:r>
      </w:hyperlink>
    </w:p>
    <w:p>
      <w:pPr>
        <w:pStyle w:val="ListBullet"/>
        <w:spacing w:line="240" w:lineRule="auto"/>
        <w:ind w:left="720"/>
      </w:pPr>
      <w:r>
        <w:rPr>
          <w:lang w:val="id_ID" w:bidi="id_ID"/>
        </w:rPr>
      </w:r>
      <w:hyperlink r:id="rId317">
        <w:r>
          <w:rPr>
            <w:lang w:val="id_ID" w:bidi="id_ID"/>
          </w:rPr>
          <w:rPr>
            <w:color w:val="0000EE"/>
            <w:u w:val="single"/>
          </w:rPr>
          <w:t>Mazmur 35</w:t>
        </w:r>
      </w:hyperlink>
    </w:p>
    <w:p>
      <w:pPr>
        <w:pStyle w:val="ListBullet"/>
        <w:spacing w:line="240" w:lineRule="auto"/>
        <w:ind w:left="720"/>
      </w:pPr>
      <w:r>
        <w:rPr>
          <w:lang w:val="id_ID" w:bidi="id_ID"/>
        </w:rPr>
      </w:r>
      <w:hyperlink r:id="rId234">
        <w:r>
          <w:rPr>
            <w:lang w:val="id_ID" w:bidi="id_ID"/>
          </w:rPr>
          <w:rPr>
            <w:color w:val="0000EE"/>
            <w:u w:val="single"/>
          </w:rPr>
          <w:t>Mazmur 40</w:t>
        </w:r>
      </w:hyperlink>
    </w:p>
    <w:p>
      <w:pPr>
        <w:pStyle w:val="ListBullet"/>
        <w:spacing w:line="240" w:lineRule="auto"/>
        <w:ind w:left="720"/>
      </w:pPr>
      <w:r>
        <w:rPr>
          <w:lang w:val="id_ID" w:bidi="id_ID"/>
        </w:rPr>
      </w:r>
      <w:hyperlink r:id="rId318">
        <w:r>
          <w:rPr>
            <w:lang w:val="id_ID" w:bidi="id_ID"/>
          </w:rPr>
          <w:rPr>
            <w:color w:val="0000EE"/>
            <w:u w:val="single"/>
          </w:rPr>
          <w:t>Mazmur 55</w:t>
        </w:r>
      </w:hyperlink>
    </w:p>
    <w:p>
      <w:pPr>
        <w:pStyle w:val="ListBullet"/>
        <w:spacing w:line="240" w:lineRule="auto"/>
        <w:ind w:left="720"/>
      </w:pPr>
      <w:r>
        <w:rPr>
          <w:lang w:val="id_ID" w:bidi="id_ID"/>
        </w:rPr>
      </w:r>
      <w:hyperlink r:id="rId319">
        <w:r>
          <w:rPr>
            <w:lang w:val="id_ID" w:bidi="id_ID"/>
          </w:rPr>
          <w:rPr>
            <w:color w:val="0000EE"/>
            <w:u w:val="single"/>
          </w:rPr>
          <w:t>Mazmur 59</w:t>
        </w:r>
      </w:hyperlink>
    </w:p>
    <w:p>
      <w:pPr>
        <w:pStyle w:val="ListBullet"/>
        <w:spacing w:line="240" w:lineRule="auto"/>
        <w:ind w:left="720"/>
      </w:pPr>
      <w:r>
        <w:rPr>
          <w:lang w:val="id_ID" w:bidi="id_ID"/>
        </w:rPr>
      </w:r>
      <w:hyperlink r:id="rId126">
        <w:r>
          <w:rPr>
            <w:lang w:val="id_ID" w:bidi="id_ID"/>
          </w:rPr>
          <w:rPr>
            <w:color w:val="0000EE"/>
            <w:u w:val="single"/>
          </w:rPr>
          <w:t>Mazmur 70</w:t>
        </w:r>
      </w:hyperlink>
    </w:p>
    <w:p>
      <w:pPr>
        <w:pStyle w:val="ListBullet"/>
        <w:spacing w:line="240" w:lineRule="auto"/>
        <w:ind w:left="720"/>
      </w:pPr>
      <w:r>
        <w:rPr>
          <w:lang w:val="id_ID" w:bidi="id_ID"/>
        </w:rPr>
      </w:r>
      <w:hyperlink r:id="rId320">
        <w:r>
          <w:rPr>
            <w:lang w:val="id_ID" w:bidi="id_ID"/>
          </w:rPr>
          <w:rPr>
            <w:color w:val="0000EE"/>
            <w:u w:val="single"/>
          </w:rPr>
          <w:t>Mazmur 71</w:t>
        </w:r>
      </w:hyperlink>
    </w:p>
    <w:p>
      <w:pPr>
        <w:pStyle w:val="ListBullet"/>
        <w:spacing w:line="240" w:lineRule="auto"/>
        <w:ind w:left="720"/>
      </w:pPr>
      <w:r>
        <w:rPr>
          <w:lang w:val="id_ID" w:bidi="id_ID"/>
        </w:rPr>
      </w:r>
      <w:hyperlink r:id="rId278">
        <w:r>
          <w:rPr>
            <w:lang w:val="id_ID" w:bidi="id_ID"/>
          </w:rPr>
          <w:rPr>
            <w:color w:val="0000EE"/>
            <w:u w:val="single"/>
          </w:rPr>
          <w:t>Mazmur 74</w:t>
        </w:r>
      </w:hyperlink>
    </w:p>
    <w:p>
      <w:pPr>
        <w:pStyle w:val="ListBullet"/>
        <w:spacing w:line="240" w:lineRule="auto"/>
        <w:ind w:left="720"/>
      </w:pPr>
      <w:r>
        <w:rPr>
          <w:lang w:val="id_ID" w:bidi="id_ID"/>
        </w:rPr>
      </w:r>
      <w:hyperlink r:id="rId97">
        <w:r>
          <w:rPr>
            <w:lang w:val="id_ID" w:bidi="id_ID"/>
          </w:rPr>
          <w:rPr>
            <w:color w:val="0000EE"/>
            <w:u w:val="single"/>
          </w:rPr>
          <w:t>Mazmur 79</w:t>
        </w:r>
      </w:hyperlink>
    </w:p>
    <w:p>
      <w:pPr>
        <w:pStyle w:val="ListBullet"/>
        <w:spacing w:line="240" w:lineRule="auto"/>
        <w:ind w:left="720"/>
      </w:pPr>
      <w:r>
        <w:rPr>
          <w:lang w:val="id_ID" w:bidi="id_ID"/>
        </w:rPr>
      </w:r>
      <w:hyperlink r:id="rId136">
        <w:r>
          <w:rPr>
            <w:lang w:val="id_ID" w:bidi="id_ID"/>
          </w:rPr>
          <w:rPr>
            <w:color w:val="0000EE"/>
            <w:u w:val="single"/>
          </w:rPr>
          <w:t>Mazmur 80</w:t>
        </w:r>
      </w:hyperlink>
    </w:p>
    <w:p>
      <w:pPr>
        <w:pStyle w:val="ListBullet"/>
        <w:spacing w:line="240" w:lineRule="auto"/>
        <w:ind w:left="720"/>
      </w:pPr>
      <w:r>
        <w:rPr>
          <w:lang w:val="id_ID" w:bidi="id_ID"/>
        </w:rPr>
      </w:r>
      <w:hyperlink r:id="rId321">
        <w:r>
          <w:rPr>
            <w:lang w:val="id_ID" w:bidi="id_ID"/>
          </w:rPr>
          <w:rPr>
            <w:color w:val="0000EE"/>
            <w:u w:val="single"/>
          </w:rPr>
          <w:t>Mazmur 94</w:t>
        </w:r>
      </w:hyperlink>
    </w:p>
    <w:p>
      <w:pPr>
        <w:pStyle w:val="ListBullet"/>
        <w:spacing w:line="240" w:lineRule="auto"/>
        <w:ind w:left="720"/>
      </w:pPr>
      <w:r>
        <w:rPr>
          <w:lang w:val="id_ID" w:bidi="id_ID"/>
        </w:rPr>
      </w:r>
      <w:hyperlink r:id="rId242">
        <w:r>
          <w:rPr>
            <w:lang w:val="id_ID" w:bidi="id_ID"/>
          </w:rPr>
          <w:rPr>
            <w:color w:val="0000EE"/>
            <w:u w:val="single"/>
          </w:rPr>
          <w:t>Mazmur 109</w:t>
        </w:r>
      </w:hyperlink>
    </w:p>
    <w:p>
      <w:pPr>
        <w:pStyle w:val="ListBullet"/>
        <w:spacing w:line="240" w:lineRule="auto"/>
        <w:ind w:left="720"/>
      </w:pPr>
      <w:r>
        <w:rPr>
          <w:lang w:val="id_ID" w:bidi="id_ID"/>
        </w:rPr>
      </w:r>
      <w:hyperlink r:id="rId188">
        <w:r>
          <w:rPr>
            <w:lang w:val="id_ID" w:bidi="id_ID"/>
          </w:rPr>
          <w:rPr>
            <w:color w:val="0000EE"/>
            <w:u w:val="single"/>
          </w:rPr>
          <w:t>Mazmur 129</w:t>
        </w:r>
      </w:hyperlink>
    </w:p>
    <w:p>
      <w:pPr>
        <w:pStyle w:val="ListBullet"/>
        <w:spacing w:line="240" w:lineRule="auto"/>
        <w:ind w:left="720"/>
      </w:pPr>
      <w:r>
        <w:rPr>
          <w:lang w:val="id_ID" w:bidi="id_ID"/>
        </w:rPr>
      </w:r>
      <w:hyperlink r:id="rId93">
        <w:r>
          <w:rPr>
            <w:lang w:val="id_ID" w:bidi="id_ID"/>
          </w:rPr>
          <w:rPr>
            <w:color w:val="0000EE"/>
            <w:u w:val="single"/>
          </w:rPr>
          <w:t>Mazmur 137</w:t>
        </w:r>
      </w:hyperlink>
    </w:p>
    <w:p>
      <w:pPr>
        <w:pStyle w:val="ListBullet"/>
        <w:spacing w:line="240" w:lineRule="auto"/>
        <w:ind w:left="720"/>
      </w:pPr>
      <w:r>
        <w:rPr>
          <w:lang w:val="id_ID" w:bidi="id_ID"/>
        </w:rPr>
      </w:r>
      <w:hyperlink r:id="rId130">
        <w:r>
          <w:rPr>
            <w:lang w:val="id_ID" w:bidi="id_ID"/>
          </w:rPr>
          <w:rPr>
            <w:color w:val="0000EE"/>
            <w:u w:val="single"/>
          </w:rPr>
          <w:t>Mazmur 139</w:t>
        </w:r>
      </w:hyperlink>
    </w:p>
    <w:p>
      <w:pPr>
        <w:pStyle w:val="ListBullet"/>
        <w:spacing w:line="240" w:lineRule="auto"/>
        <w:ind w:left="720"/>
      </w:pPr>
      <w:r>
        <w:rPr>
          <w:lang w:val="id_ID" w:bidi="id_ID"/>
        </w:rPr>
      </w:r>
      <w:hyperlink r:id="rId322">
        <w:r>
          <w:rPr>
            <w:lang w:val="id_ID" w:bidi="id_ID"/>
          </w:rPr>
          <w:rPr>
            <w:color w:val="0000EE"/>
            <w:u w:val="single"/>
          </w:rPr>
          <w:t>Mazmur 140</w:t>
        </w:r>
      </w:hyperlink>
    </w:p>
    <w:p>
      <w:pPr/>
      <w:r>
        <w:rPr>
          <w:lang w:val="id_ID" w:bidi="id_ID"/>
        </w:rPr>
      </w:r>
      <w:r>
        <w:rPr>
          <w:lang w:val="id_ID" w:bidi="id_ID"/>
        </w:rPr>
        <w:t>Elemen-elemen ini biasanya dinyatakan sebagai doa atau harapan agar penghakiman terjadi pada musuh-musuh mereka.</w:t>
      </w:r>
    </w:p>
    <w:p>
      <w:pPr/>
      <w:r>
        <w:rPr>
          <w:lang w:val="id_ID" w:bidi="id_ID"/>
        </w:rPr>
      </w:r>
      <w:r>
        <w:rPr>
          <w:lang w:val="id_ID" w:bidi="id_ID"/>
        </w:rPr>
        <w:t xml:space="preserve">Bagi pembaca awam, harapan-harapan seperti itu mungkin tampak bertentangan dengan bagian lain dari Alkitab, terutama dengan ajaran Yesus. </w:t>
      </w:r>
      <w:hyperlink r:id="rId323">
        <w:r>
          <w:rPr>
            <w:lang w:val="id_ID" w:bidi="id_ID"/>
          </w:rPr>
          <w:rPr>
            <w:color w:val="0000EE"/>
            <w:u w:val="single"/>
          </w:rPr>
          <w:t>Im. 19:17–18</w:t>
        </w:r>
      </w:hyperlink>
      <w:r>
        <w:rPr>
          <w:lang w:val="id_ID" w:bidi="id_ID"/>
        </w:rP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pPr/>
      <w:r>
        <w:rPr>
          <w:lang w:val="id_ID" w:bidi="id_ID"/>
        </w:rPr>
      </w:r>
      <w:r>
        <w:rPr>
          <w:lang w:val="id_ID" w:bidi="id_ID"/>
        </w:rPr>
        <w:t>Yesus menyatakan bahwa "sesama" mencakup semua orang (</w:t>
      </w:r>
      <w:hyperlink r:id="rId324">
        <w:r>
          <w:rPr>
            <w:lang w:val="id_ID" w:bidi="id_ID"/>
          </w:rPr>
          <w:rPr>
            <w:color w:val="0000EE"/>
            <w:u w:val="single"/>
          </w:rPr>
          <w:t>Luk. 10:29–37</w:t>
        </w:r>
      </w:hyperlink>
      <w:r>
        <w:rPr>
          <w:lang w:val="id_ID" w:bidi="id_ID"/>
        </w:rPr>
        <w:t>). Dalam Khotbah di Bukit, Yesus berkata, “Kasihilah musuhmu dan berdoalah bagi mereka yang menganiaya kamu” (</w:t>
      </w:r>
      <w:hyperlink r:id="rId325">
        <w:r>
          <w:rPr>
            <w:lang w:val="id_ID" w:bidi="id_ID"/>
          </w:rPr>
          <w:rPr>
            <w:color w:val="0000EE"/>
            <w:u w:val="single"/>
          </w:rPr>
          <w:t>Mat. 5:44</w:t>
        </w:r>
      </w:hyperlink>
      <w:r>
        <w:rPr>
          <w:lang w:val="id_ID" w:bidi="id_ID"/>
        </w:rPr>
        <w:t xml:space="preserve">; bandingkan dengan ayat </w:t>
      </w:r>
      <w:hyperlink r:id="rId291">
        <w:r>
          <w:rPr>
            <w:lang w:val="id_ID" w:bidi="id_ID"/>
          </w:rPr>
          <w:rPr>
            <w:color w:val="0000EE"/>
            <w:u w:val="single"/>
          </w:rPr>
          <w:t>38–48</w:t>
        </w:r>
      </w:hyperlink>
      <w:r>
        <w:rPr>
          <w:lang w:val="id_ID" w:bidi="id_ID"/>
        </w:rPr>
        <w:t>). Gagasan ini sejalan dengan Perjanjian Lama, yang mengajarkan kita untuk membantu musuh kita (</w:t>
      </w:r>
      <w:hyperlink r:id="rId326">
        <w:r>
          <w:rPr>
            <w:lang w:val="id_ID" w:bidi="id_ID"/>
          </w:rPr>
          <w:rPr>
            <w:color w:val="0000EE"/>
            <w:u w:val="single"/>
          </w:rPr>
          <w:t>Ams. 25:21–22</w:t>
        </w:r>
      </w:hyperlink>
      <w:r>
        <w:rPr>
          <w:lang w:val="id_ID" w:bidi="id_ID"/>
        </w:rPr>
        <w:t xml:space="preserve">; bandingkan </w:t>
      </w:r>
      <w:hyperlink r:id="rId327">
        <w:r>
          <w:rPr>
            <w:lang w:val="id_ID" w:bidi="id_ID"/>
          </w:rPr>
          <w:rPr>
            <w:color w:val="0000EE"/>
            <w:u w:val="single"/>
          </w:rPr>
          <w:t>Rm. 12:20</w:t>
        </w:r>
      </w:hyperlink>
      <w:r>
        <w:rPr>
          <w:lang w:val="id_ID" w:bidi="id_ID"/>
        </w:rPr>
        <w:t>).</w:t>
      </w:r>
    </w:p>
    <w:p>
      <w:pPr/>
      <w:r>
        <w:rPr>
          <w:lang w:val="id_ID" w:bidi="id_ID"/>
        </w:rPr>
      </w:r>
      <w:hyperlink r:id="rId242">
        <w:r>
          <w:rPr>
            <w:lang w:val="id_ID" w:bidi="id_ID"/>
          </w:rPr>
          <w:rPr>
            <w:color w:val="0000EE"/>
            <w:u w:val="single"/>
          </w:rPr>
          <w:t>Mzm. 109</w:t>
        </w:r>
      </w:hyperlink>
      <w:r>
        <w:rPr>
          <w:lang w:val="id_ID" w:bidi="id_ID"/>
        </w:rP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pPr/>
      <w:r>
        <w:rPr>
          <w:lang w:val="id_ID" w:bidi="id_ID"/>
        </w:rPr>
      </w:r>
      <w:r>
        <w:rPr>
          <w:lang w:val="id_ID" w:bidi="id_ID"/>
        </w:rPr>
        <w:t xml:space="preserve">Thomas Horne menulis bentuk lampau dari mazmur ini sebagai bentuk masa depan, menjadikannya teks nubuatan. Inspirasinya adalah kutipan Petrus dari </w:t>
      </w:r>
      <w:hyperlink r:id="rId253">
        <w:r>
          <w:rPr>
            <w:lang w:val="id_ID" w:bidi="id_ID"/>
          </w:rPr>
          <w:rPr>
            <w:color w:val="0000EE"/>
            <w:u w:val="single"/>
          </w:rPr>
          <w:t>Mzm. 109:8</w:t>
        </w:r>
      </w:hyperlink>
      <w:r>
        <w:rPr>
          <w:lang w:val="id_ID" w:bidi="id_ID"/>
        </w:rPr>
        <w:t xml:space="preserve"> ketika memilih pengganti Yudas (</w:t>
      </w:r>
      <w:hyperlink r:id="rId255">
        <w:r>
          <w:rPr>
            <w:lang w:val="id_ID" w:bidi="id_ID"/>
          </w:rPr>
          <w:rPr>
            <w:color w:val="0000EE"/>
            <w:u w:val="single"/>
          </w:rPr>
          <w:t>Kisah 1:20</w:t>
        </w:r>
      </w:hyperlink>
      <w:r>
        <w:rPr>
          <w:lang w:val="id_ID" w:bidi="id_ID"/>
        </w:rPr>
        <w:t>). Mazmur ini berbicara tentang pencobaan-pencobaan yang dialami Yesus, yang membuatnya bersifat nubuat tentang Kristus daripada bersifat kutukan.</w:t>
      </w:r>
    </w:p>
    <w:p>
      <w:pPr/>
      <w:r>
        <w:rPr>
          <w:lang w:val="id_ID" w:bidi="id_ID"/>
        </w:rPr>
      </w:r>
      <w:r>
        <w:rPr>
          <w:lang w:val="id_ID" w:bidi="id_ID"/>
        </w:rPr>
        <w:t xml:space="preserve">Bagian lain yang mengganggu adalah </w:t>
      </w:r>
      <w:hyperlink r:id="rId328">
        <w:r>
          <w:rPr>
            <w:lang w:val="id_ID" w:bidi="id_ID"/>
          </w:rPr>
          <w:rPr>
            <w:color w:val="0000EE"/>
            <w:u w:val="single"/>
          </w:rPr>
          <w:t>Mzm. 137:8–9</w:t>
        </w:r>
      </w:hyperlink>
      <w:r>
        <w:rPr>
          <w:lang w:val="id_ID" w:bidi="id_ID"/>
        </w:rPr>
        <w:t>, yang dengan penuh sukacita berbicara tentang kematian tragis untuk anak-anak Babel. Horne percaya bahwa ini adalah sebuah nubuat tentang invasi Babel pada tahun 539 SM.</w:t>
      </w:r>
    </w:p>
    <w:p>
      <w:pPr/>
      <w:r>
        <w:rPr>
          <w:lang w:val="id_ID" w:bidi="id_ID"/>
        </w:rPr>
      </w:r>
      <w:r>
        <w:rPr>
          <w:lang w:val="id_ID" w:bidi="id_ID"/>
        </w:rPr>
        <w:t>Mazmur-mazmur yang menyerukan keadilan ini tidak bertentangan dengan bagian lain dari Alkitab. Yeremia berdoa untuk pembalasan dendam (</w:t>
      </w:r>
      <w:hyperlink r:id="rId329">
        <w:r>
          <w:rPr>
            <w:lang w:val="id_ID" w:bidi="id_ID"/>
          </w:rPr>
          <w:rPr>
            <w:color w:val="0000EE"/>
            <w:u w:val="single"/>
          </w:rPr>
          <w:t>Yer. 11:20</w:t>
        </w:r>
      </w:hyperlink>
      <w:r>
        <w:rPr>
          <w:lang w:val="id_ID" w:bidi="id_ID"/>
        </w:rPr>
        <w:t xml:space="preserve">). Doanya dijawab oleh Tuhan (ayat </w:t>
      </w:r>
      <w:hyperlink r:id="rId330">
        <w:r>
          <w:rPr>
            <w:lang w:val="id_ID" w:bidi="id_ID"/>
          </w:rPr>
          <w:rPr>
            <w:color w:val="0000EE"/>
            <w:u w:val="single"/>
          </w:rPr>
          <w:t>21–23</w:t>
        </w:r>
      </w:hyperlink>
      <w:r>
        <w:rPr>
          <w:lang w:val="id_ID" w:bidi="id_ID"/>
        </w:rPr>
        <w:t>). Orang benar yang mencari keadilan akan dijawab (</w:t>
      </w:r>
      <w:hyperlink r:id="rId331">
        <w:r>
          <w:rPr>
            <w:lang w:val="id_ID" w:bidi="id_ID"/>
          </w:rPr>
          <w:rPr>
            <w:color w:val="0000EE"/>
            <w:u w:val="single"/>
          </w:rPr>
          <w:t>Luk. 18:1–8</w:t>
        </w:r>
      </w:hyperlink>
      <w:r>
        <w:rPr>
          <w:lang w:val="id_ID" w:bidi="id_ID"/>
        </w:rPr>
        <w:t>). Dalam Kitab Wahyu, para martir berseru, “</w:t>
      </w:r>
      <w:r>
        <w:rPr>
          <w:lang w:val="id_ID" w:bidi="id_ID"/>
        </w:rPr>
        <w:t>Berapa lamakah lagi, ya Penguasa yang kudus dan benar, Engkau tidak menghakimi dan tidak membalaskan darah kami kepada mereka yang diam di bumi</w:t>
      </w:r>
      <w:r>
        <w:rPr>
          <w:lang w:val="id_ID" w:bidi="id_ID"/>
        </w:rPr>
        <w:t>?” (</w:t>
      </w:r>
      <w:hyperlink r:id="rId332">
        <w:r>
          <w:rPr>
            <w:lang w:val="id_ID" w:bidi="id_ID"/>
          </w:rPr>
          <w:rPr>
            <w:color w:val="0000EE"/>
            <w:u w:val="single"/>
          </w:rPr>
          <w:t>Why. 6:10</w:t>
        </w:r>
      </w:hyperlink>
      <w:r>
        <w:rPr>
          <w:lang w:val="id_ID" w:bidi="id_ID"/>
        </w:rPr>
        <w:t>). Seruan mereka dijawab. Daud mengalahkan musuh-musuhnya, dan ia melihat musuh-musuhnya sebagai musuh-musuh Allah. Musuh-musuh pemazmur harus menerima penghakiman. Keinginan penulis selaras dengan penghakiman Allah.</w:t>
      </w:r>
    </w:p>
    <w:p>
      <w:pPr/>
      <w:r>
        <w:rPr>
          <w:lang w:val="id_ID" w:bidi="id_ID"/>
        </w:rPr>
      </w:r>
      <w:r>
        <w:rPr>
          <w:i/>
          <w:lang w:val="id_ID" w:bidi="id_ID"/>
        </w:rPr>
        <w:t>Lihat juga</w:t>
      </w:r>
      <w:r>
        <w:rPr>
          <w:lang w:val="id_ID" w:bidi="id_ID"/>
        </w:rPr>
        <w:t xml:space="preserve"> </w:t>
      </w:r>
      <w:r>
        <w:rPr>
          <w:lang w:val="id_ID" w:bidi="id_ID"/>
        </w:rPr>
        <w:t>Penghakiman</w:t>
      </w:r>
      <w:r>
        <w:rPr>
          <w:lang w:val="id_ID" w:bidi="id_ID"/>
        </w:rPr>
        <w:t xml:space="preserve">; </w:t>
      </w:r>
      <w:r>
        <w:rPr>
          <w:lang w:val="id_ID" w:bidi="id_ID"/>
        </w:rPr>
        <w:t>Mazmur, Kitab</w:t>
      </w:r>
      <w:r>
        <w:rPr>
          <w:lang w:val="id_ID" w:bidi="id_ID"/>
        </w:rPr>
        <w:t xml:space="preserve">; </w:t>
      </w:r>
      <w:r>
        <w:rPr>
          <w:lang w:val="id_ID" w:bidi="id_ID"/>
        </w:rPr>
        <w:t>Murka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Mede, Madai, Media</w:t>
      </w:r>
      <w:r>
        <w:rPr>
          <w:lang w:val="id_ID" w:bidi="id_ID"/>
        </w:rPr>
      </w:r>
    </w:p>
    <w:p>
      <w:pPr/>
      <w:r>
        <w:rPr>
          <w:lang w:val="id_ID" w:bidi="id_ID"/>
        </w:rPr>
      </w:r>
      <w:r>
        <w:rPr>
          <w:lang w:val="id_ID" w:bidi="id_ID"/>
        </w:rP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pPr/>
      <w:r>
        <w:rPr>
          <w:lang w:val="id_ID" w:bidi="id_ID"/>
        </w:rPr>
      </w:r>
      <w:r>
        <w:rPr>
          <w:lang w:val="id_ID" w:bidi="id_ID"/>
        </w:rP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pPr/>
      <w:r>
        <w:rPr>
          <w:lang w:val="id_ID" w:bidi="id_ID"/>
        </w:rPr>
      </w:r>
      <w:r>
        <w:rPr>
          <w:lang w:val="id_ID" w:bidi="id_ID"/>
        </w:rPr>
        <w:t>Raja Asyur Salmaneser III mencatat aktivitas bangsa Mede di sekitar Ekbatana pada abad kesembilan SM, tetapi sejarawan tidak yakin berapa lama sebelum tahun tersebut mereka telah bermigrasi ke wilayah tersebut.</w:t>
      </w:r>
    </w:p>
    <w:p>
      <w:pPr/>
      <w:r>
        <w:rPr>
          <w:lang w:val="id_ID" w:bidi="id_ID"/>
        </w:rPr>
      </w:r>
      <w:r>
        <w:rPr>
          <w:lang w:val="id_ID" w:bidi="id_ID"/>
        </w:rP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hyperlink r:id="rId333">
        <w:r>
          <w:rPr>
            <w:lang w:val="id_ID" w:bidi="id_ID"/>
          </w:rPr>
          <w:rPr>
            <w:color w:val="0000EE"/>
            <w:u w:val="single"/>
          </w:rPr>
          <w:t>2Raj. 17:6</w:t>
        </w:r>
      </w:hyperlink>
      <w:r>
        <w:rPr>
          <w:lang w:val="id_ID" w:bidi="id_ID"/>
        </w:rPr>
        <w:t xml:space="preserve">; </w:t>
      </w:r>
      <w:hyperlink r:id="rId334">
        <w:r>
          <w:rPr>
            <w:lang w:val="id_ID" w:bidi="id_ID"/>
          </w:rPr>
          <w:rPr>
            <w:color w:val="0000EE"/>
            <w:u w:val="single"/>
          </w:rPr>
          <w:t>18:11</w:t>
        </w:r>
      </w:hyperlink>
      <w:r>
        <w:rPr>
          <w:lang w:val="id_ID" w:bidi="id_ID"/>
        </w:rPr>
        <w:t>).</w:t>
      </w:r>
    </w:p>
    <w:p>
      <w:pPr/>
      <w:r>
        <w:rPr>
          <w:lang w:val="id_ID" w:bidi="id_ID"/>
        </w:rPr>
      </w:r>
      <w:r>
        <w:rPr>
          <w:lang w:val="id_ID" w:bidi="id_ID"/>
        </w:rP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pPr/>
      <w:r>
        <w:rPr>
          <w:lang w:val="id_ID" w:bidi="id_ID"/>
        </w:rPr>
      </w:r>
      <w:r>
        <w:rPr>
          <w:lang w:val="id_ID" w:bidi="id_ID"/>
        </w:rP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hyperlink r:id="rId335">
        <w:r>
          <w:rPr>
            <w:lang w:val="id_ID" w:bidi="id_ID"/>
          </w:rPr>
          <w:rPr>
            <w:color w:val="0000EE"/>
            <w:u w:val="single"/>
          </w:rPr>
          <w:t>Dan. 6:8, 15</w:t>
        </w:r>
      </w:hyperlink>
      <w:r>
        <w:rPr>
          <w:lang w:val="id_ID" w:bidi="id_ID"/>
        </w:rPr>
        <w:t>). Orang Mede dipercayakan dengan jabatan tinggi dalam pemerintahan. Orang Mede dan Persia disebut dalam istilah yang hampir sinonim (</w:t>
      </w:r>
      <w:hyperlink r:id="rId336">
        <w:r>
          <w:rPr>
            <w:lang w:val="id_ID" w:bidi="id_ID"/>
          </w:rPr>
          <w:rPr>
            <w:color w:val="0000EE"/>
            <w:u w:val="single"/>
          </w:rPr>
          <w:t>Est. 1:19</w:t>
        </w:r>
      </w:hyperlink>
      <w:r>
        <w:rPr>
          <w:lang w:val="id_ID" w:bidi="id_ID"/>
        </w:rPr>
        <w:t xml:space="preserve">; </w:t>
      </w:r>
      <w:hyperlink r:id="rId337">
        <w:r>
          <w:rPr>
            <w:lang w:val="id_ID" w:bidi="id_ID"/>
          </w:rPr>
          <w:rPr>
            <w:color w:val="0000EE"/>
            <w:u w:val="single"/>
          </w:rPr>
          <w:t>Dan. 8:20</w:t>
        </w:r>
      </w:hyperlink>
      <w:r>
        <w:rPr>
          <w:lang w:val="id_ID" w:bidi="id_ID"/>
        </w:rPr>
        <w:t>). Mereka juga terlibat dalam penangkapan/penaklukan Babel (</w:t>
      </w:r>
      <w:hyperlink r:id="rId338">
        <w:r>
          <w:rPr>
            <w:lang w:val="id_ID" w:bidi="id_ID"/>
          </w:rPr>
          <w:rPr>
            <w:color w:val="0000EE"/>
            <w:u w:val="single"/>
          </w:rPr>
          <w:t>Yes. 13:17</w:t>
        </w:r>
      </w:hyperlink>
      <w:r>
        <w:rPr>
          <w:lang w:val="id_ID" w:bidi="id_ID"/>
        </w:rPr>
        <w:t xml:space="preserve">; </w:t>
      </w:r>
      <w:hyperlink r:id="rId339">
        <w:r>
          <w:rPr>
            <w:lang w:val="id_ID" w:bidi="id_ID"/>
          </w:rPr>
          <w:rPr>
            <w:color w:val="0000EE"/>
            <w:u w:val="single"/>
          </w:rPr>
          <w:t>Yer. 51:11, 28</w:t>
        </w:r>
      </w:hyperlink>
      <w:r>
        <w:rPr>
          <w:lang w:val="id_ID" w:bidi="id_ID"/>
        </w:rPr>
        <w:t xml:space="preserve">; </w:t>
      </w:r>
      <w:hyperlink r:id="rId340">
        <w:r>
          <w:rPr>
            <w:lang w:val="id_ID" w:bidi="id_ID"/>
          </w:rPr>
          <w:rPr>
            <w:color w:val="0000EE"/>
            <w:u w:val="single"/>
          </w:rPr>
          <w:t>Dan. 5:28</w:t>
        </w:r>
      </w:hyperlink>
      <w:r>
        <w:rPr>
          <w:lang w:val="id_ID" w:bidi="id_ID"/>
        </w:rPr>
        <w:t>). Menjadi keturunan Media (</w:t>
      </w:r>
      <w:hyperlink r:id="rId341">
        <w:r>
          <w:rPr>
            <w:lang w:val="id_ID" w:bidi="id_ID"/>
          </w:rPr>
          <w:rPr>
            <w:color w:val="0000EE"/>
            <w:u w:val="single"/>
          </w:rPr>
          <w:t>Dan. 9:1</w:t>
        </w:r>
      </w:hyperlink>
      <w:r>
        <w:rPr>
          <w:lang w:val="id_ID" w:bidi="id_ID"/>
        </w:rPr>
        <w:t>), Darius, putra Ahasyweros, disebut sebagai "orang Mede" (</w:t>
      </w:r>
      <w:hyperlink r:id="rId342">
        <w:r>
          <w:rPr>
            <w:lang w:val="id_ID" w:bidi="id_ID"/>
          </w:rPr>
          <w:rPr>
            <w:color w:val="0000EE"/>
            <w:u w:val="single"/>
          </w:rPr>
          <w:t>Dan. 11:1</w:t>
        </w:r>
      </w:hyperlink>
      <w:r>
        <w:rPr>
          <w:lang w:val="id_ID" w:bidi="id_ID"/>
        </w:rPr>
        <w:t>) sejak dia mengambil alih sebagai penguasa Babel. Namun, pemerintahannya tidak sepenuhnya damai, dan keresahan menyebabkan pemberontakan terbuka baik dalam masa pemerintahannya maupun selama pemerintahan Darius II (409 SM).</w:t>
      </w:r>
    </w:p>
    <w:p>
      <w:pPr/>
      <w:r>
        <w:rPr>
          <w:lang w:val="id_ID" w:bidi="id_ID"/>
        </w:rPr>
      </w:r>
      <w:r>
        <w:rPr>
          <w:lang w:val="id_ID" w:bidi="id_ID"/>
        </w:rPr>
        <w:t>Suatu deskripsi tentang pesta besar-besaran dan penataan mewah dalam istana diceritakan dalam kitab Ester (</w:t>
      </w:r>
      <w:hyperlink r:id="rId343">
        <w:r>
          <w:rPr>
            <w:lang w:val="id_ID" w:bidi="id_ID"/>
          </w:rPr>
          <w:rPr>
            <w:color w:val="0000EE"/>
            <w:u w:val="single"/>
          </w:rPr>
          <w:t>Est. 1:3–7</w:t>
        </w:r>
      </w:hyperlink>
      <w:r>
        <w:rPr>
          <w:lang w:val="id_ID" w:bidi="id_ID"/>
        </w:rPr>
        <w:t>). Bangsa Media kemudian berada di bawah kendali bangsa Siria (Seleukid) dan Partia. Dalam PB ada satu referensi gabungan tentang bangsa Parthia, Media, dan Elam (</w:t>
      </w:r>
      <w:hyperlink r:id="rId344">
        <w:r>
          <w:rPr>
            <w:lang w:val="id_ID" w:bidi="id_ID"/>
          </w:rPr>
          <w:rPr>
            <w:color w:val="0000EE"/>
            <w:u w:val="single"/>
          </w:rPr>
          <w:t>Kisah 2:9</w:t>
        </w:r>
      </w:hyperlink>
      <w:r>
        <w:rPr>
          <w:lang w:val="id_ID" w:bidi="id_ID"/>
        </w:rPr>
        <w:t>), tetapi setelah itu Media tampaknya hanya menjadi istilah geografis, orang-orangnya tidak lagi muncul dalam sejarah sebagai kelompok yang berdiri sendiri.</w:t>
      </w:r>
      <w:r>
        <w:rPr>
          <w:lang w:val="id_ID" w:bidi="id_ID"/>
        </w:rPr>
      </w:r>
      <w:r>
        <w:rPr>
          <w:lang w:val="id_ID" w:bidi="id_ID"/>
        </w:rPr>
      </w:r>
    </w:p>
    <w:p>
      <w:pPr/>
      <w:r>
        <w:rPr>
          <w:lang w:val="id_ID" w:bidi="id_ID"/>
        </w:rPr>
      </w:r>
    </w:p>
    <w:p>
      <w:pPr>
        <w:pStyle w:val="Heading2"/>
      </w:pPr>
      <w:r>
        <w:rPr>
          <w:lang w:val="id_ID" w:bidi="id_ID"/>
        </w:rPr>
        <w:t>Melempar Undi</w:t>
      </w:r>
      <w:r>
        <w:rPr>
          <w:lang w:val="id_ID" w:bidi="id_ID"/>
        </w:rPr>
      </w:r>
    </w:p>
    <w:p>
      <w:pPr/>
      <w:r>
        <w:rPr>
          <w:lang w:val="id_ID" w:bidi="id_ID"/>
        </w:rPr>
      </w:r>
      <w:r>
        <w:rPr>
          <w:lang w:val="id_ID" w:bidi="id_ID"/>
        </w:rPr>
        <w:t>Sebuah praktik yang umum dalam Perjanjian Lama, tetapi menjadi tidak terlalu lazim dalam Perjanjian Baru sebelum Pentakosta. Setelah Pentakosta, Alkitab tidak menyebutkan praktik ini.</w:t>
      </w:r>
    </w:p>
    <w:p>
      <w:pPr>
        <w:pStyle w:val="Heading3"/>
      </w:pPr>
      <w:r>
        <w:rPr>
          <w:lang w:val="id_ID" w:bidi="id_ID"/>
        </w:rPr>
        <w:t>Penggunaan Undi</w:t>
      </w:r>
    </w:p>
    <w:p>
      <w:pPr/>
      <w:r>
        <w:rPr>
          <w:lang w:val="id_ID" w:bidi="id_ID"/>
        </w:rPr>
      </w:r>
      <w:r>
        <w:rPr>
          <w:lang w:val="id_ID" w:bidi="id_ID"/>
        </w:rPr>
        <w:t>Orang-orang menggunakan undi untuk berbagai alasan:</w:t>
      </w:r>
    </w:p>
    <w:p>
      <w:pPr>
        <w:pStyle w:val="ListNumber"/>
        <w:numPr>
          <w:ilvl w:val="0"/>
          <w:numId w:val="16"/>
        </w:numPr>
        <w:spacing w:line="240" w:lineRule="auto"/>
        <w:ind w:left="720"/>
      </w:pPr>
      <w:r>
        <w:rPr>
          <w:lang w:val="id_ID" w:bidi="id_ID"/>
        </w:rPr>
      </w:r>
      <w:r>
        <w:rPr>
          <w:lang w:val="id_ID" w:bidi="id_ID"/>
        </w:rPr>
        <w:t>Memilih kambing hitam (</w:t>
      </w:r>
      <w:hyperlink r:id="rId345">
        <w:r>
          <w:rPr>
            <w:lang w:val="id_ID" w:bidi="id_ID"/>
          </w:rPr>
          <w:rPr>
            <w:color w:val="0000EE"/>
            <w:u w:val="single"/>
          </w:rPr>
          <w:t>Im. 16:8–10</w:t>
        </w:r>
      </w:hyperlink>
      <w:r>
        <w:rPr>
          <w:lang w:val="id_ID" w:bidi="id_ID"/>
        </w:rPr>
        <w:t>)</w:t>
      </w:r>
    </w:p>
    <w:p>
      <w:pPr>
        <w:pStyle w:val="ListNumber"/>
        <w:spacing w:line="240" w:lineRule="auto"/>
        <w:ind w:left="720"/>
      </w:pPr>
      <w:r>
        <w:rPr>
          <w:lang w:val="id_ID" w:bidi="id_ID"/>
        </w:rPr>
      </w:r>
      <w:r>
        <w:rPr>
          <w:lang w:val="id_ID" w:bidi="id_ID"/>
        </w:rPr>
        <w:t>Pembagian tanah di antara suku-suku (</w:t>
      </w:r>
      <w:hyperlink r:id="rId346">
        <w:r>
          <w:rPr>
            <w:lang w:val="id_ID" w:bidi="id_ID"/>
          </w:rPr>
          <w:rPr>
            <w:color w:val="0000EE"/>
            <w:u w:val="single"/>
          </w:rPr>
          <w:t>Bil. 26:55–56</w:t>
        </w:r>
      </w:hyperlink>
      <w:r>
        <w:rPr>
          <w:lang w:val="id_ID" w:bidi="id_ID"/>
        </w:rPr>
        <w:t xml:space="preserve">; </w:t>
      </w:r>
      <w:hyperlink r:id="rId347">
        <w:r>
          <w:rPr>
            <w:lang w:val="id_ID" w:bidi="id_ID"/>
          </w:rPr>
          <w:rPr>
            <w:color w:val="0000EE"/>
            <w:u w:val="single"/>
          </w:rPr>
          <w:t>Yos. 14:2</w:t>
        </w:r>
      </w:hyperlink>
      <w:r>
        <w:rPr>
          <w:lang w:val="id_ID" w:bidi="id_ID"/>
        </w:rPr>
        <w:t xml:space="preserve">; </w:t>
      </w:r>
      <w:hyperlink r:id="rId348">
        <w:r>
          <w:rPr>
            <w:lang w:val="id_ID" w:bidi="id_ID"/>
          </w:rPr>
          <w:rPr>
            <w:color w:val="0000EE"/>
            <w:u w:val="single"/>
          </w:rPr>
          <w:t>Hak. 1:3</w:t>
        </w:r>
      </w:hyperlink>
      <w:r>
        <w:rPr>
          <w:lang w:val="id_ID" w:bidi="id_ID"/>
        </w:rPr>
        <w:t>)</w:t>
      </w:r>
    </w:p>
    <w:p>
      <w:pPr>
        <w:pStyle w:val="ListNumber"/>
        <w:spacing w:line="240" w:lineRule="auto"/>
        <w:ind w:left="720"/>
      </w:pPr>
      <w:r>
        <w:rPr>
          <w:lang w:val="id_ID" w:bidi="id_ID"/>
        </w:rPr>
      </w:r>
      <w:r>
        <w:rPr>
          <w:lang w:val="id_ID" w:bidi="id_ID"/>
        </w:rPr>
        <w:t>Memutuskan siapa yang harus pindah atau pergi berperang (</w:t>
      </w:r>
      <w:hyperlink r:id="rId349">
        <w:r>
          <w:rPr>
            <w:lang w:val="id_ID" w:bidi="id_ID"/>
          </w:rPr>
          <w:rPr>
            <w:color w:val="0000EE"/>
            <w:u w:val="single"/>
          </w:rPr>
          <w:t>Hak. 20:9</w:t>
        </w:r>
      </w:hyperlink>
      <w:r>
        <w:rPr>
          <w:lang w:val="id_ID" w:bidi="id_ID"/>
        </w:rPr>
        <w:t xml:space="preserve">; </w:t>
      </w:r>
      <w:hyperlink r:id="rId350">
        <w:r>
          <w:rPr>
            <w:lang w:val="id_ID" w:bidi="id_ID"/>
          </w:rPr>
          <w:rPr>
            <w:color w:val="0000EE"/>
            <w:u w:val="single"/>
          </w:rPr>
          <w:t>Neh. 11:1</w:t>
        </w:r>
      </w:hyperlink>
      <w:r>
        <w:rPr>
          <w:lang w:val="id_ID" w:bidi="id_ID"/>
        </w:rPr>
        <w:t>)</w:t>
      </w:r>
    </w:p>
    <w:p>
      <w:pPr>
        <w:pStyle w:val="ListNumber"/>
        <w:spacing w:line="240" w:lineRule="auto"/>
        <w:ind w:left="720"/>
      </w:pPr>
      <w:r>
        <w:rPr>
          <w:lang w:val="id_ID" w:bidi="id_ID"/>
        </w:rPr>
      </w:r>
      <w:r>
        <w:rPr>
          <w:lang w:val="id_ID" w:bidi="id_ID"/>
        </w:rPr>
        <w:t>Membagi tugas kepada para imam (</w:t>
      </w:r>
      <w:hyperlink r:id="rId351">
        <w:r>
          <w:rPr>
            <w:lang w:val="id_ID" w:bidi="id_ID"/>
          </w:rPr>
          <w:rPr>
            <w:color w:val="0000EE"/>
            <w:u w:val="single"/>
          </w:rPr>
          <w:t>1Taw. 24:5–19</w:t>
        </w:r>
      </w:hyperlink>
      <w:r>
        <w:rPr>
          <w:lang w:val="id_ID" w:bidi="id_ID"/>
        </w:rPr>
        <w:t xml:space="preserve">; </w:t>
      </w:r>
      <w:hyperlink r:id="rId352">
        <w:r>
          <w:rPr>
            <w:lang w:val="id_ID" w:bidi="id_ID"/>
          </w:rPr>
          <w:rPr>
            <w:color w:val="0000EE"/>
            <w:u w:val="single"/>
          </w:rPr>
          <w:t>Neh. 10:34</w:t>
        </w:r>
      </w:hyperlink>
      <w:r>
        <w:rPr>
          <w:lang w:val="id_ID" w:bidi="id_ID"/>
        </w:rPr>
        <w:t>)</w:t>
      </w:r>
    </w:p>
    <w:p>
      <w:pPr>
        <w:pStyle w:val="ListNumber"/>
        <w:spacing w:line="240" w:lineRule="auto"/>
        <w:ind w:left="720"/>
      </w:pPr>
      <w:r>
        <w:rPr>
          <w:lang w:val="id_ID" w:bidi="id_ID"/>
        </w:rPr>
      </w:r>
      <w:r>
        <w:rPr>
          <w:lang w:val="id_ID" w:bidi="id_ID"/>
        </w:rPr>
        <w:t>Menemukan siapa yang melakukan kesalahan (</w:t>
      </w:r>
      <w:hyperlink r:id="rId353">
        <w:r>
          <w:rPr>
            <w:lang w:val="id_ID" w:bidi="id_ID"/>
          </w:rPr>
          <w:rPr>
            <w:color w:val="0000EE"/>
            <w:u w:val="single"/>
          </w:rPr>
          <w:t>Yos. 7:14–18</w:t>
        </w:r>
      </w:hyperlink>
      <w:r>
        <w:rPr>
          <w:lang w:val="id_ID" w:bidi="id_ID"/>
        </w:rPr>
        <w:t xml:space="preserve">; bandingkan </w:t>
      </w:r>
      <w:hyperlink r:id="rId354">
        <w:r>
          <w:rPr>
            <w:lang w:val="id_ID" w:bidi="id_ID"/>
          </w:rPr>
          <w:rPr>
            <w:color w:val="0000EE"/>
            <w:u w:val="single"/>
          </w:rPr>
          <w:t>Ams. 18:18</w:t>
        </w:r>
      </w:hyperlink>
      <w:r>
        <w:rPr>
          <w:lang w:val="id_ID" w:bidi="id_ID"/>
        </w:rPr>
        <w:t>)</w:t>
      </w:r>
    </w:p>
    <w:p>
      <w:pPr/>
      <w:r>
        <w:rPr>
          <w:lang w:val="id_ID" w:bidi="id_ID"/>
        </w:rPr>
      </w:r>
      <w:r>
        <w:rPr>
          <w:lang w:val="id_ID" w:bidi="id_ID"/>
        </w:rPr>
        <w:t>Undi digunakan untuk membuat keputusan penting ketika kebijaksanaan atau Alkitab tidak memberikan panduan yang cukup. Mengundi dianggap adil dan tidak memihak. Orang-orang meyakini bahwa Allah mengarahkan hasil undi tersebut (</w:t>
      </w:r>
      <w:hyperlink r:id="rId355">
        <w:r>
          <w:rPr>
            <w:lang w:val="id_ID" w:bidi="id_ID"/>
          </w:rPr>
          <w:rPr>
            <w:color w:val="0000EE"/>
            <w:u w:val="single"/>
          </w:rPr>
          <w:t>Ams. 16:33</w:t>
        </w:r>
      </w:hyperlink>
      <w:r>
        <w:rPr>
          <w:lang w:val="id_ID" w:bidi="id_ID"/>
        </w:rPr>
        <w:t>).</w:t>
      </w:r>
    </w:p>
    <w:p>
      <w:pPr/>
      <w:r>
        <w:rPr>
          <w:lang w:val="id_ID" w:bidi="id_ID"/>
        </w:rPr>
      </w:r>
      <w:r>
        <w:rPr>
          <w:lang w:val="id_ID" w:bidi="id_ID"/>
        </w:rPr>
        <w:t>Alkitab tidak menjelaskan secara tepat bagaimana cara membuang undi. Metodenya tampaknya berubah berdasarkan situasi (</w:t>
      </w:r>
      <w:hyperlink r:id="rId356">
        <w:r>
          <w:rPr>
            <w:lang w:val="id_ID" w:bidi="id_ID"/>
          </w:rPr>
          <w:rPr>
            <w:color w:val="0000EE"/>
            <w:u w:val="single"/>
          </w:rPr>
          <w:t>Im. 16:8</w:t>
        </w:r>
      </w:hyperlink>
      <w:r>
        <w:rPr>
          <w:lang w:val="id_ID" w:bidi="id_ID"/>
        </w:rPr>
        <w:t xml:space="preserve">; </w:t>
      </w:r>
      <w:hyperlink r:id="rId346">
        <w:r>
          <w:rPr>
            <w:lang w:val="id_ID" w:bidi="id_ID"/>
          </w:rPr>
          <w:rPr>
            <w:color w:val="0000EE"/>
            <w:u w:val="single"/>
          </w:rPr>
          <w:t>Bil. 26:55–56</w:t>
        </w:r>
      </w:hyperlink>
      <w:r>
        <w:rPr>
          <w:lang w:val="id_ID" w:bidi="id_ID"/>
        </w:rPr>
        <w:t xml:space="preserve">; </w:t>
      </w:r>
      <w:hyperlink r:id="rId349">
        <w:r>
          <w:rPr>
            <w:lang w:val="id_ID" w:bidi="id_ID"/>
          </w:rPr>
          <w:rPr>
            <w:color w:val="0000EE"/>
            <w:u w:val="single"/>
          </w:rPr>
          <w:t>Hak. 20:9</w:t>
        </w:r>
      </w:hyperlink>
      <w:r>
        <w:rPr>
          <w:lang w:val="id_ID" w:bidi="id_ID"/>
        </w:rPr>
        <w:t>).</w:t>
      </w:r>
    </w:p>
    <w:p>
      <w:pPr/>
      <w:r>
        <w:rPr>
          <w:lang w:val="id_ID" w:bidi="id_ID"/>
        </w:rPr>
      </w:r>
      <w:r>
        <w:rPr>
          <w:lang w:val="id_ID" w:bidi="id_ID"/>
        </w:rPr>
        <w:t>Allah tidak pernah mengatakan bahwa membuang undi itu salah. Terkadang, Dia bahkan menyuruh orang untuk melakukannya (</w:t>
      </w:r>
      <w:hyperlink r:id="rId356">
        <w:r>
          <w:rPr>
            <w:lang w:val="id_ID" w:bidi="id_ID"/>
          </w:rPr>
          <w:rPr>
            <w:color w:val="0000EE"/>
            <w:u w:val="single"/>
          </w:rPr>
          <w:t>Im. 16:8</w:t>
        </w:r>
      </w:hyperlink>
      <w:r>
        <w:rPr>
          <w:lang w:val="id_ID" w:bidi="id_ID"/>
        </w:rPr>
        <w:t xml:space="preserve">; </w:t>
      </w:r>
      <w:hyperlink r:id="rId354">
        <w:r>
          <w:rPr>
            <w:lang w:val="id_ID" w:bidi="id_ID"/>
          </w:rPr>
          <w:rPr>
            <w:color w:val="0000EE"/>
            <w:u w:val="single"/>
          </w:rPr>
          <w:t>Ams. 18:18</w:t>
        </w:r>
      </w:hyperlink>
      <w:r>
        <w:rPr>
          <w:lang w:val="id_ID" w:bidi="id_ID"/>
        </w:rPr>
        <w:t xml:space="preserve">; </w:t>
      </w:r>
      <w:hyperlink r:id="rId357">
        <w:r>
          <w:rPr>
            <w:lang w:val="id_ID" w:bidi="id_ID"/>
          </w:rPr>
          <w:rPr>
            <w:color w:val="0000EE"/>
            <w:u w:val="single"/>
          </w:rPr>
          <w:t>Yes. 34:17</w:t>
        </w:r>
      </w:hyperlink>
      <w:r>
        <w:rPr>
          <w:lang w:val="id_ID" w:bidi="id_ID"/>
        </w:rPr>
        <w:t xml:space="preserve">). </w:t>
      </w:r>
      <w:hyperlink r:id="rId355">
        <w:r>
          <w:rPr>
            <w:lang w:val="id_ID" w:bidi="id_ID"/>
          </w:rPr>
          <w:rPr>
            <w:color w:val="0000EE"/>
            <w:u w:val="single"/>
          </w:rPr>
          <w:t>Ams. 16:33</w:t>
        </w:r>
      </w:hyperlink>
      <w:r>
        <w:rPr>
          <w:lang w:val="id_ID" w:bidi="id_ID"/>
        </w:rPr>
        <w:t xml:space="preserve"> mengatakan Allah yang menentukan hasil undi. Itulah mengapa orang berpikir undi menunjukkan kehendak Allah.</w:t>
      </w:r>
    </w:p>
    <w:p>
      <w:pPr/>
      <w:r>
        <w:rPr>
          <w:lang w:val="id_ID" w:bidi="id_ID"/>
        </w:rPr>
      </w:r>
      <w:r>
        <w:rPr>
          <w:lang w:val="id_ID" w:bidi="id_ID"/>
        </w:rPr>
        <w:t>Dalam Perjanjian Baru, tentara membuang undi untuk pakaian Yesus (</w:t>
      </w:r>
      <w:hyperlink r:id="rId358">
        <w:r>
          <w:rPr>
            <w:lang w:val="id_ID" w:bidi="id_ID"/>
          </w:rPr>
          <w:rPr>
            <w:color w:val="0000EE"/>
            <w:u w:val="single"/>
          </w:rPr>
          <w:t>Mat. 27:35</w:t>
        </w:r>
      </w:hyperlink>
      <w:r>
        <w:rPr>
          <w:lang w:val="id_ID" w:bidi="id_ID"/>
        </w:rPr>
        <w:t>). Para murid menggunakan undi untuk memilih Matias sebagai rasul baru menggantikan Yudas (</w:t>
      </w:r>
      <w:hyperlink r:id="rId359">
        <w:r>
          <w:rPr>
            <w:lang w:val="id_ID" w:bidi="id_ID"/>
          </w:rPr>
          <w:rPr>
            <w:color w:val="0000EE"/>
            <w:u w:val="single"/>
          </w:rPr>
          <w:t>Kisah 1:26</w:t>
        </w:r>
      </w:hyperlink>
      <w:r>
        <w:rPr>
          <w:lang w:val="id_ID" w:bidi="id_ID"/>
        </w:rPr>
        <w:t>).</w:t>
      </w:r>
    </w:p>
    <w:p>
      <w:pPr/>
      <w:r>
        <w:rPr>
          <w:lang w:val="id_ID" w:bidi="id_ID"/>
        </w:rPr>
      </w:r>
      <w:r>
        <w:rPr>
          <w:lang w:val="id_ID" w:bidi="id_ID"/>
        </w:rPr>
        <w:t>Setelah Roh Kudus datang pada hari Pentakosta, Alkitab tidak menyebutkan lagi tentang undi. Beberapa ahli berpikir bahwa gereja tidak memerlukan undi karena Roh Kudus membimbing keputusan mereka.</w:t>
      </w:r>
    </w:p>
    <w:p>
      <w:pPr/>
      <w:r>
        <w:rPr>
          <w:lang w:val="id_ID" w:bidi="id_ID"/>
        </w:rPr>
      </w:r>
      <w:r>
        <w:rPr>
          <w:i/>
          <w:lang w:val="id_ID" w:bidi="id_ID"/>
        </w:rPr>
        <w:t>Lihat juga</w:t>
      </w:r>
      <w:r>
        <w:rPr>
          <w:lang w:val="id_ID" w:bidi="id_ID"/>
        </w:rPr>
        <w:t xml:space="preserve"> </w:t>
      </w:r>
      <w:r>
        <w:rPr>
          <w:lang w:val="id_ID" w:bidi="id_ID"/>
        </w:rPr>
        <w:t>Urim dan Tumim</w:t>
      </w:r>
      <w:r>
        <w:rPr>
          <w:lang w:val="id_ID" w:bidi="id_ID"/>
        </w:rPr>
        <w:t>.</w:t>
      </w:r>
      <w:r>
        <w:rPr>
          <w:lang w:val="id_ID" w:bidi="id_ID"/>
        </w:rPr>
      </w:r>
      <w:r>
        <w:rPr>
          <w:lang w:val="id_ID" w:bidi="id_ID"/>
        </w:rPr>
      </w:r>
    </w:p>
    <w:p>
      <w:pPr/>
      <w:r>
        <w:rPr>
          <w:lang w:val="id_ID" w:bidi="id_ID"/>
        </w:rPr>
      </w:r>
    </w:p>
    <w:p>
      <w:pPr>
        <w:pStyle w:val="Heading2"/>
      </w:pPr>
      <w:r>
        <w:rPr>
          <w:lang w:val="id_ID" w:bidi="id_ID"/>
        </w:rPr>
        <w:t>Memilih, Pemilihan</w:t>
      </w:r>
      <w:r>
        <w:rPr>
          <w:lang w:val="id_ID" w:bidi="id_ID"/>
        </w:rPr>
      </w:r>
    </w:p>
    <w:p>
      <w:pPr/>
      <w:r>
        <w:rPr>
          <w:lang w:val="id_ID" w:bidi="id_ID"/>
        </w:rPr>
      </w:r>
      <w:r>
        <w:rPr>
          <w:lang w:val="id_ID" w:bidi="id_ID"/>
        </w:rPr>
        <w:t>Dalam bahasa Indonesia modern, kata-kata ini merujuk pada proses memilih seorang pemimpin atau wakil oleh sekelompok orang. Proses melibatkan pemilihan dari beberapa kandidat.</w:t>
      </w:r>
    </w:p>
    <w:p>
      <w:pPr/>
      <w:r>
        <w:rPr>
          <w:lang w:val="id_ID" w:bidi="id_ID"/>
        </w:rPr>
      </w:r>
      <w:r>
        <w:rPr>
          <w:lang w:val="id_ID" w:bidi="id_ID"/>
        </w:rPr>
        <w:t xml:space="preserve">Ketika kata kerja "memilih" digunakan secara teologis dalam Alkitab, biasanya merujuk pada tindakan-tindakan Allah. Allah yang memilih. Dalam Perjanjian Lama, kata ini digunakan untuk pilihan Allah atas Israel untuk menjadi umat-Nya (bdk. </w:t>
      </w:r>
      <w:hyperlink r:id="rId360">
        <w:r>
          <w:rPr>
            <w:lang w:val="id_ID" w:bidi="id_ID"/>
          </w:rPr>
          <w:rPr>
            <w:color w:val="0000EE"/>
            <w:u w:val="single"/>
          </w:rPr>
          <w:t>Kisah 13:17</w:t>
        </w:r>
      </w:hyperlink>
      <w:r>
        <w:rPr>
          <w:lang w:val="id_ID" w:bidi="id_ID"/>
        </w:rPr>
        <w:t>). Israel menjadi umat Allah bukan karena mereka memutuskan untuk menjadi milik-Nya, tetapi karena Allah yang memilih mereka. Allah melakukan ini karena janji-Nya kepada Abraham, bukan karena sesuatu yang istimewa tentang Israel (</w:t>
      </w:r>
      <w:hyperlink r:id="rId361">
        <w:r>
          <w:rPr>
            <w:lang w:val="id_ID" w:bidi="id_ID"/>
          </w:rPr>
          <w:rPr>
            <w:color w:val="0000EE"/>
            <w:u w:val="single"/>
          </w:rPr>
          <w:t>Ul. 7:7–8</w:t>
        </w:r>
      </w:hyperlink>
      <w:r>
        <w:rPr>
          <w:lang w:val="id_ID" w:bidi="id_ID"/>
        </w:rPr>
        <w:t>). Allah juga memilih para pemimpin mereka, seperti Saul dan Daud (</w:t>
      </w:r>
      <w:hyperlink r:id="rId362">
        <w:r>
          <w:rPr>
            <w:lang w:val="id_ID" w:bidi="id_ID"/>
          </w:rPr>
          <w:rPr>
            <w:color w:val="0000EE"/>
            <w:u w:val="single"/>
          </w:rPr>
          <w:t>1Sam. 10:24</w:t>
        </w:r>
      </w:hyperlink>
      <w:r>
        <w:rPr>
          <w:lang w:val="id_ID" w:bidi="id_ID"/>
        </w:rPr>
        <w:t xml:space="preserve">; </w:t>
      </w:r>
      <w:hyperlink r:id="rId363">
        <w:r>
          <w:rPr>
            <w:lang w:val="id_ID" w:bidi="id_ID"/>
          </w:rPr>
          <w:rPr>
            <w:color w:val="0000EE"/>
            <w:u w:val="single"/>
          </w:rPr>
          <w:t>2Sam. 6:21</w:t>
        </w:r>
      </w:hyperlink>
      <w:r>
        <w:rPr>
          <w:lang w:val="id_ID" w:bidi="id_ID"/>
        </w:rPr>
        <w:t>). Pilihan-pilihan ini dibuat oleh Allah sendiri, bukan oleh suara rakyat. Dengan demikian kata itu menunjukkan otoritas Allah untuk memutuskan apa yang akan terjadi, terlepas dari pilihan manusia.</w:t>
      </w:r>
    </w:p>
    <w:p>
      <w:pPr/>
      <w:r>
        <w:rPr>
          <w:lang w:val="id_ID" w:bidi="id_ID"/>
        </w:rPr>
      </w:r>
      <w:r>
        <w:rPr>
          <w:lang w:val="id_ID" w:bidi="id_ID"/>
        </w:rPr>
        <w:t>Perjanjian Baru memiliki gagasan yang serupa. Umat Allah digambarkan sebagai "umat pilihan"-Nya. Frasa ini digunakan oleh Yesus ketika berbicara tentang masa depan ketika Anak Manusia (sebutan yang Yesus gunakan untuk diri-Nya sendiri) akan datang dan mengumpulkan umat Allah (</w:t>
      </w:r>
      <w:hyperlink r:id="rId364">
        <w:r>
          <w:rPr>
            <w:lang w:val="id_ID" w:bidi="id_ID"/>
          </w:rPr>
          <w:rPr>
            <w:color w:val="0000EE"/>
            <w:u w:val="single"/>
          </w:rPr>
          <w:t>Mrk. 13:20, 27</w:t>
        </w:r>
      </w:hyperlink>
      <w:r>
        <w:rPr>
          <w:lang w:val="id_ID" w:bidi="id_ID"/>
        </w:rPr>
        <w:t>). Yesus akan menunjukkan bahwa umat Allah benar untuk menderita dan menunggu-Nya dengan sabar (</w:t>
      </w:r>
      <w:hyperlink r:id="rId365">
        <w:r>
          <w:rPr>
            <w:lang w:val="id_ID" w:bidi="id_ID"/>
          </w:rPr>
          <w:rPr>
            <w:color w:val="0000EE"/>
            <w:u w:val="single"/>
          </w:rPr>
          <w:t>Luk. 18:7</w:t>
        </w:r>
      </w:hyperlink>
      <w:r>
        <w:rPr>
          <w:lang w:val="id_ID" w:bidi="id_ID"/>
        </w:rPr>
        <w:t xml:space="preserve">). Dalam </w:t>
      </w:r>
      <w:hyperlink r:id="rId366">
        <w:r>
          <w:rPr>
            <w:lang w:val="id_ID" w:bidi="id_ID"/>
          </w:rPr>
          <w:rPr>
            <w:color w:val="0000EE"/>
            <w:u w:val="single"/>
          </w:rPr>
          <w:t>1Ptr. 2:9</w:t>
        </w:r>
      </w:hyperlink>
      <w:r>
        <w:rPr>
          <w:lang w:val="id_ID" w:bidi="id_ID"/>
        </w:rPr>
        <w:t>, umat Allah disebut sebagai "umat pilihan [terpilih]." Frasa ini awalnya digunakan untuk umat Israel (</w:t>
      </w:r>
      <w:hyperlink r:id="rId367">
        <w:r>
          <w:rPr>
            <w:lang w:val="id_ID" w:bidi="id_ID"/>
          </w:rPr>
          <w:rPr>
            <w:color w:val="0000EE"/>
            <w:u w:val="single"/>
          </w:rPr>
          <w:t>Yes. 43:20</w:t>
        </w:r>
      </w:hyperlink>
      <w:r>
        <w:rPr>
          <w:lang w:val="id_ID" w:bidi="id_ID"/>
        </w:rPr>
        <w:t>). Ini menunjukkan bahwa umat Allah dalam Perjanjian Lama dan gereja Kristen dalam Perjanjian Baru saling terhubung. Janji-janji yang dibuat Allah kepada Israel kini sekarang menjadi kenyataan di dalam gereja.</w:t>
      </w:r>
    </w:p>
    <w:p>
      <w:pPr/>
      <w:r>
        <w:rPr>
          <w:lang w:val="id_ID" w:bidi="id_ID"/>
        </w:rPr>
      </w:r>
      <w:r>
        <w:rPr>
          <w:lang w:val="id_ID" w:bidi="id_ID"/>
        </w:rPr>
        <w:t xml:space="preserve">Dalam </w:t>
      </w:r>
      <w:hyperlink r:id="rId368">
        <w:r>
          <w:rPr>
            <w:lang w:val="id_ID" w:bidi="id_ID"/>
          </w:rPr>
          <w:rPr>
            <w:color w:val="0000EE"/>
            <w:u w:val="single"/>
          </w:rPr>
          <w:t xml:space="preserve">Rm. 9–11, </w:t>
        </w:r>
      </w:hyperlink>
      <w:r>
        <w:rPr>
          <w:lang w:val="id_ID" w:bidi="id_ID"/>
        </w:rP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hyperlink r:id="rId369">
        <w:r>
          <w:rPr>
            <w:lang w:val="id_ID" w:bidi="id_ID"/>
          </w:rPr>
          <w:rPr>
            <w:color w:val="0000EE"/>
            <w:u w:val="single"/>
          </w:rPr>
          <w:t>Rm. 11:5–7</w:t>
        </w:r>
      </w:hyperlink>
      <w:r>
        <w:rPr>
          <w:lang w:val="id_ID" w:bidi="id_ID"/>
        </w:rPr>
        <w:t>).</w:t>
      </w:r>
    </w:p>
    <w:p>
      <w:pPr/>
      <w:r>
        <w:rPr>
          <w:lang w:val="id_ID" w:bidi="id_ID"/>
        </w:rPr>
      </w:r>
      <w:r>
        <w:rPr>
          <w:lang w:val="id_ID" w:bidi="id_ID"/>
        </w:rP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hyperlink r:id="rId370">
        <w:r>
          <w:rPr>
            <w:lang w:val="id_ID" w:bidi="id_ID"/>
          </w:rPr>
          <w:rPr>
            <w:color w:val="0000EE"/>
            <w:u w:val="single"/>
          </w:rPr>
          <w:t>Rm. 11:28</w:t>
        </w:r>
      </w:hyperlink>
      <w:r>
        <w:rPr>
          <w:lang w:val="id_ID" w:bidi="id_ID"/>
        </w:rPr>
        <w:t>). Karena itu, Paulus percaya bahwa di masa depan, banyak orang Yahudi akan bepaling kepada Allah.</w:t>
      </w:r>
    </w:p>
    <w:p>
      <w:pPr/>
      <w:r>
        <w:rPr>
          <w:lang w:val="id_ID" w:bidi="id_ID"/>
        </w:rPr>
      </w:r>
      <w:r>
        <w:rPr>
          <w:lang w:val="id_ID" w:bidi="id_ID"/>
        </w:rPr>
        <w:t>Kata yang diterjemahkan sebagai "orang pilihan" biasanya ditemukan dalam bentuk jamak dalam Alkitab. Kata ini merujuk kepada semua umat Allah atau anggota gereja lokal tertentu (</w:t>
      </w:r>
      <w:hyperlink r:id="rId371">
        <w:r>
          <w:rPr>
            <w:lang w:val="id_ID" w:bidi="id_ID"/>
          </w:rPr>
          <w:rPr>
            <w:color w:val="0000EE"/>
            <w:u w:val="single"/>
          </w:rPr>
          <w:t>Rm. 8:33</w:t>
        </w:r>
      </w:hyperlink>
      <w:r>
        <w:rPr>
          <w:lang w:val="id_ID" w:bidi="id_ID"/>
        </w:rPr>
        <w:t xml:space="preserve">; </w:t>
      </w:r>
      <w:hyperlink r:id="rId372">
        <w:r>
          <w:rPr>
            <w:lang w:val="id_ID" w:bidi="id_ID"/>
          </w:rPr>
          <w:rPr>
            <w:color w:val="0000EE"/>
            <w:u w:val="single"/>
          </w:rPr>
          <w:t>Kol. 3:12</w:t>
        </w:r>
      </w:hyperlink>
      <w:r>
        <w:rPr>
          <w:lang w:val="id_ID" w:bidi="id_ID"/>
        </w:rPr>
        <w:t xml:space="preserve">; </w:t>
      </w:r>
      <w:hyperlink r:id="rId373">
        <w:r>
          <w:rPr>
            <w:lang w:val="id_ID" w:bidi="id_ID"/>
          </w:rPr>
          <w:rPr>
            <w:color w:val="0000EE"/>
            <w:u w:val="single"/>
          </w:rPr>
          <w:t>1Tes. 1:4</w:t>
        </w:r>
      </w:hyperlink>
      <w:r>
        <w:rPr>
          <w:lang w:val="id_ID" w:bidi="id_ID"/>
        </w:rPr>
        <w:t xml:space="preserve">; </w:t>
      </w:r>
      <w:hyperlink r:id="rId374">
        <w:r>
          <w:rPr>
            <w:lang w:val="id_ID" w:bidi="id_ID"/>
          </w:rPr>
          <w:rPr>
            <w:color w:val="0000EE"/>
            <w:u w:val="single"/>
          </w:rPr>
          <w:t>2Tim. 2:10</w:t>
        </w:r>
      </w:hyperlink>
      <w:r>
        <w:rPr>
          <w:lang w:val="id_ID" w:bidi="id_ID"/>
        </w:rPr>
        <w:t xml:space="preserve">; </w:t>
      </w:r>
      <w:hyperlink r:id="rId375">
        <w:r>
          <w:rPr>
            <w:lang w:val="id_ID" w:bidi="id_ID"/>
          </w:rPr>
          <w:rPr>
            <w:color w:val="0000EE"/>
            <w:u w:val="single"/>
          </w:rPr>
          <w:t>Tit. 1:1</w:t>
        </w:r>
      </w:hyperlink>
      <w:r>
        <w:rPr>
          <w:lang w:val="id_ID" w:bidi="id_ID"/>
        </w:rPr>
        <w:t xml:space="preserve">; </w:t>
      </w:r>
      <w:hyperlink r:id="rId376">
        <w:r>
          <w:rPr>
            <w:lang w:val="id_ID" w:bidi="id_ID"/>
          </w:rPr>
          <w:rPr>
            <w:color w:val="0000EE"/>
            <w:u w:val="single"/>
          </w:rPr>
          <w:t>1Ptr. 1:1–2</w:t>
        </w:r>
      </w:hyperlink>
      <w:r>
        <w:rPr>
          <w:lang w:val="id_ID" w:bidi="id_ID"/>
        </w:rPr>
        <w:t xml:space="preserve">; </w:t>
      </w:r>
      <w:hyperlink r:id="rId377">
        <w:r>
          <w:rPr>
            <w:lang w:val="id_ID" w:bidi="id_ID"/>
          </w:rPr>
          <w:rPr>
            <w:color w:val="0000EE"/>
            <w:u w:val="single"/>
          </w:rPr>
          <w:t>2Ptr. 1:10</w:t>
        </w:r>
      </w:hyperlink>
      <w:r>
        <w:rPr>
          <w:lang w:val="id_ID" w:bidi="id_ID"/>
        </w:rPr>
        <w:t xml:space="preserve">; </w:t>
      </w:r>
      <w:hyperlink r:id="rId378">
        <w:r>
          <w:rPr>
            <w:lang w:val="id_ID" w:bidi="id_ID"/>
          </w:rPr>
          <w:rPr>
            <w:color w:val="0000EE"/>
            <w:u w:val="single"/>
          </w:rPr>
          <w:t>Why. 17:14</w:t>
        </w:r>
      </w:hyperlink>
      <w:r>
        <w:rPr>
          <w:lang w:val="id_ID" w:bidi="id_ID"/>
        </w:rPr>
        <w:t xml:space="preserve">; bdk. </w:t>
      </w:r>
      <w:hyperlink r:id="rId379">
        <w:r>
          <w:rPr>
            <w:lang w:val="id_ID" w:bidi="id_ID"/>
          </w:rPr>
          <w:rPr>
            <w:color w:val="0000EE"/>
            <w:u w:val="single"/>
          </w:rPr>
          <w:t>Rm. 16:13</w:t>
        </w:r>
      </w:hyperlink>
      <w:r>
        <w:rPr>
          <w:lang w:val="id_ID" w:bidi="id_ID"/>
        </w:rPr>
        <w:t xml:space="preserve"> dan </w:t>
      </w:r>
      <w:hyperlink r:id="rId380">
        <w:r>
          <w:rPr>
            <w:lang w:val="id_ID" w:bidi="id_ID"/>
          </w:rPr>
          <w:rPr>
            <w:color w:val="0000EE"/>
            <w:u w:val="single"/>
          </w:rPr>
          <w:t>2Yoh. 1:13</w:t>
        </w:r>
      </w:hyperlink>
      <w:r>
        <w:rPr>
          <w:lang w:val="id_ID" w:bidi="id_ID"/>
        </w:rP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pPr/>
      <w:r>
        <w:rPr>
          <w:lang w:val="id_ID" w:bidi="id_ID"/>
        </w:rPr>
      </w:r>
      <w:r>
        <w:rPr>
          <w:lang w:val="id_ID" w:bidi="id_ID"/>
        </w:rPr>
        <w:t>Kata "pemilihan" menunjukkan bahwa menjadi bagian dari umat Allah dimulai dengan pilihan Allah. Pilihan ini terjadi sebelum waktu dimulai, sebelum siapa pun dapat menanggapi (</w:t>
      </w:r>
      <w:hyperlink r:id="rId381">
        <w:r>
          <w:rPr>
            <w:lang w:val="id_ID" w:bidi="id_ID"/>
          </w:rPr>
          <w:rPr>
            <w:color w:val="0000EE"/>
            <w:u w:val="single"/>
          </w:rPr>
          <w:t>Ef. 1:4</w:t>
        </w:r>
      </w:hyperlink>
      <w:r>
        <w:rPr>
          <w:lang w:val="id_ID" w:bidi="id_ID"/>
        </w:rPr>
        <w:t xml:space="preserve">; bdk. </w:t>
      </w:r>
      <w:hyperlink r:id="rId382">
        <w:r>
          <w:rPr>
            <w:lang w:val="id_ID" w:bidi="id_ID"/>
          </w:rPr>
          <w:rPr>
            <w:color w:val="0000EE"/>
            <w:u w:val="single"/>
          </w:rPr>
          <w:t>Yoh. 15:16, 19</w:t>
        </w:r>
      </w:hyperlink>
      <w:r>
        <w:rPr>
          <w:lang w:val="id_ID" w:bidi="id_ID"/>
        </w:rP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Pr>
          <w:lang w:val="id_ID" w:bidi="id_ID"/>
        </w:rPr>
      </w:r>
      <w:r>
        <w:rPr>
          <w:lang w:val="id_ID" w:bidi="id_ID"/>
        </w:rPr>
        <w:t>Orang-orang yang dianggap bodoh oleh dunia, untuk membuat orang bijak malu</w:t>
      </w:r>
    </w:p>
    <w:p>
      <w:pPr>
        <w:pStyle w:val="ListBullet"/>
        <w:spacing w:line="240" w:lineRule="auto"/>
        <w:ind w:left="720"/>
      </w:pPr>
      <w:r>
        <w:rPr>
          <w:lang w:val="id_ID" w:bidi="id_ID"/>
        </w:rPr>
      </w:r>
      <w:r>
        <w:rPr>
          <w:lang w:val="id_ID" w:bidi="id_ID"/>
        </w:rPr>
        <w:t>Yang lemah, untuk mengalahkan yang kuat</w:t>
      </w:r>
    </w:p>
    <w:p>
      <w:pPr>
        <w:pStyle w:val="ListBullet"/>
        <w:spacing w:line="240" w:lineRule="auto"/>
        <w:ind w:left="720"/>
      </w:pPr>
      <w:r>
        <w:rPr>
          <w:lang w:val="id_ID" w:bidi="id_ID"/>
        </w:rPr>
      </w:r>
      <w:r>
        <w:rPr>
          <w:lang w:val="id_ID" w:bidi="id_ID"/>
        </w:rPr>
        <w:t>Orang yang dianggap tidak penting, untuk menunjukkan bahwa orang yang dianggap penting tidaklah istimewa (</w:t>
      </w:r>
      <w:hyperlink r:id="rId383">
        <w:r>
          <w:rPr>
            <w:lang w:val="id_ID" w:bidi="id_ID"/>
          </w:rPr>
          <w:rPr>
            <w:color w:val="0000EE"/>
            <w:u w:val="single"/>
          </w:rPr>
          <w:t>1Kor. 1:27–28</w:t>
        </w:r>
      </w:hyperlink>
      <w:r>
        <w:rPr>
          <w:lang w:val="id_ID" w:bidi="id_ID"/>
        </w:rPr>
        <w:t>)</w:t>
      </w:r>
    </w:p>
    <w:p>
      <w:pPr/>
      <w:r>
        <w:rPr>
          <w:lang w:val="id_ID" w:bidi="id_ID"/>
        </w:rPr>
      </w:r>
      <w:r>
        <w:rPr>
          <w:lang w:val="id_ID" w:bidi="id_ID"/>
        </w:rPr>
        <w:t>Ini berarti orang-orang pilihan tidak dapat membanggakan prestasi atau status mereka. Segala sesuatu yang mereka miliki berasal dari Allah. Mereka tidak dapat membanggakan diri atau menganggap diri mereka lebih baik dari pada orang lain.</w:t>
      </w:r>
    </w:p>
    <w:p>
      <w:pPr/>
      <w:r>
        <w:rPr>
          <w:lang w:val="id_ID" w:bidi="id_ID"/>
        </w:rPr>
      </w:r>
      <w:r>
        <w:rPr>
          <w:lang w:val="id_ID" w:bidi="id_ID"/>
        </w:rPr>
        <w:t>Orang-orang pilihan Allah memiliki berkat khusus:</w:t>
      </w:r>
    </w:p>
    <w:p>
      <w:pPr>
        <w:pStyle w:val="ListBullet"/>
        <w:spacing w:line="240" w:lineRule="auto"/>
        <w:ind w:left="720"/>
      </w:pPr>
      <w:r>
        <w:rPr>
          <w:lang w:val="id_ID" w:bidi="id_ID"/>
        </w:rPr>
      </w:r>
      <w:r>
        <w:rPr>
          <w:lang w:val="id_ID" w:bidi="id_ID"/>
        </w:rPr>
        <w:t>Allah mendukung/membela mereka, sehingga tidak ada seorang pun dapat mempersalahkan mereka hingga membuat Allah menolak mereka (</w:t>
      </w:r>
      <w:hyperlink r:id="rId371">
        <w:r>
          <w:rPr>
            <w:lang w:val="id_ID" w:bidi="id_ID"/>
          </w:rPr>
          <w:rPr>
            <w:color w:val="0000EE"/>
            <w:u w:val="single"/>
          </w:rPr>
          <w:t>Rm. 8:33</w:t>
        </w:r>
      </w:hyperlink>
      <w:r>
        <w:rPr>
          <w:lang w:val="id_ID" w:bidi="id_ID"/>
        </w:rPr>
        <w:t>).</w:t>
      </w:r>
    </w:p>
    <w:p>
      <w:pPr>
        <w:pStyle w:val="ListBullet"/>
        <w:spacing w:line="240" w:lineRule="auto"/>
        <w:ind w:left="720"/>
      </w:pPr>
      <w:r>
        <w:rPr>
          <w:lang w:val="id_ID" w:bidi="id_ID"/>
        </w:rPr>
      </w:r>
      <w:r>
        <w:rPr>
          <w:lang w:val="id_ID" w:bidi="id_ID"/>
        </w:rPr>
        <w:t>Mereka seperti imam-imam kerajaan. Ini berarti mereka dapat datang langsung kepada Tuhan (</w:t>
      </w:r>
      <w:hyperlink r:id="rId366">
        <w:r>
          <w:rPr>
            <w:lang w:val="id_ID" w:bidi="id_ID"/>
          </w:rPr>
          <w:rPr>
            <w:color w:val="0000EE"/>
            <w:u w:val="single"/>
          </w:rPr>
          <w:t>1Ptr. 2:9</w:t>
        </w:r>
      </w:hyperlink>
      <w:r>
        <w:rPr>
          <w:lang w:val="id_ID" w:bidi="id_ID"/>
        </w:rPr>
        <w:t>).</w:t>
      </w:r>
    </w:p>
    <w:p>
      <w:pPr>
        <w:pStyle w:val="ListBullet"/>
        <w:spacing w:line="240" w:lineRule="auto"/>
        <w:ind w:left="720"/>
      </w:pPr>
      <w:r>
        <w:rPr>
          <w:lang w:val="id_ID" w:bidi="id_ID"/>
        </w:rPr>
      </w:r>
      <w:r>
        <w:rPr>
          <w:lang w:val="id_ID" w:bidi="id_ID"/>
        </w:rPr>
        <w:t>Para pemimpin Kristen awal yang dikenal sebagai rasul mengalami masa-masa sulit bagi mereka. Mereka melakukan ini agar umat Allah dapat memperoleh keselamatan dan hidup selamanya Allah (</w:t>
      </w:r>
      <w:hyperlink r:id="rId374">
        <w:r>
          <w:rPr>
            <w:lang w:val="id_ID" w:bidi="id_ID"/>
          </w:rPr>
          <w:rPr>
            <w:color w:val="0000EE"/>
            <w:u w:val="single"/>
          </w:rPr>
          <w:t>2Tim. 2:10</w:t>
        </w:r>
      </w:hyperlink>
      <w:r>
        <w:rPr>
          <w:lang w:val="id_ID" w:bidi="id_ID"/>
        </w:rPr>
        <w:t>).</w:t>
      </w:r>
    </w:p>
    <w:p>
      <w:pPr/>
      <w:r>
        <w:rPr>
          <w:lang w:val="id_ID" w:bidi="id_ID"/>
        </w:rPr>
      </w:r>
      <w:r>
        <w:rPr>
          <w:lang w:val="id_ID" w:bidi="id_ID"/>
        </w:rPr>
        <w:t>Umat pilihan dikenal karena iman mereka kepada Allah (</w:t>
      </w:r>
      <w:hyperlink r:id="rId375">
        <w:r>
          <w:rPr>
            <w:lang w:val="id_ID" w:bidi="id_ID"/>
          </w:rPr>
          <w:rPr>
            <w:color w:val="0000EE"/>
            <w:u w:val="single"/>
          </w:rPr>
          <w:t>Tit. 1:1</w:t>
        </w:r>
      </w:hyperlink>
      <w:r>
        <w:rPr>
          <w:lang w:val="id_ID" w:bidi="id_ID"/>
        </w:rPr>
        <w:t>). Mereka harus bertindak dengan cara yang menunjukkan bahwa mereka adalah umat Allah (</w:t>
      </w:r>
      <w:hyperlink r:id="rId372">
        <w:r>
          <w:rPr>
            <w:lang w:val="id_ID" w:bidi="id_ID"/>
          </w:rPr>
          <w:rPr>
            <w:color w:val="0000EE"/>
            <w:u w:val="single"/>
          </w:rPr>
          <w:t>Kol. 3:12</w:t>
        </w:r>
      </w:hyperlink>
      <w:r>
        <w:rPr>
          <w:lang w:val="id_ID" w:bidi="id_ID"/>
        </w:rPr>
        <w:t>). Mereka harus memastikan panggilan dan pemilihan mereka. Yaitu, mereka harus menunjukkan bahwa mereka milik Allah melalui cara hidup mereka (</w:t>
      </w:r>
      <w:hyperlink r:id="rId377">
        <w:r>
          <w:rPr>
            <w:lang w:val="id_ID" w:bidi="id_ID"/>
          </w:rPr>
          <w:rPr>
            <w:color w:val="0000EE"/>
            <w:u w:val="single"/>
          </w:rPr>
          <w:t>2 Ptr. 1:10</w:t>
        </w:r>
      </w:hyperlink>
      <w:r>
        <w:rPr>
          <w:lang w:val="id_ID" w:bidi="id_ID"/>
        </w:rPr>
        <w:t>). Mereka harus terus setia kepada Tuhan yang memanggil mereka (</w:t>
      </w:r>
      <w:hyperlink r:id="rId378">
        <w:r>
          <w:rPr>
            <w:lang w:val="id_ID" w:bidi="id_ID"/>
          </w:rPr>
          <w:rPr>
            <w:color w:val="0000EE"/>
            <w:u w:val="single"/>
          </w:rPr>
          <w:t>Why. 17:14</w:t>
        </w:r>
      </w:hyperlink>
      <w:r>
        <w:rPr>
          <w:lang w:val="id_ID" w:bidi="id_ID"/>
        </w:rPr>
        <w:t>).</w:t>
      </w:r>
    </w:p>
    <w:p>
      <w:pPr/>
      <w:r>
        <w:rPr>
          <w:lang w:val="id_ID" w:bidi="id_ID"/>
        </w:rPr>
      </w:r>
      <w:r>
        <w:rPr>
          <w:lang w:val="id_ID" w:bidi="id_ID"/>
        </w:rPr>
        <w:t xml:space="preserve">Hubungan antara panggilan Allah dan tanggapan manusia dijelaskan dalam </w:t>
      </w:r>
      <w:hyperlink r:id="rId384">
        <w:r>
          <w:rPr>
            <w:lang w:val="id_ID" w:bidi="id_ID"/>
          </w:rPr>
          <w:rPr>
            <w:color w:val="0000EE"/>
            <w:u w:val="single"/>
          </w:rPr>
          <w:t>Mat. 22:14</w:t>
        </w:r>
      </w:hyperlink>
      <w:r>
        <w:rPr>
          <w:lang w:val="id_ID" w:bidi="id_ID"/>
        </w:rPr>
        <w:t>: “Sebab banyak yang dipanggil, tetapi sedikit yang dipilih.” Meskipun Allah memanggil banyak orang melalui Injil, hanya beberapa dari mereka yang mernanggapi panggilan tersebut dan menjadi umat pilihan-Nya.</w:t>
      </w:r>
    </w:p>
    <w:p>
      <w:pPr/>
      <w:r>
        <w:rPr>
          <w:lang w:val="id_ID" w:bidi="id_ID"/>
        </w:rPr>
      </w:r>
      <w:r>
        <w:rPr>
          <w:lang w:val="id_ID" w:bidi="id_ID"/>
        </w:rPr>
        <w:t>Alkitab tidak menjelaskan secara lengkap mengapa hanya sebagian orang yang menjadi umat Allah. Tentu saja, ketika seseorang mernanggapi panggilan Allah, itu karena Injil datang kepadanya “dengan kekuatan, dalam Roh Kudus, dan dengan keyakinan yang kuat” (</w:t>
      </w:r>
      <w:hyperlink r:id="rId385">
        <w:r>
          <w:rPr>
            <w:lang w:val="id_ID" w:bidi="id_ID"/>
          </w:rPr>
          <w:rPr>
            <w:color w:val="0000EE"/>
            <w:u w:val="single"/>
          </w:rPr>
          <w:t>1Tes. 1:4–5</w:t>
        </w:r>
      </w:hyperlink>
      <w:r>
        <w:rPr>
          <w:lang w:val="id_ID" w:bidi="id_ID"/>
        </w:rPr>
        <w:t>). Ketika orang menolak Injil, itu karena mereka telah menjadi keras kepala akibat dosa dan kepercayaan mereka kepada perbuatan mereka sendiri. Alkitab tidak menjelaskan lebih daripada ini, jadi orang Kristen tidak boleh mencoba menambahkan penjelasan sendiri.</w:t>
      </w:r>
    </w:p>
    <w:p>
      <w:pPr/>
      <w:r>
        <w:rPr>
          <w:lang w:val="id_ID" w:bidi="id_ID"/>
        </w:rPr>
      </w:r>
      <w:r>
        <w:rPr>
          <w:lang w:val="id_ID" w:bidi="id_ID"/>
        </w:rPr>
        <w:t>“Pemilihan” juga dapat berarti Allah memilih orang-orang untuk tugas-tugas khusus. Yesus memilih 12 murid dari kelompok yang lebih besar dari mereka yang mengikuti-Na (</w:t>
      </w:r>
      <w:hyperlink r:id="rId386">
        <w:r>
          <w:rPr>
            <w:lang w:val="id_ID" w:bidi="id_ID"/>
          </w:rPr>
          <w:rPr>
            <w:color w:val="0000EE"/>
            <w:u w:val="single"/>
          </w:rPr>
          <w:t>Luk. 6:13</w:t>
        </w:r>
      </w:hyperlink>
      <w:r>
        <w:rPr>
          <w:lang w:val="id_ID" w:bidi="id_ID"/>
        </w:rPr>
        <w:t xml:space="preserve">; </w:t>
      </w:r>
      <w:hyperlink r:id="rId387">
        <w:r>
          <w:rPr>
            <w:lang w:val="id_ID" w:bidi="id_ID"/>
          </w:rPr>
          <w:rPr>
            <w:color w:val="0000EE"/>
            <w:u w:val="single"/>
          </w:rPr>
          <w:t>Kisah 1:2</w:t>
        </w:r>
      </w:hyperlink>
      <w:r>
        <w:rPr>
          <w:lang w:val="id_ID" w:bidi="id_ID"/>
        </w:rPr>
        <w:t>). Demikian pula, dalam Injil Yohanes, Yesus mengatakan bahwa meskipun Dia memilih 12 murid, Dia menyebut Yudas, yang mengkhianati-Nya, sebagai “iblis” (</w:t>
      </w:r>
      <w:hyperlink r:id="rId388">
        <w:r>
          <w:rPr>
            <w:lang w:val="id_ID" w:bidi="id_ID"/>
          </w:rPr>
          <w:rPr>
            <w:color w:val="0000EE"/>
            <w:u w:val="single"/>
          </w:rPr>
          <w:t>Yoh. 6:70</w:t>
        </w:r>
      </w:hyperlink>
      <w:r>
        <w:rPr>
          <w:lang w:val="id_ID" w:bidi="id_ID"/>
        </w:rPr>
        <w:t xml:space="preserve">; </w:t>
      </w:r>
      <w:hyperlink r:id="rId389">
        <w:r>
          <w:rPr>
            <w:lang w:val="id_ID" w:bidi="id_ID"/>
          </w:rPr>
          <w:rPr>
            <w:color w:val="0000EE"/>
            <w:u w:val="single"/>
          </w:rPr>
          <w:t>13:18</w:t>
        </w:r>
      </w:hyperlink>
      <w:r>
        <w:rPr>
          <w:lang w:val="id_ID" w:bidi="id_ID"/>
        </w:rPr>
        <w:t>). Ketika Yudas perlu digantikan dengan murid lain, gereja berdoa kepada Yesus. Mereka meminta-Nya untuk menunjukkan kepada mereka siapa di antara dua orang yang harus dipilih untuk dimasukkan di antara kedua belas murid (</w:t>
      </w:r>
      <w:hyperlink r:id="rId390">
        <w:r>
          <w:rPr>
            <w:lang w:val="id_ID" w:bidi="id_ID"/>
          </w:rPr>
          <w:rPr>
            <w:color w:val="0000EE"/>
            <w:u w:val="single"/>
          </w:rPr>
          <w:t>Kisah 1:24</w:t>
        </w:r>
      </w:hyperlink>
      <w:r>
        <w:rPr>
          <w:lang w:val="id_ID" w:bidi="id_ID"/>
        </w:rPr>
        <w:t>). Petrus berkata Allah memilihnya untuk memberi tahu orang-orang non-Yahudi tentang (</w:t>
      </w:r>
      <w:hyperlink r:id="rId391">
        <w:r>
          <w:rPr>
            <w:lang w:val="id_ID" w:bidi="id_ID"/>
          </w:rPr>
          <w:rPr>
            <w:color w:val="0000EE"/>
            <w:u w:val="single"/>
          </w:rPr>
          <w:t>Kisah 15:7</w:t>
        </w:r>
      </w:hyperlink>
      <w:r>
        <w:rPr>
          <w:lang w:val="id_ID" w:bidi="id_ID"/>
        </w:rPr>
        <w:t>). Demikian pula, Paulus mengatakan Allah memilihnya untuk membawa pesan kepada orang-orang non-Yahudi (</w:t>
      </w:r>
      <w:hyperlink r:id="rId392">
        <w:r>
          <w:rPr>
            <w:lang w:val="id_ID" w:bidi="id_ID"/>
          </w:rPr>
          <w:rPr>
            <w:color w:val="0000EE"/>
            <w:u w:val="single"/>
          </w:rPr>
          <w:t>Kisah 9:15</w:t>
        </w:r>
      </w:hyperlink>
      <w:r>
        <w:rPr>
          <w:lang w:val="id_ID" w:bidi="id_ID"/>
        </w:rPr>
        <w:t>). Contoh-contoh ini menunjukkan bahwa Allah mengambil langkah pertama dalam misi Kristen. Dia memilih orang untuk melayani-Nya dengan cara yang berbeda.</w:t>
      </w:r>
    </w:p>
    <w:p>
      <w:pPr/>
      <w:r>
        <w:rPr>
          <w:lang w:val="id_ID" w:bidi="id_ID"/>
        </w:rPr>
      </w:r>
      <w:r>
        <w:rPr>
          <w:i/>
          <w:lang w:val="id_ID" w:bidi="id_ID"/>
        </w:rPr>
        <w:t>Lihat juga</w:t>
      </w:r>
      <w:r>
        <w:rPr>
          <w:lang w:val="id_ID" w:bidi="id_ID"/>
        </w:rPr>
        <w:t xml:space="preserve"> </w:t>
      </w:r>
      <w:r>
        <w:rPr>
          <w:lang w:val="id_ID" w:bidi="id_ID"/>
        </w:rPr>
        <w:t>Pra-pengetahuan Allah</w:t>
      </w:r>
      <w:r>
        <w:rPr>
          <w:lang w:val="id_ID" w:bidi="id_ID"/>
        </w:rPr>
        <w:t xml:space="preserve">; </w:t>
      </w:r>
      <w:r>
        <w:rPr>
          <w:lang w:val="id_ID" w:bidi="id_ID"/>
        </w:rPr>
        <w:t>Pra-penetapan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Menahbiskan, Penahbisan</w:t>
      </w:r>
      <w:r>
        <w:rPr>
          <w:lang w:val="id_ID" w:bidi="id_ID"/>
        </w:rPr>
      </w:r>
    </w:p>
    <w:p>
      <w:pPr/>
      <w:r>
        <w:rPr>
          <w:lang w:val="id_ID" w:bidi="id_ID"/>
        </w:rPr>
      </w:r>
      <w:r>
        <w:rPr>
          <w:lang w:val="id_ID" w:bidi="id_ID"/>
        </w:rP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rPr>
          <w:lang w:val="id_ID" w:bidi="id_ID"/>
        </w:rPr>
        <w:t>Penahbisan dalam Perjanjian Lama</w:t>
      </w:r>
    </w:p>
    <w:p>
      <w:pPr/>
      <w:r>
        <w:rPr>
          <w:lang w:val="id_ID" w:bidi="id_ID"/>
        </w:rPr>
      </w:r>
      <w:r>
        <w:rPr>
          <w:lang w:val="id_ID" w:bidi="id_ID"/>
        </w:rPr>
        <w:t>Di sepanjang Perjanjian Lama, Allah memilih siapa yang Ia kehendaki untuk melayani-Nya. Peran imam pada mulanya adalah milik kepala keluarga. Kemudian, Allah memilih suku Lewi untuk menjadi imam (</w:t>
      </w:r>
      <w:hyperlink r:id="rId393">
        <w:r>
          <w:rPr>
            <w:lang w:val="id_ID" w:bidi="id_ID"/>
          </w:rPr>
          <w:rPr>
            <w:color w:val="0000EE"/>
            <w:u w:val="single"/>
          </w:rPr>
          <w:t>Ul. 33:8–11</w:t>
        </w:r>
      </w:hyperlink>
      <w:r>
        <w:rPr>
          <w:lang w:val="id_ID" w:bidi="id_ID"/>
        </w:rPr>
        <w:t xml:space="preserve">; </w:t>
      </w:r>
      <w:hyperlink r:id="rId394">
        <w:r>
          <w:rPr>
            <w:lang w:val="id_ID" w:bidi="id_ID"/>
          </w:rPr>
          <w:rPr>
            <w:color w:val="0000EE"/>
            <w:u w:val="single"/>
          </w:rPr>
          <w:t>Hak. 17:13</w:t>
        </w:r>
      </w:hyperlink>
      <w:r>
        <w:rPr>
          <w:lang w:val="id_ID" w:bidi="id_ID"/>
        </w:rPr>
        <w:t>). Bahkan ketika kelompok-kelompok keluarga yang berbeda bersaing untuk mendapatkan kekuasaan (seperti suku Zadok, Harun, dan Hasmone), mereka semua mengklaim peran khusus ini diturunkan dalam keluarga mereka. Penetapan Ilahi melalui Lewi dapat ditarik mundur kepada Musa (</w:t>
      </w:r>
      <w:hyperlink r:id="rId395">
        <w:r>
          <w:rPr>
            <w:lang w:val="id_ID" w:bidi="id_ID"/>
          </w:rPr>
          <w:rPr>
            <w:color w:val="0000EE"/>
            <w:u w:val="single"/>
          </w:rPr>
          <w:t>Kel. 4:14</w:t>
        </w:r>
      </w:hyperlink>
      <w:r>
        <w:rPr>
          <w:lang w:val="id_ID" w:bidi="id_ID"/>
        </w:rPr>
        <w:t xml:space="preserve">; </w:t>
      </w:r>
      <w:hyperlink r:id="rId396">
        <w:r>
          <w:rPr>
            <w:lang w:val="id_ID" w:bidi="id_ID"/>
          </w:rPr>
          <w:rPr>
            <w:color w:val="0000EE"/>
            <w:u w:val="single"/>
          </w:rPr>
          <w:t>28:41</w:t>
        </w:r>
      </w:hyperlink>
      <w:r>
        <w:rPr>
          <w:lang w:val="id_ID" w:bidi="id_ID"/>
        </w:rPr>
        <w:t xml:space="preserve">; </w:t>
      </w:r>
      <w:hyperlink r:id="rId397">
        <w:r>
          <w:rPr>
            <w:lang w:val="id_ID" w:bidi="id_ID"/>
          </w:rPr>
          <w:rPr>
            <w:color w:val="0000EE"/>
            <w:u w:val="single"/>
          </w:rPr>
          <w:t>29:9</w:t>
        </w:r>
      </w:hyperlink>
      <w:r>
        <w:rPr>
          <w:lang w:val="id_ID" w:bidi="id_ID"/>
        </w:rPr>
        <w:t>). Peran khusus ini juga diberikan untuk Samuel, yang berasal dari suku Efraim, bukan Lewi (</w:t>
      </w:r>
      <w:hyperlink r:id="rId398">
        <w:r>
          <w:rPr>
            <w:lang w:val="id_ID" w:bidi="id_ID"/>
          </w:rPr>
          <w:rPr>
            <w:color w:val="0000EE"/>
            <w:u w:val="single"/>
          </w:rPr>
          <w:t>1Taw. 6:28</w:t>
        </w:r>
      </w:hyperlink>
      <w:r>
        <w:rPr>
          <w:lang w:val="id_ID" w:bidi="id_ID"/>
        </w:rPr>
        <w:t>). Gagasan tentang imam masih dirayakan dalam tulisan-tulisan selanjutnya seperti Sirakh, yang ditulis sekitar tahun 180 SM (</w:t>
      </w:r>
      <w:hyperlink r:id="rId399">
        <w:r>
          <w:rPr>
            <w:lang w:val="id_ID" w:bidi="id_ID"/>
          </w:rPr>
          <w:rPr>
            <w:color w:val="0000EE"/>
            <w:u w:val="single"/>
          </w:rPr>
          <w:t>Sirakh 45:6–22</w:t>
        </w:r>
      </w:hyperlink>
      <w:r>
        <w:rPr>
          <w:lang w:val="id_ID" w:bidi="id_ID"/>
        </w:rPr>
        <w:t xml:space="preserve">). Kitab Ibrani menjelaskan bahwa tidak ada seorang pun yang memilih kehormatan ini untuk dirinya sendiri. Seperti yang tertulis dalam </w:t>
      </w:r>
      <w:hyperlink r:id="rId400">
        <w:r>
          <w:rPr>
            <w:lang w:val="id_ID" w:bidi="id_ID"/>
          </w:rPr>
          <w:rPr>
            <w:color w:val="0000EE"/>
            <w:u w:val="single"/>
          </w:rPr>
          <w:t>Ibr. 5:1 dan Ibr. 4</w:t>
        </w:r>
      </w:hyperlink>
      <w:r>
        <w:rPr>
          <w:lang w:val="id_ID" w:bidi="id_ID"/>
        </w:rPr>
        <w:t>, seseorang “</w:t>
      </w:r>
      <w:r>
        <w:rPr>
          <w:lang w:val="id_ID" w:bidi="id_ID"/>
        </w:rPr>
        <w:t>dipanggil untuk itu oleh Allah, seperti yang telah terjadi dengan Harun</w:t>
      </w:r>
      <w:r>
        <w:rPr>
          <w:lang w:val="id_ID" w:bidi="id_ID"/>
        </w:rPr>
        <w:t>.” Ini berarti mereka dilahirkan dalam keluarga dengan peran khusus tersebut.</w:t>
      </w:r>
    </w:p>
    <w:p>
      <w:pPr/>
      <w:r>
        <w:rPr>
          <w:lang w:val="id_ID" w:bidi="id_ID"/>
        </w:rPr>
      </w:r>
      <w:r>
        <w:rPr>
          <w:lang w:val="id_ID" w:bidi="id_ID"/>
        </w:rPr>
        <w:t>Orang Lewi pertama kali disuruh tampil di Kemah Suci (tenda khusus yang digunakan untuk beribadah) di depan seluruh umat. Umat mengakui mereka sebagai imam dengan menumpangkan tangan ke atas mereka (</w:t>
      </w:r>
      <w:hyperlink r:id="rId401">
        <w:r>
          <w:rPr>
            <w:lang w:val="id_ID" w:bidi="id_ID"/>
          </w:rPr>
          <w:rPr>
            <w:color w:val="0000EE"/>
            <w:u w:val="single"/>
          </w:rPr>
          <w:t>Bil. 8:10, 14–18</w:t>
        </w:r>
      </w:hyperlink>
      <w:r>
        <w:rPr>
          <w:lang w:val="id_ID" w:bidi="id_ID"/>
        </w:rPr>
        <w:t>). Demikian pula, Allah memberikan instruksi kepada Musa untuk melakukan upacara selama seminggu untuk mengangkat Harun dan putra-putranya sebagai imam. Upacara ini melibatkan banyak hewan korban, pakaian khusus, pengurapan dengan minyak, dan ritual-ritual lainnya (</w:t>
      </w:r>
      <w:hyperlink r:id="rId402">
        <w:r>
          <w:rPr>
            <w:lang w:val="id_ID" w:bidi="id_ID"/>
          </w:rPr>
          <w:rPr>
            <w:color w:val="0000EE"/>
            <w:u w:val="single"/>
          </w:rPr>
          <w:t>Kel. 29</w:t>
        </w:r>
      </w:hyperlink>
      <w:r>
        <w:rPr>
          <w:lang w:val="id_ID" w:bidi="id_ID"/>
        </w:rPr>
        <w:t xml:space="preserve">; </w:t>
      </w:r>
      <w:hyperlink r:id="rId403">
        <w:r>
          <w:rPr>
            <w:lang w:val="id_ID" w:bidi="id_ID"/>
          </w:rPr>
          <w:rPr>
            <w:color w:val="0000EE"/>
            <w:u w:val="single"/>
          </w:rPr>
          <w:t>Im. 8</w:t>
        </w:r>
      </w:hyperlink>
      <w:r>
        <w:rPr>
          <w:lang w:val="id_ID" w:bidi="id_ID"/>
        </w:rPr>
        <w:t>). Alkitab dengan cermat mencatat detail upacara ini. Hal ini menunjukkan bahwa orang-orang terus menggunakan upacara-upacara ini, setidaknya dalam beberapa bentuk, selama bertahun-tahun setelahnya. Namun, Alkitab tidak mencatat bahwa upacara-upacara ini diulangi.</w:t>
      </w:r>
    </w:p>
    <w:p>
      <w:pPr/>
      <w:r>
        <w:rPr>
          <w:lang w:val="id_ID" w:bidi="id_ID"/>
        </w:rPr>
      </w:r>
      <w:r>
        <w:rPr>
          <w:lang w:val="id_ID" w:bidi="id_ID"/>
        </w:rPr>
        <w:t>Selain para imam, ada juga kelompok-kelompok nabi yang diakui atau komunitas para nabi. Kadang-kadang kelompok-kelompok ini mendapat dukungan dari para raja (</w:t>
      </w:r>
      <w:hyperlink r:id="rId404">
        <w:r>
          <w:rPr>
            <w:lang w:val="id_ID" w:bidi="id_ID"/>
          </w:rPr>
          <w:rPr>
            <w:color w:val="0000EE"/>
            <w:u w:val="single"/>
          </w:rPr>
          <w:t>1Sam. 10:5</w:t>
        </w:r>
      </w:hyperlink>
      <w:r>
        <w:rPr>
          <w:lang w:val="id_ID" w:bidi="id_ID"/>
        </w:rPr>
        <w:t xml:space="preserve">; </w:t>
      </w:r>
      <w:hyperlink r:id="rId405">
        <w:r>
          <w:rPr>
            <w:lang w:val="id_ID" w:bidi="id_ID"/>
          </w:rPr>
          <w:rPr>
            <w:color w:val="0000EE"/>
            <w:u w:val="single"/>
          </w:rPr>
          <w:t>1Raj. 1:9–10</w:t>
        </w:r>
      </w:hyperlink>
      <w:r>
        <w:rPr>
          <w:lang w:val="id_ID" w:bidi="id_ID"/>
        </w:rPr>
        <w:t xml:space="preserve">; </w:t>
      </w:r>
      <w:hyperlink r:id="rId406">
        <w:r>
          <w:rPr>
            <w:lang w:val="id_ID" w:bidi="id_ID"/>
          </w:rPr>
          <w:rPr>
            <w:color w:val="0000EE"/>
            <w:u w:val="single"/>
          </w:rPr>
          <w:t>18:17–19</w:t>
        </w:r>
      </w:hyperlink>
      <w:r>
        <w:rPr>
          <w:lang w:val="id_ID" w:bidi="id_ID"/>
        </w:rPr>
        <w:t xml:space="preserve">; </w:t>
      </w:r>
      <w:hyperlink r:id="rId407">
        <w:r>
          <w:rPr>
            <w:lang w:val="id_ID" w:bidi="id_ID"/>
          </w:rPr>
          <w:rPr>
            <w:color w:val="0000EE"/>
            <w:u w:val="single"/>
          </w:rPr>
          <w:t>20:35</w:t>
        </w:r>
      </w:hyperlink>
      <w:r>
        <w:rPr>
          <w:lang w:val="id_ID" w:bidi="id_ID"/>
        </w:rPr>
        <w:t xml:space="preserve">; </w:t>
      </w:r>
      <w:hyperlink r:id="rId408">
        <w:r>
          <w:rPr>
            <w:lang w:val="id_ID" w:bidi="id_ID"/>
          </w:rPr>
          <w:rPr>
            <w:color w:val="0000EE"/>
            <w:u w:val="single"/>
          </w:rPr>
          <w:t>22:5–28</w:t>
        </w:r>
      </w:hyperlink>
      <w:r>
        <w:rPr>
          <w:lang w:val="id_ID" w:bidi="id_ID"/>
        </w:rPr>
        <w:t xml:space="preserve">; </w:t>
      </w:r>
      <w:hyperlink r:id="rId409">
        <w:r>
          <w:rPr>
            <w:lang w:val="id_ID" w:bidi="id_ID"/>
          </w:rPr>
          <w:rPr>
            <w:color w:val="0000EE"/>
            <w:u w:val="single"/>
          </w:rPr>
          <w:t>2Raj. 2:3–7</w:t>
        </w:r>
      </w:hyperlink>
      <w:r>
        <w:rPr>
          <w:lang w:val="id_ID" w:bidi="id_ID"/>
        </w:rPr>
        <w:t xml:space="preserve">; </w:t>
      </w:r>
      <w:hyperlink r:id="rId410">
        <w:r>
          <w:rPr>
            <w:lang w:val="id_ID" w:bidi="id_ID"/>
          </w:rPr>
          <w:rPr>
            <w:color w:val="0000EE"/>
            <w:u w:val="single"/>
          </w:rPr>
          <w:t>23:2</w:t>
        </w:r>
      </w:hyperlink>
      <w:r>
        <w:rPr>
          <w:lang w:val="id_ID" w:bidi="id_ID"/>
        </w:rPr>
        <w:t xml:space="preserve">). Orang-orang menelusuri sejarah kenabian sampai ke masa-masa yang sangat awal (lihat </w:t>
      </w:r>
      <w:hyperlink r:id="rId411">
        <w:r>
          <w:rPr>
            <w:lang w:val="id_ID" w:bidi="id_ID"/>
          </w:rPr>
          <w:rPr>
            <w:color w:val="0000EE"/>
            <w:u w:val="single"/>
          </w:rPr>
          <w:t>Kej. 20:7</w:t>
        </w:r>
      </w:hyperlink>
      <w:r>
        <w:rPr>
          <w:lang w:val="id_ID" w:bidi="id_ID"/>
        </w:rPr>
        <w:t xml:space="preserve">; </w:t>
      </w:r>
      <w:hyperlink r:id="rId412">
        <w:r>
          <w:rPr>
            <w:lang w:val="id_ID" w:bidi="id_ID"/>
          </w:rPr>
          <w:rPr>
            <w:color w:val="0000EE"/>
            <w:u w:val="single"/>
          </w:rPr>
          <w:t>Ul. 34:10</w:t>
        </w:r>
      </w:hyperlink>
      <w:r>
        <w:rPr>
          <w:lang w:val="id_ID" w:bidi="id_ID"/>
        </w:rPr>
        <w:t xml:space="preserve">; </w:t>
      </w:r>
      <w:hyperlink r:id="rId413">
        <w:r>
          <w:rPr>
            <w:lang w:val="id_ID" w:bidi="id_ID"/>
          </w:rPr>
          <w:rPr>
            <w:color w:val="0000EE"/>
            <w:u w:val="single"/>
          </w:rPr>
          <w:t>Hak. 4:4</w:t>
        </w:r>
      </w:hyperlink>
      <w:r>
        <w:rPr>
          <w:lang w:val="id_ID" w:bidi="id_ID"/>
        </w:rPr>
        <w:t xml:space="preserve">; </w:t>
      </w:r>
      <w:hyperlink r:id="rId414">
        <w:r>
          <w:rPr>
            <w:lang w:val="id_ID" w:bidi="id_ID"/>
          </w:rPr>
          <w:rPr>
            <w:color w:val="0000EE"/>
            <w:u w:val="single"/>
          </w:rPr>
          <w:t>Yer. 7:25</w:t>
        </w:r>
      </w:hyperlink>
      <w:r>
        <w:rPr>
          <w:lang w:val="id_ID" w:bidi="id_ID"/>
        </w:rPr>
        <w:t xml:space="preserve">). Frasa “anak-anak para nabi,” dan sebuah petunjuk dalam </w:t>
      </w:r>
      <w:hyperlink r:id="rId415">
        <w:r>
          <w:rPr>
            <w:lang w:val="id_ID" w:bidi="id_ID"/>
          </w:rPr>
          <w:rPr>
            <w:color w:val="0000EE"/>
            <w:u w:val="single"/>
          </w:rPr>
          <w:t>Yer. 35:4</w:t>
        </w:r>
      </w:hyperlink>
      <w:r>
        <w:rPr>
          <w:lang w:val="id_ID" w:bidi="id_ID"/>
        </w:rPr>
        <w:t>, mungkin menunjukkan bahwa peran nabi, seperti peran imam, terkadang diwariskan dari orang tua kepada anaknya. Namun, kita tidak tahu persis bagaimana para nabi dipilih atau dilantik ke dalam posisi mereka.</w:t>
      </w:r>
    </w:p>
    <w:p>
      <w:pPr/>
      <w:r>
        <w:rPr>
          <w:lang w:val="id_ID" w:bidi="id_ID"/>
        </w:rPr>
      </w:r>
      <w:r>
        <w:rPr>
          <w:lang w:val="id_ID" w:bidi="id_ID"/>
        </w:rPr>
        <w:t xml:space="preserve">Nabi-nabi yang paling penting sering kali tidak sejalan dengan kelompok-kelompok atau “perkumpulan” para nabi (Elia dalam </w:t>
      </w:r>
      <w:hyperlink r:id="rId416">
        <w:r>
          <w:rPr>
            <w:lang w:val="id_ID" w:bidi="id_ID"/>
          </w:rPr>
          <w:rPr>
            <w:color w:val="0000EE"/>
            <w:u w:val="single"/>
          </w:rPr>
          <w:t>1Raj. 17</w:t>
        </w:r>
      </w:hyperlink>
      <w:r>
        <w:rPr>
          <w:lang w:val="id_ID" w:bidi="id_ID"/>
        </w:rPr>
        <w:t xml:space="preserve">; Mikha dalam </w:t>
      </w:r>
      <w:hyperlink r:id="rId408">
        <w:r>
          <w:rPr>
            <w:lang w:val="id_ID" w:bidi="id_ID"/>
          </w:rPr>
          <w:rPr>
            <w:color w:val="0000EE"/>
            <w:u w:val="single"/>
          </w:rPr>
          <w:t>1Raj. 22:5–28</w:t>
        </w:r>
      </w:hyperlink>
      <w:r>
        <w:rPr>
          <w:lang w:val="id_ID" w:bidi="id_ID"/>
        </w:rPr>
        <w:t xml:space="preserve">; Yeremia dalam </w:t>
      </w:r>
      <w:hyperlink r:id="rId417">
        <w:r>
          <w:rPr>
            <w:lang w:val="id_ID" w:bidi="id_ID"/>
          </w:rPr>
          <w:rPr>
            <w:color w:val="0000EE"/>
            <w:u w:val="single"/>
          </w:rPr>
          <w:t>Yer. 27:14–16</w:t>
        </w:r>
      </w:hyperlink>
      <w:r>
        <w:rPr>
          <w:lang w:val="id_ID" w:bidi="id_ID"/>
        </w:rPr>
        <w:t xml:space="preserve">; </w:t>
      </w:r>
      <w:hyperlink r:id="rId418">
        <w:r>
          <w:rPr>
            <w:lang w:val="id_ID" w:bidi="id_ID"/>
          </w:rPr>
          <w:rPr>
            <w:color w:val="0000EE"/>
            <w:u w:val="single"/>
          </w:rPr>
          <w:t>28</w:t>
        </w:r>
      </w:hyperlink>
      <w:r>
        <w:rPr>
          <w:lang w:val="id_ID" w:bidi="id_ID"/>
        </w:rPr>
        <w:t>). Allah memanggil nabi-nabi besar ini secara langsung (</w:t>
      </w:r>
      <w:hyperlink r:id="rId419">
        <w:r>
          <w:rPr>
            <w:lang w:val="id_ID" w:bidi="id_ID"/>
          </w:rPr>
          <w:rPr>
            <w:color w:val="0000EE"/>
            <w:u w:val="single"/>
          </w:rPr>
          <w:t>1Raj. 17:1</w:t>
        </w:r>
      </w:hyperlink>
      <w:r>
        <w:rPr>
          <w:lang w:val="id_ID" w:bidi="id_ID"/>
        </w:rPr>
        <w:t xml:space="preserve">; </w:t>
      </w:r>
      <w:hyperlink r:id="rId420">
        <w:r>
          <w:rPr>
            <w:lang w:val="id_ID" w:bidi="id_ID"/>
          </w:rPr>
          <w:rPr>
            <w:color w:val="0000EE"/>
            <w:u w:val="single"/>
          </w:rPr>
          <w:t>21:17</w:t>
        </w:r>
      </w:hyperlink>
      <w:r>
        <w:rPr>
          <w:lang w:val="id_ID" w:bidi="id_ID"/>
        </w:rPr>
        <w:t xml:space="preserve">; </w:t>
      </w:r>
      <w:hyperlink r:id="rId421">
        <w:r>
          <w:rPr>
            <w:lang w:val="id_ID" w:bidi="id_ID"/>
          </w:rPr>
          <w:rPr>
            <w:color w:val="0000EE"/>
            <w:u w:val="single"/>
          </w:rPr>
          <w:t>Yes. 6</w:t>
        </w:r>
      </w:hyperlink>
      <w:r>
        <w:rPr>
          <w:lang w:val="id_ID" w:bidi="id_ID"/>
        </w:rPr>
        <w:t xml:space="preserve">; </w:t>
      </w:r>
      <w:hyperlink r:id="rId422">
        <w:r>
          <w:rPr>
            <w:lang w:val="id_ID" w:bidi="id_ID"/>
          </w:rPr>
          <w:rPr>
            <w:color w:val="0000EE"/>
            <w:u w:val="single"/>
          </w:rPr>
          <w:t>Yer. 1</w:t>
        </w:r>
      </w:hyperlink>
      <w:r>
        <w:rPr>
          <w:lang w:val="id_ID" w:bidi="id_ID"/>
        </w:rPr>
        <w:t xml:space="preserve">; </w:t>
      </w:r>
      <w:hyperlink r:id="rId423">
        <w:r>
          <w:rPr>
            <w:lang w:val="id_ID" w:bidi="id_ID"/>
          </w:rPr>
          <w:rPr>
            <w:color w:val="0000EE"/>
            <w:u w:val="single"/>
          </w:rPr>
          <w:t>Am. 7:15</w:t>
        </w:r>
      </w:hyperlink>
      <w:r>
        <w:rPr>
          <w:lang w:val="id_ID" w:bidi="id_ID"/>
        </w:rPr>
        <w:t>). Satu-satunya pengecualian adalah Elisa, yang Allah perintahkan kepada Elia untuk memanggil dan mengurapinya sebagai seorang nabi (</w:t>
      </w:r>
      <w:hyperlink r:id="rId424">
        <w:r>
          <w:rPr>
            <w:lang w:val="id_ID" w:bidi="id_ID"/>
          </w:rPr>
          <w:rPr>
            <w:color w:val="0000EE"/>
            <w:u w:val="single"/>
          </w:rPr>
          <w:t>1Raj. 19:16</w:t>
        </w:r>
      </w:hyperlink>
      <w:r>
        <w:rPr>
          <w:lang w:val="id_ID" w:bidi="id_ID"/>
        </w:rPr>
        <w:t xml:space="preserve">; bandingkan </w:t>
      </w:r>
      <w:hyperlink r:id="rId425">
        <w:r>
          <w:rPr>
            <w:lang w:val="id_ID" w:bidi="id_ID"/>
          </w:rPr>
          <w:rPr>
            <w:color w:val="0000EE"/>
            <w:u w:val="single"/>
          </w:rPr>
          <w:t>Yes. 61:1</w:t>
        </w:r>
      </w:hyperlink>
      <w:r>
        <w:rPr>
          <w:lang w:val="id_ID" w:bidi="id_ID"/>
        </w:rPr>
        <w:t>). Orang-orang mengetahui bahwa seorang nabi itu asli bukan karena upacara khusus apa pun, melainkan karena pesan mereka terbukti benar. Untuk nubuat tentang masa depan, orang bisa mengetahui apakah seorang nabi benar atau tidak ketika ramalannya menjadi kenyataan (</w:t>
      </w:r>
      <w:hyperlink r:id="rId426">
        <w:r>
          <w:rPr>
            <w:lang w:val="id_ID" w:bidi="id_ID"/>
          </w:rPr>
          <w:rPr>
            <w:color w:val="0000EE"/>
            <w:u w:val="single"/>
          </w:rPr>
          <w:t>1Raj. 22:13–14, 26–28</w:t>
        </w:r>
      </w:hyperlink>
      <w:r>
        <w:rPr>
          <w:lang w:val="id_ID" w:bidi="id_ID"/>
        </w:rPr>
        <w:t xml:space="preserve">; </w:t>
      </w:r>
      <w:hyperlink r:id="rId427">
        <w:r>
          <w:rPr>
            <w:lang w:val="id_ID" w:bidi="id_ID"/>
          </w:rPr>
          <w:rPr>
            <w:color w:val="0000EE"/>
            <w:u w:val="single"/>
          </w:rPr>
          <w:t>Yer. 28:5–9</w:t>
        </w:r>
      </w:hyperlink>
      <w:r>
        <w:rPr>
          <w:lang w:val="id_ID" w:bidi="id_ID"/>
        </w:rPr>
        <w:t>).</w:t>
      </w:r>
    </w:p>
    <w:p>
      <w:pPr>
        <w:pStyle w:val="Heading3"/>
      </w:pPr>
      <w:r>
        <w:rPr>
          <w:lang w:val="id_ID" w:bidi="id_ID"/>
        </w:rPr>
        <w:t>Penahbisan dalam Perjanjian Baru</w:t>
      </w:r>
    </w:p>
    <w:p>
      <w:pPr/>
      <w:r>
        <w:rPr>
          <w:lang w:val="id_ID" w:bidi="id_ID"/>
        </w:rPr>
      </w:r>
      <w:r>
        <w:rPr>
          <w:lang w:val="id_ID" w:bidi="id_ID"/>
        </w:rP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rPr>
          <w:lang w:val="id_ID" w:bidi="id_ID"/>
        </w:rPr>
        <w:t>Bukan kamu yang memilih Aku, tetapi Akulah yang memilih kamu</w:t>
      </w:r>
      <w:r>
        <w:rPr>
          <w:lang w:val="id_ID" w:bidi="id_ID"/>
        </w:rPr>
        <w:t>” (</w:t>
      </w:r>
      <w:hyperlink r:id="rId428">
        <w:r>
          <w:rPr>
            <w:lang w:val="id_ID" w:bidi="id_ID"/>
          </w:rPr>
          <w:rPr>
            <w:color w:val="0000EE"/>
            <w:u w:val="single"/>
          </w:rPr>
          <w:t>Yoh. 15:16</w:t>
        </w:r>
      </w:hyperlink>
      <w:r>
        <w:rPr>
          <w:lang w:val="id_ID" w:bidi="id_ID"/>
        </w:rPr>
        <w:t xml:space="preserve">). </w:t>
      </w:r>
    </w:p>
    <w:p>
      <w:pPr/>
      <w:r>
        <w:rPr>
          <w:lang w:val="id_ID" w:bidi="id_ID"/>
        </w:rPr>
      </w:r>
      <w:r>
        <w:rPr>
          <w:lang w:val="id_ID" w:bidi="id_ID"/>
        </w:rPr>
        <w:t>Dalam gereja Kristen mula-mula, para pemimpin dipilih dengan berbagai cara, tetapi selalu dengan pemahaman bahwa Allah membimbing prosesnya. Sebagai contoh:</w:t>
      </w:r>
    </w:p>
    <w:p>
      <w:pPr>
        <w:pStyle w:val="ListBullet"/>
        <w:spacing w:line="240" w:lineRule="auto"/>
        <w:ind w:left="720"/>
      </w:pPr>
      <w:r>
        <w:rPr>
          <w:lang w:val="id_ID" w:bidi="id_ID"/>
        </w:rPr>
      </w:r>
      <w:r>
        <w:rPr>
          <w:lang w:val="id_ID" w:bidi="id_ID"/>
        </w:rPr>
        <w:t>Ketika para rasul memilih Matias untuk menggantikan Yudas, mereka berdoa dan menggunakan metode khusus (membuang undi) untuk menentukan kehendak Allah (</w:t>
      </w:r>
      <w:hyperlink r:id="rId429">
        <w:r>
          <w:rPr>
            <w:lang w:val="id_ID" w:bidi="id_ID"/>
          </w:rPr>
          <w:rPr>
            <w:color w:val="0000EE"/>
            <w:u w:val="single"/>
          </w:rPr>
          <w:t>Kisah 1:24–26</w:t>
        </w:r>
      </w:hyperlink>
      <w:r>
        <w:rPr>
          <w:lang w:val="id_ID" w:bidi="id_ID"/>
        </w:rPr>
        <w:t xml:space="preserve">). </w:t>
      </w:r>
    </w:p>
    <w:p>
      <w:pPr>
        <w:pStyle w:val="ListBullet"/>
        <w:spacing w:line="240" w:lineRule="auto"/>
        <w:ind w:left="720"/>
      </w:pPr>
      <w:r>
        <w:rPr>
          <w:lang w:val="id_ID" w:bidi="id_ID"/>
        </w:rPr>
      </w:r>
      <w:r>
        <w:rPr>
          <w:lang w:val="id_ID" w:bidi="id_ID"/>
        </w:rPr>
        <w:t>Paulus mengatakan bahwa Allah telah memilihnya untuk menjadi seorang rasul sebelum ia dilahirkan. Ia menegaskan bahwa ia tidak menerima peran ini dari orang lain (</w:t>
      </w:r>
      <w:hyperlink r:id="rId430">
        <w:r>
          <w:rPr>
            <w:lang w:val="id_ID" w:bidi="id_ID"/>
          </w:rPr>
          <w:rPr>
            <w:color w:val="0000EE"/>
            <w:u w:val="single"/>
          </w:rPr>
          <w:t>Gal. 1:1, 15</w:t>
        </w:r>
      </w:hyperlink>
      <w:r>
        <w:rPr>
          <w:lang w:val="id_ID" w:bidi="id_ID"/>
        </w:rPr>
        <w:t xml:space="preserve">). </w:t>
      </w:r>
    </w:p>
    <w:p>
      <w:pPr>
        <w:pStyle w:val="ListBullet"/>
        <w:spacing w:line="240" w:lineRule="auto"/>
        <w:ind w:left="720"/>
      </w:pPr>
      <w:r>
        <w:rPr>
          <w:lang w:val="id_ID" w:bidi="id_ID"/>
        </w:rPr>
      </w:r>
      <w:r>
        <w:rPr>
          <w:lang w:val="id_ID" w:bidi="id_ID"/>
        </w:rPr>
        <w:t xml:space="preserve">Roh Kudus mengarahkan gereja/jemaat untuk mengutus Paulus dan Barnabas sebagai misionaris, mungkin melalui pesan dari seorang nabi Kristen. </w:t>
      </w:r>
    </w:p>
    <w:p>
      <w:pPr>
        <w:pStyle w:val="ListBullet"/>
        <w:spacing w:line="240" w:lineRule="auto"/>
        <w:ind w:left="720"/>
      </w:pPr>
      <w:r>
        <w:rPr>
          <w:lang w:val="id_ID" w:bidi="id_ID"/>
        </w:rPr>
      </w:r>
      <w:r>
        <w:rPr>
          <w:lang w:val="id_ID" w:bidi="id_ID"/>
        </w:rPr>
        <w:t>Timotius pertama kali dipilih menjadi asisten Paulus karena pesan-pesan kenabian yang menunjuk kepadanya (</w:t>
      </w:r>
      <w:hyperlink r:id="rId431">
        <w:r>
          <w:rPr>
            <w:lang w:val="id_ID" w:bidi="id_ID"/>
          </w:rPr>
          <w:rPr>
            <w:color w:val="0000EE"/>
            <w:u w:val="single"/>
          </w:rPr>
          <w:t>1Tim. 1:18</w:t>
        </w:r>
      </w:hyperlink>
      <w:r>
        <w:rPr>
          <w:lang w:val="id_ID" w:bidi="id_ID"/>
        </w:rPr>
        <w:t xml:space="preserve">; </w:t>
      </w:r>
      <w:hyperlink r:id="rId432">
        <w:r>
          <w:rPr>
            <w:lang w:val="id_ID" w:bidi="id_ID"/>
          </w:rPr>
          <w:rPr>
            <w:color w:val="0000EE"/>
            <w:u w:val="single"/>
          </w:rPr>
          <w:t>4:14</w:t>
        </w:r>
      </w:hyperlink>
      <w:r>
        <w:rPr>
          <w:lang w:val="id_ID" w:bidi="id_ID"/>
        </w:rPr>
        <w:t>).</w:t>
      </w:r>
    </w:p>
    <w:p>
      <w:pPr/>
      <w:r>
        <w:rPr>
          <w:lang w:val="id_ID" w:bidi="id_ID"/>
        </w:rPr>
      </w:r>
      <w:r>
        <w:rPr>
          <w:lang w:val="id_ID" w:bidi="id_ID"/>
        </w:rPr>
        <w:t>Di dalam gereja di Korintus, peran-peran yang berbeda seperti berbicara, mengajar, menyembuhkan, dan mengurus administrasi diberikan secara langsung oleh Roh Kudus (</w:t>
      </w:r>
      <w:hyperlink r:id="rId433">
        <w:r>
          <w:rPr>
            <w:lang w:val="id_ID" w:bidi="id_ID"/>
          </w:rPr>
          <w:rPr>
            <w:color w:val="0000EE"/>
            <w:u w:val="single"/>
          </w:rPr>
          <w:t>1Kor. 12:8–11, 28</w:t>
        </w:r>
      </w:hyperlink>
      <w:r>
        <w:rPr>
          <w:lang w:val="id_ID" w:bidi="id_ID"/>
        </w:rPr>
        <w:t xml:space="preserve">; bandingkan dengan </w:t>
      </w:r>
      <w:hyperlink r:id="rId434">
        <w:r>
          <w:rPr>
            <w:lang w:val="id_ID" w:bidi="id_ID"/>
          </w:rPr>
          <w:rPr>
            <w:color w:val="0000EE"/>
            <w:u w:val="single"/>
          </w:rPr>
          <w:t>Ef. 4:11</w:t>
        </w:r>
      </w:hyperlink>
      <w:r>
        <w:rPr>
          <w:lang w:val="id_ID" w:bidi="id_ID"/>
        </w:rPr>
        <w:t xml:space="preserve">). </w:t>
      </w:r>
    </w:p>
    <w:p>
      <w:pPr/>
      <w:r>
        <w:rPr>
          <w:lang w:val="id_ID" w:bidi="id_ID"/>
        </w:rPr>
      </w:r>
      <w:r>
        <w:rPr>
          <w:lang w:val="id_ID" w:bidi="id_ID"/>
        </w:rPr>
        <w:t>Di Efesus, Roh Kudus menjadikan para pemimpin jemaat (“penilik”) sebagai penjaga jemaat (</w:t>
      </w:r>
      <w:hyperlink r:id="rId435">
        <w:r>
          <w:rPr>
            <w:lang w:val="id_ID" w:bidi="id_ID"/>
          </w:rPr>
          <w:rPr>
            <w:color w:val="0000EE"/>
            <w:u w:val="single"/>
          </w:rPr>
          <w:t>Kisah 20:28</w:t>
        </w:r>
      </w:hyperlink>
      <w:r>
        <w:rPr>
          <w:lang w:val="id_ID" w:bidi="id_ID"/>
        </w:rPr>
        <w:t xml:space="preserve">). </w:t>
      </w:r>
    </w:p>
    <w:p>
      <w:pPr/>
      <w:r>
        <w:rPr>
          <w:lang w:val="id_ID" w:bidi="id_ID"/>
        </w:rPr>
      </w:r>
      <w:r>
        <w:rPr>
          <w:lang w:val="id_ID" w:bidi="id_ID"/>
        </w:rPr>
        <w:t>Melalui contoh-contoh ini, jelaslah bahwa Allah memilih siapa yang melayani dalam peran-peran tersebut. Alkitab dengan tegas mengutuk setiap upaya untuk mendapatkan peran-peran ini melalui usaha-usaha pribadi atau cara-cara yang tidak benar (</w:t>
      </w:r>
      <w:hyperlink r:id="rId436">
        <w:r>
          <w:rPr>
            <w:lang w:val="id_ID" w:bidi="id_ID"/>
          </w:rPr>
          <w:rPr>
            <w:color w:val="0000EE"/>
            <w:u w:val="single"/>
          </w:rPr>
          <w:t>Kisah 8:18–24</w:t>
        </w:r>
      </w:hyperlink>
      <w:r>
        <w:rPr>
          <w:lang w:val="id_ID" w:bidi="id_ID"/>
        </w:rPr>
        <w:t>).</w:t>
      </w:r>
    </w:p>
    <w:p>
      <w:pPr/>
      <w:r>
        <w:rPr>
          <w:lang w:val="id_ID" w:bidi="id_ID"/>
        </w:rPr>
      </w:r>
      <w:r>
        <w:rPr>
          <w:lang w:val="id_ID" w:bidi="id_ID"/>
        </w:rPr>
        <w:t>Di sisi lain, gereja juga berperan dalam memilih para pemimpin:</w:t>
      </w:r>
    </w:p>
    <w:p>
      <w:pPr>
        <w:pStyle w:val="ListBullet"/>
        <w:spacing w:line="240" w:lineRule="auto"/>
        <w:ind w:left="720"/>
      </w:pPr>
      <w:r>
        <w:rPr>
          <w:lang w:val="id_ID" w:bidi="id_ID"/>
        </w:rPr>
      </w:r>
      <w:r>
        <w:rPr>
          <w:lang w:val="id_ID" w:bidi="id_ID"/>
        </w:rPr>
        <w:t>Jemaat yang berkumpul “mencalonkan” (atau mengajukan) Barsabas dan Matias sebagai kandidat sebelum meminta Allah untuk membuat pilihan akhir (</w:t>
      </w:r>
      <w:hyperlink r:id="rId437">
        <w:r>
          <w:rPr>
            <w:lang w:val="id_ID" w:bidi="id_ID"/>
          </w:rPr>
          <w:rPr>
            <w:color w:val="0000EE"/>
            <w:u w:val="single"/>
          </w:rPr>
          <w:t>Kisah 1:15, 23</w:t>
        </w:r>
      </w:hyperlink>
      <w:r>
        <w:rPr>
          <w:lang w:val="id_ID" w:bidi="id_ID"/>
        </w:rPr>
        <w:t xml:space="preserve">). </w:t>
      </w:r>
    </w:p>
    <w:p>
      <w:pPr>
        <w:pStyle w:val="ListBullet"/>
        <w:spacing w:line="240" w:lineRule="auto"/>
        <w:ind w:left="720"/>
      </w:pPr>
      <w:r>
        <w:rPr>
          <w:lang w:val="id_ID" w:bidi="id_ID"/>
        </w:rPr>
      </w:r>
      <w:r>
        <w:rPr>
          <w:lang w:val="id_ID" w:bidi="id_ID"/>
        </w:rPr>
        <w:t>Orang-orang percaya memilih tujuh orang untuk melayani, lalu menghadapkan mereka kepada para rasul (</w:t>
      </w:r>
      <w:hyperlink r:id="rId438">
        <w:r>
          <w:rPr>
            <w:lang w:val="id_ID" w:bidi="id_ID"/>
          </w:rPr>
          <w:rPr>
            <w:color w:val="0000EE"/>
            <w:u w:val="single"/>
          </w:rPr>
          <w:t>Kisah 6:2–6</w:t>
        </w:r>
      </w:hyperlink>
      <w:r>
        <w:rPr>
          <w:lang w:val="id_ID" w:bidi="id_ID"/>
        </w:rPr>
        <w:t xml:space="preserve">). </w:t>
      </w:r>
    </w:p>
    <w:p>
      <w:pPr>
        <w:pStyle w:val="ListBullet"/>
        <w:spacing w:line="240" w:lineRule="auto"/>
        <w:ind w:left="720"/>
      </w:pPr>
      <w:r>
        <w:rPr>
          <w:lang w:val="id_ID" w:bidi="id_ID"/>
        </w:rPr>
      </w:r>
      <w:r>
        <w:rPr>
          <w:lang w:val="id_ID" w:bidi="id_ID"/>
        </w:rPr>
        <w:t>Jemaat yang sedang berkumpul, dengan mengikuti petunjuk Roh Kudus, mengutus Paulus dan Barnabas sebagai misionaris (</w:t>
      </w:r>
      <w:hyperlink r:id="rId439">
        <w:r>
          <w:rPr>
            <w:lang w:val="id_ID" w:bidi="id_ID"/>
          </w:rPr>
          <w:rPr>
            <w:color w:val="0000EE"/>
            <w:u w:val="single"/>
          </w:rPr>
          <w:t>Kisah 13:3</w:t>
        </w:r>
      </w:hyperlink>
      <w:r>
        <w:rPr>
          <w:lang w:val="id_ID" w:bidi="id_ID"/>
        </w:rPr>
        <w:t xml:space="preserve">). </w:t>
      </w:r>
    </w:p>
    <w:p>
      <w:pPr>
        <w:pStyle w:val="ListBullet"/>
        <w:spacing w:line="240" w:lineRule="auto"/>
        <w:ind w:left="720"/>
      </w:pPr>
      <w:r>
        <w:rPr>
          <w:lang w:val="id_ID" w:bidi="id_ID"/>
        </w:rPr>
      </w:r>
      <w:r>
        <w:rPr>
          <w:lang w:val="id_ID" w:bidi="id_ID"/>
        </w:rPr>
        <w:t>Paulus dan Barnabas mengangkat penatua-penatua di berbagai tempat (</w:t>
      </w:r>
      <w:hyperlink r:id="rId440">
        <w:r>
          <w:rPr>
            <w:lang w:val="id_ID" w:bidi="id_ID"/>
          </w:rPr>
          <w:rPr>
            <w:color w:val="0000EE"/>
            <w:u w:val="single"/>
          </w:rPr>
          <w:t>Kisah 14:23</w:t>
        </w:r>
      </w:hyperlink>
      <w:r>
        <w:rPr>
          <w:lang w:val="id_ID" w:bidi="id_ID"/>
        </w:rPr>
        <w:t>). Titus diperintahkan untuk melakukan hal yang sama (</w:t>
      </w:r>
      <w:hyperlink r:id="rId441">
        <w:r>
          <w:rPr>
            <w:lang w:val="id_ID" w:bidi="id_ID"/>
          </w:rPr>
          <w:rPr>
            <w:color w:val="0000EE"/>
            <w:u w:val="single"/>
          </w:rPr>
          <w:t>Tit. 1:5</w:t>
        </w:r>
      </w:hyperlink>
      <w:r>
        <w:rPr>
          <w:lang w:val="id_ID" w:bidi="id_ID"/>
        </w:rPr>
        <w:t>), dan Timotius mungkin juga melakukan hal yang sama (</w:t>
      </w:r>
      <w:hyperlink r:id="rId442">
        <w:r>
          <w:rPr>
            <w:lang w:val="id_ID" w:bidi="id_ID"/>
          </w:rPr>
          <w:rPr>
            <w:color w:val="0000EE"/>
            <w:u w:val="single"/>
          </w:rPr>
          <w:t>1Tim. 5:22</w:t>
        </w:r>
      </w:hyperlink>
      <w:r>
        <w:rPr>
          <w:lang w:val="id_ID" w:bidi="id_ID"/>
        </w:rPr>
        <w:t xml:space="preserve">). </w:t>
      </w:r>
    </w:p>
    <w:p>
      <w:pPr>
        <w:pStyle w:val="ListBullet"/>
        <w:spacing w:line="240" w:lineRule="auto"/>
        <w:ind w:left="720"/>
      </w:pPr>
      <w:r>
        <w:rPr>
          <w:lang w:val="id_ID" w:bidi="id_ID"/>
        </w:rPr>
      </w:r>
      <w:r>
        <w:rPr>
          <w:lang w:val="id_ID" w:bidi="id_ID"/>
        </w:rPr>
        <w:t>Para penatua di Listra dan Ikonium, bersama dengan Paulus, menunjuk Timotius sebagai pemimpin. Mereka melakukan hal ini sebagai tanggapan atas pesan dari seorang nabi Kristen (</w:t>
      </w:r>
      <w:hyperlink r:id="rId432">
        <w:r>
          <w:rPr>
            <w:lang w:val="id_ID" w:bidi="id_ID"/>
          </w:rPr>
          <w:rPr>
            <w:color w:val="0000EE"/>
            <w:u w:val="single"/>
          </w:rPr>
          <w:t>1Tim. 4:14</w:t>
        </w:r>
      </w:hyperlink>
      <w:r>
        <w:rPr>
          <w:lang w:val="id_ID" w:bidi="id_ID"/>
        </w:rPr>
        <w:t xml:space="preserve">; </w:t>
      </w:r>
      <w:hyperlink r:id="rId443">
        <w:r>
          <w:rPr>
            <w:lang w:val="id_ID" w:bidi="id_ID"/>
          </w:rPr>
          <w:rPr>
            <w:color w:val="0000EE"/>
            <w:u w:val="single"/>
          </w:rPr>
          <w:t>2Tim. 1:6</w:t>
        </w:r>
      </w:hyperlink>
      <w:r>
        <w:rPr>
          <w:lang w:val="id_ID" w:bidi="id_ID"/>
        </w:rPr>
        <w:t xml:space="preserve">). </w:t>
      </w:r>
    </w:p>
    <w:p>
      <w:pPr/>
      <w:r>
        <w:rPr>
          <w:lang w:val="id_ID" w:bidi="id_ID"/>
        </w:rPr>
      </w:r>
      <w:r>
        <w:rPr>
          <w:lang w:val="id_ID" w:bidi="id_ID"/>
        </w:rPr>
        <w:t>Pada saat Paulus menulis surat kepada Timotius dan Titus, terdapat daftar terperinci tentang syarat-syarat yang diperlukan bagi para pemimpin gereja (</w:t>
      </w:r>
      <w:hyperlink r:id="rId444">
        <w:r>
          <w:rPr>
            <w:lang w:val="id_ID" w:bidi="id_ID"/>
          </w:rPr>
          <w:rPr>
            <w:color w:val="0000EE"/>
            <w:u w:val="single"/>
          </w:rPr>
          <w:t>1Tim. 3:1–13</w:t>
        </w:r>
      </w:hyperlink>
      <w:r>
        <w:rPr>
          <w:lang w:val="id_ID" w:bidi="id_ID"/>
        </w:rPr>
        <w:t xml:space="preserve">; </w:t>
      </w:r>
      <w:hyperlink r:id="rId445">
        <w:r>
          <w:rPr>
            <w:lang w:val="id_ID" w:bidi="id_ID"/>
          </w:rPr>
          <w:rPr>
            <w:color w:val="0000EE"/>
            <w:u w:val="single"/>
          </w:rPr>
          <w:t>2Tim. 2:2</w:t>
        </w:r>
      </w:hyperlink>
      <w:r>
        <w:rPr>
          <w:lang w:val="id_ID" w:bidi="id_ID"/>
        </w:rPr>
        <w:t>).</w:t>
      </w:r>
    </w:p>
    <w:p>
      <w:pPr/>
      <w:r>
        <w:rPr>
          <w:lang w:val="id_ID" w:bidi="id_ID"/>
        </w:rPr>
      </w:r>
      <w:r>
        <w:rPr>
          <w:lang w:val="id_ID" w:bidi="id_ID"/>
        </w:rPr>
        <w:t>Kumpulan orang-orang percaya juga berpartisipasi dalam memilih pemimpin. Mereka melakukan ini dengan beberapa cara:</w:t>
      </w:r>
    </w:p>
    <w:p>
      <w:pPr>
        <w:pStyle w:val="ListBullet"/>
        <w:spacing w:line="240" w:lineRule="auto"/>
        <w:ind w:left="720"/>
      </w:pPr>
      <w:r>
        <w:rPr>
          <w:lang w:val="id_ID" w:bidi="id_ID"/>
        </w:rPr>
      </w:r>
      <w:r>
        <w:rPr>
          <w:lang w:val="id_ID" w:bidi="id_ID"/>
        </w:rPr>
        <w:t xml:space="preserve">Para pemimpin dapat dipilih melalui doa, puasa (tidak makan untuk tujuan rohani), dan membuang undi (sebuah metode untuk menentukan pilihan secara acak yang diyakini dapat mengungkapkan kehendak Allah); </w:t>
      </w:r>
      <w:hyperlink r:id="rId359">
        <w:r>
          <w:rPr>
            <w:lang w:val="id_ID" w:bidi="id_ID"/>
          </w:rPr>
          <w:rPr>
            <w:color w:val="0000EE"/>
            <w:u w:val="single"/>
          </w:rPr>
          <w:t>Kisah 1:26</w:t>
        </w:r>
      </w:hyperlink>
      <w:r>
        <w:rPr>
          <w:lang w:val="id_ID" w:bidi="id_ID"/>
        </w:rPr>
        <w:t xml:space="preserve">; </w:t>
      </w:r>
      <w:hyperlink r:id="rId446">
        <w:r>
          <w:rPr>
            <w:lang w:val="id_ID" w:bidi="id_ID"/>
          </w:rPr>
          <w:rPr>
            <w:color w:val="0000EE"/>
            <w:u w:val="single"/>
          </w:rPr>
          <w:t>6:6</w:t>
        </w:r>
      </w:hyperlink>
      <w:r>
        <w:rPr>
          <w:lang w:val="id_ID" w:bidi="id_ID"/>
        </w:rPr>
        <w:t xml:space="preserve">; </w:t>
      </w:r>
      <w:hyperlink r:id="rId447">
        <w:r>
          <w:rPr>
            <w:lang w:val="id_ID" w:bidi="id_ID"/>
          </w:rPr>
          <w:rPr>
            <w:color w:val="0000EE"/>
            <w:u w:val="single"/>
          </w:rPr>
          <w:t>13:2–3</w:t>
        </w:r>
      </w:hyperlink>
      <w:r>
        <w:rPr>
          <w:lang w:val="id_ID" w:bidi="id_ID"/>
        </w:rPr>
        <w:t xml:space="preserve">; </w:t>
      </w:r>
      <w:hyperlink r:id="rId440">
        <w:r>
          <w:rPr>
            <w:lang w:val="id_ID" w:bidi="id_ID"/>
          </w:rPr>
          <w:rPr>
            <w:color w:val="0000EE"/>
            <w:u w:val="single"/>
          </w:rPr>
          <w:t>14:23</w:t>
        </w:r>
      </w:hyperlink>
      <w:r>
        <w:rPr>
          <w:lang w:val="id_ID" w:bidi="id_ID"/>
        </w:rPr>
        <w:t>).</w:t>
      </w:r>
    </w:p>
    <w:p>
      <w:pPr>
        <w:pStyle w:val="ListBullet"/>
        <w:spacing w:line="240" w:lineRule="auto"/>
        <w:ind w:left="720"/>
      </w:pPr>
      <w:r>
        <w:rPr>
          <w:lang w:val="id_ID" w:bidi="id_ID"/>
        </w:rPr>
      </w:r>
      <w:r>
        <w:rPr>
          <w:lang w:val="id_ID" w:bidi="id_ID"/>
        </w:rPr>
        <w:t xml:space="preserve">Terkadang para pemimpin dipilih melalui “pemilihan dengan tangan” (dalam bahasa Yunani, </w:t>
      </w:r>
      <w:r>
        <w:rPr>
          <w:i/>
          <w:lang w:val="id_ID" w:bidi="id_ID"/>
        </w:rPr>
        <w:t>cheirotonein</w:t>
      </w:r>
      <w:r>
        <w:rPr>
          <w:lang w:val="id_ID" w:bidi="id_ID"/>
        </w:rPr>
        <w:t xml:space="preserve">). Kata ini awalnya berarti “pemilihan dengan mengangkat tangan,” tetapi kemudian digunakan untuk berarti “pemilihan dengan menunjuk” (bandingkan </w:t>
      </w:r>
      <w:hyperlink r:id="rId440">
        <w:r>
          <w:rPr>
            <w:lang w:val="id_ID" w:bidi="id_ID"/>
          </w:rPr>
          <w:rPr>
            <w:color w:val="0000EE"/>
            <w:u w:val="single"/>
          </w:rPr>
          <w:t>Kisah 14:23</w:t>
        </w:r>
      </w:hyperlink>
      <w:r>
        <w:rPr>
          <w:lang w:val="id_ID" w:bidi="id_ID"/>
        </w:rPr>
        <w:t xml:space="preserve">; </w:t>
      </w:r>
      <w:hyperlink r:id="rId448">
        <w:r>
          <w:rPr>
            <w:lang w:val="id_ID" w:bidi="id_ID"/>
          </w:rPr>
          <w:rPr>
            <w:color w:val="0000EE"/>
            <w:u w:val="single"/>
          </w:rPr>
          <w:t>2Kor. 8:19</w:t>
        </w:r>
      </w:hyperlink>
      <w:r>
        <w:rPr>
          <w:lang w:val="id_ID" w:bidi="id_ID"/>
        </w:rPr>
        <w:t>).</w:t>
      </w:r>
    </w:p>
    <w:p>
      <w:pPr>
        <w:pStyle w:val="ListBullet"/>
        <w:spacing w:line="240" w:lineRule="auto"/>
        <w:ind w:left="720"/>
      </w:pPr>
      <w:r>
        <w:rPr>
          <w:lang w:val="id_ID" w:bidi="id_ID"/>
        </w:rPr>
      </w:r>
      <w:r>
        <w:rPr>
          <w:lang w:val="id_ID" w:bidi="id_ID"/>
        </w:rPr>
        <w:t>Kadang-kadang pemimpin dipilih berdasarkan pilihan kelompok (</w:t>
      </w:r>
      <w:hyperlink r:id="rId437">
        <w:r>
          <w:rPr>
            <w:lang w:val="id_ID" w:bidi="id_ID"/>
          </w:rPr>
          <w:rPr>
            <w:color w:val="0000EE"/>
            <w:u w:val="single"/>
          </w:rPr>
          <w:t>Kisah 1:15, 23</w:t>
        </w:r>
      </w:hyperlink>
      <w:r>
        <w:rPr>
          <w:lang w:val="id_ID" w:bidi="id_ID"/>
        </w:rPr>
        <w:t xml:space="preserve">; </w:t>
      </w:r>
      <w:hyperlink r:id="rId449">
        <w:r>
          <w:rPr>
            <w:lang w:val="id_ID" w:bidi="id_ID"/>
          </w:rPr>
          <w:rPr>
            <w:color w:val="0000EE"/>
            <w:u w:val="single"/>
          </w:rPr>
          <w:t>6:2–5</w:t>
        </w:r>
      </w:hyperlink>
      <w:r>
        <w:rPr>
          <w:lang w:val="id_ID" w:bidi="id_ID"/>
        </w:rPr>
        <w:t xml:space="preserve">; </w:t>
      </w:r>
      <w:hyperlink r:id="rId439">
        <w:r>
          <w:rPr>
            <w:lang w:val="id_ID" w:bidi="id_ID"/>
          </w:rPr>
          <w:rPr>
            <w:color w:val="0000EE"/>
            <w:u w:val="single"/>
          </w:rPr>
          <w:t>13:3</w:t>
        </w:r>
      </w:hyperlink>
      <w:r>
        <w:rPr>
          <w:lang w:val="id_ID" w:bidi="id_ID"/>
        </w:rPr>
        <w:t xml:space="preserve">; </w:t>
      </w:r>
      <w:hyperlink r:id="rId450">
        <w:r>
          <w:rPr>
            <w:lang w:val="id_ID" w:bidi="id_ID"/>
          </w:rPr>
          <w:rPr>
            <w:color w:val="0000EE"/>
            <w:u w:val="single"/>
          </w:rPr>
          <w:t>16:2</w:t>
        </w:r>
      </w:hyperlink>
      <w:r>
        <w:rPr>
          <w:lang w:val="id_ID" w:bidi="id_ID"/>
        </w:rPr>
        <w:t xml:space="preserve">; </w:t>
      </w:r>
      <w:hyperlink r:id="rId432">
        <w:r>
          <w:rPr>
            <w:lang w:val="id_ID" w:bidi="id_ID"/>
          </w:rPr>
          <w:rPr>
            <w:color w:val="0000EE"/>
            <w:u w:val="single"/>
          </w:rPr>
          <w:t>1Tim. 4:14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Pra-Penahbisan</w:t>
      </w:r>
      <w:r>
        <w:rPr>
          <w:lang w:val="id_ID" w:bidi="id_ID"/>
        </w:rPr>
        <w:t>.</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Nama Yunani untuk tanah di antara Sungai Tigris dan Efrat. Saat ini, daerah tersebut disebut al-Jazira, "pulau," oleh orang Arab.</w:t>
      </w:r>
    </w:p>
    <w:p>
      <w:pPr/>
      <w:r>
        <w:rPr>
          <w:lang w:val="id_ID" w:bidi="id_ID"/>
        </w:rPr>
      </w:r>
      <w:r>
        <w:rPr>
          <w:lang w:val="id_ID" w:bidi="id_ID"/>
        </w:rPr>
        <w:t>Mesopotamia, yang berarti "di antara sungai-sungai," diterapkan pada tanah di dekat Tigris dan Efrat hingga Teluk Persia. Sebagian besar berada di Irak, tetapi beberapa bagian berada di Suriah dan Turki.</w:t>
      </w:r>
    </w:p>
    <w:p>
      <w:pPr/>
      <w:r>
        <w:rPr>
          <w:lang w:val="id_ID" w:bidi="id_ID"/>
        </w:rPr>
      </w:r>
      <w:r>
        <w:rPr>
          <w:lang w:val="id_ID" w:bidi="id_ID"/>
        </w:rPr>
        <w:t xml:space="preserve">Mesopotamia penting dalam sejarah Perjanjian Lama. Banyak cerita dalam </w:t>
      </w:r>
      <w:hyperlink r:id="rId451">
        <w:r>
          <w:rPr>
            <w:lang w:val="id_ID" w:bidi="id_ID"/>
          </w:rPr>
          <w:rPr>
            <w:color w:val="0000EE"/>
            <w:u w:val="single"/>
          </w:rPr>
          <w:t>Kej. 1–11</w:t>
        </w:r>
      </w:hyperlink>
      <w:r>
        <w:rPr>
          <w:lang w:val="id_ID" w:bidi="id_ID"/>
        </w:rPr>
        <w:t xml:space="preserve"> berlatar di wilayah ini. Taman di Eden berada di Mesopotamia karena </w:t>
      </w:r>
      <w:hyperlink r:id="rId452">
        <w:r>
          <w:rPr>
            <w:lang w:val="id_ID" w:bidi="id_ID"/>
          </w:rPr>
          <w:rPr>
            <w:color w:val="0000EE"/>
            <w:u w:val="single"/>
          </w:rPr>
          <w:t>Kej. 2:10</w:t>
        </w:r>
      </w:hyperlink>
      <w:r>
        <w:rPr>
          <w:lang w:val="id_ID" w:bidi="id_ID"/>
        </w:rPr>
        <w:t>–</w:t>
      </w:r>
      <w:hyperlink r:id="rId452">
        <w:r>
          <w:rPr>
            <w:lang w:val="id_ID" w:bidi="id_ID"/>
          </w:rPr>
          <w:rPr>
            <w:color w:val="0000EE"/>
            <w:u w:val="single"/>
          </w:rPr>
          <w:t>14</w:t>
        </w:r>
      </w:hyperlink>
      <w:r>
        <w:rPr>
          <w:lang w:val="id_ID" w:bidi="id_ID"/>
        </w:rPr>
        <w:t xml:space="preserve"> menyebutkan dua sungai dekat Eden: Efrat dan Tigris.</w:t>
      </w:r>
    </w:p>
    <w:p>
      <w:pPr>
        <w:pStyle w:val="Heading3"/>
      </w:pPr>
      <w:r>
        <w:rPr>
          <w:lang w:val="id_ID" w:bidi="id_ID"/>
        </w:rPr>
        <w:t>Siapa yang Tinggal di Mesopotamia?</w:t>
      </w:r>
    </w:p>
    <w:p>
      <w:pPr/>
      <w:r>
        <w:rPr>
          <w:lang w:val="id_ID" w:bidi="id_ID"/>
        </w:rPr>
      </w:r>
      <w:r>
        <w:rPr>
          <w:lang w:val="id_ID" w:bidi="id_ID"/>
        </w:rPr>
        <w:t>Kita tidak tahu banyak tentang budaya prasejarah Mesopotamia. Periode sejarah dinamai berdasarkan kota-kota terpenting (seperti Ur dan Isin-Larsa) atau oleh dinasti yang berkuasa (seperti Ur III).</w:t>
      </w:r>
    </w:p>
    <w:p>
      <w:pPr/>
      <w:r>
        <w:rPr>
          <w:lang w:val="id_ID" w:bidi="id_ID"/>
        </w:rPr>
      </w:r>
      <w:r>
        <w:rPr>
          <w:lang w:val="id_ID" w:bidi="id_ID"/>
        </w:rP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pPr/>
      <w:r>
        <w:rPr>
          <w:lang w:val="id_ID" w:bidi="id_ID"/>
        </w:rPr>
      </w:r>
      <w:r>
        <w:rPr>
          <w:lang w:val="id_ID" w:bidi="id_ID"/>
        </w:rP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pPr/>
      <w:r>
        <w:rPr>
          <w:lang w:val="id_ID" w:bidi="id_ID"/>
        </w:rPr>
      </w:r>
      <w:r>
        <w:rPr>
          <w:lang w:val="id_ID" w:bidi="id_ID"/>
        </w:rPr>
        <w:t>Bagian-bagian berbeda dari Mesopotamia akan mendapatkan kekuasaan pada waktu yang berbeda. Mesopotamia akan menjadi bagian dari berbagai kekaisaran, seperti:</w:t>
      </w:r>
    </w:p>
    <w:p>
      <w:pPr>
        <w:pStyle w:val="ListBullet"/>
        <w:spacing w:line="240" w:lineRule="auto"/>
        <w:ind w:left="720"/>
      </w:pPr>
      <w:r>
        <w:rPr>
          <w:lang w:val="id_ID" w:bidi="id_ID"/>
        </w:rPr>
      </w:r>
      <w:r>
        <w:rPr>
          <w:lang w:val="id_ID" w:bidi="id_ID"/>
        </w:rPr>
        <w:t>Het</w:t>
      </w:r>
    </w:p>
    <w:p>
      <w:pPr>
        <w:pStyle w:val="ListBullet"/>
        <w:spacing w:line="240" w:lineRule="auto"/>
        <w:ind w:left="720"/>
      </w:pPr>
      <w:r>
        <w:rPr>
          <w:lang w:val="id_ID" w:bidi="id_ID"/>
        </w:rPr>
      </w:r>
      <w:r>
        <w:rPr>
          <w:lang w:val="id_ID" w:bidi="id_ID"/>
        </w:rPr>
        <w:t>Asyur</w:t>
      </w:r>
    </w:p>
    <w:p>
      <w:pPr>
        <w:pStyle w:val="ListBullet"/>
        <w:spacing w:line="240" w:lineRule="auto"/>
        <w:ind w:left="720"/>
      </w:pPr>
      <w:r>
        <w:rPr>
          <w:lang w:val="id_ID" w:bidi="id_ID"/>
        </w:rPr>
      </w:r>
      <w:r>
        <w:rPr>
          <w:lang w:val="id_ID" w:bidi="id_ID"/>
        </w:rPr>
        <w:t>Babilonia</w:t>
      </w:r>
    </w:p>
    <w:p>
      <w:pPr>
        <w:pStyle w:val="ListBullet"/>
        <w:spacing w:line="240" w:lineRule="auto"/>
        <w:ind w:left="720"/>
      </w:pPr>
      <w:r>
        <w:rPr>
          <w:lang w:val="id_ID" w:bidi="id_ID"/>
        </w:rPr>
      </w:r>
      <w:r>
        <w:rPr>
          <w:lang w:val="id_ID" w:bidi="id_ID"/>
        </w:rPr>
        <w:t>Persia</w:t>
      </w:r>
    </w:p>
    <w:p>
      <w:pPr>
        <w:pStyle w:val="ListBullet"/>
        <w:spacing w:line="240" w:lineRule="auto"/>
        <w:ind w:left="720"/>
      </w:pPr>
      <w:r>
        <w:rPr>
          <w:lang w:val="id_ID" w:bidi="id_ID"/>
        </w:rPr>
      </w:r>
      <w:r>
        <w:rPr>
          <w:lang w:val="id_ID" w:bidi="id_ID"/>
        </w:rPr>
        <w:t>Yunani (juga dikenal sebagai Hellenistik)</w:t>
      </w:r>
    </w:p>
    <w:p>
      <w:pPr>
        <w:pStyle w:val="ListBullet"/>
        <w:spacing w:line="240" w:lineRule="auto"/>
        <w:ind w:left="720"/>
      </w:pPr>
      <w:r>
        <w:rPr>
          <w:lang w:val="id_ID" w:bidi="id_ID"/>
        </w:rPr>
      </w:r>
      <w:r>
        <w:rPr>
          <w:lang w:val="id_ID" w:bidi="id_ID"/>
        </w:rPr>
        <w:t>Romawi</w:t>
      </w:r>
    </w:p>
    <w:p>
      <w:pPr>
        <w:pStyle w:val="Heading3"/>
      </w:pPr>
      <w:r>
        <w:rPr>
          <w:lang w:val="id_ID" w:bidi="id_ID"/>
        </w:rPr>
        <w:t>Mesopotamia dalam Alkitab</w:t>
      </w:r>
    </w:p>
    <w:p>
      <w:pPr/>
      <w:r>
        <w:rPr>
          <w:lang w:val="id_ID" w:bidi="id_ID"/>
        </w:rPr>
      </w:r>
      <w:r>
        <w:rPr>
          <w:lang w:val="id_ID" w:bidi="id_ID"/>
        </w:rPr>
        <w:t>Perjanjian Lama menyebut Mesopotamia "Aram-naharaim," yang berarti “Aram dari dua sungai.” Abraham mengirim hambanya ke Aram-naharaim untuk mencarikan istri bagi Ishak (</w:t>
      </w:r>
      <w:hyperlink r:id="rId453">
        <w:r>
          <w:rPr>
            <w:lang w:val="id_ID" w:bidi="id_ID"/>
          </w:rPr>
          <w:rPr>
            <w:color w:val="0000EE"/>
            <w:u w:val="single"/>
          </w:rPr>
          <w:t>Kej. 24:10</w:t>
        </w:r>
      </w:hyperlink>
      <w:r>
        <w:rPr>
          <w:lang w:val="id_ID" w:bidi="id_ID"/>
        </w:rPr>
        <w:t>). Sebagian orang menganjurkan bahwa "dua sungai" tersebut adalah Efrat dan anak sungai Efrat yang disebut Khabur. Cerita tentang Yakub tidak menggunakan istilah Aram-naharaim tetapi menyebut wilayah tersebut "Padan-aram," “ladang [atau kebun] Aram” (</w:t>
      </w:r>
      <w:hyperlink r:id="rId454">
        <w:r>
          <w:rPr>
            <w:lang w:val="id_ID" w:bidi="id_ID"/>
          </w:rPr>
          <w:rPr>
            <w:color w:val="0000EE"/>
            <w:u w:val="single"/>
          </w:rPr>
          <w:t>Kej. 28:2</w:t>
        </w:r>
      </w:hyperlink>
      <w:r>
        <w:rPr>
          <w:lang w:val="id_ID" w:bidi="id_ID"/>
        </w:rPr>
        <w:t>).</w:t>
      </w:r>
    </w:p>
    <w:p>
      <w:pPr/>
      <w:r>
        <w:rPr>
          <w:lang w:val="id_ID" w:bidi="id_ID"/>
        </w:rPr>
      </w:r>
      <w:r>
        <w:rPr>
          <w:lang w:val="id_ID" w:bidi="id_ID"/>
        </w:rPr>
        <w:t>Bileam, anak Beor, berasal dari Petor di Mesopotamia (</w:t>
      </w:r>
      <w:hyperlink r:id="rId455">
        <w:r>
          <w:rPr>
            <w:lang w:val="id_ID" w:bidi="id_ID"/>
          </w:rPr>
          <w:rPr>
            <w:color w:val="0000EE"/>
            <w:u w:val="single"/>
          </w:rPr>
          <w:t>Ul. 23:4</w:t>
        </w:r>
      </w:hyperlink>
      <w:r>
        <w:rPr>
          <w:lang w:val="id_ID" w:bidi="id_ID"/>
        </w:rPr>
        <w:t>). Selama zaman para hakim, Kusyan-Risyataim, raja Mesopotamia, menindas Israel selama delapan tahun sampai Allah menyelamatkan mereka melalui Otniel (</w:t>
      </w:r>
      <w:hyperlink r:id="rId456">
        <w:r>
          <w:rPr>
            <w:lang w:val="id_ID" w:bidi="id_ID"/>
          </w:rPr>
          <w:rPr>
            <w:color w:val="0000EE"/>
            <w:u w:val="single"/>
          </w:rPr>
          <w:t>Hak. 3:8</w:t>
        </w:r>
      </w:hyperlink>
      <w:r>
        <w:rPr>
          <w:lang w:val="id_ID" w:bidi="id_ID"/>
        </w:rPr>
        <w:t>–</w:t>
      </w:r>
      <w:hyperlink r:id="rId456">
        <w:r>
          <w:rPr>
            <w:lang w:val="id_ID" w:bidi="id_ID"/>
          </w:rPr>
          <w:rPr>
            <w:color w:val="0000EE"/>
            <w:u w:val="single"/>
          </w:rPr>
          <w:t>10</w:t>
        </w:r>
      </w:hyperlink>
      <w:r>
        <w:rPr>
          <w:lang w:val="id_ID" w:bidi="id_ID"/>
        </w:rPr>
        <w:t>).</w:t>
      </w:r>
    </w:p>
    <w:p>
      <w:pPr/>
      <w:r>
        <w:rPr>
          <w:lang w:val="id_ID" w:bidi="id_ID"/>
        </w:rPr>
      </w:r>
      <w:r>
        <w:rPr>
          <w:lang w:val="id_ID" w:bidi="id_ID"/>
        </w:rPr>
        <w:t>Ketika orang Amon mengira Daud akan menyerang tanah mereka karena mereka telah menghina para utusannya, mereka menyewa kereta dari Mesopotamia untuk memperkuat pasukan mereka (</w:t>
      </w:r>
      <w:hyperlink r:id="rId457">
        <w:r>
          <w:rPr>
            <w:lang w:val="id_ID" w:bidi="id_ID"/>
          </w:rPr>
          <w:rPr>
            <w:color w:val="0000EE"/>
            <w:u w:val="single"/>
          </w:rPr>
          <w:t>1Taw. 19:6</w:t>
        </w:r>
      </w:hyperlink>
      <w:r>
        <w:rPr>
          <w:lang w:val="id_ID" w:bidi="id_ID"/>
        </w:rPr>
        <w:t>).</w:t>
      </w:r>
    </w:p>
    <w:p>
      <w:pPr/>
      <w:r>
        <w:rPr>
          <w:lang w:val="id_ID" w:bidi="id_ID"/>
        </w:rPr>
      </w:r>
      <w:r>
        <w:rPr>
          <w:lang w:val="id_ID" w:bidi="id_ID"/>
        </w:rPr>
        <w:t>Dalam Perjanjian Baru, Mesopotamia hanya disebutkan dua kali. Orang-orang dari Mesopotamia hadir pada hari Pentakosta (</w:t>
      </w:r>
      <w:hyperlink r:id="rId344">
        <w:r>
          <w:rPr>
            <w:lang w:val="id_ID" w:bidi="id_ID"/>
          </w:rPr>
          <w:rPr>
            <w:color w:val="0000EE"/>
            <w:u w:val="single"/>
          </w:rPr>
          <w:t>Kisah 2:9</w:t>
        </w:r>
      </w:hyperlink>
      <w:r>
        <w:rPr>
          <w:lang w:val="id_ID" w:bidi="id_ID"/>
        </w:rPr>
        <w:t>). Stefanus, dalam pembelaannya di hadapan Sanhedrin, menyatakan bahwa Abraham tinggal di Mesopotamia sebelum pindah ke Haran (</w:t>
      </w:r>
      <w:hyperlink r:id="rId458">
        <w:r>
          <w:rPr>
            <w:lang w:val="id_ID" w:bidi="id_ID"/>
          </w:rPr>
          <w:rPr>
            <w:color w:val="0000EE"/>
            <w:u w:val="single"/>
          </w:rPr>
          <w:t>Kisah 7:2</w:t>
        </w:r>
      </w:hyperlink>
      <w:r>
        <w:rPr>
          <w:lang w:val="id_ID" w:bidi="id_ID"/>
        </w:rPr>
        <w:t xml:space="preserve">; lihat </w:t>
      </w:r>
      <w:hyperlink r:id="rId459">
        <w:r>
          <w:rPr>
            <w:lang w:val="id_ID" w:bidi="id_ID"/>
          </w:rPr>
          <w:rPr>
            <w:color w:val="0000EE"/>
            <w:u w:val="single"/>
          </w:rPr>
          <w:t>Kej.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hyperlink r:id="rId460">
        <w:r>
          <w:rPr>
            <w:lang w:val="id_ID" w:bidi="id_ID"/>
          </w:rPr>
          <w:rPr>
            <w:color w:val="0000EE"/>
            <w:u w:val="single"/>
          </w:rPr>
          <w:t>Yes. 8:16</w:t>
        </w:r>
      </w:hyperlink>
      <w:r>
        <w:rPr>
          <w:lang w:val="id_ID" w:bidi="id_ID"/>
        </w:rPr>
        <w:t xml:space="preserve"> dan secara tidak langsung </w:t>
      </w:r>
      <w:hyperlink r:id="rId461">
        <w:r>
          <w:rPr>
            <w:lang w:val="id_ID" w:bidi="id_ID"/>
          </w:rPr>
          <w:rPr>
            <w:color w:val="0000EE"/>
            <w:u w:val="single"/>
          </w:rPr>
          <w:t>Yes. 50:4</w:t>
        </w:r>
      </w:hyperlink>
      <w:r>
        <w:rPr>
          <w:lang w:val="id_ID" w:bidi="id_ID"/>
        </w:rPr>
        <w:t xml:space="preserve"> dan </w:t>
      </w:r>
      <w:hyperlink r:id="rId462">
        <w:r>
          <w:rPr>
            <w:lang w:val="id_ID" w:bidi="id_ID"/>
          </w:rPr>
          <w:rPr>
            <w:color w:val="0000EE"/>
            <w:u w:val="single"/>
          </w:rPr>
          <w:t>Yes. 54:13</w:t>
        </w:r>
      </w:hyperlink>
      <w:r>
        <w:rPr>
          <w:lang w:val="id_ID" w:bidi="id_ID"/>
        </w:rPr>
        <w:t>, di mana kata Ibrani yang sama diterjemahkan masing-masing menjadi "belajar" dan "diajar". Namun, jelas di mana pun ada seorang guru dan orang yang diajar, di situ terjadi pemuridan.</w:t>
      </w:r>
    </w:p>
    <w:p>
      <w:pPr/>
      <w:r>
        <w:rPr>
          <w:lang w:val="id_ID" w:bidi="id_ID"/>
        </w:rPr>
      </w:r>
      <w:r>
        <w:rPr>
          <w:lang w:val="id_ID" w:bidi="id_ID"/>
        </w:rP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hyperlink r:id="rId463">
        <w:r>
          <w:rPr>
            <w:lang w:val="id_ID" w:bidi="id_ID"/>
          </w:rPr>
          <w:rPr>
            <w:color w:val="0000EE"/>
            <w:u w:val="single"/>
          </w:rPr>
          <w:t>Mrk. 2:18</w:t>
        </w:r>
      </w:hyperlink>
      <w:r>
        <w:rPr>
          <w:lang w:val="id_ID" w:bidi="id_ID"/>
        </w:rPr>
        <w:t xml:space="preserve">; </w:t>
      </w:r>
      <w:hyperlink r:id="rId464">
        <w:r>
          <w:rPr>
            <w:lang w:val="id_ID" w:bidi="id_ID"/>
          </w:rPr>
          <w:rPr>
            <w:color w:val="0000EE"/>
            <w:u w:val="single"/>
          </w:rPr>
          <w:t>Luk. 5:33</w:t>
        </w:r>
      </w:hyperlink>
      <w:r>
        <w:rPr>
          <w:lang w:val="id_ID" w:bidi="id_ID"/>
        </w:rPr>
        <w:t>) dan Yohanes Pembaptis (</w:t>
      </w:r>
      <w:hyperlink r:id="rId465">
        <w:r>
          <w:rPr>
            <w:lang w:val="id_ID" w:bidi="id_ID"/>
          </w:rPr>
          <w:rPr>
            <w:color w:val="0000EE"/>
            <w:u w:val="single"/>
          </w:rPr>
          <w:t>Mat. 9:14</w:t>
        </w:r>
      </w:hyperlink>
      <w:r>
        <w:rPr>
          <w:lang w:val="id_ID" w:bidi="id_ID"/>
        </w:rP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hyperlink r:id="rId466">
        <w:r>
          <w:rPr>
            <w:lang w:val="id_ID" w:bidi="id_ID"/>
          </w:rPr>
          <w:rPr>
            <w:color w:val="0000EE"/>
            <w:u w:val="single"/>
          </w:rPr>
          <w:t>Luk. 11:1</w:t>
        </w:r>
      </w:hyperlink>
      <w:r>
        <w:rPr>
          <w:lang w:val="id_ID" w:bidi="id_ID"/>
        </w:rPr>
        <w:t>).</w:t>
      </w:r>
    </w:p>
    <w:p>
      <w:pPr/>
      <w:r>
        <w:rPr>
          <w:lang w:val="id_ID" w:bidi="id_ID"/>
        </w:rPr>
      </w:r>
      <w:r>
        <w:rPr>
          <w:lang w:val="id_ID" w:bidi="id_ID"/>
        </w:rPr>
        <w:t>Para murid Yesus memiliki pengalaman yang unik. Mereka tidak hanya mendapatkan manfaat dari pengajaran langsung Yesus, pandangan-Nya dan gaya bicara-Nya (</w:t>
      </w:r>
      <w:hyperlink r:id="rId467">
        <w:r>
          <w:rPr>
            <w:lang w:val="id_ID" w:bidi="id_ID"/>
          </w:rPr>
          <w:rPr>
            <w:color w:val="0000EE"/>
            <w:u w:val="single"/>
          </w:rPr>
          <w:t>Mrk. 10:21</w:t>
        </w:r>
      </w:hyperlink>
      <w:r>
        <w:rPr>
          <w:lang w:val="id_ID" w:bidi="id_ID"/>
        </w:rP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hyperlink r:id="rId468">
        <w:r>
          <w:rPr>
            <w:lang w:val="id_ID" w:bidi="id_ID"/>
          </w:rPr>
          <w:rPr>
            <w:color w:val="0000EE"/>
            <w:u w:val="single"/>
          </w:rPr>
          <w:t>Mat. 16:21</w:t>
        </w:r>
      </w:hyperlink>
      <w:r>
        <w:rPr>
          <w:lang w:val="id_ID" w:bidi="id_ID"/>
        </w:rPr>
        <w:t>), tetapi juga karena makna sepenuhnya dari apa yang Yesus katakan dan lakukan tidak dapat dipahami sepenuhnya sampai setelah peristiwa kematian dan kebangkitan-Nya (</w:t>
      </w:r>
      <w:hyperlink r:id="rId469">
        <w:r>
          <w:rPr>
            <w:lang w:val="id_ID" w:bidi="id_ID"/>
          </w:rPr>
          <w:rPr>
            <w:color w:val="0000EE"/>
            <w:u w:val="single"/>
          </w:rPr>
          <w:t>Mat. 28:9</w:t>
        </w:r>
      </w:hyperlink>
      <w:r>
        <w:rPr>
          <w:lang w:val="id_ID" w:bidi="id_ID"/>
        </w:rPr>
        <w:t>). Tidaklah mengherankan jika periode dari "pemuridan" mencakup zaman sebelum dan setelah kematian dan kebangkitan Kristus, dan juga setelah hari Pentakosta, ketika Roh Kudus mengajarkan para murid mengenai hal-hal yang tidak dapat mereka "tanggung" selama Yesus masih di bumi (</w:t>
      </w:r>
      <w:hyperlink r:id="rId470">
        <w:r>
          <w:rPr>
            <w:lang w:val="id_ID" w:bidi="id_ID"/>
          </w:rPr>
          <w:rPr>
            <w:color w:val="0000EE"/>
            <w:u w:val="single"/>
          </w:rPr>
          <w:t>Yoh. 16:12</w:t>
        </w:r>
      </w:hyperlink>
      <w:r>
        <w:rPr>
          <w:lang w:val="id_ID" w:bidi="id_ID"/>
        </w:rPr>
        <w:t>).</w:t>
      </w:r>
    </w:p>
    <w:p>
      <w:pPr/>
      <w:r>
        <w:rPr>
          <w:lang w:val="id_ID" w:bidi="id_ID"/>
        </w:rPr>
      </w:r>
      <w:r>
        <w:rPr>
          <w:lang w:val="id_ID" w:bidi="id_ID"/>
        </w:rPr>
        <w:t>Kelompok dari murid-murid pertama Yesus, baik kedua belas murid maupun yang tujuh puluh murid (</w:t>
      </w:r>
      <w:hyperlink r:id="rId471">
        <w:r>
          <w:rPr>
            <w:lang w:val="id_ID" w:bidi="id_ID"/>
          </w:rPr>
          <w:rPr>
            <w:color w:val="0000EE"/>
            <w:u w:val="single"/>
          </w:rPr>
          <w:t>Mat. 26:20</w:t>
        </w:r>
      </w:hyperlink>
      <w:r>
        <w:rPr>
          <w:lang w:val="id_ID" w:bidi="id_ID"/>
        </w:rPr>
        <w:t xml:space="preserve">: </w:t>
      </w:r>
      <w:hyperlink r:id="rId472">
        <w:r>
          <w:rPr>
            <w:lang w:val="id_ID" w:bidi="id_ID"/>
          </w:rPr>
          <w:rPr>
            <w:color w:val="0000EE"/>
            <w:u w:val="single"/>
          </w:rPr>
          <w:t>Luk. 10:1</w:t>
        </w:r>
      </w:hyperlink>
      <w:r>
        <w:rPr>
          <w:lang w:val="id_ID" w:bidi="id_ID"/>
        </w:rPr>
        <w:t>), menerima pengajaran-Nya, mengajar orang lain dengan pengajaran yang sama (</w:t>
      </w:r>
      <w:hyperlink r:id="rId473">
        <w:r>
          <w:rPr>
            <w:lang w:val="id_ID" w:bidi="id_ID"/>
          </w:rPr>
          <w:rPr>
            <w:color w:val="0000EE"/>
            <w:u w:val="single"/>
          </w:rPr>
          <w:t>Luk. 10:1–11</w:t>
        </w:r>
      </w:hyperlink>
      <w:r>
        <w:rPr>
          <w:lang w:val="id_ID" w:bidi="id_ID"/>
        </w:rPr>
        <w:t>), dan diberi kuasa untuk menyembuhkan (</w:t>
      </w:r>
      <w:hyperlink r:id="rId474">
        <w:r>
          <w:rPr>
            <w:lang w:val="id_ID" w:bidi="id_ID"/>
          </w:rPr>
          <w:rPr>
            <w:color w:val="0000EE"/>
            <w:u w:val="single"/>
          </w:rPr>
          <w:t>Mat. 10:1</w:t>
        </w:r>
      </w:hyperlink>
      <w:r>
        <w:rPr>
          <w:lang w:val="id_ID" w:bidi="id_ID"/>
        </w:rPr>
        <w:t xml:space="preserve">). Mereka juga harus memberitakan pesan keselamatan melalui Kristus. Namun, kedua belas murid diberi keistimewaan khusus, kecuali Yudas Iskariot (yang tempatnya diambil oleh Matias, </w:t>
      </w:r>
      <w:hyperlink r:id="rId359">
        <w:r>
          <w:rPr>
            <w:lang w:val="id_ID" w:bidi="id_ID"/>
          </w:rPr>
          <w:rPr>
            <w:color w:val="0000EE"/>
            <w:u w:val="single"/>
          </w:rPr>
          <w:t>Kisah 1:26</w:t>
        </w:r>
      </w:hyperlink>
      <w:r>
        <w:rPr>
          <w:lang w:val="id_ID" w:bidi="id_ID"/>
        </w:rPr>
        <w:t>), mereka menjadi guru pendiri (sokoguru) gereja Kristen yang baru terbentuk. Otoritas mereka dalam gereja, yang diberikan oleh Kristus (</w:t>
      </w:r>
      <w:hyperlink r:id="rId475">
        <w:r>
          <w:rPr>
            <w:lang w:val="id_ID" w:bidi="id_ID"/>
          </w:rPr>
          <w:rPr>
            <w:color w:val="0000EE"/>
            <w:u w:val="single"/>
          </w:rPr>
          <w:t>Mat. 16:19</w:t>
        </w:r>
      </w:hyperlink>
      <w:r>
        <w:rPr>
          <w:lang w:val="id_ID" w:bidi="id_ID"/>
        </w:rPr>
        <w:t xml:space="preserve">; </w:t>
      </w:r>
      <w:hyperlink r:id="rId476">
        <w:r>
          <w:rPr>
            <w:lang w:val="id_ID" w:bidi="id_ID"/>
          </w:rPr>
          <w:rPr>
            <w:color w:val="0000EE"/>
            <w:u w:val="single"/>
          </w:rPr>
          <w:t>28:16–20</w:t>
        </w:r>
      </w:hyperlink>
      <w:r>
        <w:rPr>
          <w:lang w:val="id_ID" w:bidi="id_ID"/>
        </w:rPr>
        <w:t>), ditandai oleh gaya pelayanan yang khusus yaitu memberi diri dalam pelayanan (</w:t>
      </w:r>
      <w:hyperlink r:id="rId477">
        <w:r>
          <w:rPr>
            <w:lang w:val="id_ID" w:bidi="id_ID"/>
          </w:rPr>
          <w:rPr>
            <w:color w:val="0000EE"/>
            <w:u w:val="single"/>
          </w:rPr>
          <w:t>Luk. 22:24–30</w:t>
        </w:r>
      </w:hyperlink>
      <w:r>
        <w:rPr>
          <w:lang w:val="id_ID" w:bidi="id_ID"/>
        </w:rP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hyperlink r:id="rId478">
        <w:r>
          <w:rPr>
            <w:lang w:val="id_ID" w:bidi="id_ID"/>
          </w:rPr>
          <w:rPr>
            <w:color w:val="0000EE"/>
            <w:u w:val="single"/>
          </w:rPr>
          <w:t>Gal. 1:12, 16</w:t>
        </w:r>
      </w:hyperlink>
      <w:r>
        <w:rPr>
          <w:lang w:val="id_ID" w:bidi="id_ID"/>
        </w:rPr>
        <w:t>) sebagai rasul bagi orang-orang bukan Yahudi (</w:t>
      </w:r>
      <w:hyperlink r:id="rId392">
        <w:r>
          <w:rPr>
            <w:lang w:val="id_ID" w:bidi="id_ID"/>
          </w:rPr>
          <w:rPr>
            <w:color w:val="0000EE"/>
            <w:u w:val="single"/>
          </w:rPr>
          <w:t>Kisah 9:15</w:t>
        </w:r>
      </w:hyperlink>
      <w:r>
        <w:rPr>
          <w:lang w:val="id_ID" w:bidi="id_ID"/>
        </w:rPr>
        <w:t>).</w:t>
      </w:r>
    </w:p>
    <w:p>
      <w:pPr/>
      <w:r>
        <w:rPr>
          <w:lang w:val="id_ID" w:bidi="id_ID"/>
        </w:rPr>
      </w:r>
      <w:r>
        <w:rPr>
          <w:lang w:val="id_ID" w:bidi="id_ID"/>
        </w:rPr>
        <w:t>Pada saat kenaikan-Nya, Kristus memerintahkan para murid yang pertama untuk “</w:t>
      </w:r>
      <w:r>
        <w:rPr>
          <w:lang w:val="id_ID" w:bidi="id_ID"/>
        </w:rPr>
        <w:t>jadikanlah semua bangsa murid-Ku</w:t>
      </w:r>
      <w:r>
        <w:rPr>
          <w:lang w:val="id_ID" w:bidi="id_ID"/>
        </w:rPr>
        <w:t>” (</w:t>
      </w:r>
      <w:hyperlink r:id="rId479">
        <w:r>
          <w:rPr>
            <w:lang w:val="id_ID" w:bidi="id_ID"/>
          </w:rPr>
          <w:rPr>
            <w:color w:val="0000EE"/>
            <w:u w:val="single"/>
          </w:rPr>
          <w:t>Mat. 28:19</w:t>
        </w:r>
      </w:hyperlink>
      <w:r>
        <w:rPr>
          <w:lang w:val="id_ID" w:bidi="id_ID"/>
        </w:rP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hyperlink r:id="rId480">
        <w:r>
          <w:rPr>
            <w:lang w:val="id_ID" w:bidi="id_ID"/>
          </w:rPr>
          <w:rPr>
            <w:color w:val="0000EE"/>
            <w:u w:val="single"/>
          </w:rPr>
          <w:t>Kisah 6:1–2, 7</w:t>
        </w:r>
      </w:hyperlink>
      <w:r>
        <w:rPr>
          <w:lang w:val="id_ID" w:bidi="id_ID"/>
        </w:rPr>
        <w:t xml:space="preserve">; </w:t>
      </w:r>
      <w:hyperlink r:id="rId481">
        <w:r>
          <w:rPr>
            <w:lang w:val="id_ID" w:bidi="id_ID"/>
          </w:rPr>
          <w:rPr>
            <w:color w:val="0000EE"/>
            <w:u w:val="single"/>
          </w:rPr>
          <w:t>9:36</w:t>
        </w:r>
      </w:hyperlink>
      <w:r>
        <w:rPr>
          <w:lang w:val="id_ID" w:bidi="id_ID"/>
        </w:rPr>
        <w:t xml:space="preserve">; </w:t>
      </w:r>
      <w:hyperlink r:id="rId482">
        <w:r>
          <w:rPr>
            <w:lang w:val="id_ID" w:bidi="id_ID"/>
          </w:rPr>
          <w:rPr>
            <w:color w:val="0000EE"/>
            <w:u w:val="single"/>
          </w:rPr>
          <w:t>11:26</w:t>
        </w:r>
      </w:hyperlink>
      <w:r>
        <w:rPr>
          <w:lang w:val="id_ID" w:bidi="id_ID"/>
        </w:rP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hyperlink r:id="rId483">
        <w:r>
          <w:rPr>
            <w:lang w:val="id_ID" w:bidi="id_ID"/>
          </w:rPr>
          <w:rPr>
            <w:color w:val="0000EE"/>
            <w:u w:val="single"/>
          </w:rPr>
          <w:t>1Yoh. 2:3–6</w:t>
        </w:r>
      </w:hyperlink>
      <w:r>
        <w:rPr>
          <w:lang w:val="id_ID" w:bidi="id_ID"/>
        </w:rPr>
        <w:t xml:space="preserve">; </w:t>
      </w:r>
      <w:hyperlink r:id="rId484">
        <w:r>
          <w:rPr>
            <w:lang w:val="id_ID" w:bidi="id_ID"/>
          </w:rPr>
          <w:rPr>
            <w:color w:val="0000EE"/>
            <w:u w:val="single"/>
          </w:rPr>
          <w:t>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Musik</w:t>
      </w:r>
      <w:r>
        <w:rPr>
          <w:lang w:val="id_ID" w:bidi="id_ID"/>
        </w:rPr>
      </w:r>
    </w:p>
    <w:p>
      <w:pPr/>
      <w:r>
        <w:rPr>
          <w:lang w:val="id_ID" w:bidi="id_ID"/>
        </w:rPr>
      </w:r>
      <w:r>
        <w:rPr>
          <w:lang w:val="id_ID" w:bidi="id_ID"/>
        </w:rP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pPr/>
      <w:r>
        <w:rPr>
          <w:lang w:val="id_ID" w:bidi="id_ID"/>
        </w:rPr>
      </w:r>
      <w:r>
        <w:rPr>
          <w:lang w:val="id_ID" w:bidi="id_ID"/>
        </w:rPr>
        <w:t>Ungkapan "bernyanyilah bagi TUHAN," yang umum dalam Perjanjian Lama (</w:t>
      </w:r>
      <w:hyperlink r:id="rId485">
        <w:r>
          <w:rPr>
            <w:lang w:val="id_ID" w:bidi="id_ID"/>
          </w:rPr>
          <w:rPr>
            <w:color w:val="0000EE"/>
            <w:u w:val="single"/>
          </w:rPr>
          <w:t>Kel. 15:21</w:t>
        </w:r>
      </w:hyperlink>
      <w:r>
        <w:rPr>
          <w:lang w:val="id_ID" w:bidi="id_ID"/>
        </w:rPr>
        <w:t xml:space="preserve">; </w:t>
      </w:r>
      <w:hyperlink r:id="rId486">
        <w:r>
          <w:rPr>
            <w:lang w:val="id_ID" w:bidi="id_ID"/>
          </w:rPr>
          <w:rPr>
            <w:color w:val="0000EE"/>
            <w:u w:val="single"/>
          </w:rPr>
          <w:t>1Taw. 16:9</w:t>
        </w:r>
      </w:hyperlink>
      <w:r>
        <w:rPr>
          <w:lang w:val="id_ID" w:bidi="id_ID"/>
        </w:rPr>
        <w:t xml:space="preserve">; </w:t>
      </w:r>
      <w:hyperlink r:id="rId487">
        <w:r>
          <w:rPr>
            <w:lang w:val="id_ID" w:bidi="id_ID"/>
          </w:rPr>
          <w:rPr>
            <w:color w:val="0000EE"/>
            <w:u w:val="single"/>
          </w:rPr>
          <w:t>Mzm. 68:32</w:t>
        </w:r>
      </w:hyperlink>
      <w:r>
        <w:rPr>
          <w:lang w:val="id_ID" w:bidi="id_ID"/>
        </w:rPr>
        <w:t xml:space="preserve">; </w:t>
      </w:r>
      <w:hyperlink r:id="rId488">
        <w:r>
          <w:rPr>
            <w:lang w:val="id_ID" w:bidi="id_ID"/>
          </w:rPr>
          <w:rPr>
            <w:color w:val="0000EE"/>
            <w:u w:val="single"/>
          </w:rPr>
          <w:t>96:1–2</w:t>
        </w:r>
      </w:hyperlink>
      <w:r>
        <w:rPr>
          <w:lang w:val="id_ID" w:bidi="id_ID"/>
        </w:rPr>
        <w:t xml:space="preserve">; </w:t>
      </w:r>
      <w:hyperlink r:id="rId489">
        <w:r>
          <w:rPr>
            <w:lang w:val="id_ID" w:bidi="id_ID"/>
          </w:rPr>
          <w:rPr>
            <w:color w:val="0000EE"/>
            <w:u w:val="single"/>
          </w:rPr>
          <w:t>Yes. 42:10</w:t>
        </w:r>
      </w:hyperlink>
      <w:r>
        <w:rPr>
          <w:lang w:val="id_ID" w:bidi="id_ID"/>
        </w:rPr>
        <w:t xml:space="preserve">; </w:t>
      </w:r>
      <w:hyperlink r:id="rId490">
        <w:r>
          <w:rPr>
            <w:lang w:val="id_ID" w:bidi="id_ID"/>
          </w:rPr>
          <w:rPr>
            <w:color w:val="0000EE"/>
            <w:u w:val="single"/>
          </w:rPr>
          <w:t>Yer. 20:13</w:t>
        </w:r>
      </w:hyperlink>
      <w:r>
        <w:rPr>
          <w:lang w:val="id_ID" w:bidi="id_ID"/>
        </w:rPr>
        <w:t>) tidak hanya ada pada bangsa Yahudi saja. Semua agama memanfaatkan dorongan alamiah manusia untuk bernyanyi. Perintah “bernyanyilah bagi TUHAN” merupakan isyarat bagi umat untuk mencurahkan pujian mereka dalam bentuk nyanyian.</w:t>
      </w:r>
    </w:p>
    <w:p>
      <w:pPr/>
      <w:r>
        <w:rPr>
          <w:lang w:val="id_ID" w:bidi="id_ID"/>
        </w:rPr>
      </w:r>
      <w:r>
        <w:rPr>
          <w:lang w:val="id_ID" w:bidi="id_ID"/>
        </w:rP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rPr>
          <w:lang w:val="id_ID" w:bidi="id_ID"/>
        </w:rPr>
        <w:t>Musik dalam Perjanjian Lama</w:t>
      </w:r>
    </w:p>
    <w:p>
      <w:pPr/>
      <w:r>
        <w:rPr>
          <w:lang w:val="id_ID" w:bidi="id_ID"/>
        </w:rPr>
      </w:r>
      <w:r>
        <w:rPr>
          <w:lang w:val="id_ID" w:bidi="id_ID"/>
        </w:rPr>
        <w:t xml:space="preserve">Pemusik pertama yang disebutkan namanya di dalam Alkitab adalah "Yubal; </w:t>
      </w:r>
      <w:r>
        <w:rPr>
          <w:lang w:val="id_ID" w:bidi="id_ID"/>
        </w:rPr>
        <w:t>dialah yang menjadi bapa semua orang yang memainkan kecapi dan suling</w:t>
      </w:r>
      <w:r>
        <w:rPr>
          <w:lang w:val="id_ID" w:bidi="id_ID"/>
        </w:rPr>
        <w:t>" (</w:t>
      </w:r>
      <w:hyperlink r:id="rId491">
        <w:r>
          <w:rPr>
            <w:lang w:val="id_ID" w:bidi="id_ID"/>
          </w:rPr>
          <w:rPr>
            <w:color w:val="0000EE"/>
            <w:u w:val="single"/>
          </w:rPr>
          <w:t>Kej. 4:21</w:t>
        </w:r>
      </w:hyperlink>
      <w:r>
        <w:rPr>
          <w:lang w:val="id_ID" w:bidi="id_ID"/>
        </w:rP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lang w:val="id_ID" w:bidi="id_ID"/>
        </w:rPr>
        <w:t>shofar</w:t>
      </w:r>
      <w:r>
        <w:rPr>
          <w:lang w:val="id_ID" w:bidi="id_ID"/>
        </w:rPr>
        <w:t xml:space="preserve">) adalah instrumen awal orang Yahudi. </w:t>
      </w:r>
      <w:r>
        <w:rPr>
          <w:i/>
          <w:lang w:val="id_ID" w:bidi="id_ID"/>
        </w:rPr>
        <w:t>Shofar</w:t>
      </w:r>
      <w:r>
        <w:rPr>
          <w:lang w:val="id_ID" w:bidi="id_ID"/>
        </w:rPr>
        <w:t xml:space="preserve"> dulu dan sekarang merupakan sesuatu yang berarti dalam menandakan peristiwa-peristiwa penting.</w:t>
      </w:r>
    </w:p>
    <w:p>
      <w:pPr/>
      <w:r>
        <w:rPr>
          <w:lang w:val="id_ID" w:bidi="id_ID"/>
        </w:rPr>
      </w:r>
      <w:r>
        <w:rPr>
          <w:lang w:val="id_ID" w:bidi="id_ID"/>
        </w:rP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Pr>
          <w:lang w:val="id_ID" w:bidi="id_ID"/>
        </w:rPr>
      </w:r>
      <w:r>
        <w:rPr>
          <w:lang w:val="id_ID" w:bidi="id_ID"/>
        </w:rPr>
        <w:t>perpisahan (</w:t>
      </w:r>
      <w:hyperlink r:id="rId492">
        <w:r>
          <w:rPr>
            <w:lang w:val="id_ID" w:bidi="id_ID"/>
          </w:rPr>
          <w:rPr>
            <w:color w:val="0000EE"/>
            <w:u w:val="single"/>
          </w:rPr>
          <w:t>Kej. 31:27</w:t>
        </w:r>
      </w:hyperlink>
      <w:r>
        <w:rPr>
          <w:lang w:val="id_ID" w:bidi="id_ID"/>
        </w:rPr>
        <w:t xml:space="preserve">), </w:t>
      </w:r>
    </w:p>
    <w:p>
      <w:pPr>
        <w:pStyle w:val="ListBullet"/>
        <w:spacing w:line="240" w:lineRule="auto"/>
        <w:ind w:left="720"/>
      </w:pPr>
      <w:r>
        <w:rPr>
          <w:lang w:val="id_ID" w:bidi="id_ID"/>
        </w:rPr>
      </w:r>
      <w:r>
        <w:rPr>
          <w:lang w:val="id_ID" w:bidi="id_ID"/>
        </w:rPr>
        <w:t>bersukacita dan berpesta (</w:t>
      </w:r>
      <w:hyperlink r:id="rId493">
        <w:r>
          <w:rPr>
            <w:lang w:val="id_ID" w:bidi="id_ID"/>
          </w:rPr>
          <w:rPr>
            <w:color w:val="0000EE"/>
            <w:u w:val="single"/>
          </w:rPr>
          <w:t>Kel. 32:17–18</w:t>
        </w:r>
      </w:hyperlink>
      <w:r>
        <w:rPr>
          <w:lang w:val="id_ID" w:bidi="id_ID"/>
        </w:rPr>
        <w:t xml:space="preserve">; </w:t>
      </w:r>
      <w:hyperlink r:id="rId494">
        <w:r>
          <w:rPr>
            <w:lang w:val="id_ID" w:bidi="id_ID"/>
          </w:rPr>
          <w:rPr>
            <w:color w:val="0000EE"/>
            <w:u w:val="single"/>
          </w:rPr>
          <w:t>Yes. 5:12</w:t>
        </w:r>
      </w:hyperlink>
      <w:r>
        <w:rPr>
          <w:lang w:val="id_ID" w:bidi="id_ID"/>
        </w:rPr>
        <w:t xml:space="preserve">; </w:t>
      </w:r>
      <w:hyperlink r:id="rId495">
        <w:r>
          <w:rPr>
            <w:lang w:val="id_ID" w:bidi="id_ID"/>
          </w:rPr>
          <w:rPr>
            <w:color w:val="0000EE"/>
            <w:u w:val="single"/>
          </w:rPr>
          <w:t>24:8–9</w:t>
        </w:r>
      </w:hyperlink>
      <w:r>
        <w:rPr>
          <w:lang w:val="id_ID" w:bidi="id_ID"/>
        </w:rPr>
        <w:t xml:space="preserve">), </w:t>
      </w:r>
    </w:p>
    <w:p>
      <w:pPr>
        <w:pStyle w:val="ListBullet"/>
        <w:spacing w:line="240" w:lineRule="auto"/>
        <w:ind w:left="720"/>
      </w:pPr>
      <w:r>
        <w:rPr>
          <w:lang w:val="id_ID" w:bidi="id_ID"/>
        </w:rPr>
      </w:r>
      <w:r>
        <w:rPr>
          <w:lang w:val="id_ID" w:bidi="id_ID"/>
        </w:rPr>
        <w:t>kemenangan militer (</w:t>
      </w:r>
      <w:hyperlink r:id="rId496">
        <w:r>
          <w:rPr>
            <w:lang w:val="id_ID" w:bidi="id_ID"/>
          </w:rPr>
          <w:rPr>
            <w:color w:val="0000EE"/>
            <w:u w:val="single"/>
          </w:rPr>
          <w:t>2Taw. 20:27–28</w:t>
        </w:r>
      </w:hyperlink>
      <w:r>
        <w:rPr>
          <w:lang w:val="id_ID" w:bidi="id_ID"/>
        </w:rPr>
        <w:t>), dan</w:t>
      </w:r>
    </w:p>
    <w:p>
      <w:pPr>
        <w:pStyle w:val="ListBullet"/>
        <w:spacing w:line="240" w:lineRule="auto"/>
        <w:ind w:left="720"/>
      </w:pPr>
      <w:r>
        <w:rPr>
          <w:lang w:val="id_ID" w:bidi="id_ID"/>
        </w:rPr>
      </w:r>
      <w:r>
        <w:rPr>
          <w:lang w:val="id_ID" w:bidi="id_ID"/>
        </w:rPr>
        <w:t>untuk bekerja (</w:t>
      </w:r>
      <w:hyperlink r:id="rId497">
        <w:r>
          <w:rPr>
            <w:lang w:val="id_ID" w:bidi="id_ID"/>
          </w:rPr>
          <w:rPr>
            <w:color w:val="0000EE"/>
            <w:u w:val="single"/>
          </w:rPr>
          <w:t>Bil. 21:17</w:t>
        </w:r>
      </w:hyperlink>
      <w:r>
        <w:rPr>
          <w:lang w:val="id_ID" w:bidi="id_ID"/>
        </w:rPr>
        <w:t xml:space="preserve">, nyanyian para penggali sumur; </w:t>
      </w:r>
      <w:hyperlink r:id="rId498">
        <w:r>
          <w:rPr>
            <w:lang w:val="id_ID" w:bidi="id_ID"/>
          </w:rPr>
          <w:rPr>
            <w:color w:val="0000EE"/>
            <w:u w:val="single"/>
          </w:rPr>
          <w:t>Yes. 16:10</w:t>
        </w:r>
      </w:hyperlink>
      <w:r>
        <w:rPr>
          <w:lang w:val="id_ID" w:bidi="id_ID"/>
        </w:rPr>
        <w:t xml:space="preserve">; </w:t>
      </w:r>
      <w:hyperlink r:id="rId499">
        <w:r>
          <w:rPr>
            <w:lang w:val="id_ID" w:bidi="id_ID"/>
          </w:rPr>
          <w:rPr>
            <w:color w:val="0000EE"/>
            <w:u w:val="single"/>
          </w:rPr>
          <w:t>Yer. 48:33</w:t>
        </w:r>
      </w:hyperlink>
      <w:r>
        <w:rPr>
          <w:lang w:val="id_ID" w:bidi="id_ID"/>
        </w:rPr>
        <w:t>).</w:t>
      </w:r>
    </w:p>
    <w:p>
      <w:pPr/>
      <w:r>
        <w:rPr>
          <w:lang w:val="id_ID" w:bidi="id_ID"/>
        </w:rPr>
      </w:r>
      <w:r>
        <w:rPr>
          <w:lang w:val="id_ID" w:bidi="id_ID"/>
        </w:rPr>
        <w:t>Sebagian besar musik ini mungkin bersifat kasar dan primitif. Musik yang dikaitkan dengan kemajuan militer, misalnya, dimaksudkan untuk menakuti musuh (</w:t>
      </w:r>
      <w:hyperlink r:id="rId500">
        <w:r>
          <w:rPr>
            <w:lang w:val="id_ID" w:bidi="id_ID"/>
          </w:rPr>
          <w:rPr>
            <w:color w:val="0000EE"/>
            <w:u w:val="single"/>
          </w:rPr>
          <w:t>Hak. 7:17–20</w:t>
        </w:r>
      </w:hyperlink>
      <w:r>
        <w:rPr>
          <w:lang w:val="id_ID" w:bidi="id_ID"/>
        </w:rPr>
        <w:t>). Musik dan tarian yang menyambut Musa saat ia turun dari gunung digambarkan seolah-olah terdengar seperti "perang di perkemahan" (</w:t>
      </w:r>
      <w:hyperlink r:id="rId493">
        <w:r>
          <w:rPr>
            <w:lang w:val="id_ID" w:bidi="id_ID"/>
          </w:rPr>
          <w:rPr>
            <w:color w:val="0000EE"/>
            <w:u w:val="single"/>
          </w:rPr>
          <w:t>Kel. 32:17–18</w:t>
        </w:r>
      </w:hyperlink>
      <w:r>
        <w:rPr>
          <w:lang w:val="id_ID" w:bidi="id_ID"/>
        </w:rPr>
        <w:t>).</w:t>
      </w:r>
    </w:p>
    <w:p>
      <w:pPr/>
      <w:r>
        <w:rPr>
          <w:lang w:val="id_ID" w:bidi="id_ID"/>
        </w:rPr>
      </w:r>
      <w:r>
        <w:rPr>
          <w:lang w:val="id_ID" w:bidi="id_ID"/>
        </w:rP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Pr>
          <w:lang w:val="id_ID" w:bidi="id_ID"/>
        </w:rPr>
      </w:r>
      <w:r>
        <w:rPr>
          <w:lang w:val="id_ID" w:bidi="id_ID"/>
        </w:rPr>
        <w:t>Miriam memimpin para wanita dalam nyanyian syukur setelah pembebasan dari Laut Teberau (</w:t>
      </w:r>
      <w:hyperlink r:id="rId501">
        <w:r>
          <w:rPr>
            <w:lang w:val="id_ID" w:bidi="id_ID"/>
          </w:rPr>
          <w:rPr>
            <w:color w:val="0000EE"/>
            <w:u w:val="single"/>
          </w:rPr>
          <w:t>Kel. 15</w:t>
        </w:r>
      </w:hyperlink>
      <w:r>
        <w:rPr>
          <w:lang w:val="id_ID" w:bidi="id_ID"/>
        </w:rPr>
        <w:t xml:space="preserve">). </w:t>
      </w:r>
    </w:p>
    <w:p>
      <w:pPr>
        <w:pStyle w:val="ListBullet"/>
        <w:spacing w:line="240" w:lineRule="auto"/>
        <w:ind w:left="720"/>
      </w:pPr>
      <w:r>
        <w:rPr>
          <w:lang w:val="id_ID" w:bidi="id_ID"/>
        </w:rPr>
      </w:r>
      <w:r>
        <w:rPr>
          <w:lang w:val="id_ID" w:bidi="id_ID"/>
        </w:rPr>
        <w:t>Anak perempuan Yefta menyambut kemenangan ayahnya (</w:t>
      </w:r>
      <w:hyperlink r:id="rId502">
        <w:r>
          <w:rPr>
            <w:lang w:val="id_ID" w:bidi="id_ID"/>
          </w:rPr>
          <w:rPr>
            <w:color w:val="0000EE"/>
            <w:u w:val="single"/>
          </w:rPr>
          <w:t>Hak. 11:34</w:t>
        </w:r>
      </w:hyperlink>
      <w:r>
        <w:rPr>
          <w:lang w:val="id_ID" w:bidi="id_ID"/>
        </w:rPr>
        <w:t xml:space="preserve">). </w:t>
      </w:r>
    </w:p>
    <w:p>
      <w:pPr>
        <w:pStyle w:val="ListBullet"/>
        <w:spacing w:line="240" w:lineRule="auto"/>
        <w:ind w:left="720"/>
      </w:pPr>
      <w:r>
        <w:rPr>
          <w:lang w:val="id_ID" w:bidi="id_ID"/>
        </w:rPr>
      </w:r>
      <w:r>
        <w:rPr>
          <w:lang w:val="id_ID" w:bidi="id_ID"/>
        </w:rPr>
        <w:t>Debora bergabung dengan Barak menyanyikan lagu kemenangan (</w:t>
      </w:r>
      <w:hyperlink r:id="rId503">
        <w:r>
          <w:rPr>
            <w:lang w:val="id_ID" w:bidi="id_ID"/>
          </w:rPr>
          <w:rPr>
            <w:color w:val="0000EE"/>
            <w:u w:val="single"/>
          </w:rPr>
          <w:t>Hak. 5</w:t>
        </w:r>
      </w:hyperlink>
      <w:r>
        <w:rPr>
          <w:lang w:val="id_ID" w:bidi="id_ID"/>
        </w:rPr>
        <w:t xml:space="preserve">). </w:t>
      </w:r>
    </w:p>
    <w:p>
      <w:pPr>
        <w:pStyle w:val="ListBullet"/>
        <w:spacing w:line="240" w:lineRule="auto"/>
        <w:ind w:left="720"/>
      </w:pPr>
      <w:r>
        <w:rPr>
          <w:lang w:val="id_ID" w:bidi="id_ID"/>
        </w:rPr>
      </w:r>
      <w:r>
        <w:rPr>
          <w:lang w:val="id_ID" w:bidi="id_ID"/>
        </w:rPr>
        <w:t>Para wanita memuji Daud setelah mengalahkan orang-orang Filistin (</w:t>
      </w:r>
      <w:hyperlink r:id="rId504">
        <w:r>
          <w:rPr>
            <w:lang w:val="id_ID" w:bidi="id_ID"/>
          </w:rPr>
          <w:rPr>
            <w:color w:val="0000EE"/>
            <w:u w:val="single"/>
          </w:rPr>
          <w:t>1Sam. 18:6–7</w:t>
        </w:r>
      </w:hyperlink>
      <w:r>
        <w:rPr>
          <w:lang w:val="id_ID" w:bidi="id_ID"/>
        </w:rPr>
        <w:t>).</w:t>
      </w:r>
    </w:p>
    <w:p>
      <w:pPr/>
      <w:r>
        <w:rPr>
          <w:lang w:val="id_ID" w:bidi="id_ID"/>
        </w:rPr>
      </w:r>
      <w:r>
        <w:rPr>
          <w:lang w:val="id_ID" w:bidi="id_ID"/>
        </w:rP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hyperlink r:id="rId505">
        <w:r>
          <w:rPr>
            <w:lang w:val="id_ID" w:bidi="id_ID"/>
          </w:rPr>
          <w:rPr>
            <w:color w:val="0000EE"/>
            <w:u w:val="single"/>
          </w:rPr>
          <w:t>Neh. 7:67</w:t>
        </w:r>
      </w:hyperlink>
      <w:r>
        <w:rPr>
          <w:lang w:val="id_ID" w:bidi="id_ID"/>
        </w:rPr>
        <w:t>). Ini menegaskan bahwa wanita masih mengambil bagian dalam pertunjukan musik pada waktu-waktu tertentu.</w:t>
      </w:r>
    </w:p>
    <w:p>
      <w:pPr/>
      <w:r>
        <w:rPr>
          <w:lang w:val="id_ID" w:bidi="id_ID"/>
        </w:rPr>
      </w:r>
      <w:r>
        <w:rPr>
          <w:lang w:val="id_ID" w:bidi="id_ID"/>
        </w:rP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rPr>
          <w:lang w:val="id_ID" w:bidi="id_ID"/>
        </w:rPr>
        <w:t>Gaya dan Kegunaan Musik</w:t>
      </w:r>
    </w:p>
    <w:p>
      <w:pPr/>
      <w:r>
        <w:rPr>
          <w:lang w:val="id_ID" w:bidi="id_ID"/>
        </w:rPr>
      </w:r>
      <w:r>
        <w:rPr>
          <w:lang w:val="id_ID" w:bidi="id_ID"/>
        </w:rP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hyperlink r:id="rId258">
        <w:r>
          <w:rPr>
            <w:lang w:val="id_ID" w:bidi="id_ID"/>
          </w:rPr>
          <w:rPr>
            <w:color w:val="0000EE"/>
            <w:u w:val="single"/>
          </w:rPr>
          <w:t>Mzm. 137:3</w:t>
        </w:r>
      </w:hyperlink>
      <w:r>
        <w:rPr>
          <w:lang w:val="id_ID" w:bidi="id_ID"/>
        </w:rPr>
        <w:t>).</w:t>
      </w:r>
    </w:p>
    <w:p>
      <w:pPr/>
      <w:r>
        <w:rPr>
          <w:lang w:val="id_ID" w:bidi="id_ID"/>
        </w:rPr>
      </w:r>
      <w:r>
        <w:rPr>
          <w:lang w:val="id_ID" w:bidi="id_ID"/>
        </w:rP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pPr/>
      <w:r>
        <w:rPr>
          <w:lang w:val="id_ID" w:bidi="id_ID"/>
        </w:rPr>
      </w:r>
      <w:r>
        <w:rPr>
          <w:lang w:val="id_ID" w:bidi="id_ID"/>
        </w:rP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hyperlink r:id="rId496">
        <w:r>
          <w:rPr>
            <w:lang w:val="id_ID" w:bidi="id_ID"/>
          </w:rPr>
          <w:rPr>
            <w:color w:val="0000EE"/>
            <w:u w:val="single"/>
          </w:rPr>
          <w:t>2Taw. 20:27–28</w:t>
        </w:r>
      </w:hyperlink>
      <w:r>
        <w:rPr>
          <w:lang w:val="id_ID" w:bidi="id_ID"/>
        </w:rPr>
        <w:t>), dan lagu-lagu kemenangan (</w:t>
      </w:r>
      <w:hyperlink r:id="rId503">
        <w:r>
          <w:rPr>
            <w:lang w:val="id_ID" w:bidi="id_ID"/>
          </w:rPr>
          <w:rPr>
            <w:color w:val="0000EE"/>
            <w:u w:val="single"/>
          </w:rPr>
          <w:t>Hak. 5</w:t>
        </w:r>
      </w:hyperlink>
      <w:r>
        <w:rPr>
          <w:lang w:val="id_ID" w:bidi="id_ID"/>
        </w:rPr>
        <w:t>) juga menunjukkan bentuk musik sekuler.</w:t>
      </w:r>
    </w:p>
    <w:p>
      <w:pPr>
        <w:pStyle w:val="Heading4"/>
      </w:pPr>
      <w:r>
        <w:rPr>
          <w:lang w:val="id_ID" w:bidi="id_ID"/>
        </w:rPr>
        <w:t>Musik dalam Penyembahan</w:t>
      </w:r>
    </w:p>
    <w:p>
      <w:pPr/>
      <w:r>
        <w:rPr>
          <w:lang w:val="id_ID" w:bidi="id_ID"/>
        </w:rPr>
      </w:r>
      <w:r>
        <w:rPr>
          <w:lang w:val="id_ID" w:bidi="id_ID"/>
        </w:rP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rPr>
          <w:lang w:val="id_ID" w:bidi="id_ID"/>
        </w:rP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rPr>
          <w:lang w:val="id_ID" w:bidi="id_ID"/>
        </w:rPr>
        <w:t>" (</w:t>
      </w:r>
      <w:hyperlink r:id="rId506">
        <w:r>
          <w:rPr>
            <w:lang w:val="id_ID" w:bidi="id_ID"/>
          </w:rPr>
          <w:rPr>
            <w:color w:val="0000EE"/>
            <w:u w:val="single"/>
          </w:rPr>
          <w:t>1Taw. 25:1, 7</w:t>
        </w:r>
      </w:hyperlink>
      <w:r>
        <w:rPr>
          <w:lang w:val="id_ID" w:bidi="id_ID"/>
        </w:rPr>
        <w:t>). Para penyanyi dibagi lagi menjadi 24 grup yang terdiri dari 12 penyanyi. Kelompok-kelompok ini bergilir dalam berpartisipasi dalam kebaktian hari kerja, Sabat, dan hari raya besar.</w:t>
      </w:r>
    </w:p>
    <w:p>
      <w:pPr/>
      <w:r>
        <w:rPr>
          <w:lang w:val="id_ID" w:bidi="id_ID"/>
        </w:rPr>
      </w:r>
      <w:r>
        <w:rPr>
          <w:lang w:val="id_ID" w:bidi="id_ID"/>
        </w:rP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Pr>
          <w:lang w:val="id_ID" w:bidi="id_ID"/>
        </w:rPr>
      </w:r>
      <w:r>
        <w:rPr>
          <w:lang w:val="id_ID" w:bidi="id_ID"/>
        </w:rPr>
        <w:t>paling sedikit dua gambus tetapi tidak lebih dari enam,</w:t>
      </w:r>
    </w:p>
    <w:p>
      <w:pPr>
        <w:pStyle w:val="ListBullet"/>
        <w:spacing w:line="240" w:lineRule="auto"/>
        <w:ind w:left="720"/>
      </w:pPr>
      <w:r>
        <w:rPr>
          <w:lang w:val="id_ID" w:bidi="id_ID"/>
        </w:rPr>
      </w:r>
      <w:r>
        <w:rPr>
          <w:lang w:val="id_ID" w:bidi="id_ID"/>
        </w:rPr>
        <w:t>paling sedikit dua seruling tetapi tidak lebih dari dua belas,</w:t>
      </w:r>
    </w:p>
    <w:p>
      <w:pPr>
        <w:pStyle w:val="ListBullet"/>
        <w:spacing w:line="240" w:lineRule="auto"/>
        <w:ind w:left="720"/>
      </w:pPr>
      <w:r>
        <w:rPr>
          <w:lang w:val="id_ID" w:bidi="id_ID"/>
        </w:rPr>
      </w:r>
      <w:r>
        <w:rPr>
          <w:lang w:val="id_ID" w:bidi="id_ID"/>
        </w:rPr>
        <w:t>minimal dua terompet tanpa batasan maksimal,</w:t>
      </w:r>
    </w:p>
    <w:p>
      <w:pPr>
        <w:pStyle w:val="ListBullet"/>
        <w:spacing w:line="240" w:lineRule="auto"/>
        <w:ind w:left="720"/>
      </w:pPr>
      <w:r>
        <w:rPr>
          <w:lang w:val="id_ID" w:bidi="id_ID"/>
        </w:rPr>
      </w:r>
      <w:r>
        <w:rPr>
          <w:lang w:val="id_ID" w:bidi="id_ID"/>
        </w:rPr>
        <w:t xml:space="preserve">minimal sembilan kecapi tanpa batasan maksimal, dan </w:t>
      </w:r>
    </w:p>
    <w:p>
      <w:pPr>
        <w:pStyle w:val="ListBullet"/>
        <w:spacing w:line="240" w:lineRule="auto"/>
        <w:ind w:left="720"/>
      </w:pPr>
      <w:r>
        <w:rPr>
          <w:lang w:val="id_ID" w:bidi="id_ID"/>
        </w:rPr>
      </w:r>
      <w:r>
        <w:rPr>
          <w:lang w:val="id_ID" w:bidi="id_ID"/>
        </w:rPr>
        <w:t>satu pemain dengan sepasang simbal.</w:t>
      </w:r>
    </w:p>
    <w:p>
      <w:pPr/>
      <w:r>
        <w:rPr>
          <w:lang w:val="id_ID" w:bidi="id_ID"/>
        </w:rPr>
      </w:r>
      <w:r>
        <w:rPr>
          <w:lang w:val="id_ID" w:bidi="id_ID"/>
        </w:rPr>
        <w:t>Seorang penyanyi diterima menjadi anggota paduan suara Lewi pada usia tiga puluh tahun setelah berlatih/berguru selama lima tahun (</w:t>
      </w:r>
      <w:hyperlink r:id="rId507">
        <w:r>
          <w:rPr>
            <w:lang w:val="id_ID" w:bidi="id_ID"/>
          </w:rPr>
          <w:rPr>
            <w:color w:val="0000EE"/>
            <w:u w:val="single"/>
          </w:rPr>
          <w:t>1Taw. 23:3</w:t>
        </w:r>
      </w:hyperlink>
      <w:r>
        <w:rPr>
          <w:lang w:val="id_ID" w:bidi="id_ID"/>
        </w:rP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pPr/>
      <w:r>
        <w:rPr>
          <w:lang w:val="id_ID" w:bidi="id_ID"/>
        </w:rPr>
      </w:r>
      <w:r>
        <w:rPr>
          <w:lang w:val="id_ID" w:bidi="id_ID"/>
        </w:rPr>
        <w:t>Orang Lewi tinggal di desa-desa di luar tembok kota. Mereka mungkin terlibat aktif dalam pendidikan musik anak-anak mereka (</w:t>
      </w:r>
      <w:hyperlink r:id="rId508">
        <w:r>
          <w:rPr>
            <w:lang w:val="id_ID" w:bidi="id_ID"/>
          </w:rPr>
          <w:rPr>
            <w:color w:val="0000EE"/>
            <w:u w:val="single"/>
          </w:rPr>
          <w:t>Neh. 12:29</w:t>
        </w:r>
      </w:hyperlink>
      <w:r>
        <w:rPr>
          <w:lang w:val="id_ID" w:bidi="id_ID"/>
        </w:rPr>
        <w:t>). Orang Lewi melaksanakan tugas-tugas lain yang berkaitan dengan pelayanan suci. Para penyanyi dibebaskan dari semua tugas lainnya karena mereka bertugas siang dan malam (</w:t>
      </w:r>
      <w:hyperlink r:id="rId509">
        <w:r>
          <w:rPr>
            <w:lang w:val="id_ID" w:bidi="id_ID"/>
          </w:rPr>
          <w:rPr>
            <w:color w:val="0000EE"/>
            <w:u w:val="single"/>
          </w:rPr>
          <w:t>1Taw. 9:33</w:t>
        </w:r>
      </w:hyperlink>
      <w:r>
        <w:rPr>
          <w:lang w:val="id_ID" w:bidi="id_ID"/>
        </w:rP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pPr/>
      <w:r>
        <w:rPr>
          <w:lang w:val="id_ID" w:bidi="id_ID"/>
        </w:rPr>
      </w:r>
      <w:r>
        <w:rPr>
          <w:lang w:val="id_ID" w:bidi="id_ID"/>
        </w:rPr>
        <w:t xml:space="preserve">Sejak awal ibadah formal/resmi Yahudi yang berhubungan dengan tabernakel, musik dan suara/bunyi sangatlah penting. Deskripsi jubah Harun dalam </w:t>
      </w:r>
      <w:hyperlink r:id="rId510">
        <w:r>
          <w:rPr>
            <w:lang w:val="id_ID" w:bidi="id_ID"/>
          </w:rPr>
          <w:rPr>
            <w:color w:val="0000EE"/>
            <w:u w:val="single"/>
          </w:rPr>
          <w:t>Kel. 28:34–35</w:t>
        </w:r>
      </w:hyperlink>
      <w:r>
        <w:rPr>
          <w:lang w:val="id_ID" w:bidi="id_ID"/>
        </w:rPr>
        <w:t xml:space="preserve"> mencakup lonceng yang dipasang di tepi/ujung bawah jubah agar berbunyi saat ia memasuki Tempat Suci. </w:t>
      </w:r>
    </w:p>
    <w:p>
      <w:pPr/>
      <w:r>
        <w:rPr>
          <w:lang w:val="id_ID" w:bidi="id_ID"/>
        </w:rPr>
      </w:r>
      <w:r>
        <w:rPr>
          <w:lang w:val="id_ID" w:bidi="id_ID"/>
        </w:rPr>
        <w:t xml:space="preserve">Musik liturgi pertama yang disebutkan dalam Perjanjian Lama ditemukan dalam </w:t>
      </w:r>
      <w:hyperlink r:id="rId511">
        <w:r>
          <w:rPr>
            <w:lang w:val="id_ID" w:bidi="id_ID"/>
          </w:rPr>
          <w:rPr>
            <w:color w:val="0000EE"/>
            <w:u w:val="single"/>
          </w:rPr>
          <w:t>2Sam. 6</w:t>
        </w:r>
      </w:hyperlink>
      <w:r>
        <w:rPr>
          <w:lang w:val="id_ID" w:bidi="id_ID"/>
        </w:rPr>
        <w:t xml:space="preserve"> dalam deskripsi pemindahan tabut. Daud dan orang Israel bernyanyi, memainkan alat musik, dan menari untuk kemuliaan Tuhan. Musik ini tidak ada kemiripannya dengan upacara megah yang digambarkan kemudian di bait Salomo.</w:t>
      </w:r>
    </w:p>
    <w:p>
      <w:pPr/>
      <w:r>
        <w:rPr>
          <w:lang w:val="id_ID" w:bidi="id_ID"/>
        </w:rPr>
      </w:r>
      <w:r>
        <w:rPr>
          <w:lang w:val="id_ID" w:bidi="id_ID"/>
        </w:rPr>
        <w:t xml:space="preserve">Dalam </w:t>
      </w:r>
      <w:hyperlink r:id="rId512">
        <w:r>
          <w:rPr>
            <w:lang w:val="id_ID" w:bidi="id_ID"/>
          </w:rPr>
          <w:rPr>
            <w:color w:val="0000EE"/>
            <w:u w:val="single"/>
          </w:rPr>
          <w:t>2Taw. 7:6</w:t>
        </w:r>
      </w:hyperlink>
      <w:r>
        <w:rPr>
          <w:lang w:val="id_ID" w:bidi="id_ID"/>
        </w:rPr>
        <w:t>, Daud dikenal karena menciptakan alat musik yang digunakan di bait. Pasca pembuangan, para penyanyi Lewi disebutkan sebagai keturunan Asaf, "para penyanyi" yang ditunjuk oleh Daud (</w:t>
      </w:r>
      <w:hyperlink r:id="rId513">
        <w:r>
          <w:rPr>
            <w:lang w:val="id_ID" w:bidi="id_ID"/>
          </w:rPr>
          <w:rPr>
            <w:color w:val="0000EE"/>
            <w:u w:val="single"/>
          </w:rPr>
          <w:t>Ezr. 2:41</w:t>
        </w:r>
      </w:hyperlink>
      <w:r>
        <w:rPr>
          <w:lang w:val="id_ID" w:bidi="id_ID"/>
        </w:rPr>
        <w:t xml:space="preserve">; </w:t>
      </w:r>
      <w:hyperlink r:id="rId514">
        <w:r>
          <w:rPr>
            <w:lang w:val="id_ID" w:bidi="id_ID"/>
          </w:rPr>
          <w:rPr>
            <w:color w:val="0000EE"/>
            <w:u w:val="single"/>
          </w:rPr>
          <w:t>Neh. 7:44</w:t>
        </w:r>
      </w:hyperlink>
      <w:r>
        <w:rPr>
          <w:lang w:val="id_ID" w:bidi="id_ID"/>
        </w:rPr>
        <w:t xml:space="preserve">; </w:t>
      </w:r>
      <w:hyperlink r:id="rId515">
        <w:r>
          <w:rPr>
            <w:lang w:val="id_ID" w:bidi="id_ID"/>
          </w:rPr>
          <w:rPr>
            <w:color w:val="0000EE"/>
            <w:u w:val="single"/>
          </w:rPr>
          <w:t>11:22–23</w:t>
        </w:r>
      </w:hyperlink>
      <w:r>
        <w:rPr>
          <w:lang w:val="id_ID" w:bidi="id_ID"/>
        </w:rPr>
        <w:t>). Ayat-ayat seperti ini menunjukkan bahwa musik dan organisasi liturgi berasal dari zaman Daud.</w:t>
      </w:r>
    </w:p>
    <w:p>
      <w:pPr/>
      <w:r>
        <w:rPr>
          <w:lang w:val="id_ID" w:bidi="id_ID"/>
        </w:rPr>
      </w:r>
      <w:r>
        <w:rPr>
          <w:lang w:val="id_ID" w:bidi="id_ID"/>
        </w:rP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pPr/>
      <w:r>
        <w:rPr>
          <w:lang w:val="id_ID" w:bidi="id_ID"/>
        </w:rPr>
      </w:r>
      <w:r>
        <w:rPr>
          <w:lang w:val="id_ID" w:bidi="id_ID"/>
        </w:rP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hyperlink r:id="rId516">
        <w:r>
          <w:rPr>
            <w:lang w:val="id_ID" w:bidi="id_ID"/>
          </w:rPr>
          <w:rPr>
            <w:color w:val="0000EE"/>
            <w:u w:val="single"/>
          </w:rPr>
          <w:t>2Taw. 5:12–13</w:t>
        </w:r>
      </w:hyperlink>
      <w:r>
        <w:rPr>
          <w:lang w:val="id_ID" w:bidi="id_ID"/>
        </w:rPr>
        <w:t>).</w:t>
      </w:r>
    </w:p>
    <w:p>
      <w:pPr>
        <w:pStyle w:val="Heading3"/>
      </w:pPr>
      <w:r>
        <w:rPr>
          <w:lang w:val="id_ID" w:bidi="id_ID"/>
        </w:rPr>
        <w:t>Musik dalam Kitab Mazmur</w:t>
      </w:r>
    </w:p>
    <w:p>
      <w:pPr>
        <w:pStyle w:val="Heading4"/>
      </w:pPr>
      <w:r>
        <w:rPr>
          <w:lang w:val="id_ID" w:bidi="id_ID"/>
        </w:rPr>
        <w:t>Judul-judul Musik Kitab Mazmur</w:t>
      </w:r>
    </w:p>
    <w:p>
      <w:pPr/>
      <w:r>
        <w:rPr>
          <w:lang w:val="id_ID" w:bidi="id_ID"/>
        </w:rPr>
      </w:r>
      <w:r>
        <w:rPr>
          <w:lang w:val="id_ID" w:bidi="id_ID"/>
        </w:rP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hyperlink r:id="rId70">
        <w:r>
          <w:rPr>
            <w:lang w:val="id_ID" w:bidi="id_ID"/>
          </w:rPr>
          <w:rPr>
            <w:color w:val="0000EE"/>
            <w:u w:val="single"/>
          </w:rPr>
          <w:t>Mazmur 30</w:t>
        </w:r>
      </w:hyperlink>
      <w:r>
        <w:rPr>
          <w:lang w:val="id_ID" w:bidi="id_ID"/>
        </w:rPr>
        <w:t xml:space="preserve"> adalah "lagu untuk peresmian Bait Suci." </w:t>
      </w:r>
      <w:hyperlink r:id="rId93">
        <w:r>
          <w:rPr>
            <w:lang w:val="id_ID" w:bidi="id_ID"/>
          </w:rPr>
          <w:rPr>
            <w:color w:val="0000EE"/>
            <w:u w:val="single"/>
          </w:rPr>
          <w:t>Mazmur 137</w:t>
        </w:r>
      </w:hyperlink>
      <w:r>
        <w:rPr>
          <w:lang w:val="id_ID" w:bidi="id_ID"/>
        </w:rPr>
        <w:t xml:space="preserve"> mengisahkan penderitaan orang-orang Yahudi dalam tawanan.</w:t>
      </w:r>
    </w:p>
    <w:p>
      <w:pPr/>
      <w:r>
        <w:rPr>
          <w:lang w:val="id_ID" w:bidi="id_ID"/>
        </w:rPr>
      </w:r>
      <w:r>
        <w:rPr>
          <w:lang w:val="id_ID" w:bidi="id_ID"/>
        </w:rPr>
        <w:t>Mazmur adalah bagian penting dari semua kebaktian Bait Suci. Mazmur menjadi himne liturgi bangsa Israel. Ibadah mencakup mazmur yang ditetapkan untuk setiap hari dalam seminggu:</w:t>
      </w:r>
    </w:p>
    <w:p>
      <w:pPr>
        <w:pStyle w:val="ListBullet"/>
        <w:spacing w:line="240" w:lineRule="auto"/>
        <w:ind w:left="720"/>
      </w:pPr>
      <w:r>
        <w:rPr>
          <w:lang w:val="id_ID" w:bidi="id_ID"/>
        </w:rPr>
      </w:r>
      <w:r>
        <w:rPr>
          <w:lang w:val="id_ID" w:bidi="id_ID"/>
        </w:rPr>
        <w:t xml:space="preserve">Pada hari pertama dalam sepekan, orang-orang menyanyikan </w:t>
      </w:r>
      <w:hyperlink r:id="rId517">
        <w:r>
          <w:rPr>
            <w:lang w:val="id_ID" w:bidi="id_ID"/>
          </w:rPr>
          <w:rPr>
            <w:color w:val="0000EE"/>
            <w:u w:val="single"/>
          </w:rPr>
          <w:t xml:space="preserve">Mazmur 24 </w:t>
        </w:r>
      </w:hyperlink>
      <w:r>
        <w:rPr>
          <w:lang w:val="id_ID" w:bidi="id_ID"/>
        </w:rPr>
        <w:t>untuk mengenang hari pertama penciptaan.</w:t>
      </w:r>
    </w:p>
    <w:p>
      <w:pPr>
        <w:pStyle w:val="ListBullet"/>
        <w:spacing w:line="240" w:lineRule="auto"/>
        <w:ind w:left="720"/>
      </w:pPr>
      <w:r>
        <w:rPr>
          <w:lang w:val="id_ID" w:bidi="id_ID"/>
        </w:rPr>
      </w:r>
      <w:r>
        <w:rPr>
          <w:lang w:val="id_ID" w:bidi="id_ID"/>
        </w:rPr>
        <w:t xml:space="preserve">Pada hari kedua dalam minggu itu, </w:t>
      </w:r>
      <w:hyperlink r:id="rId261">
        <w:r>
          <w:rPr>
            <w:lang w:val="id_ID" w:bidi="id_ID"/>
          </w:rPr>
          <w:rPr>
            <w:color w:val="0000EE"/>
            <w:u w:val="single"/>
          </w:rPr>
          <w:t>Mazmur 48</w:t>
        </w:r>
      </w:hyperlink>
      <w:r>
        <w:rPr>
          <w:lang w:val="id_ID" w:bidi="id_ID"/>
        </w:rPr>
        <w:t>.</w:t>
      </w:r>
    </w:p>
    <w:p>
      <w:pPr>
        <w:pStyle w:val="ListBullet"/>
        <w:spacing w:line="240" w:lineRule="auto"/>
        <w:ind w:left="720"/>
      </w:pPr>
      <w:r>
        <w:rPr>
          <w:lang w:val="id_ID" w:bidi="id_ID"/>
        </w:rPr>
      </w:r>
      <w:r>
        <w:rPr>
          <w:lang w:val="id_ID" w:bidi="id_ID"/>
        </w:rPr>
        <w:t xml:space="preserve">Pada hari ketiga dalam minggu itu, </w:t>
      </w:r>
      <w:hyperlink r:id="rId518">
        <w:r>
          <w:rPr>
            <w:lang w:val="id_ID" w:bidi="id_ID"/>
          </w:rPr>
          <w:rPr>
            <w:color w:val="0000EE"/>
            <w:u w:val="single"/>
          </w:rPr>
          <w:t>Mazmur 82</w:t>
        </w:r>
      </w:hyperlink>
      <w:r>
        <w:rPr>
          <w:lang w:val="id_ID" w:bidi="id_ID"/>
        </w:rPr>
        <w:t>.</w:t>
      </w:r>
    </w:p>
    <w:p>
      <w:pPr>
        <w:pStyle w:val="ListBullet"/>
        <w:spacing w:line="240" w:lineRule="auto"/>
        <w:ind w:left="720"/>
      </w:pPr>
      <w:r>
        <w:rPr>
          <w:lang w:val="id_ID" w:bidi="id_ID"/>
        </w:rPr>
      </w:r>
      <w:r>
        <w:rPr>
          <w:lang w:val="id_ID" w:bidi="id_ID"/>
        </w:rPr>
        <w:t xml:space="preserve">Pada hari keempat dalam minggu itu, </w:t>
      </w:r>
      <w:hyperlink r:id="rId321">
        <w:r>
          <w:rPr>
            <w:lang w:val="id_ID" w:bidi="id_ID"/>
          </w:rPr>
          <w:rPr>
            <w:color w:val="0000EE"/>
            <w:u w:val="single"/>
          </w:rPr>
          <w:t>Mazmur 94</w:t>
        </w:r>
      </w:hyperlink>
      <w:r>
        <w:rPr>
          <w:lang w:val="id_ID" w:bidi="id_ID"/>
        </w:rPr>
        <w:t>.</w:t>
      </w:r>
    </w:p>
    <w:p>
      <w:pPr>
        <w:pStyle w:val="ListBullet"/>
        <w:spacing w:line="240" w:lineRule="auto"/>
        <w:ind w:left="720"/>
      </w:pPr>
      <w:r>
        <w:rPr>
          <w:lang w:val="id_ID" w:bidi="id_ID"/>
        </w:rPr>
      </w:r>
      <w:r>
        <w:rPr>
          <w:lang w:val="id_ID" w:bidi="id_ID"/>
        </w:rPr>
        <w:t xml:space="preserve">Pada hari kelima dalam minggu ini, </w:t>
      </w:r>
      <w:hyperlink r:id="rId137">
        <w:r>
          <w:rPr>
            <w:lang w:val="id_ID" w:bidi="id_ID"/>
          </w:rPr>
          <w:rPr>
            <w:color w:val="0000EE"/>
            <w:u w:val="single"/>
          </w:rPr>
          <w:t>Mazmur 81</w:t>
        </w:r>
      </w:hyperlink>
      <w:r>
        <w:rPr>
          <w:lang w:val="id_ID" w:bidi="id_ID"/>
        </w:rPr>
        <w:t>.</w:t>
      </w:r>
    </w:p>
    <w:p>
      <w:pPr>
        <w:pStyle w:val="ListBullet"/>
        <w:spacing w:line="240" w:lineRule="auto"/>
        <w:ind w:left="720"/>
      </w:pPr>
      <w:r>
        <w:rPr>
          <w:lang w:val="id_ID" w:bidi="id_ID"/>
        </w:rPr>
      </w:r>
      <w:r>
        <w:rPr>
          <w:lang w:val="id_ID" w:bidi="id_ID"/>
        </w:rPr>
        <w:t xml:space="preserve">Pada hari keenam dalam minggu itu, </w:t>
      </w:r>
      <w:hyperlink r:id="rId204">
        <w:r>
          <w:rPr>
            <w:lang w:val="id_ID" w:bidi="id_ID"/>
          </w:rPr>
          <w:rPr>
            <w:color w:val="0000EE"/>
            <w:u w:val="single"/>
          </w:rPr>
          <w:t>Mazmur 93</w:t>
        </w:r>
      </w:hyperlink>
      <w:r>
        <w:rPr>
          <w:lang w:val="id_ID" w:bidi="id_ID"/>
        </w:rPr>
        <w:t>.</w:t>
      </w:r>
    </w:p>
    <w:p>
      <w:pPr>
        <w:pStyle w:val="ListBullet"/>
        <w:spacing w:line="240" w:lineRule="auto"/>
        <w:ind w:left="720"/>
      </w:pPr>
      <w:r>
        <w:rPr>
          <w:lang w:val="id_ID" w:bidi="id_ID"/>
        </w:rPr>
      </w:r>
      <w:r>
        <w:rPr>
          <w:lang w:val="id_ID" w:bidi="id_ID"/>
        </w:rPr>
        <w:t xml:space="preserve">Pada hari ketujuh dalam minggu itu, hari Sabat, mereka menyanyikan </w:t>
      </w:r>
      <w:hyperlink r:id="rId519">
        <w:r>
          <w:rPr>
            <w:lang w:val="id_ID" w:bidi="id_ID"/>
          </w:rPr>
          <w:rPr>
            <w:color w:val="0000EE"/>
            <w:u w:val="single"/>
          </w:rPr>
          <w:t>Mazmur 92</w:t>
        </w:r>
      </w:hyperlink>
      <w:r>
        <w:rPr>
          <w:lang w:val="id_ID" w:bidi="id_ID"/>
        </w:rPr>
        <w:t>.</w:t>
      </w:r>
    </w:p>
    <w:p>
      <w:pPr/>
      <w:r>
        <w:rPr>
          <w:lang w:val="id_ID" w:bidi="id_ID"/>
        </w:rPr>
      </w:r>
      <w:r>
        <w:rPr>
          <w:lang w:val="id_ID" w:bidi="id_ID"/>
        </w:rPr>
        <w:t xml:space="preserve">Setelah persembahan korban, </w:t>
      </w:r>
      <w:hyperlink r:id="rId520">
        <w:r>
          <w:rPr>
            <w:lang w:val="id_ID" w:bidi="id_ID"/>
          </w:rPr>
          <w:rPr>
            <w:color w:val="0000EE"/>
            <w:u w:val="single"/>
          </w:rPr>
          <w:t>Mzm. 105:1–5</w:t>
        </w:r>
      </w:hyperlink>
      <w:r>
        <w:rPr>
          <w:lang w:val="id_ID" w:bidi="id_ID"/>
        </w:rPr>
        <w:t xml:space="preserve"> dinyanyikan pada kebaktian pagi dan </w:t>
      </w:r>
      <w:hyperlink r:id="rId521">
        <w:r>
          <w:rPr>
            <w:lang w:val="id_ID" w:bidi="id_ID"/>
          </w:rPr>
          <w:rPr>
            <w:color w:val="0000EE"/>
            <w:u w:val="single"/>
          </w:rPr>
          <w:t>Mzm. 96</w:t>
        </w:r>
      </w:hyperlink>
      <w:r>
        <w:rPr>
          <w:lang w:val="id_ID" w:bidi="id_ID"/>
        </w:rPr>
        <w:t xml:space="preserve"> pada kebaktian malam. Mazmur-mazmur Haleluya (</w:t>
      </w:r>
      <w:hyperlink r:id="rId522">
        <w:r>
          <w:rPr>
            <w:lang w:val="id_ID" w:bidi="id_ID"/>
          </w:rPr>
          <w:rPr>
            <w:color w:val="0000EE"/>
            <w:u w:val="single"/>
          </w:rPr>
          <w:t>Mzm. 113–118</w:t>
        </w:r>
      </w:hyperlink>
      <w:r>
        <w:rPr>
          <w:lang w:val="id_ID" w:bidi="id_ID"/>
        </w:rPr>
        <w:t xml:space="preserve">, </w:t>
      </w:r>
      <w:hyperlink r:id="rId523">
        <w:r>
          <w:rPr>
            <w:lang w:val="id_ID" w:bidi="id_ID"/>
          </w:rPr>
          <w:rPr>
            <w:color w:val="0000EE"/>
            <w:u w:val="single"/>
          </w:rPr>
          <w:t>120–136</w:t>
        </w:r>
      </w:hyperlink>
      <w:r>
        <w:rPr>
          <w:lang w:val="id_ID" w:bidi="id_ID"/>
        </w:rPr>
        <w:t xml:space="preserve">, </w:t>
      </w:r>
      <w:hyperlink r:id="rId524">
        <w:r>
          <w:rPr>
            <w:lang w:val="id_ID" w:bidi="id_ID"/>
          </w:rPr>
          <w:rPr>
            <w:color w:val="0000EE"/>
            <w:u w:val="single"/>
          </w:rPr>
          <w:t>146–148</w:t>
        </w:r>
      </w:hyperlink>
      <w:r>
        <w:rPr>
          <w:lang w:val="id_ID" w:bidi="id_ID"/>
        </w:rPr>
        <w:t>) dinyanyikan pada saat persembahan anak domba Paskah pada hari raya Paskah.</w:t>
      </w:r>
    </w:p>
    <w:p>
      <w:pPr/>
      <w:r>
        <w:rPr>
          <w:lang w:val="id_ID" w:bidi="id_ID"/>
        </w:rPr>
      </w:r>
      <w:r>
        <w:rPr>
          <w:lang w:val="id_ID" w:bidi="id_ID"/>
        </w:rPr>
        <w:t xml:space="preserve">Sebagian besar musik liturgi dibawakan oleh orang Lewi. Namun, teks mazmur menunjukkan bahwa ada juga partisipasi jemaat. Baik dalam bentuk nyanyian sinagoge maupun gerejawi dapat ditelusuri dalam teks puisi mazmur. </w:t>
      </w:r>
    </w:p>
    <w:p>
      <w:pPr/>
      <w:r>
        <w:rPr>
          <w:lang w:val="id_ID" w:bidi="id_ID"/>
        </w:rPr>
      </w:r>
      <w:r>
        <w:rPr>
          <w:lang w:val="id_ID" w:bidi="id_ID"/>
        </w:rPr>
        <w:t>Ada beberapa jenis mazmur:</w:t>
      </w:r>
    </w:p>
    <w:p>
      <w:pPr>
        <w:pStyle w:val="ListBullet"/>
        <w:spacing w:line="240" w:lineRule="auto"/>
        <w:ind w:left="720"/>
      </w:pPr>
      <w:r>
        <w:rPr>
          <w:lang w:val="id_ID" w:bidi="id_ID"/>
        </w:rPr>
      </w:r>
      <w:r>
        <w:rPr>
          <w:lang w:val="id_ID" w:bidi="id_ID"/>
        </w:rPr>
        <w:t xml:space="preserve">Mazmur biasa dinyanyikan oleh satu orang (mis., </w:t>
      </w:r>
      <w:hyperlink r:id="rId525">
        <w:r>
          <w:rPr>
            <w:lang w:val="id_ID" w:bidi="id_ID"/>
          </w:rPr>
          <w:rPr>
            <w:color w:val="0000EE"/>
            <w:u w:val="single"/>
          </w:rPr>
          <w:t>Mzm. 3–5</w:t>
        </w:r>
      </w:hyperlink>
      <w:r>
        <w:rPr>
          <w:lang w:val="id_ID" w:bidi="id_ID"/>
        </w:rPr>
        <w:t xml:space="preserve">, </w:t>
      </w:r>
      <w:hyperlink r:id="rId526">
        <w:r>
          <w:rPr>
            <w:lang w:val="id_ID" w:bidi="id_ID"/>
          </w:rPr>
          <w:rPr>
            <w:color w:val="0000EE"/>
            <w:u w:val="single"/>
          </w:rPr>
          <w:t>46</w:t>
        </w:r>
      </w:hyperlink>
      <w:r>
        <w:rPr>
          <w:lang w:val="id_ID" w:bidi="id_ID"/>
        </w:rPr>
        <w:t xml:space="preserve">). </w:t>
      </w:r>
    </w:p>
    <w:p>
      <w:pPr>
        <w:pStyle w:val="ListBullet"/>
        <w:spacing w:line="240" w:lineRule="auto"/>
        <w:ind w:left="720"/>
      </w:pPr>
      <w:r>
        <w:rPr>
          <w:lang w:val="id_ID" w:bidi="id_ID"/>
        </w:rPr>
      </w:r>
      <w:r>
        <w:rPr>
          <w:lang w:val="id_ID" w:bidi="id_ID"/>
        </w:rPr>
        <w:t xml:space="preserve">Mazmur bertanggapan berarti penyanyi solo disahut oleh paduan suara (mis., </w:t>
      </w:r>
      <w:hyperlink r:id="rId527">
        <w:r>
          <w:rPr>
            <w:lang w:val="id_ID" w:bidi="id_ID"/>
          </w:rPr>
          <w:rPr>
            <w:color w:val="0000EE"/>
            <w:u w:val="single"/>
          </w:rPr>
          <w:t>Mzm. 67:1–2</w:t>
        </w:r>
      </w:hyperlink>
      <w:r>
        <w:rPr>
          <w:lang w:val="id_ID" w:bidi="id_ID"/>
        </w:rPr>
        <w:t xml:space="preserve">; pemain solo menyanyikan bait </w:t>
      </w:r>
      <w:hyperlink r:id="rId528">
        <w:r>
          <w:rPr>
            <w:lang w:val="id_ID" w:bidi="id_ID"/>
          </w:rPr>
          <w:rPr>
            <w:color w:val="0000EE"/>
            <w:u w:val="single"/>
          </w:rPr>
          <w:t>1</w:t>
        </w:r>
      </w:hyperlink>
      <w:r>
        <w:rPr>
          <w:lang w:val="id_ID" w:bidi="id_ID"/>
        </w:rPr>
        <w:t xml:space="preserve"> dan paduan suara menyahut dengan bait </w:t>
      </w:r>
      <w:hyperlink r:id="rId529">
        <w:r>
          <w:rPr>
            <w:lang w:val="id_ID" w:bidi="id_ID"/>
          </w:rPr>
          <w:rPr>
            <w:color w:val="0000EE"/>
            <w:u w:val="single"/>
          </w:rPr>
          <w:t>2</w:t>
        </w:r>
      </w:hyperlink>
      <w:r>
        <w:rPr>
          <w:lang w:val="id_ID" w:bidi="id_ID"/>
        </w:rPr>
        <w:t xml:space="preserve">). </w:t>
      </w:r>
    </w:p>
    <w:p>
      <w:pPr>
        <w:pStyle w:val="ListBullet"/>
        <w:spacing w:line="240" w:lineRule="auto"/>
        <w:ind w:left="720"/>
      </w:pPr>
      <w:r>
        <w:rPr>
          <w:lang w:val="id_ID" w:bidi="id_ID"/>
        </w:rPr>
      </w:r>
      <w:r>
        <w:rPr>
          <w:lang w:val="id_ID" w:bidi="id_ID"/>
        </w:rPr>
        <w:t xml:space="preserve">Mazmur antifonal melibatkan dua kelompok yang bernyanyi secara bergantian (mis., </w:t>
      </w:r>
      <w:hyperlink r:id="rId530">
        <w:r>
          <w:rPr>
            <w:lang w:val="id_ID" w:bidi="id_ID"/>
          </w:rPr>
          <w:rPr>
            <w:color w:val="0000EE"/>
            <w:u w:val="single"/>
          </w:rPr>
          <w:t>Mzm. 103:20–22</w:t>
        </w:r>
      </w:hyperlink>
      <w:r>
        <w:rPr>
          <w:lang w:val="id_ID" w:bidi="id_ID"/>
        </w:rPr>
        <w:t xml:space="preserve">). Jemaat akan melantunkan refrain seperti yang muncul di </w:t>
      </w:r>
      <w:hyperlink r:id="rId136">
        <w:r>
          <w:rPr>
            <w:lang w:val="id_ID" w:bidi="id_ID"/>
          </w:rPr>
          <w:rPr>
            <w:color w:val="0000EE"/>
            <w:u w:val="single"/>
          </w:rPr>
          <w:t>Mazmur 80</w:t>
        </w:r>
      </w:hyperlink>
      <w:r>
        <w:rPr>
          <w:lang w:val="id_ID" w:bidi="id_ID"/>
        </w:rPr>
        <w:t>: "</w:t>
      </w:r>
      <w:r>
        <w:rPr>
          <w:lang w:val="id_ID" w:bidi="id_ID"/>
        </w:rPr>
        <w:t>Ya Allah, pulihkanlah kami, buatlah wajah-Mu bersinar, maka kami akan selamat</w:t>
      </w:r>
      <w:r>
        <w:rPr>
          <w:lang w:val="id_ID" w:bidi="id_ID"/>
        </w:rPr>
        <w:t>" sering muncul di sepanjang Kitab Mazmur.</w:t>
      </w:r>
    </w:p>
    <w:p>
      <w:pPr/>
      <w:r>
        <w:rPr>
          <w:lang w:val="id_ID" w:bidi="id_ID"/>
        </w:rPr>
      </w:r>
      <w:r>
        <w:rPr>
          <w:lang w:val="id_ID" w:bidi="id_ID"/>
        </w:rP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pPr/>
      <w:r>
        <w:rPr>
          <w:lang w:val="id_ID" w:bidi="id_ID"/>
        </w:rPr>
      </w:r>
      <w:r>
        <w:rPr>
          <w:lang w:val="id_ID" w:bidi="id_ID"/>
        </w:rP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pPr/>
      <w:r>
        <w:rPr>
          <w:lang w:val="id_ID" w:bidi="id_ID"/>
        </w:rPr>
      </w:r>
      <w:r>
        <w:rPr>
          <w:lang w:val="id_ID" w:bidi="id_ID"/>
        </w:rP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pPr/>
      <w:r>
        <w:rPr>
          <w:lang w:val="id_ID" w:bidi="id_ID"/>
        </w:rPr>
      </w:r>
      <w:r>
        <w:rPr>
          <w:lang w:val="id_ID" w:bidi="id_ID"/>
        </w:rPr>
        <w:t>Indikasi pada awal sebuah mazmur terbagi dalam tiga kategori. Seperti di bawah ini:</w:t>
      </w:r>
    </w:p>
    <w:p>
      <w:pPr>
        <w:pStyle w:val="ListBullet"/>
        <w:spacing w:line="240" w:lineRule="auto"/>
        <w:ind w:left="720"/>
      </w:pPr>
      <w:r>
        <w:rPr>
          <w:lang w:val="id_ID" w:bidi="id_ID"/>
        </w:rPr>
      </w:r>
      <w:r>
        <w:rPr>
          <w:lang w:val="id_ID" w:bidi="id_ID"/>
        </w:rPr>
        <w:t>istilah musik yang memberikan arahan untuk pertunjukan sebenarnya</w:t>
      </w:r>
    </w:p>
    <w:p>
      <w:pPr>
        <w:pStyle w:val="ListBullet"/>
        <w:spacing w:line="240" w:lineRule="auto"/>
        <w:ind w:left="720"/>
      </w:pPr>
      <w:r>
        <w:rPr>
          <w:lang w:val="id_ID" w:bidi="id_ID"/>
        </w:rPr>
      </w:r>
      <w:r>
        <w:rPr>
          <w:lang w:val="id_ID" w:bidi="id_ID"/>
        </w:rPr>
        <w:t>isyarat musik yang menunjukkan nada yang akan dinyanyikan mazmur</w:t>
      </w:r>
    </w:p>
    <w:p>
      <w:pPr>
        <w:pStyle w:val="ListBullet"/>
        <w:spacing w:line="240" w:lineRule="auto"/>
        <w:ind w:left="720"/>
      </w:pPr>
      <w:r>
        <w:rPr>
          <w:lang w:val="id_ID" w:bidi="id_ID"/>
        </w:rPr>
      </w:r>
      <w:r>
        <w:rPr>
          <w:lang w:val="id_ID" w:bidi="id_ID"/>
        </w:rPr>
        <w:t xml:space="preserve">komentar yang menunjukkan fungsi mazmur. </w:t>
      </w:r>
    </w:p>
    <w:p>
      <w:pPr/>
      <w:r>
        <w:rPr>
          <w:lang w:val="id_ID" w:bidi="id_ID"/>
        </w:rPr>
      </w:r>
      <w:r>
        <w:rPr>
          <w:lang w:val="id_ID" w:bidi="id_ID"/>
        </w:rPr>
        <w:t>Istilah-istilah ini telah ditafsirkan dengan berbagai cara.</w:t>
      </w:r>
    </w:p>
    <w:p>
      <w:pPr/>
      <w:r>
        <w:rPr>
          <w:lang w:val="id_ID" w:bidi="id_ID"/>
        </w:rPr>
      </w:r>
      <w:r>
        <w:rPr>
          <w:lang w:val="id_ID" w:bidi="id_ID"/>
        </w:rP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pPr/>
      <w:r>
        <w:rPr>
          <w:lang w:val="id_ID" w:bidi="id_ID"/>
        </w:rPr>
      </w:r>
      <w:r>
        <w:rPr>
          <w:lang w:val="id_ID" w:bidi="id_ID"/>
        </w:rP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pPr/>
      <w:r>
        <w:rPr>
          <w:lang w:val="id_ID" w:bidi="id_ID"/>
        </w:rPr>
      </w:r>
      <w:r>
        <w:rPr>
          <w:lang w:val="id_ID" w:bidi="id_ID"/>
        </w:rP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rPr>
          <w:lang w:val="id_ID" w:bidi="id_ID"/>
        </w:rPr>
        <w:t>Istilah Musik dalam Judul-judul Kitab Mazmur</w:t>
      </w:r>
    </w:p>
    <w:p>
      <w:pPr/>
      <w:r>
        <w:rPr>
          <w:lang w:val="id_ID" w:bidi="id_ID"/>
        </w:rPr>
      </w:r>
      <w:r>
        <w:rPr>
          <w:lang w:val="id_ID" w:bidi="id_ID"/>
        </w:rPr>
        <w:t>Banyak istilah musik yang disertakan dalam keterangan superskrip. Hal ini menunjukkan jenis alat musik pengiring, suasana lagu, dan gaya untuk membawakan mazmur tersebut.</w:t>
      </w:r>
    </w:p>
    <w:p>
      <w:pPr/>
      <w:r>
        <w:rPr>
          <w:lang w:val="id_ID" w:bidi="id_ID"/>
        </w:rPr>
      </w:r>
      <w:r>
        <w:rPr>
          <w:i/>
          <w:lang w:val="id_ID" w:bidi="id_ID"/>
        </w:rPr>
        <w:t>Alamot</w:t>
      </w:r>
      <w:r>
        <w:rPr>
          <w:lang w:val="id_ID" w:bidi="id_ID"/>
        </w:rPr>
        <w:t xml:space="preserve"> adalah salah satu istilah paling kontroversial yang ditemukan dalam judul mazmur. Kata ini muncul di awal </w:t>
      </w:r>
      <w:hyperlink r:id="rId526">
        <w:r>
          <w:rPr>
            <w:lang w:val="id_ID" w:bidi="id_ID"/>
          </w:rPr>
          <w:rPr>
            <w:color w:val="0000EE"/>
            <w:u w:val="single"/>
          </w:rPr>
          <w:t>Mzm. 46</w:t>
        </w:r>
      </w:hyperlink>
      <w:r>
        <w:rPr>
          <w:lang w:val="id_ID" w:bidi="id_ID"/>
        </w:rPr>
        <w:t xml:space="preserve"> dan juga di </w:t>
      </w:r>
      <w:hyperlink r:id="rId531">
        <w:r>
          <w:rPr>
            <w:lang w:val="id_ID" w:bidi="id_ID"/>
          </w:rPr>
          <w:rPr>
            <w:color w:val="0000EE"/>
            <w:u w:val="single"/>
          </w:rPr>
          <w:t>1Taw. 15:20</w:t>
        </w:r>
      </w:hyperlink>
      <w:r>
        <w:rPr>
          <w:lang w:val="id_ID" w:bidi="id_ID"/>
        </w:rP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hyperlink r:id="rId526">
        <w:r>
          <w:rPr>
            <w:lang w:val="id_ID" w:bidi="id_ID"/>
          </w:rPr>
          <w:rPr>
            <w:color w:val="0000EE"/>
            <w:u w:val="single"/>
          </w:rPr>
          <w:t>Mzm. 46</w:t>
        </w:r>
      </w:hyperlink>
      <w:r>
        <w:rPr>
          <w:lang w:val="id_ID" w:bidi="id_ID"/>
        </w:rPr>
        <w:t xml:space="preserve">, tetapi menjadi lebih logis jika kita melihat mazmur sebelumnya dan membaca istilah tersebut sebagai subskrip. </w:t>
      </w:r>
      <w:hyperlink r:id="rId526">
        <w:r>
          <w:rPr>
            <w:lang w:val="id_ID" w:bidi="id_ID"/>
          </w:rPr>
          <w:rPr>
            <w:color w:val="0000EE"/>
            <w:u w:val="single"/>
          </w:rPr>
          <w:t>Mzm. 46</w:t>
        </w:r>
      </w:hyperlink>
      <w:r>
        <w:rPr>
          <w:lang w:val="id_ID" w:bidi="id_ID"/>
        </w:rPr>
        <w:t xml:space="preserve"> adalah lagu cinta, sebenarnya sebuah syair pernikahan, jadi wajar jika wanita menyanyikan bagian kedua (ay. </w:t>
      </w:r>
      <w:hyperlink r:id="rId532">
        <w:r>
          <w:rPr>
            <w:lang w:val="id_ID" w:bidi="id_ID"/>
          </w:rPr>
          <w:rPr>
            <w:color w:val="0000EE"/>
            <w:u w:val="single"/>
          </w:rPr>
          <w:t>10–17</w:t>
        </w:r>
      </w:hyperlink>
      <w:r>
        <w:rPr>
          <w:lang w:val="id_ID" w:bidi="id_ID"/>
        </w:rPr>
        <w:t xml:space="preserve">). </w:t>
      </w:r>
    </w:p>
    <w:p>
      <w:pPr/>
      <w:r>
        <w:rPr>
          <w:lang w:val="id_ID" w:bidi="id_ID"/>
        </w:rPr>
      </w:r>
      <w:r>
        <w:rPr>
          <w:lang w:val="id_ID" w:bidi="id_ID"/>
        </w:rP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lang w:val="id_ID" w:bidi="id_ID"/>
        </w:rPr>
        <w:t>alamot</w:t>
      </w:r>
      <w:r>
        <w:rPr>
          <w:lang w:val="id_ID" w:bidi="id_ID"/>
        </w:rPr>
        <w:t xml:space="preserve"> adalah "seruling". Makna ini menggambarkan jenis musik pengiring pementasan mazmur.</w:t>
      </w:r>
    </w:p>
    <w:p>
      <w:pPr/>
      <w:r>
        <w:rPr>
          <w:lang w:val="id_ID" w:bidi="id_ID"/>
        </w:rPr>
      </w:r>
      <w:r>
        <w:rPr>
          <w:i/>
          <w:lang w:val="id_ID" w:bidi="id_ID"/>
        </w:rPr>
        <w:t>Gitit</w:t>
      </w:r>
      <w:r>
        <w:rPr>
          <w:lang w:val="id_ID" w:bidi="id_ID"/>
        </w:rPr>
        <w:t xml:space="preserve"> adalah istilah yang ditemukan dalam superskrip (keterangan di atas) </w:t>
      </w:r>
      <w:hyperlink r:id="rId202">
        <w:r>
          <w:rPr>
            <w:lang w:val="id_ID" w:bidi="id_ID"/>
          </w:rPr>
          <w:rPr>
            <w:color w:val="0000EE"/>
            <w:u w:val="single"/>
          </w:rPr>
          <w:t>Mzm. 8</w:t>
        </w:r>
      </w:hyperlink>
      <w:r>
        <w:rPr>
          <w:lang w:val="id_ID" w:bidi="id_ID"/>
        </w:rPr>
        <w:t xml:space="preserve">, </w:t>
      </w:r>
      <w:hyperlink r:id="rId137">
        <w:r>
          <w:rPr>
            <w:lang w:val="id_ID" w:bidi="id_ID"/>
          </w:rPr>
          <w:rPr>
            <w:color w:val="0000EE"/>
            <w:u w:val="single"/>
          </w:rPr>
          <w:t>81</w:t>
        </w:r>
      </w:hyperlink>
      <w:r>
        <w:rPr>
          <w:lang w:val="id_ID" w:bidi="id_ID"/>
        </w:rPr>
        <w:t xml:space="preserve">, dan </w:t>
      </w:r>
      <w:hyperlink r:id="rId263">
        <w:r>
          <w:rPr>
            <w:lang w:val="id_ID" w:bidi="id_ID"/>
          </w:rPr>
          <w:rPr>
            <w:color w:val="0000EE"/>
            <w:u w:val="single"/>
          </w:rPr>
          <w:t>84</w:t>
        </w:r>
      </w:hyperlink>
      <w:r>
        <w:rPr>
          <w:lang w:val="id_ID" w:bidi="id_ID"/>
        </w:rPr>
        <w:t>. Ini mungkin merupakan isyarat musik, yang menunjukkan suasana hati untuk membawakan mazmur ini. Namun, penjelasan yang lebih umum adalah bahwa ini adalah istilah kolektif untuk alat musik petik yang menyertainya.</w:t>
      </w:r>
    </w:p>
    <w:p>
      <w:pPr/>
      <w:r>
        <w:rPr>
          <w:lang w:val="id_ID" w:bidi="id_ID"/>
        </w:rPr>
      </w:r>
      <w:r>
        <w:rPr>
          <w:i/>
          <w:lang w:val="id_ID" w:bidi="id_ID"/>
        </w:rPr>
        <w:t xml:space="preserve">Mahalat; </w:t>
      </w:r>
      <w:r>
        <w:rPr>
          <w:lang w:val="id_ID" w:bidi="id_ID"/>
        </w:rPr>
        <w:t xml:space="preserve">kata ini dibiarkan dalam bentuk aslinya berbahasa Ibrani oleh para penerjemah mula-mula dan ditemukan dalam judul </w:t>
      </w:r>
      <w:hyperlink r:id="rId124">
        <w:r>
          <w:rPr>
            <w:lang w:val="id_ID" w:bidi="id_ID"/>
          </w:rPr>
          <w:rPr>
            <w:color w:val="0000EE"/>
            <w:u w:val="single"/>
          </w:rPr>
          <w:t>Mzm. 53</w:t>
        </w:r>
      </w:hyperlink>
      <w:r>
        <w:rPr>
          <w:lang w:val="id_ID" w:bidi="id_ID"/>
        </w:rPr>
        <w:t xml:space="preserve"> dan </w:t>
      </w:r>
      <w:hyperlink r:id="rId66">
        <w:r>
          <w:rPr>
            <w:lang w:val="id_ID" w:bidi="id_ID"/>
          </w:rPr>
          <w:rPr>
            <w:color w:val="0000EE"/>
            <w:u w:val="single"/>
          </w:rPr>
          <w:t>88</w:t>
        </w:r>
      </w:hyperlink>
      <w:r>
        <w:rPr>
          <w:lang w:val="id_ID" w:bidi="id_ID"/>
        </w:rPr>
        <w:t xml:space="preserve">. Kata ini mungkin berakar pada kata Ibrani </w:t>
      </w:r>
      <w:r>
        <w:rPr>
          <w:i/>
          <w:lang w:val="id_ID" w:bidi="id_ID"/>
        </w:rPr>
        <w:t>mahaleh</w:t>
      </w:r>
      <w:r>
        <w:rPr>
          <w:lang w:val="id_ID" w:bidi="id_ID"/>
        </w:rPr>
        <w:t xml:space="preserve"> yang berarti "penyakit" atau </w:t>
      </w:r>
      <w:r>
        <w:rPr>
          <w:i/>
          <w:lang w:val="id_ID" w:bidi="id_ID"/>
        </w:rPr>
        <w:t>mahot</w:t>
      </w:r>
      <w:r>
        <w:rPr>
          <w:lang w:val="id_ID" w:bidi="id_ID"/>
        </w:rPr>
        <w:t xml:space="preserve"> "tarian", meskipun tidak satu pun dari kata-kata ini yang dapat dikaitkan dengan teks mazmur. Penjelasan lainnya adalah penjelasan musikal. </w:t>
      </w:r>
      <w:r>
        <w:rPr>
          <w:i/>
          <w:lang w:val="id_ID" w:bidi="id_ID"/>
        </w:rPr>
        <w:t xml:space="preserve">Mahalat </w:t>
      </w:r>
      <w:r>
        <w:rPr>
          <w:lang w:val="id_ID" w:bidi="id_ID"/>
        </w:rPr>
        <w:t xml:space="preserve">mungkin berasal dari kata </w:t>
      </w:r>
      <w:r>
        <w:rPr>
          <w:i/>
          <w:lang w:val="id_ID" w:bidi="id_ID"/>
        </w:rPr>
        <w:t>halal</w:t>
      </w:r>
      <w:r>
        <w:rPr>
          <w:lang w:val="id_ID" w:bidi="id_ID"/>
        </w:rPr>
        <w:t xml:space="preserve"> yang berarti "menusuk", yang menyiratkan bahwa mazmur harus disertai dengan seruling/alat musik tiup.</w:t>
      </w:r>
    </w:p>
    <w:p>
      <w:pPr/>
      <w:r>
        <w:rPr>
          <w:lang w:val="id_ID" w:bidi="id_ID"/>
        </w:rPr>
      </w:r>
      <w:r>
        <w:rPr>
          <w:i/>
          <w:lang w:val="id_ID" w:bidi="id_ID"/>
        </w:rPr>
        <w:t>Maskil</w:t>
      </w:r>
      <w:r>
        <w:rPr>
          <w:lang w:val="id_ID" w:bidi="id_ID"/>
        </w:rPr>
        <w:t xml:space="preserve"> (atau "</w:t>
      </w:r>
      <w:r>
        <w:rPr>
          <w:i/>
          <w:lang w:val="id_ID" w:bidi="id_ID"/>
        </w:rPr>
        <w:t>Maschil</w:t>
      </w:r>
      <w:r>
        <w:rPr>
          <w:lang w:val="id_ID" w:bidi="id_ID"/>
        </w:rPr>
        <w:t>" dalam King James Version) muncul pada 13 mazmur (</w:t>
      </w:r>
      <w:hyperlink r:id="rId172">
        <w:r>
          <w:rPr>
            <w:lang w:val="id_ID" w:bidi="id_ID"/>
          </w:rPr>
          <w:rPr>
            <w:color w:val="0000EE"/>
            <w:u w:val="single"/>
          </w:rPr>
          <w:t>Mzm. 32</w:t>
        </w:r>
      </w:hyperlink>
      <w:r>
        <w:rPr>
          <w:lang w:val="id_ID" w:bidi="id_ID"/>
        </w:rPr>
        <w:t xml:space="preserve">, </w:t>
      </w:r>
      <w:hyperlink r:id="rId101">
        <w:r>
          <w:rPr>
            <w:lang w:val="id_ID" w:bidi="id_ID"/>
          </w:rPr>
          <w:rPr>
            <w:color w:val="0000EE"/>
            <w:u w:val="single"/>
          </w:rPr>
          <w:t>42</w:t>
        </w:r>
      </w:hyperlink>
      <w:r>
        <w:rPr>
          <w:lang w:val="id_ID" w:bidi="id_ID"/>
        </w:rPr>
        <w:t xml:space="preserve">, </w:t>
      </w:r>
      <w:hyperlink r:id="rId533">
        <w:r>
          <w:rPr>
            <w:lang w:val="id_ID" w:bidi="id_ID"/>
          </w:rPr>
          <w:rPr>
            <w:color w:val="0000EE"/>
            <w:u w:val="single"/>
          </w:rPr>
          <w:t>44–45</w:t>
        </w:r>
      </w:hyperlink>
      <w:r>
        <w:rPr>
          <w:lang w:val="id_ID" w:bidi="id_ID"/>
        </w:rPr>
        <w:t xml:space="preserve">, </w:t>
      </w:r>
      <w:hyperlink r:id="rId534">
        <w:r>
          <w:rPr>
            <w:lang w:val="id_ID" w:bidi="id_ID"/>
          </w:rPr>
          <w:rPr>
            <w:color w:val="0000EE"/>
            <w:u w:val="single"/>
          </w:rPr>
          <w:t>52–55</w:t>
        </w:r>
      </w:hyperlink>
      <w:r>
        <w:rPr>
          <w:lang w:val="id_ID" w:bidi="id_ID"/>
        </w:rPr>
        <w:t xml:space="preserve">, </w:t>
      </w:r>
      <w:hyperlink r:id="rId278">
        <w:r>
          <w:rPr>
            <w:lang w:val="id_ID" w:bidi="id_ID"/>
          </w:rPr>
          <w:rPr>
            <w:color w:val="0000EE"/>
            <w:u w:val="single"/>
          </w:rPr>
          <w:t>74</w:t>
        </w:r>
      </w:hyperlink>
      <w:r>
        <w:rPr>
          <w:lang w:val="id_ID" w:bidi="id_ID"/>
        </w:rPr>
        <w:t xml:space="preserve">, </w:t>
      </w:r>
      <w:hyperlink r:id="rId135">
        <w:r>
          <w:rPr>
            <w:lang w:val="id_ID" w:bidi="id_ID"/>
          </w:rPr>
          <w:rPr>
            <w:color w:val="0000EE"/>
            <w:u w:val="single"/>
          </w:rPr>
          <w:t>78</w:t>
        </w:r>
      </w:hyperlink>
      <w:r>
        <w:rPr>
          <w:lang w:val="id_ID" w:bidi="id_ID"/>
        </w:rPr>
        <w:t xml:space="preserve">, </w:t>
      </w:r>
      <w:hyperlink r:id="rId535">
        <w:r>
          <w:rPr>
            <w:lang w:val="id_ID" w:bidi="id_ID"/>
          </w:rPr>
          <w:rPr>
            <w:color w:val="0000EE"/>
            <w:u w:val="single"/>
          </w:rPr>
          <w:t>88–89</w:t>
        </w:r>
      </w:hyperlink>
      <w:r>
        <w:rPr>
          <w:lang w:val="id_ID" w:bidi="id_ID"/>
        </w:rPr>
        <w:t xml:space="preserve">, </w:t>
      </w:r>
      <w:hyperlink r:id="rId536">
        <w:r>
          <w:rPr>
            <w:lang w:val="id_ID" w:bidi="id_ID"/>
          </w:rPr>
          <w:rPr>
            <w:color w:val="0000EE"/>
            <w:u w:val="single"/>
          </w:rPr>
          <w:t>142</w:t>
        </w:r>
      </w:hyperlink>
      <w:r>
        <w:rPr>
          <w:lang w:val="id_ID" w:bidi="id_ID"/>
        </w:rPr>
        <w:t xml:space="preserve">). Istilah ini mungkin berasal dari kata kerja </w:t>
      </w:r>
      <w:r>
        <w:rPr>
          <w:i/>
          <w:lang w:val="id_ID" w:bidi="id_ID"/>
        </w:rPr>
        <w:t>sakal</w:t>
      </w:r>
      <w:r>
        <w:rPr>
          <w:lang w:val="id_ID" w:bidi="id_ID"/>
        </w:rP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pPr/>
      <w:r>
        <w:rPr>
          <w:lang w:val="id_ID" w:bidi="id_ID"/>
        </w:rPr>
      </w:r>
      <w:r>
        <w:rPr>
          <w:i/>
          <w:lang w:val="id_ID" w:bidi="id_ID"/>
        </w:rPr>
        <w:t>Menazzah</w:t>
      </w:r>
      <w:r>
        <w:rPr>
          <w:lang w:val="id_ID" w:bidi="id_ID"/>
        </w:rPr>
        <w:t xml:space="preserve"> muncul pada judul 55 mazmur. Kata ini muncul 52 kali dalam tiga buku pertama Mazmur (</w:t>
      </w:r>
      <w:hyperlink r:id="rId537">
        <w:r>
          <w:rPr>
            <w:lang w:val="id_ID" w:bidi="id_ID"/>
          </w:rPr>
          <w:rPr>
            <w:color w:val="0000EE"/>
            <w:u w:val="single"/>
          </w:rPr>
          <w:t>Mzm. 1–89</w:t>
        </w:r>
      </w:hyperlink>
      <w:r>
        <w:rPr>
          <w:lang w:val="id_ID" w:bidi="id_ID"/>
        </w:rPr>
        <w:t>), tidak muncul sama sekali dalam buku keempat (</w:t>
      </w:r>
      <w:hyperlink r:id="rId113">
        <w:r>
          <w:rPr>
            <w:lang w:val="id_ID" w:bidi="id_ID"/>
          </w:rPr>
          <w:rPr>
            <w:color w:val="0000EE"/>
            <w:u w:val="single"/>
          </w:rPr>
          <w:t>Mzm. 90–106</w:t>
        </w:r>
      </w:hyperlink>
      <w:r>
        <w:rPr>
          <w:lang w:val="id_ID" w:bidi="id_ID"/>
        </w:rPr>
        <w:t>), dan 3 kali dalam buku kelima (</w:t>
      </w:r>
      <w:hyperlink r:id="rId114">
        <w:r>
          <w:rPr>
            <w:lang w:val="id_ID" w:bidi="id_ID"/>
          </w:rPr>
          <w:rPr>
            <w:color w:val="0000EE"/>
            <w:u w:val="single"/>
          </w:rPr>
          <w:t>Mzm. 107–150</w:t>
        </w:r>
      </w:hyperlink>
      <w:r>
        <w:rPr>
          <w:lang w:val="id_ID" w:bidi="id_ID"/>
        </w:rPr>
        <w:t xml:space="preserve">). </w:t>
      </w:r>
    </w:p>
    <w:p>
      <w:pPr/>
      <w:r>
        <w:rPr>
          <w:lang w:val="id_ID" w:bidi="id_ID"/>
        </w:rPr>
      </w:r>
      <w:r>
        <w:rPr>
          <w:lang w:val="id_ID" w:bidi="id_ID"/>
        </w:rPr>
        <w:t>Terjemahan modern yang paling umum adalah:</w:t>
      </w:r>
    </w:p>
    <w:p>
      <w:pPr>
        <w:pStyle w:val="ListBullet"/>
        <w:spacing w:line="240" w:lineRule="auto"/>
        <w:ind w:left="720"/>
      </w:pPr>
      <w:r>
        <w:rPr>
          <w:lang w:val="id_ID" w:bidi="id_ID"/>
        </w:rPr>
      </w:r>
      <w:r>
        <w:rPr>
          <w:lang w:val="id_ID" w:bidi="id_ID"/>
        </w:rPr>
        <w:t xml:space="preserve">"kepada pemimpin paduan suara" (Revised Standard Version) </w:t>
      </w:r>
    </w:p>
    <w:p>
      <w:pPr>
        <w:pStyle w:val="ListBullet"/>
        <w:spacing w:line="240" w:lineRule="auto"/>
        <w:ind w:left="720"/>
      </w:pPr>
      <w:r>
        <w:rPr>
          <w:lang w:val="id_ID" w:bidi="id_ID"/>
        </w:rPr>
      </w:r>
      <w:r>
        <w:rPr>
          <w:lang w:val="id_ID" w:bidi="id_ID"/>
        </w:rPr>
        <w:t xml:space="preserve">"kepada pemandu paduan suara" (New American Standard Bible, New Living Translation) </w:t>
      </w:r>
    </w:p>
    <w:p>
      <w:pPr>
        <w:pStyle w:val="ListBullet"/>
        <w:spacing w:line="240" w:lineRule="auto"/>
        <w:ind w:left="720"/>
      </w:pPr>
      <w:r>
        <w:rPr>
          <w:lang w:val="id_ID" w:bidi="id_ID"/>
        </w:rPr>
      </w:r>
      <w:r>
        <w:rPr>
          <w:lang w:val="id_ID" w:bidi="id_ID"/>
        </w:rPr>
        <w:t xml:space="preserve">"kepada pengarah musik" (New Internasional Version) </w:t>
      </w:r>
    </w:p>
    <w:p>
      <w:pPr>
        <w:pStyle w:val="ListBullet"/>
        <w:spacing w:line="240" w:lineRule="auto"/>
        <w:ind w:left="720"/>
      </w:pPr>
      <w:r>
        <w:rPr>
          <w:lang w:val="id_ID" w:bidi="id_ID"/>
        </w:rPr>
      </w:r>
      <w:r>
        <w:rPr>
          <w:lang w:val="id_ID" w:bidi="id_ID"/>
        </w:rPr>
        <w:t>"kepada pemimpin Musisi" (King James Version, New King James Version)</w:t>
      </w:r>
    </w:p>
    <w:p>
      <w:pPr/>
      <w:r>
        <w:rPr>
          <w:lang w:val="id_ID" w:bidi="id_ID"/>
        </w:rPr>
      </w:r>
      <w:r>
        <w:rPr>
          <w:lang w:val="id_ID" w:bidi="id_ID"/>
        </w:rPr>
        <w:t xml:space="preserve">Kata ini berasal dari kata kerja Ibrani </w:t>
      </w:r>
      <w:r>
        <w:rPr>
          <w:i/>
          <w:lang w:val="id_ID" w:bidi="id_ID"/>
        </w:rPr>
        <w:t>nazzah</w:t>
      </w:r>
      <w:r>
        <w:rPr>
          <w:lang w:val="id_ID" w:bidi="id_ID"/>
        </w:rPr>
        <w:t xml:space="preserve">, yang muncul dalam </w:t>
      </w:r>
      <w:hyperlink r:id="rId538">
        <w:r>
          <w:rPr>
            <w:lang w:val="id_ID" w:bidi="id_ID"/>
          </w:rPr>
          <w:rPr>
            <w:color w:val="0000EE"/>
            <w:u w:val="single"/>
          </w:rPr>
          <w:t>1Taw. 23:4</w:t>
        </w:r>
      </w:hyperlink>
      <w:r>
        <w:rPr>
          <w:lang w:val="id_ID" w:bidi="id_ID"/>
        </w:rPr>
        <w:t xml:space="preserve"> dan </w:t>
      </w:r>
      <w:hyperlink r:id="rId539">
        <w:r>
          <w:rPr>
            <w:lang w:val="id_ID" w:bidi="id_ID"/>
          </w:rPr>
          <w:rPr>
            <w:color w:val="0000EE"/>
            <w:u w:val="single"/>
          </w:rPr>
          <w:t>Ezr. 3:8–9</w:t>
        </w:r>
      </w:hyperlink>
      <w:r>
        <w:rPr>
          <w:lang w:val="id_ID" w:bidi="id_ID"/>
        </w:rPr>
        <w:t xml:space="preserve"> dalam arti "mengelola". Dalam </w:t>
      </w:r>
      <w:hyperlink r:id="rId540">
        <w:r>
          <w:rPr>
            <w:lang w:val="id_ID" w:bidi="id_ID"/>
          </w:rPr>
          <w:rPr>
            <w:color w:val="0000EE"/>
            <w:u w:val="single"/>
          </w:rPr>
          <w:t>1Taw. 15:21</w:t>
        </w:r>
      </w:hyperlink>
      <w:r>
        <w:rPr>
          <w:lang w:val="id_ID" w:bidi="id_ID"/>
        </w:rPr>
        <w:t xml:space="preserve"> kata tersebut didapati ada kaitannya dengan memimpin atau mengarahkan nyanyian di Bait Suci. </w:t>
      </w:r>
      <w:r>
        <w:rPr>
          <w:i/>
          <w:lang w:val="id_ID" w:bidi="id_ID"/>
        </w:rPr>
        <w:t>Menazzah</w:t>
      </w:r>
      <w:r>
        <w:rPr>
          <w:lang w:val="id_ID" w:bidi="id_ID"/>
        </w:rPr>
        <w:t xml:space="preserve"> ada hubungannya dengan pemimpin paduan suara dan mewakili penyanyi yang dipilih untuk memimpin musik. Orang ini mungkin terlibat dalam latihan dan pengajaran. </w:t>
      </w:r>
    </w:p>
    <w:p>
      <w:pPr/>
      <w:r>
        <w:rPr>
          <w:lang w:val="id_ID" w:bidi="id_ID"/>
        </w:rPr>
      </w:r>
      <w:r>
        <w:rPr>
          <w:lang w:val="id_ID" w:bidi="id_ID"/>
        </w:rPr>
        <w:t xml:space="preserve">Sekarang diasumsikan bahwa </w:t>
      </w:r>
      <w:r>
        <w:rPr>
          <w:i/>
          <w:lang w:val="id_ID" w:bidi="id_ID"/>
        </w:rPr>
        <w:t>menazzah</w:t>
      </w:r>
      <w:r>
        <w:rPr>
          <w:lang w:val="id_ID" w:bidi="id_ID"/>
        </w:rPr>
        <w:t xml:space="preserve"> menunjukkan bahwa mazmur itu dinyanyikan sebagian atau seluruhnya oleh seorang solois. Pada beberapa teks, hal ini menunjukkan adanya perubahan subjek, dari "aku" untuk solois menjadi "kami" untuk paduan suara atau jemaat. </w:t>
      </w:r>
      <w:hyperlink r:id="rId315">
        <w:r>
          <w:rPr>
            <w:lang w:val="id_ID" w:bidi="id_ID"/>
          </w:rPr>
          <w:rPr>
            <w:color w:val="0000EE"/>
            <w:u w:val="single"/>
          </w:rPr>
          <w:t>Mzm. 5</w:t>
        </w:r>
      </w:hyperlink>
      <w:r>
        <w:rPr>
          <w:lang w:val="id_ID" w:bidi="id_ID"/>
        </w:rPr>
        <w:t xml:space="preserve"> adalah contoh teks yang dibagi menjadi nyanyian solo dan paduan suara:</w:t>
      </w:r>
    </w:p>
    <w:p>
      <w:pPr/>
      <w:r>
        <w:rPr>
          <w:lang w:val="id_ID" w:bidi="id_ID"/>
        </w:rPr>
      </w:r>
      <w:r>
        <w:rPr>
          <w:lang w:val="id_ID" w:bidi="id_ID"/>
        </w:rPr>
        <w:t>ayat 1–3 solo</w:t>
      </w:r>
    </w:p>
    <w:p>
      <w:pPr/>
      <w:r>
        <w:rPr>
          <w:lang w:val="id_ID" w:bidi="id_ID"/>
        </w:rPr>
      </w:r>
      <w:r>
        <w:rPr>
          <w:lang w:val="id_ID" w:bidi="id_ID"/>
        </w:rPr>
        <w:t xml:space="preserve">ayat 4–6 paduan suara </w:t>
      </w:r>
    </w:p>
    <w:p>
      <w:pPr/>
      <w:r>
        <w:rPr>
          <w:lang w:val="id_ID" w:bidi="id_ID"/>
        </w:rPr>
      </w:r>
      <w:r>
        <w:rPr>
          <w:lang w:val="id_ID" w:bidi="id_ID"/>
        </w:rPr>
        <w:t>ayat 7–8 solo</w:t>
      </w:r>
    </w:p>
    <w:p>
      <w:pPr/>
      <w:r>
        <w:rPr>
          <w:lang w:val="id_ID" w:bidi="id_ID"/>
        </w:rPr>
      </w:r>
      <w:r>
        <w:rPr>
          <w:lang w:val="id_ID" w:bidi="id_ID"/>
        </w:rPr>
        <w:t>ayat 9–10 paduan suara</w:t>
      </w:r>
    </w:p>
    <w:p>
      <w:pPr/>
      <w:r>
        <w:rPr>
          <w:lang w:val="id_ID" w:bidi="id_ID"/>
        </w:rPr>
      </w:r>
      <w:r>
        <w:rPr>
          <w:lang w:val="id_ID" w:bidi="id_ID"/>
        </w:rPr>
        <w:t>ayat 11–12 mengakhiri mazmur dengan gabungan solois dan paduan suara</w:t>
      </w:r>
    </w:p>
    <w:p>
      <w:pPr/>
      <w:r>
        <w:rPr>
          <w:lang w:val="id_ID" w:bidi="id_ID"/>
        </w:rPr>
      </w:r>
      <w:r>
        <w:rPr>
          <w:i/>
          <w:lang w:val="id_ID" w:bidi="id_ID"/>
        </w:rPr>
        <w:t>Miktam</w:t>
      </w:r>
      <w:r>
        <w:rPr>
          <w:lang w:val="id_ID" w:bidi="id_ID"/>
        </w:rPr>
        <w:t xml:space="preserve"> (atau "Michtam" dalam King James Version) adalah istilah lain yang tidak memiliki arti yang jelas, terutama karena etimologinya tidak diketahui. Kata ini terdapat dalam </w:t>
      </w:r>
      <w:hyperlink r:id="rId238">
        <w:r>
          <w:rPr>
            <w:lang w:val="id_ID" w:bidi="id_ID"/>
          </w:rPr>
          <w:rPr>
            <w:color w:val="0000EE"/>
            <w:u w:val="single"/>
          </w:rPr>
          <w:t>Mzm. 16</w:t>
        </w:r>
      </w:hyperlink>
      <w:r>
        <w:rPr>
          <w:lang w:val="id_ID" w:bidi="id_ID"/>
        </w:rPr>
        <w:t xml:space="preserve"> dan </w:t>
      </w:r>
      <w:hyperlink r:id="rId541">
        <w:r>
          <w:rPr>
            <w:lang w:val="id_ID" w:bidi="id_ID"/>
          </w:rPr>
          <w:rPr>
            <w:color w:val="0000EE"/>
            <w:u w:val="single"/>
          </w:rPr>
          <w:t>Mzm. 56–60</w:t>
        </w:r>
      </w:hyperlink>
      <w:r>
        <w:rPr>
          <w:lang w:val="id_ID" w:bidi="id_ID"/>
        </w:rPr>
        <w:t>, yang semuanya bersifat ratapan atau permohonan. Dalam pengertian musikal, ini mungkin berarti bahwa lagu tertentu yang sudah dikenal harus dipilih sebagai melodi untuk mazmur yang bersangkutan.</w:t>
      </w:r>
    </w:p>
    <w:p>
      <w:pPr/>
      <w:r>
        <w:rPr>
          <w:lang w:val="id_ID" w:bidi="id_ID"/>
        </w:rPr>
      </w:r>
      <w:r>
        <w:rPr>
          <w:i/>
          <w:lang w:val="id_ID" w:bidi="id_ID"/>
        </w:rPr>
        <w:t>Mizmor</w:t>
      </w:r>
      <w:r>
        <w:rPr>
          <w:lang w:val="id_ID" w:bidi="id_ID"/>
        </w:rPr>
        <w:t xml:space="preserve"> (kata Ibrani yang berarti lagu yang dinyanyikan dengan iringan instrumen) tidak ditemukan di tempat lain dalam Alkitab. Kata ini termasuk dalam superskripsi 57 mazmur. </w:t>
      </w:r>
      <w:r>
        <w:rPr>
          <w:i/>
          <w:lang w:val="id_ID" w:bidi="id_ID"/>
        </w:rPr>
        <w:t>Mizmor</w:t>
      </w:r>
      <w:r>
        <w:rPr>
          <w:lang w:val="id_ID" w:bidi="id_ID"/>
        </w:rPr>
        <w:t xml:space="preserve"> mungkin mengindikasikan sebuah lagu yang diiringi instrumen melodi. Berbeda dengan lagu tari yang diiringi instrumen ritmis.</w:t>
      </w:r>
    </w:p>
    <w:p>
      <w:pPr/>
      <w:r>
        <w:rPr>
          <w:lang w:val="id_ID" w:bidi="id_ID"/>
        </w:rPr>
      </w:r>
      <w:r>
        <w:rPr>
          <w:i/>
          <w:lang w:val="id_ID" w:bidi="id_ID"/>
        </w:rPr>
        <w:t>Neginah</w:t>
      </w:r>
      <w:r>
        <w:rPr>
          <w:lang w:val="id_ID" w:bidi="id_ID"/>
        </w:rPr>
        <w:t xml:space="preserve"> muncul di superskripsi </w:t>
      </w:r>
      <w:hyperlink r:id="rId542">
        <w:r>
          <w:rPr>
            <w:lang w:val="id_ID" w:bidi="id_ID"/>
          </w:rPr>
          <w:rPr>
            <w:color w:val="0000EE"/>
            <w:u w:val="single"/>
          </w:rPr>
          <w:t>Mzm. 4</w:t>
        </w:r>
      </w:hyperlink>
      <w:r>
        <w:rPr>
          <w:lang w:val="id_ID" w:bidi="id_ID"/>
        </w:rPr>
        <w:t xml:space="preserve">, </w:t>
      </w:r>
      <w:hyperlink r:id="rId295">
        <w:r>
          <w:rPr>
            <w:lang w:val="id_ID" w:bidi="id_ID"/>
          </w:rPr>
          <w:rPr>
            <w:color w:val="0000EE"/>
            <w:u w:val="single"/>
          </w:rPr>
          <w:t>6</w:t>
        </w:r>
      </w:hyperlink>
      <w:r>
        <w:rPr>
          <w:lang w:val="id_ID" w:bidi="id_ID"/>
        </w:rPr>
        <w:t xml:space="preserve">, </w:t>
      </w:r>
      <w:hyperlink r:id="rId543">
        <w:r>
          <w:rPr>
            <w:lang w:val="id_ID" w:bidi="id_ID"/>
          </w:rPr>
          <w:rPr>
            <w:color w:val="0000EE"/>
            <w:u w:val="single"/>
          </w:rPr>
          <w:t>54–55</w:t>
        </w:r>
      </w:hyperlink>
      <w:r>
        <w:rPr>
          <w:lang w:val="id_ID" w:bidi="id_ID"/>
        </w:rPr>
        <w:t xml:space="preserve">, </w:t>
      </w:r>
      <w:hyperlink r:id="rId214">
        <w:r>
          <w:rPr>
            <w:lang w:val="id_ID" w:bidi="id_ID"/>
          </w:rPr>
          <w:rPr>
            <w:color w:val="0000EE"/>
            <w:u w:val="single"/>
          </w:rPr>
          <w:t>61</w:t>
        </w:r>
      </w:hyperlink>
      <w:r>
        <w:rPr>
          <w:lang w:val="id_ID" w:bidi="id_ID"/>
        </w:rPr>
        <w:t xml:space="preserve">, </w:t>
      </w:r>
      <w:hyperlink r:id="rId166">
        <w:r>
          <w:rPr>
            <w:lang w:val="id_ID" w:bidi="id_ID"/>
          </w:rPr>
          <w:rPr>
            <w:color w:val="0000EE"/>
            <w:u w:val="single"/>
          </w:rPr>
          <w:t>67</w:t>
        </w:r>
      </w:hyperlink>
      <w:r>
        <w:rPr>
          <w:lang w:val="id_ID" w:bidi="id_ID"/>
        </w:rPr>
        <w:t xml:space="preserve">, dan </w:t>
      </w:r>
      <w:hyperlink r:id="rId262">
        <w:r>
          <w:rPr>
            <w:lang w:val="id_ID" w:bidi="id_ID"/>
          </w:rPr>
          <w:rPr>
            <w:color w:val="0000EE"/>
            <w:u w:val="single"/>
          </w:rPr>
          <w:t>76</w:t>
        </w:r>
      </w:hyperlink>
      <w:r>
        <w:rPr>
          <w:lang w:val="id_ID" w:bidi="id_ID"/>
        </w:rPr>
        <w:t xml:space="preserve">. Istilah </w:t>
      </w:r>
      <w:r>
        <w:rPr>
          <w:i/>
          <w:lang w:val="id_ID" w:bidi="id_ID"/>
        </w:rPr>
        <w:t>neginah</w:t>
      </w:r>
      <w:r>
        <w:rPr>
          <w:lang w:val="id_ID" w:bidi="id_ID"/>
        </w:rPr>
        <w:t xml:space="preserve"> dan bentuk jamaknya </w:t>
      </w:r>
      <w:r>
        <w:rPr>
          <w:i/>
          <w:lang w:val="id_ID" w:bidi="id_ID"/>
        </w:rPr>
        <w:t>neginoth</w:t>
      </w:r>
      <w:r>
        <w:rPr>
          <w:lang w:val="id_ID" w:bidi="id_ID"/>
        </w:rPr>
        <w:t xml:space="preserve"> ditemukan di </w:t>
      </w:r>
      <w:hyperlink r:id="rId544">
        <w:r>
          <w:rPr>
            <w:lang w:val="id_ID" w:bidi="id_ID"/>
          </w:rPr>
          <w:rPr>
            <w:color w:val="0000EE"/>
            <w:u w:val="single"/>
          </w:rPr>
          <w:t>Mzm. 77:7</w:t>
        </w:r>
      </w:hyperlink>
      <w:r>
        <w:rPr>
          <w:lang w:val="id_ID" w:bidi="id_ID"/>
        </w:rPr>
        <w:t xml:space="preserve">, </w:t>
      </w:r>
      <w:hyperlink r:id="rId545">
        <w:r>
          <w:rPr>
            <w:lang w:val="id_ID" w:bidi="id_ID"/>
          </w:rPr>
          <w:rPr>
            <w:color w:val="0000EE"/>
            <w:u w:val="single"/>
          </w:rPr>
          <w:t>Rat. 5:14</w:t>
        </w:r>
      </w:hyperlink>
      <w:r>
        <w:rPr>
          <w:lang w:val="id_ID" w:bidi="id_ID"/>
        </w:rPr>
        <w:t xml:space="preserve">, </w:t>
      </w:r>
      <w:hyperlink r:id="rId546">
        <w:r>
          <w:rPr>
            <w:lang w:val="id_ID" w:bidi="id_ID"/>
          </w:rPr>
          <w:rPr>
            <w:color w:val="0000EE"/>
            <w:u w:val="single"/>
          </w:rPr>
          <w:t>Yes. 38:20</w:t>
        </w:r>
      </w:hyperlink>
      <w:r>
        <w:rPr>
          <w:lang w:val="id_ID" w:bidi="id_ID"/>
        </w:rPr>
        <w:t xml:space="preserve">, and </w:t>
      </w:r>
      <w:hyperlink r:id="rId547">
        <w:r>
          <w:rPr>
            <w:lang w:val="id_ID" w:bidi="id_ID"/>
          </w:rPr>
          <w:rPr>
            <w:color w:val="0000EE"/>
            <w:u w:val="single"/>
          </w:rPr>
          <w:t>Hab. 3:19</w:t>
        </w:r>
      </w:hyperlink>
      <w:r>
        <w:rPr>
          <w:lang w:val="id_ID" w:bidi="id_ID"/>
        </w:rPr>
        <w:t xml:space="preserve">. </w:t>
      </w:r>
      <w:r>
        <w:rPr>
          <w:i/>
          <w:lang w:val="id_ID" w:bidi="id_ID"/>
        </w:rPr>
        <w:t>Neginah</w:t>
      </w:r>
      <w:r>
        <w:rPr>
          <w:lang w:val="id_ID" w:bidi="id_ID"/>
        </w:rPr>
        <w:t xml:space="preserve"> berasal dari akar kata Ibrani </w:t>
      </w:r>
      <w:r>
        <w:rPr>
          <w:i/>
          <w:lang w:val="id_ID" w:bidi="id_ID"/>
        </w:rPr>
        <w:t>naggen</w:t>
      </w:r>
      <w:r>
        <w:rPr>
          <w:lang w:val="id_ID" w:bidi="id_ID"/>
        </w:rPr>
        <w:t>, "menyentuh senar". Nada ini menginstruksikan alat musik senar untuk mengiringi nyanyian.</w:t>
      </w:r>
    </w:p>
    <w:p>
      <w:pPr/>
      <w:r>
        <w:rPr>
          <w:lang w:val="id_ID" w:bidi="id_ID"/>
        </w:rPr>
      </w:r>
      <w:r>
        <w:rPr>
          <w:i/>
          <w:lang w:val="id_ID" w:bidi="id_ID"/>
        </w:rPr>
        <w:t>Nehiloth</w:t>
      </w:r>
      <w:r>
        <w:rPr>
          <w:lang w:val="id_ID" w:bidi="id_ID"/>
        </w:rPr>
        <w:t xml:space="preserve"> hanya ditemukan dalam pengantar </w:t>
      </w:r>
      <w:hyperlink r:id="rId315">
        <w:r>
          <w:rPr>
            <w:lang w:val="id_ID" w:bidi="id_ID"/>
          </w:rPr>
          <w:rPr>
            <w:color w:val="0000EE"/>
            <w:u w:val="single"/>
          </w:rPr>
          <w:t>Mzm. 5</w:t>
        </w:r>
      </w:hyperlink>
      <w:r>
        <w:rPr>
          <w:lang w:val="id_ID" w:bidi="id_ID"/>
        </w:rPr>
        <w:t xml:space="preserve"> (King James Version). Asal kata tersebut tidak dapat dipastikan. Bisa jadi berasal dari kata kerja </w:t>
      </w:r>
      <w:r>
        <w:rPr>
          <w:i/>
          <w:lang w:val="id_ID" w:bidi="id_ID"/>
        </w:rPr>
        <w:t>nahal</w:t>
      </w:r>
      <w:r>
        <w:rPr>
          <w:lang w:val="id_ID" w:bidi="id_ID"/>
        </w:rPr>
        <w:t xml:space="preserve">, "memiliki atau mewarisi," atau lebih mungkin dari </w:t>
      </w:r>
      <w:r>
        <w:rPr>
          <w:i/>
          <w:lang w:val="id_ID" w:bidi="id_ID"/>
        </w:rPr>
        <w:t>halal</w:t>
      </w:r>
      <w:r>
        <w:rPr>
          <w:lang w:val="id_ID" w:bidi="id_ID"/>
        </w:rPr>
        <w:t>, yang berarti "menusuk". Yang terakhir menyiratkan gagasan tentang instrumen yang berlubang (seruling atau sejenisnya) yang akan digunakan sebagai pengiring.</w:t>
      </w:r>
    </w:p>
    <w:p>
      <w:pPr/>
      <w:r>
        <w:rPr>
          <w:lang w:val="id_ID" w:bidi="id_ID"/>
        </w:rPr>
      </w:r>
      <w:r>
        <w:rPr>
          <w:i/>
          <w:lang w:val="id_ID" w:bidi="id_ID"/>
        </w:rPr>
        <w:t>Seminit</w:t>
      </w:r>
      <w:r>
        <w:rPr>
          <w:lang w:val="id_ID" w:bidi="id_ID"/>
        </w:rPr>
        <w:t xml:space="preserve"> muncul dalam </w:t>
      </w:r>
      <w:hyperlink r:id="rId295">
        <w:r>
          <w:rPr>
            <w:lang w:val="id_ID" w:bidi="id_ID"/>
          </w:rPr>
          <w:rPr>
            <w:color w:val="0000EE"/>
            <w:u w:val="single"/>
          </w:rPr>
          <w:t>Mzm. 6</w:t>
        </w:r>
      </w:hyperlink>
      <w:r>
        <w:rPr>
          <w:lang w:val="id_ID" w:bidi="id_ID"/>
        </w:rPr>
        <w:t xml:space="preserve"> dan </w:t>
      </w:r>
      <w:hyperlink r:id="rId548">
        <w:r>
          <w:rPr>
            <w:lang w:val="id_ID" w:bidi="id_ID"/>
          </w:rPr>
          <w:rPr>
            <w:color w:val="0000EE"/>
            <w:u w:val="single"/>
          </w:rPr>
          <w:t>12,</w:t>
        </w:r>
      </w:hyperlink>
      <w:r>
        <w:rPr>
          <w:lang w:val="id_ID" w:bidi="id_ID"/>
        </w:rPr>
        <w:t xml:space="preserve"> juga dalam </w:t>
      </w:r>
      <w:hyperlink r:id="rId540">
        <w:r>
          <w:rPr>
            <w:lang w:val="id_ID" w:bidi="id_ID"/>
          </w:rPr>
          <w:rPr>
            <w:color w:val="0000EE"/>
            <w:u w:val="single"/>
          </w:rPr>
          <w:t>1Taw. 15:21</w:t>
        </w:r>
      </w:hyperlink>
      <w:r>
        <w:rPr>
          <w:lang w:val="id_ID" w:bidi="id_ID"/>
        </w:rPr>
        <w:t xml:space="preserve">. Kata Ibraninya secara harfiah berarti "di atas seperdelapan." Beberapa ahli menafsirkan bahwa itu ada hubungannya dengan satu oktaf. Namun, bahasa musik Ibrani mungkin tidak mencakup unit musik yang dibagi menjadi delapan bagian. </w:t>
      </w:r>
    </w:p>
    <w:p>
      <w:pPr/>
      <w:r>
        <w:rPr>
          <w:lang w:val="id_ID" w:bidi="id_ID"/>
        </w:rPr>
      </w:r>
      <w:r>
        <w:rPr>
          <w:lang w:val="id_ID" w:bidi="id_ID"/>
        </w:rPr>
        <w:t xml:space="preserve">Pakar lain mengartikan </w:t>
      </w:r>
      <w:r>
        <w:rPr>
          <w:i/>
          <w:lang w:val="id_ID" w:bidi="id_ID"/>
        </w:rPr>
        <w:t>seminit</w:t>
      </w:r>
      <w:r>
        <w:rPr>
          <w:lang w:val="id_ID" w:bidi="id_ID"/>
        </w:rPr>
        <w:t xml:space="preserve"> sebagai alat musik bersenar delapan. Penafsiran yang lebih logis diperoleh dengan meneliti penggunaannya dalam 1 Tawarikh. Dalam </w:t>
      </w:r>
      <w:hyperlink r:id="rId531">
        <w:r>
          <w:rPr>
            <w:lang w:val="id_ID" w:bidi="id_ID"/>
          </w:rPr>
          <w:rPr>
            <w:color w:val="0000EE"/>
            <w:u w:val="single"/>
          </w:rPr>
          <w:t>1Taw. 15:20</w:t>
        </w:r>
      </w:hyperlink>
      <w:r>
        <w:rPr>
          <w:lang w:val="id_ID" w:bidi="id_ID"/>
        </w:rPr>
        <w:t xml:space="preserve"> instruksinya adalah bagi para pemusik untuk memainkan harpa/gambus menurut alamot dan dalam ayat </w:t>
      </w:r>
      <w:hyperlink r:id="rId540">
        <w:r>
          <w:rPr>
            <w:lang w:val="id_ID" w:bidi="id_ID"/>
          </w:rPr>
          <w:rPr>
            <w:color w:val="0000EE"/>
            <w:u w:val="single"/>
          </w:rPr>
          <w:t>21</w:t>
        </w:r>
      </w:hyperlink>
      <w:r>
        <w:rPr>
          <w:lang w:val="id_ID" w:bidi="id_ID"/>
        </w:rPr>
        <w:t xml:space="preserve"> untuk memainkan kecapi menurut </w:t>
      </w:r>
      <w:r>
        <w:rPr>
          <w:i/>
          <w:lang w:val="id_ID" w:bidi="id_ID"/>
        </w:rPr>
        <w:t>seminit</w:t>
      </w:r>
      <w:r>
        <w:rPr>
          <w:lang w:val="id_ID" w:bidi="id_ID"/>
        </w:rPr>
        <w:t>.</w:t>
      </w:r>
    </w:p>
    <w:p>
      <w:pPr/>
      <w:r>
        <w:rPr>
          <w:lang w:val="id_ID" w:bidi="id_ID"/>
        </w:rPr>
      </w:r>
      <w:r>
        <w:rPr>
          <w:lang w:val="id_ID" w:bidi="id_ID"/>
        </w:rPr>
        <w:t xml:space="preserve">Di sini istilah </w:t>
      </w:r>
      <w:r>
        <w:rPr>
          <w:i/>
          <w:lang w:val="id_ID" w:bidi="id_ID"/>
        </w:rPr>
        <w:t>alamot</w:t>
      </w:r>
      <w:r>
        <w:rPr>
          <w:lang w:val="id_ID" w:bidi="id_ID"/>
        </w:rPr>
        <w:t xml:space="preserve"> dan </w:t>
      </w:r>
      <w:r>
        <w:rPr>
          <w:i/>
          <w:lang w:val="id_ID" w:bidi="id_ID"/>
        </w:rPr>
        <w:t>seminit</w:t>
      </w:r>
      <w:r>
        <w:rPr>
          <w:lang w:val="id_ID" w:bidi="id_ID"/>
        </w:rPr>
        <w:t xml:space="preserve"> tampaknya digunakan secara berlawanan. Jika </w:t>
      </w:r>
      <w:r>
        <w:rPr>
          <w:i/>
          <w:lang w:val="id_ID" w:bidi="id_ID"/>
        </w:rPr>
        <w:t xml:space="preserve">alamot </w:t>
      </w:r>
      <w:r>
        <w:rPr>
          <w:lang w:val="id_ID" w:bidi="id_ID"/>
        </w:rPr>
        <w:t xml:space="preserve">menyiratkan nada suara perempuan, maka </w:t>
      </w:r>
      <w:r>
        <w:rPr>
          <w:i/>
          <w:lang w:val="id_ID" w:bidi="id_ID"/>
        </w:rPr>
        <w:t>seminit</w:t>
      </w:r>
      <w:r>
        <w:rPr>
          <w:lang w:val="id_ID" w:bidi="id_ID"/>
        </w:rPr>
        <w:t xml:space="preserve"> berarti nada yang lebih rendah. Oleh karena itu, mungkin merupakan instruksi untuk menggunakan instrumen bernada rendah sebagai pengiring.</w:t>
      </w:r>
    </w:p>
    <w:p>
      <w:pPr>
        <w:pStyle w:val="Heading4"/>
      </w:pPr>
      <w:r>
        <w:rPr>
          <w:lang w:val="id_ID" w:bidi="id_ID"/>
        </w:rPr>
        <w:t>Variasi Mazmur dalam Judul-judulnya</w:t>
      </w:r>
    </w:p>
    <w:p>
      <w:pPr/>
      <w:r>
        <w:rPr>
          <w:lang w:val="id_ID" w:bidi="id_ID"/>
        </w:rPr>
      </w:r>
      <w:r>
        <w:rPr>
          <w:lang w:val="id_ID" w:bidi="id_ID"/>
        </w:rPr>
        <w:t>Beberapa catatan pada judul Kitab Mazmur merupakan indikasi jenis atau ragam mazmur.</w:t>
      </w:r>
    </w:p>
    <w:p>
      <w:pPr/>
      <w:r>
        <w:rPr>
          <w:lang w:val="id_ID" w:bidi="id_ID"/>
        </w:rPr>
      </w:r>
      <w:r>
        <w:rPr>
          <w:i/>
          <w:lang w:val="id_ID" w:bidi="id_ID"/>
        </w:rPr>
        <w:t>Hazkir</w:t>
      </w:r>
      <w:r>
        <w:rPr>
          <w:lang w:val="id_ID" w:bidi="id_ID"/>
        </w:rPr>
        <w:t xml:space="preserve"> terdapat pada judul </w:t>
      </w:r>
      <w:hyperlink r:id="rId294">
        <w:r>
          <w:rPr>
            <w:lang w:val="id_ID" w:bidi="id_ID"/>
          </w:rPr>
          <w:rPr>
            <w:color w:val="0000EE"/>
            <w:u w:val="single"/>
          </w:rPr>
          <w:t>Mzm. 38</w:t>
        </w:r>
      </w:hyperlink>
      <w:r>
        <w:rPr>
          <w:lang w:val="id_ID" w:bidi="id_ID"/>
        </w:rPr>
        <w:t xml:space="preserve"> dan </w:t>
      </w:r>
      <w:hyperlink r:id="rId126">
        <w:r>
          <w:rPr>
            <w:lang w:val="id_ID" w:bidi="id_ID"/>
          </w:rPr>
          <w:rPr>
            <w:color w:val="0000EE"/>
            <w:u w:val="single"/>
          </w:rPr>
          <w:t>70</w:t>
        </w:r>
      </w:hyperlink>
      <w:r>
        <w:rPr>
          <w:lang w:val="id_ID" w:bidi="id_ID"/>
        </w:rPr>
        <w:t>. Menurut Targum, hal ini merupakan indikasi bahwa mazmur tersebut dinyanyikan pada upacara pengorbanan yang disebut askara. Kata tersebut kemudian diterjemahkan "untuk persembahan memorial/peringatan".</w:t>
      </w:r>
    </w:p>
    <w:p>
      <w:pPr/>
      <w:r>
        <w:rPr>
          <w:lang w:val="id_ID" w:bidi="id_ID"/>
        </w:rPr>
      </w:r>
      <w:r>
        <w:rPr>
          <w:i/>
          <w:lang w:val="id_ID" w:bidi="id_ID"/>
        </w:rPr>
        <w:t>Lamed</w:t>
      </w:r>
      <w:r>
        <w:rPr>
          <w:lang w:val="id_ID" w:bidi="id_ID"/>
        </w:rPr>
        <w:t xml:space="preserve"> muncul di superskripsi </w:t>
      </w:r>
      <w:hyperlink r:id="rId277">
        <w:r>
          <w:rPr>
            <w:lang w:val="id_ID" w:bidi="id_ID"/>
          </w:rPr>
          <w:rPr>
            <w:color w:val="0000EE"/>
            <w:u w:val="single"/>
          </w:rPr>
          <w:t>Mzm. 60</w:t>
        </w:r>
      </w:hyperlink>
      <w:r>
        <w:rPr>
          <w:lang w:val="id_ID" w:bidi="id_ID"/>
        </w:rPr>
        <w:t xml:space="preserve"> dalam frasa </w:t>
      </w:r>
      <w:r>
        <w:rPr>
          <w:i/>
          <w:lang w:val="id_ID" w:bidi="id_ID"/>
        </w:rPr>
        <w:t>le-lammed</w:t>
      </w:r>
      <w:r>
        <w:rPr>
          <w:lang w:val="id_ID" w:bidi="id_ID"/>
        </w:rP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pPr/>
      <w:r>
        <w:rPr>
          <w:lang w:val="id_ID" w:bidi="id_ID"/>
        </w:rPr>
      </w:r>
      <w:r>
        <w:rPr>
          <w:i/>
          <w:lang w:val="id_ID" w:bidi="id_ID"/>
        </w:rPr>
        <w:t>Sigaion</w:t>
      </w:r>
      <w:r>
        <w:rPr>
          <w:lang w:val="id_ID" w:bidi="id_ID"/>
        </w:rPr>
        <w:t xml:space="preserve"> ada di judul </w:t>
      </w:r>
      <w:hyperlink r:id="rId68">
        <w:r>
          <w:rPr>
            <w:lang w:val="id_ID" w:bidi="id_ID"/>
          </w:rPr>
          <w:rPr>
            <w:color w:val="0000EE"/>
            <w:u w:val="single"/>
          </w:rPr>
          <w:t>Mzm. 7</w:t>
        </w:r>
      </w:hyperlink>
      <w:r>
        <w:rPr>
          <w:lang w:val="id_ID" w:bidi="id_ID"/>
        </w:rPr>
        <w:t xml:space="preserve"> dan juga di </w:t>
      </w:r>
      <w:hyperlink r:id="rId549">
        <w:r>
          <w:rPr>
            <w:lang w:val="id_ID" w:bidi="id_ID"/>
          </w:rPr>
          <w:rPr>
            <w:color w:val="0000EE"/>
            <w:u w:val="single"/>
          </w:rPr>
          <w:t>Hab. 3:1</w:t>
        </w:r>
      </w:hyperlink>
      <w:r>
        <w:rPr>
          <w:lang w:val="id_ID" w:bidi="id_ID"/>
        </w:rPr>
        <w:t xml:space="preserve">. Kata itu mungkin berasal dari kata kerja Ibrani </w:t>
      </w:r>
      <w:r>
        <w:rPr>
          <w:i/>
          <w:lang w:val="id_ID" w:bidi="id_ID"/>
        </w:rPr>
        <w:t>shagah</w:t>
      </w:r>
      <w:r>
        <w:rPr>
          <w:lang w:val="id_ID" w:bidi="id_ID"/>
        </w:rPr>
        <w:t xml:space="preserve">, "mengembara". Ini mungkin juga dihubungkan dengan istilah liturgi Asyur </w:t>
      </w:r>
      <w:r>
        <w:rPr>
          <w:i/>
          <w:lang w:val="id_ID" w:bidi="id_ID"/>
        </w:rPr>
        <w:t>shigu</w:t>
      </w:r>
      <w:r>
        <w:rPr>
          <w:lang w:val="id_ID" w:bidi="id_ID"/>
        </w:rPr>
        <w:t xml:space="preserve">, yang melambangkan nyanyian sedih/ratapan dalam beberapa bait. Para ahli Alkitab berasumsi </w:t>
      </w:r>
      <w:r>
        <w:rPr>
          <w:i/>
          <w:lang w:val="id_ID" w:bidi="id_ID"/>
        </w:rPr>
        <w:t>shiggaion</w:t>
      </w:r>
      <w:r>
        <w:rPr>
          <w:lang w:val="id_ID" w:bidi="id_ID"/>
        </w:rPr>
        <w:t xml:space="preserve">, jamak </w:t>
      </w:r>
      <w:r>
        <w:rPr>
          <w:i/>
          <w:lang w:val="id_ID" w:bidi="id_ID"/>
        </w:rPr>
        <w:t>shigionoth</w:t>
      </w:r>
      <w:r>
        <w:rPr>
          <w:lang w:val="id_ID" w:bidi="id_ID"/>
        </w:rPr>
        <w:t>, adalah nyanyian ratapan atau pertobatan.</w:t>
      </w:r>
    </w:p>
    <w:p>
      <w:pPr/>
      <w:r>
        <w:rPr>
          <w:lang w:val="id_ID" w:bidi="id_ID"/>
        </w:rPr>
      </w:r>
      <w:r>
        <w:rPr>
          <w:i/>
          <w:lang w:val="id_ID" w:bidi="id_ID"/>
        </w:rPr>
        <w:t>Shir</w:t>
      </w:r>
      <w:r>
        <w:rPr>
          <w:lang w:val="id_ID" w:bidi="id_ID"/>
        </w:rPr>
        <w:t xml:space="preserve"> adalah kata paling sederhana untuk "lagu" dan mungkin digunakan dalam judul-judul pada tahap awal Mazmur; biasanya ditemukan dengan </w:t>
      </w:r>
      <w:r>
        <w:rPr>
          <w:i/>
          <w:lang w:val="id_ID" w:bidi="id_ID"/>
        </w:rPr>
        <w:t>mizmor</w:t>
      </w:r>
      <w:r>
        <w:rPr>
          <w:lang w:val="id_ID" w:bidi="id_ID"/>
        </w:rPr>
        <w:t xml:space="preserve"> (13 kali). Lima belas mazmur mempunyai judul ini. Itu mungkin istilah untuk jenis lagu pujian tertentu, yang biasanya dibawakan oleh paduan suara.</w:t>
      </w:r>
    </w:p>
    <w:p>
      <w:pPr/>
      <w:r>
        <w:rPr>
          <w:lang w:val="id_ID" w:bidi="id_ID"/>
        </w:rPr>
      </w:r>
      <w:r>
        <w:rPr>
          <w:i/>
          <w:lang w:val="id_ID" w:bidi="id_ID"/>
        </w:rPr>
        <w:t>Shir Hamaalot</w:t>
      </w:r>
      <w:r>
        <w:rPr>
          <w:lang w:val="id_ID" w:bidi="id_ID"/>
        </w:rPr>
        <w:t xml:space="preserve"> dan </w:t>
      </w:r>
      <w:r>
        <w:rPr>
          <w:i/>
          <w:lang w:val="id_ID" w:bidi="id_ID"/>
        </w:rPr>
        <w:t>Shir Lamaalot</w:t>
      </w:r>
      <w:r>
        <w:rPr>
          <w:lang w:val="id_ID" w:bidi="id_ID"/>
        </w:rPr>
        <w:t xml:space="preserve"> muncul dalam judul </w:t>
      </w:r>
      <w:hyperlink r:id="rId550">
        <w:r>
          <w:rPr>
            <w:lang w:val="id_ID" w:bidi="id_ID"/>
          </w:rPr>
          <w:rPr>
            <w:color w:val="0000EE"/>
            <w:u w:val="single"/>
          </w:rPr>
          <w:t>Mzm. 120–134</w:t>
        </w:r>
      </w:hyperlink>
      <w:r>
        <w:rPr>
          <w:lang w:val="id_ID" w:bidi="id_ID"/>
        </w:rPr>
        <w:t>, yang sering disebut sebagai Mazmur Ziarah (King James Version "</w:t>
      </w:r>
      <w:r>
        <w:rPr>
          <w:i/>
          <w:lang w:val="id_ID" w:bidi="id_ID"/>
        </w:rPr>
        <w:t>Psalms of Degrees / Mazmur Pendakian</w:t>
      </w:r>
      <w:r>
        <w:rPr>
          <w:lang w:val="id_ID" w:bidi="id_ID"/>
        </w:rPr>
        <w:t xml:space="preserve">"). Kebanyakan penjelasan yang diberikan berkaitan dengan fakta bahwa Bait Suci terletak di dataran tinggi. </w:t>
      </w:r>
    </w:p>
    <w:p>
      <w:pPr/>
      <w:r>
        <w:rPr>
          <w:lang w:val="id_ID" w:bidi="id_ID"/>
        </w:rPr>
      </w:r>
      <w:r>
        <w:rPr>
          <w:lang w:val="id_ID" w:bidi="id_ID"/>
        </w:rP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pPr/>
      <w:r>
        <w:rPr>
          <w:lang w:val="id_ID" w:bidi="id_ID"/>
        </w:rPr>
      </w:r>
      <w:r>
        <w:rPr>
          <w:i/>
          <w:lang w:val="id_ID" w:bidi="id_ID"/>
        </w:rPr>
        <w:t>Shir Hanukkat Habayit</w:t>
      </w:r>
      <w:r>
        <w:rPr>
          <w:lang w:val="id_ID" w:bidi="id_ID"/>
        </w:rPr>
        <w:t xml:space="preserve"> hanya ditemukan pada judul </w:t>
      </w:r>
      <w:hyperlink r:id="rId70">
        <w:r>
          <w:rPr>
            <w:lang w:val="id_ID" w:bidi="id_ID"/>
          </w:rPr>
          <w:rPr>
            <w:color w:val="0000EE"/>
            <w:u w:val="single"/>
          </w:rPr>
          <w:t>Mazmur 30</w:t>
        </w:r>
      </w:hyperlink>
      <w:r>
        <w:rPr>
          <w:lang w:val="id_ID" w:bidi="id_ID"/>
        </w:rPr>
        <w:t>. Frasa ini menceritakan bahwa mazmur tersebut digunakan untuk peresmian atau pentahbisan kembali rumah Tuhan.</w:t>
      </w:r>
    </w:p>
    <w:p>
      <w:pPr/>
      <w:r>
        <w:rPr>
          <w:lang w:val="id_ID" w:bidi="id_ID"/>
        </w:rPr>
      </w:r>
      <w:r>
        <w:rPr>
          <w:i/>
          <w:lang w:val="id_ID" w:bidi="id_ID"/>
        </w:rPr>
        <w:t>Shir-yedidot</w:t>
      </w:r>
      <w:r>
        <w:rPr>
          <w:lang w:val="id_ID" w:bidi="id_ID"/>
        </w:rPr>
        <w:t xml:space="preserve"> hanya muncul di </w:t>
      </w:r>
      <w:hyperlink r:id="rId106">
        <w:r>
          <w:rPr>
            <w:lang w:val="id_ID" w:bidi="id_ID"/>
          </w:rPr>
          <w:rPr>
            <w:color w:val="0000EE"/>
            <w:u w:val="single"/>
          </w:rPr>
          <w:t>Mazmur 45</w:t>
        </w:r>
      </w:hyperlink>
      <w:r>
        <w:rPr>
          <w:lang w:val="id_ID" w:bidi="id_ID"/>
        </w:rPr>
        <w:t>. Ini mengacu pada lagu cinta yang mungkin dinyanyikan pada upacara pernikahan.</w:t>
      </w:r>
    </w:p>
    <w:p>
      <w:pPr/>
      <w:r>
        <w:rPr>
          <w:lang w:val="id_ID" w:bidi="id_ID"/>
        </w:rPr>
      </w:r>
      <w:r>
        <w:rPr>
          <w:i/>
          <w:lang w:val="id_ID" w:bidi="id_ID"/>
        </w:rPr>
        <w:t>Tefillah</w:t>
      </w:r>
      <w:r>
        <w:rPr>
          <w:lang w:val="id_ID" w:bidi="id_ID"/>
        </w:rPr>
        <w:t xml:space="preserve"> adalah istilah umum untuk "doa" dan muncul dalam judul </w:t>
      </w:r>
      <w:hyperlink r:id="rId316">
        <w:r>
          <w:rPr>
            <w:lang w:val="id_ID" w:bidi="id_ID"/>
          </w:rPr>
          <w:rPr>
            <w:color w:val="0000EE"/>
            <w:u w:val="single"/>
          </w:rPr>
          <w:t>Mzm. 17</w:t>
        </w:r>
      </w:hyperlink>
      <w:r>
        <w:rPr>
          <w:lang w:val="id_ID" w:bidi="id_ID"/>
        </w:rPr>
        <w:t xml:space="preserve">, </w:t>
      </w:r>
      <w:hyperlink r:id="rId120">
        <w:r>
          <w:rPr>
            <w:lang w:val="id_ID" w:bidi="id_ID"/>
          </w:rPr>
          <w:rPr>
            <w:color w:val="0000EE"/>
            <w:u w:val="single"/>
          </w:rPr>
          <w:t>86</w:t>
        </w:r>
      </w:hyperlink>
      <w:r>
        <w:rPr>
          <w:lang w:val="id_ID" w:bidi="id_ID"/>
        </w:rPr>
        <w:t xml:space="preserve">, </w:t>
      </w:r>
      <w:hyperlink r:id="rId64">
        <w:r>
          <w:rPr>
            <w:lang w:val="id_ID" w:bidi="id_ID"/>
          </w:rPr>
          <w:rPr>
            <w:color w:val="0000EE"/>
            <w:u w:val="single"/>
          </w:rPr>
          <w:t>90</w:t>
        </w:r>
      </w:hyperlink>
      <w:r>
        <w:rPr>
          <w:lang w:val="id_ID" w:bidi="id_ID"/>
        </w:rPr>
        <w:t xml:space="preserve">, </w:t>
      </w:r>
      <w:hyperlink r:id="rId241">
        <w:r>
          <w:rPr>
            <w:lang w:val="id_ID" w:bidi="id_ID"/>
          </w:rPr>
          <w:rPr>
            <w:color w:val="0000EE"/>
            <w:u w:val="single"/>
          </w:rPr>
          <w:t>102</w:t>
        </w:r>
      </w:hyperlink>
      <w:r>
        <w:rPr>
          <w:lang w:val="id_ID" w:bidi="id_ID"/>
        </w:rPr>
        <w:t xml:space="preserve">, dan </w:t>
      </w:r>
      <w:hyperlink r:id="rId536">
        <w:r>
          <w:rPr>
            <w:lang w:val="id_ID" w:bidi="id_ID"/>
          </w:rPr>
          <w:rPr>
            <w:color w:val="0000EE"/>
            <w:u w:val="single"/>
          </w:rPr>
          <w:t>142</w:t>
        </w:r>
      </w:hyperlink>
      <w:r>
        <w:rPr>
          <w:lang w:val="id_ID" w:bidi="id_ID"/>
        </w:rPr>
        <w:t xml:space="preserve">, dan juga dalam </w:t>
      </w:r>
      <w:hyperlink r:id="rId549">
        <w:r>
          <w:rPr>
            <w:lang w:val="id_ID" w:bidi="id_ID"/>
          </w:rPr>
          <w:rPr>
            <w:color w:val="0000EE"/>
            <w:u w:val="single"/>
          </w:rPr>
          <w:t>Hab. 3:1</w:t>
        </w:r>
      </w:hyperlink>
      <w:r>
        <w:rPr>
          <w:lang w:val="id_ID" w:bidi="id_ID"/>
        </w:rPr>
        <w:t>. Kata tersebut mungkin merujuk pada suatu bentuk doa puitis tertentu.</w:t>
      </w:r>
    </w:p>
    <w:p>
      <w:pPr/>
      <w:r>
        <w:rPr>
          <w:lang w:val="id_ID" w:bidi="id_ID"/>
        </w:rPr>
      </w:r>
      <w:r>
        <w:rPr>
          <w:i/>
          <w:lang w:val="id_ID" w:bidi="id_ID"/>
        </w:rPr>
        <w:t>Sela</w:t>
      </w:r>
      <w:r>
        <w:rPr>
          <w:lang w:val="id_ID" w:bidi="id_ID"/>
        </w:rPr>
        <w:t xml:space="preserve"> adalah salah satu istilah yang paling sering digunakan, tetapi paling misterius, yang ditemukan dalam kitab Mazmur. Kata ini muncul dalam 39 mazmur, sebanyak 71 kali dalam seluruh kitab. </w:t>
      </w:r>
      <w:r>
        <w:rPr>
          <w:i/>
          <w:lang w:val="id_ID" w:bidi="id_ID"/>
        </w:rPr>
        <w:t>Sela</w:t>
      </w:r>
      <w:r>
        <w:rPr>
          <w:lang w:val="id_ID" w:bidi="id_ID"/>
        </w:rPr>
        <w:t xml:space="preserve"> muncul 67 kali dalam teks dan 4 kali di akhir mazmur. Ini paling sering terjadi pada tiga jilid pertama:</w:t>
      </w:r>
    </w:p>
    <w:p>
      <w:pPr>
        <w:pStyle w:val="ListBullet"/>
        <w:spacing w:line="240" w:lineRule="auto"/>
        <w:ind w:left="720"/>
      </w:pPr>
      <w:r>
        <w:rPr>
          <w:lang w:val="id_ID" w:bidi="id_ID"/>
        </w:rPr>
      </w:r>
      <w:r>
        <w:rPr>
          <w:lang w:val="id_ID" w:bidi="id_ID"/>
        </w:rPr>
        <w:t xml:space="preserve">Di jilid pertama </w:t>
      </w:r>
      <w:r>
        <w:rPr>
          <w:i/>
          <w:lang w:val="id_ID" w:bidi="id_ID"/>
        </w:rPr>
        <w:t>sela</w:t>
      </w:r>
      <w:r>
        <w:rPr>
          <w:lang w:val="id_ID" w:bidi="id_ID"/>
        </w:rPr>
        <w:t xml:space="preserve"> muncul dalam 9 mazmur. </w:t>
      </w:r>
    </w:p>
    <w:p>
      <w:pPr>
        <w:pStyle w:val="ListBullet"/>
        <w:spacing w:line="240" w:lineRule="auto"/>
        <w:ind w:left="720"/>
      </w:pPr>
      <w:r>
        <w:rPr>
          <w:lang w:val="id_ID" w:bidi="id_ID"/>
        </w:rPr>
      </w:r>
      <w:r>
        <w:rPr>
          <w:lang w:val="id_ID" w:bidi="id_ID"/>
        </w:rPr>
        <w:t xml:space="preserve">Di jilid kedua, 17 mazmur. </w:t>
      </w:r>
    </w:p>
    <w:p>
      <w:pPr>
        <w:pStyle w:val="ListBullet"/>
        <w:spacing w:line="240" w:lineRule="auto"/>
        <w:ind w:left="720"/>
      </w:pPr>
      <w:r>
        <w:rPr>
          <w:lang w:val="id_ID" w:bidi="id_ID"/>
        </w:rPr>
      </w:r>
      <w:r>
        <w:rPr>
          <w:lang w:val="id_ID" w:bidi="id_ID"/>
        </w:rPr>
        <w:t>Di jilid ketiga, 11 mazmur.</w:t>
      </w:r>
    </w:p>
    <w:p>
      <w:pPr>
        <w:pStyle w:val="ListBullet"/>
        <w:spacing w:line="240" w:lineRule="auto"/>
        <w:ind w:left="720"/>
      </w:pPr>
      <w:r>
        <w:rPr>
          <w:lang w:val="id_ID" w:bidi="id_ID"/>
        </w:rPr>
      </w:r>
      <w:r>
        <w:rPr>
          <w:lang w:val="id_ID" w:bidi="id_ID"/>
        </w:rPr>
        <w:t>Di jilid keempat tidak ditemukan sama sekali.</w:t>
      </w:r>
    </w:p>
    <w:p>
      <w:pPr>
        <w:pStyle w:val="ListBullet"/>
        <w:spacing w:line="240" w:lineRule="auto"/>
        <w:ind w:left="720"/>
      </w:pPr>
      <w:r>
        <w:rPr>
          <w:lang w:val="id_ID" w:bidi="id_ID"/>
        </w:rPr>
      </w:r>
      <w:r>
        <w:rPr>
          <w:lang w:val="id_ID" w:bidi="id_ID"/>
        </w:rPr>
        <w:t>Dalam jilid kelima, hal ini hanya muncul dalam dua mazmur.</w:t>
      </w:r>
    </w:p>
    <w:p>
      <w:pPr/>
      <w:r>
        <w:rPr>
          <w:lang w:val="id_ID" w:bidi="id_ID"/>
        </w:rPr>
      </w:r>
      <w:r>
        <w:rPr>
          <w:lang w:val="id_ID" w:bidi="id_ID"/>
        </w:rPr>
        <w:t xml:space="preserve">Tiga puluh satu dari mazmur ini juga menyertakan istilah </w:t>
      </w:r>
      <w:r>
        <w:rPr>
          <w:i/>
          <w:lang w:val="id_ID" w:bidi="id_ID"/>
        </w:rPr>
        <w:t>menazzah</w:t>
      </w:r>
      <w:r>
        <w:rPr>
          <w:lang w:val="id_ID" w:bidi="id_ID"/>
        </w:rPr>
        <w:t xml:space="preserve"> dalam superskripsinya. Artinya lagu-lagu tersebut dinyanyikan oleh seorang solois dan paduan suara. </w:t>
      </w:r>
    </w:p>
    <w:p>
      <w:pPr/>
      <w:r>
        <w:rPr>
          <w:lang w:val="id_ID" w:bidi="id_ID"/>
        </w:rPr>
      </w:r>
      <w:r>
        <w:rPr>
          <w:lang w:val="id_ID" w:bidi="id_ID"/>
        </w:rPr>
        <w:t xml:space="preserve">Umumnya, </w:t>
      </w:r>
      <w:r>
        <w:rPr>
          <w:i/>
          <w:lang w:val="id_ID" w:bidi="id_ID"/>
        </w:rPr>
        <w:t>sela</w:t>
      </w:r>
      <w:r>
        <w:rPr>
          <w:lang w:val="id_ID" w:bidi="id_ID"/>
        </w:rP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pPr/>
      <w:r>
        <w:rPr>
          <w:lang w:val="id_ID" w:bidi="id_ID"/>
        </w:rPr>
      </w:r>
      <w:r>
        <w:rPr>
          <w:lang w:val="id_ID" w:bidi="id_ID"/>
        </w:rPr>
        <w:t xml:space="preserve">Karena penempatan istilah tersebut secara acak, beberapa pakar meyakini bahwa, seperti judul, </w:t>
      </w:r>
      <w:r>
        <w:rPr>
          <w:i/>
          <w:lang w:val="id_ID" w:bidi="id_ID"/>
        </w:rPr>
        <w:t>sela</w:t>
      </w:r>
      <w:r>
        <w:rPr>
          <w:lang w:val="id_ID" w:bidi="id_ID"/>
        </w:rPr>
        <w:t xml:space="preserve"> tidak selalu disalin secara cermat ke dalam teks. Ini mungkin sebuah catatan yang hanya muncul dalam teks para musisi, yang menjelaskan ketidakkonsistenan ini.</w:t>
      </w:r>
    </w:p>
    <w:p>
      <w:pPr/>
      <w:r>
        <w:rPr>
          <w:lang w:val="id_ID" w:bidi="id_ID"/>
        </w:rPr>
      </w:r>
      <w:r>
        <w:rPr>
          <w:lang w:val="id_ID" w:bidi="id_ID"/>
        </w:rPr>
        <w:t xml:space="preserve">Penjelasan tentang </w:t>
      </w:r>
      <w:r>
        <w:rPr>
          <w:i/>
          <w:lang w:val="id_ID" w:bidi="id_ID"/>
        </w:rPr>
        <w:t>sela</w:t>
      </w:r>
      <w:r>
        <w:rPr>
          <w:lang w:val="id_ID" w:bidi="id_ID"/>
        </w:rP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lang w:val="id_ID" w:bidi="id_ID"/>
        </w:rPr>
        <w:t>Sela</w:t>
      </w:r>
      <w:r>
        <w:rPr>
          <w:lang w:val="id_ID" w:bidi="id_ID"/>
        </w:rPr>
        <w:t xml:space="preserve"> kemudian akan menjadi instruksi bagi para pemusik agar nyanyiannya dihentikan dan para instrumentalis harus memainkannya.</w:t>
      </w:r>
    </w:p>
    <w:p>
      <w:pPr/>
      <w:r>
        <w:rPr>
          <w:lang w:val="id_ID" w:bidi="id_ID"/>
        </w:rPr>
      </w:r>
      <w:r>
        <w:rPr>
          <w:lang w:val="id_ID" w:bidi="id_ID"/>
        </w:rPr>
        <w:t>Istilah</w:t>
      </w:r>
      <w:r>
        <w:rPr>
          <w:i/>
          <w:lang w:val="id_ID" w:bidi="id_ID"/>
        </w:rPr>
        <w:t xml:space="preserve"> higgaion sela</w:t>
      </w:r>
      <w:r>
        <w:rPr>
          <w:lang w:val="id_ID" w:bidi="id_ID"/>
        </w:rPr>
        <w:t xml:space="preserve"> muncul satu kali, dalam </w:t>
      </w:r>
      <w:hyperlink r:id="rId104">
        <w:r>
          <w:rPr>
            <w:lang w:val="id_ID" w:bidi="id_ID"/>
          </w:rPr>
          <w:rPr>
            <w:color w:val="0000EE"/>
            <w:u w:val="single"/>
          </w:rPr>
          <w:t>Mzm. 9:16</w:t>
        </w:r>
      </w:hyperlink>
      <w:r>
        <w:rPr>
          <w:lang w:val="id_ID" w:bidi="id_ID"/>
        </w:rPr>
        <w:t xml:space="preserve">. Kata higgaiaon berasal dari akar kata </w:t>
      </w:r>
      <w:r>
        <w:rPr>
          <w:i/>
          <w:lang w:val="id_ID" w:bidi="id_ID"/>
        </w:rPr>
        <w:t>hagah</w:t>
      </w:r>
      <w:r>
        <w:rPr>
          <w:lang w:val="id_ID" w:bidi="id_ID"/>
        </w:rPr>
        <w:t xml:space="preserve">, "bergumam, menggeram, menghasilkan suara pelan." Ini mungkin merupakan instruksi agar selingan lebih pelan/tenang dibandingkan </w:t>
      </w:r>
      <w:r>
        <w:rPr>
          <w:i/>
          <w:lang w:val="id_ID" w:bidi="id_ID"/>
        </w:rPr>
        <w:t>sela</w:t>
      </w:r>
      <w:r>
        <w:rPr>
          <w:lang w:val="id_ID" w:bidi="id_ID"/>
        </w:rPr>
        <w:t xml:space="preserve"> pada umumnya.</w:t>
      </w:r>
    </w:p>
    <w:p>
      <w:pPr>
        <w:pStyle w:val="Heading4"/>
      </w:pPr>
      <w:r>
        <w:rPr>
          <w:lang w:val="id_ID" w:bidi="id_ID"/>
        </w:rPr>
        <w:t>Melodi Kuno dalam Judul-judulnya</w:t>
      </w:r>
    </w:p>
    <w:p>
      <w:pPr/>
      <w:r>
        <w:rPr>
          <w:lang w:val="id_ID" w:bidi="id_ID"/>
        </w:rPr>
      </w:r>
      <w:r>
        <w:rPr>
          <w:lang w:val="id_ID" w:bidi="id_ID"/>
        </w:rPr>
        <w:t>Banyak mazmur berisi judul yang bukan merupakan rujukan/referensi musikal langsung. Itu adalah kata-kata isyarat/petunjuk untuk menyarankan lagu-lagu terkenal. Referensi/rujukan ini mungkin merujuk pada nama atau kata pertama dari lagu sekuler populer (</w:t>
      </w:r>
      <w:r>
        <w:rPr>
          <w:i/>
          <w:lang w:val="id_ID" w:bidi="id_ID"/>
        </w:rPr>
        <w:t>makams</w:t>
      </w:r>
      <w:r>
        <w:rPr>
          <w:lang w:val="id_ID" w:bidi="id_ID"/>
        </w:rP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Pr>
          <w:lang w:val="id_ID" w:bidi="id_ID"/>
        </w:rPr>
      </w:r>
      <w:r>
        <w:rPr>
          <w:i/>
          <w:lang w:val="id_ID" w:bidi="id_ID"/>
        </w:rPr>
        <w:t>Aijeleth Shahar</w:t>
      </w:r>
      <w:r>
        <w:rPr>
          <w:lang w:val="id_ID" w:bidi="id_ID"/>
        </w:rPr>
        <w:t xml:space="preserve">, dalam </w:t>
      </w:r>
      <w:hyperlink r:id="rId239">
        <w:r>
          <w:rPr>
            <w:lang w:val="id_ID" w:bidi="id_ID"/>
          </w:rPr>
          <w:rPr>
            <w:color w:val="0000EE"/>
            <w:u w:val="single"/>
          </w:rPr>
          <w:t>Mazmur 22</w:t>
        </w:r>
      </w:hyperlink>
      <w:r>
        <w:rPr>
          <w:lang w:val="id_ID" w:bidi="id_ID"/>
        </w:rP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Pr>
          <w:lang w:val="id_ID" w:bidi="id_ID"/>
        </w:rPr>
      </w:r>
      <w:r>
        <w:rPr>
          <w:i/>
          <w:lang w:val="id_ID" w:bidi="id_ID"/>
        </w:rPr>
        <w:t>Al-taschith</w:t>
      </w:r>
      <w:r>
        <w:rPr>
          <w:lang w:val="id_ID" w:bidi="id_ID"/>
        </w:rPr>
        <w:t xml:space="preserve">, dalam </w:t>
      </w:r>
      <w:hyperlink r:id="rId239">
        <w:r>
          <w:rPr>
            <w:lang w:val="id_ID" w:bidi="id_ID"/>
          </w:rPr>
          <w:rPr>
            <w:color w:val="0000EE"/>
            <w:u w:val="single"/>
          </w:rPr>
          <w:t>Mazmur</w:t>
        </w:r>
      </w:hyperlink>
      <w:hyperlink r:id="rId551">
        <w:r>
          <w:rPr>
            <w:lang w:val="id_ID" w:bidi="id_ID"/>
          </w:rPr>
          <w:rPr>
            <w:color w:val="0000EE"/>
            <w:u w:val="single"/>
          </w:rPr>
          <w:t xml:space="preserve"> 57–59</w:t>
        </w:r>
      </w:hyperlink>
      <w:r>
        <w:rPr>
          <w:lang w:val="id_ID" w:bidi="id_ID"/>
        </w:rPr>
        <w:t xml:space="preserve"> dan </w:t>
      </w:r>
      <w:hyperlink r:id="rId552">
        <w:r>
          <w:rPr>
            <w:lang w:val="id_ID" w:bidi="id_ID"/>
          </w:rPr>
          <w:rPr>
            <w:color w:val="0000EE"/>
            <w:u w:val="single"/>
          </w:rPr>
          <w:t>75</w:t>
        </w:r>
      </w:hyperlink>
      <w:r>
        <w:rPr>
          <w:lang w:val="id_ID" w:bidi="id_ID"/>
        </w:rPr>
        <w:t xml:space="preserve"> (King James Version), diterjemahkan “Dengan nada ‘Jangan Memusnahkan!’”</w:t>
      </w:r>
    </w:p>
    <w:p>
      <w:pPr>
        <w:pStyle w:val="ListBullet"/>
        <w:spacing w:line="240" w:lineRule="auto"/>
        <w:ind w:left="720"/>
      </w:pPr>
      <w:r>
        <w:rPr>
          <w:lang w:val="id_ID" w:bidi="id_ID"/>
        </w:rPr>
      </w:r>
      <w:r>
        <w:rPr>
          <w:i/>
          <w:lang w:val="id_ID" w:bidi="id_ID"/>
        </w:rPr>
        <w:t>Jonath-elem-rechokim</w:t>
      </w:r>
      <w:r>
        <w:rPr>
          <w:lang w:val="id_ID" w:bidi="id_ID"/>
        </w:rPr>
        <w:t xml:space="preserve">, dalam </w:t>
      </w:r>
      <w:hyperlink r:id="rId553">
        <w:r>
          <w:rPr>
            <w:lang w:val="id_ID" w:bidi="id_ID"/>
          </w:rPr>
          <w:rPr>
            <w:color w:val="0000EE"/>
            <w:u w:val="single"/>
          </w:rPr>
          <w:t>Mazmur 56</w:t>
        </w:r>
      </w:hyperlink>
      <w:r>
        <w:rPr>
          <w:lang w:val="id_ID" w:bidi="id_ID"/>
        </w:rPr>
        <w:t xml:space="preserve"> (King James Version), diterjemahkan "</w:t>
      </w:r>
      <w:r>
        <w:rPr>
          <w:lang w:val="id_ID" w:bidi="id_ID"/>
        </w:rPr>
        <w:t>Menurut lagu: Merpati di pohon-pohon tarbantin yang jauh</w:t>
      </w:r>
      <w:r>
        <w:rPr>
          <w:lang w:val="id_ID" w:bidi="id_ID"/>
        </w:rPr>
        <w:t>".</w:t>
      </w:r>
    </w:p>
    <w:p>
      <w:pPr>
        <w:pStyle w:val="ListBullet"/>
        <w:spacing w:line="240" w:lineRule="auto"/>
        <w:ind w:left="720"/>
      </w:pPr>
      <w:r>
        <w:rPr>
          <w:lang w:val="id_ID" w:bidi="id_ID"/>
        </w:rPr>
      </w:r>
      <w:r>
        <w:rPr>
          <w:i/>
          <w:lang w:val="id_ID" w:bidi="id_ID"/>
        </w:rPr>
        <w:t>Mahalath Leannoth</w:t>
      </w:r>
      <w:r>
        <w:rPr>
          <w:lang w:val="id_ID" w:bidi="id_ID"/>
        </w:rPr>
        <w:t xml:space="preserve">, dalam </w:t>
      </w:r>
      <w:hyperlink r:id="rId66">
        <w:r>
          <w:rPr>
            <w:lang w:val="id_ID" w:bidi="id_ID"/>
          </w:rPr>
          <w:rPr>
            <w:color w:val="0000EE"/>
            <w:u w:val="single"/>
          </w:rPr>
          <w:t>Mazmur 88</w:t>
        </w:r>
      </w:hyperlink>
      <w:r>
        <w:rPr>
          <w:lang w:val="id_ID" w:bidi="id_ID"/>
        </w:rPr>
        <w:t>, diterjemahkan "Menurut lagu 'Pada Waktu Penderitaan Berat'" (New Living Translation).</w:t>
      </w:r>
    </w:p>
    <w:p>
      <w:pPr>
        <w:pStyle w:val="ListBullet"/>
        <w:spacing w:line="240" w:lineRule="auto"/>
        <w:ind w:left="720"/>
      </w:pPr>
      <w:r>
        <w:rPr>
          <w:lang w:val="id_ID" w:bidi="id_ID"/>
        </w:rPr>
      </w:r>
      <w:r>
        <w:rPr>
          <w:i/>
          <w:lang w:val="id_ID" w:bidi="id_ID"/>
        </w:rPr>
        <w:t>Muthlabben</w:t>
      </w:r>
      <w:r>
        <w:rPr>
          <w:lang w:val="id_ID" w:bidi="id_ID"/>
        </w:rPr>
        <w:t xml:space="preserve">, dalam </w:t>
      </w:r>
      <w:hyperlink r:id="rId99">
        <w:r>
          <w:rPr>
            <w:lang w:val="id_ID" w:bidi="id_ID"/>
          </w:rPr>
          <w:rPr>
            <w:color w:val="0000EE"/>
            <w:u w:val="single"/>
          </w:rPr>
          <w:t>Mazmur 9</w:t>
        </w:r>
      </w:hyperlink>
      <w:r>
        <w:rPr>
          <w:lang w:val="id_ID" w:bidi="id_ID"/>
        </w:rPr>
        <w:t>, diterjemahkan "Dengan nada 'Kematian Anak Lelaki'" (New Living Translation).</w:t>
      </w:r>
    </w:p>
    <w:p>
      <w:pPr>
        <w:pStyle w:val="ListBullet"/>
        <w:spacing w:line="240" w:lineRule="auto"/>
        <w:ind w:left="720"/>
      </w:pPr>
      <w:r>
        <w:rPr>
          <w:lang w:val="id_ID" w:bidi="id_ID"/>
        </w:rPr>
      </w:r>
      <w:r>
        <w:rPr>
          <w:i/>
          <w:lang w:val="id_ID" w:bidi="id_ID"/>
        </w:rPr>
        <w:t>Shoshannim</w:t>
      </w:r>
      <w:r>
        <w:rPr>
          <w:lang w:val="id_ID" w:bidi="id_ID"/>
        </w:rPr>
        <w:t xml:space="preserve">, dalam </w:t>
      </w:r>
      <w:hyperlink r:id="rId106">
        <w:r>
          <w:rPr>
            <w:lang w:val="id_ID" w:bidi="id_ID"/>
          </w:rPr>
          <w:rPr>
            <w:color w:val="0000EE"/>
            <w:u w:val="single"/>
          </w:rPr>
          <w:t>Mazmur 45</w:t>
        </w:r>
      </w:hyperlink>
      <w:r>
        <w:rPr>
          <w:lang w:val="id_ID" w:bidi="id_ID"/>
        </w:rPr>
        <w:t xml:space="preserve"> dan </w:t>
      </w:r>
      <w:hyperlink r:id="rId240">
        <w:r>
          <w:rPr>
            <w:lang w:val="id_ID" w:bidi="id_ID"/>
          </w:rPr>
          <w:rPr>
            <w:color w:val="0000EE"/>
            <w:u w:val="single"/>
          </w:rPr>
          <w:t>69</w:t>
        </w:r>
      </w:hyperlink>
      <w:r>
        <w:rPr>
          <w:lang w:val="id_ID" w:bidi="id_ID"/>
        </w:rPr>
        <w:t xml:space="preserve"> (King James Version), diterjemahkan "Menurut lagu 'Bunga Bakung'".</w:t>
      </w:r>
    </w:p>
    <w:p>
      <w:pPr>
        <w:pStyle w:val="ListBullet"/>
        <w:spacing w:line="240" w:lineRule="auto"/>
        <w:ind w:left="720"/>
      </w:pPr>
      <w:r>
        <w:rPr>
          <w:lang w:val="id_ID" w:bidi="id_ID"/>
        </w:rPr>
      </w:r>
      <w:r>
        <w:rPr>
          <w:i/>
          <w:lang w:val="id_ID" w:bidi="id_ID"/>
        </w:rPr>
        <w:t>Shoshannim-Eduth</w:t>
      </w:r>
      <w:r>
        <w:rPr>
          <w:lang w:val="id_ID" w:bidi="id_ID"/>
        </w:rPr>
        <w:t xml:space="preserve">, dalam </w:t>
      </w:r>
      <w:hyperlink r:id="rId136">
        <w:r>
          <w:rPr>
            <w:lang w:val="id_ID" w:bidi="id_ID"/>
          </w:rPr>
          <w:rPr>
            <w:color w:val="0000EE"/>
            <w:u w:val="single"/>
          </w:rPr>
          <w:t>Mazmur 80</w:t>
        </w:r>
      </w:hyperlink>
      <w:r>
        <w:rPr>
          <w:lang w:val="id_ID" w:bidi="id_ID"/>
        </w:rPr>
        <w:t xml:space="preserve"> (King James Version), diterjemahkan "Menurut lagu 'Bunga Bakung Perjanjian'" (New Living Translation).</w:t>
      </w:r>
    </w:p>
    <w:p>
      <w:pPr>
        <w:pStyle w:val="ListBullet"/>
        <w:spacing w:line="240" w:lineRule="auto"/>
        <w:ind w:left="720"/>
      </w:pPr>
      <w:r>
        <w:rPr>
          <w:lang w:val="id_ID" w:bidi="id_ID"/>
        </w:rPr>
      </w:r>
      <w:r>
        <w:rPr>
          <w:i/>
          <w:lang w:val="id_ID" w:bidi="id_ID"/>
        </w:rPr>
        <w:t>Shushan-eduth</w:t>
      </w:r>
      <w:r>
        <w:rPr>
          <w:lang w:val="id_ID" w:bidi="id_ID"/>
        </w:rPr>
        <w:t xml:space="preserve">, dalam </w:t>
      </w:r>
      <w:hyperlink r:id="rId277">
        <w:r>
          <w:rPr>
            <w:lang w:val="id_ID" w:bidi="id_ID"/>
          </w:rPr>
          <w:rPr>
            <w:color w:val="0000EE"/>
            <w:u w:val="single"/>
          </w:rPr>
          <w:t>Mazmur 60</w:t>
        </w:r>
      </w:hyperlink>
      <w:r>
        <w:rPr>
          <w:lang w:val="id_ID" w:bidi="id_ID"/>
        </w:rPr>
        <w:t>, diterjemahkan "Menurut lagu 'Bunga Bakung Kesaksian'".</w:t>
      </w:r>
    </w:p>
    <w:p>
      <w:pPr/>
      <w:r>
        <w:rPr>
          <w:lang w:val="id_ID" w:bidi="id_ID"/>
        </w:rPr>
      </w:r>
      <w:r>
        <w:rPr>
          <w:lang w:val="id_ID" w:bidi="id_ID"/>
        </w:rP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rPr>
          <w:lang w:val="id_ID" w:bidi="id_ID"/>
        </w:rPr>
        <w:t>Musik dalam Perjanjian Baru</w:t>
      </w:r>
    </w:p>
    <w:p>
      <w:pPr>
        <w:pStyle w:val="Heading4"/>
      </w:pPr>
      <w:r>
        <w:rPr>
          <w:lang w:val="id_ID" w:bidi="id_ID"/>
        </w:rPr>
        <w:t>Pengaruh Abad Pertama: Sinagoge</w:t>
      </w:r>
    </w:p>
    <w:p>
      <w:pPr/>
      <w:r>
        <w:rPr>
          <w:lang w:val="id_ID" w:bidi="id_ID"/>
        </w:rPr>
      </w:r>
      <w:r>
        <w:rPr>
          <w:lang w:val="id_ID" w:bidi="id_ID"/>
        </w:rPr>
        <w:t xml:space="preserve">Pada zaman Kristus, sinagoge telah menjadi tempat ibadah utama orang Yahudi. Tempat ini awalnya merupakan tempat untuk belajar hukum, tetapi lambat laun menjadi pusat peribadahan bagi orang-orang Yahudi yang tidak dapat hadir di Bait Suci. </w:t>
      </w:r>
    </w:p>
    <w:p>
      <w:pPr/>
      <w:r>
        <w:rPr>
          <w:lang w:val="id_ID" w:bidi="id_ID"/>
        </w:rPr>
      </w:r>
      <w:r>
        <w:rPr>
          <w:lang w:val="id_ID" w:bidi="id_ID"/>
        </w:rP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pPr/>
      <w:r>
        <w:rPr>
          <w:lang w:val="id_ID" w:bidi="id_ID"/>
        </w:rPr>
      </w:r>
      <w:r>
        <w:rPr>
          <w:lang w:val="id_ID" w:bidi="id_ID"/>
        </w:rPr>
        <w:t xml:space="preserve">Informasi tentang adat istiadat dan ritual sinagoge berasal dari tulisan Talmud. Unsur musik ibadah di sinagoge adalah nyanyian Kitab Suci, mazmur, dan nyanyian rohani. Nyanyian paduan suara di Bait Suci digantikan oleh seorang penyanyi tunggal. </w:t>
      </w:r>
    </w:p>
    <w:p>
      <w:pPr/>
      <w:r>
        <w:rPr>
          <w:lang w:val="id_ID" w:bidi="id_ID"/>
        </w:rPr>
      </w:r>
      <w:r>
        <w:rPr>
          <w:lang w:val="id_ID" w:bidi="id_ID"/>
        </w:rP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pPr/>
      <w:r>
        <w:rPr>
          <w:lang w:val="id_ID" w:bidi="id_ID"/>
        </w:rPr>
      </w:r>
      <w:r>
        <w:rPr>
          <w:lang w:val="id_ID" w:bidi="id_ID"/>
        </w:rPr>
        <w:t>Nyanyian mazmur secara bertahap dipindahkan dari bait ke sinagoge. Praktek ini mempengaruhi gereja Kristen mula-mula. Nada mazmur Gregorian berakar pada mazmur Ibrani.</w:t>
      </w:r>
    </w:p>
    <w:p>
      <w:pPr>
        <w:pStyle w:val="Heading4"/>
      </w:pPr>
      <w:r>
        <w:rPr>
          <w:lang w:val="id_ID" w:bidi="id_ID"/>
        </w:rPr>
        <w:t>Pengaruh Abad Pertama: Budaya Yunani dan Romawi</w:t>
      </w:r>
    </w:p>
    <w:p>
      <w:pPr/>
      <w:r>
        <w:rPr>
          <w:lang w:val="id_ID" w:bidi="id_ID"/>
        </w:rPr>
      </w:r>
      <w:r>
        <w:rPr>
          <w:lang w:val="id_ID" w:bidi="id_ID"/>
        </w:rPr>
        <w:t>Baik Bait Suci maupun sinagoge sudah tidak asing lagi bagi umat Kristen mula-mula (</w:t>
      </w:r>
      <w:hyperlink r:id="rId554">
        <w:r>
          <w:rPr>
            <w:lang w:val="id_ID" w:bidi="id_ID"/>
          </w:rPr>
          <w:rPr>
            <w:color w:val="0000EE"/>
            <w:u w:val="single"/>
          </w:rPr>
          <w:t>Kisah 2:46–47</w:t>
        </w:r>
      </w:hyperlink>
      <w:r>
        <w:rPr>
          <w:lang w:val="id_ID" w:bidi="id_ID"/>
        </w:rPr>
        <w:t xml:space="preserve">; </w:t>
      </w:r>
      <w:hyperlink r:id="rId555">
        <w:r>
          <w:rPr>
            <w:lang w:val="id_ID" w:bidi="id_ID"/>
          </w:rPr>
          <w:rPr>
            <w:color w:val="0000EE"/>
            <w:u w:val="single"/>
          </w:rPr>
          <w:t>3:1</w:t>
        </w:r>
      </w:hyperlink>
      <w:r>
        <w:rPr>
          <w:lang w:val="id_ID" w:bidi="id_ID"/>
        </w:rPr>
        <w:t xml:space="preserve">; </w:t>
      </w:r>
      <w:hyperlink r:id="rId556">
        <w:r>
          <w:rPr>
            <w:lang w:val="id_ID" w:bidi="id_ID"/>
          </w:rPr>
          <w:rPr>
            <w:color w:val="0000EE"/>
            <w:u w:val="single"/>
          </w:rPr>
          <w:t>5:42</w:t>
        </w:r>
      </w:hyperlink>
      <w:r>
        <w:rPr>
          <w:lang w:val="id_ID" w:bidi="id_ID"/>
        </w:rPr>
        <w:t xml:space="preserve">; </w:t>
      </w:r>
      <w:hyperlink r:id="rId557">
        <w:r>
          <w:rPr>
            <w:lang w:val="id_ID" w:bidi="id_ID"/>
          </w:rPr>
          <w:rPr>
            <w:color w:val="0000EE"/>
            <w:u w:val="single"/>
          </w:rPr>
          <w:t>9:20</w:t>
        </w:r>
      </w:hyperlink>
      <w:r>
        <w:rPr>
          <w:lang w:val="id_ID" w:bidi="id_ID"/>
        </w:rPr>
        <w:t xml:space="preserve">; </w:t>
      </w:r>
      <w:hyperlink r:id="rId558">
        <w:r>
          <w:rPr>
            <w:lang w:val="id_ID" w:bidi="id_ID"/>
          </w:rPr>
          <w:rPr>
            <w:color w:val="0000EE"/>
            <w:u w:val="single"/>
          </w:rPr>
          <w:t>18:4</w:t>
        </w:r>
      </w:hyperlink>
      <w:r>
        <w:rPr>
          <w:lang w:val="id_ID" w:bidi="id_ID"/>
        </w:rP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pPr/>
      <w:r>
        <w:rPr>
          <w:lang w:val="id_ID" w:bidi="id_ID"/>
        </w:rPr>
      </w:r>
      <w:r>
        <w:rPr>
          <w:lang w:val="id_ID" w:bidi="id_ID"/>
        </w:rP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pPr/>
      <w:r>
        <w:rPr>
          <w:lang w:val="id_ID" w:bidi="id_ID"/>
        </w:rPr>
      </w:r>
      <w:r>
        <w:rPr>
          <w:lang w:val="id_ID" w:bidi="id_ID"/>
        </w:rP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rPr>
          <w:lang w:val="id_ID" w:bidi="id_ID"/>
        </w:rPr>
        <w:t>Dalam Tulisan Perjanjian Baru</w:t>
      </w:r>
    </w:p>
    <w:p>
      <w:pPr/>
      <w:r>
        <w:rPr>
          <w:lang w:val="id_ID" w:bidi="id_ID"/>
        </w:rPr>
      </w:r>
      <w:r>
        <w:rPr>
          <w:lang w:val="id_ID" w:bidi="id_ID"/>
        </w:rPr>
        <w:t>Salah satu dari sedikit penyebutan alat musik dalam Perjanjian Baru adalah penggunaan seruling (</w:t>
      </w:r>
      <w:hyperlink r:id="rId559">
        <w:r>
          <w:rPr>
            <w:lang w:val="id_ID" w:bidi="id_ID"/>
          </w:rPr>
          <w:rPr>
            <w:color w:val="0000EE"/>
            <w:u w:val="single"/>
          </w:rPr>
          <w:t>Mat. 9:23</w:t>
        </w:r>
      </w:hyperlink>
      <w:r>
        <w:rPr>
          <w:lang w:val="id_ID" w:bidi="id_ID"/>
        </w:rPr>
        <w:t xml:space="preserve">). Seperti dalam Perjanjian Lama, musik dikaitkan dengan pesta dan kegembiraan (misalnya, kembalinya anak yang hilang, </w:t>
      </w:r>
      <w:hyperlink r:id="rId560">
        <w:r>
          <w:rPr>
            <w:lang w:val="id_ID" w:bidi="id_ID"/>
          </w:rPr>
          <w:rPr>
            <w:color w:val="0000EE"/>
            <w:u w:val="single"/>
          </w:rPr>
          <w:t>Luk. 15:25</w:t>
        </w:r>
      </w:hyperlink>
      <w:r>
        <w:rPr>
          <w:lang w:val="id_ID" w:bidi="id_ID"/>
        </w:rPr>
        <w:t>). Lima bagian menyebutkan musik secara metaforis (</w:t>
      </w:r>
      <w:hyperlink r:id="rId561">
        <w:r>
          <w:rPr>
            <w:lang w:val="id_ID" w:bidi="id_ID"/>
          </w:rPr>
          <w:rPr>
            <w:color w:val="0000EE"/>
            <w:u w:val="single"/>
          </w:rPr>
          <w:t>Mat. 6:2</w:t>
        </w:r>
      </w:hyperlink>
      <w:r>
        <w:rPr>
          <w:lang w:val="id_ID" w:bidi="id_ID"/>
        </w:rPr>
        <w:t xml:space="preserve">; </w:t>
      </w:r>
      <w:hyperlink r:id="rId562">
        <w:r>
          <w:rPr>
            <w:lang w:val="id_ID" w:bidi="id_ID"/>
          </w:rPr>
          <w:rPr>
            <w:color w:val="0000EE"/>
            <w:u w:val="single"/>
          </w:rPr>
          <w:t>11:17</w:t>
        </w:r>
      </w:hyperlink>
      <w:r>
        <w:rPr>
          <w:lang w:val="id_ID" w:bidi="id_ID"/>
        </w:rPr>
        <w:t xml:space="preserve">; </w:t>
      </w:r>
      <w:hyperlink r:id="rId563">
        <w:r>
          <w:rPr>
            <w:lang w:val="id_ID" w:bidi="id_ID"/>
          </w:rPr>
          <w:rPr>
            <w:color w:val="0000EE"/>
            <w:u w:val="single"/>
          </w:rPr>
          <w:t>Luk. 7:32</w:t>
        </w:r>
      </w:hyperlink>
      <w:r>
        <w:rPr>
          <w:lang w:val="id_ID" w:bidi="id_ID"/>
        </w:rPr>
        <w:t xml:space="preserve">; </w:t>
      </w:r>
      <w:hyperlink r:id="rId564">
        <w:r>
          <w:rPr>
            <w:lang w:val="id_ID" w:bidi="id_ID"/>
          </w:rPr>
          <w:rPr>
            <w:color w:val="0000EE"/>
            <w:u w:val="single"/>
          </w:rPr>
          <w:t>1Kor. 13:1</w:t>
        </w:r>
      </w:hyperlink>
      <w:r>
        <w:rPr>
          <w:lang w:val="id_ID" w:bidi="id_ID"/>
        </w:rPr>
        <w:t xml:space="preserve">; </w:t>
      </w:r>
      <w:hyperlink r:id="rId565">
        <w:r>
          <w:rPr>
            <w:lang w:val="id_ID" w:bidi="id_ID"/>
          </w:rPr>
          <w:rPr>
            <w:color w:val="0000EE"/>
            <w:u w:val="single"/>
          </w:rPr>
          <w:t>14:7–8</w:t>
        </w:r>
      </w:hyperlink>
      <w:r>
        <w:rPr>
          <w:lang w:val="id_ID" w:bidi="id_ID"/>
        </w:rPr>
        <w:t xml:space="preserve">). Yang paling terkenal di antaranya adalah pujian tentang keluhuran kasih oleh Paulus dalam </w:t>
      </w:r>
      <w:hyperlink r:id="rId566">
        <w:r>
          <w:rPr>
            <w:lang w:val="id_ID" w:bidi="id_ID"/>
          </w:rPr>
          <w:rPr>
            <w:color w:val="0000EE"/>
            <w:u w:val="single"/>
          </w:rPr>
          <w:t>1 Korintus 13</w:t>
        </w:r>
      </w:hyperlink>
      <w:r>
        <w:rPr>
          <w:lang w:val="id_ID" w:bidi="id_ID"/>
        </w:rPr>
        <w:t>. Kecaman terhadap gong dan canang harus dipahami berdasarkan sikap umat Kristen mula-mula terhadap musik orang Farisi. Di sini instrumen di bait suci digunakan untuk memamerkan kesalehan agama dengan megah.</w:t>
      </w:r>
    </w:p>
    <w:p>
      <w:pPr/>
      <w:r>
        <w:rPr>
          <w:lang w:val="id_ID" w:bidi="id_ID"/>
        </w:rPr>
      </w:r>
      <w:r>
        <w:rPr>
          <w:lang w:val="id_ID" w:bidi="id_ID"/>
        </w:rPr>
        <w:t xml:space="preserve">Kebanyakan referensi tentang musik ditemukan dalam penglihatan eskatologis dan bagian-bagian nubuatan. Ini tersebar di seluruh Perjanjian Baru, paling sering dalam kitab Wahyu (juga </w:t>
      </w:r>
      <w:hyperlink r:id="rId567">
        <w:r>
          <w:rPr>
            <w:lang w:val="id_ID" w:bidi="id_ID"/>
          </w:rPr>
          <w:rPr>
            <w:color w:val="0000EE"/>
            <w:u w:val="single"/>
          </w:rPr>
          <w:t>Mat. 24:31</w:t>
        </w:r>
      </w:hyperlink>
      <w:r>
        <w:rPr>
          <w:lang w:val="id_ID" w:bidi="id_ID"/>
        </w:rPr>
        <w:t xml:space="preserve">; </w:t>
      </w:r>
      <w:hyperlink r:id="rId568">
        <w:r>
          <w:rPr>
            <w:lang w:val="id_ID" w:bidi="id_ID"/>
          </w:rPr>
          <w:rPr>
            <w:color w:val="0000EE"/>
            <w:u w:val="single"/>
          </w:rPr>
          <w:t>1Kor. 15:52</w:t>
        </w:r>
      </w:hyperlink>
      <w:r>
        <w:rPr>
          <w:lang w:val="id_ID" w:bidi="id_ID"/>
        </w:rPr>
        <w:t xml:space="preserve">; </w:t>
      </w:r>
      <w:hyperlink r:id="rId569">
        <w:r>
          <w:rPr>
            <w:lang w:val="id_ID" w:bidi="id_ID"/>
          </w:rPr>
          <w:rPr>
            <w:color w:val="0000EE"/>
            <w:u w:val="single"/>
          </w:rPr>
          <w:t>1Tes. 4:16</w:t>
        </w:r>
      </w:hyperlink>
      <w:r>
        <w:rPr>
          <w:lang w:val="id_ID" w:bidi="id_ID"/>
        </w:rPr>
        <w:t xml:space="preserve">; </w:t>
      </w:r>
      <w:hyperlink r:id="rId570">
        <w:r>
          <w:rPr>
            <w:lang w:val="id_ID" w:bidi="id_ID"/>
          </w:rPr>
          <w:rPr>
            <w:color w:val="0000EE"/>
            <w:u w:val="single"/>
          </w:rPr>
          <w:t>Ibr. 12:19</w:t>
        </w:r>
      </w:hyperlink>
      <w:r>
        <w:rPr>
          <w:lang w:val="id_ID" w:bidi="id_ID"/>
        </w:rP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hyperlink r:id="rId571">
        <w:r>
          <w:rPr>
            <w:lang w:val="id_ID" w:bidi="id_ID"/>
          </w:rPr>
          <w:rPr>
            <w:color w:val="0000EE"/>
            <w:u w:val="single"/>
          </w:rPr>
          <w:t>Why. 5:9–10</w:t>
        </w:r>
      </w:hyperlink>
      <w:r>
        <w:rPr>
          <w:lang w:val="id_ID" w:bidi="id_ID"/>
        </w:rPr>
        <w:t>).</w:t>
      </w:r>
    </w:p>
    <w:p>
      <w:pPr/>
      <w:r>
        <w:rPr>
          <w:lang w:val="id_ID" w:bidi="id_ID"/>
        </w:rPr>
      </w:r>
      <w:r>
        <w:rPr>
          <w:lang w:val="id_ID" w:bidi="id_ID"/>
        </w:rPr>
        <w:t>Bagian-bagian yang menyebutkan musik religius atau liturgi seringkali lebih bersifat konseptual daripada literal. Dua bagian paralel yang menggambarkan Perjamuan Terakhir (</w:t>
      </w:r>
      <w:hyperlink r:id="rId572">
        <w:r>
          <w:rPr>
            <w:lang w:val="id_ID" w:bidi="id_ID"/>
          </w:rPr>
          <w:rPr>
            <w:color w:val="0000EE"/>
            <w:u w:val="single"/>
          </w:rPr>
          <w:t>Mat. 26:30</w:t>
        </w:r>
      </w:hyperlink>
      <w:r>
        <w:rPr>
          <w:lang w:val="id_ID" w:bidi="id_ID"/>
        </w:rPr>
        <w:t xml:space="preserve">; </w:t>
      </w:r>
      <w:hyperlink r:id="rId573">
        <w:r>
          <w:rPr>
            <w:lang w:val="id_ID" w:bidi="id_ID"/>
          </w:rPr>
          <w:rPr>
            <w:color w:val="0000EE"/>
            <w:u w:val="single"/>
          </w:rPr>
          <w:t>Mrk. 14:26</w:t>
        </w:r>
      </w:hyperlink>
      <w:r>
        <w:rPr>
          <w:lang w:val="id_ID" w:bidi="id_ID"/>
        </w:rPr>
        <w:t>) menyebutkan bahwa Kristus dan murid-murid-Nya menyanyikan sebuah himne. Ini adalah satu-satunya kisah langsung tentang nyanyian Yesus. Kemungkinan besar ketika membaca di sinagoge Ia melakukannya dengan gaya vokal yang umum (</w:t>
      </w:r>
      <w:hyperlink r:id="rId574">
        <w:r>
          <w:rPr>
            <w:lang w:val="id_ID" w:bidi="id_ID"/>
          </w:rPr>
          <w:rPr>
            <w:color w:val="0000EE"/>
            <w:u w:val="single"/>
          </w:rPr>
          <w:t>Luk. 4:16–20</w:t>
        </w:r>
      </w:hyperlink>
      <w:r>
        <w:rPr>
          <w:lang w:val="id_ID" w:bidi="id_ID"/>
        </w:rPr>
        <w:t>). Meskipun ada kontroversi seputar peristiwa sebenarnya pada Perjamuan Terakhir, terdapat asumsi yang aman bahwa himne yang dinyanyikan adalah himne tradisional Yahudi, mungkin terkait dengan Paskah.</w:t>
      </w:r>
    </w:p>
    <w:p>
      <w:pPr/>
      <w:r>
        <w:rPr>
          <w:lang w:val="id_ID" w:bidi="id_ID"/>
        </w:rPr>
      </w:r>
      <w:r>
        <w:rPr>
          <w:lang w:val="id_ID" w:bidi="id_ID"/>
        </w:rPr>
        <w:t xml:space="preserve">Dari kisah dalam </w:t>
      </w:r>
      <w:hyperlink r:id="rId575">
        <w:r>
          <w:rPr>
            <w:lang w:val="id_ID" w:bidi="id_ID"/>
          </w:rPr>
          <w:rPr>
            <w:color w:val="0000EE"/>
            <w:u w:val="single"/>
          </w:rPr>
          <w:t>Kisah 16:25</w:t>
        </w:r>
      </w:hyperlink>
      <w:r>
        <w:rPr>
          <w:lang w:val="id_ID" w:bidi="id_ID"/>
        </w:rPr>
        <w:t xml:space="preserve"> kita mengetahui bahwa Paulus dan Silas menyanyikan lagu-lagu pujian ketika berada di penjara. Paulus memberikan instruksi untuk pembuatan musik dalam </w:t>
      </w:r>
      <w:hyperlink r:id="rId576">
        <w:r>
          <w:rPr>
            <w:lang w:val="id_ID" w:bidi="id_ID"/>
          </w:rPr>
          <w:rPr>
            <w:color w:val="0000EE"/>
            <w:u w:val="single"/>
          </w:rPr>
          <w:t>1Kor. 14:15, 26</w:t>
        </w:r>
      </w:hyperlink>
      <w:r>
        <w:rPr>
          <w:lang w:val="id_ID" w:bidi="id_ID"/>
        </w:rPr>
        <w:t xml:space="preserve"> mengenai keseimbangan antara rasionalisme dan emosi. Dan, seperti halnya semua karunia Roh, Paulus meminta agar nyanyian dilakukan untuk membangun.</w:t>
      </w:r>
    </w:p>
    <w:p>
      <w:pPr/>
      <w:r>
        <w:rPr>
          <w:lang w:val="id_ID" w:bidi="id_ID"/>
        </w:rPr>
      </w:r>
      <w:r>
        <w:rPr>
          <w:lang w:val="id_ID" w:bidi="id_ID"/>
        </w:rPr>
        <w:t>Dalam dua bagian yang serupa (</w:t>
      </w:r>
      <w:hyperlink r:id="rId577">
        <w:r>
          <w:rPr>
            <w:lang w:val="id_ID" w:bidi="id_ID"/>
          </w:rPr>
          <w:rPr>
            <w:color w:val="0000EE"/>
            <w:u w:val="single"/>
          </w:rPr>
          <w:t>Ef. 5:19</w:t>
        </w:r>
      </w:hyperlink>
      <w:r>
        <w:rPr>
          <w:lang w:val="id_ID" w:bidi="id_ID"/>
        </w:rPr>
        <w:t xml:space="preserve">; </w:t>
      </w:r>
      <w:hyperlink r:id="rId578">
        <w:r>
          <w:rPr>
            <w:lang w:val="id_ID" w:bidi="id_ID"/>
          </w:rPr>
          <w:rPr>
            <w:color w:val="0000EE"/>
            <w:u w:val="single"/>
          </w:rPr>
          <w:t>Kol. 3:16</w:t>
        </w:r>
      </w:hyperlink>
      <w:r>
        <w:rPr>
          <w:lang w:val="id_ID" w:bidi="id_ID"/>
        </w:rPr>
        <w:t>) Paulus mengelompokkan tiga istilah musik:</w:t>
      </w:r>
    </w:p>
    <w:p>
      <w:pPr>
        <w:pStyle w:val="ListBullet"/>
        <w:spacing w:line="240" w:lineRule="auto"/>
        <w:ind w:left="720"/>
      </w:pPr>
      <w:r>
        <w:rPr>
          <w:lang w:val="id_ID" w:bidi="id_ID"/>
        </w:rPr>
      </w:r>
      <w:r>
        <w:rPr>
          <w:lang w:val="id_ID" w:bidi="id_ID"/>
        </w:rPr>
        <w:t>mazmur</w:t>
      </w:r>
    </w:p>
    <w:p>
      <w:pPr>
        <w:pStyle w:val="ListBullet"/>
        <w:spacing w:line="240" w:lineRule="auto"/>
        <w:ind w:left="720"/>
      </w:pPr>
      <w:r>
        <w:rPr>
          <w:lang w:val="id_ID" w:bidi="id_ID"/>
        </w:rPr>
      </w:r>
      <w:r>
        <w:rPr>
          <w:lang w:val="id_ID" w:bidi="id_ID"/>
        </w:rPr>
        <w:t>himne</w:t>
      </w:r>
    </w:p>
    <w:p>
      <w:pPr>
        <w:pStyle w:val="ListBullet"/>
        <w:spacing w:line="240" w:lineRule="auto"/>
        <w:ind w:left="720"/>
      </w:pPr>
      <w:r>
        <w:rPr>
          <w:lang w:val="id_ID" w:bidi="id_ID"/>
        </w:rPr>
      </w:r>
      <w:r>
        <w:rPr>
          <w:lang w:val="id_ID" w:bidi="id_ID"/>
        </w:rPr>
        <w:t>lagu rohani</w:t>
      </w:r>
    </w:p>
    <w:p>
      <w:pPr/>
      <w:r>
        <w:rPr>
          <w:lang w:val="id_ID" w:bidi="id_ID"/>
        </w:rPr>
      </w:r>
      <w:r>
        <w:rPr>
          <w:lang w:val="id_ID" w:bidi="id_ID"/>
        </w:rPr>
        <w:t xml:space="preserve">Nyanyian mazmur jelas terdengar dari sinagoge. Nyanyian mazmur Kristen mula-mula mungkin mengikuti gaya Yahudi. </w:t>
      </w:r>
    </w:p>
    <w:p>
      <w:pPr/>
      <w:r>
        <w:rPr>
          <w:lang w:val="id_ID" w:bidi="id_ID"/>
        </w:rPr>
      </w:r>
      <w:r>
        <w:rPr>
          <w:lang w:val="id_ID" w:bidi="id_ID"/>
        </w:rPr>
        <w:t xml:space="preserve">Istilah "himne" mungkin mengacu pada teks puisi. Lagu-lagu ini mungkin meniru mazmur, tetapi untuk memuji Kristus. "Lagu rohani" mungkin merujuk pada bentuk doa musik yang spontan dan penuh kegembiraan, mungkin tanpa kata-kata (mungkin terkait dengan </w:t>
      </w:r>
      <w:r>
        <w:rPr>
          <w:i/>
          <w:lang w:val="id_ID" w:bidi="id_ID"/>
        </w:rPr>
        <w:t>glossolalia</w:t>
      </w:r>
      <w:r>
        <w:rPr>
          <w:lang w:val="id_ID" w:bidi="id_ID"/>
        </w:rPr>
        <w:t>). Ada dokumentasi bahwa gaya ini juga populer dalam Yudaisme mistik. Semburan lagu ini mungkin melismatik (dinyanyikan dengan satu nada) dan mungkin merupakan cikal bakal nyanyian Haleluya di kemudian hari.</w:t>
      </w:r>
    </w:p>
    <w:p>
      <w:pPr>
        <w:pStyle w:val="Heading4"/>
      </w:pPr>
      <w:r>
        <w:rPr>
          <w:lang w:val="id_ID" w:bidi="id_ID"/>
        </w:rPr>
        <w:t>Himne dalam Perjanjian Baru</w:t>
      </w:r>
    </w:p>
    <w:p>
      <w:pPr/>
      <w:r>
        <w:rPr>
          <w:lang w:val="id_ID" w:bidi="id_ID"/>
        </w:rPr>
      </w:r>
      <w:r>
        <w:rPr>
          <w:lang w:val="id_ID" w:bidi="id_ID"/>
        </w:rP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Pr>
          <w:lang w:val="id_ID" w:bidi="id_ID"/>
        </w:rPr>
      </w:r>
      <w:r>
        <w:rPr>
          <w:lang w:val="id_ID" w:bidi="id_ID"/>
        </w:rPr>
        <w:t>Magnificat (</w:t>
      </w:r>
      <w:hyperlink r:id="rId25">
        <w:r>
          <w:rPr>
            <w:lang w:val="id_ID" w:bidi="id_ID"/>
          </w:rPr>
          <w:rPr>
            <w:color w:val="0000EE"/>
            <w:u w:val="single"/>
          </w:rPr>
          <w:t>Luk. 1:46–55</w:t>
        </w:r>
      </w:hyperlink>
      <w:r>
        <w:rPr>
          <w:lang w:val="id_ID" w:bidi="id_ID"/>
        </w:rPr>
        <w:t>)</w:t>
      </w:r>
    </w:p>
    <w:p>
      <w:pPr>
        <w:pStyle w:val="ListBullet"/>
        <w:spacing w:line="240" w:lineRule="auto"/>
        <w:ind w:left="720"/>
      </w:pPr>
      <w:r>
        <w:rPr>
          <w:lang w:val="id_ID" w:bidi="id_ID"/>
        </w:rPr>
      </w:r>
      <w:r>
        <w:rPr>
          <w:lang w:val="id_ID" w:bidi="id_ID"/>
        </w:rPr>
        <w:t>Benediktus (</w:t>
      </w:r>
      <w:hyperlink r:id="rId579">
        <w:r>
          <w:rPr>
            <w:lang w:val="id_ID" w:bidi="id_ID"/>
          </w:rPr>
          <w:rPr>
            <w:color w:val="0000EE"/>
            <w:u w:val="single"/>
          </w:rPr>
          <w:t>Luk. 1:68–79</w:t>
        </w:r>
      </w:hyperlink>
      <w:r>
        <w:rPr>
          <w:lang w:val="id_ID" w:bidi="id_ID"/>
        </w:rPr>
        <w:t>)</w:t>
      </w:r>
    </w:p>
    <w:p>
      <w:pPr>
        <w:pStyle w:val="ListBullet"/>
        <w:spacing w:line="240" w:lineRule="auto"/>
        <w:ind w:left="720"/>
      </w:pPr>
      <w:r>
        <w:rPr>
          <w:lang w:val="id_ID" w:bidi="id_ID"/>
        </w:rPr>
      </w:r>
      <w:r>
        <w:rPr>
          <w:lang w:val="id_ID" w:bidi="id_ID"/>
        </w:rPr>
        <w:t>Gloria (</w:t>
      </w:r>
      <w:hyperlink r:id="rId580">
        <w:r>
          <w:rPr>
            <w:lang w:val="id_ID" w:bidi="id_ID"/>
          </w:rPr>
          <w:rPr>
            <w:color w:val="0000EE"/>
            <w:u w:val="single"/>
          </w:rPr>
          <w:t>Luk. 2:14</w:t>
        </w:r>
      </w:hyperlink>
      <w:r>
        <w:rPr>
          <w:lang w:val="id_ID" w:bidi="id_ID"/>
        </w:rPr>
        <w:t>)</w:t>
      </w:r>
    </w:p>
    <w:p>
      <w:pPr>
        <w:pStyle w:val="ListBullet"/>
        <w:spacing w:line="240" w:lineRule="auto"/>
        <w:ind w:left="720"/>
      </w:pPr>
      <w:r>
        <w:rPr>
          <w:lang w:val="id_ID" w:bidi="id_ID"/>
        </w:rPr>
      </w:r>
      <w:r>
        <w:rPr>
          <w:lang w:val="id_ID" w:bidi="id_ID"/>
        </w:rPr>
        <w:t>Nunc Dimittis (</w:t>
      </w:r>
      <w:hyperlink r:id="rId581">
        <w:r>
          <w:rPr>
            <w:lang w:val="id_ID" w:bidi="id_ID"/>
          </w:rPr>
          <w:rPr>
            <w:color w:val="0000EE"/>
            <w:u w:val="single"/>
          </w:rPr>
          <w:t>Luk. 2:29–32</w:t>
        </w:r>
      </w:hyperlink>
      <w:r>
        <w:rPr>
          <w:lang w:val="id_ID" w:bidi="id_ID"/>
        </w:rPr>
        <w:t>).</w:t>
      </w:r>
    </w:p>
    <w:p>
      <w:pPr/>
      <w:r>
        <w:rPr>
          <w:lang w:val="id_ID" w:bidi="id_ID"/>
        </w:rPr>
      </w:r>
      <w:r>
        <w:rPr>
          <w:lang w:val="id_ID" w:bidi="id_ID"/>
        </w:rPr>
        <w:t xml:space="preserve">Dengan pola mazmur Perjanjian Lama, himne-himne ini penuh dengan keyakinan akan keselamatan oleh Kristus dan kedatangan-Nya kembali dalam waktu dekat. Nyanyian Kristologis lainnya yang ditemukan dalam Perjanjian Baru mencakup prolog Injil Yohanes, </w:t>
      </w:r>
      <w:hyperlink r:id="rId582">
        <w:r>
          <w:rPr>
            <w:lang w:val="id_ID" w:bidi="id_ID"/>
          </w:rPr>
          <w:rPr>
            <w:color w:val="0000EE"/>
            <w:u w:val="single"/>
          </w:rPr>
          <w:t>Ef. 2:14–16</w:t>
        </w:r>
      </w:hyperlink>
      <w:r>
        <w:rPr>
          <w:lang w:val="id_ID" w:bidi="id_ID"/>
        </w:rPr>
        <w:t xml:space="preserve">, </w:t>
      </w:r>
      <w:hyperlink r:id="rId583">
        <w:r>
          <w:rPr>
            <w:lang w:val="id_ID" w:bidi="id_ID"/>
          </w:rPr>
          <w:rPr>
            <w:color w:val="0000EE"/>
            <w:u w:val="single"/>
          </w:rPr>
          <w:t>Flp. 2:6–11</w:t>
        </w:r>
      </w:hyperlink>
      <w:r>
        <w:rPr>
          <w:lang w:val="id_ID" w:bidi="id_ID"/>
        </w:rPr>
        <w:t xml:space="preserve">, </w:t>
      </w:r>
      <w:hyperlink r:id="rId584">
        <w:r>
          <w:rPr>
            <w:lang w:val="id_ID" w:bidi="id_ID"/>
          </w:rPr>
          <w:rPr>
            <w:color w:val="0000EE"/>
            <w:u w:val="single"/>
          </w:rPr>
          <w:t>Kol. 1:15–20</w:t>
        </w:r>
      </w:hyperlink>
      <w:r>
        <w:rPr>
          <w:lang w:val="id_ID" w:bidi="id_ID"/>
        </w:rPr>
        <w:t xml:space="preserve">, </w:t>
      </w:r>
      <w:hyperlink r:id="rId585">
        <w:r>
          <w:rPr>
            <w:lang w:val="id_ID" w:bidi="id_ID"/>
          </w:rPr>
          <w:rPr>
            <w:color w:val="0000EE"/>
            <w:u w:val="single"/>
          </w:rPr>
          <w:t>1Tim. 3:16</w:t>
        </w:r>
      </w:hyperlink>
      <w:r>
        <w:rPr>
          <w:lang w:val="id_ID" w:bidi="id_ID"/>
        </w:rPr>
        <w:t xml:space="preserve">, </w:t>
      </w:r>
      <w:hyperlink r:id="rId586">
        <w:r>
          <w:rPr>
            <w:lang w:val="id_ID" w:bidi="id_ID"/>
          </w:rPr>
          <w:rPr>
            <w:color w:val="0000EE"/>
            <w:u w:val="single"/>
          </w:rPr>
          <w:t>Ibr. 1:3</w:t>
        </w:r>
      </w:hyperlink>
      <w:r>
        <w:rPr>
          <w:lang w:val="id_ID" w:bidi="id_ID"/>
        </w:rPr>
        <w:t xml:space="preserve">, dan </w:t>
      </w:r>
      <w:hyperlink r:id="rId587">
        <w:r>
          <w:rPr>
            <w:lang w:val="id_ID" w:bidi="id_ID"/>
          </w:rPr>
          <w:rPr>
            <w:color w:val="0000EE"/>
            <w:u w:val="single"/>
          </w:rPr>
          <w:t>1Ptr. 3:18–22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Luke1:26-Luke1:38" TargetMode="External"/><Relationship Id="rId15" Type="http://schemas.openxmlformats.org/officeDocument/2006/relationships/hyperlink" Target="https://ref.ly/Matt2:1" TargetMode="External"/><Relationship Id="rId16" Type="http://schemas.openxmlformats.org/officeDocument/2006/relationships/hyperlink" Target="https://ref.ly/Luke1:5" TargetMode="External"/><Relationship Id="rId17" Type="http://schemas.openxmlformats.org/officeDocument/2006/relationships/hyperlink" Target="https://ref.ly/Luke2:4-Luke2:5" TargetMode="External"/><Relationship Id="rId18" Type="http://schemas.openxmlformats.org/officeDocument/2006/relationships/hyperlink" Target="https://ref.ly/Matt2:13-Matt2:14" TargetMode="External"/><Relationship Id="rId19" Type="http://schemas.openxmlformats.org/officeDocument/2006/relationships/hyperlink" Target="https://ref.ly/Matt2:23" TargetMode="External"/><Relationship Id="rId20" Type="http://schemas.openxmlformats.org/officeDocument/2006/relationships/hyperlink" Target="https://ref.ly/Luke2:39" TargetMode="External"/><Relationship Id="rId21" Type="http://schemas.openxmlformats.org/officeDocument/2006/relationships/hyperlink" Target="https://ref.ly/Luke2:48" TargetMode="External"/><Relationship Id="rId22" Type="http://schemas.openxmlformats.org/officeDocument/2006/relationships/hyperlink" Target="https://ref.ly/John2:1-John2:4" TargetMode="External"/><Relationship Id="rId23" Type="http://schemas.openxmlformats.org/officeDocument/2006/relationships/hyperlink" Target="https://ref.ly/John19:25-John19:27" TargetMode="External"/><Relationship Id="rId24" Type="http://schemas.openxmlformats.org/officeDocument/2006/relationships/hyperlink" Target="https://ref.ly/Acts1:14" TargetMode="External"/><Relationship Id="rId25" Type="http://schemas.openxmlformats.org/officeDocument/2006/relationships/hyperlink" Target="https://ref.ly/Luke1:46-Luke1:55" TargetMode="External"/><Relationship Id="rId26" Type="http://schemas.openxmlformats.org/officeDocument/2006/relationships/hyperlink" Target="https://ref.ly/Luke1:42" TargetMode="External"/><Relationship Id="rId27" Type="http://schemas.openxmlformats.org/officeDocument/2006/relationships/hyperlink" Target="https://ref.ly/Matt27:56,Matt27:61" TargetMode="External"/><Relationship Id="rId28" Type="http://schemas.openxmlformats.org/officeDocument/2006/relationships/hyperlink" Target="https://ref.ly/Matt28:1" TargetMode="External"/><Relationship Id="rId29" Type="http://schemas.openxmlformats.org/officeDocument/2006/relationships/hyperlink" Target="https://ref.ly/Mark15:40,Mark15:47" TargetMode="External"/><Relationship Id="rId30" Type="http://schemas.openxmlformats.org/officeDocument/2006/relationships/hyperlink" Target="https://ref.ly/Mark16:1" TargetMode="External"/><Relationship Id="rId31" Type="http://schemas.openxmlformats.org/officeDocument/2006/relationships/hyperlink" Target="https://ref.ly/John19:25" TargetMode="External"/><Relationship Id="rId32" Type="http://schemas.openxmlformats.org/officeDocument/2006/relationships/hyperlink" Target="https://ref.ly/Luke8:2" TargetMode="External"/><Relationship Id="rId33" Type="http://schemas.openxmlformats.org/officeDocument/2006/relationships/hyperlink" Target="https://ref.ly/Mark15:40" TargetMode="External"/><Relationship Id="rId34" Type="http://schemas.openxmlformats.org/officeDocument/2006/relationships/hyperlink" Target="https://ref.ly/Mark15:47" TargetMode="External"/><Relationship Id="rId35" Type="http://schemas.openxmlformats.org/officeDocument/2006/relationships/hyperlink" Target="https://ref.ly/Luke24:10" TargetMode="External"/><Relationship Id="rId36" Type="http://schemas.openxmlformats.org/officeDocument/2006/relationships/hyperlink" Target="https://ref.ly/John20:1-John20:2,John20:11-John20:18" TargetMode="External"/><Relationship Id="rId37" Type="http://schemas.openxmlformats.org/officeDocument/2006/relationships/hyperlink" Target="https://ref.ly/John20:17" TargetMode="External"/><Relationship Id="rId38" Type="http://schemas.openxmlformats.org/officeDocument/2006/relationships/hyperlink" Target="https://ref.ly/Luke10:38-Luke10:42" TargetMode="External"/><Relationship Id="rId39" Type="http://schemas.openxmlformats.org/officeDocument/2006/relationships/hyperlink" Target="https://ref.ly/John11:20,John11:28-John11:33" TargetMode="External"/><Relationship Id="rId40" Type="http://schemas.openxmlformats.org/officeDocument/2006/relationships/hyperlink" Target="https://ref.ly/Matt26:6-Matt26:13" TargetMode="External"/><Relationship Id="rId41" Type="http://schemas.openxmlformats.org/officeDocument/2006/relationships/hyperlink" Target="https://ref.ly/Mark14:3-Mark14:9" TargetMode="External"/><Relationship Id="rId42" Type="http://schemas.openxmlformats.org/officeDocument/2006/relationships/hyperlink" Target="https://ref.ly/John12:1-John12:8" TargetMode="External"/><Relationship Id="rId43" Type="http://schemas.openxmlformats.org/officeDocument/2006/relationships/hyperlink" Target="https://ref.ly/Acts12:12" TargetMode="External"/><Relationship Id="rId44" Type="http://schemas.openxmlformats.org/officeDocument/2006/relationships/hyperlink" Target="https://ref.ly/Rom16:6" TargetMode="External"/><Relationship Id="rId45" Type="http://schemas.openxmlformats.org/officeDocument/2006/relationships/hyperlink" Target="https://ref.ly/Acts18:2" TargetMode="External"/><Relationship Id="rId46" Type="http://schemas.openxmlformats.org/officeDocument/2006/relationships/hyperlink" Target="https://ref.ly/Acts1:23-Acts1:26" TargetMode="External"/><Relationship Id="rId47" Type="http://schemas.openxmlformats.org/officeDocument/2006/relationships/hyperlink" Target="https://ref.ly/Matt10:3" TargetMode="External"/><Relationship Id="rId48" Type="http://schemas.openxmlformats.org/officeDocument/2006/relationships/hyperlink" Target="https://ref.ly/Mark3:18" TargetMode="External"/><Relationship Id="rId49" Type="http://schemas.openxmlformats.org/officeDocument/2006/relationships/hyperlink" Target="https://ref.ly/Luke6:15" TargetMode="External"/><Relationship Id="rId50" Type="http://schemas.openxmlformats.org/officeDocument/2006/relationships/hyperlink" Target="https://ref.ly/Acts1:13" TargetMode="External"/><Relationship Id="rId51" Type="http://schemas.openxmlformats.org/officeDocument/2006/relationships/hyperlink" Target="https://ref.ly/Matt9:9" TargetMode="External"/><Relationship Id="rId52" Type="http://schemas.openxmlformats.org/officeDocument/2006/relationships/hyperlink" Target="https://ref.ly/Mark2:13-Mark2:14" TargetMode="External"/><Relationship Id="rId53" Type="http://schemas.openxmlformats.org/officeDocument/2006/relationships/hyperlink" Target="https://ref.ly/Luke5:27" TargetMode="External"/><Relationship Id="rId54" Type="http://schemas.openxmlformats.org/officeDocument/2006/relationships/hyperlink" Target="https://ref.ly/Mark2:14" TargetMode="External"/><Relationship Id="rId55" Type="http://schemas.openxmlformats.org/officeDocument/2006/relationships/hyperlink" Target="https://ref.ly/Matt11:19" TargetMode="External"/><Relationship Id="rId56" Type="http://schemas.openxmlformats.org/officeDocument/2006/relationships/hyperlink" Target="https://ref.ly/Mark2:16" TargetMode="External"/><Relationship Id="rId57" Type="http://schemas.openxmlformats.org/officeDocument/2006/relationships/hyperlink" Target="https://ref.ly/Luke7:34" TargetMode="External"/><Relationship Id="rId58" Type="http://schemas.openxmlformats.org/officeDocument/2006/relationships/hyperlink" Target="https://ref.ly/Luke15:1" TargetMode="External"/><Relationship Id="rId59" Type="http://schemas.openxmlformats.org/officeDocument/2006/relationships/hyperlink" Target="https://ref.ly/Luke5:28" TargetMode="External"/><Relationship Id="rId60" Type="http://schemas.openxmlformats.org/officeDocument/2006/relationships/hyperlink" Target="https://ref.ly/Luke5:30" TargetMode="External"/><Relationship Id="rId61" Type="http://schemas.openxmlformats.org/officeDocument/2006/relationships/hyperlink" Target="https://ref.ly/Ps43:1-Ps43:5" TargetMode="External"/><Relationship Id="rId62" Type="http://schemas.openxmlformats.org/officeDocument/2006/relationships/hyperlink" Target="https://ref.ly/Ps72:1-Ps72:20" TargetMode="External"/><Relationship Id="rId63" Type="http://schemas.openxmlformats.org/officeDocument/2006/relationships/hyperlink" Target="https://ref.ly/Ps127:1-Ps127:5" TargetMode="External"/><Relationship Id="rId64" Type="http://schemas.openxmlformats.org/officeDocument/2006/relationships/hyperlink" Target="https://ref.ly/Ps90:1-Ps90:17" TargetMode="External"/><Relationship Id="rId65" Type="http://schemas.openxmlformats.org/officeDocument/2006/relationships/hyperlink" Target="https://ref.ly/Ps89:1-Ps89:52" TargetMode="External"/><Relationship Id="rId66" Type="http://schemas.openxmlformats.org/officeDocument/2006/relationships/hyperlink" Target="https://ref.ly/Ps88:1-Ps88:18" TargetMode="External"/><Relationship Id="rId67" Type="http://schemas.openxmlformats.org/officeDocument/2006/relationships/hyperlink" Target="https://ref.ly/Ps3:1-Ps3:8" TargetMode="External"/><Relationship Id="rId68" Type="http://schemas.openxmlformats.org/officeDocument/2006/relationships/hyperlink" Target="https://ref.ly/Ps7:1-Ps7:17" TargetMode="External"/><Relationship Id="rId69" Type="http://schemas.openxmlformats.org/officeDocument/2006/relationships/hyperlink" Target="https://ref.ly/Ps18:1-Ps18:50" TargetMode="External"/><Relationship Id="rId70" Type="http://schemas.openxmlformats.org/officeDocument/2006/relationships/hyperlink" Target="https://ref.ly/Ps30:1-Ps30:12" TargetMode="External"/><Relationship Id="rId71" Type="http://schemas.openxmlformats.org/officeDocument/2006/relationships/hyperlink" Target="https://ref.ly/Ps34:1-Ps34:22" TargetMode="External"/><Relationship Id="rId72" Type="http://schemas.openxmlformats.org/officeDocument/2006/relationships/hyperlink" Target="https://ref.ly/Ps51:1-Ps51:19" TargetMode="External"/><Relationship Id="rId73" Type="http://schemas.openxmlformats.org/officeDocument/2006/relationships/hyperlink" Target="https://ref.ly/Gen21:32" TargetMode="External"/><Relationship Id="rId74" Type="http://schemas.openxmlformats.org/officeDocument/2006/relationships/hyperlink" Target="https://ref.ly/Gen26:26" TargetMode="External"/><Relationship Id="rId75" Type="http://schemas.openxmlformats.org/officeDocument/2006/relationships/hyperlink" Target="https://ref.ly/2Sam1:19-2Sam1:27" TargetMode="External"/><Relationship Id="rId76" Type="http://schemas.openxmlformats.org/officeDocument/2006/relationships/hyperlink" Target="https://ref.ly/2Sam23:1-2Sam23:7" TargetMode="External"/><Relationship Id="rId77" Type="http://schemas.openxmlformats.org/officeDocument/2006/relationships/hyperlink" Target="https://ref.ly/1Sam16:16-1Sam16:18" TargetMode="External"/><Relationship Id="rId78" Type="http://schemas.openxmlformats.org/officeDocument/2006/relationships/hyperlink" Target="https://ref.ly/Amos6:5" TargetMode="External"/><Relationship Id="rId79" Type="http://schemas.openxmlformats.org/officeDocument/2006/relationships/hyperlink" Target="https://ref.ly/1Chr6:31" TargetMode="External"/><Relationship Id="rId80" Type="http://schemas.openxmlformats.org/officeDocument/2006/relationships/hyperlink" Target="https://ref.ly/1Chr16:7" TargetMode="External"/><Relationship Id="rId81" Type="http://schemas.openxmlformats.org/officeDocument/2006/relationships/hyperlink" Target="https://ref.ly/Ezra3:10" TargetMode="External"/><Relationship Id="rId82" Type="http://schemas.openxmlformats.org/officeDocument/2006/relationships/hyperlink" Target="https://ref.ly/2Sam11:2-2Sam12:25" TargetMode="External"/><Relationship Id="rId83" Type="http://schemas.openxmlformats.org/officeDocument/2006/relationships/hyperlink" Target="https://ref.ly/Matt22:41-Matt22:45" TargetMode="External"/><Relationship Id="rId84" Type="http://schemas.openxmlformats.org/officeDocument/2006/relationships/hyperlink" Target="https://ref.ly/Acts1:16" TargetMode="External"/><Relationship Id="rId85" Type="http://schemas.openxmlformats.org/officeDocument/2006/relationships/hyperlink" Target="https://ref.ly/Acts2:25,Acts2:34" TargetMode="External"/><Relationship Id="rId86" Type="http://schemas.openxmlformats.org/officeDocument/2006/relationships/hyperlink" Target="https://ref.ly/Rom4:6" TargetMode="External"/><Relationship Id="rId87" Type="http://schemas.openxmlformats.org/officeDocument/2006/relationships/hyperlink" Target="https://ref.ly/Rom11:9" TargetMode="External"/><Relationship Id="rId88" Type="http://schemas.openxmlformats.org/officeDocument/2006/relationships/hyperlink" Target="https://ref.ly/2Sam23:1" TargetMode="External"/><Relationship Id="rId89" Type="http://schemas.openxmlformats.org/officeDocument/2006/relationships/hyperlink" Target="https://ref.ly/Heb4:7" TargetMode="External"/><Relationship Id="rId90" Type="http://schemas.openxmlformats.org/officeDocument/2006/relationships/hyperlink" Target="https://ref.ly/Ps95:1-Ps95:11" TargetMode="External"/><Relationship Id="rId91" Type="http://schemas.openxmlformats.org/officeDocument/2006/relationships/hyperlink" Target="https://ref.ly/Acts4:25" TargetMode="External"/><Relationship Id="rId92" Type="http://schemas.openxmlformats.org/officeDocument/2006/relationships/hyperlink" Target="https://ref.ly/Ps2:1-Ps2:12" TargetMode="External"/><Relationship Id="rId93" Type="http://schemas.openxmlformats.org/officeDocument/2006/relationships/hyperlink" Target="https://ref.ly/Ps137:1-Ps137:9" TargetMode="External"/><Relationship Id="rId94" Type="http://schemas.openxmlformats.org/officeDocument/2006/relationships/hyperlink" Target="https://ref.ly/Ps107:2-Ps107:3" TargetMode="External"/><Relationship Id="rId95" Type="http://schemas.openxmlformats.org/officeDocument/2006/relationships/hyperlink" Target="https://ref.ly/Ps126:1" TargetMode="External"/><Relationship Id="rId96" Type="http://schemas.openxmlformats.org/officeDocument/2006/relationships/hyperlink" Target="https://ref.ly/Ps44:1-Ps44:26" TargetMode="External"/><Relationship Id="rId97" Type="http://schemas.openxmlformats.org/officeDocument/2006/relationships/hyperlink" Target="https://ref.ly/Ps79:1-Ps79:13" TargetMode="External"/><Relationship Id="rId98" Type="http://schemas.openxmlformats.org/officeDocument/2006/relationships/hyperlink" Target="https://ref.ly/Ps90:1-Ps150:6" TargetMode="External"/><Relationship Id="rId99" Type="http://schemas.openxmlformats.org/officeDocument/2006/relationships/hyperlink" Target="https://ref.ly/Ps9:1-Ps9:20" TargetMode="External"/><Relationship Id="rId100" Type="http://schemas.openxmlformats.org/officeDocument/2006/relationships/hyperlink" Target="https://ref.ly/Ps10:1-Ps10:18" TargetMode="External"/><Relationship Id="rId101" Type="http://schemas.openxmlformats.org/officeDocument/2006/relationships/hyperlink" Target="https://ref.ly/Ps42:1-Ps42:11" TargetMode="External"/><Relationship Id="rId102" Type="http://schemas.openxmlformats.org/officeDocument/2006/relationships/hyperlink" Target="https://ref.ly/Ps55:1" TargetMode="External"/><Relationship Id="rId103" Type="http://schemas.openxmlformats.org/officeDocument/2006/relationships/hyperlink" Target="https://ref.ly/Ps5:1" TargetMode="External"/><Relationship Id="rId104" Type="http://schemas.openxmlformats.org/officeDocument/2006/relationships/hyperlink" Target="https://ref.ly/Ps9:16" TargetMode="External"/><Relationship Id="rId105" Type="http://schemas.openxmlformats.org/officeDocument/2006/relationships/hyperlink" Target="https://ref.ly/Ps22:1" TargetMode="External"/><Relationship Id="rId106" Type="http://schemas.openxmlformats.org/officeDocument/2006/relationships/hyperlink" Target="https://ref.ly/Ps45:1-Ps45:17" TargetMode="External"/><Relationship Id="rId107" Type="http://schemas.openxmlformats.org/officeDocument/2006/relationships/hyperlink" Target="https://ref.ly/Ps56:1" TargetMode="External"/><Relationship Id="rId108" Type="http://schemas.openxmlformats.org/officeDocument/2006/relationships/hyperlink" Target="https://ref.ly/Ps7:1" TargetMode="External"/><Relationship Id="rId109" Type="http://schemas.openxmlformats.org/officeDocument/2006/relationships/hyperlink" Target="https://ref.ly/Ps46:1" TargetMode="External"/><Relationship Id="rId110" Type="http://schemas.openxmlformats.org/officeDocument/2006/relationships/hyperlink" Target="https://ref.ly/Ps1:1-Ps41:13" TargetMode="External"/><Relationship Id="rId111" Type="http://schemas.openxmlformats.org/officeDocument/2006/relationships/hyperlink" Target="https://ref.ly/Ps42:1-Ps72:20" TargetMode="External"/><Relationship Id="rId112" Type="http://schemas.openxmlformats.org/officeDocument/2006/relationships/hyperlink" Target="https://ref.ly/Ps73:1-Ps89:52" TargetMode="External"/><Relationship Id="rId113" Type="http://schemas.openxmlformats.org/officeDocument/2006/relationships/hyperlink" Target="https://ref.ly/Ps90:1-Ps106:48" TargetMode="External"/><Relationship Id="rId114" Type="http://schemas.openxmlformats.org/officeDocument/2006/relationships/hyperlink" Target="https://ref.ly/Ps107:1-Ps150:6" TargetMode="External"/><Relationship Id="rId115" Type="http://schemas.openxmlformats.org/officeDocument/2006/relationships/hyperlink" Target="https://ref.ly/Ps41:13" TargetMode="External"/><Relationship Id="rId116" Type="http://schemas.openxmlformats.org/officeDocument/2006/relationships/hyperlink" Target="https://ref.ly/Ps72:18-Ps72:19" TargetMode="External"/><Relationship Id="rId117" Type="http://schemas.openxmlformats.org/officeDocument/2006/relationships/hyperlink" Target="https://ref.ly/Ps89:52" TargetMode="External"/><Relationship Id="rId118" Type="http://schemas.openxmlformats.org/officeDocument/2006/relationships/hyperlink" Target="https://ref.ly/Ps106:48" TargetMode="External"/><Relationship Id="rId119" Type="http://schemas.openxmlformats.org/officeDocument/2006/relationships/hyperlink" Target="https://ref.ly/Ps72:20" TargetMode="External"/><Relationship Id="rId120" Type="http://schemas.openxmlformats.org/officeDocument/2006/relationships/hyperlink" Target="https://ref.ly/Ps86:1-Ps86:17" TargetMode="External"/><Relationship Id="rId121" Type="http://schemas.openxmlformats.org/officeDocument/2006/relationships/hyperlink" Target="https://ref.ly/Ps101:1-Ps101:8" TargetMode="External"/><Relationship Id="rId122" Type="http://schemas.openxmlformats.org/officeDocument/2006/relationships/hyperlink" Target="https://ref.ly/Ps103:1-Ps103:22" TargetMode="External"/><Relationship Id="rId123" Type="http://schemas.openxmlformats.org/officeDocument/2006/relationships/hyperlink" Target="https://ref.ly/Ps14:1-Ps14:7" TargetMode="External"/><Relationship Id="rId124" Type="http://schemas.openxmlformats.org/officeDocument/2006/relationships/hyperlink" Target="https://ref.ly/Ps53:1-Ps53:6" TargetMode="External"/><Relationship Id="rId125" Type="http://schemas.openxmlformats.org/officeDocument/2006/relationships/hyperlink" Target="https://ref.ly/Ps40:13-Ps40:17" TargetMode="External"/><Relationship Id="rId126" Type="http://schemas.openxmlformats.org/officeDocument/2006/relationships/hyperlink" Target="https://ref.ly/Ps70:1-Ps70:5" TargetMode="External"/><Relationship Id="rId127" Type="http://schemas.openxmlformats.org/officeDocument/2006/relationships/hyperlink" Target="https://ref.ly/Luke24:44" TargetMode="External"/><Relationship Id="rId128" Type="http://schemas.openxmlformats.org/officeDocument/2006/relationships/hyperlink" Target="https://ref.ly/Ps115:3-Ps115:8" TargetMode="External"/><Relationship Id="rId129" Type="http://schemas.openxmlformats.org/officeDocument/2006/relationships/hyperlink" Target="https://ref.ly/Ps135:15-Ps135:18" TargetMode="External"/><Relationship Id="rId130" Type="http://schemas.openxmlformats.org/officeDocument/2006/relationships/hyperlink" Target="https://ref.ly/Ps139:1-Ps139:24" TargetMode="External"/><Relationship Id="rId131" Type="http://schemas.openxmlformats.org/officeDocument/2006/relationships/hyperlink" Target="https://ref.ly/Ps8:3" TargetMode="External"/><Relationship Id="rId132" Type="http://schemas.openxmlformats.org/officeDocument/2006/relationships/hyperlink" Target="https://ref.ly/Ps89:11" TargetMode="External"/><Relationship Id="rId133" Type="http://schemas.openxmlformats.org/officeDocument/2006/relationships/hyperlink" Target="https://ref.ly/Ps95:3-Ps95:5" TargetMode="External"/><Relationship Id="rId134" Type="http://schemas.openxmlformats.org/officeDocument/2006/relationships/hyperlink" Target="https://ref.ly/Ps89:10" TargetMode="External"/><Relationship Id="rId135" Type="http://schemas.openxmlformats.org/officeDocument/2006/relationships/hyperlink" Target="https://ref.ly/Ps78:1-Ps78:72" TargetMode="External"/><Relationship Id="rId136" Type="http://schemas.openxmlformats.org/officeDocument/2006/relationships/hyperlink" Target="https://ref.ly/Ps80:1-Ps80:19" TargetMode="External"/><Relationship Id="rId137" Type="http://schemas.openxmlformats.org/officeDocument/2006/relationships/hyperlink" Target="https://ref.ly/Ps81:1-Ps81:16" TargetMode="External"/><Relationship Id="rId138" Type="http://schemas.openxmlformats.org/officeDocument/2006/relationships/hyperlink" Target="https://ref.ly/Ps105:1-Ps105:45" TargetMode="External"/><Relationship Id="rId139" Type="http://schemas.openxmlformats.org/officeDocument/2006/relationships/hyperlink" Target="https://ref.ly/Ps106:1-Ps106:48" TargetMode="External"/><Relationship Id="rId140" Type="http://schemas.openxmlformats.org/officeDocument/2006/relationships/hyperlink" Target="https://ref.ly/Ps18:7" TargetMode="External"/><Relationship Id="rId141" Type="http://schemas.openxmlformats.org/officeDocument/2006/relationships/hyperlink" Target="https://ref.ly/Ps19:1-Ps19:6" TargetMode="External"/><Relationship Id="rId142" Type="http://schemas.openxmlformats.org/officeDocument/2006/relationships/hyperlink" Target="https://ref.ly/Ps65:8-Ps65:13" TargetMode="External"/><Relationship Id="rId143" Type="http://schemas.openxmlformats.org/officeDocument/2006/relationships/hyperlink" Target="https://ref.ly/Ps105:26-Ps105:42" TargetMode="External"/><Relationship Id="rId144" Type="http://schemas.openxmlformats.org/officeDocument/2006/relationships/hyperlink" Target="https://ref.ly/Ps135:5-Ps135:7" TargetMode="External"/><Relationship Id="rId145" Type="http://schemas.openxmlformats.org/officeDocument/2006/relationships/hyperlink" Target="https://ref.ly/Ps8:3-Ps8:4" TargetMode="External"/><Relationship Id="rId146" Type="http://schemas.openxmlformats.org/officeDocument/2006/relationships/hyperlink" Target="https://ref.ly/Ps145:3-Ps145:4" TargetMode="External"/><Relationship Id="rId147" Type="http://schemas.openxmlformats.org/officeDocument/2006/relationships/hyperlink" Target="https://ref.ly/Ps90:9-Ps90:10" TargetMode="External"/><Relationship Id="rId148" Type="http://schemas.openxmlformats.org/officeDocument/2006/relationships/hyperlink" Target="https://ref.ly/Ps8:5-Ps8:8" TargetMode="External"/><Relationship Id="rId149" Type="http://schemas.openxmlformats.org/officeDocument/2006/relationships/hyperlink" Target="https://ref.ly/Ps130:1-Ps130:8" TargetMode="External"/><Relationship Id="rId150" Type="http://schemas.openxmlformats.org/officeDocument/2006/relationships/hyperlink" Target="https://ref.ly/Ps20:3" TargetMode="External"/><Relationship Id="rId151" Type="http://schemas.openxmlformats.org/officeDocument/2006/relationships/hyperlink" Target="https://ref.ly/Ps50:8-Ps50:9" TargetMode="External"/><Relationship Id="rId152" Type="http://schemas.openxmlformats.org/officeDocument/2006/relationships/hyperlink" Target="https://ref.ly/Ps40:6-Ps40:8" TargetMode="External"/><Relationship Id="rId153" Type="http://schemas.openxmlformats.org/officeDocument/2006/relationships/hyperlink" Target="https://ref.ly/Ps15:1-Ps15:5" TargetMode="External"/><Relationship Id="rId154" Type="http://schemas.openxmlformats.org/officeDocument/2006/relationships/hyperlink" Target="https://ref.ly/Ps24:3-Ps24:5" TargetMode="External"/><Relationship Id="rId155" Type="http://schemas.openxmlformats.org/officeDocument/2006/relationships/hyperlink" Target="https://ref.ly/Ps19:7-Ps19:11" TargetMode="External"/><Relationship Id="rId156" Type="http://schemas.openxmlformats.org/officeDocument/2006/relationships/hyperlink" Target="https://ref.ly/Ps119:1-Ps119:176" TargetMode="External"/><Relationship Id="rId157" Type="http://schemas.openxmlformats.org/officeDocument/2006/relationships/hyperlink" Target="https://ref.ly/Ps6:5" TargetMode="External"/><Relationship Id="rId158" Type="http://schemas.openxmlformats.org/officeDocument/2006/relationships/hyperlink" Target="https://ref.ly/Ps88:10-Ps88:12" TargetMode="External"/><Relationship Id="rId159" Type="http://schemas.openxmlformats.org/officeDocument/2006/relationships/hyperlink" Target="https://ref.ly/Ps139:8" TargetMode="External"/><Relationship Id="rId160" Type="http://schemas.openxmlformats.org/officeDocument/2006/relationships/hyperlink" Target="https://ref.ly/Ps16:9-Ps16:11" TargetMode="External"/><Relationship Id="rId161" Type="http://schemas.openxmlformats.org/officeDocument/2006/relationships/hyperlink" Target="https://ref.ly/Ps49:15" TargetMode="External"/><Relationship Id="rId162" Type="http://schemas.openxmlformats.org/officeDocument/2006/relationships/hyperlink" Target="https://ref.ly/Ps73:23-Ps73:26" TargetMode="External"/><Relationship Id="rId163" Type="http://schemas.openxmlformats.org/officeDocument/2006/relationships/hyperlink" Target="https://ref.ly/Ps9:11" TargetMode="External"/><Relationship Id="rId164" Type="http://schemas.openxmlformats.org/officeDocument/2006/relationships/hyperlink" Target="https://ref.ly/Ps47:1-Ps47:2,Ps47:7-Ps47:9" TargetMode="External"/><Relationship Id="rId165" Type="http://schemas.openxmlformats.org/officeDocument/2006/relationships/hyperlink" Target="https://ref.ly/Ps66:8" TargetMode="External"/><Relationship Id="rId166" Type="http://schemas.openxmlformats.org/officeDocument/2006/relationships/hyperlink" Target="https://ref.ly/Ps67:1-Ps67:7" TargetMode="External"/><Relationship Id="rId167" Type="http://schemas.openxmlformats.org/officeDocument/2006/relationships/hyperlink" Target="https://ref.ly/Ps117:1" TargetMode="External"/><Relationship Id="rId168" Type="http://schemas.openxmlformats.org/officeDocument/2006/relationships/hyperlink" Target="https://ref.ly/Ps47:3-Ps47:4" TargetMode="External"/><Relationship Id="rId169" Type="http://schemas.openxmlformats.org/officeDocument/2006/relationships/hyperlink" Target="https://ref.ly/Ps66:8-Ps66:9" TargetMode="External"/><Relationship Id="rId170" Type="http://schemas.openxmlformats.org/officeDocument/2006/relationships/hyperlink" Target="https://ref.ly/Ps126:2" TargetMode="External"/><Relationship Id="rId171" Type="http://schemas.openxmlformats.org/officeDocument/2006/relationships/hyperlink" Target="https://ref.ly/Ps150:1-Ps150:6" TargetMode="External"/><Relationship Id="rId172" Type="http://schemas.openxmlformats.org/officeDocument/2006/relationships/hyperlink" Target="https://ref.ly/Ps32:1-Ps32:11" TargetMode="External"/><Relationship Id="rId173" Type="http://schemas.openxmlformats.org/officeDocument/2006/relationships/hyperlink" Target="https://ref.ly/Ps116:1-Ps116:19" TargetMode="External"/><Relationship Id="rId174" Type="http://schemas.openxmlformats.org/officeDocument/2006/relationships/hyperlink" Target="https://ref.ly/Ps138:1-Ps138:8" TargetMode="External"/><Relationship Id="rId175" Type="http://schemas.openxmlformats.org/officeDocument/2006/relationships/hyperlink" Target="https://ref.ly/Ps22:22-Ps22:26" TargetMode="External"/><Relationship Id="rId176" Type="http://schemas.openxmlformats.org/officeDocument/2006/relationships/hyperlink" Target="https://ref.ly/Ps66:13-Ps66:20" TargetMode="External"/><Relationship Id="rId177" Type="http://schemas.openxmlformats.org/officeDocument/2006/relationships/hyperlink" Target="https://ref.ly/Ps116:17-Ps116:19" TargetMode="External"/><Relationship Id="rId178" Type="http://schemas.openxmlformats.org/officeDocument/2006/relationships/hyperlink" Target="https://ref.ly/Ps103:1-Ps103:5,Ps103:22" TargetMode="External"/><Relationship Id="rId179" Type="http://schemas.openxmlformats.org/officeDocument/2006/relationships/hyperlink" Target="https://ref.ly/Ps103:6-Ps103:14" TargetMode="External"/><Relationship Id="rId180" Type="http://schemas.openxmlformats.org/officeDocument/2006/relationships/hyperlink" Target="https://ref.ly/Ps103:6-Ps103:7" TargetMode="External"/><Relationship Id="rId181" Type="http://schemas.openxmlformats.org/officeDocument/2006/relationships/hyperlink" Target="https://ref.ly/Ps103:8-Ps103:14" TargetMode="External"/><Relationship Id="rId182" Type="http://schemas.openxmlformats.org/officeDocument/2006/relationships/hyperlink" Target="https://ref.ly/Ps103:15-Ps103:18" TargetMode="External"/><Relationship Id="rId183" Type="http://schemas.openxmlformats.org/officeDocument/2006/relationships/hyperlink" Target="https://ref.ly/Ps103:19" TargetMode="External"/><Relationship Id="rId184" Type="http://schemas.openxmlformats.org/officeDocument/2006/relationships/hyperlink" Target="https://ref.ly/Ps103:19-Ps103:22" TargetMode="External"/><Relationship Id="rId185" Type="http://schemas.openxmlformats.org/officeDocument/2006/relationships/hyperlink" Target="https://ref.ly/Ps113:1-Ps113:9" TargetMode="External"/><Relationship Id="rId186" Type="http://schemas.openxmlformats.org/officeDocument/2006/relationships/hyperlink" Target="https://ref.ly/Ps136:1-Ps136:26" TargetMode="External"/><Relationship Id="rId187" Type="http://schemas.openxmlformats.org/officeDocument/2006/relationships/hyperlink" Target="https://ref.ly/Ps124:1-Ps124:8" TargetMode="External"/><Relationship Id="rId188" Type="http://schemas.openxmlformats.org/officeDocument/2006/relationships/hyperlink" Target="https://ref.ly/Ps129:1-Ps129:8" TargetMode="External"/><Relationship Id="rId189" Type="http://schemas.openxmlformats.org/officeDocument/2006/relationships/hyperlink" Target="https://ref.ly/Ps66:8-Ps66:12" TargetMode="External"/><Relationship Id="rId190" Type="http://schemas.openxmlformats.org/officeDocument/2006/relationships/hyperlink" Target="https://ref.ly/Ps46:1-Ps48:14" TargetMode="External"/><Relationship Id="rId191" Type="http://schemas.openxmlformats.org/officeDocument/2006/relationships/hyperlink" Target="https://ref.ly/2Kgs18:17-2Kgs19:37" TargetMode="External"/><Relationship Id="rId192" Type="http://schemas.openxmlformats.org/officeDocument/2006/relationships/hyperlink" Target="https://ref.ly/Ps19:1-Ps19:14" TargetMode="External"/><Relationship Id="rId193" Type="http://schemas.openxmlformats.org/officeDocument/2006/relationships/hyperlink" Target="https://ref.ly/Ps29:1-Ps29:11" TargetMode="External"/><Relationship Id="rId194" Type="http://schemas.openxmlformats.org/officeDocument/2006/relationships/hyperlink" Target="https://ref.ly/Ps29:9" TargetMode="External"/><Relationship Id="rId195" Type="http://schemas.openxmlformats.org/officeDocument/2006/relationships/hyperlink" Target="https://ref.ly/Ps50:10-Ps50:12" TargetMode="External"/><Relationship Id="rId196" Type="http://schemas.openxmlformats.org/officeDocument/2006/relationships/hyperlink" Target="https://ref.ly/Ps65:9-Ps65:13" TargetMode="External"/><Relationship Id="rId197" Type="http://schemas.openxmlformats.org/officeDocument/2006/relationships/hyperlink" Target="https://ref.ly/Ps104:1-Ps104:35" TargetMode="External"/><Relationship Id="rId198" Type="http://schemas.openxmlformats.org/officeDocument/2006/relationships/hyperlink" Target="https://ref.ly/Ps104:29-Ps104:30" TargetMode="External"/><Relationship Id="rId199" Type="http://schemas.openxmlformats.org/officeDocument/2006/relationships/hyperlink" Target="https://ref.ly/Ps102:25-Ps102:27" TargetMode="External"/><Relationship Id="rId200" Type="http://schemas.openxmlformats.org/officeDocument/2006/relationships/hyperlink" Target="https://ref.ly/Ps19:1" TargetMode="External"/><Relationship Id="rId201" Type="http://schemas.openxmlformats.org/officeDocument/2006/relationships/hyperlink" Target="https://ref.ly/Ps148:1-Ps148:14" TargetMode="External"/><Relationship Id="rId202" Type="http://schemas.openxmlformats.org/officeDocument/2006/relationships/hyperlink" Target="https://ref.ly/Ps8:1-Ps8:9" TargetMode="External"/><Relationship Id="rId203" Type="http://schemas.openxmlformats.org/officeDocument/2006/relationships/hyperlink" Target="https://ref.ly/Ps47:1-Ps47:9" TargetMode="External"/><Relationship Id="rId204" Type="http://schemas.openxmlformats.org/officeDocument/2006/relationships/hyperlink" Target="https://ref.ly/Ps93:1-Ps93:5" TargetMode="External"/><Relationship Id="rId205" Type="http://schemas.openxmlformats.org/officeDocument/2006/relationships/hyperlink" Target="https://ref.ly/Ps96:1-Ps99:9" TargetMode="External"/><Relationship Id="rId206" Type="http://schemas.openxmlformats.org/officeDocument/2006/relationships/hyperlink" Target="https://ref.ly/Ps47:1-Ps47:5" TargetMode="External"/><Relationship Id="rId207" Type="http://schemas.openxmlformats.org/officeDocument/2006/relationships/hyperlink" Target="https://ref.ly/Ps99:1-Ps99:2" TargetMode="External"/><Relationship Id="rId208" Type="http://schemas.openxmlformats.org/officeDocument/2006/relationships/hyperlink" Target="https://ref.ly/Ps93:1" TargetMode="External"/><Relationship Id="rId209" Type="http://schemas.openxmlformats.org/officeDocument/2006/relationships/hyperlink" Target="https://ref.ly/Ps97:1" TargetMode="External"/><Relationship Id="rId210" Type="http://schemas.openxmlformats.org/officeDocument/2006/relationships/hyperlink" Target="https://ref.ly/Ps99:1" TargetMode="External"/><Relationship Id="rId211" Type="http://schemas.openxmlformats.org/officeDocument/2006/relationships/hyperlink" Target="https://ref.ly/Ps99:4-Ps99:5" TargetMode="External"/><Relationship Id="rId212" Type="http://schemas.openxmlformats.org/officeDocument/2006/relationships/hyperlink" Target="https://ref.ly/Ps20:1-Ps20:9" TargetMode="External"/><Relationship Id="rId213" Type="http://schemas.openxmlformats.org/officeDocument/2006/relationships/hyperlink" Target="https://ref.ly/Ps21:1-Ps21:13" TargetMode="External"/><Relationship Id="rId214" Type="http://schemas.openxmlformats.org/officeDocument/2006/relationships/hyperlink" Target="https://ref.ly/Ps61:1-Ps61:8" TargetMode="External"/><Relationship Id="rId215" Type="http://schemas.openxmlformats.org/officeDocument/2006/relationships/hyperlink" Target="https://ref.ly/Ps110:1-Ps110:7" TargetMode="External"/><Relationship Id="rId216" Type="http://schemas.openxmlformats.org/officeDocument/2006/relationships/hyperlink" Target="https://ref.ly/Ps132:1-Ps132:18" TargetMode="External"/><Relationship Id="rId217" Type="http://schemas.openxmlformats.org/officeDocument/2006/relationships/hyperlink" Target="https://ref.ly/Ps144:1-Ps144:15" TargetMode="External"/><Relationship Id="rId218" Type="http://schemas.openxmlformats.org/officeDocument/2006/relationships/hyperlink" Target="https://ref.ly/Ps45:6" TargetMode="External"/><Relationship Id="rId219" Type="http://schemas.openxmlformats.org/officeDocument/2006/relationships/hyperlink" Target="https://ref.ly/Ps110:1" TargetMode="External"/><Relationship Id="rId220" Type="http://schemas.openxmlformats.org/officeDocument/2006/relationships/hyperlink" Target="https://ref.ly/Acts13:33" TargetMode="External"/><Relationship Id="rId221" Type="http://schemas.openxmlformats.org/officeDocument/2006/relationships/hyperlink" Target="https://ref.ly/Heb1:5" TargetMode="External"/><Relationship Id="rId222" Type="http://schemas.openxmlformats.org/officeDocument/2006/relationships/hyperlink" Target="https://ref.ly/Heb5:5" TargetMode="External"/><Relationship Id="rId223" Type="http://schemas.openxmlformats.org/officeDocument/2006/relationships/hyperlink" Target="https://ref.ly/Heb1:8-Heb1:9" TargetMode="External"/><Relationship Id="rId224" Type="http://schemas.openxmlformats.org/officeDocument/2006/relationships/hyperlink" Target="https://ref.ly/Ps97:7" TargetMode="External"/><Relationship Id="rId225" Type="http://schemas.openxmlformats.org/officeDocument/2006/relationships/hyperlink" Target="https://ref.ly/Heb1:6,Heb1:10-Heb1:12" TargetMode="External"/><Relationship Id="rId226" Type="http://schemas.openxmlformats.org/officeDocument/2006/relationships/hyperlink" Target="https://ref.ly/Matt22:43-Matt22:45" TargetMode="External"/><Relationship Id="rId227" Type="http://schemas.openxmlformats.org/officeDocument/2006/relationships/hyperlink" Target="https://ref.ly/Acts2:34-Acts2:35" TargetMode="External"/><Relationship Id="rId228" Type="http://schemas.openxmlformats.org/officeDocument/2006/relationships/hyperlink" Target="https://ref.ly/Heb1:13" TargetMode="External"/><Relationship Id="rId229" Type="http://schemas.openxmlformats.org/officeDocument/2006/relationships/hyperlink" Target="https://ref.ly/Heb5:5-Heb5:10" TargetMode="External"/><Relationship Id="rId230" Type="http://schemas.openxmlformats.org/officeDocument/2006/relationships/hyperlink" Target="https://ref.ly/Heb6:20" TargetMode="External"/><Relationship Id="rId231" Type="http://schemas.openxmlformats.org/officeDocument/2006/relationships/hyperlink" Target="https://ref.ly/Heb7:21" TargetMode="External"/><Relationship Id="rId232" Type="http://schemas.openxmlformats.org/officeDocument/2006/relationships/hyperlink" Target="https://ref.ly/Luke1:19" TargetMode="External"/><Relationship Id="rId233" Type="http://schemas.openxmlformats.org/officeDocument/2006/relationships/hyperlink" Target="https://ref.ly/1Cor15:27" TargetMode="External"/><Relationship Id="rId234" Type="http://schemas.openxmlformats.org/officeDocument/2006/relationships/hyperlink" Target="https://ref.ly/Ps40:1-Ps40:17" TargetMode="External"/><Relationship Id="rId235" Type="http://schemas.openxmlformats.org/officeDocument/2006/relationships/hyperlink" Target="https://ref.ly/Heb10:5-Heb10:10" TargetMode="External"/><Relationship Id="rId236" Type="http://schemas.openxmlformats.org/officeDocument/2006/relationships/hyperlink" Target="https://ref.ly/Ps118:22-Ps118:23" TargetMode="External"/><Relationship Id="rId237" Type="http://schemas.openxmlformats.org/officeDocument/2006/relationships/hyperlink" Target="https://ref.ly/Acts2:30" TargetMode="External"/><Relationship Id="rId238" Type="http://schemas.openxmlformats.org/officeDocument/2006/relationships/hyperlink" Target="https://ref.ly/Ps16:1-Ps16:11" TargetMode="External"/><Relationship Id="rId239" Type="http://schemas.openxmlformats.org/officeDocument/2006/relationships/hyperlink" Target="https://ref.ly/Ps22:1-Ps22:31" TargetMode="External"/><Relationship Id="rId240" Type="http://schemas.openxmlformats.org/officeDocument/2006/relationships/hyperlink" Target="https://ref.ly/Ps69:1-Ps69:36" TargetMode="External"/><Relationship Id="rId241" Type="http://schemas.openxmlformats.org/officeDocument/2006/relationships/hyperlink" Target="https://ref.ly/Ps102:1-Ps102:28" TargetMode="External"/><Relationship Id="rId242" Type="http://schemas.openxmlformats.org/officeDocument/2006/relationships/hyperlink" Target="https://ref.ly/Ps109:1-Ps109:31" TargetMode="External"/><Relationship Id="rId243" Type="http://schemas.openxmlformats.org/officeDocument/2006/relationships/hyperlink" Target="https://ref.ly/Isa42:1-Isa42:9" TargetMode="External"/><Relationship Id="rId244" Type="http://schemas.openxmlformats.org/officeDocument/2006/relationships/hyperlink" Target="https://ref.ly/Isa52:13-Isa53:12" TargetMode="External"/><Relationship Id="rId245" Type="http://schemas.openxmlformats.org/officeDocument/2006/relationships/hyperlink" Target="https://ref.ly/Matt27:46" TargetMode="External"/><Relationship Id="rId246" Type="http://schemas.openxmlformats.org/officeDocument/2006/relationships/hyperlink" Target="https://ref.ly/Ps22:6-Ps22:8,Ps22:14-Ps22:18" TargetMode="External"/><Relationship Id="rId247" Type="http://schemas.openxmlformats.org/officeDocument/2006/relationships/hyperlink" Target="https://ref.ly/2Cor5:21" TargetMode="External"/><Relationship Id="rId248" Type="http://schemas.openxmlformats.org/officeDocument/2006/relationships/hyperlink" Target="https://ref.ly/Luke23:34" TargetMode="External"/><Relationship Id="rId249" Type="http://schemas.openxmlformats.org/officeDocument/2006/relationships/hyperlink" Target="https://ref.ly/Ps16:10" TargetMode="External"/><Relationship Id="rId250" Type="http://schemas.openxmlformats.org/officeDocument/2006/relationships/hyperlink" Target="https://ref.ly/Acts2:24-Acts2:31" TargetMode="External"/><Relationship Id="rId251" Type="http://schemas.openxmlformats.org/officeDocument/2006/relationships/hyperlink" Target="https://ref.ly/Ps69:8-Ps69:9" TargetMode="External"/><Relationship Id="rId252" Type="http://schemas.openxmlformats.org/officeDocument/2006/relationships/hyperlink" Target="https://ref.ly/Ps69:25-Ps69:26" TargetMode="External"/><Relationship Id="rId253" Type="http://schemas.openxmlformats.org/officeDocument/2006/relationships/hyperlink" Target="https://ref.ly/Ps109:8" TargetMode="External"/><Relationship Id="rId254" Type="http://schemas.openxmlformats.org/officeDocument/2006/relationships/hyperlink" Target="https://ref.ly/Isa53:10" TargetMode="External"/><Relationship Id="rId255" Type="http://schemas.openxmlformats.org/officeDocument/2006/relationships/hyperlink" Target="https://ref.ly/Acts1:20" TargetMode="External"/><Relationship Id="rId256" Type="http://schemas.openxmlformats.org/officeDocument/2006/relationships/hyperlink" Target="https://ref.ly/Ps78:68-Ps78:72" TargetMode="External"/><Relationship Id="rId257" Type="http://schemas.openxmlformats.org/officeDocument/2006/relationships/hyperlink" Target="https://ref.ly/Ps132:11-Ps132:13" TargetMode="External"/><Relationship Id="rId258" Type="http://schemas.openxmlformats.org/officeDocument/2006/relationships/hyperlink" Target="https://ref.ly/Ps137:3" TargetMode="External"/><Relationship Id="rId259" Type="http://schemas.openxmlformats.org/officeDocument/2006/relationships/hyperlink" Target="https://ref.ly/Ps48:11-Ps48:14" TargetMode="External"/><Relationship Id="rId260" Type="http://schemas.openxmlformats.org/officeDocument/2006/relationships/hyperlink" Target="https://ref.ly/Ps87:1-Ps87:3" TargetMode="External"/><Relationship Id="rId261" Type="http://schemas.openxmlformats.org/officeDocument/2006/relationships/hyperlink" Target="https://ref.ly/Ps48:1-Ps48:14" TargetMode="External"/><Relationship Id="rId262" Type="http://schemas.openxmlformats.org/officeDocument/2006/relationships/hyperlink" Target="https://ref.ly/Ps76:1-Ps76:12" TargetMode="External"/><Relationship Id="rId263" Type="http://schemas.openxmlformats.org/officeDocument/2006/relationships/hyperlink" Target="https://ref.ly/Ps84:1-Ps84:12" TargetMode="External"/><Relationship Id="rId264" Type="http://schemas.openxmlformats.org/officeDocument/2006/relationships/hyperlink" Target="https://ref.ly/Ps87:1-Ps87:7" TargetMode="External"/><Relationship Id="rId265" Type="http://schemas.openxmlformats.org/officeDocument/2006/relationships/hyperlink" Target="https://ref.ly/Ps122:1-Ps122:9" TargetMode="External"/><Relationship Id="rId266" Type="http://schemas.openxmlformats.org/officeDocument/2006/relationships/hyperlink" Target="https://ref.ly/Ps102:16" TargetMode="External"/><Relationship Id="rId267" Type="http://schemas.openxmlformats.org/officeDocument/2006/relationships/hyperlink" Target="https://ref.ly/Ps125:1" TargetMode="External"/><Relationship Id="rId268" Type="http://schemas.openxmlformats.org/officeDocument/2006/relationships/hyperlink" Target="https://ref.ly/Ps126:1-Ps126:3" TargetMode="External"/><Relationship Id="rId269" Type="http://schemas.openxmlformats.org/officeDocument/2006/relationships/hyperlink" Target="https://ref.ly/Ps133:3" TargetMode="External"/><Relationship Id="rId270" Type="http://schemas.openxmlformats.org/officeDocument/2006/relationships/hyperlink" Target="https://ref.ly/Ps147:2" TargetMode="External"/><Relationship Id="rId271" Type="http://schemas.openxmlformats.org/officeDocument/2006/relationships/hyperlink" Target="https://ref.ly/Judg20:23,Judg20:26" TargetMode="External"/><Relationship Id="rId272" Type="http://schemas.openxmlformats.org/officeDocument/2006/relationships/hyperlink" Target="https://ref.ly/Jer14:1-Jer14:12" TargetMode="External"/><Relationship Id="rId273" Type="http://schemas.openxmlformats.org/officeDocument/2006/relationships/hyperlink" Target="https://ref.ly/Jer36:9" TargetMode="External"/><Relationship Id="rId274" Type="http://schemas.openxmlformats.org/officeDocument/2006/relationships/hyperlink" Target="https://ref.ly/Joel1:13-Joel1:14" TargetMode="External"/><Relationship Id="rId275" Type="http://schemas.openxmlformats.org/officeDocument/2006/relationships/hyperlink" Target="https://ref.ly/Joel2:12-Joel2:17" TargetMode="External"/><Relationship Id="rId276" Type="http://schemas.openxmlformats.org/officeDocument/2006/relationships/hyperlink" Target="https://ref.ly/Jonah3:5" TargetMode="External"/><Relationship Id="rId277" Type="http://schemas.openxmlformats.org/officeDocument/2006/relationships/hyperlink" Target="https://ref.ly/Ps60:1-Ps60:12" TargetMode="External"/><Relationship Id="rId278" Type="http://schemas.openxmlformats.org/officeDocument/2006/relationships/hyperlink" Target="https://ref.ly/Ps74:1-Ps74:23" TargetMode="External"/><Relationship Id="rId279" Type="http://schemas.openxmlformats.org/officeDocument/2006/relationships/hyperlink" Target="https://ref.ly/Ps83:1-Ps83:18" TargetMode="External"/><Relationship Id="rId280" Type="http://schemas.openxmlformats.org/officeDocument/2006/relationships/hyperlink" Target="https://ref.ly/Ps58:1-Ps58:11" TargetMode="External"/><Relationship Id="rId281" Type="http://schemas.openxmlformats.org/officeDocument/2006/relationships/hyperlink" Target="https://ref.ly/Ps125:1-Ps125:5" TargetMode="External"/><Relationship Id="rId282" Type="http://schemas.openxmlformats.org/officeDocument/2006/relationships/hyperlink" Target="https://ref.ly/Ps13:5-Ps13:6" TargetMode="External"/><Relationship Id="rId283" Type="http://schemas.openxmlformats.org/officeDocument/2006/relationships/hyperlink" Target="https://ref.ly/Ps22:1-Ps22:21" TargetMode="External"/><Relationship Id="rId284" Type="http://schemas.openxmlformats.org/officeDocument/2006/relationships/hyperlink" Target="https://ref.ly/Ps28:1-Ps28:9" TargetMode="External"/><Relationship Id="rId285" Type="http://schemas.openxmlformats.org/officeDocument/2006/relationships/hyperlink" Target="https://ref.ly/Ps109:21" TargetMode="External"/><Relationship Id="rId286" Type="http://schemas.openxmlformats.org/officeDocument/2006/relationships/hyperlink" Target="https://ref.ly/Ps74:10" TargetMode="External"/><Relationship Id="rId287" Type="http://schemas.openxmlformats.org/officeDocument/2006/relationships/hyperlink" Target="https://ref.ly/Neh4:4-Neh4:5" TargetMode="External"/><Relationship Id="rId288" Type="http://schemas.openxmlformats.org/officeDocument/2006/relationships/hyperlink" Target="https://ref.ly/Jer20:14-Jer20:18" TargetMode="External"/><Relationship Id="rId289" Type="http://schemas.openxmlformats.org/officeDocument/2006/relationships/hyperlink" Target="https://ref.ly/Amos7:17" TargetMode="External"/><Relationship Id="rId290" Type="http://schemas.openxmlformats.org/officeDocument/2006/relationships/hyperlink" Target="https://ref.ly/John13:34" TargetMode="External"/><Relationship Id="rId291" Type="http://schemas.openxmlformats.org/officeDocument/2006/relationships/hyperlink" Target="https://ref.ly/Matt5:38-Matt5:48" TargetMode="External"/><Relationship Id="rId292" Type="http://schemas.openxmlformats.org/officeDocument/2006/relationships/hyperlink" Target="https://ref.ly/Col3:13" TargetMode="External"/><Relationship Id="rId293" Type="http://schemas.openxmlformats.org/officeDocument/2006/relationships/hyperlink" Target="https://ref.ly/John16:8-John16:11" TargetMode="External"/><Relationship Id="rId294" Type="http://schemas.openxmlformats.org/officeDocument/2006/relationships/hyperlink" Target="https://ref.ly/Ps38:1-Ps38:22" TargetMode="External"/><Relationship Id="rId295" Type="http://schemas.openxmlformats.org/officeDocument/2006/relationships/hyperlink" Target="https://ref.ly/Ps6:1-Ps6:10" TargetMode="External"/><Relationship Id="rId296" Type="http://schemas.openxmlformats.org/officeDocument/2006/relationships/hyperlink" Target="https://ref.ly/Ps143:1-Ps143:12" TargetMode="External"/><Relationship Id="rId297" Type="http://schemas.openxmlformats.org/officeDocument/2006/relationships/hyperlink" Target="https://ref.ly/2Sam11:1-2Sam12:31" TargetMode="External"/><Relationship Id="rId298" Type="http://schemas.openxmlformats.org/officeDocument/2006/relationships/hyperlink" Target="https://ref.ly/Ps51:1,Ps51:16" TargetMode="External"/><Relationship Id="rId299" Type="http://schemas.openxmlformats.org/officeDocument/2006/relationships/hyperlink" Target="https://ref.ly/Ps37:5,Ps37:8,Ps37:16,Ps37:21-Ps37:22" TargetMode="External"/><Relationship Id="rId300" Type="http://schemas.openxmlformats.org/officeDocument/2006/relationships/hyperlink" Target="https://ref.ly/Ps111:10" TargetMode="External"/><Relationship Id="rId301" Type="http://schemas.openxmlformats.org/officeDocument/2006/relationships/hyperlink" Target="https://ref.ly/Ps1:1-Ps1:6" TargetMode="External"/><Relationship Id="rId302" Type="http://schemas.openxmlformats.org/officeDocument/2006/relationships/hyperlink" Target="https://ref.ly/Ps112:1-Ps112:10" TargetMode="External"/><Relationship Id="rId303" Type="http://schemas.openxmlformats.org/officeDocument/2006/relationships/hyperlink" Target="https://ref.ly/Ps128:1-Ps128:6" TargetMode="External"/><Relationship Id="rId304" Type="http://schemas.openxmlformats.org/officeDocument/2006/relationships/hyperlink" Target="https://ref.ly/Ps133:1-Ps133:3" TargetMode="External"/><Relationship Id="rId305" Type="http://schemas.openxmlformats.org/officeDocument/2006/relationships/hyperlink" Target="https://ref.ly/Jer12:1-Jer12:4" TargetMode="External"/><Relationship Id="rId306" Type="http://schemas.openxmlformats.org/officeDocument/2006/relationships/hyperlink" Target="https://ref.ly/Ps37:1-Ps37:40" TargetMode="External"/><Relationship Id="rId307" Type="http://schemas.openxmlformats.org/officeDocument/2006/relationships/hyperlink" Target="https://ref.ly/Ps49:1-Ps49:20" TargetMode="External"/><Relationship Id="rId308" Type="http://schemas.openxmlformats.org/officeDocument/2006/relationships/hyperlink" Target="https://ref.ly/Ps73:1-Ps73:28" TargetMode="External"/><Relationship Id="rId309" Type="http://schemas.openxmlformats.org/officeDocument/2006/relationships/hyperlink" Target="https://ref.ly/Ps78:1-Ps78:4" TargetMode="External"/><Relationship Id="rId310" Type="http://schemas.openxmlformats.org/officeDocument/2006/relationships/hyperlink" Target="https://ref.ly/Ps23:1-Ps23:6" TargetMode="External"/><Relationship Id="rId311" Type="http://schemas.openxmlformats.org/officeDocument/2006/relationships/hyperlink" Target="https://ref.ly/Ps27:1-Ps27:14" TargetMode="External"/><Relationship Id="rId312" Type="http://schemas.openxmlformats.org/officeDocument/2006/relationships/hyperlink" Target="https://ref.ly/Ps11:1-Ps11:7" TargetMode="External"/><Relationship Id="rId313" Type="http://schemas.openxmlformats.org/officeDocument/2006/relationships/hyperlink" Target="https://ref.ly/Ps62:1-Ps62:12" TargetMode="External"/><Relationship Id="rId314" Type="http://schemas.openxmlformats.org/officeDocument/2006/relationships/hyperlink" Target="https://ref.ly/Ps131:1-Ps131:3" TargetMode="External"/><Relationship Id="rId315" Type="http://schemas.openxmlformats.org/officeDocument/2006/relationships/hyperlink" Target="https://ref.ly/Ps5:1-Ps5:12" TargetMode="External"/><Relationship Id="rId316" Type="http://schemas.openxmlformats.org/officeDocument/2006/relationships/hyperlink" Target="https://ref.ly/Ps17:1-Ps17:15" TargetMode="External"/><Relationship Id="rId317" Type="http://schemas.openxmlformats.org/officeDocument/2006/relationships/hyperlink" Target="https://ref.ly/Ps35:1-Ps35:28" TargetMode="External"/><Relationship Id="rId318" Type="http://schemas.openxmlformats.org/officeDocument/2006/relationships/hyperlink" Target="https://ref.ly/Ps55:1-Ps55:23" TargetMode="External"/><Relationship Id="rId319" Type="http://schemas.openxmlformats.org/officeDocument/2006/relationships/hyperlink" Target="https://ref.ly/Ps59:1-Ps59:17" TargetMode="External"/><Relationship Id="rId320" Type="http://schemas.openxmlformats.org/officeDocument/2006/relationships/hyperlink" Target="https://ref.ly/Ps71:1-Ps71:24" TargetMode="External"/><Relationship Id="rId321" Type="http://schemas.openxmlformats.org/officeDocument/2006/relationships/hyperlink" Target="https://ref.ly/Ps94:1-Ps94:23" TargetMode="External"/><Relationship Id="rId322" Type="http://schemas.openxmlformats.org/officeDocument/2006/relationships/hyperlink" Target="https://ref.ly/Ps140:1-Ps140:13" TargetMode="External"/><Relationship Id="rId323" Type="http://schemas.openxmlformats.org/officeDocument/2006/relationships/hyperlink" Target="https://ref.ly/Lev19:17-Lev19:18" TargetMode="External"/><Relationship Id="rId324" Type="http://schemas.openxmlformats.org/officeDocument/2006/relationships/hyperlink" Target="https://ref.ly/Luke10:29-Luke10:37" TargetMode="External"/><Relationship Id="rId325" Type="http://schemas.openxmlformats.org/officeDocument/2006/relationships/hyperlink" Target="https://ref.ly/Matt5:44" TargetMode="External"/><Relationship Id="rId326" Type="http://schemas.openxmlformats.org/officeDocument/2006/relationships/hyperlink" Target="https://ref.ly/Prov25:21-Prov25:22" TargetMode="External"/><Relationship Id="rId327" Type="http://schemas.openxmlformats.org/officeDocument/2006/relationships/hyperlink" Target="https://ref.ly/Rom12:20" TargetMode="External"/><Relationship Id="rId328" Type="http://schemas.openxmlformats.org/officeDocument/2006/relationships/hyperlink" Target="https://ref.ly/Ps137:8-Ps137:9" TargetMode="External"/><Relationship Id="rId329" Type="http://schemas.openxmlformats.org/officeDocument/2006/relationships/hyperlink" Target="https://ref.ly/Jer11:20" TargetMode="External"/><Relationship Id="rId330" Type="http://schemas.openxmlformats.org/officeDocument/2006/relationships/hyperlink" Target="https://ref.ly/Jer11:21-Jer11:23" TargetMode="External"/><Relationship Id="rId331" Type="http://schemas.openxmlformats.org/officeDocument/2006/relationships/hyperlink" Target="https://ref.ly/Luke18:1-Luke18:8" TargetMode="External"/><Relationship Id="rId332" Type="http://schemas.openxmlformats.org/officeDocument/2006/relationships/hyperlink" Target="https://ref.ly/Rev6:10" TargetMode="External"/><Relationship Id="rId333" Type="http://schemas.openxmlformats.org/officeDocument/2006/relationships/hyperlink" Target="https://ref.ly/2Kgs17:6" TargetMode="External"/><Relationship Id="rId334" Type="http://schemas.openxmlformats.org/officeDocument/2006/relationships/hyperlink" Target="https://ref.ly/2Kgs18:11" TargetMode="External"/><Relationship Id="rId335" Type="http://schemas.openxmlformats.org/officeDocument/2006/relationships/hyperlink" Target="https://ref.ly/Dan6:8,Dan6:15" TargetMode="External"/><Relationship Id="rId336" Type="http://schemas.openxmlformats.org/officeDocument/2006/relationships/hyperlink" Target="https://ref.ly/Esth1:19" TargetMode="External"/><Relationship Id="rId337" Type="http://schemas.openxmlformats.org/officeDocument/2006/relationships/hyperlink" Target="https://ref.ly/Dan8:20" TargetMode="External"/><Relationship Id="rId338" Type="http://schemas.openxmlformats.org/officeDocument/2006/relationships/hyperlink" Target="https://ref.ly/Isa13:17" TargetMode="External"/><Relationship Id="rId339" Type="http://schemas.openxmlformats.org/officeDocument/2006/relationships/hyperlink" Target="https://ref.ly/Jer51:11,Jer51:28" TargetMode="External"/><Relationship Id="rId340" Type="http://schemas.openxmlformats.org/officeDocument/2006/relationships/hyperlink" Target="https://ref.ly/Dan5:28" TargetMode="External"/><Relationship Id="rId341" Type="http://schemas.openxmlformats.org/officeDocument/2006/relationships/hyperlink" Target="https://ref.ly/Dan9:1" TargetMode="External"/><Relationship Id="rId342" Type="http://schemas.openxmlformats.org/officeDocument/2006/relationships/hyperlink" Target="https://ref.ly/Dan11:1" TargetMode="External"/><Relationship Id="rId343" Type="http://schemas.openxmlformats.org/officeDocument/2006/relationships/hyperlink" Target="https://ref.ly/Esth1:3-Esth1:7" TargetMode="External"/><Relationship Id="rId344" Type="http://schemas.openxmlformats.org/officeDocument/2006/relationships/hyperlink" Target="https://ref.ly/Acts2:9" TargetMode="External"/><Relationship Id="rId345" Type="http://schemas.openxmlformats.org/officeDocument/2006/relationships/hyperlink" Target="https://ref.ly/Lev16:8-Lev16:10" TargetMode="External"/><Relationship Id="rId346" Type="http://schemas.openxmlformats.org/officeDocument/2006/relationships/hyperlink" Target="https://ref.ly/Num26:55-Num26:56" TargetMode="External"/><Relationship Id="rId347" Type="http://schemas.openxmlformats.org/officeDocument/2006/relationships/hyperlink" Target="https://ref.ly/Josh14:2" TargetMode="External"/><Relationship Id="rId348" Type="http://schemas.openxmlformats.org/officeDocument/2006/relationships/hyperlink" Target="https://ref.ly/Judg1:3" TargetMode="External"/><Relationship Id="rId349" Type="http://schemas.openxmlformats.org/officeDocument/2006/relationships/hyperlink" Target="https://ref.ly/Judg20:9" TargetMode="External"/><Relationship Id="rId350" Type="http://schemas.openxmlformats.org/officeDocument/2006/relationships/hyperlink" Target="https://ref.ly/Neh11:1" TargetMode="External"/><Relationship Id="rId351" Type="http://schemas.openxmlformats.org/officeDocument/2006/relationships/hyperlink" Target="https://ref.ly/1Chr24:5-1Chr24:19" TargetMode="External"/><Relationship Id="rId352" Type="http://schemas.openxmlformats.org/officeDocument/2006/relationships/hyperlink" Target="https://ref.ly/Neh10:34" TargetMode="External"/><Relationship Id="rId353" Type="http://schemas.openxmlformats.org/officeDocument/2006/relationships/hyperlink" Target="https://ref.ly/Josh7:14-Josh7:18" TargetMode="External"/><Relationship Id="rId354" Type="http://schemas.openxmlformats.org/officeDocument/2006/relationships/hyperlink" Target="https://ref.ly/Prov18:18" TargetMode="External"/><Relationship Id="rId355" Type="http://schemas.openxmlformats.org/officeDocument/2006/relationships/hyperlink" Target="https://ref.ly/Prov16:33" TargetMode="External"/><Relationship Id="rId356" Type="http://schemas.openxmlformats.org/officeDocument/2006/relationships/hyperlink" Target="https://ref.ly/Lev16:8" TargetMode="External"/><Relationship Id="rId357" Type="http://schemas.openxmlformats.org/officeDocument/2006/relationships/hyperlink" Target="https://ref.ly/Isa34:17" TargetMode="External"/><Relationship Id="rId358" Type="http://schemas.openxmlformats.org/officeDocument/2006/relationships/hyperlink" Target="https://ref.ly/Matt27:35" TargetMode="External"/><Relationship Id="rId359" Type="http://schemas.openxmlformats.org/officeDocument/2006/relationships/hyperlink" Target="https://ref.ly/Acts1:26" TargetMode="External"/><Relationship Id="rId360" Type="http://schemas.openxmlformats.org/officeDocument/2006/relationships/hyperlink" Target="https://ref.ly/Acts13:17" TargetMode="External"/><Relationship Id="rId361" Type="http://schemas.openxmlformats.org/officeDocument/2006/relationships/hyperlink" Target="https://ref.ly/Deut7:7-Deut7:8" TargetMode="External"/><Relationship Id="rId362" Type="http://schemas.openxmlformats.org/officeDocument/2006/relationships/hyperlink" Target="https://ref.ly/1Sam10:24" TargetMode="External"/><Relationship Id="rId363" Type="http://schemas.openxmlformats.org/officeDocument/2006/relationships/hyperlink" Target="https://ref.ly/2Sam6:21" TargetMode="External"/><Relationship Id="rId364" Type="http://schemas.openxmlformats.org/officeDocument/2006/relationships/hyperlink" Target="https://ref.ly/Mark13:20,Mark13:27" TargetMode="External"/><Relationship Id="rId365" Type="http://schemas.openxmlformats.org/officeDocument/2006/relationships/hyperlink" Target="https://ref.ly/Luke18:7" TargetMode="External"/><Relationship Id="rId366" Type="http://schemas.openxmlformats.org/officeDocument/2006/relationships/hyperlink" Target="https://ref.ly/1Pet2:9" TargetMode="External"/><Relationship Id="rId367" Type="http://schemas.openxmlformats.org/officeDocument/2006/relationships/hyperlink" Target="https://ref.ly/Isa43:20" TargetMode="External"/><Relationship Id="rId368" Type="http://schemas.openxmlformats.org/officeDocument/2006/relationships/hyperlink" Target="https://ref.ly/Rom9:1-Rom11:36" TargetMode="External"/><Relationship Id="rId369" Type="http://schemas.openxmlformats.org/officeDocument/2006/relationships/hyperlink" Target="https://ref.ly/Rom11:5-Rom11:7" TargetMode="External"/><Relationship Id="rId370" Type="http://schemas.openxmlformats.org/officeDocument/2006/relationships/hyperlink" Target="https://ref.ly/Rom11:28" TargetMode="External"/><Relationship Id="rId371" Type="http://schemas.openxmlformats.org/officeDocument/2006/relationships/hyperlink" Target="https://ref.ly/Rom8:33" TargetMode="External"/><Relationship Id="rId372" Type="http://schemas.openxmlformats.org/officeDocument/2006/relationships/hyperlink" Target="https://ref.ly/Col3:12" TargetMode="External"/><Relationship Id="rId373" Type="http://schemas.openxmlformats.org/officeDocument/2006/relationships/hyperlink" Target="https://ref.ly/1Thess1:4" TargetMode="External"/><Relationship Id="rId374" Type="http://schemas.openxmlformats.org/officeDocument/2006/relationships/hyperlink" Target="https://ref.ly/2Tim2:10" TargetMode="External"/><Relationship Id="rId375" Type="http://schemas.openxmlformats.org/officeDocument/2006/relationships/hyperlink" Target="https://ref.ly/Titus1:1" TargetMode="External"/><Relationship Id="rId376" Type="http://schemas.openxmlformats.org/officeDocument/2006/relationships/hyperlink" Target="https://ref.ly/1Pet1:1-1Pet1:2" TargetMode="External"/><Relationship Id="rId377" Type="http://schemas.openxmlformats.org/officeDocument/2006/relationships/hyperlink" Target="https://ref.ly/2Pet1:10" TargetMode="External"/><Relationship Id="rId378" Type="http://schemas.openxmlformats.org/officeDocument/2006/relationships/hyperlink" Target="https://ref.ly/Rev17:14" TargetMode="External"/><Relationship Id="rId379" Type="http://schemas.openxmlformats.org/officeDocument/2006/relationships/hyperlink" Target="https://ref.ly/Rom16:13" TargetMode="External"/><Relationship Id="rId380" Type="http://schemas.openxmlformats.org/officeDocument/2006/relationships/hyperlink" Target="https://ref.ly/2John1:13" TargetMode="External"/><Relationship Id="rId381" Type="http://schemas.openxmlformats.org/officeDocument/2006/relationships/hyperlink" Target="https://ref.ly/Eph1:4" TargetMode="External"/><Relationship Id="rId382" Type="http://schemas.openxmlformats.org/officeDocument/2006/relationships/hyperlink" Target="https://ref.ly/John15:16,John15:19" TargetMode="External"/><Relationship Id="rId383" Type="http://schemas.openxmlformats.org/officeDocument/2006/relationships/hyperlink" Target="https://ref.ly/1Cor1:27-1Cor1:28" TargetMode="External"/><Relationship Id="rId384" Type="http://schemas.openxmlformats.org/officeDocument/2006/relationships/hyperlink" Target="https://ref.ly/Matt22:14" TargetMode="External"/><Relationship Id="rId385" Type="http://schemas.openxmlformats.org/officeDocument/2006/relationships/hyperlink" Target="https://ref.ly/1Thess1:4-1Thess1:5" TargetMode="External"/><Relationship Id="rId386" Type="http://schemas.openxmlformats.org/officeDocument/2006/relationships/hyperlink" Target="https://ref.ly/Luke6:13" TargetMode="External"/><Relationship Id="rId387" Type="http://schemas.openxmlformats.org/officeDocument/2006/relationships/hyperlink" Target="https://ref.ly/Acts1:2" TargetMode="External"/><Relationship Id="rId388" Type="http://schemas.openxmlformats.org/officeDocument/2006/relationships/hyperlink" Target="https://ref.ly/John6:70" TargetMode="External"/><Relationship Id="rId389" Type="http://schemas.openxmlformats.org/officeDocument/2006/relationships/hyperlink" Target="https://ref.ly/John13:18" TargetMode="External"/><Relationship Id="rId390" Type="http://schemas.openxmlformats.org/officeDocument/2006/relationships/hyperlink" Target="https://ref.ly/Acts1:24" TargetMode="External"/><Relationship Id="rId391" Type="http://schemas.openxmlformats.org/officeDocument/2006/relationships/hyperlink" Target="https://ref.ly/Acts15:7" TargetMode="External"/><Relationship Id="rId392" Type="http://schemas.openxmlformats.org/officeDocument/2006/relationships/hyperlink" Target="https://ref.ly/Acts9:15" TargetMode="External"/><Relationship Id="rId393" Type="http://schemas.openxmlformats.org/officeDocument/2006/relationships/hyperlink" Target="https://ref.ly/Deut33:8-Deut33:11" TargetMode="External"/><Relationship Id="rId394" Type="http://schemas.openxmlformats.org/officeDocument/2006/relationships/hyperlink" Target="https://ref.ly/Judg17:13" TargetMode="External"/><Relationship Id="rId395" Type="http://schemas.openxmlformats.org/officeDocument/2006/relationships/hyperlink" Target="https://ref.ly/Exod4:14" TargetMode="External"/><Relationship Id="rId396" Type="http://schemas.openxmlformats.org/officeDocument/2006/relationships/hyperlink" Target="https://ref.ly/Exod28:41" TargetMode="External"/><Relationship Id="rId397" Type="http://schemas.openxmlformats.org/officeDocument/2006/relationships/hyperlink" Target="https://ref.ly/Exod29:9" TargetMode="External"/><Relationship Id="rId398" Type="http://schemas.openxmlformats.org/officeDocument/2006/relationships/hyperlink" Target="https://ref.ly/1Chr6:28" TargetMode="External"/><Relationship Id="rId399" Type="http://schemas.openxmlformats.org/officeDocument/2006/relationships/hyperlink" Target="https://ref.ly/Sir45:6-Sir45:22" TargetMode="External"/><Relationship Id="rId400" Type="http://schemas.openxmlformats.org/officeDocument/2006/relationships/hyperlink" Target="https://ref.ly/Heb5:1,Heb5:4" TargetMode="External"/><Relationship Id="rId401" Type="http://schemas.openxmlformats.org/officeDocument/2006/relationships/hyperlink" Target="https://ref.ly/Num8:10,Num8:14-Num8:18" TargetMode="External"/><Relationship Id="rId402" Type="http://schemas.openxmlformats.org/officeDocument/2006/relationships/hyperlink" Target="https://ref.ly/Exod29:1-Exod29:46" TargetMode="External"/><Relationship Id="rId403" Type="http://schemas.openxmlformats.org/officeDocument/2006/relationships/hyperlink" Target="https://ref.ly/Lev8:1-Lev8:36" TargetMode="External"/><Relationship Id="rId404" Type="http://schemas.openxmlformats.org/officeDocument/2006/relationships/hyperlink" Target="https://ref.ly/1Sam10:5" TargetMode="External"/><Relationship Id="rId405" Type="http://schemas.openxmlformats.org/officeDocument/2006/relationships/hyperlink" Target="https://ref.ly/1Kgs1:9-1Kgs1:10" TargetMode="External"/><Relationship Id="rId406" Type="http://schemas.openxmlformats.org/officeDocument/2006/relationships/hyperlink" Target="https://ref.ly/1Kgs18:17-1Kgs18:19" TargetMode="External"/><Relationship Id="rId407" Type="http://schemas.openxmlformats.org/officeDocument/2006/relationships/hyperlink" Target="https://ref.ly/1Kgs20:35" TargetMode="External"/><Relationship Id="rId408" Type="http://schemas.openxmlformats.org/officeDocument/2006/relationships/hyperlink" Target="https://ref.ly/1Kgs22:5-1Kgs22:28" TargetMode="External"/><Relationship Id="rId409" Type="http://schemas.openxmlformats.org/officeDocument/2006/relationships/hyperlink" Target="https://ref.ly/2Kgs2:3-2Kgs2:7" TargetMode="External"/><Relationship Id="rId410" Type="http://schemas.openxmlformats.org/officeDocument/2006/relationships/hyperlink" Target="https://ref.ly/2Kgs23:2" TargetMode="External"/><Relationship Id="rId411" Type="http://schemas.openxmlformats.org/officeDocument/2006/relationships/hyperlink" Target="https://ref.ly/Gen20:7" TargetMode="External"/><Relationship Id="rId412" Type="http://schemas.openxmlformats.org/officeDocument/2006/relationships/hyperlink" Target="https://ref.ly/Deut34:10" TargetMode="External"/><Relationship Id="rId413" Type="http://schemas.openxmlformats.org/officeDocument/2006/relationships/hyperlink" Target="https://ref.ly/Judg4:4" TargetMode="External"/><Relationship Id="rId414" Type="http://schemas.openxmlformats.org/officeDocument/2006/relationships/hyperlink" Target="https://ref.ly/Jer7:25" TargetMode="External"/><Relationship Id="rId415" Type="http://schemas.openxmlformats.org/officeDocument/2006/relationships/hyperlink" Target="https://ref.ly/Jer35:4" TargetMode="External"/><Relationship Id="rId416" Type="http://schemas.openxmlformats.org/officeDocument/2006/relationships/hyperlink" Target="https://ref.ly/1Kgs17:1-1Kgs17:24" TargetMode="External"/><Relationship Id="rId417" Type="http://schemas.openxmlformats.org/officeDocument/2006/relationships/hyperlink" Target="https://ref.ly/Jer27:14-Jer27:16" TargetMode="External"/><Relationship Id="rId418" Type="http://schemas.openxmlformats.org/officeDocument/2006/relationships/hyperlink" Target="https://ref.ly/Jer28:1-Jer28:17" TargetMode="External"/><Relationship Id="rId419" Type="http://schemas.openxmlformats.org/officeDocument/2006/relationships/hyperlink" Target="https://ref.ly/1Kgs17:1" TargetMode="External"/><Relationship Id="rId420" Type="http://schemas.openxmlformats.org/officeDocument/2006/relationships/hyperlink" Target="https://ref.ly/1Kgs21:17" TargetMode="External"/><Relationship Id="rId421" Type="http://schemas.openxmlformats.org/officeDocument/2006/relationships/hyperlink" Target="https://ref.ly/Isa6:1-Isa6:13" TargetMode="External"/><Relationship Id="rId422" Type="http://schemas.openxmlformats.org/officeDocument/2006/relationships/hyperlink" Target="https://ref.ly/Jer1:1-Jer1:19" TargetMode="External"/><Relationship Id="rId423" Type="http://schemas.openxmlformats.org/officeDocument/2006/relationships/hyperlink" Target="https://ref.ly/Amos7:15" TargetMode="External"/><Relationship Id="rId424" Type="http://schemas.openxmlformats.org/officeDocument/2006/relationships/hyperlink" Target="https://ref.ly/1Kgs19:16" TargetMode="External"/><Relationship Id="rId425" Type="http://schemas.openxmlformats.org/officeDocument/2006/relationships/hyperlink" Target="https://ref.ly/Isa61:1" TargetMode="External"/><Relationship Id="rId426" Type="http://schemas.openxmlformats.org/officeDocument/2006/relationships/hyperlink" Target="https://ref.ly/1Kgs22:13-1Kgs22:14,1Kgs22:26-1Kgs22:28" TargetMode="External"/><Relationship Id="rId427" Type="http://schemas.openxmlformats.org/officeDocument/2006/relationships/hyperlink" Target="https://ref.ly/Jer28:5-Jer28:9" TargetMode="External"/><Relationship Id="rId428" Type="http://schemas.openxmlformats.org/officeDocument/2006/relationships/hyperlink" Target="https://ref.ly/John15:16" TargetMode="External"/><Relationship Id="rId429" Type="http://schemas.openxmlformats.org/officeDocument/2006/relationships/hyperlink" Target="https://ref.ly/Acts1:24-Acts1:26" TargetMode="External"/><Relationship Id="rId430" Type="http://schemas.openxmlformats.org/officeDocument/2006/relationships/hyperlink" Target="https://ref.ly/Gal1:1,Gal1:15" TargetMode="External"/><Relationship Id="rId431" Type="http://schemas.openxmlformats.org/officeDocument/2006/relationships/hyperlink" Target="https://ref.ly/1Tim1:18" TargetMode="External"/><Relationship Id="rId432" Type="http://schemas.openxmlformats.org/officeDocument/2006/relationships/hyperlink" Target="https://ref.ly/1Tim4:14" TargetMode="External"/><Relationship Id="rId433" Type="http://schemas.openxmlformats.org/officeDocument/2006/relationships/hyperlink" Target="https://ref.ly/1Cor12:8-1Cor12:11,1Cor12:28" TargetMode="External"/><Relationship Id="rId434" Type="http://schemas.openxmlformats.org/officeDocument/2006/relationships/hyperlink" Target="https://ref.ly/Eph4:11" TargetMode="External"/><Relationship Id="rId435" Type="http://schemas.openxmlformats.org/officeDocument/2006/relationships/hyperlink" Target="https://ref.ly/Acts20:28" TargetMode="External"/><Relationship Id="rId436" Type="http://schemas.openxmlformats.org/officeDocument/2006/relationships/hyperlink" Target="https://ref.ly/Acts8:18-Acts8:24" TargetMode="External"/><Relationship Id="rId437" Type="http://schemas.openxmlformats.org/officeDocument/2006/relationships/hyperlink" Target="https://ref.ly/Acts1:15,Acts1:23" TargetMode="External"/><Relationship Id="rId438" Type="http://schemas.openxmlformats.org/officeDocument/2006/relationships/hyperlink" Target="https://ref.ly/Acts6:2-Acts6:6" TargetMode="External"/><Relationship Id="rId439" Type="http://schemas.openxmlformats.org/officeDocument/2006/relationships/hyperlink" Target="https://ref.ly/Acts13:3" TargetMode="External"/><Relationship Id="rId440" Type="http://schemas.openxmlformats.org/officeDocument/2006/relationships/hyperlink" Target="https://ref.ly/Acts14:23" TargetMode="External"/><Relationship Id="rId441" Type="http://schemas.openxmlformats.org/officeDocument/2006/relationships/hyperlink" Target="https://ref.ly/Titus1:5" TargetMode="External"/><Relationship Id="rId442" Type="http://schemas.openxmlformats.org/officeDocument/2006/relationships/hyperlink" Target="https://ref.ly/1Tim5:22" TargetMode="External"/><Relationship Id="rId443" Type="http://schemas.openxmlformats.org/officeDocument/2006/relationships/hyperlink" Target="https://ref.ly/2Tim1:6" TargetMode="External"/><Relationship Id="rId444" Type="http://schemas.openxmlformats.org/officeDocument/2006/relationships/hyperlink" Target="https://ref.ly/1Tim3:1-1Tim3:13" TargetMode="External"/><Relationship Id="rId445" Type="http://schemas.openxmlformats.org/officeDocument/2006/relationships/hyperlink" Target="https://ref.ly/2Tim2:2" TargetMode="External"/><Relationship Id="rId446" Type="http://schemas.openxmlformats.org/officeDocument/2006/relationships/hyperlink" Target="https://ref.ly/Acts6:6" TargetMode="External"/><Relationship Id="rId447" Type="http://schemas.openxmlformats.org/officeDocument/2006/relationships/hyperlink" Target="https://ref.ly/Acts13:2-Acts13:3" TargetMode="External"/><Relationship Id="rId448" Type="http://schemas.openxmlformats.org/officeDocument/2006/relationships/hyperlink" Target="https://ref.ly/2Cor8:19" TargetMode="External"/><Relationship Id="rId449" Type="http://schemas.openxmlformats.org/officeDocument/2006/relationships/hyperlink" Target="https://ref.ly/Acts6:2-Acts6:5" TargetMode="External"/><Relationship Id="rId450" Type="http://schemas.openxmlformats.org/officeDocument/2006/relationships/hyperlink" Target="https://ref.ly/Acts16:2" TargetMode="External"/><Relationship Id="rId451" Type="http://schemas.openxmlformats.org/officeDocument/2006/relationships/hyperlink" Target="https://ref.ly/Gen1:1-Gen11:32" TargetMode="External"/><Relationship Id="rId452" Type="http://schemas.openxmlformats.org/officeDocument/2006/relationships/hyperlink" Target="https://ref.ly/Gen2:10-Gen2:14" TargetMode="External"/><Relationship Id="rId453" Type="http://schemas.openxmlformats.org/officeDocument/2006/relationships/hyperlink" Target="https://ref.ly/Gen24:10" TargetMode="External"/><Relationship Id="rId454" Type="http://schemas.openxmlformats.org/officeDocument/2006/relationships/hyperlink" Target="https://ref.ly/Gen28:2" TargetMode="External"/><Relationship Id="rId455" Type="http://schemas.openxmlformats.org/officeDocument/2006/relationships/hyperlink" Target="https://ref.ly/Deut23:4" TargetMode="External"/><Relationship Id="rId456" Type="http://schemas.openxmlformats.org/officeDocument/2006/relationships/hyperlink" Target="https://ref.ly/Judg3:8-Judg3:10" TargetMode="External"/><Relationship Id="rId457" Type="http://schemas.openxmlformats.org/officeDocument/2006/relationships/hyperlink" Target="https://ref.ly/1Chr19:6" TargetMode="External"/><Relationship Id="rId458" Type="http://schemas.openxmlformats.org/officeDocument/2006/relationships/hyperlink" Target="https://ref.ly/Acts7:2" TargetMode="External"/><Relationship Id="rId459" Type="http://schemas.openxmlformats.org/officeDocument/2006/relationships/hyperlink" Target="https://ref.ly/Gen11:31" TargetMode="External"/><Relationship Id="rId460" Type="http://schemas.openxmlformats.org/officeDocument/2006/relationships/hyperlink" Target="https://ref.ly/Isa8:16" TargetMode="External"/><Relationship Id="rId461" Type="http://schemas.openxmlformats.org/officeDocument/2006/relationships/hyperlink" Target="https://ref.ly/Isa50:4" TargetMode="External"/><Relationship Id="rId462" Type="http://schemas.openxmlformats.org/officeDocument/2006/relationships/hyperlink" Target="https://ref.ly/Isa54:13" TargetMode="External"/><Relationship Id="rId463" Type="http://schemas.openxmlformats.org/officeDocument/2006/relationships/hyperlink" Target="https://ref.ly/Mark2:18" TargetMode="External"/><Relationship Id="rId464" Type="http://schemas.openxmlformats.org/officeDocument/2006/relationships/hyperlink" Target="https://ref.ly/Luke5:33" TargetMode="External"/><Relationship Id="rId465" Type="http://schemas.openxmlformats.org/officeDocument/2006/relationships/hyperlink" Target="https://ref.ly/Matt9:14" TargetMode="External"/><Relationship Id="rId466" Type="http://schemas.openxmlformats.org/officeDocument/2006/relationships/hyperlink" Target="https://ref.ly/Luke11:1" TargetMode="External"/><Relationship Id="rId467" Type="http://schemas.openxmlformats.org/officeDocument/2006/relationships/hyperlink" Target="https://ref.ly/Mark10:21" TargetMode="External"/><Relationship Id="rId468" Type="http://schemas.openxmlformats.org/officeDocument/2006/relationships/hyperlink" Target="https://ref.ly/Matt16:21" TargetMode="External"/><Relationship Id="rId469" Type="http://schemas.openxmlformats.org/officeDocument/2006/relationships/hyperlink" Target="https://ref.ly/Matt28:9" TargetMode="External"/><Relationship Id="rId470" Type="http://schemas.openxmlformats.org/officeDocument/2006/relationships/hyperlink" Target="https://ref.ly/John16:12" TargetMode="External"/><Relationship Id="rId471" Type="http://schemas.openxmlformats.org/officeDocument/2006/relationships/hyperlink" Target="https://ref.ly/Matt26:20" TargetMode="External"/><Relationship Id="rId472" Type="http://schemas.openxmlformats.org/officeDocument/2006/relationships/hyperlink" Target="https://ref.ly/Luke10:1" TargetMode="External"/><Relationship Id="rId473" Type="http://schemas.openxmlformats.org/officeDocument/2006/relationships/hyperlink" Target="https://ref.ly/Luke10:1-Luke10:11" TargetMode="External"/><Relationship Id="rId474" Type="http://schemas.openxmlformats.org/officeDocument/2006/relationships/hyperlink" Target="https://ref.ly/Matt10:1" TargetMode="External"/><Relationship Id="rId475" Type="http://schemas.openxmlformats.org/officeDocument/2006/relationships/hyperlink" Target="https://ref.ly/Matt16:19" TargetMode="External"/><Relationship Id="rId476" Type="http://schemas.openxmlformats.org/officeDocument/2006/relationships/hyperlink" Target="https://ref.ly/Matt28:16-Matt28:20" TargetMode="External"/><Relationship Id="rId477" Type="http://schemas.openxmlformats.org/officeDocument/2006/relationships/hyperlink" Target="https://ref.ly/Luke22:24-Luke22:30" TargetMode="External"/><Relationship Id="rId478" Type="http://schemas.openxmlformats.org/officeDocument/2006/relationships/hyperlink" Target="https://ref.ly/Gal1:12,Gal1:16" TargetMode="External"/><Relationship Id="rId479" Type="http://schemas.openxmlformats.org/officeDocument/2006/relationships/hyperlink" Target="https://ref.ly/Matt28:19" TargetMode="External"/><Relationship Id="rId480" Type="http://schemas.openxmlformats.org/officeDocument/2006/relationships/hyperlink" Target="https://ref.ly/Acts6:1-Acts6:2,Acts6:7" TargetMode="External"/><Relationship Id="rId481" Type="http://schemas.openxmlformats.org/officeDocument/2006/relationships/hyperlink" Target="https://ref.ly/Acts9:36" TargetMode="External"/><Relationship Id="rId482" Type="http://schemas.openxmlformats.org/officeDocument/2006/relationships/hyperlink" Target="https://ref.ly/Acts11:26" TargetMode="External"/><Relationship Id="rId483" Type="http://schemas.openxmlformats.org/officeDocument/2006/relationships/hyperlink" Target="https://ref.ly/1John2:3-1John2:6" TargetMode="External"/><Relationship Id="rId484" Type="http://schemas.openxmlformats.org/officeDocument/2006/relationships/hyperlink" Target="https://ref.ly/1John3:10-1John3:11" TargetMode="External"/><Relationship Id="rId485" Type="http://schemas.openxmlformats.org/officeDocument/2006/relationships/hyperlink" Target="https://ref.ly/Exod15:21" TargetMode="External"/><Relationship Id="rId486" Type="http://schemas.openxmlformats.org/officeDocument/2006/relationships/hyperlink" Target="https://ref.ly/1Chr16:9" TargetMode="External"/><Relationship Id="rId487" Type="http://schemas.openxmlformats.org/officeDocument/2006/relationships/hyperlink" Target="https://ref.ly/Ps68:32" TargetMode="External"/><Relationship Id="rId488" Type="http://schemas.openxmlformats.org/officeDocument/2006/relationships/hyperlink" Target="https://ref.ly/Ps96:1-Ps96:2" TargetMode="External"/><Relationship Id="rId489" Type="http://schemas.openxmlformats.org/officeDocument/2006/relationships/hyperlink" Target="https://ref.ly/Isa42:10" TargetMode="External"/><Relationship Id="rId490" Type="http://schemas.openxmlformats.org/officeDocument/2006/relationships/hyperlink" Target="https://ref.ly/Jer20:13" TargetMode="External"/><Relationship Id="rId491" Type="http://schemas.openxmlformats.org/officeDocument/2006/relationships/hyperlink" Target="https://ref.ly/Gen4:21" TargetMode="External"/><Relationship Id="rId492" Type="http://schemas.openxmlformats.org/officeDocument/2006/relationships/hyperlink" Target="https://ref.ly/Gen31:27" TargetMode="External"/><Relationship Id="rId493" Type="http://schemas.openxmlformats.org/officeDocument/2006/relationships/hyperlink" Target="https://ref.ly/Exod32:17-Exod32:18" TargetMode="External"/><Relationship Id="rId494" Type="http://schemas.openxmlformats.org/officeDocument/2006/relationships/hyperlink" Target="https://ref.ly/Isa5:12" TargetMode="External"/><Relationship Id="rId495" Type="http://schemas.openxmlformats.org/officeDocument/2006/relationships/hyperlink" Target="https://ref.ly/Isa24:8-Isa24:9" TargetMode="External"/><Relationship Id="rId496" Type="http://schemas.openxmlformats.org/officeDocument/2006/relationships/hyperlink" Target="https://ref.ly/2Chr20:27-2Chr20:28" TargetMode="External"/><Relationship Id="rId497" Type="http://schemas.openxmlformats.org/officeDocument/2006/relationships/hyperlink" Target="https://ref.ly/Num21:17" TargetMode="External"/><Relationship Id="rId498" Type="http://schemas.openxmlformats.org/officeDocument/2006/relationships/hyperlink" Target="https://ref.ly/Isa16:10" TargetMode="External"/><Relationship Id="rId499" Type="http://schemas.openxmlformats.org/officeDocument/2006/relationships/hyperlink" Target="https://ref.ly/Jer48:33" TargetMode="External"/><Relationship Id="rId500" Type="http://schemas.openxmlformats.org/officeDocument/2006/relationships/hyperlink" Target="https://ref.ly/Judg7:17-Judg7:20" TargetMode="External"/><Relationship Id="rId501" Type="http://schemas.openxmlformats.org/officeDocument/2006/relationships/hyperlink" Target="https://ref.ly/Exod15:1-Exod15:27" TargetMode="External"/><Relationship Id="rId502" Type="http://schemas.openxmlformats.org/officeDocument/2006/relationships/hyperlink" Target="https://ref.ly/Judg11:34" TargetMode="External"/><Relationship Id="rId503" Type="http://schemas.openxmlformats.org/officeDocument/2006/relationships/hyperlink" Target="https://ref.ly/Judg5:1-Judg5:31" TargetMode="External"/><Relationship Id="rId504" Type="http://schemas.openxmlformats.org/officeDocument/2006/relationships/hyperlink" Target="https://ref.ly/1Sam18:6-1Sam18:7" TargetMode="External"/><Relationship Id="rId505" Type="http://schemas.openxmlformats.org/officeDocument/2006/relationships/hyperlink" Target="https://ref.ly/Neh7:67" TargetMode="External"/><Relationship Id="rId506" Type="http://schemas.openxmlformats.org/officeDocument/2006/relationships/hyperlink" Target="https://ref.ly/1Chr25:1,1Chr25:7" TargetMode="External"/><Relationship Id="rId507" Type="http://schemas.openxmlformats.org/officeDocument/2006/relationships/hyperlink" Target="https://ref.ly/1Chr23:3" TargetMode="External"/><Relationship Id="rId508" Type="http://schemas.openxmlformats.org/officeDocument/2006/relationships/hyperlink" Target="https://ref.ly/Neh12:29" TargetMode="External"/><Relationship Id="rId509" Type="http://schemas.openxmlformats.org/officeDocument/2006/relationships/hyperlink" Target="https://ref.ly/1Chr9:33" TargetMode="External"/><Relationship Id="rId510" Type="http://schemas.openxmlformats.org/officeDocument/2006/relationships/hyperlink" Target="https://ref.ly/Exod28:34-Exod28:35" TargetMode="External"/><Relationship Id="rId511" Type="http://schemas.openxmlformats.org/officeDocument/2006/relationships/hyperlink" Target="https://ref.ly/2Sam6:1-2Sam6:23" TargetMode="External"/><Relationship Id="rId512" Type="http://schemas.openxmlformats.org/officeDocument/2006/relationships/hyperlink" Target="https://ref.ly/2Chr7:6" TargetMode="External"/><Relationship Id="rId513" Type="http://schemas.openxmlformats.org/officeDocument/2006/relationships/hyperlink" Target="https://ref.ly/Ezra2:41" TargetMode="External"/><Relationship Id="rId514" Type="http://schemas.openxmlformats.org/officeDocument/2006/relationships/hyperlink" Target="https://ref.ly/Neh7:44" TargetMode="External"/><Relationship Id="rId515" Type="http://schemas.openxmlformats.org/officeDocument/2006/relationships/hyperlink" Target="https://ref.ly/Neh11:22-Neh11:23" TargetMode="External"/><Relationship Id="rId516" Type="http://schemas.openxmlformats.org/officeDocument/2006/relationships/hyperlink" Target="https://ref.ly/2Chr5:12-2Chr5:13" TargetMode="External"/><Relationship Id="rId517" Type="http://schemas.openxmlformats.org/officeDocument/2006/relationships/hyperlink" Target="https://ref.ly/Ps24:1-Ps24:10" TargetMode="External"/><Relationship Id="rId518" Type="http://schemas.openxmlformats.org/officeDocument/2006/relationships/hyperlink" Target="https://ref.ly/Ps82:1-Ps82:8" TargetMode="External"/><Relationship Id="rId519" Type="http://schemas.openxmlformats.org/officeDocument/2006/relationships/hyperlink" Target="https://ref.ly/Ps92:1-Ps92:15" TargetMode="External"/><Relationship Id="rId520" Type="http://schemas.openxmlformats.org/officeDocument/2006/relationships/hyperlink" Target="https://ref.ly/Ps105:1-Ps105:5" TargetMode="External"/><Relationship Id="rId521" Type="http://schemas.openxmlformats.org/officeDocument/2006/relationships/hyperlink" Target="https://ref.ly/Ps96:1-Ps96:13" TargetMode="External"/><Relationship Id="rId522" Type="http://schemas.openxmlformats.org/officeDocument/2006/relationships/hyperlink" Target="https://ref.ly/Ps113:1-Ps118:29" TargetMode="External"/><Relationship Id="rId523" Type="http://schemas.openxmlformats.org/officeDocument/2006/relationships/hyperlink" Target="https://ref.ly/Ps120:1-Ps136:26" TargetMode="External"/><Relationship Id="rId524" Type="http://schemas.openxmlformats.org/officeDocument/2006/relationships/hyperlink" Target="https://ref.ly/Ps146:1-Ps148:14" TargetMode="External"/><Relationship Id="rId525" Type="http://schemas.openxmlformats.org/officeDocument/2006/relationships/hyperlink" Target="https://ref.ly/Ps3:1-Ps5:12" TargetMode="External"/><Relationship Id="rId526" Type="http://schemas.openxmlformats.org/officeDocument/2006/relationships/hyperlink" Target="https://ref.ly/Ps46:1-Ps46:11" TargetMode="External"/><Relationship Id="rId527" Type="http://schemas.openxmlformats.org/officeDocument/2006/relationships/hyperlink" Target="https://ref.ly/Ps67:1-Ps67:2" TargetMode="External"/><Relationship Id="rId528" Type="http://schemas.openxmlformats.org/officeDocument/2006/relationships/hyperlink" Target="https://ref.ly/Ps67:1" TargetMode="External"/><Relationship Id="rId529" Type="http://schemas.openxmlformats.org/officeDocument/2006/relationships/hyperlink" Target="https://ref.ly/Ps67:2" TargetMode="External"/><Relationship Id="rId530" Type="http://schemas.openxmlformats.org/officeDocument/2006/relationships/hyperlink" Target="https://ref.ly/Ps103:20-Ps103:22" TargetMode="External"/><Relationship Id="rId531" Type="http://schemas.openxmlformats.org/officeDocument/2006/relationships/hyperlink" Target="https://ref.ly/1Chr15:20" TargetMode="External"/><Relationship Id="rId532" Type="http://schemas.openxmlformats.org/officeDocument/2006/relationships/hyperlink" Target="https://ref.ly/Ps45:10-Ps45:17" TargetMode="External"/><Relationship Id="rId533" Type="http://schemas.openxmlformats.org/officeDocument/2006/relationships/hyperlink" Target="https://ref.ly/Ps44:1-Ps45:17" TargetMode="External"/><Relationship Id="rId534" Type="http://schemas.openxmlformats.org/officeDocument/2006/relationships/hyperlink" Target="https://ref.ly/Ps52:1-Ps55:23" TargetMode="External"/><Relationship Id="rId535" Type="http://schemas.openxmlformats.org/officeDocument/2006/relationships/hyperlink" Target="https://ref.ly/Ps88:1-Ps89:52" TargetMode="External"/><Relationship Id="rId536" Type="http://schemas.openxmlformats.org/officeDocument/2006/relationships/hyperlink" Target="https://ref.ly/Ps142:1-Ps142:7" TargetMode="External"/><Relationship Id="rId537" Type="http://schemas.openxmlformats.org/officeDocument/2006/relationships/hyperlink" Target="https://ref.ly/Ps1:1-Ps89:52" TargetMode="External"/><Relationship Id="rId538" Type="http://schemas.openxmlformats.org/officeDocument/2006/relationships/hyperlink" Target="https://ref.ly/1Chr23:4" TargetMode="External"/><Relationship Id="rId539" Type="http://schemas.openxmlformats.org/officeDocument/2006/relationships/hyperlink" Target="https://ref.ly/Ezra3:8-Ezra3:9" TargetMode="External"/><Relationship Id="rId540" Type="http://schemas.openxmlformats.org/officeDocument/2006/relationships/hyperlink" Target="https://ref.ly/1Chr15:21" TargetMode="External"/><Relationship Id="rId541" Type="http://schemas.openxmlformats.org/officeDocument/2006/relationships/hyperlink" Target="https://ref.ly/Ps56:1-Ps60:12" TargetMode="External"/><Relationship Id="rId542" Type="http://schemas.openxmlformats.org/officeDocument/2006/relationships/hyperlink" Target="https://ref.ly/Ps4:1-Ps4:8" TargetMode="External"/><Relationship Id="rId543" Type="http://schemas.openxmlformats.org/officeDocument/2006/relationships/hyperlink" Target="https://ref.ly/Ps54:1-Ps55:23" TargetMode="External"/><Relationship Id="rId544" Type="http://schemas.openxmlformats.org/officeDocument/2006/relationships/hyperlink" Target="https://ref.ly/Ps77:7" TargetMode="External"/><Relationship Id="rId545" Type="http://schemas.openxmlformats.org/officeDocument/2006/relationships/hyperlink" Target="https://ref.ly/Lam5:14" TargetMode="External"/><Relationship Id="rId546" Type="http://schemas.openxmlformats.org/officeDocument/2006/relationships/hyperlink" Target="https://ref.ly/Isa38:20" TargetMode="External"/><Relationship Id="rId547" Type="http://schemas.openxmlformats.org/officeDocument/2006/relationships/hyperlink" Target="https://ref.ly/Hab3:19" TargetMode="External"/><Relationship Id="rId548" Type="http://schemas.openxmlformats.org/officeDocument/2006/relationships/hyperlink" Target="https://ref.ly/Ps12:1-Ps12:8" TargetMode="External"/><Relationship Id="rId549" Type="http://schemas.openxmlformats.org/officeDocument/2006/relationships/hyperlink" Target="https://ref.ly/Hab3:1" TargetMode="External"/><Relationship Id="rId550" Type="http://schemas.openxmlformats.org/officeDocument/2006/relationships/hyperlink" Target="https://ref.ly/Ps120:1-Ps134:3" TargetMode="External"/><Relationship Id="rId551" Type="http://schemas.openxmlformats.org/officeDocument/2006/relationships/hyperlink" Target="https://ref.ly/Ps57:1-Ps59:17" TargetMode="External"/><Relationship Id="rId552" Type="http://schemas.openxmlformats.org/officeDocument/2006/relationships/hyperlink" Target="https://ref.ly/Ps75:1-Ps75:10" TargetMode="External"/><Relationship Id="rId553" Type="http://schemas.openxmlformats.org/officeDocument/2006/relationships/hyperlink" Target="https://ref.ly/Ps56:1-Ps56:13" TargetMode="External"/><Relationship Id="rId554" Type="http://schemas.openxmlformats.org/officeDocument/2006/relationships/hyperlink" Target="https://ref.ly/Acts2:46-Acts2:47" TargetMode="External"/><Relationship Id="rId555" Type="http://schemas.openxmlformats.org/officeDocument/2006/relationships/hyperlink" Target="https://ref.ly/Acts3:1" TargetMode="External"/><Relationship Id="rId556" Type="http://schemas.openxmlformats.org/officeDocument/2006/relationships/hyperlink" Target="https://ref.ly/Acts5:42" TargetMode="External"/><Relationship Id="rId557" Type="http://schemas.openxmlformats.org/officeDocument/2006/relationships/hyperlink" Target="https://ref.ly/Acts9:20" TargetMode="External"/><Relationship Id="rId558" Type="http://schemas.openxmlformats.org/officeDocument/2006/relationships/hyperlink" Target="https://ref.ly/Acts18:4" TargetMode="External"/><Relationship Id="rId559" Type="http://schemas.openxmlformats.org/officeDocument/2006/relationships/hyperlink" Target="https://ref.ly/Matt9:23" TargetMode="External"/><Relationship Id="rId560" Type="http://schemas.openxmlformats.org/officeDocument/2006/relationships/hyperlink" Target="https://ref.ly/Luke15:25" TargetMode="External"/><Relationship Id="rId561" Type="http://schemas.openxmlformats.org/officeDocument/2006/relationships/hyperlink" Target="https://ref.ly/Matt6:2" TargetMode="External"/><Relationship Id="rId562" Type="http://schemas.openxmlformats.org/officeDocument/2006/relationships/hyperlink" Target="https://ref.ly/Matt11:17" TargetMode="External"/><Relationship Id="rId563" Type="http://schemas.openxmlformats.org/officeDocument/2006/relationships/hyperlink" Target="https://ref.ly/Luke7:32" TargetMode="External"/><Relationship Id="rId564" Type="http://schemas.openxmlformats.org/officeDocument/2006/relationships/hyperlink" Target="https://ref.ly/1Cor13:1" TargetMode="External"/><Relationship Id="rId565" Type="http://schemas.openxmlformats.org/officeDocument/2006/relationships/hyperlink" Target="https://ref.ly/1Cor14:7-1Cor14:8" TargetMode="External"/><Relationship Id="rId566" Type="http://schemas.openxmlformats.org/officeDocument/2006/relationships/hyperlink" Target="https://ref.ly/1Cor13:1-1Cor13:13" TargetMode="External"/><Relationship Id="rId567" Type="http://schemas.openxmlformats.org/officeDocument/2006/relationships/hyperlink" Target="https://ref.ly/Matt24:31" TargetMode="External"/><Relationship Id="rId568" Type="http://schemas.openxmlformats.org/officeDocument/2006/relationships/hyperlink" Target="https://ref.ly/1Cor15:52" TargetMode="External"/><Relationship Id="rId569" Type="http://schemas.openxmlformats.org/officeDocument/2006/relationships/hyperlink" Target="https://ref.ly/1Thess4:16" TargetMode="External"/><Relationship Id="rId570" Type="http://schemas.openxmlformats.org/officeDocument/2006/relationships/hyperlink" Target="https://ref.ly/Heb12:19" TargetMode="External"/><Relationship Id="rId571" Type="http://schemas.openxmlformats.org/officeDocument/2006/relationships/hyperlink" Target="https://ref.ly/Rev5:9-Rev5:10" TargetMode="External"/><Relationship Id="rId572" Type="http://schemas.openxmlformats.org/officeDocument/2006/relationships/hyperlink" Target="https://ref.ly/Matt26:30" TargetMode="External"/><Relationship Id="rId573" Type="http://schemas.openxmlformats.org/officeDocument/2006/relationships/hyperlink" Target="https://ref.ly/Mark14:26" TargetMode="External"/><Relationship Id="rId574" Type="http://schemas.openxmlformats.org/officeDocument/2006/relationships/hyperlink" Target="https://ref.ly/Luke4:16-Luke4:20" TargetMode="External"/><Relationship Id="rId575" Type="http://schemas.openxmlformats.org/officeDocument/2006/relationships/hyperlink" Target="https://ref.ly/Acts16:25" TargetMode="External"/><Relationship Id="rId576" Type="http://schemas.openxmlformats.org/officeDocument/2006/relationships/hyperlink" Target="https://ref.ly/1Cor14:15,1Cor14:26" TargetMode="External"/><Relationship Id="rId577" Type="http://schemas.openxmlformats.org/officeDocument/2006/relationships/hyperlink" Target="https://ref.ly/Eph5:19" TargetMode="External"/><Relationship Id="rId578" Type="http://schemas.openxmlformats.org/officeDocument/2006/relationships/hyperlink" Target="https://ref.ly/Col3:16" TargetMode="External"/><Relationship Id="rId579" Type="http://schemas.openxmlformats.org/officeDocument/2006/relationships/hyperlink" Target="https://ref.ly/Luke1:68-Luke1:79" TargetMode="External"/><Relationship Id="rId580" Type="http://schemas.openxmlformats.org/officeDocument/2006/relationships/hyperlink" Target="https://ref.ly/Luke2:14" TargetMode="External"/><Relationship Id="rId581" Type="http://schemas.openxmlformats.org/officeDocument/2006/relationships/hyperlink" Target="https://ref.ly/Luke2:29-Luke2:32" TargetMode="External"/><Relationship Id="rId582" Type="http://schemas.openxmlformats.org/officeDocument/2006/relationships/hyperlink" Target="https://ref.ly/Eph2:14-Eph2:16" TargetMode="External"/><Relationship Id="rId583" Type="http://schemas.openxmlformats.org/officeDocument/2006/relationships/hyperlink" Target="https://ref.ly/Phil2:6-Phil2:11" TargetMode="External"/><Relationship Id="rId584" Type="http://schemas.openxmlformats.org/officeDocument/2006/relationships/hyperlink" Target="https://ref.ly/Col1:15-Col1:20" TargetMode="External"/><Relationship Id="rId585" Type="http://schemas.openxmlformats.org/officeDocument/2006/relationships/hyperlink" Target="https://ref.ly/1Tim3:16" TargetMode="External"/><Relationship Id="rId586" Type="http://schemas.openxmlformats.org/officeDocument/2006/relationships/hyperlink" Target="https://ref.ly/Heb1:3" TargetMode="External"/><Relationship Id="rId587"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