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La Cena del Señor, el</w:t>
      </w:r>
      <w:r>
        <w:rPr>
          <w:lang w:val="es_ES" w:bidi="es_ES"/>
        </w:rPr>
      </w:r>
    </w:p>
    <w:p>
      <w:pPr/>
      <w:r>
        <w:rPr>
          <w:lang w:val="es_ES" w:bidi="es_ES"/>
        </w:rPr>
      </w:r>
      <w:r>
        <w:rPr>
          <w:lang w:val="es_ES" w:bidi="es_ES"/>
        </w:rPr>
        <w:t>La cena que Jesús compartió con sus discípulos unas horas antes de ser arrestado y llevado a juicio y muerte (por lo tanto, a menudo llamada "La Última Cena"), la ceremonia de participar del pan y el vino que los cristianos han llegado a llamar la cena del Señor (</w:t>
      </w:r>
      <w:r>
        <w:rPr>
          <w:lang w:val="es_ES" w:bidi="es_ES"/>
        </w:rPr>
        <w:t>1 Co 11:20</w:t>
      </w:r>
      <w:r>
        <w:rPr>
          <w:lang w:val="es_ES" w:bidi="es_ES"/>
        </w:rPr>
        <w:t>), el partimiento del pan (</w:t>
      </w:r>
      <w:r>
        <w:rPr>
          <w:lang w:val="es_ES" w:bidi="es_ES"/>
        </w:rPr>
        <w:t>Hechos 2:42,46 y</w:t>
      </w:r>
      <w:r>
        <w:rPr>
          <w:lang w:val="es_ES" w:bidi="es_ES"/>
        </w:rPr>
        <w:t xml:space="preserve"> </w:t>
      </w:r>
      <w:r>
        <w:rPr>
          <w:lang w:val="es_ES" w:bidi="es_ES"/>
        </w:rPr>
        <w:t>20:7</w:t>
      </w:r>
      <w:r>
        <w:rPr>
          <w:lang w:val="es_ES" w:bidi="es_ES"/>
        </w:rPr>
        <w:t xml:space="preserve">), la Santa Comunión (de la expresión de </w:t>
      </w:r>
      <w:r>
        <w:rPr>
          <w:lang w:val="es_ES" w:bidi="es_ES"/>
        </w:rPr>
        <w:t>1 Co 10:16</w:t>
      </w:r>
      <w:r>
        <w:rPr>
          <w:lang w:val="es_ES" w:bidi="es_ES"/>
        </w:rPr>
        <w:t xml:space="preserve">), la Eucaristía (la palabra griega para "habiendo hecho gracias", ver </w:t>
      </w:r>
      <w:r>
        <w:rPr>
          <w:lang w:val="es_ES" w:bidi="es_ES"/>
        </w:rPr>
        <w:t>Mc 14:23</w:t>
      </w:r>
      <w:r>
        <w:rPr>
          <w:lang w:val="es_ES" w:bidi="es_ES"/>
        </w:rPr>
        <w:t>), o la Misa. El apóstol Pablo habla de transmitir lo que había "recibido del Señor" sobre la institución de esta cena "la noche que fué entregado". Al igual que Lucas, Pablo da el mandato del Señor a sus discípulos: "haced esto en memoria de mí" (</w:t>
      </w:r>
      <w:r>
        <w:rPr>
          <w:lang w:val="es_ES" w:bidi="es_ES"/>
        </w:rPr>
        <w:t>1 Co 11:24–25</w:t>
      </w:r>
      <w:r>
        <w:rPr>
          <w:lang w:val="es_ES" w:bidi="es_ES"/>
        </w:rPr>
        <w:t xml:space="preserve">). Según </w:t>
      </w:r>
      <w:r>
        <w:rPr>
          <w:lang w:val="es_ES" w:bidi="es_ES"/>
        </w:rPr>
        <w:t>Hechos 2</w:t>
      </w:r>
      <w:r>
        <w:rPr>
          <w:lang w:val="es_ES" w:bidi="es_ES"/>
        </w:rPr>
        <w:t>, los primeros cristianos, desde el comienzo de la vida de la iglesia, se reunían regularmente para "el partimiento del pan".</w:t>
      </w:r>
    </w:p>
    <w:p>
      <w:pPr/>
      <w:r>
        <w:rPr>
          <w:lang w:val="es_ES" w:bidi="es_ES"/>
        </w:rPr>
      </w:r>
      <w:r>
        <w:rPr>
          <w:lang w:val="es_ES" w:bidi="es_ES"/>
        </w:rPr>
        <w:t>Sumario</w:t>
      </w:r>
    </w:p>
    <w:p>
      <w:pPr/>
      <w:r>
        <w:rPr>
          <w:lang w:val="es_ES" w:bidi="es_ES"/>
        </w:rPr>
      </w:r>
      <w:r>
        <w:rPr>
          <w:lang w:val="es_ES" w:bidi="es_ES"/>
        </w:rPr>
        <w:t>• Las cuentas de la institución</w:t>
      </w:r>
    </w:p>
    <w:p>
      <w:pPr/>
      <w:r>
        <w:rPr>
          <w:lang w:val="es_ES" w:bidi="es_ES"/>
        </w:rPr>
      </w:r>
      <w:r>
        <w:rPr>
          <w:lang w:val="es_ES" w:bidi="es_ES"/>
        </w:rPr>
        <w:t>• El horario de la institución</w:t>
      </w:r>
    </w:p>
    <w:p>
      <w:pPr/>
      <w:r>
        <w:rPr>
          <w:lang w:val="es_ES" w:bidi="es_ES"/>
        </w:rPr>
      </w:r>
      <w:r>
        <w:rPr>
          <w:lang w:val="es_ES" w:bidi="es_ES"/>
        </w:rPr>
        <w:t>• Palabras y acciones de la institución</w:t>
      </w:r>
    </w:p>
    <w:p>
      <w:pPr/>
      <w:r>
        <w:rPr>
          <w:lang w:val="es_ES" w:bidi="es_ES"/>
        </w:rPr>
      </w:r>
      <w:r>
        <w:rPr>
          <w:lang w:val="es_ES" w:bidi="es_ES"/>
        </w:rPr>
        <w:t>• La práctica de la iglesia primitiva</w:t>
      </w:r>
    </w:p>
    <w:p>
      <w:pPr/>
      <w:r>
        <w:rPr>
          <w:lang w:val="es_ES" w:bidi="es_ES"/>
        </w:rPr>
      </w:r>
      <w:r>
        <w:rPr>
          <w:lang w:val="es_ES" w:bidi="es_ES"/>
        </w:rPr>
        <w:t>• La enseñanza de Pablo</w:t>
      </w:r>
    </w:p>
    <w:p>
      <w:pPr>
        <w:pStyle w:val="Heading3"/>
      </w:pPr>
      <w:r>
        <w:rPr>
          <w:lang w:val="es_ES" w:bidi="es_ES"/>
        </w:rPr>
        <w:t>Las cuentas de la institución</w:t>
      </w:r>
    </w:p>
    <w:p>
      <w:pPr/>
      <w:r>
        <w:rPr>
          <w:lang w:val="es_ES" w:bidi="es_ES"/>
        </w:rPr>
      </w:r>
      <w:r>
        <w:rPr>
          <w:lang w:val="es_ES" w:bidi="es_ES"/>
        </w:rPr>
        <w:t xml:space="preserve">La institución de la cena del Señor está registrada en </w:t>
      </w:r>
      <w:r>
        <w:rPr>
          <w:lang w:val="es_ES" w:bidi="es_ES"/>
        </w:rPr>
        <w:t>Mateo 26:26–30,</w:t>
      </w:r>
      <w:r>
        <w:rPr>
          <w:lang w:val="es_ES" w:bidi="es_ES"/>
        </w:rPr>
        <w:t xml:space="preserve"> </w:t>
      </w:r>
      <w:r>
        <w:rPr>
          <w:lang w:val="es_ES" w:bidi="es_ES"/>
        </w:rPr>
        <w:t>Marcos 14:22–26</w:t>
      </w:r>
      <w:r>
        <w:rPr>
          <w:lang w:val="es_ES" w:bidi="es_ES"/>
        </w:rPr>
        <w:t xml:space="preserve"> y </w:t>
      </w:r>
      <w:r>
        <w:rPr>
          <w:lang w:val="es_ES" w:bidi="es_ES"/>
        </w:rPr>
        <w:t>Lucas 22:14–20</w:t>
      </w:r>
      <w:r>
        <w:rPr>
          <w:lang w:val="es_ES" w:bidi="es_ES"/>
        </w:rPr>
        <w:t xml:space="preserve">. El Evangelio de Juan (capítulo </w:t>
      </w:r>
      <w:r>
        <w:rPr>
          <w:lang w:val="es_ES" w:bidi="es_ES"/>
        </w:rPr>
        <w:t>13</w:t>
      </w:r>
      <w:r>
        <w:rPr>
          <w:lang w:val="es_ES" w:bidi="es_ES"/>
        </w:rPr>
        <w:t xml:space="preserve">) relata la Última Cena que Jesús compartió con sus discípulos, su lavado de los pies de los discípulos y la enseñanza asociada con ello, pero no menciona la institución de la Comunión. Muchos ven la cena del Señor reflejada en la enseñanza de </w:t>
      </w:r>
      <w:r>
        <w:rPr>
          <w:lang w:val="es_ES" w:bidi="es_ES"/>
        </w:rPr>
        <w:t>Juan 6</w:t>
      </w:r>
      <w:r>
        <w:rPr>
          <w:lang w:val="es_ES" w:bidi="es_ES"/>
        </w:rPr>
        <w:t xml:space="preserve">, después del milagro de la alimentación de los cinco mil y Jesús hablando de sí mismo como "el pan de vida", pero esto es cuestionable. </w:t>
      </w:r>
      <w:r>
        <w:rPr>
          <w:lang w:val="es_ES" w:bidi="es_ES"/>
        </w:rPr>
        <w:t>Primera de Corintios 11:23–26</w:t>
      </w:r>
      <w:r>
        <w:rPr>
          <w:lang w:val="es_ES" w:bidi="es_ES"/>
        </w:rPr>
        <w:t xml:space="preserve"> ofrece la versión de Pablo sobre la institución, de la cual él habla como "recibi" y "enseñado" a los cristianos de Corinto.</w:t>
      </w:r>
    </w:p>
    <w:p>
      <w:pPr/>
      <w:r>
        <w:rPr>
          <w:lang w:val="es_ES" w:bidi="es_ES"/>
        </w:rPr>
      </w:r>
      <w:r>
        <w:rPr>
          <w:lang w:val="es_ES" w:bidi="es_ES"/>
        </w:rPr>
        <w:t xml:space="preserve">En </w:t>
      </w:r>
      <w:r>
        <w:rPr>
          <w:lang w:val="es_ES" w:bidi="es_ES"/>
        </w:rPr>
        <w:t>Lucas 22:17–18</w:t>
      </w:r>
      <w:r>
        <w:rPr>
          <w:lang w:val="es_ES" w:bidi="es_ES"/>
        </w:rPr>
        <w:t>, se menciona que Jesús pasó la copa a los discípulos con las palabras "Tomad esto, y partidlo entre vosotros" antes de tomar el pan y dárselo a ellos. En la mayoría de los manuscritos antiguos, aparece una segunda copa después de la entrega del pan. Esta diferencia de Lucas con los otros Evangelios y con Pablo ha sido explicada de diversas maneras, pero ya sea que haya dos copas de vino en la cena o un orden diferente en la entrega del pan y el vino, no altera de manera esencial el hecho y el significado de la institución.</w:t>
      </w:r>
    </w:p>
    <w:p>
      <w:pPr>
        <w:pStyle w:val="Heading3"/>
      </w:pPr>
      <w:r>
        <w:rPr>
          <w:lang w:val="es_ES" w:bidi="es_ES"/>
        </w:rPr>
        <w:t>El horario de la institución</w:t>
      </w:r>
    </w:p>
    <w:p>
      <w:pPr/>
      <w:r>
        <w:rPr>
          <w:lang w:val="es_ES" w:bidi="es_ES"/>
        </w:rPr>
      </w:r>
      <w:r>
        <w:rPr>
          <w:lang w:val="es_ES" w:bidi="es_ES"/>
        </w:rPr>
        <w:t>Todos los relatos, los tres Evangelios y Primeira de Corintios, hablan de la Última Cena cuando se instituyó la Eucaristía, que tuvo lugar unas horas antes del arresto de Jesús. Los cuatro Evangelios narran, en este contexto, las palabras de Jesús a sus discípulos sobre la traición de Judas y sobre Jesús diciendo a Pedro que negaría a su Maestro. Mateo (</w:t>
      </w:r>
      <w:r>
        <w:rPr>
          <w:lang w:val="es_ES" w:bidi="es_ES"/>
        </w:rPr>
        <w:t>Mt 26:17–20</w:t>
      </w:r>
      <w:r>
        <w:rPr>
          <w:lang w:val="es_ES" w:bidi="es_ES"/>
        </w:rPr>
        <w:t>), Marcos (</w:t>
      </w:r>
      <w:r>
        <w:rPr>
          <w:lang w:val="es_ES" w:bidi="es_ES"/>
        </w:rPr>
        <w:t>Mc 14:12–17</w:t>
      </w:r>
      <w:r>
        <w:rPr>
          <w:lang w:val="es_ES" w:bidi="es_ES"/>
        </w:rPr>
        <w:t>) y Lucas (</w:t>
      </w:r>
      <w:r>
        <w:rPr>
          <w:lang w:val="es_ES" w:bidi="es_ES"/>
        </w:rPr>
        <w:t>Lc 22:7–14</w:t>
      </w:r>
      <w:r>
        <w:rPr>
          <w:lang w:val="es_ES" w:bidi="es_ES"/>
        </w:rPr>
        <w:t>) indican claramente que esta Última Cena fue preparada por los discípulos y celebrada por Jesús con ellos como una comida de Pascua. Juan la menciona como sucediendo “antes de la fiesta de la Pascua” y luego dice que en el momento del juicio de Jesús ante Pilato, los líderes judíos “y ellos no entraron en el pretorio por no ser contaminados, sino que comiesen la pascua” (</w:t>
      </w:r>
      <w:r>
        <w:rPr>
          <w:lang w:val="es_ES" w:bidi="es_ES"/>
        </w:rPr>
        <w:t>Jn 13:1 y</w:t>
      </w:r>
      <w:r>
        <w:rPr>
          <w:lang w:val="es_ES" w:bidi="es_ES"/>
        </w:rPr>
        <w:t xml:space="preserve"> </w:t>
      </w:r>
      <w:r>
        <w:rPr>
          <w:lang w:val="es_ES" w:bidi="es_ES"/>
        </w:rPr>
        <w:t>18:28</w:t>
      </w:r>
      <w:r>
        <w:rPr>
          <w:lang w:val="es_ES" w:bidi="es_ES"/>
        </w:rPr>
        <w:t>, RVR 1909).</w:t>
      </w:r>
    </w:p>
    <w:p>
      <w:pPr/>
      <w:r>
        <w:rPr>
          <w:lang w:val="es_ES" w:bidi="es_ES"/>
        </w:rPr>
      </w:r>
      <w:r>
        <w:rPr>
          <w:lang w:val="es_ES" w:bidi="es_ES"/>
        </w:rPr>
        <w:t xml:space="preserve">Se han propuesto varias explicaciones para esta diferencia entre Juan y los otros Evangelios, como que diferentes grupos de judíos celebraban la Pascua en momentos distintos, que la comida en el aposento alto no era estrictamente una Pascua sino una comida de compañerismo durante la temporada de Pascua, o que Jesús eligió deliberadamente, por razones especiales, celebrar la Pascua antes del tiempo habitual. </w:t>
      </w:r>
      <w:r>
        <w:rPr>
          <w:lang w:val="es_ES" w:bidi="es_ES"/>
        </w:rPr>
        <w:t>Lucas 22:15</w:t>
      </w:r>
      <w:r>
        <w:rPr>
          <w:lang w:val="es_ES" w:bidi="es_ES"/>
        </w:rPr>
        <w:t xml:space="preserve"> recoge sus palabras: “en gran manera he deseado comer con vosotros esta pascua antes que padezca” (RVR 1909). Sin embargo, las diferencias entre los Evangelios pueden explicarse, y siempre que haya tenido lugar la reunión alrededor de la mesa, está claro que la Última Cena tuvo el significado de una comida de Pascua.</w:t>
      </w:r>
    </w:p>
    <w:p>
      <w:pPr/>
      <w:r>
        <w:rPr>
          <w:lang w:val="es_ES" w:bidi="es_ES"/>
        </w:rPr>
      </w:r>
      <w:r>
        <w:rPr>
          <w:lang w:val="es_ES" w:bidi="es_ES"/>
        </w:rPr>
        <w:t>Por lo tanto, existe una inevitable similitud entre la celebración de la Pascua como una fiesta del antiguo pacto y la cena del Señor como una fiesta del nuevo. La primera rememora con gratitud la redención y liberación del pueblo de Egipto por el acto de Dios, asociado con el sacrificio del cordero pascual. La segunda recuerda con gratitud la redención por el acto de Dios a través del sacrificio de Cristo. El apóstol Pablo vincula ambos: “porque nuestra pascua, que es Cristo, fué sacrificada por nosotros” (</w:t>
      </w:r>
      <w:r>
        <w:rPr>
          <w:lang w:val="es_ES" w:bidi="es_ES"/>
        </w:rPr>
        <w:t>1 Co 5:7</w:t>
      </w:r>
      <w:r>
        <w:rPr>
          <w:lang w:val="es_ES" w:bidi="es_ES"/>
        </w:rPr>
        <w:t>, RVR 1909).</w:t>
      </w:r>
    </w:p>
    <w:p>
      <w:pPr>
        <w:pStyle w:val="Heading3"/>
      </w:pPr>
      <w:r>
        <w:rPr>
          <w:lang w:val="es_ES" w:bidi="es_ES"/>
        </w:rPr>
        <w:t>Palabras y acciones de la institución</w:t>
      </w:r>
    </w:p>
    <w:p>
      <w:pPr/>
      <w:r>
        <w:rPr>
          <w:lang w:val="es_ES" w:bidi="es_ES"/>
        </w:rPr>
      </w:r>
      <w:r>
        <w:rPr>
          <w:lang w:val="es_ES" w:bidi="es_ES"/>
        </w:rPr>
        <w:t>La asociación de la Última Cena con la Pascua destaca la importancia del trasfondo del Antiguo Testamento para comprender el significado de la cena del Señor. Este trasfondo del Antiguo Testamento es igualmente crucial para entender las palabras y acciones de Jesús en el aposento alto.</w:t>
      </w:r>
    </w:p>
    <w:p>
      <w:pPr>
        <w:pStyle w:val="Heading4"/>
      </w:pPr>
      <w:r>
        <w:rPr>
          <w:lang w:val="es_ES" w:bidi="es_ES"/>
        </w:rPr>
        <w:t>“Este es mi cuerpo”</w:t>
      </w:r>
    </w:p>
    <w:p>
      <w:pPr/>
      <w:r>
        <w:rPr>
          <w:lang w:val="es_ES" w:bidi="es_ES"/>
        </w:rPr>
      </w:r>
      <w:r>
        <w:rPr>
          <w:lang w:val="es_ES" w:bidi="es_ES"/>
        </w:rPr>
        <w:t>Las acciones de Jesús al tomar el pan se describen de manera similar en Mateo (</w:t>
      </w:r>
      <w:r>
        <w:rPr>
          <w:lang w:val="es_ES" w:bidi="es_ES"/>
        </w:rPr>
        <w:t>Mt 26:26</w:t>
      </w:r>
      <w:r>
        <w:rPr>
          <w:lang w:val="es_ES" w:bidi="es_ES"/>
        </w:rPr>
        <w:t>), Marcos (</w:t>
      </w:r>
      <w:r>
        <w:rPr>
          <w:lang w:val="es_ES" w:bidi="es_ES"/>
        </w:rPr>
        <w:t>Mc 14:22</w:t>
      </w:r>
      <w:r>
        <w:rPr>
          <w:lang w:val="es_ES" w:bidi="es_ES"/>
        </w:rPr>
        <w:t>), Lucas (</w:t>
      </w:r>
      <w:r>
        <w:rPr>
          <w:lang w:val="es_ES" w:bidi="es_ES"/>
        </w:rPr>
        <w:t>Lc 22:19</w:t>
      </w:r>
      <w:r>
        <w:rPr>
          <w:lang w:val="es_ES" w:bidi="es_ES"/>
        </w:rPr>
        <w:t>) y 1 Corintios (</w:t>
      </w:r>
      <w:r>
        <w:rPr>
          <w:lang w:val="es_ES" w:bidi="es_ES"/>
        </w:rPr>
        <w:t>1 Co 11:23–24</w:t>
      </w:r>
      <w:r>
        <w:rPr>
          <w:lang w:val="es_ES" w:bidi="es_ES"/>
        </w:rPr>
        <w:t>). Jesús tomó el pan, dio gracias a Dios (en el contexto bíblico, “bendecir” tiene el mismo significado) y lo partió. Es notable que las mismas tres acciones se describen en los relatos de la alimentación de los cinco mil y de los cuatro mil (</w:t>
      </w:r>
      <w:r>
        <w:rPr>
          <w:lang w:val="es_ES" w:bidi="es_ES"/>
        </w:rPr>
        <w:t>Mc 6:41 y</w:t>
      </w:r>
      <w:r>
        <w:rPr>
          <w:lang w:val="es_ES" w:bidi="es_ES"/>
        </w:rPr>
        <w:t xml:space="preserve"> </w:t>
      </w:r>
      <w:r>
        <w:rPr>
          <w:lang w:val="es_ES" w:bidi="es_ES"/>
        </w:rPr>
        <w:t>8:6</w:t>
      </w:r>
      <w:r>
        <w:rPr>
          <w:lang w:val="es_ES" w:bidi="es_ES"/>
        </w:rPr>
        <w:t xml:space="preserve">). Según los cuatro relatos de la Última Cena, Jesús dijo: “esto es mi cuerpo”. Los cristianos en las tradiciones católica, ortodoxa y varias protestantes han diferido en su comprensión del significado preciso de esas palabras. Lo que está claro es que en la toma del pan se simboliza la entrega de Jesús, su cuerpo destinado a ser quebrado en la cruz, su vida ofrecida para que nosotros, en y a través de él, podamos tener vida. </w:t>
      </w:r>
      <w:r>
        <w:rPr>
          <w:lang w:val="es_ES" w:bidi="es_ES"/>
        </w:rPr>
        <w:t>Primera de Corintios 11:24</w:t>
      </w:r>
      <w:r>
        <w:rPr>
          <w:lang w:val="es_ES" w:bidi="es_ES"/>
        </w:rPr>
        <w:t xml:space="preserve"> presenta las palabras como “esto es mi cuerpo que por vosotros es partido” y algunos manuscritos antiguos incluyen “quebrado para ustedes”.</w:t>
      </w:r>
    </w:p>
    <w:p>
      <w:pPr>
        <w:pStyle w:val="Heading4"/>
      </w:pPr>
      <w:r>
        <w:rPr>
          <w:lang w:val="es_ES" w:bidi="es_ES"/>
        </w:rPr>
        <w:t>“Haced esto en memoria de mí”</w:t>
      </w:r>
    </w:p>
    <w:p>
      <w:pPr/>
      <w:r>
        <w:rPr>
          <w:lang w:val="es_ES" w:bidi="es_ES"/>
        </w:rPr>
      </w:r>
      <w:r>
        <w:rPr>
          <w:lang w:val="es_ES" w:bidi="es_ES"/>
        </w:rPr>
        <w:t xml:space="preserve">Esta instrucción específica se encuentra solo en </w:t>
      </w:r>
      <w:r>
        <w:rPr>
          <w:lang w:val="es_ES" w:bidi="es_ES"/>
        </w:rPr>
        <w:t>Lucas 22:19</w:t>
      </w:r>
      <w:r>
        <w:rPr>
          <w:lang w:val="es_ES" w:bidi="es_ES"/>
        </w:rPr>
        <w:t xml:space="preserve"> y </w:t>
      </w:r>
      <w:r>
        <w:rPr>
          <w:lang w:val="es_ES" w:bidi="es_ES"/>
        </w:rPr>
        <w:t>1 Corintios 11:24</w:t>
      </w:r>
      <w:r>
        <w:rPr>
          <w:lang w:val="es_ES" w:bidi="es_ES"/>
        </w:rPr>
        <w:t>. Algunos han argumentado que la ausencia de estas palabras en los otros registros del Evangelio indica que no era la intención explícita del Señor que lo que hizo en la Última Cena se repitiera como un sacramento cristiano. Sin embargo, todos los Evangelios fueron escritos cuando la práctica de la ruptura del pan ya era habitual en la vida de la iglesia desde hacía años. Por lo tanto, Mateo y Marcos pueden haber considerado innecesario expresar la intención de Jesús con esas palabras, ya que se daba por sentado.</w:t>
      </w:r>
    </w:p>
    <w:p>
      <w:pPr/>
      <w:r>
        <w:rPr>
          <w:lang w:val="es_ES" w:bidi="es_ES"/>
        </w:rPr>
      </w:r>
      <w:r>
        <w:rPr>
          <w:lang w:val="es_ES" w:bidi="es_ES"/>
        </w:rPr>
        <w:t xml:space="preserve">También es importante mencionar que estas palabras han sido interpretadas de manera diversa en distintas tradiciones cristianas. Muchos cristianos protestantes las han entendido como un llamado a recordar con profundo agradecimiento que Cristo nos amó y se entregó para morir por nosotros durante la Santa Comunión. En la Iglesia Católica Romana, la palabra "recuerdo" se ha interpretado como un memorial ante Dios, una representación del sacrificio de Cristo ante el Padre. "Haced esto" se ha entendido como "ofreced esto", y ya en el segundo siglo, los escritores cristianos se referían a la Eucaristía como un "sacrificio". Los cristianos protestantes generalmente han percibido el peligro de esta forma de expresión; podría restar importancia, o incluso negar, la comprensión bíblica de que el sacrificio de Cristo fue ofrecido de una vez por todas, expiando suficientemente los pecados del mundo (cp. </w:t>
      </w:r>
      <w:r>
        <w:rPr>
          <w:lang w:val="es_ES" w:bidi="es_ES"/>
        </w:rPr>
        <w:t>Hb 7:27 y</w:t>
      </w:r>
      <w:r>
        <w:rPr>
          <w:lang w:val="es_ES" w:bidi="es_ES"/>
        </w:rPr>
        <w:t xml:space="preserve"> </w:t>
      </w:r>
      <w:r>
        <w:rPr>
          <w:lang w:val="es_ES" w:bidi="es_ES"/>
        </w:rPr>
        <w:t>9:12</w:t>
      </w:r>
      <w:r>
        <w:rPr>
          <w:lang w:val="es_ES" w:bidi="es_ES"/>
        </w:rPr>
        <w:t xml:space="preserve">). Sin embargo, es importante señalar que muchas declaraciones católicas romanas actuales enfatizan la suficiencia y totalidad del sacrificio de Cristo en la cruz; y muchos eruditos protestantes, aunque no desean introducir una comprensión sacrificial de la cena del Señor, subrayan que "recuerdo" es más que simplemente recordar una acción pasada. En el pensamiento bíblico, "recuerdo" a menudo implica una realización y apropiación en el presente de lo que se ha hecho o lo que ha demostrado ser cierto en el pasado (ver </w:t>
      </w:r>
      <w:r>
        <w:rPr>
          <w:lang w:val="es_ES" w:bidi="es_ES"/>
        </w:rPr>
        <w:t>Sal 98:3,</w:t>
      </w:r>
      <w:r>
        <w:rPr>
          <w:lang w:val="es_ES" w:bidi="es_ES"/>
        </w:rPr>
        <w:t xml:space="preserve"> </w:t>
      </w:r>
      <w:r>
        <w:rPr>
          <w:lang w:val="es_ES" w:bidi="es_ES"/>
        </w:rPr>
        <w:t>106:45,</w:t>
      </w:r>
      <w:r>
        <w:rPr>
          <w:lang w:val="es_ES" w:bidi="es_ES"/>
        </w:rPr>
        <w:t xml:space="preserve"> </w:t>
      </w:r>
      <w:r>
        <w:rPr>
          <w:lang w:val="es_ES" w:bidi="es_ES"/>
        </w:rPr>
        <w:t>112:6,</w:t>
      </w:r>
      <w:r>
        <w:rPr>
          <w:lang w:val="es_ES" w:bidi="es_ES"/>
        </w:rPr>
        <w:t xml:space="preserve"> </w:t>
      </w:r>
      <w:r>
        <w:rPr>
          <w:lang w:val="es_ES" w:bidi="es_ES"/>
        </w:rPr>
        <w:t>Ec 12:1 y</w:t>
      </w:r>
      <w:r>
        <w:rPr>
          <w:lang w:val="es_ES" w:bidi="es_ES"/>
        </w:rPr>
        <w:t xml:space="preserve"> </w:t>
      </w:r>
      <w:r>
        <w:rPr>
          <w:lang w:val="es_ES" w:bidi="es_ES"/>
        </w:rPr>
        <w:t>Is 57:11</w:t>
      </w:r>
      <w:r>
        <w:rPr>
          <w:lang w:val="es_ES" w:bidi="es_ES"/>
        </w:rPr>
        <w:t>).</w:t>
      </w:r>
    </w:p>
    <w:p>
      <w:pPr>
        <w:pStyle w:val="Heading4"/>
      </w:pPr>
      <w:r>
        <w:rPr>
          <w:lang w:val="es_ES" w:bidi="es_ES"/>
        </w:rPr>
        <w:t>“Esta es mi sangre del [nuevo] pacto”</w:t>
      </w:r>
    </w:p>
    <w:p>
      <w:pPr/>
      <w:r>
        <w:rPr>
          <w:lang w:val="es_ES" w:bidi="es_ES"/>
        </w:rPr>
      </w:r>
      <w:r>
        <w:rPr>
          <w:lang w:val="es_ES" w:bidi="es_ES"/>
        </w:rPr>
        <w:t>Jesús tomó la copa de vino, dio gracias y se la entregó a sus discípulos para que todos bebieran. En esencia, los cuatro relatos de la institución coinciden. Mateo (</w:t>
      </w:r>
      <w:r>
        <w:rPr>
          <w:lang w:val="es_ES" w:bidi="es_ES"/>
        </w:rPr>
        <w:t>Mt 26:28</w:t>
      </w:r>
      <w:r>
        <w:rPr>
          <w:lang w:val="es_ES" w:bidi="es_ES"/>
        </w:rPr>
        <w:t>) y Marcos (</w:t>
      </w:r>
      <w:r>
        <w:rPr>
          <w:lang w:val="es_ES" w:bidi="es_ES"/>
        </w:rPr>
        <w:t>Mc 14:24</w:t>
      </w:r>
      <w:r>
        <w:rPr>
          <w:lang w:val="es_ES" w:bidi="es_ES"/>
        </w:rPr>
        <w:t xml:space="preserve">) registran las palabras de Jesús como “Esto es mi sangre del nuevo pacto”, </w:t>
      </w:r>
      <w:r>
        <w:rPr>
          <w:lang w:val="es_ES" w:bidi="es_ES"/>
        </w:rPr>
        <w:t>Lucas 22:20</w:t>
      </w:r>
      <w:r>
        <w:rPr>
          <w:lang w:val="es_ES" w:bidi="es_ES"/>
        </w:rPr>
        <w:t xml:space="preserve"> dice “Este vaso es el nuevo pacto en mi sangre, que por vosotros se derrama”, y </w:t>
      </w:r>
      <w:r>
        <w:rPr>
          <w:lang w:val="es_ES" w:bidi="es_ES"/>
        </w:rPr>
        <w:t>1 Corintios 11:25</w:t>
      </w:r>
      <w:r>
        <w:rPr>
          <w:lang w:val="es_ES" w:bidi="es_ES"/>
        </w:rPr>
        <w:t xml:space="preserve"> es similar a esto. Esto se refiere al ritual de hacer un pacto con la ofrenda de sacrificio, como el pacto entre Dios e Israel después del éxodo (</w:t>
      </w:r>
      <w:r>
        <w:rPr>
          <w:lang w:val="es_ES" w:bidi="es_ES"/>
        </w:rPr>
        <w:t>Ex 24:1–8</w:t>
      </w:r>
      <w:r>
        <w:rPr>
          <w:lang w:val="es_ES" w:bidi="es_ES"/>
        </w:rPr>
        <w:t>). También se implica que la esperanza profética del nuevo pacto (</w:t>
      </w:r>
      <w:r>
        <w:rPr>
          <w:lang w:val="es_ES" w:bidi="es_ES"/>
        </w:rPr>
        <w:t>Jr 31:31–34</w:t>
      </w:r>
      <w:r>
        <w:rPr>
          <w:lang w:val="es_ES" w:bidi="es_ES"/>
        </w:rPr>
        <w:t xml:space="preserve">) se cumplió en Jesús, como describe </w:t>
      </w:r>
      <w:r>
        <w:rPr>
          <w:lang w:val="es_ES" w:bidi="es_ES"/>
        </w:rPr>
        <w:t>Hebreos 8–9</w:t>
      </w:r>
      <w:r>
        <w:rPr>
          <w:lang w:val="es_ES" w:bidi="es_ES"/>
        </w:rPr>
        <w:t>.</w:t>
      </w:r>
    </w:p>
    <w:p>
      <w:pPr>
        <w:pStyle w:val="Heading4"/>
      </w:pPr>
      <w:r>
        <w:rPr>
          <w:lang w:val="es_ES" w:bidi="es_ES"/>
        </w:rPr>
        <w:t>"Derramado por muchos para el perdón de los pecados"</w:t>
      </w:r>
    </w:p>
    <w:p>
      <w:pPr/>
      <w:r>
        <w:rPr>
          <w:lang w:val="es_ES" w:bidi="es_ES"/>
        </w:rPr>
      </w:r>
      <w:r>
        <w:rPr>
          <w:lang w:val="es_ES" w:bidi="es_ES"/>
        </w:rPr>
        <w:t xml:space="preserve">El significado de la muerte de Jesús como sacrificio está vinculado con la comprensión de la Pascua y del pacto. También está relacionado con lo que </w:t>
      </w:r>
      <w:r>
        <w:rPr>
          <w:lang w:val="es_ES" w:bidi="es_ES"/>
        </w:rPr>
        <w:t>Isaías 53</w:t>
      </w:r>
      <w:r>
        <w:rPr>
          <w:lang w:val="es_ES" w:bidi="es_ES"/>
        </w:rPr>
        <w:t xml:space="preserve"> dice sobre el siervo sufriente que se convierte en “expiación por el pecado” (</w:t>
      </w:r>
      <w:r>
        <w:rPr>
          <w:lang w:val="es_ES" w:bidi="es_ES"/>
        </w:rPr>
        <w:t>Is 53:10</w:t>
      </w:r>
      <w:r>
        <w:rPr>
          <w:lang w:val="es_ES" w:bidi="es_ES"/>
        </w:rPr>
        <w:t xml:space="preserve">). </w:t>
      </w:r>
      <w:r>
        <w:rPr>
          <w:lang w:val="es_ES" w:bidi="es_ES"/>
        </w:rPr>
        <w:t>Lucas 22:37</w:t>
      </w:r>
      <w:r>
        <w:rPr>
          <w:lang w:val="es_ES" w:bidi="es_ES"/>
        </w:rPr>
        <w:t xml:space="preserve"> incluye entre las palabras de Jesús en el aposento alto la declaración: “Y con los malos fué contado: porque lo que está escrito de mí, cumplimiento tiene”. Ese versículo, </w:t>
      </w:r>
      <w:r>
        <w:rPr>
          <w:lang w:val="es_ES" w:bidi="es_ES"/>
        </w:rPr>
        <w:t>Isaías 53:12</w:t>
      </w:r>
      <w:r>
        <w:rPr>
          <w:lang w:val="es_ES" w:bidi="es_ES"/>
        </w:rPr>
        <w:t xml:space="preserve">, también dice, “derramó su vida hasta la muerte” y “habiendo él llevado el pecado de muchos”. </w:t>
      </w:r>
      <w:r>
        <w:rPr>
          <w:lang w:val="es_ES" w:bidi="es_ES"/>
        </w:rPr>
        <w:t>Marcos 14:24</w:t>
      </w:r>
      <w:r>
        <w:rPr>
          <w:lang w:val="es_ES" w:bidi="es_ES"/>
        </w:rPr>
        <w:t xml:space="preserve"> parece aludir a estas Escrituras cuando Jesús habla de su sangre “por muchos es derramada” y </w:t>
      </w:r>
      <w:r>
        <w:rPr>
          <w:lang w:val="es_ES" w:bidi="es_ES"/>
        </w:rPr>
        <w:t>Mateo 26:28</w:t>
      </w:r>
      <w:r>
        <w:rPr>
          <w:lang w:val="es_ES" w:bidi="es_ES"/>
        </w:rPr>
        <w:t xml:space="preserve"> añade “para remisión de los pecados”.</w:t>
      </w:r>
    </w:p>
    <w:p>
      <w:pPr>
        <w:pStyle w:val="Heading4"/>
      </w:pPr>
      <w:r>
        <w:rPr>
          <w:lang w:val="es_ES" w:bidi="es_ES"/>
        </w:rPr>
        <w:t>Expectativas para el futuro</w:t>
      </w:r>
    </w:p>
    <w:p>
      <w:pPr/>
      <w:r>
        <w:rPr>
          <w:lang w:val="es_ES" w:bidi="es_ES"/>
        </w:rPr>
      </w:r>
      <w:r>
        <w:rPr>
          <w:lang w:val="es_ES" w:bidi="es_ES"/>
        </w:rPr>
        <w:t xml:space="preserve">Los cuatro relatos de la Última Cena asocian, aunque de diferentes maneras, una expectativa futura con la institución de la Eucaristía. En </w:t>
      </w:r>
      <w:r>
        <w:rPr>
          <w:lang w:val="es_ES" w:bidi="es_ES"/>
        </w:rPr>
        <w:t>Marcos 14:25</w:t>
      </w:r>
      <w:r>
        <w:rPr>
          <w:lang w:val="es_ES" w:bidi="es_ES"/>
        </w:rPr>
        <w:t xml:space="preserve">, se encuentran las palabras de Jesús: “De cierto os digo que no beberé más del fruto de la vid, hasta aquel día cuando lo beberé nuevo en el reino de Dios”, (RVR 1909). En </w:t>
      </w:r>
      <w:r>
        <w:rPr>
          <w:lang w:val="es_ES" w:bidi="es_ES"/>
        </w:rPr>
        <w:t>Mateo 26:29</w:t>
      </w:r>
      <w:r>
        <w:rPr>
          <w:lang w:val="es_ES" w:bidi="es_ES"/>
        </w:rPr>
        <w:t xml:space="preserve">, se menciona que esa futura bebida del fruto de la vid será “con vosotros en el reino de mi Padre”. En </w:t>
      </w:r>
      <w:r>
        <w:rPr>
          <w:lang w:val="es_ES" w:bidi="es_ES"/>
        </w:rPr>
        <w:t>Lucas 22:18</w:t>
      </w:r>
      <w:r>
        <w:rPr>
          <w:lang w:val="es_ES" w:bidi="es_ES"/>
        </w:rPr>
        <w:t xml:space="preserve">, hay palabras similares, y dos versículos antes se declara el cumplimiento de la Pascua “hasta que el reino de Dios venga”. Todos estos pueden entenderse como la realización última de otra esperanza que tanto el Antiguo Testamento como los escritos apocalípticos judíos posteriores presentan: el banquete mesiánico, la fiesta en la montaña del Señor de la que habla </w:t>
      </w:r>
      <w:r>
        <w:rPr>
          <w:lang w:val="es_ES" w:bidi="es_ES"/>
        </w:rPr>
        <w:t>Isaías 25:6</w:t>
      </w:r>
      <w:r>
        <w:rPr>
          <w:lang w:val="es_ES" w:bidi="es_ES"/>
        </w:rPr>
        <w:t xml:space="preserve">. En </w:t>
      </w:r>
      <w:r>
        <w:rPr>
          <w:lang w:val="es_ES" w:bidi="es_ES"/>
        </w:rPr>
        <w:t>1 Corintios 11:26</w:t>
      </w:r>
      <w:r>
        <w:rPr>
          <w:lang w:val="es_ES" w:bidi="es_ES"/>
        </w:rPr>
        <w:t>, esa esperanza futura es bastante explícita respecto a la segunda venida de Cristo; porque, dice el apóstol, “Porque todas las veces que comiereis este pan, y bebiereis esta copa, la muerte del Señor anunciáis hasta que venga”. (RVR 1909).</w:t>
      </w:r>
    </w:p>
    <w:p>
      <w:pPr>
        <w:pStyle w:val="Heading3"/>
      </w:pPr>
      <w:r>
        <w:rPr>
          <w:lang w:val="es_ES" w:bidi="es_ES"/>
        </w:rPr>
        <w:t>La práctica de la iglesia primitiva</w:t>
      </w:r>
    </w:p>
    <w:p>
      <w:pPr/>
      <w:r>
        <w:rPr>
          <w:lang w:val="es_ES" w:bidi="es_ES"/>
        </w:rPr>
      </w:r>
      <w:r>
        <w:rPr>
          <w:lang w:val="es_ES" w:bidi="es_ES"/>
        </w:rPr>
        <w:t xml:space="preserve">En </w:t>
      </w:r>
      <w:r>
        <w:rPr>
          <w:lang w:val="es_ES" w:bidi="es_ES"/>
        </w:rPr>
        <w:t>Hechos 2:42</w:t>
      </w:r>
      <w:r>
        <w:rPr>
          <w:lang w:val="es_ES" w:bidi="es_ES"/>
        </w:rPr>
        <w:t>, después del relato de lo sucedido en Pentecostés, se menciona que "se dedicaban a la enseñanza de los apóstoles y a la comunión, al partimiento del pan y a las oraciones" (RVR 1909). Además, "Y perseverando unánimes cada día en el templo, y partiendo el pan en las casas, comían juntos con alegría y con sencillez de corazón", (</w:t>
      </w:r>
      <w:r>
        <w:rPr>
          <w:lang w:val="es_ES" w:bidi="es_ES"/>
        </w:rPr>
        <w:t>Hechos 2:46</w:t>
      </w:r>
      <w:r>
        <w:rPr>
          <w:lang w:val="es_ES" w:bidi="es_ES"/>
        </w:rPr>
        <w:t xml:space="preserve">, RVR 1909). Surgen dos preguntas sobre estas palabras y la práctica que describen. ¿Significan simplemente que los cristianos compartían comidas de comunión juntos? </w:t>
      </w:r>
      <w:r>
        <w:rPr>
          <w:lang w:val="es_ES" w:bidi="es_ES"/>
        </w:rPr>
        <w:t>Hechos 2:46</w:t>
      </w:r>
      <w:r>
        <w:rPr>
          <w:lang w:val="es_ES" w:bidi="es_ES"/>
        </w:rPr>
        <w:t xml:space="preserve"> parece referirse al partir el pan y participar de la comida como dos acciones distintas. Además, </w:t>
      </w:r>
      <w:r>
        <w:rPr>
          <w:lang w:val="es_ES" w:bidi="es_ES"/>
        </w:rPr>
        <w:t>Hechos 20:7</w:t>
      </w:r>
      <w:r>
        <w:rPr>
          <w:lang w:val="es_ES" w:bidi="es_ES"/>
        </w:rPr>
        <w:t xml:space="preserve">, al hablar de los cristianos en Troas "el día primero de la semana, juntos los discípulos á partir el pan", parece aludir claramente a un culto cristiano y no solo a una comida. De </w:t>
      </w:r>
      <w:r>
        <w:rPr>
          <w:lang w:val="es_ES" w:bidi="es_ES"/>
        </w:rPr>
        <w:t>1 Corintios 10</w:t>
      </w:r>
      <w:r>
        <w:rPr>
          <w:lang w:val="es_ES" w:bidi="es_ES"/>
        </w:rPr>
        <w:t xml:space="preserve"> y quizás de la referencia a "fiestas de amor" en </w:t>
      </w:r>
      <w:r>
        <w:rPr>
          <w:lang w:val="es_ES" w:bidi="es_ES"/>
        </w:rPr>
        <w:t>Judas 12</w:t>
      </w:r>
      <w:r>
        <w:rPr>
          <w:lang w:val="es_ES" w:bidi="es_ES"/>
        </w:rPr>
        <w:t>, podemos deducir razonablemente que una comida en comunión cristiana y la celebración de la cena del Señor a menudo ocurrían juntas. Una segunda pregunta es si el primer "partimiento del pan", como en la iglesia de Jerusalem, pudo haber sido un rito diferente de aquel con el pan y el vino, el primero recordando la comunión de los discípulos con el Señor resucitado, el segundo especialmente recordando su muerte sacrificial. No hay evidencia directa que respalde tal perspectiva. La cena del Señor, a la que los Evangelios dan testimonio, involucraba el partimiento del pan y el compartir de la copa en recuerdo de la sangre de Cristo "derramada por muchos". Podemos asumir también que la tradición que el apóstol Pablo recibió, siguió y transmitió a otros se remonta a sus primeros años como cristiano e involucraba el partimiento del pan y el compartir de la copa en recuerdo de Cristo, proclamando así la muerte del Señor hasta su regreso.</w:t>
      </w:r>
    </w:p>
    <w:p>
      <w:pPr>
        <w:pStyle w:val="Heading3"/>
      </w:pPr>
      <w:r>
        <w:rPr>
          <w:lang w:val="es_ES" w:bidi="es_ES"/>
        </w:rPr>
        <w:t>Las enseñanzas de Pablo</w:t>
      </w:r>
    </w:p>
    <w:p>
      <w:pPr/>
      <w:r>
        <w:rPr>
          <w:lang w:val="es_ES" w:bidi="es_ES"/>
        </w:rPr>
      </w:r>
      <w:r>
        <w:rPr>
          <w:lang w:val="es_ES" w:bidi="es_ES"/>
        </w:rPr>
        <w:t xml:space="preserve">En la enseñanza de Pablo, al igual que en los Evangelios, la cena del Señor claramente implica una mirada retrospectiva en agradecido recuerdo por el sacrificio de Cristo, ofrecido una vez por todas por los pecados del mundo, la comprensión de que el Señor está con su pueblo en el presente, y una mirada hacia adelante con esperanza. Otros aspectos de la enseñanza relacionados con la Eucaristía se destacan en </w:t>
      </w:r>
      <w:r>
        <w:rPr>
          <w:lang w:val="es_ES" w:bidi="es_ES"/>
        </w:rPr>
        <w:t>1 Corintios 10–11</w:t>
      </w:r>
      <w:r>
        <w:rPr>
          <w:lang w:val="es_ES" w:bidi="es_ES"/>
        </w:rPr>
        <w:t>. La enseñanza surge de aspectos prácticos de la situación en la iglesia de Corinto; la necesidad de ser conscientes del peligro de volver de cualquier manera a la adoración de ídolos; y las potenciales divisiones en la comunión cristiana, incluyendo las entre ricos y pobres.</w:t>
      </w:r>
    </w:p>
    <w:p>
      <w:pPr>
        <w:pStyle w:val="Heading4"/>
      </w:pPr>
      <w:r>
        <w:rPr>
          <w:lang w:val="es_ES" w:bidi="es_ES"/>
        </w:rPr>
        <w:t>Compañerismo con Cristo</w:t>
      </w:r>
    </w:p>
    <w:p>
      <w:pPr/>
      <w:r>
        <w:rPr>
          <w:lang w:val="es_ES" w:bidi="es_ES"/>
        </w:rPr>
      </w:r>
      <w:r>
        <w:rPr>
          <w:lang w:val="es_ES" w:bidi="es_ES"/>
        </w:rPr>
        <w:t>Participar del pan y beber de la copa se refiere a tener parte con Cristo, ya que compartir comidas sacrificiales implicaría participar en “la mesa de los demonios” (</w:t>
      </w:r>
      <w:r>
        <w:rPr>
          <w:lang w:val="es_ES" w:bidi="es_ES"/>
        </w:rPr>
        <w:t>1 Co 10:21</w:t>
      </w:r>
      <w:r>
        <w:rPr>
          <w:lang w:val="es_ES" w:bidi="es_ES"/>
        </w:rPr>
        <w:t xml:space="preserve">). “La copa de bendición que bendecimos, ¿no es la comunión de la sangre de Cristo? El pan que partimos, ¿no es la comunión del cuerpo de Cristo?” (v. </w:t>
      </w:r>
      <w:r>
        <w:rPr>
          <w:lang w:val="es_ES" w:bidi="es_ES"/>
        </w:rPr>
        <w:t>16</w:t>
      </w:r>
      <w:r>
        <w:rPr>
          <w:lang w:val="es_ES" w:bidi="es_ES"/>
        </w:rPr>
        <w:t xml:space="preserve">, RVR 1909). “Participación” es la traducción de la palabra griega </w:t>
      </w:r>
      <w:r>
        <w:rPr>
          <w:i/>
          <w:lang w:val="es_ES" w:bidi="es_ES"/>
        </w:rPr>
        <w:t>koinonia,</w:t>
      </w:r>
      <w:r>
        <w:rPr>
          <w:lang w:val="es_ES" w:bidi="es_ES"/>
        </w:rPr>
        <w:t xml:space="preserve"> que a menudo se traduce como “comunión” en pasajes del NT. Al celebrar la cena del Señor, se debía recordar no solo la Última Cena la noche antes de que Jesús muriera, sino también su presencia con sus discípulos en la primera Pascua y cómo se dio a conocer a ellos al partir el pan (</w:t>
      </w:r>
      <w:r>
        <w:rPr>
          <w:lang w:val="es_ES" w:bidi="es_ES"/>
        </w:rPr>
        <w:t>Lc 24:30–35</w:t>
      </w:r>
      <w:r>
        <w:rPr>
          <w:lang w:val="es_ES" w:bidi="es_ES"/>
        </w:rPr>
        <w:t>). Continuaron experimentando esa comunión con él.</w:t>
      </w:r>
    </w:p>
    <w:p>
      <w:pPr>
        <w:pStyle w:val="Heading4"/>
      </w:pPr>
      <w:r>
        <w:rPr>
          <w:lang w:val="es_ES" w:bidi="es_ES"/>
        </w:rPr>
        <w:t>Alimentándose de Cristo</w:t>
      </w:r>
    </w:p>
    <w:p>
      <w:pPr/>
      <w:r>
        <w:rPr>
          <w:lang w:val="es_ES" w:bidi="es_ES"/>
        </w:rPr>
      </w:r>
      <w:r>
        <w:rPr>
          <w:lang w:val="es_ES" w:bidi="es_ES"/>
        </w:rPr>
        <w:t xml:space="preserve">De los dos sacramentos cristianos, el bautismo tiene una naturaleza única, mientras que la Santa Comunión se repite. La vida de Cristo fue ofrecida por los pecados de una vez por todas en la cruz, y encontramos vida al volvernos a él, el bautismo lo simboliza. Al mismo tiempo, esa vida también se nos ofrece constantemente para nutrir nuestras vidas espirituales día a día, de esta alimentación regular de Cristo habla la Eucaristía. </w:t>
      </w:r>
      <w:r>
        <w:rPr>
          <w:lang w:val="es_ES" w:bidi="es_ES"/>
        </w:rPr>
        <w:t>Primera de Corintios 10:3–4</w:t>
      </w:r>
      <w:r>
        <w:rPr>
          <w:lang w:val="es_ES" w:bidi="es_ES"/>
        </w:rPr>
        <w:t xml:space="preserve"> menciona “vianda espiritual” y “bebida espiritual” y encuentra en los eventos en el mar y en el desierto en los días de Moisés prefiguraciones de lo que los cristianos encuentran en Cristo. Cristo dijo, “Yo soy el pan de vida”, y “Porque mi carne es verdadera comida, y mi sangre es verdadera bebida”, así que lo que tenemos en el Evangelio de Juan (</w:t>
      </w:r>
      <w:r>
        <w:rPr>
          <w:lang w:val="es_ES" w:bidi="es_ES"/>
        </w:rPr>
        <w:t>Jn 6:35,55</w:t>
      </w:r>
      <w:r>
        <w:rPr>
          <w:lang w:val="es_ES" w:bidi="es_ES"/>
        </w:rPr>
        <w:t>, RVR 1909) está cerca de lo que Pablo implica sobre la cena del Señor, expresando la verdad de los cristianos alimentándose espiritualmente de Cristo.</w:t>
      </w:r>
      <w:r>
        <w:rPr>
          <w:lang w:val="es_ES" w:bidi="es_ES"/>
        </w:rPr>
      </w:r>
      <w:r>
        <w:rPr>
          <w:lang w:val="es_ES" w:bidi="es_ES"/>
        </w:rPr>
      </w:r>
    </w:p>
    <w:p>
      <w:pPr/>
      <w:r>
        <w:rPr>
          <w:lang w:val="es_ES" w:bidi="es_ES"/>
        </w:rPr>
      </w:r>
    </w:p>
    <w:p>
      <w:pPr>
        <w:pStyle w:val="Heading2"/>
      </w:pPr>
      <w:r>
        <w:rPr>
          <w:lang w:val="es_ES" w:bidi="es_ES"/>
        </w:rPr>
        <w:t>La Escalera de Jacob</w:t>
      </w:r>
      <w:r>
        <w:rPr>
          <w:lang w:val="es_ES" w:bidi="es_ES"/>
        </w:rPr>
      </w:r>
    </w:p>
    <w:p>
      <w:pPr/>
      <w:r>
        <w:rPr>
          <w:lang w:val="es_ES" w:bidi="es_ES"/>
        </w:rPr>
      </w:r>
      <w:r>
        <w:rPr>
          <w:lang w:val="es_ES" w:bidi="es_ES"/>
        </w:rPr>
        <w:t>Cuando Jacob dejó su hogar tras engañar a su padre, Isaac, para recibir la bendición que Isaac había destinado para Esaú (</w:t>
      </w:r>
      <w:r>
        <w:rPr>
          <w:lang w:val="es_ES" w:bidi="es_ES"/>
        </w:rPr>
        <w:t>Gn 27:6–40</w:t>
      </w:r>
      <w:r>
        <w:rPr>
          <w:lang w:val="es_ES" w:bidi="es_ES"/>
        </w:rPr>
        <w:t xml:space="preserve">), no solo buscaba una esposa entre las hijas del hermano de su madre, sino que también huía por su vida, ya que Esaú había decidido matarlo (v </w:t>
      </w:r>
      <w:r>
        <w:rPr>
          <w:lang w:val="es_ES" w:bidi="es_ES"/>
        </w:rPr>
        <w:t>41</w:t>
      </w:r>
      <w:r>
        <w:rPr>
          <w:lang w:val="es_ES" w:bidi="es_ES"/>
        </w:rPr>
        <w:t>). Al detenerse a descansar por la noche en el campo abierto, el Señor se le apareció en un sueño y lo bendijo (</w:t>
      </w:r>
      <w:r>
        <w:rPr>
          <w:lang w:val="es_ES" w:bidi="es_ES"/>
        </w:rPr>
        <w:t>28:10–22</w:t>
      </w:r>
      <w:r>
        <w:rPr>
          <w:lang w:val="es_ES" w:bidi="es_ES"/>
        </w:rPr>
        <w:t>). En la visión, Jacob vio una escalera que se extendía desde la tierra hasta el cielo, con ángeles subiendo y bajando por ella. En la cima de la escalera estaba el Señor mismo, quien confirmó a Jacob la promesa que previamente había sido dada a Abraham (</w:t>
      </w:r>
      <w:r>
        <w:rPr>
          <w:lang w:val="es_ES" w:bidi="es_ES"/>
        </w:rPr>
        <w:t>12:2–3,7</w:t>
      </w:r>
      <w:r>
        <w:rPr>
          <w:lang w:val="es_ES" w:bidi="es_ES"/>
        </w:rPr>
        <w:t>) y repetida a Isaac (</w:t>
      </w:r>
      <w:r>
        <w:rPr>
          <w:lang w:val="es_ES" w:bidi="es_ES"/>
        </w:rPr>
        <w:t>26:3–5</w:t>
      </w:r>
      <w:r>
        <w:rPr>
          <w:lang w:val="es_ES" w:bidi="es_ES"/>
        </w:rPr>
        <w:t xml:space="preserve">). En este contexto, parece claro que la escalera con los ángeles ascendiendo y descendiendo representa a Dios acercándose a Jacob y creando un camino para que Jacob tenga una relación con él. La comunión que debía existir entre Dios y Jacob está simbolizada en la escalera y el movimiento de los ángeles. Esta comunicación entre el cielo y la tierra parece ser el mismo punto mencionado en </w:t>
      </w:r>
      <w:r>
        <w:rPr>
          <w:lang w:val="es_ES" w:bidi="es_ES"/>
        </w:rPr>
        <w:t>Juan 1:50</w:t>
      </w:r>
      <w:r>
        <w:rPr>
          <w:lang w:val="es_ES" w:bidi="es_ES"/>
        </w:rPr>
        <w:t xml:space="preserve"> cuando Jesús dice a Natanael y a sus otros discípulos: “Todos ustedes verán el cielo abierto y los ángeles de Dios subiendo y bajando sobre el Hijo del Hombre” (NTV). Jacob estaba tan abrumado por la gracia de Dios al revelarse a él de esta manera que nombró el lugar donde esto ocurrió </w:t>
      </w:r>
      <w:r>
        <w:rPr>
          <w:lang w:val="es_ES" w:bidi="es_ES"/>
        </w:rPr>
        <w:t>Beth-el</w:t>
      </w:r>
      <w:r>
        <w:rPr>
          <w:lang w:val="es_ES" w:bidi="es_ES"/>
        </w:rPr>
        <w:t>, la Casa de Dios.</w:t>
      </w:r>
      <w:r>
        <w:rPr>
          <w:lang w:val="es_ES" w:bidi="es_ES"/>
        </w:rPr>
      </w:r>
      <w:r>
        <w:rPr>
          <w:lang w:val="es_ES" w:bidi="es_ES"/>
        </w:rPr>
      </w:r>
    </w:p>
    <w:p>
      <w:pPr/>
      <w:r>
        <w:rPr>
          <w:lang w:val="es_ES" w:bidi="es_ES"/>
        </w:rPr>
      </w:r>
    </w:p>
    <w:p>
      <w:pPr>
        <w:pStyle w:val="Heading2"/>
      </w:pPr>
      <w:r>
        <w:rPr>
          <w:lang w:val="es_ES" w:bidi="es_ES"/>
        </w:rPr>
        <w:t>La hija del faraón</w:t>
      </w:r>
      <w:r>
        <w:rPr>
          <w:lang w:val="es_ES" w:bidi="es_ES"/>
        </w:rPr>
      </w:r>
    </w:p>
    <w:p>
      <w:pPr>
        <w:pStyle w:val="ListNumber"/>
        <w:numPr>
          <w:ilvl w:val="0"/>
          <w:numId w:val="14"/>
        </w:numPr>
        <w:spacing w:line="240" w:lineRule="auto"/>
        <w:ind w:left="720"/>
      </w:pPr>
      <w:r>
        <w:rPr>
          <w:lang w:val="es_ES" w:bidi="es_ES"/>
        </w:rPr>
      </w:r>
      <w:r>
        <w:rPr>
          <w:lang w:val="es_ES" w:bidi="es_ES"/>
        </w:rPr>
        <w:t>Una princesa egipcia rescató al infante Moisés y lo adoptó como su propio hijo (</w:t>
      </w:r>
      <w:r>
        <w:rPr>
          <w:lang w:val="es_ES" w:bidi="es_ES"/>
        </w:rPr>
        <w:t>Éxodo 2:5–10</w:t>
      </w:r>
      <w:r>
        <w:rPr>
          <w:lang w:val="es_ES" w:bidi="es_ES"/>
        </w:rPr>
        <w:t xml:space="preserve">, </w:t>
      </w:r>
      <w:r>
        <w:rPr>
          <w:lang w:val="es_ES" w:bidi="es_ES"/>
        </w:rPr>
        <w:t>Hechos 7:21,</w:t>
      </w:r>
      <w:r>
        <w:rPr>
          <w:lang w:val="es_ES" w:bidi="es_ES"/>
        </w:rPr>
        <w:t xml:space="preserve"> </w:t>
      </w:r>
      <w:r>
        <w:rPr>
          <w:lang w:val="es_ES" w:bidi="es_ES"/>
        </w:rPr>
        <w:t>Hebreos 11:24</w:t>
      </w:r>
      <w:r>
        <w:rPr>
          <w:lang w:val="es_ES" w:bidi="es_ES"/>
        </w:rPr>
        <w:t>). Si aceptamos una fecha temprana para el éxodo (cuando Moisés lideró a los israelitas fuera de Egipto), esta madre adoptiva de Moisés podría haber sido Hatshepsut. Algunos estudiosos que aceptan una fecha posterior para el éxodo creen que el faraón de la opresión fue Ramsés II. De ser así, esta princesa podría haber sido la hija de Seti I o de un faraón posterior de la dinastía 18. Probablemente nació de una concubina de un harén real cerca de la región de Gosén.</w:t>
      </w:r>
    </w:p>
    <w:p>
      <w:pPr>
        <w:pStyle w:val="ListNumber"/>
        <w:spacing w:line="240" w:lineRule="auto"/>
        <w:ind w:left="720"/>
      </w:pPr>
      <w:r>
        <w:rPr>
          <w:lang w:val="es_ES" w:bidi="es_ES"/>
        </w:rPr>
      </w:r>
      <w:r>
        <w:rPr>
          <w:lang w:val="es_ES" w:bidi="es_ES"/>
        </w:rPr>
        <w:t>Una princesa egipcia, una de las dos esposas de Mered (un descendiente de Caleb), dio a luz a tres hijos (</w:t>
      </w:r>
      <w:r>
        <w:rPr>
          <w:lang w:val="es_ES" w:bidi="es_ES"/>
        </w:rPr>
        <w:t>1 Cro 4:17</w:t>
      </w:r>
      <w:r>
        <w:rPr>
          <w:lang w:val="es_ES" w:bidi="es_ES"/>
        </w:rPr>
        <w:t>). Su nombre, Bethia (que significa "hija del Señor"), sugiere que se convirtió al culto del Dios de Israel. No se sabe quién fue su padre Faraón.</w:t>
      </w:r>
    </w:p>
    <w:p>
      <w:pPr>
        <w:pStyle w:val="ListNumber"/>
        <w:spacing w:line="240" w:lineRule="auto"/>
        <w:ind w:left="720"/>
      </w:pPr>
      <w:r>
        <w:rPr>
          <w:lang w:val="es_ES" w:bidi="es_ES"/>
        </w:rPr>
      </w:r>
      <w:r>
        <w:rPr>
          <w:lang w:val="es_ES" w:bidi="es_ES"/>
        </w:rPr>
        <w:t>Una princesa con la que Salomón se casó para establecer una alianza con Egipto. Su padre probablemente fue Siamun, quien gobernó desde 978 hasta 959 a. C. Le dio a Salomón la ciudad de Gezer como regalo de bodas (</w:t>
      </w:r>
      <w:r>
        <w:rPr>
          <w:lang w:val="es_ES" w:bidi="es_ES"/>
        </w:rPr>
        <w:t>1 Re 3:1</w:t>
      </w:r>
      <w:r>
        <w:rPr>
          <w:lang w:val="es_ES" w:bidi="es_ES"/>
        </w:rPr>
        <w:t xml:space="preserve">, </w:t>
      </w:r>
      <w:r>
        <w:rPr>
          <w:lang w:val="es_ES" w:bidi="es_ES"/>
        </w:rPr>
        <w:t>9:16</w:t>
      </w:r>
      <w:r>
        <w:rPr>
          <w:lang w:val="es_ES" w:bidi="es_ES"/>
        </w:rPr>
        <w:t>,</w:t>
      </w:r>
      <w:r>
        <w:rPr>
          <w:lang w:val="es_ES" w:bidi="es_ES"/>
        </w:rPr>
        <w:t>11:1</w:t>
      </w:r>
      <w:r>
        <w:rPr>
          <w:lang w:val="es_ES" w:bidi="es_ES"/>
        </w:rPr>
        <w:t>). Salomón le construyó un palacio en Jerusalén porque no quería que viviera en la casa de David (</w:t>
      </w:r>
      <w:r>
        <w:rPr>
          <w:lang w:val="es_ES" w:bidi="es_ES"/>
        </w:rPr>
        <w:t xml:space="preserve">1 Re 7:8, </w:t>
      </w:r>
      <w:r>
        <w:rPr>
          <w:lang w:val="es_ES" w:bidi="es_ES"/>
        </w:rPr>
        <w:t>9:24,</w:t>
      </w:r>
      <w:r>
        <w:rPr>
          <w:lang w:val="es_ES" w:bidi="es_ES"/>
        </w:rPr>
        <w:t xml:space="preserve"> </w:t>
      </w:r>
      <w:r>
        <w:rPr>
          <w:lang w:val="es_ES" w:bidi="es_ES"/>
        </w:rPr>
        <w:t>2 Cró 8:11</w:t>
      </w:r>
      <w:r>
        <w:rPr>
          <w:lang w:val="es_ES" w:bidi="es_ES"/>
        </w:rPr>
        <w:t>).</w:t>
      </w:r>
      <w:r>
        <w:rPr>
          <w:lang w:val="es_ES" w:bidi="es_ES"/>
        </w:rPr>
      </w:r>
      <w:r>
        <w:rPr>
          <w:lang w:val="es_ES" w:bidi="es_ES"/>
        </w:rPr>
      </w:r>
    </w:p>
    <w:p>
      <w:pPr/>
      <w:r>
        <w:rPr>
          <w:lang w:val="es_ES" w:bidi="es_ES"/>
        </w:rPr>
      </w:r>
    </w:p>
    <w:p>
      <w:pPr>
        <w:pStyle w:val="Heading2"/>
      </w:pPr>
      <w:r>
        <w:rPr>
          <w:lang w:val="es_ES" w:bidi="es_ES"/>
        </w:rPr>
        <w:t>La historia de Andrés</w:t>
      </w:r>
      <w:r>
        <w:rPr>
          <w:lang w:val="es_ES" w:bidi="es_ES"/>
        </w:rPr>
      </w:r>
    </w:p>
    <w:p>
      <w:pPr/>
      <w:r>
        <w:rPr>
          <w:lang w:val="es_ES" w:bidi="es_ES"/>
        </w:rPr>
      </w:r>
      <w:r>
        <w:rPr>
          <w:lang w:val="es_ES" w:bidi="es_ES"/>
        </w:rPr>
        <w:t>Este fragmento existe únicamente en el idioma copto. En esta leyenda del final del segundo siglo d. C., una mujer mata a su hijo en el desierto y entrega los restos a un perro. Ella huye cuando se acercan el apóstol Andrés y Filemón, pero el perro revela lo ocurrido. Andrés ora, y el perro vomita al niño. El niño vuelve a la vida, riendo y llorando.</w:t>
      </w:r>
    </w:p>
    <w:p>
      <w:pPr/>
      <w:r>
        <w:rPr>
          <w:lang w:val="es_ES" w:bidi="es_ES"/>
        </w:rPr>
      </w:r>
      <w:r>
        <w:rPr>
          <w:i/>
          <w:lang w:val="es_ES" w:bidi="es_ES"/>
        </w:rPr>
        <w:t xml:space="preserve">Ver también </w:t>
      </w:r>
      <w:r>
        <w:rPr>
          <w:lang w:val="es_ES" w:bidi="es_ES"/>
        </w:rPr>
        <w:t>Andrés, el Apóstol</w:t>
      </w:r>
      <w:r>
        <w:rPr>
          <w:i/>
          <w:lang w:val="es_ES" w:bidi="es_ES"/>
        </w:rPr>
        <w:t>;</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La Revelación de Juan</w:t>
      </w:r>
      <w:r>
        <w:rPr>
          <w:lang w:val="es_ES" w:bidi="es_ES"/>
        </w:rPr>
      </w:r>
    </w:p>
    <w:p>
      <w:pPr/>
      <w:r>
        <w:rPr>
          <w:lang w:val="es_ES" w:bidi="es_ES"/>
        </w:rPr>
      </w:r>
      <w:r>
        <w:rPr>
          <w:lang w:val="es_ES" w:bidi="es_ES"/>
        </w:rPr>
        <w:t>Otro nombre para el libro de Apocalipsis es libro de la "Revelación".</w:t>
      </w:r>
    </w:p>
    <w:p>
      <w:pPr/>
      <w:r>
        <w:rPr>
          <w:lang w:val="es_ES" w:bidi="es_ES"/>
        </w:rPr>
      </w:r>
      <w:r>
        <w:rPr>
          <w:i/>
          <w:lang w:val="es_ES" w:bidi="es_ES"/>
        </w:rPr>
        <w:t>Ver</w:t>
      </w:r>
      <w:r>
        <w:rPr>
          <w:lang w:val="es_ES" w:bidi="es_ES"/>
        </w:rPr>
        <w:t xml:space="preserve">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La segunda venida de Cristo</w:t>
      </w:r>
      <w:r>
        <w:rPr>
          <w:lang w:val="es_ES" w:bidi="es_ES"/>
        </w:rPr>
      </w:r>
    </w:p>
    <w:p>
      <w:pPr/>
      <w:r>
        <w:rPr>
          <w:lang w:val="es_ES" w:bidi="es_ES"/>
        </w:rPr>
      </w:r>
      <w:r>
        <w:rPr>
          <w:lang w:val="es_ES" w:bidi="es_ES"/>
        </w:rPr>
        <w:t>El regreso de Jesucristo a la tierra para completar la obra de salvación.</w:t>
      </w:r>
    </w:p>
    <w:p>
      <w:pPr>
        <w:pStyle w:val="Heading3"/>
      </w:pPr>
      <w:r>
        <w:rPr>
          <w:lang w:val="es_ES" w:bidi="es_ES"/>
        </w:rPr>
        <w:t>Términos utilizados</w:t>
      </w:r>
    </w:p>
    <w:p>
      <w:pPr/>
      <w:r>
        <w:rPr>
          <w:lang w:val="es_ES" w:bidi="es_ES"/>
        </w:rPr>
      </w:r>
      <w:r>
        <w:rPr>
          <w:lang w:val="es_ES" w:bidi="es_ES"/>
        </w:rPr>
        <w:t>Esta doctrina se expresa con verbos como "venir", "descender", "aparecer" y "ser revelado", teniendo a Cristo como sujeto (por ejemplo, "</w:t>
      </w:r>
      <w:r>
        <w:rPr>
          <w:lang w:val="es_ES" w:bidi="es_ES"/>
        </w:rPr>
        <w:t>vendré</w:t>
      </w:r>
      <w:r>
        <w:rPr>
          <w:lang w:val="es_ES" w:bidi="es_ES"/>
        </w:rPr>
        <w:t xml:space="preserve">", </w:t>
      </w:r>
      <w:r>
        <w:rPr>
          <w:lang w:val="es_ES" w:bidi="es_ES"/>
        </w:rPr>
        <w:t>Jn 14:3</w:t>
      </w:r>
      <w:r>
        <w:rPr>
          <w:lang w:val="es_ES" w:bidi="es_ES"/>
        </w:rPr>
        <w:t>; "</w:t>
      </w:r>
      <w:r>
        <w:rPr>
          <w:lang w:val="es_ES" w:bidi="es_ES"/>
        </w:rPr>
        <w:t>descenderá del cielo</w:t>
      </w:r>
      <w:r>
        <w:rPr>
          <w:lang w:val="es_ES" w:bidi="es_ES"/>
        </w:rPr>
        <w:t xml:space="preserve">", </w:t>
      </w:r>
      <w:r>
        <w:rPr>
          <w:lang w:val="es_ES" w:bidi="es_ES"/>
        </w:rPr>
        <w:t>1 Ts 4:16</w:t>
      </w:r>
      <w:r>
        <w:rPr>
          <w:lang w:val="es_ES" w:bidi="es_ES"/>
        </w:rPr>
        <w:t>; "</w:t>
      </w:r>
      <w:r>
        <w:rPr>
          <w:lang w:val="es_ES" w:bidi="es_ES"/>
        </w:rPr>
        <w:t>cuando apareciere</w:t>
      </w:r>
      <w:r>
        <w:rPr>
          <w:lang w:val="es_ES" w:bidi="es_ES"/>
        </w:rPr>
        <w:t xml:space="preserve">", </w:t>
      </w:r>
      <w:r>
        <w:rPr>
          <w:lang w:val="es_ES" w:bidi="es_ES"/>
        </w:rPr>
        <w:t>1 Jn 2:28,</w:t>
      </w:r>
      <w:r>
        <w:rPr>
          <w:lang w:val="es_ES" w:bidi="es_ES"/>
        </w:rPr>
        <w:t xml:space="preserve"> </w:t>
      </w:r>
      <w:r>
        <w:rPr>
          <w:lang w:val="es_ES" w:bidi="es_ES"/>
        </w:rPr>
        <w:t>3:2</w:t>
      </w:r>
      <w:r>
        <w:rPr>
          <w:lang w:val="es_ES" w:bidi="es_ES"/>
        </w:rPr>
        <w:t>; "</w:t>
      </w:r>
      <w:r>
        <w:rPr>
          <w:lang w:val="es_ES" w:bidi="es_ES"/>
        </w:rPr>
        <w:t>el día en que el Hijo del hombre se manifestará</w:t>
      </w:r>
      <w:r>
        <w:rPr>
          <w:lang w:val="es_ES" w:bidi="es_ES"/>
        </w:rPr>
        <w:t xml:space="preserve">", </w:t>
      </w:r>
      <w:r>
        <w:rPr>
          <w:lang w:val="es_ES" w:bidi="es_ES"/>
        </w:rPr>
        <w:t>Lc 17:30</w:t>
      </w:r>
      <w:r>
        <w:rPr>
          <w:lang w:val="es_ES" w:bidi="es_ES"/>
        </w:rPr>
        <w:t>; "</w:t>
      </w:r>
      <w:r>
        <w:rPr>
          <w:lang w:val="es_ES" w:bidi="es_ES"/>
        </w:rPr>
        <w:t>cuando se manifestará el Señor Jesús del cielo</w:t>
      </w:r>
      <w:r>
        <w:rPr>
          <w:lang w:val="es_ES" w:bidi="es_ES"/>
        </w:rPr>
        <w:t xml:space="preserve">", </w:t>
      </w:r>
      <w:r>
        <w:rPr>
          <w:lang w:val="es_ES" w:bidi="es_ES"/>
        </w:rPr>
        <w:t>2 Ts 1:7</w:t>
      </w:r>
      <w:r>
        <w:rPr>
          <w:lang w:val="es_ES" w:bidi="es_ES"/>
        </w:rPr>
        <w:t xml:space="preserve">). También se expresa mediante una variedad de sustantivos, principalmente "venida" (que es la traducción habitual de la palabra griega </w:t>
      </w:r>
      <w:r>
        <w:rPr>
          <w:i/>
          <w:lang w:val="es_ES" w:bidi="es_ES"/>
        </w:rPr>
        <w:t>parousia,</w:t>
      </w:r>
      <w:r>
        <w:rPr>
          <w:lang w:val="es_ES" w:bidi="es_ES"/>
        </w:rPr>
        <w:t xml:space="preserve"> que significa la "presencia", "visita", "llegada", "advenimiento", especialmente de una persona distinguida o de la realeza), pero también por "aparición" (como en algunas traducciones de </w:t>
      </w:r>
      <w:r>
        <w:rPr>
          <w:lang w:val="es_ES" w:bidi="es_ES"/>
        </w:rPr>
        <w:t>2 Tm 4:8,</w:t>
      </w:r>
      <w:r>
        <w:rPr>
          <w:lang w:val="es_ES" w:bidi="es_ES"/>
        </w:rPr>
        <w:t xml:space="preserve"> </w:t>
      </w:r>
      <w:r>
        <w:rPr>
          <w:lang w:val="es_ES" w:bidi="es_ES"/>
        </w:rPr>
        <w:t>Tt 2:13</w:t>
      </w:r>
      <w:r>
        <w:rPr>
          <w:lang w:val="es_ES" w:bidi="es_ES"/>
        </w:rPr>
        <w:t>), "revelación" o "manifestación" (</w:t>
      </w:r>
      <w:r>
        <w:rPr>
          <w:lang w:val="es_ES" w:bidi="es_ES"/>
        </w:rPr>
        <w:t>1 Co 1:7</w:t>
      </w:r>
      <w:r>
        <w:rPr>
          <w:lang w:val="es_ES" w:bidi="es_ES"/>
        </w:rPr>
        <w:t xml:space="preserve">). Estos diferentes verbos y sustantivos apuntan al mismo evento, pero destacan diferentes aspectos del mismo, especialmente la manifestación de la gloria de Dios en Cristo cuando él venga. El momento de este evento se menciona repetidamente como "el día", a veces de manera absoluta (como en </w:t>
      </w:r>
      <w:r>
        <w:rPr>
          <w:lang w:val="es_ES" w:bidi="es_ES"/>
        </w:rPr>
        <w:t>Ro 13:12,</w:t>
      </w:r>
      <w:r>
        <w:rPr>
          <w:lang w:val="es_ES" w:bidi="es_ES"/>
        </w:rPr>
        <w:t xml:space="preserve"> </w:t>
      </w:r>
      <w:r>
        <w:rPr>
          <w:lang w:val="es_ES" w:bidi="es_ES"/>
        </w:rPr>
        <w:t>1 Co 3:13,</w:t>
      </w:r>
      <w:r>
        <w:rPr>
          <w:lang w:val="es_ES" w:bidi="es_ES"/>
        </w:rPr>
        <w:t xml:space="preserve"> </w:t>
      </w:r>
      <w:r>
        <w:rPr>
          <w:lang w:val="es_ES" w:bidi="es_ES"/>
        </w:rPr>
        <w:t>Hb 10:25</w:t>
      </w:r>
      <w:r>
        <w:rPr>
          <w:lang w:val="es_ES" w:bidi="es_ES"/>
        </w:rPr>
        <w:t>), y más a menudo con una calificación, como "el día de Cristo" (</w:t>
      </w:r>
      <w:r>
        <w:rPr>
          <w:lang w:val="es_ES" w:bidi="es_ES"/>
        </w:rPr>
        <w:t>Fil1:10;</w:t>
      </w:r>
      <w:r>
        <w:rPr>
          <w:lang w:val="es_ES" w:bidi="es_ES"/>
        </w:rPr>
        <w:t xml:space="preserve"> </w:t>
      </w:r>
      <w:r>
        <w:rPr>
          <w:lang w:val="es_ES" w:bidi="es_ES"/>
        </w:rPr>
        <w:t>2:16</w:t>
      </w:r>
      <w:r>
        <w:rPr>
          <w:lang w:val="es_ES" w:bidi="es_ES"/>
        </w:rPr>
        <w:t>), "el día del Señor" (</w:t>
      </w:r>
      <w:r>
        <w:rPr>
          <w:lang w:val="es_ES" w:bidi="es_ES"/>
        </w:rPr>
        <w:t>1 Ts 5:2,</w:t>
      </w:r>
      <w:r>
        <w:rPr>
          <w:lang w:val="es_ES" w:bidi="es_ES"/>
        </w:rPr>
        <w:t xml:space="preserve"> </w:t>
      </w:r>
      <w:r>
        <w:rPr>
          <w:lang w:val="es_ES" w:bidi="es_ES"/>
        </w:rPr>
        <w:t>2 Ts 2:2</w:t>
      </w:r>
      <w:r>
        <w:rPr>
          <w:lang w:val="es_ES" w:bidi="es_ES"/>
        </w:rPr>
        <w:t>), "el día del Señor Jesús" (</w:t>
      </w:r>
      <w:r>
        <w:rPr>
          <w:lang w:val="es_ES" w:bidi="es_ES"/>
        </w:rPr>
        <w:t>1 Co 5:5,</w:t>
      </w:r>
      <w:r>
        <w:rPr>
          <w:lang w:val="es_ES" w:bidi="es_ES"/>
        </w:rPr>
        <w:t xml:space="preserve"> </w:t>
      </w:r>
      <w:r>
        <w:rPr>
          <w:lang w:val="es_ES" w:bidi="es_ES"/>
        </w:rPr>
        <w:t>2 Co 1:14</w:t>
      </w:r>
      <w:r>
        <w:rPr>
          <w:lang w:val="es_ES" w:bidi="es_ES"/>
        </w:rPr>
        <w:t>), "el día de Jesucristo" (</w:t>
      </w:r>
      <w:r>
        <w:rPr>
          <w:lang w:val="es_ES" w:bidi="es_ES"/>
        </w:rPr>
        <w:t>Fil 1:6</w:t>
      </w:r>
      <w:r>
        <w:rPr>
          <w:lang w:val="es_ES" w:bidi="es_ES"/>
        </w:rPr>
        <w:t>), y "el día de nuestro Señor Jesucristo" (</w:t>
      </w:r>
      <w:r>
        <w:rPr>
          <w:lang w:val="es_ES" w:bidi="es_ES"/>
        </w:rPr>
        <w:t>1 Co 1:8</w:t>
      </w:r>
      <w:r>
        <w:rPr>
          <w:lang w:val="es_ES" w:bidi="es_ES"/>
        </w:rPr>
        <w:t>). Cuando se utilizan tales expresiones, a menudo hay alguna referencia al juicio que se llevará a cabo en la venida de Cristo: su día es "el día del juicio" (</w:t>
      </w:r>
      <w:r>
        <w:rPr>
          <w:lang w:val="es_ES" w:bidi="es_ES"/>
        </w:rPr>
        <w:t>1 Jn 4:17</w:t>
      </w:r>
      <w:r>
        <w:rPr>
          <w:lang w:val="es_ES" w:bidi="es_ES"/>
        </w:rPr>
        <w:t>) o "el día de la ira" (</w:t>
      </w:r>
      <w:r>
        <w:rPr>
          <w:lang w:val="es_ES" w:bidi="es_ES"/>
        </w:rPr>
        <w:t>Ro 2:5</w:t>
      </w:r>
      <w:r>
        <w:rPr>
          <w:lang w:val="es_ES" w:bidi="es_ES"/>
        </w:rPr>
        <w:t>). Para el pueblo de Dios, sin embargo, es "el día de la redención" (</w:t>
      </w:r>
      <w:r>
        <w:rPr>
          <w:lang w:val="es_ES" w:bidi="es_ES"/>
        </w:rPr>
        <w:t>Ef 4:30</w:t>
      </w:r>
      <w:r>
        <w:rPr>
          <w:lang w:val="es_ES" w:bidi="es_ES"/>
        </w:rPr>
        <w:t>).</w:t>
      </w:r>
    </w:p>
    <w:p>
      <w:pPr>
        <w:pStyle w:val="Heading3"/>
      </w:pPr>
      <w:r>
        <w:rPr>
          <w:lang w:val="es_ES" w:bidi="es_ES"/>
        </w:rPr>
        <w:t>La proclamación del nuevo testamento</w:t>
      </w:r>
    </w:p>
    <w:p>
      <w:pPr/>
      <w:r>
        <w:rPr>
          <w:lang w:val="es_ES" w:bidi="es_ES"/>
        </w:rPr>
      </w:r>
      <w:r>
        <w:rPr>
          <w:lang w:val="es_ES" w:bidi="es_ES"/>
        </w:rPr>
        <w:t>La segunda venida de Cristo era un elemento esencial del evangelio tal como se predicaba en la era apostólica, esto queda claro debido a los muchos escritos del nuevo testamento (citados a continuación de la RVR09).</w:t>
      </w:r>
    </w:p>
    <w:p>
      <w:pPr/>
      <w:r>
        <w:rPr>
          <w:lang w:val="es_ES" w:bidi="es_ES"/>
        </w:rPr>
      </w:r>
      <w:r>
        <w:rPr>
          <w:lang w:val="es_ES" w:bidi="es_ES"/>
        </w:rPr>
        <w:t>El concepto de la segunda venida se origina en las enseñanzas de Jesús antes de su muerte. Refiriéndose a sí mismo como el hijo del hombre, Jesús afirmó: “</w:t>
      </w:r>
      <w:r>
        <w:rPr>
          <w:lang w:val="es_ES" w:bidi="es_ES"/>
        </w:rPr>
        <w:t>el día en que el Hijo del hombre se manifestará</w:t>
      </w:r>
      <w:r>
        <w:rPr>
          <w:lang w:val="es_ES" w:bidi="es_ES"/>
        </w:rPr>
        <w:t>” (</w:t>
      </w:r>
      <w:r>
        <w:rPr>
          <w:lang w:val="es_ES" w:bidi="es_ES"/>
        </w:rPr>
        <w:t>Lc 17:30</w:t>
      </w:r>
      <w:r>
        <w:rPr>
          <w:lang w:val="es_ES" w:bidi="es_ES"/>
        </w:rPr>
        <w:t>) vendrá “</w:t>
      </w:r>
      <w:r>
        <w:rPr>
          <w:lang w:val="es_ES" w:bidi="es_ES"/>
        </w:rPr>
        <w:t>en las nubes con mucha potestad y gloria</w:t>
      </w:r>
      <w:r>
        <w:rPr>
          <w:lang w:val="es_ES" w:bidi="es_ES"/>
        </w:rPr>
        <w:t>” (</w:t>
      </w:r>
      <w:r>
        <w:rPr>
          <w:lang w:val="es_ES" w:bidi="es_ES"/>
        </w:rPr>
        <w:t>Mc 13:26</w:t>
      </w:r>
      <w:r>
        <w:rPr>
          <w:lang w:val="es_ES" w:bidi="es_ES"/>
        </w:rPr>
        <w:t>). Este lenguaje proviene del antiguo testamento, especialmente de la visión de Daniel, donde “</w:t>
      </w:r>
      <w:r>
        <w:rPr>
          <w:lang w:val="es_ES" w:bidi="es_ES"/>
        </w:rPr>
        <w:t>un hijo de hombre</w:t>
      </w:r>
      <w:r>
        <w:rPr>
          <w:lang w:val="es_ES" w:bidi="es_ES"/>
        </w:rPr>
        <w:t>” venía “</w:t>
      </w:r>
      <w:r>
        <w:rPr>
          <w:lang w:val="es_ES" w:bidi="es_ES"/>
        </w:rPr>
        <w:t>en las nubes del cielo</w:t>
      </w:r>
      <w:r>
        <w:rPr>
          <w:lang w:val="es_ES" w:bidi="es_ES"/>
        </w:rPr>
        <w:t xml:space="preserve">” para recibir el dominio eterno del </w:t>
      </w:r>
      <w:r>
        <w:rPr>
          <w:lang w:val="es_ES" w:bidi="es_ES"/>
        </w:rPr>
        <w:t>Anciano de grande edad</w:t>
      </w:r>
      <w:r>
        <w:rPr>
          <w:lang w:val="es_ES" w:bidi="es_ES"/>
        </w:rPr>
        <w:t xml:space="preserve"> (</w:t>
      </w:r>
      <w:r>
        <w:rPr>
          <w:lang w:val="es_ES" w:bidi="es_ES"/>
        </w:rPr>
        <w:t>Dn 7:13–14</w:t>
      </w:r>
      <w:r>
        <w:rPr>
          <w:lang w:val="es_ES" w:bidi="es_ES"/>
        </w:rPr>
        <w:t xml:space="preserve">). En el antiguo testamento, una nube o nubes frecuentemente rodeaban la gloria divina (como en </w:t>
      </w:r>
      <w:r>
        <w:rPr>
          <w:lang w:val="es_ES" w:bidi="es_ES"/>
        </w:rPr>
        <w:t>Ex 40:34,</w:t>
      </w:r>
      <w:r>
        <w:rPr>
          <w:lang w:val="es_ES" w:bidi="es_ES"/>
        </w:rPr>
        <w:t xml:space="preserve"> </w:t>
      </w:r>
      <w:r>
        <w:rPr>
          <w:lang w:val="es_ES" w:bidi="es_ES"/>
        </w:rPr>
        <w:t>1 Re 8:10–11</w:t>
      </w:r>
      <w:r>
        <w:rPr>
          <w:lang w:val="es_ES" w:bidi="es_ES"/>
        </w:rPr>
        <w:t>); su mención en relación con la venida del hijo del hombre indica que, cuando venga, la gloria de Dios se manifestará en él. La última referencia de Jesús a su segunda venida ocurrió durante su juicio ante las autoridades judías cuando, al ser interrogado por el sumo sacerdote si era “el Cristo, el hijo del bendito”, respondió: “</w:t>
      </w:r>
      <w:r>
        <w:rPr>
          <w:lang w:val="es_ES" w:bidi="es_ES"/>
        </w:rPr>
        <w:t>Yo soy; y veréis al Hijo del hombre sentado á la diestra de la potencia de Dios, y viniendo en las nubes del cielo</w:t>
      </w:r>
      <w:r>
        <w:rPr>
          <w:lang w:val="es_ES" w:bidi="es_ES"/>
        </w:rPr>
        <w:t>” (</w:t>
      </w:r>
      <w:r>
        <w:rPr>
          <w:lang w:val="es_ES" w:bidi="es_ES"/>
        </w:rPr>
        <w:t>Mc 14:61–62</w:t>
      </w:r>
      <w:r>
        <w:rPr>
          <w:lang w:val="es_ES" w:bidi="es_ES"/>
        </w:rPr>
        <w:t>).</w:t>
      </w:r>
    </w:p>
    <w:p>
      <w:pPr/>
      <w:r>
        <w:rPr>
          <w:lang w:val="es_ES" w:bidi="es_ES"/>
        </w:rPr>
      </w:r>
      <w:r>
        <w:rPr>
          <w:lang w:val="es_ES" w:bidi="es_ES"/>
        </w:rPr>
        <w:t>Después de los evangelios, el resto del nuevo testamento afirma la certeza de la segunda venida de Cristo. El relato de hechos comienza con la seguridad de los ángeles durante la ascensión de Cristo, afirmando que “</w:t>
      </w:r>
      <w:r>
        <w:rPr>
          <w:lang w:val="es_ES" w:bidi="es_ES"/>
        </w:rPr>
        <w:t>este mismo Jesús que ha sido tomado desde vosotros arriba en el cielo, así vendrá como le habéis visto ir al cielo</w:t>
      </w:r>
      <w:r>
        <w:rPr>
          <w:lang w:val="es_ES" w:bidi="es_ES"/>
        </w:rPr>
        <w:t>” (</w:t>
      </w:r>
      <w:r>
        <w:rPr>
          <w:lang w:val="es_ES" w:bidi="es_ES"/>
        </w:rPr>
        <w:t>Hc 1:11</w:t>
      </w:r>
      <w:r>
        <w:rPr>
          <w:lang w:val="es_ES" w:bidi="es_ES"/>
        </w:rPr>
        <w:t>). Los resúmenes de los discursos apostólicos que contiene el libro hacen repetidas referencias a Jesús como “</w:t>
      </w:r>
      <w:r>
        <w:rPr>
          <w:lang w:val="es_ES" w:bidi="es_ES"/>
        </w:rPr>
        <w:t>el que Dios ha puesto por Juez de vivos y muertos</w:t>
      </w:r>
      <w:r>
        <w:rPr>
          <w:lang w:val="es_ES" w:bidi="es_ES"/>
        </w:rPr>
        <w:t>” (</w:t>
      </w:r>
      <w:r>
        <w:rPr>
          <w:lang w:val="es_ES" w:bidi="es_ES"/>
        </w:rPr>
        <w:t>10:42,</w:t>
      </w:r>
      <w:r>
        <w:rPr>
          <w:lang w:val="es_ES" w:bidi="es_ES"/>
        </w:rPr>
        <w:t xml:space="preserve"> cp. </w:t>
      </w:r>
      <w:r>
        <w:rPr>
          <w:lang w:val="es_ES" w:bidi="es_ES"/>
        </w:rPr>
        <w:t>17:31</w:t>
      </w:r>
      <w:r>
        <w:rPr>
          <w:lang w:val="es_ES" w:bidi="es_ES"/>
        </w:rPr>
        <w:t>).</w:t>
      </w:r>
    </w:p>
    <w:p>
      <w:pPr/>
      <w:r>
        <w:rPr>
          <w:lang w:val="es_ES" w:bidi="es_ES"/>
        </w:rPr>
      </w:r>
      <w:r>
        <w:rPr>
          <w:lang w:val="es_ES" w:bidi="es_ES"/>
        </w:rPr>
        <w:t>Escribiendo a sus conversos en tesalónica alrededor del año 51 d.C., unas semanas después de que escucharon y creyeron por primera vez en el evangelio, Pablo les recuerda "cómo os convertisteis de los ídolos á Dios, para servir al Dios vivo y verdadero, y esperar á su Hijo de los cielos, al cual resucitó de los muertos; á Jesús, el cual nos libró de la ira que ha de venir" (</w:t>
      </w:r>
      <w:r>
        <w:rPr>
          <w:lang w:val="es_ES" w:bidi="es_ES"/>
        </w:rPr>
        <w:t>1 Ts 1:9–10</w:t>
      </w:r>
      <w:r>
        <w:rPr>
          <w:lang w:val="es_ES" w:bidi="es_ES"/>
        </w:rPr>
        <w:t xml:space="preserve">). Aquí, la esperada liberación de su pueblo por parte de Jesús del juicio final se coloca al mismo nivel que su resurrección histórica; la vida cristiana abarca tanto servir a Dios como esperar a Cristo. Esta idea de esperar a Cristo se repite y amplifica varias veces en esta breve carta. Unos años más tarde, Pablo utiliza un lenguaje similar al escribir a los conversos en corinto (cp. </w:t>
      </w:r>
      <w:r>
        <w:rPr>
          <w:lang w:val="es_ES" w:bidi="es_ES"/>
        </w:rPr>
        <w:t>Hc 18:1–18</w:t>
      </w:r>
      <w:r>
        <w:rPr>
          <w:lang w:val="es_ES" w:bidi="es_ES"/>
        </w:rPr>
        <w:t>): "</w:t>
      </w:r>
      <w:r>
        <w:rPr>
          <w:lang w:val="es_ES" w:bidi="es_ES"/>
        </w:rPr>
        <w:t>que nada os falte en ningún don, esperando la manifestación de nuestro Señor Jesucristo</w:t>
      </w:r>
      <w:r>
        <w:rPr>
          <w:lang w:val="es_ES" w:bidi="es_ES"/>
        </w:rPr>
        <w:t>" (</w:t>
      </w:r>
      <w:r>
        <w:rPr>
          <w:lang w:val="es_ES" w:bidi="es_ES"/>
        </w:rPr>
        <w:t>1 Co1:7</w:t>
      </w:r>
      <w:r>
        <w:rPr>
          <w:lang w:val="es_ES" w:bidi="es_ES"/>
        </w:rPr>
        <w:t>). Y en lo que pudo haber sido su última carta, habla de "la corona de justicia" que el Señor le otorgará "en aquel día, y no sólo á mí," añade, "</w:t>
      </w:r>
      <w:r>
        <w:rPr>
          <w:lang w:val="es_ES" w:bidi="es_ES"/>
        </w:rPr>
        <w:t>sino también á todos los que aman su venida</w:t>
      </w:r>
      <w:r>
        <w:rPr>
          <w:lang w:val="es_ES" w:bidi="es_ES"/>
        </w:rPr>
        <w:t>" (</w:t>
      </w:r>
      <w:r>
        <w:rPr>
          <w:lang w:val="es_ES" w:bidi="es_ES"/>
        </w:rPr>
        <w:t>2 Tm 4:8</w:t>
      </w:r>
      <w:r>
        <w:rPr>
          <w:lang w:val="es_ES" w:bidi="es_ES"/>
        </w:rPr>
        <w:t>). Amar su venida y esperar por él son dos maneras diferentes de expresar la misma actitud.</w:t>
      </w:r>
    </w:p>
    <w:p>
      <w:pPr/>
      <w:r>
        <w:rPr>
          <w:lang w:val="es_ES" w:bidi="es_ES"/>
        </w:rPr>
      </w:r>
      <w:r>
        <w:rPr>
          <w:lang w:val="es_ES" w:bidi="es_ES"/>
        </w:rPr>
        <w:t>El escritor a los hebreos anima a sus lectores con la certeza de que en poco tiempo “el que ha de venir vendrá y no tardará” (</w:t>
      </w:r>
      <w:r>
        <w:rPr>
          <w:lang w:val="es_ES" w:bidi="es_ES"/>
        </w:rPr>
        <w:t>Hb 10:37</w:t>
      </w:r>
      <w:r>
        <w:rPr>
          <w:lang w:val="es_ES" w:bidi="es_ES"/>
        </w:rPr>
        <w:t>). Santiago dice que “la venida del Señor se acerca” (</w:t>
      </w:r>
      <w:r>
        <w:rPr>
          <w:lang w:val="es_ES" w:bidi="es_ES"/>
        </w:rPr>
        <w:t>St 5:8</w:t>
      </w:r>
      <w:r>
        <w:rPr>
          <w:lang w:val="es_ES" w:bidi="es_ES"/>
        </w:rPr>
        <w:t>). Pedro habla del momento “</w:t>
      </w:r>
      <w:r>
        <w:rPr>
          <w:lang w:val="es_ES" w:bidi="es_ES"/>
        </w:rPr>
        <w:t>cuando apareciere el príncipe de los pastores</w:t>
      </w:r>
      <w:r>
        <w:rPr>
          <w:lang w:val="es_ES" w:bidi="es_ES"/>
        </w:rPr>
        <w:t>” (</w:t>
      </w:r>
      <w:r>
        <w:rPr>
          <w:lang w:val="es_ES" w:bidi="es_ES"/>
        </w:rPr>
        <w:t>1 Pe 5:4</w:t>
      </w:r>
      <w:r>
        <w:rPr>
          <w:lang w:val="es_ES" w:bidi="es_ES"/>
        </w:rPr>
        <w:t>). La revelación a Juan concluye con la promesa del Señor resucitado: “</w:t>
      </w:r>
      <w:r>
        <w:rPr>
          <w:lang w:val="es_ES" w:bidi="es_ES"/>
        </w:rPr>
        <w:t>Ciertamente, vengo en breve</w:t>
      </w:r>
      <w:r>
        <w:rPr>
          <w:lang w:val="es_ES" w:bidi="es_ES"/>
        </w:rPr>
        <w:t>” y la respuesta de la iglesia: “</w:t>
      </w:r>
      <w:r>
        <w:rPr>
          <w:lang w:val="es_ES" w:bidi="es_ES"/>
        </w:rPr>
        <w:t>Amén, sea así. Ven, Señor Jesús</w:t>
      </w:r>
      <w:r>
        <w:rPr>
          <w:lang w:val="es_ES" w:bidi="es_ES"/>
        </w:rPr>
        <w:t>” (</w:t>
      </w:r>
      <w:r>
        <w:rPr>
          <w:lang w:val="es_ES" w:bidi="es_ES"/>
        </w:rPr>
        <w:t>Ap 22:20</w:t>
      </w:r>
      <w:r>
        <w:rPr>
          <w:lang w:val="es_ES" w:bidi="es_ES"/>
        </w:rPr>
        <w:t>).</w:t>
      </w:r>
    </w:p>
    <w:p>
      <w:pPr>
        <w:pStyle w:val="Heading3"/>
      </w:pPr>
      <w:r>
        <w:rPr>
          <w:lang w:val="es_ES" w:bidi="es_ES"/>
        </w:rPr>
        <w:t>La segunda venida y la resurrección</w:t>
      </w:r>
    </w:p>
    <w:p>
      <w:pPr/>
      <w:r>
        <w:rPr>
          <w:lang w:val="es_ES" w:bidi="es_ES"/>
        </w:rPr>
      </w:r>
      <w:r>
        <w:rPr>
          <w:lang w:val="es_ES" w:bidi="es_ES"/>
        </w:rPr>
        <w:t>En 1 tesalonicenses, escrito no más de 20 años después de la muerte y resurrección de Cristo, su regreso se presenta como consuelo y ánimo para aquellos cuyos amigos cristianos habían fallecido. Pablo se vio obligado a dejar Tesalónica antes de tener tiempo de proporcionar a los conversos toda la enseñanza que necesitaban. Cuando algunos de ellos murieron poco después de su partida, sus amigos se preguntaron si sufrirían alguna desventaja en la segunda venida, en contraste con aquellos que aún estarían vivos para recibir al Señor que regresa. No, dice Pablo, “los que durmieron” no sufrirán ninguna desventaja. Por el contrario, lo primero que ocurre cuando “</w:t>
      </w:r>
      <w:r>
        <w:rPr>
          <w:lang w:val="es_ES" w:bidi="es_ES"/>
        </w:rPr>
        <w:t>descenderá del cielo</w:t>
      </w:r>
      <w:r>
        <w:rPr>
          <w:lang w:val="es_ES" w:bidi="es_ES"/>
        </w:rPr>
        <w:t>” es que “los muertos en Cristo resucitarán”. Solo después de eso, los que sobrevivan hasta entonces serán llevados para unirse a ellos y estar para siempre “con el Señor” (</w:t>
      </w:r>
      <w:r>
        <w:rPr>
          <w:lang w:val="es_ES" w:bidi="es_ES"/>
        </w:rPr>
        <w:t>1 Ts 4:15–17</w:t>
      </w:r>
      <w:r>
        <w:rPr>
          <w:lang w:val="es_ES" w:bidi="es_ES"/>
        </w:rPr>
        <w:t>). Se proporciona información más completa sobre el mismo tema en 1 Corintios, escrito unos cinco años después. Allí, la resurrección de los creyentes es la cosecha completa que fue inaugurada por la resurrección de Cristo: “</w:t>
      </w:r>
      <w:r>
        <w:rPr>
          <w:lang w:val="es_ES" w:bidi="es_ES"/>
        </w:rPr>
        <w:t>Cristo las primicias; luego los que son de Cristo, en su venida</w:t>
      </w:r>
      <w:r>
        <w:rPr>
          <w:lang w:val="es_ES" w:bidi="es_ES"/>
        </w:rPr>
        <w:t>” (</w:t>
      </w:r>
      <w:r>
        <w:rPr>
          <w:lang w:val="es_ES" w:bidi="es_ES"/>
        </w:rPr>
        <w:t>1 Co 15:23</w:t>
      </w:r>
      <w:r>
        <w:rPr>
          <w:lang w:val="es_ES" w:bidi="es_ES"/>
        </w:rPr>
        <w:t xml:space="preserve">). Se imparte una revelación adicional: no solo cada creyente que ha muerto será resucitado en un “espiritual cuerpo” (v. </w:t>
      </w:r>
      <w:r>
        <w:rPr>
          <w:lang w:val="es_ES" w:bidi="es_ES"/>
        </w:rPr>
        <w:t>44</w:t>
      </w:r>
      <w:r>
        <w:rPr>
          <w:lang w:val="es_ES" w:bidi="es_ES"/>
        </w:rPr>
        <w:t>), sino que también aquellos que aún están vivos serán “transformados” para tener cuerpos adecuados para la vida en resurrección. Tanto para los creyentes muertos como para los vivos, Pablo proclamó que “</w:t>
      </w:r>
      <w:r>
        <w:rPr>
          <w:lang w:val="es_ES" w:bidi="es_ES"/>
        </w:rPr>
        <w:t>como trajimos la imagen del terreno</w:t>
      </w:r>
      <w:r>
        <w:rPr>
          <w:lang w:val="es_ES" w:bidi="es_ES"/>
        </w:rPr>
        <w:t xml:space="preserve"> [es decir, Adán; cp. </w:t>
      </w:r>
      <w:r>
        <w:rPr>
          <w:lang w:val="es_ES" w:bidi="es_ES"/>
        </w:rPr>
        <w:t>Gn 2:7</w:t>
      </w:r>
      <w:r>
        <w:rPr>
          <w:lang w:val="es_ES" w:bidi="es_ES"/>
        </w:rPr>
        <w:t xml:space="preserve">], </w:t>
      </w:r>
      <w:r>
        <w:rPr>
          <w:lang w:val="es_ES" w:bidi="es_ES"/>
        </w:rPr>
        <w:t>traeremos también la imagen del celestial</w:t>
      </w:r>
      <w:r>
        <w:rPr>
          <w:lang w:val="es_ES" w:bidi="es_ES"/>
        </w:rPr>
        <w:t xml:space="preserve"> [es decir, la de Cristo resucitado]” (</w:t>
      </w:r>
      <w:r>
        <w:rPr>
          <w:lang w:val="es_ES" w:bidi="es_ES"/>
        </w:rPr>
        <w:t>1 Co 15:49</w:t>
      </w:r>
      <w:r>
        <w:rPr>
          <w:lang w:val="es_ES" w:bidi="es_ES"/>
        </w:rPr>
        <w:t xml:space="preserve">). Con el mismo propósito, Pablo escribe (unos años después aún) en </w:t>
      </w:r>
      <w:r>
        <w:rPr>
          <w:lang w:val="es_ES" w:bidi="es_ES"/>
        </w:rPr>
        <w:t>Filipenses 3:20–21</w:t>
      </w:r>
      <w:r>
        <w:rPr>
          <w:lang w:val="es_ES" w:bidi="es_ES"/>
        </w:rPr>
        <w:t xml:space="preserve"> que desde el cielo “esperamos al Salvador, al Señor Jesucristo; </w:t>
      </w:r>
      <w:r>
        <w:rPr>
          <w:lang w:val="es_ES" w:bidi="es_ES"/>
        </w:rPr>
        <w:t>El cual transformará el cuerpo de nuestra bajeza, para ser semejante al cuerpo de su gloria</w:t>
      </w:r>
      <w:r>
        <w:rPr>
          <w:lang w:val="es_ES" w:bidi="es_ES"/>
        </w:rPr>
        <w:t xml:space="preserve">”. Una revelación más profunda de lo que esto implicará se hace en </w:t>
      </w:r>
      <w:r>
        <w:rPr>
          <w:lang w:val="es_ES" w:bidi="es_ES"/>
        </w:rPr>
        <w:t>Romanos 8:18–23</w:t>
      </w:r>
      <w:r>
        <w:rPr>
          <w:lang w:val="es_ES" w:bidi="es_ES"/>
        </w:rPr>
        <w:t>, donde la resurrección del pueblo de Cristo es el catalizador para la liberación y renovación gloriosa de toda la creación.</w:t>
      </w:r>
    </w:p>
    <w:p>
      <w:pPr>
        <w:pStyle w:val="Heading4"/>
      </w:pPr>
      <w:r>
        <w:rPr>
          <w:lang w:val="es_ES" w:bidi="es_ES"/>
        </w:rPr>
        <w:t>La segunda venida y el juicio</w:t>
      </w:r>
    </w:p>
    <w:p>
      <w:pPr/>
      <w:r>
        <w:rPr>
          <w:lang w:val="es_ES" w:bidi="es_ES"/>
        </w:rPr>
      </w:r>
      <w:r>
        <w:rPr>
          <w:lang w:val="es_ES" w:bidi="es_ES"/>
        </w:rPr>
        <w:t>La asociación del juicio con la segunda venida se origina en las enseñanzas de Jesús en los evangelios. Esta relación también es evidente en las epístolas del nuevo testamento. Pablo, en particular, llevó el tema a un nivel personal. Prohibió juzgar prematuramente a otros cristianos: “</w:t>
      </w:r>
      <w:r>
        <w:rPr>
          <w:lang w:val="es_ES" w:bidi="es_ES"/>
        </w:rPr>
        <w:t>no juzguéis nada antes de tiempo, hasta que venga el Señor</w:t>
      </w:r>
      <w:r>
        <w:rPr>
          <w:lang w:val="es_ES" w:bidi="es_ES"/>
        </w:rPr>
        <w:t>” (</w:t>
      </w:r>
      <w:r>
        <w:rPr>
          <w:lang w:val="es_ES" w:bidi="es_ES"/>
        </w:rPr>
        <w:t>1 Co 4:5</w:t>
      </w:r>
      <w:r>
        <w:rPr>
          <w:lang w:val="es_ES" w:bidi="es_ES"/>
        </w:rPr>
        <w:t>). El Señor realizará una investigación que revelará los motivos ocultos del corazón. Pablo sabía que su propio trabajo apostólico sería evaluado en “el día de Cristo” (</w:t>
      </w:r>
      <w:r>
        <w:rPr>
          <w:lang w:val="es_ES" w:bidi="es_ES"/>
        </w:rPr>
        <w:t>Fil 2:16,</w:t>
      </w:r>
      <w:r>
        <w:rPr>
          <w:lang w:val="es_ES" w:bidi="es_ES"/>
        </w:rPr>
        <w:t xml:space="preserve"> </w:t>
      </w:r>
      <w:r>
        <w:rPr>
          <w:lang w:val="es_ES" w:bidi="es_ES"/>
        </w:rPr>
        <w:t>1 Ts 2:19</w:t>
      </w:r>
      <w:r>
        <w:rPr>
          <w:lang w:val="es_ES" w:bidi="es_ES"/>
        </w:rPr>
        <w:t>). En otros pasajes, Pablo insta a sus conversos a recordar que ellos, junto con él, deben presentarse ante el tribunal divino, llamado de diversas maneras al ”tribunal de Cristo” (donde “</w:t>
      </w:r>
      <w:r>
        <w:rPr>
          <w:lang w:val="es_ES" w:bidi="es_ES"/>
        </w:rPr>
        <w:t>cada uno de nosotros dará á Dios razón de sí</w:t>
      </w:r>
      <w:r>
        <w:rPr>
          <w:lang w:val="es_ES" w:bidi="es_ES"/>
        </w:rPr>
        <w:t xml:space="preserve">”, </w:t>
      </w:r>
      <w:r>
        <w:rPr>
          <w:lang w:val="es_ES" w:bidi="es_ES"/>
        </w:rPr>
        <w:t>Ro 14:10–12</w:t>
      </w:r>
      <w:r>
        <w:rPr>
          <w:lang w:val="es_ES" w:bidi="es_ES"/>
        </w:rPr>
        <w:t>) o “el tribunal de Cristo” (donde cada uno “</w:t>
      </w:r>
      <w:r>
        <w:rPr>
          <w:lang w:val="es_ES" w:bidi="es_ES"/>
        </w:rPr>
        <w:t>cada uno reciba según lo que hubiere hecho por medio del cuerpo</w:t>
      </w:r>
      <w:r>
        <w:rPr>
          <w:lang w:val="es_ES" w:bidi="es_ES"/>
        </w:rPr>
        <w:t xml:space="preserve">” </w:t>
      </w:r>
      <w:r>
        <w:rPr>
          <w:lang w:val="es_ES" w:bidi="es_ES"/>
        </w:rPr>
        <w:t>2 Co 5:10</w:t>
      </w:r>
      <w:r>
        <w:rPr>
          <w:lang w:val="es_ES" w:bidi="es_ES"/>
        </w:rPr>
        <w:t>). Parece claro que este juicio ocurrirá en la segunda venida de Cristo, quien entonces “</w:t>
      </w:r>
      <w:r>
        <w:rPr>
          <w:lang w:val="es_ES" w:bidi="es_ES"/>
        </w:rPr>
        <w:t>ha de juzgar á los vivos y los muertos</w:t>
      </w:r>
      <w:r>
        <w:rPr>
          <w:lang w:val="es_ES" w:bidi="es_ES"/>
        </w:rPr>
        <w:t>” (</w:t>
      </w:r>
      <w:r>
        <w:rPr>
          <w:lang w:val="es_ES" w:bidi="es_ES"/>
        </w:rPr>
        <w:t>2 Tm 4:1</w:t>
      </w:r>
      <w:r>
        <w:rPr>
          <w:lang w:val="es_ES" w:bidi="es_ES"/>
        </w:rPr>
        <w:t>). Como Pablo escribía a cristianos, solía centrarse en el juicio o valoración que los creyentes experimentarían en el regreso del Señor. Pero también dejó claro que la misma venida traería juicio a aquellos que se opusieron a la fe cristiana (</w:t>
      </w:r>
      <w:r>
        <w:rPr>
          <w:lang w:val="es_ES" w:bidi="es_ES"/>
        </w:rPr>
        <w:t>2 Ts 1:6–10</w:t>
      </w:r>
      <w:r>
        <w:rPr>
          <w:lang w:val="es_ES" w:bidi="es_ES"/>
        </w:rPr>
        <w:t xml:space="preserve">). Esto se hace explícito en </w:t>
      </w:r>
      <w:r>
        <w:rPr>
          <w:lang w:val="es_ES" w:bidi="es_ES"/>
        </w:rPr>
        <w:t>Hechos 17:31</w:t>
      </w:r>
      <w:r>
        <w:rPr>
          <w:lang w:val="es_ES" w:bidi="es_ES"/>
        </w:rPr>
        <w:t>, donde Pablo dijo a los atenienses que Dios “</w:t>
      </w:r>
      <w:r>
        <w:rPr>
          <w:lang w:val="es_ES" w:bidi="es_ES"/>
        </w:rPr>
        <w:t>ha establecido un día, en el cual ha de juzgar al mundo con justicia, por aquel varón al cual determinó</w:t>
      </w:r>
      <w:r>
        <w:rPr>
          <w:lang w:val="es_ES" w:bidi="es_ES"/>
        </w:rPr>
        <w:t>”.</w:t>
      </w:r>
    </w:p>
    <w:p>
      <w:pPr/>
      <w:r>
        <w:rPr>
          <w:lang w:val="es_ES" w:bidi="es_ES"/>
        </w:rPr>
      </w:r>
      <w:r>
        <w:rPr>
          <w:lang w:val="es_ES" w:bidi="es_ES"/>
        </w:rPr>
        <w:t xml:space="preserve">Ver también </w:t>
      </w:r>
      <w:r>
        <w:rPr>
          <w:lang w:val="es_ES" w:bidi="es_ES"/>
        </w:rPr>
        <w:t>Día del Señor</w:t>
      </w:r>
      <w:r>
        <w:rPr>
          <w:lang w:val="es_ES" w:bidi="es_ES"/>
        </w:rPr>
        <w:t xml:space="preserve">; </w:t>
      </w:r>
      <w:r>
        <w:rPr>
          <w:lang w:val="es_ES" w:bidi="es_ES"/>
        </w:rPr>
        <w:t>Escatología</w:t>
      </w:r>
      <w:r>
        <w:rPr>
          <w:lang w:val="es_ES" w:bidi="es_ES"/>
        </w:rPr>
        <w:t xml:space="preserve">; </w:t>
      </w:r>
      <w:r>
        <w:rPr>
          <w:lang w:val="es_ES" w:bidi="es_ES"/>
        </w:rPr>
        <w:t>Juicio</w:t>
      </w:r>
      <w:r>
        <w:rPr>
          <w:lang w:val="es_ES" w:bidi="es_ES"/>
        </w:rPr>
        <w:t xml:space="preserve">; </w:t>
      </w:r>
      <w:r>
        <w:rPr>
          <w:lang w:val="es_ES" w:bidi="es_ES"/>
        </w:rPr>
        <w:t>Tribunal de Juicio</w:t>
      </w:r>
      <w:r>
        <w:rPr>
          <w:lang w:val="es_ES" w:bidi="es_ES"/>
        </w:rPr>
        <w:t xml:space="preserve">; </w:t>
      </w:r>
      <w:r>
        <w:rPr>
          <w:lang w:val="es_ES" w:bidi="es_ES"/>
        </w:rPr>
        <w:t>Últimos Días</w:t>
      </w:r>
      <w:r>
        <w:rPr>
          <w:lang w:val="es_ES" w:bidi="es_ES"/>
        </w:rPr>
        <w:t xml:space="preserve">; </w:t>
      </w:r>
      <w:r>
        <w:rPr>
          <w:lang w:val="es_ES" w:bidi="es_ES"/>
        </w:rPr>
        <w:t>Arrebatamiento</w:t>
      </w:r>
      <w:r>
        <w:rPr>
          <w:lang w:val="es_ES" w:bidi="es_ES"/>
        </w:rPr>
        <w:t xml:space="preserve">; </w:t>
      </w:r>
      <w:r>
        <w:rPr>
          <w:lang w:val="es_ES" w:bidi="es_ES"/>
        </w:rPr>
        <w:t>Resurrección</w:t>
      </w:r>
      <w:r>
        <w:rPr>
          <w:lang w:val="es_ES" w:bidi="es_ES"/>
        </w:rPr>
        <w:t xml:space="preserve">; </w:t>
      </w:r>
      <w:r>
        <w:rPr>
          <w:lang w:val="es_ES" w:bidi="es_ES"/>
        </w:rPr>
        <w:t>Apocalipsis, Libro de</w:t>
      </w:r>
      <w:r>
        <w:rPr>
          <w:lang w:val="es_ES" w:bidi="es_ES"/>
        </w:rPr>
        <w:t xml:space="preserve">; </w:t>
      </w:r>
      <w:r>
        <w:rPr>
          <w:lang w:val="es_ES" w:bidi="es_ES"/>
        </w:rPr>
        <w:t>Tribulación</w:t>
      </w:r>
      <w:r>
        <w:rPr>
          <w:lang w:val="es_ES" w:bidi="es_ES"/>
        </w:rPr>
        <w:t>.</w:t>
      </w:r>
      <w:r>
        <w:rPr>
          <w:lang w:val="es_ES" w:bidi="es_ES"/>
        </w:rPr>
      </w:r>
      <w:r>
        <w:rPr>
          <w:lang w:val="es_ES" w:bidi="es_ES"/>
        </w:rPr>
      </w:r>
    </w:p>
    <w:p>
      <w:pPr/>
      <w:r>
        <w:rPr>
          <w:lang w:val="es_ES" w:bidi="es_ES"/>
        </w:rPr>
      </w:r>
    </w:p>
    <w:p>
      <w:pPr>
        <w:pStyle w:val="Heading2"/>
      </w:pPr>
      <w:r>
        <w:rPr>
          <w:lang w:val="es_ES" w:bidi="es_ES"/>
        </w:rPr>
        <w:t>La señora elegida</w:t>
      </w:r>
      <w:r>
        <w:rPr>
          <w:lang w:val="es_ES" w:bidi="es_ES"/>
        </w:rPr>
      </w:r>
    </w:p>
    <w:p>
      <w:pPr/>
      <w:r>
        <w:rPr>
          <w:lang w:val="es_ES" w:bidi="es_ES"/>
        </w:rPr>
      </w:r>
      <w:r>
        <w:rPr>
          <w:lang w:val="es_ES" w:bidi="es_ES"/>
        </w:rPr>
        <w:t xml:space="preserve">Saludo encontrado en </w:t>
      </w:r>
      <w:r>
        <w:rPr>
          <w:lang w:val="es_ES" w:bidi="es_ES"/>
        </w:rPr>
        <w:t>2 Juan 1:1</w:t>
      </w:r>
      <w:r>
        <w:rPr>
          <w:lang w:val="es_ES" w:bidi="es_ES"/>
        </w:rPr>
        <w:t>. La frase se ha interpretado de dos maneras.</w:t>
      </w:r>
    </w:p>
    <w:p>
      <w:pPr/>
      <w:r>
        <w:rPr>
          <w:lang w:val="es_ES" w:bidi="es_ES"/>
        </w:rPr>
      </w:r>
      <w:r>
        <w:rPr>
          <w:lang w:val="es_ES" w:bidi="es_ES"/>
        </w:rPr>
        <w:t>Algunos intérpretes consideran que 2 Juan está dirigido a una mujer en particular. Los manuscritos griegos antiguos muestran que la palabra "kuria" (traducida como "señora" o "ama") era utilizada por los escritores de cartas como un término personal para miembros de la familia o amigos cercanos de cualquier sexo. Por lo tanto, la frase podría traducirse como "a mi querida amiga, Eklete". Algunos estudiosos asocian a la señora elegida con Marta de Betania (cuyo nombre en arameo también significa "ama").</w:t>
      </w:r>
    </w:p>
    <w:p>
      <w:pPr/>
      <w:r>
        <w:rPr>
          <w:lang w:val="es_ES" w:bidi="es_ES"/>
        </w:rPr>
      </w:r>
      <w:r>
        <w:rPr>
          <w:lang w:val="es_ES" w:bidi="es_ES"/>
        </w:rPr>
        <w:t>Otros intérpretes consideran que la frase se refiere a una congregación local. Juan posiblemente describió a esta comunidad cristiana como una madre, a los miembros como sus hijos y a otras congregaciones como hermanas (</w:t>
      </w:r>
      <w:r>
        <w:rPr>
          <w:lang w:val="es_ES" w:bidi="es_ES"/>
        </w:rPr>
        <w:t>2 Jn 1:13</w:t>
      </w:r>
      <w:r>
        <w:rPr>
          <w:lang w:val="es_ES" w:bidi="es_ES"/>
        </w:rPr>
        <w:t xml:space="preserve">; cp. </w:t>
      </w:r>
      <w:r>
        <w:rPr>
          <w:lang w:val="es_ES" w:bidi="es_ES"/>
        </w:rPr>
        <w:t>1 Pe 5:13</w:t>
      </w:r>
      <w:r>
        <w:rPr>
          <w:lang w:val="es_ES" w:bidi="es_ES"/>
        </w:rPr>
        <w:t>). La frase podría traducirse como: “la señora elegida”.</w:t>
      </w:r>
    </w:p>
    <w:p>
      <w:pPr/>
      <w:r>
        <w:rPr>
          <w:lang w:val="es_ES" w:bidi="es_ES"/>
        </w:rPr>
      </w:r>
      <w:r>
        <w:rPr>
          <w:i/>
          <w:lang w:val="es_ES" w:bidi="es_ES"/>
        </w:rPr>
        <w:t>Ver también</w:t>
      </w:r>
      <w:r>
        <w:rPr>
          <w:lang w:val="es_ES" w:bidi="es_ES"/>
        </w:rPr>
        <w:t xml:space="preserve"> </w:t>
      </w:r>
      <w:r>
        <w:rPr>
          <w:lang w:val="es_ES" w:bidi="es_ES"/>
        </w:rPr>
        <w:t>Juan, Cartas de</w:t>
      </w:r>
      <w:r>
        <w:rPr>
          <w:lang w:val="es_ES" w:bidi="es_ES"/>
        </w:rPr>
        <w:t>.</w:t>
      </w:r>
      <w:r>
        <w:rPr>
          <w:lang w:val="es_ES" w:bidi="es_ES"/>
        </w:rPr>
      </w:r>
      <w:r>
        <w:rPr>
          <w:lang w:val="es_ES" w:bidi="es_ES"/>
        </w:rPr>
      </w:r>
    </w:p>
    <w:p>
      <w:pPr/>
      <w:r>
        <w:rPr>
          <w:lang w:val="es_ES" w:bidi="es_ES"/>
        </w:rPr>
      </w:r>
    </w:p>
    <w:p>
      <w:pPr>
        <w:pStyle w:val="Heading2"/>
      </w:pPr>
      <w:r>
        <w:rPr>
          <w:lang w:val="es_ES" w:bidi="es_ES"/>
        </w:rPr>
        <w:t>La Última Cena</w:t>
      </w:r>
      <w:r>
        <w:rPr>
          <w:lang w:val="es_ES" w:bidi="es_ES"/>
        </w:rPr>
      </w:r>
    </w:p>
    <w:p>
      <w:pPr/>
      <w:r>
        <w:rPr>
          <w:lang w:val="es_ES" w:bidi="es_ES"/>
        </w:rPr>
      </w:r>
      <w:r>
        <w:rPr>
          <w:i/>
          <w:lang w:val="es_ES" w:bidi="es_ES"/>
        </w:rPr>
        <w:t>Ver</w:t>
      </w:r>
      <w:r>
        <w:rPr>
          <w:lang w:val="es_ES" w:bidi="es_ES"/>
        </w:rPr>
        <w:t xml:space="preserve"> </w:t>
      </w:r>
      <w:r>
        <w:rPr>
          <w:lang w:val="es_ES" w:bidi="es_ES"/>
        </w:rPr>
        <w:t>la Cena del Señor</w:t>
      </w:r>
      <w:r>
        <w:rPr>
          <w:lang w:val="es_ES" w:bidi="es_ES"/>
        </w:rPr>
        <w:t>.</w:t>
      </w:r>
      <w:r>
        <w:rPr>
          <w:lang w:val="es_ES" w:bidi="es_ES"/>
        </w:rPr>
      </w:r>
      <w:r>
        <w:rPr>
          <w:lang w:val="es_ES" w:bidi="es_ES"/>
        </w:rPr>
      </w:r>
    </w:p>
    <w:p>
      <w:pPr/>
      <w:r>
        <w:rPr>
          <w:lang w:val="es_ES" w:bidi="es_ES"/>
        </w:rPr>
      </w:r>
    </w:p>
    <w:p>
      <w:pPr>
        <w:pStyle w:val="Heading2"/>
      </w:pPr>
      <w:r>
        <w:rPr>
          <w:lang w:val="es_ES" w:bidi="es_ES"/>
        </w:rPr>
        <w:t>La vida de Adán y Eva</w:t>
      </w:r>
      <w:r>
        <w:rPr>
          <w:lang w:val="es_ES" w:bidi="es_ES"/>
        </w:rPr>
      </w:r>
    </w:p>
    <w:p>
      <w:pPr/>
      <w:r>
        <w:rPr>
          <w:lang w:val="es_ES" w:bidi="es_ES"/>
        </w:rPr>
      </w:r>
      <w:r>
        <w:rPr>
          <w:lang w:val="es_ES" w:bidi="es_ES"/>
        </w:rPr>
        <w:t xml:space="preserve">La Vida de Adán y Eva es un conjunto de historias antiguas que narran lo que les ocurrió a Adán y Eva después de ser expulsados del Jardín del Edén. Estas historias no forman parte de la Biblia. Se conservan en varias versiones, siendo las más completas el Apocalipsis de Moisés en griego y la </w:t>
      </w:r>
      <w:r>
        <w:rPr>
          <w:i/>
          <w:lang w:val="es_ES" w:bidi="es_ES"/>
        </w:rPr>
        <w:t>Vita Adae et Evae</w:t>
      </w:r>
      <w:r>
        <w:rPr>
          <w:lang w:val="es_ES" w:bidi="es_ES"/>
        </w:rPr>
        <w:t xml:space="preserve"> en latín. Versiones relacionadas también aparecen en armenio, eslavo y otros idiomas.</w:t>
      </w:r>
    </w:p>
    <w:p>
      <w:pPr/>
      <w:r>
        <w:rPr>
          <w:lang w:val="es_ES" w:bidi="es_ES"/>
        </w:rPr>
      </w:r>
      <w:r>
        <w:rPr>
          <w:lang w:val="es_ES" w:bidi="es_ES"/>
        </w:rPr>
        <w:t>La mayoría de los estudiosos cree que la obra original fue escrita en hebreo a finales del primer siglo antes de Cristo o a principios del primer siglo después de Cristo. El libro es de origen judío, pero adiciones posteriores realizadas por cristianos le otorgaron un carácter más cristiano en algunas versiones.</w:t>
      </w:r>
    </w:p>
    <w:p>
      <w:pPr>
        <w:pStyle w:val="Heading3"/>
      </w:pPr>
      <w:r>
        <w:rPr>
          <w:lang w:val="es_ES" w:bidi="es_ES"/>
        </w:rPr>
        <w:t>La versión en latín</w:t>
      </w:r>
    </w:p>
    <w:p>
      <w:pPr/>
      <w:r>
        <w:rPr>
          <w:lang w:val="es_ES" w:bidi="es_ES"/>
        </w:rPr>
      </w:r>
      <w:r>
        <w:rPr>
          <w:lang w:val="es_ES" w:bidi="es_ES"/>
        </w:rPr>
        <w:t>En la tradición latina, Adán y Eva pasan siete días sin comida después de salir del Jardín del Edén. Eva siente un profundo dolor por su participación en el pecado y le suplica a Adán que la mate. Adán se niega y, en su lugar, sugiere que muestren arrepentimiento. En algunos manuscritos, Adán permanece en el Río Jordán durante 40 días mientras Eva permanece en el Río Tigris durante 37 días (en otros manuscritos, los ríos están invertidos).</w:t>
      </w:r>
    </w:p>
    <w:p>
      <w:pPr/>
      <w:r>
        <w:rPr>
          <w:lang w:val="es_ES" w:bidi="es_ES"/>
        </w:rPr>
      </w:r>
      <w:r>
        <w:rPr>
          <w:lang w:val="es_ES" w:bidi="es_ES"/>
        </w:rPr>
        <w:t>Mientras Eva está en el agua, Satanás aparece como un ángel de luz y la engaña nuevamente. Le dice que Dios ha aceptado su arrepentimiento, pero eso es mentira. En algunas versiones, Satanás también explica que se rebeló contra Dios porque se negó a inclinarse ante una criatura hecha de polvo.</w:t>
      </w:r>
    </w:p>
    <w:p>
      <w:pPr/>
      <w:r>
        <w:rPr>
          <w:lang w:val="es_ES" w:bidi="es_ES"/>
        </w:rPr>
      </w:r>
      <w:r>
        <w:rPr>
          <w:lang w:val="es_ES" w:bidi="es_ES"/>
        </w:rPr>
        <w:t>Más tarde, el arcángel Miguel le entrega a Adán semillas para que pueda cultivar alimentos. Eva sueña que Caín matará a Abel. En algunos manuscritos, Adán y Eva separan a sus hijos para prevenir conflictos, pero Abel aún así es asesinado. Dios entonces les da otro hijo, Set.</w:t>
      </w:r>
    </w:p>
    <w:p>
      <w:pPr/>
      <w:r>
        <w:rPr>
          <w:lang w:val="es_ES" w:bidi="es_ES"/>
        </w:rPr>
      </w:r>
      <w:r>
        <w:rPr>
          <w:lang w:val="es_ES" w:bidi="es_ES"/>
        </w:rPr>
        <w:t>Cuando Adán está a punto de morir, le relata a su familia la historia de la tentación y la caída. Les ofrece un relato detallado de su creación, la gloria que una vez tuvieron, el mandato de Dios de no comer del árbol, y cómo Satanás utilizó a la serpiente para engañar a Eva. Describe su pérdida de esplendor, el juicio de Dios sobre ellos, y el ángel con la espada flamígera que les impidió regresar al paraíso.</w:t>
      </w:r>
    </w:p>
    <w:p>
      <w:pPr/>
      <w:r>
        <w:rPr>
          <w:lang w:val="es_ES" w:bidi="es_ES"/>
        </w:rPr>
      </w:r>
      <w:r>
        <w:rPr>
          <w:lang w:val="es_ES" w:bidi="es_ES"/>
        </w:rPr>
        <w:t>Set y Eva se dirigen a la puerta del paraíso para pedir la curación de Adán. En el camino, una serpiente muerde a Set. El arcángel Miguel aparece y les informa que Adán debe morir. Los ángeles entierran a Adán, y Eva muere poco después. Antes de morir, le pide a Set que escriba su historia en piedra y arcilla para que perdure tanto al diluvio como al fuego. También le solicita que lamente durante seis días, pero no en sábado.</w:t>
      </w:r>
    </w:p>
    <w:p>
      <w:pPr>
        <w:pStyle w:val="Heading3"/>
      </w:pPr>
      <w:r>
        <w:rPr>
          <w:lang w:val="es_ES" w:bidi="es_ES"/>
        </w:rPr>
        <w:t>La versión en griego</w:t>
      </w:r>
    </w:p>
    <w:p>
      <w:pPr/>
      <w:r>
        <w:rPr>
          <w:lang w:val="es_ES" w:bidi="es_ES"/>
        </w:rPr>
      </w:r>
      <w:r>
        <w:rPr>
          <w:lang w:val="es_ES" w:bidi="es_ES"/>
        </w:rPr>
        <w:t>La versión griega de la vida Adán y Eva no solo es similar a la versión latina, sino que también ofrece una perspectiva diferente de la historia. Incluye varios relatos más extensos, especialmente sobre la tentación y caída de Eva, la muerte de Adán y la promesa de su resurrección. En esta versión, el cuerpo de Adán es llevado al tercer cielo, donde Dios promete su resurrección. También se añade el detalle de que la tierra inicialmente se niega a recibir el cuerpo de Abel hasta que Dios lo ordena.</w:t>
      </w:r>
    </w:p>
    <w:p>
      <w:pPr/>
      <w:r>
        <w:rPr>
          <w:lang w:val="es_ES" w:bidi="es_ES"/>
        </w:rPr>
      </w:r>
      <w:r>
        <w:rPr>
          <w:lang w:val="es_ES" w:bidi="es_ES"/>
        </w:rPr>
        <w:t>Sin embargo, el texto griego también omite material importante que está presente en la versión latina, incluyendo actos detallados de arrepentimiento y algunos discursos y revelaciones más extensos.</w:t>
      </w:r>
    </w:p>
    <w:p>
      <w:pPr/>
      <w:r>
        <w:rPr>
          <w:lang w:val="es_ES" w:bidi="es_ES"/>
        </w:rPr>
      </w:r>
      <w:r>
        <w:rPr>
          <w:lang w:val="es_ES" w:bidi="es_ES"/>
        </w:rPr>
        <w:t>Es probable que la versión griega haya sido influenciada tanto por el pensamiento judío como por el cristianismo primitivo. Posteriormente, los manuscritos latinos incorporaron partes de este relato griego, fusionando ambas tradiciones.</w:t>
      </w:r>
    </w:p>
    <w:p>
      <w:pPr>
        <w:pStyle w:val="Heading4"/>
      </w:pPr>
      <w:r>
        <w:rPr>
          <w:lang w:val="es_ES" w:bidi="es_ES"/>
        </w:rPr>
        <w:t>Versiones asociadas</w:t>
      </w:r>
    </w:p>
    <w:p>
      <w:pPr/>
      <w:r>
        <w:rPr>
          <w:lang w:val="es_ES" w:bidi="es_ES"/>
        </w:rPr>
      </w:r>
      <w:r>
        <w:rPr>
          <w:lang w:val="es_ES" w:bidi="es_ES"/>
        </w:rPr>
        <w:t xml:space="preserve">Además del Apocalipsis griego de Moisés y la </w:t>
      </w:r>
      <w:r>
        <w:rPr>
          <w:i/>
          <w:lang w:val="es_ES" w:bidi="es_ES"/>
        </w:rPr>
        <w:t>Vita Adae et Evae</w:t>
      </w:r>
      <w:r>
        <w:rPr>
          <w:lang w:val="es_ES" w:bidi="es_ES"/>
        </w:rPr>
        <w:t xml:space="preserve"> en latín, varias otras versiones de la Vida de Adán y Eva han sobrevivido en lenguas antiguas. Estas incluyen:</w:t>
      </w:r>
    </w:p>
    <w:p>
      <w:pPr>
        <w:pStyle w:val="ListBullet"/>
        <w:spacing w:line="240" w:lineRule="auto"/>
        <w:ind w:left="720"/>
      </w:pPr>
      <w:r>
        <w:rPr>
          <w:lang w:val="es_ES" w:bidi="es_ES"/>
        </w:rPr>
      </w:r>
      <w:r>
        <w:rPr>
          <w:i/>
          <w:lang w:val="es_ES" w:bidi="es_ES"/>
        </w:rPr>
        <w:t>La Penitencia Armenia de Adán</w:t>
      </w:r>
      <w:r>
        <w:rPr>
          <w:lang w:val="es_ES" w:bidi="es_ES"/>
        </w:rPr>
        <w:t>: está estrechamente relacionada con el texto griego, pero incluye expansiones únicas.</w:t>
      </w:r>
    </w:p>
    <w:p>
      <w:pPr>
        <w:pStyle w:val="ListBullet"/>
        <w:spacing w:line="240" w:lineRule="auto"/>
        <w:ind w:left="720"/>
      </w:pPr>
      <w:r>
        <w:rPr>
          <w:lang w:val="es_ES" w:bidi="es_ES"/>
        </w:rPr>
      </w:r>
      <w:r>
        <w:rPr>
          <w:i/>
          <w:lang w:val="es_ES" w:bidi="es_ES"/>
        </w:rPr>
        <w:t>La vida eslava de Adán y Ev</w:t>
      </w:r>
      <w:r>
        <w:rPr>
          <w:lang w:val="es_ES" w:bidi="es_ES"/>
        </w:rPr>
        <w:t>a: una traducción influenciada por fuentes griegas y latinas.</w:t>
      </w:r>
    </w:p>
    <w:p>
      <w:pPr>
        <w:pStyle w:val="ListBullet"/>
        <w:spacing w:line="240" w:lineRule="auto"/>
        <w:ind w:left="720"/>
      </w:pPr>
      <w:r>
        <w:rPr>
          <w:lang w:val="es_ES" w:bidi="es_ES"/>
        </w:rPr>
      </w:r>
      <w:r>
        <w:rPr>
          <w:i/>
          <w:lang w:val="es_ES" w:bidi="es_ES"/>
        </w:rPr>
        <w:t>Libro georgiano de Adán</w:t>
      </w:r>
      <w:r>
        <w:rPr>
          <w:lang w:val="es_ES" w:bidi="es_ES"/>
        </w:rPr>
        <w:t>: una interpretación única que mantiene detalles distintivos sobre la muerte y el entierro de Adán.</w:t>
      </w:r>
    </w:p>
    <w:p>
      <w:pPr>
        <w:pStyle w:val="ListBullet"/>
        <w:spacing w:line="240" w:lineRule="auto"/>
        <w:ind w:left="720"/>
      </w:pPr>
      <w:r>
        <w:rPr>
          <w:lang w:val="es_ES" w:bidi="es_ES"/>
        </w:rPr>
      </w:r>
      <w:r>
        <w:rPr>
          <w:i/>
          <w:lang w:val="es_ES" w:bidi="es_ES"/>
        </w:rPr>
        <w:t>Fragmentos coptos y siríacos:</w:t>
      </w:r>
      <w:r>
        <w:rPr>
          <w:lang w:val="es_ES" w:bidi="es_ES"/>
        </w:rPr>
        <w:t xml:space="preserve"> versiones más breves que reflejan la transmisión cristiana temprana en Egipto y Siria.</w:t>
      </w:r>
    </w:p>
    <w:p>
      <w:pPr/>
      <w:r>
        <w:rPr>
          <w:lang w:val="es_ES" w:bidi="es_ES"/>
        </w:rPr>
      </w:r>
      <w:r>
        <w:rPr>
          <w:lang w:val="es_ES" w:bidi="es_ES"/>
        </w:rPr>
        <w:t>En conjunto, estos testigos demuestran el amplio alcance de la historia en las comunidades judías y cristianas, desde el Mediterráneo oriental hasta Europa del Este.</w:t>
      </w:r>
    </w:p>
    <w:p>
      <w:pPr>
        <w:pStyle w:val="Heading3"/>
      </w:pPr>
      <w:r>
        <w:rPr>
          <w:lang w:val="es_ES" w:bidi="es_ES"/>
        </w:rPr>
        <w:t>Temas e influencias</w:t>
      </w:r>
    </w:p>
    <w:p>
      <w:pPr/>
      <w:r>
        <w:rPr>
          <w:lang w:val="es_ES" w:bidi="es_ES"/>
        </w:rPr>
      </w:r>
      <w:r>
        <w:rPr>
          <w:lang w:val="es_ES" w:bidi="es_ES"/>
        </w:rPr>
        <w:t>Estas historias exploran cómo era la vida de Adán y Eva fuera del Jardín del Edén. Abordan los inicios del pecado y la muerte, el significado del arrepentimiento (regresar a Dios), el papel de los ángeles como mensajeros y el problema del sufrimiento humano. Ideas e imágenes de los escritos de la Vida de Adán y Eva reaparecen en obras judías y cristianas posteriores. Estos incluyen el interés en los ángeles y la historia temprana del mundo. Las historias también influyeron en cómo los escritores posteriores narraron nuevamente la historia de Adán, Eva y la caída.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Laad</w:t>
      </w:r>
      <w:r>
        <w:rPr>
          <w:lang w:val="es_ES" w:bidi="es_ES"/>
        </w:rPr>
      </w:r>
    </w:p>
    <w:p>
      <w:pPr/>
      <w:r>
        <w:rPr>
          <w:lang w:val="es_ES" w:bidi="es_ES"/>
        </w:rPr>
      </w:r>
      <w:r>
        <w:rPr>
          <w:lang w:val="es_ES" w:bidi="es_ES"/>
        </w:rPr>
        <w:t>El hijo de Jahath de la tribu de Judá (</w:t>
      </w:r>
      <w:r>
        <w:rPr>
          <w:lang w:val="es_ES" w:bidi="es_ES"/>
        </w:rPr>
        <w:t>1 Cro 4:2</w:t>
      </w:r>
      <w:r>
        <w:rPr>
          <w:lang w:val="es_ES" w:bidi="es_ES"/>
        </w:rPr>
        <w:t>).</w:t>
      </w:r>
      <w:r>
        <w:rPr>
          <w:lang w:val="es_ES" w:bidi="es_ES"/>
        </w:rPr>
      </w:r>
      <w:r>
        <w:rPr>
          <w:lang w:val="es_ES" w:bidi="es_ES"/>
        </w:rPr>
      </w:r>
    </w:p>
    <w:p>
      <w:pPr/>
      <w:r>
        <w:rPr>
          <w:lang w:val="es_ES" w:bidi="es_ES"/>
        </w:rPr>
      </w:r>
    </w:p>
    <w:p>
      <w:pPr>
        <w:pStyle w:val="Heading2"/>
      </w:pPr>
      <w:r>
        <w:rPr>
          <w:lang w:val="es_ES" w:bidi="es_ES"/>
        </w:rPr>
        <w:t>Laada</w:t>
      </w:r>
      <w:r>
        <w:rPr>
          <w:lang w:val="es_ES" w:bidi="es_ES"/>
        </w:rPr>
      </w:r>
    </w:p>
    <w:p>
      <w:pPr/>
      <w:r>
        <w:rPr>
          <w:lang w:val="es_ES" w:bidi="es_ES"/>
        </w:rPr>
      </w:r>
      <w:r>
        <w:rPr>
          <w:lang w:val="es_ES" w:bidi="es_ES"/>
        </w:rPr>
        <w:t>El hijo de Sela y el padre de Maresa de la tribu de Judá (</w:t>
      </w:r>
      <w:r>
        <w:rPr>
          <w:lang w:val="es_ES" w:bidi="es_ES"/>
        </w:rPr>
        <w:t>1 Cro 4:21</w:t>
      </w:r>
      <w:r>
        <w:rPr>
          <w:lang w:val="es_ES" w:bidi="es_ES"/>
        </w:rPr>
        <w:t>).</w:t>
      </w:r>
      <w:r>
        <w:rPr>
          <w:lang w:val="es_ES" w:bidi="es_ES"/>
        </w:rPr>
      </w:r>
      <w:r>
        <w:rPr>
          <w:lang w:val="es_ES" w:bidi="es_ES"/>
        </w:rPr>
      </w:r>
    </w:p>
    <w:p>
      <w:pPr/>
      <w:r>
        <w:rPr>
          <w:lang w:val="es_ES" w:bidi="es_ES"/>
        </w:rPr>
      </w:r>
    </w:p>
    <w:p>
      <w:pPr>
        <w:pStyle w:val="Heading2"/>
      </w:pPr>
      <w:r>
        <w:rPr>
          <w:lang w:val="es_ES" w:bidi="es_ES"/>
        </w:rPr>
        <w:t>Laadán</w:t>
      </w:r>
      <w:r>
        <w:rPr>
          <w:lang w:val="es_ES" w:bidi="es_ES"/>
        </w:rPr>
      </w:r>
    </w:p>
    <w:p>
      <w:pPr/>
      <w:r>
        <w:rPr>
          <w:lang w:val="es_ES" w:bidi="es_ES"/>
        </w:rPr>
      </w:r>
      <w:r>
        <w:rPr>
          <w:lang w:val="es_ES" w:bidi="es_ES"/>
        </w:rPr>
        <w:t xml:space="preserve">1. Ortografía RVR 1909 de Ladán, el ancestro de Josué, en </w:t>
      </w:r>
      <w:r>
        <w:rPr>
          <w:lang w:val="es_ES" w:bidi="es_ES"/>
        </w:rPr>
        <w:t>1 Crónicas 7:26</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Ladán #1</w:t>
      </w:r>
      <w:r>
        <w:rPr>
          <w:lang w:val="es_ES" w:bidi="es_ES"/>
        </w:rPr>
        <w:t>.</w:t>
      </w:r>
    </w:p>
    <w:p>
      <w:pPr/>
      <w:r>
        <w:rPr>
          <w:lang w:val="es_ES" w:bidi="es_ES"/>
        </w:rPr>
      </w:r>
      <w:r>
        <w:rPr>
          <w:lang w:val="es_ES" w:bidi="es_ES"/>
        </w:rPr>
        <w:t xml:space="preserve">2. Un nombre alternativo para Libni el gersonita, en </w:t>
      </w:r>
      <w:r>
        <w:rPr>
          <w:lang w:val="es_ES" w:bidi="es_ES"/>
        </w:rPr>
        <w:t>1 Crónicas 23:7</w:t>
      </w:r>
      <w:r>
        <w:rPr>
          <w:lang w:val="es_ES" w:bidi="es_ES"/>
        </w:rPr>
        <w:t xml:space="preserve"> y </w:t>
      </w:r>
      <w:r>
        <w:rPr>
          <w:lang w:val="es_ES" w:bidi="es_ES"/>
        </w:rPr>
        <w:t>26:21</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Libni #1</w:t>
      </w:r>
      <w:r>
        <w:rPr>
          <w:lang w:val="es_ES" w:bidi="es_ES"/>
        </w:rPr>
        <w:t>.</w:t>
      </w:r>
      <w:r>
        <w:rPr>
          <w:lang w:val="es_ES" w:bidi="es_ES"/>
        </w:rPr>
      </w:r>
      <w:r>
        <w:rPr>
          <w:lang w:val="es_ES" w:bidi="es_ES"/>
        </w:rPr>
      </w:r>
    </w:p>
    <w:p>
      <w:pPr/>
      <w:r>
        <w:rPr>
          <w:lang w:val="es_ES" w:bidi="es_ES"/>
        </w:rPr>
      </w:r>
    </w:p>
    <w:p>
      <w:pPr>
        <w:pStyle w:val="Heading2"/>
      </w:pPr>
      <w:r>
        <w:rPr>
          <w:lang w:val="es_ES" w:bidi="es_ES"/>
        </w:rPr>
        <w:t>Labán (Lugar)</w:t>
      </w:r>
      <w:r>
        <w:rPr>
          <w:lang w:val="es_ES" w:bidi="es_ES"/>
        </w:rPr>
      </w:r>
    </w:p>
    <w:p>
      <w:pPr/>
      <w:r>
        <w:rPr>
          <w:lang w:val="es_ES" w:bidi="es_ES"/>
        </w:rPr>
      </w:r>
      <w:r>
        <w:rPr>
          <w:lang w:val="es_ES" w:bidi="es_ES"/>
        </w:rPr>
        <w:t>Campamento israelita en el Sinaí (</w:t>
      </w:r>
      <w:r>
        <w:rPr>
          <w:lang w:val="es_ES" w:bidi="es_ES"/>
        </w:rPr>
        <w:t>Dt 1:1</w:t>
      </w:r>
      <w:r>
        <w:rPr>
          <w:lang w:val="es_ES" w:bidi="es_ES"/>
        </w:rPr>
        <w:t xml:space="preserve">). Algunos lo identifican con la Libna mencionada en </w:t>
      </w:r>
      <w:r>
        <w:rPr>
          <w:lang w:val="es_ES" w:bidi="es_ES"/>
        </w:rPr>
        <w:t>Números 33:20–21</w:t>
      </w:r>
      <w:r>
        <w:rPr>
          <w:lang w:val="es_ES" w:bidi="es_ES"/>
        </w:rPr>
        <w:t>. Las propuestas para su ubicación han variado desde el sur de Amán hasta la costa árabe del sur de Eilat. Su ubicación sigue siendo desconocida.</w:t>
      </w:r>
      <w:r>
        <w:rPr>
          <w:lang w:val="es_ES" w:bidi="es_ES"/>
        </w:rPr>
      </w:r>
      <w:r>
        <w:rPr>
          <w:lang w:val="es_ES" w:bidi="es_ES"/>
        </w:rPr>
      </w:r>
    </w:p>
    <w:p>
      <w:pPr/>
      <w:r>
        <w:rPr>
          <w:lang w:val="es_ES" w:bidi="es_ES"/>
        </w:rPr>
      </w:r>
    </w:p>
    <w:p>
      <w:pPr>
        <w:pStyle w:val="Heading2"/>
      </w:pPr>
      <w:r>
        <w:rPr>
          <w:lang w:val="es_ES" w:bidi="es_ES"/>
        </w:rPr>
        <w:t>Labán (Persona)</w:t>
      </w:r>
      <w:r>
        <w:rPr>
          <w:lang w:val="es_ES" w:bidi="es_ES"/>
        </w:rPr>
      </w:r>
    </w:p>
    <w:p>
      <w:pPr/>
      <w:r>
        <w:rPr>
          <w:lang w:val="es_ES" w:bidi="es_ES"/>
        </w:rPr>
      </w:r>
      <w:r>
        <w:rPr>
          <w:lang w:val="es_ES" w:bidi="es_ES"/>
        </w:rPr>
        <w:t xml:space="preserve">Hijo de </w:t>
      </w:r>
      <w:r>
        <w:rPr>
          <w:lang w:val="es_ES" w:bidi="es_ES"/>
        </w:rPr>
        <w:t xml:space="preserve">Bethuel </w:t>
      </w:r>
      <w:r>
        <w:rPr>
          <w:lang w:val="es_ES" w:bidi="es_ES"/>
        </w:rPr>
        <w:t>(</w:t>
      </w:r>
      <w:r>
        <w:rPr>
          <w:lang w:val="es_ES" w:bidi="es_ES"/>
        </w:rPr>
        <w:t>Gn 24:24,29</w:t>
      </w:r>
      <w:r>
        <w:rPr>
          <w:lang w:val="es_ES" w:bidi="es_ES"/>
        </w:rPr>
        <w:t>), hermano de Rebeca (</w:t>
      </w:r>
      <w:r>
        <w:rPr>
          <w:lang w:val="es_ES" w:bidi="es_ES"/>
        </w:rPr>
        <w:t>Gn 25:15, 29</w:t>
      </w:r>
      <w:r>
        <w:rPr>
          <w:lang w:val="es_ES" w:bidi="es_ES"/>
        </w:rPr>
        <w:t xml:space="preserve">), padre de Lea y </w:t>
      </w:r>
      <w:r>
        <w:rPr>
          <w:lang w:val="es_ES" w:bidi="es_ES"/>
        </w:rPr>
        <w:t xml:space="preserve">Rachêl </w:t>
      </w:r>
      <w:r>
        <w:rPr>
          <w:lang w:val="es_ES" w:bidi="es_ES"/>
        </w:rPr>
        <w:t>(</w:t>
      </w:r>
      <w:r>
        <w:rPr>
          <w:lang w:val="es_ES" w:bidi="es_ES"/>
        </w:rPr>
        <w:t>Gn 29:16</w:t>
      </w:r>
      <w:r>
        <w:rPr>
          <w:lang w:val="es_ES" w:bidi="es_ES"/>
        </w:rPr>
        <w:t xml:space="preserve">), y tanto tío como suegro de Jacob. Los antepasados de Labán vivieron en Ur, pero su padre, Bethuel, fue llamado el arameo de </w:t>
      </w:r>
      <w:r>
        <w:rPr>
          <w:lang w:val="es_ES" w:bidi="es_ES"/>
        </w:rPr>
        <w:t>Padan-aram</w:t>
      </w:r>
      <w:r>
        <w:rPr>
          <w:lang w:val="es_ES" w:bidi="es_ES"/>
        </w:rPr>
        <w:t xml:space="preserve">, y Labán también es referido como el arameo (En algunas traducciones como "el sirio", </w:t>
      </w:r>
      <w:r>
        <w:rPr>
          <w:lang w:val="es_ES" w:bidi="es_ES"/>
        </w:rPr>
        <w:t>Gn 25:20,</w:t>
      </w:r>
      <w:r>
        <w:rPr>
          <w:lang w:val="es_ES" w:bidi="es_ES"/>
        </w:rPr>
        <w:t xml:space="preserve"> cf. </w:t>
      </w:r>
      <w:r>
        <w:rPr>
          <w:lang w:val="es_ES" w:bidi="es_ES"/>
        </w:rPr>
        <w:t>2Gn 28:5</w:t>
      </w:r>
      <w:r>
        <w:rPr>
          <w:lang w:val="es_ES" w:bidi="es_ES"/>
        </w:rPr>
        <w:t>). Su ciudad natal era Harán, ubicada en Siria, que al igual que Ur, era un centro de adoración del dios lunar, Sin o Nannar.</w:t>
      </w:r>
    </w:p>
    <w:p>
      <w:pPr/>
      <w:r>
        <w:rPr>
          <w:lang w:val="es_ES" w:bidi="es_ES"/>
        </w:rPr>
      </w:r>
      <w:r>
        <w:rPr>
          <w:lang w:val="es_ES" w:bidi="es_ES"/>
        </w:rPr>
        <w:t>Cuando Isaac alcanzó la mayoría de edad, Abraham envió a su siervo Eliezer de regreso a Harán para encontrar una esposa para Isaac. Labán recibió a Eliezer con hospitalidad y proveyó para él y sus camellos (</w:t>
      </w:r>
      <w:r>
        <w:rPr>
          <w:lang w:val="es_ES" w:bidi="es_ES"/>
        </w:rPr>
        <w:t>Gn 24:29–33,54</w:t>
      </w:r>
      <w:r>
        <w:rPr>
          <w:lang w:val="es_ES" w:bidi="es_ES"/>
        </w:rPr>
        <w:t>). Labán actuó como el jefe de la casa; tomó la decisión respecto al matrimonio de Rebeca con Isaac (</w:t>
      </w:r>
      <w:r>
        <w:rPr>
          <w:lang w:val="es_ES" w:bidi="es_ES"/>
        </w:rPr>
        <w:t>Gn 24:50–51</w:t>
      </w:r>
      <w:r>
        <w:rPr>
          <w:lang w:val="es_ES" w:bidi="es_ES"/>
        </w:rPr>
        <w:t>), y fue a él y a su madre a quienes Eliezer hizo regalos de ornamentos costosos (</w:t>
      </w:r>
      <w:r>
        <w:rPr>
          <w:lang w:val="es_ES" w:bidi="es_ES"/>
        </w:rPr>
        <w:t>Gn 24:53</w:t>
      </w:r>
      <w:r>
        <w:rPr>
          <w:lang w:val="es_ES" w:bidi="es_ES"/>
        </w:rPr>
        <w:t>).</w:t>
      </w:r>
    </w:p>
    <w:p>
      <w:pPr/>
      <w:r>
        <w:rPr>
          <w:lang w:val="es_ES" w:bidi="es_ES"/>
        </w:rPr>
      </w:r>
      <w:r>
        <w:rPr>
          <w:lang w:val="es_ES" w:bidi="es_ES"/>
        </w:rPr>
        <w:t>Labán ocupa un lugar destacado en la historia de su sobrino Jacob en su búsqueda de una esposa. Después de que Rebeca y Jacob engañaran a Isaac, Rebeca temía que Esaú matara a Jacob, por lo que sugirió que huyera a la casa de su hermano Labán (</w:t>
      </w:r>
      <w:r>
        <w:rPr>
          <w:lang w:val="es_ES" w:bidi="es_ES"/>
        </w:rPr>
        <w:t>Gn 27:43</w:t>
      </w:r>
      <w:r>
        <w:rPr>
          <w:lang w:val="es_ES" w:bidi="es_ES"/>
        </w:rPr>
        <w:t>); mientras tanto, persuadió a Isaac de que Jacob debería ir a Harán para encontrar una esposa entre su propio pueblo. Cuando Jacob llegó a la región de Harán, conoció a Raquel, la hija menor de Labán, y fue recibido calurosamente (</w:t>
      </w:r>
      <w:r>
        <w:rPr>
          <w:lang w:val="es_ES" w:bidi="es_ES"/>
        </w:rPr>
        <w:t>Gn 29:13</w:t>
      </w:r>
      <w:r>
        <w:rPr>
          <w:lang w:val="es_ES" w:bidi="es_ES"/>
        </w:rPr>
        <w:t>). Labán contrató a Jacob para cuidar sus rebaños, y se acordó que después de siete años de trabajo, Jacob recibiría a Raquel como salario. Al final de ese período, Labán sustituyó a Raquel por Lea, su hija mayor. Jacob protestó, pero finalmente ambos hombres decidieron que Jacob debería trabajar otros siete años por Raquel.</w:t>
      </w:r>
    </w:p>
    <w:p>
      <w:pPr/>
      <w:r>
        <w:rPr>
          <w:lang w:val="es_ES" w:bidi="es_ES"/>
        </w:rPr>
      </w:r>
      <w:r>
        <w:rPr>
          <w:lang w:val="es_ES" w:bidi="es_ES"/>
        </w:rPr>
        <w:t>Tanto Jacob como Labán eran confabuladores y tuvieron serias disputas sobre los salarios. Jacob propuso que su salario fuera una cierta porción de los rebaños. Cuando esto fue aceptado, el Señor bendijo a Jacob y sus rebaños, y Labán se enojó. Jacob afirmó que Labán había cambiado su salario diez veces (</w:t>
      </w:r>
      <w:r>
        <w:rPr>
          <w:lang w:val="es_ES" w:bidi="es_ES"/>
        </w:rPr>
        <w:t>Gn 31:7,41</w:t>
      </w:r>
      <w:r>
        <w:rPr>
          <w:lang w:val="es_ES" w:bidi="es_ES"/>
        </w:rPr>
        <w:t>).</w:t>
      </w:r>
    </w:p>
    <w:p>
      <w:pPr/>
      <w:r>
        <w:rPr>
          <w:lang w:val="es_ES" w:bidi="es_ES"/>
        </w:rPr>
      </w:r>
      <w:r>
        <w:rPr>
          <w:lang w:val="es_ES" w:bidi="es_ES"/>
        </w:rPr>
        <w:t>Jacob huyó de Harán. Labán lo persiguió porque le faltaban sus dioses domésticos, cuya posesión convertía al poseedor en heredero de su herencia. Raquel los había tomado, pero los ocultó hábilmente de la búsqueda de su padre.</w:t>
      </w:r>
    </w:p>
    <w:p>
      <w:pPr/>
      <w:r>
        <w:rPr>
          <w:lang w:val="es_ES" w:bidi="es_ES"/>
        </w:rPr>
      </w:r>
      <w:r>
        <w:rPr>
          <w:lang w:val="es_ES" w:bidi="es_ES"/>
        </w:rPr>
        <w:t>Labán y Jacob se separaron después de hacer un pacto de paz y erigir un pilar de piedras que sirviera como testigo entre ellos (</w:t>
      </w:r>
      <w:r>
        <w:rPr>
          <w:lang w:val="es_ES" w:bidi="es_ES"/>
        </w:rPr>
        <w:t>Gn 31:46–50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Jacob #1</w:t>
      </w:r>
      <w:r>
        <w:rPr>
          <w:lang w:val="es_ES" w:bidi="es_ES"/>
        </w:rPr>
        <w:t>.</w:t>
      </w:r>
      <w:r>
        <w:rPr>
          <w:lang w:val="es_ES" w:bidi="es_ES"/>
        </w:rPr>
      </w:r>
      <w:r>
        <w:rPr>
          <w:lang w:val="es_ES" w:bidi="es_ES"/>
        </w:rPr>
      </w:r>
    </w:p>
    <w:p>
      <w:pPr/>
      <w:r>
        <w:rPr>
          <w:lang w:val="es_ES" w:bidi="es_ES"/>
        </w:rPr>
      </w:r>
    </w:p>
    <w:p>
      <w:pPr>
        <w:pStyle w:val="Heading2"/>
      </w:pPr>
      <w:r>
        <w:rPr>
          <w:lang w:val="es_ES" w:bidi="es_ES"/>
        </w:rPr>
        <w:t>Lacum</w:t>
      </w:r>
      <w:r>
        <w:rPr>
          <w:lang w:val="es_ES" w:bidi="es_ES"/>
        </w:rPr>
      </w:r>
    </w:p>
    <w:p>
      <w:pPr/>
      <w:r>
        <w:rPr>
          <w:lang w:val="es_ES" w:bidi="es_ES"/>
        </w:rPr>
      </w:r>
      <w:r>
        <w:rPr>
          <w:lang w:val="es_ES" w:bidi="es_ES"/>
        </w:rPr>
        <w:t>Pueblo fronterizo fortificado dentro del territorio de Neftalí (</w:t>
      </w:r>
      <w:r>
        <w:rPr>
          <w:lang w:val="es_ES" w:bidi="es_ES"/>
        </w:rPr>
        <w:t>Jos 19:33</w:t>
      </w:r>
      <w:r>
        <w:rPr>
          <w:lang w:val="es_ES" w:bidi="es_ES"/>
        </w:rPr>
        <w:t>). Su ubicación se identifica con Jirbet el-Mansurah, a unos 5 kilómetros al suroeste de Jirbet Kerak, en la cabecera de Uadi Fejjas.</w:t>
      </w:r>
      <w:r>
        <w:rPr>
          <w:lang w:val="es_ES" w:bidi="es_ES"/>
        </w:rPr>
      </w:r>
      <w:r>
        <w:rPr>
          <w:lang w:val="es_ES" w:bidi="es_ES"/>
        </w:rPr>
      </w:r>
    </w:p>
    <w:p>
      <w:pPr/>
      <w:r>
        <w:rPr>
          <w:lang w:val="es_ES" w:bidi="es_ES"/>
        </w:rPr>
      </w:r>
    </w:p>
    <w:p>
      <w:pPr>
        <w:pStyle w:val="Heading2"/>
      </w:pPr>
      <w:r>
        <w:rPr>
          <w:lang w:val="es_ES" w:bidi="es_ES"/>
        </w:rPr>
        <w:t>Ladán</w:t>
      </w:r>
      <w:r>
        <w:rPr>
          <w:lang w:val="es_ES" w:bidi="es_ES"/>
        </w:rPr>
      </w:r>
    </w:p>
    <w:p>
      <w:pPr/>
      <w:r>
        <w:rPr>
          <w:lang w:val="es_ES" w:bidi="es_ES"/>
        </w:rPr>
      </w:r>
      <w:r>
        <w:rPr>
          <w:lang w:val="es_ES" w:bidi="es_ES"/>
        </w:rPr>
        <w:t>1. Fue un miembro de la tribu de Efraín y ancestro de Josué (</w:t>
      </w:r>
      <w:r>
        <w:rPr>
          <w:lang w:val="es_ES" w:bidi="es_ES"/>
        </w:rPr>
        <w:t>1 Cro 7:26</w:t>
      </w:r>
      <w:r>
        <w:rPr>
          <w:lang w:val="es_ES" w:bidi="es_ES"/>
        </w:rPr>
        <w:t>).</w:t>
      </w:r>
    </w:p>
    <w:p>
      <w:pPr/>
      <w:r>
        <w:rPr>
          <w:lang w:val="es_ES" w:bidi="es_ES"/>
        </w:rPr>
      </w:r>
      <w:r>
        <w:rPr>
          <w:lang w:val="es_ES" w:bidi="es_ES"/>
        </w:rPr>
        <w:t>2. Levita gersonita, nombrado jefe de varias familias (</w:t>
      </w:r>
      <w:r>
        <w:rPr>
          <w:lang w:val="es_ES" w:bidi="es_ES"/>
        </w:rPr>
        <w:t>1 Cro 23:7</w:t>
      </w:r>
      <w:r>
        <w:rPr>
          <w:lang w:val="es_ES" w:bidi="es_ES"/>
        </w:rPr>
        <w:t xml:space="preserve">, </w:t>
      </w:r>
      <w:r>
        <w:rPr>
          <w:lang w:val="es_ES" w:bidi="es_ES"/>
        </w:rPr>
        <w:t>26:21</w:t>
      </w:r>
      <w:r>
        <w:rPr>
          <w:lang w:val="es_ES" w:bidi="es_ES"/>
        </w:rPr>
        <w:t xml:space="preserve">). También se le llama Libni. </w:t>
      </w:r>
    </w:p>
    <w:p>
      <w:pPr/>
      <w:r>
        <w:rPr>
          <w:lang w:val="es_ES" w:bidi="es_ES"/>
        </w:rPr>
      </w:r>
      <w:r>
        <w:rPr>
          <w:i/>
          <w:lang w:val="es_ES" w:bidi="es_ES"/>
        </w:rPr>
        <w:t>Ver</w:t>
      </w:r>
      <w:r>
        <w:rPr>
          <w:lang w:val="es_ES" w:bidi="es_ES"/>
        </w:rPr>
        <w:t xml:space="preserve"> </w:t>
      </w:r>
      <w:r>
        <w:rPr>
          <w:lang w:val="es_ES" w:bidi="es_ES"/>
        </w:rPr>
        <w:t>Libni #1</w:t>
      </w:r>
      <w:r>
        <w:rPr>
          <w:lang w:val="es_ES" w:bidi="es_ES"/>
        </w:rPr>
        <w:t>.</w:t>
      </w:r>
      <w:r>
        <w:rPr>
          <w:lang w:val="es_ES" w:bidi="es_ES"/>
        </w:rPr>
      </w:r>
      <w:r>
        <w:rPr>
          <w:lang w:val="es_ES" w:bidi="es_ES"/>
        </w:rPr>
      </w:r>
    </w:p>
    <w:p>
      <w:pPr/>
      <w:r>
        <w:rPr>
          <w:lang w:val="es_ES" w:bidi="es_ES"/>
        </w:rPr>
      </w:r>
    </w:p>
    <w:p>
      <w:pPr>
        <w:pStyle w:val="Heading2"/>
      </w:pPr>
      <w:r>
        <w:rPr>
          <w:lang w:val="es_ES" w:bidi="es_ES"/>
        </w:rPr>
        <w:t>Ladrillo, Horno de Ladrillos</w:t>
      </w:r>
      <w:r>
        <w:rPr>
          <w:lang w:val="es_ES" w:bidi="es_ES"/>
        </w:rPr>
      </w:r>
    </w:p>
    <w:p>
      <w:pPr/>
      <w:r>
        <w:rPr>
          <w:lang w:val="es_ES" w:bidi="es_ES"/>
        </w:rPr>
      </w:r>
      <w:r>
        <w:rPr>
          <w:lang w:val="es_ES" w:bidi="es_ES"/>
        </w:rPr>
        <w:t>Un ladrillo es un bloque rectangular hecho de barro o arcilla moldeada. Se seca al sol o se endurece quemándolo en un horno especial llamado horno de ladrillos. Los ladrillos se utilizan para construir estructuras y hacer pavimentos. En el antiguo mundo bíblico, el ladrillo era el material de construcción más comúnmente utilizado, especialmente en Babilonia (antiguo Irak). La palabra hebrea para "ladrillo" proviene de un verbo que significa "ser blanco", refiriéndose a la apariencia de la arcilla utilizada para hacer ladrillos.</w:t>
      </w:r>
    </w:p>
    <w:p>
      <w:pPr/>
      <w:r>
        <w:rPr>
          <w:lang w:val="es_ES" w:bidi="es_ES"/>
        </w:rPr>
      </w:r>
      <w:r>
        <w:rPr>
          <w:lang w:val="es_ES" w:bidi="es_ES"/>
        </w:rPr>
        <w:t>En Babilonia, los constructores rara vez disponían de buena piedra, por lo que la utilizaban solo para pequeñas partes de los edificios, como dinteles (soportes horizontales sobre las puertas), umbrales y bisagras de las puertas. Los ladrillos babilónicos se fabricaban con barro o arcilla encontrados en los pantanos y llanuras. Primero, los trabajadores eliminaban elementos no deseados, como guijarros, de la arcilla. Luego, mezclaban la arcilla con paja picada o hierba. Cuando este material vegetal se descomponía, liberaba ácidos que facilitaban dar forma a la arcilla.</w:t>
      </w:r>
    </w:p>
    <w:p>
      <w:pPr/>
      <w:r>
        <w:rPr>
          <w:lang w:val="es_ES" w:bidi="es_ES"/>
        </w:rPr>
      </w:r>
      <w:r>
        <w:rPr>
          <w:lang w:val="es_ES" w:bidi="es_ES"/>
        </w:rPr>
        <w:t>Los fabricantes de ladrillos añadían agua y amasaban la mezcla con los pies. Luego, la moldeaban en ladrillos cuadrados, de 20 a 30,5 centímetros de ancho y de 7 a 10 centímetros de grosor. A menudo, los ladrillos eran estampados con el nombre del rey reinante usando un bloque de madera. Algunos ladrillos encontrados cerca de Babilonia todavía llevan el sello del Rey Nabucodonosor.</w:t>
      </w:r>
    </w:p>
    <w:p>
      <w:pPr/>
      <w:r>
        <w:rPr>
          <w:lang w:val="es_ES" w:bidi="es_ES"/>
        </w:rPr>
      </w:r>
      <w:r>
        <w:rPr>
          <w:lang w:val="es_ES" w:bidi="es_ES"/>
        </w:rPr>
        <w:t>Los ladrillos babilónicos generalmente se cocían en hornos en lugar de secarse al sol. Los ladrillos secados al sol se descomponían fácilmente bajo la lluvia intensa. Sin embargo, los ladrillos cocidos en horno eran muy resistentes. Estos ladrillos más duraderos se utilizaban para edificios importantes, pavimentos y muros exteriores. Los arqueólogos han encontrado muchos hornos de ladrillos antiguos en Babilonia.</w:t>
      </w:r>
    </w:p>
    <w:p>
      <w:pPr/>
      <w:r>
        <w:rPr>
          <w:lang w:val="es_ES" w:bidi="es_ES"/>
        </w:rPr>
      </w:r>
      <w:r>
        <w:rPr>
          <w:lang w:val="es_ES" w:bidi="es_ES"/>
        </w:rPr>
        <w:t>En el antiguo Egipto, los ladrillos se utilizaban para construir muros, templos y almacenes. Sin embargo, se han encontrado pocos hornos de ladrillos en esa región. Los ladrillos egipcios generalmente se secaban al sol en lugar de ser cocidos. A veces, se fabricaban sin paja, pero los ladrillos de barro del Nilo necesitaban paja para mantenerse unidos. Los ladrillos egipcios eran rectangulares y variaban en tamaño, midiendo aproximadamente entre 10 y 51 centímetros de largo, entre 15 y 23 centímetros de ancho y entre 10 y 18 centímetros de grosor. Al igual que en Babilonia, los ladrillos egipcios a menudo llevaban un sello identificativo.</w:t>
      </w:r>
    </w:p>
    <w:p>
      <w:pPr/>
      <w:r>
        <w:rPr>
          <w:lang w:val="es_ES" w:bidi="es_ES"/>
        </w:rPr>
      </w:r>
      <w:r>
        <w:rPr>
          <w:lang w:val="es_ES" w:bidi="es_ES"/>
        </w:rPr>
        <w:t>Los egipcios consideraban que la fabricación de ladrillos era un trabajo de bajo estatus que debía ser realizado por esclavos. Durante su tiempo como esclavos en Egipto, los israelitas fueron obligados a hacer ladrillos (</w:t>
      </w:r>
      <w:r>
        <w:rPr>
          <w:lang w:val="es_ES" w:bidi="es_ES"/>
        </w:rPr>
        <w:t>Ex 1:11–14</w:t>
      </w:r>
      <w:r>
        <w:rPr>
          <w:lang w:val="es_ES" w:bidi="es_ES"/>
        </w:rPr>
        <w:t xml:space="preserve">; </w:t>
      </w:r>
      <w:r>
        <w:rPr>
          <w:lang w:val="es_ES" w:bidi="es_ES"/>
        </w:rPr>
        <w:t>5:6–19</w:t>
      </w:r>
      <w:r>
        <w:rPr>
          <w:lang w:val="es_ES" w:bidi="es_ES"/>
        </w:rPr>
        <w:t>). Su sufrimiento aumentó cuando tuvieron que recoger paja mientras seguían produciendo la misma cantidad de ladrillos. Cuando los israelitas dejaron Egipto durante el éxodo, llevaron consigo la habilidad de fabricar ladrillos a la tierra prometida.</w:t>
      </w:r>
    </w:p>
    <w:p>
      <w:pPr/>
      <w:r>
        <w:rPr>
          <w:lang w:val="es_ES" w:bidi="es_ES"/>
        </w:rPr>
      </w:r>
      <w:r>
        <w:rPr>
          <w:i/>
          <w:lang w:val="es_ES" w:bidi="es_ES"/>
        </w:rPr>
        <w:t>Ver</w:t>
      </w:r>
      <w:r>
        <w:rPr>
          <w:lang w:val="es_ES" w:bidi="es_ES"/>
        </w:rPr>
        <w:t xml:space="preserve"> </w:t>
      </w:r>
      <w:r>
        <w:rPr>
          <w:lang w:val="es_ES" w:bidi="es_ES"/>
        </w:rPr>
        <w:t>Arquitectura</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Ladrón, Latrocinio</w:t>
      </w:r>
      <w:r>
        <w:rPr>
          <w:lang w:val="es_ES" w:bidi="es_ES"/>
        </w:rPr>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Lael</w:t>
      </w:r>
      <w:r>
        <w:rPr>
          <w:lang w:val="es_ES" w:bidi="es_ES"/>
        </w:rPr>
      </w:r>
    </w:p>
    <w:p>
      <w:pPr/>
      <w:r>
        <w:rPr>
          <w:lang w:val="es_ES" w:bidi="es_ES"/>
        </w:rPr>
      </w:r>
      <w:r>
        <w:rPr>
          <w:lang w:val="es_ES" w:bidi="es_ES"/>
        </w:rPr>
        <w:t>Un levita de la familia de Gersón, quien fue el padre de Eliasaf (</w:t>
      </w:r>
      <w:r>
        <w:rPr>
          <w:lang w:val="es_ES" w:bidi="es_ES"/>
        </w:rPr>
        <w:t>Nm 3:24</w:t>
      </w:r>
      <w:r>
        <w:rPr>
          <w:lang w:val="es_ES" w:bidi="es_ES"/>
        </w:rPr>
        <w:t>).</w:t>
      </w:r>
      <w:r>
        <w:rPr>
          <w:lang w:val="es_ES" w:bidi="es_ES"/>
        </w:rPr>
      </w:r>
      <w:r>
        <w:rPr>
          <w:lang w:val="es_ES" w:bidi="es_ES"/>
        </w:rPr>
      </w:r>
    </w:p>
    <w:p>
      <w:pPr/>
      <w:r>
        <w:rPr>
          <w:lang w:val="es_ES" w:bidi="es_ES"/>
        </w:rPr>
      </w:r>
    </w:p>
    <w:p>
      <w:pPr>
        <w:pStyle w:val="Heading2"/>
      </w:pPr>
      <w:r>
        <w:rPr>
          <w:lang w:val="es_ES" w:bidi="es_ES"/>
        </w:rPr>
        <w:t>Lagar</w:t>
      </w:r>
      <w:r>
        <w:rPr>
          <w:lang w:val="es_ES" w:bidi="es_ES"/>
        </w:rPr>
      </w:r>
    </w:p>
    <w:p>
      <w:pPr/>
      <w:r>
        <w:rPr>
          <w:lang w:val="es_ES" w:bidi="es_ES"/>
        </w:rPr>
      </w:r>
      <w:r>
        <w:rPr>
          <w:lang w:val="es_ES" w:bidi="es_ES"/>
        </w:rPr>
        <w:t>Un área hundida (</w:t>
      </w:r>
      <w:r>
        <w:rPr>
          <w:lang w:val="es_ES" w:bidi="es_ES"/>
        </w:rPr>
        <w:t>Jc 6:11</w:t>
      </w:r>
      <w:r>
        <w:rPr>
          <w:lang w:val="es_ES" w:bidi="es_ES"/>
        </w:rPr>
        <w:t>) donde se arrojaba la cosecha de uvas y se pisaba con los pies descalzos, en medio de gritos de alegría y canciones de trabajo de vendimia (</w:t>
      </w:r>
      <w:r>
        <w:rPr>
          <w:lang w:val="es_ES" w:bidi="es_ES"/>
        </w:rPr>
        <w:t>Jr 48:33</w:t>
      </w:r>
      <w:r>
        <w:rPr>
          <w:lang w:val="es_ES" w:bidi="es_ES"/>
        </w:rPr>
        <w:t xml:space="preserve">; comparar </w:t>
      </w:r>
      <w:r>
        <w:rPr>
          <w:lang w:val="es_ES" w:bidi="es_ES"/>
        </w:rPr>
        <w:t>Is 65:8</w:t>
      </w:r>
      <w:r>
        <w:rPr>
          <w:lang w:val="es_ES" w:bidi="es_ES"/>
        </w:rPr>
        <w:t>). El jugo rojo fluía a través de caños hacia jarras. Los lagares llenos simbolizaban prosperidad; las vacías indicaban indigencia. El lagar común era un punto de referencia natural (</w:t>
      </w:r>
      <w:r>
        <w:rPr>
          <w:lang w:val="es_ES" w:bidi="es_ES"/>
        </w:rPr>
        <w:t>Jc 7:25,</w:t>
      </w:r>
      <w:r>
        <w:rPr>
          <w:lang w:val="es_ES" w:bidi="es_ES"/>
        </w:rPr>
        <w:t xml:space="preserve"> </w:t>
      </w:r>
      <w:r>
        <w:rPr>
          <w:lang w:val="es_ES" w:bidi="es_ES"/>
        </w:rPr>
        <w:t>Za 14:10</w:t>
      </w:r>
      <w:r>
        <w:rPr>
          <w:lang w:val="es_ES" w:bidi="es_ES"/>
        </w:rPr>
        <w:t>). Uno de propiedad privada reflejaba el cuidado del dueño del viñedo (</w:t>
      </w:r>
      <w:r>
        <w:rPr>
          <w:lang w:val="es_ES" w:bidi="es_ES"/>
        </w:rPr>
        <w:t>Is 5:2,</w:t>
      </w:r>
      <w:r>
        <w:rPr>
          <w:lang w:val="es_ES" w:bidi="es_ES"/>
        </w:rPr>
        <w:t xml:space="preserve"> </w:t>
      </w:r>
      <w:r>
        <w:rPr>
          <w:lang w:val="es_ES" w:bidi="es_ES"/>
        </w:rPr>
        <w:t>Mt 21:33</w:t>
      </w:r>
      <w:r>
        <w:rPr>
          <w:lang w:val="es_ES" w:bidi="es_ES"/>
        </w:rPr>
        <w:t>).</w:t>
      </w:r>
    </w:p>
    <w:p>
      <w:pPr/>
      <w:r>
        <w:rPr>
          <w:lang w:val="es_ES" w:bidi="es_ES"/>
        </w:rPr>
      </w:r>
      <w:r>
        <w:rPr>
          <w:lang w:val="es_ES" w:bidi="es_ES"/>
        </w:rPr>
        <w:t>El pisado de uvas simbolizaba el despiadado pisoteo por parte de ejércitos invasores (</w:t>
      </w:r>
      <w:r>
        <w:rPr>
          <w:lang w:val="es_ES" w:bidi="es_ES"/>
        </w:rPr>
        <w:t>Lm 1:15</w:t>
      </w:r>
      <w:r>
        <w:rPr>
          <w:lang w:val="es_ES" w:bidi="es_ES"/>
        </w:rPr>
        <w:t>). Esta vívida metáfora de batalla se entrelaza con el juicio divino (</w:t>
      </w:r>
      <w:r>
        <w:rPr>
          <w:lang w:val="es_ES" w:bidi="es_ES"/>
        </w:rPr>
        <w:t>Is 63:1–6</w:t>
      </w:r>
      <w:r>
        <w:rPr>
          <w:lang w:val="es_ES" w:bidi="es_ES"/>
        </w:rPr>
        <w:t>). Anticipa el juicio final del Señor, denominado “el gran lagar de la ira de Dios” (</w:t>
      </w:r>
      <w:r>
        <w:rPr>
          <w:lang w:val="es_ES" w:bidi="es_ES"/>
        </w:rPr>
        <w:t>Ap 14:18–20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Viñas, Viñedo</w:t>
      </w:r>
      <w:r>
        <w:rPr>
          <w:lang w:val="es_ES" w:bidi="es_ES"/>
        </w:rPr>
        <w:t xml:space="preserve">; </w:t>
      </w:r>
      <w:r>
        <w:rPr>
          <w:lang w:val="es_ES" w:bidi="es_ES"/>
        </w:rPr>
        <w:t>Vino</w:t>
      </w:r>
      <w:r>
        <w:rPr>
          <w:lang w:val="es_ES" w:bidi="es_ES"/>
        </w:rPr>
        <w:t>.</w:t>
      </w:r>
      <w:r>
        <w:rPr>
          <w:lang w:val="es_ES" w:bidi="es_ES"/>
        </w:rPr>
      </w:r>
      <w:r>
        <w:rPr>
          <w:lang w:val="es_ES" w:bidi="es_ES"/>
        </w:rPr>
      </w:r>
    </w:p>
    <w:p>
      <w:pPr/>
      <w:r>
        <w:rPr>
          <w:lang w:val="es_ES" w:bidi="es_ES"/>
        </w:rPr>
      </w:r>
    </w:p>
    <w:p>
      <w:pPr>
        <w:pStyle w:val="Heading2"/>
      </w:pPr>
      <w:r>
        <w:rPr>
          <w:lang w:val="es_ES" w:bidi="es_ES"/>
        </w:rPr>
        <w:t>Lagartija de arena</w:t>
      </w:r>
      <w:r>
        <w:rPr>
          <w:lang w:val="es_ES" w:bidi="es_ES"/>
        </w:rPr>
      </w:r>
    </w:p>
    <w:p>
      <w:pPr/>
      <w:r>
        <w:rPr>
          <w:lang w:val="es_ES" w:bidi="es_ES"/>
        </w:rPr>
      </w:r>
      <w:r>
        <w:rPr>
          <w:lang w:val="es_ES" w:bidi="es_ES"/>
        </w:rPr>
        <w:t>Ver</w:t>
      </w:r>
      <w:r>
        <w:rPr>
          <w:lang w:val="es_ES" w:bidi="es_ES"/>
        </w:rPr>
        <w:t xml:space="preserve"> Animales (lagarto)</w:t>
      </w:r>
      <w:r>
        <w:rPr>
          <w:lang w:val="es_ES" w:bidi="es_ES"/>
        </w:rPr>
        <w:t>.</w:t>
      </w:r>
      <w:r>
        <w:rPr>
          <w:lang w:val="es_ES" w:bidi="es_ES"/>
        </w:rPr>
      </w:r>
      <w:r>
        <w:rPr>
          <w:lang w:val="es_ES" w:bidi="es_ES"/>
        </w:rPr>
      </w:r>
    </w:p>
    <w:p>
      <w:pPr/>
      <w:r>
        <w:rPr>
          <w:lang w:val="es_ES" w:bidi="es_ES"/>
        </w:rPr>
      </w:r>
    </w:p>
    <w:p>
      <w:pPr>
        <w:pStyle w:val="Heading2"/>
      </w:pPr>
      <w:r>
        <w:rPr>
          <w:lang w:val="es_ES" w:bidi="es_ES"/>
        </w:rPr>
        <w:t>Lagarto</w:t>
      </w:r>
      <w:r>
        <w:rPr>
          <w:lang w:val="es_ES" w:bidi="es_ES"/>
        </w:rPr>
      </w:r>
    </w:p>
    <w:p>
      <w:pPr/>
      <w:r>
        <w:rPr>
          <w:lang w:val="es_ES" w:bidi="es_ES"/>
        </w:rPr>
      </w:r>
      <w:r>
        <w:rPr>
          <w:lang w:val="es_ES" w:bidi="es_ES"/>
        </w:rPr>
        <w:t xml:space="preserve">Uno de los reptiles que la ley judía enumeraba como ceremonialmente impuro es mencionado en </w:t>
      </w:r>
      <w:r>
        <w:rPr>
          <w:lang w:val="es_ES" w:bidi="es_ES"/>
        </w:rPr>
        <w:t>Levítico 11:29</w:t>
      </w:r>
      <w:r>
        <w:rPr>
          <w:lang w:val="es_ES" w:bidi="es_ES"/>
        </w:rPr>
        <w:t>.</w:t>
      </w:r>
    </w:p>
    <w:p>
      <w:pPr/>
      <w:r>
        <w:rPr>
          <w:lang w:val="es_ES" w:bidi="es_ES"/>
        </w:rPr>
      </w:r>
      <w:r>
        <w:rPr>
          <w:i/>
          <w:lang w:val="es_ES" w:bidi="es_ES"/>
        </w:rPr>
        <w:t xml:space="preserve">Ver </w:t>
      </w:r>
      <w:r>
        <w:rPr>
          <w:lang w:val="es_ES" w:bidi="es_ES"/>
        </w:rPr>
        <w:t>Lagartija</w:t>
      </w:r>
      <w:r>
        <w:rPr>
          <w:lang w:val="es_ES" w:bidi="es_ES"/>
        </w:rPr>
        <w:t>.</w:t>
      </w:r>
      <w:r>
        <w:rPr>
          <w:lang w:val="es_ES" w:bidi="es_ES"/>
        </w:rPr>
      </w:r>
      <w:r>
        <w:rPr>
          <w:lang w:val="es_ES" w:bidi="es_ES"/>
        </w:rPr>
      </w:r>
    </w:p>
    <w:p>
      <w:pPr/>
      <w:r>
        <w:rPr>
          <w:lang w:val="es_ES" w:bidi="es_ES"/>
        </w:rPr>
      </w:r>
    </w:p>
    <w:p>
      <w:pPr>
        <w:pStyle w:val="Heading2"/>
      </w:pPr>
      <w:r>
        <w:rPr>
          <w:lang w:val="es_ES" w:bidi="es_ES"/>
        </w:rPr>
        <w:t>Lagarto</w:t>
      </w:r>
      <w:r>
        <w:rPr>
          <w:lang w:val="es_ES" w:bidi="es_ES"/>
        </w:rPr>
      </w:r>
    </w:p>
    <w:p>
      <w:pPr/>
      <w:r>
        <w:rPr>
          <w:lang w:val="es_ES" w:bidi="es_ES"/>
        </w:rPr>
      </w:r>
      <w:r>
        <w:rPr>
          <w:lang w:val="es_ES" w:bidi="es_ES"/>
        </w:rPr>
        <w:t xml:space="preserve">Es un pequeño reptil con piel escamosa, cuatro patas y una cola larga. Ver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Lago de fuego</w:t>
      </w:r>
      <w:r>
        <w:rPr>
          <w:lang w:val="es_ES" w:bidi="es_ES"/>
        </w:rPr>
      </w:r>
    </w:p>
    <w:p>
      <w:pPr/>
      <w:r>
        <w:rPr>
          <w:lang w:val="es_ES" w:bidi="es_ES"/>
        </w:rPr>
      </w:r>
      <w:r>
        <w:rPr>
          <w:lang w:val="es_ES" w:bidi="es_ES"/>
        </w:rPr>
        <w:t>El lugar definitivo donde Satanás, sus siervos y las personas que se niegan a apartarse del mal permanecerán para siempre.</w:t>
      </w:r>
    </w:p>
    <w:p>
      <w:pPr/>
      <w:r>
        <w:rPr>
          <w:lang w:val="es_ES" w:bidi="es_ES"/>
        </w:rPr>
      </w:r>
      <w:r>
        <w:rPr>
          <w:lang w:val="es_ES" w:bidi="es_ES"/>
        </w:rPr>
        <w:t>La Biblia menciona el lago de fuego únicamente en el libro de Apocalipsis (</w:t>
      </w:r>
      <w:r>
        <w:rPr>
          <w:lang w:val="es_ES" w:bidi="es_ES"/>
        </w:rPr>
        <w:t>Apocalipsis 19:20</w:t>
      </w:r>
      <w:r>
        <w:rPr>
          <w:lang w:val="es_ES" w:bidi="es_ES"/>
        </w:rPr>
        <w:t xml:space="preserve">, </w:t>
      </w:r>
      <w:r>
        <w:rPr>
          <w:lang w:val="es_ES" w:bidi="es_ES"/>
        </w:rPr>
        <w:t>20:10,14–15</w:t>
      </w:r>
      <w:r>
        <w:rPr>
          <w:lang w:val="es_ES" w:bidi="es_ES"/>
        </w:rPr>
        <w:t xml:space="preserve">; </w:t>
      </w:r>
      <w:r>
        <w:rPr>
          <w:lang w:val="es_ES" w:bidi="es_ES"/>
        </w:rPr>
        <w:t>21:8</w:t>
      </w:r>
      <w:r>
        <w:rPr>
          <w:lang w:val="es_ES" w:bidi="es_ES"/>
        </w:rPr>
        <w:t>). Este libro lo describe como un lago de fuego o un lago de azufre ardiente. En el lago de fuego estarán presentes varios grupos:</w:t>
      </w:r>
    </w:p>
    <w:p>
      <w:pPr>
        <w:pStyle w:val="ListNumber"/>
        <w:numPr>
          <w:ilvl w:val="0"/>
          <w:numId w:val="15"/>
        </w:numPr>
        <w:spacing w:line="240" w:lineRule="auto"/>
        <w:ind w:left="720"/>
      </w:pPr>
      <w:r>
        <w:rPr>
          <w:lang w:val="es_ES" w:bidi="es_ES"/>
        </w:rPr>
      </w:r>
      <w:r>
        <w:rPr>
          <w:lang w:val="es_ES" w:bidi="es_ES"/>
        </w:rPr>
        <w:t>La malvada criatura conocida como la bestia y su falso profeta (que engañan a la gente), a quienes Jesús (el Cordero) derrotará;</w:t>
      </w:r>
    </w:p>
    <w:p>
      <w:pPr>
        <w:pStyle w:val="ListNumber"/>
        <w:spacing w:line="240" w:lineRule="auto"/>
        <w:ind w:left="720"/>
      </w:pPr>
      <w:r>
        <w:rPr>
          <w:lang w:val="es_ES" w:bidi="es_ES"/>
        </w:rPr>
      </w:r>
      <w:r>
        <w:rPr>
          <w:lang w:val="es_ES" w:bidi="es_ES"/>
        </w:rPr>
        <w:t>Satanás después de su última rebelión;</w:t>
      </w:r>
    </w:p>
    <w:p>
      <w:pPr>
        <w:pStyle w:val="ListNumber"/>
        <w:spacing w:line="240" w:lineRule="auto"/>
        <w:ind w:left="720"/>
      </w:pPr>
      <w:r>
        <w:rPr>
          <w:lang w:val="es_ES" w:bidi="es_ES"/>
        </w:rPr>
      </w:r>
      <w:r>
        <w:rPr>
          <w:lang w:val="es_ES" w:bidi="es_ES"/>
        </w:rPr>
        <w:t>Los poderes de la Muerte y el reino de los muertos (Hades); y</w:t>
      </w:r>
    </w:p>
    <w:p>
      <w:pPr>
        <w:pStyle w:val="ListNumber"/>
        <w:spacing w:line="240" w:lineRule="auto"/>
        <w:ind w:left="720"/>
      </w:pPr>
      <w:r>
        <w:rPr>
          <w:lang w:val="es_ES" w:bidi="es_ES"/>
        </w:rPr>
      </w:r>
      <w:r>
        <w:rPr>
          <w:lang w:val="es_ES" w:bidi="es_ES"/>
        </w:rPr>
        <w:t>Todas las personas cuyos nombres no están escritos en el "Libro de la Vida" de Dios.</w:t>
      </w:r>
    </w:p>
    <w:p>
      <w:pPr/>
      <w:r>
        <w:rPr>
          <w:lang w:val="es_ES" w:bidi="es_ES"/>
        </w:rPr>
      </w:r>
      <w:r>
        <w:rPr>
          <w:lang w:val="es_ES" w:bidi="es_ES"/>
        </w:rPr>
        <w:t>Este lugar es conocido como la segunda muerte porque separa completamente a las personas de Dios tras la resurrección y el juicio final.</w:t>
      </w:r>
    </w:p>
    <w:p>
      <w:pPr/>
      <w:r>
        <w:rPr>
          <w:lang w:val="es_ES" w:bidi="es_ES"/>
        </w:rPr>
      </w:r>
      <w:r>
        <w:rPr>
          <w:lang w:val="es_ES" w:bidi="es_ES"/>
        </w:rPr>
        <w:t xml:space="preserve">Jesús probablemente se refiere al mismo lugar usando diferentes nombres en sus enseñanzas. Lo llama </w:t>
      </w:r>
      <w:r>
        <w:rPr>
          <w:lang w:val="es_ES" w:bidi="es_ES"/>
        </w:rPr>
        <w:t>Gehenna</w:t>
      </w:r>
      <w:r>
        <w:rPr>
          <w:lang w:val="es_ES" w:bidi="es_ES"/>
        </w:rPr>
        <w:t xml:space="preserve"> (un valle donde se quemaba basura; </w:t>
      </w:r>
      <w:r>
        <w:rPr>
          <w:lang w:val="es_ES" w:bidi="es_ES"/>
        </w:rPr>
        <w:t>Mateo 10:28</w:t>
      </w:r>
      <w:r>
        <w:rPr>
          <w:lang w:val="es_ES" w:bidi="es_ES"/>
        </w:rPr>
        <w:t xml:space="preserve">, </w:t>
      </w:r>
      <w:r>
        <w:rPr>
          <w:lang w:val="es_ES" w:bidi="es_ES"/>
        </w:rPr>
        <w:t>Marcos 9:43</w:t>
      </w:r>
      <w:r>
        <w:rPr>
          <w:lang w:val="es_ES" w:bidi="es_ES"/>
        </w:rPr>
        <w:t xml:space="preserve">, </w:t>
      </w:r>
      <w:r>
        <w:rPr>
          <w:lang w:val="es_ES" w:bidi="es_ES"/>
        </w:rPr>
        <w:t>Lucas 12:5</w:t>
      </w:r>
      <w:r>
        <w:rPr>
          <w:lang w:val="es_ES" w:bidi="es_ES"/>
        </w:rPr>
        <w:t>), la “</w:t>
      </w:r>
      <w:r>
        <w:rPr>
          <w:lang w:val="es_ES" w:bidi="es_ES"/>
        </w:rPr>
        <w:t>tinieblas de afuera</w:t>
      </w:r>
      <w:r>
        <w:rPr>
          <w:lang w:val="es_ES" w:bidi="es_ES"/>
        </w:rPr>
        <w:t>” (</w:t>
      </w:r>
      <w:r>
        <w:rPr>
          <w:lang w:val="es_ES" w:bidi="es_ES"/>
        </w:rPr>
        <w:t>Mateo 8:12</w:t>
      </w:r>
      <w:r>
        <w:rPr>
          <w:lang w:val="es_ES" w:bidi="es_ES"/>
        </w:rPr>
        <w:t xml:space="preserve">, </w:t>
      </w:r>
      <w:r>
        <w:rPr>
          <w:lang w:val="es_ES" w:bidi="es_ES"/>
        </w:rPr>
        <w:t>22:13</w:t>
      </w:r>
      <w:r>
        <w:rPr>
          <w:lang w:val="es_ES" w:bidi="es_ES"/>
        </w:rPr>
        <w:t xml:space="preserve">, </w:t>
      </w:r>
      <w:r>
        <w:rPr>
          <w:lang w:val="es_ES" w:bidi="es_ES"/>
        </w:rPr>
        <w:t>25:30</w:t>
      </w:r>
      <w:r>
        <w:rPr>
          <w:lang w:val="es_ES" w:bidi="es_ES"/>
        </w:rPr>
        <w:t>), y el fuego eterno preparado para el diablo y sus ángeles (</w:t>
      </w:r>
      <w:r>
        <w:rPr>
          <w:lang w:val="es_ES" w:bidi="es_ES"/>
        </w:rPr>
        <w:t>Mateo 25:41</w:t>
      </w:r>
      <w:r>
        <w:rPr>
          <w:lang w:val="es_ES" w:bidi="es_ES"/>
        </w:rPr>
        <w:t xml:space="preserve">; comparar </w:t>
      </w:r>
      <w:r>
        <w:rPr>
          <w:lang w:val="es_ES" w:bidi="es_ES"/>
        </w:rPr>
        <w:t>Isaías 66:24</w:t>
      </w:r>
      <w:r>
        <w:rPr>
          <w:lang w:val="es_ES" w:bidi="es_ES"/>
        </w:rPr>
        <w:t>). Esta descripción proviene de dos fuentes: los fuegos que ardían en el valle de Hinom cerca de Jerusalén, y el río de fuego que fluye desde el trono de Dios (</w:t>
      </w:r>
      <w:r>
        <w:rPr>
          <w:lang w:val="es_ES" w:bidi="es_ES"/>
        </w:rPr>
        <w:t>Isaías 30:33</w:t>
      </w:r>
      <w:r>
        <w:rPr>
          <w:lang w:val="es_ES" w:bidi="es_ES"/>
        </w:rPr>
        <w:t xml:space="preserve">, </w:t>
      </w:r>
      <w:r>
        <w:rPr>
          <w:lang w:val="es_ES" w:bidi="es_ES"/>
        </w:rPr>
        <w:t>Daniel 7:10</w:t>
      </w:r>
      <w:r>
        <w:rPr>
          <w:lang w:val="es_ES" w:bidi="es_ES"/>
        </w:rPr>
        <w:t xml:space="preserve">; comparar </w:t>
      </w:r>
      <w:r>
        <w:rPr>
          <w:lang w:val="es_ES" w:bidi="es_ES"/>
        </w:rPr>
        <w:t>Is 34:9–10</w:t>
      </w:r>
      <w:r>
        <w:rPr>
          <w:lang w:val="es_ES" w:bidi="es_ES"/>
        </w:rPr>
        <w:t>).</w:t>
      </w:r>
    </w:p>
    <w:p>
      <w:pPr/>
      <w:r>
        <w:rPr>
          <w:lang w:val="es_ES" w:bidi="es_ES"/>
        </w:rPr>
      </w:r>
      <w:r>
        <w:rPr>
          <w:lang w:val="es_ES" w:bidi="es_ES"/>
        </w:rPr>
        <w:t>Tanto los escritores judíos como los cristianos mencionaron este lugar en sus textos antiguos (Asunción de Moisés 10:10; 2 Esdras 7:36). A pesar de los diferentes nombres y descripciones, todos se refieren al mismo concepto: un lugar donde aquellos que rechazan a Dios serán separados de él y sufrirán eternamente.</w:t>
      </w:r>
    </w:p>
    <w:p>
      <w:pPr/>
      <w:r>
        <w:rPr>
          <w:lang w:val="es_ES" w:bidi="es_ES"/>
        </w:rPr>
      </w:r>
      <w:r>
        <w:rPr>
          <w:i/>
          <w:lang w:val="es_ES" w:bidi="es_ES"/>
        </w:rPr>
        <w:t>Véase también</w:t>
      </w:r>
      <w:r>
        <w:rPr>
          <w:lang w:val="es_ES" w:bidi="es_ES"/>
        </w:rPr>
        <w:t xml:space="preserve"> </w:t>
      </w:r>
      <w:r>
        <w:rPr>
          <w:lang w:val="es_ES" w:bidi="es_ES"/>
        </w:rPr>
        <w:t>Gehenna</w:t>
      </w:r>
      <w:r>
        <w:rPr>
          <w:lang w:val="es_ES" w:bidi="es_ES"/>
        </w:rPr>
        <w:t xml:space="preserve">; </w:t>
      </w:r>
      <w:r>
        <w:rPr>
          <w:lang w:val="es_ES" w:bidi="es_ES"/>
        </w:rPr>
        <w:t>Juicio Final</w:t>
      </w:r>
      <w:r>
        <w:rPr>
          <w:lang w:val="es_ES" w:bidi="es_ES"/>
        </w:rPr>
        <w:t>.</w:t>
      </w:r>
      <w:r>
        <w:rPr>
          <w:lang w:val="es_ES" w:bidi="es_ES"/>
        </w:rPr>
      </w:r>
      <w:r>
        <w:rPr>
          <w:lang w:val="es_ES" w:bidi="es_ES"/>
        </w:rPr>
      </w:r>
    </w:p>
    <w:p>
      <w:pPr/>
      <w:r>
        <w:rPr>
          <w:lang w:val="es_ES" w:bidi="es_ES"/>
        </w:rPr>
      </w:r>
    </w:p>
    <w:p>
      <w:pPr>
        <w:pStyle w:val="Heading2"/>
      </w:pPr>
      <w:r>
        <w:rPr>
          <w:lang w:val="es_ES" w:bidi="es_ES"/>
        </w:rPr>
        <w:t>Lago de Genezaret</w:t>
      </w:r>
      <w:r>
        <w:rPr>
          <w:lang w:val="es_ES" w:bidi="es_ES"/>
        </w:rPr>
      </w:r>
    </w:p>
    <w:p>
      <w:pPr/>
      <w:r>
        <w:rPr>
          <w:lang w:val="es_ES" w:bidi="es_ES"/>
        </w:rPr>
      </w:r>
      <w:r>
        <w:rPr>
          <w:lang w:val="es_ES" w:bidi="es_ES"/>
        </w:rPr>
        <w:t xml:space="preserve">Otro nombre para el Mar de Galilea en </w:t>
      </w:r>
      <w:r>
        <w:rPr>
          <w:lang w:val="es_ES" w:bidi="es_ES"/>
        </w:rPr>
        <w:t>Lucas 5:1</w:t>
      </w:r>
      <w:r>
        <w:rPr>
          <w:lang w:val="es_ES" w:bidi="es_ES"/>
        </w:rPr>
        <w:t xml:space="preserve"> es el Lago de Genezaret. Modernamente la grafía utilizada es con "s", Genesaret. </w:t>
      </w:r>
    </w:p>
    <w:p>
      <w:pPr/>
      <w:r>
        <w:rPr>
          <w:lang w:val="es_ES" w:bidi="es_ES"/>
        </w:rPr>
      </w:r>
      <w:r>
        <w:rPr>
          <w:lang w:val="es_ES" w:bidi="es_ES"/>
        </w:rPr>
        <w:t>Ver</w:t>
      </w:r>
      <w:r>
        <w:rPr>
          <w:lang w:val="es_ES" w:bidi="es_ES"/>
        </w:rPr>
        <w:t xml:space="preserve"> 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Lahai-Roi</w:t>
      </w:r>
      <w:r>
        <w:rPr>
          <w:lang w:val="es_ES" w:bidi="es_ES"/>
        </w:rPr>
      </w:r>
    </w:p>
    <w:p>
      <w:pPr/>
      <w:r>
        <w:rPr>
          <w:lang w:val="es_ES" w:bidi="es_ES"/>
        </w:rPr>
      </w:r>
      <w:r>
        <w:rPr>
          <w:lang w:val="es_ES" w:bidi="es_ES"/>
        </w:rPr>
        <w:t xml:space="preserve">En algunas traducciones la palabra e Beer-Lahai-Roi es el nombre de un pozo mencionado en </w:t>
      </w:r>
      <w:r>
        <w:rPr>
          <w:lang w:val="es_ES" w:bidi="es_ES"/>
        </w:rPr>
        <w:t>Génesis 24:62</w:t>
      </w:r>
      <w:r>
        <w:rPr>
          <w:lang w:val="es_ES" w:bidi="es_ES"/>
        </w:rPr>
        <w:t xml:space="preserve"> y </w:t>
      </w:r>
      <w:r>
        <w:rPr>
          <w:lang w:val="es_ES" w:bidi="es_ES"/>
        </w:rPr>
        <w:t xml:space="preserve">25:11 </w:t>
      </w:r>
      <w:r>
        <w:rPr>
          <w:lang w:val="es_ES" w:bidi="es_ES"/>
        </w:rPr>
        <w:t>como "pozo del Viviente".</w:t>
      </w:r>
    </w:p>
    <w:p>
      <w:pPr/>
      <w:r>
        <w:rPr>
          <w:lang w:val="es_ES" w:bidi="es_ES"/>
        </w:rPr>
      </w:r>
      <w:r>
        <w:rPr>
          <w:i/>
          <w:lang w:val="es_ES" w:bidi="es_ES"/>
        </w:rPr>
        <w:t>Ver</w:t>
      </w:r>
      <w:r>
        <w:rPr>
          <w:lang w:val="es_ES" w:bidi="es_ES"/>
        </w:rPr>
        <w:t xml:space="preserve"> </w:t>
      </w:r>
      <w:r>
        <w:rPr>
          <w:lang w:val="es_ES" w:bidi="es_ES"/>
        </w:rPr>
        <w:t>Beer-lajai-roi</w:t>
      </w:r>
      <w:r>
        <w:rPr>
          <w:lang w:val="es_ES" w:bidi="es_ES"/>
        </w:rPr>
        <w:t>.</w:t>
      </w:r>
      <w:r>
        <w:rPr>
          <w:lang w:val="es_ES" w:bidi="es_ES"/>
        </w:rPr>
      </w:r>
      <w:r>
        <w:rPr>
          <w:lang w:val="es_ES" w:bidi="es_ES"/>
        </w:rPr>
      </w:r>
    </w:p>
    <w:p>
      <w:pPr/>
      <w:r>
        <w:rPr>
          <w:lang w:val="es_ES" w:bidi="es_ES"/>
        </w:rPr>
      </w:r>
    </w:p>
    <w:p>
      <w:pPr>
        <w:pStyle w:val="Heading2"/>
      </w:pPr>
      <w:r>
        <w:rPr>
          <w:lang w:val="es_ES" w:bidi="es_ES"/>
        </w:rPr>
        <w:t>Lahmi</w:t>
      </w:r>
      <w:r>
        <w:rPr>
          <w:lang w:val="es_ES" w:bidi="es_ES"/>
        </w:rPr>
      </w:r>
    </w:p>
    <w:p>
      <w:pPr/>
      <w:r>
        <w:rPr>
          <w:lang w:val="es_ES" w:bidi="es_ES"/>
        </w:rPr>
      </w:r>
      <w:r>
        <w:rPr>
          <w:lang w:val="es_ES" w:bidi="es_ES"/>
        </w:rPr>
        <w:t xml:space="preserve">Un hermano de Goliat el geteo. Según </w:t>
      </w:r>
      <w:r>
        <w:rPr>
          <w:lang w:val="es_ES" w:bidi="es_ES"/>
        </w:rPr>
        <w:t>1 Crónicas 20:5</w:t>
      </w:r>
      <w:r>
        <w:rPr>
          <w:lang w:val="es_ES" w:bidi="es_ES"/>
        </w:rPr>
        <w:t xml:space="preserve">, Elhanan mató a Lahmi. Sin embargo, </w:t>
      </w:r>
      <w:r>
        <w:rPr>
          <w:lang w:val="es_ES" w:bidi="es_ES"/>
        </w:rPr>
        <w:t>2 Samuel 21:19</w:t>
      </w:r>
      <w:r>
        <w:rPr>
          <w:lang w:val="es_ES" w:bidi="es_ES"/>
        </w:rPr>
        <w:t xml:space="preserve"> afirma que Elhanan mató a Goliat en lugar de a su hermano Lahmi. La mayoría de los intérpretes aceptan el pasaje de Primero de Crónicas como la lectura correcta y consideran el texto de Segundo de Samuel como una degeneración textual.</w:t>
      </w:r>
      <w:r>
        <w:rPr>
          <w:lang w:val="es_ES" w:bidi="es_ES"/>
        </w:rPr>
      </w:r>
      <w:r>
        <w:rPr>
          <w:lang w:val="es_ES" w:bidi="es_ES"/>
        </w:rPr>
      </w:r>
    </w:p>
    <w:p>
      <w:pPr/>
      <w:r>
        <w:rPr>
          <w:lang w:val="es_ES" w:bidi="es_ES"/>
        </w:rPr>
      </w:r>
    </w:p>
    <w:p>
      <w:pPr>
        <w:pStyle w:val="Heading2"/>
      </w:pPr>
      <w:r>
        <w:rPr>
          <w:lang w:val="es_ES" w:bidi="es_ES"/>
        </w:rPr>
        <w:t>Lais</w:t>
      </w:r>
      <w:r>
        <w:rPr>
          <w:lang w:val="es_ES" w:bidi="es_ES"/>
        </w:rPr>
      </w:r>
    </w:p>
    <w:p>
      <w:pPr/>
      <w:r>
        <w:rPr>
          <w:lang w:val="es_ES" w:bidi="es_ES"/>
        </w:rPr>
      </w:r>
      <w:r>
        <w:rPr>
          <w:lang w:val="es_ES" w:bidi="es_ES"/>
        </w:rPr>
        <w:t>Un pueblo en el territorio de Benjamín mencionado entre Galim y Anatot (</w:t>
      </w:r>
      <w:r>
        <w:rPr>
          <w:lang w:val="es_ES" w:bidi="es_ES"/>
        </w:rPr>
        <w:t>Is 10:30</w:t>
      </w:r>
      <w:r>
        <w:rPr>
          <w:lang w:val="es_ES" w:bidi="es_ES"/>
        </w:rPr>
        <w:t>). Los arqueólogos creen que el antiguo pueblo pudo haber estado ubicado en un sitio actualmente llamado Jirbet el-'Isawiyeh.</w:t>
      </w:r>
      <w:r>
        <w:rPr>
          <w:lang w:val="es_ES" w:bidi="es_ES"/>
        </w:rPr>
      </w:r>
      <w:r>
        <w:rPr>
          <w:lang w:val="es_ES" w:bidi="es_ES"/>
        </w:rPr>
      </w:r>
    </w:p>
    <w:p>
      <w:pPr/>
      <w:r>
        <w:rPr>
          <w:lang w:val="es_ES" w:bidi="es_ES"/>
        </w:rPr>
      </w:r>
    </w:p>
    <w:p>
      <w:pPr>
        <w:pStyle w:val="Heading2"/>
      </w:pPr>
      <w:r>
        <w:rPr>
          <w:lang w:val="es_ES" w:bidi="es_ES"/>
        </w:rPr>
        <w:t>Lais (Lugar)</w:t>
      </w:r>
      <w:r>
        <w:rPr>
          <w:lang w:val="es_ES" w:bidi="es_ES"/>
        </w:rPr>
      </w:r>
    </w:p>
    <w:p>
      <w:pPr/>
      <w:r>
        <w:rPr>
          <w:lang w:val="es_ES" w:bidi="es_ES"/>
        </w:rPr>
      </w:r>
      <w:r>
        <w:rPr>
          <w:lang w:val="es_ES" w:bidi="es_ES"/>
        </w:rPr>
        <w:t>1. Nombre antiguo de la ciudad de Dan (</w:t>
      </w:r>
      <w:r>
        <w:rPr>
          <w:lang w:val="es_ES" w:bidi="es_ES"/>
        </w:rPr>
        <w:t>Jc 18:7,14,27–29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Dan (Lugar) #1</w:t>
      </w:r>
      <w:r>
        <w:rPr>
          <w:lang w:val="es_ES" w:bidi="es_ES"/>
        </w:rPr>
        <w:t>.</w:t>
      </w:r>
    </w:p>
    <w:p>
      <w:pPr/>
      <w:r>
        <w:rPr>
          <w:lang w:val="es_ES" w:bidi="es_ES"/>
        </w:rPr>
      </w:r>
      <w:r>
        <w:rPr>
          <w:lang w:val="es_ES" w:bidi="es_ES"/>
        </w:rPr>
        <w:t xml:space="preserve">2. Un pueblo de Benjamín, en </w:t>
      </w:r>
      <w:r>
        <w:rPr>
          <w:lang w:val="es_ES" w:bidi="es_ES"/>
        </w:rPr>
        <w:t>Isaías 10:30</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Lais</w:t>
      </w:r>
      <w:r>
        <w:rPr>
          <w:lang w:val="es_ES" w:bidi="es_ES"/>
        </w:rPr>
        <w:t>.</w:t>
      </w:r>
      <w:r>
        <w:rPr>
          <w:lang w:val="es_ES" w:bidi="es_ES"/>
        </w:rPr>
      </w:r>
      <w:r>
        <w:rPr>
          <w:lang w:val="es_ES" w:bidi="es_ES"/>
        </w:rPr>
      </w:r>
    </w:p>
    <w:p>
      <w:pPr/>
      <w:r>
        <w:rPr>
          <w:lang w:val="es_ES" w:bidi="es_ES"/>
        </w:rPr>
      </w:r>
    </w:p>
    <w:p>
      <w:pPr>
        <w:pStyle w:val="Heading2"/>
      </w:pPr>
      <w:r>
        <w:rPr>
          <w:lang w:val="es_ES" w:bidi="es_ES"/>
        </w:rPr>
        <w:t>Lais (Persona)</w:t>
      </w:r>
      <w:r>
        <w:rPr>
          <w:lang w:val="es_ES" w:bidi="es_ES"/>
        </w:rPr>
      </w:r>
    </w:p>
    <w:p>
      <w:pPr/>
      <w:r>
        <w:rPr>
          <w:lang w:val="es_ES" w:bidi="es_ES"/>
        </w:rPr>
      </w:r>
      <w:r>
        <w:rPr>
          <w:lang w:val="es_ES" w:bidi="es_ES"/>
        </w:rPr>
        <w:t>El padre de Paltiel (también conocido como PaltI). El rey Saúl entregó a su hija Mical a Paltiel como esposa. Mical había estado casada anteriormente con David antes de que Saúl la apartara y se la diera a Paltiel (</w:t>
      </w:r>
      <w:r>
        <w:rPr>
          <w:lang w:val="es_ES" w:bidi="es_ES"/>
        </w:rPr>
        <w:t>1 Sam 25:44,</w:t>
      </w:r>
      <w:r>
        <w:rPr>
          <w:lang w:val="es_ES" w:bidi="es_ES"/>
        </w:rPr>
        <w:t xml:space="preserve"> </w:t>
      </w:r>
      <w:r>
        <w:rPr>
          <w:lang w:val="es_ES" w:bidi="es_ES"/>
        </w:rPr>
        <w:t>2 Sam 3:15–16</w:t>
      </w:r>
      <w:r>
        <w:rPr>
          <w:lang w:val="es_ES" w:bidi="es_ES"/>
        </w:rPr>
        <w:t>).</w:t>
      </w:r>
      <w:r>
        <w:rPr>
          <w:lang w:val="es_ES" w:bidi="es_ES"/>
        </w:rPr>
      </w:r>
      <w:r>
        <w:rPr>
          <w:lang w:val="es_ES" w:bidi="es_ES"/>
        </w:rPr>
      </w:r>
    </w:p>
    <w:p>
      <w:pPr/>
      <w:r>
        <w:rPr>
          <w:lang w:val="es_ES" w:bidi="es_ES"/>
        </w:rPr>
      </w:r>
    </w:p>
    <w:p>
      <w:pPr>
        <w:pStyle w:val="Heading2"/>
      </w:pPr>
      <w:r>
        <w:rPr>
          <w:lang w:val="es_ES" w:bidi="es_ES"/>
        </w:rPr>
        <w:t>Lamas</w:t>
      </w:r>
      <w:r>
        <w:rPr>
          <w:lang w:val="es_ES" w:bidi="es_ES"/>
        </w:rPr>
      </w:r>
    </w:p>
    <w:p>
      <w:pPr/>
      <w:r>
        <w:rPr>
          <w:lang w:val="es_ES" w:bidi="es_ES"/>
        </w:rPr>
      </w:r>
      <w:r>
        <w:rPr>
          <w:lang w:val="es_ES" w:bidi="es_ES"/>
        </w:rPr>
        <w:t>Pueblo de Judá en el distrito de Sefelá de Laquis (</w:t>
      </w:r>
      <w:r>
        <w:rPr>
          <w:lang w:val="es_ES" w:bidi="es_ES"/>
        </w:rPr>
        <w:t>Jos 15:40</w:t>
      </w:r>
      <w:r>
        <w:rPr>
          <w:lang w:val="es_ES" w:bidi="es_ES"/>
        </w:rPr>
        <w:t>), generalmente identificado con el moderno Khirbet el-Lahm; también se escribe como Lahmam en algunas versiones (RVR1960, NTV).</w:t>
      </w:r>
      <w:r>
        <w:rPr>
          <w:lang w:val="es_ES" w:bidi="es_ES"/>
        </w:rPr>
      </w:r>
      <w:r>
        <w:rPr>
          <w:lang w:val="es_ES" w:bidi="es_ES"/>
        </w:rPr>
      </w:r>
    </w:p>
    <w:p>
      <w:pPr/>
      <w:r>
        <w:rPr>
          <w:lang w:val="es_ES" w:bidi="es_ES"/>
        </w:rPr>
      </w:r>
    </w:p>
    <w:p>
      <w:pPr>
        <w:pStyle w:val="Heading2"/>
      </w:pPr>
      <w:r>
        <w:rPr>
          <w:lang w:val="es_ES" w:bidi="es_ES"/>
        </w:rPr>
        <w:t>Lamech</w:t>
      </w:r>
      <w:r>
        <w:rPr>
          <w:lang w:val="es_ES" w:bidi="es_ES"/>
        </w:rPr>
      </w:r>
    </w:p>
    <w:p>
      <w:pPr>
        <w:pStyle w:val="ListNumber"/>
        <w:numPr>
          <w:ilvl w:val="0"/>
          <w:numId w:val="16"/>
        </w:numPr>
        <w:spacing w:line="240" w:lineRule="auto"/>
        <w:ind w:left="720"/>
      </w:pPr>
      <w:r>
        <w:rPr>
          <w:lang w:val="es_ES" w:bidi="es_ES"/>
        </w:rPr>
      </w:r>
      <w:r>
        <w:rPr>
          <w:lang w:val="es_ES" w:bidi="es_ES"/>
        </w:rPr>
        <w:t>Era hijo de Metusael, descendiente de Caín, y esposo de Ada y Zilla.</w:t>
        <w:br/>
      </w:r>
      <w:r>
        <w:rPr>
          <w:lang w:val="es_ES" w:bidi="es_ES"/>
        </w:rPr>
        <w:t>Los hijos de Lamec con Ada fueron:</w:t>
      </w:r>
    </w:p>
    <w:p>
      <w:pPr>
        <w:pStyle w:val="ListBullet"/>
        <w:spacing w:line="240" w:lineRule="auto"/>
        <w:ind w:left="1440"/>
      </w:pPr>
      <w:r>
        <w:rPr>
          <w:lang w:val="es_ES" w:bidi="es_ES"/>
        </w:rPr>
      </w:r>
      <w:r>
        <w:rPr>
          <w:lang w:val="es_ES" w:bidi="es_ES"/>
        </w:rPr>
        <w:t>Jabal, “</w:t>
      </w:r>
      <w:r>
        <w:rPr>
          <w:lang w:val="es_ES" w:bidi="es_ES"/>
        </w:rPr>
        <w:t>padre de los que habitan en tiendas, y crían ganados</w:t>
      </w:r>
      <w:r>
        <w:rPr>
          <w:lang w:val="es_ES" w:bidi="es_ES"/>
        </w:rPr>
        <w:t>”</w:t>
      </w:r>
    </w:p>
    <w:p>
      <w:pPr>
        <w:pStyle w:val="ListBullet"/>
        <w:spacing w:line="240" w:lineRule="auto"/>
        <w:ind w:left="1440"/>
      </w:pPr>
      <w:r>
        <w:rPr>
          <w:lang w:val="es_ES" w:bidi="es_ES"/>
        </w:rPr>
      </w:r>
      <w:r>
        <w:rPr>
          <w:lang w:val="es_ES" w:bidi="es_ES"/>
        </w:rPr>
        <w:t>Jubal, “</w:t>
      </w:r>
      <w:r>
        <w:rPr>
          <w:lang w:val="es_ES" w:bidi="es_ES"/>
        </w:rPr>
        <w:t>padre de todos los que manejan arpa y órgano"</w:t>
      </w:r>
    </w:p>
    <w:p>
      <w:pPr/>
      <w:r>
        <w:rPr>
          <w:lang w:val="es_ES" w:bidi="es_ES"/>
        </w:rPr>
      </w:r>
      <w:r>
        <w:rPr>
          <w:lang w:val="es_ES" w:bidi="es_ES"/>
        </w:rPr>
        <w:t>Sus hijos con Zilla fueron:</w:t>
      </w:r>
    </w:p>
    <w:p>
      <w:pPr>
        <w:pStyle w:val="ListBullet"/>
        <w:spacing w:line="240" w:lineRule="auto"/>
        <w:ind w:left="1440"/>
      </w:pPr>
      <w:r>
        <w:rPr>
          <w:lang w:val="es_ES" w:bidi="es_ES"/>
        </w:rPr>
      </w:r>
      <w:r>
        <w:rPr>
          <w:lang w:val="es_ES" w:bidi="es_ES"/>
        </w:rPr>
        <w:t>Tubal-caín, “</w:t>
      </w:r>
      <w:r>
        <w:rPr>
          <w:lang w:val="es_ES" w:bidi="es_ES"/>
        </w:rPr>
        <w:t>acicalador de toda obra de metal y de hierro</w:t>
      </w:r>
      <w:r>
        <w:rPr>
          <w:lang w:val="es_ES" w:bidi="es_ES"/>
        </w:rPr>
        <w:t>”</w:t>
      </w:r>
    </w:p>
    <w:p>
      <w:pPr>
        <w:pStyle w:val="ListBullet"/>
        <w:spacing w:line="240" w:lineRule="auto"/>
        <w:ind w:left="1440"/>
      </w:pPr>
      <w:r>
        <w:rPr>
          <w:lang w:val="es_ES" w:bidi="es_ES"/>
        </w:rPr>
      </w:r>
      <w:r>
        <w:rPr>
          <w:lang w:val="es_ES" w:bidi="es_ES"/>
        </w:rPr>
        <w:t>Naama (</w:t>
      </w:r>
      <w:r>
        <w:rPr>
          <w:lang w:val="es_ES" w:bidi="es_ES"/>
        </w:rPr>
        <w:t>Gn 4:18–22</w:t>
      </w:r>
      <w:r>
        <w:rPr>
          <w:lang w:val="es_ES" w:bidi="es_ES"/>
        </w:rPr>
        <w:t>)</w:t>
      </w:r>
    </w:p>
    <w:p>
      <w:pPr/>
      <w:r>
        <w:rPr>
          <w:lang w:val="es_ES" w:bidi="es_ES"/>
        </w:rPr>
      </w:r>
      <w:r>
        <w:rPr>
          <w:lang w:val="es_ES" w:bidi="es_ES"/>
        </w:rPr>
        <w:t>En los primeros capítulos de Génesis, los hijos de Lamech simbolizan el inicio del pastoreo, la música y la metalurgia. La canción de Lamech (</w:t>
      </w:r>
      <w:r>
        <w:rPr>
          <w:lang w:val="es_ES" w:bidi="es_ES"/>
        </w:rPr>
        <w:t>Gn 4:23–24</w:t>
      </w:r>
      <w:r>
        <w:rPr>
          <w:lang w:val="es_ES" w:bidi="es_ES"/>
        </w:rPr>
        <w:t>) es un ejemplo temprano de poesía hebrea. En esta canción, Lamech se jacta de haber matado a un hombre que lo había herido, comparando su acto de venganza con el asesinato de Abel por Caín (</w:t>
      </w:r>
      <w:r>
        <w:rPr>
          <w:lang w:val="es_ES" w:bidi="es_ES"/>
        </w:rPr>
        <w:t>Gn 4:8–12</w:t>
      </w:r>
      <w:r>
        <w:rPr>
          <w:lang w:val="es_ES" w:bidi="es_ES"/>
        </w:rPr>
        <w:t>). Afirma que “Si siete veces será vengado Caín, Lamech en verdad setenta veces siete lo será”. La canción de Lamech muestra cómo, a medida que la civilización crecía, también lo hacían el orgullo y la violencia. Esto contrasta fuertemente con la enseñanza de Jesús sobre el perdón, donde aconseja perdonar “setenta veces siete” (</w:t>
      </w:r>
      <w:r>
        <w:rPr>
          <w:lang w:val="es_ES" w:bidi="es_ES"/>
        </w:rPr>
        <w:t>Mt 18:22</w:t>
      </w:r>
      <w:r>
        <w:rPr>
          <w:lang w:val="es_ES" w:bidi="es_ES"/>
        </w:rPr>
        <w:t>).</w:t>
      </w:r>
    </w:p>
    <w:p>
      <w:pPr>
        <w:pStyle w:val="ListNumber"/>
        <w:numPr>
          <w:ilvl w:val="0"/>
          <w:numId w:val="17"/>
        </w:numPr>
        <w:spacing w:line="240" w:lineRule="auto"/>
        <w:ind w:left="720"/>
      </w:pPr>
      <w:r>
        <w:rPr>
          <w:lang w:val="es_ES" w:bidi="es_ES"/>
        </w:rPr>
      </w:r>
      <w:r>
        <w:rPr>
          <w:lang w:val="es_ES" w:bidi="es_ES"/>
        </w:rPr>
        <w:t xml:space="preserve">El hijo de </w:t>
      </w:r>
      <w:r>
        <w:rPr>
          <w:lang w:val="es_ES" w:bidi="es_ES"/>
        </w:rPr>
        <w:t xml:space="preserve">Mathusalam </w:t>
      </w:r>
      <w:r>
        <w:rPr>
          <w:lang w:val="es_ES" w:bidi="es_ES"/>
        </w:rPr>
        <w:t>y padre de Noé (</w:t>
      </w:r>
      <w:r>
        <w:rPr>
          <w:lang w:val="es_ES" w:bidi="es_ES"/>
        </w:rPr>
        <w:t>Gn 5:25–31,</w:t>
      </w:r>
      <w:r>
        <w:rPr>
          <w:lang w:val="es_ES" w:bidi="es_ES"/>
        </w:rPr>
        <w:t xml:space="preserve"> </w:t>
      </w:r>
      <w:r>
        <w:rPr>
          <w:lang w:val="es_ES" w:bidi="es_ES"/>
        </w:rPr>
        <w:t>1 Cro 1:3</w:t>
      </w:r>
      <w:r>
        <w:rPr>
          <w:lang w:val="es_ES" w:bidi="es_ES"/>
        </w:rPr>
        <w:t>). Cuando nació Noé, Lamech esperaba que el niño trajera alivio a la humanidad de la maldición impuesta a Adán (</w:t>
      </w:r>
      <w:r>
        <w:rPr>
          <w:lang w:val="es_ES" w:bidi="es_ES"/>
        </w:rPr>
        <w:t>Gn 5:29</w:t>
      </w:r>
      <w:r>
        <w:rPr>
          <w:lang w:val="es_ES" w:bidi="es_ES"/>
        </w:rPr>
        <w:t xml:space="preserve">; comparar </w:t>
      </w:r>
      <w:r>
        <w:rPr>
          <w:lang w:val="es_ES" w:bidi="es_ES"/>
        </w:rPr>
        <w:t>Gn 3:17</w:t>
      </w:r>
      <w:r>
        <w:rPr>
          <w:lang w:val="es_ES" w:bidi="es_ES"/>
        </w:rPr>
        <w:t xml:space="preserve">). Vivió 777 años, siendo una de las vidas más largas entre aquellos que vivieron antes del Diluvio. Los Rollos del Mar Muerto contenían extensas conversaciones entre Lamech y su padre, </w:t>
      </w:r>
      <w:r>
        <w:rPr>
          <w:lang w:val="es_ES" w:bidi="es_ES"/>
        </w:rPr>
        <w:t>Mathusalam</w:t>
      </w:r>
      <w:r>
        <w:rPr>
          <w:lang w:val="es_ES" w:bidi="es_ES"/>
        </w:rPr>
        <w:t xml:space="preserve">. Lamech es mencionado como un ancestro de Jesús en la genealogía registrada en </w:t>
      </w:r>
      <w:r>
        <w:rPr>
          <w:lang w:val="es_ES" w:bidi="es_ES"/>
        </w:rPr>
        <w:t>Lucas 3:36</w:t>
      </w:r>
      <w:r>
        <w:rPr>
          <w:lang w:val="es_ES" w:bidi="es_ES"/>
        </w:rPr>
        <w:t>.</w:t>
        <w:br/>
      </w:r>
      <w:r>
        <w:rPr>
          <w:i/>
          <w:lang w:val="es_ES" w:bidi="es_ES"/>
        </w:rPr>
        <w:t>Ver también</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Lamentaciones, Libro de</w:t>
      </w:r>
      <w:r>
        <w:rPr>
          <w:lang w:val="es_ES" w:bidi="es_ES"/>
        </w:rPr>
      </w:r>
    </w:p>
    <w:p>
      <w:pPr/>
      <w:r>
        <w:rPr>
          <w:lang w:val="es_ES" w:bidi="es_ES"/>
        </w:rPr>
      </w:r>
      <w:r>
        <w:rPr>
          <w:lang w:val="es_ES" w:bidi="es_ES"/>
        </w:rPr>
        <w:t>Libro compuesto por cinco poemas que representan un lamento formal por la caída de Jerusalén.</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Fecha</w:t>
      </w:r>
    </w:p>
    <w:p>
      <w:pPr/>
      <w:r>
        <w:rPr>
          <w:lang w:val="es_ES" w:bidi="es_ES"/>
        </w:rPr>
      </w:r>
      <w:r>
        <w:rPr>
          <w:lang w:val="es_ES" w:bidi="es_ES"/>
        </w:rPr>
        <w:t>• Contexto</w:t>
      </w:r>
    </w:p>
    <w:p>
      <w:pPr/>
      <w:r>
        <w:rPr>
          <w:lang w:val="es_ES" w:bidi="es_ES"/>
        </w:rPr>
      </w:r>
      <w:r>
        <w:rPr>
          <w:lang w:val="es_ES" w:bidi="es_ES"/>
        </w:rPr>
        <w:t>• Estructura</w:t>
      </w:r>
    </w:p>
    <w:p>
      <w:pPr/>
      <w:r>
        <w:rPr>
          <w:lang w:val="es_ES" w:bidi="es_ES"/>
        </w:rPr>
      </w:r>
      <w:r>
        <w:rPr>
          <w:lang w:val="es_ES" w:bidi="es_ES"/>
        </w:rPr>
        <w:t>• Propósito y enseñanza teológica</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El libro de Lamentaciones ha sido tradicionalmente atribuido al profeta Jeremías. Esta atribución cuenta con el respaldo de la Vulgata Latina y la Septuaginta.</w:t>
      </w:r>
    </w:p>
    <w:p>
      <w:pPr/>
      <w:r>
        <w:rPr>
          <w:lang w:val="es_ES" w:bidi="es_ES"/>
        </w:rPr>
      </w:r>
      <w:r>
        <w:rPr>
          <w:lang w:val="es_ES" w:bidi="es_ES"/>
        </w:rPr>
        <w:t>Sin embargo, muchos eruditos han cuestionado que Jeremías sea el autor del libro. Las principales razones para esto son los diferentes estilos literarios entre los libros de Jeremías y Lamentaciones, así como los supuestos puntos de vista conflictivos en ambos libros.</w:t>
      </w:r>
    </w:p>
    <w:p>
      <w:pPr/>
      <w:r>
        <w:rPr>
          <w:lang w:val="es_ES" w:bidi="es_ES"/>
        </w:rPr>
      </w:r>
      <w:r>
        <w:rPr>
          <w:lang w:val="es_ES" w:bidi="es_ES"/>
        </w:rPr>
        <w:t xml:space="preserve">Los estilos literarios de estos libros son notablemente diferentes. Las profecías del libro de Jeremías son declaraciones fluidas que crean una impresión de espontaneidad y son bastante distintas de las estructuras literarias elaboradas de Lamentaciones. Sin embargo, es algo arbitrario afirmar que Jeremías no pudo haber escrito el libro de Lamentaciones basándose únicamente en el estilo. La elección de la forma acróstica naturalmente limitaría la libertad del escritor y afectaría profundamente su estilo. Está claro en </w:t>
      </w:r>
      <w:r>
        <w:rPr>
          <w:lang w:val="es_ES" w:bidi="es_ES"/>
        </w:rPr>
        <w:t xml:space="preserve">2 Cro 35:25, </w:t>
      </w:r>
      <w:r>
        <w:rPr>
          <w:lang w:val="es_ES" w:bidi="es_ES"/>
        </w:rPr>
        <w:t>que Jeremías compuso el mismo tipo de material que se encuentra en Lamentaciones. Dado que los sermones del libro de Jeremías estaban destinados a la proclamación pública, naturalmente tendrían una espontaneidad que el libro de Lamentaciones no poseería. Sin duda, la sensibilidad reflejada en las profecías de Jeremías también caracterizó al autor de Lamentaciones.</w:t>
      </w:r>
    </w:p>
    <w:p>
      <w:pPr/>
      <w:r>
        <w:rPr>
          <w:lang w:val="es_ES" w:bidi="es_ES"/>
        </w:rPr>
      </w:r>
      <w:r>
        <w:rPr>
          <w:lang w:val="es_ES" w:bidi="es_ES"/>
        </w:rPr>
        <w:t>Un ejemplo típico de las supuestas diferencias de perspectiva utilizadas para negar la autoría de Jeremías es el papel de las naciones en la destrucción de Jerusalén. En su profecía, Jeremías vio a los invasores babilonios como una herramienta del castigo de Dios y apeló a los judíos para que se rindieran a ellos (</w:t>
      </w:r>
      <w:r>
        <w:rPr>
          <w:lang w:val="es_ES" w:bidi="es_ES"/>
        </w:rPr>
        <w:t>Jr 28:3</w:t>
      </w:r>
      <w:r>
        <w:rPr>
          <w:lang w:val="es_ES" w:bidi="es_ES"/>
        </w:rPr>
        <w:t>). El libro de Lamentaciones parece presentar a Dios como el autor directo del castigo y considera a las naciones enemigas solo como espectadores que también experimentarán la ira de Dios (</w:t>
      </w:r>
      <w:r>
        <w:rPr>
          <w:lang w:val="es_ES" w:bidi="es_ES"/>
        </w:rPr>
        <w:t>Lm 1:21</w:t>
      </w:r>
      <w:r>
        <w:rPr>
          <w:lang w:val="es_ES" w:bidi="es_ES"/>
        </w:rPr>
        <w:t xml:space="preserve">, </w:t>
      </w:r>
      <w:r>
        <w:rPr>
          <w:lang w:val="es_ES" w:bidi="es_ES"/>
        </w:rPr>
        <w:t>3:59–66</w:t>
      </w:r>
      <w:r>
        <w:rPr>
          <w:lang w:val="es_ES" w:bidi="es_ES"/>
        </w:rPr>
        <w:t>). Sin embargo, es importante notar que los enemigos mencionados en Lamentaciones no son solo los babilonios, sino todos los poderes hostiles que amenazaron a Judá y se regocijaron por su destrucción (</w:t>
      </w:r>
      <w:r>
        <w:rPr>
          <w:lang w:val="es_ES" w:bidi="es_ES"/>
        </w:rPr>
        <w:t>Lm 1:21</w:t>
      </w:r>
      <w:r>
        <w:rPr>
          <w:lang w:val="es_ES" w:bidi="es_ES"/>
        </w:rPr>
        <w:t xml:space="preserve">). La certeza de que Dios juzgará a estos enemigos no contradice el mensaje del libro de Jeremías, ya que sería artificial suponer que los babilonios, aunque fueran un instrumento de la ira de Dios, estuvieran exentos de castigo. Tal concepto está en desacuerdo con </w:t>
      </w:r>
      <w:r>
        <w:rPr>
          <w:lang w:val="es_ES" w:bidi="es_ES"/>
        </w:rPr>
        <w:t>Jeremías 12:14–17</w:t>
      </w:r>
      <w:r>
        <w:rPr>
          <w:lang w:val="es_ES" w:bidi="es_ES"/>
        </w:rPr>
        <w:t>.</w:t>
      </w:r>
    </w:p>
    <w:p>
      <w:pPr/>
      <w:r>
        <w:rPr>
          <w:lang w:val="es_ES" w:bidi="es_ES"/>
        </w:rPr>
      </w:r>
      <w:r>
        <w:rPr>
          <w:lang w:val="es_ES" w:bidi="es_ES"/>
        </w:rPr>
        <w:t>Varias frases utilizadas en el libro de Jeremías también se encuentran en Lamentaciones. Las expresiones “temores de todas partes” (</w:t>
      </w:r>
      <w:r>
        <w:rPr>
          <w:lang w:val="es_ES" w:bidi="es_ES"/>
        </w:rPr>
        <w:t>Lm 2:22</w:t>
      </w:r>
      <w:r>
        <w:rPr>
          <w:lang w:val="es_ES" w:bidi="es_ES"/>
        </w:rPr>
        <w:t xml:space="preserve">; cf. </w:t>
      </w:r>
      <w:r>
        <w:rPr>
          <w:lang w:val="es_ES" w:bidi="es_ES"/>
        </w:rPr>
        <w:t>Jr 6:25,</w:t>
      </w:r>
      <w:r>
        <w:rPr>
          <w:lang w:val="es_ES" w:bidi="es_ES"/>
        </w:rPr>
        <w:t xml:space="preserve"> </w:t>
      </w:r>
      <w:r>
        <w:rPr>
          <w:lang w:val="es_ES" w:bidi="es_ES"/>
        </w:rPr>
        <w:t>20:10</w:t>
      </w:r>
      <w:r>
        <w:rPr>
          <w:lang w:val="es_ES" w:bidi="es_ES"/>
        </w:rPr>
        <w:t>) y “ajenjo” (</w:t>
      </w:r>
      <w:r>
        <w:rPr>
          <w:lang w:val="es_ES" w:bidi="es_ES"/>
        </w:rPr>
        <w:t>Lm 3:15,19</w:t>
      </w:r>
      <w:r>
        <w:rPr>
          <w:lang w:val="es_ES" w:bidi="es_ES"/>
        </w:rPr>
        <w:t xml:space="preserve">; cf. </w:t>
      </w:r>
      <w:r>
        <w:rPr>
          <w:lang w:val="es_ES" w:bidi="es_ES"/>
        </w:rPr>
        <w:t>Jr 9:15</w:t>
      </w:r>
      <w:r>
        <w:rPr>
          <w:lang w:val="es_ES" w:bidi="es_ES"/>
        </w:rPr>
        <w:t xml:space="preserve">; </w:t>
      </w:r>
      <w:r>
        <w:rPr>
          <w:lang w:val="es_ES" w:bidi="es_ES"/>
        </w:rPr>
        <w:t>23:15</w:t>
      </w:r>
      <w:r>
        <w:rPr>
          <w:lang w:val="es_ES" w:bidi="es_ES"/>
        </w:rPr>
        <w:t>) son ejemplos de esto. Este hecho respalda la idea de que Jeremías es el autor del libro.</w:t>
      </w:r>
    </w:p>
    <w:p>
      <w:pPr/>
      <w:r>
        <w:rPr>
          <w:lang w:val="es_ES" w:bidi="es_ES"/>
        </w:rPr>
      </w:r>
      <w:r>
        <w:rPr>
          <w:lang w:val="es_ES" w:bidi="es_ES"/>
        </w:rPr>
        <w:t>Otras razones citadas para negar la autoría de Jeremías son la ausencia de su nombre en Lamentaciones y la ubicación del libro en los Escritos, en lugar de en los Profetas en la Biblia hebrea. La ausencia del nombre de Jeremías no es un argumento convincente en contra de su autoría; hay un número significativo de libros del Antiguo Testamento cuyos autores no son mencionados. Dado que el libro de Lamentaciones es un lamento formal y, por lo tanto, es diferente al libro de Jeremías, que contiene numerosas referencias autobiográficas, no se esperaría que el autor hiciera alusiones personales.</w:t>
      </w:r>
    </w:p>
    <w:p>
      <w:pPr/>
      <w:r>
        <w:rPr>
          <w:lang w:val="es_ES" w:bidi="es_ES"/>
        </w:rPr>
      </w:r>
      <w:r>
        <w:rPr>
          <w:lang w:val="es_ES" w:bidi="es_ES"/>
        </w:rPr>
        <w:t>La ubicación de Lamentaciones en la tercera división de la Biblia hebrea a veces es utilizada por aquellos que cuestionan la autoría de Jeremías. Dado que Jeremías está en la segunda división, se argumenta que Lamentaciones fue escrita demasiado tarde para haber sido obra de Jeremías. Sin embargo, es importante señalar que hay una falta de uniformidad en las listas tempranas de los libros canónicos de la tercera división. Es difícil asignar una fecha tardía a un libro de la tercera división solo por su inclusión en esa división. El Padre de la iglesia primitiva, Jerónimo, indicó que Lamentaciones estuvo una vez en el mismo rollo que Jeremías.</w:t>
      </w:r>
    </w:p>
    <w:p>
      <w:pPr>
        <w:pStyle w:val="Heading3"/>
      </w:pPr>
      <w:r>
        <w:rPr>
          <w:lang w:val="es_ES" w:bidi="es_ES"/>
        </w:rPr>
        <w:t>Fecha</w:t>
      </w:r>
    </w:p>
    <w:p>
      <w:pPr/>
      <w:r>
        <w:rPr>
          <w:lang w:val="es_ES" w:bidi="es_ES"/>
        </w:rPr>
      </w:r>
      <w:r>
        <w:rPr>
          <w:lang w:val="es_ES" w:bidi="es_ES"/>
        </w:rPr>
        <w:t>Si Jeremías escribió el libro de Lamentaciones, entonces se habría redactado poco después de la caída de Jerusalén en 586 a. C. Resulta extremadamente difícil imaginar que un autor posterior pudiera escribir un lamento tan conmovedor por la caída de Jerusalén. Las descripciones vívidas del sufrimiento que soportaron los habitantes de Jerusalén respaldan la idea de que el libro fue escrito por alguien que presenció los eventos.</w:t>
      </w:r>
    </w:p>
    <w:p>
      <w:pPr>
        <w:pStyle w:val="Heading3"/>
      </w:pPr>
      <w:r>
        <w:rPr>
          <w:lang w:val="es_ES" w:bidi="es_ES"/>
        </w:rPr>
        <w:t>Contexto</w:t>
      </w:r>
    </w:p>
    <w:p>
      <w:pPr/>
      <w:r>
        <w:rPr>
          <w:lang w:val="es_ES" w:bidi="es_ES"/>
        </w:rPr>
      </w:r>
      <w:r>
        <w:rPr>
          <w:lang w:val="es_ES" w:bidi="es_ES"/>
        </w:rPr>
        <w:t xml:space="preserve">Después de muchos meses de asedio por parte de los ejércitos babilónicos, Jerusalén cayó, y se llevó a cabo la deportación final del pueblo de Judá. La confirmación extra-bíblica de la devastación causada por la invasión babilónica se encuentra en las cartas de Laquis, que registran el mensaje de un soldado en el campo indicando que está vigilando las señales de Laquis, pero no puede ver las señales de Azeca (cf. </w:t>
      </w:r>
      <w:r>
        <w:rPr>
          <w:lang w:val="es_ES" w:bidi="es_ES"/>
        </w:rPr>
        <w:t>Jr 34:7</w:t>
      </w:r>
      <w:r>
        <w:rPr>
          <w:lang w:val="es_ES" w:bidi="es_ES"/>
        </w:rPr>
        <w:t>).</w:t>
      </w:r>
    </w:p>
    <w:p>
      <w:pPr/>
      <w:r>
        <w:rPr>
          <w:lang w:val="es_ES" w:bidi="es_ES"/>
        </w:rPr>
      </w:r>
      <w:r>
        <w:rPr>
          <w:lang w:val="es_ES" w:bidi="es_ES"/>
        </w:rPr>
        <w:t>El período previo a la caída de Jerusalén estuvo marcado por conflictos internos e intrigas políticas. Jeremías aconsejaba la rendición, mientras que los líderes nacionalistas de Jerusalén intentaban motivar a los judíos a continuar luchando contra el ataque babilónico. El papel de Jeremías en esos eventos finales fue precario. Su vida estuvo en peligro y sufrió numerosos encarcelamientos.</w:t>
      </w:r>
    </w:p>
    <w:p>
      <w:pPr/>
      <w:r>
        <w:rPr>
          <w:lang w:val="es_ES" w:bidi="es_ES"/>
        </w:rPr>
      </w:r>
      <w:r>
        <w:rPr>
          <w:lang w:val="es_ES" w:bidi="es_ES"/>
        </w:rPr>
        <w:t>La caída de Jerusalén significó más que una derrota humillante y el exilio. Aunque estos ya habrían sido difíciles de soportar, la crisis teológica provocada por el evento fue lo más complicado de entender para los judíos creyentes. La caída de la ciudad donde Dios eligió revelarse habría parecido señalar el fin de las promesas divinas. El Antiguo Testamento establecía claramente un futuro glorioso para Jerusalén, que iba a ser el centro del reino mesiánico en los últimos tiempos (</w:t>
      </w:r>
      <w:r>
        <w:rPr>
          <w:lang w:val="es_ES" w:bidi="es_ES"/>
        </w:rPr>
        <w:t>Mi 4</w:t>
      </w:r>
      <w:r>
        <w:rPr>
          <w:lang w:val="es_ES" w:bidi="es_ES"/>
        </w:rPr>
        <w:t>). La destrucción de la ciudad llevó a muchos a cuestionar la veracidad de la Palabra de Dios. Los lamentos en este libro no son solo por el sufrimiento que acompañó la caída de la ciudad, sino también por las profundas preguntas espirituales planteadas por su desaparición.</w:t>
      </w:r>
    </w:p>
    <w:p>
      <w:pPr>
        <w:pStyle w:val="Heading3"/>
      </w:pPr>
      <w:r>
        <w:rPr>
          <w:lang w:val="es_ES" w:bidi="es_ES"/>
        </w:rPr>
        <w:t>Estructura</w:t>
      </w:r>
    </w:p>
    <w:p>
      <w:pPr/>
      <w:r>
        <w:rPr>
          <w:lang w:val="es_ES" w:bidi="es_ES"/>
        </w:rPr>
      </w:r>
      <w:r>
        <w:rPr>
          <w:lang w:val="es_ES" w:bidi="es_ES"/>
        </w:rPr>
        <w:t>Cada poema tiene un patrón simétrico distinto. El primero (</w:t>
      </w:r>
      <w:r>
        <w:rPr>
          <w:lang w:val="es_ES" w:bidi="es_ES"/>
        </w:rPr>
        <w:t>Lm 1</w:t>
      </w:r>
      <w:r>
        <w:rPr>
          <w:lang w:val="es_ES" w:bidi="es_ES"/>
        </w:rPr>
        <w:t>) es un acróstico elaborado compuesto por segmentos de tres líneas. Hay 22 segmentos, cada uno comenzando con una letra diferente del alfabeto hebreo, procediendo en orden desde la primera hasta la última. El segundo poema (</w:t>
      </w:r>
      <w:r>
        <w:rPr>
          <w:lang w:val="es_ES" w:bidi="es_ES"/>
        </w:rPr>
        <w:t>Lm 2</w:t>
      </w:r>
      <w:r>
        <w:rPr>
          <w:lang w:val="es_ES" w:bidi="es_ES"/>
        </w:rPr>
        <w:t>) es similar, excepto por una transposición de dos letras hebreas. El tercer poema (</w:t>
      </w:r>
      <w:r>
        <w:rPr>
          <w:lang w:val="es_ES" w:bidi="es_ES"/>
        </w:rPr>
        <w:t>Lm 3</w:t>
      </w:r>
      <w:r>
        <w:rPr>
          <w:lang w:val="es_ES" w:bidi="es_ES"/>
        </w:rPr>
        <w:t>) también está compuesto por segmentos de tres líneas, pero cada línea comienza con una letra diferente del alfabeto hebreo, en lugar de solo la primera línea de cada segmento como en los dos primeros poemas. Las mismas letras hebreas están transpuestas. El cuarto poema (</w:t>
      </w:r>
      <w:r>
        <w:rPr>
          <w:lang w:val="es_ES" w:bidi="es_ES"/>
        </w:rPr>
        <w:t>Lm 4</w:t>
      </w:r>
      <w:r>
        <w:rPr>
          <w:lang w:val="es_ES" w:bidi="es_ES"/>
        </w:rPr>
        <w:t>) es un acróstico compuesto por segmentos de dos líneas. La primera línea de cada segmento comienza con la letra hebrea correspondiente. El último poema (</w:t>
      </w:r>
      <w:r>
        <w:rPr>
          <w:lang w:val="es_ES" w:bidi="es_ES"/>
        </w:rPr>
        <w:t>Lm 5</w:t>
      </w:r>
      <w:r>
        <w:rPr>
          <w:lang w:val="es_ES" w:bidi="es_ES"/>
        </w:rPr>
        <w:t>) no es un acróstico, pero contiene el mismo número de letras que el alfabeto hebreo.</w:t>
      </w:r>
    </w:p>
    <w:p>
      <w:pPr/>
      <w:r>
        <w:rPr>
          <w:lang w:val="es_ES" w:bidi="es_ES"/>
        </w:rPr>
      </w:r>
      <w:r>
        <w:rPr>
          <w:lang w:val="es_ES" w:bidi="es_ES"/>
        </w:rPr>
        <w:t xml:space="preserve">La razón de esta estructura compleja es desconocida. Se ha sugerido que podría ser un dispositivo para facilitar la memorización. Otra teoría es que los hebreos pudieron haber visto el alfabeto como una representación del concepto de totalidad o completitud. Esta idea se deriva del hecho de que el alfabeto hebreo representaba tanto números como letras. Este concepto de totalidad podría estar reflejado en la referencia a las primeras y últimas letras del alfabeto griego en </w:t>
      </w:r>
      <w:r>
        <w:rPr>
          <w:lang w:val="es_ES" w:bidi="es_ES"/>
        </w:rPr>
        <w:t>Apocalipsis 1:8</w:t>
      </w:r>
      <w:r>
        <w:rPr>
          <w:lang w:val="es_ES" w:bidi="es_ES"/>
        </w:rPr>
        <w:t>: “Yo soy el Alfa y la Omega”. Es muy posible que la expresión de lamentación en la estructura del alfabeto hebreo haya representado toda la gama de tristeza sentida por el autor mientras reflexionaba sobre la caída de la ciudad de Jerusalén.</w:t>
      </w:r>
    </w:p>
    <w:p>
      <w:pPr>
        <w:pStyle w:val="Heading3"/>
      </w:pPr>
      <w:r>
        <w:rPr>
          <w:lang w:val="es_ES" w:bidi="es_ES"/>
        </w:rPr>
        <w:t>Propósito y enseñanza teológica</w:t>
      </w:r>
    </w:p>
    <w:p>
      <w:pPr/>
      <w:r>
        <w:rPr>
          <w:lang w:val="es_ES" w:bidi="es_ES"/>
        </w:rPr>
      </w:r>
      <w:r>
        <w:rPr>
          <w:lang w:val="es_ES" w:bidi="es_ES"/>
        </w:rPr>
        <w:t>El propósito principal del libro de Lamentaciones fue expresar el profundo dolor que Jeremías sintió como resultado de la catástrofe de Jerusalén. Al escribir el libro, expresó el dolor de todos los judíos de su tiempo y les proporcionó un medio para liberar su tristeza.</w:t>
      </w:r>
    </w:p>
    <w:p>
      <w:pPr/>
      <w:r>
        <w:rPr>
          <w:lang w:val="es_ES" w:bidi="es_ES"/>
        </w:rPr>
      </w:r>
      <w:r>
        <w:rPr>
          <w:lang w:val="es_ES" w:bidi="es_ES"/>
        </w:rPr>
        <w:t xml:space="preserve">El libro no solo contiene lamentaciones, sino que también expresa esperanza y consuelo. Así, otro de sus propósitos era elevar los corazones del pueblo y señalarles a Dios, la fuente de todo consuelo. Una de las mayores expresiones de esperanza en el libro se encuentra en </w:t>
      </w:r>
      <w:r>
        <w:rPr>
          <w:lang w:val="es_ES" w:bidi="es_ES"/>
        </w:rPr>
        <w:t>Lamentaciones 3:22–23</w:t>
      </w:r>
      <w:r>
        <w:rPr>
          <w:lang w:val="es_ES" w:bidi="es_ES"/>
        </w:rPr>
        <w:t>: “Es por la misericordia de Jehová que no somos consumidos, porque nunca decayeron sus misericordias. Nuevas son cada mañana; grande es tu fidelidad”.</w:t>
      </w:r>
    </w:p>
    <w:p>
      <w:pPr/>
      <w:r>
        <w:rPr>
          <w:lang w:val="es_ES" w:bidi="es_ES"/>
        </w:rPr>
      </w:r>
      <w:r>
        <w:rPr>
          <w:lang w:val="es_ES" w:bidi="es_ES"/>
        </w:rPr>
        <w:t>Quizás el propósito más importante del libro fue explicar la razón teológica de la catástrofe. El libro se centra claramente en la causa de la caída de Jerusalén y muestra lo que se puede aprender sobre Dios a partir de esto. La razón dada para la desaparición de Jerusalén es el pecado del pueblo (</w:t>
      </w:r>
      <w:r>
        <w:rPr>
          <w:lang w:val="es_ES" w:bidi="es_ES"/>
        </w:rPr>
        <w:t>Lm 1:8–9,14</w:t>
      </w:r>
      <w:r>
        <w:rPr>
          <w:lang w:val="es_ES" w:bidi="es_ES"/>
        </w:rPr>
        <w:t xml:space="preserve">; </w:t>
      </w:r>
      <w:r>
        <w:rPr>
          <w:lang w:val="es_ES" w:bidi="es_ES"/>
        </w:rPr>
        <w:t>4:13</w:t>
      </w:r>
      <w:r>
        <w:rPr>
          <w:lang w:val="es_ES" w:bidi="es_ES"/>
        </w:rPr>
        <w:t>). La caída de la ciudad es una vívida ilustración de la justicia de Dios, quien no pasa por alto el pecado, incluso en aquellos que le pertenecen (</w:t>
      </w:r>
      <w:r>
        <w:rPr>
          <w:lang w:val="es_ES" w:bidi="es_ES"/>
        </w:rPr>
        <w:t>Lm 1:18</w:t>
      </w:r>
      <w:r>
        <w:rPr>
          <w:lang w:val="es_ES" w:bidi="es_ES"/>
        </w:rPr>
        <w:t>). Demuestra que Dios puede parecer un enemigo para su pueblo cuando son desobedientes (</w:t>
      </w:r>
      <w:r>
        <w:rPr>
          <w:lang w:val="es_ES" w:bidi="es_ES"/>
        </w:rPr>
        <w:t>Lm 2:5–7</w:t>
      </w:r>
      <w:r>
        <w:rPr>
          <w:lang w:val="es_ES" w:bidi="es_ES"/>
        </w:rPr>
        <w:t>). Muestra que la catástrofe no estaba fuera de los propósitos de Dios (</w:t>
      </w:r>
      <w:r>
        <w:rPr>
          <w:lang w:val="es_ES" w:bidi="es_ES"/>
        </w:rPr>
        <w:t>Lm 2:17</w:t>
      </w:r>
      <w:r>
        <w:rPr>
          <w:lang w:val="es_ES" w:bidi="es_ES"/>
        </w:rPr>
        <w:t>) y describe vívidamente los resultados que pueden surgir de la desobediencia deliberada. Sin embargo, Dios también se presenta como un Dios de misericordia y fidelidad. Aunque Jeremías vio su amada patria desmoronarse a su alrededor, quedaba un gran elemento de estabilidad: la lealtad de Dios a sus promesas. Jeremías sabía que este no era el final, porque confiaba en el amor constante del Señor y aprendió a esperar en silencio a que Dios actuara en su tiempo (</w:t>
      </w:r>
      <w:r>
        <w:rPr>
          <w:lang w:val="es_ES" w:bidi="es_ES"/>
        </w:rPr>
        <w:t>Lm 3:22–27</w:t>
      </w:r>
      <w:r>
        <w:rPr>
          <w:lang w:val="es_ES" w:bidi="es_ES"/>
        </w:rPr>
        <w:t>).</w:t>
      </w:r>
    </w:p>
    <w:p>
      <w:pPr>
        <w:pStyle w:val="Heading3"/>
      </w:pPr>
      <w:r>
        <w:rPr>
          <w:lang w:val="es_ES" w:bidi="es_ES"/>
        </w:rPr>
        <w:t>Contenido</w:t>
      </w:r>
    </w:p>
    <w:p>
      <w:pPr/>
      <w:r>
        <w:rPr>
          <w:lang w:val="es_ES" w:bidi="es_ES"/>
        </w:rPr>
      </w:r>
      <w:r>
        <w:rPr>
          <w:lang w:val="es_ES" w:bidi="es_ES"/>
        </w:rPr>
        <w:t>El primer capítulo es una lamentación por el cautiverio de los ciudadanos de Jerusalén y la desolación que resultó en la ciudad.</w:t>
      </w:r>
    </w:p>
    <w:p>
      <w:pPr/>
      <w:r>
        <w:rPr>
          <w:lang w:val="es_ES" w:bidi="es_ES"/>
        </w:rPr>
      </w:r>
      <w:r>
        <w:rPr>
          <w:lang w:val="es_ES" w:bidi="es_ES"/>
        </w:rPr>
        <w:t xml:space="preserve">El autor hace referencia a </w:t>
      </w:r>
      <w:r>
        <w:rPr>
          <w:lang w:val="es_ES" w:bidi="es_ES"/>
        </w:rPr>
        <w:t>Deuteronomio 28:64–65</w:t>
      </w:r>
      <w:r>
        <w:rPr>
          <w:lang w:val="es_ES" w:bidi="es_ES"/>
        </w:rPr>
        <w:t xml:space="preserve"> al inicio de la primera lamentación (</w:t>
      </w:r>
      <w:r>
        <w:rPr>
          <w:lang w:val="es_ES" w:bidi="es_ES"/>
        </w:rPr>
        <w:t>Lm 1:3</w:t>
      </w:r>
      <w:r>
        <w:rPr>
          <w:lang w:val="es_ES" w:bidi="es_ES"/>
        </w:rPr>
        <w:t xml:space="preserve">). En ese pasaje, Moisés advirtió al pueblo que su desobediencia a Dios resultaría en su dispersión entre las naciones, sin un lugar de descanso. </w:t>
      </w:r>
      <w:r>
        <w:rPr>
          <w:lang w:val="es_ES" w:bidi="es_ES"/>
        </w:rPr>
        <w:t>Lamentaciones 1:3</w:t>
      </w:r>
      <w:r>
        <w:rPr>
          <w:lang w:val="es_ES" w:bidi="es_ES"/>
        </w:rPr>
        <w:t xml:space="preserve"> indica que esta advertencia se ha cumplido.</w:t>
      </w:r>
    </w:p>
    <w:p>
      <w:pPr/>
      <w:r>
        <w:rPr>
          <w:lang w:val="es_ES" w:bidi="es_ES"/>
        </w:rPr>
      </w:r>
      <w:r>
        <w:rPr>
          <w:lang w:val="es_ES" w:bidi="es_ES"/>
        </w:rPr>
        <w:t>La causa de la desgracia de Israel fue su pecado (</w:t>
      </w:r>
      <w:r>
        <w:rPr>
          <w:lang w:val="es_ES" w:bidi="es_ES"/>
        </w:rPr>
        <w:t>Lm 1:8a</w:t>
      </w:r>
      <w:r>
        <w:rPr>
          <w:lang w:val="es_ES" w:bidi="es_ES"/>
        </w:rPr>
        <w:t>). Este es un ejemplo notable de las consecuencias de la desobediencia a Dios. Los terribles resultados del pecado impregnan esta primera lamentación con una serie de imágenes de profundo patetismo (</w:t>
      </w:r>
      <w:r>
        <w:rPr>
          <w:lang w:val="es_ES" w:bidi="es_ES"/>
        </w:rPr>
        <w:t>Lm 1:11–12,16–17</w:t>
      </w:r>
      <w:r>
        <w:rPr>
          <w:lang w:val="es_ES" w:bidi="es_ES"/>
        </w:rPr>
        <w:t>). En medio de este sufrimiento, Israel reconoce que Dios tenía razón (</w:t>
      </w:r>
      <w:r>
        <w:rPr>
          <w:lang w:val="es_ES" w:bidi="es_ES"/>
        </w:rPr>
        <w:t>Lm 1:18</w:t>
      </w:r>
      <w:r>
        <w:rPr>
          <w:lang w:val="es_ES" w:bidi="es_ES"/>
        </w:rPr>
        <w:t>). La justicia de Dios implica que actúa con integridad. Él castiga el pecado incluso en su propio pueblo.</w:t>
      </w:r>
    </w:p>
    <w:p>
      <w:pPr/>
      <w:r>
        <w:rPr>
          <w:lang w:val="es_ES" w:bidi="es_ES"/>
        </w:rPr>
      </w:r>
      <w:r>
        <w:rPr>
          <w:lang w:val="es_ES" w:bidi="es_ES"/>
        </w:rPr>
        <w:t>La primera lamentación concluye con una oración en la que el pueblo clama por el juicio de Dios sobre sus enemigos (</w:t>
      </w:r>
      <w:r>
        <w:rPr>
          <w:lang w:val="es_ES" w:bidi="es_ES"/>
        </w:rPr>
        <w:t>Lm 1:21–22</w:t>
      </w:r>
      <w:r>
        <w:rPr>
          <w:lang w:val="es_ES" w:bidi="es_ES"/>
        </w:rPr>
        <w:t>). Estas imprecaciones son la forma en que el creyente del Antiguo Testamento expresa su deseo de que el mal, personificado en las naciones impías, llegue a su fin.</w:t>
      </w:r>
    </w:p>
    <w:p>
      <w:pPr/>
      <w:r>
        <w:rPr>
          <w:lang w:val="es_ES" w:bidi="es_ES"/>
        </w:rPr>
      </w:r>
      <w:r>
        <w:rPr>
          <w:lang w:val="es_ES" w:bidi="es_ES"/>
        </w:rPr>
        <w:t>La segunda lamentación también se refiere a la destrucción de Jerusalén, pero pone más énfasis en el juicio de Dios. El tono es más intenso que en la lamentación anterior. A lo largo del pasaje aparecen palabras que expresan ira (</w:t>
      </w:r>
      <w:r>
        <w:rPr>
          <w:lang w:val="es_ES" w:bidi="es_ES"/>
        </w:rPr>
        <w:t>Lm 2:1–3,6–7</w:t>
      </w:r>
      <w:r>
        <w:rPr>
          <w:lang w:val="es_ES" w:bidi="es_ES"/>
        </w:rPr>
        <w:t>). Es como si la terrible ira de Dios, evidente en la destrucción de la ciudad, aún estuviera vívida en la mente del escritor.</w:t>
      </w:r>
    </w:p>
    <w:p>
      <w:pPr/>
      <w:r>
        <w:rPr>
          <w:lang w:val="es_ES" w:bidi="es_ES"/>
        </w:rPr>
      </w:r>
      <w:r>
        <w:rPr>
          <w:lang w:val="es_ES" w:bidi="es_ES"/>
        </w:rPr>
        <w:t>El autor atribuye la culpa de la ira de Dios directamente a los falsos profetas (</w:t>
      </w:r>
      <w:r>
        <w:rPr>
          <w:lang w:val="es_ES" w:bidi="es_ES"/>
        </w:rPr>
        <w:t>Lm 2:14</w:t>
      </w:r>
      <w:r>
        <w:rPr>
          <w:lang w:val="es_ES" w:bidi="es_ES"/>
        </w:rPr>
        <w:t xml:space="preserve">); sin embargo, no exime al pueblo de responsabilidad, como se evidencia en otros pasajes (por ejemplo, </w:t>
      </w:r>
      <w:r>
        <w:rPr>
          <w:lang w:val="es_ES" w:bidi="es_ES"/>
        </w:rPr>
        <w:t>Lm 1:5,8</w:t>
      </w:r>
      <w:r>
        <w:rPr>
          <w:lang w:val="es_ES" w:bidi="es_ES"/>
        </w:rPr>
        <w:t>). Fueron los falsos profetas de la época quienes no advirtieron al pueblo sobre las consecuencias de su pecado (</w:t>
      </w:r>
      <w:r>
        <w:rPr>
          <w:lang w:val="es_ES" w:bidi="es_ES"/>
        </w:rPr>
        <w:t>Lm 2:14</w:t>
      </w:r>
      <w:r>
        <w:rPr>
          <w:lang w:val="es_ES" w:bidi="es_ES"/>
        </w:rPr>
        <w:t>). Debido a esto, llegó la destrucción, y el escritor no puede ofrecer consuelo al pueblo (</w:t>
      </w:r>
      <w:r>
        <w:rPr>
          <w:lang w:val="es_ES" w:bidi="es_ES"/>
        </w:rPr>
        <w:t>Lm 2:13</w:t>
      </w:r>
      <w:r>
        <w:rPr>
          <w:lang w:val="es_ES" w:bidi="es_ES"/>
        </w:rPr>
        <w:t>).</w:t>
      </w:r>
    </w:p>
    <w:p>
      <w:pPr/>
      <w:r>
        <w:rPr>
          <w:lang w:val="es_ES" w:bidi="es_ES"/>
        </w:rPr>
      </w:r>
      <w:r>
        <w:rPr>
          <w:lang w:val="es_ES" w:bidi="es_ES"/>
        </w:rPr>
        <w:t>La segunda lamentación comienza con una referencia al estrado de Dios (</w:t>
      </w:r>
      <w:r>
        <w:rPr>
          <w:lang w:val="es_ES" w:bidi="es_ES"/>
        </w:rPr>
        <w:t>Lm 2:1</w:t>
      </w:r>
      <w:r>
        <w:rPr>
          <w:lang w:val="es_ES" w:bidi="es_ES"/>
        </w:rPr>
        <w:t>), probablemente refiriéndose al arca de la alianza (</w:t>
      </w:r>
      <w:r>
        <w:rPr>
          <w:lang w:val="es_ES" w:bidi="es_ES"/>
        </w:rPr>
        <w:t>1 Cro 28:2</w:t>
      </w:r>
      <w:r>
        <w:rPr>
          <w:lang w:val="es_ES" w:bidi="es_ES"/>
        </w:rPr>
        <w:t>). El arca era el punto focal de la revelación de Dios de sí mismo. Este verso refleja la crisis teológica de la época; el escritor lamenta que Dios no haya recordado su "estrado". Incluso el arca sagrada, que simbolizaba la presencia de Dios con su pueblo, no ha impedido que Dios destruya Jerusalén.</w:t>
      </w:r>
    </w:p>
    <w:p>
      <w:pPr/>
      <w:r>
        <w:rPr>
          <w:lang w:val="es_ES" w:bidi="es_ES"/>
        </w:rPr>
      </w:r>
      <w:r>
        <w:rPr>
          <w:lang w:val="es_ES" w:bidi="es_ES"/>
        </w:rPr>
        <w:t xml:space="preserve">El mismo pensamiento se expresa en </w:t>
      </w:r>
      <w:r>
        <w:rPr>
          <w:lang w:val="es_ES" w:bidi="es_ES"/>
        </w:rPr>
        <w:t>Lamentaciones 2:6–7</w:t>
      </w:r>
      <w:r>
        <w:rPr>
          <w:lang w:val="es_ES" w:bidi="es_ES"/>
        </w:rPr>
        <w:t>, donde los aspectos tradicionales del culto israelita, así como el santuario, son vistos como destruidos por Dios. Esta importante verdad demuestra el punto de vista de todo el libro, que considera a Dios como la causa directa de la desgracia.</w:t>
      </w:r>
    </w:p>
    <w:p>
      <w:pPr/>
      <w:r>
        <w:rPr>
          <w:lang w:val="es_ES" w:bidi="es_ES"/>
        </w:rPr>
      </w:r>
      <w:r>
        <w:rPr>
          <w:lang w:val="es_ES" w:bidi="es_ES"/>
        </w:rPr>
        <w:t>La tercera lamentación es muy personal. Al concluir, el dolor y la queja se transforman en una oración de confianza (</w:t>
      </w:r>
      <w:r>
        <w:rPr>
          <w:lang w:val="es_ES" w:bidi="es_ES"/>
        </w:rPr>
        <w:t>Lm 3:61–66</w:t>
      </w:r>
      <w:r>
        <w:rPr>
          <w:lang w:val="es_ES" w:bidi="es_ES"/>
        </w:rPr>
        <w:t xml:space="preserve">). En los primeros 18 versículos de este capítulo, el escritor describe cómo el Señor lo ha afligido. Se refiere a Dios en tercera persona, sin dirigirse a él como Señor hasta que pronuncia las palabras en </w:t>
      </w:r>
      <w:r>
        <w:rPr>
          <w:lang w:val="es_ES" w:bidi="es_ES"/>
        </w:rPr>
        <w:t>Lamentaciones 3:18</w:t>
      </w:r>
      <w:r>
        <w:rPr>
          <w:lang w:val="es_ES" w:bidi="es_ES"/>
        </w:rPr>
        <w:t>. Solo después de haber expresado su dolor de esta manera puede pronunciar el nombre del Señor. Este dolor conmovedor cambia repentinamente a una expresión de alegría. Puede afirmar la fidelidad del pacto del Señor, y en medio del dolor creciente, ve las misericordias de Dios como nuevas cada mañana (</w:t>
      </w:r>
      <w:r>
        <w:rPr>
          <w:lang w:val="es_ES" w:bidi="es_ES"/>
        </w:rPr>
        <w:t>Lm 3:22–24</w:t>
      </w:r>
      <w:r>
        <w:rPr>
          <w:lang w:val="es_ES" w:bidi="es_ES"/>
        </w:rPr>
        <w:t>). El capítulo cierra con un repentino estallido de confianza (</w:t>
      </w:r>
      <w:r>
        <w:rPr>
          <w:lang w:val="es_ES" w:bidi="es_ES"/>
        </w:rPr>
        <w:t>Lm 3:58–66</w:t>
      </w:r>
      <w:r>
        <w:rPr>
          <w:lang w:val="es_ES" w:bidi="es_ES"/>
        </w:rPr>
        <w:t>), en el cual el escritor afirma su creencia de que Dios lo vindicará ante sus enemigos. Solo después de meditar sobre la naturaleza de la bondad amorosa de Dios (</w:t>
      </w:r>
      <w:r>
        <w:rPr>
          <w:lang w:val="es_ES" w:bidi="es_ES"/>
        </w:rPr>
        <w:t>Lm 3:22–27</w:t>
      </w:r>
      <w:r>
        <w:rPr>
          <w:lang w:val="es_ES" w:bidi="es_ES"/>
        </w:rPr>
        <w:t xml:space="preserve">) puede pronunciar estas palabras. La desesperada soledad y separación de Dios expresadas en los versículos de </w:t>
      </w:r>
      <w:r>
        <w:rPr>
          <w:lang w:val="es_ES" w:bidi="es_ES"/>
        </w:rPr>
        <w:t>Lamentaciones 3:1–17</w:t>
      </w:r>
      <w:r>
        <w:rPr>
          <w:lang w:val="es_ES" w:bidi="es_ES"/>
        </w:rPr>
        <w:t xml:space="preserve"> dan paso a medida que afirma la bondad de Dios. La confianza llega al reflexionar sobre la naturaleza y bondad de Dios.</w:t>
      </w:r>
    </w:p>
    <w:p>
      <w:pPr/>
      <w:r>
        <w:rPr>
          <w:lang w:val="es_ES" w:bidi="es_ES"/>
        </w:rPr>
      </w:r>
      <w:r>
        <w:rPr>
          <w:lang w:val="es_ES" w:bidi="es_ES"/>
        </w:rPr>
        <w:t>La cuarta lamentación destaca que el juicio fue bien merecido. El autor describe las diferentes clases de la población (</w:t>
      </w:r>
      <w:r>
        <w:rPr>
          <w:lang w:val="es_ES" w:bidi="es_ES"/>
        </w:rPr>
        <w:t>Lm 4:1–16</w:t>
      </w:r>
      <w:r>
        <w:rPr>
          <w:lang w:val="es_ES" w:bidi="es_ES"/>
        </w:rPr>
        <w:t xml:space="preserve">) y señala cómo cada una ha sido afectada por la caída de Jerusalén. Los versículos de </w:t>
      </w:r>
      <w:r>
        <w:rPr>
          <w:lang w:val="es_ES" w:bidi="es_ES"/>
        </w:rPr>
        <w:t>Lamentaciones 4:12–20</w:t>
      </w:r>
      <w:r>
        <w:rPr>
          <w:lang w:val="es_ES" w:bidi="es_ES"/>
        </w:rPr>
        <w:t xml:space="preserve"> afirman que el juicio de Dios es una consecuencia directa del pecado. Esta lamentación también se transforma en una declaración esperanzadora (</w:t>
      </w:r>
      <w:r>
        <w:rPr>
          <w:lang w:val="es_ES" w:bidi="es_ES"/>
        </w:rPr>
        <w:t>Lm 4:21–22</w:t>
      </w:r>
      <w:r>
        <w:rPr>
          <w:lang w:val="es_ES" w:bidi="es_ES"/>
        </w:rPr>
        <w:t xml:space="preserve">), ya que el escritor asegura que Dios castigará a los enemigos de Israel. El pecado de Israel será perdonado, y la culpa de “la hija de Edom” será castigada. La “hija de Edom” representa indudablemente a todas las naciones enemigas (Edom se utiliza en </w:t>
      </w:r>
      <w:r>
        <w:rPr>
          <w:lang w:val="es_ES" w:bidi="es_ES"/>
        </w:rPr>
        <w:t>Is 63:1</w:t>
      </w:r>
      <w:r>
        <w:rPr>
          <w:lang w:val="es_ES" w:bidi="es_ES"/>
        </w:rPr>
        <w:t xml:space="preserve"> de la misma manera). Esta salvación de la nación de Judá no ocurrirá hasta que su culpa sea expiada. Sucede cuando Dios conquista a las naciones impías. Esta conquista de las naciones es un evento que ocurre en el tiempo del fin, según numerosos pasajes del Antiguo y Nuevo Testamento. Representa la manifestación de la soberanía total de Dios sobre su creación.</w:t>
      </w:r>
    </w:p>
    <w:p>
      <w:pPr/>
      <w:r>
        <w:rPr>
          <w:lang w:val="es_ES" w:bidi="es_ES"/>
        </w:rPr>
      </w:r>
      <w:r>
        <w:rPr>
          <w:lang w:val="es_ES" w:bidi="es_ES"/>
        </w:rPr>
        <w:t>El último capítulo es una oración conmovedora en la que el autor describe sus sufrimientos y pide a Dios que restaure la fortuna del pueblo. Comienza con una súplica a Dios, pidiéndole que considere todo lo que ha sucedido al pueblo (</w:t>
      </w:r>
      <w:r>
        <w:rPr>
          <w:lang w:val="es_ES" w:bidi="es_ES"/>
        </w:rPr>
        <w:t>Lm 5:1–18</w:t>
      </w:r>
      <w:r>
        <w:rPr>
          <w:lang w:val="es_ES" w:bidi="es_ES"/>
        </w:rPr>
        <w:t>). Parte de la ignominia de los judíos cautivos es que “siervos” gobiernan sobre ellos (</w:t>
      </w:r>
      <w:r>
        <w:rPr>
          <w:lang w:val="es_ES" w:bidi="es_ES"/>
        </w:rPr>
        <w:t>Lm 5:8</w:t>
      </w:r>
      <w:r>
        <w:rPr>
          <w:lang w:val="es_ES" w:bidi="es_ES"/>
        </w:rPr>
        <w:t xml:space="preserve">). Esta es una referencia aparente a los captores babilónicos, quienes a su vez estuvieron sujetos a un gobierno despótico durante muchas décadas. La perspectiva del autor cambia en </w:t>
      </w:r>
      <w:r>
        <w:rPr>
          <w:lang w:val="es_ES" w:bidi="es_ES"/>
        </w:rPr>
        <w:t>Lamentaciones 5:19</w:t>
      </w:r>
      <w:r>
        <w:rPr>
          <w:lang w:val="es_ES" w:bidi="es_ES"/>
        </w:rPr>
        <w:t>, donde afirma que el Señor reina para siempre. Aunque Jerusalén, la morada terrenal del Señor, ha llegado a su fin, el trono del Señor perdura eternamente. Debido a que su trono es eterno, el autor pregunta: “¿Por qué te olvidarás para siempre de nosotros, y nos dejarás por largos días? Vuélvenos, oh Jehová, á ti, y nos volveremos: renueva nuestros días como al principio. Porque repeliendo nos has desechado; te has airado contra nosotros en gran manera” (</w:t>
      </w:r>
      <w:r>
        <w:rPr>
          <w:lang w:val="es_ES" w:bidi="es_ES"/>
        </w:rPr>
        <w:t>Lm 5:20–22</w:t>
      </w:r>
      <w:r>
        <w:rPr>
          <w:lang w:val="es_ES" w:bidi="es_ES"/>
        </w:rPr>
        <w:t>). La pregunta se basa en la creencia de que, debido a que el reinado de Dios es eterno, no puede abandonar completamente a su pueblo. Él restaurará su reino.</w:t>
      </w:r>
    </w:p>
    <w:p>
      <w:pPr/>
      <w:r>
        <w:rPr>
          <w:lang w:val="es_ES" w:bidi="es_ES"/>
        </w:rPr>
      </w:r>
      <w:r>
        <w:rPr>
          <w:lang w:val="es_ES" w:bidi="es_ES"/>
        </w:rPr>
        <w:t>El libro de Lamentaciones es pasado por alto por muchos cristianos. Merece ser estudiado más. Su poderosa declaración sobre las bendiciones que pueden surgir de la tragedia es un mensaje relevante en cualquier época, y es una de las ilustraciones más impactantes de los resultados del pecado que se encuentran en el Antiguo Testamento. Su teología es clara y precisa, pintando un cuadro vívido de la fidelidad de Dios contra el oscuro trasfondo del colapso de la ciudad de Sión.</w:t>
      </w:r>
    </w:p>
    <w:p>
      <w:pPr/>
      <w:r>
        <w:rPr>
          <w:lang w:val="es_ES" w:bidi="es_ES"/>
        </w:rPr>
      </w:r>
      <w:r>
        <w:rPr>
          <w:i/>
          <w:lang w:val="es_ES" w:bidi="es_ES"/>
        </w:rPr>
        <w:t>Ver también</w:t>
      </w:r>
      <w:r>
        <w:rPr>
          <w:lang w:val="es_ES" w:bidi="es_ES"/>
        </w:rPr>
        <w:t xml:space="preserve"> </w:t>
      </w:r>
      <w:r>
        <w:rPr>
          <w:lang w:val="es_ES" w:bidi="es_ES"/>
        </w:rPr>
        <w:t>Jeremías (Persona) #1</w:t>
      </w:r>
      <w:r>
        <w:rPr>
          <w:lang w:val="es_ES" w:bidi="es_ES"/>
        </w:rPr>
        <w:t xml:space="preserve">; </w:t>
      </w:r>
      <w:r>
        <w:rPr>
          <w:lang w:val="es_ES" w:bidi="es_ES"/>
        </w:rPr>
        <w:t>Jeremías,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Lamento, Lamentación</w:t>
      </w:r>
      <w:r>
        <w:rPr>
          <w:lang w:val="es_ES" w:bidi="es_ES"/>
        </w:rPr>
      </w:r>
    </w:p>
    <w:p>
      <w:pPr/>
      <w:r>
        <w:rPr>
          <w:lang w:val="es_ES" w:bidi="es_ES"/>
        </w:rPr>
      </w:r>
      <w:r>
        <w:rPr>
          <w:i/>
          <w:lang w:val="es_ES" w:bidi="es_ES"/>
        </w:rPr>
        <w:t>Ver</w:t>
      </w:r>
      <w:r>
        <w:rPr>
          <w:lang w:val="es_ES" w:bidi="es_ES"/>
        </w:rPr>
        <w:t xml:space="preserve"> </w:t>
      </w:r>
      <w:r>
        <w:rPr>
          <w:lang w:val="es_ES" w:bidi="es_ES"/>
        </w:rPr>
        <w:t>Duelo</w:t>
      </w:r>
      <w:r>
        <w:rPr>
          <w:lang w:val="es_ES" w:bidi="es_ES"/>
        </w:rPr>
        <w:t>.</w:t>
      </w:r>
      <w:r>
        <w:rPr>
          <w:lang w:val="es_ES" w:bidi="es_ES"/>
        </w:rPr>
      </w:r>
      <w:r>
        <w:rPr>
          <w:lang w:val="es_ES" w:bidi="es_ES"/>
        </w:rPr>
      </w:r>
    </w:p>
    <w:p>
      <w:pPr/>
      <w:r>
        <w:rPr>
          <w:lang w:val="es_ES" w:bidi="es_ES"/>
        </w:rPr>
      </w:r>
    </w:p>
    <w:p>
      <w:pPr>
        <w:pStyle w:val="Heading2"/>
      </w:pPr>
      <w:r>
        <w:rPr>
          <w:lang w:val="es_ES" w:bidi="es_ES"/>
        </w:rPr>
        <w:t>Lamia</w:t>
      </w:r>
      <w:r>
        <w:rPr>
          <w:lang w:val="es_ES" w:bidi="es_ES"/>
        </w:rPr>
      </w:r>
    </w:p>
    <w:p>
      <w:pPr/>
      <w:r>
        <w:rPr>
          <w:lang w:val="es_ES" w:bidi="es_ES"/>
        </w:rPr>
      </w:r>
      <w:r>
        <w:rPr>
          <w:lang w:val="es_ES" w:bidi="es_ES"/>
        </w:rPr>
        <w:t xml:space="preserve">En hebreo, se refiere a la criatura nocturna mencionada en </w:t>
      </w:r>
      <w:r>
        <w:rPr>
          <w:lang w:val="es_ES" w:bidi="es_ES"/>
        </w:rPr>
        <w:t>Isaías 34:14</w:t>
      </w:r>
      <w:r>
        <w:rPr>
          <w:lang w:val="es_ES" w:bidi="es_ES"/>
        </w:rPr>
        <w:t>. Según la mitología hebrea, Lilit fue la primera esposa de Adán, quien fue reemplazada por Eva; posteriormente, Lilit se convirtió en un demonio femenino.</w:t>
      </w:r>
      <w:r>
        <w:rPr>
          <w:lang w:val="es_ES" w:bidi="es_ES"/>
        </w:rPr>
      </w:r>
      <w:r>
        <w:rPr>
          <w:lang w:val="es_ES" w:bidi="es_ES"/>
        </w:rPr>
      </w:r>
    </w:p>
    <w:p>
      <w:pPr/>
      <w:r>
        <w:rPr>
          <w:lang w:val="es_ES" w:bidi="es_ES"/>
        </w:rPr>
      </w:r>
    </w:p>
    <w:p>
      <w:pPr>
        <w:pStyle w:val="Heading2"/>
      </w:pPr>
      <w:r>
        <w:rPr>
          <w:lang w:val="es_ES" w:bidi="es_ES"/>
        </w:rPr>
        <w:t>Lámpara, candelabro</w:t>
      </w:r>
      <w:r>
        <w:rPr>
          <w:lang w:val="es_ES" w:bidi="es_ES"/>
        </w:rPr>
      </w:r>
    </w:p>
    <w:p>
      <w:pPr/>
      <w:r>
        <w:rPr>
          <w:lang w:val="es_ES" w:bidi="es_ES"/>
        </w:rPr>
      </w:r>
      <w:r>
        <w:rPr>
          <w:lang w:val="es_ES" w:bidi="es_ES"/>
        </w:rPr>
        <w:t>Las lámparas israelitas evolucionaron a partir de las que utilizaban los cananeos en el segundo milenio a.C. Su forma se asemejaba a una concha o platillo con un borde. Se empleaban lámparas de piedra, metal y conchas, aunque la mayoría eran de cerámica. En Palestina se ha excavado una gran cantidad de lámparas de arcilla, elaboradas en diversos diseños.</w:t>
      </w:r>
    </w:p>
    <w:p>
      <w:pPr/>
      <w:r>
        <w:rPr>
          <w:lang w:val="es_ES" w:bidi="es_ES"/>
        </w:rPr>
      </w:r>
      <w:r>
        <w:rPr>
          <w:lang w:val="es_ES" w:bidi="es_ES"/>
        </w:rPr>
        <w:t>Primero se moldeó el cuenco de arcilla y se dobló el borde para ayudar a contener el aceite. Se pellizcó un pico en un extremo, donde se colocaría la mecha. Cuando la arcilla se secó, la lámpara se coció a un tono marrón apagado. Gradualmente, se desarrolló un estilo con un borde cada vez más afilado. La mecha generalmente se hacía de pábilo (</w:t>
      </w:r>
      <w:r>
        <w:rPr>
          <w:lang w:val="es_ES" w:bidi="es_ES"/>
        </w:rPr>
        <w:t>Is 42:3</w:t>
      </w:r>
      <w:r>
        <w:rPr>
          <w:lang w:val="es_ES" w:bidi="es_ES"/>
        </w:rPr>
        <w:t>, RV1909), aunque a veces se usaba un trozo viejo de tela de lino. Se podía añadir sal a la mecha para obtener una llama más brillante, y frecuentemente se usaban mechas adicionales. Esto llevó al desarrollo de lámparas con múltiples picos, como las encontradas en Tell Dotha de 1200 a.C.</w:t>
      </w:r>
    </w:p>
    <w:p>
      <w:pPr/>
      <w:r>
        <w:rPr>
          <w:lang w:val="es_ES" w:bidi="es_ES"/>
        </w:rPr>
      </w:r>
      <w:r>
        <w:rPr>
          <w:lang w:val="es_ES" w:bidi="es_ES"/>
        </w:rPr>
        <w:t>El aceite de oliva era el combustible más común para lámparas (</w:t>
      </w:r>
      <w:r>
        <w:rPr>
          <w:lang w:val="es_ES" w:bidi="es_ES"/>
        </w:rPr>
        <w:t>Ex 27:20</w:t>
      </w:r>
      <w:r>
        <w:rPr>
          <w:lang w:val="es_ES" w:bidi="es_ES"/>
        </w:rPr>
        <w:t>), y una lámpara promedio podía contener suficiente aceite para arder durante toda la noche. Sin embargo, la ama de casa tenía que levantarse varias veces para atender la mecha y mantener su valiosa lámpara encendida (</w:t>
      </w:r>
      <w:r>
        <w:rPr>
          <w:lang w:val="es_ES" w:bidi="es_ES"/>
        </w:rPr>
        <w:t>Pr 31:18</w:t>
      </w:r>
      <w:r>
        <w:rPr>
          <w:lang w:val="es_ES" w:bidi="es_ES"/>
        </w:rPr>
        <w:t>). Se utilizaban tenazas para apagar la llama de una lámpara en el tabernáculo o templo (</w:t>
      </w:r>
      <w:r>
        <w:rPr>
          <w:lang w:val="es_ES" w:bidi="es_ES"/>
        </w:rPr>
        <w:t>Ex 25:38</w:t>
      </w:r>
      <w:r>
        <w:rPr>
          <w:lang w:val="es_ES" w:bidi="es_ES"/>
        </w:rPr>
        <w:t xml:space="preserve">; </w:t>
      </w:r>
      <w:r>
        <w:rPr>
          <w:lang w:val="es_ES" w:bidi="es_ES"/>
        </w:rPr>
        <w:t>37:23</w:t>
      </w:r>
      <w:r>
        <w:rPr>
          <w:lang w:val="es_ES" w:bidi="es_ES"/>
        </w:rPr>
        <w:t xml:space="preserve">; </w:t>
      </w:r>
      <w:r>
        <w:rPr>
          <w:lang w:val="es_ES" w:bidi="es_ES"/>
        </w:rPr>
        <w:t>Nm 4:9</w:t>
      </w:r>
      <w:r>
        <w:rPr>
          <w:lang w:val="es_ES" w:bidi="es_ES"/>
        </w:rPr>
        <w:t xml:space="preserve">; </w:t>
      </w:r>
      <w:r>
        <w:rPr>
          <w:lang w:val="es_ES" w:bidi="es_ES"/>
        </w:rPr>
        <w:t>1 Re 7:49</w:t>
      </w:r>
      <w:r>
        <w:rPr>
          <w:lang w:val="es_ES" w:bidi="es_ES"/>
        </w:rPr>
        <w:t xml:space="preserve">; </w:t>
      </w:r>
      <w:r>
        <w:rPr>
          <w:lang w:val="es_ES" w:bidi="es_ES"/>
        </w:rPr>
        <w:t>Is 6:6</w:t>
      </w:r>
      <w:r>
        <w:rPr>
          <w:lang w:val="es_ES" w:bidi="es_ES"/>
        </w:rPr>
        <w:t>). Como las velas no se conocían en tiempos bíblicos, la traducción en la kjv es incorrecta.</w:t>
      </w:r>
    </w:p>
    <w:p>
      <w:pPr/>
      <w:r>
        <w:rPr>
          <w:lang w:val="es_ES" w:bidi="es_ES"/>
        </w:rPr>
      </w:r>
      <w:r>
        <w:rPr>
          <w:lang w:val="es_ES" w:bidi="es_ES"/>
        </w:rPr>
        <w:t>La lámpara de platillo, que podría derramarse fácilmente, no era adecuada para viajar de noche, por lo que probablemente se utilizaba una antorcha para ese propósito (</w:t>
      </w:r>
      <w:r>
        <w:rPr>
          <w:lang w:val="es_ES" w:bidi="es_ES"/>
        </w:rPr>
        <w:t>Jc 7:16–20</w:t>
      </w:r>
      <w:r>
        <w:rPr>
          <w:lang w:val="es_ES" w:bidi="es_ES"/>
        </w:rPr>
        <w:t>). Además, la mecha de la lámpara de platillo abierto podría apagarse fácilmente por la noche.</w:t>
      </w:r>
    </w:p>
    <w:p>
      <w:pPr/>
      <w:r>
        <w:rPr>
          <w:lang w:val="es_ES" w:bidi="es_ES"/>
        </w:rPr>
      </w:r>
      <w:r>
        <w:rPr>
          <w:lang w:val="es_ES" w:bidi="es_ES"/>
        </w:rPr>
        <w:t>Las lámparas se encontraban comúnmente en los entierros junto con ofrendas de comida. Como la llama de la lámpara se asociaba con la vida, se colocaban frecuentemente en las tumbas como símbolo de la vida que se reaviva.</w:t>
      </w:r>
    </w:p>
    <w:p>
      <w:pPr/>
      <w:r>
        <w:rPr>
          <w:lang w:val="es_ES" w:bidi="es_ES"/>
        </w:rPr>
      </w:r>
      <w:r>
        <w:rPr>
          <w:lang w:val="es_ES" w:bidi="es_ES"/>
        </w:rPr>
        <w:t>Aunque se creó un estilo de lámpara más elaborado de tipo taza y platillo, en el que la llama provenía del área central, la lámpara de platillo continuó siendo la más popular. La lámpara helenística más antigua encontrada en Palestina data del 630 a.C. y ya muestra indicios del modelo cubierto que se desarrollaría posteriormente. Durante los siglos VI y V a.C., se desarrolló una lámpara de estilo platillo con fondo plano.</w:t>
      </w:r>
    </w:p>
    <w:p>
      <w:pPr/>
      <w:r>
        <w:rPr>
          <w:lang w:val="es_ES" w:bidi="es_ES"/>
        </w:rPr>
      </w:r>
      <w:r>
        <w:rPr>
          <w:lang w:val="es_ES" w:bidi="es_ES"/>
        </w:rPr>
        <w:t>En el siglo III a.C., el estilo griego más elaborado, hecho a rueda y cubierto, tomó precedencia. Estas lámparas a menudo eran de diseño simple, redondeadas, con un agujero central para el aceite y otro en el pequeño pico para la mecha.</w:t>
      </w:r>
    </w:p>
    <w:p>
      <w:pPr/>
      <w:r>
        <w:rPr>
          <w:lang w:val="es_ES" w:bidi="es_ES"/>
        </w:rPr>
      </w:r>
      <w:r>
        <w:rPr>
          <w:lang w:val="es_ES" w:bidi="es_ES"/>
        </w:rPr>
        <w:t>En el segundo siglo a.C., la lámpara hecha a rueda fue reemplazada por una lámpara de cerámica moldeada con un diseño más refinado y un pico más grande. Se han encontrado lámparas egipcias importadas de este tipo en el sur de Palestina. Las lámparas con múltiples picos probablemente se utilizaban en ocasiones festivas. Del mismo período proviene la lámpara de bronce influenciada por el helenismo, que representa una figura sentada sosteniendo una lámpara de platillo en sus manos. Al final de la era helenística, la forma de las lámparas se deterioró, ya que los picos se volvieron gruesos y achatados.</w:t>
      </w:r>
    </w:p>
    <w:p>
      <w:pPr/>
      <w:r>
        <w:rPr>
          <w:lang w:val="es_ES" w:bidi="es_ES"/>
        </w:rPr>
      </w:r>
      <w:r>
        <w:rPr>
          <w:lang w:val="es_ES" w:bidi="es_ES"/>
        </w:rPr>
        <w:t>Las lámparas pequeñas y redondas, de diseño simple y hechas a rueda, eran comunes en la época de Cristo; este sería el tipo de lámpara que usó la mujer que buscaba la moneda de oro en su casa (</w:t>
      </w:r>
      <w:r>
        <w:rPr>
          <w:lang w:val="es_ES" w:bidi="es_ES"/>
        </w:rPr>
        <w:t>Lc 15:8</w:t>
      </w:r>
      <w:r>
        <w:rPr>
          <w:lang w:val="es_ES" w:bidi="es_ES"/>
        </w:rPr>
        <w:t>). Con las mechas recortadas, las lámparas de las vírgenes insensatas probablemente habrían durado aproximadamente cinco horas, desde el anochecer hasta alrededor de la medianoche (</w:t>
      </w:r>
      <w:r>
        <w:rPr>
          <w:lang w:val="es_ES" w:bidi="es_ES"/>
        </w:rPr>
        <w:t>Mt 25:1–12</w:t>
      </w:r>
      <w:r>
        <w:rPr>
          <w:lang w:val="es_ES" w:bidi="es_ES"/>
        </w:rPr>
        <w:t>).</w:t>
      </w:r>
    </w:p>
    <w:p>
      <w:pPr/>
      <w:r>
        <w:rPr>
          <w:lang w:val="es_ES" w:bidi="es_ES"/>
        </w:rPr>
      </w:r>
      <w:r>
        <w:rPr>
          <w:lang w:val="es_ES" w:bidi="es_ES"/>
        </w:rPr>
        <w:t>Las lámparas judías eran parte del simbolismo religioso del hogar, probablemente debido a la prohibición de encender fuego en el Sabbath (</w:t>
      </w:r>
      <w:r>
        <w:rPr>
          <w:lang w:val="es_ES" w:bidi="es_ES"/>
        </w:rPr>
        <w:t>Ex 35:3</w:t>
      </w:r>
      <w:r>
        <w:rPr>
          <w:lang w:val="es_ES" w:bidi="es_ES"/>
        </w:rPr>
        <w:t>). Las referencias a la luz son abundantes en las Escrituras. Leemos sobre el ojo como una lámpara (</w:t>
      </w:r>
      <w:r>
        <w:rPr>
          <w:lang w:val="es_ES" w:bidi="es_ES"/>
        </w:rPr>
        <w:t>Mt 6:22–23</w:t>
      </w:r>
      <w:r>
        <w:rPr>
          <w:lang w:val="es_ES" w:bidi="es_ES"/>
        </w:rPr>
        <w:t xml:space="preserve">; </w:t>
      </w:r>
      <w:r>
        <w:rPr>
          <w:lang w:val="es_ES" w:bidi="es_ES"/>
        </w:rPr>
        <w:t>Lc 11:33–36</w:t>
      </w:r>
      <w:r>
        <w:rPr>
          <w:lang w:val="es_ES" w:bidi="es_ES"/>
        </w:rPr>
        <w:t>) y sobre Cristo como la Luz del Mundo (</w:t>
      </w:r>
      <w:r>
        <w:rPr>
          <w:lang w:val="es_ES" w:bidi="es_ES"/>
        </w:rPr>
        <w:t>Jn 8:12</w:t>
      </w:r>
      <w:r>
        <w:rPr>
          <w:lang w:val="es_ES" w:bidi="es_ES"/>
        </w:rPr>
        <w:t>). Se nos aconseja prestar atención a la enseñanza como a una luz que brilla en la oscuridad (</w:t>
      </w:r>
      <w:r>
        <w:rPr>
          <w:lang w:val="es_ES" w:bidi="es_ES"/>
        </w:rPr>
        <w:t>Prv 6:23</w:t>
      </w:r>
      <w:r>
        <w:rPr>
          <w:lang w:val="es_ES" w:bidi="es_ES"/>
        </w:rPr>
        <w:t xml:space="preserve">; </w:t>
      </w:r>
      <w:r>
        <w:rPr>
          <w:lang w:val="es_ES" w:bidi="es_ES"/>
        </w:rPr>
        <w:t>2 Pe 1:19</w:t>
      </w:r>
      <w:r>
        <w:rPr>
          <w:lang w:val="es_ES" w:bidi="es_ES"/>
        </w:rPr>
        <w:t>). Tanto Dios como el espíritu del hombre están simbolizados como lámparas (</w:t>
      </w:r>
      <w:r>
        <w:rPr>
          <w:lang w:val="es_ES" w:bidi="es_ES"/>
        </w:rPr>
        <w:t>2 Sm 22:29</w:t>
      </w:r>
      <w:r>
        <w:rPr>
          <w:lang w:val="es_ES" w:bidi="es_ES"/>
        </w:rPr>
        <w:t xml:space="preserve">; </w:t>
      </w:r>
      <w:r>
        <w:rPr>
          <w:lang w:val="es_ES" w:bidi="es_ES"/>
        </w:rPr>
        <w:t>Pr 20:27</w:t>
      </w:r>
      <w:r>
        <w:rPr>
          <w:lang w:val="es_ES" w:bidi="es_ES"/>
        </w:rPr>
        <w:t xml:space="preserve">), mientras que en </w:t>
      </w:r>
      <w:r>
        <w:rPr>
          <w:lang w:val="es_ES" w:bidi="es_ES"/>
        </w:rPr>
        <w:t>Proverbios 13:9</w:t>
      </w:r>
      <w:r>
        <w:rPr>
          <w:lang w:val="es_ES" w:bidi="es_ES"/>
        </w:rPr>
        <w:t xml:space="preserve"> “lámpara” es sinónimo de la esencia de la vida misma. Las lámparas, con o sin soportes, también formaban parte del ritual judío de muerte, duelo y entierro.</w:t>
      </w:r>
    </w:p>
    <w:p>
      <w:pPr/>
      <w:r>
        <w:rPr>
          <w:lang w:val="es_ES" w:bidi="es_ES"/>
        </w:rPr>
      </w:r>
      <w:r>
        <w:rPr>
          <w:lang w:val="es_ES" w:bidi="es_ES"/>
        </w:rPr>
        <w:t>El tabernáculo albergaba un candelabro dorado ornamentado, conocido como menorá. A cada lado, tres ramas se extendían desde el tallo central principal, y se podían encender siete lámparas en los soportes con forma de flor. La menorá del templo de Jerusalén está representada en relieve en el Arco de Tito en Roma. Este candelabro de siete brazos en particular se asemeja a los diez que formaban parte del mobiliario del templo de Salomón.</w:t>
      </w:r>
    </w:p>
    <w:p>
      <w:pPr/>
      <w:r>
        <w:rPr>
          <w:lang w:val="es_ES" w:bidi="es_ES"/>
        </w:rPr>
      </w:r>
      <w:r>
        <w:rPr>
          <w:lang w:val="es_ES" w:bidi="es_ES"/>
        </w:rPr>
        <w:t>El candelabro de siete brazos ha sido un símbolo distintivo de la fe judía desde su aparición más temprana en una moneda durante el reinado de Antígono (40–37 a.C.) hasta la actualidad.</w:t>
      </w:r>
    </w:p>
    <w:p>
      <w:pPr/>
      <w:r>
        <w:rPr>
          <w:lang w:val="es_ES" w:bidi="es_ES"/>
        </w:rPr>
      </w:r>
      <w:r>
        <w:rPr>
          <w:i/>
          <w:lang w:val="es_ES" w:bidi="es_ES"/>
        </w:rPr>
        <w:t>Ver también</w:t>
      </w:r>
      <w:r>
        <w:rPr>
          <w:lang w:val="es_ES" w:bidi="es_ES"/>
        </w:rPr>
        <w:t xml:space="preserve"> </w:t>
      </w:r>
      <w:r>
        <w:rPr>
          <w:lang w:val="es_ES" w:bidi="es_ES"/>
        </w:rPr>
        <w:t>Menorá</w:t>
      </w:r>
      <w:r>
        <w:rPr>
          <w:lang w:val="es_ES" w:bidi="es_ES"/>
        </w:rPr>
        <w:t>.</w:t>
      </w:r>
      <w:r>
        <w:rPr>
          <w:lang w:val="es_ES" w:bidi="es_ES"/>
        </w:rPr>
      </w:r>
      <w:r>
        <w:rPr>
          <w:lang w:val="es_ES" w:bidi="es_ES"/>
        </w:rPr>
      </w:r>
    </w:p>
    <w:p>
      <w:pPr/>
      <w:r>
        <w:rPr>
          <w:lang w:val="es_ES" w:bidi="es_ES"/>
        </w:rPr>
      </w:r>
    </w:p>
    <w:p>
      <w:pPr>
        <w:pStyle w:val="Heading2"/>
      </w:pPr>
      <w:r>
        <w:rPr>
          <w:lang w:val="es_ES" w:bidi="es_ES"/>
        </w:rPr>
        <w:t>Lana</w:t>
      </w:r>
      <w:r>
        <w:rPr>
          <w:lang w:val="es_ES" w:bidi="es_ES"/>
        </w:rPr>
      </w:r>
    </w:p>
    <w:p>
      <w:pPr/>
      <w:r>
        <w:rPr>
          <w:lang w:val="es_ES" w:bidi="es_ES"/>
        </w:rPr>
      </w:r>
      <w:r>
        <w:rPr>
          <w:lang w:val="es_ES" w:bidi="es_ES"/>
        </w:rPr>
        <w:t>La fibra de lana, obtenida del pelo de oveja, era un producto importante en el antiguo Cercano Oriente.</w:t>
      </w:r>
    </w:p>
    <w:p>
      <w:pPr/>
      <w:r>
        <w:rPr>
          <w:lang w:val="es_ES" w:bidi="es_ES"/>
        </w:rPr>
      </w:r>
      <w:r>
        <w:rPr>
          <w:lang w:val="es_ES" w:bidi="es_ES"/>
        </w:rPr>
        <w:t>El rey Mesa de Moab, un criador de ovejas, enviaba la lana de cien mil carneros como tributo al rey Acab de Israel cada año (</w:t>
      </w:r>
      <w:r>
        <w:rPr>
          <w:lang w:val="es_ES" w:bidi="es_ES"/>
        </w:rPr>
        <w:t>2 Re 3:4</w:t>
      </w:r>
      <w:r>
        <w:rPr>
          <w:lang w:val="es_ES" w:bidi="es_ES"/>
        </w:rPr>
        <w:t>). La gente de Damasco comerciaba lana con los mercaderes de Tiro (</w:t>
      </w:r>
      <w:r>
        <w:rPr>
          <w:lang w:val="es_ES" w:bidi="es_ES"/>
        </w:rPr>
        <w:t>Ez 27:18</w:t>
      </w:r>
      <w:r>
        <w:rPr>
          <w:lang w:val="es_ES" w:bidi="es_ES"/>
        </w:rPr>
        <w:t>). Las prendas de lana eran comúnmente usadas por los israelitas (</w:t>
      </w:r>
      <w:r>
        <w:rPr>
          <w:lang w:val="es_ES" w:bidi="es_ES"/>
        </w:rPr>
        <w:t>Lv13:47–59,</w:t>
      </w:r>
      <w:r>
        <w:rPr>
          <w:lang w:val="es_ES" w:bidi="es_ES"/>
        </w:rPr>
        <w:t xml:space="preserve"> </w:t>
      </w:r>
      <w:r>
        <w:rPr>
          <w:lang w:val="es_ES" w:bidi="es_ES"/>
        </w:rPr>
        <w:t>Is 51:8,</w:t>
      </w:r>
      <w:r>
        <w:rPr>
          <w:lang w:val="es_ES" w:bidi="es_ES"/>
        </w:rPr>
        <w:t xml:space="preserve"> </w:t>
      </w:r>
      <w:r>
        <w:rPr>
          <w:lang w:val="es_ES" w:bidi="es_ES"/>
        </w:rPr>
        <w:t>Os 2:5, 9</w:t>
      </w:r>
      <w:r>
        <w:rPr>
          <w:lang w:val="es_ES" w:bidi="es_ES"/>
        </w:rPr>
        <w:t>). Las prendas de lana mezcladas con lino estaban prohibidas (</w:t>
      </w:r>
      <w:r>
        <w:rPr>
          <w:lang w:val="es_ES" w:bidi="es_ES"/>
        </w:rPr>
        <w:t>Dt 22:11</w:t>
      </w:r>
      <w:r>
        <w:rPr>
          <w:lang w:val="es_ES" w:bidi="es_ES"/>
        </w:rPr>
        <w:t>). De hecho, el uso de cualquier lana estaba prohibido para los sacerdotes israelitas que servían en el patio interior del santuario (</w:t>
      </w:r>
      <w:r>
        <w:rPr>
          <w:lang w:val="es_ES" w:bidi="es_ES"/>
        </w:rPr>
        <w:t>Ez 44:17</w:t>
      </w:r>
      <w:r>
        <w:rPr>
          <w:lang w:val="es_ES" w:bidi="es_ES"/>
        </w:rPr>
        <w:t>).</w:t>
      </w:r>
    </w:p>
    <w:p>
      <w:pPr/>
      <w:r>
        <w:rPr>
          <w:lang w:val="es_ES" w:bidi="es_ES"/>
        </w:rPr>
      </w:r>
      <w:r>
        <w:rPr>
          <w:lang w:val="es_ES" w:bidi="es_ES"/>
        </w:rPr>
        <w:t>La lana a menudo se utiliza como un símbolo bíblico de blancura y pureza. Es un símil de:</w:t>
      </w:r>
    </w:p>
    <w:p>
      <w:pPr>
        <w:pStyle w:val="ListBullet"/>
        <w:spacing w:line="240" w:lineRule="auto"/>
        <w:ind w:left="720"/>
      </w:pPr>
      <w:r>
        <w:rPr>
          <w:lang w:val="es_ES" w:bidi="es_ES"/>
        </w:rPr>
      </w:r>
      <w:r>
        <w:rPr>
          <w:lang w:val="es_ES" w:bidi="es_ES"/>
        </w:rPr>
        <w:t>redención (</w:t>
      </w:r>
      <w:r>
        <w:rPr>
          <w:lang w:val="es_ES" w:bidi="es_ES"/>
        </w:rPr>
        <w:t>Is 1:18</w:t>
      </w:r>
      <w:r>
        <w:rPr>
          <w:lang w:val="es_ES" w:bidi="es_ES"/>
        </w:rPr>
        <w:t>),</w:t>
      </w:r>
    </w:p>
    <w:p>
      <w:pPr>
        <w:pStyle w:val="ListBullet"/>
        <w:spacing w:line="240" w:lineRule="auto"/>
        <w:ind w:left="720"/>
      </w:pPr>
      <w:r>
        <w:rPr>
          <w:lang w:val="es_ES" w:bidi="es_ES"/>
        </w:rPr>
      </w:r>
      <w:r>
        <w:rPr>
          <w:lang w:val="es_ES" w:bidi="es_ES"/>
        </w:rPr>
        <w:t>el cabello del Anciano de grande edad (</w:t>
      </w:r>
      <w:r>
        <w:rPr>
          <w:lang w:val="es_ES" w:bidi="es_ES"/>
        </w:rPr>
        <w:t>Dn 7:9</w:t>
      </w:r>
      <w:r>
        <w:rPr>
          <w:lang w:val="es_ES" w:bidi="es_ES"/>
        </w:rPr>
        <w:t>), y</w:t>
      </w:r>
    </w:p>
    <w:p>
      <w:pPr>
        <w:pStyle w:val="ListBullet"/>
        <w:spacing w:line="240" w:lineRule="auto"/>
        <w:ind w:left="720"/>
      </w:pPr>
      <w:r>
        <w:rPr>
          <w:lang w:val="es_ES" w:bidi="es_ES"/>
        </w:rPr>
      </w:r>
      <w:r>
        <w:rPr>
          <w:lang w:val="es_ES" w:bidi="es_ES"/>
        </w:rPr>
        <w:t>El cabello y la cabeza del hijo del Hombre (</w:t>
      </w:r>
      <w:r>
        <w:rPr>
          <w:lang w:val="es_ES" w:bidi="es_ES"/>
        </w:rPr>
        <w:t>Ap 1:14</w:t>
      </w:r>
      <w:r>
        <w:rPr>
          <w:lang w:val="es_ES" w:bidi="es_ES"/>
        </w:rPr>
        <w:t>).</w:t>
      </w:r>
    </w:p>
    <w:p>
      <w:pPr/>
      <w:r>
        <w:rPr>
          <w:lang w:val="es_ES" w:bidi="es_ES"/>
        </w:rPr>
      </w:r>
      <w:r>
        <w:rPr>
          <w:lang w:val="es_ES" w:bidi="es_ES"/>
        </w:rPr>
        <w:t xml:space="preserve">Ver también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Langosta saltadora</w:t>
      </w:r>
      <w:r>
        <w:rPr>
          <w:lang w:val="es_ES" w:bidi="es_ES"/>
        </w:rPr>
      </w:r>
    </w:p>
    <w:p>
      <w:pPr/>
      <w:r>
        <w:rPr>
          <w:lang w:val="es_ES" w:bidi="es_ES"/>
        </w:rPr>
      </w:r>
      <w:r>
        <w:rPr>
          <w:lang w:val="es_ES" w:bidi="es_ES"/>
        </w:rPr>
        <w:t xml:space="preserve">Un tipo de langosta mencionado en </w:t>
      </w:r>
      <w:r>
        <w:rPr>
          <w:lang w:val="es_ES" w:bidi="es_ES"/>
        </w:rPr>
        <w:t>Joel 1:4</w:t>
      </w:r>
      <w:r>
        <w:rPr>
          <w:lang w:val="es_ES" w:bidi="es_ES"/>
        </w:rPr>
        <w:t>. En algunas traducciones del español se usa la palabra pulgón.</w:t>
      </w:r>
    </w:p>
    <w:p>
      <w:pPr/>
      <w:r>
        <w:rPr>
          <w:lang w:val="es_ES" w:bidi="es_ES"/>
        </w:rPr>
      </w:r>
      <w:r>
        <w:rPr>
          <w:i/>
          <w:lang w:val="es_ES" w:bidi="es_ES"/>
        </w:rPr>
        <w:t>Ver</w:t>
      </w:r>
      <w:r>
        <w:rPr>
          <w:lang w:val="es_ES" w:bidi="es_ES"/>
        </w:rPr>
        <w:t xml:space="preserve"> </w:t>
      </w:r>
      <w:r>
        <w:rPr>
          <w:lang w:val="es_ES" w:bidi="es_ES"/>
        </w:rPr>
        <w:t>Animales (Langostas)</w:t>
      </w:r>
      <w:r>
        <w:rPr>
          <w:lang w:val="es_ES" w:bidi="es_ES"/>
        </w:rPr>
        <w:t>.</w:t>
      </w:r>
      <w:r>
        <w:rPr>
          <w:lang w:val="es_ES" w:bidi="es_ES"/>
        </w:rPr>
      </w:r>
      <w:r>
        <w:rPr>
          <w:lang w:val="es_ES" w:bidi="es_ES"/>
        </w:rPr>
      </w:r>
    </w:p>
    <w:p>
      <w:pPr/>
      <w:r>
        <w:rPr>
          <w:lang w:val="es_ES" w:bidi="es_ES"/>
        </w:rPr>
      </w:r>
    </w:p>
    <w:p>
      <w:pPr>
        <w:pStyle w:val="Heading2"/>
      </w:pPr>
      <w:r>
        <w:rPr>
          <w:lang w:val="es_ES" w:bidi="es_ES"/>
        </w:rPr>
        <w:t>Langosta, Saltamontes</w:t>
      </w:r>
      <w:r>
        <w:rPr>
          <w:lang w:val="es_ES" w:bidi="es_ES"/>
        </w:rPr>
      </w:r>
    </w:p>
    <w:p>
      <w:pPr/>
      <w:r>
        <w:rPr>
          <w:lang w:val="es_ES" w:bidi="es_ES"/>
        </w:rPr>
      </w:r>
      <w:r>
        <w:rPr>
          <w:lang w:val="es_ES" w:bidi="es_ES"/>
        </w:rPr>
        <w:t>Un tipo de saltamontes que se consideraba pura y, por lo tanto, comestible (</w:t>
      </w:r>
      <w:r>
        <w:rPr>
          <w:lang w:val="es_ES" w:bidi="es_ES"/>
        </w:rPr>
        <w:t>Lv 11:22</w:t>
      </w:r>
      <w:r>
        <w:rPr>
          <w:lang w:val="es_ES" w:bidi="es_ES"/>
        </w:rPr>
        <w:t xml:space="preserve">). En algunas versiones el animal es considerado una langosta. </w:t>
      </w:r>
    </w:p>
    <w:p>
      <w:pPr/>
      <w:r>
        <w:rPr>
          <w:lang w:val="es_ES" w:bidi="es_ES"/>
        </w:rPr>
      </w:r>
      <w:r>
        <w:rPr>
          <w:i/>
          <w:lang w:val="es_ES" w:bidi="es_ES"/>
        </w:rPr>
        <w:t>Ver</w:t>
      </w:r>
      <w:r>
        <w:rPr>
          <w:lang w:val="es_ES" w:bidi="es_ES"/>
        </w:rPr>
        <w:t xml:space="preserve"> </w:t>
      </w:r>
      <w:r>
        <w:rPr>
          <w:lang w:val="es_ES" w:bidi="es_ES"/>
        </w:rPr>
        <w:t>Animales (Langosta, Saltamontes)</w:t>
      </w:r>
      <w:r>
        <w:rPr>
          <w:lang w:val="es_ES" w:bidi="es_ES"/>
        </w:rPr>
        <w:t>.</w:t>
      </w:r>
      <w:r>
        <w:rPr>
          <w:lang w:val="es_ES" w:bidi="es_ES"/>
        </w:rPr>
      </w:r>
      <w:r>
        <w:rPr>
          <w:lang w:val="es_ES" w:bidi="es_ES"/>
        </w:rPr>
      </w:r>
    </w:p>
    <w:p>
      <w:pPr/>
      <w:r>
        <w:rPr>
          <w:lang w:val="es_ES" w:bidi="es_ES"/>
        </w:rPr>
      </w:r>
    </w:p>
    <w:p>
      <w:pPr>
        <w:pStyle w:val="Heading2"/>
      </w:pPr>
      <w:r>
        <w:rPr>
          <w:lang w:val="es_ES" w:bidi="es_ES"/>
        </w:rPr>
        <w:t>Langostas</w:t>
      </w:r>
      <w:r>
        <w:rPr>
          <w:lang w:val="es_ES" w:bidi="es_ES"/>
        </w:rPr>
      </w:r>
    </w:p>
    <w:p>
      <w:pPr/>
      <w:r>
        <w:rPr>
          <w:lang w:val="es_ES" w:bidi="es_ES"/>
        </w:rPr>
      </w:r>
      <w:r>
        <w:rPr>
          <w:lang w:val="es_ES" w:bidi="es_ES"/>
        </w:rPr>
        <w:t xml:space="preserve">Varios insectos son conocidos especialmente por su capacidad de formar enjambres, realizar migraciones masivas y causar una tremenda destrucción de la vegetación. Ver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Lanza</w:t>
      </w:r>
      <w:r>
        <w:rPr>
          <w:lang w:val="es_ES" w:bidi="es_ES"/>
        </w:rPr>
      </w:r>
    </w:p>
    <w:p>
      <w:pPr/>
      <w:r>
        <w:rPr>
          <w:lang w:val="es_ES" w:bidi="es_ES"/>
        </w:rPr>
      </w:r>
      <w:r>
        <w:rPr>
          <w:lang w:val="es_ES" w:bidi="es_ES"/>
        </w:rPr>
        <w:t xml:space="preserve">Un arma larga con forma de jabalina. </w:t>
      </w:r>
    </w:p>
    <w:p>
      <w:pPr/>
      <w:r>
        <w:rPr>
          <w:lang w:val="es_ES" w:bidi="es_ES"/>
        </w:rPr>
      </w:r>
      <w:r>
        <w:rPr>
          <w:i/>
          <w:lang w:val="es_ES" w:bidi="es_ES"/>
        </w:rPr>
        <w:t>Ver</w:t>
      </w:r>
      <w:r>
        <w:rPr>
          <w:lang w:val="es_ES" w:bidi="es_ES"/>
        </w:rPr>
        <w:t xml:space="preserve"> </w:t>
      </w:r>
      <w:r>
        <w:rPr>
          <w:lang w:val="es_ES" w:bidi="es_ES"/>
        </w:rPr>
        <w:t>Armaduras y Armas (Jabalina y Lanza)</w:t>
      </w:r>
      <w:r>
        <w:rPr>
          <w:lang w:val="es_ES" w:bidi="es_ES"/>
        </w:rPr>
        <w:t>.</w:t>
      </w:r>
      <w:r>
        <w:rPr>
          <w:lang w:val="es_ES" w:bidi="es_ES"/>
        </w:rPr>
      </w:r>
      <w:r>
        <w:rPr>
          <w:lang w:val="es_ES" w:bidi="es_ES"/>
        </w:rPr>
      </w:r>
    </w:p>
    <w:p>
      <w:pPr/>
      <w:r>
        <w:rPr>
          <w:lang w:val="es_ES" w:bidi="es_ES"/>
        </w:rPr>
      </w:r>
    </w:p>
    <w:p>
      <w:pPr>
        <w:pStyle w:val="Heading2"/>
      </w:pPr>
      <w:r>
        <w:rPr>
          <w:lang w:val="es_ES" w:bidi="es_ES"/>
        </w:rPr>
        <w:t>Lanza, Lancero</w:t>
      </w:r>
      <w:r>
        <w:rPr>
          <w:lang w:val="es_ES" w:bidi="es_ES"/>
        </w:rPr>
      </w:r>
    </w:p>
    <w:p>
      <w:pPr/>
      <w:r>
        <w:rPr>
          <w:lang w:val="es_ES" w:bidi="es_ES"/>
        </w:rPr>
      </w:r>
      <w:r>
        <w:rPr>
          <w:i/>
          <w:lang w:val="es_ES" w:bidi="es_ES"/>
        </w:rPr>
        <w:t xml:space="preserve">Ver </w:t>
      </w:r>
      <w:r>
        <w:rPr>
          <w:lang w:val="es_ES" w:bidi="es_ES"/>
        </w:rPr>
        <w:t>Armadura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Laodicea, Laodicenses</w:t>
      </w:r>
      <w:r>
        <w:rPr>
          <w:lang w:val="es_ES" w:bidi="es_ES"/>
        </w:rPr>
      </w:r>
    </w:p>
    <w:p>
      <w:pPr/>
      <w:r>
        <w:rPr>
          <w:lang w:val="es_ES" w:bidi="es_ES"/>
        </w:rPr>
      </w:r>
      <w:r>
        <w:rPr>
          <w:lang w:val="es_ES" w:bidi="es_ES"/>
        </w:rPr>
        <w:t>Laodicea era la mayor de tres ciudades situadas en un amplio valle entre montañas en la región de Frigia. La ciudad se encontraba en la confluencia del Valle de Lico con el río Meandro. Los habitantes de Laodicea se llamaban Laodicenses. La puerta occidental de la ciudad se conocía como la Puerta de Éfeso, desde donde los viajeros podían dirigirse al oeste hacia Éfeso. La puerta oriental se llamaba la Puerta Siria, y desde allí un camino principal conducía al este hacia Antioquía. Otros caminos desde Antioquía llevaban al Valle del Éufrates, Damasco y los desiertos del lejano este, llegando hasta la región del Gobi.</w:t>
      </w:r>
    </w:p>
    <w:p>
      <w:pPr>
        <w:pStyle w:val="Heading3"/>
      </w:pPr>
      <w:r>
        <w:rPr>
          <w:b/>
          <w:lang w:val="es_ES" w:bidi="es_ES"/>
        </w:rPr>
        <w:t>Suministro de agua y fragilidad</w:t>
      </w:r>
    </w:p>
    <w:p>
      <w:pPr/>
      <w:r>
        <w:rPr>
          <w:lang w:val="es_ES" w:bidi="es_ES"/>
        </w:rPr>
      </w:r>
      <w:r>
        <w:rPr>
          <w:lang w:val="es_ES" w:bidi="es_ES"/>
        </w:rPr>
        <w:t>Laodicea no fue construida sobre una colina o montaña natural sólida. La pequeña colina donde se encontraba la ciudad ofrecía algunas defensas, pero no era muy segura. La mayor debilidad de la ciudad era su suministro de agua. El agua llegaba a través de un acueducto (un canal de agua construido por el hombre) desde manantiales situados a unos 10 kilómetros de distancia, cerca de Hierápolis. Partes de este acueducto todavía existen hoy en día. Las tuberías de agua están ahora parcialmente bloqueadas por gruesos depósitos de calcio blanco. Debido a que la fuente de agua era tan fácil de atacar, la ciudad no podía sobrevivir a un largo asedio. Aunque el acueducto estaba enterrado bajo tierra, no era un secreto bien guardado.</w:t>
      </w:r>
    </w:p>
    <w:p>
      <w:pPr>
        <w:pStyle w:val="Heading3"/>
      </w:pPr>
      <w:r>
        <w:rPr>
          <w:lang w:val="es_ES" w:bidi="es_ES"/>
        </w:rPr>
        <w:t>Laodicea bajo el dominio romano</w:t>
      </w:r>
    </w:p>
    <w:p>
      <w:pPr/>
      <w:r>
        <w:rPr>
          <w:lang w:val="es_ES" w:bidi="es_ES"/>
        </w:rPr>
      </w:r>
      <w:r>
        <w:rPr>
          <w:lang w:val="es_ES" w:bidi="es_ES"/>
        </w:rPr>
        <w:t>Cuando el Imperio Romano trajo la paz a la región, Laodicea dejó de ser una ciudad fronteriza y se convirtió en un rico e importante centro comercial. El líder romano Cicerón viajó por Laodicea en el 51 a. C. camino a gobernar Cilicia y pudo cobrar órdenes de dinero en la ciudad. Esto demuestra que Laodicea ya era un lugar próspero con un sólido sistema bancario, más importante que la cercana Colosas.</w:t>
      </w:r>
    </w:p>
    <w:p>
      <w:pPr/>
      <w:r>
        <w:rPr>
          <w:lang w:val="es_ES" w:bidi="es_ES"/>
        </w:rPr>
      </w:r>
      <w:r>
        <w:rPr>
          <w:lang w:val="es_ES" w:bidi="es_ES"/>
        </w:rPr>
        <w:t>Un producto destacado era una lana negra y brillante, proveniente de un tipo especial de oveja negra de pelo largo. Estas ovejas se criaron en la zona hasta el siglo XIX. La lana contribuyó al sostenimiento de un gran negocio de fabricación de telas tanto en Laodicea como en Colosas. Algunas prendas de Laodicea fueron mencionadas en una ley de control de precios del gobernante romano Diocleciano alrededor del año 300 d. C. Se encontró una copia de esta ley en una ciudad cercana llamada Afrodisias.</w:t>
      </w:r>
    </w:p>
    <w:p>
      <w:pPr>
        <w:pStyle w:val="Heading3"/>
      </w:pPr>
      <w:r>
        <w:rPr>
          <w:lang w:val="es_ES" w:bidi="es_ES"/>
        </w:rPr>
        <w:t>Medicina</w:t>
      </w:r>
    </w:p>
    <w:p>
      <w:pPr/>
      <w:r>
        <w:rPr>
          <w:lang w:val="es_ES" w:bidi="es_ES"/>
        </w:rPr>
      </w:r>
      <w:r>
        <w:rPr>
          <w:lang w:val="es_ES" w:bidi="es_ES"/>
        </w:rPr>
        <w:t>Laodicea contaba con una escuela de medicina. Algunos de sus médicos eran tan renombrados que sus nombres se imprimieron en monedas durante la época del emperador romano Augusto (alrededor del primer siglo d. C.). La escuela de medicina probablemente desarrolló un polvo ocular conocido como "polvo frigio". Este remedio era famoso en el mundo antiguo y posiblemente se elaboraba con barro seco extraído de las aguas termales de la cercana Hierápolis. Al mezclarse con agua, el polvo se convertía en una arcilla suave (llamada cataplasma) que se utilizaba para tratar infecciones oculares e hinchazones.</w:t>
      </w:r>
    </w:p>
    <w:p>
      <w:pPr>
        <w:pStyle w:val="Heading3"/>
      </w:pPr>
      <w:r>
        <w:rPr>
          <w:lang w:val="es_ES" w:bidi="es_ES"/>
        </w:rPr>
        <w:t>Laodicea en el Libro del Apocalipsis</w:t>
      </w:r>
    </w:p>
    <w:p>
      <w:pPr/>
      <w:r>
        <w:rPr>
          <w:lang w:val="es_ES" w:bidi="es_ES"/>
        </w:rPr>
      </w:r>
      <w:r>
        <w:rPr>
          <w:lang w:val="es_ES" w:bidi="es_ES"/>
        </w:rPr>
        <w:t>El libro de Apocalipsis emplea palabras contundentes para criticar a la iglesia en Laodicea:</w:t>
      </w:r>
    </w:p>
    <w:p>
      <w:pPr/>
      <w:r>
        <w:rPr>
          <w:lang w:val="es_ES" w:bidi="es_ES"/>
        </w:rPr>
      </w:r>
      <w:r>
        <w:rPr>
          <w:lang w:val="es_ES" w:bidi="es_ES"/>
        </w:rPr>
        <w:t>“Porque tú dices: Yo soy rico, y estoy enriquecido, y no tengo necesidad de ninguna cosa; y no conoces que tú eres un cuitado y miserable y pobre y ciego y desnudo. Yo te amonesto que de mí compres oro afinado en fuego, para que seas hecho rico, y seas vestido de vestiduras blancas, para que no se descubra la vergüenza de tu desnudez; y unge tus ojos con colirio, para que veas” (</w:t>
      </w:r>
      <w:r>
        <w:rPr>
          <w:lang w:val="es_ES" w:bidi="es_ES"/>
        </w:rPr>
        <w:t>Ap 3:17–18</w:t>
      </w:r>
      <w:r>
        <w:rPr>
          <w:lang w:val="es_ES" w:bidi="es_ES"/>
        </w:rPr>
        <w:t>).</w:t>
      </w:r>
    </w:p>
    <w:p>
      <w:pPr/>
      <w:r>
        <w:rPr>
          <w:lang w:val="es_ES" w:bidi="es_ES"/>
        </w:rPr>
      </w:r>
      <w:r>
        <w:rPr>
          <w:lang w:val="es_ES" w:bidi="es_ES"/>
        </w:rPr>
        <w:t>Este mensaje refleja las características por las que Laodicea era conocida. La ciudad era rica. Vendía ropa de lana negra en todo el mundo romano. Contaba con una escuela de medicina que fabricaba un famoso ungüento para los ojos.</w:t>
      </w:r>
    </w:p>
    <w:p>
      <w:pPr/>
      <w:r>
        <w:rPr>
          <w:lang w:val="es_ES" w:bidi="es_ES"/>
        </w:rPr>
      </w:r>
      <w:r>
        <w:rPr>
          <w:lang w:val="es_ES" w:bidi="es_ES"/>
        </w:rPr>
        <w:t>Sin embargo, el autor del Apocalipsis afirma que, a pesar de todas estas cosas, la gente seguía siendo pobre, ciega y desnuda espiritualmente.</w:t>
      </w:r>
    </w:p>
    <w:p>
      <w:pPr/>
      <w:r>
        <w:rPr>
          <w:lang w:val="es_ES" w:bidi="es_ES"/>
        </w:rPr>
      </w:r>
      <w:r>
        <w:rPr>
          <w:i/>
          <w:lang w:val="es_ES" w:bidi="es_ES"/>
        </w:rPr>
        <w:t>Ver también</w:t>
      </w:r>
      <w:r>
        <w:rPr>
          <w:lang w:val="es_ES" w:bidi="es_ES"/>
        </w:rPr>
        <w:t xml:space="preserve">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Lapidación</w:t>
      </w:r>
      <w:r>
        <w:rPr>
          <w:lang w:val="es_ES" w:bidi="es_ES"/>
        </w:rPr>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Lapidot</w:t>
      </w:r>
      <w:r>
        <w:rPr>
          <w:lang w:val="es_ES" w:bidi="es_ES"/>
        </w:rPr>
      </w:r>
    </w:p>
    <w:p>
      <w:pPr/>
      <w:r>
        <w:rPr>
          <w:lang w:val="es_ES" w:bidi="es_ES"/>
        </w:rPr>
      </w:r>
      <w:r>
        <w:rPr>
          <w:lang w:val="es_ES" w:bidi="es_ES"/>
        </w:rPr>
        <w:t>Esposo de Débora, la profetisa (</w:t>
      </w:r>
      <w:r>
        <w:rPr>
          <w:lang w:val="es_ES" w:bidi="es_ES"/>
        </w:rPr>
        <w:t>Jc 4:4</w:t>
      </w:r>
      <w:r>
        <w:rPr>
          <w:lang w:val="es_ES" w:bidi="es_ES"/>
        </w:rPr>
        <w:t>).</w:t>
      </w:r>
      <w:r>
        <w:rPr>
          <w:lang w:val="es_ES" w:bidi="es_ES"/>
        </w:rPr>
      </w:r>
      <w:r>
        <w:rPr>
          <w:lang w:val="es_ES" w:bidi="es_ES"/>
        </w:rPr>
      </w:r>
    </w:p>
    <w:p>
      <w:pPr/>
      <w:r>
        <w:rPr>
          <w:lang w:val="es_ES" w:bidi="es_ES"/>
        </w:rPr>
      </w:r>
    </w:p>
    <w:p>
      <w:pPr>
        <w:pStyle w:val="Heading2"/>
      </w:pPr>
      <w:r>
        <w:rPr>
          <w:lang w:val="es_ES" w:bidi="es_ES"/>
        </w:rPr>
        <w:t>Lapislázuli</w:t>
      </w:r>
      <w:r>
        <w:rPr>
          <w:lang w:val="es_ES" w:bidi="es_ES"/>
        </w:rPr>
      </w:r>
    </w:p>
    <w:p>
      <w:pPr/>
      <w:r>
        <w:rPr>
          <w:lang w:val="es_ES" w:bidi="es_ES"/>
        </w:rPr>
      </w:r>
      <w:r>
        <w:rPr>
          <w:lang w:val="es_ES" w:bidi="es_ES"/>
        </w:rPr>
        <w:t xml:space="preserve">Piedra semipreciosa (silicato) conocida por su intenso color azul. </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Laquis</w:t>
      </w:r>
      <w:r>
        <w:rPr>
          <w:lang w:val="es_ES" w:bidi="es_ES"/>
        </w:rPr>
      </w:r>
    </w:p>
    <w:p>
      <w:pPr/>
      <w:r>
        <w:rPr>
          <w:lang w:val="es_ES" w:bidi="es_ES"/>
        </w:rPr>
      </w:r>
      <w:r>
        <w:rPr>
          <w:lang w:val="es_ES" w:bidi="es_ES"/>
        </w:rPr>
        <w:t>Lugar mencionado por primera vez en la Biblia en relación con Josué y la conquista israelita de Palestina. En ese momento, su rey y ejército formaban parte de la coalición de ciudades del sur de Palestina que enfrentaron a Josué en Gabaón. Tras la victoria de Josué, ejecutó al rey de Laquis y más tarde tomó la ciudad en sí (</w:t>
      </w:r>
      <w:r>
        <w:rPr>
          <w:lang w:val="es_ES" w:bidi="es_ES"/>
        </w:rPr>
        <w:t>Jos 10:26, 32</w:t>
      </w:r>
      <w:r>
        <w:rPr>
          <w:lang w:val="es_ES" w:bidi="es_ES"/>
        </w:rPr>
        <w:t>). Aunque David probablemente revivió la ciudad, esta ganó nueva importancia cuando el rey Roboam de Judá (c 920 a. C.) la convirtió en una de sus ciudades fortificadas para proteger el reino contra los ataques egipcios y filisteos (</w:t>
      </w:r>
      <w:r>
        <w:rPr>
          <w:lang w:val="es_ES" w:bidi="es_ES"/>
        </w:rPr>
        <w:t>2 Cro 11:9</w:t>
      </w:r>
      <w:r>
        <w:rPr>
          <w:lang w:val="es_ES" w:bidi="es_ES"/>
        </w:rPr>
        <w:t>). Aproximadamente un siglo después, Amasías, rey de Judá, fue asesinado en Laquis, adonde había huido para escapar de los conspiradores (</w:t>
      </w:r>
      <w:r>
        <w:rPr>
          <w:lang w:val="es_ES" w:bidi="es_ES"/>
        </w:rPr>
        <w:t>2 Re 14:19</w:t>
      </w:r>
      <w:r>
        <w:rPr>
          <w:lang w:val="es_ES" w:bidi="es_ES"/>
        </w:rPr>
        <w:t>).</w:t>
      </w:r>
    </w:p>
    <w:p>
      <w:pPr/>
      <w:r>
        <w:rPr>
          <w:lang w:val="es_ES" w:bidi="es_ES"/>
        </w:rPr>
      </w:r>
      <w:r>
        <w:rPr>
          <w:lang w:val="es_ES" w:bidi="es_ES"/>
        </w:rPr>
        <w:t>Laquis resistió valientemente cuando Senaquerib de Asiria invadió en 701 a. C., pero finalmente cayó bajo intensos ataques (</w:t>
      </w:r>
      <w:r>
        <w:rPr>
          <w:lang w:val="es_ES" w:bidi="es_ES"/>
        </w:rPr>
        <w:t>2 Re 18:13–17</w:t>
      </w:r>
      <w:r>
        <w:rPr>
          <w:lang w:val="es_ES" w:bidi="es_ES"/>
        </w:rPr>
        <w:t xml:space="preserve">, </w:t>
      </w:r>
      <w:r>
        <w:rPr>
          <w:lang w:val="es_ES" w:bidi="es_ES"/>
        </w:rPr>
        <w:t>Is 36</w:t>
      </w:r>
      <w:r>
        <w:rPr>
          <w:lang w:val="es_ES" w:bidi="es_ES"/>
        </w:rPr>
        <w:t>). Reocupada y reconstruida por los judíos, fue uno de los últimos puestos avanzados de Jerusalén en caer ante los babilonios cuando Nabucodonosor invadió en 588–586 a. C. y puso fin al reino del sur (</w:t>
      </w:r>
      <w:r>
        <w:rPr>
          <w:lang w:val="es_ES" w:bidi="es_ES"/>
        </w:rPr>
        <w:t>Jr 34:7</w:t>
      </w:r>
      <w:r>
        <w:rPr>
          <w:lang w:val="es_ES" w:bidi="es_ES"/>
        </w:rPr>
        <w:t>). Además de las referencias bíblicas, las cartas egipcias de Amarna y los registros asirios mencionan a Laquis.</w:t>
      </w:r>
    </w:p>
    <w:p>
      <w:pPr/>
      <w:r>
        <w:rPr>
          <w:lang w:val="es_ES" w:bidi="es_ES"/>
        </w:rPr>
      </w:r>
      <w:r>
        <w:rPr>
          <w:lang w:val="es_ES" w:bidi="es_ES"/>
        </w:rPr>
        <w:t>La ubicación de Laquis fue objeto de debate durante mucho tiempo. Inicialmente, se situó en Umm Lakis, luego en 1891 en Tell el-Hesi, y finalmente en 1929 en Tell ed-Duweir, a 48 kilómetros al suroeste de Jerusalén y a 24 kilómetros al oeste de Hebrón. Esta última identificación ha sido confirmada por una variedad de indicadores.</w:t>
      </w:r>
    </w:p>
    <w:p>
      <w:pPr/>
      <w:r>
        <w:rPr>
          <w:lang w:val="es_ES" w:bidi="es_ES"/>
        </w:rPr>
      </w:r>
      <w:r>
        <w:rPr>
          <w:i/>
          <w:lang w:val="es_ES" w:bidi="es_ES"/>
        </w:rPr>
        <w:t>Ver también</w:t>
      </w:r>
      <w:r>
        <w:rPr>
          <w:lang w:val="es_ES" w:bidi="es_ES"/>
        </w:rPr>
        <w:t xml:space="preserve"> </w:t>
      </w:r>
      <w:r>
        <w:rPr>
          <w:lang w:val="es_ES" w:bidi="es_ES"/>
        </w:rPr>
        <w:t>Cartas de Laquís</w:t>
      </w:r>
      <w:r>
        <w:rPr>
          <w:lang w:val="es_ES" w:bidi="es_ES"/>
        </w:rPr>
        <w:t>.</w:t>
      </w:r>
      <w:r>
        <w:rPr>
          <w:lang w:val="es_ES" w:bidi="es_ES"/>
        </w:rPr>
      </w:r>
      <w:r>
        <w:rPr>
          <w:lang w:val="es_ES" w:bidi="es_ES"/>
        </w:rPr>
      </w:r>
    </w:p>
    <w:p>
      <w:pPr/>
      <w:r>
        <w:rPr>
          <w:lang w:val="es_ES" w:bidi="es_ES"/>
        </w:rPr>
      </w:r>
    </w:p>
    <w:p>
      <w:pPr>
        <w:pStyle w:val="Heading2"/>
      </w:pPr>
      <w:r>
        <w:rPr>
          <w:lang w:val="es_ES" w:bidi="es_ES"/>
        </w:rPr>
        <w:t>Laro</w:t>
      </w:r>
      <w:r>
        <w:rPr>
          <w:lang w:val="es_ES" w:bidi="es_ES"/>
        </w:rPr>
      </w:r>
    </w:p>
    <w:p>
      <w:pPr/>
      <w:r>
        <w:rPr>
          <w:lang w:val="es_ES" w:bidi="es_ES"/>
        </w:rPr>
      </w:r>
      <w:r>
        <w:rPr>
          <w:lang w:val="es_ES" w:bidi="es_ES"/>
        </w:rPr>
        <w:t xml:space="preserve">Cualquiera de las diversas aves de la familia </w:t>
      </w:r>
      <w:r>
        <w:rPr>
          <w:i/>
          <w:lang w:val="es_ES" w:bidi="es_ES"/>
        </w:rPr>
        <w:t>Laridae</w:t>
      </w:r>
      <w:r>
        <w:rPr>
          <w:lang w:val="es_ES" w:bidi="es_ES"/>
        </w:rPr>
        <w:t xml:space="preserve">. El término "gaviota" (o en la RVR09 "cuclillo") en </w:t>
      </w:r>
      <w:r>
        <w:rPr>
          <w:lang w:val="es_ES" w:bidi="es_ES"/>
        </w:rPr>
        <w:t>Levítico 11:16</w:t>
      </w:r>
      <w:r>
        <w:rPr>
          <w:lang w:val="es_ES" w:bidi="es_ES"/>
        </w:rPr>
        <w:t xml:space="preserve"> y </w:t>
      </w:r>
      <w:r>
        <w:rPr>
          <w:lang w:val="es_ES" w:bidi="es_ES"/>
        </w:rPr>
        <w:t>Deuteronomio 14:15</w:t>
      </w:r>
      <w:r>
        <w:rPr>
          <w:lang w:val="es_ES" w:bidi="es_ES"/>
        </w:rPr>
        <w:t xml:space="preserve"> es incierto. </w:t>
      </w:r>
      <w:r>
        <w:rPr>
          <w:i/>
          <w:lang w:val="es_ES" w:bidi="es_ES"/>
        </w:rPr>
        <w:t xml:space="preserve">Ver </w:t>
      </w:r>
      <w:r>
        <w:rPr>
          <w:lang w:val="es_ES" w:bidi="es_ES"/>
        </w:rPr>
        <w:t>Aves (Gaviota)</w:t>
      </w:r>
      <w:r>
        <w:rPr>
          <w:lang w:val="es_ES" w:bidi="es_ES"/>
        </w:rPr>
        <w:t>.</w:t>
      </w:r>
      <w:r>
        <w:rPr>
          <w:lang w:val="es_ES" w:bidi="es_ES"/>
        </w:rPr>
      </w:r>
      <w:r>
        <w:rPr>
          <w:lang w:val="es_ES" w:bidi="es_ES"/>
        </w:rPr>
      </w:r>
    </w:p>
    <w:p>
      <w:pPr/>
      <w:r>
        <w:rPr>
          <w:lang w:val="es_ES" w:bidi="es_ES"/>
        </w:rPr>
      </w:r>
    </w:p>
    <w:p>
      <w:pPr>
        <w:pStyle w:val="Heading2"/>
      </w:pPr>
      <w:r>
        <w:rPr>
          <w:lang w:val="es_ES" w:bidi="es_ES"/>
        </w:rPr>
        <w:t>Las siete últimas frases de Jesús</w:t>
      </w:r>
      <w:r>
        <w:rPr>
          <w:lang w:val="es_ES" w:bidi="es_ES"/>
        </w:rPr>
      </w:r>
    </w:p>
    <w:p>
      <w:pPr/>
      <w:r>
        <w:rPr>
          <w:lang w:val="es_ES" w:bidi="es_ES"/>
        </w:rPr>
      </w:r>
      <w:r>
        <w:rPr>
          <w:lang w:val="es_ES" w:bidi="es_ES"/>
        </w:rPr>
        <w:t>Las palabras registradas de Jesús entre el momento de su crucifixión y su muerte. Estas siete frases no se encuentran en un solo Evangelio. En cambio, las dos primeras y la séptima aparecen solo en Lucas; la tercera, la quinta y la sexta, solo en Juan; y la cuarta, tanto en Mateo como en Marcos. El orden es tradicional; dado que ningún Evangelio las registra todas, no se sabe con certeza en qué orden realmente ocurrieron. También se desconoce si Jesús dijo otras cosas desde la cruz o si las siete frases son resúmenes de declaraciones más largas. Pero considerando el trauma de la crucifixión, no sería sorprendente si solo esto fuera todo lo que dijo.</w:t>
      </w:r>
    </w:p>
    <w:p>
      <w:pPr/>
      <w:r>
        <w:rPr>
          <w:lang w:val="es_ES" w:bidi="es_ES"/>
        </w:rPr>
      </w:r>
      <w:r>
        <w:rPr>
          <w:lang w:val="es_ES" w:bidi="es_ES"/>
        </w:rPr>
        <w:t>1. “</w:t>
      </w:r>
      <w:r>
        <w:rPr>
          <w:lang w:val="es_ES" w:bidi="es_ES"/>
        </w:rPr>
        <w:t>Padre, perdónalos, porque no saben lo que hacen</w:t>
      </w:r>
      <w:r>
        <w:rPr>
          <w:lang w:val="es_ES" w:bidi="es_ES"/>
        </w:rPr>
        <w:t>” (</w:t>
      </w:r>
      <w:r>
        <w:rPr>
          <w:lang w:val="es_ES" w:bidi="es_ES"/>
        </w:rPr>
        <w:t>Lc 23:34</w:t>
      </w:r>
      <w:r>
        <w:rPr>
          <w:lang w:val="es_ES" w:bidi="es_ES"/>
        </w:rPr>
        <w:t>).</w:t>
      </w:r>
    </w:p>
    <w:p>
      <w:pPr/>
      <w:r>
        <w:rPr>
          <w:lang w:val="es_ES" w:bidi="es_ES"/>
        </w:rPr>
      </w:r>
      <w:r>
        <w:rPr>
          <w:lang w:val="es_ES" w:bidi="es_ES"/>
        </w:rPr>
        <w:t>Esta es la única de las siete últimas palabras cuya autenticidad se cuestiona, ya que varios de los mejores manuscritos griegos no la contienen. Aunque existe cierta duda (la evidencia está bastante equilibrada), ciertamente encaja con lo que se conoce de Jesús y su amor, independientemente de si Lucas lo registró originalmente o no. Unos pocos versículos antes, Jesús mostró más preocupación por los demás que por sí mismo (</w:t>
      </w:r>
      <w:r>
        <w:rPr>
          <w:lang w:val="es_ES" w:bidi="es_ES"/>
        </w:rPr>
        <w:t>Lc 19:41,</w:t>
      </w:r>
      <w:r>
        <w:rPr>
          <w:lang w:val="es_ES" w:bidi="es_ES"/>
        </w:rPr>
        <w:t xml:space="preserve"> </w:t>
      </w:r>
      <w:r>
        <w:rPr>
          <w:lang w:val="es_ES" w:bidi="es_ES"/>
        </w:rPr>
        <w:t>22:50–51,</w:t>
      </w:r>
      <w:r>
        <w:rPr>
          <w:lang w:val="es_ES" w:bidi="es_ES"/>
        </w:rPr>
        <w:t xml:space="preserve"> </w:t>
      </w:r>
      <w:r>
        <w:rPr>
          <w:lang w:val="es_ES" w:bidi="es_ES"/>
        </w:rPr>
        <w:t>23:28</w:t>
      </w:r>
      <w:r>
        <w:rPr>
          <w:lang w:val="es_ES" w:bidi="es_ES"/>
        </w:rPr>
        <w:t>). Jesús vivió su propia enseñanza y oró por aquellos que lo estaban torturando (</w:t>
      </w:r>
      <w:r>
        <w:rPr>
          <w:lang w:val="es_ES" w:bidi="es_ES"/>
        </w:rPr>
        <w:t>Lc 6:27–28</w:t>
      </w:r>
      <w:r>
        <w:rPr>
          <w:lang w:val="es_ES" w:bidi="es_ES"/>
        </w:rPr>
        <w:t xml:space="preserve">). No podría haber un mayor impulso para que la humanidad haga lo mismo. Ciertamente, los soldados y líderes judíos no estaban completamente conscientes de lo que estaban haciendo (cf. </w:t>
      </w:r>
      <w:r>
        <w:rPr>
          <w:lang w:val="es_ES" w:bidi="es_ES"/>
        </w:rPr>
        <w:t>Hc 3:17</w:t>
      </w:r>
      <w:r>
        <w:rPr>
          <w:lang w:val="es_ES" w:bidi="es_ES"/>
        </w:rPr>
        <w:t>), pero al no conocer el verdadero significado de su acción, eran ignorantes. Para los cristianos, la petición “Padre, perdónalos” es más importante que la razón, como Esteban reconoció cuando la parafraseó en su propio martirio (</w:t>
      </w:r>
      <w:r>
        <w:rPr>
          <w:lang w:val="es_ES" w:bidi="es_ES"/>
        </w:rPr>
        <w:t>Hc 7:60</w:t>
      </w:r>
      <w:r>
        <w:rPr>
          <w:lang w:val="es_ES" w:bidi="es_ES"/>
        </w:rPr>
        <w:t>). Al final, el perdón no exige razón; es gracia.</w:t>
      </w:r>
    </w:p>
    <w:p>
      <w:pPr/>
      <w:r>
        <w:rPr>
          <w:lang w:val="es_ES" w:bidi="es_ES"/>
        </w:rPr>
      </w:r>
      <w:r>
        <w:rPr>
          <w:lang w:val="es_ES" w:bidi="es_ES"/>
        </w:rPr>
        <w:t>2. “De cierto te digo, que hoy estarás conmigo en el paraíso” (</w:t>
      </w:r>
      <w:r>
        <w:rPr>
          <w:lang w:val="es_ES" w:bidi="es_ES"/>
        </w:rPr>
        <w:t>Lc 23:43</w:t>
      </w:r>
      <w:r>
        <w:rPr>
          <w:lang w:val="es_ES" w:bidi="es_ES"/>
        </w:rPr>
        <w:t>).</w:t>
      </w:r>
    </w:p>
    <w:p>
      <w:pPr/>
      <w:r>
        <w:rPr>
          <w:lang w:val="es_ES" w:bidi="es_ES"/>
        </w:rPr>
      </w:r>
      <w:r>
        <w:rPr>
          <w:lang w:val="es_ES" w:bidi="es_ES"/>
        </w:rPr>
        <w:t>Lucas no registra esta declaración para enseñar sobre la morada de los muertos, sino para expresar la respuesta del Señor a la fe. Un criminal, comprensiblemente, se une a la multitud burlona y solo recibe silencio (</w:t>
      </w:r>
      <w:r>
        <w:rPr>
          <w:lang w:val="es_ES" w:bidi="es_ES"/>
        </w:rPr>
        <w:t>Lc 23:40</w:t>
      </w:r>
      <w:r>
        <w:rPr>
          <w:lang w:val="es_ES" w:bidi="es_ES"/>
        </w:rPr>
        <w:t>), pero el otro, de manera bastante notable, reconoce no solo la inocencia de Jesús, sino también que la cruz era solo un preludio del reino (</w:t>
      </w:r>
      <w:r>
        <w:rPr>
          <w:lang w:val="es_ES" w:bidi="es_ES"/>
        </w:rPr>
        <w:t>Lc 23:40–42</w:t>
      </w:r>
      <w:r>
        <w:rPr>
          <w:lang w:val="es_ES" w:bidi="es_ES"/>
        </w:rPr>
        <w:t>). Jesús promete al hombre que estaría con él en el paraíso. Aquí, una vez más, está la gracia, pedida y recibida.</w:t>
      </w:r>
    </w:p>
    <w:p>
      <w:pPr/>
      <w:r>
        <w:rPr>
          <w:lang w:val="es_ES" w:bidi="es_ES"/>
        </w:rPr>
      </w:r>
      <w:r>
        <w:rPr>
          <w:lang w:val="es_ES" w:bidi="es_ES"/>
        </w:rPr>
        <w:t>3. “Mujer, he ahí tu hijo... He ahí tu madre” (</w:t>
      </w:r>
      <w:r>
        <w:rPr>
          <w:lang w:val="es_ES" w:bidi="es_ES"/>
        </w:rPr>
        <w:t>Jn 19:26–27</w:t>
      </w:r>
      <w:r>
        <w:rPr>
          <w:lang w:val="es_ES" w:bidi="es_ES"/>
        </w:rPr>
        <w:t>).</w:t>
      </w:r>
    </w:p>
    <w:p>
      <w:pPr/>
      <w:r>
        <w:rPr>
          <w:lang w:val="es_ES" w:bidi="es_ES"/>
        </w:rPr>
      </w:r>
      <w:r>
        <w:rPr>
          <w:lang w:val="es_ES" w:bidi="es_ES"/>
        </w:rPr>
        <w:t>Juan imagina a Jesús completamente en control de la situación. En este momento, ese control es evidente, ya que cuida tranquilamente de su madre en lugar de centrarse en su propio sufrimiento. María también estaba sufriendo mientras la “espada” atravesaba su corazón (</w:t>
      </w:r>
      <w:r>
        <w:rPr>
          <w:lang w:val="es_ES" w:bidi="es_ES"/>
        </w:rPr>
        <w:t>Lc 2:35</w:t>
      </w:r>
      <w:r>
        <w:rPr>
          <w:lang w:val="es_ES" w:bidi="es_ES"/>
        </w:rPr>
        <w:t>). Jesús, ahora mucho más su Señor que su hijo, recuerda tanto sus relaciones naturales como espirituales. No se sabe por qué los hermanos de Jesús no estaban presentes para cuidar de María, o por qué se perdieron el festival de la Pascua. Tampoco se sabe por qué se eligió al discípulo amado, pero quizás la elección recayó en él porque estaba allí en el Calvario y era digno de confianza.</w:t>
      </w:r>
    </w:p>
    <w:p>
      <w:pPr/>
      <w:r>
        <w:rPr>
          <w:lang w:val="es_ES" w:bidi="es_ES"/>
        </w:rPr>
      </w:r>
      <w:r>
        <w:rPr>
          <w:lang w:val="es_ES" w:bidi="es_ES"/>
        </w:rPr>
        <w:t>4. “</w:t>
      </w:r>
      <w:r>
        <w:rPr>
          <w:lang w:val="es_ES" w:bidi="es_ES"/>
        </w:rPr>
        <w:t>Dios mío, Dios mío, ¿por qué me has desamparado?</w:t>
      </w:r>
      <w:r>
        <w:rPr>
          <w:lang w:val="es_ES" w:bidi="es_ES"/>
        </w:rPr>
        <w:t>” (</w:t>
      </w:r>
      <w:r>
        <w:rPr>
          <w:lang w:val="es_ES" w:bidi="es_ES"/>
        </w:rPr>
        <w:t>Mt 27:46,</w:t>
      </w:r>
      <w:r>
        <w:rPr>
          <w:lang w:val="es_ES" w:bidi="es_ES"/>
        </w:rPr>
        <w:t xml:space="preserve"> </w:t>
      </w:r>
      <w:r>
        <w:rPr>
          <w:lang w:val="es_ES" w:bidi="es_ES"/>
        </w:rPr>
        <w:t>Mc 15:34</w:t>
      </w:r>
      <w:r>
        <w:rPr>
          <w:lang w:val="es_ES" w:bidi="es_ES"/>
        </w:rPr>
        <w:t>).</w:t>
      </w:r>
    </w:p>
    <w:p>
      <w:pPr/>
      <w:r>
        <w:rPr>
          <w:lang w:val="es_ES" w:bidi="es_ES"/>
        </w:rPr>
      </w:r>
      <w:r>
        <w:rPr>
          <w:lang w:val="es_ES" w:bidi="es_ES"/>
        </w:rPr>
        <w:t xml:space="preserve">Habiendo pasado varias horas desde las primeras tres frases, en lo profundo de la oscuridad que cubrió el Calvario durante las últimas tres horas. De repente, Jesús clamó las primeras palabras del </w:t>
      </w:r>
      <w:r>
        <w:rPr>
          <w:lang w:val="es_ES" w:bidi="es_ES"/>
        </w:rPr>
        <w:t>Salmo 22</w:t>
      </w:r>
      <w:r>
        <w:rPr>
          <w:lang w:val="es_ES" w:bidi="es_ES"/>
        </w:rPr>
        <w:t>. Marcos las registró en el idioma nativo de Jesús, el arameo, mientras que Mateo las tradujo al hebreo. El significado del clamor (conocido como el clamor de desamparo) ha sido interpretado de diversas maneras: como una expresión de sentimiento humano, una declaración de decepción porque Dios no lo liberó, una expresión de separación de Dios debido a que estaba cargando con el pecado, o como una cita de todo el salmo con su final triunfal en mente. Aunque la profundidad completa de este clamor es un misterio conocido solo por Jesús y su Padre, es probable que, dado que el salmo es un clamor a Dios por vindicación, Jesús esté aquí pidiendo eso. Clama a Dios para mostrar que él es verdaderamente el elegido de Dios. La petición es respondida cuando Dios resucitó a su Hijo de entre los muertos tres días después.</w:t>
      </w:r>
    </w:p>
    <w:p>
      <w:pPr/>
      <w:r>
        <w:rPr>
          <w:lang w:val="es_ES" w:bidi="es_ES"/>
        </w:rPr>
      </w:r>
      <w:r>
        <w:rPr>
          <w:lang w:val="es_ES" w:bidi="es_ES"/>
        </w:rPr>
        <w:t>5. “Sed tengo” (</w:t>
      </w:r>
      <w:r>
        <w:rPr>
          <w:lang w:val="es_ES" w:bidi="es_ES"/>
        </w:rPr>
        <w:t>Jn 19:28</w:t>
      </w:r>
      <w:r>
        <w:rPr>
          <w:lang w:val="es_ES" w:bidi="es_ES"/>
        </w:rPr>
        <w:t>).</w:t>
      </w:r>
    </w:p>
    <w:p>
      <w:pPr/>
      <w:r>
        <w:rPr>
          <w:lang w:val="es_ES" w:bidi="es_ES"/>
        </w:rPr>
      </w:r>
      <w:r>
        <w:rPr>
          <w:lang w:val="es_ES" w:bidi="es_ES"/>
        </w:rPr>
        <w:t>Al inicio de la crucifixión, a Jesús se le ofreció un vino mezclado con drogas como sedante para mitigar el dolor de la crucifixión. Él lo rechazó (</w:t>
      </w:r>
      <w:r>
        <w:rPr>
          <w:lang w:val="es_ES" w:bidi="es_ES"/>
        </w:rPr>
        <w:t>Mt 27:34,</w:t>
      </w:r>
      <w:r>
        <w:rPr>
          <w:lang w:val="es_ES" w:bidi="es_ES"/>
        </w:rPr>
        <w:t xml:space="preserve"> </w:t>
      </w:r>
      <w:r>
        <w:rPr>
          <w:lang w:val="es_ES" w:bidi="es_ES"/>
        </w:rPr>
        <w:t>Mc 15:23</w:t>
      </w:r>
      <w:r>
        <w:rPr>
          <w:lang w:val="es_ES" w:bidi="es_ES"/>
        </w:rPr>
        <w:t>). Ahora, gravemente deshidratado, Jesús acepta el vino agrio de los soldados (</w:t>
      </w:r>
      <w:r>
        <w:rPr>
          <w:lang w:val="es_ES" w:bidi="es_ES"/>
        </w:rPr>
        <w:t>Jn 19:29</w:t>
      </w:r>
      <w:r>
        <w:rPr>
          <w:lang w:val="es_ES" w:bidi="es_ES"/>
        </w:rPr>
        <w:t xml:space="preserve">), lo que agudizaría sus sentidos para su grito final. Lo necesitaba, ya que había estado colgado allí durante seis horas. Quizás en ningún otro momento de la vida de Jesús vemos su plena humanidad tan claramente como aquí. Juan vio esta acción como el cumplimiento de </w:t>
      </w:r>
      <w:r>
        <w:rPr>
          <w:lang w:val="es_ES" w:bidi="es_ES"/>
        </w:rPr>
        <w:t>Salmo 22:15</w:t>
      </w:r>
      <w:r>
        <w:rPr>
          <w:lang w:val="es_ES" w:bidi="es_ES"/>
        </w:rPr>
        <w:t xml:space="preserve"> (y quizás del </w:t>
      </w:r>
      <w:r>
        <w:rPr>
          <w:lang w:val="es_ES" w:bidi="es_ES"/>
        </w:rPr>
        <w:t>Sal 69:21</w:t>
      </w:r>
      <w:r>
        <w:rPr>
          <w:lang w:val="es_ES" w:bidi="es_ES"/>
        </w:rPr>
        <w:t>).</w:t>
      </w:r>
    </w:p>
    <w:p>
      <w:pPr/>
      <w:r>
        <w:rPr>
          <w:lang w:val="es_ES" w:bidi="es_ES"/>
        </w:rPr>
      </w:r>
      <w:r>
        <w:rPr>
          <w:lang w:val="es_ES" w:bidi="es_ES"/>
        </w:rPr>
        <w:t>6. “</w:t>
      </w:r>
      <w:r>
        <w:rPr>
          <w:lang w:val="es_ES" w:bidi="es_ES"/>
        </w:rPr>
        <w:t>Consumado es</w:t>
      </w:r>
      <w:r>
        <w:rPr>
          <w:lang w:val="es_ES" w:bidi="es_ES"/>
        </w:rPr>
        <w:t>” (</w:t>
      </w:r>
      <w:r>
        <w:rPr>
          <w:lang w:val="es_ES" w:bidi="es_ES"/>
        </w:rPr>
        <w:t>Jn 19:30</w:t>
      </w:r>
      <w:r>
        <w:rPr>
          <w:lang w:val="es_ES" w:bidi="es_ES"/>
        </w:rPr>
        <w:t>).</w:t>
      </w:r>
    </w:p>
    <w:p>
      <w:pPr/>
      <w:r>
        <w:rPr>
          <w:lang w:val="es_ES" w:bidi="es_ES"/>
        </w:rPr>
      </w:r>
      <w:r>
        <w:rPr>
          <w:lang w:val="es_ES" w:bidi="es_ES"/>
        </w:rPr>
        <w:t>Juan completa el relato de la crucifixión con esta sencilla declaración (una sola palabra en griego). La frase naturalmente expresa alivio y satisfacción porque el dolor y la agonía han terminado, y la muerte pronto lo liberará. Sin embargo, el contexto de Juan le otorga a la palabra un significado más profundo. Según Juan, Jesús tenía el control total de la crucifixión. Dijo que nadie podría quitarle la vida; él la entregaría por su propia voluntad (</w:t>
      </w:r>
      <w:r>
        <w:rPr>
          <w:lang w:val="es_ES" w:bidi="es_ES"/>
        </w:rPr>
        <w:t>Jn 10:18,</w:t>
      </w:r>
      <w:r>
        <w:rPr>
          <w:lang w:val="es_ES" w:bidi="es_ES"/>
        </w:rPr>
        <w:t xml:space="preserve"> </w:t>
      </w:r>
      <w:r>
        <w:rPr>
          <w:lang w:val="es_ES" w:bidi="es_ES"/>
        </w:rPr>
        <w:t>19:10–11</w:t>
      </w:r>
      <w:r>
        <w:rPr>
          <w:lang w:val="es_ES" w:bidi="es_ES"/>
        </w:rPr>
        <w:t>). Así que aquí, sabiendo que había cumplido completamente la voluntad del Padre, entregó su vida voluntariamente. Lo que se ha terminado, entonces, no es simplemente su muerte, ni su vida en sí misma, ni la obra de redención, sino la razón total de su existencia en el mundo. El último acto de obediencia se ha cumplido; la última escritura se ha cumplido. Jesús proclama su vida "terminada" y sale de la escena hasta que la resurrección inicie un nuevo acto.</w:t>
      </w:r>
    </w:p>
    <w:p>
      <w:pPr/>
      <w:r>
        <w:rPr>
          <w:lang w:val="es_ES" w:bidi="es_ES"/>
        </w:rPr>
      </w:r>
      <w:r>
        <w:rPr>
          <w:lang w:val="es_ES" w:bidi="es_ES"/>
        </w:rPr>
        <w:t>7. “Padre, en tus manos encomiendo mi espíritu” (</w:t>
      </w:r>
      <w:r>
        <w:rPr>
          <w:lang w:val="es_ES" w:bidi="es_ES"/>
        </w:rPr>
        <w:t>Lc 23:46</w:t>
      </w:r>
      <w:r>
        <w:rPr>
          <w:lang w:val="es_ES" w:bidi="es_ES"/>
        </w:rPr>
        <w:t>).</w:t>
      </w:r>
    </w:p>
    <w:p>
      <w:pPr/>
      <w:r>
        <w:rPr>
          <w:lang w:val="es_ES" w:bidi="es_ES"/>
        </w:rPr>
      </w:r>
      <w:r>
        <w:rPr>
          <w:lang w:val="es_ES" w:bidi="es_ES"/>
        </w:rPr>
        <w:t xml:space="preserve">Lucas presenta una imagen diferente del final en comparación con Juan y los otros Evangelistas. Mateo y Marcos solo mencionan “un gran grito” después del grito de abandono, concluyendo en una nota sombría. Juan finaliza con la obra completada. Lucas, que no menciona ningún sentimiento de abandono, concluye diciéndonos que el gran grito fue una cita del </w:t>
      </w:r>
      <w:r>
        <w:rPr>
          <w:lang w:val="es_ES" w:bidi="es_ES"/>
        </w:rPr>
        <w:t>Salmo 31:5</w:t>
      </w:r>
      <w:r>
        <w:rPr>
          <w:lang w:val="es_ES" w:bidi="es_ES"/>
        </w:rPr>
        <w:t xml:space="preserve"> (cf. Esteban en </w:t>
      </w:r>
      <w:r>
        <w:rPr>
          <w:lang w:val="es_ES" w:bidi="es_ES"/>
        </w:rPr>
        <w:t>Hc 7:59</w:t>
      </w:r>
      <w:r>
        <w:rPr>
          <w:lang w:val="es_ES" w:bidi="es_ES"/>
        </w:rPr>
        <w:t xml:space="preserve">). La cita está precedida por “Padre,” el familiar </w:t>
      </w:r>
      <w:r>
        <w:rPr>
          <w:i/>
          <w:lang w:val="es_ES" w:bidi="es_ES"/>
        </w:rPr>
        <w:t>Abba,</w:t>
      </w:r>
      <w:r>
        <w:rPr>
          <w:lang w:val="es_ES" w:bidi="es_ES"/>
        </w:rPr>
        <w:t xml:space="preserve"> una forma de dirigirse a Dios, característica de Jesús. Su relación con Dios permanece intacta hasta el final. Jesús no se lanza a la oscuridad ni lucha contra lo desconocido, sino que se entrega a la muerte en las manos del mismo Padre al que había servido en vida.</w:t>
      </w:r>
    </w:p>
    <w:p>
      <w:pPr/>
      <w:r>
        <w:rPr>
          <w:lang w:val="es_ES" w:bidi="es_ES"/>
        </w:rPr>
      </w:r>
      <w:r>
        <w:rPr>
          <w:i/>
          <w:lang w:val="es_ES" w:bidi="es_ES"/>
        </w:rPr>
        <w:t>Ver también</w:t>
      </w:r>
      <w:r>
        <w:rPr>
          <w:lang w:val="es_ES" w:bidi="es_ES"/>
        </w:rPr>
        <w:t xml:space="preserve"> </w:t>
      </w:r>
      <w:r>
        <w:rPr>
          <w:lang w:val="es_ES" w:bidi="es_ES"/>
        </w:rPr>
        <w:t>Crucifixión</w:t>
      </w:r>
      <w:r>
        <w:rPr>
          <w:lang w:val="es_ES" w:bidi="es_ES"/>
        </w:rPr>
        <w:t xml:space="preserve">; </w:t>
      </w:r>
      <w:r>
        <w:rPr>
          <w:lang w:val="es_ES" w:bidi="es_ES"/>
        </w:rPr>
        <w:t>Eli, Eli, Lema Sabactani</w:t>
      </w:r>
      <w:r>
        <w:rPr>
          <w:lang w:val="es_ES" w:bidi="es_ES"/>
        </w:rPr>
        <w:t>.</w:t>
      </w:r>
      <w:r>
        <w:rPr>
          <w:lang w:val="es_ES" w:bidi="es_ES"/>
        </w:rPr>
      </w:r>
      <w:r>
        <w:rPr>
          <w:lang w:val="es_ES" w:bidi="es_ES"/>
        </w:rPr>
      </w:r>
    </w:p>
    <w:p>
      <w:pPr/>
      <w:r>
        <w:rPr>
          <w:lang w:val="es_ES" w:bidi="es_ES"/>
        </w:rPr>
      </w:r>
    </w:p>
    <w:p>
      <w:pPr>
        <w:pStyle w:val="Heading2"/>
      </w:pPr>
      <w:r>
        <w:rPr>
          <w:lang w:val="es_ES" w:bidi="es_ES"/>
        </w:rPr>
        <w:t>Lasa</w:t>
      </w:r>
      <w:r>
        <w:rPr>
          <w:lang w:val="es_ES" w:bidi="es_ES"/>
        </w:rPr>
      </w:r>
    </w:p>
    <w:p>
      <w:pPr/>
      <w:r>
        <w:rPr>
          <w:lang w:val="es_ES" w:bidi="es_ES"/>
        </w:rPr>
      </w:r>
      <w:r>
        <w:rPr>
          <w:lang w:val="es_ES" w:bidi="es_ES"/>
        </w:rPr>
        <w:t>El nombre de un lugar, de otro modo desconocido. Una descripción antigua utiliza este nombre para referirse al límite sur del territorio ocupado por los cananeos (</w:t>
      </w:r>
      <w:r>
        <w:rPr>
          <w:lang w:val="es_ES" w:bidi="es_ES"/>
        </w:rPr>
        <w:t>Gn 10:19</w:t>
      </w:r>
      <w:r>
        <w:rPr>
          <w:lang w:val="es_ES" w:bidi="es_ES"/>
        </w:rPr>
        <w:t>). Este pasaje asocia a Lasa con otras ciudades cercanas al extremo sur del Mar Muerto.</w:t>
      </w:r>
      <w:r>
        <w:rPr>
          <w:lang w:val="es_ES" w:bidi="es_ES"/>
        </w:rPr>
      </w:r>
      <w:r>
        <w:rPr>
          <w:lang w:val="es_ES" w:bidi="es_ES"/>
        </w:rPr>
      </w:r>
    </w:p>
    <w:p>
      <w:pPr/>
      <w:r>
        <w:rPr>
          <w:lang w:val="es_ES" w:bidi="es_ES"/>
        </w:rPr>
      </w:r>
    </w:p>
    <w:p>
      <w:pPr>
        <w:pStyle w:val="Heading2"/>
      </w:pPr>
      <w:r>
        <w:rPr>
          <w:lang w:val="es_ES" w:bidi="es_ES"/>
        </w:rPr>
        <w:t>Lasarón</w:t>
      </w:r>
      <w:r>
        <w:rPr>
          <w:lang w:val="es_ES" w:bidi="es_ES"/>
        </w:rPr>
      </w:r>
    </w:p>
    <w:p>
      <w:pPr/>
      <w:r>
        <w:rPr>
          <w:lang w:val="es_ES" w:bidi="es_ES"/>
        </w:rPr>
      </w:r>
      <w:r>
        <w:rPr>
          <w:lang w:val="es_ES" w:bidi="es_ES"/>
        </w:rPr>
        <w:t>Ciudad en Canaán conquistada por Josué (</w:t>
      </w:r>
      <w:r>
        <w:rPr>
          <w:lang w:val="es_ES" w:bidi="es_ES"/>
        </w:rPr>
        <w:t>Jos 12:18</w:t>
      </w:r>
      <w:r>
        <w:rPr>
          <w:lang w:val="es_ES" w:bidi="es_ES"/>
        </w:rPr>
        <w:t>). Otro manuscrito antiguo dice "el rey de Afec en Sarón", lo que quizás indica que Lasarón no era el nombre de una ciudad, sino parte de una frase que distingue esta ciudad de los otros Afec mencionados en la Biblia.</w:t>
      </w:r>
      <w:r>
        <w:rPr>
          <w:lang w:val="es_ES" w:bidi="es_ES"/>
        </w:rPr>
      </w:r>
      <w:r>
        <w:rPr>
          <w:lang w:val="es_ES" w:bidi="es_ES"/>
        </w:rPr>
      </w:r>
    </w:p>
    <w:p>
      <w:pPr/>
      <w:r>
        <w:rPr>
          <w:lang w:val="es_ES" w:bidi="es_ES"/>
        </w:rPr>
      </w:r>
    </w:p>
    <w:p>
      <w:pPr>
        <w:pStyle w:val="Heading2"/>
      </w:pPr>
      <w:r>
        <w:rPr>
          <w:lang w:val="es_ES" w:bidi="es_ES"/>
        </w:rPr>
        <w:t>Lasea</w:t>
      </w:r>
      <w:r>
        <w:rPr>
          <w:lang w:val="es_ES" w:bidi="es_ES"/>
        </w:rPr>
      </w:r>
    </w:p>
    <w:p>
      <w:pPr/>
      <w:r>
        <w:rPr>
          <w:lang w:val="es_ES" w:bidi="es_ES"/>
        </w:rPr>
      </w:r>
      <w:r>
        <w:rPr>
          <w:lang w:val="es_ES" w:bidi="es_ES"/>
        </w:rPr>
        <w:t>Una ciudad portuaria en la isla de Creta, ubicada a unos 8 kilómetros al este del refugio de los justos. El barco del apóstol Pablo pasó por Lasea en su camino a Italia (</w:t>
      </w:r>
      <w:r>
        <w:rPr>
          <w:lang w:val="es_ES" w:bidi="es_ES"/>
        </w:rPr>
        <w:t>Hechos 27:8</w:t>
      </w:r>
      <w:r>
        <w:rPr>
          <w:lang w:val="es_ES" w:bidi="es_ES"/>
        </w:rPr>
        <w:t>).</w:t>
      </w:r>
    </w:p>
    <w:p>
      <w:pPr/>
      <w:r>
        <w:rPr>
          <w:lang w:val="es_ES" w:bidi="es_ES"/>
        </w:rPr>
      </w:r>
      <w:r>
        <w:rPr>
          <w:lang w:val="es_ES" w:bidi="es_ES"/>
        </w:rPr>
        <w:t xml:space="preserve">No sabemos mucho sobre Lasea. Probablemente esté en ruinas cerca del refugio de los justos. Podría ser la misma que Lasos, mencionada por Plinio el Viejo en su </w:t>
      </w:r>
      <w:r>
        <w:rPr>
          <w:i/>
          <w:lang w:val="es_ES" w:bidi="es_ES"/>
        </w:rPr>
        <w:t>Historia Natural</w:t>
      </w:r>
      <w:r>
        <w:rPr>
          <w:lang w:val="es_ES" w:bidi="es_ES"/>
        </w:rPr>
        <w:t xml:space="preserve"> (4.12.59). Plinio afirma que Lasea era famosa en el mundo antiguo. Su región albergaba 100 ciudades y era uno de los puertos más importantes de Creta.</w:t>
      </w:r>
      <w:r>
        <w:rPr>
          <w:lang w:val="es_ES" w:bidi="es_ES"/>
        </w:rPr>
      </w:r>
      <w:r>
        <w:rPr>
          <w:lang w:val="es_ES" w:bidi="es_ES"/>
        </w:rPr>
      </w:r>
    </w:p>
    <w:p>
      <w:pPr/>
      <w:r>
        <w:rPr>
          <w:lang w:val="es_ES" w:bidi="es_ES"/>
        </w:rPr>
      </w:r>
    </w:p>
    <w:p>
      <w:pPr>
        <w:pStyle w:val="Heading2"/>
      </w:pPr>
      <w:r>
        <w:rPr>
          <w:lang w:val="es_ES" w:bidi="es_ES"/>
        </w:rPr>
        <w:t>Lástima</w:t>
      </w:r>
      <w:r>
        <w:rPr>
          <w:lang w:val="es_ES" w:bidi="es_ES"/>
        </w:rPr>
      </w:r>
    </w:p>
    <w:p>
      <w:pPr/>
      <w:r>
        <w:rPr>
          <w:lang w:val="es_ES" w:bidi="es_ES"/>
        </w:rPr>
      </w:r>
      <w:r>
        <w:rPr>
          <w:lang w:val="es_ES" w:bidi="es_ES"/>
        </w:rPr>
        <w:t>La lástima es el sentimiento de tristeza hacia alguien que está sufriendo o enfrentando problemas. A menudo, este sentimiento lleva a la bondad o a brindar ayuda. La Biblia frecuentemente asocia la lástima con la misericordia, que implica compasión y bondad hacia alguien necesitado.</w:t>
      </w:r>
    </w:p>
    <w:p>
      <w:pPr/>
      <w:r>
        <w:rPr>
          <w:lang w:val="es_ES" w:bidi="es_ES"/>
        </w:rPr>
      </w:r>
      <w:r>
        <w:rPr>
          <w:i/>
          <w:lang w:val="es_ES" w:bidi="es_ES"/>
        </w:rPr>
        <w:t>Ver</w:t>
      </w:r>
      <w:r>
        <w:rPr>
          <w:lang w:val="es_ES" w:bidi="es_ES"/>
        </w:rPr>
        <w:t xml:space="preserve"> </w:t>
      </w:r>
      <w:r>
        <w:rPr>
          <w:lang w:val="es_ES" w:bidi="es_ES"/>
        </w:rPr>
        <w:t>Misericordia</w:t>
      </w:r>
      <w:r>
        <w:rPr>
          <w:lang w:val="es_ES" w:bidi="es_ES"/>
        </w:rPr>
        <w:t>.</w:t>
      </w:r>
      <w:r>
        <w:rPr>
          <w:lang w:val="es_ES" w:bidi="es_ES"/>
        </w:rPr>
      </w:r>
      <w:r>
        <w:rPr>
          <w:lang w:val="es_ES" w:bidi="es_ES"/>
        </w:rPr>
      </w:r>
    </w:p>
    <w:p>
      <w:pPr/>
      <w:r>
        <w:rPr>
          <w:lang w:val="es_ES" w:bidi="es_ES"/>
        </w:rPr>
      </w:r>
    </w:p>
    <w:p>
      <w:pPr>
        <w:pStyle w:val="Heading2"/>
      </w:pPr>
      <w:r>
        <w:rPr>
          <w:lang w:val="es_ES" w:bidi="es_ES"/>
        </w:rPr>
        <w:t>Latín</w:t>
      </w:r>
      <w:r>
        <w:rPr>
          <w:lang w:val="es_ES" w:bidi="es_ES"/>
        </w:rPr>
      </w:r>
    </w:p>
    <w:p>
      <w:pPr/>
      <w:r>
        <w:rPr>
          <w:lang w:val="es_ES" w:bidi="es_ES"/>
        </w:rPr>
      </w:r>
      <w:r>
        <w:rPr>
          <w:lang w:val="es_ES" w:bidi="es_ES"/>
        </w:rPr>
        <w:t>Es uno de los idiomas principales del mundo grecorromano.</w:t>
      </w:r>
    </w:p>
    <w:p>
      <w:pPr/>
      <w:r>
        <w:rPr>
          <w:lang w:val="es_ES" w:bidi="es_ES"/>
        </w:rPr>
      </w:r>
      <w:r>
        <w:rPr>
          <w:lang w:val="es_ES" w:bidi="es_ES"/>
        </w:rPr>
        <w:t xml:space="preserve">El latín se extendió ampliamente gracias a la expansión del poder de Roma y las relaciones oficiales con los pueblos bajo su control. Esto resultó en una significativa contribución del latín al griego </w:t>
      </w:r>
      <w:r>
        <w:rPr>
          <w:i/>
          <w:lang w:val="es_ES" w:bidi="es_ES"/>
        </w:rPr>
        <w:t>koine</w:t>
      </w:r>
      <w:r>
        <w:rPr>
          <w:lang w:val="es_ES" w:bidi="es_ES"/>
        </w:rPr>
        <w:t xml:space="preserve"> (común). Desde el comienzo de la influencia romana en Grecia, la política y el comercio romanos introdujeron un número creciente de palabras latinas al griego.</w:t>
      </w:r>
    </w:p>
    <w:p>
      <w:pPr>
        <w:pStyle w:val="Heading3"/>
      </w:pPr>
      <w:r>
        <w:rPr>
          <w:lang w:val="es_ES" w:bidi="es_ES"/>
        </w:rPr>
        <w:t>Palabras latinas en el Nuevo Testamento</w:t>
      </w:r>
    </w:p>
    <w:p>
      <w:pPr/>
      <w:r>
        <w:rPr>
          <w:lang w:val="es_ES" w:bidi="es_ES"/>
        </w:rPr>
      </w:r>
      <w:r>
        <w:rPr>
          <w:lang w:val="es_ES" w:bidi="es_ES"/>
        </w:rPr>
        <w:t>Los rastros de latín en el Nuevo Testamento no son sorprendentes. La influencia del latín en el griego del Nuevo Testamento se manifiesta principalmente en el vocabulario, en las palabras transliteradas y en las frases traducidas literalmente. El latín fue uno de los tres idiomas en los que estaba escrita la inscripción en la cruz (</w:t>
      </w:r>
      <w:r>
        <w:rPr>
          <w:lang w:val="es_ES" w:bidi="es_ES"/>
        </w:rPr>
        <w:t>Lc 23:38</w:t>
      </w:r>
      <w:r>
        <w:rPr>
          <w:lang w:val="es_ES" w:bidi="es_ES"/>
        </w:rPr>
        <w:t xml:space="preserve">, </w:t>
      </w:r>
      <w:r>
        <w:rPr>
          <w:lang w:val="es_ES" w:bidi="es_ES"/>
        </w:rPr>
        <w:t>Jn 19:20</w:t>
      </w:r>
      <w:r>
        <w:rPr>
          <w:lang w:val="es_ES" w:bidi="es_ES"/>
        </w:rPr>
        <w:t>). Solo en estos dos pasajes aparece el término “latín” en el Nuevo Testamento.</w:t>
      </w:r>
    </w:p>
    <w:p>
      <w:pPr/>
      <w:r>
        <w:rPr>
          <w:lang w:val="es_ES" w:bidi="es_ES"/>
        </w:rPr>
      </w:r>
      <w:r>
        <w:rPr>
          <w:lang w:val="es_ES" w:bidi="es_ES"/>
        </w:rPr>
        <w:t>El latín era el idioma del derecho romano y del procedimiento judicial. El griego podía permitirse, pero solo por cortesía del tribunal. Esto explica por qué la inscripción estaba escrita en latín, así como en griego y arameo. Todo romano educado entendería el griego, pero el latín se utilizaba como el idioma oficial, militar y legal.</w:t>
      </w:r>
    </w:p>
    <w:p>
      <w:pPr/>
      <w:r>
        <w:rPr>
          <w:lang w:val="es_ES" w:bidi="es_ES"/>
        </w:rPr>
      </w:r>
      <w:r>
        <w:rPr>
          <w:lang w:val="es_ES" w:bidi="es_ES"/>
        </w:rPr>
        <w:t>Esto se refleja en el Nuevo Testamento, donde aparecen términos judiciales y militares latinos, junto con los nombres de monedas, artículos de vestir, utensilios, etc. Por ejemplo, se emplean palabras latinas para:</w:t>
      </w:r>
    </w:p>
    <w:p>
      <w:pPr>
        <w:pStyle w:val="ListBullet"/>
        <w:spacing w:line="240" w:lineRule="auto"/>
        <w:ind w:left="720"/>
      </w:pPr>
      <w:r>
        <w:rPr>
          <w:lang w:val="es_ES" w:bidi="es_ES"/>
        </w:rPr>
      </w:r>
      <w:r>
        <w:rPr>
          <w:lang w:val="es_ES" w:bidi="es_ES"/>
        </w:rPr>
        <w:t>cuadrante,</w:t>
      </w:r>
    </w:p>
    <w:p>
      <w:pPr>
        <w:pStyle w:val="ListBullet"/>
        <w:spacing w:line="240" w:lineRule="auto"/>
        <w:ind w:left="720"/>
      </w:pPr>
      <w:r>
        <w:rPr>
          <w:lang w:val="es_ES" w:bidi="es_ES"/>
        </w:rPr>
      </w:r>
      <w:r>
        <w:rPr>
          <w:lang w:val="es_ES" w:bidi="es_ES"/>
        </w:rPr>
        <w:t>denario,</w:t>
      </w:r>
    </w:p>
    <w:p>
      <w:pPr>
        <w:pStyle w:val="ListBullet"/>
        <w:spacing w:line="240" w:lineRule="auto"/>
        <w:ind w:left="720"/>
      </w:pPr>
      <w:r>
        <w:rPr>
          <w:lang w:val="es_ES" w:bidi="es_ES"/>
        </w:rPr>
      </w:r>
      <w:r>
        <w:rPr>
          <w:lang w:val="es_ES" w:bidi="es_ES"/>
        </w:rPr>
        <w:t>centurión,</w:t>
      </w:r>
    </w:p>
    <w:p>
      <w:pPr>
        <w:pStyle w:val="ListBullet"/>
        <w:spacing w:line="240" w:lineRule="auto"/>
        <w:ind w:left="720"/>
      </w:pPr>
      <w:r>
        <w:rPr>
          <w:lang w:val="es_ES" w:bidi="es_ES"/>
        </w:rPr>
      </w:r>
      <w:r>
        <w:rPr>
          <w:lang w:val="es_ES" w:bidi="es_ES"/>
        </w:rPr>
        <w:t>colonia,</w:t>
      </w:r>
    </w:p>
    <w:p>
      <w:pPr>
        <w:pStyle w:val="ListBullet"/>
        <w:spacing w:line="240" w:lineRule="auto"/>
        <w:ind w:left="720"/>
      </w:pPr>
      <w:r>
        <w:rPr>
          <w:lang w:val="es_ES" w:bidi="es_ES"/>
        </w:rPr>
      </w:r>
      <w:r>
        <w:rPr>
          <w:lang w:val="es_ES" w:bidi="es_ES"/>
        </w:rPr>
        <w:t>guardián o vigilante,</w:t>
      </w:r>
    </w:p>
    <w:p>
      <w:pPr>
        <w:pStyle w:val="ListBullet"/>
        <w:spacing w:line="240" w:lineRule="auto"/>
        <w:ind w:left="720"/>
      </w:pPr>
      <w:r>
        <w:rPr>
          <w:lang w:val="es_ES" w:bidi="es_ES"/>
        </w:rPr>
      </w:r>
      <w:r>
        <w:rPr>
          <w:lang w:val="es_ES" w:bidi="es_ES"/>
        </w:rPr>
        <w:t>legión,</w:t>
      </w:r>
    </w:p>
    <w:p>
      <w:pPr>
        <w:pStyle w:val="ListBullet"/>
        <w:spacing w:line="240" w:lineRule="auto"/>
        <w:ind w:left="720"/>
      </w:pPr>
      <w:r>
        <w:rPr>
          <w:lang w:val="es_ES" w:bidi="es_ES"/>
        </w:rPr>
      </w:r>
      <w:r>
        <w:rPr>
          <w:lang w:val="es_ES" w:bidi="es_ES"/>
        </w:rPr>
        <w:t>paño,</w:t>
      </w:r>
    </w:p>
    <w:p>
      <w:pPr>
        <w:pStyle w:val="ListBullet"/>
        <w:spacing w:line="240" w:lineRule="auto"/>
        <w:ind w:left="720"/>
      </w:pPr>
      <w:r>
        <w:rPr>
          <w:lang w:val="es_ES" w:bidi="es_ES"/>
        </w:rPr>
      </w:r>
      <w:r>
        <w:rPr>
          <w:lang w:val="es_ES" w:bidi="es_ES"/>
        </w:rPr>
        <w:t>pergamino,</w:t>
      </w:r>
    </w:p>
    <w:p>
      <w:pPr>
        <w:pStyle w:val="ListBullet"/>
        <w:spacing w:line="240" w:lineRule="auto"/>
        <w:ind w:left="720"/>
      </w:pPr>
      <w:r>
        <w:rPr>
          <w:lang w:val="es_ES" w:bidi="es_ES"/>
        </w:rPr>
      </w:r>
      <w:r>
        <w:rPr>
          <w:lang w:val="es_ES" w:bidi="es_ES"/>
        </w:rPr>
        <w:t>palacio,</w:t>
      </w:r>
    </w:p>
    <w:p>
      <w:pPr>
        <w:pStyle w:val="ListBullet"/>
        <w:spacing w:line="240" w:lineRule="auto"/>
        <w:ind w:left="720"/>
      </w:pPr>
      <w:r>
        <w:rPr>
          <w:lang w:val="es_ES" w:bidi="es_ES"/>
        </w:rPr>
      </w:r>
      <w:r>
        <w:rPr>
          <w:lang w:val="es_ES" w:bidi="es_ES"/>
        </w:rPr>
        <w:t>homicida,</w:t>
      </w:r>
    </w:p>
    <w:p>
      <w:pPr>
        <w:pStyle w:val="ListBullet"/>
        <w:spacing w:line="240" w:lineRule="auto"/>
        <w:ind w:left="720"/>
      </w:pPr>
      <w:r>
        <w:rPr>
          <w:lang w:val="es_ES" w:bidi="es_ES"/>
        </w:rPr>
      </w:r>
      <w:r>
        <w:rPr>
          <w:lang w:val="es_ES" w:bidi="es_ES"/>
        </w:rPr>
        <w:t>pañuelo, y</w:t>
      </w:r>
    </w:p>
    <w:p>
      <w:pPr>
        <w:pStyle w:val="ListBullet"/>
        <w:spacing w:line="240" w:lineRule="auto"/>
        <w:ind w:left="720"/>
      </w:pPr>
      <w:r>
        <w:rPr>
          <w:lang w:val="es_ES" w:bidi="es_ES"/>
        </w:rPr>
      </w:r>
      <w:r>
        <w:rPr>
          <w:lang w:val="es_ES" w:bidi="es_ES"/>
        </w:rPr>
        <w:t>inscripción.</w:t>
      </w:r>
    </w:p>
    <w:p>
      <w:pPr/>
      <w:r>
        <w:rPr>
          <w:lang w:val="es_ES" w:bidi="es_ES"/>
        </w:rPr>
      </w:r>
      <w:r>
        <w:rPr>
          <w:lang w:val="es_ES" w:bidi="es_ES"/>
        </w:rPr>
        <w:t xml:space="preserve">Además, más de 40 nombres latinos de personas, títulos y lugares aparecen en el Nuevo Testamento. Agripa, Claudio, César, Félix y Cornelio son algunos de los nombres más conocidos. </w:t>
      </w:r>
      <w:r>
        <w:rPr>
          <w:lang w:val="es_ES" w:bidi="es_ES"/>
        </w:rPr>
        <w:t>Romanos 16</w:t>
      </w:r>
      <w:r>
        <w:rPr>
          <w:lang w:val="es_ES" w:bidi="es_ES"/>
        </w:rPr>
        <w:t xml:space="preserve"> revela que los nombres propios latinos eran comunes entre los cristianos.</w:t>
      </w:r>
    </w:p>
    <w:p>
      <w:pPr/>
      <w:r>
        <w:rPr>
          <w:lang w:val="es_ES" w:bidi="es_ES"/>
        </w:rPr>
      </w:r>
      <w:r>
        <w:rPr>
          <w:lang w:val="es_ES" w:bidi="es_ES"/>
        </w:rPr>
        <w:t>Excepto por los nombres propios, el Evangelio de Marcos utiliza más palabras latinas que cualquier otro documento del Nuevo Testamento. Esto sería de esperarse si el Evangelio hubiera sido escrito en Roma, pero esto no está confirmado. La aparición de muchas palabras latinas en este, el más corto de los cuatro Evangelios, no es necesariamente evidencia de que Marcos lo escribió en Roma. Son generalmente términos que el gobierno romano haría familiares en todo el imperio. Además, los latinismos encontrados en el Evangelio de Marcos también se encuentran en los otros tres Evangelios. Por ejemplo, Mateo utiliza palabras latinas para milla, tributo, guardia o vigilia, y para tomar consejo. Debido a las similitudes en la gramática latina y griega, la influencia de la primera sobre la gramática de la segunda es más difícil de rastrear.</w:t>
      </w:r>
    </w:p>
    <w:p>
      <w:pPr>
        <w:pStyle w:val="Heading3"/>
      </w:pPr>
      <w:r>
        <w:rPr>
          <w:lang w:val="es_ES" w:bidi="es_ES"/>
        </w:rPr>
        <w:t>El latín y la iglesia primitiva</w:t>
      </w:r>
    </w:p>
    <w:p>
      <w:pPr/>
      <w:r>
        <w:rPr>
          <w:lang w:val="es_ES" w:bidi="es_ES"/>
        </w:rPr>
      </w:r>
      <w:r>
        <w:rPr>
          <w:lang w:val="es_ES" w:bidi="es_ES"/>
        </w:rPr>
        <w:t>Durante más de 100 años después de que los seguidores de Jesús fundaran la iglesia cristiana, el griego fue más importante que el latín para los cristianos. Esto fue útil porque muchas personas en diferentes lugares hablaban una forma común de griego. Como resultado, la iglesia cristiana primitiva podía usar una versión de la Biblia que todos pudieran entender: la traducción griega del Antiguo Testamento. Para los libertos y esclavos, el latín era un idioma extranjero y en gran medida desconocido. Esto explica por qué los primeros indicios de una traducción latina de cualquier parte de las Escrituras son relativamente tardíos.</w:t>
      </w:r>
    </w:p>
    <w:p>
      <w:pPr/>
      <w:r>
        <w:rPr>
          <w:lang w:val="es_ES" w:bidi="es_ES"/>
        </w:rPr>
      </w:r>
      <w:r>
        <w:rPr>
          <w:i/>
          <w:lang w:val="es_ES" w:bidi="es_ES"/>
        </w:rPr>
        <w:t>Ver también</w:t>
      </w:r>
      <w:r>
        <w:rPr>
          <w:lang w:val="es_ES" w:bidi="es_ES"/>
        </w:rPr>
        <w:t xml:space="preserve"> </w:t>
      </w:r>
      <w:r>
        <w:rPr>
          <w:lang w:val="es_ES" w:bidi="es_ES"/>
        </w:rPr>
        <w:t>Biblia, Versiones de la (Antiguas)</w:t>
      </w:r>
      <w:r>
        <w:rPr>
          <w:lang w:val="es_ES" w:bidi="es_ES"/>
        </w:rPr>
        <w:t>.</w:t>
      </w:r>
      <w:r>
        <w:rPr>
          <w:lang w:val="es_ES" w:bidi="es_ES"/>
        </w:rPr>
      </w:r>
      <w:r>
        <w:rPr>
          <w:lang w:val="es_ES" w:bidi="es_ES"/>
        </w:rPr>
      </w:r>
    </w:p>
    <w:p>
      <w:pPr/>
      <w:r>
        <w:rPr>
          <w:lang w:val="es_ES" w:bidi="es_ES"/>
        </w:rPr>
      </w:r>
    </w:p>
    <w:p>
      <w:pPr>
        <w:pStyle w:val="Heading2"/>
      </w:pPr>
      <w:r>
        <w:rPr>
          <w:lang w:val="es_ES" w:bidi="es_ES"/>
        </w:rPr>
        <w:t>Latón</w:t>
      </w:r>
      <w:r>
        <w:rPr>
          <w:lang w:val="es_ES" w:bidi="es_ES"/>
        </w:rPr>
      </w:r>
    </w:p>
    <w:p>
      <w:pPr/>
      <w:r>
        <w:rPr>
          <w:lang w:val="es_ES" w:bidi="es_ES"/>
        </w:rPr>
      </w:r>
      <w:r>
        <w:rPr>
          <w:lang w:val="es_ES" w:bidi="es_ES"/>
        </w:rPr>
        <w:t>Un metal de color amarillo hecho de cobre y zinc, a menudo utilizado en tiempos bíblicos para fabricar herramientas, armas y objetos decorativos.</w:t>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Laúd</w:t>
      </w:r>
      <w:r>
        <w:rPr>
          <w:lang w:val="es_ES" w:bidi="es_ES"/>
        </w:rPr>
      </w:r>
    </w:p>
    <w:p>
      <w:pPr/>
      <w:r>
        <w:rPr>
          <w:lang w:val="es_ES" w:bidi="es_ES"/>
        </w:rPr>
      </w:r>
      <w:r>
        <w:rPr>
          <w:lang w:val="es_ES" w:bidi="es_ES"/>
        </w:rPr>
        <w:t xml:space="preserve">Instrumento musical similar a la guitarra, con cuerdas tensadas a lo largo de un mástil y sobre una caja de resonancia, generalmente pulsadas o rasgueadas. Ver </w:t>
      </w:r>
      <w:r>
        <w:rPr>
          <w:lang w:val="es_ES" w:bidi="es_ES"/>
        </w:rPr>
        <w:t>Instrumentos Musicales (Asor)</w:t>
      </w:r>
      <w:r>
        <w:rPr>
          <w:lang w:val="es_ES" w:bidi="es_ES"/>
        </w:rPr>
        <w:t>.</w:t>
      </w:r>
      <w:r>
        <w:rPr>
          <w:lang w:val="es_ES" w:bidi="es_ES"/>
        </w:rPr>
      </w:r>
      <w:r>
        <w:rPr>
          <w:lang w:val="es_ES" w:bidi="es_ES"/>
        </w:rPr>
      </w:r>
    </w:p>
    <w:p>
      <w:pPr/>
      <w:r>
        <w:rPr>
          <w:lang w:val="es_ES" w:bidi="es_ES"/>
        </w:rPr>
      </w:r>
    </w:p>
    <w:p>
      <w:pPr>
        <w:pStyle w:val="Heading2"/>
      </w:pPr>
      <w:r>
        <w:rPr>
          <w:lang w:val="es_ES" w:bidi="es_ES"/>
        </w:rPr>
        <w:t>Lavacro</w:t>
      </w:r>
      <w:r>
        <w:rPr>
          <w:lang w:val="es_ES" w:bidi="es_ES"/>
        </w:rPr>
      </w:r>
    </w:p>
    <w:p>
      <w:pPr/>
      <w:r>
        <w:rPr>
          <w:lang w:val="es_ES" w:bidi="es_ES"/>
        </w:rPr>
      </w:r>
      <w:r>
        <w:rPr>
          <w:lang w:val="es_ES" w:bidi="es_ES"/>
        </w:rPr>
        <w:t>Un lavacro es una gran pila llena de agua que los sacerdotes utilizaban para lavarse las manos y los pies antes de entrar al santuario y antes de servir en el altar (</w:t>
      </w:r>
      <w:r>
        <w:rPr>
          <w:lang w:val="es_ES" w:bidi="es_ES"/>
        </w:rPr>
        <w:t>Éxodo 30:17–21</w:t>
      </w:r>
      <w:r>
        <w:rPr>
          <w:lang w:val="es_ES" w:bidi="es_ES"/>
        </w:rPr>
        <w:t>). En algunos pasajes bíblicos también aparece referido como pila de bronce, mar de bronce o lavamanos, según el tamaño y la función del objeto. En el templo de Salomón, un gran lavacro llamado el "mar de fundición" se encontraba entre el altar de las ofrendas quemadas en el patio y la entrada del templo interior (</w:t>
      </w:r>
      <w:r>
        <w:rPr>
          <w:lang w:val="es_ES" w:bidi="es_ES"/>
        </w:rPr>
        <w:t>1 Reyes 7:23</w:t>
      </w:r>
      <w:r>
        <w:rPr>
          <w:lang w:val="es_ES" w:bidi="es_ES"/>
        </w:rPr>
        <w:t>). El lavacro consistía en la gran pila y el pedestal sobre el que se apoyaba (</w:t>
      </w:r>
      <w:r>
        <w:rPr>
          <w:lang w:val="es_ES" w:bidi="es_ES"/>
        </w:rPr>
        <w:t>Éxodo 30:18</w:t>
      </w:r>
      <w:r>
        <w:rPr>
          <w:lang w:val="es_ES" w:bidi="es_ES"/>
        </w:rPr>
        <w:t>). Estaba hecho de bronce o latón, fundido y moldeado a partir de espejos de metal altamente pulido donados por mujeres israelitas (</w:t>
      </w:r>
      <w:r>
        <w:rPr>
          <w:lang w:val="es_ES" w:bidi="es_ES"/>
        </w:rPr>
        <w:t>Éxodo 38:8</w:t>
      </w:r>
      <w:r>
        <w:rPr>
          <w:lang w:val="es_ES" w:bidi="es_ES"/>
        </w:rPr>
        <w:t>).</w:t>
      </w:r>
    </w:p>
    <w:p>
      <w:pPr/>
      <w:r>
        <w:rPr>
          <w:lang w:val="es_ES" w:bidi="es_ES"/>
        </w:rPr>
      </w:r>
      <w:r>
        <w:rPr>
          <w:lang w:val="es_ES" w:bidi="es_ES"/>
        </w:rPr>
        <w:t>En el templo de Salomón, además del mar de bronce, había diez lavamanos más pequeños, cinco en cada lado norte y sur del santuario (</w:t>
      </w:r>
      <w:r>
        <w:rPr>
          <w:lang w:val="es_ES" w:bidi="es_ES"/>
        </w:rPr>
        <w:t>1 Reyes 7:38–39</w:t>
      </w:r>
      <w:r>
        <w:rPr>
          <w:lang w:val="es_ES" w:bidi="es_ES"/>
        </w:rPr>
        <w:t>). Cada uno contenía 40 baños (1,211.2–1,665.4 litros), una cincuentava parte de la capacidad del gran lavamanos. Los sacerdotes utilizaban el mar de bronce para su lavado ritual. Los diez lavamanos eran para los sacrificios (</w:t>
      </w:r>
      <w:r>
        <w:rPr>
          <w:lang w:val="es_ES" w:bidi="es_ES"/>
        </w:rPr>
        <w:t>2 Crónicas 4:6</w:t>
      </w:r>
      <w:r>
        <w:rPr>
          <w:lang w:val="es_ES" w:bidi="es_ES"/>
        </w:rPr>
        <w:t>). Más tarde, el rey Acaz, por razones religiosas o financieras, separó los lavamanos y el mar de sus bases, colocándolos sobre un pedestal de piedra (</w:t>
      </w:r>
      <w:r>
        <w:rPr>
          <w:lang w:val="es_ES" w:bidi="es_ES"/>
        </w:rPr>
        <w:t>2 Reyes 16:17</w:t>
      </w:r>
      <w:r>
        <w:rPr>
          <w:lang w:val="es_ES" w:bidi="es_ES"/>
        </w:rPr>
        <w:t>). El profeta Jeremías, durante el reinado del rey Joacim, predijo que el mar de bronce y las bases serían llevados a Babilonia (</w:t>
      </w:r>
      <w:r>
        <w:rPr>
          <w:lang w:val="es_ES" w:bidi="es_ES"/>
        </w:rPr>
        <w:t>Jeremías 27:19–22</w:t>
      </w:r>
      <w:r>
        <w:rPr>
          <w:lang w:val="es_ES" w:bidi="es_ES"/>
        </w:rPr>
        <w:t xml:space="preserve">). Esto efectivamente sucedió, como se registra en </w:t>
      </w:r>
      <w:r>
        <w:rPr>
          <w:lang w:val="es_ES" w:bidi="es_ES"/>
        </w:rPr>
        <w:t>Jeremías 52:17</w:t>
      </w:r>
      <w:r>
        <w:rPr>
          <w:lang w:val="es_ES" w:bidi="es_ES"/>
        </w:rPr>
        <w:t>. El texto no menciona qué ocurrió con los diez lavamanos pequeños. Quizás ya habían sido fundidos y vendidos.</w:t>
      </w:r>
    </w:p>
    <w:p>
      <w:pPr/>
      <w:r>
        <w:rPr>
          <w:lang w:val="es_ES" w:bidi="es_ES"/>
        </w:rPr>
      </w:r>
      <w:r>
        <w:rPr>
          <w:lang w:val="es_ES" w:bidi="es_ES"/>
        </w:rPr>
        <w:t>En la descripción del futuro templo de Ezequiel, no se menciona una fuente o mar de bronce (</w:t>
      </w:r>
      <w:r>
        <w:rPr>
          <w:lang w:val="es_ES" w:bidi="es_ES"/>
        </w:rPr>
        <w:t>Ezequiel 40–42</w:t>
      </w:r>
      <w:r>
        <w:rPr>
          <w:lang w:val="es_ES" w:bidi="es_ES"/>
        </w:rPr>
        <w:t xml:space="preserve">). Sin embargo, el apóstol Juan en </w:t>
      </w:r>
      <w:r>
        <w:rPr>
          <w:lang w:val="es_ES" w:bidi="es_ES"/>
        </w:rPr>
        <w:t>Apocalipsis 4:6</w:t>
      </w:r>
      <w:r>
        <w:rPr>
          <w:lang w:val="es_ES" w:bidi="es_ES"/>
        </w:rPr>
        <w:t xml:space="preserve"> y </w:t>
      </w:r>
      <w:r>
        <w:rPr>
          <w:lang w:val="es_ES" w:bidi="es_ES"/>
        </w:rPr>
        <w:t>15:2</w:t>
      </w:r>
      <w:r>
        <w:rPr>
          <w:lang w:val="es_ES" w:bidi="es_ES"/>
        </w:rPr>
        <w:t xml:space="preserve"> menciona un "mar de vidrio". Este "mar de vidrio" podría ser similar o recordar al mar de bronce de Salomón.</w:t>
      </w:r>
    </w:p>
    <w:p>
      <w:pPr/>
      <w:r>
        <w:rPr>
          <w:lang w:val="es_ES" w:bidi="es_ES"/>
        </w:rPr>
      </w:r>
      <w:r>
        <w:rPr>
          <w:i/>
          <w:lang w:val="es_ES" w:bidi="es_ES"/>
        </w:rPr>
        <w:t>Ver también</w:t>
      </w:r>
      <w:r>
        <w:rPr>
          <w:lang w:val="es_ES" w:bidi="es_ES"/>
        </w:rPr>
        <w:t xml:space="preserve"> </w:t>
      </w:r>
      <w:r>
        <w:rPr>
          <w:lang w:val="es_ES" w:bidi="es_ES"/>
        </w:rPr>
        <w:t>Mar de Bronce</w:t>
      </w:r>
      <w:r>
        <w:rPr>
          <w:lang w:val="es_ES" w:bidi="es_ES"/>
        </w:rPr>
        <w:t>.</w:t>
      </w:r>
      <w:r>
        <w:rPr>
          <w:lang w:val="es_ES" w:bidi="es_ES"/>
        </w:rPr>
      </w:r>
      <w:r>
        <w:rPr>
          <w:lang w:val="es_ES" w:bidi="es_ES"/>
        </w:rPr>
      </w:r>
    </w:p>
    <w:p>
      <w:pPr/>
      <w:r>
        <w:rPr>
          <w:lang w:val="es_ES" w:bidi="es_ES"/>
        </w:rPr>
      </w:r>
    </w:p>
    <w:p>
      <w:pPr>
        <w:pStyle w:val="Heading2"/>
      </w:pPr>
      <w:r>
        <w:rPr>
          <w:lang w:val="es_ES" w:bidi="es_ES"/>
        </w:rPr>
        <w:t>Lázaro</w:t>
      </w:r>
      <w:r>
        <w:rPr>
          <w:lang w:val="es_ES" w:bidi="es_ES"/>
        </w:rPr>
      </w:r>
    </w:p>
    <w:p>
      <w:pPr>
        <w:pStyle w:val="ListNumber"/>
        <w:numPr>
          <w:ilvl w:val="0"/>
          <w:numId w:val="18"/>
        </w:numPr>
        <w:spacing w:line="240" w:lineRule="auto"/>
        <w:ind w:left="720"/>
      </w:pPr>
      <w:r>
        <w:rPr>
          <w:lang w:val="es_ES" w:bidi="es_ES"/>
        </w:rPr>
      </w:r>
      <w:r>
        <w:rPr>
          <w:lang w:val="es_ES" w:bidi="es_ES"/>
        </w:rPr>
        <w:t>Lázaro el mendigo. En una de las conocidas parábolas de Jesús (</w:t>
      </w:r>
      <w:r>
        <w:rPr>
          <w:lang w:val="es_ES" w:bidi="es_ES"/>
        </w:rPr>
        <w:t>Lc 16:19–31</w:t>
      </w:r>
      <w:r>
        <w:rPr>
          <w:lang w:val="es_ES" w:bidi="es_ES"/>
        </w:rPr>
        <w:t>), se comparan las vidas terrenales de un mendigo llamado Lázaro y un hombre rico sin nombre. El hombre rico a menudo es llamado "Dives", una palabra que proviene del latín para "rico". El hombre rico disfrutaba de una vida de lujos, pero hacía caso omiso de Lázaro, un mendigo cubierto de llagas que yacía a la puerta de su casa. Jesús dijo que cuando Lázaro murió, fue a estar con Abraham, mientras el rico sufría tormento eterno.</w:t>
        <w:br/>
      </w:r>
      <w:r>
        <w:rPr>
          <w:lang w:val="es_ES" w:bidi="es_ES"/>
        </w:rPr>
        <w:t>A veces, las personas han malinterpretado esta parábola como una condena a la riqueza. Sin embargo, en realidad es una advertencia contra disfrutar de la riqueza sin preocuparse por los pobres. La parábola enseña que las decisiones que tomamos en esta vida afectan nuestro destino eterno.</w:t>
        <w:br/>
      </w:r>
      <w:r>
        <w:rPr>
          <w:lang w:val="es_ES" w:bidi="es_ES"/>
        </w:rPr>
        <w:t>En ninguna otra parábola Jesús dio a un personaje un nombre específico. Debido a esto, algunos estudiosos de la Biblia creen que Jesús podría haber estado narrando una historia real. Sin embargo, el nombre "Lázaro" podría haber sido elegido por su significado, ya que se refiere a alguien "a quien Dios ayudó". En la Edad Media, la gente honraba al mendigo Lázaro como el santo patrón de aquellos que sufrían de lepra. Los hospitales para leprosos se llamaban "casas de Lázaro".</w:t>
      </w:r>
    </w:p>
    <w:p>
      <w:pPr>
        <w:pStyle w:val="ListNumber"/>
        <w:spacing w:line="240" w:lineRule="auto"/>
        <w:ind w:left="720"/>
      </w:pPr>
      <w:r>
        <w:rPr>
          <w:lang w:val="es_ES" w:bidi="es_ES"/>
        </w:rPr>
      </w:r>
      <w:r>
        <w:rPr>
          <w:lang w:val="es_ES" w:bidi="es_ES"/>
        </w:rPr>
        <w:t>Lázaro de Betania. Jesús realizó uno de sus milagros más asombrosos cuando devolvió la vida a Lázaro de Betania cuatro días después de su muerte. Lázaro vivía con sus dos hermanas, María y Marta. Ellos estaban entre los amigos más cercanos de Jesús (</w:t>
      </w:r>
      <w:r>
        <w:rPr>
          <w:lang w:val="es_ES" w:bidi="es_ES"/>
        </w:rPr>
        <w:t>Jn 11:3–5, 36</w:t>
      </w:r>
      <w:r>
        <w:rPr>
          <w:lang w:val="es_ES" w:bidi="es_ES"/>
        </w:rPr>
        <w:t>). Jesús visitó su hogar varias veces y se convirtió en su lugar de estancia durante su última semana en la tierra (</w:t>
      </w:r>
      <w:r>
        <w:rPr>
          <w:lang w:val="es_ES" w:bidi="es_ES"/>
        </w:rPr>
        <w:t>Mt 21:17,</w:t>
      </w:r>
      <w:r>
        <w:rPr>
          <w:lang w:val="es_ES" w:bidi="es_ES"/>
        </w:rPr>
        <w:t xml:space="preserve"> </w:t>
      </w:r>
      <w:r>
        <w:rPr>
          <w:lang w:val="es_ES" w:bidi="es_ES"/>
        </w:rPr>
        <w:t>Lc 10:38–42,</w:t>
      </w:r>
      <w:r>
        <w:rPr>
          <w:lang w:val="es_ES" w:bidi="es_ES"/>
        </w:rPr>
        <w:t xml:space="preserve"> </w:t>
      </w:r>
      <w:r>
        <w:rPr>
          <w:lang w:val="es_ES" w:bidi="es_ES"/>
        </w:rPr>
        <w:t>Jn 11:1–12:11</w:t>
      </w:r>
      <w:r>
        <w:rPr>
          <w:lang w:val="es_ES" w:bidi="es_ES"/>
        </w:rPr>
        <w:t>). Lázaro estuvo presente en un banquete celebrado en honor de Jesús, donde María ungió los pies de Jesús con un perfume costoso (</w:t>
      </w:r>
      <w:r>
        <w:rPr>
          <w:lang w:val="es_ES" w:bidi="es_ES"/>
        </w:rPr>
        <w:t>Jn 12:1–3</w:t>
      </w:r>
      <w:r>
        <w:rPr>
          <w:lang w:val="es_ES" w:bidi="es_ES"/>
        </w:rPr>
        <w:t>).</w:t>
        <w:br/>
      </w:r>
      <w:r>
        <w:rPr>
          <w:lang w:val="es_ES" w:bidi="es_ES"/>
        </w:rPr>
        <w:t>La resurrección de Lázaro es el milagro más detallado de Jesús en el Evangelio de Juan. Tuvo tres resultados importantes:</w:t>
      </w:r>
    </w:p>
    <w:p>
      <w:pPr>
        <w:pStyle w:val="ListNumber"/>
        <w:spacing w:line="240" w:lineRule="auto"/>
        <w:ind w:left="1440"/>
      </w:pPr>
      <w:r>
        <w:rPr>
          <w:lang w:val="es_ES" w:bidi="es_ES"/>
        </w:rPr>
      </w:r>
      <w:r>
        <w:rPr>
          <w:lang w:val="es_ES" w:bidi="es_ES"/>
        </w:rPr>
        <w:t>Muchos judíos en el área alrededor de Jerusalén creyeron en Jesús (</w:t>
      </w:r>
      <w:r>
        <w:rPr>
          <w:lang w:val="es_ES" w:bidi="es_ES"/>
        </w:rPr>
        <w:t>Jn 11:45</w:t>
      </w:r>
      <w:r>
        <w:rPr>
          <w:lang w:val="es_ES" w:bidi="es_ES"/>
        </w:rPr>
        <w:t>) y más tarde lo recibieron en la ciudad (</w:t>
      </w:r>
      <w:r>
        <w:rPr>
          <w:lang w:val="es_ES" w:bidi="es_ES"/>
        </w:rPr>
        <w:t>Jn 12:17–18</w:t>
      </w:r>
      <w:r>
        <w:rPr>
          <w:lang w:val="es_ES" w:bidi="es_ES"/>
        </w:rPr>
        <w:t>).</w:t>
      </w:r>
    </w:p>
    <w:p>
      <w:pPr>
        <w:pStyle w:val="ListNumber"/>
        <w:spacing w:line="240" w:lineRule="auto"/>
        <w:ind w:left="1440"/>
      </w:pPr>
      <w:r>
        <w:rPr>
          <w:lang w:val="es_ES" w:bidi="es_ES"/>
        </w:rPr>
      </w:r>
      <w:r>
        <w:rPr>
          <w:lang w:val="es_ES" w:bidi="es_ES"/>
        </w:rPr>
        <w:t>Los líderes judíos, que ya habían rechazado a Jesús, decidieron que debía ser condenado a muerte (</w:t>
      </w:r>
      <w:r>
        <w:rPr>
          <w:lang w:val="es_ES" w:bidi="es_ES"/>
        </w:rPr>
        <w:t>Jn 11:53</w:t>
      </w:r>
      <w:r>
        <w:rPr>
          <w:lang w:val="es_ES" w:bidi="es_ES"/>
        </w:rPr>
        <w:t>).</w:t>
      </w:r>
    </w:p>
    <w:p>
      <w:pPr>
        <w:pStyle w:val="ListNumber"/>
        <w:spacing w:line="240" w:lineRule="auto"/>
        <w:ind w:left="1440"/>
      </w:pPr>
      <w:r>
        <w:rPr>
          <w:lang w:val="es_ES" w:bidi="es_ES"/>
        </w:rPr>
      </w:r>
      <w:r>
        <w:rPr>
          <w:lang w:val="es_ES" w:bidi="es_ES"/>
        </w:rPr>
        <w:t>Estos líderes también planearon matar a Lázaro (</w:t>
      </w:r>
      <w:r>
        <w:rPr>
          <w:lang w:val="es_ES" w:bidi="es_ES"/>
        </w:rPr>
        <w:t>Jn 12:10–11</w:t>
      </w:r>
      <w:r>
        <w:rPr>
          <w:lang w:val="es_ES" w:bidi="es_ES"/>
        </w:rPr>
        <w:t>).</w:t>
      </w:r>
    </w:p>
    <w:p>
      <w:pPr/>
      <w:r>
        <w:rPr>
          <w:lang w:val="es_ES" w:bidi="es_ES"/>
        </w:rPr>
      </w:r>
      <w:r>
        <w:rPr>
          <w:lang w:val="es_ES" w:bidi="es_ES"/>
        </w:rPr>
        <w:t>Este milagro no solo demostró el poder de Jesús sobre la muerte, sino que también preparó el camino para su propia resurrección.</w:t>
      </w:r>
      <w:r>
        <w:rPr>
          <w:lang w:val="es_ES" w:bidi="es_ES"/>
        </w:rPr>
      </w:r>
      <w:r>
        <w:rPr>
          <w:lang w:val="es_ES" w:bidi="es_ES"/>
        </w:rPr>
      </w:r>
    </w:p>
    <w:p>
      <w:pPr/>
      <w:r>
        <w:rPr>
          <w:lang w:val="es_ES" w:bidi="es_ES"/>
        </w:rPr>
      </w:r>
    </w:p>
    <w:p>
      <w:pPr>
        <w:pStyle w:val="Heading2"/>
      </w:pPr>
      <w:r>
        <w:rPr>
          <w:lang w:val="es_ES" w:bidi="es_ES"/>
        </w:rPr>
        <w:t>Lea</w:t>
      </w:r>
      <w:r>
        <w:rPr>
          <w:lang w:val="es_ES" w:bidi="es_ES"/>
        </w:rPr>
      </w:r>
    </w:p>
    <w:p>
      <w:pPr/>
      <w:r>
        <w:rPr>
          <w:lang w:val="es_ES" w:bidi="es_ES"/>
        </w:rPr>
      </w:r>
      <w:r>
        <w:rPr>
          <w:lang w:val="es_ES" w:bidi="es_ES"/>
        </w:rPr>
        <w:t xml:space="preserve">Lea era hija de Labán y la hermana mayor de </w:t>
      </w:r>
      <w:r>
        <w:rPr>
          <w:lang w:val="es_ES" w:bidi="es_ES"/>
        </w:rPr>
        <w:t>Rachêl</w:t>
      </w:r>
      <w:r>
        <w:rPr>
          <w:lang w:val="es_ES" w:bidi="es_ES"/>
        </w:rPr>
        <w:t>.</w:t>
      </w:r>
    </w:p>
    <w:p>
      <w:pPr/>
      <w:r>
        <w:rPr>
          <w:lang w:val="es_ES" w:bidi="es_ES"/>
        </w:rPr>
      </w:r>
      <w:r>
        <w:rPr>
          <w:lang w:val="es_ES" w:bidi="es_ES"/>
        </w:rPr>
        <w:t>Ella se convirtió en la esposa de Jacob, quien había engañado a su padre Isaac para recibir la bendición que estaba destinada a Esaú (</w:t>
      </w:r>
      <w:r>
        <w:rPr>
          <w:lang w:val="es_ES" w:bidi="es_ES"/>
        </w:rPr>
        <w:t>Gn 27:5–40</w:t>
      </w:r>
      <w:r>
        <w:rPr>
          <w:lang w:val="es_ES" w:bidi="es_ES"/>
        </w:rPr>
        <w:t>). Para escapar de la ira de Esaú y encontrar una esposa (</w:t>
      </w:r>
      <w:r>
        <w:rPr>
          <w:lang w:val="es_ES" w:bidi="es_ES"/>
        </w:rPr>
        <w:t>Gn 27:46–28:2</w:t>
      </w:r>
      <w:r>
        <w:rPr>
          <w:lang w:val="es_ES" w:bidi="es_ES"/>
        </w:rPr>
        <w:t>), Jacob fue a ver a su tío Labán en Mesopotamia (</w:t>
      </w:r>
      <w:r>
        <w:rPr>
          <w:lang w:val="es_ES" w:bidi="es_ES"/>
        </w:rPr>
        <w:t>Gn 27:43,</w:t>
      </w:r>
      <w:r>
        <w:rPr>
          <w:lang w:val="es_ES" w:bidi="es_ES"/>
        </w:rPr>
        <w:t xml:space="preserve"> </w:t>
      </w:r>
      <w:r>
        <w:rPr>
          <w:lang w:val="es_ES" w:bidi="es_ES"/>
        </w:rPr>
        <w:t>28:2</w:t>
      </w:r>
      <w:r>
        <w:rPr>
          <w:lang w:val="es_ES" w:bidi="es_ES"/>
        </w:rPr>
        <w:t xml:space="preserve">). Se enamoró de </w:t>
      </w:r>
      <w:r>
        <w:rPr>
          <w:lang w:val="es_ES" w:bidi="es_ES"/>
        </w:rPr>
        <w:t>Rachêl</w:t>
      </w:r>
      <w:r>
        <w:rPr>
          <w:lang w:val="es_ES" w:bidi="es_ES"/>
        </w:rPr>
        <w:t>, la hija menor de Labán, y acordó trabajar para Labán durante siete años para poder casarse con ella (</w:t>
      </w:r>
      <w:r>
        <w:rPr>
          <w:lang w:val="es_ES" w:bidi="es_ES"/>
        </w:rPr>
        <w:t>Gn 29:17–18</w:t>
      </w:r>
      <w:r>
        <w:rPr>
          <w:lang w:val="es_ES" w:bidi="es_ES"/>
        </w:rPr>
        <w:t>).</w:t>
      </w:r>
    </w:p>
    <w:p>
      <w:pPr/>
      <w:r>
        <w:rPr>
          <w:lang w:val="es_ES" w:bidi="es_ES"/>
        </w:rPr>
      </w:r>
      <w:r>
        <w:rPr>
          <w:lang w:val="es_ES" w:bidi="es_ES"/>
        </w:rPr>
        <w:t xml:space="preserve">Cuando llegó la boda, Labán engañó a Jacob dándole a Lea, la hija mayor, en lugar de </w:t>
      </w:r>
      <w:r>
        <w:rPr>
          <w:lang w:val="es_ES" w:bidi="es_ES"/>
        </w:rPr>
        <w:t xml:space="preserve">Rachêl </w:t>
      </w:r>
      <w:r>
        <w:rPr>
          <w:lang w:val="es_ES" w:bidi="es_ES"/>
        </w:rPr>
        <w:t>(</w:t>
      </w:r>
      <w:r>
        <w:rPr>
          <w:lang w:val="es_ES" w:bidi="es_ES"/>
        </w:rPr>
        <w:t>Gn 29:21–25</w:t>
      </w:r>
      <w:r>
        <w:rPr>
          <w:lang w:val="es_ES" w:bidi="es_ES"/>
        </w:rPr>
        <w:t>). Labán justificó esto diciendo que la hija mayor debía casarse primero (</w:t>
      </w:r>
      <w:r>
        <w:rPr>
          <w:lang w:val="es_ES" w:bidi="es_ES"/>
        </w:rPr>
        <w:t>Gn 29:26</w:t>
      </w:r>
      <w:r>
        <w:rPr>
          <w:lang w:val="es_ES" w:bidi="es_ES"/>
        </w:rPr>
        <w:t xml:space="preserve">). Lea fue descrita como de "ojos tiernos", mientras que </w:t>
      </w:r>
      <w:r>
        <w:rPr>
          <w:lang w:val="es_ES" w:bidi="es_ES"/>
        </w:rPr>
        <w:t xml:space="preserve">Rachêl </w:t>
      </w:r>
      <w:r>
        <w:rPr>
          <w:lang w:val="es_ES" w:bidi="es_ES"/>
        </w:rPr>
        <w:t>era "</w:t>
      </w:r>
      <w:r>
        <w:rPr>
          <w:lang w:val="es_ES" w:bidi="es_ES"/>
        </w:rPr>
        <w:t>de lindo semblante y de hermoso parecer</w:t>
      </w:r>
      <w:r>
        <w:rPr>
          <w:lang w:val="es_ES" w:bidi="es_ES"/>
        </w:rPr>
        <w:t>" (</w:t>
      </w:r>
      <w:r>
        <w:rPr>
          <w:lang w:val="es_ES" w:bidi="es_ES"/>
        </w:rPr>
        <w:t>Gn 29:17</w:t>
      </w:r>
      <w:r>
        <w:rPr>
          <w:lang w:val="es_ES" w:bidi="es_ES"/>
        </w:rPr>
        <w:t>).</w:t>
      </w:r>
    </w:p>
    <w:p>
      <w:pPr/>
      <w:r>
        <w:rPr>
          <w:lang w:val="es_ES" w:bidi="es_ES"/>
        </w:rPr>
      </w:r>
      <w:r>
        <w:rPr>
          <w:lang w:val="es_ES" w:bidi="es_ES"/>
        </w:rPr>
        <w:t xml:space="preserve">Jacob trabajó otros siete años para casarse con </w:t>
      </w:r>
      <w:r>
        <w:rPr>
          <w:lang w:val="es_ES" w:bidi="es_ES"/>
        </w:rPr>
        <w:t>Rachêl</w:t>
      </w:r>
      <w:r>
        <w:rPr>
          <w:lang w:val="es_ES" w:bidi="es_ES"/>
        </w:rPr>
        <w:t>, a quien amaba profundamente (</w:t>
      </w:r>
      <w:r>
        <w:rPr>
          <w:lang w:val="es_ES" w:bidi="es_ES"/>
        </w:rPr>
        <w:t>Gn 29:20</w:t>
      </w:r>
      <w:r>
        <w:rPr>
          <w:lang w:val="es_ES" w:bidi="es_ES"/>
        </w:rPr>
        <w:t xml:space="preserve">). Lea, que no era tan favorecida como </w:t>
      </w:r>
      <w:r>
        <w:rPr>
          <w:lang w:val="es_ES" w:bidi="es_ES"/>
        </w:rPr>
        <w:t>Rachêl</w:t>
      </w:r>
      <w:r>
        <w:rPr>
          <w:lang w:val="es_ES" w:bidi="es_ES"/>
        </w:rPr>
        <w:t xml:space="preserve">, tuvo seis hijos y una hija antes de que </w:t>
      </w:r>
      <w:r>
        <w:rPr>
          <w:lang w:val="es_ES" w:bidi="es_ES"/>
        </w:rPr>
        <w:t>Rachêl</w:t>
      </w:r>
      <w:r>
        <w:rPr>
          <w:lang w:val="es_ES" w:bidi="es_ES"/>
        </w:rPr>
        <w:t xml:space="preserve"> pudiera tener hijos (</w:t>
      </w:r>
      <w:r>
        <w:rPr>
          <w:lang w:val="es_ES" w:bidi="es_ES"/>
        </w:rPr>
        <w:t>Gn 29:31–30:22</w:t>
      </w:r>
      <w:r>
        <w:rPr>
          <w:lang w:val="es_ES" w:bidi="es_ES"/>
        </w:rPr>
        <w:t>):</w:t>
      </w:r>
    </w:p>
    <w:p>
      <w:pPr>
        <w:pStyle w:val="ListNumber"/>
        <w:numPr>
          <w:ilvl w:val="0"/>
          <w:numId w:val="19"/>
        </w:numPr>
        <w:spacing w:line="240" w:lineRule="auto"/>
        <w:ind w:left="720"/>
      </w:pPr>
      <w:r>
        <w:rPr>
          <w:lang w:val="es_ES" w:bidi="es_ES"/>
        </w:rPr>
      </w:r>
      <w:r>
        <w:rPr>
          <w:lang w:val="es_ES" w:bidi="es_ES"/>
        </w:rPr>
        <w:t>Rubén</w:t>
      </w:r>
    </w:p>
    <w:p>
      <w:pPr>
        <w:pStyle w:val="ListNumber"/>
        <w:spacing w:line="240" w:lineRule="auto"/>
        <w:ind w:left="720"/>
      </w:pPr>
      <w:r>
        <w:rPr>
          <w:lang w:val="es_ES" w:bidi="es_ES"/>
        </w:rPr>
      </w:r>
      <w:r>
        <w:rPr>
          <w:lang w:val="es_ES" w:bidi="es_ES"/>
        </w:rPr>
        <w:t>Simeón</w:t>
      </w:r>
    </w:p>
    <w:p>
      <w:pPr>
        <w:pStyle w:val="ListNumber"/>
        <w:spacing w:line="240" w:lineRule="auto"/>
        <w:ind w:left="720"/>
      </w:pPr>
      <w:r>
        <w:rPr>
          <w:lang w:val="es_ES" w:bidi="es_ES"/>
        </w:rPr>
      </w:r>
      <w:r>
        <w:rPr>
          <w:lang w:val="es_ES" w:bidi="es_ES"/>
        </w:rPr>
        <w:t>Leví</w:t>
      </w:r>
    </w:p>
    <w:p>
      <w:pPr>
        <w:pStyle w:val="ListNumber"/>
        <w:spacing w:line="240" w:lineRule="auto"/>
        <w:ind w:left="720"/>
      </w:pPr>
      <w:r>
        <w:rPr>
          <w:lang w:val="es_ES" w:bidi="es_ES"/>
        </w:rPr>
      </w:r>
      <w:r>
        <w:rPr>
          <w:lang w:val="es_ES" w:bidi="es_ES"/>
        </w:rPr>
        <w:t>Judá</w:t>
      </w:r>
    </w:p>
    <w:p>
      <w:pPr>
        <w:pStyle w:val="ListNumber"/>
        <w:spacing w:line="240" w:lineRule="auto"/>
        <w:ind w:left="720"/>
      </w:pPr>
      <w:r>
        <w:rPr>
          <w:lang w:val="es_ES" w:bidi="es_ES"/>
        </w:rPr>
      </w:r>
      <w:r>
        <w:rPr>
          <w:lang w:val="es_ES" w:bidi="es_ES"/>
        </w:rPr>
        <w:t>Issachâr</w:t>
      </w:r>
    </w:p>
    <w:p>
      <w:pPr>
        <w:pStyle w:val="ListNumber"/>
        <w:spacing w:line="240" w:lineRule="auto"/>
        <w:ind w:left="720"/>
      </w:pPr>
      <w:r>
        <w:rPr>
          <w:lang w:val="es_ES" w:bidi="es_ES"/>
        </w:rPr>
      </w:r>
      <w:r>
        <w:rPr>
          <w:lang w:val="es_ES" w:bidi="es_ES"/>
        </w:rPr>
        <w:t>Zabulón</w:t>
      </w:r>
    </w:p>
    <w:p>
      <w:pPr>
        <w:pStyle w:val="ListNumber"/>
        <w:spacing w:line="240" w:lineRule="auto"/>
        <w:ind w:left="720"/>
      </w:pPr>
      <w:r>
        <w:rPr>
          <w:lang w:val="es_ES" w:bidi="es_ES"/>
        </w:rPr>
      </w:r>
      <w:r>
        <w:rPr>
          <w:lang w:val="es_ES" w:bidi="es_ES"/>
        </w:rPr>
        <w:t>Dina</w:t>
      </w:r>
    </w:p>
    <w:p>
      <w:pPr/>
      <w:r>
        <w:rPr>
          <w:lang w:val="es_ES" w:bidi="es_ES"/>
        </w:rPr>
      </w:r>
      <w:r>
        <w:rPr>
          <w:lang w:val="es_ES" w:bidi="es_ES"/>
        </w:rPr>
        <w:t>La imposibilidad de Rachêl para tener hijos fue una gran tristeza para ella. Incluso intercambió mandrágoras, una planta que se creía aseguraba la concepción, con Lea para intentar concebir (</w:t>
      </w:r>
      <w:r>
        <w:rPr>
          <w:lang w:val="es_ES" w:bidi="es_ES"/>
        </w:rPr>
        <w:t>Gn 30:14–17</w:t>
      </w:r>
      <w:r>
        <w:rPr>
          <w:lang w:val="es_ES" w:bidi="es_ES"/>
        </w:rPr>
        <w:t>).</w:t>
      </w:r>
    </w:p>
    <w:p>
      <w:pPr/>
      <w:r>
        <w:rPr>
          <w:lang w:val="es_ES" w:bidi="es_ES"/>
        </w:rPr>
      </w:r>
      <w:r>
        <w:rPr>
          <w:lang w:val="es_ES" w:bidi="es_ES"/>
        </w:rPr>
        <w:t>Los hijos de Lea se volvieron importantes en la historia de Israel. Su hijo Leví se convirtió en el antepasado de los sacerdotes, y su hijo Judá fue el antepasado de la línea real de la cual descendió Jesucristo (</w:t>
      </w:r>
      <w:r>
        <w:rPr>
          <w:lang w:val="es_ES" w:bidi="es_ES"/>
        </w:rPr>
        <w:t>Gn 3:15,</w:t>
      </w:r>
      <w:r>
        <w:rPr>
          <w:lang w:val="es_ES" w:bidi="es_ES"/>
        </w:rPr>
        <w:t>12:2–3;</w:t>
      </w:r>
      <w:r>
        <w:rPr>
          <w:lang w:val="es_ES" w:bidi="es_ES"/>
        </w:rPr>
        <w:t xml:space="preserve"> </w:t>
      </w:r>
      <w:r>
        <w:rPr>
          <w:lang w:val="es_ES" w:bidi="es_ES"/>
        </w:rPr>
        <w:t>2 Sam 7:16;</w:t>
      </w:r>
      <w:r>
        <w:rPr>
          <w:lang w:val="es_ES" w:bidi="es_ES"/>
        </w:rPr>
        <w:t xml:space="preserve"> </w:t>
      </w:r>
      <w:r>
        <w:rPr>
          <w:lang w:val="es_ES" w:bidi="es_ES"/>
        </w:rPr>
        <w:t>Mt 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Jacob #1</w:t>
      </w:r>
      <w:r>
        <w:rPr>
          <w:lang w:val="es_ES" w:bidi="es_ES"/>
        </w:rPr>
        <w:t>.</w:t>
      </w:r>
      <w:r>
        <w:rPr>
          <w:lang w:val="es_ES" w:bidi="es_ES"/>
        </w:rPr>
      </w:r>
      <w:r>
        <w:rPr>
          <w:lang w:val="es_ES" w:bidi="es_ES"/>
        </w:rPr>
      </w:r>
    </w:p>
    <w:p>
      <w:pPr/>
      <w:r>
        <w:rPr>
          <w:lang w:val="es_ES" w:bidi="es_ES"/>
        </w:rPr>
      </w:r>
    </w:p>
    <w:p>
      <w:pPr>
        <w:pStyle w:val="Heading2"/>
      </w:pPr>
      <w:r>
        <w:rPr>
          <w:lang w:val="es_ES" w:bidi="es_ES"/>
        </w:rPr>
        <w:t>Lebana, Lebaná</w:t>
      </w:r>
      <w:r>
        <w:rPr>
          <w:lang w:val="es_ES" w:bidi="es_ES"/>
        </w:rPr>
      </w:r>
    </w:p>
    <w:p>
      <w:pPr/>
      <w:r>
        <w:rPr>
          <w:lang w:val="es_ES" w:bidi="es_ES"/>
        </w:rPr>
      </w:r>
      <w:r>
        <w:rPr>
          <w:lang w:val="es_ES" w:bidi="es_ES"/>
        </w:rPr>
        <w:t>El jefe de una familia que regresó a Jerusalén con Zorobabel después del exilio (</w:t>
      </w:r>
      <w:r>
        <w:rPr>
          <w:lang w:val="es_ES" w:bidi="es_ES"/>
        </w:rPr>
        <w:t>Esd 2:45</w:t>
      </w:r>
      <w:r>
        <w:rPr>
          <w:lang w:val="es_ES" w:bidi="es_ES"/>
        </w:rPr>
        <w:t xml:space="preserve">, </w:t>
      </w:r>
      <w:r>
        <w:rPr>
          <w:lang w:val="es_ES" w:bidi="es_ES"/>
        </w:rPr>
        <w:t>Ne 7:48</w:t>
      </w:r>
      <w:r>
        <w:rPr>
          <w:lang w:val="es_ES" w:bidi="es_ES"/>
        </w:rPr>
        <w:t>).</w:t>
      </w:r>
      <w:r>
        <w:rPr>
          <w:lang w:val="es_ES" w:bidi="es_ES"/>
        </w:rPr>
      </w:r>
      <w:r>
        <w:rPr>
          <w:lang w:val="es_ES" w:bidi="es_ES"/>
        </w:rPr>
      </w:r>
    </w:p>
    <w:p>
      <w:pPr/>
      <w:r>
        <w:rPr>
          <w:lang w:val="es_ES" w:bidi="es_ES"/>
        </w:rPr>
      </w:r>
    </w:p>
    <w:p>
      <w:pPr>
        <w:pStyle w:val="Heading2"/>
      </w:pPr>
      <w:r>
        <w:rPr>
          <w:lang w:val="es_ES" w:bidi="es_ES"/>
        </w:rPr>
        <w:t>Lebaot</w:t>
      </w:r>
      <w:r>
        <w:rPr>
          <w:lang w:val="es_ES" w:bidi="es_ES"/>
        </w:rPr>
      </w:r>
    </w:p>
    <w:p>
      <w:pPr/>
      <w:r>
        <w:rPr>
          <w:lang w:val="es_ES" w:bidi="es_ES"/>
        </w:rPr>
      </w:r>
      <w:r>
        <w:rPr>
          <w:lang w:val="es_ES" w:bidi="es_ES"/>
        </w:rPr>
        <w:t>Pueblo en el Néguev de Judá (</w:t>
      </w:r>
      <w:r>
        <w:rPr>
          <w:lang w:val="es_ES" w:bidi="es_ES"/>
        </w:rPr>
        <w:t>Jos 15:32</w:t>
      </w:r>
      <w:r>
        <w:rPr>
          <w:lang w:val="es_ES" w:bidi="es_ES"/>
        </w:rPr>
        <w:t>) ocupado por la tribu de Simeón bajo el nombre de Bet-lebaot (</w:t>
      </w:r>
      <w:r>
        <w:rPr>
          <w:lang w:val="es_ES" w:bidi="es_ES"/>
        </w:rPr>
        <w:t>19:6</w:t>
      </w:r>
      <w:r>
        <w:rPr>
          <w:lang w:val="es_ES" w:bidi="es_ES"/>
        </w:rPr>
        <w:t>). La lista paralela de ciudades simeonitas menciona Bet-birai en este lugar (</w:t>
      </w:r>
      <w:r>
        <w:rPr>
          <w:lang w:val="es_ES" w:bidi="es_ES"/>
        </w:rPr>
        <w:t>1 Cró 4:31</w:t>
      </w:r>
      <w:r>
        <w:rPr>
          <w:lang w:val="es_ES" w:bidi="es_ES"/>
        </w:rPr>
        <w:t>). El elemento bet</w:t>
      </w:r>
      <w:r>
        <w:rPr>
          <w:i/>
          <w:lang w:val="es_ES" w:bidi="es_ES"/>
        </w:rPr>
        <w:t>,</w:t>
      </w:r>
      <w:r>
        <w:rPr>
          <w:lang w:val="es_ES" w:bidi="es_ES"/>
        </w:rPr>
        <w:t xml:space="preserve"> “casa de”, es indudablemente original, indicando un lugar de culto de la diosa de las leonas </w:t>
      </w:r>
      <w:r>
        <w:rPr>
          <w:i/>
          <w:lang w:val="es_ES" w:bidi="es_ES"/>
        </w:rPr>
        <w:t>(Lebaot)</w:t>
      </w:r>
      <w:r>
        <w:rPr>
          <w:lang w:val="es_ES" w:bidi="es_ES"/>
        </w:rPr>
        <w:t>; Bet-birai podría ser otro lugar o simplemente una variante textual típica de la lista en Primero de Crónicas.</w:t>
      </w:r>
      <w:r>
        <w:rPr>
          <w:lang w:val="es_ES" w:bidi="es_ES"/>
        </w:rPr>
      </w:r>
      <w:r>
        <w:rPr>
          <w:lang w:val="es_ES" w:bidi="es_ES"/>
        </w:rPr>
      </w:r>
    </w:p>
    <w:p>
      <w:pPr/>
      <w:r>
        <w:rPr>
          <w:lang w:val="es_ES" w:bidi="es_ES"/>
        </w:rPr>
      </w:r>
    </w:p>
    <w:p>
      <w:pPr>
        <w:pStyle w:val="Heading2"/>
      </w:pPr>
      <w:r>
        <w:rPr>
          <w:lang w:val="es_ES" w:bidi="es_ES"/>
        </w:rPr>
        <w:t>Lebeo</w:t>
      </w:r>
      <w:r>
        <w:rPr>
          <w:lang w:val="es_ES" w:bidi="es_ES"/>
        </w:rPr>
      </w:r>
    </w:p>
    <w:p>
      <w:pPr/>
      <w:r>
        <w:rPr>
          <w:lang w:val="es_ES" w:bidi="es_ES"/>
        </w:rPr>
      </w:r>
      <w:r>
        <w:rPr>
          <w:lang w:val="es_ES" w:bidi="es_ES"/>
        </w:rPr>
        <w:t xml:space="preserve">Un nombre alternativo en la versión de la RVR 1909 dado a Tadeo, uno de los 12 discípulos, en </w:t>
      </w:r>
      <w:r>
        <w:rPr>
          <w:lang w:val="es_ES" w:bidi="es_ES"/>
        </w:rPr>
        <w:t>Mt 10:3</w:t>
      </w:r>
      <w:r>
        <w:rPr>
          <w:lang w:val="es_ES" w:bidi="es_ES"/>
        </w:rPr>
        <w:t>. La mayoría de las versiones no incluyen este nombre, que proviene de una variante textual seguida por los traductores de la versión de la RVR 1909.</w:t>
      </w:r>
    </w:p>
    <w:p>
      <w:pPr/>
      <w:r>
        <w:rPr>
          <w:lang w:val="es_ES" w:bidi="es_ES"/>
        </w:rPr>
      </w:r>
      <w:r>
        <w:rPr>
          <w:i/>
          <w:lang w:val="es_ES" w:bidi="es_ES"/>
        </w:rPr>
        <w:t>Ver</w:t>
      </w:r>
      <w:r>
        <w:rPr>
          <w:lang w:val="es_ES" w:bidi="es_ES"/>
        </w:rPr>
        <w:t xml:space="preserve"> Tadeo,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Lebo-hamat</w:t>
      </w:r>
      <w:r>
        <w:rPr>
          <w:lang w:val="es_ES" w:bidi="es_ES"/>
        </w:rPr>
      </w:r>
    </w:p>
    <w:p>
      <w:pPr/>
      <w:r>
        <w:rPr>
          <w:lang w:val="es_ES" w:bidi="es_ES"/>
        </w:rPr>
      </w:r>
      <w:r>
        <w:rPr>
          <w:lang w:val="es_ES" w:bidi="es_ES"/>
        </w:rPr>
        <w:t>En algunas versiones de la biblia es un término usado para un pueblo en el río Orontes, debajo de Ribla; quizás sea la lectura correcta para la frase "entrada de Hamat" en varios pasajes del AT (</w:t>
      </w:r>
      <w:r>
        <w:rPr>
          <w:lang w:val="es_ES" w:bidi="es_ES"/>
        </w:rPr>
        <w:t>Nm 34:8,</w:t>
      </w:r>
      <w:r>
        <w:rPr>
          <w:lang w:val="es_ES" w:bidi="es_ES"/>
        </w:rPr>
        <w:t xml:space="preserve"> </w:t>
      </w:r>
      <w:r>
        <w:rPr>
          <w:lang w:val="es_ES" w:bidi="es_ES"/>
        </w:rPr>
        <w:t>1 Re 8:65,</w:t>
      </w:r>
      <w:r>
        <w:rPr>
          <w:lang w:val="es_ES" w:bidi="es_ES"/>
        </w:rPr>
        <w:t xml:space="preserve"> </w:t>
      </w:r>
      <w:r>
        <w:rPr>
          <w:lang w:val="es_ES" w:bidi="es_ES"/>
        </w:rPr>
        <w:t>2 Re 14:25</w:t>
      </w:r>
      <w:r>
        <w:rPr>
          <w:lang w:val="es_ES" w:bidi="es_ES"/>
        </w:rPr>
        <w:t xml:space="preserve">, </w:t>
      </w:r>
      <w:r>
        <w:rPr>
          <w:lang w:val="es_ES" w:bidi="es_ES"/>
        </w:rPr>
        <w:t>Ez 47:15</w:t>
      </w:r>
      <w:r>
        <w:rPr>
          <w:lang w:val="es_ES" w:bidi="es_ES"/>
        </w:rPr>
        <w:t xml:space="preserve">). </w:t>
        <w:br/>
        <w:br/>
      </w:r>
      <w:r>
        <w:rPr>
          <w:i/>
          <w:lang w:val="es_ES" w:bidi="es_ES"/>
        </w:rPr>
        <w:t>Ver</w:t>
      </w:r>
      <w:r>
        <w:rPr>
          <w:lang w:val="es_ES" w:bidi="es_ES"/>
        </w:rPr>
        <w:t xml:space="preserve"> </w:t>
      </w:r>
      <w:r>
        <w:rPr>
          <w:lang w:val="es_ES" w:bidi="es_ES"/>
        </w:rPr>
        <w:t>Hamat #1</w:t>
      </w:r>
      <w:r>
        <w:rPr>
          <w:lang w:val="es_ES" w:bidi="es_ES"/>
        </w:rPr>
        <w:t>.</w:t>
      </w:r>
      <w:r>
        <w:rPr>
          <w:lang w:val="es_ES" w:bidi="es_ES"/>
        </w:rPr>
      </w:r>
      <w:r>
        <w:rPr>
          <w:lang w:val="es_ES" w:bidi="es_ES"/>
        </w:rPr>
      </w:r>
    </w:p>
    <w:p>
      <w:pPr/>
      <w:r>
        <w:rPr>
          <w:lang w:val="es_ES" w:bidi="es_ES"/>
        </w:rPr>
      </w:r>
    </w:p>
    <w:p>
      <w:pPr>
        <w:pStyle w:val="Heading2"/>
      </w:pPr>
      <w:r>
        <w:rPr>
          <w:lang w:val="es_ES" w:bidi="es_ES"/>
        </w:rPr>
        <w:t>Lebona</w:t>
      </w:r>
      <w:r>
        <w:rPr>
          <w:lang w:val="es_ES" w:bidi="es_ES"/>
        </w:rPr>
      </w:r>
    </w:p>
    <w:p>
      <w:pPr/>
      <w:r>
        <w:rPr>
          <w:lang w:val="es_ES" w:bidi="es_ES"/>
        </w:rPr>
      </w:r>
      <w:r>
        <w:rPr>
          <w:lang w:val="es_ES" w:bidi="es_ES"/>
        </w:rPr>
        <w:t>Pueblo situado entre Silo y Siquem (</w:t>
      </w:r>
      <w:r>
        <w:rPr>
          <w:lang w:val="es_ES" w:bidi="es_ES"/>
        </w:rPr>
        <w:t>Jc 21:19</w:t>
      </w:r>
      <w:r>
        <w:rPr>
          <w:lang w:val="es_ES" w:bidi="es_ES"/>
        </w:rPr>
        <w:t>). Generalmente se identifica con el moderno Lubban, a unos 4,8 kilómetros al noroeste de Silo.</w:t>
      </w:r>
      <w:r>
        <w:rPr>
          <w:lang w:val="es_ES" w:bidi="es_ES"/>
        </w:rPr>
      </w:r>
      <w:r>
        <w:rPr>
          <w:lang w:val="es_ES" w:bidi="es_ES"/>
        </w:rPr>
      </w:r>
    </w:p>
    <w:p>
      <w:pPr/>
      <w:r>
        <w:rPr>
          <w:lang w:val="es_ES" w:bidi="es_ES"/>
        </w:rPr>
      </w:r>
    </w:p>
    <w:p>
      <w:pPr>
        <w:pStyle w:val="Heading2"/>
      </w:pPr>
      <w:r>
        <w:rPr>
          <w:lang w:val="es_ES" w:bidi="es_ES"/>
        </w:rPr>
        <w:t>Lebrel</w:t>
      </w:r>
      <w:r>
        <w:rPr>
          <w:lang w:val="es_ES" w:bidi="es_ES"/>
        </w:rPr>
      </w:r>
    </w:p>
    <w:p>
      <w:pPr>
        <w:pStyle w:val="Heading2"/>
      </w:pPr>
      <w:r>
        <w:rPr>
          <w:lang w:val="es_ES" w:bidi="es_ES"/>
        </w:rPr>
        <w:t>LEBREL</w:t>
      </w:r>
      <w:r>
        <w:rPr>
          <w:lang w:val="es_ES" w:bidi="es_ES"/>
        </w:rPr>
        <w:t>*</w:t>
      </w:r>
    </w:p>
    <w:p>
      <w:pPr/>
      <w:r>
        <w:rPr>
          <w:lang w:val="es_ES" w:bidi="es_ES"/>
        </w:rPr>
      </w:r>
      <w:r>
        <w:rPr>
          <w:lang w:val="es_ES" w:bidi="es_ES"/>
        </w:rPr>
        <w:t xml:space="preserve">Traducción incorrecta de la RVR 1909 en </w:t>
      </w:r>
      <w:r>
        <w:rPr>
          <w:lang w:val="es_ES" w:bidi="es_ES"/>
        </w:rPr>
        <w:t>Proverbios 30:31</w:t>
      </w:r>
      <w:r>
        <w:rPr>
          <w:lang w:val="es_ES" w:bidi="es_ES"/>
        </w:rPr>
        <w:t xml:space="preserve"> (deberia ser “gallo”). </w:t>
      </w:r>
      <w:r>
        <w:rPr>
          <w:i/>
          <w:lang w:val="es_ES" w:bidi="es_ES"/>
        </w:rPr>
        <w:t>Ver</w:t>
      </w:r>
      <w:r>
        <w:rPr>
          <w:lang w:val="es_ES" w:bidi="es_ES"/>
        </w:rPr>
        <w:t xml:space="preserve"> </w:t>
      </w:r>
      <w:r>
        <w:rPr>
          <w:lang w:val="es_ES" w:bidi="es_ES"/>
        </w:rPr>
        <w:t>Aves (Aves de corral, Domésticas)</w:t>
      </w:r>
      <w:r>
        <w:rPr>
          <w:lang w:val="es_ES" w:bidi="es_ES"/>
        </w:rPr>
        <w:t>.</w:t>
      </w:r>
      <w:r>
        <w:rPr>
          <w:lang w:val="es_ES" w:bidi="es_ES"/>
        </w:rPr>
      </w:r>
      <w:r>
        <w:rPr>
          <w:lang w:val="es_ES" w:bidi="es_ES"/>
        </w:rPr>
      </w:r>
    </w:p>
    <w:p>
      <w:pPr/>
      <w:r>
        <w:rPr>
          <w:lang w:val="es_ES" w:bidi="es_ES"/>
        </w:rPr>
      </w:r>
    </w:p>
    <w:p>
      <w:pPr>
        <w:pStyle w:val="Heading2"/>
      </w:pPr>
      <w:r>
        <w:rPr>
          <w:lang w:val="es_ES" w:bidi="es_ES"/>
        </w:rPr>
        <w:t>Leca</w:t>
      </w:r>
      <w:r>
        <w:rPr>
          <w:lang w:val="es_ES" w:bidi="es_ES"/>
        </w:rPr>
      </w:r>
    </w:p>
    <w:p>
      <w:pPr>
        <w:pStyle w:val="Heading2"/>
      </w:pPr>
      <w:r>
        <w:rPr>
          <w:lang w:val="es_ES" w:bidi="es_ES"/>
        </w:rPr>
        <w:t>LECA</w:t>
      </w:r>
    </w:p>
    <w:p>
      <w:pPr/>
      <w:r>
        <w:rPr>
          <w:lang w:val="es_ES" w:bidi="es_ES"/>
        </w:rPr>
      </w:r>
      <w:r>
        <w:rPr>
          <w:lang w:val="es_ES" w:bidi="es_ES"/>
        </w:rPr>
        <w:t>Puede referirse a una persona, descendiente del erudito Er, o a un lugar desconocido en Judá establecido por Er, dependiendo de la interpretación de "Padre" (</w:t>
      </w:r>
      <w:r>
        <w:rPr>
          <w:lang w:val="es_ES" w:bidi="es_ES"/>
        </w:rPr>
        <w:t>1 Cro 4:21</w:t>
      </w:r>
      <w:r>
        <w:rPr>
          <w:lang w:val="es_ES" w:bidi="es_ES"/>
        </w:rPr>
        <w:t>).</w:t>
      </w:r>
      <w:r>
        <w:rPr>
          <w:lang w:val="es_ES" w:bidi="es_ES"/>
        </w:rPr>
      </w:r>
      <w:r>
        <w:rPr>
          <w:lang w:val="es_ES" w:bidi="es_ES"/>
        </w:rPr>
      </w:r>
    </w:p>
    <w:p>
      <w:pPr/>
      <w:r>
        <w:rPr>
          <w:lang w:val="es_ES" w:bidi="es_ES"/>
        </w:rPr>
      </w:r>
    </w:p>
    <w:p>
      <w:pPr>
        <w:pStyle w:val="Heading2"/>
      </w:pPr>
      <w:r>
        <w:rPr>
          <w:lang w:val="es_ES" w:bidi="es_ES"/>
        </w:rPr>
        <w:t>Leche</w:t>
      </w:r>
      <w:r>
        <w:rPr>
          <w:lang w:val="es_ES" w:bidi="es_ES"/>
        </w:rPr>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Lechuga</w:t>
      </w:r>
      <w:r>
        <w:rPr>
          <w:lang w:val="es_ES" w:bidi="es_ES"/>
        </w:rPr>
      </w:r>
    </w:p>
    <w:p>
      <w:pPr/>
      <w:r>
        <w:rPr>
          <w:lang w:val="es_ES" w:bidi="es_ES"/>
        </w:rPr>
      </w:r>
      <w:r>
        <w:rPr>
          <w:lang w:val="es_ES" w:bidi="es_ES"/>
        </w:rPr>
        <w:t>Una verdura de hojas verdes que la gente comúnmente consume en ensaladas. Aunque no se menciona específicamente en la Biblia, muchos eruditos creen que la lechuga (</w:t>
      </w:r>
      <w:r>
        <w:rPr>
          <w:i/>
          <w:lang w:val="es_ES" w:bidi="es_ES"/>
        </w:rPr>
        <w:t>Lactuca sativa</w:t>
      </w:r>
      <w:r>
        <w:rPr>
          <w:lang w:val="es_ES" w:bidi="es_ES"/>
        </w:rPr>
        <w:t xml:space="preserve">) podría haber sido una de las "hierbas amargas" mencionadas en </w:t>
      </w:r>
      <w:r>
        <w:rPr>
          <w:lang w:val="es_ES" w:bidi="es_ES"/>
        </w:rPr>
        <w:t>Éxodo 12:8</w:t>
      </w:r>
      <w:r>
        <w:rPr>
          <w:lang w:val="es_ES" w:bidi="es_ES"/>
        </w:rPr>
        <w:t xml:space="preserve"> y </w:t>
      </w:r>
      <w:r>
        <w:rPr>
          <w:lang w:val="es_ES" w:bidi="es_ES"/>
        </w:rPr>
        <w:t>Números 9:11</w:t>
      </w:r>
      <w:r>
        <w:rPr>
          <w:lang w:val="es_ES" w:bidi="es_ES"/>
        </w:rPr>
        <w:t>. Estas hierbas amargas debían comerse con la comida de Pascua como un recordatorio del sufrimiento de los israelitas en Egipto.</w:t>
      </w:r>
    </w:p>
    <w:p>
      <w:pPr/>
      <w:r>
        <w:rPr>
          <w:lang w:val="es_ES" w:bidi="es_ES"/>
        </w:rPr>
      </w:r>
      <w:r>
        <w:rPr>
          <w:i/>
          <w:lang w:val="es_ES" w:bidi="es_ES"/>
        </w:rPr>
        <w:t>Ver</w:t>
      </w:r>
      <w:r>
        <w:rPr>
          <w:lang w:val="es_ES" w:bidi="es_ES"/>
        </w:rPr>
        <w:t xml:space="preserve"> </w:t>
      </w:r>
      <w:r>
        <w:rPr>
          <w:lang w:val="es_ES" w:bidi="es_ES"/>
        </w:rPr>
        <w:t>Hierbas Amargas</w:t>
      </w:r>
      <w:r>
        <w:rPr>
          <w:lang w:val="es_ES" w:bidi="es_ES"/>
        </w:rPr>
        <w:t>.</w:t>
      </w:r>
      <w:r>
        <w:rPr>
          <w:lang w:val="es_ES" w:bidi="es_ES"/>
        </w:rPr>
      </w:r>
      <w:r>
        <w:rPr>
          <w:lang w:val="es_ES" w:bidi="es_ES"/>
        </w:rPr>
      </w:r>
    </w:p>
    <w:p>
      <w:pPr/>
      <w:r>
        <w:rPr>
          <w:lang w:val="es_ES" w:bidi="es_ES"/>
        </w:rPr>
      </w:r>
    </w:p>
    <w:p>
      <w:pPr>
        <w:pStyle w:val="Heading2"/>
      </w:pPr>
      <w:r>
        <w:rPr>
          <w:lang w:val="es_ES" w:bidi="es_ES"/>
        </w:rPr>
        <w:t>Lechuza Blanca</w:t>
      </w:r>
      <w:r>
        <w:rPr>
          <w:lang w:val="es_ES" w:bidi="es_ES"/>
        </w:rPr>
      </w:r>
    </w:p>
    <w:p>
      <w:pPr/>
      <w:r>
        <w:rPr>
          <w:lang w:val="es_ES" w:bidi="es_ES"/>
        </w:rPr>
      </w:r>
      <w:r>
        <w:rPr>
          <w:lang w:val="es_ES" w:bidi="es_ES"/>
        </w:rPr>
        <w:t xml:space="preserve">Nombre alternativo para la gallina de agua en </w:t>
      </w:r>
      <w:r>
        <w:rPr>
          <w:lang w:val="es_ES" w:bidi="es_ES"/>
        </w:rPr>
        <w:t>Levítico 11:18</w:t>
      </w:r>
      <w:r>
        <w:rPr>
          <w:lang w:val="es_ES" w:bidi="es_ES"/>
        </w:rPr>
        <w:t xml:space="preserve"> y </w:t>
      </w:r>
      <w:r>
        <w:rPr>
          <w:lang w:val="es_ES" w:bidi="es_ES"/>
        </w:rPr>
        <w:t>Deuteronomio 14:16</w:t>
      </w:r>
      <w:r>
        <w:rPr>
          <w:lang w:val="es_ES" w:bidi="es_ES"/>
        </w:rPr>
        <w:t xml:space="preserve">. </w:t>
      </w:r>
      <w:r>
        <w:rPr>
          <w:i/>
          <w:lang w:val="es_ES" w:bidi="es_ES"/>
        </w:rPr>
        <w:t>Ver</w:t>
      </w:r>
      <w:r>
        <w:rPr>
          <w:lang w:val="es_ES" w:bidi="es_ES"/>
        </w:rPr>
        <w:t xml:space="preserve"> </w:t>
      </w:r>
      <w:r>
        <w:rPr>
          <w:lang w:val="es_ES" w:bidi="es_ES"/>
        </w:rPr>
        <w:t>Aves (Gallina de Agua)</w:t>
      </w:r>
      <w:r>
        <w:rPr>
          <w:lang w:val="es_ES" w:bidi="es_ES"/>
        </w:rPr>
        <w:t>.</w:t>
      </w:r>
      <w:r>
        <w:rPr>
          <w:lang w:val="es_ES" w:bidi="es_ES"/>
        </w:rPr>
      </w:r>
      <w:r>
        <w:rPr>
          <w:lang w:val="es_ES" w:bidi="es_ES"/>
        </w:rPr>
      </w:r>
    </w:p>
    <w:p>
      <w:pPr/>
      <w:r>
        <w:rPr>
          <w:lang w:val="es_ES" w:bidi="es_ES"/>
        </w:rPr>
      </w:r>
    </w:p>
    <w:p>
      <w:pPr>
        <w:pStyle w:val="Heading2"/>
      </w:pPr>
      <w:r>
        <w:rPr>
          <w:lang w:val="es_ES" w:bidi="es_ES"/>
        </w:rPr>
        <w:t>Lechuza común, lechuza blanca</w:t>
      </w:r>
      <w:r>
        <w:rPr>
          <w:lang w:val="es_ES" w:bidi="es_ES"/>
        </w:rPr>
      </w:r>
    </w:p>
    <w:p>
      <w:pPr/>
      <w:r>
        <w:rPr>
          <w:lang w:val="es_ES" w:bidi="es_ES"/>
        </w:rPr>
      </w:r>
      <w:r>
        <w:rPr>
          <w:lang w:val="es_ES" w:bidi="es_ES"/>
        </w:rPr>
        <w:t>La lechuza común (</w:t>
      </w:r>
      <w:r>
        <w:rPr>
          <w:i/>
          <w:lang w:val="es_ES" w:bidi="es_ES"/>
        </w:rPr>
        <w:t>Tyto alba</w:t>
      </w:r>
      <w:r>
        <w:rPr>
          <w:lang w:val="es_ES" w:bidi="es_ES"/>
        </w:rPr>
        <w:t>) es una lechuza grande, reconocida por su cara en forma de corazón. Algunas personas la llaman la "lechuza ronca" debido al sonido que emite al respirar en su nido. Otros la llaman la "lechuza chillona" por su grito fuerte y aterrador cuando vuela.</w:t>
      </w:r>
    </w:p>
    <w:p>
      <w:pPr/>
      <w:r>
        <w:rPr>
          <w:lang w:val="es_ES" w:bidi="es_ES"/>
        </w:rPr>
      </w:r>
      <w:r>
        <w:rPr>
          <w:lang w:val="es_ES" w:bidi="es_ES"/>
        </w:rPr>
        <w:t>Su gran cabeza y ojos anchos han llevado a algunas personas a pensar que parece aterrador o incluso malvada. Debido a su rostro, otros la llaman "lechuza cara de mono".</w:t>
      </w:r>
    </w:p>
    <w:p>
      <w:pPr/>
      <w:r>
        <w:rPr>
          <w:lang w:val="es_ES" w:bidi="es_ES"/>
        </w:rPr>
      </w:r>
      <w:r>
        <w:rPr>
          <w:lang w:val="es_ES" w:bidi="es_ES"/>
        </w:rPr>
        <w:t>Aunque algunas personas consideran que esta lechuza tiene un aspecto peculiar, es un ave muy útil. Caza y se alimenta de roedores (como ratas y ratones) que dañan las cosechas y consumen alimentos almacenados. Esto convierte a la lechuza común en una aliada valiosa para los agricultores.</w:t>
      </w:r>
    </w:p>
    <w:p>
      <w:pPr/>
      <w:r>
        <w:rPr>
          <w:lang w:val="es_ES" w:bidi="es_ES"/>
        </w:rPr>
      </w:r>
      <w:r>
        <w:rPr>
          <w:lang w:val="es_ES" w:bidi="es_ES"/>
        </w:rPr>
        <w:t>Al igual que otras lechuzas, la lechuza común duerme durante el día y caza por la noche. Tiene un oído y una vista excelentes, lo que le ayuda a atrapar presas en la oscuridad.</w:t>
      </w:r>
    </w:p>
    <w:p>
      <w:pPr/>
      <w:r>
        <w:rPr>
          <w:lang w:val="es_ES" w:bidi="es_ES"/>
        </w:rPr>
      </w:r>
      <w:r>
        <w:rPr>
          <w:lang w:val="es_ES" w:bidi="es_ES"/>
        </w:rPr>
        <w:t>La lechuza común tiene plumas de un color marrón amarillento claro. Su cara es blanca, y hay una "máscara" blanca alrededor de sus ojos y mejillas. Sus patas están completamente cubiertas de plumas. Estas plumas ayudan a proteger a la lechuza de mordeduras cuando atrapa presas con sus afiladas garras (llamadas talones).</w:t>
      </w:r>
    </w:p>
    <w:p>
      <w:pPr>
        <w:pStyle w:val="Heading3"/>
      </w:pPr>
      <w:r>
        <w:rPr>
          <w:lang w:val="es_ES" w:bidi="es_ES"/>
        </w:rPr>
        <w:t>Lechuzas comunes en la Biblia</w:t>
      </w:r>
    </w:p>
    <w:p>
      <w:pPr/>
      <w:r>
        <w:rPr>
          <w:lang w:val="es_ES" w:bidi="es_ES"/>
        </w:rPr>
      </w:r>
      <w:r>
        <w:rPr>
          <w:lang w:val="es_ES" w:bidi="es_ES"/>
        </w:rPr>
        <w:t>Algunas traducciones modernas de la Biblia mencionan a la lechuza común o lechuza blanca por su nombre (</w:t>
      </w:r>
      <w:r>
        <w:rPr>
          <w:lang w:val="es_ES" w:bidi="es_ES"/>
        </w:rPr>
        <w:t>Lv 11:17–18</w:t>
      </w:r>
      <w:r>
        <w:rPr>
          <w:lang w:val="es_ES" w:bidi="es_ES"/>
        </w:rPr>
        <w:t xml:space="preserve">; </w:t>
      </w:r>
      <w:r>
        <w:rPr>
          <w:lang w:val="es_ES" w:bidi="es_ES"/>
        </w:rPr>
        <w:t>Dt 14:16</w:t>
      </w:r>
      <w:r>
        <w:rPr>
          <w:lang w:val="es_ES" w:bidi="es_ES"/>
        </w:rPr>
        <w:t>). Estas lechuzas están catalogadas como aves impuras en la ley judía, lo que significa que no se permitía comerlas.</w:t>
      </w:r>
    </w:p>
    <w:p>
      <w:pPr/>
      <w:r>
        <w:rPr>
          <w:lang w:val="es_ES" w:bidi="es_ES"/>
        </w:rPr>
      </w:r>
      <w:r>
        <w:rPr>
          <w:i/>
          <w:lang w:val="es_ES" w:bidi="es_ES"/>
        </w:rPr>
        <w:t xml:space="preserve">Ver también </w:t>
      </w:r>
      <w:r>
        <w:rPr>
          <w:lang w:val="es_ES" w:bidi="es_ES"/>
        </w:rPr>
        <w:t>Aves</w:t>
      </w:r>
      <w:r>
        <w:rPr>
          <w:lang w:val="es_ES" w:bidi="es_ES"/>
        </w:rPr>
        <w:t xml:space="preserve">; </w:t>
      </w:r>
      <w:r>
        <w:rPr>
          <w:lang w:val="es_ES" w:bidi="es_ES"/>
        </w:rPr>
        <w:t>Búho</w:t>
      </w:r>
      <w:r>
        <w:rPr>
          <w:lang w:val="es_ES" w:bidi="es_ES"/>
        </w:rPr>
        <w:t>.</w:t>
      </w:r>
      <w:r>
        <w:rPr>
          <w:lang w:val="es_ES" w:bidi="es_ES"/>
        </w:rPr>
      </w:r>
      <w:r>
        <w:rPr>
          <w:lang w:val="es_ES" w:bidi="es_ES"/>
        </w:rPr>
      </w:r>
    </w:p>
    <w:p>
      <w:pPr/>
      <w:r>
        <w:rPr>
          <w:lang w:val="es_ES" w:bidi="es_ES"/>
        </w:rPr>
      </w:r>
    </w:p>
    <w:p>
      <w:pPr>
        <w:pStyle w:val="Heading2"/>
      </w:pPr>
      <w:r>
        <w:rPr>
          <w:lang w:val="es_ES" w:bidi="es_ES"/>
        </w:rPr>
        <w:t>Legión</w:t>
      </w:r>
      <w:r>
        <w:rPr>
          <w:lang w:val="es_ES" w:bidi="es_ES"/>
        </w:rPr>
      </w:r>
    </w:p>
    <w:p>
      <w:pPr/>
      <w:r>
        <w:rPr>
          <w:lang w:val="es_ES" w:bidi="es_ES"/>
        </w:rPr>
      </w:r>
      <w:r>
        <w:rPr>
          <w:lang w:val="es_ES" w:bidi="es_ES"/>
        </w:rPr>
        <w:t>Una legión era una gran unidad del ejército romano. En tiempos del Nuevo Testamento, el tamaño habitual de una legión era de seis mil hombres. Además de estos hombres, se añadían aproximadamente ciento veinte de caballería.</w:t>
      </w:r>
    </w:p>
    <w:p>
      <w:pPr/>
      <w:r>
        <w:rPr>
          <w:lang w:val="es_ES" w:bidi="es_ES"/>
        </w:rPr>
      </w:r>
      <w:r>
        <w:rPr>
          <w:lang w:val="es_ES" w:bidi="es_ES"/>
        </w:rPr>
        <w:t>Debido a que era un gran grupo de hombres, la palabra "Legión" llegó a representar un número generalmente grande. Se utiliza de esta manera cuatro veces en el Nuevo Testamento. En la historia sobre el hombre poseído por demonios en el país de los Gerasenos, Jesús le preguntó al hombre: "¿Cómo te llamas?" Y respondió diciendo: "Legión me llamo; porque somos muchos" (</w:t>
      </w:r>
      <w:r>
        <w:rPr>
          <w:lang w:val="es_ES" w:bidi="es_ES"/>
        </w:rPr>
        <w:t>Marcos 5:9,15 y</w:t>
      </w:r>
      <w:r>
        <w:rPr>
          <w:lang w:val="es_ES" w:bidi="es_ES"/>
        </w:rPr>
        <w:t xml:space="preserve"> </w:t>
      </w:r>
      <w:r>
        <w:rPr>
          <w:lang w:val="es_ES" w:bidi="es_ES"/>
        </w:rPr>
        <w:t>Lucas 8:30</w:t>
      </w:r>
      <w:r>
        <w:rPr>
          <w:lang w:val="es_ES" w:bidi="es_ES"/>
        </w:rPr>
        <w:t xml:space="preserve">). </w:t>
      </w:r>
      <w:r>
        <w:rPr>
          <w:lang w:val="es_ES" w:bidi="es_ES"/>
        </w:rPr>
        <w:t>Mateo 12:45</w:t>
      </w:r>
      <w:r>
        <w:rPr>
          <w:lang w:val="es_ES" w:bidi="es_ES"/>
        </w:rPr>
        <w:t xml:space="preserve"> y </w:t>
      </w:r>
      <w:r>
        <w:rPr>
          <w:lang w:val="es_ES" w:bidi="es_ES"/>
        </w:rPr>
        <w:t>Lucas 8:2</w:t>
      </w:r>
      <w:r>
        <w:rPr>
          <w:lang w:val="es_ES" w:bidi="es_ES"/>
        </w:rPr>
        <w:t xml:space="preserve"> hablan de un número de demonios poseyendo a un solo individuo.</w:t>
      </w:r>
    </w:p>
    <w:p>
      <w:pPr/>
      <w:r>
        <w:rPr>
          <w:lang w:val="es_ES" w:bidi="es_ES"/>
        </w:rPr>
      </w:r>
      <w:r>
        <w:rPr>
          <w:lang w:val="es_ES" w:bidi="es_ES"/>
        </w:rPr>
        <w:t xml:space="preserve">Otro uso de la palabra se encuentra en </w:t>
      </w:r>
      <w:r>
        <w:rPr>
          <w:lang w:val="es_ES" w:bidi="es_ES"/>
        </w:rPr>
        <w:t>Mateo 26:53</w:t>
      </w:r>
      <w:r>
        <w:rPr>
          <w:lang w:val="es_ES" w:bidi="es_ES"/>
        </w:rPr>
        <w:t>. En el momento del arresto de Jesús, uno de los que estaban con él sacó su espada para defenderlo. Jesús se opuso a tal acción diciendo: “¿Acaso piensas que no puedo ahora orar á mi Padre, y él me daría más de doce legiones de ángeles?” Habló del gran número de ángeles que podrían ser convocados para ayudarlo.</w:t>
      </w:r>
    </w:p>
    <w:p>
      <w:pPr/>
      <w:r>
        <w:rPr>
          <w:lang w:val="es_ES" w:bidi="es_ES"/>
        </w:rPr>
      </w:r>
      <w:r>
        <w:rPr>
          <w:lang w:val="es_ES" w:bidi="es_ES"/>
        </w:rPr>
        <w:t>La palabra "Legión" nunca se emplea en el Nuevo Testamento con su significado militar. Se utiliza para referirse a los poderes espirituales del mal que se oponen a los hombres (</w:t>
      </w:r>
      <w:r>
        <w:rPr>
          <w:lang w:val="es_ES" w:bidi="es_ES"/>
        </w:rPr>
        <w:t>Efesios 6:12</w:t>
      </w:r>
      <w:r>
        <w:rPr>
          <w:lang w:val="es_ES" w:bidi="es_ES"/>
        </w:rPr>
        <w:t>) o a los poderes espirituales que pueden ser invocados en su ayuda (</w:t>
      </w:r>
      <w:r>
        <w:rPr>
          <w:lang w:val="es_ES" w:bidi="es_ES"/>
        </w:rPr>
        <w:t>Hebreos 1:14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Lehabim, Laabim</w:t>
      </w:r>
      <w:r>
        <w:rPr>
          <w:lang w:val="es_ES" w:bidi="es_ES"/>
        </w:rPr>
      </w:r>
    </w:p>
    <w:p>
      <w:pPr>
        <w:pStyle w:val="Heading2"/>
      </w:pPr>
      <w:r>
        <w:rPr>
          <w:lang w:val="es_ES" w:bidi="es_ES"/>
        </w:rPr>
        <w:t xml:space="preserve">LEHABIM, </w:t>
      </w:r>
      <w:r>
        <w:rPr>
          <w:lang w:val="es_ES" w:bidi="es_ES"/>
        </w:rPr>
        <w:t>LAABIM</w:t>
      </w:r>
    </w:p>
    <w:p>
      <w:pPr/>
      <w:r>
        <w:rPr>
          <w:lang w:val="es_ES" w:bidi="es_ES"/>
        </w:rPr>
      </w:r>
      <w:r>
        <w:rPr>
          <w:lang w:val="es_ES" w:bidi="es_ES"/>
        </w:rPr>
        <w:t>Uno de los varios grupos de personas asociados con Egipto (</w:t>
      </w:r>
      <w:r>
        <w:rPr>
          <w:lang w:val="es_ES" w:bidi="es_ES"/>
        </w:rPr>
        <w:t>Gn 10:13,</w:t>
      </w:r>
      <w:r>
        <w:rPr>
          <w:lang w:val="es_ES" w:bidi="es_ES"/>
        </w:rPr>
        <w:t xml:space="preserve"> </w:t>
      </w:r>
      <w:r>
        <w:rPr>
          <w:lang w:val="es_ES" w:bidi="es_ES"/>
        </w:rPr>
        <w:t>1 Cro 1:11</w:t>
      </w:r>
      <w:r>
        <w:rPr>
          <w:lang w:val="es_ES" w:bidi="es_ES"/>
        </w:rPr>
        <w:t>). Los Lehabim podrían ser un pueblo no identificado cerca de Egipto. Muchos eruditos sostienen, probablemente con razón, que son idénticos a los Lubim (Libios). Los Lubim a menudo aparecen en la Biblia luchando en alianza con Egipto (</w:t>
      </w:r>
      <w:r>
        <w:rPr>
          <w:lang w:val="es_ES" w:bidi="es_ES"/>
        </w:rPr>
        <w:t>Dn 11:43,</w:t>
      </w:r>
      <w:r>
        <w:rPr>
          <w:lang w:val="es_ES" w:bidi="es_ES"/>
        </w:rPr>
        <w:t xml:space="preserve"> </w:t>
      </w:r>
      <w:r>
        <w:rPr>
          <w:lang w:val="es_ES" w:bidi="es_ES"/>
        </w:rPr>
        <w:t>Na 3:9</w:t>
      </w:r>
      <w:r>
        <w:rPr>
          <w:lang w:val="es_ES" w:bidi="es_ES"/>
        </w:rPr>
        <w:t>). A veces, Egipto y este grupo se aliaron contra Israel, como en la época de Roboam y Asa (</w:t>
      </w:r>
      <w:r>
        <w:rPr>
          <w:lang w:val="es_ES" w:bidi="es_ES"/>
        </w:rPr>
        <w:t>2 Cro 12:3,</w:t>
      </w:r>
      <w:r>
        <w:rPr>
          <w:lang w:val="es_ES" w:bidi="es_ES"/>
        </w:rPr>
        <w:t xml:space="preserve"> 16:8</w:t>
      </w:r>
      <w:r>
        <w:rPr>
          <w:lang w:val="es_ES" w:bidi="es_ES"/>
        </w:rPr>
        <w:t>).</w:t>
      </w:r>
      <w:r>
        <w:rPr>
          <w:lang w:val="es_ES" w:bidi="es_ES"/>
        </w:rPr>
      </w:r>
      <w:r>
        <w:rPr>
          <w:lang w:val="es_ES" w:bidi="es_ES"/>
        </w:rPr>
      </w:r>
    </w:p>
    <w:p>
      <w:pPr/>
      <w:r>
        <w:rPr>
          <w:lang w:val="es_ES" w:bidi="es_ES"/>
        </w:rPr>
      </w:r>
    </w:p>
    <w:p>
      <w:pPr>
        <w:pStyle w:val="Heading2"/>
      </w:pPr>
      <w:r>
        <w:rPr>
          <w:lang w:val="es_ES" w:bidi="es_ES"/>
        </w:rPr>
        <w:t>Lehi</w:t>
      </w:r>
      <w:r>
        <w:rPr>
          <w:lang w:val="es_ES" w:bidi="es_ES"/>
        </w:rPr>
      </w:r>
    </w:p>
    <w:p>
      <w:pPr/>
      <w:r>
        <w:rPr>
          <w:lang w:val="es_ES" w:bidi="es_ES"/>
        </w:rPr>
      </w:r>
      <w:r>
        <w:rPr>
          <w:lang w:val="es_ES" w:bidi="es_ES"/>
        </w:rPr>
        <w:t>Lugar en Judá donde los filisteos se reunieron para capturar a Sansón (</w:t>
      </w:r>
      <w:r>
        <w:rPr>
          <w:lang w:val="es_ES" w:bidi="es_ES"/>
        </w:rPr>
        <w:t>Jc 15:9</w:t>
      </w:r>
      <w:r>
        <w:rPr>
          <w:lang w:val="es_ES" w:bidi="es_ES"/>
        </w:rPr>
        <w:t>). El lugar estaba evidentemente en las colinas, y después de la victoria de Sansón (usando una quijada de asno como arma), fue llamado "alto de la quijada" (o "Colina de la Quijada"), es decir, Ramat-lehi (</w:t>
      </w:r>
      <w:r>
        <w:rPr>
          <w:lang w:val="es_ES" w:bidi="es_ES"/>
        </w:rPr>
        <w:t>Jc 15:17</w:t>
      </w:r>
      <w:r>
        <w:rPr>
          <w:lang w:val="es_ES" w:bidi="es_ES"/>
        </w:rPr>
        <w:t>). Al parecer, estaba cerca de un manantial en un cráter o depresión (</w:t>
      </w:r>
      <w:r>
        <w:rPr>
          <w:lang w:val="es_ES" w:bidi="es_ES"/>
        </w:rPr>
        <w:t>Jc 15:19</w:t>
      </w:r>
      <w:r>
        <w:rPr>
          <w:lang w:val="es_ES" w:bidi="es_ES"/>
        </w:rPr>
        <w:t>). Un peñasco adyacente se llamaba Etam (</w:t>
      </w:r>
      <w:r>
        <w:rPr>
          <w:lang w:val="es_ES" w:bidi="es_ES"/>
        </w:rPr>
        <w:t>Jc 15:11</w:t>
      </w:r>
      <w:r>
        <w:rPr>
          <w:lang w:val="es_ES" w:bidi="es_ES"/>
        </w:rPr>
        <w:t>). Aparte de estar en algún lugar en las colinas detrás de Bet-semes, no hay indicios claros de dónde ubicar (Ramat-) Lehi.</w:t>
      </w:r>
      <w:r>
        <w:rPr>
          <w:lang w:val="es_ES" w:bidi="es_ES"/>
        </w:rPr>
      </w:r>
      <w:r>
        <w:rPr>
          <w:lang w:val="es_ES" w:bidi="es_ES"/>
        </w:rPr>
      </w:r>
    </w:p>
    <w:p>
      <w:pPr/>
      <w:r>
        <w:rPr>
          <w:lang w:val="es_ES" w:bidi="es_ES"/>
        </w:rPr>
      </w:r>
    </w:p>
    <w:p>
      <w:pPr>
        <w:pStyle w:val="Heading2"/>
      </w:pPr>
      <w:r>
        <w:rPr>
          <w:lang w:val="es_ES" w:bidi="es_ES"/>
        </w:rPr>
        <w:t>Lejía</w:t>
      </w:r>
      <w:r>
        <w:rPr>
          <w:lang w:val="es_ES" w:bidi="es_ES"/>
        </w:rPr>
      </w:r>
    </w:p>
    <w:p>
      <w:pPr/>
      <w:r>
        <w:rPr>
          <w:lang w:val="es_ES" w:bidi="es_ES"/>
        </w:rPr>
      </w:r>
      <w:r>
        <w:rPr>
          <w:lang w:val="es_ES" w:bidi="es_ES"/>
        </w:rPr>
        <w:t xml:space="preserve">Sustancia alcalina fuerte (probablemente carbonato de potasio) utilizada para la limpieza. Ver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Lemuel</w:t>
      </w:r>
      <w:r>
        <w:rPr>
          <w:lang w:val="es_ES" w:bidi="es_ES"/>
        </w:rPr>
      </w:r>
    </w:p>
    <w:p>
      <w:pPr/>
      <w:r>
        <w:rPr>
          <w:lang w:val="es_ES" w:bidi="es_ES"/>
        </w:rPr>
      </w:r>
      <w:r>
        <w:rPr>
          <w:lang w:val="es_ES" w:bidi="es_ES"/>
        </w:rPr>
        <w:t xml:space="preserve">Rey acreditado con la autoría de </w:t>
      </w:r>
      <w:r>
        <w:rPr>
          <w:lang w:val="es_ES" w:bidi="es_ES"/>
        </w:rPr>
        <w:t>Proverbios 31:1–9</w:t>
      </w:r>
      <w:r>
        <w:rPr>
          <w:lang w:val="es_ES" w:bidi="es_ES"/>
        </w:rPr>
        <w:t>. En estos versículos, presenta enseñanzas que le dio su madre sobre buen gobierno, relaciones sexuales y vino. Aunque ha sido identificado con Salomón, la mayoría de los intérpretes modernos rechazan esta identificación.</w:t>
      </w:r>
      <w:r>
        <w:rPr>
          <w:lang w:val="es_ES" w:bidi="es_ES"/>
        </w:rPr>
      </w:r>
      <w:r>
        <w:rPr>
          <w:lang w:val="es_ES" w:bidi="es_ES"/>
        </w:rPr>
      </w:r>
    </w:p>
    <w:p>
      <w:pPr/>
      <w:r>
        <w:rPr>
          <w:lang w:val="es_ES" w:bidi="es_ES"/>
        </w:rPr>
      </w:r>
    </w:p>
    <w:p>
      <w:pPr>
        <w:pStyle w:val="Heading2"/>
      </w:pPr>
      <w:r>
        <w:rPr>
          <w:lang w:val="es_ES" w:bidi="es_ES"/>
        </w:rPr>
        <w:t>Lenguas de Fuego</w:t>
      </w:r>
      <w:r>
        <w:rPr>
          <w:lang w:val="es_ES" w:bidi="es_ES"/>
        </w:rPr>
      </w:r>
    </w:p>
    <w:p>
      <w:pPr/>
      <w:r>
        <w:rPr>
          <w:lang w:val="es_ES" w:bidi="es_ES"/>
        </w:rPr>
      </w:r>
      <w:r>
        <w:rPr>
          <w:lang w:val="es_ES" w:bidi="es_ES"/>
        </w:rPr>
        <w:t xml:space="preserve">Una frase en </w:t>
      </w:r>
      <w:r>
        <w:rPr>
          <w:lang w:val="es_ES" w:bidi="es_ES"/>
        </w:rPr>
        <w:t>Hechos 2:3</w:t>
      </w:r>
      <w:r>
        <w:rPr>
          <w:lang w:val="es_ES" w:bidi="es_ES"/>
        </w:rPr>
        <w:t xml:space="preserve"> describe la apariencia física del Espíritu. Las lenguas de fuego parecen cumplir la predicción de Juan el Bautista de que el que viene después de él bautizaría con el Espíritu y con fuego (</w:t>
      </w:r>
      <w:r>
        <w:rPr>
          <w:lang w:val="es_ES" w:bidi="es_ES"/>
        </w:rPr>
        <w:t>Mt 3:11,</w:t>
      </w:r>
      <w:r>
        <w:rPr>
          <w:lang w:val="es_ES" w:bidi="es_ES"/>
        </w:rPr>
        <w:t xml:space="preserve"> </w:t>
      </w:r>
      <w:r>
        <w:rPr>
          <w:lang w:val="es_ES" w:bidi="es_ES"/>
        </w:rPr>
        <w:t>Lc 3:16</w:t>
      </w:r>
      <w:r>
        <w:rPr>
          <w:lang w:val="es_ES" w:bidi="es_ES"/>
        </w:rPr>
        <w:t>). Se describe a los discípulos como llenos del Espíritu, cumpliendo la promesa del Antiguo Testamento que Juan el Bautista y Jesús repitieron sobre el bautismo del Espíritu.</w:t>
      </w:r>
    </w:p>
    <w:p>
      <w:pPr/>
      <w:r>
        <w:rPr>
          <w:lang w:val="es_ES" w:bidi="es_ES"/>
        </w:rPr>
      </w:r>
      <w:r>
        <w:rPr>
          <w:i/>
          <w:lang w:val="es_ES" w:bidi="es_ES"/>
        </w:rPr>
        <w:t xml:space="preserve">Ver también: </w:t>
      </w:r>
      <w:r>
        <w:rPr>
          <w:lang w:val="es_ES" w:bidi="es_ES"/>
        </w:rPr>
        <w:t>Pentecostés</w:t>
      </w:r>
      <w:r>
        <w:rPr>
          <w:lang w:val="es_ES" w:bidi="es_ES"/>
        </w:rPr>
      </w:r>
      <w:r>
        <w:rPr>
          <w:lang w:val="es_ES" w:bidi="es_ES"/>
        </w:rPr>
      </w:r>
    </w:p>
    <w:p>
      <w:pPr/>
      <w:r>
        <w:rPr>
          <w:lang w:val="es_ES" w:bidi="es_ES"/>
        </w:rPr>
      </w:r>
    </w:p>
    <w:p>
      <w:pPr>
        <w:pStyle w:val="Heading2"/>
      </w:pPr>
      <w:r>
        <w:rPr>
          <w:lang w:val="es_ES" w:bidi="es_ES"/>
        </w:rPr>
        <w:t>Lenguas, hablar en</w:t>
      </w:r>
      <w:r>
        <w:rPr>
          <w:lang w:val="es_ES" w:bidi="es_ES"/>
        </w:rPr>
      </w:r>
    </w:p>
    <w:p>
      <w:pPr/>
      <w:r>
        <w:rPr>
          <w:lang w:val="es_ES" w:bidi="es_ES"/>
        </w:rPr>
      </w:r>
      <w:r>
        <w:rPr>
          <w:lang w:val="es_ES" w:bidi="es_ES"/>
        </w:rPr>
        <w:t xml:space="preserve">Hablar en lenguas ocurre cuando alguien se expresa en un idioma que no ha aprendido. Este es un don especial de Dios. La palabra griega para esto es </w:t>
      </w:r>
      <w:r>
        <w:rPr>
          <w:i/>
          <w:lang w:val="es_ES" w:bidi="es_ES"/>
        </w:rPr>
        <w:t>glossolalia</w:t>
      </w:r>
      <w:r>
        <w:rPr>
          <w:lang w:val="es_ES" w:bidi="es_ES"/>
        </w:rPr>
        <w:t xml:space="preserve">, que significa "hablar en lenguas". Es una combinación de la palabra </w:t>
      </w:r>
      <w:r>
        <w:rPr>
          <w:i/>
          <w:lang w:val="es_ES" w:bidi="es_ES"/>
        </w:rPr>
        <w:t>laleo</w:t>
      </w:r>
      <w:r>
        <w:rPr>
          <w:lang w:val="es_ES" w:bidi="es_ES"/>
        </w:rPr>
        <w:t xml:space="preserve"> ("hablar") y </w:t>
      </w:r>
      <w:r>
        <w:rPr>
          <w:i/>
          <w:lang w:val="es_ES" w:bidi="es_ES"/>
        </w:rPr>
        <w:t>glossa</w:t>
      </w:r>
      <w:r>
        <w:rPr>
          <w:lang w:val="es_ES" w:bidi="es_ES"/>
        </w:rPr>
        <w:t xml:space="preserve"> ("lengua").</w:t>
      </w:r>
    </w:p>
    <w:p>
      <w:pPr>
        <w:pStyle w:val="Heading3"/>
      </w:pPr>
      <w:r>
        <w:rPr>
          <w:lang w:val="es_ES" w:bidi="es_ES"/>
        </w:rPr>
        <w:t>Primera aparición en la Iglesia primitiva</w:t>
      </w:r>
    </w:p>
    <w:p>
      <w:pPr/>
      <w:r>
        <w:rPr>
          <w:lang w:val="es_ES" w:bidi="es_ES"/>
        </w:rPr>
      </w:r>
      <w:r>
        <w:rPr>
          <w:lang w:val="es_ES" w:bidi="es_ES"/>
        </w:rPr>
        <w:t>La primera vez que las personas hablaron en lenguas fue en el Día de Pentecostés. En ese día, el Espíritu Santo llenó a 120 cristianos que estaban reunidos. Comenzaron a alabar a Dios en muchos idiomas diferentes que nunca habían aprendido. Personas de unas 16 naciones diferentes que estaban en Jerusalén podían entender lo que los cristianos decían porque cada persona escuchaba el mensaje (las buenas nuevas sobre Jesús) en su propio idioma (</w:t>
      </w:r>
      <w:r>
        <w:rPr>
          <w:lang w:val="es_ES" w:bidi="es_ES"/>
        </w:rPr>
        <w:t>Hc 2:8–11</w:t>
      </w:r>
      <w:r>
        <w:rPr>
          <w:lang w:val="es_ES" w:bidi="es_ES"/>
        </w:rPr>
        <w:t>).</w:t>
      </w:r>
    </w:p>
    <w:p>
      <w:pPr>
        <w:pStyle w:val="Heading3"/>
      </w:pPr>
      <w:r>
        <w:rPr>
          <w:lang w:val="es_ES" w:bidi="es_ES"/>
        </w:rPr>
        <w:t>Otras ocasiones en que la gente habló en lenguas</w:t>
      </w:r>
    </w:p>
    <w:p>
      <w:pPr/>
      <w:r>
        <w:rPr>
          <w:lang w:val="es_ES" w:bidi="es_ES"/>
        </w:rPr>
      </w:r>
      <w:r>
        <w:rPr>
          <w:lang w:val="es_ES" w:bidi="es_ES"/>
        </w:rPr>
        <w:t>Más adelante en el libro de los Hechos, otros grupos de personas también hablaron en lenguas cuando recibieron el Espíritu Santo (</w:t>
      </w:r>
      <w:r>
        <w:rPr>
          <w:lang w:val="es_ES" w:bidi="es_ES"/>
        </w:rPr>
        <w:t>Hc 10:46,</w:t>
      </w:r>
      <w:r>
        <w:rPr>
          <w:lang w:val="es_ES" w:bidi="es_ES"/>
        </w:rPr>
        <w:t xml:space="preserve"> </w:t>
      </w:r>
      <w:r>
        <w:rPr>
          <w:lang w:val="es_ES" w:bidi="es_ES"/>
        </w:rPr>
        <w:t>19:6</w:t>
      </w:r>
      <w:r>
        <w:rPr>
          <w:lang w:val="es_ES" w:bidi="es_ES"/>
        </w:rPr>
        <w:t xml:space="preserve">). Sin embargo, no todos hablaron en lenguas al recibir el Espíritu Santo (ver </w:t>
      </w:r>
      <w:r>
        <w:rPr>
          <w:lang w:val="es_ES" w:bidi="es_ES"/>
        </w:rPr>
        <w:t>Hc 8:15</w:t>
      </w:r>
      <w:r>
        <w:rPr>
          <w:lang w:val="es_ES" w:bidi="es_ES"/>
        </w:rPr>
        <w:t>–</w:t>
      </w:r>
      <w:r>
        <w:rPr>
          <w:lang w:val="es_ES" w:bidi="es_ES"/>
        </w:rPr>
        <w:t>17</w:t>
      </w:r>
      <w:r>
        <w:rPr>
          <w:lang w:val="es_ES" w:bidi="es_ES"/>
        </w:rPr>
        <w:t>). Esto demuestra que hablar en lenguas no era el único signo de haber recibido el Espíritu Santo. La Biblia enseña que todos los creyentes reciben el Espíritu Santo al convertirse en parte de la iglesia, conocida como el cuerpo de Cristo (</w:t>
      </w:r>
      <w:r>
        <w:rPr>
          <w:lang w:val="es_ES" w:bidi="es_ES"/>
        </w:rPr>
        <w:t>1 Co 12:13</w:t>
      </w:r>
      <w:r>
        <w:rPr>
          <w:lang w:val="es_ES" w:bidi="es_ES"/>
        </w:rPr>
        <w:t xml:space="preserve">). La verdadera evidencia de que el Espíritu Santo está obrando en la vida de alguien es el "fruto del Espíritu", como se describe en </w:t>
      </w:r>
      <w:r>
        <w:rPr>
          <w:lang w:val="es_ES" w:bidi="es_ES"/>
        </w:rPr>
        <w:t>Gálatas 5:22–23</w:t>
      </w:r>
      <w:r>
        <w:rPr>
          <w:lang w:val="es_ES" w:bidi="es_ES"/>
        </w:rPr>
        <w:t>:</w:t>
      </w:r>
    </w:p>
    <w:p>
      <w:pPr>
        <w:pStyle w:val="ListBullet"/>
        <w:spacing w:line="240" w:lineRule="auto"/>
        <w:ind w:left="720"/>
      </w:pPr>
      <w:r>
        <w:rPr>
          <w:lang w:val="es_ES" w:bidi="es_ES"/>
        </w:rPr>
      </w:r>
      <w:r>
        <w:rPr>
          <w:lang w:val="es_ES" w:bidi="es_ES"/>
        </w:rPr>
        <w:t>Caridad</w:t>
      </w:r>
    </w:p>
    <w:p>
      <w:pPr>
        <w:pStyle w:val="ListBullet"/>
        <w:spacing w:line="240" w:lineRule="auto"/>
        <w:ind w:left="720"/>
      </w:pPr>
      <w:r>
        <w:rPr>
          <w:lang w:val="es_ES" w:bidi="es_ES"/>
        </w:rPr>
      </w:r>
      <w:r>
        <w:rPr>
          <w:lang w:val="es_ES" w:bidi="es_ES"/>
        </w:rPr>
        <w:t>Gozo</w:t>
      </w:r>
    </w:p>
    <w:p>
      <w:pPr>
        <w:pStyle w:val="ListBullet"/>
        <w:spacing w:line="240" w:lineRule="auto"/>
        <w:ind w:left="720"/>
      </w:pPr>
      <w:r>
        <w:rPr>
          <w:lang w:val="es_ES" w:bidi="es_ES"/>
        </w:rPr>
      </w:r>
      <w:r>
        <w:rPr>
          <w:lang w:val="es_ES" w:bidi="es_ES"/>
        </w:rPr>
        <w:t>Paz</w:t>
      </w:r>
    </w:p>
    <w:p>
      <w:pPr>
        <w:pStyle w:val="ListBullet"/>
        <w:spacing w:line="240" w:lineRule="auto"/>
        <w:ind w:left="720"/>
      </w:pPr>
      <w:r>
        <w:rPr>
          <w:lang w:val="es_ES" w:bidi="es_ES"/>
        </w:rPr>
      </w:r>
      <w:r>
        <w:rPr>
          <w:lang w:val="es_ES" w:bidi="es_ES"/>
        </w:rPr>
        <w:t xml:space="preserve">Tolerancia </w:t>
      </w:r>
    </w:p>
    <w:p>
      <w:pPr>
        <w:pStyle w:val="ListBullet"/>
        <w:spacing w:line="240" w:lineRule="auto"/>
        <w:ind w:left="720"/>
      </w:pPr>
      <w:r>
        <w:rPr>
          <w:lang w:val="es_ES" w:bidi="es_ES"/>
        </w:rPr>
      </w:r>
      <w:r>
        <w:rPr>
          <w:lang w:val="es_ES" w:bidi="es_ES"/>
        </w:rPr>
        <w:t xml:space="preserve">Benignidad </w:t>
      </w:r>
    </w:p>
    <w:p>
      <w:pPr>
        <w:pStyle w:val="ListBullet"/>
        <w:spacing w:line="240" w:lineRule="auto"/>
        <w:ind w:left="720"/>
      </w:pPr>
      <w:r>
        <w:rPr>
          <w:lang w:val="es_ES" w:bidi="es_ES"/>
        </w:rPr>
      </w:r>
      <w:r>
        <w:rPr>
          <w:lang w:val="es_ES" w:bidi="es_ES"/>
        </w:rPr>
        <w:t>Bondad</w:t>
      </w:r>
    </w:p>
    <w:p>
      <w:pPr>
        <w:pStyle w:val="ListBullet"/>
        <w:spacing w:line="240" w:lineRule="auto"/>
        <w:ind w:left="720"/>
      </w:pPr>
      <w:r>
        <w:rPr>
          <w:lang w:val="es_ES" w:bidi="es_ES"/>
        </w:rPr>
      </w:r>
      <w:r>
        <w:rPr>
          <w:lang w:val="es_ES" w:bidi="es_ES"/>
        </w:rPr>
        <w:t>Fe</w:t>
      </w:r>
    </w:p>
    <w:p>
      <w:pPr>
        <w:pStyle w:val="ListBullet"/>
        <w:spacing w:line="240" w:lineRule="auto"/>
        <w:ind w:left="720"/>
      </w:pPr>
      <w:r>
        <w:rPr>
          <w:lang w:val="es_ES" w:bidi="es_ES"/>
        </w:rPr>
      </w:r>
      <w:r>
        <w:rPr>
          <w:lang w:val="es_ES" w:bidi="es_ES"/>
        </w:rPr>
        <w:t xml:space="preserve">Mansedumbre </w:t>
      </w:r>
    </w:p>
    <w:p>
      <w:pPr>
        <w:pStyle w:val="ListBullet"/>
        <w:spacing w:line="240" w:lineRule="auto"/>
        <w:ind w:left="720"/>
      </w:pPr>
      <w:r>
        <w:rPr>
          <w:lang w:val="es_ES" w:bidi="es_ES"/>
        </w:rPr>
      </w:r>
      <w:r>
        <w:rPr>
          <w:lang w:val="es_ES" w:bidi="es_ES"/>
        </w:rPr>
        <w:t xml:space="preserve">Templanza </w:t>
      </w:r>
    </w:p>
    <w:p>
      <w:pPr>
        <w:pStyle w:val="Heading3"/>
      </w:pPr>
      <w:r>
        <w:rPr>
          <w:lang w:val="es_ES" w:bidi="es_ES"/>
        </w:rPr>
        <w:t>Uso Público y Privado de Hablar en Lenguas</w:t>
      </w:r>
    </w:p>
    <w:p>
      <w:pPr/>
      <w:r>
        <w:rPr>
          <w:lang w:val="es_ES" w:bidi="es_ES"/>
        </w:rPr>
      </w:r>
      <w:r>
        <w:rPr>
          <w:lang w:val="es_ES" w:bidi="es_ES"/>
        </w:rPr>
        <w:t>En los días de la iglesia primitiva, algunos cristianos hablaban en lenguas y otros no. Pablo enseñó que debe haber un intérprete presente si se habla en lenguas públicamente en la iglesia. Si nadie podía interpretar, las lenguas debían usarse en privado como una forma de oración y adoración a Dios. En estos casos, la persona está hablando consigo misma y con Dios (</w:t>
      </w:r>
      <w:r>
        <w:rPr>
          <w:lang w:val="es_ES" w:bidi="es_ES"/>
        </w:rPr>
        <w:t>1 Corintios 14:28</w:t>
      </w:r>
      <w:r>
        <w:rPr>
          <w:lang w:val="es_ES" w:bidi="es_ES"/>
        </w:rPr>
        <w:t>). Esto es diferente de hablar en lenguas durante las reuniones de la iglesia, lo cual requiere que alguien interprete el mensaje para que todos lo comprendan.</w:t>
      </w:r>
    </w:p>
    <w:p>
      <w:pPr/>
      <w:r>
        <w:rPr>
          <w:lang w:val="es_ES" w:bidi="es_ES"/>
        </w:rPr>
      </w:r>
      <w:r>
        <w:rPr>
          <w:lang w:val="es_ES" w:bidi="es_ES"/>
        </w:rPr>
        <w:t>Sin embargo, bajo ciertas condiciones descritas por Pablo, hablar en lenguas puede convertirse en uno de los dones espirituales utilizados en el ministerio de la iglesia para el bien común. La principal preocupación es que hablar en lenguas en público no debe limitarse simplemente a orar o hablar sin interpretación.</w:t>
      </w:r>
    </w:p>
    <w:p>
      <w:pPr>
        <w:pStyle w:val="Heading3"/>
      </w:pPr>
      <w:r>
        <w:rPr>
          <w:lang w:val="es_ES" w:bidi="es_ES"/>
        </w:rPr>
        <w:t>Normas para Hablar en Lenguas en la Iglesia</w:t>
      </w:r>
    </w:p>
    <w:p>
      <w:pPr/>
      <w:r>
        <w:rPr>
          <w:lang w:val="es_ES" w:bidi="es_ES"/>
        </w:rPr>
      </w:r>
      <w:r>
        <w:rPr>
          <w:lang w:val="es_ES" w:bidi="es_ES"/>
        </w:rPr>
        <w:t>El apóstol Pablo estableció reglas claras sobre el uso de las lenguas durante las reuniones de la iglesia. Estas normas tienen el propósito de asegurar que el don de hablar en lenguas beneficie a la iglesia y no se convierta en un medio para buscar satisfacción personal (</w:t>
      </w:r>
      <w:r>
        <w:rPr>
          <w:lang w:val="es_ES" w:bidi="es_ES"/>
        </w:rPr>
        <w:t>1 Cor 14:27</w:t>
      </w:r>
      <w:r>
        <w:rPr>
          <w:lang w:val="es_ES" w:bidi="es_ES"/>
        </w:rPr>
        <w:t>–</w:t>
      </w:r>
      <w:r>
        <w:rPr>
          <w:lang w:val="es_ES" w:bidi="es_ES"/>
        </w:rPr>
        <w:t>33</w:t>
      </w:r>
      <w:r>
        <w:rPr>
          <w:lang w:val="es_ES" w:bidi="es_ES"/>
        </w:rPr>
        <w:t>):</w:t>
      </w:r>
    </w:p>
    <w:p>
      <w:pPr>
        <w:pStyle w:val="ListNumber"/>
        <w:numPr>
          <w:ilvl w:val="0"/>
          <w:numId w:val="20"/>
        </w:numPr>
        <w:spacing w:line="240" w:lineRule="auto"/>
        <w:ind w:left="720"/>
      </w:pPr>
      <w:r>
        <w:rPr>
          <w:lang w:val="es_ES" w:bidi="es_ES"/>
        </w:rPr>
      </w:r>
      <w:r>
        <w:rPr>
          <w:lang w:val="es_ES" w:bidi="es_ES"/>
        </w:rPr>
        <w:t>Durante un servicio de adoración, solo una, dos o tres personas deben hablar en lenguas.</w:t>
      </w:r>
    </w:p>
    <w:p>
      <w:pPr>
        <w:pStyle w:val="ListNumber"/>
        <w:spacing w:line="240" w:lineRule="auto"/>
        <w:ind w:left="720"/>
      </w:pPr>
      <w:r>
        <w:rPr>
          <w:lang w:val="es_ES" w:bidi="es_ES"/>
        </w:rPr>
      </w:r>
      <w:r>
        <w:rPr>
          <w:lang w:val="es_ES" w:bidi="es_ES"/>
        </w:rPr>
        <w:t>Estas personas deberían hablar una por una, no todas al mismo tiempo.</w:t>
      </w:r>
    </w:p>
    <w:p>
      <w:pPr>
        <w:pStyle w:val="ListNumber"/>
        <w:spacing w:line="240" w:lineRule="auto"/>
        <w:ind w:left="720"/>
      </w:pPr>
      <w:r>
        <w:rPr>
          <w:lang w:val="es_ES" w:bidi="es_ES"/>
        </w:rPr>
      </w:r>
      <w:r>
        <w:rPr>
          <w:lang w:val="es_ES" w:bidi="es_ES"/>
        </w:rPr>
        <w:t>Debe haber alguien presente que pueda explicar (interpretar) lo que se dice en lenguas. Si nadie puede interpretar, la persona no debe hablar en lenguas durante el servicio.</w:t>
      </w:r>
    </w:p>
    <w:p>
      <w:pPr>
        <w:pStyle w:val="ListNumber"/>
        <w:spacing w:line="240" w:lineRule="auto"/>
        <w:ind w:left="720"/>
      </w:pPr>
      <w:r>
        <w:rPr>
          <w:lang w:val="es_ES" w:bidi="es_ES"/>
        </w:rPr>
      </w:r>
      <w:r>
        <w:rPr>
          <w:lang w:val="es_ES" w:bidi="es_ES"/>
        </w:rPr>
        <w:t>La persona que habla en lenguas no debe ser la misma que interpreta el mensaje (</w:t>
      </w:r>
      <w:r>
        <w:rPr>
          <w:lang w:val="es_ES" w:bidi="es_ES"/>
        </w:rPr>
        <w:t>1 Co 12:10</w:t>
      </w:r>
      <w:r>
        <w:rPr>
          <w:lang w:val="es_ES" w:bidi="es_ES"/>
        </w:rPr>
        <w:t>).</w:t>
      </w:r>
    </w:p>
    <w:p>
      <w:pPr>
        <w:pStyle w:val="ListNumber"/>
        <w:spacing w:line="240" w:lineRule="auto"/>
        <w:ind w:left="720"/>
      </w:pPr>
      <w:r>
        <w:rPr>
          <w:lang w:val="es_ES" w:bidi="es_ES"/>
        </w:rPr>
      </w:r>
      <w:r>
        <w:rPr>
          <w:lang w:val="es_ES" w:bidi="es_ES"/>
        </w:rPr>
        <w:t>Si hay demasiadas personas hablando en lenguas y no hay suficientes intérpretes, la gente debería orar para obtener la capacidad de interpretar en su lugar (</w:t>
      </w:r>
      <w:r>
        <w:rPr>
          <w:lang w:val="es_ES" w:bidi="es_ES"/>
        </w:rPr>
        <w:t>1 Co 14:13</w:t>
      </w:r>
      <w:r>
        <w:rPr>
          <w:lang w:val="es_ES" w:bidi="es_ES"/>
        </w:rPr>
        <w:t>).</w:t>
      </w:r>
    </w:p>
    <w:p>
      <w:pPr>
        <w:pStyle w:val="ListNumber"/>
        <w:spacing w:line="240" w:lineRule="auto"/>
        <w:ind w:left="720"/>
      </w:pPr>
      <w:r>
        <w:rPr>
          <w:lang w:val="es_ES" w:bidi="es_ES"/>
        </w:rPr>
      </w:r>
      <w:r>
        <w:rPr>
          <w:lang w:val="es_ES" w:bidi="es_ES"/>
        </w:rPr>
        <w:t>Después de que alguien interprete las lenguas en un lenguaje común, otros deben evaluar si el mensaje concuerda con la verdad de Dios.</w:t>
      </w:r>
    </w:p>
    <w:p>
      <w:pPr>
        <w:pStyle w:val="ListNumber"/>
        <w:spacing w:line="240" w:lineRule="auto"/>
        <w:ind w:left="720"/>
      </w:pPr>
      <w:r>
        <w:rPr>
          <w:lang w:val="es_ES" w:bidi="es_ES"/>
        </w:rPr>
      </w:r>
      <w:r>
        <w:rPr>
          <w:lang w:val="es_ES" w:bidi="es_ES"/>
        </w:rPr>
        <w:t>Las personas con el don de discernimiento (con capacidad de saber si algo realmente proviene de Dios) deben examinar todo lo que se dice (</w:t>
      </w:r>
      <w:r>
        <w:rPr>
          <w:lang w:val="es_ES" w:bidi="es_ES"/>
        </w:rPr>
        <w:t>1 Co 12:10</w:t>
      </w:r>
      <w:r>
        <w:rPr>
          <w:lang w:val="es_ES" w:bidi="es_ES"/>
        </w:rPr>
        <w:t>).</w:t>
      </w:r>
    </w:p>
    <w:p>
      <w:pPr/>
      <w:r>
        <w:rPr>
          <w:lang w:val="es_ES" w:bidi="es_ES"/>
        </w:rPr>
      </w:r>
      <w:r>
        <w:rPr>
          <w:lang w:val="es_ES" w:bidi="es_ES"/>
        </w:rPr>
        <w:t>Las personas siempre deben mantener el control de sí mismas durante el culto. No deben atribuir un comportamiento inusual al estar "arrebatados por el Espíritu". Dios trae paz y unidad, no desorden ni confusión.</w:t>
      </w:r>
    </w:p>
    <w:p>
      <w:pPr/>
      <w:r>
        <w:rPr>
          <w:lang w:val="es_ES" w:bidi="es_ES"/>
        </w:rPr>
      </w:r>
      <w:r>
        <w:rPr>
          <w:lang w:val="es_ES" w:bidi="es_ES"/>
        </w:rPr>
        <w:t>Pablo enseñó que los cristianos no deberían buscar específicamente el don de hablar en lenguas. En su lugar, deberían desear dones que ayuden a todos a entender claramente el mensaje de Dios (</w:t>
      </w:r>
      <w:r>
        <w:rPr>
          <w:lang w:val="es_ES" w:bidi="es_ES"/>
        </w:rPr>
        <w:t>1 Co 12:31;</w:t>
      </w:r>
      <w:r>
        <w:rPr>
          <w:lang w:val="es_ES" w:bidi="es_ES"/>
        </w:rPr>
        <w:t xml:space="preserve"> </w:t>
      </w:r>
      <w:r>
        <w:rPr>
          <w:lang w:val="es_ES" w:bidi="es_ES"/>
        </w:rPr>
        <w:t>14:1,5</w:t>
      </w:r>
      <w:r>
        <w:rPr>
          <w:lang w:val="es_ES" w:bidi="es_ES"/>
        </w:rPr>
        <w:t>). Sin embargo, si alguien tiene el don de lenguas, no se le debe impedir usarlo, siempre y cuando siga estas reglas y lo utilice para ayudar a los demás.</w:t>
      </w:r>
    </w:p>
    <w:p>
      <w:pPr/>
      <w:r>
        <w:rPr>
          <w:lang w:val="es_ES" w:bidi="es_ES"/>
        </w:rPr>
      </w:r>
      <w:r>
        <w:rPr>
          <w:i/>
          <w:lang w:val="es_ES" w:bidi="es_ES"/>
        </w:rPr>
        <w:t xml:space="preserve">Ver </w:t>
      </w:r>
      <w:r>
        <w:rPr>
          <w:lang w:val="es_ES" w:bidi="es_ES"/>
        </w:rPr>
        <w:t>Bautismo del Espíritu</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Lenteja</w:t>
      </w:r>
      <w:r>
        <w:rPr>
          <w:lang w:val="es_ES" w:bidi="es_ES"/>
        </w:rPr>
      </w:r>
    </w:p>
    <w:p>
      <w:pPr/>
      <w:r>
        <w:rPr>
          <w:lang w:val="es_ES" w:bidi="es_ES"/>
        </w:rPr>
      </w:r>
      <w:r>
        <w:rPr>
          <w:lang w:val="es_ES" w:bidi="es_ES"/>
        </w:rPr>
        <w:t xml:space="preserve">La planta de lenteja mencionada en </w:t>
      </w:r>
      <w:r>
        <w:rPr>
          <w:lang w:val="es_ES" w:bidi="es_ES"/>
        </w:rPr>
        <w:t>Génesis 25:29–34;</w:t>
      </w:r>
      <w:r>
        <w:rPr>
          <w:lang w:val="es_ES" w:bidi="es_ES"/>
        </w:rPr>
        <w:t xml:space="preserve"> </w:t>
      </w:r>
      <w:r>
        <w:rPr>
          <w:lang w:val="es_ES" w:bidi="es_ES"/>
        </w:rPr>
        <w:t>2 Samuel 17:27–29</w:t>
      </w:r>
      <w:r>
        <w:rPr>
          <w:lang w:val="es_ES" w:bidi="es_ES"/>
        </w:rPr>
        <w:t xml:space="preserve">, </w:t>
      </w:r>
      <w:r>
        <w:rPr>
          <w:lang w:val="es_ES" w:bidi="es_ES"/>
        </w:rPr>
        <w:t>23:11</w:t>
      </w:r>
      <w:r>
        <w:rPr>
          <w:lang w:val="es_ES" w:bidi="es_ES"/>
        </w:rPr>
        <w:t xml:space="preserve">, y </w:t>
      </w:r>
      <w:r>
        <w:rPr>
          <w:lang w:val="es_ES" w:bidi="es_ES"/>
        </w:rPr>
        <w:t>Ezequiel 4:9</w:t>
      </w:r>
      <w:r>
        <w:rPr>
          <w:lang w:val="es_ES" w:bidi="es_ES"/>
        </w:rPr>
        <w:t xml:space="preserve"> es una planta anual pequeña y erguida que se asemeja a la veza (una planta trepadora con flores moradas, rosadas o blancas que pertenece a la familia de las leguminosas). Tiene tallos delgados y hojas con zarcillos (partes pequeñas y rizadas que ayudan a la planta a trepar o sujetarse a objetos).</w:t>
      </w:r>
    </w:p>
    <w:p>
      <w:pPr/>
      <w:r>
        <w:rPr>
          <w:lang w:val="es_ES" w:bidi="es_ES"/>
        </w:rPr>
      </w:r>
      <w:r>
        <w:rPr>
          <w:lang w:val="es_ES" w:bidi="es_ES"/>
        </w:rPr>
        <w:t>La planta produce pequeñas flores blancas con rayas violetas. Sus semillas crecen en vainas planas similares a las de los guisantes. Estas semillas son las lentejas que se consumen.</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Lentulus, Carta de</w:t>
      </w:r>
      <w:r>
        <w:rPr>
          <w:lang w:val="es_ES" w:bidi="es_ES"/>
        </w:rPr>
      </w:r>
    </w:p>
    <w:p>
      <w:pPr/>
      <w:r>
        <w:rPr>
          <w:lang w:val="es_ES" w:bidi="es_ES"/>
        </w:rPr>
      </w:r>
      <w:r>
        <w:rPr>
          <w:lang w:val="es_ES" w:bidi="es_ES"/>
        </w:rPr>
        <w:t>Esta carta afirma haber sido escrita por un hombre llamado Lentulus, quien supuestamente vivió antes de Poncio Pilato. Se presenta como un informe al Senado Romano. En la carta, Lentulus describe a Jesús con gran detalle. Escribe que Jesús era "alto y apuesto, con un rostro que inspira reverencia, amor y temor. Su cabello es oscuro, brillante, rizado y partido en el medio, y su rostro tiene un delicado enrojecimiento".</w:t>
      </w:r>
    </w:p>
    <w:p>
      <w:pPr/>
      <w:r>
        <w:rPr>
          <w:lang w:val="es_ES" w:bidi="es_ES"/>
        </w:rPr>
      </w:r>
      <w:r>
        <w:rPr>
          <w:lang w:val="es_ES" w:bidi="es_ES"/>
        </w:rPr>
        <w:t>Muchos eruditos dudan de la autenticidad de esta carta. Es probable que haya sido escrita mucho después de la época de Jesús y no se considera una fuente histórica confiable.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p>
    <w:p>
      <w:pPr>
        <w:pStyle w:val="Heading4"/>
      </w:pPr>
      <w:r>
        <w:rPr>
          <w:lang w:val="es_ES" w:bidi="es_ES"/>
        </w:rPr>
      </w:r>
      <w:r>
        <w:rPr>
          <w:lang w:val="es_ES" w:bidi="es_ES"/>
        </w:rPr>
      </w:r>
    </w:p>
    <w:p>
      <w:pPr/>
      <w:r>
        <w:rPr>
          <w:lang w:val="es_ES" w:bidi="es_ES"/>
        </w:rPr>
      </w:r>
    </w:p>
    <w:p>
      <w:pPr>
        <w:pStyle w:val="Heading2"/>
      </w:pPr>
      <w:r>
        <w:rPr>
          <w:lang w:val="es_ES" w:bidi="es_ES"/>
        </w:rPr>
        <w:t>León</w:t>
      </w:r>
      <w:r>
        <w:rPr>
          <w:lang w:val="es_ES" w:bidi="es_ES"/>
        </w:rPr>
      </w:r>
    </w:p>
    <w:p>
      <w:pPr/>
      <w:r>
        <w:rPr>
          <w:lang w:val="es_ES" w:bidi="es_ES"/>
        </w:rPr>
      </w:r>
      <w:r>
        <w:rPr>
          <w:lang w:val="es_ES" w:bidi="es_ES"/>
        </w:rPr>
        <w:t xml:space="preserve">El león es un gran felino de pelaje marrón dorado que se alimenta de carne. Su nombre científico es </w:t>
      </w:r>
      <w:r>
        <w:rPr>
          <w:i/>
          <w:lang w:val="es_ES" w:bidi="es_ES"/>
        </w:rPr>
        <w:t>Panthera leo.</w:t>
      </w:r>
      <w:r>
        <w:rPr>
          <w:lang w:val="es_ES" w:bidi="es_ES"/>
        </w:rPr>
        <w:t xml:space="preserve"> Principalmente caza mamíferos con pezuñas, saltando para atrapar a su presa. Históricamente, los leones vivían en África, Europa y la Tierra Santa. En la antigüedad, los leones africanos y persas compartían territorios en el Medio Oriente. El león encontrado en la Tierra Santa era el león asiático o persa (</w:t>
      </w:r>
      <w:r>
        <w:rPr>
          <w:i/>
          <w:lang w:val="es_ES" w:bidi="es_ES"/>
        </w:rPr>
        <w:t>Panthera leo persica</w:t>
      </w:r>
      <w:r>
        <w:rPr>
          <w:lang w:val="es_ES" w:bidi="es_ES"/>
        </w:rPr>
        <w:t>).</w:t>
      </w:r>
    </w:p>
    <w:p>
      <w:pPr/>
      <w:r>
        <w:rPr>
          <w:lang w:val="es_ES" w:bidi="es_ES"/>
        </w:rPr>
      </w:r>
      <w:r>
        <w:rPr>
          <w:lang w:val="es_ES" w:bidi="es_ES"/>
        </w:rPr>
        <w:t>Los machos tienen melenas pesadas que se detienen en los hombros pero cubren gran parte del pecho. El león persa no puede trepar y principalmente caza de noche, regresando a su guarida o a un matorral durante el día (</w:t>
      </w:r>
      <w:r>
        <w:rPr>
          <w:lang w:val="es_ES" w:bidi="es_ES"/>
        </w:rPr>
        <w:t>Jr 4:7,</w:t>
      </w:r>
      <w:r>
        <w:rPr>
          <w:lang w:val="es_ES" w:bidi="es_ES"/>
        </w:rPr>
        <w:t xml:space="preserve"> </w:t>
      </w:r>
      <w:r>
        <w:rPr>
          <w:lang w:val="es_ES" w:bidi="es_ES"/>
        </w:rPr>
        <w:t>25:38</w:t>
      </w:r>
      <w:r>
        <w:rPr>
          <w:lang w:val="es_ES" w:bidi="es_ES"/>
        </w:rPr>
        <w:t xml:space="preserve">; </w:t>
      </w:r>
      <w:r>
        <w:rPr>
          <w:lang w:val="es_ES" w:bidi="es_ES"/>
        </w:rPr>
        <w:t>Na 2:11–12</w:t>
      </w:r>
      <w:r>
        <w:rPr>
          <w:lang w:val="es_ES" w:bidi="es_ES"/>
        </w:rPr>
        <w:t>). Este león mide aproximadamente 1,5 metros de largo, con una cola de unos 80 centímetros de largo. Sus hombros pueden alcanzar una altura de 1 metro. Es una de las razas de leones más pequeñas.</w:t>
      </w:r>
    </w:p>
    <w:p>
      <w:pPr>
        <w:pStyle w:val="Heading3"/>
      </w:pPr>
      <w:r>
        <w:rPr>
          <w:lang w:val="es_ES" w:bidi="es_ES"/>
        </w:rPr>
        <w:t>Comportamiento y hábitos de caza de los leones</w:t>
      </w:r>
    </w:p>
    <w:p>
      <w:pPr/>
      <w:r>
        <w:rPr>
          <w:lang w:val="es_ES" w:bidi="es_ES"/>
        </w:rPr>
      </w:r>
      <w:r>
        <w:rPr>
          <w:lang w:val="es_ES" w:bidi="es_ES"/>
        </w:rPr>
        <w:t>Los leones a menudo viven en parejas o grupos llamados manadas. Prefieren áreas abiertas, pero también habitan regiones subtropicales, como el valle del Río Jordán en Palestina. Típicamente, los leones cazan al anochecer. Matan presas pequeñas con un golpe de pata y a animales más grandes mordiéndoles la garganta. Los leones rara vez permanecen en un lugar por más de unos pocos días. A los siete años, un león está en su apogeo, pesando entre 180 y 270 kilogramos.</w:t>
      </w:r>
    </w:p>
    <w:p>
      <w:pPr/>
      <w:r>
        <w:rPr>
          <w:lang w:val="es_ES" w:bidi="es_ES"/>
        </w:rPr>
      </w:r>
      <w:r>
        <w:rPr>
          <w:lang w:val="es_ES" w:bidi="es_ES"/>
        </w:rPr>
        <w:t>Los leones no suelen atacar a los humanos. Sin embargo, al igual que otros grandes felinos, a veces los leones comen personas (</w:t>
      </w:r>
      <w:r>
        <w:rPr>
          <w:lang w:val="es_ES" w:bidi="es_ES"/>
        </w:rPr>
        <w:t>1 Re 13:24–28,</w:t>
      </w:r>
      <w:r>
        <w:rPr>
          <w:lang w:val="es_ES" w:bidi="es_ES"/>
        </w:rPr>
        <w:t xml:space="preserve"> </w:t>
      </w:r>
      <w:r>
        <w:rPr>
          <w:lang w:val="es_ES" w:bidi="es_ES"/>
        </w:rPr>
        <w:t>20:36;</w:t>
      </w:r>
      <w:r>
        <w:rPr>
          <w:lang w:val="es_ES" w:bidi="es_ES"/>
        </w:rPr>
        <w:t xml:space="preserve"> </w:t>
      </w:r>
      <w:r>
        <w:rPr>
          <w:lang w:val="es_ES" w:bidi="es_ES"/>
        </w:rPr>
        <w:t>2 Re 17:25–26;</w:t>
      </w:r>
      <w:r>
        <w:rPr>
          <w:lang w:val="es_ES" w:bidi="es_ES"/>
        </w:rPr>
        <w:t xml:space="preserve"> </w:t>
      </w:r>
      <w:r>
        <w:rPr>
          <w:lang w:val="es_ES" w:bidi="es_ES"/>
        </w:rPr>
        <w:t>Sal 57:4;</w:t>
      </w:r>
      <w:r>
        <w:rPr>
          <w:lang w:val="es_ES" w:bidi="es_ES"/>
        </w:rPr>
        <w:t xml:space="preserve"> </w:t>
      </w:r>
      <w:r>
        <w:rPr>
          <w:lang w:val="es_ES" w:bidi="es_ES"/>
        </w:rPr>
        <w:t>Dn 6:7–27</w:t>
      </w:r>
      <w:r>
        <w:rPr>
          <w:lang w:val="es_ES" w:bidi="es_ES"/>
        </w:rPr>
        <w:t>). Normalmente, los leones atacan solo cuando tienen hambre o para defenderse. No obstante, un león joven que muerde a los humanos podría convertirse en una amenaza si disfruta del sabor de la carne humana. Por otro lado, un león viejo que ya no puede cazar bien puede atacar a los humanos porque son más fáciles de atrapar.</w:t>
      </w:r>
    </w:p>
    <w:p>
      <w:pPr/>
      <w:r>
        <w:rPr>
          <w:lang w:val="es_ES" w:bidi="es_ES"/>
        </w:rPr>
      </w:r>
      <w:r>
        <w:rPr>
          <w:lang w:val="es_ES" w:bidi="es_ES"/>
        </w:rPr>
        <w:t>Un león generalmente ruge solo cuando tiene el estómago lleno después de comer su presa (</w:t>
      </w:r>
      <w:r>
        <w:rPr>
          <w:lang w:val="es_ES" w:bidi="es_ES"/>
        </w:rPr>
        <w:t>Sal 22:13</w:t>
      </w:r>
      <w:r>
        <w:rPr>
          <w:lang w:val="es_ES" w:bidi="es_ES"/>
        </w:rPr>
        <w:t xml:space="preserve">, </w:t>
      </w:r>
      <w:r>
        <w:rPr>
          <w:lang w:val="es_ES" w:bidi="es_ES"/>
        </w:rPr>
        <w:t>Ez 22:25,</w:t>
      </w:r>
      <w:r>
        <w:rPr>
          <w:lang w:val="es_ES" w:bidi="es_ES"/>
        </w:rPr>
        <w:t xml:space="preserve"> </w:t>
      </w:r>
      <w:r>
        <w:rPr>
          <w:lang w:val="es_ES" w:bidi="es_ES"/>
        </w:rPr>
        <w:t>Am 3:4</w:t>
      </w:r>
      <w:r>
        <w:rPr>
          <w:lang w:val="es_ES" w:bidi="es_ES"/>
        </w:rPr>
        <w:t>). Su rugido aún asusta a las personas (</w:t>
      </w:r>
      <w:r>
        <w:rPr>
          <w:lang w:val="es_ES" w:bidi="es_ES"/>
        </w:rPr>
        <w:t>Am 3:8</w:t>
      </w:r>
      <w:r>
        <w:rPr>
          <w:lang w:val="es_ES" w:bidi="es_ES"/>
        </w:rPr>
        <w:t xml:space="preserve">, </w:t>
      </w:r>
      <w:r>
        <w:rPr>
          <w:lang w:val="es_ES" w:bidi="es_ES"/>
        </w:rPr>
        <w:t>1 Pe 5:8</w:t>
      </w:r>
      <w:r>
        <w:rPr>
          <w:lang w:val="es_ES" w:bidi="es_ES"/>
        </w:rPr>
        <w:t>). La Biblia describe al león como valiente (</w:t>
      </w:r>
      <w:r>
        <w:rPr>
          <w:lang w:val="es_ES" w:bidi="es_ES"/>
        </w:rPr>
        <w:t>2 Sam 17:10,</w:t>
      </w:r>
      <w:r>
        <w:rPr>
          <w:lang w:val="es_ES" w:bidi="es_ES"/>
        </w:rPr>
        <w:t xml:space="preserve"> </w:t>
      </w:r>
      <w:r>
        <w:rPr>
          <w:lang w:val="es_ES" w:bidi="es_ES"/>
        </w:rPr>
        <w:t>Pr 28:1</w:t>
      </w:r>
      <w:r>
        <w:rPr>
          <w:lang w:val="es_ES" w:bidi="es_ES"/>
        </w:rPr>
        <w:t>). El león también es destructivo (</w:t>
      </w:r>
      <w:r>
        <w:rPr>
          <w:lang w:val="es_ES" w:bidi="es_ES"/>
        </w:rPr>
        <w:t>Sal 7:2</w:t>
      </w:r>
      <w:r>
        <w:rPr>
          <w:lang w:val="es_ES" w:bidi="es_ES"/>
        </w:rPr>
        <w:t xml:space="preserve">, </w:t>
      </w:r>
      <w:r>
        <w:rPr>
          <w:lang w:val="es_ES" w:bidi="es_ES"/>
        </w:rPr>
        <w:t>Jr 2:30,</w:t>
      </w:r>
      <w:r>
        <w:rPr>
          <w:lang w:val="es_ES" w:bidi="es_ES"/>
        </w:rPr>
        <w:t xml:space="preserve"> </w:t>
      </w:r>
      <w:r>
        <w:rPr>
          <w:lang w:val="es_ES" w:bidi="es_ES"/>
        </w:rPr>
        <w:t>Os 5:14</w:t>
      </w:r>
      <w:r>
        <w:rPr>
          <w:lang w:val="es_ES" w:bidi="es_ES"/>
        </w:rPr>
        <w:t xml:space="preserve">, </w:t>
      </w:r>
      <w:r>
        <w:rPr>
          <w:lang w:val="es_ES" w:bidi="es_ES"/>
        </w:rPr>
        <w:t>Mi 5:8</w:t>
      </w:r>
      <w:r>
        <w:rPr>
          <w:lang w:val="es_ES" w:bidi="es_ES"/>
        </w:rPr>
        <w:t>). Los leones a menudo atacan y matan ovejas y otros animales de granja (</w:t>
      </w:r>
      <w:r>
        <w:rPr>
          <w:lang w:val="es_ES" w:bidi="es_ES"/>
        </w:rPr>
        <w:t>Am 3:12</w:t>
      </w:r>
      <w:r>
        <w:rPr>
          <w:lang w:val="es_ES" w:bidi="es_ES"/>
        </w:rPr>
        <w:t>).</w:t>
      </w:r>
    </w:p>
    <w:p>
      <w:pPr/>
      <w:r>
        <w:rPr>
          <w:lang w:val="es_ES" w:bidi="es_ES"/>
        </w:rPr>
      </w:r>
      <w:r>
        <w:rPr>
          <w:lang w:val="es_ES" w:bidi="es_ES"/>
        </w:rPr>
        <w:t>Los leones alguna vez vagaron ampliamente por Palestina, especialmente en tiempos bíblicos. El hebreo tiene más de siete palabras para referirse a los leones y sus cachorros. El Antiguo Testamento menciona a los leones alrededor de 71 veces, más que a cualquier otro animal salvaje. Sin embargo, los leones se volvieron raros para la era del Nuevo Testamento y desaparecieron de Palestina poco después del año 1300 d.C. No obstante, permanecieron en Mesopotamia hasta finales del siglo XIX.</w:t>
      </w:r>
    </w:p>
    <w:p>
      <w:pPr>
        <w:pStyle w:val="Heading3"/>
      </w:pPr>
      <w:r>
        <w:rPr>
          <w:lang w:val="es_ES" w:bidi="es_ES"/>
        </w:rPr>
        <w:t>Los leones como símbolos</w:t>
      </w:r>
    </w:p>
    <w:p>
      <w:pPr/>
      <w:r>
        <w:rPr>
          <w:lang w:val="es_ES" w:bidi="es_ES"/>
        </w:rPr>
      </w:r>
      <w:r>
        <w:rPr>
          <w:lang w:val="es_ES" w:bidi="es_ES"/>
        </w:rPr>
        <w:t>Los leones desempeñaban un papel importante en el simbolismo político y religioso del Medio Oriente (</w:t>
      </w:r>
      <w:r>
        <w:rPr>
          <w:lang w:val="es_ES" w:bidi="es_ES"/>
        </w:rPr>
        <w:t>1 Re 10:19–20</w:t>
      </w:r>
      <w:r>
        <w:rPr>
          <w:lang w:val="es_ES" w:bidi="es_ES"/>
        </w:rPr>
        <w:t>). En Asiria y Babilonia, el león era considerado una bestia real (</w:t>
      </w:r>
      <w:r>
        <w:rPr>
          <w:lang w:val="es_ES" w:bidi="es_ES"/>
        </w:rPr>
        <w:t>Dn 7:4</w:t>
      </w:r>
      <w:r>
        <w:rPr>
          <w:lang w:val="es_ES" w:bidi="es_ES"/>
        </w:rPr>
        <w:t>). Los monarcas orientales mantenían fosas de leones como lugares de ejecución (</w:t>
      </w:r>
      <w:r>
        <w:rPr>
          <w:lang w:val="es_ES" w:bidi="es_ES"/>
        </w:rPr>
        <w:t>Ez 19:1–9,</w:t>
      </w:r>
      <w:r>
        <w:rPr>
          <w:lang w:val="es_ES" w:bidi="es_ES"/>
        </w:rPr>
        <w:t xml:space="preserve"> </w:t>
      </w:r>
      <w:r>
        <w:rPr>
          <w:lang w:val="es_ES" w:bidi="es_ES"/>
        </w:rPr>
        <w:t>Dn 6:7–16</w:t>
      </w:r>
      <w:r>
        <w:rPr>
          <w:lang w:val="es_ES" w:bidi="es_ES"/>
        </w:rPr>
        <w:t>). Los animales eran capturados en redes ocultas o fosas. Para los judíos, el león era el animal más fuerte (</w:t>
      </w:r>
      <w:r>
        <w:rPr>
          <w:lang w:val="es_ES" w:bidi="es_ES"/>
        </w:rPr>
        <w:t>Pr 30:29–31</w:t>
      </w:r>
      <w:r>
        <w:rPr>
          <w:lang w:val="es_ES" w:bidi="es_ES"/>
        </w:rPr>
        <w:t>), por lo que se convirtió en un símbolo de liderazgo (</w:t>
      </w:r>
      <w:r>
        <w:rPr>
          <w:lang w:val="es_ES" w:bidi="es_ES"/>
        </w:rPr>
        <w:t>Gn 49:9–10</w:t>
      </w:r>
      <w:r>
        <w:rPr>
          <w:lang w:val="es_ES" w:bidi="es_ES"/>
        </w:rPr>
        <w:t xml:space="preserve">, </w:t>
      </w:r>
      <w:r>
        <w:rPr>
          <w:lang w:val="es_ES" w:bidi="es_ES"/>
        </w:rPr>
        <w:t>Nm 24:9</w:t>
      </w:r>
      <w:r>
        <w:rPr>
          <w:lang w:val="es_ES" w:bidi="es_ES"/>
        </w:rPr>
        <w:t>). "León" eventualmente se convirtió en un título para Jesucristo (</w:t>
      </w:r>
      <w:r>
        <w:rPr>
          <w:lang w:val="es_ES" w:bidi="es_ES"/>
        </w:rPr>
        <w:t>Ap 5:5</w:t>
      </w:r>
      <w:r>
        <w:rPr>
          <w:lang w:val="es_ES" w:bidi="es_ES"/>
        </w:rPr>
        <w:t>). Era el símbolo de la tribu de Judá. El rey Salomón lo utilizó para decorar su casa y el templo.</w:t>
      </w:r>
      <w:r>
        <w:rPr>
          <w:lang w:val="es_ES" w:bidi="es_ES"/>
        </w:rPr>
      </w:r>
      <w:r>
        <w:rPr>
          <w:lang w:val="es_ES" w:bidi="es_ES"/>
        </w:rPr>
      </w:r>
    </w:p>
    <w:p>
      <w:pPr/>
      <w:r>
        <w:rPr>
          <w:lang w:val="es_ES" w:bidi="es_ES"/>
        </w:rPr>
      </w:r>
    </w:p>
    <w:p>
      <w:pPr>
        <w:pStyle w:val="Heading2"/>
      </w:pPr>
      <w:r>
        <w:rPr>
          <w:lang w:val="es_ES" w:bidi="es_ES"/>
        </w:rPr>
        <w:t>León de la Tribu de Judá</w:t>
      </w:r>
      <w:r>
        <w:rPr>
          <w:lang w:val="es_ES" w:bidi="es_ES"/>
        </w:rPr>
      </w:r>
    </w:p>
    <w:p>
      <w:pPr/>
      <w:r>
        <w:rPr>
          <w:lang w:val="es_ES" w:bidi="es_ES"/>
        </w:rPr>
      </w:r>
      <w:r>
        <w:rPr>
          <w:lang w:val="es_ES" w:bidi="es_ES"/>
        </w:rPr>
        <w:t xml:space="preserve">Un título del Mesías (el líder elegido por Dios) que aparece solo en </w:t>
      </w:r>
      <w:r>
        <w:rPr>
          <w:lang w:val="es_ES" w:bidi="es_ES"/>
        </w:rPr>
        <w:t>Apocalipsis 5:5</w:t>
      </w:r>
      <w:r>
        <w:rPr>
          <w:lang w:val="es_ES" w:bidi="es_ES"/>
        </w:rPr>
        <w:t xml:space="preserve">: “El león de la tribu de Judá, la raíz de David, que ha vencido”. Esta es una referencia a la promesa de </w:t>
      </w:r>
      <w:r>
        <w:rPr>
          <w:lang w:val="es_ES" w:bidi="es_ES"/>
        </w:rPr>
        <w:t>Génesis 49:9–10</w:t>
      </w:r>
      <w:r>
        <w:rPr>
          <w:lang w:val="es_ES" w:bidi="es_ES"/>
        </w:rPr>
        <w:t xml:space="preserve">, “Cachorro de león Judá... </w:t>
      </w:r>
      <w:r>
        <w:rPr>
          <w:lang w:val="es_ES" w:bidi="es_ES"/>
        </w:rPr>
        <w:t>No será quitado el cetro de Judá</w:t>
      </w:r>
      <w:r>
        <w:rPr>
          <w:lang w:val="es_ES" w:bidi="es_ES"/>
        </w:rPr>
        <w:t>”.</w:t>
      </w:r>
    </w:p>
    <w:p>
      <w:pPr/>
      <w:r>
        <w:rPr>
          <w:lang w:val="es_ES" w:bidi="es_ES"/>
        </w:rPr>
      </w:r>
      <w:r>
        <w:rPr>
          <w:lang w:val="es_ES" w:bidi="es_ES"/>
        </w:rPr>
        <w:t>La expresión refleja la esperanza del Antiguo Testamento de que el Mesías conquistaría y liberaría a su pueblo de toda forma de mal espiritual, político y social (comparar 2 Esd 11:37, 12:31). El Antiguo Testamento a menudo utiliza el león como símbolo de poder y capacidad para derrotar a sus enemigos (</w:t>
      </w:r>
      <w:r>
        <w:rPr>
          <w:lang w:val="es_ES" w:bidi="es_ES"/>
        </w:rPr>
        <w:t>Jb 10:16,</w:t>
      </w:r>
      <w:r>
        <w:rPr>
          <w:lang w:val="es_ES" w:bidi="es_ES"/>
        </w:rPr>
        <w:t xml:space="preserve"> </w:t>
      </w:r>
      <w:r>
        <w:rPr>
          <w:lang w:val="es_ES" w:bidi="es_ES"/>
        </w:rPr>
        <w:t>Sal 10:9,</w:t>
      </w:r>
      <w:r>
        <w:rPr>
          <w:lang w:val="es_ES" w:bidi="es_ES"/>
        </w:rPr>
        <w:t xml:space="preserve"> </w:t>
      </w:r>
      <w:r>
        <w:rPr>
          <w:lang w:val="es_ES" w:bidi="es_ES"/>
        </w:rPr>
        <w:t>Ez 1:10,</w:t>
      </w:r>
      <w:r>
        <w:rPr>
          <w:lang w:val="es_ES" w:bidi="es_ES"/>
        </w:rPr>
        <w:t xml:space="preserve"> </w:t>
      </w:r>
      <w:r>
        <w:rPr>
          <w:lang w:val="es_ES" w:bidi="es_ES"/>
        </w:rPr>
        <w:t>Dn 7:1–4</w:t>
      </w:r>
      <w:r>
        <w:rPr>
          <w:lang w:val="es_ES" w:bidi="es_ES"/>
        </w:rPr>
        <w:t>).</w:t>
      </w:r>
    </w:p>
    <w:p>
      <w:pPr/>
      <w:r>
        <w:rPr>
          <w:lang w:val="es_ES" w:bidi="es_ES"/>
        </w:rPr>
      </w:r>
      <w:r>
        <w:rPr>
          <w:lang w:val="es_ES" w:bidi="es_ES"/>
        </w:rPr>
        <w:t>El autor de Apocalipsis afirma que todos los cristianos creen que Cristo derrotará todos los poderes del mal. Sin embargo, a diferencia de la esperanza del Antiguo Testamento, Cristo no vendrá como un león conquistador con poder militar, sino como el cordero que sufre y es sacrificado por los pecados de su pueblo (</w:t>
      </w:r>
      <w:r>
        <w:rPr>
          <w:lang w:val="es_ES" w:bidi="es_ES"/>
        </w:rPr>
        <w:t>Ap 5:6</w:t>
      </w:r>
      <w:r>
        <w:rPr>
          <w:lang w:val="es_ES" w:bidi="es_ES"/>
        </w:rPr>
        <w:t>).</w:t>
      </w:r>
      <w:r>
        <w:rPr>
          <w:lang w:val="es_ES" w:bidi="es_ES"/>
        </w:rPr>
      </w:r>
      <w:r>
        <w:rPr>
          <w:lang w:val="es_ES" w:bidi="es_ES"/>
        </w:rPr>
      </w:r>
    </w:p>
    <w:p>
      <w:pPr/>
      <w:r>
        <w:rPr>
          <w:lang w:val="es_ES" w:bidi="es_ES"/>
        </w:rPr>
      </w:r>
    </w:p>
    <w:p>
      <w:pPr>
        <w:pStyle w:val="Heading2"/>
      </w:pPr>
      <w:r>
        <w:rPr>
          <w:lang w:val="es_ES" w:bidi="es_ES"/>
        </w:rPr>
        <w:t>Leopardo</w:t>
      </w:r>
      <w:r>
        <w:rPr>
          <w:lang w:val="es_ES" w:bidi="es_ES"/>
        </w:rPr>
      </w:r>
    </w:p>
    <w:p>
      <w:pPr/>
      <w:r>
        <w:rPr>
          <w:lang w:val="es_ES" w:bidi="es_ES"/>
        </w:rPr>
      </w:r>
      <w:r>
        <w:rPr>
          <w:lang w:val="es_ES" w:bidi="es_ES"/>
        </w:rPr>
        <w:t>Un leopardo (</w:t>
      </w:r>
      <w:r>
        <w:rPr>
          <w:i/>
          <w:lang w:val="es_ES" w:bidi="es_ES"/>
        </w:rPr>
        <w:t>Panthera pardus tulliana</w:t>
      </w:r>
      <w:r>
        <w:rPr>
          <w:lang w:val="es_ES" w:bidi="es_ES"/>
        </w:rPr>
        <w:t>) es un gran felino salvaje con manchas que habita tanto en áreas rocosas como en boscosas, conocido por sus habilidades de caza. Es el más común de todos los grandes felinos salvajes. En áreas rocosas, habita en cuevas. En regiones boscosas, vive en vegetación densa. En tiempos del Antiguo Testamento, muchos vivían cerca del Monte Hermón (</w:t>
      </w:r>
      <w:r>
        <w:rPr>
          <w:lang w:val="es_ES" w:bidi="es_ES"/>
        </w:rPr>
        <w:t>Cant 4:8</w:t>
      </w:r>
      <w:r>
        <w:rPr>
          <w:lang w:val="es_ES" w:bidi="es_ES"/>
        </w:rPr>
        <w:t>).</w:t>
      </w:r>
    </w:p>
    <w:p>
      <w:pPr/>
      <w:r>
        <w:rPr>
          <w:lang w:val="es_ES" w:bidi="es_ES"/>
        </w:rPr>
      </w:r>
      <w:r>
        <w:rPr>
          <w:lang w:val="es_ES" w:bidi="es_ES"/>
        </w:rPr>
        <w:t>Los leopardos son más pequeños que los tigres. Un leopardo puede crecer hasta 1,5 metros de largo, con una cola de aproximadamente 80 centímetros. Su cuerpo está más proporcionado que el del tigre. Los leopardos emboscan a su presa de manera silenciosa. A menudo se esconden cerca de aldeas o abrevaderos, esperando por largos períodos. El leopardo es un corredor rápido (</w:t>
      </w:r>
      <w:r>
        <w:rPr>
          <w:lang w:val="es_ES" w:bidi="es_ES"/>
        </w:rPr>
        <w:t>Ha 1:8</w:t>
      </w:r>
      <w:r>
        <w:rPr>
          <w:lang w:val="es_ES" w:bidi="es_ES"/>
        </w:rPr>
        <w:t>), un trepador, y es muy elegante en general. Su color es amarillento con manchas negras (</w:t>
      </w:r>
      <w:r>
        <w:rPr>
          <w:lang w:val="es_ES" w:bidi="es_ES"/>
        </w:rPr>
        <w:t>Jr 13:23</w:t>
      </w:r>
      <w:r>
        <w:rPr>
          <w:lang w:val="es_ES" w:bidi="es_ES"/>
        </w:rPr>
        <w:t>). Daniel y Juan vieron visiones en las que los leopardos eran símbolos de poderes mundiales (</w:t>
      </w:r>
      <w:r>
        <w:rPr>
          <w:lang w:val="es_ES" w:bidi="es_ES"/>
        </w:rPr>
        <w:t>Dn 7:6</w:t>
      </w:r>
      <w:r>
        <w:rPr>
          <w:lang w:val="es_ES" w:bidi="es_ES"/>
        </w:rPr>
        <w:t xml:space="preserve">, </w:t>
      </w:r>
      <w:r>
        <w:rPr>
          <w:lang w:val="es_ES" w:bidi="es_ES"/>
        </w:rPr>
        <w:t>Ap 13:2</w:t>
      </w:r>
      <w:r>
        <w:rPr>
          <w:lang w:val="es_ES" w:bidi="es_ES"/>
        </w:rPr>
        <w:t>).</w:t>
      </w:r>
    </w:p>
    <w:p>
      <w:pPr/>
      <w:r>
        <w:rPr>
          <w:lang w:val="es_ES" w:bidi="es_ES"/>
        </w:rPr>
      </w:r>
      <w:r>
        <w:rPr>
          <w:lang w:val="es_ES" w:bidi="es_ES"/>
        </w:rPr>
        <w:t>El leopardo es un animal cauteloso e inteligente. Es poderoso y feroz (</w:t>
      </w:r>
      <w:r>
        <w:rPr>
          <w:lang w:val="es_ES" w:bidi="es_ES"/>
        </w:rPr>
        <w:t>Jr 5:6,</w:t>
      </w:r>
      <w:r>
        <w:rPr>
          <w:lang w:val="es_ES" w:bidi="es_ES"/>
        </w:rPr>
        <w:t xml:space="preserve"> </w:t>
      </w:r>
      <w:r>
        <w:rPr>
          <w:lang w:val="es_ES" w:bidi="es_ES"/>
        </w:rPr>
        <w:t>Os 13:7</w:t>
      </w:r>
      <w:r>
        <w:rPr>
          <w:lang w:val="es_ES" w:bidi="es_ES"/>
        </w:rPr>
        <w:t xml:space="preserve">, comparar </w:t>
      </w:r>
      <w:r>
        <w:rPr>
          <w:lang w:val="es_ES" w:bidi="es_ES"/>
        </w:rPr>
        <w:t>Is 11:6</w:t>
      </w:r>
      <w:r>
        <w:rPr>
          <w:lang w:val="es_ES" w:bidi="es_ES"/>
        </w:rPr>
        <w:t>). El leopardo representa un peligro tanto para las mascotas como para las personas. Su pelaje manchado le ayuda a camuflarse con su entorno, lo que lo hace casi imposible de ver en la luz cambiante y las sombras de los bosques. Los israelitas temían a los leopardos porque atacaban a sus ovejas y cabras. Nombres de lugares como Nimrá, Beth-nimrá y Nimrim sugieren que los leopardos vivían cerca. Estos lugares, junto con una región al noreste del Mar Muerto, reflejan esta conexión. Notablemente, los leopardos han sobrevivido en Israel y Palestina hasta el siglo XX. Algunos todavía deambulan cerca del Monte Tabor y el Monte Carmelo.</w:t>
      </w:r>
      <w:r>
        <w:rPr>
          <w:lang w:val="es_ES" w:bidi="es_ES"/>
        </w:rPr>
      </w:r>
      <w:r>
        <w:rPr>
          <w:lang w:val="es_ES" w:bidi="es_ES"/>
        </w:rPr>
      </w:r>
    </w:p>
    <w:p>
      <w:pPr/>
      <w:r>
        <w:rPr>
          <w:lang w:val="es_ES" w:bidi="es_ES"/>
        </w:rPr>
      </w:r>
    </w:p>
    <w:p>
      <w:pPr>
        <w:pStyle w:val="Heading2"/>
      </w:pPr>
      <w:r>
        <w:rPr>
          <w:lang w:val="es_ES" w:bidi="es_ES"/>
        </w:rPr>
        <w:t>Leproso, Lepra</w:t>
      </w:r>
      <w:r>
        <w:rPr>
          <w:lang w:val="es_ES" w:bidi="es_ES"/>
        </w:rPr>
      </w:r>
    </w:p>
    <w:p>
      <w:pPr/>
      <w:r>
        <w:rPr>
          <w:lang w:val="es_ES" w:bidi="es_ES"/>
        </w:rPr>
      </w:r>
      <w:r>
        <w:rPr>
          <w:lang w:val="es_ES" w:bidi="es_ES"/>
        </w:rPr>
        <w:t xml:space="preserve">Un leproso es una persona que padece lepra. La lepra es una enfermedad infecciosa de larga duración causada por una bacteria llamada </w:t>
      </w:r>
      <w:r>
        <w:rPr>
          <w:i/>
          <w:lang w:val="es_ES" w:bidi="es_ES"/>
        </w:rPr>
        <w:t>Mycobacterium leprae</w:t>
      </w:r>
      <w:r>
        <w:rPr>
          <w:lang w:val="es_ES" w:bidi="es_ES"/>
        </w:rPr>
        <w:t>. Esto es similar a la bacteria que causa la tuberculosis. La enfermedad afecta la piel, las partes blandas dentro de la boca y la nariz, y los nervios en los brazos y las piernas. La piel a menudo presenta áreas de color más claro, pero rara vez se vuelve completamente blanca. Las personas a menudo no pueden sentir el tacto o la temperatura en estas áreas más claras. La piel se engrosa y forma protuberancias, haciendo que la cara parezca la de un león.</w:t>
      </w:r>
    </w:p>
    <w:p>
      <w:pPr/>
      <w:r>
        <w:rPr>
          <w:lang w:val="es_ES" w:bidi="es_ES"/>
        </w:rPr>
      </w:r>
      <w:r>
        <w:rPr>
          <w:lang w:val="es_ES" w:bidi="es_ES"/>
        </w:rPr>
        <w:t>El daño nervioso puede causar parálisis o pérdida de sensibilidad en las manos, piernas o cara, lo que puede llevar a lesiones que la persona no percibe. Los ojos, oídos y nariz también suelen verse afectados. Existe un tratamiento efectivo, pero es prolongado. En ocasiones, la enfermedad se detiene por sí sola. Se transmite mediante el contacto con alguien que la padece. Los niños la contraen con mayor facilidad que los adultos, aunque generalmente no se propaga fácilmente a otras personas.</w:t>
      </w:r>
    </w:p>
    <w:p>
      <w:pPr/>
      <w:r>
        <w:rPr>
          <w:lang w:val="es_ES" w:bidi="es_ES"/>
        </w:rPr>
      </w:r>
      <w:r>
        <w:rPr>
          <w:lang w:val="es_ES" w:bidi="es_ES"/>
        </w:rPr>
        <w:t>No sabemos mucho sobre la lepra en tiempos antiguos. Algunos escritos antiguos de Egipto, Babilonia e India podrían mencionarla, pero los expertos no están seguros. Esto dificulta entender qué significa "lepra" en el Antiguo Testamento.</w:t>
      </w:r>
    </w:p>
    <w:p>
      <w:pPr>
        <w:pStyle w:val="Heading3"/>
      </w:pPr>
      <w:r>
        <w:rPr>
          <w:lang w:val="es_ES" w:bidi="es_ES"/>
        </w:rPr>
        <w:t>La Lepra en el Antiguo Testamento</w:t>
      </w:r>
    </w:p>
    <w:p>
      <w:pPr/>
      <w:r>
        <w:rPr>
          <w:lang w:val="es_ES" w:bidi="es_ES"/>
        </w:rPr>
      </w:r>
      <w:r>
        <w:rPr>
          <w:lang w:val="es_ES" w:bidi="es_ES"/>
        </w:rPr>
        <w:t>Levítico 13</w:t>
      </w:r>
      <w:r>
        <w:rPr>
          <w:lang w:val="es_ES" w:bidi="es_ES"/>
        </w:rPr>
        <w:t xml:space="preserve"> y </w:t>
      </w:r>
      <w:r>
        <w:rPr>
          <w:lang w:val="es_ES" w:bidi="es_ES"/>
        </w:rPr>
        <w:t>14</w:t>
      </w:r>
      <w:r>
        <w:rPr>
          <w:lang w:val="es_ES" w:bidi="es_ES"/>
        </w:rPr>
        <w:t xml:space="preserve"> se refieren a lo que llaman "lepra". Sin embargo, la enfermedad descrita allí no parece ser la misma que hoy conocemos como lepra. Si un sacerdote actual aplicara esas reglas, consideraría impuras a muchas personas con lepra, pero también a muchas con otros problemas de piel. La enfermedad que llamamos lepra (o enfermedad de Hansen) no coincide con la descripción dada en Levítico. Los cabellos blancos mencionados frecuentemente en estos versículos no son característicos de la lepra y pueden aparecer en muchas enfermedades de la piel. La lepra no suele hacer que la piel se vuelva completamente blanca ni afecta el cuero cabelludo. Los cambios en la lepra tardan más de 7 a 14 días en manifestarse.</w:t>
      </w:r>
    </w:p>
    <w:p>
      <w:pPr/>
      <w:r>
        <w:rPr>
          <w:lang w:val="es_ES" w:bidi="es_ES"/>
        </w:rPr>
      </w:r>
      <w:r>
        <w:rPr>
          <w:lang w:val="es_ES" w:bidi="es_ES"/>
        </w:rPr>
        <w:t xml:space="preserve">Si estos versículos se refieren a la lepra moderna, resulta extraño que no mencionen sus signos más evidentes. Las bacterias de la lepra no pueden crecer en la ropa o en la casa. La "lepra" bíblica no es la misma que la lepra moderna. Las nuevas versiones de la Biblia no utilizan la palabra "lepra" en </w:t>
      </w:r>
      <w:r>
        <w:rPr>
          <w:lang w:val="es_ES" w:bidi="es_ES"/>
        </w:rPr>
        <w:t>Levítico 13</w:t>
      </w:r>
      <w:r>
        <w:rPr>
          <w:lang w:val="es_ES" w:bidi="es_ES"/>
        </w:rPr>
        <w:t xml:space="preserve"> y </w:t>
      </w:r>
      <w:r>
        <w:rPr>
          <w:lang w:val="es_ES" w:bidi="es_ES"/>
        </w:rPr>
        <w:t>14</w:t>
      </w:r>
      <w:r>
        <w:rPr>
          <w:lang w:val="es_ES" w:bidi="es_ES"/>
        </w:rPr>
        <w:t>. En su lugar, emplean frases como “enfermedad contagiosa de la piel ” y “enfermedad infecciosa de la piel”.</w:t>
      </w:r>
    </w:p>
    <w:p>
      <w:pPr>
        <w:pStyle w:val="Heading3"/>
      </w:pPr>
      <w:r>
        <w:rPr>
          <w:lang w:val="es_ES" w:bidi="es_ES"/>
        </w:rPr>
        <w:t>La Lepra en el Nuevo Testamento</w:t>
      </w:r>
    </w:p>
    <w:p>
      <w:pPr/>
      <w:r>
        <w:rPr>
          <w:lang w:val="es_ES" w:bidi="es_ES"/>
        </w:rPr>
      </w:r>
      <w:r>
        <w:rPr>
          <w:lang w:val="es_ES" w:bidi="es_ES"/>
        </w:rPr>
        <w:t>El Nuevo Testamento no especifica la enfermedad que llama lepra, por lo que no podemos estar seguros de si es la misma que la lepra moderna. La gente de aquella época conocía la lepra moderna, pero probablemente no siempre podía diferenciarla de otros problemas de la piel. La palabra griega para "lepra" en el Nuevo Testamento significa básicamente "escamoso". Los griegos la usaban para describir condiciones de la piel que se asemejan a la psoriasis. Llamaban a la lepra con la palabra que traducimos como "elefantiasis", un término que no se encuentra en el Nuevo Testamento.</w:t>
      </w:r>
    </w:p>
    <w:p>
      <w:pPr/>
      <w:r>
        <w:rPr>
          <w:lang w:val="es_ES" w:bidi="es_ES"/>
        </w:rPr>
      </w:r>
      <w:r>
        <w:rPr>
          <w:lang w:val="es_ES" w:bidi="es_ES"/>
        </w:rPr>
        <w:t>Esta confusión sobre la palabra "lepra" persistió incluso en la Edad Media, lo que complica a los historiadores el seguimiento de la propagación de la enfermedad. Cuando leemos que Jesús sanó a leprosos en el Nuevo Testamento, solo podemos deducir que curó afecciones cutáneas crónicas que se consideraban impuras.</w:t>
      </w:r>
    </w:p>
    <w:p>
      <w:pPr/>
      <w:r>
        <w:rPr>
          <w:lang w:val="es_ES" w:bidi="es_ES"/>
        </w:rPr>
      </w:r>
      <w:r>
        <w:rPr>
          <w:lang w:val="es_ES" w:bidi="es_ES"/>
        </w:rPr>
        <w:t>Jesús trató a las personas con lepra de manera muy diferente a los maestros religiosos de su tiempo. Un maestro no comía un huevo comprado en una calle donde vivía alguien con lepra. Otro arrojaba piedras a los leprosos para mantenerlos alejados. En contraste, Jesús tocó a un hombre con lepra, demostrando que podía superar la impureza que la lepra representaba (</w:t>
      </w:r>
      <w:r>
        <w:rPr>
          <w:lang w:val="es_ES" w:bidi="es_ES"/>
        </w:rPr>
        <w:t>Mateo 8:3</w:t>
      </w:r>
      <w:r>
        <w:rPr>
          <w:lang w:val="es_ES" w:bidi="es_ES"/>
        </w:rPr>
        <w:t xml:space="preserve">, </w:t>
      </w:r>
      <w:r>
        <w:rPr>
          <w:lang w:val="es_ES" w:bidi="es_ES"/>
        </w:rPr>
        <w:t>Marcos 1:41–42</w:t>
      </w:r>
      <w:r>
        <w:rPr>
          <w:lang w:val="es_ES" w:bidi="es_ES"/>
        </w:rPr>
        <w:t xml:space="preserve">, </w:t>
      </w:r>
      <w:r>
        <w:rPr>
          <w:lang w:val="es_ES" w:bidi="es_ES"/>
        </w:rPr>
        <w:t>Lucas 5:12–13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Medicina y Práctica Médica,</w:t>
      </w:r>
      <w:r>
        <w:rPr>
          <w:lang w:val="es_ES" w:bidi="es_ES"/>
        </w:rPr>
        <w:t xml:space="preserve"> </w:t>
      </w:r>
      <w:r>
        <w:rPr>
          <w:lang w:val="es_ES" w:bidi="es_ES"/>
        </w:rPr>
        <w:t>Peste</w:t>
      </w:r>
      <w:r>
        <w:rPr>
          <w:lang w:val="es_ES" w:bidi="es_ES"/>
        </w:rPr>
        <w:t>.</w:t>
      </w:r>
      <w:r>
        <w:rPr>
          <w:lang w:val="es_ES" w:bidi="es_ES"/>
        </w:rPr>
      </w:r>
      <w:r>
        <w:rPr>
          <w:lang w:val="es_ES" w:bidi="es_ES"/>
        </w:rPr>
      </w:r>
    </w:p>
    <w:p>
      <w:pPr/>
      <w:r>
        <w:rPr>
          <w:lang w:val="es_ES" w:bidi="es_ES"/>
        </w:rPr>
      </w:r>
    </w:p>
    <w:p>
      <w:pPr>
        <w:pStyle w:val="Heading2"/>
      </w:pPr>
      <w:r>
        <w:rPr>
          <w:lang w:val="es_ES" w:bidi="es_ES"/>
        </w:rPr>
        <w:t>Lesem</w:t>
      </w:r>
      <w:r>
        <w:rPr>
          <w:lang w:val="es_ES" w:bidi="es_ES"/>
        </w:rPr>
      </w:r>
    </w:p>
    <w:p>
      <w:pPr/>
      <w:r>
        <w:rPr>
          <w:lang w:val="es_ES" w:bidi="es_ES"/>
        </w:rPr>
      </w:r>
      <w:r>
        <w:rPr>
          <w:lang w:val="es_ES" w:bidi="es_ES"/>
        </w:rPr>
        <w:t xml:space="preserve">Nombre alternativo para Lais, el nombre temprano de la ciudad de Dan, en </w:t>
      </w:r>
      <w:r>
        <w:rPr>
          <w:lang w:val="es_ES" w:bidi="es_ES"/>
        </w:rPr>
        <w:t>Josué 19:47</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Dan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Lesna</w:t>
      </w:r>
      <w:r>
        <w:rPr>
          <w:lang w:val="es_ES" w:bidi="es_ES"/>
        </w:rPr>
      </w:r>
    </w:p>
    <w:p>
      <w:pPr/>
      <w:r>
        <w:rPr>
          <w:lang w:val="es_ES" w:bidi="es_ES"/>
        </w:rPr>
      </w:r>
      <w:r>
        <w:rPr>
          <w:lang w:val="es_ES" w:bidi="es_ES"/>
        </w:rPr>
        <w:t xml:space="preserve">Término usado por la RVR-1909 para referirse a lo que modernamente se podría denominar "punzón", como se observa en </w:t>
      </w:r>
      <w:r>
        <w:rPr>
          <w:lang w:val="es_ES" w:bidi="es_ES"/>
        </w:rPr>
        <w:t>Éxodo 21:6</w:t>
      </w:r>
      <w:r>
        <w:rPr>
          <w:lang w:val="es_ES" w:bidi="es_ES"/>
        </w:rPr>
        <w:t xml:space="preserve"> y </w:t>
      </w:r>
      <w:r>
        <w:rPr>
          <w:lang w:val="es_ES" w:bidi="es_ES"/>
        </w:rPr>
        <w:t>Deuteronomio 15:17</w:t>
      </w:r>
      <w:r>
        <w:rPr>
          <w:lang w:val="es_ES" w:bidi="es_ES"/>
        </w:rPr>
        <w:t>.</w:t>
      </w:r>
      <w:r>
        <w:rPr>
          <w:lang w:val="es_ES" w:bidi="es_ES"/>
        </w:rPr>
      </w:r>
      <w:r>
        <w:rPr>
          <w:lang w:val="es_ES" w:bidi="es_ES"/>
        </w:rPr>
      </w:r>
    </w:p>
    <w:p>
      <w:pPr/>
      <w:r>
        <w:rPr>
          <w:lang w:val="es_ES" w:bidi="es_ES"/>
        </w:rPr>
      </w:r>
    </w:p>
    <w:p>
      <w:pPr>
        <w:pStyle w:val="Heading2"/>
      </w:pPr>
      <w:r>
        <w:rPr>
          <w:lang w:val="es_ES" w:bidi="es_ES"/>
        </w:rPr>
        <w:t>Letek</w:t>
      </w:r>
      <w:r>
        <w:rPr>
          <w:lang w:val="es_ES" w:bidi="es_ES"/>
        </w:rPr>
      </w:r>
    </w:p>
    <w:p>
      <w:pPr/>
      <w:r>
        <w:rPr>
          <w:lang w:val="es_ES" w:bidi="es_ES"/>
        </w:rPr>
      </w:r>
      <w:r>
        <w:rPr>
          <w:lang w:val="es_ES" w:bidi="es_ES"/>
        </w:rPr>
        <w:t xml:space="preserve">Es una medida seca que equivale aproximadamente a medio homer. </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Letusim, Letusitas</w:t>
      </w:r>
      <w:r>
        <w:rPr>
          <w:lang w:val="es_ES" w:bidi="es_ES"/>
        </w:rPr>
      </w:r>
    </w:p>
    <w:p>
      <w:pPr/>
      <w:r>
        <w:rPr>
          <w:lang w:val="es_ES" w:bidi="es_ES"/>
        </w:rPr>
      </w:r>
      <w:r>
        <w:rPr>
          <w:lang w:val="es_ES" w:bidi="es_ES"/>
        </w:rPr>
        <w:t xml:space="preserve">La tribu fue fundada por el segundo de los tres hijos de Dedán, un descendiente de Abraham y Cetura a través de la línea de </w:t>
      </w:r>
      <w:r>
        <w:rPr>
          <w:lang w:val="es_ES" w:bidi="es_ES"/>
        </w:rPr>
        <w:t xml:space="preserve">Joksan </w:t>
      </w:r>
      <w:r>
        <w:rPr>
          <w:lang w:val="es_ES" w:bidi="es_ES"/>
        </w:rPr>
        <w:t>(</w:t>
      </w:r>
      <w:r>
        <w:rPr>
          <w:lang w:val="es_ES" w:bidi="es_ES"/>
        </w:rPr>
        <w:t>Gn 25:3</w:t>
      </w:r>
      <w:r>
        <w:rPr>
          <w:lang w:val="es_ES" w:bidi="es_ES"/>
        </w:rPr>
        <w:t>). Algunos sugieren que la tribu finalmente se estableció en el norte de Arabia.</w:t>
      </w:r>
      <w:r>
        <w:rPr>
          <w:lang w:val="es_ES" w:bidi="es_ES"/>
        </w:rPr>
      </w:r>
      <w:r>
        <w:rPr>
          <w:lang w:val="es_ES" w:bidi="es_ES"/>
        </w:rPr>
      </w:r>
    </w:p>
    <w:p>
      <w:pPr/>
      <w:r>
        <w:rPr>
          <w:lang w:val="es_ES" w:bidi="es_ES"/>
        </w:rPr>
      </w:r>
    </w:p>
    <w:p>
      <w:pPr>
        <w:pStyle w:val="Heading2"/>
      </w:pPr>
      <w:r>
        <w:rPr>
          <w:lang w:val="es_ES" w:bidi="es_ES"/>
        </w:rPr>
        <w:t>Leummim, Leummitas</w:t>
      </w:r>
      <w:r>
        <w:rPr>
          <w:lang w:val="es_ES" w:bidi="es_ES"/>
        </w:rPr>
      </w:r>
    </w:p>
    <w:p>
      <w:pPr/>
      <w:r>
        <w:rPr>
          <w:lang w:val="es_ES" w:bidi="es_ES"/>
        </w:rPr>
      </w:r>
      <w:r>
        <w:rPr>
          <w:lang w:val="es_ES" w:bidi="es_ES"/>
        </w:rPr>
        <w:t>La tribu fue fundada por el tercero de los tres hijos de Dedán, un descendiente de Abraham y Cetura a través de la línea de Joksan (</w:t>
      </w:r>
      <w:r>
        <w:rPr>
          <w:lang w:val="es_ES" w:bidi="es_ES"/>
        </w:rPr>
        <w:t>Gn 25:3</w:t>
      </w:r>
      <w:r>
        <w:rPr>
          <w:lang w:val="es_ES" w:bidi="es_ES"/>
        </w:rPr>
        <w:t>). Es probable que la tribu se haya establecido en el norte de Arabia.</w:t>
      </w:r>
      <w:r>
        <w:rPr>
          <w:lang w:val="es_ES" w:bidi="es_ES"/>
        </w:rPr>
      </w:r>
      <w:r>
        <w:rPr>
          <w:lang w:val="es_ES" w:bidi="es_ES"/>
        </w:rPr>
      </w:r>
    </w:p>
    <w:p>
      <w:pPr/>
      <w:r>
        <w:rPr>
          <w:lang w:val="es_ES" w:bidi="es_ES"/>
        </w:rPr>
      </w:r>
    </w:p>
    <w:p>
      <w:pPr>
        <w:pStyle w:val="Heading2"/>
      </w:pPr>
      <w:r>
        <w:rPr>
          <w:lang w:val="es_ES" w:bidi="es_ES"/>
        </w:rPr>
        <w:t>Levadura</w:t>
      </w:r>
      <w:r>
        <w:rPr>
          <w:lang w:val="es_ES" w:bidi="es_ES"/>
        </w:rPr>
      </w:r>
    </w:p>
    <w:p>
      <w:pPr/>
      <w:r>
        <w:rPr>
          <w:lang w:val="es_ES" w:bidi="es_ES"/>
        </w:rPr>
      </w:r>
      <w:r>
        <w:rPr>
          <w:lang w:val="es_ES" w:bidi="es_ES"/>
        </w:rPr>
        <w:t>Cualquier sustancia que provoca fermentación al añadirse a la masa. La fermentación ayuda a que el pan suba. "Levadura" o "fermento" pueden referirse a dos cosas:</w:t>
      </w:r>
    </w:p>
    <w:p>
      <w:pPr>
        <w:pStyle w:val="ListNumber"/>
        <w:numPr>
          <w:ilvl w:val="0"/>
          <w:numId w:val="21"/>
        </w:numPr>
        <w:spacing w:line="240" w:lineRule="auto"/>
        <w:ind w:left="720"/>
      </w:pPr>
      <w:r>
        <w:rPr>
          <w:lang w:val="es_ES" w:bidi="es_ES"/>
        </w:rPr>
      </w:r>
      <w:r>
        <w:rPr>
          <w:lang w:val="es_ES" w:bidi="es_ES"/>
        </w:rPr>
        <w:t>Masa que ya contiene levadura. Esta masa se mezcló con harina para permitir que la levadura se distribuyera por toda ella antes de hornear.</w:t>
      </w:r>
    </w:p>
    <w:p>
      <w:pPr>
        <w:pStyle w:val="ListNumber"/>
        <w:spacing w:line="240" w:lineRule="auto"/>
        <w:ind w:left="720"/>
      </w:pPr>
      <w:r>
        <w:rPr>
          <w:lang w:val="es_ES" w:bidi="es_ES"/>
        </w:rPr>
      </w:r>
      <w:r>
        <w:rPr>
          <w:lang w:val="es_ES" w:bidi="es_ES"/>
        </w:rPr>
        <w:t>Masa que ha aumentado de tamaño debido a la levadura.</w:t>
      </w:r>
    </w:p>
    <w:p>
      <w:pPr/>
      <w:r>
        <w:rPr>
          <w:lang w:val="es_ES" w:bidi="es_ES"/>
        </w:rPr>
      </w:r>
      <w:r>
        <w:rPr>
          <w:lang w:val="es_ES" w:bidi="es_ES"/>
        </w:rPr>
        <w:t>En el pasado, los hebreos utilizaban un trozo de masa con levadura para fermentar más masa. Mucho más tarde, empezaron a usar los restos de la elaboración del vino como levadura.</w:t>
      </w:r>
    </w:p>
    <w:p>
      <w:pPr>
        <w:pStyle w:val="Heading3"/>
      </w:pPr>
      <w:r>
        <w:rPr>
          <w:lang w:val="es_ES" w:bidi="es_ES"/>
        </w:rPr>
        <w:t>Uso en el antiguo Israel</w:t>
      </w:r>
    </w:p>
    <w:p>
      <w:pPr/>
      <w:r>
        <w:rPr>
          <w:lang w:val="es_ES" w:bidi="es_ES"/>
        </w:rPr>
      </w:r>
      <w:r>
        <w:rPr>
          <w:lang w:val="es_ES" w:bidi="es_ES"/>
        </w:rPr>
        <w:t>Los antiguos israelitas a menudo comían pan con levadura (</w:t>
      </w:r>
      <w:r>
        <w:rPr>
          <w:lang w:val="es_ES" w:bidi="es_ES"/>
        </w:rPr>
        <w:t>Oseas 7:4</w:t>
      </w:r>
      <w:r>
        <w:rPr>
          <w:lang w:val="es_ES" w:bidi="es_ES"/>
        </w:rPr>
        <w:t>). Sin embargo, cuando conmemoraban la Pascua, no se les permitía comer ni tener pan con levadura en sus hogares (</w:t>
      </w:r>
      <w:r>
        <w:rPr>
          <w:lang w:val="es_ES" w:bidi="es_ES"/>
        </w:rPr>
        <w:t>Éxodo 13:7</w:t>
      </w:r>
      <w:r>
        <w:rPr>
          <w:lang w:val="es_ES" w:bidi="es_ES"/>
        </w:rPr>
        <w:t>). Este evento anual ayudaba a las personas a recordar su rápida salida de Egipto, cuando la orden de Dios no dejaba tiempo para hacer pan con levadura. La gente tenía que llevar sus cuencos de mezcla y masa, que usaban para hacer pan sin levadura durante su viaje (</w:t>
      </w:r>
      <w:r>
        <w:rPr>
          <w:lang w:val="es_ES" w:bidi="es_ES"/>
        </w:rPr>
        <w:t>Éxodo 12:34–39</w:t>
      </w:r>
      <w:r>
        <w:rPr>
          <w:lang w:val="es_ES" w:bidi="es_ES"/>
        </w:rPr>
        <w:t xml:space="preserve">, </w:t>
      </w:r>
      <w:r>
        <w:rPr>
          <w:lang w:val="es_ES" w:bidi="es_ES"/>
        </w:rPr>
        <w:t>Deuteronomio 16:3</w:t>
      </w:r>
      <w:r>
        <w:rPr>
          <w:lang w:val="es_ES" w:bidi="es_ES"/>
        </w:rPr>
        <w:t>).</w:t>
      </w:r>
    </w:p>
    <w:p>
      <w:pPr>
        <w:pStyle w:val="Heading3"/>
      </w:pPr>
      <w:r>
        <w:rPr>
          <w:lang w:val="es_ES" w:bidi="es_ES"/>
        </w:rPr>
        <w:t>Normas sobre el uso de levadura en el culto</w:t>
      </w:r>
    </w:p>
    <w:p>
      <w:pPr/>
      <w:r>
        <w:rPr>
          <w:lang w:val="es_ES" w:bidi="es_ES"/>
        </w:rPr>
      </w:r>
      <w:r>
        <w:rPr>
          <w:lang w:val="es_ES" w:bidi="es_ES"/>
        </w:rPr>
        <w:t>Quizás porque la levadura hacía que las cosas se descompusieran y se echaran a perder, no se utilizaba en las ofrendas dadas a Dios en el altar (</w:t>
      </w:r>
      <w:r>
        <w:rPr>
          <w:lang w:val="es_ES" w:bidi="es_ES"/>
        </w:rPr>
        <w:t>Éxodo 23:18</w:t>
      </w:r>
      <w:r>
        <w:rPr>
          <w:lang w:val="es_ES" w:bidi="es_ES"/>
        </w:rPr>
        <w:t xml:space="preserve">, </w:t>
      </w:r>
      <w:r>
        <w:rPr>
          <w:lang w:val="es_ES" w:bidi="es_ES"/>
        </w:rPr>
        <w:t>34:25</w:t>
      </w:r>
      <w:r>
        <w:rPr>
          <w:lang w:val="es_ES" w:bidi="es_ES"/>
        </w:rPr>
        <w:t>). Tampoco se permitía en las ofrendas de cereal (</w:t>
      </w:r>
      <w:r>
        <w:rPr>
          <w:lang w:val="es_ES" w:bidi="es_ES"/>
        </w:rPr>
        <w:t>Levítico 2:11</w:t>
      </w:r>
      <w:r>
        <w:rPr>
          <w:lang w:val="es_ES" w:bidi="es_ES"/>
        </w:rPr>
        <w:t xml:space="preserve">, </w:t>
      </w:r>
      <w:r>
        <w:rPr>
          <w:lang w:val="es_ES" w:bidi="es_ES"/>
        </w:rPr>
        <w:t>6:17</w:t>
      </w:r>
      <w:r>
        <w:rPr>
          <w:lang w:val="es_ES" w:bidi="es_ES"/>
        </w:rPr>
        <w:t>). La Biblia no nos dice si el pan especial en el templo, conocido como el pan de la proposición o pan de la Presencia, contenía levadura. El escritor Josefo afirma que sí (</w:t>
      </w:r>
      <w:r>
        <w:rPr>
          <w:i/>
          <w:lang w:val="es_ES" w:bidi="es_ES"/>
        </w:rPr>
        <w:t>Antigüedades</w:t>
      </w:r>
      <w:r>
        <w:rPr>
          <w:lang w:val="es_ES" w:bidi="es_ES"/>
        </w:rPr>
        <w:t xml:space="preserve"> 3.6.6).</w:t>
      </w:r>
    </w:p>
    <w:p>
      <w:pPr/>
      <w:r>
        <w:rPr>
          <w:lang w:val="es_ES" w:bidi="es_ES"/>
        </w:rPr>
      </w:r>
      <w:r>
        <w:rPr>
          <w:lang w:val="es_ES" w:bidi="es_ES"/>
        </w:rPr>
        <w:t>Hubo dos ocasiones en las que se permitía la levadura. El pan con levadura podía ser usado en ofrendas consumidas por sacerdotes u otros. Podía ser parte de la ofrenda de paz (</w:t>
      </w:r>
      <w:r>
        <w:rPr>
          <w:lang w:val="es_ES" w:bidi="es_ES"/>
        </w:rPr>
        <w:t>Levítico 7:13</w:t>
      </w:r>
      <w:r>
        <w:rPr>
          <w:lang w:val="es_ES" w:bidi="es_ES"/>
        </w:rPr>
        <w:t>). Se ofrecía en la Fiesta de las Semanas porque era como el alimento normal que Dios dio a su pueblo (</w:t>
      </w:r>
      <w:r>
        <w:rPr>
          <w:lang w:val="es_ES" w:bidi="es_ES"/>
        </w:rPr>
        <w:t>23:17</w:t>
      </w:r>
      <w:r>
        <w:rPr>
          <w:lang w:val="es_ES" w:bidi="es_ES"/>
        </w:rPr>
        <w:t>). La Fiesta de las Semanas también se conoce como Pentecostés.</w:t>
      </w:r>
    </w:p>
    <w:p>
      <w:pPr>
        <w:pStyle w:val="Heading3"/>
      </w:pPr>
      <w:r>
        <w:rPr>
          <w:lang w:val="es_ES" w:bidi="es_ES"/>
        </w:rPr>
        <w:t>Cambios en el uso de la levadura</w:t>
      </w:r>
    </w:p>
    <w:p>
      <w:pPr/>
      <w:r>
        <w:rPr>
          <w:lang w:val="es_ES" w:bidi="es_ES"/>
        </w:rPr>
      </w:r>
      <w:r>
        <w:rPr>
          <w:lang w:val="es_ES" w:bidi="es_ES"/>
        </w:rPr>
        <w:t>La lenta acción de la levadura fue un problema cuando los hebreos se convirtieron en agricultores, especialmente durante la ajetreada época de la cosecha. Por lo tanto, el pan sin levadura se hizo más común para la cocción diaria. La masa sin levadura, entonces, se volvió cada vez más habitual para la cocción ordinaria.</w:t>
      </w:r>
    </w:p>
    <w:p>
      <w:pPr/>
      <w:r>
        <w:rPr>
          <w:lang w:val="es_ES" w:bidi="es_ES"/>
        </w:rPr>
      </w:r>
      <w:r>
        <w:rPr>
          <w:lang w:val="es_ES" w:bidi="es_ES"/>
        </w:rPr>
        <w:t xml:space="preserve">Esto también se debía a que la gente comenzó a pensar que la levadura representaba cosas que se echaban a perder, como otros alimentos que fermentan. Esta idea mantuvo la levadura fuera de las ofrendas a Dios, quien era visto como perfecto y santo. Plutarco escribe sobre una creencia común: “Ahora bien, la levadura es en sí misma el fruto de la corrupción y corrompe la masa de harina con la que se ha mezclado”. El apóstol Pablo cita un dicho similar en </w:t>
      </w:r>
      <w:r>
        <w:rPr>
          <w:lang w:val="es_ES" w:bidi="es_ES"/>
        </w:rPr>
        <w:t>1 Corintios 5:6</w:t>
      </w:r>
      <w:r>
        <w:rPr>
          <w:lang w:val="es_ES" w:bidi="es_ES"/>
        </w:rPr>
        <w:t xml:space="preserve"> y </w:t>
      </w:r>
      <w:r>
        <w:rPr>
          <w:lang w:val="es_ES" w:bidi="es_ES"/>
        </w:rPr>
        <w:t>Gálatas 5:9</w:t>
      </w:r>
      <w:r>
        <w:rPr>
          <w:lang w:val="es_ES" w:bidi="es_ES"/>
        </w:rPr>
        <w:t>.</w:t>
      </w:r>
    </w:p>
    <w:p>
      <w:pPr>
        <w:pStyle w:val="Heading3"/>
      </w:pPr>
      <w:r>
        <w:rPr>
          <w:lang w:val="es_ES" w:bidi="es_ES"/>
        </w:rPr>
        <w:t>La levadura como símbolo</w:t>
      </w:r>
    </w:p>
    <w:p>
      <w:pPr/>
      <w:r>
        <w:rPr>
          <w:lang w:val="es_ES" w:bidi="es_ES"/>
        </w:rPr>
      </w:r>
      <w:r>
        <w:rPr>
          <w:lang w:val="es_ES" w:bidi="es_ES"/>
        </w:rPr>
        <w:t>Lo importante de la levadura es su poder, que puede simbolizar tanto cosas buenas como malas. Usualmente, aunque no siempre, la levadura era un símbolo de cosas malas en el pensamiento judío. Jesús utilizó la levadura para referirse a las enseñanzas erróneas de algunos grupos religiosos como los fariseos y saduceos (</w:t>
      </w:r>
      <w:r>
        <w:rPr>
          <w:lang w:val="es_ES" w:bidi="es_ES"/>
        </w:rPr>
        <w:t>Mateo 16:6, 11–12</w:t>
      </w:r>
      <w:r>
        <w:rPr>
          <w:lang w:val="es_ES" w:bidi="es_ES"/>
        </w:rPr>
        <w:t>) y Herodes (</w:t>
      </w:r>
      <w:r>
        <w:rPr>
          <w:lang w:val="es_ES" w:bidi="es_ES"/>
        </w:rPr>
        <w:t>Marcos 8:15</w:t>
      </w:r>
      <w:r>
        <w:rPr>
          <w:lang w:val="es_ES" w:bidi="es_ES"/>
        </w:rPr>
        <w:t>). También dijo que la levadura de los fariseos era actuar o pretender ser lo que no eran (</w:t>
      </w:r>
      <w:r>
        <w:rPr>
          <w:lang w:val="es_ES" w:bidi="es_ES"/>
        </w:rPr>
        <w:t>Lucas 12:1</w:t>
      </w:r>
      <w:r>
        <w:rPr>
          <w:lang w:val="es_ES" w:bidi="es_ES"/>
        </w:rPr>
        <w:t xml:space="preserve">; comparar </w:t>
      </w:r>
      <w:r>
        <w:rPr>
          <w:lang w:val="es_ES" w:bidi="es_ES"/>
        </w:rPr>
        <w:t>Mateo 23:28</w:t>
      </w:r>
      <w:r>
        <w:rPr>
          <w:lang w:val="es_ES" w:bidi="es_ES"/>
        </w:rPr>
        <w:t>).</w:t>
      </w:r>
    </w:p>
    <w:p>
      <w:pPr/>
      <w:r>
        <w:rPr>
          <w:lang w:val="es_ES" w:bidi="es_ES"/>
        </w:rPr>
      </w:r>
      <w:r>
        <w:rPr>
          <w:lang w:val="es_ES" w:bidi="es_ES"/>
        </w:rPr>
        <w:t>Pablo utiliza la misma idea para referirse al mal moral. Advierte que “un poco de levadura leuda toda la masa”. Les dice a sus lectores que eliminen la vieja levadura, refiriéndose a las partes de sus vidas pasadas. Deben vivir como cristianos con el “en ázimos de sinceridad y de verdad” (</w:t>
      </w:r>
      <w:r>
        <w:rPr>
          <w:lang w:val="es_ES" w:bidi="es_ES"/>
        </w:rPr>
        <w:t>1 Corintios 5:6–8</w:t>
      </w:r>
      <w:r>
        <w:rPr>
          <w:lang w:val="es_ES" w:bidi="es_ES"/>
        </w:rPr>
        <w:t>).</w:t>
      </w:r>
    </w:p>
    <w:p>
      <w:pPr/>
      <w:r>
        <w:rPr>
          <w:lang w:val="es_ES" w:bidi="es_ES"/>
        </w:rPr>
      </w:r>
      <w:r>
        <w:rPr>
          <w:lang w:val="es_ES" w:bidi="es_ES"/>
        </w:rPr>
        <w:t>También es cierto que Jesús utiliza la idea de cómo la levadura afecta la masa de manera positiva. Les contó a sus seguidores una historia breve pero fácil de recordar (</w:t>
      </w:r>
      <w:r>
        <w:rPr>
          <w:lang w:val="es_ES" w:bidi="es_ES"/>
        </w:rPr>
        <w:t>Mateo 13:33</w:t>
      </w:r>
      <w:r>
        <w:rPr>
          <w:lang w:val="es_ES" w:bidi="es_ES"/>
        </w:rPr>
        <w:t xml:space="preserve">, </w:t>
      </w:r>
      <w:r>
        <w:rPr>
          <w:lang w:val="es_ES" w:bidi="es_ES"/>
        </w:rPr>
        <w:t>Lucas 13:20–21</w:t>
      </w:r>
      <w:r>
        <w:rPr>
          <w:lang w:val="es_ES" w:bidi="es_ES"/>
        </w:rPr>
        <w:t>). En esta historia, la levadura ilustra cómo el reino de Dios crece y se extiende en el mundo.</w:t>
      </w:r>
    </w:p>
    <w:p>
      <w:pPr/>
      <w:r>
        <w:rPr>
          <w:lang w:val="es_ES" w:bidi="es_ES"/>
        </w:rPr>
      </w:r>
      <w:r>
        <w:rPr>
          <w:i/>
          <w:lang w:val="es_ES" w:bidi="es_ES"/>
        </w:rPr>
        <w:t>Véase también</w:t>
      </w:r>
      <w:r>
        <w:rPr>
          <w:lang w:val="es_ES" w:bidi="es_ES"/>
        </w:rPr>
        <w:t xml:space="preserve"> </w:t>
      </w:r>
      <w:r>
        <w:rPr>
          <w:lang w:val="es_ES" w:bidi="es_ES"/>
        </w:rPr>
        <w:t>Pan</w:t>
      </w:r>
      <w:r>
        <w:rPr>
          <w:lang w:val="es_ES" w:bidi="es_ES"/>
        </w:rPr>
        <w:t xml:space="preserve">; </w:t>
      </w:r>
      <w:r>
        <w:rPr>
          <w:lang w:val="es_ES" w:bidi="es_ES"/>
        </w:rPr>
        <w:t>Fiestas y Festivales de Israel</w:t>
      </w:r>
      <w:r>
        <w:rPr>
          <w:lang w:val="es_ES" w:bidi="es_ES"/>
        </w:rPr>
        <w:t xml:space="preserve">; </w:t>
      </w:r>
      <w:r>
        <w:rPr>
          <w:lang w:val="es_ES" w:bidi="es_ES"/>
        </w:rPr>
        <w:t>Alimentos y Preparación de Alimentos</w:t>
      </w:r>
      <w:r>
        <w:rPr>
          <w:lang w:val="es_ES" w:bidi="es_ES"/>
        </w:rPr>
        <w:t xml:space="preserve">; </w:t>
      </w:r>
      <w:r>
        <w:rPr>
          <w:lang w:val="es_ES" w:bidi="es_ES"/>
        </w:rPr>
        <w:t>Pan sin Levadura</w:t>
      </w:r>
      <w:r>
        <w:rPr>
          <w:lang w:val="es_ES" w:bidi="es_ES"/>
        </w:rPr>
        <w:t>.</w:t>
      </w:r>
      <w:r>
        <w:rPr>
          <w:lang w:val="es_ES" w:bidi="es_ES"/>
        </w:rPr>
      </w:r>
      <w:r>
        <w:rPr>
          <w:lang w:val="es_ES" w:bidi="es_ES"/>
        </w:rPr>
      </w:r>
    </w:p>
    <w:p>
      <w:pPr/>
      <w:r>
        <w:rPr>
          <w:lang w:val="es_ES" w:bidi="es_ES"/>
        </w:rPr>
      </w:r>
    </w:p>
    <w:p>
      <w:pPr>
        <w:pStyle w:val="Heading2"/>
      </w:pPr>
      <w:r>
        <w:rPr>
          <w:lang w:val="es_ES" w:bidi="es_ES"/>
        </w:rPr>
        <w:t>Levi (Persona)</w:t>
      </w:r>
      <w:r>
        <w:rPr>
          <w:lang w:val="es_ES" w:bidi="es_ES"/>
        </w:rPr>
      </w:r>
    </w:p>
    <w:p>
      <w:pPr/>
      <w:r>
        <w:rPr>
          <w:lang w:val="es_ES" w:bidi="es_ES"/>
        </w:rPr>
      </w:r>
      <w:r>
        <w:rPr>
          <w:lang w:val="es_ES" w:bidi="es_ES"/>
        </w:rPr>
        <w:t>1. El tercer hijo de Jacob con Lea (</w:t>
      </w:r>
      <w:r>
        <w:rPr>
          <w:lang w:val="es_ES" w:bidi="es_ES"/>
        </w:rPr>
        <w:t>Gn 29:34</w:t>
      </w:r>
      <w:r>
        <w:rPr>
          <w:lang w:val="es_ES" w:bidi="es_ES"/>
        </w:rPr>
        <w:t>). La etimología del nombre es incierta. El nombre de Leví está asociado con la tragedia en Siquem, donde los habitantes masculinos de la ciudad fueron asesinados sin piedad cuando Leví y Simeón buscaron vengar la violación de su hermana Dina por Siquem el heveo. Jacob condenó el acto y antes de su muerte pronunció un juicio sobre el comportamiento de Leví (</w:t>
      </w:r>
      <w:r>
        <w:rPr>
          <w:lang w:val="es_ES" w:bidi="es_ES"/>
        </w:rPr>
        <w:t>49:5–7</w:t>
      </w:r>
      <w:r>
        <w:rPr>
          <w:lang w:val="es_ES" w:bidi="es_ES"/>
        </w:rPr>
        <w:t>). Según estas palabras, los descendientes de Leví serían dispersados entre las tribus.</w:t>
      </w:r>
    </w:p>
    <w:p>
      <w:pPr/>
      <w:r>
        <w:rPr>
          <w:lang w:val="es_ES" w:bidi="es_ES"/>
        </w:rPr>
      </w:r>
      <w:r>
        <w:rPr>
          <w:lang w:val="es_ES" w:bidi="es_ES"/>
        </w:rPr>
        <w:t>La tribu de Leví estaba compuesta por los descendientes de los tres hijos de Leví: Gersón, Coat y Merari. Moisés, Aarón y Miriam trazaron su genealogía hasta Coat (</w:t>
      </w:r>
      <w:r>
        <w:rPr>
          <w:lang w:val="es_ES" w:bidi="es_ES"/>
        </w:rPr>
        <w:t>Éx 6:16</w:t>
      </w:r>
      <w:r>
        <w:rPr>
          <w:lang w:val="es_ES" w:bidi="es_ES"/>
        </w:rPr>
        <w:t xml:space="preserve">). Los levitas permanecieron fieles a Jehová en la ocasión del becerro de oro junto al Monte Horeb. Fueron recompensados con el derecho a un servicio especial en y alrededor del tabernáculo (cap </w:t>
      </w:r>
      <w:r>
        <w:rPr>
          <w:lang w:val="es_ES" w:bidi="es_ES"/>
        </w:rPr>
        <w:t>32</w:t>
      </w:r>
      <w:r>
        <w:rPr>
          <w:lang w:val="es_ES" w:bidi="es_ES"/>
        </w:rPr>
        <w:t>) y más tarde en el templo.</w:t>
      </w:r>
    </w:p>
    <w:p>
      <w:pPr/>
      <w:r>
        <w:rPr>
          <w:lang w:val="es_ES" w:bidi="es_ES"/>
        </w:rPr>
      </w:r>
      <w:r>
        <w:rPr>
          <w:i/>
          <w:lang w:val="es_ES" w:bidi="es_ES"/>
        </w:rPr>
        <w:t>Ver también</w:t>
      </w:r>
      <w:r>
        <w:rPr>
          <w:lang w:val="es_ES" w:bidi="es_ES"/>
        </w:rPr>
        <w:t xml:space="preserve"> </w:t>
      </w:r>
      <w:r>
        <w:rPr>
          <w:lang w:val="es_ES" w:bidi="es_ES"/>
        </w:rPr>
        <w:t>Leví, Tribu de</w:t>
      </w:r>
      <w:r>
        <w:rPr>
          <w:lang w:val="es_ES" w:bidi="es_ES"/>
        </w:rPr>
        <w:t>.</w:t>
      </w:r>
    </w:p>
    <w:p>
      <w:pPr/>
      <w:r>
        <w:rPr>
          <w:lang w:val="es_ES" w:bidi="es_ES"/>
        </w:rPr>
      </w:r>
      <w:r>
        <w:rPr>
          <w:lang w:val="es_ES" w:bidi="es_ES"/>
        </w:rPr>
        <w:t>2. Recaudador de impuestos en Capernaum (</w:t>
      </w:r>
      <w:r>
        <w:rPr>
          <w:lang w:val="es_ES" w:bidi="es_ES"/>
        </w:rPr>
        <w:t>Mc 2:14</w:t>
      </w:r>
      <w:r>
        <w:rPr>
          <w:lang w:val="es_ES" w:bidi="es_ES"/>
        </w:rPr>
        <w:t>); uno de los doce discípulos que también se llamaba Mateo (</w:t>
      </w:r>
      <w:r>
        <w:rPr>
          <w:lang w:val="es_ES" w:bidi="es_ES"/>
        </w:rPr>
        <w:t>Mc 2:14</w:t>
      </w:r>
      <w:r>
        <w:rPr>
          <w:lang w:val="es_ES" w:bidi="es_ES"/>
        </w:rPr>
        <w:t xml:space="preserve">, </w:t>
      </w:r>
      <w:r>
        <w:rPr>
          <w:lang w:val="es_ES" w:bidi="es_ES"/>
        </w:rPr>
        <w:t>Lc 5:27</w:t>
      </w:r>
      <w:r>
        <w:rPr>
          <w:lang w:val="es_ES" w:bidi="es_ES"/>
        </w:rPr>
        <w:t xml:space="preserve">, cf. </w:t>
      </w:r>
      <w:r>
        <w:rPr>
          <w:lang w:val="es_ES" w:bidi="es_ES"/>
        </w:rPr>
        <w:t>Mt 9:9</w:t>
      </w:r>
      <w:r>
        <w:rPr>
          <w:lang w:val="es_ES" w:bidi="es_ES"/>
        </w:rPr>
        <w:t xml:space="preserve">). </w:t>
      </w:r>
      <w:r>
        <w:rPr>
          <w:i/>
          <w:lang w:val="es_ES" w:bidi="es_ES"/>
        </w:rPr>
        <w:t>Ver</w:t>
      </w:r>
      <w:r>
        <w:rPr>
          <w:lang w:val="es_ES" w:bidi="es_ES"/>
        </w:rPr>
        <w:t xml:space="preserve"> </w:t>
      </w:r>
      <w:r>
        <w:rPr>
          <w:lang w:val="es_ES" w:bidi="es_ES"/>
        </w:rPr>
        <w:t>Mateo (Persona)</w:t>
      </w:r>
      <w:r>
        <w:rPr>
          <w:lang w:val="es_ES" w:bidi="es_ES"/>
        </w:rPr>
        <w:t>.</w:t>
      </w:r>
    </w:p>
    <w:p>
      <w:pPr/>
      <w:r>
        <w:rPr>
          <w:lang w:val="es_ES" w:bidi="es_ES"/>
        </w:rPr>
      </w:r>
      <w:r>
        <w:rPr>
          <w:lang w:val="es_ES" w:bidi="es_ES"/>
        </w:rPr>
        <w:t>3. Hijo de Melqui y antepasado de Jesús (</w:t>
      </w:r>
      <w:r>
        <w:rPr>
          <w:lang w:val="es_ES" w:bidi="es_ES"/>
        </w:rPr>
        <w:t>Lc 3:24</w:t>
      </w:r>
      <w:r>
        <w:rPr>
          <w:lang w:val="es_ES" w:bidi="es_ES"/>
        </w:rPr>
        <w:t xml:space="preserve">). </w:t>
      </w:r>
      <w:r>
        <w:rPr>
          <w:i/>
          <w:lang w:val="es_ES" w:bidi="es_ES"/>
        </w:rPr>
        <w:t>Ver</w:t>
      </w:r>
      <w:r>
        <w:rPr>
          <w:lang w:val="es_ES" w:bidi="es_ES"/>
        </w:rPr>
        <w:t xml:space="preserve"> </w:t>
      </w:r>
      <w:r>
        <w:rPr>
          <w:lang w:val="es_ES" w:bidi="es_ES"/>
        </w:rPr>
        <w:t>Genealogía de Jesucristo</w:t>
      </w:r>
      <w:r>
        <w:rPr>
          <w:lang w:val="es_ES" w:bidi="es_ES"/>
        </w:rPr>
        <w:t>.</w:t>
      </w:r>
    </w:p>
    <w:p>
      <w:pPr/>
      <w:r>
        <w:rPr>
          <w:lang w:val="es_ES" w:bidi="es_ES"/>
        </w:rPr>
      </w:r>
      <w:r>
        <w:rPr>
          <w:lang w:val="es_ES" w:bidi="es_ES"/>
        </w:rPr>
        <w:t>4. Hijo de Simeón y antepasado de Jesús (</w:t>
      </w:r>
      <w:r>
        <w:rPr>
          <w:lang w:val="es_ES" w:bidi="es_ES"/>
        </w:rPr>
        <w:t>Lc 3:29</w:t>
      </w:r>
      <w:r>
        <w:rPr>
          <w:lang w:val="es_ES" w:bidi="es_ES"/>
        </w:rPr>
        <w:t xml:space="preserve">). </w:t>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Leviathán</w:t>
      </w:r>
      <w:r>
        <w:rPr>
          <w:lang w:val="es_ES" w:bidi="es_ES"/>
        </w:rPr>
      </w:r>
    </w:p>
    <w:p>
      <w:pPr/>
      <w:r>
        <w:rPr>
          <w:lang w:val="es_ES" w:bidi="es_ES"/>
        </w:rPr>
      </w:r>
      <w:r>
        <w:rPr>
          <w:lang w:val="es_ES" w:bidi="es_ES"/>
        </w:rPr>
        <w:t>Gran monstruo marino o gran reptil acuático (</w:t>
      </w:r>
      <w:r>
        <w:rPr>
          <w:lang w:val="es_ES" w:bidi="es_ES"/>
        </w:rPr>
        <w:t>Jb 3:8;</w:t>
      </w:r>
      <w:r>
        <w:rPr>
          <w:lang w:val="es_ES" w:bidi="es_ES"/>
        </w:rPr>
        <w:t xml:space="preserve"> </w:t>
      </w:r>
      <w:r>
        <w:rPr>
          <w:lang w:val="es_ES" w:bidi="es_ES"/>
        </w:rPr>
        <w:t>Sal 74:14</w:t>
      </w:r>
      <w:r>
        <w:rPr>
          <w:lang w:val="es_ES" w:bidi="es_ES"/>
        </w:rPr>
        <w:t xml:space="preserve">, </w:t>
      </w:r>
      <w:r>
        <w:rPr>
          <w:lang w:val="es_ES" w:bidi="es_ES"/>
        </w:rPr>
        <w:t>104:26;</w:t>
      </w:r>
      <w:r>
        <w:rPr>
          <w:lang w:val="es_ES" w:bidi="es_ES"/>
        </w:rPr>
        <w:t xml:space="preserve"> </w:t>
      </w:r>
      <w:r>
        <w:rPr>
          <w:lang w:val="es_ES" w:bidi="es_ES"/>
        </w:rPr>
        <w:t>Is 27:1</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Levitas</w:t>
      </w:r>
      <w:r>
        <w:rPr>
          <w:lang w:val="es_ES" w:bidi="es_ES"/>
        </w:rPr>
      </w:r>
    </w:p>
    <w:p>
      <w:pPr/>
      <w:r>
        <w:rPr>
          <w:lang w:val="es_ES" w:bidi="es_ES"/>
        </w:rPr>
      </w:r>
      <w:r>
        <w:rPr>
          <w:lang w:val="es_ES" w:bidi="es_ES"/>
        </w:rPr>
        <w:t>Los levitas eran descendientes de Leví, uno de los doce hijos de Jacob. Dios los designó para desempeñar funciones religiosas en Israel. Aunque todos los sacerdotes provenían de la tribu de Leví, no todos los levitas eran sacerdotes. Los levitas asistían a los sacerdotes (descendientes de Aarón) en tareas del tabernáculo y, posteriormente, en el templo. A diferencia de otras tribus, los levitas no recibieron un gran territorio en la tierra prometida, sino que se les asignaron ciudades dispersas por todo Israel, junto con tierras de pastoreo. Este arreglo les permitió servir a todo el pueblo de Israel en asuntos religiosos.</w:t>
      </w:r>
    </w:p>
    <w:p>
      <w:pPr/>
      <w:r>
        <w:rPr>
          <w:lang w:val="es_ES" w:bidi="es_ES"/>
        </w:rPr>
      </w:r>
      <w:r>
        <w:rPr>
          <w:i/>
          <w:lang w:val="es_ES" w:bidi="es_ES"/>
        </w:rPr>
        <w:t>Ver</w:t>
      </w:r>
      <w:r>
        <w:rPr>
          <w:lang w:val="es_ES" w:bidi="es_ES"/>
        </w:rPr>
        <w:t xml:space="preserve"> </w:t>
      </w:r>
      <w:r>
        <w:rPr>
          <w:lang w:val="es_ES" w:bidi="es_ES"/>
        </w:rPr>
        <w:t>Leví (Persona) #1</w:t>
      </w:r>
      <w:r>
        <w:rPr>
          <w:lang w:val="es_ES" w:bidi="es_ES"/>
        </w:rPr>
        <w:t xml:space="preserve">; </w:t>
      </w:r>
      <w:r>
        <w:rPr>
          <w:lang w:val="es_ES" w:bidi="es_ES"/>
        </w:rPr>
        <w:t>Leví, Tribu de</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Libro de</w:t>
      </w:r>
      <w:r>
        <w:rPr>
          <w:lang w:val="es_ES" w:bidi="es_ES"/>
        </w:rPr>
      </w:r>
    </w:p>
    <w:p>
      <w:pPr/>
      <w:r>
        <w:rPr>
          <w:lang w:val="es_ES" w:bidi="es_ES"/>
        </w:rPr>
      </w:r>
      <w:r>
        <w:rPr>
          <w:lang w:val="es_ES" w:bidi="es_ES"/>
        </w:rPr>
        <w:t>Tercer libro del Antiguo Testamento, en gran parte relacionado con las responsabilidades de los sacerdotes levíticos.</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Autoría</w:t>
      </w:r>
    </w:p>
    <w:p>
      <w:pPr/>
      <w:r>
        <w:rPr>
          <w:lang w:val="es_ES" w:bidi="es_ES"/>
        </w:rPr>
      </w:r>
      <w:r>
        <w:rPr>
          <w:lang w:val="es_ES" w:bidi="es_ES"/>
        </w:rPr>
        <w:t xml:space="preserve">• </w:t>
      </w:r>
      <w:r>
        <w:rPr>
          <w:b/>
          <w:u w:val="single"/>
          <w:lang w:val="es_ES" w:bidi="es_ES"/>
        </w:rPr>
        <w:t>Fecha</w:t>
      </w:r>
    </w:p>
    <w:p>
      <w:pPr/>
      <w:r>
        <w:rPr>
          <w:lang w:val="es_ES" w:bidi="es_ES"/>
        </w:rPr>
      </w:r>
      <w:r>
        <w:rPr>
          <w:lang w:val="es_ES" w:bidi="es_ES"/>
        </w:rPr>
        <w:t xml:space="preserve">• </w:t>
      </w:r>
      <w:r>
        <w:rPr>
          <w:b/>
          <w:u w:val="single"/>
          <w:lang w:val="es_ES" w:bidi="es_ES"/>
        </w:rPr>
        <w:t>Contexto</w:t>
      </w:r>
    </w:p>
    <w:p>
      <w:pPr/>
      <w:r>
        <w:rPr>
          <w:lang w:val="es_ES" w:bidi="es_ES"/>
        </w:rPr>
      </w:r>
      <w:r>
        <w:rPr>
          <w:lang w:val="es_ES" w:bidi="es_ES"/>
        </w:rPr>
        <w:t xml:space="preserve">• </w:t>
      </w:r>
      <w:r>
        <w:rPr>
          <w:b/>
          <w:u w:val="single"/>
          <w:lang w:val="es_ES" w:bidi="es_ES"/>
        </w:rPr>
        <w:t>Propósito y teología</w:t>
      </w:r>
    </w:p>
    <w:p>
      <w:pPr/>
      <w:r>
        <w:rPr>
          <w:lang w:val="es_ES" w:bidi="es_ES"/>
        </w:rPr>
      </w:r>
      <w:r>
        <w:rPr>
          <w:lang w:val="es_ES" w:bidi="es_ES"/>
        </w:rPr>
        <w:t xml:space="preserve">• </w:t>
      </w:r>
      <w:r>
        <w:rPr>
          <w:b/>
          <w:u w:val="single"/>
          <w:lang w:val="es_ES" w:bidi="es_ES"/>
        </w:rPr>
        <w:t>Índice</w:t>
      </w:r>
    </w:p>
    <w:p>
      <w:pPr>
        <w:pStyle w:val="Heading3"/>
      </w:pPr>
      <w:r>
        <w:rPr>
          <w:lang w:val="es_ES" w:bidi="es_ES"/>
        </w:rPr>
        <w:t>Autoría</w:t>
      </w:r>
    </w:p>
    <w:p>
      <w:pPr/>
      <w:r>
        <w:rPr>
          <w:lang w:val="es_ES" w:bidi="es_ES"/>
        </w:rPr>
      </w:r>
      <w:r>
        <w:rPr>
          <w:lang w:val="es_ES" w:bidi="es_ES"/>
        </w:rPr>
        <w:t>Un título alternativo tradicional de Levítico es el Tercer Libro de Moisés, lo que otorga el crédito adecuado al hombre que más merece ser considerado su autor. Aunque el libro nunca afirma que Moisés escribió alguno de los materiales, repite que Dios reveló el contenido de Levítico a Moisés. Es posible que Levítico no se escribiera inmediatamente después de ser revelado, pero hay poco que respalde la visión crítica común de que fue compuesto casi mil años después de Moisés. La ortografía y la gramática de Levítico, al igual que otros libros del AT, fueron revisadas ocasionalmente para hacerlo comprensible para las generaciones posteriores de lectores judíos, pero eso no significa que el contenido esencial del libro fuera modificado.</w:t>
      </w:r>
    </w:p>
    <w:p>
      <w:pPr>
        <w:pStyle w:val="Heading3"/>
      </w:pPr>
      <w:r>
        <w:rPr>
          <w:lang w:val="es_ES" w:bidi="es_ES"/>
        </w:rPr>
        <w:t>Fecha</w:t>
      </w:r>
    </w:p>
    <w:p>
      <w:pPr/>
      <w:r>
        <w:rPr>
          <w:lang w:val="es_ES" w:bidi="es_ES"/>
        </w:rPr>
      </w:r>
      <w:r>
        <w:rPr>
          <w:lang w:val="es_ES" w:bidi="es_ES"/>
        </w:rPr>
        <w:t>Dios reveló algunas de las leyes en Levítico al hablar con Moisés desde la tienda de reunión, o tabernáculo (</w:t>
      </w:r>
      <w:r>
        <w:rPr>
          <w:lang w:val="es_ES" w:bidi="es_ES"/>
        </w:rPr>
        <w:t>Lv 1:1</w:t>
      </w:r>
      <w:r>
        <w:rPr>
          <w:lang w:val="es_ES" w:bidi="es_ES"/>
        </w:rPr>
        <w:t>). Otras leyes fueron reveladas en el Monte Sinaí (</w:t>
      </w:r>
      <w:r>
        <w:rPr>
          <w:lang w:val="es_ES" w:bidi="es_ES"/>
        </w:rPr>
        <w:t>26:46</w:t>
      </w:r>
      <w:r>
        <w:rPr>
          <w:lang w:val="es_ES" w:bidi="es_ES"/>
        </w:rPr>
        <w:t xml:space="preserve">). Estas declaraciones indican que Moisés aprendió el contenido de Levítico después de que el tabernáculo fue construido, pero antes de que los israelitas dejaran el Monte Sinaí. Esto concuerda con </w:t>
      </w:r>
      <w:r>
        <w:rPr>
          <w:lang w:val="es_ES" w:bidi="es_ES"/>
        </w:rPr>
        <w:t>Éxodo 40:17</w:t>
      </w:r>
      <w:r>
        <w:rPr>
          <w:lang w:val="es_ES" w:bidi="es_ES"/>
        </w:rPr>
        <w:t>, que menciona que el tabernáculo fue erigido exactamente un año después de que los israelitas salieron de Egipto. Luego pasaron otro mes en Sinaí, durante el cual las leyes en Levítico fueron dadas a Moisés. Así, un mes después (</w:t>
      </w:r>
      <w:r>
        <w:rPr>
          <w:lang w:val="es_ES" w:bidi="es_ES"/>
        </w:rPr>
        <w:t>Nm 1:1</w:t>
      </w:r>
      <w:r>
        <w:rPr>
          <w:lang w:val="es_ES" w:bidi="es_ES"/>
        </w:rPr>
        <w:t>), se le ordenó a Moisés preparar al pueblo para dejar Sinaí y conquistar la Tierra Prometida de Canaán.</w:t>
      </w:r>
    </w:p>
    <w:p>
      <w:pPr/>
      <w:r>
        <w:rPr>
          <w:lang w:val="es_ES" w:bidi="es_ES"/>
        </w:rPr>
      </w:r>
      <w:r>
        <w:rPr>
          <w:lang w:val="es_ES" w:bidi="es_ES"/>
        </w:rPr>
        <w:t>Es difícil establecer una fecha exacta para el éxodo israelita de Egipto. Algunos estudiosos proponen fechas a finales del siglo XV a.C. o principios del siglo XIII. Independientemente de la opinión que se adopte, el origen de Levítico debe situarse un año después del éxodo. Sin embargo, la certeza sobre la fecha exacta de Levítico no es crucial, siempre que se comprenda el contexto religioso del libro.</w:t>
      </w:r>
    </w:p>
    <w:p>
      <w:pPr>
        <w:pStyle w:val="Heading3"/>
      </w:pPr>
      <w:r>
        <w:rPr>
          <w:lang w:val="es_ES" w:bidi="es_ES"/>
        </w:rPr>
        <w:t>Contexto</w:t>
      </w:r>
    </w:p>
    <w:p>
      <w:pPr/>
      <w:r>
        <w:rPr>
          <w:lang w:val="es_ES" w:bidi="es_ES"/>
        </w:rPr>
      </w:r>
      <w:r>
        <w:rPr>
          <w:lang w:val="es_ES" w:bidi="es_ES"/>
        </w:rPr>
        <w:t>Unos 400 años antes del éxodo, Dios prometió a Abraham que sus descendientes serían muy numerosos y vivirían en la tierra de Canaán. La familia de Abraham se multiplicó, pero debido a una hambruna, tuvieron que ir a vivir a Egipto. Temerosos de los israelitas, los gobernantes de Egipto los convirtieron en esclavos.</w:t>
      </w:r>
    </w:p>
    <w:p>
      <w:pPr/>
      <w:r>
        <w:rPr>
          <w:lang w:val="es_ES" w:bidi="es_ES"/>
        </w:rPr>
      </w:r>
      <w:r>
        <w:rPr>
          <w:lang w:val="es_ES" w:bidi="es_ES"/>
        </w:rPr>
        <w:t xml:space="preserve">El libro del Éxodo relata cómo Dios, actuando a través de Moisés, liberó a los israelitas de Egipto de manera milagrosa. Moisés los condujo al Monte Sinaí, donde Dios se manifestó en fuego y humo en la cima de la montaña. Moisés ascendió a la montaña, y allí Dios le entregó los Diez Mandamientos y explicó varias leyes. A través de estos actos, Dios demostró que había elegido a la nación de Israel para ser su pueblo santo y especial, diferente de todas las demás naciones, ya que mostrarían el carácter de Dios a través de su comportamiento (cf. </w:t>
      </w:r>
      <w:r>
        <w:rPr>
          <w:lang w:val="es_ES" w:bidi="es_ES"/>
        </w:rPr>
        <w:t>Ex 19:5–6</w:t>
      </w:r>
      <w:r>
        <w:rPr>
          <w:lang w:val="es_ES" w:bidi="es_ES"/>
        </w:rPr>
        <w:t>).</w:t>
      </w:r>
    </w:p>
    <w:p>
      <w:pPr/>
      <w:r>
        <w:rPr>
          <w:lang w:val="es_ES" w:bidi="es_ES"/>
        </w:rPr>
      </w:r>
      <w:r>
        <w:rPr>
          <w:lang w:val="es_ES" w:bidi="es_ES"/>
        </w:rPr>
        <w:t xml:space="preserve">La revelación de Dios en el Sinaí fue única e irrepetible. Sin embargo, le reveló a Moisés su deseo de vivir entre el pueblo de Israel de manera permanente. Se les indicó que construyeran un palacio real portátil adecuado para el divino Rey de reyes. La construcción de este palacio portátil, tradicionalmente llamado el tabernáculo, se describe en </w:t>
      </w:r>
      <w:r>
        <w:rPr>
          <w:lang w:val="es_ES" w:bidi="es_ES"/>
        </w:rPr>
        <w:t>Éxodo 35–40</w:t>
      </w:r>
      <w:r>
        <w:rPr>
          <w:lang w:val="es_ES" w:bidi="es_ES"/>
        </w:rPr>
        <w:t>. Una vez completado, el fuego y la nube que se habían visto en el Monte Sinaí aparecieron sobre el tabernáculo como señal de que Dios ahora habitaba en él (</w:t>
      </w:r>
      <w:r>
        <w:rPr>
          <w:lang w:val="es_ES" w:bidi="es_ES"/>
        </w:rPr>
        <w:t>Ex 40:34–38</w:t>
      </w:r>
      <w:r>
        <w:rPr>
          <w:lang w:val="es_ES" w:bidi="es_ES"/>
        </w:rPr>
        <w:t>).</w:t>
      </w:r>
    </w:p>
    <w:p>
      <w:pPr/>
      <w:r>
        <w:rPr>
          <w:lang w:val="es_ES" w:bidi="es_ES"/>
        </w:rPr>
      </w:r>
      <w:r>
        <w:rPr>
          <w:lang w:val="es_ES" w:bidi="es_ES"/>
        </w:rPr>
        <w:t>Éxodo también relata cómo se le indicó a Moisés que nombrara a su hermano Aarón y a los hijos de Aarón para servir en el tabernáculo como sacerdotes (</w:t>
      </w:r>
      <w:r>
        <w:rPr>
          <w:lang w:val="es_ES" w:bidi="es_ES"/>
        </w:rPr>
        <w:t>Ex 28–29</w:t>
      </w:r>
      <w:r>
        <w:rPr>
          <w:lang w:val="es_ES" w:bidi="es_ES"/>
        </w:rPr>
        <w:t>). Desafortunadamente, antes de que los israelitas comenzaran a construir el tabernáculo, hicieron un becerro de oro bajo el liderazgo de Aarón y empezaron a adorarlo. El pueblo fue perdonado solo gracias a las oraciones de Moisés. El libro de Éxodo, por lo tanto, deja al lector en suspenso. El tabernáculo ha sido construido, pero nadie sabe cómo adorar a Dios en él. Aunque Aarón y su familia están vivos, nos quedamos preguntándonos si todavía se les permitirá liderar la adoración de Dios después de la idolatría del becerro de oro. El libro de Levítico responde a esta pregunta.</w:t>
      </w:r>
    </w:p>
    <w:p>
      <w:pPr>
        <w:pStyle w:val="Heading3"/>
      </w:pPr>
      <w:r>
        <w:rPr>
          <w:lang w:val="es_ES" w:bidi="es_ES"/>
        </w:rPr>
        <w:t>Propósito y Teología</w:t>
      </w:r>
    </w:p>
    <w:p>
      <w:pPr/>
      <w:r>
        <w:rPr>
          <w:lang w:val="es_ES" w:bidi="es_ES"/>
        </w:rPr>
      </w:r>
      <w:r>
        <w:rPr>
          <w:lang w:val="es_ES" w:bidi="es_ES"/>
        </w:rPr>
        <w:t xml:space="preserve">Los Diez Mandamientos explican de manera breve y sencilla cómo Dios espera que su pueblo se comporte. Los primeros cuatro mandamientos detallan nuestro deber hacia Dios. El libro de Levítico sigue un esquema similar. Los capítulos </w:t>
      </w:r>
      <w:r>
        <w:rPr>
          <w:lang w:val="es_ES" w:bidi="es_ES"/>
        </w:rPr>
        <w:t>1–17</w:t>
      </w:r>
      <w:r>
        <w:rPr>
          <w:lang w:val="es_ES" w:bidi="es_ES"/>
        </w:rPr>
        <w:t xml:space="preserve"> muestran cómo Dios quería que Israel lo adorara, mientras que los capítulos </w:t>
      </w:r>
      <w:r>
        <w:rPr>
          <w:lang w:val="es_ES" w:bidi="es_ES"/>
        </w:rPr>
        <w:t>18–27</w:t>
      </w:r>
      <w:r>
        <w:rPr>
          <w:lang w:val="es_ES" w:bidi="es_ES"/>
        </w:rPr>
        <w:t xml:space="preserve"> se centran principalmente en cómo las personas deben comportarse entre sí. Aunque los Diez Mandamientos son generales y pueden aplicarse fácilmente a cualquier sociedad, el libro de Levítico es mucho más detallado y está específicamente orientado a las circunstancias particulares del antiguo Israel. Si los lectores modernos desean beneficiarse de la lectura de Levítico, deben mirar más allá de las regulaciones específicas hacia los principios religiosos subyacentes que no cambian, es decir, hacia la teología de Levítico.</w:t>
      </w:r>
    </w:p>
    <w:p>
      <w:pPr/>
      <w:r>
        <w:rPr>
          <w:lang w:val="es_ES" w:bidi="es_ES"/>
        </w:rPr>
      </w:r>
      <w:r>
        <w:rPr>
          <w:lang w:val="es_ES" w:bidi="es_ES"/>
        </w:rPr>
        <w:t>Cuatro temas son muy importantes en la teología de Levítico: (1) la presencia de Dios, (2) la santidad, (3) el sacrificio, y (4) el pacto del Sinaí.</w:t>
      </w:r>
    </w:p>
    <w:p>
      <w:pPr>
        <w:pStyle w:val="Heading4"/>
      </w:pPr>
      <w:r>
        <w:rPr>
          <w:lang w:val="es_ES" w:bidi="es_ES"/>
        </w:rPr>
        <w:t>La presencia de Dios</w:t>
      </w:r>
    </w:p>
    <w:p>
      <w:pPr/>
      <w:r>
        <w:rPr>
          <w:lang w:val="es_ES" w:bidi="es_ES"/>
        </w:rPr>
      </w:r>
      <w:r>
        <w:rPr>
          <w:lang w:val="es_ES" w:bidi="es_ES"/>
        </w:rPr>
        <w:t>Dios siempre está presente con Israel de una manera real. A veces, su presencia se manifiesta en fuego y humo. Pero incluso cuando no hay una señal milagrosa, Dios está presente. Él está especialmente cerca cuando las personas lo adoran y ofrecen sacrificios. Los numerosos sacrificios de animales mencionados en el libro son todos presentados al Señor. Cuando los animales son quemados, Dios se complace con el aroma (</w:t>
      </w:r>
      <w:r>
        <w:rPr>
          <w:lang w:val="es_ES" w:bidi="es_ES"/>
        </w:rPr>
        <w:t>1:9</w:t>
      </w:r>
      <w:r>
        <w:rPr>
          <w:lang w:val="es_ES" w:bidi="es_ES"/>
        </w:rPr>
        <w:t>). Los sacerdotes que ofrecen los sacrificios deben ser especialmente cuidadosos, ya que se acercan más a Dios que otras personas. Si son negligentes en sus deberes y desobedecen los mandamientos de Dios, pueden morir (</w:t>
      </w:r>
      <w:r>
        <w:rPr>
          <w:lang w:val="es_ES" w:bidi="es_ES"/>
        </w:rPr>
        <w:t>10:1–2</w:t>
      </w:r>
      <w:r>
        <w:rPr>
          <w:lang w:val="es_ES" w:bidi="es_ES"/>
        </w:rPr>
        <w:t>).</w:t>
      </w:r>
    </w:p>
    <w:p>
      <w:pPr/>
      <w:r>
        <w:rPr>
          <w:lang w:val="es_ES" w:bidi="es_ES"/>
        </w:rPr>
      </w:r>
      <w:r>
        <w:rPr>
          <w:lang w:val="es_ES" w:bidi="es_ES"/>
        </w:rPr>
        <w:t>Dios está presente no solo en la adoración, sino en todos los deberes ordinarios de la vida. El estribillo recurrente de los capítulos posteriores, “Yo, el Señor, soy tu Dios” (</w:t>
      </w:r>
      <w:r>
        <w:rPr>
          <w:lang w:val="es_ES" w:bidi="es_ES"/>
        </w:rPr>
        <w:t>18:2</w:t>
      </w:r>
      <w:r>
        <w:rPr>
          <w:lang w:val="es_ES" w:bidi="es_ES"/>
        </w:rPr>
        <w:t xml:space="preserve">; </w:t>
      </w:r>
      <w:r>
        <w:rPr>
          <w:lang w:val="es_ES" w:bidi="es_ES"/>
        </w:rPr>
        <w:t>19:3</w:t>
      </w:r>
      <w:r>
        <w:rPr>
          <w:lang w:val="es_ES" w:bidi="es_ES"/>
        </w:rPr>
        <w:t xml:space="preserve">), recuerda a los israelitas que cada aspecto de su vida—religión (caps. </w:t>
      </w:r>
      <w:r>
        <w:rPr>
          <w:lang w:val="es_ES" w:bidi="es_ES"/>
        </w:rPr>
        <w:t>21–24</w:t>
      </w:r>
      <w:r>
        <w:rPr>
          <w:lang w:val="es_ES" w:bidi="es_ES"/>
        </w:rPr>
        <w:t xml:space="preserve">), sexo (caps. </w:t>
      </w:r>
      <w:r>
        <w:rPr>
          <w:lang w:val="es_ES" w:bidi="es_ES"/>
        </w:rPr>
        <w:t>18</w:t>
      </w:r>
      <w:r>
        <w:rPr>
          <w:lang w:val="es_ES" w:bidi="es_ES"/>
        </w:rPr>
        <w:t xml:space="preserve">, </w:t>
      </w:r>
      <w:r>
        <w:rPr>
          <w:lang w:val="es_ES" w:bidi="es_ES"/>
        </w:rPr>
        <w:t>20</w:t>
      </w:r>
      <w:r>
        <w:rPr>
          <w:lang w:val="es_ES" w:bidi="es_ES"/>
        </w:rPr>
        <w:t>) y relaciones con los vecinos (caps 19, 25)—es importante para Dios. El comportamiento de cada israelita debe reflejar el de Dios mismo (</w:t>
      </w:r>
      <w:r>
        <w:rPr>
          <w:lang w:val="es_ES" w:bidi="es_ES"/>
        </w:rPr>
        <w:t>20:7</w:t>
      </w:r>
      <w:r>
        <w:rPr>
          <w:lang w:val="es_ES" w:bidi="es_ES"/>
        </w:rPr>
        <w:t>). El temor a Dios debería motivar a las personas a ayudar a los ciegos, los sordos, los ancianos y los pobres. Aunque estas personas puedan no tener recursos contra el trato injusto, a Dios le importa lo que les sucede (</w:t>
      </w:r>
      <w:r>
        <w:rPr>
          <w:lang w:val="es_ES" w:bidi="es_ES"/>
        </w:rPr>
        <w:t>19:14, 32</w:t>
      </w:r>
      <w:r>
        <w:rPr>
          <w:lang w:val="es_ES" w:bidi="es_ES"/>
        </w:rPr>
        <w:t xml:space="preserve">; </w:t>
      </w:r>
      <w:r>
        <w:rPr>
          <w:lang w:val="es_ES" w:bidi="es_ES"/>
        </w:rPr>
        <w:t>25:17, 36, 43</w:t>
      </w:r>
      <w:r>
        <w:rPr>
          <w:lang w:val="es_ES" w:bidi="es_ES"/>
        </w:rPr>
        <w:t>).</w:t>
      </w:r>
    </w:p>
    <w:p>
      <w:pPr>
        <w:pStyle w:val="Heading4"/>
      </w:pPr>
      <w:r>
        <w:rPr>
          <w:lang w:val="es_ES" w:bidi="es_ES"/>
        </w:rPr>
        <w:t>Santidad</w:t>
      </w:r>
    </w:p>
    <w:p>
      <w:pPr/>
      <w:r>
        <w:rPr>
          <w:lang w:val="es_ES" w:bidi="es_ES"/>
        </w:rPr>
      </w:r>
      <w:r>
        <w:rPr>
          <w:lang w:val="es_ES" w:bidi="es_ES"/>
        </w:rPr>
        <w:t>“Debes ser santo porque yo soy santo” (</w:t>
      </w:r>
      <w:r>
        <w:rPr>
          <w:lang w:val="es_ES" w:bidi="es_ES"/>
        </w:rPr>
        <w:t>11:44–45</w:t>
      </w:r>
      <w:r>
        <w:rPr>
          <w:lang w:val="es_ES" w:bidi="es_ES"/>
        </w:rPr>
        <w:t xml:space="preserve">; </w:t>
      </w:r>
      <w:r>
        <w:rPr>
          <w:lang w:val="es_ES" w:bidi="es_ES"/>
        </w:rPr>
        <w:t>19:2</w:t>
      </w:r>
      <w:r>
        <w:rPr>
          <w:lang w:val="es_ES" w:bidi="es_ES"/>
        </w:rPr>
        <w:t xml:space="preserve">; </w:t>
      </w:r>
      <w:r>
        <w:rPr>
          <w:lang w:val="es_ES" w:bidi="es_ES"/>
        </w:rPr>
        <w:t>20:26</w:t>
      </w:r>
      <w:r>
        <w:rPr>
          <w:lang w:val="es_ES" w:bidi="es_ES"/>
        </w:rPr>
        <w:t>) podría considerarse el lema de Levítico. “Santo,” “limpio” e “impuro” son palabras comunes en este libro. Dios es la persona supremamente santa en la Biblia, y la santidad es la característica distintiva de su carácter. Sin embargo, las criaturas terrenales también pueden llegar a ser santas. Para volverse santo, una persona debe ser elegida por Dios y someterse a la ceremonia adecuada. Así, en el Sinaí, todo Israel se convirtió en una nación santa (</w:t>
      </w:r>
      <w:r>
        <w:rPr>
          <w:lang w:val="es_ES" w:bidi="es_ES"/>
        </w:rPr>
        <w:t>Ex 19:6</w:t>
      </w:r>
      <w:r>
        <w:rPr>
          <w:lang w:val="es_ES" w:bidi="es_ES"/>
        </w:rPr>
        <w:t xml:space="preserve">). </w:t>
      </w:r>
      <w:r>
        <w:rPr>
          <w:lang w:val="es_ES" w:bidi="es_ES"/>
        </w:rPr>
        <w:t>Levítico 8–9</w:t>
      </w:r>
      <w:r>
        <w:rPr>
          <w:lang w:val="es_ES" w:bidi="es_ES"/>
        </w:rPr>
        <w:t xml:space="preserve"> explica cómo Aarón y sus hijos fueron ordenados sacerdotes. Esto los hizo más santos que los israelitas comunes y, por lo tanto, capaces de acercarse a Dios y ofrecer sacrificios.</w:t>
      </w:r>
    </w:p>
    <w:p>
      <w:pPr/>
      <w:r>
        <w:rPr>
          <w:lang w:val="es_ES" w:bidi="es_ES"/>
        </w:rPr>
      </w:r>
      <w:r>
        <w:rPr>
          <w:lang w:val="es_ES" w:bidi="es_ES"/>
        </w:rPr>
        <w:t>Antes de que alguien pudiera volverse santo, debía estar "limpio". La limpieza en Levítico significa más que solo estar libre de suciedad, aunque esta idea está incluida. Significa estar libre de cualquier anormalidad. Siempre que una persona parece no alcanzar la perfección, se la describe como "impura". Así, la peor impureza es la muerte, el opuesto mismo de la vida perfecta. Pero el sangrado y otras secreciones y enfermedades de la piel irregulares pueden hacer que alguien sea impuro. Los animales que se mueven de maneras peculiares o tienen hábitos extraños también se consideran impuros (</w:t>
      </w:r>
      <w:r>
        <w:rPr>
          <w:lang w:val="es_ES" w:bidi="es_ES"/>
        </w:rPr>
        <w:t>Lv 11–15</w:t>
      </w:r>
      <w:r>
        <w:rPr>
          <w:lang w:val="es_ES" w:bidi="es_ES"/>
        </w:rPr>
        <w:t>).</w:t>
      </w:r>
    </w:p>
    <w:p>
      <w:pPr/>
      <w:r>
        <w:rPr>
          <w:lang w:val="es_ES" w:bidi="es_ES"/>
        </w:rPr>
      </w:r>
      <w:r>
        <w:rPr>
          <w:lang w:val="es_ES" w:bidi="es_ES"/>
        </w:rPr>
        <w:t xml:space="preserve">La santidad y su opuesto, la impureza, pueden describir tanto el comportamiento como la apariencia exterior. Ser santo significa obedecer a Dios y actuar como Él. Los capítulos </w:t>
      </w:r>
      <w:r>
        <w:rPr>
          <w:lang w:val="es_ES" w:bidi="es_ES"/>
        </w:rPr>
        <w:t>18–25</w:t>
      </w:r>
      <w:r>
        <w:rPr>
          <w:lang w:val="es_ES" w:bidi="es_ES"/>
        </w:rPr>
        <w:t xml:space="preserve"> explican qué significa la santidad en la vida diaria. Implica evitar relaciones sexuales ilícitas, cuidar de los pobres, ser honesto, ser justo y amar a tu prójimo como a ti mismo. Este tipo de comportamiento hacía que Israel se diferenciara de otros pueblos. A través de su santidad, se esperaba que toda la nación demostrara cómo era Dios.</w:t>
      </w:r>
    </w:p>
    <w:p>
      <w:pPr>
        <w:pStyle w:val="Heading4"/>
      </w:pPr>
      <w:r>
        <w:rPr>
          <w:lang w:val="es_ES" w:bidi="es_ES"/>
        </w:rPr>
        <w:t>Sacrificio</w:t>
      </w:r>
    </w:p>
    <w:p>
      <w:pPr/>
      <w:r>
        <w:rPr>
          <w:lang w:val="es_ES" w:bidi="es_ES"/>
        </w:rPr>
      </w:r>
      <w:r>
        <w:rPr>
          <w:lang w:val="es_ES" w:bidi="es_ES"/>
        </w:rPr>
        <w:t>En la práctica, desafortunadamente, la nación y los individuos dentro de ella rara vez vivieron a la altura de estos ideales de santidad. Incluso si uno no cometía un pecado grave, siempre estaba expuesto a volverse impuro por contacto con otra persona, tocar un animal muerto o de alguna otra manera. Para mantener el contacto con un Dios santo, los pecados e impurezas de Israel debían ser eliminados. Para esto eran los sacrificios. Traían el perdón de los pecados y la limpieza de la impureza. Debido a que el pecado afecta las relaciones entre Dios y los humanos de diversas maneras, Levítico proporciona cuatro tipos diferentes de ofrendas para cubrir los diferentes casos (</w:t>
      </w:r>
      <w:r>
        <w:rPr>
          <w:lang w:val="es_ES" w:bidi="es_ES"/>
        </w:rPr>
        <w:t>Lv 1–6</w:t>
      </w:r>
      <w:r>
        <w:rPr>
          <w:lang w:val="es_ES" w:bidi="es_ES"/>
        </w:rPr>
        <w:t xml:space="preserve">), y explica qué sacrificios deben ofrecerse en qué ocasiones (caps. </w:t>
      </w:r>
      <w:r>
        <w:rPr>
          <w:lang w:val="es_ES" w:bidi="es_ES"/>
        </w:rPr>
        <w:t>7–17</w:t>
      </w:r>
      <w:r>
        <w:rPr>
          <w:lang w:val="es_ES" w:bidi="es_ES"/>
        </w:rPr>
        <w:t>). Todos estos rituales servían para subrayar la seriedad del pecado y ayudaban a preservar la paz y la comunión entre Dios y la humanidad.</w:t>
      </w:r>
    </w:p>
    <w:p>
      <w:pPr>
        <w:pStyle w:val="Heading4"/>
      </w:pPr>
      <w:r>
        <w:rPr>
          <w:lang w:val="es_ES" w:bidi="es_ES"/>
        </w:rPr>
        <w:t>El pacto del Sinaí</w:t>
      </w:r>
    </w:p>
    <w:p>
      <w:pPr/>
      <w:r>
        <w:rPr>
          <w:lang w:val="es_ES" w:bidi="es_ES"/>
        </w:rPr>
      </w:r>
      <w:r>
        <w:rPr>
          <w:lang w:val="es_ES" w:bidi="es_ES"/>
        </w:rPr>
        <w:t>Todas las leyes contenidas en Levítico son parte del pacto del Sinaí. Completan y aplican los principios de los Diez Mandamientos a las circunstancias específicas del antiguo Israel. Sin embargo, son más que un conjunto de reglas detalladas, ya que fueron dadas como parte del pacto. Hay tres aspectos importantes que recordar sobre este pacto. Primero, el pacto estableció una relación personal. El Señor se convirtió en el rey de Israel, e Israel se convirtió en su tesoro especial, separado de las otras naciones del mundo. Segundo, el pacto se basó en la gracia de Dios. Él había hecho una promesa a Abraham y, al salvar al pueblo de la esclavitud egipcia, demostró su fidelidad a esa promesa y su amor por Israel. Israel, a su vez, debía mostrar su gratitud por la salvación al guardar la ley. De ninguna manera el cumplimiento de la ley les otorgaba la salvación. La ley fue dada a un pueblo ya redimido. Finalmente, había promesas y amenazas incorporadas en el pacto (</w:t>
      </w:r>
      <w:r>
        <w:rPr>
          <w:lang w:val="es_ES" w:bidi="es_ES"/>
        </w:rPr>
        <w:t>Lv 26</w:t>
      </w:r>
      <w:r>
        <w:rPr>
          <w:lang w:val="es_ES" w:bidi="es_ES"/>
        </w:rPr>
        <w:t>). Cuando la nación guarda la ley, Dios promete que disfrutarán de buenas cosechas, victoria sobre sus enemigos y la presencia de Dios entre ellos, como en Edén. Pero si rechazan las leyes de Dios, terribles calamidades les sobrevendrán: sequía, hambre, derrota e incluso expulsión de la tierra que Dios les había prometido. Estas maldiciones del pacto forman el trasfondo de las advertencias de los profetas en tiempos posteriores.</w:t>
      </w:r>
    </w:p>
    <w:p>
      <w:pPr>
        <w:pStyle w:val="Heading3"/>
      </w:pPr>
      <w:r>
        <w:rPr>
          <w:lang w:val="es_ES" w:bidi="es_ES"/>
        </w:rPr>
        <w:t>Índice</w:t>
      </w:r>
    </w:p>
    <w:p>
      <w:pPr>
        <w:pStyle w:val="Heading4"/>
      </w:pPr>
      <w:r>
        <w:rPr>
          <w:lang w:val="es_ES" w:bidi="es_ES"/>
        </w:rPr>
        <w:t>Tipos de sacrificios (</w:t>
      </w:r>
      <w:r>
        <w:rPr>
          <w:lang w:val="es_ES" w:bidi="es_ES"/>
        </w:rPr>
        <w:t>1–7</w:t>
      </w:r>
      <w:r>
        <w:rPr>
          <w:lang w:val="es_ES" w:bidi="es_ES"/>
        </w:rPr>
        <w:t>)</w:t>
      </w:r>
    </w:p>
    <w:p>
      <w:pPr/>
      <w:r>
        <w:rPr>
          <w:lang w:val="es_ES" w:bidi="es_ES"/>
        </w:rPr>
      </w:r>
      <w:r>
        <w:rPr>
          <w:lang w:val="es_ES" w:bidi="es_ES"/>
        </w:rPr>
        <w:t>Estos capítulos explican cómo debían ofrecerse los diferentes tipos de sacrificios. La mayoría de estos sacrificios también formaban parte del culto regular en el tabernáculo y, más tarde, en el templo. Sin embargo, estos capítulos se refieren a ofrendas personales realizadas cuando alguien había pecado, hecho un voto o se había recuperado de una enfermedad. Explican lo que debe hacer el oferente y lo que debe hacer el sacerdote, qué partes del animal deben quemarse, qué partes puede comer el sacerdote y qué se debe hacer con la sangre del animal.</w:t>
      </w:r>
    </w:p>
    <w:p>
      <w:pPr/>
      <w:r>
        <w:rPr>
          <w:lang w:val="es_ES" w:bidi="es_ES"/>
        </w:rPr>
      </w:r>
      <w:r>
        <w:rPr>
          <w:lang w:val="es_ES" w:bidi="es_ES"/>
        </w:rPr>
        <w:t>Primero, el oferente llevó el animal al atrio exterior del tabernáculo. En presencia del sacerdote, puso su mano sobre la cabeza del animal y explicó el motivo del sacrificio. Luego, el adorador mató al animal y lo cortó en pedazos. El sacerdote entonces continuó el proceso. Recogió la sangre que salía del animal moribundo y la salpicó sobre el altar, y quemó al menos parte del animal en el Gran altar en el atrio del tabernáculo. Estos actos se realizaban con todos los sacrificios de animales.</w:t>
      </w:r>
    </w:p>
    <w:p>
      <w:pPr/>
      <w:r>
        <w:rPr>
          <w:lang w:val="es_ES" w:bidi="es_ES"/>
        </w:rPr>
      </w:r>
      <w:r>
        <w:rPr>
          <w:lang w:val="es_ES" w:bidi="es_ES"/>
        </w:rPr>
        <w:t>La característica especial de la ofrenda quemada (</w:t>
      </w:r>
      <w:r>
        <w:rPr>
          <w:lang w:val="es_ES" w:bidi="es_ES"/>
        </w:rPr>
        <w:t>Lv 1</w:t>
      </w:r>
      <w:r>
        <w:rPr>
          <w:lang w:val="es_ES" w:bidi="es_ES"/>
        </w:rPr>
        <w:t>) era que todo el animal, que debía estar sin defecto, se quemaba en el altar. Todo lo que el sacerdote recibía era la piel. Este era el sacrificio más común y se ofrecía en muchas ocasiones diferentes. Al entregar todo el animal a Dios en el sacrificio, el adorador se dedicaba completamente al servicio de Dios. “</w:t>
      </w:r>
      <w:r>
        <w:rPr>
          <w:lang w:val="es_ES" w:bidi="es_ES"/>
        </w:rPr>
        <w:t>Y pondrá su mano sobre la cabeza del holocausto; y él lo aceptará para expiarle</w:t>
      </w:r>
      <w:r>
        <w:rPr>
          <w:lang w:val="es_ES" w:bidi="es_ES"/>
        </w:rPr>
        <w:t>” (</w:t>
      </w:r>
      <w:r>
        <w:rPr>
          <w:lang w:val="es_ES" w:bidi="es_ES"/>
        </w:rPr>
        <w:t>1:4</w:t>
      </w:r>
      <w:r>
        <w:rPr>
          <w:lang w:val="es_ES" w:bidi="es_ES"/>
        </w:rPr>
        <w:t>, RV 1909).</w:t>
      </w:r>
    </w:p>
    <w:p>
      <w:pPr/>
      <w:r>
        <w:rPr>
          <w:lang w:val="es_ES" w:bidi="es_ES"/>
        </w:rPr>
      </w:r>
      <w:r>
        <w:rPr>
          <w:lang w:val="es_ES" w:bidi="es_ES"/>
        </w:rPr>
        <w:t xml:space="preserve">El capítulo </w:t>
      </w:r>
      <w:r>
        <w:rPr>
          <w:lang w:val="es_ES" w:bidi="es_ES"/>
        </w:rPr>
        <w:t>2</w:t>
      </w:r>
      <w:r>
        <w:rPr>
          <w:lang w:val="es_ES" w:bidi="es_ES"/>
        </w:rPr>
        <w:t xml:space="preserve"> aborda la ofrenda de grano, que siempre acompañaba a la ofrenda quemada, aunque también podía ofrecerse por separado. Solo una parte de esta ofrenda se quemaba; el resto se entregaba a los sacerdotes para su consumo. Los sacrificios constituían una parte importante de sus ingresos.</w:t>
      </w:r>
    </w:p>
    <w:p>
      <w:pPr/>
      <w:r>
        <w:rPr>
          <w:lang w:val="es_ES" w:bidi="es_ES"/>
        </w:rPr>
      </w:r>
      <w:r>
        <w:rPr>
          <w:lang w:val="es_ES" w:bidi="es_ES"/>
        </w:rPr>
        <w:t>La característica especial de la ofrenda de Paz (comunión) era que era el único sacrificio en el que al oferente se le permitía comer parte de la carne (</w:t>
      </w:r>
      <w:r>
        <w:rPr>
          <w:lang w:val="es_ES" w:bidi="es_ES"/>
        </w:rPr>
        <w:t>Lv 3</w:t>
      </w:r>
      <w:r>
        <w:rPr>
          <w:lang w:val="es_ES" w:bidi="es_ES"/>
        </w:rPr>
        <w:t xml:space="preserve">). Dado que en el período más temprano a los israelitas no se les permitía matar animales excepto para sacrificio (ch </w:t>
      </w:r>
      <w:r>
        <w:rPr>
          <w:lang w:val="es_ES" w:bidi="es_ES"/>
        </w:rPr>
        <w:t>17</w:t>
      </w:r>
      <w:r>
        <w:rPr>
          <w:lang w:val="es_ES" w:bidi="es_ES"/>
        </w:rPr>
        <w:t xml:space="preserve">), cada comida que incluía carne debía ser precedida por una ofrenda de Paz. </w:t>
      </w:r>
      <w:r>
        <w:rPr>
          <w:lang w:val="es_ES" w:bidi="es_ES"/>
        </w:rPr>
        <w:t>Levítico 7:11–18</w:t>
      </w:r>
      <w:r>
        <w:rPr>
          <w:lang w:val="es_ES" w:bidi="es_ES"/>
        </w:rPr>
        <w:t xml:space="preserve"> menciona tres ocasiones que podrían motivar una ofrenda de Paz de “acción de gracias”: cuando alguien tenía algo por lo que alabar a Dios o algún pecado que reconocer; un voto prometiendo un sacrificio si Dios ayudaba a salir de una dificultad; y una ofrenda voluntaria, hecha simplemente porque la persona lo deseaba.</w:t>
      </w:r>
    </w:p>
    <w:p>
      <w:pPr/>
      <w:r>
        <w:rPr>
          <w:lang w:val="es_ES" w:bidi="es_ES"/>
        </w:rPr>
      </w:r>
      <w:r>
        <w:rPr>
          <w:lang w:val="es_ES" w:bidi="es_ES"/>
        </w:rPr>
        <w:t>A pesar de su nombre, la ofrenda por el pecado (</w:t>
      </w:r>
      <w:r>
        <w:rPr>
          <w:lang w:val="es_ES" w:bidi="es_ES"/>
        </w:rPr>
        <w:t>Lv 4</w:t>
      </w:r>
      <w:r>
        <w:rPr>
          <w:lang w:val="es_ES" w:bidi="es_ES"/>
        </w:rPr>
        <w:t>) no era la única ofrenda que abordaba el pecado. Los otros sacrificios también permitían el perdón del pecado. La importancia especial de este sacrificio se destaca por su ritual inusual. En lugar de salpicar la sangre sobre el altar, como en los otros sacrificios, se aplicaba cuidadosamente sobre los cuernos (esquinas) del gran altar en el patio (</w:t>
      </w:r>
      <w:r>
        <w:rPr>
          <w:lang w:val="es_ES" w:bidi="es_ES"/>
        </w:rPr>
        <w:t>4:30</w:t>
      </w:r>
      <w:r>
        <w:rPr>
          <w:lang w:val="es_ES" w:bidi="es_ES"/>
        </w:rPr>
        <w:t xml:space="preserve">) o sobre el pequeño altar dentro del santuario (v </w:t>
      </w:r>
      <w:r>
        <w:rPr>
          <w:lang w:val="es_ES" w:bidi="es_ES"/>
        </w:rPr>
        <w:t>18</w:t>
      </w:r>
      <w:r>
        <w:rPr>
          <w:lang w:val="es_ES" w:bidi="es_ES"/>
        </w:rPr>
        <w:t>); una vez al año, la sangre se rociaba sobre el arca en el Lugar Santísimo (</w:t>
      </w:r>
      <w:r>
        <w:rPr>
          <w:lang w:val="es_ES" w:bidi="es_ES"/>
        </w:rPr>
        <w:t>16:14</w:t>
      </w:r>
      <w:r>
        <w:rPr>
          <w:lang w:val="es_ES" w:bidi="es_ES"/>
        </w:rPr>
        <w:t xml:space="preserve">). El pecado hace que estas diferentes partes del tabernáculo se vuelvan impuras, inadecuadas para la presencia de Dios. Y si Dios no está presente en el tabernáculo, la adoración carece de sentido. La sangre actúa como un desinfectante espiritual, haciendo que el tabernáculo sea limpio y santo nuevamente. La ofrenda por el pecado era requerida siempre que una persona rompiera inadvertidamente uno de los mandamientos o hubiera sufrido una descarga o enfermedad de la piel que lo hiciera impuro por una semana o más (caps </w:t>
      </w:r>
      <w:r>
        <w:rPr>
          <w:lang w:val="es_ES" w:bidi="es_ES"/>
        </w:rPr>
        <w:t>12</w:t>
      </w:r>
      <w:r>
        <w:rPr>
          <w:lang w:val="es_ES" w:bidi="es_ES"/>
        </w:rPr>
        <w:t xml:space="preserve">, </w:t>
      </w:r>
      <w:r>
        <w:rPr>
          <w:lang w:val="es_ES" w:bidi="es_ES"/>
        </w:rPr>
        <w:t>15</w:t>
      </w:r>
      <w:r>
        <w:rPr>
          <w:lang w:val="es_ES" w:bidi="es_ES"/>
        </w:rPr>
        <w:t>).</w:t>
      </w:r>
    </w:p>
    <w:p>
      <w:pPr/>
      <w:r>
        <w:rPr>
          <w:lang w:val="es_ES" w:bidi="es_ES"/>
        </w:rPr>
      </w:r>
      <w:r>
        <w:rPr>
          <w:lang w:val="es_ES" w:bidi="es_ES"/>
        </w:rPr>
        <w:t>La ofrenda de culpa (</w:t>
      </w:r>
      <w:r>
        <w:rPr>
          <w:lang w:val="es_ES" w:bidi="es_ES"/>
        </w:rPr>
        <w:t>5:14–6:7</w:t>
      </w:r>
      <w:r>
        <w:rPr>
          <w:lang w:val="es_ES" w:bidi="es_ES"/>
        </w:rPr>
        <w:t>) era para ofensas más graves, como robar propiedad sagrada o usar deliberadamente el nombre de Dios en un juramento falso. Este tipo de ofensa se consideraba como robar a Dios. Por lo tanto, se debía ofrecer un carnero como una forma de reembolso. Mientras que la persona pobre podía ofrecer solo un ave para otros sacrificios, siempre se requería un carnero para una ofrenda de culpa.</w:t>
      </w:r>
    </w:p>
    <w:p>
      <w:pPr/>
      <w:r>
        <w:rPr>
          <w:lang w:val="es_ES" w:bidi="es_ES"/>
        </w:rPr>
      </w:r>
      <w:r>
        <w:rPr>
          <w:lang w:val="es_ES" w:bidi="es_ES"/>
        </w:rPr>
        <w:t xml:space="preserve">Los capítulos </w:t>
      </w:r>
      <w:r>
        <w:rPr>
          <w:lang w:val="es_ES" w:bidi="es_ES"/>
        </w:rPr>
        <w:t>6:8–7:38</w:t>
      </w:r>
      <w:r>
        <w:rPr>
          <w:lang w:val="es_ES" w:bidi="es_ES"/>
        </w:rPr>
        <w:t xml:space="preserve"> incluyen varias regulaciones adicionales sobre el sacrificio, principalmente especificando cuánto de cada sacrificio pueden comer los sacerdotes y cuánto debe ser quemado. Una regla importante para quienes no eran sacerdotes era que no debían comer grasa ni sangre, ni consumir carne sacrificial cuando estaban impuros. Si lo hacían, podían ser excluidos de Israel (</w:t>
      </w:r>
      <w:r>
        <w:rPr>
          <w:lang w:val="es_ES" w:bidi="es_ES"/>
        </w:rPr>
        <w:t>7:21–27</w:t>
      </w:r>
      <w:r>
        <w:rPr>
          <w:lang w:val="es_ES" w:bidi="es_ES"/>
        </w:rPr>
        <w:t>).</w:t>
      </w:r>
    </w:p>
    <w:p>
      <w:pPr>
        <w:pStyle w:val="Heading4"/>
      </w:pPr>
      <w:r>
        <w:rPr>
          <w:lang w:val="es_ES" w:bidi="es_ES"/>
        </w:rPr>
        <w:t>Inicios del sacerdocio (</w:t>
      </w:r>
      <w:r>
        <w:rPr>
          <w:lang w:val="es_ES" w:bidi="es_ES"/>
        </w:rPr>
        <w:t>8–10</w:t>
      </w:r>
      <w:r>
        <w:rPr>
          <w:lang w:val="es_ES" w:bidi="es_ES"/>
        </w:rPr>
        <w:t>)</w:t>
      </w:r>
    </w:p>
    <w:p>
      <w:pPr/>
      <w:r>
        <w:rPr>
          <w:lang w:val="es_ES" w:bidi="es_ES"/>
        </w:rPr>
      </w:r>
      <w:r>
        <w:rPr>
          <w:lang w:val="es_ES" w:bidi="es_ES"/>
        </w:rPr>
        <w:t>Aunque Levítico parece un libro de leyes debido a la gran cantidad de regulaciones que contiene, en realidad es un libro de historia que describe los eventos ocurridos aproximadamente un año después del éxodo. Estos capítulos nos recuerdan el verdadero carácter del libro, ya que narran cómo Moisés ordenó a Aarón y a sus hijos como sacerdotes y cómo ofrecieron sus primeros sacrificios.</w:t>
      </w:r>
    </w:p>
    <w:p>
      <w:pPr/>
      <w:r>
        <w:rPr>
          <w:lang w:val="es_ES" w:bidi="es_ES"/>
        </w:rPr>
      </w:r>
      <w:r>
        <w:rPr>
          <w:lang w:val="es_ES" w:bidi="es_ES"/>
        </w:rPr>
        <w:t>Asombrado por la complejidad de los rituales de ordenación, el lector moderno puede pasar por alto la maravilla de que Aarón haya sido nombrado sumo sacerdote. Fue Aarón quien presidió la creación del becerro de oro y alentó su adoración (</w:t>
      </w:r>
      <w:r>
        <w:rPr>
          <w:lang w:val="es_ES" w:bidi="es_ES"/>
        </w:rPr>
        <w:t>Ex 32</w:t>
      </w:r>
      <w:r>
        <w:rPr>
          <w:lang w:val="es_ES" w:bidi="es_ES"/>
        </w:rPr>
        <w:t>). Si Moisés no hubiera intercedido por Israel, toda la nación habría sido destruida en el desierto. Aquí, el perdón misericordioso de Dios se hace más evidente. Aarón, el principal pecador, es nombrado mediador principal entre Dios y el pueblo. En el NT, la trayectoria de Pedro se asemeja a la de Aarón en algunos aspectos.</w:t>
      </w:r>
    </w:p>
    <w:p>
      <w:pPr/>
      <w:r>
        <w:rPr>
          <w:lang w:val="es_ES" w:bidi="es_ES"/>
        </w:rPr>
      </w:r>
      <w:r>
        <w:rPr>
          <w:lang w:val="es_ES" w:bidi="es_ES"/>
        </w:rPr>
        <w:t>La grandeza del sumo sacerdocio está simbolizada por las vestiduras ricamente decoradas que Aarón llevaba. Él y sus hijos fueron ungidos con aceite, y luego Moisés ofreció los tres sacrificios más comunes en su nombre. Fueron confinados al atrio del tabernáculo durante una semana, y es probable que algunos de los rituales se repitieran cada día. De este modo, fueron apartados del resto del pueblo y completamente consagrados a su santo oficio.</w:t>
      </w:r>
    </w:p>
    <w:p>
      <w:pPr/>
      <w:r>
        <w:rPr>
          <w:lang w:val="es_ES" w:bidi="es_ES"/>
        </w:rPr>
      </w:r>
      <w:r>
        <w:rPr>
          <w:lang w:val="es_ES" w:bidi="es_ES"/>
        </w:rPr>
        <w:t xml:space="preserve">Para el octavo día, el proceso estaba completo. Ahora Aarón y sus hijos podían ofrecer sacrificios. Esta vez, Moisés solo les indicó qué hacer; él no ofreció sacrificios. El capítulo </w:t>
      </w:r>
      <w:r>
        <w:rPr>
          <w:lang w:val="es_ES" w:bidi="es_ES"/>
        </w:rPr>
        <w:t>9</w:t>
      </w:r>
      <w:r>
        <w:rPr>
          <w:lang w:val="es_ES" w:bidi="es_ES"/>
        </w:rPr>
        <w:t xml:space="preserve"> concluye diciendo que, después de que ofrecieron los sacrificios por ellos mismos y por el pueblo, fuego salió del tabernáculo para consumir las ofrendas, mostrando así la aprobación de Dios de sus acciones.</w:t>
      </w:r>
    </w:p>
    <w:p>
      <w:pPr/>
      <w:r>
        <w:rPr>
          <w:lang w:val="es_ES" w:bidi="es_ES"/>
        </w:rPr>
      </w:r>
      <w:r>
        <w:rPr>
          <w:lang w:val="es_ES" w:bidi="es_ES"/>
        </w:rPr>
        <w:t xml:space="preserve">Después de esto, </w:t>
      </w:r>
      <w:r>
        <w:rPr>
          <w:lang w:val="es_ES" w:bidi="es_ES"/>
        </w:rPr>
        <w:t>10:1–2</w:t>
      </w:r>
      <w:r>
        <w:rPr>
          <w:lang w:val="es_ES" w:bidi="es_ES"/>
        </w:rPr>
        <w:t xml:space="preserve"> presenta un giro inesperado en los acontecimientos: “Y LOS hijos de Aarón, Nadab y Abiú, tomaron cada uno su incensario, y pusieron fuego en ellos, sobre el cual pusieron perfume, y ofrecieron delante de Jehová fuego extraño, que él nunca les mandó. Y salió fuego de delante de Jehová que los quemó, y murieron delante de Jehová”. No sabemos exactamente qué se entiende por fuego profano. Lo importante es que los sacerdotes hicieron algo que Dios no les había ordenado. Se suponía que los sacerdotes debían dar un ejemplo de obediencia total a la palabra de Dios: esta es la esencia de la santidad. En cambio, decidieron seguir sus propios planes y las consecuencias fueron terribles.</w:t>
      </w:r>
    </w:p>
    <w:p>
      <w:pPr/>
      <w:r>
        <w:rPr>
          <w:lang w:val="es_ES" w:bidi="es_ES"/>
        </w:rPr>
      </w:r>
      <w:r>
        <w:rPr>
          <w:lang w:val="es_ES" w:bidi="es_ES"/>
        </w:rPr>
        <w:t>“Y Aarón calló” (</w:t>
      </w:r>
      <w:r>
        <w:rPr>
          <w:lang w:val="es_ES" w:bidi="es_ES"/>
        </w:rPr>
        <w:t>10:3</w:t>
      </w:r>
      <w:r>
        <w:rPr>
          <w:lang w:val="es_ES" w:bidi="es_ES"/>
        </w:rPr>
        <w:t xml:space="preserve">). Se le advirtió que ni siquiera debía llorar la muerte de sus hijos, para que no se pensara que aprobaba su pecado (vv </w:t>
      </w:r>
      <w:r>
        <w:rPr>
          <w:lang w:val="es_ES" w:bidi="es_ES"/>
        </w:rPr>
        <w:t>6–7</w:t>
      </w:r>
      <w:r>
        <w:rPr>
          <w:lang w:val="es_ES" w:bidi="es_ES"/>
        </w:rPr>
        <w:t xml:space="preserve">). Sin embargo, a pesar de las acciones de sus hijos, Aarón y sus hijos sobrevivientes fueron confirmados como sacerdotes. Se les recordó que su trabajo era “Y para poder discernir entre lo santo y lo profano, y entre lo inmundo y lo limpio; Y para enseñar á los hijos de Israel todos los estatutos que Jehová les ha dicho por medio de Moisés” (vv </w:t>
      </w:r>
      <w:r>
        <w:rPr>
          <w:lang w:val="es_ES" w:bidi="es_ES"/>
        </w:rPr>
        <w:t>10–11</w:t>
      </w:r>
      <w:r>
        <w:rPr>
          <w:lang w:val="es_ES" w:bidi="es_ES"/>
        </w:rPr>
        <w:t>). El capítulo cierra con otra nota de gracia. Aunque los sacerdotes cometieron un error al ofrecer una de las ofrendas por el pecado, Dios lo pasaría por alto en esta ocasión.</w:t>
      </w:r>
    </w:p>
    <w:p>
      <w:pPr>
        <w:pStyle w:val="Heading4"/>
      </w:pPr>
      <w:r>
        <w:rPr>
          <w:lang w:val="es_ES" w:bidi="es_ES"/>
        </w:rPr>
        <w:t>Limpieza e impureza (</w:t>
      </w:r>
      <w:r>
        <w:rPr>
          <w:lang w:val="es_ES" w:bidi="es_ES"/>
        </w:rPr>
        <w:t>11–16</w:t>
      </w:r>
      <w:r>
        <w:rPr>
          <w:lang w:val="es_ES" w:bidi="es_ES"/>
        </w:rPr>
        <w:t>)</w:t>
      </w:r>
    </w:p>
    <w:p>
      <w:pPr/>
      <w:r>
        <w:rPr>
          <w:lang w:val="es_ES" w:bidi="es_ES"/>
        </w:rPr>
      </w:r>
      <w:r>
        <w:rPr>
          <w:lang w:val="es_ES" w:bidi="es_ES"/>
        </w:rPr>
        <w:t xml:space="preserve">Distinguir entre lo impuro y lo limpio es el tema de los capítulos </w:t>
      </w:r>
      <w:r>
        <w:rPr>
          <w:lang w:val="es_ES" w:bidi="es_ES"/>
        </w:rPr>
        <w:t>11–15</w:t>
      </w:r>
      <w:r>
        <w:rPr>
          <w:lang w:val="es_ES" w:bidi="es_ES"/>
        </w:rPr>
        <w:t xml:space="preserve">, que preparan para las ceremonias del Gran Día de la Expiación del capítulo </w:t>
      </w:r>
      <w:r>
        <w:rPr>
          <w:lang w:val="es_ES" w:bidi="es_ES"/>
        </w:rPr>
        <w:t>16</w:t>
      </w:r>
      <w:r>
        <w:rPr>
          <w:lang w:val="es_ES" w:bidi="es_ES"/>
        </w:rPr>
        <w:t>. Estas ceremonias están diseñadas para purificar el tabernáculo de las impurezas del pueblo de Israel, asegurando así que Dios continúe habitando entre ellos (</w:t>
      </w:r>
      <w:r>
        <w:rPr>
          <w:lang w:val="es_ES" w:bidi="es_ES"/>
        </w:rPr>
        <w:t>16:16, 19</w:t>
      </w:r>
      <w:r>
        <w:rPr>
          <w:lang w:val="es_ES" w:bidi="es_ES"/>
        </w:rPr>
        <w:t>).</w:t>
      </w:r>
    </w:p>
    <w:p>
      <w:pPr/>
      <w:r>
        <w:rPr>
          <w:lang w:val="es_ES" w:bidi="es_ES"/>
        </w:rPr>
      </w:r>
      <w:r>
        <w:rPr>
          <w:lang w:val="es_ES" w:bidi="es_ES"/>
        </w:rPr>
        <w:t xml:space="preserve">El capítulo </w:t>
      </w:r>
      <w:r>
        <w:rPr>
          <w:lang w:val="es_ES" w:bidi="es_ES"/>
        </w:rPr>
        <w:t>11</w:t>
      </w:r>
      <w:r>
        <w:rPr>
          <w:lang w:val="es_ES" w:bidi="es_ES"/>
        </w:rPr>
        <w:t xml:space="preserve"> aborda los animales impuros, es decir, aquellos que no se pueden comer. Primero se discuten los animales terrestres, luego los peces y las aves, y finalmente varias criaturas diversas como langostas y reptiles. Para ser considerado limpio, un animal terrestre debe tener pezuñas hendidas y rumiar; esto incluye ovejas y ganado, pero excluye cerdos y camellos. Los peces deben tener aletas y escamas para ser comestibles; sin ellas, se consideran impuros. Las aves son limpias a menos que sean aves de presa o carroñeras. Los insectos que se asemejan a las aves al tener alas y dos patas grandes para saltar, como las langostas, son limpios. Otros insectos voladores son impuros. Todas las criaturas que se retuercen y se mueven de un lado a otro, como los lagartos, son impuras.</w:t>
      </w:r>
    </w:p>
    <w:p>
      <w:pPr/>
      <w:r>
        <w:rPr>
          <w:lang w:val="es_ES" w:bidi="es_ES"/>
        </w:rPr>
      </w:r>
      <w:r>
        <w:rPr>
          <w:lang w:val="es_ES" w:bidi="es_ES"/>
        </w:rPr>
        <w:t>Las razones para declarar a algunos animales como limpios y a otros como impuros han sido durante mucho tiempo un gran enigma. Una sugerencia es que los animales impuros fueron utilizados en sacrificios por adoradores paganos o se pensaba que representaban deidades paganas. Ciertamente, algunos animales impuros fueron utilizados en el culto pagano, pero también algunos limpios, lo que hace que esta explicación sea insatisfactoria. Una segunda posibilidad es que las reglas fueran higiénicas: los animales limpios eran seguros para comer, mientras que los impuros no lo eran. Puede haber algo de verdad en esta explicación, pero no es completamente adecuada, ya que algunos animales limpios pueden ser dañinos, mientras que algunos impuros son seguros para comer.</w:t>
      </w:r>
    </w:p>
    <w:p>
      <w:pPr/>
      <w:r>
        <w:rPr>
          <w:lang w:val="es_ES" w:bidi="es_ES"/>
        </w:rPr>
      </w:r>
      <w:r>
        <w:rPr>
          <w:lang w:val="es_ES" w:bidi="es_ES"/>
        </w:rPr>
        <w:t>Los animales impuros no podían ser consumidos, pero no había problema en tocarlos. Los israelitas podían montar camellos, por ejemplo. Sin embargo, todos los animales muertos, a menos que fueran sacrificados, eran impuros. Cualquiera que tocara el cadáver de una criatura muerta se volvía impuro y, por lo tanto, no podía entrar en el tabernáculo ese día (</w:t>
      </w:r>
      <w:r>
        <w:rPr>
          <w:lang w:val="es_ES" w:bidi="es_ES"/>
        </w:rPr>
        <w:t>11:39–40</w:t>
      </w:r>
      <w:r>
        <w:rPr>
          <w:lang w:val="es_ES" w:bidi="es_ES"/>
        </w:rPr>
        <w:t>).</w:t>
      </w:r>
    </w:p>
    <w:p>
      <w:pPr/>
      <w:r>
        <w:rPr>
          <w:lang w:val="es_ES" w:bidi="es_ES"/>
        </w:rPr>
      </w:r>
      <w:r>
        <w:rPr>
          <w:lang w:val="es_ES" w:bidi="es_ES"/>
        </w:rPr>
        <w:t xml:space="preserve">Los siguientes capítulos abordan otras condiciones que hacen que las personas sean impuras. El capítulo </w:t>
      </w:r>
      <w:r>
        <w:rPr>
          <w:lang w:val="es_ES" w:bidi="es_ES"/>
        </w:rPr>
        <w:t>12</w:t>
      </w:r>
      <w:r>
        <w:rPr>
          <w:lang w:val="es_ES" w:bidi="es_ES"/>
        </w:rPr>
        <w:t xml:space="preserve"> indica que el parto, o más precisamente la descarga sanguinolenta que sigue al parto, hace que una mujer sea impura. En la teología del Antiguo Testamento, la muerte representa la impureza máxima, y las condiciones que son anormales o que amenazan con llevar a la muerte también se consideran impuras. Cuando la descarga ha cesado, después de un período determinado, la madre debe presentar una ofrenda quemada y una ofrenda por el pecado para expiar cualquier pecado que pueda haber cometido y para purificar el tabernáculo que pudo haber sido contaminado por su impureza.</w:t>
      </w:r>
    </w:p>
    <w:p>
      <w:pPr/>
      <w:r>
        <w:rPr>
          <w:lang w:val="es_ES" w:bidi="es_ES"/>
        </w:rPr>
      </w:r>
      <w:r>
        <w:rPr>
          <w:lang w:val="es_ES" w:bidi="es_ES"/>
        </w:rPr>
        <w:t xml:space="preserve">Los capítulos </w:t>
      </w:r>
      <w:r>
        <w:rPr>
          <w:lang w:val="es_ES" w:bidi="es_ES"/>
        </w:rPr>
        <w:t>13–14</w:t>
      </w:r>
      <w:r>
        <w:rPr>
          <w:lang w:val="es_ES" w:bidi="es_ES"/>
        </w:rPr>
        <w:t xml:space="preserve"> abordan la impureza causada por enfermedades de la piel. Se proporcionan regulaciones detalladas para distinguir entre diferentes enfermedades, permitiendo a los sacerdotes decidir si las personas son impuras o no. Si son impuras, deben vivir fuera del campamento hasta que su piel sane. Tradicionalmente, la enfermedad de la piel impura se ha denominado lepra. Sin embargo, es poco probable que esto sea correcto, ya que la lepra era desconocida en el Medio Oriente en los tiempos del Antiguo Testamento. Más bien, se refería a cualquier enfermedad que provocara que la piel se desprendiera en parches, como la psoriasis. Esto explica por qué la enfermedad podría mejorar espontáneamente.</w:t>
      </w:r>
    </w:p>
    <w:p>
      <w:pPr/>
      <w:r>
        <w:rPr>
          <w:lang w:val="es_ES" w:bidi="es_ES"/>
        </w:rPr>
      </w:r>
      <w:r>
        <w:rPr>
          <w:lang w:val="es_ES" w:bidi="es_ES"/>
        </w:rPr>
        <w:t xml:space="preserve">Si la enfermedad retrocedía lo suficiente, el enfermo podía llamar al sacerdote, y si el sacerdote estaba satisfecho con la cura, el enfermo podía ser readmitido en la comunidad después de seguir los rituales prescritos en el capítulo </w:t>
      </w:r>
      <w:r>
        <w:rPr>
          <w:lang w:val="es_ES" w:bidi="es_ES"/>
        </w:rPr>
        <w:t>14</w:t>
      </w:r>
      <w:r>
        <w:rPr>
          <w:lang w:val="es_ES" w:bidi="es_ES"/>
        </w:rPr>
        <w:t>. Esto también explica qué se debe hacer si se encuentran manchas de moho en piezas de tela o en las paredes de la casa.</w:t>
      </w:r>
    </w:p>
    <w:p>
      <w:pPr/>
      <w:r>
        <w:rPr>
          <w:lang w:val="es_ES" w:bidi="es_ES"/>
        </w:rPr>
      </w:r>
      <w:r>
        <w:rPr>
          <w:lang w:val="es_ES" w:bidi="es_ES"/>
        </w:rPr>
        <w:t xml:space="preserve">El capítulo </w:t>
      </w:r>
      <w:r>
        <w:rPr>
          <w:lang w:val="es_ES" w:bidi="es_ES"/>
        </w:rPr>
        <w:t>15</w:t>
      </w:r>
      <w:r>
        <w:rPr>
          <w:lang w:val="es_ES" w:bidi="es_ES"/>
        </w:rPr>
        <w:t xml:space="preserve"> explica cómo los hombres pueden volverse impuros a través de descargas de sus órganos sexuales, ya sea por gonorrea o por el acto sexual, mientras que las mujeres se vuelven impuras debido a la menstruación o a una descarga prolongada. Parte del propósito de estas regulaciones es prevenir la prostitución sagrada, que era común en el mundo antiguo. Dado que el acto sexual provocaba impureza, las personas no podían ir a adorar inmediatamente después. Además, la impureza de la menstruación debería haber desalentado a los hombres de ser demasiado familiares con las chicas solteras.</w:t>
      </w:r>
    </w:p>
    <w:p>
      <w:pPr/>
      <w:r>
        <w:rPr>
          <w:lang w:val="es_ES" w:bidi="es_ES"/>
        </w:rPr>
      </w:r>
      <w:r>
        <w:rPr>
          <w:lang w:val="es_ES" w:bidi="es_ES"/>
        </w:rPr>
        <w:t xml:space="preserve">El amplio alcance de estas regulaciones de impureza significaba que casi todos los israelitas estarían impuros en algún momento de su vida. Esta impureza podría contaminar la morada de Dios, el tabernáculo, haciendo imposible que Dios continuara viviendo allí. Para evitar esta catástrofe, se celebraba un Día de la Expiación una vez al año. Este es el día más solemne en el calendario judío, y las ceremonias para este día se describen en detalle en </w:t>
      </w:r>
      <w:r>
        <w:rPr>
          <w:lang w:val="es_ES" w:bidi="es_ES"/>
        </w:rPr>
        <w:t>Levítico 16</w:t>
      </w:r>
      <w:r>
        <w:rPr>
          <w:lang w:val="es_ES" w:bidi="es_ES"/>
        </w:rPr>
        <w:t>.</w:t>
      </w:r>
    </w:p>
    <w:p>
      <w:pPr/>
      <w:r>
        <w:rPr>
          <w:lang w:val="es_ES" w:bidi="es_ES"/>
        </w:rPr>
      </w:r>
      <w:r>
        <w:rPr>
          <w:lang w:val="es_ES" w:bidi="es_ES"/>
        </w:rPr>
        <w:t>En este capítulo se describen tres actos del Día de la Expiación. Primero, estaba la ofrenda especial por el pecado ofrecida por el sumo sacerdote, durante la cual se rociaban con sangre el altar exterior de holocaustos, el altar de incienso dentro del santuario y, finalmente, el arca misma en el Lugar Santísimo para purificar cada parte del tabernáculo. Esta era la única ocasión en el año en que el sumo sacerdote entraba en la presencia de Dios en el Lugar Santísimo, y se tomaban elaboradas precauciones para proteger al sumo sacerdote de la santidad de Dios (</w:t>
      </w:r>
      <w:r>
        <w:rPr>
          <w:lang w:val="es_ES" w:bidi="es_ES"/>
        </w:rPr>
        <w:t>16:2–4, 11–17</w:t>
      </w:r>
      <w:r>
        <w:rPr>
          <w:lang w:val="es_ES" w:bidi="es_ES"/>
        </w:rPr>
        <w:t>). Había otro acto público que representaba los pecados de Israel siendo llevados. Se elegía un chivo por sorteo. Luego, el sumo sacerdote colocaba sus manos sobre su cabeza y recitaba sobre él el pecado de la nación. Este chivo era entonces llevado a un lugar solitario; en tiempos posteriores, era empujado por un precipicio. Estas acciones simbolizaban que los pecados de Israel eran llevados lejos, para que no pudieran perturbar la paz entre Dios y su pueblo. La tercera característica importante del Día de la Expiación era la oración pública y el ayuno. Esto mostraba que el pecado no podía ser eliminado sin esfuerzo, sino solo a través de un cambio completo de corazón por cada persona en Israel.</w:t>
      </w:r>
    </w:p>
    <w:p>
      <w:pPr>
        <w:pStyle w:val="Heading4"/>
      </w:pPr>
      <w:r>
        <w:rPr>
          <w:lang w:val="es_ES" w:bidi="es_ES"/>
        </w:rPr>
        <w:t>Reglas para la vida diaria (</w:t>
      </w:r>
      <w:r>
        <w:rPr>
          <w:lang w:val="es_ES" w:bidi="es_ES"/>
        </w:rPr>
        <w:t>17–25</w:t>
      </w:r>
      <w:r>
        <w:rPr>
          <w:lang w:val="es_ES" w:bidi="es_ES"/>
        </w:rPr>
        <w:t>)</w:t>
      </w:r>
    </w:p>
    <w:p>
      <w:pPr/>
      <w:r>
        <w:rPr>
          <w:lang w:val="es_ES" w:bidi="es_ES"/>
        </w:rPr>
      </w:r>
      <w:r>
        <w:rPr>
          <w:lang w:val="es_ES" w:bidi="es_ES"/>
        </w:rPr>
        <w:t xml:space="preserve">Mientras que los capítulos iniciales de Levítico se centran completamente en el aspecto divino de la religión, los capítulos posteriores se ocupan más de los deberes religiosos prácticos hacia otras personas. Sin embargo, el capítulo </w:t>
      </w:r>
      <w:r>
        <w:rPr>
          <w:lang w:val="es_ES" w:bidi="es_ES"/>
        </w:rPr>
        <w:t>17</w:t>
      </w:r>
      <w:r>
        <w:rPr>
          <w:lang w:val="es_ES" w:bidi="es_ES"/>
        </w:rPr>
        <w:t xml:space="preserve"> repite algunas de las reglas sobre el sacrificio y establece una nueva: que todo sacrificio debe ofrecerse en el patio del tabernáculo. Esto era para evitar que las personas adoraran en secreto a dioses paganos.</w:t>
      </w:r>
    </w:p>
    <w:p>
      <w:pPr/>
      <w:r>
        <w:rPr>
          <w:lang w:val="es_ES" w:bidi="es_ES"/>
        </w:rPr>
      </w:r>
      <w:r>
        <w:rPr>
          <w:lang w:val="es_ES" w:bidi="es_ES"/>
        </w:rPr>
        <w:t xml:space="preserve">Los capítulos </w:t>
      </w:r>
      <w:r>
        <w:rPr>
          <w:lang w:val="es_ES" w:bidi="es_ES"/>
        </w:rPr>
        <w:t>18</w:t>
      </w:r>
      <w:r>
        <w:rPr>
          <w:lang w:val="es_ES" w:bidi="es_ES"/>
        </w:rPr>
        <w:t xml:space="preserve"> y </w:t>
      </w:r>
      <w:r>
        <w:rPr>
          <w:lang w:val="es_ES" w:bidi="es_ES"/>
        </w:rPr>
        <w:t>20</w:t>
      </w:r>
      <w:r>
        <w:rPr>
          <w:lang w:val="es_ES" w:bidi="es_ES"/>
        </w:rPr>
        <w:t xml:space="preserve"> explican las normas que regulan las relaciones sexuales en el antiguo Israel. El capítulo </w:t>
      </w:r>
      <w:r>
        <w:rPr>
          <w:lang w:val="es_ES" w:bidi="es_ES"/>
        </w:rPr>
        <w:t>19</w:t>
      </w:r>
      <w:r>
        <w:rPr>
          <w:lang w:val="es_ES" w:bidi="es_ES"/>
        </w:rPr>
        <w:t xml:space="preserve"> proporciona más ejemplos de lo que significa la santidad en la vida diaria. Positivamente, implica ayudar a los pobres dejando parte del grano en los campos durante la cosecha (</w:t>
      </w:r>
      <w:r>
        <w:rPr>
          <w:lang w:val="es_ES" w:bidi="es_ES"/>
        </w:rPr>
        <w:t>19:9–10</w:t>
      </w:r>
      <w:r>
        <w:rPr>
          <w:lang w:val="es_ES" w:bidi="es_ES"/>
        </w:rPr>
        <w:t xml:space="preserve">); pagar a las personas de manera puntual (v </w:t>
      </w:r>
      <w:r>
        <w:rPr>
          <w:lang w:val="es_ES" w:bidi="es_ES"/>
        </w:rPr>
        <w:t>13</w:t>
      </w:r>
      <w:r>
        <w:rPr>
          <w:lang w:val="es_ES" w:bidi="es_ES"/>
        </w:rPr>
        <w:t xml:space="preserve">); evitar el chisme (v </w:t>
      </w:r>
      <w:r>
        <w:rPr>
          <w:lang w:val="es_ES" w:bidi="es_ES"/>
        </w:rPr>
        <w:t>16</w:t>
      </w:r>
      <w:r>
        <w:rPr>
          <w:lang w:val="es_ES" w:bidi="es_ES"/>
        </w:rPr>
        <w:t xml:space="preserve">); honrar a los ancianos, ayudar al inmigrante y ser honesto en los negocios (vv </w:t>
      </w:r>
      <w:r>
        <w:rPr>
          <w:lang w:val="es_ES" w:bidi="es_ES"/>
        </w:rPr>
        <w:t>32–36</w:t>
      </w:r>
      <w:r>
        <w:rPr>
          <w:lang w:val="es_ES" w:bidi="es_ES"/>
        </w:rPr>
        <w:t>). Sin embargo, la santidad va más allá de las acciones y las palabras. Debe transformar los pensamientos: “</w:t>
      </w:r>
      <w:r>
        <w:rPr>
          <w:lang w:val="es_ES" w:bidi="es_ES"/>
        </w:rPr>
        <w:t>No te vengarás, ni guardarás rencor á los hijos de tu pueblo: mas amarás á tu prójimo como á ti mismo</w:t>
      </w:r>
      <w:r>
        <w:rPr>
          <w:lang w:val="es_ES" w:bidi="es_ES"/>
        </w:rPr>
        <w:t xml:space="preserve">” (v </w:t>
      </w:r>
      <w:r>
        <w:rPr>
          <w:lang w:val="es_ES" w:bidi="es_ES"/>
        </w:rPr>
        <w:t>18</w:t>
      </w:r>
      <w:r>
        <w:rPr>
          <w:lang w:val="es_ES" w:bidi="es_ES"/>
        </w:rPr>
        <w:t>, RV 1909).</w:t>
      </w:r>
    </w:p>
    <w:p>
      <w:pPr/>
      <w:r>
        <w:rPr>
          <w:lang w:val="es_ES" w:bidi="es_ES"/>
        </w:rPr>
      </w:r>
      <w:r>
        <w:rPr>
          <w:lang w:val="es_ES" w:bidi="es_ES"/>
        </w:rPr>
        <w:t xml:space="preserve">Los capítulos </w:t>
      </w:r>
      <w:r>
        <w:rPr>
          <w:lang w:val="es_ES" w:bidi="es_ES"/>
        </w:rPr>
        <w:t>21</w:t>
      </w:r>
      <w:r>
        <w:rPr>
          <w:lang w:val="es_ES" w:bidi="es_ES"/>
        </w:rPr>
        <w:t xml:space="preserve"> y </w:t>
      </w:r>
      <w:r>
        <w:rPr>
          <w:lang w:val="es_ES" w:bidi="es_ES"/>
        </w:rPr>
        <w:t>22</w:t>
      </w:r>
      <w:r>
        <w:rPr>
          <w:lang w:val="es_ES" w:bidi="es_ES"/>
        </w:rPr>
        <w:t xml:space="preserve"> abordan cómo los hombres santos de Israel, los sacerdotes, deben demostrar su santidad en sus vidas. Primero, deben evitar acercarse a cadáveres, a menos que los fallecidos sean parientes muy cercanos. Segundo, deben casarse con mujeres de reconocida rectitud moral. Tercero, los sacerdotes con deformidades—por ejemplo, un sacerdote ciego o cojo—no pueden ofrecer sacrificios. Aquí el principio es claro: los hombres que representan a Dios deben reflejar la perfección de Dios en cuerpos normales y saludables. Sin embargo, aquellos que están temporalmente impuros, debido a una enfermedad de la piel o una descarga, pueden reanudar sus deberes tan pronto como su impureza sea curada.</w:t>
      </w:r>
    </w:p>
    <w:p>
      <w:pPr/>
      <w:r>
        <w:rPr>
          <w:lang w:val="es_ES" w:bidi="es_ES"/>
        </w:rPr>
      </w:r>
      <w:r>
        <w:rPr>
          <w:lang w:val="es_ES" w:bidi="es_ES"/>
        </w:rPr>
        <w:t xml:space="preserve">El capítulo </w:t>
      </w:r>
      <w:r>
        <w:rPr>
          <w:lang w:val="es_ES" w:bidi="es_ES"/>
        </w:rPr>
        <w:t>23</w:t>
      </w:r>
      <w:r>
        <w:rPr>
          <w:lang w:val="es_ES" w:bidi="es_ES"/>
        </w:rPr>
        <w:t xml:space="preserve"> enumera los principales días sagrados y los sacrificios que debían ofrecerse en cada uno. El capítulo </w:t>
      </w:r>
      <w:r>
        <w:rPr>
          <w:lang w:val="es_ES" w:bidi="es_ES"/>
        </w:rPr>
        <w:t>24</w:t>
      </w:r>
      <w:r>
        <w:rPr>
          <w:lang w:val="es_ES" w:bidi="es_ES"/>
        </w:rPr>
        <w:t xml:space="preserve"> trata sobre la lámpara y el pan especial que se guardaban dentro del tabernáculo. Se menciona un caso de blasfemia que ocurrió en el desierto. Debido a que el hombre realmente usó el nombre sagrado de Dios en una maldición, fue condenado a muerte.</w:t>
      </w:r>
    </w:p>
    <w:p>
      <w:pPr/>
      <w:r>
        <w:rPr>
          <w:lang w:val="es_ES" w:bidi="es_ES"/>
        </w:rPr>
      </w:r>
      <w:r>
        <w:rPr>
          <w:lang w:val="es_ES" w:bidi="es_ES"/>
        </w:rPr>
        <w:t xml:space="preserve">El capítulo </w:t>
      </w:r>
      <w:r>
        <w:rPr>
          <w:lang w:val="es_ES" w:bidi="es_ES"/>
        </w:rPr>
        <w:t>25</w:t>
      </w:r>
      <w:r>
        <w:rPr>
          <w:lang w:val="es_ES" w:bidi="es_ES"/>
        </w:rPr>
        <w:t xml:space="preserve"> aborda el año del jubileo. En todas las sociedades, las personas pueden caer en deudas. Hoy en día, los efectos de la deuda están algo mitigados por los pagos de asistencia social del estado y los descubiertos bancarios, pero las sociedades antiguas no contaban con tal ayuda. Las personas endeudadas tenían que vender la tierra de su familia, de la cual dependían para vivir, o en situaciones más graves, podían venderse a sí mismas como esclavos. Una vez empobrecidas de esta manera, era extremadamente difícil recuperar su tierra o su libertad. Sin embargo, esta ley en Levítico proporcionaba una solución. Cada 50 años se celebraba un jubileo. En este año, cada esclavo era liberado de la esclavitud, y a todos los que habían vendido su tierra se les devolvía sin costo. Así, a todos los que caían en deuda se les daba la oportunidad de empezar de nuevo. Aunque esta ley estaba diseñada principalmente para ayudar a los pobres, también servía para prevenir la acumulación de demasiada riqueza en manos de unos pocos hombres ricos.</w:t>
      </w:r>
    </w:p>
    <w:p>
      <w:pPr>
        <w:pStyle w:val="Heading4"/>
      </w:pPr>
      <w:r>
        <w:rPr>
          <w:lang w:val="es_ES" w:bidi="es_ES"/>
        </w:rPr>
        <w:t>Bendiciones, maldiciones y votos (</w:t>
      </w:r>
      <w:r>
        <w:rPr>
          <w:lang w:val="es_ES" w:bidi="es_ES"/>
        </w:rPr>
        <w:t>26–27</w:t>
      </w:r>
      <w:r>
        <w:rPr>
          <w:lang w:val="es_ES" w:bidi="es_ES"/>
        </w:rPr>
        <w:t>)</w:t>
      </w:r>
    </w:p>
    <w:p>
      <w:pPr/>
      <w:r>
        <w:rPr>
          <w:lang w:val="es_ES" w:bidi="es_ES"/>
        </w:rPr>
      </w:r>
      <w:r>
        <w:rPr>
          <w:lang w:val="es_ES" w:bidi="es_ES"/>
        </w:rPr>
        <w:t xml:space="preserve">El capítulo </w:t>
      </w:r>
      <w:r>
        <w:rPr>
          <w:lang w:val="es_ES" w:bidi="es_ES"/>
        </w:rPr>
        <w:t>26</w:t>
      </w:r>
      <w:r>
        <w:rPr>
          <w:lang w:val="es_ES" w:bidi="es_ES"/>
        </w:rPr>
        <w:t xml:space="preserve"> incluye las bendiciones y maldiciones que tradicionalmente concluían un pacto. Israel recibe promesas de gran prosperidad material y espiritual si cumple la ley, pero se le advierte que enfrentará tragedias si es desobediente.</w:t>
      </w:r>
    </w:p>
    <w:p>
      <w:pPr/>
      <w:r>
        <w:rPr>
          <w:lang w:val="es_ES" w:bidi="es_ES"/>
        </w:rPr>
      </w:r>
      <w:r>
        <w:rPr>
          <w:lang w:val="es_ES" w:bidi="es_ES"/>
        </w:rPr>
        <w:t xml:space="preserve">El capítulo </w:t>
      </w:r>
      <w:r>
        <w:rPr>
          <w:lang w:val="es_ES" w:bidi="es_ES"/>
        </w:rPr>
        <w:t>27</w:t>
      </w:r>
      <w:r>
        <w:rPr>
          <w:lang w:val="es_ES" w:bidi="es_ES"/>
        </w:rPr>
        <w:t xml:space="preserve"> es un apéndice que aborda los votos y otras ofrendas hechas a Dios. Cuando una persona promete dar algo a Dios, se convierte en sagrado y no puede ser retractado a menos que se realice un pago adecuado en su lugar. Este capítulo establece las normas sobre dichas dedicaciones.</w:t>
      </w:r>
    </w:p>
    <w:p>
      <w:pPr/>
      <w:r>
        <w:rPr>
          <w:lang w:val="es_ES" w:bidi="es_ES"/>
        </w:rPr>
      </w:r>
      <w:r>
        <w:rPr>
          <w:i/>
          <w:lang w:val="es_ES" w:bidi="es_ES"/>
        </w:rPr>
        <w:t>Ver también</w:t>
      </w:r>
      <w:r>
        <w:rPr>
          <w:lang w:val="es_ES" w:bidi="es_ES"/>
        </w:rPr>
        <w:t xml:space="preserve"> </w:t>
      </w:r>
      <w:r>
        <w:rPr>
          <w:lang w:val="es_ES" w:bidi="es_ES"/>
        </w:rPr>
        <w:t>Aarón</w:t>
      </w:r>
      <w:r>
        <w:rPr>
          <w:lang w:val="es_ES" w:bidi="es_ES"/>
        </w:rPr>
        <w:t xml:space="preserve">; </w:t>
      </w:r>
      <w:r>
        <w:rPr>
          <w:lang w:val="es_ES" w:bidi="es_ES"/>
        </w:rPr>
        <w:t>Moisés</w:t>
      </w:r>
      <w:r>
        <w:rPr>
          <w:lang w:val="es_ES" w:bidi="es_ES"/>
        </w:rPr>
        <w:t xml:space="preserve">; </w:t>
      </w:r>
      <w:r>
        <w:rPr>
          <w:lang w:val="es_ES" w:bidi="es_ES"/>
        </w:rPr>
        <w:t>Ofrendas y Sacrificios</w:t>
      </w:r>
      <w:r>
        <w:rPr>
          <w:lang w:val="es_ES" w:bidi="es_ES"/>
        </w:rPr>
        <w:t xml:space="preserve">; </w:t>
      </w:r>
      <w:r>
        <w:rPr>
          <w:lang w:val="es_ES" w:bidi="es_ES"/>
        </w:rPr>
        <w:t>Sacerdotes y Levitas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Leyes dietéticas</w:t>
      </w:r>
      <w:r>
        <w:rPr>
          <w:lang w:val="es_ES" w:bidi="es_ES"/>
        </w:rPr>
      </w:r>
    </w:p>
    <w:p>
      <w:pPr/>
      <w:r>
        <w:rPr>
          <w:lang w:val="es_ES" w:bidi="es_ES"/>
        </w:rPr>
      </w:r>
      <w:r>
        <w:rPr>
          <w:lang w:val="es_ES" w:bidi="es_ES"/>
        </w:rPr>
        <w:t>Regulaciones sobre la preparación y el consumo de alimentos proporcionadas por Dios para su pueblo en los tiempos del Antiguo Testamento. Las leyes dietéticas eran parte de regulaciones más amplias sobre la "pureza", diseñadas para mantener el estatus de Israel como un pueblo santo.</w:t>
      </w:r>
    </w:p>
    <w:p>
      <w:pPr/>
      <w:r>
        <w:rPr>
          <w:lang w:val="es_ES" w:bidi="es_ES"/>
        </w:rPr>
      </w:r>
      <w:r>
        <w:rPr>
          <w:lang w:val="es_ES" w:bidi="es_ES"/>
        </w:rPr>
        <w:t>Sumario</w:t>
      </w:r>
    </w:p>
    <w:p>
      <w:pPr/>
      <w:r>
        <w:rPr>
          <w:lang w:val="es_ES" w:bidi="es_ES"/>
        </w:rPr>
      </w:r>
      <w:r>
        <w:rPr>
          <w:lang w:val="es_ES" w:bidi="es_ES"/>
        </w:rPr>
        <w:t xml:space="preserve">• </w:t>
      </w:r>
      <w:r>
        <w:rPr>
          <w:b/>
          <w:lang w:val="es_ES" w:bidi="es_ES"/>
        </w:rPr>
        <w:t>Santidad y leyes dietéticas</w:t>
      </w:r>
    </w:p>
    <w:p>
      <w:pPr/>
      <w:r>
        <w:rPr>
          <w:lang w:val="es_ES" w:bidi="es_ES"/>
        </w:rPr>
      </w:r>
      <w:r>
        <w:rPr>
          <w:b/>
          <w:lang w:val="es_ES" w:bidi="es_ES"/>
        </w:rPr>
        <w:t>• Antes de Moisés</w:t>
      </w:r>
    </w:p>
    <w:p>
      <w:pPr/>
      <w:r>
        <w:rPr>
          <w:lang w:val="es_ES" w:bidi="es_ES"/>
        </w:rPr>
      </w:r>
      <w:r>
        <w:rPr>
          <w:b/>
          <w:lang w:val="es_ES" w:bidi="es_ES"/>
        </w:rPr>
        <w:t>• La Ley de Moisés</w:t>
      </w:r>
    </w:p>
    <w:p>
      <w:pPr/>
      <w:r>
        <w:rPr>
          <w:lang w:val="es_ES" w:bidi="es_ES"/>
        </w:rPr>
      </w:r>
      <w:r>
        <w:rPr>
          <w:b/>
          <w:lang w:val="es_ES" w:bidi="es_ES"/>
        </w:rPr>
        <w:t>• Después de Moisés</w:t>
      </w:r>
    </w:p>
    <w:p>
      <w:pPr/>
      <w:r>
        <w:rPr>
          <w:lang w:val="es_ES" w:bidi="es_ES"/>
        </w:rPr>
      </w:r>
      <w:r>
        <w:rPr>
          <w:b/>
          <w:lang w:val="es_ES" w:bidi="es_ES"/>
        </w:rPr>
        <w:t>• Simbolismo</w:t>
      </w:r>
    </w:p>
    <w:p>
      <w:pPr/>
      <w:r>
        <w:rPr>
          <w:lang w:val="es_ES" w:bidi="es_ES"/>
        </w:rPr>
      </w:r>
      <w:r>
        <w:rPr>
          <w:b/>
          <w:lang w:val="es_ES" w:bidi="es_ES"/>
        </w:rPr>
        <w:t>• Reacciones de la iglesia</w:t>
      </w:r>
    </w:p>
    <w:p>
      <w:pPr>
        <w:pStyle w:val="Heading3"/>
      </w:pPr>
      <w:r>
        <w:rPr>
          <w:lang w:val="es_ES" w:bidi="es_ES"/>
        </w:rPr>
        <w:t>Santidad y leyes dietéticas</w:t>
      </w:r>
    </w:p>
    <w:p>
      <w:pPr/>
      <w:r>
        <w:rPr>
          <w:lang w:val="es_ES" w:bidi="es_ES"/>
        </w:rPr>
      </w:r>
      <w:r>
        <w:rPr>
          <w:lang w:val="es_ES" w:bidi="es_ES"/>
        </w:rPr>
        <w:t>Las leyes bíblicas sobre la dieta y la limpieza se basaban en la idea de santidad. El significado subyacente de la palabra hebrea para "santidad" es difícil de determinar, pero probablemente significaba "cortar", "ser separado" o "apartarse". El Señor le dijo a Israel: "Seréis santos para mí; porque yo, el Señor, soy santo, y os he separado de los pueblos, para que seáis míos" (</w:t>
      </w:r>
      <w:r>
        <w:rPr>
          <w:lang w:val="es_ES" w:bidi="es_ES"/>
        </w:rPr>
        <w:t>Lv 20:26</w:t>
      </w:r>
      <w:r>
        <w:rPr>
          <w:lang w:val="es_ES" w:bidi="es_ES"/>
        </w:rPr>
        <w:t>). Dios es el ejemplo supremo de santidad; él es el único separado en su carácter y ser (</w:t>
      </w:r>
      <w:r>
        <w:rPr>
          <w:lang w:val="es_ES" w:bidi="es_ES"/>
        </w:rPr>
        <w:t>Is 6:3</w:t>
      </w:r>
      <w:r>
        <w:rPr>
          <w:lang w:val="es_ES" w:bidi="es_ES"/>
        </w:rPr>
        <w:t>). Pero Dios quería que su pueblo del pacto fuera santo también. Una de las maneras en que Dios hizo a los israelitas diferentes de los otros pueblos del mundo fue dándoles leyes dietéticas: "Yo soy el Señor su Dios; conságrense y sean santos, porque yo soy santo" (</w:t>
      </w:r>
      <w:r>
        <w:rPr>
          <w:lang w:val="es_ES" w:bidi="es_ES"/>
        </w:rPr>
        <w:t>Lv 11:44</w:t>
      </w:r>
      <w:r>
        <w:rPr>
          <w:lang w:val="es_ES" w:bidi="es_ES"/>
        </w:rPr>
        <w:t>, niv). Cumplir con las leyes dietéticas no hacía automáticamente al pueblo "santo" (es decir, separado para Dios); más bien, era una de las maneras en que los creyentes del Antiguo Testamento podían mostrar su gratitud a Dios por su liberación.</w:t>
      </w:r>
    </w:p>
    <w:p>
      <w:pPr>
        <w:pStyle w:val="Heading3"/>
      </w:pPr>
      <w:r>
        <w:rPr>
          <w:lang w:val="es_ES" w:bidi="es_ES"/>
        </w:rPr>
        <w:t>Antes de Moisés</w:t>
      </w:r>
    </w:p>
    <w:p>
      <w:pPr/>
      <w:r>
        <w:rPr>
          <w:lang w:val="es_ES" w:bidi="es_ES"/>
        </w:rPr>
      </w:r>
      <w:r>
        <w:rPr>
          <w:lang w:val="es_ES" w:bidi="es_ES"/>
        </w:rPr>
        <w:t>Desde la Creación, Dios aprobó todas las variedades de frutas y verduras como alimentos legítimos y limpios (</w:t>
      </w:r>
      <w:r>
        <w:rPr>
          <w:lang w:val="es_ES" w:bidi="es_ES"/>
        </w:rPr>
        <w:t>Gn 1:29</w:t>
      </w:r>
      <w:r>
        <w:rPr>
          <w:lang w:val="es_ES" w:bidi="es_ES"/>
        </w:rPr>
        <w:t>). Después de la caída de la humanidad, Dios distinguió entre animales limpios e impuros. En la época de Noé, Dios ordenó que se llevaran a bordo del arca especímenes adicionales de animales limpios (</w:t>
      </w:r>
      <w:r>
        <w:rPr>
          <w:lang w:val="es_ES" w:bidi="es_ES"/>
        </w:rPr>
        <w:t>7:2,</w:t>
      </w:r>
      <w:r>
        <w:rPr>
          <w:lang w:val="es_ES" w:bidi="es_ES"/>
        </w:rPr>
        <w:t xml:space="preserve"> </w:t>
      </w:r>
      <w:r>
        <w:rPr>
          <w:lang w:val="es_ES" w:bidi="es_ES"/>
        </w:rPr>
        <w:t>8:20</w:t>
      </w:r>
      <w:r>
        <w:rPr>
          <w:lang w:val="es_ES" w:bidi="es_ES"/>
        </w:rPr>
        <w:t>). Después del Diluvio, Dios prohibió el consumo de sangre porque esta representaba la vida (</w:t>
      </w:r>
      <w:r>
        <w:rPr>
          <w:lang w:val="es_ES" w:bidi="es_ES"/>
        </w:rPr>
        <w:t>9:4</w:t>
      </w:r>
      <w:r>
        <w:rPr>
          <w:lang w:val="es_ES" w:bidi="es_ES"/>
        </w:rPr>
        <w:t>). Para conmemorar la lucha del patriarca Jacob con el Ángel del Señor, los descendientes de Jacob se abstuvieron de comer cierto músculo de la cadera (</w:t>
      </w:r>
      <w:r>
        <w:rPr>
          <w:lang w:val="es_ES" w:bidi="es_ES"/>
        </w:rPr>
        <w:t>32:32</w:t>
      </w:r>
      <w:r>
        <w:rPr>
          <w:lang w:val="es_ES" w:bidi="es_ES"/>
        </w:rPr>
        <w:t>), aunque eso no fue un mandato de Dios.</w:t>
      </w:r>
    </w:p>
    <w:p>
      <w:pPr>
        <w:pStyle w:val="Heading3"/>
      </w:pPr>
      <w:r>
        <w:rPr>
          <w:lang w:val="es_ES" w:bidi="es_ES"/>
        </w:rPr>
        <w:t>La Ley de Moisés</w:t>
      </w:r>
    </w:p>
    <w:p>
      <w:pPr/>
      <w:r>
        <w:rPr>
          <w:lang w:val="es_ES" w:bidi="es_ES"/>
        </w:rPr>
      </w:r>
      <w:r>
        <w:rPr>
          <w:lang w:val="es_ES" w:bidi="es_ES"/>
        </w:rPr>
        <w:t>La principal revelación de los estándares dietéticos del Señor para Israel fue dada a través de Moisés. Las leyes dietéticas se encuentran entre las regulaciones ceremoniales recibidas en el Monte Sinaí (</w:t>
      </w:r>
      <w:r>
        <w:rPr>
          <w:lang w:val="es_ES" w:bidi="es_ES"/>
        </w:rPr>
        <w:t>Lv 11</w:t>
      </w:r>
      <w:r>
        <w:rPr>
          <w:lang w:val="es_ES" w:bidi="es_ES"/>
        </w:rPr>
        <w:t>). Moisés repitió muchas de esas leyes 39 años después, poco antes de que el pueblo entrara en la Tierra Prometida (</w:t>
      </w:r>
      <w:r>
        <w:rPr>
          <w:lang w:val="es_ES" w:bidi="es_ES"/>
        </w:rPr>
        <w:t>Dt 14:3–21</w:t>
      </w:r>
      <w:r>
        <w:rPr>
          <w:lang w:val="es_ES" w:bidi="es_ES"/>
        </w:rPr>
        <w:t>). Las leyes dietéticas se referían solo a productos animales, excepto por la prohibición del vino a ciertas personas (</w:t>
      </w:r>
      <w:r>
        <w:rPr>
          <w:lang w:val="es_ES" w:bidi="es_ES"/>
        </w:rPr>
        <w:t>Lv 10:9,</w:t>
      </w:r>
      <w:r>
        <w:rPr>
          <w:lang w:val="es_ES" w:bidi="es_ES"/>
        </w:rPr>
        <w:t>,</w:t>
      </w:r>
      <w:r>
        <w:rPr>
          <w:lang w:val="es_ES" w:bidi="es_ES"/>
        </w:rPr>
        <w:t>Nm 6:3–4,</w:t>
      </w:r>
      <w:r>
        <w:rPr>
          <w:lang w:val="es_ES" w:bidi="es_ES"/>
        </w:rPr>
        <w:t xml:space="preserve"> cf. </w:t>
      </w:r>
      <w:r>
        <w:rPr>
          <w:lang w:val="es_ES" w:bidi="es_ES"/>
        </w:rPr>
        <w:t>Jc 13:14,</w:t>
      </w:r>
      <w:r>
        <w:rPr>
          <w:lang w:val="es_ES" w:bidi="es_ES"/>
        </w:rPr>
        <w:t xml:space="preserve"> </w:t>
      </w:r>
      <w:r>
        <w:rPr>
          <w:lang w:val="es_ES" w:bidi="es_ES"/>
        </w:rPr>
        <w:t>Jr 35:6</w:t>
      </w:r>
      <w:r>
        <w:rPr>
          <w:lang w:val="es_ES" w:bidi="es_ES"/>
        </w:rPr>
        <w:t>).</w:t>
      </w:r>
    </w:p>
    <w:p>
      <w:pPr/>
      <w:r>
        <w:rPr>
          <w:lang w:val="es_ES" w:bidi="es_ES"/>
        </w:rPr>
      </w:r>
      <w:r>
        <w:rPr>
          <w:lang w:val="es_ES" w:bidi="es_ES"/>
        </w:rPr>
        <w:t>Cinco categorías de seres vivos fueron reguladas para la alimentación. Para ser comestible, un animal debía tener pezuñas hendidas (divididas) y rumiar. Según Levítico, ese requisito excluía a camellos, caballos, conejos y cerdos (</w:t>
      </w:r>
      <w:r>
        <w:rPr>
          <w:lang w:val="es_ES" w:bidi="es_ES"/>
        </w:rPr>
        <w:t>Lv 11:2–8</w:t>
      </w:r>
      <w:r>
        <w:rPr>
          <w:lang w:val="es_ES" w:bidi="es_ES"/>
        </w:rPr>
        <w:t xml:space="preserve">). La vida marina debía tener aletas y escamas (vv </w:t>
      </w:r>
      <w:r>
        <w:rPr>
          <w:lang w:val="es_ES" w:bidi="es_ES"/>
        </w:rPr>
        <w:t>9–12</w:t>
      </w:r>
      <w:r>
        <w:rPr>
          <w:lang w:val="es_ES" w:bidi="es_ES"/>
        </w:rPr>
        <w:t xml:space="preserve">). Las aves eran comestibles si no eran depredadoras (vv </w:t>
      </w:r>
      <w:r>
        <w:rPr>
          <w:lang w:val="es_ES" w:bidi="es_ES"/>
        </w:rPr>
        <w:t>13–19</w:t>
      </w:r>
      <w:r>
        <w:rPr>
          <w:lang w:val="es_ES" w:bidi="es_ES"/>
        </w:rPr>
        <w:t xml:space="preserve">); Moisés continuó enumerando 20 especies específicamente prohibidas porque eran aves de presa o carroñeras. Los insectos alados estaban prohibidos (vv </w:t>
      </w:r>
      <w:r>
        <w:rPr>
          <w:lang w:val="es_ES" w:bidi="es_ES"/>
        </w:rPr>
        <w:t>22–23</w:t>
      </w:r>
      <w:r>
        <w:rPr>
          <w:lang w:val="es_ES" w:bidi="es_ES"/>
        </w:rPr>
        <w:t>), excepto ciertos tipos de langostas y saltamontes (alimentos comúnmente consumidos por los nómadas del desierto). Finalmente, “los animales que se mueven por el suelo”, incluidos reptiles y roedores (</w:t>
      </w:r>
      <w:r>
        <w:rPr>
          <w:lang w:val="es_ES" w:bidi="es_ES"/>
        </w:rPr>
        <w:t>29–31</w:t>
      </w:r>
      <w:r>
        <w:rPr>
          <w:lang w:val="es_ES" w:bidi="es_ES"/>
        </w:rPr>
        <w:t>), fueron excluidos.</w:t>
      </w:r>
    </w:p>
    <w:p>
      <w:pPr/>
      <w:r>
        <w:rPr>
          <w:lang w:val="es_ES" w:bidi="es_ES"/>
        </w:rPr>
      </w:r>
      <w:r>
        <w:rPr>
          <w:lang w:val="es_ES" w:bidi="es_ES"/>
        </w:rPr>
        <w:t>Se establecieron más prohibiciones sobre alimentos que de otro modo se habrían considerado limpios. Por ejemplo, no se debía comer nada que ya estuviera muerto (</w:t>
      </w:r>
      <w:r>
        <w:rPr>
          <w:lang w:val="es_ES" w:bidi="es_ES"/>
        </w:rPr>
        <w:t>Dt 14:21</w:t>
      </w:r>
      <w:r>
        <w:rPr>
          <w:lang w:val="es_ES" w:bidi="es_ES"/>
        </w:rPr>
        <w:t>) o que hubiera sido desgarrado por bestias (</w:t>
      </w:r>
      <w:r>
        <w:rPr>
          <w:lang w:val="es_ES" w:bidi="es_ES"/>
        </w:rPr>
        <w:t>Lv 17:15</w:t>
      </w:r>
      <w:r>
        <w:rPr>
          <w:lang w:val="es_ES" w:bidi="es_ES"/>
        </w:rPr>
        <w:t>). La comida podía contaminarse por contacto con algo impuro, como un ratón muerto que cayera en un recipiente de comida (</w:t>
      </w:r>
      <w:r>
        <w:rPr>
          <w:lang w:val="es_ES" w:bidi="es_ES"/>
        </w:rPr>
        <w:t>11:32–34</w:t>
      </w:r>
      <w:r>
        <w:rPr>
          <w:lang w:val="es_ES" w:bidi="es_ES"/>
        </w:rPr>
        <w:t>). No se debía cocer un cabrito en la leche de su madre (</w:t>
      </w:r>
      <w:r>
        <w:rPr>
          <w:lang w:val="es_ES" w:bidi="es_ES"/>
        </w:rPr>
        <w:t>Ex 23:19</w:t>
      </w:r>
      <w:r>
        <w:rPr>
          <w:lang w:val="es_ES" w:bidi="es_ES"/>
        </w:rPr>
        <w:t xml:space="preserve">; </w:t>
      </w:r>
      <w:r>
        <w:rPr>
          <w:lang w:val="es_ES" w:bidi="es_ES"/>
        </w:rPr>
        <w:t>34:26</w:t>
      </w:r>
      <w:r>
        <w:rPr>
          <w:lang w:val="es_ES" w:bidi="es_ES"/>
        </w:rPr>
        <w:t xml:space="preserve">; </w:t>
      </w:r>
      <w:r>
        <w:rPr>
          <w:lang w:val="es_ES" w:bidi="es_ES"/>
        </w:rPr>
        <w:t>Dt 14:21</w:t>
      </w:r>
      <w:r>
        <w:rPr>
          <w:lang w:val="es_ES" w:bidi="es_ES"/>
        </w:rPr>
        <w:t>). Cuando se sacrificaban animales limpios, su sangre debía ser drenada (</w:t>
      </w:r>
      <w:r>
        <w:rPr>
          <w:lang w:val="es_ES" w:bidi="es_ES"/>
        </w:rPr>
        <w:t>Lv 17:14</w:t>
      </w:r>
      <w:r>
        <w:rPr>
          <w:lang w:val="es_ES" w:bidi="es_ES"/>
        </w:rPr>
        <w:t>). Todas las piezas de grasa (</w:t>
      </w:r>
      <w:r>
        <w:rPr>
          <w:lang w:val="es_ES" w:bidi="es_ES"/>
        </w:rPr>
        <w:t>3:16</w:t>
      </w:r>
      <w:r>
        <w:rPr>
          <w:lang w:val="es_ES" w:bidi="es_ES"/>
        </w:rPr>
        <w:t xml:space="preserve">; </w:t>
      </w:r>
      <w:r>
        <w:rPr>
          <w:lang w:val="es_ES" w:bidi="es_ES"/>
        </w:rPr>
        <w:t>7:23</w:t>
      </w:r>
      <w:r>
        <w:rPr>
          <w:lang w:val="es_ES" w:bidi="es_ES"/>
        </w:rPr>
        <w:t>), especialmente la cola grasosa de una oveja (</w:t>
      </w:r>
      <w:r>
        <w:rPr>
          <w:lang w:val="es_ES" w:bidi="es_ES"/>
        </w:rPr>
        <w:t>Ex 29:22</w:t>
      </w:r>
      <w:r>
        <w:rPr>
          <w:lang w:val="es_ES" w:bidi="es_ES"/>
        </w:rPr>
        <w:t xml:space="preserve">; </w:t>
      </w:r>
      <w:r>
        <w:rPr>
          <w:lang w:val="es_ES" w:bidi="es_ES"/>
        </w:rPr>
        <w:t>Lv 3:9</w:t>
      </w:r>
      <w:r>
        <w:rPr>
          <w:lang w:val="es_ES" w:bidi="es_ES"/>
        </w:rPr>
        <w:t>), estaban restringidas para su uso en sacrificios al Señor. A través de Moisés, el Señor reiteró la prohibición de consumir sangre (</w:t>
      </w:r>
      <w:r>
        <w:rPr>
          <w:lang w:val="es_ES" w:bidi="es_ES"/>
        </w:rPr>
        <w:t>Lv 17:10,</w:t>
      </w:r>
      <w:r>
        <w:rPr>
          <w:lang w:val="es_ES" w:bidi="es_ES"/>
        </w:rPr>
        <w:t xml:space="preserve"> </w:t>
      </w:r>
      <w:r>
        <w:rPr>
          <w:lang w:val="es_ES" w:bidi="es_ES"/>
        </w:rPr>
        <w:t>19:26,</w:t>
      </w:r>
      <w:r>
        <w:rPr>
          <w:lang w:val="es_ES" w:bidi="es_ES"/>
        </w:rPr>
        <w:t xml:space="preserve"> </w:t>
      </w:r>
      <w:r>
        <w:rPr>
          <w:lang w:val="es_ES" w:bidi="es_ES"/>
        </w:rPr>
        <w:t>Dt 12:16,</w:t>
      </w:r>
      <w:r>
        <w:rPr>
          <w:lang w:val="es_ES" w:bidi="es_ES"/>
        </w:rPr>
        <w:t xml:space="preserve"> </w:t>
      </w:r>
      <w:r>
        <w:rPr>
          <w:lang w:val="es_ES" w:bidi="es_ES"/>
        </w:rPr>
        <w:t>15:23</w:t>
      </w:r>
      <w:r>
        <w:rPr>
          <w:lang w:val="es_ES" w:bidi="es_ES"/>
        </w:rPr>
        <w:t>).</w:t>
      </w:r>
    </w:p>
    <w:p>
      <w:pPr/>
      <w:r>
        <w:rPr>
          <w:lang w:val="es_ES" w:bidi="es_ES"/>
        </w:rPr>
      </w:r>
      <w:r>
        <w:rPr>
          <w:lang w:val="es_ES" w:bidi="es_ES"/>
        </w:rPr>
        <w:t>Varias razones, indicadas o inferidas de las Escrituras, explican las leyes dietéticas y se aplican a las regulaciones de limpieza de la Biblia en general. Algunas parecen ser razones naturales, mientras que otras pueden ser simbólicas o relacionales.</w:t>
      </w:r>
    </w:p>
    <w:p>
      <w:pPr>
        <w:pStyle w:val="Heading4"/>
      </w:pPr>
      <w:r>
        <w:rPr>
          <w:lang w:val="es_ES" w:bidi="es_ES"/>
        </w:rPr>
        <w:t>Higiene</w:t>
      </w:r>
    </w:p>
    <w:p>
      <w:pPr/>
      <w:r>
        <w:rPr>
          <w:lang w:val="es_ES" w:bidi="es_ES"/>
        </w:rPr>
      </w:r>
      <w:r>
        <w:rPr>
          <w:lang w:val="es_ES" w:bidi="es_ES"/>
        </w:rPr>
        <w:t>Algunas leyes dietéticas, como las que prohíben comer animales dañinos o carne en descomposición, evitaban peligros evidentes para la salud y se establecieron para proteger al pueblo. Sin embargo, la higiene por sí sola no puede explicar todas las regulaciones; de hecho, algunos alimentos que podrían haber sido aceptables desde un punto de vista higiénico, como el conejo o las almejas, fueron excluidos.</w:t>
      </w:r>
    </w:p>
    <w:p>
      <w:pPr>
        <w:pStyle w:val="Heading4"/>
      </w:pPr>
      <w:r>
        <w:rPr>
          <w:lang w:val="es_ES" w:bidi="es_ES"/>
        </w:rPr>
        <w:t>Rechazo</w:t>
      </w:r>
    </w:p>
    <w:p>
      <w:pPr/>
      <w:r>
        <w:rPr>
          <w:lang w:val="es_ES" w:bidi="es_ES"/>
        </w:rPr>
      </w:r>
      <w:r>
        <w:rPr>
          <w:lang w:val="es_ES" w:bidi="es_ES"/>
        </w:rPr>
        <w:t xml:space="preserve">Los gusanos y las serpientes generalmente se consideran repugnantes, independientemente de su valor alimenticio real. Estos animales no eran </w:t>
      </w:r>
      <w:r>
        <w:rPr>
          <w:i/>
          <w:lang w:val="es_ES" w:bidi="es_ES"/>
        </w:rPr>
        <w:t>kosher</w:t>
      </w:r>
      <w:r>
        <w:rPr>
          <w:lang w:val="es_ES" w:bidi="es_ES"/>
        </w:rPr>
        <w:t xml:space="preserve"> (adecuados).</w:t>
      </w:r>
    </w:p>
    <w:p>
      <w:pPr>
        <w:pStyle w:val="Heading4"/>
      </w:pPr>
      <w:r>
        <w:rPr>
          <w:lang w:val="es_ES" w:bidi="es_ES"/>
        </w:rPr>
        <w:t>Relación con la práctica pagana</w:t>
      </w:r>
    </w:p>
    <w:p>
      <w:pPr/>
      <w:r>
        <w:rPr>
          <w:lang w:val="es_ES" w:bidi="es_ES"/>
        </w:rPr>
      </w:r>
      <w:r>
        <w:rPr>
          <w:lang w:val="es_ES" w:bidi="es_ES"/>
        </w:rPr>
        <w:t>Hervir un cabrito en la leche de su madre fue documentado como un rito pagano entre los contemporáneos de Moisés, los cananeos. El pueblo de Dios no debía imitar las prácticas de los pueblos a su alrededor (</w:t>
      </w:r>
      <w:r>
        <w:rPr>
          <w:lang w:val="es_ES" w:bidi="es_ES"/>
        </w:rPr>
        <w:t>Dt 18:9</w:t>
      </w:r>
      <w:r>
        <w:rPr>
          <w:lang w:val="es_ES" w:bidi="es_ES"/>
        </w:rPr>
        <w:t>).</w:t>
      </w:r>
    </w:p>
    <w:p>
      <w:pPr>
        <w:pStyle w:val="Heading3"/>
      </w:pPr>
      <w:r>
        <w:rPr>
          <w:lang w:val="es_ES" w:bidi="es_ES"/>
        </w:rPr>
        <w:t>Después de Moisés</w:t>
      </w:r>
    </w:p>
    <w:p>
      <w:pPr/>
      <w:r>
        <w:rPr>
          <w:lang w:val="es_ES" w:bidi="es_ES"/>
        </w:rPr>
      </w:r>
      <w:r>
        <w:rPr>
          <w:lang w:val="es_ES" w:bidi="es_ES"/>
        </w:rPr>
        <w:t>Las leyes dietéticas dadas en el Monte Sinaí continuaron siendo reconocidas a lo largo de la historia de Israel. Antes del nacimiento de Sansón, se advirtió a la madre del niño: “Ahora asegúrate de no beber vino ni otra bebida fermentada y de no comer nada impuro” (</w:t>
      </w:r>
      <w:r>
        <w:rPr>
          <w:lang w:val="es_ES" w:bidi="es_ES"/>
        </w:rPr>
        <w:t>Jc 13:4</w:t>
      </w:r>
      <w:r>
        <w:rPr>
          <w:lang w:val="es_ES" w:bidi="es_ES"/>
        </w:rPr>
        <w:t>, NVI). Durante las guerras filisteas del siglo siguiente (c 1041 a.C.), los soldados del rey Saúl pecaron al ignorar los requisitos sobre el adecuado drenaje de sangre de los animales (</w:t>
      </w:r>
      <w:r>
        <w:rPr>
          <w:lang w:val="es_ES" w:bidi="es_ES"/>
        </w:rPr>
        <w:t>1 Sam 14:32–34</w:t>
      </w:r>
      <w:r>
        <w:rPr>
          <w:lang w:val="es_ES" w:bidi="es_ES"/>
        </w:rPr>
        <w:t>).</w:t>
      </w:r>
    </w:p>
    <w:p>
      <w:pPr/>
      <w:r>
        <w:rPr>
          <w:lang w:val="es_ES" w:bidi="es_ES"/>
        </w:rPr>
      </w:r>
      <w:r>
        <w:rPr>
          <w:lang w:val="es_ES" w:bidi="es_ES"/>
        </w:rPr>
        <w:t>Más tarde, cuando los israelitas fueron exiliados en tierras paganas, se enfrentaron a situaciones en las que la selección de alimentos y su preparación podían volverlos impuros (</w:t>
      </w:r>
      <w:r>
        <w:rPr>
          <w:lang w:val="es_ES" w:bidi="es_ES"/>
        </w:rPr>
        <w:t>Esd 4:12–14</w:t>
      </w:r>
      <w:r>
        <w:rPr>
          <w:lang w:val="es_ES" w:bidi="es_ES"/>
        </w:rPr>
        <w:t>). La negativa de Daniel a contaminarse con las delicias paganas en la corte babilónica de Nabucodonosor (605 a.C.) demostró su lealtad a Dios (</w:t>
      </w:r>
      <w:r>
        <w:rPr>
          <w:lang w:val="es_ES" w:bidi="es_ES"/>
        </w:rPr>
        <w:t>Dn 1:8</w:t>
      </w:r>
      <w:r>
        <w:rPr>
          <w:lang w:val="es_ES" w:bidi="es_ES"/>
        </w:rPr>
        <w:t>).</w:t>
      </w:r>
    </w:p>
    <w:p>
      <w:pPr/>
      <w:r>
        <w:rPr>
          <w:lang w:val="es_ES" w:bidi="es_ES"/>
        </w:rPr>
      </w:r>
      <w:r>
        <w:rPr>
          <w:lang w:val="es_ES" w:bidi="es_ES"/>
        </w:rPr>
        <w:t>Desde los días del profeta Isaías (740 a.C.) en adelante, el alimento más detestado por los israelitas era la carne de cerdo (</w:t>
      </w:r>
      <w:r>
        <w:rPr>
          <w:lang w:val="es_ES" w:bidi="es_ES"/>
        </w:rPr>
        <w:t>Is 65:4</w:t>
      </w:r>
      <w:r>
        <w:rPr>
          <w:lang w:val="es_ES" w:bidi="es_ES"/>
        </w:rPr>
        <w:t xml:space="preserve">; </w:t>
      </w:r>
      <w:r>
        <w:rPr>
          <w:lang w:val="es_ES" w:bidi="es_ES"/>
        </w:rPr>
        <w:t>66:3, 17</w:t>
      </w:r>
      <w:r>
        <w:rPr>
          <w:lang w:val="es_ES" w:bidi="es_ES"/>
        </w:rPr>
        <w:t>). En el período macabeo, la “abominación de la desolación”, contra la cual el héroe judío Judas Macabeo y sus seguidores lucharon hasta la muerte, incluía sacrificios de cerdos en el altar del templo en Jerusalén por orden del gobernante pagano Antíoco Epífanes (1 Mac 1:54, 62–63, 2 Mac 6:5; 7:1).</w:t>
      </w:r>
    </w:p>
    <w:p>
      <w:pPr>
        <w:pStyle w:val="Heading3"/>
      </w:pPr>
      <w:r>
        <w:rPr>
          <w:lang w:val="es_ES" w:bidi="es_ES"/>
        </w:rPr>
        <w:t>Simbolismo</w:t>
      </w:r>
    </w:p>
    <w:p>
      <w:pPr/>
      <w:r>
        <w:rPr>
          <w:lang w:val="es_ES" w:bidi="es_ES"/>
        </w:rPr>
      </w:r>
      <w:r>
        <w:rPr>
          <w:lang w:val="es_ES" w:bidi="es_ES"/>
        </w:rPr>
        <w:t>Algunos productos alimenticios fueron descartados debido a lo que simbolizaban. Dios indicó que no se debía consumir sangre: “Asegúrate de no comer la sangre; porque la sangre es la vida, y no comerás la vida con la carne” (</w:t>
      </w:r>
      <w:r>
        <w:rPr>
          <w:lang w:val="es_ES" w:bidi="es_ES"/>
        </w:rPr>
        <w:t>Dt 12:23</w:t>
      </w:r>
      <w:r>
        <w:rPr>
          <w:lang w:val="es_ES" w:bidi="es_ES"/>
        </w:rPr>
        <w:t>, rsv). La sangre tenía una función ritual. Se utilizaba para hacer expiación en el altar de Dios y, por lo tanto, no debía ser consumida (</w:t>
      </w:r>
      <w:r>
        <w:rPr>
          <w:lang w:val="es_ES" w:bidi="es_ES"/>
        </w:rPr>
        <w:t>Lv 17:11–12</w:t>
      </w:r>
      <w:r>
        <w:rPr>
          <w:lang w:val="es_ES" w:bidi="es_ES"/>
        </w:rPr>
        <w:t>). Los escritores del NT reconocieron la sangre sacrificial del AT como un “tipo” o prefiguración de la sangre de Jesucristo derramada en la cruz como sacrificio por el pecado (</w:t>
      </w:r>
      <w:r>
        <w:rPr>
          <w:lang w:val="es_ES" w:bidi="es_ES"/>
        </w:rPr>
        <w:t>Hb 10:1, 4, 12</w:t>
      </w:r>
      <w:r>
        <w:rPr>
          <w:lang w:val="es_ES" w:bidi="es_ES"/>
        </w:rPr>
        <w:t xml:space="preserve">; </w:t>
      </w:r>
      <w:r>
        <w:rPr>
          <w:lang w:val="es_ES" w:bidi="es_ES"/>
        </w:rPr>
        <w:t>1 Pt 1:18–19</w:t>
      </w:r>
      <w:r>
        <w:rPr>
          <w:lang w:val="es_ES" w:bidi="es_ES"/>
        </w:rPr>
        <w:t>). Un respeto simbólico por la vida materna puede explicar por qué a quien encontraba un nido de pájaro se le permitía tomar los huevos o los polluelos, pero debía dejar a la madre indemne (</w:t>
      </w:r>
      <w:r>
        <w:rPr>
          <w:lang w:val="es_ES" w:bidi="es_ES"/>
        </w:rPr>
        <w:t>Dt 22:6–7</w:t>
      </w:r>
      <w:r>
        <w:rPr>
          <w:lang w:val="es_ES" w:bidi="es_ES"/>
        </w:rPr>
        <w:t>). La necesidad de preservar un frágil ecosistema desértico también pudo haber sido un factor.</w:t>
      </w:r>
    </w:p>
    <w:p>
      <w:pPr>
        <w:pStyle w:val="Heading3"/>
      </w:pPr>
      <w:r>
        <w:rPr>
          <w:lang w:val="es_ES" w:bidi="es_ES"/>
        </w:rPr>
        <w:t>Reacciones de la iglesia</w:t>
      </w:r>
    </w:p>
    <w:p>
      <w:pPr/>
      <w:r>
        <w:rPr>
          <w:lang w:val="es_ES" w:bidi="es_ES"/>
        </w:rPr>
      </w:r>
      <w:r>
        <w:rPr>
          <w:lang w:val="es_ES" w:bidi="es_ES"/>
        </w:rPr>
        <w:t>Al principio, la iglesia primitiva, con su trasfondo judío, encontró difícil separarse de las tradiciones dietéticas hebreas. Al apóstol Pedro se le dio una visión, repetida tres veces, sobre no considerar más "impuro" ni a la comida no judía ni a los no judíos que la consumían (</w:t>
      </w:r>
      <w:r>
        <w:rPr>
          <w:lang w:val="es_ES" w:bidi="es_ES"/>
        </w:rPr>
        <w:t>Hechos 10:9–16,</w:t>
      </w:r>
      <w:r>
        <w:rPr>
          <w:lang w:val="es_ES" w:bidi="es_ES"/>
        </w:rPr>
        <w:t xml:space="preserve"> </w:t>
      </w:r>
      <w:r>
        <w:rPr>
          <w:lang w:val="es_ES" w:bidi="es_ES"/>
        </w:rPr>
        <w:t>11:1–10</w:t>
      </w:r>
      <w:r>
        <w:rPr>
          <w:lang w:val="es_ES" w:bidi="es_ES"/>
        </w:rPr>
        <w:t>). Más tarde, un concilio en Jerusalén decidió oficialmente no imponer el ceremonialismo de Moisés en la iglesia, excepto que los cristianos gentiles debían abstenerse "</w:t>
      </w:r>
      <w:r>
        <w:rPr>
          <w:lang w:val="es_ES" w:bidi="es_ES"/>
        </w:rPr>
        <w:t>de las contaminaciones de los ídolos, y de fornicación, y de ahogado, y de sangre."</w:t>
      </w:r>
      <w:r>
        <w:rPr>
          <w:lang w:val="es_ES" w:bidi="es_ES"/>
        </w:rPr>
        <w:t xml:space="preserve"> (</w:t>
      </w:r>
      <w:r>
        <w:rPr>
          <w:lang w:val="es_ES" w:bidi="es_ES"/>
        </w:rPr>
        <w:t>Hechos 15:20</w:t>
      </w:r>
      <w:r>
        <w:rPr>
          <w:lang w:val="es_ES" w:bidi="es_ES"/>
        </w:rPr>
        <w:t>), para no ofender a los cristianos judíos. Esa fue una aplicación de la enseñanza del Nuevo Testamento sobre la consideración hacia aquellos con conciencias sensibles. "</w:t>
      </w:r>
      <w:r>
        <w:rPr>
          <w:lang w:val="es_ES" w:bidi="es_ES"/>
        </w:rPr>
        <w:t xml:space="preserve">No destruyas la obra de Dios por causa de la comida. Todas las cosas á la verdad son limpias: mas malo es al hombre que come con escándalo....Mas el que hace diferencia, si comiere, es condenado, porque no comió por fe: y todo lo que no es de fe, es pecado" </w:t>
      </w:r>
      <w:r>
        <w:rPr>
          <w:lang w:val="es_ES" w:bidi="es_ES"/>
        </w:rPr>
        <w:t>(</w:t>
      </w:r>
      <w:r>
        <w:rPr>
          <w:lang w:val="es_ES" w:bidi="es_ES"/>
        </w:rPr>
        <w:t>Ro 14:20, 23</w:t>
      </w:r>
      <w:r>
        <w:rPr>
          <w:lang w:val="es_ES" w:bidi="es_ES"/>
        </w:rPr>
        <w:t>).</w:t>
      </w:r>
    </w:p>
    <w:p>
      <w:pPr/>
      <w:r>
        <w:rPr>
          <w:lang w:val="es_ES" w:bidi="es_ES"/>
        </w:rPr>
      </w:r>
      <w:r>
        <w:rPr>
          <w:lang w:val="es_ES" w:bidi="es_ES"/>
        </w:rPr>
        <w:t>Las leyes dietéticas judías también son relevantes para los cristianos debido a ciertas promesas del Antiguo Testamento. Dios prometió, primero a Abraham y luego a lo largo del Antiguo Testamento mediante reiteraciones o alusiones, que los gentiles serían incluidos en su pacto. Al preservar la salud del pueblo hebreo, Dios aseguraba su continuidad como nación. Según el Nuevo Testamento, la salvación tanto de judíos como de gentiles fue lograda por Cristo, un judío. La nación a través de la cual vino Cristo fue protegida para que la promesa de Dios pudiera cumplirse. Por lo tanto, las leyes dietéticas no deben verse como restricciones onerosas de la ley; eran parte del modo en que Dios estaba llevando a cabo su plan redentor.</w:t>
      </w:r>
    </w:p>
    <w:p>
      <w:pPr/>
      <w:r>
        <w:rPr>
          <w:lang w:val="es_ES" w:bidi="es_ES"/>
        </w:rPr>
      </w:r>
      <w:r>
        <w:rPr>
          <w:i/>
          <w:lang w:val="es_ES" w:bidi="es_ES"/>
        </w:rPr>
        <w:t xml:space="preserve">Véase también </w:t>
      </w:r>
      <w:r>
        <w:rPr>
          <w:lang w:val="es_ES" w:bidi="es_ES"/>
        </w:rPr>
        <w:t>Limpieza e Impureza, Regulaciones Relacionadas</w:t>
      </w:r>
      <w:r>
        <w:rPr>
          <w:lang w:val="es_ES" w:bidi="es_ES"/>
        </w:rPr>
        <w:t xml:space="preserve">; </w:t>
      </w:r>
      <w:r>
        <w:rPr>
          <w:lang w:val="es_ES" w:bidi="es_ES"/>
        </w:rPr>
        <w:t>Levítico,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Libación</w:t>
      </w:r>
      <w:r>
        <w:rPr>
          <w:lang w:val="es_ES" w:bidi="es_ES"/>
        </w:rPr>
      </w:r>
    </w:p>
    <w:p>
      <w:pPr/>
      <w:r>
        <w:rPr>
          <w:lang w:val="es_ES" w:bidi="es_ES"/>
        </w:rPr>
      </w:r>
      <w:r>
        <w:rPr>
          <w:lang w:val="es_ES" w:bidi="es_ES"/>
        </w:rPr>
        <w:t xml:space="preserve">Ritual de derramar un líquido como aceite o vino sobre el suelo como sacrificio. </w:t>
      </w:r>
    </w:p>
    <w:p>
      <w:pPr/>
      <w:r>
        <w:rPr>
          <w:lang w:val="es_ES" w:bidi="es_ES"/>
        </w:rPr>
      </w:r>
      <w:r>
        <w:rPr>
          <w:i/>
          <w:lang w:val="es_ES" w:bidi="es_ES"/>
        </w:rPr>
        <w:t>Ver</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Líbano</w:t>
      </w:r>
      <w:r>
        <w:rPr>
          <w:lang w:val="es_ES" w:bidi="es_ES"/>
        </w:rPr>
      </w:r>
    </w:p>
    <w:p>
      <w:pPr/>
      <w:r>
        <w:rPr>
          <w:lang w:val="es_ES" w:bidi="es_ES"/>
        </w:rPr>
      </w:r>
      <w:r>
        <w:rPr>
          <w:lang w:val="es_ES" w:bidi="es_ES"/>
        </w:rPr>
        <w:t>La región es mencionada solo en el Antiguo Testamento, aunque sus ciudades, incluyendo Tiro y Sidón, son nombradas en el Nuevo Testamento. El nombre Líbano generalmente se refiere a la doble cadena de montañas que comienza cerca de Tiro y se extiende hacia el noreste siguiendo la costa mediterránea. Las dos cadenas de Líbano son paralelas entre sí: Líbano al oeste y Antilíbano al este. El nombre Líbano se deriva de la raíz hebrea l-b-n, que significa “blanco”, lo que puede reflejar tanto la piedra caliza blanca de las montañas como la nieve que cubría las montañas durante seis meses del año (</w:t>
      </w:r>
      <w:r>
        <w:rPr>
          <w:lang w:val="es_ES" w:bidi="es_ES"/>
        </w:rPr>
        <w:t>Jr 18:14</w:t>
      </w:r>
      <w:r>
        <w:rPr>
          <w:lang w:val="es_ES" w:bidi="es_ES"/>
        </w:rPr>
        <w:t>).</w:t>
      </w:r>
    </w:p>
    <w:p>
      <w:pPr>
        <w:pStyle w:val="Heading3"/>
      </w:pPr>
      <w:r>
        <w:rPr>
          <w:lang w:val="es_ES" w:bidi="es_ES"/>
        </w:rPr>
        <w:t>Geografía</w:t>
      </w:r>
    </w:p>
    <w:p>
      <w:pPr/>
      <w:r>
        <w:rPr>
          <w:lang w:val="es_ES" w:bidi="es_ES"/>
        </w:rPr>
      </w:r>
      <w:r>
        <w:rPr>
          <w:lang w:val="es_ES" w:bidi="es_ES"/>
        </w:rPr>
        <w:t>En el extremo sur, las cordilleras del Líbano son una continuación directa de las colinas del norte de Galilea, con el Monte Hermón (Sirión, Senir) destacándose en la cordillera del Antilíbano, alcanzando los 2813,3 metros. Las dos cordilleras están separadas por un amplio valle, el valle del Líbano (</w:t>
      </w:r>
      <w:r>
        <w:rPr>
          <w:lang w:val="es_ES" w:bidi="es_ES"/>
        </w:rPr>
        <w:t>Jos 11:17</w:t>
      </w:r>
      <w:r>
        <w:rPr>
          <w:lang w:val="es_ES" w:bidi="es_ES"/>
        </w:rPr>
        <w:t>) o “la entrada de Hamat” (</w:t>
      </w:r>
      <w:r>
        <w:rPr>
          <w:lang w:val="es_ES" w:bidi="es_ES"/>
        </w:rPr>
        <w:t>Nm 34:8</w:t>
      </w:r>
      <w:r>
        <w:rPr>
          <w:lang w:val="es_ES" w:bidi="es_ES"/>
        </w:rPr>
        <w:t>), conocido en la actualidad como Bekaa.</w:t>
      </w:r>
    </w:p>
    <w:p>
      <w:pPr/>
      <w:r>
        <w:rPr>
          <w:lang w:val="es_ES" w:bidi="es_ES"/>
        </w:rPr>
      </w:r>
      <w:r>
        <w:rPr>
          <w:lang w:val="es_ES" w:bidi="es_ES"/>
        </w:rPr>
        <w:t>En el Neguev, la cordillera del Líbano está separada de las colinas de Galilea por un profundo desfiladero que va de este a oeste, a través del cual fluye el río Litani, desembocando en el Mediterráneo justo al norte de Tiro. En sus cursos superiores, sigue el Valle de la Bekaa en dirección noreste casi hasta Baalbek. La cresta del Líbano, de aproximadamente 160,9 kilómetros de largo, se extiende hacia el norte hasta el valle de este a oeste del Nahr el-Kebir y está marcada por una serie de picos. En el Neguev se encuentran Gebel Rihan, Tomat y Gebel Niha (con alturas que van desde o de 1636,7 a 1898,9 metros) al este de Sidón. En el centro se encuentran Gebel Baruk, Gebel Kuneiyiseh y Gebel Sunnin (con alturas de 2200,7 metros, 2100,1 metros y 2599,9 metros, respectivamente) al este de Beirut. Más al norte, al este de Trípoli, se encuentra Qurnet es-Sauda, que alcanza los 2999,2 metros, y Qurnet Aruba, de unos 2231,1 metros de altura.</w:t>
      </w:r>
    </w:p>
    <w:p>
      <w:pPr/>
      <w:r>
        <w:rPr>
          <w:lang w:val="es_ES" w:bidi="es_ES"/>
        </w:rPr>
      </w:r>
      <w:r>
        <w:rPr>
          <w:lang w:val="es_ES" w:bidi="es_ES"/>
        </w:rPr>
        <w:t>Estas altas montañas atrapan la lluvia que llega del Mediterráneo, proporcionando tanto a las áreas montañosas como a la franja costera una buena cantidad de precipitacones; más allá de las montañas, la lluvia disminuye. Es a lo largo de la franja costera entre las montañas y el mar donde los fenicios prosperaron y establecieron ciudades como Tiro, Zarefat, Sidón, Berytus (Beirut), Byblos (Gebal) y Trípoli. La zona costera cuenta con una serie de cabos que son extensiones de la cadena montañosa. La carretera a lo largo de la costa tuvo que ser trazada alrededor o a través de estos promontorios. Un buen ejemplo es el cabo de Nahr el-Kelb, un poco al norte de Beirut.</w:t>
      </w:r>
    </w:p>
    <w:p>
      <w:pPr/>
      <w:r>
        <w:rPr>
          <w:lang w:val="es_ES" w:bidi="es_ES"/>
        </w:rPr>
      </w:r>
      <w:r>
        <w:rPr>
          <w:lang w:val="es_ES" w:bidi="es_ES"/>
        </w:rPr>
        <w:t>En el lado este de la cordillera del Líbano se encuentra el Valle de la Bekaa. El río Orontes nace en el norte de este valle y fluye hacia el norte para desembocar en el Mediterráneo, al norte de la antigua Ugarit. Toda esta región del valle era conocida en la literatura clásica como Siria-Coele (Siria Hueca) y era el “granero” de los romanos.</w:t>
      </w:r>
    </w:p>
    <w:p>
      <w:pPr/>
      <w:r>
        <w:rPr>
          <w:lang w:val="es_ES" w:bidi="es_ES"/>
        </w:rPr>
      </w:r>
      <w:r>
        <w:rPr>
          <w:lang w:val="es_ES" w:bidi="es_ES"/>
        </w:rPr>
        <w:t>Al este del valle de la Bekaa se encuentra la cordillera del Antilíbano, donde nace el río Barada, que fluye hacia el este hasta el fértil oasis de Damasco. El monte Hermón, en la parte sur de la cordillera, era conocido como Sirión por los fenicios y Senir por los amorreos (</w:t>
      </w:r>
      <w:r>
        <w:rPr>
          <w:lang w:val="es_ES" w:bidi="es_ES"/>
        </w:rPr>
        <w:t>Dt 3:9</w:t>
      </w:r>
      <w:r>
        <w:rPr>
          <w:lang w:val="es_ES" w:bidi="es_ES"/>
        </w:rPr>
        <w:t>).</w:t>
      </w:r>
    </w:p>
    <w:p>
      <w:pPr>
        <w:pStyle w:val="Heading3"/>
      </w:pPr>
      <w:r>
        <w:rPr>
          <w:lang w:val="es_ES" w:bidi="es_ES"/>
        </w:rPr>
        <w:t>Recursos</w:t>
      </w:r>
    </w:p>
    <w:p>
      <w:pPr/>
      <w:r>
        <w:rPr>
          <w:lang w:val="es_ES" w:bidi="es_ES"/>
        </w:rPr>
      </w:r>
      <w:r>
        <w:rPr>
          <w:lang w:val="es_ES" w:bidi="es_ES"/>
        </w:rPr>
        <w:t>El Líbano era famoso en la antigüedad por sus ricos bosques de abetos y cedros. Las áreas costeras, el Valle de la Bekaa y las laderas inferiores de las montañas eran adecuadas para el cultivo de olivos, árboles frutales y viñedos, así como algunos cereales. Un producto importante provenía del mar: un molusco de la clase gasterópoda del cual se obtenía un tinte rojo o púrpura. El nombre "fenicio" derivaba del griego phoinos</w:t>
      </w:r>
      <w:r>
        <w:rPr>
          <w:i/>
          <w:lang w:val="es_ES" w:bidi="es_ES"/>
        </w:rPr>
        <w:t>,</w:t>
      </w:r>
      <w:r>
        <w:rPr>
          <w:lang w:val="es_ES" w:bidi="es_ES"/>
        </w:rPr>
        <w:t xml:space="preserve"> que significa rojo-púrpura. La lana teñida de púrpura estaba disponible en Ugarit alrededor del año 1 500 a. C. Los fenicios mantuvieron el monopolio de esta industria durante siglos. El pueblo de Israel, que utilizaba una gran cantidad de tinte púrpura en los muebles de su tabernáculo (</w:t>
      </w:r>
      <w:r>
        <w:rPr>
          <w:lang w:val="es_ES" w:bidi="es_ES"/>
        </w:rPr>
        <w:t>Ex 26</w:t>
      </w:r>
      <w:r>
        <w:rPr>
          <w:lang w:val="es_ES" w:bidi="es_ES"/>
        </w:rPr>
        <w:t>) y en las vestiduras de sus sacerdotes (</w:t>
      </w:r>
      <w:r>
        <w:rPr>
          <w:lang w:val="es_ES" w:bidi="es_ES"/>
        </w:rPr>
        <w:t>Ex 28:4–6</w:t>
      </w:r>
      <w:r>
        <w:rPr>
          <w:lang w:val="es_ES" w:bidi="es_ES"/>
        </w:rPr>
        <w:t xml:space="preserve">; </w:t>
      </w:r>
      <w:r>
        <w:rPr>
          <w:lang w:val="es_ES" w:bidi="es_ES"/>
        </w:rPr>
        <w:t>39:1, 28–29</w:t>
      </w:r>
      <w:r>
        <w:rPr>
          <w:lang w:val="es_ES" w:bidi="es_ES"/>
        </w:rPr>
        <w:t>), probablemente lo obtenía de los fenicios.</w:t>
      </w:r>
    </w:p>
    <w:p>
      <w:pPr/>
      <w:r>
        <w:rPr>
          <w:lang w:val="es_ES" w:bidi="es_ES"/>
        </w:rPr>
      </w:r>
      <w:r>
        <w:rPr>
          <w:lang w:val="es_ES" w:bidi="es_ES"/>
        </w:rPr>
        <w:t>El rey Salomón mantenía relaciones comerciales importantes con Fenicia. Para construir el templo en Jerusalén, se obtuvieron cedro y abeto de Hiram I de Tiro (</w:t>
      </w:r>
      <w:r>
        <w:rPr>
          <w:lang w:val="es_ES" w:bidi="es_ES"/>
        </w:rPr>
        <w:t>1 Reyes 5:6, 9, 14</w:t>
      </w:r>
      <w:r>
        <w:rPr>
          <w:lang w:val="es_ES" w:bidi="es_ES"/>
        </w:rPr>
        <w:t xml:space="preserve">; </w:t>
      </w:r>
      <w:r>
        <w:rPr>
          <w:lang w:val="es_ES" w:bidi="es_ES"/>
        </w:rPr>
        <w:t>7:2</w:t>
      </w:r>
      <w:r>
        <w:rPr>
          <w:lang w:val="es_ES" w:bidi="es_ES"/>
        </w:rPr>
        <w:t xml:space="preserve">; </w:t>
      </w:r>
      <w:r>
        <w:rPr>
          <w:lang w:val="es_ES" w:bidi="es_ES"/>
        </w:rPr>
        <w:t>10:17, 21</w:t>
      </w:r>
      <w:r>
        <w:rPr>
          <w:lang w:val="es_ES" w:bidi="es_ES"/>
        </w:rPr>
        <w:t xml:space="preserve">; </w:t>
      </w:r>
      <w:r>
        <w:rPr>
          <w:lang w:val="es_ES" w:bidi="es_ES"/>
        </w:rPr>
        <w:t>2 Crónicas 2:8, 16</w:t>
      </w:r>
      <w:r>
        <w:rPr>
          <w:lang w:val="es_ES" w:bidi="es_ES"/>
        </w:rPr>
        <w:t>). Salomón pagó esta madera con trigo y aceite de oliva (</w:t>
      </w:r>
      <w:r>
        <w:rPr>
          <w:lang w:val="es_ES" w:bidi="es_ES"/>
        </w:rPr>
        <w:t>1 Reyes 5:11</w:t>
      </w:r>
      <w:r>
        <w:rPr>
          <w:lang w:val="es_ES" w:bidi="es_ES"/>
        </w:rPr>
        <w:t>). Los árboles se transportaban por mar hasta un punto en el dominio de Salomón y desde allí se llevaban a Jerusalén. Los cedros y abetos del Líbano y Antilíbano proporcionaron barcos para Tiro (</w:t>
      </w:r>
      <w:r>
        <w:rPr>
          <w:lang w:val="es_ES" w:bidi="es_ES"/>
        </w:rPr>
        <w:t>Ez 27:5</w:t>
      </w:r>
      <w:r>
        <w:rPr>
          <w:lang w:val="es_ES" w:bidi="es_ES"/>
        </w:rPr>
        <w:t>), barcazas sagradas y muebles para Egipto, y madera para construir el segundo templo en Jerusalén (</w:t>
      </w:r>
      <w:r>
        <w:rPr>
          <w:lang w:val="es_ES" w:bidi="es_ES"/>
        </w:rPr>
        <w:t>Esd 3:7</w:t>
      </w:r>
      <w:r>
        <w:rPr>
          <w:lang w:val="es_ES" w:bidi="es_ES"/>
        </w:rPr>
        <w:t>).</w:t>
      </w:r>
    </w:p>
    <w:p>
      <w:pPr/>
      <w:r>
        <w:rPr>
          <w:lang w:val="es_ES" w:bidi="es_ES"/>
        </w:rPr>
      </w:r>
      <w:r>
        <w:rPr>
          <w:lang w:val="es_ES" w:bidi="es_ES"/>
        </w:rPr>
        <w:t xml:space="preserve">Desde los puertos de Líbano, los fenicios comerciaban con numerosas tierras. Dominaron el arte de la construcción naval, y sus barcos se utilizaban tanto en tiempos de paz como en tiempos de guerra. Una imagen vívida de las actividades comerciales de los mercaderes de Tiro, Sidón, Gebal y Arvad se presenta en </w:t>
      </w:r>
      <w:r>
        <w:rPr>
          <w:lang w:val="es_ES" w:bidi="es_ES"/>
        </w:rPr>
        <w:t>Ezequiel 27</w:t>
      </w:r>
      <w:r>
        <w:rPr>
          <w:lang w:val="es_ES" w:bidi="es_ES"/>
        </w:rPr>
        <w:t>, donde se detalla ampliamente el alcance y la naturaleza de su comercio.</w:t>
      </w:r>
    </w:p>
    <w:p>
      <w:pPr>
        <w:pStyle w:val="Heading3"/>
      </w:pPr>
      <w:r>
        <w:rPr>
          <w:lang w:val="es_ES" w:bidi="es_ES"/>
        </w:rPr>
        <w:t>Historia</w:t>
      </w:r>
    </w:p>
    <w:p>
      <w:pPr/>
      <w:r>
        <w:rPr>
          <w:lang w:val="es_ES" w:bidi="es_ES"/>
        </w:rPr>
      </w:r>
      <w:r>
        <w:rPr>
          <w:lang w:val="es_ES" w:bidi="es_ES"/>
        </w:rPr>
        <w:t>La zona despertó el interés de los egipcios durante la cuarta dinastía (c. 2 600 a. C.) cuando el faraón Snofru adquirió 40 cargamentos de cedro del Líbano. Biblos cayó bajo la influencia egipcia durante la 12ª dinastía (c. 1 980–1 800 a. C.) y los egipcios ofrecieron ornamentos de oro a cambio de cedro. Durante la 18ª dinastía (c. 1 552–1 306 a. C.), Egipto conquistó Siria, y los registros mencionan regularmente el cedro como tributo. Más tarde, un enviado de Ramsés XI llamado Wenamon pagó un alto precio por el cedro (c. 1 100 a. C.).</w:t>
      </w:r>
    </w:p>
    <w:p>
      <w:pPr/>
      <w:r>
        <w:rPr>
          <w:lang w:val="es_ES" w:bidi="es_ES"/>
        </w:rPr>
      </w:r>
      <w:r>
        <w:rPr>
          <w:lang w:val="es_ES" w:bidi="es_ES"/>
        </w:rPr>
        <w:t>Cuando el poder egipcio decayó, los asirios controlaron el área y tomaron grandes cantidades de cedro como tributo desde los días de Tiglat-pileser I (c. 1 100 a. C.) en adelante. Nabucodonosor y la nación babilónica también controlaron Líbano y se llevaron grandes cantidades de cedro para construir templos y palacios. Isaías (</w:t>
      </w:r>
      <w:r>
        <w:rPr>
          <w:lang w:val="es_ES" w:bidi="es_ES"/>
        </w:rPr>
        <w:t>Is 14:8</w:t>
      </w:r>
      <w:r>
        <w:rPr>
          <w:lang w:val="es_ES" w:bidi="es_ES"/>
        </w:rPr>
        <w:t>) y Habacuc (</w:t>
      </w:r>
      <w:r>
        <w:rPr>
          <w:lang w:val="es_ES" w:bidi="es_ES"/>
        </w:rPr>
        <w:t>Hb 2:17</w:t>
      </w:r>
      <w:r>
        <w:rPr>
          <w:lang w:val="es_ES" w:bidi="es_ES"/>
        </w:rPr>
        <w:t>) mencionaron la devastación de los bosques de Líbano. En siglos posteriores, Líbano pasó sucesivamente bajo la dominación de persas, griegos y romanos.</w:t>
      </w:r>
    </w:p>
    <w:p>
      <w:pPr/>
      <w:r>
        <w:rPr>
          <w:lang w:val="es_ES" w:bidi="es_ES"/>
        </w:rPr>
      </w:r>
      <w:r>
        <w:rPr>
          <w:lang w:val="es_ES" w:bidi="es_ES"/>
        </w:rPr>
        <w:t>En tiempos del Nuevo Testamento, las ciudades de Tiro y Sidón generalmente se mencionan juntas (</w:t>
      </w:r>
      <w:r>
        <w:rPr>
          <w:lang w:val="es_ES" w:bidi="es_ES"/>
        </w:rPr>
        <w:t>Mt 15:21</w:t>
      </w:r>
      <w:r>
        <w:rPr>
          <w:lang w:val="es_ES" w:bidi="es_ES"/>
        </w:rPr>
        <w:t xml:space="preserve">; </w:t>
      </w:r>
      <w:r>
        <w:rPr>
          <w:lang w:val="es_ES" w:bidi="es_ES"/>
        </w:rPr>
        <w:t>Mc 3:8</w:t>
      </w:r>
      <w:r>
        <w:rPr>
          <w:lang w:val="es_ES" w:bidi="es_ES"/>
        </w:rPr>
        <w:t xml:space="preserve">; </w:t>
      </w:r>
      <w:r>
        <w:rPr>
          <w:lang w:val="es_ES" w:bidi="es_ES"/>
        </w:rPr>
        <w:t>7:24, 31</w:t>
      </w:r>
      <w:r>
        <w:rPr>
          <w:lang w:val="es_ES" w:bidi="es_ES"/>
        </w:rPr>
        <w:t xml:space="preserve">; </w:t>
      </w:r>
      <w:r>
        <w:rPr>
          <w:lang w:val="es_ES" w:bidi="es_ES"/>
        </w:rPr>
        <w:t>Lc 6:17</w:t>
      </w:r>
      <w:r>
        <w:rPr>
          <w:lang w:val="es_ES" w:bidi="es_ES"/>
        </w:rPr>
        <w:t xml:space="preserve">; </w:t>
      </w:r>
      <w:r>
        <w:rPr>
          <w:lang w:val="es_ES" w:bidi="es_ES"/>
        </w:rPr>
        <w:t>10:13–14</w:t>
      </w:r>
      <w:r>
        <w:rPr>
          <w:lang w:val="es_ES" w:bidi="es_ES"/>
        </w:rPr>
        <w:t xml:space="preserve">; </w:t>
      </w:r>
      <w:r>
        <w:rPr>
          <w:lang w:val="es_ES" w:bidi="es_ES"/>
        </w:rPr>
        <w:t>Hechos 12:20</w:t>
      </w:r>
      <w:r>
        <w:rPr>
          <w:lang w:val="es_ES" w:bidi="es_ES"/>
        </w:rPr>
        <w:t>), aunque a veces se mencionan por separado (</w:t>
      </w:r>
      <w:r>
        <w:rPr>
          <w:lang w:val="es_ES" w:bidi="es_ES"/>
        </w:rPr>
        <w:t>Hechos 21:3, 7</w:t>
      </w:r>
      <w:r>
        <w:rPr>
          <w:lang w:val="es_ES" w:bidi="es_ES"/>
        </w:rPr>
        <w:t xml:space="preserve">). Se menciona a una mujer griega que era sirofenicia en </w:t>
      </w:r>
      <w:r>
        <w:rPr>
          <w:lang w:val="es_ES" w:bidi="es_ES"/>
        </w:rPr>
        <w:t>Marcos 7:26</w:t>
      </w:r>
      <w:r>
        <w:rPr>
          <w:lang w:val="es_ES" w:bidi="es_ES"/>
        </w:rPr>
        <w:t>. Jesús predicó en estas áreas durante su ministerio. En la poesía bíblica, los altos cedros del Líbano simbolizaban majestad y fuerza (</w:t>
      </w:r>
      <w:r>
        <w:rPr>
          <w:lang w:val="es_ES" w:bidi="es_ES"/>
        </w:rPr>
        <w:t>Jc 9:15</w:t>
      </w:r>
      <w:r>
        <w:rPr>
          <w:lang w:val="es_ES" w:bidi="es_ES"/>
        </w:rPr>
        <w:t xml:space="preserve">; </w:t>
      </w:r>
      <w:r>
        <w:rPr>
          <w:lang w:val="es_ES" w:bidi="es_ES"/>
        </w:rPr>
        <w:t>2 Re 14:9</w:t>
      </w:r>
      <w:r>
        <w:rPr>
          <w:lang w:val="es_ES" w:bidi="es_ES"/>
        </w:rPr>
        <w:t xml:space="preserve">; </w:t>
      </w:r>
      <w:r>
        <w:rPr>
          <w:lang w:val="es_ES" w:bidi="es_ES"/>
        </w:rPr>
        <w:t>Sal 92:12</w:t>
      </w:r>
      <w:r>
        <w:rPr>
          <w:lang w:val="es_ES" w:bidi="es_ES"/>
        </w:rPr>
        <w:t xml:space="preserve">; </w:t>
      </w:r>
      <w:r>
        <w:rPr>
          <w:lang w:val="es_ES" w:bidi="es_ES"/>
        </w:rPr>
        <w:t>104:16</w:t>
      </w:r>
      <w:r>
        <w:rPr>
          <w:lang w:val="es_ES" w:bidi="es_ES"/>
        </w:rPr>
        <w:t xml:space="preserve">; </w:t>
      </w:r>
      <w:r>
        <w:rPr>
          <w:lang w:val="es_ES" w:bidi="es_ES"/>
        </w:rPr>
        <w:t>Is 35:2</w:t>
      </w:r>
      <w:r>
        <w:rPr>
          <w:lang w:val="es_ES" w:bidi="es_ES"/>
        </w:rPr>
        <w:t xml:space="preserve">; </w:t>
      </w:r>
      <w:r>
        <w:rPr>
          <w:lang w:val="es_ES" w:bidi="es_ES"/>
        </w:rPr>
        <w:t>60:13</w:t>
      </w:r>
      <w:r>
        <w:rPr>
          <w:lang w:val="es_ES" w:bidi="es_ES"/>
        </w:rPr>
        <w:t>). También eran un símbolo del orgullo terrenal que un día sería quebrantado ante la ira de Dios (</w:t>
      </w:r>
      <w:r>
        <w:rPr>
          <w:lang w:val="es_ES" w:bidi="es_ES"/>
        </w:rPr>
        <w:t>Sal 29:5</w:t>
      </w:r>
      <w:r>
        <w:rPr>
          <w:lang w:val="es_ES" w:bidi="es_ES"/>
        </w:rPr>
        <w:t xml:space="preserve">; </w:t>
      </w:r>
      <w:r>
        <w:rPr>
          <w:lang w:val="es_ES" w:bidi="es_ES"/>
        </w:rPr>
        <w:t>Is 2:13</w:t>
      </w:r>
      <w:r>
        <w:rPr>
          <w:lang w:val="es_ES" w:bidi="es_ES"/>
        </w:rPr>
        <w:t xml:space="preserve">; </w:t>
      </w:r>
      <w:r>
        <w:rPr>
          <w:lang w:val="es_ES" w:bidi="es_ES"/>
        </w:rPr>
        <w:t>10:34</w:t>
      </w:r>
      <w:r>
        <w:rPr>
          <w:lang w:val="es_ES" w:bidi="es_ES"/>
        </w:rPr>
        <w:t xml:space="preserve">; </w:t>
      </w:r>
      <w:r>
        <w:rPr>
          <w:lang w:val="es_ES" w:bidi="es_ES"/>
        </w:rPr>
        <w:t>Jr 22:6</w:t>
      </w:r>
      <w:r>
        <w:rPr>
          <w:lang w:val="es_ES" w:bidi="es_ES"/>
        </w:rPr>
        <w:t xml:space="preserve">; </w:t>
      </w:r>
      <w:r>
        <w:rPr>
          <w:lang w:val="es_ES" w:bidi="es_ES"/>
        </w:rPr>
        <w:t>Ez 31:3</w:t>
      </w:r>
      <w:r>
        <w:rPr>
          <w:lang w:val="es_ES" w:bidi="es_ES"/>
        </w:rPr>
        <w:t>).</w:t>
      </w:r>
      <w:r>
        <w:rPr>
          <w:lang w:val="es_ES" w:bidi="es_ES"/>
        </w:rPr>
      </w:r>
      <w:r>
        <w:rPr>
          <w:lang w:val="es_ES" w:bidi="es_ES"/>
        </w:rPr>
      </w:r>
    </w:p>
    <w:p>
      <w:pPr/>
      <w:r>
        <w:rPr>
          <w:lang w:val="es_ES" w:bidi="es_ES"/>
        </w:rPr>
      </w:r>
    </w:p>
    <w:p>
      <w:pPr>
        <w:pStyle w:val="Heading2"/>
      </w:pPr>
      <w:r>
        <w:rPr>
          <w:lang w:val="es_ES" w:bidi="es_ES"/>
        </w:rPr>
        <w:t>Liberación, Libertador</w:t>
      </w:r>
      <w:r>
        <w:rPr>
          <w:lang w:val="es_ES" w:bidi="es_ES"/>
        </w:rPr>
      </w:r>
    </w:p>
    <w:p>
      <w:pPr/>
      <w:r>
        <w:rPr>
          <w:lang w:val="es_ES" w:bidi="es_ES"/>
        </w:rPr>
      </w:r>
      <w:r>
        <w:rPr>
          <w:lang w:val="es_ES" w:bidi="es_ES"/>
        </w:rPr>
        <w:t>La liberación implica rescatar o salvar a alguien. Un libertador es quien lleva a cabo el rescate. Las Escrituras enseñan que el objetivo final de Dios es liberar a las personas de la maldición del pecado, la muerte, Satanás y el infierno.</w:t>
      </w:r>
    </w:p>
    <w:p>
      <w:pPr>
        <w:pStyle w:val="Heading3"/>
      </w:pPr>
      <w:r>
        <w:rPr>
          <w:lang w:val="es_ES" w:bidi="es_ES"/>
        </w:rPr>
        <w:t>La liberación en el Antiguo Testamento</w:t>
      </w:r>
    </w:p>
    <w:p>
      <w:pPr/>
      <w:r>
        <w:rPr>
          <w:lang w:val="es_ES" w:bidi="es_ES"/>
        </w:rPr>
      </w:r>
      <w:r>
        <w:rPr>
          <w:lang w:val="es_ES" w:bidi="es_ES"/>
        </w:rPr>
        <w:t>El Antiguo Testamento muestra a Dios liberando a su pueblo elegido de tres situaciones:</w:t>
      </w:r>
    </w:p>
    <w:p>
      <w:pPr>
        <w:pStyle w:val="ListNumber"/>
        <w:numPr>
          <w:ilvl w:val="0"/>
          <w:numId w:val="22"/>
        </w:numPr>
        <w:spacing w:line="240" w:lineRule="auto"/>
        <w:ind w:left="720"/>
      </w:pPr>
      <w:r>
        <w:rPr>
          <w:lang w:val="es_ES" w:bidi="es_ES"/>
        </w:rPr>
      </w:r>
      <w:r>
        <w:rPr>
          <w:lang w:val="es_ES" w:bidi="es_ES"/>
        </w:rPr>
        <w:t>La esclavitud en Egipto.</w:t>
      </w:r>
    </w:p>
    <w:p>
      <w:pPr>
        <w:pStyle w:val="ListNumber"/>
        <w:spacing w:line="240" w:lineRule="auto"/>
        <w:ind w:left="720"/>
      </w:pPr>
      <w:r>
        <w:rPr>
          <w:lang w:val="es_ES" w:bidi="es_ES"/>
        </w:rPr>
      </w:r>
      <w:r>
        <w:rPr>
          <w:lang w:val="es_ES" w:bidi="es_ES"/>
        </w:rPr>
        <w:t>Estando cautivo en Babilonia.</w:t>
      </w:r>
    </w:p>
    <w:p>
      <w:pPr>
        <w:pStyle w:val="ListNumber"/>
        <w:spacing w:line="240" w:lineRule="auto"/>
        <w:ind w:left="720"/>
      </w:pPr>
      <w:r>
        <w:rPr>
          <w:lang w:val="es_ES" w:bidi="es_ES"/>
        </w:rPr>
      </w:r>
      <w:r>
        <w:rPr>
          <w:lang w:val="es_ES" w:bidi="es_ES"/>
        </w:rPr>
        <w:t>Siendo atacado por diversos grupos que residen en Palestina.</w:t>
      </w:r>
    </w:p>
    <w:p>
      <w:pPr/>
      <w:r>
        <w:rPr>
          <w:lang w:val="es_ES" w:bidi="es_ES"/>
        </w:rPr>
      </w:r>
      <w:r>
        <w:rPr>
          <w:lang w:val="es_ES" w:bidi="es_ES"/>
        </w:rPr>
        <w:t>Los cristianos consideran estos rescates como una señal de Jesucristo. Jesús es el mayor libertador de todos.</w:t>
      </w:r>
    </w:p>
    <w:p>
      <w:pPr/>
      <w:r>
        <w:rPr>
          <w:lang w:val="es_ES" w:bidi="es_ES"/>
        </w:rPr>
      </w:r>
      <w:r>
        <w:rPr>
          <w:lang w:val="es_ES" w:bidi="es_ES"/>
        </w:rPr>
        <w:t>El sustantivo "libertador" aparece muchas veces en el Antiguo Testamento. En tres ocasiones, la palabra se refiere a un ser humano:</w:t>
      </w:r>
    </w:p>
    <w:p>
      <w:pPr>
        <w:pStyle w:val="ListNumber"/>
        <w:numPr>
          <w:ilvl w:val="0"/>
          <w:numId w:val="23"/>
        </w:numPr>
        <w:spacing w:line="240" w:lineRule="auto"/>
        <w:ind w:left="720"/>
      </w:pPr>
      <w:r>
        <w:rPr>
          <w:lang w:val="es_ES" w:bidi="es_ES"/>
        </w:rPr>
      </w:r>
      <w:r>
        <w:rPr>
          <w:lang w:val="es_ES" w:bidi="es_ES"/>
        </w:rPr>
        <w:t>Otoniel liberó a Israel de la opresión de Cusán-risataim, el rey de Mesopotamia (</w:t>
      </w:r>
      <w:r>
        <w:rPr>
          <w:lang w:val="es_ES" w:bidi="es_ES"/>
        </w:rPr>
        <w:t>Jueces 3:8–10</w:t>
      </w:r>
      <w:r>
        <w:rPr>
          <w:lang w:val="es_ES" w:bidi="es_ES"/>
        </w:rPr>
        <w:t>).</w:t>
      </w:r>
    </w:p>
    <w:p>
      <w:pPr>
        <w:pStyle w:val="ListNumber"/>
        <w:spacing w:line="240" w:lineRule="auto"/>
        <w:ind w:left="720"/>
      </w:pPr>
      <w:r>
        <w:rPr>
          <w:lang w:val="es_ES" w:bidi="es_ES"/>
        </w:rPr>
      </w:r>
      <w:r>
        <w:rPr>
          <w:lang w:val="es_ES" w:bidi="es_ES"/>
        </w:rPr>
        <w:t>Aod liberó a Israel de Eglón, el Rey de Moab (</w:t>
      </w:r>
      <w:r>
        <w:rPr>
          <w:lang w:val="es_ES" w:bidi="es_ES"/>
        </w:rPr>
        <w:t>Jueces 3:15, 30</w:t>
      </w:r>
      <w:r>
        <w:rPr>
          <w:lang w:val="es_ES" w:bidi="es_ES"/>
        </w:rPr>
        <w:t>).</w:t>
      </w:r>
    </w:p>
    <w:p>
      <w:pPr>
        <w:pStyle w:val="ListNumber"/>
        <w:spacing w:line="240" w:lineRule="auto"/>
        <w:ind w:left="720"/>
      </w:pPr>
      <w:r>
        <w:rPr>
          <w:lang w:val="es_ES" w:bidi="es_ES"/>
        </w:rPr>
      </w:r>
      <w:r>
        <w:rPr>
          <w:lang w:val="es_ES" w:bidi="es_ES"/>
        </w:rPr>
        <w:t>Jueces 18:27–29</w:t>
      </w:r>
      <w:r>
        <w:rPr>
          <w:lang w:val="es_ES" w:bidi="es_ES"/>
        </w:rPr>
        <w:t xml:space="preserve"> establece que “no había nadie que pudiera liberar” a Lais de la conquista por la tribu de Dan.</w:t>
      </w:r>
    </w:p>
    <w:p>
      <w:pPr/>
      <w:r>
        <w:rPr>
          <w:lang w:val="es_ES" w:bidi="es_ES"/>
        </w:rPr>
      </w:r>
      <w:r>
        <w:rPr>
          <w:lang w:val="es_ES" w:bidi="es_ES"/>
        </w:rPr>
        <w:t>Otros usos de "libertador" se refieren a Dios mismo como el libertador personal de su pueblo (</w:t>
      </w:r>
      <w:r>
        <w:rPr>
          <w:lang w:val="es_ES" w:bidi="es_ES"/>
        </w:rPr>
        <w:t>2 Samuel 22:2</w:t>
      </w:r>
      <w:r>
        <w:rPr>
          <w:lang w:val="es_ES" w:bidi="es_ES"/>
        </w:rPr>
        <w:t xml:space="preserve">; </w:t>
      </w:r>
      <w:r>
        <w:rPr>
          <w:lang w:val="es_ES" w:bidi="es_ES"/>
        </w:rPr>
        <w:t>Salmos 18:2</w:t>
      </w:r>
      <w:r>
        <w:rPr>
          <w:lang w:val="es_ES" w:bidi="es_ES"/>
        </w:rPr>
        <w:t xml:space="preserve">; </w:t>
      </w:r>
      <w:r>
        <w:rPr>
          <w:lang w:val="es_ES" w:bidi="es_ES"/>
        </w:rPr>
        <w:t>40:17</w:t>
      </w:r>
      <w:r>
        <w:rPr>
          <w:lang w:val="es_ES" w:bidi="es_ES"/>
        </w:rPr>
        <w:t xml:space="preserve">; </w:t>
      </w:r>
      <w:r>
        <w:rPr>
          <w:lang w:val="es_ES" w:bidi="es_ES"/>
        </w:rPr>
        <w:t>70:5</w:t>
      </w:r>
      <w:r>
        <w:rPr>
          <w:lang w:val="es_ES" w:bidi="es_ES"/>
        </w:rPr>
        <w:t xml:space="preserve">; </w:t>
      </w:r>
      <w:r>
        <w:rPr>
          <w:lang w:val="es_ES" w:bidi="es_ES"/>
        </w:rPr>
        <w:t>144:2</w:t>
      </w:r>
      <w:r>
        <w:rPr>
          <w:lang w:val="es_ES" w:bidi="es_ES"/>
        </w:rPr>
        <w:t>).</w:t>
      </w:r>
    </w:p>
    <w:p>
      <w:pPr/>
      <w:r>
        <w:rPr>
          <w:lang w:val="es_ES" w:bidi="es_ES"/>
        </w:rPr>
      </w:r>
      <w:r>
        <w:rPr>
          <w:lang w:val="es_ES" w:bidi="es_ES"/>
        </w:rPr>
        <w:t>El concepto fundamental del Antiguo Testamento sobre el libertador se expresa con una palabra hebrea que significa "pariente cercano". Un pariente cercano tenía la responsabilidad de ayudar a un individuo en dificultades y liberarlo de la esclavitud. Dios envió ayuda cuando su pueblo estaba en peligro y también actuó como su libertador durante el éxodo de Egipto (</w:t>
      </w:r>
      <w:r>
        <w:rPr>
          <w:lang w:val="es_ES" w:bidi="es_ES"/>
        </w:rPr>
        <w:t>Éxodo 3:7–8</w:t>
      </w:r>
      <w:r>
        <w:rPr>
          <w:lang w:val="es_ES" w:bidi="es_ES"/>
        </w:rPr>
        <w:t>).</w:t>
      </w:r>
    </w:p>
    <w:p>
      <w:pPr>
        <w:pStyle w:val="Heading3"/>
      </w:pPr>
      <w:r>
        <w:rPr>
          <w:lang w:val="es_ES" w:bidi="es_ES"/>
        </w:rPr>
        <w:t>La liberación en el Nuevo Testamento</w:t>
      </w:r>
    </w:p>
    <w:p>
      <w:pPr/>
      <w:r>
        <w:rPr>
          <w:lang w:val="es_ES" w:bidi="es_ES"/>
        </w:rPr>
      </w:r>
      <w:r>
        <w:rPr>
          <w:lang w:val="es_ES" w:bidi="es_ES"/>
        </w:rPr>
        <w:t>En el Nuevo Testamento, Jesús citó un pasaje mesiánico (</w:t>
      </w:r>
      <w:r>
        <w:rPr>
          <w:lang w:val="es_ES" w:bidi="es_ES"/>
        </w:rPr>
        <w:t>Isaías 61:1–2</w:t>
      </w:r>
      <w:r>
        <w:rPr>
          <w:lang w:val="es_ES" w:bidi="es_ES"/>
        </w:rPr>
        <w:t>) describiendo su misión de proclamar la liberación a los cautivos (</w:t>
      </w:r>
      <w:r>
        <w:rPr>
          <w:lang w:val="es_ES" w:bidi="es_ES"/>
        </w:rPr>
        <w:t>Lucas 4:18</w:t>
      </w:r>
      <w:r>
        <w:rPr>
          <w:lang w:val="es_ES" w:bidi="es_ES"/>
        </w:rPr>
        <w:t xml:space="preserve">). En </w:t>
      </w:r>
      <w:r>
        <w:rPr>
          <w:lang w:val="es_ES" w:bidi="es_ES"/>
        </w:rPr>
        <w:t>Hechos 7:35</w:t>
      </w:r>
      <w:r>
        <w:rPr>
          <w:lang w:val="es_ES" w:bidi="es_ES"/>
        </w:rPr>
        <w:t xml:space="preserve">, Moisés es llamado un libertador de Israel. En </w:t>
      </w:r>
      <w:r>
        <w:rPr>
          <w:lang w:val="es_ES" w:bidi="es_ES"/>
        </w:rPr>
        <w:t>Romanos 11:26</w:t>
      </w:r>
      <w:r>
        <w:rPr>
          <w:lang w:val="es_ES" w:bidi="es_ES"/>
        </w:rPr>
        <w:t xml:space="preserve">, el apóstol Pablo parafraseó </w:t>
      </w:r>
      <w:r>
        <w:rPr>
          <w:lang w:val="es_ES" w:bidi="es_ES"/>
        </w:rPr>
        <w:t>Isaías 59:20</w:t>
      </w:r>
      <w:r>
        <w:rPr>
          <w:lang w:val="es_ES" w:bidi="es_ES"/>
        </w:rPr>
        <w:t>, diciendo: "El Libertador vendrá de Sión.” Esto se refiere a Jesucristo.</w:t>
      </w:r>
    </w:p>
    <w:p>
      <w:pPr/>
      <w:r>
        <w:rPr>
          <w:lang w:val="es_ES" w:bidi="es_ES"/>
        </w:rPr>
      </w:r>
      <w:r>
        <w:rPr>
          <w:i/>
          <w:lang w:val="es_ES" w:bidi="es_ES"/>
        </w:rPr>
        <w:t>Véase también</w:t>
      </w:r>
      <w:r>
        <w:rPr>
          <w:lang w:val="es_ES" w:bidi="es_ES"/>
        </w:rPr>
        <w:t xml:space="preserve"> </w:t>
      </w:r>
      <w:r>
        <w:rPr>
          <w:lang w:val="es_ES" w:bidi="es_ES"/>
        </w:rPr>
        <w:t>Mesías</w:t>
      </w:r>
      <w:r>
        <w:rPr>
          <w:lang w:val="es_ES" w:bidi="es_ES"/>
        </w:rPr>
        <w:t xml:space="preserve">; </w:t>
      </w:r>
      <w:r>
        <w:rPr>
          <w:lang w:val="es_ES" w:bidi="es_ES"/>
        </w:rPr>
        <w:t>Redentor, Redención</w:t>
      </w:r>
      <w:r>
        <w:rPr>
          <w:lang w:val="es_ES" w:bidi="es_ES"/>
        </w:rPr>
        <w:t>.</w:t>
      </w:r>
      <w:r>
        <w:rPr>
          <w:lang w:val="es_ES" w:bidi="es_ES"/>
        </w:rPr>
      </w:r>
      <w:r>
        <w:rPr>
          <w:lang w:val="es_ES" w:bidi="es_ES"/>
        </w:rPr>
      </w:r>
    </w:p>
    <w:p>
      <w:pPr/>
      <w:r>
        <w:rPr>
          <w:lang w:val="es_ES" w:bidi="es_ES"/>
        </w:rPr>
      </w:r>
    </w:p>
    <w:p>
      <w:pPr>
        <w:pStyle w:val="Heading2"/>
      </w:pPr>
      <w:r>
        <w:rPr>
          <w:lang w:val="es_ES" w:bidi="es_ES"/>
        </w:rPr>
        <w:t>Libertad</w:t>
      </w:r>
      <w:r>
        <w:rPr>
          <w:lang w:val="es_ES" w:bidi="es_ES"/>
        </w:rPr>
      </w:r>
    </w:p>
    <w:p>
      <w:pPr/>
      <w:r>
        <w:rPr>
          <w:lang w:val="es_ES" w:bidi="es_ES"/>
        </w:rPr>
      </w:r>
      <w:r>
        <w:rPr>
          <w:lang w:val="es_ES" w:bidi="es_ES"/>
        </w:rPr>
        <w:t>El estado de ser libre. En el mundo antiguo, la esclavitud era común. La ley de Moisés establecía que un esclavo hebreo podía servir durante seis años y quedaría libre en el séptimo año (</w:t>
      </w:r>
      <w:r>
        <w:rPr>
          <w:lang w:val="es_ES" w:bidi="es_ES"/>
        </w:rPr>
        <w:t>Ex 21:2</w:t>
      </w:r>
      <w:r>
        <w:rPr>
          <w:lang w:val="es_ES" w:bidi="es_ES"/>
        </w:rPr>
        <w:t xml:space="preserve">). Esta ley es el trasfondo de </w:t>
      </w:r>
      <w:r>
        <w:rPr>
          <w:lang w:val="es_ES" w:bidi="es_ES"/>
        </w:rPr>
        <w:t xml:space="preserve">Jeremías 34. </w:t>
      </w:r>
      <w:r>
        <w:rPr>
          <w:lang w:val="es_ES" w:bidi="es_ES"/>
        </w:rPr>
        <w:t>Jeremías aclara dos cosas: la gente conocía la ley, pero muchos no la obedecían. Aun así, la ley demostraba que la libertad era importante. Después de cada 49 años, había un año especial llamado de jubileo. Durante ese tiempo, todas las propiedades regresarían a los dueños originales y los esclavos serían liberados (</w:t>
      </w:r>
      <w:r>
        <w:rPr>
          <w:lang w:val="es_ES" w:bidi="es_ES"/>
        </w:rPr>
        <w:t>Lv 25:8–24,</w:t>
      </w:r>
      <w:r>
        <w:rPr>
          <w:lang w:val="es_ES" w:bidi="es_ES"/>
        </w:rPr>
        <w:t xml:space="preserve"> cp. </w:t>
      </w:r>
      <w:r>
        <w:rPr>
          <w:lang w:val="es_ES" w:bidi="es_ES"/>
        </w:rPr>
        <w:t>Ez 46:17</w:t>
      </w:r>
      <w:r>
        <w:rPr>
          <w:lang w:val="es_ES" w:bidi="es_ES"/>
        </w:rPr>
        <w:t>).</w:t>
      </w:r>
    </w:p>
    <w:p>
      <w:pPr>
        <w:pStyle w:val="Heading3"/>
      </w:pPr>
      <w:r>
        <w:rPr>
          <w:lang w:val="es_ES" w:bidi="es_ES"/>
        </w:rPr>
        <w:t>Libertad para los esclavos</w:t>
      </w:r>
    </w:p>
    <w:p>
      <w:pPr/>
      <w:r>
        <w:rPr>
          <w:lang w:val="es_ES" w:bidi="es_ES"/>
        </w:rPr>
      </w:r>
      <w:r>
        <w:rPr>
          <w:lang w:val="es_ES" w:bidi="es_ES"/>
        </w:rPr>
        <w:t>La libertad podría ser otorgada a un esclavo por otras razones. El esclavo debía ser liberado si el dueño le causara la pérdida de un ojo o un diente (</w:t>
      </w:r>
      <w:r>
        <w:rPr>
          <w:lang w:val="es_ES" w:bidi="es_ES"/>
        </w:rPr>
        <w:t>Ex 21:26–27</w:t>
      </w:r>
      <w:r>
        <w:rPr>
          <w:lang w:val="es_ES" w:bidi="es_ES"/>
        </w:rPr>
        <w:t>). Job reflexiona que en el Seol o en la muerte está "</w:t>
      </w:r>
      <w:r>
        <w:rPr>
          <w:lang w:val="es_ES" w:bidi="es_ES"/>
        </w:rPr>
        <w:t>el siervo libre de su señor"</w:t>
      </w:r>
      <w:r>
        <w:rPr>
          <w:lang w:val="es_ES" w:bidi="es_ES"/>
        </w:rPr>
        <w:t xml:space="preserve"> (</w:t>
      </w:r>
      <w:r>
        <w:rPr>
          <w:lang w:val="es_ES" w:bidi="es_ES"/>
        </w:rPr>
        <w:t>Jb 3:19</w:t>
      </w:r>
      <w:r>
        <w:rPr>
          <w:lang w:val="es_ES" w:bidi="es_ES"/>
        </w:rPr>
        <w:t>). En otro versículo, Job está agradecido por la libertad del asno salvaje (</w:t>
      </w:r>
      <w:r>
        <w:rPr>
          <w:lang w:val="es_ES" w:bidi="es_ES"/>
        </w:rPr>
        <w:t>Jb 39:5</w:t>
      </w:r>
      <w:r>
        <w:rPr>
          <w:lang w:val="es_ES" w:bidi="es_ES"/>
        </w:rPr>
        <w:t>).</w:t>
      </w:r>
    </w:p>
    <w:p>
      <w:pPr>
        <w:pStyle w:val="Heading3"/>
      </w:pPr>
      <w:r>
        <w:rPr>
          <w:lang w:val="es_ES" w:bidi="es_ES"/>
        </w:rPr>
        <w:t>El mesías y la libertad</w:t>
      </w:r>
    </w:p>
    <w:p>
      <w:pPr/>
      <w:r>
        <w:rPr>
          <w:lang w:val="es_ES" w:bidi="es_ES"/>
        </w:rPr>
      </w:r>
      <w:r>
        <w:rPr>
          <w:lang w:val="es_ES" w:bidi="es_ES"/>
        </w:rPr>
        <w:t>Cuando venga el Mesías (el elegido de Dios), una de sus tareas será “</w:t>
      </w:r>
      <w:r>
        <w:rPr>
          <w:lang w:val="es_ES" w:bidi="es_ES"/>
        </w:rPr>
        <w:t>publicar libertad á los cautivos</w:t>
      </w:r>
      <w:r>
        <w:rPr>
          <w:lang w:val="es_ES" w:bidi="es_ES"/>
        </w:rPr>
        <w:t>” (</w:t>
      </w:r>
      <w:r>
        <w:rPr>
          <w:lang w:val="es_ES" w:bidi="es_ES"/>
        </w:rPr>
        <w:t>Is 61:1</w:t>
      </w:r>
      <w:r>
        <w:rPr>
          <w:lang w:val="es_ES" w:bidi="es_ES"/>
        </w:rPr>
        <w:t>). Los creyentes del Antiguo Testamento concebían esta libertad en términos de liberación del dominio extranjero. Sin embargo, el Mesías se enfoca principalmente en liberar los espíritus de las personas. La libertad es una forma de vida ante Dios y también representa la liberación del pecado.</w:t>
      </w:r>
    </w:p>
    <w:p>
      <w:pPr>
        <w:pStyle w:val="Heading3"/>
      </w:pPr>
      <w:r>
        <w:rPr>
          <w:lang w:val="es_ES" w:bidi="es_ES"/>
        </w:rPr>
        <w:t>La libertad en el Nuevo Testamento</w:t>
      </w:r>
    </w:p>
    <w:p>
      <w:pPr/>
      <w:r>
        <w:rPr>
          <w:lang w:val="es_ES" w:bidi="es_ES"/>
        </w:rPr>
      </w:r>
      <w:r>
        <w:rPr>
          <w:lang w:val="es_ES" w:bidi="es_ES"/>
        </w:rPr>
        <w:t xml:space="preserve">En el Nuevo Testamento, la libertad a veces se entiende como una liberación literal de una captura. Por ejemplo, los cuatro Evangelios mencionan la costumbre judía de liberar a un prisionero durante la Pascua (ver </w:t>
      </w:r>
      <w:r>
        <w:rPr>
          <w:lang w:val="es_ES" w:bidi="es_ES"/>
        </w:rPr>
        <w:t>Mc 15:6–15</w:t>
      </w:r>
      <w:r>
        <w:rPr>
          <w:lang w:val="es_ES" w:bidi="es_ES"/>
        </w:rPr>
        <w:t xml:space="preserve">). También hay referencias a la liberación de prisioneros (ver </w:t>
      </w:r>
      <w:r>
        <w:rPr>
          <w:lang w:val="es_ES" w:bidi="es_ES"/>
        </w:rPr>
        <w:t>Hc 3:13,</w:t>
      </w:r>
      <w:r>
        <w:rPr>
          <w:lang w:val="es_ES" w:bidi="es_ES"/>
        </w:rPr>
        <w:t xml:space="preserve"> </w:t>
      </w:r>
      <w:r>
        <w:rPr>
          <w:lang w:val="es_ES" w:bidi="es_ES"/>
        </w:rPr>
        <w:t>16:35</w:t>
      </w:r>
      <w:r>
        <w:rPr>
          <w:lang w:val="es_ES" w:bidi="es_ES"/>
        </w:rPr>
        <w:t>). Pablo animó a los esclavos cristianos a obtener su libertad si fuera posible (</w:t>
      </w:r>
      <w:r>
        <w:rPr>
          <w:lang w:val="es_ES" w:bidi="es_ES"/>
        </w:rPr>
        <w:t>1 Co 7:21</w:t>
      </w:r>
      <w:r>
        <w:rPr>
          <w:lang w:val="es_ES" w:bidi="es_ES"/>
        </w:rPr>
        <w:t xml:space="preserve">). Solicitó a un dueño de esclavos, Filemón, que liberara al esclavo Onésimo, quien se había escapado (ver </w:t>
      </w:r>
      <w:r>
        <w:rPr>
          <w:lang w:val="es_ES" w:bidi="es_ES"/>
        </w:rPr>
        <w:t>Flm</w:t>
      </w:r>
      <w:r>
        <w:rPr>
          <w:lang w:val="es_ES" w:bidi="es_ES"/>
        </w:rPr>
        <w:t>). Pablo no promovió la libertad de la esclavitud como parte del evangelio cristiano. En cambio, enfatizó la libertad en Cristo para todos los creyentes. Todos son libres en Cristo, tanto los que son libres como los que son esclavos.</w:t>
      </w:r>
    </w:p>
    <w:p>
      <w:pPr>
        <w:pStyle w:val="Heading3"/>
      </w:pPr>
      <w:r>
        <w:rPr>
          <w:lang w:val="es_ES" w:bidi="es_ES"/>
        </w:rPr>
        <w:t>La auténtica libertad a través de Jesús</w:t>
      </w:r>
    </w:p>
    <w:p>
      <w:pPr/>
      <w:r>
        <w:rPr>
          <w:lang w:val="es_ES" w:bidi="es_ES"/>
        </w:rPr>
      </w:r>
      <w:r>
        <w:rPr>
          <w:lang w:val="es_ES" w:bidi="es_ES"/>
        </w:rPr>
        <w:t>La libertad que realmente importa es la que Jesús ofrece. Jesús afirma que las personas son verdaderamente libres cuando el Hijo las libera (</w:t>
      </w:r>
      <w:r>
        <w:rPr>
          <w:lang w:val="es_ES" w:bidi="es_ES"/>
        </w:rPr>
        <w:t>Jn 8:36</w:t>
      </w:r>
      <w:r>
        <w:rPr>
          <w:lang w:val="es_ES" w:bidi="es_ES"/>
        </w:rPr>
        <w:t>). Pablo se regocija en la libertad que Jesucristo trae (</w:t>
      </w:r>
      <w:r>
        <w:rPr>
          <w:lang w:val="es_ES" w:bidi="es_ES"/>
        </w:rPr>
        <w:t>Ro 7:24–25</w:t>
      </w:r>
      <w:r>
        <w:rPr>
          <w:lang w:val="es_ES" w:bidi="es_ES"/>
        </w:rPr>
        <w:t>). Esta misma idea puede expresarse en términos de la verdad que libera a las personas (</w:t>
      </w:r>
      <w:r>
        <w:rPr>
          <w:lang w:val="es_ES" w:bidi="es_ES"/>
        </w:rPr>
        <w:t>Jn 8:32</w:t>
      </w:r>
      <w:r>
        <w:rPr>
          <w:lang w:val="es_ES" w:bidi="es_ES"/>
        </w:rPr>
        <w:t>). Por supuesto, estas palabras deben entenderse porque Jesús es en sí mismo la verdad (</w:t>
      </w:r>
      <w:r>
        <w:rPr>
          <w:lang w:val="es_ES" w:bidi="es_ES"/>
        </w:rPr>
        <w:t>Jn 14:6</w:t>
      </w:r>
      <w:r>
        <w:rPr>
          <w:lang w:val="es_ES" w:bidi="es_ES"/>
        </w:rPr>
        <w:t>). Esto no es el concepto filosófico de que el error esclaviza a los hombres mientras que la verdad tiene un efecto liberador. La verdad aquí es la que está asociada con Jesús, “</w:t>
      </w:r>
      <w:r>
        <w:rPr>
          <w:lang w:val="es_ES" w:bidi="es_ES"/>
        </w:rPr>
        <w:t>la palabra verdadera del evangelio</w:t>
      </w:r>
      <w:r>
        <w:rPr>
          <w:lang w:val="es_ES" w:bidi="es_ES"/>
        </w:rPr>
        <w:t>” (</w:t>
      </w:r>
      <w:r>
        <w:rPr>
          <w:lang w:val="es_ES" w:bidi="es_ES"/>
        </w:rPr>
        <w:t>Col 1:5</w:t>
      </w:r>
      <w:r>
        <w:rPr>
          <w:lang w:val="es_ES" w:bidi="es_ES"/>
        </w:rPr>
        <w:t>). Pablo dice, “</w:t>
      </w:r>
      <w:r>
        <w:rPr>
          <w:lang w:val="es_ES" w:bidi="es_ES"/>
        </w:rPr>
        <w:t>el Señor es el Espíritu; y donde hay el Espíritu del Señor, allí hay libertad</w:t>
      </w:r>
      <w:r>
        <w:rPr>
          <w:lang w:val="es_ES" w:bidi="es_ES"/>
        </w:rPr>
        <w:t>” (</w:t>
      </w:r>
      <w:r>
        <w:rPr>
          <w:lang w:val="es_ES" w:bidi="es_ES"/>
        </w:rPr>
        <w:t>2 Co 3:17</w:t>
      </w:r>
      <w:r>
        <w:rPr>
          <w:lang w:val="es_ES" w:bidi="es_ES"/>
        </w:rPr>
        <w:t>).</w:t>
      </w:r>
    </w:p>
    <w:p>
      <w:pPr>
        <w:pStyle w:val="Heading3"/>
      </w:pPr>
      <w:r>
        <w:rPr>
          <w:lang w:val="es_ES" w:bidi="es_ES"/>
        </w:rPr>
        <w:t>Libertad del pecado</w:t>
      </w:r>
    </w:p>
    <w:p>
      <w:pPr/>
      <w:r>
        <w:rPr>
          <w:lang w:val="es_ES" w:bidi="es_ES"/>
        </w:rPr>
      </w:r>
      <w:r>
        <w:rPr>
          <w:lang w:val="es_ES" w:bidi="es_ES"/>
        </w:rPr>
        <w:t>El Nuevo Testamento sostiene que las personas, por sí solas, no pueden vencer el pecado. El mundo moderno es prueba de esto. Podemos intentar hacer el bien, pero el mal es demasiado poderoso para nosotros. No logramos hacer el bien que deseamos (</w:t>
      </w:r>
      <w:r>
        <w:rPr>
          <w:lang w:val="es_ES" w:bidi="es_ES"/>
        </w:rPr>
        <w:t>Ro 7:21–23</w:t>
      </w:r>
      <w:r>
        <w:rPr>
          <w:lang w:val="es_ES" w:bidi="es_ES"/>
        </w:rPr>
        <w:t>). Sin embargo, gracias a la obra salvadora de Cristo, el poder del pecado ha sido quebrantado. “</w:t>
      </w:r>
      <w:r>
        <w:rPr>
          <w:lang w:val="es_ES" w:bidi="es_ES"/>
        </w:rPr>
        <w:t>Porque la ley del Espíritu de vida en Cristo Jesús me ha librado de la ley del pecado y de la muerte</w:t>
      </w:r>
      <w:r>
        <w:rPr>
          <w:lang w:val="es_ES" w:bidi="es_ES"/>
        </w:rPr>
        <w:t>.” (</w:t>
      </w:r>
      <w:r>
        <w:rPr>
          <w:lang w:val="es_ES" w:bidi="es_ES"/>
        </w:rPr>
        <w:t>Ro 8:2</w:t>
      </w:r>
      <w:r>
        <w:rPr>
          <w:lang w:val="es_ES" w:bidi="es_ES"/>
        </w:rPr>
        <w:t>). Esta verdad se repite muchas veces y se expresa de diversas maneras.</w:t>
      </w:r>
    </w:p>
    <w:p>
      <w:pPr>
        <w:pStyle w:val="Heading3"/>
      </w:pPr>
      <w:r>
        <w:rPr>
          <w:lang w:val="es_ES" w:bidi="es_ES"/>
        </w:rPr>
        <w:t>Libertad de la ley religiosa</w:t>
      </w:r>
    </w:p>
    <w:p>
      <w:pPr/>
      <w:r>
        <w:rPr>
          <w:lang w:val="es_ES" w:bidi="es_ES"/>
        </w:rPr>
      </w:r>
      <w:r>
        <w:rPr>
          <w:lang w:val="es_ES" w:bidi="es_ES"/>
        </w:rPr>
        <w:t>Existe otra libertad que pertenece al cristiano: la liberación de la ley. En el primer siglo, muchos consideraban que el camino hacia la salvación consistía en cumplir los mandamientos de Dios, una creencia común entre algunos judíos. Algunos de los primeros cristianos parecen haber adoptado esta idea. La lógica parece clara: si llevamos vidas virtuosas, estaremos en paz con Dios.</w:t>
      </w:r>
    </w:p>
    <w:p>
      <w:pPr/>
      <w:r>
        <w:rPr>
          <w:lang w:val="es_ES" w:bidi="es_ES"/>
        </w:rPr>
      </w:r>
      <w:r>
        <w:rPr>
          <w:lang w:val="es_ES" w:bidi="es_ES"/>
        </w:rPr>
        <w:t>El problema con esta posición es que no llevamos vidas adecuadas. El pecado es demasiado fuerte. Existe también un problema adicional. Jesús no murió por medio de la ley. Esto se enfatiza especialmente en Gálatas. Pablo argumenta firmemente que la salvación no es por medio de la ley, sino por la fe (</w:t>
      </w:r>
      <w:r>
        <w:rPr>
          <w:lang w:val="es_ES" w:bidi="es_ES"/>
        </w:rPr>
        <w:t>Ro 4,</w:t>
      </w:r>
      <w:r>
        <w:rPr>
          <w:lang w:val="es_ES" w:bidi="es_ES"/>
        </w:rPr>
        <w:t xml:space="preserve"> </w:t>
      </w:r>
      <w:r>
        <w:rPr>
          <w:lang w:val="es_ES" w:bidi="es_ES"/>
        </w:rPr>
        <w:t>Ga 3</w:t>
      </w:r>
      <w:r>
        <w:rPr>
          <w:lang w:val="es_ES" w:bidi="es_ES"/>
        </w:rPr>
        <w:t>). Se queja de las personas que se infiltraron para espiar la libertad que tenían en Cristo Jesús (</w:t>
      </w:r>
      <w:r>
        <w:rPr>
          <w:lang w:val="es_ES" w:bidi="es_ES"/>
        </w:rPr>
        <w:t>Ga 2:4</w:t>
      </w:r>
      <w:r>
        <w:rPr>
          <w:lang w:val="es_ES" w:bidi="es_ES"/>
        </w:rPr>
        <w:t>). Pablo señala que, dado que Cristo nos liberó, no deberíamos someternos a ninguna forma de esclavitud (</w:t>
      </w:r>
      <w:r>
        <w:rPr>
          <w:lang w:val="es_ES" w:bidi="es_ES"/>
        </w:rPr>
        <w:t>Ga 5:1</w:t>
      </w:r>
      <w:r>
        <w:rPr>
          <w:lang w:val="es_ES" w:bidi="es_ES"/>
        </w:rPr>
        <w:t>).</w:t>
      </w:r>
    </w:p>
    <w:p>
      <w:pPr>
        <w:pStyle w:val="Heading3"/>
      </w:pPr>
      <w:r>
        <w:rPr>
          <w:lang w:val="es_ES" w:bidi="es_ES"/>
        </w:rPr>
        <w:t>Libertad para la creación</w:t>
      </w:r>
    </w:p>
    <w:p>
      <w:pPr/>
      <w:r>
        <w:rPr>
          <w:lang w:val="es_ES" w:bidi="es_ES"/>
        </w:rPr>
      </w:r>
      <w:r>
        <w:rPr>
          <w:lang w:val="es_ES" w:bidi="es_ES"/>
        </w:rPr>
        <w:t>Pablo escribió que un día toda la creación será liberada "</w:t>
      </w:r>
      <w:r>
        <w:rPr>
          <w:lang w:val="es_ES" w:bidi="es_ES"/>
        </w:rPr>
        <w:t>de la servidumbre de corrupción</w:t>
      </w:r>
      <w:r>
        <w:rPr>
          <w:lang w:val="es_ES" w:bidi="es_ES"/>
        </w:rPr>
        <w:t>" (</w:t>
      </w:r>
      <w:r>
        <w:rPr>
          <w:lang w:val="es_ES" w:bidi="es_ES"/>
        </w:rPr>
        <w:t>Ro 8:21</w:t>
      </w:r>
      <w:r>
        <w:rPr>
          <w:lang w:val="es_ES" w:bidi="es_ES"/>
        </w:rPr>
        <w:t>). De alguna manera, la creación compartirá la libertad de la gloria de los hijos de Dios. Esto señala un futuro maravilloso para la creación. Además, no debemos pasar por alto la “gloria” que representa la libertad de los hijos de Dios.</w:t>
      </w:r>
    </w:p>
    <w:p>
      <w:pPr>
        <w:pStyle w:val="Heading3"/>
      </w:pPr>
      <w:r>
        <w:rPr>
          <w:lang w:val="es_ES" w:bidi="es_ES"/>
        </w:rPr>
        <w:t>Utilizar la libertad con sabiduría</w:t>
      </w:r>
    </w:p>
    <w:p>
      <w:pPr/>
      <w:r>
        <w:rPr>
          <w:lang w:val="es_ES" w:bidi="es_ES"/>
        </w:rPr>
      </w:r>
      <w:r>
        <w:rPr>
          <w:lang w:val="es_ES" w:bidi="es_ES"/>
        </w:rPr>
        <w:t>Podemos desear aprovecharnos de la libertad, ya que no hacemos nada para ganar la salvación. La Biblia nos advierte que no debemos abusar de nuestra libertad (</w:t>
      </w:r>
      <w:r>
        <w:rPr>
          <w:lang w:val="es_ES" w:bidi="es_ES"/>
        </w:rPr>
        <w:t>Ro 6:1–4,</w:t>
      </w:r>
      <w:r>
        <w:rPr>
          <w:lang w:val="es_ES" w:bidi="es_ES"/>
        </w:rPr>
        <w:t xml:space="preserve"> </w:t>
      </w:r>
      <w:r>
        <w:rPr>
          <w:lang w:val="es_ES" w:bidi="es_ES"/>
        </w:rPr>
        <w:t>Ga 5:13;</w:t>
      </w:r>
      <w:r>
        <w:rPr>
          <w:lang w:val="es_ES" w:bidi="es_ES"/>
        </w:rPr>
        <w:t xml:space="preserve"> </w:t>
      </w:r>
      <w:r>
        <w:rPr>
          <w:lang w:val="es_ES" w:bidi="es_ES"/>
        </w:rPr>
        <w:t>1 Pe 2:16</w:t>
      </w:r>
      <w:r>
        <w:rPr>
          <w:lang w:val="es_ES" w:bidi="es_ES"/>
        </w:rPr>
        <w:t>). Debemos vivir como personas libres, sin convertir nuestra libertad en una excusa para volvernos esclavos del pecado.</w:t>
      </w:r>
    </w:p>
    <w:p>
      <w:pPr/>
      <w:r>
        <w:rPr>
          <w:lang w:val="es_ES" w:bidi="es_ES"/>
        </w:rPr>
      </w:r>
      <w:r>
        <w:rPr>
          <w:i/>
          <w:lang w:val="es_ES" w:bidi="es_ES"/>
        </w:rPr>
        <w:t>Ver también</w:t>
      </w:r>
      <w:r>
        <w:rPr>
          <w:lang w:val="es_ES" w:bidi="es_ES"/>
        </w:rPr>
        <w:t xml:space="preserve"> </w:t>
      </w:r>
      <w:r>
        <w:rPr>
          <w:lang w:val="es_ES" w:bidi="es_ES"/>
        </w:rPr>
        <w:t>Esclavo, esclavitud</w:t>
      </w:r>
      <w:r>
        <w:rPr>
          <w:lang w:val="es_ES" w:bidi="es_ES"/>
        </w:rPr>
        <w:t>.</w:t>
      </w:r>
      <w:r>
        <w:rPr>
          <w:lang w:val="es_ES" w:bidi="es_ES"/>
        </w:rPr>
      </w:r>
      <w:r>
        <w:rPr>
          <w:lang w:val="es_ES" w:bidi="es_ES"/>
        </w:rPr>
      </w:r>
    </w:p>
    <w:p>
      <w:pPr/>
      <w:r>
        <w:rPr>
          <w:lang w:val="es_ES" w:bidi="es_ES"/>
        </w:rPr>
      </w:r>
    </w:p>
    <w:p>
      <w:pPr>
        <w:pStyle w:val="Heading2"/>
      </w:pPr>
      <w:r>
        <w:rPr>
          <w:lang w:val="es_ES" w:bidi="es_ES"/>
        </w:rPr>
        <w:t>Libertinaje</w:t>
      </w:r>
      <w:r>
        <w:rPr>
          <w:lang w:val="es_ES" w:bidi="es_ES"/>
        </w:rPr>
      </w:r>
    </w:p>
    <w:p>
      <w:pPr/>
      <w:r>
        <w:rPr>
          <w:lang w:val="es_ES" w:bidi="es_ES"/>
        </w:rPr>
      </w:r>
      <w:r>
        <w:rPr>
          <w:lang w:val="es_ES" w:bidi="es_ES"/>
        </w:rPr>
        <w:t>Una falta de restricciones morales, especialmente en el comportamiento sexual.</w:t>
      </w:r>
    </w:p>
    <w:p>
      <w:pPr/>
      <w:r>
        <w:rPr>
          <w:lang w:val="es_ES" w:bidi="es_ES"/>
        </w:rPr>
      </w:r>
      <w:r>
        <w:rPr>
          <w:i/>
          <w:lang w:val="es_ES" w:bidi="es_ES"/>
        </w:rPr>
        <w:t>Ver</w:t>
      </w:r>
      <w:r>
        <w:rPr>
          <w:lang w:val="es_ES" w:bidi="es_ES"/>
        </w:rPr>
        <w:t xml:space="preserve"> </w:t>
      </w:r>
      <w:r>
        <w:rPr>
          <w:lang w:val="es_ES" w:bidi="es_ES"/>
        </w:rPr>
        <w:t>Lujuria</w:t>
      </w:r>
      <w:r>
        <w:rPr>
          <w:lang w:val="es_ES" w:bidi="es_ES"/>
        </w:rPr>
        <w:t>.</w:t>
      </w:r>
      <w:r>
        <w:rPr>
          <w:lang w:val="es_ES" w:bidi="es_ES"/>
        </w:rPr>
      </w:r>
      <w:r>
        <w:rPr>
          <w:lang w:val="es_ES" w:bidi="es_ES"/>
        </w:rPr>
      </w:r>
    </w:p>
    <w:p>
      <w:pPr/>
      <w:r>
        <w:rPr>
          <w:lang w:val="es_ES" w:bidi="es_ES"/>
        </w:rPr>
      </w:r>
    </w:p>
    <w:p>
      <w:pPr>
        <w:pStyle w:val="Heading2"/>
      </w:pPr>
      <w:r>
        <w:rPr>
          <w:lang w:val="es_ES" w:bidi="es_ES"/>
        </w:rPr>
        <w:t>Libertinos</w:t>
      </w:r>
      <w:r>
        <w:rPr>
          <w:lang w:val="es_ES" w:bidi="es_ES"/>
        </w:rPr>
      </w:r>
    </w:p>
    <w:p>
      <w:pPr/>
      <w:r>
        <w:rPr>
          <w:lang w:val="es_ES" w:bidi="es_ES"/>
        </w:rPr>
      </w:r>
      <w:r>
        <w:rPr>
          <w:lang w:val="es_ES" w:bidi="es_ES"/>
        </w:rPr>
        <w:t xml:space="preserve">Un libertino era un esclavo liberado de origen judío. La única referencia a los libertinos en el Nuevo Testamento se encuentra en </w:t>
      </w:r>
      <w:r>
        <w:rPr>
          <w:lang w:val="es_ES" w:bidi="es_ES"/>
        </w:rPr>
        <w:t>Hechos 6:9</w:t>
      </w:r>
      <w:r>
        <w:rPr>
          <w:lang w:val="es_ES" w:bidi="es_ES"/>
        </w:rPr>
        <w:t xml:space="preserve"> (Versión Reina Valera). La mayoría de las versiones modernas de la Biblia traducen este término latino como "libertos" o "esclavos liberados" porque se refiere a su estatus legal, no a una ubicación geográfica.</w:t>
      </w:r>
    </w:p>
    <w:p>
      <w:pPr/>
      <w:r>
        <w:rPr>
          <w:lang w:val="es_ES" w:bidi="es_ES"/>
        </w:rPr>
      </w:r>
      <w:r>
        <w:rPr>
          <w:lang w:val="es_ES" w:bidi="es_ES"/>
        </w:rPr>
        <w:t>Los libertinos aparecen como grupos provenientes de varias partes del imperio. Esto podría indicar que los libertinos eran un grupo de la región de Liberatum en el norte de África, que en ese momento estaba bajo jurisdicción romana. Sin embargo, es más probable que las personas que se reunían en la sinagoga de los libertinos fueran judíos que habían sido esclavos anteriormente. Filón, un judío helenístico de Alejandría, escribe sobre los judíos que Pompeyo capturó durante sus conquistas y luego llevó a Roma en el 63 a.C. Los vendió como esclavos, pero más tarde se liberaron. Una vez liberados, estos judíos se establecieron en varias partes del imperio: Cirene, Alejandría, Cilicia y Asia.</w:t>
      </w:r>
    </w:p>
    <w:p>
      <w:pPr/>
      <w:r>
        <w:rPr>
          <w:lang w:val="es_ES" w:bidi="es_ES"/>
        </w:rPr>
      </w:r>
      <w:r>
        <w:rPr>
          <w:lang w:val="es_ES" w:bidi="es_ES"/>
        </w:rPr>
        <w:t xml:space="preserve">Según </w:t>
      </w:r>
      <w:r>
        <w:rPr>
          <w:lang w:val="es_ES" w:bidi="es_ES"/>
        </w:rPr>
        <w:t>Hechos 6:9</w:t>
      </w:r>
      <w:r>
        <w:rPr>
          <w:lang w:val="es_ES" w:bidi="es_ES"/>
        </w:rPr>
        <w:t xml:space="preserve">, estos judíos de habla griega adoraban en una sinagoga propia en Jerusalén, ya que no podían hablar el arameo de sus compatriotas palestinos. En 1913, R. Weill descubrió una inscripción en Jerusalén relacionada con un tal Teódoto, hijo de Vettenos. La inscripción menciona una sinagoga que coincide con la descripción de </w:t>
      </w:r>
      <w:r>
        <w:rPr>
          <w:lang w:val="es_ES" w:bidi="es_ES"/>
        </w:rPr>
        <w:t>Hechos 6:9</w:t>
      </w:r>
      <w:r>
        <w:rPr>
          <w:lang w:val="es_ES" w:bidi="es_ES"/>
        </w:rPr>
        <w:t>.</w:t>
      </w:r>
    </w:p>
    <w:p>
      <w:pPr/>
      <w:r>
        <w:rPr>
          <w:lang w:val="es_ES" w:bidi="es_ES"/>
        </w:rPr>
      </w:r>
      <w:r>
        <w:rPr>
          <w:lang w:val="es_ES" w:bidi="es_ES"/>
        </w:rPr>
        <w:t>La iglesia primitiva necesitaba dialogar sobre su fe con los libertinos de esta sinagoga. Esteban era un cristiano que anteriormente había sido designado como diácono para abordar los problemas que surgían en el grupo de habla griega de la iglesia (</w:t>
      </w:r>
      <w:r>
        <w:rPr>
          <w:lang w:val="es_ES" w:bidi="es_ES"/>
        </w:rPr>
        <w:t>Hechos 6:1–6</w:t>
      </w:r>
      <w:r>
        <w:rPr>
          <w:lang w:val="es_ES" w:bidi="es_ES"/>
        </w:rPr>
        <w:t>). Él se presenta como un defensor hábil de la fe en Jesucristo al debatir con la sinagoga de los libertinos.</w:t>
      </w:r>
    </w:p>
    <w:p>
      <w:pPr/>
      <w:r>
        <w:rPr>
          <w:lang w:val="es_ES" w:bidi="es_ES"/>
        </w:rPr>
      </w:r>
      <w:r>
        <w:rPr>
          <w:i/>
          <w:lang w:val="es_ES" w:bidi="es_ES"/>
        </w:rPr>
        <w:t>Véase también</w:t>
      </w:r>
      <w:r>
        <w:rPr>
          <w:lang w:val="es_ES" w:bidi="es_ES"/>
        </w:rPr>
        <w:t xml:space="preserve"> </w:t>
      </w:r>
      <w:r>
        <w:rPr>
          <w:lang w:val="es_ES" w:bidi="es_ES"/>
        </w:rPr>
        <w:t>Libertos</w:t>
      </w:r>
      <w:r>
        <w:rPr>
          <w:lang w:val="es_ES" w:bidi="es_ES"/>
        </w:rPr>
        <w:t>.</w:t>
      </w:r>
      <w:r>
        <w:rPr>
          <w:lang w:val="es_ES" w:bidi="es_ES"/>
        </w:rPr>
      </w:r>
      <w:r>
        <w:rPr>
          <w:lang w:val="es_ES" w:bidi="es_ES"/>
        </w:rPr>
      </w:r>
    </w:p>
    <w:p>
      <w:pPr/>
      <w:r>
        <w:rPr>
          <w:lang w:val="es_ES" w:bidi="es_ES"/>
        </w:rPr>
      </w:r>
    </w:p>
    <w:p>
      <w:pPr>
        <w:pStyle w:val="Heading2"/>
      </w:pPr>
      <w:r>
        <w:rPr>
          <w:lang w:val="es_ES" w:bidi="es_ES"/>
        </w:rPr>
        <w:t>Libertos</w:t>
      </w:r>
      <w:r>
        <w:rPr>
          <w:lang w:val="es_ES" w:bidi="es_ES"/>
        </w:rPr>
      </w:r>
    </w:p>
    <w:p>
      <w:pPr/>
      <w:r>
        <w:rPr>
          <w:lang w:val="es_ES" w:bidi="es_ES"/>
        </w:rPr>
      </w:r>
      <w:r>
        <w:rPr>
          <w:lang w:val="es_ES" w:bidi="es_ES"/>
        </w:rPr>
        <w:t>Los libertos eran miembros de una sinagoga judía en Jerusalén (</w:t>
      </w:r>
      <w:r>
        <w:rPr>
          <w:lang w:val="es_ES" w:bidi="es_ES"/>
        </w:rPr>
        <w:t>Hechos 6:9</w:t>
      </w:r>
      <w:r>
        <w:rPr>
          <w:lang w:val="es_ES" w:bidi="es_ES"/>
        </w:rPr>
        <w:t>), que habían sido capturados y llevados a Roma por el general Pompeyo, quien vivió entre 106 y 48 a.C. Posteriormente, estos judíos fueron liberados de la esclavitud.</w:t>
      </w:r>
    </w:p>
    <w:p>
      <w:pPr/>
      <w:r>
        <w:rPr>
          <w:lang w:val="es_ES" w:bidi="es_ES"/>
        </w:rPr>
      </w:r>
      <w:r>
        <w:rPr>
          <w:lang w:val="es_ES" w:bidi="es_ES"/>
        </w:rPr>
        <w:t>Pompeyo descubrió que los judíos seguían sus costumbres religiosas y nacionales tan estrictamente que no eran útiles como esclavos, por lo que fueron liberados.</w:t>
      </w:r>
    </w:p>
    <w:p>
      <w:pPr/>
      <w:r>
        <w:rPr>
          <w:lang w:val="es_ES" w:bidi="es_ES"/>
        </w:rPr>
      </w:r>
      <w:r>
        <w:rPr>
          <w:lang w:val="es_ES" w:bidi="es_ES"/>
        </w:rPr>
        <w:t>No todos los libertos regresaron a Jerusalén. Algunos se quedaron en Roma. El escritor romano Plinio describió al liberto como un “plebeyo común”.</w:t>
      </w:r>
    </w:p>
    <w:p>
      <w:pPr/>
      <w:r>
        <w:rPr>
          <w:lang w:val="es_ES" w:bidi="es_ES"/>
        </w:rPr>
      </w:r>
      <w:r>
        <w:rPr>
          <w:lang w:val="es_ES" w:bidi="es_ES"/>
        </w:rPr>
        <w:t>El nombre "liberto" (o "Esclavos Liberados" en la RVR 1909) proviene de una palabra latina que se refiere a una persona liberada de la esclavitud o al hijo de alguien que fue esclavo.</w:t>
      </w:r>
    </w:p>
    <w:p>
      <w:pPr/>
      <w:r>
        <w:rPr>
          <w:lang w:val="es_ES" w:bidi="es_ES"/>
        </w:rPr>
      </w:r>
      <w:r>
        <w:rPr>
          <w:i/>
          <w:lang w:val="es_ES" w:bidi="es_ES"/>
        </w:rPr>
        <w:t>Ver</w:t>
      </w:r>
      <w:r>
        <w:rPr>
          <w:lang w:val="es_ES" w:bidi="es_ES"/>
        </w:rPr>
        <w:t xml:space="preserve"> Libertinos</w:t>
      </w:r>
      <w:r>
        <w:rPr>
          <w:lang w:val="es_ES" w:bidi="es_ES"/>
        </w:rPr>
        <w:t>.</w:t>
      </w:r>
      <w:r>
        <w:rPr>
          <w:lang w:val="es_ES" w:bidi="es_ES"/>
        </w:rPr>
      </w:r>
      <w:r>
        <w:rPr>
          <w:lang w:val="es_ES" w:bidi="es_ES"/>
        </w:rPr>
      </w:r>
    </w:p>
    <w:p>
      <w:pPr/>
      <w:r>
        <w:rPr>
          <w:lang w:val="es_ES" w:bidi="es_ES"/>
        </w:rPr>
      </w:r>
    </w:p>
    <w:p>
      <w:pPr>
        <w:pStyle w:val="Heading2"/>
      </w:pPr>
      <w:r>
        <w:rPr>
          <w:lang w:val="es_ES" w:bidi="es_ES"/>
        </w:rPr>
        <w:t>Libia, libios</w:t>
      </w:r>
      <w:r>
        <w:rPr>
          <w:lang w:val="es_ES" w:bidi="es_ES"/>
        </w:rPr>
      </w:r>
    </w:p>
    <w:p>
      <w:pPr/>
      <w:r>
        <w:rPr>
          <w:lang w:val="es_ES" w:bidi="es_ES"/>
        </w:rPr>
      </w:r>
      <w:r>
        <w:rPr>
          <w:lang w:val="es_ES" w:bidi="es_ES"/>
        </w:rPr>
        <w:t>Un país y sus habitantes al oeste de Egipto. En los antiguos textos hebreos, se utilizaron tres palabras diferentes para describir a Libia y su gente. Estas palabras pueden ser confusas de entender hoy en día por dos razones. Primero, algunos de los textos antiguos no son claros. Segundo, los escritores antigüos a menudo usaban la palabra "Libia" para referirse a cualquier parte de África que no fuera Egipto.</w:t>
      </w:r>
    </w:p>
    <w:p>
      <w:pPr/>
      <w:r>
        <w:rPr>
          <w:lang w:val="es_ES" w:bidi="es_ES"/>
        </w:rPr>
      </w:r>
      <w:r>
        <w:rPr>
          <w:lang w:val="es_ES" w:bidi="es_ES"/>
        </w:rPr>
        <w:t>Desde el siglo XII a.C., los libios sirvieron en los ejércitos de Egipto y Etiopía (</w:t>
      </w:r>
      <w:r>
        <w:rPr>
          <w:lang w:val="es_ES" w:bidi="es_ES"/>
        </w:rPr>
        <w:t>2 Cro 12:3,</w:t>
      </w:r>
      <w:r>
        <w:rPr>
          <w:lang w:val="es_ES" w:bidi="es_ES"/>
        </w:rPr>
        <w:t xml:space="preserve"> </w:t>
      </w:r>
      <w:r>
        <w:rPr>
          <w:lang w:val="es_ES" w:bidi="es_ES"/>
        </w:rPr>
        <w:t>16:8;</w:t>
      </w:r>
      <w:r>
        <w:rPr>
          <w:lang w:val="es_ES" w:bidi="es_ES"/>
        </w:rPr>
        <w:t xml:space="preserve"> </w:t>
      </w:r>
      <w:r>
        <w:rPr>
          <w:lang w:val="es_ES" w:bidi="es_ES"/>
        </w:rPr>
        <w:t>Na 3:9</w:t>
      </w:r>
      <w:r>
        <w:rPr>
          <w:lang w:val="es_ES" w:bidi="es_ES"/>
        </w:rPr>
        <w:t>). Uno de sus líderes más famosos fue Sisac, quien era originario de Libia. Más tarde, se convirtió en un gobernante poderoso que invadió otras tierras.</w:t>
      </w:r>
    </w:p>
    <w:p>
      <w:pPr/>
      <w:r>
        <w:rPr>
          <w:lang w:val="es_ES" w:bidi="es_ES"/>
        </w:rPr>
      </w:r>
      <w:r>
        <w:rPr>
          <w:lang w:val="es_ES" w:bidi="es_ES"/>
        </w:rPr>
        <w:t>El profeta Ezequiel dijo que Libia sería derrotada junto con otras naciones (</w:t>
      </w:r>
      <w:r>
        <w:rPr>
          <w:lang w:val="es_ES" w:bidi="es_ES"/>
        </w:rPr>
        <w:t>Ez 30:5</w:t>
      </w:r>
      <w:r>
        <w:rPr>
          <w:lang w:val="es_ES" w:bidi="es_ES"/>
        </w:rPr>
        <w:t>). El libro de Daniel también menciona que los libios estaban entre los pueblos conquistados (</w:t>
      </w:r>
      <w:r>
        <w:rPr>
          <w:lang w:val="es_ES" w:bidi="es_ES"/>
        </w:rPr>
        <w:t>Da 11:43</w:t>
      </w:r>
      <w:r>
        <w:rPr>
          <w:lang w:val="es_ES" w:bidi="es_ES"/>
        </w:rPr>
        <w:t xml:space="preserve">). El libro de Isaías menciona brevemente a los libios, llamándolos por su nombre hebreo </w:t>
      </w:r>
      <w:r>
        <w:rPr>
          <w:i/>
          <w:lang w:val="es_ES" w:bidi="es_ES"/>
        </w:rPr>
        <w:t>Pul</w:t>
      </w:r>
      <w:r>
        <w:rPr>
          <w:lang w:val="es_ES" w:bidi="es_ES"/>
        </w:rPr>
        <w:t xml:space="preserve"> (</w:t>
      </w:r>
      <w:r>
        <w:rPr>
          <w:lang w:val="es_ES" w:bidi="es_ES"/>
        </w:rPr>
        <w:t>Is 66:19</w:t>
      </w:r>
      <w:r>
        <w:rPr>
          <w:lang w:val="es_ES" w:bidi="es_ES"/>
        </w:rPr>
        <w:t>).</w:t>
      </w:r>
    </w:p>
    <w:p>
      <w:pPr/>
      <w:r>
        <w:rPr>
          <w:lang w:val="es_ES" w:bidi="es_ES"/>
        </w:rPr>
      </w:r>
      <w:r>
        <w:rPr>
          <w:lang w:val="es_ES" w:bidi="es_ES"/>
        </w:rPr>
        <w:t>Un hombre llamado Simón, originario de una ciudad llamada Cirene en Libia, fue obligado por los soldados romanos a llevar la cruz de Jesús el día de su crucifixión (</w:t>
      </w:r>
      <w:r>
        <w:rPr>
          <w:lang w:val="es_ES" w:bidi="es_ES"/>
        </w:rPr>
        <w:t>Mt 27:32,</w:t>
      </w:r>
      <w:r>
        <w:rPr>
          <w:lang w:val="es_ES" w:bidi="es_ES"/>
        </w:rPr>
        <w:t xml:space="preserve"> </w:t>
      </w:r>
      <w:r>
        <w:rPr>
          <w:lang w:val="es_ES" w:bidi="es_ES"/>
        </w:rPr>
        <w:t>Mc 15:21,</w:t>
      </w:r>
      <w:r>
        <w:rPr>
          <w:lang w:val="es_ES" w:bidi="es_ES"/>
        </w:rPr>
        <w:t xml:space="preserve"> </w:t>
      </w:r>
      <w:r>
        <w:rPr>
          <w:lang w:val="es_ES" w:bidi="es_ES"/>
        </w:rPr>
        <w:t>Lc 23:26</w:t>
      </w:r>
      <w:r>
        <w:rPr>
          <w:lang w:val="es_ES" w:bidi="es_ES"/>
        </w:rPr>
        <w:t>). Cirene se encuentra en el este de Libia. Más tarde, cuando el Espíritu Santo vino a los seguidores de Jesús en Jerusalén durante el Día de Pentecostés, personas de Libia estaban entre la gran multitud que se reunió en ese lugar (</w:t>
      </w:r>
      <w:r>
        <w:rPr>
          <w:lang w:val="es_ES" w:bidi="es_ES"/>
        </w:rPr>
        <w:t>Hc 2:10</w:t>
      </w:r>
      <w:r>
        <w:rPr>
          <w:lang w:val="es_ES" w:bidi="es_ES"/>
        </w:rPr>
        <w:t>).</w:t>
      </w:r>
      <w:r>
        <w:rPr>
          <w:lang w:val="es_ES" w:bidi="es_ES"/>
        </w:rPr>
      </w:r>
      <w:r>
        <w:rPr>
          <w:lang w:val="es_ES" w:bidi="es_ES"/>
        </w:rPr>
      </w:r>
    </w:p>
    <w:p>
      <w:pPr/>
      <w:r>
        <w:rPr>
          <w:lang w:val="es_ES" w:bidi="es_ES"/>
        </w:rPr>
      </w:r>
    </w:p>
    <w:p>
      <w:pPr>
        <w:pStyle w:val="Heading2"/>
      </w:pPr>
      <w:r>
        <w:rPr>
          <w:lang w:val="es_ES" w:bidi="es_ES"/>
        </w:rPr>
        <w:t>Libna</w:t>
      </w:r>
      <w:r>
        <w:rPr>
          <w:lang w:val="es_ES" w:bidi="es_ES"/>
        </w:rPr>
      </w:r>
    </w:p>
    <w:p>
      <w:pPr>
        <w:pStyle w:val="ListNumber"/>
        <w:numPr>
          <w:ilvl w:val="0"/>
          <w:numId w:val="24"/>
        </w:numPr>
        <w:spacing w:line="240" w:lineRule="auto"/>
        <w:ind w:left="720"/>
      </w:pPr>
      <w:r>
        <w:rPr>
          <w:lang w:val="es_ES" w:bidi="es_ES"/>
        </w:rPr>
      </w:r>
      <w:r>
        <w:rPr>
          <w:lang w:val="es_ES" w:bidi="es_ES"/>
        </w:rPr>
        <w:t>Es uno de los lugares donde los israelitas acamparon durante su travesía por el desierto. Se encontraba entre Rimón-peres y Rissa (</w:t>
      </w:r>
      <w:r>
        <w:rPr>
          <w:lang w:val="es_ES" w:bidi="es_ES"/>
        </w:rPr>
        <w:t>Nm 33:20–21</w:t>
      </w:r>
      <w:r>
        <w:rPr>
          <w:lang w:val="es_ES" w:bidi="es_ES"/>
        </w:rPr>
        <w:t>).</w:t>
        <w:br/>
      </w:r>
      <w:r>
        <w:rPr>
          <w:i/>
          <w:lang w:val="es_ES" w:bidi="es_ES"/>
        </w:rPr>
        <w:t>Ver</w:t>
      </w:r>
      <w:r>
        <w:rPr>
          <w:lang w:val="es_ES" w:bidi="es_ES"/>
        </w:rPr>
        <w:t xml:space="preserve"> </w:t>
      </w:r>
      <w:r>
        <w:rPr>
          <w:lang w:val="es_ES" w:bidi="es_ES"/>
        </w:rPr>
        <w:t>Peregrinaciones por el desierto</w:t>
      </w:r>
      <w:r>
        <w:rPr>
          <w:lang w:val="es_ES" w:bidi="es_ES"/>
        </w:rPr>
        <w:t>.</w:t>
      </w:r>
    </w:p>
    <w:p>
      <w:pPr>
        <w:pStyle w:val="ListNumber"/>
        <w:spacing w:line="240" w:lineRule="auto"/>
        <w:ind w:left="720"/>
      </w:pPr>
      <w:r>
        <w:rPr>
          <w:lang w:val="es_ES" w:bidi="es_ES"/>
        </w:rPr>
      </w:r>
      <w:r>
        <w:rPr>
          <w:lang w:val="es_ES" w:bidi="es_ES"/>
        </w:rPr>
        <w:t>Libna era una ciudad-estado cananea situada en el sur de Palestina. Bajo el liderazgo de Josué, Israel conquistó y destruyó Libná (</w:t>
      </w:r>
      <w:r>
        <w:rPr>
          <w:lang w:val="es_ES" w:bidi="es_ES"/>
        </w:rPr>
        <w:t>Jos 10:29–31</w:t>
      </w:r>
      <w:r>
        <w:rPr>
          <w:lang w:val="es_ES" w:bidi="es_ES"/>
        </w:rPr>
        <w:t xml:space="preserve">, </w:t>
      </w:r>
      <w:r>
        <w:rPr>
          <w:lang w:val="es_ES" w:bidi="es_ES"/>
        </w:rPr>
        <w:t>12:15</w:t>
      </w:r>
      <w:r>
        <w:rPr>
          <w:lang w:val="es_ES" w:bidi="es_ES"/>
        </w:rPr>
        <w:t>). Se encontraba en el territorio de Judá (</w:t>
      </w:r>
      <w:r>
        <w:rPr>
          <w:lang w:val="es_ES" w:bidi="es_ES"/>
        </w:rPr>
        <w:t>Jos 15:42</w:t>
      </w:r>
      <w:r>
        <w:rPr>
          <w:lang w:val="es_ES" w:bidi="es_ES"/>
        </w:rPr>
        <w:t>). Más tarde, los levitas la recibieron como herencia (</w:t>
      </w:r>
      <w:r>
        <w:rPr>
          <w:lang w:val="es_ES" w:bidi="es_ES"/>
        </w:rPr>
        <w:t>Jos 21:13</w:t>
      </w:r>
      <w:r>
        <w:rPr>
          <w:lang w:val="es_ES" w:bidi="es_ES"/>
        </w:rPr>
        <w:t xml:space="preserve">, </w:t>
      </w:r>
      <w:r>
        <w:rPr>
          <w:lang w:val="es_ES" w:bidi="es_ES"/>
        </w:rPr>
        <w:t>1 Cro 6:57</w:t>
      </w:r>
      <w:r>
        <w:rPr>
          <w:lang w:val="es_ES" w:bidi="es_ES"/>
        </w:rPr>
        <w:t>).</w:t>
        <w:br/>
      </w:r>
      <w:r>
        <w:rPr>
          <w:lang w:val="es_ES" w:bidi="es_ES"/>
        </w:rPr>
        <w:t>La Biblia menciona tres eventos posteriores relacionados con Libna:</w:t>
      </w:r>
    </w:p>
    <w:p>
      <w:pPr>
        <w:pStyle w:val="ListNumber"/>
        <w:spacing w:line="240" w:lineRule="auto"/>
        <w:ind w:left="1440"/>
      </w:pPr>
      <w:r>
        <w:rPr>
          <w:lang w:val="es_ES" w:bidi="es_ES"/>
        </w:rPr>
      </w:r>
      <w:r>
        <w:rPr>
          <w:lang w:val="es_ES" w:bidi="es_ES"/>
        </w:rPr>
        <w:t>Durante el reinado del rey Joram de Judá, Libna se rebeló contra él aproximadamente al mismo tiempo que Edom también lo hizo. Judá los sometió (</w:t>
      </w:r>
      <w:r>
        <w:rPr>
          <w:lang w:val="es_ES" w:bidi="es_ES"/>
        </w:rPr>
        <w:t>2 Re 8:22</w:t>
      </w:r>
      <w:r>
        <w:rPr>
          <w:lang w:val="es_ES" w:bidi="es_ES"/>
        </w:rPr>
        <w:t xml:space="preserve">, </w:t>
      </w:r>
      <w:r>
        <w:rPr>
          <w:lang w:val="es_ES" w:bidi="es_ES"/>
        </w:rPr>
        <w:t>2 Cro 21:10</w:t>
      </w:r>
      <w:r>
        <w:rPr>
          <w:lang w:val="es_ES" w:bidi="es_ES"/>
        </w:rPr>
        <w:t>).</w:t>
      </w:r>
    </w:p>
    <w:p>
      <w:pPr>
        <w:pStyle w:val="ListNumber"/>
        <w:spacing w:line="240" w:lineRule="auto"/>
        <w:ind w:left="1440"/>
      </w:pPr>
      <w:r>
        <w:rPr>
          <w:lang w:val="es_ES" w:bidi="es_ES"/>
        </w:rPr>
      </w:r>
      <w:r>
        <w:rPr>
          <w:lang w:val="es_ES" w:bidi="es_ES"/>
        </w:rPr>
        <w:t>Después de que el rey Senaquerib de Asiria capturó la ciudad de Laquis, atacó Libna (</w:t>
      </w:r>
      <w:r>
        <w:rPr>
          <w:lang w:val="es_ES" w:bidi="es_ES"/>
        </w:rPr>
        <w:t>2 Re 19:8</w:t>
      </w:r>
      <w:r>
        <w:rPr>
          <w:lang w:val="es_ES" w:bidi="es_ES"/>
        </w:rPr>
        <w:t xml:space="preserve">, </w:t>
      </w:r>
      <w:r>
        <w:rPr>
          <w:lang w:val="es_ES" w:bidi="es_ES"/>
        </w:rPr>
        <w:t>Is 37:8</w:t>
      </w:r>
      <w:r>
        <w:rPr>
          <w:lang w:val="es_ES" w:bidi="es_ES"/>
        </w:rPr>
        <w:t>). Anteriormente, Isaías había asegurado al rey Ezequías que habría un rumor que haría que el rey invasor interrumpiera su campaña militar contra Judá y regresara a su propia tierra. Mientras Senaquerib rodeaba y atacaba Libna, la profecía de Isaías se cumplió (</w:t>
      </w:r>
      <w:r>
        <w:rPr>
          <w:lang w:val="es_ES" w:bidi="es_ES"/>
        </w:rPr>
        <w:t>2 Re 19:7–8</w:t>
      </w:r>
      <w:r>
        <w:rPr>
          <w:lang w:val="es_ES" w:bidi="es_ES"/>
        </w:rPr>
        <w:t>).</w:t>
      </w:r>
    </w:p>
    <w:p>
      <w:pPr>
        <w:pStyle w:val="ListNumber"/>
        <w:spacing w:line="240" w:lineRule="auto"/>
        <w:ind w:left="1440"/>
      </w:pPr>
      <w:r>
        <w:rPr>
          <w:lang w:val="es_ES" w:bidi="es_ES"/>
        </w:rPr>
      </w:r>
      <w:r>
        <w:rPr>
          <w:lang w:val="es_ES" w:bidi="es_ES"/>
        </w:rPr>
        <w:t>La madre de Joacaz y Sedequías, dos de los últimos reyes de Judá, era de Libna (</w:t>
      </w:r>
      <w:r>
        <w:rPr>
          <w:lang w:val="es_ES" w:bidi="es_ES"/>
        </w:rPr>
        <w:t>2 Re 23:31</w:t>
      </w:r>
      <w:r>
        <w:rPr>
          <w:lang w:val="es_ES" w:bidi="es_ES"/>
        </w:rPr>
        <w:t xml:space="preserve">, </w:t>
      </w:r>
      <w:r>
        <w:rPr>
          <w:lang w:val="es_ES" w:bidi="es_ES"/>
        </w:rPr>
        <w:t>24:18</w:t>
      </w:r>
      <w:r>
        <w:rPr>
          <w:lang w:val="es_ES" w:bidi="es_ES"/>
        </w:rPr>
        <w:t xml:space="preserve">; </w:t>
      </w:r>
      <w:r>
        <w:rPr>
          <w:lang w:val="es_ES" w:bidi="es_ES"/>
        </w:rPr>
        <w:t>Jr 52:1</w:t>
      </w:r>
      <w:r>
        <w:rPr>
          <w:lang w:val="es_ES" w:bidi="es_ES"/>
        </w:rPr>
        <w:t>).</w:t>
      </w:r>
      <w:r>
        <w:rPr>
          <w:lang w:val="es_ES" w:bidi="es_ES"/>
        </w:rPr>
      </w:r>
      <w:r>
        <w:rPr>
          <w:lang w:val="es_ES" w:bidi="es_ES"/>
        </w:rPr>
      </w:r>
    </w:p>
    <w:p>
      <w:pPr/>
      <w:r>
        <w:rPr>
          <w:lang w:val="es_ES" w:bidi="es_ES"/>
        </w:rPr>
      </w:r>
    </w:p>
    <w:p>
      <w:pPr>
        <w:pStyle w:val="Heading2"/>
      </w:pPr>
      <w:r>
        <w:rPr>
          <w:lang w:val="es_ES" w:bidi="es_ES"/>
        </w:rPr>
        <w:t>Libni</w:t>
      </w:r>
      <w:r>
        <w:rPr>
          <w:lang w:val="es_ES" w:bidi="es_ES"/>
        </w:rPr>
      </w:r>
    </w:p>
    <w:p>
      <w:pPr>
        <w:pStyle w:val="ListNumber"/>
        <w:numPr>
          <w:ilvl w:val="0"/>
          <w:numId w:val="25"/>
        </w:numPr>
        <w:spacing w:line="240" w:lineRule="auto"/>
        <w:ind w:left="720"/>
      </w:pPr>
      <w:r>
        <w:rPr>
          <w:lang w:val="es_ES" w:bidi="es_ES"/>
        </w:rPr>
      </w:r>
      <w:r>
        <w:rPr>
          <w:lang w:val="es_ES" w:bidi="es_ES"/>
        </w:rPr>
        <w:t>El hijo de Gersón, nieto de Leví y hermano de Semei (E</w:t>
      </w:r>
      <w:r>
        <w:rPr>
          <w:lang w:val="es_ES" w:bidi="es_ES"/>
        </w:rPr>
        <w:t>x 6:17</w:t>
      </w:r>
      <w:r>
        <w:rPr>
          <w:lang w:val="es_ES" w:bidi="es_ES"/>
        </w:rPr>
        <w:t xml:space="preserve">; </w:t>
      </w:r>
      <w:r>
        <w:rPr>
          <w:lang w:val="es_ES" w:bidi="es_ES"/>
        </w:rPr>
        <w:t>Nm 3:18</w:t>
      </w:r>
      <w:r>
        <w:rPr>
          <w:lang w:val="es_ES" w:bidi="es_ES"/>
        </w:rPr>
        <w:t xml:space="preserve">; </w:t>
      </w:r>
      <w:r>
        <w:rPr>
          <w:lang w:val="es_ES" w:bidi="es_ES"/>
        </w:rPr>
        <w:t>1 Cro 6:17, 20</w:t>
      </w:r>
      <w:r>
        <w:rPr>
          <w:lang w:val="es_ES" w:bidi="es_ES"/>
        </w:rPr>
        <w:t>). Fue padre de tres hijos y fundador de la familia Libnita (</w:t>
      </w:r>
      <w:r>
        <w:rPr>
          <w:lang w:val="es_ES" w:bidi="es_ES"/>
        </w:rPr>
        <w:t>Nm 3:21</w:t>
      </w:r>
      <w:r>
        <w:rPr>
          <w:lang w:val="es_ES" w:bidi="es_ES"/>
        </w:rPr>
        <w:t xml:space="preserve">). Libni también es llamado Ladán en </w:t>
      </w:r>
      <w:r>
        <w:rPr>
          <w:lang w:val="es_ES" w:bidi="es_ES"/>
        </w:rPr>
        <w:t>1 Cro 23:7–9</w:t>
      </w:r>
      <w:r>
        <w:rPr>
          <w:lang w:val="es_ES" w:bidi="es_ES"/>
        </w:rPr>
        <w:t xml:space="preserve"> y </w:t>
      </w:r>
      <w:r>
        <w:rPr>
          <w:lang w:val="es_ES" w:bidi="es_ES"/>
        </w:rPr>
        <w:t>26:21</w:t>
      </w:r>
      <w:r>
        <w:rPr>
          <w:lang w:val="es_ES" w:bidi="es_ES"/>
        </w:rPr>
        <w:t>.</w:t>
      </w:r>
    </w:p>
    <w:p>
      <w:pPr>
        <w:pStyle w:val="ListNumber"/>
        <w:spacing w:line="240" w:lineRule="auto"/>
        <w:ind w:left="720"/>
      </w:pPr>
      <w:r>
        <w:rPr>
          <w:lang w:val="es_ES" w:bidi="es_ES"/>
        </w:rPr>
      </w:r>
      <w:r>
        <w:rPr>
          <w:lang w:val="es_ES" w:bidi="es_ES"/>
        </w:rPr>
        <w:t>El hijo de Mali, el padre de Semei, y un descendiente de Leví a través de la línea de Merari (</w:t>
      </w:r>
      <w:r>
        <w:rPr>
          <w:lang w:val="es_ES" w:bidi="es_ES"/>
        </w:rPr>
        <w:t>1 Crónicas 6:29</w:t>
      </w:r>
      <w:r>
        <w:rPr>
          <w:lang w:val="es_ES" w:bidi="es_ES"/>
        </w:rPr>
        <w:t>).</w:t>
      </w:r>
      <w:r>
        <w:rPr>
          <w:lang w:val="es_ES" w:bidi="es_ES"/>
        </w:rPr>
      </w:r>
      <w:r>
        <w:rPr>
          <w:lang w:val="es_ES" w:bidi="es_ES"/>
        </w:rPr>
      </w:r>
    </w:p>
    <w:p>
      <w:pPr/>
      <w:r>
        <w:rPr>
          <w:lang w:val="es_ES" w:bidi="es_ES"/>
        </w:rPr>
      </w:r>
    </w:p>
    <w:p>
      <w:pPr>
        <w:pStyle w:val="Heading2"/>
      </w:pPr>
      <w:r>
        <w:rPr>
          <w:lang w:val="es_ES" w:bidi="es_ES"/>
        </w:rPr>
        <w:t>Libnita</w:t>
      </w:r>
      <w:r>
        <w:rPr>
          <w:lang w:val="es_ES" w:bidi="es_ES"/>
        </w:rPr>
      </w:r>
    </w:p>
    <w:p>
      <w:pPr/>
      <w:r>
        <w:rPr>
          <w:lang w:val="es_ES" w:bidi="es_ES"/>
        </w:rPr>
      </w:r>
      <w:r>
        <w:rPr>
          <w:lang w:val="es_ES" w:bidi="es_ES"/>
        </w:rPr>
        <w:t>Cualquier descendiente de Libni. Él era un hijo de Gersón de la tribu de Leví (</w:t>
      </w:r>
      <w:r>
        <w:rPr>
          <w:lang w:val="es_ES" w:bidi="es_ES"/>
        </w:rPr>
        <w:t>Nm 3:21</w:t>
      </w:r>
      <w:r>
        <w:rPr>
          <w:lang w:val="es_ES" w:bidi="es_ES"/>
        </w:rPr>
        <w:t xml:space="preserve">, </w:t>
      </w:r>
      <w:r>
        <w:rPr>
          <w:lang w:val="es_ES" w:bidi="es_ES"/>
        </w:rPr>
        <w:t>26:58</w:t>
      </w:r>
      <w:r>
        <w:rPr>
          <w:lang w:val="es_ES" w:bidi="es_ES"/>
        </w:rPr>
        <w:t>).</w:t>
      </w:r>
    </w:p>
    <w:p>
      <w:pPr/>
      <w:r>
        <w:rPr>
          <w:lang w:val="es_ES" w:bidi="es_ES"/>
        </w:rPr>
      </w:r>
      <w:r>
        <w:rPr>
          <w:i/>
          <w:lang w:val="es_ES" w:bidi="es_ES"/>
        </w:rPr>
        <w:t>Ver</w:t>
      </w:r>
      <w:r>
        <w:rPr>
          <w:lang w:val="es_ES" w:bidi="es_ES"/>
        </w:rPr>
        <w:t xml:space="preserve"> </w:t>
      </w:r>
      <w:r>
        <w:rPr>
          <w:lang w:val="es_ES" w:bidi="es_ES"/>
        </w:rPr>
        <w:t>Libni #1</w:t>
      </w:r>
      <w:r>
        <w:rPr>
          <w:lang w:val="es_ES" w:bidi="es_ES"/>
        </w:rPr>
        <w:t>.</w:t>
      </w:r>
      <w:r>
        <w:rPr>
          <w:lang w:val="es_ES" w:bidi="es_ES"/>
        </w:rPr>
      </w:r>
      <w:r>
        <w:rPr>
          <w:lang w:val="es_ES" w:bidi="es_ES"/>
        </w:rPr>
      </w:r>
    </w:p>
    <w:p>
      <w:pPr/>
      <w:r>
        <w:rPr>
          <w:lang w:val="es_ES" w:bidi="es_ES"/>
        </w:rPr>
      </w:r>
    </w:p>
    <w:p>
      <w:pPr>
        <w:pStyle w:val="Heading2"/>
      </w:pPr>
      <w:r>
        <w:rPr>
          <w:lang w:val="es_ES" w:bidi="es_ES"/>
        </w:rPr>
        <w:t>Libra</w:t>
      </w:r>
      <w:r>
        <w:rPr>
          <w:lang w:val="es_ES" w:bidi="es_ES"/>
        </w:rPr>
      </w:r>
    </w:p>
    <w:p>
      <w:pPr>
        <w:pStyle w:val="ListNumber"/>
        <w:numPr>
          <w:ilvl w:val="0"/>
          <w:numId w:val="26"/>
        </w:numPr>
        <w:spacing w:line="240" w:lineRule="auto"/>
        <w:ind w:left="720"/>
      </w:pPr>
      <w:r>
        <w:rPr>
          <w:lang w:val="es_ES" w:bidi="es_ES"/>
        </w:rPr>
      </w:r>
      <w:r>
        <w:rPr>
          <w:lang w:val="es_ES" w:bidi="es_ES"/>
        </w:rPr>
        <w:t>El término de algunas versiones para "</w:t>
      </w:r>
      <w:r>
        <w:rPr>
          <w:i/>
          <w:lang w:val="es_ES" w:bidi="es_ES"/>
        </w:rPr>
        <w:t>mina</w:t>
      </w:r>
      <w:r>
        <w:rPr>
          <w:lang w:val="es_ES" w:bidi="es_ES"/>
        </w:rPr>
        <w:t>" se refiere a un peso equivalente a medio kilogramo (</w:t>
      </w:r>
      <w:r>
        <w:rPr>
          <w:lang w:val="es_ES" w:bidi="es_ES"/>
        </w:rPr>
        <w:t>1 Re 10:17,</w:t>
      </w:r>
      <w:r>
        <w:rPr>
          <w:lang w:val="es_ES" w:bidi="es_ES"/>
        </w:rPr>
        <w:t xml:space="preserve"> </w:t>
      </w:r>
      <w:r>
        <w:rPr>
          <w:lang w:val="es_ES" w:bidi="es_ES"/>
        </w:rPr>
        <w:t>Esd 2:69,</w:t>
      </w:r>
      <w:r>
        <w:rPr>
          <w:lang w:val="es_ES" w:bidi="es_ES"/>
        </w:rPr>
        <w:t xml:space="preserve"> </w:t>
      </w:r>
      <w:r>
        <w:rPr>
          <w:lang w:val="es_ES" w:bidi="es_ES"/>
        </w:rPr>
        <w:t>Ne 7:71–72</w:t>
      </w:r>
      <w:r>
        <w:rPr>
          <w:lang w:val="es_ES" w:bidi="es_ES"/>
        </w:rPr>
        <w:t>).</w:t>
        <w:br/>
      </w:r>
      <w:r>
        <w:rPr>
          <w:i/>
          <w:lang w:val="es_ES" w:bidi="es_ES"/>
        </w:rPr>
        <w:t>Ver</w:t>
      </w:r>
      <w:r>
        <w:rPr>
          <w:lang w:val="es_ES" w:bidi="es_ES"/>
        </w:rPr>
        <w:t xml:space="preserve"> </w:t>
      </w:r>
      <w:r>
        <w:rPr>
          <w:lang w:val="es_ES" w:bidi="es_ES"/>
        </w:rPr>
        <w:t>Pesos y Medidas</w:t>
      </w:r>
      <w:r>
        <w:rPr>
          <w:lang w:val="es_ES" w:bidi="es_ES"/>
        </w:rPr>
        <w:t>.</w:t>
      </w:r>
    </w:p>
    <w:p>
      <w:pPr>
        <w:pStyle w:val="ListNumber"/>
        <w:spacing w:line="240" w:lineRule="auto"/>
        <w:ind w:left="720"/>
      </w:pPr>
      <w:r>
        <w:rPr>
          <w:lang w:val="es_ES" w:bidi="es_ES"/>
        </w:rPr>
      </w:r>
      <w:r>
        <w:rPr>
          <w:lang w:val="es_ES" w:bidi="es_ES"/>
        </w:rPr>
        <w:t xml:space="preserve">Una moneda griega </w:t>
      </w:r>
      <w:r>
        <w:rPr>
          <w:i/>
          <w:lang w:val="es_ES" w:bidi="es_ES"/>
        </w:rPr>
        <w:t>(</w:t>
      </w:r>
      <w:r>
        <w:rPr>
          <w:lang w:val="es_ES" w:bidi="es_ES"/>
        </w:rPr>
        <w:t>mina</w:t>
      </w:r>
      <w:r>
        <w:rPr>
          <w:i/>
          <w:lang w:val="es_ES" w:bidi="es_ES"/>
        </w:rPr>
        <w:t>)</w:t>
      </w:r>
      <w:r>
        <w:rPr>
          <w:lang w:val="es_ES" w:bidi="es_ES"/>
        </w:rPr>
        <w:t xml:space="preserve"> equivalente a aproximadamente tres meses de salario (</w:t>
      </w:r>
      <w:r>
        <w:rPr>
          <w:lang w:val="es_ES" w:bidi="es_ES"/>
        </w:rPr>
        <w:t>Lc 19:13</w:t>
      </w:r>
      <w:r>
        <w:rPr>
          <w:lang w:val="es_ES" w:bidi="es_ES"/>
        </w:rPr>
        <w:t>).</w:t>
      </w:r>
    </w:p>
    <w:p>
      <w:pPr>
        <w:pStyle w:val="ListNumber"/>
        <w:spacing w:line="240" w:lineRule="auto"/>
        <w:ind w:left="720"/>
      </w:pPr>
      <w:r>
        <w:rPr>
          <w:lang w:val="es_ES" w:bidi="es_ES"/>
        </w:rPr>
      </w:r>
      <w:r>
        <w:rPr>
          <w:lang w:val="es_ES" w:bidi="es_ES"/>
        </w:rPr>
        <w:t>Una medida romana (</w:t>
      </w:r>
      <w:r>
        <w:rPr>
          <w:i/>
          <w:lang w:val="es_ES" w:bidi="es_ES"/>
        </w:rPr>
        <w:t>litra</w:t>
      </w:r>
      <w:r>
        <w:rPr>
          <w:lang w:val="es_ES" w:bidi="es_ES"/>
        </w:rPr>
        <w:t xml:space="preserve"> en griego) equivalente a aproximadamente 0,3 kilogramos. Se menciona únicamente en </w:t>
      </w:r>
      <w:r>
        <w:rPr>
          <w:lang w:val="es_ES" w:bidi="es_ES"/>
        </w:rPr>
        <w:t>Juan 12:3</w:t>
      </w:r>
      <w:r>
        <w:rPr>
          <w:lang w:val="es_ES" w:bidi="es_ES"/>
        </w:rPr>
        <w:t xml:space="preserve"> y </w:t>
      </w:r>
      <w:r>
        <w:rPr>
          <w:lang w:val="es_ES" w:bidi="es_ES"/>
        </w:rPr>
        <w:t>19:39</w:t>
      </w:r>
      <w:r>
        <w:rPr>
          <w:lang w:val="es_ES" w:bidi="es_ES"/>
        </w:rPr>
        <w:t>.</w:t>
        <w:br/>
      </w:r>
      <w:r>
        <w:rPr>
          <w:i/>
          <w:lang w:val="es_ES" w:bidi="es_ES"/>
        </w:rPr>
        <w:t xml:space="preserve">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Libro</w:t>
      </w:r>
      <w:r>
        <w:rPr>
          <w:lang w:val="es_ES" w:bidi="es_ES"/>
        </w:rPr>
      </w:r>
    </w:p>
    <w:p>
      <w:pPr/>
      <w:r>
        <w:rPr>
          <w:lang w:val="es_ES" w:bidi="es_ES"/>
        </w:rPr>
      </w:r>
      <w:r>
        <w:rPr>
          <w:lang w:val="es_ES" w:bidi="es_ES"/>
        </w:rPr>
        <w:t>Conjunto de hojas escritas o un rollo que contiene registros o una historia. Normalmente están hechos de madera, pergamino o papiro. Los libros encuadernados con páginas se desarrollaron más tarde, después del período bíblico.</w:t>
      </w:r>
    </w:p>
    <w:p>
      <w:pPr/>
      <w:r>
        <w:rPr>
          <w:lang w:val="es_ES" w:bidi="es_ES"/>
        </w:rPr>
      </w:r>
      <w:r>
        <w:rPr>
          <w:lang w:val="es_ES" w:bidi="es_ES"/>
        </w:rPr>
        <w:t>La Biblia contiene múltiples textos que se denominan "libros" porque cada documento era un libro antes de ser añadido a la Biblia. La Biblia consta de 66 libros (por ejemplo, Génesis, Isaías, Mateo y Apocalipsis).</w:t>
      </w:r>
    </w:p>
    <w:p>
      <w:pPr>
        <w:pStyle w:val="Heading3"/>
      </w:pPr>
      <w:r>
        <w:rPr>
          <w:lang w:val="es_ES" w:bidi="es_ES"/>
        </w:rPr>
        <w:t>El libro de la ley</w:t>
      </w:r>
    </w:p>
    <w:p>
      <w:pPr/>
      <w:r>
        <w:rPr>
          <w:lang w:val="es_ES" w:bidi="es_ES"/>
        </w:rPr>
      </w:r>
      <w:r>
        <w:rPr>
          <w:lang w:val="es_ES" w:bidi="es_ES"/>
        </w:rPr>
        <w:t>El libro más importante para los antiguos israelitas era el Libro de la ley (</w:t>
      </w:r>
      <w:r>
        <w:rPr>
          <w:lang w:val="es_ES" w:bidi="es_ES"/>
        </w:rPr>
        <w:t>2 Reyes 22:8</w:t>
      </w:r>
      <w:r>
        <w:rPr>
          <w:lang w:val="es_ES" w:bidi="es_ES"/>
        </w:rPr>
        <w:t>). Este libro era significativo porque fue dado por Dios a Moisés (</w:t>
      </w:r>
      <w:r>
        <w:rPr>
          <w:lang w:val="es_ES" w:bidi="es_ES"/>
        </w:rPr>
        <w:t>Josué 23:6,</w:t>
      </w:r>
      <w:r>
        <w:rPr>
          <w:lang w:val="es_ES" w:bidi="es_ES"/>
        </w:rPr>
        <w:t xml:space="preserve"> </w:t>
      </w:r>
      <w:r>
        <w:rPr>
          <w:lang w:val="es_ES" w:bidi="es_ES"/>
        </w:rPr>
        <w:t>Marcos 12:26</w:t>
      </w:r>
      <w:r>
        <w:rPr>
          <w:lang w:val="es_ES" w:bidi="es_ES"/>
        </w:rPr>
        <w:t xml:space="preserve">). También era relevante porque contenía el pacto mosaico (por ejemplo, </w:t>
      </w:r>
      <w:r>
        <w:rPr>
          <w:lang w:val="es_ES" w:bidi="es_ES"/>
        </w:rPr>
        <w:t>Éxodo 20</w:t>
      </w:r>
      <w:r>
        <w:rPr>
          <w:lang w:val="es_ES" w:bidi="es_ES"/>
        </w:rPr>
        <w:t>). Dios le indicó a Josué que meditara en él día y noche (</w:t>
      </w:r>
      <w:r>
        <w:rPr>
          <w:lang w:val="es_ES" w:bidi="es_ES"/>
        </w:rPr>
        <w:t>Josué 1:8</w:t>
      </w:r>
      <w:r>
        <w:rPr>
          <w:lang w:val="es_ES" w:bidi="es_ES"/>
        </w:rPr>
        <w:t>). Los profetas se referían a él constantemente, especialmente al libro de Deuteronomio. El Libro de la ley fue encontrado durante la renovación del templo en el reinado de Josías, lo que llevó a importantes reformas religiosas (</w:t>
      </w:r>
      <w:r>
        <w:rPr>
          <w:lang w:val="es_ES" w:bidi="es_ES"/>
        </w:rPr>
        <w:t>2 Reyes 22:8–13</w:t>
      </w:r>
      <w:r>
        <w:rPr>
          <w:lang w:val="es_ES" w:bidi="es_ES"/>
        </w:rPr>
        <w:t>).</w:t>
      </w:r>
    </w:p>
    <w:p>
      <w:pPr>
        <w:pStyle w:val="Heading3"/>
      </w:pPr>
      <w:r>
        <w:rPr>
          <w:lang w:val="es_ES" w:bidi="es_ES"/>
        </w:rPr>
        <w:t>Libros citados en la Biblia</w:t>
      </w:r>
    </w:p>
    <w:p>
      <w:pPr/>
      <w:r>
        <w:rPr>
          <w:lang w:val="es_ES" w:bidi="es_ES"/>
        </w:rPr>
      </w:r>
      <w:r>
        <w:rPr>
          <w:lang w:val="es_ES" w:bidi="es_ES"/>
        </w:rPr>
        <w:t>Algunos libros específicamente mencionados como fuentes en la Biblia son:</w:t>
      </w:r>
    </w:p>
    <w:p>
      <w:pPr>
        <w:pStyle w:val="ListBullet"/>
        <w:spacing w:line="240" w:lineRule="auto"/>
        <w:ind w:left="720"/>
      </w:pPr>
      <w:r>
        <w:rPr>
          <w:lang w:val="es_ES" w:bidi="es_ES"/>
        </w:rPr>
      </w:r>
      <w:r>
        <w:rPr>
          <w:lang w:val="es_ES" w:bidi="es_ES"/>
        </w:rPr>
        <w:t>El libro de las batallas de Jehová (</w:t>
      </w:r>
      <w:r>
        <w:rPr>
          <w:lang w:val="es_ES" w:bidi="es_ES"/>
        </w:rPr>
        <w:t>Números 21:14</w:t>
      </w:r>
      <w:r>
        <w:rPr>
          <w:lang w:val="es_ES" w:bidi="es_ES"/>
        </w:rPr>
        <w:t>)</w:t>
      </w:r>
    </w:p>
    <w:p>
      <w:pPr>
        <w:pStyle w:val="ListBullet"/>
        <w:spacing w:line="240" w:lineRule="auto"/>
        <w:ind w:left="720"/>
      </w:pPr>
      <w:r>
        <w:rPr>
          <w:lang w:val="es_ES" w:bidi="es_ES"/>
        </w:rPr>
      </w:r>
      <w:r>
        <w:rPr>
          <w:lang w:val="es_ES" w:bidi="es_ES"/>
        </w:rPr>
        <w:t>El libro de Jasher (</w:t>
      </w:r>
      <w:r>
        <w:rPr>
          <w:lang w:val="es_ES" w:bidi="es_ES"/>
        </w:rPr>
        <w:t>Josué 10:13,</w:t>
      </w:r>
      <w:r>
        <w:rPr>
          <w:lang w:val="es_ES" w:bidi="es_ES"/>
        </w:rPr>
        <w:t xml:space="preserve"> </w:t>
      </w:r>
      <w:r>
        <w:rPr>
          <w:lang w:val="es_ES" w:bidi="es_ES"/>
        </w:rPr>
        <w:t>2 Samuel 1:18</w:t>
      </w:r>
      <w:r>
        <w:rPr>
          <w:lang w:val="es_ES" w:bidi="es_ES"/>
        </w:rPr>
        <w:t>)</w:t>
      </w:r>
    </w:p>
    <w:p>
      <w:pPr>
        <w:pStyle w:val="ListBullet"/>
        <w:spacing w:line="240" w:lineRule="auto"/>
        <w:ind w:left="720"/>
      </w:pPr>
      <w:r>
        <w:rPr>
          <w:lang w:val="es_ES" w:bidi="es_ES"/>
        </w:rPr>
      </w:r>
      <w:r>
        <w:rPr>
          <w:lang w:val="es_ES" w:bidi="es_ES"/>
        </w:rPr>
        <w:t>El libro de los hechos de Salomón (</w:t>
      </w:r>
      <w:r>
        <w:rPr>
          <w:lang w:val="es_ES" w:bidi="es_ES"/>
        </w:rPr>
        <w:t>1 Reyes 11:41</w:t>
      </w:r>
      <w:r>
        <w:rPr>
          <w:lang w:val="es_ES" w:bidi="es_ES"/>
        </w:rPr>
        <w:t>)</w:t>
      </w:r>
    </w:p>
    <w:p>
      <w:pPr>
        <w:pStyle w:val="ListBullet"/>
        <w:spacing w:line="240" w:lineRule="auto"/>
        <w:ind w:left="720"/>
      </w:pPr>
      <w:r>
        <w:rPr>
          <w:lang w:val="es_ES" w:bidi="es_ES"/>
        </w:rPr>
      </w:r>
      <w:r>
        <w:rPr>
          <w:lang w:val="es_ES" w:bidi="es_ES"/>
        </w:rPr>
        <w:t>El libro de las crónicas de los reyes de Judá (</w:t>
      </w:r>
      <w:r>
        <w:rPr>
          <w:lang w:val="es_ES" w:bidi="es_ES"/>
        </w:rPr>
        <w:t>1 Reyes 14:29</w:t>
      </w:r>
      <w:r>
        <w:rPr>
          <w:lang w:val="es_ES" w:bidi="es_ES"/>
        </w:rPr>
        <w:t>)</w:t>
      </w:r>
    </w:p>
    <w:p>
      <w:pPr/>
      <w:r>
        <w:rPr>
          <w:lang w:val="es_ES" w:bidi="es_ES"/>
        </w:rPr>
      </w:r>
      <w:r>
        <w:rPr>
          <w:lang w:val="es_ES" w:bidi="es_ES"/>
        </w:rPr>
        <w:t>En los libros de Crónicas se mencionan muchos textos proféticos como fuentes para el libro:</w:t>
      </w:r>
    </w:p>
    <w:p>
      <w:pPr>
        <w:pStyle w:val="ListBullet"/>
        <w:spacing w:line="240" w:lineRule="auto"/>
        <w:ind w:left="720"/>
      </w:pPr>
      <w:r>
        <w:rPr>
          <w:lang w:val="es_ES" w:bidi="es_ES"/>
        </w:rPr>
      </w:r>
      <w:r>
        <w:rPr>
          <w:lang w:val="es_ES" w:bidi="es_ES"/>
        </w:rPr>
        <w:t>Las crónicas de Samuel el vidente</w:t>
      </w:r>
    </w:p>
    <w:p>
      <w:pPr>
        <w:pStyle w:val="ListBullet"/>
        <w:spacing w:line="240" w:lineRule="auto"/>
        <w:ind w:left="720"/>
      </w:pPr>
      <w:r>
        <w:rPr>
          <w:lang w:val="es_ES" w:bidi="es_ES"/>
        </w:rPr>
      </w:r>
      <w:r>
        <w:rPr>
          <w:lang w:val="es_ES" w:bidi="es_ES"/>
        </w:rPr>
        <w:t>Las crónicas del profeta Natán</w:t>
      </w:r>
    </w:p>
    <w:p>
      <w:pPr>
        <w:pStyle w:val="ListBullet"/>
        <w:spacing w:line="240" w:lineRule="auto"/>
        <w:ind w:left="720"/>
      </w:pPr>
      <w:r>
        <w:rPr>
          <w:lang w:val="es_ES" w:bidi="es_ES"/>
        </w:rPr>
      </w:r>
      <w:r>
        <w:rPr>
          <w:lang w:val="es_ES" w:bidi="es_ES"/>
        </w:rPr>
        <w:t>Las crónicas de Gad el vidente (</w:t>
      </w:r>
      <w:r>
        <w:rPr>
          <w:lang w:val="es_ES" w:bidi="es_ES"/>
        </w:rPr>
        <w:t>1 Crónicas 29:29</w:t>
      </w:r>
      <w:r>
        <w:rPr>
          <w:lang w:val="es_ES" w:bidi="es_ES"/>
        </w:rPr>
        <w:t>)</w:t>
      </w:r>
    </w:p>
    <w:p>
      <w:pPr>
        <w:pStyle w:val="ListBullet"/>
        <w:spacing w:line="240" w:lineRule="auto"/>
        <w:ind w:left="720"/>
      </w:pPr>
      <w:r>
        <w:rPr>
          <w:lang w:val="es_ES" w:bidi="es_ES"/>
        </w:rPr>
      </w:r>
      <w:r>
        <w:rPr>
          <w:lang w:val="es_ES" w:bidi="es_ES"/>
        </w:rPr>
        <w:t>La profecía de Ahías el Silonita (</w:t>
      </w:r>
      <w:r>
        <w:rPr>
          <w:lang w:val="es_ES" w:bidi="es_ES"/>
        </w:rPr>
        <w:t>2 Crónicas 9:29</w:t>
      </w:r>
      <w:r>
        <w:rPr>
          <w:lang w:val="es_ES" w:bidi="es_ES"/>
        </w:rPr>
        <w:t>)</w:t>
      </w:r>
    </w:p>
    <w:p>
      <w:pPr/>
      <w:r>
        <w:rPr>
          <w:lang w:val="es_ES" w:bidi="es_ES"/>
        </w:rPr>
      </w:r>
      <w:r>
        <w:rPr>
          <w:lang w:val="es_ES" w:bidi="es_ES"/>
        </w:rPr>
        <w:t>El uso de fuentes proféticas en Crónicas indica que los israelitas consideraban su historia como un registro de la actividad de Dios.</w:t>
      </w:r>
    </w:p>
    <w:p>
      <w:pPr/>
      <w:r>
        <w:rPr>
          <w:lang w:val="es_ES" w:bidi="es_ES"/>
        </w:rPr>
      </w:r>
      <w:r>
        <w:rPr>
          <w:i/>
          <w:lang w:val="es_ES" w:bidi="es_ES"/>
        </w:rPr>
        <w:t>Véase</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Ahikar</w:t>
      </w:r>
      <w:r>
        <w:rPr>
          <w:lang w:val="es_ES" w:bidi="es_ES"/>
        </w:rPr>
      </w:r>
    </w:p>
    <w:p>
      <w:pPr/>
      <w:r>
        <w:rPr>
          <w:lang w:val="es_ES" w:bidi="es_ES"/>
        </w:rPr>
      </w:r>
      <w:r>
        <w:rPr>
          <w:lang w:val="es_ES" w:bidi="es_ES"/>
        </w:rPr>
        <w:t>El Libro de Ahikar es una historia del antiguo Oriente que data aproximadamente del siglo VI o VII a.C. Enseña una lección sobre los peligros de la ingratitud. La historia narra la vida de un sabio llamado Ahikar, quien sirvió como secretario de Senaquerib, el rey de Asiria.</w:t>
      </w:r>
    </w:p>
    <w:p>
      <w:pPr/>
      <w:r>
        <w:rPr>
          <w:lang w:val="es_ES" w:bidi="es_ES"/>
        </w:rPr>
      </w:r>
      <w:r>
        <w:rPr>
          <w:lang w:val="es_ES" w:bidi="es_ES"/>
        </w:rPr>
        <w:t>Ahikar era famoso por su gran sabiduría, pero aunque tenía sesenta esposas, no tenía hijos. Decidió adoptar al hijo de su hermana, Nadan, y entrenarlo para que ocupara su lugar en la corte real. Ahikar instruyó meticulosamente a Nadan en todo lo que sabía, pero Nadan resultó ser deshonesto. Falsificó documentos para hacer parecer que Ahikar había cometido un crimen, con la esperanza de que lo condenaran a muerte.</w:t>
      </w:r>
    </w:p>
    <w:p>
      <w:pPr/>
      <w:r>
        <w:rPr>
          <w:lang w:val="es_ES" w:bidi="es_ES"/>
        </w:rPr>
      </w:r>
      <w:r>
        <w:rPr>
          <w:lang w:val="es_ES" w:bidi="es_ES"/>
        </w:rPr>
        <w:t>Ahikar fue salvado porque el verdugo era su amigo. Este amigo lo escondió hasta que la ira del rey se calmó. Más tarde, cuando Senaquerib necesitó nuevamente la sabiduría de Ahikar, este fue llevado ante el rey. Su cabello había crecido largo y sus uñas eran como garras de águila porque había estado escondido durante mucho tiempo. El rey lo perdonó y lo restauró a su posición de honor. Ahikar luego reprendió a su ingrato sobrino. Después de esto, el cuerpo de Nadan se hinchó y su estómago se abrió.</w:t>
      </w:r>
    </w:p>
    <w:p>
      <w:pPr/>
      <w:r>
        <w:rPr>
          <w:lang w:val="es_ES" w:bidi="es_ES"/>
        </w:rPr>
      </w:r>
      <w:r>
        <w:rPr>
          <w:lang w:val="es_ES" w:bidi="es_ES"/>
        </w:rPr>
        <w:t>La historia de Ahikar presenta similitudes interesantes con los libros de sabiduría del Antiguo Testamento y algunas de las parábolas de Jesús. Hay referencias a Ahikar en el libro apócrifo de Tobit, en las obras del filósofo griego Demócrito, en los apocalípticos Testamentos de los Doce Patriarcas y en el Corán. La historia original fue escrita en arameo, pero posteriormente apareció en muchos otros idiomas, incluidos el siríaco, árabe, armenio, etiópico y griego. Estas versiones difieren entre sí de varias maneras.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Eldad y Medad</w:t>
      </w:r>
      <w:r>
        <w:rPr>
          <w:lang w:val="es_ES" w:bidi="es_ES"/>
        </w:rPr>
      </w:r>
    </w:p>
    <w:p>
      <w:pPr/>
      <w:r>
        <w:rPr>
          <w:lang w:val="es_ES" w:bidi="es_ES"/>
        </w:rPr>
      </w:r>
      <w:r>
        <w:rPr>
          <w:lang w:val="es_ES" w:bidi="es_ES"/>
        </w:rPr>
        <w:t>Esta es una obra antigua que existía antes de que el Imperio Romano se convirtiera al cristianismo. Afirma incluir las profecías de Eldad y Medad. Estos eran dos ancianos que Moisés designó mientras los israelitas estaban en el desierto (</w:t>
      </w:r>
      <w:r>
        <w:rPr>
          <w:lang w:val="es_ES" w:bidi="es_ES"/>
        </w:rPr>
        <w:t>Nm 11:26</w:t>
      </w:r>
      <w:r>
        <w:rPr>
          <w:lang w:val="es_ES" w:bidi="es_ES"/>
        </w:rPr>
        <w:t>). La Biblia menciona que profetizaron, pero no especifica lo que dijeron.</w:t>
      </w:r>
    </w:p>
    <w:p>
      <w:pPr/>
      <w:r>
        <w:rPr>
          <w:lang w:val="es_ES" w:bidi="es_ES"/>
        </w:rPr>
      </w:r>
      <w:r>
        <w:rPr>
          <w:lang w:val="es_ES" w:bidi="es_ES"/>
        </w:rPr>
        <w:t>Debido a esta falta, alguien escribió una obra aparte sobre ellos. Ese libro no ha sobrevivido. La única cita conocida de él aparece en el Pastor de Hermas: “El Señor está cerca de aquellos que regresan a Él, como está escrito en Eldad y Medad, quienes profetizaron al pueblo en el desierto” (</w:t>
      </w:r>
      <w:r>
        <w:rPr>
          <w:i/>
          <w:lang w:val="es_ES" w:bidi="es_ES"/>
        </w:rPr>
        <w:t>Visión II</w:t>
      </w:r>
      <w:r>
        <w:rPr>
          <w:lang w:val="es_ES" w:bidi="es_ES"/>
        </w:rPr>
        <w:t>, capítulo 3). Esta es la única frase que ha sobrevivido y nos dice algo sobre el contenido del libro.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Eldad</w:t>
      </w:r>
      <w:r>
        <w:rPr>
          <w:lang w:val="es_ES" w:bidi="es_ES"/>
        </w:rPr>
        <w:t xml:space="preserve">; </w:t>
      </w:r>
      <w:r>
        <w:rPr>
          <w:lang w:val="es_ES" w:bidi="es_ES"/>
        </w:rPr>
        <w:t>Medad</w:t>
      </w:r>
      <w:r>
        <w:rPr>
          <w:lang w:val="es_ES" w:bidi="es_ES"/>
        </w:rPr>
        <w:t xml:space="preserve">; </w:t>
      </w:r>
      <w:r>
        <w:rPr>
          <w:lang w:val="es_ES" w:bidi="es_ES"/>
        </w:rPr>
        <w:t>Pastor de Hermas</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Juan el Evangelista</w:t>
      </w:r>
      <w:r>
        <w:rPr>
          <w:lang w:val="es_ES" w:bidi="es_ES"/>
        </w:rPr>
      </w:r>
    </w:p>
    <w:p>
      <w:pPr/>
      <w:r>
        <w:rPr>
          <w:lang w:val="es_ES" w:bidi="es_ES"/>
        </w:rPr>
      </w:r>
      <w:r>
        <w:rPr>
          <w:lang w:val="es_ES" w:bidi="es_ES"/>
        </w:rPr>
        <w:t>Este trabajo fue utilizado especialmente por los Albigenses, un grupo cristiano medieval. Muchas personas creían que tenía su origen en los Bogomilos, quienes vivieron antes que ellos. El libro está escrito en forma de diálogo, donde el apóstol Juan le hace preguntas a Jesús y recibe respuestas mientras está sentado cerca de él durante la Última Cena. Este estilo de preguntas y respuestas también se encuentra en otros escritos gnósticos tempranos, como el Evangelio de Bartolomé.</w:t>
      </w:r>
    </w:p>
    <w:p>
      <w:pPr/>
      <w:r>
        <w:rPr>
          <w:lang w:val="es_ES" w:bidi="es_ES"/>
        </w:rPr>
      </w:r>
      <w:r>
        <w:rPr>
          <w:lang w:val="es_ES" w:bidi="es_ES"/>
        </w:rPr>
        <w:t>El libro incluye creencias gnósticas. Afirma que Satanás, y no Dios, creó el mundo. Enseña que Cristo no nació de María de manera humana, sino que fue un ángel enviado desde el cielo. Cristo "entró por el oído y salió por el oído" de María. El libro también sostiene que Satanás envió a Juan el Bautista y que sus seguidores (identificados con la Iglesia Católica Romana) no son los discípulos de Cristo. Además, enseña que el bautismo y la Cena del Señor carecen de valor real.</w:t>
      </w:r>
    </w:p>
    <w:p>
      <w:pPr/>
      <w:r>
        <w:rPr>
          <w:lang w:val="es_ES" w:bidi="es_ES"/>
        </w:rPr>
      </w:r>
      <w:r>
        <w:rPr>
          <w:lang w:val="es_ES" w:bidi="es_ES"/>
        </w:rPr>
        <w:t xml:space="preserve">Este escrito solo ha sobrevivido en latín. La versión que tenemos hoy en día data del siglo XII o es posterior. Se puede encontrar una traducción al inglés en </w:t>
      </w:r>
      <w:r>
        <w:rPr>
          <w:i/>
          <w:lang w:val="es_ES" w:bidi="es_ES"/>
        </w:rPr>
        <w:t>The Apocryphal New Testament</w:t>
      </w:r>
      <w:r>
        <w:rPr>
          <w:lang w:val="es_ES" w:bidi="es_ES"/>
        </w:rPr>
        <w:t xml:space="preserve"> (1924) por M. R. James.</w:t>
      </w:r>
    </w:p>
    <w:p>
      <w:pPr/>
      <w:r>
        <w:rPr>
          <w:lang w:val="es_ES" w:bidi="es_ES"/>
        </w:rPr>
      </w:r>
      <w:r>
        <w:rPr>
          <w:i/>
          <w:lang w:val="es_ES" w:bidi="es_ES"/>
        </w:rPr>
        <w:t>Véase también</w:t>
      </w:r>
      <w:r>
        <w:rPr>
          <w:lang w:val="es_ES" w:bidi="es_ES"/>
        </w:rPr>
        <w:t xml:space="preserve"> </w:t>
      </w:r>
      <w:r>
        <w:rPr>
          <w:lang w:val="es_ES" w:bidi="es_ES"/>
        </w:rPr>
        <w:t>los Apócrifos</w:t>
      </w:r>
      <w:r>
        <w:rPr>
          <w:lang w:val="es_ES" w:bidi="es_ES"/>
        </w:rPr>
        <w:t xml:space="preserve">; </w:t>
      </w:r>
      <w:r>
        <w:rPr>
          <w:lang w:val="es_ES" w:bidi="es_ES"/>
        </w:rPr>
        <w:t>Juan,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la Alianza</w:t>
      </w:r>
      <w:r>
        <w:rPr>
          <w:lang w:val="es_ES" w:bidi="es_ES"/>
        </w:rPr>
      </w:r>
    </w:p>
    <w:p>
      <w:pPr/>
      <w:r>
        <w:rPr>
          <w:lang w:val="es_ES" w:bidi="es_ES"/>
        </w:rPr>
      </w:r>
      <w:r>
        <w:rPr>
          <w:lang w:val="es_ES" w:bidi="es_ES"/>
        </w:rPr>
        <w:t>El término "Libro de la Alianza" o "Libro del Pacto" aparece en dos lugares en el Antiguo Testamento:</w:t>
      </w:r>
    </w:p>
    <w:p>
      <w:pPr>
        <w:pStyle w:val="ListNumber"/>
        <w:numPr>
          <w:ilvl w:val="0"/>
          <w:numId w:val="27"/>
        </w:numPr>
        <w:spacing w:line="240" w:lineRule="auto"/>
        <w:ind w:left="720"/>
      </w:pPr>
      <w:r>
        <w:rPr>
          <w:lang w:val="es_ES" w:bidi="es_ES"/>
        </w:rPr>
      </w:r>
      <w:r>
        <w:rPr>
          <w:lang w:val="es_ES" w:bidi="es_ES"/>
        </w:rPr>
        <w:t>Un documento que Moisés leyó al pueblo de Israel en el Monte Sinaí (</w:t>
      </w:r>
      <w:r>
        <w:rPr>
          <w:lang w:val="es_ES" w:bidi="es_ES"/>
        </w:rPr>
        <w:t>Ex 24:7</w:t>
      </w:r>
      <w:r>
        <w:rPr>
          <w:lang w:val="es_ES" w:bidi="es_ES"/>
        </w:rPr>
        <w:t>).</w:t>
      </w:r>
    </w:p>
    <w:p>
      <w:pPr>
        <w:pStyle w:val="ListNumber"/>
        <w:spacing w:line="240" w:lineRule="auto"/>
        <w:ind w:left="720"/>
      </w:pPr>
      <w:r>
        <w:rPr>
          <w:lang w:val="es_ES" w:bidi="es_ES"/>
        </w:rPr>
      </w:r>
      <w:r>
        <w:rPr>
          <w:lang w:val="es_ES" w:bidi="es_ES"/>
        </w:rPr>
        <w:t>Un documento fue encontrado en el templo por el sacerdote Hilcías. Este, halló el documento mientras el templo estaba siendo reparado durante el reinado del rey Josías (</w:t>
      </w:r>
      <w:r>
        <w:rPr>
          <w:lang w:val="es_ES" w:bidi="es_ES"/>
        </w:rPr>
        <w:t>2 Re 23:2, 21,</w:t>
      </w:r>
      <w:r>
        <w:rPr>
          <w:lang w:val="es_ES" w:bidi="es_ES"/>
        </w:rPr>
        <w:t xml:space="preserve"> </w:t>
      </w:r>
      <w:r>
        <w:rPr>
          <w:lang w:val="es_ES" w:bidi="es_ES"/>
        </w:rPr>
        <w:t>2 Cro 34:30</w:t>
      </w:r>
      <w:r>
        <w:rPr>
          <w:lang w:val="es_ES" w:bidi="es_ES"/>
        </w:rPr>
        <w:t>).</w:t>
      </w:r>
    </w:p>
    <w:p>
      <w:pPr>
        <w:pStyle w:val="Heading3"/>
      </w:pPr>
      <w:r>
        <w:rPr>
          <w:lang w:val="es_ES" w:bidi="es_ES"/>
        </w:rPr>
        <w:t>El Libro del Pacto en el Monte Sinaí</w:t>
      </w:r>
    </w:p>
    <w:p>
      <w:pPr/>
      <w:r>
        <w:rPr>
          <w:lang w:val="es_ES" w:bidi="es_ES"/>
        </w:rPr>
      </w:r>
      <w:r>
        <w:rPr>
          <w:lang w:val="es_ES" w:bidi="es_ES"/>
        </w:rPr>
        <w:t>La palabra "alianza" o "pacto" se refiere a las leyes del acuerdo que Dios estableció con el pueblo de Israel durante la época de Moisés. En hebreo, "libro" puede referirse a cualquier documento escrito, incluyendo textos en arcilla, tabletas de piedra o rollos de pergamino. Los pactos antiguos a menudo se registraban por escrito. El principal desafío para comprender las dos referencias al "libro del Pacto" es determinar qué contenían exactamente estos documentos.</w:t>
      </w:r>
    </w:p>
    <w:p>
      <w:pPr/>
      <w:r>
        <w:rPr>
          <w:lang w:val="es_ES" w:bidi="es_ES"/>
        </w:rPr>
      </w:r>
      <w:r>
        <w:rPr>
          <w:lang w:val="es_ES" w:bidi="es_ES"/>
        </w:rPr>
        <w:t xml:space="preserve">El libro que Moisés leyó en el Monte Sinaí podría haberse referido a los Diez Mandamientos o a toda la sección de </w:t>
      </w:r>
      <w:r>
        <w:rPr>
          <w:lang w:val="es_ES" w:bidi="es_ES"/>
        </w:rPr>
        <w:t>Ex 20–23</w:t>
      </w:r>
      <w:r>
        <w:rPr>
          <w:lang w:val="es_ES" w:bidi="es_ES"/>
        </w:rPr>
        <w:t>, excluyendo las partes narrativas. Cuando el pueblo lo escuchó, respondieron: "Todo lo que el Señor ha dicho, lo haremos". Esto indica que el documento contenía leyes o reglas, pero no podemos saber con certeza qué incluía exactamente.</w:t>
      </w:r>
    </w:p>
    <w:p>
      <w:pPr/>
      <w:r>
        <w:rPr>
          <w:lang w:val="es_ES" w:bidi="es_ES"/>
        </w:rPr>
      </w:r>
      <w:r>
        <w:rPr>
          <w:lang w:val="es_ES" w:bidi="es_ES"/>
        </w:rPr>
        <w:t>La Biblia dice que Moisés escribió este libro (</w:t>
      </w:r>
      <w:r>
        <w:rPr>
          <w:lang w:val="es_ES" w:bidi="es_ES"/>
        </w:rPr>
        <w:t>Ex 24:4</w:t>
      </w:r>
      <w:r>
        <w:rPr>
          <w:lang w:val="es_ES" w:bidi="es_ES"/>
        </w:rPr>
        <w:t>). Esto no significa que no pudiera incluir los Diez Mandamientos, aunque la Biblia afirma claramente que Dios escribió esos mandamientos (</w:t>
      </w:r>
      <w:r>
        <w:rPr>
          <w:lang w:val="es_ES" w:bidi="es_ES"/>
        </w:rPr>
        <w:t>32:15–16</w:t>
      </w:r>
      <w:r>
        <w:rPr>
          <w:lang w:val="es_ES" w:bidi="es_ES"/>
        </w:rPr>
        <w:t>). Es posible que Moisés también haya escrito los Diez Mandamientos en una etapa anterior (</w:t>
      </w:r>
      <w:r>
        <w:rPr>
          <w:lang w:val="es_ES" w:bidi="es_ES"/>
        </w:rPr>
        <w:t>Ex 19:25,</w:t>
      </w:r>
      <w:r>
        <w:rPr>
          <w:lang w:val="es_ES" w:bidi="es_ES"/>
        </w:rPr>
        <w:t xml:space="preserve"> </w:t>
      </w:r>
      <w:r>
        <w:rPr>
          <w:lang w:val="es_ES" w:bidi="es_ES"/>
        </w:rPr>
        <w:t>20:1</w:t>
      </w:r>
      <w:r>
        <w:rPr>
          <w:lang w:val="es_ES" w:bidi="es_ES"/>
        </w:rPr>
        <w:t>).</w:t>
      </w:r>
    </w:p>
    <w:p>
      <w:pPr>
        <w:pStyle w:val="Heading3"/>
      </w:pPr>
      <w:r>
        <w:rPr>
          <w:lang w:val="es_ES" w:bidi="es_ES"/>
        </w:rPr>
        <w:t>El Libro del Pacto de Josías</w:t>
      </w:r>
    </w:p>
    <w:p>
      <w:pPr/>
      <w:r>
        <w:rPr>
          <w:lang w:val="es_ES" w:bidi="es_ES"/>
        </w:rPr>
      </w:r>
      <w:r>
        <w:rPr>
          <w:lang w:val="es_ES" w:bidi="es_ES"/>
        </w:rPr>
        <w:t>Los contenidos del "Libro del Pacto" que el rey Josías leyó al pueblo de Judá no se conocen con certeza. Algunos estudiosos han intentado determinar su contenido observando las reformas que Josías implementó. Consideran que estas reformas coinciden con las enseñanzas del libro de Deuteronomio.</w:t>
      </w:r>
    </w:p>
    <w:p>
      <w:pPr/>
      <w:r>
        <w:rPr>
          <w:lang w:val="es_ES" w:bidi="es_ES"/>
        </w:rPr>
      </w:r>
      <w:r>
        <w:rPr>
          <w:lang w:val="es_ES" w:bidi="es_ES"/>
        </w:rPr>
        <w:t>Sin embargo, este enfoque presenta varios problemas:</w:t>
      </w:r>
    </w:p>
    <w:p>
      <w:pPr>
        <w:pStyle w:val="ListNumber"/>
        <w:numPr>
          <w:ilvl w:val="0"/>
          <w:numId w:val="28"/>
        </w:numPr>
        <w:spacing w:line="240" w:lineRule="auto"/>
        <w:ind w:left="720"/>
      </w:pPr>
      <w:r>
        <w:rPr>
          <w:lang w:val="es_ES" w:bidi="es_ES"/>
        </w:rPr>
      </w:r>
      <w:r>
        <w:rPr>
          <w:lang w:val="es_ES" w:bidi="es_ES"/>
        </w:rPr>
        <w:t>Algunas de las reformas de Josías no se mencionan en ninguna parte de la Ley. Por ejemplo, quemó los carros del sol (</w:t>
      </w:r>
      <w:r>
        <w:rPr>
          <w:lang w:val="es_ES" w:bidi="es_ES"/>
        </w:rPr>
        <w:t>2 Re 23:11</w:t>
      </w:r>
      <w:r>
        <w:rPr>
          <w:lang w:val="es_ES" w:bidi="es_ES"/>
        </w:rPr>
        <w:t>). Esto sugiere que Josías pudo haber estado haciendo sus propias interpretaciones basadas en la Ley. Esto dificulta saber cuánto de su reforma provino directamente del Libro del Pacto y cuánto surgió de su propio entendimiento.</w:t>
      </w:r>
    </w:p>
    <w:p>
      <w:pPr>
        <w:pStyle w:val="ListNumber"/>
        <w:spacing w:line="240" w:lineRule="auto"/>
        <w:ind w:left="720"/>
      </w:pPr>
      <w:r>
        <w:rPr>
          <w:lang w:val="es_ES" w:bidi="es_ES"/>
        </w:rPr>
      </w:r>
      <w:r>
        <w:rPr>
          <w:lang w:val="es_ES" w:bidi="es_ES"/>
        </w:rPr>
        <w:t xml:space="preserve">El relato en </w:t>
      </w:r>
      <w:r>
        <w:rPr>
          <w:lang w:val="es_ES" w:bidi="es_ES"/>
        </w:rPr>
        <w:t>2 Cro 34:30–33</w:t>
      </w:r>
      <w:r>
        <w:rPr>
          <w:lang w:val="es_ES" w:bidi="es_ES"/>
        </w:rPr>
        <w:t xml:space="preserve"> indica que gran parte de la reforma ocurrió antes del descubrimiento del Libro del Pacto.</w:t>
      </w:r>
    </w:p>
    <w:p>
      <w:pPr/>
      <w:r>
        <w:rPr>
          <w:lang w:val="es_ES" w:bidi="es_ES"/>
        </w:rPr>
      </w:r>
      <w:r>
        <w:rPr>
          <w:lang w:val="es_ES" w:bidi="es_ES"/>
        </w:rPr>
        <w:t>Por otro lado, 2 Reyes afirma claramente que algunas de las reformas de Josías se basaron en el Libro del Pacto. Este libro debió haber contenido instrucciones sobre la celebración de la Pascua (</w:t>
      </w:r>
      <w:r>
        <w:rPr>
          <w:lang w:val="es_ES" w:bidi="es_ES"/>
        </w:rPr>
        <w:t>2 Re 23:21</w:t>
      </w:r>
      <w:r>
        <w:rPr>
          <w:lang w:val="es_ES" w:bidi="es_ES"/>
        </w:rPr>
        <w:t>). Probablemente también incluía reglas sobre médiums, hechiceros y otras prácticas de adoración de ídolos, a menos que Josías hubiera realizado estas reformas basándose en su propio entendimiento del texto.</w:t>
      </w:r>
    </w:p>
    <w:p>
      <w:pPr/>
      <w:r>
        <w:rPr>
          <w:lang w:val="es_ES" w:bidi="es_ES"/>
        </w:rPr>
      </w:r>
      <w:r>
        <w:rPr>
          <w:lang w:val="es_ES" w:bidi="es_ES"/>
        </w:rPr>
        <w:t>Además, el libro contenía advertencias de que Dios traería destrucción si el pueblo no seguía sus palabras (</w:t>
      </w:r>
      <w:r>
        <w:rPr>
          <w:lang w:val="es_ES" w:bidi="es_ES"/>
        </w:rPr>
        <w:t>2 Re 22:16–19</w:t>
      </w:r>
      <w:r>
        <w:rPr>
          <w:lang w:val="es_ES" w:bidi="es_ES"/>
        </w:rPr>
        <w:t xml:space="preserve">). Esto sugiere que el "Libro del Pacto" de Josías era más extenso que </w:t>
      </w:r>
      <w:r>
        <w:rPr>
          <w:lang w:val="es_ES" w:bidi="es_ES"/>
        </w:rPr>
        <w:t>Éxodo 21–23</w:t>
      </w:r>
      <w:r>
        <w:rPr>
          <w:lang w:val="es_ES" w:bidi="es_ES"/>
        </w:rPr>
        <w:t>. En el libro más antiguo, la Pascua solo se menciona como la Fiesta de los Panes sin Levadura (</w:t>
      </w:r>
      <w:r>
        <w:rPr>
          <w:lang w:val="es_ES" w:bidi="es_ES"/>
        </w:rPr>
        <w:t>Ex 23:15</w:t>
      </w:r>
      <w:r>
        <w:rPr>
          <w:lang w:val="es_ES" w:bidi="es_ES"/>
        </w:rPr>
        <w:t xml:space="preserve">). </w:t>
      </w:r>
      <w:r>
        <w:rPr>
          <w:lang w:val="es_ES" w:bidi="es_ES"/>
        </w:rPr>
        <w:t>Éxodo 22:18</w:t>
      </w:r>
      <w:r>
        <w:rPr>
          <w:lang w:val="es_ES" w:bidi="es_ES"/>
        </w:rPr>
        <w:t xml:space="preserve"> podría ser la base para la acción de Josías contra los hechiceros. Sin embargo, en </w:t>
      </w:r>
      <w:r>
        <w:rPr>
          <w:lang w:val="es_ES" w:bidi="es_ES"/>
        </w:rPr>
        <w:t>Éxodo 21–23</w:t>
      </w:r>
      <w:r>
        <w:rPr>
          <w:lang w:val="es_ES" w:bidi="es_ES"/>
        </w:rPr>
        <w:t xml:space="preserve">, no hay una advertencia de juicio por desobediencia lo suficientemente fuerte como para explicar la redacción en </w:t>
      </w:r>
      <w:r>
        <w:rPr>
          <w:lang w:val="es_ES" w:bidi="es_ES"/>
        </w:rPr>
        <w:t>2 Reyes 22:16–19.</w:t>
      </w:r>
      <w:r>
        <w:rPr>
          <w:lang w:val="es_ES" w:bidi="es_ES"/>
        </w:rPr>
        <w:t xml:space="preserve"> Lo más cercano a ello es </w:t>
      </w:r>
      <w:r>
        <w:rPr>
          <w:lang w:val="es_ES" w:bidi="es_ES"/>
        </w:rPr>
        <w:t>Éxodo 23:33</w:t>
      </w:r>
      <w:r>
        <w:rPr>
          <w:lang w:val="es_ES" w:bidi="es_ES"/>
        </w:rPr>
        <w:t>.</w:t>
      </w:r>
    </w:p>
    <w:p>
      <w:pPr/>
      <w:r>
        <w:rPr>
          <w:lang w:val="es_ES" w:bidi="es_ES"/>
        </w:rPr>
      </w:r>
      <w:r>
        <w:rPr>
          <w:lang w:val="es_ES" w:bidi="es_ES"/>
        </w:rPr>
        <w:t>Finalmente, el Libro del Pacto de Josías también se conoce como el Libro de la Ley (</w:t>
      </w:r>
      <w:r>
        <w:rPr>
          <w:lang w:val="es_ES" w:bidi="es_ES"/>
        </w:rPr>
        <w:t>2 Re 22:8</w:t>
      </w:r>
      <w:r>
        <w:rPr>
          <w:lang w:val="es_ES" w:bidi="es_ES"/>
        </w:rPr>
        <w:t>). Esto sugiere que muchas otras referencias al Libro de la Ley a lo largo del Antiguo Testamento podrían referirse también al Libro del Pacto.</w:t>
      </w:r>
    </w:p>
    <w:p>
      <w:pPr/>
      <w:r>
        <w:rPr>
          <w:lang w:val="es_ES" w:bidi="es_ES"/>
        </w:rPr>
      </w:r>
      <w:r>
        <w:rPr>
          <w:i/>
          <w:lang w:val="es_ES" w:bidi="es_ES"/>
        </w:rPr>
        <w:t>Ver también</w:t>
      </w:r>
      <w:r>
        <w:rPr>
          <w:lang w:val="es_ES" w:bidi="es_ES"/>
        </w:rPr>
        <w:t xml:space="preserve"> </w:t>
      </w:r>
      <w:r>
        <w:rPr>
          <w:lang w:val="es_ES" w:bidi="es_ES"/>
        </w:rPr>
        <w:t>Éxodo, Libro del</w:t>
      </w:r>
      <w:r>
        <w:rPr>
          <w:lang w:val="es_ES" w:bidi="es_ES"/>
        </w:rPr>
        <w:t xml:space="preserve">; </w:t>
      </w:r>
      <w:r>
        <w:rPr>
          <w:lang w:val="es_ES" w:bidi="es_ES"/>
        </w:rPr>
        <w:t>Ley, Concepto Bíblico</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la Ley</w:t>
      </w:r>
      <w:r>
        <w:rPr>
          <w:lang w:val="es_ES" w:bidi="es_ES"/>
        </w:rPr>
      </w:r>
    </w:p>
    <w:p>
      <w:pPr/>
      <w:r>
        <w:rPr>
          <w:lang w:val="es_ES" w:bidi="es_ES"/>
        </w:rPr>
      </w:r>
      <w:r>
        <w:rPr>
          <w:lang w:val="es_ES" w:bidi="es_ES"/>
        </w:rPr>
        <w:t>Otro nombre para "el libro del pacto" es un documento que el sacerdote Hilcías encontró en el templo durante las reparaciones realizadas en el reinado del rey Josías.</w:t>
      </w:r>
    </w:p>
    <w:p>
      <w:pPr/>
      <w:r>
        <w:rPr>
          <w:lang w:val="es_ES" w:bidi="es_ES"/>
        </w:rPr>
      </w:r>
      <w:r>
        <w:rPr>
          <w:i/>
          <w:lang w:val="es_ES" w:bidi="es_ES"/>
        </w:rPr>
        <w:t xml:space="preserve">Ver </w:t>
      </w:r>
      <w:r>
        <w:rPr>
          <w:lang w:val="es_ES" w:bidi="es_ES"/>
        </w:rPr>
        <w:t>Libro del Pacto</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la Resurrección de Cristo por Bartolomé</w:t>
      </w:r>
      <w:r>
        <w:rPr>
          <w:lang w:val="es_ES" w:bidi="es_ES"/>
        </w:rPr>
      </w:r>
    </w:p>
    <w:p>
      <w:pPr/>
      <w:r>
        <w:rPr>
          <w:lang w:val="es_ES" w:bidi="es_ES"/>
        </w:rPr>
      </w:r>
      <w:r>
        <w:rPr>
          <w:lang w:val="es_ES" w:bidi="es_ES"/>
        </w:rPr>
        <w:t xml:space="preserve">Esta antigua </w:t>
      </w:r>
      <w:r>
        <w:rPr>
          <w:b/>
          <w:lang w:val="es_ES" w:bidi="es_ES"/>
        </w:rPr>
        <w:t>obra apócrifa</w:t>
      </w:r>
      <w:r>
        <w:rPr>
          <w:lang w:val="es_ES" w:bidi="es_ES"/>
        </w:rPr>
        <w:t xml:space="preserve"> (un escrito no incluido en la Biblia) existe únicamente en </w:t>
      </w:r>
      <w:r>
        <w:rPr>
          <w:b/>
          <w:lang w:val="es_ES" w:bidi="es_ES"/>
        </w:rPr>
        <w:t>copto</w:t>
      </w:r>
      <w:r>
        <w:rPr>
          <w:lang w:val="es_ES" w:bidi="es_ES"/>
        </w:rPr>
        <w:t>, el idioma de los primeros cristianos egipcios. Probablemente fue escrita en el siglo V o VI d.C. Al igual que muchos otros escritos antiguos de origen incierto, afirma revelar más sobre Jesús que los Evangelios bíblicos.</w:t>
      </w:r>
    </w:p>
    <w:p>
      <w:pPr/>
      <w:r>
        <w:rPr>
          <w:lang w:val="es_ES" w:bidi="es_ES"/>
        </w:rPr>
      </w:r>
      <w:r>
        <w:rPr>
          <w:lang w:val="es_ES" w:bidi="es_ES"/>
        </w:rPr>
        <w:t>El escritor afirma ser el apóstol Bartolomé y dice que escribió el libro para su hijo, Tadeo. Advierte a Tadeo que no permita que los no cristianos o los falsos maestros lo lean. El libro no es una historia, sino una descripción de visiones destinadas a mostrar la santidad y la perspicacia espiritual de Bartolomé.</w:t>
      </w:r>
    </w:p>
    <w:p>
      <w:pPr/>
      <w:r>
        <w:rPr>
          <w:lang w:val="es_ES" w:bidi="es_ES"/>
        </w:rPr>
      </w:r>
      <w:r>
        <w:rPr>
          <w:lang w:val="es_ES" w:bidi="es_ES"/>
        </w:rPr>
        <w:t>El texto está incompleto y presenta muchas fallas. Además, contiene varias contradicciones y errores históricos. Por ejemplo, menciona que dos personas, José y Filógenes, enterraron a Jesús. También confunde a María, la madre de Jesús, con María Magdalena. En su versión de la Última Cena, el autor va más allá de las afirmaciones bíblicas sobre el pan y el vino: “Su cuerpo estaba sobre la mesa alrededor de la cual se reunieron, y lo dividieron. Vieron la sangre de Jesús derramarse como sangre viva en la copa.”</w:t>
      </w:r>
    </w:p>
    <w:p>
      <w:pPr/>
      <w:r>
        <w:rPr>
          <w:lang w:val="es_ES" w:bidi="es_ES"/>
        </w:rPr>
      </w:r>
      <w:r>
        <w:rPr>
          <w:lang w:val="es_ES" w:bidi="es_ES"/>
        </w:rPr>
        <w:t>El autor incorpora detalles imaginativos a la historia de la resurrección. Por ejemplo, menciona que Cristo sacó a Adán del Hades (el lugar de los muertos). La narración sobre el apóstol Tomás dudando de la resurrección de Jesús también se presenta de manera más extensa y dramática que en el Evangelio de Juan.</w:t>
      </w:r>
    </w:p>
    <w:p>
      <w:pPr/>
      <w:r>
        <w:rPr>
          <w:lang w:val="es_ES" w:bidi="es_ES"/>
        </w:rPr>
      </w:r>
      <w:r>
        <w:rPr>
          <w:lang w:val="es_ES" w:bidi="es_ES"/>
        </w:rPr>
        <w:t>El texto más completo del Libro de la Resurrección se encuentra en el Museo Británico de Londres. Existen varios otros fragmentos, probablemente de una versión anterior.</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Bartolomé,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la Vida</w:t>
      </w:r>
      <w:r>
        <w:rPr>
          <w:lang w:val="es_ES" w:bidi="es_ES"/>
        </w:rPr>
      </w:r>
    </w:p>
    <w:p>
      <w:pPr/>
      <w:r>
        <w:rPr>
          <w:lang w:val="es_ES" w:bidi="es_ES"/>
        </w:rPr>
      </w:r>
      <w:r>
        <w:rPr>
          <w:lang w:val="es_ES" w:bidi="es_ES"/>
        </w:rPr>
        <w:t>Un término que se utiliza para referirse a un registro almacenado en el cielo.</w:t>
      </w:r>
    </w:p>
    <w:p>
      <w:pPr/>
      <w:r>
        <w:rPr>
          <w:lang w:val="es_ES" w:bidi="es_ES"/>
        </w:rPr>
      </w:r>
      <w:r>
        <w:rPr>
          <w:lang w:val="es_ES" w:bidi="es_ES"/>
        </w:rPr>
        <w:t>La frase aparece siete veces en el Nuevo Testamento (</w:t>
      </w:r>
      <w:r>
        <w:rPr>
          <w:lang w:val="es_ES" w:bidi="es_ES"/>
        </w:rPr>
        <w:t>Fil 4:3,</w:t>
      </w:r>
      <w:r>
        <w:rPr>
          <w:lang w:val="es_ES" w:bidi="es_ES"/>
        </w:rPr>
        <w:t xml:space="preserve"> </w:t>
      </w:r>
      <w:r>
        <w:rPr>
          <w:lang w:val="es_ES" w:bidi="es_ES"/>
        </w:rPr>
        <w:t>Ap 3:5,</w:t>
      </w:r>
      <w:r>
        <w:rPr>
          <w:lang w:val="es_ES" w:bidi="es_ES"/>
        </w:rPr>
        <w:t xml:space="preserve"> </w:t>
      </w:r>
      <w:r>
        <w:rPr>
          <w:lang w:val="es_ES" w:bidi="es_ES"/>
        </w:rPr>
        <w:t>Ap 13:8,</w:t>
      </w:r>
      <w:r>
        <w:rPr>
          <w:lang w:val="es_ES" w:bidi="es_ES"/>
        </w:rPr>
        <w:t xml:space="preserve"> </w:t>
      </w:r>
      <w:r>
        <w:rPr>
          <w:lang w:val="es_ES" w:bidi="es_ES"/>
        </w:rPr>
        <w:t>Ap 17:8,</w:t>
      </w:r>
      <w:r>
        <w:rPr>
          <w:lang w:val="es_ES" w:bidi="es_ES"/>
        </w:rPr>
        <w:t xml:space="preserve"> </w:t>
      </w:r>
      <w:r>
        <w:rPr>
          <w:lang w:val="es_ES" w:bidi="es_ES"/>
        </w:rPr>
        <w:t>Ap 20:12, Ap 20:15,</w:t>
      </w:r>
      <w:r>
        <w:rPr>
          <w:lang w:val="es_ES" w:bidi="es_ES"/>
        </w:rPr>
        <w:t xml:space="preserve"> </w:t>
      </w:r>
      <w:r>
        <w:rPr>
          <w:lang w:val="es_ES" w:bidi="es_ES"/>
        </w:rPr>
        <w:t>Ap 21:27).</w:t>
      </w:r>
    </w:p>
    <w:p>
      <w:pPr/>
      <w:r>
        <w:rPr>
          <w:lang w:val="es_ES" w:bidi="es_ES"/>
        </w:rPr>
      </w:r>
      <w:r>
        <w:rPr>
          <w:lang w:val="es_ES" w:bidi="es_ES"/>
        </w:rPr>
        <w:t xml:space="preserve">La idea proviene del Antiguo Testamento, donde varios pasajes describen a Dios manteniendo un registro de su pueblo. Ejemplos incluyen </w:t>
      </w:r>
      <w:r>
        <w:rPr>
          <w:lang w:val="es_ES" w:bidi="es_ES"/>
        </w:rPr>
        <w:t>Éxodo 32:32,</w:t>
      </w:r>
      <w:r>
        <w:rPr>
          <w:lang w:val="es_ES" w:bidi="es_ES"/>
        </w:rPr>
        <w:t xml:space="preserve"> </w:t>
      </w:r>
      <w:r>
        <w:rPr>
          <w:lang w:val="es_ES" w:bidi="es_ES"/>
        </w:rPr>
        <w:t>Salmo 87:6,</w:t>
      </w:r>
      <w:r>
        <w:rPr>
          <w:lang w:val="es_ES" w:bidi="es_ES"/>
        </w:rPr>
        <w:t xml:space="preserve"> </w:t>
      </w:r>
      <w:r>
        <w:rPr>
          <w:lang w:val="es_ES" w:bidi="es_ES"/>
        </w:rPr>
        <w:t>Daniel 7:10,</w:t>
      </w:r>
      <w:r>
        <w:rPr>
          <w:lang w:val="es_ES" w:bidi="es_ES"/>
        </w:rPr>
        <w:t xml:space="preserve"> </w:t>
      </w:r>
      <w:r>
        <w:rPr>
          <w:lang w:val="es_ES" w:bidi="es_ES"/>
        </w:rPr>
        <w:t>12:1</w:t>
      </w:r>
      <w:r>
        <w:rPr>
          <w:lang w:val="es_ES" w:bidi="es_ES"/>
        </w:rPr>
        <w:t xml:space="preserve"> y </w:t>
      </w:r>
      <w:r>
        <w:rPr>
          <w:lang w:val="es_ES" w:bidi="es_ES"/>
        </w:rPr>
        <w:t>Malaquías 3:16</w:t>
      </w:r>
      <w:r>
        <w:rPr>
          <w:lang w:val="es_ES" w:bidi="es_ES"/>
        </w:rPr>
        <w:t xml:space="preserve">. Estos pasajes muestran que Dios registra tanto las acciones fieles como la desobediencia de su pueblo. Algunos pasajes sugieren que Dios podría también llevar registros de otros pueblos (por ejemplo, </w:t>
      </w:r>
      <w:r>
        <w:rPr>
          <w:lang w:val="es_ES" w:bidi="es_ES"/>
        </w:rPr>
        <w:t>Sal 87:6</w:t>
      </w:r>
      <w:r>
        <w:rPr>
          <w:lang w:val="es_ES" w:bidi="es_ES"/>
        </w:rPr>
        <w:t xml:space="preserve">). En </w:t>
      </w:r>
      <w:r>
        <w:rPr>
          <w:lang w:val="es_ES" w:bidi="es_ES"/>
        </w:rPr>
        <w:t>Salmo 69:28</w:t>
      </w:r>
      <w:r>
        <w:rPr>
          <w:lang w:val="es_ES" w:bidi="es_ES"/>
        </w:rPr>
        <w:t>, encontramos la frase "libro de los vivientes", y las líneas poéticas circundantes se refieren a la vida física.</w:t>
      </w:r>
    </w:p>
    <w:p>
      <w:pPr/>
      <w:r>
        <w:rPr>
          <w:lang w:val="es_ES" w:bidi="es_ES"/>
        </w:rPr>
      </w:r>
      <w:r>
        <w:rPr>
          <w:lang w:val="es_ES" w:bidi="es_ES"/>
        </w:rPr>
        <w:t>Daniel 7:10</w:t>
      </w:r>
      <w:r>
        <w:rPr>
          <w:lang w:val="es_ES" w:bidi="es_ES"/>
        </w:rPr>
        <w:t xml:space="preserve">, </w:t>
      </w:r>
      <w:r>
        <w:rPr>
          <w:lang w:val="es_ES" w:bidi="es_ES"/>
        </w:rPr>
        <w:t>12:1</w:t>
      </w:r>
      <w:r>
        <w:rPr>
          <w:lang w:val="es_ES" w:bidi="es_ES"/>
        </w:rPr>
        <w:t xml:space="preserve"> y </w:t>
      </w:r>
      <w:r>
        <w:rPr>
          <w:lang w:val="es_ES" w:bidi="es_ES"/>
        </w:rPr>
        <w:t>Malaquías 3:16</w:t>
      </w:r>
      <w:r>
        <w:rPr>
          <w:lang w:val="es_ES" w:bidi="es_ES"/>
        </w:rPr>
        <w:t xml:space="preserve"> vinculan los registros divinos con el juicio final y los eventos del tiempo del fin. Estos pasajes presentan nombres y hechos como evidencia ante un juez. </w:t>
      </w:r>
      <w:r>
        <w:rPr>
          <w:lang w:val="es_ES" w:bidi="es_ES"/>
        </w:rPr>
        <w:t>Lucas 10:20</w:t>
      </w:r>
      <w:r>
        <w:rPr>
          <w:lang w:val="es_ES" w:bidi="es_ES"/>
        </w:rPr>
        <w:t xml:space="preserve"> y </w:t>
      </w:r>
      <w:r>
        <w:rPr>
          <w:lang w:val="es_ES" w:bidi="es_ES"/>
        </w:rPr>
        <w:t>Hebreos 12:23</w:t>
      </w:r>
      <w:r>
        <w:rPr>
          <w:lang w:val="es_ES" w:bidi="es_ES"/>
        </w:rPr>
        <w:t xml:space="preserve"> comparten esta idea, aunque no mencionan un “libro.” Sin embargo, se presume la existencia de un registro celestial. En </w:t>
      </w:r>
      <w:r>
        <w:rPr>
          <w:lang w:val="es_ES" w:bidi="es_ES"/>
        </w:rPr>
        <w:t>Filipenses 4:3</w:t>
      </w:r>
      <w:r>
        <w:rPr>
          <w:lang w:val="es_ES" w:bidi="es_ES"/>
        </w:rPr>
        <w:t>, Pablo utiliza el término “libro de la vida” para ofrecerles esperanza sobre su futuro con Dios.</w:t>
      </w:r>
    </w:p>
    <w:p>
      <w:pPr/>
      <w:r>
        <w:rPr>
          <w:lang w:val="es_ES" w:bidi="es_ES"/>
        </w:rPr>
      </w:r>
      <w:r>
        <w:rPr>
          <w:lang w:val="es_ES" w:bidi="es_ES"/>
        </w:rPr>
        <w:t>En el libro de Apocalipsis, el "Libro de la Vida" es un registro celestial que contiene los nombres de las personas que permanecen fieles a Dios. Aparece por primera vez en Apocalipsis en la carta a la iglesia en Sardis (</w:t>
      </w:r>
      <w:r>
        <w:rPr>
          <w:lang w:val="es_ES" w:bidi="es_ES"/>
        </w:rPr>
        <w:t>Ap 3:5</w:t>
      </w:r>
      <w:r>
        <w:rPr>
          <w:lang w:val="es_ES" w:bidi="es_ES"/>
        </w:rPr>
        <w:t>). Jesús, quien es llamado "el Cordero," guarda este libro (</w:t>
      </w:r>
      <w:r>
        <w:rPr>
          <w:lang w:val="es_ES" w:bidi="es_ES"/>
        </w:rPr>
        <w:t>Ap 13:8,</w:t>
      </w:r>
      <w:r>
        <w:rPr>
          <w:lang w:val="es_ES" w:bidi="es_ES"/>
        </w:rPr>
        <w:t xml:space="preserve"> </w:t>
      </w:r>
      <w:r>
        <w:rPr>
          <w:lang w:val="es_ES" w:bidi="es_ES"/>
        </w:rPr>
        <w:t>21:7</w:t>
      </w:r>
      <w:r>
        <w:rPr>
          <w:lang w:val="es_ES" w:bidi="es_ES"/>
        </w:rPr>
        <w:t>). Si el nombre de una persona está en el libro, se le permite entrar en la nueva Jerusalén (</w:t>
      </w:r>
      <w:r>
        <w:rPr>
          <w:lang w:val="es_ES" w:bidi="es_ES"/>
        </w:rPr>
        <w:t>Ap 20:15,</w:t>
      </w:r>
      <w:r>
        <w:rPr>
          <w:lang w:val="es_ES" w:bidi="es_ES"/>
        </w:rPr>
        <w:t xml:space="preserve"> </w:t>
      </w:r>
      <w:r>
        <w:rPr>
          <w:lang w:val="es_ES" w:bidi="es_ES"/>
        </w:rPr>
        <w:t>21:27</w:t>
      </w:r>
      <w:r>
        <w:rPr>
          <w:lang w:val="es_ES" w:bidi="es_ES"/>
        </w:rPr>
        <w:t>). Si el nombre de alguien no está escrito allí, su destino es la destrucción final. Apocalipsis nos dice que estos nombres fueron “escritos desde la fundación del mundo” (</w:t>
      </w:r>
      <w:r>
        <w:rPr>
          <w:lang w:val="es_ES" w:bidi="es_ES"/>
        </w:rPr>
        <w:t>Ap 13:8,</w:t>
      </w:r>
      <w:r>
        <w:rPr>
          <w:lang w:val="es_ES" w:bidi="es_ES"/>
        </w:rPr>
        <w:t xml:space="preserve"> </w:t>
      </w:r>
      <w:r>
        <w:rPr>
          <w:lang w:val="es_ES" w:bidi="es_ES"/>
        </w:rPr>
        <w:t>17:8</w:t>
      </w:r>
      <w:r>
        <w:rPr>
          <w:lang w:val="es_ES" w:bidi="es_ES"/>
        </w:rPr>
        <w:t>). Esto muestra que Dios siempre ha conocido y cuidado a su pueblo.</w:t>
      </w:r>
    </w:p>
    <w:p>
      <w:pPr/>
      <w:r>
        <w:rPr>
          <w:lang w:val="es_ES" w:bidi="es_ES"/>
        </w:rPr>
      </w:r>
      <w:r>
        <w:rPr>
          <w:i/>
          <w:lang w:val="es_ES" w:bidi="es_ES"/>
        </w:rPr>
        <w:t>Ver también</w:t>
      </w:r>
      <w:r>
        <w:rPr>
          <w:lang w:val="es_ES" w:bidi="es_ES"/>
        </w:rPr>
        <w:t xml:space="preserve"> </w:t>
      </w:r>
      <w:r>
        <w:rPr>
          <w:lang w:val="es_ES" w:bidi="es_ES"/>
        </w:rPr>
        <w:t>Libro de Recuerdos</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los Jubileos</w:t>
      </w:r>
      <w:r>
        <w:rPr>
          <w:lang w:val="es_ES" w:bidi="es_ES"/>
        </w:rPr>
      </w:r>
    </w:p>
    <w:p>
      <w:pPr/>
      <w:r>
        <w:rPr>
          <w:lang w:val="es_ES" w:bidi="es_ES"/>
        </w:rPr>
      </w:r>
      <w:r>
        <w:rPr>
          <w:lang w:val="es_ES" w:bidi="es_ES"/>
        </w:rPr>
        <w:t>El Libro de los Jubileos es un escrito judío de la época de los Macabeos en el siglo II a. C. Pertenece a un grupo de escritos antiguos llamados "pseudepígrafos" (libros escritos bajo el nombre de otra persona). Los Jubileos es una fuente importante para entender la vida y las creencias judías justo antes del comienzo de la era cristiana. Junto con el Libro de Enoc y los Testamentos de los Doce Patriarcas, es una de las obras hebreas o arameas más valiosas de esa época. Al igual que las otras dos obras, los Jubileos también fue traducido al griego y utilizado por los padres de la iglesia.</w:t>
      </w:r>
    </w:p>
    <w:p>
      <w:pPr/>
      <w:r>
        <w:rPr>
          <w:lang w:val="es_ES" w:bidi="es_ES"/>
        </w:rPr>
      </w:r>
      <w:r>
        <w:rPr>
          <w:lang w:val="es_ES" w:bidi="es_ES"/>
        </w:rPr>
        <w:t>Es probable que el libro de los Jubileos se haya escrito inicialmente en hebreo. Se afirma que Moisés fue su autor y refleja un fuerte nacionalismo judío durante el período macabeo. Diez fragmentos hebreos del libro encontrados en Qumrán respaldan la idea de que el hebreo fue su idioma original.</w:t>
      </w:r>
    </w:p>
    <w:p>
      <w:pPr>
        <w:pStyle w:val="Heading3"/>
      </w:pPr>
      <w:r>
        <w:rPr>
          <w:lang w:val="es_ES" w:bidi="es_ES"/>
        </w:rPr>
        <w:t>Títulos y traducciones</w:t>
      </w:r>
    </w:p>
    <w:p>
      <w:pPr/>
      <w:r>
        <w:rPr>
          <w:lang w:val="es_ES" w:bidi="es_ES"/>
        </w:rPr>
      </w:r>
      <w:r>
        <w:rPr>
          <w:lang w:val="es_ES" w:bidi="es_ES"/>
        </w:rPr>
        <w:t>Los escritores griegos posteriores siguieron fuentes hebreas y lo llamaron "Jubileos" y "el pequeño (menor) Génesis." También es conocido por otros nombres, como El Apocalipsis de Moisés y El Testamento de Moisés. En versiones revisadas, se conoce como El Libro de las Hijas de Adán y La Vida de Adán.</w:t>
      </w:r>
    </w:p>
    <w:p>
      <w:pPr/>
      <w:r>
        <w:rPr>
          <w:lang w:val="es_ES" w:bidi="es_ES"/>
        </w:rPr>
      </w:r>
      <w:r>
        <w:rPr>
          <w:lang w:val="es_ES" w:bidi="es_ES"/>
        </w:rPr>
        <w:t xml:space="preserve">Manuscritos completos de cincuenta capítulos han sobrevivido en seis textos etiópicos. Los mejores de estos son los manuscritos de los siglos V y VI. El texto latino es valioso pero incompleto, y solo quedan unos pocos fragmentos de la versión griega. Los fragmentos hebreos encontrados en Qumrán son especialmente importantes porque datan del período de la escritura original. La </w:t>
      </w:r>
      <w:r>
        <w:rPr>
          <w:i/>
          <w:lang w:val="es_ES" w:bidi="es_ES"/>
        </w:rPr>
        <w:t>Bibliothèque Nationale</w:t>
      </w:r>
      <w:r>
        <w:rPr>
          <w:lang w:val="es_ES" w:bidi="es_ES"/>
        </w:rPr>
        <w:t xml:space="preserve"> en Francia posee “Éthiopien 51” y “Éthiopien 160.” El Museo Británico tiene </w:t>
      </w:r>
      <w:r>
        <w:rPr>
          <w:i/>
          <w:lang w:val="es_ES" w:bidi="es_ES"/>
        </w:rPr>
        <w:t>Kufale,</w:t>
      </w:r>
      <w:r>
        <w:rPr>
          <w:lang w:val="es_ES" w:bidi="es_ES"/>
        </w:rPr>
        <w:t xml:space="preserve"> o </w:t>
      </w:r>
      <w:r>
        <w:rPr>
          <w:i/>
          <w:lang w:val="es_ES" w:bidi="es_ES"/>
        </w:rPr>
        <w:t>Liber Jubilaeorum,</w:t>
      </w:r>
      <w:r>
        <w:rPr>
          <w:lang w:val="es_ES" w:bidi="es_ES"/>
        </w:rPr>
        <w:t xml:space="preserve"> y </w:t>
      </w:r>
      <w:r>
        <w:rPr>
          <w:i/>
          <w:lang w:val="es_ES" w:bidi="es_ES"/>
        </w:rPr>
        <w:t>Ecnoc.</w:t>
      </w:r>
    </w:p>
    <w:p>
      <w:pPr>
        <w:pStyle w:val="Heading3"/>
      </w:pPr>
      <w:r>
        <w:rPr>
          <w:lang w:val="es_ES" w:bidi="es_ES"/>
        </w:rPr>
        <w:t>¿Qué enseña el Libro de los Jubileos?</w:t>
      </w:r>
    </w:p>
    <w:p>
      <w:pPr/>
      <w:r>
        <w:rPr>
          <w:lang w:val="es_ES" w:bidi="es_ES"/>
        </w:rPr>
      </w:r>
      <w:r>
        <w:rPr>
          <w:lang w:val="es_ES" w:bidi="es_ES"/>
        </w:rPr>
        <w:t>Jubileos afirma registrar las enseñanzas que Dios dio a Moisés cuando estaba en el Monte Sinaí recibiendo la Ley. Dios se comunicó con Moisés a través del "Ángel de la Presencia," diciéndole: "Escribe para Moisés desde el principio de la creación hasta que mi santuario sea construido entre ellos para siempre" (1:27). El libro presenta esto como un complemento a la "primera ley" (6:22).</w:t>
      </w:r>
    </w:p>
    <w:p>
      <w:pPr/>
      <w:r>
        <w:rPr>
          <w:lang w:val="es_ES" w:bidi="es_ES"/>
        </w:rPr>
      </w:r>
      <w:r>
        <w:rPr>
          <w:lang w:val="es_ES" w:bidi="es_ES"/>
        </w:rPr>
        <w:t xml:space="preserve">Después de una breve introducción, Jubileos sigue la misma secuencia de eventos e historias que los relatos bíblicos desde </w:t>
      </w:r>
      <w:r>
        <w:rPr>
          <w:lang w:val="es_ES" w:bidi="es_ES"/>
        </w:rPr>
        <w:t>Génesis 1:1</w:t>
      </w:r>
      <w:r>
        <w:rPr>
          <w:lang w:val="es_ES" w:bidi="es_ES"/>
        </w:rPr>
        <w:t xml:space="preserve"> hasta </w:t>
      </w:r>
      <w:r>
        <w:rPr>
          <w:lang w:val="es_ES" w:bidi="es_ES"/>
        </w:rPr>
        <w:t>Éxodo 14:31</w:t>
      </w:r>
      <w:r>
        <w:rPr>
          <w:lang w:val="es_ES" w:bidi="es_ES"/>
        </w:rPr>
        <w:t xml:space="preserve">. Sin embargo, realiza muchos cambios para reinterpretar el Pentateuco. Utiliza un estilo llamado </w:t>
      </w:r>
      <w:r>
        <w:rPr>
          <w:i/>
          <w:lang w:val="es_ES" w:bidi="es_ES"/>
        </w:rPr>
        <w:t>midrash</w:t>
      </w:r>
      <w:r>
        <w:rPr>
          <w:lang w:val="es_ES" w:bidi="es_ES"/>
        </w:rPr>
        <w:t xml:space="preserve"> (comentario o interpretación judía) para mostrar que los patriarcas (como Adán, Noé y Abraham) ya vivían de acuerdo con la Ley antes de que Moisés la recibiera. El autor busca fortalecer la fe judía tradicional para contrarrestar la fuerte influencia de la cultura helenística entre el pueblo judío de su época. Para lograrlo, eliminó historias que mostraban las debilidades de los patriarcas y añadió leyendas que los hacían parecer más fieles. El libro incluso les atribuye ser fundadores de la cultura humana: Enoc descubrió la escritura, Noé descubrió la medicina y Abraham inventó el arado.</w:t>
      </w:r>
    </w:p>
    <w:p>
      <w:pPr/>
      <w:r>
        <w:rPr>
          <w:lang w:val="es_ES" w:bidi="es_ES"/>
        </w:rPr>
      </w:r>
      <w:r>
        <w:rPr>
          <w:lang w:val="es_ES" w:bidi="es_ES"/>
        </w:rPr>
        <w:t xml:space="preserve">Basado en </w:t>
      </w:r>
      <w:r>
        <w:rPr>
          <w:lang w:val="es_ES" w:bidi="es_ES"/>
        </w:rPr>
        <w:t>Levítico 25:8–12</w:t>
      </w:r>
      <w:r>
        <w:rPr>
          <w:lang w:val="es_ES" w:bidi="es_ES"/>
        </w:rPr>
        <w:t>, Jubileos destaca la importancia del número siete. Divide la historia desde Adán hasta Moisés en ciclos de siete, llamados "jubileos". Según el libro, Dios reveló este patrón a Moisés en el Monte Sinaí y le ordenó que lo registrara. Esta forma de organizar la historia muestra cómo Dios gobierna con autoridad absoluta, especialmente sobre Israel. El autor enseña que la relación de Dios con Israel es única. Otras naciones son gobernadas por ángeles, pero Israel pertenece directamente a Dios y está bajo su cuidado personal (Jubileos 15:31 y siguientes).</w:t>
      </w:r>
    </w:p>
    <w:p>
      <w:pPr/>
      <w:r>
        <w:rPr>
          <w:lang w:val="es_ES" w:bidi="es_ES"/>
        </w:rPr>
      </w:r>
      <w:r>
        <w:rPr>
          <w:lang w:val="es_ES" w:bidi="es_ES"/>
        </w:rPr>
        <w:t>El Libro de los Jubileos se opone al uso del calendario lunar judío (6:36–38) y apoya el uso religioso del calendario solar. Esto forma parte de un esfuerzo mayor para reformar y purificar a Israel. Israel debe dedicarse a Dios en todos los aspectos, lo que incluye no casarse ni compartir la mesa con gentiles. El libro es sorprendentemente estricto respecto a la observancia del sábado (50:1–13). Establece que los judíos que viajan, compran o venden, sacan agua, llevan cargas, atrapan animales o tienen relaciones maritales en sábado deben ser ejecutados. Estas reglas van mucho más allá de los requisitos bíblicos y son similares a las que utilizaban la comunidad de Qumrán y los esenios.</w:t>
      </w:r>
    </w:p>
    <w:p>
      <w:pPr>
        <w:pStyle w:val="Heading3"/>
      </w:pPr>
      <w:r>
        <w:rPr>
          <w:lang w:val="es_ES" w:bidi="es_ES"/>
        </w:rPr>
        <w:t>Esperanza para el futuro</w:t>
      </w:r>
    </w:p>
    <w:p>
      <w:pPr/>
      <w:r>
        <w:rPr>
          <w:lang w:val="es_ES" w:bidi="es_ES"/>
        </w:rPr>
      </w:r>
      <w:r>
        <w:rPr>
          <w:lang w:val="es_ES" w:bidi="es_ES"/>
        </w:rPr>
        <w:t>El mensaje del Ángel de la Presencia incluye una visión de los tiempos finales, pero revela solo una pequeña parte de lo que sucederá. El Libro de los Jubileos anticipa que la era mesiánica (el tiempo en que el elegido de Dios gobernará) comenzará pronto. Sin embargo, el enfoque principal del libro no es predecir el futuro. En cambio, enfatiza cómo deben vivir las personas, destacando el comportamiento moral y la fidelidad a las tradiciones judías.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los Muertos</w:t>
      </w:r>
      <w:r>
        <w:rPr>
          <w:lang w:val="es_ES" w:bidi="es_ES"/>
        </w:rPr>
      </w:r>
    </w:p>
    <w:p>
      <w:pPr/>
      <w:r>
        <w:rPr>
          <w:lang w:val="es_ES" w:bidi="es_ES"/>
        </w:rPr>
      </w:r>
      <w:r>
        <w:rPr>
          <w:lang w:val="es_ES" w:bidi="es_ES"/>
        </w:rPr>
        <w:t>El término "Libro de los Muertos" es un nombre moderno para los textos funerarios del antiguo Egipto. Es una colección de textos encontrados en las paredes de las pirámides, ataúdes o papiros, que describe el viaje de una persona de esta vida a la siguiente. A veces, se refiere a una colección más pequeña de textos escritos en papiros (una forma de papel a base de plantas).</w:t>
      </w:r>
    </w:p>
    <w:p>
      <w:pPr/>
      <w:r>
        <w:rPr>
          <w:lang w:val="es_ES" w:bidi="es_ES"/>
        </w:rPr>
      </w:r>
      <w:r>
        <w:rPr>
          <w:lang w:val="es_ES" w:bidi="es_ES"/>
        </w:rPr>
        <w:t>El nombre egipcio antiguo para estos textos era "Capítulos de la Salida al Día." Fueron escritos para cualquier persona importante que hubiera fallecido. Sin embargo, en tiempos posteriores, se producían en masa con espacios dejados para el nombre de la persona. Para personas influyentes, estos papiros podían tener hasta 30.5 metros de largo y a menudo estaban lujosamente ilustrados con escenas que representaban sus experiencias después de la muerte.</w:t>
      </w:r>
    </w:p>
    <w:p>
      <w:pPr/>
      <w:r>
        <w:rPr>
          <w:lang w:val="es_ES" w:bidi="es_ES"/>
        </w:rPr>
      </w:r>
      <w:r>
        <w:rPr>
          <w:lang w:val="es_ES" w:bidi="es_ES"/>
        </w:rPr>
        <w:t>El objetivo final del difunto era llegar al Otro Mundo, el reino de Osiris, y convertirse en un dios. Para lograrlo, el alma debía atravesar varias puertas, conociendo los nombres de los guardianes para ser admitida. Los textos proporcionaban esta información crucial. Una fase importante era el juicio en el Salón de la Verdad, donde el corazón de la persona se pesaba contra la pluma de la verdad y la justicia. El alma realizaba una "confesión negativa", negando cualquier culpa, especialmente en relación con el robo y las relaciones sociales. Si el corazón era tan ligero como la pluma, se declaraba veraz. Si no era tan ligero como una pluma, era destruido. Los textos también incluían himnos y oraciones para ayudar al alma en su viaje, enfatizando la magia y el ritual más que el carácter moral.</w:t>
      </w:r>
    </w:p>
    <w:p>
      <w:pPr/>
      <w:r>
        <w:rPr>
          <w:lang w:val="es_ES" w:bidi="es_ES"/>
        </w:rPr>
      </w:r>
      <w:r>
        <w:rPr>
          <w:lang w:val="es_ES" w:bidi="es_ES"/>
        </w:rPr>
      </w:r>
      <w:r>
        <w:rPr>
          <w:lang w:val="es_ES" w:bidi="es_ES"/>
        </w:rPr>
      </w:r>
    </w:p>
    <w:p>
      <w:pPr/>
      <w:r>
        <w:rPr>
          <w:lang w:val="es_ES" w:bidi="es_ES"/>
        </w:rPr>
      </w:r>
    </w:p>
    <w:p>
      <w:pPr>
        <w:pStyle w:val="Heading2"/>
      </w:pPr>
      <w:r>
        <w:rPr>
          <w:lang w:val="es_ES" w:bidi="es_ES"/>
        </w:rPr>
        <w:t>Libro de Noé</w:t>
      </w:r>
      <w:r>
        <w:rPr>
          <w:lang w:val="es_ES" w:bidi="es_ES"/>
        </w:rPr>
      </w:r>
    </w:p>
    <w:p>
      <w:pPr/>
      <w:r>
        <w:rPr>
          <w:lang w:val="es_ES" w:bidi="es_ES"/>
        </w:rPr>
      </w:r>
      <w:r>
        <w:rPr>
          <w:lang w:val="es_ES" w:bidi="es_ES"/>
        </w:rPr>
        <w:t>El Libro de los Jubileos menciona un libro que supuestamente escribió Noé: "Noé escribió todas las cosas en un libro según le instruimos sobre cada tipo de medicina. Así, los espíritus malignos fueron impedidos de dañar a los hijos de Noé" (</w:t>
      </w:r>
      <w:r>
        <w:rPr>
          <w:i/>
          <w:lang w:val="es_ES" w:bidi="es_ES"/>
        </w:rPr>
        <w:t>Jubileos</w:t>
      </w:r>
      <w:r>
        <w:rPr>
          <w:lang w:val="es_ES" w:bidi="es_ES"/>
        </w:rPr>
        <w:t xml:space="preserve"> 10:13; ver también 21:10). Algunos estudiosos creen que partes de 1 Enoc están basadas en el Libro de Noé (</w:t>
      </w:r>
      <w:r>
        <w:rPr>
          <w:i/>
          <w:lang w:val="es_ES" w:bidi="es_ES"/>
        </w:rPr>
        <w:t>1 Enoc</w:t>
      </w:r>
      <w:r>
        <w:rPr>
          <w:lang w:val="es_ES" w:bidi="es_ES"/>
        </w:rPr>
        <w:t xml:space="preserve"> 6–11, 54–55, 60, 65–69, 106–110). Estas secciones hablan sobre el Gran Diluvio y otros temas que Noé habría conocido.</w:t>
      </w:r>
    </w:p>
    <w:p>
      <w:pPr/>
      <w:r>
        <w:rPr>
          <w:lang w:val="es_ES" w:bidi="es_ES"/>
        </w:rPr>
      </w:r>
      <w:r>
        <w:rPr>
          <w:lang w:val="es_ES" w:bidi="es_ES"/>
        </w:rPr>
        <w:t>Lamentablemente, hoy en día no hay una copia independiente del Libro de Noé.</w:t>
      </w:r>
    </w:p>
    <w:p>
      <w:pPr/>
      <w:r>
        <w:rPr>
          <w:lang w:val="es_ES" w:bidi="es_ES"/>
        </w:rPr>
      </w:r>
      <w:r>
        <w:rPr>
          <w:i/>
          <w:lang w:val="es_ES" w:bidi="es_ES"/>
        </w:rPr>
        <w:t>Véase también</w:t>
      </w:r>
      <w:r>
        <w:rPr>
          <w:lang w:val="es_ES" w:bidi="es_ES"/>
        </w:rPr>
        <w:t xml:space="preserve"> </w:t>
      </w:r>
      <w:r>
        <w:rPr>
          <w:lang w:val="es_ES" w:bidi="es_ES"/>
        </w:rPr>
        <w:t>Apócrifos</w:t>
      </w:r>
      <w:r>
        <w:rPr>
          <w:lang w:val="es_ES" w:bidi="es_ES"/>
        </w:rPr>
        <w:t xml:space="preserve">; </w:t>
      </w:r>
      <w:r>
        <w:rPr>
          <w:lang w:val="es_ES" w:bidi="es_ES"/>
        </w:rPr>
        <w:t>Libro de los Jubileos</w:t>
      </w:r>
      <w:r>
        <w:rPr>
          <w:lang w:val="es_ES" w:bidi="es_ES"/>
        </w:rPr>
        <w:t xml:space="preserve">; </w:t>
      </w:r>
      <w:r>
        <w:rPr>
          <w:lang w:val="es_ES" w:bidi="es_ES"/>
        </w:rPr>
        <w:t>Noé</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Números</w:t>
      </w:r>
      <w:r>
        <w:rPr>
          <w:lang w:val="es_ES" w:bidi="es_ES"/>
        </w:rPr>
      </w:r>
    </w:p>
    <w:p>
      <w:pPr/>
      <w:r>
        <w:rPr>
          <w:lang w:val="es_ES" w:bidi="es_ES"/>
        </w:rPr>
      </w:r>
      <w:r>
        <w:rPr>
          <w:lang w:val="es_ES" w:bidi="es_ES"/>
        </w:rPr>
        <w:t xml:space="preserve">Es el cuarto libro de la Biblia en inglés. Su título es la traducción al inglés del título de la Vulgata Latina, </w:t>
      </w:r>
      <w:r>
        <w:rPr>
          <w:i/>
          <w:lang w:val="es_ES" w:bidi="es_ES"/>
        </w:rPr>
        <w:t>Numeri.</w:t>
      </w:r>
      <w:r>
        <w:rPr>
          <w:lang w:val="es_ES" w:bidi="es_ES"/>
        </w:rPr>
        <w:t xml:space="preserve"> El libro recibe este nombre porque se registran varios listados de diversos tipos, específicamente, los dos alistamientos del ejército en los capítulos </w:t>
      </w:r>
      <w:r>
        <w:rPr>
          <w:lang w:val="es_ES" w:bidi="es_ES"/>
        </w:rPr>
        <w:t>1</w:t>
      </w:r>
      <w:r>
        <w:rPr>
          <w:lang w:val="es_ES" w:bidi="es_ES"/>
        </w:rPr>
        <w:t xml:space="preserve"> y </w:t>
      </w:r>
      <w:r>
        <w:rPr>
          <w:lang w:val="es_ES" w:bidi="es_ES"/>
        </w:rPr>
        <w:t>26</w:t>
      </w:r>
      <w:r>
        <w:rPr>
          <w:lang w:val="es_ES" w:bidi="es_ES"/>
        </w:rPr>
        <w:t xml:space="preserve">, las disposiciones del campamento y la marcha tribal en el capítulo </w:t>
      </w:r>
      <w:r>
        <w:rPr>
          <w:lang w:val="es_ES" w:bidi="es_ES"/>
        </w:rPr>
        <w:t>2</w:t>
      </w:r>
      <w:r>
        <w:rPr>
          <w:lang w:val="es_ES" w:bidi="es_ES"/>
        </w:rPr>
        <w:t xml:space="preserve">, y los censos levíticos en los capítulos </w:t>
      </w:r>
      <w:r>
        <w:rPr>
          <w:lang w:val="es_ES" w:bidi="es_ES"/>
        </w:rPr>
        <w:t>3</w:t>
      </w:r>
      <w:r>
        <w:rPr>
          <w:lang w:val="es_ES" w:bidi="es_ES"/>
        </w:rPr>
        <w:t xml:space="preserve"> y </w:t>
      </w:r>
      <w:r>
        <w:rPr>
          <w:lang w:val="es_ES" w:bidi="es_ES"/>
        </w:rPr>
        <w:t>4</w:t>
      </w:r>
      <w:r>
        <w:rPr>
          <w:lang w:val="es_ES" w:bidi="es_ES"/>
        </w:rPr>
        <w:t>.</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Autoría</w:t>
      </w:r>
    </w:p>
    <w:p>
      <w:pPr/>
      <w:r>
        <w:rPr>
          <w:lang w:val="es_ES" w:bidi="es_ES"/>
        </w:rPr>
      </w:r>
      <w:r>
        <w:rPr>
          <w:lang w:val="es_ES" w:bidi="es_ES"/>
        </w:rPr>
        <w:t xml:space="preserve">• </w:t>
      </w:r>
      <w:r>
        <w:rPr>
          <w:b/>
          <w:u w:val="single"/>
          <w:lang w:val="es_ES" w:bidi="es_ES"/>
        </w:rPr>
        <w:t>Contexto</w:t>
      </w:r>
    </w:p>
    <w:p>
      <w:pPr/>
      <w:r>
        <w:rPr>
          <w:lang w:val="es_ES" w:bidi="es_ES"/>
        </w:rPr>
      </w:r>
      <w:r>
        <w:rPr>
          <w:lang w:val="es_ES" w:bidi="es_ES"/>
        </w:rPr>
        <w:t xml:space="preserve">• </w:t>
      </w:r>
      <w:r>
        <w:rPr>
          <w:b/>
          <w:u w:val="single"/>
          <w:lang w:val="es_ES" w:bidi="es_ES"/>
        </w:rPr>
        <w:t>Propósito</w:t>
      </w:r>
    </w:p>
    <w:p>
      <w:pPr/>
      <w:r>
        <w:rPr>
          <w:lang w:val="es_ES" w:bidi="es_ES"/>
        </w:rPr>
      </w:r>
      <w:r>
        <w:rPr>
          <w:lang w:val="es_ES" w:bidi="es_ES"/>
        </w:rPr>
        <w:t xml:space="preserve">• </w:t>
      </w:r>
      <w:r>
        <w:rPr>
          <w:b/>
          <w:u w:val="single"/>
          <w:lang w:val="es_ES" w:bidi="es_ES"/>
        </w:rPr>
        <w:t>Índice</w:t>
      </w:r>
    </w:p>
    <w:p>
      <w:pPr/>
      <w:r>
        <w:rPr>
          <w:lang w:val="es_ES" w:bidi="es_ES"/>
        </w:rPr>
      </w:r>
      <w:r>
        <w:rPr>
          <w:lang w:val="es_ES" w:bidi="es_ES"/>
        </w:rPr>
        <w:t xml:space="preserve">• </w:t>
      </w:r>
      <w:r>
        <w:rPr>
          <w:b/>
          <w:u w:val="single"/>
          <w:lang w:val="es_ES" w:bidi="es_ES"/>
        </w:rPr>
        <w:t>Educación Teológica</w:t>
      </w:r>
    </w:p>
    <w:p>
      <w:pPr>
        <w:pStyle w:val="Heading3"/>
      </w:pPr>
      <w:r>
        <w:rPr>
          <w:lang w:val="es_ES" w:bidi="es_ES"/>
        </w:rPr>
        <w:t>Autoría</w:t>
      </w:r>
    </w:p>
    <w:p>
      <w:pPr/>
      <w:r>
        <w:rPr>
          <w:lang w:val="es_ES" w:bidi="es_ES"/>
        </w:rPr>
      </w:r>
      <w:r>
        <w:rPr>
          <w:lang w:val="es_ES" w:bidi="es_ES"/>
        </w:rPr>
        <w:t xml:space="preserve">La cuestión de la autoría de Números es parte de la discusión más amplia sobre la autoría del Pentateuco. Hasta la aparición de las teorías documentales críticas del siglo XIX, la autoría mosaica del Pentateuco era casi universalmente aceptada tanto por judíos como por cristianos. Esta tradición, consagrada por el tiempo, está respaldada por el propio Pentateuco (por ejemplo, </w:t>
      </w:r>
      <w:r>
        <w:rPr>
          <w:lang w:val="es_ES" w:bidi="es_ES"/>
        </w:rPr>
        <w:t>Ex 17:14,</w:t>
      </w:r>
      <w:r>
        <w:rPr>
          <w:lang w:val="es_ES" w:bidi="es_ES"/>
        </w:rPr>
        <w:t xml:space="preserve"> </w:t>
      </w:r>
      <w:r>
        <w:rPr>
          <w:lang w:val="es_ES" w:bidi="es_ES"/>
        </w:rPr>
        <w:t>24:4,</w:t>
      </w:r>
      <w:r>
        <w:rPr>
          <w:lang w:val="es_ES" w:bidi="es_ES"/>
        </w:rPr>
        <w:t xml:space="preserve"> </w:t>
      </w:r>
      <w:r>
        <w:rPr>
          <w:lang w:val="es_ES" w:bidi="es_ES"/>
        </w:rPr>
        <w:t>34:27,</w:t>
      </w:r>
      <w:r>
        <w:rPr>
          <w:lang w:val="es_ES" w:bidi="es_ES"/>
        </w:rPr>
        <w:t xml:space="preserve"> </w:t>
      </w:r>
      <w:r>
        <w:rPr>
          <w:lang w:val="es_ES" w:bidi="es_ES"/>
        </w:rPr>
        <w:t>Nm 33:2,</w:t>
      </w:r>
      <w:r>
        <w:rPr>
          <w:lang w:val="es_ES" w:bidi="es_ES"/>
        </w:rPr>
        <w:t xml:space="preserve"> </w:t>
      </w:r>
      <w:r>
        <w:rPr>
          <w:lang w:val="es_ES" w:bidi="es_ES"/>
        </w:rPr>
        <w:t>Dt 31:9, 24</w:t>
      </w:r>
      <w:r>
        <w:rPr>
          <w:lang w:val="es_ES" w:bidi="es_ES"/>
        </w:rPr>
        <w:t xml:space="preserve">), el resto del Antiguo Testamento (por ejemplo, </w:t>
      </w:r>
      <w:r>
        <w:rPr>
          <w:lang w:val="es_ES" w:bidi="es_ES"/>
        </w:rPr>
        <w:t>Jos 23:6,</w:t>
      </w:r>
      <w:r>
        <w:rPr>
          <w:lang w:val="es_ES" w:bidi="es_ES"/>
        </w:rPr>
        <w:t xml:space="preserve"> </w:t>
      </w:r>
      <w:r>
        <w:rPr>
          <w:lang w:val="es_ES" w:bidi="es_ES"/>
        </w:rPr>
        <w:t>Jc 3:4,</w:t>
      </w:r>
      <w:r>
        <w:rPr>
          <w:lang w:val="es_ES" w:bidi="es_ES"/>
        </w:rPr>
        <w:t xml:space="preserve"> </w:t>
      </w:r>
      <w:r>
        <w:rPr>
          <w:lang w:val="es_ES" w:bidi="es_ES"/>
        </w:rPr>
        <w:t>Ml 4:4</w:t>
      </w:r>
      <w:r>
        <w:rPr>
          <w:lang w:val="es_ES" w:bidi="es_ES"/>
        </w:rPr>
        <w:t xml:space="preserve">), así como las enseñanzas de Jesús (por ejemplo, </w:t>
      </w:r>
      <w:r>
        <w:rPr>
          <w:lang w:val="es_ES" w:bidi="es_ES"/>
        </w:rPr>
        <w:t>Jn 5:46–47</w:t>
      </w:r>
      <w:r>
        <w:rPr>
          <w:lang w:val="es_ES" w:bidi="es_ES"/>
        </w:rPr>
        <w:t xml:space="preserve">), y el resto del Nuevo Testamento (por ejemplo, </w:t>
      </w:r>
      <w:r>
        <w:rPr>
          <w:lang w:val="es_ES" w:bidi="es_ES"/>
        </w:rPr>
        <w:t>Hc 28:23,</w:t>
      </w:r>
      <w:r>
        <w:rPr>
          <w:lang w:val="es_ES" w:bidi="es_ES"/>
        </w:rPr>
        <w:t xml:space="preserve"> </w:t>
      </w:r>
      <w:r>
        <w:rPr>
          <w:lang w:val="es_ES" w:bidi="es_ES"/>
        </w:rPr>
        <w:t>Ro 10:19,</w:t>
      </w:r>
      <w:r>
        <w:rPr>
          <w:lang w:val="es_ES" w:bidi="es_ES"/>
        </w:rPr>
        <w:t xml:space="preserve"> </w:t>
      </w:r>
      <w:r>
        <w:rPr>
          <w:lang w:val="es_ES" w:bidi="es_ES"/>
        </w:rPr>
        <w:t>1 Co 9:9</w:t>
      </w:r>
      <w:r>
        <w:rPr>
          <w:lang w:val="es_ES" w:bidi="es_ES"/>
        </w:rPr>
        <w:t>). Aunque las discrepancias en el Pentateuco fueron ampliamente y abiertamente reconocidas, Moisés, el legislador del siglo XV a.C., fue afirmado como el autor principal de la literatura pentateuca.</w:t>
      </w:r>
    </w:p>
    <w:p>
      <w:pPr>
        <w:pStyle w:val="Heading3"/>
      </w:pPr>
      <w:r>
        <w:rPr>
          <w:lang w:val="es_ES" w:bidi="es_ES"/>
        </w:rPr>
        <w:t>Contexto</w:t>
      </w:r>
    </w:p>
    <w:p>
      <w:pPr>
        <w:pStyle w:val="Heading4"/>
      </w:pPr>
      <w:r>
        <w:rPr>
          <w:lang w:val="es_ES" w:bidi="es_ES"/>
        </w:rPr>
        <w:t>Península del Sinaí</w:t>
      </w:r>
    </w:p>
    <w:p>
      <w:pPr/>
      <w:r>
        <w:rPr>
          <w:lang w:val="es_ES" w:bidi="es_ES"/>
        </w:rPr>
      </w:r>
      <w:r>
        <w:rPr>
          <w:lang w:val="es_ES" w:bidi="es_ES"/>
        </w:rPr>
        <w:t>El contexto histórico de Números se sitúa principalmente en la región geográfica de la península del Sinaí durante el segundo milenio a.C.</w:t>
      </w:r>
    </w:p>
    <w:p>
      <w:pPr/>
      <w:r>
        <w:rPr>
          <w:lang w:val="es_ES" w:bidi="es_ES"/>
        </w:rPr>
      </w:r>
      <w:r>
        <w:rPr>
          <w:lang w:val="es_ES" w:bidi="es_ES"/>
        </w:rPr>
        <w:t>La península del Sinaí tiene la forma de un triángulo invertido con la base en el norte. Mide aproximadamente 386 kilómetros de largo desde el norte hasta el Neguev y 281 kilómetros de ancho en la base norte, con un área de alrededor de 56,980 kilómetros cuadrados. Está limitada al norte por el Mar Mediterráneo y la frontera sur de Canaán, al oeste por los Lagos Amargos y el Golfo de Suez, y al este por el Arabá y el Golfo de Áqaba. Comenzando en el norte en la costa mediterránea y avanzando hacia el Neguev, durante aproximadamente 24.1 kilómetros, tiene un suelo arenoso. Al sur de esta llanura costera se encuentra una meseta alta (Et-Tih) de grava y piedra caliza (aproximadamente 762 metros sobre el nivel del mar), que se extiende hacia el sur en la península por aproximadamente 241.4 kilómetros. Elevándose sobre la meseta en este punto, hay una formación montañosa de granito con picos de hasta 2,438 metros sobre el nivel del mar. En esta región montañosa, en el vértice del triángulo peninsular, se encuentra Jebel Musa 2,244.2 metros de altura), el sitio tradicional donde Israel acampó antes del Monte Sinaí y Moisés recibió la ley, que se eleva sobre la llanura.</w:t>
      </w:r>
    </w:p>
    <w:p>
      <w:pPr/>
      <w:r>
        <w:rPr>
          <w:lang w:val="es_ES" w:bidi="es_ES"/>
        </w:rPr>
      </w:r>
      <w:r>
        <w:rPr>
          <w:lang w:val="es_ES" w:bidi="es_ES"/>
        </w:rPr>
        <w:t>La península está compuesta por cinco áreas silvestres. Al norte e inmediatamente al este de la tierra de Gosén se encuentra el desierto de Hur, que tiene aproximadamente 64 kilómetros de ancho y se extiende más allá del río de Egipto (Wadi el-Arish) hasta la región de Cades y al noreste hasta Beerseba. Al este de esta región está el desierto de Zin, que se extiende desde el desierto de Hur hasta el extremo sur del Mar Muerto. Cades se encuentra en su frontera sur (</w:t>
      </w:r>
      <w:r>
        <w:rPr>
          <w:lang w:val="es_ES" w:bidi="es_ES"/>
        </w:rPr>
        <w:t>Nm 20:1,</w:t>
      </w:r>
      <w:r>
        <w:rPr>
          <w:lang w:val="es_ES" w:bidi="es_ES"/>
        </w:rPr>
        <w:t xml:space="preserve"> </w:t>
      </w:r>
      <w:r>
        <w:rPr>
          <w:lang w:val="es_ES" w:bidi="es_ES"/>
        </w:rPr>
        <w:t>33:36</w:t>
      </w:r>
      <w:r>
        <w:rPr>
          <w:lang w:val="es_ES" w:bidi="es_ES"/>
        </w:rPr>
        <w:t>). Al sur del desierto de Hur está el desierto de Etam, y al este de este desierto, en la región este-central del Sinaí, está el Gran desierto de Parán (</w:t>
      </w:r>
      <w:r>
        <w:rPr>
          <w:lang w:val="es_ES" w:bidi="es_ES"/>
        </w:rPr>
        <w:t>Dt 1:19</w:t>
      </w:r>
      <w:r>
        <w:rPr>
          <w:lang w:val="es_ES" w:bidi="es_ES"/>
        </w:rPr>
        <w:t>). Cades está en la frontera norte de este territorio (</w:t>
      </w:r>
      <w:r>
        <w:rPr>
          <w:lang w:val="es_ES" w:bidi="es_ES"/>
        </w:rPr>
        <w:t>Nm 13:26</w:t>
      </w:r>
      <w:r>
        <w:rPr>
          <w:lang w:val="es_ES" w:bidi="es_ES"/>
        </w:rPr>
        <w:t>). En esta área, los israelitas pasaron 38 de sus 40 años de peregrinación. Al suroeste del desierto de Parán, en las laderas occidentales de la península, no lejos de las montañas de granito que se alzan en el vértice sur del triángulo, está el desierto de Sin.</w:t>
      </w:r>
    </w:p>
    <w:p>
      <w:pPr/>
      <w:r>
        <w:rPr>
          <w:lang w:val="es_ES" w:bidi="es_ES"/>
        </w:rPr>
      </w:r>
      <w:r>
        <w:rPr>
          <w:lang w:val="es_ES" w:bidi="es_ES"/>
        </w:rPr>
        <w:t>Aunque la región es generalmente desolada y árida, no es intransitable ni incapaz de sostener a los viajeros. Pozos y manantiales se encuentran tanto en las fronteras occidentales como orientales a distancias razonables entre sí. El nivel freático está bastante cerca del nivel del suelo, lo que permite la excavación de pozos (</w:t>
      </w:r>
      <w:r>
        <w:rPr>
          <w:lang w:val="es_ES" w:bidi="es_ES"/>
        </w:rPr>
        <w:t>Nm 20:17,</w:t>
      </w:r>
      <w:r>
        <w:rPr>
          <w:lang w:val="es_ES" w:bidi="es_ES"/>
        </w:rPr>
        <w:t xml:space="preserve"> </w:t>
      </w:r>
      <w:r>
        <w:rPr>
          <w:lang w:val="es_ES" w:bidi="es_ES"/>
        </w:rPr>
        <w:t>21:16–18</w:t>
      </w:r>
      <w:r>
        <w:rPr>
          <w:lang w:val="es_ES" w:bidi="es_ES"/>
        </w:rPr>
        <w:t>). Las rocas de piedra caliza también pueden retener grandes cantidades de agua (</w:t>
      </w:r>
      <w:r>
        <w:rPr>
          <w:lang w:val="es_ES" w:bidi="es_ES"/>
        </w:rPr>
        <w:t>20:11</w:t>
      </w:r>
      <w:r>
        <w:rPr>
          <w:lang w:val="es_ES" w:bidi="es_ES"/>
        </w:rPr>
        <w:t>). La vegetación es escasa, excepto alrededor de los arroyos más permanentes, donde la vegetación y las palmeras datileras prosperan. La temporada de lluvias en invierno dura aproximadamente 20 días. Las codornices (</w:t>
      </w:r>
      <w:r>
        <w:rPr>
          <w:lang w:val="es_ES" w:bidi="es_ES"/>
        </w:rPr>
        <w:t>11:31–32</w:t>
      </w:r>
      <w:r>
        <w:rPr>
          <w:lang w:val="es_ES" w:bidi="es_ES"/>
        </w:rPr>
        <w:t>) son conocidas por migrar a través de la península hacia Europa en la primavera.</w:t>
      </w:r>
    </w:p>
    <w:p>
      <w:pPr>
        <w:pStyle w:val="Heading4"/>
      </w:pPr>
      <w:r>
        <w:rPr>
          <w:lang w:val="es_ES" w:bidi="es_ES"/>
        </w:rPr>
        <w:t>Los grupos enfrentados por Israel</w:t>
      </w:r>
    </w:p>
    <w:p>
      <w:pPr/>
      <w:r>
        <w:rPr>
          <w:lang w:val="es_ES" w:bidi="es_ES"/>
        </w:rPr>
      </w:r>
      <w:r>
        <w:rPr>
          <w:lang w:val="es_ES" w:bidi="es_ES"/>
        </w:rPr>
        <w:t>Amalecitas y Cananeos (</w:t>
      </w:r>
      <w:r>
        <w:rPr>
          <w:lang w:val="es_ES" w:bidi="es_ES"/>
        </w:rPr>
        <w:t>14:25, 43–45</w:t>
      </w:r>
      <w:r>
        <w:rPr>
          <w:lang w:val="es_ES" w:bidi="es_ES"/>
        </w:rPr>
        <w:t xml:space="preserve">; </w:t>
      </w:r>
      <w:r>
        <w:rPr>
          <w:lang w:val="es_ES" w:bidi="es_ES"/>
        </w:rPr>
        <w:t>24:20</w:t>
      </w:r>
      <w:r>
        <w:rPr>
          <w:lang w:val="es_ES" w:bidi="es_ES"/>
        </w:rPr>
        <w:t>)</w:t>
      </w:r>
    </w:p>
    <w:p>
      <w:pPr/>
      <w:r>
        <w:rPr>
          <w:lang w:val="es_ES" w:bidi="es_ES"/>
        </w:rPr>
      </w:r>
      <w:r>
        <w:rPr>
          <w:lang w:val="es_ES" w:bidi="es_ES"/>
        </w:rPr>
        <w:t>Los amalecitas eran descendientes de Amalec, hijo de Elifaz y nieto de Esaú (</w:t>
      </w:r>
      <w:r>
        <w:rPr>
          <w:lang w:val="es_ES" w:bidi="es_ES"/>
        </w:rPr>
        <w:t>Gn 36:12, 16</w:t>
      </w:r>
      <w:r>
        <w:rPr>
          <w:lang w:val="es_ES" w:bidi="es_ES"/>
        </w:rPr>
        <w:t xml:space="preserve">). Generalmente, eran un pueblo nómada. En la península del Sinaí, fueron los primeros en guerrear contra Israel en Refidim (cf. </w:t>
      </w:r>
      <w:r>
        <w:rPr>
          <w:lang w:val="es_ES" w:bidi="es_ES"/>
        </w:rPr>
        <w:t>Nm 24:20</w:t>
      </w:r>
      <w:r>
        <w:rPr>
          <w:lang w:val="es_ES" w:bidi="es_ES"/>
        </w:rPr>
        <w:t>), posiblemente el Wadi Refayid en el suroeste del Sinaí (</w:t>
      </w:r>
      <w:r>
        <w:rPr>
          <w:lang w:val="es_ES" w:bidi="es_ES"/>
        </w:rPr>
        <w:t>Ex 17:8–16</w:t>
      </w:r>
      <w:r>
        <w:rPr>
          <w:lang w:val="es_ES" w:bidi="es_ES"/>
        </w:rPr>
        <w:t>), antes de que Israel llegara a Horeb. Un año después, los amalecitas se establecieron en las colinas y valles al norte de Cades. En alianza con los cananeos, los habitantes de Palestina bloquearon el esfuerzo de Israel por invadir la tierra prometida desde el Neguev (</w:t>
      </w:r>
      <w:r>
        <w:rPr>
          <w:lang w:val="es_ES" w:bidi="es_ES"/>
        </w:rPr>
        <w:t>Nm 14:45</w:t>
      </w:r>
      <w:r>
        <w:rPr>
          <w:lang w:val="es_ES" w:bidi="es_ES"/>
        </w:rPr>
        <w:t>). La disposición de Israel para hacer la guerra parece haber quedado completamente quebrada durante años.</w:t>
      </w:r>
    </w:p>
    <w:p>
      <w:pPr/>
      <w:r>
        <w:rPr>
          <w:lang w:val="es_ES" w:bidi="es_ES"/>
        </w:rPr>
      </w:r>
      <w:r>
        <w:rPr>
          <w:lang w:val="es_ES" w:bidi="es_ES"/>
        </w:rPr>
        <w:t>Edomitas (</w:t>
      </w:r>
      <w:r>
        <w:rPr>
          <w:lang w:val="es_ES" w:bidi="es_ES"/>
        </w:rPr>
        <w:t>20:14–21</w:t>
      </w:r>
      <w:r>
        <w:rPr>
          <w:lang w:val="es_ES" w:bidi="es_ES"/>
        </w:rPr>
        <w:t xml:space="preserve">; </w:t>
      </w:r>
      <w:r>
        <w:rPr>
          <w:lang w:val="es_ES" w:bidi="es_ES"/>
        </w:rPr>
        <w:t>21:4, 10–11</w:t>
      </w:r>
      <w:r>
        <w:rPr>
          <w:lang w:val="es_ES" w:bidi="es_ES"/>
        </w:rPr>
        <w:t>)</w:t>
      </w:r>
    </w:p>
    <w:p>
      <w:pPr/>
      <w:r>
        <w:rPr>
          <w:lang w:val="es_ES" w:bidi="es_ES"/>
        </w:rPr>
      </w:r>
      <w:r>
        <w:rPr>
          <w:lang w:val="es_ES" w:bidi="es_ES"/>
        </w:rPr>
        <w:t>Edom, o Seir (</w:t>
      </w:r>
      <w:r>
        <w:rPr>
          <w:lang w:val="es_ES" w:bidi="es_ES"/>
        </w:rPr>
        <w:t>24:18</w:t>
      </w:r>
      <w:r>
        <w:rPr>
          <w:lang w:val="es_ES" w:bidi="es_ES"/>
        </w:rPr>
        <w:t>), es el territorio del Neguev del Mar Muerto ocupado por los descendientes de Esaú. Se extiende desde su frontera norte en el Wadi Zered (</w:t>
      </w:r>
      <w:r>
        <w:rPr>
          <w:lang w:val="es_ES" w:bidi="es_ES"/>
        </w:rPr>
        <w:t>21:12</w:t>
      </w:r>
      <w:r>
        <w:rPr>
          <w:lang w:val="es_ES" w:bidi="es_ES"/>
        </w:rPr>
        <w:t>), que desemboca en el Mar Muerto en su extremo sur, 160 kilómetros al Néguev hasta el Golfo de Áqaba, ocupando ambos lados del Arabá, con Cades nuevamente en el borde de su frontera occidental (</w:t>
      </w:r>
      <w:r>
        <w:rPr>
          <w:lang w:val="es_ES" w:bidi="es_ES"/>
        </w:rPr>
        <w:t>20:16</w:t>
      </w:r>
      <w:r>
        <w:rPr>
          <w:lang w:val="es_ES" w:bidi="es_ES"/>
        </w:rPr>
        <w:t>), lo que le da un área de aproximadamente 10,360 kilómetros cuadrados. Es una región montañosa y escarpada con picos que alcanzan los 1,066.8 metros. El “camino real,” una antigua ruta comercial desde Damasco a través del Transjordania hasta el Golfo de Áqaba, pasaba por su territorio y sus principales ciudades, Bosra y Leman. Aunque Edom no era fértil, tenía áreas cultivables (</w:t>
      </w:r>
      <w:r>
        <w:rPr>
          <w:lang w:val="es_ES" w:bidi="es_ES"/>
        </w:rPr>
        <w:t>20:17–19</w:t>
      </w:r>
      <w:r>
        <w:rPr>
          <w:lang w:val="es_ES" w:bidi="es_ES"/>
        </w:rPr>
        <w:t>).</w:t>
      </w:r>
    </w:p>
    <w:p>
      <w:pPr/>
      <w:r>
        <w:rPr>
          <w:lang w:val="es_ES" w:bidi="es_ES"/>
        </w:rPr>
      </w:r>
      <w:r>
        <w:rPr>
          <w:lang w:val="es_ES" w:bidi="es_ES"/>
        </w:rPr>
        <w:t>Durante la marcha de Israel hacia la región de Transjordania, Edom se negó a permitir que Israel viajara directamente al este desde Cades a través de su territorio, obligando a Israel a moverse hacia el sureste y subir por el Arba (</w:t>
      </w:r>
      <w:r>
        <w:rPr>
          <w:lang w:val="es_ES" w:bidi="es_ES"/>
        </w:rPr>
        <w:t>21:4, 11</w:t>
      </w:r>
      <w:r>
        <w:rPr>
          <w:lang w:val="es_ES" w:bidi="es_ES"/>
        </w:rPr>
        <w:t>). A pesar de esta hostilidad hacia el pueblo de Dios, a Israel se le prohibió atacar (</w:t>
      </w:r>
      <w:r>
        <w:rPr>
          <w:lang w:val="es_ES" w:bidi="es_ES"/>
        </w:rPr>
        <w:t>Dt 2:2–8</w:t>
      </w:r>
      <w:r>
        <w:rPr>
          <w:lang w:val="es_ES" w:bidi="es_ES"/>
        </w:rPr>
        <w:t>) o odiar a los edomitas (</w:t>
      </w:r>
      <w:r>
        <w:rPr>
          <w:lang w:val="es_ES" w:bidi="es_ES"/>
        </w:rPr>
        <w:t>23:7</w:t>
      </w:r>
      <w:r>
        <w:rPr>
          <w:lang w:val="es_ES" w:bidi="es_ES"/>
        </w:rPr>
        <w:t>), y así Edom fue salvado de la destrucción durante la conquista de la tierra. El área fue conquistada más tarde por David (</w:t>
      </w:r>
      <w:r>
        <w:rPr>
          <w:lang w:val="es_ES" w:bidi="es_ES"/>
        </w:rPr>
        <w:t>2 Sm 8:13–14</w:t>
      </w:r>
      <w:r>
        <w:rPr>
          <w:lang w:val="es_ES" w:bidi="es_ES"/>
        </w:rPr>
        <w:t>) según la profecía de Balaam (</w:t>
      </w:r>
      <w:r>
        <w:rPr>
          <w:lang w:val="es_ES" w:bidi="es_ES"/>
        </w:rPr>
        <w:t>Nm 24:18</w:t>
      </w:r>
      <w:r>
        <w:rPr>
          <w:lang w:val="es_ES" w:bidi="es_ES"/>
        </w:rPr>
        <w:t>).</w:t>
      </w:r>
    </w:p>
    <w:p>
      <w:pPr/>
      <w:r>
        <w:rPr>
          <w:lang w:val="es_ES" w:bidi="es_ES"/>
        </w:rPr>
      </w:r>
      <w:r>
        <w:rPr>
          <w:lang w:val="es_ES" w:bidi="es_ES"/>
        </w:rPr>
        <w:t>Arad (</w:t>
      </w:r>
      <w:r>
        <w:rPr>
          <w:lang w:val="es_ES" w:bidi="es_ES"/>
        </w:rPr>
        <w:t>21:1–3</w:t>
      </w:r>
      <w:r>
        <w:rPr>
          <w:lang w:val="es_ES" w:bidi="es_ES"/>
        </w:rPr>
        <w:t>)</w:t>
      </w:r>
    </w:p>
    <w:p>
      <w:pPr/>
      <w:r>
        <w:rPr>
          <w:lang w:val="es_ES" w:bidi="es_ES"/>
        </w:rPr>
      </w:r>
      <w:r>
        <w:rPr>
          <w:lang w:val="es_ES" w:bidi="es_ES"/>
        </w:rPr>
        <w:t>Arad fue un asentamiento cananeo en el Neguev. Su rey, después de luchar contra Israel y capturar a algunos cautivos, fue posteriormente derrotado en Hormá.</w:t>
      </w:r>
    </w:p>
    <w:p>
      <w:pPr/>
      <w:r>
        <w:rPr>
          <w:lang w:val="es_ES" w:bidi="es_ES"/>
        </w:rPr>
      </w:r>
      <w:r>
        <w:rPr>
          <w:lang w:val="es_ES" w:bidi="es_ES"/>
        </w:rPr>
        <w:t>Moabitas (</w:t>
      </w:r>
      <w:r>
        <w:rPr>
          <w:lang w:val="es_ES" w:bidi="es_ES"/>
        </w:rPr>
        <w:t>21:11–15</w:t>
      </w:r>
      <w:r>
        <w:rPr>
          <w:lang w:val="es_ES" w:bidi="es_ES"/>
        </w:rPr>
        <w:t xml:space="preserve">; </w:t>
      </w:r>
      <w:r>
        <w:rPr>
          <w:lang w:val="es_ES" w:bidi="es_ES"/>
        </w:rPr>
        <w:t>22:1–24:25</w:t>
      </w:r>
      <w:r>
        <w:rPr>
          <w:lang w:val="es_ES" w:bidi="es_ES"/>
        </w:rPr>
        <w:t>)</w:t>
      </w:r>
    </w:p>
    <w:p>
      <w:pPr/>
      <w:r>
        <w:rPr>
          <w:lang w:val="es_ES" w:bidi="es_ES"/>
        </w:rPr>
      </w:r>
      <w:r>
        <w:rPr>
          <w:lang w:val="es_ES" w:bidi="es_ES"/>
        </w:rPr>
        <w:t>Moab, habitado por los descendientes de Lot (</w:t>
      </w:r>
      <w:r>
        <w:rPr>
          <w:lang w:val="es_ES" w:bidi="es_ES"/>
        </w:rPr>
        <w:t>Gn 19:37</w:t>
      </w:r>
      <w:r>
        <w:rPr>
          <w:lang w:val="es_ES" w:bidi="es_ES"/>
        </w:rPr>
        <w:t>), es el territorio al este del Mar Muerto que se extiende principalmente entre el Wadi Arnón (</w:t>
      </w:r>
      <w:r>
        <w:rPr>
          <w:lang w:val="es_ES" w:bidi="es_ES"/>
        </w:rPr>
        <w:t>Nm 21:13</w:t>
      </w:r>
      <w:r>
        <w:rPr>
          <w:lang w:val="es_ES" w:bidi="es_ES"/>
        </w:rPr>
        <w:t>) y el Wadi Zered, con una superficie terrestre de aproximadamente 3,626 kilómetros cuadrados.</w:t>
      </w:r>
    </w:p>
    <w:p>
      <w:pPr/>
      <w:r>
        <w:rPr>
          <w:lang w:val="es_ES" w:bidi="es_ES"/>
        </w:rPr>
      </w:r>
      <w:r>
        <w:rPr>
          <w:lang w:val="es_ES" w:bidi="es_ES"/>
        </w:rPr>
        <w:t>En la última Edad del Bronce Medio, los moabitas habían desbordado su meseta principal y se habían extendido bien al norte del Arnón hasta el extremo norte del Mar Muerto (</w:t>
      </w:r>
      <w:r>
        <w:rPr>
          <w:lang w:val="es_ES" w:bidi="es_ES"/>
        </w:rPr>
        <w:t>21:20</w:t>
      </w:r>
      <w:r>
        <w:rPr>
          <w:lang w:val="es_ES" w:bidi="es_ES"/>
        </w:rPr>
        <w:t xml:space="preserve">). Sin embargo, en el momento de los eventos registrados en Números, los amorreos ocupaban el área desde Arnón hasta el norte del Wadi Jaboc (v. </w:t>
      </w:r>
      <w:r>
        <w:rPr>
          <w:lang w:val="es_ES" w:bidi="es_ES"/>
        </w:rPr>
        <w:t>13</w:t>
      </w:r>
      <w:r>
        <w:rPr>
          <w:lang w:val="es_ES" w:bidi="es_ES"/>
        </w:rPr>
        <w:t xml:space="preserve">, </w:t>
      </w:r>
      <w:r>
        <w:rPr>
          <w:lang w:val="es_ES" w:bidi="es_ES"/>
        </w:rPr>
        <w:t>21–24</w:t>
      </w:r>
      <w:r>
        <w:rPr>
          <w:lang w:val="es_ES" w:bidi="es_ES"/>
        </w:rPr>
        <w:t xml:space="preserve">), habiendo tomado anteriormente esta tierra de Moab (v. </w:t>
      </w:r>
      <w:r>
        <w:rPr>
          <w:lang w:val="es_ES" w:bidi="es_ES"/>
        </w:rPr>
        <w:t>26–30</w:t>
      </w:r>
      <w:r>
        <w:rPr>
          <w:lang w:val="es_ES" w:bidi="es_ES"/>
        </w:rPr>
        <w:t xml:space="preserve">). El reino moabita estaba altamente organizado, con agricultura y ganadería, espléndidos edificios, cerámica distintiva y fuertes fortificaciones alrededor de sus fronteras. Su dios era Quemos (v. </w:t>
      </w:r>
      <w:r>
        <w:rPr>
          <w:lang w:val="es_ES" w:bidi="es_ES"/>
        </w:rPr>
        <w:t>29</w:t>
      </w:r>
      <w:r>
        <w:rPr>
          <w:lang w:val="es_ES" w:bidi="es_ES"/>
        </w:rPr>
        <w:t>).</w:t>
      </w:r>
    </w:p>
    <w:p>
      <w:pPr/>
      <w:r>
        <w:rPr>
          <w:lang w:val="es_ES" w:bidi="es_ES"/>
        </w:rPr>
      </w:r>
      <w:r>
        <w:rPr>
          <w:lang w:val="es_ES" w:bidi="es_ES"/>
        </w:rPr>
        <w:t xml:space="preserve">Balac, rey de Moab durante el período de la conquista, en alianza con Madián, contrató a Balaam para maldecir a Israel (cap. </w:t>
      </w:r>
      <w:r>
        <w:rPr>
          <w:lang w:val="es_ES" w:bidi="es_ES"/>
        </w:rPr>
        <w:t>22–24</w:t>
      </w:r>
      <w:r>
        <w:rPr>
          <w:lang w:val="es_ES" w:bidi="es_ES"/>
        </w:rPr>
        <w:t>). Cuando esto falló, los dos poderes paganos intentaron neutralizar a Israel atrayendo al pueblo de Dios al culto de Quemos y a la idolatría (</w:t>
      </w:r>
      <w:r>
        <w:rPr>
          <w:lang w:val="es_ES" w:bidi="es_ES"/>
        </w:rPr>
        <w:t>25:1–2</w:t>
      </w:r>
      <w:r>
        <w:rPr>
          <w:lang w:val="es_ES" w:bidi="es_ES"/>
        </w:rPr>
        <w:t>). En la guerra que siguió, Israel derrotó a Madián (</w:t>
      </w:r>
      <w:r>
        <w:rPr>
          <w:lang w:val="es_ES" w:bidi="es_ES"/>
        </w:rPr>
        <w:t>31:1–18</w:t>
      </w:r>
      <w:r>
        <w:rPr>
          <w:lang w:val="es_ES" w:bidi="es_ES"/>
        </w:rPr>
        <w:t>), pero por mandato expreso de Dios (</w:t>
      </w:r>
      <w:r>
        <w:rPr>
          <w:lang w:val="es_ES" w:bidi="es_ES"/>
        </w:rPr>
        <w:t>Dt 2:9–13</w:t>
      </w:r>
      <w:r>
        <w:rPr>
          <w:lang w:val="es_ES" w:bidi="es_ES"/>
        </w:rPr>
        <w:t>) perdonó a Moab. Sin embargo, como Balaam había profetizado anteriormente (</w:t>
      </w:r>
      <w:r>
        <w:rPr>
          <w:lang w:val="es_ES" w:bidi="es_ES"/>
        </w:rPr>
        <w:t>Nm 24:17</w:t>
      </w:r>
      <w:r>
        <w:rPr>
          <w:lang w:val="es_ES" w:bidi="es_ES"/>
        </w:rPr>
        <w:t>), David en el siglo XI guerreó contra Moab y lo derrotó (</w:t>
      </w:r>
      <w:r>
        <w:rPr>
          <w:lang w:val="es_ES" w:bidi="es_ES"/>
        </w:rPr>
        <w:t>2 Sm 8:2, 13–14</w:t>
      </w:r>
      <w:r>
        <w:rPr>
          <w:lang w:val="es_ES" w:bidi="es_ES"/>
        </w:rPr>
        <w:t>).</w:t>
      </w:r>
    </w:p>
    <w:p>
      <w:pPr/>
      <w:r>
        <w:rPr>
          <w:lang w:val="es_ES" w:bidi="es_ES"/>
        </w:rPr>
      </w:r>
      <w:r>
        <w:rPr>
          <w:lang w:val="es_ES" w:bidi="es_ES"/>
        </w:rPr>
        <w:t>Amoritas (</w:t>
      </w:r>
      <w:r>
        <w:rPr>
          <w:lang w:val="es_ES" w:bidi="es_ES"/>
        </w:rPr>
        <w:t>21:21–35</w:t>
      </w:r>
      <w:r>
        <w:rPr>
          <w:lang w:val="es_ES" w:bidi="es_ES"/>
        </w:rPr>
        <w:t>)</w:t>
      </w:r>
    </w:p>
    <w:p>
      <w:pPr/>
      <w:r>
        <w:rPr>
          <w:lang w:val="es_ES" w:bidi="es_ES"/>
        </w:rPr>
      </w:r>
      <w:r>
        <w:rPr>
          <w:lang w:val="es_ES" w:bidi="es_ES"/>
        </w:rPr>
        <w:t>Los amoritas (o amorreos), el pueblo que había ocupado el territorio norteño de los moabitas (</w:t>
      </w:r>
      <w:r>
        <w:rPr>
          <w:lang w:val="es_ES" w:bidi="es_ES"/>
        </w:rPr>
        <w:t>Nm 21:25–30</w:t>
      </w:r>
      <w:r>
        <w:rPr>
          <w:lang w:val="es_ES" w:bidi="es_ES"/>
        </w:rPr>
        <w:t>), eran descendientes de Canaán (</w:t>
      </w:r>
      <w:r>
        <w:rPr>
          <w:lang w:val="es_ES" w:bidi="es_ES"/>
        </w:rPr>
        <w:t>Gn 10:16</w:t>
      </w:r>
      <w:r>
        <w:rPr>
          <w:lang w:val="es_ES" w:bidi="es_ES"/>
        </w:rPr>
        <w:t>) que se habían dispersado por la región montañosa a ambos lados del Río Jordán. Hesbón era su ciudad capital. Tanto Sehón de Hesbón como Og de Basán eran reyes amorreos (</w:t>
      </w:r>
      <w:r>
        <w:rPr>
          <w:lang w:val="es_ES" w:bidi="es_ES"/>
        </w:rPr>
        <w:t>Dt 3:8</w:t>
      </w:r>
      <w:r>
        <w:rPr>
          <w:lang w:val="es_ES" w:bidi="es_ES"/>
        </w:rPr>
        <w:t>).</w:t>
      </w:r>
    </w:p>
    <w:p>
      <w:pPr/>
      <w:r>
        <w:rPr>
          <w:lang w:val="es_ES" w:bidi="es_ES"/>
        </w:rPr>
      </w:r>
      <w:r>
        <w:rPr>
          <w:lang w:val="es_ES" w:bidi="es_ES"/>
        </w:rPr>
        <w:t>En cuanto a Basán (</w:t>
      </w:r>
      <w:r>
        <w:rPr>
          <w:lang w:val="es_ES" w:bidi="es_ES"/>
        </w:rPr>
        <w:t>Nm 21:33–35,</w:t>
      </w:r>
      <w:r>
        <w:rPr>
          <w:lang w:val="es_ES" w:bidi="es_ES"/>
        </w:rPr>
        <w:t xml:space="preserve"> cf. </w:t>
      </w:r>
      <w:r>
        <w:rPr>
          <w:lang w:val="es_ES" w:bidi="es_ES"/>
        </w:rPr>
        <w:t>Dt 1:4</w:t>
      </w:r>
      <w:r>
        <w:rPr>
          <w:lang w:val="es_ES" w:bidi="es_ES"/>
        </w:rPr>
        <w:t xml:space="preserve">; </w:t>
      </w:r>
      <w:r>
        <w:rPr>
          <w:lang w:val="es_ES" w:bidi="es_ES"/>
        </w:rPr>
        <w:t>3:1–12</w:t>
      </w:r>
      <w:r>
        <w:rPr>
          <w:lang w:val="es_ES" w:bidi="es_ES"/>
        </w:rPr>
        <w:t>), es una fértil región de pastoreo (</w:t>
      </w:r>
      <w:r>
        <w:rPr>
          <w:lang w:val="es_ES" w:bidi="es_ES"/>
        </w:rPr>
        <w:t>Nm 32:1–5</w:t>
      </w:r>
      <w:r>
        <w:rPr>
          <w:lang w:val="es_ES" w:bidi="es_ES"/>
        </w:rPr>
        <w:t>) al este del Mar de Kinneret (Galilea), cuyo límite norte se extendía hasta el Monte Hermón y cuyo límite sur, aunque normalmente era el río Yarmuk, en la época de Moisés era el Wadi Jaboc (</w:t>
      </w:r>
      <w:r>
        <w:rPr>
          <w:lang w:val="es_ES" w:bidi="es_ES"/>
        </w:rPr>
        <w:t>Jos 12:4–5</w:t>
      </w:r>
      <w:r>
        <w:rPr>
          <w:lang w:val="es_ES" w:bidi="es_ES"/>
        </w:rPr>
        <w:t>). Su área terrestre abarcaba aproximadamente 12,950 kilómetros cuadrados. Sus principales ciudades eran Astarot, Edrei y Golán. Después de la conquista de la tierra, este territorio fue asignado a la media tribu de Manasés, con Gad ocupando el sur de Galaad y Rubén la región del Neguev hasta el Wadi Arnón.</w:t>
      </w:r>
    </w:p>
    <w:p>
      <w:pPr/>
      <w:r>
        <w:rPr>
          <w:lang w:val="es_ES" w:bidi="es_ES"/>
        </w:rPr>
      </w:r>
      <w:r>
        <w:rPr>
          <w:lang w:val="es_ES" w:bidi="es_ES"/>
        </w:rPr>
        <w:t>Madianitas (</w:t>
      </w:r>
      <w:r>
        <w:rPr>
          <w:lang w:val="es_ES" w:bidi="es_ES"/>
        </w:rPr>
        <w:t>25:16–18</w:t>
      </w:r>
      <w:r>
        <w:rPr>
          <w:lang w:val="es_ES" w:bidi="es_ES"/>
        </w:rPr>
        <w:t xml:space="preserve">; </w:t>
      </w:r>
      <w:r>
        <w:rPr>
          <w:lang w:val="es_ES" w:bidi="es_ES"/>
        </w:rPr>
        <w:t>31:1–54</w:t>
      </w:r>
      <w:r>
        <w:rPr>
          <w:lang w:val="es_ES" w:bidi="es_ES"/>
        </w:rPr>
        <w:t>)</w:t>
      </w:r>
    </w:p>
    <w:p>
      <w:pPr/>
      <w:r>
        <w:rPr>
          <w:lang w:val="es_ES" w:bidi="es_ES"/>
        </w:rPr>
      </w:r>
      <w:r>
        <w:rPr>
          <w:lang w:val="es_ES" w:bidi="es_ES"/>
        </w:rPr>
        <w:t>Los madianitas, descendientes de Abraham a través de la concubina Quetura (</w:t>
      </w:r>
      <w:r>
        <w:rPr>
          <w:lang w:val="es_ES" w:bidi="es_ES"/>
        </w:rPr>
        <w:t>Gn 25:2</w:t>
      </w:r>
      <w:r>
        <w:rPr>
          <w:lang w:val="es_ES" w:bidi="es_ES"/>
        </w:rPr>
        <w:t>), eran habitantes del desierto en Transjordania, desde Moab hasta la región del Neguev de Edom. Los ancianos de Moab y Madián colaboraron para contratar a Balaam con el fin de maldecir a Israel (</w:t>
      </w:r>
      <w:r>
        <w:rPr>
          <w:lang w:val="es_ES" w:bidi="es_ES"/>
        </w:rPr>
        <w:t>Nm 22:4–7</w:t>
      </w:r>
      <w:r>
        <w:rPr>
          <w:lang w:val="es_ES" w:bidi="es_ES"/>
        </w:rPr>
        <w:t>). Más tarde, cuando ese intento fracasó, los madianitas, nuevamente junto con Moab, indujeron a Israel a la idolatría e inmoralidad (</w:t>
      </w:r>
      <w:r>
        <w:rPr>
          <w:lang w:val="es_ES" w:bidi="es_ES"/>
        </w:rPr>
        <w:t>25:1–6, 14–15</w:t>
      </w:r>
      <w:r>
        <w:rPr>
          <w:lang w:val="es_ES" w:bidi="es_ES"/>
        </w:rPr>
        <w:t>). Cozbi, la mujer madianita que fue ejecutada por su maldad (</w:t>
      </w:r>
      <w:r>
        <w:rPr>
          <w:lang w:val="es_ES" w:bidi="es_ES"/>
        </w:rPr>
        <w:t>25:8</w:t>
      </w:r>
      <w:r>
        <w:rPr>
          <w:lang w:val="es_ES" w:bidi="es_ES"/>
        </w:rPr>
        <w:t>), era hija de Zur, uno de los cinco reyes madianitas aliados con el rey amorreo Sehón (</w:t>
      </w:r>
      <w:r>
        <w:rPr>
          <w:lang w:val="es_ES" w:bidi="es_ES"/>
        </w:rPr>
        <w:t>Jos 13:21</w:t>
      </w:r>
      <w:r>
        <w:rPr>
          <w:lang w:val="es_ES" w:bidi="es_ES"/>
        </w:rPr>
        <w:t>), quienes luego fueron asesinados en la guerra santa de Israel contra Madián (</w:t>
      </w:r>
      <w:r>
        <w:rPr>
          <w:lang w:val="es_ES" w:bidi="es_ES"/>
        </w:rPr>
        <w:t>Nm 31:8</w:t>
      </w:r>
      <w:r>
        <w:rPr>
          <w:lang w:val="es_ES" w:bidi="es_ES"/>
        </w:rPr>
        <w:t xml:space="preserve">). Esta guerra con Madián aparentemente quebró la resistencia amorrea restante, ya que </w:t>
      </w:r>
      <w:r>
        <w:rPr>
          <w:lang w:val="es_ES" w:bidi="es_ES"/>
        </w:rPr>
        <w:t>Josué 13:15–23</w:t>
      </w:r>
      <w:r>
        <w:rPr>
          <w:lang w:val="es_ES" w:bidi="es_ES"/>
        </w:rPr>
        <w:t xml:space="preserve"> claramente sugiere que, como resultado, la tribu de Rubén ocupó este territorio.</w:t>
      </w:r>
    </w:p>
    <w:p>
      <w:pPr>
        <w:pStyle w:val="Heading3"/>
      </w:pPr>
      <w:r>
        <w:rPr>
          <w:lang w:val="es_ES" w:bidi="es_ES"/>
        </w:rPr>
        <w:t>Propósito</w:t>
      </w:r>
    </w:p>
    <w:p>
      <w:pPr/>
      <w:r>
        <w:rPr>
          <w:lang w:val="es_ES" w:bidi="es_ES"/>
        </w:rPr>
      </w:r>
      <w:r>
        <w:rPr>
          <w:lang w:val="es_ES" w:bidi="es_ES"/>
        </w:rPr>
        <w:t xml:space="preserve">Números tiene un doble propósito. Primero, como libro histórico, relata las experiencias de Israel desde el Monte Sinaí hasta los campos de Moab, justo antes de la conquista de Canaán, abarcando casi 40 años en el desierto de Sinaí y Transjordania (1447–1407 a.C.). Al narrar los diversos fracasos de Israel y los muchos actos fieles de Dios, presenta a Moisés, el líder de Israel, en toda su grandeza y debilidad. Los dos censos militares (capítulos </w:t>
      </w:r>
      <w:r>
        <w:rPr>
          <w:lang w:val="es_ES" w:bidi="es_ES"/>
        </w:rPr>
        <w:t>2</w:t>
      </w:r>
      <w:r>
        <w:rPr>
          <w:lang w:val="es_ES" w:bidi="es_ES"/>
        </w:rPr>
        <w:t xml:space="preserve"> y </w:t>
      </w:r>
      <w:r>
        <w:rPr>
          <w:lang w:val="es_ES" w:bidi="es_ES"/>
        </w:rPr>
        <w:t>26</w:t>
      </w:r>
      <w:r>
        <w:rPr>
          <w:lang w:val="es_ES" w:bidi="es_ES"/>
        </w:rPr>
        <w:t>) introducen los eventos principales de su historia: el primero, en preparación para entrar en la tierra, que fracasó debido a la incredulidad de Israel; el segundo, después de la muerte de toda la generación que salió de Egipto, en preparación para la exitosa invasión de Canaán bajo el liderazgo de Josué.</w:t>
      </w:r>
    </w:p>
    <w:p>
      <w:pPr/>
      <w:r>
        <w:rPr>
          <w:lang w:val="es_ES" w:bidi="es_ES"/>
        </w:rPr>
      </w:r>
      <w:r>
        <w:rPr>
          <w:lang w:val="es_ES" w:bidi="es_ES"/>
        </w:rPr>
        <w:t>En segundo lugar, en línea con la creencia general de Pablo de que “</w:t>
      </w:r>
      <w:r>
        <w:rPr>
          <w:lang w:val="es_ES" w:bidi="es_ES"/>
        </w:rPr>
        <w:t>Porque las cosas que antes fueron escritas, para nuestra enseñanza fueron escritas; para que por la paciencia, y por la consolación de las Escrituras, tengamos esperanza</w:t>
      </w:r>
      <w:r>
        <w:rPr>
          <w:lang w:val="es_ES" w:bidi="es_ES"/>
        </w:rPr>
        <w:t>” (</w:t>
      </w:r>
      <w:r>
        <w:rPr>
          <w:lang w:val="es_ES" w:bidi="es_ES"/>
        </w:rPr>
        <w:t>Ro 15:4</w:t>
      </w:r>
      <w:r>
        <w:rPr>
          <w:lang w:val="es_ES" w:bidi="es_ES"/>
        </w:rPr>
        <w:t>, RV 1909), y de acuerdo con su enseñanza específica de que “</w:t>
      </w:r>
      <w:r>
        <w:rPr>
          <w:lang w:val="es_ES" w:bidi="es_ES"/>
        </w:rPr>
        <w:t>Y estas cosas les acontecieron a Israel en el desierto] en figura; y son escritas para nuestra admonición, en quienes los fines de los siglos han parado</w:t>
      </w:r>
      <w:r>
        <w:rPr>
          <w:lang w:val="es_ES" w:bidi="es_ES"/>
        </w:rPr>
        <w:t>” (</w:t>
      </w:r>
      <w:r>
        <w:rPr>
          <w:lang w:val="es_ES" w:bidi="es_ES"/>
        </w:rPr>
        <w:t>1 Cor 10:11</w:t>
      </w:r>
      <w:r>
        <w:rPr>
          <w:lang w:val="es_ES" w:bidi="es_ES"/>
        </w:rPr>
        <w:t xml:space="preserve">, RV 1909), Números cumple un propósito doctrinal, típico y exhortativo (cf. v </w:t>
      </w:r>
      <w:r>
        <w:rPr>
          <w:lang w:val="es_ES" w:bidi="es_ES"/>
        </w:rPr>
        <w:t>12</w:t>
      </w:r>
      <w:r>
        <w:rPr>
          <w:lang w:val="es_ES" w:bidi="es_ES"/>
        </w:rPr>
        <w:t>). Los eventos históricos están divinamente investidos con verdades espirituales, convirtiéndose así en lecciones objetivas para el cristiano.</w:t>
      </w:r>
    </w:p>
    <w:p>
      <w:pPr>
        <w:pStyle w:val="Heading3"/>
      </w:pPr>
      <w:r>
        <w:rPr>
          <w:lang w:val="es_ES" w:bidi="es_ES"/>
        </w:rPr>
        <w:t>Índice</w:t>
      </w:r>
    </w:p>
    <w:p>
      <w:pPr>
        <w:pStyle w:val="Heading4"/>
      </w:pPr>
      <w:r>
        <w:rPr>
          <w:lang w:val="es_ES" w:bidi="es_ES"/>
        </w:rPr>
        <w:t xml:space="preserve">Capítulo </w:t>
      </w:r>
      <w:r>
        <w:rPr>
          <w:lang w:val="es_ES" w:bidi="es_ES"/>
        </w:rPr>
        <w:t>1</w:t>
      </w:r>
    </w:p>
    <w:p>
      <w:pPr/>
      <w:r>
        <w:rPr>
          <w:lang w:val="es_ES" w:bidi="es_ES"/>
        </w:rPr>
      </w:r>
      <w:r>
        <w:rPr>
          <w:lang w:val="es_ES" w:bidi="es_ES"/>
        </w:rPr>
        <w:t>El Señor ordenó a Moisés registrar (</w:t>
      </w:r>
      <w:r>
        <w:rPr>
          <w:lang w:val="es_ES" w:bidi="es_ES"/>
        </w:rPr>
        <w:t>Nm 1:18</w:t>
      </w:r>
      <w:r>
        <w:rPr>
          <w:lang w:val="es_ES" w:bidi="es_ES"/>
        </w:rPr>
        <w:t xml:space="preserve">) a los hombres aptos para ir a la guerra (v. </w:t>
      </w:r>
      <w:r>
        <w:rPr>
          <w:lang w:val="es_ES" w:bidi="es_ES"/>
        </w:rPr>
        <w:t>2–3</w:t>
      </w:r>
      <w:r>
        <w:rPr>
          <w:lang w:val="es_ES" w:bidi="es_ES"/>
        </w:rPr>
        <w:t xml:space="preserve">). El número total de soldados en Israel era de 603,550 (. </w:t>
      </w:r>
      <w:r>
        <w:rPr>
          <w:lang w:val="es_ES" w:bidi="es_ES"/>
        </w:rPr>
        <w:t>46</w:t>
      </w:r>
      <w:r>
        <w:rPr>
          <w:lang w:val="es_ES" w:bidi="es_ES"/>
        </w:rPr>
        <w:t xml:space="preserve">). Los levitas no fueron incluidos en este registro (v. </w:t>
      </w:r>
      <w:r>
        <w:rPr>
          <w:lang w:val="es_ES" w:bidi="es_ES"/>
        </w:rPr>
        <w:t>47–54</w:t>
      </w:r>
      <w:r>
        <w:rPr>
          <w:lang w:val="es_ES" w:bidi="es_ES"/>
        </w:rPr>
        <w:t>), ya que debían ser apartados para un servicio especial relacionado con el tabernáculo.</w:t>
      </w:r>
    </w:p>
    <w:p>
      <w:pPr>
        <w:pStyle w:val="Heading4"/>
      </w:pPr>
      <w:r>
        <w:rPr>
          <w:lang w:val="es_ES" w:bidi="es_ES"/>
        </w:rPr>
        <w:t xml:space="preserve">Capítulo </w:t>
      </w:r>
      <w:r>
        <w:rPr>
          <w:lang w:val="es_ES" w:bidi="es_ES"/>
        </w:rPr>
        <w:t>2</w:t>
      </w:r>
    </w:p>
    <w:p>
      <w:pPr/>
      <w:r>
        <w:rPr>
          <w:lang w:val="es_ES" w:bidi="es_ES"/>
        </w:rPr>
      </w:r>
      <w:r>
        <w:rPr>
          <w:lang w:val="es_ES" w:bidi="es_ES"/>
        </w:rPr>
        <w:t xml:space="preserve">El Señor instruyó a Moisés sobre la disposición de las tribus tanto al acampar como durante la marcha. Con el tabernáculo en el centro del campamento, Judá, Isacar y Zabulón, sumando 186,400 (v. </w:t>
      </w:r>
      <w:r>
        <w:rPr>
          <w:lang w:val="es_ES" w:bidi="es_ES"/>
        </w:rPr>
        <w:t>9</w:t>
      </w:r>
      <w:r>
        <w:rPr>
          <w:lang w:val="es_ES" w:bidi="es_ES"/>
        </w:rPr>
        <w:t xml:space="preserve">), debían acampar al este; Rubén, Simeón y Gad, sumando 151,450 (v. </w:t>
      </w:r>
      <w:r>
        <w:rPr>
          <w:lang w:val="es_ES" w:bidi="es_ES"/>
        </w:rPr>
        <w:t>16</w:t>
      </w:r>
      <w:r>
        <w:rPr>
          <w:lang w:val="es_ES" w:bidi="es_ES"/>
        </w:rPr>
        <w:t xml:space="preserve">), debían acampar en el sur; Efraín, Manasés y Benjamín, sumando 108,100 (v. </w:t>
      </w:r>
      <w:r>
        <w:rPr>
          <w:lang w:val="es_ES" w:bidi="es_ES"/>
        </w:rPr>
        <w:t>24</w:t>
      </w:r>
      <w:r>
        <w:rPr>
          <w:lang w:val="es_ES" w:bidi="es_ES"/>
        </w:rPr>
        <w:t xml:space="preserve">), debían acampar al oeste; y Dan, Aser y Neftalí, sumando 157,600 (v. </w:t>
      </w:r>
      <w:r>
        <w:rPr>
          <w:lang w:val="es_ES" w:bidi="es_ES"/>
        </w:rPr>
        <w:t>31</w:t>
      </w:r>
      <w:r>
        <w:rPr>
          <w:lang w:val="es_ES" w:bidi="es_ES"/>
        </w:rPr>
        <w:t>), debían acampar al norte.</w:t>
      </w:r>
    </w:p>
    <w:p>
      <w:pPr/>
      <w:r>
        <w:rPr>
          <w:lang w:val="es_ES" w:bidi="es_ES"/>
        </w:rPr>
      </w:r>
      <w:r>
        <w:rPr>
          <w:lang w:val="es_ES" w:bidi="es_ES"/>
        </w:rPr>
        <w:t xml:space="preserve">Durante la marcha, el grupo Este de Judá (v. </w:t>
      </w:r>
      <w:r>
        <w:rPr>
          <w:lang w:val="es_ES" w:bidi="es_ES"/>
        </w:rPr>
        <w:t>9</w:t>
      </w:r>
      <w:r>
        <w:rPr>
          <w:lang w:val="es_ES" w:bidi="es_ES"/>
        </w:rPr>
        <w:t xml:space="preserve">) debía avanzar primero, seguido por el grupo Neguev de Rubén (v. </w:t>
      </w:r>
      <w:r>
        <w:rPr>
          <w:lang w:val="es_ES" w:bidi="es_ES"/>
        </w:rPr>
        <w:t>16</w:t>
      </w:r>
      <w:r>
        <w:rPr>
          <w:lang w:val="es_ES" w:bidi="es_ES"/>
        </w:rPr>
        <w:t xml:space="preserve">). Los levitas con el tabernáculo debían seguir (v. </w:t>
      </w:r>
      <w:r>
        <w:rPr>
          <w:lang w:val="es_ES" w:bidi="es_ES"/>
        </w:rPr>
        <w:t>17</w:t>
      </w:r>
      <w:r>
        <w:rPr>
          <w:lang w:val="es_ES" w:bidi="es_ES"/>
        </w:rPr>
        <w:t xml:space="preserve">). Luego, el grupo Oeste de Efraín (v. </w:t>
      </w:r>
      <w:r>
        <w:rPr>
          <w:lang w:val="es_ES" w:bidi="es_ES"/>
        </w:rPr>
        <w:t>24</w:t>
      </w:r>
      <w:r>
        <w:rPr>
          <w:lang w:val="es_ES" w:bidi="es_ES"/>
        </w:rPr>
        <w:t xml:space="preserve">) debía seguir a los levitas, con el grupo Norte de Dan (v. </w:t>
      </w:r>
      <w:r>
        <w:rPr>
          <w:lang w:val="es_ES" w:bidi="es_ES"/>
        </w:rPr>
        <w:t>31</w:t>
      </w:r>
      <w:r>
        <w:rPr>
          <w:lang w:val="es_ES" w:bidi="es_ES"/>
        </w:rPr>
        <w:t>) cerrando la marcha. Esto significa que los levitas estaban flanqueados por dos grupos, uno delante y otro detrás.</w:t>
      </w:r>
    </w:p>
    <w:p>
      <w:pPr>
        <w:pStyle w:val="Heading4"/>
      </w:pPr>
      <w:r>
        <w:rPr>
          <w:lang w:val="es_ES" w:bidi="es_ES"/>
        </w:rPr>
        <w:t xml:space="preserve">Capítulo </w:t>
      </w:r>
      <w:r>
        <w:rPr>
          <w:lang w:val="es_ES" w:bidi="es_ES"/>
        </w:rPr>
        <w:t>3</w:t>
      </w:r>
    </w:p>
    <w:p>
      <w:pPr/>
      <w:r>
        <w:rPr>
          <w:lang w:val="es_ES" w:bidi="es_ES"/>
        </w:rPr>
      </w:r>
      <w:r>
        <w:rPr>
          <w:lang w:val="es_ES" w:bidi="es_ES"/>
        </w:rPr>
        <w:t>Aarón, el bisnieto de Leví a través de Coat (</w:t>
      </w:r>
      <w:r>
        <w:rPr>
          <w:lang w:val="es_ES" w:bidi="es_ES"/>
        </w:rPr>
        <w:t>Ex 6:16–20</w:t>
      </w:r>
      <w:r>
        <w:rPr>
          <w:lang w:val="es_ES" w:bidi="es_ES"/>
        </w:rPr>
        <w:t>), y sus descendientes fueron designados para servir como sacerdotes en el tabernáculo (</w:t>
      </w:r>
      <w:r>
        <w:rPr>
          <w:lang w:val="es_ES" w:bidi="es_ES"/>
        </w:rPr>
        <w:t>Nm 3:2–3</w:t>
      </w:r>
      <w:r>
        <w:rPr>
          <w:lang w:val="es_ES" w:bidi="es_ES"/>
        </w:rPr>
        <w:t xml:space="preserve">). Los demás descendientes de Leví, de las familias de Gersón, Coat y Merari, debían asistir a la línea aarónica en el tabernáculo (vv </w:t>
      </w:r>
      <w:r>
        <w:rPr>
          <w:lang w:val="es_ES" w:bidi="es_ES"/>
        </w:rPr>
        <w:t>5–10</w:t>
      </w:r>
      <w:r>
        <w:rPr>
          <w:lang w:val="es_ES" w:bidi="es_ES"/>
        </w:rPr>
        <w:t xml:space="preserve">). Los gersonitas eran responsables de las cubiertas, cortinas y pantallas del tabernáculo (vv </w:t>
      </w:r>
      <w:r>
        <w:rPr>
          <w:lang w:val="es_ES" w:bidi="es_ES"/>
        </w:rPr>
        <w:t>25–26</w:t>
      </w:r>
      <w:r>
        <w:rPr>
          <w:lang w:val="es_ES" w:bidi="es_ES"/>
        </w:rPr>
        <w:t xml:space="preserve">); los coatitas se encargaban del “mobiliario” en el tabernáculo (v </w:t>
      </w:r>
      <w:r>
        <w:rPr>
          <w:lang w:val="es_ES" w:bidi="es_ES"/>
        </w:rPr>
        <w:t>31</w:t>
      </w:r>
      <w:r>
        <w:rPr>
          <w:lang w:val="es_ES" w:bidi="es_ES"/>
        </w:rPr>
        <w:t xml:space="preserve">); y los meraritas eran responsables de los marcos, barras y cimientos del tabernáculo (vv </w:t>
      </w:r>
      <w:r>
        <w:rPr>
          <w:lang w:val="es_ES" w:bidi="es_ES"/>
        </w:rPr>
        <w:t>36–37</w:t>
      </w:r>
      <w:r>
        <w:rPr>
          <w:lang w:val="es_ES" w:bidi="es_ES"/>
        </w:rPr>
        <w:t>).</w:t>
      </w:r>
    </w:p>
    <w:p>
      <w:pPr/>
      <w:r>
        <w:rPr>
          <w:lang w:val="es_ES" w:bidi="es_ES"/>
        </w:rPr>
      </w:r>
      <w:r>
        <w:rPr>
          <w:lang w:val="es_ES" w:bidi="es_ES"/>
        </w:rPr>
        <w:t xml:space="preserve">Dios instruyó a Moisés a contar las tres familias levíticas. Los descendientes de Gersón, que sumaban 7,500 (v. </w:t>
      </w:r>
      <w:r>
        <w:rPr>
          <w:lang w:val="es_ES" w:bidi="es_ES"/>
        </w:rPr>
        <w:t>22</w:t>
      </w:r>
      <w:r>
        <w:rPr>
          <w:lang w:val="es_ES" w:bidi="es_ES"/>
        </w:rPr>
        <w:t xml:space="preserve">), debían acampar al oeste, entre el grupo occidental de tribus y el tabernáculo. Los descendientes de Coat, que sumaban 8,600 (v. </w:t>
      </w:r>
      <w:r>
        <w:rPr>
          <w:lang w:val="es_ES" w:bidi="es_ES"/>
        </w:rPr>
        <w:t>28</w:t>
      </w:r>
      <w:r>
        <w:rPr>
          <w:lang w:val="es_ES" w:bidi="es_ES"/>
        </w:rPr>
        <w:t xml:space="preserve">), debían acampar en el Neguev, entre el grupo meridional de tribus y el tabernáculo. Los descendientes de Merari, que sumaban 6,200 (v. </w:t>
      </w:r>
      <w:r>
        <w:rPr>
          <w:lang w:val="es_ES" w:bidi="es_ES"/>
        </w:rPr>
        <w:t>34</w:t>
      </w:r>
      <w:r>
        <w:rPr>
          <w:lang w:val="es_ES" w:bidi="es_ES"/>
        </w:rPr>
        <w:t xml:space="preserve">), debían acampar al norte, entre el grupo septentrional de tribus y el tabernáculo. Moisés y la familia aarónica debían acampar en el este, entre el grupo oriental de tribus y el tabernáculo (v. </w:t>
      </w:r>
      <w:r>
        <w:rPr>
          <w:lang w:val="es_ES" w:bidi="es_ES"/>
        </w:rPr>
        <w:t>38</w:t>
      </w:r>
      <w:r>
        <w:rPr>
          <w:lang w:val="es_ES" w:bidi="es_ES"/>
        </w:rPr>
        <w:t>). Tanto en el campamento como en la marcha, el tabernáculo estaba en medio de Israel.</w:t>
      </w:r>
    </w:p>
    <w:p>
      <w:pPr/>
      <w:r>
        <w:rPr>
          <w:lang w:val="es_ES" w:bidi="es_ES"/>
        </w:rPr>
      </w:r>
      <w:r>
        <w:rPr>
          <w:lang w:val="es_ES" w:bidi="es_ES"/>
        </w:rPr>
        <w:t xml:space="preserve">El censo de los primogénitos varones de Israel mostró 273 bebés varones más que levitas (v. </w:t>
      </w:r>
      <w:r>
        <w:rPr>
          <w:lang w:val="es_ES" w:bidi="es_ES"/>
        </w:rPr>
        <w:t>40–46</w:t>
      </w:r>
      <w:r>
        <w:rPr>
          <w:lang w:val="es_ES" w:bidi="es_ES"/>
        </w:rPr>
        <w:t xml:space="preserve">). Como los levitas eran un rescate para los varones israelitas en una proporción de uno a uno, los 273 niños varones adicionales tuvieron que ser rescatados con dinero de expiación (v. </w:t>
      </w:r>
      <w:r>
        <w:rPr>
          <w:lang w:val="es_ES" w:bidi="es_ES"/>
        </w:rPr>
        <w:t>46–51</w:t>
      </w:r>
      <w:r>
        <w:rPr>
          <w:lang w:val="es_ES" w:bidi="es_ES"/>
        </w:rPr>
        <w:t>).</w:t>
      </w:r>
    </w:p>
    <w:p>
      <w:pPr>
        <w:pStyle w:val="Heading4"/>
      </w:pPr>
      <w:r>
        <w:rPr>
          <w:lang w:val="es_ES" w:bidi="es_ES"/>
        </w:rPr>
        <w:t xml:space="preserve">Capítulo </w:t>
      </w:r>
      <w:r>
        <w:rPr>
          <w:lang w:val="es_ES" w:bidi="es_ES"/>
        </w:rPr>
        <w:t>4</w:t>
      </w:r>
    </w:p>
    <w:p>
      <w:pPr/>
      <w:r>
        <w:rPr>
          <w:lang w:val="es_ES" w:bidi="es_ES"/>
        </w:rPr>
      </w:r>
      <w:r>
        <w:rPr>
          <w:lang w:val="es_ES" w:bidi="es_ES"/>
        </w:rPr>
        <w:t xml:space="preserve">Dios instruyó a Moisés que solo los levitas entre las edades de 30 y 50 años debían servir en el tabernáculo. Un censo reveló que había 2,750 coatitas (v. </w:t>
      </w:r>
      <w:r>
        <w:rPr>
          <w:lang w:val="es_ES" w:bidi="es_ES"/>
        </w:rPr>
        <w:t>36</w:t>
      </w:r>
      <w:r>
        <w:rPr>
          <w:lang w:val="es_ES" w:bidi="es_ES"/>
        </w:rPr>
        <w:t xml:space="preserve">), 2,630 gersonitas (v. </w:t>
      </w:r>
      <w:r>
        <w:rPr>
          <w:lang w:val="es_ES" w:bidi="es_ES"/>
        </w:rPr>
        <w:t>40</w:t>
      </w:r>
      <w:r>
        <w:rPr>
          <w:lang w:val="es_ES" w:bidi="es_ES"/>
        </w:rPr>
        <w:t xml:space="preserve">) y 3,200 meraritas (v. </w:t>
      </w:r>
      <w:r>
        <w:rPr>
          <w:lang w:val="es_ES" w:bidi="es_ES"/>
        </w:rPr>
        <w:t>44</w:t>
      </w:r>
      <w:r>
        <w:rPr>
          <w:lang w:val="es_ES" w:bidi="es_ES"/>
        </w:rPr>
        <w:t xml:space="preserve">), sumando un total de 8,580 (v. </w:t>
      </w:r>
      <w:r>
        <w:rPr>
          <w:lang w:val="es_ES" w:bidi="es_ES"/>
        </w:rPr>
        <w:t>48</w:t>
      </w:r>
      <w:r>
        <w:rPr>
          <w:lang w:val="es_ES" w:bidi="es_ES"/>
        </w:rPr>
        <w:t>) que eran elegibles para servir a los sacerdotes aarónicos.</w:t>
      </w:r>
    </w:p>
    <w:p>
      <w:pPr/>
      <w:r>
        <w:rPr>
          <w:lang w:val="es_ES" w:bidi="es_ES"/>
        </w:rPr>
      </w:r>
      <w:r>
        <w:rPr>
          <w:lang w:val="es_ES" w:bidi="es_ES"/>
        </w:rPr>
        <w:t xml:space="preserve">Dios ordenó además a los sacerdotes aarónicos que, cuando el tabernáculo estuviera siendo desmantelado para la marcha, cubrieran todo el “mobiliario” del tabernáculo antes de que los coatitas siquiera lo miraran (v. </w:t>
      </w:r>
      <w:r>
        <w:rPr>
          <w:lang w:val="es_ES" w:bidi="es_ES"/>
        </w:rPr>
        <w:t>20</w:t>
      </w:r>
      <w:r>
        <w:rPr>
          <w:lang w:val="es_ES" w:bidi="es_ES"/>
        </w:rPr>
        <w:t xml:space="preserve">), para que los coatitas no murieran al mirarlos o tocarlos (v. </w:t>
      </w:r>
      <w:r>
        <w:rPr>
          <w:lang w:val="es_ES" w:bidi="es_ES"/>
        </w:rPr>
        <w:t>15</w:t>
      </w:r>
      <w:r>
        <w:rPr>
          <w:lang w:val="es_ES" w:bidi="es_ES"/>
        </w:rPr>
        <w:t xml:space="preserve">) (v. </w:t>
      </w:r>
      <w:r>
        <w:rPr>
          <w:lang w:val="es_ES" w:bidi="es_ES"/>
        </w:rPr>
        <w:t>15, 20</w:t>
      </w:r>
      <w:r>
        <w:rPr>
          <w:lang w:val="es_ES" w:bidi="es_ES"/>
        </w:rPr>
        <w:t>).</w:t>
      </w:r>
    </w:p>
    <w:p>
      <w:pPr>
        <w:pStyle w:val="Heading4"/>
      </w:pPr>
      <w:r>
        <w:rPr>
          <w:lang w:val="es_ES" w:bidi="es_ES"/>
        </w:rPr>
        <w:t xml:space="preserve">Capítulo </w:t>
      </w:r>
      <w:r>
        <w:rPr>
          <w:lang w:val="es_ES" w:bidi="es_ES"/>
        </w:rPr>
        <w:t>5</w:t>
      </w:r>
    </w:p>
    <w:p>
      <w:pPr/>
      <w:r>
        <w:rPr>
          <w:lang w:val="es_ES" w:bidi="es_ES"/>
        </w:rPr>
      </w:r>
      <w:r>
        <w:rPr>
          <w:lang w:val="es_ES" w:bidi="es_ES"/>
        </w:rPr>
        <w:t xml:space="preserve">Para fines ceremoniales, Dios exigió que los leprosos, aquellos con una descarga corporal y quienes habían tocado a los muertos fueran sacados del campamento hasta que se purificaran (v. </w:t>
      </w:r>
      <w:r>
        <w:rPr>
          <w:lang w:val="es_ES" w:bidi="es_ES"/>
        </w:rPr>
        <w:t>1–4</w:t>
      </w:r>
      <w:r>
        <w:rPr>
          <w:lang w:val="es_ES" w:bidi="es_ES"/>
        </w:rPr>
        <w:t xml:space="preserve">). Además, Dios instruyó que aquellos que hacían restitución por un agravio, si la persona agraviada ya no estaba viva, debían dar el precio de la restitución a un sacerdote (v. </w:t>
      </w:r>
      <w:r>
        <w:rPr>
          <w:lang w:val="es_ES" w:bidi="es_ES"/>
        </w:rPr>
        <w:t>5–10</w:t>
      </w:r>
      <w:r>
        <w:rPr>
          <w:lang w:val="es_ES" w:bidi="es_ES"/>
        </w:rPr>
        <w:t>).</w:t>
      </w:r>
    </w:p>
    <w:p>
      <w:pPr/>
      <w:r>
        <w:rPr>
          <w:lang w:val="es_ES" w:bidi="es_ES"/>
        </w:rPr>
      </w:r>
      <w:r>
        <w:rPr>
          <w:lang w:val="es_ES" w:bidi="es_ES"/>
        </w:rPr>
        <w:t xml:space="preserve">Finalmente, si un hombre sospechaba que su esposa le era infiel pero no había evidencia de ello, la mujer debía someterse a una prueba de agua para aliviar al hombre de sus sospechas. El sacerdote debía darle agua bendita con polvo del suelo del tabernáculo para que la bebiera. Si era culpable, el agua, por dirección divina, le causaría dolor, haría que su abdomen se hinchara y su muslo se consumiera (vv </w:t>
      </w:r>
      <w:r>
        <w:rPr>
          <w:lang w:val="es_ES" w:bidi="es_ES"/>
        </w:rPr>
        <w:t>11–31</w:t>
      </w:r>
      <w:r>
        <w:rPr>
          <w:lang w:val="es_ES" w:bidi="es_ES"/>
        </w:rPr>
        <w:t>).</w:t>
      </w:r>
    </w:p>
    <w:p>
      <w:pPr>
        <w:pStyle w:val="Heading4"/>
      </w:pPr>
      <w:r>
        <w:rPr>
          <w:lang w:val="es_ES" w:bidi="es_ES"/>
        </w:rPr>
        <w:t xml:space="preserve">Capítulo </w:t>
      </w:r>
      <w:r>
        <w:rPr>
          <w:lang w:val="es_ES" w:bidi="es_ES"/>
        </w:rPr>
        <w:t>6</w:t>
      </w:r>
    </w:p>
    <w:p>
      <w:pPr/>
      <w:r>
        <w:rPr>
          <w:lang w:val="es_ES" w:bidi="es_ES"/>
        </w:rPr>
      </w:r>
      <w:r>
        <w:rPr>
          <w:lang w:val="es_ES" w:bidi="es_ES"/>
        </w:rPr>
        <w:t xml:space="preserve">Las leyes relacionadas con el Nazareo se dieron a continuación. Un Nazareo era una persona que decidía hacer un voto para dedicarse completamente al Señor. Para simbolizar esta dedicación, el Nazareo no debía beber ninguna bebida embriagante, debía dejar crecer su cabello largo y no tocar ningún cuerpo muerto (v. </w:t>
      </w:r>
      <w:r>
        <w:rPr>
          <w:lang w:val="es_ES" w:bidi="es_ES"/>
        </w:rPr>
        <w:t>3–6</w:t>
      </w:r>
      <w:r>
        <w:rPr>
          <w:lang w:val="es_ES" w:bidi="es_ES"/>
        </w:rPr>
        <w:t xml:space="preserve">). Si se contaminaba, debía seguir las reglas prescritas para la purificación ceremonial (v. </w:t>
      </w:r>
      <w:r>
        <w:rPr>
          <w:lang w:val="es_ES" w:bidi="es_ES"/>
        </w:rPr>
        <w:t>9–12</w:t>
      </w:r>
      <w:r>
        <w:rPr>
          <w:lang w:val="es_ES" w:bidi="es_ES"/>
        </w:rPr>
        <w:t xml:space="preserve">). Cuando su voto terminaba, debía seguir las reglas prescritas para concluir su voto (v. </w:t>
      </w:r>
      <w:r>
        <w:rPr>
          <w:lang w:val="es_ES" w:bidi="es_ES"/>
        </w:rPr>
        <w:t>13–21</w:t>
      </w:r>
      <w:r>
        <w:rPr>
          <w:lang w:val="es_ES" w:bidi="es_ES"/>
        </w:rPr>
        <w:t xml:space="preserve">). Finalmente, Dios instruyó al sacerdocio aarónico sobre la bendición que debían pronunciar sobre el adorador israelita (v. </w:t>
      </w:r>
      <w:r>
        <w:rPr>
          <w:lang w:val="es_ES" w:bidi="es_ES"/>
        </w:rPr>
        <w:t>22–27</w:t>
      </w:r>
      <w:r>
        <w:rPr>
          <w:lang w:val="es_ES" w:bidi="es_ES"/>
        </w:rPr>
        <w:t>).</w:t>
      </w:r>
    </w:p>
    <w:p>
      <w:pPr>
        <w:pStyle w:val="Heading4"/>
      </w:pPr>
      <w:r>
        <w:rPr>
          <w:lang w:val="es_ES" w:bidi="es_ES"/>
        </w:rPr>
        <w:t xml:space="preserve">Capítulo </w:t>
      </w:r>
      <w:r>
        <w:rPr>
          <w:lang w:val="es_ES" w:bidi="es_ES"/>
        </w:rPr>
        <w:t>7</w:t>
      </w:r>
    </w:p>
    <w:p>
      <w:pPr/>
      <w:r>
        <w:rPr>
          <w:lang w:val="es_ES" w:bidi="es_ES"/>
        </w:rPr>
      </w:r>
      <w:r>
        <w:rPr>
          <w:lang w:val="es_ES" w:bidi="es_ES"/>
        </w:rPr>
        <w:t>Los líderes en Israel llevaron seis carros y doce bueyes para el traslado del tabernáculo (</w:t>
      </w:r>
      <w:r>
        <w:rPr>
          <w:lang w:val="es_ES" w:bidi="es_ES"/>
        </w:rPr>
        <w:t>7:3</w:t>
      </w:r>
      <w:r>
        <w:rPr>
          <w:lang w:val="es_ES" w:bidi="es_ES"/>
        </w:rPr>
        <w:t xml:space="preserve">). Moisés entregó dos carros y cuatro bueyes a los gersonitas (v. </w:t>
      </w:r>
      <w:r>
        <w:rPr>
          <w:lang w:val="es_ES" w:bidi="es_ES"/>
        </w:rPr>
        <w:t>7</w:t>
      </w:r>
      <w:r>
        <w:rPr>
          <w:lang w:val="es_ES" w:bidi="es_ES"/>
        </w:rPr>
        <w:t xml:space="preserve">) y cuatro carros y ocho bueyes a los meraritas (v. </w:t>
      </w:r>
      <w:r>
        <w:rPr>
          <w:lang w:val="es_ES" w:bidi="es_ES"/>
        </w:rPr>
        <w:t>8</w:t>
      </w:r>
      <w:r>
        <w:rPr>
          <w:lang w:val="es_ES" w:bidi="es_ES"/>
        </w:rPr>
        <w:t xml:space="preserve">). (Los coatitas debían llevar el "mobiliario" del tabernáculo sobre sus hombros, v. </w:t>
      </w:r>
      <w:r>
        <w:rPr>
          <w:lang w:val="es_ES" w:bidi="es_ES"/>
        </w:rPr>
        <w:t>9</w:t>
      </w:r>
      <w:r>
        <w:rPr>
          <w:lang w:val="es_ES" w:bidi="es_ES"/>
        </w:rPr>
        <w:t xml:space="preserve">.) Durante doce días consecutivos, para consagrar el altar después de que fue ungido (v. </w:t>
      </w:r>
      <w:r>
        <w:rPr>
          <w:lang w:val="es_ES" w:bidi="es_ES"/>
        </w:rPr>
        <w:t>10, 88</w:t>
      </w:r>
      <w:r>
        <w:rPr>
          <w:lang w:val="es_ES" w:bidi="es_ES"/>
        </w:rPr>
        <w:t xml:space="preserve">), los líderes tribales, siguiendo el orden de marcha (cf. cap. </w:t>
      </w:r>
      <w:r>
        <w:rPr>
          <w:lang w:val="es_ES" w:bidi="es_ES"/>
        </w:rPr>
        <w:t>2</w:t>
      </w:r>
      <w:r>
        <w:rPr>
          <w:lang w:val="es_ES" w:bidi="es_ES"/>
        </w:rPr>
        <w:t xml:space="preserve">), llevaron ofrendas similares. Dios mostró su agrado con este gesto al hablar con Moisés desde el propiciatorio (v. </w:t>
      </w:r>
      <w:r>
        <w:rPr>
          <w:lang w:val="es_ES" w:bidi="es_ES"/>
        </w:rPr>
        <w:t>89</w:t>
      </w:r>
      <w:r>
        <w:rPr>
          <w:lang w:val="es_ES" w:bidi="es_ES"/>
        </w:rPr>
        <w:t>).</w:t>
      </w:r>
    </w:p>
    <w:p>
      <w:pPr>
        <w:pStyle w:val="Heading4"/>
      </w:pPr>
      <w:r>
        <w:rPr>
          <w:lang w:val="es_ES" w:bidi="es_ES"/>
        </w:rPr>
        <w:t xml:space="preserve">Capítulo </w:t>
      </w:r>
      <w:r>
        <w:rPr>
          <w:lang w:val="es_ES" w:bidi="es_ES"/>
        </w:rPr>
        <w:t>8</w:t>
      </w:r>
    </w:p>
    <w:p>
      <w:pPr/>
      <w:r>
        <w:rPr>
          <w:lang w:val="es_ES" w:bidi="es_ES"/>
        </w:rPr>
      </w:r>
      <w:r>
        <w:rPr>
          <w:lang w:val="es_ES" w:bidi="es_ES"/>
        </w:rPr>
        <w:t>Dios concedió a los sacerdotes aarónicos la prerrogativa de encender el candelabro de siete brazos (v.</w:t>
      </w:r>
      <w:r>
        <w:rPr>
          <w:lang w:val="es_ES" w:bidi="es_ES"/>
        </w:rPr>
        <w:t>1–4</w:t>
      </w:r>
      <w:r>
        <w:rPr>
          <w:lang w:val="es_ES" w:bidi="es_ES"/>
        </w:rPr>
        <w:t xml:space="preserve">). Siguiendo las instrucciones divinas, Moisés y Aarón consagraron a los levitas para el servicio del tabernáculo mediante una ceremonia de purificación (v. </w:t>
      </w:r>
      <w:r>
        <w:rPr>
          <w:lang w:val="es_ES" w:bidi="es_ES"/>
        </w:rPr>
        <w:t>5–22</w:t>
      </w:r>
      <w:r>
        <w:rPr>
          <w:lang w:val="es_ES" w:bidi="es_ES"/>
        </w:rPr>
        <w:t>).</w:t>
      </w:r>
    </w:p>
    <w:p>
      <w:pPr>
        <w:pStyle w:val="Heading4"/>
      </w:pPr>
      <w:r>
        <w:rPr>
          <w:lang w:val="es_ES" w:bidi="es_ES"/>
        </w:rPr>
        <w:t xml:space="preserve">Capítulos </w:t>
      </w:r>
      <w:r>
        <w:rPr>
          <w:lang w:val="es_ES" w:bidi="es_ES"/>
        </w:rPr>
        <w:t>9:1–10:10</w:t>
      </w:r>
    </w:p>
    <w:p>
      <w:pPr/>
      <w:r>
        <w:rPr>
          <w:lang w:val="es_ES" w:bidi="es_ES"/>
        </w:rPr>
      </w:r>
      <w:r>
        <w:rPr>
          <w:lang w:val="es_ES" w:bidi="es_ES"/>
        </w:rPr>
        <w:t xml:space="preserve">Para beneficiar al adorador que estaba ceremonialmente impuro o de viaje en el momento de la Pascua, Dios permitió observar la Pascua un mes después (v. </w:t>
      </w:r>
      <w:r>
        <w:rPr>
          <w:lang w:val="es_ES" w:bidi="es_ES"/>
        </w:rPr>
        <w:t>6–12</w:t>
      </w:r>
      <w:r>
        <w:rPr>
          <w:lang w:val="es_ES" w:bidi="es_ES"/>
        </w:rPr>
        <w:t xml:space="preserve">; ver también cap. </w:t>
      </w:r>
      <w:r>
        <w:rPr>
          <w:lang w:val="es_ES" w:bidi="es_ES"/>
        </w:rPr>
        <w:t>27</w:t>
      </w:r>
      <w:r>
        <w:rPr>
          <w:lang w:val="es_ES" w:bidi="es_ES"/>
        </w:rPr>
        <w:t>).</w:t>
      </w:r>
    </w:p>
    <w:p>
      <w:pPr/>
      <w:r>
        <w:rPr>
          <w:lang w:val="es_ES" w:bidi="es_ES"/>
        </w:rPr>
      </w:r>
      <w:r>
        <w:rPr>
          <w:lang w:val="es_ES" w:bidi="es_ES"/>
        </w:rPr>
        <w:t>Dios dio instrucciones finales al pueblo antes de su partida de Sinaí. Debían prepararse para marchar cuando vieran la nube ascender del tabernáculo, y debían detenerse en el lugar donde la nube se asentara (</w:t>
      </w:r>
      <w:r>
        <w:rPr>
          <w:lang w:val="es_ES" w:bidi="es_ES"/>
        </w:rPr>
        <w:t>9:15–23</w:t>
      </w:r>
      <w:r>
        <w:rPr>
          <w:lang w:val="es_ES" w:bidi="es_ES"/>
        </w:rPr>
        <w:t>). El pueblo debía reunirse en el tabernáculo si se tocaban dos trompetas de plata; solo los líderes debían acudir si se tocaba una; y al sonido de una alarma militar, los diferentes grupos de tribus debían prepararse para una marcha inmediata (</w:t>
      </w:r>
      <w:r>
        <w:rPr>
          <w:lang w:val="es_ES" w:bidi="es_ES"/>
        </w:rPr>
        <w:t>10:1–10</w:t>
      </w:r>
      <w:r>
        <w:rPr>
          <w:lang w:val="es_ES" w:bidi="es_ES"/>
        </w:rPr>
        <w:t>).</w:t>
      </w:r>
    </w:p>
    <w:p>
      <w:pPr>
        <w:pStyle w:val="Heading4"/>
      </w:pPr>
      <w:r>
        <w:rPr>
          <w:lang w:val="es_ES" w:bidi="es_ES"/>
        </w:rPr>
        <w:t xml:space="preserve">Capítulos </w:t>
      </w:r>
      <w:r>
        <w:rPr>
          <w:lang w:val="es_ES" w:bidi="es_ES"/>
        </w:rPr>
        <w:t>10:11–14:45</w:t>
      </w:r>
    </w:p>
    <w:p>
      <w:pPr/>
      <w:r>
        <w:rPr>
          <w:lang w:val="es_ES" w:bidi="es_ES"/>
        </w:rPr>
      </w:r>
      <w:r>
        <w:rPr>
          <w:lang w:val="es_ES" w:bidi="es_ES"/>
        </w:rPr>
        <w:t xml:space="preserve">La siguiente sección describe la marcha desde Sinaí hasta Cades, un período de aproximadamente uno y medio a dos meses (cf. </w:t>
      </w:r>
      <w:r>
        <w:rPr>
          <w:lang w:val="es_ES" w:bidi="es_ES"/>
        </w:rPr>
        <w:t>10:11</w:t>
      </w:r>
      <w:r>
        <w:rPr>
          <w:lang w:val="es_ES" w:bidi="es_ES"/>
        </w:rPr>
        <w:t xml:space="preserve">; </w:t>
      </w:r>
      <w:r>
        <w:rPr>
          <w:lang w:val="es_ES" w:bidi="es_ES"/>
        </w:rPr>
        <w:t>13:20</w:t>
      </w:r>
      <w:r>
        <w:rPr>
          <w:lang w:val="es_ES" w:bidi="es_ES"/>
        </w:rPr>
        <w:t>). Casi de inmediato, el pueblo comenzó a quejarse mientras atravesaban el desierto de Parán (</w:t>
      </w:r>
      <w:r>
        <w:rPr>
          <w:lang w:val="es_ES" w:bidi="es_ES"/>
        </w:rPr>
        <w:t>Dt 1:19</w:t>
      </w:r>
      <w:r>
        <w:rPr>
          <w:lang w:val="es_ES" w:bidi="es_ES"/>
        </w:rPr>
        <w:t>), provocando la ira del Señor en Tabera (</w:t>
      </w:r>
      <w:r>
        <w:rPr>
          <w:lang w:val="es_ES" w:bidi="es_ES"/>
        </w:rPr>
        <w:t>Nm 11:1–3</w:t>
      </w:r>
      <w:r>
        <w:rPr>
          <w:lang w:val="es_ES" w:bidi="es_ES"/>
        </w:rPr>
        <w:t>) y en Kibrot Hataava (</w:t>
      </w:r>
      <w:r>
        <w:rPr>
          <w:lang w:val="es_ES" w:bidi="es_ES"/>
        </w:rPr>
        <w:t>Nm 11:4–35,</w:t>
      </w:r>
      <w:r>
        <w:rPr>
          <w:lang w:val="es_ES" w:bidi="es_ES"/>
        </w:rPr>
        <w:t xml:space="preserve"> </w:t>
      </w:r>
      <w:r>
        <w:rPr>
          <w:lang w:val="es_ES" w:bidi="es_ES"/>
        </w:rPr>
        <w:t>Sal 78:26–31,</w:t>
      </w:r>
      <w:r>
        <w:rPr>
          <w:lang w:val="es_ES" w:bidi="es_ES"/>
        </w:rPr>
        <w:t xml:space="preserve"> </w:t>
      </w:r>
      <w:r>
        <w:rPr>
          <w:lang w:val="es_ES" w:bidi="es_ES"/>
        </w:rPr>
        <w:t>106:13–15</w:t>
      </w:r>
      <w:r>
        <w:rPr>
          <w:lang w:val="es_ES" w:bidi="es_ES"/>
        </w:rPr>
        <w:t>). María y Aarón desafiaron el derecho exclusivo de Moisés a hablar en nombre de Dios al pueblo, lo que resultó en lepra temporal como castigo para María (sin duda la líder en la provocación). A través de la intercesión de Moisés, ambos fueron perdonados (</w:t>
      </w:r>
      <w:r>
        <w:rPr>
          <w:lang w:val="es_ES" w:bidi="es_ES"/>
        </w:rPr>
        <w:t>Nm 12</w:t>
      </w:r>
      <w:r>
        <w:rPr>
          <w:lang w:val="es_ES" w:bidi="es_ES"/>
        </w:rPr>
        <w:t xml:space="preserve">). Sin embargo, de este evento surgió la notable descripción de la relación de Moisés con Dios como un medio único de revelación (v. </w:t>
      </w:r>
      <w:r>
        <w:rPr>
          <w:lang w:val="es_ES" w:bidi="es_ES"/>
        </w:rPr>
        <w:t>6–8</w:t>
      </w:r>
      <w:r>
        <w:rPr>
          <w:lang w:val="es_ES" w:bidi="es_ES"/>
        </w:rPr>
        <w:t>).</w:t>
      </w:r>
    </w:p>
    <w:p>
      <w:pPr/>
      <w:r>
        <w:rPr>
          <w:lang w:val="es_ES" w:bidi="es_ES"/>
        </w:rPr>
      </w:r>
      <w:r>
        <w:rPr>
          <w:lang w:val="es_ES" w:bidi="es_ES"/>
        </w:rPr>
        <w:t xml:space="preserve">Desde Parán (Cades), Moisés envió a los espías para reconocer la tierra (cap. </w:t>
      </w:r>
      <w:r>
        <w:rPr>
          <w:lang w:val="es_ES" w:bidi="es_ES"/>
        </w:rPr>
        <w:t>13</w:t>
      </w:r>
      <w:r>
        <w:rPr>
          <w:lang w:val="es_ES" w:bidi="es_ES"/>
        </w:rPr>
        <w:t xml:space="preserve">). </w:t>
      </w:r>
      <w:r>
        <w:rPr>
          <w:lang w:val="es_ES" w:bidi="es_ES"/>
        </w:rPr>
        <w:t>Deuteronomio 1:22</w:t>
      </w:r>
      <w:r>
        <w:rPr>
          <w:lang w:val="es_ES" w:bidi="es_ES"/>
        </w:rPr>
        <w:t xml:space="preserve"> sugiere que el plan de espiar la tierra se originó con el pueblo, y Moisés, siguiendo las instrucciones de Dios, accedió. Al cabo de 40 días, regresaron. Solo Caleb y Josué instaron al pueblo a avanzar hacia la conquista; los otros 10 espías hablaron de enemigos demasiado formidables para ser derrotados. El pueblo, muy desanimado, intentó apedrear a Caleb y Josué (</w:t>
      </w:r>
      <w:r>
        <w:rPr>
          <w:lang w:val="es_ES" w:bidi="es_ES"/>
        </w:rPr>
        <w:t>Nm 14:10</w:t>
      </w:r>
      <w:r>
        <w:rPr>
          <w:lang w:val="es_ES" w:bidi="es_ES"/>
        </w:rPr>
        <w:t>), pero se les impidió hacerlo por la aparición repentina de la nube de gloria en el tabernáculo. Dios juró en su ira (</w:t>
      </w:r>
      <w:r>
        <w:rPr>
          <w:lang w:val="es_ES" w:bidi="es_ES"/>
        </w:rPr>
        <w:t>Nm 14:21</w:t>
      </w:r>
      <w:r>
        <w:rPr>
          <w:lang w:val="es_ES" w:bidi="es_ES"/>
        </w:rPr>
        <w:t xml:space="preserve">; cf. </w:t>
      </w:r>
      <w:r>
        <w:rPr>
          <w:lang w:val="es_ES" w:bidi="es_ES"/>
        </w:rPr>
        <w:t>Hb 3:7–4:10</w:t>
      </w:r>
      <w:r>
        <w:rPr>
          <w:lang w:val="es_ES" w:bidi="es_ES"/>
        </w:rPr>
        <w:t>) que, con la excepción de Caleb y Josué, ninguno de esa generación entraría en la tierra prometida (</w:t>
      </w:r>
      <w:r>
        <w:rPr>
          <w:lang w:val="es_ES" w:bidi="es_ES"/>
        </w:rPr>
        <w:t>Nm 14:21–35</w:t>
      </w:r>
      <w:r>
        <w:rPr>
          <w:lang w:val="es_ES" w:bidi="es_ES"/>
        </w:rPr>
        <w:t xml:space="preserve">). Luego derribó a los 10 espías incrédulos (v. </w:t>
      </w:r>
      <w:r>
        <w:rPr>
          <w:lang w:val="es_ES" w:bidi="es_ES"/>
        </w:rPr>
        <w:t>37</w:t>
      </w:r>
      <w:r>
        <w:rPr>
          <w:lang w:val="es_ES" w:bidi="es_ES"/>
        </w:rPr>
        <w:t>). Presuntuosamente, y a pesar del mandato expreso de Dios en contrario (</w:t>
      </w:r>
      <w:r>
        <w:rPr>
          <w:lang w:val="es_ES" w:bidi="es_ES"/>
        </w:rPr>
        <w:t>Dt 1:42</w:t>
      </w:r>
      <w:r>
        <w:rPr>
          <w:lang w:val="es_ES" w:bidi="es_ES"/>
        </w:rPr>
        <w:t>), Israel intentó avanzar sobre la tierra, dejando a Moisés y el arca del pacto en el campamento. Fueron desafiados por los amalecitas y cananeos.</w:t>
      </w:r>
    </w:p>
    <w:p>
      <w:pPr/>
      <w:r>
        <w:rPr>
          <w:lang w:val="es_ES" w:bidi="es_ES"/>
        </w:rPr>
      </w:r>
      <w:r>
        <w:rPr>
          <w:lang w:val="es_ES" w:bidi="es_ES"/>
        </w:rPr>
        <w:t>Israel permaneció en esta área general con familias tribales que se extendían por el desierto y se asentaban alrededor de manantiales y oasis (</w:t>
      </w:r>
      <w:r>
        <w:rPr>
          <w:lang w:val="es_ES" w:bidi="es_ES"/>
        </w:rPr>
        <w:t>Dt 1:46</w:t>
      </w:r>
      <w:r>
        <w:rPr>
          <w:lang w:val="es_ES" w:bidi="es_ES"/>
        </w:rPr>
        <w:t xml:space="preserve">). </w:t>
      </w:r>
      <w:r>
        <w:rPr>
          <w:lang w:val="es_ES" w:bidi="es_ES"/>
        </w:rPr>
        <w:t>Números 15:1–21:20</w:t>
      </w:r>
      <w:r>
        <w:rPr>
          <w:lang w:val="es_ES" w:bidi="es_ES"/>
        </w:rPr>
        <w:t xml:space="preserve"> narra los 38 años de deambulación por el desierto. Gran parte de este tiempo probablemente se pasó alrededor de Cades (</w:t>
      </w:r>
      <w:r>
        <w:rPr>
          <w:lang w:val="es_ES" w:bidi="es_ES"/>
        </w:rPr>
        <w:t>Dt 1:46</w:t>
      </w:r>
      <w:r>
        <w:rPr>
          <w:lang w:val="es_ES" w:bidi="es_ES"/>
        </w:rPr>
        <w:t>).</w:t>
      </w:r>
    </w:p>
    <w:p>
      <w:pPr>
        <w:pStyle w:val="Heading4"/>
      </w:pPr>
      <w:r>
        <w:rPr>
          <w:lang w:val="es_ES" w:bidi="es_ES"/>
        </w:rPr>
        <w:t xml:space="preserve">Capítulo </w:t>
      </w:r>
      <w:r>
        <w:rPr>
          <w:lang w:val="es_ES" w:bidi="es_ES"/>
        </w:rPr>
        <w:t>15</w:t>
      </w:r>
    </w:p>
    <w:p>
      <w:pPr/>
      <w:r>
        <w:rPr>
          <w:lang w:val="es_ES" w:bidi="es_ES"/>
        </w:rPr>
      </w:r>
      <w:r>
        <w:rPr>
          <w:lang w:val="es_ES" w:bidi="es_ES"/>
        </w:rPr>
        <w:t>Se promulgó más legislación sacerdotal (</w:t>
      </w:r>
      <w:r>
        <w:rPr>
          <w:lang w:val="es_ES" w:bidi="es_ES"/>
        </w:rPr>
        <w:t>Nm 15:1–21</w:t>
      </w:r>
      <w:r>
        <w:rPr>
          <w:lang w:val="es_ES" w:bidi="es_ES"/>
        </w:rPr>
        <w:t xml:space="preserve">). Además, se especificó el procedimiento a seguir cuando un israelita cometía un pecado deliberado y desafiante: se mencionaba la excomunión, ya que no había expiación para tal actitud (v. </w:t>
      </w:r>
      <w:r>
        <w:rPr>
          <w:lang w:val="es_ES" w:bidi="es_ES"/>
        </w:rPr>
        <w:t>22–31</w:t>
      </w:r>
      <w:r>
        <w:rPr>
          <w:lang w:val="es_ES" w:bidi="es_ES"/>
        </w:rPr>
        <w:t xml:space="preserve">). Un violador del sábado fue ejecutado (v. </w:t>
      </w:r>
      <w:r>
        <w:rPr>
          <w:lang w:val="es_ES" w:bidi="es_ES"/>
        </w:rPr>
        <w:t>32–36</w:t>
      </w:r>
      <w:r>
        <w:rPr>
          <w:lang w:val="es_ES" w:bidi="es_ES"/>
        </w:rPr>
        <w:t xml:space="preserve">), posiblemente como una ilustración de la legislación anterior. Finalmente, para ayudarles a obedecer las leyes de Dios, se instruyó a los israelitas a atar borlas azules a sus prendas exteriores como recordatorio (v. </w:t>
      </w:r>
      <w:r>
        <w:rPr>
          <w:lang w:val="es_ES" w:bidi="es_ES"/>
        </w:rPr>
        <w:t>37–41</w:t>
      </w:r>
      <w:r>
        <w:rPr>
          <w:lang w:val="es_ES" w:bidi="es_ES"/>
        </w:rPr>
        <w:t>).</w:t>
      </w:r>
    </w:p>
    <w:p>
      <w:pPr>
        <w:pStyle w:val="Heading4"/>
      </w:pPr>
      <w:r>
        <w:rPr>
          <w:lang w:val="es_ES" w:bidi="es_ES"/>
        </w:rPr>
        <w:t xml:space="preserve">Capítulo </w:t>
      </w:r>
      <w:r>
        <w:rPr>
          <w:lang w:val="es_ES" w:bidi="es_ES"/>
        </w:rPr>
        <w:t>16</w:t>
      </w:r>
    </w:p>
    <w:p>
      <w:pPr/>
      <w:r>
        <w:rPr>
          <w:lang w:val="es_ES" w:bidi="es_ES"/>
        </w:rPr>
      </w:r>
      <w:r>
        <w:rPr>
          <w:lang w:val="es_ES" w:bidi="es_ES"/>
        </w:rPr>
        <w:t xml:space="preserve">Coré desafió el sumo sacerdocio de Aarón, y Datán, Abiram y On desafiaron el liderazgo de Moisés (v. </w:t>
      </w:r>
      <w:r>
        <w:rPr>
          <w:lang w:val="es_ES" w:bidi="es_ES"/>
        </w:rPr>
        <w:t>1–14</w:t>
      </w:r>
      <w:r>
        <w:rPr>
          <w:lang w:val="es_ES" w:bidi="es_ES"/>
        </w:rPr>
        <w:t>). Dios, por medio de Moisés, abrió la tierra y se tragó a los ofensores (</w:t>
      </w:r>
      <w:r>
        <w:rPr>
          <w:lang w:val="es_ES" w:bidi="es_ES"/>
        </w:rPr>
        <w:t>Nm 16:32</w:t>
      </w:r>
      <w:r>
        <w:rPr>
          <w:lang w:val="es_ES" w:bidi="es_ES"/>
        </w:rPr>
        <w:t xml:space="preserve">; cf. </w:t>
      </w:r>
      <w:r>
        <w:rPr>
          <w:lang w:val="es_ES" w:bidi="es_ES"/>
        </w:rPr>
        <w:t>Dt 9:6</w:t>
      </w:r>
      <w:r>
        <w:rPr>
          <w:lang w:val="es_ES" w:bidi="es_ES"/>
        </w:rPr>
        <w:t xml:space="preserve">; </w:t>
      </w:r>
      <w:r>
        <w:rPr>
          <w:lang w:val="es_ES" w:bidi="es_ES"/>
        </w:rPr>
        <w:t>Sal 106:16–18</w:t>
      </w:r>
      <w:r>
        <w:rPr>
          <w:lang w:val="es_ES" w:bidi="es_ES"/>
        </w:rPr>
        <w:t>). Coré es considerado en el NT (</w:t>
      </w:r>
      <w:r>
        <w:rPr>
          <w:lang w:val="es_ES" w:bidi="es_ES"/>
        </w:rPr>
        <w:t>Judas 1:11</w:t>
      </w:r>
      <w:r>
        <w:rPr>
          <w:lang w:val="es_ES" w:bidi="es_ES"/>
        </w:rPr>
        <w:t>) como un ejemplo clásico de un rebelde descontento.</w:t>
      </w:r>
    </w:p>
    <w:p>
      <w:pPr/>
      <w:r>
        <w:rPr>
          <w:lang w:val="es_ES" w:bidi="es_ES"/>
        </w:rPr>
      </w:r>
      <w:r>
        <w:rPr>
          <w:lang w:val="es_ES" w:bidi="es_ES"/>
        </w:rPr>
        <w:t>Números 26:11</w:t>
      </w:r>
      <w:r>
        <w:rPr>
          <w:lang w:val="es_ES" w:bidi="es_ES"/>
        </w:rPr>
        <w:t xml:space="preserve"> indica que los hijos pequeños de Coré no perecieron con él. Es posible que se convirtieran en los antepasados de los “hijos de Coré”, los músicos sagrados del templo que compusieron 12 salmos coraítas (</w:t>
      </w:r>
      <w:r>
        <w:rPr>
          <w:lang w:val="es_ES" w:bidi="es_ES"/>
        </w:rPr>
        <w:t>Salmos 42–49</w:t>
      </w:r>
      <w:r>
        <w:rPr>
          <w:lang w:val="es_ES" w:bidi="es_ES"/>
        </w:rPr>
        <w:t xml:space="preserve">, </w:t>
      </w:r>
      <w:r>
        <w:rPr>
          <w:lang w:val="es_ES" w:bidi="es_ES"/>
        </w:rPr>
        <w:t>84–85</w:t>
      </w:r>
      <w:r>
        <w:rPr>
          <w:lang w:val="es_ES" w:bidi="es_ES"/>
        </w:rPr>
        <w:t xml:space="preserve">, </w:t>
      </w:r>
      <w:r>
        <w:rPr>
          <w:lang w:val="es_ES" w:bidi="es_ES"/>
        </w:rPr>
        <w:t>87–88</w:t>
      </w:r>
      <w:r>
        <w:rPr>
          <w:lang w:val="es_ES" w:bidi="es_ES"/>
        </w:rPr>
        <w:t>).</w:t>
      </w:r>
    </w:p>
    <w:p>
      <w:pPr>
        <w:pStyle w:val="Heading4"/>
      </w:pPr>
      <w:r>
        <w:rPr>
          <w:lang w:val="es_ES" w:bidi="es_ES"/>
        </w:rPr>
        <w:t xml:space="preserve">Capítulo </w:t>
      </w:r>
      <w:r>
        <w:rPr>
          <w:lang w:val="es_ES" w:bidi="es_ES"/>
        </w:rPr>
        <w:t>17</w:t>
      </w:r>
    </w:p>
    <w:p>
      <w:pPr/>
      <w:r>
        <w:rPr>
          <w:lang w:val="es_ES" w:bidi="es_ES"/>
        </w:rPr>
      </w:r>
      <w:r>
        <w:rPr>
          <w:lang w:val="es_ES" w:bidi="es_ES"/>
        </w:rPr>
        <w:t>Dios instruyó a los líderes de cada tribu a traer varas, 12 en total, para escribir los nombres de las tribus sobre ellas (con el nombre de Aarón en la vara de Leví) y depositarlas en el tabernáculo. Al día siguiente, la vara de Aarón había brotado con flores y almendras maduras, vindicando así el estatus especial de Aarón como sumo sacerdote.</w:t>
      </w:r>
    </w:p>
    <w:p>
      <w:pPr>
        <w:pStyle w:val="Heading4"/>
      </w:pPr>
      <w:r>
        <w:rPr>
          <w:lang w:val="es_ES" w:bidi="es_ES"/>
        </w:rPr>
        <w:t xml:space="preserve">Capítulos </w:t>
      </w:r>
      <w:r>
        <w:rPr>
          <w:lang w:val="es_ES" w:bidi="es_ES"/>
        </w:rPr>
        <w:t>18–19</w:t>
      </w:r>
    </w:p>
    <w:p>
      <w:pPr/>
      <w:r>
        <w:rPr>
          <w:lang w:val="es_ES" w:bidi="es_ES"/>
        </w:rPr>
      </w:r>
      <w:r>
        <w:rPr>
          <w:lang w:val="es_ES" w:bidi="es_ES"/>
        </w:rPr>
        <w:t xml:space="preserve">Se estableció más legislación sacerdotal. En </w:t>
      </w:r>
      <w:r>
        <w:rPr>
          <w:lang w:val="es_ES" w:bidi="es_ES"/>
        </w:rPr>
        <w:t>18:1–7</w:t>
      </w:r>
      <w:r>
        <w:rPr>
          <w:lang w:val="es_ES" w:bidi="es_ES"/>
        </w:rPr>
        <w:t xml:space="preserve">, la plena responsabilidad del servicio sacerdotal fue otorgada a los sacerdotes aarónicos, una consecuencia muy natural del capítulo anterior. Los levitas debían asistir al orden aarónico (v. </w:t>
      </w:r>
      <w:r>
        <w:rPr>
          <w:lang w:val="es_ES" w:bidi="es_ES"/>
        </w:rPr>
        <w:t>6</w:t>
      </w:r>
      <w:r>
        <w:rPr>
          <w:lang w:val="es_ES" w:bidi="es_ES"/>
        </w:rPr>
        <w:t xml:space="preserve">). Como la tribu de Leví no recibió herencia de tierras, debían ser sostenidos con las ofrendas del pueblo (v. </w:t>
      </w:r>
      <w:r>
        <w:rPr>
          <w:lang w:val="es_ES" w:bidi="es_ES"/>
        </w:rPr>
        <w:t>8–20</w:t>
      </w:r>
      <w:r>
        <w:rPr>
          <w:lang w:val="es_ES" w:bidi="es_ES"/>
        </w:rPr>
        <w:t>).</w:t>
      </w:r>
    </w:p>
    <w:p>
      <w:pPr/>
      <w:r>
        <w:rPr>
          <w:lang w:val="es_ES" w:bidi="es_ES"/>
        </w:rPr>
      </w:r>
      <w:r>
        <w:rPr>
          <w:lang w:val="es_ES" w:bidi="es_ES"/>
        </w:rPr>
        <w:t xml:space="preserve">En </w:t>
      </w:r>
      <w:r>
        <w:rPr>
          <w:lang w:val="es_ES" w:bidi="es_ES"/>
        </w:rPr>
        <w:t>19:1–22</w:t>
      </w:r>
      <w:r>
        <w:rPr>
          <w:lang w:val="es_ES" w:bidi="es_ES"/>
        </w:rPr>
        <w:t xml:space="preserve"> se dieron instrucciones sobre la impureza ceremonial. Cuando un israelita se volvía ceremonialmente impuro por contacto con la muerte (v. </w:t>
      </w:r>
      <w:r>
        <w:rPr>
          <w:lang w:val="es_ES" w:bidi="es_ES"/>
        </w:rPr>
        <w:t>11–16</w:t>
      </w:r>
      <w:r>
        <w:rPr>
          <w:lang w:val="es_ES" w:bidi="es_ES"/>
        </w:rPr>
        <w:t xml:space="preserve">), Dios requería que fuera purificado de su pecado (v. </w:t>
      </w:r>
      <w:r>
        <w:rPr>
          <w:lang w:val="es_ES" w:bidi="es_ES"/>
        </w:rPr>
        <w:t>9, 17</w:t>
      </w:r>
      <w:r>
        <w:rPr>
          <w:lang w:val="es_ES" w:bidi="es_ES"/>
        </w:rPr>
        <w:t>) mediante la aspersión de agua especialmente preparada sobre él.</w:t>
      </w:r>
    </w:p>
    <w:p>
      <w:pPr>
        <w:pStyle w:val="Heading4"/>
      </w:pPr>
      <w:r>
        <w:rPr>
          <w:lang w:val="es_ES" w:bidi="es_ES"/>
        </w:rPr>
        <w:t xml:space="preserve">Capítulo </w:t>
      </w:r>
      <w:r>
        <w:rPr>
          <w:lang w:val="es_ES" w:bidi="es_ES"/>
        </w:rPr>
        <w:t>20</w:t>
      </w:r>
    </w:p>
    <w:p>
      <w:pPr/>
      <w:r>
        <w:rPr>
          <w:lang w:val="es_ES" w:bidi="es_ES"/>
        </w:rPr>
      </w:r>
      <w:r>
        <w:rPr>
          <w:lang w:val="es_ES" w:bidi="es_ES"/>
        </w:rPr>
        <w:t xml:space="preserve">Con Israel una vez más en Cades, en la frontera sur del desierto de Zin, en el primer mes del año 40 de la peregrinación, María murió y fue enterrada (v. </w:t>
      </w:r>
      <w:r>
        <w:rPr>
          <w:lang w:val="es_ES" w:bidi="es_ES"/>
        </w:rPr>
        <w:t>1</w:t>
      </w:r>
      <w:r>
        <w:rPr>
          <w:lang w:val="es_ES" w:bidi="es_ES"/>
        </w:rPr>
        <w:t xml:space="preserve">). Según la lista de campamentos en el capítulo </w:t>
      </w:r>
      <w:r>
        <w:rPr>
          <w:lang w:val="es_ES" w:bidi="es_ES"/>
        </w:rPr>
        <w:t>33</w:t>
      </w:r>
      <w:r>
        <w:rPr>
          <w:lang w:val="es_ES" w:bidi="es_ES"/>
        </w:rPr>
        <w:t xml:space="preserve">, podrían haber ocurrido 18 campamentos para Israel desde la última vez que la nación estuvo en este sitio (cf. </w:t>
      </w:r>
      <w:r>
        <w:rPr>
          <w:lang w:val="es_ES" w:bidi="es_ES"/>
        </w:rPr>
        <w:t>33:18–36</w:t>
      </w:r>
      <w:r>
        <w:rPr>
          <w:lang w:val="es_ES" w:bidi="es_ES"/>
        </w:rPr>
        <w:t>).</w:t>
      </w:r>
    </w:p>
    <w:p>
      <w:pPr/>
      <w:r>
        <w:rPr>
          <w:lang w:val="es_ES" w:bidi="es_ES"/>
        </w:rPr>
      </w:r>
      <w:r>
        <w:rPr>
          <w:lang w:val="es_ES" w:bidi="es_ES"/>
        </w:rPr>
        <w:t>En ese momento, la nación se quejó nuevamente porque había poca agua (</w:t>
      </w:r>
      <w:r>
        <w:rPr>
          <w:lang w:val="es_ES" w:bidi="es_ES"/>
        </w:rPr>
        <w:t>20:2</w:t>
      </w:r>
      <w:r>
        <w:rPr>
          <w:lang w:val="es_ES" w:bidi="es_ES"/>
        </w:rPr>
        <w:t xml:space="preserve">). Moisés, siguiendo las instrucciones de Dios, sacó agua de una roca (v. </w:t>
      </w:r>
      <w:r>
        <w:rPr>
          <w:lang w:val="es_ES" w:bidi="es_ES"/>
        </w:rPr>
        <w:t>8–11</w:t>
      </w:r>
      <w:r>
        <w:rPr>
          <w:lang w:val="es_ES" w:bidi="es_ES"/>
        </w:rPr>
        <w:t xml:space="preserve">). Sin embargo, debido a una grave infracción cometida por Moisés y Aarón en esta ocasión, Dios anunció que no se les permitiría liderar a Israel en la conquista de la tierra (vv </w:t>
      </w:r>
      <w:r>
        <w:rPr>
          <w:lang w:val="es_ES" w:bidi="es_ES"/>
        </w:rPr>
        <w:t>12, 23–24</w:t>
      </w:r>
      <w:r>
        <w:rPr>
          <w:lang w:val="es_ES" w:bidi="es_ES"/>
        </w:rPr>
        <w:t>).</w:t>
      </w:r>
    </w:p>
    <w:p>
      <w:pPr/>
      <w:r>
        <w:rPr>
          <w:lang w:val="es_ES" w:bidi="es_ES"/>
        </w:rPr>
      </w:r>
      <w:r>
        <w:rPr>
          <w:lang w:val="es_ES" w:bidi="es_ES"/>
        </w:rPr>
        <w:t xml:space="preserve">El capítulo concluye con Edom negándose a permitir que Israel atraviese su territorio (v. </w:t>
      </w:r>
      <w:r>
        <w:rPr>
          <w:lang w:val="es_ES" w:bidi="es_ES"/>
        </w:rPr>
        <w:t>14–21</w:t>
      </w:r>
      <w:r>
        <w:rPr>
          <w:lang w:val="es_ES" w:bidi="es_ES"/>
        </w:rPr>
        <w:t xml:space="preserve">) y con la muerte de Aarón en el Monte Hor, en la frontera de Edom (v. </w:t>
      </w:r>
      <w:r>
        <w:rPr>
          <w:lang w:val="es_ES" w:bidi="es_ES"/>
        </w:rPr>
        <w:t>22–29</w:t>
      </w:r>
      <w:r>
        <w:rPr>
          <w:lang w:val="es_ES" w:bidi="es_ES"/>
        </w:rPr>
        <w:t>), en el quinto mes del año 40 (</w:t>
      </w:r>
      <w:r>
        <w:rPr>
          <w:lang w:val="es_ES" w:bidi="es_ES"/>
        </w:rPr>
        <w:t>33:38</w:t>
      </w:r>
      <w:r>
        <w:rPr>
          <w:lang w:val="es_ES" w:bidi="es_ES"/>
        </w:rPr>
        <w:t>). Eleazar, el hijo de Aarón, asumió el cargo de sumo sacerdote.</w:t>
      </w:r>
    </w:p>
    <w:p>
      <w:pPr>
        <w:pStyle w:val="Heading4"/>
      </w:pPr>
      <w:r>
        <w:rPr>
          <w:lang w:val="es_ES" w:bidi="es_ES"/>
        </w:rPr>
        <w:t xml:space="preserve">Capítulo </w:t>
      </w:r>
      <w:r>
        <w:rPr>
          <w:lang w:val="es_ES" w:bidi="es_ES"/>
        </w:rPr>
        <w:t>21</w:t>
      </w:r>
    </w:p>
    <w:p>
      <w:pPr/>
      <w:r>
        <w:rPr>
          <w:lang w:val="es_ES" w:bidi="es_ES"/>
        </w:rPr>
      </w:r>
      <w:r>
        <w:rPr>
          <w:lang w:val="es_ES" w:bidi="es_ES"/>
        </w:rPr>
        <w:t xml:space="preserve">Después de una rápida victoria sobre Arad (v. </w:t>
      </w:r>
      <w:r>
        <w:rPr>
          <w:lang w:val="es_ES" w:bidi="es_ES"/>
        </w:rPr>
        <w:t>1–3</w:t>
      </w:r>
      <w:r>
        <w:rPr>
          <w:lang w:val="es_ES" w:bidi="es_ES"/>
        </w:rPr>
        <w:t xml:space="preserve">), Israel comenzó a rodear Edom por el Neguev. Impacientándose con Dios y con Moisés, el pueblo expresó su descontento con la provisión de maná de Dios. El Señor envió serpientes venenosas al campamento, causando la muerte de muchos. Pero, por orden de Dios, Moisés hizo una serpiente de bronce y la colocó en lo alto de un estandarte. Todos los que miraron a la serpiente de bronce sobrevivieron (v. </w:t>
      </w:r>
      <w:r>
        <w:rPr>
          <w:lang w:val="es_ES" w:bidi="es_ES"/>
        </w:rPr>
        <w:t>4–10</w:t>
      </w:r>
      <w:r>
        <w:rPr>
          <w:lang w:val="es_ES" w:bidi="es_ES"/>
        </w:rPr>
        <w:t>). La serpiente de bronce fue preservada y más tarde destruida por Ezequías, ya que el símbolo se había convertido en un ídolo en su tiempo (</w:t>
      </w:r>
      <w:r>
        <w:rPr>
          <w:lang w:val="es_ES" w:bidi="es_ES"/>
        </w:rPr>
        <w:t>2 Reyes 18:4</w:t>
      </w:r>
      <w:r>
        <w:rPr>
          <w:lang w:val="es_ES" w:bidi="es_ES"/>
        </w:rPr>
        <w:t>). Más tarde, Jesús hizo una analogía entre estos pecadores que miraban a la serpiente de bronce y eran liberados, y los hombres que lo miraban a él con fe y eran salvados (</w:t>
      </w:r>
      <w:r>
        <w:rPr>
          <w:lang w:val="es_ES" w:bidi="es_ES"/>
        </w:rPr>
        <w:t>Jn 3:14–15</w:t>
      </w:r>
      <w:r>
        <w:rPr>
          <w:lang w:val="es_ES" w:bidi="es_ES"/>
        </w:rPr>
        <w:t>).</w:t>
      </w:r>
    </w:p>
    <w:p>
      <w:pPr/>
      <w:r>
        <w:rPr>
          <w:lang w:val="es_ES" w:bidi="es_ES"/>
        </w:rPr>
      </w:r>
      <w:r>
        <w:rPr>
          <w:lang w:val="es_ES" w:bidi="es_ES"/>
        </w:rPr>
        <w:t>Al abandonar ese lugar fatídico, Israel se dirigió hacia el Arba y lo atravesó, cruzando el Wadi Zered en un giro hacia el este alrededor de Moab, para finalmente cruzar el Arnón hacia el territorio amorreo. Viajando hacia el norte, acamparon en Pisga (</w:t>
      </w:r>
      <w:r>
        <w:rPr>
          <w:lang w:val="es_ES" w:bidi="es_ES"/>
        </w:rPr>
        <w:t>Nm 21:10–20</w:t>
      </w:r>
      <w:r>
        <w:rPr>
          <w:lang w:val="es_ES" w:bidi="es_ES"/>
        </w:rPr>
        <w:t>).</w:t>
      </w:r>
    </w:p>
    <w:p>
      <w:pPr/>
      <w:r>
        <w:rPr>
          <w:lang w:val="es_ES" w:bidi="es_ES"/>
        </w:rPr>
      </w:r>
      <w:r>
        <w:rPr>
          <w:lang w:val="es_ES" w:bidi="es_ES"/>
        </w:rPr>
        <w:t>En este punto, comienza la conquista de Transjordania. En rápida sucesión, Israel derrotó a Sehón de Hesbón (v.</w:t>
      </w:r>
      <w:r>
        <w:rPr>
          <w:lang w:val="es_ES" w:bidi="es_ES"/>
        </w:rPr>
        <w:t>21–31</w:t>
      </w:r>
      <w:r>
        <w:rPr>
          <w:lang w:val="es_ES" w:bidi="es_ES"/>
        </w:rPr>
        <w:t xml:space="preserve">) y a Og de Basán (v. </w:t>
      </w:r>
      <w:r>
        <w:rPr>
          <w:lang w:val="es_ES" w:bidi="es_ES"/>
        </w:rPr>
        <w:t>33–35</w:t>
      </w:r>
      <w:r>
        <w:rPr>
          <w:lang w:val="es_ES" w:bidi="es_ES"/>
        </w:rPr>
        <w:t>) y se estableció en los campos de Moab (</w:t>
      </w:r>
      <w:r>
        <w:rPr>
          <w:lang w:val="es_ES" w:bidi="es_ES"/>
        </w:rPr>
        <w:t>22:1</w:t>
      </w:r>
      <w:r>
        <w:rPr>
          <w:lang w:val="es_ES" w:bidi="es_ES"/>
        </w:rPr>
        <w:t xml:space="preserve">). Este campamento fue el escenario para el resto de las actividades de Números, Deuteronomio y </w:t>
      </w:r>
      <w:r>
        <w:rPr>
          <w:lang w:val="es_ES" w:bidi="es_ES"/>
        </w:rPr>
        <w:t>Josué 1–3</w:t>
      </w:r>
      <w:r>
        <w:rPr>
          <w:lang w:val="es_ES" w:bidi="es_ES"/>
        </w:rPr>
        <w:t>. En un sentido real, se puede decir que las andanzas por el desierto habían terminado.</w:t>
      </w:r>
    </w:p>
    <w:p>
      <w:pPr/>
      <w:r>
        <w:rPr>
          <w:lang w:val="es_ES" w:bidi="es_ES"/>
        </w:rPr>
      </w:r>
      <w:r>
        <w:rPr>
          <w:lang w:val="es_ES" w:bidi="es_ES"/>
        </w:rPr>
        <w:t xml:space="preserve">Aquí es el lugar, entonces, para resumir la condición espiritual de Israel en la víspera de la conquista de Canaán. Números deja bastante claro que toda la generación que salió de Egipto, con la excepción de Josué y Caleb, debía morir en el desierto debido a su apostasía (cf. </w:t>
      </w:r>
      <w:r>
        <w:rPr>
          <w:lang w:val="es_ES" w:bidi="es_ES"/>
        </w:rPr>
        <w:t>Am 5:25</w:t>
      </w:r>
      <w:r>
        <w:rPr>
          <w:lang w:val="es_ES" w:bidi="es_ES"/>
        </w:rPr>
        <w:t>), incredulidad y fracaso general en mantener el pacto con Dios. Ninguno de los niños varones nacidos en el desierto había sido circuncidado (</w:t>
      </w:r>
      <w:r>
        <w:rPr>
          <w:lang w:val="es_ES" w:bidi="es_ES"/>
        </w:rPr>
        <w:t>Jos 5:2–9</w:t>
      </w:r>
      <w:r>
        <w:rPr>
          <w:lang w:val="es_ES" w:bidi="es_ES"/>
        </w:rPr>
        <w:t xml:space="preserve">). </w:t>
      </w:r>
      <w:r>
        <w:rPr>
          <w:lang w:val="es_ES" w:bidi="es_ES"/>
        </w:rPr>
        <w:t>Salmo 90</w:t>
      </w:r>
      <w:r>
        <w:rPr>
          <w:lang w:val="es_ES" w:bidi="es_ES"/>
        </w:rPr>
        <w:t xml:space="preserve"> destaca a Israel como el receptor de la ira de Dios en el desierto. Es en esta lamentable condición espiritual que Israel llegó a los campos de Moab.</w:t>
      </w:r>
    </w:p>
    <w:p>
      <w:pPr>
        <w:pStyle w:val="Heading4"/>
      </w:pPr>
      <w:r>
        <w:rPr>
          <w:lang w:val="es_ES" w:bidi="es_ES"/>
        </w:rPr>
        <w:t xml:space="preserve">Capítulos </w:t>
      </w:r>
      <w:r>
        <w:rPr>
          <w:lang w:val="es_ES" w:bidi="es_ES"/>
        </w:rPr>
        <w:t>22–24</w:t>
      </w:r>
    </w:p>
    <w:p>
      <w:pPr/>
      <w:r>
        <w:rPr>
          <w:lang w:val="es_ES" w:bidi="es_ES"/>
        </w:rPr>
      </w:r>
      <w:r>
        <w:rPr>
          <w:lang w:val="es_ES" w:bidi="es_ES"/>
        </w:rPr>
        <w:t>Balac, rey de Moab, asustado por la presencia de Israel, se unió con Madián para contratar a Balaam, el falso profeta, con el fin de maldecir a Israel. Por interés económico, Balaam aceptó (</w:t>
      </w:r>
      <w:r>
        <w:rPr>
          <w:lang w:val="es_ES" w:bidi="es_ES"/>
        </w:rPr>
        <w:t>2 Pe 2:15,</w:t>
      </w:r>
      <w:r>
        <w:rPr>
          <w:lang w:val="es_ES" w:bidi="es_ES"/>
        </w:rPr>
        <w:t xml:space="preserve"> </w:t>
      </w:r>
      <w:r>
        <w:rPr>
          <w:lang w:val="es_ES" w:bidi="es_ES"/>
        </w:rPr>
        <w:t>Judas 1:11</w:t>
      </w:r>
      <w:r>
        <w:rPr>
          <w:lang w:val="es_ES" w:bidi="es_ES"/>
        </w:rPr>
        <w:t>), pero Dios lo impidió, haciendo que en lugar de maldecir, bendijera a Israel en sus cuatro declaraciones oraculares (</w:t>
      </w:r>
      <w:r>
        <w:rPr>
          <w:lang w:val="es_ES" w:bidi="es_ES"/>
        </w:rPr>
        <w:t>Nm 23:7–10, 18–24</w:t>
      </w:r>
      <w:r>
        <w:rPr>
          <w:lang w:val="es_ES" w:bidi="es_ES"/>
        </w:rPr>
        <w:t xml:space="preserve">; </w:t>
      </w:r>
      <w:r>
        <w:rPr>
          <w:lang w:val="es_ES" w:bidi="es_ES"/>
        </w:rPr>
        <w:t>24:3–9, 15–19</w:t>
      </w:r>
      <w:r>
        <w:rPr>
          <w:lang w:val="es_ES" w:bidi="es_ES"/>
        </w:rPr>
        <w:t>) y predijera la destrucción de Moab, Edom, Amalec (</w:t>
      </w:r>
      <w:r>
        <w:rPr>
          <w:lang w:val="es_ES" w:bidi="es_ES"/>
        </w:rPr>
        <w:t>24:20</w:t>
      </w:r>
      <w:r>
        <w:rPr>
          <w:lang w:val="es_ES" w:bidi="es_ES"/>
        </w:rPr>
        <w:t>), los ceneos (</w:t>
      </w:r>
      <w:r>
        <w:rPr>
          <w:lang w:val="es_ES" w:bidi="es_ES"/>
        </w:rPr>
        <w:t>24:21</w:t>
      </w:r>
      <w:r>
        <w:rPr>
          <w:lang w:val="es_ES" w:bidi="es_ES"/>
        </w:rPr>
        <w:t>) y Asur (</w:t>
      </w:r>
      <w:r>
        <w:rPr>
          <w:lang w:val="es_ES" w:bidi="es_ES"/>
        </w:rPr>
        <w:t>24:24</w:t>
      </w:r>
      <w:r>
        <w:rPr>
          <w:lang w:val="es_ES" w:bidi="es_ES"/>
        </w:rPr>
        <w:t>). Tras esto, Balac y Balaam se separaron. Balaam, en colusión con Madián, acordó aconsejar a Israel para que cometiera idolatría e inmoralidad (</w:t>
      </w:r>
      <w:r>
        <w:rPr>
          <w:lang w:val="es_ES" w:bidi="es_ES"/>
        </w:rPr>
        <w:t>31:16</w:t>
      </w:r>
      <w:r>
        <w:rPr>
          <w:lang w:val="es_ES" w:bidi="es_ES"/>
        </w:rPr>
        <w:t xml:space="preserve">). Así, mientras Balac no logró volver al Señor contra Israel, Balaam tuvo éxito (ch </w:t>
      </w:r>
      <w:r>
        <w:rPr>
          <w:lang w:val="es_ES" w:bidi="es_ES"/>
        </w:rPr>
        <w:t>25</w:t>
      </w:r>
      <w:r>
        <w:rPr>
          <w:lang w:val="es_ES" w:bidi="es_ES"/>
        </w:rPr>
        <w:t>).</w:t>
      </w:r>
    </w:p>
    <w:p>
      <w:pPr>
        <w:pStyle w:val="Heading4"/>
      </w:pPr>
      <w:r>
        <w:rPr>
          <w:lang w:val="es_ES" w:bidi="es_ES"/>
        </w:rPr>
        <w:t xml:space="preserve">Capítulo </w:t>
      </w:r>
      <w:r>
        <w:rPr>
          <w:lang w:val="es_ES" w:bidi="es_ES"/>
        </w:rPr>
        <w:t>25</w:t>
      </w:r>
    </w:p>
    <w:p>
      <w:pPr/>
      <w:r>
        <w:rPr>
          <w:lang w:val="es_ES" w:bidi="es_ES"/>
        </w:rPr>
      </w:r>
      <w:r>
        <w:rPr>
          <w:lang w:val="es_ES" w:bidi="es_ES"/>
        </w:rPr>
        <w:t xml:space="preserve">Israel pecó contra Dios mediante actos idólatras e inmorales con el pueblo de Moab (vv </w:t>
      </w:r>
      <w:r>
        <w:rPr>
          <w:lang w:val="es_ES" w:bidi="es_ES"/>
        </w:rPr>
        <w:t>1–3</w:t>
      </w:r>
      <w:r>
        <w:rPr>
          <w:lang w:val="es_ES" w:bidi="es_ES"/>
        </w:rPr>
        <w:t xml:space="preserve">). Al cumplir el mandato de Dios de destruir a los israelitas rebeldes, Fineas mató a Zimri y a Cozbi, esta última siendo hija de uno de los cinco reyes de Madián (v. </w:t>
      </w:r>
      <w:r>
        <w:rPr>
          <w:lang w:val="es_ES" w:bidi="es_ES"/>
        </w:rPr>
        <w:t>4–14</w:t>
      </w:r>
      <w:r>
        <w:rPr>
          <w:lang w:val="es_ES" w:bidi="es_ES"/>
        </w:rPr>
        <w:t xml:space="preserve">). Este evento proporcionó la ocasión para que Dios declarara una guerra santa contra Madián (v. </w:t>
      </w:r>
      <w:r>
        <w:rPr>
          <w:lang w:val="es_ES" w:bidi="es_ES"/>
        </w:rPr>
        <w:t>16–18</w:t>
      </w:r>
      <w:r>
        <w:rPr>
          <w:lang w:val="es_ES" w:bidi="es_ES"/>
        </w:rPr>
        <w:t xml:space="preserve">; cf. cap. </w:t>
      </w:r>
      <w:r>
        <w:rPr>
          <w:lang w:val="es_ES" w:bidi="es_ES"/>
        </w:rPr>
        <w:t>31</w:t>
      </w:r>
      <w:r>
        <w:rPr>
          <w:lang w:val="es_ES" w:bidi="es_ES"/>
        </w:rPr>
        <w:t>).</w:t>
      </w:r>
    </w:p>
    <w:p>
      <w:pPr>
        <w:pStyle w:val="Heading4"/>
      </w:pPr>
      <w:r>
        <w:rPr>
          <w:lang w:val="es_ES" w:bidi="es_ES"/>
        </w:rPr>
        <w:t xml:space="preserve">Capítulo </w:t>
      </w:r>
      <w:r>
        <w:rPr>
          <w:lang w:val="es_ES" w:bidi="es_ES"/>
        </w:rPr>
        <w:t>26</w:t>
      </w:r>
    </w:p>
    <w:p>
      <w:pPr/>
      <w:r>
        <w:rPr>
          <w:lang w:val="es_ES" w:bidi="es_ES"/>
        </w:rPr>
      </w:r>
      <w:r>
        <w:rPr>
          <w:lang w:val="es_ES" w:bidi="es_ES"/>
        </w:rPr>
        <w:t xml:space="preserve">El Señor ordenó a Moisés que realizara un censo de los hombres de la segunda generación que eran capaces de luchar contra los enemigos de Israel. El número total ascendió a 601,730 (v. </w:t>
      </w:r>
      <w:r>
        <w:rPr>
          <w:lang w:val="es_ES" w:bidi="es_ES"/>
        </w:rPr>
        <w:t>51</w:t>
      </w:r>
      <w:r>
        <w:rPr>
          <w:lang w:val="es_ES" w:bidi="es_ES"/>
        </w:rPr>
        <w:t xml:space="preserve">), una reducción de 1,820 hombres en comparación con el primer conteo. Con una fuerza menor que la de la primera generación, Israel conquistó a los cananeos, lo que indica claramente que Israel podría haberse ahorrado los años de vagar si la nación hubiera obedecido a Dios 38 años antes en Cades. Los levitas sumaron 23,000 varones de un mes de edad en adelante (v. </w:t>
      </w:r>
      <w:r>
        <w:rPr>
          <w:lang w:val="es_ES" w:bidi="es_ES"/>
        </w:rPr>
        <w:t>57–62</w:t>
      </w:r>
      <w:r>
        <w:rPr>
          <w:lang w:val="es_ES" w:bidi="es_ES"/>
        </w:rPr>
        <w:t>).</w:t>
      </w:r>
    </w:p>
    <w:p>
      <w:pPr>
        <w:pStyle w:val="Heading4"/>
      </w:pPr>
      <w:r>
        <w:rPr>
          <w:lang w:val="es_ES" w:bidi="es_ES"/>
        </w:rPr>
        <w:t xml:space="preserve">Capítulo </w:t>
      </w:r>
      <w:r>
        <w:rPr>
          <w:lang w:val="es_ES" w:bidi="es_ES"/>
        </w:rPr>
        <w:t>27</w:t>
      </w:r>
    </w:p>
    <w:p>
      <w:pPr/>
      <w:r>
        <w:rPr>
          <w:lang w:val="es_ES" w:bidi="es_ES"/>
        </w:rPr>
      </w:r>
      <w:r>
        <w:rPr>
          <w:lang w:val="es_ES" w:bidi="es_ES"/>
        </w:rPr>
        <w:t xml:space="preserve">A petición de las hijas de Zelofehad (cf. </w:t>
      </w:r>
      <w:r>
        <w:rPr>
          <w:lang w:val="es_ES" w:bidi="es_ES"/>
        </w:rPr>
        <w:t>26:33</w:t>
      </w:r>
      <w:r>
        <w:rPr>
          <w:lang w:val="es_ES" w:bidi="es_ES"/>
        </w:rPr>
        <w:t xml:space="preserve">) de que se les concediera el derecho a heredar las posesiones de su padre, ya que no tenía hijos, el Señor acordó que podían hacerlo, aprovechando la ocasión para establecer más leyes de herencia (v. </w:t>
      </w:r>
      <w:r>
        <w:rPr>
          <w:lang w:val="es_ES" w:bidi="es_ES"/>
        </w:rPr>
        <w:t>1–11</w:t>
      </w:r>
      <w:r>
        <w:rPr>
          <w:lang w:val="es_ES" w:bidi="es_ES"/>
        </w:rPr>
        <w:t>).</w:t>
      </w:r>
    </w:p>
    <w:p>
      <w:pPr/>
      <w:r>
        <w:rPr>
          <w:lang w:val="es_ES" w:bidi="es_ES"/>
        </w:rPr>
      </w:r>
      <w:r>
        <w:rPr>
          <w:lang w:val="es_ES" w:bidi="es_ES"/>
        </w:rPr>
        <w:t xml:space="preserve">Recordando que pronto moriría en Abarim, Moisés pidió a Dios que nombrara a su sucesor. Dios eligió a Josué, y Moisés lo comisionó (v. </w:t>
      </w:r>
      <w:r>
        <w:rPr>
          <w:lang w:val="es_ES" w:bidi="es_ES"/>
        </w:rPr>
        <w:t>12–23</w:t>
      </w:r>
      <w:r>
        <w:rPr>
          <w:lang w:val="es_ES" w:bidi="es_ES"/>
        </w:rPr>
        <w:t>).</w:t>
      </w:r>
    </w:p>
    <w:p>
      <w:pPr>
        <w:pStyle w:val="Heading4"/>
      </w:pPr>
      <w:r>
        <w:rPr>
          <w:lang w:val="es_ES" w:bidi="es_ES"/>
        </w:rPr>
        <w:t xml:space="preserve">Capítulos </w:t>
      </w:r>
      <w:r>
        <w:rPr>
          <w:lang w:val="es_ES" w:bidi="es_ES"/>
        </w:rPr>
        <w:t>28–30</w:t>
      </w:r>
    </w:p>
    <w:p>
      <w:pPr/>
      <w:r>
        <w:rPr>
          <w:lang w:val="es_ES" w:bidi="es_ES"/>
        </w:rPr>
      </w:r>
      <w:r>
        <w:rPr>
          <w:lang w:val="es_ES" w:bidi="es_ES"/>
        </w:rPr>
        <w:t>Se establecieron más leyes sacerdotales sobre las ofrendas para diversas ocasiones. Dios también instruyó a Moisés para informar al pueblo sobre los votos. Cuando un hombre hacía un voto, este era inviolable (</w:t>
      </w:r>
      <w:r>
        <w:rPr>
          <w:lang w:val="es_ES" w:bidi="es_ES"/>
        </w:rPr>
        <w:t>30:2</w:t>
      </w:r>
      <w:r>
        <w:rPr>
          <w:lang w:val="es_ES" w:bidi="es_ES"/>
        </w:rPr>
        <w:t xml:space="preserve">), pero si una mujer hacía un voto, el hombre (padre, marido) responsable de ella podía anularlo si consideraba que era imprudente (v. </w:t>
      </w:r>
      <w:r>
        <w:rPr>
          <w:lang w:val="es_ES" w:bidi="es_ES"/>
        </w:rPr>
        <w:t>1–16</w:t>
      </w:r>
      <w:r>
        <w:rPr>
          <w:lang w:val="es_ES" w:bidi="es_ES"/>
        </w:rPr>
        <w:t>).</w:t>
      </w:r>
    </w:p>
    <w:p>
      <w:pPr>
        <w:pStyle w:val="Heading4"/>
      </w:pPr>
      <w:r>
        <w:rPr>
          <w:lang w:val="es_ES" w:bidi="es_ES"/>
        </w:rPr>
        <w:t xml:space="preserve">Capítulo </w:t>
      </w:r>
      <w:r>
        <w:rPr>
          <w:lang w:val="es_ES" w:bidi="es_ES"/>
        </w:rPr>
        <w:t>Treinta y uno</w:t>
      </w:r>
    </w:p>
    <w:p>
      <w:pPr/>
      <w:r>
        <w:rPr>
          <w:lang w:val="es_ES" w:bidi="es_ES"/>
        </w:rPr>
      </w:r>
      <w:r>
        <w:rPr>
          <w:lang w:val="es_ES" w:bidi="es_ES"/>
        </w:rPr>
        <w:t xml:space="preserve">El relato de la guerra santa declarada contra Madián se encuentra en </w:t>
      </w:r>
      <w:r>
        <w:rPr>
          <w:lang w:val="es_ES" w:bidi="es_ES"/>
        </w:rPr>
        <w:t>25:16–18</w:t>
      </w:r>
      <w:r>
        <w:rPr>
          <w:lang w:val="es_ES" w:bidi="es_ES"/>
        </w:rPr>
        <w:t>. Con Finehás acompañando a 12,000 guerreros, Israel derrotó a Madián, matando a Balaam junto con los cinco reyes y muchos hombres adultos de Madián (</w:t>
      </w:r>
      <w:r>
        <w:rPr>
          <w:lang w:val="es_ES" w:bidi="es_ES"/>
        </w:rPr>
        <w:t>31:1–8</w:t>
      </w:r>
      <w:r>
        <w:rPr>
          <w:lang w:val="es_ES" w:bidi="es_ES"/>
        </w:rPr>
        <w:t xml:space="preserve">). Las mujeres y los niños madianitas fueron tomados cautivos, pero Moisés ordenó que todos los niños varones y las mujeres no vírgenes fueran asesinados (v. </w:t>
      </w:r>
      <w:r>
        <w:rPr>
          <w:lang w:val="es_ES" w:bidi="es_ES"/>
        </w:rPr>
        <w:t>9–18</w:t>
      </w:r>
      <w:r>
        <w:rPr>
          <w:lang w:val="es_ES" w:bidi="es_ES"/>
        </w:rPr>
        <w:t>). No se debe concluir que esta guerra significó el fin de Madián como tal, ya que Madián más tarde demostró ser un formidable enemigo de Israel en la época de los jueces (</w:t>
      </w:r>
      <w:r>
        <w:rPr>
          <w:lang w:val="es_ES" w:bidi="es_ES"/>
        </w:rPr>
        <w:t>Jc 6</w:t>
      </w:r>
      <w:r>
        <w:rPr>
          <w:lang w:val="es_ES" w:bidi="es_ES"/>
        </w:rPr>
        <w:t>).</w:t>
      </w:r>
    </w:p>
    <w:p>
      <w:pPr/>
      <w:r>
        <w:rPr>
          <w:lang w:val="es_ES" w:bidi="es_ES"/>
        </w:rPr>
      </w:r>
      <w:r>
        <w:rPr>
          <w:lang w:val="es_ES" w:bidi="es_ES"/>
        </w:rPr>
        <w:t>Después de la batalla, se instruyó a los guerreros a purificarse a sí mismos, su ropa y el botín de guerra antes de entrar al campamento (</w:t>
      </w:r>
      <w:r>
        <w:rPr>
          <w:lang w:val="es_ES" w:bidi="es_ES"/>
        </w:rPr>
        <w:t>Nm 31:19–24</w:t>
      </w:r>
      <w:r>
        <w:rPr>
          <w:lang w:val="es_ES" w:bidi="es_ES"/>
        </w:rPr>
        <w:t xml:space="preserve">). Además, se les indicó dividir el botín en dos partes iguales y contribuir con un quinto de un por ciento de su mitad al sumo sacerdote (“el tributo del Señor”). La otra mitad se distribuyó entre las personas que habían permanecido en el campamento, después de que los levitas recibieran una contribución del dos por ciento (v. </w:t>
      </w:r>
      <w:r>
        <w:rPr>
          <w:lang w:val="es_ES" w:bidi="es_ES"/>
        </w:rPr>
        <w:t>25–31</w:t>
      </w:r>
      <w:r>
        <w:rPr>
          <w:lang w:val="es_ES" w:bidi="es_ES"/>
        </w:rPr>
        <w:t>).</w:t>
      </w:r>
    </w:p>
    <w:p>
      <w:pPr/>
      <w:r>
        <w:rPr>
          <w:lang w:val="es_ES" w:bidi="es_ES"/>
        </w:rPr>
      </w:r>
      <w:r>
        <w:rPr>
          <w:lang w:val="es_ES" w:bidi="es_ES"/>
        </w:rPr>
        <w:t xml:space="preserve">Los versículos </w:t>
      </w:r>
      <w:r>
        <w:rPr>
          <w:lang w:val="es_ES" w:bidi="es_ES"/>
        </w:rPr>
        <w:t>32–47</w:t>
      </w:r>
      <w:r>
        <w:rPr>
          <w:lang w:val="es_ES" w:bidi="es_ES"/>
        </w:rPr>
        <w:t xml:space="preserve"> narran el recuento del botín tras su división en dos partes y la cantidad que se entregó de cada parte a Eleazar y a los levitas. Algunos afirman que el recuento es demasiado alto para ser auténtico, pero no hay evidencia que contradiga las cifras registradas.</w:t>
      </w:r>
    </w:p>
    <w:p>
      <w:pPr/>
      <w:r>
        <w:rPr>
          <w:lang w:val="es_ES" w:bidi="es_ES"/>
        </w:rPr>
      </w:r>
      <w:r>
        <w:rPr>
          <w:lang w:val="es_ES" w:bidi="es_ES"/>
        </w:rPr>
        <w:t xml:space="preserve">En agradecimiento a Dios porque ningún israelita había sido asesinado en la guerra (. </w:t>
      </w:r>
      <w:r>
        <w:rPr>
          <w:lang w:val="es_ES" w:bidi="es_ES"/>
        </w:rPr>
        <w:t>49</w:t>
      </w:r>
      <w:r>
        <w:rPr>
          <w:lang w:val="es_ES" w:bidi="es_ES"/>
        </w:rPr>
        <w:t xml:space="preserve">) y para hacer expiación por ellos mismos (v. </w:t>
      </w:r>
      <w:r>
        <w:rPr>
          <w:lang w:val="es_ES" w:bidi="es_ES"/>
        </w:rPr>
        <w:t>50</w:t>
      </w:r>
      <w:r>
        <w:rPr>
          <w:lang w:val="es_ES" w:bidi="es_ES"/>
        </w:rPr>
        <w:t xml:space="preserve">), los oficiales del ejército trajeron una ofrenda especial de adornos de oro a Moisés y Eleazar, que fue colocada en el tabernáculo como un memorial (v. </w:t>
      </w:r>
      <w:r>
        <w:rPr>
          <w:lang w:val="es_ES" w:bidi="es_ES"/>
        </w:rPr>
        <w:t>48–54</w:t>
      </w:r>
      <w:r>
        <w:rPr>
          <w:lang w:val="es_ES" w:bidi="es_ES"/>
        </w:rPr>
        <w:t>).</w:t>
      </w:r>
    </w:p>
    <w:p>
      <w:pPr>
        <w:pStyle w:val="Heading4"/>
      </w:pPr>
      <w:r>
        <w:rPr>
          <w:lang w:val="es_ES" w:bidi="es_ES"/>
        </w:rPr>
        <w:t xml:space="preserve">Capítulo </w:t>
      </w:r>
      <w:r>
        <w:rPr>
          <w:lang w:val="es_ES" w:bidi="es_ES"/>
        </w:rPr>
        <w:t>32</w:t>
      </w:r>
    </w:p>
    <w:p>
      <w:pPr/>
      <w:r>
        <w:rPr>
          <w:lang w:val="es_ES" w:bidi="es_ES"/>
        </w:rPr>
      </w:r>
      <w:r>
        <w:rPr>
          <w:lang w:val="es_ES" w:bidi="es_ES"/>
        </w:rPr>
        <w:t>A petición suya y con la condición de que ayudaran a las otras tribus en la conquista de Canaán, Rubén, Gad y la media tribu de Manasés recibieron la región de Transjordania. Moisés rogó fervientemente al Señor que reconsiderara su decisión de no permitirle entrar en la tierra prometida (</w:t>
      </w:r>
      <w:r>
        <w:rPr>
          <w:lang w:val="es_ES" w:bidi="es_ES"/>
        </w:rPr>
        <w:t>Dt 3:23–27</w:t>
      </w:r>
      <w:r>
        <w:rPr>
          <w:lang w:val="es_ES" w:bidi="es_ES"/>
        </w:rPr>
        <w:t>). Sin embargo, Dios no se lo permitió.</w:t>
      </w:r>
    </w:p>
    <w:p>
      <w:pPr>
        <w:pStyle w:val="Heading4"/>
      </w:pPr>
      <w:r>
        <w:rPr>
          <w:lang w:val="es_ES" w:bidi="es_ES"/>
        </w:rPr>
        <w:t xml:space="preserve">Capítulos </w:t>
      </w:r>
      <w:r>
        <w:rPr>
          <w:lang w:val="es_ES" w:bidi="es_ES"/>
        </w:rPr>
        <w:t>33–34</w:t>
      </w:r>
    </w:p>
    <w:p>
      <w:pPr/>
      <w:r>
        <w:rPr>
          <w:lang w:val="es_ES" w:bidi="es_ES"/>
        </w:rPr>
      </w:r>
      <w:r>
        <w:rPr>
          <w:lang w:val="es_ES" w:bidi="es_ES"/>
        </w:rPr>
        <w:t>Por mandato de Dios, Moisés llevó un registro escrito del itinerario de Israel desde Egipto hasta los campos de Moab. Aquí se encuentra la evidencia bíblica de que Moisés es el autor de Números.</w:t>
      </w:r>
    </w:p>
    <w:p>
      <w:pPr/>
      <w:r>
        <w:rPr>
          <w:lang w:val="es_ES" w:bidi="es_ES"/>
        </w:rPr>
      </w:r>
      <w:r>
        <w:rPr>
          <w:lang w:val="es_ES" w:bidi="es_ES"/>
        </w:rPr>
        <w:t>Ahora se establecieron los límites de la Tierra Prometida. El límite sur se extendería desde el extremo sur del Mar Muerto, pasando por el Neguev de Cades hasta el río de Egipto (Wadi el-Arish), y llegaría al Mar Mediterráneo (</w:t>
      </w:r>
      <w:r>
        <w:rPr>
          <w:lang w:val="es_ES" w:bidi="es_ES"/>
        </w:rPr>
        <w:t>34:3–5</w:t>
      </w:r>
      <w:r>
        <w:rPr>
          <w:lang w:val="es_ES" w:bidi="es_ES"/>
        </w:rPr>
        <w:t xml:space="preserve">). El límite occidental sería la costa del Mar Mediterráneo en sí (v. </w:t>
      </w:r>
      <w:r>
        <w:rPr>
          <w:lang w:val="es_ES" w:bidi="es_ES"/>
        </w:rPr>
        <w:t>6</w:t>
      </w:r>
      <w:r>
        <w:rPr>
          <w:lang w:val="es_ES" w:bidi="es_ES"/>
        </w:rPr>
        <w:t>). El límite norte, que no se alcanzó hasta los tiempos de David y Salomón (</w:t>
      </w:r>
      <w:r>
        <w:rPr>
          <w:lang w:val="es_ES" w:bidi="es_ES"/>
        </w:rPr>
        <w:t>2 Sm 8:3–12</w:t>
      </w:r>
      <w:r>
        <w:rPr>
          <w:lang w:val="es_ES" w:bidi="es_ES"/>
        </w:rPr>
        <w:t xml:space="preserve">; </w:t>
      </w:r>
      <w:r>
        <w:rPr>
          <w:lang w:val="es_ES" w:bidi="es_ES"/>
        </w:rPr>
        <w:t>1 Re 8:65</w:t>
      </w:r>
      <w:r>
        <w:rPr>
          <w:lang w:val="es_ES" w:bidi="es_ES"/>
        </w:rPr>
        <w:t>), se extendería desde el Mar Mediterráneo hacia el este hasta Hamat, en la cabecera del río Orontes (</w:t>
      </w:r>
      <w:r>
        <w:rPr>
          <w:lang w:val="es_ES" w:bidi="es_ES"/>
        </w:rPr>
        <w:t>Nm 34:7–9</w:t>
      </w:r>
      <w:r>
        <w:rPr>
          <w:lang w:val="es_ES" w:bidi="es_ES"/>
        </w:rPr>
        <w:t xml:space="preserve">). El límite oriental sería prácticamente una línea vertical, con el Valle del Jordán extendiéndose hacia el norte hasta el límite norte (v. </w:t>
      </w:r>
      <w:r>
        <w:rPr>
          <w:lang w:val="es_ES" w:bidi="es_ES"/>
        </w:rPr>
        <w:t>10–12</w:t>
      </w:r>
      <w:r>
        <w:rPr>
          <w:lang w:val="es_ES" w:bidi="es_ES"/>
        </w:rPr>
        <w:t xml:space="preserve">). Las nueve tribus y media debían dividir esta área entre ellas (v. </w:t>
      </w:r>
      <w:r>
        <w:rPr>
          <w:lang w:val="es_ES" w:bidi="es_ES"/>
        </w:rPr>
        <w:t>13–15</w:t>
      </w:r>
      <w:r>
        <w:rPr>
          <w:lang w:val="es_ES" w:bidi="es_ES"/>
        </w:rPr>
        <w:t>).</w:t>
      </w:r>
    </w:p>
    <w:p>
      <w:pPr/>
      <w:r>
        <w:rPr>
          <w:lang w:val="es_ES" w:bidi="es_ES"/>
        </w:rPr>
      </w:r>
      <w:r>
        <w:rPr>
          <w:lang w:val="es_ES" w:bidi="es_ES"/>
        </w:rPr>
        <w:t xml:space="preserve">El Señor seleccionó a los hombres que debían asumir la responsabilidad de dividir la tierra de Canaán entre las tribus occidentales después de la conquista (v. </w:t>
      </w:r>
      <w:r>
        <w:rPr>
          <w:lang w:val="es_ES" w:bidi="es_ES"/>
        </w:rPr>
        <w:t>16–29</w:t>
      </w:r>
      <w:r>
        <w:rPr>
          <w:lang w:val="es_ES" w:bidi="es_ES"/>
        </w:rPr>
        <w:t>).</w:t>
      </w:r>
    </w:p>
    <w:p>
      <w:pPr>
        <w:pStyle w:val="Heading4"/>
      </w:pPr>
      <w:r>
        <w:rPr>
          <w:lang w:val="es_ES" w:bidi="es_ES"/>
        </w:rPr>
        <w:t xml:space="preserve">Capítulo </w:t>
      </w:r>
      <w:r>
        <w:rPr>
          <w:lang w:val="es_ES" w:bidi="es_ES"/>
        </w:rPr>
        <w:t>35</w:t>
      </w:r>
    </w:p>
    <w:p>
      <w:pPr/>
      <w:r>
        <w:rPr>
          <w:lang w:val="es_ES" w:bidi="es_ES"/>
        </w:rPr>
      </w:r>
      <w:r>
        <w:rPr>
          <w:lang w:val="es_ES" w:bidi="es_ES"/>
        </w:rPr>
        <w:t xml:space="preserve">Dios instruyó a Israel para que diera 48 ciudades en toda la tierra, a ambos lados del Jordán, a los levitas como posesión permanente (v. </w:t>
      </w:r>
      <w:r>
        <w:rPr>
          <w:lang w:val="es_ES" w:bidi="es_ES"/>
        </w:rPr>
        <w:t>1–8</w:t>
      </w:r>
      <w:r>
        <w:rPr>
          <w:lang w:val="es_ES" w:bidi="es_ES"/>
        </w:rPr>
        <w:t xml:space="preserve">), ya que esa tribu no fue incluida en las asignaciones de tierra a las otras tribus. El número de ciudades que cada tribu debía dar se determinaría por su tamaño (v. </w:t>
      </w:r>
      <w:r>
        <w:rPr>
          <w:lang w:val="es_ES" w:bidi="es_ES"/>
        </w:rPr>
        <w:t>8</w:t>
      </w:r>
      <w:r>
        <w:rPr>
          <w:lang w:val="es_ES" w:bidi="es_ES"/>
        </w:rPr>
        <w:t xml:space="preserve">). Seis de las ciudades levíticas, tres a cada lado del Jordán, debían ser designadas como "ciudades de refugio" para el homicida (v. </w:t>
      </w:r>
      <w:r>
        <w:rPr>
          <w:lang w:val="es_ES" w:bidi="es_ES"/>
        </w:rPr>
        <w:t>6</w:t>
      </w:r>
      <w:r>
        <w:rPr>
          <w:lang w:val="es_ES" w:bidi="es_ES"/>
        </w:rPr>
        <w:t xml:space="preserve">; cf. </w:t>
      </w:r>
      <w:r>
        <w:rPr>
          <w:lang w:val="es_ES" w:bidi="es_ES"/>
        </w:rPr>
        <w:t>Jos 20</w:t>
      </w:r>
      <w:r>
        <w:rPr>
          <w:lang w:val="es_ES" w:bidi="es_ES"/>
        </w:rPr>
        <w:t>).</w:t>
      </w:r>
    </w:p>
    <w:p>
      <w:pPr/>
      <w:r>
        <w:rPr>
          <w:lang w:val="es_ES" w:bidi="es_ES"/>
        </w:rPr>
      </w:r>
      <w:r>
        <w:rPr>
          <w:lang w:val="es_ES" w:bidi="es_ES"/>
        </w:rPr>
        <w:t xml:space="preserve">La legislación sobre el homicida se detalla en los versículos </w:t>
      </w:r>
      <w:r>
        <w:rPr>
          <w:lang w:val="es_ES" w:bidi="es_ES"/>
        </w:rPr>
        <w:t>9–34</w:t>
      </w:r>
      <w:r>
        <w:rPr>
          <w:lang w:val="es_ES" w:bidi="es_ES"/>
        </w:rPr>
        <w:t xml:space="preserve">. Si el homicida cometía asesinato, el vengador de la sangre tenía el derecho de actuar como ejecutor, según los versículos </w:t>
      </w:r>
      <w:r>
        <w:rPr>
          <w:lang w:val="es_ES" w:bidi="es_ES"/>
        </w:rPr>
        <w:t>16–21</w:t>
      </w:r>
      <w:r>
        <w:rPr>
          <w:lang w:val="es_ES" w:bidi="es_ES"/>
        </w:rPr>
        <w:t xml:space="preserve">. Sin embargo, si la muerte era no intencional, el homicida debía huir a la ciudad de refugio más cercana para ser juzgado. Si era declarado inocente de asesinato, debía permanecer en la ciudad de refugio hasta la muerte del sumo sacerdote. Si salía de la ciudad antes de ese momento, el vengador de la sangre tenía permiso para ejecutarlo, como se menciona en los versículos </w:t>
      </w:r>
      <w:r>
        <w:rPr>
          <w:lang w:val="es_ES" w:bidi="es_ES"/>
        </w:rPr>
        <w:t>22–34</w:t>
      </w:r>
      <w:r>
        <w:rPr>
          <w:lang w:val="es_ES" w:bidi="es_ES"/>
        </w:rPr>
        <w:t>.</w:t>
      </w:r>
    </w:p>
    <w:p>
      <w:pPr>
        <w:pStyle w:val="Heading4"/>
      </w:pPr>
      <w:r>
        <w:rPr>
          <w:lang w:val="es_ES" w:bidi="es_ES"/>
        </w:rPr>
        <w:t xml:space="preserve">Capítulo </w:t>
      </w:r>
      <w:r>
        <w:rPr>
          <w:lang w:val="es_ES" w:bidi="es_ES"/>
        </w:rPr>
        <w:t>36</w:t>
      </w:r>
    </w:p>
    <w:p>
      <w:pPr/>
      <w:r>
        <w:rPr>
          <w:lang w:val="es_ES" w:bidi="es_ES"/>
        </w:rPr>
      </w:r>
      <w:r>
        <w:rPr>
          <w:lang w:val="es_ES" w:bidi="es_ES"/>
        </w:rPr>
        <w:t xml:space="preserve">Según la ley establecida en el capítulo </w:t>
      </w:r>
      <w:r>
        <w:rPr>
          <w:lang w:val="es_ES" w:bidi="es_ES"/>
        </w:rPr>
        <w:t>27</w:t>
      </w:r>
      <w:r>
        <w:rPr>
          <w:lang w:val="es_ES" w:bidi="es_ES"/>
        </w:rPr>
        <w:t xml:space="preserve">, los líderes de Manasés preguntaron si se debería permitir que una heredera se casara fuera de su tribu, lo que resultaría en la transferencia de propiedad de una tribu a otra. Dios indicó que una heredera debía casarse dentro de su tribu (v. </w:t>
      </w:r>
      <w:r>
        <w:rPr>
          <w:lang w:val="es_ES" w:bidi="es_ES"/>
        </w:rPr>
        <w:t>1–12</w:t>
      </w:r>
      <w:r>
        <w:rPr>
          <w:lang w:val="es_ES" w:bidi="es_ES"/>
        </w:rPr>
        <w:t>).</w:t>
      </w:r>
    </w:p>
    <w:p>
      <w:pPr/>
      <w:r>
        <w:rPr>
          <w:lang w:val="es_ES" w:bidi="es_ES"/>
        </w:rPr>
      </w:r>
      <w:r>
        <w:rPr>
          <w:lang w:val="es_ES" w:bidi="es_ES"/>
        </w:rPr>
        <w:t>El último verso del libro se refiere a todas las leyes dadas en los campos de Moab (</w:t>
      </w:r>
      <w:r>
        <w:rPr>
          <w:lang w:val="es_ES" w:bidi="es_ES"/>
        </w:rPr>
        <w:t>26:1–36:12</w:t>
      </w:r>
      <w:r>
        <w:rPr>
          <w:lang w:val="es_ES" w:bidi="es_ES"/>
        </w:rPr>
        <w:t xml:space="preserve">; cf. </w:t>
      </w:r>
      <w:r>
        <w:rPr>
          <w:lang w:val="es_ES" w:bidi="es_ES"/>
        </w:rPr>
        <w:t>Lv 27:34</w:t>
      </w:r>
      <w:r>
        <w:rPr>
          <w:lang w:val="es_ES" w:bidi="es_ES"/>
        </w:rPr>
        <w:t>).</w:t>
      </w:r>
    </w:p>
    <w:p>
      <w:pPr>
        <w:pStyle w:val="Heading3"/>
      </w:pPr>
      <w:r>
        <w:rPr>
          <w:lang w:val="es_ES" w:bidi="es_ES"/>
        </w:rPr>
        <w:t>Enseñanza Teológica</w:t>
      </w:r>
    </w:p>
    <w:p>
      <w:pPr/>
      <w:r>
        <w:rPr>
          <w:lang w:val="es_ES" w:bidi="es_ES"/>
        </w:rPr>
      </w:r>
      <w:r>
        <w:rPr>
          <w:lang w:val="es_ES" w:bidi="es_ES"/>
        </w:rPr>
        <w:t>En el libro de Números, Dios se revela como el Dios inmutablemente fiel al pacto (</w:t>
      </w:r>
      <w:r>
        <w:rPr>
          <w:lang w:val="es_ES" w:bidi="es_ES"/>
        </w:rPr>
        <w:t>Nm 23:19</w:t>
      </w:r>
      <w:r>
        <w:rPr>
          <w:lang w:val="es_ES" w:bidi="es_ES"/>
        </w:rPr>
        <w:t>). Esta fidelidad a su pacto requería que él tanto guiara y cuidara a su pueblo como castigara sus pecados contra él. Pero ningún impedimento fue tan grande como para que el propósito de Dios de llevar a su pueblo a la tierra de la promesa fuera frustrado (</w:t>
      </w:r>
      <w:r>
        <w:rPr>
          <w:lang w:val="es_ES" w:bidi="es_ES"/>
        </w:rPr>
        <w:t>11:23</w:t>
      </w:r>
      <w:r>
        <w:rPr>
          <w:lang w:val="es_ES" w:bidi="es_ES"/>
        </w:rPr>
        <w:t>).</w:t>
      </w:r>
    </w:p>
    <w:p>
      <w:pPr/>
      <w:r>
        <w:rPr>
          <w:lang w:val="es_ES" w:bidi="es_ES"/>
        </w:rPr>
      </w:r>
      <w:r>
        <w:rPr>
          <w:lang w:val="es_ES" w:bidi="es_ES"/>
        </w:rPr>
        <w:t>Tanto por su reacción airada al pecado de Israel como por las numerosas leyes sacerdotales, Dios destaca su impresionante santidad. La legislación enseña claramente que la persona que se acerca a Dios debe estar pura. Incluso mirar con ojos impuros la santidad de Dios significaba la muerte (</w:t>
      </w:r>
      <w:r>
        <w:rPr>
          <w:lang w:val="es_ES" w:bidi="es_ES"/>
        </w:rPr>
        <w:t>4:20</w:t>
      </w:r>
      <w:r>
        <w:rPr>
          <w:lang w:val="es_ES" w:bidi="es_ES"/>
        </w:rPr>
        <w:t>).</w:t>
      </w:r>
    </w:p>
    <w:p>
      <w:pPr/>
      <w:r>
        <w:rPr>
          <w:lang w:val="es_ES" w:bidi="es_ES"/>
        </w:rPr>
      </w:r>
      <w:r>
        <w:rPr>
          <w:lang w:val="es_ES" w:bidi="es_ES"/>
        </w:rPr>
        <w:t>Su soberanía sobre toda la vida es evidente por la atención que muestra incluso en los aspectos más pequeños de la existencia. La frase “Y el Señor dijo a Moisés” aparece más de 50 veces, y las palabras que siguen en cada caso abordan todo tipo de asuntos.</w:t>
      </w:r>
    </w:p>
    <w:p>
      <w:pPr/>
      <w:r>
        <w:rPr>
          <w:lang w:val="es_ES" w:bidi="es_ES"/>
        </w:rPr>
      </w:r>
      <w:r>
        <w:rPr>
          <w:lang w:val="es_ES" w:bidi="es_ES"/>
        </w:rPr>
        <w:t>Como el Dios del pacto, el carácter “cristológico” de Dios también es evidente. La bendición y fidelidad de Dios reflejan el motivo cristológico. Finalmente, el liderazgo profético de Moisés (</w:t>
      </w:r>
      <w:r>
        <w:rPr>
          <w:lang w:val="es_ES" w:bidi="es_ES"/>
        </w:rPr>
        <w:t>Hechos 7:37–38</w:t>
      </w:r>
      <w:r>
        <w:rPr>
          <w:lang w:val="es_ES" w:bidi="es_ES"/>
        </w:rPr>
        <w:t xml:space="preserve">) y su ministerio de intercesión (por ejemplo, </w:t>
      </w:r>
      <w:r>
        <w:rPr>
          <w:lang w:val="es_ES" w:bidi="es_ES"/>
        </w:rPr>
        <w:t>Nm 11:2,</w:t>
      </w:r>
      <w:r>
        <w:rPr>
          <w:lang w:val="es_ES" w:bidi="es_ES"/>
        </w:rPr>
        <w:t xml:space="preserve"> </w:t>
      </w:r>
      <w:r>
        <w:rPr>
          <w:lang w:val="es_ES" w:bidi="es_ES"/>
        </w:rPr>
        <w:t>12:13,</w:t>
      </w:r>
      <w:r>
        <w:rPr>
          <w:lang w:val="es_ES" w:bidi="es_ES"/>
        </w:rPr>
        <w:t xml:space="preserve"> </w:t>
      </w:r>
      <w:r>
        <w:rPr>
          <w:lang w:val="es_ES" w:bidi="es_ES"/>
        </w:rPr>
        <w:t>14:19</w:t>
      </w:r>
      <w:r>
        <w:rPr>
          <w:lang w:val="es_ES" w:bidi="es_ES"/>
        </w:rPr>
        <w:t xml:space="preserve">), el sacerdocio aarónico (por ejemplo, cap. </w:t>
      </w:r>
      <w:r>
        <w:rPr>
          <w:lang w:val="es_ES" w:bidi="es_ES"/>
        </w:rPr>
        <w:t>16</w:t>
      </w:r>
      <w:r>
        <w:rPr>
          <w:lang w:val="es_ES" w:bidi="es_ES"/>
        </w:rPr>
        <w:t xml:space="preserve">), los sacrificios de animales (cf. </w:t>
      </w:r>
      <w:r>
        <w:rPr>
          <w:lang w:val="es_ES" w:bidi="es_ES"/>
        </w:rPr>
        <w:t>19:9,</w:t>
      </w:r>
      <w:r>
        <w:rPr>
          <w:lang w:val="es_ES" w:bidi="es_ES"/>
        </w:rPr>
        <w:t xml:space="preserve"> </w:t>
      </w:r>
      <w:r>
        <w:rPr>
          <w:lang w:val="es_ES" w:bidi="es_ES"/>
        </w:rPr>
        <w:t>Hb 9:13</w:t>
      </w:r>
      <w:r>
        <w:rPr>
          <w:lang w:val="es_ES" w:bidi="es_ES"/>
        </w:rPr>
        <w:t>), y los símbolos (el maná, el agua, la serpiente de bronce) prefiguran al futuro Cristo.</w:t>
      </w:r>
    </w:p>
    <w:p>
      <w:pPr/>
      <w:r>
        <w:rPr>
          <w:lang w:val="es_ES" w:bidi="es_ES"/>
        </w:rPr>
      </w:r>
      <w:r>
        <w:rPr>
          <w:lang w:val="es_ES" w:bidi="es_ES"/>
        </w:rPr>
        <w:t xml:space="preserve">En las respuestas de Israel a Dios, el pueblo representa toda la pecaminosidad y falta de fe humana. Las andanzas de Israel ilustran las consecuencias de la incredulidad. Los castigos de Israel confirman el dicho de </w:t>
      </w:r>
      <w:r>
        <w:rPr>
          <w:lang w:val="es_ES" w:bidi="es_ES"/>
        </w:rPr>
        <w:t>Números 32:23</w:t>
      </w:r>
      <w:r>
        <w:rPr>
          <w:lang w:val="es_ES" w:bidi="es_ES"/>
        </w:rPr>
        <w:t>: “Mas si así no lo hiciereis, he aquí habréis pecado á Jehová; y sabed que os alcanzará vuestro pecado” (RV1909). Números enseña con claridad que la seguridad y la bendición solo se encuentran en la confianza en el Señor. Solo él es capaz de llevar a hombres y mujeres al lugar de descanso (</w:t>
      </w:r>
      <w:r>
        <w:rPr>
          <w:lang w:val="es_ES" w:bidi="es_ES"/>
        </w:rPr>
        <w:t>Hb 4:9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Deuteronomio, Libro de</w:t>
      </w:r>
      <w:r>
        <w:rPr>
          <w:lang w:val="es_ES" w:bidi="es_ES"/>
        </w:rPr>
        <w:t xml:space="preserve">; </w:t>
      </w:r>
      <w:r>
        <w:rPr>
          <w:lang w:val="es_ES" w:bidi="es_ES"/>
        </w:rPr>
        <w:t>Éxodo, Libro de</w:t>
      </w:r>
      <w:r>
        <w:rPr>
          <w:lang w:val="es_ES" w:bidi="es_ES"/>
        </w:rPr>
        <w:t xml:space="preserve">; </w:t>
      </w:r>
      <w:r>
        <w:rPr>
          <w:lang w:val="es_ES" w:bidi="es_ES"/>
        </w:rPr>
        <w:t>Génesis, Libro de</w:t>
      </w:r>
      <w:r>
        <w:rPr>
          <w:lang w:val="es_ES" w:bidi="es_ES"/>
        </w:rPr>
        <w:t xml:space="preserve">; </w:t>
      </w:r>
      <w:r>
        <w:rPr>
          <w:lang w:val="es_ES" w:bidi="es_ES"/>
        </w:rPr>
        <w:t>Levítico, Libro de</w:t>
      </w:r>
      <w:r>
        <w:rPr>
          <w:lang w:val="es_ES" w:bidi="es_ES"/>
        </w:rPr>
        <w:t xml:space="preserve">; </w:t>
      </w:r>
      <w:r>
        <w:rPr>
          <w:lang w:val="es_ES" w:bidi="es_ES"/>
        </w:rPr>
        <w:t>Moisés</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 Recuerdos</w:t>
      </w:r>
      <w:r>
        <w:rPr>
          <w:lang w:val="es_ES" w:bidi="es_ES"/>
        </w:rPr>
      </w:r>
    </w:p>
    <w:p>
      <w:pPr/>
      <w:r>
        <w:rPr>
          <w:lang w:val="es_ES" w:bidi="es_ES"/>
        </w:rPr>
      </w:r>
      <w:r>
        <w:rPr>
          <w:lang w:val="es_ES" w:bidi="es_ES"/>
        </w:rPr>
        <w:t>Un libro de recuerdos ("libro de memorias", RV 1909) es un registro que Dios lleva. Incluye los nombres de las personas que lo honran y obedecen.</w:t>
      </w:r>
    </w:p>
    <w:p>
      <w:pPr/>
      <w:r>
        <w:rPr>
          <w:lang w:val="es_ES" w:bidi="es_ES"/>
        </w:rPr>
      </w:r>
      <w:r>
        <w:rPr>
          <w:lang w:val="es_ES" w:bidi="es_ES"/>
        </w:rPr>
        <w:t>El libro se menciona una vez en el Antiguo Testamento (</w:t>
      </w:r>
      <w:r>
        <w:rPr>
          <w:lang w:val="es_ES" w:bidi="es_ES"/>
        </w:rPr>
        <w:t>Ml 3:16</w:t>
      </w:r>
      <w:r>
        <w:rPr>
          <w:lang w:val="es_ES" w:bidi="es_ES"/>
        </w:rPr>
        <w:t>). El profeta Malaquías hablaba durante una época en la que muchas personas se alejaban de Dios. Las personas malvadas se volvían ricas y orgullosas. Parecía que Dios no hacía nada al respecto.</w:t>
      </w:r>
    </w:p>
    <w:p>
      <w:pPr/>
      <w:r>
        <w:rPr>
          <w:lang w:val="es_ES" w:bidi="es_ES"/>
        </w:rPr>
      </w:r>
      <w:r>
        <w:rPr>
          <w:lang w:val="es_ES" w:bidi="es_ES"/>
        </w:rPr>
        <w:t>Malaquías dijo que Dios seguía observando. Dios recordaría a aquellos que permanecieron fieles. Un día mostraría la diferencia entre los justos y los malvados.</w:t>
      </w:r>
    </w:p>
    <w:p>
      <w:pPr/>
      <w:r>
        <w:rPr>
          <w:lang w:val="es_ES" w:bidi="es_ES"/>
        </w:rPr>
      </w:r>
      <w:r>
        <w:rPr>
          <w:i/>
          <w:lang w:val="es_ES" w:bidi="es_ES"/>
        </w:rPr>
        <w:t xml:space="preserve">Ver </w:t>
      </w:r>
      <w:r>
        <w:rPr>
          <w:lang w:val="es_ES" w:bidi="es_ES"/>
        </w:rPr>
        <w:t>Libro de la Vida</w:t>
      </w:r>
      <w:r>
        <w:rPr>
          <w:lang w:val="es_ES" w:bidi="es_ES"/>
        </w:rPr>
        <w:t>.</w:t>
      </w:r>
      <w:r>
        <w:rPr>
          <w:lang w:val="es_ES" w:bidi="es_ES"/>
        </w:rPr>
      </w:r>
      <w:r>
        <w:rPr>
          <w:lang w:val="es_ES" w:bidi="es_ES"/>
        </w:rPr>
      </w:r>
    </w:p>
    <w:p>
      <w:pPr/>
      <w:r>
        <w:rPr>
          <w:lang w:val="es_ES" w:bidi="es_ES"/>
        </w:rPr>
      </w:r>
    </w:p>
    <w:p>
      <w:pPr>
        <w:pStyle w:val="Heading2"/>
      </w:pPr>
      <w:r>
        <w:rPr>
          <w:lang w:val="es_ES" w:bidi="es_ES"/>
        </w:rPr>
        <w:t>Libro del Gallo</w:t>
      </w:r>
      <w:r>
        <w:rPr>
          <w:lang w:val="es_ES" w:bidi="es_ES"/>
        </w:rPr>
      </w:r>
    </w:p>
    <w:p>
      <w:pPr/>
      <w:r>
        <w:rPr>
          <w:lang w:val="es_ES" w:bidi="es_ES"/>
        </w:rPr>
      </w:r>
      <w:r>
        <w:rPr>
          <w:lang w:val="es_ES" w:bidi="es_ES"/>
        </w:rPr>
        <w:t>Esta historia es preservada por la iglesia etíope y aún se lee el jueves antes de Pascua. En el Libro del Gallo, en la noche de la Última Cena, Akrosina, la esposa de Simón el Fariseo, le ofrece a Jesús un gallo bien cocido. Después de que Judas se va, Jesús toca el gallo, y este cobra vida.</w:t>
      </w:r>
    </w:p>
    <w:p>
      <w:pPr/>
      <w:r>
        <w:rPr>
          <w:lang w:val="es_ES" w:bidi="es_ES"/>
        </w:rPr>
      </w:r>
      <w:r>
        <w:rPr>
          <w:lang w:val="es_ES" w:bidi="es_ES"/>
        </w:rPr>
        <w:t>Jesús le dice al gallo que siga a Judas y reporte lo que hace. El gallo regresa y le informa a Jesús y a los discípulos sobre el plan de Judas para traicionarlo. El gallo también menciona a Pablo de Tarso como alguien que participará en estos eventos más adelante. Al escuchar esto, los discípulos comienzan a llorar.</w:t>
      </w:r>
    </w:p>
    <w:p>
      <w:pPr/>
      <w:r>
        <w:rPr>
          <w:lang w:val="es_ES" w:bidi="es_ES"/>
        </w:rPr>
      </w:r>
      <w:r>
        <w:rPr>
          <w:lang w:val="es_ES" w:bidi="es_ES"/>
        </w:rPr>
        <w:t>Luego, Jesús envía al gallo al cielo, donde permanecerá durante mil años.</w:t>
      </w:r>
    </w:p>
    <w:p>
      <w:pPr/>
      <w:r>
        <w:rPr>
          <w:lang w:val="es_ES" w:bidi="es_ES"/>
        </w:rPr>
      </w:r>
      <w:r>
        <w:rPr>
          <w:lang w:val="es_ES" w:bidi="es_ES"/>
        </w:rPr>
        <w:t>Una historia similar se encuentra en un fragmento escrito en copto sahídico. En esa versión, el regreso a la vida del gallo simboliza la resurrección de Cristo.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Licaonia</w:t>
      </w:r>
      <w:r>
        <w:rPr>
          <w:lang w:val="es_ES" w:bidi="es_ES"/>
        </w:rPr>
      </w:r>
    </w:p>
    <w:p>
      <w:pPr/>
      <w:r>
        <w:rPr>
          <w:lang w:val="es_ES" w:bidi="es_ES"/>
        </w:rPr>
      </w:r>
      <w:r>
        <w:rPr>
          <w:lang w:val="es_ES" w:bidi="es_ES"/>
        </w:rPr>
        <w:t>Región en el interior sur de la provincia romana de Asia (también conocida como Asia Menor), al norte de las Montañas Tauro. Antes de la ocupación romana, estaba delimitada al norte por Galacia, al sur por Cilicia, al este por Capadocia y al oeste por Frigia y Pisidia. Al igual que muchos de sus estados vecinos, Licaonia fue gobernada por los Seléucidas tras la conquista de Alejandro Magno. Cuando los romanos derrotaron a los Seléucidas en el oeste de Asia Menor (190 a. C.), Licaonia fue entregada a los Atálidas de Pérgamo. Permaneció bajo su control hasta el 130 a. C., cuando su rey murió y su reino fue disuelto. Posteriormente, el área fue administrada por los romanos, quienes anexaron la sección norte del territorio licaonio a Galacia, la sección este a Capadocia y la sección sur a Cilicia. En el año 37 d. C., el este de Licaonia obtuvo la independencia de Capadocia y fue conocida como Licaonia Antioquiana. Para la época de Cristo, Licaonia se había reducido esencialmente a un área étnica en el sur de Galacia y debe considerarse como tal en todas las referencias del NT.</w:t>
      </w:r>
    </w:p>
    <w:p>
      <w:pPr/>
      <w:r>
        <w:rPr>
          <w:lang w:val="es_ES" w:bidi="es_ES"/>
        </w:rPr>
      </w:r>
      <w:r>
        <w:rPr>
          <w:lang w:val="es_ES" w:bidi="es_ES"/>
        </w:rPr>
        <w:t>El territorio se encontraba en una meseta alta y árida. El suelo era generalmente de mala calidad, aunque había áreas fértiles en el sur alrededor de las principales ciudades de Listra y Derbe. Por lo tanto, las principales ocupaciones eran el pastoreo de ovejas y cabras, junto con algo de agricultura en el sur. Licaonia estaba atravesada por una importante ruta comercial entre Siria, Éfeso y Roma.</w:t>
      </w:r>
    </w:p>
    <w:p>
      <w:pPr/>
      <w:r>
        <w:rPr>
          <w:lang w:val="es_ES" w:bidi="es_ES"/>
        </w:rPr>
      </w:r>
      <w:r>
        <w:rPr>
          <w:lang w:val="es_ES" w:bidi="es_ES"/>
        </w:rPr>
        <w:t>Es debatible si Iconio era una ciudad de Licaonia. Algunos estudiosos creen que era la capital y ciudad principal, mientras que otros la consideran una ciudad de la Frigia. Esta última posición parece estar respaldada en Hechos, donde se dice que Pablo huye de Iconio hacia Listra y Derbe, “ciudades de Licaonia” (</w:t>
      </w:r>
      <w:r>
        <w:rPr>
          <w:lang w:val="es_ES" w:bidi="es_ES"/>
        </w:rPr>
        <w:t>Hechos 14:6</w:t>
      </w:r>
      <w:r>
        <w:rPr>
          <w:lang w:val="es_ES" w:bidi="es_ES"/>
        </w:rPr>
        <w:t xml:space="preserve">)—lugares donde se hablaba el idioma licaonio (v </w:t>
      </w:r>
      <w:r>
        <w:rPr>
          <w:lang w:val="es_ES" w:bidi="es_ES"/>
        </w:rPr>
        <w:t>11</w:t>
      </w:r>
      <w:r>
        <w:rPr>
          <w:lang w:val="es_ES" w:bidi="es_ES"/>
        </w:rPr>
        <w:t>). Es probable que dentro del territorio político de Galacia hubiera varias áreas étnicas y que Pablo cruzara una frontera étnica en un intento de encontrar seguridad de los judíos descontentos de Iconio.</w:t>
      </w:r>
    </w:p>
    <w:p>
      <w:pPr/>
      <w:r>
        <w:rPr>
          <w:lang w:val="es_ES" w:bidi="es_ES"/>
        </w:rPr>
      </w:r>
      <w:r>
        <w:rPr>
          <w:lang w:val="es_ES" w:bidi="es_ES"/>
        </w:rPr>
        <w:t>El apóstol Pablo realizó tres visitas a Licaonia. Durante su primer viaje misionero, la predicación del evangelio fue muy efectiva y se hicieron muchos discípulos (</w:t>
      </w:r>
      <w:r>
        <w:rPr>
          <w:lang w:val="es_ES" w:bidi="es_ES"/>
        </w:rPr>
        <w:t>Hechos 14:21–22</w:t>
      </w:r>
      <w:r>
        <w:rPr>
          <w:lang w:val="es_ES" w:bidi="es_ES"/>
        </w:rPr>
        <w:t xml:space="preserve">). De hecho, cuando Pablo sanó a un hombre lisiado en Listra, los líderes del culto pagano quisieron adorarlo como a un dios (vv </w:t>
      </w:r>
      <w:r>
        <w:rPr>
          <w:lang w:val="es_ES" w:bidi="es_ES"/>
        </w:rPr>
        <w:t>11–18</w:t>
      </w:r>
      <w:r>
        <w:rPr>
          <w:lang w:val="es_ES" w:bidi="es_ES"/>
        </w:rPr>
        <w:t>). Visitó el área nuevamente en su segundo viaje misionero. Fue aquí donde conoció a Timoteo y le pidió que se uniera a su grupo (</w:t>
      </w:r>
      <w:r>
        <w:rPr>
          <w:lang w:val="es_ES" w:bidi="es_ES"/>
        </w:rPr>
        <w:t>16:1–5</w:t>
      </w:r>
      <w:r>
        <w:rPr>
          <w:lang w:val="es_ES" w:bidi="es_ES"/>
        </w:rPr>
        <w:t xml:space="preserve">). Una visita final (durante su tercer viaje, cuyo propósito era fortalecer a los creyentes) está indicada por </w:t>
      </w:r>
      <w:r>
        <w:rPr>
          <w:lang w:val="es_ES" w:bidi="es_ES"/>
        </w:rPr>
        <w:t>Hechos 18:23</w:t>
      </w:r>
      <w:r>
        <w:rPr>
          <w:lang w:val="es_ES" w:bidi="es_ES"/>
        </w:rPr>
        <w:t>.</w:t>
      </w:r>
    </w:p>
    <w:p>
      <w:pPr/>
      <w:r>
        <w:rPr>
          <w:lang w:val="es_ES" w:bidi="es_ES"/>
        </w:rPr>
      </w:r>
      <w:r>
        <w:rPr>
          <w:lang w:val="es_ES" w:bidi="es_ES"/>
        </w:rPr>
        <w:t>Las inscripciones cristianas posteriores indican que, para finales del siglo III, la región de Licaonia contaba con uno de los sistemas eclesiásticos más desarrollados de Asia Menor.</w:t>
      </w:r>
      <w:r>
        <w:rPr>
          <w:lang w:val="es_ES" w:bidi="es_ES"/>
        </w:rPr>
      </w:r>
      <w:r>
        <w:rPr>
          <w:lang w:val="es_ES" w:bidi="es_ES"/>
        </w:rPr>
      </w:r>
    </w:p>
    <w:p>
      <w:pPr/>
      <w:r>
        <w:rPr>
          <w:lang w:val="es_ES" w:bidi="es_ES"/>
        </w:rPr>
      </w:r>
    </w:p>
    <w:p>
      <w:pPr>
        <w:pStyle w:val="Heading2"/>
      </w:pPr>
      <w:r>
        <w:rPr>
          <w:lang w:val="es_ES" w:bidi="es_ES"/>
        </w:rPr>
        <w:t>Licci</w:t>
      </w:r>
      <w:r>
        <w:rPr>
          <w:lang w:val="es_ES" w:bidi="es_ES"/>
        </w:rPr>
      </w:r>
    </w:p>
    <w:p>
      <w:pPr/>
      <w:r>
        <w:rPr>
          <w:lang w:val="es_ES" w:bidi="es_ES"/>
        </w:rPr>
      </w:r>
      <w:r>
        <w:rPr>
          <w:lang w:val="es_ES" w:bidi="es_ES"/>
        </w:rPr>
        <w:t>Hijo de Semida de la tribu de Manasés (</w:t>
      </w:r>
      <w:r>
        <w:rPr>
          <w:lang w:val="es_ES" w:bidi="es_ES"/>
        </w:rPr>
        <w:t>1 Cro 7:19</w:t>
      </w:r>
      <w:r>
        <w:rPr>
          <w:lang w:val="es_ES" w:bidi="es_ES"/>
        </w:rPr>
        <w:t>).</w:t>
      </w:r>
      <w:r>
        <w:rPr>
          <w:lang w:val="es_ES" w:bidi="es_ES"/>
        </w:rPr>
      </w:r>
      <w:r>
        <w:rPr>
          <w:lang w:val="es_ES" w:bidi="es_ES"/>
        </w:rPr>
      </w:r>
    </w:p>
    <w:p>
      <w:pPr/>
      <w:r>
        <w:rPr>
          <w:lang w:val="es_ES" w:bidi="es_ES"/>
        </w:rPr>
      </w:r>
    </w:p>
    <w:p>
      <w:pPr>
        <w:pStyle w:val="Heading2"/>
      </w:pPr>
      <w:r>
        <w:rPr>
          <w:lang w:val="es_ES" w:bidi="es_ES"/>
        </w:rPr>
        <w:t>Licia</w:t>
      </w:r>
      <w:r>
        <w:rPr>
          <w:lang w:val="es_ES" w:bidi="es_ES"/>
        </w:rPr>
      </w:r>
    </w:p>
    <w:p>
      <w:pPr/>
      <w:r>
        <w:rPr>
          <w:lang w:val="es_ES" w:bidi="es_ES"/>
        </w:rPr>
      </w:r>
      <w:r>
        <w:rPr>
          <w:lang w:val="es_ES" w:bidi="es_ES"/>
        </w:rPr>
        <w:t>Este país se encuentra en la parte suroeste de la provincia romana de Asia (conocida comúnmente como Asia Menor), limitado al noroeste por Caria, al norte por Frigia y Pisidia, al noreste por Panfilia, al oeste, sur y al este por el Mar Mediterráneo. La geografía de la región combina un terreno montañoso y accidentado con valles fértiles formados por el descenso de varios ríos pequeños hacia el mar. Las regiones montañosas producen aceitunas, uvas y madera, mientras que los valles son responsables de la producción de granos cultivados en esa área. En las desembocaduras de los ríos se encuentran los principales puertos marítimos del país. Dos de estos, Pátara y Mira, son de interés para los estudiantes del Nuevo Testamento.</w:t>
      </w:r>
    </w:p>
    <w:p>
      <w:pPr/>
      <w:r>
        <w:rPr>
          <w:lang w:val="es_ES" w:bidi="es_ES"/>
        </w:rPr>
      </w:r>
      <w:r>
        <w:rPr>
          <w:lang w:val="es_ES" w:bidi="es_ES"/>
        </w:rPr>
        <w:t xml:space="preserve">Pátara, situada en el suroeste de Licia en el valle del río Janto, era la sede del oráculo de Apolo. </w:t>
      </w:r>
      <w:r>
        <w:rPr>
          <w:lang w:val="es_ES" w:bidi="es_ES"/>
        </w:rPr>
        <w:t>Hechos 21:1</w:t>
      </w:r>
      <w:r>
        <w:rPr>
          <w:lang w:val="es_ES" w:bidi="es_ES"/>
        </w:rPr>
        <w:t xml:space="preserve"> la menciona como el puerto donde Pablo, al concluir su tercer viaje misionero, abordó un barco que navegaba hacia Fenicia (algunos manuscritos incluyen aquí una parada adicional en Mira). Mira, ubicada en el sureste de Licia, se menciona en </w:t>
      </w:r>
      <w:r>
        <w:rPr>
          <w:lang w:val="es_ES" w:bidi="es_ES"/>
        </w:rPr>
        <w:t>Hechos 27:5–7</w:t>
      </w:r>
      <w:r>
        <w:rPr>
          <w:lang w:val="es_ES" w:bidi="es_ES"/>
        </w:rPr>
        <w:t xml:space="preserve"> como el puerto donde Pablo y Julio, un centurión romano, abordaron un barco alejandrino con destino a Roma. Cuando los vientos soplaban desde el oeste, era común que los barcos de grano alejandrinos dirigidos a Italia navegaran hacia el norte a lo largo de la costa de Palestina y Siria y luego hacia el oeste a lo largo de la costa sur de Asia Menor. Esto convertía a los puertos de Licia en lugares naturales para que los barcos se refugiaran en preparación para el tramo final del viaje a Italia.</w:t>
      </w:r>
    </w:p>
    <w:p>
      <w:pPr/>
      <w:r>
        <w:rPr>
          <w:lang w:val="es_ES" w:bidi="es_ES"/>
        </w:rPr>
      </w:r>
      <w:r>
        <w:rPr>
          <w:lang w:val="es_ES" w:bidi="es_ES"/>
        </w:rPr>
        <w:t>La historia de la región está estrechamente ligada a la de Asia Menor. Entre todos los pueblos del oeste de Asia Menor, Licia fue la única que logró resistir el embate de los reyes de Lidia. Sin embargo, en 546 a. C., se vio obligada a someterse a la dominación Persa. Con la invasión de Alejandro Magno en 333 a. C., Licia pasó a estar bajo el control de los Tolomeos (308–197 a. C.) y los Seléucidas (197–189 a. C.). Cuando los romanos derrotaron a Antíoco III en Magnesia (189 a. C.), Licia fue entregada a Rodas, una isla frente a su costa occidental. Veinte años después, Roma otorgó a Licia el estatus de estado independiente. Este estatus se mantuvo hasta el año 43 d. C., cuando el Emperador Claudio declaró a Licia una provincia romana. Bajo la reorganización provincial de Vespasiano en el año 74 d. C., se unió con Panfilia.</w:t>
      </w:r>
    </w:p>
    <w:p>
      <w:pPr/>
      <w:r>
        <w:rPr>
          <w:lang w:val="es_ES" w:bidi="es_ES"/>
        </w:rPr>
      </w:r>
      <w:r>
        <w:rPr>
          <w:lang w:val="es_ES" w:bidi="es_ES"/>
        </w:rPr>
        <w:t>Primero de los Macabeos 15:23 evidencia una considerable comunidad judía en Licia alrededor del 139 a. C. El NT no ofrece evidencia de cristianos en esta área. Sin embargo, una carta de Licia escrita en el año 312 d. C. al Emperador Maxim, en oposición al cristianismo, indica la presencia de cristianos en esta región en los primeros siglos de la iglesia.</w:t>
      </w:r>
      <w:r>
        <w:rPr>
          <w:lang w:val="es_ES" w:bidi="es_ES"/>
        </w:rPr>
      </w:r>
      <w:r>
        <w:rPr>
          <w:lang w:val="es_ES" w:bidi="es_ES"/>
        </w:rPr>
      </w:r>
    </w:p>
    <w:p>
      <w:pPr/>
      <w:r>
        <w:rPr>
          <w:lang w:val="es_ES" w:bidi="es_ES"/>
        </w:rPr>
      </w:r>
    </w:p>
    <w:p>
      <w:pPr>
        <w:pStyle w:val="Heading2"/>
      </w:pPr>
      <w:r>
        <w:rPr>
          <w:lang w:val="es_ES" w:bidi="es_ES"/>
        </w:rPr>
        <w:t>Lida</w:t>
      </w:r>
      <w:r>
        <w:rPr>
          <w:lang w:val="es_ES" w:bidi="es_ES"/>
        </w:rPr>
      </w:r>
    </w:p>
    <w:p>
      <w:pPr/>
      <w:r>
        <w:rPr>
          <w:lang w:val="es_ES" w:bidi="es_ES"/>
        </w:rPr>
      </w:r>
      <w:r>
        <w:rPr>
          <w:lang w:val="es_ES" w:bidi="es_ES"/>
        </w:rPr>
        <w:t>Un nombre del Nuevo Testamento para Lod, un pueblo situado al suroeste de Jerusalén en la Sefelá (</w:t>
      </w:r>
      <w:r>
        <w:rPr>
          <w:lang w:val="es_ES" w:bidi="es_ES"/>
        </w:rPr>
        <w:t>Hechos 9:32–38</w:t>
      </w:r>
      <w:r>
        <w:rPr>
          <w:lang w:val="es_ES" w:bidi="es_ES"/>
        </w:rPr>
        <w:t>).</w:t>
      </w:r>
    </w:p>
    <w:p>
      <w:pPr/>
      <w:r>
        <w:rPr>
          <w:lang w:val="es_ES" w:bidi="es_ES"/>
        </w:rPr>
      </w:r>
      <w:r>
        <w:rPr>
          <w:i/>
          <w:lang w:val="es_ES" w:bidi="es_ES"/>
        </w:rPr>
        <w:t>Ver</w:t>
      </w:r>
      <w:r>
        <w:rPr>
          <w:lang w:val="es_ES" w:bidi="es_ES"/>
        </w:rPr>
        <w:t xml:space="preserve"> </w:t>
      </w:r>
      <w:r>
        <w:rPr>
          <w:lang w:val="es_ES" w:bidi="es_ES"/>
        </w:rPr>
        <w:t>Lod.</w:t>
      </w:r>
      <w:r>
        <w:rPr>
          <w:lang w:val="es_ES" w:bidi="es_ES"/>
        </w:rPr>
      </w:r>
      <w:r>
        <w:rPr>
          <w:lang w:val="es_ES" w:bidi="es_ES"/>
        </w:rPr>
      </w:r>
    </w:p>
    <w:p>
      <w:pPr/>
      <w:r>
        <w:rPr>
          <w:lang w:val="es_ES" w:bidi="es_ES"/>
        </w:rPr>
      </w:r>
    </w:p>
    <w:p>
      <w:pPr>
        <w:pStyle w:val="Heading2"/>
      </w:pPr>
      <w:r>
        <w:rPr>
          <w:lang w:val="es_ES" w:bidi="es_ES"/>
        </w:rPr>
        <w:t>Lidia (Lugar)</w:t>
      </w:r>
      <w:r>
        <w:rPr>
          <w:lang w:val="es_ES" w:bidi="es_ES"/>
        </w:rPr>
      </w:r>
    </w:p>
    <w:p>
      <w:pPr/>
      <w:r>
        <w:rPr>
          <w:lang w:val="es_ES" w:bidi="es_ES"/>
        </w:rPr>
      </w:r>
      <w:r>
        <w:rPr>
          <w:lang w:val="es_ES" w:bidi="es_ES"/>
        </w:rPr>
        <w:t xml:space="preserve">El nombre designa un área geográfica que aparece en </w:t>
      </w:r>
      <w:r>
        <w:rPr>
          <w:lang w:val="es_ES" w:bidi="es_ES"/>
        </w:rPr>
        <w:t>Jeremías 46:9</w:t>
      </w:r>
      <w:r>
        <w:rPr>
          <w:lang w:val="es_ES" w:bidi="es_ES"/>
        </w:rPr>
        <w:t xml:space="preserve">, </w:t>
      </w:r>
      <w:r>
        <w:rPr>
          <w:lang w:val="es_ES" w:bidi="es_ES"/>
        </w:rPr>
        <w:t>Ezequiel 27:10</w:t>
      </w:r>
      <w:r>
        <w:rPr>
          <w:lang w:val="es_ES" w:bidi="es_ES"/>
        </w:rPr>
        <w:t xml:space="preserve"> y </w:t>
      </w:r>
      <w:r>
        <w:rPr>
          <w:lang w:val="es_ES" w:bidi="es_ES"/>
        </w:rPr>
        <w:t>30:5</w:t>
      </w:r>
      <w:r>
        <w:rPr>
          <w:lang w:val="es_ES" w:bidi="es_ES"/>
        </w:rPr>
        <w:t>. En algunas traducciones, se menciona este lugar como "Lut", "Lud" o "Ludim". Sin embargo, la identificación de Lidia con Lud o Ludim en el Antiguo Testamento no es segura. Jeremías menciona a Lud en conexión con los países norteafricanos de Put (Libia) y Etiopía (</w:t>
      </w:r>
      <w:r>
        <w:rPr>
          <w:lang w:val="es_ES" w:bidi="es_ES"/>
        </w:rPr>
        <w:t>Jr 46:9</w:t>
      </w:r>
      <w:r>
        <w:rPr>
          <w:lang w:val="es_ES" w:bidi="es_ES"/>
        </w:rPr>
        <w:t>). Ezequiel menciona tan solo el gentilicio (lidios) en conexión con Put y los Persas (</w:t>
      </w:r>
      <w:r>
        <w:rPr>
          <w:lang w:val="es_ES" w:bidi="es_ES"/>
        </w:rPr>
        <w:t>Esd 27:10</w:t>
      </w:r>
      <w:r>
        <w:rPr>
          <w:lang w:val="es_ES" w:bidi="es_ES"/>
        </w:rPr>
        <w:t>), así como Arabia (</w:t>
      </w:r>
      <w:r>
        <w:rPr>
          <w:lang w:val="es_ES" w:bidi="es_ES"/>
        </w:rPr>
        <w:t>30:5</w:t>
      </w:r>
      <w:r>
        <w:rPr>
          <w:lang w:val="es_ES" w:bidi="es_ES"/>
        </w:rPr>
        <w:t>). Josefo consideraba que los lidios fueron fundados por Lud (Antigüedades 1.6.4).</w:t>
      </w:r>
    </w:p>
    <w:p>
      <w:pPr/>
      <w:r>
        <w:rPr>
          <w:lang w:val="es_ES" w:bidi="es_ES"/>
        </w:rPr>
      </w:r>
      <w:r>
        <w:rPr>
          <w:lang w:val="es_ES" w:bidi="es_ES"/>
        </w:rPr>
        <w:t>En cualquier caso, parece que Lidia se refiere a una provincia en la parte occidental de la provincia romana de Asia (la actual Turquía), limitada al norte por Misia, al este por Frigia, al sur por Caria y al oeste por las ciudades griegas en Jonia. Está enumerada entre las provincias que los romanos tomaron del rey sirio Antíoco el Grande y entregaron a Eumenes II, el rey de Pérgamo, después de la batalla de Magnesia en 190 a.C.</w:t>
      </w:r>
    </w:p>
    <w:p>
      <w:pPr/>
      <w:r>
        <w:rPr>
          <w:lang w:val="es_ES" w:bidi="es_ES"/>
        </w:rPr>
      </w:r>
      <w:r>
        <w:rPr>
          <w:lang w:val="es_ES" w:bidi="es_ES"/>
        </w:rPr>
        <w:t>La capital de Lidia, Sardis, se encontraba considerablemente en el interior, y la provincia nunca mostró un desarrollo marítimo significativo. Heródoto se refirió a Lidia como una tierra fértil y destacó su abundancia de plata (Guerras Persas 5.49), mientras que Tácito habló de los ricos territorios alrededor de Sardis (Anales 4.55). Según Heródoto, los lidios "fueron la primera nación en introducir el uso de monedas de oro y plata, y los primeros en vender bienes al por menor" (Guerras Persas 1.94).</w:t>
      </w:r>
    </w:p>
    <w:p>
      <w:pPr/>
      <w:r>
        <w:rPr>
          <w:lang w:val="es_ES" w:bidi="es_ES"/>
        </w:rPr>
      </w:r>
      <w:r>
        <w:rPr>
          <w:lang w:val="es_ES" w:bidi="es_ES"/>
        </w:rPr>
        <w:t>En la época del Nuevo Testamento, Lidia se había convertido en parte de la provincia romana de Asia, después de ser entregada a Roma en 133 a.C. por el rey de Pérgamo, Átalo III. Cinco de las iglesias mencionadas en el libro de Apocalipsis estaban en Lidia (Éfeso, Esmirna, Sardis, Filadelfia y Laodicea).</w:t>
      </w:r>
    </w:p>
    <w:p>
      <w:pPr/>
      <w:r>
        <w:rPr>
          <w:lang w:val="es_ES" w:bidi="es_ES"/>
        </w:rPr>
      </w:r>
      <w:r>
        <w:rPr>
          <w:lang w:val="es_ES" w:bidi="es_ES"/>
        </w:rPr>
        <w:t xml:space="preserve">Ver también </w:t>
      </w:r>
      <w:r>
        <w:rPr>
          <w:lang w:val="es_ES" w:bidi="es_ES"/>
        </w:rPr>
        <w:t>Lud, Ludim, Luditas</w:t>
      </w:r>
      <w:r>
        <w:rPr>
          <w:lang w:val="es_ES" w:bidi="es_ES"/>
        </w:rPr>
        <w:t>.</w:t>
      </w:r>
      <w:r>
        <w:rPr>
          <w:lang w:val="es_ES" w:bidi="es_ES"/>
        </w:rPr>
      </w:r>
      <w:r>
        <w:rPr>
          <w:lang w:val="es_ES" w:bidi="es_ES"/>
        </w:rPr>
      </w:r>
    </w:p>
    <w:p>
      <w:pPr/>
      <w:r>
        <w:rPr>
          <w:lang w:val="es_ES" w:bidi="es_ES"/>
        </w:rPr>
      </w:r>
    </w:p>
    <w:p>
      <w:pPr>
        <w:pStyle w:val="Heading2"/>
      </w:pPr>
      <w:r>
        <w:rPr>
          <w:lang w:val="es_ES" w:bidi="es_ES"/>
        </w:rPr>
        <w:t>Lidia (Persona)</w:t>
      </w:r>
      <w:r>
        <w:rPr>
          <w:lang w:val="es_ES" w:bidi="es_ES"/>
        </w:rPr>
      </w:r>
    </w:p>
    <w:p>
      <w:pPr/>
      <w:r>
        <w:rPr>
          <w:lang w:val="es_ES" w:bidi="es_ES"/>
        </w:rPr>
      </w:r>
      <w:r>
        <w:rPr>
          <w:lang w:val="es_ES" w:bidi="es_ES"/>
        </w:rPr>
        <w:t>Lidia era una mujer no judía que se convirtió al cristianismo después de escuchar a Pablo predicar en la ciudad de Filipo (</w:t>
      </w:r>
      <w:r>
        <w:rPr>
          <w:lang w:val="es_ES" w:bidi="es_ES"/>
        </w:rPr>
        <w:t>Hechos 16:14, 40</w:t>
      </w:r>
      <w:r>
        <w:rPr>
          <w:lang w:val="es_ES" w:bidi="es_ES"/>
        </w:rPr>
        <w:t>). Era una empresaria que vendía costosas telas púrpuras. Lidia provenía de la ciudad de Tiatira en la región de Lidia, ubicada en la parte occidental de la provincia romana de Asia (comúnmente conocida como Asia Menor).</w:t>
      </w:r>
    </w:p>
    <w:p>
      <w:pPr/>
      <w:r>
        <w:rPr>
          <w:lang w:val="es_ES" w:bidi="es_ES"/>
        </w:rPr>
      </w:r>
      <w:r>
        <w:rPr>
          <w:lang w:val="es_ES" w:bidi="es_ES"/>
        </w:rPr>
        <w:t>Los Hechos describen a Lidia como “una adoradora de Dios” (o “temerosa de Dios”). Esto indica que era una gentil atraída por el judaísmo. Se convirtió al cristianismo y Pablo la bautizó. Luego, Lidia invitó a Pablo y Silas a quedarse en su casa durante su estancia en Filipos.</w:t>
      </w:r>
      <w:r>
        <w:rPr>
          <w:lang w:val="es_ES" w:bidi="es_ES"/>
        </w:rPr>
      </w:r>
      <w:r>
        <w:rPr>
          <w:lang w:val="es_ES" w:bidi="es_ES"/>
        </w:rPr>
      </w:r>
    </w:p>
    <w:p>
      <w:pPr/>
      <w:r>
        <w:rPr>
          <w:lang w:val="es_ES" w:bidi="es_ES"/>
        </w:rPr>
      </w:r>
    </w:p>
    <w:p>
      <w:pPr>
        <w:pStyle w:val="Heading2"/>
      </w:pPr>
      <w:r>
        <w:rPr>
          <w:lang w:val="es_ES" w:bidi="es_ES"/>
        </w:rPr>
        <w:t>Liebre</w:t>
      </w:r>
      <w:r>
        <w:rPr>
          <w:lang w:val="es_ES" w:bidi="es_ES"/>
        </w:rPr>
      </w:r>
    </w:p>
    <w:p>
      <w:pPr/>
      <w:r>
        <w:rPr>
          <w:lang w:val="es_ES" w:bidi="es_ES"/>
        </w:rPr>
      </w:r>
      <w:r>
        <w:rPr>
          <w:lang w:val="es_ES" w:bidi="es_ES"/>
        </w:rPr>
        <w:t>Un pequeño y veloz mamífero de orejas largas, similar al conejo (</w:t>
      </w:r>
      <w:r>
        <w:rPr>
          <w:lang w:val="es_ES" w:bidi="es_ES"/>
        </w:rPr>
        <w:t>Lv 11:6,</w:t>
      </w:r>
      <w:r>
        <w:rPr>
          <w:lang w:val="es_ES" w:bidi="es_ES"/>
        </w:rPr>
        <w:t xml:space="preserve"> </w:t>
      </w:r>
      <w:r>
        <w:rPr>
          <w:lang w:val="es_ES" w:bidi="es_ES"/>
        </w:rPr>
        <w:t>Dt 14:7</w:t>
      </w:r>
      <w:r>
        <w:rPr>
          <w:lang w:val="es_ES" w:bidi="es_ES"/>
        </w:rPr>
        <w:t xml:space="preserve">). </w:t>
      </w:r>
      <w:r>
        <w:rPr>
          <w:i/>
          <w:lang w:val="es_ES" w:bidi="es_ES"/>
        </w:rPr>
        <w:t>Ver</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Ligurio</w:t>
      </w:r>
      <w:r>
        <w:rPr>
          <w:lang w:val="es_ES" w:bidi="es_ES"/>
        </w:rPr>
      </w:r>
    </w:p>
    <w:p>
      <w:pPr/>
      <w:r>
        <w:rPr>
          <w:lang w:val="es_ES" w:bidi="es_ES"/>
        </w:rPr>
      </w:r>
      <w:r>
        <w:rPr>
          <w:lang w:val="es_ES" w:bidi="es_ES"/>
        </w:rPr>
        <w:t xml:space="preserve">Palabra usada para referirse a "jacinto", se encuentra en </w:t>
      </w:r>
      <w:r>
        <w:rPr>
          <w:lang w:val="es_ES" w:bidi="es_ES"/>
        </w:rPr>
        <w:t>Éxodo 28:19</w:t>
      </w:r>
      <w:r>
        <w:rPr>
          <w:lang w:val="es_ES" w:bidi="es_ES"/>
        </w:rPr>
        <w:t xml:space="preserve"> y </w:t>
      </w:r>
      <w:r>
        <w:rPr>
          <w:lang w:val="es_ES" w:bidi="es_ES"/>
        </w:rPr>
        <w:t>39:12</w:t>
      </w:r>
      <w:r>
        <w:rPr>
          <w:lang w:val="es_ES" w:bidi="es_ES"/>
        </w:rPr>
        <w:t>.</w:t>
      </w:r>
    </w:p>
    <w:p>
      <w:pPr/>
      <w:r>
        <w:rPr>
          <w:lang w:val="es_ES" w:bidi="es_ES"/>
        </w:rPr>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Limosnas</w:t>
      </w:r>
      <w:r>
        <w:rPr>
          <w:lang w:val="es_ES" w:bidi="es_ES"/>
        </w:rPr>
      </w:r>
    </w:p>
    <w:p>
      <w:pPr/>
      <w:r>
        <w:rPr>
          <w:lang w:val="es_ES" w:bidi="es_ES"/>
        </w:rPr>
      </w:r>
      <w:r>
        <w:rPr>
          <w:lang w:val="es_ES" w:bidi="es_ES"/>
        </w:rPr>
        <w:t xml:space="preserve">Donaciones caritativas: la práctica de dar limosnas a los pobres. La palabra "limosna" proviene del término griego </w:t>
      </w:r>
      <w:r>
        <w:rPr>
          <w:i/>
          <w:lang w:val="es_ES" w:bidi="es_ES"/>
        </w:rPr>
        <w:t xml:space="preserve">eleēmosýnēla </w:t>
      </w:r>
      <w:r>
        <w:rPr>
          <w:lang w:val="es_ES" w:bidi="es_ES"/>
        </w:rPr>
        <w:t>utilizada en la Septuaginta para traducir un término hebreo que significaría "misericordia y "bondad". La Septuaginta es una antigua traducción griega del Antiguo Testamento.</w:t>
      </w:r>
    </w:p>
    <w:p>
      <w:pPr>
        <w:pStyle w:val="Heading3"/>
      </w:pPr>
      <w:r>
        <w:rPr>
          <w:lang w:val="es_ES" w:bidi="es_ES"/>
        </w:rPr>
        <w:t>Lecciones del Antiguo Testamento sobre el cuidado de los pobres</w:t>
      </w:r>
    </w:p>
    <w:p>
      <w:pPr/>
      <w:r>
        <w:rPr>
          <w:lang w:val="es_ES" w:bidi="es_ES"/>
        </w:rPr>
      </w:r>
      <w:r>
        <w:rPr>
          <w:lang w:val="es_ES" w:bidi="es_ES"/>
        </w:rPr>
        <w:t xml:space="preserve">El término hebreo no está relacionado con la limosna. El Antiguo Testamento no hace ninguna referencia específica a la limosna. Se esperaba que los israelitas cuidaran de los pobres en su entorno. La ley de Moisés contiene muchos mandamientos para tratar a los pobres de manera justa y humana. Entre ellos, es importante </w:t>
      </w:r>
      <w:r>
        <w:rPr>
          <w:lang w:val="es_ES" w:bidi="es_ES"/>
        </w:rPr>
        <w:t>Deuteronomio 15:7–11</w:t>
      </w:r>
      <w:r>
        <w:rPr>
          <w:lang w:val="es_ES" w:bidi="es_ES"/>
        </w:rPr>
        <w:t>. Este versículo dice que siempre habrá personas pobres en Israel y ordena a Israel tomar medidas para ayudar.</w:t>
      </w:r>
    </w:p>
    <w:p>
      <w:pPr/>
      <w:r>
        <w:rPr>
          <w:lang w:val="es_ES" w:bidi="es_ES"/>
        </w:rPr>
      </w:r>
      <w:r>
        <w:rPr>
          <w:lang w:val="es_ES" w:bidi="es_ES"/>
        </w:rPr>
        <w:t>Cada séptimo año, todos los campos y jardines debían permanecer sin cosechar para beneficiar a los pobres y necesitados (</w:t>
      </w:r>
      <w:r>
        <w:rPr>
          <w:lang w:val="es_ES" w:bidi="es_ES"/>
        </w:rPr>
        <w:t>Ex 23:10–11</w:t>
      </w:r>
      <w:r>
        <w:rPr>
          <w:lang w:val="es_ES" w:bidi="es_ES"/>
        </w:rPr>
        <w:t>). Cada tercer año, una décima parte de toda la producción debía entregarse a los levitas (una tribu hebrea que no tenía propiedad), al viajero, al huérfano y a la viuda (</w:t>
      </w:r>
      <w:r>
        <w:rPr>
          <w:lang w:val="es_ES" w:bidi="es_ES"/>
        </w:rPr>
        <w:t>Dt 14:28–29</w:t>
      </w:r>
      <w:r>
        <w:rPr>
          <w:lang w:val="es_ES" w:bidi="es_ES"/>
        </w:rPr>
        <w:t>). Los manojos de grano olvidados y el grano dejado en los campos durante cada cosecha se dejaban para los necesitados y el extranjero (</w:t>
      </w:r>
      <w:r>
        <w:rPr>
          <w:lang w:val="es_ES" w:bidi="es_ES"/>
        </w:rPr>
        <w:t>Lv 19:9</w:t>
      </w:r>
      <w:r>
        <w:rPr>
          <w:lang w:val="es_ES" w:bidi="es_ES"/>
        </w:rPr>
        <w:t xml:space="preserve">; </w:t>
      </w:r>
      <w:r>
        <w:rPr>
          <w:lang w:val="es_ES" w:bidi="es_ES"/>
        </w:rPr>
        <w:t>23:22</w:t>
      </w:r>
      <w:r>
        <w:rPr>
          <w:lang w:val="es_ES" w:bidi="es_ES"/>
        </w:rPr>
        <w:t>). De cada viñedo y olivar, cualquier fruta caída y los racimos imperfectos y más altos se reservaban para ellos (</w:t>
      </w:r>
      <w:r>
        <w:rPr>
          <w:lang w:val="es_ES" w:bidi="es_ES"/>
        </w:rPr>
        <w:t>Lv 19:10,</w:t>
      </w:r>
      <w:r>
        <w:rPr>
          <w:lang w:val="es_ES" w:bidi="es_ES"/>
        </w:rPr>
        <w:t xml:space="preserve"> </w:t>
      </w:r>
      <w:r>
        <w:rPr>
          <w:lang w:val="es_ES" w:bidi="es_ES"/>
        </w:rPr>
        <w:t>Dt 24:20–21</w:t>
      </w:r>
      <w:r>
        <w:rPr>
          <w:lang w:val="es_ES" w:bidi="es_ES"/>
        </w:rPr>
        <w:t>). Asimismo, se esperaba que las personas que viajaban para el festival compartieran comida con los necesitados (</w:t>
      </w:r>
      <w:r>
        <w:rPr>
          <w:lang w:val="es_ES" w:bidi="es_ES"/>
        </w:rPr>
        <w:t>Dt 16:11–14</w:t>
      </w:r>
      <w:r>
        <w:rPr>
          <w:lang w:val="es_ES" w:bidi="es_ES"/>
        </w:rPr>
        <w:t>).</w:t>
      </w:r>
    </w:p>
    <w:p>
      <w:pPr/>
      <w:r>
        <w:rPr>
          <w:lang w:val="es_ES" w:bidi="es_ES"/>
        </w:rPr>
      </w:r>
      <w:r>
        <w:rPr>
          <w:lang w:val="es_ES" w:bidi="es_ES"/>
        </w:rPr>
        <w:t>Los profetas del Antiguo Testamento continuaron abogando por el trato amable hacia los pobres. Las expresiones más contundentes sobre la justicia social se encuentran en Isaías (</w:t>
      </w:r>
      <w:r>
        <w:rPr>
          <w:lang w:val="es_ES" w:bidi="es_ES"/>
        </w:rPr>
        <w:t>1:23,</w:t>
      </w:r>
      <w:r>
        <w:rPr>
          <w:lang w:val="es_ES" w:bidi="es_ES"/>
        </w:rPr>
        <w:t xml:space="preserve"> </w:t>
      </w:r>
      <w:r>
        <w:rPr>
          <w:lang w:val="es_ES" w:bidi="es_ES"/>
        </w:rPr>
        <w:t>3:15,</w:t>
      </w:r>
      <w:r>
        <w:rPr>
          <w:lang w:val="es_ES" w:bidi="es_ES"/>
        </w:rPr>
        <w:t xml:space="preserve"> </w:t>
      </w:r>
      <w:r>
        <w:rPr>
          <w:lang w:val="es_ES" w:bidi="es_ES"/>
        </w:rPr>
        <w:t>10:1–2,</w:t>
      </w:r>
      <w:r>
        <w:rPr>
          <w:lang w:val="es_ES" w:bidi="es_ES"/>
        </w:rPr>
        <w:t xml:space="preserve"> </w:t>
      </w:r>
      <w:r>
        <w:rPr>
          <w:lang w:val="es_ES" w:bidi="es_ES"/>
        </w:rPr>
        <w:t>11:4–5,</w:t>
      </w:r>
      <w:r>
        <w:rPr>
          <w:lang w:val="es_ES" w:bidi="es_ES"/>
        </w:rPr>
        <w:t xml:space="preserve"> </w:t>
      </w:r>
      <w:r>
        <w:rPr>
          <w:lang w:val="es_ES" w:bidi="es_ES"/>
        </w:rPr>
        <w:t>58:5–10</w:t>
      </w:r>
      <w:r>
        <w:rPr>
          <w:lang w:val="es_ES" w:bidi="es_ES"/>
        </w:rPr>
        <w:t>) y Amós (</w:t>
      </w:r>
      <w:r>
        <w:rPr>
          <w:lang w:val="es_ES" w:bidi="es_ES"/>
        </w:rPr>
        <w:t>2:6–8,</w:t>
      </w:r>
      <w:r>
        <w:rPr>
          <w:lang w:val="es_ES" w:bidi="es_ES"/>
        </w:rPr>
        <w:t xml:space="preserve"> </w:t>
      </w:r>
      <w:r>
        <w:rPr>
          <w:lang w:val="es_ES" w:bidi="es_ES"/>
        </w:rPr>
        <w:t>4:1,</w:t>
      </w:r>
      <w:r>
        <w:rPr>
          <w:lang w:val="es_ES" w:bidi="es_ES"/>
        </w:rPr>
        <w:t xml:space="preserve"> </w:t>
      </w:r>
      <w:r>
        <w:rPr>
          <w:lang w:val="es_ES" w:bidi="es_ES"/>
        </w:rPr>
        <w:t>5:11,</w:t>
      </w:r>
      <w:r>
        <w:rPr>
          <w:lang w:val="es_ES" w:bidi="es_ES"/>
        </w:rPr>
        <w:t xml:space="preserve"> </w:t>
      </w:r>
      <w:r>
        <w:rPr>
          <w:lang w:val="es_ES" w:bidi="es_ES"/>
        </w:rPr>
        <w:t>8:4</w:t>
      </w:r>
      <w:r>
        <w:rPr>
          <w:lang w:val="es_ES" w:bidi="es_ES"/>
        </w:rPr>
        <w:t>). De manera similar, los Salmos, Job, Proverbios y Eclesiastés destacan la necesidad de los pobres. Estos libros ofrecen esperanza a quienes sufren y exhortan a otros a defender su causa o mejorar su situación. Estas peticiones se basaban en la creencia de que todos los seres humanos son creados por el único Dios, quien ordenó a Israel tratar con amabilidad a los pobres que vivían entre ellos, lo que implicaba un trato justo, no solo dar.</w:t>
      </w:r>
    </w:p>
    <w:p>
      <w:pPr>
        <w:pStyle w:val="Heading3"/>
      </w:pPr>
      <w:r>
        <w:rPr>
          <w:lang w:val="es_ES" w:bidi="es_ES"/>
        </w:rPr>
        <w:t>La limosna en el Antiguo y el Nuevo Testamento</w:t>
      </w:r>
    </w:p>
    <w:p>
      <w:pPr/>
      <w:r>
        <w:rPr>
          <w:lang w:val="es_ES" w:bidi="es_ES"/>
        </w:rPr>
      </w:r>
      <w:r>
        <w:rPr>
          <w:lang w:val="es_ES" w:bidi="es_ES"/>
        </w:rPr>
        <w:t xml:space="preserve">Durante el período entre el Antiguo y el Nuevo Testamento, la entrega de limosnas adquirió mayor importancia. </w:t>
      </w:r>
      <w:r>
        <w:rPr>
          <w:lang w:val="es_ES" w:bidi="es_ES"/>
        </w:rPr>
        <w:t>Levítico 19:18</w:t>
      </w:r>
      <w:r>
        <w:rPr>
          <w:lang w:val="es_ES" w:bidi="es_ES"/>
        </w:rPr>
        <w:t xml:space="preserve"> ofrece un mandato general para mostrar bondad amorosa. Esto se definió como actos individuales específicos que se consideraban contribuyentes al mérito personal y la seguridad. Sirácida 3:30 afirma que "la limosna expía el pecado". Tobit 4:10 señala que la limosna "libera de la muerte". Junto con la oración y el ayuno, la limosna se consideraba una de las expresiones más importantes de la obediencia judía (Tobit 12:8–9).</w:t>
      </w:r>
      <w:r>
        <w:rPr>
          <w:lang w:val="es_ES" w:bidi="es_ES"/>
        </w:rPr>
      </w:r>
      <w:r>
        <w:rPr>
          <w:lang w:val="es_ES" w:bidi="es_ES"/>
        </w:rPr>
      </w:r>
    </w:p>
    <w:p>
      <w:pPr/>
      <w:r>
        <w:rPr>
          <w:lang w:val="es_ES" w:bidi="es_ES"/>
        </w:rPr>
      </w:r>
    </w:p>
    <w:p>
      <w:pPr>
        <w:pStyle w:val="Heading2"/>
      </w:pPr>
      <w:r>
        <w:rPr>
          <w:lang w:val="es_ES" w:bidi="es_ES"/>
        </w:rPr>
        <w:t>Línea de plomada, Plomada</w:t>
      </w:r>
      <w:r>
        <w:rPr>
          <w:lang w:val="es_ES" w:bidi="es_ES"/>
        </w:rPr>
      </w:r>
    </w:p>
    <w:p>
      <w:pPr/>
      <w:r>
        <w:rPr>
          <w:lang w:val="es_ES" w:bidi="es_ES"/>
        </w:rPr>
      </w:r>
      <w:r>
        <w:rPr>
          <w:lang w:val="es_ES" w:bidi="es_ES"/>
        </w:rPr>
        <w:t>Cuerda con un peso adjunto, utilizada para garantizar la verticalidad de una pared.</w:t>
      </w:r>
      <w:r>
        <w:rPr>
          <w:lang w:val="es_ES" w:bidi="es_ES"/>
        </w:rPr>
      </w:r>
      <w:r>
        <w:rPr>
          <w:lang w:val="es_ES" w:bidi="es_ES"/>
        </w:rPr>
      </w:r>
    </w:p>
    <w:p>
      <w:pPr/>
      <w:r>
        <w:rPr>
          <w:lang w:val="es_ES" w:bidi="es_ES"/>
        </w:rPr>
      </w:r>
    </w:p>
    <w:p>
      <w:pPr>
        <w:pStyle w:val="Heading2"/>
      </w:pPr>
      <w:r>
        <w:rPr>
          <w:lang w:val="es_ES" w:bidi="es_ES"/>
        </w:rPr>
        <w:t>Lino</w:t>
      </w:r>
      <w:r>
        <w:rPr>
          <w:lang w:val="es_ES" w:bidi="es_ES"/>
        </w:rPr>
      </w:r>
    </w:p>
    <w:p>
      <w:pPr/>
      <w:r>
        <w:rPr>
          <w:lang w:val="es_ES" w:bidi="es_ES"/>
        </w:rPr>
      </w:r>
      <w:r>
        <w:rPr>
          <w:lang w:val="es_ES" w:bidi="es_ES"/>
        </w:rPr>
        <w:t>El lino (</w:t>
      </w:r>
      <w:r>
        <w:rPr>
          <w:i/>
          <w:lang w:val="es_ES" w:bidi="es_ES"/>
        </w:rPr>
        <w:t>Linum usitatissimum</w:t>
      </w:r>
      <w:r>
        <w:rPr>
          <w:lang w:val="es_ES" w:bidi="es_ES"/>
        </w:rPr>
        <w:t xml:space="preserve">) es una de las varias plantas de este género. Un tipo se cultiva ampliamente tanto por el aceite de linaza de sus semillas como por las finas fibras textiles de sus tallos. El lino es la fibra textil más antigua conocida. A la tela tejida de lino se le da el mismo nombre. Y se menciona en </w:t>
      </w:r>
      <w:r>
        <w:rPr>
          <w:lang w:val="es_ES" w:bidi="es_ES"/>
        </w:rPr>
        <w:t>Ester 1:6</w:t>
      </w:r>
      <w:r>
        <w:rPr>
          <w:lang w:val="es_ES" w:bidi="es_ES"/>
        </w:rPr>
        <w:t>. No hay mención de ninguna otra planta de fibra cultivada en Egipto o Israel y las áreas circundantes en tiempos bíblicos. Por esta razón, los expertos creen que el lino era el material utilizado para hacer ropa distinta a la de lana.</w:t>
      </w:r>
    </w:p>
    <w:p>
      <w:pPr/>
      <w:r>
        <w:rPr>
          <w:lang w:val="es_ES" w:bidi="es_ES"/>
        </w:rPr>
      </w:r>
      <w:r>
        <w:rPr>
          <w:lang w:val="es_ES" w:bidi="es_ES"/>
        </w:rPr>
        <w:t>La gente también utilizaba lino para artículos del hogar como:</w:t>
      </w:r>
    </w:p>
    <w:p>
      <w:pPr>
        <w:pStyle w:val="ListBullet"/>
        <w:spacing w:line="240" w:lineRule="auto"/>
        <w:ind w:left="720"/>
      </w:pPr>
      <w:r>
        <w:rPr>
          <w:lang w:val="es_ES" w:bidi="es_ES"/>
        </w:rPr>
      </w:r>
      <w:r>
        <w:rPr>
          <w:lang w:val="es_ES" w:bidi="es_ES"/>
        </w:rPr>
        <w:t>toallas (</w:t>
      </w:r>
      <w:r>
        <w:rPr>
          <w:lang w:val="es_ES" w:bidi="es_ES"/>
        </w:rPr>
        <w:t>Jn 13:4–5</w:t>
      </w:r>
      <w:r>
        <w:rPr>
          <w:lang w:val="es_ES" w:bidi="es_ES"/>
        </w:rPr>
        <w:t>),</w:t>
      </w:r>
    </w:p>
    <w:p>
      <w:pPr>
        <w:pStyle w:val="ListBullet"/>
        <w:spacing w:line="240" w:lineRule="auto"/>
        <w:ind w:left="720"/>
      </w:pPr>
      <w:r>
        <w:rPr>
          <w:lang w:val="es_ES" w:bidi="es_ES"/>
        </w:rPr>
      </w:r>
      <w:r>
        <w:rPr>
          <w:lang w:val="es_ES" w:bidi="es_ES"/>
        </w:rPr>
        <w:t>servilletas (</w:t>
      </w:r>
      <w:r>
        <w:rPr>
          <w:lang w:val="es_ES" w:bidi="es_ES"/>
        </w:rPr>
        <w:t>11:44</w:t>
      </w:r>
      <w:r>
        <w:rPr>
          <w:lang w:val="es_ES" w:bidi="es_ES"/>
        </w:rPr>
        <w:t>),</w:t>
      </w:r>
    </w:p>
    <w:p>
      <w:pPr>
        <w:pStyle w:val="ListBullet"/>
        <w:spacing w:line="240" w:lineRule="auto"/>
        <w:ind w:left="720"/>
      </w:pPr>
      <w:r>
        <w:rPr>
          <w:lang w:val="es_ES" w:bidi="es_ES"/>
        </w:rPr>
      </w:r>
      <w:r>
        <w:rPr>
          <w:lang w:val="es_ES" w:bidi="es_ES"/>
        </w:rPr>
        <w:t>cinturones y ropa interior (</w:t>
      </w:r>
      <w:r>
        <w:rPr>
          <w:lang w:val="es_ES" w:bidi="es_ES"/>
        </w:rPr>
        <w:t>Is 3:23,</w:t>
      </w:r>
      <w:r>
        <w:rPr>
          <w:lang w:val="es_ES" w:bidi="es_ES"/>
        </w:rPr>
        <w:t xml:space="preserve"> </w:t>
      </w:r>
      <w:r>
        <w:rPr>
          <w:lang w:val="es_ES" w:bidi="es_ES"/>
        </w:rPr>
        <w:t>Mc 14:51</w:t>
      </w:r>
      <w:r>
        <w:rPr>
          <w:lang w:val="es_ES" w:bidi="es_ES"/>
        </w:rPr>
        <w:t>),</w:t>
      </w:r>
    </w:p>
    <w:p>
      <w:pPr>
        <w:pStyle w:val="ListBullet"/>
        <w:spacing w:line="240" w:lineRule="auto"/>
        <w:ind w:left="720"/>
      </w:pPr>
      <w:r>
        <w:rPr>
          <w:lang w:val="es_ES" w:bidi="es_ES"/>
        </w:rPr>
      </w:r>
      <w:r>
        <w:rPr>
          <w:lang w:val="es_ES" w:bidi="es_ES"/>
        </w:rPr>
        <w:t>redes (</w:t>
      </w:r>
      <w:r>
        <w:rPr>
          <w:lang w:val="es_ES" w:bidi="es_ES"/>
        </w:rPr>
        <w:t>Is 19:8–9</w:t>
      </w:r>
      <w:r>
        <w:rPr>
          <w:lang w:val="es_ES" w:bidi="es_ES"/>
        </w:rPr>
        <w:t>), y</w:t>
      </w:r>
    </w:p>
    <w:p>
      <w:pPr>
        <w:pStyle w:val="ListBullet"/>
        <w:spacing w:line="240" w:lineRule="auto"/>
        <w:ind w:left="720"/>
      </w:pPr>
      <w:r>
        <w:rPr>
          <w:lang w:val="es_ES" w:bidi="es_ES"/>
        </w:rPr>
      </w:r>
      <w:r>
        <w:rPr>
          <w:lang w:val="es_ES" w:bidi="es_ES"/>
        </w:rPr>
        <w:t>cañas de medir (</w:t>
      </w:r>
      <w:r>
        <w:rPr>
          <w:lang w:val="es_ES" w:bidi="es_ES"/>
        </w:rPr>
        <w:t>Ez 40:3</w:t>
      </w:r>
      <w:r>
        <w:rPr>
          <w:lang w:val="es_ES" w:bidi="es_ES"/>
        </w:rPr>
        <w:t>).</w:t>
      </w:r>
    </w:p>
    <w:p>
      <w:pPr/>
      <w:r>
        <w:rPr>
          <w:lang w:val="es_ES" w:bidi="es_ES"/>
        </w:rPr>
      </w:r>
      <w:r>
        <w:rPr>
          <w:lang w:val="es_ES" w:bidi="es_ES"/>
        </w:rPr>
        <w:t>Los sacerdotes que servían en el templo debían usar únicamente ropa de lino. A los judíos se les prohibía estrictamente usar tela hecha de una mezcla de lana y lino (</w:t>
      </w:r>
      <w:r>
        <w:rPr>
          <w:lang w:val="es_ES" w:bidi="es_ES"/>
        </w:rPr>
        <w:t>Lv 19:19,</w:t>
      </w:r>
      <w:r>
        <w:rPr>
          <w:lang w:val="es_ES" w:bidi="es_ES"/>
        </w:rPr>
        <w:t xml:space="preserve"> </w:t>
      </w:r>
      <w:r>
        <w:rPr>
          <w:lang w:val="es_ES" w:bidi="es_ES"/>
        </w:rPr>
        <w:t>Dt 22:11</w:t>
      </w:r>
      <w:r>
        <w:rPr>
          <w:lang w:val="es_ES" w:bidi="es_ES"/>
        </w:rPr>
        <w:t>).</w:t>
      </w:r>
    </w:p>
    <w:p>
      <w:pPr/>
      <w:r>
        <w:rPr>
          <w:lang w:val="es_ES" w:bidi="es_ES"/>
        </w:rPr>
      </w:r>
      <w:r>
        <w:rPr>
          <w:lang w:val="es_ES" w:bidi="es_ES"/>
        </w:rPr>
        <w:t xml:space="preserve">En tiempos bíblicos, las personas utilizaban al menos tres tipos de lino, y cada tipo tenía usos específicos. La Biblia menciona lino ordinario de textura más gruesa en </w:t>
      </w:r>
      <w:r>
        <w:rPr>
          <w:lang w:val="es_ES" w:bidi="es_ES"/>
        </w:rPr>
        <w:t>Levítico 6:10</w:t>
      </w:r>
      <w:r>
        <w:rPr>
          <w:lang w:val="es_ES" w:bidi="es_ES"/>
        </w:rPr>
        <w:t xml:space="preserve">, </w:t>
      </w:r>
      <w:r>
        <w:rPr>
          <w:lang w:val="es_ES" w:bidi="es_ES"/>
        </w:rPr>
        <w:t>Ezequiel 9:2</w:t>
      </w:r>
      <w:r>
        <w:rPr>
          <w:lang w:val="es_ES" w:bidi="es_ES"/>
        </w:rPr>
        <w:t xml:space="preserve">, </w:t>
      </w:r>
      <w:r>
        <w:rPr>
          <w:lang w:val="es_ES" w:bidi="es_ES"/>
        </w:rPr>
        <w:t>Daniel 10:5</w:t>
      </w:r>
      <w:r>
        <w:rPr>
          <w:lang w:val="es_ES" w:bidi="es_ES"/>
        </w:rPr>
        <w:t xml:space="preserve"> y </w:t>
      </w:r>
      <w:r>
        <w:rPr>
          <w:lang w:val="es_ES" w:bidi="es_ES"/>
        </w:rPr>
        <w:t>Apocalipsis 15:6</w:t>
      </w:r>
      <w:r>
        <w:rPr>
          <w:lang w:val="es_ES" w:bidi="es_ES"/>
        </w:rPr>
        <w:t xml:space="preserve">. Se menciona un segundo tipo de lino de mejor calidad en </w:t>
      </w:r>
      <w:r>
        <w:rPr>
          <w:lang w:val="es_ES" w:bidi="es_ES"/>
        </w:rPr>
        <w:t>Éxodo 26:1</w:t>
      </w:r>
      <w:r>
        <w:rPr>
          <w:lang w:val="es_ES" w:bidi="es_ES"/>
        </w:rPr>
        <w:t xml:space="preserve"> y </w:t>
      </w:r>
      <w:r>
        <w:rPr>
          <w:lang w:val="es_ES" w:bidi="es_ES"/>
        </w:rPr>
        <w:t>39:27</w:t>
      </w:r>
      <w:r>
        <w:rPr>
          <w:lang w:val="es_ES" w:bidi="es_ES"/>
        </w:rPr>
        <w:t xml:space="preserve">. Un tercer tipo de lino, de textura más fina y alto costo, aparece en </w:t>
      </w:r>
      <w:r>
        <w:rPr>
          <w:lang w:val="es_ES" w:bidi="es_ES"/>
        </w:rPr>
        <w:t>1 Crónicas 15:27</w:t>
      </w:r>
      <w:r>
        <w:rPr>
          <w:lang w:val="es_ES" w:bidi="es_ES"/>
        </w:rPr>
        <w:t xml:space="preserve">, </w:t>
      </w:r>
      <w:r>
        <w:rPr>
          <w:lang w:val="es_ES" w:bidi="es_ES"/>
        </w:rPr>
        <w:t>Ester 8:15,</w:t>
      </w:r>
      <w:r>
        <w:rPr>
          <w:lang w:val="es_ES" w:bidi="es_ES"/>
        </w:rPr>
        <w:t xml:space="preserve"> y </w:t>
      </w:r>
      <w:r>
        <w:rPr>
          <w:lang w:val="es_ES" w:bidi="es_ES"/>
        </w:rPr>
        <w:t>Apocalipsis 19:8</w:t>
      </w:r>
      <w:r>
        <w:rPr>
          <w:lang w:val="es_ES" w:bidi="es_ES"/>
        </w:rPr>
        <w:t>.</w:t>
      </w:r>
    </w:p>
    <w:p>
      <w:pPr/>
      <w:r>
        <w:rPr>
          <w:lang w:val="es_ES" w:bidi="es_ES"/>
        </w:rPr>
      </w:r>
      <w:r>
        <w:rPr>
          <w:lang w:val="es_ES" w:bidi="es_ES"/>
        </w:rPr>
        <w:t>La planta común de lino crece de 0,3 a 1,2 metros de altura. Tiene un tallo simple, delgado y similar a un alambre, y muchas hojas pequeñas, pálidas y verdes en forma de lanza. El fracaso de la cosecha de lino se menciona como uno de los castigos de Dios (</w:t>
      </w:r>
      <w:r>
        <w:rPr>
          <w:lang w:val="es_ES" w:bidi="es_ES"/>
        </w:rPr>
        <w:t>Os 2:9</w:t>
      </w:r>
      <w:r>
        <w:rPr>
          <w:lang w:val="es_ES" w:bidi="es_ES"/>
        </w:rPr>
        <w:t>). Las mujeres judías producían lino a partir de fibras de lino como una actividad doméstica (</w:t>
      </w:r>
      <w:r>
        <w:rPr>
          <w:lang w:val="es_ES" w:bidi="es_ES"/>
        </w:rPr>
        <w:t>Pr 31:13, 19</w:t>
      </w:r>
      <w:r>
        <w:rPr>
          <w:lang w:val="es_ES" w:bidi="es_ES"/>
        </w:rPr>
        <w:t>). Fabricaban de todo, desde ropa común hasta las túnicas y delantales usados por sacerdotes y asistentes del templo. La gente también utilizaba lino para mechas en lámparas (</w:t>
      </w:r>
      <w:r>
        <w:rPr>
          <w:lang w:val="es_ES" w:bidi="es_ES"/>
        </w:rPr>
        <w:t>Is 42:3</w:t>
      </w:r>
      <w:r>
        <w:rPr>
          <w:lang w:val="es_ES" w:bidi="es_ES"/>
        </w:rPr>
        <w:t>).</w:t>
      </w:r>
    </w:p>
    <w:p>
      <w:pPr/>
      <w:r>
        <w:rPr>
          <w:lang w:val="es_ES" w:bidi="es_ES"/>
        </w:rPr>
      </w:r>
      <w:r>
        <w:rPr>
          <w:lang w:val="es_ES" w:bidi="es_ES"/>
        </w:rPr>
        <w:t xml:space="preserve">Ver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Lino</w:t>
      </w:r>
      <w:r>
        <w:rPr>
          <w:lang w:val="es_ES" w:bidi="es_ES"/>
        </w:rPr>
      </w:r>
    </w:p>
    <w:p>
      <w:pPr/>
      <w:r>
        <w:rPr>
          <w:lang w:val="es_ES" w:bidi="es_ES"/>
        </w:rPr>
      </w:r>
      <w:r>
        <w:rPr>
          <w:lang w:val="es_ES" w:bidi="es_ES"/>
        </w:rPr>
        <w:t xml:space="preserve">Tela confeccionada con lino (planta). </w:t>
      </w:r>
    </w:p>
    <w:p>
      <w:pPr/>
      <w:r>
        <w:rPr>
          <w:lang w:val="es_ES" w:bidi="es_ES"/>
        </w:rPr>
      </w:r>
      <w:r>
        <w:rPr>
          <w:i/>
          <w:lang w:val="es_ES" w:bidi="es_ES"/>
        </w:rPr>
        <w:t>Ver</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Lino (Persona)</w:t>
      </w:r>
      <w:r>
        <w:rPr>
          <w:lang w:val="es_ES" w:bidi="es_ES"/>
        </w:rPr>
      </w:r>
    </w:p>
    <w:p>
      <w:pPr/>
      <w:r>
        <w:rPr>
          <w:lang w:val="es_ES" w:bidi="es_ES"/>
        </w:rPr>
      </w:r>
      <w:r>
        <w:rPr>
          <w:lang w:val="es_ES" w:bidi="es_ES"/>
        </w:rPr>
        <w:t>Un cristiano en Roma se unió a Pablo para enviar saludos a Timoteo (</w:t>
      </w:r>
      <w:r>
        <w:rPr>
          <w:lang w:val="es_ES" w:bidi="es_ES"/>
        </w:rPr>
        <w:t>2 Tm 4:21</w:t>
      </w:r>
      <w:r>
        <w:rPr>
          <w:lang w:val="es_ES" w:bidi="es_ES"/>
        </w:rPr>
        <w:t xml:space="preserve">). Dos escritores de la iglesia primitiva, Ireneo de Lyon y Eusebio de Cesarea, escribieron que los apóstoles Pedro y Pablo eligieron a Lino como obispo (líder de la iglesia) de Roma. Eusebio lo identificó con el Lino al que Pablo se refiere al final de Segunda de Timoteo. Afirmó que sirvió durante 12 años como obispo. Otros documentos de la iglesia primitiva, incluidas las </w:t>
      </w:r>
      <w:r>
        <w:rPr>
          <w:i/>
          <w:lang w:val="es_ES" w:bidi="es_ES"/>
        </w:rPr>
        <w:t>Constituciones Apostólicas,</w:t>
      </w:r>
      <w:r>
        <w:rPr>
          <w:lang w:val="es_ES" w:bidi="es_ES"/>
        </w:rPr>
        <w:t xml:space="preserve"> también mencionan que este Lino fue el que Pablo mencionó en su carta.</w:t>
      </w:r>
      <w:r>
        <w:rPr>
          <w:lang w:val="es_ES" w:bidi="es_ES"/>
        </w:rPr>
      </w:r>
      <w:r>
        <w:rPr>
          <w:lang w:val="es_ES" w:bidi="es_ES"/>
        </w:rPr>
      </w:r>
    </w:p>
    <w:p>
      <w:pPr/>
      <w:r>
        <w:rPr>
          <w:lang w:val="es_ES" w:bidi="es_ES"/>
        </w:rPr>
      </w:r>
    </w:p>
    <w:p>
      <w:pPr>
        <w:pStyle w:val="Heading2"/>
      </w:pPr>
      <w:r>
        <w:rPr>
          <w:lang w:val="es_ES" w:bidi="es_ES"/>
        </w:rPr>
        <w:t>Lira</w:t>
      </w:r>
      <w:r>
        <w:rPr>
          <w:lang w:val="es_ES" w:bidi="es_ES"/>
        </w:rPr>
      </w:r>
    </w:p>
    <w:p>
      <w:pPr/>
      <w:r>
        <w:rPr>
          <w:lang w:val="es_ES" w:bidi="es_ES"/>
        </w:rPr>
      </w:r>
      <w:r>
        <w:rPr>
          <w:lang w:val="es_ES" w:bidi="es_ES"/>
        </w:rPr>
        <w:t xml:space="preserve">Instrumento de cuerda que consiste en un cuerpo, un travesaño y, a veces, una caja de resonancia. Ver </w:t>
      </w:r>
      <w:r>
        <w:rPr>
          <w:lang w:val="es_ES" w:bidi="es_ES"/>
        </w:rPr>
        <w:t>Instrumentos Musicales (Kathros, Arpa kinnor)</w:t>
      </w:r>
      <w:r>
        <w:rPr>
          <w:lang w:val="es_ES" w:bidi="es_ES"/>
        </w:rPr>
        <w:t>.</w:t>
      </w:r>
      <w:r>
        <w:rPr>
          <w:lang w:val="es_ES" w:bidi="es_ES"/>
        </w:rPr>
      </w:r>
      <w:r>
        <w:rPr>
          <w:lang w:val="es_ES" w:bidi="es_ES"/>
        </w:rPr>
      </w:r>
    </w:p>
    <w:p>
      <w:pPr/>
      <w:r>
        <w:rPr>
          <w:lang w:val="es_ES" w:bidi="es_ES"/>
        </w:rPr>
      </w:r>
    </w:p>
    <w:p>
      <w:pPr>
        <w:pStyle w:val="Heading2"/>
      </w:pPr>
      <w:r>
        <w:rPr>
          <w:lang w:val="es_ES" w:bidi="es_ES"/>
        </w:rPr>
        <w:t>Lirio</w:t>
      </w:r>
      <w:r>
        <w:rPr>
          <w:lang w:val="es_ES" w:bidi="es_ES"/>
        </w:rPr>
      </w:r>
    </w:p>
    <w:p>
      <w:pPr/>
      <w:r>
        <w:rPr>
          <w:lang w:val="es_ES" w:bidi="es_ES"/>
        </w:rPr>
      </w:r>
      <w:r>
        <w:rPr>
          <w:lang w:val="es_ES" w:bidi="es_ES"/>
        </w:rPr>
        <w:t>Una planta con flores grandes, coloridas y en forma de trompeta. El lirio es una de las plantas más conocidas mencionadas en la Biblia. Sin embargo, los eruditos no coinciden en qué plantas se refiere la Biblia cuando habla de lirios. Es probable que varios tipos diferentes de plantas (quizás cinco o seis) sean llamados "lirios" en la versión de la Biblia RVR 1909.</w:t>
      </w:r>
    </w:p>
    <w:p>
      <w:pPr/>
      <w:r>
        <w:rPr>
          <w:lang w:val="es_ES" w:bidi="es_ES"/>
        </w:rPr>
      </w:r>
      <w:r>
        <w:rPr>
          <w:lang w:val="es_ES" w:bidi="es_ES"/>
        </w:rPr>
        <w:t xml:space="preserve">La mayoría de los expertos creen que el "lirio del campo" mencionado en </w:t>
      </w:r>
      <w:r>
        <w:rPr>
          <w:lang w:val="es_ES" w:bidi="es_ES"/>
        </w:rPr>
        <w:t>Mateo 6:28</w:t>
      </w:r>
      <w:r>
        <w:rPr>
          <w:lang w:val="es_ES" w:bidi="es_ES"/>
        </w:rPr>
        <w:t xml:space="preserve"> es la anémona de Palestina o flor del viento, </w:t>
      </w:r>
      <w:r>
        <w:rPr>
          <w:i/>
          <w:lang w:val="es_ES" w:bidi="es_ES"/>
        </w:rPr>
        <w:t>Anemone coronaria</w:t>
      </w:r>
      <w:r>
        <w:rPr>
          <w:lang w:val="es_ES" w:bidi="es_ES"/>
        </w:rPr>
        <w:t>. Jesús afirmó que estos lirios eran más hermosos que el rey Salomón en toda su gloria. Estas flores crecen abundantemente en todo Israel y las áreas circundantes. Son más comúnmente de color escarlata (rojo) o amarillo. La anémona de Palestina también puede ser azul, púrpura, rosa o blanca. La flor puede alcanzar hasta 7 centímetros de ancho.</w:t>
      </w:r>
    </w:p>
    <w:p>
      <w:pPr/>
      <w:r>
        <w:rPr>
          <w:lang w:val="es_ES" w:bidi="es_ES"/>
        </w:rPr>
      </w:r>
      <w:r>
        <w:rPr>
          <w:lang w:val="es_ES" w:bidi="es_ES"/>
        </w:rPr>
        <w:t xml:space="preserve">Otra posibilidad es la manzanilla palestina, </w:t>
      </w:r>
      <w:r>
        <w:rPr>
          <w:i/>
          <w:lang w:val="es_ES" w:bidi="es_ES"/>
        </w:rPr>
        <w:t>Anthemis palaestina</w:t>
      </w:r>
      <w:r>
        <w:rPr>
          <w:lang w:val="es_ES" w:bidi="es_ES"/>
        </w:rPr>
        <w:t>, una flor blanca común que se asemeja a una margarita. Cuando la manzanilla se seca, la gente la recoge como hierba seca y la arroja al horno para quemarla.</w:t>
      </w:r>
    </w:p>
    <w:p>
      <w:pPr/>
      <w:r>
        <w:rPr>
          <w:lang w:val="es_ES" w:bidi="es_ES"/>
        </w:rPr>
      </w:r>
      <w:r>
        <w:rPr>
          <w:lang w:val="es_ES" w:bidi="es_ES"/>
        </w:rPr>
        <w:t xml:space="preserve">Algunos estudiosos sugieren que el "lirio" podría ser el </w:t>
      </w:r>
      <w:r>
        <w:rPr>
          <w:i/>
          <w:lang w:val="es_ES" w:bidi="es_ES"/>
        </w:rPr>
        <w:t>Lilium chalcedonicum</w:t>
      </w:r>
      <w:r>
        <w:rPr>
          <w:lang w:val="es_ES" w:bidi="es_ES"/>
        </w:rPr>
        <w:t xml:space="preserve">, conocido como el lirio escarlata, azucena de Constantinopla o Martagón. La descripción en </w:t>
      </w:r>
      <w:r>
        <w:rPr>
          <w:lang w:val="es_ES" w:bidi="es_ES"/>
        </w:rPr>
        <w:t>Cantar de los Cantares 5:13</w:t>
      </w:r>
      <w:r>
        <w:rPr>
          <w:lang w:val="es_ES" w:bidi="es_ES"/>
        </w:rPr>
        <w:t xml:space="preserve"> ("sus labios, como lirios") se ajustaría mejor a esta planta que a la anémona de Palestina. Este versículo parece describir una planta rara de belleza excepcional. El lirio escarlata es raro en Israel y las áreas circundantes. Algunos expertos en botánica dudan que crezca allí en absoluto.</w:t>
      </w:r>
    </w:p>
    <w:p>
      <w:pPr/>
      <w:r>
        <w:rPr>
          <w:lang w:val="es_ES" w:bidi="es_ES"/>
        </w:rPr>
      </w:r>
      <w:r>
        <w:rPr>
          <w:i/>
          <w:lang w:val="es_ES" w:bidi="es_ES"/>
        </w:rPr>
        <w:t>Ver también</w:t>
      </w:r>
      <w:r>
        <w:rPr>
          <w:lang w:val="es_ES" w:bidi="es_ES"/>
        </w:rPr>
        <w:t xml:space="preserve"> </w:t>
      </w:r>
      <w:r>
        <w:rPr>
          <w:lang w:val="es_ES" w:bidi="es_ES"/>
        </w:rPr>
        <w:t>Nenúfar</w:t>
      </w:r>
      <w:r>
        <w:rPr>
          <w:lang w:val="es_ES" w:bidi="es_ES"/>
        </w:rPr>
        <w:t>.</w:t>
      </w:r>
      <w:r>
        <w:rPr>
          <w:lang w:val="es_ES" w:bidi="es_ES"/>
        </w:rPr>
      </w:r>
      <w:r>
        <w:rPr>
          <w:lang w:val="es_ES" w:bidi="es_ES"/>
        </w:rPr>
      </w:r>
    </w:p>
    <w:p>
      <w:pPr/>
      <w:r>
        <w:rPr>
          <w:lang w:val="es_ES" w:bidi="es_ES"/>
        </w:rPr>
      </w:r>
    </w:p>
    <w:p>
      <w:pPr>
        <w:pStyle w:val="Heading2"/>
      </w:pPr>
      <w:r>
        <w:rPr>
          <w:lang w:val="es_ES" w:bidi="es_ES"/>
        </w:rPr>
        <w:t>Lirios tallados</w:t>
      </w:r>
      <w:r>
        <w:rPr>
          <w:lang w:val="es_ES" w:bidi="es_ES"/>
        </w:rPr>
      </w:r>
    </w:p>
    <w:p>
      <w:pPr/>
      <w:r>
        <w:rPr>
          <w:lang w:val="es_ES" w:bidi="es_ES"/>
        </w:rPr>
      </w:r>
      <w:r>
        <w:rPr>
          <w:lang w:val="es_ES" w:bidi="es_ES"/>
        </w:rPr>
        <w:t>El diseño de lirio, azucenas o lis utilizado en pilares antiguos está inspirado en el gran lirio de agua encontrado a lo largo del Nilo. Este diseño apareció en el vestíbulo del templo de Salomón (</w:t>
      </w:r>
      <w:r>
        <w:rPr>
          <w:lang w:val="es_ES" w:bidi="es_ES"/>
        </w:rPr>
        <w:t>1 Re 7:19–22</w:t>
      </w:r>
      <w:r>
        <w:rPr>
          <w:lang w:val="es_ES" w:bidi="es_ES"/>
        </w:rPr>
        <w:t>), alrededor del borde de la fuente (</w:t>
      </w:r>
      <w:r>
        <w:rPr>
          <w:lang w:val="es_ES" w:bidi="es_ES"/>
        </w:rPr>
        <w:t>1 Re 7:26</w:t>
      </w:r>
      <w:r>
        <w:rPr>
          <w:lang w:val="es_ES" w:bidi="es_ES"/>
        </w:rPr>
        <w:t>), y en numerosas creaciones artísticas de los asirios, persas y otros pueblos del Medio Oriente.</w:t>
      </w:r>
    </w:p>
    <w:p>
      <w:pPr/>
      <w:r>
        <w:rPr>
          <w:lang w:val="es_ES" w:bidi="es_ES"/>
        </w:rPr>
      </w:r>
      <w:r>
        <w:rPr>
          <w:i/>
          <w:lang w:val="es_ES" w:bidi="es_ES"/>
        </w:rPr>
        <w:t>Ver también</w:t>
      </w:r>
      <w:r>
        <w:rPr>
          <w:lang w:val="es_ES" w:bidi="es_ES"/>
        </w:rPr>
        <w:t xml:space="preserve"> </w:t>
      </w:r>
      <w:r>
        <w:rPr>
          <w:lang w:val="es_ES" w:bidi="es_ES"/>
        </w:rPr>
        <w:t>Mar de Bronce</w:t>
      </w:r>
      <w:r>
        <w:rPr>
          <w:lang w:val="es_ES" w:bidi="es_ES"/>
        </w:rPr>
        <w:t xml:space="preserve">; </w:t>
      </w:r>
      <w:r>
        <w:rPr>
          <w:lang w:val="es_ES" w:bidi="es_ES"/>
        </w:rPr>
        <w:t>Lavacro</w:t>
      </w:r>
      <w:r>
        <w:rPr>
          <w:lang w:val="es_ES" w:bidi="es_ES"/>
        </w:rPr>
        <w:t>.</w:t>
      </w:r>
      <w:r>
        <w:rPr>
          <w:lang w:val="es_ES" w:bidi="es_ES"/>
        </w:rPr>
      </w:r>
      <w:r>
        <w:rPr>
          <w:lang w:val="es_ES" w:bidi="es_ES"/>
        </w:rPr>
      </w:r>
    </w:p>
    <w:p>
      <w:pPr/>
      <w:r>
        <w:rPr>
          <w:lang w:val="es_ES" w:bidi="es_ES"/>
        </w:rPr>
      </w:r>
    </w:p>
    <w:p>
      <w:pPr>
        <w:pStyle w:val="Heading2"/>
      </w:pPr>
      <w:r>
        <w:rPr>
          <w:lang w:val="es_ES" w:bidi="es_ES"/>
        </w:rPr>
        <w:t>Lisanias</w:t>
      </w:r>
      <w:r>
        <w:rPr>
          <w:lang w:val="es_ES" w:bidi="es_ES"/>
        </w:rPr>
      </w:r>
    </w:p>
    <w:p>
      <w:pPr/>
      <w:r>
        <w:rPr>
          <w:lang w:val="es_ES" w:bidi="es_ES"/>
        </w:rPr>
      </w:r>
      <w:r>
        <w:rPr>
          <w:lang w:val="es_ES" w:bidi="es_ES"/>
        </w:rPr>
        <w:t>Lisianias fue tetrarca (gobernador romano) de Abilene (la zona al oeste de Damasco) entre los años 27 y 28 d. C. El Evangelio de Lucas menciona a Lisanias como gobernante al inicio del ministerio de Juan el Bautista (</w:t>
      </w:r>
      <w:r>
        <w:rPr>
          <w:lang w:val="es_ES" w:bidi="es_ES"/>
        </w:rPr>
        <w:t>Lc 3:1</w:t>
      </w:r>
      <w:r>
        <w:rPr>
          <w:lang w:val="es_ES" w:bidi="es_ES"/>
        </w:rPr>
        <w:t>). Esta es su única referencia en el Nuevo Testamento.</w:t>
      </w:r>
    </w:p>
    <w:p>
      <w:pPr/>
      <w:r>
        <w:rPr>
          <w:lang w:val="es_ES" w:bidi="es_ES"/>
        </w:rPr>
      </w:r>
      <w:r>
        <w:rPr>
          <w:lang w:val="es_ES" w:bidi="es_ES"/>
        </w:rPr>
        <w:t>Josefo menciona a un Lisanias que sucedió a su padre, Ptolomeo, como rey de Calcis. Sin embargo, fue asesinado por Marco Antonio en el 36 a.C. No hay otra referencia a ningún Lisanias en escritos antiguos. Además, este segundo Lisanias no pudo haber vivido durante la época de Juan el Bautista. Por lo tanto, algunos estudiosos bíblicos asumen que Lucas estaba equivocado en su cronología de eventos. En defensa de Lucas, algunos estudiosos dicen que Josefo menciona "Abila de Lisanias". Esta era un área otorgada a Agripa II por Claudio en el año 53 d.C. Pero esa referencia podría ser al Lisanias que gobernó Calcis 90 años antes.</w:t>
      </w:r>
    </w:p>
    <w:p>
      <w:pPr/>
      <w:r>
        <w:rPr>
          <w:lang w:val="es_ES" w:bidi="es_ES"/>
        </w:rPr>
      </w:r>
      <w:r>
        <w:rPr>
          <w:lang w:val="es_ES" w:bidi="es_ES"/>
        </w:rPr>
        <w:t>La prueba más convincente de que el relato de Lucas es correcto proviene de una antigua inscripción en piedra encontrada en Abila. Esta inscripción menciona a una persona llamada Ninfeo, quien había sido esclavo pero fue liberado por Lisanias, y dedicó un templo. La dedicatoria decía: "Por la salvación de los Señores Imperiales y de toda su casa, por Ninfeo, un liberto de Lisánias, el tetrarca".</w:t>
      </w:r>
    </w:p>
    <w:p>
      <w:pPr/>
      <w:r>
        <w:rPr>
          <w:lang w:val="es_ES" w:bidi="es_ES"/>
        </w:rPr>
      </w:r>
      <w:r>
        <w:rPr>
          <w:lang w:val="es_ES" w:bidi="es_ES"/>
        </w:rPr>
        <w:t>El título de "Señores Imperiales" es importante porque solo durante el reinado del emperador Tiberio lo compartieron más de una persona al mismo tiempo (Tiberio y su madre, Livia). Esto nos permite determinar el período en que gobernó Lisanias. Debe haber sido entre el año 14 d.C., cuando Tiberio ascendió al trono, y el año 29 d.C., cuando Livia falleció.</w:t>
      </w:r>
    </w:p>
    <w:p>
      <w:pPr/>
      <w:r>
        <w:rPr>
          <w:lang w:val="es_ES" w:bidi="es_ES"/>
        </w:rPr>
      </w:r>
      <w:r>
        <w:rPr>
          <w:lang w:val="es_ES" w:bidi="es_ES"/>
        </w:rPr>
        <w:t>Esta evidencia demuestra que la cronología de Lucas es históricamente precisa.</w:t>
      </w:r>
      <w:r>
        <w:rPr>
          <w:lang w:val="es_ES" w:bidi="es_ES"/>
        </w:rPr>
      </w:r>
      <w:r>
        <w:rPr>
          <w:lang w:val="es_ES" w:bidi="es_ES"/>
        </w:rPr>
      </w:r>
    </w:p>
    <w:p>
      <w:pPr/>
      <w:r>
        <w:rPr>
          <w:lang w:val="es_ES" w:bidi="es_ES"/>
        </w:rPr>
      </w:r>
    </w:p>
    <w:p>
      <w:pPr>
        <w:pStyle w:val="Heading2"/>
      </w:pPr>
      <w:r>
        <w:rPr>
          <w:lang w:val="es_ES" w:bidi="es_ES"/>
        </w:rPr>
        <w:t>Lisias</w:t>
      </w:r>
      <w:r>
        <w:rPr>
          <w:lang w:val="es_ES" w:bidi="es_ES"/>
        </w:rPr>
      </w:r>
    </w:p>
    <w:p>
      <w:pPr>
        <w:pStyle w:val="ListNumber"/>
        <w:numPr>
          <w:ilvl w:val="0"/>
          <w:numId w:val="29"/>
        </w:numPr>
        <w:spacing w:line="240" w:lineRule="auto"/>
        <w:ind w:left="720"/>
      </w:pPr>
      <w:r>
        <w:rPr>
          <w:lang w:val="es_ES" w:bidi="es_ES"/>
        </w:rPr>
      </w:r>
      <w:r>
        <w:rPr>
          <w:lang w:val="es_ES" w:bidi="es_ES"/>
        </w:rPr>
        <w:t>Un comandante romano escribió una carta a Félix sobre el apóstol Pablo (</w:t>
      </w:r>
      <w:r>
        <w:rPr>
          <w:lang w:val="es_ES" w:bidi="es_ES"/>
        </w:rPr>
        <w:t>Hechos 23:26</w:t>
      </w:r>
      <w:r>
        <w:rPr>
          <w:lang w:val="es_ES" w:bidi="es_ES"/>
        </w:rPr>
        <w:t>).</w:t>
        <w:br/>
      </w:r>
      <w:r>
        <w:rPr>
          <w:i/>
          <w:lang w:val="es_ES" w:bidi="es_ES"/>
        </w:rPr>
        <w:t>Vea</w:t>
      </w:r>
      <w:r>
        <w:rPr>
          <w:lang w:val="es_ES" w:bidi="es_ES"/>
        </w:rPr>
        <w:t xml:space="preserve"> </w:t>
      </w:r>
      <w:r>
        <w:rPr>
          <w:lang w:val="es_ES" w:bidi="es_ES"/>
        </w:rPr>
        <w:t>Claudio Lisias</w:t>
      </w:r>
      <w:r>
        <w:rPr>
          <w:lang w:val="es_ES" w:bidi="es_ES"/>
        </w:rPr>
        <w:t>.</w:t>
      </w:r>
    </w:p>
    <w:p>
      <w:pPr>
        <w:pStyle w:val="ListNumber"/>
        <w:spacing w:line="240" w:lineRule="auto"/>
        <w:ind w:left="720"/>
      </w:pPr>
      <w:r>
        <w:rPr>
          <w:lang w:val="es_ES" w:bidi="es_ES"/>
        </w:rPr>
      </w:r>
      <w:r>
        <w:rPr>
          <w:lang w:val="es_ES" w:bidi="es_ES"/>
        </w:rPr>
        <w:t xml:space="preserve">Un alto funcionario durante el gobierno de Antíoco IV Epífanes. Alrededor de 166–165 a. C., Antíoco fue a luchar contra los partos y dejó a Lisias a cargo de Siria (1 Mac 3:31–37). Lisias envió a los generales Ptolomeo, Nicanor y Gorgias para someter a Judas Macabeo en Judea. Luego, él mismo lideró un ataque contra Judas. </w:t>
        <w:br/>
        <w:br/>
      </w:r>
      <w:r>
        <w:rPr>
          <w:lang w:val="es_ES" w:bidi="es_ES"/>
        </w:rPr>
        <w:t>Finalmente, Antíoco Epífanes firmó y aprobó un tratado de paz (2 Mac 11). El acuerdo puso fin a las duras leyes contra los judíos. Después de eso, Judas purificó el templo y reanudó los sacrificios diarios.</w:t>
        <w:br/>
      </w:r>
      <w:r>
        <w:rPr>
          <w:lang w:val="es_ES" w:bidi="es_ES"/>
        </w:rPr>
        <w:t>En 164 a. C., falleció Antíoco Epífanes. Lisias regresó a Judea con el joven rey Antíoco V Eupátor. Derrotaron a Judas Macabeo en Betzacarías y comenzaron a atacar Jerusalén. Sin embargo, problemas en Antioquía los obligaron a regresar a Siria. Allí, en 162 a. C., Demetrio I tomó el poder y ordenó la ejecución de Lisias y Antíoco V.</w:t>
      </w:r>
      <w:r>
        <w:rPr>
          <w:lang w:val="es_ES" w:bidi="es_ES"/>
        </w:rPr>
      </w:r>
      <w:r>
        <w:rPr>
          <w:lang w:val="es_ES" w:bidi="es_ES"/>
        </w:rPr>
      </w:r>
    </w:p>
    <w:p>
      <w:pPr/>
      <w:r>
        <w:rPr>
          <w:lang w:val="es_ES" w:bidi="es_ES"/>
        </w:rPr>
      </w:r>
    </w:p>
    <w:p>
      <w:pPr>
        <w:pStyle w:val="Heading2"/>
      </w:pPr>
      <w:r>
        <w:rPr>
          <w:lang w:val="es_ES" w:bidi="es_ES"/>
        </w:rPr>
        <w:t>Lisímaco</w:t>
      </w:r>
      <w:r>
        <w:rPr>
          <w:lang w:val="es_ES" w:bidi="es_ES"/>
        </w:rPr>
      </w:r>
    </w:p>
    <w:p>
      <w:pPr/>
      <w:r>
        <w:rPr>
          <w:lang w:val="es_ES" w:bidi="es_ES"/>
        </w:rPr>
      </w:r>
      <w:r>
        <w:rPr>
          <w:lang w:val="es_ES" w:bidi="es_ES"/>
        </w:rPr>
        <w:t>1. Según las Adiciones a Ester, es el hijo de Ptolomeo de Jerusalén y el traductor del libro de Ester al griego.</w:t>
      </w:r>
    </w:p>
    <w:p>
      <w:pPr/>
      <w:r>
        <w:rPr>
          <w:lang w:val="es_ES" w:bidi="es_ES"/>
        </w:rPr>
      </w:r>
      <w:r>
        <w:rPr>
          <w:lang w:val="es_ES" w:bidi="es_ES"/>
        </w:rPr>
        <w:t>2. Menelao nombró a su hermano Lisímaco como su adjunto en el sumo sacerdocio. El propio Menelao había reemplazado a Jasón como sumo sacerdote. Menelao, un hombre malvado, permitió actos de sacrilegio por parte de Lisímaco contra el templo, incluyendo el robo de muchos vasos de oro. La gente se levantó contra Lisímaco, quien intentó someterlos con 3000 hombres, pero fracasó. En el proceso, la gente, usando piedras y bloques de madera, derrotó a Lisímaco y sus hombres, matando a Lisímaco cerca del tesoro.</w:t>
      </w:r>
      <w:r>
        <w:rPr>
          <w:lang w:val="es_ES" w:bidi="es_ES"/>
        </w:rPr>
      </w:r>
      <w:r>
        <w:rPr>
          <w:lang w:val="es_ES" w:bidi="es_ES"/>
        </w:rPr>
      </w:r>
    </w:p>
    <w:p>
      <w:pPr/>
      <w:r>
        <w:rPr>
          <w:lang w:val="es_ES" w:bidi="es_ES"/>
        </w:rPr>
      </w:r>
    </w:p>
    <w:p>
      <w:pPr>
        <w:pStyle w:val="Heading2"/>
      </w:pPr>
      <w:r>
        <w:rPr>
          <w:lang w:val="es_ES" w:bidi="es_ES"/>
        </w:rPr>
        <w:t>Listra</w:t>
      </w:r>
      <w:r>
        <w:rPr>
          <w:lang w:val="es_ES" w:bidi="es_ES"/>
        </w:rPr>
      </w:r>
    </w:p>
    <w:p>
      <w:pPr/>
      <w:r>
        <w:rPr>
          <w:lang w:val="es_ES" w:bidi="es_ES"/>
        </w:rPr>
      </w:r>
      <w:r>
        <w:rPr>
          <w:lang w:val="es_ES" w:bidi="es_ES"/>
        </w:rPr>
        <w:t>Es una ciudad situada en la región de Licaonia, dentro de la provincia romana de Galacia.</w:t>
      </w:r>
    </w:p>
    <w:p>
      <w:pPr>
        <w:pStyle w:val="Heading3"/>
      </w:pPr>
      <w:r>
        <w:rPr>
          <w:lang w:val="es_ES" w:bidi="es_ES"/>
        </w:rPr>
        <w:t>Listra en el Nuevo Testamento</w:t>
      </w:r>
    </w:p>
    <w:p>
      <w:pPr/>
      <w:r>
        <w:rPr>
          <w:lang w:val="es_ES" w:bidi="es_ES"/>
        </w:rPr>
      </w:r>
      <w:r>
        <w:rPr>
          <w:lang w:val="es_ES" w:bidi="es_ES"/>
        </w:rPr>
        <w:t xml:space="preserve">Las principales historias sobre Listra en la Biblia provienen del libro de los Hechos, con una mención en </w:t>
      </w:r>
      <w:r>
        <w:rPr>
          <w:lang w:val="es_ES" w:bidi="es_ES"/>
        </w:rPr>
        <w:t>2 Tm 3:11</w:t>
      </w:r>
      <w:r>
        <w:rPr>
          <w:lang w:val="es_ES" w:bidi="es_ES"/>
        </w:rPr>
        <w:t>. Durante el primer viaje misionero de Pablo, él y Bernabé llegaron a Listra tras enfrentar oposición en la ciudad cercana de Iconio. Luego visitaron Derbe y las áreas alrededor de estas ciudades (</w:t>
      </w:r>
      <w:r>
        <w:rPr>
          <w:lang w:val="es_ES" w:bidi="es_ES"/>
        </w:rPr>
        <w:t>Hechos 14:6</w:t>
      </w:r>
      <w:r>
        <w:rPr>
          <w:lang w:val="es_ES" w:bidi="es_ES"/>
        </w:rPr>
        <w:t>).</w:t>
      </w:r>
    </w:p>
    <w:p>
      <w:pPr/>
      <w:r>
        <w:rPr>
          <w:lang w:val="es_ES" w:bidi="es_ES"/>
        </w:rPr>
      </w:r>
      <w:r>
        <w:rPr>
          <w:lang w:val="es_ES" w:bidi="es_ES"/>
        </w:rPr>
        <w:t xml:space="preserve">Mientras estaba en Listra, Pablo sanó a un hombre que no podía caminar (versículo </w:t>
      </w:r>
      <w:r>
        <w:rPr>
          <w:lang w:val="es_ES" w:bidi="es_ES"/>
        </w:rPr>
        <w:t>8</w:t>
      </w:r>
      <w:r>
        <w:rPr>
          <w:lang w:val="es_ES" w:bidi="es_ES"/>
        </w:rPr>
        <w:t xml:space="preserve">). Al ver este milagro, la gente local se emocionó mucho. Creyeron que Bernabé era Zeus (el rey de los dioses griegos) y Pablo era Hermes (el mensajero de los dioses griegos). Pensaron que Pablo era Hermes porque él era el orador principal, ya que Hermes era conocido por ser un mensajero que entregaba las palabras de los dioses a la gente (versículos </w:t>
      </w:r>
      <w:r>
        <w:rPr>
          <w:lang w:val="es_ES" w:bidi="es_ES"/>
        </w:rPr>
        <w:t>9–21</w:t>
      </w:r>
      <w:r>
        <w:rPr>
          <w:lang w:val="es_ES" w:bidi="es_ES"/>
        </w:rPr>
        <w:t>). En algunas versiones de la Biblia, Zeus y Hermes son llamados por sus nombres latinos, Júpiter y Mercurio.</w:t>
      </w:r>
    </w:p>
    <w:p>
      <w:pPr>
        <w:pStyle w:val="Heading3"/>
      </w:pPr>
      <w:r>
        <w:rPr>
          <w:lang w:val="es_ES" w:bidi="es_ES"/>
        </w:rPr>
        <w:t>Cultura y religiones locales</w:t>
      </w:r>
    </w:p>
    <w:p>
      <w:pPr/>
      <w:r>
        <w:rPr>
          <w:lang w:val="es_ES" w:bidi="es_ES"/>
        </w:rPr>
      </w:r>
      <w:r>
        <w:rPr>
          <w:lang w:val="es_ES" w:bidi="es_ES"/>
        </w:rPr>
        <w:t>La mayoría de las personas en Listra pertenecían a un pequeño grupo de la región de Anatolia. Hablaban su propio idioma local, del cual los investigadores tienen conocimiento gracias a antiguas inscripciones en piedra encontradas en el área. La gente continuó hablando este idioma hasta el siglo VI d. C. El antiguo sistema de aldeas de Anatolia persistió en esta ciudad comercial, incluso después de que los romanos tomaran el control de la ciudad.</w:t>
      </w:r>
    </w:p>
    <w:p>
      <w:pPr/>
      <w:r>
        <w:rPr>
          <w:lang w:val="es_ES" w:bidi="es_ES"/>
        </w:rPr>
      </w:r>
      <w:r>
        <w:rPr>
          <w:lang w:val="es_ES" w:bidi="es_ES"/>
        </w:rPr>
        <w:t>Zeus era considerado el más poderoso de todos los dioses griegos, y Hermes era su hijo, quien servía como mensajero entre los dioses y los humanos. La gente de Listra creía firmemente en estos dioses. Los descubrimientos arqueológicos respaldan lo que Lucas escribió en el libro de los Hechos sobre esto. Los investigadores han encontrado una piedra antigua con inscripciones que hablan sobre la dedicación de una estatua de Hermes a Zeus. Otra piedra contiene inscripciones sobre “</w:t>
      </w:r>
      <w:r>
        <w:rPr>
          <w:i/>
          <w:lang w:val="es_ES" w:bidi="es_ES"/>
        </w:rPr>
        <w:t>Zeus ante la ciudad</w:t>
      </w:r>
      <w:r>
        <w:rPr>
          <w:lang w:val="es_ES" w:bidi="es_ES"/>
        </w:rPr>
        <w:t xml:space="preserve">”, lo cual ayuda a explicar </w:t>
      </w:r>
      <w:r>
        <w:rPr>
          <w:lang w:val="es_ES" w:bidi="es_ES"/>
        </w:rPr>
        <w:t>Hechos 14:13</w:t>
      </w:r>
      <w:r>
        <w:rPr>
          <w:lang w:val="es_ES" w:bidi="es_ES"/>
        </w:rPr>
        <w:t>, donde se menciona "el sacerdote de Júpiter, que estaba delante de la ciudad de ellos”.</w:t>
      </w:r>
    </w:p>
    <w:p>
      <w:pPr>
        <w:pStyle w:val="Heading3"/>
      </w:pPr>
      <w:r>
        <w:rPr>
          <w:lang w:val="es_ES" w:bidi="es_ES"/>
        </w:rPr>
        <w:t>Ubicación y conexiones</w:t>
      </w:r>
    </w:p>
    <w:p>
      <w:pPr/>
      <w:r>
        <w:rPr>
          <w:lang w:val="es_ES" w:bidi="es_ES"/>
        </w:rPr>
      </w:r>
      <w:r>
        <w:rPr>
          <w:lang w:val="es_ES" w:bidi="es_ES"/>
        </w:rPr>
        <w:t xml:space="preserve">Derbe y Listra pertenecían a la misma región política, mientras que Iconio estaba en otra región política. La geografía, el comercio y la vida social de Listra eran más similares a las de Iconio que a las de Derbe, a pesar de la frontera política que los separaba. Parece que los dos pueblos se comunicaban con frecuencia. </w:t>
      </w:r>
      <w:r>
        <w:rPr>
          <w:lang w:val="es_ES" w:bidi="es_ES"/>
        </w:rPr>
        <w:t>Hechos 16:1–2</w:t>
      </w:r>
      <w:r>
        <w:rPr>
          <w:lang w:val="es_ES" w:bidi="es_ES"/>
        </w:rPr>
        <w:t xml:space="preserve"> vincula a Listra e Iconio como lugares donde Timoteo era bien conocido y respetado.</w:t>
      </w:r>
      <w:r>
        <w:rPr>
          <w:lang w:val="es_ES" w:bidi="es_ES"/>
        </w:rPr>
      </w:r>
      <w:r>
        <w:rPr>
          <w:lang w:val="es_ES" w:bidi="es_ES"/>
        </w:rPr>
      </w:r>
    </w:p>
    <w:p>
      <w:pPr/>
      <w:r>
        <w:rPr>
          <w:lang w:val="es_ES" w:bidi="es_ES"/>
        </w:rPr>
      </w:r>
    </w:p>
    <w:p>
      <w:pPr>
        <w:pStyle w:val="Heading2"/>
      </w:pPr>
      <w:r>
        <w:rPr>
          <w:lang w:val="es_ES" w:bidi="es_ES"/>
        </w:rPr>
        <w:t>Litera</w:t>
      </w:r>
      <w:r>
        <w:rPr>
          <w:lang w:val="es_ES" w:bidi="es_ES"/>
        </w:rPr>
      </w:r>
    </w:p>
    <w:p>
      <w:pPr/>
      <w:r>
        <w:rPr>
          <w:lang w:val="es_ES" w:bidi="es_ES"/>
        </w:rPr>
      </w:r>
      <w:r>
        <w:rPr>
          <w:lang w:val="es_ES" w:bidi="es_ES"/>
        </w:rPr>
        <w:t>Una especie de sofá utilizado para transportar a funcionarios (</w:t>
      </w:r>
      <w:r>
        <w:rPr>
          <w:lang w:val="es_ES" w:bidi="es_ES"/>
        </w:rPr>
        <w:t>Cant 3:7–10,</w:t>
      </w:r>
      <w:r>
        <w:rPr>
          <w:lang w:val="es_ES" w:bidi="es_ES"/>
        </w:rPr>
        <w:t xml:space="preserve"> </w:t>
      </w:r>
      <w:r>
        <w:rPr>
          <w:lang w:val="es_ES" w:bidi="es_ES"/>
        </w:rPr>
        <w:t>Is 66:20</w:t>
      </w:r>
      <w:r>
        <w:rPr>
          <w:lang w:val="es_ES" w:bidi="es_ES"/>
        </w:rPr>
        <w:t>). También se traduce como “carroza” o “palanquín.”</w:t>
      </w:r>
    </w:p>
    <w:p>
      <w:pPr/>
      <w:r>
        <w:rPr>
          <w:lang w:val="es_ES" w:bidi="es_ES"/>
        </w:rPr>
      </w:r>
      <w:r>
        <w:rPr>
          <w:lang w:val="es_ES" w:bidi="es_ES"/>
        </w:rPr>
        <w:t xml:space="preserve">Ver </w:t>
      </w:r>
      <w:r>
        <w:rPr>
          <w:lang w:val="es_ES" w:bidi="es_ES"/>
        </w:rPr>
        <w:t>Viaje</w:t>
      </w:r>
      <w:r>
        <w:rPr>
          <w:lang w:val="es_ES" w:bidi="es_ES"/>
        </w:rPr>
        <w:t>.</w:t>
      </w:r>
      <w:r>
        <w:rPr>
          <w:lang w:val="es_ES" w:bidi="es_ES"/>
        </w:rPr>
      </w:r>
      <w:r>
        <w:rPr>
          <w:lang w:val="es_ES" w:bidi="es_ES"/>
        </w:rPr>
      </w:r>
    </w:p>
    <w:p>
      <w:pPr/>
      <w:r>
        <w:rPr>
          <w:lang w:val="es_ES" w:bidi="es_ES"/>
        </w:rPr>
      </w:r>
    </w:p>
    <w:p>
      <w:pPr>
        <w:pStyle w:val="Heading2"/>
      </w:pPr>
      <w:r>
        <w:rPr>
          <w:lang w:val="es_ES" w:bidi="es_ES"/>
        </w:rPr>
        <w:t>Literatura judía, extrabíblica</w:t>
      </w:r>
      <w:r>
        <w:rPr>
          <w:lang w:val="es_ES" w:bidi="es_ES"/>
        </w:rPr>
      </w:r>
    </w:p>
    <w:p>
      <w:pPr/>
      <w:r>
        <w:rPr>
          <w:lang w:val="es_ES" w:bidi="es_ES"/>
        </w:rPr>
      </w:r>
      <w:r>
        <w:rPr>
          <w:lang w:val="es_ES" w:bidi="es_ES"/>
        </w:rPr>
        <w:t>Textos judíos antiguos que no forman parte de la Biblia, pero que nos ayudan a comprender la historia, creencias y prácticas judías. Estos textos fueron escritos aproximadamente entre el 200 a.C. y el 500 d.C. Incluyen:</w:t>
      </w:r>
    </w:p>
    <w:p>
      <w:pPr>
        <w:pStyle w:val="ListNumber"/>
        <w:numPr>
          <w:ilvl w:val="0"/>
          <w:numId w:val="30"/>
        </w:numPr>
        <w:spacing w:line="240" w:lineRule="auto"/>
        <w:ind w:left="720"/>
      </w:pPr>
      <w:r>
        <w:rPr>
          <w:lang w:val="es_ES" w:bidi="es_ES"/>
        </w:rPr>
      </w:r>
      <w:r>
        <w:rPr>
          <w:lang w:val="es_ES" w:bidi="es_ES"/>
        </w:rPr>
        <w:t>La Mishná: Es una colección de leyes y tradiciones judías que se transmitieron oralmente antes de ser escritas alrededor del año 200 d.C. Estas leyes explican cómo cumplir con los mandamientos que se encuentran en el Antiguo Testamento.</w:t>
      </w:r>
    </w:p>
    <w:p>
      <w:pPr>
        <w:pStyle w:val="ListNumber"/>
        <w:spacing w:line="240" w:lineRule="auto"/>
        <w:ind w:left="720"/>
      </w:pPr>
      <w:r>
        <w:rPr>
          <w:lang w:val="es_ES" w:bidi="es_ES"/>
        </w:rPr>
      </w:r>
      <w:r>
        <w:rPr>
          <w:lang w:val="es_ES" w:bidi="es_ES"/>
        </w:rPr>
        <w:t>El Talmud es una extensa colección de enseñanzas y debates judíos sobre la ley. Incluye la Mishná junto con un amplio comentario de maestros judíos. Existen dos versiones: el Talmud de Jerusalén, completado alrededor del año 400 d.C., y el Talmud de Babilonia, finalizado alrededor del año 500 d.C.</w:t>
      </w:r>
    </w:p>
    <w:p>
      <w:pPr>
        <w:pStyle w:val="ListNumber"/>
        <w:spacing w:line="240" w:lineRule="auto"/>
        <w:ind w:left="720"/>
      </w:pPr>
      <w:r>
        <w:rPr>
          <w:lang w:val="es_ES" w:bidi="es_ES"/>
        </w:rPr>
      </w:r>
      <w:r>
        <w:rPr>
          <w:lang w:val="es_ES" w:bidi="es_ES"/>
        </w:rPr>
        <w:t>Los Tárgumes son traducciones de la Biblia Hebrea al arameo, que era el idioma común de muchos judíos en ese momento. Estas traducciones a menudo incluyen explicaciones adicionales para ayudar a los lectores a comprender el texto.</w:t>
      </w:r>
    </w:p>
    <w:p>
      <w:pPr/>
      <w:r>
        <w:rPr>
          <w:lang w:val="es_ES" w:bidi="es_ES"/>
        </w:rPr>
      </w:r>
      <w:r>
        <w:rPr>
          <w:lang w:val="es_ES" w:bidi="es_ES"/>
        </w:rPr>
        <w:t>Estos escritos son importantes porque nos muestran cómo el pueblo judío entendía y practicaba su fe en tiempos antiguos. Además, nos ayudan a comprender mejor el mundo en el que vivió Jesús.</w:t>
      </w:r>
    </w:p>
    <w:p>
      <w:pPr/>
      <w:r>
        <w:rPr>
          <w:lang w:val="es_ES" w:bidi="es_ES"/>
        </w:rPr>
      </w:r>
      <w:r>
        <w:rPr>
          <w:i/>
          <w:lang w:val="es_ES" w:bidi="es_ES"/>
        </w:rPr>
        <w:t>Ver</w:t>
      </w:r>
      <w:r>
        <w:rPr>
          <w:lang w:val="es_ES" w:bidi="es_ES"/>
        </w:rPr>
        <w:t xml:space="preserve"> </w:t>
      </w:r>
      <w:r>
        <w:rPr>
          <w:lang w:val="es_ES" w:bidi="es_ES"/>
        </w:rPr>
        <w:t>Mishnah</w:t>
      </w:r>
      <w:r>
        <w:rPr>
          <w:lang w:val="es_ES" w:bidi="es_ES"/>
        </w:rPr>
        <w:t xml:space="preserve">; </w:t>
      </w:r>
      <w:r>
        <w:rPr>
          <w:lang w:val="es_ES" w:bidi="es_ES"/>
        </w:rPr>
        <w:t>Talmud</w:t>
      </w:r>
      <w:r>
        <w:rPr>
          <w:lang w:val="es_ES" w:bidi="es_ES"/>
        </w:rPr>
        <w:t xml:space="preserve">; </w:t>
      </w:r>
      <w:r>
        <w:rPr>
          <w:lang w:val="es_ES" w:bidi="es_ES"/>
        </w:rPr>
        <w:t>Targum</w:t>
      </w:r>
      <w:r>
        <w:rPr>
          <w:lang w:val="es_ES" w:bidi="es_ES"/>
        </w:rPr>
        <w:t>.</w:t>
      </w:r>
      <w:r>
        <w:rPr>
          <w:lang w:val="es_ES" w:bidi="es_ES"/>
        </w:rPr>
      </w:r>
      <w:r>
        <w:rPr>
          <w:lang w:val="es_ES" w:bidi="es_ES"/>
        </w:rPr>
      </w:r>
    </w:p>
    <w:p>
      <w:pPr/>
      <w:r>
        <w:rPr>
          <w:lang w:val="es_ES" w:bidi="es_ES"/>
        </w:rPr>
      </w:r>
    </w:p>
    <w:p>
      <w:pPr>
        <w:pStyle w:val="Heading2"/>
      </w:pPr>
      <w:r>
        <w:rPr>
          <w:lang w:val="es_ES" w:bidi="es_ES"/>
        </w:rPr>
        <w:t>Literatura sapiencial</w:t>
      </w:r>
      <w:r>
        <w:rPr>
          <w:lang w:val="es_ES" w:bidi="es_ES"/>
        </w:rPr>
      </w:r>
    </w:p>
    <w:p>
      <w:pPr/>
      <w:r>
        <w:rPr>
          <w:lang w:val="es_ES" w:bidi="es_ES"/>
        </w:rPr>
      </w:r>
      <w:r>
        <w:rPr>
          <w:lang w:val="es_ES" w:bidi="es_ES"/>
        </w:rPr>
        <w:t>La literatura sapiencial se refiere a los escritos del Antiguo Testamento que se enfocan en la sabiduría. En este contexto, la sabiduría implica comprender cómo vivir rectamente y tomar decisiones acertadas.</w:t>
      </w:r>
    </w:p>
    <w:p>
      <w:pPr/>
      <w:r>
        <w:rPr>
          <w:lang w:val="es_ES" w:bidi="es_ES"/>
        </w:rPr>
      </w:r>
      <w:r>
        <w:rPr>
          <w:lang w:val="es_ES" w:bidi="es_ES"/>
        </w:rPr>
        <w:t>Los principales libros bíblicos de este género son Job, Proverbios y Eclesiastés. Algunas partes de los Salmos y de los libros proféticos también contienen textos sapienciales.</w:t>
      </w:r>
    </w:p>
    <w:p>
      <w:pPr/>
      <w:r>
        <w:rPr>
          <w:lang w:val="es_ES" w:bidi="es_ES"/>
        </w:rPr>
      </w:r>
      <w:r>
        <w:rPr>
          <w:lang w:val="es_ES" w:bidi="es_ES"/>
        </w:rPr>
        <w:t>La literatura sapiencial abarca diversos tipos de sabiduría. El libro de Proverbios se centra principalmente en la sabiduría moral, enseñando a las personas cómo llevar vidas buenas y justas. Por su parte, los libros de Job y Eclesiastés exploran la sabiduría intelectual, examinando grandes preguntas sobre la vida humana e intentando comprender por qué ocurren las cosas.</w:t>
      </w:r>
    </w:p>
    <w:p>
      <w:pPr/>
      <w:r>
        <w:rPr>
          <w:lang w:val="es_ES" w:bidi="es_ES"/>
        </w:rPr>
      </w:r>
      <w:r>
        <w:rPr>
          <w:lang w:val="es_ES" w:bidi="es_ES"/>
        </w:rPr>
        <w:t xml:space="preserve">La literatura sapiencial es una parte esencial del Antiguo Testamento. Se encuentra en la tercera sección de la Biblia hebrea, conocida como los Escritos. Incluye Proverbios, Eclesiastés (también llamado Qóhelet) y Job. También hay salmos sapienciales (por ejemplo, </w:t>
      </w:r>
      <w:r>
        <w:rPr>
          <w:lang w:val="es_ES" w:bidi="es_ES"/>
        </w:rPr>
        <w:t>Sal 1</w:t>
      </w:r>
      <w:r>
        <w:rPr>
          <w:lang w:val="es_ES" w:bidi="es_ES"/>
        </w:rPr>
        <w:t xml:space="preserve">, </w:t>
      </w:r>
      <w:r>
        <w:rPr>
          <w:lang w:val="es_ES" w:bidi="es_ES"/>
        </w:rPr>
        <w:t>32</w:t>
      </w:r>
      <w:r>
        <w:rPr>
          <w:lang w:val="es_ES" w:bidi="es_ES"/>
        </w:rPr>
        <w:t xml:space="preserve">, </w:t>
      </w:r>
      <w:r>
        <w:rPr>
          <w:lang w:val="es_ES" w:bidi="es_ES"/>
        </w:rPr>
        <w:t>34</w:t>
      </w:r>
      <w:r>
        <w:rPr>
          <w:lang w:val="es_ES" w:bidi="es_ES"/>
        </w:rPr>
        <w:t xml:space="preserve">, </w:t>
      </w:r>
      <w:r>
        <w:rPr>
          <w:lang w:val="es_ES" w:bidi="es_ES"/>
        </w:rPr>
        <w:t>37</w:t>
      </w:r>
      <w:r>
        <w:rPr>
          <w:lang w:val="es_ES" w:bidi="es_ES"/>
        </w:rPr>
        <w:t>) y pasajes sapienciales en los Profetas (como las Parábolas de Isaías).</w:t>
      </w:r>
    </w:p>
    <w:p>
      <w:pPr/>
      <w:r>
        <w:rPr>
          <w:lang w:val="es_ES" w:bidi="es_ES"/>
        </w:rPr>
      </w:r>
      <w:r>
        <w:rPr>
          <w:lang w:val="es_ES" w:bidi="es_ES"/>
        </w:rPr>
        <w:t>En el Antiguo Testamento griego y en los Apócrifos en inglés (un conjunto de libros que algunas iglesias incluyen en sus Biblias), hay dos libros adicionales de sabiduría:</w:t>
      </w:r>
    </w:p>
    <w:p>
      <w:pPr>
        <w:pStyle w:val="ListBullet"/>
        <w:spacing w:line="240" w:lineRule="auto"/>
        <w:ind w:left="720"/>
      </w:pPr>
      <w:r>
        <w:rPr>
          <w:lang w:val="es_ES" w:bidi="es_ES"/>
        </w:rPr>
      </w:r>
      <w:r>
        <w:rPr>
          <w:lang w:val="es_ES" w:bidi="es_ES"/>
        </w:rPr>
        <w:t>Eclesiástico fue escrito por Jesús ben Sirá en el siglo II a. C.</w:t>
      </w:r>
    </w:p>
    <w:p>
      <w:pPr>
        <w:pStyle w:val="ListBullet"/>
        <w:spacing w:line="240" w:lineRule="auto"/>
        <w:ind w:left="720"/>
      </w:pPr>
      <w:r>
        <w:rPr>
          <w:lang w:val="es_ES" w:bidi="es_ES"/>
        </w:rPr>
      </w:r>
      <w:r>
        <w:rPr>
          <w:lang w:val="es_ES" w:bidi="es_ES"/>
        </w:rPr>
        <w:t>La Sabiduría de Salomón es una obra de autor desconocido que muestra cómo las ideas de la sabiduría judía se desarrollaron en una época en la que la cultura griega ejercía una gran influencia.</w:t>
      </w:r>
    </w:p>
    <w:p>
      <w:pPr>
        <w:pStyle w:val="Heading3"/>
      </w:pPr>
      <w:r>
        <w:rPr>
          <w:lang w:val="es_ES" w:bidi="es_ES"/>
        </w:rPr>
        <w:t>Proverbios</w:t>
      </w:r>
    </w:p>
    <w:p>
      <w:pPr/>
      <w:r>
        <w:rPr>
          <w:lang w:val="es_ES" w:bidi="es_ES"/>
        </w:rPr>
      </w:r>
      <w:r>
        <w:rPr>
          <w:lang w:val="es_ES" w:bidi="es_ES"/>
        </w:rPr>
        <w:t>Para comprender la Literatura de Sabiduría del Antiguo Testamento, comenzamos con el libro de Proverbios. Este libro enseña sobre la moralidad, es decir, cómo vivir una buena vida. Aunque se fundamenta en la creencia en Dios, gran parte de su sabiduría es aplicable a la vida cotidiana.</w:t>
      </w:r>
    </w:p>
    <w:p>
      <w:pPr/>
      <w:r>
        <w:rPr>
          <w:lang w:val="es_ES" w:bidi="es_ES"/>
        </w:rPr>
      </w:r>
      <w:r>
        <w:rPr>
          <w:lang w:val="es_ES" w:bidi="es_ES"/>
        </w:rPr>
        <w:t>La idea más importante en Proverbios es el respeto hacia Dios. Sin embargo, el libro se centra principalmente en enseñar un comportamiento básico adecuado. Habla sobre ser honesto, tener autocontrol, ser justo y usar el sentido común. También muestra cómo la vida puede complicarse para las personas que no siguen esta sabiduría.</w:t>
      </w:r>
    </w:p>
    <w:p>
      <w:pPr/>
      <w:r>
        <w:rPr>
          <w:lang w:val="es_ES" w:bidi="es_ES"/>
        </w:rPr>
      </w:r>
      <w:r>
        <w:rPr>
          <w:lang w:val="es_ES" w:bidi="es_ES"/>
        </w:rPr>
        <w:t>El libro de Proverbios fue escrito con el propósito de enseñar. Hoy en día, podemos leerlo como cualquier otro libro, pero en el pasado, los jóvenes lo aprendían de maestros sabios. Se esforzaban por memorizar los dichos breves y poéticos, que luego les servían de guía a lo largo de sus vidas. Proverbios enseña que existe una buena manera de vivir, basada en hacer lo correcto. Vivir de esta manera conduce al éxito porque sigue la sabiduría de quien creó toda la vida (Dios).</w:t>
      </w:r>
    </w:p>
    <w:p>
      <w:pPr/>
      <w:r>
        <w:rPr>
          <w:lang w:val="es_ES" w:bidi="es_ES"/>
        </w:rPr>
      </w:r>
      <w:r>
        <w:rPr>
          <w:lang w:val="es_ES" w:bidi="es_ES"/>
        </w:rPr>
        <w:t>Los sabios maestros que escribieron Proverbios actuaban como guías. No crearon nuevas ideas sobre la vida ni intentaron responder preguntas complejas. En su lugar, compartieron el conocimiento más valioso: cómo vivir bien. La sabiduría es “más preciosa que los rubíes; nada de lo que desees se compara con ella. En su mano derecha hay larga vida; en su mano izquierda hay riquezas y honor. Todos sus caminos son agradables, y todas sus sendas son paz” (</w:t>
      </w:r>
      <w:r>
        <w:rPr>
          <w:lang w:val="es_ES" w:bidi="es_ES"/>
        </w:rPr>
        <w:t>Pr 3:15–17</w:t>
      </w:r>
      <w:r>
        <w:rPr>
          <w:lang w:val="es_ES" w:bidi="es_ES"/>
        </w:rPr>
        <w:t>).</w:t>
      </w:r>
    </w:p>
    <w:p>
      <w:pPr>
        <w:pStyle w:val="Heading3"/>
      </w:pPr>
      <w:r>
        <w:rPr>
          <w:lang w:val="es_ES" w:bidi="es_ES"/>
        </w:rPr>
        <w:t>Eclesiastés</w:t>
      </w:r>
    </w:p>
    <w:p>
      <w:pPr/>
      <w:r>
        <w:rPr>
          <w:lang w:val="es_ES" w:bidi="es_ES"/>
        </w:rPr>
      </w:r>
      <w:r>
        <w:rPr>
          <w:lang w:val="es_ES" w:bidi="es_ES"/>
        </w:rPr>
        <w:t>El libro de Eclesiastés refleja la sabiduría de alguien que ha vivido una larga vida y ha observado el mundo desde diversas perspectivas. Su autor poseía una fe profunda, forjada en medio de experiencias difíciles y no en una vida sencilla. El escritor de Eclesiastés reconoció que la vida no siempre es justa. Observó que los justos no siempre disfrutan de bienestar, y que los malvados no siempre enfrentan las consecuencias de sus actos. Con frecuencia, los justos sufren sin alivio, mientras que los malvados viven tranquilos y sin preocupaciones.</w:t>
      </w:r>
    </w:p>
    <w:p>
      <w:pPr/>
      <w:r>
        <w:rPr>
          <w:lang w:val="es_ES" w:bidi="es_ES"/>
        </w:rPr>
      </w:r>
      <w:r>
        <w:rPr>
          <w:lang w:val="es_ES" w:bidi="es_ES"/>
        </w:rPr>
        <w:t>El escritor anhelaba ver justicia en el mundo. Miraba la vida con atención y honestidad, pero muchas veces no encontraba evidencia de que la justicia prevaleciera. También buscaba la verdad última; sin embargo, incluso esta parecía inalcanzable. Llegó a sentir que todo carecía de sentido, ¡como intentar atrapar el viento!</w:t>
      </w:r>
    </w:p>
    <w:p>
      <w:pPr/>
      <w:r>
        <w:rPr>
          <w:lang w:val="es_ES" w:bidi="es_ES"/>
        </w:rPr>
      </w:r>
      <w:r>
        <w:rPr>
          <w:lang w:val="es_ES" w:bidi="es_ES"/>
        </w:rPr>
        <w:t>Aunque Eclesiastés puede parecer un libro pesimista o lleno de dudas, en realidad revela una fe profunda. Su autor mantuvo su confianza en Dios aun cuando el mundo parecía dominado por la maldad y el absurdo. Ese es un tipo de fe firme y madura. No podía expresarse con el mismo tono esperanzador que otros escritores bíblicos, como los profetas; sin embargo, se aferró a la verdad fundamental acerca de Dios cuando todo lo demás —incluso su propia comprensión— parecía fallar. Por eso, el libro de Eclesiastés puede resultar reconfortante para quienes ven el mundo tal como es, con todo su dolor y su aparente falta de sentido.</w:t>
      </w:r>
    </w:p>
    <w:p>
      <w:pPr>
        <w:pStyle w:val="Heading3"/>
      </w:pPr>
      <w:r>
        <w:rPr>
          <w:lang w:val="es_ES" w:bidi="es_ES"/>
        </w:rPr>
        <w:t>Job</w:t>
      </w:r>
    </w:p>
    <w:p>
      <w:pPr/>
      <w:r>
        <w:rPr>
          <w:lang w:val="es_ES" w:bidi="es_ES"/>
        </w:rPr>
      </w:r>
      <w:r>
        <w:rPr>
          <w:lang w:val="es_ES" w:bidi="es_ES"/>
        </w:rPr>
        <w:t>El libro de Job examina los problemas de la vida desde la perspectiva de alguien que está sufriendo. Mientras el escritor de Eclesiastés observaba la tristeza de la vida desde afuera, Job la experimentaba personalmente. Job conocía y vivía de acuerdo con los antiguos dichos de sabiduría. Era un hombre bueno que seguía las enseñanzas del libro de Proverbios. Antes de sus problemas, Job creía que llevar una buena vida conduciría a la felicidad y al éxito.</w:t>
      </w:r>
    </w:p>
    <w:p>
      <w:pPr/>
      <w:r>
        <w:rPr>
          <w:lang w:val="es_ES" w:bidi="es_ES"/>
        </w:rPr>
      </w:r>
      <w:r>
        <w:rPr>
          <w:lang w:val="es_ES" w:bidi="es_ES"/>
        </w:rPr>
        <w:t>Sin embargo, luego todo en la vida de Job se desmoronó. Perdió sus posesiones, su tierra y su buen nombre. Sus hijos fallecieron y él se enfermó gravemente. Todo esto llevó a Job a cuestionar la sabiduría en la que siempre había creído.</w:t>
      </w:r>
    </w:p>
    <w:p>
      <w:pPr/>
      <w:r>
        <w:rPr>
          <w:lang w:val="es_ES" w:bidi="es_ES"/>
        </w:rPr>
      </w:r>
      <w:r>
        <w:rPr>
          <w:lang w:val="es_ES" w:bidi="es_ES"/>
        </w:rPr>
        <w:t>La historia de Job plantea importantes preguntas sobre la vida y Dios:</w:t>
      </w:r>
    </w:p>
    <w:p>
      <w:pPr>
        <w:pStyle w:val="ListNumber"/>
        <w:numPr>
          <w:ilvl w:val="0"/>
          <w:numId w:val="31"/>
        </w:numPr>
        <w:spacing w:line="240" w:lineRule="auto"/>
        <w:ind w:left="720"/>
      </w:pPr>
      <w:r>
        <w:rPr>
          <w:lang w:val="es_ES" w:bidi="es_ES"/>
        </w:rPr>
      </w:r>
      <w:r>
        <w:rPr>
          <w:lang w:val="es_ES" w:bidi="es_ES"/>
        </w:rPr>
        <w:t>¿Cómo puede ser justo Dios cuando la vida parece tan injusta?</w:t>
      </w:r>
    </w:p>
    <w:p>
      <w:pPr>
        <w:pStyle w:val="ListNumber"/>
        <w:spacing w:line="240" w:lineRule="auto"/>
        <w:ind w:left="720"/>
      </w:pPr>
      <w:r>
        <w:rPr>
          <w:lang w:val="es_ES" w:bidi="es_ES"/>
        </w:rPr>
      </w:r>
      <w:r>
        <w:rPr>
          <w:lang w:val="es_ES" w:bidi="es_ES"/>
        </w:rPr>
        <w:t>¿Cómo puede ser justo Dios cuando, a menudo, a las personas malas les va bien en la vida (</w:t>
      </w:r>
      <w:r>
        <w:rPr>
          <w:lang w:val="es_ES" w:bidi="es_ES"/>
        </w:rPr>
        <w:t>Jb 21:7–15</w:t>
      </w:r>
      <w:r>
        <w:rPr>
          <w:lang w:val="es_ES" w:bidi="es_ES"/>
        </w:rPr>
        <w:t>)?</w:t>
      </w:r>
    </w:p>
    <w:p>
      <w:pPr>
        <w:pStyle w:val="ListNumber"/>
        <w:spacing w:line="240" w:lineRule="auto"/>
        <w:ind w:left="720"/>
      </w:pPr>
      <w:r>
        <w:rPr>
          <w:lang w:val="es_ES" w:bidi="es_ES"/>
        </w:rPr>
      </w:r>
      <w:r>
        <w:rPr>
          <w:lang w:val="es_ES" w:bidi="es_ES"/>
        </w:rPr>
        <w:t>Si el sufrimiento de Job es un ejemplo de la vida humana, ¿realmente refleja la creación de Dios bondad y orden?</w:t>
      </w:r>
    </w:p>
    <w:p>
      <w:pPr/>
      <w:r>
        <w:rPr>
          <w:lang w:val="es_ES" w:bidi="es_ES"/>
        </w:rPr>
      </w:r>
      <w:r>
        <w:rPr>
          <w:lang w:val="es_ES" w:bidi="es_ES"/>
        </w:rPr>
        <w:t>Estas son preguntas complejas, y el libro de Job no ofrece respuestas sencillas.</w:t>
      </w:r>
    </w:p>
    <w:p>
      <w:pPr/>
      <w:r>
        <w:rPr>
          <w:lang w:val="es_ES" w:bidi="es_ES"/>
        </w:rPr>
      </w:r>
      <w:r>
        <w:rPr>
          <w:lang w:val="es_ES" w:bidi="es_ES"/>
        </w:rPr>
        <w:t xml:space="preserve">La parte más importante de la historia de Job ocurre cuando se encuentra con Dios cara a cara, en los capítulos </w:t>
      </w:r>
      <w:r>
        <w:rPr>
          <w:lang w:val="es_ES" w:bidi="es_ES"/>
        </w:rPr>
        <w:t>38–42</w:t>
      </w:r>
      <w:r>
        <w:rPr>
          <w:lang w:val="es_ES" w:bidi="es_ES"/>
        </w:rPr>
        <w:t>. Este encuentro permite situar la sabiduría en su lugar adecuado y muestra que siempre habrá aspectos de Dios y de sus caminos que los seres humanos no pueden comprender por completo. Nuestra mente no alcanza a abarcar toda la sabiduría de Dios.</w:t>
      </w:r>
    </w:p>
    <w:p>
      <w:pPr/>
      <w:r>
        <w:rPr>
          <w:lang w:val="es_ES" w:bidi="es_ES"/>
        </w:rPr>
      </w:r>
      <w:r>
        <w:rPr>
          <w:lang w:val="es_ES" w:bidi="es_ES"/>
        </w:rPr>
        <w:t>La verdadera sabiduría consiste en intentar conocer mejor a Dios. Sin embargo, nunca podremos comprenderlo todo solo a través del pensamiento o del aprendizaje. Dios siempre es más grande de lo que nuestras mentes pueden entender.</w:t>
      </w:r>
    </w:p>
    <w:p>
      <w:pPr/>
      <w:r>
        <w:rPr>
          <w:lang w:val="es_ES" w:bidi="es_ES"/>
        </w:rPr>
      </w:r>
      <w:r>
        <w:rPr>
          <w:lang w:val="es_ES" w:bidi="es_ES"/>
        </w:rPr>
        <w:t>La historia de Job nos enseña algo nuevo sobre la sabiduría. Aunque las preguntas de Job no recibieron respuestas directas, dejaron de ser lo más importante cuando se encontró con Dios. Este encuentro transformó a Job por completo. Así, la sabiduría más profunda no consiste en hallar respuestas a las grandes preguntas de la vida, sino en conocer al Dios viviente.</w:t>
      </w:r>
    </w:p>
    <w:p>
      <w:pPr>
        <w:pStyle w:val="Heading3"/>
      </w:pPr>
      <w:r>
        <w:rPr>
          <w:lang w:val="es_ES" w:bidi="es_ES"/>
        </w:rPr>
        <w:t>Conclusión</w:t>
      </w:r>
    </w:p>
    <w:p>
      <w:pPr/>
      <w:r>
        <w:rPr>
          <w:lang w:val="es_ES" w:bidi="es_ES"/>
        </w:rPr>
      </w:r>
      <w:r>
        <w:rPr>
          <w:lang w:val="es_ES" w:bidi="es_ES"/>
        </w:rPr>
        <w:t>La Literatura de Sabiduría en la Biblia nos enseña muchas cosas. Combina las ideas de tres libros principales: Proverbios, Eclesiastés y Job, y ofrece un conocimiento fundamental sobre cómo vivir correctamente. Es importante que los jóvenes adquieran esta sabiduría mientras crecen. Vivir de acuerdo con ella no siempre traerá riqueza, pero sí puede ayudar a llevar una buena vida, incluso en momentos difíciles. La parte más esencial de esta sabiduría es respetar a Dios.</w:t>
      </w:r>
    </w:p>
    <w:p>
      <w:pPr/>
      <w:r>
        <w:rPr>
          <w:lang w:val="es_ES" w:bidi="es_ES"/>
        </w:rPr>
      </w:r>
      <w:r>
        <w:rPr>
          <w:lang w:val="es_ES" w:bidi="es_ES"/>
        </w:rPr>
        <w:t>A medida que las personas envejecen, a menudo se dan cuenta de que la vida y el mundo no son sencillos. A veces, esto lleva a que quieran abandonar la sabiduría básica que aprendieron en su juventud. En estos momentos, el libro de Eclesiastés puede ser de gran ayuda, pues enseña que, incluso cuando la vida parece carecer de sentido, debemos seguir creyendo en Dios y respetarlo. Los últimos versículos de Eclesiastés (</w:t>
      </w:r>
      <w:r>
        <w:rPr>
          <w:lang w:val="es_ES" w:bidi="es_ES"/>
        </w:rPr>
        <w:t>12:13–14</w:t>
      </w:r>
      <w:r>
        <w:rPr>
          <w:lang w:val="es_ES" w:bidi="es_ES"/>
        </w:rPr>
        <w:t>) nos recuerdan esta importante verdad.</w:t>
      </w:r>
    </w:p>
    <w:p>
      <w:pPr/>
      <w:r>
        <w:rPr>
          <w:lang w:val="es_ES" w:bidi="es_ES"/>
        </w:rPr>
      </w:r>
      <w:r>
        <w:rPr>
          <w:lang w:val="es_ES" w:bidi="es_ES"/>
        </w:rPr>
        <w:t>Algunas personas atraviesan circunstancias muy difíciles, como le ocurrió a Job en la Biblia. En estas situaciones, la sabiduría tiene sus límites: no siempre podemos encontrar respuestas a nuestras preguntas sobre por qué suceden cosas malas. El libro de Job nos enseña que, en esos momentos, lo más importante es percibir la presencia de Dios, incluso si no comprendemos todo.</w:t>
      </w:r>
      <w:r>
        <w:rPr>
          <w:lang w:val="es_ES" w:bidi="es_ES"/>
        </w:rPr>
      </w:r>
      <w:r>
        <w:rPr>
          <w:lang w:val="es_ES" w:bidi="es_ES"/>
        </w:rPr>
      </w:r>
    </w:p>
    <w:p>
      <w:pPr/>
      <w:r>
        <w:rPr>
          <w:lang w:val="es_ES" w:bidi="es_ES"/>
        </w:rPr>
      </w:r>
    </w:p>
    <w:p>
      <w:pPr>
        <w:pStyle w:val="Heading2"/>
      </w:pPr>
      <w:r>
        <w:rPr>
          <w:lang w:val="es_ES" w:bidi="es_ES"/>
        </w:rPr>
        <w:t>Llaga</w:t>
      </w:r>
      <w:r>
        <w:rPr>
          <w:lang w:val="es_ES" w:bidi="es_ES"/>
        </w:rPr>
      </w:r>
    </w:p>
    <w:p>
      <w:pPr/>
      <w:r>
        <w:rPr>
          <w:lang w:val="es_ES" w:bidi="es_ES"/>
        </w:rPr>
      </w:r>
      <w:r>
        <w:rPr>
          <w:lang w:val="es_ES" w:bidi="es_ES"/>
        </w:rPr>
        <w:t>Una llaga es un área de la piel que se distingue de la piel normal que la rodea. Presenta bordes definidos donde la piel anormal se encuentra con la piel sana. Incluso si alguien tiene llagas desde la cabeza hasta los pies, siempre habrá piel normal entre cada llaga.</w:t>
      </w:r>
    </w:p>
    <w:p>
      <w:pPr/>
      <w:r>
        <w:rPr>
          <w:lang w:val="es_ES" w:bidi="es_ES"/>
        </w:rPr>
      </w:r>
      <w:r>
        <w:rPr>
          <w:lang w:val="es_ES" w:bidi="es_ES"/>
        </w:rPr>
        <w:t>La palabra "llaga" puede referirse a diversos problemas de la piel. Estos incluyen costras, hinchazones, hemorroides (una hinchazón dolorosa), plagas (enfermedades graves de la piel) y cicatrices.</w:t>
      </w:r>
    </w:p>
    <w:p>
      <w:pPr/>
      <w:r>
        <w:rPr>
          <w:lang w:val="es_ES" w:bidi="es_ES"/>
        </w:rPr>
      </w:r>
      <w:r>
        <w:rPr>
          <w:i/>
          <w:lang w:val="es_ES" w:bidi="es_ES"/>
        </w:rPr>
        <w:t>Ver también</w:t>
      </w:r>
      <w:r>
        <w:rPr>
          <w:lang w:val="es_ES" w:bidi="es_ES"/>
        </w:rPr>
        <w:t xml:space="preserve">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Llamar, Llamado</w:t>
      </w:r>
      <w:r>
        <w:rPr>
          <w:lang w:val="es_ES" w:bidi="es_ES"/>
        </w:rPr>
      </w:r>
    </w:p>
    <w:p>
      <w:pPr/>
      <w:r>
        <w:rPr>
          <w:lang w:val="es_ES" w:bidi="es_ES"/>
        </w:rPr>
      </w:r>
      <w:r>
        <w:rPr>
          <w:lang w:val="es_ES" w:bidi="es_ES"/>
        </w:rPr>
        <w:t>Una llamada o vocación en la Biblia se refiere a que Dios invita o dirige a alguien a una tarea, rol o forma de vida específica.</w:t>
      </w:r>
    </w:p>
    <w:p>
      <w:pPr/>
      <w:r>
        <w:rPr>
          <w:lang w:val="es_ES" w:bidi="es_ES"/>
        </w:rPr>
      </w:r>
      <w:r>
        <w:rPr>
          <w:i/>
          <w:lang w:val="es_ES" w:bidi="es_ES"/>
        </w:rPr>
        <w:t xml:space="preserve">Ver </w:t>
      </w:r>
      <w:r>
        <w:rPr>
          <w:lang w:val="es_ES" w:bidi="es_ES"/>
        </w:rPr>
        <w:t>Elegido, Elección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Llanura del Pilar</w:t>
      </w:r>
      <w:r>
        <w:rPr>
          <w:lang w:val="es_ES" w:bidi="es_ES"/>
        </w:rPr>
      </w:r>
    </w:p>
    <w:p>
      <w:pPr/>
      <w:r>
        <w:rPr>
          <w:lang w:val="es_ES" w:bidi="es_ES"/>
        </w:rPr>
      </w:r>
      <w:r>
        <w:rPr>
          <w:lang w:val="es_ES" w:bidi="es_ES"/>
        </w:rPr>
        <w:t>En algunas versiones se refieren al "roble del pilar" o "</w:t>
      </w:r>
      <w:r>
        <w:rPr>
          <w:lang w:val="es_ES" w:bidi="es_ES"/>
        </w:rPr>
        <w:t>encina del pilar"</w:t>
      </w:r>
      <w:r>
        <w:rPr>
          <w:lang w:val="es_ES" w:bidi="es_ES"/>
        </w:rPr>
        <w:t xml:space="preserve">, un árbol sagrado en Siquem, mencionado en </w:t>
      </w:r>
      <w:r>
        <w:rPr>
          <w:lang w:val="es_ES" w:bidi="es_ES"/>
        </w:rPr>
        <w:t>Jueces 9:6</w:t>
      </w:r>
      <w:r>
        <w:rPr>
          <w:lang w:val="es_ES" w:bidi="es_ES"/>
        </w:rPr>
        <w:t xml:space="preserve">. </w:t>
      </w:r>
      <w:r>
        <w:rPr>
          <w:i/>
          <w:lang w:val="es_ES" w:bidi="es_ES"/>
        </w:rPr>
        <w:t>Ver</w:t>
      </w:r>
      <w:r>
        <w:rPr>
          <w:lang w:val="es_ES" w:bidi="es_ES"/>
        </w:rPr>
        <w:t xml:space="preserve"> </w:t>
      </w:r>
      <w:r>
        <w:rPr>
          <w:lang w:val="es_ES" w:bidi="es_ES"/>
        </w:rPr>
        <w:t>Roble del Pilar</w:t>
      </w:r>
      <w:r>
        <w:rPr>
          <w:lang w:val="es_ES" w:bidi="es_ES"/>
        </w:rPr>
        <w:t>.</w:t>
      </w:r>
      <w:r>
        <w:rPr>
          <w:lang w:val="es_ES" w:bidi="es_ES"/>
        </w:rPr>
      </w:r>
      <w:r>
        <w:rPr>
          <w:lang w:val="es_ES" w:bidi="es_ES"/>
        </w:rPr>
      </w:r>
    </w:p>
    <w:p>
      <w:pPr/>
      <w:r>
        <w:rPr>
          <w:lang w:val="es_ES" w:bidi="es_ES"/>
        </w:rPr>
      </w:r>
    </w:p>
    <w:p>
      <w:pPr>
        <w:pStyle w:val="Heading2"/>
      </w:pPr>
      <w:r>
        <w:rPr>
          <w:lang w:val="es_ES" w:bidi="es_ES"/>
        </w:rPr>
        <w:t>Llaves del Reino</w:t>
      </w:r>
      <w:r>
        <w:rPr>
          <w:lang w:val="es_ES" w:bidi="es_ES"/>
        </w:rPr>
      </w:r>
    </w:p>
    <w:p>
      <w:pPr/>
      <w:r>
        <w:rPr>
          <w:lang w:val="es_ES" w:bidi="es_ES"/>
        </w:rPr>
      </w:r>
      <w:r>
        <w:rPr>
          <w:lang w:val="es_ES" w:bidi="es_ES"/>
        </w:rPr>
        <w:t xml:space="preserve">Una representación simbólica de la autoridad que Jesús otorgó a Pedro. En </w:t>
      </w:r>
      <w:r>
        <w:rPr>
          <w:lang w:val="es_ES" w:bidi="es_ES"/>
        </w:rPr>
        <w:t>Mateo 16:19</w:t>
      </w:r>
      <w:r>
        <w:rPr>
          <w:lang w:val="es_ES" w:bidi="es_ES"/>
        </w:rPr>
        <w:t>, Jesús le dice a Pedro: “Te daré las llaves del reino de los cielos. Todo lo que ligares en la tierra será ligado en los cielos; y todo lo que desatares en la tierra será desatado en los cielos.</w:t>
      </w:r>
    </w:p>
    <w:p>
      <w:pPr/>
      <w:r>
        <w:rPr>
          <w:lang w:val="es_ES" w:bidi="es_ES"/>
        </w:rPr>
      </w:r>
      <w:r>
        <w:rPr>
          <w:lang w:val="es_ES" w:bidi="es_ES"/>
        </w:rPr>
        <w:t>En la antigüedad, muchas culturas creían que las puertas al cielo y al inframundo eran controladas por seres que poseían llaves. Por ejemplo, en la mitología griega, Plutón tenía la llave del inframundo. Los escritos judíos a menudo atribuían la llave a Dios. En el libro de Apocalipsis, Jesús tiene las llaves de la muerte y del inframundo (</w:t>
      </w:r>
      <w:r>
        <w:rPr>
          <w:lang w:val="es_ES" w:bidi="es_ES"/>
        </w:rPr>
        <w:t>Ap 1:18,</w:t>
      </w:r>
      <w:r>
        <w:rPr>
          <w:lang w:val="es_ES" w:bidi="es_ES"/>
        </w:rPr>
        <w:t xml:space="preserve"> ver </w:t>
      </w:r>
      <w:r>
        <w:rPr>
          <w:lang w:val="es_ES" w:bidi="es_ES"/>
        </w:rPr>
        <w:t>3:7</w:t>
      </w:r>
      <w:r>
        <w:rPr>
          <w:lang w:val="es_ES" w:bidi="es_ES"/>
        </w:rPr>
        <w:t>).</w:t>
      </w:r>
    </w:p>
    <w:p>
      <w:pPr/>
      <w:r>
        <w:rPr>
          <w:lang w:val="es_ES" w:bidi="es_ES"/>
        </w:rPr>
      </w:r>
      <w:r>
        <w:rPr>
          <w:lang w:val="es_ES" w:bidi="es_ES"/>
        </w:rPr>
        <w:t>En el Evangelio de Mateo, las llaves simbolizan la autoridad para gestionar la entrada al reino de los cielos. Después de que Pedro declara que Jesús es el Cristo, Jesús le otorga la autoridad para “atar” y “desatar” (</w:t>
      </w:r>
      <w:r>
        <w:rPr>
          <w:lang w:val="es_ES" w:bidi="es_ES"/>
        </w:rPr>
        <w:t xml:space="preserve">Mt 16:16, </w:t>
      </w:r>
      <w:r>
        <w:rPr>
          <w:lang w:val="es_ES" w:bidi="es_ES"/>
        </w:rPr>
        <w:t>19</w:t>
      </w:r>
      <w:r>
        <w:rPr>
          <w:lang w:val="es_ES" w:bidi="es_ES"/>
        </w:rPr>
        <w:t>). Esta autoridad más tarde se comparte con todos los discípulos (</w:t>
      </w:r>
      <w:r>
        <w:rPr>
          <w:lang w:val="es_ES" w:bidi="es_ES"/>
        </w:rPr>
        <w:t>Mt 18:18</w:t>
      </w:r>
      <w:r>
        <w:rPr>
          <w:lang w:val="es_ES" w:bidi="es_ES"/>
        </w:rPr>
        <w:t>). Los términos “atar” y “desatar” eran utilizados por los rabinos para describir la declaración de alguien bajo una prohibición o liberarlo de ella. Esto podría significar la expulsión o readmisión en una sinagoga o determinar el juicio de alguien por Dios.</w:t>
      </w:r>
    </w:p>
    <w:p>
      <w:pPr/>
      <w:r>
        <w:rPr>
          <w:lang w:val="es_ES" w:bidi="es_ES"/>
        </w:rPr>
      </w:r>
      <w:r>
        <w:rPr>
          <w:lang w:val="es_ES" w:bidi="es_ES"/>
        </w:rPr>
        <w:t xml:space="preserve">El “poder de las llaves” de Jesús se refiere a la autoridad espiritual. Es similar a la autoridad que Jesús otorga en </w:t>
      </w:r>
      <w:r>
        <w:rPr>
          <w:lang w:val="es_ES" w:bidi="es_ES"/>
        </w:rPr>
        <w:t>Juan 20:23</w:t>
      </w:r>
      <w:r>
        <w:rPr>
          <w:lang w:val="es_ES" w:bidi="es_ES"/>
        </w:rPr>
        <w:t>: “</w:t>
      </w:r>
      <w:r>
        <w:rPr>
          <w:lang w:val="es_ES" w:bidi="es_ES"/>
        </w:rPr>
        <w:t>A los que remitiereis los pecados, les son remitidos: á quienes los retuviereis, serán retenidos</w:t>
      </w:r>
      <w:r>
        <w:rPr>
          <w:lang w:val="es_ES" w:bidi="es_ES"/>
        </w:rPr>
        <w:t>.”</w:t>
      </w:r>
    </w:p>
    <w:p>
      <w:pPr/>
      <w:r>
        <w:rPr>
          <w:lang w:val="es_ES" w:bidi="es_ES"/>
        </w:rPr>
      </w:r>
      <w:r>
        <w:rPr>
          <w:lang w:val="es_ES" w:bidi="es_ES"/>
        </w:rPr>
        <w:t>Los fariseos y escribas creían tener el poder de negar a otros la entrada al reino de los cielos (</w:t>
      </w:r>
      <w:r>
        <w:rPr>
          <w:lang w:val="es_ES" w:bidi="es_ES"/>
        </w:rPr>
        <w:t>Mt 23:13</w:t>
      </w:r>
      <w:r>
        <w:rPr>
          <w:lang w:val="es_ES" w:bidi="es_ES"/>
        </w:rPr>
        <w:t>). Sin embargo, no comprendieron la verdad que Pedro reconoció: que Jesús es el verdadero camino al reino de Dios. Las llaves simbolizan la autoridad para declarar juicio y ofrecer perdón, no por poder humano, sino basándose en las enseñanzas de Cristo.</w:t>
      </w:r>
    </w:p>
    <w:p>
      <w:pPr/>
      <w:r>
        <w:rPr>
          <w:lang w:val="es_ES" w:bidi="es_ES"/>
        </w:rPr>
      </w:r>
      <w:r>
        <w:rPr>
          <w:i/>
          <w:lang w:val="es_ES" w:bidi="es_ES"/>
        </w:rPr>
        <w:t>Ver también</w:t>
      </w:r>
      <w:r>
        <w:rPr>
          <w:lang w:val="es_ES" w:bidi="es_ES"/>
        </w:rPr>
        <w:t xml:space="preserve"> </w:t>
      </w:r>
      <w:r>
        <w:rPr>
          <w:lang w:val="es_ES" w:bidi="es_ES"/>
        </w:rPr>
        <w:t>Reino de Dios, Reino de los Cielos</w:t>
      </w:r>
      <w:r>
        <w:rPr>
          <w:lang w:val="es_ES" w:bidi="es_ES"/>
        </w:rPr>
        <w:t>.</w:t>
      </w:r>
      <w:r>
        <w:rPr>
          <w:lang w:val="es_ES" w:bidi="es_ES"/>
        </w:rPr>
      </w:r>
      <w:r>
        <w:rPr>
          <w:lang w:val="es_ES" w:bidi="es_ES"/>
        </w:rPr>
      </w:r>
    </w:p>
    <w:p>
      <w:pPr/>
      <w:r>
        <w:rPr>
          <w:lang w:val="es_ES" w:bidi="es_ES"/>
        </w:rPr>
      </w:r>
    </w:p>
    <w:p>
      <w:pPr>
        <w:pStyle w:val="Heading2"/>
      </w:pPr>
      <w:r>
        <w:rPr>
          <w:lang w:val="es_ES" w:bidi="es_ES"/>
        </w:rPr>
        <w:t>Lluvia</w:t>
      </w:r>
      <w:r>
        <w:rPr>
          <w:lang w:val="es_ES" w:bidi="es_ES"/>
        </w:rPr>
      </w:r>
    </w:p>
    <w:p>
      <w:pPr/>
      <w:r>
        <w:rPr>
          <w:lang w:val="es_ES" w:bidi="es_ES"/>
        </w:rPr>
      </w:r>
      <w:r>
        <w:rPr>
          <w:i/>
          <w:lang w:val="es_ES" w:bidi="es_ES"/>
        </w:rPr>
        <w:t>Ver</w:t>
      </w:r>
      <w:r>
        <w:rPr>
          <w:lang w:val="es_ES" w:bidi="es_ES"/>
        </w:rPr>
        <w:t xml:space="preserve"> </w:t>
      </w:r>
      <w:r>
        <w:rPr>
          <w:lang w:val="es_ES" w:bidi="es_ES"/>
        </w:rPr>
        <w:t>Palestina (Clima)</w:t>
      </w:r>
      <w:r>
        <w:rPr>
          <w:lang w:val="es_ES" w:bidi="es_ES"/>
        </w:rPr>
        <w:t>.</w:t>
      </w:r>
      <w:r>
        <w:rPr>
          <w:lang w:val="es_ES" w:bidi="es_ES"/>
        </w:rPr>
      </w:r>
      <w:r>
        <w:rPr>
          <w:lang w:val="es_ES" w:bidi="es_ES"/>
        </w:rPr>
      </w:r>
    </w:p>
    <w:p>
      <w:pPr/>
      <w:r>
        <w:rPr>
          <w:lang w:val="es_ES" w:bidi="es_ES"/>
        </w:rPr>
      </w:r>
    </w:p>
    <w:p>
      <w:pPr>
        <w:pStyle w:val="Heading2"/>
      </w:pPr>
      <w:r>
        <w:rPr>
          <w:lang w:val="es_ES" w:bidi="es_ES"/>
        </w:rPr>
        <w:t>Lluvia Tardía, Lluvia de Primavera</w:t>
      </w:r>
      <w:r>
        <w:rPr>
          <w:lang w:val="es_ES" w:bidi="es_ES"/>
        </w:rPr>
      </w:r>
    </w:p>
    <w:p>
      <w:pPr/>
      <w:r>
        <w:rPr>
          <w:lang w:val="es_ES" w:bidi="es_ES"/>
        </w:rPr>
      </w:r>
      <w:r>
        <w:rPr>
          <w:lang w:val="es_ES" w:bidi="es_ES"/>
        </w:rPr>
        <w:t>Las lluvias primaverales anuales en Palestina ocurren desde finales de marzo hasta principios de abril. Estas lluvias, también conocidas como lluvias tardías, llegan después de la cosecha de cítricos y antes de las cosechas de trigo y cebada. Las lluvias primaverales suelen señalar el fin de la temporada de lluvias, hasta que las lluvias de otoño comienzan nuevamente en octubre.</w:t>
      </w:r>
    </w:p>
    <w:p>
      <w:pPr/>
      <w:r>
        <w:rPr>
          <w:lang w:val="es_ES" w:bidi="es_ES"/>
        </w:rPr>
      </w:r>
      <w:r>
        <w:rPr>
          <w:lang w:val="es_ES" w:bidi="es_ES"/>
        </w:rPr>
        <w:t>En la Biblia, las lluvias de primavera se asociaban con el favor o el descontento de Dios hacia Israel (</w:t>
      </w:r>
      <w:r>
        <w:rPr>
          <w:lang w:val="es_ES" w:bidi="es_ES"/>
        </w:rPr>
        <w:t>Dt 11:13–17</w:t>
      </w:r>
      <w:r>
        <w:rPr>
          <w:lang w:val="es_ES" w:bidi="es_ES"/>
        </w:rPr>
        <w:t xml:space="preserve">, </w:t>
      </w:r>
      <w:r>
        <w:rPr>
          <w:lang w:val="es_ES" w:bidi="es_ES"/>
        </w:rPr>
        <w:t>Jb 29:23,</w:t>
      </w:r>
      <w:r>
        <w:rPr>
          <w:lang w:val="es_ES" w:bidi="es_ES"/>
        </w:rPr>
        <w:t xml:space="preserve"> </w:t>
      </w:r>
      <w:r>
        <w:rPr>
          <w:lang w:val="es_ES" w:bidi="es_ES"/>
        </w:rPr>
        <w:t>Pr 16:15</w:t>
      </w:r>
      <w:r>
        <w:rPr>
          <w:lang w:val="es_ES" w:bidi="es_ES"/>
        </w:rPr>
        <w:t xml:space="preserve">, </w:t>
      </w:r>
      <w:r>
        <w:rPr>
          <w:lang w:val="es_ES" w:bidi="es_ES"/>
        </w:rPr>
        <w:t>Jr 3:3,</w:t>
      </w:r>
      <w:r>
        <w:rPr>
          <w:lang w:val="es_ES" w:bidi="es_ES"/>
        </w:rPr>
        <w:t xml:space="preserve"> </w:t>
      </w:r>
      <w:r>
        <w:rPr>
          <w:lang w:val="es_ES" w:bidi="es_ES"/>
        </w:rPr>
        <w:t>Os 6:3</w:t>
      </w:r>
      <w:r>
        <w:rPr>
          <w:lang w:val="es_ES" w:bidi="es_ES"/>
        </w:rPr>
        <w:t xml:space="preserve">, </w:t>
      </w:r>
      <w:r>
        <w:rPr>
          <w:lang w:val="es_ES" w:bidi="es_ES"/>
        </w:rPr>
        <w:t>Jl 2:23</w:t>
      </w:r>
      <w:r>
        <w:rPr>
          <w:lang w:val="es_ES" w:bidi="es_ES"/>
        </w:rPr>
        <w:t xml:space="preserve">, </w:t>
      </w:r>
      <w:r>
        <w:rPr>
          <w:lang w:val="es_ES" w:bidi="es_ES"/>
        </w:rPr>
        <w:t>Za 10:1,</w:t>
      </w:r>
      <w:r>
        <w:rPr>
          <w:lang w:val="es_ES" w:bidi="es_ES"/>
        </w:rPr>
        <w:t xml:space="preserve"> </w:t>
      </w:r>
      <w:r>
        <w:rPr>
          <w:lang w:val="es_ES" w:bidi="es_ES"/>
        </w:rPr>
        <w:t>St 5:7</w:t>
      </w:r>
      <w:r>
        <w:rPr>
          <w:lang w:val="es_ES" w:bidi="es_ES"/>
        </w:rPr>
        <w:t>).</w:t>
      </w:r>
      <w:r>
        <w:rPr>
          <w:lang w:val="es_ES" w:bidi="es_ES"/>
        </w:rPr>
      </w:r>
      <w:r>
        <w:rPr>
          <w:lang w:val="es_ES" w:bidi="es_ES"/>
        </w:rPr>
      </w:r>
    </w:p>
    <w:p>
      <w:pPr/>
      <w:r>
        <w:rPr>
          <w:lang w:val="es_ES" w:bidi="es_ES"/>
        </w:rPr>
      </w:r>
    </w:p>
    <w:p>
      <w:pPr>
        <w:pStyle w:val="Heading2"/>
      </w:pPr>
      <w:r>
        <w:rPr>
          <w:lang w:val="es_ES" w:bidi="es_ES"/>
        </w:rPr>
        <w:t>Lluvia temprana</w:t>
      </w:r>
      <w:r>
        <w:rPr>
          <w:lang w:val="es_ES" w:bidi="es_ES"/>
        </w:rPr>
      </w:r>
    </w:p>
    <w:p>
      <w:pPr/>
      <w:r>
        <w:rPr>
          <w:lang w:val="es_ES" w:bidi="es_ES"/>
        </w:rPr>
      </w:r>
      <w:r>
        <w:rPr>
          <w:lang w:val="es_ES" w:bidi="es_ES"/>
        </w:rPr>
        <w:t>Término para la lluvia significativa que inicia el año agrícola en Palestina, generalmente en octubre (</w:t>
      </w:r>
      <w:r>
        <w:rPr>
          <w:lang w:val="es_ES" w:bidi="es_ES"/>
        </w:rPr>
        <w:t>Dt 11:14,</w:t>
      </w:r>
      <w:r>
        <w:rPr>
          <w:lang w:val="es_ES" w:bidi="es_ES"/>
        </w:rPr>
        <w:t xml:space="preserve"> </w:t>
      </w:r>
      <w:r>
        <w:rPr>
          <w:lang w:val="es_ES" w:bidi="es_ES"/>
        </w:rPr>
        <w:t>Jr 5:24,</w:t>
      </w:r>
      <w:r>
        <w:rPr>
          <w:lang w:val="es_ES" w:bidi="es_ES"/>
        </w:rPr>
        <w:t xml:space="preserve"> </w:t>
      </w:r>
      <w:r>
        <w:rPr>
          <w:lang w:val="es_ES" w:bidi="es_ES"/>
        </w:rPr>
        <w:t>St 5:7</w:t>
      </w:r>
      <w:r>
        <w:rPr>
          <w:lang w:val="es_ES" w:bidi="es_ES"/>
        </w:rPr>
        <w:t xml:space="preserve">). Ver </w:t>
      </w:r>
      <w:r>
        <w:rPr>
          <w:lang w:val="es_ES" w:bidi="es_ES"/>
        </w:rPr>
        <w:t>Palestina</w:t>
      </w:r>
      <w:r>
        <w:rPr>
          <w:lang w:val="es_ES" w:bidi="es_ES"/>
        </w:rPr>
        <w:t>.</w:t>
      </w:r>
      <w:r>
        <w:rPr>
          <w:lang w:val="es_ES" w:bidi="es_ES"/>
        </w:rPr>
      </w:r>
      <w:r>
        <w:rPr>
          <w:lang w:val="es_ES" w:bidi="es_ES"/>
        </w:rPr>
      </w:r>
    </w:p>
    <w:p>
      <w:pPr/>
      <w:r>
        <w:rPr>
          <w:lang w:val="es_ES" w:bidi="es_ES"/>
        </w:rPr>
      </w:r>
    </w:p>
    <w:p>
      <w:pPr>
        <w:pStyle w:val="Heading2"/>
      </w:pPr>
      <w:r>
        <w:rPr>
          <w:lang w:val="es_ES" w:bidi="es_ES"/>
        </w:rPr>
        <w:t>Loammi</w:t>
      </w:r>
      <w:r>
        <w:rPr>
          <w:lang w:val="es_ES" w:bidi="es_ES"/>
        </w:rPr>
      </w:r>
    </w:p>
    <w:p>
      <w:pPr/>
      <w:r>
        <w:rPr>
          <w:lang w:val="es_ES" w:bidi="es_ES"/>
        </w:rPr>
      </w:r>
      <w:r>
        <w:rPr>
          <w:lang w:val="es_ES" w:bidi="es_ES"/>
        </w:rPr>
        <w:t>Nombre simbólico que significa "No Mi Pueblo" (</w:t>
      </w:r>
      <w:r>
        <w:rPr>
          <w:lang w:val="es_ES" w:bidi="es_ES"/>
        </w:rPr>
        <w:t>Os 1:9</w:t>
      </w:r>
      <w:r>
        <w:rPr>
          <w:lang w:val="es_ES" w:bidi="es_ES"/>
        </w:rPr>
        <w:t xml:space="preserve">), dado por el profeta Oseas a su hijo. Ver </w:t>
      </w:r>
      <w:r>
        <w:rPr>
          <w:lang w:val="es_ES" w:bidi="es_ES"/>
        </w:rPr>
        <w:t>Ammi</w:t>
      </w:r>
      <w:r>
        <w:rPr>
          <w:lang w:val="es_ES" w:bidi="es_ES"/>
        </w:rPr>
        <w:t>.</w:t>
      </w:r>
      <w:r>
        <w:rPr>
          <w:lang w:val="es_ES" w:bidi="es_ES"/>
        </w:rPr>
      </w:r>
      <w:r>
        <w:rPr>
          <w:lang w:val="es_ES" w:bidi="es_ES"/>
        </w:rPr>
      </w:r>
    </w:p>
    <w:p>
      <w:pPr/>
      <w:r>
        <w:rPr>
          <w:lang w:val="es_ES" w:bidi="es_ES"/>
        </w:rPr>
      </w:r>
    </w:p>
    <w:p>
      <w:pPr>
        <w:pStyle w:val="Heading2"/>
      </w:pPr>
      <w:r>
        <w:rPr>
          <w:lang w:val="es_ES" w:bidi="es_ES"/>
        </w:rPr>
        <w:t>Lobo</w:t>
      </w:r>
      <w:r>
        <w:rPr>
          <w:lang w:val="es_ES" w:bidi="es_ES"/>
        </w:rPr>
      </w:r>
    </w:p>
    <w:p>
      <w:pPr/>
      <w:r>
        <w:rPr>
          <w:lang w:val="es_ES" w:bidi="es_ES"/>
        </w:rPr>
      </w:r>
      <w:r>
        <w:rPr>
          <w:lang w:val="es_ES" w:bidi="es_ES"/>
        </w:rPr>
        <w:t xml:space="preserve">El lobo </w:t>
      </w:r>
      <w:r>
        <w:rPr>
          <w:i/>
          <w:lang w:val="es_ES" w:bidi="es_ES"/>
        </w:rPr>
        <w:t>(Canis lupus)</w:t>
      </w:r>
      <w:r>
        <w:rPr>
          <w:lang w:val="es_ES" w:bidi="es_ES"/>
        </w:rPr>
        <w:t xml:space="preserve"> es un mamífero grande, similar a un perro, que se desplaza en manadas de hasta 30 individuos. Desde el hocico hasta la grupa, el lobo mide aproximadamente 0,9 metros. Su cola caída tiene una longitud de alrededor de medio metro. La forma de su cuerpo es similar a la de algunos perros de caza, como un pastor alemán delgado. Su pelaje gris amarillento es áspero y de pelo corto.</w:t>
      </w:r>
    </w:p>
    <w:p>
      <w:pPr/>
      <w:r>
        <w:rPr>
          <w:lang w:val="es_ES" w:bidi="es_ES"/>
        </w:rPr>
      </w:r>
      <w:r>
        <w:rPr>
          <w:lang w:val="es_ES" w:bidi="es_ES"/>
        </w:rPr>
        <w:t>Comportamiento y hábitos de caza de los lobos</w:t>
      </w:r>
    </w:p>
    <w:p>
      <w:pPr/>
      <w:r>
        <w:rPr>
          <w:lang w:val="es_ES" w:bidi="es_ES"/>
        </w:rPr>
      </w:r>
      <w:r>
        <w:rPr>
          <w:lang w:val="es_ES" w:bidi="es_ES"/>
        </w:rPr>
        <w:t>Los lobos cazan solos o en manadas, generalmente de noche (</w:t>
      </w:r>
      <w:r>
        <w:rPr>
          <w:lang w:val="es_ES" w:bidi="es_ES"/>
        </w:rPr>
        <w:t>Jr 5:6</w:t>
      </w:r>
      <w:r>
        <w:rPr>
          <w:lang w:val="es_ES" w:bidi="es_ES"/>
        </w:rPr>
        <w:t>). Los lobos tienen un oído y una vista agudos, y se basan en el olfato. Usualmente atrapan a su presa en una persecución rápida y abierta. El lobo es conocido por su audacia, ferocidad y hambre (</w:t>
      </w:r>
      <w:r>
        <w:rPr>
          <w:lang w:val="es_ES" w:bidi="es_ES"/>
        </w:rPr>
        <w:t>Gn 49:27,</w:t>
      </w:r>
      <w:r>
        <w:rPr>
          <w:lang w:val="es_ES" w:bidi="es_ES"/>
        </w:rPr>
        <w:t xml:space="preserve"> </w:t>
      </w:r>
      <w:r>
        <w:rPr>
          <w:lang w:val="es_ES" w:bidi="es_ES"/>
        </w:rPr>
        <w:t>Hb 1:8</w:t>
      </w:r>
      <w:r>
        <w:rPr>
          <w:lang w:val="es_ES" w:bidi="es_ES"/>
        </w:rPr>
        <w:t>). Comúnmente mata más de lo que puede comer o llevarse, por lo que es conocido por su avaricia.</w:t>
      </w:r>
    </w:p>
    <w:p>
      <w:pPr/>
      <w:r>
        <w:rPr>
          <w:lang w:val="es_ES" w:bidi="es_ES"/>
        </w:rPr>
      </w:r>
      <w:r>
        <w:rPr>
          <w:lang w:val="es_ES" w:bidi="es_ES"/>
        </w:rPr>
        <w:t>Los lobos siempre están en movimiento, impulsados por el hambre para encontrar nuevos terrenos de caza. En primavera y otoño, viajan solos o en parejas. En verano, se agrupan en familias. En invierno, forman manadas más grandes. Los lobos son inteligentes, sociales y leales. Se emparejan de por vida. Generalmente, un lobo es tímido y evita a los humanos. Sin embargo, en grupos, pueden ser muy peligrosos.</w:t>
      </w:r>
    </w:p>
    <w:p>
      <w:pPr/>
      <w:r>
        <w:rPr>
          <w:lang w:val="es_ES" w:bidi="es_ES"/>
        </w:rPr>
      </w:r>
      <w:r>
        <w:rPr>
          <w:lang w:val="es_ES" w:bidi="es_ES"/>
        </w:rPr>
        <w:t>En Egipto, Roma y Grecia, los lobos eran considerados sagrados. Los lobos aún habitan en Palestina e Israel, así como en muchas áreas de Asia Menor. Allí, los pastores constantemente luchaban contra los lobos que atacaban sus rebaños (</w:t>
      </w:r>
      <w:r>
        <w:rPr>
          <w:lang w:val="es_ES" w:bidi="es_ES"/>
        </w:rPr>
        <w:t>Jn 10:12</w:t>
      </w:r>
      <w:r>
        <w:rPr>
          <w:lang w:val="es_ES" w:bidi="es_ES"/>
        </w:rPr>
        <w:t>).</w:t>
      </w:r>
    </w:p>
    <w:p>
      <w:pPr>
        <w:pStyle w:val="Heading3"/>
      </w:pPr>
      <w:r>
        <w:rPr>
          <w:lang w:val="es_ES" w:bidi="es_ES"/>
        </w:rPr>
        <w:t>Los lobos en la Biblia</w:t>
      </w:r>
    </w:p>
    <w:p>
      <w:pPr/>
      <w:r>
        <w:rPr>
          <w:lang w:val="es_ES" w:bidi="es_ES"/>
        </w:rPr>
      </w:r>
      <w:r>
        <w:rPr>
          <w:lang w:val="es_ES" w:bidi="es_ES"/>
        </w:rPr>
        <w:t>La Biblia menciona a los lobos de manera literal solo tres veces (</w:t>
      </w:r>
      <w:r>
        <w:rPr>
          <w:lang w:val="es_ES" w:bidi="es_ES"/>
        </w:rPr>
        <w:t>Is 11:6,</w:t>
      </w:r>
      <w:r>
        <w:rPr>
          <w:lang w:val="es_ES" w:bidi="es_ES"/>
        </w:rPr>
        <w:t xml:space="preserve"> </w:t>
      </w:r>
      <w:r>
        <w:rPr>
          <w:lang w:val="es_ES" w:bidi="es_ES"/>
        </w:rPr>
        <w:t>65:25,</w:t>
      </w:r>
      <w:r>
        <w:rPr>
          <w:lang w:val="es_ES" w:bidi="es_ES"/>
        </w:rPr>
        <w:t xml:space="preserve"> </w:t>
      </w:r>
      <w:r>
        <w:rPr>
          <w:lang w:val="es_ES" w:bidi="es_ES"/>
        </w:rPr>
        <w:t>Jn 10:12</w:t>
      </w:r>
      <w:r>
        <w:rPr>
          <w:lang w:val="es_ES" w:bidi="es_ES"/>
        </w:rPr>
        <w:t>). Todas las demás referencias son simbólicas. Generalmente, el lobo simboliza a los enemigos o a los malvados (</w:t>
      </w:r>
      <w:r>
        <w:rPr>
          <w:lang w:val="es_ES" w:bidi="es_ES"/>
        </w:rPr>
        <w:t>Ez 22:27,</w:t>
      </w:r>
      <w:r>
        <w:rPr>
          <w:lang w:val="es_ES" w:bidi="es_ES"/>
        </w:rPr>
        <w:t xml:space="preserve"> </w:t>
      </w:r>
      <w:r>
        <w:rPr>
          <w:lang w:val="es_ES" w:bidi="es_ES"/>
        </w:rPr>
        <w:t>So 3:3,</w:t>
      </w:r>
      <w:r>
        <w:rPr>
          <w:lang w:val="es_ES" w:bidi="es_ES"/>
        </w:rPr>
        <w:t xml:space="preserve"> </w:t>
      </w:r>
      <w:r>
        <w:rPr>
          <w:lang w:val="es_ES" w:bidi="es_ES"/>
        </w:rPr>
        <w:t>Hc 20:29</w:t>
      </w:r>
      <w:r>
        <w:rPr>
          <w:lang w:val="es_ES" w:bidi="es_ES"/>
        </w:rPr>
        <w:t>). Jacob comparó a la tribu de Benjamín con un lobo porque los lobos son valientes y feroces (</w:t>
      </w:r>
      <w:r>
        <w:rPr>
          <w:lang w:val="es_ES" w:bidi="es_ES"/>
        </w:rPr>
        <w:t>Gn 49:27</w:t>
      </w:r>
      <w:r>
        <w:rPr>
          <w:lang w:val="es_ES" w:bidi="es_ES"/>
        </w:rPr>
        <w:t>).</w:t>
      </w:r>
    </w:p>
    <w:p>
      <w:pPr/>
      <w:r>
        <w:rPr>
          <w:lang w:val="es_ES" w:bidi="es_ES"/>
        </w:rPr>
      </w:r>
      <w:r>
        <w:rPr>
          <w:lang w:val="es_ES" w:bidi="es_ES"/>
        </w:rPr>
        <w:t>Ver también</w:t>
      </w:r>
      <w:r>
        <w:rPr>
          <w:i/>
          <w:lang w:val="es_ES" w:bidi="es_ES"/>
        </w:rPr>
        <w:t xml:space="preserve"> </w:t>
      </w:r>
      <w:r>
        <w:rPr>
          <w:lang w:val="es_ES" w:bidi="es_ES"/>
        </w:rPr>
        <w:t>Animales</w:t>
      </w:r>
      <w:r>
        <w:rPr>
          <w:lang w:val="es_ES" w:bidi="es_ES"/>
        </w:rPr>
        <w:t xml:space="preserve">; </w:t>
      </w:r>
      <w:r>
        <w:rPr>
          <w:lang w:val="es_ES" w:bidi="es_ES"/>
        </w:rPr>
        <w:t>Perro</w:t>
      </w:r>
      <w:r>
        <w:rPr>
          <w:lang w:val="es_ES" w:bidi="es_ES"/>
        </w:rPr>
        <w:t>.</w:t>
      </w:r>
      <w:r>
        <w:rPr>
          <w:lang w:val="es_ES" w:bidi="es_ES"/>
        </w:rPr>
      </w:r>
      <w:r>
        <w:rPr>
          <w:lang w:val="es_ES" w:bidi="es_ES"/>
        </w:rPr>
      </w:r>
    </w:p>
    <w:p>
      <w:pPr/>
      <w:r>
        <w:rPr>
          <w:lang w:val="es_ES" w:bidi="es_ES"/>
        </w:rPr>
      </w:r>
    </w:p>
    <w:p>
      <w:pPr>
        <w:pStyle w:val="Heading2"/>
      </w:pPr>
      <w:r>
        <w:rPr>
          <w:lang w:val="es_ES" w:bidi="es_ES"/>
        </w:rPr>
        <w:t>Lod</w:t>
      </w:r>
      <w:r>
        <w:rPr>
          <w:lang w:val="es_ES" w:bidi="es_ES"/>
        </w:rPr>
      </w:r>
    </w:p>
    <w:p>
      <w:pPr/>
      <w:r>
        <w:rPr>
          <w:lang w:val="es_ES" w:bidi="es_ES"/>
        </w:rPr>
      </w:r>
      <w:r>
        <w:rPr>
          <w:lang w:val="es_ES" w:bidi="es_ES"/>
        </w:rPr>
        <w:t>Ciudad en la llanura costera de Palestina. La ciudad moderna, llamada Ludd, se encuentra a 16,1 kilómetros al sureste de Tel Aviv. El nombre de la ciudad aparece por primera vez en una lista de ciudades cananeas que data del 1465 a. C., durante el reinado del faraón egipcio Tutmosis III, quien proporcionó la lista. Se dice que el fundador de la ciudad fue Semed, un benjaminita (</w:t>
      </w:r>
      <w:r>
        <w:rPr>
          <w:lang w:val="es_ES" w:bidi="es_ES"/>
        </w:rPr>
        <w:t>1 Cró 8:12</w:t>
      </w:r>
      <w:r>
        <w:rPr>
          <w:lang w:val="es_ES" w:bidi="es_ES"/>
        </w:rPr>
        <w:t>). Está incluida en una lista de lugares repoblados por exiliados que regresaron de Babilonia (</w:t>
      </w:r>
      <w:r>
        <w:rPr>
          <w:lang w:val="es_ES" w:bidi="es_ES"/>
        </w:rPr>
        <w:t>Esd 2:33</w:t>
      </w:r>
      <w:r>
        <w:rPr>
          <w:lang w:val="es_ES" w:bidi="es_ES"/>
        </w:rPr>
        <w:t xml:space="preserve">, </w:t>
      </w:r>
      <w:r>
        <w:rPr>
          <w:lang w:val="es_ES" w:bidi="es_ES"/>
        </w:rPr>
        <w:t>Ne 7:37</w:t>
      </w:r>
      <w:r>
        <w:rPr>
          <w:lang w:val="es_ES" w:bidi="es_ES"/>
        </w:rPr>
        <w:t>), y también en la lista de asentamientos benjaminitas (</w:t>
      </w:r>
      <w:r>
        <w:rPr>
          <w:lang w:val="es_ES" w:bidi="es_ES"/>
        </w:rPr>
        <w:t>Ne 11:35</w:t>
      </w:r>
      <w:r>
        <w:rPr>
          <w:lang w:val="es_ES" w:bidi="es_ES"/>
        </w:rPr>
        <w:t>). La historia de la ciudad se puede rastrear continuamente desde la época macabea, pasando por el período romano, incluyendo las primera y segunda guerras judías contra los romanos, los períodos bizantino y cruzado, y hasta los tiempos modernos.</w:t>
      </w:r>
    </w:p>
    <w:p>
      <w:pPr/>
      <w:r>
        <w:rPr>
          <w:lang w:val="es_ES" w:bidi="es_ES"/>
        </w:rPr>
      </w:r>
      <w:r>
        <w:rPr>
          <w:lang w:val="es_ES" w:bidi="es_ES"/>
        </w:rPr>
        <w:t>En la era del Nuevo Testamento, las fuentes judías destacan la importancia de la ciudad, en ese momento llamada Lida. Contaba con un gran mercado y era conocida por la cría de ganado. Las industrias textiles, de tintes y de cerámica prosperaron allí. Además, era la sede de un Sanedrín, y famosos eruditos talmúdicos enseñaron en ese lugar. Esta era, entonces, el tipo de comunidad próspera y bulliciosa que existía cuando Pedro visitó la ciudad y ministró a sus cristianos (</w:t>
      </w:r>
      <w:r>
        <w:rPr>
          <w:lang w:val="es_ES" w:bidi="es_ES"/>
        </w:rPr>
        <w:t>Hechos 9:32–35</w:t>
      </w:r>
      <w:r>
        <w:rPr>
          <w:lang w:val="es_ES" w:bidi="es_ES"/>
        </w:rPr>
        <w:t>).</w:t>
      </w:r>
      <w:r>
        <w:rPr>
          <w:lang w:val="es_ES" w:bidi="es_ES"/>
        </w:rPr>
      </w:r>
      <w:r>
        <w:rPr>
          <w:lang w:val="es_ES" w:bidi="es_ES"/>
        </w:rPr>
      </w:r>
    </w:p>
    <w:p>
      <w:pPr/>
      <w:r>
        <w:rPr>
          <w:lang w:val="es_ES" w:bidi="es_ES"/>
        </w:rPr>
      </w:r>
    </w:p>
    <w:p>
      <w:pPr>
        <w:pStyle w:val="Heading2"/>
      </w:pPr>
      <w:r>
        <w:rPr>
          <w:lang w:val="es_ES" w:bidi="es_ES"/>
        </w:rPr>
        <w:t>Lodebar</w:t>
      </w:r>
      <w:r>
        <w:rPr>
          <w:lang w:val="es_ES" w:bidi="es_ES"/>
        </w:rPr>
      </w:r>
    </w:p>
    <w:p>
      <w:pPr/>
      <w:r>
        <w:rPr>
          <w:lang w:val="es_ES" w:bidi="es_ES"/>
        </w:rPr>
      </w:r>
      <w:r>
        <w:rPr>
          <w:lang w:val="es_ES" w:bidi="es_ES"/>
        </w:rPr>
        <w:t xml:space="preserve">Otro nombre para Debir, la ciudad gadita en </w:t>
      </w:r>
      <w:r>
        <w:rPr>
          <w:lang w:val="es_ES" w:bidi="es_ES"/>
        </w:rPr>
        <w:t>2 Samuel 9:4</w:t>
      </w:r>
      <w:r>
        <w:rPr>
          <w:lang w:val="es_ES" w:bidi="es_ES"/>
        </w:rPr>
        <w:t xml:space="preserve"> y </w:t>
      </w:r>
      <w:r>
        <w:rPr>
          <w:lang w:val="es_ES" w:bidi="es_ES"/>
        </w:rPr>
        <w:t>Amós 6:13</w:t>
      </w:r>
      <w:r>
        <w:rPr>
          <w:lang w:val="es_ES" w:bidi="es_ES"/>
        </w:rPr>
        <w:t>.</w:t>
      </w:r>
    </w:p>
    <w:p>
      <w:pPr/>
      <w:r>
        <w:rPr>
          <w:lang w:val="es_ES" w:bidi="es_ES"/>
        </w:rPr>
      </w:r>
      <w:r>
        <w:rPr>
          <w:lang w:val="es_ES" w:bidi="es_ES"/>
        </w:rPr>
        <w:t xml:space="preserve">Ver </w:t>
      </w:r>
      <w:r>
        <w:rPr>
          <w:lang w:val="es_ES" w:bidi="es_ES"/>
        </w:rPr>
        <w:t>Debir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Log</w:t>
      </w:r>
      <w:r>
        <w:rPr>
          <w:lang w:val="es_ES" w:bidi="es_ES"/>
        </w:rPr>
      </w:r>
    </w:p>
    <w:p>
      <w:pPr/>
      <w:r>
        <w:rPr>
          <w:lang w:val="es_ES" w:bidi="es_ES"/>
        </w:rPr>
      </w:r>
      <w:r>
        <w:rPr>
          <w:lang w:val="es_ES" w:bidi="es_ES"/>
        </w:rPr>
        <w:t xml:space="preserve">Una medida de líquido mencionada únicamente en </w:t>
      </w:r>
      <w:r>
        <w:rPr>
          <w:lang w:val="es_ES" w:bidi="es_ES"/>
        </w:rPr>
        <w:t>Levítico 14</w:t>
      </w:r>
      <w:r>
        <w:rPr>
          <w:lang w:val="es_ES" w:bidi="es_ES"/>
        </w:rPr>
        <w:t>. El log equivalía a un doceavo de un baño o 236,6 mililitros.</w:t>
      </w:r>
    </w:p>
    <w:p>
      <w:pPr/>
      <w:r>
        <w:rPr>
          <w:lang w:val="es_ES" w:bidi="es_ES"/>
        </w:rPr>
      </w:r>
      <w:r>
        <w:rPr>
          <w:lang w:val="es_ES" w:bidi="es_ES"/>
        </w:rPr>
        <w:t xml:space="preserve">Ver </w:t>
      </w:r>
      <w:r>
        <w:rPr>
          <w:lang w:val="es_ES" w:bidi="es_ES"/>
        </w:rPr>
        <w:t>Pesas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Logia</w:t>
      </w:r>
      <w:r>
        <w:rPr>
          <w:lang w:val="es_ES" w:bidi="es_ES"/>
        </w:rPr>
      </w:r>
    </w:p>
    <w:p>
      <w:pPr/>
      <w:r>
        <w:rPr>
          <w:lang w:val="es_ES" w:bidi="es_ES"/>
        </w:rPr>
      </w:r>
      <w:r>
        <w:rPr>
          <w:lang w:val="es_ES" w:bidi="es_ES"/>
        </w:rPr>
        <w:t xml:space="preserve">Un término utilizado para muchos de los dichos de Jesús. Estos dichos fueron recopilados y luego empleados por los escritores de los evangelios. Ver </w:t>
      </w:r>
      <w:r>
        <w:rPr>
          <w:lang w:val="es_ES" w:bidi="es_ES"/>
        </w:rPr>
        <w:t>Jesús Cristo,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Logos</w:t>
      </w:r>
      <w:r>
        <w:rPr>
          <w:lang w:val="es_ES" w:bidi="es_ES"/>
        </w:rPr>
      </w:r>
    </w:p>
    <w:p>
      <w:pPr/>
      <w:r>
        <w:rPr>
          <w:lang w:val="es_ES" w:bidi="es_ES"/>
        </w:rPr>
      </w:r>
      <w:r>
        <w:rPr>
          <w:lang w:val="es_ES" w:bidi="es_ES"/>
        </w:rPr>
        <w:t>Transliteración de un término griego para "palabra" o "verbo". El vocablo es significativo porque en los escritos de Juan se refiere a Jesús. El prólogo del Evangelio de Juan (</w:t>
      </w:r>
      <w:r>
        <w:rPr>
          <w:lang w:val="es_ES" w:bidi="es_ES"/>
        </w:rPr>
        <w:t>Jn 1:1,14</w:t>
      </w:r>
      <w:r>
        <w:rPr>
          <w:lang w:val="es_ES" w:bidi="es_ES"/>
        </w:rPr>
        <w:t>) y el comienzo de 1 Juan (</w:t>
      </w:r>
      <w:r>
        <w:rPr>
          <w:lang w:val="es_ES" w:bidi="es_ES"/>
        </w:rPr>
        <w:t>1 Jn 1:1</w:t>
      </w:r>
      <w:r>
        <w:rPr>
          <w:lang w:val="es_ES" w:bidi="es_ES"/>
        </w:rPr>
        <w:t>) usan "logos" para mostrar cómo Jesús puede ser Dios y, sin embargo, ser una expresión de Dios en el mundo. La Palabra divina tomó forma humana y se convirtió en un personaje histórico. El verbo es también el título de Cristo en la visión de su gloria divina (</w:t>
      </w:r>
      <w:r>
        <w:rPr>
          <w:lang w:val="es_ES" w:bidi="es_ES"/>
        </w:rPr>
        <w:t>Ap 19:13</w:t>
      </w:r>
      <w:r>
        <w:rPr>
          <w:lang w:val="es_ES" w:bidi="es_ES"/>
        </w:rPr>
        <w:t>). Escritores fuera del Nuevo Testamento, como Filón de Alejandría, usaron el término, pero con un significado diferente.</w:t>
      </w:r>
    </w:p>
    <w:p>
      <w:pPr/>
      <w:r>
        <w:rPr>
          <w:lang w:val="es_ES" w:bidi="es_ES"/>
        </w:rPr>
      </w:r>
      <w:r>
        <w:rPr>
          <w:lang w:val="es_ES" w:bidi="es_ES"/>
        </w:rPr>
        <w:t xml:space="preserve">Ver también </w:t>
      </w:r>
      <w:r>
        <w:rPr>
          <w:lang w:val="es_ES" w:bidi="es_ES"/>
        </w:rPr>
        <w:t>Juan, el Evangelio de</w:t>
      </w:r>
      <w:r>
        <w:rPr>
          <w:lang w:val="es_ES" w:bidi="es_ES"/>
        </w:rPr>
        <w:t xml:space="preserve">; </w:t>
      </w:r>
      <w:r>
        <w:rPr>
          <w:lang w:val="es_ES" w:bidi="es_ES"/>
        </w:rPr>
        <w:t>Palabra, la Palabra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Loida</w:t>
      </w:r>
      <w:r>
        <w:rPr>
          <w:lang w:val="es_ES" w:bidi="es_ES"/>
        </w:rPr>
      </w:r>
    </w:p>
    <w:p>
      <w:pPr/>
      <w:r>
        <w:rPr>
          <w:lang w:val="es_ES" w:bidi="es_ES"/>
        </w:rPr>
      </w:r>
      <w:r>
        <w:rPr>
          <w:lang w:val="es_ES" w:bidi="es_ES"/>
        </w:rPr>
        <w:t>La abuela de Timoteo (</w:t>
      </w:r>
      <w:r>
        <w:rPr>
          <w:lang w:val="es_ES" w:bidi="es_ES"/>
        </w:rPr>
        <w:t>2 Tm 1:5</w:t>
      </w:r>
      <w:r>
        <w:rPr>
          <w:lang w:val="es_ES" w:bidi="es_ES"/>
        </w:rPr>
        <w:t>). Su familia, que incluía a la madre de Timoteo, Eunice, vivía en Listra (</w:t>
      </w:r>
      <w:r>
        <w:rPr>
          <w:lang w:val="es_ES" w:bidi="es_ES"/>
        </w:rPr>
        <w:t>Hechos 16:1</w:t>
      </w:r>
      <w:r>
        <w:rPr>
          <w:lang w:val="es_ES" w:bidi="es_ES"/>
        </w:rPr>
        <w:t xml:space="preserve">). Loida era una judía devota. Parece que se convirtió al cristianismo durante el primer viaje misionero de Pablo (capítulo </w:t>
      </w:r>
      <w:r>
        <w:rPr>
          <w:lang w:val="es_ES" w:bidi="es_ES"/>
        </w:rPr>
        <w:t>14</w:t>
      </w:r>
      <w:r>
        <w:rPr>
          <w:lang w:val="es_ES" w:bidi="es_ES"/>
        </w:rPr>
        <w:t>). Pablo menciona que Timoteo compartía la fe de su abuela y su madre.</w:t>
      </w:r>
      <w:r>
        <w:rPr>
          <w:lang w:val="es_ES" w:bidi="es_ES"/>
        </w:rPr>
      </w:r>
      <w:r>
        <w:rPr>
          <w:lang w:val="es_ES" w:bidi="es_ES"/>
        </w:rPr>
      </w:r>
    </w:p>
    <w:p>
      <w:pPr/>
      <w:r>
        <w:rPr>
          <w:lang w:val="es_ES" w:bidi="es_ES"/>
        </w:rPr>
      </w:r>
    </w:p>
    <w:p>
      <w:pPr>
        <w:pStyle w:val="Heading2"/>
      </w:pPr>
      <w:r>
        <w:rPr>
          <w:lang w:val="es_ES" w:bidi="es_ES"/>
        </w:rPr>
        <w:t>Lomos</w:t>
      </w:r>
      <w:r>
        <w:rPr>
          <w:lang w:val="es_ES" w:bidi="es_ES"/>
        </w:rPr>
      </w:r>
    </w:p>
    <w:p>
      <w:pPr/>
      <w:r>
        <w:rPr>
          <w:lang w:val="es_ES" w:bidi="es_ES"/>
        </w:rPr>
      </w:r>
      <w:r>
        <w:rPr>
          <w:lang w:val="es_ES" w:bidi="es_ES"/>
        </w:rPr>
        <w:t>Una región del cuerpo que se extiende desde el pecho hasta la parte inferior de la cadera.</w:t>
      </w:r>
    </w:p>
    <w:p>
      <w:pPr/>
      <w:r>
        <w:rPr>
          <w:lang w:val="es_ES" w:bidi="es_ES"/>
        </w:rPr>
      </w:r>
      <w:r>
        <w:rPr>
          <w:lang w:val="es_ES" w:bidi="es_ES"/>
        </w:rPr>
        <w:t>La versión RVR09 utiliza la expresión "de sus lomos" para referirse a los descendientes de alguien (</w:t>
      </w:r>
      <w:r>
        <w:rPr>
          <w:lang w:val="es_ES" w:bidi="es_ES"/>
        </w:rPr>
        <w:t>Gn 35:11,</w:t>
      </w:r>
      <w:r>
        <w:rPr>
          <w:lang w:val="es_ES" w:bidi="es_ES"/>
        </w:rPr>
        <w:t xml:space="preserve"> </w:t>
      </w:r>
      <w:r>
        <w:rPr>
          <w:lang w:val="es_ES" w:bidi="es_ES"/>
        </w:rPr>
        <w:t>46:26;</w:t>
      </w:r>
      <w:r>
        <w:rPr>
          <w:lang w:val="es_ES" w:bidi="es_ES"/>
        </w:rPr>
        <w:t xml:space="preserve"> </w:t>
      </w:r>
      <w:r>
        <w:rPr>
          <w:lang w:val="es_ES" w:bidi="es_ES"/>
        </w:rPr>
        <w:t>Ex 1:5;</w:t>
      </w:r>
      <w:r>
        <w:rPr>
          <w:lang w:val="es_ES" w:bidi="es_ES"/>
        </w:rPr>
        <w:t xml:space="preserve"> </w:t>
      </w:r>
      <w:r>
        <w:rPr>
          <w:lang w:val="es_ES" w:bidi="es_ES"/>
        </w:rPr>
        <w:t>1 Re 8:19</w:t>
      </w:r>
      <w:r>
        <w:rPr>
          <w:lang w:val="es_ES" w:bidi="es_ES"/>
        </w:rPr>
        <w:t xml:space="preserve">). El término "lomos" en este contexto se refiere al área reproductiva del cuerpo masculino. En la mayoría de los casos, se refiere a características físicas. A veces, el término "lomos" alude a emoción, poder o fuerza (ver </w:t>
      </w:r>
      <w:r>
        <w:rPr>
          <w:lang w:val="es_ES" w:bidi="es_ES"/>
        </w:rPr>
        <w:t>Na 2:1</w:t>
      </w:r>
      <w:r>
        <w:rPr>
          <w:lang w:val="es_ES" w:bidi="es_ES"/>
        </w:rPr>
        <w:t>).</w:t>
      </w:r>
    </w:p>
    <w:p>
      <w:pPr/>
      <w:r>
        <w:rPr>
          <w:lang w:val="es_ES" w:bidi="es_ES"/>
        </w:rPr>
      </w:r>
      <w:r>
        <w:rPr>
          <w:lang w:val="es_ES" w:bidi="es_ES"/>
        </w:rPr>
        <w:t>En tiempos antiguos, los hebreos y otros pueblos del Medio Oriente solían atar sus largas túnicas alrededor de la cintura antes de caminar largas distancias (</w:t>
      </w:r>
      <w:r>
        <w:rPr>
          <w:lang w:val="es_ES" w:bidi="es_ES"/>
        </w:rPr>
        <w:t>Ex 12:11,</w:t>
      </w:r>
      <w:r>
        <w:rPr>
          <w:lang w:val="es_ES" w:bidi="es_ES"/>
        </w:rPr>
        <w:t xml:space="preserve"> </w:t>
      </w:r>
      <w:r>
        <w:rPr>
          <w:lang w:val="es_ES" w:bidi="es_ES"/>
        </w:rPr>
        <w:t>1 Re 18:46,</w:t>
      </w:r>
      <w:r>
        <w:rPr>
          <w:lang w:val="es_ES" w:bidi="es_ES"/>
        </w:rPr>
        <w:t xml:space="preserve"> </w:t>
      </w:r>
      <w:r>
        <w:rPr>
          <w:lang w:val="es_ES" w:bidi="es_ES"/>
        </w:rPr>
        <w:t>2 Re 9:1</w:t>
      </w:r>
      <w:r>
        <w:rPr>
          <w:lang w:val="es_ES" w:bidi="es_ES"/>
        </w:rPr>
        <w:t>). Esto facilitaba el caminar o correr. En el Nuevo Testamento, cuando se describe a alguien con la ropa atada alrededor de la cintura, significa que estaban listos para la acción o la batalla (</w:t>
      </w:r>
      <w:r>
        <w:rPr>
          <w:lang w:val="es_ES" w:bidi="es_ES"/>
        </w:rPr>
        <w:t>Lc 12:35</w:t>
      </w:r>
      <w:r>
        <w:rPr>
          <w:lang w:val="es_ES" w:bidi="es_ES"/>
        </w:rPr>
        <w:t>). La Biblia también utiliza esta imagen como símbolo. Cuando habla de "ceñir los lomos," significa estar preparado y tener autocontrol (</w:t>
      </w:r>
      <w:r>
        <w:rPr>
          <w:lang w:val="es_ES" w:bidi="es_ES"/>
        </w:rPr>
        <w:t>Ef 6:14,</w:t>
      </w:r>
      <w:r>
        <w:rPr>
          <w:lang w:val="es_ES" w:bidi="es_ES"/>
        </w:rPr>
        <w:t xml:space="preserve"> </w:t>
      </w:r>
      <w:r>
        <w:rPr>
          <w:lang w:val="es_ES" w:bidi="es_ES"/>
        </w:rPr>
        <w:t>1 Pe 1:13</w:t>
      </w:r>
      <w:r>
        <w:rPr>
          <w:lang w:val="es_ES" w:bidi="es_ES"/>
        </w:rPr>
        <w:t>).</w:t>
      </w:r>
      <w:r>
        <w:rPr>
          <w:lang w:val="es_ES" w:bidi="es_ES"/>
        </w:rPr>
      </w:r>
      <w:r>
        <w:rPr>
          <w:lang w:val="es_ES" w:bidi="es_ES"/>
        </w:rPr>
      </w:r>
    </w:p>
    <w:p>
      <w:pPr/>
      <w:r>
        <w:rPr>
          <w:lang w:val="es_ES" w:bidi="es_ES"/>
        </w:rPr>
      </w:r>
    </w:p>
    <w:p>
      <w:pPr>
        <w:pStyle w:val="Heading2"/>
      </w:pPr>
      <w:r>
        <w:rPr>
          <w:lang w:val="es_ES" w:bidi="es_ES"/>
        </w:rPr>
        <w:t>Longanimidad</w:t>
      </w:r>
      <w:r>
        <w:rPr>
          <w:lang w:val="es_ES" w:bidi="es_ES"/>
        </w:rPr>
      </w:r>
    </w:p>
    <w:p>
      <w:pPr/>
      <w:r>
        <w:rPr>
          <w:lang w:val="es_ES" w:bidi="es_ES"/>
        </w:rPr>
      </w:r>
      <w:r>
        <w:rPr>
          <w:lang w:val="es_ES" w:bidi="es_ES"/>
        </w:rPr>
        <w:t xml:space="preserve">El término "longanimidad" se refiere a la capacidad de una persona para mantenerse paciente y soportar dificultades durante mucho tiempo sin enojarse ni molestarse. En el Antiguo Testamento, esta idea se expresa generalmente mediante la frase </w:t>
      </w:r>
      <w:r>
        <w:rPr>
          <w:b/>
          <w:lang w:val="es_ES" w:bidi="es_ES"/>
        </w:rPr>
        <w:t>“</w:t>
      </w:r>
      <w:r>
        <w:rPr>
          <w:lang w:val="es_ES" w:bidi="es_ES"/>
        </w:rPr>
        <w:t>tardo para la ira</w:t>
      </w:r>
      <w:r>
        <w:rPr>
          <w:b/>
          <w:lang w:val="es_ES" w:bidi="es_ES"/>
        </w:rPr>
        <w:t xml:space="preserve">” </w:t>
      </w:r>
      <w:r>
        <w:rPr>
          <w:lang w:val="es_ES" w:bidi="es_ES"/>
        </w:rPr>
        <w:t>(</w:t>
      </w:r>
      <w:r>
        <w:rPr>
          <w:lang w:val="es_ES" w:bidi="es_ES"/>
        </w:rPr>
        <w:t>Ex 34:6</w:t>
      </w:r>
      <w:r>
        <w:rPr>
          <w:lang w:val="es_ES" w:bidi="es_ES"/>
        </w:rPr>
        <w:t xml:space="preserve">; </w:t>
      </w:r>
      <w:r>
        <w:rPr>
          <w:lang w:val="es_ES" w:bidi="es_ES"/>
        </w:rPr>
        <w:t>Nm 14:18</w:t>
      </w:r>
      <w:r>
        <w:rPr>
          <w:lang w:val="es_ES" w:bidi="es_ES"/>
        </w:rPr>
        <w:t xml:space="preserve">; </w:t>
      </w:r>
      <w:r>
        <w:rPr>
          <w:lang w:val="es_ES" w:bidi="es_ES"/>
        </w:rPr>
        <w:t>Sal 86:15</w:t>
      </w:r>
      <w:r>
        <w:rPr>
          <w:lang w:val="es_ES" w:bidi="es_ES"/>
        </w:rPr>
        <w:t xml:space="preserve">; </w:t>
      </w:r>
      <w:r>
        <w:rPr>
          <w:lang w:val="es_ES" w:bidi="es_ES"/>
        </w:rPr>
        <w:t>Jr 15:15</w:t>
      </w:r>
      <w:r>
        <w:rPr>
          <w:lang w:val="es_ES" w:bidi="es_ES"/>
        </w:rPr>
        <w:t xml:space="preserve">). En el Nuevo Testamento, el concepto aparece varias veces mediante los términos </w:t>
      </w:r>
      <w:r>
        <w:rPr>
          <w:b/>
          <w:lang w:val="es_ES" w:bidi="es_ES"/>
        </w:rPr>
        <w:t>“</w:t>
      </w:r>
      <w:r>
        <w:rPr>
          <w:lang w:val="es_ES" w:bidi="es_ES"/>
        </w:rPr>
        <w:t>longanimidad” o “longánimo”, según la traducción.</w:t>
      </w:r>
    </w:p>
    <w:p>
      <w:pPr/>
      <w:r>
        <w:rPr>
          <w:lang w:val="es_ES" w:bidi="es_ES"/>
        </w:rPr>
      </w:r>
      <w:r>
        <w:rPr>
          <w:lang w:val="es_ES" w:bidi="es_ES"/>
        </w:rPr>
        <w:t>La Biblia utiliza este término con mayor frecuencia para describir el carácter de Dios (</w:t>
      </w:r>
      <w:r>
        <w:rPr>
          <w:lang w:val="es_ES" w:bidi="es_ES"/>
        </w:rPr>
        <w:t>Rm 2:4</w:t>
      </w:r>
      <w:r>
        <w:rPr>
          <w:lang w:val="es_ES" w:bidi="es_ES"/>
        </w:rPr>
        <w:t>): aunque es santo y debe castigar el pecado, su paciencia prolongada retarda ese castigo y concede tiempo para el arrepentimiento (</w:t>
      </w:r>
      <w:r>
        <w:rPr>
          <w:lang w:val="es_ES" w:bidi="es_ES"/>
        </w:rPr>
        <w:t>1 Tim 1:16</w:t>
      </w:r>
      <w:r>
        <w:rPr>
          <w:lang w:val="es_ES" w:bidi="es_ES"/>
        </w:rPr>
        <w:t xml:space="preserve">; </w:t>
      </w:r>
      <w:r>
        <w:rPr>
          <w:lang w:val="es_ES" w:bidi="es_ES"/>
        </w:rPr>
        <w:t>1 Pe 3:20</w:t>
      </w:r>
      <w:r>
        <w:rPr>
          <w:lang w:val="es_ES" w:bidi="es_ES"/>
        </w:rPr>
        <w:t>). La longanimidad también es una virtud cristiana, un "fruto del Espíritu" (</w:t>
      </w:r>
      <w:r>
        <w:rPr>
          <w:lang w:val="es_ES" w:bidi="es_ES"/>
        </w:rPr>
        <w:t>Gálatas 5:22</w:t>
      </w:r>
      <w:r>
        <w:rPr>
          <w:lang w:val="es_ES" w:bidi="es_ES"/>
        </w:rPr>
        <w:t>). Los cristianos deben mostrar este mismo tipo de paciencia en cómo se tratan unos a otros.</w:t>
      </w:r>
      <w:r>
        <w:rPr>
          <w:lang w:val="es_ES" w:bidi="es_ES"/>
        </w:rPr>
      </w:r>
      <w:r>
        <w:rPr>
          <w:lang w:val="es_ES" w:bidi="es_ES"/>
        </w:rPr>
      </w:r>
    </w:p>
    <w:p>
      <w:pPr/>
      <w:r>
        <w:rPr>
          <w:lang w:val="es_ES" w:bidi="es_ES"/>
        </w:rPr>
      </w:r>
    </w:p>
    <w:p>
      <w:pPr>
        <w:pStyle w:val="Heading2"/>
      </w:pPr>
      <w:r>
        <w:rPr>
          <w:lang w:val="es_ES" w:bidi="es_ES"/>
        </w:rPr>
        <w:t>Lo-ruhama</w:t>
      </w:r>
      <w:r>
        <w:rPr>
          <w:lang w:val="es_ES" w:bidi="es_ES"/>
        </w:rPr>
      </w:r>
    </w:p>
    <w:p>
      <w:pPr/>
      <w:r>
        <w:rPr>
          <w:lang w:val="es_ES" w:bidi="es_ES"/>
        </w:rPr>
      </w:r>
      <w:r>
        <w:rPr>
          <w:lang w:val="es_ES" w:bidi="es_ES"/>
        </w:rPr>
        <w:t>Nombre simbólico que significa “No compadecida” (</w:t>
      </w:r>
      <w:r>
        <w:rPr>
          <w:lang w:val="es_ES" w:bidi="es_ES"/>
        </w:rPr>
        <w:t>Os 1:6–8</w:t>
      </w:r>
      <w:r>
        <w:rPr>
          <w:lang w:val="es_ES" w:bidi="es_ES"/>
        </w:rPr>
        <w:t xml:space="preserve">), dado por el profeta Oseas a su hija, indicando el rechazo de Dios hacia Israel. </w:t>
      </w:r>
    </w:p>
    <w:p>
      <w:pPr/>
      <w:r>
        <w:rPr>
          <w:lang w:val="es_ES" w:bidi="es_ES"/>
        </w:rPr>
      </w:r>
      <w:r>
        <w:rPr>
          <w:lang w:val="es_ES" w:bidi="es_ES"/>
        </w:rPr>
        <w:t xml:space="preserve">Ver </w:t>
      </w:r>
      <w:r>
        <w:rPr>
          <w:lang w:val="es_ES" w:bidi="es_ES"/>
        </w:rPr>
        <w:t>Ruhamah</w:t>
      </w:r>
      <w:r>
        <w:rPr>
          <w:lang w:val="es_ES" w:bidi="es_ES"/>
        </w:rPr>
        <w:t>.</w:t>
      </w:r>
      <w:r>
        <w:rPr>
          <w:lang w:val="es_ES" w:bidi="es_ES"/>
        </w:rPr>
      </w:r>
      <w:r>
        <w:rPr>
          <w:lang w:val="es_ES" w:bidi="es_ES"/>
        </w:rPr>
      </w:r>
    </w:p>
    <w:p>
      <w:pPr/>
      <w:r>
        <w:rPr>
          <w:lang w:val="es_ES" w:bidi="es_ES"/>
        </w:rPr>
      </w:r>
    </w:p>
    <w:p>
      <w:pPr>
        <w:pStyle w:val="Heading2"/>
      </w:pPr>
      <w:r>
        <w:rPr>
          <w:lang w:val="es_ES" w:bidi="es_ES"/>
        </w:rPr>
        <w:t>Lot</w:t>
      </w:r>
      <w:r>
        <w:rPr>
          <w:lang w:val="es_ES" w:bidi="es_ES"/>
        </w:rPr>
      </w:r>
    </w:p>
    <w:p>
      <w:pPr/>
      <w:r>
        <w:rPr>
          <w:lang w:val="es_ES" w:bidi="es_ES"/>
        </w:rPr>
      </w:r>
      <w:r>
        <w:rPr>
          <w:lang w:val="es_ES" w:bidi="es_ES"/>
        </w:rPr>
        <w:t>Lot, sobrino de Abraham y ancestro de los moabitas y los amonitas, nació en Ur al igual que Abraham. Tras la muerte de su padre, su abuelo Taré lo cuidó. Lot viajó con Taré y su tío Abram a Harán (</w:t>
      </w:r>
      <w:r>
        <w:rPr>
          <w:lang w:val="es_ES" w:bidi="es_ES"/>
        </w:rPr>
        <w:t>Gn 11:27–32</w:t>
      </w:r>
      <w:r>
        <w:rPr>
          <w:lang w:val="es_ES" w:bidi="es_ES"/>
        </w:rPr>
        <w:t>). Cuando Taré falleció, Lot se unió a Abram en su viaje a Canaán y posteriormente a Egipto, antes de regresar a Canaán.</w:t>
      </w:r>
    </w:p>
    <w:p>
      <w:pPr/>
      <w:r>
        <w:rPr>
          <w:lang w:val="es_ES" w:bidi="es_ES"/>
        </w:rPr>
      </w:r>
      <w:r>
        <w:rPr>
          <w:lang w:val="es_ES" w:bidi="es_ES"/>
        </w:rPr>
        <w:t>Cuando regresaron, Lot y Abram tenían demasiados animales para vivir en la misma área. Abram, siendo amable, permitió que Lot eligiera primero dónde quería vivir. Lot escogió el Valle del Jordán porque tenía buena tierra para cultivar. El valle era hermoso, como el "jardín del Señor", antes de que el juicio de Dios cayera sobre la región (</w:t>
      </w:r>
      <w:r>
        <w:rPr>
          <w:lang w:val="es_ES" w:bidi="es_ES"/>
        </w:rPr>
        <w:t>Gn 13:10</w:t>
      </w:r>
      <w:r>
        <w:rPr>
          <w:lang w:val="es_ES" w:bidi="es_ES"/>
        </w:rPr>
        <w:t>). Lot se mudó a la ciudad de Sodoma y comenzó a involucrarse en las malas acciones que allí ocurrían.</w:t>
      </w:r>
    </w:p>
    <w:p>
      <w:pPr/>
      <w:r>
        <w:rPr>
          <w:lang w:val="es_ES" w:bidi="es_ES"/>
        </w:rPr>
      </w:r>
      <w:r>
        <w:rPr>
          <w:lang w:val="es_ES" w:bidi="es_ES"/>
        </w:rPr>
        <w:t xml:space="preserve">Mientras Lot vivía en Sodoma, cuatro reyes de Mesopotamia derrotaron a los reyes de cinco pueblos cercanos, incluida Sodoma. Probablemente gobernaban pequeñas ciudades-estado. Los reyes capturaron a Lot, a su familia y sus posesiones. Al enterarse de esto, Abram lideró un grupo para rescatar a Lot. Derrotó a los reyes invasores y recuperó a los cautivos y los bienes en </w:t>
      </w:r>
      <w:r>
        <w:rPr>
          <w:lang w:val="es_ES" w:bidi="es_ES"/>
        </w:rPr>
        <w:t>Hobah</w:t>
      </w:r>
      <w:r>
        <w:rPr>
          <w:lang w:val="es_ES" w:bidi="es_ES"/>
        </w:rPr>
        <w:t>, al norte de Damasco (</w:t>
      </w:r>
      <w:r>
        <w:rPr>
          <w:lang w:val="es_ES" w:bidi="es_ES"/>
        </w:rPr>
        <w:t>Gn 14</w:t>
      </w:r>
      <w:r>
        <w:rPr>
          <w:lang w:val="es_ES" w:bidi="es_ES"/>
        </w:rPr>
        <w:t>).</w:t>
      </w:r>
    </w:p>
    <w:p>
      <w:pPr/>
      <w:r>
        <w:rPr>
          <w:lang w:val="es_ES" w:bidi="es_ES"/>
        </w:rPr>
      </w:r>
      <w:r>
        <w:rPr>
          <w:lang w:val="es_ES" w:bidi="es_ES"/>
        </w:rPr>
        <w:t>Más tarde, dos ángeles visitaron a Lot en Sodoma para insistir en que abandonara la ciudad antes de su destrucción. El comportamiento malvado de Sodoma se hizo evidente cuando los habitantes intentaron agredir a los visitantes. Al ofrecer a sus hijas para proteger a los visitantes, Lot mostró que vivir entre personas malvadas lo había cambiado. Al principio, Lot no quería dejar Sodoma. Sus futuros yernos se negaron a acompañarlo. Su esposa miró hacia atrás a la ciudad mientras se iban, y Dios la convirtió en una estatua de sal (</w:t>
      </w:r>
      <w:r>
        <w:rPr>
          <w:lang w:val="es_ES" w:bidi="es_ES"/>
        </w:rPr>
        <w:t>Gn 19</w:t>
      </w:r>
      <w:r>
        <w:rPr>
          <w:lang w:val="es_ES" w:bidi="es_ES"/>
        </w:rPr>
        <w:t>).</w:t>
      </w:r>
    </w:p>
    <w:p>
      <w:pPr/>
      <w:r>
        <w:rPr>
          <w:lang w:val="es_ES" w:bidi="es_ES"/>
        </w:rPr>
      </w:r>
      <w:r>
        <w:rPr>
          <w:lang w:val="es_ES" w:bidi="es_ES"/>
        </w:rPr>
        <w:t xml:space="preserve">Lo que ocurrió después es muy preocupante. Las hijas de Lot pensaron que nunca encontrarían esposos. Por lo tanto, emborracharon a su padre y durmieron con él. Cada hija tuvo un hijo. Uno fue llamado Moab y el otro </w:t>
      </w:r>
      <w:r>
        <w:rPr>
          <w:lang w:val="es_ES" w:bidi="es_ES"/>
        </w:rPr>
        <w:t>Ben-ammí</w:t>
      </w:r>
      <w:r>
        <w:rPr>
          <w:lang w:val="es_ES" w:bidi="es_ES"/>
        </w:rPr>
        <w:t>. Estos hijos crecieron y formaron dos grupos diferentes de personas: los moabitas y los amonitas. Más tarde, estos grupos se convirtieron en enemigos de Israel (</w:t>
      </w:r>
      <w:r>
        <w:rPr>
          <w:lang w:val="es_ES" w:bidi="es_ES"/>
        </w:rPr>
        <w:t>Gn 19:30–38</w:t>
      </w:r>
      <w:r>
        <w:rPr>
          <w:lang w:val="es_ES" w:bidi="es_ES"/>
        </w:rPr>
        <w:t>).</w:t>
      </w:r>
    </w:p>
    <w:p>
      <w:pPr/>
      <w:r>
        <w:rPr>
          <w:lang w:val="es_ES" w:bidi="es_ES"/>
        </w:rPr>
      </w:r>
      <w:r>
        <w:rPr>
          <w:lang w:val="es_ES" w:bidi="es_ES"/>
        </w:rPr>
        <w:t>Aunque Lot cometió muchos errores, el Nuevo Testamento lo llama un "hombre justo" (</w:t>
      </w:r>
      <w:r>
        <w:rPr>
          <w:lang w:val="es_ES" w:bidi="es_ES"/>
        </w:rPr>
        <w:t>2 Pe 2:7–9</w:t>
      </w:r>
      <w:r>
        <w:rPr>
          <w:lang w:val="es_ES" w:bidi="es_ES"/>
        </w:rPr>
        <w:t>). Esto significa que, porque Lot confió en Dios, Dios lo aceptó. Algunas personas cuestionan si la historia de Lot y la destrucción de Sodoma realmente sucedieron, pero el propio Jesús afirmó que estos eventos fueron verdaderos (</w:t>
      </w:r>
      <w:r>
        <w:rPr>
          <w:lang w:val="es_ES" w:bidi="es_ES"/>
        </w:rPr>
        <w:t>Lc 17:28–29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Sodoma y Gomorra</w:t>
      </w:r>
      <w:r>
        <w:rPr>
          <w:lang w:val="es_ES" w:bidi="es_ES"/>
        </w:rPr>
        <w:t>.</w:t>
      </w:r>
      <w:r>
        <w:rPr>
          <w:lang w:val="es_ES" w:bidi="es_ES"/>
        </w:rPr>
      </w:r>
      <w:r>
        <w:rPr>
          <w:lang w:val="es_ES" w:bidi="es_ES"/>
        </w:rPr>
      </w:r>
    </w:p>
    <w:p>
      <w:pPr/>
      <w:r>
        <w:rPr>
          <w:lang w:val="es_ES" w:bidi="es_ES"/>
        </w:rPr>
      </w:r>
    </w:p>
    <w:p>
      <w:pPr>
        <w:pStyle w:val="Heading2"/>
      </w:pPr>
      <w:r>
        <w:rPr>
          <w:lang w:val="es_ES" w:bidi="es_ES"/>
        </w:rPr>
        <w:t>Lotán</w:t>
      </w:r>
      <w:r>
        <w:rPr>
          <w:lang w:val="es_ES" w:bidi="es_ES"/>
        </w:rPr>
      </w:r>
    </w:p>
    <w:p>
      <w:pPr/>
      <w:r>
        <w:rPr>
          <w:lang w:val="es_ES" w:bidi="es_ES"/>
        </w:rPr>
      </w:r>
      <w:r>
        <w:rPr>
          <w:lang w:val="es_ES" w:bidi="es_ES"/>
        </w:rPr>
        <w:t>El hijo mayor de Seir (</w:t>
      </w:r>
      <w:r>
        <w:rPr>
          <w:lang w:val="es_ES" w:bidi="es_ES"/>
        </w:rPr>
        <w:t>Gn 36:20</w:t>
      </w:r>
      <w:r>
        <w:rPr>
          <w:lang w:val="es_ES" w:bidi="es_ES"/>
        </w:rPr>
        <w:t>) y un jefe de los habitantes horitas nativos de Edom (</w:t>
      </w:r>
      <w:r>
        <w:rPr>
          <w:lang w:val="es_ES" w:bidi="es_ES"/>
        </w:rPr>
        <w:t>Gn 36:22,29</w:t>
      </w:r>
      <w:r>
        <w:rPr>
          <w:lang w:val="es_ES" w:bidi="es_ES"/>
        </w:rPr>
        <w:t>). Lotán tenía dos hijos, Hori y Homam (</w:t>
      </w:r>
      <w:r>
        <w:rPr>
          <w:lang w:val="es_ES" w:bidi="es_ES"/>
        </w:rPr>
        <w:t>1 Cro 1:38–39</w:t>
      </w:r>
      <w:r>
        <w:rPr>
          <w:lang w:val="es_ES" w:bidi="es_ES"/>
        </w:rPr>
        <w:t>).</w:t>
      </w:r>
      <w:r>
        <w:rPr>
          <w:lang w:val="es_ES" w:bidi="es_ES"/>
        </w:rPr>
      </w:r>
      <w:r>
        <w:rPr>
          <w:lang w:val="es_ES" w:bidi="es_ES"/>
        </w:rPr>
      </w:r>
    </w:p>
    <w:p>
      <w:pPr/>
      <w:r>
        <w:rPr>
          <w:lang w:val="es_ES" w:bidi="es_ES"/>
        </w:rPr>
      </w:r>
    </w:p>
    <w:p>
      <w:pPr>
        <w:pStyle w:val="Heading2"/>
      </w:pPr>
      <w:r>
        <w:rPr>
          <w:lang w:val="es_ES" w:bidi="es_ES"/>
        </w:rPr>
        <w:t>Loto</w:t>
      </w:r>
      <w:r>
        <w:rPr>
          <w:lang w:val="es_ES" w:bidi="es_ES"/>
        </w:rPr>
      </w:r>
    </w:p>
    <w:p>
      <w:pPr/>
      <w:r>
        <w:rPr>
          <w:lang w:val="es_ES" w:bidi="es_ES"/>
        </w:rPr>
      </w:r>
      <w:r>
        <w:rPr>
          <w:lang w:val="es_ES" w:bidi="es_ES"/>
        </w:rPr>
        <w:t>Un arbusto o árbol de loto (</w:t>
      </w:r>
      <w:r>
        <w:rPr>
          <w:i/>
          <w:lang w:val="es_ES" w:bidi="es_ES"/>
        </w:rPr>
        <w:t>Zizyphus lotus</w:t>
      </w:r>
      <w:r>
        <w:rPr>
          <w:lang w:val="es_ES" w:bidi="es_ES"/>
        </w:rPr>
        <w:t xml:space="preserve">) es una planta baja que alcanza una altura de aproximadamente 1,5 metros. Sus ramas son lisas, en zigzag y de color blanquecino. No se mencionan textualmente pero las mencionadas en </w:t>
      </w:r>
      <w:r>
        <w:rPr>
          <w:lang w:val="es_ES" w:bidi="es_ES"/>
        </w:rPr>
        <w:t>Job 40:21–22</w:t>
      </w:r>
      <w:r>
        <w:rPr>
          <w:lang w:val="es_ES" w:bidi="es_ES"/>
        </w:rPr>
        <w:t xml:space="preserve"> podrían referirse al arbusto de loto.</w:t>
      </w:r>
    </w:p>
    <w:p>
      <w:pPr/>
      <w:r>
        <w:rPr>
          <w:lang w:val="es_ES" w:bidi="es_ES"/>
        </w:rPr>
      </w:r>
      <w:r>
        <w:rPr>
          <w:lang w:val="es_ES" w:bidi="es_ES"/>
        </w:rPr>
        <w:t xml:space="preserve">Algunos estudiosos creen que las plantas mencionadas en Job se refieren a árboles de hojas grandes como el plátano, </w:t>
      </w:r>
      <w:r>
        <w:rPr>
          <w:i/>
          <w:lang w:val="es_ES" w:bidi="es_ES"/>
        </w:rPr>
        <w:t>Platanus orientalis</w:t>
      </w:r>
      <w:r>
        <w:rPr>
          <w:lang w:val="es_ES" w:bidi="es_ES"/>
        </w:rPr>
        <w:t xml:space="preserve">, o la adelfa, </w:t>
      </w:r>
      <w:r>
        <w:rPr>
          <w:i/>
          <w:lang w:val="es_ES" w:bidi="es_ES"/>
        </w:rPr>
        <w:t>Nerium oleander</w:t>
      </w:r>
      <w:r>
        <w:rPr>
          <w:lang w:val="es_ES" w:bidi="es_ES"/>
        </w:rPr>
        <w:t xml:space="preserve">. Esta idea se basa en la creencia de que el animal descrito en </w:t>
      </w:r>
      <w:r>
        <w:rPr>
          <w:lang w:val="es_ES" w:bidi="es_ES"/>
        </w:rPr>
        <w:t>Job 40</w:t>
      </w:r>
      <w:r>
        <w:rPr>
          <w:lang w:val="es_ES" w:bidi="es_ES"/>
        </w:rPr>
        <w:t xml:space="preserve"> es el hipopótamo. Estos estudiosos consideran poco probable que un hipopótamo viva bajo un arbusto de loto o incluso se encuentre en lugares donde crece este arbusto. Piensan que el plátano o la adelfa son las opciones más probables.</w:t>
      </w:r>
      <w:r>
        <w:rPr>
          <w:lang w:val="es_ES" w:bidi="es_ES"/>
        </w:rPr>
      </w:r>
      <w:r>
        <w:rPr>
          <w:lang w:val="es_ES" w:bidi="es_ES"/>
        </w:rPr>
      </w:r>
    </w:p>
    <w:p>
      <w:pPr/>
      <w:r>
        <w:rPr>
          <w:lang w:val="es_ES" w:bidi="es_ES"/>
        </w:rPr>
      </w:r>
    </w:p>
    <w:p>
      <w:pPr>
        <w:pStyle w:val="Heading2"/>
      </w:pPr>
      <w:r>
        <w:rPr>
          <w:lang w:val="es_ES" w:bidi="es_ES"/>
        </w:rPr>
        <w:t>Loza</w:t>
      </w:r>
      <w:r>
        <w:rPr>
          <w:lang w:val="es_ES" w:bidi="es_ES"/>
        </w:rPr>
      </w:r>
    </w:p>
    <w:p>
      <w:pPr/>
      <w:r>
        <w:rPr>
          <w:lang w:val="es_ES" w:bidi="es_ES"/>
        </w:rPr>
      </w:r>
      <w:r>
        <w:rPr>
          <w:lang w:val="es_ES" w:bidi="es_ES"/>
        </w:rPr>
        <w:t>Objetos fabricados con arcilla cocida, como ollas, jarras y platos, eran recipientes comunes en los hogares durante los tiempos bíblicos.</w:t>
      </w:r>
    </w:p>
    <w:p>
      <w:pPr/>
      <w:r>
        <w:rPr>
          <w:lang w:val="es_ES" w:bidi="es_ES"/>
        </w:rPr>
      </w:r>
      <w:r>
        <w:rPr>
          <w:i/>
          <w:lang w:val="es_ES" w:bidi="es_ES"/>
        </w:rPr>
        <w:t>Ver</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Lucas, Evangelio de</w:t>
      </w:r>
      <w:r>
        <w:rPr>
          <w:lang w:val="es_ES" w:bidi="es_ES"/>
        </w:rPr>
      </w:r>
    </w:p>
    <w:p>
      <w:pPr/>
      <w:r>
        <w:rPr>
          <w:lang w:val="es_ES" w:bidi="es_ES"/>
        </w:rPr>
      </w:r>
      <w:r>
        <w:rPr>
          <w:lang w:val="es_ES" w:bidi="es_ES"/>
        </w:rPr>
        <w:t>Es el tercer libro del Nuevo Testamento y también el tercero de los evangelios sinópticos: Mateo, Marcos y Lucas.</w:t>
      </w:r>
    </w:p>
    <w:p>
      <w:pPr/>
      <w:r>
        <w:rPr>
          <w:lang w:val="es_ES" w:bidi="es_ES"/>
        </w:rPr>
      </w:r>
      <w:r>
        <w:rPr>
          <w:lang w:val="es_ES" w:bidi="es_ES"/>
        </w:rPr>
        <w:t xml:space="preserve">Sumario </w:t>
      </w:r>
    </w:p>
    <w:p>
      <w:pPr/>
      <w:r>
        <w:rPr>
          <w:lang w:val="es_ES" w:bidi="es_ES"/>
        </w:rPr>
      </w:r>
      <w:r>
        <w:rPr>
          <w:lang w:val="es_ES" w:bidi="es_ES"/>
        </w:rPr>
        <w:t>• Autor</w:t>
      </w:r>
    </w:p>
    <w:p>
      <w:pPr/>
      <w:r>
        <w:rPr>
          <w:lang w:val="es_ES" w:bidi="es_ES"/>
        </w:rPr>
      </w:r>
      <w:r>
        <w:rPr>
          <w:lang w:val="es_ES" w:bidi="es_ES"/>
        </w:rPr>
        <w:t>• Fecha, Origen y Destino</w:t>
      </w:r>
    </w:p>
    <w:p>
      <w:pPr/>
      <w:r>
        <w:rPr>
          <w:lang w:val="es_ES" w:bidi="es_ES"/>
        </w:rPr>
      </w:r>
      <w:r>
        <w:rPr>
          <w:lang w:val="es_ES" w:bidi="es_ES"/>
        </w:rPr>
        <w:t>• Contexto</w:t>
      </w:r>
    </w:p>
    <w:p>
      <w:pPr/>
      <w:r>
        <w:rPr>
          <w:lang w:val="es_ES" w:bidi="es_ES"/>
        </w:rPr>
      </w:r>
      <w:r>
        <w:rPr>
          <w:lang w:val="es_ES" w:bidi="es_ES"/>
        </w:rPr>
        <w:t xml:space="preserve">• Propósito y Enseñanza Teológica </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La tradición atribuye la autoría del Evangelio al estimado compañero de Pablo, Lucas el médico (</w:t>
      </w:r>
      <w:r>
        <w:rPr>
          <w:lang w:val="es_ES" w:bidi="es_ES"/>
        </w:rPr>
        <w:t>Col 4:14</w:t>
      </w:r>
      <w:r>
        <w:rPr>
          <w:lang w:val="es_ES" w:bidi="es_ES"/>
        </w:rPr>
        <w:t>). El Evangelio no menciona el nombre de su autor, pero aparentemente era bien conocido entre los primeros creyentes. Evidentemente, había estado recopilando información para su proyecto durante algún tiempo. Tanto en Lucas como en Hechos, el destinatario es identificado como Teófilo.</w:t>
      </w:r>
    </w:p>
    <w:p>
      <w:pPr/>
      <w:r>
        <w:rPr>
          <w:lang w:val="es_ES" w:bidi="es_ES"/>
        </w:rPr>
      </w:r>
      <w:r>
        <w:rPr>
          <w:lang w:val="es_ES" w:bidi="es_ES"/>
        </w:rPr>
        <w:t>El testimonio interno de los Hechos sobre la autoría lucana también debe ser considerado, ya que existe una estrecha relación entre los dos libros. En tres extensos pasajes de “nosotros”, el autor menciona su presencia (</w:t>
      </w:r>
      <w:r>
        <w:rPr>
          <w:lang w:val="es_ES" w:bidi="es_ES"/>
        </w:rPr>
        <w:t>Hechos 16:10–17,</w:t>
      </w:r>
      <w:r>
        <w:rPr>
          <w:lang w:val="es_ES" w:bidi="es_ES"/>
        </w:rPr>
        <w:t xml:space="preserve"> </w:t>
      </w:r>
      <w:r>
        <w:rPr>
          <w:lang w:val="es_ES" w:bidi="es_ES"/>
        </w:rPr>
        <w:t>20:5–21:18,</w:t>
      </w:r>
      <w:r>
        <w:rPr>
          <w:lang w:val="es_ES" w:bidi="es_ES"/>
        </w:rPr>
        <w:t xml:space="preserve"> </w:t>
      </w:r>
      <w:r>
        <w:rPr>
          <w:lang w:val="es_ES" w:bidi="es_ES"/>
        </w:rPr>
        <w:t>27:1–28:16</w:t>
      </w:r>
      <w:r>
        <w:rPr>
          <w:lang w:val="es_ES" w:bidi="es_ES"/>
        </w:rPr>
        <w:t>). Estos parecen ser extractos de un diario de viaje; el último de ellos sitúa al autor en Roma junto al apóstol Pablo. Podemos, mediante un proceso de eliminación, establecer prácticamente a Lucas como el autor.</w:t>
      </w:r>
    </w:p>
    <w:p>
      <w:pPr>
        <w:pStyle w:val="Heading3"/>
      </w:pPr>
      <w:r>
        <w:rPr>
          <w:lang w:val="es_ES" w:bidi="es_ES"/>
        </w:rPr>
        <w:t>Fecha, Origen y Destino</w:t>
      </w:r>
    </w:p>
    <w:p>
      <w:pPr/>
      <w:r>
        <w:rPr>
          <w:lang w:val="es_ES" w:bidi="es_ES"/>
        </w:rPr>
      </w:r>
      <w:r>
        <w:rPr>
          <w:lang w:val="es_ES" w:bidi="es_ES"/>
        </w:rPr>
        <w:t xml:space="preserve">La datación de Lucas es objeto de debate. Algunos sostienen que fue escrito después del año 70 d. C., pero esto le restaría valor predictivo a </w:t>
      </w:r>
      <w:r>
        <w:rPr>
          <w:lang w:val="es_ES" w:bidi="es_ES"/>
        </w:rPr>
        <w:t>Lucas 21:20</w:t>
      </w:r>
      <w:r>
        <w:rPr>
          <w:lang w:val="es_ES" w:bidi="es_ES"/>
        </w:rPr>
        <w:t>. Otros proponen una fecha anterior a la muerte de Pablo (64 d. C.), lo cual explicaría por qué Hechos concluye con su ministerio en Roma mientras estaba en prisión.</w:t>
      </w:r>
    </w:p>
    <w:p>
      <w:pPr/>
      <w:r>
        <w:rPr>
          <w:lang w:val="es_ES" w:bidi="es_ES"/>
        </w:rPr>
      </w:r>
      <w:r>
        <w:rPr>
          <w:lang w:val="es_ES" w:bidi="es_ES"/>
        </w:rPr>
        <w:t xml:space="preserve">El Evangelio pudo haber sido escrito en Roma, aunque esto no es del todo seguro. También se han sugerido Asia Menor y Grecia como posibles lugares. El </w:t>
      </w:r>
      <w:r>
        <w:rPr>
          <w:i/>
          <w:lang w:val="es_ES" w:bidi="es_ES"/>
        </w:rPr>
        <w:t>Prólogo Monarquiano a Lucas</w:t>
      </w:r>
      <w:r>
        <w:rPr>
          <w:lang w:val="es_ES" w:bidi="es_ES"/>
        </w:rPr>
        <w:t xml:space="preserve"> apoya la última opción, pero su fiabilidad es cuestionable. Fue en Roma donde Lucas podría haber aprovechado el tiempo de manera provechosa para dar los toques finales al tercer Evangelio.</w:t>
      </w:r>
    </w:p>
    <w:p>
      <w:pPr/>
      <w:r>
        <w:rPr>
          <w:lang w:val="es_ES" w:bidi="es_ES"/>
        </w:rPr>
      </w:r>
      <w:r>
        <w:rPr>
          <w:lang w:val="es_ES" w:bidi="es_ES"/>
        </w:rPr>
        <w:t>Lucas escribió a Teófilo. Teófilo ("amado de Dios") probablemente no es, como algunos sugieren, un término genérico para todos los creyentes. Era una persona aparentemente no familiarizada con la geografía de Palestina, ya que Lucas se preocupa por detallarla de vez en cuando. Tiene un conocimiento mucho mejor del mundo grecorromano en su conjunto, ya que Lucas asume de manera predecible que su lector está familiarizado con él. Lucas también evita términos que podrían resultar desconcertantes para un lector gentil, como "hosanna" en relación con la entrada triunfal de Jesús en Jerusalén.</w:t>
      </w:r>
    </w:p>
    <w:p>
      <w:pPr/>
      <w:r>
        <w:rPr>
          <w:lang w:val="es_ES" w:bidi="es_ES"/>
        </w:rPr>
      </w:r>
      <w:r>
        <w:rPr>
          <w:lang w:val="es_ES" w:bidi="es_ES"/>
        </w:rPr>
        <w:t>Con toda probabilidad, el tercer Evangelio fue compuesto en Roma mientras Pablo esperaba juicio, en o antes del año 64 d. C. Fue dedicado al “excelentísimo Teófilo” (</w:t>
      </w:r>
      <w:r>
        <w:rPr>
          <w:lang w:val="es_ES" w:bidi="es_ES"/>
        </w:rPr>
        <w:t>Lc 1:3</w:t>
      </w:r>
      <w:r>
        <w:rPr>
          <w:lang w:val="es_ES" w:bidi="es_ES"/>
        </w:rPr>
        <w:t>), siguiendo una costumbre apropiada de la época. Teófilo era un gentil prominente que se había convertido en creyente. Lucas deseaba instruirlo (y a otros) de manera más cuidadosa en la fe.</w:t>
      </w:r>
    </w:p>
    <w:p>
      <w:pPr>
        <w:pStyle w:val="Heading3"/>
      </w:pPr>
      <w:r>
        <w:rPr>
          <w:lang w:val="es_ES" w:bidi="es_ES"/>
        </w:rPr>
        <w:t>Contexto</w:t>
      </w:r>
    </w:p>
    <w:p>
      <w:pPr/>
      <w:r>
        <w:rPr>
          <w:lang w:val="es_ES" w:bidi="es_ES"/>
        </w:rPr>
      </w:r>
      <w:r>
        <w:rPr>
          <w:lang w:val="es_ES" w:bidi="es_ES"/>
        </w:rPr>
        <w:t>Jesús vivió su vida en un área de aproximadamente 80.5 kilómetros de ancho y 241.4 kilómetros de largo, desde Dan en el norte hasta Beerseba en el Neguev. Aparte de Jerusalén, los lugares que se informa que visitó no son significativos para la historia secular de la región. Creció en el humilde pueblo de Nazaret y vivió allí hasta alrededor de los 30 años. Capernaum se convirtió en el centro de su ministerio en Galilea. Pasó por Samaria en algunas ocasiones y ministró en Perea. Fue traicionado y crucificado en Jerusalén. Resucitó triunfante al tercer día.</w:t>
      </w:r>
    </w:p>
    <w:p>
      <w:pPr/>
      <w:r>
        <w:rPr>
          <w:lang w:val="es_ES" w:bidi="es_ES"/>
        </w:rPr>
      </w:r>
      <w:r>
        <w:rPr>
          <w:lang w:val="es_ES" w:bidi="es_ES"/>
        </w:rPr>
        <w:t>Lucas escribe en retrospectiva. Su perspectiva cambió durante ese intervalo: geográficamente, de Palestina al Imperio Romano; políticamente, de Israel a Roma; socialmente, de la sociedad judía a la pagana; y religiosamente, del templo al horizonte de la misión cristiana. Es como si una era se superpusiera a la otra, permitiendo que el significado de la vida y el ministerio de Jesús se comprendiera en la iglesia primitiva.</w:t>
      </w:r>
    </w:p>
    <w:p>
      <w:pPr>
        <w:pStyle w:val="Heading3"/>
      </w:pPr>
      <w:r>
        <w:rPr>
          <w:lang w:val="es_ES" w:bidi="es_ES"/>
        </w:rPr>
        <w:t>Propósito y Enseñanza Teológica</w:t>
      </w:r>
    </w:p>
    <w:p>
      <w:pPr/>
      <w:r>
        <w:rPr>
          <w:lang w:val="es_ES" w:bidi="es_ES"/>
        </w:rPr>
      </w:r>
      <w:r>
        <w:rPr>
          <w:lang w:val="es_ES" w:bidi="es_ES"/>
        </w:rPr>
        <w:t>Simeón expresó de manera hermosa el tema redentor del Evangelio de Lucas al sostener a Jesús en sus brazos y exclamar: “han visto mis ojos tu salvación, La cual has aparejado en presencia de todos los pueblos; Luz para ser revelada á los Gentiles, y la gloria de tu pueblo Israel” (</w:t>
      </w:r>
      <w:r>
        <w:rPr>
          <w:lang w:val="es_ES" w:bidi="es_ES"/>
        </w:rPr>
        <w:t>Lc 2:30–32</w:t>
      </w:r>
      <w:r>
        <w:rPr>
          <w:lang w:val="es_ES" w:bidi="es_ES"/>
        </w:rPr>
        <w:t>, RVR1909). Identificó a Jesús como el tan esperado Salvador, la esperanza tanto de gentiles como de judíos.</w:t>
      </w:r>
    </w:p>
    <w:p>
      <w:pPr/>
      <w:r>
        <w:rPr>
          <w:lang w:val="es_ES" w:bidi="es_ES"/>
        </w:rPr>
      </w:r>
      <w:r>
        <w:rPr>
          <w:lang w:val="es_ES" w:bidi="es_ES"/>
        </w:rPr>
        <w:t>Lucas entrelazó la obra del Espíritu en la vida y el ministerio de Jesús. Jesús fue concebido por el Espíritu (</w:t>
      </w:r>
      <w:r>
        <w:rPr>
          <w:lang w:val="es_ES" w:bidi="es_ES"/>
        </w:rPr>
        <w:t>Lc 1:35</w:t>
      </w:r>
      <w:r>
        <w:rPr>
          <w:lang w:val="es_ES" w:bidi="es_ES"/>
        </w:rPr>
        <w:t>); el Espíritu descendió sobre él en su bautismo (</w:t>
      </w:r>
      <w:r>
        <w:rPr>
          <w:lang w:val="es_ES" w:bidi="es_ES"/>
        </w:rPr>
        <w:t>3:22</w:t>
      </w:r>
      <w:r>
        <w:rPr>
          <w:lang w:val="es_ES" w:bidi="es_ES"/>
        </w:rPr>
        <w:t>); fue llevado al desierto por el Espíritu para ser tentado (</w:t>
      </w:r>
      <w:r>
        <w:rPr>
          <w:lang w:val="es_ES" w:bidi="es_ES"/>
        </w:rPr>
        <w:t>4:2</w:t>
      </w:r>
      <w:r>
        <w:rPr>
          <w:lang w:val="es_ES" w:bidi="es_ES"/>
        </w:rPr>
        <w:t xml:space="preserve">); fue ungido por el Espíritu para su ministerio (v. </w:t>
      </w:r>
      <w:r>
        <w:rPr>
          <w:lang w:val="es_ES" w:bidi="es_ES"/>
        </w:rPr>
        <w:t>18</w:t>
      </w:r>
      <w:r>
        <w:rPr>
          <w:lang w:val="es_ES" w:bidi="es_ES"/>
        </w:rPr>
        <w:t>). El Espíritu está, por así decirlo, en el trasfondo de los trabajos posteriores de Jesús, pero la relación se entiende incluso cuando no se menciona explícitamente.</w:t>
      </w:r>
    </w:p>
    <w:p>
      <w:pPr/>
      <w:r>
        <w:rPr>
          <w:lang w:val="es_ES" w:bidi="es_ES"/>
        </w:rPr>
      </w:r>
      <w:r>
        <w:rPr>
          <w:lang w:val="es_ES" w:bidi="es_ES"/>
        </w:rPr>
        <w:t>Lucas resaltó la experiencia de la alegría mesiánica. El ejército angelical anunció el nacimiento de Jesús con las palabras: “</w:t>
      </w:r>
      <w:r>
        <w:rPr>
          <w:lang w:val="es_ES" w:bidi="es_ES"/>
        </w:rPr>
        <w:t>Gloria en las alturas á Dios, y en la tierra paz, buena voluntad para con los hombres</w:t>
      </w:r>
      <w:r>
        <w:rPr>
          <w:lang w:val="es_ES" w:bidi="es_ES"/>
        </w:rPr>
        <w:t>” (</w:t>
      </w:r>
      <w:r>
        <w:rPr>
          <w:lang w:val="es_ES" w:bidi="es_ES"/>
        </w:rPr>
        <w:t>2:14</w:t>
      </w:r>
      <w:r>
        <w:rPr>
          <w:lang w:val="es_ES" w:bidi="es_ES"/>
        </w:rPr>
        <w:t>, RVR1909). Luego, al acercarse a Jerusalén, la multitud que lo acompañaba comenzó a alabar a Dios, diciendo: “¡</w:t>
      </w:r>
      <w:r>
        <w:rPr>
          <w:lang w:val="es_ES" w:bidi="es_ES"/>
        </w:rPr>
        <w:t>Bendito el rey que viene en el nombre del Señor: paz en el cielo, y gloria en lo altísimo!</w:t>
      </w:r>
      <w:r>
        <w:rPr>
          <w:lang w:val="es_ES" w:bidi="es_ES"/>
        </w:rPr>
        <w:t>” (</w:t>
      </w:r>
      <w:r>
        <w:rPr>
          <w:lang w:val="es_ES" w:bidi="es_ES"/>
        </w:rPr>
        <w:t>19:38</w:t>
      </w:r>
      <w:r>
        <w:rPr>
          <w:lang w:val="es_ES" w:bidi="es_ES"/>
        </w:rPr>
        <w:t>, RVR1909).</w:t>
      </w:r>
    </w:p>
    <w:p>
      <w:pPr/>
      <w:r>
        <w:rPr>
          <w:lang w:val="es_ES" w:bidi="es_ES"/>
        </w:rPr>
      </w:r>
      <w:r>
        <w:rPr>
          <w:lang w:val="es_ES" w:bidi="es_ES"/>
        </w:rPr>
        <w:t>Todo esto sugiere que el tema de redención en Lucas es de carácter complejo. Presenta a Jesús como el Cristo e invita a una respuesta favorable tanto de los gentiles como de los judíos. Se entrelaza con el empoderamiento del Espíritu para el ministerio de Jesús y el de sus discípulos, y enfatiza la alegría que acompaña la proclamación del evangelio. Estas son simplemente variaciones sobre el único diseño redentor de Lucas.</w:t>
      </w:r>
    </w:p>
    <w:p>
      <w:pPr/>
      <w:r>
        <w:rPr>
          <w:lang w:val="es_ES" w:bidi="es_ES"/>
        </w:rPr>
      </w:r>
      <w:r>
        <w:rPr>
          <w:lang w:val="es_ES" w:bidi="es_ES"/>
        </w:rPr>
        <w:t>Surgen otras preocupaciones de manera incidental. Una de ellas es el interés de Lucas por la precisión histórica. Otra es su enfoque apologético. Un tercer aspecto crítico es la importancia que le otorga a la oración. La lista podría seguir.</w:t>
      </w:r>
    </w:p>
    <w:p>
      <w:pPr>
        <w:pStyle w:val="Heading3"/>
      </w:pPr>
      <w:r>
        <w:rPr>
          <w:lang w:val="es_ES" w:bidi="es_ES"/>
        </w:rPr>
        <w:t>Contenido</w:t>
      </w:r>
    </w:p>
    <w:p>
      <w:pPr>
        <w:pStyle w:val="Heading4"/>
      </w:pPr>
      <w:r>
        <w:rPr>
          <w:lang w:val="es_ES" w:bidi="es_ES"/>
        </w:rPr>
        <w:t>Prólogo (</w:t>
      </w:r>
      <w:r>
        <w:rPr>
          <w:lang w:val="es_ES" w:bidi="es_ES"/>
        </w:rPr>
        <w:t>1:1–4</w:t>
      </w:r>
      <w:r>
        <w:rPr>
          <w:lang w:val="es_ES" w:bidi="es_ES"/>
        </w:rPr>
        <w:t>)</w:t>
      </w:r>
    </w:p>
    <w:p>
      <w:pPr/>
      <w:r>
        <w:rPr>
          <w:lang w:val="es_ES" w:bidi="es_ES"/>
        </w:rPr>
      </w:r>
      <w:r>
        <w:rPr>
          <w:lang w:val="es_ES" w:bidi="es_ES"/>
        </w:rPr>
        <w:t>El Evangelio comienza con un prólogo formal. Lucas se propuso registrar de manera ordenada lo que otros habían transmitido como legado de fe. Lo hizo para establecer las credenciales históricas de la fe y asegurar a sus lectores su validez.</w:t>
      </w:r>
    </w:p>
    <w:p>
      <w:pPr>
        <w:pStyle w:val="Heading4"/>
      </w:pPr>
      <w:r>
        <w:rPr>
          <w:lang w:val="es_ES" w:bidi="es_ES"/>
        </w:rPr>
        <w:t>Nacimiento e Infancia de Jesús (</w:t>
      </w:r>
      <w:r>
        <w:rPr>
          <w:lang w:val="es_ES" w:bidi="es_ES"/>
        </w:rPr>
        <w:t>1:5–2:52</w:t>
      </w:r>
      <w:r>
        <w:rPr>
          <w:lang w:val="es_ES" w:bidi="es_ES"/>
        </w:rPr>
        <w:t>)</w:t>
      </w:r>
    </w:p>
    <w:p>
      <w:pPr/>
      <w:r>
        <w:rPr>
          <w:lang w:val="es_ES" w:bidi="es_ES"/>
        </w:rPr>
      </w:r>
      <w:r>
        <w:rPr>
          <w:lang w:val="es_ES" w:bidi="es_ES"/>
        </w:rPr>
        <w:t>Ninguno de los Evangelios es una biografía completa de Jesús. Sin embargo, Lucas mostró un interés especial en los eventos históricos, comenzando con las narrativas de la natividad y la infancia. Relató un total de 10 episodios: la anunciación del nacimiento de Juan el Bautista como precursor de Cristo; el anuncio del nacimiento de Jesús a María; la visita de María a Elisabet; el nacimiento de Juan el Bautista; el tiempo de Juan el Bautista en el desierto; el nacimiento de Jesús; la visita de los pastores; la circuncisión de Jesús; la presentación de Jesús en el templo; y la visita al templo cuando era joven.</w:t>
      </w:r>
    </w:p>
    <w:p>
      <w:pPr/>
      <w:r>
        <w:rPr>
          <w:lang w:val="es_ES" w:bidi="es_ES"/>
        </w:rPr>
      </w:r>
      <w:r>
        <w:rPr>
          <w:lang w:val="es_ES" w:bidi="es_ES"/>
        </w:rPr>
        <w:t xml:space="preserve">Juan el Bautista recibió considerable atención desde el principio. Lucas registró que fue durante el reinado de Herodes (Herodes el Grande, 37–4 a. C.) cuando Zacarías, el sacerdote, estaba ministrando en el templo. (Veinticuatro grupos de sacerdotes servían en esta capacidad durante dos semanas separadas del año. El privilegio de quemar incienso se determinaba por sorteo, y una vez que el sacerdote lo había hecho, quedaba descalificado para repetir el acto). Un ángel del Señor se apareció a Zacarías cuando estaba a punto de quemar incienso, anunciando que él y su esposa, Elisabet, tendrían un hijo, cuyo nombre sería Juan. Debía vivir como un nazareo (ver </w:t>
      </w:r>
      <w:r>
        <w:rPr>
          <w:lang w:val="es_ES" w:bidi="es_ES"/>
        </w:rPr>
        <w:t>Nm 6:1–4</w:t>
      </w:r>
      <w:r>
        <w:rPr>
          <w:lang w:val="es_ES" w:bidi="es_ES"/>
        </w:rPr>
        <w:t>) y preparar el camino para el Mesías. Cuando Zacarías fue reacio a creer (él y Elisabet eran de edad avanzada), el ángel lo dejó mudo hasta el momento del nacimiento prometido.</w:t>
      </w:r>
    </w:p>
    <w:p>
      <w:pPr/>
      <w:r>
        <w:rPr>
          <w:lang w:val="es_ES" w:bidi="es_ES"/>
        </w:rPr>
      </w:r>
      <w:r>
        <w:rPr>
          <w:lang w:val="es_ES" w:bidi="es_ES"/>
        </w:rPr>
        <w:t>A continuación, escuchamos a Juan en relación con la visita de María a Elisabet. El bebé saltó en el vientre de Elisabet al escuchar el saludo de María (</w:t>
      </w:r>
      <w:r>
        <w:rPr>
          <w:lang w:val="es_ES" w:bidi="es_ES"/>
        </w:rPr>
        <w:t>Lc 1:41</w:t>
      </w:r>
      <w:r>
        <w:rPr>
          <w:lang w:val="es_ES" w:bidi="es_ES"/>
        </w:rPr>
        <w:t>). Lucas continuó inmediatamente este relato con el nacimiento de Juan el Bautista. Zacarías nombró al niño como se le había indicado, recuperó el habla y procedió a profetizar sobre la venida del Mesías y el papel preparatorio que desempeñaría su hijo. El niño creció y se hizo "fuerte en espíritu", permaneciendo en el desierto hasta que comenzó su ministerio público.</w:t>
      </w:r>
    </w:p>
    <w:p>
      <w:pPr/>
      <w:r>
        <w:rPr>
          <w:lang w:val="es_ES" w:bidi="es_ES"/>
        </w:rPr>
      </w:r>
      <w:r>
        <w:rPr>
          <w:lang w:val="es_ES" w:bidi="es_ES"/>
        </w:rPr>
        <w:t>Lucas narró la historia de la natividad desde la perspectiva de María. El Ángel Gabriel la visitó y le anunció que daría a luz al Mesías (</w:t>
      </w:r>
      <w:r>
        <w:rPr>
          <w:lang w:val="es_ES" w:bidi="es_ES"/>
        </w:rPr>
        <w:t>1:26–38</w:t>
      </w:r>
      <w:r>
        <w:rPr>
          <w:lang w:val="es_ES" w:bidi="es_ES"/>
        </w:rPr>
        <w:t>). Concebiría milagrosamente por el Espíritu. María es retratada como devotamente sumisa a los propósitos de Dios.</w:t>
      </w:r>
    </w:p>
    <w:p>
      <w:pPr/>
      <w:r>
        <w:rPr>
          <w:lang w:val="es_ES" w:bidi="es_ES"/>
        </w:rPr>
      </w:r>
      <w:r>
        <w:rPr>
          <w:lang w:val="es_ES" w:bidi="es_ES"/>
        </w:rPr>
        <w:t>Se dice que el nacimiento ocurrió cuando Cirenio era gobernador de Siria, y las personas debían viajar a sus pueblos ancestrales para registrarse en un censo. María dio a luz en un establo de Belén. Los ángeles anunciaron el nacimiento a los pastores, quienes dejaron sus rebaños para ver al niño. María atesoró estos eventos y continuó reflexionando sobre su significado.</w:t>
      </w:r>
    </w:p>
    <w:p>
      <w:pPr/>
      <w:r>
        <w:rPr>
          <w:lang w:val="es_ES" w:bidi="es_ES"/>
        </w:rPr>
      </w:r>
      <w:r>
        <w:rPr>
          <w:lang w:val="es_ES" w:bidi="es_ES"/>
        </w:rPr>
        <w:t>Después de que María cumplió sus 40 días de purificación ritual, fue con José al templo para presentar a Jesús al Señor (</w:t>
      </w:r>
      <w:r>
        <w:rPr>
          <w:lang w:val="es_ES" w:bidi="es_ES"/>
        </w:rPr>
        <w:t>2:21–40</w:t>
      </w:r>
      <w:r>
        <w:rPr>
          <w:lang w:val="es_ES" w:bidi="es_ES"/>
        </w:rPr>
        <w:t>). Allí, Simeón y Ana, dos personas ancianas y devotas, reconocieron al niño como el Mesías prometido. Simeón concluyó que Jesús haría que muchos en Israel cayeran y se levantaran, y que traería un profundo dolor al corazón de María.</w:t>
      </w:r>
    </w:p>
    <w:p>
      <w:pPr/>
      <w:r>
        <w:rPr>
          <w:lang w:val="es_ES" w:bidi="es_ES"/>
        </w:rPr>
      </w:r>
      <w:r>
        <w:rPr>
          <w:lang w:val="es_ES" w:bidi="es_ES"/>
        </w:rPr>
        <w:t>Los relatos de la natividad y la infancia concluyen con la visita de Jesús al templo a los 12 años para celebrar la Fiesta de la Pascua. José y María dejaron a Jesús en el templo, suponiendo que estaba entre parientes o amigos. Regresaron sobre sus pasos y lo encontraron en el templo conversando con los rabinos, escuchándolos y asombrándolos con su propio entendimiento. Lucas concluye diciendo que “</w:t>
      </w:r>
      <w:r>
        <w:rPr>
          <w:lang w:val="es_ES" w:bidi="es_ES"/>
        </w:rPr>
        <w:t>Jesús crecía en sabiduría y en estatura, y en el favor de Dios y de toda la gente</w:t>
      </w:r>
      <w:r>
        <w:rPr>
          <w:lang w:val="es_ES" w:bidi="es_ES"/>
        </w:rPr>
        <w:t>” (</w:t>
      </w:r>
      <w:r>
        <w:rPr>
          <w:lang w:val="es_ES" w:bidi="es_ES"/>
        </w:rPr>
        <w:t>2:52</w:t>
      </w:r>
      <w:r>
        <w:rPr>
          <w:lang w:val="es_ES" w:bidi="es_ES"/>
        </w:rPr>
        <w:t>, NTV).</w:t>
      </w:r>
    </w:p>
    <w:p>
      <w:pPr>
        <w:pStyle w:val="Heading4"/>
      </w:pPr>
      <w:r>
        <w:rPr>
          <w:lang w:val="es_ES" w:bidi="es_ES"/>
        </w:rPr>
        <w:t>Inicio del Ministerio Público (</w:t>
      </w:r>
      <w:r>
        <w:rPr>
          <w:lang w:val="es_ES" w:bidi="es_ES"/>
        </w:rPr>
        <w:t>3:1–4:30</w:t>
      </w:r>
      <w:r>
        <w:rPr>
          <w:lang w:val="es_ES" w:bidi="es_ES"/>
        </w:rPr>
        <w:t>)</w:t>
      </w:r>
    </w:p>
    <w:p>
      <w:pPr/>
      <w:r>
        <w:rPr>
          <w:lang w:val="es_ES" w:bidi="es_ES"/>
        </w:rPr>
      </w:r>
      <w:r>
        <w:rPr>
          <w:lang w:val="es_ES" w:bidi="es_ES"/>
        </w:rPr>
        <w:t>Lucas registró los eventos relacionados con el inicio del ministerio de Jesús, incluyendo el ministerio de Juan el Bautista, el bautismo de Jesús, su genealogía, su tentación y el anuncio público en Nazaret. Lucas dató el comienzo del ministerio de Juan el Bautista de al menos seis maneras: con los mandatos de Tiberio César, Poncio Pilato, Herodes Antipas, Felipe, Lisanias, y Anás y Caifás. Juan predicaba un bautismo de arrepentimiento en preparación para la llegada del Mesías. Multitudes acudían al desierto para escucharlo y ser bautizadas por él.</w:t>
      </w:r>
    </w:p>
    <w:p>
      <w:pPr/>
      <w:r>
        <w:rPr>
          <w:lang w:val="es_ES" w:bidi="es_ES"/>
        </w:rPr>
      </w:r>
      <w:r>
        <w:rPr>
          <w:lang w:val="es_ES" w:bidi="es_ES"/>
        </w:rPr>
        <w:t>Jesús también vino para ser bautizado. (Lucas no menciona la protesta de Juan de que Jesús debería bautizarlo a él, ni la insistencia de Jesús de que debía hacerse, aparentemente para identificarse con el pueblo y anticipar su muerte vicaria en su nombre). El bautismo marcó la entrada de Jesús en el ministerio público. Lucas incluyó lo que podría ser el registro genealógico a través de María, consistente con sus esfuerzos anteriores por narrar los eventos desde su perspectiva.</w:t>
      </w:r>
    </w:p>
    <w:p>
      <w:pPr/>
      <w:r>
        <w:rPr>
          <w:lang w:val="es_ES" w:bidi="es_ES"/>
        </w:rPr>
      </w:r>
      <w:r>
        <w:rPr>
          <w:lang w:val="es_ES" w:bidi="es_ES"/>
        </w:rPr>
        <w:t>La tentación de Jesús fue una prueba de su ministerio mesiánico. La introducción a dos de las tentaciones, “Si eres Hijo de Dios”, estaba diseñada para hacerle dudar de las palabras escuchadas en su bautismo, “Tú eres mi Hijo” (</w:t>
      </w:r>
      <w:r>
        <w:rPr>
          <w:lang w:val="es_ES" w:bidi="es_ES"/>
        </w:rPr>
        <w:t>3:22</w:t>
      </w:r>
      <w:r>
        <w:rPr>
          <w:lang w:val="es_ES" w:bidi="es_ES"/>
        </w:rPr>
        <w:t xml:space="preserve">; </w:t>
      </w:r>
      <w:r>
        <w:rPr>
          <w:lang w:val="es_ES" w:bidi="es_ES"/>
        </w:rPr>
        <w:t>4:3,9</w:t>
      </w:r>
      <w:r>
        <w:rPr>
          <w:lang w:val="es_ES" w:bidi="es_ES"/>
        </w:rPr>
        <w:t>). Satanás esperaba persuadir a Jesús para que buscara cumplir su llamado y, sin embargo, evitara la cruz. En cada ocasión, Jesús rechazó la tentación con una cita de las Escrituras.</w:t>
      </w:r>
    </w:p>
    <w:p>
      <w:pPr/>
      <w:r>
        <w:rPr>
          <w:lang w:val="es_ES" w:bidi="es_ES"/>
        </w:rPr>
      </w:r>
      <w:r>
        <w:rPr>
          <w:lang w:val="es_ES" w:bidi="es_ES"/>
        </w:rPr>
        <w:t>Jesús regresó a Galilea y a la sinagoga en Nazaret. Allí anunció su ministerio público con palabras tomadas de la observancia del jubileo y asociadas con la era mesiánica (</w:t>
      </w:r>
      <w:r>
        <w:rPr>
          <w:lang w:val="es_ES" w:bidi="es_ES"/>
        </w:rPr>
        <w:t>4:18–19</w:t>
      </w:r>
      <w:r>
        <w:rPr>
          <w:lang w:val="es_ES" w:bidi="es_ES"/>
        </w:rPr>
        <w:t xml:space="preserve">; cf. </w:t>
      </w:r>
      <w:r>
        <w:rPr>
          <w:lang w:val="es_ES" w:bidi="es_ES"/>
        </w:rPr>
        <w:t>Is 61:1–2</w:t>
      </w:r>
      <w:r>
        <w:rPr>
          <w:lang w:val="es_ES" w:bidi="es_ES"/>
        </w:rPr>
        <w:t>). Estas palabras reflejaban tanto el enfoque religioso como las amplias implicaciones sociales del ministerio que estaba por venir. El anuncio ofrecía especialmente esperanza a aquellos que estaban oprimidos y marginados por la sociedad. Cuando los presentes cuestionaron sus credenciales, Jesús respondió: “</w:t>
      </w:r>
      <w:r>
        <w:rPr>
          <w:lang w:val="es_ES" w:bidi="es_ES"/>
        </w:rPr>
        <w:t>ningún profeta es acepto en su tierra</w:t>
      </w:r>
      <w:r>
        <w:rPr>
          <w:lang w:val="es_ES" w:bidi="es_ES"/>
        </w:rPr>
        <w:t>” (</w:t>
      </w:r>
      <w:r>
        <w:rPr>
          <w:lang w:val="es_ES" w:bidi="es_ES"/>
        </w:rPr>
        <w:t>Lc 4:24</w:t>
      </w:r>
      <w:r>
        <w:rPr>
          <w:lang w:val="es_ES" w:bidi="es_ES"/>
        </w:rPr>
        <w:t>). Y cuando intentaron arrojarlo desde la cima de una colina, él pasó entre ellos y siguió su camino.</w:t>
      </w:r>
    </w:p>
    <w:p>
      <w:pPr>
        <w:pStyle w:val="Heading4"/>
      </w:pPr>
      <w:r>
        <w:rPr>
          <w:lang w:val="es_ES" w:bidi="es_ES"/>
        </w:rPr>
        <w:t>El Ministerio en Galilea (</w:t>
      </w:r>
      <w:r>
        <w:rPr>
          <w:lang w:val="es_ES" w:bidi="es_ES"/>
        </w:rPr>
        <w:t>4:31–9:50</w:t>
      </w:r>
      <w:r>
        <w:rPr>
          <w:lang w:val="es_ES" w:bidi="es_ES"/>
        </w:rPr>
        <w:t>)</w:t>
      </w:r>
    </w:p>
    <w:p>
      <w:pPr/>
      <w:r>
        <w:rPr>
          <w:lang w:val="es_ES" w:bidi="es_ES"/>
        </w:rPr>
      </w:r>
      <w:r>
        <w:rPr>
          <w:lang w:val="es_ES" w:bidi="es_ES"/>
        </w:rPr>
        <w:t>Jesús trasladó el centro de su actividad a Capernaum. Lucas registra una variedad de episodios asociados con el ministerio en Galilea que le sigue. Se mencionan aproximadamente 30 casos. Alrededor de un tercio involucra algún acontecimiento extraordinario, como sanaciones, exorcismos, resurrecciones o alimentación de multitudes. Estos eran eventos asociados con la era mesiánica.</w:t>
      </w:r>
    </w:p>
    <w:p>
      <w:pPr/>
      <w:r>
        <w:rPr>
          <w:lang w:val="es_ES" w:bidi="es_ES"/>
        </w:rPr>
      </w:r>
      <w:r>
        <w:rPr>
          <w:lang w:val="es_ES" w:bidi="es_ES"/>
        </w:rPr>
        <w:t>Sin embargo, fue la enseñanza de Jesús la que primero parece haber captado la atención de la gente. No enseñaba como los rabinos, que se basaban en precedentes tradicionales, sino que enseñaba con la autoridad de su oficio mesiánico. Lucas entrelazó su narrativa con una cantidad considerable de las enseñanzas de Jesús. Hay una sección bastante extensa sobre la observancia del sábado (</w:t>
      </w:r>
      <w:r>
        <w:rPr>
          <w:lang w:val="es_ES" w:bidi="es_ES"/>
        </w:rPr>
        <w:t>6:1–11</w:t>
      </w:r>
      <w:r>
        <w:rPr>
          <w:lang w:val="es_ES" w:bidi="es_ES"/>
        </w:rPr>
        <w:t>). Pero es menos prominente que el sermón de Jesús "en la llanura", con sus comentarios extendidos sobre bendiciones y adversidades, amor por los enemigos, juzgar a los demás, conocer a uno por su fruto, y constructores sabios y necios (</w:t>
      </w:r>
      <w:r>
        <w:rPr>
          <w:lang w:val="es_ES" w:bidi="es_ES"/>
        </w:rPr>
        <w:t>6:12–49</w:t>
      </w:r>
      <w:r>
        <w:rPr>
          <w:lang w:val="es_ES" w:bidi="es_ES"/>
        </w:rPr>
        <w:t>). Jesús enseñaba mediante parábolas, y Lucas registró las del sembrador y la lámpara (</w:t>
      </w:r>
      <w:r>
        <w:rPr>
          <w:lang w:val="es_ES" w:bidi="es_ES"/>
        </w:rPr>
        <w:t>8:1–18</w:t>
      </w:r>
      <w:r>
        <w:rPr>
          <w:lang w:val="es_ES" w:bidi="es_ES"/>
        </w:rPr>
        <w:t>). En el primer caso, la semilla representa la palabra de Dios, y el suelo la preparación variable para recibir la Palabra. Así, los discípulos podrían entender mejor los resultados mixtos del ministerio de Jesús y el suyo propio. Otros se sentirían perplejos por las parábolas.</w:t>
      </w:r>
    </w:p>
    <w:p>
      <w:pPr/>
      <w:r>
        <w:rPr>
          <w:lang w:val="es_ES" w:bidi="es_ES"/>
        </w:rPr>
      </w:r>
      <w:r>
        <w:rPr>
          <w:lang w:val="es_ES" w:bidi="es_ES"/>
        </w:rPr>
        <w:t>Lucas describió el llamado de algunos discípulos selectos. Mencionó a Pedro, Jacobo y Juan, y en un momento posterior a Leví (</w:t>
      </w:r>
      <w:r>
        <w:rPr>
          <w:lang w:val="es_ES" w:bidi="es_ES"/>
        </w:rPr>
        <w:t>5:1–11, 27–32</w:t>
      </w:r>
      <w:r>
        <w:rPr>
          <w:lang w:val="es_ES" w:bidi="es_ES"/>
        </w:rPr>
        <w:t>). Los primeros fueron llamados desde sus barcos de pesca y el último desde su puesto de recaudación de impuestos. Todos fueron convocados a seguir a Cristo en su ministerio mesiánico por el campo galileo. Más tarde, cuando había 12 discípulos, Jesús los envió a predicar el reino y a sanar a los enfermos (</w:t>
      </w:r>
      <w:r>
        <w:rPr>
          <w:lang w:val="es_ES" w:bidi="es_ES"/>
        </w:rPr>
        <w:t>9:1–11</w:t>
      </w:r>
      <w:r>
        <w:rPr>
          <w:lang w:val="es_ES" w:bidi="es_ES"/>
        </w:rPr>
        <w:t>). Sin duda, muchos contribuyeron al ministerio extendido. Lucas registró a ciertas mujeres que viajaban con ellos y “</w:t>
      </w:r>
      <w:r>
        <w:rPr>
          <w:lang w:val="es_ES" w:bidi="es_ES"/>
        </w:rPr>
        <w:t>otras muchas que le servían de sus haciendas</w:t>
      </w:r>
      <w:r>
        <w:rPr>
          <w:lang w:val="es_ES" w:bidi="es_ES"/>
        </w:rPr>
        <w:t>” (</w:t>
      </w:r>
      <w:r>
        <w:rPr>
          <w:lang w:val="es_ES" w:bidi="es_ES"/>
        </w:rPr>
        <w:t>8:3</w:t>
      </w:r>
      <w:r>
        <w:rPr>
          <w:lang w:val="es_ES" w:bidi="es_ES"/>
        </w:rPr>
        <w:t>, RVR1909).</w:t>
      </w:r>
    </w:p>
    <w:p>
      <w:pPr/>
      <w:r>
        <w:rPr>
          <w:lang w:val="es_ES" w:bidi="es_ES"/>
        </w:rPr>
      </w:r>
      <w:r>
        <w:rPr>
          <w:lang w:val="es_ES" w:bidi="es_ES"/>
        </w:rPr>
        <w:t>Se percibe una creciente ola de entusiasmo en torno al emprendimiento en Galilea. Comienza con Jesús solo, trabajando en la oscuridad, y culmina con un grupo fiel de seguidores, multitudes atentas a sus palabras y su nombre circulando por toda la región. La sección culmina con la confesión de Pedro de que Jesús es el Cristo y la transfiguración de Jesús (</w:t>
      </w:r>
      <w:r>
        <w:rPr>
          <w:lang w:val="es_ES" w:bidi="es_ES"/>
        </w:rPr>
        <w:t>9:10–36</w:t>
      </w:r>
      <w:r>
        <w:rPr>
          <w:lang w:val="es_ES" w:bidi="es_ES"/>
        </w:rPr>
        <w:t>). La presencia de Moisés y Elías representa la Ley y los Profetas como subordinados al Mesías.</w:t>
      </w:r>
    </w:p>
    <w:p>
      <w:pPr/>
      <w:r>
        <w:rPr>
          <w:lang w:val="es_ES" w:bidi="es_ES"/>
        </w:rPr>
      </w:r>
      <w:r>
        <w:rPr>
          <w:lang w:val="es_ES" w:bidi="es_ES"/>
        </w:rPr>
        <w:t>La escena cambia abruptamente al pie del monte, donde los discípulos no han logrado liberar a un niño poseído por un demonio. Aquí, Jesús destacó la necesidad de recursos espirituales para satisfacer las demandas del reino y, posteriormente, en respuesta a la discusión de los discípulos sobre quién sería el más grande, hizo un llamado a la humildad.</w:t>
      </w:r>
    </w:p>
    <w:p>
      <w:pPr>
        <w:pStyle w:val="Heading4"/>
      </w:pPr>
      <w:r>
        <w:rPr>
          <w:lang w:val="es_ES" w:bidi="es_ES"/>
        </w:rPr>
        <w:t>El viaje hacia Jerusalén (</w:t>
      </w:r>
      <w:r>
        <w:rPr>
          <w:lang w:val="es_ES" w:bidi="es_ES"/>
        </w:rPr>
        <w:t>9:51–19:27</w:t>
      </w:r>
      <w:r>
        <w:rPr>
          <w:lang w:val="es_ES" w:bidi="es_ES"/>
        </w:rPr>
        <w:t>)</w:t>
      </w:r>
    </w:p>
    <w:p>
      <w:pPr/>
      <w:r>
        <w:rPr>
          <w:lang w:val="es_ES" w:bidi="es_ES"/>
        </w:rPr>
      </w:r>
      <w:r>
        <w:rPr>
          <w:lang w:val="es_ES" w:bidi="es_ES"/>
        </w:rPr>
        <w:t>Lucas informó a continuación sobre el ministerio de Jesús en su camino a Jerusalén. Esto a veces se ha denominado el ministerio Pereano, asumiendo que gran parte de él ocurrió al otro lado del Jordán, en el distrito de Perea. También se ha descrito gráficamente como "el camino a la cruz". La cantidad de incidentes es aproximadamente la misma que en la sección anterior, aunque el texto es aproximadamente un 25 por ciento más extenso.</w:t>
      </w:r>
    </w:p>
    <w:p>
      <w:pPr/>
      <w:r>
        <w:rPr>
          <w:lang w:val="es_ES" w:bidi="es_ES"/>
        </w:rPr>
      </w:r>
      <w:r>
        <w:rPr>
          <w:lang w:val="es_ES" w:bidi="es_ES"/>
        </w:rPr>
        <w:t>Se nota que la oposición se está formando desde el principio. Jesús envió mensajeros por delante para preparar su llegada a una aldea samaritana. Sin embargo, los habitantes no lo recibieron porque se dirigía a Jerusalén. Había rencor entre los judíos y los samaritanos. Estos últimos se habían asentado en la tierra durante la ocupación asiria y habían traído consigo costumbres religiosas y sociales extranjeras, lo que resultó en un sincretismo que los judíos consideraban repugnante. Algunos discípulos preguntaron si Jesús quería que hicieran caer fuego del cielo sobre la aldea, pero Jesús los reprendió. Él mostró un espíritu más conciliador.</w:t>
      </w:r>
    </w:p>
    <w:p>
      <w:pPr/>
      <w:r>
        <w:rPr>
          <w:lang w:val="es_ES" w:bidi="es_ES"/>
        </w:rPr>
      </w:r>
      <w:r>
        <w:rPr>
          <w:lang w:val="es_ES" w:bidi="es_ES"/>
        </w:rPr>
        <w:t>Lucas reintrodujo a los samaritanos en relación con una historia que Jesús cuenta (</w:t>
      </w:r>
      <w:r>
        <w:rPr>
          <w:lang w:val="es_ES" w:bidi="es_ES"/>
        </w:rPr>
        <w:t>10:25–37</w:t>
      </w:r>
      <w:r>
        <w:rPr>
          <w:lang w:val="es_ES" w:bidi="es_ES"/>
        </w:rPr>
        <w:t xml:space="preserve">). Parece que un hombre fue atacado por ladrones, quienes lo dejaron por muerto. Primero, un sacerdote y luego un levita pasaron, cada uno caminando por el lado opuesto del camino. Otro hombre pasó por allí y se compadeció del extraño herido. Vendó sus heridas y lo llevó a una posada donde pudiera ser atendido a expensas de su benefactor. Jesús añadió el detalle de que el hombre que se detuvo a ayudar era un samaritano. Sólo él comprendió que el prójimo es aquel con quien nos hacemos amigos y no aquel que se hace amigo nuestro. (Los samaritanos reaparecen una vez más en el relato de los 10 leprosos que fueron sanados, de los cuales solo un samaritano regresó para dar gracias, </w:t>
      </w:r>
      <w:r>
        <w:rPr>
          <w:lang w:val="es_ES" w:bidi="es_ES"/>
        </w:rPr>
        <w:t>17:11–19</w:t>
      </w:r>
      <w:r>
        <w:rPr>
          <w:lang w:val="es_ES" w:bidi="es_ES"/>
        </w:rPr>
        <w:t>.)</w:t>
      </w:r>
    </w:p>
    <w:p>
      <w:pPr/>
      <w:r>
        <w:rPr>
          <w:lang w:val="es_ES" w:bidi="es_ES"/>
        </w:rPr>
      </w:r>
      <w:r>
        <w:rPr>
          <w:lang w:val="es_ES" w:bidi="es_ES"/>
        </w:rPr>
        <w:t>La historia del buen samaritano sugiere la oposición que Jesús enfrentaba por parte del establecimiento religioso centrado en Jerusalén. Incluso cuando las multitudes crecían, Jesús observó: “</w:t>
      </w:r>
      <w:r>
        <w:rPr>
          <w:lang w:val="es_ES" w:bidi="es_ES"/>
        </w:rPr>
        <w:t>El día del juicio, la reina de Saba se levantará contra esta generación y la condenará, porque vino de una tierra lejana para oír la sabiduría de Salomón. Ahora alguien superior a Salomón está aquí, pero ustedes se niegan a escuchar</w:t>
      </w:r>
      <w:r>
        <w:rPr>
          <w:lang w:val="es_ES" w:bidi="es_ES"/>
        </w:rPr>
        <w:t>” (</w:t>
      </w:r>
      <w:r>
        <w:rPr>
          <w:lang w:val="es_ES" w:bidi="es_ES"/>
        </w:rPr>
        <w:t>11:31</w:t>
      </w:r>
      <w:r>
        <w:rPr>
          <w:lang w:val="es_ES" w:bidi="es_ES"/>
        </w:rPr>
        <w:t>, NVT). De igual manera, los hombres de Nínive se levantarán para condenar a la generación presente, porque se arrepintieron ante la predicación de Jonás, y ahora alguien más grande que Jonás está aquí.</w:t>
      </w:r>
    </w:p>
    <w:p>
      <w:pPr/>
      <w:r>
        <w:rPr>
          <w:lang w:val="es_ES" w:bidi="es_ES"/>
        </w:rPr>
      </w:r>
      <w:r>
        <w:rPr>
          <w:lang w:val="es_ES" w:bidi="es_ES"/>
        </w:rPr>
        <w:t>Jesús reservó la reprimenda más severa para aquellos fariseos que venían a cuestionar cada uno de sus movimientos. Jesús y los fariseos se movían en círculos muy similares. Algunos habían sido receptivos a su mensaje, pero estos parecían ser la minoría. Jesús veía a los fariseos como legalistas meticulosos (</w:t>
      </w:r>
      <w:r>
        <w:rPr>
          <w:lang w:val="es_ES" w:bidi="es_ES"/>
        </w:rPr>
        <w:t>11:37–44</w:t>
      </w:r>
      <w:r>
        <w:rPr>
          <w:lang w:val="es_ES" w:bidi="es_ES"/>
        </w:rPr>
        <w:t>). Los eventos estaban llegando a un clímax. Jesús había profetizado su muerte inminente y su posterior resurrección. Su mirada estaba dirigida hacia Jerusalén. Cuando algunos fariseos bienintencionados le advirtieron sobre el plan de Herodes Antipas para matarlo, él se negó a dejarse intimidar (</w:t>
      </w:r>
      <w:r>
        <w:rPr>
          <w:lang w:val="es_ES" w:bidi="es_ES"/>
        </w:rPr>
        <w:t>13:32–33</w:t>
      </w:r>
      <w:r>
        <w:rPr>
          <w:lang w:val="es_ES" w:bidi="es_ES"/>
        </w:rPr>
        <w:t>).</w:t>
      </w:r>
    </w:p>
    <w:p>
      <w:pPr/>
      <w:r>
        <w:rPr>
          <w:lang w:val="es_ES" w:bidi="es_ES"/>
        </w:rPr>
      </w:r>
      <w:r>
        <w:rPr>
          <w:lang w:val="es_ES" w:bidi="es_ES"/>
        </w:rPr>
        <w:t>Las parábolas abundan en esta sección del Evangelio. Incluyen las del Buen Samaritano, la semilla de mostaza, la levadura, la puerta estrecha, la invitación a un banquete de bodas, el Gran Banquete, el constructor de torres, el rey que va a la guerra, la oveja perdida, la moneda perdida, el Hijo Pródigo, el mayordomo injusto, el hombre rico y Lázaro, el fariseo y el publicano, y las diez minas. Estas parecen caer en una de tres categorías, aunque quizás no exclusivamente. Una tiene que ver con aceptar a los pecadores. (Aunque la Escritura revela que todos somos pecadores, "pecadores" en los Evangelios sinópticos se refiere a los judíos no observantes). Un ejemplo clásico es la historia del Hijo Pródigo (</w:t>
      </w:r>
      <w:r>
        <w:rPr>
          <w:lang w:val="es_ES" w:bidi="es_ES"/>
        </w:rPr>
        <w:t>15:11–32</w:t>
      </w:r>
      <w:r>
        <w:rPr>
          <w:lang w:val="es_ES" w:bidi="es_ES"/>
        </w:rPr>
        <w:t>).</w:t>
      </w:r>
    </w:p>
    <w:p>
      <w:pPr/>
      <w:r>
        <w:rPr>
          <w:lang w:val="es_ES" w:bidi="es_ES"/>
        </w:rPr>
      </w:r>
      <w:r>
        <w:rPr>
          <w:lang w:val="es_ES" w:bidi="es_ES"/>
        </w:rPr>
        <w:t>La segunda categoría podría denominarse parábolas del reino. Indican que, aunque el reino empieza de manera relativamente insignificante, se expandirá a proporciones increíbles. También advierten que no todo lo que parece ser parte del crecimiento es una verdadera extensión del reino. Estos énfasis pueden reconocerse al comparar las parábolas de la semilla de mostaza, la levadura y la puerta estrecha (</w:t>
      </w:r>
      <w:r>
        <w:rPr>
          <w:lang w:val="es_ES" w:bidi="es_ES"/>
        </w:rPr>
        <w:t>13:18–30</w:t>
      </w:r>
      <w:r>
        <w:rPr>
          <w:lang w:val="es_ES" w:bidi="es_ES"/>
        </w:rPr>
        <w:t>).</w:t>
      </w:r>
    </w:p>
    <w:p>
      <w:pPr/>
      <w:r>
        <w:rPr>
          <w:lang w:val="es_ES" w:bidi="es_ES"/>
        </w:rPr>
      </w:r>
      <w:r>
        <w:rPr>
          <w:lang w:val="es_ES" w:bidi="es_ES"/>
        </w:rPr>
        <w:t>La tercera categoría trata sobre la mayordomía. Jesús contó una parábola de este tipo cuando se acercaban a Jerusalén (</w:t>
      </w:r>
      <w:r>
        <w:rPr>
          <w:lang w:val="es_ES" w:bidi="es_ES"/>
        </w:rPr>
        <w:t>19:11–27</w:t>
      </w:r>
      <w:r>
        <w:rPr>
          <w:lang w:val="es_ES" w:bidi="es_ES"/>
        </w:rPr>
        <w:t>). Involucraba a un hombre de noble nacimiento que fue a un país lejano, dejando a sus siervos con diez minas cada uno (una mina era aproximadamente el salario de tres meses para los trabajadores). Debían invertir las minas para que el hombre obtuviera una buena ganancia a su regreso. Al volver, el noble llamó a sus siervos para que le rindieran cuentas. Aquellos que fueron encontrados fieles en cosas menores recibieron una mayor oportunidad, pero uno que falló perdió incluso lo que se le había dado.</w:t>
      </w:r>
    </w:p>
    <w:p>
      <w:pPr/>
      <w:r>
        <w:rPr>
          <w:lang w:val="es_ES" w:bidi="es_ES"/>
        </w:rPr>
      </w:r>
      <w:r>
        <w:rPr>
          <w:lang w:val="es_ES" w:bidi="es_ES"/>
        </w:rPr>
        <w:t>Hay algunas escenas especialmente conmovedoras en la narrativa del Evangelio. Una muestra a Jesús dando la bienvenida a los niños pequeños (</w:t>
      </w:r>
      <w:r>
        <w:rPr>
          <w:lang w:val="es_ES" w:bidi="es_ES"/>
        </w:rPr>
        <w:t>18:15–17</w:t>
      </w:r>
      <w:r>
        <w:rPr>
          <w:lang w:val="es_ES" w:bidi="es_ES"/>
        </w:rPr>
        <w:t xml:space="preserve">). Otra describe a un gobernante rico que le preguntó a Jesús cómo podría obtener la vida eterna (vv. </w:t>
      </w:r>
      <w:r>
        <w:rPr>
          <w:lang w:val="es_ES" w:bidi="es_ES"/>
        </w:rPr>
        <w:t>18–30</w:t>
      </w:r>
      <w:r>
        <w:rPr>
          <w:lang w:val="es_ES" w:bidi="es_ES"/>
        </w:rPr>
        <w:t>). Otro episodio más concierne a un recaudador de impuestos llamado Zaqueo (</w:t>
      </w:r>
      <w:r>
        <w:rPr>
          <w:lang w:val="es_ES" w:bidi="es_ES"/>
        </w:rPr>
        <w:t>19:1–10</w:t>
      </w:r>
      <w:r>
        <w:rPr>
          <w:lang w:val="es_ES" w:bidi="es_ES"/>
        </w:rPr>
        <w:t>). Estos nos ayudan a apreciar mejor el diverso ministerio de Jesús.</w:t>
      </w:r>
    </w:p>
    <w:p>
      <w:pPr/>
      <w:r>
        <w:rPr>
          <w:lang w:val="es_ES" w:bidi="es_ES"/>
        </w:rPr>
      </w:r>
      <w:r>
        <w:rPr>
          <w:lang w:val="es_ES" w:bidi="es_ES"/>
        </w:rPr>
        <w:t>Sin prisa pero sin pausa, Jesús se había abierto camino hasta Jerusalén. Había encontrado cada vez más oposición. La cruz estaba justo en el horizonte. Ministró mientras el tiempo se lo permitía.</w:t>
      </w:r>
    </w:p>
    <w:p>
      <w:pPr>
        <w:pStyle w:val="Heading4"/>
      </w:pPr>
      <w:r>
        <w:rPr>
          <w:lang w:val="es_ES" w:bidi="es_ES"/>
        </w:rPr>
        <w:t>Muerte y Resurrección de Jesús (</w:t>
      </w:r>
      <w:r>
        <w:rPr>
          <w:lang w:val="es_ES" w:bidi="es_ES"/>
        </w:rPr>
        <w:t>19:28–24:53</w:t>
      </w:r>
      <w:r>
        <w:rPr>
          <w:lang w:val="es_ES" w:bidi="es_ES"/>
        </w:rPr>
        <w:t>)</w:t>
      </w:r>
    </w:p>
    <w:p>
      <w:pPr/>
      <w:r>
        <w:rPr>
          <w:lang w:val="es_ES" w:bidi="es_ES"/>
        </w:rPr>
      </w:r>
      <w:r>
        <w:rPr>
          <w:lang w:val="es_ES" w:bidi="es_ES"/>
        </w:rPr>
        <w:t>Lucas concluyó su relato con la semana de la Pasión. Primero está la Entrada Triunfal de Cristo (</w:t>
      </w:r>
      <w:r>
        <w:rPr>
          <w:lang w:val="es_ES" w:bidi="es_ES"/>
        </w:rPr>
        <w:t>19:28–44</w:t>
      </w:r>
      <w:r>
        <w:rPr>
          <w:lang w:val="es_ES" w:bidi="es_ES"/>
        </w:rPr>
        <w:t>). Cuando los que estaban con Jesús llegaron a la cima del monte de los Olivos, comenzaron a alabar a Dios por todos los milagros que habían visto: “</w:t>
      </w:r>
      <w:r>
        <w:rPr>
          <w:lang w:val="es_ES" w:bidi="es_ES"/>
        </w:rPr>
        <w:t>¡Bendito el rey que viene en el nombre del Señor: paz en el cielo, y gloria en lo altísimo!</w:t>
      </w:r>
      <w:r>
        <w:rPr>
          <w:lang w:val="es_ES" w:bidi="es_ES"/>
        </w:rPr>
        <w:t>” (</w:t>
      </w:r>
      <w:r>
        <w:rPr>
          <w:lang w:val="es_ES" w:bidi="es_ES"/>
        </w:rPr>
        <w:t>19:38</w:t>
      </w:r>
      <w:r>
        <w:rPr>
          <w:lang w:val="es_ES" w:bidi="es_ES"/>
        </w:rPr>
        <w:t>, RVR1909). La alegría de la multitud contrasta fuertemente con el llanto de Jesús por una ciudad impenitente y lamentando la destrucción que se le impondrá.</w:t>
      </w:r>
    </w:p>
    <w:p>
      <w:pPr/>
      <w:r>
        <w:rPr>
          <w:lang w:val="es_ES" w:bidi="es_ES"/>
        </w:rPr>
      </w:r>
      <w:r>
        <w:rPr>
          <w:lang w:val="es_ES" w:bidi="es_ES"/>
        </w:rPr>
        <w:t>Al entrar en el área del templo, Jesús comenzó a expulsar a los que vendían mercancías allí. La casa de Dios debería ser un lugar de oración, pero —protesta Jesús— la han convertido en una cueva de ladrones. Continuó enseñando diariamente en los recintos del templo, mientras los líderes religiosos conspiraban sobre cómo darle muerte sin incitar la ira del pueblo.</w:t>
      </w:r>
    </w:p>
    <w:p>
      <w:pPr/>
      <w:r>
        <w:rPr>
          <w:lang w:val="es_ES" w:bidi="es_ES"/>
        </w:rPr>
      </w:r>
      <w:r>
        <w:rPr>
          <w:lang w:val="es_ES" w:bidi="es_ES"/>
        </w:rPr>
        <w:t xml:space="preserve">Lucas documentó parte del intercambio con los líderes y el pueblo (caps. </w:t>
      </w:r>
      <w:r>
        <w:rPr>
          <w:lang w:val="es_ES" w:bidi="es_ES"/>
        </w:rPr>
        <w:t>20–21</w:t>
      </w:r>
      <w:r>
        <w:rPr>
          <w:lang w:val="es_ES" w:bidi="es_ES"/>
        </w:rPr>
        <w:t>). Esto incluye un desafío a la autoridad de Jesús, la parábola de los labradores malvados, la pregunta sobre el pago de impuestos a César, otra pregunta sobre la resurrección, la pregunta de Jesús sobre cómo entender la ascendencia davídica y el señorío del Mesías, la advertencia contra los escribas, comentarios sobre la ofrenda de la viuda y el discurso sobre el fin de los tiempos. Esta amplia gama de temas está relacionada con la disputa mesiánica en curso.</w:t>
      </w:r>
    </w:p>
    <w:p>
      <w:pPr/>
      <w:r>
        <w:rPr>
          <w:lang w:val="es_ES" w:bidi="es_ES"/>
        </w:rPr>
      </w:r>
      <w:r>
        <w:rPr>
          <w:lang w:val="es_ES" w:bidi="es_ES"/>
        </w:rPr>
        <w:t>El problema, según lo presenta Lucas, parece ser más moral que intelectual. El establecimiento religioso estaba decidido a mantener su posición privilegiada a toda costa. Este rabino galileo representaba una amenaza seria que debía ser eliminada. Solo era cuestión de esperar la oportunidad adecuada. Esta surgió cuando Judas Iscariote se ofreció a traicionar a Jesús (</w:t>
      </w:r>
      <w:r>
        <w:rPr>
          <w:lang w:val="es_ES" w:bidi="es_ES"/>
        </w:rPr>
        <w:t>22:1–6</w:t>
      </w:r>
      <w:r>
        <w:rPr>
          <w:lang w:val="es_ES" w:bidi="es_ES"/>
        </w:rPr>
        <w:t>).</w:t>
      </w:r>
    </w:p>
    <w:p>
      <w:pPr/>
      <w:r>
        <w:rPr>
          <w:lang w:val="es_ES" w:bidi="es_ES"/>
        </w:rPr>
      </w:r>
      <w:r>
        <w:rPr>
          <w:lang w:val="es_ES" w:bidi="es_ES"/>
        </w:rPr>
        <w:t>La Última Cena y la vigilia de oración en Getsemaní ocurren entre la conspiración de los líderes y el arresto de Jesús (</w:t>
      </w:r>
      <w:r>
        <w:rPr>
          <w:lang w:val="es_ES" w:bidi="es_ES"/>
        </w:rPr>
        <w:t>22:7–46</w:t>
      </w:r>
      <w:r>
        <w:rPr>
          <w:lang w:val="es_ES" w:bidi="es_ES"/>
        </w:rPr>
        <w:t>). Desde el aposento alto, Jesús y los discípulos se dirigieron a través del Valle de Cedrón hacia el monte de los Olivos. Allí, Jesús oró en preparación para la crucifixión que se avecinaba. Los discípulos dormían, agotados por las grandes exigencias de esos días. Pronto apareció Judas para identificar a Jesús, y los soldados lo llevaron rápidamente ante el sumo sacerdote. Pedro negó a Cristo, temiendo por su propia vida. Jesús fue condenado por el Sanedrín. (Los comentaristas debaten si esto fue una sesión formal del consejo de ancianos judíos). Fue enviado al gobernador romano, Poncio Pilato, luego a Herodes Antipas, y de nuevo a Pilato. Pilato no encontró razón para condenar a Jesús a muerte, pero la multitud, incitada por los líderes judíos, exigió su crucifixión. Pilato cedió a su presión cuando las alternativas parecían agotarse.</w:t>
      </w:r>
    </w:p>
    <w:p>
      <w:pPr/>
      <w:r>
        <w:rPr>
          <w:lang w:val="es_ES" w:bidi="es_ES"/>
        </w:rPr>
      </w:r>
      <w:r>
        <w:rPr>
          <w:lang w:val="es_ES" w:bidi="es_ES"/>
        </w:rPr>
        <w:t>Jesús fue llevado para ser crucificado. Solo Lucas mencionó a quienes lo lloraban (</w:t>
      </w:r>
      <w:r>
        <w:rPr>
          <w:lang w:val="es_ES" w:bidi="es_ES"/>
        </w:rPr>
        <w:t>23:27</w:t>
      </w:r>
      <w:r>
        <w:rPr>
          <w:lang w:val="es_ES" w:bidi="es_ES"/>
        </w:rPr>
        <w:t>). Jesús les advirtió que lloraran por ellos mismos y por sus hijos. Aquí y en adelante, vemos la preocupación de Jesús por los demás en medio de su propia agonía: aquellos que lo crucificaban, el criminal arrepentido y su madre, María.</w:t>
      </w:r>
    </w:p>
    <w:p>
      <w:pPr/>
      <w:r>
        <w:rPr>
          <w:lang w:val="es_ES" w:bidi="es_ES"/>
        </w:rPr>
      </w:r>
      <w:r>
        <w:rPr>
          <w:lang w:val="es_ES" w:bidi="es_ES"/>
        </w:rPr>
        <w:t>Lucas describe una respuesta mixta a la crucifixión. La gente se quedó mirando, como si estuviera inmovilizada por la avalancha de eventos. Pueden haber sentido impotencia para intervenir, incluso si estuviesen dispuestos a hacerlo. Algunos de los líderes religiosos se burlaron de Jesús: “</w:t>
      </w:r>
      <w:r>
        <w:rPr>
          <w:lang w:val="es_ES" w:bidi="es_ES"/>
        </w:rPr>
        <w:t>A otros hizo salvos: sálvese a sí, si éste es el Mesías, el escogido de Dios</w:t>
      </w:r>
      <w:r>
        <w:rPr>
          <w:lang w:val="es_ES" w:bidi="es_ES"/>
        </w:rPr>
        <w:t>” (</w:t>
      </w:r>
      <w:r>
        <w:rPr>
          <w:lang w:val="es_ES" w:bidi="es_ES"/>
        </w:rPr>
        <w:t>23:35</w:t>
      </w:r>
      <w:r>
        <w:rPr>
          <w:lang w:val="es_ES" w:bidi="es_ES"/>
        </w:rPr>
        <w:t>, RVR1909). Un criminal endurecido se unió a sus burlas; el otro pidió clemencia.</w:t>
      </w:r>
    </w:p>
    <w:p>
      <w:pPr/>
      <w:r>
        <w:rPr>
          <w:lang w:val="es_ES" w:bidi="es_ES"/>
        </w:rPr>
      </w:r>
      <w:r>
        <w:rPr>
          <w:lang w:val="es_ES" w:bidi="es_ES"/>
        </w:rPr>
        <w:t xml:space="preserve">La oscuridad cubría la escena. El velo del templo se rasgó, sugiriendo que se estaba haciendo accesible a través de la sangre derramada de Cristo. Jesús encomendó su espíritu al Padre y exhaló su último aliento. Su cuerpo fue colocado en la tumba de José de Arimatea. Las mujeres prepararon especias y perfumes para el entierro, pero descansaron en el </w:t>
      </w:r>
      <w:r>
        <w:rPr>
          <w:i/>
          <w:lang w:val="es_ES" w:bidi="es_ES"/>
        </w:rPr>
        <w:t>Sabbath</w:t>
      </w:r>
      <w:r>
        <w:rPr>
          <w:lang w:val="es_ES" w:bidi="es_ES"/>
        </w:rPr>
        <w:t xml:space="preserve"> en obediencia al mandamiento.</w:t>
      </w:r>
    </w:p>
    <w:p>
      <w:pPr/>
      <w:r>
        <w:rPr>
          <w:lang w:val="es_ES" w:bidi="es_ES"/>
        </w:rPr>
      </w:r>
      <w:r>
        <w:rPr>
          <w:lang w:val="es_ES" w:bidi="es_ES"/>
        </w:rPr>
        <w:t>Temprano en el primer día de la semana, las mujeres se acercaron al sepulcro y encontraron que la piedra que bloqueaba la entrada había sido removida y el cuerpo de Jesús no estaba. De repente, dos figuras con vestiduras resplandecientes se colocaron junto a ellas. Anunciaron a las mujeres asustadas: “</w:t>
      </w:r>
      <w:r>
        <w:rPr>
          <w:lang w:val="es_ES" w:bidi="es_ES"/>
        </w:rPr>
        <w:t>No está aquí, mas ha resucitado</w:t>
      </w:r>
      <w:r>
        <w:rPr>
          <w:lang w:val="es_ES" w:bidi="es_ES"/>
        </w:rPr>
        <w:t>” (</w:t>
      </w:r>
      <w:r>
        <w:rPr>
          <w:lang w:val="es_ES" w:bidi="es_ES"/>
        </w:rPr>
        <w:t>24:6</w:t>
      </w:r>
      <w:r>
        <w:rPr>
          <w:lang w:val="es_ES" w:bidi="es_ES"/>
        </w:rPr>
        <w:t>, RVR1909). Las mujeres regresaron para informar a los apóstoles. Pedro corrió para confirmar lo que habían dicho. Encontró las tiras de lino dispuestas como estaban, pero el cuerpo no estaba. Se preguntó qué había sucedido.</w:t>
      </w:r>
    </w:p>
    <w:p>
      <w:pPr/>
      <w:r>
        <w:rPr>
          <w:lang w:val="es_ES" w:bidi="es_ES"/>
        </w:rPr>
      </w:r>
      <w:r>
        <w:rPr>
          <w:lang w:val="es_ES" w:bidi="es_ES"/>
        </w:rPr>
        <w:t>El mismo día, dos discípulos se dirigían a una aldea llamada Emaús. Estaban discutiendo lo que había sucedido en Jerusalén cuando Jesús se unió a ellos. No pudieron reconocerlo hasta más tarde, cuando partió el pan con ellos. Regresaron apresuradamente a Jerusalén para reafirmar a la comunidad que era cierto que el Señor había resucitado.</w:t>
      </w:r>
    </w:p>
    <w:p>
      <w:pPr/>
      <w:r>
        <w:rPr>
          <w:lang w:val="es_ES" w:bidi="es_ES"/>
        </w:rPr>
      </w:r>
      <w:r>
        <w:rPr>
          <w:lang w:val="es_ES" w:bidi="es_ES"/>
        </w:rPr>
        <w:t>Mientras todavía estaban hablando, Jesús apareció en medio de ellos. “</w:t>
      </w:r>
      <w:r>
        <w:rPr>
          <w:lang w:val="es_ES" w:bidi="es_ES"/>
        </w:rPr>
        <w:t>Mirad mis manos y mis pies, que yo mismo soy: palpad, y ved; que el espíritu ni tiene carne ni huesos, como veis que yo tengo</w:t>
      </w:r>
      <w:r>
        <w:rPr>
          <w:lang w:val="es_ES" w:bidi="es_ES"/>
        </w:rPr>
        <w:t>” (</w:t>
      </w:r>
      <w:r>
        <w:rPr>
          <w:lang w:val="es_ES" w:bidi="es_ES"/>
        </w:rPr>
        <w:t>24:39</w:t>
      </w:r>
      <w:r>
        <w:rPr>
          <w:lang w:val="es_ES" w:bidi="es_ES"/>
        </w:rPr>
        <w:t xml:space="preserve">, RVR1909). Luego les ayudó a entender las implicaciones de lo que había sucedido: “Y les dijo: Así está escrito, y así fue necesario que el Cristo padeciese, y resucitase de los muertos al tercer día; Y que se predicase en su nombre el arrepentimiento y la remisión de pecados en todas las naciones, comenzando de Jerusalem. Y vosotros sois testigos de estas cosas. Y he aquí, yo enviaré la promesa de mi Padre sobre vosotros: mas vosotros asentad en la ciudad de Jerusalem, hasta que seáis investidos de potencia de lo alto” (vv. </w:t>
      </w:r>
      <w:r>
        <w:rPr>
          <w:lang w:val="es_ES" w:bidi="es_ES"/>
        </w:rPr>
        <w:t>46–49</w:t>
      </w:r>
      <w:r>
        <w:rPr>
          <w:lang w:val="es_ES" w:bidi="es_ES"/>
        </w:rPr>
        <w:t>, RVR1909).</w:t>
      </w:r>
    </w:p>
    <w:p>
      <w:pPr/>
      <w:r>
        <w:rPr>
          <w:lang w:val="es_ES" w:bidi="es_ES"/>
        </w:rPr>
      </w:r>
      <w:r>
        <w:rPr>
          <w:lang w:val="es_ES" w:bidi="es_ES"/>
        </w:rPr>
        <w:t>Lucas concluye su Evangelio con un relato de la ascensión (</w:t>
      </w:r>
      <w:r>
        <w:rPr>
          <w:lang w:val="es_ES" w:bidi="es_ES"/>
        </w:rPr>
        <w:t>24:50–53</w:t>
      </w:r>
      <w:r>
        <w:rPr>
          <w:lang w:val="es_ES" w:bidi="es_ES"/>
        </w:rPr>
        <w:t>). Mientras Jesús los bendecía, fue elevado ante sus ojos. Lo adoraron como el Señor ascendido y regresaron a Jerusalén con gran alegría. Allí permanecieron en el recinto del templo, alabando a Dios y anticipando la venida del Espíritu, que los capacitaría para testificar a todo el mundo.</w:t>
      </w:r>
    </w:p>
    <w:p>
      <w:pPr/>
      <w:r>
        <w:rPr>
          <w:lang w:val="es_ES" w:bidi="es_ES"/>
        </w:rPr>
      </w:r>
      <w:r>
        <w:rPr>
          <w:i/>
          <w:lang w:val="es_ES" w:bidi="es_ES"/>
        </w:rPr>
        <w:t>Ver también</w:t>
      </w:r>
      <w:r>
        <w:rPr>
          <w:lang w:val="es_ES" w:bidi="es_ES"/>
        </w:rPr>
        <w:t xml:space="preserve"> </w:t>
      </w:r>
      <w:r>
        <w:rPr>
          <w:lang w:val="es_ES" w:bidi="es_ES"/>
        </w:rPr>
        <w:t>Hechos de los Apóstoles, el Libro de los</w:t>
      </w:r>
      <w:r>
        <w:rPr>
          <w:lang w:val="es_ES" w:bidi="es_ES"/>
        </w:rPr>
        <w:t xml:space="preserve">; </w:t>
      </w:r>
      <w:r>
        <w:rPr>
          <w:lang w:val="es_ES" w:bidi="es_ES"/>
        </w:rPr>
        <w:t>Jesucristo, su Vida y Enseñanzas</w:t>
      </w:r>
      <w:r>
        <w:rPr>
          <w:lang w:val="es_ES" w:bidi="es_ES"/>
        </w:rPr>
        <w:t xml:space="preserve">; </w:t>
      </w:r>
      <w:r>
        <w:rPr>
          <w:lang w:val="es_ES" w:bidi="es_ES"/>
        </w:rPr>
        <w:t>Lucas (Persona)</w:t>
      </w:r>
      <w:r>
        <w:rPr>
          <w:lang w:val="es_ES" w:bidi="es_ES"/>
        </w:rPr>
        <w:t xml:space="preserve">; </w:t>
      </w:r>
      <w:r>
        <w:rPr>
          <w:lang w:val="es_ES" w:bidi="es_ES"/>
        </w:rPr>
        <w:t>Evangelios Sinópticos</w:t>
      </w:r>
      <w:r>
        <w:rPr>
          <w:lang w:val="es_ES" w:bidi="es_ES"/>
        </w:rPr>
        <w:t>.</w:t>
      </w:r>
      <w:r>
        <w:rPr>
          <w:lang w:val="es_ES" w:bidi="es_ES"/>
        </w:rPr>
      </w:r>
      <w:r>
        <w:rPr>
          <w:lang w:val="es_ES" w:bidi="es_ES"/>
        </w:rPr>
      </w:r>
    </w:p>
    <w:p>
      <w:pPr/>
      <w:r>
        <w:rPr>
          <w:lang w:val="es_ES" w:bidi="es_ES"/>
        </w:rPr>
      </w:r>
    </w:p>
    <w:p>
      <w:pPr>
        <w:pStyle w:val="Heading2"/>
      </w:pPr>
      <w:r>
        <w:rPr>
          <w:lang w:val="es_ES" w:bidi="es_ES"/>
        </w:rPr>
        <w:t>Lucas (Persona)</w:t>
      </w:r>
      <w:r>
        <w:rPr>
          <w:lang w:val="es_ES" w:bidi="es_ES"/>
        </w:rPr>
      </w:r>
    </w:p>
    <w:p>
      <w:pPr/>
      <w:r>
        <w:rPr>
          <w:lang w:val="es_ES" w:bidi="es_ES"/>
        </w:rPr>
      </w:r>
      <w:r>
        <w:rPr>
          <w:lang w:val="es_ES" w:bidi="es_ES"/>
        </w:rPr>
        <w:t>Fue un amigo íntimo y colaborador del apóstol Pablo. Escribió el Evangelio de Lucas y el libro de los Hechos.</w:t>
      </w:r>
    </w:p>
    <w:p>
      <w:pPr/>
      <w:r>
        <w:rPr>
          <w:lang w:val="es_ES" w:bidi="es_ES"/>
        </w:rPr>
      </w:r>
      <w:r>
        <w:rPr>
          <w:lang w:val="es_ES" w:bidi="es_ES"/>
        </w:rPr>
        <w:t>Si aceptamos a Lucas, el amigo de Pablo, como el autor de Lucas-Hechos, podemos aprender mucho sobre él a partir de esta obra en dos partes. La introducción al Evangelio indica que Lucas no fue un testigo ocular ni alguien que siguiera directamente a Jesús durante su vida. Explica que llevó a cabo una investigación exhaustiva y escribió un relato organizado de la vida de Jesús.</w:t>
      </w:r>
    </w:p>
    <w:p>
      <w:pPr>
        <w:pStyle w:val="Heading3"/>
      </w:pPr>
      <w:r>
        <w:rPr>
          <w:lang w:val="es_ES" w:bidi="es_ES"/>
        </w:rPr>
        <w:t>¿Qué hace que el Evangelio de Lucas sea único?</w:t>
      </w:r>
    </w:p>
    <w:p>
      <w:pPr/>
      <w:r>
        <w:rPr>
          <w:lang w:val="es_ES" w:bidi="es_ES"/>
        </w:rPr>
      </w:r>
      <w:r>
        <w:rPr>
          <w:lang w:val="es_ES" w:bidi="es_ES"/>
        </w:rPr>
        <w:t>Lucas escribió sobre algunos aspectos que los otros escritores de los Evangelios no incluyeron en sus libros. Algo especial sobre los escritos de Lucas es que creó dos libros conectados: el Evangelio de Lucas y el libro de los Hechos. Juntos, estos libros demuestran cómo el mensaje de Dios se extendió desde el pueblo judío a personas de todo el mundo, cumpliendo así lo que el profeta Isaías había predicho hace mucho tiempo.</w:t>
      </w:r>
    </w:p>
    <w:p>
      <w:pPr/>
      <w:r>
        <w:rPr>
          <w:lang w:val="es_ES" w:bidi="es_ES"/>
        </w:rPr>
      </w:r>
      <w:r>
        <w:rPr>
          <w:lang w:val="es_ES" w:bidi="es_ES"/>
        </w:rPr>
        <w:t>Lucas estaba especialmente interesado en demostrar que el mensaje de Dios era para todos, no solo para el pueblo judío (</w:t>
      </w:r>
      <w:r>
        <w:rPr>
          <w:lang w:val="es_ES" w:bidi="es_ES"/>
        </w:rPr>
        <w:t>Lucas 2:14,</w:t>
      </w:r>
      <w:r>
        <w:rPr>
          <w:lang w:val="es_ES" w:bidi="es_ES"/>
        </w:rPr>
        <w:t xml:space="preserve"> </w:t>
      </w:r>
      <w:r>
        <w:rPr>
          <w:lang w:val="es_ES" w:bidi="es_ES"/>
        </w:rPr>
        <w:t>24:47</w:t>
      </w:r>
      <w:r>
        <w:rPr>
          <w:lang w:val="es_ES" w:bidi="es_ES"/>
        </w:rPr>
        <w:t>). Esto a menudo se refiere como el universalismo de Lucas. En su Evangelio, Lucas frecuentemente escribió sobre:</w:t>
      </w:r>
    </w:p>
    <w:p>
      <w:pPr>
        <w:pStyle w:val="ListBullet"/>
        <w:spacing w:line="240" w:lineRule="auto"/>
        <w:ind w:left="720"/>
      </w:pPr>
      <w:r>
        <w:rPr>
          <w:lang w:val="es_ES" w:bidi="es_ES"/>
        </w:rPr>
      </w:r>
      <w:r>
        <w:rPr>
          <w:lang w:val="es_ES" w:bidi="es_ES"/>
        </w:rPr>
        <w:t>Individuos y sus historias.</w:t>
      </w:r>
    </w:p>
    <w:p>
      <w:pPr>
        <w:pStyle w:val="ListBullet"/>
        <w:spacing w:line="240" w:lineRule="auto"/>
        <w:ind w:left="720"/>
      </w:pPr>
      <w:r>
        <w:rPr>
          <w:lang w:val="es_ES" w:bidi="es_ES"/>
        </w:rPr>
      </w:r>
      <w:r>
        <w:rPr>
          <w:lang w:val="es_ES" w:bidi="es_ES"/>
        </w:rPr>
        <w:t>Personas que la sociedad rechazó.</w:t>
      </w:r>
    </w:p>
    <w:p>
      <w:pPr>
        <w:pStyle w:val="ListBullet"/>
        <w:spacing w:line="240" w:lineRule="auto"/>
        <w:ind w:left="720"/>
      </w:pPr>
      <w:r>
        <w:rPr>
          <w:lang w:val="es_ES" w:bidi="es_ES"/>
        </w:rPr>
      </w:r>
      <w:r>
        <w:rPr>
          <w:lang w:val="es_ES" w:bidi="es_ES"/>
        </w:rPr>
        <w:t>Mujeres y niños.</w:t>
      </w:r>
    </w:p>
    <w:p>
      <w:pPr>
        <w:pStyle w:val="ListBullet"/>
        <w:spacing w:line="240" w:lineRule="auto"/>
        <w:ind w:left="720"/>
      </w:pPr>
      <w:r>
        <w:rPr>
          <w:lang w:val="es_ES" w:bidi="es_ES"/>
        </w:rPr>
      </w:r>
      <w:r>
        <w:rPr>
          <w:lang w:val="es_ES" w:bidi="es_ES"/>
        </w:rPr>
        <w:t>Relaciones entre personas adineradas y personas de bajos recursos.</w:t>
      </w:r>
    </w:p>
    <w:p>
      <w:pPr>
        <w:pStyle w:val="ListBullet"/>
        <w:spacing w:line="240" w:lineRule="auto"/>
        <w:ind w:left="720"/>
      </w:pPr>
      <w:r>
        <w:rPr>
          <w:lang w:val="es_ES" w:bidi="es_ES"/>
        </w:rPr>
      </w:r>
      <w:r>
        <w:rPr>
          <w:lang w:val="es_ES" w:bidi="es_ES"/>
        </w:rPr>
        <w:t>La importancia de la oración.</w:t>
      </w:r>
    </w:p>
    <w:p>
      <w:pPr>
        <w:pStyle w:val="ListBullet"/>
        <w:spacing w:line="240" w:lineRule="auto"/>
        <w:ind w:left="720"/>
      </w:pPr>
      <w:r>
        <w:rPr>
          <w:lang w:val="es_ES" w:bidi="es_ES"/>
        </w:rPr>
      </w:r>
      <w:r>
        <w:rPr>
          <w:lang w:val="es_ES" w:bidi="es_ES"/>
        </w:rPr>
        <w:t>La obra del Espíritu Santo de Dios.</w:t>
      </w:r>
    </w:p>
    <w:p>
      <w:pPr/>
      <w:r>
        <w:rPr>
          <w:lang w:val="es_ES" w:bidi="es_ES"/>
        </w:rPr>
      </w:r>
      <w:r>
        <w:rPr>
          <w:lang w:val="es_ES" w:bidi="es_ES"/>
        </w:rPr>
        <w:t>Estas elecciones en lo que Lucas escribió nos ayudan a entender qué tipo de persona era y cómo comprendía la fe cristiana. Su escritura a menudo está llena de alegría y alabanzas a Dios.</w:t>
      </w:r>
    </w:p>
    <w:p>
      <w:pPr>
        <w:pStyle w:val="Heading3"/>
      </w:pPr>
      <w:r>
        <w:rPr>
          <w:lang w:val="es_ES" w:bidi="es_ES"/>
        </w:rPr>
        <w:t>¿Qué aprendemos acerca de Lucas en el Libro de los Hechos?</w:t>
      </w:r>
    </w:p>
    <w:p>
      <w:pPr/>
      <w:r>
        <w:rPr>
          <w:lang w:val="es_ES" w:bidi="es_ES"/>
        </w:rPr>
      </w:r>
      <w:r>
        <w:rPr>
          <w:lang w:val="es_ES" w:bidi="es_ES"/>
        </w:rPr>
        <w:t>En el libro de los Hechos, hay varias secciones donde el autor utiliza la palabra "nosotros" en lugar de "él" o "ellos". Esto sugiere que el autor estuvo presente durante esos eventos. Si Lucas escribió Hechos, como la mayoría de los primeros cristianos creían, entonces podemos seguir sus viajes con Pablo:</w:t>
      </w:r>
    </w:p>
    <w:p>
      <w:pPr>
        <w:pStyle w:val="ListBullet"/>
        <w:spacing w:line="240" w:lineRule="auto"/>
        <w:ind w:left="720"/>
      </w:pPr>
      <w:r>
        <w:rPr>
          <w:lang w:val="es_ES" w:bidi="es_ES"/>
        </w:rPr>
      </w:r>
      <w:r>
        <w:rPr>
          <w:lang w:val="es_ES" w:bidi="es_ES"/>
        </w:rPr>
        <w:t>Primero, Lucas conoció a Pablo en la ciudad de Filipos (</w:t>
      </w:r>
      <w:r>
        <w:rPr>
          <w:lang w:val="es_ES" w:bidi="es_ES"/>
        </w:rPr>
        <w:t>Hechos 16:10–17</w:t>
      </w:r>
      <w:r>
        <w:rPr>
          <w:lang w:val="es_ES" w:bidi="es_ES"/>
        </w:rPr>
        <w:t>). Algunas personas piensan que Filipos podría haber sido la ciudad natal de Lucas.</w:t>
      </w:r>
    </w:p>
    <w:p>
      <w:pPr>
        <w:pStyle w:val="ListBullet"/>
        <w:spacing w:line="240" w:lineRule="auto"/>
        <w:ind w:left="720"/>
      </w:pPr>
      <w:r>
        <w:rPr>
          <w:lang w:val="es_ES" w:bidi="es_ES"/>
        </w:rPr>
      </w:r>
      <w:r>
        <w:rPr>
          <w:lang w:val="es_ES" w:bidi="es_ES"/>
        </w:rPr>
        <w:t>Más tarde, cuando Pablo regresó a Filipos, Lucas se reunió con él nuevamente (</w:t>
      </w:r>
      <w:r>
        <w:rPr>
          <w:lang w:val="es_ES" w:bidi="es_ES"/>
        </w:rPr>
        <w:t>Hechos 20:5–15</w:t>
      </w:r>
      <w:r>
        <w:rPr>
          <w:lang w:val="es_ES" w:bidi="es_ES"/>
        </w:rPr>
        <w:t>).</w:t>
      </w:r>
    </w:p>
    <w:p>
      <w:pPr>
        <w:pStyle w:val="ListBullet"/>
        <w:spacing w:line="240" w:lineRule="auto"/>
        <w:ind w:left="720"/>
      </w:pPr>
      <w:r>
        <w:rPr>
          <w:lang w:val="es_ES" w:bidi="es_ES"/>
        </w:rPr>
      </w:r>
      <w:r>
        <w:rPr>
          <w:lang w:val="es_ES" w:bidi="es_ES"/>
        </w:rPr>
        <w:t>Después, Lucas viajó con Pablo en su camino a Jerusalem y se hospedó con Felipe en Cesarea (</w:t>
      </w:r>
      <w:r>
        <w:rPr>
          <w:lang w:val="es_ES" w:bidi="es_ES"/>
        </w:rPr>
        <w:t>Hechos 21:1–18</w:t>
      </w:r>
      <w:r>
        <w:rPr>
          <w:lang w:val="es_ES" w:bidi="es_ES"/>
        </w:rPr>
        <w:t>).</w:t>
      </w:r>
    </w:p>
    <w:p>
      <w:pPr>
        <w:pStyle w:val="ListBullet"/>
        <w:spacing w:line="240" w:lineRule="auto"/>
        <w:ind w:left="720"/>
      </w:pPr>
      <w:r>
        <w:rPr>
          <w:lang w:val="es_ES" w:bidi="es_ES"/>
        </w:rPr>
      </w:r>
      <w:r>
        <w:rPr>
          <w:lang w:val="es_ES" w:bidi="es_ES"/>
        </w:rPr>
        <w:t>Después del encarcelamiento de Pablo durante dos años en Cesarea, Lucas navegó con él hacia Roma (</w:t>
      </w:r>
      <w:r>
        <w:rPr>
          <w:lang w:val="es_ES" w:bidi="es_ES"/>
        </w:rPr>
        <w:t>Hechos 27:1–28:16</w:t>
      </w:r>
      <w:r>
        <w:rPr>
          <w:lang w:val="es_ES" w:bidi="es_ES"/>
        </w:rPr>
        <w:t>).</w:t>
      </w:r>
    </w:p>
    <w:p>
      <w:pPr>
        <w:pStyle w:val="Heading3"/>
      </w:pPr>
      <w:r>
        <w:rPr>
          <w:lang w:val="es_ES" w:bidi="es_ES"/>
        </w:rPr>
        <w:t>¿Qué aprendemos sobre Lucas a través de las cartas de Pablo?</w:t>
      </w:r>
    </w:p>
    <w:p>
      <w:pPr/>
      <w:r>
        <w:rPr>
          <w:lang w:val="es_ES" w:bidi="es_ES"/>
        </w:rPr>
      </w:r>
      <w:r>
        <w:rPr>
          <w:lang w:val="es_ES" w:bidi="es_ES"/>
        </w:rPr>
        <w:t>Podemos aprender más sobre Lucas a partir de las cartas de Pablo (</w:t>
      </w:r>
      <w:r>
        <w:rPr>
          <w:lang w:val="es_ES" w:bidi="es_ES"/>
        </w:rPr>
        <w:t>Colosenses 4:14,</w:t>
      </w:r>
      <w:r>
        <w:rPr>
          <w:lang w:val="es_ES" w:bidi="es_ES"/>
        </w:rPr>
        <w:t xml:space="preserve"> </w:t>
      </w:r>
      <w:r>
        <w:rPr>
          <w:lang w:val="es_ES" w:bidi="es_ES"/>
        </w:rPr>
        <w:t>2 Timoteo 4:11,</w:t>
      </w:r>
      <w:r>
        <w:rPr>
          <w:lang w:val="es_ES" w:bidi="es_ES"/>
        </w:rPr>
        <w:t xml:space="preserve"> </w:t>
      </w:r>
      <w:r>
        <w:rPr>
          <w:lang w:val="es_ES" w:bidi="es_ES"/>
        </w:rPr>
        <w:t>Filemón 1:24</w:t>
      </w:r>
      <w:r>
        <w:rPr>
          <w:lang w:val="es_ES" w:bidi="es_ES"/>
        </w:rPr>
        <w:t xml:space="preserve">). </w:t>
      </w:r>
      <w:r>
        <w:rPr>
          <w:lang w:val="es_ES" w:bidi="es_ES"/>
        </w:rPr>
        <w:t>Colosenses 4:11</w:t>
      </w:r>
      <w:r>
        <w:rPr>
          <w:lang w:val="es_ES" w:bidi="es_ES"/>
        </w:rPr>
        <w:t xml:space="preserve"> y </w:t>
      </w:r>
      <w:r>
        <w:rPr>
          <w:lang w:val="es_ES" w:bidi="es_ES"/>
        </w:rPr>
        <w:t>14</w:t>
      </w:r>
      <w:r>
        <w:rPr>
          <w:lang w:val="es_ES" w:bidi="es_ES"/>
        </w:rPr>
        <w:t xml:space="preserve"> parecen indicar que Lucas era un gentil (no judío) y un médico. El interés de Lucas en la curación y los detalles médicos respalda la idea de que era un médico. Por ejemplo, describe cuidadosamente varias ocasiones en las que Jesús sanó a personas:</w:t>
      </w:r>
    </w:p>
    <w:p>
      <w:pPr>
        <w:pStyle w:val="ListBullet"/>
        <w:spacing w:line="240" w:lineRule="auto"/>
        <w:ind w:left="720"/>
      </w:pPr>
      <w:r>
        <w:rPr>
          <w:lang w:val="es_ES" w:bidi="es_ES"/>
        </w:rPr>
      </w:r>
      <w:r>
        <w:rPr>
          <w:lang w:val="es_ES" w:bidi="es_ES"/>
        </w:rPr>
        <w:t>Una mujer con fiebre alta (</w:t>
      </w:r>
      <w:r>
        <w:rPr>
          <w:lang w:val="es_ES" w:bidi="es_ES"/>
        </w:rPr>
        <w:t>Lucas 4:38</w:t>
      </w:r>
      <w:r>
        <w:rPr>
          <w:lang w:val="es_ES" w:bidi="es_ES"/>
        </w:rPr>
        <w:t>).</w:t>
      </w:r>
    </w:p>
    <w:p>
      <w:pPr>
        <w:pStyle w:val="ListBullet"/>
        <w:spacing w:line="240" w:lineRule="auto"/>
        <w:ind w:left="720"/>
      </w:pPr>
      <w:r>
        <w:rPr>
          <w:lang w:val="es_ES" w:bidi="es_ES"/>
        </w:rPr>
      </w:r>
      <w:r>
        <w:rPr>
          <w:lang w:val="es_ES" w:bidi="es_ES"/>
        </w:rPr>
        <w:t>Un hombre con una enfermedad en la piel (</w:t>
      </w:r>
      <w:r>
        <w:rPr>
          <w:lang w:val="es_ES" w:bidi="es_ES"/>
        </w:rPr>
        <w:t>Lucas 5:12</w:t>
      </w:r>
      <w:r>
        <w:rPr>
          <w:lang w:val="es_ES" w:bidi="es_ES"/>
        </w:rPr>
        <w:t>).</w:t>
      </w:r>
    </w:p>
    <w:p>
      <w:pPr>
        <w:pStyle w:val="ListBullet"/>
        <w:spacing w:line="240" w:lineRule="auto"/>
        <w:ind w:left="720"/>
      </w:pPr>
      <w:r>
        <w:rPr>
          <w:lang w:val="es_ES" w:bidi="es_ES"/>
        </w:rPr>
      </w:r>
      <w:r>
        <w:rPr>
          <w:lang w:val="es_ES" w:bidi="es_ES"/>
        </w:rPr>
        <w:t>Una mujer que había estado sangrando durante muchos años (</w:t>
      </w:r>
      <w:r>
        <w:rPr>
          <w:lang w:val="es_ES" w:bidi="es_ES"/>
        </w:rPr>
        <w:t>Lucas 8:43</w:t>
      </w:r>
      <w:r>
        <w:rPr>
          <w:lang w:val="es_ES" w:bidi="es_ES"/>
        </w:rPr>
        <w:t>).</w:t>
      </w:r>
    </w:p>
    <w:p>
      <w:pPr>
        <w:pStyle w:val="Heading3"/>
      </w:pPr>
      <w:r>
        <w:rPr>
          <w:lang w:val="es_ES" w:bidi="es_ES"/>
        </w:rPr>
        <w:t>¿Qué comentaron los primeros escritores cristianos sobre Lucas?</w:t>
      </w:r>
    </w:p>
    <w:p>
      <w:pPr/>
      <w:r>
        <w:rPr>
          <w:lang w:val="es_ES" w:bidi="es_ES"/>
        </w:rPr>
      </w:r>
      <w:r>
        <w:rPr>
          <w:lang w:val="es_ES" w:bidi="es_ES"/>
        </w:rPr>
        <w:t>Los primeros escritores cristianos de los primeros siglos también nos proporcionan más información sobre Lucas. Afirman que era un médico que residía en la ciudad de Antioquía. Según estos escritores, Lucas escribió su Evangelio mientras estaba en Acaya (una región en Grecia) y vivió hasta los 84 años.</w:t>
      </w:r>
      <w:r>
        <w:rPr>
          <w:lang w:val="es_ES" w:bidi="es_ES"/>
        </w:rPr>
      </w:r>
      <w:r>
        <w:rPr>
          <w:lang w:val="es_ES" w:bidi="es_ES"/>
        </w:rPr>
      </w:r>
    </w:p>
    <w:p>
      <w:pPr/>
      <w:r>
        <w:rPr>
          <w:lang w:val="es_ES" w:bidi="es_ES"/>
        </w:rPr>
      </w:r>
    </w:p>
    <w:p>
      <w:pPr>
        <w:pStyle w:val="Heading2"/>
      </w:pPr>
      <w:r>
        <w:rPr>
          <w:lang w:val="es_ES" w:bidi="es_ES"/>
        </w:rPr>
        <w:t>Lucifer</w:t>
      </w:r>
      <w:r>
        <w:rPr>
          <w:lang w:val="es_ES" w:bidi="es_ES"/>
        </w:rPr>
      </w:r>
    </w:p>
    <w:p>
      <w:pPr/>
      <w:r>
        <w:rPr>
          <w:lang w:val="es_ES" w:bidi="es_ES"/>
        </w:rPr>
      </w:r>
      <w:r>
        <w:rPr>
          <w:lang w:val="es_ES" w:bidi="es_ES"/>
        </w:rPr>
        <w:t>Un nombre o título de origen latino que significa "portador de luz". Este nombre se utilizó originalmente para describir el planeta Venus, que aparece como una luz brillante tanto en el cielo vespertino como en el matutino. Venus es el objeto más brillante que podemos ver en el cielo después del sol y la luna. Algunas personas también han asociado este nombre con la luna creciente o el planeta Júpiter.</w:t>
      </w:r>
    </w:p>
    <w:p>
      <w:pPr/>
      <w:r>
        <w:rPr>
          <w:lang w:val="es_ES" w:bidi="es_ES"/>
        </w:rPr>
      </w:r>
      <w:r>
        <w:rPr>
          <w:lang w:val="es_ES" w:bidi="es_ES"/>
        </w:rPr>
        <w:t xml:space="preserve">El término hebreo que aparece en </w:t>
      </w:r>
      <w:r>
        <w:rPr>
          <w:lang w:val="es_ES" w:bidi="es_ES"/>
        </w:rPr>
        <w:t xml:space="preserve">Isaías 14:12 </w:t>
      </w:r>
      <w:r>
        <w:rPr>
          <w:lang w:val="es_ES" w:bidi="es_ES"/>
        </w:rPr>
        <w:t xml:space="preserve">(RV 1909, "Lucero"), del que más tarde se deriva el término latino </w:t>
      </w:r>
      <w:r>
        <w:rPr>
          <w:i/>
          <w:lang w:val="es_ES" w:bidi="es_ES"/>
        </w:rPr>
        <w:t xml:space="preserve">lucifer </w:t>
      </w:r>
      <w:r>
        <w:rPr>
          <w:lang w:val="es_ES" w:bidi="es_ES"/>
        </w:rPr>
        <w:t>como traducción equivalente, hace referencia a un "ser resplandeciente". El versículo dice: “¡</w:t>
      </w:r>
      <w:r>
        <w:rPr>
          <w:lang w:val="es_ES" w:bidi="es_ES"/>
        </w:rPr>
        <w:t xml:space="preserve">Cómo caíste del cielo, oh Lucero, hijo de la mañana! Cortado fuiste por tierra, tú que debilitabas las gentes!". </w:t>
      </w:r>
      <w:r>
        <w:rPr>
          <w:lang w:val="es_ES" w:bidi="es_ES"/>
        </w:rPr>
        <w:t>La palabra hebrea significa "el brillante". Tiene palabras similares en acadio, ugarítico y árabe. La Septuaginta, el Tárgum y la Vulgata lo traducen como "estrella de la mañana". Esto es apropiado, dado el correspondiente "hijo de la aurora".</w:t>
      </w:r>
    </w:p>
    <w:p>
      <w:pPr/>
      <w:r>
        <w:rPr>
          <w:lang w:val="es_ES" w:bidi="es_ES"/>
        </w:rPr>
      </w:r>
      <w:r>
        <w:rPr>
          <w:lang w:val="es_ES" w:bidi="es_ES"/>
        </w:rPr>
        <w:t xml:space="preserve">La palabra hebrea probablemente nunca fue destinada a ser un nombre. Sin embargo, la gente comenzó a usarla como un nombre para Satanás cuando interpretaron este verso de Isaías como una referencia a él. Dos de los primeros maestros cristianos, Tertuliano y Orígenes, estuvieron entre los primeros en hacer esta conexión. Más tarde, el nombre Lucifer se volvió aún más comúnmente usado para Satanás después de que apareciera en el famoso poema de John Milton </w:t>
      </w:r>
      <w:r>
        <w:rPr>
          <w:i/>
          <w:lang w:val="es_ES" w:bidi="es_ES"/>
        </w:rPr>
        <w:t xml:space="preserve"> Paradise Lost.</w:t>
      </w:r>
    </w:p>
    <w:p>
      <w:pPr/>
      <w:r>
        <w:rPr>
          <w:lang w:val="es_ES" w:bidi="es_ES"/>
        </w:rPr>
      </w:r>
      <w:r>
        <w:rPr>
          <w:lang w:val="es_ES" w:bidi="es_ES"/>
        </w:rPr>
        <w:t xml:space="preserve">El evento registrado en </w:t>
      </w:r>
      <w:r>
        <w:rPr>
          <w:lang w:val="es_ES" w:bidi="es_ES"/>
        </w:rPr>
        <w:t>Isaías 14:12</w:t>
      </w:r>
      <w:r>
        <w:rPr>
          <w:lang w:val="es_ES" w:bidi="es_ES"/>
        </w:rPr>
        <w:t xml:space="preserve"> podría ser un ejemplo de una historia bien conocida en la época en que se escribió Isaías. Se trata de una antigua historia cananea sobre la estrella de la mañana, un ser que intentó ascender por encima de las nubes hacia una montaña especial. Esta montaña era el lugar donde se creía que los dioses se reunían en el lejano norte. La estrella de la mañana deseaba convertirse en el Dios Altísimo y gobernar sobre todo. Sin embargo, su plan fracasó y fue arrojado al mundo de los muertos.</w:t>
      </w:r>
    </w:p>
    <w:p>
      <w:pPr/>
      <w:r>
        <w:rPr>
          <w:lang w:val="es_ES" w:bidi="es_ES"/>
        </w:rPr>
      </w:r>
      <w:r>
        <w:rPr>
          <w:lang w:val="es_ES" w:bidi="es_ES"/>
        </w:rPr>
        <w:t xml:space="preserve">Isaías utilizó esta historia para ilustrar un punto sobre el rey de Babilonia, quien es el tema principal de los capítulos </w:t>
      </w:r>
      <w:r>
        <w:rPr>
          <w:lang w:val="es_ES" w:bidi="es_ES"/>
        </w:rPr>
        <w:t>13</w:t>
      </w:r>
      <w:r>
        <w:rPr>
          <w:lang w:val="es_ES" w:bidi="es_ES"/>
        </w:rPr>
        <w:t xml:space="preserve"> y </w:t>
      </w:r>
      <w:r>
        <w:rPr>
          <w:lang w:val="es_ES" w:bidi="es_ES"/>
        </w:rPr>
        <w:t>14</w:t>
      </w:r>
      <w:r>
        <w:rPr>
          <w:lang w:val="es_ES" w:bidi="es_ES"/>
        </w:rPr>
        <w:t xml:space="preserve">. Al igual que la estrella de la mañana en la historia, el rey de Babilonia era muy orgulloso y deseaba ser como un Dios. En </w:t>
      </w:r>
      <w:r>
        <w:rPr>
          <w:lang w:val="es_ES" w:bidi="es_ES"/>
        </w:rPr>
        <w:t>Isaías 14:3–4</w:t>
      </w:r>
      <w:r>
        <w:rPr>
          <w:lang w:val="es_ES" w:bidi="es_ES"/>
        </w:rPr>
        <w:t>, Dios promete liberar a su pueblo del cruel dominio de Babilonia. Entonces, el pueblo cantaría una canción burlándose del rey. Aunque el rey intentó hacerse grande, sería derribado. Él y sus hijos desaparecerían de la tierra. Aunque el pueblo hebreo no tenía mitos de la misma manera que otras culturas, a veces adaptaban historias de culturas circundantes para enseñar lecciones espirituales.</w:t>
      </w:r>
    </w:p>
    <w:p>
      <w:pPr/>
      <w:r>
        <w:rPr>
          <w:lang w:val="es_ES" w:bidi="es_ES"/>
        </w:rPr>
      </w:r>
      <w:r>
        <w:rPr>
          <w:lang w:val="es_ES" w:bidi="es_ES"/>
        </w:rPr>
        <w:t xml:space="preserve">Muchos piensan que la expresión en </w:t>
      </w:r>
      <w:r>
        <w:rPr>
          <w:lang w:val="es_ES" w:bidi="es_ES"/>
        </w:rPr>
        <w:t>Isaías 14:12</w:t>
      </w:r>
      <w:r>
        <w:rPr>
          <w:lang w:val="es_ES" w:bidi="es_ES"/>
        </w:rPr>
        <w:t xml:space="preserve">, junto con su contexto, se refiere a Satanás. Indican similitudes con pasajes en </w:t>
      </w:r>
      <w:r>
        <w:rPr>
          <w:lang w:val="es_ES" w:bidi="es_ES"/>
        </w:rPr>
        <w:t>Lucas 10:18</w:t>
      </w:r>
      <w:r>
        <w:rPr>
          <w:lang w:val="es_ES" w:bidi="es_ES"/>
        </w:rPr>
        <w:t xml:space="preserve"> y </w:t>
      </w:r>
      <w:r>
        <w:rPr>
          <w:lang w:val="es_ES" w:bidi="es_ES"/>
        </w:rPr>
        <w:t>Apocalipsis 12:7–10</w:t>
      </w:r>
      <w:r>
        <w:rPr>
          <w:lang w:val="es_ES" w:bidi="es_ES"/>
        </w:rPr>
        <w:t xml:space="preserve"> para respaldar esta interpretación. Aunque estos pasajes del Nuevo Testamento efectivamente hablan sobre la caída de Satanás del cielo, el pasaje en Isaías realmente trata sobre la derrota del rey de Babilonia.</w:t>
      </w:r>
    </w:p>
    <w:p>
      <w:pPr/>
      <w:r>
        <w:rPr>
          <w:lang w:val="es_ES" w:bidi="es_ES"/>
        </w:rPr>
      </w:r>
      <w:r>
        <w:rPr>
          <w:lang w:val="es_ES" w:bidi="es_ES"/>
        </w:rPr>
        <w:t xml:space="preserve">Sin embargo, aunque el Nuevo Testamento describe la caída de Satanás, el contexto del pasaje de Isaías se refiere al rey derrotado de Babilonia. Este rey había intentado elevarse por encima de Dios, y como resultado, se describe que ha caído del cielo. Su caída se presenta como algo que ciertamente sucederá. Aunque la derrota de Satanás es segura, él continúa oponiéndose al pueblo de Dios hasta el juicio final descrito en </w:t>
      </w:r>
      <w:r>
        <w:rPr>
          <w:lang w:val="es_ES" w:bidi="es_ES"/>
        </w:rPr>
        <w:t>Apocalipsis 12–20.</w:t>
      </w:r>
      <w:r>
        <w:rPr>
          <w:lang w:val="es_ES" w:bidi="es_ES"/>
        </w:rPr>
        <w:t xml:space="preserve"> Entonces se determinará su destino, y sus acciones llegarán a su fin. Así que, </w:t>
      </w:r>
      <w:r>
        <w:rPr>
          <w:lang w:val="es_ES" w:bidi="es_ES"/>
        </w:rPr>
        <w:t>Isaías 14:12</w:t>
      </w:r>
      <w:r>
        <w:rPr>
          <w:lang w:val="es_ES" w:bidi="es_ES"/>
        </w:rPr>
        <w:t xml:space="preserve"> no habla de Satanás sino del orgulloso rey de Babilonia, quien pronto será humillado.</w:t>
      </w:r>
    </w:p>
    <w:p>
      <w:pPr/>
      <w:r>
        <w:rPr>
          <w:lang w:val="es_ES" w:bidi="es_ES"/>
        </w:rPr>
      </w:r>
      <w:r>
        <w:rPr>
          <w:lang w:val="es_ES" w:bidi="es_ES"/>
        </w:rPr>
        <w:t xml:space="preserve">Ver también </w:t>
      </w:r>
      <w:r>
        <w:rPr>
          <w:lang w:val="es_ES" w:bidi="es_ES"/>
        </w:rPr>
        <w:t>Satanás</w:t>
      </w:r>
      <w:r>
        <w:rPr>
          <w:lang w:val="es_ES" w:bidi="es_ES"/>
        </w:rPr>
        <w:t>.</w:t>
      </w:r>
      <w:r>
        <w:rPr>
          <w:lang w:val="es_ES" w:bidi="es_ES"/>
        </w:rPr>
      </w:r>
      <w:r>
        <w:rPr>
          <w:lang w:val="es_ES" w:bidi="es_ES"/>
        </w:rPr>
      </w:r>
    </w:p>
    <w:p>
      <w:pPr/>
      <w:r>
        <w:rPr>
          <w:lang w:val="es_ES" w:bidi="es_ES"/>
        </w:rPr>
      </w:r>
    </w:p>
    <w:p>
      <w:pPr>
        <w:pStyle w:val="Heading2"/>
      </w:pPr>
      <w:r>
        <w:rPr>
          <w:lang w:val="es_ES" w:bidi="es_ES"/>
        </w:rPr>
        <w:t>Lucio</w:t>
      </w:r>
      <w:r>
        <w:rPr>
          <w:lang w:val="es_ES" w:bidi="es_ES"/>
        </w:rPr>
      </w:r>
    </w:p>
    <w:p>
      <w:pPr>
        <w:pStyle w:val="ListNumber"/>
        <w:numPr>
          <w:ilvl w:val="0"/>
          <w:numId w:val="32"/>
        </w:numPr>
        <w:spacing w:line="240" w:lineRule="auto"/>
        <w:ind w:left="720"/>
      </w:pPr>
      <w:r>
        <w:rPr>
          <w:lang w:val="es_ES" w:bidi="es_ES"/>
        </w:rPr>
      </w:r>
      <w:r>
        <w:rPr>
          <w:lang w:val="es_ES" w:bidi="es_ES"/>
        </w:rPr>
        <w:t>Un hombre de Cirene (una ciudad en el norte de África) está listado entre los profetas y maestros en Antioquía (</w:t>
      </w:r>
      <w:r>
        <w:rPr>
          <w:lang w:val="es_ES" w:bidi="es_ES"/>
        </w:rPr>
        <w:t>Hechos 13:1</w:t>
      </w:r>
      <w:r>
        <w:rPr>
          <w:lang w:val="es_ES" w:bidi="es_ES"/>
        </w:rPr>
        <w:t>). Puede haber estado entre los cristianos judíos de Chipre y Cirene. Estos fueron los hombres que predicaron a los gentiles en Antioquía durante la persecución (</w:t>
      </w:r>
      <w:r>
        <w:rPr>
          <w:lang w:val="es_ES" w:bidi="es_ES"/>
        </w:rPr>
        <w:t>11:19–21</w:t>
      </w:r>
      <w:r>
        <w:rPr>
          <w:lang w:val="es_ES" w:bidi="es_ES"/>
        </w:rPr>
        <w:t xml:space="preserve">). Se ha intentado identificarlo como Lucas, el autor de Hechos, o como el Lucio mencionado en </w:t>
      </w:r>
      <w:r>
        <w:rPr>
          <w:lang w:val="es_ES" w:bidi="es_ES"/>
        </w:rPr>
        <w:t>Romanos 16:21</w:t>
      </w:r>
      <w:r>
        <w:rPr>
          <w:lang w:val="es_ES" w:bidi="es_ES"/>
        </w:rPr>
        <w:t>. Sin embargo, estos intentos no han tenido éxito.</w:t>
      </w:r>
    </w:p>
    <w:p>
      <w:pPr>
        <w:pStyle w:val="ListNumber"/>
        <w:spacing w:line="240" w:lineRule="auto"/>
        <w:ind w:left="720"/>
      </w:pPr>
      <w:r>
        <w:rPr>
          <w:lang w:val="es_ES" w:bidi="es_ES"/>
        </w:rPr>
      </w:r>
      <w:r>
        <w:rPr>
          <w:lang w:val="es_ES" w:bidi="es_ES"/>
        </w:rPr>
        <w:t xml:space="preserve">Un cristiano judío (ver </w:t>
      </w:r>
      <w:r>
        <w:rPr>
          <w:lang w:val="es_ES" w:bidi="es_ES"/>
        </w:rPr>
        <w:t>Romanos 9:3</w:t>
      </w:r>
      <w:r>
        <w:rPr>
          <w:lang w:val="es_ES" w:bidi="es_ES"/>
        </w:rPr>
        <w:t>). Fue uno de los compañeros del apóstol Pablo que envió saludos a los de Roma (</w:t>
      </w:r>
      <w:r>
        <w:rPr>
          <w:lang w:val="es_ES" w:bidi="es_ES"/>
        </w:rPr>
        <w:t>16:21</w:t>
      </w:r>
      <w:r>
        <w:rPr>
          <w:lang w:val="es_ES" w:bidi="es_ES"/>
        </w:rPr>
        <w:t xml:space="preserve">). El hecho de que este Lucio fuera judío genera dudas sobre si podría ser la misma persona que Lucas, quien escribió el Evangelio de Lucas y Hechos. Un escritor cristiano temprano llamado Orígenes sugirió que eran la misma persona. Sin embargo, Lucas probablemente era un gentil (no judío), como se indica en </w:t>
      </w:r>
      <w:r>
        <w:rPr>
          <w:lang w:val="es_ES" w:bidi="es_ES"/>
        </w:rPr>
        <w:t>Colosenses 4:12–14</w:t>
      </w:r>
      <w:r>
        <w:rPr>
          <w:lang w:val="es_ES" w:bidi="es_ES"/>
        </w:rPr>
        <w:t>.</w:t>
      </w:r>
      <w:r>
        <w:rPr>
          <w:lang w:val="es_ES" w:bidi="es_ES"/>
        </w:rPr>
      </w:r>
      <w:r>
        <w:rPr>
          <w:lang w:val="es_ES" w:bidi="es_ES"/>
        </w:rPr>
      </w:r>
    </w:p>
    <w:p>
      <w:pPr/>
      <w:r>
        <w:rPr>
          <w:lang w:val="es_ES" w:bidi="es_ES"/>
        </w:rPr>
      </w:r>
    </w:p>
    <w:p>
      <w:pPr>
        <w:pStyle w:val="Heading2"/>
      </w:pPr>
      <w:r>
        <w:rPr>
          <w:lang w:val="es_ES" w:bidi="es_ES"/>
        </w:rPr>
        <w:t>Lud, Ludim, Luditas</w:t>
      </w:r>
      <w:r>
        <w:rPr>
          <w:lang w:val="es_ES" w:bidi="es_ES"/>
        </w:rPr>
      </w:r>
    </w:p>
    <w:p>
      <w:pPr/>
      <w:r>
        <w:rPr>
          <w:lang w:val="es_ES" w:bidi="es_ES"/>
        </w:rPr>
      </w:r>
      <w:r>
        <w:rPr>
          <w:lang w:val="es_ES" w:bidi="es_ES"/>
        </w:rPr>
        <w:t xml:space="preserve">Los nombres que aparecen en la tabla de naciones en </w:t>
      </w:r>
      <w:r>
        <w:rPr>
          <w:lang w:val="es_ES" w:bidi="es_ES"/>
        </w:rPr>
        <w:t>Génesis 10</w:t>
      </w:r>
      <w:r>
        <w:rPr>
          <w:lang w:val="es_ES" w:bidi="es_ES"/>
        </w:rPr>
        <w:t xml:space="preserve"> incluyen a Ludim, listado como el primer hijo de Mizraim, y a Lud, listado como el cuarto hijo de Sem. Basándonos en esto, probablemente sea mejor considerarlos como de orígenes étnicos diferentes. Sin embargo, algunos han sugerido que ambos nombres se refieren a un pueblo de Asia Menor, los lidios, mencionados en las inscripciones de Asurbanipal como </w:t>
      </w:r>
      <w:r>
        <w:rPr>
          <w:i/>
          <w:lang w:val="es_ES" w:bidi="es_ES"/>
        </w:rPr>
        <w:t>Luddu.</w:t>
      </w:r>
      <w:r>
        <w:rPr>
          <w:lang w:val="es_ES" w:bidi="es_ES"/>
        </w:rPr>
        <w:t xml:space="preserve"> No hay mucha duda de que Lud, al menos, debe asociarse con Lydia. Josefo hace esta identificación (</w:t>
      </w:r>
      <w:r>
        <w:rPr>
          <w:i/>
          <w:lang w:val="es_ES" w:bidi="es_ES"/>
        </w:rPr>
        <w:t>Antigüedades</w:t>
      </w:r>
      <w:r>
        <w:rPr>
          <w:lang w:val="es_ES" w:bidi="es_ES"/>
        </w:rPr>
        <w:t xml:space="preserve"> 1.6.4.). En </w:t>
      </w:r>
      <w:r>
        <w:rPr>
          <w:lang w:val="es_ES" w:bidi="es_ES"/>
        </w:rPr>
        <w:t>Isaías 66:19</w:t>
      </w:r>
      <w:r>
        <w:rPr>
          <w:lang w:val="es_ES" w:bidi="es_ES"/>
        </w:rPr>
        <w:t>, se menciona entre otras naciones de Asia Menor.</w:t>
      </w:r>
    </w:p>
    <w:p>
      <w:pPr/>
      <w:r>
        <w:rPr>
          <w:lang w:val="es_ES" w:bidi="es_ES"/>
        </w:rPr>
      </w:r>
      <w:r>
        <w:rPr>
          <w:lang w:val="es_ES" w:bidi="es_ES"/>
        </w:rPr>
        <w:t xml:space="preserve">Lud se menciona a menudo en contextos que sugieren que los hombres eran conocidos por ser buenos soldados. Según </w:t>
      </w:r>
      <w:r>
        <w:rPr>
          <w:lang w:val="es_ES" w:bidi="es_ES"/>
        </w:rPr>
        <w:t>Jeremías 46:9</w:t>
      </w:r>
      <w:r>
        <w:rPr>
          <w:lang w:val="es_ES" w:bidi="es_ES"/>
        </w:rPr>
        <w:t xml:space="preserve">, lucharon junto a los egipcios contra los babilonios en la batalla de Carquemis en 605 a.C. En el lamento sobre Tiro en </w:t>
      </w:r>
      <w:r>
        <w:rPr>
          <w:lang w:val="es_ES" w:bidi="es_ES"/>
        </w:rPr>
        <w:t>Ezequiel 27:10</w:t>
      </w:r>
      <w:r>
        <w:rPr>
          <w:lang w:val="es_ES" w:bidi="es_ES"/>
        </w:rPr>
        <w:t xml:space="preserve">, se enumeran entre otros que eran mercenarios en el ejército de Tiro. Quizás </w:t>
      </w:r>
      <w:r>
        <w:rPr>
          <w:lang w:val="es_ES" w:bidi="es_ES"/>
        </w:rPr>
        <w:t>Ezequiel 30:5</w:t>
      </w:r>
      <w:r>
        <w:rPr>
          <w:lang w:val="es_ES" w:bidi="es_ES"/>
        </w:rPr>
        <w:t xml:space="preserve"> sea otro caso de lidios sirviendo como mercenarios, esta vez en el ejército egipcio. Tal ayuda militar a Egipto se remonta al período asirio, cuando Giges envió ayuda militar a Psamético de Egipto contra los asirios.</w:t>
      </w:r>
    </w:p>
    <w:p>
      <w:pPr/>
      <w:r>
        <w:rPr>
          <w:lang w:val="es_ES" w:bidi="es_ES"/>
        </w:rPr>
      </w:r>
      <w:r>
        <w:rPr>
          <w:i/>
          <w:lang w:val="es_ES" w:bidi="es_ES"/>
        </w:rPr>
        <w:t>Ver también</w:t>
      </w:r>
      <w:r>
        <w:rPr>
          <w:lang w:val="es_ES" w:bidi="es_ES"/>
        </w:rPr>
        <w:t xml:space="preserve"> </w:t>
      </w:r>
      <w:r>
        <w:rPr>
          <w:lang w:val="es_ES" w:bidi="es_ES"/>
        </w:rPr>
        <w:t>Lidia (Lugar)</w:t>
      </w:r>
      <w:r>
        <w:rPr>
          <w:lang w:val="es_ES" w:bidi="es_ES"/>
        </w:rPr>
        <w:t>.</w:t>
      </w:r>
      <w:r>
        <w:rPr>
          <w:lang w:val="es_ES" w:bidi="es_ES"/>
        </w:rPr>
      </w:r>
      <w:r>
        <w:rPr>
          <w:lang w:val="es_ES" w:bidi="es_ES"/>
        </w:rPr>
      </w:r>
    </w:p>
    <w:p>
      <w:pPr/>
      <w:r>
        <w:rPr>
          <w:lang w:val="es_ES" w:bidi="es_ES"/>
        </w:rPr>
      </w:r>
    </w:p>
    <w:p>
      <w:pPr>
        <w:pStyle w:val="Heading2"/>
      </w:pPr>
      <w:r>
        <w:rPr>
          <w:lang w:val="es_ES" w:bidi="es_ES"/>
        </w:rPr>
        <w:t>Lugar alto</w:t>
      </w:r>
      <w:r>
        <w:rPr>
          <w:lang w:val="es_ES" w:bidi="es_ES"/>
        </w:rPr>
      </w:r>
    </w:p>
    <w:p>
      <w:pPr/>
      <w:r>
        <w:rPr>
          <w:lang w:val="es_ES" w:bidi="es_ES"/>
        </w:rPr>
      </w:r>
      <w:r>
        <w:rPr>
          <w:lang w:val="es_ES" w:bidi="es_ES"/>
        </w:rPr>
        <w:t xml:space="preserve">Frase comúnmente traducida del hebreo </w:t>
      </w:r>
      <w:r>
        <w:rPr>
          <w:i/>
          <w:lang w:val="es_ES" w:bidi="es_ES"/>
        </w:rPr>
        <w:t>Bamah</w:t>
      </w:r>
      <w:r>
        <w:rPr>
          <w:lang w:val="es_ES" w:bidi="es_ES"/>
        </w:rPr>
        <w:t xml:space="preserve">, que aparentemente se deriva de una palabra que originalmente significaba "la espalda (o lomo) de un animal". Así, llegó a referirse a una altura, colina o un túmulo funerario de piedra. Usualmente era un centro de adoración elevado, como los mencionados en </w:t>
      </w:r>
      <w:r>
        <w:rPr>
          <w:lang w:val="es_ES" w:bidi="es_ES"/>
        </w:rPr>
        <w:t>Números 33:51–52</w:t>
      </w:r>
      <w:r>
        <w:rPr>
          <w:lang w:val="es_ES" w:bidi="es_ES"/>
        </w:rPr>
        <w:t xml:space="preserve">, </w:t>
      </w:r>
      <w:r>
        <w:rPr>
          <w:lang w:val="es_ES" w:bidi="es_ES"/>
        </w:rPr>
        <w:t>1 Samuel 9:13–14</w:t>
      </w:r>
      <w:r>
        <w:rPr>
          <w:lang w:val="es_ES" w:bidi="es_ES"/>
        </w:rPr>
        <w:t xml:space="preserve">, </w:t>
      </w:r>
      <w:r>
        <w:rPr>
          <w:lang w:val="es_ES" w:bidi="es_ES"/>
        </w:rPr>
        <w:t>2 Reyes 12:3</w:t>
      </w:r>
      <w:r>
        <w:rPr>
          <w:lang w:val="es_ES" w:bidi="es_ES"/>
        </w:rPr>
        <w:t xml:space="preserve">, </w:t>
      </w:r>
      <w:r>
        <w:rPr>
          <w:lang w:val="es_ES" w:bidi="es_ES"/>
        </w:rPr>
        <w:t>2 Crónicas 21:11</w:t>
      </w:r>
      <w:r>
        <w:rPr>
          <w:lang w:val="es_ES" w:bidi="es_ES"/>
        </w:rPr>
        <w:t xml:space="preserve">, y </w:t>
      </w:r>
      <w:r>
        <w:rPr>
          <w:lang w:val="es_ES" w:bidi="es_ES"/>
        </w:rPr>
        <w:t>Ezequiel 36:1–2</w:t>
      </w:r>
      <w:r>
        <w:rPr>
          <w:lang w:val="es_ES" w:bidi="es_ES"/>
        </w:rPr>
        <w:t xml:space="preserve">. Sin embargo, a veces (como en </w:t>
      </w:r>
      <w:r>
        <w:rPr>
          <w:lang w:val="es_ES" w:bidi="es_ES"/>
        </w:rPr>
        <w:t>2 Re 23:8</w:t>
      </w:r>
      <w:r>
        <w:rPr>
          <w:lang w:val="es_ES" w:bidi="es_ES"/>
        </w:rPr>
        <w:t>) era una Bamah de la puerta, un santuario sin referencia especial a la altura, ubicado en la puerta de la ciudad como en Dan y Beerseba. Incluso podría haber estado situado en una hondonada (</w:t>
      </w:r>
      <w:r>
        <w:rPr>
          <w:lang w:val="es_ES" w:bidi="es_ES"/>
        </w:rPr>
        <w:t>Jr 7:31</w:t>
      </w:r>
      <w:r>
        <w:rPr>
          <w:lang w:val="es_ES" w:bidi="es_ES"/>
        </w:rPr>
        <w:t>).</w:t>
      </w:r>
    </w:p>
    <w:p>
      <w:pPr/>
      <w:r>
        <w:rPr>
          <w:lang w:val="es_ES" w:bidi="es_ES"/>
        </w:rPr>
      </w:r>
      <w:r>
        <w:rPr>
          <w:lang w:val="es_ES" w:bidi="es_ES"/>
        </w:rPr>
        <w:t xml:space="preserve">Que una </w:t>
      </w:r>
      <w:r>
        <w:rPr>
          <w:i/>
          <w:lang w:val="es_ES" w:bidi="es_ES"/>
        </w:rPr>
        <w:t>Bamah</w:t>
      </w:r>
      <w:r>
        <w:rPr>
          <w:lang w:val="es_ES" w:bidi="es_ES"/>
        </w:rPr>
        <w:t xml:space="preserve"> podría ser simplemente un lugar de entierro con estelas conmemorativas o piedras memoriales es evidente a partir de un pasaje como </w:t>
      </w:r>
      <w:r>
        <w:rPr>
          <w:lang w:val="es_ES" w:bidi="es_ES"/>
        </w:rPr>
        <w:t>Ezequiel 43:7</w:t>
      </w:r>
      <w:r>
        <w:rPr>
          <w:lang w:val="es_ES" w:bidi="es_ES"/>
        </w:rPr>
        <w:t xml:space="preserve">. Una ilustración de tal </w:t>
      </w:r>
      <w:r>
        <w:rPr>
          <w:i/>
          <w:lang w:val="es_ES" w:bidi="es_ES"/>
        </w:rPr>
        <w:t>Bamah</w:t>
      </w:r>
      <w:r>
        <w:rPr>
          <w:lang w:val="es_ES" w:bidi="es_ES"/>
        </w:rPr>
        <w:t xml:space="preserve"> es el llamado lugar alto de Gezer. Este centro de la Edad de Bronce, con sus 10 enormes pilares, ahora se interpreta como un santuario mortuorio en lugar de un santuario en el sentido estricto del término.</w:t>
      </w:r>
    </w:p>
    <w:p>
      <w:pPr/>
      <w:r>
        <w:rPr>
          <w:lang w:val="es_ES" w:bidi="es_ES"/>
        </w:rPr>
      </w:r>
      <w:r>
        <w:rPr>
          <w:lang w:val="es_ES" w:bidi="es_ES"/>
        </w:rPr>
        <w:t xml:space="preserve">Otra palabra traducida como “lugar alto” es </w:t>
      </w:r>
      <w:r>
        <w:rPr>
          <w:i/>
          <w:lang w:val="es_ES" w:bidi="es_ES"/>
        </w:rPr>
        <w:t xml:space="preserve">ramah </w:t>
      </w:r>
      <w:r>
        <w:rPr>
          <w:lang w:val="es_ES" w:bidi="es_ES"/>
        </w:rPr>
        <w:t>(elevación), del hebreo que significa “ser alto”. Ezequiel utilizó este término para referirse a centros de adoración ilícitos (</w:t>
      </w:r>
      <w:r>
        <w:rPr>
          <w:lang w:val="es_ES" w:bidi="es_ES"/>
        </w:rPr>
        <w:t>Ez 16:24–25,31–39</w:t>
      </w:r>
      <w:r>
        <w:rPr>
          <w:lang w:val="es_ES" w:bidi="es_ES"/>
        </w:rPr>
        <w:t>) que evidentemente no tenían una conexión necesaria con la altura.</w:t>
      </w:r>
    </w:p>
    <w:p>
      <w:pPr/>
      <w:r>
        <w:rPr>
          <w:lang w:val="es_ES" w:bidi="es_ES"/>
        </w:rPr>
      </w:r>
      <w:r>
        <w:rPr>
          <w:lang w:val="es_ES" w:bidi="es_ES"/>
        </w:rPr>
        <w:t>Uno de los lugares altos más conocidos y mejor conservados cerca de Palestina es el Gran Lugar Alto en Petra, descubierto por George L. Robinson en 1900. Ubicado en una cresta al oeste del Khazneh, o Tesoro, consiste en un gran patio rectangular con altares adyacentes. El patio mide aproximadamente 14,3 metros de largo y 6,4 metros de ancho, y está excavado en la plataforma rocosa a una profundidad de (45,7 centímetros). Al oeste del patio se encuentran un altar cuadrado y otro redondo, ambos tallados en la roca sólida. Al sur del patio hay una piscina que mide aproximadamente 2,6 por 2,9 metros y está excavada a 1,2 metros, en la roca. Al sur de la piscina se encuentran dos obeliscos o pilares sagrados, también tallados en la roca sólida. Todo este complejo se accede desde una terraza inferior por dos tramos de escaleras. En este centro, los antiguos habitantes nabateos de Petra evidentemente participaban en banquetes y sacrificios para honrar a sus dioses. Aunque el centro de adoración en su forma actual no data de antes del siglo I a.C., preserva una antigua tradición de Transjordania e ilustra los lugares altos paganos e israelitas de los tiempos del Antiguo Testamento.</w:t>
      </w:r>
    </w:p>
    <w:p>
      <w:pPr/>
      <w:r>
        <w:rPr>
          <w:lang w:val="es_ES" w:bidi="es_ES"/>
        </w:rPr>
      </w:r>
      <w:r>
        <w:rPr>
          <w:lang w:val="es_ES" w:bidi="es_ES"/>
        </w:rPr>
        <w:t>El lugar alto pagano generalmente se ubicaba en una elevación física, donde uno podía sentirse más cerca de la deidad. Su primer elemento esencial era un altar, que podía ser un montón de tierra, piedras sin labrar o una estructura tallada en la roca sólida. En segundo lugar, había un pilar de piedra (</w:t>
      </w:r>
      <w:r>
        <w:rPr>
          <w:lang w:val="es_ES" w:bidi="es_ES"/>
        </w:rPr>
        <w:t>Dt 12:3</w:t>
      </w:r>
      <w:r>
        <w:rPr>
          <w:lang w:val="es_ES" w:bidi="es_ES"/>
        </w:rPr>
        <w:t xml:space="preserve">) u obelisco </w:t>
      </w:r>
      <w:r>
        <w:rPr>
          <w:i/>
          <w:lang w:val="es_ES" w:bidi="es_ES"/>
        </w:rPr>
        <w:t>(matsebah)</w:t>
      </w:r>
      <w:r>
        <w:rPr>
          <w:lang w:val="es_ES" w:bidi="es_ES"/>
        </w:rPr>
        <w:t xml:space="preserve"> que representaba a la deidad masculina y tenía asociaciones fálicas; en tercer lugar, un árbol o poste </w:t>
      </w:r>
      <w:r>
        <w:rPr>
          <w:i/>
          <w:lang w:val="es_ES" w:bidi="es_ES"/>
        </w:rPr>
        <w:t>(asherah)</w:t>
      </w:r>
      <w:r>
        <w:rPr>
          <w:lang w:val="es_ES" w:bidi="es_ES"/>
        </w:rPr>
        <w:t xml:space="preserve"> que representaba a la deidad femenina (una diosa de la fertilidad); y en cuarto lugar, una fuente para lavados ceremoniales. Un santuario con una imagen de la deidad también requería algún tipo de edificio para protegerlo (</w:t>
      </w:r>
      <w:r>
        <w:rPr>
          <w:lang w:val="es_ES" w:bidi="es_ES"/>
        </w:rPr>
        <w:t>2 Re 17:29</w:t>
      </w:r>
      <w:r>
        <w:rPr>
          <w:lang w:val="es_ES" w:bidi="es_ES"/>
        </w:rPr>
        <w:t>).</w:t>
      </w:r>
    </w:p>
    <w:p>
      <w:pPr/>
      <w:r>
        <w:rPr>
          <w:lang w:val="es_ES" w:bidi="es_ES"/>
        </w:rPr>
      </w:r>
      <w:r>
        <w:rPr>
          <w:lang w:val="es_ES" w:bidi="es_ES"/>
        </w:rPr>
        <w:t>En estos lugares altos paganos se realizaban sacrificios de animales y, en ocasiones, de seres humanos, y la prostitución religiosa o los actos homosexuales eran comunes. Es natural que tales prácticas se desarrollaran en un contexto de magia simpática, donde se creía que la promiscuidad y la reproducción entre seres humanos influían en los animales y los cultivos.</w:t>
      </w:r>
    </w:p>
    <w:p>
      <w:pPr/>
      <w:r>
        <w:rPr>
          <w:lang w:val="es_ES" w:bidi="es_ES"/>
        </w:rPr>
      </w:r>
      <w:r>
        <w:rPr>
          <w:lang w:val="es_ES" w:bidi="es_ES"/>
        </w:rPr>
        <w:t>Los hebreos tenían lugares altos legítimos entre el tiempo de la destrucción del tabernáculo en Silo y la construcción del templo, aunque había poca similitud con los accesorios o prácticas paganas, aparte de la presencia de un altar y la ofrenda de sacrificios. En un lugar alto, el pueblo comió una comida sacrificial antes de que Samuel ungiera a Saúl como rey (</w:t>
      </w:r>
      <w:r>
        <w:rPr>
          <w:lang w:val="es_ES" w:bidi="es_ES"/>
        </w:rPr>
        <w:t>1 Sam 9:12–10:1</w:t>
      </w:r>
      <w:r>
        <w:rPr>
          <w:lang w:val="es_ES" w:bidi="es_ES"/>
        </w:rPr>
        <w:t>). El tabernáculo estaba ubicado en el lugar alto de Gabaón durante el reinado de David (</w:t>
      </w:r>
      <w:r>
        <w:rPr>
          <w:lang w:val="es_ES" w:bidi="es_ES"/>
        </w:rPr>
        <w:t>1 Cro 16:39</w:t>
      </w:r>
      <w:r>
        <w:rPr>
          <w:lang w:val="es_ES" w:bidi="es_ES"/>
        </w:rPr>
        <w:t xml:space="preserve">; </w:t>
      </w:r>
      <w:r>
        <w:rPr>
          <w:lang w:val="es_ES" w:bidi="es_ES"/>
        </w:rPr>
        <w:t>21:29</w:t>
      </w:r>
      <w:r>
        <w:rPr>
          <w:lang w:val="es_ES" w:bidi="es_ES"/>
        </w:rPr>
        <w:t>). Salomón ofreció sacrificios en varios lugares altos (</w:t>
      </w:r>
      <w:r>
        <w:rPr>
          <w:lang w:val="es_ES" w:bidi="es_ES"/>
        </w:rPr>
        <w:t>1 Re 3:2–3</w:t>
      </w:r>
      <w:r>
        <w:rPr>
          <w:lang w:val="es_ES" w:bidi="es_ES"/>
        </w:rPr>
        <w:t>), y en el lugar alto de Gabaón se encontró con Dios, quien le concedió el don de la sabiduría para su administración (</w:t>
      </w:r>
      <w:r>
        <w:rPr>
          <w:lang w:val="es_ES" w:bidi="es_ES"/>
        </w:rPr>
        <w:t>1 Re 3:4–15</w:t>
      </w:r>
      <w:r>
        <w:rPr>
          <w:lang w:val="es_ES" w:bidi="es_ES"/>
        </w:rPr>
        <w:t>). Una vez que el templo de Salomón fue completado, los lugares altos fueron eliminados y estaban prohibidos para los hebreos.</w:t>
      </w:r>
    </w:p>
    <w:p>
      <w:pPr/>
      <w:r>
        <w:rPr>
          <w:lang w:val="es_ES" w:bidi="es_ES"/>
        </w:rPr>
      </w:r>
      <w:r>
        <w:rPr>
          <w:lang w:val="es_ES" w:bidi="es_ES"/>
        </w:rPr>
        <w:t>Cuando los hebreos entraron en Canaán, se encontraron con pueblos paganos que habían adorado durante mucho tiempo en lugares altos. Dios ordenó a los israelitas destruir esos santuarios (</w:t>
      </w:r>
      <w:r>
        <w:rPr>
          <w:lang w:val="es_ES" w:bidi="es_ES"/>
        </w:rPr>
        <w:t>Nm 33:51–52</w:t>
      </w:r>
      <w:r>
        <w:rPr>
          <w:lang w:val="es_ES" w:bidi="es_ES"/>
        </w:rPr>
        <w:t>) para evitar la contaminación por ellos, pero la advertencia fue en gran medida ignorada. En el apogeo del reino hebreo, después de que Salomón completó el templo, construyó lugares altos para el dios Quemos de Moab, Moloc de Amón y otros dioses de sus esposas paganas. Por este pecado, Dios decidió dividir el reino hebreo (</w:t>
      </w:r>
      <w:r>
        <w:rPr>
          <w:lang w:val="es_ES" w:bidi="es_ES"/>
        </w:rPr>
        <w:t>1 Re 11:7–11</w:t>
      </w:r>
      <w:r>
        <w:rPr>
          <w:lang w:val="es_ES" w:bidi="es_ES"/>
        </w:rPr>
        <w:t>).</w:t>
      </w:r>
    </w:p>
    <w:p>
      <w:pPr/>
      <w:r>
        <w:rPr>
          <w:lang w:val="es_ES" w:bidi="es_ES"/>
        </w:rPr>
      </w:r>
      <w:r>
        <w:rPr>
          <w:lang w:val="es_ES" w:bidi="es_ES"/>
        </w:rPr>
        <w:t>Tras la división del reino, Jeroboam estableció lugares altos en Dan y Betel, y Acab, junto con otros, fomentaron su construcción. Se profetizó un juicio (</w:t>
      </w:r>
      <w:r>
        <w:rPr>
          <w:lang w:val="es_ES" w:bidi="es_ES"/>
        </w:rPr>
        <w:t>1 Re 13:2–3,</w:t>
      </w:r>
      <w:r>
        <w:rPr>
          <w:lang w:val="es_ES" w:bidi="es_ES"/>
        </w:rPr>
        <w:t xml:space="preserve"> </w:t>
      </w:r>
      <w:r>
        <w:rPr>
          <w:lang w:val="es_ES" w:bidi="es_ES"/>
        </w:rPr>
        <w:t>2 Re 17:7–18</w:t>
      </w:r>
      <w:r>
        <w:rPr>
          <w:lang w:val="es_ES" w:bidi="es_ES"/>
        </w:rPr>
        <w:t>), y finalmente el reino de Israel fue llevado al cautiverio en Asiria debido a su idolatría.</w:t>
      </w:r>
    </w:p>
    <w:p>
      <w:pPr/>
      <w:r>
        <w:rPr>
          <w:lang w:val="es_ES" w:bidi="es_ES"/>
        </w:rPr>
      </w:r>
      <w:r>
        <w:rPr>
          <w:lang w:val="es_ES" w:bidi="es_ES"/>
        </w:rPr>
        <w:t>Roboam, el primer rey del reino del sur, dispersó lugares altos por todo su dominio (</w:t>
      </w:r>
      <w:r>
        <w:rPr>
          <w:lang w:val="es_ES" w:bidi="es_ES"/>
        </w:rPr>
        <w:t>1 Re 14:23–24</w:t>
      </w:r>
      <w:r>
        <w:rPr>
          <w:lang w:val="es_ES" w:bidi="es_ES"/>
        </w:rPr>
        <w:t>). Aunque el rey Asa inició un avivamiento de la verdadera religión, no eliminó los lugares altos (</w:t>
      </w:r>
      <w:r>
        <w:rPr>
          <w:lang w:val="es_ES" w:bidi="es_ES"/>
        </w:rPr>
        <w:t>1 Re 15:12–14</w:t>
      </w:r>
      <w:r>
        <w:rPr>
          <w:lang w:val="es_ES" w:bidi="es_ES"/>
        </w:rPr>
        <w:t>). Josafat también comenzó un avivamiento, pero nuevamente los lugares altos permanecieron (</w:t>
      </w:r>
      <w:r>
        <w:rPr>
          <w:lang w:val="es_ES" w:bidi="es_ES"/>
        </w:rPr>
        <w:t>1 Re 22:43</w:t>
      </w:r>
      <w:r>
        <w:rPr>
          <w:lang w:val="es_ES" w:bidi="es_ES"/>
        </w:rPr>
        <w:t>). Por otro lado, su hijo Joram y su esposa, Atalía, promovieron su construcción (</w:t>
      </w:r>
      <w:r>
        <w:rPr>
          <w:lang w:val="es_ES" w:bidi="es_ES"/>
        </w:rPr>
        <w:t>2 Cro 21:11</w:t>
      </w:r>
      <w:r>
        <w:rPr>
          <w:lang w:val="es_ES" w:bidi="es_ES"/>
        </w:rPr>
        <w:t>). Joás, durante su avivamiento, no eliminó los lugares altos (</w:t>
      </w:r>
      <w:r>
        <w:rPr>
          <w:lang w:val="es_ES" w:bidi="es_ES"/>
        </w:rPr>
        <w:t>2 Re 12:3</w:t>
      </w:r>
      <w:r>
        <w:rPr>
          <w:lang w:val="es_ES" w:bidi="es_ES"/>
        </w:rPr>
        <w:t>), ni tampoco el buen rey Uzías en esfuerzos similares (</w:t>
      </w:r>
      <w:r>
        <w:rPr>
          <w:lang w:val="es_ES" w:bidi="es_ES"/>
        </w:rPr>
        <w:t>2 Re 15:3–4</w:t>
      </w:r>
      <w:r>
        <w:rPr>
          <w:lang w:val="es_ES" w:bidi="es_ES"/>
        </w:rPr>
        <w:t>). Acaz no hizo ningún intento de ser fiel a Dios y fomentó activamente la idolatría en los santuarios paganos (</w:t>
      </w:r>
      <w:r>
        <w:rPr>
          <w:lang w:val="es_ES" w:bidi="es_ES"/>
        </w:rPr>
        <w:t>2 Re 16:3–4</w:t>
      </w:r>
      <w:r>
        <w:rPr>
          <w:lang w:val="es_ES" w:bidi="es_ES"/>
        </w:rPr>
        <w:t>). Finalmente, Ezequías lanzó una campaña contra los lugares altos (</w:t>
      </w:r>
      <w:r>
        <w:rPr>
          <w:lang w:val="es_ES" w:bidi="es_ES"/>
        </w:rPr>
        <w:t>2 Cro 31:1</w:t>
      </w:r>
      <w:r>
        <w:rPr>
          <w:lang w:val="es_ES" w:bidi="es_ES"/>
        </w:rPr>
        <w:t>), pero sus políticas fueron revertidas durante el reinado de su malvado hijo Manasés (</w:t>
      </w:r>
      <w:r>
        <w:rPr>
          <w:lang w:val="es_ES" w:bidi="es_ES"/>
        </w:rPr>
        <w:t>2 Re 21:2–9</w:t>
      </w:r>
      <w:r>
        <w:rPr>
          <w:lang w:val="es_ES" w:bidi="es_ES"/>
        </w:rPr>
        <w:t>). Josías lideró el último avivamiento judeano y nuevamente atacó los lugares altos (</w:t>
      </w:r>
      <w:r>
        <w:rPr>
          <w:lang w:val="es_ES" w:bidi="es_ES"/>
        </w:rPr>
        <w:t>2 Re 23:5,8</w:t>
      </w:r>
      <w:r>
        <w:rPr>
          <w:lang w:val="es_ES" w:bidi="es_ES"/>
        </w:rPr>
        <w:t>).</w:t>
      </w:r>
    </w:p>
    <w:p>
      <w:pPr/>
      <w:r>
        <w:rPr>
          <w:lang w:val="es_ES" w:bidi="es_ES"/>
        </w:rPr>
      </w:r>
      <w:r>
        <w:rPr>
          <w:lang w:val="es_ES" w:bidi="es_ES"/>
        </w:rPr>
        <w:t>Los profetas Isaías (</w:t>
      </w:r>
      <w:r>
        <w:rPr>
          <w:lang w:val="es_ES" w:bidi="es_ES"/>
        </w:rPr>
        <w:t>Is 15:2</w:t>
      </w:r>
      <w:r>
        <w:rPr>
          <w:lang w:val="es_ES" w:bidi="es_ES"/>
        </w:rPr>
        <w:t xml:space="preserve">; </w:t>
      </w:r>
      <w:r>
        <w:rPr>
          <w:lang w:val="es_ES" w:bidi="es_ES"/>
        </w:rPr>
        <w:t>16:12</w:t>
      </w:r>
      <w:r>
        <w:rPr>
          <w:lang w:val="es_ES" w:bidi="es_ES"/>
        </w:rPr>
        <w:t>), Jeremías (</w:t>
      </w:r>
      <w:r>
        <w:rPr>
          <w:lang w:val="es_ES" w:bidi="es_ES"/>
        </w:rPr>
        <w:t>Jr 48:35</w:t>
      </w:r>
      <w:r>
        <w:rPr>
          <w:lang w:val="es_ES" w:bidi="es_ES"/>
        </w:rPr>
        <w:t>), Ezequiel (</w:t>
      </w:r>
      <w:r>
        <w:rPr>
          <w:lang w:val="es_ES" w:bidi="es_ES"/>
        </w:rPr>
        <w:t>Ez 6:3</w:t>
      </w:r>
      <w:r>
        <w:rPr>
          <w:lang w:val="es_ES" w:bidi="es_ES"/>
        </w:rPr>
        <w:t>), Oseas (</w:t>
      </w:r>
      <w:r>
        <w:rPr>
          <w:lang w:val="es_ES" w:bidi="es_ES"/>
        </w:rPr>
        <w:t>Os 10:8</w:t>
      </w:r>
      <w:r>
        <w:rPr>
          <w:lang w:val="es_ES" w:bidi="es_ES"/>
        </w:rPr>
        <w:t>) y Amós (</w:t>
      </w:r>
      <w:r>
        <w:rPr>
          <w:lang w:val="es_ES" w:bidi="es_ES"/>
        </w:rPr>
        <w:t>Am 7:9</w:t>
      </w:r>
      <w:r>
        <w:rPr>
          <w:lang w:val="es_ES" w:bidi="es_ES"/>
        </w:rPr>
        <w:t xml:space="preserve">) condenaron de manera contundente estos centros de idolatría. </w:t>
      </w:r>
      <w:r>
        <w:rPr>
          <w:i/>
          <w:lang w:val="es_ES" w:bidi="es_ES"/>
        </w:rPr>
        <w:t>Ver</w:t>
      </w:r>
      <w:r>
        <w:rPr>
          <w:lang w:val="es_ES" w:bidi="es_ES"/>
        </w:rPr>
        <w:t xml:space="preserve"> </w:t>
      </w:r>
      <w:r>
        <w:rPr>
          <w:lang w:val="es_ES" w:bidi="es_ES"/>
        </w:rPr>
        <w:t>Deidades y Religión Cananea</w:t>
      </w:r>
      <w:r>
        <w:rPr>
          <w:lang w:val="es_ES" w:bidi="es_ES"/>
        </w:rPr>
        <w:t xml:space="preserve">; </w:t>
      </w:r>
      <w:r>
        <w:rPr>
          <w:lang w:val="es_ES" w:bidi="es_ES"/>
        </w:rPr>
        <w:t>Dioses y Diosas</w:t>
      </w:r>
      <w:r>
        <w:rPr>
          <w:lang w:val="es_ES" w:bidi="es_ES"/>
        </w:rPr>
        <w:t xml:space="preserve">; </w:t>
      </w:r>
      <w:r>
        <w:rPr>
          <w:lang w:val="es_ES" w:bidi="es_ES"/>
        </w:rPr>
        <w:t>Arboleda</w:t>
      </w:r>
      <w:r>
        <w:rPr>
          <w:lang w:val="es_ES" w:bidi="es_ES"/>
        </w:rPr>
        <w:t xml:space="preserve">; </w:t>
      </w:r>
      <w:r>
        <w:rPr>
          <w:lang w:val="es_ES" w:bidi="es_ES"/>
        </w:rPr>
        <w:t>Ídolos, Idolatría</w:t>
      </w:r>
      <w:r>
        <w:rPr>
          <w:lang w:val="es_ES" w:bidi="es_ES"/>
        </w:rPr>
        <w:t>.</w:t>
      </w:r>
      <w:r>
        <w:rPr>
          <w:lang w:val="es_ES" w:bidi="es_ES"/>
        </w:rPr>
      </w:r>
      <w:r>
        <w:rPr>
          <w:lang w:val="es_ES" w:bidi="es_ES"/>
        </w:rPr>
      </w:r>
    </w:p>
    <w:p>
      <w:pPr/>
      <w:r>
        <w:rPr>
          <w:lang w:val="es_ES" w:bidi="es_ES"/>
        </w:rPr>
      </w:r>
    </w:p>
    <w:p>
      <w:pPr>
        <w:pStyle w:val="Heading2"/>
      </w:pPr>
      <w:r>
        <w:rPr>
          <w:lang w:val="es_ES" w:bidi="es_ES"/>
        </w:rPr>
        <w:t>Lugar de los muertos</w:t>
      </w:r>
      <w:r>
        <w:rPr>
          <w:lang w:val="es_ES" w:bidi="es_ES"/>
        </w:rPr>
      </w:r>
    </w:p>
    <w:p>
      <w:pPr/>
      <w:r>
        <w:rPr>
          <w:lang w:val="es_ES" w:bidi="es_ES"/>
        </w:rPr>
      </w:r>
      <w:r>
        <w:rPr>
          <w:lang w:val="es_ES" w:bidi="es_ES"/>
        </w:rPr>
        <w:t>Es un término que describe diversas imágenes bíblicas sobre el destino de las personas después de morir.</w:t>
      </w:r>
    </w:p>
    <w:p>
      <w:pPr/>
      <w:r>
        <w:rPr>
          <w:lang w:val="es_ES" w:bidi="es_ES"/>
        </w:rPr>
      </w:r>
      <w:r>
        <w:rPr>
          <w:lang w:val="es_ES" w:bidi="es_ES"/>
        </w:rPr>
        <w:t>En el Antiguo Testamento, se utilizan principalmente dos palabras para describir el lugar de los muertos:</w:t>
      </w:r>
    </w:p>
    <w:p>
      <w:pPr>
        <w:pStyle w:val="ListBullet"/>
        <w:spacing w:line="240" w:lineRule="auto"/>
        <w:ind w:left="720"/>
      </w:pPr>
      <w:r>
        <w:rPr>
          <w:lang w:val="es_ES" w:bidi="es_ES"/>
        </w:rPr>
      </w:r>
      <w:r>
        <w:rPr>
          <w:lang w:val="es_ES" w:bidi="es_ES"/>
        </w:rPr>
        <w:t>Seol: El lugar al que se creía que las personas iban después de la muerte. A menudo se imaginaba como un sitio profundo bajo la tierra.</w:t>
      </w:r>
    </w:p>
    <w:p>
      <w:pPr>
        <w:pStyle w:val="ListBullet"/>
        <w:spacing w:line="240" w:lineRule="auto"/>
        <w:ind w:left="720"/>
      </w:pPr>
      <w:r>
        <w:rPr>
          <w:lang w:val="es_ES" w:bidi="es_ES"/>
        </w:rPr>
      </w:r>
      <w:r>
        <w:rPr>
          <w:lang w:val="es_ES" w:bidi="es_ES"/>
        </w:rPr>
        <w:t>"El pozo": Otro nombre para el lugar de los muertos, similar al Seol.</w:t>
      </w:r>
    </w:p>
    <w:p>
      <w:pPr/>
      <w:r>
        <w:rPr>
          <w:lang w:val="es_ES" w:bidi="es_ES"/>
        </w:rPr>
      </w:r>
      <w:r>
        <w:rPr>
          <w:lang w:val="es_ES" w:bidi="es_ES"/>
        </w:rPr>
        <w:t>En el Nuevo Testamento, se emplean más términos para describir los lugares después de la muerte:</w:t>
      </w:r>
    </w:p>
    <w:p>
      <w:pPr>
        <w:pStyle w:val="ListBullet"/>
        <w:spacing w:line="240" w:lineRule="auto"/>
        <w:ind w:left="720"/>
      </w:pPr>
      <w:r>
        <w:rPr>
          <w:lang w:val="es_ES" w:bidi="es_ES"/>
        </w:rPr>
      </w:r>
      <w:r>
        <w:rPr>
          <w:lang w:val="es_ES" w:bidi="es_ES"/>
        </w:rPr>
        <w:t>Hades: La palabra griega para referirse al lugar de los muertos, similar al Seol.</w:t>
      </w:r>
    </w:p>
    <w:p>
      <w:pPr>
        <w:pStyle w:val="ListBullet"/>
        <w:spacing w:line="240" w:lineRule="auto"/>
        <w:ind w:left="720"/>
      </w:pPr>
      <w:r>
        <w:rPr>
          <w:lang w:val="es_ES" w:bidi="es_ES"/>
        </w:rPr>
      </w:r>
      <w:r>
        <w:rPr>
          <w:lang w:val="es_ES" w:bidi="es_ES"/>
        </w:rPr>
        <w:t>Gehena: Un lugar de castigo después de la muerte, nombrado en honor a un valle cerca de Jerusalén donde se quemaba basura.</w:t>
      </w:r>
    </w:p>
    <w:p>
      <w:pPr>
        <w:pStyle w:val="ListBullet"/>
        <w:spacing w:line="240" w:lineRule="auto"/>
        <w:ind w:left="720"/>
      </w:pPr>
      <w:r>
        <w:rPr>
          <w:lang w:val="es_ES" w:bidi="es_ES"/>
        </w:rPr>
      </w:r>
      <w:r>
        <w:rPr>
          <w:lang w:val="es_ES" w:bidi="es_ES"/>
        </w:rPr>
        <w:t>Paraíso: Un lugar hermoso al que los creyentes van para estar con Dios después de la muerte.</w:t>
      </w:r>
    </w:p>
    <w:p>
      <w:pPr>
        <w:pStyle w:val="ListBullet"/>
        <w:spacing w:line="240" w:lineRule="auto"/>
        <w:ind w:left="720"/>
      </w:pPr>
      <w:r>
        <w:rPr>
          <w:lang w:val="es_ES" w:bidi="es_ES"/>
        </w:rPr>
      </w:r>
      <w:r>
        <w:rPr>
          <w:lang w:val="es_ES" w:bidi="es_ES"/>
        </w:rPr>
        <w:t>"El seno de Abraham": Una expresión que se refiere al lugar de consuelo y descanso al que las personas justas van después de la muerte, cerca de Abraham (el patriarca del pueblo judío).</w:t>
      </w:r>
    </w:p>
    <w:p>
      <w:pPr/>
      <w:r>
        <w:rPr>
          <w:lang w:val="es_ES" w:bidi="es_ES"/>
        </w:rPr>
      </w:r>
      <w:r>
        <w:rPr>
          <w:lang w:val="es_ES" w:bidi="es_ES"/>
        </w:rPr>
        <w:t>Con el tiempo, el pueblo judío llegó a entender mejor lo que ocurre después de la muerte. En el Antiguo Testamento temprano, las ideas sobre la vida después de la muerte no estaban muy desarrolladas. Para la época del Nuevo Testamento, la gente tenía una comprensión más detallada sobre lo que sucede tras la muerte.</w:t>
      </w:r>
    </w:p>
    <w:p>
      <w:pPr>
        <w:pStyle w:val="Heading3"/>
      </w:pPr>
      <w:r>
        <w:rPr>
          <w:lang w:val="es_ES" w:bidi="es_ES"/>
        </w:rPr>
        <w:t>El lugar de los muertos en el Antiguo Testamento</w:t>
      </w:r>
    </w:p>
    <w:p>
      <w:pPr/>
      <w:r>
        <w:rPr>
          <w:lang w:val="es_ES" w:bidi="es_ES"/>
        </w:rPr>
      </w:r>
      <w:r>
        <w:rPr>
          <w:lang w:val="es_ES" w:bidi="es_ES"/>
        </w:rPr>
        <w:t>El Antiguo Testamento no nos proporciona mucha información sobre lo que ocurre después de la muerte. Según algunos pasajes, cuando las personas fallecían, iban a un lugar llamado Seol. Esta palabra a menudo se traduce como "tumba," "infierno," "pozo," o simplemente "la muerte." En ocasiones, Seol solo se refiere a una tumba física donde alguien está enterrado (</w:t>
      </w:r>
      <w:r>
        <w:rPr>
          <w:lang w:val="es_ES" w:bidi="es_ES"/>
        </w:rPr>
        <w:t>Números 16:30, 33</w:t>
      </w:r>
      <w:r>
        <w:rPr>
          <w:lang w:val="es_ES" w:bidi="es_ES"/>
        </w:rPr>
        <w:t>). Otras veces, se refiere a un mundo subterráneo de los muertos.</w:t>
      </w:r>
    </w:p>
    <w:p>
      <w:pPr/>
      <w:r>
        <w:rPr>
          <w:lang w:val="es_ES" w:bidi="es_ES"/>
        </w:rPr>
      </w:r>
      <w:r>
        <w:rPr>
          <w:lang w:val="es_ES" w:bidi="es_ES"/>
        </w:rPr>
        <w:t>El Antiguo Testamento describe este lugar de los muertos como estando profundamente bajo la tierra, donde las personas "descienden" al morir (</w:t>
      </w:r>
      <w:r>
        <w:rPr>
          <w:lang w:val="es_ES" w:bidi="es_ES"/>
        </w:rPr>
        <w:t>Génesis 42:38</w:t>
      </w:r>
      <w:r>
        <w:rPr>
          <w:lang w:val="es_ES" w:bidi="es_ES"/>
        </w:rPr>
        <w:t xml:space="preserve">, </w:t>
      </w:r>
      <w:r>
        <w:rPr>
          <w:lang w:val="es_ES" w:bidi="es_ES"/>
        </w:rPr>
        <w:t>Proverbios 15:24</w:t>
      </w:r>
      <w:r>
        <w:rPr>
          <w:lang w:val="es_ES" w:bidi="es_ES"/>
        </w:rPr>
        <w:t xml:space="preserve">, </w:t>
      </w:r>
      <w:r>
        <w:rPr>
          <w:lang w:val="es_ES" w:bidi="es_ES"/>
        </w:rPr>
        <w:t>Ezequiel 26:20</w:t>
      </w:r>
      <w:r>
        <w:rPr>
          <w:lang w:val="es_ES" w:bidi="es_ES"/>
        </w:rPr>
        <w:t>). Se describe como:</w:t>
      </w:r>
    </w:p>
    <w:p>
      <w:pPr>
        <w:pStyle w:val="ListBullet"/>
        <w:spacing w:line="240" w:lineRule="auto"/>
        <w:ind w:left="720"/>
      </w:pPr>
      <w:r>
        <w:rPr>
          <w:lang w:val="es_ES" w:bidi="es_ES"/>
        </w:rPr>
      </w:r>
      <w:r>
        <w:rPr>
          <w:lang w:val="es_ES" w:bidi="es_ES"/>
        </w:rPr>
        <w:t>Un lugar oscuro y sombrío (</w:t>
      </w:r>
      <w:r>
        <w:rPr>
          <w:lang w:val="es_ES" w:bidi="es_ES"/>
        </w:rPr>
        <w:t>Job 10:21–22</w:t>
      </w:r>
      <w:r>
        <w:rPr>
          <w:lang w:val="es_ES" w:bidi="es_ES"/>
        </w:rPr>
        <w:t>)</w:t>
      </w:r>
    </w:p>
    <w:p>
      <w:pPr>
        <w:pStyle w:val="ListBullet"/>
        <w:spacing w:line="240" w:lineRule="auto"/>
        <w:ind w:left="720"/>
      </w:pPr>
      <w:r>
        <w:rPr>
          <w:lang w:val="es_ES" w:bidi="es_ES"/>
        </w:rPr>
      </w:r>
      <w:r>
        <w:rPr>
          <w:lang w:val="es_ES" w:bidi="es_ES"/>
        </w:rPr>
        <w:t>Un lugar de silencio (</w:t>
      </w:r>
      <w:r>
        <w:rPr>
          <w:lang w:val="es_ES" w:bidi="es_ES"/>
        </w:rPr>
        <w:t>Salmos 94:17</w:t>
      </w:r>
      <w:r>
        <w:rPr>
          <w:lang w:val="es_ES" w:bidi="es_ES"/>
        </w:rPr>
        <w:t xml:space="preserve">; </w:t>
      </w:r>
      <w:r>
        <w:rPr>
          <w:lang w:val="es_ES" w:bidi="es_ES"/>
        </w:rPr>
        <w:t>115:17</w:t>
      </w:r>
      <w:r>
        <w:rPr>
          <w:lang w:val="es_ES" w:bidi="es_ES"/>
        </w:rPr>
        <w:t>)</w:t>
      </w:r>
    </w:p>
    <w:p>
      <w:pPr>
        <w:pStyle w:val="ListBullet"/>
        <w:spacing w:line="240" w:lineRule="auto"/>
        <w:ind w:left="720"/>
      </w:pPr>
      <w:r>
        <w:rPr>
          <w:lang w:val="es_ES" w:bidi="es_ES"/>
        </w:rPr>
      </w:r>
      <w:r>
        <w:rPr>
          <w:lang w:val="es_ES" w:bidi="es_ES"/>
        </w:rPr>
        <w:t>Un lugar donde todo se olvida (</w:t>
      </w:r>
      <w:r>
        <w:rPr>
          <w:lang w:val="es_ES" w:bidi="es_ES"/>
        </w:rPr>
        <w:t>Salmo 88:12</w:t>
      </w:r>
      <w:r>
        <w:rPr>
          <w:lang w:val="es_ES" w:bidi="es_ES"/>
        </w:rPr>
        <w:t>)</w:t>
      </w:r>
    </w:p>
    <w:p>
      <w:pPr/>
      <w:r>
        <w:rPr>
          <w:lang w:val="es_ES" w:bidi="es_ES"/>
        </w:rPr>
      </w:r>
      <w:r>
        <w:rPr>
          <w:lang w:val="es_ES" w:bidi="es_ES"/>
        </w:rPr>
        <w:t>En Seol, la gente no recordaba a Dios ni le cantaba alabanzas (</w:t>
      </w:r>
      <w:r>
        <w:rPr>
          <w:lang w:val="es_ES" w:bidi="es_ES"/>
        </w:rPr>
        <w:t>Salmos 6:5</w:t>
      </w:r>
      <w:r>
        <w:rPr>
          <w:lang w:val="es_ES" w:bidi="es_ES"/>
        </w:rPr>
        <w:t xml:space="preserve">; </w:t>
      </w:r>
      <w:r>
        <w:rPr>
          <w:lang w:val="es_ES" w:bidi="es_ES"/>
        </w:rPr>
        <w:t>30:9</w:t>
      </w:r>
      <w:r>
        <w:rPr>
          <w:lang w:val="es_ES" w:bidi="es_ES"/>
        </w:rPr>
        <w:t xml:space="preserve">; </w:t>
      </w:r>
      <w:r>
        <w:rPr>
          <w:lang w:val="es_ES" w:bidi="es_ES"/>
        </w:rPr>
        <w:t>115:17</w:t>
      </w:r>
      <w:r>
        <w:rPr>
          <w:lang w:val="es_ES" w:bidi="es_ES"/>
        </w:rPr>
        <w:t>). Se creía que incluso Dios no recordaba a aquellos que estaban en Seol (</w:t>
      </w:r>
      <w:r>
        <w:rPr>
          <w:lang w:val="es_ES" w:bidi="es_ES"/>
        </w:rPr>
        <w:t>Salmo 88:5,11</w:t>
      </w:r>
      <w:r>
        <w:rPr>
          <w:lang w:val="es_ES" w:bidi="es_ES"/>
        </w:rPr>
        <w:t xml:space="preserve">, </w:t>
      </w:r>
      <w:r>
        <w:rPr>
          <w:lang w:val="es_ES" w:bidi="es_ES"/>
        </w:rPr>
        <w:t>Isaías 38:18</w:t>
      </w:r>
      <w:r>
        <w:rPr>
          <w:lang w:val="es_ES" w:bidi="es_ES"/>
        </w:rPr>
        <w:t>). Se pensaba que los muertos estaban completamente separados de Dios y no podían participar en lo que Él estaba haciendo en el mundo.</w:t>
      </w:r>
    </w:p>
    <w:p>
      <w:pPr/>
      <w:r>
        <w:rPr>
          <w:lang w:val="es_ES" w:bidi="es_ES"/>
        </w:rPr>
      </w:r>
      <w:r>
        <w:rPr>
          <w:lang w:val="es_ES" w:bidi="es_ES"/>
        </w:rPr>
        <w:t>Sin embargo, hubo algunos casos en los que la línea entre la vida y la muerte parecía menos clara. Por ejemplo, cuando alguien volvió a la vida (</w:t>
      </w:r>
      <w:r>
        <w:rPr>
          <w:lang w:val="es_ES" w:bidi="es_ES"/>
        </w:rPr>
        <w:t>2 Reyes 4:32–37</w:t>
      </w:r>
      <w:r>
        <w:rPr>
          <w:lang w:val="es_ES" w:bidi="es_ES"/>
        </w:rPr>
        <w:t>). Otro ejemplo es cuando Saúl habló con el espíritu de Samuel (</w:t>
      </w:r>
      <w:r>
        <w:rPr>
          <w:lang w:val="es_ES" w:bidi="es_ES"/>
        </w:rPr>
        <w:t>1 Samuel 28:7–25</w:t>
      </w:r>
      <w:r>
        <w:rPr>
          <w:lang w:val="es_ES" w:bidi="es_ES"/>
        </w:rPr>
        <w:t>). La ley de Dios no permitía que el pueblo judío intentara comunicarse con los muertos (</w:t>
      </w:r>
      <w:r>
        <w:rPr>
          <w:lang w:val="es_ES" w:bidi="es_ES"/>
        </w:rPr>
        <w:t>Deuteronomio 18:11</w:t>
      </w:r>
      <w:r>
        <w:rPr>
          <w:lang w:val="es_ES" w:bidi="es_ES"/>
        </w:rPr>
        <w:t>). Esto era importante porque las naciones alrededor de Israel a menudo adoraban a los muertos como parte de su religión.</w:t>
      </w:r>
    </w:p>
    <w:p>
      <w:pPr/>
      <w:r>
        <w:rPr>
          <w:lang w:val="es_ES" w:bidi="es_ES"/>
        </w:rPr>
      </w:r>
      <w:r>
        <w:rPr>
          <w:lang w:val="es_ES" w:bidi="es_ES"/>
        </w:rPr>
        <w:t>La vida en el lugar de los muertos no era realmente vida como la conocemos. Sin embargo, era una especie de existencia, generalmente una en la que los muertos estaban con sus ancestros (</w:t>
      </w:r>
      <w:r>
        <w:rPr>
          <w:lang w:val="es_ES" w:bidi="es_ES"/>
        </w:rPr>
        <w:t>Génesis 25:8</w:t>
      </w:r>
      <w:r>
        <w:rPr>
          <w:lang w:val="es_ES" w:bidi="es_ES"/>
        </w:rPr>
        <w:t xml:space="preserve">, </w:t>
      </w:r>
      <w:r>
        <w:rPr>
          <w:lang w:val="es_ES" w:bidi="es_ES"/>
        </w:rPr>
        <w:t>Ezequiel 32:17–30</w:t>
      </w:r>
      <w:r>
        <w:rPr>
          <w:lang w:val="es_ES" w:bidi="es_ES"/>
        </w:rPr>
        <w:t>). El poder de Dios podía alcanzar el inframundo (</w:t>
      </w:r>
      <w:r>
        <w:rPr>
          <w:lang w:val="es_ES" w:bidi="es_ES"/>
        </w:rPr>
        <w:t>Salmo 139:8</w:t>
      </w:r>
      <w:r>
        <w:rPr>
          <w:lang w:val="es_ES" w:bidi="es_ES"/>
        </w:rPr>
        <w:t xml:space="preserve">, </w:t>
      </w:r>
      <w:r>
        <w:rPr>
          <w:lang w:val="es_ES" w:bidi="es_ES"/>
        </w:rPr>
        <w:t>Amós 9:2</w:t>
      </w:r>
      <w:r>
        <w:rPr>
          <w:lang w:val="es_ES" w:bidi="es_ES"/>
        </w:rPr>
        <w:t xml:space="preserve">, </w:t>
      </w:r>
      <w:r>
        <w:rPr>
          <w:lang w:val="es_ES" w:bidi="es_ES"/>
        </w:rPr>
        <w:t>Jonás 2:2</w:t>
      </w:r>
      <w:r>
        <w:rPr>
          <w:lang w:val="es_ES" w:bidi="es_ES"/>
        </w:rPr>
        <w:t>). Seol era representado como un monstruo hambriento que devoraba a los vivos (</w:t>
      </w:r>
      <w:r>
        <w:rPr>
          <w:lang w:val="es_ES" w:bidi="es_ES"/>
        </w:rPr>
        <w:t>Proverbios 27:20</w:t>
      </w:r>
      <w:r>
        <w:rPr>
          <w:lang w:val="es_ES" w:bidi="es_ES"/>
        </w:rPr>
        <w:t xml:space="preserve">; </w:t>
      </w:r>
      <w:r>
        <w:rPr>
          <w:lang w:val="es_ES" w:bidi="es_ES"/>
        </w:rPr>
        <w:t>30:16</w:t>
      </w:r>
      <w:r>
        <w:rPr>
          <w:lang w:val="es_ES" w:bidi="es_ES"/>
        </w:rPr>
        <w:t>). Sin embargo, el poder de Dios podía salvar a uno de Seol (</w:t>
      </w:r>
      <w:r>
        <w:rPr>
          <w:lang w:val="es_ES" w:bidi="es_ES"/>
        </w:rPr>
        <w:t>Salmos 49:15</w:t>
      </w:r>
      <w:r>
        <w:rPr>
          <w:lang w:val="es_ES" w:bidi="es_ES"/>
        </w:rPr>
        <w:t xml:space="preserve">; </w:t>
      </w:r>
      <w:r>
        <w:rPr>
          <w:lang w:val="es_ES" w:bidi="es_ES"/>
        </w:rPr>
        <w:t>86:13</w:t>
      </w:r>
      <w:r>
        <w:rPr>
          <w:lang w:val="es_ES" w:bidi="es_ES"/>
        </w:rPr>
        <w:t>).</w:t>
      </w:r>
    </w:p>
    <w:p>
      <w:pPr/>
      <w:r>
        <w:rPr>
          <w:lang w:val="es_ES" w:bidi="es_ES"/>
        </w:rPr>
      </w:r>
      <w:r>
        <w:rPr>
          <w:lang w:val="es_ES" w:bidi="es_ES"/>
        </w:rPr>
        <w:t>Al final del período del Antiguo Testamento, la gente comenzó a esperar que Dios eventualmente los salvaría de la muerte (</w:t>
      </w:r>
      <w:r>
        <w:rPr>
          <w:lang w:val="es_ES" w:bidi="es_ES"/>
        </w:rPr>
        <w:t>Job 14:13–22</w:t>
      </w:r>
      <w:r>
        <w:rPr>
          <w:lang w:val="es_ES" w:bidi="es_ES"/>
        </w:rPr>
        <w:t xml:space="preserve">; </w:t>
      </w:r>
      <w:r>
        <w:rPr>
          <w:lang w:val="es_ES" w:bidi="es_ES"/>
        </w:rPr>
        <w:t>19:25–27</w:t>
      </w:r>
      <w:r>
        <w:rPr>
          <w:lang w:val="es_ES" w:bidi="es_ES"/>
        </w:rPr>
        <w:t xml:space="preserve">, </w:t>
      </w:r>
      <w:r>
        <w:rPr>
          <w:lang w:val="es_ES" w:bidi="es_ES"/>
        </w:rPr>
        <w:t>Salmos 49:15</w:t>
      </w:r>
      <w:r>
        <w:rPr>
          <w:lang w:val="es_ES" w:bidi="es_ES"/>
        </w:rPr>
        <w:t xml:space="preserve">; </w:t>
      </w:r>
      <w:r>
        <w:rPr>
          <w:lang w:val="es_ES" w:bidi="es_ES"/>
        </w:rPr>
        <w:t>73:23–28</w:t>
      </w:r>
      <w:r>
        <w:rPr>
          <w:lang w:val="es_ES" w:bidi="es_ES"/>
        </w:rPr>
        <w:t>). Daniel fue el único escritor que claramente expresó esta esperanza (</w:t>
      </w:r>
      <w:r>
        <w:rPr>
          <w:lang w:val="es_ES" w:bidi="es_ES"/>
        </w:rPr>
        <w:t>Daniel 12:1–2</w:t>
      </w:r>
      <w:r>
        <w:rPr>
          <w:lang w:val="es_ES" w:bidi="es_ES"/>
        </w:rPr>
        <w:t>). Los antiguos israelitas no anticipaban la muerte de la misma manera que Pablo lo hizo en el Nuevo Testamento (</w:t>
      </w:r>
      <w:r>
        <w:rPr>
          <w:lang w:val="es_ES" w:bidi="es_ES"/>
        </w:rPr>
        <w:t>2 Corintios 5:1–8</w:t>
      </w:r>
      <w:r>
        <w:rPr>
          <w:lang w:val="es_ES" w:bidi="es_ES"/>
        </w:rPr>
        <w:t xml:space="preserve">, </w:t>
      </w:r>
      <w:r>
        <w:rPr>
          <w:lang w:val="es_ES" w:bidi="es_ES"/>
        </w:rPr>
        <w:t>Filemón 1:21–23</w:t>
      </w:r>
      <w:r>
        <w:rPr>
          <w:lang w:val="es_ES" w:bidi="es_ES"/>
        </w:rPr>
        <w:t>). Sin embargo, llegaron a comprender que la muerte no era el fin de todo. Todavía había esperanza.</w:t>
      </w:r>
    </w:p>
    <w:p>
      <w:pPr>
        <w:pStyle w:val="Heading3"/>
      </w:pPr>
      <w:r>
        <w:rPr>
          <w:lang w:val="es_ES" w:bidi="es_ES"/>
        </w:rPr>
        <w:t>El lugar de los muertos en los escritos del período entre el Antiguo y el Nuevo Testamento</w:t>
      </w:r>
    </w:p>
    <w:p>
      <w:pPr/>
      <w:r>
        <w:rPr>
          <w:lang w:val="es_ES" w:bidi="es_ES"/>
        </w:rPr>
      </w:r>
      <w:r>
        <w:rPr>
          <w:lang w:val="es_ES" w:bidi="es_ES"/>
        </w:rPr>
        <w:t>Un cambio importante ocurrió entre los tiempos del Antiguo y Nuevo Testamento (586 a.C. a 30 d.C.). Durante este período, el pueblo judío adoptó nuevas ideas sobre lo que sucede después de la muerte, influenciados por sus vecinos persas y griegos.</w:t>
      </w:r>
    </w:p>
    <w:p>
      <w:pPr/>
      <w:r>
        <w:rPr>
          <w:lang w:val="es_ES" w:bidi="es_ES"/>
        </w:rPr>
      </w:r>
      <w:r>
        <w:rPr>
          <w:lang w:val="es_ES" w:bidi="es_ES"/>
        </w:rPr>
        <w:t>Cuando los eruditos tradujeron el Antiguo Testamento del hebreo al griego, tuvieron que elegir palabras griegas que coincidieran con las palabras hebreas. Utilizaron la palabra griega "Hades" para traducir "Seol" porque ambas significaban "el lugar de los muertos". Más tarde, los escritores del Nuevo Testamento también emplearon la palabra "Hades" al referirse al destino de las personas después de la muerte.</w:t>
      </w:r>
    </w:p>
    <w:p>
      <w:pPr/>
      <w:r>
        <w:rPr>
          <w:lang w:val="es_ES" w:bidi="es_ES"/>
        </w:rPr>
      </w:r>
      <w:r>
        <w:rPr>
          <w:lang w:val="es_ES" w:bidi="es_ES"/>
        </w:rPr>
        <w:t>Durante este período, las personas desarrollaron nuevas ideas sobre lo que ocurre después de la muerte. Una creencia popular se encuentra en un libro antiguo llamado 1 Ecnoc, capítulo 22. Este libro describe a los muertos siendo mantenidos en espacios huecos dentro de una gran montaña hasta el juicio final de Dios. Había diferentes espacios para distintas personas:</w:t>
      </w:r>
    </w:p>
    <w:p>
      <w:pPr>
        <w:pStyle w:val="ListBullet"/>
        <w:spacing w:line="240" w:lineRule="auto"/>
        <w:ind w:left="720"/>
      </w:pPr>
      <w:r>
        <w:rPr>
          <w:lang w:val="es_ES" w:bidi="es_ES"/>
        </w:rPr>
      </w:r>
      <w:r>
        <w:rPr>
          <w:lang w:val="es_ES" w:bidi="es_ES"/>
        </w:rPr>
        <w:t>Una zona agradable para personas que han vivido buenas vidas.</w:t>
      </w:r>
    </w:p>
    <w:p>
      <w:pPr>
        <w:pStyle w:val="ListBullet"/>
        <w:spacing w:line="240" w:lineRule="auto"/>
        <w:ind w:left="720"/>
      </w:pPr>
      <w:r>
        <w:rPr>
          <w:lang w:val="es_ES" w:bidi="es_ES"/>
        </w:rPr>
      </w:r>
      <w:r>
        <w:rPr>
          <w:lang w:val="es_ES" w:bidi="es_ES"/>
        </w:rPr>
        <w:t>Un área desagradable para personas que habían llevado vidas malvadas.</w:t>
      </w:r>
    </w:p>
    <w:p>
      <w:pPr/>
      <w:r>
        <w:rPr>
          <w:lang w:val="es_ES" w:bidi="es_ES"/>
        </w:rPr>
      </w:r>
      <w:r>
        <w:rPr>
          <w:lang w:val="es_ES" w:bidi="es_ES"/>
        </w:rPr>
        <w:t>Otros escritores mantuvieron la antigua idea del Antiguo Testamento que describía el lugar de los muertos (llamado Hades o Seol) como un sitio donde las personas estaban separadas de Dios y no podían ser felices (Sirach 14:12, 16; 17:27–28).</w:t>
      </w:r>
    </w:p>
    <w:p>
      <w:pPr/>
      <w:r>
        <w:rPr>
          <w:lang w:val="es_ES" w:bidi="es_ES"/>
        </w:rPr>
      </w:r>
      <w:r>
        <w:rPr>
          <w:lang w:val="es_ES" w:bidi="es_ES"/>
        </w:rPr>
        <w:t>Durante este periodo, el pueblo judío empezó a utilizar una nueva palabra: "Gehena." Esta se nombró en honor al Valle de Hinom, ubicado al sur de Jerusalén. Este valle era conocido por los terribles acontecimientos que allí ocurrieron:</w:t>
      </w:r>
    </w:p>
    <w:p>
      <w:pPr>
        <w:pStyle w:val="ListBullet"/>
        <w:spacing w:line="240" w:lineRule="auto"/>
        <w:ind w:left="720"/>
      </w:pPr>
      <w:r>
        <w:rPr>
          <w:lang w:val="es_ES" w:bidi="es_ES"/>
        </w:rPr>
      </w:r>
      <w:r>
        <w:rPr>
          <w:lang w:val="es_ES" w:bidi="es_ES"/>
        </w:rPr>
        <w:t>En tiempos del Antiguo Testamento, era un lugar donde la gente sacrificaba niños a dioses falsos (</w:t>
      </w:r>
      <w:r>
        <w:rPr>
          <w:lang w:val="es_ES" w:bidi="es_ES"/>
        </w:rPr>
        <w:t>2 Reyes 23:10</w:t>
      </w:r>
      <w:r>
        <w:rPr>
          <w:lang w:val="es_ES" w:bidi="es_ES"/>
        </w:rPr>
        <w:t xml:space="preserve">; </w:t>
      </w:r>
      <w:r>
        <w:rPr>
          <w:lang w:val="es_ES" w:bidi="es_ES"/>
        </w:rPr>
        <w:t>2 Crónicas 28:3</w:t>
      </w:r>
      <w:r>
        <w:rPr>
          <w:lang w:val="es_ES" w:bidi="es_ES"/>
        </w:rPr>
        <w:t xml:space="preserve">; </w:t>
      </w:r>
      <w:r>
        <w:rPr>
          <w:lang w:val="es_ES" w:bidi="es_ES"/>
        </w:rPr>
        <w:t>33:6</w:t>
      </w:r>
      <w:r>
        <w:rPr>
          <w:lang w:val="es_ES" w:bidi="es_ES"/>
        </w:rPr>
        <w:t>).</w:t>
      </w:r>
    </w:p>
    <w:p>
      <w:pPr>
        <w:pStyle w:val="ListBullet"/>
        <w:spacing w:line="240" w:lineRule="auto"/>
        <w:ind w:left="720"/>
      </w:pPr>
      <w:r>
        <w:rPr>
          <w:lang w:val="es_ES" w:bidi="es_ES"/>
        </w:rPr>
      </w:r>
      <w:r>
        <w:rPr>
          <w:lang w:val="es_ES" w:bidi="es_ES"/>
        </w:rPr>
        <w:t>En tiempos del Nuevo Testamento, se usaba como un vertedero donde los fuegos ardían constantemente.</w:t>
      </w:r>
    </w:p>
    <w:p>
      <w:pPr/>
      <w:r>
        <w:rPr>
          <w:lang w:val="es_ES" w:bidi="es_ES"/>
        </w:rPr>
      </w:r>
      <w:r>
        <w:rPr>
          <w:lang w:val="es_ES" w:bidi="es_ES"/>
        </w:rPr>
        <w:t>La gente comenzó a usar la palabra "Gehena" para describir el lugar final al que las personas malvadas irían después de la muerte. Creían que sería un lugar de sufrimiento (1 Enoc 90:20–27, 2 Esdras 7:70).</w:t>
      </w:r>
    </w:p>
    <w:p>
      <w:pPr/>
      <w:r>
        <w:rPr>
          <w:lang w:val="es_ES" w:bidi="es_ES"/>
        </w:rPr>
      </w:r>
      <w:r>
        <w:rPr>
          <w:lang w:val="es_ES" w:bidi="es_ES"/>
        </w:rPr>
        <w:t>En contraste, creían que las personas buenas irían a un lugar llamado "paraíso." Esta palabra proviene del idioma persa y significa "jardín hermoso." Consideraban que el paraíso sería un lugar de alegría y felicidad.</w:t>
      </w:r>
    </w:p>
    <w:p>
      <w:pPr/>
      <w:r>
        <w:rPr>
          <w:lang w:val="es_ES" w:bidi="es_ES"/>
        </w:rPr>
      </w:r>
      <w:r>
        <w:rPr>
          <w:lang w:val="es_ES" w:bidi="es_ES"/>
        </w:rPr>
        <w:t>Cuando los escritores del Nuevo Testamento hablaron sobre el Hades, la Gehena y el paraíso, los describieron de maneras que los vinculaban con las enseñanzas de Jesús.</w:t>
      </w:r>
    </w:p>
    <w:p>
      <w:pPr>
        <w:pStyle w:val="Heading3"/>
      </w:pPr>
      <w:r>
        <w:rPr>
          <w:lang w:val="es_ES" w:bidi="es_ES"/>
        </w:rPr>
        <w:t>El lugar de los muertos en el Nuevo Testamento</w:t>
      </w:r>
    </w:p>
    <w:p>
      <w:pPr/>
      <w:r>
        <w:rPr>
          <w:lang w:val="es_ES" w:bidi="es_ES"/>
        </w:rPr>
      </w:r>
      <w:r>
        <w:rPr>
          <w:lang w:val="es_ES" w:bidi="es_ES"/>
        </w:rPr>
        <w:t>Aunque el Nuevo Testamento utiliza muchos términos para referirse al más allá, no lo menciona con frecuencia: solo en 35 versículos en total. La mayoría de estos pasajes se encuentran en los Evangelios y en el libro de Apocalipsis. El apóstol Pablo habló extensamente sobre el cielo, pero solo Jesús y Juan hablaron mucho sobre el infierno.</w:t>
      </w:r>
    </w:p>
    <w:p>
      <w:pPr>
        <w:pStyle w:val="Heading4"/>
      </w:pPr>
      <w:r>
        <w:rPr>
          <w:lang w:val="es_ES" w:bidi="es_ES"/>
        </w:rPr>
        <w:t>En las enseñanzas de Jesús</w:t>
      </w:r>
    </w:p>
    <w:p>
      <w:pPr/>
      <w:r>
        <w:rPr>
          <w:lang w:val="es_ES" w:bidi="es_ES"/>
        </w:rPr>
      </w:r>
      <w:r>
        <w:rPr>
          <w:lang w:val="es_ES" w:bidi="es_ES"/>
        </w:rPr>
        <w:t>Jesús utilizó la palabra "infierno" solo una vez, en la historia del hombre rico y Lázaro (</w:t>
      </w:r>
      <w:r>
        <w:rPr>
          <w:lang w:val="es_ES" w:bidi="es_ES"/>
        </w:rPr>
        <w:t>Lucas 16:23</w:t>
      </w:r>
      <w:r>
        <w:rPr>
          <w:lang w:val="es_ES" w:bidi="es_ES"/>
        </w:rPr>
        <w:t>). En esta narración, el infierno se describe como un lugar al que van las personas malvadas al morir. Es un sitio de sufrimiento, donde las personas experimentan dolor como si estuvieran ardiendo en fuego, aunque sus cuerpos físicos ya hayan muerto. Aquellos que sufren allí no pueden obtener consuelo ni alivio alguno.</w:t>
      </w:r>
    </w:p>
    <w:p>
      <w:pPr/>
      <w:r>
        <w:rPr>
          <w:lang w:val="es_ES" w:bidi="es_ES"/>
        </w:rPr>
      </w:r>
      <w:r>
        <w:rPr>
          <w:lang w:val="es_ES" w:bidi="es_ES"/>
        </w:rPr>
        <w:t>Cuando las personas malvadas mueren, primero van al Hades. Pero su destino final será Gehena. Jesús describió Gehena como un lugar de fuego y gusanos (</w:t>
      </w:r>
      <w:r>
        <w:rPr>
          <w:lang w:val="es_ES" w:bidi="es_ES"/>
        </w:rPr>
        <w:t>Mateo 5:22, 29–30</w:t>
      </w:r>
      <w:r>
        <w:rPr>
          <w:lang w:val="es_ES" w:bidi="es_ES"/>
        </w:rPr>
        <w:t xml:space="preserve">; </w:t>
      </w:r>
      <w:r>
        <w:rPr>
          <w:lang w:val="es_ES" w:bidi="es_ES"/>
        </w:rPr>
        <w:t>18:9</w:t>
      </w:r>
      <w:r>
        <w:rPr>
          <w:lang w:val="es_ES" w:bidi="es_ES"/>
        </w:rPr>
        <w:t xml:space="preserve">, </w:t>
      </w:r>
      <w:r>
        <w:rPr>
          <w:lang w:val="es_ES" w:bidi="es_ES"/>
        </w:rPr>
        <w:t>Marcos 9:48</w:t>
      </w:r>
      <w:r>
        <w:rPr>
          <w:lang w:val="es_ES" w:bidi="es_ES"/>
        </w:rPr>
        <w:t xml:space="preserve">, comparar </w:t>
      </w:r>
      <w:r>
        <w:rPr>
          <w:lang w:val="es_ES" w:bidi="es_ES"/>
        </w:rPr>
        <w:t>Isaías 66:24</w:t>
      </w:r>
      <w:r>
        <w:rPr>
          <w:lang w:val="es_ES" w:bidi="es_ES"/>
        </w:rPr>
        <w:t>). Jesús también se refirió a Gehena como “la oscuridad exterior” donde habrá “llanto y crujir de dientes” (</w:t>
      </w:r>
      <w:r>
        <w:rPr>
          <w:lang w:val="es_ES" w:bidi="es_ES"/>
        </w:rPr>
        <w:t>Mateo 8:12</w:t>
      </w:r>
      <w:r>
        <w:rPr>
          <w:lang w:val="es_ES" w:bidi="es_ES"/>
        </w:rPr>
        <w:t xml:space="preserve">; </w:t>
      </w:r>
      <w:r>
        <w:rPr>
          <w:lang w:val="es_ES" w:bidi="es_ES"/>
        </w:rPr>
        <w:t>22:13</w:t>
      </w:r>
      <w:r>
        <w:rPr>
          <w:lang w:val="es_ES" w:bidi="es_ES"/>
        </w:rPr>
        <w:t xml:space="preserve">; </w:t>
      </w:r>
      <w:r>
        <w:rPr>
          <w:lang w:val="es_ES" w:bidi="es_ES"/>
        </w:rPr>
        <w:t>25:30</w:t>
      </w:r>
      <w:r>
        <w:rPr>
          <w:lang w:val="es_ES" w:bidi="es_ES"/>
        </w:rPr>
        <w:t>). Después del juicio final de Dios, Jesús enviará a las personas malvadas a Gehena (</w:t>
      </w:r>
      <w:r>
        <w:rPr>
          <w:lang w:val="es_ES" w:bidi="es_ES"/>
        </w:rPr>
        <w:t>Juan 5:22, 27</w:t>
      </w:r>
      <w:r>
        <w:rPr>
          <w:lang w:val="es_ES" w:bidi="es_ES"/>
        </w:rPr>
        <w:t xml:space="preserve">, </w:t>
      </w:r>
      <w:r>
        <w:rPr>
          <w:lang w:val="es_ES" w:bidi="es_ES"/>
        </w:rPr>
        <w:t>Hechos 10:42</w:t>
      </w:r>
      <w:r>
        <w:rPr>
          <w:lang w:val="es_ES" w:bidi="es_ES"/>
        </w:rPr>
        <w:t xml:space="preserve">; </w:t>
      </w:r>
      <w:r>
        <w:rPr>
          <w:lang w:val="es_ES" w:bidi="es_ES"/>
        </w:rPr>
        <w:t>17:31</w:t>
      </w:r>
      <w:r>
        <w:rPr>
          <w:lang w:val="es_ES" w:bidi="es_ES"/>
        </w:rPr>
        <w:t xml:space="preserve">, </w:t>
      </w:r>
      <w:r>
        <w:rPr>
          <w:lang w:val="es_ES" w:bidi="es_ES"/>
        </w:rPr>
        <w:t>2 Timoteo 4:1</w:t>
      </w:r>
      <w:r>
        <w:rPr>
          <w:lang w:val="es_ES" w:bidi="es_ES"/>
        </w:rPr>
        <w:t>). Al igual que Seol en el Antiguo Testamento, Gehena es un lugar donde las personas están separadas de Dios.</w:t>
      </w:r>
    </w:p>
    <w:p>
      <w:pPr/>
      <w:r>
        <w:rPr>
          <w:lang w:val="es_ES" w:bidi="es_ES"/>
        </w:rPr>
      </w:r>
      <w:r>
        <w:rPr>
          <w:lang w:val="es_ES" w:bidi="es_ES"/>
        </w:rPr>
        <w:t>Cuando Jesús predicó sobre apartarse del pecado, advirtió a la gente sobre los peligros de Gehena. No habló tanto sobre a dónde van los justos cuando mueren. Los justos entrarán en “el reino” después del juicio final (</w:t>
      </w:r>
      <w:r>
        <w:rPr>
          <w:lang w:val="es_ES" w:bidi="es_ES"/>
        </w:rPr>
        <w:t>Mateo 25:34</w:t>
      </w:r>
      <w:r>
        <w:rPr>
          <w:lang w:val="es_ES" w:bidi="es_ES"/>
        </w:rPr>
        <w:t>). Los justos van a un lugar feliz inmediatamente después de morir. Jesús mencionó esto dos veces:</w:t>
      </w:r>
    </w:p>
    <w:p>
      <w:pPr>
        <w:pStyle w:val="ListNumber"/>
        <w:numPr>
          <w:ilvl w:val="0"/>
          <w:numId w:val="33"/>
        </w:numPr>
        <w:spacing w:line="240" w:lineRule="auto"/>
        <w:ind w:left="720"/>
      </w:pPr>
      <w:r>
        <w:rPr>
          <w:lang w:val="es_ES" w:bidi="es_ES"/>
        </w:rPr>
      </w:r>
      <w:r>
        <w:rPr>
          <w:lang w:val="es_ES" w:bidi="es_ES"/>
        </w:rPr>
        <w:t>En una historia, un hombre pobre llamado Lázaro fue al "seno de Abraham", un lugar de consuelo y paz (</w:t>
      </w:r>
      <w:r>
        <w:rPr>
          <w:lang w:val="es_ES" w:bidi="es_ES"/>
        </w:rPr>
        <w:t>Lucas 16:22</w:t>
      </w:r>
      <w:r>
        <w:rPr>
          <w:lang w:val="es_ES" w:bidi="es_ES"/>
        </w:rPr>
        <w:t>).</w:t>
      </w:r>
    </w:p>
    <w:p>
      <w:pPr>
        <w:pStyle w:val="ListNumber"/>
        <w:spacing w:line="240" w:lineRule="auto"/>
        <w:ind w:left="720"/>
      </w:pPr>
      <w:r>
        <w:rPr>
          <w:lang w:val="es_ES" w:bidi="es_ES"/>
        </w:rPr>
      </w:r>
      <w:r>
        <w:rPr>
          <w:lang w:val="es_ES" w:bidi="es_ES"/>
        </w:rPr>
        <w:t>Jesús le prometió a un criminal moribundo que se encontrarían en el "paraíso" el mismo día en que murieran (</w:t>
      </w:r>
      <w:r>
        <w:rPr>
          <w:lang w:val="es_ES" w:bidi="es_ES"/>
        </w:rPr>
        <w:t>Lucas 23:43</w:t>
      </w:r>
      <w:r>
        <w:rPr>
          <w:lang w:val="es_ES" w:bidi="es_ES"/>
        </w:rPr>
        <w:t>).</w:t>
      </w:r>
    </w:p>
    <w:p>
      <w:pPr/>
      <w:r>
        <w:rPr>
          <w:lang w:val="es_ES" w:bidi="es_ES"/>
        </w:rPr>
      </w:r>
      <w:r>
        <w:rPr>
          <w:lang w:val="es_ES" w:bidi="es_ES"/>
        </w:rPr>
        <w:t>Más tarde, Pablo escribió sobre el paraíso como si fuera equivalente al cielo (</w:t>
      </w:r>
      <w:r>
        <w:rPr>
          <w:lang w:val="es_ES" w:bidi="es_ES"/>
        </w:rPr>
        <w:t>2 Corintios 12:2–3</w:t>
      </w:r>
      <w:r>
        <w:rPr>
          <w:lang w:val="es_ES" w:bidi="es_ES"/>
        </w:rPr>
        <w:t>). Juan mencionó que el paraíso formará parte del nuevo cielo y la nueva tierra que Dios creará (</w:t>
      </w:r>
      <w:r>
        <w:rPr>
          <w:lang w:val="es_ES" w:bidi="es_ES"/>
        </w:rPr>
        <w:t>Apocalipsis 2:7</w:t>
      </w:r>
      <w:r>
        <w:rPr>
          <w:lang w:val="es_ES" w:bidi="es_ES"/>
        </w:rPr>
        <w:t xml:space="preserve">; </w:t>
      </w:r>
      <w:r>
        <w:rPr>
          <w:lang w:val="es_ES" w:bidi="es_ES"/>
        </w:rPr>
        <w:t>21:1–2</w:t>
      </w:r>
      <w:r>
        <w:rPr>
          <w:lang w:val="es_ES" w:bidi="es_ES"/>
        </w:rPr>
        <w:t xml:space="preserve">; </w:t>
      </w:r>
      <w:r>
        <w:rPr>
          <w:lang w:val="es_ES" w:bidi="es_ES"/>
        </w:rPr>
        <w:t>22:1–2</w:t>
      </w:r>
      <w:r>
        <w:rPr>
          <w:lang w:val="es_ES" w:bidi="es_ES"/>
        </w:rPr>
        <w:t>).</w:t>
      </w:r>
    </w:p>
    <w:p>
      <w:pPr>
        <w:pStyle w:val="Heading4"/>
      </w:pPr>
      <w:r>
        <w:rPr>
          <w:lang w:val="es_ES" w:bidi="es_ES"/>
        </w:rPr>
        <w:t>En las cartas del Nuevo Testamento</w:t>
      </w:r>
    </w:p>
    <w:p>
      <w:pPr/>
      <w:r>
        <w:rPr>
          <w:lang w:val="es_ES" w:bidi="es_ES"/>
        </w:rPr>
      </w:r>
      <w:r>
        <w:rPr>
          <w:lang w:val="es_ES" w:bidi="es_ES"/>
        </w:rPr>
        <w:t>Los escritores de las cartas del Nuevo Testamento, incluido Pablo, no dijeron mucho sobre el destino de las personas malvadas después de la muerte. Pablo solo mencionó "el abismo" una vez. Usó esta palabra para referirse al Seol (</w:t>
      </w:r>
      <w:r>
        <w:rPr>
          <w:lang w:val="es_ES" w:bidi="es_ES"/>
        </w:rPr>
        <w:t>Romanos 10:7</w:t>
      </w:r>
      <w:r>
        <w:rPr>
          <w:lang w:val="es_ES" w:bidi="es_ES"/>
        </w:rPr>
        <w:t>). Cuando Pablo escribió sobre Jesús yendo a “las partes más bajas de la tierra”, probablemente quiso decir que Cristo fue al lugar de los muertos cuando falleció (</w:t>
      </w:r>
      <w:r>
        <w:rPr>
          <w:lang w:val="es_ES" w:bidi="es_ES"/>
        </w:rPr>
        <w:t>Efesios 4:9</w:t>
      </w:r>
      <w:r>
        <w:rPr>
          <w:lang w:val="es_ES" w:bidi="es_ES"/>
        </w:rPr>
        <w:t>). Los maestros judíos usaban la frase "la tierra más baja" para referirse al Seol, Hades y Gehena.</w:t>
      </w:r>
    </w:p>
    <w:p>
      <w:pPr/>
      <w:r>
        <w:rPr>
          <w:lang w:val="es_ES" w:bidi="es_ES"/>
        </w:rPr>
      </w:r>
      <w:r>
        <w:rPr>
          <w:lang w:val="es_ES" w:bidi="es_ES"/>
        </w:rPr>
        <w:t>Pedro escribió que después de que Jesús murió, su espíritu fue a una "prisión" donde "predicó a los espíritus" (</w:t>
      </w:r>
      <w:r>
        <w:rPr>
          <w:lang w:val="es_ES" w:bidi="es_ES"/>
        </w:rPr>
        <w:t>1 Pedro 3:18–20</w:t>
      </w:r>
      <w:r>
        <w:rPr>
          <w:lang w:val="es_ES" w:bidi="es_ES"/>
        </w:rPr>
        <w:t>). Las personas interpretan este pasaje de diferentes maneras:</w:t>
      </w:r>
    </w:p>
    <w:p>
      <w:pPr>
        <w:pStyle w:val="ListBullet"/>
        <w:spacing w:line="240" w:lineRule="auto"/>
        <w:ind w:left="720"/>
      </w:pPr>
      <w:r>
        <w:rPr>
          <w:lang w:val="es_ES" w:bidi="es_ES"/>
        </w:rPr>
      </w:r>
      <w:r>
        <w:rPr>
          <w:lang w:val="es_ES" w:bidi="es_ES"/>
        </w:rPr>
        <w:t xml:space="preserve">Algunos creen que Jesús descendió al Hades y predicó a los ángeles malvados de la época de Noé (denominados "hijos de Dios" en </w:t>
      </w:r>
      <w:r>
        <w:rPr>
          <w:lang w:val="es_ES" w:bidi="es_ES"/>
        </w:rPr>
        <w:t>Génesis 6:1–4</w:t>
      </w:r>
      <w:r>
        <w:rPr>
          <w:lang w:val="es_ES" w:bidi="es_ES"/>
        </w:rPr>
        <w:t>).</w:t>
      </w:r>
    </w:p>
    <w:p>
      <w:pPr>
        <w:pStyle w:val="ListBullet"/>
        <w:spacing w:line="240" w:lineRule="auto"/>
        <w:ind w:left="720"/>
      </w:pPr>
      <w:r>
        <w:rPr>
          <w:lang w:val="es_ES" w:bidi="es_ES"/>
        </w:rPr>
      </w:r>
      <w:r>
        <w:rPr>
          <w:lang w:val="es_ES" w:bidi="es_ES"/>
        </w:rPr>
        <w:t>Otros piensan que él predicó a los espíritus de personas fallecidas.</w:t>
      </w:r>
    </w:p>
    <w:p>
      <w:pPr/>
      <w:r>
        <w:rPr>
          <w:lang w:val="es_ES" w:bidi="es_ES"/>
        </w:rPr>
      </w:r>
      <w:r>
        <w:rPr>
          <w:lang w:val="es_ES" w:bidi="es_ES"/>
        </w:rPr>
        <w:t xml:space="preserve">En </w:t>
      </w:r>
      <w:r>
        <w:rPr>
          <w:lang w:val="es_ES" w:bidi="es_ES"/>
        </w:rPr>
        <w:t>2 Pedro 2:4,</w:t>
      </w:r>
      <w:r>
        <w:rPr>
          <w:lang w:val="es_ES" w:bidi="es_ES"/>
        </w:rPr>
        <w:t xml:space="preserve"> Pedro empleó la palabra griega "Tártaro" al referirse a una prisión para espíritus. Esta palabra generalmente se traduce como "infierno" en las Biblias en español y era otro nombre griego para el mundo de los muertos.</w:t>
      </w:r>
    </w:p>
    <w:p>
      <w:pPr/>
      <w:r>
        <w:rPr>
          <w:lang w:val="es_ES" w:bidi="es_ES"/>
        </w:rPr>
      </w:r>
      <w:r>
        <w:rPr>
          <w:lang w:val="es_ES" w:bidi="es_ES"/>
        </w:rPr>
        <w:t>Pablo escribió extensamente sobre el destino de los justos después de la muerte. En sus primeras cartas, se centró únicamente en la resurrección de los muertos (</w:t>
      </w:r>
      <w:r>
        <w:rPr>
          <w:lang w:val="es_ES" w:bidi="es_ES"/>
        </w:rPr>
        <w:t>1 Corintios 15</w:t>
      </w:r>
      <w:r>
        <w:rPr>
          <w:lang w:val="es_ES" w:bidi="es_ES"/>
        </w:rPr>
        <w:t xml:space="preserve">, </w:t>
      </w:r>
      <w:r>
        <w:rPr>
          <w:lang w:val="es_ES" w:bidi="es_ES"/>
        </w:rPr>
        <w:t>1 Tesalonicenses 4:13–17</w:t>
      </w:r>
      <w:r>
        <w:rPr>
          <w:lang w:val="es_ES" w:bidi="es_ES"/>
        </w:rPr>
        <w:t>). Sin embargo, tras haber estado al borde de la muerte, comenzó a abordar el tema de a dónde van las personas al morir (</w:t>
      </w:r>
      <w:r>
        <w:rPr>
          <w:lang w:val="es_ES" w:bidi="es_ES"/>
        </w:rPr>
        <w:t>2 Corintios 1:8–11</w:t>
      </w:r>
      <w:r>
        <w:rPr>
          <w:lang w:val="es_ES" w:bidi="es_ES"/>
        </w:rPr>
        <w:t>). Pablo enseñó que:</w:t>
      </w:r>
    </w:p>
    <w:p>
      <w:pPr>
        <w:pStyle w:val="ListBullet"/>
        <w:spacing w:line="240" w:lineRule="auto"/>
        <w:ind w:left="720"/>
      </w:pPr>
      <w:r>
        <w:rPr>
          <w:lang w:val="es_ES" w:bidi="es_ES"/>
        </w:rPr>
      </w:r>
      <w:r>
        <w:rPr>
          <w:lang w:val="es_ES" w:bidi="es_ES"/>
        </w:rPr>
        <w:t>Morir significa estar con Jesús, lo cual es mejor que seguir vivo (</w:t>
      </w:r>
      <w:r>
        <w:rPr>
          <w:lang w:val="es_ES" w:bidi="es_ES"/>
        </w:rPr>
        <w:t>Filemón 1:23</w:t>
      </w:r>
      <w:r>
        <w:rPr>
          <w:lang w:val="es_ES" w:bidi="es_ES"/>
        </w:rPr>
        <w:t>).</w:t>
      </w:r>
    </w:p>
    <w:p>
      <w:pPr>
        <w:pStyle w:val="ListBullet"/>
        <w:spacing w:line="240" w:lineRule="auto"/>
        <w:ind w:left="720"/>
      </w:pPr>
      <w:r>
        <w:rPr>
          <w:lang w:val="es_ES" w:bidi="es_ES"/>
        </w:rPr>
      </w:r>
      <w:r>
        <w:rPr>
          <w:lang w:val="es_ES" w:bidi="es_ES"/>
        </w:rPr>
        <w:t>Cuando dejamos nuestros cuerpos físicos, estaremos con el Señor (</w:t>
      </w:r>
      <w:r>
        <w:rPr>
          <w:lang w:val="es_ES" w:bidi="es_ES"/>
        </w:rPr>
        <w:t>2 Corintios 5:8</w:t>
      </w:r>
      <w:r>
        <w:rPr>
          <w:lang w:val="es_ES" w:bidi="es_ES"/>
        </w:rPr>
        <w:t>).</w:t>
      </w:r>
    </w:p>
    <w:p>
      <w:pPr>
        <w:pStyle w:val="ListBullet"/>
        <w:spacing w:line="240" w:lineRule="auto"/>
        <w:ind w:left="720"/>
      </w:pPr>
      <w:r>
        <w:rPr>
          <w:lang w:val="es_ES" w:bidi="es_ES"/>
        </w:rPr>
      </w:r>
      <w:r>
        <w:rPr>
          <w:lang w:val="es_ES" w:bidi="es_ES"/>
        </w:rPr>
        <w:t xml:space="preserve">Las personas que siguen a Dios van directamente al paraíso para estar con Jesús cuando mueren (compara </w:t>
      </w:r>
      <w:r>
        <w:rPr>
          <w:lang w:val="es_ES" w:bidi="es_ES"/>
        </w:rPr>
        <w:t>2 Corintios 12:2</w:t>
      </w:r>
      <w:r>
        <w:rPr>
          <w:lang w:val="es_ES" w:bidi="es_ES"/>
        </w:rPr>
        <w:t>–</w:t>
      </w:r>
      <w:r>
        <w:rPr>
          <w:lang w:val="es_ES" w:bidi="es_ES"/>
        </w:rPr>
        <w:t>4</w:t>
      </w:r>
      <w:r>
        <w:rPr>
          <w:lang w:val="es_ES" w:bidi="es_ES"/>
        </w:rPr>
        <w:t>, donde Pablo se refirió al paraíso como “el tercer cielo”).</w:t>
      </w:r>
    </w:p>
    <w:p>
      <w:pPr>
        <w:pStyle w:val="ListBullet"/>
        <w:spacing w:line="240" w:lineRule="auto"/>
        <w:ind w:left="720"/>
      </w:pPr>
      <w:r>
        <w:rPr>
          <w:lang w:val="es_ES" w:bidi="es_ES"/>
        </w:rPr>
      </w:r>
      <w:r>
        <w:rPr>
          <w:lang w:val="es_ES" w:bidi="es_ES"/>
        </w:rPr>
        <w:t>Nada, ni siquiera la muerte, puede separar a los cristianos de Jesús (</w:t>
      </w:r>
      <w:r>
        <w:rPr>
          <w:lang w:val="es_ES" w:bidi="es_ES"/>
        </w:rPr>
        <w:t>Romanos 8:38–39</w:t>
      </w:r>
      <w:r>
        <w:rPr>
          <w:lang w:val="es_ES" w:bidi="es_ES"/>
        </w:rPr>
        <w:t>).</w:t>
      </w:r>
    </w:p>
    <w:p>
      <w:pPr>
        <w:pStyle w:val="ListBullet"/>
        <w:spacing w:line="240" w:lineRule="auto"/>
        <w:ind w:left="720"/>
      </w:pPr>
      <w:r>
        <w:rPr>
          <w:lang w:val="es_ES" w:bidi="es_ES"/>
        </w:rPr>
      </w:r>
      <w:r>
        <w:rPr>
          <w:lang w:val="es_ES" w:bidi="es_ES"/>
        </w:rPr>
        <w:t>La muerte, en realidad, acerca a los cristianos a Dios.</w:t>
      </w:r>
    </w:p>
    <w:p>
      <w:pPr>
        <w:pStyle w:val="Heading4"/>
      </w:pPr>
      <w:r>
        <w:rPr>
          <w:lang w:val="es_ES" w:bidi="es_ES"/>
        </w:rPr>
        <w:t>En el libro del Apocalipsis</w:t>
      </w:r>
    </w:p>
    <w:p>
      <w:pPr/>
      <w:r>
        <w:rPr>
          <w:lang w:val="es_ES" w:bidi="es_ES"/>
        </w:rPr>
      </w:r>
      <w:r>
        <w:rPr>
          <w:lang w:val="es_ES" w:bidi="es_ES"/>
        </w:rPr>
        <w:t>El libro de Apocalipsis trata extensamente sobre el destino de las personas y los espíritus después de la muerte, especialmente de los malvados. Utiliza dos nombres diferentes</w:t>
      </w:r>
    </w:p>
    <w:p>
      <w:pPr>
        <w:pStyle w:val="ListNumber"/>
        <w:numPr>
          <w:ilvl w:val="0"/>
          <w:numId w:val="34"/>
        </w:numPr>
        <w:spacing w:line="240" w:lineRule="auto"/>
        <w:ind w:left="720"/>
      </w:pPr>
      <w:r>
        <w:rPr>
          <w:lang w:val="es_ES" w:bidi="es_ES"/>
        </w:rPr>
      </w:r>
      <w:r>
        <w:rPr>
          <w:lang w:val="es_ES" w:bidi="es_ES"/>
        </w:rPr>
        <w:t>"El abismo" (también conocido como el pozo sin fondo). Aquí es donde se mantienen los espíritus malignos. Las criaturas malignas provienen de aquí para dañar a las personas (</w:t>
      </w:r>
      <w:r>
        <w:rPr>
          <w:lang w:val="es_ES" w:bidi="es_ES"/>
        </w:rPr>
        <w:t>Apocalipsis 9:1–11</w:t>
      </w:r>
      <w:r>
        <w:rPr>
          <w:lang w:val="es_ES" w:bidi="es_ES"/>
        </w:rPr>
        <w:t>). La "bestia" también surge de aquí. Mata a los dos testigos de Dios y lleva a la "grande ramera" (</w:t>
      </w:r>
      <w:r>
        <w:rPr>
          <w:lang w:val="es_ES" w:bidi="es_ES"/>
        </w:rPr>
        <w:t>Apocalipsis 11:7</w:t>
      </w:r>
      <w:r>
        <w:rPr>
          <w:lang w:val="es_ES" w:bidi="es_ES"/>
        </w:rPr>
        <w:t xml:space="preserve">; </w:t>
      </w:r>
      <w:r>
        <w:rPr>
          <w:lang w:val="es_ES" w:bidi="es_ES"/>
        </w:rPr>
        <w:t>17</w:t>
      </w:r>
      <w:r>
        <w:rPr>
          <w:lang w:val="es_ES" w:bidi="es_ES"/>
        </w:rPr>
        <w:t>). Satanás será encarcelado allí (</w:t>
      </w:r>
      <w:r>
        <w:rPr>
          <w:lang w:val="es_ES" w:bidi="es_ES"/>
        </w:rPr>
        <w:t>Apocalipsis 20:2–3</w:t>
      </w:r>
      <w:r>
        <w:rPr>
          <w:lang w:val="es_ES" w:bidi="es_ES"/>
        </w:rPr>
        <w:t xml:space="preserve">). Jesús dijo que este lugar fue creado para el diablo y sus ángeles malignos (ver </w:t>
      </w:r>
      <w:r>
        <w:rPr>
          <w:lang w:val="es_ES" w:bidi="es_ES"/>
        </w:rPr>
        <w:t>Mateo 25:41</w:t>
      </w:r>
      <w:r>
        <w:rPr>
          <w:lang w:val="es_ES" w:bidi="es_ES"/>
        </w:rPr>
        <w:t>).</w:t>
      </w:r>
    </w:p>
    <w:p>
      <w:pPr>
        <w:pStyle w:val="ListNumber"/>
        <w:spacing w:line="240" w:lineRule="auto"/>
        <w:ind w:left="720"/>
      </w:pPr>
      <w:r>
        <w:rPr>
          <w:lang w:val="es_ES" w:bidi="es_ES"/>
        </w:rPr>
      </w:r>
      <w:r>
        <w:rPr>
          <w:lang w:val="es_ES" w:bidi="es_ES"/>
        </w:rPr>
        <w:t>"Hades." Este es el lugar al que van los humanos después de morir.</w:t>
      </w:r>
    </w:p>
    <w:p>
      <w:pPr/>
      <w:r>
        <w:rPr>
          <w:lang w:val="es_ES" w:bidi="es_ES"/>
        </w:rPr>
      </w:r>
      <w:r>
        <w:rPr>
          <w:lang w:val="es_ES" w:bidi="es_ES"/>
        </w:rPr>
        <w:t>La buena noticia para los cristianos es que Jesús tiene el control de estos lugares. Al comienzo de Apocalipsis, Jesús afirma que posee las llaves del Hades (</w:t>
      </w:r>
      <w:r>
        <w:rPr>
          <w:lang w:val="es_ES" w:bidi="es_ES"/>
        </w:rPr>
        <w:t>Apocalipsis 1:18</w:t>
      </w:r>
      <w:r>
        <w:rPr>
          <w:lang w:val="es_ES" w:bidi="es_ES"/>
        </w:rPr>
        <w:t>). Él rescatará a los muertos de allí (</w:t>
      </w:r>
      <w:r>
        <w:rPr>
          <w:lang w:val="es_ES" w:bidi="es_ES"/>
        </w:rPr>
        <w:t>Apocalipsis 20:13</w:t>
      </w:r>
      <w:r>
        <w:rPr>
          <w:lang w:val="es_ES" w:bidi="es_ES"/>
        </w:rPr>
        <w:t>). Satanás no tiene control sobre el abismo. Solo a los mensajeros de Dios se les permite usar su llave (</w:t>
      </w:r>
      <w:r>
        <w:rPr>
          <w:lang w:val="es_ES" w:bidi="es_ES"/>
        </w:rPr>
        <w:t>Apocalipsis 9:1</w:t>
      </w:r>
      <w:r>
        <w:rPr>
          <w:lang w:val="es_ES" w:bidi="es_ES"/>
        </w:rPr>
        <w:t xml:space="preserve">; </w:t>
      </w:r>
      <w:r>
        <w:rPr>
          <w:lang w:val="es_ES" w:bidi="es_ES"/>
        </w:rPr>
        <w:t>20:1</w:t>
      </w:r>
      <w:r>
        <w:rPr>
          <w:lang w:val="es_ES" w:bidi="es_ES"/>
        </w:rPr>
        <w:t>). Al final, el Hades, la muerte y los malvados serán arrojados al lago de fuego (Gehena), donde sufrirán tormento eterno (</w:t>
      </w:r>
      <w:r>
        <w:rPr>
          <w:lang w:val="es_ES" w:bidi="es_ES"/>
        </w:rPr>
        <w:t>Apocalipsis 19:20</w:t>
      </w:r>
      <w:r>
        <w:rPr>
          <w:lang w:val="es_ES" w:bidi="es_ES"/>
        </w:rPr>
        <w:t xml:space="preserve">; </w:t>
      </w:r>
      <w:r>
        <w:rPr>
          <w:lang w:val="es_ES" w:bidi="es_ES"/>
        </w:rPr>
        <w:t>20:10, 14–15</w:t>
      </w:r>
      <w:r>
        <w:rPr>
          <w:lang w:val="es_ES" w:bidi="es_ES"/>
        </w:rPr>
        <w:t xml:space="preserve">; </w:t>
      </w:r>
      <w:r>
        <w:rPr>
          <w:lang w:val="es_ES" w:bidi="es_ES"/>
        </w:rPr>
        <w:t>21:8</w:t>
      </w:r>
      <w:r>
        <w:rPr>
          <w:lang w:val="es_ES" w:bidi="es_ES"/>
        </w:rPr>
        <w:t>).</w:t>
      </w:r>
    </w:p>
    <w:p>
      <w:pPr/>
      <w:r>
        <w:rPr>
          <w:lang w:val="es_ES" w:bidi="es_ES"/>
        </w:rPr>
      </w:r>
      <w:r>
        <w:rPr>
          <w:lang w:val="es_ES" w:bidi="es_ES"/>
        </w:rPr>
        <w:t>Juan, quien escribió el libro de Apocalipsis, coincidía con Pablo en cuanto a lo que les sucede a los justos cuando mueren. No van al Hades como los malvados. En cambio, van al cielo.</w:t>
      </w:r>
    </w:p>
    <w:p>
      <w:pPr/>
      <w:r>
        <w:rPr>
          <w:lang w:val="es_ES" w:bidi="es_ES"/>
        </w:rPr>
      </w:r>
      <w:r>
        <w:rPr>
          <w:lang w:val="es_ES" w:bidi="es_ES"/>
        </w:rPr>
        <w:t>Juan describe dos escenas en el cielo:</w:t>
      </w:r>
    </w:p>
    <w:p>
      <w:pPr>
        <w:pStyle w:val="ListBullet"/>
        <w:spacing w:line="240" w:lineRule="auto"/>
        <w:ind w:left="720"/>
      </w:pPr>
      <w:r>
        <w:rPr>
          <w:lang w:val="es_ES" w:bidi="es_ES"/>
        </w:rPr>
      </w:r>
      <w:r>
        <w:rPr>
          <w:lang w:val="es_ES" w:bidi="es_ES"/>
        </w:rPr>
        <w:t>Las personas que murieron por su fe (mártires) están bajo el altar de Dios, solicitando justicia por lo que les ocurrió (</w:t>
      </w:r>
      <w:r>
        <w:rPr>
          <w:lang w:val="es_ES" w:bidi="es_ES"/>
        </w:rPr>
        <w:t>Apocalipsis 6:9–11</w:t>
      </w:r>
      <w:r>
        <w:rPr>
          <w:lang w:val="es_ES" w:bidi="es_ES"/>
        </w:rPr>
        <w:t>).</w:t>
      </w:r>
    </w:p>
    <w:p>
      <w:pPr>
        <w:pStyle w:val="ListBullet"/>
        <w:spacing w:line="240" w:lineRule="auto"/>
        <w:ind w:left="720"/>
      </w:pPr>
      <w:r>
        <w:rPr>
          <w:lang w:val="es_ES" w:bidi="es_ES"/>
        </w:rPr>
      </w:r>
      <w:r>
        <w:rPr>
          <w:lang w:val="es_ES" w:bidi="es_ES"/>
        </w:rPr>
        <w:t>Una gran multitud de cristianos está ante el trono de Dios, alabándolo (</w:t>
      </w:r>
      <w:r>
        <w:rPr>
          <w:lang w:val="es_ES" w:bidi="es_ES"/>
        </w:rPr>
        <w:t>Apocalipsis 7:9–17</w:t>
      </w:r>
      <w:r>
        <w:rPr>
          <w:lang w:val="es_ES" w:bidi="es_ES"/>
        </w:rPr>
        <w:t>). Jesús los cuida como un pastor, y ya no experimentan hambre, sed, dolor ni tristeza.</w:t>
      </w:r>
    </w:p>
    <w:p>
      <w:pPr>
        <w:pStyle w:val="Heading3"/>
      </w:pPr>
      <w:r>
        <w:rPr>
          <w:lang w:val="es_ES" w:bidi="es_ES"/>
        </w:rPr>
        <w:t>Conclusión</w:t>
      </w:r>
    </w:p>
    <w:p>
      <w:pPr/>
      <w:r>
        <w:rPr>
          <w:lang w:val="es_ES" w:bidi="es_ES"/>
        </w:rPr>
      </w:r>
      <w:r>
        <w:rPr>
          <w:lang w:val="es_ES" w:bidi="es_ES"/>
        </w:rPr>
        <w:t>En el Antiguo Testamento, inicialmente se creía que todos iban a un lugar llamado Seol, donde estarían separados de la vida y de Dios. Más tarde, las personas comenzaron a comprender que había dos lugares diferentes a los que podían ir.</w:t>
      </w:r>
    </w:p>
    <w:p>
      <w:pPr/>
      <w:r>
        <w:rPr>
          <w:lang w:val="es_ES" w:bidi="es_ES"/>
        </w:rPr>
      </w:r>
      <w:r>
        <w:rPr>
          <w:lang w:val="es_ES" w:bidi="es_ES"/>
        </w:rPr>
        <w:t>Según la enseñanza cristiana, los malvados primero van al Hades, un lugar de sufrimiento, donde permanecen hasta el juicio final de Dios. Luego, serán arrojados al lago de fuego (Gehena). Es importante entender que es Jesús, y no el diablo, quien controla estos lugares, así como todo lo demás.</w:t>
      </w:r>
    </w:p>
    <w:p>
      <w:pPr/>
      <w:r>
        <w:rPr>
          <w:lang w:val="es_ES" w:bidi="es_ES"/>
        </w:rPr>
      </w:r>
      <w:r>
        <w:rPr>
          <w:lang w:val="es_ES" w:bidi="es_ES"/>
        </w:rPr>
        <w:t>Para los justos, el camino es diferente. No van al Hades; en cambio, van al paraíso (también llamado "seno de Abraham" o cielo). En el paraíso, están con Jesús y pueden ver lo que antes creían por fe. Su sufrimiento termina y experimentan alegría. En lugar de tener que orar a Dios, lo alaban directamente.</w:t>
      </w:r>
    </w:p>
    <w:p>
      <w:pPr/>
      <w:r>
        <w:rPr>
          <w:lang w:val="es_ES" w:bidi="es_ES"/>
        </w:rPr>
      </w:r>
      <w:r>
        <w:rPr>
          <w:lang w:val="es_ES" w:bidi="es_ES"/>
        </w:rPr>
        <w:t>Los cristianos creen que, aunque la muerte es aterradora y se le llama "el último enemigo", no necesitan temerla. La muerte no puede causarles sufrimiento ni separarlos de Jesús. En cambio, los lleva a estar cara a cara con Jesús, a quien aman.</w:t>
      </w:r>
    </w:p>
    <w:p>
      <w:pPr/>
      <w:r>
        <w:rPr>
          <w:lang w:val="es_ES" w:bidi="es_ES"/>
        </w:rPr>
      </w:r>
      <w:r>
        <w:rPr>
          <w:lang w:val="es_ES" w:bidi="es_ES"/>
        </w:rPr>
        <w:t>Si los justos se encuentran con Jesús justo al morir o cuando él los resucita más tarde, no importa. Esto se debe a que el tiempo entre la muerte y el encuentro con Jesús es como estar dormido. Así que, para las personas que creen en Jesús, lo siguiente que experimentarán después de morir será encontrarse con él.</w:t>
      </w:r>
    </w:p>
    <w:p>
      <w:pPr/>
      <w:r>
        <w:rPr>
          <w:lang w:val="es_ES" w:bidi="es_ES"/>
        </w:rPr>
      </w:r>
      <w:r>
        <w:rPr>
          <w:lang w:val="es_ES" w:bidi="es_ES"/>
        </w:rPr>
        <w:t>Tanto el Antiguo como el Nuevo Testamento comparan la muerte con el sueño. En el Antiguo Testamento, cuando alguien moría, a menudo se decía que iba a dormir o a descansar con sus padres (</w:t>
      </w:r>
      <w:r>
        <w:rPr>
          <w:lang w:val="es_ES" w:bidi="es_ES"/>
        </w:rPr>
        <w:t>Deuteronomio 31:16</w:t>
      </w:r>
      <w:r>
        <w:rPr>
          <w:lang w:val="es_ES" w:bidi="es_ES"/>
        </w:rPr>
        <w:t xml:space="preserve">; </w:t>
      </w:r>
      <w:r>
        <w:rPr>
          <w:lang w:val="es_ES" w:bidi="es_ES"/>
        </w:rPr>
        <w:t>2 Samuel 7:12</w:t>
      </w:r>
      <w:r>
        <w:rPr>
          <w:lang w:val="es_ES" w:bidi="es_ES"/>
        </w:rPr>
        <w:t>). Jesús también describió la muerte como un sueño (</w:t>
      </w:r>
      <w:r>
        <w:rPr>
          <w:lang w:val="es_ES" w:bidi="es_ES"/>
        </w:rPr>
        <w:t>Mateo 9:24</w:t>
      </w:r>
      <w:r>
        <w:rPr>
          <w:lang w:val="es_ES" w:bidi="es_ES"/>
        </w:rPr>
        <w:t xml:space="preserve">; </w:t>
      </w:r>
      <w:r>
        <w:rPr>
          <w:lang w:val="es_ES" w:bidi="es_ES"/>
        </w:rPr>
        <w:t>Juan 11:11</w:t>
      </w:r>
      <w:r>
        <w:rPr>
          <w:lang w:val="es_ES" w:bidi="es_ES"/>
        </w:rPr>
        <w:t>). El apóstol Pablo hizo lo mismo (</w:t>
      </w:r>
      <w:r>
        <w:rPr>
          <w:lang w:val="es_ES" w:bidi="es_ES"/>
        </w:rPr>
        <w:t>1 Corintios 11:30</w:t>
      </w:r>
      <w:r>
        <w:rPr>
          <w:lang w:val="es_ES" w:bidi="es_ES"/>
        </w:rPr>
        <w:t xml:space="preserve">; </w:t>
      </w:r>
      <w:r>
        <w:rPr>
          <w:lang w:val="es_ES" w:bidi="es_ES"/>
        </w:rPr>
        <w:t>15:20, 51</w:t>
      </w:r>
      <w:r>
        <w:rPr>
          <w:lang w:val="es_ES" w:bidi="es_ES"/>
        </w:rPr>
        <w:t xml:space="preserve">; </w:t>
      </w:r>
      <w:r>
        <w:rPr>
          <w:lang w:val="es_ES" w:bidi="es_ES"/>
        </w:rPr>
        <w:t>1 Tesalonicenses 4:14</w:t>
      </w:r>
      <w:r>
        <w:rPr>
          <w:lang w:val="es_ES" w:bidi="es_ES"/>
        </w:rPr>
        <w:t xml:space="preserve">). A menudo comparaban la muerte con el sueño porque la muerte no es permanente. Las personas despertarán de ella. Incluso en el Antiguo Testamento, en </w:t>
      </w:r>
      <w:r>
        <w:rPr>
          <w:lang w:val="es_ES" w:bidi="es_ES"/>
        </w:rPr>
        <w:t>Daniel 12:2</w:t>
      </w:r>
      <w:r>
        <w:rPr>
          <w:lang w:val="es_ES" w:bidi="es_ES"/>
        </w:rPr>
        <w:t>, la muerte se describe como un sueño del que las personas despertarán. Algunos despertarán para vivir eternamente con Dios, mientras que otros despertarán para enfrentar vergüenza y rechazo eternos.</w:t>
      </w:r>
    </w:p>
    <w:p>
      <w:pPr/>
      <w:r>
        <w:rPr>
          <w:lang w:val="es_ES" w:bidi="es_ES"/>
        </w:rPr>
      </w:r>
      <w:r>
        <w:rPr>
          <w:i/>
          <w:lang w:val="es_ES" w:bidi="es_ES"/>
        </w:rPr>
        <w:t>Véase también</w:t>
      </w:r>
      <w:r>
        <w:rPr>
          <w:lang w:val="es_ES" w:bidi="es_ES"/>
        </w:rPr>
        <w:t xml:space="preserve"> </w:t>
      </w:r>
      <w:r>
        <w:rPr>
          <w:lang w:val="es_ES" w:bidi="es_ES"/>
        </w:rPr>
        <w:t>Gehena</w:t>
      </w:r>
      <w:r>
        <w:rPr>
          <w:lang w:val="es_ES" w:bidi="es_ES"/>
        </w:rPr>
        <w:t xml:space="preserve">; </w:t>
      </w:r>
      <w:r>
        <w:rPr>
          <w:lang w:val="es_ES" w:bidi="es_ES"/>
        </w:rPr>
        <w:t>Hades</w:t>
      </w:r>
      <w:r>
        <w:rPr>
          <w:lang w:val="es_ES" w:bidi="es_ES"/>
        </w:rPr>
        <w:t xml:space="preserve">; </w:t>
      </w:r>
      <w:r>
        <w:rPr>
          <w:lang w:val="es_ES" w:bidi="es_ES"/>
        </w:rPr>
        <w:t>Cielo</w:t>
      </w:r>
      <w:r>
        <w:rPr>
          <w:lang w:val="es_ES" w:bidi="es_ES"/>
        </w:rPr>
        <w:t xml:space="preserve">; </w:t>
      </w:r>
      <w:r>
        <w:rPr>
          <w:lang w:val="es_ES" w:bidi="es_ES"/>
        </w:rPr>
        <w:t>Infierno</w:t>
      </w:r>
      <w:r>
        <w:rPr>
          <w:lang w:val="es_ES" w:bidi="es_ES"/>
        </w:rPr>
        <w:t xml:space="preserve">; </w:t>
      </w:r>
      <w:r>
        <w:rPr>
          <w:lang w:val="es_ES" w:bidi="es_ES"/>
        </w:rPr>
        <w:t>Estado intermedio</w:t>
      </w:r>
      <w:r>
        <w:rPr>
          <w:lang w:val="es_ES" w:bidi="es_ES"/>
        </w:rPr>
        <w:t xml:space="preserve">; </w:t>
      </w:r>
      <w:r>
        <w:rPr>
          <w:lang w:val="es_ES" w:bidi="es_ES"/>
        </w:rPr>
        <w:t>Paraíso</w:t>
      </w:r>
      <w:r>
        <w:rPr>
          <w:lang w:val="es_ES" w:bidi="es_ES"/>
        </w:rPr>
        <w:t xml:space="preserve">;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Lugar Santísimo</w:t>
      </w:r>
      <w:r>
        <w:rPr>
          <w:lang w:val="es_ES" w:bidi="es_ES"/>
        </w:rPr>
      </w:r>
    </w:p>
    <w:p>
      <w:pPr/>
      <w:r>
        <w:rPr>
          <w:lang w:val="es_ES" w:bidi="es_ES"/>
        </w:rPr>
      </w:r>
      <w:r>
        <w:rPr>
          <w:lang w:val="es_ES" w:bidi="es_ES"/>
        </w:rPr>
        <w:t>La sala interior del tabernáculo y del templo donde se guardaba el arca de la alianza. El arca era una caja de madera recubierta de oro que contenía objetos sagrados importantes, incluidas las tablas de piedra con los Diez Mandamientos (</w:t>
      </w:r>
      <w:r>
        <w:rPr>
          <w:lang w:val="es_ES" w:bidi="es_ES"/>
        </w:rPr>
        <w:t>Ex 25:10–22</w:t>
      </w:r>
      <w:r>
        <w:rPr>
          <w:lang w:val="es_ES" w:bidi="es_ES"/>
        </w:rPr>
        <w:t>).</w:t>
      </w:r>
    </w:p>
    <w:p>
      <w:pPr/>
      <w:r>
        <w:rPr>
          <w:lang w:val="es_ES" w:bidi="es_ES"/>
        </w:rPr>
      </w:r>
      <w:r>
        <w:rPr>
          <w:lang w:val="es_ES" w:bidi="es_ES"/>
        </w:rPr>
        <w:t>Esta sala era el espacio más sagrado en el culto israelita. Solo el sumo sacerdote podía entrar en ella, y solo una vez al año, en el Día de la Expiación (</w:t>
      </w:r>
      <w:r>
        <w:rPr>
          <w:lang w:val="es_ES" w:bidi="es_ES"/>
        </w:rPr>
        <w:t>Lv 16</w:t>
      </w:r>
      <w:r>
        <w:rPr>
          <w:lang w:val="es_ES" w:bidi="es_ES"/>
        </w:rPr>
        <w:t>). Antes de entrar, el sumo sacerdote debía realizar rituales especiales de purificación.</w:t>
      </w:r>
    </w:p>
    <w:p>
      <w:pPr/>
      <w:r>
        <w:rPr>
          <w:lang w:val="es_ES" w:bidi="es_ES"/>
        </w:rPr>
      </w:r>
      <w:r>
        <w:rPr>
          <w:lang w:val="es_ES" w:bidi="es_ES"/>
        </w:rPr>
        <w:t>En el templo, el Lugar Santísimo estaba separado del resto del edificio por una gruesa cortina. Esta cortina se rasgó de arriba a abajo cuando Jesús murió (</w:t>
      </w:r>
      <w:r>
        <w:rPr>
          <w:lang w:val="es_ES" w:bidi="es_ES"/>
        </w:rPr>
        <w:t>Mt 27:51</w:t>
      </w:r>
      <w:r>
        <w:rPr>
          <w:lang w:val="es_ES" w:bidi="es_ES"/>
        </w:rPr>
        <w:t>).</w:t>
      </w:r>
    </w:p>
    <w:p>
      <w:pPr/>
      <w:r>
        <w:rPr>
          <w:lang w:val="es_ES" w:bidi="es_ES"/>
        </w:rPr>
      </w:r>
      <w:r>
        <w:rPr>
          <w:lang w:val="es_ES" w:bidi="es_ES"/>
        </w:rPr>
        <w:t>La habitación también se llamaba el "santo de los santos", que significa "el lugar más sagrado".</w:t>
      </w:r>
    </w:p>
    <w:p>
      <w:pPr/>
      <w:r>
        <w:rPr>
          <w:lang w:val="es_ES" w:bidi="es_ES"/>
        </w:rPr>
      </w:r>
      <w:r>
        <w:rPr>
          <w:i/>
          <w:lang w:val="es_ES" w:bidi="es_ES"/>
        </w:rPr>
        <w:t>Ver</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Lugar santo</w:t>
      </w:r>
      <w:r>
        <w:rPr>
          <w:lang w:val="es_ES" w:bidi="es_ES"/>
        </w:rPr>
      </w:r>
    </w:p>
    <w:p>
      <w:pPr/>
      <w:r>
        <w:rPr>
          <w:lang w:val="es_ES" w:bidi="es_ES"/>
        </w:rPr>
      </w:r>
      <w:r>
        <w:rPr>
          <w:i/>
          <w:lang w:val="es_ES" w:bidi="es_ES"/>
        </w:rPr>
        <w:t>Ver</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Luhith</w:t>
      </w:r>
      <w:r>
        <w:rPr>
          <w:lang w:val="es_ES" w:bidi="es_ES"/>
        </w:rPr>
      </w:r>
    </w:p>
    <w:p>
      <w:pPr/>
      <w:r>
        <w:rPr>
          <w:lang w:val="es_ES" w:bidi="es_ES"/>
        </w:rPr>
      </w:r>
      <w:r>
        <w:rPr>
          <w:lang w:val="es_ES" w:bidi="es_ES"/>
        </w:rPr>
        <w:t>Ciudad moabita mencionada en relación con la huida de los moabitas a Zoar (</w:t>
      </w:r>
      <w:r>
        <w:rPr>
          <w:lang w:val="es_ES" w:bidi="es_ES"/>
        </w:rPr>
        <w:t>Is 15:5</w:t>
      </w:r>
      <w:r>
        <w:rPr>
          <w:lang w:val="es_ES" w:bidi="es_ES"/>
        </w:rPr>
        <w:t>). Dado que también se menciona junto con Horonaim, es posible que estuviera situada entre estas dos ciudades en el área sureste alrededor del Mar Muerto.</w:t>
      </w:r>
      <w:r>
        <w:rPr>
          <w:lang w:val="es_ES" w:bidi="es_ES"/>
        </w:rPr>
      </w:r>
      <w:r>
        <w:rPr>
          <w:lang w:val="es_ES" w:bidi="es_ES"/>
        </w:rPr>
      </w:r>
    </w:p>
    <w:p>
      <w:pPr/>
      <w:r>
        <w:rPr>
          <w:lang w:val="es_ES" w:bidi="es_ES"/>
        </w:rPr>
      </w:r>
    </w:p>
    <w:p>
      <w:pPr>
        <w:pStyle w:val="Heading2"/>
      </w:pPr>
      <w:r>
        <w:rPr>
          <w:lang w:val="es_ES" w:bidi="es_ES"/>
        </w:rPr>
        <w:t>Lujuria</w:t>
      </w:r>
      <w:r>
        <w:rPr>
          <w:lang w:val="es_ES" w:bidi="es_ES"/>
        </w:rPr>
      </w:r>
    </w:p>
    <w:p>
      <w:pPr/>
      <w:r>
        <w:rPr>
          <w:lang w:val="es_ES" w:bidi="es_ES"/>
        </w:rPr>
      </w:r>
      <w:r>
        <w:rPr>
          <w:lang w:val="es_ES" w:bidi="es_ES"/>
        </w:rPr>
        <w:t>La lujuria es un deseo fuerte e incontrolable por placeres de la carne. Una persona que vive únicamente para satisfacer de manera extrema sus deseos físicos, especialmente los sexuales, sin preocuparse por lo que es correcto o cómo afecta a los demás. En las traducciones modernas de la Biblia, este comportamiento a menudo se denomina "depravación", "libertinaje" o "sensualidad".</w:t>
      </w:r>
    </w:p>
    <w:p>
      <w:pPr/>
      <w:r>
        <w:rPr>
          <w:lang w:val="es_ES" w:bidi="es_ES"/>
        </w:rPr>
      </w:r>
      <w:r>
        <w:rPr>
          <w:lang w:val="es_ES" w:bidi="es_ES"/>
        </w:rPr>
        <w:t>La Biblia ofrece varios ejemplos de este tipo de comportamiento:</w:t>
      </w:r>
    </w:p>
    <w:p>
      <w:pPr>
        <w:pStyle w:val="ListBullet"/>
        <w:spacing w:line="240" w:lineRule="auto"/>
        <w:ind w:left="720"/>
      </w:pPr>
      <w:r>
        <w:rPr>
          <w:lang w:val="es_ES" w:bidi="es_ES"/>
        </w:rPr>
      </w:r>
      <w:r>
        <w:rPr>
          <w:lang w:val="es_ES" w:bidi="es_ES"/>
        </w:rPr>
        <w:t>La gente de Sodoma y Gomorra vivía de maneras que contravenían las leyes de Dios (</w:t>
      </w:r>
      <w:r>
        <w:rPr>
          <w:lang w:val="es_ES" w:bidi="es_ES"/>
        </w:rPr>
        <w:t>2 Pedro 2:7).</w:t>
      </w:r>
    </w:p>
    <w:p>
      <w:pPr>
        <w:pStyle w:val="ListBullet"/>
        <w:spacing w:line="240" w:lineRule="auto"/>
        <w:ind w:left="720"/>
      </w:pPr>
      <w:r>
        <w:rPr>
          <w:lang w:val="es_ES" w:bidi="es_ES"/>
        </w:rPr>
      </w:r>
      <w:r>
        <w:rPr>
          <w:lang w:val="es_ES" w:bidi="es_ES"/>
        </w:rPr>
        <w:t>Algunos falsos maestros decían a la gente que podían hacer lo que quisieran. Sin embargo, estos mismos maestros estaban controlados por sus propios deseos equivocados (</w:t>
      </w:r>
      <w:r>
        <w:rPr>
          <w:lang w:val="es_ES" w:bidi="es_ES"/>
        </w:rPr>
        <w:t>2 Pedro 2:2,18–19</w:t>
      </w:r>
      <w:r>
        <w:rPr>
          <w:lang w:val="es_ES" w:bidi="es_ES"/>
        </w:rPr>
        <w:t xml:space="preserve">; comparar con </w:t>
      </w:r>
      <w:r>
        <w:rPr>
          <w:lang w:val="es_ES" w:bidi="es_ES"/>
        </w:rPr>
        <w:t>Judas 4</w:t>
      </w:r>
      <w:r>
        <w:rPr>
          <w:lang w:val="es_ES" w:bidi="es_ES"/>
        </w:rPr>
        <w:t>).</w:t>
      </w:r>
    </w:p>
    <w:p>
      <w:pPr>
        <w:pStyle w:val="ListBullet"/>
        <w:spacing w:line="240" w:lineRule="auto"/>
        <w:ind w:left="720"/>
      </w:pPr>
      <w:r>
        <w:rPr>
          <w:lang w:val="es_ES" w:bidi="es_ES"/>
        </w:rPr>
      </w:r>
      <w:r>
        <w:rPr>
          <w:lang w:val="es_ES" w:bidi="es_ES"/>
        </w:rPr>
        <w:t>Algunas personas no judías (gentiles) deseaban intensamente hacer todo tipo de cosas incorrectas (</w:t>
      </w:r>
      <w:r>
        <w:rPr>
          <w:lang w:val="es_ES" w:bidi="es_ES"/>
        </w:rPr>
        <w:t>Efesios 4:19</w:t>
      </w:r>
      <w:r>
        <w:rPr>
          <w:lang w:val="es_ES" w:bidi="es_ES"/>
        </w:rPr>
        <w:t>).</w:t>
      </w:r>
    </w:p>
    <w:p>
      <w:pPr/>
      <w:r>
        <w:rPr>
          <w:lang w:val="es_ES" w:bidi="es_ES"/>
        </w:rPr>
      </w:r>
      <w:r>
        <w:rPr>
          <w:lang w:val="es_ES" w:bidi="es_ES"/>
        </w:rPr>
        <w:t xml:space="preserve">En sus cartas, Pablo a menudo escribía sobre personas que no podían controlar sus deseos sexuales ("disoluciones" en </w:t>
      </w:r>
      <w:r>
        <w:rPr>
          <w:lang w:val="es_ES" w:bidi="es_ES"/>
        </w:rPr>
        <w:t>Romanos 13:13,</w:t>
      </w:r>
      <w:r>
        <w:rPr>
          <w:lang w:val="es_ES" w:bidi="es_ES"/>
        </w:rPr>
        <w:t xml:space="preserve"> </w:t>
      </w:r>
      <w:r>
        <w:rPr>
          <w:lang w:val="es_ES" w:bidi="es_ES"/>
        </w:rPr>
        <w:t>2 Corintios 12:21 y</w:t>
      </w:r>
      <w:r>
        <w:rPr>
          <w:lang w:val="es_ES" w:bidi="es_ES"/>
        </w:rPr>
        <w:t xml:space="preserve"> </w:t>
      </w:r>
      <w:r>
        <w:rPr>
          <w:lang w:val="es_ES" w:bidi="es_ES"/>
        </w:rPr>
        <w:t>Gálatas 5:19</w:t>
      </w:r>
      <w:r>
        <w:rPr>
          <w:lang w:val="es_ES" w:bidi="es_ES"/>
        </w:rPr>
        <w:t xml:space="preserve">). Esto es probablemente también a lo que Jesús se refería en </w:t>
      </w:r>
      <w:r>
        <w:rPr>
          <w:lang w:val="es_ES" w:bidi="es_ES"/>
        </w:rPr>
        <w:t>Marcos 7:22</w:t>
      </w:r>
      <w:r>
        <w:rPr>
          <w:lang w:val="es_ES" w:bidi="es_ES"/>
        </w:rPr>
        <w:t>.</w:t>
      </w:r>
      <w:r>
        <w:rPr>
          <w:lang w:val="es_ES" w:bidi="es_ES"/>
        </w:rPr>
      </w:r>
      <w:r>
        <w:rPr>
          <w:lang w:val="es_ES" w:bidi="es_ES"/>
        </w:rPr>
      </w:r>
    </w:p>
    <w:p>
      <w:pPr/>
      <w:r>
        <w:rPr>
          <w:lang w:val="es_ES" w:bidi="es_ES"/>
        </w:rPr>
      </w:r>
    </w:p>
    <w:p>
      <w:pPr>
        <w:pStyle w:val="Heading2"/>
      </w:pPr>
      <w:r>
        <w:rPr>
          <w:lang w:val="es_ES" w:bidi="es_ES"/>
        </w:rPr>
        <w:t>Luna</w:t>
      </w:r>
      <w:r>
        <w:rPr>
          <w:lang w:val="es_ES" w:bidi="es_ES"/>
        </w:rPr>
      </w:r>
    </w:p>
    <w:p>
      <w:pPr/>
      <w:r>
        <w:rPr>
          <w:lang w:val="es_ES" w:bidi="es_ES"/>
        </w:rPr>
      </w:r>
      <w:r>
        <w:rPr>
          <w:lang w:val="es_ES" w:bidi="es_ES"/>
        </w:rPr>
        <w:t>Lumbrera menor en el cielo (</w:t>
      </w:r>
      <w:r>
        <w:rPr>
          <w:lang w:val="es_ES" w:bidi="es_ES"/>
        </w:rPr>
        <w:t>Génesis 1:16</w:t>
      </w:r>
      <w:r>
        <w:rPr>
          <w:lang w:val="es_ES" w:bidi="es_ES"/>
        </w:rPr>
        <w:t>). Muchos idiomas semíticos utilizan la misma palabra para luna que el hebreo. En tres pasajes del Antiguo Testamento hebreo, la luna es llamada “la blanca” y se empareja con “el caliente”, el sol (</w:t>
      </w:r>
      <w:r>
        <w:rPr>
          <w:lang w:val="es_ES" w:bidi="es_ES"/>
        </w:rPr>
        <w:t>Cantar de los Cantares 6:10,</w:t>
      </w:r>
      <w:r>
        <w:rPr>
          <w:lang w:val="es_ES" w:bidi="es_ES"/>
        </w:rPr>
        <w:t xml:space="preserve"> </w:t>
      </w:r>
      <w:r>
        <w:rPr>
          <w:lang w:val="es_ES" w:bidi="es_ES"/>
        </w:rPr>
        <w:t>Isaías 24:23,</w:t>
      </w:r>
      <w:r>
        <w:rPr>
          <w:lang w:val="es_ES" w:bidi="es_ES"/>
        </w:rPr>
        <w:t xml:space="preserve"> </w:t>
      </w:r>
      <w:r>
        <w:rPr>
          <w:lang w:val="es_ES" w:bidi="es_ES"/>
        </w:rPr>
        <w:t>30:26</w:t>
      </w:r>
      <w:r>
        <w:rPr>
          <w:lang w:val="es_ES" w:bidi="es_ES"/>
        </w:rPr>
        <w:t>). Otro término, “creciente”, se emplea en otros idiomas como el arameo y el árabe, y se mencionan “adornos de creciente” (</w:t>
      </w:r>
      <w:r>
        <w:rPr>
          <w:lang w:val="es_ES" w:bidi="es_ES"/>
        </w:rPr>
        <w:t>Jueces 8:21,26;</w:t>
      </w:r>
      <w:r>
        <w:rPr>
          <w:lang w:val="es_ES" w:bidi="es_ES"/>
        </w:rPr>
        <w:t xml:space="preserve"> </w:t>
      </w:r>
      <w:r>
        <w:rPr>
          <w:lang w:val="es_ES" w:bidi="es_ES"/>
        </w:rPr>
        <w:t>Isaías 3:18</w:t>
      </w:r>
      <w:r>
        <w:rPr>
          <w:lang w:val="es_ES" w:bidi="es_ES"/>
        </w:rPr>
        <w:t>).</w:t>
      </w:r>
    </w:p>
    <w:p>
      <w:pPr/>
      <w:r>
        <w:rPr>
          <w:lang w:val="es_ES" w:bidi="es_ES"/>
        </w:rPr>
      </w:r>
      <w:r>
        <w:rPr>
          <w:lang w:val="es_ES" w:bidi="es_ES"/>
        </w:rPr>
        <w:t>En el relato de la creación, se habla sobre las funciones de las dos luminarias: “</w:t>
      </w:r>
      <w:r>
        <w:rPr>
          <w:lang w:val="es_ES" w:bidi="es_ES"/>
        </w:rPr>
        <w:t>Sean por señales, y para las estaciones, y para días y años</w:t>
      </w:r>
      <w:r>
        <w:rPr>
          <w:lang w:val="es_ES" w:bidi="es_ES"/>
        </w:rPr>
        <w:t>” (</w:t>
      </w:r>
      <w:r>
        <w:rPr>
          <w:lang w:val="es_ES" w:bidi="es_ES"/>
        </w:rPr>
        <w:t>Génesis 1:14</w:t>
      </w:r>
      <w:r>
        <w:rPr>
          <w:lang w:val="es_ES" w:bidi="es_ES"/>
        </w:rPr>
        <w:t>). Es decir, los “tiempos” son determinados por sus movimientos. Por esta razón, al describir las poderosas obras del Señor en la creación, el poeta dice: “</w:t>
      </w:r>
      <w:r>
        <w:rPr>
          <w:lang w:val="es_ES" w:bidi="es_ES"/>
        </w:rPr>
        <w:t>Hizo la luna para los tiempos</w:t>
      </w:r>
      <w:r>
        <w:rPr>
          <w:lang w:val="es_ES" w:bidi="es_ES"/>
        </w:rPr>
        <w:t>” (</w:t>
      </w:r>
      <w:r>
        <w:rPr>
          <w:lang w:val="es_ES" w:bidi="es_ES"/>
        </w:rPr>
        <w:t>Salmo 104:19</w:t>
      </w:r>
      <w:r>
        <w:rPr>
          <w:lang w:val="es_ES" w:bidi="es_ES"/>
        </w:rPr>
        <w:t>).</w:t>
      </w:r>
    </w:p>
    <w:p>
      <w:pPr/>
      <w:r>
        <w:rPr>
          <w:lang w:val="es_ES" w:bidi="es_ES"/>
        </w:rPr>
      </w:r>
      <w:r>
        <w:rPr>
          <w:lang w:val="es_ES" w:bidi="es_ES"/>
        </w:rPr>
        <w:t>El antiguo calendario hebreo era lunar (Salmos 43:6–7), y los meses comenzaban con la luna nueva, marcada por rituales especiales (</w:t>
      </w:r>
      <w:r>
        <w:rPr>
          <w:lang w:val="es_ES" w:bidi="es_ES"/>
        </w:rPr>
        <w:t>Números 10:10,</w:t>
      </w:r>
      <w:r>
        <w:rPr>
          <w:lang w:val="es_ES" w:bidi="es_ES"/>
        </w:rPr>
        <w:t xml:space="preserve"> </w:t>
      </w:r>
      <w:r>
        <w:rPr>
          <w:lang w:val="es_ES" w:bidi="es_ES"/>
        </w:rPr>
        <w:t>28:11–14,</w:t>
      </w:r>
      <w:r>
        <w:rPr>
          <w:lang w:val="es_ES" w:bidi="es_ES"/>
        </w:rPr>
        <w:t xml:space="preserve"> </w:t>
      </w:r>
      <w:r>
        <w:rPr>
          <w:lang w:val="es_ES" w:bidi="es_ES"/>
        </w:rPr>
        <w:t>2 Crónicas 2:4</w:t>
      </w:r>
      <w:r>
        <w:rPr>
          <w:lang w:val="es_ES" w:bidi="es_ES"/>
        </w:rPr>
        <w:t>). Dos grandes festivales, la Pascua y los Tabernáculos, comenzaban a mediados de mes cuando la luna estaba llena (</w:t>
      </w:r>
      <w:r>
        <w:rPr>
          <w:lang w:val="es_ES" w:bidi="es_ES"/>
        </w:rPr>
        <w:t>Levítico 23:5–6,</w:t>
      </w:r>
      <w:r>
        <w:rPr>
          <w:lang w:val="es_ES" w:bidi="es_ES"/>
        </w:rPr>
        <w:t xml:space="preserve"> </w:t>
      </w:r>
      <w:r>
        <w:rPr>
          <w:lang w:val="es_ES" w:bidi="es_ES"/>
        </w:rPr>
        <w:t>Salmo 81:3–5,</w:t>
      </w:r>
      <w:r>
        <w:rPr>
          <w:lang w:val="es_ES" w:bidi="es_ES"/>
        </w:rPr>
        <w:t xml:space="preserve"> y </w:t>
      </w:r>
      <w:r>
        <w:rPr>
          <w:lang w:val="es_ES" w:bidi="es_ES"/>
        </w:rPr>
        <w:t>Levítico 23:34</w:t>
      </w:r>
      <w:r>
        <w:rPr>
          <w:lang w:val="es_ES" w:bidi="es_ES"/>
        </w:rPr>
        <w:t>, respectivamente). La semana de siete días es una división del ciclo lunar de veintiocho días en unidades lógicas y convenientes, por lo que se puede decir que la luna proporciona la base para la importancia del número siete. Como corolario, el comienzo del séptimo mes, el festival de las trompetas (</w:t>
      </w:r>
      <w:r>
        <w:rPr>
          <w:lang w:val="es_ES" w:bidi="es_ES"/>
        </w:rPr>
        <w:t>Levítico 23:24</w:t>
      </w:r>
      <w:r>
        <w:rPr>
          <w:lang w:val="es_ES" w:bidi="es_ES"/>
        </w:rPr>
        <w:t xml:space="preserve">), marcaba el mes culminante de las fiestas sagradas. También significaba el Año Nuevo para los años que un gobernante había estado en el poder y para la agricultura (Antigüedades de Josefo 1.1.3; Mishná, </w:t>
      </w:r>
      <w:r>
        <w:rPr>
          <w:i/>
          <w:lang w:val="es_ES" w:bidi="es_ES"/>
        </w:rPr>
        <w:t>Ros Hashaná</w:t>
      </w:r>
      <w:r>
        <w:rPr>
          <w:lang w:val="es_ES" w:bidi="es_ES"/>
        </w:rPr>
        <w:t xml:space="preserve"> 1:1).</w:t>
      </w:r>
    </w:p>
    <w:p>
      <w:pPr/>
      <w:r>
        <w:rPr>
          <w:lang w:val="es_ES" w:bidi="es_ES"/>
        </w:rPr>
      </w:r>
      <w:r>
        <w:rPr>
          <w:lang w:val="es_ES" w:bidi="es_ES"/>
        </w:rPr>
        <w:t>Un versículo en la historia de la creación menciona el dominio del sol sobre el día y de la luna sobre la noche (</w:t>
      </w:r>
      <w:r>
        <w:rPr>
          <w:lang w:val="es_ES" w:bidi="es_ES"/>
        </w:rPr>
        <w:t>Génesis 1:16</w:t>
      </w:r>
      <w:r>
        <w:rPr>
          <w:lang w:val="es_ES" w:bidi="es_ES"/>
        </w:rPr>
        <w:t xml:space="preserve">; comparar </w:t>
      </w:r>
      <w:r>
        <w:rPr>
          <w:lang w:val="es_ES" w:bidi="es_ES"/>
        </w:rPr>
        <w:t>Salmo 136:9</w:t>
      </w:r>
      <w:r>
        <w:rPr>
          <w:lang w:val="es_ES" w:bidi="es_ES"/>
        </w:rPr>
        <w:t>). La luna también se menciona junto al sol en el orden general de la creación cuando se establecieron las esferas del universo (</w:t>
      </w:r>
      <w:r>
        <w:rPr>
          <w:lang w:val="es_ES" w:bidi="es_ES"/>
        </w:rPr>
        <w:t>Jeremías 31:35</w:t>
      </w:r>
      <w:r>
        <w:rPr>
          <w:lang w:val="es_ES" w:bidi="es_ES"/>
        </w:rPr>
        <w:t>). De esto, los luminarios simbolizan la continuidad del orden mundial (</w:t>
      </w:r>
      <w:r>
        <w:rPr>
          <w:lang w:val="es_ES" w:bidi="es_ES"/>
        </w:rPr>
        <w:t>Salmos 72:5,</w:t>
      </w:r>
      <w:r>
        <w:rPr>
          <w:lang w:val="es_ES" w:bidi="es_ES"/>
        </w:rPr>
        <w:t xml:space="preserve"> </w:t>
      </w:r>
      <w:r>
        <w:rPr>
          <w:lang w:val="es_ES" w:bidi="es_ES"/>
        </w:rPr>
        <w:t>89:37–38</w:t>
      </w:r>
      <w:r>
        <w:rPr>
          <w:lang w:val="es_ES" w:bidi="es_ES"/>
        </w:rPr>
        <w:t>). El oscurecimiento de la luna y del sol es un signo del cambio en el orden de la creación en los últimos días (</w:t>
      </w:r>
      <w:r>
        <w:rPr>
          <w:lang w:val="es_ES" w:bidi="es_ES"/>
        </w:rPr>
        <w:t>Isaías 13:10,</w:t>
      </w:r>
      <w:r>
        <w:rPr>
          <w:lang w:val="es_ES" w:bidi="es_ES"/>
        </w:rPr>
        <w:t xml:space="preserve"> </w:t>
      </w:r>
      <w:r>
        <w:rPr>
          <w:lang w:val="es_ES" w:bidi="es_ES"/>
        </w:rPr>
        <w:t>Esdras 32:7,</w:t>
      </w:r>
      <w:r>
        <w:rPr>
          <w:lang w:val="es_ES" w:bidi="es_ES"/>
        </w:rPr>
        <w:t xml:space="preserve"> </w:t>
      </w:r>
      <w:r>
        <w:rPr>
          <w:lang w:val="es_ES" w:bidi="es_ES"/>
        </w:rPr>
        <w:t>Joel 2:10,</w:t>
      </w:r>
      <w:r>
        <w:rPr>
          <w:lang w:val="es_ES" w:bidi="es_ES"/>
        </w:rPr>
        <w:t xml:space="preserve"> </w:t>
      </w:r>
      <w:r>
        <w:rPr>
          <w:lang w:val="es_ES" w:bidi="es_ES"/>
        </w:rPr>
        <w:t>Hebreos 3:11,</w:t>
      </w:r>
      <w:r>
        <w:rPr>
          <w:lang w:val="es_ES" w:bidi="es_ES"/>
        </w:rPr>
        <w:t xml:space="preserve"> </w:t>
      </w:r>
      <w:r>
        <w:rPr>
          <w:lang w:val="es_ES" w:bidi="es_ES"/>
        </w:rPr>
        <w:t>Mateo 24:29,</w:t>
      </w:r>
      <w:r>
        <w:rPr>
          <w:lang w:val="es_ES" w:bidi="es_ES"/>
        </w:rPr>
        <w:t xml:space="preserve"> </w:t>
      </w:r>
      <w:r>
        <w:rPr>
          <w:lang w:val="es_ES" w:bidi="es_ES"/>
        </w:rPr>
        <w:t>Marcos 13:24,</w:t>
      </w:r>
      <w:r>
        <w:rPr>
          <w:lang w:val="es_ES" w:bidi="es_ES"/>
        </w:rPr>
        <w:t xml:space="preserve"> </w:t>
      </w:r>
      <w:r>
        <w:rPr>
          <w:lang w:val="es_ES" w:bidi="es_ES"/>
        </w:rPr>
        <w:t>Apocalipsis 6:12,</w:t>
      </w:r>
      <w:r>
        <w:rPr>
          <w:lang w:val="es_ES" w:bidi="es_ES"/>
        </w:rPr>
        <w:t xml:space="preserve"> lo contrario se afirma en </w:t>
      </w:r>
      <w:r>
        <w:rPr>
          <w:lang w:val="es_ES" w:bidi="es_ES"/>
        </w:rPr>
        <w:t>Isaías 30:26</w:t>
      </w:r>
      <w:r>
        <w:rPr>
          <w:lang w:val="es_ES" w:bidi="es_ES"/>
        </w:rPr>
        <w:t>).</w:t>
      </w:r>
    </w:p>
    <w:p>
      <w:pPr/>
      <w:r>
        <w:rPr>
          <w:lang w:val="es_ES" w:bidi="es_ES"/>
        </w:rPr>
      </w:r>
      <w:r>
        <w:rPr>
          <w:lang w:val="es_ES" w:bidi="es_ES"/>
        </w:rPr>
        <w:t>Dado que la luna se asemeja al sol, también tiene el poder de herir (</w:t>
      </w:r>
      <w:r>
        <w:rPr>
          <w:lang w:val="es_ES" w:bidi="es_ES"/>
        </w:rPr>
        <w:t>Salmo 121:6</w:t>
      </w:r>
      <w:r>
        <w:rPr>
          <w:lang w:val="es_ES" w:bidi="es_ES"/>
        </w:rPr>
        <w:t>) e influir en el crecimiento de los cultivos en el campo (</w:t>
      </w:r>
      <w:r>
        <w:rPr>
          <w:lang w:val="es_ES" w:bidi="es_ES"/>
        </w:rPr>
        <w:t>Deuteronomio 33:14</w:t>
      </w:r>
      <w:r>
        <w:rPr>
          <w:lang w:val="es_ES" w:bidi="es_ES"/>
        </w:rPr>
        <w:t>). En el libro de Deuteronomio, se advirtió a los israelitas sobre la adoración de la luna y el resto del ejército del cielo (</w:t>
      </w:r>
      <w:r>
        <w:rPr>
          <w:lang w:val="es_ES" w:bidi="es_ES"/>
        </w:rPr>
        <w:t>Deuteronomio 4:19,</w:t>
      </w:r>
      <w:r>
        <w:rPr>
          <w:lang w:val="es_ES" w:bidi="es_ES"/>
        </w:rPr>
        <w:t xml:space="preserve"> </w:t>
      </w:r>
      <w:r>
        <w:rPr>
          <w:lang w:val="es_ES" w:bidi="es_ES"/>
        </w:rPr>
        <w:t>17:3</w:t>
      </w:r>
      <w:r>
        <w:rPr>
          <w:lang w:val="es_ES" w:bidi="es_ES"/>
        </w:rPr>
        <w:t>), pero esta adoración extranjera eventualmente se extendió al reino de Judá (</w:t>
      </w:r>
      <w:r>
        <w:rPr>
          <w:lang w:val="es_ES" w:bidi="es_ES"/>
        </w:rPr>
        <w:t>2 Reyes 21:3,</w:t>
      </w:r>
      <w:r>
        <w:rPr>
          <w:lang w:val="es_ES" w:bidi="es_ES"/>
        </w:rPr>
        <w:t xml:space="preserve"> </w:t>
      </w:r>
      <w:r>
        <w:rPr>
          <w:lang w:val="es_ES" w:bidi="es_ES"/>
        </w:rPr>
        <w:t>23:4–5,</w:t>
      </w:r>
      <w:r>
        <w:rPr>
          <w:lang w:val="es_ES" w:bidi="es_ES"/>
        </w:rPr>
        <w:t xml:space="preserve"> </w:t>
      </w:r>
      <w:r>
        <w:rPr>
          <w:lang w:val="es_ES" w:bidi="es_ES"/>
        </w:rPr>
        <w:t>Jeremías 7:18,</w:t>
      </w:r>
      <w:r>
        <w:rPr>
          <w:lang w:val="es_ES" w:bidi="es_ES"/>
        </w:rPr>
        <w:t xml:space="preserve"> </w:t>
      </w:r>
      <w:r>
        <w:rPr>
          <w:lang w:val="es_ES" w:bidi="es_ES"/>
        </w:rPr>
        <w:t>8:2</w:t>
      </w:r>
      <w:r>
        <w:rPr>
          <w:lang w:val="es_ES" w:bidi="es_ES"/>
        </w:rPr>
        <w:t>).</w:t>
      </w:r>
    </w:p>
    <w:p>
      <w:pPr/>
      <w:r>
        <w:rPr>
          <w:lang w:val="es_ES" w:bidi="es_ES"/>
        </w:rPr>
      </w:r>
      <w:r>
        <w:rPr>
          <w:lang w:val="es_ES" w:bidi="es_ES"/>
        </w:rPr>
        <w:t>Para mantener un control preciso sobre el calendario y las festividades, se observaba cuidadosamente la luna nueva siete veces al año en Jerusalem. Esto aseguraba que las principales celebraciones ocurrieran en los días correctos. El Sanedrín se reunía temprano en la mañana del último día del mes anterior, y se colocaban vigilantes para observar la primera aparición de la luna. Cuando la evidencia era clara, se pronunciaba la palabra sagrada y el día se convertía en el primero del nuevo mes. Señales de fuego, que comenzaban desde el monte de las Olivas, anunciaban la luna nueva. Más tarde, estas señales fueron reemplazadas por mensajeros porque los samaritanos habían establecido señales falsas en el camino.</w:t>
      </w:r>
    </w:p>
    <w:p>
      <w:pPr/>
      <w:r>
        <w:rPr>
          <w:lang w:val="es_ES" w:bidi="es_ES"/>
        </w:rPr>
      </w:r>
      <w:r>
        <w:rPr>
          <w:i/>
          <w:lang w:val="es_ES" w:bidi="es_ES"/>
        </w:rPr>
        <w:t>Ver también</w:t>
      </w:r>
      <w:r>
        <w:rPr>
          <w:lang w:val="es_ES" w:bidi="es_ES"/>
        </w:rPr>
        <w:t xml:space="preserve"> </w:t>
      </w:r>
      <w:r>
        <w:rPr>
          <w:lang w:val="es_ES" w:bidi="es_ES"/>
        </w:rPr>
        <w:t>Astronomía</w:t>
      </w:r>
      <w:r>
        <w:rPr>
          <w:lang w:val="es_ES" w:bidi="es_ES"/>
        </w:rPr>
        <w:t xml:space="preserve">; </w:t>
      </w:r>
      <w:r>
        <w:rPr>
          <w:lang w:val="es_ES" w:bidi="es_ES"/>
        </w:rPr>
        <w:t>Calendarios, antiguos y modernos</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Luna, Nueva</w:t>
      </w:r>
      <w:r>
        <w:rPr>
          <w:lang w:val="es_ES" w:bidi="es_ES"/>
        </w:rPr>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 xml:space="preserve">; </w:t>
      </w:r>
      <w:r>
        <w:rPr>
          <w:lang w:val="es_ES" w:bidi="es_ES"/>
        </w:rPr>
        <w:t>Fiestas y Festividades de Israel</w:t>
      </w:r>
      <w:r>
        <w:rPr>
          <w:lang w:val="es_ES" w:bidi="es_ES"/>
        </w:rPr>
        <w:t xml:space="preserve">; </w:t>
      </w:r>
      <w:r>
        <w:rPr>
          <w:lang w:val="es_ES" w:bidi="es_ES"/>
        </w:rPr>
        <w:t>Luna</w:t>
      </w:r>
      <w:r>
        <w:rPr>
          <w:lang w:val="es_ES" w:bidi="es_ES"/>
        </w:rPr>
        <w:t>.</w:t>
      </w:r>
      <w:r>
        <w:rPr>
          <w:lang w:val="es_ES" w:bidi="es_ES"/>
        </w:rPr>
      </w:r>
      <w:r>
        <w:rPr>
          <w:lang w:val="es_ES" w:bidi="es_ES"/>
        </w:rPr>
      </w:r>
    </w:p>
    <w:p>
      <w:pPr/>
      <w:r>
        <w:rPr>
          <w:lang w:val="es_ES" w:bidi="es_ES"/>
        </w:rPr>
      </w:r>
    </w:p>
    <w:p>
      <w:pPr>
        <w:pStyle w:val="Heading2"/>
      </w:pPr>
      <w:r>
        <w:rPr>
          <w:lang w:val="es_ES" w:bidi="es_ES"/>
        </w:rPr>
        <w:t>Luna Nueva</w:t>
      </w:r>
      <w:r>
        <w:rPr>
          <w:lang w:val="es_ES" w:bidi="es_ES"/>
        </w:rPr>
      </w:r>
    </w:p>
    <w:p>
      <w:pPr/>
      <w:r>
        <w:rPr>
          <w:lang w:val="es_ES" w:bidi="es_ES"/>
        </w:rPr>
      </w:r>
      <w:r>
        <w:rPr>
          <w:lang w:val="es_ES" w:bidi="es_ES"/>
        </w:rPr>
        <w:t xml:space="preserve">Una celebración mensual que incluye ofrendas de grano, sacrificios quemados y toques de trompeta. </w:t>
      </w:r>
      <w:r>
        <w:rPr>
          <w:i/>
          <w:lang w:val="es_ES" w:bidi="es_ES"/>
        </w:rPr>
        <w:t>Ver</w:t>
      </w:r>
      <w:r>
        <w:rPr>
          <w:lang w:val="es_ES" w:bidi="es_ES"/>
        </w:rPr>
        <w:t xml:space="preserve"> </w:t>
      </w:r>
      <w:r>
        <w:rPr>
          <w:lang w:val="es_ES" w:bidi="es_ES"/>
        </w:rPr>
        <w:t>Fiestas y Festivales de Israel</w:t>
      </w:r>
      <w:r>
        <w:rPr>
          <w:lang w:val="es_ES" w:bidi="es_ES"/>
        </w:rPr>
        <w:t xml:space="preserve">; </w:t>
      </w:r>
      <w:r>
        <w:rPr>
          <w:lang w:val="es_ES" w:bidi="es_ES"/>
        </w:rPr>
        <w:t>Luna</w:t>
      </w:r>
      <w:r>
        <w:rPr>
          <w:lang w:val="es_ES" w:bidi="es_ES"/>
        </w:rPr>
        <w:t>.</w:t>
      </w:r>
      <w:r>
        <w:rPr>
          <w:lang w:val="es_ES" w:bidi="es_ES"/>
        </w:rPr>
      </w:r>
      <w:r>
        <w:rPr>
          <w:lang w:val="es_ES" w:bidi="es_ES"/>
        </w:rPr>
      </w:r>
    </w:p>
    <w:p>
      <w:pPr/>
      <w:r>
        <w:rPr>
          <w:lang w:val="es_ES" w:bidi="es_ES"/>
        </w:rPr>
      </w:r>
    </w:p>
    <w:p>
      <w:pPr>
        <w:pStyle w:val="Heading2"/>
      </w:pPr>
      <w:r>
        <w:rPr>
          <w:lang w:val="es_ES" w:bidi="es_ES"/>
        </w:rPr>
        <w:t>Luto</w:t>
      </w:r>
      <w:r>
        <w:rPr>
          <w:lang w:val="es_ES" w:bidi="es_ES"/>
        </w:rPr>
      </w:r>
    </w:p>
    <w:p>
      <w:pPr/>
      <w:r>
        <w:rPr>
          <w:lang w:val="es_ES" w:bidi="es_ES"/>
        </w:rPr>
      </w:r>
      <w:r>
        <w:rPr>
          <w:lang w:val="es_ES" w:bidi="es_ES"/>
        </w:rPr>
        <w:t>Un conjunto de prácticas que las personas siguen cuando alguien fallece. Estas prácticas fueron observadas por la familia y amigos del difunto.</w:t>
      </w:r>
    </w:p>
    <w:p>
      <w:pPr>
        <w:pStyle w:val="Heading3"/>
      </w:pPr>
      <w:r>
        <w:rPr>
          <w:lang w:val="es_ES" w:bidi="es_ES"/>
        </w:rPr>
        <w:t>Duelo en el Antiguo Testamento</w:t>
      </w:r>
    </w:p>
    <w:p>
      <w:pPr/>
      <w:r>
        <w:rPr>
          <w:lang w:val="es_ES" w:bidi="es_ES"/>
        </w:rPr>
      </w:r>
      <w:r>
        <w:rPr>
          <w:lang w:val="es_ES" w:bidi="es_ES"/>
        </w:rPr>
        <w:t>Comenzaba con el cierre de los ojos de los muertos, el abrazo del cuerpo y su preparación para el entierro (</w:t>
      </w:r>
      <w:r>
        <w:rPr>
          <w:lang w:val="es_ES" w:bidi="es_ES"/>
        </w:rPr>
        <w:t>Génesis 46:4,</w:t>
      </w:r>
      <w:r>
        <w:rPr>
          <w:lang w:val="es_ES" w:bidi="es_ES"/>
        </w:rPr>
        <w:t xml:space="preserve"> 50:1</w:t>
      </w:r>
      <w:r>
        <w:rPr>
          <w:lang w:val="es_ES" w:bidi="es_ES"/>
        </w:rPr>
        <w:t>). El entierro inmediato era necesario debido al clima cálido (</w:t>
      </w:r>
      <w:r>
        <w:rPr>
          <w:lang w:val="es_ES" w:bidi="es_ES"/>
        </w:rPr>
        <w:t>Hechos 5:1–10</w:t>
      </w:r>
      <w:r>
        <w:rPr>
          <w:lang w:val="es_ES" w:bidi="es_ES"/>
        </w:rPr>
        <w:t>). No tenemos muchos detalles sobre las prácticas de entierro antes del Nuevo Testamento (</w:t>
      </w:r>
      <w:r>
        <w:rPr>
          <w:lang w:val="es_ES" w:bidi="es_ES"/>
        </w:rPr>
        <w:t>Mateo 27:59,</w:t>
      </w:r>
      <w:r>
        <w:rPr>
          <w:lang w:val="es_ES" w:bidi="es_ES"/>
        </w:rPr>
        <w:t xml:space="preserve"> </w:t>
      </w:r>
      <w:r>
        <w:rPr>
          <w:lang w:val="es_ES" w:bidi="es_ES"/>
        </w:rPr>
        <w:t>Juan 11:44,</w:t>
      </w:r>
      <w:r>
        <w:rPr>
          <w:lang w:val="es_ES" w:bidi="es_ES"/>
        </w:rPr>
        <w:t xml:space="preserve"> </w:t>
      </w:r>
      <w:r>
        <w:rPr>
          <w:lang w:val="es_ES" w:bidi="es_ES"/>
        </w:rPr>
        <w:t>19:39–40</w:t>
      </w:r>
      <w:r>
        <w:rPr>
          <w:lang w:val="es_ES" w:bidi="es_ES"/>
        </w:rPr>
        <w:t>). La evidencia arqueológica sugiere que las personas eran enterradas completamente vestidas y no en ataúdes. Los israelitas no embalsamaban ni incineraban a sus muertos, pero un entierro adecuado era muy importante.</w:t>
      </w:r>
    </w:p>
    <w:p>
      <w:pPr/>
      <w:r>
        <w:rPr>
          <w:lang w:val="es_ES" w:bidi="es_ES"/>
        </w:rPr>
      </w:r>
      <w:r>
        <w:rPr>
          <w:lang w:val="es_ES" w:bidi="es_ES"/>
        </w:rPr>
        <w:t>Cuando alguien fallecía, era habitual:</w:t>
      </w:r>
    </w:p>
    <w:p>
      <w:pPr>
        <w:pStyle w:val="ListBullet"/>
        <w:spacing w:line="240" w:lineRule="auto"/>
        <w:ind w:left="720"/>
      </w:pPr>
      <w:r>
        <w:rPr>
          <w:lang w:val="es_ES" w:bidi="es_ES"/>
        </w:rPr>
      </w:r>
      <w:r>
        <w:rPr>
          <w:lang w:val="es_ES" w:bidi="es_ES"/>
        </w:rPr>
        <w:t>Rasgarse las vestiduras (</w:t>
      </w:r>
      <w:r>
        <w:rPr>
          <w:lang w:val="es_ES" w:bidi="es_ES"/>
        </w:rPr>
        <w:t>Génesis 37:34,</w:t>
      </w:r>
      <w:r>
        <w:rPr>
          <w:lang w:val="es_ES" w:bidi="es_ES"/>
        </w:rPr>
        <w:t xml:space="preserve"> </w:t>
      </w:r>
      <w:r>
        <w:rPr>
          <w:lang w:val="es_ES" w:bidi="es_ES"/>
        </w:rPr>
        <w:t>2 Samuel 1:11,</w:t>
      </w:r>
      <w:r>
        <w:rPr>
          <w:lang w:val="es_ES" w:bidi="es_ES"/>
        </w:rPr>
        <w:t xml:space="preserve"> </w:t>
      </w:r>
      <w:r>
        <w:rPr>
          <w:lang w:val="es_ES" w:bidi="es_ES"/>
        </w:rPr>
        <w:t>Job 1:20</w:t>
      </w:r>
      <w:r>
        <w:rPr>
          <w:lang w:val="es_ES" w:bidi="es_ES"/>
        </w:rPr>
        <w:t>)</w:t>
      </w:r>
    </w:p>
    <w:p>
      <w:pPr>
        <w:pStyle w:val="ListBullet"/>
        <w:spacing w:line="240" w:lineRule="auto"/>
        <w:ind w:left="720"/>
      </w:pPr>
      <w:r>
        <w:rPr>
          <w:lang w:val="es_ES" w:bidi="es_ES"/>
        </w:rPr>
      </w:r>
      <w:r>
        <w:rPr>
          <w:lang w:val="es_ES" w:bidi="es_ES"/>
        </w:rPr>
        <w:t>Ceñirse de sacos (</w:t>
      </w:r>
      <w:r>
        <w:rPr>
          <w:lang w:val="es_ES" w:bidi="es_ES"/>
        </w:rPr>
        <w:t>2 Samuel 3:31</w:t>
      </w:r>
      <w:r>
        <w:rPr>
          <w:lang w:val="es_ES" w:bidi="es_ES"/>
        </w:rPr>
        <w:t>)</w:t>
      </w:r>
    </w:p>
    <w:p>
      <w:pPr>
        <w:pStyle w:val="ListBullet"/>
        <w:spacing w:line="240" w:lineRule="auto"/>
        <w:ind w:left="720"/>
      </w:pPr>
      <w:r>
        <w:rPr>
          <w:lang w:val="es_ES" w:bidi="es_ES"/>
        </w:rPr>
      </w:r>
      <w:r>
        <w:rPr>
          <w:lang w:val="es_ES" w:bidi="es_ES"/>
        </w:rPr>
        <w:t>Quitarse los zapatos (</w:t>
      </w:r>
      <w:r>
        <w:rPr>
          <w:lang w:val="es_ES" w:bidi="es_ES"/>
        </w:rPr>
        <w:t>2 Samuel 15:30,</w:t>
      </w:r>
      <w:r>
        <w:rPr>
          <w:lang w:val="es_ES" w:bidi="es_ES"/>
        </w:rPr>
        <w:t xml:space="preserve"> </w:t>
      </w:r>
      <w:r>
        <w:rPr>
          <w:lang w:val="es_ES" w:bidi="es_ES"/>
        </w:rPr>
        <w:t>Miqueas 1:8</w:t>
      </w:r>
      <w:r>
        <w:rPr>
          <w:lang w:val="es_ES" w:bidi="es_ES"/>
        </w:rPr>
        <w:t>) y el tocado</w:t>
      </w:r>
    </w:p>
    <w:p>
      <w:pPr>
        <w:pStyle w:val="ListBullet"/>
        <w:spacing w:line="240" w:lineRule="auto"/>
        <w:ind w:left="720"/>
      </w:pPr>
      <w:r>
        <w:rPr>
          <w:lang w:val="es_ES" w:bidi="es_ES"/>
        </w:rPr>
      </w:r>
      <w:r>
        <w:rPr>
          <w:lang w:val="es_ES" w:bidi="es_ES"/>
        </w:rPr>
        <w:t>Cubrirse la barba o velar el rostro (</w:t>
      </w:r>
      <w:r>
        <w:rPr>
          <w:lang w:val="es_ES" w:bidi="es_ES"/>
        </w:rPr>
        <w:t>Ezequiel 24:17,23</w:t>
      </w:r>
      <w:r>
        <w:rPr>
          <w:lang w:val="es_ES" w:bidi="es_ES"/>
        </w:rPr>
        <w:t>)</w:t>
      </w:r>
    </w:p>
    <w:p>
      <w:pPr>
        <w:pStyle w:val="ListBullet"/>
        <w:spacing w:line="240" w:lineRule="auto"/>
        <w:ind w:left="720"/>
      </w:pPr>
      <w:r>
        <w:rPr>
          <w:lang w:val="es_ES" w:bidi="es_ES"/>
        </w:rPr>
      </w:r>
      <w:r>
        <w:rPr>
          <w:lang w:val="es_ES" w:bidi="es_ES"/>
        </w:rPr>
        <w:t>Los dolientes se echaban tierra sobre la cabeza (</w:t>
      </w:r>
      <w:r>
        <w:rPr>
          <w:lang w:val="es_ES" w:bidi="es_ES"/>
        </w:rPr>
        <w:t>Josué 7:6,</w:t>
      </w:r>
      <w:r>
        <w:rPr>
          <w:lang w:val="es_ES" w:bidi="es_ES"/>
        </w:rPr>
        <w:t xml:space="preserve"> </w:t>
      </w:r>
      <w:r>
        <w:rPr>
          <w:lang w:val="es_ES" w:bidi="es_ES"/>
        </w:rPr>
        <w:t>1 Samuel 4:12,</w:t>
      </w:r>
      <w:r>
        <w:rPr>
          <w:lang w:val="es_ES" w:bidi="es_ES"/>
        </w:rPr>
        <w:t xml:space="preserve"> </w:t>
      </w:r>
      <w:r>
        <w:rPr>
          <w:lang w:val="es_ES" w:bidi="es_ES"/>
        </w:rPr>
        <w:t>Nehemías 9:1,</w:t>
      </w:r>
      <w:r>
        <w:rPr>
          <w:lang w:val="es_ES" w:bidi="es_ES"/>
        </w:rPr>
        <w:t xml:space="preserve"> </w:t>
      </w:r>
      <w:r>
        <w:rPr>
          <w:lang w:val="es_ES" w:bidi="es_ES"/>
        </w:rPr>
        <w:t>Job 2:12,</w:t>
      </w:r>
      <w:r>
        <w:rPr>
          <w:lang w:val="es_ES" w:bidi="es_ES"/>
        </w:rPr>
        <w:t xml:space="preserve"> </w:t>
      </w:r>
      <w:r>
        <w:rPr>
          <w:lang w:val="es_ES" w:bidi="es_ES"/>
        </w:rPr>
        <w:t>Ezequiel 27:30</w:t>
      </w:r>
      <w:r>
        <w:rPr>
          <w:lang w:val="es_ES" w:bidi="es_ES"/>
        </w:rPr>
        <w:t>)</w:t>
      </w:r>
    </w:p>
    <w:p>
      <w:pPr>
        <w:pStyle w:val="ListBullet"/>
        <w:spacing w:line="240" w:lineRule="auto"/>
        <w:ind w:left="720"/>
      </w:pPr>
      <w:r>
        <w:rPr>
          <w:lang w:val="es_ES" w:bidi="es_ES"/>
        </w:rPr>
      </w:r>
      <w:r>
        <w:rPr>
          <w:lang w:val="es_ES" w:bidi="es_ES"/>
        </w:rPr>
        <w:t>Revolcarse en el polvo (</w:t>
      </w:r>
      <w:r>
        <w:rPr>
          <w:lang w:val="es_ES" w:bidi="es_ES"/>
        </w:rPr>
        <w:t>Job 16:15,</w:t>
      </w:r>
      <w:r>
        <w:rPr>
          <w:lang w:val="es_ES" w:bidi="es_ES"/>
        </w:rPr>
        <w:t xml:space="preserve"> </w:t>
      </w:r>
      <w:r>
        <w:rPr>
          <w:lang w:val="es_ES" w:bidi="es_ES"/>
        </w:rPr>
        <w:t>Miqueas 1:10</w:t>
      </w:r>
      <w:r>
        <w:rPr>
          <w:lang w:val="es_ES" w:bidi="es_ES"/>
        </w:rPr>
        <w:t>)</w:t>
      </w:r>
    </w:p>
    <w:p>
      <w:pPr>
        <w:pStyle w:val="ListBullet"/>
        <w:spacing w:line="240" w:lineRule="auto"/>
        <w:ind w:left="720"/>
      </w:pPr>
      <w:r>
        <w:rPr>
          <w:lang w:val="es_ES" w:bidi="es_ES"/>
        </w:rPr>
      </w:r>
      <w:r>
        <w:rPr>
          <w:lang w:val="es_ES" w:bidi="es_ES"/>
        </w:rPr>
        <w:t>Tirarse o revolcarse sobre un montón de cenizas (</w:t>
      </w:r>
      <w:r>
        <w:rPr>
          <w:lang w:val="es_ES" w:bidi="es_ES"/>
        </w:rPr>
        <w:t>Ester 4:3,</w:t>
      </w:r>
      <w:r>
        <w:rPr>
          <w:lang w:val="es_ES" w:bidi="es_ES"/>
        </w:rPr>
        <w:t xml:space="preserve"> </w:t>
      </w:r>
      <w:r>
        <w:rPr>
          <w:lang w:val="es_ES" w:bidi="es_ES"/>
        </w:rPr>
        <w:t>Isaías 58:5,</w:t>
      </w:r>
      <w:r>
        <w:rPr>
          <w:lang w:val="es_ES" w:bidi="es_ES"/>
        </w:rPr>
        <w:t xml:space="preserve"> </w:t>
      </w:r>
      <w:r>
        <w:rPr>
          <w:lang w:val="es_ES" w:bidi="es_ES"/>
        </w:rPr>
        <w:t>Jeremías 6:26,</w:t>
      </w:r>
      <w:r>
        <w:rPr>
          <w:lang w:val="es_ES" w:bidi="es_ES"/>
        </w:rPr>
        <w:t xml:space="preserve"> </w:t>
      </w:r>
      <w:r>
        <w:rPr>
          <w:lang w:val="es_ES" w:bidi="es_ES"/>
        </w:rPr>
        <w:t>Ezequiel 27:30</w:t>
      </w:r>
      <w:r>
        <w:rPr>
          <w:lang w:val="es_ES" w:bidi="es_ES"/>
        </w:rPr>
        <w:t>)</w:t>
      </w:r>
    </w:p>
    <w:p>
      <w:pPr/>
      <w:r>
        <w:rPr>
          <w:lang w:val="es_ES" w:bidi="es_ES"/>
        </w:rPr>
      </w:r>
      <w:r>
        <w:rPr>
          <w:lang w:val="es_ES" w:bidi="es_ES"/>
        </w:rPr>
        <w:t>Algunas prácticas de duelo fueron prohibidas porque las realizaban los paganos (</w:t>
      </w:r>
      <w:r>
        <w:rPr>
          <w:lang w:val="es_ES" w:bidi="es_ES"/>
        </w:rPr>
        <w:t>Levítico 19:27–28,</w:t>
      </w:r>
      <w:r>
        <w:rPr>
          <w:lang w:val="es_ES" w:bidi="es_ES"/>
        </w:rPr>
        <w:t xml:space="preserve"> </w:t>
      </w:r>
      <w:r>
        <w:rPr>
          <w:lang w:val="es_ES" w:bidi="es_ES"/>
        </w:rPr>
        <w:t>Deuteronomio 14:1</w:t>
      </w:r>
      <w:r>
        <w:rPr>
          <w:lang w:val="es_ES" w:bidi="es_ES"/>
        </w:rPr>
        <w:t>):</w:t>
      </w:r>
    </w:p>
    <w:p>
      <w:pPr>
        <w:pStyle w:val="ListBullet"/>
        <w:spacing w:line="240" w:lineRule="auto"/>
        <w:ind w:left="720"/>
      </w:pPr>
      <w:r>
        <w:rPr>
          <w:lang w:val="es_ES" w:bidi="es_ES"/>
        </w:rPr>
      </w:r>
      <w:r>
        <w:rPr>
          <w:lang w:val="es_ES" w:bidi="es_ES"/>
        </w:rPr>
        <w:t>Afeitarse el cabello y la barba</w:t>
      </w:r>
    </w:p>
    <w:p>
      <w:pPr>
        <w:pStyle w:val="ListBullet"/>
        <w:spacing w:line="240" w:lineRule="auto"/>
        <w:ind w:left="720"/>
      </w:pPr>
      <w:r>
        <w:rPr>
          <w:lang w:val="es_ES" w:bidi="es_ES"/>
        </w:rPr>
      </w:r>
      <w:r>
        <w:rPr>
          <w:lang w:val="es_ES" w:bidi="es_ES"/>
        </w:rPr>
        <w:t>Hacerse cortes en el cuerpo (</w:t>
      </w:r>
      <w:r>
        <w:rPr>
          <w:lang w:val="es_ES" w:bidi="es_ES"/>
        </w:rPr>
        <w:t>Job 1:20,</w:t>
      </w:r>
      <w:r>
        <w:rPr>
          <w:lang w:val="es_ES" w:bidi="es_ES"/>
        </w:rPr>
        <w:t xml:space="preserve"> </w:t>
      </w:r>
      <w:r>
        <w:rPr>
          <w:lang w:val="es_ES" w:bidi="es_ES"/>
        </w:rPr>
        <w:t>Isaías 22:12,</w:t>
      </w:r>
      <w:r>
        <w:rPr>
          <w:lang w:val="es_ES" w:bidi="es_ES"/>
        </w:rPr>
        <w:t xml:space="preserve"> </w:t>
      </w:r>
      <w:r>
        <w:rPr>
          <w:lang w:val="es_ES" w:bidi="es_ES"/>
        </w:rPr>
        <w:t>Jeremías 16:6,</w:t>
      </w:r>
      <w:r>
        <w:rPr>
          <w:lang w:val="es_ES" w:bidi="es_ES"/>
        </w:rPr>
        <w:t xml:space="preserve"> </w:t>
      </w:r>
      <w:r>
        <w:rPr>
          <w:lang w:val="es_ES" w:bidi="es_ES"/>
        </w:rPr>
        <w:t>41:5,</w:t>
      </w:r>
      <w:r>
        <w:rPr>
          <w:lang w:val="es_ES" w:bidi="es_ES"/>
        </w:rPr>
        <w:t xml:space="preserve"> </w:t>
      </w:r>
      <w:r>
        <w:rPr>
          <w:lang w:val="es_ES" w:bidi="es_ES"/>
        </w:rPr>
        <w:t>47:5,</w:t>
      </w:r>
      <w:r>
        <w:rPr>
          <w:lang w:val="es_ES" w:bidi="es_ES"/>
        </w:rPr>
        <w:t xml:space="preserve"> </w:t>
      </w:r>
      <w:r>
        <w:rPr>
          <w:lang w:val="es_ES" w:bidi="es_ES"/>
        </w:rPr>
        <w:t xml:space="preserve">48:37, </w:t>
      </w:r>
      <w:r>
        <w:rPr>
          <w:lang w:val="es_ES" w:bidi="es_ES"/>
        </w:rPr>
        <w:t>Ezequiel 7:18,</w:t>
      </w:r>
      <w:r>
        <w:rPr>
          <w:lang w:val="es_ES" w:bidi="es_ES"/>
        </w:rPr>
        <w:t xml:space="preserve"> </w:t>
      </w:r>
      <w:r>
        <w:rPr>
          <w:lang w:val="es_ES" w:bidi="es_ES"/>
        </w:rPr>
        <w:t>Amós 8:10</w:t>
      </w:r>
      <w:r>
        <w:rPr>
          <w:lang w:val="es_ES" w:bidi="es_ES"/>
        </w:rPr>
        <w:t>)</w:t>
      </w:r>
    </w:p>
    <w:p>
      <w:pPr/>
      <w:r>
        <w:rPr>
          <w:lang w:val="es_ES" w:bidi="es_ES"/>
        </w:rPr>
      </w:r>
      <w:r>
        <w:rPr>
          <w:lang w:val="es_ES" w:bidi="es_ES"/>
        </w:rPr>
        <w:t>Las personas en duelo dejaban de lavarse y de usar perfumes (</w:t>
      </w:r>
      <w:r>
        <w:rPr>
          <w:lang w:val="es_ES" w:bidi="es_ES"/>
        </w:rPr>
        <w:t>2 Samuel 12:20,</w:t>
      </w:r>
      <w:r>
        <w:rPr>
          <w:lang w:val="es_ES" w:bidi="es_ES"/>
        </w:rPr>
        <w:t xml:space="preserve"> </w:t>
      </w:r>
      <w:r>
        <w:rPr>
          <w:lang w:val="es_ES" w:bidi="es_ES"/>
        </w:rPr>
        <w:t>14:2</w:t>
      </w:r>
      <w:r>
        <w:rPr>
          <w:lang w:val="es_ES" w:bidi="es_ES"/>
        </w:rPr>
        <w:t>).</w:t>
      </w:r>
    </w:p>
    <w:p>
      <w:pPr/>
      <w:r>
        <w:rPr>
          <w:lang w:val="es_ES" w:bidi="es_ES"/>
        </w:rPr>
      </w:r>
      <w:r>
        <w:rPr>
          <w:lang w:val="es_ES" w:bidi="es_ES"/>
        </w:rPr>
        <w:t>El ayuno también era un rito común de duelo (</w:t>
      </w:r>
      <w:r>
        <w:rPr>
          <w:lang w:val="es_ES" w:bidi="es_ES"/>
        </w:rPr>
        <w:t>1 Samuel 31:13,</w:t>
      </w:r>
      <w:r>
        <w:rPr>
          <w:lang w:val="es_ES" w:bidi="es_ES"/>
        </w:rPr>
        <w:t xml:space="preserve"> </w:t>
      </w:r>
      <w:r>
        <w:rPr>
          <w:lang w:val="es_ES" w:bidi="es_ES"/>
        </w:rPr>
        <w:t>2 Samuel 1:12</w:t>
      </w:r>
      <w:r>
        <w:rPr>
          <w:lang w:val="es_ES" w:bidi="es_ES"/>
        </w:rPr>
        <w:t>). Los vecinos o amigos llevaban pan de duelo y la “copa de consolaciones” a los familiares del difunto (</w:t>
      </w:r>
      <w:r>
        <w:rPr>
          <w:lang w:val="es_ES" w:bidi="es_ES"/>
        </w:rPr>
        <w:t>Jeremías 16:7;</w:t>
      </w:r>
      <w:r>
        <w:rPr>
          <w:lang w:val="es_ES" w:bidi="es_ES"/>
        </w:rPr>
        <w:t xml:space="preserve"> </w:t>
      </w:r>
      <w:r>
        <w:rPr>
          <w:lang w:val="es_ES" w:bidi="es_ES"/>
        </w:rPr>
        <w:t>Ezequiel 24:17,22</w:t>
      </w:r>
      <w:r>
        <w:rPr>
          <w:lang w:val="es_ES" w:bidi="es_ES"/>
        </w:rPr>
        <w:t xml:space="preserve">). Esto se hacía porque no se podía preparar comida en la casa del difunto debido a la impureza ritual. Los muertos se consideraban impuros hasta el punto de que los sacerdotes solo podían participar en los ritos de duelo por sus parientes de sangre más cercanos (madre, padre, hijo, hija, hermano y hermana, siempre que aún fuera virgen; </w:t>
      </w:r>
      <w:r>
        <w:rPr>
          <w:lang w:val="es_ES" w:bidi="es_ES"/>
        </w:rPr>
        <w:t>Levítico 21:1–4,10–11</w:t>
      </w:r>
      <w:r>
        <w:rPr>
          <w:lang w:val="es_ES" w:bidi="es_ES"/>
        </w:rPr>
        <w:t>). Los ritos de duelo eran expresiones de dolor y afecto más que actos de adoración hacia los muertos o que constituyeran un culto a los muertos.</w:t>
      </w:r>
    </w:p>
    <w:p>
      <w:pPr/>
      <w:r>
        <w:rPr>
          <w:lang w:val="es_ES" w:bidi="es_ES"/>
        </w:rPr>
      </w:r>
      <w:r>
        <w:rPr>
          <w:lang w:val="es_ES" w:bidi="es_ES"/>
        </w:rPr>
        <w:t>En el sepulcro, el lamento por los muertos era común (</w:t>
      </w:r>
      <w:r>
        <w:rPr>
          <w:lang w:val="es_ES" w:bidi="es_ES"/>
        </w:rPr>
        <w:t>1 Reyes 13:30,</w:t>
      </w:r>
      <w:r>
        <w:rPr>
          <w:lang w:val="es_ES" w:bidi="es_ES"/>
        </w:rPr>
        <w:t xml:space="preserve"> </w:t>
      </w:r>
      <w:r>
        <w:rPr>
          <w:lang w:val="es_ES" w:bidi="es_ES"/>
        </w:rPr>
        <w:t>Jeremías 6:26,</w:t>
      </w:r>
      <w:r>
        <w:rPr>
          <w:lang w:val="es_ES" w:bidi="es_ES"/>
        </w:rPr>
        <w:t xml:space="preserve"> </w:t>
      </w:r>
      <w:r>
        <w:rPr>
          <w:lang w:val="es_ES" w:bidi="es_ES"/>
        </w:rPr>
        <w:t>Amós 5:16,</w:t>
      </w:r>
      <w:r>
        <w:rPr>
          <w:lang w:val="es_ES" w:bidi="es_ES"/>
        </w:rPr>
        <w:t xml:space="preserve"> </w:t>
      </w:r>
      <w:r>
        <w:rPr>
          <w:lang w:val="es_ES" w:bidi="es_ES"/>
        </w:rPr>
        <w:t>8:10,</w:t>
      </w:r>
      <w:r>
        <w:rPr>
          <w:lang w:val="es_ES" w:bidi="es_ES"/>
        </w:rPr>
        <w:t xml:space="preserve"> </w:t>
      </w:r>
      <w:r>
        <w:rPr>
          <w:lang w:val="es_ES" w:bidi="es_ES"/>
        </w:rPr>
        <w:t>Zacarías 12:10</w:t>
      </w:r>
      <w:r>
        <w:rPr>
          <w:lang w:val="es_ES" w:bidi="es_ES"/>
        </w:rPr>
        <w:t>). Hombres y mujeres lloraban en grupos separados (</w:t>
      </w:r>
      <w:r>
        <w:rPr>
          <w:lang w:val="es_ES" w:bidi="es_ES"/>
        </w:rPr>
        <w:t>Zacarías 12:11–14</w:t>
      </w:r>
      <w:r>
        <w:rPr>
          <w:lang w:val="es_ES" w:bidi="es_ES"/>
        </w:rPr>
        <w:t>). Estas exclamaciones de dolor podían transformarse en lamentos rítmicos (</w:t>
      </w:r>
      <w:r>
        <w:rPr>
          <w:lang w:val="es_ES" w:bidi="es_ES"/>
        </w:rPr>
        <w:t>2 Samuel 1:17–27,</w:t>
      </w:r>
      <w:r>
        <w:rPr>
          <w:lang w:val="es_ES" w:bidi="es_ES"/>
        </w:rPr>
        <w:t xml:space="preserve"> </w:t>
      </w:r>
      <w:r>
        <w:rPr>
          <w:lang w:val="es_ES" w:bidi="es_ES"/>
        </w:rPr>
        <w:t>Amós 8:10</w:t>
      </w:r>
      <w:r>
        <w:rPr>
          <w:lang w:val="es_ES" w:bidi="es_ES"/>
        </w:rPr>
        <w:t>). A menudo se contrataban plañideras profesionales, especialmente mujeres, para liderar los lamentos (</w:t>
      </w:r>
      <w:r>
        <w:rPr>
          <w:lang w:val="es_ES" w:bidi="es_ES"/>
        </w:rPr>
        <w:t>Jeremías 9:17–19,</w:t>
      </w:r>
      <w:r>
        <w:rPr>
          <w:lang w:val="es_ES" w:bidi="es_ES"/>
        </w:rPr>
        <w:t xml:space="preserve"> </w:t>
      </w:r>
      <w:r>
        <w:rPr>
          <w:lang w:val="es_ES" w:bidi="es_ES"/>
        </w:rPr>
        <w:t>Amós 5:16</w:t>
      </w:r>
      <w:r>
        <w:rPr>
          <w:lang w:val="es_ES" w:bidi="es_ES"/>
        </w:rPr>
        <w:t>). El libro de Lamentaciones ejemplifica este género. Lamentaciones nos recuerda que el duelo no siempre estaba asociado con la muerte, sino que también podía expresar un quebrantamiento de espíritu por el pecado, tanto individual como nacional.</w:t>
      </w:r>
    </w:p>
    <w:p>
      <w:pPr/>
      <w:r>
        <w:rPr>
          <w:lang w:val="es_ES" w:bidi="es_ES"/>
        </w:rPr>
      </w:r>
      <w:r>
        <w:rPr>
          <w:lang w:val="es_ES" w:bidi="es_ES"/>
        </w:rPr>
        <w:t>Estos ritos de duelo mostraban un profundo dolor. Algunas prácticas, como rasgar la ropa, usar cilicios, cubrirse con polvo y cenizas, e incluso cortarse, reflejaban un dolor intenso. El significado religioso de estas prácticas ahora nos resulta poco claro. El duelo no era solo un sentimiento interno o un estado mental; era un ritual deliberado y establecido. Cuando alguien moría, un israelita lloraba porque era costumbre y considerado apropiado. La gente construía monumentos o memoriales (</w:t>
      </w:r>
      <w:r>
        <w:rPr>
          <w:lang w:val="es_ES" w:bidi="es_ES"/>
        </w:rPr>
        <w:t>2 Samuel 18:18</w:t>
      </w:r>
      <w:r>
        <w:rPr>
          <w:lang w:val="es_ES" w:bidi="es_ES"/>
        </w:rPr>
        <w:t>). Sin embargo, la mayoría de los israelitas eran demasiado pobres para que esto fuera una práctica común.</w:t>
      </w:r>
    </w:p>
    <w:p>
      <w:pPr>
        <w:pStyle w:val="Heading3"/>
      </w:pPr>
      <w:r>
        <w:rPr>
          <w:lang w:val="es_ES" w:bidi="es_ES"/>
        </w:rPr>
        <w:t>Duelo en el Nuevo Testamento</w:t>
      </w:r>
    </w:p>
    <w:p>
      <w:pPr/>
      <w:r>
        <w:rPr>
          <w:lang w:val="es_ES" w:bidi="es_ES"/>
        </w:rPr>
      </w:r>
      <w:r>
        <w:rPr>
          <w:lang w:val="es_ES" w:bidi="es_ES"/>
        </w:rPr>
        <w:t>Las prácticas de duelo en el Nuevo Testamento eran similares a las del Antiguo Testamento. El duelo se relacionaba con:</w:t>
      </w:r>
    </w:p>
    <w:p>
      <w:pPr>
        <w:pStyle w:val="ListBullet"/>
        <w:spacing w:line="240" w:lineRule="auto"/>
        <w:ind w:left="720"/>
      </w:pPr>
      <w:r>
        <w:rPr>
          <w:lang w:val="es_ES" w:bidi="es_ES"/>
        </w:rPr>
      </w:r>
      <w:r>
        <w:rPr>
          <w:lang w:val="es_ES" w:bidi="es_ES"/>
        </w:rPr>
        <w:t>La segunda venida de Cristo (</w:t>
      </w:r>
      <w:r>
        <w:rPr>
          <w:lang w:val="es_ES" w:bidi="es_ES"/>
        </w:rPr>
        <w:t>Mateo 24:30</w:t>
      </w:r>
      <w:r>
        <w:rPr>
          <w:lang w:val="es_ES" w:bidi="es_ES"/>
        </w:rPr>
        <w:t>)</w:t>
      </w:r>
    </w:p>
    <w:p>
      <w:pPr>
        <w:pStyle w:val="ListBullet"/>
        <w:spacing w:line="240" w:lineRule="auto"/>
        <w:ind w:left="720"/>
      </w:pPr>
      <w:r>
        <w:rPr>
          <w:lang w:val="es_ES" w:bidi="es_ES"/>
        </w:rPr>
      </w:r>
      <w:r>
        <w:rPr>
          <w:lang w:val="es_ES" w:bidi="es_ES"/>
        </w:rPr>
        <w:t>Arrepentimiento (</w:t>
      </w:r>
      <w:r>
        <w:rPr>
          <w:lang w:val="es_ES" w:bidi="es_ES"/>
        </w:rPr>
        <w:t>Santiago 4:8–10</w:t>
      </w:r>
      <w:r>
        <w:rPr>
          <w:lang w:val="es_ES" w:bidi="es_ES"/>
        </w:rPr>
        <w:t>)</w:t>
      </w:r>
    </w:p>
    <w:p>
      <w:pPr>
        <w:pStyle w:val="ListBullet"/>
        <w:spacing w:line="240" w:lineRule="auto"/>
        <w:ind w:left="720"/>
      </w:pPr>
      <w:r>
        <w:rPr>
          <w:lang w:val="es_ES" w:bidi="es_ES"/>
        </w:rPr>
      </w:r>
      <w:r>
        <w:rPr>
          <w:lang w:val="es_ES" w:bidi="es_ES"/>
        </w:rPr>
        <w:t>La partida de Cristo a los 12 (</w:t>
      </w:r>
      <w:r>
        <w:rPr>
          <w:lang w:val="es_ES" w:bidi="es_ES"/>
        </w:rPr>
        <w:t>Mateo 9:15</w:t>
      </w:r>
      <w:r>
        <w:rPr>
          <w:lang w:val="es_ES" w:bidi="es_ES"/>
        </w:rPr>
        <w:t>)</w:t>
      </w:r>
    </w:p>
    <w:p>
      <w:pPr>
        <w:pStyle w:val="ListBullet"/>
        <w:spacing w:line="240" w:lineRule="auto"/>
        <w:ind w:left="720"/>
      </w:pPr>
      <w:r>
        <w:rPr>
          <w:lang w:val="es_ES" w:bidi="es_ES"/>
        </w:rPr>
      </w:r>
      <w:r>
        <w:rPr>
          <w:lang w:val="es_ES" w:bidi="es_ES"/>
        </w:rPr>
        <w:t>Profundidad espiritual (</w:t>
      </w:r>
      <w:r>
        <w:rPr>
          <w:lang w:val="es_ES" w:bidi="es_ES"/>
        </w:rPr>
        <w:t>Mateo 5:4</w:t>
      </w:r>
      <w:r>
        <w:rPr>
          <w:lang w:val="es_ES" w:bidi="es_ES"/>
        </w:rPr>
        <w:t>)</w:t>
      </w:r>
    </w:p>
    <w:p>
      <w:pPr>
        <w:pStyle w:val="ListBullet"/>
        <w:spacing w:line="240" w:lineRule="auto"/>
        <w:ind w:left="720"/>
      </w:pPr>
      <w:r>
        <w:rPr>
          <w:lang w:val="es_ES" w:bidi="es_ES"/>
        </w:rPr>
      </w:r>
      <w:r>
        <w:rPr>
          <w:lang w:val="es_ES" w:bidi="es_ES"/>
        </w:rPr>
        <w:t>Muerte (</w:t>
      </w:r>
      <w:r>
        <w:rPr>
          <w:lang w:val="es_ES" w:bidi="es_ES"/>
        </w:rPr>
        <w:t>Marcos 5:38–39,</w:t>
      </w:r>
      <w:r>
        <w:rPr>
          <w:lang w:val="es_ES" w:bidi="es_ES"/>
        </w:rPr>
        <w:t xml:space="preserve"> </w:t>
      </w:r>
      <w:r>
        <w:rPr>
          <w:lang w:val="es_ES" w:bidi="es_ES"/>
        </w:rPr>
        <w:t>Lucas 7:13,</w:t>
      </w:r>
      <w:r>
        <w:rPr>
          <w:lang w:val="es_ES" w:bidi="es_ES"/>
        </w:rPr>
        <w:t xml:space="preserve"> </w:t>
      </w:r>
      <w:r>
        <w:rPr>
          <w:lang w:val="es_ES" w:bidi="es_ES"/>
        </w:rPr>
        <w:t>Juan 11:33</w:t>
      </w:r>
      <w:r>
        <w:rPr>
          <w:lang w:val="es_ES" w:bidi="es_ES"/>
        </w:rPr>
        <w:t>)</w:t>
      </w:r>
    </w:p>
    <w:p>
      <w:pPr/>
      <w:r>
        <w:rPr>
          <w:lang w:val="es_ES" w:bidi="es_ES"/>
        </w:rPr>
      </w:r>
      <w:r>
        <w:rPr>
          <w:lang w:val="es_ES" w:bidi="es_ES"/>
        </w:rPr>
        <w:t>Aunque los cristianos creían que la resurrección de Cristo había vencido a la muerte (</w:t>
      </w:r>
      <w:r>
        <w:rPr>
          <w:lang w:val="es_ES" w:bidi="es_ES"/>
        </w:rPr>
        <w:t>1 Corintios 15:54–57</w:t>
      </w:r>
      <w:r>
        <w:rPr>
          <w:lang w:val="es_ES" w:bidi="es_ES"/>
        </w:rPr>
        <w:t>), todavía lloraban, pero no como aquellos que no tienen esperanza (</w:t>
      </w:r>
      <w:r>
        <w:rPr>
          <w:lang w:val="es_ES" w:bidi="es_ES"/>
        </w:rPr>
        <w:t>1 Tesalonicenses 4:13,</w:t>
      </w:r>
      <w:r>
        <w:rPr>
          <w:lang w:val="es_ES" w:bidi="es_ES"/>
        </w:rPr>
        <w:t xml:space="preserve"> </w:t>
      </w:r>
      <w:r>
        <w:rPr>
          <w:lang w:val="es_ES" w:bidi="es_ES"/>
        </w:rPr>
        <w:t>Apocalipsis 21:4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Entierro, Costumbres de entierro</w:t>
      </w:r>
      <w:r>
        <w:rPr>
          <w:lang w:val="es_ES" w:bidi="es_ES"/>
        </w:rPr>
        <w:t xml:space="preserve">; </w:t>
      </w:r>
      <w:r>
        <w:rPr>
          <w:lang w:val="es_ES" w:bidi="es_ES"/>
        </w:rPr>
        <w:t>Costumbres funerarias</w:t>
      </w:r>
      <w:r>
        <w:rPr>
          <w:lang w:val="es_ES" w:bidi="es_ES"/>
        </w:rPr>
        <w:t>.</w:t>
      </w:r>
      <w:r>
        <w:rPr>
          <w:lang w:val="es_ES" w:bidi="es_ES"/>
        </w:rPr>
      </w:r>
      <w:r>
        <w:rPr>
          <w:lang w:val="es_ES" w:bidi="es_ES"/>
        </w:rPr>
      </w:r>
    </w:p>
    <w:p>
      <w:pPr/>
      <w:r>
        <w:rPr>
          <w:lang w:val="es_ES" w:bidi="es_ES"/>
        </w:rPr>
      </w:r>
    </w:p>
    <w:p>
      <w:pPr>
        <w:pStyle w:val="Heading2"/>
      </w:pPr>
      <w:r>
        <w:rPr>
          <w:lang w:val="es_ES" w:bidi="es_ES"/>
        </w:rPr>
        <w:t>Luz</w:t>
      </w:r>
      <w:r>
        <w:rPr>
          <w:lang w:val="es_ES" w:bidi="es_ES"/>
        </w:rPr>
      </w:r>
    </w:p>
    <w:p>
      <w:pPr/>
      <w:r>
        <w:rPr>
          <w:lang w:val="es_ES" w:bidi="es_ES"/>
        </w:rPr>
      </w:r>
      <w:r>
        <w:rPr>
          <w:lang w:val="es_ES" w:bidi="es_ES"/>
        </w:rPr>
        <w:t>La iluminación que permite la visión.</w:t>
      </w:r>
    </w:p>
    <w:p>
      <w:pPr>
        <w:pStyle w:val="Heading3"/>
      </w:pPr>
      <w:r>
        <w:rPr>
          <w:lang w:val="es_ES" w:bidi="es_ES"/>
        </w:rPr>
        <w:t>La luz en el Antiguo Testamento</w:t>
      </w:r>
    </w:p>
    <w:p>
      <w:pPr/>
      <w:r>
        <w:rPr>
          <w:lang w:val="es_ES" w:bidi="es_ES"/>
        </w:rPr>
      </w:r>
      <w:r>
        <w:rPr>
          <w:lang w:val="es_ES" w:bidi="es_ES"/>
        </w:rPr>
        <w:t>La luz es un concepto con múltiples significados en el Antiguo Testamento. A menudo se refiere a la luz física común, pero también simboliza la verdad espiritual. Lo primero que Dios creó fue la luz (</w:t>
      </w:r>
      <w:r>
        <w:rPr>
          <w:lang w:val="es_ES" w:bidi="es_ES"/>
        </w:rPr>
        <w:t>Génesis 1:3</w:t>
      </w:r>
      <w:r>
        <w:rPr>
          <w:lang w:val="es_ES" w:bidi="es_ES"/>
        </w:rPr>
        <w:t>). También creó el sol, la luna y las estrellas para proporcionar luz (</w:t>
      </w:r>
      <w:r>
        <w:rPr>
          <w:lang w:val="es_ES" w:bidi="es_ES"/>
        </w:rPr>
        <w:t>Génesis 1:16</w:t>
      </w:r>
      <w:r>
        <w:rPr>
          <w:lang w:val="es_ES" w:bidi="es_ES"/>
        </w:rPr>
        <w:t>). A veces, la Biblia personifica la luz. Por ejemplo, Job la describe como si habitara en un lugar inaccesible para el ser humano (</w:t>
      </w:r>
      <w:r>
        <w:rPr>
          <w:lang w:val="es_ES" w:bidi="es_ES"/>
        </w:rPr>
        <w:t>Job 38:19</w:t>
      </w:r>
      <w:r>
        <w:rPr>
          <w:lang w:val="es_ES" w:bidi="es_ES"/>
        </w:rPr>
        <w:t xml:space="preserve">; comparar con el versículo </w:t>
      </w:r>
      <w:r>
        <w:rPr>
          <w:lang w:val="es_ES" w:bidi="es_ES"/>
        </w:rPr>
        <w:t>24</w:t>
      </w:r>
      <w:r>
        <w:rPr>
          <w:lang w:val="es_ES" w:bidi="es_ES"/>
        </w:rPr>
        <w:t>). Los israelitas también utilizaron luz artificial en el tabernáculo (</w:t>
      </w:r>
      <w:r>
        <w:rPr>
          <w:lang w:val="es_ES" w:bidi="es_ES"/>
        </w:rPr>
        <w:t>Éxodo 25:37</w:t>
      </w:r>
      <w:r>
        <w:rPr>
          <w:lang w:val="es_ES" w:bidi="es_ES"/>
        </w:rPr>
        <w:t>).</w:t>
      </w:r>
    </w:p>
    <w:p>
      <w:pPr/>
      <w:r>
        <w:rPr>
          <w:lang w:val="es_ES" w:bidi="es_ES"/>
        </w:rPr>
      </w:r>
      <w:r>
        <w:rPr>
          <w:lang w:val="es_ES" w:bidi="es_ES"/>
        </w:rPr>
        <w:t>La luz simboliza lo que es bueno, edificante o relacionado con personas importantes, especialmente Dios. El predicador en Eclesiastés dice: “</w:t>
      </w:r>
      <w:r>
        <w:rPr>
          <w:lang w:val="es_ES" w:bidi="es_ES"/>
        </w:rPr>
        <w:t>Suave ciertamente es la luz</w:t>
      </w:r>
      <w:r>
        <w:rPr>
          <w:lang w:val="es_ES" w:bidi="es_ES"/>
        </w:rPr>
        <w:t>” (</w:t>
      </w:r>
      <w:r>
        <w:rPr>
          <w:lang w:val="es_ES" w:bidi="es_ES"/>
        </w:rPr>
        <w:t>Eclesiastés 11:7</w:t>
      </w:r>
      <w:r>
        <w:rPr>
          <w:lang w:val="es_ES" w:bidi="es_ES"/>
        </w:rPr>
        <w:t>). Durante las plagas en Egipto, mientras los egipcios estaban en total oscuridad, los israelitas tenían luz (</w:t>
      </w:r>
      <w:r>
        <w:rPr>
          <w:lang w:val="es_ES" w:bidi="es_ES"/>
        </w:rPr>
        <w:t>Éxodo 10:23</w:t>
      </w:r>
      <w:r>
        <w:rPr>
          <w:lang w:val="es_ES" w:bidi="es_ES"/>
        </w:rPr>
        <w:t>). Cuando los israelitas salieron de Egipto, Dios los guió con una columna de nube durante el día y una columna de fuego por la noche (</w:t>
      </w:r>
      <w:r>
        <w:rPr>
          <w:lang w:val="es_ES" w:bidi="es_ES"/>
        </w:rPr>
        <w:t>Éxodo 13:21</w:t>
      </w:r>
      <w:r>
        <w:rPr>
          <w:lang w:val="es_ES" w:bidi="es_ES"/>
        </w:rPr>
        <w:t>). La columna de fuego les proporcionaba luz mientras sus enemigos permanecían en la oscuridad (</w:t>
      </w:r>
      <w:r>
        <w:rPr>
          <w:lang w:val="es_ES" w:bidi="es_ES"/>
        </w:rPr>
        <w:t>Éxodo 14:20</w:t>
      </w:r>
      <w:r>
        <w:rPr>
          <w:lang w:val="es_ES" w:bidi="es_ES"/>
        </w:rPr>
        <w:t>). Incluso cuando pecaron, Israel recordó que Dios no los abandonó. La columna de fuego continuó guiándolos (</w:t>
      </w:r>
      <w:r>
        <w:rPr>
          <w:lang w:val="es_ES" w:bidi="es_ES"/>
        </w:rPr>
        <w:t>Nehemías 9:19</w:t>
      </w:r>
      <w:r>
        <w:rPr>
          <w:lang w:val="es_ES" w:bidi="es_ES"/>
        </w:rPr>
        <w:t xml:space="preserve">; comparar </w:t>
      </w:r>
      <w:r>
        <w:rPr>
          <w:lang w:val="es_ES" w:bidi="es_ES"/>
        </w:rPr>
        <w:t>Nehemías 9:12,</w:t>
      </w:r>
      <w:r>
        <w:rPr>
          <w:lang w:val="es_ES" w:bidi="es_ES"/>
        </w:rPr>
        <w:t xml:space="preserve"> </w:t>
      </w:r>
      <w:r>
        <w:rPr>
          <w:lang w:val="es_ES" w:bidi="es_ES"/>
        </w:rPr>
        <w:t>Salmos 78:14,</w:t>
      </w:r>
      <w:r>
        <w:rPr>
          <w:lang w:val="es_ES" w:bidi="es_ES"/>
        </w:rPr>
        <w:t xml:space="preserve"> </w:t>
      </w:r>
      <w:r>
        <w:rPr>
          <w:lang w:val="es_ES" w:bidi="es_ES"/>
        </w:rPr>
        <w:t>105:39</w:t>
      </w:r>
      <w:r>
        <w:rPr>
          <w:lang w:val="es_ES" w:bidi="es_ES"/>
        </w:rPr>
        <w:t>).</w:t>
      </w:r>
    </w:p>
    <w:p>
      <w:pPr/>
      <w:r>
        <w:rPr>
          <w:lang w:val="es_ES" w:bidi="es_ES"/>
        </w:rPr>
      </w:r>
      <w:r>
        <w:rPr>
          <w:lang w:val="es_ES" w:bidi="es_ES"/>
        </w:rPr>
        <w:t xml:space="preserve">En el Antiguo Testamento, la luz a menudo simboliza la bendición de Dios. Job dijo: “Él </w:t>
      </w:r>
      <w:r>
        <w:rPr>
          <w:lang w:val="es_ES" w:bidi="es_ES"/>
        </w:rPr>
        <w:t>descubre las profundidades de las tinieblas, Y saca á luz la sombra de muerte</w:t>
      </w:r>
      <w:r>
        <w:rPr>
          <w:lang w:val="es_ES" w:bidi="es_ES"/>
        </w:rPr>
        <w:t>” (</w:t>
      </w:r>
      <w:r>
        <w:rPr>
          <w:lang w:val="es_ES" w:bidi="es_ES"/>
        </w:rPr>
        <w:t>Job 12:22</w:t>
      </w:r>
      <w:r>
        <w:rPr>
          <w:lang w:val="es_ES" w:bidi="es_ES"/>
        </w:rPr>
        <w:t>). Cuando Job enfrentaba dificultades, recordaba los momentos en que Dios iluminaba su camino y se sentía seguro (</w:t>
      </w:r>
      <w:r>
        <w:rPr>
          <w:lang w:val="es_ES" w:bidi="es_ES"/>
        </w:rPr>
        <w:t>Job 29:2–3</w:t>
      </w:r>
      <w:r>
        <w:rPr>
          <w:lang w:val="es_ES" w:bidi="es_ES"/>
        </w:rPr>
        <w:t xml:space="preserve">). El amigo de Job, </w:t>
      </w:r>
      <w:r>
        <w:rPr>
          <w:lang w:val="es_ES" w:bidi="es_ES"/>
        </w:rPr>
        <w:t>Eliphaz</w:t>
      </w:r>
      <w:r>
        <w:rPr>
          <w:lang w:val="es_ES" w:bidi="es_ES"/>
        </w:rPr>
        <w:t>, también mencionó que si Job seguía su consejo, "</w:t>
      </w:r>
      <w:r>
        <w:rPr>
          <w:lang w:val="es_ES" w:bidi="es_ES"/>
        </w:rPr>
        <w:t>sobre tus caminos resplandecerá luz</w:t>
      </w:r>
      <w:r>
        <w:rPr>
          <w:lang w:val="es_ES" w:bidi="es_ES"/>
        </w:rPr>
        <w:t>" (</w:t>
      </w:r>
      <w:r>
        <w:rPr>
          <w:lang w:val="es_ES" w:bidi="es_ES"/>
        </w:rPr>
        <w:t>Job 22:28</w:t>
      </w:r>
      <w:r>
        <w:rPr>
          <w:lang w:val="es_ES" w:bidi="es_ES"/>
        </w:rPr>
        <w:t>). El salmista también consideraba una bendición cuando Dios encendía su lámpara (</w:t>
      </w:r>
      <w:r>
        <w:rPr>
          <w:lang w:val="es_ES" w:bidi="es_ES"/>
        </w:rPr>
        <w:t>Salmos 18:28,</w:t>
      </w:r>
      <w:r>
        <w:rPr>
          <w:lang w:val="es_ES" w:bidi="es_ES"/>
        </w:rPr>
        <w:t xml:space="preserve"> </w:t>
      </w:r>
      <w:r>
        <w:rPr>
          <w:lang w:val="es_ES" w:bidi="es_ES"/>
        </w:rPr>
        <w:t>118:27</w:t>
      </w:r>
      <w:r>
        <w:rPr>
          <w:lang w:val="es_ES" w:bidi="es_ES"/>
        </w:rPr>
        <w:t xml:space="preserve">; comparar </w:t>
      </w:r>
      <w:r>
        <w:rPr>
          <w:lang w:val="es_ES" w:bidi="es_ES"/>
        </w:rPr>
        <w:t>97:11,</w:t>
      </w:r>
      <w:r>
        <w:rPr>
          <w:lang w:val="es_ES" w:bidi="es_ES"/>
        </w:rPr>
        <w:t xml:space="preserve"> </w:t>
      </w:r>
      <w:r>
        <w:rPr>
          <w:lang w:val="es_ES" w:bidi="es_ES"/>
        </w:rPr>
        <w:t>112:4</w:t>
      </w:r>
      <w:r>
        <w:rPr>
          <w:lang w:val="es_ES" w:bidi="es_ES"/>
        </w:rPr>
        <w:t>).</w:t>
      </w:r>
    </w:p>
    <w:p>
      <w:pPr/>
      <w:r>
        <w:rPr>
          <w:lang w:val="es_ES" w:bidi="es_ES"/>
        </w:rPr>
      </w:r>
      <w:r>
        <w:rPr>
          <w:lang w:val="es_ES" w:bidi="es_ES"/>
        </w:rPr>
        <w:t>La luz está estrechamente conectada con Dios. La Biblia incluso afirma que Dios es luz: “</w:t>
      </w:r>
      <w:r>
        <w:rPr>
          <w:lang w:val="es_ES" w:bidi="es_ES"/>
        </w:rPr>
        <w:t>Jehová te será por luz perpetua</w:t>
      </w:r>
      <w:r>
        <w:rPr>
          <w:lang w:val="es_ES" w:bidi="es_ES"/>
        </w:rPr>
        <w:t>” (</w:t>
      </w:r>
      <w:r>
        <w:rPr>
          <w:lang w:val="es_ES" w:bidi="es_ES"/>
        </w:rPr>
        <w:t>Isaías 60:19–20</w:t>
      </w:r>
      <w:r>
        <w:rPr>
          <w:lang w:val="es_ES" w:bidi="es_ES"/>
        </w:rPr>
        <w:t>). El salmista se regocijó diciendo: “Jehová es mi luz y mi salvación” (</w:t>
      </w:r>
      <w:r>
        <w:rPr>
          <w:lang w:val="es_ES" w:bidi="es_ES"/>
        </w:rPr>
        <w:t>Salmo 27:1</w:t>
      </w:r>
      <w:r>
        <w:rPr>
          <w:lang w:val="es_ES" w:bidi="es_ES"/>
        </w:rPr>
        <w:t>). Dios es descrito como vestido de luz (</w:t>
      </w:r>
      <w:r>
        <w:rPr>
          <w:lang w:val="es_ES" w:bidi="es_ES"/>
        </w:rPr>
        <w:t>Salmo 104:2</w:t>
      </w:r>
      <w:r>
        <w:rPr>
          <w:lang w:val="es_ES" w:bidi="es_ES"/>
        </w:rPr>
        <w:t xml:space="preserve">), y la luz habita con </w:t>
      </w:r>
      <w:r>
        <w:rPr>
          <w:lang w:val="es_ES" w:bidi="es_ES"/>
        </w:rPr>
        <w:t>él</w:t>
      </w:r>
      <w:r>
        <w:rPr>
          <w:lang w:val="es_ES" w:bidi="es_ES"/>
        </w:rPr>
        <w:t xml:space="preserve"> (</w:t>
      </w:r>
      <w:r>
        <w:rPr>
          <w:lang w:val="es_ES" w:bidi="es_ES"/>
        </w:rPr>
        <w:t>Daniel 2:22</w:t>
      </w:r>
      <w:r>
        <w:rPr>
          <w:lang w:val="es_ES" w:bidi="es_ES"/>
        </w:rPr>
        <w:t>). Para Dios, la oscuridad y la luz son iguales; ninguna puede ocultarle nada (</w:t>
      </w:r>
      <w:r>
        <w:rPr>
          <w:lang w:val="es_ES" w:bidi="es_ES"/>
        </w:rPr>
        <w:t>Salmo 139:12</w:t>
      </w:r>
      <w:r>
        <w:rPr>
          <w:lang w:val="es_ES" w:bidi="es_ES"/>
        </w:rPr>
        <w:t>). El profeta Miqueas también describió a Dios como luz y como alguien que guía a sus siervos hacia la luz (</w:t>
      </w:r>
      <w:r>
        <w:rPr>
          <w:lang w:val="es_ES" w:bidi="es_ES"/>
        </w:rPr>
        <w:t>Miqueas 7:8–9</w:t>
      </w:r>
      <w:r>
        <w:rPr>
          <w:lang w:val="es_ES" w:bidi="es_ES"/>
        </w:rPr>
        <w:t>), mostrando que Dios trae bendición y victoria a su pueblo.</w:t>
      </w:r>
    </w:p>
    <w:p>
      <w:pPr/>
      <w:r>
        <w:rPr>
          <w:lang w:val="es_ES" w:bidi="es_ES"/>
        </w:rPr>
      </w:r>
      <w:r>
        <w:rPr>
          <w:lang w:val="es_ES" w:bidi="es_ES"/>
        </w:rPr>
        <w:t xml:space="preserve">La bendición de Dios se describe a menudo como la “luz de su presencia”. En </w:t>
      </w:r>
      <w:r>
        <w:rPr>
          <w:lang w:val="es_ES" w:bidi="es_ES"/>
        </w:rPr>
        <w:t>Salmo 4:6</w:t>
      </w:r>
      <w:r>
        <w:rPr>
          <w:lang w:val="es_ES" w:bidi="es_ES"/>
        </w:rPr>
        <w:t>, el salmista dice: “</w:t>
      </w:r>
      <w:r>
        <w:rPr>
          <w:lang w:val="es_ES" w:bidi="es_ES"/>
        </w:rPr>
        <w:t>Alza sobre nosotros, oh Jehová, la luz de tu rostro</w:t>
      </w:r>
      <w:r>
        <w:rPr>
          <w:lang w:val="es_ES" w:bidi="es_ES"/>
        </w:rPr>
        <w:t xml:space="preserve">". Esta expresión de luz se refiere al favor de Dios. En </w:t>
      </w:r>
      <w:r>
        <w:rPr>
          <w:lang w:val="es_ES" w:bidi="es_ES"/>
        </w:rPr>
        <w:t>Salmo 44:3</w:t>
      </w:r>
      <w:r>
        <w:rPr>
          <w:lang w:val="es_ES" w:bidi="es_ES"/>
        </w:rPr>
        <w:t>, es la luz de Dios, su mano derecha y su amor los que traen victoria a su pueblo. Aquellos que caminan en la luz de Dios son bendecidos (</w:t>
      </w:r>
      <w:r>
        <w:rPr>
          <w:lang w:val="es_ES" w:bidi="es_ES"/>
        </w:rPr>
        <w:t>Salmo 89:15</w:t>
      </w:r>
      <w:r>
        <w:rPr>
          <w:lang w:val="es_ES" w:bidi="es_ES"/>
        </w:rPr>
        <w:t>), pero esta luz también revela pecados ocultos (</w:t>
      </w:r>
      <w:r>
        <w:rPr>
          <w:lang w:val="es_ES" w:bidi="es_ES"/>
        </w:rPr>
        <w:t>Salmo 90:8</w:t>
      </w:r>
      <w:r>
        <w:rPr>
          <w:lang w:val="es_ES" w:bidi="es_ES"/>
        </w:rPr>
        <w:t>). Nadie puede esconderse del ojo vigilante de Dios, pero su luz principalmente representa la bendición que proviene de su presencia. En una ocasión, Job usó la frase para describir el favor de otros (</w:t>
      </w:r>
      <w:r>
        <w:rPr>
          <w:lang w:val="es_ES" w:bidi="es_ES"/>
        </w:rPr>
        <w:t>Job 29:24</w:t>
      </w:r>
      <w:r>
        <w:rPr>
          <w:lang w:val="es_ES" w:bidi="es_ES"/>
        </w:rPr>
        <w:t>). La luz que Dios da a sus siervos les permite compartir su bendición con otros (</w:t>
      </w:r>
      <w:r>
        <w:rPr>
          <w:lang w:val="es_ES" w:bidi="es_ES"/>
        </w:rPr>
        <w:t>Isaías 42:6,</w:t>
      </w:r>
      <w:r>
        <w:rPr>
          <w:lang w:val="es_ES" w:bidi="es_ES"/>
        </w:rPr>
        <w:t xml:space="preserve"> </w:t>
      </w:r>
      <w:r>
        <w:rPr>
          <w:lang w:val="es_ES" w:bidi="es_ES"/>
        </w:rPr>
        <w:t>49:6</w:t>
      </w:r>
      <w:r>
        <w:rPr>
          <w:lang w:val="es_ES" w:bidi="es_ES"/>
        </w:rPr>
        <w:t>).</w:t>
      </w:r>
    </w:p>
    <w:p>
      <w:pPr/>
      <w:r>
        <w:rPr>
          <w:lang w:val="es_ES" w:bidi="es_ES"/>
        </w:rPr>
      </w:r>
      <w:r>
        <w:rPr>
          <w:lang w:val="es_ES" w:bidi="es_ES"/>
        </w:rPr>
        <w:t>La justicia de Dios también está relacionada con la luz. Él dice: “</w:t>
      </w:r>
      <w:r>
        <w:rPr>
          <w:lang w:val="es_ES" w:bidi="es_ES"/>
        </w:rPr>
        <w:t>mi juicio descubriré para luz de pueblos</w:t>
      </w:r>
      <w:r>
        <w:rPr>
          <w:lang w:val="es_ES" w:bidi="es_ES"/>
        </w:rPr>
        <w:t>” (</w:t>
      </w:r>
      <w:r>
        <w:rPr>
          <w:lang w:val="es_ES" w:bidi="es_ES"/>
        </w:rPr>
        <w:t>Isaías 51:4</w:t>
      </w:r>
      <w:r>
        <w:rPr>
          <w:lang w:val="es_ES" w:bidi="es_ES"/>
        </w:rPr>
        <w:t>). En este contexto, la luz de Dios es poderosa, como un fuego consumidor. La luz también está asociada con el buen comportamiento, como se observa en Proverbios: “la senda de los justos es como la luz de la aurora” (</w:t>
      </w:r>
      <w:r>
        <w:rPr>
          <w:lang w:val="es_ES" w:bidi="es_ES"/>
        </w:rPr>
        <w:t>Proverbios 4:18</w:t>
      </w:r>
      <w:r>
        <w:rPr>
          <w:lang w:val="es_ES" w:bidi="es_ES"/>
        </w:rPr>
        <w:t>).</w:t>
      </w:r>
    </w:p>
    <w:p>
      <w:pPr/>
      <w:r>
        <w:rPr>
          <w:lang w:val="es_ES" w:bidi="es_ES"/>
        </w:rPr>
      </w:r>
      <w:r>
        <w:rPr>
          <w:lang w:val="es_ES" w:bidi="es_ES"/>
        </w:rPr>
        <w:t>La ausencia de luz se utiliza como un símbolo de desastre. Algunas personas “</w:t>
      </w:r>
      <w:r>
        <w:rPr>
          <w:lang w:val="es_ES" w:bidi="es_ES"/>
        </w:rPr>
        <w:t>Van á tientas como en tinieblas y sin luz</w:t>
      </w:r>
      <w:r>
        <w:rPr>
          <w:lang w:val="es_ES" w:bidi="es_ES"/>
        </w:rPr>
        <w:t>” (</w:t>
      </w:r>
      <w:r>
        <w:rPr>
          <w:lang w:val="es_ES" w:bidi="es_ES"/>
        </w:rPr>
        <w:t>Job 12:25</w:t>
      </w:r>
      <w:r>
        <w:rPr>
          <w:lang w:val="es_ES" w:bidi="es_ES"/>
        </w:rPr>
        <w:t>). El amigo de Job, Bildad, creía que la luz de los malvados se apagaría como castigo (</w:t>
      </w:r>
      <w:r>
        <w:rPr>
          <w:lang w:val="es_ES" w:bidi="es_ES"/>
        </w:rPr>
        <w:t>Job 18:5–17</w:t>
      </w:r>
      <w:r>
        <w:rPr>
          <w:lang w:val="es_ES" w:bidi="es_ES"/>
        </w:rPr>
        <w:t>). Después de la destrucción de Jerusalem por Babilonia, la gente lamentaba, diciendo, “</w:t>
      </w:r>
      <w:r>
        <w:rPr>
          <w:lang w:val="es_ES" w:bidi="es_ES"/>
        </w:rPr>
        <w:t>Guióme y llevóme en tinieblas, mas no en luz</w:t>
      </w:r>
      <w:r>
        <w:rPr>
          <w:lang w:val="es_ES" w:bidi="es_ES"/>
        </w:rPr>
        <w:t>” (</w:t>
      </w:r>
      <w:r>
        <w:rPr>
          <w:lang w:val="es_ES" w:bidi="es_ES"/>
        </w:rPr>
        <w:t>Lamentaciones 3:2</w:t>
      </w:r>
      <w:r>
        <w:rPr>
          <w:lang w:val="es_ES" w:bidi="es_ES"/>
        </w:rPr>
        <w:t>).</w:t>
      </w:r>
    </w:p>
    <w:p>
      <w:pPr>
        <w:pStyle w:val="Heading3"/>
      </w:pPr>
      <w:r>
        <w:rPr>
          <w:lang w:val="es_ES" w:bidi="es_ES"/>
        </w:rPr>
        <w:t>La luz en el Nuevo Testamento</w:t>
      </w:r>
    </w:p>
    <w:p>
      <w:pPr/>
      <w:r>
        <w:rPr>
          <w:lang w:val="es_ES" w:bidi="es_ES"/>
        </w:rPr>
      </w:r>
      <w:r>
        <w:rPr>
          <w:lang w:val="es_ES" w:bidi="es_ES"/>
        </w:rPr>
        <w:t>En el Nuevo Testamento, las referencias a la luz son a menudo simbólicas. Por ejemplo, cuando Saulo de Tarso encontró “</w:t>
      </w:r>
      <w:r>
        <w:rPr>
          <w:lang w:val="es_ES" w:bidi="es_ES"/>
        </w:rPr>
        <w:t>un resplandor de luz del cielo</w:t>
      </w:r>
      <w:r>
        <w:rPr>
          <w:lang w:val="es_ES" w:bidi="es_ES"/>
        </w:rPr>
        <w:t>” en el camino a Damasco (</w:t>
      </w:r>
      <w:r>
        <w:rPr>
          <w:lang w:val="es_ES" w:bidi="es_ES"/>
        </w:rPr>
        <w:t>Hechos 9:3</w:t>
      </w:r>
      <w:r>
        <w:rPr>
          <w:lang w:val="es_ES" w:bidi="es_ES"/>
        </w:rPr>
        <w:t xml:space="preserve">; comparar </w:t>
      </w:r>
      <w:r>
        <w:rPr>
          <w:lang w:val="es_ES" w:bidi="es_ES"/>
        </w:rPr>
        <w:t>22:6–11,</w:t>
      </w:r>
      <w:r>
        <w:rPr>
          <w:lang w:val="es_ES" w:bidi="es_ES"/>
        </w:rPr>
        <w:t xml:space="preserve"> </w:t>
      </w:r>
      <w:r>
        <w:rPr>
          <w:lang w:val="es_ES" w:bidi="es_ES"/>
        </w:rPr>
        <w:t>26:13</w:t>
      </w:r>
      <w:r>
        <w:rPr>
          <w:lang w:val="es_ES" w:bidi="es_ES"/>
        </w:rPr>
        <w:t>), no está claro si era una luz ordinaria o algo más. De manera similar, cuando Pedro estaba en prisión, “</w:t>
      </w:r>
      <w:r>
        <w:rPr>
          <w:lang w:val="es_ES" w:bidi="es_ES"/>
        </w:rPr>
        <w:t>una luz resplandeció en la cárcel</w:t>
      </w:r>
      <w:r>
        <w:rPr>
          <w:lang w:val="es_ES" w:bidi="es_ES"/>
        </w:rPr>
        <w:t>” (</w:t>
      </w:r>
      <w:r>
        <w:rPr>
          <w:lang w:val="es_ES" w:bidi="es_ES"/>
        </w:rPr>
        <w:t>Hechos 12:7</w:t>
      </w:r>
      <w:r>
        <w:rPr>
          <w:lang w:val="es_ES" w:bidi="es_ES"/>
        </w:rPr>
        <w:t>). La ciudad celestial no necesita luz física porque “</w:t>
      </w:r>
      <w:r>
        <w:rPr>
          <w:lang w:val="es_ES" w:bidi="es_ES"/>
        </w:rPr>
        <w:t>el Señor Dios los alumbrará</w:t>
      </w:r>
      <w:r>
        <w:rPr>
          <w:lang w:val="es_ES" w:bidi="es_ES"/>
        </w:rPr>
        <w:t>” (</w:t>
      </w:r>
      <w:r>
        <w:rPr>
          <w:lang w:val="es_ES" w:bidi="es_ES"/>
        </w:rPr>
        <w:t>Apocalipsis 22:5</w:t>
      </w:r>
      <w:r>
        <w:rPr>
          <w:lang w:val="es_ES" w:bidi="es_ES"/>
        </w:rPr>
        <w:t xml:space="preserve">; comparar </w:t>
      </w:r>
      <w:r>
        <w:rPr>
          <w:lang w:val="es_ES" w:bidi="es_ES"/>
        </w:rPr>
        <w:t>21:11, 23–24</w:t>
      </w:r>
      <w:r>
        <w:rPr>
          <w:lang w:val="es_ES" w:bidi="es_ES"/>
        </w:rPr>
        <w:t>).</w:t>
      </w:r>
    </w:p>
    <w:p>
      <w:pPr/>
      <w:r>
        <w:rPr>
          <w:lang w:val="es_ES" w:bidi="es_ES"/>
        </w:rPr>
      </w:r>
      <w:r>
        <w:rPr>
          <w:lang w:val="es_ES" w:bidi="es_ES"/>
        </w:rPr>
        <w:t>La conexión entre Dios y la luz es un tema recurrente en el Nuevo Testamento. El apóstol Juan escribió: “</w:t>
      </w:r>
      <w:r>
        <w:rPr>
          <w:lang w:val="es_ES" w:bidi="es_ES"/>
        </w:rPr>
        <w:t>Dios es luz, y en él no hay ningunas tinieblas</w:t>
      </w:r>
      <w:r>
        <w:rPr>
          <w:lang w:val="es_ES" w:bidi="es_ES"/>
        </w:rPr>
        <w:t>” (</w:t>
      </w:r>
      <w:r>
        <w:rPr>
          <w:lang w:val="es_ES" w:bidi="es_ES"/>
        </w:rPr>
        <w:t>1 Juan 1:5</w:t>
      </w:r>
      <w:r>
        <w:rPr>
          <w:lang w:val="es_ES" w:bidi="es_ES"/>
        </w:rPr>
        <w:t>). Santiago llamó a Dios “</w:t>
      </w:r>
      <w:r>
        <w:rPr>
          <w:lang w:val="es_ES" w:bidi="es_ES"/>
        </w:rPr>
        <w:t>Padre de las luces</w:t>
      </w:r>
      <w:r>
        <w:rPr>
          <w:lang w:val="es_ES" w:bidi="es_ES"/>
        </w:rPr>
        <w:t>” (</w:t>
      </w:r>
      <w:r>
        <w:rPr>
          <w:lang w:val="es_ES" w:bidi="es_ES"/>
        </w:rPr>
        <w:t>Santiago 1:17</w:t>
      </w:r>
      <w:r>
        <w:rPr>
          <w:lang w:val="es_ES" w:bidi="es_ES"/>
        </w:rPr>
        <w:t>). Dios también es descrito como habitando en una luz a la que ninguna persona puede acercarse (</w:t>
      </w:r>
      <w:r>
        <w:rPr>
          <w:lang w:val="es_ES" w:bidi="es_ES"/>
        </w:rPr>
        <w:t>1 Timoteo 6:16</w:t>
      </w:r>
      <w:r>
        <w:rPr>
          <w:lang w:val="es_ES" w:bidi="es_ES"/>
        </w:rPr>
        <w:t xml:space="preserve">; ver también </w:t>
      </w:r>
      <w:r>
        <w:rPr>
          <w:lang w:val="es_ES" w:bidi="es_ES"/>
        </w:rPr>
        <w:t>1 Juan 1:7</w:t>
      </w:r>
      <w:r>
        <w:rPr>
          <w:lang w:val="es_ES" w:bidi="es_ES"/>
        </w:rPr>
        <w:t>). Jesús dijo: “Yo soy la luz del mundo” (</w:t>
      </w:r>
      <w:r>
        <w:rPr>
          <w:lang w:val="es_ES" w:bidi="es_ES"/>
        </w:rPr>
        <w:t>Juan 8:12</w:t>
      </w:r>
      <w:r>
        <w:rPr>
          <w:lang w:val="es_ES" w:bidi="es_ES"/>
        </w:rPr>
        <w:t xml:space="preserve">; ver también </w:t>
      </w:r>
      <w:r>
        <w:rPr>
          <w:lang w:val="es_ES" w:bidi="es_ES"/>
        </w:rPr>
        <w:t>9:5</w:t>
      </w:r>
      <w:r>
        <w:rPr>
          <w:lang w:val="es_ES" w:bidi="es_ES"/>
        </w:rPr>
        <w:t>), y “</w:t>
      </w:r>
      <w:r>
        <w:rPr>
          <w:lang w:val="es_ES" w:bidi="es_ES"/>
        </w:rPr>
        <w:t>Yo la luz he venido al mundo, para que todo aquel que cree en mí no permanezca en tinieblas</w:t>
      </w:r>
      <w:r>
        <w:rPr>
          <w:lang w:val="es_ES" w:bidi="es_ES"/>
        </w:rPr>
        <w:t>” (</w:t>
      </w:r>
      <w:r>
        <w:rPr>
          <w:lang w:val="es_ES" w:bidi="es_ES"/>
        </w:rPr>
        <w:t>Juan 12:46</w:t>
      </w:r>
      <w:r>
        <w:rPr>
          <w:lang w:val="es_ES" w:bidi="es_ES"/>
        </w:rPr>
        <w:t xml:space="preserve">). Según el apóstol Juan, </w:t>
      </w:r>
      <w:r>
        <w:rPr>
          <w:lang w:val="es_ES" w:bidi="es_ES"/>
        </w:rPr>
        <w:t>él</w:t>
      </w:r>
      <w:r>
        <w:rPr>
          <w:lang w:val="es_ES" w:bidi="es_ES"/>
        </w:rPr>
        <w:t xml:space="preserve"> era la luz misma (</w:t>
      </w:r>
      <w:r>
        <w:rPr>
          <w:lang w:val="es_ES" w:bidi="es_ES"/>
        </w:rPr>
        <w:t>Juan 1:1–10</w:t>
      </w:r>
      <w:r>
        <w:rPr>
          <w:lang w:val="es_ES" w:bidi="es_ES"/>
        </w:rPr>
        <w:t>). Juan el Bautista vino a dar testimonio de esta luz para guiar a las personas hacia la fe (</w:t>
      </w:r>
      <w:r>
        <w:rPr>
          <w:lang w:val="es_ES" w:bidi="es_ES"/>
        </w:rPr>
        <w:t>Juan 1:7–8</w:t>
      </w:r>
      <w:r>
        <w:rPr>
          <w:lang w:val="es_ES" w:bidi="es_ES"/>
        </w:rPr>
        <w:t>). Aquellos que reciben la luz obtienen el derecho de convertirse en hijos de Dios (</w:t>
      </w:r>
      <w:r>
        <w:rPr>
          <w:lang w:val="es_ES" w:bidi="es_ES"/>
        </w:rPr>
        <w:t>Juan 1:9–12</w:t>
      </w:r>
      <w:r>
        <w:rPr>
          <w:lang w:val="es_ES" w:bidi="es_ES"/>
        </w:rPr>
        <w:t>). A menudo, la luz se utiliza para representar la revelación de las personas que encuentran el conocimiento de Dios y su salvación (</w:t>
      </w:r>
      <w:r>
        <w:rPr>
          <w:lang w:val="es_ES" w:bidi="es_ES"/>
        </w:rPr>
        <w:t>Mateo 4:16,</w:t>
      </w:r>
      <w:r>
        <w:rPr>
          <w:lang w:val="es_ES" w:bidi="es_ES"/>
        </w:rPr>
        <w:t xml:space="preserve"> </w:t>
      </w:r>
      <w:r>
        <w:rPr>
          <w:lang w:val="es_ES" w:bidi="es_ES"/>
        </w:rPr>
        <w:t>Lucas 2:32,</w:t>
      </w:r>
      <w:r>
        <w:rPr>
          <w:lang w:val="es_ES" w:bidi="es_ES"/>
        </w:rPr>
        <w:t xml:space="preserve"> </w:t>
      </w:r>
      <w:r>
        <w:rPr>
          <w:lang w:val="es_ES" w:bidi="es_ES"/>
        </w:rPr>
        <w:t>Hechos 13:47,</w:t>
      </w:r>
      <w:r>
        <w:rPr>
          <w:lang w:val="es_ES" w:bidi="es_ES"/>
        </w:rPr>
        <w:t xml:space="preserve"> </w:t>
      </w:r>
      <w:r>
        <w:rPr>
          <w:lang w:val="es_ES" w:bidi="es_ES"/>
        </w:rPr>
        <w:t>26:18</w:t>
      </w:r>
      <w:r>
        <w:rPr>
          <w:lang w:val="es_ES" w:bidi="es_ES"/>
        </w:rPr>
        <w:t>).</w:t>
      </w:r>
    </w:p>
    <w:p>
      <w:pPr/>
      <w:r>
        <w:rPr>
          <w:lang w:val="es_ES" w:bidi="es_ES"/>
        </w:rPr>
      </w:r>
      <w:r>
        <w:rPr>
          <w:lang w:val="es_ES" w:bidi="es_ES"/>
        </w:rPr>
        <w:t>Juan escribió que la luz brilla en las tinieblas, y las tinieblas no la han vencido (</w:t>
      </w:r>
      <w:r>
        <w:rPr>
          <w:lang w:val="es_ES" w:bidi="es_ES"/>
        </w:rPr>
        <w:t>Juan 1:5</w:t>
      </w:r>
      <w:r>
        <w:rPr>
          <w:lang w:val="es_ES" w:bidi="es_ES"/>
        </w:rPr>
        <w:t xml:space="preserve">; comparar </w:t>
      </w:r>
      <w:r>
        <w:rPr>
          <w:lang w:val="es_ES" w:bidi="es_ES"/>
        </w:rPr>
        <w:t>1 Juan 2:8</w:t>
      </w:r>
      <w:r>
        <w:rPr>
          <w:lang w:val="es_ES" w:bidi="es_ES"/>
        </w:rPr>
        <w:t>). También dijo: “</w:t>
      </w:r>
      <w:r>
        <w:rPr>
          <w:lang w:val="es_ES" w:bidi="es_ES"/>
        </w:rPr>
        <w:t>la luz vino al mundo, y los hombres amaron más las tinieblas que la luz; porque sus obras eran malas</w:t>
      </w:r>
      <w:r>
        <w:rPr>
          <w:lang w:val="es_ES" w:bidi="es_ES"/>
        </w:rPr>
        <w:t>” (</w:t>
      </w:r>
      <w:r>
        <w:rPr>
          <w:lang w:val="es_ES" w:bidi="es_ES"/>
        </w:rPr>
        <w:t>Juan 3:19</w:t>
      </w:r>
      <w:r>
        <w:rPr>
          <w:lang w:val="es_ES" w:bidi="es_ES"/>
        </w:rPr>
        <w:t>). Las personas que hacen lo malo evitan la luz, pero aquellos que hacen el bien se acercan a la luz (</w:t>
      </w:r>
      <w:r>
        <w:rPr>
          <w:lang w:val="es_ES" w:bidi="es_ES"/>
        </w:rPr>
        <w:t>Juan 3:20–21</w:t>
      </w:r>
      <w:r>
        <w:rPr>
          <w:lang w:val="es_ES" w:bidi="es_ES"/>
        </w:rPr>
        <w:t>). Cuando Juan describe la resurrección de Lázaro, Jesús dice que los hombres tropiezan de noche porque no tienen luz (</w:t>
      </w:r>
      <w:r>
        <w:rPr>
          <w:lang w:val="es_ES" w:bidi="es_ES"/>
        </w:rPr>
        <w:t>Juan 11:10</w:t>
      </w:r>
      <w:r>
        <w:rPr>
          <w:lang w:val="es_ES" w:bidi="es_ES"/>
        </w:rPr>
        <w:t>). Jesús afirma que los hombres no tienen luz "en" ellos, indicando que la luz es espiritual (</w:t>
      </w:r>
      <w:r>
        <w:rPr>
          <w:lang w:val="es_ES" w:bidi="es_ES"/>
        </w:rPr>
        <w:t>Juan 8:12</w:t>
      </w:r>
      <w:r>
        <w:rPr>
          <w:lang w:val="es_ES" w:bidi="es_ES"/>
        </w:rPr>
        <w:t>).</w:t>
      </w:r>
    </w:p>
    <w:p>
      <w:pPr/>
      <w:r>
        <w:rPr>
          <w:lang w:val="es_ES" w:bidi="es_ES"/>
        </w:rPr>
      </w:r>
      <w:r>
        <w:rPr>
          <w:lang w:val="es_ES" w:bidi="es_ES"/>
        </w:rPr>
        <w:t>Los creyentes son descritos como “hijos de la luz” (</w:t>
      </w:r>
      <w:r>
        <w:rPr>
          <w:lang w:val="es_ES" w:bidi="es_ES"/>
        </w:rPr>
        <w:t>Juan 12:36</w:t>
      </w:r>
      <w:r>
        <w:rPr>
          <w:lang w:val="es_ES" w:bidi="es_ES"/>
        </w:rPr>
        <w:t xml:space="preserve">, ver también </w:t>
      </w:r>
      <w:r>
        <w:rPr>
          <w:lang w:val="es_ES" w:bidi="es_ES"/>
        </w:rPr>
        <w:t>Lucas 16:8</w:t>
      </w:r>
      <w:r>
        <w:rPr>
          <w:lang w:val="es_ES" w:bidi="es_ES"/>
        </w:rPr>
        <w:t>). Sus vidas están moldeadas por su conexión con la luz. Pablo también escribió que los cristianos son “hijos de luz e hijos del día” (</w:t>
      </w:r>
      <w:r>
        <w:rPr>
          <w:lang w:val="es_ES" w:bidi="es_ES"/>
        </w:rPr>
        <w:t>1 Tesalonicenses 5:5</w:t>
      </w:r>
      <w:r>
        <w:rPr>
          <w:lang w:val="es_ES" w:bidi="es_ES"/>
        </w:rPr>
        <w:t>). En la primera carta de Juan, se insta a los cristianos a “andar en la luz” (</w:t>
      </w:r>
      <w:r>
        <w:rPr>
          <w:lang w:val="es_ES" w:bidi="es_ES"/>
        </w:rPr>
        <w:t>1 Juan 1:7</w:t>
      </w:r>
      <w:r>
        <w:rPr>
          <w:lang w:val="es_ES" w:bidi="es_ES"/>
        </w:rPr>
        <w:t>), lo que significa que deben vivir vidas de bondad y verdad.</w:t>
      </w:r>
    </w:p>
    <w:p>
      <w:pPr/>
      <w:r>
        <w:rPr>
          <w:lang w:val="es_ES" w:bidi="es_ES"/>
        </w:rPr>
      </w:r>
      <w:r>
        <w:rPr>
          <w:lang w:val="es_ES" w:bidi="es_ES"/>
        </w:rPr>
        <w:t>Jesús les dijo a sus seguidores: “</w:t>
      </w:r>
      <w:r>
        <w:rPr>
          <w:lang w:val="es_ES" w:bidi="es_ES"/>
        </w:rPr>
        <w:t>Vosotros sois la luz del mundo</w:t>
      </w:r>
      <w:r>
        <w:rPr>
          <w:lang w:val="es_ES" w:bidi="es_ES"/>
        </w:rPr>
        <w:t>” (</w:t>
      </w:r>
      <w:r>
        <w:rPr>
          <w:lang w:val="es_ES" w:bidi="es_ES"/>
        </w:rPr>
        <w:t>Mateo 5:14</w:t>
      </w:r>
      <w:r>
        <w:rPr>
          <w:lang w:val="es_ES" w:bidi="es_ES"/>
        </w:rPr>
        <w:t>). Esta declaración significa que los cristianos deben reflejar la luz de Dios viviendo vidas piadosas. Cuando se dice que Jesús es la luz del mundo, se refiere a que puede salvar al mundo y revelar la verdad. Cuando a los creyentes se les llama la luz del mundo, no es porque puedan salvar al mundo, sino porque muestran al mundo el camino hacia la salvación. Jesús les instruyó a dejar que su luz brillara a través de sus buenas obras para que la gente alabe a Dios (</w:t>
      </w:r>
      <w:r>
        <w:rPr>
          <w:lang w:val="es_ES" w:bidi="es_ES"/>
        </w:rPr>
        <w:t>Mateo 5:16</w:t>
      </w:r>
      <w:r>
        <w:rPr>
          <w:lang w:val="es_ES" w:bidi="es_ES"/>
        </w:rPr>
        <w:t>). Los cristianos deben hacer pleno uso de la luz que tienen. Si la ignoran y viven en la oscuridad, están en una situación peor porque conocen la verdad y han elegido apartarse de ella (</w:t>
      </w:r>
      <w:r>
        <w:rPr>
          <w:lang w:val="es_ES" w:bidi="es_ES"/>
        </w:rPr>
        <w:t>Mateo 6:23,</w:t>
      </w:r>
      <w:r>
        <w:rPr>
          <w:lang w:val="es_ES" w:bidi="es_ES"/>
        </w:rPr>
        <w:t xml:space="preserve"> </w:t>
      </w:r>
      <w:r>
        <w:rPr>
          <w:lang w:val="es_ES" w:bidi="es_ES"/>
        </w:rPr>
        <w:t>Lucas 11:35</w:t>
      </w:r>
      <w:r>
        <w:rPr>
          <w:lang w:val="es_ES" w:bidi="es_ES"/>
        </w:rPr>
        <w:t>).</w:t>
      </w:r>
    </w:p>
    <w:p>
      <w:pPr/>
      <w:r>
        <w:rPr>
          <w:lang w:val="es_ES" w:bidi="es_ES"/>
        </w:rPr>
      </w:r>
      <w:r>
        <w:rPr>
          <w:lang w:val="es_ES" w:bidi="es_ES"/>
        </w:rPr>
        <w:t>La metáfora de la luz no es fácil de aceptar para las personas modernas. La Biblia enseña que la luz de Cristo ha iluminado a todos los cristianos. Si ignoran esa luz y viven como si aún estuvieran en la oscuridad, entonces permanecerán en una oscuridad profunda. Son peores que otros porque saben qué es la luz, lo que puede significar para ellos, y aun así se han alejado de ella.</w:t>
      </w:r>
    </w:p>
    <w:p>
      <w:pPr/>
      <w:r>
        <w:rPr>
          <w:lang w:val="es_ES" w:bidi="es_ES"/>
        </w:rPr>
      </w:r>
      <w:r>
        <w:rPr>
          <w:i/>
          <w:lang w:val="es_ES" w:bidi="es_ES"/>
        </w:rPr>
        <w:t>Ver también</w:t>
      </w:r>
      <w:r>
        <w:rPr>
          <w:lang w:val="es_ES" w:bidi="es_ES"/>
        </w:rPr>
        <w:t xml:space="preserve"> </w:t>
      </w:r>
      <w:r>
        <w:rPr>
          <w:lang w:val="es_ES" w:bidi="es_ES"/>
        </w:rPr>
        <w:t>Oscuridad</w:t>
      </w:r>
      <w:r>
        <w:rPr>
          <w:lang w:val="es_ES" w:bidi="es_ES"/>
        </w:rPr>
        <w:t>.</w:t>
      </w:r>
      <w:r>
        <w:rPr>
          <w:lang w:val="es_ES" w:bidi="es_ES"/>
        </w:rPr>
      </w:r>
      <w:r>
        <w:rPr>
          <w:lang w:val="es_ES" w:bidi="es_ES"/>
        </w:rPr>
      </w:r>
    </w:p>
    <w:p>
      <w:pPr/>
      <w:r>
        <w:rPr>
          <w:lang w:val="es_ES" w:bidi="es_ES"/>
        </w:rPr>
      </w:r>
    </w:p>
    <w:p>
      <w:pPr>
        <w:pStyle w:val="Heading2"/>
      </w:pPr>
      <w:r>
        <w:rPr>
          <w:lang w:val="es_ES" w:bidi="es_ES"/>
        </w:rPr>
        <w:t>Luz</w:t>
      </w:r>
      <w:r>
        <w:rPr>
          <w:lang w:val="es_ES" w:bidi="es_ES"/>
        </w:rPr>
      </w:r>
    </w:p>
    <w:p>
      <w:pPr/>
      <w:r>
        <w:rPr>
          <w:lang w:val="es_ES" w:bidi="es_ES"/>
        </w:rPr>
      </w:r>
      <w:r>
        <w:rPr>
          <w:lang w:val="es_ES" w:bidi="es_ES"/>
        </w:rPr>
        <w:t>1. El nombre original cananeo de la ciudad de Beth-el (</w:t>
      </w:r>
      <w:r>
        <w:rPr>
          <w:lang w:val="es_ES" w:bidi="es_ES"/>
        </w:rPr>
        <w:t>Gn 28:19,</w:t>
      </w:r>
      <w:r>
        <w:rPr>
          <w:lang w:val="es_ES" w:bidi="es_ES"/>
        </w:rPr>
        <w:t xml:space="preserve"> </w:t>
      </w:r>
      <w:r>
        <w:rPr>
          <w:lang w:val="es_ES" w:bidi="es_ES"/>
        </w:rPr>
        <w:t>35:6</w:t>
      </w:r>
      <w:r>
        <w:rPr>
          <w:lang w:val="es_ES" w:bidi="es_ES"/>
        </w:rPr>
        <w:t xml:space="preserve">). Fue aquí donde Jacob tuvo una visión de Dios. En reconocimiento de la presencia de Dios, llamó al lugar "la casa de Dios" (Beth-el). Es posible que Jacob no estuviera en la ciudad misma, lo que podría explicar la aparente discrepancia en </w:t>
      </w:r>
      <w:r>
        <w:rPr>
          <w:lang w:val="es_ES" w:bidi="es_ES"/>
        </w:rPr>
        <w:t>Josué 16:2</w:t>
      </w:r>
      <w:r>
        <w:rPr>
          <w:lang w:val="es_ES" w:bidi="es_ES"/>
        </w:rPr>
        <w:t>. La frase "</w:t>
      </w:r>
      <w:r>
        <w:rPr>
          <w:lang w:val="es_ES" w:bidi="es_ES"/>
        </w:rPr>
        <w:t>de Beth-el sale á Luz</w:t>
      </w:r>
      <w:r>
        <w:rPr>
          <w:lang w:val="es_ES" w:bidi="es_ES"/>
        </w:rPr>
        <w:t xml:space="preserve">" en la descripción del límite de la tierra asignada a José (Efraín y Manasés) parece distinguir Betel de Luz como si fueran dos ciudades diferentes. Quizás la solución radique en que originalmente el nombre Luz continuó siendo usado para la ciudad, mientras que al mismo tiempo los israelitas sabían, a través de la tradición, del lugar donde Jacob había nombrado Beth-el fuera de la ciudad de Luz. Según </w:t>
      </w:r>
      <w:r>
        <w:rPr>
          <w:lang w:val="es_ES" w:bidi="es_ES"/>
        </w:rPr>
        <w:t>Josué 16:2</w:t>
      </w:r>
      <w:r>
        <w:rPr>
          <w:lang w:val="es_ES" w:bidi="es_ES"/>
        </w:rPr>
        <w:t>, entonces, Beth-el sería un área situada al este de la ciudad de Luz. En el momento de la Conquista (</w:t>
      </w:r>
      <w:r>
        <w:rPr>
          <w:lang w:val="es_ES" w:bidi="es_ES"/>
        </w:rPr>
        <w:t>Jc 1:22–25</w:t>
      </w:r>
      <w:r>
        <w:rPr>
          <w:lang w:val="es_ES" w:bidi="es_ES"/>
        </w:rPr>
        <w:t>), o posteriormente, los israelitas cambiaron el nombre de Luz a Beth-el.</w:t>
      </w:r>
    </w:p>
    <w:p>
      <w:pPr/>
      <w:r>
        <w:rPr>
          <w:lang w:val="es_ES" w:bidi="es_ES"/>
        </w:rPr>
      </w:r>
      <w:r>
        <w:rPr>
          <w:i/>
          <w:lang w:val="es_ES" w:bidi="es_ES"/>
        </w:rPr>
        <w:t>Ver también</w:t>
      </w:r>
      <w:r>
        <w:rPr>
          <w:lang w:val="es_ES" w:bidi="es_ES"/>
        </w:rPr>
        <w:t xml:space="preserve"> </w:t>
      </w:r>
      <w:r>
        <w:rPr>
          <w:lang w:val="es_ES" w:bidi="es_ES"/>
        </w:rPr>
        <w:t>Beth-el (Lugar), Bethelita #1</w:t>
      </w:r>
      <w:r>
        <w:rPr>
          <w:lang w:val="es_ES" w:bidi="es_ES"/>
        </w:rPr>
        <w:t>.</w:t>
      </w:r>
    </w:p>
    <w:p>
      <w:pPr/>
      <w:r>
        <w:rPr>
          <w:lang w:val="es_ES" w:bidi="es_ES"/>
        </w:rPr>
      </w:r>
      <w:r>
        <w:rPr>
          <w:lang w:val="es_ES" w:bidi="es_ES"/>
        </w:rPr>
        <w:t>2. Ciudad hitita nombrada en honor a Luz en Palestina por uno de sus habitantes que emigró a la región hitita después de que los israelitas capturaran la ciudad (</w:t>
      </w:r>
      <w:r>
        <w:rPr>
          <w:lang w:val="es_ES" w:bidi="es_ES"/>
        </w:rPr>
        <w:t>Jc 1:26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