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粗麥</w:t>
      </w:r>
      <w:r>
        <w:rPr>
          <w:lang w:val="zh_TW" w:bidi="zh_TW"/>
        </w:rPr>
      </w:r>
    </w:p>
    <w:p>
      <w:pPr/>
      <w:r>
        <w:rPr>
          <w:lang w:val="zh_TW" w:bidi="zh_TW"/>
        </w:rPr>
      </w:r>
      <w:r>
        <w:rPr>
          <w:lang w:val="zh_TW" w:bidi="zh_TW"/>
        </w:rPr>
        <w:t>有英文譯本在</w:t>
      </w:r>
      <w:r>
        <w:rPr>
          <w:lang w:val="zh_TW" w:bidi="zh_TW"/>
        </w:rPr>
        <w:t>出埃及記九章32節</w:t>
      </w:r>
      <w:r>
        <w:rPr>
          <w:lang w:val="zh_TW" w:bidi="zh_TW"/>
        </w:rPr>
        <w:t>中將「粗麥（spelt）」拼寫為Rie。這是聖經時代常見的一種小麥。</w:t>
      </w:r>
    </w:p>
    <w:p>
      <w:pPr/>
      <w:r>
        <w:rPr>
          <w:lang w:val="zh_TW" w:bidi="zh_TW"/>
        </w:rPr>
      </w:r>
      <w:r>
        <w:rPr>
          <w:i/>
          <w:lang w:val="zh_TW" w:bidi="zh_TW"/>
        </w:rPr>
        <w:t>見</w:t>
      </w:r>
      <w:r>
        <w:rPr>
          <w:lang w:val="zh_TW" w:bidi="zh_TW"/>
        </w:rPr>
        <w:t xml:space="preserve"> </w:t>
      </w:r>
      <w:r>
        <w:rPr>
          <w:lang w:val="zh_TW" w:bidi="zh_TW"/>
        </w:rPr>
        <w:t>食物和食物準備</w:t>
      </w:r>
      <w:r>
        <w:rPr>
          <w:lang w:val="zh_TW" w:bidi="zh_TW"/>
        </w:rPr>
        <w:t>；</w:t>
      </w:r>
      <w:r>
        <w:rPr>
          <w:lang w:val="zh_TW" w:bidi="zh_TW"/>
        </w:rPr>
        <w:t>植物（粗麥）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