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乃幔</w:t>
      </w:r>
      <w:r>
        <w:rPr>
          <w:lang w:val="zh_TW" w:bidi="zh_TW"/>
        </w:rPr>
      </w:r>
    </w:p>
    <w:p>
      <w:pPr>
        <w:pStyle w:val="ListNumber"/>
        <w:numPr>
          <w:ilvl w:val="0"/>
          <w:numId w:val="14"/>
        </w:numPr>
        <w:spacing w:line="240" w:lineRule="auto"/>
        <w:ind w:left="720"/>
      </w:pPr>
      <w:r>
        <w:rPr>
          <w:lang w:val="zh_TW" w:bidi="zh_TW"/>
        </w:rPr>
      </w:r>
      <w:r>
        <w:rPr>
          <w:lang w:val="zh_TW" w:bidi="zh_TW"/>
        </w:rPr>
        <w:t>便雅憫的孫子，比拉的兒子，也是乃幔族的始祖（</w:t>
      </w:r>
      <w:r>
        <w:rPr>
          <w:lang w:val="zh_TW" w:bidi="zh_TW"/>
        </w:rPr>
        <w:t>創46:21</w:t>
      </w:r>
      <w:r>
        <w:rPr>
          <w:lang w:val="zh_TW" w:bidi="zh_TW"/>
        </w:rPr>
        <w:t>；</w:t>
      </w:r>
      <w:r>
        <w:rPr>
          <w:lang w:val="zh_TW" w:bidi="zh_TW"/>
        </w:rPr>
        <w:t>民26:38–40</w:t>
      </w:r>
      <w:r>
        <w:rPr>
          <w:lang w:val="zh_TW" w:bidi="zh_TW"/>
        </w:rPr>
        <w:t>；</w:t>
      </w:r>
      <w:r>
        <w:rPr>
          <w:lang w:val="zh_TW" w:bidi="zh_TW"/>
        </w:rPr>
        <w:t>代上8:4、7</w:t>
      </w:r>
      <w:r>
        <w:rPr>
          <w:lang w:val="zh_TW" w:bidi="zh_TW"/>
        </w:rPr>
        <w:t>）。</w:t>
      </w:r>
    </w:p>
    <w:p>
      <w:pPr>
        <w:pStyle w:val="ListNumber"/>
        <w:spacing w:line="240" w:lineRule="auto"/>
        <w:ind w:left="720"/>
      </w:pPr>
      <w:r>
        <w:rPr>
          <w:lang w:val="zh_TW" w:bidi="zh_TW"/>
        </w:rPr>
      </w:r>
      <w:r>
        <w:rPr>
          <w:lang w:val="zh_TW" w:bidi="zh_TW"/>
        </w:rPr>
        <w:t>亞蘭王便·哈達在位期間的亞蘭軍兵元帥（</w:t>
      </w:r>
      <w:r>
        <w:rPr>
          <w:lang w:val="zh_TW" w:bidi="zh_TW"/>
        </w:rPr>
        <w:t>王下5章</w:t>
      </w:r>
      <w:r>
        <w:rPr>
          <w:lang w:val="zh_TW" w:bidi="zh_TW"/>
        </w:rPr>
        <w:t>）。即使他患了大痲瘋，王仍因他的品格和軍事成就而尊重他。這病並沒有使他像以色列人那樣，被隔離於社會之外（參</w:t>
      </w:r>
      <w:r>
        <w:rPr>
          <w:lang w:val="zh_TW" w:bidi="zh_TW"/>
        </w:rPr>
        <w:t>利13–14章</w:t>
      </w:r>
      <w:r>
        <w:rPr>
          <w:lang w:val="zh_TW" w:bidi="zh_TW"/>
        </w:rPr>
        <w:t>）。便·哈達准許他帶著禮物前往鄰國的王的宮廷；那位對此深感懷疑的王，很可能是約蘭。</w:t>
        <w:br/>
      </w:r>
      <w:r>
        <w:rPr>
          <w:lang w:val="zh_TW" w:bidi="zh_TW"/>
        </w:rPr>
        <w:t>先知以利沙介入此事，要求他用一種看似不可能的方法得醫治。起初乃幔不情願，後來還是照著去做。他的僕人說：「先知若吩咐你做一件大事，你豈不做嗎？」於是，乃幔承認惟有以色列的神是真神。他帶著兩騾子馱（一馱是一頭騾子所能馱運的分量）的土回到自己的地方，以為只有站在這片土地上，才能敬拜這位神（參</w:t>
      </w:r>
      <w:r>
        <w:rPr>
          <w:lang w:val="zh_TW" w:bidi="zh_TW"/>
        </w:rPr>
        <w:t>出20:24</w:t>
      </w:r>
      <w:r>
        <w:rPr>
          <w:lang w:val="zh_TW" w:bidi="zh_TW"/>
        </w:rPr>
        <w:t>）。</w:t>
        <w:br/>
      </w:r>
      <w:r>
        <w:rPr>
          <w:lang w:val="zh_TW" w:bidi="zh_TW"/>
        </w:rPr>
        <w:t>在</w:t>
      </w:r>
      <w:r>
        <w:rPr>
          <w:lang w:val="zh_TW" w:bidi="zh_TW"/>
        </w:rPr>
        <w:t>路加福音四章27節</w:t>
      </w:r>
      <w:r>
        <w:rPr>
          <w:lang w:val="zh_TW" w:bidi="zh_TW"/>
        </w:rPr>
        <w:t>，耶穌提醒在猶太會堂裡聽祂講道的人，在乃幔所處的時期，許多人患了大痲瘋，但只有不是以色列人的乃幔得了潔淨。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