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乞丐</w:t>
      </w:r>
      <w:r>
        <w:rPr>
          <w:lang w:val="zh_TW" w:bidi="zh_TW"/>
        </w:rPr>
      </w:r>
    </w:p>
    <w:p>
      <w:pPr/>
      <w:r>
        <w:rPr>
          <w:lang w:val="zh_TW" w:bidi="zh_TW"/>
        </w:rPr>
      </w:r>
      <w:r>
        <w:rPr>
          <w:lang w:val="zh_TW" w:bidi="zh_TW"/>
        </w:rPr>
        <w:t>一個尋求幫助的人，通常是金錢或食物，且通常依靠他人的施捨為生。</w:t>
      </w:r>
    </w:p>
    <w:p>
      <w:pPr/>
      <w:r>
        <w:rPr>
          <w:lang w:val="zh_TW" w:bidi="zh_TW"/>
        </w:rPr>
      </w:r>
      <w:r>
        <w:rPr>
          <w:lang w:val="zh_TW" w:bidi="zh_TW"/>
        </w:rPr>
        <w:t>聖經中很少使用「乞丐」這個詞。在舊約聖經中，希伯來文用「尋求」或「乞求」的詞語，或指「貧窮和需要幫助的人」。在新約聖經中，希臘文的詞語則描述那些「貧窮」或「悲慘」的人，以及那些「乞求更多」的人。</w:t>
      </w:r>
    </w:p>
    <w:p>
      <w:pPr/>
      <w:r>
        <w:rPr>
          <w:lang w:val="zh_TW" w:bidi="zh_TW"/>
        </w:rPr>
      </w:r>
      <w:r>
        <w:rPr>
          <w:lang w:val="zh_TW" w:bidi="zh_TW"/>
        </w:rPr>
        <w:t>在摩西時代，沒有人以乞討為生，這是因為律法確保窮人得到照顧。</w:t>
      </w:r>
    </w:p>
    <w:p>
      <w:pPr/>
      <w:r>
        <w:rPr>
          <w:lang w:val="zh_TW" w:bidi="zh_TW"/>
        </w:rPr>
      </w:r>
      <w:r>
        <w:rPr>
          <w:lang w:val="zh_TW" w:bidi="zh_TW"/>
        </w:rPr>
        <w:t>最早的律法要求要照顧窮人（</w:t>
      </w:r>
      <w:r>
        <w:rPr>
          <w:lang w:val="zh_TW" w:bidi="zh_TW"/>
        </w:rPr>
        <w:t>申15:11</w:t>
      </w:r>
      <w:r>
        <w:rPr>
          <w:lang w:val="zh_TW" w:bidi="zh_TW"/>
        </w:rPr>
        <w:t>）：</w:t>
      </w:r>
    </w:p>
    <w:p>
      <w:pPr>
        <w:pStyle w:val="ListBullet"/>
        <w:spacing w:line="240" w:lineRule="auto"/>
        <w:ind w:left="720"/>
      </w:pPr>
      <w:r>
        <w:rPr>
          <w:lang w:val="zh_TW" w:bidi="zh_TW"/>
        </w:rPr>
      </w:r>
      <w:r>
        <w:rPr>
          <w:lang w:val="zh_TW" w:bidi="zh_TW"/>
        </w:rPr>
        <w:t>在安息年（每七年），田地的出產要留給窮人，所有的債務被取消（</w:t>
      </w:r>
      <w:r>
        <w:rPr>
          <w:lang w:val="zh_TW" w:bidi="zh_TW"/>
        </w:rPr>
        <w:t>利25章；</w:t>
      </w:r>
      <w:r>
        <w:rPr>
          <w:lang w:val="zh_TW" w:bidi="zh_TW"/>
        </w:rPr>
        <w:t>出23:11；</w:t>
      </w:r>
      <w:r>
        <w:rPr>
          <w:lang w:val="zh_TW" w:bidi="zh_TW"/>
        </w:rPr>
        <w:t>申15:1</w:t>
      </w:r>
      <w:r>
        <w:rPr>
          <w:lang w:val="zh_TW" w:bidi="zh_TW"/>
        </w:rPr>
        <w:t>）。</w:t>
      </w:r>
    </w:p>
    <w:p>
      <w:pPr>
        <w:pStyle w:val="ListBullet"/>
        <w:spacing w:line="240" w:lineRule="auto"/>
        <w:ind w:left="720"/>
      </w:pPr>
      <w:r>
        <w:rPr>
          <w:lang w:val="zh_TW" w:bidi="zh_TW"/>
        </w:rPr>
      </w:r>
      <w:r>
        <w:rPr>
          <w:lang w:val="zh_TW" w:bidi="zh_TW"/>
        </w:rPr>
        <w:t>鼓勵慷慨借貸給窮人（</w:t>
      </w:r>
      <w:r>
        <w:rPr>
          <w:lang w:val="zh_TW" w:bidi="zh_TW"/>
        </w:rPr>
        <w:t>申15:7</w:t>
      </w:r>
      <w:r>
        <w:rPr>
          <w:lang w:val="zh_TW" w:bidi="zh_TW"/>
        </w:rPr>
        <w:t>–</w:t>
      </w:r>
      <w:r>
        <w:rPr>
          <w:lang w:val="zh_TW" w:bidi="zh_TW"/>
        </w:rPr>
        <w:t>11</w:t>
      </w:r>
      <w:r>
        <w:rPr>
          <w:lang w:val="zh_TW" w:bidi="zh_TW"/>
        </w:rPr>
        <w:t>）。</w:t>
      </w:r>
    </w:p>
    <w:p>
      <w:pPr>
        <w:pStyle w:val="ListBullet"/>
        <w:spacing w:line="240" w:lineRule="auto"/>
        <w:ind w:left="720"/>
      </w:pPr>
      <w:r>
        <w:rPr>
          <w:lang w:val="zh_TW" w:bidi="zh_TW"/>
        </w:rPr>
      </w:r>
      <w:r>
        <w:rPr>
          <w:lang w:val="zh_TW" w:bidi="zh_TW"/>
        </w:rPr>
        <w:t>雇工應受保護（</w:t>
      </w:r>
      <w:r>
        <w:rPr>
          <w:lang w:val="zh_TW" w:bidi="zh_TW"/>
        </w:rPr>
        <w:t>申24:14</w:t>
      </w:r>
      <w:r>
        <w:rPr>
          <w:lang w:val="zh_TW" w:bidi="zh_TW"/>
        </w:rPr>
        <w:t>–</w:t>
      </w:r>
      <w:r>
        <w:rPr>
          <w:lang w:val="zh_TW" w:bidi="zh_TW"/>
        </w:rPr>
        <w:t>15</w:t>
      </w:r>
      <w:r>
        <w:rPr>
          <w:lang w:val="zh_TW" w:bidi="zh_TW"/>
        </w:rPr>
        <w:t>）。</w:t>
      </w:r>
    </w:p>
    <w:p>
      <w:pPr/>
      <w:r>
        <w:rPr>
          <w:lang w:val="zh_TW" w:bidi="zh_TW"/>
        </w:rPr>
      </w:r>
      <w:r>
        <w:rPr>
          <w:lang w:val="zh_TW" w:bidi="zh_TW"/>
        </w:rPr>
        <w:t>目標是「在你們中間沒有窮人」（</w:t>
      </w:r>
      <w:r>
        <w:rPr>
          <w:lang w:val="zh_TW" w:bidi="zh_TW"/>
        </w:rPr>
        <w:t>申15:4</w:t>
      </w:r>
      <w:r>
        <w:rPr>
          <w:lang w:val="zh_TW" w:bidi="zh_TW"/>
        </w:rPr>
        <w:t>）。當以色列人初次定居在他們的土地上時，每個人擁有的財富大致相同。</w:t>
      </w:r>
    </w:p>
    <w:p>
      <w:pPr/>
      <w:r>
        <w:rPr>
          <w:lang w:val="zh_TW" w:bidi="zh_TW"/>
        </w:rPr>
      </w:r>
      <w:r>
        <w:rPr>
          <w:lang w:val="zh_TW" w:bidi="zh_TW"/>
        </w:rPr>
        <w:t>在靠近</w:t>
      </w:r>
      <w:r>
        <w:rPr>
          <w:lang w:val="zh_TW" w:bidi="zh_TW"/>
        </w:rPr>
        <w:t>納布盧斯（</w:t>
      </w:r>
      <w:r>
        <w:rPr>
          <w:lang w:val="zh_TW" w:bidi="zh_TW"/>
        </w:rPr>
        <w:t>Nablus</w:t>
      </w:r>
      <w:r>
        <w:rPr>
          <w:lang w:val="zh_TW" w:bidi="zh_TW"/>
        </w:rPr>
        <w:t>）</w:t>
      </w:r>
      <w:r>
        <w:rPr>
          <w:lang w:val="zh_TW" w:bidi="zh_TW"/>
        </w:rPr>
        <w:t>的提爾撒（Tirsah）的考古發現，公元前十世紀的房屋大小基本相同。然而，到公元前八世紀，出現了明顯的差距，房屋分為富人區和窮人區。這種社會變化始於以色列王國建立之後，一些官員利用職位牟利。先知們強烈譴責這種不公的財富分配（例如，</w:t>
      </w:r>
      <w:r>
        <w:rPr>
          <w:lang w:val="zh_TW" w:bidi="zh_TW"/>
        </w:rPr>
        <w:t>賽5:8</w:t>
      </w:r>
      <w:r>
        <w:rPr>
          <w:lang w:val="zh_TW" w:bidi="zh_TW"/>
        </w:rPr>
        <w:t>；</w:t>
      </w:r>
      <w:r>
        <w:rPr>
          <w:lang w:val="zh_TW" w:bidi="zh_TW"/>
        </w:rPr>
        <w:t>何12:8</w:t>
      </w:r>
      <w:r>
        <w:rPr>
          <w:lang w:val="zh_TW" w:bidi="zh_TW"/>
        </w:rPr>
        <w:t>；</w:t>
      </w:r>
      <w:r>
        <w:rPr>
          <w:lang w:val="zh_TW" w:bidi="zh_TW"/>
        </w:rPr>
        <w:t>摩8:4</w:t>
      </w:r>
      <w:r>
        <w:rPr>
          <w:lang w:val="zh_TW" w:bidi="zh_TW"/>
        </w:rPr>
        <w:t>–</w:t>
      </w:r>
      <w:r>
        <w:rPr>
          <w:lang w:val="zh_TW" w:bidi="zh_TW"/>
        </w:rPr>
        <w:t>7</w:t>
      </w:r>
      <w:r>
        <w:rPr>
          <w:lang w:val="zh_TW" w:bidi="zh_TW"/>
        </w:rPr>
        <w:t>；</w:t>
      </w:r>
      <w:r>
        <w:rPr>
          <w:lang w:val="zh_TW" w:bidi="zh_TW"/>
        </w:rPr>
        <w:t>彌2:2</w:t>
      </w:r>
      <w:r>
        <w:rPr>
          <w:lang w:val="zh_TW" w:bidi="zh_TW"/>
        </w:rPr>
        <w:t>），先知阿摩司責備那些借錢給人卻不關心窮人的人（</w:t>
      </w:r>
      <w:r>
        <w:rPr>
          <w:lang w:val="zh_TW" w:bidi="zh_TW"/>
        </w:rPr>
        <w:t>摩2:6</w:t>
      </w:r>
      <w:r>
        <w:rPr>
          <w:lang w:val="zh_TW" w:bidi="zh_TW"/>
        </w:rPr>
        <w:t>–</w:t>
      </w:r>
      <w:r>
        <w:rPr>
          <w:lang w:val="zh_TW" w:bidi="zh_TW"/>
        </w:rPr>
        <w:t>8，</w:t>
      </w:r>
      <w:r>
        <w:rPr>
          <w:lang w:val="zh_TW" w:bidi="zh_TW"/>
        </w:rPr>
        <w:t>8:6</w:t>
      </w:r>
      <w:r>
        <w:rPr>
          <w:lang w:val="zh_TW" w:bidi="zh_TW"/>
        </w:rPr>
        <w:t>）。即使如此，舊約聖經很少提到乞丐。然而，在舊約和新約時期之間，施予窮人成為一項重要的宗教義務（也稱為施捨）。</w:t>
      </w:r>
    </w:p>
    <w:p>
      <w:pPr/>
      <w:r>
        <w:rPr>
          <w:lang w:val="zh_TW" w:bidi="zh_TW"/>
        </w:rPr>
      </w:r>
      <w:r>
        <w:rPr>
          <w:lang w:val="zh_TW" w:bidi="zh_TW"/>
        </w:rPr>
        <w:t>在新約聖經中，乞討更為常見。在耶穌的事工中提到：</w:t>
      </w:r>
    </w:p>
    <w:p>
      <w:pPr>
        <w:pStyle w:val="ListBullet"/>
        <w:spacing w:line="240" w:lineRule="auto"/>
        <w:ind w:left="720"/>
      </w:pPr>
      <w:r>
        <w:rPr>
          <w:lang w:val="zh_TW" w:bidi="zh_TW"/>
        </w:rPr>
      </w:r>
      <w:r>
        <w:rPr>
          <w:lang w:val="zh_TW" w:bidi="zh_TW"/>
        </w:rPr>
        <w:t>一個瞎眼的乞丐（</w:t>
      </w:r>
      <w:r>
        <w:rPr>
          <w:lang w:val="zh_TW" w:bidi="zh_TW"/>
        </w:rPr>
        <w:t>約9:8</w:t>
      </w:r>
      <w:r>
        <w:rPr>
          <w:lang w:val="zh_TW" w:bidi="zh_TW"/>
        </w:rPr>
        <w:t>–</w:t>
      </w:r>
      <w:r>
        <w:rPr>
          <w:lang w:val="zh_TW" w:bidi="zh_TW"/>
        </w:rPr>
        <w:t>9</w:t>
      </w:r>
      <w:r>
        <w:rPr>
          <w:lang w:val="zh_TW" w:bidi="zh_TW"/>
        </w:rPr>
        <w:t>），</w:t>
      </w:r>
    </w:p>
    <w:p>
      <w:pPr>
        <w:pStyle w:val="ListBullet"/>
        <w:spacing w:line="240" w:lineRule="auto"/>
        <w:ind w:left="720"/>
      </w:pPr>
      <w:r>
        <w:rPr>
          <w:lang w:val="zh_TW" w:bidi="zh_TW"/>
        </w:rPr>
      </w:r>
      <w:r>
        <w:rPr>
          <w:lang w:val="zh_TW" w:bidi="zh_TW"/>
        </w:rPr>
        <w:t>瞎子巴底買（</w:t>
      </w:r>
      <w:r>
        <w:rPr>
          <w:lang w:val="zh_TW" w:bidi="zh_TW"/>
        </w:rPr>
        <w:t>可10:46</w:t>
      </w:r>
      <w:r>
        <w:rPr>
          <w:lang w:val="zh_TW" w:bidi="zh_TW"/>
        </w:rPr>
        <w:t>–</w:t>
      </w:r>
      <w:r>
        <w:rPr>
          <w:lang w:val="zh_TW" w:bidi="zh_TW"/>
        </w:rPr>
        <w:t>52</w:t>
      </w:r>
      <w:r>
        <w:rPr>
          <w:lang w:val="zh_TW" w:bidi="zh_TW"/>
        </w:rPr>
        <w:t>），以及</w:t>
      </w:r>
    </w:p>
    <w:p>
      <w:pPr>
        <w:pStyle w:val="ListBullet"/>
        <w:spacing w:line="240" w:lineRule="auto"/>
        <w:ind w:left="720"/>
      </w:pPr>
      <w:r>
        <w:rPr>
          <w:lang w:val="zh_TW" w:bidi="zh_TW"/>
        </w:rPr>
      </w:r>
      <w:r>
        <w:rPr>
          <w:lang w:val="zh_TW" w:bidi="zh_TW"/>
        </w:rPr>
        <w:t>敬虔的乞丐拉撒路，被拿來與財主相比（</w:t>
      </w:r>
      <w:r>
        <w:rPr>
          <w:lang w:val="zh_TW" w:bidi="zh_TW"/>
        </w:rPr>
        <w:t>路16:19</w:t>
      </w:r>
      <w:r>
        <w:rPr>
          <w:lang w:val="zh_TW" w:bidi="zh_TW"/>
        </w:rPr>
        <w:t>–</w:t>
      </w:r>
      <w:r>
        <w:rPr>
          <w:lang w:val="zh_TW" w:bidi="zh_TW"/>
        </w:rPr>
        <w:t>31</w:t>
      </w:r>
      <w:r>
        <w:rPr>
          <w:lang w:val="zh_TW" w:bidi="zh_TW"/>
        </w:rPr>
        <w:t>）。</w:t>
      </w:r>
    </w:p>
    <w:p>
      <w:pPr/>
      <w:r>
        <w:rPr>
          <w:lang w:val="zh_TW" w:bidi="zh_TW"/>
        </w:rPr>
      </w:r>
      <w:r>
        <w:rPr>
          <w:lang w:val="zh_TW" w:bidi="zh_TW"/>
        </w:rPr>
        <w:t>彼得和約翰在耶路撒冷的美門遇上一個瘸腿的乞丐（</w:t>
      </w:r>
      <w:r>
        <w:rPr>
          <w:lang w:val="zh_TW" w:bidi="zh_TW"/>
        </w:rPr>
        <w:t>徒3:1</w:t>
      </w:r>
      <w:r>
        <w:rPr>
          <w:lang w:val="zh_TW" w:bidi="zh_TW"/>
        </w:rPr>
        <w:t>–</w:t>
      </w:r>
      <w:r>
        <w:rPr>
          <w:lang w:val="zh_TW" w:bidi="zh_TW"/>
        </w:rPr>
        <w:t>11</w:t>
      </w:r>
      <w:r>
        <w:rPr>
          <w:lang w:val="zh_TW" w:bidi="zh_TW"/>
        </w:rPr>
        <w:t>）。</w:t>
      </w:r>
    </w:p>
    <w:p>
      <w:pPr/>
      <w:r>
        <w:rPr>
          <w:lang w:val="zh_TW" w:bidi="zh_TW"/>
        </w:rPr>
      </w:r>
      <w:r>
        <w:rPr>
          <w:lang w:val="zh_TW" w:bidi="zh_TW"/>
        </w:rPr>
        <w:t>耶穌責備那些故意叫他人看見，而施捨給窮人的行為（</w:t>
      </w:r>
      <w:r>
        <w:rPr>
          <w:lang w:val="zh_TW" w:bidi="zh_TW"/>
        </w:rPr>
        <w:t>太6:1</w:t>
      </w:r>
      <w:r>
        <w:rPr>
          <w:lang w:val="zh_TW" w:bidi="zh_TW"/>
        </w:rPr>
        <w:t>–</w:t>
      </w:r>
      <w:r>
        <w:rPr>
          <w:lang w:val="zh_TW" w:bidi="zh_TW"/>
        </w:rPr>
        <w:t>4</w:t>
      </w:r>
      <w:r>
        <w:rPr>
          <w:lang w:val="zh_TW" w:bidi="zh_TW"/>
        </w:rPr>
        <w:t>），祂強調施捨應出於正確的動機（</w:t>
      </w:r>
      <w:r>
        <w:rPr>
          <w:lang w:val="zh_TW" w:bidi="zh_TW"/>
        </w:rPr>
        <w:t>太5:42</w:t>
      </w:r>
      <w:r>
        <w:rPr>
          <w:lang w:val="zh_TW" w:bidi="zh_TW"/>
        </w:rPr>
        <w:t>–</w:t>
      </w:r>
      <w:r>
        <w:rPr>
          <w:lang w:val="zh_TW" w:bidi="zh_TW"/>
        </w:rPr>
        <w:t>48</w:t>
      </w:r>
      <w:r>
        <w:rPr>
          <w:lang w:val="zh_TW" w:bidi="zh_TW"/>
        </w:rPr>
        <w:t>）。到了耶穌的時代，耶路撒冷到處都是乞丐，可能是因為在耶路撒冷施捨給窮人被視為一種美德。乞丐經常待在聖地附近，例如，畢士大池是一個醫治的地方，病人和殘疾的人在那裡乞討並尋求池水的醫治（</w:t>
      </w:r>
      <w:r>
        <w:rPr>
          <w:lang w:val="zh_TW" w:bidi="zh_TW"/>
        </w:rPr>
        <w:t>約5:2</w:t>
      </w:r>
      <w:r>
        <w:rPr>
          <w:lang w:val="zh_TW" w:bidi="zh_TW"/>
        </w:rPr>
        <w:t>–</w:t>
      </w:r>
      <w:r>
        <w:rPr>
          <w:lang w:val="zh_TW" w:bidi="zh_TW"/>
        </w:rPr>
        <w:t>9</w:t>
      </w:r>
      <w:r>
        <w:rPr>
          <w:lang w:val="zh_TW" w:bidi="zh_TW"/>
        </w:rPr>
        <w:t>）。</w:t>
      </w:r>
    </w:p>
    <w:p>
      <w:pPr/>
      <w:r>
        <w:rPr>
          <w:lang w:val="zh_TW" w:bidi="zh_TW"/>
        </w:rPr>
      </w:r>
      <w:r>
        <w:rPr>
          <w:lang w:val="zh_TW" w:bidi="zh_TW"/>
        </w:rPr>
        <w:t>早期基督教群體選出領袖來公平地分配資源給窮人（</w:t>
      </w:r>
      <w:r>
        <w:rPr>
          <w:lang w:val="zh_TW" w:bidi="zh_TW"/>
        </w:rPr>
        <w:t>徒4:32</w:t>
      </w:r>
      <w:r>
        <w:rPr>
          <w:lang w:val="zh_TW" w:bidi="zh_TW"/>
        </w:rPr>
        <w:t>–</w:t>
      </w:r>
      <w:r>
        <w:rPr>
          <w:lang w:val="zh_TW" w:bidi="zh_TW"/>
        </w:rPr>
        <w:t>35，</w:t>
      </w:r>
      <w:r>
        <w:rPr>
          <w:lang w:val="zh_TW" w:bidi="zh_TW"/>
        </w:rPr>
        <w:t>6:1</w:t>
      </w:r>
      <w:r>
        <w:rPr>
          <w:lang w:val="zh_TW" w:bidi="zh_TW"/>
        </w:rPr>
        <w:t>–</w:t>
      </w:r>
      <w:r>
        <w:rPr>
          <w:lang w:val="zh_TW" w:bidi="zh_TW"/>
        </w:rPr>
        <w:t>6</w:t>
      </w:r>
      <w:r>
        <w:rPr>
          <w:lang w:val="zh_TW" w:bidi="zh_TW"/>
        </w:rPr>
        <w:t>）。每個基督徒都需要將部分收入捐獻給有需要的人（</w:t>
      </w:r>
      <w:r>
        <w:rPr>
          <w:lang w:val="zh_TW" w:bidi="zh_TW"/>
        </w:rPr>
        <w:t>徒11:27</w:t>
      </w:r>
      <w:r>
        <w:rPr>
          <w:lang w:val="zh_TW" w:bidi="zh_TW"/>
        </w:rPr>
        <w:t>–</w:t>
      </w:r>
      <w:r>
        <w:rPr>
          <w:lang w:val="zh_TW" w:bidi="zh_TW"/>
        </w:rPr>
        <w:t>30</w:t>
      </w:r>
      <w:r>
        <w:rPr>
          <w:lang w:val="zh_TW" w:bidi="zh_TW"/>
        </w:rPr>
        <w:t>；</w:t>
      </w:r>
      <w:r>
        <w:rPr>
          <w:lang w:val="zh_TW" w:bidi="zh_TW"/>
        </w:rPr>
        <w:t>羅15:25</w:t>
      </w:r>
      <w:r>
        <w:rPr>
          <w:lang w:val="zh_TW" w:bidi="zh_TW"/>
        </w:rPr>
        <w:t>–</w:t>
      </w:r>
      <w:r>
        <w:rPr>
          <w:lang w:val="zh_TW" w:bidi="zh_TW"/>
        </w:rPr>
        <w:t>27</w:t>
      </w:r>
      <w:r>
        <w:rPr>
          <w:lang w:val="zh_TW" w:bidi="zh_TW"/>
        </w:rPr>
        <w:t>；</w:t>
      </w:r>
      <w:r>
        <w:rPr>
          <w:lang w:val="zh_TW" w:bidi="zh_TW"/>
        </w:rPr>
        <w:t>林前16:1</w:t>
      </w:r>
      <w:r>
        <w:rPr>
          <w:lang w:val="zh_TW" w:bidi="zh_TW"/>
        </w:rPr>
        <w:t>–</w:t>
      </w:r>
      <w:r>
        <w:rPr>
          <w:lang w:val="zh_TW" w:bidi="zh_TW"/>
        </w:rPr>
        <w:t>4</w:t>
      </w:r>
      <w:r>
        <w:rPr>
          <w:lang w:val="zh_TW" w:bidi="zh_TW"/>
        </w:rPr>
        <w:t>）。巴勒斯坦的貧困可能因羅馬的重稅而更加嚴重。福音書中多次提到稅吏和尋求幫助的人。</w:t>
      </w:r>
    </w:p>
    <w:p>
      <w:pPr/>
      <w:r>
        <w:rPr>
          <w:lang w:val="zh_TW" w:bidi="zh_TW"/>
        </w:rPr>
      </w:r>
      <w:r>
        <w:rPr>
          <w:lang w:val="zh_TW" w:bidi="zh_TW"/>
        </w:rPr>
        <w:t>有些人認為奮銳黨（反抗羅馬的團體）是因貧困而成立的。猶太歷史學家約瑟夫（Josephus）記載，奮銳黨有許多窮人。在公元66年，奮銳黨在耶路撒冷燒毀了檔案記錄，可能是為了銷毀他們的欠債記錄。約瑟夫又提到，在羅馬摧毀耶路撒冷之前，乞討的群體在城內引發了恐懼和動盪。</w:t>
      </w:r>
    </w:p>
    <w:p>
      <w:pPr/>
      <w:r>
        <w:rPr>
          <w:lang w:val="zh_TW" w:bidi="zh_TW"/>
        </w:rPr>
      </w:r>
      <w:r>
        <w:rPr>
          <w:i/>
          <w:lang w:val="zh_TW" w:bidi="zh_TW"/>
        </w:rPr>
        <w:t>見</w:t>
      </w:r>
      <w:r>
        <w:rPr>
          <w:lang w:val="zh_TW" w:bidi="zh_TW"/>
        </w:rPr>
        <w:t xml:space="preserve"> </w:t>
      </w:r>
      <w:r>
        <w:rPr>
          <w:lang w:val="zh_TW" w:bidi="zh_TW"/>
        </w:rPr>
        <w:t>施捨，</w:t>
      </w:r>
      <w:r>
        <w:rPr>
          <w:lang w:val="zh_TW" w:bidi="zh_TW"/>
        </w:rPr>
        <w:t>窮人</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w:t>
      </w:r>
      <w:r>
        <w:rPr>
          <w:lang w:val="zh_TW" w:bidi="zh_TW"/>
        </w:rPr>
      </w:r>
    </w:p>
    <w:p>
      <w:pPr/>
      <w:r>
        <w:rPr>
          <w:lang w:val="zh_TW" w:bidi="zh_TW"/>
        </w:rPr>
      </w:r>
      <w:r>
        <w:rPr>
          <w:lang w:val="zh_TW" w:bidi="zh_TW"/>
        </w:rPr>
        <w:t>聖經的最後一卷書，包括關於末後事件的啟示。</w:t>
      </w:r>
    </w:p>
    <w:p>
      <w:pPr/>
      <w:r>
        <w:rPr>
          <w:lang w:val="zh_TW" w:bidi="zh_TW"/>
        </w:rPr>
      </w:r>
      <w:r>
        <w:rPr>
          <w:lang w:val="zh_TW" w:bidi="zh_TW"/>
        </w:rPr>
        <w:t>概述</w:t>
      </w:r>
    </w:p>
    <w:p>
      <w:pPr/>
      <w:r>
        <w:rPr>
          <w:lang w:val="zh_TW" w:bidi="zh_TW"/>
        </w:rPr>
      </w:r>
      <w:r>
        <w:rPr>
          <w:lang w:val="zh_TW" w:bidi="zh_TW"/>
        </w:rPr>
        <w:t>• 作者</w:t>
      </w:r>
    </w:p>
    <w:p>
      <w:pPr/>
      <w:r>
        <w:rPr>
          <w:lang w:val="zh_TW" w:bidi="zh_TW"/>
        </w:rPr>
      </w:r>
      <w:r>
        <w:rPr>
          <w:lang w:val="zh_TW" w:bidi="zh_TW"/>
        </w:rPr>
        <w:t>• 成書日期、起源、讀者</w:t>
      </w:r>
    </w:p>
    <w:p>
      <w:pPr/>
      <w:r>
        <w:rPr>
          <w:lang w:val="zh_TW" w:bidi="zh_TW"/>
        </w:rPr>
      </w:r>
      <w:r>
        <w:rPr>
          <w:lang w:val="zh_TW" w:bidi="zh_TW"/>
        </w:rPr>
        <w:t>• 背景</w:t>
      </w:r>
    </w:p>
    <w:p>
      <w:pPr/>
      <w:r>
        <w:rPr>
          <w:lang w:val="zh_TW" w:bidi="zh_TW"/>
        </w:rPr>
      </w:r>
      <w:r>
        <w:rPr>
          <w:lang w:val="zh_TW" w:bidi="zh_TW"/>
        </w:rPr>
        <w:t>• 解釋啟示錄的方法</w:t>
      </w:r>
    </w:p>
    <w:p>
      <w:pPr/>
      <w:r>
        <w:rPr>
          <w:lang w:val="zh_TW" w:bidi="zh_TW"/>
        </w:rPr>
      </w:r>
      <w:r>
        <w:rPr>
          <w:lang w:val="zh_TW" w:bidi="zh_TW"/>
        </w:rPr>
        <w:t>• 目的與教導</w:t>
      </w:r>
    </w:p>
    <w:p>
      <w:pPr/>
      <w:r>
        <w:rPr>
          <w:lang w:val="zh_TW" w:bidi="zh_TW"/>
        </w:rPr>
      </w:r>
      <w:r>
        <w:rPr>
          <w:lang w:val="zh_TW" w:bidi="zh_TW"/>
        </w:rPr>
        <w:t>• 內容</w:t>
      </w:r>
    </w:p>
    <w:p>
      <w:pPr>
        <w:pStyle w:val="Heading3"/>
      </w:pPr>
      <w:r>
        <w:rPr>
          <w:lang w:val="zh_TW" w:bidi="zh_TW"/>
        </w:rPr>
        <w:t>作者</w:t>
      </w:r>
    </w:p>
    <w:p>
      <w:pPr/>
      <w:r>
        <w:rPr>
          <w:lang w:val="zh_TW" w:bidi="zh_TW"/>
        </w:rPr>
      </w:r>
      <w:r>
        <w:rPr>
          <w:lang w:val="zh_TW" w:bidi="zh_TW"/>
        </w:rPr>
        <w:t>最早的見證人</w:t>
      </w:r>
      <w:r>
        <w:rPr>
          <w:lang w:val="zh_TW" w:bidi="zh_TW"/>
        </w:rPr>
        <w:t>認為，啟示錄的作者為西庇太的兒子使徒約翰。可是，公元三世紀初俄利根（Origen）的學生，著名的亞歷山大主教丟尼修（Dionysius），在教會中第一個質疑其使徒作者的身份，因為他認為啟示錄的寫作風格，與人們視為由約翰所寫的第四福音書</w:t>
      </w:r>
      <w:r>
        <w:rPr>
          <w:lang w:val="zh_TW" w:bidi="zh_TW"/>
        </w:rPr>
        <w:t>大有不同</w:t>
      </w:r>
      <w:r>
        <w:rPr>
          <w:lang w:val="zh_TW" w:bidi="zh_TW"/>
        </w:rPr>
        <w:t>。從丟尼修開始，東方教會質疑啟示錄是否由使徒傳承，直到亞歷山大的亞他那修（Athanasius of Alexandria，約公元350年）</w:t>
      </w:r>
      <w:r>
        <w:rPr>
          <w:lang w:val="zh_TW" w:bidi="zh_TW"/>
        </w:rPr>
        <w:t>扭轉局面，使啟示錄開始為人接受</w:t>
      </w:r>
      <w:r>
        <w:rPr>
          <w:lang w:val="zh_TW" w:bidi="zh_TW"/>
        </w:rPr>
        <w:t>。在西方教會，這書卷</w:t>
      </w:r>
      <w:r>
        <w:rPr>
          <w:lang w:val="zh_TW" w:bidi="zh_TW"/>
        </w:rPr>
        <w:t>從二世紀中葉起，為人廣泛接受，並列入主要的正典書目</w:t>
      </w:r>
      <w:r>
        <w:rPr>
          <w:lang w:val="zh_TW" w:bidi="zh_TW"/>
        </w:rPr>
        <w:t>。</w:t>
      </w:r>
    </w:p>
    <w:p>
      <w:pPr/>
      <w:r>
        <w:rPr>
          <w:lang w:val="zh_TW" w:bidi="zh_TW"/>
        </w:rPr>
      </w:r>
      <w:r>
        <w:rPr>
          <w:lang w:val="zh_TW" w:bidi="zh_TW"/>
        </w:rPr>
        <w:t>從內部證據</w:t>
      </w:r>
      <w:r>
        <w:rPr>
          <w:lang w:val="zh_TW" w:bidi="zh_TW"/>
        </w:rPr>
        <w:t>來看</w:t>
      </w:r>
      <w:r>
        <w:rPr>
          <w:lang w:val="zh_TW" w:bidi="zh_TW"/>
        </w:rPr>
        <w:t>，學者認為以下關於作者的幾點是真確的。他自稱約翰（</w:t>
      </w:r>
      <w:r>
        <w:rPr>
          <w:lang w:val="zh_TW" w:bidi="zh_TW"/>
        </w:rPr>
        <w:t>啟1:4、9</w:t>
      </w:r>
      <w:r>
        <w:rPr>
          <w:lang w:val="zh_TW" w:bidi="zh_TW"/>
        </w:rPr>
        <w:t>，</w:t>
      </w:r>
      <w:r>
        <w:rPr>
          <w:lang w:val="zh_TW" w:bidi="zh_TW"/>
        </w:rPr>
        <w:t>22:8</w:t>
      </w:r>
      <w:r>
        <w:rPr>
          <w:lang w:val="zh_TW" w:bidi="zh_TW"/>
        </w:rPr>
        <w:t>）。</w:t>
      </w:r>
      <w:r>
        <w:rPr>
          <w:lang w:val="zh_TW" w:bidi="zh_TW"/>
        </w:rPr>
        <w:t>這很可能不是假託，而是其真實名字，他是亞細亞教會中的知名人物</w:t>
      </w:r>
      <w:r>
        <w:rPr>
          <w:lang w:val="zh_TW" w:bidi="zh_TW"/>
        </w:rPr>
        <w:t>。</w:t>
      </w:r>
      <w:r>
        <w:rPr>
          <w:lang w:val="zh_TW" w:bidi="zh_TW"/>
        </w:rPr>
        <w:t>這位約翰自稱是先知</w:t>
      </w:r>
      <w:r>
        <w:rPr>
          <w:lang w:val="zh_TW" w:bidi="zh_TW"/>
        </w:rPr>
        <w:t>（</w:t>
      </w:r>
      <w:r>
        <w:rPr>
          <w:lang w:val="zh_TW" w:bidi="zh_TW"/>
        </w:rPr>
        <w:t>1:3</w:t>
      </w:r>
      <w:r>
        <w:rPr>
          <w:lang w:val="zh_TW" w:bidi="zh_TW"/>
        </w:rPr>
        <w:t>，</w:t>
      </w:r>
      <w:r>
        <w:rPr>
          <w:lang w:val="zh_TW" w:bidi="zh_TW"/>
        </w:rPr>
        <w:t>22:6–10、18–19</w:t>
      </w:r>
      <w:r>
        <w:rPr>
          <w:lang w:val="zh_TW" w:bidi="zh_TW"/>
        </w:rPr>
        <w:t>），</w:t>
      </w:r>
      <w:r>
        <w:rPr>
          <w:lang w:val="zh_TW" w:bidi="zh_TW"/>
        </w:rPr>
        <w:t>因他的先知見證而被放逐</w:t>
      </w:r>
      <w:r>
        <w:rPr>
          <w:lang w:val="zh_TW" w:bidi="zh_TW"/>
        </w:rPr>
        <w:t>（</w:t>
      </w:r>
      <w:r>
        <w:rPr>
          <w:lang w:val="zh_TW" w:bidi="zh_TW"/>
        </w:rPr>
        <w:t>1:9</w:t>
      </w:r>
      <w:r>
        <w:rPr>
          <w:lang w:val="zh_TW" w:bidi="zh_TW"/>
        </w:rPr>
        <w:t>）。因此，他以極大的權柄</w:t>
      </w:r>
      <w:r>
        <w:rPr>
          <w:lang w:val="zh_TW" w:bidi="zh_TW"/>
        </w:rPr>
        <w:t>向</w:t>
      </w:r>
      <w:r>
        <w:rPr>
          <w:lang w:val="zh_TW" w:bidi="zh_TW"/>
        </w:rPr>
        <w:t>教會說話。</w:t>
      </w:r>
      <w:r>
        <w:rPr>
          <w:lang w:val="zh_TW" w:bidi="zh_TW"/>
        </w:rPr>
        <w:t>他運用舊約和他爾根（Targums）的手法，令人幾乎可以肯定他是巴勒斯坦的猶太人，深諳聖殿和會堂的禮儀。</w:t>
      </w:r>
      <w:r>
        <w:rPr>
          <w:lang w:val="zh_TW" w:bidi="zh_TW"/>
        </w:rPr>
        <w:t>使徒約翰符合這些條件。</w:t>
      </w:r>
      <w:r>
        <w:rPr>
          <w:lang w:val="zh_TW" w:bidi="zh_TW"/>
        </w:rPr>
        <w:t>第四福音書與啟示錄的風格差異，可以通過兩書截然不同的</w:t>
      </w:r>
      <w:r>
        <w:rPr>
          <w:lang w:val="zh_TW" w:bidi="zh_TW"/>
        </w:rPr>
        <w:t>體裁</w:t>
      </w:r>
      <w:r>
        <w:rPr>
          <w:lang w:val="zh_TW" w:bidi="zh_TW"/>
        </w:rPr>
        <w:t>來解釋：約翰福音是精心編寫的歷史敘事，啟示錄則記載了異象經歷和直接從神而來的啟示。</w:t>
      </w:r>
      <w:r>
        <w:rPr>
          <w:lang w:val="zh_TW" w:bidi="zh_TW"/>
        </w:rPr>
        <w:t>福音書的作者可以逐字逐句精心編寫其敘述，</w:t>
      </w:r>
      <w:r>
        <w:rPr>
          <w:lang w:val="zh_TW" w:bidi="zh_TW"/>
        </w:rPr>
        <w:t>而啟示錄的作者則被神催促，立即寫下他所聽見和看見的一切</w:t>
      </w:r>
      <w:r>
        <w:rPr>
          <w:lang w:val="zh_TW" w:bidi="zh_TW"/>
        </w:rPr>
        <w:t>。因此，使徒約翰很可能是這兩本書的作者。</w:t>
      </w:r>
      <w:r>
        <w:rPr>
          <w:lang w:val="zh_TW" w:bidi="zh_TW"/>
        </w:rPr>
        <w:t>無論如何，目前尚未有令人信服的論據，反對他的作者身份</w:t>
      </w:r>
      <w:r>
        <w:rPr>
          <w:lang w:val="zh_TW" w:bidi="zh_TW"/>
        </w:rPr>
        <w:t>。</w:t>
      </w:r>
    </w:p>
    <w:p>
      <w:pPr>
        <w:pStyle w:val="Heading3"/>
      </w:pPr>
      <w:r>
        <w:rPr>
          <w:lang w:val="zh_TW" w:bidi="zh_TW"/>
        </w:rPr>
        <w:t>成書日期、起源、讀者</w:t>
      </w:r>
    </w:p>
    <w:p>
      <w:pPr/>
      <w:r>
        <w:rPr>
          <w:lang w:val="zh_TW" w:bidi="zh_TW"/>
        </w:rPr>
      </w:r>
      <w:r>
        <w:rPr>
          <w:lang w:val="zh_TW" w:bidi="zh_TW"/>
        </w:rPr>
        <w:t>關於啟示錄的</w:t>
      </w:r>
      <w:r>
        <w:rPr>
          <w:lang w:val="zh_TW" w:bidi="zh_TW"/>
        </w:rPr>
        <w:t>成書日期</w:t>
      </w:r>
      <w:r>
        <w:rPr>
          <w:lang w:val="zh_TW" w:bidi="zh_TW"/>
        </w:rPr>
        <w:t>，主要有兩大</w:t>
      </w:r>
      <w:r>
        <w:rPr>
          <w:lang w:val="zh_TW" w:bidi="zh_TW"/>
        </w:rPr>
        <w:t>成書日期</w:t>
      </w:r>
      <w:r>
        <w:rPr>
          <w:lang w:val="zh_TW" w:bidi="zh_TW"/>
        </w:rPr>
        <w:t>的說法得到支持</w:t>
      </w:r>
      <w:r>
        <w:rPr>
          <w:lang w:val="zh_TW" w:bidi="zh_TW"/>
        </w:rPr>
        <w:t>。較早的成書日期是在尼祿統治（Nero，公元54–68）後不久，</w:t>
      </w:r>
      <w:r>
        <w:rPr>
          <w:lang w:val="zh_TW" w:bidi="zh_TW"/>
        </w:rPr>
        <w:t>這觀點的支持者</w:t>
      </w:r>
      <w:r>
        <w:rPr>
          <w:lang w:val="zh_TW" w:bidi="zh_TW"/>
        </w:rPr>
        <w:t>稱，這是由於書中提到對基督徒的逼迫、「尼祿復活」（</w:t>
      </w:r>
      <w:r>
        <w:rPr>
          <w:i/>
          <w:lang w:val="zh_TW" w:bidi="zh_TW"/>
        </w:rPr>
        <w:t>Nero redivivus</w:t>
      </w:r>
      <w:r>
        <w:rPr>
          <w:lang w:val="zh_TW" w:bidi="zh_TW"/>
        </w:rPr>
        <w:t>）神話（復活的尼祿將是整個羅馬帝國的邪惡化身）、帝國崇拜（第</w:t>
      </w:r>
      <w:r>
        <w:rPr>
          <w:lang w:val="zh_TW" w:bidi="zh_TW"/>
        </w:rPr>
        <w:t>13</w:t>
      </w:r>
      <w:r>
        <w:rPr>
          <w:lang w:val="zh_TW" w:bidi="zh_TW"/>
        </w:rPr>
        <w:t>章）以及聖殿（第</w:t>
      </w:r>
      <w:r>
        <w:rPr>
          <w:lang w:val="zh_TW" w:bidi="zh_TW"/>
        </w:rPr>
        <w:t>11</w:t>
      </w:r>
      <w:r>
        <w:rPr>
          <w:lang w:val="zh_TW" w:bidi="zh_TW"/>
        </w:rPr>
        <w:t>章），而聖殿在公元70年被摧毀。另一個成書日期主要出自早期教父愛任紐（Irenaeus），他指出使徒約翰「在多米田（Domitian）統治結束時看到了這個啟示……」（公元81–96年）。</w:t>
      </w:r>
    </w:p>
    <w:p>
      <w:pPr/>
      <w:r>
        <w:rPr>
          <w:lang w:val="zh_TW" w:bidi="zh_TW"/>
        </w:rPr>
      </w:r>
      <w:r>
        <w:rPr>
          <w:lang w:val="zh_TW" w:bidi="zh_TW"/>
        </w:rPr>
        <w:t>這書卷的起源，明確與拔摩島聯繫起來。拔摩島是斯波拉澤斯群島（the Sporades Islands）之一，位於米利都西南約37英里（59.5公里），</w:t>
      </w:r>
      <w:r>
        <w:rPr>
          <w:lang w:val="zh_TW" w:bidi="zh_TW"/>
        </w:rPr>
        <w:t>位於</w:t>
      </w:r>
      <w:r>
        <w:rPr>
          <w:lang w:val="zh_TW" w:bidi="zh_TW"/>
        </w:rPr>
        <w:t>伊卡利亞海（</w:t>
      </w:r>
      <w:r>
        <w:rPr>
          <w:lang w:val="zh_TW" w:bidi="zh_TW"/>
        </w:rPr>
        <w:t>1:9</w:t>
      </w:r>
      <w:r>
        <w:rPr>
          <w:lang w:val="zh_TW" w:bidi="zh_TW"/>
        </w:rPr>
        <w:t>）。</w:t>
      </w:r>
      <w:r>
        <w:rPr>
          <w:lang w:val="zh_TW" w:bidi="zh_TW"/>
        </w:rPr>
        <w:t>約翰顯然因他對耶穌的見證，而遭受宗教及／或政府迫害，被放逐到該島</w:t>
      </w:r>
      <w:r>
        <w:rPr>
          <w:lang w:val="zh_TW" w:bidi="zh_TW"/>
        </w:rPr>
        <w:t>（</w:t>
      </w:r>
      <w:r>
        <w:rPr>
          <w:lang w:val="zh_TW" w:bidi="zh_TW"/>
        </w:rPr>
        <w:t>1:9</w:t>
      </w:r>
      <w:r>
        <w:rPr>
          <w:lang w:val="zh_TW" w:bidi="zh_TW"/>
        </w:rPr>
        <w:t>）。</w:t>
      </w:r>
    </w:p>
    <w:p>
      <w:pPr/>
      <w:r>
        <w:rPr>
          <w:lang w:val="zh_TW" w:bidi="zh_TW"/>
        </w:rPr>
      </w:r>
      <w:r>
        <w:rPr>
          <w:lang w:val="zh_TW" w:bidi="zh_TW"/>
        </w:rPr>
        <w:t>同樣，其收信人應是羅馬省份亞細亞（現代土耳其西部）的七個教會：以弗所、士每拿、別迦摩、推雅推喇、撒狄、非拉鐵非和老底嘉（</w:t>
      </w:r>
      <w:r>
        <w:rPr>
          <w:lang w:val="zh_TW" w:bidi="zh_TW"/>
        </w:rPr>
        <w:t>1:4、11</w:t>
      </w:r>
      <w:r>
        <w:rPr>
          <w:lang w:val="zh_TW" w:bidi="zh_TW"/>
        </w:rPr>
        <w:t>，</w:t>
      </w:r>
      <w:r>
        <w:rPr>
          <w:lang w:val="zh_TW" w:bidi="zh_TW"/>
        </w:rPr>
        <w:t>2:1、8、12、18</w:t>
      </w:r>
      <w:r>
        <w:rPr>
          <w:lang w:val="zh_TW" w:bidi="zh_TW"/>
        </w:rPr>
        <w:t>，</w:t>
      </w:r>
      <w:r>
        <w:rPr>
          <w:lang w:val="zh_TW" w:bidi="zh_TW"/>
        </w:rPr>
        <w:t>3:1、7、14</w:t>
      </w:r>
      <w:r>
        <w:rPr>
          <w:lang w:val="zh_TW" w:bidi="zh_TW"/>
        </w:rPr>
        <w:t>）。</w:t>
      </w:r>
    </w:p>
    <w:p>
      <w:pPr>
        <w:pStyle w:val="Heading3"/>
      </w:pPr>
      <w:r>
        <w:rPr>
          <w:lang w:val="zh_TW" w:bidi="zh_TW"/>
        </w:rPr>
        <w:t>背景</w:t>
      </w:r>
    </w:p>
    <w:p>
      <w:pPr/>
      <w:r>
        <w:rPr>
          <w:lang w:val="zh_TW" w:bidi="zh_TW"/>
        </w:rPr>
      </w:r>
      <w:r>
        <w:rPr>
          <w:lang w:val="zh_TW" w:bidi="zh_TW"/>
        </w:rPr>
        <w:t>啟示錄與其它新約著作十分不同，它們的分別不是在教義上，而是在文學體裁和神學主題上。這是一本預言（</w:t>
      </w:r>
      <w:r>
        <w:rPr>
          <w:lang w:val="zh_TW" w:bidi="zh_TW"/>
        </w:rPr>
        <w:t>1:3</w:t>
      </w:r>
      <w:r>
        <w:rPr>
          <w:lang w:val="zh_TW" w:bidi="zh_TW"/>
        </w:rPr>
        <w:t>，</w:t>
      </w:r>
      <w:r>
        <w:rPr>
          <w:lang w:val="zh_TW" w:bidi="zh_TW"/>
        </w:rPr>
        <w:t>22:7、18–19</w:t>
      </w:r>
      <w:r>
        <w:rPr>
          <w:lang w:val="zh_TW" w:bidi="zh_TW"/>
        </w:rPr>
        <w:t>），其中包含警告和安慰</w:t>
      </w:r>
      <w:r>
        <w:rPr>
          <w:lang w:val="zh_TW" w:bidi="zh_TW"/>
        </w:rPr>
        <w:t>——通過象徵和異象，宣告未來的審判和祝福</w:t>
      </w:r>
      <w:r>
        <w:rPr>
          <w:lang w:val="zh_TW" w:bidi="zh_TW"/>
        </w:rPr>
        <w:t>。</w:t>
      </w:r>
    </w:p>
    <w:p>
      <w:pPr/>
      <w:r>
        <w:rPr>
          <w:lang w:val="zh_TW" w:bidi="zh_TW"/>
        </w:rPr>
      </w:r>
      <w:r>
        <w:rPr>
          <w:lang w:val="zh_TW" w:bidi="zh_TW"/>
        </w:rPr>
        <w:t>對於第一世紀的讀者來說，</w:t>
      </w:r>
      <w:r>
        <w:rPr>
          <w:lang w:val="zh_TW" w:bidi="zh_TW"/>
        </w:rPr>
        <w:t>啟示錄的</w:t>
      </w:r>
      <w:r>
        <w:rPr>
          <w:lang w:val="zh_TW" w:bidi="zh_TW"/>
        </w:rPr>
        <w:t>語言和意象並不陌生。因此，讀者如能熟悉舊約先知書，特別是但以理書和以西結書，將有助理解啟示錄的內容。</w:t>
      </w:r>
    </w:p>
    <w:p>
      <w:pPr/>
      <w:r>
        <w:rPr>
          <w:lang w:val="zh_TW" w:bidi="zh_TW"/>
        </w:rPr>
      </w:r>
      <w:r>
        <w:rPr>
          <w:lang w:val="zh_TW" w:bidi="zh_TW"/>
        </w:rPr>
        <w:t>雖然象徵和異象的表達方式，會讓許多人感到模稜兩可又造成困惑，但它實際上描述了不可見的現實，而這個描述能帶來其它方法無法達到的深刻和清晰</w:t>
      </w:r>
      <w:r>
        <w:rPr>
          <w:lang w:val="zh_TW" w:bidi="zh_TW"/>
        </w:rPr>
        <w:t>。這樣的語言可以啟發各種想法、聯想、實質參與甚至是密契回應，</w:t>
      </w:r>
      <w:r>
        <w:rPr>
          <w:lang w:val="zh_TW" w:bidi="zh_TW"/>
        </w:rPr>
        <w:t>是新約大部分直白的散文體裁，所無法達到的效果</w:t>
      </w:r>
      <w:r>
        <w:rPr>
          <w:lang w:val="zh_TW" w:bidi="zh_TW"/>
        </w:rPr>
        <w:t>。</w:t>
      </w:r>
    </w:p>
    <w:p>
      <w:pPr/>
      <w:r>
        <w:rPr>
          <w:lang w:val="zh_TW" w:bidi="zh_TW"/>
        </w:rPr>
      </w:r>
      <w:r>
        <w:rPr>
          <w:lang w:val="zh_TW" w:bidi="zh_TW"/>
        </w:rPr>
        <w:t>啟示錄也是寫給教會的書信，七間教會中，有五間教會正處於重大困境。他們的主要問題似乎是未有忠於基督，可能表明啟示錄的主要重點不是社會政治，而是神學。約翰更關心的，是反駁在第一世紀末逐漸侵入教會的異端，而不是解決政治困局。這種異端似乎是諾斯底（Gnostic）主義的</w:t>
      </w:r>
      <w:r>
        <w:rPr>
          <w:lang w:val="zh_TW" w:bidi="zh_TW"/>
        </w:rPr>
        <w:t>教導</w:t>
      </w:r>
      <w:r>
        <w:rPr>
          <w:lang w:val="zh_TW" w:bidi="zh_TW"/>
        </w:rPr>
        <w:t>。</w:t>
      </w:r>
    </w:p>
    <w:p>
      <w:pPr/>
      <w:r>
        <w:rPr>
          <w:lang w:val="zh_TW" w:bidi="zh_TW"/>
        </w:rPr>
      </w:r>
      <w:r>
        <w:rPr>
          <w:lang w:val="zh_TW" w:bidi="zh_TW"/>
        </w:rPr>
        <w:t>啟示錄</w:t>
      </w:r>
      <w:r>
        <w:rPr>
          <w:lang w:val="zh_TW" w:bidi="zh_TW"/>
        </w:rPr>
        <w:t>通常被視為屬於</w:t>
      </w:r>
      <w:r>
        <w:rPr>
          <w:lang w:val="zh_TW" w:bidi="zh_TW"/>
        </w:rPr>
        <w:t>天啟文學（apocalyptic literature）</w:t>
      </w:r>
      <w:r>
        <w:rPr>
          <w:lang w:val="zh_TW" w:bidi="zh_TW"/>
        </w:rPr>
        <w:t>的一類</w:t>
      </w:r>
      <w:r>
        <w:rPr>
          <w:lang w:val="zh_TW" w:bidi="zh_TW"/>
        </w:rPr>
        <w:t>。這類文學的名稱源自希臘文詞語</w:t>
      </w:r>
      <w:r>
        <w:rPr>
          <w:i/>
          <w:lang w:val="zh_TW" w:bidi="zh_TW"/>
        </w:rPr>
        <w:t>apokalupsis</w:t>
      </w:r>
      <w:r>
        <w:rPr>
          <w:lang w:val="zh_TW" w:bidi="zh_TW"/>
        </w:rPr>
        <w:t>，意思是「啟示」</w:t>
      </w:r>
      <w:r>
        <w:rPr>
          <w:i/>
          <w:lang w:val="zh_TW" w:bidi="zh_TW"/>
        </w:rPr>
        <w:t>。</w:t>
      </w:r>
      <w:r>
        <w:rPr>
          <w:lang w:val="zh_TW" w:bidi="zh_TW"/>
        </w:rPr>
        <w:t xml:space="preserve"> 聖經外的天啟書卷，寫於公元前200年至公元200年之間。儘管它們與啟示錄多有相似，但也有一些明顯的差異。</w:t>
      </w:r>
    </w:p>
    <w:p>
      <w:pPr/>
      <w:r>
        <w:rPr>
          <w:lang w:val="zh_TW" w:bidi="zh_TW"/>
        </w:rPr>
      </w:r>
      <w:r>
        <w:rPr>
          <w:lang w:val="zh_TW" w:bidi="zh_TW"/>
        </w:rPr>
        <w:t>相比猶太背景的天啟文學，啟示錄更為重視的，是約翰對耶穌末世或末世教導的借鑒，例如橄欖山講論（</w:t>
      </w:r>
      <w:r>
        <w:rPr>
          <w:lang w:val="zh_TW" w:bidi="zh_TW"/>
        </w:rPr>
        <w:t>太24–25</w:t>
      </w:r>
      <w:r>
        <w:rPr>
          <w:lang w:val="zh_TW" w:bidi="zh_TW"/>
        </w:rPr>
        <w:t>；</w:t>
      </w:r>
      <w:r>
        <w:rPr>
          <w:lang w:val="zh_TW" w:bidi="zh_TW"/>
        </w:rPr>
        <w:t>可13</w:t>
      </w:r>
      <w:r>
        <w:rPr>
          <w:lang w:val="zh_TW" w:bidi="zh_TW"/>
        </w:rPr>
        <w:t>；</w:t>
      </w:r>
      <w:r>
        <w:rPr>
          <w:lang w:val="zh_TW" w:bidi="zh_TW"/>
        </w:rPr>
        <w:t>路21</w:t>
      </w:r>
      <w:r>
        <w:rPr>
          <w:lang w:val="zh_TW" w:bidi="zh_TW"/>
        </w:rPr>
        <w:t>）。啟示錄以獨特的手法運用舊約。在啟示錄的404節經文中，有278節呼應舊約經文。約翰經常提到以賽亞書、耶利米書、以西結書和但以理書，也多次提到出埃及記、申命記和詩篇。然而，他很少直接引用舊約。</w:t>
      </w:r>
    </w:p>
    <w:p>
      <w:pPr>
        <w:pStyle w:val="Heading3"/>
      </w:pPr>
      <w:r>
        <w:rPr>
          <w:lang w:val="zh_TW" w:bidi="zh_TW"/>
        </w:rPr>
        <w:t>解釋啟示錄的方法</w:t>
      </w:r>
    </w:p>
    <w:p>
      <w:pPr/>
      <w:r>
        <w:rPr>
          <w:lang w:val="zh_TW" w:bidi="zh_TW"/>
        </w:rPr>
      </w:r>
      <w:r>
        <w:rPr>
          <w:lang w:val="zh_TW" w:bidi="zh_TW"/>
        </w:rPr>
        <w:t>在教會歷史中，主要有四種解釋</w:t>
      </w:r>
      <w:r>
        <w:rPr>
          <w:lang w:val="zh_TW" w:bidi="zh_TW"/>
        </w:rPr>
        <w:t>啟示錄四至二十二章</w:t>
      </w:r>
      <w:r>
        <w:rPr>
          <w:lang w:val="zh_TW" w:bidi="zh_TW"/>
        </w:rPr>
        <w:t>的方法。</w:t>
      </w:r>
    </w:p>
    <w:p>
      <w:pPr>
        <w:pStyle w:val="Heading4"/>
      </w:pPr>
      <w:r>
        <w:rPr>
          <w:lang w:val="zh_TW" w:bidi="zh_TW"/>
        </w:rPr>
        <w:t>未來派（Futurist）</w:t>
      </w:r>
    </w:p>
    <w:p>
      <w:pPr/>
      <w:r>
        <w:rPr>
          <w:lang w:val="zh_TW" w:bidi="zh_TW"/>
        </w:rPr>
      </w:r>
      <w:r>
        <w:rPr>
          <w:lang w:val="zh_TW" w:bidi="zh_TW"/>
        </w:rPr>
        <w:t>這種觀點認為，除了</w:t>
      </w:r>
      <w:r>
        <w:rPr>
          <w:lang w:val="zh_TW" w:bidi="zh_TW"/>
        </w:rPr>
        <w:t>一至三</w:t>
      </w:r>
      <w:r>
        <w:rPr>
          <w:lang w:val="zh_TW" w:bidi="zh_TW"/>
        </w:rPr>
        <w:t>章外，啟示錄所有異象都與基督在世代結束時，</w:t>
      </w:r>
      <w:r>
        <w:rPr>
          <w:lang w:val="zh_TW" w:bidi="zh_TW"/>
        </w:rPr>
        <w:t>基督再來</w:t>
      </w:r>
      <w:r>
        <w:rPr>
          <w:lang w:val="zh_TW" w:bidi="zh_TW"/>
        </w:rPr>
        <w:t>前後的時期有關。獸（第</w:t>
      </w:r>
      <w:r>
        <w:rPr>
          <w:lang w:val="zh_TW" w:bidi="zh_TW"/>
        </w:rPr>
        <w:t>13</w:t>
      </w:r>
      <w:r>
        <w:rPr>
          <w:lang w:val="zh_TW" w:bidi="zh_TW"/>
        </w:rPr>
        <w:t>章、第</w:t>
      </w:r>
      <w:r>
        <w:rPr>
          <w:lang w:val="zh_TW" w:bidi="zh_TW"/>
        </w:rPr>
        <w:t>17</w:t>
      </w:r>
      <w:r>
        <w:rPr>
          <w:lang w:val="zh_TW" w:bidi="zh_TW"/>
        </w:rPr>
        <w:t>章）被認為是未來的敵基督，牠將在世界歷史的最後時刻出現，並將在基督再來時被祂擊敗。基督將審判世界，並建立祂在地上的千禧年王國。</w:t>
      </w:r>
    </w:p>
    <w:p>
      <w:pPr/>
      <w:r>
        <w:rPr>
          <w:lang w:val="zh_TW" w:bidi="zh_TW"/>
        </w:rPr>
      </w:r>
      <w:r>
        <w:rPr>
          <w:lang w:val="zh_TW" w:bidi="zh_TW"/>
        </w:rPr>
        <w:t>早期解經家也有類似觀點，例如殉道者游斯丁（Justin Martyr，卒於164年）、愛任紐（卒於約195年）、希坡律陀（Hippolytus，卒於236年）和彼他的維克多納（Victorinus，卒於約303年）。自19世紀以來，這種未來派的方法重新受到重視，並在今天的福音派中流行。</w:t>
      </w:r>
    </w:p>
    <w:p>
      <w:pPr>
        <w:pStyle w:val="Heading4"/>
      </w:pPr>
      <w:r>
        <w:rPr>
          <w:lang w:val="zh_TW" w:bidi="zh_TW"/>
        </w:rPr>
        <w:t>歷史派（Historicist）</w:t>
      </w:r>
    </w:p>
    <w:p>
      <w:pPr/>
      <w:r>
        <w:rPr>
          <w:lang w:val="zh_TW" w:bidi="zh_TW"/>
        </w:rPr>
      </w:r>
      <w:r>
        <w:rPr>
          <w:lang w:val="zh_TW" w:bidi="zh_TW"/>
        </w:rPr>
        <w:t>正如這個詞所暗示，這種觀點將啟示錄視為歷史的預言概覽。它起源於佛羅倫薩的約阿希姆（Joachim of Floris，卒於1202年），他聲稱見到特別的異象，揭示神對不同時代的計劃。</w:t>
      </w:r>
      <w:r>
        <w:rPr>
          <w:lang w:val="zh_TW" w:bidi="zh_TW"/>
        </w:rPr>
        <w:t>他將啟示錄中的1260天，解釋為一年代表一天</w:t>
      </w:r>
      <w:r>
        <w:rPr>
          <w:lang w:val="zh_TW" w:bidi="zh_TW"/>
        </w:rPr>
        <w:t>。</w:t>
      </w:r>
      <w:r>
        <w:rPr>
          <w:lang w:val="zh_TW" w:bidi="zh_TW"/>
        </w:rPr>
        <w:t>他主張啟示錄是預言，描述了從使徒時代到約阿希姆時代期間的西方歷史</w:t>
      </w:r>
      <w:r>
        <w:rPr>
          <w:lang w:val="zh_TW" w:bidi="zh_TW"/>
        </w:rPr>
        <w:t>。</w:t>
      </w:r>
      <w:r>
        <w:rPr>
          <w:lang w:val="zh_TW" w:bidi="zh_TW"/>
        </w:rPr>
        <w:t>這種解釋方法發展出不同的應用，其共同的特點在於，將敵基督和巴比倫的形象連上羅馬帝國以及教皇制度</w:t>
      </w:r>
      <w:r>
        <w:rPr>
          <w:lang w:val="zh_TW" w:bidi="zh_TW"/>
        </w:rPr>
        <w:t>。後來，路德（Luther）、加爾文（Calvin）和其他宗教改革者也吸納了這種看法。</w:t>
      </w:r>
    </w:p>
    <w:p>
      <w:pPr>
        <w:pStyle w:val="Heading4"/>
      </w:pPr>
      <w:r>
        <w:rPr>
          <w:lang w:val="zh_TW" w:bidi="zh_TW"/>
        </w:rPr>
        <w:t>過去派（Preterist）</w:t>
      </w:r>
    </w:p>
    <w:p>
      <w:pPr/>
      <w:r>
        <w:rPr>
          <w:lang w:val="zh_TW" w:bidi="zh_TW"/>
        </w:rPr>
      </w:r>
      <w:r>
        <w:rPr>
          <w:lang w:val="zh_TW" w:bidi="zh_TW"/>
        </w:rPr>
        <w:t>根據這種看法，啟示錄要處理的，是作者身處時代中的社會問題。</w:t>
      </w:r>
      <w:r>
        <w:rPr>
          <w:lang w:val="zh_TW" w:bidi="zh_TW"/>
        </w:rPr>
        <w:t>因此，啟示錄的主要內容，被認為是針對約翰所處時代的事件</w:t>
      </w:r>
      <w:r>
        <w:rPr>
          <w:lang w:val="zh_TW" w:bidi="zh_TW"/>
        </w:rPr>
        <w:t>。獸（第</w:t>
      </w:r>
      <w:r>
        <w:rPr>
          <w:lang w:val="zh_TW" w:bidi="zh_TW"/>
        </w:rPr>
        <w:t>13</w:t>
      </w:r>
      <w:r>
        <w:rPr>
          <w:lang w:val="zh_TW" w:bidi="zh_TW"/>
        </w:rPr>
        <w:t>章）被認定為是羅馬帝國和</w:t>
      </w:r>
      <w:r>
        <w:rPr>
          <w:lang w:val="zh_TW" w:bidi="zh_TW"/>
        </w:rPr>
        <w:t>帝國祭司</w:t>
      </w:r>
      <w:r>
        <w:rPr>
          <w:lang w:val="zh_TW" w:bidi="zh_TW"/>
        </w:rPr>
        <w:t>。這個觀點為許多當代學者接受。</w:t>
      </w:r>
    </w:p>
    <w:p>
      <w:pPr>
        <w:pStyle w:val="Heading4"/>
      </w:pPr>
      <w:r>
        <w:rPr>
          <w:lang w:val="zh_TW" w:bidi="zh_TW"/>
        </w:rPr>
        <w:t>理想派（Idealist）</w:t>
      </w:r>
    </w:p>
    <w:p>
      <w:pPr/>
      <w:r>
        <w:rPr>
          <w:lang w:val="zh_TW" w:bidi="zh_TW"/>
        </w:rPr>
      </w:r>
      <w:r>
        <w:rPr>
          <w:lang w:val="zh_TW" w:bidi="zh_TW"/>
        </w:rPr>
        <w:t>這種解釋啟示錄的方法，認為啟示錄的性質基本上是具詩意、象徵和屬靈的。因此，啟示錄並無預測任何具體的歷史事件；</w:t>
      </w:r>
      <w:r>
        <w:rPr>
          <w:lang w:val="zh_TW" w:bidi="zh_TW"/>
        </w:rPr>
        <w:t>相反，啟示錄闡述的是善惡之爭的永恆真理，貫穿整個教會時代。這個解釋體系，較其它三種方法更晚出現</w:t>
      </w:r>
      <w:r>
        <w:rPr>
          <w:lang w:val="zh_TW" w:bidi="zh_TW"/>
        </w:rPr>
        <w:t>。</w:t>
      </w:r>
    </w:p>
    <w:p>
      <w:pPr>
        <w:pStyle w:val="Heading3"/>
      </w:pPr>
      <w:r>
        <w:rPr>
          <w:lang w:val="zh_TW" w:bidi="zh_TW"/>
        </w:rPr>
        <w:t>目的與教導</w:t>
      </w:r>
    </w:p>
    <w:p>
      <w:pPr/>
      <w:r>
        <w:rPr>
          <w:lang w:val="zh_TW" w:bidi="zh_TW"/>
        </w:rPr>
      </w:r>
      <w:r>
        <w:rPr>
          <w:lang w:val="zh_TW" w:bidi="zh_TW"/>
        </w:rPr>
        <w:t>新約學者</w:t>
      </w:r>
      <w:r>
        <w:rPr>
          <w:lang w:val="zh_TW" w:bidi="zh_TW"/>
        </w:rPr>
        <w:t>司威特</w:t>
      </w:r>
      <w:r>
        <w:rPr>
          <w:lang w:val="zh_TW" w:bidi="zh_TW"/>
        </w:rPr>
        <w:t>（H. B. Swete）</w:t>
      </w:r>
      <w:r>
        <w:rPr>
          <w:lang w:val="zh_TW" w:bidi="zh_TW"/>
        </w:rPr>
        <w:t>曾這樣描述啟示錄</w:t>
      </w:r>
      <w:r>
        <w:rPr>
          <w:lang w:val="zh_TW" w:bidi="zh_TW"/>
        </w:rPr>
        <w:t>：「在形式上，它是一封書信，包含了一個天啟預言；在屬靈層面上，它是一種牧養。」約翰作為先知，領受呼召</w:t>
      </w:r>
      <w:r>
        <w:rPr>
          <w:lang w:val="zh_TW" w:bidi="zh_TW"/>
        </w:rPr>
        <w:t>分辨真實與虛假的信仰</w:t>
      </w:r>
      <w:r>
        <w:rPr>
          <w:lang w:val="zh_TW" w:bidi="zh_TW"/>
        </w:rPr>
        <w:t>，</w:t>
      </w:r>
      <w:r>
        <w:rPr>
          <w:lang w:val="zh_TW" w:bidi="zh_TW"/>
        </w:rPr>
        <w:t>揭露亞細亞各教會的失敗</w:t>
      </w:r>
      <w:r>
        <w:rPr>
          <w:lang w:val="zh_TW" w:bidi="zh_TW"/>
        </w:rPr>
        <w:t>。他希望解釋基督徒的苦難和殉道，</w:t>
      </w:r>
      <w:r>
        <w:rPr>
          <w:lang w:val="zh_TW" w:bidi="zh_TW"/>
        </w:rPr>
        <w:t>以耶穌的死與復戰勝邪惡的勝利為背景</w:t>
      </w:r>
      <w:r>
        <w:rPr>
          <w:lang w:val="zh_TW" w:bidi="zh_TW"/>
        </w:rPr>
        <w:t>，藉此鼓勵真正的基督門徒。約翰關心的是殉道者（例如安提帕，</w:t>
      </w:r>
      <w:r>
        <w:rPr>
          <w:lang w:val="zh_TW" w:bidi="zh_TW"/>
        </w:rPr>
        <w:t>2:13</w:t>
      </w:r>
      <w:r>
        <w:rPr>
          <w:lang w:val="zh_TW" w:bidi="zh_TW"/>
        </w:rPr>
        <w:t>）</w:t>
      </w:r>
      <w:r>
        <w:rPr>
          <w:lang w:val="zh_TW" w:bidi="zh_TW"/>
        </w:rPr>
        <w:t>將得到平反</w:t>
      </w:r>
      <w:r>
        <w:rPr>
          <w:lang w:val="zh_TW" w:bidi="zh_TW"/>
        </w:rPr>
        <w:t>。他揭示了邪惡以及那些跟隨獸的人的結局（</w:t>
      </w:r>
      <w:r>
        <w:rPr>
          <w:lang w:val="zh_TW" w:bidi="zh_TW"/>
        </w:rPr>
        <w:t>19:20–21</w:t>
      </w:r>
      <w:r>
        <w:rPr>
          <w:lang w:val="zh_TW" w:bidi="zh_TW"/>
        </w:rPr>
        <w:t>，</w:t>
      </w:r>
      <w:r>
        <w:rPr>
          <w:lang w:val="zh_TW" w:bidi="zh_TW"/>
        </w:rPr>
        <w:t>20:10、15</w:t>
      </w:r>
      <w:r>
        <w:rPr>
          <w:lang w:val="zh_TW" w:bidi="zh_TW"/>
        </w:rPr>
        <w:t>），並描述羔羊和跟隨祂的人最終將會得勝。</w:t>
      </w:r>
    </w:p>
    <w:p>
      <w:pPr>
        <w:pStyle w:val="Heading3"/>
      </w:pPr>
      <w:r>
        <w:rPr>
          <w:lang w:val="zh_TW" w:bidi="zh_TW"/>
        </w:rPr>
        <w:t>內容</w:t>
      </w:r>
    </w:p>
    <w:p>
      <w:pPr/>
      <w:r>
        <w:rPr>
          <w:lang w:val="zh_TW" w:bidi="zh_TW"/>
        </w:rPr>
      </w:r>
      <w:r>
        <w:rPr>
          <w:lang w:val="zh_TW" w:bidi="zh_TW"/>
        </w:rPr>
        <w:t>啟示錄的主要內容，以七項為一個系列，有些較為明確，有些較為隱藏，如：七個教會（</w:t>
      </w:r>
      <w:r>
        <w:rPr>
          <w:lang w:val="zh_TW" w:bidi="zh_TW"/>
        </w:rPr>
        <w:t>2–3</w:t>
      </w:r>
      <w:r>
        <w:rPr>
          <w:lang w:val="zh_TW" w:bidi="zh_TW"/>
        </w:rPr>
        <w:t>章）、七個印（</w:t>
      </w:r>
      <w:r>
        <w:rPr>
          <w:lang w:val="zh_TW" w:bidi="zh_TW"/>
        </w:rPr>
        <w:t>6–7</w:t>
      </w:r>
      <w:r>
        <w:rPr>
          <w:lang w:val="zh_TW" w:bidi="zh_TW"/>
        </w:rPr>
        <w:t>章）、七個號角（</w:t>
      </w:r>
      <w:r>
        <w:rPr>
          <w:lang w:val="zh_TW" w:bidi="zh_TW"/>
        </w:rPr>
        <w:t>8–11</w:t>
      </w:r>
      <w:r>
        <w:rPr>
          <w:lang w:val="zh_TW" w:bidi="zh_TW"/>
        </w:rPr>
        <w:t>章）、七個碗（</w:t>
      </w:r>
      <w:r>
        <w:rPr>
          <w:lang w:val="zh_TW" w:bidi="zh_TW"/>
        </w:rPr>
        <w:t>16–18</w:t>
      </w:r>
      <w:r>
        <w:rPr>
          <w:lang w:val="zh_TW" w:bidi="zh_TW"/>
        </w:rPr>
        <w:t>章）、七個末後的事（</w:t>
      </w:r>
      <w:r>
        <w:rPr>
          <w:lang w:val="zh_TW" w:bidi="zh_TW"/>
        </w:rPr>
        <w:t>19–22</w:t>
      </w:r>
      <w:r>
        <w:rPr>
          <w:lang w:val="zh_TW" w:bidi="zh_TW"/>
        </w:rPr>
        <w:t xml:space="preserve"> 章）。我們也可以將內容分為四個關鍵的異象：（1）人子在七個教會中的異象（</w:t>
      </w:r>
      <w:r>
        <w:rPr>
          <w:lang w:val="zh_TW" w:bidi="zh_TW"/>
        </w:rPr>
        <w:t>1–3</w:t>
      </w:r>
      <w:r>
        <w:rPr>
          <w:lang w:val="zh_TW" w:bidi="zh_TW"/>
        </w:rPr>
        <w:t>章）；（2）七封印書卷、七個號角和七個碗的異象（</w:t>
      </w:r>
      <w:r>
        <w:rPr>
          <w:lang w:val="zh_TW" w:bidi="zh_TW"/>
        </w:rPr>
        <w:t>4:1–19:10</w:t>
      </w:r>
      <w:r>
        <w:rPr>
          <w:lang w:val="zh_TW" w:bidi="zh_TW"/>
        </w:rPr>
        <w:t>）；（3）基督再來和這個時代終結的異象（</w:t>
      </w:r>
      <w:r>
        <w:rPr>
          <w:lang w:val="zh_TW" w:bidi="zh_TW"/>
        </w:rPr>
        <w:t>19:11–20:15</w:t>
      </w:r>
      <w:r>
        <w:rPr>
          <w:lang w:val="zh_TW" w:bidi="zh_TW"/>
        </w:rPr>
        <w:t>）；（4）新天新地的異象（</w:t>
      </w:r>
      <w:r>
        <w:rPr>
          <w:lang w:val="zh_TW" w:bidi="zh_TW"/>
        </w:rPr>
        <w:t>21–22</w:t>
      </w:r>
      <w:r>
        <w:rPr>
          <w:lang w:val="zh_TW" w:bidi="zh_TW"/>
        </w:rPr>
        <w:t xml:space="preserve"> 章）。</w:t>
      </w:r>
    </w:p>
    <w:p>
      <w:pPr>
        <w:pStyle w:val="Heading4"/>
      </w:pPr>
      <w:r>
        <w:rPr>
          <w:lang w:val="zh_TW" w:bidi="zh_TW"/>
        </w:rPr>
        <w:t>約翰的介紹（</w:t>
      </w:r>
      <w:r>
        <w:rPr>
          <w:lang w:val="zh_TW" w:bidi="zh_TW"/>
        </w:rPr>
        <w:t>1:1–8</w:t>
      </w:r>
      <w:r>
        <w:rPr>
          <w:lang w:val="zh_TW" w:bidi="zh_TW"/>
        </w:rPr>
        <w:t>）</w:t>
      </w:r>
    </w:p>
    <w:p>
      <w:pPr/>
      <w:r>
        <w:rPr>
          <w:lang w:val="zh_TW" w:bidi="zh_TW"/>
        </w:rPr>
      </w:r>
      <w:r>
        <w:rPr>
          <w:lang w:val="zh_TW" w:bidi="zh_TW"/>
        </w:rPr>
        <w:t>啟示錄的首三章構成一個單元，相對較易理解，是</w:t>
      </w:r>
      <w:r>
        <w:rPr>
          <w:lang w:val="zh_TW" w:bidi="zh_TW"/>
        </w:rPr>
        <w:t>最為人熟知</w:t>
      </w:r>
      <w:r>
        <w:rPr>
          <w:lang w:val="zh_TW" w:bidi="zh_TW"/>
        </w:rPr>
        <w:t>的部份，包括了整書卷的介紹（</w:t>
      </w:r>
      <w:r>
        <w:rPr>
          <w:lang w:val="zh_TW" w:bidi="zh_TW"/>
        </w:rPr>
        <w:t>1:1–8</w:t>
      </w:r>
      <w:r>
        <w:rPr>
          <w:lang w:val="zh_TW" w:bidi="zh_TW"/>
        </w:rPr>
        <w:t>）、第一個異象，即人子在七個燈</w:t>
      </w:r>
      <w:r>
        <w:rPr>
          <w:lang w:val="zh_TW" w:bidi="zh_TW"/>
        </w:rPr>
        <w:t>臺</w:t>
      </w:r>
      <w:r>
        <w:rPr>
          <w:lang w:val="zh_TW" w:bidi="zh_TW"/>
        </w:rPr>
        <w:t>中間的異象（</w:t>
      </w:r>
      <w:r>
        <w:rPr>
          <w:lang w:val="zh_TW" w:bidi="zh_TW"/>
        </w:rPr>
        <w:t>1:9–20</w:t>
      </w:r>
      <w:r>
        <w:rPr>
          <w:lang w:val="zh_TW" w:bidi="zh_TW"/>
        </w:rPr>
        <w:t>），以及給亞細亞七個教會的</w:t>
      </w:r>
      <w:r>
        <w:rPr>
          <w:lang w:val="zh_TW" w:bidi="zh_TW"/>
        </w:rPr>
        <w:t>書信或信息</w:t>
      </w:r>
      <w:r>
        <w:rPr>
          <w:lang w:val="zh_TW" w:bidi="zh_TW"/>
        </w:rPr>
        <w:t>（</w:t>
      </w:r>
      <w:r>
        <w:rPr>
          <w:lang w:val="zh_TW" w:bidi="zh_TW"/>
        </w:rPr>
        <w:t>2:1–3:22</w:t>
      </w:r>
      <w:r>
        <w:rPr>
          <w:lang w:val="zh_TW" w:bidi="zh_TW"/>
        </w:rPr>
        <w:t>）。</w:t>
      </w:r>
    </w:p>
    <w:p>
      <w:pPr/>
      <w:r>
        <w:rPr>
          <w:lang w:val="zh_TW" w:bidi="zh_TW"/>
        </w:rPr>
      </w:r>
      <w:r>
        <w:rPr>
          <w:lang w:val="zh_TW" w:bidi="zh_TW"/>
        </w:rPr>
        <w:t>首八節經文是全書的引言</w:t>
      </w:r>
      <w:r>
        <w:rPr>
          <w:lang w:val="zh_TW" w:bidi="zh_TW"/>
        </w:rPr>
        <w:t>，充滿了神學意義和細節。在簡短的序言之後（</w:t>
      </w:r>
      <w:r>
        <w:rPr>
          <w:lang w:val="zh_TW" w:bidi="zh_TW"/>
        </w:rPr>
        <w:t>1:1–3</w:t>
      </w:r>
      <w:r>
        <w:rPr>
          <w:lang w:val="zh_TW" w:bidi="zh_TW"/>
        </w:rPr>
        <w:t>），約翰以古代書信格式，加以擴展，並</w:t>
      </w:r>
      <w:r>
        <w:rPr>
          <w:lang w:val="zh_TW" w:bidi="zh_TW"/>
        </w:rPr>
        <w:t>將這卷書寫給亞細亞的七個教會</w:t>
      </w:r>
      <w:r>
        <w:rPr>
          <w:lang w:val="zh_TW" w:bidi="zh_TW"/>
        </w:rPr>
        <w:t>（</w:t>
      </w:r>
      <w:r>
        <w:rPr>
          <w:lang w:val="zh_TW" w:bidi="zh_TW"/>
        </w:rPr>
        <w:t>4–8節</w:t>
      </w:r>
      <w:r>
        <w:rPr>
          <w:lang w:val="zh_TW" w:bidi="zh_TW"/>
        </w:rPr>
        <w:t>）。</w:t>
      </w:r>
    </w:p>
    <w:p>
      <w:pPr>
        <w:pStyle w:val="Heading4"/>
      </w:pPr>
      <w:r>
        <w:rPr>
          <w:lang w:val="zh_TW" w:bidi="zh_TW"/>
        </w:rPr>
        <w:t>燈</w:t>
      </w:r>
      <w:r>
        <w:rPr>
          <w:lang w:val="zh_TW" w:bidi="zh_TW"/>
        </w:rPr>
        <w:t>臺</w:t>
      </w:r>
      <w:r>
        <w:rPr>
          <w:lang w:val="zh_TW" w:bidi="zh_TW"/>
        </w:rPr>
        <w:t>中的人子（</w:t>
      </w:r>
      <w:r>
        <w:rPr>
          <w:lang w:val="zh_TW" w:bidi="zh_TW"/>
        </w:rPr>
        <w:t>1:9–20</w:t>
      </w:r>
      <w:r>
        <w:rPr>
          <w:lang w:val="zh_TW" w:bidi="zh_TW"/>
        </w:rPr>
        <w:t>）</w:t>
      </w:r>
    </w:p>
    <w:p>
      <w:pPr/>
      <w:r>
        <w:rPr>
          <w:lang w:val="zh_TW" w:bidi="zh_TW"/>
        </w:rPr>
      </w:r>
      <w:r>
        <w:rPr>
          <w:lang w:val="zh_TW" w:bidi="zh_TW"/>
        </w:rPr>
        <w:t>在簡略</w:t>
      </w:r>
      <w:r>
        <w:rPr>
          <w:lang w:val="zh_TW" w:bidi="zh_TW"/>
        </w:rPr>
        <w:t>說明異象的</w:t>
      </w:r>
      <w:r>
        <w:rPr>
          <w:lang w:val="zh_TW" w:bidi="zh_TW"/>
        </w:rPr>
        <w:t>歷史背景後（</w:t>
      </w:r>
      <w:r>
        <w:rPr>
          <w:lang w:val="zh_TW" w:bidi="zh_TW"/>
        </w:rPr>
        <w:t>1:9–11</w:t>
      </w:r>
      <w:r>
        <w:rPr>
          <w:lang w:val="zh_TW" w:bidi="zh_TW"/>
        </w:rPr>
        <w:t>），約翰描述了他</w:t>
      </w:r>
      <w:r>
        <w:rPr>
          <w:lang w:val="zh_TW" w:bidi="zh_TW"/>
        </w:rPr>
        <w:t>所見</w:t>
      </w:r>
      <w:r>
        <w:rPr>
          <w:lang w:val="zh_TW" w:bidi="zh_TW"/>
        </w:rPr>
        <w:t>的異象：他看到「</w:t>
      </w:r>
      <w:r>
        <w:rPr>
          <w:lang w:val="zh_TW" w:bidi="zh_TW"/>
        </w:rPr>
        <w:t>一位好像人子</w:t>
      </w:r>
      <w:r>
        <w:rPr>
          <w:lang w:val="zh_TW" w:bidi="zh_TW"/>
        </w:rPr>
        <w:t>」在七個金燈</w:t>
      </w:r>
      <w:r>
        <w:rPr>
          <w:lang w:val="zh_TW" w:bidi="zh_TW"/>
        </w:rPr>
        <w:t>臺</w:t>
      </w:r>
      <w:r>
        <w:rPr>
          <w:lang w:val="zh_TW" w:bidi="zh_TW"/>
        </w:rPr>
        <w:t>中行走（</w:t>
      </w:r>
      <w:r>
        <w:rPr>
          <w:lang w:val="zh_TW" w:bidi="zh_TW"/>
        </w:rPr>
        <w:t>12–16節</w:t>
      </w:r>
      <w:r>
        <w:rPr>
          <w:lang w:val="zh_TW" w:bidi="zh_TW"/>
        </w:rPr>
        <w:t>）。這人自稱是被高舉的主，耶穌基督（</w:t>
      </w:r>
      <w:r>
        <w:rPr>
          <w:lang w:val="zh_TW" w:bidi="zh_TW"/>
        </w:rPr>
        <w:t>17–18節</w:t>
      </w:r>
      <w:r>
        <w:rPr>
          <w:lang w:val="zh_TW" w:bidi="zh_TW"/>
        </w:rPr>
        <w:t>），然後解釋了這個象徵性異象的意義（</w:t>
      </w:r>
      <w:r>
        <w:rPr>
          <w:lang w:val="zh_TW" w:bidi="zh_TW"/>
        </w:rPr>
        <w:t>19–20節</w:t>
      </w:r>
      <w:r>
        <w:rPr>
          <w:lang w:val="zh_TW" w:bidi="zh_TW"/>
        </w:rPr>
        <w:t>）。最後，主向亞細亞的七個教會</w:t>
      </w:r>
      <w:r>
        <w:rPr>
          <w:lang w:val="zh_TW" w:bidi="zh_TW"/>
        </w:rPr>
        <w:t>分別傳達</w:t>
      </w:r>
      <w:r>
        <w:rPr>
          <w:lang w:val="zh_TW" w:bidi="zh_TW"/>
        </w:rPr>
        <w:t>了相當仔細且具體的信息（</w:t>
      </w:r>
      <w:r>
        <w:rPr>
          <w:lang w:val="zh_TW" w:bidi="zh_TW"/>
        </w:rPr>
        <w:t>2:1–3:22</w:t>
      </w:r>
      <w:r>
        <w:rPr>
          <w:lang w:val="zh_TW" w:bidi="zh_TW"/>
        </w:rPr>
        <w:t>）。</w:t>
      </w:r>
    </w:p>
    <w:p>
      <w:pPr>
        <w:pStyle w:val="Heading4"/>
      </w:pPr>
      <w:r>
        <w:rPr>
          <w:lang w:val="zh_TW" w:bidi="zh_TW"/>
        </w:rPr>
        <w:t>給七個教會的信（</w:t>
      </w:r>
      <w:r>
        <w:rPr>
          <w:lang w:val="zh_TW" w:bidi="zh_TW"/>
        </w:rPr>
        <w:t>2:1–3:22</w:t>
      </w:r>
      <w:r>
        <w:rPr>
          <w:lang w:val="zh_TW" w:bidi="zh_TW"/>
        </w:rPr>
        <w:t>）</w:t>
      </w:r>
    </w:p>
    <w:p>
      <w:pPr/>
      <w:r>
        <w:rPr>
          <w:lang w:val="zh_TW" w:bidi="zh_TW"/>
        </w:rPr>
      </w:r>
      <w:r>
        <w:rPr>
          <w:lang w:val="zh_TW" w:bidi="zh_TW"/>
        </w:rPr>
        <w:t>這七個教會具有典型又有代表性的特質——順服和不順服都有，這些特質是對歷代所有教會的持續提醒（參</w:t>
      </w:r>
      <w:r>
        <w:rPr>
          <w:lang w:val="zh_TW" w:bidi="zh_TW"/>
        </w:rPr>
        <w:t>2:7、11、17、29</w:t>
      </w:r>
      <w:r>
        <w:rPr>
          <w:lang w:val="zh_TW" w:bidi="zh_TW"/>
        </w:rPr>
        <w:t>，</w:t>
      </w:r>
      <w:r>
        <w:rPr>
          <w:lang w:val="zh_TW" w:bidi="zh_TW"/>
        </w:rPr>
        <w:t>3:6、13、22</w:t>
      </w:r>
      <w:r>
        <w:rPr>
          <w:lang w:val="zh_TW" w:bidi="zh_TW"/>
        </w:rPr>
        <w:t>；特別是</w:t>
      </w:r>
      <w:r>
        <w:rPr>
          <w:lang w:val="zh_TW" w:bidi="zh_TW"/>
        </w:rPr>
        <w:t>2:23</w:t>
      </w:r>
      <w:r>
        <w:rPr>
          <w:lang w:val="zh_TW" w:bidi="zh_TW"/>
        </w:rPr>
        <w:t>）。</w:t>
      </w:r>
      <w:r>
        <w:rPr>
          <w:lang w:val="zh_TW" w:bidi="zh_TW"/>
        </w:rPr>
        <w:t>它們的順序</w:t>
      </w:r>
      <w:r>
        <w:rPr>
          <w:lang w:val="zh_TW" w:bidi="zh_TW"/>
        </w:rPr>
        <w:t>（</w:t>
      </w:r>
      <w:r>
        <w:rPr>
          <w:lang w:val="zh_TW" w:bidi="zh_TW"/>
        </w:rPr>
        <w:t>1:11</w:t>
      </w:r>
      <w:r>
        <w:rPr>
          <w:lang w:val="zh_TW" w:bidi="zh_TW"/>
        </w:rPr>
        <w:t>；</w:t>
      </w:r>
      <w:r>
        <w:rPr>
          <w:lang w:val="zh_TW" w:bidi="zh_TW"/>
        </w:rPr>
        <w:t>2:1–3:22</w:t>
      </w:r>
      <w:r>
        <w:rPr>
          <w:lang w:val="zh_TW" w:bidi="zh_TW"/>
        </w:rPr>
        <w:t>）</w:t>
      </w:r>
      <w:r>
        <w:rPr>
          <w:lang w:val="zh_TW" w:bidi="zh_TW"/>
        </w:rPr>
        <w:t>反映了從以弗所開始、最終到達老底嘉的古代路線</w:t>
      </w:r>
      <w:r>
        <w:rPr>
          <w:lang w:val="zh_TW" w:bidi="zh_TW"/>
        </w:rPr>
        <w:t>。</w:t>
      </w:r>
    </w:p>
    <w:p>
      <w:pPr/>
      <w:r>
        <w:rPr>
          <w:lang w:val="zh_TW" w:bidi="zh_TW"/>
        </w:rPr>
      </w:r>
      <w:r>
        <w:rPr>
          <w:lang w:val="zh_TW" w:bidi="zh_TW"/>
        </w:rPr>
        <w:t>每段信息均按照當時的書信格式，由七個部分所組成：</w:t>
      </w:r>
    </w:p>
    <w:p>
      <w:pPr>
        <w:pStyle w:val="ListNumber"/>
        <w:numPr>
          <w:ilvl w:val="0"/>
          <w:numId w:val="14"/>
        </w:numPr>
        <w:spacing w:line="240" w:lineRule="auto"/>
        <w:ind w:left="720"/>
      </w:pPr>
      <w:r>
        <w:rPr>
          <w:lang w:val="zh_TW" w:bidi="zh_TW"/>
        </w:rPr>
      </w:r>
      <w:r>
        <w:rPr>
          <w:lang w:val="zh_TW" w:bidi="zh_TW"/>
        </w:rPr>
        <w:t>依照常見格式，七封信皆首先提及收信人的身份：「寫信給以弗所教會的使者……」</w:t>
      </w:r>
    </w:p>
    <w:p>
      <w:pPr>
        <w:pStyle w:val="ListNumber"/>
        <w:spacing w:line="240" w:lineRule="auto"/>
        <w:ind w:left="720"/>
      </w:pPr>
      <w:r>
        <w:rPr>
          <w:lang w:val="zh_TW" w:bidi="zh_TW"/>
        </w:rPr>
      </w:r>
      <w:r>
        <w:rPr>
          <w:lang w:val="zh_TW" w:bidi="zh_TW"/>
        </w:rPr>
        <w:t>然後提到</w:t>
      </w:r>
      <w:r>
        <w:rPr>
          <w:lang w:val="zh_TW" w:bidi="zh_TW"/>
        </w:rPr>
        <w:t>發言者</w:t>
      </w:r>
      <w:r>
        <w:rPr>
          <w:lang w:val="zh_TW" w:bidi="zh_TW"/>
        </w:rPr>
        <w:t>。每段信息的介紹，都會重述基督宏大的異象和身份（</w:t>
      </w:r>
      <w:r>
        <w:rPr>
          <w:lang w:val="zh_TW" w:bidi="zh_TW"/>
        </w:rPr>
        <w:t>1:12–20</w:t>
      </w:r>
      <w:r>
        <w:rPr>
          <w:lang w:val="zh_TW" w:bidi="zh_TW"/>
        </w:rPr>
        <w:t>），例如：「</w:t>
      </w:r>
      <w:r>
        <w:rPr>
          <w:lang w:val="zh_TW" w:bidi="zh_TW"/>
        </w:rPr>
        <w:t>那右手拿着七星、在七個金燈臺中間行走的</w:t>
      </w:r>
      <w:r>
        <w:rPr>
          <w:lang w:val="zh_TW" w:bidi="zh_TW"/>
        </w:rPr>
        <w:t>」（</w:t>
      </w:r>
      <w:r>
        <w:rPr>
          <w:lang w:val="zh_TW" w:bidi="zh_TW"/>
        </w:rPr>
        <w:t>2:1</w:t>
      </w:r>
      <w:r>
        <w:rPr>
          <w:lang w:val="zh_TW" w:bidi="zh_TW"/>
        </w:rPr>
        <w:t>；參見</w:t>
      </w:r>
      <w:r>
        <w:rPr>
          <w:lang w:val="zh_TW" w:bidi="zh_TW"/>
        </w:rPr>
        <w:t>1:13、16</w:t>
      </w:r>
      <w:r>
        <w:rPr>
          <w:lang w:val="zh_TW" w:bidi="zh_TW"/>
        </w:rPr>
        <w:t>）。</w:t>
      </w:r>
    </w:p>
    <w:p>
      <w:pPr>
        <w:pStyle w:val="ListNumber"/>
        <w:spacing w:line="240" w:lineRule="auto"/>
        <w:ind w:left="720"/>
      </w:pPr>
      <w:r>
        <w:rPr>
          <w:lang w:val="zh_TW" w:bidi="zh_TW"/>
        </w:rPr>
      </w:r>
      <w:r>
        <w:rPr>
          <w:lang w:val="zh_TW" w:bidi="zh_TW"/>
        </w:rPr>
        <w:t>接著是發言者的知識</w:t>
      </w:r>
      <w:r>
        <w:rPr>
          <w:lang w:val="zh_TW" w:bidi="zh_TW"/>
        </w:rPr>
        <w:t>。祂深深知道教會的所作所為，以及教會對祂的忠心程度，無論表面情況如何。在給撒狄和老底嘉教會的信息中，評估是完全負面的。基督教會的敵人是欺騙者撒但，牠試圖破壞教會對基督的忠心（</w:t>
      </w:r>
      <w:r>
        <w:rPr>
          <w:lang w:val="zh_TW" w:bidi="zh_TW"/>
        </w:rPr>
        <w:t>2:10、24</w:t>
      </w:r>
      <w:r>
        <w:rPr>
          <w:lang w:val="zh_TW" w:bidi="zh_TW"/>
        </w:rPr>
        <w:t>）。</w:t>
      </w:r>
    </w:p>
    <w:p>
      <w:pPr>
        <w:pStyle w:val="ListNumber"/>
        <w:spacing w:line="240" w:lineRule="auto"/>
        <w:ind w:left="720"/>
      </w:pPr>
      <w:r>
        <w:rPr>
          <w:lang w:val="zh_TW" w:bidi="zh_TW"/>
        </w:rPr>
      </w:r>
      <w:r>
        <w:rPr>
          <w:lang w:val="zh_TW" w:bidi="zh_TW"/>
        </w:rPr>
        <w:t>在評估教會的成就後，</w:t>
      </w:r>
      <w:r>
        <w:rPr>
          <w:lang w:val="zh_TW" w:bidi="zh_TW"/>
        </w:rPr>
        <w:t>發言者</w:t>
      </w:r>
      <w:r>
        <w:rPr>
          <w:lang w:val="zh_TW" w:bidi="zh_TW"/>
        </w:rPr>
        <w:t>會用這樣的話語，宣告對他們狀況的判決，例如「</w:t>
      </w:r>
      <w:r>
        <w:rPr>
          <w:lang w:val="zh_TW" w:bidi="zh_TW"/>
        </w:rPr>
        <w:t>你把起初的愛心離棄了</w:t>
      </w:r>
      <w:r>
        <w:rPr>
          <w:lang w:val="zh_TW" w:bidi="zh_TW"/>
        </w:rPr>
        <w:t>」（</w:t>
      </w:r>
      <w:r>
        <w:rPr>
          <w:lang w:val="zh_TW" w:bidi="zh_TW"/>
        </w:rPr>
        <w:t>2:4</w:t>
      </w:r>
      <w:r>
        <w:rPr>
          <w:lang w:val="zh_TW" w:bidi="zh_TW"/>
        </w:rPr>
        <w:t>）或「</w:t>
      </w:r>
      <w:r>
        <w:rPr>
          <w:lang w:val="zh_TW" w:bidi="zh_TW"/>
        </w:rPr>
        <w:t>其實是死的</w:t>
      </w:r>
      <w:r>
        <w:rPr>
          <w:lang w:val="zh_TW" w:bidi="zh_TW"/>
        </w:rPr>
        <w:t>」（</w:t>
      </w:r>
      <w:r>
        <w:rPr>
          <w:lang w:val="zh_TW" w:bidi="zh_TW"/>
        </w:rPr>
        <w:t>3:1</w:t>
      </w:r>
      <w:r>
        <w:rPr>
          <w:lang w:val="zh_TW" w:bidi="zh_TW"/>
        </w:rPr>
        <w:t>）。其中有兩封信沒有負面的判決（士每拿、非拉鐵非），而有兩封信則沒有讚美的話（撒狄、老底嘉）。在這些信中，所有的不忠都被視為從裡面背叛與基督的關係。</w:t>
      </w:r>
    </w:p>
    <w:p>
      <w:pPr>
        <w:pStyle w:val="ListNumber"/>
        <w:spacing w:line="240" w:lineRule="auto"/>
        <w:ind w:left="720"/>
      </w:pPr>
      <w:r>
        <w:rPr>
          <w:lang w:val="zh_TW" w:bidi="zh_TW"/>
        </w:rPr>
      </w:r>
      <w:r>
        <w:rPr>
          <w:lang w:val="zh_TW" w:bidi="zh_TW"/>
        </w:rPr>
        <w:t>為了糾正或提醒每個教會，耶穌發出了深入的命令。這些命令進一步揭示這些教會自我欺騙的具體情況。</w:t>
      </w:r>
    </w:p>
    <w:p>
      <w:pPr>
        <w:pStyle w:val="ListNumber"/>
        <w:spacing w:line="240" w:lineRule="auto"/>
        <w:ind w:left="720"/>
      </w:pPr>
      <w:r>
        <w:rPr>
          <w:lang w:val="zh_TW" w:bidi="zh_TW"/>
        </w:rPr>
      </w:r>
      <w:r>
        <w:rPr>
          <w:lang w:val="zh_TW" w:bidi="zh_TW"/>
        </w:rPr>
        <w:t>每封信都也有一般的勸告：「聖靈向眾教會所說的話，凡有耳的，就應當聽！」聖靈的話就是基督的話（參見</w:t>
      </w:r>
      <w:r>
        <w:rPr>
          <w:lang w:val="zh_TW" w:bidi="zh_TW"/>
        </w:rPr>
        <w:t>19:10</w:t>
      </w:r>
      <w:r>
        <w:rPr>
          <w:lang w:val="zh_TW" w:bidi="zh_TW"/>
        </w:rPr>
        <w:t>）。</w:t>
      </w:r>
    </w:p>
    <w:p>
      <w:pPr>
        <w:pStyle w:val="ListNumber"/>
        <w:spacing w:line="240" w:lineRule="auto"/>
        <w:ind w:left="720"/>
      </w:pPr>
      <w:r>
        <w:rPr>
          <w:lang w:val="zh_TW" w:bidi="zh_TW"/>
        </w:rPr>
      </w:r>
      <w:r>
        <w:rPr>
          <w:lang w:val="zh_TW" w:bidi="zh_TW"/>
        </w:rPr>
        <w:t>最後，每封信都應許獎賞得勝者。每一個應許都具有末世的意義，並與書卷的最後兩章相關。此外，這些應許呼應</w:t>
      </w:r>
      <w:r>
        <w:rPr>
          <w:lang w:val="zh_TW" w:bidi="zh_TW"/>
        </w:rPr>
        <w:t>創世記二至三章</w:t>
      </w:r>
      <w:r>
        <w:rPr>
          <w:lang w:val="zh_TW" w:bidi="zh_TW"/>
        </w:rPr>
        <w:t>：基督已經完全恢復亞當在伊甸園中所失去的。我們應該將這七個應許理解為不同的面向，結合起來構成對給予信徒的偉大應許：基督在哪裡，「</w:t>
      </w:r>
      <w:r>
        <w:rPr>
          <w:lang w:val="zh_TW" w:bidi="zh_TW"/>
        </w:rPr>
        <w:t>得勝者」也將在那裡</w:t>
      </w:r>
      <w:r>
        <w:rPr>
          <w:lang w:val="zh_TW" w:bidi="zh_TW"/>
        </w:rPr>
        <w:t>。</w:t>
      </w:r>
    </w:p>
    <w:p>
      <w:pPr>
        <w:pStyle w:val="Heading3"/>
      </w:pPr>
      <w:r>
        <w:rPr>
          <w:lang w:val="zh_TW" w:bidi="zh_TW"/>
        </w:rPr>
        <w:t>七印（</w:t>
      </w:r>
      <w:r>
        <w:rPr>
          <w:lang w:val="zh_TW" w:bidi="zh_TW"/>
        </w:rPr>
        <w:t>4:1–8:1</w:t>
      </w:r>
      <w:r>
        <w:rPr>
          <w:lang w:val="zh_TW" w:bidi="zh_TW"/>
        </w:rPr>
        <w:t>）</w:t>
      </w:r>
    </w:p>
    <w:p>
      <w:pPr/>
      <w:r>
        <w:rPr>
          <w:lang w:val="zh_TW" w:bidi="zh_TW"/>
        </w:rPr>
      </w:r>
      <w:r>
        <w:rPr>
          <w:lang w:val="zh_TW" w:bidi="zh_TW"/>
        </w:rPr>
        <w:t>由於從</w:t>
      </w:r>
      <w:r>
        <w:rPr>
          <w:lang w:val="zh_TW" w:bidi="zh_TW"/>
        </w:rPr>
        <w:t>啟示錄</w:t>
      </w:r>
      <w:r>
        <w:rPr>
          <w:lang w:val="zh_TW" w:bidi="zh_TW"/>
        </w:rPr>
        <w:t>四章1節</w:t>
      </w:r>
      <w:r>
        <w:rPr>
          <w:lang w:val="zh_TW" w:bidi="zh_TW"/>
        </w:rPr>
        <w:t>到結尾，經文都大量使用了異象和象徵</w:t>
      </w:r>
      <w:r>
        <w:rPr>
          <w:lang w:val="zh_TW" w:bidi="zh_TW"/>
        </w:rPr>
        <w:t>，加上這些內容與</w:t>
      </w:r>
      <w:r>
        <w:rPr>
          <w:lang w:val="zh_TW" w:bidi="zh_TW"/>
        </w:rPr>
        <w:t>一至三章</w:t>
      </w:r>
      <w:r>
        <w:rPr>
          <w:lang w:val="zh_TW" w:bidi="zh_TW"/>
        </w:rPr>
        <w:t>有何關聯的問題，無怪乎解經家在處理這些章節時的看法差異很大。</w:t>
      </w:r>
    </w:p>
    <w:p>
      <w:pPr/>
      <w:r>
        <w:rPr>
          <w:lang w:val="zh_TW" w:bidi="zh_TW"/>
        </w:rPr>
      </w:r>
      <w:r>
        <w:rPr>
          <w:lang w:val="zh_TW" w:bidi="zh_TW"/>
        </w:rPr>
        <w:t>寶座、書卷與羔羊（</w:t>
      </w:r>
      <w:r>
        <w:rPr>
          <w:lang w:val="zh_TW" w:bidi="zh_TW"/>
        </w:rPr>
        <w:t>4:1–5:14</w:t>
      </w:r>
      <w:r>
        <w:rPr>
          <w:lang w:val="zh_TW" w:bidi="zh_TW"/>
        </w:rPr>
        <w:t>）</w:t>
      </w:r>
    </w:p>
    <w:p>
      <w:pPr/>
      <w:r>
        <w:rPr>
          <w:lang w:val="zh_TW" w:bidi="zh_TW"/>
        </w:rPr>
      </w:r>
      <w:r>
        <w:rPr>
          <w:lang w:val="zh_TW" w:bidi="zh_TW"/>
        </w:rPr>
        <w:t>第</w:t>
      </w:r>
      <w:r>
        <w:rPr>
          <w:lang w:val="zh_TW" w:bidi="zh_TW"/>
        </w:rPr>
        <w:t>四至五</w:t>
      </w:r>
      <w:r>
        <w:rPr>
          <w:lang w:val="zh_TW" w:bidi="zh_TW"/>
        </w:rPr>
        <w:t>章</w:t>
      </w:r>
      <w:r>
        <w:rPr>
          <w:lang w:val="zh_TW" w:bidi="zh_TW"/>
        </w:rPr>
        <w:t>形成</w:t>
      </w:r>
      <w:r>
        <w:rPr>
          <w:lang w:val="zh_TW" w:bidi="zh_TW"/>
        </w:rPr>
        <w:t>一個異象，由兩個部份組成：寶座（</w:t>
      </w:r>
      <w:r>
        <w:rPr>
          <w:lang w:val="zh_TW" w:bidi="zh_TW"/>
        </w:rPr>
        <w:t>4</w:t>
      </w:r>
      <w:r>
        <w:rPr>
          <w:lang w:val="zh_TW" w:bidi="zh_TW"/>
        </w:rPr>
        <w:t>章）和羔羊與書卷（</w:t>
      </w:r>
      <w:r>
        <w:rPr>
          <w:lang w:val="zh_TW" w:bidi="zh_TW"/>
        </w:rPr>
        <w:t>5</w:t>
      </w:r>
      <w:r>
        <w:rPr>
          <w:lang w:val="zh_TW" w:bidi="zh_TW"/>
        </w:rPr>
        <w:t>章）。事實上，寶座的異象（</w:t>
      </w:r>
      <w:r>
        <w:rPr>
          <w:lang w:val="zh_TW" w:bidi="zh_TW"/>
        </w:rPr>
        <w:t>4–5</w:t>
      </w:r>
      <w:r>
        <w:rPr>
          <w:lang w:val="zh_TW" w:bidi="zh_TW"/>
        </w:rPr>
        <w:t>章）和七印的開啟（</w:t>
      </w:r>
      <w:r>
        <w:rPr>
          <w:lang w:val="zh_TW" w:bidi="zh_TW"/>
        </w:rPr>
        <w:t>6–8</w:t>
      </w:r>
      <w:r>
        <w:rPr>
          <w:lang w:val="zh_TW" w:bidi="zh_TW"/>
        </w:rPr>
        <w:t>章）形成一個單一且連續的異象，不應分開；實際上，寶座的異象應被視為主導整個七印的異象，這異象</w:t>
      </w:r>
      <w:r>
        <w:rPr>
          <w:lang w:val="zh_TW" w:bidi="zh_TW"/>
        </w:rPr>
        <w:t>甚至主導全書其餘部分</w:t>
      </w:r>
      <w:r>
        <w:rPr>
          <w:lang w:val="zh_TW" w:bidi="zh_TW"/>
        </w:rPr>
        <w:t>（參</w:t>
      </w:r>
      <w:r>
        <w:rPr>
          <w:lang w:val="zh_TW" w:bidi="zh_TW"/>
        </w:rPr>
        <w:t>22:3</w:t>
      </w:r>
      <w:r>
        <w:rPr>
          <w:lang w:val="zh_TW" w:bidi="zh_TW"/>
        </w:rPr>
        <w:t>）。</w:t>
      </w:r>
    </w:p>
    <w:p>
      <w:pPr/>
      <w:r>
        <w:rPr>
          <w:lang w:val="zh_TW" w:bidi="zh_TW"/>
        </w:rPr>
      </w:r>
      <w:r>
        <w:rPr>
          <w:lang w:val="zh_TW" w:bidi="zh_TW"/>
        </w:rPr>
        <w:t>約翰看到了一個認識神威嚴和權能的新視角，使他能理解與七印異象相關的地上事件</w:t>
      </w:r>
      <w:r>
        <w:rPr>
          <w:lang w:val="zh_TW" w:bidi="zh_TW"/>
        </w:rPr>
        <w:t>（</w:t>
      </w:r>
      <w:r>
        <w:rPr>
          <w:lang w:val="zh_TW" w:bidi="zh_TW"/>
        </w:rPr>
        <w:t>4:1–11</w:t>
      </w:r>
      <w:r>
        <w:rPr>
          <w:lang w:val="zh_TW" w:bidi="zh_TW"/>
        </w:rPr>
        <w:t>；參</w:t>
      </w:r>
      <w:r>
        <w:rPr>
          <w:lang w:val="zh_TW" w:bidi="zh_TW"/>
        </w:rPr>
        <w:t>王上22:19</w:t>
      </w:r>
      <w:r>
        <w:rPr>
          <w:lang w:val="zh_TW" w:bidi="zh_TW"/>
        </w:rPr>
        <w:t>）。</w:t>
      </w:r>
      <w:r>
        <w:rPr>
          <w:lang w:val="zh_TW" w:bidi="zh_TW"/>
        </w:rPr>
        <w:t>這是啟示錄中第一次引入天地頻繁交替，這種交替在書卷的其餘部分中常見。地上發生的事件，在天上都有其對應和不可分割的屬靈意義。</w:t>
      </w:r>
    </w:p>
    <w:p>
      <w:pPr/>
      <w:r>
        <w:rPr>
          <w:lang w:val="zh_TW" w:bidi="zh_TW"/>
        </w:rPr>
      </w:r>
      <w:r>
        <w:rPr>
          <w:lang w:val="zh_TW" w:bidi="zh_TW"/>
        </w:rPr>
        <w:t>第</w:t>
      </w:r>
      <w:r>
        <w:rPr>
          <w:lang w:val="zh_TW" w:bidi="zh_TW"/>
        </w:rPr>
        <w:t>五</w:t>
      </w:r>
      <w:r>
        <w:rPr>
          <w:lang w:val="zh_TW" w:bidi="zh_TW"/>
        </w:rPr>
        <w:t>章是從第</w:t>
      </w:r>
      <w:r>
        <w:rPr>
          <w:lang w:val="zh_TW" w:bidi="zh_TW"/>
        </w:rPr>
        <w:t>四</w:t>
      </w:r>
      <w:r>
        <w:rPr>
          <w:lang w:val="zh_TW" w:bidi="zh_TW"/>
        </w:rPr>
        <w:t>章開始</w:t>
      </w:r>
      <w:r>
        <w:rPr>
          <w:lang w:val="zh_TW" w:bidi="zh_TW"/>
        </w:rPr>
        <w:t>並延續到七印開啟的異象的一部分</w:t>
      </w:r>
      <w:r>
        <w:rPr>
          <w:lang w:val="zh_TW" w:bidi="zh_TW"/>
        </w:rPr>
        <w:t>（</w:t>
      </w:r>
      <w:r>
        <w:rPr>
          <w:lang w:val="zh_TW" w:bidi="zh_TW"/>
        </w:rPr>
        <w:t>啟6:1–8:1</w:t>
      </w:r>
      <w:r>
        <w:rPr>
          <w:lang w:val="zh_TW" w:bidi="zh_TW"/>
        </w:rPr>
        <w:t>；參第</w:t>
      </w:r>
      <w:r>
        <w:rPr>
          <w:lang w:val="zh_TW" w:bidi="zh_TW"/>
        </w:rPr>
        <w:t>4</w:t>
      </w:r>
      <w:r>
        <w:rPr>
          <w:lang w:val="zh_TW" w:bidi="zh_TW"/>
        </w:rPr>
        <w:t>章的介紹）。</w:t>
      </w:r>
      <w:r>
        <w:rPr>
          <w:lang w:val="zh_TW" w:bidi="zh_TW"/>
        </w:rPr>
        <w:t>整個場景的焦點集中在被殺羔羊從坐在寶座上的那位手中接過書卷。最終強調的是，羔羊因祂的犧牲而配得敬拜。</w:t>
      </w:r>
    </w:p>
    <w:p>
      <w:pPr/>
      <w:r>
        <w:rPr>
          <w:lang w:val="zh_TW" w:bidi="zh_TW"/>
        </w:rPr>
      </w:r>
      <w:r>
        <w:rPr>
          <w:lang w:val="zh_TW" w:bidi="zh_TW"/>
        </w:rPr>
        <w:t>揭開前六印（</w:t>
      </w:r>
      <w:r>
        <w:rPr>
          <w:lang w:val="zh_TW" w:bidi="zh_TW"/>
        </w:rPr>
        <w:t>6:1–17</w:t>
      </w:r>
      <w:r>
        <w:rPr>
          <w:lang w:val="zh_TW" w:bidi="zh_TW"/>
        </w:rPr>
        <w:t>）</w:t>
      </w:r>
    </w:p>
    <w:p>
      <w:pPr/>
      <w:r>
        <w:rPr>
          <w:lang w:val="zh_TW" w:bidi="zh_TW"/>
        </w:rPr>
      </w:r>
      <w:r>
        <w:rPr>
          <w:lang w:val="zh_TW" w:bidi="zh_TW"/>
        </w:rPr>
        <w:t>揭開</w:t>
      </w:r>
      <w:r>
        <w:rPr>
          <w:lang w:val="zh_TW" w:bidi="zh_TW"/>
        </w:rPr>
        <w:t>七印的異象</w:t>
      </w:r>
      <w:r>
        <w:rPr>
          <w:lang w:val="zh_TW" w:bidi="zh_TW"/>
        </w:rPr>
        <w:t>延續自第</w:t>
      </w:r>
      <w:r>
        <w:rPr>
          <w:lang w:val="zh_TW" w:bidi="zh_TW"/>
        </w:rPr>
        <w:t>四</w:t>
      </w:r>
      <w:r>
        <w:rPr>
          <w:lang w:val="zh_TW" w:bidi="zh_TW"/>
        </w:rPr>
        <w:t>章</w:t>
      </w:r>
      <w:r>
        <w:rPr>
          <w:lang w:val="zh_TW" w:bidi="zh_TW"/>
        </w:rPr>
        <w:t>和</w:t>
      </w:r>
      <w:r>
        <w:rPr>
          <w:lang w:val="zh_TW" w:bidi="zh_TW"/>
        </w:rPr>
        <w:t>第</w:t>
      </w:r>
      <w:r>
        <w:rPr>
          <w:lang w:val="zh_TW" w:bidi="zh_TW"/>
        </w:rPr>
        <w:t>五</w:t>
      </w:r>
      <w:r>
        <w:rPr>
          <w:lang w:val="zh_TW" w:bidi="zh_TW"/>
        </w:rPr>
        <w:t>章。現在場景轉移到地上的事件。卷軸本身涉及啟示錄</w:t>
      </w:r>
      <w:r>
        <w:rPr>
          <w:lang w:val="zh_TW" w:bidi="zh_TW"/>
        </w:rPr>
        <w:t>的其餘部分，並涉及萬事終結的奧秘，即歷史的終局，無論是對得勝者還是對獸的敬拜者</w:t>
      </w:r>
      <w:r>
        <w:rPr>
          <w:lang w:val="zh_TW" w:bidi="zh_TW"/>
        </w:rPr>
        <w:t>。</w:t>
      </w:r>
      <w:r>
        <w:rPr>
          <w:lang w:val="zh_TW" w:bidi="zh_TW"/>
        </w:rPr>
        <w:t>作者認為這些印可能代表最終終結前的預備事件</w:t>
      </w:r>
      <w:r>
        <w:rPr>
          <w:lang w:val="zh_TW" w:bidi="zh_TW"/>
        </w:rPr>
        <w:t>。</w:t>
      </w:r>
      <w:r>
        <w:rPr>
          <w:lang w:val="zh_TW" w:bidi="zh_TW"/>
        </w:rPr>
        <w:t>然而，這些事件是在終結前立即發生，還是代表了終結前普遍存在的狀況，這是一個更難回答的問題</w:t>
      </w:r>
      <w:r>
        <w:rPr>
          <w:lang w:val="zh_TW" w:bidi="zh_TW"/>
        </w:rPr>
        <w:t>。</w:t>
      </w:r>
    </w:p>
    <w:p>
      <w:pPr/>
      <w:r>
        <w:rPr>
          <w:lang w:val="zh_TW" w:bidi="zh_TW"/>
        </w:rPr>
      </w:r>
      <w:r>
        <w:rPr>
          <w:lang w:val="zh_TW" w:bidi="zh_TW"/>
        </w:rPr>
        <w:t>這些印與耶穌在橄欖山講論中所提到的末世徵兆，有著密切的關係（</w:t>
      </w:r>
      <w:r>
        <w:rPr>
          <w:lang w:val="zh_TW" w:bidi="zh_TW"/>
        </w:rPr>
        <w:t>太24:1–35</w:t>
      </w:r>
      <w:r>
        <w:rPr>
          <w:lang w:val="zh_TW" w:bidi="zh_TW"/>
        </w:rPr>
        <w:t>；</w:t>
      </w:r>
      <w:r>
        <w:rPr>
          <w:lang w:val="zh_TW" w:bidi="zh_TW"/>
        </w:rPr>
        <w:t>可13:1–37</w:t>
      </w:r>
      <w:r>
        <w:rPr>
          <w:lang w:val="zh_TW" w:bidi="zh_TW"/>
        </w:rPr>
        <w:t>；</w:t>
      </w:r>
      <w:r>
        <w:rPr>
          <w:lang w:val="zh_TW" w:bidi="zh_TW"/>
        </w:rPr>
        <w:t>路21:5–33</w:t>
      </w:r>
      <w:r>
        <w:rPr>
          <w:lang w:val="zh_TW" w:bidi="zh_TW"/>
        </w:rPr>
        <w:t>）。橄欖山講論與啟示錄主要部份，有著相當明顯的相似之處，使人無法忽視。因此，這些印對應於橄欖山講論中的「大災難的開頭」。</w:t>
      </w:r>
      <w:r>
        <w:rPr>
          <w:lang w:val="zh_TW" w:bidi="zh_TW"/>
        </w:rPr>
        <w:t>這些事件與</w:t>
      </w:r>
      <w:r>
        <w:rPr>
          <w:lang w:val="zh_TW" w:bidi="zh_TW"/>
        </w:rPr>
        <w:t>號（</w:t>
      </w:r>
      <w:r>
        <w:rPr>
          <w:lang w:val="zh_TW" w:bidi="zh_TW"/>
        </w:rPr>
        <w:t>啟8:2–11:19</w:t>
      </w:r>
      <w:r>
        <w:rPr>
          <w:lang w:val="zh_TW" w:bidi="zh_TW"/>
        </w:rPr>
        <w:t>）和碗（</w:t>
      </w:r>
      <w:r>
        <w:rPr>
          <w:lang w:val="zh_TW" w:bidi="zh_TW"/>
        </w:rPr>
        <w:t>15:1–16:21</w:t>
      </w:r>
      <w:r>
        <w:rPr>
          <w:lang w:val="zh_TW" w:bidi="zh_TW"/>
        </w:rPr>
        <w:t>）</w:t>
      </w:r>
      <w:r>
        <w:rPr>
          <w:lang w:val="zh_TW" w:bidi="zh_TW"/>
        </w:rPr>
        <w:t>下的審判相似</w:t>
      </w:r>
      <w:r>
        <w:rPr>
          <w:lang w:val="zh_TW" w:bidi="zh_TW"/>
        </w:rPr>
        <w:t>，但不應與那些後期且嚴重的審判混淆。</w:t>
      </w:r>
    </w:p>
    <w:p>
      <w:pPr/>
      <w:r>
        <w:rPr>
          <w:lang w:val="zh_TW" w:bidi="zh_TW"/>
        </w:rPr>
      </w:r>
      <w:r>
        <w:rPr>
          <w:lang w:val="zh_TW" w:bidi="zh_TW"/>
        </w:rPr>
        <w:t>第一插曲：十四萬四千名以色列人和穿白衣的群眾（</w:t>
      </w:r>
      <w:r>
        <w:rPr>
          <w:lang w:val="zh_TW" w:bidi="zh_TW"/>
        </w:rPr>
        <w:t>7:1–17</w:t>
      </w:r>
      <w:r>
        <w:rPr>
          <w:lang w:val="zh_TW" w:bidi="zh_TW"/>
        </w:rPr>
        <w:t>）</w:t>
      </w:r>
    </w:p>
    <w:p>
      <w:pPr/>
      <w:r>
        <w:rPr>
          <w:lang w:val="zh_TW" w:bidi="zh_TW"/>
        </w:rPr>
      </w:r>
      <w:r>
        <w:rPr>
          <w:lang w:val="zh_TW" w:bidi="zh_TW"/>
        </w:rPr>
        <w:t>從</w:t>
      </w:r>
      <w:r>
        <w:rPr>
          <w:lang w:val="zh_TW" w:bidi="zh_TW"/>
        </w:rPr>
        <w:t>第六印的主題語境漸漸改變，以及第七印延遲到</w:t>
      </w:r>
      <w:r>
        <w:rPr>
          <w:lang w:val="zh_TW" w:bidi="zh_TW"/>
        </w:rPr>
        <w:t>八章1節</w:t>
      </w:r>
      <w:r>
        <w:rPr>
          <w:lang w:val="zh_TW" w:bidi="zh_TW"/>
        </w:rPr>
        <w:t>才</w:t>
      </w:r>
      <w:r>
        <w:rPr>
          <w:lang w:val="zh_TW" w:bidi="zh_TW"/>
        </w:rPr>
        <w:t>揭開</w:t>
      </w:r>
      <w:r>
        <w:rPr>
          <w:lang w:val="zh_TW" w:bidi="zh_TW"/>
        </w:rPr>
        <w:t>，這表明了第</w:t>
      </w:r>
      <w:r>
        <w:rPr>
          <w:lang w:val="zh_TW" w:bidi="zh_TW"/>
        </w:rPr>
        <w:t>七</w:t>
      </w:r>
      <w:r>
        <w:rPr>
          <w:lang w:val="zh_TW" w:bidi="zh_TW"/>
        </w:rPr>
        <w:t>章是一個真正的插曲。約翰首先看到天使將在地上開始毀滅，但他們被限制住，直到來自以色列各個支派，十四萬四千名神的僕人被印上印記（</w:t>
      </w:r>
      <w:r>
        <w:rPr>
          <w:lang w:val="zh_TW" w:bidi="zh_TW"/>
        </w:rPr>
        <w:t>1–8</w:t>
      </w:r>
      <w:r>
        <w:rPr>
          <w:lang w:val="zh_TW" w:bidi="zh_TW"/>
        </w:rPr>
        <w:t>節）。然後他看到無數穿著白衣的人站在神的寶座前；這些人</w:t>
      </w:r>
      <w:r>
        <w:rPr>
          <w:lang w:val="zh_TW" w:bidi="zh_TW"/>
        </w:rPr>
        <w:t>被認定</w:t>
      </w:r>
      <w:r>
        <w:rPr>
          <w:lang w:val="zh_TW" w:bidi="zh_TW"/>
        </w:rPr>
        <w:t>是從大災難中出來的（</w:t>
      </w:r>
      <w:r>
        <w:rPr>
          <w:lang w:val="zh_TW" w:bidi="zh_TW"/>
        </w:rPr>
        <w:t>9–17</w:t>
      </w:r>
      <w:r>
        <w:rPr>
          <w:lang w:val="zh_TW" w:bidi="zh_TW"/>
        </w:rPr>
        <w:t>節）。</w:t>
      </w:r>
    </w:p>
    <w:p>
      <w:pPr/>
      <w:r>
        <w:rPr>
          <w:lang w:val="zh_TW" w:bidi="zh_TW"/>
        </w:rPr>
      </w:r>
      <w:r>
        <w:rPr>
          <w:lang w:val="zh_TW" w:bidi="zh_TW"/>
        </w:rPr>
        <w:t>一些學者將這兩個群體分為猶太人和外邦人，</w:t>
      </w:r>
      <w:r>
        <w:rPr>
          <w:lang w:val="zh_TW" w:bidi="zh_TW"/>
        </w:rPr>
        <w:t>而另一些人則認為這兩群</w:t>
      </w:r>
      <w:r>
        <w:rPr>
          <w:lang w:val="zh_TW" w:bidi="zh_TW"/>
        </w:rPr>
        <w:t>體</w:t>
      </w:r>
      <w:r>
        <w:rPr>
          <w:lang w:val="zh_TW" w:bidi="zh_TW"/>
        </w:rPr>
        <w:t>是從不同角度看到的同一群</w:t>
      </w:r>
      <w:r>
        <w:rPr>
          <w:lang w:val="zh_TW" w:bidi="zh_TW"/>
        </w:rPr>
        <w:t>體。</w:t>
      </w:r>
    </w:p>
    <w:p>
      <w:pPr/>
      <w:r>
        <w:rPr>
          <w:lang w:val="zh_TW" w:bidi="zh_TW"/>
        </w:rPr>
      </w:r>
      <w:r>
        <w:rPr>
          <w:lang w:val="zh_TW" w:bidi="zh_TW"/>
        </w:rPr>
        <w:t>揭開第七印（</w:t>
      </w:r>
      <w:r>
        <w:rPr>
          <w:lang w:val="zh_TW" w:bidi="zh_TW"/>
        </w:rPr>
        <w:t>8:1</w:t>
      </w:r>
      <w:r>
        <w:rPr>
          <w:lang w:val="zh_TW" w:bidi="zh_TW"/>
        </w:rPr>
        <w:t>）</w:t>
      </w:r>
    </w:p>
    <w:p>
      <w:pPr/>
      <w:r>
        <w:rPr>
          <w:lang w:val="zh_TW" w:bidi="zh_TW"/>
        </w:rPr>
      </w:r>
      <w:r>
        <w:rPr>
          <w:lang w:val="zh_TW" w:bidi="zh_TW"/>
        </w:rPr>
        <w:t>在插曲（第</w:t>
      </w:r>
      <w:r>
        <w:rPr>
          <w:lang w:val="zh_TW" w:bidi="zh_TW"/>
        </w:rPr>
        <w:t>7</w:t>
      </w:r>
      <w:r>
        <w:rPr>
          <w:lang w:val="zh_TW" w:bidi="zh_TW"/>
        </w:rPr>
        <w:t>章）之後，最後的印被揭開，天上沉默半小時，</w:t>
      </w:r>
      <w:r>
        <w:rPr>
          <w:lang w:val="zh_TW" w:bidi="zh_TW"/>
        </w:rPr>
        <w:t>為地上的審判作準備，或是為了聆聽地上殉道者的呼求</w:t>
      </w:r>
      <w:r>
        <w:rPr>
          <w:lang w:val="zh_TW" w:bidi="zh_TW"/>
        </w:rPr>
        <w:t xml:space="preserve">（參 </w:t>
      </w:r>
      <w:r>
        <w:rPr>
          <w:lang w:val="zh_TW" w:bidi="zh_TW"/>
        </w:rPr>
        <w:t>6:10</w:t>
      </w:r>
      <w:r>
        <w:rPr>
          <w:lang w:val="zh_TW" w:bidi="zh_TW"/>
        </w:rPr>
        <w:t>）。</w:t>
      </w:r>
    </w:p>
    <w:p>
      <w:pPr>
        <w:pStyle w:val="Heading4"/>
      </w:pPr>
      <w:r>
        <w:rPr>
          <w:lang w:val="zh_TW" w:bidi="zh_TW"/>
        </w:rPr>
        <w:t>前六個號（</w:t>
      </w:r>
      <w:r>
        <w:rPr>
          <w:lang w:val="zh_TW" w:bidi="zh_TW"/>
        </w:rPr>
        <w:t>8:2–11:14</w:t>
      </w:r>
      <w:r>
        <w:rPr>
          <w:lang w:val="zh_TW" w:bidi="zh_TW"/>
        </w:rPr>
        <w:t>）</w:t>
      </w:r>
    </w:p>
    <w:p>
      <w:pPr/>
      <w:r>
        <w:rPr>
          <w:lang w:val="zh_TW" w:bidi="zh_TW"/>
        </w:rPr>
      </w:r>
      <w:r>
        <w:rPr>
          <w:lang w:val="zh_TW" w:bidi="zh_TW"/>
        </w:rPr>
        <w:t>在天上的預備場景之後</w:t>
      </w:r>
      <w:r>
        <w:rPr>
          <w:lang w:val="zh_TW" w:bidi="zh_TW"/>
        </w:rPr>
        <w:t>（</w:t>
      </w:r>
      <w:r>
        <w:rPr>
          <w:lang w:val="zh_TW" w:bidi="zh_TW"/>
        </w:rPr>
        <w:t>8:2–5</w:t>
      </w:r>
      <w:r>
        <w:rPr>
          <w:lang w:val="zh_TW" w:bidi="zh_TW"/>
        </w:rPr>
        <w:t>），六個號依次吹響（</w:t>
      </w:r>
      <w:r>
        <w:rPr>
          <w:lang w:val="zh_TW" w:bidi="zh_TW"/>
        </w:rPr>
        <w:t>8:6–9:19</w:t>
      </w:r>
      <w:r>
        <w:rPr>
          <w:lang w:val="zh_TW" w:bidi="zh_TW"/>
        </w:rPr>
        <w:t>），</w:t>
      </w:r>
      <w:r>
        <w:rPr>
          <w:lang w:val="zh_TW" w:bidi="zh_TW"/>
        </w:rPr>
        <w:t>隨後又是一次插曲</w:t>
      </w:r>
      <w:r>
        <w:rPr>
          <w:lang w:val="zh_TW" w:bidi="zh_TW"/>
        </w:rPr>
        <w:t>（</w:t>
      </w:r>
      <w:r>
        <w:rPr>
          <w:lang w:val="zh_TW" w:bidi="zh_TW"/>
        </w:rPr>
        <w:t>10:1–11:14</w:t>
      </w:r>
      <w:r>
        <w:rPr>
          <w:lang w:val="zh_TW" w:bidi="zh_TW"/>
        </w:rPr>
        <w:t>）。</w:t>
      </w:r>
    </w:p>
    <w:p>
      <w:pPr/>
      <w:r>
        <w:rPr>
          <w:lang w:val="zh_TW" w:bidi="zh_TW"/>
        </w:rPr>
      </w:r>
      <w:r>
        <w:rPr>
          <w:lang w:val="zh_TW" w:bidi="zh_TW"/>
        </w:rPr>
        <w:t>前六個號（</w:t>
      </w:r>
      <w:r>
        <w:rPr>
          <w:lang w:val="zh_TW" w:bidi="zh_TW"/>
        </w:rPr>
        <w:t>8:6–9:21</w:t>
      </w:r>
      <w:r>
        <w:rPr>
          <w:lang w:val="zh_TW" w:bidi="zh_TW"/>
        </w:rPr>
        <w:t>）</w:t>
      </w:r>
    </w:p>
    <w:p>
      <w:pPr/>
      <w:r>
        <w:rPr>
          <w:lang w:val="zh_TW" w:bidi="zh_TW"/>
        </w:rPr>
      </w:r>
      <w:r>
        <w:rPr>
          <w:lang w:val="zh_TW" w:bidi="zh_TW"/>
        </w:rPr>
        <w:t>儘管學者意見不同，但我們最好將前五個印視為在號和碗</w:t>
      </w:r>
      <w:r>
        <w:rPr>
          <w:lang w:val="zh_TW" w:bidi="zh_TW"/>
        </w:rPr>
        <w:t>審判之前的事件</w:t>
      </w:r>
      <w:r>
        <w:rPr>
          <w:lang w:val="zh_TW" w:bidi="zh_TW"/>
        </w:rPr>
        <w:t>。然而，第六印進入了神憤怒傾倒的時期，這在號和碗的審判中施行（</w:t>
      </w:r>
      <w:r>
        <w:rPr>
          <w:lang w:val="zh_TW" w:bidi="zh_TW"/>
        </w:rPr>
        <w:t>6:12–17</w:t>
      </w:r>
      <w:r>
        <w:rPr>
          <w:lang w:val="zh_TW" w:bidi="zh_TW"/>
        </w:rPr>
        <w:t>）。因此，號的審判發生在第七印期間，而碗的審判（</w:t>
      </w:r>
      <w:r>
        <w:rPr>
          <w:lang w:val="zh_TW" w:bidi="zh_TW"/>
        </w:rPr>
        <w:t>16:1–21</w:t>
      </w:r>
      <w:r>
        <w:rPr>
          <w:lang w:val="zh_TW" w:bidi="zh_TW"/>
        </w:rPr>
        <w:t>）則在第七號響起時進行。因此，印、號和碗之間有一些重疊，</w:t>
      </w:r>
      <w:r>
        <w:rPr>
          <w:lang w:val="zh_TW" w:bidi="zh_TW"/>
        </w:rPr>
        <w:t>但也有順序和進展</w:t>
      </w:r>
      <w:r>
        <w:rPr>
          <w:lang w:val="zh_TW" w:bidi="zh_TW"/>
        </w:rPr>
        <w:t>。</w:t>
      </w:r>
    </w:p>
    <w:p>
      <w:pPr/>
      <w:r>
        <w:rPr>
          <w:lang w:val="zh_TW" w:bidi="zh_TW"/>
        </w:rPr>
      </w:r>
      <w:r>
        <w:rPr>
          <w:lang w:val="zh_TW" w:bidi="zh_TW"/>
        </w:rPr>
        <w:t>如同印一樣，吹號的段落中也有明顯的格式。前四枝號角與後三枝號分開，後三枝號被稱為「災禍」（</w:t>
      </w:r>
      <w:r>
        <w:rPr>
          <w:lang w:val="zh_TW" w:bidi="zh_TW"/>
        </w:rPr>
        <w:t>8:13</w:t>
      </w:r>
      <w:r>
        <w:rPr>
          <w:lang w:val="zh_TW" w:bidi="zh_TW"/>
        </w:rPr>
        <w:t>，</w:t>
      </w:r>
      <w:r>
        <w:rPr>
          <w:lang w:val="zh_TW" w:bidi="zh_TW"/>
        </w:rPr>
        <w:t>9:12</w:t>
      </w:r>
      <w:r>
        <w:rPr>
          <w:lang w:val="zh_TW" w:bidi="zh_TW"/>
        </w:rPr>
        <w:t>，</w:t>
      </w:r>
      <w:r>
        <w:rPr>
          <w:lang w:val="zh_TW" w:bidi="zh_TW"/>
        </w:rPr>
        <w:t>11:14</w:t>
      </w:r>
      <w:r>
        <w:rPr>
          <w:lang w:val="zh_TW" w:bidi="zh_TW"/>
        </w:rPr>
        <w:t>）</w:t>
      </w:r>
      <w:r>
        <w:rPr>
          <w:lang w:val="zh_TW" w:bidi="zh_TW"/>
        </w:rPr>
        <w:t>，並通常讓人聯想到出埃及記中的災難</w:t>
      </w:r>
      <w:r>
        <w:rPr>
          <w:lang w:val="zh_TW" w:bidi="zh_TW"/>
        </w:rPr>
        <w:t>。</w:t>
      </w:r>
    </w:p>
    <w:p>
      <w:pPr/>
      <w:r>
        <w:rPr>
          <w:lang w:val="zh_TW" w:bidi="zh_TW"/>
        </w:rPr>
      </w:r>
      <w:r>
        <w:rPr>
          <w:lang w:val="zh_TW" w:bidi="zh_TW"/>
        </w:rPr>
        <w:t>後三枝號被強調，並且也被稱為「</w:t>
      </w:r>
      <w:r>
        <w:rPr>
          <w:lang w:val="zh_TW" w:bidi="zh_TW"/>
        </w:rPr>
        <w:t>災禍</w:t>
      </w:r>
      <w:r>
        <w:rPr>
          <w:lang w:val="zh_TW" w:bidi="zh_TW"/>
        </w:rPr>
        <w:t>」（</w:t>
      </w:r>
      <w:r>
        <w:rPr>
          <w:lang w:val="zh_TW" w:bidi="zh_TW"/>
        </w:rPr>
        <w:t>8:13</w:t>
      </w:r>
      <w:r>
        <w:rPr>
          <w:lang w:val="zh_TW" w:bidi="zh_TW"/>
        </w:rPr>
        <w:t>），因為它們非常嚴重。第一枝號帶來一場蝗災，那些蝗蟲像蠍子一樣能螫人（</w:t>
      </w:r>
      <w:r>
        <w:rPr>
          <w:lang w:val="zh_TW" w:bidi="zh_TW"/>
        </w:rPr>
        <w:t>9:1–11</w:t>
      </w:r>
      <w:r>
        <w:rPr>
          <w:lang w:val="zh_TW" w:bidi="zh_TW"/>
        </w:rPr>
        <w:t>），第二枝號則帶來一支龐大的軍隊，他們騎著馬，馬有獅子的頭、像蛇一樣的尾巴（</w:t>
      </w:r>
      <w:r>
        <w:rPr>
          <w:lang w:val="zh_TW" w:bidi="zh_TW"/>
        </w:rPr>
        <w:t>13–19節</w:t>
      </w:r>
      <w:r>
        <w:rPr>
          <w:lang w:val="zh_TW" w:bidi="zh_TW"/>
        </w:rPr>
        <w:t>）。這兩種</w:t>
      </w:r>
      <w:r>
        <w:rPr>
          <w:lang w:val="zh_TW" w:bidi="zh_TW"/>
        </w:rPr>
        <w:t>災禍</w:t>
      </w:r>
      <w:r>
        <w:rPr>
          <w:lang w:val="zh_TW" w:bidi="zh_TW"/>
        </w:rPr>
        <w:t>應被視為惡魔的群體（參</w:t>
      </w:r>
      <w:r>
        <w:rPr>
          <w:lang w:val="zh_TW" w:bidi="zh_TW"/>
        </w:rPr>
        <w:t>1、11節</w:t>
      </w:r>
      <w:r>
        <w:rPr>
          <w:lang w:val="zh_TW" w:bidi="zh_TW"/>
        </w:rPr>
        <w:t>）。</w:t>
      </w:r>
    </w:p>
    <w:p>
      <w:pPr/>
      <w:r>
        <w:rPr>
          <w:lang w:val="zh_TW" w:bidi="zh_TW"/>
        </w:rPr>
      </w:r>
      <w:r>
        <w:rPr>
          <w:lang w:val="zh_TW" w:bidi="zh_TW"/>
        </w:rPr>
        <w:t>第二插曲：小書卷和兩位見證人（</w:t>
      </w:r>
      <w:r>
        <w:rPr>
          <w:lang w:val="zh_TW" w:bidi="zh_TW"/>
        </w:rPr>
        <w:t>10:1–11:14</w:t>
      </w:r>
      <w:r>
        <w:rPr>
          <w:lang w:val="zh_TW" w:bidi="zh_TW"/>
        </w:rPr>
        <w:t>）</w:t>
      </w:r>
    </w:p>
    <w:p>
      <w:pPr/>
      <w:r>
        <w:rPr>
          <w:lang w:val="zh_TW" w:bidi="zh_TW"/>
        </w:rPr>
      </w:r>
      <w:r>
        <w:rPr>
          <w:lang w:val="zh_TW" w:bidi="zh_TW"/>
        </w:rPr>
        <w:t>第</w:t>
      </w:r>
      <w:r>
        <w:rPr>
          <w:lang w:val="zh_TW" w:bidi="zh_TW"/>
        </w:rPr>
        <w:t>十</w:t>
      </w:r>
      <w:r>
        <w:rPr>
          <w:lang w:val="zh_TW" w:bidi="zh_TW"/>
        </w:rPr>
        <w:t>章</w:t>
      </w:r>
      <w:r>
        <w:rPr>
          <w:lang w:val="zh_TW" w:bidi="zh_TW"/>
        </w:rPr>
        <w:t>的主要重點似乎是對約翰先知呼召的確認</w:t>
      </w:r>
      <w:r>
        <w:rPr>
          <w:lang w:val="zh_TW" w:bidi="zh_TW"/>
        </w:rPr>
        <w:t>，正如第</w:t>
      </w:r>
      <w:r>
        <w:rPr>
          <w:lang w:val="zh_TW" w:bidi="zh_TW"/>
        </w:rPr>
        <w:t>11</w:t>
      </w:r>
      <w:r>
        <w:rPr>
          <w:lang w:val="zh_TW" w:bidi="zh_TW"/>
        </w:rPr>
        <w:t>節所指出的：「</w:t>
      </w:r>
      <w:r>
        <w:rPr>
          <w:lang w:val="zh_TW" w:bidi="zh_TW"/>
        </w:rPr>
        <w:t>你必指着多民、多國、多方、多王再說預言。</w:t>
      </w:r>
      <w:r>
        <w:rPr>
          <w:lang w:val="zh_TW" w:bidi="zh_TW"/>
        </w:rPr>
        <w:t>」更具體地說，小書卷的內容可能包括第</w:t>
      </w:r>
      <w:r>
        <w:rPr>
          <w:lang w:val="zh_TW" w:bidi="zh_TW"/>
        </w:rPr>
        <w:t>十一</w:t>
      </w:r>
      <w:r>
        <w:rPr>
          <w:lang w:val="zh_TW" w:bidi="zh_TW"/>
        </w:rPr>
        <w:t>、</w:t>
      </w:r>
      <w:r>
        <w:rPr>
          <w:lang w:val="zh_TW" w:bidi="zh_TW"/>
        </w:rPr>
        <w:t>十二</w:t>
      </w:r>
      <w:r>
        <w:rPr>
          <w:lang w:val="zh_TW" w:bidi="zh_TW"/>
        </w:rPr>
        <w:t>和</w:t>
      </w:r>
      <w:r>
        <w:rPr>
          <w:lang w:val="zh_TW" w:bidi="zh_TW"/>
        </w:rPr>
        <w:t>十三</w:t>
      </w:r>
      <w:r>
        <w:rPr>
          <w:lang w:val="zh_TW" w:bidi="zh_TW"/>
        </w:rPr>
        <w:t>章。</w:t>
      </w:r>
    </w:p>
    <w:p>
      <w:pPr/>
      <w:r>
        <w:rPr>
          <w:lang w:val="zh_TW" w:bidi="zh_TW"/>
        </w:rPr>
      </w:r>
      <w:r>
        <w:rPr>
          <w:lang w:val="zh_TW" w:bidi="zh_TW"/>
        </w:rPr>
        <w:t>第</w:t>
      </w:r>
      <w:r>
        <w:rPr>
          <w:lang w:val="zh_TW" w:bidi="zh_TW"/>
        </w:rPr>
        <w:t>十一</w:t>
      </w:r>
      <w:r>
        <w:rPr>
          <w:lang w:val="zh_TW" w:bidi="zh_TW"/>
        </w:rPr>
        <w:t>章</w:t>
      </w:r>
      <w:r>
        <w:rPr>
          <w:lang w:val="zh_TW" w:bidi="zh_TW"/>
        </w:rPr>
        <w:t>是著名的難解經文</w:t>
      </w:r>
      <w:r>
        <w:rPr>
          <w:lang w:val="zh_TW" w:bidi="zh_TW"/>
        </w:rPr>
        <w:t>。它提到測量聖殿、</w:t>
      </w:r>
      <w:r>
        <w:rPr>
          <w:lang w:val="zh_TW" w:bidi="zh_TW"/>
        </w:rPr>
        <w:t>祭壇</w:t>
      </w:r>
      <w:r>
        <w:rPr>
          <w:lang w:val="zh_TW" w:bidi="zh_TW"/>
        </w:rPr>
        <w:t>和</w:t>
      </w:r>
      <w:r>
        <w:rPr>
          <w:lang w:val="zh_TW" w:bidi="zh_TW"/>
        </w:rPr>
        <w:t>在殿中禮拜的人</w:t>
      </w:r>
      <w:r>
        <w:rPr>
          <w:lang w:val="zh_TW" w:bidi="zh_TW"/>
        </w:rPr>
        <w:t>，</w:t>
      </w:r>
      <w:r>
        <w:rPr>
          <w:lang w:val="zh_TW" w:bidi="zh_TW"/>
        </w:rPr>
        <w:t>以及對聖城被踐踏42個月的描述（</w:t>
      </w:r>
      <w:r>
        <w:rPr>
          <w:lang w:val="zh_TW" w:bidi="zh_TW"/>
        </w:rPr>
        <w:t>11:1–2</w:t>
      </w:r>
      <w:r>
        <w:rPr>
          <w:lang w:val="zh_TW" w:bidi="zh_TW"/>
        </w:rPr>
        <w:t>），還有</w:t>
      </w:r>
      <w:r>
        <w:rPr>
          <w:lang w:val="zh_TW" w:bidi="zh_TW"/>
        </w:rPr>
        <w:t>兩位見證人被殺並復活的描述</w:t>
      </w:r>
      <w:r>
        <w:rPr>
          <w:lang w:val="zh_TW" w:bidi="zh_TW"/>
        </w:rPr>
        <w:t>（</w:t>
      </w:r>
      <w:r>
        <w:rPr>
          <w:lang w:val="zh_TW" w:bidi="zh_TW"/>
        </w:rPr>
        <w:t>3–13</w:t>
      </w:r>
      <w:r>
        <w:rPr>
          <w:lang w:val="zh_TW" w:bidi="zh_TW"/>
        </w:rPr>
        <w:t>節）。大家</w:t>
      </w:r>
      <w:r>
        <w:rPr>
          <w:lang w:val="zh_TW" w:bidi="zh_TW"/>
        </w:rPr>
        <w:t>對此的</w:t>
      </w:r>
      <w:r>
        <w:rPr>
          <w:lang w:val="zh_TW" w:bidi="zh_TW"/>
        </w:rPr>
        <w:t>意見分歧很大；有些人認為這個異象描繪了猶太民族大復興，就是舊約先知摩西和以利亞復活。另一些人則認為聖殿是指在大患難中受到神保護，真正的教會，而兩位見證人則代表整個在逼迫下仍然對主忠心的教會。</w:t>
      </w:r>
    </w:p>
    <w:p>
      <w:pPr>
        <w:pStyle w:val="Heading4"/>
      </w:pPr>
      <w:r>
        <w:rPr>
          <w:lang w:val="zh_TW" w:bidi="zh_TW"/>
        </w:rPr>
        <w:t>第七號（</w:t>
      </w:r>
      <w:r>
        <w:rPr>
          <w:lang w:val="zh_TW" w:bidi="zh_TW"/>
        </w:rPr>
        <w:t>11:15–14:20</w:t>
      </w:r>
      <w:r>
        <w:rPr>
          <w:lang w:val="zh_TW" w:bidi="zh_TW"/>
        </w:rPr>
        <w:t>）</w:t>
      </w:r>
    </w:p>
    <w:p>
      <w:pPr/>
      <w:r>
        <w:rPr>
          <w:lang w:val="zh_TW" w:bidi="zh_TW"/>
        </w:rPr>
      </w:r>
      <w:r>
        <w:rPr>
          <w:lang w:val="zh_TW" w:bidi="zh_TW"/>
        </w:rPr>
        <w:t>第七號</w:t>
      </w:r>
      <w:r>
        <w:rPr>
          <w:lang w:val="zh_TW" w:bidi="zh_TW"/>
        </w:rPr>
        <w:t>吹響</w:t>
      </w:r>
      <w:r>
        <w:rPr>
          <w:lang w:val="zh_TW" w:bidi="zh_TW"/>
        </w:rPr>
        <w:t>，</w:t>
      </w:r>
      <w:r>
        <w:rPr>
          <w:lang w:val="zh_TW" w:bidi="zh_TW"/>
        </w:rPr>
        <w:t>天上響起大聲的宣告</w:t>
      </w:r>
      <w:r>
        <w:rPr>
          <w:lang w:val="zh_TW" w:bidi="zh_TW"/>
        </w:rPr>
        <w:t>，</w:t>
      </w:r>
      <w:r>
        <w:rPr>
          <w:lang w:val="zh_TW" w:bidi="zh_TW"/>
        </w:rPr>
        <w:t>宣告神和基督</w:t>
      </w:r>
      <w:r>
        <w:rPr>
          <w:lang w:val="zh_TW" w:bidi="zh_TW"/>
        </w:rPr>
        <w:t>最終戰勝世界。這裡的主題是神的國和基督——</w:t>
      </w:r>
      <w:r>
        <w:rPr>
          <w:lang w:val="zh_TW" w:bidi="zh_TW"/>
        </w:rPr>
        <w:t>一個雙重的國度，永恆長存</w:t>
      </w:r>
      <w:r>
        <w:rPr>
          <w:lang w:val="zh_TW" w:bidi="zh_TW"/>
        </w:rPr>
        <w:t>。這個意象暗示著現今的世代被邪惡勢力所統治，撒但掌王權，但永恆的國度則由真正的擁有者和王掌權。雖然這裡宣佈了神的統治，但要等到基督再來的時候，仇敵對世界的控制才會被神</w:t>
      </w:r>
      <w:r>
        <w:rPr>
          <w:lang w:val="zh_TW" w:bidi="zh_TW"/>
        </w:rPr>
        <w:t>徹底打破</w:t>
      </w:r>
      <w:r>
        <w:rPr>
          <w:lang w:val="zh_TW" w:bidi="zh_TW"/>
        </w:rPr>
        <w:t>（</w:t>
      </w:r>
      <w:r>
        <w:rPr>
          <w:lang w:val="zh_TW" w:bidi="zh_TW"/>
        </w:rPr>
        <w:t>19:11–21</w:t>
      </w:r>
      <w:r>
        <w:rPr>
          <w:lang w:val="zh_TW" w:bidi="zh_TW"/>
        </w:rPr>
        <w:t>）。</w:t>
      </w:r>
    </w:p>
    <w:p>
      <w:pPr/>
      <w:r>
        <w:rPr>
          <w:lang w:val="zh_TW" w:bidi="zh_TW"/>
        </w:rPr>
      </w:r>
      <w:r>
        <w:rPr>
          <w:lang w:val="zh_TW" w:bidi="zh_TW"/>
        </w:rPr>
        <w:t>婦人與龍（</w:t>
      </w:r>
      <w:r>
        <w:rPr>
          <w:lang w:val="zh_TW" w:bidi="zh_TW"/>
        </w:rPr>
        <w:t>12:1–17</w:t>
      </w:r>
      <w:r>
        <w:rPr>
          <w:lang w:val="zh_TW" w:bidi="zh_TW"/>
        </w:rPr>
        <w:t>）</w:t>
      </w:r>
    </w:p>
    <w:p>
      <w:pPr/>
      <w:r>
        <w:rPr>
          <w:lang w:val="zh_TW" w:bidi="zh_TW"/>
        </w:rPr>
      </w:r>
      <w:r>
        <w:rPr>
          <w:lang w:val="zh_TW" w:bidi="zh_TW"/>
        </w:rPr>
        <w:t>本章主要出現三個重要人物：婦人、孩子與龍。</w:t>
      </w:r>
    </w:p>
    <w:p>
      <w:pPr/>
      <w:r>
        <w:rPr>
          <w:lang w:val="zh_TW" w:bidi="zh_TW"/>
        </w:rPr>
      </w:r>
      <w:r>
        <w:rPr>
          <w:lang w:val="zh_TW" w:bidi="zh_TW"/>
        </w:rPr>
        <w:t>同時，也可分為三個主要場景：</w:t>
      </w:r>
    </w:p>
    <w:p>
      <w:pPr>
        <w:pStyle w:val="ListNumber"/>
        <w:numPr>
          <w:ilvl w:val="0"/>
          <w:numId w:val="15"/>
        </w:numPr>
        <w:spacing w:line="240" w:lineRule="auto"/>
        <w:ind w:left="720"/>
      </w:pPr>
      <w:r>
        <w:rPr>
          <w:lang w:val="zh_TW" w:bidi="zh_TW"/>
        </w:rPr>
      </w:r>
      <w:r>
        <w:rPr>
          <w:lang w:val="zh_TW" w:bidi="zh_TW"/>
        </w:rPr>
        <w:t>孩子的誕生（</w:t>
      </w:r>
      <w:r>
        <w:rPr>
          <w:lang w:val="zh_TW" w:bidi="zh_TW"/>
        </w:rPr>
        <w:t>1–6</w:t>
      </w:r>
      <w:r>
        <w:rPr>
          <w:lang w:val="zh_TW" w:bidi="zh_TW"/>
        </w:rPr>
        <w:t>節），</w:t>
      </w:r>
    </w:p>
    <w:p>
      <w:pPr>
        <w:pStyle w:val="ListNumber"/>
        <w:spacing w:line="240" w:lineRule="auto"/>
        <w:ind w:left="720"/>
      </w:pPr>
      <w:r>
        <w:rPr>
          <w:lang w:val="zh_TW" w:bidi="zh_TW"/>
        </w:rPr>
      </w:r>
      <w:r>
        <w:rPr>
          <w:lang w:val="zh_TW" w:bidi="zh_TW"/>
        </w:rPr>
        <w:t>龍被摔在天上之外（</w:t>
      </w:r>
      <w:r>
        <w:rPr>
          <w:lang w:val="zh_TW" w:bidi="zh_TW"/>
        </w:rPr>
        <w:t>7–12</w:t>
      </w:r>
      <w:r>
        <w:rPr>
          <w:lang w:val="zh_TW" w:bidi="zh_TW"/>
        </w:rPr>
        <w:t>節），</w:t>
      </w:r>
    </w:p>
    <w:p>
      <w:pPr>
        <w:pStyle w:val="ListNumber"/>
        <w:spacing w:line="240" w:lineRule="auto"/>
        <w:ind w:left="720"/>
      </w:pPr>
      <w:r>
        <w:rPr>
          <w:lang w:val="zh_TW" w:bidi="zh_TW"/>
        </w:rPr>
      </w:r>
      <w:r>
        <w:rPr>
          <w:lang w:val="zh_TW" w:bidi="zh_TW"/>
        </w:rPr>
        <w:t>龍攻擊婦人及她其餘的兒女（</w:t>
      </w:r>
      <w:r>
        <w:rPr>
          <w:lang w:val="zh_TW" w:bidi="zh_TW"/>
        </w:rPr>
        <w:t>13–17</w:t>
      </w:r>
      <w:r>
        <w:rPr>
          <w:lang w:val="zh_TW" w:bidi="zh_TW"/>
        </w:rPr>
        <w:t>節）。</w:t>
      </w:r>
    </w:p>
    <w:p>
      <w:pPr/>
      <w:r>
        <w:rPr>
          <w:lang w:val="zh_TW" w:bidi="zh_TW"/>
        </w:rPr>
      </w:r>
      <w:r>
        <w:rPr>
          <w:lang w:val="zh_TW" w:bidi="zh_TW"/>
        </w:rPr>
        <w:t>許多釋經者認為，這位遭受攻擊的婦人象徵屬神的子民群體。這意象首先使人聯想到以色列——她生出了彌賽亞——隨後又延伸至受逼迫的基督徒群體。</w:t>
      </w:r>
    </w:p>
    <w:p>
      <w:pPr/>
      <w:r>
        <w:rPr>
          <w:lang w:val="zh_TW" w:bidi="zh_TW"/>
        </w:rPr>
      </w:r>
      <w:r>
        <w:rPr>
          <w:lang w:val="zh_TW" w:bidi="zh_TW"/>
        </w:rPr>
        <w:t>婦人被描寫為正在生產中，而陣痛則象徵著神的子民在彌賽亞與新時代來臨之前所經歷的掙扎與痛苦（</w:t>
      </w:r>
      <w:r>
        <w:rPr>
          <w:lang w:val="zh_TW" w:bidi="zh_TW"/>
        </w:rPr>
        <w:t>賽26:17</w:t>
      </w:r>
      <w:r>
        <w:rPr>
          <w:lang w:val="zh_TW" w:bidi="zh_TW"/>
        </w:rPr>
        <w:t>，</w:t>
      </w:r>
      <w:r>
        <w:rPr>
          <w:lang w:val="zh_TW" w:bidi="zh_TW"/>
        </w:rPr>
        <w:t>66:7–8</w:t>
      </w:r>
      <w:r>
        <w:rPr>
          <w:lang w:val="zh_TW" w:bidi="zh_TW"/>
        </w:rPr>
        <w:t>；</w:t>
      </w:r>
      <w:r>
        <w:rPr>
          <w:lang w:val="zh_TW" w:bidi="zh_TW"/>
        </w:rPr>
        <w:t>彌4:10</w:t>
      </w:r>
      <w:r>
        <w:rPr>
          <w:lang w:val="zh_TW" w:bidi="zh_TW"/>
        </w:rPr>
        <w:t>，</w:t>
      </w:r>
      <w:r>
        <w:rPr>
          <w:lang w:val="zh_TW" w:bidi="zh_TW"/>
        </w:rPr>
        <w:t>5:3</w:t>
      </w:r>
      <w:r>
        <w:rPr>
          <w:lang w:val="zh_TW" w:bidi="zh_TW"/>
        </w:rPr>
        <w:t>）。</w:t>
      </w:r>
    </w:p>
    <w:p>
      <w:pPr/>
      <w:r>
        <w:rPr>
          <w:lang w:val="zh_TW" w:bidi="zh_TW"/>
        </w:rPr>
      </w:r>
      <w:r>
        <w:rPr>
          <w:lang w:val="zh_TW" w:bidi="zh_TW"/>
        </w:rPr>
        <w:t>兩個獸（</w:t>
      </w:r>
      <w:r>
        <w:rPr>
          <w:lang w:val="zh_TW" w:bidi="zh_TW"/>
        </w:rPr>
        <w:t>13:1–18</w:t>
      </w:r>
      <w:r>
        <w:rPr>
          <w:lang w:val="zh_TW" w:bidi="zh_TW"/>
        </w:rPr>
        <w:t>）</w:t>
      </w:r>
    </w:p>
    <w:p>
      <w:pPr/>
      <w:r>
        <w:rPr>
          <w:lang w:val="zh_TW" w:bidi="zh_TW"/>
        </w:rPr>
      </w:r>
      <w:r>
        <w:rPr>
          <w:lang w:val="zh_TW" w:bidi="zh_TW"/>
        </w:rPr>
        <w:t>從</w:t>
      </w:r>
      <w:r>
        <w:rPr>
          <w:lang w:val="zh_TW" w:bidi="zh_TW"/>
        </w:rPr>
        <w:t>第</w:t>
      </w:r>
      <w:r>
        <w:rPr>
          <w:lang w:val="zh_TW" w:bidi="zh_TW"/>
        </w:rPr>
        <w:t>十二</w:t>
      </w:r>
      <w:r>
        <w:rPr>
          <w:lang w:val="zh_TW" w:bidi="zh_TW"/>
        </w:rPr>
        <w:t>章</w:t>
      </w:r>
      <w:r>
        <w:rPr>
          <w:lang w:val="zh_TW" w:bidi="zh_TW"/>
        </w:rPr>
        <w:t>中內部鬥爭的描述轉向</w:t>
      </w:r>
      <w:r>
        <w:rPr>
          <w:lang w:val="zh_TW" w:bidi="zh_TW"/>
        </w:rPr>
        <w:t>第</w:t>
      </w:r>
      <w:r>
        <w:rPr>
          <w:lang w:val="zh_TW" w:bidi="zh_TW"/>
        </w:rPr>
        <w:t>十三</w:t>
      </w:r>
      <w:r>
        <w:rPr>
          <w:lang w:val="zh_TW" w:bidi="zh_TW"/>
        </w:rPr>
        <w:t>章，</w:t>
      </w:r>
      <w:r>
        <w:rPr>
          <w:lang w:val="zh_TW" w:bidi="zh_TW"/>
        </w:rPr>
        <w:t>焦點轉移到實際的地上工具，即兩隻由龍驅動的獸，這些獸是對神子民發動攻擊的具體表現</w:t>
      </w:r>
      <w:r>
        <w:rPr>
          <w:lang w:val="zh_TW" w:bidi="zh_TW"/>
        </w:rPr>
        <w:t>。龍指示了這兩個獸進行最後的嘗試，來</w:t>
      </w:r>
      <w:r>
        <w:rPr>
          <w:lang w:val="zh_TW" w:bidi="zh_TW"/>
        </w:rPr>
        <w:t>與</w:t>
      </w:r>
      <w:r>
        <w:rPr>
          <w:lang w:val="zh_TW" w:bidi="zh_TW"/>
        </w:rPr>
        <w:t>婦人的</w:t>
      </w:r>
      <w:r>
        <w:rPr>
          <w:lang w:val="zh_TW" w:bidi="zh_TW"/>
        </w:rPr>
        <w:t>兒女爭戰</w:t>
      </w:r>
      <w:r>
        <w:rPr>
          <w:lang w:val="zh_TW" w:bidi="zh_TW"/>
        </w:rPr>
        <w:t>（</w:t>
      </w:r>
      <w:r>
        <w:rPr>
          <w:lang w:val="zh_TW" w:bidi="zh_TW"/>
        </w:rPr>
        <w:t>12:17</w:t>
      </w:r>
      <w:r>
        <w:rPr>
          <w:lang w:val="zh_TW" w:bidi="zh_TW"/>
        </w:rPr>
        <w:t>）。</w:t>
      </w:r>
    </w:p>
    <w:p>
      <w:pPr/>
      <w:r>
        <w:rPr>
          <w:lang w:val="zh_TW" w:bidi="zh_TW"/>
        </w:rPr>
      </w:r>
      <w:r>
        <w:rPr>
          <w:lang w:val="zh_TW" w:bidi="zh_TW"/>
        </w:rPr>
        <w:t>龍和第一個獸策劃的陰謀，是要誘惑整個世界崇拜這個獸。牠</w:t>
      </w:r>
      <w:r>
        <w:rPr>
          <w:lang w:val="zh_TW" w:bidi="zh_TW"/>
        </w:rPr>
        <w:t>們召喚第三個角色來幫助牠們</w:t>
      </w:r>
      <w:r>
        <w:rPr>
          <w:lang w:val="zh_TW" w:bidi="zh_TW"/>
        </w:rPr>
        <w:t>，就是地上的獸，這個獸必定與羔羊相似，</w:t>
      </w:r>
      <w:r>
        <w:rPr>
          <w:lang w:val="zh_TW" w:bidi="zh_TW"/>
        </w:rPr>
        <w:t>甚至能誘惑耶穌的追隨者</w:t>
      </w:r>
      <w:r>
        <w:rPr>
          <w:lang w:val="zh_TW" w:bidi="zh_TW"/>
        </w:rPr>
        <w:t>。</w:t>
      </w:r>
      <w:r>
        <w:rPr>
          <w:lang w:val="zh_TW" w:bidi="zh_TW"/>
        </w:rPr>
        <w:t>隨著戰鬥的進行</w:t>
      </w:r>
      <w:r>
        <w:rPr>
          <w:lang w:val="zh_TW" w:bidi="zh_TW"/>
        </w:rPr>
        <w:t>，</w:t>
      </w:r>
      <w:r>
        <w:rPr>
          <w:lang w:val="zh_TW" w:bidi="zh_TW"/>
        </w:rPr>
        <w:t>龍的欺騙變得越來越微妙</w:t>
      </w:r>
      <w:r>
        <w:rPr>
          <w:lang w:val="zh_TW" w:bidi="zh_TW"/>
        </w:rPr>
        <w:t>。</w:t>
      </w:r>
      <w:r>
        <w:rPr>
          <w:lang w:val="zh_TW" w:bidi="zh_TW"/>
        </w:rPr>
        <w:t>因此，作者呼籲讀者要分辨「像羔羊的獸」與「真正的羔羊」之間的區別</w:t>
      </w:r>
      <w:r>
        <w:rPr>
          <w:lang w:val="zh_TW" w:bidi="zh_TW"/>
        </w:rPr>
        <w:t>（參</w:t>
      </w:r>
      <w:r>
        <w:rPr>
          <w:lang w:val="zh_TW" w:bidi="zh_TW"/>
        </w:rPr>
        <w:t>13:11</w:t>
      </w:r>
      <w:r>
        <w:rPr>
          <w:lang w:val="zh_TW" w:bidi="zh_TW"/>
        </w:rPr>
        <w:t>，</w:t>
      </w:r>
      <w:r>
        <w:rPr>
          <w:lang w:val="zh_TW" w:bidi="zh_TW"/>
        </w:rPr>
        <w:t>14:1</w:t>
      </w:r>
      <w:r>
        <w:rPr>
          <w:lang w:val="zh_TW" w:bidi="zh_TW"/>
        </w:rPr>
        <w:t>）。</w:t>
      </w:r>
    </w:p>
    <w:p>
      <w:pPr/>
      <w:r>
        <w:rPr>
          <w:lang w:val="zh_TW" w:bidi="zh_TW"/>
        </w:rPr>
      </w:r>
      <w:r>
        <w:rPr>
          <w:lang w:val="zh_TW" w:bidi="zh_TW"/>
        </w:rPr>
        <w:t>地上的</w:t>
      </w:r>
      <w:r>
        <w:rPr>
          <w:lang w:val="zh_TW" w:bidi="zh_TW"/>
        </w:rPr>
        <w:t>莊稼</w:t>
      </w:r>
      <w:r>
        <w:rPr>
          <w:lang w:val="zh_TW" w:bidi="zh_TW"/>
        </w:rPr>
        <w:t>（</w:t>
      </w:r>
      <w:r>
        <w:rPr>
          <w:lang w:val="zh_TW" w:bidi="zh_TW"/>
        </w:rPr>
        <w:t>14:1–20</w:t>
      </w:r>
      <w:r>
        <w:rPr>
          <w:lang w:val="zh_TW" w:bidi="zh_TW"/>
        </w:rPr>
        <w:t>）</w:t>
      </w:r>
    </w:p>
    <w:p>
      <w:pPr/>
      <w:r>
        <w:rPr>
          <w:lang w:val="zh_TW" w:bidi="zh_TW"/>
        </w:rPr>
      </w:r>
      <w:r>
        <w:rPr>
          <w:lang w:val="zh_TW" w:bidi="zh_TW"/>
        </w:rPr>
        <w:t>前兩章已經讓基督徒準備好面對現實，</w:t>
      </w:r>
      <w:r>
        <w:rPr>
          <w:lang w:val="zh_TW" w:bidi="zh_TW"/>
        </w:rPr>
        <w:t>即隨著末日臨近</w:t>
      </w:r>
      <w:r>
        <w:rPr>
          <w:lang w:val="zh_TW" w:bidi="zh_TW"/>
        </w:rPr>
        <w:t>，他們將像羔羊一樣被騷擾和犧牲。這個段落顯示他們的</w:t>
      </w:r>
      <w:r>
        <w:rPr>
          <w:lang w:val="zh_TW" w:bidi="zh_TW"/>
        </w:rPr>
        <w:t>犧牲</w:t>
      </w:r>
      <w:r>
        <w:rPr>
          <w:lang w:val="zh_TW" w:bidi="zh_TW"/>
        </w:rPr>
        <w:t>並非毫無意義。在第</w:t>
      </w:r>
      <w:r>
        <w:rPr>
          <w:lang w:val="zh_TW" w:bidi="zh_TW"/>
        </w:rPr>
        <w:t>七</w:t>
      </w:r>
      <w:r>
        <w:rPr>
          <w:lang w:val="zh_TW" w:bidi="zh_TW"/>
        </w:rPr>
        <w:t>章中，十四萬四千人只是被封印；</w:t>
      </w:r>
      <w:r>
        <w:rPr>
          <w:lang w:val="zh_TW" w:bidi="zh_TW"/>
        </w:rPr>
        <w:t>而在這裡，他們已經被拯救</w:t>
      </w:r>
      <w:r>
        <w:rPr>
          <w:lang w:val="zh_TW" w:bidi="zh_TW"/>
        </w:rPr>
        <w:t>。</w:t>
      </w:r>
      <w:r>
        <w:rPr>
          <w:lang w:val="zh_TW" w:bidi="zh_TW"/>
        </w:rPr>
        <w:t>當洪水過去後</w:t>
      </w:r>
      <w:r>
        <w:rPr>
          <w:lang w:val="zh_TW" w:bidi="zh_TW"/>
        </w:rPr>
        <w:t>，</w:t>
      </w:r>
      <w:r>
        <w:rPr>
          <w:lang w:val="zh_TW" w:bidi="zh_TW"/>
        </w:rPr>
        <w:t>錫安山高聳於水面上；羔羊坐在榮耀的寶座上，周圍是祂子民的勝利之歌；神恩慈的同在充滿了整個宇宙</w:t>
      </w:r>
      <w:r>
        <w:rPr>
          <w:lang w:val="zh_TW" w:bidi="zh_TW"/>
        </w:rPr>
        <w:t>。</w:t>
      </w:r>
    </w:p>
    <w:p>
      <w:pPr/>
      <w:r>
        <w:rPr>
          <w:lang w:val="zh_TW" w:bidi="zh_TW"/>
        </w:rPr>
      </w:r>
      <w:r>
        <w:rPr>
          <w:lang w:val="zh_TW" w:bidi="zh_TW"/>
        </w:rPr>
        <w:t>第</w:t>
      </w:r>
      <w:r>
        <w:rPr>
          <w:lang w:val="zh_TW" w:bidi="zh_TW"/>
        </w:rPr>
        <w:t>14</w:t>
      </w:r>
      <w:r>
        <w:rPr>
          <w:lang w:val="zh_TW" w:bidi="zh_TW"/>
        </w:rPr>
        <w:t>章簡要回答了兩個</w:t>
      </w:r>
      <w:r>
        <w:rPr>
          <w:lang w:val="zh_TW" w:bidi="zh_TW"/>
        </w:rPr>
        <w:t>迫切</w:t>
      </w:r>
      <w:r>
        <w:rPr>
          <w:lang w:val="zh_TW" w:bidi="zh_TW"/>
        </w:rPr>
        <w:t>的問題：那些拒絕接受獸印並被殺的人會怎樣（</w:t>
      </w:r>
      <w:r>
        <w:rPr>
          <w:lang w:val="zh_TW" w:bidi="zh_TW"/>
        </w:rPr>
        <w:t>1–5</w:t>
      </w:r>
      <w:r>
        <w:rPr>
          <w:lang w:val="zh_TW" w:bidi="zh_TW"/>
        </w:rPr>
        <w:t>節）？獸和牠的僕人</w:t>
      </w:r>
      <w:r>
        <w:rPr>
          <w:lang w:val="zh_TW" w:bidi="zh_TW"/>
        </w:rPr>
        <w:t>會怎樣</w:t>
      </w:r>
      <w:r>
        <w:rPr>
          <w:lang w:val="zh_TW" w:bidi="zh_TW"/>
        </w:rPr>
        <w:t>（</w:t>
      </w:r>
      <w:r>
        <w:rPr>
          <w:lang w:val="zh_TW" w:bidi="zh_TW"/>
        </w:rPr>
        <w:t>6–20</w:t>
      </w:r>
      <w:r>
        <w:rPr>
          <w:lang w:val="zh_TW" w:bidi="zh_TW"/>
        </w:rPr>
        <w:t>節）？</w:t>
      </w:r>
    </w:p>
    <w:p>
      <w:pPr>
        <w:pStyle w:val="Heading4"/>
      </w:pPr>
      <w:r>
        <w:rPr>
          <w:lang w:val="zh_TW" w:bidi="zh_TW"/>
        </w:rPr>
        <w:t>七碗（</w:t>
      </w:r>
      <w:r>
        <w:rPr>
          <w:lang w:val="zh_TW" w:bidi="zh_TW"/>
        </w:rPr>
        <w:t>15:1–19:10</w:t>
      </w:r>
      <w:r>
        <w:rPr>
          <w:lang w:val="zh_TW" w:bidi="zh_TW"/>
        </w:rPr>
        <w:t>）</w:t>
      </w:r>
    </w:p>
    <w:p>
      <w:pPr/>
      <w:r>
        <w:rPr>
          <w:lang w:val="zh_TW" w:bidi="zh_TW"/>
        </w:rPr>
      </w:r>
      <w:r>
        <w:rPr>
          <w:lang w:val="zh_TW" w:bidi="zh_TW"/>
        </w:rPr>
        <w:t>碗的一系列審判構成了「</w:t>
      </w:r>
      <w:r>
        <w:rPr>
          <w:lang w:val="zh_TW" w:bidi="zh_TW"/>
        </w:rPr>
        <w:t>第三樣災禍</w:t>
      </w:r>
      <w:r>
        <w:rPr>
          <w:lang w:val="zh_TW" w:bidi="zh_TW"/>
        </w:rPr>
        <w:t>」，在</w:t>
      </w:r>
      <w:r>
        <w:rPr>
          <w:lang w:val="zh_TW" w:bidi="zh_TW"/>
        </w:rPr>
        <w:t>十一章14節</w:t>
      </w:r>
      <w:r>
        <w:rPr>
          <w:lang w:val="zh_TW" w:bidi="zh_TW"/>
        </w:rPr>
        <w:t>中宣佈為「</w:t>
      </w:r>
      <w:r>
        <w:rPr>
          <w:lang w:val="zh_TW" w:bidi="zh_TW"/>
        </w:rPr>
        <w:t>快到了</w:t>
      </w:r>
      <w:r>
        <w:rPr>
          <w:lang w:val="zh_TW" w:bidi="zh_TW"/>
        </w:rPr>
        <w:t>」。這些最後的災難發生在耶穌在橄欖山講論中提到的「</w:t>
      </w:r>
      <w:r>
        <w:rPr>
          <w:lang w:val="zh_TW" w:bidi="zh_TW"/>
        </w:rPr>
        <w:t>那些日子的災難一過去</w:t>
      </w:r>
      <w:r>
        <w:rPr>
          <w:lang w:val="zh_TW" w:bidi="zh_TW"/>
        </w:rPr>
        <w:t>」，很可能是祂那段對末後的話語的實現：「</w:t>
      </w:r>
      <w:r>
        <w:rPr>
          <w:lang w:val="zh_TW" w:bidi="zh_TW"/>
        </w:rPr>
        <w:t>日頭就變黑了， 月亮也不放光， 眾星要從天上墜落， 天勢都要震動</w:t>
      </w:r>
      <w:r>
        <w:rPr>
          <w:lang w:val="zh_TW" w:bidi="zh_TW"/>
        </w:rPr>
        <w:t>」（</w:t>
      </w:r>
      <w:r>
        <w:rPr>
          <w:lang w:val="zh_TW" w:bidi="zh_TW"/>
        </w:rPr>
        <w:t>太24:29</w:t>
      </w:r>
      <w:r>
        <w:rPr>
          <w:lang w:val="zh_TW" w:bidi="zh_TW"/>
        </w:rPr>
        <w:t>）。</w:t>
      </w:r>
    </w:p>
    <w:p>
      <w:pPr>
        <w:pStyle w:val="Heading5"/>
      </w:pPr>
      <w:r>
        <w:rPr>
          <w:lang w:val="zh_TW" w:bidi="zh_TW"/>
        </w:rPr>
        <w:t>預備：七位天使和</w:t>
      </w:r>
      <w:r>
        <w:rPr>
          <w:lang w:val="zh_TW" w:bidi="zh_TW"/>
        </w:rPr>
        <w:t>末了的七災</w:t>
      </w:r>
      <w:r>
        <w:rPr>
          <w:lang w:val="zh_TW" w:bidi="zh_TW"/>
        </w:rPr>
        <w:t>（</w:t>
      </w:r>
      <w:r>
        <w:rPr>
          <w:lang w:val="zh_TW" w:bidi="zh_TW"/>
        </w:rPr>
        <w:t>15:1–8</w:t>
      </w:r>
      <w:r>
        <w:rPr>
          <w:lang w:val="zh_TW" w:bidi="zh_TW"/>
        </w:rPr>
        <w:t>）</w:t>
      </w:r>
    </w:p>
    <w:p>
      <w:pPr/>
      <w:r>
        <w:rPr>
          <w:lang w:val="zh_TW" w:bidi="zh_TW"/>
        </w:rPr>
      </w:r>
      <w:r>
        <w:rPr>
          <w:lang w:val="zh_TW" w:bidi="zh_TW"/>
        </w:rPr>
        <w:t>第</w:t>
      </w:r>
      <w:r>
        <w:rPr>
          <w:lang w:val="zh_TW" w:bidi="zh_TW"/>
        </w:rPr>
        <w:t>15</w:t>
      </w:r>
      <w:r>
        <w:rPr>
          <w:lang w:val="zh_TW" w:bidi="zh_TW"/>
        </w:rPr>
        <w:t>章與舊約中出埃及的記載有關，並強烈暗示了古代猶太會堂的禮儀傳統。本章有兩個主要的異象：第一個描繪了從大災難中的得勝者（</w:t>
      </w:r>
      <w:r>
        <w:rPr>
          <w:lang w:val="zh_TW" w:bidi="zh_TW"/>
        </w:rPr>
        <w:t>2–4</w:t>
      </w:r>
      <w:r>
        <w:rPr>
          <w:lang w:val="zh_TW" w:bidi="zh_TW"/>
        </w:rPr>
        <w:t>節）；第二個描述了從天上聖殿出現，七位穿著白色和金色衣服的天使，他們持有最後災難的七個碗（</w:t>
      </w:r>
      <w:r>
        <w:rPr>
          <w:lang w:val="zh_TW" w:bidi="zh_TW"/>
        </w:rPr>
        <w:t>5–8</w:t>
      </w:r>
      <w:r>
        <w:rPr>
          <w:lang w:val="zh_TW" w:bidi="zh_TW"/>
        </w:rPr>
        <w:t>節）。</w:t>
      </w:r>
    </w:p>
    <w:p>
      <w:pPr/>
      <w:r>
        <w:rPr>
          <w:lang w:val="zh_TW" w:bidi="zh_TW"/>
        </w:rPr>
      </w:r>
      <w:r>
        <w:rPr>
          <w:lang w:val="zh_TW" w:bidi="zh_TW"/>
        </w:rPr>
        <w:t>碗的審判傾倒在地上（</w:t>
      </w:r>
      <w:r>
        <w:rPr>
          <w:lang w:val="zh_TW" w:bidi="zh_TW"/>
        </w:rPr>
        <w:t>16:1–21</w:t>
      </w:r>
      <w:r>
        <w:rPr>
          <w:lang w:val="zh_TW" w:bidi="zh_TW"/>
        </w:rPr>
        <w:t>）</w:t>
      </w:r>
    </w:p>
    <w:p>
      <w:pPr/>
      <w:r>
        <w:rPr>
          <w:lang w:val="zh_TW" w:bidi="zh_TW"/>
        </w:rPr>
      </w:r>
      <w:r>
        <w:rPr>
          <w:lang w:val="zh_TW" w:bidi="zh_TW"/>
        </w:rPr>
        <w:t>這些審判接連</w:t>
      </w:r>
      <w:r>
        <w:rPr>
          <w:lang w:val="zh_TW" w:bidi="zh_TW"/>
        </w:rPr>
        <w:t>迅速</w:t>
      </w:r>
      <w:r>
        <w:rPr>
          <w:lang w:val="zh_TW" w:bidi="zh_TW"/>
        </w:rPr>
        <w:t>發生，期間只有短暫的停頓，就是第三位天使與祭壇對話，強調神懲罰的公義</w:t>
      </w:r>
      <w:r>
        <w:rPr>
          <w:lang w:val="zh_TW" w:bidi="zh_TW"/>
        </w:rPr>
        <w:t>（</w:t>
      </w:r>
      <w:r>
        <w:rPr>
          <w:lang w:val="zh_TW" w:bidi="zh_TW"/>
        </w:rPr>
        <w:t>5–7</w:t>
      </w:r>
      <w:r>
        <w:rPr>
          <w:lang w:val="zh_TW" w:bidi="zh_TW"/>
        </w:rPr>
        <w:t>節）。</w:t>
      </w:r>
      <w:r>
        <w:rPr>
          <w:lang w:val="zh_TW" w:bidi="zh_TW"/>
        </w:rPr>
        <w:t>這種快速接連可能是因為，約翰希望簡要描述前六碗的審判，並迅速轉向第七碗，他</w:t>
      </w:r>
      <w:r>
        <w:rPr>
          <w:lang w:val="zh_TW" w:bidi="zh_TW"/>
        </w:rPr>
        <w:t>將在那裡詳細描述對巴比倫的審判。最後三個災難不單是社會上的審判，更是屬靈上的，並從大自然轉向全人類。</w:t>
      </w:r>
    </w:p>
    <w:p>
      <w:pPr/>
      <w:r>
        <w:rPr>
          <w:lang w:val="zh_TW" w:bidi="zh_TW"/>
        </w:rPr>
      </w:r>
      <w:r>
        <w:rPr>
          <w:lang w:val="zh_TW" w:bidi="zh_TW"/>
        </w:rPr>
        <w:t>大淫婦</w:t>
      </w:r>
      <w:r>
        <w:rPr>
          <w:lang w:val="zh_TW" w:bidi="zh_TW"/>
        </w:rPr>
        <w:t>與獸（</w:t>
      </w:r>
      <w:r>
        <w:rPr>
          <w:lang w:val="zh_TW" w:bidi="zh_TW"/>
        </w:rPr>
        <w:t>17:1–18</w:t>
      </w:r>
      <w:r>
        <w:rPr>
          <w:lang w:val="zh_TW" w:bidi="zh_TW"/>
        </w:rPr>
        <w:t>）</w:t>
      </w:r>
    </w:p>
    <w:p>
      <w:pPr/>
      <w:r>
        <w:rPr>
          <w:lang w:val="zh_TW" w:bidi="zh_TW"/>
        </w:rPr>
      </w:r>
      <w:r>
        <w:rPr>
          <w:lang w:val="zh_TW" w:bidi="zh_TW"/>
        </w:rPr>
        <w:t>對於大多數現代解經家來說，巴比倫代表羅馬。獸則象徵整個羅馬帝國，包括其省份和人民。然而，僅僅將巴比倫與羅馬等同是不夠的。事實上，巴比倫不能被限制於任何一個歷史中，無論是過去還是未來出現的政權；</w:t>
      </w:r>
      <w:r>
        <w:rPr>
          <w:lang w:val="zh_TW" w:bidi="zh_TW"/>
        </w:rPr>
        <w:t>它在不同的歷史時期和背景下，有多個與之對應的表現形式</w:t>
      </w:r>
      <w:r>
        <w:rPr>
          <w:lang w:val="zh_TW" w:bidi="zh_TW"/>
        </w:rPr>
        <w:t>（參</w:t>
      </w:r>
      <w:r>
        <w:rPr>
          <w:lang w:val="zh_TW" w:bidi="zh_TW"/>
        </w:rPr>
        <w:t>11:8</w:t>
      </w:r>
      <w:r>
        <w:rPr>
          <w:lang w:val="zh_TW" w:bidi="zh_TW"/>
        </w:rPr>
        <w:t>）。巴比倫其實存在於任何充滿撒旦欺騙的地方。</w:t>
      </w:r>
      <w:r>
        <w:rPr>
          <w:lang w:val="zh_TW" w:bidi="zh_TW"/>
        </w:rPr>
        <w:t>在這裡，巴比倫最適合理解為所有根深蒂固、抵擋神的世界勢力原型</w:t>
      </w:r>
      <w:r>
        <w:rPr>
          <w:lang w:val="zh_TW" w:bidi="zh_TW"/>
        </w:rPr>
        <w:t>。巴比倫是一個跨歷史的現實，包括像所多瑪、埃及、巴比倫、泰爾、尼尼微和羅馬一般，偶像崇拜的國家和地方。巴比倫是一個末世的象徵，代表撒旦的欺騙和權力；它是一個神聖的奧秘，永遠無法完全簡化為地上任何的文化和政權。巴比倫代表脫離神的文化和世界，而神的體系則由新耶路撒冷來呈現出來。羅馬只是這個總體系統的一種表現，並非全部。</w:t>
      </w:r>
    </w:p>
    <w:p>
      <w:pPr/>
      <w:r>
        <w:rPr>
          <w:lang w:val="zh_TW" w:bidi="zh_TW"/>
        </w:rPr>
      </w:r>
      <w:r>
        <w:rPr>
          <w:lang w:val="zh_TW" w:bidi="zh_TW"/>
        </w:rPr>
        <w:t>巴比倫大城</w:t>
      </w:r>
      <w:r>
        <w:rPr>
          <w:lang w:val="zh_TW" w:bidi="zh_TW"/>
        </w:rPr>
        <w:t>的傾倒（</w:t>
      </w:r>
      <w:r>
        <w:rPr>
          <w:lang w:val="zh_TW" w:bidi="zh_TW"/>
        </w:rPr>
        <w:t>18:1–24</w:t>
      </w:r>
      <w:r>
        <w:rPr>
          <w:lang w:val="zh_TW" w:bidi="zh_TW"/>
        </w:rPr>
        <w:t>）</w:t>
      </w:r>
    </w:p>
    <w:p>
      <w:pPr/>
      <w:r>
        <w:rPr>
          <w:lang w:val="zh_TW" w:bidi="zh_TW"/>
        </w:rPr>
      </w:r>
      <w:r>
        <w:rPr>
          <w:lang w:val="zh_TW" w:bidi="zh_TW"/>
        </w:rPr>
        <w:t>第</w:t>
      </w:r>
      <w:r>
        <w:rPr>
          <w:lang w:val="zh_TW" w:bidi="zh_TW"/>
        </w:rPr>
        <w:t>18</w:t>
      </w:r>
      <w:r>
        <w:rPr>
          <w:lang w:val="zh_TW" w:bidi="zh_TW"/>
        </w:rPr>
        <w:t>章說明了之前宣告，對大淫婦的審判（</w:t>
      </w:r>
      <w:r>
        <w:rPr>
          <w:lang w:val="zh_TW" w:bidi="zh_TW"/>
        </w:rPr>
        <w:t>17:1</w:t>
      </w:r>
      <w:r>
        <w:rPr>
          <w:lang w:val="zh_TW" w:bidi="zh_TW"/>
        </w:rPr>
        <w:t>）。在一個繁榮商業城市毀滅的意象下，約翰描述了巴比倫大淫婦最終滅亡的結局。</w:t>
      </w:r>
    </w:p>
    <w:p>
      <w:pPr/>
      <w:r>
        <w:rPr>
          <w:lang w:val="zh_TW" w:bidi="zh_TW"/>
        </w:rPr>
      </w:r>
      <w:r>
        <w:rPr>
          <w:lang w:val="zh_TW" w:bidi="zh_TW"/>
        </w:rPr>
        <w:t>為巴比倫毀滅的感恩（</w:t>
      </w:r>
      <w:r>
        <w:rPr>
          <w:lang w:val="zh_TW" w:bidi="zh_TW"/>
        </w:rPr>
        <w:t>19:1–5</w:t>
      </w:r>
      <w:r>
        <w:rPr>
          <w:lang w:val="zh_TW" w:bidi="zh_TW"/>
        </w:rPr>
        <w:t>）</w:t>
      </w:r>
    </w:p>
    <w:p>
      <w:pPr/>
      <w:r>
        <w:rPr>
          <w:lang w:val="zh_TW" w:bidi="zh_TW"/>
        </w:rPr>
      </w:r>
      <w:r>
        <w:rPr>
          <w:lang w:val="zh_TW" w:bidi="zh_TW"/>
        </w:rPr>
        <w:t>天上的詩班高聲唱出對神的盛大讚美</w:t>
      </w:r>
      <w:r>
        <w:rPr>
          <w:lang w:val="zh_TW" w:bidi="zh_TW"/>
        </w:rPr>
        <w:t>，與巴比倫</w:t>
      </w:r>
      <w:r>
        <w:rPr>
          <w:lang w:val="zh_TW" w:bidi="zh_TW"/>
        </w:rPr>
        <w:t>同伴的哀嘆形成鮮明對比</w:t>
      </w:r>
      <w:r>
        <w:rPr>
          <w:lang w:val="zh_TW" w:bidi="zh_TW"/>
        </w:rPr>
        <w:t>。</w:t>
      </w:r>
    </w:p>
    <w:p>
      <w:pPr/>
      <w:r>
        <w:rPr>
          <w:lang w:val="zh_TW" w:bidi="zh_TW"/>
        </w:rPr>
      </w:r>
      <w:r>
        <w:rPr>
          <w:lang w:val="zh_TW" w:bidi="zh_TW"/>
        </w:rPr>
        <w:t>羔羊的婚宴（</w:t>
      </w:r>
      <w:r>
        <w:rPr>
          <w:lang w:val="zh_TW" w:bidi="zh_TW"/>
        </w:rPr>
        <w:t>19:6–10</w:t>
      </w:r>
      <w:r>
        <w:rPr>
          <w:lang w:val="zh_TW" w:bidi="zh_TW"/>
        </w:rPr>
        <w:t>）</w:t>
      </w:r>
    </w:p>
    <w:p>
      <w:pPr/>
      <w:r>
        <w:rPr>
          <w:lang w:val="zh_TW" w:bidi="zh_TW"/>
        </w:rPr>
      </w:r>
      <w:r>
        <w:rPr>
          <w:lang w:val="zh_TW" w:bidi="zh_TW"/>
        </w:rPr>
        <w:t>最後，讚美的尾聲在另一個群眾的回響聲中完成（</w:t>
      </w:r>
      <w:r>
        <w:rPr>
          <w:lang w:val="zh_TW" w:bidi="zh_TW"/>
        </w:rPr>
        <w:t>6</w:t>
      </w:r>
      <w:r>
        <w:rPr>
          <w:lang w:val="zh_TW" w:bidi="zh_TW"/>
        </w:rPr>
        <w:t>節）：被救贖的群眾（參</w:t>
      </w:r>
      <w:r>
        <w:rPr>
          <w:lang w:val="zh_TW" w:bidi="zh_TW"/>
        </w:rPr>
        <w:t>7:9</w:t>
      </w:r>
      <w:r>
        <w:rPr>
          <w:lang w:val="zh_TW" w:bidi="zh_TW"/>
        </w:rPr>
        <w:t>）。他們用讓人想起大君王，就是詩篇的話語，頌唱最後的讚美詩（</w:t>
      </w:r>
      <w:r>
        <w:rPr>
          <w:lang w:val="zh_TW" w:bidi="zh_TW"/>
        </w:rPr>
        <w:t>詩93:1</w:t>
      </w:r>
      <w:r>
        <w:rPr>
          <w:lang w:val="zh_TW" w:bidi="zh_TW"/>
        </w:rPr>
        <w:t>，</w:t>
      </w:r>
      <w:r>
        <w:rPr>
          <w:lang w:val="zh_TW" w:bidi="zh_TW"/>
        </w:rPr>
        <w:t>97:1</w:t>
      </w:r>
      <w:r>
        <w:rPr>
          <w:lang w:val="zh_TW" w:bidi="zh_TW"/>
        </w:rPr>
        <w:t>，</w:t>
      </w:r>
      <w:r>
        <w:rPr>
          <w:lang w:val="zh_TW" w:bidi="zh_TW"/>
        </w:rPr>
        <w:t>99:1</w:t>
      </w:r>
      <w:r>
        <w:rPr>
          <w:lang w:val="zh_TW" w:bidi="zh_TW"/>
        </w:rPr>
        <w:t>）。</w:t>
      </w:r>
    </w:p>
    <w:p>
      <w:pPr>
        <w:pStyle w:val="Heading4"/>
      </w:pPr>
      <w:r>
        <w:rPr>
          <w:lang w:val="zh_TW" w:bidi="zh_TW"/>
        </w:rPr>
        <w:t>基督再來的異象與時代的終結（</w:t>
      </w:r>
      <w:r>
        <w:rPr>
          <w:lang w:val="zh_TW" w:bidi="zh_TW"/>
        </w:rPr>
        <w:t>19:11–20:15</w:t>
      </w:r>
      <w:r>
        <w:rPr>
          <w:lang w:val="zh_TW" w:bidi="zh_TW"/>
        </w:rPr>
        <w:t>）</w:t>
      </w:r>
    </w:p>
    <w:p>
      <w:pPr/>
      <w:r>
        <w:rPr>
          <w:lang w:val="zh_TW" w:bidi="zh_TW"/>
        </w:rPr>
      </w:r>
      <w:r>
        <w:rPr>
          <w:lang w:val="zh_TW" w:bidi="zh_TW"/>
        </w:rPr>
        <w:t>第一和第二件末後的事：白馬騎士與獸的毀滅（</w:t>
      </w:r>
      <w:r>
        <w:rPr>
          <w:lang w:val="zh_TW" w:bidi="zh_TW"/>
        </w:rPr>
        <w:t>19:11–21</w:t>
      </w:r>
      <w:r>
        <w:rPr>
          <w:lang w:val="zh_TW" w:bidi="zh_TW"/>
        </w:rPr>
        <w:t>）</w:t>
      </w:r>
    </w:p>
    <w:p>
      <w:pPr/>
      <w:r>
        <w:rPr>
          <w:lang w:val="zh_TW" w:bidi="zh_TW"/>
        </w:rPr>
      </w:r>
      <w:r>
        <w:rPr>
          <w:lang w:val="zh_TW" w:bidi="zh_TW"/>
        </w:rPr>
        <w:t>這個異象描述了基督的再來和獸的最終覆滅，可以被視為前一部份的高潮（</w:t>
      </w:r>
      <w:r>
        <w:rPr>
          <w:lang w:val="zh_TW" w:bidi="zh_TW"/>
        </w:rPr>
        <w:t>1–10</w:t>
      </w:r>
      <w:r>
        <w:rPr>
          <w:lang w:val="zh_TW" w:bidi="zh_TW"/>
        </w:rPr>
        <w:t>節），或作為一系列七件末後之事的第一件——即基督的再來、獸的</w:t>
      </w:r>
      <w:r>
        <w:rPr>
          <w:lang w:val="zh_TW" w:bidi="zh_TW"/>
        </w:rPr>
        <w:t>敗亡</w:t>
      </w:r>
      <w:r>
        <w:rPr>
          <w:lang w:val="zh_TW" w:bidi="zh_TW"/>
        </w:rPr>
        <w:t>、撒但的捆綁、千禧年、撒但的釋放和最後的審判、新天新地和新耶路撒冷。</w:t>
      </w:r>
    </w:p>
    <w:p>
      <w:pPr/>
      <w:r>
        <w:rPr>
          <w:lang w:val="zh_TW" w:bidi="zh_TW"/>
        </w:rPr>
      </w:r>
      <w:r>
        <w:rPr>
          <w:lang w:val="zh_TW" w:bidi="zh_TW"/>
        </w:rPr>
        <w:t>雖然撒但在十字架上已經受到致命一擊（參</w:t>
      </w:r>
      <w:r>
        <w:rPr>
          <w:lang w:val="zh_TW" w:bidi="zh_TW"/>
        </w:rPr>
        <w:t>約12:31</w:t>
      </w:r>
      <w:r>
        <w:rPr>
          <w:lang w:val="zh_TW" w:bidi="zh_TW"/>
        </w:rPr>
        <w:t>，</w:t>
      </w:r>
      <w:r>
        <w:rPr>
          <w:lang w:val="zh_TW" w:bidi="zh_TW"/>
        </w:rPr>
        <w:t>16:11</w:t>
      </w:r>
      <w:r>
        <w:rPr>
          <w:lang w:val="zh_TW" w:bidi="zh_TW"/>
        </w:rPr>
        <w:t>），但牠仍然在現今這個時代，繼續散播邪惡和欺騙（參</w:t>
      </w:r>
      <w:r>
        <w:rPr>
          <w:lang w:val="zh_TW" w:bidi="zh_TW"/>
        </w:rPr>
        <w:t>弗2:2</w:t>
      </w:r>
      <w:r>
        <w:rPr>
          <w:lang w:val="zh_TW" w:bidi="zh_TW"/>
        </w:rPr>
        <w:t>；</w:t>
      </w:r>
      <w:r>
        <w:rPr>
          <w:lang w:val="zh_TW" w:bidi="zh_TW"/>
        </w:rPr>
        <w:t>帖前3:5</w:t>
      </w:r>
      <w:r>
        <w:rPr>
          <w:lang w:val="zh_TW" w:bidi="zh_TW"/>
        </w:rPr>
        <w:t>；</w:t>
      </w:r>
      <w:r>
        <w:rPr>
          <w:lang w:val="zh_TW" w:bidi="zh_TW"/>
        </w:rPr>
        <w:t>彼前5:8–9</w:t>
      </w:r>
      <w:r>
        <w:rPr>
          <w:lang w:val="zh_TW" w:bidi="zh_TW"/>
        </w:rPr>
        <w:t>；</w:t>
      </w:r>
      <w:r>
        <w:rPr>
          <w:lang w:val="zh_TW" w:bidi="zh_TW"/>
        </w:rPr>
        <w:t>啟2:10</w:t>
      </w:r>
      <w:r>
        <w:rPr>
          <w:lang w:val="zh_TW" w:bidi="zh_TW"/>
        </w:rPr>
        <w:t>）。然而，現在在基督的主權下，牠是一位被廢黜的統治者。神允許撒但的邪惡在短時間內繼續存在，直到祂的旨意完全實現。在這場神推翻獸、其諸王及軍隊的場景中，約翰向我們展示了這些邪惡勢力被萬王之王和萬主之主</w:t>
      </w:r>
      <w:r>
        <w:rPr>
          <w:lang w:val="zh_TW" w:bidi="zh_TW"/>
        </w:rPr>
        <w:t>迅速且徹底毀滅的結局</w:t>
      </w:r>
      <w:r>
        <w:rPr>
          <w:lang w:val="zh_TW" w:bidi="zh_TW"/>
        </w:rPr>
        <w:t>。牠們在這場最終且絕對真實的對抗中，遇到了牠們的主宰（</w:t>
      </w:r>
      <w:r>
        <w:rPr>
          <w:lang w:val="zh_TW" w:bidi="zh_TW"/>
        </w:rPr>
        <w:t>啟19:17–21</w:t>
      </w:r>
      <w:r>
        <w:rPr>
          <w:lang w:val="zh_TW" w:bidi="zh_TW"/>
        </w:rPr>
        <w:t>）。</w:t>
      </w:r>
    </w:p>
    <w:p>
      <w:pPr/>
      <w:r>
        <w:rPr>
          <w:lang w:val="zh_TW" w:bidi="zh_TW"/>
        </w:rPr>
      </w:r>
      <w:r>
        <w:rPr>
          <w:lang w:val="zh_TW" w:bidi="zh_TW"/>
        </w:rPr>
        <w:t>第三和第四件末後的事：撒但的捆綁與千禧年（</w:t>
      </w:r>
      <w:r>
        <w:rPr>
          <w:lang w:val="zh_TW" w:bidi="zh_TW"/>
        </w:rPr>
        <w:t>20:1–6</w:t>
      </w:r>
      <w:r>
        <w:rPr>
          <w:lang w:val="zh_TW" w:bidi="zh_TW"/>
        </w:rPr>
        <w:t>）</w:t>
      </w:r>
    </w:p>
    <w:p>
      <w:pPr/>
      <w:r>
        <w:rPr>
          <w:lang w:val="zh_TW" w:bidi="zh_TW"/>
        </w:rPr>
      </w:r>
      <w:r>
        <w:rPr>
          <w:lang w:val="zh_TW" w:bidi="zh_TW"/>
        </w:rPr>
        <w:t>「千禧年（</w:t>
      </w:r>
      <w:r>
        <w:rPr>
          <w:lang w:val="zh_TW" w:bidi="zh_TW"/>
        </w:rPr>
        <w:t>Millennium</w:t>
      </w:r>
      <w:r>
        <w:rPr>
          <w:lang w:val="zh_TW" w:bidi="zh_TW"/>
        </w:rPr>
        <w:t>）」一直是基督教末世論中最具爭議的議題之一。啟示錄二十章提到基督統治一千年的時期，但對這段經文的理解，歷代詮釋者眾說紛紜。</w:t>
      </w:r>
    </w:p>
    <w:p>
      <w:pPr/>
      <w:r>
        <w:rPr>
          <w:lang w:val="zh_TW" w:bidi="zh_TW"/>
        </w:rPr>
      </w:r>
      <w:r>
        <w:rPr>
          <w:lang w:val="zh_TW" w:bidi="zh_TW"/>
        </w:rPr>
        <w:t>有些人認為這段經文描述的是在現今世代結束時，基督與祂的聖徒要在地上統治的一個未來時期——這就是「前千禧年論」（premillennialism）的觀點，認為基督的第二次再臨發生在千禧年之前。</w:t>
      </w:r>
    </w:p>
    <w:p>
      <w:pPr/>
      <w:r>
        <w:rPr>
          <w:lang w:val="zh_TW" w:bidi="zh_TW"/>
        </w:rPr>
      </w:r>
      <w:r>
        <w:rPr>
          <w:lang w:val="zh_TW" w:bidi="zh_TW"/>
        </w:rPr>
        <w:t>另一種觀點，稱為「無千禧年論」（amillennialism），主張這一千年是象徵性的，指的是基督與祂的聖徒如今在天上掌權的時期，也就是從基督復活直到祂再來之間的整段歷史。</w:t>
      </w:r>
    </w:p>
    <w:p>
      <w:pPr/>
      <w:r>
        <w:rPr>
          <w:lang w:val="zh_TW" w:bidi="zh_TW"/>
        </w:rPr>
      </w:r>
      <w:r>
        <w:rPr>
          <w:lang w:val="zh_TW" w:bidi="zh_TW"/>
        </w:rPr>
        <w:t>第三種立場是「後千禧年論」（postmillennialism），認為隨著福音的廣傳，世界將進入一個長久的和平與公義時代；而基督的再來發生在這個「千禧盛世」結束之後，作為終極完成。</w:t>
      </w:r>
    </w:p>
    <w:p>
      <w:pPr/>
      <w:r>
        <w:rPr>
          <w:lang w:val="zh_TW" w:bidi="zh_TW"/>
        </w:rPr>
      </w:r>
      <w:r>
        <w:rPr>
          <w:lang w:val="zh_TW" w:bidi="zh_TW"/>
        </w:rPr>
        <w:t>在這異象中，撒但被捆綁，以限制他迷惑列國的權勢（</w:t>
      </w:r>
      <w:r>
        <w:rPr>
          <w:lang w:val="zh_TW" w:bidi="zh_TW"/>
        </w:rPr>
        <w:t>20:1–3</w:t>
      </w:r>
      <w:r>
        <w:rPr>
          <w:lang w:val="zh_TW" w:bidi="zh_TW"/>
        </w:rPr>
        <w:t>），而聖徒被描寫為與基督一同作王（</w:t>
      </w:r>
      <w:r>
        <w:rPr>
          <w:lang w:val="zh_TW" w:bidi="zh_TW"/>
        </w:rPr>
        <w:t>20:4–6</w:t>
      </w:r>
      <w:r>
        <w:rPr>
          <w:lang w:val="zh_TW" w:bidi="zh_TW"/>
        </w:rPr>
        <w:t>）。</w:t>
        <w:br/>
      </w:r>
      <w:r>
        <w:rPr>
          <w:lang w:val="zh_TW" w:bidi="zh_TW"/>
        </w:rPr>
        <w:t>前千禧年論通常認為這指的是未來撒但將被真實地捆綁，信徒也將身體復活，與基督在地上同掌王權；</w:t>
        <w:br/>
      </w:r>
      <w:r>
        <w:rPr>
          <w:lang w:val="zh_TW" w:bidi="zh_TW"/>
        </w:rPr>
        <w:t>無千禧年論則視之為撒但現今因基督得勝而受限制，信徒則在天上與基督共享屬靈的統治；</w:t>
        <w:br/>
      </w:r>
      <w:r>
        <w:rPr>
          <w:lang w:val="zh_TW" w:bidi="zh_TW"/>
        </w:rPr>
        <w:t>後千禧年論大體上同意無千禧年論對撒但受限的理解，但更強調這一勝利在歷史中藉著福音的推展逐步實現。</w:t>
      </w:r>
    </w:p>
    <w:p>
      <w:pPr/>
      <w:r>
        <w:rPr>
          <w:lang w:val="zh_TW" w:bidi="zh_TW"/>
        </w:rPr>
      </w:r>
      <w:r>
        <w:rPr>
          <w:lang w:val="zh_TW" w:bidi="zh_TW"/>
        </w:rPr>
        <w:t>第五件末後的事：撒但的釋放和最終結局（</w:t>
      </w:r>
      <w:r>
        <w:rPr>
          <w:lang w:val="zh_TW" w:bidi="zh_TW"/>
        </w:rPr>
        <w:t>20:7–10</w:t>
      </w:r>
      <w:r>
        <w:rPr>
          <w:lang w:val="zh_TW" w:bidi="zh_TW"/>
        </w:rPr>
        <w:t>）</w:t>
      </w:r>
    </w:p>
    <w:p>
      <w:pPr/>
      <w:r>
        <w:rPr>
          <w:lang w:val="zh_TW" w:bidi="zh_TW"/>
        </w:rPr>
      </w:r>
      <w:r>
        <w:rPr>
          <w:lang w:val="zh_TW" w:bidi="zh_TW"/>
        </w:rPr>
        <w:t>在</w:t>
      </w:r>
      <w:r>
        <w:rPr>
          <w:lang w:val="zh_TW" w:bidi="zh_TW"/>
        </w:rPr>
        <w:t>以西結書三十八至三十九章</w:t>
      </w:r>
      <w:r>
        <w:rPr>
          <w:lang w:val="zh_TW" w:bidi="zh_TW"/>
        </w:rPr>
        <w:t>中，「歌革（Gog）」指的是來自北方異教入侵者的首領，特別是來自遙遠的瑪各地西西安人部落（the Scythian hordes）。</w:t>
      </w:r>
      <w:r>
        <w:rPr>
          <w:lang w:val="zh_TW" w:bidi="zh_TW"/>
        </w:rPr>
        <w:t>然而，在啟示錄中，這些名字象徵著被撒但欺騙，來攻擊聖徒的最後敵人</w:t>
      </w:r>
      <w:r>
        <w:rPr>
          <w:lang w:val="zh_TW" w:bidi="zh_TW"/>
        </w:rPr>
        <w:t>。</w:t>
      </w:r>
    </w:p>
    <w:p>
      <w:pPr/>
      <w:r>
        <w:rPr>
          <w:lang w:val="zh_TW" w:bidi="zh_TW"/>
        </w:rPr>
      </w:r>
      <w:r>
        <w:rPr>
          <w:lang w:val="zh_TW" w:bidi="zh_TW"/>
        </w:rPr>
        <w:t>第六件末後的事：白色大寶座的審判（</w:t>
      </w:r>
      <w:r>
        <w:rPr>
          <w:lang w:val="zh_TW" w:bidi="zh_TW"/>
        </w:rPr>
        <w:t>20:11–15</w:t>
      </w:r>
      <w:r>
        <w:rPr>
          <w:lang w:val="zh_TW" w:bidi="zh_TW"/>
        </w:rPr>
        <w:t>）</w:t>
      </w:r>
    </w:p>
    <w:p>
      <w:pPr/>
      <w:r>
        <w:rPr>
          <w:lang w:val="zh_TW" w:bidi="zh_TW"/>
        </w:rPr>
      </w:r>
      <w:r>
        <w:rPr>
          <w:lang w:val="zh_TW" w:bidi="zh_TW"/>
        </w:rPr>
        <w:t>經文充滿詩意的語言描繪了世上所有事物逐漸消逝的特性（</w:t>
      </w:r>
      <w:r>
        <w:rPr>
          <w:lang w:val="zh_TW" w:bidi="zh_TW"/>
        </w:rPr>
        <w:t>約一2:15–17</w:t>
      </w:r>
      <w:r>
        <w:rPr>
          <w:lang w:val="zh_TW" w:bidi="zh_TW"/>
        </w:rPr>
        <w:t>）。</w:t>
      </w:r>
      <w:r>
        <w:rPr>
          <w:lang w:val="zh_TW" w:bidi="zh_TW"/>
        </w:rPr>
        <w:t>現在唯一的現實是，神坐在審判的寶座上，所有人都必須出現在祂面前</w:t>
      </w:r>
      <w:r>
        <w:rPr>
          <w:lang w:val="zh_TW" w:bidi="zh_TW"/>
        </w:rPr>
        <w:t>（</w:t>
      </w:r>
      <w:r>
        <w:rPr>
          <w:lang w:val="zh_TW" w:bidi="zh_TW"/>
        </w:rPr>
        <w:t>來9:27</w:t>
      </w:r>
      <w:r>
        <w:rPr>
          <w:lang w:val="zh_TW" w:bidi="zh_TW"/>
        </w:rPr>
        <w:t>）。祂的判決是聖潔和公義的（</w:t>
      </w:r>
      <w:r>
        <w:rPr>
          <w:lang w:val="zh_TW" w:bidi="zh_TW"/>
        </w:rPr>
        <w:t>以白色寶座象徵</w:t>
      </w:r>
      <w:r>
        <w:rPr>
          <w:lang w:val="zh_TW" w:bidi="zh_TW"/>
        </w:rPr>
        <w:t>）。</w:t>
      </w:r>
      <w:r>
        <w:rPr>
          <w:lang w:val="zh_TW" w:bidi="zh_TW"/>
        </w:rPr>
        <w:t>這一異象宣告，即使地上歷史的進程看似與祂的聖潔旨意相悖，但沒有一天或一刻曾削弱神的絕對主權</w:t>
      </w:r>
      <w:r>
        <w:rPr>
          <w:lang w:val="zh_TW" w:bidi="zh_TW"/>
        </w:rPr>
        <w:t>。</w:t>
      </w:r>
    </w:p>
    <w:p>
      <w:pPr/>
      <w:r>
        <w:rPr>
          <w:lang w:val="zh_TW" w:bidi="zh_TW"/>
        </w:rPr>
      </w:r>
      <w:r>
        <w:rPr>
          <w:lang w:val="zh_TW" w:bidi="zh_TW"/>
        </w:rPr>
        <w:t>第七件末後的事：新天新地以及新耶路撒冷（</w:t>
      </w:r>
      <w:r>
        <w:rPr>
          <w:lang w:val="zh_TW" w:bidi="zh_TW"/>
        </w:rPr>
        <w:t>21:1–22:5</w:t>
      </w:r>
      <w:r>
        <w:rPr>
          <w:lang w:val="zh_TW" w:bidi="zh_TW"/>
        </w:rPr>
        <w:t>）</w:t>
      </w:r>
    </w:p>
    <w:p>
      <w:pPr/>
      <w:r>
        <w:rPr>
          <w:lang w:val="zh_TW" w:bidi="zh_TW"/>
        </w:rPr>
      </w:r>
      <w:r>
        <w:rPr>
          <w:lang w:val="zh_TW" w:bidi="zh_TW"/>
        </w:rPr>
        <w:t>約翰在這裡以石頭、純淨如玻璃的金子和色彩揭示了一種神學</w:t>
      </w:r>
      <w:r>
        <w:rPr>
          <w:lang w:val="zh_TW" w:bidi="zh_TW"/>
        </w:rPr>
        <w:t>。它們所指向的圖像隨處可見：教會被稱為新娘（</w:t>
      </w:r>
      <w:r>
        <w:rPr>
          <w:lang w:val="zh_TW" w:bidi="zh_TW"/>
        </w:rPr>
        <w:t>21:2</w:t>
      </w:r>
      <w:r>
        <w:rPr>
          <w:lang w:val="zh_TW" w:bidi="zh_TW"/>
        </w:rPr>
        <w:t>）；神賜給口渴的人「</w:t>
      </w:r>
      <w:r>
        <w:rPr>
          <w:lang w:val="zh_TW" w:bidi="zh_TW"/>
        </w:rPr>
        <w:t>生命泉的水白白賜給那口渴的人喝</w:t>
      </w:r>
      <w:r>
        <w:rPr>
          <w:lang w:val="zh_TW" w:bidi="zh_TW"/>
        </w:rPr>
        <w:t>」（</w:t>
      </w:r>
      <w:r>
        <w:rPr>
          <w:lang w:val="zh_TW" w:bidi="zh_TW"/>
        </w:rPr>
        <w:t>6節</w:t>
      </w:r>
      <w:r>
        <w:rPr>
          <w:lang w:val="zh_TW" w:bidi="zh_TW"/>
        </w:rPr>
        <w:t>）；數字12和12的倍數</w:t>
      </w:r>
      <w:r>
        <w:rPr>
          <w:lang w:val="zh_TW" w:bidi="zh_TW"/>
        </w:rPr>
        <w:t>暗示了完全（</w:t>
      </w:r>
      <w:r>
        <w:rPr>
          <w:lang w:val="zh_TW" w:bidi="zh_TW"/>
        </w:rPr>
        <w:t>12–14、16–17、21節</w:t>
      </w:r>
      <w:r>
        <w:rPr>
          <w:lang w:val="zh_TW" w:bidi="zh_TW"/>
        </w:rPr>
        <w:t>）；而城的立方體形狀象徵著豐滿（</w:t>
      </w:r>
      <w:r>
        <w:rPr>
          <w:lang w:val="zh_TW" w:bidi="zh_TW"/>
        </w:rPr>
        <w:t>16節</w:t>
      </w:r>
      <w:r>
        <w:rPr>
          <w:lang w:val="zh_TW" w:bidi="zh_TW"/>
        </w:rPr>
        <w:t>）；色彩斑斕的寶石隨處可見，還指向光和神的榮耀 （</w:t>
      </w:r>
      <w:r>
        <w:rPr>
          <w:lang w:val="zh_TW" w:bidi="zh_TW"/>
        </w:rPr>
        <w:t>21:11、18–21、23–25</w:t>
      </w:r>
      <w:r>
        <w:rPr>
          <w:lang w:val="zh_TW" w:bidi="zh_TW"/>
        </w:rPr>
        <w:t>，</w:t>
      </w:r>
      <w:r>
        <w:rPr>
          <w:lang w:val="zh_TW" w:bidi="zh_TW"/>
        </w:rPr>
        <w:t>22:5</w:t>
      </w:r>
      <w:r>
        <w:rPr>
          <w:lang w:val="zh_TW" w:bidi="zh_TW"/>
        </w:rPr>
        <w:t>）。那裡還有「</w:t>
      </w:r>
      <w:r>
        <w:rPr>
          <w:lang w:val="zh_TW" w:bidi="zh_TW"/>
        </w:rPr>
        <w:t>生命水的河</w:t>
      </w:r>
      <w:r>
        <w:rPr>
          <w:lang w:val="zh_TW" w:bidi="zh_TW"/>
        </w:rPr>
        <w:t>」 （</w:t>
      </w:r>
      <w:r>
        <w:rPr>
          <w:lang w:val="zh_TW" w:bidi="zh_TW"/>
        </w:rPr>
        <w:t>22:1</w:t>
      </w:r>
      <w:r>
        <w:rPr>
          <w:lang w:val="zh_TW" w:bidi="zh_TW"/>
        </w:rPr>
        <w:t>）和「生命樹」 （</w:t>
      </w:r>
      <w:r>
        <w:rPr>
          <w:lang w:val="zh_TW" w:bidi="zh_TW"/>
        </w:rPr>
        <w:t>2節</w:t>
      </w:r>
      <w:r>
        <w:rPr>
          <w:lang w:val="zh_TW" w:bidi="zh_TW"/>
        </w:rPr>
        <w:t>）。「海」不復存在（</w:t>
      </w:r>
      <w:r>
        <w:rPr>
          <w:lang w:val="zh_TW" w:bidi="zh_TW"/>
        </w:rPr>
        <w:t>21:1</w:t>
      </w:r>
      <w:r>
        <w:rPr>
          <w:lang w:val="zh_TW" w:bidi="zh_TW"/>
        </w:rPr>
        <w:t>）。</w:t>
      </w:r>
    </w:p>
    <w:p>
      <w:pPr/>
      <w:r>
        <w:rPr>
          <w:lang w:val="zh_TW" w:bidi="zh_TW"/>
        </w:rPr>
      </w:r>
      <w:r>
        <w:rPr>
          <w:lang w:val="zh_TW" w:bidi="zh_TW"/>
        </w:rPr>
        <w:t>對舊約的引用隨處可見。</w:t>
      </w:r>
      <w:r>
        <w:rPr>
          <w:lang w:val="zh_TW" w:bidi="zh_TW"/>
        </w:rPr>
        <w:t>約翰在本章中的大多數意象，反映了</w:t>
      </w:r>
      <w:r>
        <w:rPr>
          <w:lang w:val="zh_TW" w:bidi="zh_TW"/>
        </w:rPr>
        <w:t>以賽亞書六十章</w:t>
      </w:r>
      <w:r>
        <w:rPr>
          <w:lang w:val="zh_TW" w:bidi="zh_TW"/>
        </w:rPr>
        <w:t>和</w:t>
      </w:r>
      <w:r>
        <w:rPr>
          <w:lang w:val="zh_TW" w:bidi="zh_TW"/>
        </w:rPr>
        <w:t>六十五章</w:t>
      </w:r>
      <w:r>
        <w:rPr>
          <w:lang w:val="zh_TW" w:bidi="zh_TW"/>
        </w:rPr>
        <w:t>，以及</w:t>
      </w:r>
      <w:r>
        <w:rPr>
          <w:lang w:val="zh_TW" w:bidi="zh_TW"/>
        </w:rPr>
        <w:t>以西結書四十至四十八章</w:t>
      </w:r>
      <w:r>
        <w:rPr>
          <w:lang w:val="zh_TW" w:bidi="zh_TW"/>
        </w:rPr>
        <w:t>。約翰將以賽亞書的新耶路撒冷異象，與以西結書的新聖殿異象交織。</w:t>
      </w:r>
      <w:r>
        <w:rPr>
          <w:lang w:val="zh_TW" w:bidi="zh_TW"/>
        </w:rPr>
        <w:t>他腦海中匯聚的多重舊約應許似乎表明，他將新耶路撒冷視為這些預言的實現</w:t>
      </w:r>
      <w:r>
        <w:rPr>
          <w:lang w:val="zh_TW" w:bidi="zh_TW"/>
        </w:rPr>
        <w:t>。</w:t>
      </w:r>
      <w:r>
        <w:rPr>
          <w:lang w:val="zh_TW" w:bidi="zh_TW"/>
        </w:rPr>
        <w:t>這裡也有</w:t>
      </w:r>
      <w:r>
        <w:rPr>
          <w:lang w:val="zh_TW" w:bidi="zh_TW"/>
        </w:rPr>
        <w:t>暗示</w:t>
      </w:r>
      <w:r>
        <w:rPr>
          <w:lang w:val="zh_TW" w:bidi="zh_TW"/>
        </w:rPr>
        <w:t>創世記一至三章</w:t>
      </w:r>
      <w:r>
        <w:rPr>
          <w:lang w:val="zh_TW" w:bidi="zh_TW"/>
        </w:rPr>
        <w:t>的典故</w:t>
      </w:r>
      <w:r>
        <w:rPr>
          <w:lang w:val="zh_TW" w:bidi="zh_TW"/>
        </w:rPr>
        <w:t>：</w:t>
      </w:r>
      <w:r>
        <w:rPr>
          <w:lang w:val="zh_TW" w:bidi="zh_TW"/>
        </w:rPr>
        <w:t>死亡和痛苦的消失，神與祂的子民同住，如同在伊甸園中；生命樹的恢復，咒詛的移除。創造恢復到其原始的完美狀態</w:t>
      </w:r>
      <w:r>
        <w:rPr>
          <w:lang w:val="zh_TW" w:bidi="zh_TW"/>
        </w:rPr>
        <w:t>。</w:t>
      </w:r>
    </w:p>
    <w:p>
      <w:pPr/>
      <w:r>
        <w:rPr>
          <w:lang w:val="zh_TW" w:bidi="zh_TW"/>
        </w:rPr>
      </w:r>
      <w:r>
        <w:rPr>
          <w:lang w:val="zh_TW" w:bidi="zh_TW"/>
        </w:rPr>
        <w:t>這一異象與寫給七個教會的信中對得勝者的應許</w:t>
      </w:r>
      <w:r>
        <w:rPr>
          <w:lang w:val="zh_TW" w:bidi="zh_TW"/>
        </w:rPr>
        <w:t>（</w:t>
      </w:r>
      <w:r>
        <w:rPr>
          <w:lang w:val="zh_TW" w:bidi="zh_TW"/>
        </w:rPr>
        <w:t>啟2–3</w:t>
      </w:r>
      <w:r>
        <w:rPr>
          <w:lang w:val="zh_TW" w:bidi="zh_TW"/>
        </w:rPr>
        <w:t>）</w:t>
      </w:r>
      <w:r>
        <w:rPr>
          <w:lang w:val="zh_TW" w:bidi="zh_TW"/>
        </w:rPr>
        <w:t>有重要聯繫</w:t>
      </w:r>
      <w:r>
        <w:rPr>
          <w:lang w:val="zh_TW" w:bidi="zh_TW"/>
        </w:rPr>
        <w:t>。例如，</w:t>
      </w:r>
      <w:r>
        <w:rPr>
          <w:lang w:val="zh_TW" w:bidi="zh_TW"/>
        </w:rPr>
        <w:t>以弗所的得勝者被授予生命樹的權利</w:t>
      </w:r>
      <w:r>
        <w:rPr>
          <w:lang w:val="zh_TW" w:bidi="zh_TW"/>
        </w:rPr>
        <w:t>（</w:t>
      </w:r>
      <w:r>
        <w:rPr>
          <w:lang w:val="zh_TW" w:bidi="zh_TW"/>
        </w:rPr>
        <w:t>2:7</w:t>
      </w:r>
      <w:r>
        <w:rPr>
          <w:lang w:val="zh_TW" w:bidi="zh_TW"/>
        </w:rPr>
        <w:t>；參</w:t>
      </w:r>
      <w:r>
        <w:rPr>
          <w:lang w:val="zh_TW" w:bidi="zh_TW"/>
        </w:rPr>
        <w:t>22:2</w:t>
      </w:r>
      <w:r>
        <w:rPr>
          <w:lang w:val="zh_TW" w:bidi="zh_TW"/>
        </w:rPr>
        <w:t>）；</w:t>
      </w:r>
      <w:r>
        <w:rPr>
          <w:lang w:val="zh_TW" w:bidi="zh_TW"/>
        </w:rPr>
        <w:t>推雅推喇的得勝者被授予統治列國的權利</w:t>
      </w:r>
      <w:r>
        <w:rPr>
          <w:lang w:val="zh_TW" w:bidi="zh_TW"/>
        </w:rPr>
        <w:t>（</w:t>
      </w:r>
      <w:r>
        <w:rPr>
          <w:lang w:val="zh_TW" w:bidi="zh_TW"/>
        </w:rPr>
        <w:t>2:26</w:t>
      </w:r>
      <w:r>
        <w:rPr>
          <w:lang w:val="zh_TW" w:bidi="zh_TW"/>
        </w:rPr>
        <w:t>；參</w:t>
      </w:r>
      <w:r>
        <w:rPr>
          <w:lang w:val="zh_TW" w:bidi="zh_TW"/>
        </w:rPr>
        <w:t>22:5</w:t>
      </w:r>
      <w:r>
        <w:rPr>
          <w:lang w:val="zh_TW" w:bidi="zh_TW"/>
        </w:rPr>
        <w:t>）；</w:t>
      </w:r>
      <w:r>
        <w:rPr>
          <w:lang w:val="zh_TW" w:bidi="zh_TW"/>
        </w:rPr>
        <w:t>非拉鐵非的得勝者被賜予神城新耶路撒冷的名字（</w:t>
      </w:r>
      <w:r>
        <w:rPr>
          <w:lang w:val="zh_TW" w:bidi="zh_TW"/>
        </w:rPr>
        <w:t>3:12</w:t>
      </w:r>
      <w:r>
        <w:rPr>
          <w:lang w:val="zh_TW" w:bidi="zh_TW"/>
        </w:rPr>
        <w:t>；參</w:t>
      </w:r>
      <w:r>
        <w:rPr>
          <w:lang w:val="zh_TW" w:bidi="zh_TW"/>
        </w:rPr>
        <w:t>21:2、9–27</w:t>
      </w:r>
      <w:r>
        <w:rPr>
          <w:lang w:val="zh_TW" w:bidi="zh_TW"/>
        </w:rPr>
        <w:t>）。</w:t>
      </w:r>
      <w:r>
        <w:rPr>
          <w:lang w:val="zh_TW" w:bidi="zh_TW"/>
        </w:rPr>
        <w:t>在某種意義上，啟示錄每一主要部分的線索，都出現在</w:t>
      </w:r>
      <w:r>
        <w:rPr>
          <w:lang w:val="zh_TW" w:bidi="zh_TW"/>
        </w:rPr>
        <w:t>二十一至二十二</w:t>
      </w:r>
      <w:r>
        <w:rPr>
          <w:lang w:val="zh_TW" w:bidi="zh_TW"/>
        </w:rPr>
        <w:t>章中。</w:t>
      </w:r>
    </w:p>
    <w:p>
      <w:pPr>
        <w:pStyle w:val="Heading4"/>
      </w:pPr>
      <w:r>
        <w:rPr>
          <w:lang w:val="zh_TW" w:bidi="zh_TW"/>
        </w:rPr>
        <w:t>約翰的結論（</w:t>
      </w:r>
      <w:r>
        <w:rPr>
          <w:lang w:val="zh_TW" w:bidi="zh_TW"/>
        </w:rPr>
        <w:t>22:6–21</w:t>
      </w:r>
      <w:r>
        <w:rPr>
          <w:lang w:val="zh_TW" w:bidi="zh_TW"/>
        </w:rPr>
        <w:t>）</w:t>
      </w:r>
    </w:p>
    <w:p>
      <w:pPr/>
      <w:r>
        <w:rPr>
          <w:lang w:val="zh_TW" w:bidi="zh_TW"/>
        </w:rPr>
      </w:r>
      <w:r>
        <w:rPr>
          <w:lang w:val="zh_TW" w:bidi="zh_TW"/>
        </w:rPr>
        <w:t>作者以精湛的藝術，使序言中的文字（</w:t>
      </w:r>
      <w:r>
        <w:rPr>
          <w:lang w:val="zh_TW" w:bidi="zh_TW"/>
        </w:rPr>
        <w:t>1:1–8</w:t>
      </w:r>
      <w:r>
        <w:rPr>
          <w:lang w:val="zh_TW" w:bidi="zh_TW"/>
        </w:rPr>
        <w:t>）在結論中再次響起：這</w:t>
      </w:r>
      <w:r>
        <w:rPr>
          <w:lang w:val="zh_TW" w:bidi="zh_TW"/>
        </w:rPr>
        <w:t>書卷</w:t>
      </w:r>
      <w:r>
        <w:rPr>
          <w:lang w:val="zh_TW" w:bidi="zh_TW"/>
        </w:rPr>
        <w:t>以天使、耶穌、聖靈、新娘，最後是約翰的聲音結束：「</w:t>
      </w:r>
      <w:r>
        <w:rPr>
          <w:lang w:val="zh_TW" w:bidi="zh_TW"/>
        </w:rPr>
        <w:t>阿們！主耶穌啊，我願你來</w:t>
      </w:r>
      <w:r>
        <w:rPr>
          <w:lang w:val="zh_TW" w:bidi="zh_TW"/>
        </w:rPr>
        <w:t>」（</w:t>
      </w:r>
      <w:r>
        <w:rPr>
          <w:lang w:val="zh_TW" w:bidi="zh_TW"/>
        </w:rPr>
        <w:t>22:20</w:t>
      </w:r>
      <w:r>
        <w:rPr>
          <w:lang w:val="zh_TW" w:bidi="zh_TW"/>
        </w:rPr>
        <w:t>）。</w:t>
      </w:r>
    </w:p>
    <w:p>
      <w:pPr/>
      <w:r>
        <w:rPr>
          <w:lang w:val="zh_TW" w:bidi="zh_TW"/>
        </w:rPr>
      </w:r>
      <w:r>
        <w:rPr>
          <w:i/>
          <w:lang w:val="zh_TW" w:bidi="zh_TW"/>
        </w:rPr>
        <w:t>另見</w:t>
      </w:r>
      <w:r>
        <w:rPr>
          <w:lang w:val="zh_TW" w:bidi="zh_TW"/>
        </w:rPr>
        <w:t>天啟</w:t>
      </w:r>
      <w:r>
        <w:rPr>
          <w:lang w:val="zh_TW" w:bidi="zh_TW"/>
        </w:rPr>
        <w:t>，</w:t>
      </w:r>
      <w:r>
        <w:rPr>
          <w:lang w:val="zh_TW" w:bidi="zh_TW"/>
        </w:rPr>
        <w:t>但以理書</w:t>
      </w:r>
      <w:r>
        <w:rPr>
          <w:lang w:val="zh_TW" w:bidi="zh_TW"/>
        </w:rPr>
        <w:t>，</w:t>
      </w:r>
      <w:r>
        <w:rPr>
          <w:lang w:val="zh_TW" w:bidi="zh_TW"/>
        </w:rPr>
        <w:t>末世論</w:t>
      </w:r>
      <w:r>
        <w:rPr>
          <w:lang w:val="zh_TW" w:bidi="zh_TW"/>
        </w:rPr>
        <w:t>，</w:t>
      </w:r>
      <w:r>
        <w:rPr>
          <w:lang w:val="zh_TW" w:bidi="zh_TW"/>
        </w:rPr>
        <w:t>使徒約翰</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