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49">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4"/>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hyperlink r:id="rId50">
        <w:r>
          <w:rPr>
            <w:lang w:val="zh_TW" w:bidi="zh_TW"/>
          </w:rPr>
          <w:rPr>
            <w:color w:val="0000EE"/>
            <w:u w:val="single"/>
          </w:rPr>
          <w:t>箴2:18</w:t>
        </w:r>
      </w:hyperlink>
      <w:r>
        <w:rPr>
          <w:lang w:val="zh_TW" w:bidi="zh_TW"/>
        </w:rPr>
        <w:t>，</w:t>
      </w:r>
      <w:hyperlink r:id="rId51">
        <w:r>
          <w:rPr>
            <w:lang w:val="zh_TW" w:bidi="zh_TW"/>
          </w:rPr>
          <w:rPr>
            <w:color w:val="0000EE"/>
            <w:u w:val="single"/>
          </w:rPr>
          <w:t>9:18</w:t>
        </w:r>
      </w:hyperlink>
      <w:r>
        <w:rPr>
          <w:lang w:val="zh_TW" w:bidi="zh_TW"/>
        </w:rPr>
        <w:t>，</w:t>
      </w:r>
      <w:hyperlink r:id="rId52">
        <w:r>
          <w:rPr>
            <w:lang w:val="zh_TW" w:bidi="zh_TW"/>
          </w:rPr>
          <w:rPr>
            <w:color w:val="0000EE"/>
            <w:u w:val="single"/>
          </w:rPr>
          <w:t>21:16</w:t>
        </w:r>
      </w:hyperlink>
      <w:r>
        <w:rPr>
          <w:lang w:val="zh_TW" w:bidi="zh_TW"/>
        </w:rPr>
        <w:t>）。陰間裡的利乏音受苦（</w:t>
      </w:r>
      <w:hyperlink r:id="rId53">
        <w:r>
          <w:rPr>
            <w:lang w:val="zh_TW" w:bidi="zh_TW"/>
          </w:rPr>
          <w:rPr>
            <w:color w:val="0000EE"/>
            <w:u w:val="single"/>
          </w:rPr>
          <w:t>伯26:5</w:t>
        </w:r>
      </w:hyperlink>
      <w:r>
        <w:rPr>
          <w:lang w:val="zh_TW" w:bidi="zh_TW"/>
        </w:rPr>
        <w:t>），他們與神隔絕（</w:t>
      </w:r>
      <w:hyperlink r:id="rId54">
        <w:r>
          <w:rPr>
            <w:lang w:val="zh_TW" w:bidi="zh_TW"/>
          </w:rPr>
          <w:rPr>
            <w:color w:val="0000EE"/>
            <w:u w:val="single"/>
          </w:rPr>
          <w:t>詩88:10–12</w:t>
        </w:r>
      </w:hyperlink>
      <w:r>
        <w:rPr>
          <w:lang w:val="zh_TW" w:bidi="zh_TW"/>
        </w:rPr>
        <w:t>），也與所有活著的人隔絕（</w:t>
      </w:r>
      <w:hyperlink r:id="rId55">
        <w:r>
          <w:rPr>
            <w:lang w:val="zh_TW" w:bidi="zh_TW"/>
          </w:rPr>
          <w:rPr>
            <w:color w:val="0000EE"/>
            <w:u w:val="single"/>
          </w:rPr>
          <w:t>賽26:14</w:t>
        </w:r>
      </w:hyperlink>
      <w:r>
        <w:rPr>
          <w:lang w:val="zh_TW" w:bidi="zh_TW"/>
        </w:rPr>
        <w:t>）。他們軟弱無力，像影子一樣，不像活著的人那樣強壯（</w:t>
      </w:r>
      <w:hyperlink r:id="rId56">
        <w:r>
          <w:rPr>
            <w:lang w:val="zh_TW" w:bidi="zh_TW"/>
          </w:rPr>
          <w:rPr>
            <w:color w:val="0000EE"/>
            <w:u w:val="single"/>
          </w:rPr>
          <w:t>賽14:9</w:t>
        </w:r>
      </w:hyperlink>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hyperlink r:id="rId57">
        <w:r>
          <w:rPr>
            <w:lang w:val="zh_TW" w:bidi="zh_TW"/>
          </w:rPr>
          <w:rPr>
            <w:color w:val="0000EE"/>
            <w:u w:val="single"/>
          </w:rPr>
          <w:t>創14:5</w:t>
        </w:r>
      </w:hyperlink>
      <w:r>
        <w:rPr>
          <w:lang w:val="zh_TW" w:bidi="zh_TW"/>
        </w:rPr>
        <w:t>）。當耶和華應許要把那塊土地賜給亞伯拉罕後裔的時候，他們是當時住在巴勒斯坦的九個民族之一（</w:t>
      </w:r>
      <w:hyperlink r:id="rId58">
        <w:r>
          <w:rPr>
            <w:lang w:val="zh_TW" w:bidi="zh_TW"/>
          </w:rPr>
          <w:rPr>
            <w:color w:val="0000EE"/>
            <w:u w:val="single"/>
          </w:rPr>
          <w:t>創15:20</w:t>
        </w:r>
      </w:hyperlink>
      <w:r>
        <w:rPr>
          <w:lang w:val="zh_TW" w:bidi="zh_TW"/>
        </w:rPr>
        <w:t>）。</w:t>
        <w:br/>
      </w:r>
      <w:r>
        <w:rPr>
          <w:lang w:val="zh_TW" w:bidi="zh_TW"/>
        </w:rPr>
        <w:t>其它民族對他們有不同的稱呼。摩押人稱他們為以米人，亞捫人則稱他們為散送冥。這些族群跟另一群巨人亞衲人一樣，體型都非常巨大且高大（</w:t>
      </w:r>
      <w:hyperlink r:id="rId59">
        <w:r>
          <w:rPr>
            <w:lang w:val="zh_TW" w:bidi="zh_TW"/>
          </w:rPr>
          <w:rPr>
            <w:color w:val="0000EE"/>
            <w:u w:val="single"/>
          </w:rPr>
          <w:t>申2:11</w:t>
        </w:r>
      </w:hyperlink>
      <w:r>
        <w:rPr>
          <w:lang w:val="zh_TW" w:bidi="zh_TW"/>
        </w:rPr>
        <w:t>、</w:t>
      </w:r>
      <w:hyperlink r:id="rId59">
        <w:r>
          <w:rPr>
            <w:lang w:val="zh_TW" w:bidi="zh_TW"/>
          </w:rPr>
          <w:rPr>
            <w:color w:val="0000EE"/>
            <w:u w:val="single"/>
          </w:rPr>
          <w:t>20</w:t>
        </w:r>
      </w:hyperlink>
      <w:r>
        <w:rPr>
          <w:lang w:val="zh_TW" w:bidi="zh_TW"/>
        </w:rPr>
        <w:t>）。</w:t>
        <w:br/>
      </w:r>
      <w:r>
        <w:rPr>
          <w:lang w:val="zh_TW" w:bidi="zh_TW"/>
        </w:rPr>
        <w:t>巴珊王噩是已知最後一位利乏音人的王。以色列人在摩西的領導下打敗了他，並奪取了他的土地（</w:t>
      </w:r>
      <w:hyperlink r:id="rId60">
        <w:r>
          <w:rPr>
            <w:lang w:val="zh_TW" w:bidi="zh_TW"/>
          </w:rPr>
          <w:rPr>
            <w:color w:val="0000EE"/>
            <w:u w:val="single"/>
          </w:rPr>
          <w:t>申3:11</w:t>
        </w:r>
      </w:hyperlink>
      <w:r>
        <w:rPr>
          <w:lang w:val="zh_TW" w:bidi="zh_TW"/>
        </w:rPr>
        <w:t>；</w:t>
      </w:r>
      <w:hyperlink r:id="rId61">
        <w:r>
          <w:rPr>
            <w:lang w:val="zh_TW" w:bidi="zh_TW"/>
          </w:rPr>
          <w:rPr>
            <w:color w:val="0000EE"/>
            <w:u w:val="single"/>
          </w:rPr>
          <w:t>書12:4</w:t>
        </w:r>
      </w:hyperlink>
      <w:r>
        <w:rPr>
          <w:lang w:val="zh_TW" w:bidi="zh_TW"/>
        </w:rPr>
        <w:t>，</w:t>
      </w:r>
      <w:hyperlink r:id="rId62">
        <w:r>
          <w:rPr>
            <w:lang w:val="zh_TW" w:bidi="zh_TW"/>
          </w:rPr>
          <w:rPr>
            <w:color w:val="0000EE"/>
            <w:u w:val="single"/>
          </w:rPr>
          <w:t>13:12</w:t>
        </w:r>
      </w:hyperlink>
      <w:r>
        <w:rPr>
          <w:lang w:val="zh_TW" w:bidi="zh_TW"/>
        </w:rPr>
        <w:t>）。後來有些與非利士人一同作戰的巨人，可能也是出自利乏音人的後代（</w:t>
      </w:r>
      <w:hyperlink r:id="rId63">
        <w:r>
          <w:rPr>
            <w:lang w:val="zh_TW" w:bidi="zh_TW"/>
          </w:rPr>
          <w:rPr>
            <w:color w:val="0000EE"/>
            <w:u w:val="single"/>
          </w:rPr>
          <w:t>撒下21</w:t>
        </w:r>
      </w:hyperlink>
      <w:r>
        <w:rPr>
          <w:lang w:val="zh_TW" w:bidi="zh_TW"/>
        </w:rPr>
        <w:t>；</w:t>
      </w:r>
      <w:hyperlink r:id="rId64">
        <w:r>
          <w:rPr>
            <w:lang w:val="zh_TW" w:bidi="zh_TW"/>
          </w:rPr>
          <w:rPr>
            <w:color w:val="0000EE"/>
            <w:u w:val="single"/>
          </w:rPr>
          <w:t>代上20</w:t>
        </w:r>
      </w:hyperlink>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hyperlink r:id="rId65">
        <w:r>
          <w:rPr>
            <w:lang w:val="zh_TW" w:bidi="zh_TW"/>
          </w:rPr>
          <w:rPr>
            <w:color w:val="0000EE"/>
            <w:u w:val="single"/>
          </w:rPr>
          <w:t>創10:3</w:t>
        </w:r>
      </w:hyperlink>
      <w:r>
        <w:rPr>
          <w:lang w:val="zh_TW" w:bidi="zh_TW"/>
        </w:rPr>
        <w:t>）。一段在</w:t>
      </w:r>
      <w:hyperlink r:id="rId66">
        <w:r>
          <w:rPr>
            <w:lang w:val="zh_TW" w:bidi="zh_TW"/>
          </w:rPr>
          <w:rPr>
            <w:color w:val="0000EE"/>
            <w:u w:val="single"/>
          </w:rPr>
          <w:t>歷代志上一章6節</w:t>
        </w:r>
      </w:hyperlink>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hyperlink r:id="rId67">
        <w:r>
          <w:rPr>
            <w:lang w:val="zh_TW" w:bidi="zh_TW"/>
          </w:rPr>
          <w:rPr>
            <w:color w:val="0000EE"/>
            <w:u w:val="single"/>
          </w:rPr>
          <w:t>創10:13</w:t>
        </w:r>
      </w:hyperlink>
      <w:r>
        <w:rPr>
          <w:lang w:val="zh_TW" w:bidi="zh_TW"/>
        </w:rPr>
        <w:t>；</w:t>
      </w:r>
      <w:hyperlink r:id="rId68">
        <w:r>
          <w:rPr>
            <w:lang w:val="zh_TW" w:bidi="zh_TW"/>
          </w:rPr>
          <w:rPr>
            <w:color w:val="0000EE"/>
            <w:u w:val="single"/>
          </w:rPr>
          <w:t>代上1:11</w:t>
        </w:r>
      </w:hyperlink>
      <w:r>
        <w:rPr>
          <w:lang w:val="zh_TW" w:bidi="zh_TW"/>
        </w:rPr>
        <w:t>）。利哈比人可能是埃及附近某個身分未明的族群。許多學者（且很可能是正確的）認為他們與「路比人」（Lubim，即利比亞人）為同一族群。聖經中常見路比人與埃及結盟作戰的記載（</w:t>
      </w:r>
      <w:hyperlink r:id="rId69">
        <w:r>
          <w:rPr>
            <w:lang w:val="zh_TW" w:bidi="zh_TW"/>
          </w:rPr>
          <w:rPr>
            <w:color w:val="0000EE"/>
            <w:u w:val="single"/>
          </w:rPr>
          <w:t>但11:43</w:t>
        </w:r>
      </w:hyperlink>
      <w:r>
        <w:rPr>
          <w:lang w:val="zh_TW" w:bidi="zh_TW"/>
        </w:rPr>
        <w:t>；</w:t>
      </w:r>
      <w:hyperlink r:id="rId70">
        <w:r>
          <w:rPr>
            <w:lang w:val="zh_TW" w:bidi="zh_TW"/>
          </w:rPr>
          <w:rPr>
            <w:color w:val="0000EE"/>
            <w:u w:val="single"/>
          </w:rPr>
          <w:t>鴻3:9</w:t>
        </w:r>
      </w:hyperlink>
      <w:r>
        <w:rPr>
          <w:lang w:val="zh_TW" w:bidi="zh_TW"/>
        </w:rPr>
        <w:t>）。有時埃及和這個群體聯合起來對抗以色列人，例如在羅波安和亞撒的時代（</w:t>
      </w:r>
      <w:hyperlink r:id="rId71">
        <w:r>
          <w:rPr>
            <w:lang w:val="zh_TW" w:bidi="zh_TW"/>
          </w:rPr>
          <w:rPr>
            <w:color w:val="0000EE"/>
            <w:u w:val="single"/>
          </w:rPr>
          <w:t>代下12:3</w:t>
        </w:r>
      </w:hyperlink>
      <w:r>
        <w:rPr>
          <w:lang w:val="zh_TW" w:bidi="zh_TW"/>
        </w:rPr>
        <w:t>，</w:t>
      </w:r>
      <w:hyperlink r:id="rId72">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5"/>
        </w:numPr>
        <w:spacing w:line="240" w:lineRule="auto"/>
        <w:ind w:left="720"/>
      </w:pPr>
      <w:r>
        <w:rPr>
          <w:lang w:val="zh_TW" w:bidi="zh_TW"/>
        </w:rPr>
      </w:r>
      <w:r>
        <w:rPr>
          <w:lang w:val="zh_TW" w:bidi="zh_TW"/>
        </w:rPr>
        <w:t>有些譯本將其譯為「Rehoboth-Ir（利河伯）」。在</w:t>
      </w:r>
      <w:hyperlink r:id="rId73">
        <w:r>
          <w:rPr>
            <w:lang w:val="zh_TW" w:bidi="zh_TW"/>
          </w:rPr>
          <w:rPr>
            <w:color w:val="0000EE"/>
            <w:u w:val="single"/>
          </w:rPr>
          <w:t>創世記十章11節</w:t>
        </w:r>
      </w:hyperlink>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hyperlink r:id="rId74">
        <w:r>
          <w:rPr>
            <w:lang w:val="zh_TW" w:bidi="zh_TW"/>
          </w:rPr>
          <w:rPr>
            <w:color w:val="0000EE"/>
            <w:u w:val="single"/>
          </w:rPr>
          <w:t>創26:22</w:t>
        </w:r>
      </w:hyperlink>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hyperlink r:id="rId75">
        <w:r>
          <w:rPr>
            <w:lang w:val="zh_TW" w:bidi="zh_TW"/>
          </w:rPr>
          <w:rPr>
            <w:color w:val="0000EE"/>
            <w:u w:val="single"/>
          </w:rPr>
          <w:t>創36:37</w:t>
        </w:r>
      </w:hyperlink>
      <w:r>
        <w:rPr>
          <w:lang w:val="zh_TW" w:bidi="zh_TW"/>
        </w:rPr>
        <w:t>；</w:t>
      </w:r>
      <w:hyperlink r:id="rId76">
        <w:r>
          <w:rPr>
            <w:lang w:val="zh_TW" w:bidi="zh_TW"/>
          </w:rPr>
          <w:rPr>
            <w:color w:val="0000EE"/>
            <w:u w:val="single"/>
          </w:rPr>
          <w:t>代上1:48</w:t>
        </w:r>
      </w:hyperlink>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hyperlink r:id="rId73">
        <w:r>
          <w:rPr>
            <w:lang w:val="zh_TW" w:bidi="zh_TW"/>
          </w:rPr>
          <w:rPr>
            <w:color w:val="0000EE"/>
            <w:u w:val="single"/>
          </w:rPr>
          <w:t>創10:11</w:t>
        </w:r>
      </w:hyperlink>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6"/>
        </w:numPr>
        <w:spacing w:line="240" w:lineRule="auto"/>
        <w:ind w:left="720"/>
      </w:pPr>
      <w:r>
        <w:rPr>
          <w:lang w:val="zh_TW" w:bidi="zh_TW"/>
        </w:rPr>
      </w:r>
      <w:r>
        <w:rPr>
          <w:lang w:val="zh_TW" w:bidi="zh_TW"/>
        </w:rPr>
        <w:t>雅各從利亞所生的第三個兒子（</w:t>
      </w:r>
      <w:hyperlink r:id="rId77">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78">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79">
        <w:r>
          <w:rPr>
            <w:lang w:val="zh_TW" w:bidi="zh_TW"/>
          </w:rPr>
          <w:rPr>
            <w:color w:val="0000EE"/>
            <w:u w:val="single"/>
          </w:rPr>
          <w:t>出6:16</w:t>
        </w:r>
      </w:hyperlink>
      <w:r>
        <w:rPr>
          <w:lang w:val="zh_TW" w:bidi="zh_TW"/>
        </w:rPr>
        <w:t>）。利未人在何烈山下金牛犢事件中對耶和華保持忠心 。他們因此獲賞，能在會幕（</w:t>
      </w:r>
      <w:hyperlink r:id="rId80">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81">
        <w:r>
          <w:rPr>
            <w:lang w:val="zh_TW" w:bidi="zh_TW"/>
          </w:rPr>
          <w:rPr>
            <w:color w:val="0000EE"/>
            <w:u w:val="single"/>
          </w:rPr>
          <w:t>可2:14</w:t>
        </w:r>
      </w:hyperlink>
      <w:r>
        <w:rPr>
          <w:lang w:val="zh_TW" w:bidi="zh_TW"/>
        </w:rPr>
        <w:t>）；又稱馬太的十二門徒之一（</w:t>
      </w:r>
      <w:hyperlink r:id="rId81">
        <w:r>
          <w:rPr>
            <w:lang w:val="zh_TW" w:bidi="zh_TW"/>
          </w:rPr>
          <w:rPr>
            <w:color w:val="0000EE"/>
            <w:u w:val="single"/>
          </w:rPr>
          <w:t>可2:14</w:t>
        </w:r>
      </w:hyperlink>
      <w:r>
        <w:rPr>
          <w:lang w:val="zh_TW" w:bidi="zh_TW"/>
        </w:rPr>
        <w:t xml:space="preserve">； </w:t>
      </w:r>
      <w:hyperlink r:id="rId82">
        <w:r>
          <w:rPr>
            <w:lang w:val="zh_TW" w:bidi="zh_TW"/>
          </w:rPr>
          <w:rPr>
            <w:color w:val="0000EE"/>
            <w:u w:val="single"/>
          </w:rPr>
          <w:t>路5:27</w:t>
        </w:r>
      </w:hyperlink>
      <w:r>
        <w:rPr>
          <w:lang w:val="zh_TW" w:bidi="zh_TW"/>
        </w:rPr>
        <w:t>；參見</w:t>
      </w:r>
      <w:hyperlink r:id="rId83">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84">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85">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利未支派</w:t>
      </w:r>
      <w:r>
        <w:rPr>
          <w:lang w:val="zh_TW" w:bidi="zh_TW"/>
        </w:rPr>
      </w:r>
    </w:p>
    <w:p>
      <w:pPr>
        <w:pStyle w:val="Heading3"/>
      </w:pPr>
      <w:r>
        <w:rPr>
          <w:lang w:val="zh_TW" w:bidi="zh_TW"/>
        </w:rPr>
        <w:t>利未支派的起源</w:t>
      </w:r>
    </w:p>
    <w:p>
      <w:pPr/>
      <w:r>
        <w:rPr>
          <w:lang w:val="zh_TW" w:bidi="zh_TW"/>
        </w:rPr>
      </w:r>
      <w:r>
        <w:rPr>
          <w:lang w:val="zh_TW" w:bidi="zh_TW"/>
        </w:rPr>
        <w:t>利未人是以色列眾支派之一。利未支派的名字來自利亞和雅各的第三個兒子利未（</w:t>
      </w:r>
      <w:hyperlink r:id="rId77">
        <w:r>
          <w:rPr>
            <w:lang w:val="zh_TW" w:bidi="zh_TW"/>
          </w:rPr>
          <w:rPr>
            <w:color w:val="0000EE"/>
            <w:u w:val="single"/>
          </w:rPr>
          <w:t>創29:34</w:t>
        </w:r>
      </w:hyperlink>
      <w:r>
        <w:rPr>
          <w:lang w:val="zh_TW" w:bidi="zh_TW"/>
        </w:rPr>
        <w:t>）。利未這個名字的意思是「聯合」。利亞希望自己為雅各生了三個兒子之後，雅各會更親近她、與她聯合。這種聯合的概念也出現在</w:t>
      </w:r>
      <w:hyperlink r:id="rId86">
        <w:r>
          <w:rPr>
            <w:lang w:val="zh_TW" w:bidi="zh_TW"/>
          </w:rPr>
          <w:rPr>
            <w:color w:val="0000EE"/>
            <w:u w:val="single"/>
          </w:rPr>
          <w:t>民數記十八章2節</w:t>
        </w:r>
      </w:hyperlink>
      <w:r>
        <w:rPr>
          <w:lang w:val="zh_TW" w:bidi="zh_TW"/>
        </w:rPr>
        <w:t>，那裡描述利未支派「聯合」亞倫，一同事奉。</w:t>
      </w:r>
    </w:p>
    <w:p>
      <w:pPr/>
      <w:r>
        <w:rPr>
          <w:lang w:val="zh_TW" w:bidi="zh_TW"/>
        </w:rPr>
      </w:r>
      <w:r>
        <w:rPr>
          <w:lang w:val="zh_TW" w:bidi="zh_TW"/>
        </w:rPr>
        <w:t>聖經第一次詳細提到利未，是在示劍發生的暴力事件中。當時，利未和西緬為了替妹妹底拿遭玷辱一事報仇，殺了城中的居民（</w:t>
      </w:r>
      <w:hyperlink r:id="rId87">
        <w:r>
          <w:rPr>
            <w:lang w:val="zh_TW" w:bidi="zh_TW"/>
          </w:rPr>
          <w:rPr>
            <w:color w:val="0000EE"/>
            <w:u w:val="single"/>
          </w:rPr>
          <w:t>創34:25–29</w:t>
        </w:r>
      </w:hyperlink>
      <w:r>
        <w:rPr>
          <w:lang w:val="zh_TW" w:bidi="zh_TW"/>
        </w:rPr>
        <w:t>）。因此，父親雅各責備他們（</w:t>
      </w:r>
      <w:hyperlink r:id="rId88">
        <w:r>
          <w:rPr>
            <w:lang w:val="zh_TW" w:bidi="zh_TW"/>
          </w:rPr>
          <w:rPr>
            <w:color w:val="0000EE"/>
            <w:u w:val="single"/>
          </w:rPr>
          <w:t>創34:30</w:t>
        </w:r>
      </w:hyperlink>
      <w:r>
        <w:rPr>
          <w:lang w:val="zh_TW" w:bidi="zh_TW"/>
        </w:rPr>
        <w:t>），雅各臨終時也咒詛他們，預言他們的後裔將分散在以色列中（</w:t>
      </w:r>
      <w:hyperlink r:id="rId78">
        <w:r>
          <w:rPr>
            <w:lang w:val="zh_TW" w:bidi="zh_TW"/>
          </w:rPr>
          <w:rPr>
            <w:color w:val="0000EE"/>
            <w:u w:val="single"/>
          </w:rPr>
          <w:t>49:5–7</w:t>
        </w:r>
      </w:hyperlink>
      <w:r>
        <w:rPr>
          <w:lang w:val="zh_TW" w:bidi="zh_TW"/>
        </w:rPr>
        <w:t>）。然而，儘管利未支派受到咒詛，後來仍成為神所揀選的祭司支派；至於西緬支派，後來則逐漸併入猶大支派之中。</w:t>
      </w:r>
    </w:p>
    <w:p>
      <w:pPr>
        <w:pStyle w:val="Heading3"/>
      </w:pPr>
      <w:r>
        <w:rPr>
          <w:lang w:val="zh_TW" w:bidi="zh_TW"/>
        </w:rPr>
        <w:t>利未人的特殊角色</w:t>
      </w:r>
    </w:p>
    <w:p>
      <w:pPr/>
      <w:r>
        <w:rPr>
          <w:lang w:val="zh_TW" w:bidi="zh_TW"/>
        </w:rPr>
      </w:r>
      <w:r>
        <w:rPr>
          <w:lang w:val="zh_TW" w:bidi="zh_TW"/>
        </w:rPr>
        <w:t>起初，利未支派和其它支派一樣，並沒有特殊的宗教職分（</w:t>
      </w:r>
      <w:hyperlink r:id="rId89">
        <w:r>
          <w:rPr>
            <w:lang w:val="zh_TW" w:bidi="zh_TW"/>
          </w:rPr>
          <w:rPr>
            <w:color w:val="0000EE"/>
            <w:u w:val="single"/>
          </w:rPr>
          <w:t>出2:1</w:t>
        </w:r>
      </w:hyperlink>
      <w:r>
        <w:rPr>
          <w:lang w:val="zh_TW" w:bidi="zh_TW"/>
        </w:rPr>
        <w:t>）。然而，以色列人在金牛犢事件中悖逆神時，利未人表明了他們對神的忠心（</w:t>
      </w:r>
      <w:hyperlink r:id="rId90">
        <w:r>
          <w:rPr>
            <w:lang w:val="zh_TW" w:bidi="zh_TW"/>
          </w:rPr>
          <w:rPr>
            <w:color w:val="0000EE"/>
            <w:u w:val="single"/>
          </w:rPr>
          <w:t>出32:25–29</w:t>
        </w:r>
      </w:hyperlink>
      <w:r>
        <w:rPr>
          <w:lang w:val="zh_TW" w:bidi="zh_TW"/>
        </w:rPr>
        <w:t>）。神因他們的忠心，「與利未立約」（</w:t>
      </w:r>
      <w:hyperlink r:id="rId91">
        <w:r>
          <w:rPr>
            <w:lang w:val="zh_TW" w:bidi="zh_TW"/>
          </w:rPr>
          <w:rPr>
            <w:color w:val="0000EE"/>
            <w:u w:val="single"/>
          </w:rPr>
          <w:t>民18:19</w:t>
        </w:r>
      </w:hyperlink>
      <w:r>
        <w:rPr>
          <w:lang w:val="zh_TW" w:bidi="zh_TW"/>
        </w:rPr>
        <w:t>），並把他們分別出來承擔祭司職分（</w:t>
      </w:r>
      <w:hyperlink r:id="rId92">
        <w:r>
          <w:rPr>
            <w:lang w:val="zh_TW" w:bidi="zh_TW"/>
          </w:rPr>
          <w:rPr>
            <w:color w:val="0000EE"/>
            <w:u w:val="single"/>
          </w:rPr>
          <w:t>民3:11–13</w:t>
        </w:r>
      </w:hyperlink>
      <w:r>
        <w:rPr>
          <w:lang w:val="zh_TW" w:bidi="zh_TW"/>
        </w:rPr>
        <w:t>）。從此，利未人要在以色列中擔任祭司和宗教領袖。利未支派不像其它支派那樣分得特定的地業；耶和華自己要作他們的產業（</w:t>
      </w:r>
      <w:hyperlink r:id="rId93">
        <w:r>
          <w:rPr>
            <w:lang w:val="zh_TW" w:bidi="zh_TW"/>
          </w:rPr>
          <w:rPr>
            <w:color w:val="0000EE"/>
            <w:u w:val="single"/>
          </w:rPr>
          <w:t>民18:20</w:t>
        </w:r>
      </w:hyperlink>
      <w:r>
        <w:rPr>
          <w:lang w:val="zh_TW" w:bidi="zh_TW"/>
        </w:rPr>
        <w:t>）。不過，神仍賜給他們48座城，其中包括六座逃城；這些城分散在以色列各地（</w:t>
      </w:r>
      <w:hyperlink r:id="rId94">
        <w:r>
          <w:rPr>
            <w:lang w:val="zh_TW" w:bidi="zh_TW"/>
          </w:rPr>
          <w:rPr>
            <w:color w:val="0000EE"/>
            <w:u w:val="single"/>
          </w:rPr>
          <w:t>書21:1–42</w:t>
        </w:r>
      </w:hyperlink>
      <w:r>
        <w:rPr>
          <w:lang w:val="zh_TW" w:bidi="zh_TW"/>
        </w:rPr>
        <w:t>）。</w:t>
      </w:r>
    </w:p>
    <w:p>
      <w:pPr/>
      <w:r>
        <w:rPr>
          <w:lang w:val="zh_TW" w:bidi="zh_TW"/>
        </w:rPr>
      </w:r>
      <w:r>
        <w:rPr>
          <w:lang w:val="zh_TW" w:bidi="zh_TW"/>
        </w:rPr>
        <w:t>由於利未支派沒有自己的地業，因此他們要像寡婦、孤兒和寄居者一樣，依靠百姓所獻的禮物和十分之一來維生（</w:t>
      </w:r>
      <w:hyperlink r:id="rId95">
        <w:r>
          <w:rPr>
            <w:lang w:val="zh_TW" w:bidi="zh_TW"/>
          </w:rPr>
          <w:rPr>
            <w:color w:val="0000EE"/>
            <w:u w:val="single"/>
          </w:rPr>
          <w:t>民18:21</w:t>
        </w:r>
      </w:hyperlink>
      <w:r>
        <w:rPr>
          <w:lang w:val="zh_TW" w:bidi="zh_TW"/>
        </w:rPr>
        <w:t>），供應他們的生活所需，是神百姓的責任（</w:t>
      </w:r>
      <w:hyperlink r:id="rId96">
        <w:r>
          <w:rPr>
            <w:lang w:val="zh_TW" w:bidi="zh_TW"/>
          </w:rPr>
          <w:rPr>
            <w:color w:val="0000EE"/>
            <w:u w:val="single"/>
          </w:rPr>
          <w:t>申14:29</w:t>
        </w:r>
      </w:hyperlink>
      <w:r>
        <w:rPr>
          <w:lang w:val="zh_TW" w:bidi="zh_TW"/>
        </w:rPr>
        <w:t>）。因為利未是屬於神的支派，所以約押在替大衛數點百姓時，不願把利未人計算在內（</w:t>
      </w:r>
      <w:hyperlink r:id="rId97">
        <w:r>
          <w:rPr>
            <w:lang w:val="zh_TW" w:bidi="zh_TW"/>
          </w:rPr>
          <w:rPr>
            <w:color w:val="0000EE"/>
            <w:u w:val="single"/>
          </w:rPr>
          <w:t>代上21:6</w:t>
        </w:r>
      </w:hyperlink>
      <w:r>
        <w:rPr>
          <w:lang w:val="zh_TW" w:bidi="zh_TW"/>
        </w:rPr>
        <w:t>；參</w:t>
      </w:r>
      <w:hyperlink r:id="rId98">
        <w:r>
          <w:rPr>
            <w:lang w:val="zh_TW" w:bidi="zh_TW"/>
          </w:rPr>
          <w:rPr>
            <w:color w:val="0000EE"/>
            <w:u w:val="single"/>
          </w:rPr>
          <w:t>民1:49</w:t>
        </w:r>
      </w:hyperlink>
      <w:r>
        <w:rPr>
          <w:lang w:val="zh_TW" w:bidi="zh_TW"/>
        </w:rPr>
        <w:t>）。除了宗教職分方面的事奉之外，利未人不參與爭戰（</w:t>
      </w:r>
      <w:hyperlink r:id="rId99">
        <w:r>
          <w:rPr>
            <w:lang w:val="zh_TW" w:bidi="zh_TW"/>
          </w:rPr>
          <w:rPr>
            <w:color w:val="0000EE"/>
            <w:u w:val="single"/>
          </w:rPr>
          <w:t>代下20:21</w:t>
        </w:r>
      </w:hyperlink>
      <w:r>
        <w:rPr>
          <w:lang w:val="zh_TW" w:bidi="zh_TW"/>
        </w:rPr>
        <w:t>）。他們負責看守和管理會幕（</w:t>
      </w:r>
      <w:hyperlink r:id="rId100">
        <w:r>
          <w:rPr>
            <w:lang w:val="zh_TW" w:bidi="zh_TW"/>
          </w:rPr>
          <w:rPr>
            <w:color w:val="0000EE"/>
            <w:u w:val="single"/>
          </w:rPr>
          <w:t>民1:50–53</w:t>
        </w:r>
      </w:hyperlink>
      <w:r>
        <w:rPr>
          <w:lang w:val="zh_TW" w:bidi="zh_TW"/>
        </w:rPr>
        <w:t>），後來則負責聖殿的事務（</w:t>
      </w:r>
      <w:hyperlink r:id="rId101">
        <w:r>
          <w:rPr>
            <w:lang w:val="zh_TW" w:bidi="zh_TW"/>
          </w:rPr>
          <w:rPr>
            <w:color w:val="0000EE"/>
            <w:u w:val="single"/>
          </w:rPr>
          <w:t>代上23:25–32</w:t>
        </w:r>
      </w:hyperlink>
      <w:r>
        <w:rPr>
          <w:lang w:val="zh_TW" w:bidi="zh_TW"/>
        </w:rPr>
        <w:t>）。</w:t>
      </w:r>
    </w:p>
    <w:p>
      <w:pPr>
        <w:pStyle w:val="Heading3"/>
      </w:pPr>
      <w:r>
        <w:rPr>
          <w:lang w:val="zh_TW" w:bidi="zh_TW"/>
        </w:rPr>
        <w:t>職責與責任</w:t>
      </w:r>
    </w:p>
    <w:p>
      <w:pPr/>
      <w:r>
        <w:rPr>
          <w:lang w:val="zh_TW" w:bidi="zh_TW"/>
        </w:rPr>
      </w:r>
      <w:r>
        <w:rPr>
          <w:lang w:val="zh_TW" w:bidi="zh_TW"/>
        </w:rPr>
        <w:t>聖經清楚區分利未支派中的三個層級：</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其他祭司，以及</w:t>
      </w:r>
    </w:p>
    <w:p>
      <w:pPr>
        <w:pStyle w:val="ListBullet"/>
        <w:spacing w:line="240" w:lineRule="auto"/>
        <w:ind w:left="720"/>
      </w:pPr>
      <w:r>
        <w:rPr>
          <w:lang w:val="zh_TW" w:bidi="zh_TW"/>
        </w:rPr>
      </w:r>
      <w:r>
        <w:rPr>
          <w:lang w:val="zh_TW" w:bidi="zh_TW"/>
        </w:rPr>
        <w:t>負責較次要職務的利未人。</w:t>
      </w:r>
    </w:p>
    <w:p>
      <w:pPr/>
      <w:r>
        <w:rPr>
          <w:lang w:val="zh_TW" w:bidi="zh_TW"/>
        </w:rPr>
      </w:r>
      <w:r>
        <w:rPr>
          <w:lang w:val="zh_TW" w:bidi="zh_TW"/>
        </w:rPr>
        <w:t>早期，他們負責搬運和安置會幕（</w:t>
      </w:r>
      <w:hyperlink r:id="rId102">
        <w:r>
          <w:rPr>
            <w:lang w:val="zh_TW" w:bidi="zh_TW"/>
          </w:rPr>
          <w:rPr>
            <w:color w:val="0000EE"/>
            <w:u w:val="single"/>
          </w:rPr>
          <w:t>民1:50–51</w:t>
        </w:r>
      </w:hyperlink>
      <w:r>
        <w:rPr>
          <w:lang w:val="zh_TW" w:bidi="zh_TW"/>
        </w:rPr>
        <w:t>），也承擔其它職務。後來，他們又擔任守門人和樂師（</w:t>
      </w:r>
      <w:hyperlink r:id="rId103">
        <w:r>
          <w:rPr>
            <w:lang w:val="zh_TW" w:bidi="zh_TW"/>
          </w:rPr>
          <w:rPr>
            <w:color w:val="0000EE"/>
            <w:u w:val="single"/>
          </w:rPr>
          <w:t>代上16:42</w:t>
        </w:r>
      </w:hyperlink>
      <w:r>
        <w:rPr>
          <w:lang w:val="zh_TW" w:bidi="zh_TW"/>
        </w:rPr>
        <w:t>）。</w:t>
      </w:r>
      <w:hyperlink r:id="rId104">
        <w:r>
          <w:rPr>
            <w:lang w:val="zh_TW" w:bidi="zh_TW"/>
          </w:rPr>
          <w:rPr>
            <w:color w:val="0000EE"/>
            <w:u w:val="single"/>
          </w:rPr>
          <w:t>申命記三十三章8至11節</w:t>
        </w:r>
      </w:hyperlink>
      <w:r>
        <w:rPr>
          <w:lang w:val="zh_TW" w:bidi="zh_TW"/>
        </w:rPr>
        <w:t>列出了利未人的職責。在那段經文中，屬靈上的幫助和教導與祭司職分同樣重要。因此，約沙法派遣他們教導律法，也就不足為奇了（</w:t>
      </w:r>
      <w:hyperlink r:id="rId105">
        <w:r>
          <w:rPr>
            <w:lang w:val="zh_TW" w:bidi="zh_TW"/>
          </w:rPr>
          <w:rPr>
            <w:color w:val="0000EE"/>
            <w:u w:val="single"/>
          </w:rPr>
          <w:t>代下17:7–9</w:t>
        </w:r>
      </w:hyperlink>
      <w:r>
        <w:rPr>
          <w:lang w:val="zh_TW" w:bidi="zh_TW"/>
        </w:rPr>
        <w:t>）。不過，一般人通常只是把他們視為祭司（</w:t>
      </w:r>
      <w:hyperlink r:id="rId106">
        <w:r>
          <w:rPr>
            <w:lang w:val="zh_TW" w:bidi="zh_TW"/>
          </w:rPr>
          <w:rPr>
            <w:color w:val="0000EE"/>
            <w:u w:val="single"/>
          </w:rPr>
          <w:t>士17:13</w:t>
        </w:r>
      </w:hyperlink>
      <w:r>
        <w:rPr>
          <w:lang w:val="zh_TW" w:bidi="zh_TW"/>
        </w:rPr>
        <w:t>）。</w:t>
      </w:r>
    </w:p>
    <w:p>
      <w:pPr/>
      <w:r>
        <w:rPr>
          <w:lang w:val="zh_TW" w:bidi="zh_TW"/>
        </w:rPr>
      </w:r>
      <w:r>
        <w:rPr>
          <w:lang w:val="zh_TW" w:bidi="zh_TW"/>
        </w:rPr>
        <w:t>利未人作為宗教領袖和教師，在以色列歷史中一直扮演著重要的角色。</w:t>
      </w:r>
      <w:hyperlink r:id="rId107">
        <w:r>
          <w:rPr>
            <w:lang w:val="zh_TW" w:bidi="zh_TW"/>
          </w:rPr>
          <w:rPr>
            <w:color w:val="0000EE"/>
            <w:u w:val="single"/>
          </w:rPr>
          <w:t>耶利米書三十三章20至26節</w:t>
        </w:r>
      </w:hyperlink>
      <w:r>
        <w:rPr>
          <w:lang w:val="zh_TW" w:bidi="zh_TW"/>
        </w:rPr>
        <w:t>和</w:t>
      </w:r>
      <w:hyperlink r:id="rId108">
        <w:r>
          <w:rPr>
            <w:lang w:val="zh_TW" w:bidi="zh_TW"/>
          </w:rPr>
          <w:rPr>
            <w:color w:val="0000EE"/>
            <w:u w:val="single"/>
          </w:rPr>
          <w:t>瑪拉基書三章3至4節</w:t>
        </w:r>
      </w:hyperlink>
      <w:r>
        <w:rPr>
          <w:lang w:val="zh_TW" w:bidi="zh_TW"/>
        </w:rPr>
        <w:t>都提到神與利未所立長久的約。巴比倫被擄歸回後，利未支派的人也歸回耶路撒冷（</w:t>
      </w:r>
      <w:hyperlink r:id="rId109">
        <w:r>
          <w:rPr>
            <w:lang w:val="zh_TW" w:bidi="zh_TW"/>
          </w:rPr>
          <w:rPr>
            <w:color w:val="0000EE"/>
            <w:u w:val="single"/>
          </w:rPr>
          <w:t>拉2:36–42</w:t>
        </w:r>
      </w:hyperlink>
      <w:r>
        <w:rPr>
          <w:lang w:val="zh_TW" w:bidi="zh_TW"/>
        </w:rPr>
        <w:t>），其中祭司家族的人所佔比例特別高。</w:t>
      </w:r>
    </w:p>
    <w:p>
      <w:pPr>
        <w:pStyle w:val="Heading3"/>
      </w:pPr>
      <w:r>
        <w:rPr>
          <w:lang w:val="zh_TW" w:bidi="zh_TW"/>
        </w:rPr>
        <w:t>新約聖經中的利未人</w:t>
      </w:r>
    </w:p>
    <w:p>
      <w:pPr/>
      <w:r>
        <w:rPr>
          <w:lang w:val="zh_TW" w:bidi="zh_TW"/>
        </w:rPr>
      </w:r>
      <w:r>
        <w:rPr>
          <w:lang w:val="zh_TW" w:bidi="zh_TW"/>
        </w:rPr>
        <w:t>在新約聖經中，早期教會的重要人物巴拿巴是一位利未人（</w:t>
      </w:r>
      <w:hyperlink r:id="rId110">
        <w:r>
          <w:rPr>
            <w:lang w:val="zh_TW" w:bidi="zh_TW"/>
          </w:rPr>
          <w:rPr>
            <w:color w:val="0000EE"/>
            <w:u w:val="single"/>
          </w:rPr>
          <w:t>徒4:36</w:t>
        </w:r>
      </w:hyperlink>
      <w:r>
        <w:rPr>
          <w:lang w:val="zh_TW" w:bidi="zh_TW"/>
        </w:rPr>
        <w:t>）。即使到了今天，猶太人當中的姓氏利未（Levy），往往仍表示其家族自稱源自利未支派。</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49">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hyperlink r:id="rId111">
        <w:r>
          <w:rPr>
            <w:lang w:val="zh_TW" w:bidi="zh_TW"/>
          </w:rPr>
          <w:rPr>
            <w:color w:val="0000EE"/>
            <w:u w:val="single"/>
          </w:rPr>
          <w:t>創10:12</w:t>
        </w:r>
      </w:hyperlink>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112">
        <w:r>
          <w:rPr>
            <w:lang w:val="zh_TW" w:bidi="zh_TW"/>
          </w:rPr>
          <w:rPr>
            <w:color w:val="0000EE"/>
            <w:u w:val="single"/>
          </w:rPr>
          <w:t>創27:5–40</w:t>
        </w:r>
      </w:hyperlink>
      <w:r>
        <w:rPr>
          <w:lang w:val="zh_TW" w:bidi="zh_TW"/>
        </w:rPr>
        <w:t>）。雅各為了躲避以掃的怒氣並娶妻（</w:t>
      </w:r>
      <w:hyperlink r:id="rId113">
        <w:r>
          <w:rPr>
            <w:lang w:val="zh_TW" w:bidi="zh_TW"/>
          </w:rPr>
          <w:rPr>
            <w:color w:val="0000EE"/>
            <w:u w:val="single"/>
          </w:rPr>
          <w:t>創27:46–28:2</w:t>
        </w:r>
      </w:hyperlink>
      <w:r>
        <w:rPr>
          <w:lang w:val="zh_TW" w:bidi="zh_TW"/>
        </w:rPr>
        <w:t>），而前往他在美索不達米亞的母舅拉班那裡（</w:t>
      </w:r>
      <w:hyperlink r:id="rId114">
        <w:r>
          <w:rPr>
            <w:lang w:val="zh_TW" w:bidi="zh_TW"/>
          </w:rPr>
          <w:rPr>
            <w:color w:val="0000EE"/>
            <w:u w:val="single"/>
          </w:rPr>
          <w:t>創27:43，</w:t>
        </w:r>
      </w:hyperlink>
      <w:hyperlink r:id="rId115">
        <w:r>
          <w:rPr>
            <w:lang w:val="zh_TW" w:bidi="zh_TW"/>
          </w:rPr>
          <w:rPr>
            <w:color w:val="0000EE"/>
            <w:u w:val="single"/>
          </w:rPr>
          <w:t>28:2</w:t>
        </w:r>
      </w:hyperlink>
      <w:r>
        <w:rPr>
          <w:lang w:val="zh_TW" w:bidi="zh_TW"/>
        </w:rPr>
        <w:t>）。他愛上了拉班的小女兒拉結，並答應為拉班工作七年，以娶她為妻（</w:t>
      </w:r>
      <w:hyperlink r:id="rId116">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117">
        <w:r>
          <w:rPr>
            <w:lang w:val="zh_TW" w:bidi="zh_TW"/>
          </w:rPr>
          <w:rPr>
            <w:color w:val="0000EE"/>
            <w:u w:val="single"/>
          </w:rPr>
          <w:t>創29:21–25</w:t>
        </w:r>
      </w:hyperlink>
      <w:r>
        <w:rPr>
          <w:lang w:val="zh_TW" w:bidi="zh_TW"/>
        </w:rPr>
        <w:t>）。拉班辯稱，必須先讓大女兒出嫁（</w:t>
      </w:r>
      <w:hyperlink r:id="rId118">
        <w:r>
          <w:rPr>
            <w:lang w:val="zh_TW" w:bidi="zh_TW"/>
          </w:rPr>
          <w:rPr>
            <w:color w:val="0000EE"/>
            <w:u w:val="single"/>
          </w:rPr>
          <w:t>創29:26</w:t>
        </w:r>
      </w:hyperlink>
      <w:r>
        <w:rPr>
          <w:lang w:val="zh_TW" w:bidi="zh_TW"/>
        </w:rPr>
        <w:t>）。經文形容利亞「眼睛沒有神氣」，拉結卻「生得美貌俊秀」（</w:t>
      </w:r>
      <w:hyperlink r:id="rId119">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120">
        <w:r>
          <w:rPr>
            <w:lang w:val="zh_TW" w:bidi="zh_TW"/>
          </w:rPr>
          <w:rPr>
            <w:color w:val="0000EE"/>
            <w:u w:val="single"/>
          </w:rPr>
          <w:t>創29:20</w:t>
        </w:r>
      </w:hyperlink>
      <w:r>
        <w:rPr>
          <w:lang w:val="zh_TW" w:bidi="zh_TW"/>
        </w:rPr>
        <w:t>）。利亞不像拉結那樣得寵，但她在拉結還沒有生子以前，已經生了六個兒子和一個女兒（</w:t>
      </w:r>
      <w:hyperlink r:id="rId121">
        <w:r>
          <w:rPr>
            <w:lang w:val="zh_TW" w:bidi="zh_TW"/>
          </w:rPr>
          <w:rPr>
            <w:color w:val="0000EE"/>
            <w:u w:val="single"/>
          </w:rPr>
          <w:t>創29:31–30:22</w:t>
        </w:r>
      </w:hyperlink>
      <w:r>
        <w:rPr>
          <w:lang w:val="zh_TW" w:bidi="zh_TW"/>
        </w:rPr>
        <w:t>）：</w:t>
      </w:r>
    </w:p>
    <w:p>
      <w:pPr>
        <w:pStyle w:val="ListNumber"/>
        <w:numPr>
          <w:ilvl w:val="0"/>
          <w:numId w:val="17"/>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122">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123">
        <w:r>
          <w:rPr>
            <w:lang w:val="zh_TW" w:bidi="zh_TW"/>
          </w:rPr>
          <w:rPr>
            <w:color w:val="0000EE"/>
            <w:u w:val="single"/>
          </w:rPr>
          <w:t>創3:15，</w:t>
        </w:r>
      </w:hyperlink>
      <w:hyperlink r:id="rId124">
        <w:r>
          <w:rPr>
            <w:lang w:val="zh_TW" w:bidi="zh_TW"/>
          </w:rPr>
          <w:rPr>
            <w:color w:val="0000EE"/>
            <w:u w:val="single"/>
          </w:rPr>
          <w:t>12:2–3</w:t>
        </w:r>
      </w:hyperlink>
      <w:r>
        <w:rPr>
          <w:lang w:val="zh_TW" w:bidi="zh_TW"/>
        </w:rPr>
        <w:t>；</w:t>
      </w:r>
      <w:hyperlink r:id="rId125">
        <w:r>
          <w:rPr>
            <w:lang w:val="zh_TW" w:bidi="zh_TW"/>
          </w:rPr>
          <w:rPr>
            <w:color w:val="0000EE"/>
            <w:u w:val="single"/>
          </w:rPr>
          <w:t>撒下7:16</w:t>
        </w:r>
      </w:hyperlink>
      <w:r>
        <w:rPr>
          <w:lang w:val="zh_TW" w:bidi="zh_TW"/>
        </w:rPr>
        <w:t>；</w:t>
      </w:r>
      <w:hyperlink r:id="rId126">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栗樹</w:t>
      </w:r>
      <w:r>
        <w:rPr>
          <w:lang w:val="zh_TW" w:bidi="zh_TW"/>
        </w:rPr>
      </w:r>
    </w:p>
    <w:p>
      <w:pPr/>
      <w:r>
        <w:rPr>
          <w:lang w:val="zh_TW" w:bidi="zh_TW"/>
        </w:rPr>
      </w:r>
      <w:r>
        <w:rPr>
          <w:lang w:val="zh_TW" w:bidi="zh_TW"/>
        </w:rPr>
        <w:t>有英文譯本把原產於巴勒斯坦的楓樹（plane tree）誤譯為栗樹（</w:t>
      </w:r>
      <w:hyperlink r:id="rId127">
        <w:r>
          <w:rPr>
            <w:lang w:val="zh_TW" w:bidi="zh_TW"/>
          </w:rPr>
          <w:rPr>
            <w:color w:val="0000EE"/>
            <w:u w:val="single"/>
          </w:rPr>
          <w:t>創30:37</w:t>
        </w:r>
      </w:hyperlink>
      <w:r>
        <w:rPr>
          <w:lang w:val="zh_TW" w:bidi="zh_TW"/>
        </w:rPr>
        <w:t>；</w:t>
      </w:r>
      <w:hyperlink r:id="rId128">
        <w:r>
          <w:rPr>
            <w:lang w:val="zh_TW" w:bidi="zh_TW"/>
          </w:rPr>
          <w:rPr>
            <w:color w:val="0000EE"/>
            <w:u w:val="single"/>
          </w:rPr>
          <w:t>結31:8</w:t>
        </w:r>
      </w:hyperlink>
      <w:r>
        <w:rPr>
          <w:lang w:val="zh_TW" w:bidi="zh_TW"/>
        </w:rPr>
        <w:t>）。</w:t>
      </w:r>
      <w:r>
        <w:rPr>
          <w:i/>
          <w:lang w:val="zh_TW" w:bidi="zh_TW"/>
        </w:rPr>
        <w:t>見</w:t>
      </w:r>
      <w:r>
        <w:rPr>
          <w:lang w:val="zh_TW" w:bidi="zh_TW"/>
        </w:rPr>
        <w:t xml:space="preserve"> </w:t>
      </w:r>
      <w:r>
        <w:rPr>
          <w:lang w:val="zh_TW" w:bidi="zh_TW"/>
        </w:rPr>
        <w:t>植物（楓樹）</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129">
        <w:r>
          <w:rPr>
            <w:lang w:val="zh_TW" w:bidi="zh_TW"/>
          </w:rPr>
          <w:rPr>
            <w:color w:val="0000EE"/>
            <w:u w:val="single"/>
          </w:rPr>
          <w:t>24–27</w:t>
        </w:r>
      </w:hyperlink>
      <w:r>
        <w:rPr>
          <w:lang w:val="zh_TW" w:bidi="zh_TW"/>
        </w:rPr>
        <w:t>章），並在</w:t>
      </w:r>
      <w:hyperlink r:id="rId130">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131">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132">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133">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134">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135">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5:3" TargetMode="External"/><Relationship Id="rId50" Type="http://schemas.openxmlformats.org/officeDocument/2006/relationships/hyperlink" Target="https://ref.ly/Prov2:18" TargetMode="External"/><Relationship Id="rId51" Type="http://schemas.openxmlformats.org/officeDocument/2006/relationships/hyperlink" Target="https://ref.ly/Prov9:18" TargetMode="External"/><Relationship Id="rId52" Type="http://schemas.openxmlformats.org/officeDocument/2006/relationships/hyperlink" Target="https://ref.ly/Prov21:16" TargetMode="External"/><Relationship Id="rId53" Type="http://schemas.openxmlformats.org/officeDocument/2006/relationships/hyperlink" Target="https://ref.ly/Job26:5" TargetMode="External"/><Relationship Id="rId54" Type="http://schemas.openxmlformats.org/officeDocument/2006/relationships/hyperlink" Target="https://ref.ly/Ps88:10-Ps88:12" TargetMode="External"/><Relationship Id="rId55" Type="http://schemas.openxmlformats.org/officeDocument/2006/relationships/hyperlink" Target="https://ref.ly/Isa26:14" TargetMode="External"/><Relationship Id="rId56" Type="http://schemas.openxmlformats.org/officeDocument/2006/relationships/hyperlink" Target="https://ref.ly/Isa14:9" TargetMode="External"/><Relationship Id="rId57" Type="http://schemas.openxmlformats.org/officeDocument/2006/relationships/hyperlink" Target="https://ref.ly/Gen14:5" TargetMode="External"/><Relationship Id="rId58" Type="http://schemas.openxmlformats.org/officeDocument/2006/relationships/hyperlink" Target="https://ref.ly/Gen15:20" TargetMode="External"/><Relationship Id="rId59" Type="http://schemas.openxmlformats.org/officeDocument/2006/relationships/hyperlink" Target="https://ref.ly/Deut2:11,Deut2:20" TargetMode="External"/><Relationship Id="rId60" Type="http://schemas.openxmlformats.org/officeDocument/2006/relationships/hyperlink" Target="https://ref.ly/Deut3:11" TargetMode="External"/><Relationship Id="rId61" Type="http://schemas.openxmlformats.org/officeDocument/2006/relationships/hyperlink" Target="https://ref.ly/Josh12:4" TargetMode="External"/><Relationship Id="rId62" Type="http://schemas.openxmlformats.org/officeDocument/2006/relationships/hyperlink" Target="https://ref.ly/Josh13:12" TargetMode="External"/><Relationship Id="rId63" Type="http://schemas.openxmlformats.org/officeDocument/2006/relationships/hyperlink" Target="https://ref.ly/2Sam21:1-2Sam21:22" TargetMode="External"/><Relationship Id="rId64" Type="http://schemas.openxmlformats.org/officeDocument/2006/relationships/hyperlink" Target="https://ref.ly/1Chr20:1-1Chr20:8" TargetMode="External"/><Relationship Id="rId65" Type="http://schemas.openxmlformats.org/officeDocument/2006/relationships/hyperlink" Target="https://ref.ly/Gen10:3" TargetMode="External"/><Relationship Id="rId66" Type="http://schemas.openxmlformats.org/officeDocument/2006/relationships/hyperlink" Target="https://ref.ly/1Chr1:6" TargetMode="External"/><Relationship Id="rId67" Type="http://schemas.openxmlformats.org/officeDocument/2006/relationships/hyperlink" Target="https://ref.ly/Gen10:13" TargetMode="External"/><Relationship Id="rId68" Type="http://schemas.openxmlformats.org/officeDocument/2006/relationships/hyperlink" Target="https://ref.ly/1Chr1:11" TargetMode="External"/><Relationship Id="rId69" Type="http://schemas.openxmlformats.org/officeDocument/2006/relationships/hyperlink" Target="https://ref.ly/Dan11:43" TargetMode="External"/><Relationship Id="rId70" Type="http://schemas.openxmlformats.org/officeDocument/2006/relationships/hyperlink" Target="https://ref.ly/Nah3:9" TargetMode="External"/><Relationship Id="rId71" Type="http://schemas.openxmlformats.org/officeDocument/2006/relationships/hyperlink" Target="https://ref.ly/2Chr12:3" TargetMode="External"/><Relationship Id="rId72" Type="http://schemas.openxmlformats.org/officeDocument/2006/relationships/hyperlink" Target="https://ref.ly/2Chr16:8" TargetMode="External"/><Relationship Id="rId73" Type="http://schemas.openxmlformats.org/officeDocument/2006/relationships/hyperlink" Target="https://ref.ly/Gen10:11" TargetMode="External"/><Relationship Id="rId74" Type="http://schemas.openxmlformats.org/officeDocument/2006/relationships/hyperlink" Target="https://ref.ly/Gen26:22" TargetMode="External"/><Relationship Id="rId75" Type="http://schemas.openxmlformats.org/officeDocument/2006/relationships/hyperlink" Target="https://ref.ly/Gen36:37" TargetMode="External"/><Relationship Id="rId76" Type="http://schemas.openxmlformats.org/officeDocument/2006/relationships/hyperlink" Target="https://ref.ly/1Chr1:48" TargetMode="External"/><Relationship Id="rId77" Type="http://schemas.openxmlformats.org/officeDocument/2006/relationships/hyperlink" Target="https://ref.ly/Gen29:34" TargetMode="External"/><Relationship Id="rId78" Type="http://schemas.openxmlformats.org/officeDocument/2006/relationships/hyperlink" Target="https://ref.ly/Gen49:5-Gen49:7" TargetMode="External"/><Relationship Id="rId79" Type="http://schemas.openxmlformats.org/officeDocument/2006/relationships/hyperlink" Target="https://ref.ly/Exod6:16" TargetMode="External"/><Relationship Id="rId80" Type="http://schemas.openxmlformats.org/officeDocument/2006/relationships/hyperlink" Target="https://ref.ly/Exod32:1-Exod32:35" TargetMode="External"/><Relationship Id="rId81" Type="http://schemas.openxmlformats.org/officeDocument/2006/relationships/hyperlink" Target="https://ref.ly/Mark2:14" TargetMode="External"/><Relationship Id="rId82" Type="http://schemas.openxmlformats.org/officeDocument/2006/relationships/hyperlink" Target="https://ref.ly/Luke5:27" TargetMode="External"/><Relationship Id="rId83" Type="http://schemas.openxmlformats.org/officeDocument/2006/relationships/hyperlink" Target="https://ref.ly/Matt9:9" TargetMode="External"/><Relationship Id="rId84" Type="http://schemas.openxmlformats.org/officeDocument/2006/relationships/hyperlink" Target="https://ref.ly/Luke3:24" TargetMode="External"/><Relationship Id="rId85" Type="http://schemas.openxmlformats.org/officeDocument/2006/relationships/hyperlink" Target="https://ref.ly/Luke3:30" TargetMode="External"/><Relationship Id="rId86" Type="http://schemas.openxmlformats.org/officeDocument/2006/relationships/hyperlink" Target="https://ref.ly/Num18:2" TargetMode="External"/><Relationship Id="rId87" Type="http://schemas.openxmlformats.org/officeDocument/2006/relationships/hyperlink" Target="https://ref.ly/Gen34:25-Gen34:29" TargetMode="External"/><Relationship Id="rId88" Type="http://schemas.openxmlformats.org/officeDocument/2006/relationships/hyperlink" Target="https://ref.ly/Gen34:30" TargetMode="External"/><Relationship Id="rId89" Type="http://schemas.openxmlformats.org/officeDocument/2006/relationships/hyperlink" Target="https://ref.ly/Exod2:1" TargetMode="External"/><Relationship Id="rId90" Type="http://schemas.openxmlformats.org/officeDocument/2006/relationships/hyperlink" Target="https://ref.ly/Exod32:25-Exod32:29" TargetMode="External"/><Relationship Id="rId91" Type="http://schemas.openxmlformats.org/officeDocument/2006/relationships/hyperlink" Target="https://ref.ly/Num18:19" TargetMode="External"/><Relationship Id="rId92" Type="http://schemas.openxmlformats.org/officeDocument/2006/relationships/hyperlink" Target="https://ref.ly/Num3:11-Num3:13" TargetMode="External"/><Relationship Id="rId93" Type="http://schemas.openxmlformats.org/officeDocument/2006/relationships/hyperlink" Target="https://ref.ly/Num18:20" TargetMode="External"/><Relationship Id="rId94" Type="http://schemas.openxmlformats.org/officeDocument/2006/relationships/hyperlink" Target="https://ref.ly/Josh21:1-Josh21:42" TargetMode="External"/><Relationship Id="rId95" Type="http://schemas.openxmlformats.org/officeDocument/2006/relationships/hyperlink" Target="https://ref.ly/Num18:21" TargetMode="External"/><Relationship Id="rId96" Type="http://schemas.openxmlformats.org/officeDocument/2006/relationships/hyperlink" Target="https://ref.ly/Deut14:29" TargetMode="External"/><Relationship Id="rId97" Type="http://schemas.openxmlformats.org/officeDocument/2006/relationships/hyperlink" Target="https://ref.ly/1Chr21:6" TargetMode="External"/><Relationship Id="rId98" Type="http://schemas.openxmlformats.org/officeDocument/2006/relationships/hyperlink" Target="https://ref.ly/Num1:49" TargetMode="External"/><Relationship Id="rId99" Type="http://schemas.openxmlformats.org/officeDocument/2006/relationships/hyperlink" Target="https://ref.ly/2Chr20:21" TargetMode="External"/><Relationship Id="rId100" Type="http://schemas.openxmlformats.org/officeDocument/2006/relationships/hyperlink" Target="https://ref.ly/Num1:50-Num1:53" TargetMode="External"/><Relationship Id="rId101" Type="http://schemas.openxmlformats.org/officeDocument/2006/relationships/hyperlink" Target="https://ref.ly/1Chr23:25-1Chr23:32" TargetMode="External"/><Relationship Id="rId102" Type="http://schemas.openxmlformats.org/officeDocument/2006/relationships/hyperlink" Target="https://ref.ly/Num1:50-Num1:51" TargetMode="External"/><Relationship Id="rId103" Type="http://schemas.openxmlformats.org/officeDocument/2006/relationships/hyperlink" Target="https://ref.ly/1Chr16:42" TargetMode="External"/><Relationship Id="rId104" Type="http://schemas.openxmlformats.org/officeDocument/2006/relationships/hyperlink" Target="https://ref.ly/Deut33:8-Deut33:11" TargetMode="External"/><Relationship Id="rId105" Type="http://schemas.openxmlformats.org/officeDocument/2006/relationships/hyperlink" Target="https://ref.ly/2Chr17:7-2Chr17:9" TargetMode="External"/><Relationship Id="rId106" Type="http://schemas.openxmlformats.org/officeDocument/2006/relationships/hyperlink" Target="https://ref.ly/Judg17:13" TargetMode="External"/><Relationship Id="rId107" Type="http://schemas.openxmlformats.org/officeDocument/2006/relationships/hyperlink" Target="https://ref.ly/Jer33:20-Jer33:26" TargetMode="External"/><Relationship Id="rId108" Type="http://schemas.openxmlformats.org/officeDocument/2006/relationships/hyperlink" Target="https://ref.ly/Mal3:3-Mal3:4" TargetMode="External"/><Relationship Id="rId109" Type="http://schemas.openxmlformats.org/officeDocument/2006/relationships/hyperlink" Target="https://ref.ly/Ezra2:36-Ezra2:42" TargetMode="External"/><Relationship Id="rId110" Type="http://schemas.openxmlformats.org/officeDocument/2006/relationships/hyperlink" Target="https://ref.ly/Acts4:36" TargetMode="External"/><Relationship Id="rId111" Type="http://schemas.openxmlformats.org/officeDocument/2006/relationships/hyperlink" Target="https://ref.ly/Gen10:12" TargetMode="External"/><Relationship Id="rId112" Type="http://schemas.openxmlformats.org/officeDocument/2006/relationships/hyperlink" Target="https://ref.ly/Gen27:5-Gen27:40" TargetMode="External"/><Relationship Id="rId113" Type="http://schemas.openxmlformats.org/officeDocument/2006/relationships/hyperlink" Target="https://ref.ly/Gen27:46-Gen28:2" TargetMode="External"/><Relationship Id="rId114" Type="http://schemas.openxmlformats.org/officeDocument/2006/relationships/hyperlink" Target="https://ref.ly/Gen27:43" TargetMode="External"/><Relationship Id="rId115" Type="http://schemas.openxmlformats.org/officeDocument/2006/relationships/hyperlink" Target="https://ref.ly/Gen28:2" TargetMode="External"/><Relationship Id="rId116" Type="http://schemas.openxmlformats.org/officeDocument/2006/relationships/hyperlink" Target="https://ref.ly/Gen29:17-Gen29:18" TargetMode="External"/><Relationship Id="rId117" Type="http://schemas.openxmlformats.org/officeDocument/2006/relationships/hyperlink" Target="https://ref.ly/Gen29:21-Gen29:25" TargetMode="External"/><Relationship Id="rId118" Type="http://schemas.openxmlformats.org/officeDocument/2006/relationships/hyperlink" Target="https://ref.ly/Gen29:26" TargetMode="External"/><Relationship Id="rId119" Type="http://schemas.openxmlformats.org/officeDocument/2006/relationships/hyperlink" Target="https://ref.ly/Gen29:17" TargetMode="External"/><Relationship Id="rId120" Type="http://schemas.openxmlformats.org/officeDocument/2006/relationships/hyperlink" Target="https://ref.ly/Gen29:20" TargetMode="External"/><Relationship Id="rId121" Type="http://schemas.openxmlformats.org/officeDocument/2006/relationships/hyperlink" Target="https://ref.ly/Gen29:31-Gen30:22" TargetMode="External"/><Relationship Id="rId122" Type="http://schemas.openxmlformats.org/officeDocument/2006/relationships/hyperlink" Target="https://ref.ly/Gen30:14-Gen30:17" TargetMode="External"/><Relationship Id="rId123" Type="http://schemas.openxmlformats.org/officeDocument/2006/relationships/hyperlink" Target="https://ref.ly/Gen3:15" TargetMode="External"/><Relationship Id="rId124" Type="http://schemas.openxmlformats.org/officeDocument/2006/relationships/hyperlink" Target="https://ref.ly/Gen12:2-Gen12:3" TargetMode="External"/><Relationship Id="rId125" Type="http://schemas.openxmlformats.org/officeDocument/2006/relationships/hyperlink" Target="https://ref.ly/2Sam7:16" TargetMode="External"/><Relationship Id="rId126" Type="http://schemas.openxmlformats.org/officeDocument/2006/relationships/hyperlink" Target="https://ref.ly/Matt1:1" TargetMode="External"/><Relationship Id="rId127" Type="http://schemas.openxmlformats.org/officeDocument/2006/relationships/hyperlink" Target="https://ref.ly/Gen30:37" TargetMode="External"/><Relationship Id="rId128" Type="http://schemas.openxmlformats.org/officeDocument/2006/relationships/hyperlink" Target="https://ref.ly/Ezek31:8" TargetMode="External"/><Relationship Id="rId129" Type="http://schemas.openxmlformats.org/officeDocument/2006/relationships/hyperlink" Target="https://ref.ly/Gen24:1-Gen27:46" TargetMode="External"/><Relationship Id="rId130" Type="http://schemas.openxmlformats.org/officeDocument/2006/relationships/hyperlink" Target="https://ref.ly/Rom9:10" TargetMode="External"/><Relationship Id="rId131" Type="http://schemas.openxmlformats.org/officeDocument/2006/relationships/hyperlink" Target="https://ref.ly/Gen22:20-Gen22:23" TargetMode="External"/><Relationship Id="rId132" Type="http://schemas.openxmlformats.org/officeDocument/2006/relationships/hyperlink" Target="https://ref.ly/Gen24:1-Gen24:67" TargetMode="External"/><Relationship Id="rId133" Type="http://schemas.openxmlformats.org/officeDocument/2006/relationships/hyperlink" Target="https://ref.ly/Gen25:20-Gen25:27" TargetMode="External"/><Relationship Id="rId134" Type="http://schemas.openxmlformats.org/officeDocument/2006/relationships/hyperlink" Target="https://ref.ly/Gen27:5-Gen27:17" TargetMode="External"/><Relationship Id="rId135"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