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3">
        <w:r>
          <w:rPr>
            <w:lang w:val="hi_IN" w:bidi="hi_IN"/>
          </w:rPr>
          <w:rPr>
            <w:color w:val="0000EE"/>
            <w:u w:val="single"/>
          </w:rPr>
          <w:t>नीति 25:26</w:t>
        </w:r>
      </w:hyperlink>
      <w:r>
        <w:rPr>
          <w:lang w:val="hi_IN" w:bidi="hi_IN"/>
        </w:rPr>
        <w:t>)। इसलिए जल के विश्वसनीय स्रोत की खोज बहुत हर्ष का कारण होती थी (</w:t>
      </w:r>
      <w:hyperlink r:id="rId14">
        <w:r>
          <w:rPr>
            <w:lang w:val="hi_IN" w:bidi="hi_IN"/>
          </w:rPr>
          <w:rPr>
            <w:color w:val="0000EE"/>
            <w:u w:val="single"/>
          </w:rPr>
          <w:t>गिनती 21:17–18</w:t>
        </w:r>
      </w:hyperlink>
      <w:r>
        <w:rPr>
          <w:lang w:val="hi_IN" w:bidi="hi_IN"/>
        </w:rPr>
        <w:t>) और अक्सर संघर्ष का कारण बनती थी (</w:t>
      </w:r>
      <w:hyperlink r:id="rId15">
        <w:r>
          <w:rPr>
            <w:lang w:val="hi_IN" w:bidi="hi_IN"/>
          </w:rPr>
          <w:rPr>
            <w:color w:val="0000EE"/>
            <w:u w:val="single"/>
          </w:rPr>
          <w:t>उत्पत्ति 21:25–30</w:t>
        </w:r>
      </w:hyperlink>
      <w:r>
        <w:rPr>
          <w:lang w:val="hi_IN" w:bidi="hi_IN"/>
        </w:rPr>
        <w:t xml:space="preserve">; </w:t>
      </w:r>
      <w:hyperlink r:id="rId16">
        <w:r>
          <w:rPr>
            <w:lang w:val="hi_IN" w:bidi="hi_IN"/>
          </w:rPr>
          <w:rPr>
            <w:color w:val="0000EE"/>
            <w:u w:val="single"/>
          </w:rPr>
          <w:t>26:19–22</w:t>
        </w:r>
      </w:hyperlink>
      <w:r>
        <w:rPr>
          <w:lang w:val="hi_IN" w:bidi="hi_IN"/>
        </w:rPr>
        <w:t xml:space="preserve">; </w:t>
      </w:r>
      <w:hyperlink r:id="rId17">
        <w:r>
          <w:rPr>
            <w:lang w:val="hi_IN" w:bidi="hi_IN"/>
          </w:rPr>
          <w:rPr>
            <w:color w:val="0000EE"/>
            <w:u w:val="single"/>
          </w:rPr>
          <w:t>2 राजा 3:19</w:t>
        </w:r>
      </w:hyperlink>
      <w:r>
        <w:rPr>
          <w:lang w:val="hi_IN" w:bidi="hi_IN"/>
        </w:rPr>
        <w:t>)। सफलतापूर्वक कुआं खोदना और अपने जल अधिकारों की रक्षा करना अक्सर संपत्ति के अधिकारों के महत्वपूर्ण निर्धारक के रूप में कार्य करता था। (</w:t>
      </w:r>
      <w:hyperlink r:id="rId15">
        <w:r>
          <w:rPr>
            <w:lang w:val="hi_IN" w:bidi="hi_IN"/>
          </w:rPr>
          <w:rPr>
            <w:color w:val="0000EE"/>
            <w:u w:val="single"/>
          </w:rPr>
          <w:t>उत्पत्ति 21:25–30</w:t>
        </w:r>
      </w:hyperlink>
      <w:r>
        <w:rPr>
          <w:lang w:val="hi_IN" w:bidi="hi_IN"/>
        </w:rPr>
        <w:t xml:space="preserve">; </w:t>
      </w:r>
      <w:hyperlink r:id="rId18">
        <w:r>
          <w:rPr>
            <w:lang w:val="hi_IN" w:bidi="hi_IN"/>
          </w:rPr>
          <w:rPr>
            <w:color w:val="0000EE"/>
            <w:u w:val="single"/>
          </w:rPr>
          <w:t>29:2–3</w:t>
        </w:r>
      </w:hyperlink>
      <w:r>
        <w:rPr>
          <w:lang w:val="hi_IN" w:bidi="hi_IN"/>
        </w:rPr>
        <w:t>)।</w:t>
      </w:r>
    </w:p>
    <w:p>
      <w:pPr/>
      <w:r>
        <w:rPr>
          <w:lang w:val="hi_IN" w:bidi="hi_IN"/>
        </w:rPr>
      </w:r>
      <w:r>
        <w:rPr>
          <w:lang w:val="hi_IN" w:bidi="hi_IN"/>
        </w:rPr>
        <w:t>उत्तम कुएं आमतौर पर परमेश्वर की कृपा के संकेत माने जाते थे (</w:t>
      </w:r>
      <w:hyperlink r:id="rId19">
        <w:r>
          <w:rPr>
            <w:lang w:val="hi_IN" w:bidi="hi_IN"/>
          </w:rPr>
          <w:rPr>
            <w:color w:val="0000EE"/>
            <w:u w:val="single"/>
          </w:rPr>
          <w:t>उत्पत्ति 16:14</w:t>
        </w:r>
      </w:hyperlink>
      <w:r>
        <w:rPr>
          <w:lang w:val="hi_IN" w:bidi="hi_IN"/>
        </w:rPr>
        <w:t xml:space="preserve">; </w:t>
      </w:r>
      <w:hyperlink r:id="rId20">
        <w:r>
          <w:rPr>
            <w:lang w:val="hi_IN" w:bidi="hi_IN"/>
          </w:rPr>
          <w:rPr>
            <w:color w:val="0000EE"/>
            <w:u w:val="single"/>
          </w:rPr>
          <w:t>21:19</w:t>
        </w:r>
      </w:hyperlink>
      <w:r>
        <w:rPr>
          <w:lang w:val="hi_IN" w:bidi="hi_IN"/>
        </w:rPr>
        <w:t xml:space="preserve">; </w:t>
      </w:r>
      <w:hyperlink r:id="rId21">
        <w:r>
          <w:rPr>
            <w:lang w:val="hi_IN" w:bidi="hi_IN"/>
          </w:rPr>
          <w:rPr>
            <w:color w:val="0000EE"/>
            <w:u w:val="single"/>
          </w:rPr>
          <w:t>गिनती 21:16–18</w:t>
        </w:r>
      </w:hyperlink>
      <w:r>
        <w:rPr>
          <w:lang w:val="hi_IN" w:bidi="hi_IN"/>
        </w:rPr>
        <w:t>)। इसलिए बाइबिल के लेखक, स्रोतो से भरे कुओं के जल की तुलना परमेश्वर द्वारा उनके लोगों के लिए उद्धार की व्यवस्था से करते थे (</w:t>
      </w:r>
      <w:hyperlink r:id="rId22">
        <w:r>
          <w:rPr>
            <w:lang w:val="hi_IN" w:bidi="hi_IN"/>
          </w:rPr>
          <w:rPr>
            <w:color w:val="0000EE"/>
            <w:u w:val="single"/>
          </w:rPr>
          <w:t>यशायाह 12:3</w:t>
        </w:r>
      </w:hyperlink>
      <w:r>
        <w:rPr>
          <w:lang w:val="hi_IN" w:bidi="hi_IN"/>
        </w:rPr>
        <w:t xml:space="preserve">; </w:t>
      </w:r>
      <w:hyperlink r:id="rId23">
        <w:r>
          <w:rPr>
            <w:lang w:val="hi_IN" w:bidi="hi_IN"/>
          </w:rPr>
          <w:rPr>
            <w:color w:val="0000EE"/>
            <w:u w:val="single"/>
          </w:rPr>
          <w:t>यूहन्ना 4:14</w:t>
        </w:r>
      </w:hyperlink>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4">
        <w:r>
          <w:rPr>
            <w:lang w:val="hi_IN" w:bidi="hi_IN"/>
          </w:rPr>
          <w:rPr>
            <w:color w:val="0000EE"/>
            <w:u w:val="single"/>
          </w:rPr>
          <w:t>यूहन्ना 4:10–15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hyperlink r:id="rId25">
        <w:r>
          <w:rPr>
            <w:lang w:val="hi_IN" w:bidi="hi_IN"/>
          </w:rPr>
          <w:rPr>
            <w:color w:val="0000EE"/>
            <w:u w:val="single"/>
          </w:rPr>
          <w:t>भजन संहिता 22:15</w:t>
        </w:r>
      </w:hyperlink>
      <w:r>
        <w:rPr>
          <w:lang w:val="hi_IN" w:bidi="hi_IN"/>
        </w:rPr>
        <w:t xml:space="preserve">, </w:t>
      </w:r>
      <w:hyperlink r:id="rId26">
        <w:r>
          <w:rPr>
            <w:lang w:val="hi_IN" w:bidi="hi_IN"/>
          </w:rPr>
          <w:rPr>
            <w:color w:val="0000EE"/>
            <w:u w:val="single"/>
          </w:rPr>
          <w:t>यशायाह 30:14</w:t>
        </w:r>
      </w:hyperlink>
      <w:r>
        <w:rPr>
          <w:lang w:val="hi_IN" w:bidi="hi_IN"/>
        </w:rPr>
        <w:t xml:space="preserve">, </w:t>
      </w:r>
      <w:hyperlink r:id="rId27">
        <w:r>
          <w:rPr>
            <w:lang w:val="hi_IN" w:bidi="hi_IN"/>
          </w:rPr>
          <w:rPr>
            <w:color w:val="0000EE"/>
            <w:u w:val="single"/>
          </w:rPr>
          <w:t>45:9</w:t>
        </w:r>
      </w:hyperlink>
      <w:r>
        <w:rPr>
          <w:lang w:val="hi_IN" w:bidi="hi_IN"/>
        </w:rPr>
        <w:t xml:space="preserve"> और </w:t>
      </w:r>
      <w:hyperlink r:id="rId28">
        <w:r>
          <w:rPr>
            <w:lang w:val="hi_IN" w:bidi="hi_IN"/>
          </w:rPr>
          <w:rPr>
            <w:color w:val="0000EE"/>
            <w:u w:val="single"/>
          </w:rPr>
          <w:t>यहेजकेल 23:34</w:t>
        </w:r>
      </w:hyperlink>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29">
        <w:r>
          <w:rPr>
            <w:lang w:val="hi_IN" w:bidi="hi_IN"/>
          </w:rPr>
          <w:rPr>
            <w:color w:val="0000EE"/>
            <w:u w:val="single"/>
          </w:rPr>
          <w:t>यिर्म 19:2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hyperlink r:id="rId30">
        <w:r>
          <w:rPr>
            <w:lang w:val="hi_IN" w:bidi="hi_IN"/>
          </w:rPr>
          <w:rPr>
            <w:color w:val="0000EE"/>
            <w:u w:val="single"/>
          </w:rPr>
          <w:t>यशायाह 6:13</w:t>
        </w:r>
      </w:hyperlink>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1">
        <w:r>
          <w:rPr>
            <w:lang w:val="hi_IN" w:bidi="hi_IN"/>
          </w:rPr>
          <w:rPr>
            <w:color w:val="0000EE"/>
            <w:u w:val="single"/>
          </w:rPr>
          <w:t>यहेजकेल 25:12–13</w:t>
        </w:r>
      </w:hyperlink>
      <w:r>
        <w:rPr>
          <w:lang w:val="hi_IN" w:bidi="hi_IN"/>
        </w:rPr>
        <w:t xml:space="preserve">)। इस्राएल ने बाल की </w:t>
      </w:r>
      <w:r>
        <w:rPr>
          <w:lang w:val="hi_IN" w:bidi="hi_IN"/>
        </w:rPr>
        <w:t xml:space="preserve">उपासना </w:t>
      </w:r>
      <w:r>
        <w:rPr>
          <w:lang w:val="hi_IN" w:bidi="hi_IN"/>
        </w:rPr>
        <w:t>करके परमेश्वर का अपमान किया (</w:t>
      </w:r>
      <w:hyperlink r:id="rId32">
        <w:r>
          <w:rPr>
            <w:lang w:val="hi_IN" w:bidi="hi_IN"/>
          </w:rPr>
          <w:rPr>
            <w:color w:val="0000EE"/>
            <w:u w:val="single"/>
          </w:rPr>
          <w:t>होशे 13:1</w:t>
        </w:r>
      </w:hyperlink>
      <w:r>
        <w:rPr>
          <w:lang w:val="hi_IN" w:bidi="hi_IN"/>
        </w:rPr>
        <w:t>)। परमेश्वर की व्यवस्था का उल्लंघन करना एक अपराध कहलाता है (</w:t>
      </w:r>
      <w:hyperlink r:id="rId33">
        <w:r>
          <w:rPr>
            <w:lang w:val="hi_IN" w:bidi="hi_IN"/>
          </w:rPr>
          <w:rPr>
            <w:color w:val="0000EE"/>
            <w:u w:val="single"/>
          </w:rPr>
          <w:t>व्यवस्थाविवरण 19:15</w:t>
        </w:r>
      </w:hyperlink>
      <w:r>
        <w:rPr>
          <w:lang w:val="hi_IN" w:bidi="hi_IN"/>
        </w:rPr>
        <w:t xml:space="preserve">; तुलना करें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25:2</w:t>
        </w:r>
      </w:hyperlink>
      <w:r>
        <w:rPr>
          <w:lang w:val="hi_IN" w:bidi="hi_IN"/>
        </w:rPr>
        <w:t>)। नए नियम में, याकूब परमेश्वर और परमेश्वर की व्यवस्था के विरुद्ध अपराधों के बारे में बात करते हैं (</w:t>
      </w:r>
      <w:hyperlink r:id="rId36">
        <w:r>
          <w:rPr>
            <w:lang w:val="hi_IN" w:bidi="hi_IN"/>
          </w:rPr>
          <w:rPr>
            <w:color w:val="0000EE"/>
            <w:u w:val="single"/>
          </w:rPr>
          <w:t>याकूब 2:10</w:t>
        </w:r>
      </w:hyperlink>
      <w:r>
        <w:rPr>
          <w:lang w:val="hi_IN" w:bidi="hi_IN"/>
        </w:rPr>
        <w:t xml:space="preserve">; </w:t>
      </w:r>
      <w:hyperlink r:id="rId37">
        <w:r>
          <w:rPr>
            <w:lang w:val="hi_IN" w:bidi="hi_IN"/>
          </w:rPr>
          <w:rPr>
            <w:color w:val="0000EE"/>
            <w:u w:val="single"/>
          </w:rPr>
          <w:t>3:2</w:t>
        </w:r>
      </w:hyperlink>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hyperlink r:id="rId38">
        <w:r>
          <w:rPr>
            <w:lang w:val="hi_IN" w:bidi="hi_IN"/>
          </w:rPr>
          <w:rPr>
            <w:color w:val="0000EE"/>
            <w:u w:val="single"/>
          </w:rPr>
          <w:t>उत्पत्ति 20:9</w:t>
        </w:r>
      </w:hyperlink>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hyperlink r:id="rId39">
        <w:r>
          <w:rPr>
            <w:lang w:val="hi_IN" w:bidi="hi_IN"/>
          </w:rPr>
          <w:rPr>
            <w:color w:val="0000EE"/>
            <w:u w:val="single"/>
          </w:rPr>
          <w:t>उत्पत्ति 40:1</w:t>
        </w:r>
      </w:hyperlink>
      <w:r>
        <w:rPr>
          <w:lang w:val="hi_IN" w:bidi="hi_IN"/>
        </w:rPr>
        <w:t xml:space="preserve">)। कभी-कभी, अपराध केवल आरोपित होता है, और कोई वास्तविक गलत नहीं किया गया था (उदाहरण के लिए, </w:t>
      </w:r>
      <w:hyperlink r:id="rId40">
        <w:r>
          <w:rPr>
            <w:lang w:val="hi_IN" w:bidi="hi_IN"/>
          </w:rPr>
          <w:rPr>
            <w:color w:val="0000EE"/>
            <w:u w:val="single"/>
          </w:rPr>
          <w:t>उत्पत्ति 31:36</w:t>
        </w:r>
      </w:hyperlink>
      <w:r>
        <w:rPr>
          <w:lang w:val="hi_IN" w:bidi="hi_IN"/>
        </w:rPr>
        <w:t xml:space="preserve">; </w:t>
      </w:r>
      <w:hyperlink r:id="rId41">
        <w:r>
          <w:rPr>
            <w:lang w:val="hi_IN" w:bidi="hi_IN"/>
          </w:rPr>
          <w:rPr>
            <w:color w:val="0000EE"/>
            <w:u w:val="single"/>
          </w:rPr>
          <w:t>2 राजा 18:14</w:t>
        </w:r>
      </w:hyperlink>
      <w:r>
        <w:rPr>
          <w:lang w:val="hi_IN" w:bidi="hi_IN"/>
        </w:rPr>
        <w:t xml:space="preserve">; </w:t>
      </w:r>
      <w:hyperlink r:id="rId42">
        <w:r>
          <w:rPr>
            <w:lang w:val="hi_IN" w:bidi="hi_IN"/>
          </w:rPr>
          <w:rPr>
            <w:color w:val="0000EE"/>
            <w:u w:val="single"/>
          </w:rPr>
          <w:t>यिर्मयाह 37:18</w:t>
        </w:r>
      </w:hyperlink>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hyperlink r:id="rId43">
        <w:r>
          <w:rPr>
            <w:lang w:val="hi_IN" w:bidi="hi_IN"/>
          </w:rPr>
          <w:rPr>
            <w:color w:val="0000EE"/>
            <w:u w:val="single"/>
          </w:rPr>
          <w:t>प्रेरितों के काम 25:8</w:t>
        </w:r>
      </w:hyperlink>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hyperlink r:id="rId44">
        <w:r>
          <w:rPr>
            <w:lang w:val="hi_IN" w:bidi="hi_IN"/>
          </w:rPr>
          <w:rPr>
            <w:color w:val="0000EE"/>
            <w:u w:val="single"/>
          </w:rPr>
          <w:t>होशे 5:15</w:t>
        </w:r>
      </w:hyperlink>
      <w:r>
        <w:rPr>
          <w:lang w:val="hi_IN" w:bidi="hi_IN"/>
        </w:rPr>
        <w:t>)। परमेश्वर के सामने उचित समाधान है, “</w:t>
      </w:r>
      <w:r>
        <w:rPr>
          <w:lang w:val="hi_IN" w:bidi="hi_IN"/>
        </w:rPr>
        <w:t>अब मैं भविष्य में बुराई न करूँगा</w:t>
      </w:r>
      <w:r>
        <w:rPr>
          <w:lang w:val="hi_IN" w:bidi="hi_IN"/>
        </w:rPr>
        <w:t>” (</w:t>
      </w:r>
      <w:hyperlink r:id="rId45">
        <w:r>
          <w:rPr>
            <w:lang w:val="hi_IN" w:bidi="hi_IN"/>
          </w:rPr>
          <w:rPr>
            <w:color w:val="0000EE"/>
            <w:u w:val="single"/>
          </w:rPr>
          <w:t>अय्यूब 34:31</w:t>
        </w:r>
      </w:hyperlink>
      <w:r>
        <w:rPr>
          <w:lang w:val="hi_IN" w:bidi="hi_IN"/>
        </w:rPr>
        <w:t>)। हमें अपराधों के लिए सुधार करना चाहिए और दूसरों के अपराधों को क्षमा करना चाहिए (</w:t>
      </w:r>
      <w:hyperlink r:id="rId46">
        <w:r>
          <w:rPr>
            <w:lang w:val="hi_IN" w:bidi="hi_IN"/>
          </w:rPr>
          <w:rPr>
            <w:color w:val="0000EE"/>
            <w:u w:val="single"/>
          </w:rPr>
          <w:t>सभोपदेशक 10:4</w:t>
        </w:r>
      </w:hyperlink>
      <w:r>
        <w:rPr>
          <w:lang w:val="hi_IN" w:bidi="hi_IN"/>
        </w:rPr>
        <w:t xml:space="preserve">; </w:t>
      </w:r>
      <w:hyperlink r:id="rId47">
        <w:r>
          <w:rPr>
            <w:lang w:val="hi_IN" w:bidi="hi_IN"/>
          </w:rPr>
          <w:rPr>
            <w:color w:val="0000EE"/>
            <w:u w:val="single"/>
          </w:rPr>
          <w:t>नीतिवचन 17:9</w:t>
        </w:r>
      </w:hyperlink>
      <w:r>
        <w:rPr>
          <w:lang w:val="hi_IN" w:bidi="hi_IN"/>
        </w:rPr>
        <w:t xml:space="preserve">; </w:t>
      </w:r>
      <w:hyperlink r:id="rId48">
        <w:r>
          <w:rPr>
            <w:lang w:val="hi_IN" w:bidi="hi_IN"/>
          </w:rPr>
          <w:rPr>
            <w:color w:val="0000EE"/>
            <w:u w:val="single"/>
          </w:rPr>
          <w:t>19:11</w:t>
        </w:r>
      </w:hyperlink>
      <w:r>
        <w:rPr>
          <w:lang w:val="hi_IN" w:bidi="hi_IN"/>
        </w:rPr>
        <w:t>)। यीशु मसीह हमारे अपराधों के लिए मरे (</w:t>
      </w:r>
      <w:hyperlink r:id="rId49">
        <w:r>
          <w:rPr>
            <w:lang w:val="hi_IN" w:bidi="hi_IN"/>
          </w:rPr>
          <w:rPr>
            <w:color w:val="0000EE"/>
            <w:u w:val="single"/>
          </w:rPr>
          <w:t>रोमियों 4:25</w:t>
        </w:r>
      </w:hyperlink>
      <w:r>
        <w:rPr>
          <w:lang w:val="hi_IN" w:bidi="hi_IN"/>
        </w:rPr>
        <w:t xml:space="preserve">; </w:t>
      </w:r>
      <w:hyperlink r:id="rId50">
        <w:r>
          <w:rPr>
            <w:lang w:val="hi_IN" w:bidi="hi_IN"/>
          </w:rPr>
          <w:rPr>
            <w:color w:val="0000EE"/>
            <w:u w:val="single"/>
          </w:rPr>
          <w:t>5:15–21</w:t>
        </w:r>
      </w:hyperlink>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1">
        <w:r>
          <w:rPr>
            <w:lang w:val="hi_IN" w:bidi="hi_IN"/>
          </w:rPr>
          <w:rPr>
            <w:color w:val="0000EE"/>
            <w:u w:val="single"/>
          </w:rPr>
          <w:t>मत्ती 5:29–30</w:t>
        </w:r>
      </w:hyperlink>
      <w:r>
        <w:rPr>
          <w:lang w:val="hi_IN" w:bidi="hi_IN"/>
        </w:rPr>
        <w:t xml:space="preserve">; </w:t>
      </w:r>
      <w:hyperlink r:id="rId52">
        <w:r>
          <w:rPr>
            <w:lang w:val="hi_IN" w:bidi="hi_IN"/>
          </w:rPr>
          <w:rPr>
            <w:color w:val="0000EE"/>
            <w:u w:val="single"/>
          </w:rPr>
          <w:t>18:8–9</w:t>
        </w:r>
      </w:hyperlink>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hyperlink r:id="rId53">
        <w:r>
          <w:rPr>
            <w:lang w:val="hi_IN" w:bidi="hi_IN"/>
          </w:rPr>
          <w:rPr>
            <w:color w:val="0000EE"/>
            <w:u w:val="single"/>
          </w:rPr>
          <w:t>मत्ती 18:7</w:t>
        </w:r>
      </w:hyperlink>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hyperlink r:id="rId54">
        <w:r>
          <w:rPr>
            <w:lang w:val="hi_IN" w:bidi="hi_IN"/>
          </w:rPr>
          <w:rPr>
            <w:color w:val="0000EE"/>
            <w:u w:val="single"/>
          </w:rPr>
          <w:t>रोमियों 14:13</w:t>
        </w:r>
      </w:hyperlink>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hyperlink r:id="rId55">
        <w:r>
          <w:rPr>
            <w:lang w:val="hi_IN" w:bidi="hi_IN"/>
          </w:rPr>
          <w:rPr>
            <w:color w:val="0000EE"/>
            <w:u w:val="single"/>
          </w:rPr>
          <w:t>रोमियों 14:20–21</w:t>
        </w:r>
      </w:hyperlink>
      <w:r>
        <w:rPr>
          <w:lang w:val="hi_IN" w:bidi="hi_IN"/>
        </w:rPr>
        <w:t xml:space="preserve">; तुलना करें </w:t>
      </w:r>
      <w:hyperlink r:id="rId56">
        <w:r>
          <w:rPr>
            <w:lang w:val="hi_IN" w:bidi="hi_IN"/>
          </w:rPr>
          <w:rPr>
            <w:color w:val="0000EE"/>
            <w:u w:val="single"/>
          </w:rPr>
          <w:t>1 कुरिन्थियों 10:32</w:t>
        </w:r>
      </w:hyperlink>
      <w:r>
        <w:rPr>
          <w:lang w:val="hi_IN" w:bidi="hi_IN"/>
        </w:rPr>
        <w:t xml:space="preserve">; </w:t>
      </w:r>
      <w:hyperlink r:id="rId57">
        <w:r>
          <w:rPr>
            <w:lang w:val="hi_IN" w:bidi="hi_IN"/>
          </w:rPr>
          <w:rPr>
            <w:color w:val="0000EE"/>
            <w:u w:val="single"/>
          </w:rPr>
          <w:t>2 कुरिन्थियों 6:3</w:t>
        </w:r>
      </w:hyperlink>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hyperlink r:id="rId58">
        <w:r>
          <w:rPr>
            <w:lang w:val="hi_IN" w:bidi="hi_IN"/>
          </w:rPr>
          <w:rPr>
            <w:color w:val="0000EE"/>
            <w:u w:val="single"/>
          </w:rPr>
          <w:t>यशायाह 8:14</w:t>
        </w:r>
      </w:hyperlink>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hyperlink r:id="rId59">
        <w:r>
          <w:rPr>
            <w:lang w:val="hi_IN" w:bidi="hi_IN"/>
          </w:rPr>
          <w:rPr>
            <w:color w:val="0000EE"/>
            <w:u w:val="single"/>
          </w:rPr>
          <w:t>रोमियों 9:32–33</w:t>
        </w:r>
      </w:hyperlink>
      <w:r>
        <w:rPr>
          <w:lang w:val="hi_IN" w:bidi="hi_IN"/>
        </w:rPr>
        <w:t xml:space="preserve">; </w:t>
      </w:r>
      <w:hyperlink r:id="rId60">
        <w:r>
          <w:rPr>
            <w:lang w:val="hi_IN" w:bidi="hi_IN"/>
          </w:rPr>
          <w:rPr>
            <w:color w:val="0000EE"/>
            <w:u w:val="single"/>
          </w:rPr>
          <w:t>1 पतरस 2:8</w:t>
        </w:r>
      </w:hyperlink>
      <w:r>
        <w:rPr>
          <w:lang w:val="hi_IN" w:bidi="hi_IN"/>
        </w:rPr>
        <w:t>)। अपने सेवाकाल के दौरान, लोग यीशु से प्रभावित हुए—उनके विनम्र जन्म से (</w:t>
      </w:r>
      <w:hyperlink r:id="rId61">
        <w:r>
          <w:rPr>
            <w:lang w:val="hi_IN" w:bidi="hi_IN"/>
          </w:rPr>
          <w:rPr>
            <w:color w:val="0000EE"/>
            <w:u w:val="single"/>
          </w:rPr>
          <w:t>मत्ती 13:57</w:t>
        </w:r>
      </w:hyperlink>
      <w:r>
        <w:rPr>
          <w:lang w:val="hi_IN" w:bidi="hi_IN"/>
        </w:rPr>
        <w:t>), जो उन्होंने कहा और किया उससे (</w:t>
      </w:r>
      <w:hyperlink r:id="rId62">
        <w:r>
          <w:rPr>
            <w:lang w:val="hi_IN" w:bidi="hi_IN"/>
          </w:rPr>
          <w:rPr>
            <w:color w:val="0000EE"/>
            <w:u w:val="single"/>
          </w:rPr>
          <w:t>मत्ती 15:12</w:t>
        </w:r>
      </w:hyperlink>
      <w:r>
        <w:rPr>
          <w:lang w:val="hi_IN" w:bidi="hi_IN"/>
        </w:rPr>
        <w:t>), या उनका अनुसरण करने की कीमत के कारण (</w:t>
      </w:r>
      <w:hyperlink r:id="rId63">
        <w:r>
          <w:rPr>
            <w:lang w:val="hi_IN" w:bidi="hi_IN"/>
          </w:rPr>
          <w:rPr>
            <w:color w:val="0000EE"/>
            <w:u w:val="single"/>
          </w:rPr>
          <w:t>मत्ती 13:21</w:t>
        </w:r>
      </w:hyperlink>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hyperlink r:id="rId64">
        <w:r>
          <w:rPr>
            <w:lang w:val="hi_IN" w:bidi="hi_IN"/>
          </w:rPr>
          <w:rPr>
            <w:color w:val="0000EE"/>
            <w:u w:val="single"/>
          </w:rPr>
          <w:t>यूहन्ना 6:61</w:t>
        </w:r>
      </w:hyperlink>
      <w:r>
        <w:rPr>
          <w:lang w:val="hi_IN" w:bidi="hi_IN"/>
        </w:rPr>
        <w:t>)। अन्ततः, सभी अप्रसन्न हुए और उनसे विमुख हो गए (</w:t>
      </w:r>
      <w:hyperlink r:id="rId65">
        <w:r>
          <w:rPr>
            <w:lang w:val="hi_IN" w:bidi="hi_IN"/>
          </w:rPr>
          <w:rPr>
            <w:color w:val="0000EE"/>
            <w:u w:val="single"/>
          </w:rPr>
          <w:t>मत्ती 26:31, 56</w:t>
        </w:r>
      </w:hyperlink>
      <w:r>
        <w:rPr>
          <w:lang w:val="hi_IN" w:bidi="hi_IN"/>
        </w:rPr>
        <w:t>)। पौलुस ने मसीह के क्रूस के प्रचार में आपत्ति की बात की। वह एक ऐसा संदेश प्रचार करके उत्पीड़न से बच सकते थे जिससे किसी को ठेस न पहुँचे (</w:t>
      </w:r>
      <w:hyperlink r:id="rId66">
        <w:r>
          <w:rPr>
            <w:lang w:val="hi_IN" w:bidi="hi_IN"/>
          </w:rPr>
          <w:rPr>
            <w:color w:val="0000EE"/>
            <w:u w:val="single"/>
          </w:rPr>
          <w:t>गलातियों 5:11</w:t>
        </w:r>
      </w:hyperlink>
      <w:r>
        <w:rPr>
          <w:lang w:val="hi_IN" w:bidi="hi_IN"/>
        </w:rPr>
        <w:t>)। उन्होंने क्रूस का प्रचार करना चुना, भले ही यह यहूदियों के लिए ठोकर का कारण और अन्यजातियों के लिए मूर्खता था (</w:t>
      </w:r>
      <w:hyperlink r:id="rId67">
        <w:r>
          <w:rPr>
            <w:lang w:val="hi_IN" w:bidi="hi_IN"/>
          </w:rPr>
          <w:rPr>
            <w:color w:val="0000EE"/>
            <w:u w:val="single"/>
          </w:rPr>
          <w:t>1 कुरिन्थियों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hyperlink r:id="rId68">
        <w:r>
          <w:rPr>
            <w:lang w:val="hi_IN" w:bidi="hi_IN"/>
          </w:rPr>
          <w:rPr>
            <w:color w:val="0000EE"/>
            <w:u w:val="single"/>
          </w:rPr>
          <w:t>लैव्यव्यवस्था 19:14</w:t>
        </w:r>
      </w:hyperlink>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69">
        <w:r>
          <w:rPr>
            <w:lang w:val="hi_IN" w:bidi="hi_IN"/>
          </w:rPr>
          <w:rPr>
            <w:color w:val="0000EE"/>
            <w:u w:val="single"/>
          </w:rPr>
          <w:t>यिर्मयाह 6:21</w:t>
        </w:r>
      </w:hyperlink>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hyperlink r:id="rId70">
        <w:r>
          <w:rPr>
            <w:lang w:val="hi_IN" w:bidi="hi_IN"/>
          </w:rPr>
          <w:rPr>
            <w:color w:val="0000EE"/>
            <w:u w:val="single"/>
          </w:rPr>
          <w:t>यहेज 14:3</w:t>
        </w:r>
      </w:hyperlink>
      <w:r>
        <w:rPr>
          <w:lang w:val="hi_IN" w:bidi="hi_IN"/>
        </w:rPr>
        <w:t xml:space="preserve">; साथ ही </w:t>
      </w:r>
      <w:hyperlink r:id="rId71">
        <w:r>
          <w:rPr>
            <w:lang w:val="hi_IN" w:bidi="hi_IN"/>
          </w:rPr>
          <w:rPr>
            <w:color w:val="0000EE"/>
            <w:u w:val="single"/>
          </w:rPr>
          <w:t>7:19</w:t>
        </w:r>
      </w:hyperlink>
      <w:r>
        <w:rPr>
          <w:lang w:val="hi_IN" w:bidi="hi_IN"/>
        </w:rPr>
        <w:t xml:space="preserve">; </w:t>
      </w:r>
      <w:hyperlink r:id="rId72">
        <w:r>
          <w:rPr>
            <w:lang w:val="hi_IN" w:bidi="hi_IN"/>
          </w:rPr>
          <w:rPr>
            <w:color w:val="0000EE"/>
            <w:u w:val="single"/>
          </w:rPr>
          <w:t>44:12</w:t>
        </w:r>
      </w:hyperlink>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hyperlink r:id="rId67">
        <w:r>
          <w:rPr>
            <w:lang w:val="hi_IN" w:bidi="hi_IN"/>
          </w:rPr>
          <w:rPr>
            <w:color w:val="0000EE"/>
            <w:u w:val="single"/>
          </w:rPr>
          <w:t>1 कुरि 1:23</w:t>
        </w:r>
      </w:hyperlink>
      <w:r>
        <w:rPr>
          <w:lang w:val="hi_IN" w:bidi="hi_IN"/>
        </w:rPr>
        <w:t xml:space="preserve">; देखें </w:t>
      </w:r>
      <w:hyperlink r:id="rId73">
        <w:r>
          <w:rPr>
            <w:lang w:val="hi_IN" w:bidi="hi_IN"/>
          </w:rPr>
          <w:rPr>
            <w:color w:val="0000EE"/>
            <w:u w:val="single"/>
          </w:rPr>
          <w:t>रोम 9:31–32</w:t>
        </w:r>
      </w:hyperlink>
      <w:r>
        <w:rPr>
          <w:lang w:val="hi_IN" w:bidi="hi_IN"/>
        </w:rPr>
        <w:t xml:space="preserve"> भी)। </w:t>
      </w:r>
      <w:hyperlink r:id="rId74">
        <w:r>
          <w:rPr>
            <w:lang w:val="hi_IN" w:bidi="hi_IN"/>
          </w:rPr>
          <w:rPr>
            <w:color w:val="0000EE"/>
            <w:u w:val="single"/>
          </w:rPr>
          <w:t>रोमियों 11:11–12</w:t>
        </w:r>
      </w:hyperlink>
      <w:r>
        <w:rPr>
          <w:lang w:val="hi_IN" w:bidi="hi_IN"/>
        </w:rPr>
        <w:t xml:space="preserve"> में, पौलुस कहते हैं कि यह प्रतिरोध वास्तव में परमेश्वर की योजना का हिस्सा है ताकि वह अपने धन को संसार में फैला सकें। अन्त में, </w:t>
      </w:r>
      <w:hyperlink r:id="rId75">
        <w:r>
          <w:rPr>
            <w:lang w:val="hi_IN" w:bidi="hi_IN"/>
          </w:rPr>
          <w:rPr>
            <w:color w:val="0000EE"/>
            <w:u w:val="single"/>
          </w:rPr>
          <w:t>1 कुरिन्थियों 8:9</w:t>
        </w:r>
      </w:hyperlink>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4">
        <w:r>
          <w:rPr>
            <w:lang w:val="hi_IN" w:bidi="hi_IN"/>
          </w:rPr>
          <w:rPr>
            <w:color w:val="0000EE"/>
            <w:u w:val="single"/>
          </w:rPr>
          <w:t>रोम 14:13</w:t>
        </w:r>
      </w:hyperlink>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25:26" TargetMode="External"/><Relationship Id="rId14" Type="http://schemas.openxmlformats.org/officeDocument/2006/relationships/hyperlink" Target="https://ref.ly/Num21:17-Num21:18" TargetMode="External"/><Relationship Id="rId15" Type="http://schemas.openxmlformats.org/officeDocument/2006/relationships/hyperlink" Target="https://ref.ly/Gen21:25-Gen21:30" TargetMode="External"/><Relationship Id="rId16" Type="http://schemas.openxmlformats.org/officeDocument/2006/relationships/hyperlink" Target="https://ref.ly/Gen26:19-Gen26:22" TargetMode="External"/><Relationship Id="rId17" Type="http://schemas.openxmlformats.org/officeDocument/2006/relationships/hyperlink" Target="https://ref.ly/2Kgs3:19" TargetMode="External"/><Relationship Id="rId18" Type="http://schemas.openxmlformats.org/officeDocument/2006/relationships/hyperlink" Target="https://ref.ly/Gen29:2-Gen29:3" TargetMode="External"/><Relationship Id="rId19" Type="http://schemas.openxmlformats.org/officeDocument/2006/relationships/hyperlink" Target="https://ref.ly/Gen16:14" TargetMode="External"/><Relationship Id="rId20" Type="http://schemas.openxmlformats.org/officeDocument/2006/relationships/hyperlink" Target="https://ref.ly/Gen21:19" TargetMode="External"/><Relationship Id="rId21" Type="http://schemas.openxmlformats.org/officeDocument/2006/relationships/hyperlink" Target="https://ref.ly/Num21:16-Num21:18" TargetMode="External"/><Relationship Id="rId22" Type="http://schemas.openxmlformats.org/officeDocument/2006/relationships/hyperlink" Target="https://ref.ly/Isa12:3" TargetMode="External"/><Relationship Id="rId23" Type="http://schemas.openxmlformats.org/officeDocument/2006/relationships/hyperlink" Target="https://ref.ly/John4:14" TargetMode="External"/><Relationship Id="rId24" Type="http://schemas.openxmlformats.org/officeDocument/2006/relationships/hyperlink" Target="https://ref.ly/John4:10-John4:15" TargetMode="External"/><Relationship Id="rId25" Type="http://schemas.openxmlformats.org/officeDocument/2006/relationships/hyperlink" Target="https://ref.ly/Ps22:15" TargetMode="External"/><Relationship Id="rId26" Type="http://schemas.openxmlformats.org/officeDocument/2006/relationships/hyperlink" Target="https://ref.ly/Isa30:14" TargetMode="External"/><Relationship Id="rId27" Type="http://schemas.openxmlformats.org/officeDocument/2006/relationships/hyperlink" Target="https://ref.ly/Isa45:9" TargetMode="External"/><Relationship Id="rId28" Type="http://schemas.openxmlformats.org/officeDocument/2006/relationships/hyperlink" Target="https://ref.ly/Ezek23:34" TargetMode="External"/><Relationship Id="rId29" Type="http://schemas.openxmlformats.org/officeDocument/2006/relationships/hyperlink" Target="https://ref.ly/Jer19:2" TargetMode="External"/><Relationship Id="rId30" Type="http://schemas.openxmlformats.org/officeDocument/2006/relationships/hyperlink" Target="https://ref.ly/Isa6:13" TargetMode="External"/><Relationship Id="rId31" Type="http://schemas.openxmlformats.org/officeDocument/2006/relationships/hyperlink" Target="https://ref.ly/Ezek25:12-Ezek25:13" TargetMode="External"/><Relationship Id="rId32" Type="http://schemas.openxmlformats.org/officeDocument/2006/relationships/hyperlink" Target="https://ref.ly/Hos13:1" TargetMode="External"/><Relationship Id="rId33" Type="http://schemas.openxmlformats.org/officeDocument/2006/relationships/hyperlink" Target="https://ref.ly/Deut19:15" TargetMode="External"/><Relationship Id="rId34" Type="http://schemas.openxmlformats.org/officeDocument/2006/relationships/hyperlink" Target="https://ref.ly/Deut22:26" TargetMode="External"/><Relationship Id="rId35" Type="http://schemas.openxmlformats.org/officeDocument/2006/relationships/hyperlink" Target="https://ref.ly/Deut25:2" TargetMode="External"/><Relationship Id="rId36" Type="http://schemas.openxmlformats.org/officeDocument/2006/relationships/hyperlink" Target="https://ref.ly/Jas2:10" TargetMode="External"/><Relationship Id="rId37" Type="http://schemas.openxmlformats.org/officeDocument/2006/relationships/hyperlink" Target="https://ref.ly/Jas3:2" TargetMode="External"/><Relationship Id="rId38" Type="http://schemas.openxmlformats.org/officeDocument/2006/relationships/hyperlink" Target="https://ref.ly/Gen20:9" TargetMode="External"/><Relationship Id="rId39" Type="http://schemas.openxmlformats.org/officeDocument/2006/relationships/hyperlink" Target="https://ref.ly/Gen40:1" TargetMode="External"/><Relationship Id="rId40" Type="http://schemas.openxmlformats.org/officeDocument/2006/relationships/hyperlink" Target="https://ref.ly/Gen31:36" TargetMode="External"/><Relationship Id="rId41" Type="http://schemas.openxmlformats.org/officeDocument/2006/relationships/hyperlink" Target="https://ref.ly/2Kgs18:14" TargetMode="External"/><Relationship Id="rId42" Type="http://schemas.openxmlformats.org/officeDocument/2006/relationships/hyperlink" Target="https://ref.ly/Jer37:18" TargetMode="External"/><Relationship Id="rId43" Type="http://schemas.openxmlformats.org/officeDocument/2006/relationships/hyperlink" Target="https://ref.ly/Acts25:8" TargetMode="External"/><Relationship Id="rId44" Type="http://schemas.openxmlformats.org/officeDocument/2006/relationships/hyperlink" Target="https://ref.ly/Hos5:15" TargetMode="External"/><Relationship Id="rId45" Type="http://schemas.openxmlformats.org/officeDocument/2006/relationships/hyperlink" Target="https://ref.ly/Job34:31" TargetMode="External"/><Relationship Id="rId46" Type="http://schemas.openxmlformats.org/officeDocument/2006/relationships/hyperlink" Target="https://ref.ly/Eccl10:4" TargetMode="External"/><Relationship Id="rId47" Type="http://schemas.openxmlformats.org/officeDocument/2006/relationships/hyperlink" Target="https://ref.ly/Prov17:9" TargetMode="External"/><Relationship Id="rId48" Type="http://schemas.openxmlformats.org/officeDocument/2006/relationships/hyperlink" Target="https://ref.ly/Prov19:11" TargetMode="External"/><Relationship Id="rId49" Type="http://schemas.openxmlformats.org/officeDocument/2006/relationships/hyperlink" Target="https://ref.ly/Rom4:25" TargetMode="External"/><Relationship Id="rId50" Type="http://schemas.openxmlformats.org/officeDocument/2006/relationships/hyperlink" Target="https://ref.ly/Rom5:15-Rom5:21" TargetMode="External"/><Relationship Id="rId51" Type="http://schemas.openxmlformats.org/officeDocument/2006/relationships/hyperlink" Target="https://ref.ly/Matt5:29-Matt5:30" TargetMode="External"/><Relationship Id="rId52" Type="http://schemas.openxmlformats.org/officeDocument/2006/relationships/hyperlink" Target="https://ref.ly/Matt18:8-Matt18:9" TargetMode="External"/><Relationship Id="rId53" Type="http://schemas.openxmlformats.org/officeDocument/2006/relationships/hyperlink" Target="https://ref.ly/Matt18:7" TargetMode="External"/><Relationship Id="rId54" Type="http://schemas.openxmlformats.org/officeDocument/2006/relationships/hyperlink" Target="https://ref.ly/Rom14:13" TargetMode="External"/><Relationship Id="rId55" Type="http://schemas.openxmlformats.org/officeDocument/2006/relationships/hyperlink" Target="https://ref.ly/Rom14:20-Rom14:21" TargetMode="External"/><Relationship Id="rId56" Type="http://schemas.openxmlformats.org/officeDocument/2006/relationships/hyperlink" Target="https://ref.ly/1Cor10:32" TargetMode="External"/><Relationship Id="rId57" Type="http://schemas.openxmlformats.org/officeDocument/2006/relationships/hyperlink" Target="https://ref.ly/2Cor6:3" TargetMode="External"/><Relationship Id="rId58" Type="http://schemas.openxmlformats.org/officeDocument/2006/relationships/hyperlink" Target="https://ref.ly/Isa8:14" TargetMode="External"/><Relationship Id="rId59" Type="http://schemas.openxmlformats.org/officeDocument/2006/relationships/hyperlink" Target="https://ref.ly/Rom9:32-Rom9:33" TargetMode="External"/><Relationship Id="rId60" Type="http://schemas.openxmlformats.org/officeDocument/2006/relationships/hyperlink" Target="https://ref.ly/1Pet2:8" TargetMode="External"/><Relationship Id="rId61" Type="http://schemas.openxmlformats.org/officeDocument/2006/relationships/hyperlink" Target="https://ref.ly/Matt13:57" TargetMode="External"/><Relationship Id="rId62" Type="http://schemas.openxmlformats.org/officeDocument/2006/relationships/hyperlink" Target="https://ref.ly/Matt15:12" TargetMode="External"/><Relationship Id="rId63" Type="http://schemas.openxmlformats.org/officeDocument/2006/relationships/hyperlink" Target="https://ref.ly/Matt13:21" TargetMode="External"/><Relationship Id="rId64" Type="http://schemas.openxmlformats.org/officeDocument/2006/relationships/hyperlink" Target="https://ref.ly/John6:61" TargetMode="External"/><Relationship Id="rId65" Type="http://schemas.openxmlformats.org/officeDocument/2006/relationships/hyperlink" Target="https://ref.ly/Matt26:31,Matt26:56" TargetMode="External"/><Relationship Id="rId66" Type="http://schemas.openxmlformats.org/officeDocument/2006/relationships/hyperlink" Target="https://ref.ly/Gal5:11" TargetMode="External"/><Relationship Id="rId67" Type="http://schemas.openxmlformats.org/officeDocument/2006/relationships/hyperlink" Target="https://ref.ly/1Cor1:23" TargetMode="External"/><Relationship Id="rId68" Type="http://schemas.openxmlformats.org/officeDocument/2006/relationships/hyperlink" Target="https://ref.ly/Lev19:14" TargetMode="External"/><Relationship Id="rId69" Type="http://schemas.openxmlformats.org/officeDocument/2006/relationships/hyperlink" Target="https://ref.ly/Jer6:21" TargetMode="External"/><Relationship Id="rId70" Type="http://schemas.openxmlformats.org/officeDocument/2006/relationships/hyperlink" Target="https://ref.ly/Ezek14:3" TargetMode="External"/><Relationship Id="rId71" Type="http://schemas.openxmlformats.org/officeDocument/2006/relationships/hyperlink" Target="https://ref.ly/Ezek7:19" TargetMode="External"/><Relationship Id="rId72" Type="http://schemas.openxmlformats.org/officeDocument/2006/relationships/hyperlink" Target="https://ref.ly/Ezek44:12" TargetMode="External"/><Relationship Id="rId73" Type="http://schemas.openxmlformats.org/officeDocument/2006/relationships/hyperlink" Target="https://ref.ly/Rom9:31-Rom9:32" TargetMode="External"/><Relationship Id="rId74" Type="http://schemas.openxmlformats.org/officeDocument/2006/relationships/hyperlink" Target="https://ref.ly/Rom11:11-Rom11:12" TargetMode="External"/><Relationship Id="rId75"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