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7">
        <w:r>
          <w:rPr>
            <w:lang w:val="en_US" w:bidi="en_US"/>
          </w:rPr>
          <w:rPr>
            <w:color w:val="0000EE"/>
            <w:u w:val="single"/>
          </w:rPr>
          <w:t>Jgs 9:46</w:t>
        </w:r>
      </w:hyperlink>
      <w:r>
        <w:rPr>
          <w:lang w:val="en_US" w:bidi="en_US"/>
        </w:rPr>
        <w:t>). He is usually identified with the god Baal-berith (</w:t>
      </w:r>
      <w:hyperlink r:id="rId298">
        <w:r>
          <w:rPr>
            <w:lang w:val="en_US" w:bidi="en_US"/>
          </w:rPr>
          <w:rPr>
            <w:color w:val="0000EE"/>
            <w:u w:val="single"/>
          </w:rPr>
          <w:t>8:33</w:t>
        </w:r>
      </w:hyperlink>
      <w:r>
        <w:rPr>
          <w:lang w:val="en_US" w:bidi="en_US"/>
        </w:rPr>
        <w:t xml:space="preserve">; </w:t>
      </w:r>
      <w:hyperlink r:id="rId299">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0">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1">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3">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5">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6">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7">
        <w:r>
          <w:rPr>
            <w:lang w:val="en_US" w:bidi="en_US"/>
          </w:rPr>
          <w:rPr>
            <w:color w:val="0000EE"/>
            <w:u w:val="single"/>
          </w:rPr>
          <w:t>Gn 36:41</w:t>
        </w:r>
      </w:hyperlink>
      <w:r>
        <w:rPr>
          <w:lang w:val="en_US" w:bidi="en_US"/>
        </w:rPr>
        <w:t xml:space="preserve">; </w:t>
      </w:r>
      <w:hyperlink r:id="rId308">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5">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9">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0">
        <w:r>
          <w:rPr>
            <w:lang w:val="en_US" w:bidi="en_US"/>
          </w:rPr>
          <w:rPr>
            <w:color w:val="0000EE"/>
            <w:u w:val="single"/>
          </w:rPr>
          <w:t>2 Kgs 15:30</w:t>
        </w:r>
      </w:hyperlink>
      <w:r>
        <w:rPr>
          <w:lang w:val="en_US" w:bidi="en_US"/>
        </w:rPr>
        <w:t xml:space="preserve">; </w:t>
      </w:r>
      <w:hyperlink r:id="rId311">
        <w:r>
          <w:rPr>
            <w:lang w:val="en_US" w:bidi="en_US"/>
          </w:rPr>
          <w:rPr>
            <w:color w:val="0000EE"/>
            <w:u w:val="single"/>
          </w:rPr>
          <w:t>17:1</w:t>
        </w:r>
      </w:hyperlink>
      <w:r>
        <w:rPr>
          <w:lang w:val="en_US" w:bidi="en_US"/>
        </w:rPr>
        <w:t xml:space="preserve">; </w:t>
      </w:r>
      <w:hyperlink r:id="rId312">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3">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4">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5">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lang w:val="en_US" w:bidi="en_US"/>
          </w:rPr>
          <w:rPr>
            <w:color w:val="0000EE"/>
            <w:u w:val="single"/>
          </w:rPr>
          <w:t>1 Sm 17:2, 19</w:t>
        </w:r>
      </w:hyperlink>
      <w:r>
        <w:rPr>
          <w:lang w:val="en_US" w:bidi="en_US"/>
        </w:rPr>
        <w:t xml:space="preserve">; </w:t>
      </w:r>
      <w:hyperlink r:id="rId317">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8">
        <w:r>
          <w:rPr>
            <w:lang w:val="en_US" w:bidi="en_US"/>
          </w:rPr>
          <w:rPr>
            <w:color w:val="0000EE"/>
            <w:u w:val="single"/>
          </w:rPr>
          <w:t>Gn 10:22</w:t>
        </w:r>
      </w:hyperlink>
      <w:r>
        <w:rPr>
          <w:lang w:val="en_US" w:bidi="en_US"/>
        </w:rPr>
        <w:t xml:space="preserve">; </w:t>
      </w:r>
      <w:hyperlink r:id="rId319">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0">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2">
        <w:r>
          <w:rPr>
            <w:lang w:val="en_US" w:bidi="en_US"/>
          </w:rPr>
          <w:rPr>
            <w:color w:val="0000EE"/>
            <w:u w:val="single"/>
          </w:rPr>
          <w:t>Ezr 2:7</w:t>
        </w:r>
      </w:hyperlink>
      <w:r>
        <w:rPr>
          <w:lang w:val="en_US" w:bidi="en_US"/>
        </w:rPr>
        <w:t xml:space="preserve">; </w:t>
      </w:r>
      <w:hyperlink r:id="rId323">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4">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5">
        <w:r>
          <w:rPr>
            <w:lang w:val="en_US" w:bidi="en_US"/>
          </w:rPr>
          <w:rPr>
            <w:color w:val="0000EE"/>
            <w:u w:val="single"/>
          </w:rPr>
          <w:t>10:2</w:t>
        </w:r>
      </w:hyperlink>
      <w:r>
        <w:rPr>
          <w:lang w:val="en_US" w:bidi="en_US"/>
        </w:rPr>
        <w:t xml:space="preserve">); a number from Elam’s house eventually did so (v </w:t>
      </w:r>
      <w:hyperlink r:id="rId326">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7">
        <w:r>
          <w:rPr>
            <w:lang w:val="en_US" w:bidi="en_US"/>
          </w:rPr>
          <w:rPr>
            <w:color w:val="0000EE"/>
            <w:u w:val="single"/>
          </w:rPr>
          <w:t>Ezr 2:31</w:t>
        </w:r>
      </w:hyperlink>
      <w:r>
        <w:rPr>
          <w:lang w:val="en_US" w:bidi="en_US"/>
        </w:rPr>
        <w:t xml:space="preserve">; </w:t>
      </w:r>
      <w:hyperlink r:id="rId328">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9">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8">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1">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2">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3">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4">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5">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6">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7">
        <w:r>
          <w:rPr>
            <w:lang w:val="en_US" w:bidi="en_US"/>
          </w:rPr>
          <w:rPr>
            <w:color w:val="0000EE"/>
            <w:u w:val="single"/>
          </w:rPr>
          <w:t>Jeremiah 25:15</w:t>
        </w:r>
      </w:hyperlink>
      <w:hyperlink r:id="rId333">
        <w:r>
          <w:rPr>
            <w:lang w:val="en_US" w:bidi="en_US"/>
          </w:rPr>
          <w:rPr>
            <w:color w:val="0000EE"/>
            <w:u w:val="single"/>
          </w:rPr>
          <w:t>–</w:t>
        </w:r>
      </w:hyperlink>
      <w:hyperlink r:id="rId337">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8">
        <w:r>
          <w:rPr>
            <w:lang w:val="en_US" w:bidi="en_US"/>
          </w:rPr>
          <w:rPr>
            <w:color w:val="0000EE"/>
            <w:u w:val="single"/>
          </w:rPr>
          <w:t>Isaiah 22:6</w:t>
        </w:r>
      </w:hyperlink>
      <w:hyperlink r:id="rId333">
        <w:r>
          <w:rPr>
            <w:lang w:val="en_US" w:bidi="en_US"/>
          </w:rPr>
          <w:rPr>
            <w:color w:val="0000EE"/>
            <w:u w:val="single"/>
          </w:rPr>
          <w:t>–</w:t>
        </w:r>
      </w:hyperlink>
      <w:hyperlink r:id="rId338">
        <w:r>
          <w:rPr>
            <w:lang w:val="en_US" w:bidi="en_US"/>
          </w:rPr>
          <w:rPr>
            <w:color w:val="0000EE"/>
            <w:u w:val="single"/>
          </w:rPr>
          <w:t>12</w:t>
        </w:r>
      </w:hyperlink>
      <w:r>
        <w:rPr>
          <w:lang w:val="en_US" w:bidi="en_US"/>
        </w:rPr>
        <w:t xml:space="preserve">; </w:t>
      </w:r>
      <w:hyperlink r:id="rId339">
        <w:r>
          <w:rPr>
            <w:lang w:val="en_US" w:bidi="en_US"/>
          </w:rPr>
          <w:rPr>
            <w:color w:val="0000EE"/>
            <w:u w:val="single"/>
          </w:rPr>
          <w:t>Jeremiah 49:35</w:t>
        </w:r>
      </w:hyperlink>
      <w:r>
        <w:rPr>
          <w:lang w:val="en_US" w:bidi="en_US"/>
        </w:rPr>
        <w:t xml:space="preserve">; </w:t>
      </w:r>
      <w:hyperlink r:id="rId340">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1">
        <w:r>
          <w:rPr>
            <w:lang w:val="en_US" w:bidi="en_US"/>
          </w:rPr>
          <w:rPr>
            <w:color w:val="0000EE"/>
            <w:u w:val="single"/>
          </w:rPr>
          <w:t>Ezekiel 32:24</w:t>
        </w:r>
      </w:hyperlink>
      <w:hyperlink r:id="rId333">
        <w:r>
          <w:rPr>
            <w:lang w:val="en_US" w:bidi="en_US"/>
          </w:rPr>
          <w:rPr>
            <w:color w:val="0000EE"/>
            <w:u w:val="single"/>
          </w:rPr>
          <w:t>–</w:t>
        </w:r>
      </w:hyperlink>
      <w:hyperlink r:id="rId341">
        <w:r>
          <w:rPr>
            <w:lang w:val="en_US" w:bidi="en_US"/>
          </w:rPr>
          <w:rPr>
            <w:color w:val="0000EE"/>
            <w:u w:val="single"/>
          </w:rPr>
          <w:t>25</w:t>
        </w:r>
      </w:hyperlink>
      <w:r>
        <w:rPr>
          <w:lang w:val="en_US" w:bidi="en_US"/>
        </w:rPr>
        <w:t>). Jeremiah warns the Elamites that they cannot escape judgment (</w:t>
      </w:r>
      <w:hyperlink r:id="rId342">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3">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4">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5">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7">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8">
        <w:r>
          <w:rPr>
            <w:lang w:val="en_US" w:bidi="en_US"/>
          </w:rPr>
          <w:rPr>
            <w:color w:val="0000EE"/>
            <w:u w:val="single"/>
          </w:rPr>
          <w:t>Genesis 14:6</w:t>
        </w:r>
      </w:hyperlink>
      <w:r>
        <w:rPr>
          <w:lang w:val="en_US" w:bidi="en_US"/>
        </w:rPr>
        <w:t xml:space="preserve">; </w:t>
      </w:r>
      <w:hyperlink r:id="rId349">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4">
        <w:r>
          <w:rPr>
            <w:lang w:val="en_US" w:bidi="en_US"/>
          </w:rPr>
          <w:rPr>
            <w:color w:val="0000EE"/>
            <w:u w:val="single"/>
          </w:rPr>
          <w:t>Genesis 14:5–6</w:t>
        </w:r>
      </w:hyperlink>
      <w:r>
        <w:rPr>
          <w:lang w:val="en_US" w:bidi="en_US"/>
        </w:rPr>
        <w:t>). Later, Elath became the southern border of Edom (</w:t>
      </w:r>
      <w:hyperlink r:id="rId349">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2">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3">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lang w:val="en_US" w:bidi="en_US"/>
          </w:rPr>
          <w:rPr>
            <w:color w:val="0000EE"/>
            <w:u w:val="single"/>
          </w:rPr>
          <w:t>Exodus 12:21–22</w:t>
        </w:r>
      </w:hyperlink>
      <w:r>
        <w:rPr>
          <w:lang w:val="en_US" w:bidi="en_US"/>
        </w:rPr>
        <w:t xml:space="preserve">). It was these elders who, in </w:t>
      </w:r>
      <w:hyperlink r:id="rId355">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6">
        <w:r>
          <w:rPr>
            <w:lang w:val="en_US" w:bidi="en_US"/>
          </w:rPr>
          <w:rPr>
            <w:color w:val="0000EE"/>
            <w:u w:val="single"/>
          </w:rPr>
          <w:t>18:13–23</w:t>
        </w:r>
      </w:hyperlink>
      <w:r>
        <w:rPr>
          <w:lang w:val="en_US" w:bidi="en_US"/>
        </w:rPr>
        <w:t xml:space="preserve">). Similarly, according to </w:t>
      </w:r>
      <w:hyperlink r:id="rId357">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lang w:val="en_US" w:bidi="en_US"/>
          </w:rPr>
          <w:rPr>
            <w:color w:val="0000EE"/>
            <w:u w:val="single"/>
          </w:rPr>
          <w:t>Genesis 23:10, 18</w:t>
        </w:r>
      </w:hyperlink>
      <w:r>
        <w:rPr>
          <w:lang w:val="en_US" w:bidi="en_US"/>
        </w:rPr>
        <w:t xml:space="preserve">; </w:t>
      </w:r>
      <w:hyperlink r:id="rId359">
        <w:r>
          <w:rPr>
            <w:lang w:val="en_US" w:bidi="en_US"/>
          </w:rPr>
          <w:rPr>
            <w:color w:val="0000EE"/>
            <w:u w:val="single"/>
          </w:rPr>
          <w:t>Job 29:7</w:t>
        </w:r>
      </w:hyperlink>
      <w:r>
        <w:rPr>
          <w:lang w:val="en_US" w:bidi="en_US"/>
        </w:rPr>
        <w:t xml:space="preserve">; </w:t>
      </w:r>
      <w:hyperlink r:id="rId360">
        <w:r>
          <w:rPr>
            <w:lang w:val="en_US" w:bidi="en_US"/>
          </w:rPr>
          <w:rPr>
            <w:color w:val="0000EE"/>
            <w:u w:val="single"/>
          </w:rPr>
          <w:t>Proverbs 24:7</w:t>
        </w:r>
      </w:hyperlink>
      <w:r>
        <w:rPr>
          <w:lang w:val="en_US" w:bidi="en_US"/>
        </w:rPr>
        <w:t xml:space="preserve">; </w:t>
      </w:r>
      <w:hyperlink r:id="rId361">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2">
        <w:r>
          <w:rPr>
            <w:lang w:val="en_US" w:bidi="en_US"/>
          </w:rPr>
          <w:rPr>
            <w:color w:val="0000EE"/>
            <w:u w:val="single"/>
          </w:rPr>
          <w:t>Deuteronomy 19:12</w:t>
        </w:r>
      </w:hyperlink>
      <w:r>
        <w:rPr>
          <w:lang w:val="en_US" w:bidi="en_US"/>
        </w:rPr>
        <w:t xml:space="preserve">; </w:t>
      </w:r>
      <w:hyperlink r:id="rId363">
        <w:r>
          <w:rPr>
            <w:lang w:val="en_US" w:bidi="en_US"/>
          </w:rPr>
          <w:rPr>
            <w:color w:val="0000EE"/>
            <w:u w:val="single"/>
          </w:rPr>
          <w:t>21:19</w:t>
        </w:r>
      </w:hyperlink>
      <w:r>
        <w:rPr>
          <w:lang w:val="en_US" w:bidi="en_US"/>
        </w:rPr>
        <w:t xml:space="preserve">; </w:t>
      </w:r>
      <w:hyperlink r:id="rId364">
        <w:r>
          <w:rPr>
            <w:lang w:val="en_US" w:bidi="en_US"/>
          </w:rPr>
          <w:rPr>
            <w:color w:val="0000EE"/>
            <w:u w:val="single"/>
          </w:rPr>
          <w:t>22:15</w:t>
        </w:r>
      </w:hyperlink>
      <w:r>
        <w:rPr>
          <w:lang w:val="en_US" w:bidi="en_US"/>
        </w:rPr>
        <w:t xml:space="preserve">; </w:t>
      </w:r>
      <w:hyperlink r:id="rId365">
        <w:r>
          <w:rPr>
            <w:lang w:val="en_US" w:bidi="en_US"/>
          </w:rPr>
          <w:rPr>
            <w:color w:val="0000EE"/>
            <w:u w:val="single"/>
          </w:rPr>
          <w:t>25:7–10</w:t>
        </w:r>
      </w:hyperlink>
      <w:r>
        <w:rPr>
          <w:lang w:val="en_US" w:bidi="en_US"/>
        </w:rPr>
        <w:t xml:space="preserve">). </w:t>
      </w:r>
      <w:hyperlink r:id="rId366">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7">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8">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9">
        <w:r>
          <w:rPr>
            <w:lang w:val="en_US" w:bidi="en_US"/>
          </w:rPr>
          <w:rPr>
            <w:color w:val="0000EE"/>
            <w:u w:val="single"/>
          </w:rPr>
          <w:t>Exodus 24:1, 9</w:t>
        </w:r>
      </w:hyperlink>
      <w:r>
        <w:rPr>
          <w:lang w:val="en_US" w:bidi="en_US"/>
        </w:rPr>
        <w:t xml:space="preserve">; </w:t>
      </w:r>
      <w:hyperlink r:id="rId370">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372">
        <w:r>
          <w:rPr>
            <w:lang w:val="en_US" w:bidi="en_US"/>
          </w:rPr>
          <w:rPr>
            <w:color w:val="0000EE"/>
            <w:u w:val="single"/>
          </w:rPr>
          <w:t>20:1–3</w:t>
        </w:r>
      </w:hyperlink>
      <w:r>
        <w:rPr>
          <w:lang w:val="en_US" w:bidi="en_US"/>
        </w:rPr>
        <w:t xml:space="preserve">) as well as after the return (e.g., </w:t>
      </w:r>
      <w:hyperlink r:id="rId373">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lang w:val="en_US" w:bidi="en_US"/>
          </w:rPr>
          <w:rPr>
            <w:color w:val="0000EE"/>
            <w:u w:val="single"/>
          </w:rPr>
          <w:t>Matthew 16:21</w:t>
        </w:r>
      </w:hyperlink>
      <w:r>
        <w:rPr>
          <w:lang w:val="en_US" w:bidi="en_US"/>
        </w:rPr>
        <w:t>); “chief priests and elders of the people” (</w:t>
      </w:r>
      <w:hyperlink r:id="rId375">
        <w:r>
          <w:rPr>
            <w:lang w:val="en_US" w:bidi="en_US"/>
          </w:rPr>
          <w:rPr>
            <w:color w:val="0000EE"/>
            <w:u w:val="single"/>
          </w:rPr>
          <w:t>21:23</w:t>
        </w:r>
      </w:hyperlink>
      <w:r>
        <w:rPr>
          <w:lang w:val="en_US" w:bidi="en_US"/>
        </w:rPr>
        <w:t xml:space="preserve">; </w:t>
      </w:r>
      <w:hyperlink r:id="rId376">
        <w:r>
          <w:rPr>
            <w:lang w:val="en_US" w:bidi="en_US"/>
          </w:rPr>
          <w:rPr>
            <w:color w:val="0000EE"/>
            <w:u w:val="single"/>
          </w:rPr>
          <w:t>26:3, 47</w:t>
        </w:r>
      </w:hyperlink>
      <w:r>
        <w:rPr>
          <w:lang w:val="en_US" w:bidi="en_US"/>
        </w:rPr>
        <w:t>); “scribes and elders” (</w:t>
      </w:r>
      <w:hyperlink r:id="rId377">
        <w:r>
          <w:rPr>
            <w:lang w:val="en_US" w:bidi="en_US"/>
          </w:rPr>
          <w:rPr>
            <w:color w:val="0000EE"/>
            <w:u w:val="single"/>
          </w:rPr>
          <w:t>26:57</w:t>
        </w:r>
      </w:hyperlink>
      <w:r>
        <w:rPr>
          <w:lang w:val="en_US" w:bidi="en_US"/>
        </w:rPr>
        <w:t xml:space="preserve">; </w:t>
      </w:r>
      <w:hyperlink r:id="rId378">
        <w:r>
          <w:rPr>
            <w:lang w:val="en_US" w:bidi="en_US"/>
          </w:rPr>
          <w:rPr>
            <w:color w:val="0000EE"/>
            <w:u w:val="single"/>
          </w:rPr>
          <w:t>27:41</w:t>
        </w:r>
      </w:hyperlink>
      <w:r>
        <w:rPr>
          <w:lang w:val="en_US" w:bidi="en_US"/>
        </w:rPr>
        <w:t>); “chief priests and elders” (</w:t>
      </w:r>
      <w:hyperlink r:id="rId379">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0">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2">
        <w:r>
          <w:rPr>
            <w:lang w:val="en_US" w:bidi="en_US"/>
          </w:rPr>
          <w:rPr>
            <w:color w:val="0000EE"/>
            <w:u w:val="single"/>
          </w:rPr>
          <w:t>Matthew 21:43</w:t>
        </w:r>
      </w:hyperlink>
      <w:r>
        <w:rPr>
          <w:lang w:val="en_US" w:bidi="en_US"/>
        </w:rPr>
        <w:t xml:space="preserve">; </w:t>
      </w:r>
      <w:hyperlink r:id="rId383">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4">
        <w:r>
          <w:rPr>
            <w:lang w:val="en_US" w:bidi="en_US"/>
          </w:rPr>
          <w:rPr>
            <w:color w:val="0000EE"/>
            <w:u w:val="single"/>
          </w:rPr>
          <w:t>Acts 11:30</w:t>
        </w:r>
      </w:hyperlink>
      <w:r>
        <w:rPr>
          <w:lang w:val="en_US" w:bidi="en_US"/>
        </w:rPr>
        <w:t>). On their first missionary journey, Paul and Barnabas “appointed elders in every church” (</w:t>
      </w:r>
      <w:hyperlink r:id="rId385">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6">
        <w:r>
          <w:rPr>
            <w:lang w:val="en_US" w:bidi="en_US"/>
          </w:rPr>
          <w:rPr>
            <w:color w:val="0000EE"/>
            <w:u w:val="single"/>
          </w:rPr>
          <w:t>15:2</w:t>
        </w:r>
      </w:hyperlink>
      <w:r>
        <w:rPr>
          <w:lang w:val="en_US" w:bidi="en_US"/>
        </w:rPr>
        <w:t xml:space="preserve">), and were “welcomed by the church, and the apostles, and the elders” (v </w:t>
      </w:r>
      <w:hyperlink r:id="rId387">
        <w:r>
          <w:rPr>
            <w:lang w:val="en_US" w:bidi="en_US"/>
          </w:rPr>
          <w:rPr>
            <w:color w:val="0000EE"/>
            <w:u w:val="single"/>
          </w:rPr>
          <w:t>4</w:t>
        </w:r>
      </w:hyperlink>
      <w:r>
        <w:rPr>
          <w:lang w:val="en_US" w:bidi="en_US"/>
        </w:rPr>
        <w:t xml:space="preserve">), who gathered to hear the case and resolve the issue (vv </w:t>
      </w:r>
      <w:hyperlink r:id="rId388">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4">
        <w:r>
          <w:rPr>
            <w:lang w:val="en_US" w:bidi="en_US"/>
          </w:rPr>
          <w:rPr>
            <w:color w:val="0000EE"/>
            <w:u w:val="single"/>
          </w:rPr>
          <w:t>11:30</w:t>
        </w:r>
      </w:hyperlink>
      <w:r>
        <w:rPr>
          <w:lang w:val="en_US" w:bidi="en_US"/>
        </w:rPr>
        <w:t xml:space="preserve">; </w:t>
      </w:r>
      <w:hyperlink r:id="rId390">
        <w:r>
          <w:rPr>
            <w:lang w:val="en_US" w:bidi="en_US"/>
          </w:rPr>
          <w:rPr>
            <w:color w:val="0000EE"/>
            <w:u w:val="single"/>
          </w:rPr>
          <w:t>15:2–6, 22–23</w:t>
        </w:r>
      </w:hyperlink>
      <w:r>
        <w:rPr>
          <w:lang w:val="en_US" w:bidi="en_US"/>
        </w:rPr>
        <w:t xml:space="preserve">; </w:t>
      </w:r>
      <w:hyperlink r:id="rId391">
        <w:r>
          <w:rPr>
            <w:lang w:val="en_US" w:bidi="en_US"/>
          </w:rPr>
          <w:rPr>
            <w:color w:val="0000EE"/>
            <w:u w:val="single"/>
          </w:rPr>
          <w:t>16:4</w:t>
        </w:r>
      </w:hyperlink>
      <w:r>
        <w:rPr>
          <w:lang w:val="en_US" w:bidi="en_US"/>
        </w:rPr>
        <w:t xml:space="preserve">; </w:t>
      </w:r>
      <w:hyperlink r:id="rId392">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3">
        <w:r>
          <w:rPr>
            <w:lang w:val="en_US" w:bidi="en_US"/>
          </w:rPr>
          <w:rPr>
            <w:color w:val="0000EE"/>
            <w:u w:val="single"/>
          </w:rPr>
          <w:t>1 Timothy 5:17, 19</w:t>
        </w:r>
      </w:hyperlink>
      <w:r>
        <w:rPr>
          <w:lang w:val="en_US" w:bidi="en_US"/>
        </w:rPr>
        <w:t xml:space="preserve">; </w:t>
      </w:r>
      <w:hyperlink r:id="rId394">
        <w:r>
          <w:rPr>
            <w:lang w:val="en_US" w:bidi="en_US"/>
          </w:rPr>
          <w:rPr>
            <w:color w:val="0000EE"/>
            <w:u w:val="single"/>
          </w:rPr>
          <w:t>Titus 1:5</w:t>
        </w:r>
      </w:hyperlink>
      <w:r>
        <w:rPr>
          <w:lang w:val="en_US" w:bidi="en_US"/>
        </w:rPr>
        <w:t>). On his last journey to Jerusalem, Paul summoned the elders of the church at Ephesus to Miletus (</w:t>
      </w:r>
      <w:hyperlink r:id="rId395">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6">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7">
        <w:r>
          <w:rPr>
            <w:lang w:val="en_US" w:bidi="en_US"/>
          </w:rPr>
          <w:rPr>
            <w:color w:val="0000EE"/>
            <w:u w:val="single"/>
          </w:rPr>
          <w:t>Rom 12:8</w:t>
        </w:r>
      </w:hyperlink>
      <w:r>
        <w:rPr>
          <w:lang w:val="en_US" w:bidi="en_US"/>
        </w:rPr>
        <w:t xml:space="preserve">; </w:t>
      </w:r>
      <w:hyperlink r:id="rId398">
        <w:r>
          <w:rPr>
            <w:lang w:val="en_US" w:bidi="en_US"/>
          </w:rPr>
          <w:rPr>
            <w:color w:val="0000EE"/>
            <w:u w:val="single"/>
          </w:rPr>
          <w:t>1 Thes 5:12–13</w:t>
        </w:r>
      </w:hyperlink>
      <w:r>
        <w:rPr>
          <w:lang w:val="en_US" w:bidi="en_US"/>
        </w:rPr>
        <w:t xml:space="preserve">). </w:t>
      </w:r>
      <w:hyperlink r:id="rId399">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0">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lang w:val="en_US" w:bidi="en_US"/>
          </w:rPr>
          <w:rPr>
            <w:color w:val="0000EE"/>
            <w:u w:val="single"/>
          </w:rPr>
          <w:t>1 Peter 5:1–5</w:t>
        </w:r>
      </w:hyperlink>
      <w:r>
        <w:rPr>
          <w:lang w:val="en_US" w:bidi="en_US"/>
        </w:rPr>
        <w:t xml:space="preserve"> and </w:t>
      </w:r>
      <w:hyperlink r:id="rId402">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3">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0">
        <w:r>
          <w:rPr>
            <w:lang w:val="en_US" w:bidi="en_US"/>
          </w:rPr>
          <w:rPr>
            <w:color w:val="0000EE"/>
            <w:u w:val="single"/>
          </w:rPr>
          <w:t>1 Timothy 5:17</w:t>
        </w:r>
      </w:hyperlink>
      <w:r>
        <w:rPr>
          <w:lang w:val="en_US" w:bidi="en_US"/>
        </w:rPr>
        <w:t xml:space="preserve"> speaks of elders as involved in preaching and teaching; </w:t>
      </w:r>
      <w:hyperlink r:id="rId402">
        <w:r>
          <w:rPr>
            <w:lang w:val="en_US" w:bidi="en_US"/>
          </w:rPr>
          <w:rPr>
            <w:color w:val="0000EE"/>
            <w:u w:val="single"/>
          </w:rPr>
          <w:t>James 5:14</w:t>
        </w:r>
      </w:hyperlink>
      <w:r>
        <w:rPr>
          <w:lang w:val="en_US" w:bidi="en_US"/>
        </w:rPr>
        <w:t xml:space="preserve"> sees them involved in a healing ministry; </w:t>
      </w:r>
      <w:hyperlink r:id="rId404">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5">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6">
        <w:r>
          <w:rPr>
            <w:lang w:val="en_US" w:bidi="en_US"/>
          </w:rPr>
          <w:rPr>
            <w:color w:val="0000EE"/>
            <w:u w:val="single"/>
          </w:rPr>
          <w:t>Acts 20</w:t>
        </w:r>
      </w:hyperlink>
      <w:r>
        <w:rPr>
          <w:lang w:val="en_US" w:bidi="en_US"/>
        </w:rPr>
        <w:t xml:space="preserve">), addressed specifically to the Ephesian church elders (v </w:t>
      </w:r>
      <w:hyperlink r:id="rId395">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6">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7">
        <w:r>
          <w:rPr>
            <w:lang w:val="en_US" w:bidi="en_US"/>
          </w:rPr>
          <w:rPr>
            <w:color w:val="0000EE"/>
            <w:u w:val="single"/>
          </w:rPr>
          <w:t>Titus 1:5–7</w:t>
        </w:r>
      </w:hyperlink>
      <w:r>
        <w:rPr>
          <w:lang w:val="en_US" w:bidi="en_US"/>
        </w:rPr>
        <w:t xml:space="preserve">, the elders of verse </w:t>
      </w:r>
      <w:hyperlink r:id="rId394">
        <w:r>
          <w:rPr>
            <w:lang w:val="en_US" w:bidi="en_US"/>
          </w:rPr>
          <w:rPr>
            <w:color w:val="0000EE"/>
            <w:u w:val="single"/>
          </w:rPr>
          <w:t>5</w:t>
        </w:r>
      </w:hyperlink>
      <w:r>
        <w:rPr>
          <w:lang w:val="en_US" w:bidi="en_US"/>
        </w:rPr>
        <w:t xml:space="preserve"> are clearly the same persons as the bishops of verse </w:t>
      </w:r>
      <w:hyperlink r:id="rId408">
        <w:r>
          <w:rPr>
            <w:lang w:val="en_US" w:bidi="en_US"/>
          </w:rPr>
          <w:rPr>
            <w:color w:val="0000EE"/>
            <w:u w:val="single"/>
          </w:rPr>
          <w:t>7</w:t>
        </w:r>
      </w:hyperlink>
      <w:r>
        <w:rPr>
          <w:lang w:val="en_US" w:bidi="en_US"/>
        </w:rPr>
        <w:t xml:space="preserve">. Again, the bishops of </w:t>
      </w:r>
      <w:hyperlink r:id="rId399">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9">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6">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0">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1">
        <w:r>
          <w:rPr>
            <w:lang w:val="en_US" w:bidi="en_US"/>
          </w:rPr>
          <w:rPr>
            <w:color w:val="0000EE"/>
            <w:u w:val="single"/>
          </w:rPr>
          <w:t>Isaiah 15:4</w:t>
        </w:r>
      </w:hyperlink>
      <w:r>
        <w:rPr>
          <w:lang w:val="en_US" w:bidi="en_US"/>
        </w:rPr>
        <w:t xml:space="preserve">; </w:t>
      </w:r>
      <w:hyperlink r:id="rId412">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3">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4">
        <w:r>
          <w:rPr>
            <w:lang w:val="en_US" w:bidi="en_US"/>
          </w:rPr>
          <w:rPr>
            <w:color w:val="0000EE"/>
            <w:u w:val="single"/>
          </w:rPr>
          <w:t>1 Chr 8:37</w:t>
        </w:r>
      </w:hyperlink>
      <w:r>
        <w:rPr>
          <w:lang w:val="en_US" w:bidi="en_US"/>
        </w:rPr>
        <w:t xml:space="preserve">; </w:t>
      </w:r>
      <w:hyperlink r:id="rId415">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6">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7">
        <w:r>
          <w:rPr>
            <w:lang w:val="en_US" w:bidi="en_US"/>
          </w:rPr>
          <w:rPr>
            <w:color w:val="0000EE"/>
            <w:u w:val="single"/>
          </w:rPr>
          <w:t>Exodus 28:1</w:t>
        </w:r>
      </w:hyperlink>
      <w:r>
        <w:rPr>
          <w:lang w:val="en_US" w:bidi="en_US"/>
        </w:rPr>
        <w:t xml:space="preserve">; </w:t>
      </w:r>
      <w:hyperlink r:id="rId418">
        <w:r>
          <w:rPr>
            <w:lang w:val="en_US" w:bidi="en_US"/>
          </w:rPr>
          <w:rPr>
            <w:color w:val="0000EE"/>
            <w:u w:val="single"/>
          </w:rPr>
          <w:t>Leviticus 8:2, 13</w:t>
        </w:r>
      </w:hyperlink>
      <w:r>
        <w:rPr>
          <w:lang w:val="en_US" w:bidi="en_US"/>
        </w:rPr>
        <w:t>). After his brothers Nadab and Abihu were killed by God for offering "unholy fire,"(</w:t>
      </w:r>
      <w:hyperlink r:id="rId419">
        <w:r>
          <w:rPr>
            <w:lang w:val="en_US" w:bidi="en_US"/>
          </w:rPr>
          <w:rPr>
            <w:color w:val="0000EE"/>
            <w:u w:val="single"/>
          </w:rPr>
          <w:t>Leviticus 10:1</w:t>
        </w:r>
      </w:hyperlink>
      <w:hyperlink r:id="rId419">
        <w:r>
          <w:rPr>
            <w:lang w:val="en_US" w:bidi="en_US"/>
          </w:rPr>
          <w:rPr>
            <w:color w:val="0000EE"/>
            <w:u w:val="single"/>
          </w:rPr>
          <w:t>–</w:t>
        </w:r>
      </w:hyperlink>
      <w:hyperlink r:id="rId419">
        <w:r>
          <w:rPr>
            <w:lang w:val="en_US" w:bidi="en_US"/>
          </w:rPr>
          <w:rPr>
            <w:color w:val="0000EE"/>
            <w:u w:val="single"/>
          </w:rPr>
          <w:t>7</w:t>
        </w:r>
      </w:hyperlink>
      <w:r>
        <w:rPr>
          <w:lang w:val="en_US" w:bidi="en_US"/>
        </w:rPr>
        <w:t>), Eleazar and Ithamar took leading roles as Aaron’s sons (</w:t>
      </w:r>
      <w:hyperlink r:id="rId420">
        <w:r>
          <w:rPr>
            <w:lang w:val="en_US" w:bidi="en_US"/>
          </w:rPr>
          <w:rPr>
            <w:color w:val="0000EE"/>
            <w:u w:val="single"/>
          </w:rPr>
          <w:t>Numbers 3:1</w:t>
        </w:r>
      </w:hyperlink>
      <w:hyperlink r:id="rId420">
        <w:r>
          <w:rPr>
            <w:lang w:val="en_US" w:bidi="en_US"/>
          </w:rPr>
          <w:rPr>
            <w:color w:val="0000EE"/>
            <w:u w:val="single"/>
          </w:rPr>
          <w:t>–</w:t>
        </w:r>
      </w:hyperlink>
      <w:hyperlink r:id="rId420">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1">
        <w:r>
          <w:rPr>
            <w:lang w:val="en_US" w:bidi="en_US"/>
          </w:rPr>
          <w:rPr>
            <w:color w:val="0000EE"/>
            <w:u w:val="single"/>
          </w:rPr>
          <w:t>Numbers 3:32</w:t>
        </w:r>
      </w:hyperlink>
      <w:r>
        <w:rPr>
          <w:lang w:val="en_US" w:bidi="en_US"/>
        </w:rPr>
        <w:t>). He was responsible for overseeing the sanctuary and its vessels (</w:t>
      </w:r>
      <w:hyperlink r:id="rId422">
        <w:r>
          <w:rPr>
            <w:lang w:val="en_US" w:bidi="en_US"/>
          </w:rPr>
          <w:rPr>
            <w:color w:val="0000EE"/>
            <w:u w:val="single"/>
          </w:rPr>
          <w:t>Numbers 4:16</w:t>
        </w:r>
      </w:hyperlink>
      <w:r>
        <w:rPr>
          <w:lang w:val="en_US" w:bidi="en_US"/>
        </w:rPr>
        <w:t xml:space="preserve">; </w:t>
      </w:r>
      <w:hyperlink r:id="rId423">
        <w:r>
          <w:rPr>
            <w:lang w:val="en_US" w:bidi="en_US"/>
          </w:rPr>
          <w:rPr>
            <w:color w:val="0000EE"/>
            <w:u w:val="single"/>
          </w:rPr>
          <w:t>16:37</w:t>
        </w:r>
      </w:hyperlink>
      <w:hyperlink r:id="rId423">
        <w:r>
          <w:rPr>
            <w:lang w:val="en_US" w:bidi="en_US"/>
          </w:rPr>
          <w:rPr>
            <w:color w:val="0000EE"/>
            <w:u w:val="single"/>
          </w:rPr>
          <w:t>–</w:t>
        </w:r>
      </w:hyperlink>
      <w:hyperlink r:id="rId423">
        <w:r>
          <w:rPr>
            <w:lang w:val="en_US" w:bidi="en_US"/>
          </w:rPr>
          <w:rPr>
            <w:color w:val="0000EE"/>
            <w:u w:val="single"/>
          </w:rPr>
          <w:t>39</w:t>
        </w:r>
      </w:hyperlink>
      <w:r>
        <w:rPr>
          <w:lang w:val="en_US" w:bidi="en_US"/>
        </w:rPr>
        <w:t xml:space="preserve">; </w:t>
      </w:r>
      <w:hyperlink r:id="rId424">
        <w:r>
          <w:rPr>
            <w:lang w:val="en_US" w:bidi="en_US"/>
          </w:rPr>
          <w:rPr>
            <w:color w:val="0000EE"/>
            <w:u w:val="single"/>
          </w:rPr>
          <w:t>19:3</w:t>
        </w:r>
      </w:hyperlink>
      <w:hyperlink r:id="rId424">
        <w:r>
          <w:rPr>
            <w:lang w:val="en_US" w:bidi="en_US"/>
          </w:rPr>
          <w:rPr>
            <w:color w:val="0000EE"/>
            <w:u w:val="single"/>
          </w:rPr>
          <w:t>–</w:t>
        </w:r>
      </w:hyperlink>
      <w:hyperlink r:id="rId424">
        <w:r>
          <w:rPr>
            <w:lang w:val="en_US" w:bidi="en_US"/>
          </w:rPr>
          <w:rPr>
            <w:color w:val="0000EE"/>
            <w:u w:val="single"/>
          </w:rPr>
          <w:t>4</w:t>
        </w:r>
      </w:hyperlink>
      <w:r>
        <w:rPr>
          <w:lang w:val="en_US" w:bidi="en_US"/>
        </w:rPr>
        <w:t>). When Aaron died on Mount Hor, Moses installed Eleazar as the high priest (</w:t>
      </w:r>
      <w:hyperlink r:id="rId425">
        <w:r>
          <w:rPr>
            <w:lang w:val="en_US" w:bidi="en_US"/>
          </w:rPr>
          <w:rPr>
            <w:color w:val="0000EE"/>
            <w:u w:val="single"/>
          </w:rPr>
          <w:t>Numbers 20:25</w:t>
        </w:r>
      </w:hyperlink>
      <w:hyperlink r:id="rId425">
        <w:r>
          <w:rPr>
            <w:lang w:val="en_US" w:bidi="en_US"/>
          </w:rPr>
          <w:rPr>
            <w:color w:val="0000EE"/>
            <w:u w:val="single"/>
          </w:rPr>
          <w:t>–</w:t>
        </w:r>
      </w:hyperlink>
      <w:hyperlink r:id="rId425">
        <w:r>
          <w:rPr>
            <w:lang w:val="en_US" w:bidi="en_US"/>
          </w:rPr>
          <w:rPr>
            <w:color w:val="0000EE"/>
            <w:u w:val="single"/>
          </w:rPr>
          <w:t>28</w:t>
        </w:r>
      </w:hyperlink>
      <w:r>
        <w:rPr>
          <w:lang w:val="en_US" w:bidi="en_US"/>
        </w:rPr>
        <w:t xml:space="preserve">; </w:t>
      </w:r>
      <w:hyperlink r:id="rId426">
        <w:r>
          <w:rPr>
            <w:lang w:val="en_US" w:bidi="en_US"/>
          </w:rPr>
          <w:rPr>
            <w:color w:val="0000EE"/>
            <w:u w:val="single"/>
          </w:rPr>
          <w:t>Deuteronomy 10:6</w:t>
        </w:r>
      </w:hyperlink>
      <w:r>
        <w:rPr>
          <w:lang w:val="en_US" w:bidi="en_US"/>
        </w:rPr>
        <w:t>). From that point on, he became Moses’ assistant (</w:t>
      </w:r>
      <w:hyperlink r:id="rId427">
        <w:r>
          <w:rPr>
            <w:lang w:val="en_US" w:bidi="en_US"/>
          </w:rPr>
          <w:rPr>
            <w:color w:val="0000EE"/>
            <w:u w:val="single"/>
          </w:rPr>
          <w:t>Numbers 26:1</w:t>
        </w:r>
      </w:hyperlink>
      <w:hyperlink r:id="rId428">
        <w:r>
          <w:rPr>
            <w:lang w:val="en_US" w:bidi="en_US"/>
          </w:rPr>
          <w:rPr>
            <w:color w:val="0000EE"/>
            <w:u w:val="single"/>
          </w:rPr>
          <w:t>–</w:t>
        </w:r>
      </w:hyperlink>
      <w:hyperlink r:id="rId427">
        <w:r>
          <w:rPr>
            <w:lang w:val="en_US" w:bidi="en_US"/>
          </w:rPr>
          <w:rPr>
            <w:color w:val="0000EE"/>
            <w:u w:val="single"/>
          </w:rPr>
          <w:t>3, 63</w:t>
        </w:r>
      </w:hyperlink>
      <w:r>
        <w:rPr>
          <w:lang w:val="en_US" w:bidi="en_US"/>
        </w:rPr>
        <w:t xml:space="preserve">; </w:t>
      </w:r>
      <w:hyperlink r:id="rId429">
        <w:r>
          <w:rPr>
            <w:lang w:val="en_US" w:bidi="en_US"/>
          </w:rPr>
          <w:rPr>
            <w:color w:val="0000EE"/>
            <w:u w:val="single"/>
          </w:rPr>
          <w:t>27:2, 21</w:t>
        </w:r>
      </w:hyperlink>
      <w:r>
        <w:rPr>
          <w:lang w:val="en_US" w:bidi="en_US"/>
        </w:rPr>
        <w:t>). Joshua was commissioned by Moses in the presence of Eleazar (</w:t>
      </w:r>
      <w:hyperlink r:id="rId430">
        <w:r>
          <w:rPr>
            <w:lang w:val="en_US" w:bidi="en_US"/>
          </w:rPr>
          <w:rPr>
            <w:color w:val="0000EE"/>
            <w:u w:val="single"/>
          </w:rPr>
          <w:t>Numbers 27:18</w:t>
        </w:r>
      </w:hyperlink>
      <w:hyperlink r:id="rId430">
        <w:r>
          <w:rPr>
            <w:lang w:val="en_US" w:bidi="en_US"/>
          </w:rPr>
          <w:rPr>
            <w:color w:val="0000EE"/>
            <w:u w:val="single"/>
          </w:rPr>
          <w:t>–</w:t>
        </w:r>
      </w:hyperlink>
      <w:hyperlink r:id="rId430">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1">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2">
        <w:r>
          <w:rPr>
            <w:lang w:val="en_US" w:bidi="en_US"/>
          </w:rPr>
          <w:rPr>
            <w:color w:val="0000EE"/>
            <w:u w:val="single"/>
          </w:rPr>
          <w:t>Numbers 34:17</w:t>
        </w:r>
      </w:hyperlink>
      <w:r>
        <w:rPr>
          <w:lang w:val="en_US" w:bidi="en_US"/>
        </w:rPr>
        <w:t xml:space="preserve">; </w:t>
      </w:r>
      <w:hyperlink r:id="rId433">
        <w:r>
          <w:rPr>
            <w:lang w:val="en_US" w:bidi="en_US"/>
          </w:rPr>
          <w:rPr>
            <w:color w:val="0000EE"/>
            <w:u w:val="single"/>
          </w:rPr>
          <w:t>Joshua 14:1</w:t>
        </w:r>
      </w:hyperlink>
      <w:r>
        <w:rPr>
          <w:lang w:val="en_US" w:bidi="en_US"/>
        </w:rPr>
        <w:t xml:space="preserve">; </w:t>
      </w:r>
      <w:hyperlink r:id="rId434">
        <w:r>
          <w:rPr>
            <w:lang w:val="en_US" w:bidi="en_US"/>
          </w:rPr>
          <w:rPr>
            <w:color w:val="0000EE"/>
            <w:u w:val="single"/>
          </w:rPr>
          <w:t>17:4</w:t>
        </w:r>
      </w:hyperlink>
      <w:r>
        <w:rPr>
          <w:lang w:val="en_US" w:bidi="en_US"/>
        </w:rPr>
        <w:t xml:space="preserve">; </w:t>
      </w:r>
      <w:hyperlink r:id="rId435">
        <w:r>
          <w:rPr>
            <w:lang w:val="en_US" w:bidi="en_US"/>
          </w:rPr>
          <w:rPr>
            <w:color w:val="0000EE"/>
            <w:u w:val="single"/>
          </w:rPr>
          <w:t>19:51</w:t>
        </w:r>
      </w:hyperlink>
      <w:r>
        <w:rPr>
          <w:lang w:val="en_US" w:bidi="en_US"/>
        </w:rPr>
        <w:t xml:space="preserve">; </w:t>
      </w:r>
      <w:hyperlink r:id="rId436">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7">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8">
        <w:r>
          <w:rPr>
            <w:lang w:val="en_US" w:bidi="en_US"/>
          </w:rPr>
          <w:rPr>
            <w:color w:val="0000EE"/>
            <w:u w:val="single"/>
          </w:rPr>
          <w:t>1 Chronicles 24</w:t>
        </w:r>
      </w:hyperlink>
      <w:r>
        <w:rPr>
          <w:lang w:val="en_US" w:bidi="en_US"/>
        </w:rPr>
        <w:t>). Notable priests like Zadok and Ezra traced their ancestry back to Eleazar (</w:t>
      </w:r>
      <w:hyperlink r:id="rId439">
        <w:r>
          <w:rPr>
            <w:lang w:val="en_US" w:bidi="en_US"/>
          </w:rPr>
          <w:rPr>
            <w:color w:val="0000EE"/>
            <w:u w:val="single"/>
          </w:rPr>
          <w:t>1 Chronicles 6:3</w:t>
        </w:r>
      </w:hyperlink>
      <w:hyperlink r:id="rId440">
        <w:r>
          <w:rPr>
            <w:lang w:val="en_US" w:bidi="en_US"/>
          </w:rPr>
          <w:rPr>
            <w:color w:val="0000EE"/>
            <w:u w:val="single"/>
          </w:rPr>
          <w:t>–</w:t>
        </w:r>
      </w:hyperlink>
      <w:hyperlink r:id="rId439">
        <w:r>
          <w:rPr>
            <w:lang w:val="en_US" w:bidi="en_US"/>
          </w:rPr>
          <w:rPr>
            <w:color w:val="0000EE"/>
            <w:u w:val="single"/>
          </w:rPr>
          <w:t>15, 50</w:t>
        </w:r>
      </w:hyperlink>
      <w:hyperlink r:id="rId440">
        <w:r>
          <w:rPr>
            <w:lang w:val="en_US" w:bidi="en_US"/>
          </w:rPr>
          <w:rPr>
            <w:color w:val="0000EE"/>
            <w:u w:val="single"/>
          </w:rPr>
          <w:t>–</w:t>
        </w:r>
      </w:hyperlink>
      <w:hyperlink r:id="rId439">
        <w:r>
          <w:rPr>
            <w:lang w:val="en_US" w:bidi="en_US"/>
          </w:rPr>
          <w:rPr>
            <w:color w:val="0000EE"/>
            <w:u w:val="single"/>
          </w:rPr>
          <w:t>53</w:t>
        </w:r>
      </w:hyperlink>
      <w:r>
        <w:rPr>
          <w:lang w:val="en_US" w:bidi="en_US"/>
        </w:rPr>
        <w:t xml:space="preserve">; </w:t>
      </w:r>
      <w:hyperlink r:id="rId441">
        <w:r>
          <w:rPr>
            <w:lang w:val="en_US" w:bidi="en_US"/>
          </w:rPr>
          <w:rPr>
            <w:color w:val="0000EE"/>
            <w:u w:val="single"/>
          </w:rPr>
          <w:t>24:3</w:t>
        </w:r>
      </w:hyperlink>
      <w:r>
        <w:rPr>
          <w:lang w:val="en_US" w:bidi="en_US"/>
        </w:rPr>
        <w:t xml:space="preserve">; </w:t>
      </w:r>
      <w:hyperlink r:id="rId442">
        <w:r>
          <w:rPr>
            <w:lang w:val="en_US" w:bidi="en_US"/>
          </w:rPr>
          <w:rPr>
            <w:color w:val="0000EE"/>
            <w:u w:val="single"/>
          </w:rPr>
          <w:t>Ezra 7:1</w:t>
        </w:r>
      </w:hyperlink>
      <w:hyperlink r:id="rId442">
        <w:r>
          <w:rPr>
            <w:lang w:val="en_US" w:bidi="en_US"/>
          </w:rPr>
          <w:rPr>
            <w:color w:val="0000EE"/>
            <w:u w:val="single"/>
          </w:rPr>
          <w:t>–</w:t>
        </w:r>
      </w:hyperlink>
      <w:hyperlink r:id="rId442">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3">
        <w:r>
          <w:rPr>
            <w:lang w:val="en_US" w:bidi="en_US"/>
          </w:rPr>
          <w:rPr>
            <w:color w:val="0000EE"/>
            <w:u w:val="single"/>
          </w:rPr>
          <w:t>1 Kings 2:26</w:t>
        </w:r>
      </w:hyperlink>
      <w:hyperlink r:id="rId444">
        <w:r>
          <w:rPr>
            <w:lang w:val="en_US" w:bidi="en_US"/>
          </w:rPr>
          <w:rPr>
            <w:color w:val="0000EE"/>
            <w:u w:val="single"/>
          </w:rPr>
          <w:t>–</w:t>
        </w:r>
      </w:hyperlink>
      <w:hyperlink r:id="rId443">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5">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6">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7">
        <w:r>
          <w:rPr>
            <w:lang w:val="en_US" w:bidi="en_US"/>
          </w:rPr>
          <w:rPr>
            <w:color w:val="0000EE"/>
            <w:u w:val="single"/>
          </w:rPr>
          <w:t>2 Samuel 23:9</w:t>
        </w:r>
      </w:hyperlink>
      <w:r>
        <w:rPr>
          <w:lang w:val="en_US" w:bidi="en_US"/>
        </w:rPr>
        <w:t xml:space="preserve">; </w:t>
      </w:r>
      <w:hyperlink r:id="rId448">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9">
        <w:r>
          <w:rPr>
            <w:lang w:val="en_US" w:bidi="en_US"/>
          </w:rPr>
          <w:rPr>
            <w:color w:val="0000EE"/>
            <w:u w:val="single"/>
          </w:rPr>
          <w:t>1 Chronicles 23:21</w:t>
        </w:r>
      </w:hyperlink>
      <w:hyperlink r:id="rId449">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1">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0">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3">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5">
        <w:r>
          <w:rPr>
            <w:lang w:val="en_US" w:bidi="en_US"/>
          </w:rPr>
          <w:rPr>
            <w:color w:val="0000EE"/>
            <w:u w:val="single"/>
          </w:rPr>
          <w:t>2 Jn 1:13</w:t>
        </w:r>
      </w:hyperlink>
      <w:r>
        <w:rPr>
          <w:lang w:val="en_US" w:bidi="en_US"/>
        </w:rPr>
        <w:t xml:space="preserve">; cf. </w:t>
      </w:r>
      <w:hyperlink r:id="rId45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7">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8">
        <w:r>
          <w:rPr>
            <w:lang w:val="en_US" w:bidi="en_US"/>
          </w:rPr>
          <w:rPr>
            <w:color w:val="0000EE"/>
            <w:u w:val="single"/>
          </w:rPr>
          <w:t>Deuteronomy 7:7–8</w:t>
        </w:r>
      </w:hyperlink>
      <w:r>
        <w:rPr>
          <w:lang w:val="en_US" w:bidi="en_US"/>
        </w:rPr>
        <w:t>). God also chose their leaders, such as Saul and David (</w:t>
      </w:r>
      <w:hyperlink r:id="rId459">
        <w:r>
          <w:rPr>
            <w:lang w:val="en_US" w:bidi="en_US"/>
          </w:rPr>
          <w:rPr>
            <w:color w:val="0000EE"/>
            <w:u w:val="single"/>
          </w:rPr>
          <w:t>1 Samuel 10:24</w:t>
        </w:r>
      </w:hyperlink>
      <w:r>
        <w:rPr>
          <w:lang w:val="en_US" w:bidi="en_US"/>
        </w:rPr>
        <w:t xml:space="preserve">; </w:t>
      </w:r>
      <w:hyperlink r:id="rId460">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lang w:val="en_US" w:bidi="en_US"/>
          </w:rPr>
          <w:rPr>
            <w:color w:val="0000EE"/>
            <w:u w:val="single"/>
          </w:rPr>
          <w:t>Mark 13:20, 27</w:t>
        </w:r>
      </w:hyperlink>
      <w:r>
        <w:rPr>
          <w:lang w:val="en_US" w:bidi="en_US"/>
        </w:rPr>
        <w:t>). Jesus will show that God's people were right to suffer and wait patiently for him (</w:t>
      </w:r>
      <w:hyperlink r:id="rId462">
        <w:r>
          <w:rPr>
            <w:lang w:val="en_US" w:bidi="en_US"/>
          </w:rPr>
          <w:rPr>
            <w:color w:val="0000EE"/>
            <w:u w:val="single"/>
          </w:rPr>
          <w:t>Luke 18:7</w:t>
        </w:r>
      </w:hyperlink>
      <w:r>
        <w:rPr>
          <w:lang w:val="en_US" w:bidi="en_US"/>
        </w:rPr>
        <w:t xml:space="preserve">). In </w:t>
      </w:r>
      <w:hyperlink r:id="rId463">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4">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5">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8">
        <w:r>
          <w:rPr>
            <w:lang w:val="en_US" w:bidi="en_US"/>
          </w:rPr>
          <w:rPr>
            <w:color w:val="0000EE"/>
            <w:u w:val="single"/>
          </w:rPr>
          <w:t>Romans 8:33</w:t>
        </w:r>
      </w:hyperlink>
      <w:r>
        <w:rPr>
          <w:lang w:val="en_US" w:bidi="en_US"/>
        </w:rPr>
        <w:t xml:space="preserve">; </w:t>
      </w:r>
      <w:hyperlink r:id="rId469">
        <w:r>
          <w:rPr>
            <w:lang w:val="en_US" w:bidi="en_US"/>
          </w:rPr>
          <w:rPr>
            <w:color w:val="0000EE"/>
            <w:u w:val="single"/>
          </w:rPr>
          <w:t>Colossians 3:12</w:t>
        </w:r>
      </w:hyperlink>
      <w:r>
        <w:rPr>
          <w:lang w:val="en_US" w:bidi="en_US"/>
        </w:rPr>
        <w:t xml:space="preserve">; </w:t>
      </w:r>
      <w:hyperlink r:id="rId470">
        <w:r>
          <w:rPr>
            <w:lang w:val="en_US" w:bidi="en_US"/>
          </w:rPr>
          <w:rPr>
            <w:color w:val="0000EE"/>
            <w:u w:val="single"/>
          </w:rPr>
          <w:t>1 Thessalonians 1:4</w:t>
        </w:r>
      </w:hyperlink>
      <w:r>
        <w:rPr>
          <w:lang w:val="en_US" w:bidi="en_US"/>
        </w:rPr>
        <w:t xml:space="preserve">; </w:t>
      </w:r>
      <w:hyperlink r:id="rId471">
        <w:r>
          <w:rPr>
            <w:lang w:val="en_US" w:bidi="en_US"/>
          </w:rPr>
          <w:rPr>
            <w:color w:val="0000EE"/>
            <w:u w:val="single"/>
          </w:rPr>
          <w:t>2 Timothy 2:10</w:t>
        </w:r>
      </w:hyperlink>
      <w:r>
        <w:rPr>
          <w:lang w:val="en_US" w:bidi="en_US"/>
        </w:rPr>
        <w:t xml:space="preserve">; </w:t>
      </w:r>
      <w:hyperlink r:id="rId472">
        <w:r>
          <w:rPr>
            <w:lang w:val="en_US" w:bidi="en_US"/>
          </w:rPr>
          <w:rPr>
            <w:color w:val="0000EE"/>
            <w:u w:val="single"/>
          </w:rPr>
          <w:t>Titus 1:1</w:t>
        </w:r>
      </w:hyperlink>
      <w:r>
        <w:rPr>
          <w:lang w:val="en_US" w:bidi="en_US"/>
        </w:rPr>
        <w:t xml:space="preserve">; </w:t>
      </w:r>
      <w:hyperlink r:id="rId473">
        <w:r>
          <w:rPr>
            <w:lang w:val="en_US" w:bidi="en_US"/>
          </w:rPr>
          <w:rPr>
            <w:color w:val="0000EE"/>
            <w:u w:val="single"/>
          </w:rPr>
          <w:t>1 Peter 1:1–2</w:t>
        </w:r>
      </w:hyperlink>
      <w:r>
        <w:rPr>
          <w:lang w:val="en_US" w:bidi="en_US"/>
        </w:rPr>
        <w:t xml:space="preserve">; </w:t>
      </w:r>
      <w:hyperlink r:id="rId474">
        <w:r>
          <w:rPr>
            <w:lang w:val="en_US" w:bidi="en_US"/>
          </w:rPr>
          <w:rPr>
            <w:color w:val="0000EE"/>
            <w:u w:val="single"/>
          </w:rPr>
          <w:t>2 Peter 1:10</w:t>
        </w:r>
      </w:hyperlink>
      <w:r>
        <w:rPr>
          <w:lang w:val="en_US" w:bidi="en_US"/>
        </w:rPr>
        <w:t xml:space="preserve">; </w:t>
      </w:r>
      <w:hyperlink r:id="rId475">
        <w:r>
          <w:rPr>
            <w:lang w:val="en_US" w:bidi="en_US"/>
          </w:rPr>
          <w:rPr>
            <w:color w:val="0000EE"/>
            <w:u w:val="single"/>
          </w:rPr>
          <w:t>Revelation 17:14</w:t>
        </w:r>
      </w:hyperlink>
      <w:r>
        <w:rPr>
          <w:lang w:val="en_US" w:bidi="en_US"/>
        </w:rPr>
        <w:t xml:space="preserve">; compare </w:t>
      </w:r>
      <w:hyperlink r:id="rId476">
        <w:r>
          <w:rPr>
            <w:lang w:val="en_US" w:bidi="en_US"/>
          </w:rPr>
          <w:rPr>
            <w:color w:val="0000EE"/>
            <w:u w:val="single"/>
          </w:rPr>
          <w:t>Romans 16:13</w:t>
        </w:r>
      </w:hyperlink>
      <w:r>
        <w:rPr>
          <w:lang w:val="en_US" w:bidi="en_US"/>
        </w:rPr>
        <w:t xml:space="preserve"> and </w:t>
      </w:r>
      <w:hyperlink r:id="rId455">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7">
        <w:r>
          <w:rPr>
            <w:lang w:val="en_US" w:bidi="en_US"/>
          </w:rPr>
          <w:rPr>
            <w:color w:val="0000EE"/>
            <w:u w:val="single"/>
          </w:rPr>
          <w:t>Ephesians 1:4</w:t>
        </w:r>
      </w:hyperlink>
      <w:r>
        <w:rPr>
          <w:lang w:val="en_US" w:bidi="en_US"/>
        </w:rPr>
        <w:t xml:space="preserve">; compare </w:t>
      </w:r>
      <w:hyperlink r:id="rId478">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9">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8">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3">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1">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2">
        <w:r>
          <w:rPr>
            <w:lang w:val="en_US" w:bidi="en_US"/>
          </w:rPr>
          <w:rPr>
            <w:color w:val="0000EE"/>
            <w:u w:val="single"/>
          </w:rPr>
          <w:t>Titus 1:1</w:t>
        </w:r>
      </w:hyperlink>
      <w:r>
        <w:rPr>
          <w:lang w:val="en_US" w:bidi="en_US"/>
        </w:rPr>
        <w:t>). They should act in ways that show they are God's people (</w:t>
      </w:r>
      <w:hyperlink r:id="rId469">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4">
        <w:r>
          <w:rPr>
            <w:lang w:val="en_US" w:bidi="en_US"/>
          </w:rPr>
          <w:rPr>
            <w:color w:val="0000EE"/>
            <w:u w:val="single"/>
          </w:rPr>
          <w:t>2 Peter 1:10</w:t>
        </w:r>
      </w:hyperlink>
      <w:r>
        <w:rPr>
          <w:lang w:val="en_US" w:bidi="en_US"/>
        </w:rPr>
        <w:t>). They must continue being faithful to the Lord who called them (</w:t>
      </w:r>
      <w:hyperlink r:id="rId475">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0">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1">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2">
        <w:r>
          <w:rPr>
            <w:lang w:val="en_US" w:bidi="en_US"/>
          </w:rPr>
          <w:rPr>
            <w:color w:val="0000EE"/>
            <w:u w:val="single"/>
          </w:rPr>
          <w:t>Luke 6:13</w:t>
        </w:r>
      </w:hyperlink>
      <w:r>
        <w:rPr>
          <w:lang w:val="en_US" w:bidi="en_US"/>
        </w:rPr>
        <w:t xml:space="preserve">; </w:t>
      </w:r>
      <w:hyperlink r:id="rId483">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4">
        <w:r>
          <w:rPr>
            <w:lang w:val="en_US" w:bidi="en_US"/>
          </w:rPr>
          <w:rPr>
            <w:color w:val="0000EE"/>
            <w:u w:val="single"/>
          </w:rPr>
          <w:t>John 6:70</w:t>
        </w:r>
      </w:hyperlink>
      <w:r>
        <w:rPr>
          <w:lang w:val="en_US" w:bidi="en_US"/>
        </w:rPr>
        <w:t xml:space="preserve">; </w:t>
      </w:r>
      <w:hyperlink r:id="rId485">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6">
        <w:r>
          <w:rPr>
            <w:lang w:val="en_US" w:bidi="en_US"/>
          </w:rPr>
          <w:rPr>
            <w:color w:val="0000EE"/>
            <w:u w:val="single"/>
          </w:rPr>
          <w:t>Acts 1:24</w:t>
        </w:r>
      </w:hyperlink>
      <w:r>
        <w:rPr>
          <w:lang w:val="en_US" w:bidi="en_US"/>
        </w:rPr>
        <w:t>). Peter said God chose him to tell non-Jewish people about (</w:t>
      </w:r>
      <w:hyperlink r:id="rId487">
        <w:r>
          <w:rPr>
            <w:lang w:val="en_US" w:bidi="en_US"/>
          </w:rPr>
          <w:rPr>
            <w:color w:val="0000EE"/>
            <w:u w:val="single"/>
          </w:rPr>
          <w:t>15:7</w:t>
        </w:r>
      </w:hyperlink>
      <w:r>
        <w:rPr>
          <w:lang w:val="en_US" w:bidi="en_US"/>
        </w:rPr>
        <w:t>). Likewise, Paul said God chose him to bring the message to non-Jewish people (</w:t>
      </w:r>
      <w:hyperlink r:id="rId488">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41">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26">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r>
    </w:p>
    <w:p>
      <w:pPr>
        <w:pStyle w:val="ListNumber"/>
        <w:spacing w:line="240" w:lineRule="auto"/>
        <w:ind w:left="720"/>
      </w:pPr>
      <w:r>
        <w:rPr>
          <w:lang w:val="en_US" w:bidi="en_US"/>
        </w:rP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21">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2">
        <w:r>
          <w:rPr>
            <w:lang w:val="en_US" w:bidi="en_US"/>
          </w:rPr>
          <w:rPr>
            <w:color w:val="0000EE"/>
            <w:u w:val="single"/>
          </w:rPr>
          <w:t>1 Kings 17</w:t>
        </w:r>
      </w:hyperlink>
      <w:r>
        <w:rPr>
          <w:lang w:val="en_US" w:bidi="en_US"/>
        </w:rPr>
        <w:t xml:space="preserve"> through </w:t>
      </w:r>
      <w:hyperlink r:id="rId633">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4">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5">
        <w:r>
          <w:rPr>
            <w:lang w:val="en_US" w:bidi="en_US"/>
          </w:rPr>
          <w:rPr>
            <w:color w:val="0000EE"/>
            <w:u w:val="single"/>
          </w:rPr>
          <w:t>Leviticus 26:14–39</w:t>
        </w:r>
      </w:hyperlink>
      <w:r>
        <w:rPr>
          <w:lang w:val="en_US" w:bidi="en_US"/>
        </w:rPr>
        <w:t xml:space="preserve">; </w:t>
      </w:r>
      <w:hyperlink r:id="rId636">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7">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8">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39">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0">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1">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2">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3">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4">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5">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6">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7">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8">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49">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0">
        <w:r>
          <w:rPr>
            <w:lang w:val="en_US" w:bidi="en_US"/>
          </w:rPr>
          <w:rPr>
            <w:color w:val="0000EE"/>
            <w:u w:val="single"/>
          </w:rPr>
          <w:t>Luke 1:17</w:t>
        </w:r>
      </w:hyperlink>
      <w:r>
        <w:rPr>
          <w:lang w:val="en_US" w:bidi="en_US"/>
        </w:rPr>
        <w:t>, spelled "Elias" in the King James Version). Jesus himself confirmed this (</w:t>
      </w:r>
      <w:hyperlink r:id="rId651">
        <w:r>
          <w:rPr>
            <w:lang w:val="en_US" w:bidi="en_US"/>
          </w:rPr>
          <w:rPr>
            <w:color w:val="0000EE"/>
            <w:u w:val="single"/>
          </w:rPr>
          <w:t>Matthew 11:14</w:t>
        </w:r>
      </w:hyperlink>
      <w:r>
        <w:rPr>
          <w:lang w:val="en_US" w:bidi="en_US"/>
        </w:rPr>
        <w:t xml:space="preserve">; </w:t>
      </w:r>
      <w:hyperlink r:id="rId652">
        <w:r>
          <w:rPr>
            <w:lang w:val="en_US" w:bidi="en_US"/>
          </w:rPr>
          <w:rPr>
            <w:color w:val="0000EE"/>
            <w:u w:val="single"/>
          </w:rPr>
          <w:t>17:10–13</w:t>
        </w:r>
      </w:hyperlink>
      <w:r>
        <w:rPr>
          <w:lang w:val="en_US" w:bidi="en_US"/>
        </w:rPr>
        <w:t>).</w:t>
        <w:br/>
      </w:r>
      <w:r>
        <w:rPr>
          <w:lang w:val="en_US" w:bidi="en_US"/>
        </w:rPr>
        <w:t>Jesus mentioned Elijah's stay in Sidon (</w:t>
      </w:r>
      <w:hyperlink r:id="rId653">
        <w:r>
          <w:rPr>
            <w:lang w:val="en_US" w:bidi="en_US"/>
          </w:rPr>
          <w:rPr>
            <w:color w:val="0000EE"/>
            <w:u w:val="single"/>
          </w:rPr>
          <w:t>Luke 4:25–26</w:t>
        </w:r>
      </w:hyperlink>
      <w:r>
        <w:rPr>
          <w:lang w:val="en_US" w:bidi="en_US"/>
        </w:rPr>
        <w:t>), and the apostle Paul talked about the prophet's time at Mount Horeb (</w:t>
      </w:r>
      <w:hyperlink r:id="rId654">
        <w:r>
          <w:rPr>
            <w:lang w:val="en_US" w:bidi="en_US"/>
          </w:rPr>
          <w:rPr>
            <w:color w:val="0000EE"/>
            <w:u w:val="single"/>
          </w:rPr>
          <w:t>Romans 11:2</w:t>
        </w:r>
      </w:hyperlink>
      <w:r>
        <w:rPr>
          <w:lang w:val="en_US" w:bidi="en_US"/>
        </w:rPr>
        <w:t>). The apostle James used Elijah as an example of a righteous and prayerful man (</w:t>
      </w:r>
      <w:hyperlink r:id="rId655">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6">
        <w:r>
          <w:rPr>
            <w:lang w:val="en_US" w:bidi="en_US"/>
          </w:rPr>
          <w:rPr>
            <w:color w:val="0000EE"/>
            <w:u w:val="single"/>
          </w:rPr>
          <w:t>Matthew 17:1–13</w:t>
        </w:r>
      </w:hyperlink>
      <w:r>
        <w:rPr>
          <w:lang w:val="en_US" w:bidi="en_US"/>
        </w:rPr>
        <w:t xml:space="preserve">; </w:t>
      </w:r>
      <w:hyperlink r:id="rId657">
        <w:r>
          <w:rPr>
            <w:lang w:val="en_US" w:bidi="en_US"/>
          </w:rPr>
          <w:rPr>
            <w:color w:val="0000EE"/>
            <w:u w:val="single"/>
          </w:rPr>
          <w:t>Luke 9:28–36</w:t>
        </w:r>
      </w:hyperlink>
      <w:r>
        <w:rPr>
          <w:lang w:val="en_US" w:bidi="en_US"/>
        </w:rPr>
        <w:t>). Some Bible scholars think Elijah will return as one of the two witnesses in the end times (</w:t>
      </w:r>
      <w:hyperlink r:id="rId658">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5">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59">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6">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1">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6">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6">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0">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7">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5">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6">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7">
        <w:r>
          <w:rPr>
            <w:lang w:val="en_US" w:bidi="en_US"/>
          </w:rPr>
          <w:rPr>
            <w:color w:val="0000EE"/>
            <w:u w:val="single"/>
          </w:rPr>
          <w:t>Jos 19:21</w:t>
        </w:r>
      </w:hyperlink>
      <w:r>
        <w:rPr>
          <w:lang w:val="en_US" w:bidi="en_US"/>
        </w:rPr>
        <w:t>). It was a Levitical city of the Gershonites (</w:t>
      </w:r>
      <w:hyperlink r:id="rId818">
        <w:r>
          <w:rPr>
            <w:lang w:val="en_US" w:bidi="en_US"/>
          </w:rPr>
          <w:rPr>
            <w:color w:val="0000EE"/>
            <w:u w:val="single"/>
          </w:rPr>
          <w:t>21:29</w:t>
        </w:r>
      </w:hyperlink>
      <w:r>
        <w:rPr>
          <w:lang w:val="en_US" w:bidi="en_US"/>
        </w:rPr>
        <w:t xml:space="preserve">) and the Anem of </w:t>
      </w:r>
      <w:hyperlink r:id="rId819">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0">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1">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2">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3">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4">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5">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7">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5">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3">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6">
        <w:r>
          <w:rPr>
            <w:lang w:val="en_US" w:bidi="en_US"/>
          </w:rPr>
          <w:rPr>
            <w:color w:val="0000EE"/>
            <w:u w:val="single"/>
          </w:rPr>
          <w:t>Jos 15:32</w:t>
        </w:r>
      </w:hyperlink>
      <w:r>
        <w:rPr>
          <w:lang w:val="en_US" w:bidi="en_US"/>
        </w:rPr>
        <w:t xml:space="preserve">; </w:t>
      </w:r>
      <w:hyperlink r:id="rId827">
        <w:r>
          <w:rPr>
            <w:lang w:val="en_US" w:bidi="en_US"/>
          </w:rPr>
          <w:rPr>
            <w:color w:val="0000EE"/>
            <w:u w:val="single"/>
          </w:rPr>
          <w:t>19:7</w:t>
        </w:r>
      </w:hyperlink>
      <w:r>
        <w:rPr>
          <w:lang w:val="en_US" w:bidi="en_US"/>
        </w:rPr>
        <w:t xml:space="preserve">; </w:t>
      </w:r>
      <w:hyperlink r:id="rId82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7">
        <w:r>
          <w:rPr>
            <w:lang w:val="en_US" w:bidi="en_US"/>
          </w:rPr>
          <w:rPr>
            <w:color w:val="0000EE"/>
            <w:u w:val="single"/>
          </w:rPr>
          <w:t>Jos 19:7</w:t>
        </w:r>
      </w:hyperlink>
      <w:r>
        <w:rPr>
          <w:lang w:val="en_US" w:bidi="en_US"/>
        </w:rPr>
        <w:t>). It was resettled after the exile (</w:t>
      </w:r>
      <w:hyperlink r:id="rId829">
        <w:r>
          <w:rPr>
            <w:lang w:val="en_US" w:bidi="en_US"/>
          </w:rPr>
          <w:rPr>
            <w:color w:val="0000EE"/>
            <w:u w:val="single"/>
          </w:rPr>
          <w:t>Neh 11:29</w:t>
        </w:r>
      </w:hyperlink>
      <w:r>
        <w:rPr>
          <w:lang w:val="en_US" w:bidi="en_US"/>
        </w:rPr>
        <w:t xml:space="preserve">), and is perhaps the Rimmon south of Jerusalem mentioned in </w:t>
      </w:r>
      <w:hyperlink r:id="rId83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1">
        <w:r>
          <w:rPr>
            <w:lang w:val="en_US" w:bidi="en_US"/>
          </w:rPr>
          <w:rPr>
            <w:color w:val="0000EE"/>
            <w:u w:val="single"/>
          </w:rPr>
          <w:t>Joshua 15:7</w:t>
        </w:r>
      </w:hyperlink>
      <w:r>
        <w:rPr>
          <w:lang w:val="en_US" w:bidi="en_US"/>
        </w:rPr>
        <w:t xml:space="preserve">; </w:t>
      </w:r>
      <w:hyperlink r:id="rId83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1">
        <w:r>
          <w:rPr>
            <w:lang w:val="en_US" w:bidi="en_US"/>
          </w:rPr>
          <w:rPr>
            <w:color w:val="0000EE"/>
            <w:u w:val="single"/>
          </w:rPr>
          <w:t>Joshua 15:7</w:t>
        </w:r>
      </w:hyperlink>
      <w:r>
        <w:rPr>
          <w:lang w:val="en_US" w:bidi="en_US"/>
        </w:rPr>
        <w:t xml:space="preserve"> and </w:t>
      </w:r>
      <w:hyperlink r:id="rId83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8">
        <w:r>
          <w:rPr>
            <w:lang w:val="en_US" w:bidi="en_US"/>
          </w:rPr>
          <w:rPr>
            <w:color w:val="0000EE"/>
            <w:u w:val="single"/>
          </w:rPr>
          <w:t>Nm 1:15</w:t>
        </w:r>
      </w:hyperlink>
      <w:r>
        <w:rPr>
          <w:lang w:val="en_US" w:bidi="en_US"/>
        </w:rPr>
        <w:t xml:space="preserve">; </w:t>
      </w:r>
      <w:hyperlink r:id="rId839">
        <w:r>
          <w:rPr>
            <w:lang w:val="en_US" w:bidi="en_US"/>
          </w:rPr>
          <w:rPr>
            <w:color w:val="0000EE"/>
            <w:u w:val="single"/>
          </w:rPr>
          <w:t>2:29</w:t>
        </w:r>
      </w:hyperlink>
      <w:r>
        <w:rPr>
          <w:lang w:val="en_US" w:bidi="en_US"/>
        </w:rPr>
        <w:t xml:space="preserve">; </w:t>
      </w:r>
      <w:hyperlink r:id="rId840">
        <w:r>
          <w:rPr>
            <w:lang w:val="en_US" w:bidi="en_US"/>
          </w:rPr>
          <w:rPr>
            <w:color w:val="0000EE"/>
            <w:u w:val="single"/>
          </w:rPr>
          <w:t>7:78, 83</w:t>
        </w:r>
      </w:hyperlink>
      <w:r>
        <w:rPr>
          <w:lang w:val="en_US" w:bidi="en_US"/>
        </w:rPr>
        <w:t xml:space="preserve">; </w:t>
      </w:r>
      <w:hyperlink r:id="rId841">
        <w:r>
          <w:rPr>
            <w:lang w:val="en_US" w:bidi="en_US"/>
          </w:rPr>
          <w:rPr>
            <w:color w:val="0000EE"/>
            <w:u w:val="single"/>
          </w:rPr>
          <w:t>10:27</w:t>
        </w:r>
      </w:hyperlink>
      <w:r>
        <w:rPr>
          <w:lang w:val="en_US" w:bidi="en_US"/>
        </w:rPr>
        <w:t>). The name is apparently preserved in the name Hazar-enan (-enon), a town somewhere between Damascus and Hauran (</w:t>
      </w:r>
      <w:hyperlink r:id="rId842">
        <w:r>
          <w:rPr>
            <w:lang w:val="en_US" w:bidi="en_US"/>
          </w:rPr>
          <w:rPr>
            <w:color w:val="0000EE"/>
            <w:u w:val="single"/>
          </w:rPr>
          <w:t>Nm 34:9</w:t>
        </w:r>
      </w:hyperlink>
      <w:r>
        <w:rPr>
          <w:lang w:val="en_US" w:bidi="en_US"/>
        </w:rPr>
        <w:t xml:space="preserve">; </w:t>
      </w:r>
      <w:hyperlink r:id="rId843">
        <w:r>
          <w:rPr>
            <w:lang w:val="en_US" w:bidi="en_US"/>
          </w:rPr>
          <w:rPr>
            <w:color w:val="0000EE"/>
            <w:u w:val="single"/>
          </w:rPr>
          <w:t>Ez 47:17</w:t>
        </w:r>
      </w:hyperlink>
      <w:r>
        <w:rPr>
          <w:lang w:val="en_US" w:bidi="en_US"/>
        </w:rPr>
        <w:t xml:space="preserve">; </w:t>
      </w:r>
      <w:hyperlink r:id="rId844">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5">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6">
        <w:r>
          <w:rPr>
            <w:lang w:val="en_US" w:bidi="en_US"/>
          </w:rPr>
          <w:rPr>
            <w:color w:val="0000EE"/>
            <w:u w:val="single"/>
          </w:rPr>
          <w:t>Daniel 1:20</w:t>
        </w:r>
      </w:hyperlink>
      <w:r>
        <w:rPr>
          <w:lang w:val="en_US" w:bidi="en_US"/>
        </w:rPr>
        <w:t>). The enchanters were not able to recall King Nebuchadnezzar’s forgotten dream (</w:t>
      </w:r>
      <w:hyperlink r:id="rId847">
        <w:r>
          <w:rPr>
            <w:lang w:val="en_US" w:bidi="en_US"/>
          </w:rPr>
          <w:rPr>
            <w:color w:val="0000EE"/>
            <w:u w:val="single"/>
          </w:rPr>
          <w:t>2:2–27</w:t>
        </w:r>
      </w:hyperlink>
      <w:r>
        <w:rPr>
          <w:lang w:val="en_US" w:bidi="en_US"/>
        </w:rPr>
        <w:t>). They could not interpret his second dream, either (</w:t>
      </w:r>
      <w:hyperlink r:id="rId848">
        <w:r>
          <w:rPr>
            <w:lang w:val="en_US" w:bidi="en_US"/>
          </w:rPr>
          <w:rPr>
            <w:color w:val="0000EE"/>
            <w:u w:val="single"/>
          </w:rPr>
          <w:t>4:7</w:t>
        </w:r>
      </w:hyperlink>
      <w:r>
        <w:rPr>
          <w:lang w:val="en_US" w:bidi="en_US"/>
        </w:rPr>
        <w:t>). Later, under Belshazzar, they could not read the handwriting that appeared on the palace wall (</w:t>
      </w:r>
      <w:hyperlink r:id="rId849">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0">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1">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2">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3">
        <w:r>
          <w:rPr>
            <w:lang w:val="en_US" w:bidi="en_US"/>
          </w:rPr>
          <w:rPr>
            <w:color w:val="0000EE"/>
            <w:u w:val="single"/>
          </w:rPr>
          <w:t>Jos 17:11</w:t>
        </w:r>
      </w:hyperlink>
      <w:r>
        <w:rPr>
          <w:lang w:val="en_US" w:bidi="en_US"/>
        </w:rPr>
        <w:t>). The city witnessed the defeat of Jabin and Sisera by Barak (</w:t>
      </w:r>
      <w:hyperlink r:id="rId854">
        <w:r>
          <w:rPr>
            <w:lang w:val="en_US" w:bidi="en_US"/>
          </w:rPr>
          <w:rPr>
            <w:color w:val="0000EE"/>
            <w:u w:val="single"/>
          </w:rPr>
          <w:t>Ps 83:9–10</w:t>
        </w:r>
      </w:hyperlink>
      <w:r>
        <w:rPr>
          <w:lang w:val="en_US" w:bidi="en_US"/>
        </w:rPr>
        <w:t>). Endor is best known as the dwelling place of the witch who was called upon by King Saul (</w:t>
      </w:r>
      <w:hyperlink r:id="rId855">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6">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7">
        <w:r>
          <w:rPr>
            <w:lang w:val="en_US" w:bidi="en_US"/>
          </w:rPr>
          <w:rPr>
            <w:color w:val="0000EE"/>
            <w:u w:val="single"/>
          </w:rPr>
          <w:t>Gn 5:18–24</w:t>
        </w:r>
      </w:hyperlink>
      <w:r>
        <w:rPr>
          <w:lang w:val="en_US" w:bidi="en_US"/>
        </w:rPr>
        <w:t xml:space="preserve">; </w:t>
      </w:r>
      <w:hyperlink r:id="rId858">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9">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0">
        <w:r>
          <w:rPr>
            <w:lang w:val="en_US" w:bidi="en_US"/>
          </w:rPr>
          <w:rPr>
            <w:color w:val="0000EE"/>
            <w:u w:val="single"/>
          </w:rPr>
          <w:t>Genesis 4:26</w:t>
        </w:r>
      </w:hyperlink>
      <w:r>
        <w:rPr>
          <w:lang w:val="en_US" w:bidi="en_US"/>
        </w:rPr>
        <w:t xml:space="preserve">; </w:t>
      </w:r>
      <w:hyperlink r:id="rId861">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2">
        <w:r>
          <w:rPr>
            <w:lang w:val="en_US" w:bidi="en_US"/>
          </w:rPr>
          <w:rPr>
            <w:color w:val="0000EE"/>
            <w:u w:val="single"/>
          </w:rPr>
          <w:t>Genesis 5:6</w:t>
        </w:r>
      </w:hyperlink>
      <w:hyperlink r:id="rId862">
        <w:r>
          <w:rPr>
            <w:lang w:val="en_US" w:bidi="en_US"/>
          </w:rPr>
          <w:rPr>
            <w:color w:val="0000EE"/>
            <w:u w:val="single"/>
          </w:rPr>
          <w:t>–</w:t>
        </w:r>
      </w:hyperlink>
      <w:hyperlink r:id="rId862">
        <w:r>
          <w:rPr>
            <w:lang w:val="en_US" w:bidi="en_US"/>
          </w:rPr>
          <w:rPr>
            <w:color w:val="0000EE"/>
            <w:u w:val="single"/>
          </w:rPr>
          <w:t>11</w:t>
        </w:r>
      </w:hyperlink>
      <w:r>
        <w:rPr>
          <w:lang w:val="en_US" w:bidi="en_US"/>
        </w:rPr>
        <w:t xml:space="preserve">). He is mentioned as Jesus’s ancestor in </w:t>
      </w:r>
      <w:hyperlink r:id="rId863">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9">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79">
        <w:r>
          <w:rPr>
            <w:lang w:val="en_US" w:bidi="en_US"/>
          </w:rPr>
          <w:rPr>
            <w:color w:val="0000EE"/>
            <w:u w:val="single"/>
          </w:rPr>
          <w:t>Eph 1:1</w:t>
        </w:r>
      </w:hyperlink>
      <w:r>
        <w:rPr>
          <w:lang w:val="en_US" w:bidi="en_US"/>
        </w:rPr>
        <w:t xml:space="preserve">; </w:t>
      </w:r>
      <w:hyperlink r:id="rId880">
        <w:r>
          <w:rPr>
            <w:lang w:val="en_US" w:bidi="en_US"/>
          </w:rPr>
          <w:rPr>
            <w:color w:val="0000EE"/>
            <w:u w:val="single"/>
          </w:rPr>
          <w:t>3:1</w:t>
        </w:r>
      </w:hyperlink>
      <w:r>
        <w:rPr>
          <w:lang w:val="en_US" w:bidi="en_US"/>
        </w:rPr>
        <w:t>). He also describes his own ministry in terms that reflect what we know of Paul (</w:t>
      </w:r>
      <w:hyperlink r:id="rId881">
        <w:r>
          <w:rPr>
            <w:lang w:val="en_US" w:bidi="en_US"/>
          </w:rPr>
          <w:rPr>
            <w:color w:val="0000EE"/>
            <w:u w:val="single"/>
          </w:rPr>
          <w:t>3:7, 13</w:t>
        </w:r>
      </w:hyperlink>
      <w:r>
        <w:rPr>
          <w:lang w:val="en_US" w:bidi="en_US"/>
        </w:rPr>
        <w:t xml:space="preserve">; </w:t>
      </w:r>
      <w:hyperlink r:id="rId882">
        <w:r>
          <w:rPr>
            <w:lang w:val="en_US" w:bidi="en_US"/>
          </w:rPr>
          <w:rPr>
            <w:color w:val="0000EE"/>
            <w:u w:val="single"/>
          </w:rPr>
          <w:t>4:1</w:t>
        </w:r>
      </w:hyperlink>
      <w:r>
        <w:rPr>
          <w:lang w:val="en_US" w:bidi="en_US"/>
        </w:rPr>
        <w:t xml:space="preserve">; </w:t>
      </w:r>
      <w:hyperlink r:id="rId883">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79">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lang w:val="en_US" w:bidi="en_US"/>
          </w:rPr>
          <w:rPr>
            <w:color w:val="0000EE"/>
            <w:u w:val="single"/>
          </w:rPr>
          <w:t>Eph 1:15</w:t>
        </w:r>
      </w:hyperlink>
      <w:r>
        <w:rPr>
          <w:lang w:val="en_US" w:bidi="en_US"/>
        </w:rPr>
        <w:t xml:space="preserve">; </w:t>
      </w:r>
      <w:hyperlink r:id="rId880">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0">
        <w:r>
          <w:rPr>
            <w:lang w:val="en_US" w:bidi="en_US"/>
          </w:rPr>
          <w:rPr>
            <w:color w:val="0000EE"/>
            <w:u w:val="single"/>
          </w:rPr>
          <w:t>Ephesians 3:1</w:t>
        </w:r>
      </w:hyperlink>
      <w:r>
        <w:rPr>
          <w:lang w:val="en_US" w:bidi="en_US"/>
        </w:rPr>
        <w:t xml:space="preserve">, </w:t>
      </w:r>
      <w:hyperlink r:id="rId882">
        <w:r>
          <w:rPr>
            <w:lang w:val="en_US" w:bidi="en_US"/>
          </w:rPr>
          <w:rPr>
            <w:color w:val="0000EE"/>
            <w:u w:val="single"/>
          </w:rPr>
          <w:t>4:1</w:t>
        </w:r>
      </w:hyperlink>
      <w:r>
        <w:rPr>
          <w:lang w:val="en_US" w:bidi="en_US"/>
        </w:rPr>
        <w:t xml:space="preserve">, and </w:t>
      </w:r>
      <w:hyperlink r:id="rId887">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lang w:val="en_US" w:bidi="en_US"/>
          </w:rPr>
          <w:rPr>
            <w:color w:val="0000EE"/>
            <w:u w:val="single"/>
          </w:rPr>
          <w:t>Acts 24:27</w:t>
        </w:r>
      </w:hyperlink>
      <w:r>
        <w:rPr>
          <w:lang w:val="en_US" w:bidi="en_US"/>
        </w:rPr>
        <w:t xml:space="preserve">; cf. </w:t>
      </w:r>
      <w:hyperlink r:id="rId889">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0">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lang w:val="en_US" w:bidi="en_US"/>
          </w:rPr>
          <w:rPr>
            <w:color w:val="0000EE"/>
            <w:u w:val="single"/>
          </w:rPr>
          <w:t>Acts 19</w:t>
        </w:r>
      </w:hyperlink>
      <w:r>
        <w:rPr>
          <w:lang w:val="en_US" w:bidi="en_US"/>
        </w:rPr>
        <w:t>), spending three years there (</w:t>
      </w:r>
      <w:hyperlink r:id="rId885">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2">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3">
        <w:r>
          <w:rPr>
            <w:lang w:val="en_US" w:bidi="en_US"/>
          </w:rPr>
          <w:rPr>
            <w:color w:val="0000EE"/>
            <w:u w:val="single"/>
          </w:rPr>
          <w:t>24–26</w:t>
        </w:r>
      </w:hyperlink>
      <w:r>
        <w:rPr>
          <w:lang w:val="en_US" w:bidi="en_US"/>
        </w:rPr>
        <w:t>) and Aquila and Priscilla (</w:t>
      </w:r>
      <w:hyperlink r:id="rId894">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5">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5">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8">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7">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lang w:val="en_US" w:bidi="en_US"/>
          </w:rPr>
          <w:rPr>
            <w:color w:val="0000EE"/>
            <w:u w:val="single"/>
          </w:rPr>
          <w:t>1:20</w:t>
        </w:r>
      </w:hyperlink>
      <w:r>
        <w:rPr>
          <w:lang w:val="en_US" w:bidi="en_US"/>
        </w:rPr>
        <w:t xml:space="preserve">, read in the context of verses </w:t>
      </w:r>
      <w:hyperlink r:id="rId900">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1">
        <w:r>
          <w:rPr>
            <w:lang w:val="en_US" w:bidi="en_US"/>
          </w:rPr>
          <w:rPr>
            <w:color w:val="0000EE"/>
            <w:u w:val="single"/>
          </w:rPr>
          <w:t>2:6</w:t>
        </w:r>
      </w:hyperlink>
      <w:r>
        <w:rPr>
          <w:lang w:val="en_US" w:bidi="en_US"/>
        </w:rPr>
        <w:t>) and is “blessed” (</w:t>
      </w:r>
      <w:hyperlink r:id="rId897">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5">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5">
        <w:r>
          <w:rPr>
            <w:lang w:val="en_US" w:bidi="en_US"/>
          </w:rPr>
          <w:rPr>
            <w:color w:val="0000EE"/>
            <w:u w:val="single"/>
          </w:rPr>
          <w:t>6:12</w:t>
        </w:r>
      </w:hyperlink>
      <w:r>
        <w:rPr>
          <w:lang w:val="en_US" w:bidi="en_US"/>
        </w:rPr>
        <w:t>) and our resources human (</w:t>
      </w:r>
      <w:hyperlink r:id="rId902">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4">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5">
        <w:r>
          <w:rPr>
            <w:lang w:val="en_US" w:bidi="en_US"/>
          </w:rPr>
          <w:rPr>
            <w:color w:val="0000EE"/>
            <w:u w:val="single"/>
          </w:rPr>
          <w:t>1:10</w:t>
        </w:r>
      </w:hyperlink>
      <w:r>
        <w:rPr>
          <w:lang w:val="en_US" w:bidi="en_US"/>
        </w:rPr>
        <w:t xml:space="preserve">. The sense of purpose is never lost. The church is even seen, in chapter </w:t>
      </w:r>
      <w:hyperlink r:id="rId906">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7">
        <w:r>
          <w:rPr>
            <w:lang w:val="en_US" w:bidi="en_US"/>
          </w:rPr>
          <w:rPr>
            <w:color w:val="0000EE"/>
            <w:u w:val="single"/>
          </w:rPr>
          <w:t>1:22–23</w:t>
        </w:r>
      </w:hyperlink>
      <w:r>
        <w:rPr>
          <w:lang w:val="en_US" w:bidi="en_US"/>
        </w:rPr>
        <w:t xml:space="preserve">; </w:t>
      </w:r>
      <w:hyperlink r:id="rId908">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09">
        <w:r>
          <w:rPr>
            <w:lang w:val="en_US" w:bidi="en_US"/>
          </w:rPr>
          <w:rPr>
            <w:color w:val="0000EE"/>
            <w:u w:val="single"/>
          </w:rPr>
          <w:t>2:11–18</w:t>
        </w:r>
      </w:hyperlink>
      <w:r>
        <w:rPr>
          <w:lang w:val="en_US" w:bidi="en_US"/>
        </w:rPr>
        <w:t>). The ensuing unity was long planned by God (</w:t>
      </w:r>
      <w:hyperlink r:id="rId910">
        <w:r>
          <w:rPr>
            <w:lang w:val="en_US" w:bidi="en_US"/>
          </w:rPr>
          <w:rPr>
            <w:color w:val="0000EE"/>
            <w:u w:val="single"/>
          </w:rPr>
          <w:t>3:2–6</w:t>
        </w:r>
      </w:hyperlink>
      <w:r>
        <w:rPr>
          <w:lang w:val="en_US" w:bidi="en_US"/>
        </w:rPr>
        <w:t xml:space="preserve">), and is furthered by a proper attitude and mutual ministry (ch </w:t>
      </w:r>
      <w:hyperlink r:id="rId911">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2">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3">
        <w:r>
          <w:rPr>
            <w:lang w:val="en_US" w:bidi="en_US"/>
          </w:rPr>
          <w:rPr>
            <w:color w:val="0000EE"/>
            <w:u w:val="single"/>
          </w:rPr>
          <w:t>1:22</w:t>
        </w:r>
      </w:hyperlink>
      <w:r>
        <w:rPr>
          <w:lang w:val="en_US" w:bidi="en_US"/>
        </w:rPr>
        <w:t xml:space="preserve">). The meaning of </w:t>
      </w:r>
      <w:hyperlink r:id="rId905">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lang w:val="en_US" w:bidi="en_US"/>
          </w:rPr>
          <w:rPr>
            <w:color w:val="0000EE"/>
            <w:u w:val="single"/>
          </w:rPr>
          <w:t>1:22</w:t>
        </w:r>
      </w:hyperlink>
      <w:r>
        <w:rPr>
          <w:lang w:val="en_US" w:bidi="en_US"/>
        </w:rPr>
        <w:t xml:space="preserve">, from </w:t>
      </w:r>
      <w:hyperlink r:id="rId914">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lang w:val="en_US" w:bidi="en_US"/>
          </w:rPr>
          <w:rPr>
            <w:color w:val="0000EE"/>
            <w:u w:val="single"/>
          </w:rPr>
          <w:t>Mt 13:11</w:t>
        </w:r>
      </w:hyperlink>
      <w:r>
        <w:rPr>
          <w:lang w:val="en_US" w:bidi="en_US"/>
        </w:rPr>
        <w:t xml:space="preserve">), with the preaching of the gospel in </w:t>
      </w:r>
      <w:hyperlink r:id="rId916">
        <w:r>
          <w:rPr>
            <w:lang w:val="en_US" w:bidi="en_US"/>
          </w:rPr>
          <w:rPr>
            <w:color w:val="0000EE"/>
            <w:u w:val="single"/>
          </w:rPr>
          <w:t>1 Corinthians 1:18–2:16</w:t>
        </w:r>
      </w:hyperlink>
      <w:r>
        <w:rPr>
          <w:lang w:val="en_US" w:bidi="en_US"/>
        </w:rPr>
        <w:t xml:space="preserve">, with the destiny of Israel in </w:t>
      </w:r>
      <w:hyperlink r:id="rId917">
        <w:r>
          <w:rPr>
            <w:lang w:val="en_US" w:bidi="en_US"/>
          </w:rPr>
          <w:rPr>
            <w:color w:val="0000EE"/>
            <w:u w:val="single"/>
          </w:rPr>
          <w:t>Romans 11:25</w:t>
        </w:r>
      </w:hyperlink>
      <w:r>
        <w:rPr>
          <w:lang w:val="en_US" w:bidi="en_US"/>
        </w:rPr>
        <w:t xml:space="preserve">, and elsewhere with differing applications. Finally, </w:t>
      </w:r>
      <w:hyperlink r:id="rId918">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19">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0">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7">
        <w:r>
          <w:rPr>
            <w:lang w:val="en_US" w:bidi="en_US"/>
          </w:rPr>
          <w:rPr>
            <w:color w:val="0000EE"/>
            <w:u w:val="single"/>
          </w:rPr>
          <w:t>4</w:t>
        </w:r>
      </w:hyperlink>
      <w:r>
        <w:rPr>
          <w:lang w:val="en_US" w:bidi="en_US"/>
        </w:rPr>
        <w:t xml:space="preserve">), being given the destiny of full sonship (v </w:t>
      </w:r>
      <w:hyperlink r:id="rId921">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2">
        <w:r>
          <w:rPr>
            <w:lang w:val="en_US" w:bidi="en_US"/>
          </w:rPr>
          <w:rPr>
            <w:color w:val="0000EE"/>
            <w:u w:val="single"/>
          </w:rPr>
          <w:t>4–10</w:t>
        </w:r>
      </w:hyperlink>
      <w:r>
        <w:rPr>
          <w:lang w:val="en_US" w:bidi="en_US"/>
        </w:rPr>
        <w:t xml:space="preserve">). Perhaps the most comprehensive statement is in verses </w:t>
      </w:r>
      <w:hyperlink r:id="rId923">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4">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5">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6">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09">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8">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8">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29">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0">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2">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3">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5">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lang w:val="en_US" w:bidi="en_US"/>
          </w:rPr>
          <w:rPr>
            <w:color w:val="0000EE"/>
            <w:u w:val="single"/>
          </w:rPr>
          <w:t>4:20–21, 32</w:t>
        </w:r>
      </w:hyperlink>
      <w:r>
        <w:rPr>
          <w:lang w:val="en_US" w:bidi="en_US"/>
        </w:rPr>
        <w:t xml:space="preserve">; </w:t>
      </w:r>
      <w:hyperlink r:id="rId937">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39">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lang w:val="en_US" w:bidi="en_US"/>
          </w:rPr>
          <w:rPr>
            <w:color w:val="0000EE"/>
            <w:u w:val="single"/>
          </w:rPr>
          <w:t>5:22–6:9</w:t>
        </w:r>
      </w:hyperlink>
      <w:r>
        <w:rPr>
          <w:lang w:val="en_US" w:bidi="en_US"/>
        </w:rPr>
        <w:t xml:space="preserve">. The basic principle of submission is first expressed by verse </w:t>
      </w:r>
      <w:hyperlink r:id="rId941">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lang w:val="en_US" w:bidi="en_US"/>
          </w:rPr>
          <w:rPr>
            <w:color w:val="0000EE"/>
            <w:u w:val="single"/>
          </w:rPr>
          <w:t>5:25</w:t>
        </w:r>
      </w:hyperlink>
      <w:r>
        <w:rPr>
          <w:lang w:val="en_US" w:bidi="en_US"/>
        </w:rPr>
        <w:t>). Further, husband and wife are bound together in a unity, just as God intended at the time of creation (</w:t>
      </w:r>
      <w:hyperlink r:id="rId943">
        <w:r>
          <w:rPr>
            <w:lang w:val="en_US" w:bidi="en_US"/>
          </w:rPr>
          <w:rPr>
            <w:color w:val="0000EE"/>
            <w:u w:val="single"/>
          </w:rPr>
          <w:t>Gn 2:24</w:t>
        </w:r>
      </w:hyperlink>
      <w:r>
        <w:rPr>
          <w:lang w:val="en_US" w:bidi="en_US"/>
        </w:rPr>
        <w:t xml:space="preserve">, quoted here in </w:t>
      </w:r>
      <w:hyperlink r:id="rId944">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5">
        <w:r>
          <w:rPr>
            <w:lang w:val="en_US" w:bidi="en_US"/>
          </w:rPr>
          <w:rPr>
            <w:color w:val="0000EE"/>
            <w:u w:val="single"/>
          </w:rPr>
          <w:t>Col 3:18–4:1</w:t>
        </w:r>
      </w:hyperlink>
      <w:r>
        <w:rPr>
          <w:lang w:val="en_US" w:bidi="en_US"/>
        </w:rPr>
        <w:t xml:space="preserve">; </w:t>
      </w:r>
      <w:hyperlink r:id="rId946">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7">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8">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49">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0">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2">
        <w:r>
          <w:rPr>
            <w:lang w:val="en_US" w:bidi="en_US"/>
          </w:rPr>
          <w:rPr>
            <w:color w:val="0000EE"/>
            <w:u w:val="single"/>
          </w:rPr>
          <w:t>Acts 19:24, 30–31</w:t>
        </w:r>
      </w:hyperlink>
      <w:r>
        <w:rPr>
          <w:lang w:val="en_US" w:bidi="en_US"/>
        </w:rPr>
        <w:t>). Priscilla and Aquila were associated with the early preaching of the Gospel in Ephesus (</w:t>
      </w:r>
      <w:hyperlink r:id="rId953">
        <w:r>
          <w:rPr>
            <w:lang w:val="en_US" w:bidi="en_US"/>
          </w:rPr>
          <w:rPr>
            <w:color w:val="0000EE"/>
            <w:u w:val="single"/>
          </w:rPr>
          <w:t>18:18–19</w:t>
        </w:r>
      </w:hyperlink>
      <w:r>
        <w:rPr>
          <w:lang w:val="en_US" w:bidi="en_US"/>
        </w:rPr>
        <w:t>). The same was true for Timothy (</w:t>
      </w:r>
      <w:hyperlink r:id="rId954">
        <w:r>
          <w:rPr>
            <w:lang w:val="en_US" w:bidi="en_US"/>
          </w:rPr>
          <w:rPr>
            <w:color w:val="0000EE"/>
            <w:u w:val="single"/>
          </w:rPr>
          <w:t>1 Timothy 1:3</w:t>
        </w:r>
      </w:hyperlink>
      <w:r>
        <w:rPr>
          <w:lang w:val="en_US" w:bidi="en_US"/>
        </w:rPr>
        <w:t>) and the helper of Paul named Erastus (</w:t>
      </w:r>
      <w:hyperlink r:id="rId955">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6">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8">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59">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0">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1">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2">
        <w:r>
          <w:rPr>
            <w:lang w:val="en_US" w:bidi="en_US"/>
          </w:rPr>
          <w:rPr>
            <w:color w:val="0000EE"/>
            <w:u w:val="single"/>
          </w:rPr>
          <w:t>1 Samuel 2:28</w:t>
        </w:r>
      </w:hyperlink>
      <w:r>
        <w:rPr>
          <w:lang w:val="en_US" w:bidi="en_US"/>
        </w:rPr>
        <w:t xml:space="preserve">; </w:t>
      </w:r>
      <w:hyperlink r:id="rId963">
        <w:r>
          <w:rPr>
            <w:lang w:val="en_US" w:bidi="en_US"/>
          </w:rPr>
          <w:rPr>
            <w:color w:val="0000EE"/>
            <w:u w:val="single"/>
          </w:rPr>
          <w:t>23:6, 9</w:t>
        </w:r>
      </w:hyperlink>
      <w:r>
        <w:rPr>
          <w:lang w:val="en_US" w:bidi="en_US"/>
        </w:rPr>
        <w:t xml:space="preserve">; </w:t>
      </w:r>
      <w:hyperlink r:id="rId964">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lang w:val="en_US" w:bidi="en_US"/>
          </w:rPr>
          <w:rPr>
            <w:color w:val="0000EE"/>
            <w:u w:val="single"/>
          </w:rPr>
          <w:t>1 Samuel 23:6–9</w:t>
        </w:r>
      </w:hyperlink>
      <w:r>
        <w:rPr>
          <w:lang w:val="en_US" w:bidi="en_US"/>
        </w:rPr>
        <w:t xml:space="preserve">; </w:t>
      </w:r>
      <w:hyperlink r:id="rId964">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7">
        <w:r>
          <w:rPr>
            <w:lang w:val="en_US" w:bidi="en_US"/>
          </w:rPr>
          <w:rPr>
            <w:color w:val="0000EE"/>
            <w:u w:val="single"/>
          </w:rPr>
          <w:t>Judges 8:27</w:t>
        </w:r>
      </w:hyperlink>
      <w:r>
        <w:rPr>
          <w:lang w:val="en_US" w:bidi="en_US"/>
        </w:rPr>
        <w:t>;</w:t>
      </w:r>
      <w:hyperlink r:id="rId968">
        <w:r>
          <w:rPr>
            <w:lang w:val="en_US" w:bidi="en_US"/>
          </w:rPr>
          <w:rPr>
            <w:color w:val="0000EE"/>
            <w:u w:val="single"/>
          </w:rPr>
          <w:t xml:space="preserve"> 17:5</w:t>
        </w:r>
      </w:hyperlink>
      <w:r>
        <w:rPr>
          <w:lang w:val="en_US" w:bidi="en_US"/>
        </w:rPr>
        <w:t>;</w:t>
      </w:r>
      <w:hyperlink r:id="rId968">
        <w:r>
          <w:rPr>
            <w:lang w:val="en_US" w:bidi="en_US"/>
          </w:rPr>
          <w:rPr>
            <w:color w:val="0000EE"/>
            <w:u w:val="single"/>
          </w:rPr>
          <w:t xml:space="preserve"> </w:t>
        </w:r>
      </w:hyperlink>
      <w:hyperlink r:id="rId969">
        <w:r>
          <w:rPr>
            <w:lang w:val="en_US" w:bidi="en_US"/>
          </w:rPr>
          <w:rPr>
            <w:color w:val="0000EE"/>
            <w:u w:val="single"/>
          </w:rPr>
          <w:t>18:30</w:t>
        </w:r>
      </w:hyperlink>
      <w:r>
        <w:rPr>
          <w:lang w:val="en_US" w:bidi="en_US"/>
        </w:rPr>
        <w:t xml:space="preserve">; compare verses </w:t>
      </w:r>
      <w:hyperlink r:id="rId970">
        <w:r>
          <w:rPr>
            <w:lang w:val="en_US" w:bidi="en_US"/>
          </w:rPr>
          <w:rPr>
            <w:color w:val="0000EE"/>
            <w:u w:val="single"/>
          </w:rPr>
          <w:t>14</w:t>
        </w:r>
      </w:hyperlink>
      <w:r>
        <w:rPr>
          <w:lang w:val="en_US" w:bidi="en_US"/>
        </w:rPr>
        <w:t xml:space="preserve">, </w:t>
      </w:r>
      <w:hyperlink r:id="rId971">
        <w:r>
          <w:rPr>
            <w:lang w:val="en_US" w:bidi="en_US"/>
          </w:rPr>
          <w:rPr>
            <w:color w:val="0000EE"/>
            <w:u w:val="single"/>
          </w:rPr>
          <w:t>17</w:t>
        </w:r>
      </w:hyperlink>
      <w:r>
        <w:rPr>
          <w:lang w:val="en_US" w:bidi="en_US"/>
        </w:rPr>
        <w:t xml:space="preserve">, </w:t>
      </w:r>
      <w:hyperlink r:id="rId972">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8">
        <w:r>
          <w:rPr>
            <w:lang w:val="en_US" w:bidi="en_US"/>
          </w:rPr>
          <w:rPr>
            <w:color w:val="0000EE"/>
            <w:u w:val="single"/>
          </w:rPr>
          <w:t>Judges 17:5</w:t>
        </w:r>
      </w:hyperlink>
      <w:r>
        <w:rPr>
          <w:lang w:val="en_US" w:bidi="en_US"/>
        </w:rPr>
        <w:t xml:space="preserve">; </w:t>
      </w:r>
      <w:hyperlink r:id="rId973">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4">
        <w:r>
          <w:rPr>
            <w:lang w:val="en_US" w:bidi="en_US"/>
          </w:rPr>
          <w:rPr>
            <w:color w:val="0000EE"/>
            <w:u w:val="single"/>
          </w:rPr>
          <w:t>1 Samuel 22:18</w:t>
        </w:r>
      </w:hyperlink>
      <w:r>
        <w:rPr>
          <w:lang w:val="en_US" w:bidi="en_US"/>
        </w:rPr>
        <w:t>). Even Samuel and David wore one (</w:t>
      </w:r>
      <w:hyperlink r:id="rId975">
        <w:r>
          <w:rPr>
            <w:lang w:val="en_US" w:bidi="en_US"/>
          </w:rPr>
          <w:rPr>
            <w:color w:val="0000EE"/>
            <w:u w:val="single"/>
          </w:rPr>
          <w:t>1 Samuel 2:18</w:t>
        </w:r>
      </w:hyperlink>
      <w:r>
        <w:rPr>
          <w:lang w:val="en_US" w:bidi="en_US"/>
        </w:rPr>
        <w:t>;</w:t>
      </w:r>
      <w:hyperlink r:id="rId976">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7">
        <w:r>
          <w:rPr>
            <w:lang w:val="en_US" w:bidi="en_US"/>
          </w:rPr>
          <w:rPr>
            <w:color w:val="0000EE"/>
            <w:u w:val="single"/>
          </w:rPr>
          <w:t>Ezra 2:63</w:t>
        </w:r>
      </w:hyperlink>
      <w:r>
        <w:rPr>
          <w:lang w:val="en_US" w:bidi="en_US"/>
        </w:rPr>
        <w:t xml:space="preserve">; </w:t>
      </w:r>
      <w:hyperlink r:id="rId978">
        <w:r>
          <w:rPr>
            <w:lang w:val="en_US" w:bidi="en_US"/>
          </w:rPr>
          <w:rPr>
            <w:color w:val="0000EE"/>
            <w:u w:val="single"/>
          </w:rPr>
          <w:t>Nehemiah 7:65</w:t>
        </w:r>
      </w:hyperlink>
      <w:r>
        <w:rPr>
          <w:lang w:val="en_US" w:bidi="en_US"/>
        </w:rPr>
        <w:t>). There was no need for the ephod or Urim once God spoke through prophets, as Moses had promised (</w:t>
      </w:r>
      <w:hyperlink r:id="rId979">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0">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1">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2">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3">
        <w:r>
          <w:rPr>
            <w:lang w:val="en_US" w:bidi="en_US"/>
          </w:rPr>
          <w:rPr>
            <w:color w:val="0000EE"/>
            <w:u w:val="single"/>
          </w:rPr>
          <w:t>Is 7:5, 8</w:t>
        </w:r>
      </w:hyperlink>
      <w:r>
        <w:rPr>
          <w:lang w:val="en_US" w:bidi="en_US"/>
        </w:rPr>
        <w:t xml:space="preserve">; </w:t>
      </w:r>
      <w:hyperlink r:id="rId984">
        <w:r>
          <w:rPr>
            <w:lang w:val="en_US" w:bidi="en_US"/>
          </w:rPr>
          <w:rPr>
            <w:color w:val="0000EE"/>
            <w:u w:val="single"/>
          </w:rPr>
          <w:t>Jer 31:18–20</w:t>
        </w:r>
      </w:hyperlink>
      <w:r>
        <w:rPr>
          <w:lang w:val="en_US" w:bidi="en_US"/>
        </w:rPr>
        <w:t xml:space="preserve">; </w:t>
      </w:r>
      <w:hyperlink r:id="rId985">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7">
        <w:r>
          <w:rPr>
            <w:lang w:val="en_US" w:bidi="en_US"/>
          </w:rPr>
          <w:rPr>
            <w:color w:val="0000EE"/>
            <w:u w:val="single"/>
          </w:rPr>
          <w:t>Joshua 16:5–8</w:t>
        </w:r>
      </w:hyperlink>
      <w:r>
        <w:rPr>
          <w:lang w:val="en_US" w:bidi="en_US"/>
        </w:rPr>
        <w:t xml:space="preserve">; </w:t>
      </w:r>
      <w:hyperlink r:id="rId988">
        <w:r>
          <w:rPr>
            <w:lang w:val="en_US" w:bidi="en_US"/>
          </w:rPr>
          <w:rPr>
            <w:color w:val="0000EE"/>
            <w:u w:val="single"/>
          </w:rPr>
          <w:t>17:7–11</w:t>
        </w:r>
      </w:hyperlink>
      <w:r>
        <w:rPr>
          <w:lang w:val="en_US" w:bidi="en_US"/>
        </w:rPr>
        <w:t>). At first, the tribes of Ephraim and Manasseh were called “the people of Joseph” (</w:t>
      </w:r>
      <w:hyperlink r:id="rId989">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lang w:val="en_US" w:bidi="en_US"/>
          </w:rPr>
          <w:rPr>
            <w:color w:val="0000EE"/>
            <w:u w:val="single"/>
          </w:rPr>
          <w:t>1 Samuel 4</w:t>
        </w:r>
      </w:hyperlink>
      <w:r>
        <w:rPr>
          <w:lang w:val="en_US" w:bidi="en_US"/>
        </w:rPr>
        <w:t xml:space="preserve">) </w:t>
        <w:br/>
      </w:r>
      <w:hyperlink r:id="rId991">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lang w:val="en_US" w:bidi="en_US"/>
          </w:rPr>
          <w:rPr>
            <w:color w:val="0000EE"/>
            <w:u w:val="single"/>
          </w:rPr>
          <w:t>Hosea 4:17</w:t>
        </w:r>
      </w:hyperlink>
      <w:r>
        <w:rPr>
          <w:lang w:val="en_US" w:bidi="en_US"/>
        </w:rPr>
        <w:t xml:space="preserve">; </w:t>
      </w:r>
      <w:hyperlink r:id="rId993">
        <w:r>
          <w:rPr>
            <w:lang w:val="en_US" w:bidi="en_US"/>
          </w:rPr>
          <w:rPr>
            <w:color w:val="0000EE"/>
            <w:u w:val="single"/>
          </w:rPr>
          <w:t>5:3, 11–14</w:t>
        </w:r>
      </w:hyperlink>
      <w:r>
        <w:rPr>
          <w:lang w:val="en_US" w:bidi="en_US"/>
        </w:rPr>
        <w:t xml:space="preserve">; </w:t>
      </w:r>
      <w:hyperlink r:id="rId994">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7">
        <w:r>
          <w:rPr>
            <w:lang w:val="en_US" w:bidi="en_US"/>
          </w:rPr>
          <w:rPr>
            <w:color w:val="0000EE"/>
            <w:u w:val="single"/>
          </w:rPr>
          <w:t>Joshua 16:5–8</w:t>
        </w:r>
      </w:hyperlink>
      <w:r>
        <w:rPr>
          <w:lang w:val="en_US" w:bidi="en_US"/>
        </w:rPr>
        <w:t xml:space="preserve"> and </w:t>
      </w:r>
      <w:hyperlink r:id="rId995">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6">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7">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8">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99">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0">
        <w:r>
          <w:rPr>
            <w:lang w:val="en_US" w:bidi="en_US"/>
          </w:rPr>
          <w:rPr>
            <w:color w:val="0000EE"/>
            <w:u w:val="single"/>
          </w:rPr>
          <w:t>2 Kgs 14:13</w:t>
        </w:r>
      </w:hyperlink>
      <w:r>
        <w:rPr>
          <w:lang w:val="en_US" w:bidi="en_US"/>
        </w:rPr>
        <w:t xml:space="preserve">; </w:t>
      </w:r>
      <w:hyperlink r:id="rId1001">
        <w:r>
          <w:rPr>
            <w:lang w:val="en_US" w:bidi="en_US"/>
          </w:rPr>
          <w:rPr>
            <w:color w:val="0000EE"/>
            <w:u w:val="single"/>
          </w:rPr>
          <w:t>2 Chr 25:23</w:t>
        </w:r>
      </w:hyperlink>
      <w:r>
        <w:rPr>
          <w:lang w:val="en_US" w:bidi="en_US"/>
        </w:rPr>
        <w:t>). It was rebuilt in Nehemiah’s day (</w:t>
      </w:r>
      <w:hyperlink r:id="rId100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3">
        <w:r>
          <w:rPr>
            <w:lang w:val="en_US" w:bidi="en_US"/>
          </w:rPr>
          <w:rPr>
            <w:color w:val="0000EE"/>
            <w:u w:val="single"/>
          </w:rPr>
          <w:t>Jos 20:7</w:t>
        </w:r>
      </w:hyperlink>
      <w:r>
        <w:rPr>
          <w:lang w:val="en_US" w:bidi="en_US"/>
        </w:rPr>
        <w:t xml:space="preserve">; </w:t>
      </w:r>
      <w:hyperlink r:id="rId100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2">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5">
        <w:r>
          <w:rPr>
            <w:lang w:val="en_US" w:bidi="en_US"/>
          </w:rPr>
          <w:rPr>
            <w:color w:val="0000EE"/>
            <w:u w:val="single"/>
          </w:rPr>
          <w:t>Joshua 17:18</w:t>
        </w:r>
      </w:hyperlink>
      <w:r>
        <w:rPr>
          <w:lang w:val="en_US" w:bidi="en_US"/>
        </w:rPr>
        <w:t>). Even when kings ruled Israel, this region was still home to wild animals (</w:t>
      </w:r>
      <w:hyperlink r:id="rId1006">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lang w:val="en_US" w:bidi="en_US"/>
          </w:rPr>
          <w:rPr>
            <w:color w:val="0000EE"/>
            <w:u w:val="single"/>
          </w:rPr>
          <w:t>Joshua 16:5</w:t>
        </w:r>
      </w:hyperlink>
      <w:hyperlink r:id="rId1007">
        <w:r>
          <w:rPr>
            <w:lang w:val="en_US" w:bidi="en_US"/>
          </w:rPr>
          <w:rPr>
            <w:color w:val="0000EE"/>
            <w:u w:val="single"/>
          </w:rPr>
          <w:t>–</w:t>
        </w:r>
      </w:hyperlink>
      <w:hyperlink r:id="rId1007">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8">
        <w:r>
          <w:rPr>
            <w:lang w:val="en_US" w:bidi="en_US"/>
          </w:rPr>
          <w:rPr>
            <w:color w:val="0000EE"/>
            <w:u w:val="single"/>
          </w:rPr>
          <w:t>Numbers 1:33</w:t>
        </w:r>
      </w:hyperlink>
      <w:r>
        <w:rPr>
          <w:lang w:val="en_US" w:bidi="en_US"/>
        </w:rPr>
        <w:t>). However, this number decreased to 32,500 by the time of the second census (</w:t>
      </w:r>
      <w:hyperlink r:id="rId1009">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0">
        <w:r>
          <w:rPr>
            <w:lang w:val="en_US" w:bidi="en_US"/>
          </w:rPr>
          <w:rPr>
            <w:color w:val="0000EE"/>
            <w:u w:val="single"/>
          </w:rPr>
          <w:t>Numbers 2:18</w:t>
        </w:r>
      </w:hyperlink>
      <w:hyperlink r:id="rId1010">
        <w:r>
          <w:rPr>
            <w:lang w:val="en_US" w:bidi="en_US"/>
          </w:rPr>
          <w:rPr>
            <w:color w:val="0000EE"/>
            <w:u w:val="single"/>
          </w:rPr>
          <w:t>–</w:t>
        </w:r>
      </w:hyperlink>
      <w:hyperlink r:id="rId1010">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1">
        <w:r>
          <w:rPr>
            <w:lang w:val="en_US" w:bidi="en_US"/>
          </w:rPr>
          <w:rPr>
            <w:color w:val="0000EE"/>
            <w:u w:val="single"/>
          </w:rPr>
          <w:t>Numbers 13:8</w:t>
        </w:r>
      </w:hyperlink>
      <w:r>
        <w:rPr>
          <w:lang w:val="en_US" w:bidi="en_US"/>
        </w:rPr>
        <w:t>, “Hoshea”). Joshua's leadership strengthened Ephraim's importance among the tribes of Israel. (</w:t>
      </w:r>
      <w:hyperlink r:id="rId1012">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3">
        <w:r>
          <w:rPr>
            <w:lang w:val="en_US" w:bidi="en_US"/>
          </w:rPr>
          <w:rPr>
            <w:color w:val="0000EE"/>
            <w:u w:val="single"/>
          </w:rPr>
          <w:t>Judges 8:1</w:t>
        </w:r>
      </w:hyperlink>
      <w:hyperlink r:id="rId1013">
        <w:r>
          <w:rPr>
            <w:lang w:val="en_US" w:bidi="en_US"/>
          </w:rPr>
          <w:rPr>
            <w:color w:val="0000EE"/>
            <w:u w:val="single"/>
          </w:rPr>
          <w:t>–</w:t>
        </w:r>
      </w:hyperlink>
      <w:hyperlink r:id="rId101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4">
        <w:r>
          <w:rPr>
            <w:lang w:val="en_US" w:bidi="en_US"/>
          </w:rPr>
          <w:rPr>
            <w:color w:val="0000EE"/>
            <w:u w:val="single"/>
          </w:rPr>
          <w:t>Judges 12:1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5">
        <w:r>
          <w:rPr>
            <w:lang w:val="en_US" w:bidi="en_US"/>
          </w:rPr>
          <w:rPr>
            <w:color w:val="0000EE"/>
            <w:u w:val="single"/>
          </w:rPr>
          <w:t>Judges 12:13</w:t>
        </w:r>
      </w:hyperlink>
      <w:r>
        <w:rPr>
          <w:lang w:val="en_US" w:bidi="en_US"/>
        </w:rPr>
        <w:t>). Micah, who worshiped false gods, as well as the prophet Samuel, lived in Ephraim (</w:t>
      </w:r>
      <w:hyperlink r:id="rId1016">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7">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8">
        <w:r>
          <w:rPr>
            <w:lang w:val="en_US" w:bidi="en_US"/>
          </w:rPr>
          <w:rPr>
            <w:color w:val="0000EE"/>
            <w:u w:val="single"/>
          </w:rPr>
          <w:t>2 Samuel 18</w:t>
        </w:r>
      </w:hyperlink>
      <w:r>
        <w:rPr>
          <w:lang w:val="en_US" w:bidi="en_US"/>
        </w:rPr>
        <w:t xml:space="preserve">; </w:t>
      </w:r>
      <w:hyperlink r:id="rId1019">
        <w:r>
          <w:rPr>
            <w:lang w:val="en_US" w:bidi="en_US"/>
          </w:rPr>
          <w:rPr>
            <w:color w:val="0000EE"/>
            <w:u w:val="single"/>
          </w:rPr>
          <w:t>19:41–20:22</w:t>
        </w:r>
      </w:hyperlink>
      <w:r>
        <w:rPr>
          <w:lang w:val="en_US" w:bidi="en_US"/>
        </w:rPr>
        <w:t>). These tensions contributed to the eventual division of the kingdom after Solomon's reign (</w:t>
      </w:r>
      <w:hyperlink r:id="rId1020">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1">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2">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8">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3">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4">
        <w:r>
          <w:rPr>
            <w:lang w:val="en_US" w:bidi="en_US"/>
          </w:rPr>
          <w:rPr>
            <w:color w:val="0000EE"/>
            <w:u w:val="single"/>
          </w:rPr>
          <w:t>Gn 35:16–19</w:t>
        </w:r>
      </w:hyperlink>
      <w:r>
        <w:rPr>
          <w:lang w:val="en_US" w:bidi="en_US"/>
        </w:rPr>
        <w:t>). This town was the home of Naomi’s family, who identified themselves as Ephrathites (</w:t>
      </w:r>
      <w:hyperlink r:id="rId1025">
        <w:r>
          <w:rPr>
            <w:lang w:val="en_US" w:bidi="en_US"/>
          </w:rPr>
          <w:rPr>
            <w:color w:val="0000EE"/>
            <w:u w:val="single"/>
          </w:rPr>
          <w:t>Ru 1:2</w:t>
        </w:r>
      </w:hyperlink>
      <w:r>
        <w:rPr>
          <w:lang w:val="en_US" w:bidi="en_US"/>
        </w:rPr>
        <w:t>). Ephrath was the dwelling place of Ruth and Boaz (</w:t>
      </w:r>
      <w:hyperlink r:id="rId1026">
        <w:r>
          <w:rPr>
            <w:lang w:val="en_US" w:bidi="en_US"/>
          </w:rPr>
          <w:rPr>
            <w:color w:val="0000EE"/>
            <w:u w:val="single"/>
          </w:rPr>
          <w:t>Ru 4:11</w:t>
        </w:r>
      </w:hyperlink>
      <w:r>
        <w:rPr>
          <w:lang w:val="en_US" w:bidi="en_US"/>
        </w:rPr>
        <w:t>), the childhood home of David (</w:t>
      </w:r>
      <w:hyperlink r:id="rId1027">
        <w:r>
          <w:rPr>
            <w:lang w:val="en_US" w:bidi="en_US"/>
          </w:rPr>
          <w:rPr>
            <w:color w:val="0000EE"/>
            <w:u w:val="single"/>
          </w:rPr>
          <w:t>1 Sm 17:12</w:t>
        </w:r>
      </w:hyperlink>
      <w:r>
        <w:rPr>
          <w:lang w:val="en_US" w:bidi="en_US"/>
        </w:rPr>
        <w:t>), and the announced birthplace of the Messiah (</w:t>
      </w:r>
      <w:hyperlink r:id="rId1028">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29">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7">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0">
        <w:r>
          <w:rPr>
            <w:lang w:val="en_US" w:bidi="en_US"/>
          </w:rPr>
          <w:rPr>
            <w:color w:val="0000EE"/>
            <w:u w:val="single"/>
          </w:rPr>
          <w:t>Gn 23:8–17</w:t>
        </w:r>
      </w:hyperlink>
      <w:r>
        <w:rPr>
          <w:lang w:val="en_US" w:bidi="en_US"/>
        </w:rPr>
        <w:t>). Sarah was buried there, as was Abraham (</w:t>
      </w:r>
      <w:hyperlink r:id="rId1031">
        <w:r>
          <w:rPr>
            <w:lang w:val="en_US" w:bidi="en_US"/>
          </w:rPr>
          <w:rPr>
            <w:color w:val="0000EE"/>
            <w:u w:val="single"/>
          </w:rPr>
          <w:t>25:9</w:t>
        </w:r>
      </w:hyperlink>
      <w:r>
        <w:rPr>
          <w:lang w:val="en_US" w:bidi="en_US"/>
        </w:rPr>
        <w:t>) and Jacob (</w:t>
      </w:r>
      <w:hyperlink r:id="rId1032">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3">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8">
        <w:r>
          <w:rPr>
            <w:lang w:val="en_US" w:bidi="en_US"/>
          </w:rPr>
          <w:rPr>
            <w:color w:val="0000EE"/>
            <w:u w:val="single"/>
          </w:rPr>
          <w:t>2 Chr 13:19</w:t>
        </w:r>
      </w:hyperlink>
      <w:r>
        <w:rPr>
          <w:lang w:val="en_US" w:bidi="en_US"/>
        </w:rPr>
        <w:t xml:space="preserve">); perhaps the Ophrah of </w:t>
      </w:r>
      <w:hyperlink r:id="rId1034">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5">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6">
        <w:r>
          <w:rPr>
            <w:lang w:val="en_US" w:bidi="en_US"/>
          </w:rPr>
          <w:rPr>
            <w:color w:val="0000EE"/>
            <w:u w:val="single"/>
          </w:rPr>
          <w:t>Phil 4:5</w:t>
        </w:r>
      </w:hyperlink>
      <w:r>
        <w:rPr>
          <w:lang w:val="en_US" w:bidi="en_US"/>
        </w:rPr>
        <w:t>) and the peace that comes from the exercise of wisdom (</w:t>
      </w:r>
      <w:hyperlink r:id="rId1037">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8">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lang w:val="en_US" w:bidi="en_US"/>
          </w:rPr>
          <w:rPr>
            <w:color w:val="0000EE"/>
            <w:u w:val="single"/>
          </w:rPr>
          <w:t>Matthew 17:14–18</w:t>
        </w:r>
      </w:hyperlink>
      <w:r>
        <w:rPr>
          <w:lang w:val="en_US" w:bidi="en_US"/>
        </w:rPr>
        <w:t xml:space="preserve">; </w:t>
      </w:r>
      <w:hyperlink r:id="rId1040">
        <w:r>
          <w:rPr>
            <w:lang w:val="en_US" w:bidi="en_US"/>
          </w:rPr>
          <w:rPr>
            <w:color w:val="0000EE"/>
            <w:u w:val="single"/>
          </w:rPr>
          <w:t>Mark 9:17–27</w:t>
        </w:r>
      </w:hyperlink>
      <w:r>
        <w:rPr>
          <w:lang w:val="en_US" w:bidi="en_US"/>
        </w:rPr>
        <w:t xml:space="preserve">; </w:t>
      </w:r>
      <w:hyperlink r:id="rId1041">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2">
        <w:r>
          <w:rPr>
            <w:lang w:val="en_US" w:bidi="en_US"/>
          </w:rPr>
          <w:rPr>
            <w:color w:val="0000EE"/>
            <w:u w:val="single"/>
          </w:rPr>
          <w:t>Genesis 38:3</w:t>
        </w:r>
      </w:hyperlink>
      <w:r>
        <w:rPr>
          <w:lang w:val="en_US" w:bidi="en_US"/>
        </w:rPr>
        <w:t>). The Lord killed him before he and his wife, Tamar, could have any children (</w:t>
      </w:r>
      <w:hyperlink r:id="rId1043">
        <w:r>
          <w:rPr>
            <w:lang w:val="en_US" w:bidi="en_US"/>
          </w:rPr>
          <w:rPr>
            <w:color w:val="0000EE"/>
            <w:u w:val="single"/>
          </w:rPr>
          <w:t>Genesis 38:7</w:t>
        </w:r>
      </w:hyperlink>
      <w:r>
        <w:rPr>
          <w:lang w:val="en_US" w:bidi="en_US"/>
        </w:rPr>
        <w:t xml:space="preserve">; </w:t>
      </w:r>
      <w:hyperlink r:id="rId1044">
        <w:r>
          <w:rPr>
            <w:lang w:val="en_US" w:bidi="en_US"/>
          </w:rPr>
          <w:rPr>
            <w:color w:val="0000EE"/>
            <w:u w:val="single"/>
          </w:rPr>
          <w:t>46:12</w:t>
        </w:r>
      </w:hyperlink>
      <w:r>
        <w:rPr>
          <w:lang w:val="en_US" w:bidi="en_US"/>
        </w:rPr>
        <w:t xml:space="preserve">; </w:t>
      </w:r>
      <w:hyperlink r:id="rId104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6">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7">
        <w:r>
          <w:rPr>
            <w:lang w:val="en_US" w:bidi="en_US"/>
          </w:rPr>
          <w:rPr>
            <w:color w:val="0000EE"/>
            <w:u w:val="single"/>
          </w:rPr>
          <w:t>Numbers 26:36</w:t>
        </w:r>
      </w:hyperlink>
      <w:r>
        <w:rPr>
          <w:lang w:val="en_US" w:bidi="en_US"/>
        </w:rPr>
        <w:t xml:space="preserve">). The Eranite family came from Eran. In </w:t>
      </w:r>
      <w:hyperlink r:id="rId306">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5">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49">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0">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1">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2">
        <w:r>
          <w:rPr>
            <w:lang w:val="en_US" w:bidi="en_US"/>
          </w:rPr>
          <w:rPr>
            <w:color w:val="0000EE"/>
            <w:u w:val="single"/>
          </w:rPr>
          <w:t>Gn 46:16</w:t>
        </w:r>
      </w:hyperlink>
      <w:r>
        <w:rPr>
          <w:lang w:val="en_US" w:bidi="en_US"/>
        </w:rPr>
        <w:t>) and founder of the Erite family (</w:t>
      </w:r>
      <w:hyperlink r:id="rId1053">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lang w:val="en_US" w:bidi="en_US"/>
          </w:rPr>
          <w:rPr>
            <w:color w:val="0000EE"/>
            <w:u w:val="single"/>
          </w:rPr>
          <w:t>2 Kings 19:37</w:t>
        </w:r>
      </w:hyperlink>
      <w:r>
        <w:rPr>
          <w:lang w:val="en_US" w:bidi="en_US"/>
        </w:rPr>
        <w:t xml:space="preserve">, </w:t>
      </w:r>
      <w:hyperlink r:id="rId1056">
        <w:r>
          <w:rPr>
            <w:lang w:val="en_US" w:bidi="en_US"/>
          </w:rPr>
          <w:rPr>
            <w:color w:val="0000EE"/>
            <w:u w:val="single"/>
          </w:rPr>
          <w:t>Ezra 4:2</w:t>
        </w:r>
      </w:hyperlink>
      <w:r>
        <w:rPr>
          <w:lang w:val="en_US" w:bidi="en_US"/>
        </w:rPr>
        <w:t xml:space="preserve">, and </w:t>
      </w:r>
      <w:hyperlink r:id="rId1057">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8">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8">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59">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0">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1">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2">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3">
        <w:r>
          <w:rPr>
            <w:lang w:val="en_US" w:bidi="en_US"/>
          </w:rPr>
          <w:rPr>
            <w:color w:val="0000EE"/>
            <w:u w:val="single"/>
          </w:rPr>
          <w:t>2 Samuel 8:11–15</w:t>
        </w:r>
      </w:hyperlink>
      <w:r>
        <w:rPr>
          <w:lang w:val="en_US" w:bidi="en_US"/>
        </w:rPr>
        <w:t xml:space="preserve">; </w:t>
      </w:r>
      <w:hyperlink r:id="rId1064">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5">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6">
        <w:r>
          <w:rPr>
            <w:lang w:val="en_US" w:bidi="en_US"/>
          </w:rPr>
          <w:rPr>
            <w:color w:val="0000EE"/>
            <w:u w:val="single"/>
          </w:rPr>
          <w:t>Hebrews 9:27</w:t>
        </w:r>
      </w:hyperlink>
      <w:r>
        <w:rPr>
          <w:lang w:val="en_US" w:bidi="en_US"/>
        </w:rPr>
        <w:t>). The only exceptions will be those who are still alive when Christ returns (</w:t>
      </w:r>
      <w:hyperlink r:id="rId1067">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8">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69">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0">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1">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lang w:val="en_US" w:bidi="en_US"/>
          </w:rPr>
          <w:rPr>
            <w:color w:val="0000EE"/>
            <w:u w:val="single"/>
          </w:rPr>
          <w:t>1 Corinthians 15:35–56</w:t>
        </w:r>
      </w:hyperlink>
      <w:r>
        <w:rPr>
          <w:lang w:val="en_US" w:bidi="en_US"/>
        </w:rPr>
        <w:t>). The Bible also indicates a resurrection of unbelievers, unto eternal death (</w:t>
      </w:r>
      <w:hyperlink r:id="rId1073">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4">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5">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6">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7">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8">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79">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0">
        <w:r>
          <w:rPr>
            <w:lang w:val="en_US" w:bidi="en_US"/>
          </w:rPr>
          <w:rPr>
            <w:color w:val="0000EE"/>
            <w:u w:val="single"/>
          </w:rPr>
          <w:t>1 Chronicles 8:33</w:t>
        </w:r>
      </w:hyperlink>
      <w:r>
        <w:rPr>
          <w:lang w:val="en_US" w:bidi="en_US"/>
        </w:rPr>
        <w:t xml:space="preserve">; </w:t>
      </w:r>
      <w:hyperlink r:id="rId1081">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2">
        <w:r>
          <w:rPr>
            <w:lang w:val="en_US" w:bidi="en_US"/>
          </w:rPr>
          <w:rPr>
            <w:color w:val="0000EE"/>
            <w:u w:val="single"/>
          </w:rPr>
          <w:t>Hosea 2:16–17</w:t>
        </w:r>
      </w:hyperlink>
      <w:r>
        <w:rPr>
          <w:lang w:val="en_US" w:bidi="en_US"/>
        </w:rPr>
        <w:t xml:space="preserve">). That is why Eshbaal is called Ishbosheth in </w:t>
      </w:r>
      <w:hyperlink r:id="rId1083">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4">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5">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6">
        <w:r>
          <w:rPr>
            <w:lang w:val="en_US" w:bidi="en_US"/>
          </w:rPr>
          <w:rPr>
            <w:color w:val="0000EE"/>
            <w:u w:val="single"/>
          </w:rPr>
          <w:t>2 Samuel 3:27</w:t>
        </w:r>
      </w:hyperlink>
      <w:r>
        <w:rPr>
          <w:lang w:val="en_US" w:bidi="en_US"/>
        </w:rPr>
        <w:t>). After Abner’s death, the people lost hope (</w:t>
      </w:r>
      <w:hyperlink r:id="rId1087">
        <w:r>
          <w:rPr>
            <w:lang w:val="en_US" w:bidi="en_US"/>
          </w:rPr>
          <w:rPr>
            <w:color w:val="0000EE"/>
            <w:u w:val="single"/>
          </w:rPr>
          <w:t>4:1</w:t>
        </w:r>
      </w:hyperlink>
      <w:r>
        <w:rPr>
          <w:lang w:val="en_US" w:bidi="en_US"/>
        </w:rPr>
        <w:t xml:space="preserve">). Soon after, two of Ishbosheth’s own captains killed him (verse </w:t>
      </w:r>
      <w:hyperlink r:id="rId1088">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89">
        <w:r>
          <w:rPr>
            <w:lang w:val="en_US" w:bidi="en_US"/>
          </w:rPr>
          <w:rPr>
            <w:color w:val="0000EE"/>
            <w:u w:val="single"/>
          </w:rPr>
          <w:t>Gn 36:26</w:t>
        </w:r>
      </w:hyperlink>
      <w:r>
        <w:rPr>
          <w:lang w:val="en_US" w:bidi="en_US"/>
        </w:rPr>
        <w:t xml:space="preserve">; </w:t>
      </w:r>
      <w:hyperlink r:id="rId1090">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1">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2">
        <w:r>
          <w:rPr>
            <w:lang w:val="en_US" w:bidi="en_US"/>
          </w:rPr>
          <w:rPr>
            <w:color w:val="0000EE"/>
            <w:u w:val="single"/>
          </w:rPr>
          <w:t>Nm 13:23–24</w:t>
        </w:r>
      </w:hyperlink>
      <w:r>
        <w:rPr>
          <w:lang w:val="en_US" w:bidi="en_US"/>
        </w:rPr>
        <w:t xml:space="preserve">; </w:t>
      </w:r>
      <w:hyperlink r:id="rId1093">
        <w:r>
          <w:rPr>
            <w:lang w:val="en_US" w:bidi="en_US"/>
          </w:rPr>
          <w:rPr>
            <w:color w:val="0000EE"/>
            <w:u w:val="single"/>
          </w:rPr>
          <w:t>32:9</w:t>
        </w:r>
      </w:hyperlink>
      <w:r>
        <w:rPr>
          <w:lang w:val="en_US" w:bidi="en_US"/>
        </w:rPr>
        <w:t xml:space="preserve">; </w:t>
      </w:r>
      <w:hyperlink r:id="rId1094">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79">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5">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6">
        <w:r>
          <w:rPr>
            <w:lang w:val="en_US" w:bidi="en_US"/>
          </w:rPr>
          <w:rPr>
            <w:color w:val="0000EE"/>
            <w:u w:val="single"/>
          </w:rPr>
          <w:t>Jos 15:33</w:t>
        </w:r>
      </w:hyperlink>
      <w:r>
        <w:rPr>
          <w:lang w:val="en_US" w:bidi="en_US"/>
        </w:rPr>
        <w:t xml:space="preserve">; </w:t>
      </w:r>
      <w:hyperlink r:id="rId1097">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8">
        <w:r>
          <w:rPr>
            <w:lang w:val="en_US" w:bidi="en_US"/>
          </w:rPr>
          <w:rPr>
            <w:color w:val="0000EE"/>
            <w:u w:val="single"/>
          </w:rPr>
          <w:t>Jgs 13:25</w:t>
        </w:r>
      </w:hyperlink>
      <w:r>
        <w:rPr>
          <w:lang w:val="en_US" w:bidi="en_US"/>
        </w:rPr>
        <w:t>), and here he was later buried (</w:t>
      </w:r>
      <w:hyperlink r:id="rId1099">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1">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6">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7">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8">
        <w:r>
          <w:rPr>
            <w:lang w:val="en_US" w:bidi="en_US"/>
          </w:rPr>
          <w:rPr>
            <w:color w:val="0000EE"/>
            <w:u w:val="single"/>
          </w:rPr>
          <w:t>Matthew 1:3</w:t>
        </w:r>
      </w:hyperlink>
      <w:r>
        <w:rPr>
          <w:lang w:val="en_US" w:bidi="en_US"/>
        </w:rPr>
        <w:t xml:space="preserve"> and </w:t>
      </w:r>
      <w:hyperlink r:id="rId110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0">
        <w:r>
          <w:rPr>
            <w:lang w:val="en_US" w:bidi="en_US"/>
          </w:rPr>
          <w:rPr>
            <w:color w:val="0000EE"/>
            <w:u w:val="single"/>
          </w:rPr>
          <w:t>Acts 15:5</w:t>
        </w:r>
      </w:hyperlink>
      <w:r>
        <w:rPr>
          <w:lang w:val="en_US" w:bidi="en_US"/>
        </w:rPr>
        <w:t xml:space="preserve">; </w:t>
      </w:r>
      <w:hyperlink r:id="rId1111">
        <w:r>
          <w:rPr>
            <w:lang w:val="en_US" w:bidi="en_US"/>
          </w:rPr>
          <w:rPr>
            <w:color w:val="0000EE"/>
            <w:u w:val="single"/>
          </w:rPr>
          <w:t>26:5</w:t>
        </w:r>
      </w:hyperlink>
      <w:r>
        <w:rPr>
          <w:lang w:val="en_US" w:bidi="en_US"/>
        </w:rPr>
        <w:t>), Sadducees (</w:t>
      </w:r>
      <w:hyperlink r:id="rId1112">
        <w:r>
          <w:rPr>
            <w:lang w:val="en_US" w:bidi="en_US"/>
          </w:rPr>
          <w:rPr>
            <w:color w:val="0000EE"/>
            <w:u w:val="single"/>
          </w:rPr>
          <w:t>5:17</w:t>
        </w:r>
      </w:hyperlink>
      <w:r>
        <w:rPr>
          <w:lang w:val="en_US" w:bidi="en_US"/>
        </w:rPr>
        <w:t>), and Christians (</w:t>
      </w:r>
      <w:hyperlink r:id="rId1113">
        <w:r>
          <w:rPr>
            <w:lang w:val="en_US" w:bidi="en_US"/>
          </w:rPr>
          <w:rPr>
            <w:color w:val="0000EE"/>
            <w:u w:val="single"/>
          </w:rPr>
          <w:t>24:5, 14</w:t>
        </w:r>
      </w:hyperlink>
      <w:r>
        <w:rPr>
          <w:lang w:val="en_US" w:bidi="en_US"/>
        </w:rPr>
        <w:t xml:space="preserve">; </w:t>
      </w:r>
      <w:hyperlink r:id="rId1114">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19">
        <w:r>
          <w:rPr>
            <w:lang w:val="en_US" w:bidi="en_US"/>
          </w:rPr>
          <w:rPr>
            <w:color w:val="0000EE"/>
            <w:u w:val="single"/>
          </w:rPr>
          <w:t>Esther 1:11</w:t>
        </w:r>
      </w:hyperlink>
      <w:hyperlink r:id="rId1118">
        <w:r>
          <w:rPr>
            <w:lang w:val="en_US" w:bidi="en_US"/>
          </w:rPr>
          <w:rPr>
            <w:color w:val="0000EE"/>
            <w:u w:val="single"/>
          </w:rPr>
          <w:t>–</w:t>
        </w:r>
      </w:hyperlink>
      <w:hyperlink r:id="rId1119">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0">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1">
        <w:r>
          <w:rPr>
            <w:lang w:val="en_US" w:bidi="en_US"/>
          </w:rPr>
          <w:rPr>
            <w:color w:val="0000EE"/>
            <w:u w:val="single"/>
          </w:rPr>
          <w:t>11:2–12:6</w:t>
        </w:r>
      </w:hyperlink>
      <w:r>
        <w:rPr>
          <w:lang w:val="en_US" w:bidi="en_US"/>
        </w:rPr>
        <w:t xml:space="preserve">: Mordecai’s dream, including the plot against the king’s life. This passage comes before </w:t>
      </w:r>
      <w:hyperlink r:id="rId112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3">
        <w:r>
          <w:rPr>
            <w:lang w:val="en_US" w:bidi="en_US"/>
          </w:rPr>
          <w:rPr>
            <w:color w:val="0000EE"/>
            <w:u w:val="single"/>
          </w:rPr>
          <w:t>13:1</w:t>
        </w:r>
      </w:hyperlink>
      <w:r>
        <w:rPr>
          <w:lang w:val="en_US" w:bidi="en_US"/>
        </w:rPr>
        <w:t>–</w:t>
      </w:r>
      <w:hyperlink r:id="rId1123">
        <w:r>
          <w:rPr>
            <w:lang w:val="en_US" w:bidi="en_US"/>
          </w:rPr>
          <w:rPr>
            <w:color w:val="0000EE"/>
            <w:u w:val="single"/>
          </w:rPr>
          <w:t>7</w:t>
        </w:r>
      </w:hyperlink>
      <w:r>
        <w:rPr>
          <w:lang w:val="en_US" w:bidi="en_US"/>
        </w:rPr>
        <w:t xml:space="preserve">: The edict of Artaxerxes. This addition comes after </w:t>
      </w:r>
      <w:hyperlink r:id="rId112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5">
        <w:r>
          <w:rPr>
            <w:lang w:val="en_US" w:bidi="en_US"/>
          </w:rPr>
          <w:rPr>
            <w:color w:val="0000EE"/>
            <w:u w:val="single"/>
          </w:rPr>
          <w:t>13:8</w:t>
        </w:r>
      </w:hyperlink>
      <w:r>
        <w:rPr>
          <w:lang w:val="en_US" w:bidi="en_US"/>
        </w:rPr>
        <w:t>–</w:t>
      </w:r>
      <w:hyperlink r:id="rId1125">
        <w:r>
          <w:rPr>
            <w:lang w:val="en_US" w:bidi="en_US"/>
          </w:rPr>
          <w:rPr>
            <w:color w:val="0000EE"/>
            <w:u w:val="single"/>
          </w:rPr>
          <w:t>14:19</w:t>
        </w:r>
      </w:hyperlink>
      <w:r>
        <w:rPr>
          <w:lang w:val="en_US" w:bidi="en_US"/>
        </w:rPr>
        <w:t xml:space="preserve">: The prayers of Mordecai and Esther. This passage was to be included after </w:t>
      </w:r>
      <w:hyperlink r:id="rId112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7">
        <w:r>
          <w:rPr>
            <w:lang w:val="en_US" w:bidi="en_US"/>
          </w:rPr>
          <w:rPr>
            <w:color w:val="0000EE"/>
            <w:u w:val="single"/>
          </w:rPr>
          <w:t>15:1</w:t>
        </w:r>
      </w:hyperlink>
      <w:r>
        <w:rPr>
          <w:lang w:val="en_US" w:bidi="en_US"/>
        </w:rPr>
        <w:t>–</w:t>
      </w:r>
      <w:hyperlink r:id="rId112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8">
        <w:r>
          <w:rPr>
            <w:lang w:val="en_US" w:bidi="en_US"/>
          </w:rPr>
          <w:rPr>
            <w:color w:val="0000EE"/>
            <w:u w:val="single"/>
          </w:rPr>
          <w:t>Esther 5:3</w:t>
        </w:r>
      </w:hyperlink>
      <w:r>
        <w:rPr>
          <w:lang w:val="en_US" w:bidi="en_US"/>
        </w:rPr>
        <w:t xml:space="preserve"> since it it expands on </w:t>
      </w:r>
      <w:hyperlink r:id="rId1129">
        <w:r>
          <w:rPr>
            <w:lang w:val="en_US" w:bidi="en_US"/>
          </w:rPr>
          <w:rPr>
            <w:color w:val="0000EE"/>
            <w:u w:val="single"/>
          </w:rPr>
          <w:t>Esther 5:1</w:t>
        </w:r>
      </w:hyperlink>
      <w:r>
        <w:rPr>
          <w:lang w:val="en_US" w:bidi="en_US"/>
        </w:rPr>
        <w:t>–</w:t>
      </w:r>
      <w:hyperlink r:id="rId112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0">
        <w:r>
          <w:rPr>
            <w:lang w:val="en_US" w:bidi="en_US"/>
          </w:rPr>
          <w:rPr>
            <w:color w:val="0000EE"/>
            <w:u w:val="single"/>
          </w:rPr>
          <w:t>16:1</w:t>
        </w:r>
      </w:hyperlink>
      <w:r>
        <w:rPr>
          <w:lang w:val="en_US" w:bidi="en_US"/>
        </w:rPr>
        <w:t>–</w:t>
      </w:r>
      <w:hyperlink r:id="rId1130">
        <w:r>
          <w:rPr>
            <w:lang w:val="en_US" w:bidi="en_US"/>
          </w:rPr>
          <w:rPr>
            <w:color w:val="0000EE"/>
            <w:u w:val="single"/>
          </w:rPr>
          <w:t>24</w:t>
        </w:r>
      </w:hyperlink>
      <w:r>
        <w:rPr>
          <w:lang w:val="en_US" w:bidi="en_US"/>
        </w:rPr>
        <w:t xml:space="preserve">: The edict of Ahasuerus about the Jewish people. This section follows </w:t>
      </w:r>
      <w:hyperlink r:id="rId113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2">
        <w:r>
          <w:rPr>
            <w:lang w:val="en_US" w:bidi="en_US"/>
          </w:rPr>
          <w:rPr>
            <w:color w:val="0000EE"/>
            <w:u w:val="single"/>
          </w:rPr>
          <w:t>10:4–11:1</w:t>
        </w:r>
      </w:hyperlink>
      <w:r>
        <w:rPr>
          <w:lang w:val="en_US" w:bidi="en_US"/>
        </w:rPr>
        <w:t xml:space="preserve">: The interpretation of Mordecai’s dream. This addition follows </w:t>
      </w:r>
      <w:hyperlink r:id="rId113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1:19</w:t>
        </w:r>
      </w:hyperlink>
      <w:r>
        <w:rPr>
          <w:lang w:val="en_US" w:bidi="en_US"/>
        </w:rPr>
        <w:t xml:space="preserve"> and </w:t>
      </w:r>
      <w:hyperlink r:id="rId1135">
        <w:r>
          <w:rPr>
            <w:lang w:val="en_US" w:bidi="en_US"/>
          </w:rPr>
          <w:rPr>
            <w:color w:val="0000EE"/>
            <w:u w:val="single"/>
          </w:rPr>
          <w:t>8:8</w:t>
        </w:r>
      </w:hyperlink>
      <w:r>
        <w:rPr>
          <w:lang w:val="en_US" w:bidi="en_US"/>
        </w:rPr>
        <w:t xml:space="preserve"> with </w:t>
      </w:r>
      <w:hyperlink r:id="rId113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7">
        <w:r>
          <w:rPr>
            <w:lang w:val="en_US" w:bidi="en_US"/>
          </w:rPr>
          <w:rPr>
            <w:color w:val="0000EE"/>
            <w:u w:val="single"/>
          </w:rPr>
          <w:t>Esther 2:15</w:t>
        </w:r>
      </w:hyperlink>
      <w:r>
        <w:rPr>
          <w:lang w:val="en_US" w:bidi="en_US"/>
        </w:rPr>
        <w:t>–</w:t>
      </w:r>
      <w:hyperlink r:id="rId1137">
        <w:r>
          <w:rPr>
            <w:lang w:val="en_US" w:bidi="en_US"/>
          </w:rPr>
          <w:rPr>
            <w:color w:val="0000EE"/>
            <w:u w:val="single"/>
          </w:rPr>
          <w:t>18</w:t>
        </w:r>
      </w:hyperlink>
      <w:r>
        <w:rPr>
          <w:lang w:val="en_US" w:bidi="en_US"/>
        </w:rPr>
        <w:t xml:space="preserve"> with </w:t>
      </w:r>
      <w:hyperlink r:id="rId113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9">
        <w:r>
          <w:rPr>
            <w:lang w:val="en_US" w:bidi="en_US"/>
          </w:rPr>
          <w:rPr>
            <w:color w:val="0000EE"/>
            <w:u w:val="single"/>
          </w:rPr>
          <w:t>Esther 2:16</w:t>
        </w:r>
      </w:hyperlink>
      <w:r>
        <w:rPr>
          <w:lang w:val="en_US" w:bidi="en_US"/>
        </w:rPr>
        <w:t>–</w:t>
      </w:r>
      <w:hyperlink r:id="rId1139">
        <w:r>
          <w:rPr>
            <w:lang w:val="en_US" w:bidi="en_US"/>
          </w:rPr>
          <w:rPr>
            <w:color w:val="0000EE"/>
            <w:u w:val="single"/>
          </w:rPr>
          <w:t>19</w:t>
        </w:r>
      </w:hyperlink>
      <w:r>
        <w:rPr>
          <w:lang w:val="en_US" w:bidi="en_US"/>
        </w:rPr>
        <w:t xml:space="preserve"> with </w:t>
      </w:r>
      <w:hyperlink r:id="rId114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0">
        <w:r>
          <w:rPr>
            <w:lang w:val="en_US" w:bidi="en_US"/>
          </w:rPr>
          <w:rPr>
            <w:color w:val="0000EE"/>
            <w:u w:val="single"/>
          </w:rPr>
          <w:t>Esther 2:21</w:t>
        </w:r>
      </w:hyperlink>
      <w:r>
        <w:rPr>
          <w:lang w:val="en_US" w:bidi="en_US"/>
        </w:rPr>
        <w:t>–</w:t>
      </w:r>
      <w:hyperlink r:id="rId1120">
        <w:r>
          <w:rPr>
            <w:lang w:val="en_US" w:bidi="en_US"/>
          </w:rPr>
          <w:rPr>
            <w:color w:val="0000EE"/>
            <w:u w:val="single"/>
          </w:rPr>
          <w:t>23</w:t>
        </w:r>
      </w:hyperlink>
      <w:r>
        <w:rPr>
          <w:lang w:val="en_US" w:bidi="en_US"/>
        </w:rPr>
        <w:t xml:space="preserve"> and </w:t>
      </w:r>
      <w:hyperlink r:id="rId1141">
        <w:r>
          <w:rPr>
            <w:lang w:val="en_US" w:bidi="en_US"/>
          </w:rPr>
          <w:rPr>
            <w:color w:val="0000EE"/>
            <w:u w:val="single"/>
          </w:rPr>
          <w:t>6:3</w:t>
        </w:r>
      </w:hyperlink>
      <w:r>
        <w:rPr>
          <w:lang w:val="en_US" w:bidi="en_US"/>
        </w:rPr>
        <w:t>–</w:t>
      </w:r>
      <w:hyperlink r:id="rId1141">
        <w:r>
          <w:rPr>
            <w:lang w:val="en_US" w:bidi="en_US"/>
          </w:rPr>
          <w:rPr>
            <w:color w:val="0000EE"/>
            <w:u w:val="single"/>
          </w:rPr>
          <w:t>4</w:t>
        </w:r>
      </w:hyperlink>
      <w:r>
        <w:rPr>
          <w:lang w:val="en_US" w:bidi="en_US"/>
        </w:rPr>
        <w:t xml:space="preserve"> with </w:t>
      </w:r>
      <w:hyperlink r:id="rId1142">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3:1</w:t>
        </w:r>
      </w:hyperlink>
      <w:r>
        <w:rPr>
          <w:lang w:val="en_US" w:bidi="en_US"/>
        </w:rPr>
        <w:t xml:space="preserve"> with </w:t>
      </w:r>
      <w:hyperlink r:id="rId1144">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3:5</w:t>
        </w:r>
      </w:hyperlink>
      <w:r>
        <w:rPr>
          <w:lang w:val="en_US" w:bidi="en_US"/>
        </w:rPr>
        <w:t xml:space="preserve"> with </w:t>
      </w:r>
      <w:hyperlink r:id="rId1146">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5:4–8</w:t>
        </w:r>
      </w:hyperlink>
      <w:r>
        <w:rPr>
          <w:lang w:val="en_US" w:bidi="en_US"/>
        </w:rPr>
        <w:t xml:space="preserve"> with </w:t>
      </w:r>
      <w:hyperlink r:id="rId1148">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7:10</w:t>
        </w:r>
      </w:hyperlink>
      <w:r>
        <w:rPr>
          <w:lang w:val="en_US" w:bidi="en_US"/>
        </w:rPr>
        <w:t xml:space="preserve"> with </w:t>
      </w:r>
      <w:hyperlink r:id="rId1150">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1">
        <w:r>
          <w:rPr>
            <w:lang w:val="en_US" w:bidi="en_US"/>
          </w:rPr>
          <w:rPr>
            <w:color w:val="0000EE"/>
            <w:u w:val="single"/>
          </w:rPr>
          <w:t>Esther 9:20</w:t>
        </w:r>
      </w:hyperlink>
      <w:r>
        <w:rPr>
          <w:lang w:val="en_US" w:bidi="en_US"/>
        </w:rPr>
        <w:t>–</w:t>
      </w:r>
      <w:hyperlink r:id="rId1151">
        <w:r>
          <w:rPr>
            <w:lang w:val="en_US" w:bidi="en_US"/>
          </w:rPr>
          <w:rPr>
            <w:color w:val="0000EE"/>
            <w:u w:val="single"/>
          </w:rPr>
          <w:t>32</w:t>
        </w:r>
      </w:hyperlink>
      <w:r>
        <w:rPr>
          <w:lang w:val="en_US" w:bidi="en_US"/>
        </w:rPr>
        <w:t xml:space="preserve"> with </w:t>
      </w:r>
      <w:hyperlink r:id="rId1152">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3">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4">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5">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6">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7">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8">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lang w:val="en_US" w:bidi="en_US"/>
          </w:rPr>
          <w:rPr>
            <w:color w:val="0000EE"/>
            <w:u w:val="single"/>
          </w:rPr>
          <w:t>Matthew 13</w:t>
        </w:r>
      </w:hyperlink>
      <w:r>
        <w:rPr>
          <w:lang w:val="en_US" w:bidi="en_US"/>
        </w:rPr>
        <w:t>). The Beatitudes in the Sermon on the Mount (</w:t>
      </w:r>
      <w:hyperlink r:id="rId1160">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2">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3">
        <w:r>
          <w:rPr>
            <w:lang w:val="en_US" w:bidi="en_US"/>
          </w:rPr>
          <w:rPr>
            <w:color w:val="0000EE"/>
            <w:u w:val="single"/>
          </w:rPr>
          <w:t>John 3:36</w:t>
        </w:r>
      </w:hyperlink>
      <w:r>
        <w:rPr>
          <w:lang w:val="en_US" w:bidi="en_US"/>
        </w:rPr>
        <w:t xml:space="preserve">; </w:t>
      </w:r>
      <w:hyperlink r:id="rId1164">
        <w:r>
          <w:rPr>
            <w:lang w:val="en_US" w:bidi="en_US"/>
          </w:rPr>
          <w:rPr>
            <w:color w:val="0000EE"/>
            <w:u w:val="single"/>
          </w:rPr>
          <w:t>4:14</w:t>
        </w:r>
      </w:hyperlink>
      <w:r>
        <w:rPr>
          <w:lang w:val="en_US" w:bidi="en_US"/>
        </w:rPr>
        <w:t xml:space="preserve">; </w:t>
      </w:r>
      <w:hyperlink r:id="rId1165">
        <w:r>
          <w:rPr>
            <w:lang w:val="en_US" w:bidi="en_US"/>
          </w:rPr>
          <w:rPr>
            <w:color w:val="0000EE"/>
            <w:u w:val="single"/>
          </w:rPr>
          <w:t>5:29, 39</w:t>
        </w:r>
      </w:hyperlink>
      <w:r>
        <w:rPr>
          <w:lang w:val="en_US" w:bidi="en_US"/>
        </w:rPr>
        <w:t xml:space="preserve">; </w:t>
      </w:r>
      <w:hyperlink r:id="rId1166">
        <w:r>
          <w:rPr>
            <w:lang w:val="en_US" w:bidi="en_US"/>
          </w:rPr>
          <w:rPr>
            <w:color w:val="0000EE"/>
            <w:u w:val="single"/>
          </w:rPr>
          <w:t>6:27</w:t>
        </w:r>
      </w:hyperlink>
      <w:r>
        <w:rPr>
          <w:lang w:val="en_US" w:bidi="en_US"/>
        </w:rPr>
        <w:t xml:space="preserve">; </w:t>
      </w:r>
      <w:hyperlink r:id="rId1167">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8">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69">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0">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lang w:val="en_US" w:bidi="en_US"/>
          </w:rPr>
          <w:rPr>
            <w:color w:val="0000EE"/>
            <w:u w:val="single"/>
          </w:rPr>
          <w:t>John 4:10–14</w:t>
        </w:r>
      </w:hyperlink>
      <w:r>
        <w:rPr>
          <w:lang w:val="en_US" w:bidi="en_US"/>
        </w:rPr>
        <w:t>); living bread that satisfies the world’s spiritual hunger (</w:t>
      </w:r>
      <w:hyperlink r:id="rId1172">
        <w:r>
          <w:rPr>
            <w:lang w:val="en_US" w:bidi="en_US"/>
          </w:rPr>
          <w:rPr>
            <w:color w:val="0000EE"/>
            <w:u w:val="single"/>
          </w:rPr>
          <w:t>6:35–40</w:t>
        </w:r>
      </w:hyperlink>
      <w:r>
        <w:rPr>
          <w:lang w:val="en_US" w:bidi="en_US"/>
        </w:rPr>
        <w:t>); the light of the world who leads his followers into the light of life (</w:t>
      </w:r>
      <w:hyperlink r:id="rId1173">
        <w:r>
          <w:rPr>
            <w:lang w:val="en_US" w:bidi="en_US"/>
          </w:rPr>
          <w:rPr>
            <w:color w:val="0000EE"/>
            <w:u w:val="single"/>
          </w:rPr>
          <w:t>8:12</w:t>
        </w:r>
      </w:hyperlink>
      <w:r>
        <w:rPr>
          <w:lang w:val="en_US" w:bidi="en_US"/>
        </w:rPr>
        <w:t>); the good shepherd who brings abundant life (</w:t>
      </w:r>
      <w:hyperlink r:id="rId1174">
        <w:r>
          <w:rPr>
            <w:lang w:val="en_US" w:bidi="en_US"/>
          </w:rPr>
          <w:rPr>
            <w:color w:val="0000EE"/>
            <w:u w:val="single"/>
          </w:rPr>
          <w:t>10:10</w:t>
        </w:r>
      </w:hyperlink>
      <w:r>
        <w:rPr>
          <w:lang w:val="en_US" w:bidi="en_US"/>
        </w:rPr>
        <w:t>); the life giver who raises the dead (</w:t>
      </w:r>
      <w:hyperlink r:id="rId1175">
        <w:r>
          <w:rPr>
            <w:lang w:val="en_US" w:bidi="en_US"/>
          </w:rPr>
          <w:rPr>
            <w:color w:val="0000EE"/>
            <w:u w:val="single"/>
          </w:rPr>
          <w:t>11:25</w:t>
        </w:r>
      </w:hyperlink>
      <w:r>
        <w:rPr>
          <w:lang w:val="en_US" w:bidi="en_US"/>
        </w:rPr>
        <w:t>); the way, the truth, and the life (</w:t>
      </w:r>
      <w:hyperlink r:id="rId1176">
        <w:r>
          <w:rPr>
            <w:lang w:val="en_US" w:bidi="en_US"/>
          </w:rPr>
          <w:rPr>
            <w:color w:val="0000EE"/>
            <w:u w:val="single"/>
          </w:rPr>
          <w:t>14:6</w:t>
        </w:r>
      </w:hyperlink>
      <w:r>
        <w:rPr>
          <w:lang w:val="en_US" w:bidi="en_US"/>
        </w:rPr>
        <w:t>); and the genuine vine who sustains those who abide in him (</w:t>
      </w:r>
      <w:hyperlink r:id="rId1177">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79">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0">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1">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2">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3">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lang w:val="en_US" w:bidi="en_US"/>
          </w:rPr>
          <w:rPr>
            <w:color w:val="0000EE"/>
            <w:u w:val="single"/>
          </w:rPr>
          <w:t>1:18</w:t>
        </w:r>
      </w:hyperlink>
      <w:r>
        <w:rPr>
          <w:lang w:val="en_US" w:bidi="en_US"/>
        </w:rPr>
        <w:t xml:space="preserve">; cf. </w:t>
      </w:r>
      <w:hyperlink r:id="rId1185">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lang w:val="en_US" w:bidi="en_US"/>
          </w:rPr>
          <w:rPr>
            <w:color w:val="0000EE"/>
            <w:u w:val="single"/>
          </w:rPr>
          <w:t>Genesis 21:33</w:t>
        </w:r>
      </w:hyperlink>
      <w:r>
        <w:rPr>
          <w:lang w:val="en_US" w:bidi="en_US"/>
        </w:rPr>
        <w:t xml:space="preserve">; </w:t>
      </w:r>
      <w:hyperlink r:id="rId1187">
        <w:r>
          <w:rPr>
            <w:lang w:val="en_US" w:bidi="en_US"/>
          </w:rPr>
          <w:rPr>
            <w:color w:val="0000EE"/>
            <w:u w:val="single"/>
          </w:rPr>
          <w:t>Isaiah 26:4</w:t>
        </w:r>
      </w:hyperlink>
      <w:r>
        <w:rPr>
          <w:lang w:val="en_US" w:bidi="en_US"/>
        </w:rPr>
        <w:t xml:space="preserve">; </w:t>
      </w:r>
      <w:hyperlink r:id="rId1188">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89">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0">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1">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2">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4">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3">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4">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5">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6">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7">
        <w:r>
          <w:rPr>
            <w:lang w:val="en_US" w:bidi="en_US"/>
          </w:rPr>
          <w:rPr>
            <w:color w:val="0000EE"/>
            <w:u w:val="single"/>
          </w:rPr>
          <w:t>Exodus 13:20</w:t>
        </w:r>
      </w:hyperlink>
      <w:r>
        <w:rPr>
          <w:lang w:val="en_US" w:bidi="en_US"/>
        </w:rPr>
        <w:t>). It was perhaps on the border of the wilderness of Shur (</w:t>
      </w:r>
      <w:hyperlink r:id="rId1198">
        <w:r>
          <w:rPr>
            <w:lang w:val="en_US" w:bidi="en_US"/>
          </w:rPr>
          <w:rPr>
            <w:color w:val="0000EE"/>
            <w:u w:val="single"/>
          </w:rPr>
          <w:t>Exodus 15:22</w:t>
        </w:r>
      </w:hyperlink>
      <w:r>
        <w:rPr>
          <w:lang w:val="en_US" w:bidi="en_US"/>
        </w:rPr>
        <w:t xml:space="preserve">; </w:t>
      </w:r>
      <w:hyperlink r:id="rId1199">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0">
        <w:r>
          <w:rPr>
            <w:lang w:val="en_US" w:bidi="en_US"/>
          </w:rPr>
          <w:rPr>
            <w:color w:val="0000EE"/>
            <w:u w:val="single"/>
          </w:rPr>
          <w:t>1 Kgs 4:31</w:t>
        </w:r>
      </w:hyperlink>
      <w:r>
        <w:rPr>
          <w:lang w:val="en_US" w:bidi="en_US"/>
        </w:rPr>
        <w:t xml:space="preserve">) and probably the author of </w:t>
      </w:r>
      <w:hyperlink r:id="rId1201">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2">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3">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4">
        <w:r>
          <w:rPr>
            <w:lang w:val="en_US" w:bidi="en_US"/>
          </w:rPr>
          <w:rPr>
            <w:color w:val="0000EE"/>
            <w:u w:val="single"/>
          </w:rPr>
          <w:t>1 Chr 6:44</w:t>
        </w:r>
      </w:hyperlink>
      <w:r>
        <w:rPr>
          <w:lang w:val="en_US" w:bidi="en_US"/>
        </w:rPr>
        <w:t>) or Kushaiah (</w:t>
      </w:r>
      <w:hyperlink r:id="rId1205">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6">
        <w:r>
          <w:rPr>
            <w:lang w:val="en_US" w:bidi="en_US"/>
          </w:rPr>
          <w:rPr>
            <w:color w:val="0000EE"/>
            <w:u w:val="single"/>
          </w:rPr>
          <w:t>16–19</w:t>
        </w:r>
      </w:hyperlink>
      <w:r>
        <w:rPr>
          <w:lang w:val="en_US" w:bidi="en_US"/>
        </w:rPr>
        <w:t xml:space="preserve">). It was probably this Ethan whose name is ascribed in the title to </w:t>
      </w:r>
      <w:hyperlink r:id="rId1207">
        <w:r>
          <w:rPr>
            <w:lang w:val="en_US" w:bidi="en_US"/>
          </w:rPr>
          <w:rPr>
            <w:color w:val="0000EE"/>
            <w:u w:val="single"/>
          </w:rPr>
          <w:t>Psalm 39</w:t>
        </w:r>
      </w:hyperlink>
      <w:r>
        <w:rPr>
          <w:lang w:val="en_US" w:bidi="en_US"/>
        </w:rPr>
        <w:t xml:space="preserve"> (as “Jeduthun,” which he is called in </w:t>
      </w:r>
      <w:hyperlink r:id="rId1208">
        <w:r>
          <w:rPr>
            <w:lang w:val="en_US" w:bidi="en_US"/>
          </w:rPr>
          <w:rPr>
            <w:color w:val="0000EE"/>
            <w:u w:val="single"/>
          </w:rPr>
          <w:t>1 Chr 16:41</w:t>
        </w:r>
      </w:hyperlink>
      <w:r>
        <w:rPr>
          <w:lang w:val="en_US" w:bidi="en_US"/>
        </w:rPr>
        <w:t xml:space="preserve">; </w:t>
      </w:r>
      <w:hyperlink r:id="rId1209">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0">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1">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2">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7">
        <w:r>
          <w:rPr>
            <w:lang w:val="en_US" w:bidi="en_US"/>
          </w:rPr>
          <w:rPr>
            <w:color w:val="0000EE"/>
            <w:u w:val="single"/>
          </w:rPr>
          <w:t>Jos 19:7</w:t>
        </w:r>
      </w:hyperlink>
      <w:r>
        <w:rPr>
          <w:lang w:val="en_US" w:bidi="en_US"/>
        </w:rPr>
        <w:t xml:space="preserve">), paralleled in </w:t>
      </w:r>
      <w:hyperlink r:id="rId82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3">
        <w:r>
          <w:rPr>
            <w:lang w:val="en_US" w:bidi="en_US"/>
          </w:rPr>
          <w:rPr>
            <w:color w:val="0000EE"/>
            <w:u w:val="single"/>
          </w:rPr>
          <w:t>Genesis 10:6</w:t>
        </w:r>
      </w:hyperlink>
      <w:r>
        <w:rPr>
          <w:lang w:val="en_US" w:bidi="en_US"/>
        </w:rPr>
        <w:t xml:space="preserve">; </w:t>
      </w:r>
      <w:hyperlink r:id="rId1214">
        <w:r>
          <w:rPr>
            <w:lang w:val="en_US" w:bidi="en_US"/>
          </w:rPr>
          <w:rPr>
            <w:color w:val="0000EE"/>
            <w:u w:val="single"/>
          </w:rPr>
          <w:t>1 Chronicles 1:8</w:t>
        </w:r>
      </w:hyperlink>
      <w:r>
        <w:rPr>
          <w:lang w:val="en_US" w:bidi="en_US"/>
        </w:rPr>
        <w:t xml:space="preserve">; </w:t>
      </w:r>
      <w:hyperlink r:id="rId332">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5">
        <w:r>
          <w:rPr>
            <w:lang w:val="en_US" w:bidi="en_US"/>
          </w:rPr>
          <w:rPr>
            <w:color w:val="0000EE"/>
            <w:u w:val="single"/>
          </w:rPr>
          <w:t>Genesis 10:6–8</w:t>
        </w:r>
      </w:hyperlink>
      <w:r>
        <w:rPr>
          <w:lang w:val="en_US" w:bidi="en_US"/>
        </w:rPr>
        <w:t xml:space="preserve"> and </w:t>
      </w:r>
      <w:hyperlink r:id="rId1216">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2">
        <w:r>
          <w:rPr>
            <w:lang w:val="en_US" w:bidi="en_US"/>
          </w:rPr>
          <w:rPr>
            <w:color w:val="0000EE"/>
            <w:u w:val="single"/>
          </w:rPr>
          <w:t>Esther 1:1</w:t>
        </w:r>
      </w:hyperlink>
      <w:r>
        <w:rPr>
          <w:lang w:val="en_US" w:bidi="en_US"/>
        </w:rPr>
        <w:t xml:space="preserve">; </w:t>
      </w:r>
      <w:hyperlink r:id="rId1219">
        <w:r>
          <w:rPr>
            <w:lang w:val="en_US" w:bidi="en_US"/>
          </w:rPr>
          <w:rPr>
            <w:color w:val="0000EE"/>
            <w:u w:val="single"/>
          </w:rPr>
          <w:t>8:9</w:t>
        </w:r>
      </w:hyperlink>
      <w:r>
        <w:rPr>
          <w:lang w:val="en_US" w:bidi="en_US"/>
        </w:rPr>
        <w:t xml:space="preserve">). Ethiopia's "rivers" were probably the Nile and the Atbara Rivers (compare </w:t>
      </w:r>
      <w:hyperlink r:id="rId1220">
        <w:r>
          <w:rPr>
            <w:lang w:val="en_US" w:bidi="en_US"/>
          </w:rPr>
          <w:rPr>
            <w:color w:val="0000EE"/>
            <w:u w:val="single"/>
          </w:rPr>
          <w:t>Isaiah 18:1</w:t>
        </w:r>
      </w:hyperlink>
      <w:r>
        <w:rPr>
          <w:lang w:val="en_US" w:bidi="en_US"/>
        </w:rPr>
        <w:t xml:space="preserve">; </w:t>
      </w:r>
      <w:hyperlink r:id="rId1221">
        <w:r>
          <w:rPr>
            <w:lang w:val="en_US" w:bidi="en_US"/>
          </w:rPr>
          <w:rPr>
            <w:color w:val="0000EE"/>
            <w:u w:val="single"/>
          </w:rPr>
          <w:t>Zephaniah 3:10</w:t>
        </w:r>
      </w:hyperlink>
      <w:r>
        <w:rPr>
          <w:lang w:val="en_US" w:bidi="en_US"/>
        </w:rPr>
        <w:t>). Many valuable things came from Ethiopia (</w:t>
      </w:r>
      <w:hyperlink r:id="rId1222">
        <w:r>
          <w:rPr>
            <w:lang w:val="en_US" w:bidi="en_US"/>
          </w:rPr>
          <w:rPr>
            <w:color w:val="0000EE"/>
            <w:u w:val="single"/>
          </w:rPr>
          <w:t>Job 28:19</w:t>
        </w:r>
      </w:hyperlink>
      <w:r>
        <w:rPr>
          <w:lang w:val="en_US" w:bidi="en_US"/>
        </w:rPr>
        <w:t xml:space="preserve">; </w:t>
      </w:r>
      <w:hyperlink r:id="rId1223">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4">
        <w:r>
          <w:rPr>
            <w:lang w:val="en_US" w:bidi="en_US"/>
          </w:rPr>
          <w:rPr>
            <w:color w:val="0000EE"/>
            <w:u w:val="single"/>
          </w:rPr>
          <w:t>Psalm 87:4</w:t>
        </w:r>
      </w:hyperlink>
      <w:r>
        <w:rPr>
          <w:lang w:val="en_US" w:bidi="en_US"/>
        </w:rPr>
        <w:t xml:space="preserve">; </w:t>
      </w:r>
      <w:hyperlink r:id="rId332">
        <w:r>
          <w:rPr>
            <w:lang w:val="en_US" w:bidi="en_US"/>
          </w:rPr>
          <w:rPr>
            <w:color w:val="0000EE"/>
            <w:u w:val="single"/>
          </w:rPr>
          <w:t>Isaiah 11:11</w:t>
        </w:r>
      </w:hyperlink>
      <w:r>
        <w:rPr>
          <w:lang w:val="en_US" w:bidi="en_US"/>
        </w:rPr>
        <w:t>). Other prophets warned that God would judge Ethiopia (</w:t>
      </w:r>
      <w:hyperlink r:id="rId1225">
        <w:r>
          <w:rPr>
            <w:lang w:val="en_US" w:bidi="en_US"/>
          </w:rPr>
          <w:rPr>
            <w:color w:val="0000EE"/>
            <w:u w:val="single"/>
          </w:rPr>
          <w:t>Isaiah 20:3</w:t>
        </w:r>
      </w:hyperlink>
      <w:r>
        <w:rPr>
          <w:lang w:val="en_US" w:bidi="en_US"/>
        </w:rPr>
        <w:t xml:space="preserve">; </w:t>
      </w:r>
      <w:hyperlink r:id="rId1226">
        <w:r>
          <w:rPr>
            <w:lang w:val="en_US" w:bidi="en_US"/>
          </w:rPr>
          <w:rPr>
            <w:color w:val="0000EE"/>
            <w:u w:val="single"/>
          </w:rPr>
          <w:t>Ezekiel 30:4</w:t>
        </w:r>
      </w:hyperlink>
      <w:r>
        <w:rPr>
          <w:lang w:val="en_US" w:bidi="en_US"/>
        </w:rPr>
        <w:t xml:space="preserve">; </w:t>
      </w:r>
      <w:hyperlink r:id="rId1227">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8">
        <w:r>
          <w:rPr>
            <w:lang w:val="en_US" w:bidi="en_US"/>
          </w:rPr>
          <w:rPr>
            <w:color w:val="0000EE"/>
            <w:u w:val="single"/>
          </w:rPr>
          <w:t>Psalm 68:31</w:t>
        </w:r>
      </w:hyperlink>
      <w:r>
        <w:rPr>
          <w:lang w:val="en_US" w:bidi="en_US"/>
        </w:rPr>
        <w:t xml:space="preserve">; </w:t>
      </w:r>
      <w:hyperlink r:id="rId1223">
        <w:r>
          <w:rPr>
            <w:lang w:val="en_US" w:bidi="en_US"/>
          </w:rPr>
          <w:rPr>
            <w:color w:val="0000EE"/>
            <w:u w:val="single"/>
          </w:rPr>
          <w:t>Isaiah 45:14</w:t>
        </w:r>
      </w:hyperlink>
      <w:r>
        <w:rPr>
          <w:lang w:val="en_US" w:bidi="en_US"/>
        </w:rPr>
        <w:t xml:space="preserve">; </w:t>
      </w:r>
      <w:hyperlink r:id="rId1221">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8">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29">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0">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1">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2">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3">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4">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5">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6">
        <w:r>
          <w:rPr>
            <w:lang w:val="en_US" w:bidi="en_US"/>
          </w:rPr>
          <w:rPr>
            <w:color w:val="0000EE"/>
            <w:u w:val="single"/>
          </w:rPr>
          <w:t>Acts 16:1</w:t>
        </w:r>
      </w:hyperlink>
      <w:r>
        <w:rPr>
          <w:lang w:val="en_US" w:bidi="en_US"/>
        </w:rPr>
        <w:t>). She taught Timothy the Old Testament Scriptures “from infancy” (</w:t>
      </w:r>
      <w:hyperlink r:id="rId1237">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6">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8">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39">
        <w:r>
          <w:rPr>
            <w:lang w:val="en_US" w:bidi="en_US"/>
          </w:rPr>
          <w:rPr>
            <w:color w:val="0000EE"/>
            <w:u w:val="single"/>
          </w:rPr>
          <w:t>1 Samuel 8:15</w:t>
        </w:r>
      </w:hyperlink>
      <w:r>
        <w:rPr>
          <w:lang w:val="en_US" w:bidi="en_US"/>
        </w:rPr>
        <w:t xml:space="preserve">; </w:t>
      </w:r>
      <w:hyperlink r:id="rId1240">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1">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2">
        <w:r>
          <w:rPr>
            <w:lang w:val="en_US" w:bidi="en_US"/>
          </w:rPr>
          <w:rPr>
            <w:color w:val="0000EE"/>
            <w:u w:val="single"/>
          </w:rPr>
          <w:t>Jeremiah 38:7</w:t>
        </w:r>
      </w:hyperlink>
      <w:r>
        <w:rPr>
          <w:lang w:val="en_US" w:bidi="en_US"/>
        </w:rPr>
        <w:t xml:space="preserve">; </w:t>
      </w:r>
      <w:hyperlink r:id="rId1218">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3">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4">
        <w:r>
          <w:rPr>
            <w:lang w:val="en_US" w:bidi="en_US"/>
          </w:rPr>
          <w:rPr>
            <w:color w:val="0000EE"/>
            <w:u w:val="single"/>
          </w:rPr>
          <w:t>Deuteronomy 23:1</w:t>
        </w:r>
      </w:hyperlink>
      <w:r>
        <w:rPr>
          <w:lang w:val="en_US" w:bidi="en_US"/>
        </w:rPr>
        <w:t>), but the prophet Isaiah referred to them in the restored messianic kingdom (</w:t>
      </w:r>
      <w:hyperlink r:id="rId1245">
        <w:r>
          <w:rPr>
            <w:lang w:val="en_US" w:bidi="en_US"/>
          </w:rPr>
          <w:rPr>
            <w:color w:val="0000EE"/>
            <w:u w:val="single"/>
          </w:rPr>
          <w:t>Isaiah 56:3</w:t>
        </w:r>
      </w:hyperlink>
      <w:hyperlink r:id="rId1245">
        <w:r>
          <w:rPr>
            <w:lang w:val="en_US" w:bidi="en_US"/>
          </w:rPr>
          <w:rPr>
            <w:color w:val="0000EE"/>
            <w:u w:val="single"/>
          </w:rPr>
          <w:t>–</w:t>
        </w:r>
      </w:hyperlink>
      <w:hyperlink r:id="rId1245">
        <w:r>
          <w:rPr>
            <w:lang w:val="en_US" w:bidi="en_US"/>
          </w:rPr>
          <w:rPr>
            <w:color w:val="0000EE"/>
            <w:u w:val="single"/>
          </w:rPr>
          <w:t>5</w:t>
        </w:r>
      </w:hyperlink>
      <w:r>
        <w:rPr>
          <w:lang w:val="en_US" w:bidi="en_US"/>
        </w:rPr>
        <w:t xml:space="preserve">; see </w:t>
      </w:r>
      <w:hyperlink r:id="rId1246">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7">
        <w:r>
          <w:rPr>
            <w:lang w:val="en_US" w:bidi="en_US"/>
          </w:rPr>
          <w:rPr>
            <w:color w:val="0000EE"/>
            <w:u w:val="single"/>
          </w:rPr>
          <w:t>Acts 8:27</w:t>
        </w:r>
      </w:hyperlink>
      <w:hyperlink r:id="rId1247">
        <w:r>
          <w:rPr>
            <w:lang w:val="en_US" w:bidi="en_US"/>
          </w:rPr>
          <w:rPr>
            <w:color w:val="0000EE"/>
            <w:u w:val="single"/>
          </w:rPr>
          <w:t>–</w:t>
        </w:r>
      </w:hyperlink>
      <w:hyperlink r:id="rId1247">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8">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49">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1">
        <w:r>
          <w:rPr>
            <w:lang w:val="en_US" w:bidi="en_US"/>
          </w:rPr>
          <w:rPr>
            <w:color w:val="0000EE"/>
            <w:u w:val="single"/>
          </w:rPr>
          <w:t>Genesis 2:14</w:t>
        </w:r>
      </w:hyperlink>
      <w:r>
        <w:rPr>
          <w:lang w:val="en_US" w:bidi="en_US"/>
        </w:rPr>
        <w:t>). God promised Abraham that his land would reach as far as the upper part of the Euphrates (</w:t>
      </w:r>
      <w:hyperlink r:id="rId1252">
        <w:r>
          <w:rPr>
            <w:lang w:val="en_US" w:bidi="en_US"/>
          </w:rPr>
          <w:rPr>
            <w:color w:val="0000EE"/>
            <w:u w:val="single"/>
          </w:rPr>
          <w:t>Genesis 15:18</w:t>
        </w:r>
      </w:hyperlink>
      <w:r>
        <w:rPr>
          <w:lang w:val="en_US" w:bidi="en_US"/>
        </w:rPr>
        <w:t xml:space="preserve">; </w:t>
      </w:r>
      <w:hyperlink r:id="rId1253">
        <w:r>
          <w:rPr>
            <w:lang w:val="en_US" w:bidi="en_US"/>
          </w:rPr>
          <w:rPr>
            <w:color w:val="0000EE"/>
            <w:u w:val="single"/>
          </w:rPr>
          <w:t>Deuteronomy 1:7</w:t>
        </w:r>
      </w:hyperlink>
      <w:r>
        <w:rPr>
          <w:lang w:val="en_US" w:bidi="en_US"/>
        </w:rPr>
        <w:t xml:space="preserve">; </w:t>
      </w:r>
      <w:hyperlink r:id="rId1254">
        <w:r>
          <w:rPr>
            <w:lang w:val="en_US" w:bidi="en_US"/>
          </w:rPr>
          <w:rPr>
            <w:color w:val="0000EE"/>
            <w:u w:val="single"/>
          </w:rPr>
          <w:t>11:24</w:t>
        </w:r>
      </w:hyperlink>
      <w:r>
        <w:rPr>
          <w:lang w:val="en_US" w:bidi="en_US"/>
        </w:rPr>
        <w:t>). During the time of Kings David and Solomon, Israel’s land almost reached this boundary (</w:t>
      </w:r>
      <w:hyperlink r:id="rId1255">
        <w:r>
          <w:rPr>
            <w:lang w:val="en_US" w:bidi="en_US"/>
          </w:rPr>
          <w:rPr>
            <w:color w:val="0000EE"/>
            <w:u w:val="single"/>
          </w:rPr>
          <w:t>2 Samuel 8:3</w:t>
        </w:r>
      </w:hyperlink>
      <w:r>
        <w:rPr>
          <w:lang w:val="en_US" w:bidi="en_US"/>
        </w:rPr>
        <w:t xml:space="preserve">; </w:t>
      </w:r>
      <w:hyperlink r:id="rId1256">
        <w:r>
          <w:rPr>
            <w:lang w:val="en_US" w:bidi="en_US"/>
          </w:rPr>
          <w:rPr>
            <w:color w:val="0000EE"/>
            <w:u w:val="single"/>
          </w:rPr>
          <w:t>10:16</w:t>
        </w:r>
      </w:hyperlink>
      <w:r>
        <w:rPr>
          <w:lang w:val="en_US" w:bidi="en_US"/>
        </w:rPr>
        <w:t xml:space="preserve">; </w:t>
      </w:r>
      <w:hyperlink r:id="rId1257">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8">
        <w:r>
          <w:rPr>
            <w:lang w:val="en_US" w:bidi="en_US"/>
          </w:rPr>
          <w:rPr>
            <w:color w:val="0000EE"/>
            <w:u w:val="single"/>
          </w:rPr>
          <w:t>Numbers 22:5</w:t>
        </w:r>
      </w:hyperlink>
      <w:r>
        <w:rPr>
          <w:lang w:val="en_US" w:bidi="en_US"/>
        </w:rPr>
        <w:t xml:space="preserve">; </w:t>
      </w:r>
      <w:hyperlink r:id="rId1254">
        <w:r>
          <w:rPr>
            <w:lang w:val="en_US" w:bidi="en_US"/>
          </w:rPr>
          <w:rPr>
            <w:color w:val="0000EE"/>
            <w:u w:val="single"/>
          </w:rPr>
          <w:t>Deuteronomy 11:24</w:t>
        </w:r>
      </w:hyperlink>
      <w:r>
        <w:rPr>
          <w:lang w:val="en_US" w:bidi="en_US"/>
        </w:rPr>
        <w:t xml:space="preserve">; </w:t>
      </w:r>
      <w:hyperlink r:id="rId1259">
        <w:r>
          <w:rPr>
            <w:lang w:val="en_US" w:bidi="en_US"/>
          </w:rPr>
          <w:rPr>
            <w:color w:val="0000EE"/>
            <w:u w:val="single"/>
          </w:rPr>
          <w:t>Joshua 24:3, 14</w:t>
        </w:r>
      </w:hyperlink>
      <w:r>
        <w:rPr>
          <w:lang w:val="en_US" w:bidi="en_US"/>
        </w:rPr>
        <w:t>). The Bible also calls the Euphrates “the great river” (</w:t>
      </w:r>
      <w:hyperlink r:id="rId1260">
        <w:r>
          <w:rPr>
            <w:lang w:val="en_US" w:bidi="en_US"/>
          </w:rPr>
          <w:rPr>
            <w:color w:val="0000EE"/>
            <w:u w:val="single"/>
          </w:rPr>
          <w:t>Joshua 1:4</w:t>
        </w:r>
      </w:hyperlink>
      <w:r>
        <w:rPr>
          <w:lang w:val="en_US" w:bidi="en_US"/>
        </w:rPr>
        <w:t>). People who lived east of the Euphrates called the land of Israel “beyond the river” (</w:t>
      </w:r>
      <w:hyperlink r:id="rId1261">
        <w:r>
          <w:rPr>
            <w:lang w:val="en_US" w:bidi="en_US"/>
          </w:rPr>
          <w:rPr>
            <w:color w:val="0000EE"/>
            <w:u w:val="single"/>
          </w:rPr>
          <w:t>Ezra 4:10</w:t>
        </w:r>
      </w:hyperlink>
      <w:r>
        <w:rPr>
          <w:lang w:val="en_US" w:bidi="en_US"/>
        </w:rPr>
        <w:t xml:space="preserve">; </w:t>
      </w:r>
      <w:hyperlink r:id="rId1262">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4">
        <w:r>
          <w:rPr>
            <w:lang w:val="en_US" w:bidi="en_US"/>
          </w:rPr>
          <w:rPr>
            <w:color w:val="0000EE"/>
            <w:u w:val="single"/>
          </w:rPr>
          <w:t>Revelation 9:14</w:t>
        </w:r>
      </w:hyperlink>
      <w:r>
        <w:rPr>
          <w:lang w:val="en_US" w:bidi="en_US"/>
        </w:rPr>
        <w:t xml:space="preserve">; </w:t>
      </w:r>
      <w:hyperlink r:id="rId1265">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6">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7">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69">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0">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1">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3">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4">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5">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6">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7">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8">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5">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lang w:val="en_US" w:bidi="en_US"/>
          </w:rPr>
          <w:rPr>
            <w:color w:val="0000EE"/>
            <w:u w:val="single"/>
          </w:rPr>
          <w:t>Genesis 2:17</w:t>
        </w:r>
      </w:hyperlink>
      <w:r>
        <w:rPr>
          <w:lang w:val="en_US" w:bidi="en_US"/>
        </w:rPr>
        <w:t xml:space="preserve">; </w:t>
      </w:r>
      <w:hyperlink r:id="rId1280">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lang w:val="en_US" w:bidi="en_US"/>
          </w:rPr>
          <w:rPr>
            <w:color w:val="0000EE"/>
            <w:u w:val="single"/>
          </w:rPr>
          <w:t>Genesis 3:16</w:t>
        </w:r>
      </w:hyperlink>
      <w:r>
        <w:rPr>
          <w:lang w:val="en_US" w:bidi="en_US"/>
        </w:rPr>
        <w:t>). Later, Eve became the mother of Cain, Abel, Seth, and other children (</w:t>
      </w:r>
      <w:hyperlink r:id="rId1282">
        <w:r>
          <w:rPr>
            <w:lang w:val="en_US" w:bidi="en_US"/>
          </w:rPr>
          <w:rPr>
            <w:color w:val="0000EE"/>
            <w:u w:val="single"/>
          </w:rPr>
          <w:t>4:1–2, 25</w:t>
        </w:r>
      </w:hyperlink>
      <w:r>
        <w:rPr>
          <w:lang w:val="en_US" w:bidi="en_US"/>
        </w:rPr>
        <w:t xml:space="preserve">; </w:t>
      </w:r>
      <w:hyperlink r:id="rId1283">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4">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lang w:val="en_US" w:bidi="en_US"/>
          </w:rPr>
          <w:rPr>
            <w:color w:val="0000EE"/>
            <w:u w:val="single"/>
          </w:rPr>
          <w:t>1 Timothy 2:12–15;</w:t>
        </w:r>
      </w:hyperlink>
      <w:r>
        <w:rPr>
          <w:lang w:val="en_US" w:bidi="en_US"/>
        </w:rPr>
        <w:t xml:space="preserve"> </w:t>
      </w:r>
      <w:hyperlink r:id="rId1286">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7">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8">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lang w:val="en_US" w:bidi="en_US"/>
          </w:rPr>
          <w:rPr>
            <w:color w:val="0000EE"/>
            <w:u w:val="single"/>
          </w:rPr>
          <w:t>Genesis 1:31</w:t>
        </w:r>
      </w:hyperlink>
      <w:r>
        <w:rPr>
          <w:lang w:val="en_US" w:bidi="en_US"/>
        </w:rPr>
        <w:t xml:space="preserve">; </w:t>
      </w:r>
      <w:hyperlink r:id="rId1290">
        <w:r>
          <w:rPr>
            <w:lang w:val="en_US" w:bidi="en_US"/>
          </w:rPr>
          <w:rPr>
            <w:color w:val="0000EE"/>
            <w:u w:val="single"/>
          </w:rPr>
          <w:t>Ecclesiastes 7:29</w:t>
        </w:r>
      </w:hyperlink>
      <w:r>
        <w:rPr>
          <w:lang w:val="en_US" w:bidi="en_US"/>
        </w:rPr>
        <w:t xml:space="preserve">; </w:t>
      </w:r>
      <w:hyperlink r:id="rId1291">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2">
        <w:r>
          <w:rPr>
            <w:lang w:val="en_US" w:bidi="en_US"/>
          </w:rPr>
          <w:rPr>
            <w:color w:val="0000EE"/>
            <w:u w:val="single"/>
          </w:rPr>
          <w:t>Matthew 6:13</w:t>
        </w:r>
      </w:hyperlink>
      <w:r>
        <w:rPr>
          <w:lang w:val="en_US" w:bidi="en_US"/>
        </w:rPr>
        <w:t xml:space="preserve">; </w:t>
      </w:r>
      <w:hyperlink r:id="rId1293">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4">
        <w:r>
          <w:rPr>
            <w:lang w:val="en_US" w:bidi="en_US"/>
          </w:rPr>
          <w:rPr>
            <w:color w:val="0000EE"/>
            <w:u w:val="single"/>
          </w:rPr>
          <w:t>James 1:13</w:t>
        </w:r>
      </w:hyperlink>
      <w:r>
        <w:rPr>
          <w:lang w:val="en_US" w:bidi="en_US"/>
        </w:rPr>
        <w:t xml:space="preserve">; </w:t>
      </w:r>
      <w:hyperlink r:id="rId1295">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6">
        <w:r>
          <w:rPr>
            <w:lang w:val="en_US" w:bidi="en_US"/>
          </w:rPr>
          <w:rPr>
            <w:color w:val="0000EE"/>
            <w:u w:val="single"/>
          </w:rPr>
          <w:t>Luke 10:18</w:t>
        </w:r>
      </w:hyperlink>
      <w:r>
        <w:rPr>
          <w:lang w:val="en_US" w:bidi="en_US"/>
        </w:rPr>
        <w:t xml:space="preserve">; </w:t>
      </w:r>
      <w:hyperlink r:id="rId1297">
        <w:r>
          <w:rPr>
            <w:lang w:val="en_US" w:bidi="en_US"/>
          </w:rPr>
          <w:rPr>
            <w:color w:val="0000EE"/>
            <w:u w:val="single"/>
          </w:rPr>
          <w:t>Revelation 12:7–9</w:t>
        </w:r>
      </w:hyperlink>
      <w:r>
        <w:rPr>
          <w:lang w:val="en_US" w:bidi="en_US"/>
        </w:rPr>
        <w:t xml:space="preserve">; see also </w:t>
      </w:r>
      <w:hyperlink r:id="rId1298">
        <w:r>
          <w:rPr>
            <w:lang w:val="en_US" w:bidi="en_US"/>
          </w:rPr>
          <w:rPr>
            <w:color w:val="0000EE"/>
            <w:u w:val="single"/>
          </w:rPr>
          <w:t>Isaiah 14:12–15</w:t>
        </w:r>
      </w:hyperlink>
      <w:r>
        <w:rPr>
          <w:lang w:val="en_US" w:bidi="en_US"/>
        </w:rPr>
        <w:t xml:space="preserve"> and </w:t>
      </w:r>
      <w:hyperlink r:id="rId1299">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0">
        <w:r>
          <w:rPr>
            <w:lang w:val="en_US" w:bidi="en_US"/>
          </w:rPr>
          <w:rPr>
            <w:color w:val="0000EE"/>
            <w:u w:val="single"/>
          </w:rPr>
          <w:t>Genesis 3</w:t>
        </w:r>
      </w:hyperlink>
      <w:r>
        <w:rPr>
          <w:lang w:val="en_US" w:bidi="en_US"/>
        </w:rPr>
        <w:t xml:space="preserve">; </w:t>
      </w:r>
      <w:hyperlink r:id="rId1068">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1">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2">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4">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3">
        <w:r>
          <w:rPr>
            <w:lang w:val="en_US" w:bidi="en_US"/>
          </w:rPr>
          <w:rPr>
            <w:color w:val="0000EE"/>
            <w:u w:val="single"/>
          </w:rPr>
          <w:t>Genesis 50:20</w:t>
        </w:r>
      </w:hyperlink>
      <w:r>
        <w:rPr>
          <w:lang w:val="en_US" w:bidi="en_US"/>
        </w:rPr>
        <w:t xml:space="preserve">; </w:t>
      </w:r>
      <w:hyperlink r:id="rId1304">
        <w:r>
          <w:rPr>
            <w:lang w:val="en_US" w:bidi="en_US"/>
          </w:rPr>
          <w:rPr>
            <w:color w:val="0000EE"/>
            <w:u w:val="single"/>
          </w:rPr>
          <w:t>Acts 2:23</w:t>
        </w:r>
      </w:hyperlink>
      <w:r>
        <w:rPr>
          <w:lang w:val="en_US" w:bidi="en_US"/>
        </w:rPr>
        <w:t xml:space="preserve">; </w:t>
      </w:r>
      <w:hyperlink r:id="rId1305">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6">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7">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8">
        <w:r>
          <w:rPr>
            <w:lang w:val="en_US" w:bidi="en_US"/>
          </w:rPr>
          <w:rPr>
            <w:color w:val="0000EE"/>
            <w:u w:val="single"/>
          </w:rPr>
          <w:t>Revelation 20:10</w:t>
        </w:r>
      </w:hyperlink>
      <w:r>
        <w:rPr>
          <w:lang w:val="en_US" w:bidi="en_US"/>
        </w:rPr>
        <w:t xml:space="preserve">, </w:t>
      </w:r>
      <w:hyperlink r:id="rId1309">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310">
        <w:r>
          <w:rPr>
            <w:lang w:val="en_US" w:bidi="en_US"/>
          </w:rPr>
          <w:rPr>
            <w:color w:val="0000EE"/>
            <w:u w:val="single"/>
          </w:rPr>
          <w:t>Romans 12:21</w:t>
        </w:r>
      </w:hyperlink>
      <w:r>
        <w:rPr>
          <w:lang w:val="en_US" w:bidi="en_US"/>
        </w:rPr>
        <w:t xml:space="preserve">; </w:t>
      </w:r>
      <w:hyperlink r:id="rId1311">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2">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3">
        <w:r>
          <w:rPr>
            <w:lang w:val="en_US" w:bidi="en_US"/>
          </w:rPr>
          <w:rPr>
            <w:color w:val="0000EE"/>
            <w:u w:val="single"/>
          </w:rPr>
          <w:t>2 Kgs 25:27–30</w:t>
        </w:r>
      </w:hyperlink>
      <w:r>
        <w:rPr>
          <w:lang w:val="en_US" w:bidi="en_US"/>
        </w:rPr>
        <w:t xml:space="preserve">; </w:t>
      </w:r>
      <w:hyperlink r:id="rId1314">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5">
        <w:r>
          <w:rPr>
            <w:lang w:val="en_US" w:bidi="en_US"/>
          </w:rPr>
          <w:rPr>
            <w:color w:val="0000EE"/>
            <w:u w:val="single"/>
          </w:rPr>
          <w:t>Matthew 20:28</w:t>
        </w:r>
      </w:hyperlink>
      <w:r>
        <w:rPr>
          <w:lang w:val="en_US" w:bidi="en_US"/>
        </w:rPr>
        <w:t xml:space="preserve">; </w:t>
      </w:r>
      <w:hyperlink r:id="rId1316">
        <w:r>
          <w:rPr>
            <w:lang w:val="en_US" w:bidi="en_US"/>
          </w:rPr>
          <w:rPr>
            <w:color w:val="0000EE"/>
            <w:u w:val="single"/>
          </w:rPr>
          <w:t>John 3:14</w:t>
        </w:r>
      </w:hyperlink>
      <w:r>
        <w:rPr>
          <w:lang w:val="en_US" w:bidi="en_US"/>
        </w:rPr>
        <w:t xml:space="preserve">; </w:t>
      </w:r>
      <w:hyperlink r:id="rId1317">
        <w:r>
          <w:rPr>
            <w:lang w:val="en_US" w:bidi="en_US"/>
          </w:rPr>
          <w:rPr>
            <w:color w:val="0000EE"/>
            <w:u w:val="single"/>
          </w:rPr>
          <w:t>6:51</w:t>
        </w:r>
      </w:hyperlink>
      <w:r>
        <w:rPr>
          <w:lang w:val="en_US" w:bidi="en_US"/>
        </w:rPr>
        <w:t xml:space="preserve">; </w:t>
      </w:r>
      <w:hyperlink r:id="rId1318">
        <w:r>
          <w:rPr>
            <w:lang w:val="en_US" w:bidi="en_US"/>
          </w:rPr>
          <w:rPr>
            <w:color w:val="0000EE"/>
            <w:u w:val="single"/>
          </w:rPr>
          <w:t>10:11</w:t>
        </w:r>
      </w:hyperlink>
      <w:r>
        <w:rPr>
          <w:lang w:val="en_US" w:bidi="en_US"/>
        </w:rPr>
        <w:t>). He also predicted that God the Father would raise him to a position of power and glory in heaven (</w:t>
      </w:r>
      <w:hyperlink r:id="rId1319">
        <w:r>
          <w:rPr>
            <w:lang w:val="en_US" w:bidi="en_US"/>
          </w:rPr>
          <w:rPr>
            <w:color w:val="0000EE"/>
            <w:u w:val="single"/>
          </w:rPr>
          <w:t>Luke 24:26</w:t>
        </w:r>
      </w:hyperlink>
      <w:r>
        <w:rPr>
          <w:lang w:val="en_US" w:bidi="en_US"/>
        </w:rPr>
        <w:t xml:space="preserve">; </w:t>
      </w:r>
      <w:hyperlink r:id="rId1320">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1">
        <w:r>
          <w:rPr>
            <w:lang w:val="en_US" w:bidi="en_US"/>
          </w:rPr>
          <w:rPr>
            <w:color w:val="0000EE"/>
            <w:u w:val="single"/>
          </w:rPr>
          <w:t>John 12:20</w:t>
        </w:r>
      </w:hyperlink>
      <w:hyperlink r:id="rId1321">
        <w:r>
          <w:rPr>
            <w:lang w:val="en_US" w:bidi="en_US"/>
          </w:rPr>
          <w:rPr>
            <w:color w:val="0000EE"/>
            <w:u w:val="single"/>
          </w:rPr>
          <w:t>–</w:t>
        </w:r>
      </w:hyperlink>
      <w:hyperlink r:id="rId1321">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2">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3">
        <w:r>
          <w:rPr>
            <w:lang w:val="en_US" w:bidi="en_US"/>
          </w:rPr>
          <w:rPr>
            <w:color w:val="0000EE"/>
            <w:u w:val="single"/>
          </w:rPr>
          <w:t>Acts 2:24, 32</w:t>
        </w:r>
      </w:hyperlink>
      <w:r>
        <w:rPr>
          <w:lang w:val="en_US" w:bidi="en_US"/>
        </w:rPr>
        <w:t xml:space="preserve">; </w:t>
      </w:r>
      <w:hyperlink r:id="rId1324">
        <w:r>
          <w:rPr>
            <w:lang w:val="en_US" w:bidi="en_US"/>
          </w:rPr>
          <w:rPr>
            <w:color w:val="0000EE"/>
            <w:u w:val="single"/>
          </w:rPr>
          <w:t>3:15</w:t>
        </w:r>
      </w:hyperlink>
      <w:r>
        <w:rPr>
          <w:lang w:val="en_US" w:bidi="en_US"/>
        </w:rPr>
        <w:t xml:space="preserve">; </w:t>
      </w:r>
      <w:hyperlink r:id="rId1325">
        <w:r>
          <w:rPr>
            <w:lang w:val="en_US" w:bidi="en_US"/>
          </w:rPr>
          <w:rPr>
            <w:color w:val="0000EE"/>
            <w:u w:val="single"/>
          </w:rPr>
          <w:t>4:10</w:t>
        </w:r>
      </w:hyperlink>
      <w:r>
        <w:rPr>
          <w:lang w:val="en_US" w:bidi="en_US"/>
        </w:rPr>
        <w:t xml:space="preserve">; </w:t>
      </w:r>
      <w:hyperlink r:id="rId1326">
        <w:r>
          <w:rPr>
            <w:lang w:val="en_US" w:bidi="en_US"/>
          </w:rPr>
          <w:rPr>
            <w:color w:val="0000EE"/>
            <w:u w:val="single"/>
          </w:rPr>
          <w:t>Romans 1:4</w:t>
        </w:r>
      </w:hyperlink>
      <w:r>
        <w:rPr>
          <w:lang w:val="en_US" w:bidi="en_US"/>
        </w:rPr>
        <w:t xml:space="preserve">; </w:t>
      </w:r>
      <w:hyperlink r:id="rId1327">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8">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4">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29">
        <w:r>
          <w:rPr>
            <w:lang w:val="en_US" w:bidi="en_US"/>
          </w:rPr>
          <w:rPr>
            <w:color w:val="0000EE"/>
            <w:u w:val="single"/>
          </w:rPr>
          <w:t>Matthew 17:22</w:t>
        </w:r>
      </w:hyperlink>
      <w:hyperlink r:id="rId1329">
        <w:r>
          <w:rPr>
            <w:lang w:val="en_US" w:bidi="en_US"/>
          </w:rPr>
          <w:rPr>
            <w:color w:val="0000EE"/>
            <w:u w:val="single"/>
          </w:rPr>
          <w:t>–</w:t>
        </w:r>
      </w:hyperlink>
      <w:hyperlink r:id="rId1329">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0">
        <w:r>
          <w:rPr>
            <w:lang w:val="en_US" w:bidi="en_US"/>
          </w:rPr>
          <w:rPr>
            <w:color w:val="0000EE"/>
            <w:u w:val="single"/>
          </w:rPr>
          <w:t>Acts 2:24</w:t>
        </w:r>
      </w:hyperlink>
      <w:r>
        <w:rPr>
          <w:lang w:val="en_US" w:bidi="en_US"/>
        </w:rPr>
        <w:t xml:space="preserve">; </w:t>
      </w:r>
      <w:hyperlink r:id="rId1331">
        <w:r>
          <w:rPr>
            <w:lang w:val="en_US" w:bidi="en_US"/>
          </w:rPr>
          <w:rPr>
            <w:color w:val="0000EE"/>
            <w:u w:val="single"/>
          </w:rPr>
          <w:t>1 Corinthians 15:54</w:t>
        </w:r>
      </w:hyperlink>
      <w:hyperlink r:id="rId1331">
        <w:r>
          <w:rPr>
            <w:lang w:val="en_US" w:bidi="en_US"/>
          </w:rPr>
          <w:rPr>
            <w:color w:val="0000EE"/>
            <w:u w:val="single"/>
          </w:rPr>
          <w:t>–</w:t>
        </w:r>
      </w:hyperlink>
      <w:hyperlink r:id="rId1331">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2">
        <w:r>
          <w:rPr>
            <w:lang w:val="en_US" w:bidi="en_US"/>
          </w:rPr>
          <w:rPr>
            <w:color w:val="0000EE"/>
            <w:u w:val="single"/>
          </w:rPr>
          <w:t>Acts 2:36</w:t>
        </w:r>
      </w:hyperlink>
      <w:r>
        <w:rPr>
          <w:lang w:val="en_US" w:bidi="en_US"/>
        </w:rPr>
        <w:t xml:space="preserve">; </w:t>
      </w:r>
      <w:hyperlink r:id="rId1326">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3">
        <w:r>
          <w:rPr>
            <w:lang w:val="en_US" w:bidi="en_US"/>
          </w:rPr>
          <w:rPr>
            <w:color w:val="0000EE"/>
            <w:u w:val="single"/>
          </w:rPr>
          <w:t>Philippians 2:8</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4">
        <w:r>
          <w:rPr>
            <w:lang w:val="en_US" w:bidi="en_US"/>
          </w:rPr>
          <w:rPr>
            <w:color w:val="0000EE"/>
            <w:u w:val="single"/>
          </w:rPr>
          <w:t>Romans 4:25</w:t>
        </w:r>
      </w:hyperlink>
      <w:r>
        <w:rPr>
          <w:lang w:val="en_US" w:bidi="en_US"/>
        </w:rPr>
        <w:t>) and experience spiritual rebirth (</w:t>
      </w:r>
      <w:hyperlink r:id="rId1335">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6">
        <w:r>
          <w:rPr>
            <w:lang w:val="en_US" w:bidi="en_US"/>
          </w:rPr>
          <w:rPr>
            <w:color w:val="0000EE"/>
            <w:u w:val="single"/>
          </w:rPr>
          <w:t>Romans 6:5</w:t>
        </w:r>
      </w:hyperlink>
      <w:r>
        <w:rPr>
          <w:lang w:val="en_US" w:bidi="en_US"/>
        </w:rPr>
        <w:t xml:space="preserve">; </w:t>
      </w:r>
      <w:hyperlink r:id="rId1337">
        <w:r>
          <w:rPr>
            <w:lang w:val="en_US" w:bidi="en_US"/>
          </w:rPr>
          <w:rPr>
            <w:color w:val="0000EE"/>
            <w:u w:val="single"/>
          </w:rPr>
          <w:t>1 Corinthians 15:22</w:t>
        </w:r>
      </w:hyperlink>
      <w:hyperlink r:id="rId1337">
        <w:r>
          <w:rPr>
            <w:lang w:val="en_US" w:bidi="en_US"/>
          </w:rPr>
          <w:rPr>
            <w:color w:val="0000EE"/>
            <w:u w:val="single"/>
          </w:rPr>
          <w:t>–</w:t>
        </w:r>
      </w:hyperlink>
      <w:hyperlink r:id="rId1337">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8">
        <w:r>
          <w:rPr>
            <w:lang w:val="en_US" w:bidi="en_US"/>
          </w:rPr>
          <w:rPr>
            <w:color w:val="0000EE"/>
            <w:u w:val="single"/>
          </w:rPr>
          <w:t>Psalm 16:10</w:t>
        </w:r>
      </w:hyperlink>
      <w:r>
        <w:rPr>
          <w:lang w:val="en_US" w:bidi="en_US"/>
        </w:rPr>
        <w:t xml:space="preserve">; </w:t>
      </w:r>
      <w:hyperlink r:id="rId1339">
        <w:r>
          <w:rPr>
            <w:lang w:val="en_US" w:bidi="en_US"/>
          </w:rPr>
          <w:rPr>
            <w:color w:val="0000EE"/>
            <w:u w:val="single"/>
          </w:rPr>
          <w:t>Acts 2:32</w:t>
        </w:r>
      </w:hyperlink>
      <w:r>
        <w:rPr>
          <w:lang w:val="en_US" w:bidi="en_US"/>
        </w:rPr>
        <w:t xml:space="preserve">; </w:t>
      </w:r>
      <w:hyperlink r:id="rId1340">
        <w:r>
          <w:rPr>
            <w:lang w:val="en_US" w:bidi="en_US"/>
          </w:rPr>
          <w:rPr>
            <w:color w:val="0000EE"/>
            <w:u w:val="single"/>
          </w:rPr>
          <w:t>Ephesians 1:19</w:t>
        </w:r>
      </w:hyperlink>
      <w:hyperlink r:id="rId1340">
        <w:r>
          <w:rPr>
            <w:lang w:val="en_US" w:bidi="en_US"/>
          </w:rPr>
          <w:rPr>
            <w:color w:val="0000EE"/>
            <w:u w:val="single"/>
          </w:rPr>
          <w:t>–</w:t>
        </w:r>
      </w:hyperlink>
      <w:hyperlink r:id="rId1340">
        <w:r>
          <w:rPr>
            <w:lang w:val="en_US" w:bidi="en_US"/>
          </w:rPr>
          <w:rPr>
            <w:color w:val="0000EE"/>
            <w:u w:val="single"/>
          </w:rPr>
          <w:t>20</w:t>
        </w:r>
      </w:hyperlink>
      <w:r>
        <w:rPr>
          <w:lang w:val="en_US" w:bidi="en_US"/>
        </w:rPr>
        <w:t>), but it also says that Jesus had the power to raise himself (</w:t>
      </w:r>
      <w:hyperlink r:id="rId1328">
        <w:r>
          <w:rPr>
            <w:lang w:val="en_US" w:bidi="en_US"/>
          </w:rPr>
          <w:rPr>
            <w:color w:val="0000EE"/>
            <w:u w:val="single"/>
          </w:rPr>
          <w:t>John 2:19</w:t>
        </w:r>
      </w:hyperlink>
      <w:r>
        <w:rPr>
          <w:lang w:val="en_US" w:bidi="en_US"/>
        </w:rPr>
        <w:t xml:space="preserve">; </w:t>
      </w:r>
      <w:hyperlink r:id="rId1341">
        <w:r>
          <w:rPr>
            <w:lang w:val="en_US" w:bidi="en_US"/>
          </w:rPr>
          <w:rPr>
            <w:color w:val="0000EE"/>
            <w:u w:val="single"/>
          </w:rPr>
          <w:t>10:17</w:t>
        </w:r>
      </w:hyperlink>
      <w:hyperlink r:id="rId1341">
        <w:r>
          <w:rPr>
            <w:lang w:val="en_US" w:bidi="en_US"/>
          </w:rPr>
          <w:rPr>
            <w:color w:val="0000EE"/>
            <w:u w:val="single"/>
          </w:rPr>
          <w:t>–</w:t>
        </w:r>
      </w:hyperlink>
      <w:hyperlink r:id="rId1341">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2">
        <w:r>
          <w:rPr>
            <w:lang w:val="en_US" w:bidi="en_US"/>
          </w:rPr>
          <w:rPr>
            <w:color w:val="0000EE"/>
            <w:u w:val="single"/>
          </w:rPr>
          <w:t>Luke 24:50</w:t>
        </w:r>
      </w:hyperlink>
      <w:hyperlink r:id="rId1342">
        <w:r>
          <w:rPr>
            <w:lang w:val="en_US" w:bidi="en_US"/>
          </w:rPr>
          <w:rPr>
            <w:color w:val="0000EE"/>
            <w:u w:val="single"/>
          </w:rPr>
          <w:t>–</w:t>
        </w:r>
      </w:hyperlink>
      <w:hyperlink r:id="rId1342">
        <w:r>
          <w:rPr>
            <w:lang w:val="en_US" w:bidi="en_US"/>
          </w:rPr>
          <w:rPr>
            <w:color w:val="0000EE"/>
            <w:u w:val="single"/>
          </w:rPr>
          <w:t>51</w:t>
        </w:r>
      </w:hyperlink>
      <w:r>
        <w:rPr>
          <w:lang w:val="en_US" w:bidi="en_US"/>
        </w:rPr>
        <w:t xml:space="preserve">; </w:t>
      </w:r>
      <w:hyperlink r:id="rId1343">
        <w:r>
          <w:rPr>
            <w:lang w:val="en_US" w:bidi="en_US"/>
          </w:rPr>
          <w:rPr>
            <w:color w:val="0000EE"/>
            <w:u w:val="single"/>
          </w:rPr>
          <w:t>Acts 1:9</w:t>
        </w:r>
      </w:hyperlink>
      <w:hyperlink r:id="rId1343">
        <w:r>
          <w:rPr>
            <w:lang w:val="en_US" w:bidi="en_US"/>
          </w:rPr>
          <w:rPr>
            <w:color w:val="0000EE"/>
            <w:u w:val="single"/>
          </w:rPr>
          <w:t>–</w:t>
        </w:r>
      </w:hyperlink>
      <w:hyperlink r:id="rId1343">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4">
        <w:r>
          <w:rPr>
            <w:lang w:val="en_US" w:bidi="en_US"/>
          </w:rPr>
          <w:rPr>
            <w:color w:val="0000EE"/>
            <w:u w:val="single"/>
          </w:rPr>
          <w:t>John 3:13</w:t>
        </w:r>
      </w:hyperlink>
      <w:r>
        <w:rPr>
          <w:lang w:val="en_US" w:bidi="en_US"/>
        </w:rPr>
        <w:t xml:space="preserve">; </w:t>
      </w:r>
      <w:hyperlink r:id="rId1345">
        <w:r>
          <w:rPr>
            <w:lang w:val="en_US" w:bidi="en_US"/>
          </w:rPr>
          <w:rPr>
            <w:color w:val="0000EE"/>
            <w:u w:val="single"/>
          </w:rPr>
          <w:t>6:62</w:t>
        </w:r>
      </w:hyperlink>
      <w:r>
        <w:rPr>
          <w:lang w:val="en_US" w:bidi="en_US"/>
        </w:rPr>
        <w:t xml:space="preserve">; </w:t>
      </w:r>
      <w:hyperlink r:id="rId1346">
        <w:r>
          <w:rPr>
            <w:lang w:val="en_US" w:bidi="en_US"/>
          </w:rPr>
          <w:rPr>
            <w:color w:val="0000EE"/>
            <w:u w:val="single"/>
          </w:rPr>
          <w:t>14:12</w:t>
        </w:r>
      </w:hyperlink>
      <w:r>
        <w:rPr>
          <w:lang w:val="en_US" w:bidi="en_US"/>
        </w:rPr>
        <w:t xml:space="preserve">; </w:t>
      </w:r>
      <w:hyperlink r:id="rId1347">
        <w:r>
          <w:rPr>
            <w:lang w:val="en_US" w:bidi="en_US"/>
          </w:rPr>
          <w:rPr>
            <w:color w:val="0000EE"/>
            <w:u w:val="single"/>
          </w:rPr>
          <w:t>20:17</w:t>
        </w:r>
      </w:hyperlink>
      <w:r>
        <w:rPr>
          <w:lang w:val="en_US" w:bidi="en_US"/>
        </w:rPr>
        <w:t>), showing he believed he would go to a real place in heaven (</w:t>
      </w:r>
      <w:hyperlink r:id="rId1348">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49">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0">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lang w:val="en_US" w:bidi="en_US"/>
          </w:rPr>
          <w:rPr>
            <w:color w:val="0000EE"/>
            <w:u w:val="single"/>
          </w:rPr>
          <w:t>Hebrews 4:14</w:t>
        </w:r>
      </w:hyperlink>
      <w:hyperlink r:id="rId1351">
        <w:r>
          <w:rPr>
            <w:lang w:val="en_US" w:bidi="en_US"/>
          </w:rPr>
          <w:rPr>
            <w:color w:val="0000EE"/>
            <w:u w:val="single"/>
          </w:rPr>
          <w:t>–</w:t>
        </w:r>
      </w:hyperlink>
      <w:hyperlink r:id="rId1351">
        <w:r>
          <w:rPr>
            <w:lang w:val="en_US" w:bidi="en_US"/>
          </w:rPr>
          <w:rPr>
            <w:color w:val="0000EE"/>
            <w:u w:val="single"/>
          </w:rPr>
          <w:t>16</w:t>
        </w:r>
      </w:hyperlink>
      <w:r>
        <w:rPr>
          <w:lang w:val="en_US" w:bidi="en_US"/>
        </w:rPr>
        <w:t>). Hebrews says Jesus ascended to the heavenly temple (</w:t>
      </w:r>
      <w:hyperlink r:id="rId1352">
        <w:r>
          <w:rPr>
            <w:lang w:val="en_US" w:bidi="en_US"/>
          </w:rPr>
          <w:rPr>
            <w:color w:val="0000EE"/>
            <w:u w:val="single"/>
          </w:rPr>
          <w:t>Hebrews 6:19</w:t>
        </w:r>
      </w:hyperlink>
      <w:r>
        <w:rPr>
          <w:lang w:val="en_US" w:bidi="en_US"/>
        </w:rPr>
        <w:t>). He brought his blood (</w:t>
      </w:r>
      <w:hyperlink r:id="rId1353">
        <w:r>
          <w:rPr>
            <w:lang w:val="en_US" w:bidi="en_US"/>
          </w:rPr>
          <w:rPr>
            <w:color w:val="0000EE"/>
            <w:u w:val="single"/>
          </w:rPr>
          <w:t>Hebrews 9:12</w:t>
        </w:r>
      </w:hyperlink>
      <w:r>
        <w:rPr>
          <w:lang w:val="en_US" w:bidi="en_US"/>
        </w:rPr>
        <w:t>) as the ultimate sacrifice to appear before God for humanity (</w:t>
      </w:r>
      <w:hyperlink r:id="rId1354">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49">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5">
        <w:r>
          <w:rPr>
            <w:lang w:val="en_US" w:bidi="en_US"/>
          </w:rPr>
          <w:rPr>
            <w:color w:val="0000EE"/>
            <w:u w:val="single"/>
          </w:rPr>
          <w:t>John 16:7</w:t>
        </w:r>
      </w:hyperlink>
      <w:r>
        <w:rPr>
          <w:lang w:val="en_US" w:bidi="en_US"/>
        </w:rPr>
        <w:t xml:space="preserve">; </w:t>
      </w:r>
      <w:hyperlink r:id="rId1356">
        <w:r>
          <w:rPr>
            <w:lang w:val="en_US" w:bidi="en_US"/>
          </w:rPr>
          <w:rPr>
            <w:color w:val="0000EE"/>
            <w:u w:val="single"/>
          </w:rPr>
          <w:t>Acts 2:33</w:t>
        </w:r>
      </w:hyperlink>
      <w:r>
        <w:rPr>
          <w:lang w:val="en_US" w:bidi="en_US"/>
        </w:rPr>
        <w:t>), which could only happen after his glorification (</w:t>
      </w:r>
      <w:hyperlink r:id="rId1357">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8">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59">
        <w:r>
          <w:rPr>
            <w:lang w:val="en_US" w:bidi="en_US"/>
          </w:rPr>
          <w:rPr>
            <w:color w:val="0000EE"/>
            <w:u w:val="single"/>
          </w:rPr>
          <w:t>Acts 7:55</w:t>
        </w:r>
      </w:hyperlink>
      <w:hyperlink r:id="rId1359">
        <w:r>
          <w:rPr>
            <w:lang w:val="en_US" w:bidi="en_US"/>
          </w:rPr>
          <w:rPr>
            <w:color w:val="0000EE"/>
            <w:u w:val="single"/>
          </w:rPr>
          <w:t>–</w:t>
        </w:r>
      </w:hyperlink>
      <w:hyperlink r:id="rId1359">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0">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0">
        <w:r>
          <w:rPr>
            <w:lang w:val="en_US" w:bidi="en_US"/>
          </w:rPr>
          <w:rPr>
            <w:color w:val="0000EE"/>
            <w:u w:val="single"/>
          </w:rPr>
          <w:t>1 Kings 22:19</w:t>
        </w:r>
      </w:hyperlink>
      <w:r>
        <w:rPr>
          <w:lang w:val="en_US" w:bidi="en_US"/>
        </w:rPr>
        <w:t xml:space="preserve">; </w:t>
      </w:r>
      <w:hyperlink r:id="rId1361">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2">
        <w:r>
          <w:rPr>
            <w:lang w:val="en_US" w:bidi="en_US"/>
          </w:rPr>
          <w:rPr>
            <w:color w:val="0000EE"/>
            <w:u w:val="single"/>
          </w:rPr>
          <w:t>Isaiah 6:1</w:t>
        </w:r>
      </w:hyperlink>
      <w:hyperlink r:id="rId1362">
        <w:r>
          <w:rPr>
            <w:lang w:val="en_US" w:bidi="en_US"/>
          </w:rPr>
          <w:rPr>
            <w:color w:val="0000EE"/>
            <w:u w:val="single"/>
          </w:rPr>
          <w:t>–</w:t>
        </w:r>
      </w:hyperlink>
      <w:hyperlink r:id="rId136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3">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4">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365">
        <w:r>
          <w:rPr>
            <w:lang w:val="en_US" w:bidi="en_US"/>
          </w:rPr>
          <w:rPr>
            <w:color w:val="0000EE"/>
            <w:u w:val="single"/>
          </w:rPr>
          <w:t>Hebrews 2:8</w:t>
        </w:r>
      </w:hyperlink>
      <w:r>
        <w:rPr>
          <w:lang w:val="en_US" w:bidi="en_US"/>
        </w:rPr>
        <w:t xml:space="preserve">; also see </w:t>
      </w:r>
      <w:hyperlink r:id="rId1366">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7">
        <w:r>
          <w:rPr>
            <w:lang w:val="en_US" w:bidi="en_US"/>
          </w:rPr>
          <w:rPr>
            <w:color w:val="0000EE"/>
            <w:u w:val="single"/>
          </w:rPr>
          <w:t>Hebrews 8:1</w:t>
        </w:r>
      </w:hyperlink>
      <w:hyperlink r:id="rId1367">
        <w:r>
          <w:rPr>
            <w:lang w:val="en_US" w:bidi="en_US"/>
          </w:rPr>
          <w:rPr>
            <w:color w:val="0000EE"/>
            <w:u w:val="single"/>
          </w:rPr>
          <w:t>–</w:t>
        </w:r>
      </w:hyperlink>
      <w:hyperlink r:id="rId1367">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lang w:val="en_US" w:bidi="en_US"/>
          </w:rPr>
          <w:rPr>
            <w:color w:val="0000EE"/>
            <w:u w:val="single"/>
          </w:rPr>
          <w:t>Hebrews 10:11</w:t>
        </w:r>
      </w:hyperlink>
      <w:hyperlink r:id="rId1368">
        <w:r>
          <w:rPr>
            <w:lang w:val="en_US" w:bidi="en_US"/>
          </w:rPr>
          <w:rPr>
            <w:color w:val="0000EE"/>
            <w:u w:val="single"/>
          </w:rPr>
          <w:t>–</w:t>
        </w:r>
      </w:hyperlink>
      <w:hyperlink r:id="rId1368">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69">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7">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0">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1">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2">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3">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4">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5">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6">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7">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8">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79">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7">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2">
        <w:r>
          <w:rPr>
            <w:lang w:val="en_US" w:bidi="en_US"/>
          </w:rPr>
          <w:rPr>
            <w:color w:val="0000EE"/>
            <w:u w:val="single"/>
          </w:rPr>
          <w:t>Ex 15:22–25</w:t>
        </w:r>
      </w:hyperlink>
      <w:r>
        <w:rPr>
          <w:lang w:val="en_US" w:bidi="en_US"/>
        </w:rPr>
        <w:t xml:space="preserve">). In </w:t>
      </w:r>
      <w:hyperlink r:id="rId1383">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6">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7">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8">
        <w:r>
          <w:rPr>
            <w:lang w:val="en_US" w:bidi="en_US"/>
          </w:rPr>
          <w:rPr>
            <w:color w:val="0000EE"/>
            <w:u w:val="single"/>
          </w:rPr>
          <w:t>Pss 105</w:t>
        </w:r>
      </w:hyperlink>
      <w:r>
        <w:rPr>
          <w:lang w:val="en_US" w:bidi="en_US"/>
        </w:rPr>
        <w:t xml:space="preserve">; </w:t>
      </w:r>
      <w:hyperlink r:id="rId1389">
        <w:r>
          <w:rPr>
            <w:lang w:val="en_US" w:bidi="en_US"/>
          </w:rPr>
          <w:rPr>
            <w:color w:val="0000EE"/>
            <w:u w:val="single"/>
          </w:rPr>
          <w:t>106</w:t>
        </w:r>
      </w:hyperlink>
      <w:r>
        <w:rPr>
          <w:lang w:val="en_US" w:bidi="en_US"/>
        </w:rPr>
        <w:t xml:space="preserve">; </w:t>
      </w:r>
      <w:hyperlink r:id="rId1390">
        <w:r>
          <w:rPr>
            <w:lang w:val="en_US" w:bidi="en_US"/>
          </w:rPr>
          <w:rPr>
            <w:color w:val="0000EE"/>
            <w:u w:val="single"/>
          </w:rPr>
          <w:t>114</w:t>
        </w:r>
      </w:hyperlink>
      <w:r>
        <w:rPr>
          <w:lang w:val="en_US" w:bidi="en_US"/>
        </w:rPr>
        <w:t xml:space="preserve">; </w:t>
      </w:r>
      <w:hyperlink r:id="rId1391">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3">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4">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5">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6">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7">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8">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99">
        <w:r>
          <w:rPr>
            <w:lang w:val="en_US" w:bidi="en_US"/>
          </w:rPr>
          <w:rPr>
            <w:color w:val="0000EE"/>
            <w:u w:val="single"/>
          </w:rPr>
          <w:t>Acts 19:13</w:t>
        </w:r>
      </w:hyperlink>
      <w:r>
        <w:rPr>
          <w:lang w:val="en_US" w:bidi="en_US"/>
        </w:rPr>
        <w:t xml:space="preserve"> is the only other biblical reference to exorcism among the Jews. But, in </w:t>
      </w:r>
      <w:hyperlink r:id="rId1400">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1">
        <w:r>
          <w:rPr>
            <w:lang w:val="en_US" w:bidi="en_US"/>
          </w:rPr>
          <w:rPr>
            <w:color w:val="0000EE"/>
            <w:u w:val="single"/>
          </w:rPr>
          <w:t>Heb 2:17</w:t>
        </w:r>
      </w:hyperlink>
      <w:r>
        <w:rPr>
          <w:lang w:val="en_US" w:bidi="en_US"/>
        </w:rPr>
        <w:t>) or “propitiation” (</w:t>
      </w:r>
      <w:hyperlink r:id="rId1402">
        <w:r>
          <w:rPr>
            <w:lang w:val="en_US" w:bidi="en_US"/>
          </w:rPr>
          <w:rPr>
            <w:color w:val="0000EE"/>
            <w:u w:val="single"/>
          </w:rPr>
          <w:t>Rom 3:25</w:t>
        </w:r>
      </w:hyperlink>
      <w:r>
        <w:rPr>
          <w:lang w:val="en_US" w:bidi="en_US"/>
        </w:rPr>
        <w:t xml:space="preserve">; </w:t>
      </w:r>
      <w:hyperlink r:id="rId1403">
        <w:r>
          <w:rPr>
            <w:lang w:val="en_US" w:bidi="en_US"/>
          </w:rPr>
          <w:rPr>
            <w:color w:val="0000EE"/>
            <w:u w:val="single"/>
          </w:rPr>
          <w:t>1 Jn 2:2</w:t>
        </w:r>
      </w:hyperlink>
      <w:r>
        <w:rPr>
          <w:lang w:val="en_US" w:bidi="en_US"/>
        </w:rPr>
        <w:t xml:space="preserve">; </w:t>
      </w:r>
      <w:hyperlink r:id="rId1404">
        <w:r>
          <w:rPr>
            <w:lang w:val="en_US" w:bidi="en_US"/>
          </w:rPr>
          <w:rPr>
            <w:color w:val="0000EE"/>
            <w:u w:val="single"/>
          </w:rPr>
          <w:t>4:10</w:t>
        </w:r>
      </w:hyperlink>
      <w:r>
        <w:rPr>
          <w:lang w:val="en_US" w:bidi="en_US"/>
        </w:rPr>
        <w:t>). “Expiation” also appears in some English translations of some OT passages (</w:t>
      </w:r>
      <w:hyperlink r:id="rId1405">
        <w:r>
          <w:rPr>
            <w:lang w:val="en_US" w:bidi="en_US"/>
          </w:rPr>
          <w:rPr>
            <w:color w:val="0000EE"/>
            <w:u w:val="single"/>
          </w:rPr>
          <w:t>Nm 35:33</w:t>
        </w:r>
      </w:hyperlink>
      <w:r>
        <w:rPr>
          <w:lang w:val="en_US" w:bidi="en_US"/>
        </w:rPr>
        <w:t xml:space="preserve">; </w:t>
      </w:r>
      <w:hyperlink r:id="rId1406">
        <w:r>
          <w:rPr>
            <w:lang w:val="en_US" w:bidi="en_US"/>
          </w:rPr>
          <w:rPr>
            <w:color w:val="0000EE"/>
            <w:u w:val="single"/>
          </w:rPr>
          <w:t>Dt 32:43</w:t>
        </w:r>
      </w:hyperlink>
      <w:r>
        <w:rPr>
          <w:lang w:val="en_US" w:bidi="en_US"/>
        </w:rPr>
        <w:t xml:space="preserve">; </w:t>
      </w:r>
      <w:hyperlink r:id="rId1407">
        <w:r>
          <w:rPr>
            <w:lang w:val="en_US" w:bidi="en_US"/>
          </w:rPr>
          <w:rPr>
            <w:color w:val="0000EE"/>
            <w:u w:val="single"/>
          </w:rPr>
          <w:t>1 Sm 3:14</w:t>
        </w:r>
      </w:hyperlink>
      <w:r>
        <w:rPr>
          <w:lang w:val="en_US" w:bidi="en_US"/>
        </w:rPr>
        <w:t xml:space="preserve">; </w:t>
      </w:r>
      <w:hyperlink r:id="rId1408">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0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0">
        <w:r>
          <w:rPr>
            <w:lang w:val="en_US" w:bidi="en_US"/>
          </w:rPr>
          <w:rPr>
            <w:color w:val="0000EE"/>
            <w:u w:val="single"/>
          </w:rPr>
          <w:t>1 Chronicles 11:37</w:t>
        </w:r>
      </w:hyperlink>
      <w:r>
        <w:rPr>
          <w:lang w:val="en_US" w:bidi="en_US"/>
        </w:rPr>
        <w:t xml:space="preserve">). </w:t>
      </w:r>
      <w:hyperlink r:id="rId141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2">
        <w:r>
          <w:rPr>
            <w:lang w:val="en_US" w:bidi="en_US"/>
          </w:rPr>
          <w:rPr>
            <w:color w:val="0000EE"/>
            <w:u w:val="single"/>
          </w:rPr>
          <w:t>Gn 46:16</w:t>
        </w:r>
      </w:hyperlink>
      <w:r>
        <w:rPr>
          <w:lang w:val="en_US" w:bidi="en_US"/>
        </w:rPr>
        <w:t xml:space="preserve">), called Ozni in </w:t>
      </w:r>
      <w:hyperlink r:id="rId1053">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2">
        <w:r>
          <w:rPr>
            <w:lang w:val="en_US" w:bidi="en_US"/>
          </w:rPr>
          <w:rPr>
            <w:color w:val="0000EE"/>
            <w:u w:val="single"/>
          </w:rPr>
          <w:t>1 Chr 7:7</w:t>
        </w:r>
      </w:hyperlink>
      <w:r>
        <w:rPr>
          <w:lang w:val="en_US" w:bidi="en_US"/>
        </w:rPr>
        <w:t xml:space="preserve">). It has been proposed that </w:t>
      </w:r>
      <w:hyperlink r:id="rId141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5">
        <w:r>
          <w:rPr>
            <w:lang w:val="en_US" w:bidi="en_US"/>
          </w:rPr>
          <w:rPr>
            <w:color w:val="0000EE"/>
            <w:u w:val="single"/>
          </w:rPr>
          <w:t>Matthew 1:9</w:t>
        </w:r>
      </w:hyperlink>
      <w:hyperlink r:id="rId1415">
        <w:r>
          <w:rPr>
            <w:lang w:val="en_US" w:bidi="en_US"/>
          </w:rPr>
          <w:rPr>
            <w:color w:val="0000EE"/>
            <w:u w:val="single"/>
          </w:rPr>
          <w:t>–</w:t>
        </w:r>
      </w:hyperlink>
      <w:hyperlink r:id="rId141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7">
        <w:r>
          <w:rPr>
            <w:lang w:val="en_US" w:bidi="en_US"/>
          </w:rPr>
          <w:rPr>
            <w:color w:val="0000EE"/>
            <w:u w:val="single"/>
          </w:rPr>
          <w:t>24:16–18</w:t>
        </w:r>
      </w:hyperlink>
      <w:r>
        <w:rPr>
          <w:lang w:val="en_US" w:bidi="en_US"/>
        </w:rPr>
        <w:t>) and lived at Tel-abib in Babylonia (</w:t>
      </w:r>
      <w:hyperlink r:id="rId1418">
        <w:r>
          <w:rPr>
            <w:lang w:val="en_US" w:bidi="en_US"/>
          </w:rPr>
          <w:rPr>
            <w:color w:val="0000EE"/>
            <w:u w:val="single"/>
          </w:rPr>
          <w:t>3:15</w:t>
        </w:r>
      </w:hyperlink>
      <w:r>
        <w:rPr>
          <w:lang w:val="en_US" w:bidi="en_US"/>
        </w:rPr>
        <w:t>), in his own house (</w:t>
      </w:r>
      <w:hyperlink r:id="rId141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142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1">
        <w:r>
          <w:rPr>
            <w:lang w:val="en_US" w:bidi="en_US"/>
          </w:rPr>
          <w:rPr>
            <w:color w:val="0000EE"/>
            <w:u w:val="single"/>
          </w:rPr>
          <w:t>1:1–3:11</w:t>
        </w:r>
      </w:hyperlink>
      <w:r>
        <w:rPr>
          <w:lang w:val="en_US" w:bidi="en_US"/>
        </w:rPr>
        <w:t>). His wife died suddenly during the exile, but he was forbidden to mourn for her in public (</w:t>
      </w:r>
      <w:hyperlink r:id="rId141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lang w:val="en_US" w:bidi="en_US"/>
          </w:rPr>
          <w:rPr>
            <w:color w:val="0000EE"/>
            <w:u w:val="single"/>
          </w:rPr>
          <w:t>33–48</w:t>
        </w:r>
      </w:hyperlink>
      <w:r>
        <w:rPr>
          <w:lang w:val="en_US" w:bidi="en_US"/>
        </w:rPr>
        <w:t>). There were 13 years in which no prophetic utterances were delivered, namely 585 BC (</w:t>
      </w:r>
      <w:hyperlink r:id="rId1425">
        <w:r>
          <w:rPr>
            <w:lang w:val="en_US" w:bidi="en_US"/>
          </w:rPr>
          <w:rPr>
            <w:color w:val="0000EE"/>
            <w:u w:val="single"/>
          </w:rPr>
          <w:t>32:1, 17</w:t>
        </w:r>
      </w:hyperlink>
      <w:r>
        <w:rPr>
          <w:lang w:val="en_US" w:bidi="en_US"/>
        </w:rPr>
        <w:t xml:space="preserve">; </w:t>
      </w:r>
      <w:hyperlink r:id="rId1426">
        <w:r>
          <w:rPr>
            <w:lang w:val="en_US" w:bidi="en_US"/>
          </w:rPr>
          <w:rPr>
            <w:color w:val="0000EE"/>
            <w:u w:val="single"/>
          </w:rPr>
          <w:t>33:21</w:t>
        </w:r>
      </w:hyperlink>
      <w:r>
        <w:rPr>
          <w:lang w:val="en_US" w:bidi="en_US"/>
        </w:rPr>
        <w:t>) to 572 BC (</w:t>
      </w:r>
      <w:hyperlink r:id="rId1427">
        <w:r>
          <w:rPr>
            <w:lang w:val="en_US" w:bidi="en_US"/>
          </w:rPr>
          <w:rPr>
            <w:color w:val="0000EE"/>
            <w:u w:val="single"/>
          </w:rPr>
          <w:t>40:1</w:t>
        </w:r>
      </w:hyperlink>
      <w:r>
        <w:rPr>
          <w:lang w:val="en_US" w:bidi="en_US"/>
        </w:rPr>
        <w:t>). The prophet learned of the fall of Jerusalem while in Babylon (</w:t>
      </w:r>
      <w:hyperlink r:id="rId1428">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29">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0">
        <w:r>
          <w:rPr>
            <w:lang w:val="en_US" w:bidi="en_US"/>
          </w:rPr>
          <w:rPr>
            <w:color w:val="0000EE"/>
            <w:u w:val="single"/>
          </w:rPr>
          <w:t>4:1–8</w:t>
        </w:r>
      </w:hyperlink>
      <w:r>
        <w:rPr>
          <w:lang w:val="en_US" w:bidi="en_US"/>
        </w:rPr>
        <w:t xml:space="preserve">; </w:t>
      </w:r>
      <w:hyperlink r:id="rId1431">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lang w:val="en_US" w:bidi="en_US"/>
          </w:rPr>
          <w:rPr>
            <w:color w:val="0000EE"/>
            <w:u w:val="single"/>
          </w:rPr>
          <w:t>13:4</w:t>
        </w:r>
      </w:hyperlink>
      <w:r>
        <w:rPr>
          <w:lang w:val="en_US" w:bidi="en_US"/>
        </w:rPr>
        <w:t xml:space="preserve">). They piously said, “The Lord declares . . . ,” but they were actually self-commissioned (v </w:t>
      </w:r>
      <w:hyperlink r:id="rId1433">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4">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5">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7">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39">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0">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lang w:val="en_US" w:bidi="en_US"/>
          </w:rPr>
          <w:rPr>
            <w:color w:val="0000EE"/>
            <w:u w:val="single"/>
          </w:rPr>
          <w:t>1:1–3</w:t>
        </w:r>
      </w:hyperlink>
      <w:r>
        <w:rPr>
          <w:lang w:val="en_US" w:bidi="en_US"/>
        </w:rPr>
        <w:t xml:space="preserve">; </w:t>
      </w:r>
      <w:hyperlink r:id="rId1445">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6">
        <w:r>
          <w:rPr>
            <w:lang w:val="en_US" w:bidi="en_US"/>
          </w:rPr>
          <w:rPr>
            <w:color w:val="0000EE"/>
            <w:u w:val="single"/>
          </w:rPr>
          <w:t>1–24</w:t>
        </w:r>
      </w:hyperlink>
      <w:r>
        <w:rPr>
          <w:lang w:val="en_US" w:bidi="en_US"/>
        </w:rPr>
        <w:t xml:space="preserve"> cover the pre-586 ministry of Ezekiel, whereas chapters </w:t>
      </w:r>
      <w:hyperlink r:id="rId1424">
        <w:r>
          <w:rPr>
            <w:lang w:val="en_US" w:bidi="en_US"/>
          </w:rPr>
          <w:rPr>
            <w:color w:val="0000EE"/>
            <w:u w:val="single"/>
          </w:rPr>
          <w:t>33–48</w:t>
        </w:r>
      </w:hyperlink>
      <w:r>
        <w:rPr>
          <w:lang w:val="en_US" w:bidi="en_US"/>
        </w:rPr>
        <w:t xml:space="preserve"> represent his post-586 ministry. Chapters </w:t>
      </w:r>
      <w:hyperlink r:id="rId1447">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8">
        <w:r>
          <w:rPr>
            <w:lang w:val="en_US" w:bidi="en_US"/>
          </w:rPr>
          <w:rPr>
            <w:color w:val="0000EE"/>
            <w:u w:val="single"/>
          </w:rPr>
          <w:t>1:1–3:21</w:t>
        </w:r>
      </w:hyperlink>
      <w:r>
        <w:rPr>
          <w:lang w:val="en_US" w:bidi="en_US"/>
        </w:rPr>
        <w:t>); prophecies of judgment against Israel (</w:t>
      </w:r>
      <w:hyperlink r:id="rId1449">
        <w:r>
          <w:rPr>
            <w:lang w:val="en_US" w:bidi="en_US"/>
          </w:rPr>
          <w:rPr>
            <w:color w:val="0000EE"/>
            <w:u w:val="single"/>
          </w:rPr>
          <w:t>3:22–24:27</w:t>
        </w:r>
      </w:hyperlink>
      <w:r>
        <w:rPr>
          <w:lang w:val="en_US" w:bidi="en_US"/>
        </w:rPr>
        <w:t>); oracles against the nations (</w:t>
      </w:r>
      <w:hyperlink r:id="rId1447">
        <w:r>
          <w:rPr>
            <w:lang w:val="en_US" w:bidi="en_US"/>
          </w:rPr>
          <w:rPr>
            <w:color w:val="0000EE"/>
            <w:u w:val="single"/>
          </w:rPr>
          <w:t>25:1–32:32</w:t>
        </w:r>
      </w:hyperlink>
      <w:r>
        <w:rPr>
          <w:lang w:val="en_US" w:bidi="en_US"/>
        </w:rPr>
        <w:t>); and proclamation of hope (</w:t>
      </w:r>
      <w:hyperlink r:id="rId1424">
        <w:r>
          <w:rPr>
            <w:lang w:val="en_US" w:bidi="en_US"/>
          </w:rPr>
          <w:rPr>
            <w:color w:val="0000EE"/>
            <w:u w:val="single"/>
          </w:rPr>
          <w:t>33:1–48:35</w:t>
        </w:r>
      </w:hyperlink>
      <w:r>
        <w:rPr>
          <w:lang w:val="en_US" w:bidi="en_US"/>
        </w:rPr>
        <w:t>).</w:t>
      </w:r>
    </w:p>
    <w:p>
      <w:pPr>
        <w:pStyle w:val="Heading4"/>
      </w:pPr>
      <w:r>
        <w:rPr>
          <w:lang w:val="en_US" w:bidi="en_US"/>
        </w:rPr>
        <w:t>Ezekiel’s Call (</w:t>
      </w:r>
      <w:hyperlink r:id="rId1448">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0">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1">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2">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5">
        <w:r>
          <w:rPr>
            <w:lang w:val="en_US" w:bidi="en_US"/>
          </w:rPr>
          <w:rPr>
            <w:color w:val="0000EE"/>
            <w:u w:val="single"/>
          </w:rPr>
          <w:t>2:3</w:t>
        </w:r>
      </w:hyperlink>
      <w:r>
        <w:rPr>
          <w:lang w:val="en_US" w:bidi="en_US"/>
        </w:rPr>
        <w:t>, rsv). During a dark hour of Israel’s history, Ezekiel had to prophesy, rebuke his fellow exiles (</w:t>
      </w:r>
      <w:hyperlink r:id="rId1456">
        <w:r>
          <w:rPr>
            <w:lang w:val="en_US" w:bidi="en_US"/>
          </w:rPr>
          <w:rPr>
            <w:color w:val="0000EE"/>
            <w:u w:val="single"/>
          </w:rPr>
          <w:t>3:11</w:t>
        </w:r>
      </w:hyperlink>
      <w:r>
        <w:rPr>
          <w:lang w:val="en_US" w:bidi="en_US"/>
        </w:rPr>
        <w:t>), and be responsible as a watchman over the house of Israel (</w:t>
      </w:r>
      <w:hyperlink r:id="rId1457">
        <w:r>
          <w:rPr>
            <w:lang w:val="en_US" w:bidi="en_US"/>
          </w:rPr>
          <w:rPr>
            <w:color w:val="0000EE"/>
            <w:u w:val="single"/>
          </w:rPr>
          <w:t>3:17</w:t>
        </w:r>
      </w:hyperlink>
      <w:r>
        <w:rPr>
          <w:lang w:val="en_US" w:bidi="en_US"/>
        </w:rPr>
        <w:t xml:space="preserve">; cf. </w:t>
      </w:r>
      <w:hyperlink r:id="rId1458">
        <w:r>
          <w:rPr>
            <w:lang w:val="en_US" w:bidi="en_US"/>
          </w:rPr>
          <w:rPr>
            <w:color w:val="0000EE"/>
            <w:u w:val="single"/>
          </w:rPr>
          <w:t>33:1–9</w:t>
        </w:r>
      </w:hyperlink>
      <w:r>
        <w:rPr>
          <w:lang w:val="en_US" w:bidi="en_US"/>
        </w:rPr>
        <w:t>). Symbolic of his mission was a scroll filled with lamentations and woe (</w:t>
      </w:r>
      <w:hyperlink r:id="rId1459">
        <w:r>
          <w:rPr>
            <w:lang w:val="en_US" w:bidi="en_US"/>
          </w:rPr>
          <w:rPr>
            <w:color w:val="0000EE"/>
            <w:u w:val="single"/>
          </w:rPr>
          <w:t>2:9–10</w:t>
        </w:r>
      </w:hyperlink>
      <w:r>
        <w:rPr>
          <w:lang w:val="en_US" w:bidi="en_US"/>
        </w:rPr>
        <w:t>), which when eaten became sweet as honey (</w:t>
      </w:r>
      <w:hyperlink r:id="rId1460">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1">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2">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3">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4">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5">
        <w:r>
          <w:rPr>
            <w:lang w:val="en_US" w:bidi="en_US"/>
          </w:rPr>
          <w:rPr>
            <w:color w:val="0000EE"/>
            <w:u w:val="single"/>
          </w:rPr>
          <w:t>26</w:t>
        </w:r>
      </w:hyperlink>
      <w:r>
        <w:rPr>
          <w:lang w:val="en_US" w:bidi="en_US"/>
        </w:rPr>
        <w:t xml:space="preserve">). The principle of Ezekiel’s ministry is found in </w:t>
      </w:r>
      <w:hyperlink r:id="rId1466">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7">
        <w:r>
          <w:rPr>
            <w:lang w:val="en_US" w:bidi="en_US"/>
          </w:rPr>
          <w:rPr>
            <w:color w:val="0000EE"/>
            <w:u w:val="single"/>
          </w:rPr>
          <w:t>Mt 11:15</w:t>
        </w:r>
      </w:hyperlink>
      <w:r>
        <w:rPr>
          <w:lang w:val="en_US" w:bidi="en_US"/>
        </w:rPr>
        <w:t xml:space="preserve">; </w:t>
      </w:r>
      <w:hyperlink r:id="rId1468">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49">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69">
        <w:r>
          <w:rPr>
            <w:lang w:val="en_US" w:bidi="en_US"/>
          </w:rPr>
          <w:rPr>
            <w:color w:val="0000EE"/>
            <w:u w:val="single"/>
          </w:rPr>
          <w:t>4</w:t>
        </w:r>
      </w:hyperlink>
      <w:r>
        <w:rPr>
          <w:lang w:val="en_US" w:bidi="en_US"/>
        </w:rPr>
        <w:t xml:space="preserve"> and </w:t>
      </w:r>
      <w:hyperlink r:id="rId1431">
        <w:r>
          <w:rPr>
            <w:lang w:val="en_US" w:bidi="en_US"/>
          </w:rPr>
          <w:rPr>
            <w:color w:val="0000EE"/>
            <w:u w:val="single"/>
          </w:rPr>
          <w:t>5</w:t>
        </w:r>
      </w:hyperlink>
      <w:r>
        <w:rPr>
          <w:lang w:val="en_US" w:bidi="en_US"/>
        </w:rPr>
        <w:t xml:space="preserve"> contain four symbolic acts: (1) Jerusalem’s siege is portrayed on a brick (</w:t>
      </w:r>
      <w:hyperlink r:id="rId1470">
        <w:r>
          <w:rPr>
            <w:lang w:val="en_US" w:bidi="en_US"/>
          </w:rPr>
          <w:rPr>
            <w:color w:val="0000EE"/>
            <w:u w:val="single"/>
          </w:rPr>
          <w:t>Ez 4:1–3</w:t>
        </w:r>
      </w:hyperlink>
      <w:r>
        <w:rPr>
          <w:lang w:val="en_US" w:bidi="en_US"/>
        </w:rPr>
        <w:t xml:space="preserve">); (2) Israel’s iniquity is represented by Ezekiel’s lying on his sides (vv </w:t>
      </w:r>
      <w:hyperlink r:id="rId1471">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2">
        <w:r>
          <w:rPr>
            <w:lang w:val="en_US" w:bidi="en_US"/>
          </w:rPr>
          <w:rPr>
            <w:color w:val="0000EE"/>
            <w:u w:val="single"/>
          </w:rPr>
          <w:t>9–17</w:t>
        </w:r>
      </w:hyperlink>
      <w:r>
        <w:rPr>
          <w:lang w:val="en_US" w:bidi="en_US"/>
        </w:rPr>
        <w:t>); (4) Jerusalem’s fate is represented by the prophet’s hair being cut off (</w:t>
      </w:r>
      <w:hyperlink r:id="rId1473">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4">
        <w:r>
          <w:rPr>
            <w:lang w:val="en_US" w:bidi="en_US"/>
          </w:rPr>
          <w:rPr>
            <w:color w:val="0000EE"/>
            <w:u w:val="single"/>
          </w:rPr>
          <w:t>5:6–7</w:t>
        </w:r>
      </w:hyperlink>
      <w:r>
        <w:rPr>
          <w:lang w:val="en_US" w:bidi="en_US"/>
        </w:rPr>
        <w:t xml:space="preserve">) and his judgment on Israel (vv </w:t>
      </w:r>
      <w:hyperlink r:id="rId1475">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6">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7">
        <w:r>
          <w:rPr>
            <w:lang w:val="en_US" w:bidi="en_US"/>
          </w:rPr>
          <w:rPr>
            <w:color w:val="0000EE"/>
            <w:u w:val="single"/>
          </w:rPr>
          <w:t>6</w:t>
        </w:r>
      </w:hyperlink>
      <w:r>
        <w:rPr>
          <w:lang w:val="en_US" w:bidi="en_US"/>
        </w:rPr>
        <w:t xml:space="preserve">) and the land (ch </w:t>
      </w:r>
      <w:hyperlink r:id="rId1478">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79">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0">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1">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2">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3">
        <w:r>
          <w:rPr>
            <w:lang w:val="en_US" w:bidi="en_US"/>
          </w:rPr>
          <w:rPr>
            <w:color w:val="0000EE"/>
            <w:u w:val="single"/>
          </w:rPr>
          <w:t>1–7</w:t>
        </w:r>
      </w:hyperlink>
      <w:r>
        <w:rPr>
          <w:lang w:val="en_US" w:bidi="en_US"/>
        </w:rPr>
        <w:t>. An idol had been erected in the inner court (</w:t>
      </w:r>
      <w:hyperlink r:id="rId1484">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5">
        <w:r>
          <w:rPr>
            <w:lang w:val="en_US" w:bidi="en_US"/>
          </w:rPr>
          <w:rPr>
            <w:color w:val="0000EE"/>
            <w:u w:val="single"/>
          </w:rPr>
          <w:t>11–12</w:t>
        </w:r>
      </w:hyperlink>
      <w:r>
        <w:rPr>
          <w:lang w:val="en_US" w:bidi="en_US"/>
        </w:rPr>
        <w:t xml:space="preserve">). Closer to the temple, women were weeping for the god Tammuz (v </w:t>
      </w:r>
      <w:hyperlink r:id="rId1486">
        <w:r>
          <w:rPr>
            <w:lang w:val="en_US" w:bidi="en_US"/>
          </w:rPr>
          <w:rPr>
            <w:color w:val="0000EE"/>
            <w:u w:val="single"/>
          </w:rPr>
          <w:t>14</w:t>
        </w:r>
      </w:hyperlink>
      <w:r>
        <w:rPr>
          <w:lang w:val="en_US" w:bidi="en_US"/>
        </w:rPr>
        <w:t xml:space="preserve">), and men were worshiping the sun (v </w:t>
      </w:r>
      <w:hyperlink r:id="rId1487">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8">
        <w:r>
          <w:rPr>
            <w:lang w:val="en_US" w:bidi="en_US"/>
          </w:rPr>
          <w:rPr>
            <w:color w:val="0000EE"/>
            <w:u w:val="single"/>
          </w:rPr>
          <w:t>9:4–6</w:t>
        </w:r>
      </w:hyperlink>
      <w:r>
        <w:rPr>
          <w:lang w:val="en_US" w:bidi="en_US"/>
        </w:rPr>
        <w:t xml:space="preserve">). Then (ch </w:t>
      </w:r>
      <w:hyperlink r:id="rId1489">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0">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1">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2">
        <w:r>
          <w:rPr>
            <w:lang w:val="en_US" w:bidi="en_US"/>
          </w:rPr>
          <w:rPr>
            <w:color w:val="0000EE"/>
            <w:u w:val="single"/>
          </w:rPr>
          <w:t>11:17</w:t>
        </w:r>
      </w:hyperlink>
      <w:r>
        <w:rPr>
          <w:lang w:val="en_US" w:bidi="en_US"/>
        </w:rPr>
        <w:t xml:space="preserve">), restoration of the land (v </w:t>
      </w:r>
      <w:hyperlink r:id="rId1492">
        <w:r>
          <w:rPr>
            <w:lang w:val="en_US" w:bidi="en_US"/>
          </w:rPr>
          <w:rPr>
            <w:color w:val="0000EE"/>
            <w:u w:val="single"/>
          </w:rPr>
          <w:t>17</w:t>
        </w:r>
      </w:hyperlink>
      <w:r>
        <w:rPr>
          <w:lang w:val="en_US" w:bidi="en_US"/>
        </w:rPr>
        <w:t xml:space="preserve">), purification of the people (v </w:t>
      </w:r>
      <w:hyperlink r:id="rId1493">
        <w:r>
          <w:rPr>
            <w:lang w:val="en_US" w:bidi="en_US"/>
          </w:rPr>
          <w:rPr>
            <w:color w:val="0000EE"/>
            <w:u w:val="single"/>
          </w:rPr>
          <w:t>18</w:t>
        </w:r>
      </w:hyperlink>
      <w:r>
        <w:rPr>
          <w:lang w:val="en_US" w:bidi="en_US"/>
        </w:rPr>
        <w:t xml:space="preserve">), and renewed fellowship between God and his people (vv </w:t>
      </w:r>
      <w:hyperlink r:id="rId1494">
        <w:r>
          <w:rPr>
            <w:lang w:val="en_US" w:bidi="en_US"/>
          </w:rPr>
          <w:rPr>
            <w:color w:val="0000EE"/>
            <w:u w:val="single"/>
          </w:rPr>
          <w:t>19–20</w:t>
        </w:r>
      </w:hyperlink>
      <w:r>
        <w:rPr>
          <w:lang w:val="en_US" w:bidi="en_US"/>
        </w:rPr>
        <w:t xml:space="preserve">). The prophet develops those four themes in chapters </w:t>
      </w:r>
      <w:hyperlink r:id="rId142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89">
        <w:r>
          <w:rPr>
            <w:lang w:val="en_US" w:bidi="en_US"/>
          </w:rPr>
          <w:rPr>
            <w:color w:val="0000EE"/>
            <w:u w:val="single"/>
          </w:rPr>
          <w:t>10</w:t>
        </w:r>
      </w:hyperlink>
      <w:r>
        <w:rPr>
          <w:lang w:val="en_US" w:bidi="en_US"/>
        </w:rPr>
        <w:t xml:space="preserve"> and </w:t>
      </w:r>
      <w:hyperlink r:id="rId1495">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lang w:val="en_US" w:bidi="en_US"/>
          </w:rPr>
          <w:rPr>
            <w:color w:val="0000EE"/>
            <w:u w:val="single"/>
          </w:rPr>
          <w:t>12:22</w:t>
        </w:r>
      </w:hyperlink>
      <w:r>
        <w:rPr>
          <w:lang w:val="en_US" w:bidi="en_US"/>
        </w:rPr>
        <w:t xml:space="preserve">). Others thought God’s word would come true in the distant future (v </w:t>
      </w:r>
      <w:hyperlink r:id="rId1499">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0">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1">
        <w:r>
          <w:rPr>
            <w:lang w:val="en_US" w:bidi="en_US"/>
          </w:rPr>
          <w:rPr>
            <w:color w:val="0000EE"/>
            <w:u w:val="single"/>
          </w:rPr>
          <w:t>8–10</w:t>
        </w:r>
      </w:hyperlink>
      <w:r>
        <w:rPr>
          <w:lang w:val="en_US" w:bidi="en_US"/>
        </w:rPr>
        <w:t xml:space="preserve">). Wickedness, lying, and deceit were encouraged among the people by such false prophets (v </w:t>
      </w:r>
      <w:hyperlink r:id="rId1502">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5">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6">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7">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8">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0">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1">
        <w:r>
          <w:rPr>
            <w:lang w:val="en_US" w:bidi="en_US"/>
          </w:rPr>
          <w:rPr>
            <w:color w:val="0000EE"/>
            <w:u w:val="single"/>
          </w:rPr>
          <w:t>16:3–5</w:t>
        </w:r>
      </w:hyperlink>
      <w:r>
        <w:rPr>
          <w:lang w:val="en_US" w:bidi="en_US"/>
        </w:rPr>
        <w:t xml:space="preserve">). God adopted the child and washed and clothed her (vv </w:t>
      </w:r>
      <w:hyperlink r:id="rId1512">
        <w:r>
          <w:rPr>
            <w:lang w:val="en_US" w:bidi="en_US"/>
          </w:rPr>
          <w:rPr>
            <w:color w:val="0000EE"/>
            <w:u w:val="single"/>
          </w:rPr>
          <w:t>6–7</w:t>
        </w:r>
      </w:hyperlink>
      <w:r>
        <w:rPr>
          <w:lang w:val="en_US" w:bidi="en_US"/>
        </w:rPr>
        <w:t xml:space="preserve">). He made a covenant with her (v </w:t>
      </w:r>
      <w:hyperlink r:id="rId1513">
        <w:r>
          <w:rPr>
            <w:lang w:val="en_US" w:bidi="en_US"/>
          </w:rPr>
          <w:rPr>
            <w:color w:val="0000EE"/>
            <w:u w:val="single"/>
          </w:rPr>
          <w:t>8</w:t>
        </w:r>
      </w:hyperlink>
      <w:r>
        <w:rPr>
          <w:lang w:val="en_US" w:bidi="en_US"/>
        </w:rPr>
        <w:t xml:space="preserve">), making her his own possession. He generously gave her all the fine things of life (vv </w:t>
      </w:r>
      <w:hyperlink r:id="rId1514">
        <w:r>
          <w:rPr>
            <w:lang w:val="en_US" w:bidi="en_US"/>
          </w:rPr>
          <w:rPr>
            <w:color w:val="0000EE"/>
            <w:u w:val="single"/>
          </w:rPr>
          <w:t>9–13</w:t>
        </w:r>
      </w:hyperlink>
      <w:r>
        <w:rPr>
          <w:lang w:val="en_US" w:bidi="en_US"/>
        </w:rPr>
        <w:t xml:space="preserve">). In the height of her development, Jerusalem’s fame spread to the nations (v </w:t>
      </w:r>
      <w:hyperlink r:id="rId1515">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6">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7">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8">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19">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0">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3">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4">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5">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0">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7">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8">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29">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lang w:val="en_US" w:bidi="en_US"/>
          </w:rPr>
          <w:rPr>
            <w:color w:val="0000EE"/>
            <w:u w:val="single"/>
          </w:rPr>
          <w:t>Ez 18:5–9</w:t>
        </w:r>
      </w:hyperlink>
      <w:r>
        <w:rPr>
          <w:lang w:val="en_US" w:bidi="en_US"/>
        </w:rPr>
        <w:t xml:space="preserve">). Even if one’s father was a sinner, the father’s sin is not transferable (vv </w:t>
      </w:r>
      <w:hyperlink r:id="rId1531">
        <w:r>
          <w:rPr>
            <w:lang w:val="en_US" w:bidi="en_US"/>
          </w:rPr>
          <w:rPr>
            <w:color w:val="0000EE"/>
            <w:u w:val="single"/>
          </w:rPr>
          <w:t>14–18</w:t>
        </w:r>
      </w:hyperlink>
      <w:r>
        <w:rPr>
          <w:lang w:val="en_US" w:bidi="en_US"/>
        </w:rPr>
        <w:t xml:space="preserve">). God is ready to forgive any sinner who repents (v </w:t>
      </w:r>
      <w:hyperlink r:id="rId1532">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4">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5">
        <w:r>
          <w:rPr>
            <w:lang w:val="en_US" w:bidi="en_US"/>
          </w:rPr>
          <w:rPr>
            <w:color w:val="0000EE"/>
            <w:u w:val="single"/>
          </w:rPr>
          <w:t>2 Kgs 23:31</w:t>
        </w:r>
      </w:hyperlink>
      <w:r>
        <w:rPr>
          <w:lang w:val="en_US" w:bidi="en_US"/>
        </w:rPr>
        <w:t xml:space="preserve">), who bore two sons: Jehoahaz and Zedekiah. Jehoahaz is referred to in </w:t>
      </w:r>
      <w:hyperlink r:id="rId1536">
        <w:r>
          <w:rPr>
            <w:lang w:val="en_US" w:bidi="en_US"/>
          </w:rPr>
          <w:rPr>
            <w:color w:val="0000EE"/>
            <w:u w:val="single"/>
          </w:rPr>
          <w:t>Ezekiel 19:3–4</w:t>
        </w:r>
      </w:hyperlink>
      <w:r>
        <w:rPr>
          <w:lang w:val="en_US" w:bidi="en_US"/>
        </w:rPr>
        <w:t xml:space="preserve"> as a cub who grew up and was taken to Egypt (by Pharaoh Neco in 608 BC; see </w:t>
      </w:r>
      <w:hyperlink r:id="rId1537">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8">
        <w:r>
          <w:rPr>
            <w:lang w:val="en_US" w:bidi="en_US"/>
          </w:rPr>
          <w:rPr>
            <w:color w:val="0000EE"/>
            <w:u w:val="single"/>
          </w:rPr>
          <w:t>Ez 19:7–9</w:t>
        </w:r>
      </w:hyperlink>
      <w:r>
        <w:rPr>
          <w:lang w:val="en_US" w:bidi="en_US"/>
        </w:rPr>
        <w:t xml:space="preserve">). The second parable changes the imagery to a vine, representing Israel (v </w:t>
      </w:r>
      <w:hyperlink r:id="rId1539">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1">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2">
        <w:r>
          <w:rPr>
            <w:lang w:val="en_US" w:bidi="en_US"/>
          </w:rPr>
          <w:rPr>
            <w:color w:val="0000EE"/>
            <w:u w:val="single"/>
          </w:rPr>
          <w:t>20:5–6</w:t>
        </w:r>
      </w:hyperlink>
      <w:r>
        <w:rPr>
          <w:lang w:val="en_US" w:bidi="en_US"/>
        </w:rPr>
        <w:t xml:space="preserve">). He took to himself a stubborn nation, tied to idolatry (v </w:t>
      </w:r>
      <w:hyperlink r:id="rId1543">
        <w:r>
          <w:rPr>
            <w:lang w:val="en_US" w:bidi="en_US"/>
          </w:rPr>
          <w:rPr>
            <w:color w:val="0000EE"/>
            <w:u w:val="single"/>
          </w:rPr>
          <w:t>8</w:t>
        </w:r>
      </w:hyperlink>
      <w:r>
        <w:rPr>
          <w:lang w:val="en_US" w:bidi="en_US"/>
        </w:rPr>
        <w:t xml:space="preserve">) and prone to apostasy (vv </w:t>
      </w:r>
      <w:hyperlink r:id="rId1544">
        <w:r>
          <w:rPr>
            <w:lang w:val="en_US" w:bidi="en_US"/>
          </w:rPr>
          <w:rPr>
            <w:color w:val="0000EE"/>
            <w:u w:val="single"/>
          </w:rPr>
          <w:t>13, 21</w:t>
        </w:r>
      </w:hyperlink>
      <w:r>
        <w:rPr>
          <w:lang w:val="en_US" w:bidi="en_US"/>
        </w:rPr>
        <w:t xml:space="preserve">). Israel wanted to be one of the great nations (v </w:t>
      </w:r>
      <w:hyperlink r:id="rId1545">
        <w:r>
          <w:rPr>
            <w:lang w:val="en_US" w:bidi="en_US"/>
          </w:rPr>
          <w:rPr>
            <w:color w:val="0000EE"/>
            <w:u w:val="single"/>
          </w:rPr>
          <w:t>32</w:t>
        </w:r>
      </w:hyperlink>
      <w:r>
        <w:rPr>
          <w:lang w:val="en_US" w:bidi="en_US"/>
        </w:rPr>
        <w:t xml:space="preserve">) instead of a sanctified people (v </w:t>
      </w:r>
      <w:hyperlink r:id="rId1546">
        <w:r>
          <w:rPr>
            <w:lang w:val="en_US" w:bidi="en_US"/>
          </w:rPr>
          <w:rPr>
            <w:color w:val="0000EE"/>
            <w:u w:val="single"/>
          </w:rPr>
          <w:t>12</w:t>
        </w:r>
      </w:hyperlink>
      <w:r>
        <w:rPr>
          <w:lang w:val="en_US" w:bidi="en_US"/>
        </w:rPr>
        <w:t xml:space="preserve">). As a result of its spiritual hardness, Israel is dispersed to live among the nations (v </w:t>
      </w:r>
      <w:hyperlink r:id="rId1547">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8">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49">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0">
        <w:r>
          <w:rPr>
            <w:lang w:val="en_US" w:bidi="en_US"/>
          </w:rPr>
          <w:rPr>
            <w:color w:val="0000EE"/>
            <w:u w:val="single"/>
          </w:rPr>
          <w:t>20:45–21:32</w:t>
        </w:r>
      </w:hyperlink>
      <w:r>
        <w:rPr>
          <w:lang w:val="en_US" w:bidi="en_US"/>
        </w:rPr>
        <w:t>). He speaks against the Negev Desert area (</w:t>
      </w:r>
      <w:hyperlink r:id="rId1551">
        <w:r>
          <w:rPr>
            <w:lang w:val="en_US" w:bidi="en_US"/>
          </w:rPr>
          <w:rPr>
            <w:color w:val="0000EE"/>
            <w:u w:val="single"/>
          </w:rPr>
          <w:t>20:45–49</w:t>
        </w:r>
      </w:hyperlink>
      <w:r>
        <w:rPr>
          <w:lang w:val="en_US" w:bidi="en_US"/>
        </w:rPr>
        <w:t>), Jerusalem and the land of Israel (</w:t>
      </w:r>
      <w:hyperlink r:id="rId1552">
        <w:r>
          <w:rPr>
            <w:lang w:val="en_US" w:bidi="en_US"/>
          </w:rPr>
          <w:rPr>
            <w:color w:val="0000EE"/>
            <w:u w:val="single"/>
          </w:rPr>
          <w:t>21:2–17, 20–27</w:t>
        </w:r>
      </w:hyperlink>
      <w:r>
        <w:rPr>
          <w:lang w:val="en_US" w:bidi="en_US"/>
        </w:rPr>
        <w:t xml:space="preserve">), and against the Ammonites (vv </w:t>
      </w:r>
      <w:hyperlink r:id="rId1553">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4">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5">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6">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7">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8">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59">
        <w:r>
          <w:rPr>
            <w:lang w:val="en_US" w:bidi="en_US"/>
          </w:rPr>
          <w:rPr>
            <w:color w:val="0000EE"/>
            <w:u w:val="single"/>
          </w:rPr>
          <w:t>23</w:t>
        </w:r>
      </w:hyperlink>
      <w:r>
        <w:rPr>
          <w:lang w:val="en_US" w:bidi="en_US"/>
        </w:rPr>
        <w:t xml:space="preserve">; cf. ch </w:t>
      </w:r>
      <w:hyperlink r:id="rId1510">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0">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59">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0">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7">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3">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5">
        <w:r>
          <w:rPr>
            <w:lang w:val="en_US" w:bidi="en_US"/>
          </w:rPr>
          <w:rPr>
            <w:color w:val="0000EE"/>
            <w:u w:val="single"/>
          </w:rPr>
          <w:t>26:2</w:t>
        </w:r>
      </w:hyperlink>
      <w:r>
        <w:rPr>
          <w:lang w:val="en_US" w:bidi="en_US"/>
        </w:rPr>
        <w:t>). Tyre’s trade position was unrivaled; its ships crossed the seas to exchange goods with many distant lands (</w:t>
      </w:r>
      <w:hyperlink r:id="rId1566">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7">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8">
        <w:r>
          <w:rPr>
            <w:lang w:val="en_US" w:bidi="en_US"/>
          </w:rPr>
          <w:rPr>
            <w:color w:val="0000EE"/>
            <w:u w:val="single"/>
          </w:rPr>
          <w:t>28</w:t>
        </w:r>
      </w:hyperlink>
      <w:r>
        <w:rPr>
          <w:lang w:val="en_US" w:bidi="en_US"/>
        </w:rPr>
        <w:t xml:space="preserve">, but verse </w:t>
      </w:r>
      <w:hyperlink r:id="rId1569">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lang w:val="en_US" w:bidi="en_US"/>
          </w:rPr>
          <w:rPr>
            <w:color w:val="0000EE"/>
            <w:u w:val="single"/>
          </w:rPr>
          <w:t>13</w:t>
        </w:r>
      </w:hyperlink>
      <w:r>
        <w:rPr>
          <w:lang w:val="en_US" w:bidi="en_US"/>
        </w:rPr>
        <w:t xml:space="preserve">). Though God had elevated him to the royal throne (vv </w:t>
      </w:r>
      <w:hyperlink r:id="rId1572">
        <w:r>
          <w:rPr>
            <w:lang w:val="en_US" w:bidi="en_US"/>
          </w:rPr>
          <w:rPr>
            <w:color w:val="0000EE"/>
            <w:u w:val="single"/>
          </w:rPr>
          <w:t>13–14</w:t>
        </w:r>
      </w:hyperlink>
      <w:r>
        <w:rPr>
          <w:lang w:val="en_US" w:bidi="en_US"/>
        </w:rPr>
        <w:t xml:space="preserve">), the king’s heart turned to materialism and to religious and judicial corruption (vv </w:t>
      </w:r>
      <w:hyperlink r:id="rId1573">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7">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8">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0">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1">
        <w:r>
          <w:rPr>
            <w:lang w:val="en_US" w:bidi="en_US"/>
          </w:rPr>
          <w:rPr>
            <w:color w:val="0000EE"/>
            <w:u w:val="single"/>
          </w:rPr>
          <w:t>32:22–23</w:t>
        </w:r>
      </w:hyperlink>
      <w:r>
        <w:rPr>
          <w:lang w:val="en_US" w:bidi="en_US"/>
        </w:rPr>
        <w:t xml:space="preserve">), Elam (vv </w:t>
      </w:r>
      <w:hyperlink r:id="rId341">
        <w:r>
          <w:rPr>
            <w:lang w:val="en_US" w:bidi="en_US"/>
          </w:rPr>
          <w:rPr>
            <w:color w:val="0000EE"/>
            <w:u w:val="single"/>
          </w:rPr>
          <w:t>24–25</w:t>
        </w:r>
      </w:hyperlink>
      <w:r>
        <w:rPr>
          <w:lang w:val="en_US" w:bidi="en_US"/>
        </w:rPr>
        <w:t xml:space="preserve">), Meshech and Tubal (vv </w:t>
      </w:r>
      <w:hyperlink r:id="rId1582">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3">
        <w:r>
          <w:rPr>
            <w:lang w:val="en_US" w:bidi="en_US"/>
          </w:rPr>
          <w:rPr>
            <w:color w:val="0000EE"/>
            <w:u w:val="single"/>
          </w:rPr>
          <w:t>30</w:t>
        </w:r>
      </w:hyperlink>
      <w:r>
        <w:rPr>
          <w:lang w:val="en_US" w:bidi="en_US"/>
        </w:rPr>
        <w:t>).</w:t>
      </w:r>
    </w:p>
    <w:p>
      <w:pPr>
        <w:pStyle w:val="Heading4"/>
      </w:pPr>
      <w:r>
        <w:rPr>
          <w:lang w:val="en_US" w:bidi="en_US"/>
        </w:rPr>
        <w:t>Proclamation of Hope (</w:t>
      </w:r>
      <w:hyperlink r:id="rId142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lang w:val="en_US" w:bidi="en_US"/>
          </w:rPr>
          <w:rPr>
            <w:color w:val="0000EE"/>
            <w:u w:val="single"/>
          </w:rPr>
          <w:t>1–24</w:t>
        </w:r>
      </w:hyperlink>
      <w:r>
        <w:rPr>
          <w:lang w:val="en_US" w:bidi="en_US"/>
        </w:rPr>
        <w:t>: (1) He was called to be a watchman over Israel (</w:t>
      </w:r>
      <w:hyperlink r:id="rId1458">
        <w:r>
          <w:rPr>
            <w:lang w:val="en_US" w:bidi="en_US"/>
          </w:rPr>
          <w:rPr>
            <w:color w:val="0000EE"/>
            <w:u w:val="single"/>
          </w:rPr>
          <w:t>33:1–9</w:t>
        </w:r>
      </w:hyperlink>
      <w:r>
        <w:rPr>
          <w:lang w:val="en_US" w:bidi="en_US"/>
        </w:rPr>
        <w:t xml:space="preserve">; cf. </w:t>
      </w:r>
      <w:hyperlink r:id="rId1448">
        <w:r>
          <w:rPr>
            <w:lang w:val="en_US" w:bidi="en_US"/>
          </w:rPr>
          <w:rPr>
            <w:color w:val="0000EE"/>
            <w:u w:val="single"/>
          </w:rPr>
          <w:t>1:1–3:21</w:t>
        </w:r>
      </w:hyperlink>
      <w:r>
        <w:rPr>
          <w:lang w:val="en_US" w:bidi="en_US"/>
        </w:rPr>
        <w:t>). (2) Israel had sinned against the Lord and had to receive a righteous judgment (</w:t>
      </w:r>
      <w:hyperlink r:id="rId1584">
        <w:r>
          <w:rPr>
            <w:lang w:val="en_US" w:bidi="en_US"/>
          </w:rPr>
          <w:rPr>
            <w:color w:val="0000EE"/>
            <w:u w:val="single"/>
          </w:rPr>
          <w:t>33:10</w:t>
        </w:r>
      </w:hyperlink>
      <w:r>
        <w:rPr>
          <w:lang w:val="en_US" w:bidi="en_US"/>
        </w:rPr>
        <w:t xml:space="preserve">). (3) Jerusalem was to be taken by the Babylonians (v </w:t>
      </w:r>
      <w:hyperlink r:id="rId1426">
        <w:r>
          <w:rPr>
            <w:lang w:val="en_US" w:bidi="en_US"/>
          </w:rPr>
          <w:rPr>
            <w:color w:val="0000EE"/>
            <w:u w:val="single"/>
          </w:rPr>
          <w:t>21</w:t>
        </w:r>
      </w:hyperlink>
      <w:r>
        <w:rPr>
          <w:lang w:val="en_US" w:bidi="en_US"/>
        </w:rPr>
        <w:t xml:space="preserve">). (4) Israel’s repentance is necessary for restoration (vv </w:t>
      </w:r>
      <w:hyperlink r:id="rId158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lang w:val="en_US" w:bidi="en_US"/>
          </w:rPr>
          <w:rPr>
            <w:color w:val="0000EE"/>
            <w:u w:val="single"/>
          </w:rPr>
          <w:t>32</w:t>
        </w:r>
      </w:hyperlink>
      <w:r>
        <w:rPr>
          <w:lang w:val="en_US" w:bidi="en_US"/>
        </w:rPr>
        <w:t xml:space="preserve">). Now that the news of Jerusalem had been reported to the exiles (v </w:t>
      </w:r>
      <w:hyperlink r:id="rId1426">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lang w:val="en_US" w:bidi="en_US"/>
          </w:rPr>
          <w:rPr>
            <w:color w:val="0000EE"/>
            <w:u w:val="single"/>
          </w:rPr>
          <w:t>34:2–3</w:t>
        </w:r>
      </w:hyperlink>
      <w:r>
        <w:rPr>
          <w:lang w:val="en_US" w:bidi="en_US"/>
        </w:rPr>
        <w:t xml:space="preserve">). They did not take care of those in need (v </w:t>
      </w:r>
      <w:hyperlink r:id="rId1589">
        <w:r>
          <w:rPr>
            <w:lang w:val="en_US" w:bidi="en_US"/>
          </w:rPr>
          <w:rPr>
            <w:color w:val="0000EE"/>
            <w:u w:val="single"/>
          </w:rPr>
          <w:t>4</w:t>
        </w:r>
      </w:hyperlink>
      <w:r>
        <w:rPr>
          <w:lang w:val="en_US" w:bidi="en_US"/>
        </w:rPr>
        <w:t xml:space="preserve">), and they allowed the flock to be scattered (vv </w:t>
      </w:r>
      <w:hyperlink r:id="rId159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1">
        <w:r>
          <w:rPr>
            <w:lang w:val="en_US" w:bidi="en_US"/>
          </w:rPr>
          <w:rPr>
            <w:color w:val="0000EE"/>
            <w:u w:val="single"/>
          </w:rPr>
          <w:t>34:11–15</w:t>
        </w:r>
      </w:hyperlink>
      <w:r>
        <w:rPr>
          <w:lang w:val="en_US" w:bidi="en_US"/>
        </w:rPr>
        <w:t xml:space="preserve">; cf. </w:t>
      </w:r>
      <w:hyperlink r:id="rId159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lang w:val="en_US" w:bidi="en_US"/>
          </w:rPr>
          <w:rPr>
            <w:color w:val="0000EE"/>
            <w:u w:val="single"/>
          </w:rPr>
          <w:t>26–27</w:t>
        </w:r>
      </w:hyperlink>
      <w:r>
        <w:rPr>
          <w:lang w:val="en_US" w:bidi="en_US"/>
        </w:rPr>
        <w:t xml:space="preserve">). The people would not be forced to fight against nature in their pursuits (vv </w:t>
      </w:r>
      <w:hyperlink r:id="rId159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9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0">
        <w:r>
          <w:rPr>
            <w:lang w:val="en_US" w:bidi="en_US"/>
          </w:rPr>
          <w:rPr>
            <w:color w:val="0000EE"/>
            <w:u w:val="single"/>
          </w:rPr>
          <w:t>11:20</w:t>
        </w:r>
      </w:hyperlink>
      <w:r>
        <w:rPr>
          <w:lang w:val="en_US" w:bidi="en_US"/>
        </w:rPr>
        <w:t xml:space="preserve">; cf. </w:t>
      </w:r>
      <w:hyperlink r:id="rId1601">
        <w:r>
          <w:rPr>
            <w:lang w:val="en_US" w:bidi="en_US"/>
          </w:rPr>
          <w:rPr>
            <w:color w:val="0000EE"/>
            <w:u w:val="single"/>
          </w:rPr>
          <w:t>34:30</w:t>
        </w:r>
      </w:hyperlink>
      <w:r>
        <w:rPr>
          <w:lang w:val="en_US" w:bidi="en_US"/>
        </w:rPr>
        <w:t xml:space="preserve">; </w:t>
      </w:r>
      <w:hyperlink r:id="rId160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3">
        <w:r>
          <w:rPr>
            <w:lang w:val="en_US" w:bidi="en_US"/>
          </w:rPr>
          <w:rPr>
            <w:color w:val="0000EE"/>
            <w:u w:val="single"/>
          </w:rPr>
          <w:t>36:20–36</w:t>
        </w:r>
      </w:hyperlink>
      <w:r>
        <w:rPr>
          <w:lang w:val="en_US" w:bidi="en_US"/>
        </w:rPr>
        <w:t xml:space="preserve">; </w:t>
      </w:r>
      <w:hyperlink r:id="rId1604">
        <w:r>
          <w:rPr>
            <w:lang w:val="en_US" w:bidi="en_US"/>
          </w:rPr>
          <w:rPr>
            <w:color w:val="0000EE"/>
            <w:u w:val="single"/>
          </w:rPr>
          <w:t>37:23–26</w:t>
        </w:r>
      </w:hyperlink>
      <w:r>
        <w:rPr>
          <w:lang w:val="en_US" w:bidi="en_US"/>
        </w:rPr>
        <w:t xml:space="preserve">; </w:t>
      </w:r>
      <w:hyperlink r:id="rId1605">
        <w:r>
          <w:rPr>
            <w:lang w:val="en_US" w:bidi="en_US"/>
          </w:rPr>
          <w:rPr>
            <w:color w:val="0000EE"/>
            <w:u w:val="single"/>
          </w:rPr>
          <w:t>39:25</w:t>
        </w:r>
      </w:hyperlink>
      <w:r>
        <w:rPr>
          <w:lang w:val="en_US" w:bidi="en_US"/>
        </w:rPr>
        <w:t>); (2) God’s restoration of the nation of Israel to the land (</w:t>
      </w:r>
      <w:hyperlink r:id="rId1606">
        <w:r>
          <w:rPr>
            <w:lang w:val="en_US" w:bidi="en_US"/>
          </w:rPr>
          <w:rPr>
            <w:color w:val="0000EE"/>
            <w:u w:val="single"/>
          </w:rPr>
          <w:t>36:1–15, 24</w:t>
        </w:r>
      </w:hyperlink>
      <w:r>
        <w:rPr>
          <w:lang w:val="en_US" w:bidi="en_US"/>
        </w:rPr>
        <w:t xml:space="preserve">; </w:t>
      </w:r>
      <w:hyperlink r:id="rId1607">
        <w:r>
          <w:rPr>
            <w:lang w:val="en_US" w:bidi="en_US"/>
          </w:rPr>
          <w:rPr>
            <w:color w:val="0000EE"/>
            <w:u w:val="single"/>
          </w:rPr>
          <w:t>37:14–23</w:t>
        </w:r>
      </w:hyperlink>
      <w:r>
        <w:rPr>
          <w:lang w:val="en_US" w:bidi="en_US"/>
        </w:rPr>
        <w:t xml:space="preserve">; </w:t>
      </w:r>
      <w:hyperlink r:id="rId1608">
        <w:r>
          <w:rPr>
            <w:lang w:val="en_US" w:bidi="en_US"/>
          </w:rPr>
          <w:rPr>
            <w:color w:val="0000EE"/>
            <w:u w:val="single"/>
          </w:rPr>
          <w:t>39:27</w:t>
        </w:r>
      </w:hyperlink>
      <w:r>
        <w:rPr>
          <w:lang w:val="en_US" w:bidi="en_US"/>
        </w:rPr>
        <w:t>); (3) God’s new covenant, giving his Spirit to his people (</w:t>
      </w:r>
      <w:hyperlink r:id="rId1609">
        <w:r>
          <w:rPr>
            <w:lang w:val="en_US" w:bidi="en_US"/>
          </w:rPr>
          <w:rPr>
            <w:color w:val="0000EE"/>
            <w:u w:val="single"/>
          </w:rPr>
          <w:t>36:25–27</w:t>
        </w:r>
      </w:hyperlink>
      <w:r>
        <w:rPr>
          <w:lang w:val="en_US" w:bidi="en_US"/>
        </w:rPr>
        <w:t xml:space="preserve">; </w:t>
      </w:r>
      <w:hyperlink r:id="rId1610">
        <w:r>
          <w:rPr>
            <w:lang w:val="en_US" w:bidi="en_US"/>
          </w:rPr>
          <w:rPr>
            <w:color w:val="0000EE"/>
            <w:u w:val="single"/>
          </w:rPr>
          <w:t>37:14</w:t>
        </w:r>
      </w:hyperlink>
      <w:r>
        <w:rPr>
          <w:lang w:val="en_US" w:bidi="en_US"/>
        </w:rPr>
        <w:t xml:space="preserve">; </w:t>
      </w:r>
      <w:hyperlink r:id="rId1611">
        <w:r>
          <w:rPr>
            <w:lang w:val="en_US" w:bidi="en_US"/>
          </w:rPr>
          <w:rPr>
            <w:color w:val="0000EE"/>
            <w:u w:val="single"/>
          </w:rPr>
          <w:t>39:29</w:t>
        </w:r>
      </w:hyperlink>
      <w:r>
        <w:rPr>
          <w:lang w:val="en_US" w:bidi="en_US"/>
        </w:rPr>
        <w:t>), and his blessing on his people (</w:t>
      </w:r>
      <w:hyperlink r:id="rId1612">
        <w:r>
          <w:rPr>
            <w:lang w:val="en_US" w:bidi="en_US"/>
          </w:rPr>
          <w:rPr>
            <w:color w:val="0000EE"/>
            <w:u w:val="single"/>
          </w:rPr>
          <w:t>36:8–12, 29–38</w:t>
        </w:r>
      </w:hyperlink>
      <w:r>
        <w:rPr>
          <w:lang w:val="en_US" w:bidi="en_US"/>
        </w:rPr>
        <w:t xml:space="preserve">; </w:t>
      </w:r>
      <w:hyperlink r:id="rId161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4">
        <w:r>
          <w:rPr>
            <w:lang w:val="en_US" w:bidi="en_US"/>
          </w:rPr>
          <w:rPr>
            <w:color w:val="0000EE"/>
            <w:u w:val="single"/>
          </w:rPr>
          <w:t>36:36</w:t>
        </w:r>
      </w:hyperlink>
      <w:r>
        <w:rPr>
          <w:lang w:val="en_US" w:bidi="en_US"/>
        </w:rPr>
        <w:t xml:space="preserve">; </w:t>
      </w:r>
      <w:hyperlink r:id="rId1615">
        <w:r>
          <w:rPr>
            <w:lang w:val="en_US" w:bidi="en_US"/>
          </w:rPr>
          <w:rPr>
            <w:color w:val="0000EE"/>
            <w:u w:val="single"/>
          </w:rPr>
          <w:t>37:28</w:t>
        </w:r>
      </w:hyperlink>
      <w:r>
        <w:rPr>
          <w:lang w:val="en_US" w:bidi="en_US"/>
        </w:rPr>
        <w:t xml:space="preserve">; </w:t>
      </w:r>
      <w:hyperlink r:id="rId1616">
        <w:r>
          <w:rPr>
            <w:lang w:val="en_US" w:bidi="en_US"/>
          </w:rPr>
          <w:rPr>
            <w:color w:val="0000EE"/>
            <w:u w:val="single"/>
          </w:rPr>
          <w:t>38:1–39:24</w:t>
        </w:r>
      </w:hyperlink>
      <w:r>
        <w:rPr>
          <w:lang w:val="en_US" w:bidi="en_US"/>
        </w:rPr>
        <w:t>); (4) God’s appointment of a Davidic king, the Messiah, over his people (</w:t>
      </w:r>
      <w:hyperlink r:id="rId1617">
        <w:r>
          <w:rPr>
            <w:lang w:val="en_US" w:bidi="en_US"/>
          </w:rPr>
          <w:rPr>
            <w:color w:val="0000EE"/>
            <w:u w:val="single"/>
          </w:rPr>
          <w:t>37:24–25</w:t>
        </w:r>
      </w:hyperlink>
      <w:r>
        <w:rPr>
          <w:lang w:val="en_US" w:bidi="en_US"/>
        </w:rPr>
        <w:t>); and (5) God’s temple restored among his people (</w:t>
      </w:r>
      <w:hyperlink r:id="rId161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lang w:val="en_US" w:bidi="en_US"/>
          </w:rPr>
          <w:rPr>
            <w:color w:val="0000EE"/>
            <w:u w:val="single"/>
          </w:rPr>
          <w:t>37:11</w:t>
        </w:r>
      </w:hyperlink>
      <w:r>
        <w:rPr>
          <w:lang w:val="en_US" w:bidi="en_US"/>
        </w:rPr>
        <w:t xml:space="preserve">). Ezekiel proclaims to them the good news that God will renew and restore them (v </w:t>
      </w:r>
      <w:hyperlink r:id="rId1620">
        <w:r>
          <w:rPr>
            <w:lang w:val="en_US" w:bidi="en_US"/>
          </w:rPr>
          <w:rPr>
            <w:color w:val="0000EE"/>
            <w:u w:val="single"/>
          </w:rPr>
          <w:t>12</w:t>
        </w:r>
      </w:hyperlink>
      <w:r>
        <w:rPr>
          <w:lang w:val="en_US" w:bidi="en_US"/>
        </w:rPr>
        <w:t>). The Lord’s purpose for his people is that all the nations may honor his holy name through his people (</w:t>
      </w:r>
      <w:hyperlink r:id="rId162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lang w:val="en_US" w:bidi="en_US"/>
          </w:rPr>
          <w:rPr>
            <w:color w:val="0000EE"/>
            <w:u w:val="single"/>
          </w:rPr>
          <w:t>Gn 12:3</w:t>
        </w:r>
      </w:hyperlink>
      <w:r>
        <w:rPr>
          <w:lang w:val="en_US" w:bidi="en_US"/>
        </w:rPr>
        <w:t>). In a vision Ezekiel saw the boundaries and described the division of the land (</w:t>
      </w:r>
      <w:hyperlink r:id="rId162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lang w:val="en_US" w:bidi="en_US"/>
          </w:rPr>
          <w:rPr>
            <w:color w:val="0000EE"/>
            <w:u w:val="single"/>
          </w:rPr>
          <w:t>36:26–27</w:t>
        </w:r>
      </w:hyperlink>
      <w:r>
        <w:rPr>
          <w:lang w:val="en_US" w:bidi="en_US"/>
        </w:rPr>
        <w:t>). The presence of the Spirit also signifies a new life for the people (</w:t>
      </w:r>
      <w:hyperlink r:id="rId1610">
        <w:r>
          <w:rPr>
            <w:lang w:val="en_US" w:bidi="en_US"/>
          </w:rPr>
          <w:rPr>
            <w:color w:val="0000EE"/>
            <w:u w:val="single"/>
          </w:rPr>
          <w:t>37:14</w:t>
        </w:r>
      </w:hyperlink>
      <w:r>
        <w:rPr>
          <w:lang w:val="en_US" w:bidi="en_US"/>
        </w:rPr>
        <w:t xml:space="preserve">; see </w:t>
      </w:r>
      <w:hyperlink r:id="rId1626">
        <w:r>
          <w:rPr>
            <w:lang w:val="en_US" w:bidi="en_US"/>
          </w:rPr>
          <w:rPr>
            <w:color w:val="0000EE"/>
            <w:u w:val="single"/>
          </w:rPr>
          <w:t>Jn 3:8, 16</w:t>
        </w:r>
      </w:hyperlink>
      <w:r>
        <w:rPr>
          <w:lang w:val="en_US" w:bidi="en_US"/>
        </w:rPr>
        <w:t xml:space="preserve">; </w:t>
      </w:r>
      <w:hyperlink r:id="rId1627">
        <w:r>
          <w:rPr>
            <w:lang w:val="en_US" w:bidi="en_US"/>
          </w:rPr>
          <w:rPr>
            <w:color w:val="0000EE"/>
            <w:u w:val="single"/>
          </w:rPr>
          <w:t>Acts 2:38</w:t>
        </w:r>
      </w:hyperlink>
      <w:r>
        <w:rPr>
          <w:lang w:val="en_US" w:bidi="en_US"/>
        </w:rPr>
        <w:t xml:space="preserve">; </w:t>
      </w:r>
      <w:hyperlink r:id="rId162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29">
        <w:r>
          <w:rPr>
            <w:lang w:val="en_US" w:bidi="en_US"/>
          </w:rPr>
          <w:rPr>
            <w:color w:val="0000EE"/>
            <w:u w:val="single"/>
          </w:rPr>
          <w:t>Ez 37:25</w:t>
        </w:r>
      </w:hyperlink>
      <w:r>
        <w:rPr>
          <w:lang w:val="en_US" w:bidi="en_US"/>
        </w:rPr>
        <w:t xml:space="preserve">), over all God’s people who have new hearts (vv </w:t>
      </w:r>
      <w:hyperlink r:id="rId163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2">
        <w:r>
          <w:rPr>
            <w:lang w:val="en_US" w:bidi="en_US"/>
          </w:rPr>
          <w:rPr>
            <w:color w:val="0000EE"/>
            <w:u w:val="single"/>
          </w:rPr>
          <w:t>1</w:t>
        </w:r>
      </w:hyperlink>
      <w:r>
        <w:rPr>
          <w:lang w:val="en_US" w:bidi="en_US"/>
        </w:rPr>
        <w:t xml:space="preserve">, </w:t>
      </w:r>
      <w:hyperlink r:id="rId1633">
        <w:r>
          <w:rPr>
            <w:lang w:val="en_US" w:bidi="en_US"/>
          </w:rPr>
          <w:rPr>
            <w:color w:val="0000EE"/>
            <w:u w:val="single"/>
          </w:rPr>
          <w:t>10–11</w:t>
        </w:r>
      </w:hyperlink>
      <w:r>
        <w:rPr>
          <w:lang w:val="en_US" w:bidi="en_US"/>
        </w:rPr>
        <w:t>), now assures the remnant that God did not forsake his people (</w:t>
      </w:r>
      <w:hyperlink r:id="rId1634">
        <w:r>
          <w:rPr>
            <w:lang w:val="en_US" w:bidi="en_US"/>
          </w:rPr>
          <w:rPr>
            <w:color w:val="0000EE"/>
            <w:u w:val="single"/>
          </w:rPr>
          <w:t>43:2–5</w:t>
        </w:r>
      </w:hyperlink>
      <w:r>
        <w:rPr>
          <w:lang w:val="en_US" w:bidi="en_US"/>
        </w:rPr>
        <w:t>). He will dwell among them, for the temple is a symbol of God’s presence (</w:t>
      </w:r>
      <w:hyperlink r:id="rId1635">
        <w:r>
          <w:rPr>
            <w:lang w:val="en_US" w:bidi="en_US"/>
          </w:rPr>
          <w:rPr>
            <w:color w:val="0000EE"/>
            <w:u w:val="single"/>
          </w:rPr>
          <w:t>37:27</w:t>
        </w:r>
      </w:hyperlink>
      <w:r>
        <w:rPr>
          <w:lang w:val="en_US" w:bidi="en_US"/>
        </w:rPr>
        <w:t xml:space="preserve">). Some interpreters believe that the temple, with its ritual as described in </w:t>
      </w:r>
      <w:hyperlink r:id="rId163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6">
        <w:r>
          <w:rPr>
            <w:lang w:val="en_US" w:bidi="en_US"/>
          </w:rPr>
          <w:rPr>
            <w:color w:val="0000EE"/>
            <w:u w:val="single"/>
          </w:rPr>
          <w:t>48:35</w:t>
        </w:r>
      </w:hyperlink>
      <w:r>
        <w:rPr>
          <w:lang w:val="en_US" w:bidi="en_US"/>
        </w:rPr>
        <w:t xml:space="preserve">; see </w:t>
      </w:r>
      <w:hyperlink r:id="rId1637">
        <w:r>
          <w:rPr>
            <w:lang w:val="en_US" w:bidi="en_US"/>
          </w:rPr>
          <w:rPr>
            <w:color w:val="0000EE"/>
            <w:u w:val="single"/>
          </w:rPr>
          <w:t>Jn 2:21</w:t>
        </w:r>
      </w:hyperlink>
      <w:r>
        <w:rPr>
          <w:lang w:val="en_US" w:bidi="en_US"/>
        </w:rPr>
        <w:t xml:space="preserve">; </w:t>
      </w:r>
      <w:hyperlink r:id="rId163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3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2">
        <w:r>
          <w:rPr>
            <w:lang w:val="en_US" w:bidi="en_US"/>
          </w:rPr>
          <w:rPr>
            <w:color w:val="0000EE"/>
            <w:u w:val="single"/>
          </w:rPr>
          <w:t>Gn 15:6</w:t>
        </w:r>
      </w:hyperlink>
      <w:r>
        <w:rPr>
          <w:lang w:val="en_US" w:bidi="en_US"/>
        </w:rPr>
        <w:t xml:space="preserve">; cf. </w:t>
      </w:r>
      <w:hyperlink r:id="rId1643">
        <w:r>
          <w:rPr>
            <w:lang w:val="en_US" w:bidi="en_US"/>
          </w:rPr>
          <w:rPr>
            <w:color w:val="0000EE"/>
            <w:u w:val="single"/>
          </w:rPr>
          <w:t>Rom 4:11–13</w:t>
        </w:r>
      </w:hyperlink>
      <w:r>
        <w:rPr>
          <w:lang w:val="en_US" w:bidi="en_US"/>
        </w:rPr>
        <w:t xml:space="preserve">; </w:t>
      </w:r>
      <w:hyperlink r:id="rId1644">
        <w:r>
          <w:rPr>
            <w:lang w:val="en_US" w:bidi="en_US"/>
          </w:rPr>
          <w:rPr>
            <w:color w:val="0000EE"/>
            <w:u w:val="single"/>
          </w:rPr>
          <w:t>Gal 3:6–9, 29</w:t>
        </w:r>
      </w:hyperlink>
      <w:r>
        <w:rPr>
          <w:lang w:val="en_US" w:bidi="en_US"/>
        </w:rPr>
        <w:t>). All who have faith like Abraham, whether Jews or Gentiles, are regarded as Abraham’s offspring (</w:t>
      </w:r>
      <w:hyperlink r:id="rId164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7">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8">
        <w:r>
          <w:rPr>
            <w:lang w:val="en_US" w:bidi="en_US"/>
          </w:rPr>
          <w:rPr>
            <w:color w:val="0000EE"/>
            <w:u w:val="single"/>
          </w:rPr>
          <w:t>Jos 15:29</w:t>
        </w:r>
      </w:hyperlink>
      <w:r>
        <w:rPr>
          <w:lang w:val="en_US" w:bidi="en_US"/>
        </w:rPr>
        <w:t>), then later to Simeon’s tribe, for an inheritance (</w:t>
      </w:r>
      <w:hyperlink r:id="rId1649">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650">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1">
        <w:r>
          <w:rPr>
            <w:lang w:val="en_US" w:bidi="en_US"/>
          </w:rPr>
          <w:rPr>
            <w:color w:val="0000EE"/>
            <w:u w:val="single"/>
          </w:rPr>
          <w:t>Gn 36:21</w:t>
        </w:r>
      </w:hyperlink>
      <w:r>
        <w:rPr>
          <w:lang w:val="en_US" w:bidi="en_US"/>
        </w:rPr>
        <w:t xml:space="preserve">; </w:t>
      </w:r>
      <w:hyperlink r:id="rId140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9">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2">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3">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4">
        <w:r>
          <w:rPr>
            <w:lang w:val="en_US" w:bidi="en_US"/>
          </w:rPr>
          <w:rPr>
            <w:color w:val="0000EE"/>
            <w:u w:val="single"/>
          </w:rPr>
          <w:t>Nm 33:35–36</w:t>
        </w:r>
      </w:hyperlink>
      <w:r>
        <w:rPr>
          <w:lang w:val="en_US" w:bidi="en_US"/>
        </w:rPr>
        <w:t xml:space="preserve">; </w:t>
      </w:r>
      <w:hyperlink r:id="rId349">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6">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7">
        <w:r>
          <w:rPr>
            <w:lang w:val="en_US" w:bidi="en_US"/>
          </w:rPr>
          <w:rPr>
            <w:color w:val="0000EE"/>
            <w:u w:val="single"/>
          </w:rPr>
          <w:t>11–12</w:t>
        </w:r>
      </w:hyperlink>
      <w:r>
        <w:rPr>
          <w:lang w:val="en_US" w:bidi="en_US"/>
        </w:rPr>
        <w:t xml:space="preserve">), silver, ivory, apes, and peacocks (v </w:t>
      </w:r>
      <w:hyperlink r:id="rId1656">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8">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2">
        <w:r>
          <w:rPr>
            <w:lang w:val="en_US" w:bidi="en_US"/>
          </w:rPr>
          <w:rPr>
            <w:color w:val="0000EE"/>
            <w:u w:val="single"/>
          </w:rPr>
          <w:t>Ezr 7:1–5</w:t>
        </w:r>
      </w:hyperlink>
      <w:r>
        <w:rPr>
          <w:lang w:val="en_US" w:bidi="en_US"/>
        </w:rPr>
        <w:t xml:space="preserve">; cf. </w:t>
      </w:r>
      <w:hyperlink r:id="rId440">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59">
        <w:r>
          <w:rPr>
            <w:lang w:val="en_US" w:bidi="en_US"/>
          </w:rPr>
          <w:rPr>
            <w:color w:val="0000EE"/>
            <w:u w:val="single"/>
          </w:rPr>
          <w:t>Ezr 10:10, 16</w:t>
        </w:r>
      </w:hyperlink>
      <w:r>
        <w:rPr>
          <w:lang w:val="en_US" w:bidi="en_US"/>
        </w:rPr>
        <w:t xml:space="preserve">; </w:t>
      </w:r>
      <w:hyperlink r:id="rId1660">
        <w:r>
          <w:rPr>
            <w:lang w:val="en_US" w:bidi="en_US"/>
          </w:rPr>
          <w:rPr>
            <w:color w:val="0000EE"/>
            <w:u w:val="single"/>
          </w:rPr>
          <w:t>Neh 8:2</w:t>
        </w:r>
      </w:hyperlink>
      <w:r>
        <w:rPr>
          <w:lang w:val="en_US" w:bidi="en_US"/>
        </w:rPr>
        <w:t>), “scribe” (</w:t>
      </w:r>
      <w:hyperlink r:id="rId1661">
        <w:r>
          <w:rPr>
            <w:lang w:val="en_US" w:bidi="en_US"/>
          </w:rPr>
          <w:rPr>
            <w:color w:val="0000EE"/>
            <w:u w:val="single"/>
          </w:rPr>
          <w:t>Ezr 7:6</w:t>
        </w:r>
      </w:hyperlink>
      <w:r>
        <w:rPr>
          <w:lang w:val="en_US" w:bidi="en_US"/>
        </w:rPr>
        <w:t xml:space="preserve">; </w:t>
      </w:r>
      <w:hyperlink r:id="rId1662">
        <w:r>
          <w:rPr>
            <w:lang w:val="en_US" w:bidi="en_US"/>
          </w:rPr>
          <w:rPr>
            <w:color w:val="0000EE"/>
            <w:u w:val="single"/>
          </w:rPr>
          <w:t>Neh 12:36</w:t>
        </w:r>
      </w:hyperlink>
      <w:r>
        <w:rPr>
          <w:lang w:val="en_US" w:bidi="en_US"/>
        </w:rPr>
        <w:t>), and “priest and scribe” (</w:t>
      </w:r>
      <w:hyperlink r:id="rId1663">
        <w:r>
          <w:rPr>
            <w:lang w:val="en_US" w:bidi="en_US"/>
          </w:rPr>
          <w:rPr>
            <w:color w:val="0000EE"/>
            <w:u w:val="single"/>
          </w:rPr>
          <w:t>Ezr 7:11–12</w:t>
        </w:r>
      </w:hyperlink>
      <w:r>
        <w:rPr>
          <w:lang w:val="en_US" w:bidi="en_US"/>
        </w:rPr>
        <w:t xml:space="preserve">; </w:t>
      </w:r>
      <w:hyperlink r:id="rId1664">
        <w:r>
          <w:rPr>
            <w:lang w:val="en_US" w:bidi="en_US"/>
          </w:rPr>
          <w:rPr>
            <w:color w:val="0000EE"/>
            <w:u w:val="single"/>
          </w:rPr>
          <w:t>Neh 8:9</w:t>
        </w:r>
      </w:hyperlink>
      <w:r>
        <w:rPr>
          <w:lang w:val="en_US" w:bidi="en_US"/>
        </w:rPr>
        <w:t xml:space="preserve">; </w:t>
      </w:r>
      <w:hyperlink r:id="rId1665">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3">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Jer 8:8</w:t>
        </w:r>
      </w:hyperlink>
      <w:r>
        <w:rPr>
          <w:lang w:val="en_US" w:bidi="en_US"/>
        </w:rPr>
        <w:t>). In the commission of the Persian king Artaxerxes to Ezra, the king described him as “priest” and “scribe” (</w:t>
      </w:r>
      <w:hyperlink r:id="rId1667">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0">
        <w:r>
          <w:rPr>
            <w:lang w:val="en_US" w:bidi="en_US"/>
          </w:rPr>
          <w:rPr>
            <w:color w:val="0000EE"/>
            <w:u w:val="single"/>
          </w:rPr>
          <w:t>1 Kgs 4:31</w:t>
        </w:r>
      </w:hyperlink>
      <w:r>
        <w:rPr>
          <w:lang w:val="en_US" w:bidi="en_US"/>
        </w:rPr>
        <w:t xml:space="preserve">; </w:t>
      </w:r>
      <w:hyperlink r:id="rId1668">
        <w:r>
          <w:rPr>
            <w:lang w:val="en_US" w:bidi="en_US"/>
          </w:rPr>
          <w:rPr>
            <w:color w:val="0000EE"/>
            <w:u w:val="single"/>
          </w:rPr>
          <w:t>Ps 89 title</w:t>
        </w:r>
      </w:hyperlink>
      <w:r>
        <w:rPr>
          <w:lang w:val="en_US" w:bidi="en_US"/>
        </w:rPr>
        <w:t>) and once as a name given to Heman (</w:t>
      </w:r>
      <w:hyperlink r:id="rId1669">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0">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