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聖經詞典 (Tyndale)</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聖經詞典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la</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拉比</w:t>
      </w:r>
      <w:r>
        <w:rPr>
          <w:lang w:val="zh_TW" w:bidi="zh_TW"/>
        </w:rPr>
      </w:r>
    </w:p>
    <w:p>
      <w:pPr/>
      <w:r>
        <w:rPr>
          <w:lang w:val="zh_TW" w:bidi="zh_TW"/>
        </w:rPr>
      </w:r>
      <w:r>
        <w:rPr>
          <w:lang w:val="zh_TW" w:bidi="zh_TW"/>
        </w:rPr>
        <w:t>一種尊稱，意思是「我的大人」或「在我之上者」。猶太人在耶穌的時代用這個稱號來稱呼他們的宗教教師。</w:t>
      </w:r>
    </w:p>
    <w:p>
      <w:pPr/>
      <w:r>
        <w:rPr>
          <w:lang w:val="zh_TW" w:bidi="zh_TW"/>
        </w:rPr>
      </w:r>
      <w:r>
        <w:rPr>
          <w:lang w:val="zh_TW" w:bidi="zh_TW"/>
        </w:rPr>
        <w:t>根據</w:t>
      </w:r>
      <w:hyperlink r:id="rId13">
        <w:r>
          <w:rPr>
            <w:lang w:val="zh_TW" w:bidi="zh_TW"/>
          </w:rPr>
          <w:rPr>
            <w:color w:val="0000EE"/>
            <w:u w:val="single"/>
          </w:rPr>
          <w:t>馬太福音二十三章7節</w:t>
        </w:r>
      </w:hyperlink>
      <w:r>
        <w:rPr>
          <w:lang w:val="zh_TW" w:bidi="zh_TW"/>
        </w:rPr>
        <w:t>，「拉比」是用於稱呼猶太文士和法利賽人的頭銜。然而，在新約聖經中，當其他人對耶穌說話時，它最常用作尊稱。在福音書中的許多故事中，人們都稱呼耶穌為「拉比」。比如：</w:t>
      </w:r>
    </w:p>
    <w:p>
      <w:pPr>
        <w:pStyle w:val="ListBullet"/>
        <w:spacing w:line="240" w:lineRule="auto"/>
        <w:ind w:left="720"/>
      </w:pPr>
      <w:r>
        <w:rPr>
          <w:lang w:val="zh_TW" w:bidi="zh_TW"/>
        </w:rPr>
      </w:r>
      <w:hyperlink r:id="rId14">
        <w:r>
          <w:rPr>
            <w:lang w:val="zh_TW" w:bidi="zh_TW"/>
          </w:rPr>
          <w:rPr>
            <w:color w:val="0000EE"/>
            <w:u w:val="single"/>
          </w:rPr>
          <w:t>約翰福音一章49節</w:t>
        </w:r>
      </w:hyperlink>
      <w:r>
        <w:rPr>
          <w:lang w:val="zh_TW" w:bidi="zh_TW"/>
        </w:rPr>
        <w:t>中的拿但業</w:t>
      </w:r>
    </w:p>
    <w:p>
      <w:pPr>
        <w:pStyle w:val="ListBullet"/>
        <w:spacing w:line="240" w:lineRule="auto"/>
        <w:ind w:left="720"/>
      </w:pPr>
      <w:r>
        <w:rPr>
          <w:lang w:val="zh_TW" w:bidi="zh_TW"/>
        </w:rPr>
      </w:r>
      <w:hyperlink r:id="rId15">
        <w:r>
          <w:rPr>
            <w:lang w:val="zh_TW" w:bidi="zh_TW"/>
          </w:rPr>
          <w:rPr>
            <w:color w:val="0000EE"/>
            <w:u w:val="single"/>
          </w:rPr>
          <w:t>約翰福音一章38節</w:t>
        </w:r>
      </w:hyperlink>
      <w:r>
        <w:rPr>
          <w:lang w:val="zh_TW" w:bidi="zh_TW"/>
        </w:rPr>
        <w:t>中的彼得和安得烈</w:t>
      </w:r>
    </w:p>
    <w:p>
      <w:pPr>
        <w:pStyle w:val="ListBullet"/>
        <w:spacing w:line="240" w:lineRule="auto"/>
        <w:ind w:left="720"/>
      </w:pPr>
      <w:r>
        <w:rPr>
          <w:lang w:val="zh_TW" w:bidi="zh_TW"/>
        </w:rPr>
      </w:r>
      <w:hyperlink r:id="rId16">
        <w:r>
          <w:rPr>
            <w:lang w:val="zh_TW" w:bidi="zh_TW"/>
          </w:rPr>
          <w:rPr>
            <w:color w:val="0000EE"/>
            <w:u w:val="single"/>
          </w:rPr>
          <w:t>約翰福音三章2節</w:t>
        </w:r>
      </w:hyperlink>
      <w:r>
        <w:rPr>
          <w:lang w:val="zh_TW" w:bidi="zh_TW"/>
        </w:rPr>
        <w:t>中的尼哥德慕</w:t>
      </w:r>
    </w:p>
    <w:p>
      <w:pPr>
        <w:pStyle w:val="ListBullet"/>
        <w:spacing w:line="240" w:lineRule="auto"/>
        <w:ind w:left="720"/>
      </w:pPr>
      <w:r>
        <w:rPr>
          <w:lang w:val="zh_TW" w:bidi="zh_TW"/>
        </w:rPr>
      </w:r>
      <w:hyperlink r:id="rId17">
        <w:r>
          <w:rPr>
            <w:lang w:val="zh_TW" w:bidi="zh_TW"/>
          </w:rPr>
          <w:rPr>
            <w:color w:val="0000EE"/>
            <w:u w:val="single"/>
          </w:rPr>
          <w:t>約翰福音九章2節</w:t>
        </w:r>
      </w:hyperlink>
      <w:r>
        <w:rPr>
          <w:lang w:val="zh_TW" w:bidi="zh_TW"/>
        </w:rPr>
        <w:t>，</w:t>
      </w:r>
      <w:hyperlink r:id="rId18">
        <w:r>
          <w:rPr>
            <w:lang w:val="zh_TW" w:bidi="zh_TW"/>
          </w:rPr>
          <w:rPr>
            <w:color w:val="0000EE"/>
            <w:u w:val="single"/>
          </w:rPr>
          <w:t>十一章8節</w:t>
        </w:r>
      </w:hyperlink>
      <w:r>
        <w:rPr>
          <w:lang w:val="zh_TW" w:bidi="zh_TW"/>
        </w:rPr>
        <w:t>中的門徒（群體）</w:t>
      </w:r>
    </w:p>
    <w:p>
      <w:pPr>
        <w:pStyle w:val="ListBullet"/>
        <w:spacing w:line="240" w:lineRule="auto"/>
        <w:ind w:left="720"/>
      </w:pPr>
      <w:r>
        <w:rPr>
          <w:lang w:val="zh_TW" w:bidi="zh_TW"/>
        </w:rPr>
      </w:r>
      <w:hyperlink r:id="rId19">
        <w:r>
          <w:rPr>
            <w:lang w:val="zh_TW" w:bidi="zh_TW"/>
          </w:rPr>
          <w:rPr>
            <w:color w:val="0000EE"/>
            <w:u w:val="single"/>
          </w:rPr>
          <w:t>約翰福音六章25節</w:t>
        </w:r>
      </w:hyperlink>
      <w:r>
        <w:rPr>
          <w:lang w:val="zh_TW" w:bidi="zh_TW"/>
        </w:rPr>
        <w:t>中的群眾</w:t>
      </w:r>
    </w:p>
    <w:p>
      <w:pPr/>
      <w:r>
        <w:rPr>
          <w:lang w:val="zh_TW" w:bidi="zh_TW"/>
        </w:rPr>
      </w:r>
      <w:r>
        <w:rPr>
          <w:lang w:val="zh_TW" w:bidi="zh_TW"/>
        </w:rPr>
        <w:t>抹大拉的馬利亞和盲人巴底買都使用較長的形式「拉波尼」來直接稱呼耶穌（</w:t>
      </w:r>
      <w:hyperlink r:id="rId20">
        <w:r>
          <w:rPr>
            <w:lang w:val="zh_TW" w:bidi="zh_TW"/>
          </w:rPr>
          <w:rPr>
            <w:color w:val="0000EE"/>
            <w:u w:val="single"/>
          </w:rPr>
          <w:t>馬可福音10:51</w:t>
        </w:r>
      </w:hyperlink>
      <w:r>
        <w:rPr>
          <w:lang w:val="zh_TW" w:bidi="zh_TW"/>
        </w:rPr>
        <w:t>；</w:t>
      </w:r>
      <w:hyperlink r:id="rId21">
        <w:r>
          <w:rPr>
            <w:lang w:val="zh_TW" w:bidi="zh_TW"/>
          </w:rPr>
          <w:rPr>
            <w:color w:val="0000EE"/>
            <w:u w:val="single"/>
          </w:rPr>
          <w:t>約翰福音20:16</w:t>
        </w:r>
      </w:hyperlink>
      <w:r>
        <w:rPr>
          <w:lang w:val="zh_TW" w:bidi="zh_TW"/>
        </w:rPr>
        <w:t>）。這比使用較短的稱呼「拉比」更表現出深刻的尊敬。在約翰福音書寫成的時候，「拉比」這個稱呼的意思是「老師」。約翰在</w:t>
      </w:r>
      <w:hyperlink r:id="rId15">
        <w:r>
          <w:rPr>
            <w:lang w:val="zh_TW" w:bidi="zh_TW"/>
          </w:rPr>
          <w:rPr>
            <w:color w:val="0000EE"/>
            <w:u w:val="single"/>
          </w:rPr>
          <w:t>一章38節</w:t>
        </w:r>
      </w:hyperlink>
      <w:r>
        <w:rPr>
          <w:lang w:val="zh_TW" w:bidi="zh_TW"/>
        </w:rPr>
        <w:t>中明確指出這一點，並在</w:t>
      </w:r>
      <w:hyperlink r:id="rId16">
        <w:r>
          <w:rPr>
            <w:lang w:val="zh_TW" w:bidi="zh_TW"/>
          </w:rPr>
          <w:rPr>
            <w:color w:val="0000EE"/>
            <w:u w:val="single"/>
          </w:rPr>
          <w:t>三章2節</w:t>
        </w:r>
      </w:hyperlink>
      <w:r>
        <w:rPr>
          <w:lang w:val="zh_TW" w:bidi="zh_TW"/>
        </w:rPr>
        <w:t>中暗示了這一點。</w:t>
      </w:r>
    </w:p>
    <w:p>
      <w:pPr/>
      <w:r>
        <w:rPr>
          <w:lang w:val="zh_TW" w:bidi="zh_TW"/>
        </w:rPr>
      </w:r>
      <w:r>
        <w:rPr>
          <w:lang w:val="zh_TW" w:bidi="zh_TW"/>
        </w:rPr>
        <w:t>耶穌譴責文士和法利賽人因這個稱呼而驕傲，他們堅持人們在公共場合稱呼他們「拉比」（</w:t>
      </w:r>
      <w:hyperlink r:id="rId22">
        <w:r>
          <w:rPr>
            <w:lang w:val="zh_TW" w:bidi="zh_TW"/>
          </w:rPr>
          <w:rPr>
            <w:color w:val="0000EE"/>
            <w:u w:val="single"/>
          </w:rPr>
          <w:t>馬太福音23:7–8</w:t>
        </w:r>
      </w:hyperlink>
      <w:r>
        <w:rPr>
          <w:lang w:val="zh_TW" w:bidi="zh_TW"/>
        </w:rPr>
        <w:t>）。耶穌禁止他的門徒使用這個稱呼，說：「</w:t>
      </w:r>
      <w:r>
        <w:rPr>
          <w:lang w:val="zh_TW" w:bidi="zh_TW"/>
        </w:rPr>
        <w:t>你們不要受拉比的稱呼</w:t>
      </w:r>
      <w:r>
        <w:rPr>
          <w:lang w:val="zh_TW" w:bidi="zh_TW"/>
        </w:rPr>
        <w:t>。」耶穌並未禁止合理使用這個稱呼，但拒絕驕傲地尋求與之相關的榮譽。當人們以敬畏的方式使用耶穌的稱呼時，並未受到責備。</w:t>
      </w:r>
      <w:r>
        <w:rPr>
          <w:lang w:val="zh_TW" w:bidi="zh_TW"/>
        </w:rPr>
      </w:r>
      <w:r>
        <w:rPr>
          <w:lang w:val="zh_TW" w:bidi="zh_TW"/>
        </w:rPr>
      </w:r>
    </w:p>
    <w:p>
      <w:pPr/>
      <w:r>
        <w:rPr>
          <w:lang w:val="zh_TW" w:bidi="zh_TW"/>
        </w:rPr>
      </w:r>
    </w:p>
    <w:p>
      <w:pPr>
        <w:pStyle w:val="Heading2"/>
      </w:pPr>
      <w:r>
        <w:rPr>
          <w:lang w:val="zh_TW" w:bidi="zh_TW"/>
        </w:rPr>
        <w:t>拉波尼</w:t>
      </w:r>
      <w:r>
        <w:rPr>
          <w:lang w:val="zh_TW" w:bidi="zh_TW"/>
        </w:rPr>
      </w:r>
    </w:p>
    <w:p>
      <w:pPr/>
      <w:r>
        <w:rPr>
          <w:lang w:val="zh_TW" w:bidi="zh_TW"/>
        </w:rPr>
      </w:r>
      <w:r>
        <w:rPr>
          <w:lang w:val="zh_TW" w:bidi="zh_TW"/>
        </w:rPr>
        <w:t>尊稱</w:t>
      </w:r>
      <w:r>
        <w:rPr>
          <w:i/>
          <w:lang w:val="zh_TW" w:bidi="zh_TW"/>
        </w:rPr>
        <w:t>拉比</w:t>
      </w:r>
      <w:r>
        <w:rPr>
          <w:lang w:val="zh_TW" w:bidi="zh_TW"/>
        </w:rPr>
        <w:t>的變體，意思是「我偉大的那一位」或「我至上的那一位」。這個稱謂是用來稱呼老師的。拉波尼僅用於</w:t>
      </w:r>
      <w:hyperlink r:id="rId20">
        <w:r>
          <w:rPr>
            <w:lang w:val="zh_TW" w:bidi="zh_TW"/>
          </w:rPr>
          <w:rPr>
            <w:color w:val="0000EE"/>
            <w:u w:val="single"/>
          </w:rPr>
          <w:t>馬可福音十章51節</w:t>
        </w:r>
      </w:hyperlink>
      <w:r>
        <w:rPr>
          <w:lang w:val="zh_TW" w:bidi="zh_TW"/>
        </w:rPr>
        <w:t>和</w:t>
      </w:r>
      <w:hyperlink r:id="rId21">
        <w:r>
          <w:rPr>
            <w:lang w:val="zh_TW" w:bidi="zh_TW"/>
          </w:rPr>
          <w:rPr>
            <w:color w:val="0000EE"/>
            <w:u w:val="single"/>
          </w:rPr>
          <w:t>約翰福音二十章16節</w:t>
        </w:r>
      </w:hyperlink>
      <w:r>
        <w:rPr>
          <w:lang w:val="zh_TW" w:bidi="zh_TW"/>
        </w:rPr>
        <w:t>。</w:t>
      </w:r>
      <w:r>
        <w:rPr>
          <w:i/>
          <w:lang w:val="zh_TW" w:bidi="zh_TW"/>
        </w:rPr>
        <w:t>見</w:t>
      </w:r>
      <w:r>
        <w:rPr>
          <w:lang w:val="zh_TW" w:bidi="zh_TW"/>
        </w:rPr>
        <w:t>拉比</w:t>
      </w:r>
      <w:r>
        <w:rPr>
          <w:lang w:val="zh_TW" w:bidi="zh_TW"/>
        </w:rPr>
        <w:t>。</w:t>
      </w:r>
      <w:r>
        <w:rPr>
          <w:lang w:val="zh_TW" w:bidi="zh_TW"/>
        </w:rPr>
      </w:r>
      <w:r>
        <w:rPr>
          <w:lang w:val="zh_TW" w:bidi="zh_TW"/>
        </w:rPr>
      </w:r>
    </w:p>
    <w:p>
      <w:pPr/>
      <w:r>
        <w:rPr>
          <w:lang w:val="zh_TW" w:bidi="zh_TW"/>
        </w:rPr>
      </w:r>
    </w:p>
    <w:p>
      <w:pPr>
        <w:pStyle w:val="Heading2"/>
      </w:pPr>
      <w:r>
        <w:rPr>
          <w:lang w:val="zh_TW" w:bidi="zh_TW"/>
        </w:rPr>
        <w:t>拉麥</w:t>
      </w:r>
      <w:r>
        <w:rPr>
          <w:lang w:val="zh_TW" w:bidi="zh_TW"/>
        </w:rPr>
      </w:r>
    </w:p>
    <w:p>
      <w:pPr>
        <w:pStyle w:val="ListNumber"/>
        <w:numPr>
          <w:ilvl w:val="0"/>
          <w:numId w:val="14"/>
        </w:numPr>
        <w:spacing w:line="240" w:lineRule="auto"/>
        <w:ind w:left="720"/>
      </w:pPr>
      <w:r>
        <w:rPr>
          <w:lang w:val="zh_TW" w:bidi="zh_TW"/>
        </w:rPr>
      </w:r>
      <w:r>
        <w:rPr>
          <w:lang w:val="zh_TW" w:bidi="zh_TW"/>
        </w:rPr>
        <w:t>瑪土撒利的兒子，該隱的後裔，亞大和洗拉的丈夫。</w:t>
        <w:br/>
      </w:r>
      <w:r>
        <w:rPr>
          <w:lang w:val="zh_TW" w:bidi="zh_TW"/>
        </w:rPr>
        <w:t>拉麥與亞大所生的兒子是：</w:t>
      </w:r>
    </w:p>
    <w:p>
      <w:pPr>
        <w:pStyle w:val="ListBullet"/>
        <w:spacing w:line="240" w:lineRule="auto"/>
        <w:ind w:left="1440"/>
      </w:pPr>
      <w:r>
        <w:rPr>
          <w:lang w:val="zh_TW" w:bidi="zh_TW"/>
        </w:rPr>
      </w:r>
      <w:r>
        <w:rPr>
          <w:lang w:val="zh_TW" w:bidi="zh_TW"/>
        </w:rPr>
        <w:t>雅八，「住帳棚、牧養牲畜之人的祖師」</w:t>
      </w:r>
    </w:p>
    <w:p>
      <w:pPr>
        <w:pStyle w:val="ListBullet"/>
        <w:spacing w:line="240" w:lineRule="auto"/>
        <w:ind w:left="1440"/>
      </w:pPr>
      <w:r>
        <w:rPr>
          <w:lang w:val="zh_TW" w:bidi="zh_TW"/>
        </w:rPr>
      </w:r>
      <w:r>
        <w:rPr>
          <w:lang w:val="zh_TW" w:bidi="zh_TW"/>
        </w:rPr>
        <w:t>猶八，「一切彈琴吹簫之人的祖師」</w:t>
      </w:r>
    </w:p>
    <w:p>
      <w:pPr/>
      <w:r>
        <w:rPr>
          <w:lang w:val="zh_TW" w:bidi="zh_TW"/>
        </w:rPr>
      </w:r>
      <w:r>
        <w:rPr>
          <w:lang w:val="zh_TW" w:bidi="zh_TW"/>
        </w:rPr>
        <w:t>他與洗拉所生的兒女是：</w:t>
      </w:r>
    </w:p>
    <w:p>
      <w:pPr>
        <w:pStyle w:val="ListBullet"/>
        <w:spacing w:line="240" w:lineRule="auto"/>
        <w:ind w:left="1440"/>
      </w:pPr>
      <w:r>
        <w:rPr>
          <w:lang w:val="zh_TW" w:bidi="zh_TW"/>
        </w:rPr>
      </w:r>
      <w:r>
        <w:rPr>
          <w:lang w:val="zh_TW" w:bidi="zh_TW"/>
        </w:rPr>
        <w:t>土八‧該隱，「打造各樣銅鐵利器的」</w:t>
      </w:r>
    </w:p>
    <w:p>
      <w:pPr>
        <w:pStyle w:val="ListBullet"/>
        <w:spacing w:line="240" w:lineRule="auto"/>
        <w:ind w:left="1440"/>
      </w:pPr>
      <w:r>
        <w:rPr>
          <w:lang w:val="zh_TW" w:bidi="zh_TW"/>
        </w:rPr>
      </w:r>
      <w:r>
        <w:rPr>
          <w:lang w:val="zh_TW" w:bidi="zh_TW"/>
        </w:rPr>
        <w:t>拿瑪（</w:t>
      </w:r>
      <w:hyperlink r:id="rId23">
        <w:r>
          <w:rPr>
            <w:lang w:val="zh_TW" w:bidi="zh_TW"/>
          </w:rPr>
          <w:rPr>
            <w:color w:val="0000EE"/>
            <w:u w:val="single"/>
          </w:rPr>
          <w:t>創4:18–22</w:t>
        </w:r>
      </w:hyperlink>
      <w:r>
        <w:rPr>
          <w:lang w:val="zh_TW" w:bidi="zh_TW"/>
        </w:rPr>
        <w:t>）</w:t>
      </w:r>
    </w:p>
    <w:p>
      <w:pPr/>
      <w:r>
        <w:rPr>
          <w:lang w:val="zh_TW" w:bidi="zh_TW"/>
        </w:rPr>
      </w:r>
      <w:r>
        <w:rPr>
          <w:lang w:val="zh_TW" w:bidi="zh_TW"/>
        </w:rPr>
        <w:t>創世記較早的章節記載，拉麥的兒女象徵畜牧、音樂與金屬工藝的起源。拉麥的歌（</w:t>
      </w:r>
      <w:hyperlink r:id="rId24">
        <w:r>
          <w:rPr>
            <w:lang w:val="zh_TW" w:bidi="zh_TW"/>
          </w:rPr>
          <w:rPr>
            <w:color w:val="0000EE"/>
            <w:u w:val="single"/>
          </w:rPr>
          <w:t>創4:23–24</w:t>
        </w:r>
      </w:hyperlink>
      <w:r>
        <w:rPr>
          <w:lang w:val="zh_TW" w:bidi="zh_TW"/>
        </w:rPr>
        <w:t>）是希伯來詩歌的早期例子。在這首歌裡，拉麥誇口自己殺了一個傷害他的人，把自己的報復與該隱殺亞伯相比（</w:t>
      </w:r>
      <w:hyperlink r:id="rId25">
        <w:r>
          <w:rPr>
            <w:lang w:val="zh_TW" w:bidi="zh_TW"/>
          </w:rPr>
          <w:rPr>
            <w:color w:val="0000EE"/>
            <w:u w:val="single"/>
          </w:rPr>
          <w:t>創4:8–12</w:t>
        </w:r>
      </w:hyperlink>
      <w:r>
        <w:rPr>
          <w:lang w:val="zh_TW" w:bidi="zh_TW"/>
        </w:rPr>
        <w:t>）。他說：「若殺該隱，遭報七倍，殺拉麥，必遭報七十七倍。」這首歌顯示，隨著文明發展，驕傲與暴力也隨之增長，這與耶穌關於饒恕的教導形成強烈對比──耶穌教導門徒要饒恕「七十個七次」（</w:t>
      </w:r>
      <w:hyperlink r:id="rId26">
        <w:r>
          <w:rPr>
            <w:lang w:val="zh_TW" w:bidi="zh_TW"/>
          </w:rPr>
          <w:rPr>
            <w:color w:val="0000EE"/>
            <w:u w:val="single"/>
          </w:rPr>
          <w:t>太18:22</w:t>
        </w:r>
      </w:hyperlink>
      <w:r>
        <w:rPr>
          <w:lang w:val="zh_TW" w:bidi="zh_TW"/>
        </w:rPr>
        <w:t>）。</w:t>
      </w:r>
    </w:p>
    <w:p>
      <w:pPr>
        <w:pStyle w:val="ListNumber"/>
        <w:numPr>
          <w:ilvl w:val="0"/>
          <w:numId w:val="15"/>
        </w:numPr>
        <w:spacing w:line="240" w:lineRule="auto"/>
        <w:ind w:left="720"/>
      </w:pPr>
      <w:r>
        <w:rPr>
          <w:lang w:val="zh_TW" w:bidi="zh_TW"/>
        </w:rPr>
      </w:r>
      <w:r>
        <w:rPr>
          <w:lang w:val="zh_TW" w:bidi="zh_TW"/>
        </w:rPr>
        <w:t>瑪土撒拉的兒子，挪亞的父親（</w:t>
      </w:r>
      <w:hyperlink r:id="rId27">
        <w:r>
          <w:rPr>
            <w:lang w:val="zh_TW" w:bidi="zh_TW"/>
          </w:rPr>
          <w:rPr>
            <w:color w:val="0000EE"/>
            <w:u w:val="single"/>
          </w:rPr>
          <w:t>創5:25–31</w:t>
        </w:r>
      </w:hyperlink>
      <w:r>
        <w:rPr>
          <w:lang w:val="zh_TW" w:bidi="zh_TW"/>
        </w:rPr>
        <w:t>；</w:t>
      </w:r>
      <w:hyperlink r:id="rId28">
        <w:r>
          <w:rPr>
            <w:lang w:val="zh_TW" w:bidi="zh_TW"/>
          </w:rPr>
          <w:rPr>
            <w:color w:val="0000EE"/>
            <w:u w:val="single"/>
          </w:rPr>
          <w:t>代上1:3</w:t>
        </w:r>
      </w:hyperlink>
      <w:r>
        <w:rPr>
          <w:lang w:val="zh_TW" w:bidi="zh_TW"/>
        </w:rPr>
        <w:t>）。挪亞出生時，拉麥盼望這孩子能使人類從降在亞當身上的咒詛中得著安慰（</w:t>
      </w:r>
      <w:hyperlink r:id="rId29">
        <w:r>
          <w:rPr>
            <w:lang w:val="zh_TW" w:bidi="zh_TW"/>
          </w:rPr>
          <w:rPr>
            <w:color w:val="0000EE"/>
            <w:u w:val="single"/>
          </w:rPr>
          <w:t>創5:29</w:t>
        </w:r>
      </w:hyperlink>
      <w:r>
        <w:rPr>
          <w:lang w:val="zh_TW" w:bidi="zh_TW"/>
        </w:rPr>
        <w:t>；參</w:t>
      </w:r>
      <w:hyperlink r:id="rId30">
        <w:r>
          <w:rPr>
            <w:lang w:val="zh_TW" w:bidi="zh_TW"/>
          </w:rPr>
          <w:rPr>
            <w:color w:val="0000EE"/>
            <w:u w:val="single"/>
          </w:rPr>
          <w:t>創3:17</w:t>
        </w:r>
      </w:hyperlink>
      <w:r>
        <w:rPr>
          <w:lang w:val="zh_TW" w:bidi="zh_TW"/>
        </w:rPr>
        <w:t>）。他活到777歲，是洪水發生前壽命最長的人之一。死海古卷記載拉麥與他父親瑪土撒拉之間的長篇對話。記載於</w:t>
      </w:r>
      <w:hyperlink r:id="rId31">
        <w:r>
          <w:rPr>
            <w:lang w:val="zh_TW" w:bidi="zh_TW"/>
          </w:rPr>
          <w:rPr>
            <w:color w:val="0000EE"/>
            <w:u w:val="single"/>
          </w:rPr>
          <w:t>路加福音三章36節</w:t>
        </w:r>
      </w:hyperlink>
      <w:r>
        <w:rPr>
          <w:lang w:val="zh_TW" w:bidi="zh_TW"/>
        </w:rPr>
        <w:t>的家譜將拉麥列為耶穌的先祖。</w:t>
        <w:br/>
      </w:r>
      <w:r>
        <w:rPr>
          <w:i/>
          <w:lang w:val="zh_TW" w:bidi="zh_TW"/>
        </w:rPr>
        <w:t>另見</w:t>
      </w:r>
      <w:r>
        <w:rPr>
          <w:lang w:val="zh_TW" w:bidi="zh_TW"/>
        </w:rPr>
        <w:t>耶穌基督的家譜</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tt23:7" TargetMode="External"/><Relationship Id="rId14" Type="http://schemas.openxmlformats.org/officeDocument/2006/relationships/hyperlink" Target="https://ref.ly/John1:49" TargetMode="External"/><Relationship Id="rId15" Type="http://schemas.openxmlformats.org/officeDocument/2006/relationships/hyperlink" Target="https://ref.ly/John1:38" TargetMode="External"/><Relationship Id="rId16" Type="http://schemas.openxmlformats.org/officeDocument/2006/relationships/hyperlink" Target="https://ref.ly/John3:2" TargetMode="External"/><Relationship Id="rId17" Type="http://schemas.openxmlformats.org/officeDocument/2006/relationships/hyperlink" Target="https://ref.ly/John9:2" TargetMode="External"/><Relationship Id="rId18" Type="http://schemas.openxmlformats.org/officeDocument/2006/relationships/hyperlink" Target="https://ref.ly/John11:8" TargetMode="External"/><Relationship Id="rId19" Type="http://schemas.openxmlformats.org/officeDocument/2006/relationships/hyperlink" Target="https://ref.ly/John6:25" TargetMode="External"/><Relationship Id="rId20" Type="http://schemas.openxmlformats.org/officeDocument/2006/relationships/hyperlink" Target="https://ref.ly/Mark10:51" TargetMode="External"/><Relationship Id="rId21" Type="http://schemas.openxmlformats.org/officeDocument/2006/relationships/hyperlink" Target="https://ref.ly/John20:16" TargetMode="External"/><Relationship Id="rId22" Type="http://schemas.openxmlformats.org/officeDocument/2006/relationships/hyperlink" Target="https://ref.ly/Matt23:7-Matt23:8" TargetMode="External"/><Relationship Id="rId23" Type="http://schemas.openxmlformats.org/officeDocument/2006/relationships/hyperlink" Target="https://ref.ly/Gen4:18-Gen4:22" TargetMode="External"/><Relationship Id="rId24" Type="http://schemas.openxmlformats.org/officeDocument/2006/relationships/hyperlink" Target="https://ref.ly/Gen4:23-Gen4:24" TargetMode="External"/><Relationship Id="rId25" Type="http://schemas.openxmlformats.org/officeDocument/2006/relationships/hyperlink" Target="https://ref.ly/Gen4:8-Gen4:12" TargetMode="External"/><Relationship Id="rId26" Type="http://schemas.openxmlformats.org/officeDocument/2006/relationships/hyperlink" Target="https://ref.ly/Matt18:22" TargetMode="External"/><Relationship Id="rId27" Type="http://schemas.openxmlformats.org/officeDocument/2006/relationships/hyperlink" Target="https://ref.ly/Gen5:25-Gen5:31" TargetMode="External"/><Relationship Id="rId28" Type="http://schemas.openxmlformats.org/officeDocument/2006/relationships/hyperlink" Target="https://ref.ly/1Chr1:3" TargetMode="External"/><Relationship Id="rId29" Type="http://schemas.openxmlformats.org/officeDocument/2006/relationships/hyperlink" Target="https://ref.ly/Gen5:29" TargetMode="External"/><Relationship Id="rId30" Type="http://schemas.openxmlformats.org/officeDocument/2006/relationships/hyperlink" Target="https://ref.ly/Gen3:17" TargetMode="External"/><Relationship Id="rId31" Type="http://schemas.openxmlformats.org/officeDocument/2006/relationships/hyperlink" Target="https://ref.ly/Luke3:3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