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Cabana</w:t>
      </w:r>
      <w:r>
        <w:rPr>
          <w:lang w:val="pt_PT" w:bidi="pt_PT"/>
        </w:rPr>
      </w:r>
    </w:p>
    <w:p>
      <w:pPr/>
      <w:r>
        <w:rPr>
          <w:lang w:val="pt_PT" w:bidi="pt_PT"/>
        </w:rPr>
      </w:r>
      <w:r>
        <w:rPr>
          <w:lang w:val="pt_PT" w:bidi="pt_PT"/>
        </w:rPr>
        <w:t>Uma pequena barraca ou abrigo temporário feito de galhos e paus. As cabanas eram construídas quando edifícios permanentes não estavam disponíveis. Elas ofereciam sombra durante o dia e proteção contra o orvalho e os ventos à noite (</w:t>
      </w:r>
      <w:r>
        <w:rPr>
          <w:lang w:val="pt_PT" w:bidi="pt_PT"/>
        </w:rPr>
        <w:t>Gn 33.17</w:t>
      </w:r>
      <w:r>
        <w:rPr>
          <w:lang w:val="pt_PT" w:bidi="pt_PT"/>
        </w:rPr>
        <w:t xml:space="preserve">; </w:t>
      </w:r>
      <w:r>
        <w:rPr>
          <w:lang w:val="pt_PT" w:bidi="pt_PT"/>
        </w:rPr>
        <w:t>Jn 4.5</w:t>
      </w:r>
      <w:r>
        <w:rPr>
          <w:lang w:val="pt_PT" w:bidi="pt_PT"/>
        </w:rPr>
        <w:t>).</w:t>
      </w:r>
    </w:p>
    <w:p>
      <w:pPr/>
      <w:r>
        <w:rPr>
          <w:lang w:val="pt_PT" w:bidi="pt_PT"/>
        </w:rPr>
      </w:r>
      <w:r>
        <w:rPr>
          <w:lang w:val="pt_PT" w:bidi="pt_PT"/>
        </w:rPr>
        <w:t xml:space="preserve">A palavra também é usada como uma figura de linguagem para algo frágil e facilmente destruído. Por exemplo, a palavra é traduzida como "cabana" em </w:t>
      </w:r>
      <w:r>
        <w:rPr>
          <w:lang w:val="pt_PT" w:bidi="pt_PT"/>
        </w:rPr>
        <w:t>Jó 27.18</w:t>
      </w:r>
      <w:r>
        <w:rPr>
          <w:lang w:val="pt_PT" w:bidi="pt_PT"/>
        </w:rPr>
        <w:t xml:space="preserve"> e "abrigo" em </w:t>
      </w:r>
      <w:r>
        <w:rPr>
          <w:lang w:val="pt_PT" w:bidi="pt_PT"/>
        </w:rPr>
        <w:t>Isaías 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Cabanas, Festa das</w:t>
      </w:r>
      <w:r>
        <w:rPr>
          <w:lang w:val="pt_PT" w:bidi="pt_PT"/>
        </w:rPr>
      </w:r>
    </w:p>
    <w:p>
      <w:pPr/>
      <w:r>
        <w:rPr>
          <w:lang w:val="pt_PT" w:bidi="pt_PT"/>
        </w:rPr>
      </w:r>
      <w:r>
        <w:rPr>
          <w:lang w:val="pt_PT" w:bidi="pt_PT"/>
        </w:rPr>
        <w:t xml:space="preserve">Nome alternativo para o Festival dos Tabernáculos. </w:t>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Cabe</w:t>
      </w:r>
      <w:r>
        <w:rPr>
          <w:lang w:val="pt_PT" w:bidi="pt_PT"/>
        </w:rPr>
      </w:r>
    </w:p>
    <w:p>
      <w:pPr/>
      <w:r>
        <w:rPr>
          <w:lang w:val="pt_PT" w:bidi="pt_PT"/>
        </w:rPr>
      </w:r>
      <w:r>
        <w:rPr>
          <w:lang w:val="pt_PT" w:bidi="pt_PT"/>
        </w:rPr>
        <w:t>Outra forma de soletrar "cabo" (ARC), que é usado na versão Tradução Brasileira 2010.</w:t>
      </w:r>
    </w:p>
    <w:p>
      <w:pPr/>
      <w:r>
        <w:rPr>
          <w:lang w:val="pt_PT" w:bidi="pt_PT"/>
        </w:rPr>
      </w:r>
      <w:r>
        <w:rPr>
          <w:i/>
          <w:lang w:val="pt_PT" w:bidi="pt_PT"/>
        </w:rPr>
        <w:t>Veja</w:t>
      </w:r>
      <w:r>
        <w:rPr>
          <w:lang w:val="pt_PT" w:bidi="pt_PT"/>
        </w:rPr>
        <w:t xml:space="preserve"> </w:t>
      </w:r>
      <w:r>
        <w:rPr>
          <w:lang w:val="pt_PT" w:bidi="pt_PT"/>
        </w:rPr>
        <w:t>Cabo</w:t>
      </w:r>
      <w:r>
        <w:rPr>
          <w:lang w:val="pt_PT" w:bidi="pt_PT"/>
        </w:rPr>
        <w:t>.</w:t>
      </w:r>
      <w:r>
        <w:rPr>
          <w:lang w:val="pt_PT" w:bidi="pt_PT"/>
        </w:rPr>
      </w:r>
      <w:r>
        <w:rPr>
          <w:lang w:val="pt_PT" w:bidi="pt_PT"/>
        </w:rPr>
      </w:r>
    </w:p>
    <w:p>
      <w:pPr/>
      <w:r>
        <w:rPr>
          <w:lang w:val="pt_PT" w:bidi="pt_PT"/>
        </w:rPr>
      </w:r>
    </w:p>
    <w:p>
      <w:pPr>
        <w:pStyle w:val="Heading2"/>
      </w:pPr>
      <w:r>
        <w:rPr>
          <w:lang w:val="pt_PT" w:bidi="pt_PT"/>
        </w:rPr>
        <w:t>Cabeça</w:t>
      </w:r>
      <w:r>
        <w:rPr>
          <w:lang w:val="pt_PT" w:bidi="pt_PT"/>
        </w:rPr>
      </w:r>
    </w:p>
    <w:p>
      <w:pPr/>
      <w:r>
        <w:rPr>
          <w:lang w:val="pt_PT" w:bidi="pt_PT"/>
        </w:rPr>
      </w:r>
      <w:r>
        <w:rPr>
          <w:lang w:val="pt_PT" w:bidi="pt_PT"/>
        </w:rPr>
        <w:t xml:space="preserve">A parte superior do corpo, contendo o cérebro, os principais órgãos dos sentidos e a boca. Aparece muitas vezes na Bíblia como uma descrição física. O termo hebraico para </w:t>
      </w:r>
      <w:r>
        <w:rPr>
          <w:i/>
          <w:lang w:val="pt_PT" w:bidi="pt_PT"/>
        </w:rPr>
        <w:t>cabeça</w:t>
      </w:r>
      <w:r>
        <w:rPr>
          <w:lang w:val="pt_PT" w:bidi="pt_PT"/>
        </w:rPr>
        <w:t xml:space="preserve"> também é usado figurativamente no Antigo Testamento. Frequentemente, designa proeminência ou autoridade.</w:t>
      </w:r>
    </w:p>
    <w:p>
      <w:pPr/>
      <w:r>
        <w:rPr>
          <w:lang w:val="pt_PT" w:bidi="pt_PT"/>
        </w:rPr>
      </w:r>
      <w:r>
        <w:rPr>
          <w:lang w:val="pt_PT" w:bidi="pt_PT"/>
        </w:rPr>
        <w:t>Levantar a cabeça era considerado um ato de orgulho (</w:t>
      </w:r>
      <w:r>
        <w:rPr>
          <w:lang w:val="pt_PT" w:bidi="pt_PT"/>
        </w:rPr>
        <w:t>Sl 140.9</w:t>
      </w:r>
      <w:r>
        <w:rPr>
          <w:lang w:val="pt_PT" w:bidi="pt_PT"/>
        </w:rPr>
        <w:t>) ou honra (</w:t>
      </w:r>
      <w:r>
        <w:rPr>
          <w:lang w:val="pt_PT" w:bidi="pt_PT"/>
        </w:rPr>
        <w:t>Gn 40.20</w:t>
      </w:r>
      <w:r>
        <w:rPr>
          <w:lang w:val="pt_PT" w:bidi="pt_PT"/>
        </w:rPr>
        <w:t xml:space="preserve">; </w:t>
      </w:r>
      <w:r>
        <w:rPr>
          <w:lang w:val="pt_PT" w:bidi="pt_PT"/>
        </w:rPr>
        <w:t>Sl 3.3</w:t>
      </w:r>
      <w:r>
        <w:rPr>
          <w:lang w:val="pt_PT" w:bidi="pt_PT"/>
        </w:rPr>
        <w:t xml:space="preserve">; </w:t>
      </w:r>
      <w:r>
        <w:rPr>
          <w:lang w:val="pt_PT" w:bidi="pt_PT"/>
        </w:rPr>
        <w:t>27.6</w:t>
      </w:r>
      <w:r>
        <w:rPr>
          <w:lang w:val="pt_PT" w:bidi="pt_PT"/>
        </w:rPr>
        <w:t>). Abaixar a cabeça significava humilhação (</w:t>
      </w:r>
      <w:r>
        <w:rPr>
          <w:lang w:val="pt_PT" w:bidi="pt_PT"/>
        </w:rPr>
        <w:t>Is 58.5</w:t>
      </w:r>
      <w:r>
        <w:rPr>
          <w:lang w:val="pt_PT" w:bidi="pt_PT"/>
        </w:rPr>
        <w:t>) ou tristeza (</w:t>
      </w:r>
      <w:r>
        <w:rPr>
          <w:lang w:val="pt_PT" w:bidi="pt_PT"/>
        </w:rPr>
        <w:t>Lm 2.10</w:t>
      </w:r>
      <w:r>
        <w:rPr>
          <w:lang w:val="pt_PT" w:bidi="pt_PT"/>
        </w:rPr>
        <w:t>). A palavra hebraica é usada metaforicamente de picos das montanhas (</w:t>
      </w:r>
      <w:r>
        <w:rPr>
          <w:lang w:val="pt_PT" w:bidi="pt_PT"/>
        </w:rPr>
        <w:t>Gn 8.5</w:t>
      </w:r>
      <w:r>
        <w:rPr>
          <w:lang w:val="pt_PT" w:bidi="pt_PT"/>
        </w:rPr>
        <w:t>), os topos dos edifícios (</w:t>
      </w:r>
      <w:r>
        <w:rPr>
          <w:lang w:val="pt_PT" w:bidi="pt_PT"/>
        </w:rPr>
        <w:t>Gn 11.4</w:t>
      </w:r>
      <w:r>
        <w:rPr>
          <w:lang w:val="pt_PT" w:bidi="pt_PT"/>
        </w:rPr>
        <w:t>) ou árvores (</w:t>
      </w:r>
      <w:r>
        <w:rPr>
          <w:lang w:val="pt_PT" w:bidi="pt_PT"/>
        </w:rPr>
        <w:t>2Sm 5.24</w:t>
      </w:r>
      <w:r>
        <w:rPr>
          <w:lang w:val="pt_PT" w:bidi="pt_PT"/>
        </w:rPr>
        <w:t>), e fontes de rios (</w:t>
      </w:r>
      <w:r>
        <w:rPr>
          <w:lang w:val="pt_PT" w:bidi="pt_PT"/>
        </w:rPr>
        <w:t>Gn 2.10</w:t>
      </w:r>
      <w:r>
        <w:rPr>
          <w:lang w:val="pt_PT" w:bidi="pt_PT"/>
        </w:rPr>
        <w:t>). O termo era comumente usado para designar posições de autoridade política, militar ou familiar. Neste sentido, o “cabeça” exercia controle sobre todos os que estavam sujeitos a ele (</w:t>
      </w:r>
      <w:r>
        <w:rPr>
          <w:lang w:val="pt_PT" w:bidi="pt_PT"/>
        </w:rPr>
        <w:t>Jz 10.18</w:t>
      </w:r>
      <w:r>
        <w:rPr>
          <w:lang w:val="pt_PT" w:bidi="pt_PT"/>
        </w:rPr>
        <w:t xml:space="preserve">; </w:t>
      </w:r>
      <w:r>
        <w:rPr>
          <w:lang w:val="pt_PT" w:bidi="pt_PT"/>
        </w:rPr>
        <w:t>1Sm 15.17</w:t>
      </w:r>
      <w:r>
        <w:rPr>
          <w:lang w:val="pt_PT" w:bidi="pt_PT"/>
        </w:rPr>
        <w:t xml:space="preserve">; </w:t>
      </w:r>
      <w:r>
        <w:rPr>
          <w:lang w:val="pt_PT" w:bidi="pt_PT"/>
        </w:rPr>
        <w:t>Sl 18.43</w:t>
      </w:r>
      <w:r>
        <w:rPr>
          <w:lang w:val="pt_PT" w:bidi="pt_PT"/>
        </w:rPr>
        <w:t xml:space="preserve">; </w:t>
      </w:r>
      <w:r>
        <w:rPr>
          <w:lang w:val="pt_PT" w:bidi="pt_PT"/>
        </w:rPr>
        <w:t>Is 7.8–9</w:t>
      </w:r>
      <w:r>
        <w:rPr>
          <w:lang w:val="pt_PT" w:bidi="pt_PT"/>
        </w:rPr>
        <w:t xml:space="preserve">; </w:t>
      </w:r>
      <w:r>
        <w:rPr>
          <w:lang w:val="pt_PT" w:bidi="pt_PT"/>
        </w:rPr>
        <w:t>Jr 31.7</w:t>
      </w:r>
      <w:r>
        <w:rPr>
          <w:lang w:val="pt_PT" w:bidi="pt_PT"/>
        </w:rPr>
        <w:t xml:space="preserve">; </w:t>
      </w:r>
      <w:r>
        <w:rPr>
          <w:lang w:val="pt_PT" w:bidi="pt_PT"/>
        </w:rPr>
        <w:t>Os 1.11</w:t>
      </w:r>
      <w:r>
        <w:rPr>
          <w:lang w:val="pt_PT" w:bidi="pt_PT"/>
        </w:rPr>
        <w:t>). Davi foi chamado de “guarda da minha cabeça” (ARC) quando ele serviu como o guarda-costas de Aquis (</w:t>
      </w:r>
      <w:r>
        <w:rPr>
          <w:lang w:val="pt_PT" w:bidi="pt_PT"/>
        </w:rPr>
        <w:t>1Sm 28.2</w:t>
      </w:r>
      <w:r>
        <w:rPr>
          <w:lang w:val="pt_PT" w:bidi="pt_PT"/>
        </w:rPr>
        <w:t xml:space="preserve">; cf. </w:t>
      </w:r>
      <w:r>
        <w:rPr>
          <w:lang w:val="pt_PT" w:bidi="pt_PT"/>
        </w:rPr>
        <w:t>Jz 9.53</w:t>
      </w:r>
      <w:r>
        <w:rPr>
          <w:lang w:val="pt_PT" w:bidi="pt_PT"/>
        </w:rPr>
        <w:t xml:space="preserve">; </w:t>
      </w:r>
      <w:r>
        <w:rPr>
          <w:lang w:val="pt_PT" w:bidi="pt_PT"/>
        </w:rPr>
        <w:t>Sl 68.21</w:t>
      </w:r>
      <w:r>
        <w:rPr>
          <w:lang w:val="pt_PT" w:bidi="pt_PT"/>
        </w:rPr>
        <w:t>).</w:t>
      </w:r>
    </w:p>
    <w:p>
      <w:pPr/>
      <w:r>
        <w:rPr>
          <w:lang w:val="pt_PT" w:bidi="pt_PT"/>
        </w:rPr>
      </w:r>
      <w:r>
        <w:rPr>
          <w:lang w:val="pt_PT" w:bidi="pt_PT"/>
        </w:rP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pPr/>
      <w:r>
        <w:rPr>
          <w:lang w:val="pt_PT" w:bidi="pt_PT"/>
        </w:rPr>
      </w:r>
      <w:r>
        <w:rPr>
          <w:lang w:val="pt_PT" w:bidi="pt_PT"/>
        </w:rP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pPr/>
      <w:r>
        <w:rPr>
          <w:lang w:val="pt_PT" w:bidi="pt_PT"/>
        </w:rPr>
      </w:r>
      <w:r>
        <w:rPr>
          <w:lang w:val="pt_PT" w:bidi="pt_PT"/>
        </w:rPr>
        <w:t>No NT, o termo se refere à cabeça humana real (</w:t>
      </w:r>
      <w:r>
        <w:rPr>
          <w:lang w:val="pt_PT" w:bidi="pt_PT"/>
        </w:rPr>
        <w:t>Mt 5.36</w:t>
      </w:r>
      <w:r>
        <w:rPr>
          <w:lang w:val="pt_PT" w:bidi="pt_PT"/>
        </w:rPr>
        <w:t xml:space="preserve">; </w:t>
      </w:r>
      <w:r>
        <w:rPr>
          <w:lang w:val="pt_PT" w:bidi="pt_PT"/>
        </w:rPr>
        <w:t>6.17</w:t>
      </w:r>
      <w:r>
        <w:rPr>
          <w:lang w:val="pt_PT" w:bidi="pt_PT"/>
        </w:rPr>
        <w:t xml:space="preserve">; </w:t>
      </w:r>
      <w:r>
        <w:rPr>
          <w:lang w:val="pt_PT" w:bidi="pt_PT"/>
        </w:rPr>
        <w:t>14.8</w:t>
      </w:r>
      <w:r>
        <w:rPr>
          <w:lang w:val="pt_PT" w:bidi="pt_PT"/>
        </w:rPr>
        <w:t xml:space="preserve">; </w:t>
      </w:r>
      <w:r>
        <w:rPr>
          <w:lang w:val="pt_PT" w:bidi="pt_PT"/>
        </w:rPr>
        <w:t>26.7</w:t>
      </w:r>
      <w:r>
        <w:rPr>
          <w:lang w:val="pt_PT" w:bidi="pt_PT"/>
        </w:rPr>
        <w:t xml:space="preserve">; </w:t>
      </w:r>
      <w:r>
        <w:rPr>
          <w:lang w:val="pt_PT" w:bidi="pt_PT"/>
        </w:rPr>
        <w:t>Mc 6.27</w:t>
      </w:r>
      <w:r>
        <w:rPr>
          <w:lang w:val="pt_PT" w:bidi="pt_PT"/>
        </w:rPr>
        <w:t xml:space="preserve">; </w:t>
      </w:r>
      <w:r>
        <w:rPr>
          <w:lang w:val="pt_PT" w:bidi="pt_PT"/>
        </w:rPr>
        <w:t>14.3</w:t>
      </w:r>
      <w:r>
        <w:rPr>
          <w:lang w:val="pt_PT" w:bidi="pt_PT"/>
        </w:rPr>
        <w:t xml:space="preserve">; </w:t>
      </w:r>
      <w:r>
        <w:rPr>
          <w:lang w:val="pt_PT" w:bidi="pt_PT"/>
        </w:rPr>
        <w:t>Lc 7.46</w:t>
      </w:r>
      <w:r>
        <w:rPr>
          <w:lang w:val="pt_PT" w:bidi="pt_PT"/>
        </w:rPr>
        <w:t xml:space="preserve">; </w:t>
      </w:r>
      <w:r>
        <w:rPr>
          <w:lang w:val="pt_PT" w:bidi="pt_PT"/>
        </w:rPr>
        <w:t>Jo 13.9</w:t>
      </w:r>
      <w:r>
        <w:rPr>
          <w:lang w:val="pt_PT" w:bidi="pt_PT"/>
        </w:rPr>
        <w:t xml:space="preserve">; </w:t>
      </w:r>
      <w:r>
        <w:rPr>
          <w:lang w:val="pt_PT" w:bidi="pt_PT"/>
        </w:rPr>
        <w:t>20.7</w:t>
      </w:r>
      <w:r>
        <w:rPr>
          <w:lang w:val="pt_PT" w:bidi="pt_PT"/>
        </w:rPr>
        <w:t>), aos seres apocalípticos (</w:t>
      </w:r>
      <w:r>
        <w:rPr>
          <w:lang w:val="pt_PT" w:bidi="pt_PT"/>
        </w:rPr>
        <w:t>Ap 1.14</w:t>
      </w:r>
      <w:r>
        <w:rPr>
          <w:lang w:val="pt_PT" w:bidi="pt_PT"/>
        </w:rPr>
        <w:t xml:space="preserve">; </w:t>
      </w:r>
      <w:r>
        <w:rPr>
          <w:lang w:val="pt_PT" w:bidi="pt_PT"/>
        </w:rPr>
        <w:t>4.4</w:t>
      </w:r>
      <w:r>
        <w:rPr>
          <w:lang w:val="pt_PT" w:bidi="pt_PT"/>
        </w:rPr>
        <w:t xml:space="preserve">; </w:t>
      </w:r>
      <w:r>
        <w:rPr>
          <w:lang w:val="pt_PT" w:bidi="pt_PT"/>
        </w:rPr>
        <w:t>12.1</w:t>
      </w:r>
      <w:r>
        <w:rPr>
          <w:lang w:val="pt_PT" w:bidi="pt_PT"/>
        </w:rPr>
        <w:t>) e aos animais (</w:t>
      </w:r>
      <w:r>
        <w:rPr>
          <w:lang w:val="pt_PT" w:bidi="pt_PT"/>
        </w:rPr>
        <w:t>Ap 9.7,17,19</w:t>
      </w:r>
      <w:r>
        <w:rPr>
          <w:lang w:val="pt_PT" w:bidi="pt_PT"/>
        </w:rPr>
        <w:t xml:space="preserve">; </w:t>
      </w:r>
      <w:r>
        <w:rPr>
          <w:lang w:val="pt_PT" w:bidi="pt_PT"/>
        </w:rPr>
        <w:t>12.3</w:t>
      </w:r>
      <w:r>
        <w:rPr>
          <w:lang w:val="pt_PT" w:bidi="pt_PT"/>
        </w:rPr>
        <w:t>). Além disso, aparece em expressões como “amontoar brasas de fogo sobre a cabeça”, ou seja, retribuir o bem pelo mal (</w:t>
      </w:r>
      <w:r>
        <w:rPr>
          <w:lang w:val="pt_PT" w:bidi="pt_PT"/>
        </w:rPr>
        <w:t>Rm 12.20</w:t>
      </w:r>
      <w:r>
        <w:rPr>
          <w:lang w:val="pt_PT" w:bidi="pt_PT"/>
        </w:rPr>
        <w:t xml:space="preserve">; cf. </w:t>
      </w:r>
      <w:r>
        <w:rPr>
          <w:lang w:val="pt_PT" w:bidi="pt_PT"/>
        </w:rPr>
        <w:t>Mt 5.44</w:t>
      </w:r>
      <w:r>
        <w:rPr>
          <w:lang w:val="pt_PT" w:bidi="pt_PT"/>
        </w:rPr>
        <w:t>); “raspar” ou “ungir a cabeça” expressando um voto (</w:t>
      </w:r>
      <w:r>
        <w:rPr>
          <w:lang w:val="pt_PT" w:bidi="pt_PT"/>
        </w:rPr>
        <w:t>At 21.24</w:t>
      </w:r>
      <w:r>
        <w:rPr>
          <w:lang w:val="pt_PT" w:bidi="pt_PT"/>
        </w:rPr>
        <w:t>); e “deitar a cabeça”, ou seja, dormir (</w:t>
      </w:r>
      <w:r>
        <w:rPr>
          <w:lang w:val="pt_PT" w:bidi="pt_PT"/>
        </w:rPr>
        <w:t>Mt 8.20</w:t>
      </w:r>
      <w:r>
        <w:rPr>
          <w:lang w:val="pt_PT" w:bidi="pt_PT"/>
        </w:rPr>
        <w:t xml:space="preserve">; </w:t>
      </w:r>
      <w:r>
        <w:rPr>
          <w:lang w:val="pt_PT" w:bidi="pt_PT"/>
        </w:rPr>
        <w:t>Lc 9.58</w:t>
      </w:r>
      <w:r>
        <w:rPr>
          <w:lang w:val="pt_PT" w:bidi="pt_PT"/>
        </w:rPr>
        <w:t>).</w:t>
      </w:r>
    </w:p>
    <w:p>
      <w:pPr/>
      <w:r>
        <w:rPr>
          <w:lang w:val="pt_PT" w:bidi="pt_PT"/>
        </w:rPr>
      </w:r>
      <w:r>
        <w:rPr>
          <w:lang w:val="pt_PT" w:bidi="pt_PT"/>
        </w:rPr>
        <w:t>O apóstolo Paulo se baseou na compreensão metafórica do AT do termo para expressar a liderança de Deus sobre Cristo, Cristo sobre o homem e o homem sobre a mulher (</w:t>
      </w:r>
      <w:r>
        <w:rPr>
          <w:lang w:val="pt_PT" w:bidi="pt_PT"/>
        </w:rPr>
        <w:t>1Co 11.3–16</w:t>
      </w:r>
      <w:r>
        <w:rPr>
          <w:lang w:val="pt_PT" w:bidi="pt_PT"/>
        </w:rPr>
        <w:t xml:space="preserve">; cf. </w:t>
      </w:r>
      <w:r>
        <w:rPr>
          <w:lang w:val="pt_PT" w:bidi="pt_PT"/>
        </w:rPr>
        <w:t>Ef 5.23</w:t>
      </w:r>
      <w:r>
        <w:rPr>
          <w:lang w:val="pt_PT" w:bidi="pt_PT"/>
        </w:rP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r>
        <w:rPr>
          <w:lang w:val="pt_PT" w:bidi="pt_PT"/>
        </w:rPr>
        <w:t>Ef 1.21–22</w:t>
      </w:r>
      <w:r>
        <w:rPr>
          <w:lang w:val="pt_PT" w:bidi="pt_PT"/>
        </w:rPr>
        <w:t xml:space="preserve">; </w:t>
      </w:r>
      <w:r>
        <w:rPr>
          <w:lang w:val="pt_PT" w:bidi="pt_PT"/>
        </w:rPr>
        <w:t>Cl 2.10</w:t>
      </w:r>
      <w:r>
        <w:rPr>
          <w:lang w:val="pt_PT" w:bidi="pt_PT"/>
        </w:rPr>
        <w:t>).</w:t>
      </w:r>
    </w:p>
    <w:p>
      <w:pPr/>
      <w:r>
        <w:rPr>
          <w:lang w:val="pt_PT" w:bidi="pt_PT"/>
        </w:rPr>
      </w:r>
      <w:r>
        <w:rPr>
          <w:lang w:val="pt_PT" w:bidi="pt_PT"/>
        </w:rPr>
        <w:t>Paulo usou a figura da cabeça e do corpo para expressar o relacionamento entre Cristo e sua igreja (</w:t>
      </w:r>
      <w:r>
        <w:rPr>
          <w:lang w:val="pt_PT" w:bidi="pt_PT"/>
        </w:rPr>
        <w:t>Ef 4.15</w:t>
      </w:r>
      <w:r>
        <w:rPr>
          <w:lang w:val="pt_PT" w:bidi="pt_PT"/>
        </w:rPr>
        <w:t xml:space="preserve">; </w:t>
      </w:r>
      <w:r>
        <w:rPr>
          <w:lang w:val="pt_PT" w:bidi="pt_PT"/>
        </w:rPr>
        <w:t>5.23</w:t>
      </w:r>
      <w:r>
        <w:rPr>
          <w:lang w:val="pt_PT" w:bidi="pt_PT"/>
        </w:rPr>
        <w:t xml:space="preserve">; cf. </w:t>
      </w:r>
      <w:r>
        <w:rPr>
          <w:lang w:val="pt_PT" w:bidi="pt_PT"/>
        </w:rPr>
        <w:t>1Co 12.12–27</w:t>
      </w:r>
      <w:r>
        <w:rPr>
          <w:lang w:val="pt_PT" w:bidi="pt_PT"/>
        </w:rP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Pr>
          <w:lang w:val="pt_PT" w:bidi="pt_PT"/>
        </w:rPr>
      </w:r>
      <w:r>
        <w:rPr>
          <w:lang w:val="pt_PT" w:bidi="pt_PT"/>
        </w:rPr>
      </w:r>
    </w:p>
    <w:p>
      <w:pPr/>
      <w:r>
        <w:rPr>
          <w:lang w:val="pt_PT" w:bidi="pt_PT"/>
        </w:rPr>
      </w:r>
    </w:p>
    <w:p>
      <w:pPr>
        <w:pStyle w:val="Heading2"/>
      </w:pPr>
      <w:r>
        <w:rPr>
          <w:lang w:val="pt_PT" w:bidi="pt_PT"/>
        </w:rPr>
        <w:t>Cabelos e Barbas</w:t>
      </w:r>
      <w:r>
        <w:rPr>
          <w:lang w:val="pt_PT" w:bidi="pt_PT"/>
        </w:rPr>
      </w:r>
    </w:p>
    <w:p>
      <w:pPr/>
      <w:r>
        <w:rPr>
          <w:lang w:val="pt_PT" w:bidi="pt_PT"/>
        </w:rPr>
      </w:r>
      <w:r>
        <w:rPr>
          <w:lang w:val="pt_PT" w:bidi="pt_PT"/>
        </w:rPr>
        <w:t xml:space="preserve">Na Palestina e no Oriente Próximo, as mulheres geralmente tinham cabelos longos. Na era do Novo Testamento, cortar o cabelo poderia ser visto como um sinal de ser uma sacerdotisa pagã, levando à desgraça (veja </w:t>
      </w:r>
      <w:r>
        <w:rPr>
          <w:lang w:val="pt_PT" w:bidi="pt_PT"/>
        </w:rPr>
        <w:t>1Co 11.15</w:t>
      </w:r>
      <w:r>
        <w:rPr>
          <w:lang w:val="pt_PT" w:bidi="pt_PT"/>
        </w:rPr>
        <w:t>). O apóstolo Pedro aconselhou as mulheres cristãs a não se concentrarem excessivamente em penteados elaborados (</w:t>
      </w:r>
      <w:r>
        <w:rPr>
          <w:lang w:val="pt_PT" w:bidi="pt_PT"/>
        </w:rPr>
        <w:t>1Pe 3.3</w:t>
      </w:r>
      <w:r>
        <w:rPr>
          <w:lang w:val="pt_PT" w:bidi="pt_PT"/>
        </w:rPr>
        <w:t>). Quando uma mulher se casava, ela frequentemente alterava seu penteado para refletir uma aparência mais madura, com algumas usando ferros de ondulação e óleos capilares.</w:t>
      </w:r>
    </w:p>
    <w:p>
      <w:pPr/>
      <w:r>
        <w:rPr>
          <w:lang w:val="pt_PT" w:bidi="pt_PT"/>
        </w:rPr>
      </w:r>
      <w:r>
        <w:rPr>
          <w:lang w:val="pt_PT" w:bidi="pt_PT"/>
        </w:rPr>
        <w:t>Cabelo escuro é frequentemente mencionado na Bíblia, embora o cabelo grisalho fosse respeitado como um sinal de maturidade. Algumas pessoas usavam tinturas de cabelo pretas e vermelhas, e a tradição diz que Herodes, o Grande, tingia seu cabelo grisalho com henna.</w:t>
      </w:r>
    </w:p>
    <w:p>
      <w:pPr/>
      <w:r>
        <w:rPr>
          <w:lang w:val="pt_PT" w:bidi="pt_PT"/>
        </w:rPr>
      </w:r>
      <w:r>
        <w:rPr>
          <w:lang w:val="pt_PT" w:bidi="pt_PT"/>
        </w:rPr>
        <w:t>Na cultura judaica, o corte de barba e cabelo seguia regras específicas. Os israelitas foram instruídos a não cortar o cabelo nas têmporas nem aparar as extremidades de suas barbas (</w:t>
      </w:r>
      <w:r>
        <w:rPr>
          <w:lang w:val="pt_PT" w:bidi="pt_PT"/>
        </w:rPr>
        <w:t>Lv 19.27</w:t>
      </w:r>
      <w:r>
        <w:rPr>
          <w:lang w:val="pt_PT" w:bidi="pt_PT"/>
        </w:rPr>
        <w:t>). Essa prática ajudava a distinguir os israelitas dos cananeus adoradores de ídolos e outros (</w:t>
      </w:r>
      <w:r>
        <w:rPr>
          <w:lang w:val="pt_PT" w:bidi="pt_PT"/>
        </w:rPr>
        <w:t>Dt 12.29</w:t>
      </w:r>
      <w:r>
        <w:rPr>
          <w:lang w:val="pt_PT" w:bidi="pt_PT"/>
        </w:rPr>
        <w:t>–</w:t>
      </w:r>
      <w:r>
        <w:rPr>
          <w:lang w:val="pt_PT" w:bidi="pt_PT"/>
        </w:rPr>
        <w:t>30</w:t>
      </w:r>
      <w:r>
        <w:rPr>
          <w:lang w:val="pt_PT" w:bidi="pt_PT"/>
        </w:rP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r>
        <w:rPr>
          <w:lang w:val="pt_PT" w:bidi="pt_PT"/>
        </w:rPr>
        <w:t>Lv 14.8–9</w:t>
      </w:r>
      <w:r>
        <w:rPr>
          <w:lang w:val="pt_PT" w:bidi="pt_PT"/>
        </w:rPr>
        <w:t xml:space="preserve">; </w:t>
      </w:r>
      <w:r>
        <w:rPr>
          <w:lang w:val="pt_PT" w:bidi="pt_PT"/>
        </w:rPr>
        <w:t>At 18.18</w:t>
      </w:r>
      <w:r>
        <w:rPr>
          <w:lang w:val="pt_PT" w:bidi="pt_PT"/>
        </w:rPr>
        <w:t>). Raspar a barba era o sinal usual de luto (</w:t>
      </w:r>
      <w:r>
        <w:rPr>
          <w:lang w:val="pt_PT" w:bidi="pt_PT"/>
        </w:rPr>
        <w:t>Is 15.2</w:t>
      </w:r>
      <w:r>
        <w:rPr>
          <w:lang w:val="pt_PT" w:bidi="pt_PT"/>
        </w:rPr>
        <w:t>). Também podia simbolizar a aproximação da desgraça (</w:t>
      </w:r>
      <w:r>
        <w:rPr>
          <w:lang w:val="pt_PT" w:bidi="pt_PT"/>
        </w:rPr>
        <w:t>Is 7.20</w:t>
      </w:r>
      <w:r>
        <w:rPr>
          <w:lang w:val="pt_PT" w:bidi="pt_PT"/>
        </w:rPr>
        <w:t xml:space="preserve">; </w:t>
      </w:r>
      <w:r>
        <w:rPr>
          <w:lang w:val="pt_PT" w:bidi="pt_PT"/>
        </w:rPr>
        <w:t>Jr 41.5</w:t>
      </w:r>
      <w:r>
        <w:rPr>
          <w:lang w:val="pt_PT" w:bidi="pt_PT"/>
        </w:rPr>
        <w:t xml:space="preserve">; </w:t>
      </w:r>
      <w:r>
        <w:rPr>
          <w:lang w:val="pt_PT" w:bidi="pt_PT"/>
        </w:rPr>
        <w:t>48.37</w:t>
      </w:r>
      <w:r>
        <w:rPr>
          <w:lang w:val="pt_PT" w:bidi="pt_PT"/>
        </w:rPr>
        <w:t>).</w:t>
      </w:r>
      <w:r>
        <w:rPr>
          <w:lang w:val="pt_PT" w:bidi="pt_PT"/>
        </w:rPr>
      </w:r>
      <w:r>
        <w:rPr>
          <w:lang w:val="pt_PT" w:bidi="pt_PT"/>
        </w:rPr>
      </w:r>
    </w:p>
    <w:p>
      <w:pPr/>
      <w:r>
        <w:rPr>
          <w:lang w:val="pt_PT" w:bidi="pt_PT"/>
        </w:rPr>
      </w:r>
    </w:p>
    <w:p>
      <w:pPr>
        <w:pStyle w:val="Heading2"/>
      </w:pPr>
      <w:r>
        <w:rPr>
          <w:lang w:val="pt_PT" w:bidi="pt_PT"/>
        </w:rPr>
        <w:t>Cabo</w:t>
      </w:r>
      <w:r>
        <w:rPr>
          <w:lang w:val="pt_PT" w:bidi="pt_PT"/>
        </w:rPr>
      </w:r>
    </w:p>
    <w:p>
      <w:pPr/>
      <w:r>
        <w:rPr>
          <w:lang w:val="pt_PT" w:bidi="pt_PT"/>
        </w:rPr>
      </w:r>
      <w:r>
        <w:rPr>
          <w:lang w:val="pt_PT" w:bidi="pt_PT"/>
        </w:rPr>
        <w:t xml:space="preserve">Um </w:t>
      </w:r>
      <w:r>
        <w:rPr>
          <w:i/>
          <w:lang w:val="pt_PT" w:bidi="pt_PT"/>
        </w:rPr>
        <w:t>cabo</w:t>
      </w:r>
      <w:r>
        <w:rPr>
          <w:lang w:val="pt_PT" w:bidi="pt_PT"/>
        </w:rPr>
        <w:t xml:space="preserve"> (ARC) era uma medida seca usada nos tempos bíblicos. O historiador judeu Josefo disse que era aproximadamente a medida de um litro. Alguns especialistas acreditam que pode ter sido maior (veja </w:t>
      </w:r>
      <w:r>
        <w:rPr>
          <w:lang w:val="pt_PT" w:bidi="pt_PT"/>
        </w:rPr>
        <w:t>2Rs 6.25</w:t>
      </w:r>
      <w:r>
        <w:rPr>
          <w:lang w:val="pt_PT" w:bidi="pt_PT"/>
        </w:rPr>
        <w:t>).</w:t>
      </w:r>
    </w:p>
    <w:p>
      <w:pPr/>
      <w:r>
        <w:rPr>
          <w:lang w:val="pt_PT" w:bidi="pt_PT"/>
        </w:rPr>
      </w:r>
      <w:r>
        <w:rPr>
          <w:i/>
          <w:lang w:val="pt_PT" w:bidi="pt_PT"/>
        </w:rPr>
        <w:t>Veja</w:t>
      </w:r>
      <w:r>
        <w:rPr>
          <w:lang w:val="pt_PT" w:bidi="pt_PT"/>
        </w:rPr>
        <w:t xml:space="preserve"> </w:t>
      </w:r>
      <w:r>
        <w:rPr>
          <w:lang w:val="pt_PT" w:bidi="pt_PT"/>
        </w:rPr>
        <w:t>Cabe</w:t>
      </w:r>
      <w:r>
        <w:rPr>
          <w:lang w:val="pt_PT" w:bidi="pt_PT"/>
        </w:rPr>
        <w:t>.</w:t>
      </w:r>
      <w:r>
        <w:rPr>
          <w:lang w:val="pt_PT" w:bidi="pt_PT"/>
        </w:rPr>
      </w:r>
      <w:r>
        <w:rPr>
          <w:lang w:val="pt_PT" w:bidi="pt_PT"/>
        </w:rPr>
      </w:r>
    </w:p>
    <w:p>
      <w:pPr/>
      <w:r>
        <w:rPr>
          <w:lang w:val="pt_PT" w:bidi="pt_PT"/>
        </w:rPr>
      </w:r>
    </w:p>
    <w:p>
      <w:pPr>
        <w:pStyle w:val="Heading2"/>
      </w:pPr>
      <w:r>
        <w:rPr>
          <w:lang w:val="pt_PT" w:bidi="pt_PT"/>
        </w:rPr>
        <w:t>Cabom</w:t>
      </w:r>
      <w:r>
        <w:rPr>
          <w:lang w:val="pt_PT" w:bidi="pt_PT"/>
        </w:rPr>
      </w:r>
    </w:p>
    <w:p>
      <w:pPr/>
      <w:r>
        <w:rPr>
          <w:lang w:val="pt_PT" w:bidi="pt_PT"/>
        </w:rPr>
      </w:r>
      <w:r>
        <w:rPr>
          <w:lang w:val="pt_PT" w:bidi="pt_PT"/>
        </w:rPr>
        <w:t>Cidade nas colinas de Judá (</w:t>
      </w:r>
      <w:r>
        <w:rPr>
          <w:lang w:val="pt_PT" w:bidi="pt_PT"/>
        </w:rPr>
        <w:t>Js 15.40</w:t>
      </w:r>
      <w:r>
        <w:rPr>
          <w:lang w:val="pt_PT" w:bidi="pt_PT"/>
        </w:rPr>
        <w:t>) a leste de Laquis, identificada com Hebra e às vezes equiparada a Macbena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Cabra</w:t>
      </w:r>
      <w:r>
        <w:rPr>
          <w:lang w:val="pt_PT" w:bidi="pt_PT"/>
        </w:rPr>
      </w:r>
    </w:p>
    <w:p>
      <w:pPr/>
      <w:r>
        <w:rPr>
          <w:lang w:val="pt_PT" w:bidi="pt_PT"/>
        </w:rPr>
      </w:r>
      <w:r>
        <w:rPr>
          <w:lang w:val="pt_PT" w:bidi="pt_PT"/>
        </w:rP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pPr/>
      <w:r>
        <w:rPr>
          <w:lang w:val="pt_PT" w:bidi="pt_PT"/>
        </w:rPr>
      </w:r>
      <w:r>
        <w:rPr>
          <w:lang w:val="pt_PT" w:bidi="pt_PT"/>
        </w:rPr>
        <w:t xml:space="preserve">As pessoas começaram a criar cabras como animais de fazenda antes de qualquer outro gado que come capim. Essas primeiras cabras de fazenda vieram de cabras selvagens (a cabra bezoar, ou </w:t>
      </w:r>
      <w:r>
        <w:rPr>
          <w:i/>
          <w:lang w:val="pt_PT" w:bidi="pt_PT"/>
        </w:rPr>
        <w:t>Capra aegagrus</w:t>
      </w:r>
      <w:r>
        <w:rPr>
          <w:lang w:val="pt_PT" w:bidi="pt_PT"/>
        </w:rPr>
        <w:t xml:space="preserve">). Acredita-se que as cabras selvagens foram domesticadas muito cedo na Palestina. As cabras mencionadas na Bíblia eram provavelmente cabras sírias ou mambrina </w:t>
      </w:r>
      <w:r>
        <w:rPr>
          <w:i/>
          <w:lang w:val="pt_PT" w:bidi="pt_PT"/>
        </w:rPr>
        <w:t>(Capra hircus mambrica)</w:t>
      </w:r>
      <w:r>
        <w:rPr>
          <w:lang w:val="pt_PT" w:bidi="pt_PT"/>
        </w:rPr>
        <w:t>. Quando as pessoas criam cabras em fazendas, uma cabra mãe pode ter até quatro cabritinhos de uma vez. Cabras selvagens geralmente têm apenas um ou dois filhotes.</w:t>
      </w:r>
    </w:p>
    <w:p>
      <w:pPr/>
      <w:r>
        <w:rPr>
          <w:lang w:val="pt_PT" w:bidi="pt_PT"/>
        </w:rPr>
      </w:r>
      <w:r>
        <w:rPr>
          <w:lang w:val="pt_PT" w:bidi="pt_PT"/>
        </w:rPr>
        <w:t xml:space="preserve">A cabra palestina era geralmente preta. Cabras com manchas ou partes de cores diferentes eram incomuns. É por isso que em </w:t>
      </w:r>
      <w:r>
        <w:rPr>
          <w:lang w:val="pt_PT" w:bidi="pt_PT"/>
        </w:rPr>
        <w:t>Gênesis 30.32</w:t>
      </w:r>
      <w:r>
        <w:rPr>
          <w:lang w:val="pt_PT" w:bidi="pt_PT"/>
        </w:rPr>
        <w:t xml:space="preserve">, quando Jacó pediu apenas as cabras malhadas e salpicadas como pagamento, parecia que ele estava pedindo muito pouco. Algumas cabras podem ter sido de cor marrom-avermelhada. Sabemos disso porque em </w:t>
      </w:r>
      <w:r>
        <w:rPr>
          <w:lang w:val="pt_PT" w:bidi="pt_PT"/>
        </w:rPr>
        <w:t>1 Samuel 16.12</w:t>
      </w:r>
      <w:r>
        <w:rPr>
          <w:lang w:val="pt_PT" w:bidi="pt_PT"/>
        </w:rPr>
        <w:t xml:space="preserve"> e </w:t>
      </w:r>
      <w:r>
        <w:rPr>
          <w:lang w:val="pt_PT" w:bidi="pt_PT"/>
        </w:rPr>
        <w:t>19.13</w:t>
      </w:r>
      <w:r>
        <w:rPr>
          <w:lang w:val="pt_PT" w:bidi="pt_PT"/>
        </w:rPr>
        <w:t>, as pessoas usavam pelo de cabra para imitar o cabelo avermelhado de Davi.</w:t>
      </w:r>
    </w:p>
    <w:p>
      <w:pPr>
        <w:pStyle w:val="Heading3"/>
      </w:pPr>
      <w:r>
        <w:rPr>
          <w:lang w:val="pt_PT" w:bidi="pt_PT"/>
        </w:rPr>
        <w:t>Como as cabras eram utilizadas nos tempos bíblicos?</w:t>
      </w:r>
    </w:p>
    <w:p>
      <w:pPr/>
      <w:r>
        <w:rPr>
          <w:lang w:val="pt_PT" w:bidi="pt_PT"/>
        </w:rPr>
      </w:r>
      <w:r>
        <w:rPr>
          <w:lang w:val="pt_PT" w:bidi="pt_PT"/>
        </w:rPr>
        <w:t>Quase todas as partes da cabra eram utilizadas pelos israelitas. A cabra inteira era usado para sacrifício. As pessoas consumiam carne de cabra e bebiam leite de cabra, que era sua principal fonte de leite (</w:t>
      </w:r>
      <w:r>
        <w:rPr>
          <w:lang w:val="pt_PT" w:bidi="pt_PT"/>
        </w:rPr>
        <w:t>Lv 7.23</w:t>
      </w:r>
      <w:r>
        <w:rPr>
          <w:lang w:val="pt_PT" w:bidi="pt_PT"/>
        </w:rPr>
        <w:t xml:space="preserve">; </w:t>
      </w:r>
      <w:r>
        <w:rPr>
          <w:lang w:val="pt_PT" w:bidi="pt_PT"/>
        </w:rPr>
        <w:t>Dt 14.4</w:t>
      </w:r>
      <w:r>
        <w:rPr>
          <w:lang w:val="pt_PT" w:bidi="pt_PT"/>
        </w:rPr>
        <w:t xml:space="preserve">; </w:t>
      </w:r>
      <w:r>
        <w:rPr>
          <w:lang w:val="pt_PT" w:bidi="pt_PT"/>
        </w:rPr>
        <w:t>Pv 27.27</w:t>
      </w:r>
      <w:r>
        <w:rPr>
          <w:lang w:val="pt_PT" w:bidi="pt_PT"/>
        </w:rPr>
        <w:t>). Seus pelos eram usados para tecer tecido de tenda e para vários usos na casa (</w:t>
      </w:r>
      <w:r>
        <w:rPr>
          <w:lang w:val="pt_PT" w:bidi="pt_PT"/>
        </w:rPr>
        <w:t>Êx 36.14</w:t>
      </w:r>
      <w:r>
        <w:rPr>
          <w:lang w:val="pt_PT" w:bidi="pt_PT"/>
        </w:rPr>
        <w:t xml:space="preserve">; </w:t>
      </w:r>
      <w:r>
        <w:rPr>
          <w:lang w:val="pt_PT" w:bidi="pt_PT"/>
        </w:rPr>
        <w:t>1Sm 19.13,16</w:t>
      </w:r>
      <w:r>
        <w:rPr>
          <w:lang w:val="pt_PT" w:bidi="pt_PT"/>
        </w:rPr>
        <w:t>). O tabernáculo no Monte Sinai era feito de cobertores de pelo de cabra (</w:t>
      </w:r>
      <w:r>
        <w:rPr>
          <w:lang w:val="pt_PT" w:bidi="pt_PT"/>
        </w:rPr>
        <w:t>Êx 26.7</w:t>
      </w:r>
      <w:r>
        <w:rPr>
          <w:lang w:val="pt_PT" w:bidi="pt_PT"/>
        </w:rPr>
        <w:t>).</w:t>
      </w:r>
    </w:p>
    <w:p>
      <w:pPr/>
      <w:r>
        <w:rPr>
          <w:lang w:val="pt_PT" w:bidi="pt_PT"/>
        </w:rPr>
      </w:r>
      <w:r>
        <w:rPr>
          <w:lang w:val="pt_PT" w:bidi="pt_PT"/>
        </w:rP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pPr/>
      <w:r>
        <w:rPr>
          <w:lang w:val="pt_PT" w:bidi="pt_PT"/>
        </w:rPr>
      </w:r>
      <w:r>
        <w:rPr>
          <w:lang w:val="pt_PT" w:bidi="pt_PT"/>
        </w:rP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pPr/>
      <w:r>
        <w:rPr>
          <w:lang w:val="pt_PT" w:bidi="pt_PT"/>
        </w:rPr>
      </w:r>
      <w:r>
        <w:rPr>
          <w:lang w:val="pt_PT" w:bidi="pt_PT"/>
        </w:rPr>
        <w:t>Pele de cabra era curtida como couro. Depois, eles faziam uma garrafa de pele a partir do couro inteiro, costurando as aberturas das pernas e do pescoço (</w:t>
      </w:r>
      <w:r>
        <w:rPr>
          <w:lang w:val="pt_PT" w:bidi="pt_PT"/>
        </w:rPr>
        <w:t>Gn 21.14</w:t>
      </w:r>
      <w:r>
        <w:rPr>
          <w:lang w:val="pt_PT" w:bidi="pt_PT"/>
        </w:rPr>
        <w:t xml:space="preserve">; </w:t>
      </w:r>
      <w:r>
        <w:rPr>
          <w:lang w:val="pt_PT" w:bidi="pt_PT"/>
        </w:rPr>
        <w:t>Js 9.4</w:t>
      </w:r>
      <w:r>
        <w:rPr>
          <w:lang w:val="pt_PT" w:bidi="pt_PT"/>
        </w:rPr>
        <w:t>). As pessoas usavam pele de cabra para vários fins, incluindo a fabricação de instrumentos musicais hebraicos. O nebal, uma grande harpa, tinha uma base de pele de cabra. Da mesma forma, tambores eram cobertos com pele de cabra.</w:t>
      </w:r>
    </w:p>
    <w:p>
      <w:pPr/>
      <w:r>
        <w:rPr>
          <w:lang w:val="pt_PT" w:bidi="pt_PT"/>
        </w:rPr>
      </w:r>
      <w:r>
        <w:rPr>
          <w:lang w:val="pt_PT" w:bidi="pt_PT"/>
        </w:rPr>
        <w:t>Pastores conduziam cabras com ovelhas nos tempos bíblicos, mas cada grupo permanecia separado, seguindo seu próprio líder. Jesus estava se referindo ao pastoreio comum em sua descrição do Juízo Final (</w:t>
      </w:r>
      <w:r>
        <w:rPr>
          <w:lang w:val="pt_PT" w:bidi="pt_PT"/>
        </w:rPr>
        <w:t>Mt 25.31–46</w:t>
      </w:r>
      <w:r>
        <w:rPr>
          <w:lang w:val="pt_PT" w:bidi="pt_PT"/>
        </w:rPr>
        <w:t>).</w:t>
      </w:r>
    </w:p>
    <w:p>
      <w:pPr/>
      <w:r>
        <w:rPr>
          <w:lang w:val="pt_PT" w:bidi="pt_PT"/>
        </w:rPr>
      </w:r>
      <w:r>
        <w:rPr>
          <w:lang w:val="pt_PT" w:bidi="pt_PT"/>
        </w:rP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pPr/>
      <w:r>
        <w:rPr>
          <w:lang w:val="pt_PT" w:bidi="pt_PT"/>
        </w:rPr>
      </w:r>
      <w:r>
        <w:rPr>
          <w:lang w:val="pt_PT" w:bidi="pt_PT"/>
        </w:rP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pPr/>
      <w:r>
        <w:rPr>
          <w:lang w:val="pt_PT" w:bidi="pt_PT"/>
        </w:rPr>
      </w:r>
      <w:r>
        <w:rPr>
          <w:lang w:val="pt_PT" w:bidi="pt_PT"/>
        </w:rPr>
        <w:t>Cabras eram consideradas propriedades valiosas nos tempos bíblicos. De acordo com a lei de Deus, as pessoas tinham que dar seus cabritos machos primogênitos a Deus como uma oferta (</w:t>
      </w:r>
      <w:r>
        <w:rPr>
          <w:lang w:val="pt_PT" w:bidi="pt_PT"/>
        </w:rPr>
        <w:t>Nm 18.17</w:t>
      </w:r>
      <w:r>
        <w:rPr>
          <w:lang w:val="pt_PT" w:bidi="pt_PT"/>
        </w:rPr>
        <w:t>). Essas cabras precisavam ter pelo menos oito dias de idade antes de poderem ser usadas como sacrifícios. Durante a Páscoa, a celebração anual da libertação dos israelitas do Egito por Deus, as pessoas ofereciam um cabrito macho de um ano de idade (</w:t>
      </w:r>
      <w:r>
        <w:rPr>
          <w:lang w:val="pt_PT" w:bidi="pt_PT"/>
        </w:rPr>
        <w:t>Nm 28.22</w:t>
      </w:r>
      <w:r>
        <w:rPr>
          <w:lang w:val="pt_PT" w:bidi="pt_PT"/>
        </w:rPr>
        <w:t>). No Dia da Expiação, dois bodes eram sacrificados (</w:t>
      </w:r>
      <w:r>
        <w:rPr>
          <w:lang w:val="pt_PT" w:bidi="pt_PT"/>
        </w:rPr>
        <w:t>Levítico 16.7–10</w:t>
      </w:r>
      <w:r>
        <w:rPr>
          <w:lang w:val="pt_PT" w:bidi="pt_PT"/>
        </w:rPr>
        <w:t>). As pessoas também usavam bodes para outros sacrifícios específicos.</w:t>
      </w:r>
    </w:p>
    <w:p>
      <w:pPr>
        <w:pStyle w:val="Heading3"/>
      </w:pPr>
      <w:r>
        <w:rPr>
          <w:lang w:val="pt_PT" w:bidi="pt_PT"/>
        </w:rPr>
        <w:t>O íbex (cabra-montesa selvagem)</w:t>
      </w:r>
    </w:p>
    <w:p>
      <w:pPr/>
      <w:r>
        <w:rPr>
          <w:lang w:val="pt_PT" w:bidi="pt_PT"/>
        </w:rPr>
      </w:r>
      <w:r>
        <w:rPr>
          <w:lang w:val="pt_PT" w:bidi="pt_PT"/>
        </w:rPr>
        <w:t>O íbex (</w:t>
      </w:r>
      <w:r>
        <w:rPr>
          <w:i/>
          <w:lang w:val="pt_PT" w:bidi="pt_PT"/>
        </w:rPr>
        <w:t>Capra ibex nubiana</w:t>
      </w:r>
      <w:r>
        <w:rPr>
          <w:lang w:val="pt_PT" w:bidi="pt_PT"/>
        </w:rP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pPr/>
      <w:r>
        <w:rPr>
          <w:lang w:val="pt_PT" w:bidi="pt_PT"/>
        </w:rPr>
      </w:r>
      <w:r>
        <w:rPr>
          <w:lang w:val="pt_PT" w:bidi="pt_PT"/>
        </w:rPr>
        <w:t>As cabras íbex vivem em áreas montanhosas acidentadas com penhascos rochosos e áreas gramadas próximas ao início da neve (</w:t>
      </w:r>
      <w:r>
        <w:rPr>
          <w:lang w:val="pt_PT" w:bidi="pt_PT"/>
        </w:rPr>
        <w:t>Sl 104.18</w:t>
      </w:r>
      <w:r>
        <w:rPr>
          <w:lang w:val="pt_PT" w:bidi="pt_PT"/>
        </w:rPr>
        <w:t xml:space="preserve">). Em </w:t>
      </w:r>
      <w:r>
        <w:rPr>
          <w:lang w:val="pt_PT" w:bidi="pt_PT"/>
        </w:rPr>
        <w:t>Jó 39.1</w:t>
      </w:r>
      <w:r>
        <w:rPr>
          <w:lang w:val="pt_PT" w:bidi="pt_PT"/>
        </w:rP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rPr>
          <w:lang w:val="pt_PT" w:bidi="pt_PT"/>
        </w:rPr>
        <w:t>O simbolismo das cabras na Bíblia</w:t>
      </w:r>
    </w:p>
    <w:p>
      <w:pPr/>
      <w:r>
        <w:rPr>
          <w:lang w:val="pt_PT" w:bidi="pt_PT"/>
        </w:rPr>
      </w:r>
      <w:r>
        <w:rPr>
          <w:lang w:val="pt_PT" w:bidi="pt_PT"/>
        </w:rPr>
        <w:t>Os escritores da Bíblia frequentemente usavam a cabra, ou o bode, como símbolo:</w:t>
      </w:r>
    </w:p>
    <w:p>
      <w:pPr>
        <w:pStyle w:val="ListBullet"/>
        <w:spacing w:line="240" w:lineRule="auto"/>
        <w:ind w:left="720"/>
      </w:pPr>
      <w:r>
        <w:rPr>
          <w:lang w:val="pt_PT" w:bidi="pt_PT"/>
        </w:rPr>
      </w:r>
      <w:r>
        <w:rPr>
          <w:lang w:val="pt_PT" w:bidi="pt_PT"/>
        </w:rPr>
        <w:t xml:space="preserve">Em </w:t>
      </w:r>
      <w:r>
        <w:rPr>
          <w:lang w:val="pt_PT" w:bidi="pt_PT"/>
        </w:rPr>
        <w:t>Cântico dos cânticos 4.1</w:t>
      </w:r>
      <w:r>
        <w:rPr>
          <w:lang w:val="pt_PT" w:bidi="pt_PT"/>
        </w:rPr>
        <w:t xml:space="preserve"> e </w:t>
      </w:r>
      <w:r>
        <w:rPr>
          <w:lang w:val="pt_PT" w:bidi="pt_PT"/>
        </w:rPr>
        <w:t>6.5</w:t>
      </w:r>
      <w:r>
        <w:rPr>
          <w:lang w:val="pt_PT" w:bidi="pt_PT"/>
        </w:rPr>
        <w:t>, representam o cabelo preto da noiva.</w:t>
      </w:r>
    </w:p>
    <w:p>
      <w:pPr>
        <w:pStyle w:val="ListBullet"/>
        <w:spacing w:line="240" w:lineRule="auto"/>
        <w:ind w:left="720"/>
      </w:pPr>
      <w:r>
        <w:rPr>
          <w:lang w:val="pt_PT" w:bidi="pt_PT"/>
        </w:rPr>
      </w:r>
      <w:r>
        <w:rPr>
          <w:lang w:val="pt_PT" w:bidi="pt_PT"/>
        </w:rPr>
        <w:t xml:space="preserve">Em </w:t>
      </w:r>
      <w:r>
        <w:rPr>
          <w:lang w:val="pt_PT" w:bidi="pt_PT"/>
        </w:rPr>
        <w:t>Mateus 25.31–46</w:t>
      </w:r>
      <w:r>
        <w:rPr>
          <w:lang w:val="pt_PT" w:bidi="pt_PT"/>
        </w:rPr>
        <w:t>, os bodes representam os ímpios.</w:t>
      </w:r>
    </w:p>
    <w:p>
      <w:pPr>
        <w:pStyle w:val="ListBullet"/>
        <w:spacing w:line="240" w:lineRule="auto"/>
        <w:ind w:left="720"/>
      </w:pPr>
      <w:r>
        <w:rPr>
          <w:lang w:val="pt_PT" w:bidi="pt_PT"/>
        </w:rPr>
      </w:r>
      <w:r>
        <w:rPr>
          <w:lang w:val="pt_PT" w:bidi="pt_PT"/>
        </w:rPr>
        <w:t xml:space="preserve">Em </w:t>
      </w:r>
      <w:r>
        <w:rPr>
          <w:lang w:val="pt_PT" w:bidi="pt_PT"/>
        </w:rPr>
        <w:t>Ezequiel 34.17</w:t>
      </w:r>
      <w:r>
        <w:rPr>
          <w:lang w:val="pt_PT" w:bidi="pt_PT"/>
        </w:rPr>
        <w:t xml:space="preserve"> e </w:t>
      </w:r>
      <w:r>
        <w:rPr>
          <w:lang w:val="pt_PT" w:bidi="pt_PT"/>
        </w:rPr>
        <w:t>Daniel 8.5–8</w:t>
      </w:r>
      <w:r>
        <w:rPr>
          <w:lang w:val="pt_PT" w:bidi="pt_PT"/>
        </w:rPr>
        <w:t>, representava diversos líderes humanos.</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 xml:space="preserve">Pequeno antílope semelhante a uma cabra que vive principalmente nas altas montanhas da Europa. Definições modernas deste animal o chamam de "camurça", que não é usado em traduções da Bíblia. Em </w:t>
      </w:r>
      <w:r>
        <w:rPr>
          <w:lang w:val="pt_PT" w:bidi="pt_PT"/>
        </w:rPr>
        <w:t>Dt 14.5</w:t>
      </w:r>
      <w:r>
        <w:rPr>
          <w:lang w:val="pt_PT" w:bidi="pt_PT"/>
        </w:rPr>
        <w:t xml:space="preserve">, a cabra montês é traduzida de diferentes formas como "ovelha montês", "ovelha selvagem", "bode selvagem", etc. </w:t>
      </w:r>
    </w:p>
    <w:p>
      <w:pPr/>
      <w:r>
        <w:rPr>
          <w:lang w:val="pt_PT" w:bidi="pt_PT"/>
        </w:rPr>
      </w:r>
      <w:r>
        <w:rPr>
          <w:i/>
          <w:lang w:val="pt_PT" w:bidi="pt_PT"/>
        </w:rPr>
        <w:t>Veja</w:t>
      </w:r>
      <w:r>
        <w:rPr>
          <w:lang w:val="pt_PT" w:bidi="pt_PT"/>
        </w:rPr>
        <w:t xml:space="preserve">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Cabra Montês</w:t>
      </w:r>
      <w:r>
        <w:rPr>
          <w:lang w:val="pt_PT" w:bidi="pt_PT"/>
        </w:rPr>
      </w:r>
    </w:p>
    <w:p>
      <w:pPr/>
      <w:r>
        <w:rPr>
          <w:lang w:val="pt_PT" w:bidi="pt_PT"/>
        </w:rPr>
      </w:r>
      <w:r>
        <w:rPr>
          <w:lang w:val="pt_PT" w:bidi="pt_PT"/>
        </w:rPr>
        <w:t>É uma espécie de cabra selvagem, declarada cerimonialmente limpa na Lei (</w:t>
      </w:r>
      <w:r>
        <w:rPr>
          <w:lang w:val="pt_PT" w:bidi="pt_PT"/>
        </w:rPr>
        <w:t>Dt 14.5</w:t>
      </w:r>
      <w:r>
        <w:rPr>
          <w:lang w:val="pt_PT" w:bidi="pt_PT"/>
        </w:rPr>
        <w:t xml:space="preserve">).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Cabris</w:t>
      </w:r>
      <w:r>
        <w:rPr>
          <w:lang w:val="pt_PT" w:bidi="pt_PT"/>
        </w:rPr>
      </w:r>
    </w:p>
    <w:p>
      <w:pPr/>
      <w:r>
        <w:rPr>
          <w:lang w:val="pt_PT" w:bidi="pt_PT"/>
        </w:rPr>
      </w:r>
      <w:r>
        <w:rPr>
          <w:lang w:val="pt_PT" w:bidi="pt_PT"/>
        </w:rPr>
        <w:t>Cabris era filho de Gotoniel. Ele foi um dos três oficiais civis (magistrados) de Betúlia (Jt 6.14–15; 10.6). Quando os assírios atacaram a cidade, Cabris e os outros líderes decidiram esperar apenas mais alguns dias para que Deus os salvasse. Se nada acontecesse, planejavam se render.</w:t>
      </w:r>
    </w:p>
    <w:p>
      <w:pPr/>
      <w:r>
        <w:rPr>
          <w:lang w:val="pt_PT" w:bidi="pt_PT"/>
        </w:rPr>
      </w:r>
      <w:r>
        <w:rPr>
          <w:lang w:val="pt_PT" w:bidi="pt_PT"/>
        </w:rPr>
        <w:t>Judite os repreendeu por isso. Ela lhes disse para não testar a Deus ou impor um prazo a ele (Jt 8.9–27).</w:t>
      </w:r>
      <w:r>
        <w:rPr>
          <w:lang w:val="pt_PT" w:bidi="pt_PT"/>
        </w:rPr>
      </w:r>
      <w:r>
        <w:rPr>
          <w:lang w:val="pt_PT" w:bidi="pt_PT"/>
        </w:rPr>
      </w:r>
    </w:p>
    <w:p>
      <w:pPr/>
      <w:r>
        <w:rPr>
          <w:lang w:val="pt_PT" w:bidi="pt_PT"/>
        </w:rPr>
      </w:r>
    </w:p>
    <w:p>
      <w:pPr>
        <w:pStyle w:val="Heading2"/>
      </w:pPr>
      <w:r>
        <w:rPr>
          <w:lang w:val="pt_PT" w:bidi="pt_PT"/>
        </w:rPr>
        <w:t>Cabritinho</w:t>
      </w:r>
      <w:r>
        <w:rPr>
          <w:lang w:val="pt_PT" w:bidi="pt_PT"/>
        </w:rPr>
      </w:r>
    </w:p>
    <w:p>
      <w:pPr/>
      <w:r>
        <w:rPr>
          <w:lang w:val="pt_PT" w:bidi="pt_PT"/>
        </w:rPr>
      </w:r>
      <w:r>
        <w:rPr>
          <w:lang w:val="pt_PT" w:bidi="pt_PT"/>
        </w:rPr>
        <w:t xml:space="preserve">Filhote de cabra. </w:t>
      </w:r>
      <w:r>
        <w:rPr>
          <w:i/>
          <w:lang w:val="pt_PT" w:bidi="pt_PT"/>
        </w:rPr>
        <w:t>Veja</w:t>
      </w:r>
      <w:r>
        <w:rPr>
          <w:lang w:val="pt_PT" w:bidi="pt_PT"/>
        </w:rPr>
        <w:t xml:space="preserve"> </w:t>
      </w:r>
      <w:r>
        <w:rPr>
          <w:lang w:val="pt_PT" w:bidi="pt_PT"/>
        </w:rPr>
        <w:t>Animais (Cabra)</w:t>
      </w:r>
      <w:r>
        <w:rPr>
          <w:lang w:val="pt_PT" w:bidi="pt_PT"/>
        </w:rPr>
        <w:t>.</w:t>
      </w:r>
      <w:r>
        <w:rPr>
          <w:lang w:val="pt_PT" w:bidi="pt_PT"/>
        </w:rPr>
      </w:r>
      <w:r>
        <w:rPr>
          <w:lang w:val="pt_PT" w:bidi="pt_PT"/>
        </w:rPr>
      </w:r>
    </w:p>
    <w:p>
      <w:pPr/>
      <w:r>
        <w:rPr>
          <w:lang w:val="pt_PT" w:bidi="pt_PT"/>
        </w:rPr>
      </w:r>
    </w:p>
    <w:p>
      <w:pPr>
        <w:pStyle w:val="Heading2"/>
      </w:pPr>
      <w:r>
        <w:rPr>
          <w:lang w:val="pt_PT" w:bidi="pt_PT"/>
        </w:rPr>
        <w:t>Cabul</w:t>
      </w:r>
      <w:r>
        <w:rPr>
          <w:lang w:val="pt_PT" w:bidi="pt_PT"/>
        </w:rPr>
      </w:r>
    </w:p>
    <w:p>
      <w:pPr/>
      <w:r>
        <w:rPr>
          <w:lang w:val="pt_PT" w:bidi="pt_PT"/>
        </w:rPr>
      </w:r>
      <w:r>
        <w:rPr>
          <w:lang w:val="pt_PT" w:bidi="pt_PT"/>
        </w:rPr>
        <w:t>1. Cidade dos aseritas perto do Monte Carmelo, na fronteira entre Israel e Tiro (</w:t>
      </w:r>
      <w:r>
        <w:rPr>
          <w:lang w:val="pt_PT" w:bidi="pt_PT"/>
        </w:rPr>
        <w:t>Js 19.27</w:t>
      </w:r>
      <w:r>
        <w:rPr>
          <w:lang w:val="pt_PT" w:bidi="pt_PT"/>
        </w:rPr>
        <w:t>).</w:t>
      </w:r>
    </w:p>
    <w:p>
      <w:pPr/>
      <w:r>
        <w:rPr>
          <w:lang w:val="pt_PT" w:bidi="pt_PT"/>
        </w:rPr>
      </w:r>
      <w:r>
        <w:rPr>
          <w:lang w:val="pt_PT" w:bidi="pt_PT"/>
        </w:rPr>
        <w:t>2. Território dado a Hirão, rei de Tiro, por Salomão em troca de um presente de 4 toneladas de ouro para a conclusão do templo. Hirão, não impressionado com esta província do norte da Galileia (</w:t>
      </w:r>
      <w:r>
        <w:rPr>
          <w:lang w:val="pt_PT" w:bidi="pt_PT"/>
        </w:rPr>
        <w:t>1Rs 9.13–14</w:t>
      </w:r>
      <w:r>
        <w:rPr>
          <w:lang w:val="pt_PT" w:bidi="pt_PT"/>
        </w:rPr>
        <w:t>), mais tarde devolveu-a a Salomão (</w:t>
      </w:r>
      <w:r>
        <w:rPr>
          <w:lang w:val="pt_PT" w:bidi="pt_PT"/>
        </w:rPr>
        <w:t>2Cr 8.2</w:t>
      </w:r>
      <w:r>
        <w:rPr>
          <w:lang w:val="pt_PT" w:bidi="pt_PT"/>
        </w:rPr>
        <w:t>).</w:t>
      </w:r>
      <w:r>
        <w:rPr>
          <w:lang w:val="pt_PT" w:bidi="pt_PT"/>
        </w:rPr>
      </w:r>
      <w:r>
        <w:rPr>
          <w:lang w:val="pt_PT" w:bidi="pt_PT"/>
        </w:rPr>
      </w:r>
    </w:p>
    <w:p>
      <w:pPr/>
      <w:r>
        <w:rPr>
          <w:lang w:val="pt_PT" w:bidi="pt_PT"/>
        </w:rPr>
      </w:r>
    </w:p>
    <w:p>
      <w:pPr>
        <w:pStyle w:val="Heading2"/>
      </w:pPr>
      <w:r>
        <w:rPr>
          <w:lang w:val="pt_PT" w:bidi="pt_PT"/>
        </w:rPr>
        <w:t>Cabzeel</w:t>
      </w:r>
      <w:r>
        <w:rPr>
          <w:lang w:val="pt_PT" w:bidi="pt_PT"/>
        </w:rPr>
      </w:r>
    </w:p>
    <w:p>
      <w:pPr/>
      <w:r>
        <w:rPr>
          <w:lang w:val="pt_PT" w:bidi="pt_PT"/>
        </w:rPr>
      </w:r>
      <w:r>
        <w:rPr>
          <w:lang w:val="pt_PT" w:bidi="pt_PT"/>
        </w:rPr>
        <w:t>Uma cidade localizada na parte mais ao sul do território de Judá, próxima a Edom (</w:t>
      </w:r>
      <w:r>
        <w:rPr>
          <w:lang w:val="pt_PT" w:bidi="pt_PT"/>
        </w:rPr>
        <w:t xml:space="preserve">Js 15.21). </w:t>
      </w:r>
      <w:r>
        <w:rPr>
          <w:lang w:val="pt_PT" w:bidi="pt_PT"/>
        </w:rPr>
        <w:t>Também era chamada de Jecabzeel (</w:t>
      </w:r>
      <w:r>
        <w:rPr>
          <w:lang w:val="pt_PT" w:bidi="pt_PT"/>
        </w:rPr>
        <w:t>Ne 11.25</w:t>
      </w:r>
      <w:r>
        <w:rPr>
          <w:lang w:val="pt_PT" w:bidi="pt_PT"/>
        </w:rPr>
        <w:t>). Benaia, um dos valentes guerreiros de Davi, veio de Cabzeel (</w:t>
      </w:r>
      <w:r>
        <w:rPr>
          <w:lang w:val="pt_PT" w:bidi="pt_PT"/>
        </w:rPr>
        <w:t>2Sm 23.20</w:t>
      </w:r>
      <w:r>
        <w:rPr>
          <w:lang w:val="pt_PT" w:bidi="pt_PT"/>
        </w:rPr>
        <w:t xml:space="preserve">; </w:t>
      </w:r>
      <w:r>
        <w:rPr>
          <w:lang w:val="pt_PT" w:bidi="pt_PT"/>
        </w:rPr>
        <w:t>1Cr 11.22</w:t>
      </w:r>
      <w:r>
        <w:rPr>
          <w:lang w:val="pt_PT" w:bidi="pt_PT"/>
        </w:rPr>
        <w:t>). A referência em Neemias indica que a tribo de Judá retornou a esta área após o exílio para Babilônia. A localização exata de Cabzeel não é conhecida hoje, mas alguns sugerem que pode ter sido em um lugar chamado Khirbet Hora.</w:t>
      </w:r>
      <w:r>
        <w:rPr>
          <w:lang w:val="pt_PT" w:bidi="pt_PT"/>
        </w:rPr>
      </w:r>
      <w:r>
        <w:rPr>
          <w:lang w:val="pt_PT" w:bidi="pt_PT"/>
        </w:rPr>
      </w:r>
    </w:p>
    <w:p>
      <w:pPr/>
      <w:r>
        <w:rPr>
          <w:lang w:val="pt_PT" w:bidi="pt_PT"/>
        </w:rPr>
      </w:r>
    </w:p>
    <w:p>
      <w:pPr>
        <w:pStyle w:val="Heading2"/>
      </w:pPr>
      <w:r>
        <w:rPr>
          <w:lang w:val="pt_PT" w:bidi="pt_PT"/>
        </w:rPr>
        <w:t>Caça</w:t>
      </w:r>
      <w:r>
        <w:rPr>
          <w:lang w:val="pt_PT" w:bidi="pt_PT"/>
        </w:rPr>
      </w:r>
    </w:p>
    <w:p>
      <w:pPr/>
      <w:r>
        <w:rPr>
          <w:lang w:val="pt_PT" w:bidi="pt_PT"/>
        </w:rPr>
      </w:r>
      <w:r>
        <w:rPr>
          <w:lang w:val="pt_PT" w:bidi="pt_PT"/>
        </w:rPr>
        <w:t xml:space="preserve">A prática de rastrear e perseguir animais para alimentação, produtos animais ou esporte é tão antiga quanto a humanidade. Nos tempos bíblicos, a caça era praticada em todo o mundo bíblico. </w:t>
      </w:r>
      <w:r>
        <w:rPr>
          <w:lang w:val="pt_PT" w:bidi="pt_PT"/>
        </w:rPr>
        <w:t>Gênesis 10.9</w:t>
      </w:r>
      <w:r>
        <w:rPr>
          <w:lang w:val="pt_PT" w:bidi="pt_PT"/>
        </w:rP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pPr/>
      <w:r>
        <w:rPr>
          <w:lang w:val="pt_PT" w:bidi="pt_PT"/>
        </w:rPr>
      </w:r>
      <w:r>
        <w:rPr>
          <w:lang w:val="pt_PT" w:bidi="pt_PT"/>
        </w:rP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pPr/>
      <w:r>
        <w:rPr>
          <w:lang w:val="pt_PT" w:bidi="pt_PT"/>
        </w:rPr>
      </w:r>
      <w:r>
        <w:rPr>
          <w:lang w:val="pt_PT" w:bidi="pt_PT"/>
        </w:rP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r>
        <w:rPr>
          <w:lang w:val="pt_PT" w:bidi="pt_PT"/>
        </w:rPr>
        <w:t>Gn 25.27</w:t>
      </w:r>
      <w:r>
        <w:rPr>
          <w:lang w:val="pt_PT" w:bidi="pt_PT"/>
        </w:rPr>
        <w:t>) seria típica de uma época em que tanto atividades agrícolas quanto de caça eram seguidas. O “Conto de Sinuhe” egípcio, do século 20 a.C., menciona a caça com cães.</w:t>
      </w:r>
    </w:p>
    <w:p>
      <w:pPr/>
      <w:r>
        <w:rPr>
          <w:lang w:val="pt_PT" w:bidi="pt_PT"/>
        </w:rPr>
      </w:r>
      <w:r>
        <w:rPr>
          <w:lang w:val="pt_PT" w:bidi="pt_PT"/>
        </w:rPr>
        <w:t xml:space="preserve">O texto da Bíblia oferece várias visões sobre os tipos de pássaros e animais que eram caçados. Listas de animais que eram "puros" são fornecidas em </w:t>
      </w:r>
      <w:r>
        <w:rPr>
          <w:lang w:val="pt_PT" w:bidi="pt_PT"/>
        </w:rPr>
        <w:t>Deuteronômio 14.4–6</w:t>
      </w:r>
      <w:r>
        <w:rPr>
          <w:lang w:val="pt_PT" w:bidi="pt_PT"/>
        </w:rPr>
        <w:t xml:space="preserve">. Uma variedade interessante de animais estava disponível para o povo de Israel; muitos eram domésticos, mas havia uma variedade de animais selvagens para testar a engenhosidade do caçador: a cabra, a lebre, a gazela, o corço (cf. </w:t>
      </w:r>
      <w:r>
        <w:rPr>
          <w:lang w:val="pt_PT" w:bidi="pt_PT"/>
        </w:rPr>
        <w:t>1Reis 4.23</w:t>
      </w:r>
      <w:r>
        <w:rPr>
          <w:lang w:val="pt_PT" w:bidi="pt_PT"/>
        </w:rPr>
        <w:t>), a cabra selvagem, o íbex, o antílope e a ovelha montanhesa. Em todos os casos, o sangue do animal tinha que ser derramado. Havia um provérbio corrente em Israel sobre um homem preguiçoso que não pegava nenhuma presa — ou se pegava, não a cozinhava (</w:t>
      </w:r>
      <w:r>
        <w:rPr>
          <w:lang w:val="pt_PT" w:bidi="pt_PT"/>
        </w:rPr>
        <w:t>Pv 12.27</w:t>
      </w:r>
      <w:r>
        <w:rPr>
          <w:lang w:val="pt_PT" w:bidi="pt_PT"/>
        </w:rPr>
        <w:t>).</w:t>
      </w:r>
    </w:p>
    <w:p>
      <w:pPr/>
      <w:r>
        <w:rPr>
          <w:lang w:val="pt_PT" w:bidi="pt_PT"/>
        </w:rPr>
      </w:r>
      <w:r>
        <w:rPr>
          <w:lang w:val="pt_PT" w:bidi="pt_PT"/>
        </w:rPr>
        <w:t>Algumas passagens no AT registram a matança de animais em autodefesa (</w:t>
      </w:r>
      <w:r>
        <w:rPr>
          <w:lang w:val="pt_PT" w:bidi="pt_PT"/>
        </w:rPr>
        <w:t>Jz 14.6</w:t>
      </w:r>
      <w:r>
        <w:rPr>
          <w:lang w:val="pt_PT" w:bidi="pt_PT"/>
        </w:rPr>
        <w:t xml:space="preserve">; </w:t>
      </w:r>
      <w:r>
        <w:rPr>
          <w:lang w:val="pt_PT" w:bidi="pt_PT"/>
        </w:rPr>
        <w:t>1Sm 17.34–37</w:t>
      </w:r>
      <w:r>
        <w:rPr>
          <w:lang w:val="pt_PT" w:bidi="pt_PT"/>
        </w:rPr>
        <w:t xml:space="preserve">; </w:t>
      </w:r>
      <w:r>
        <w:rPr>
          <w:lang w:val="pt_PT" w:bidi="pt_PT"/>
        </w:rPr>
        <w:t>2Sm 23.20</w:t>
      </w:r>
      <w:r>
        <w:rPr>
          <w:lang w:val="pt_PT" w:bidi="pt_PT"/>
        </w:rPr>
        <w:t>). Os pastores normalmente carregavam um bastão e uma funda para proteger seus rebanhos de animais predadores (</w:t>
      </w:r>
      <w:r>
        <w:rPr>
          <w:lang w:val="pt_PT" w:bidi="pt_PT"/>
        </w:rPr>
        <w:t>1Sm 17.40</w:t>
      </w:r>
      <w:r>
        <w:rPr>
          <w:lang w:val="pt_PT" w:bidi="pt_PT"/>
        </w:rPr>
        <w:t xml:space="preserve">; </w:t>
      </w:r>
      <w:r>
        <w:rPr>
          <w:lang w:val="pt_PT" w:bidi="pt_PT"/>
        </w:rPr>
        <w:t>Sl 23.4</w:t>
      </w:r>
      <w:r>
        <w:rPr>
          <w:lang w:val="pt_PT" w:bidi="pt_PT"/>
        </w:rPr>
        <w:t>).</w:t>
      </w:r>
    </w:p>
    <w:p>
      <w:pPr/>
      <w:r>
        <w:rPr>
          <w:lang w:val="pt_PT" w:bidi="pt_PT"/>
        </w:rPr>
      </w:r>
      <w:r>
        <w:rPr>
          <w:lang w:val="pt_PT" w:bidi="pt_PT"/>
        </w:rPr>
        <w:t xml:space="preserve">Uma variedade de pássaros foi caçada, como, por exemplo, a perdiz mencionada em </w:t>
      </w:r>
      <w:r>
        <w:rPr>
          <w:lang w:val="pt_PT" w:bidi="pt_PT"/>
        </w:rPr>
        <w:t>1 Samuel 26.20</w:t>
      </w:r>
      <w:r>
        <w:rPr>
          <w:lang w:val="pt_PT" w:bidi="pt_PT"/>
        </w:rPr>
        <w:t xml:space="preserve"> (cf. </w:t>
      </w:r>
      <w:r>
        <w:rPr>
          <w:lang w:val="pt_PT" w:bidi="pt_PT"/>
        </w:rPr>
        <w:t>Dt 14.11–18</w:t>
      </w:r>
      <w:r>
        <w:rPr>
          <w:lang w:val="pt_PT" w:bidi="pt_PT"/>
        </w:rPr>
        <w:t>). Há referências também a alguns dos dispositivos usados na caça: arcos e flechas (</w:t>
      </w:r>
      <w:r>
        <w:rPr>
          <w:lang w:val="pt_PT" w:bidi="pt_PT"/>
        </w:rPr>
        <w:t>Gn 27.3</w:t>
      </w:r>
      <w:r>
        <w:rPr>
          <w:lang w:val="pt_PT" w:bidi="pt_PT"/>
        </w:rPr>
        <w:t>), clavas (</w:t>
      </w:r>
      <w:r>
        <w:rPr>
          <w:lang w:val="pt_PT" w:bidi="pt_PT"/>
        </w:rPr>
        <w:t>Jó 41.29</w:t>
      </w:r>
      <w:r>
        <w:rPr>
          <w:lang w:val="pt_PT" w:bidi="pt_PT"/>
        </w:rPr>
        <w:t>), pedras de funda (</w:t>
      </w:r>
      <w:r>
        <w:rPr>
          <w:lang w:val="pt_PT" w:bidi="pt_PT"/>
        </w:rPr>
        <w:t>1Sm 17.40</w:t>
      </w:r>
      <w:r>
        <w:rPr>
          <w:lang w:val="pt_PT" w:bidi="pt_PT"/>
        </w:rPr>
        <w:t>), redes (</w:t>
      </w:r>
      <w:r>
        <w:rPr>
          <w:lang w:val="pt_PT" w:bidi="pt_PT"/>
        </w:rPr>
        <w:t>Jó 19.6</w:t>
      </w:r>
      <w:r>
        <w:rPr>
          <w:lang w:val="pt_PT" w:bidi="pt_PT"/>
        </w:rPr>
        <w:t>), armadilhas para pássaros (</w:t>
      </w:r>
      <w:r>
        <w:rPr>
          <w:lang w:val="pt_PT" w:bidi="pt_PT"/>
        </w:rPr>
        <w:t>Sl 91.3</w:t>
      </w:r>
      <w:r>
        <w:rPr>
          <w:lang w:val="pt_PT" w:bidi="pt_PT"/>
        </w:rPr>
        <w:t>), fossas camufladas (</w:t>
      </w:r>
      <w:r>
        <w:rPr>
          <w:lang w:val="pt_PT" w:bidi="pt_PT"/>
        </w:rPr>
        <w:t>Sl 7.15</w:t>
      </w:r>
      <w:r>
        <w:rPr>
          <w:lang w:val="pt_PT" w:bidi="pt_PT"/>
        </w:rPr>
        <w:t xml:space="preserve">; </w:t>
      </w:r>
      <w:r>
        <w:rPr>
          <w:lang w:val="pt_PT" w:bidi="pt_PT"/>
        </w:rPr>
        <w:t>35.7</w:t>
      </w:r>
      <w:r>
        <w:rPr>
          <w:lang w:val="pt_PT" w:bidi="pt_PT"/>
        </w:rPr>
        <w:t xml:space="preserve">; </w:t>
      </w:r>
      <w:r>
        <w:rPr>
          <w:lang w:val="pt_PT" w:bidi="pt_PT"/>
        </w:rPr>
        <w:t>Pv 22.14</w:t>
      </w:r>
      <w:r>
        <w:rPr>
          <w:lang w:val="pt_PT" w:bidi="pt_PT"/>
        </w:rPr>
        <w:t xml:space="preserve">; </w:t>
      </w:r>
      <w:r>
        <w:rPr>
          <w:lang w:val="pt_PT" w:bidi="pt_PT"/>
        </w:rPr>
        <w:t>26.27</w:t>
      </w:r>
      <w:r>
        <w:rPr>
          <w:lang w:val="pt_PT" w:bidi="pt_PT"/>
        </w:rPr>
        <w:t xml:space="preserve">; </w:t>
      </w:r>
      <w:r>
        <w:rPr>
          <w:lang w:val="pt_PT" w:bidi="pt_PT"/>
        </w:rPr>
        <w:t>Is 24.17–18</w:t>
      </w:r>
      <w:r>
        <w:rPr>
          <w:lang w:val="pt_PT" w:bidi="pt_PT"/>
        </w:rPr>
        <w:t>). Das armadilhas mencionadas na Bíblia, uma parece ter sido um dispositivo automático (</w:t>
      </w:r>
      <w:r>
        <w:rPr>
          <w:lang w:val="pt_PT" w:bidi="pt_PT"/>
        </w:rPr>
        <w:t>Am 3.5</w:t>
      </w:r>
      <w:r>
        <w:rPr>
          <w:lang w:val="pt_PT" w:bidi="pt_PT"/>
        </w:rPr>
        <w:t xml:space="preserve">) que saltava do chão quando um animal o tocava (cf. </w:t>
      </w:r>
      <w:r>
        <w:rPr>
          <w:lang w:val="pt_PT" w:bidi="pt_PT"/>
        </w:rPr>
        <w:t>Sl 69.22</w:t>
      </w:r>
      <w:r>
        <w:rPr>
          <w:lang w:val="pt_PT" w:bidi="pt_PT"/>
        </w:rPr>
        <w:t xml:space="preserve">; </w:t>
      </w:r>
      <w:r>
        <w:rPr>
          <w:lang w:val="pt_PT" w:bidi="pt_PT"/>
        </w:rPr>
        <w:t>Os 9.8</w:t>
      </w:r>
      <w:r>
        <w:rPr>
          <w:lang w:val="pt_PT" w:bidi="pt_PT"/>
        </w:rPr>
        <w:t>) ou quando o caçador puxava uma corda (</w:t>
      </w:r>
      <w:r>
        <w:rPr>
          <w:lang w:val="pt_PT" w:bidi="pt_PT"/>
        </w:rPr>
        <w:t>Sl 140.5</w:t>
      </w:r>
      <w:r>
        <w:rPr>
          <w:lang w:val="pt_PT" w:bidi="pt_PT"/>
        </w:rPr>
        <w:t xml:space="preserve">; </w:t>
      </w:r>
      <w:r>
        <w:rPr>
          <w:lang w:val="pt_PT" w:bidi="pt_PT"/>
        </w:rPr>
        <w:t>Jr 5.26</w:t>
      </w:r>
      <w:r>
        <w:rPr>
          <w:lang w:val="pt_PT" w:bidi="pt_PT"/>
        </w:rPr>
        <w:t xml:space="preserve">). O método de conduzir animais para uma armadilha parece ser referido em </w:t>
      </w:r>
      <w:r>
        <w:rPr>
          <w:lang w:val="pt_PT" w:bidi="pt_PT"/>
        </w:rPr>
        <w:t>Jeremias 16.16</w:t>
      </w:r>
      <w:r>
        <w:rPr>
          <w:lang w:val="pt_PT" w:bidi="pt_PT"/>
        </w:rPr>
        <w:t xml:space="preserve"> e </w:t>
      </w:r>
      <w:r>
        <w:rPr>
          <w:lang w:val="pt_PT" w:bidi="pt_PT"/>
        </w:rPr>
        <w:t>Ezequiel 19.8</w:t>
      </w:r>
      <w:r>
        <w:rPr>
          <w:lang w:val="pt_PT" w:bidi="pt_PT"/>
        </w:rPr>
        <w:t>.</w:t>
      </w:r>
      <w:r>
        <w:rPr>
          <w:lang w:val="pt_PT" w:bidi="pt_PT"/>
        </w:rPr>
      </w:r>
      <w:r>
        <w:rPr>
          <w:lang w:val="pt_PT" w:bidi="pt_PT"/>
        </w:rPr>
      </w:r>
    </w:p>
    <w:p>
      <w:pPr/>
      <w:r>
        <w:rPr>
          <w:lang w:val="pt_PT" w:bidi="pt_PT"/>
        </w:rPr>
      </w:r>
    </w:p>
    <w:p>
      <w:pPr>
        <w:pStyle w:val="Heading2"/>
      </w:pPr>
      <w:r>
        <w:rPr>
          <w:lang w:val="pt_PT" w:bidi="pt_PT"/>
        </w:rPr>
        <w:t>Caçador de Aves</w:t>
      </w:r>
      <w:r>
        <w:rPr>
          <w:lang w:val="pt_PT" w:bidi="pt_PT"/>
        </w:rPr>
      </w:r>
    </w:p>
    <w:p>
      <w:pPr/>
      <w:r>
        <w:rPr>
          <w:lang w:val="pt_PT" w:bidi="pt_PT"/>
        </w:rPr>
      </w:r>
      <w:r>
        <w:rPr>
          <w:lang w:val="pt_PT" w:bidi="pt_PT"/>
        </w:rPr>
        <w:t>Aquele que captura ou atira em pássaros selvagens. A captura de pássaros para animais de estimação, comida e sacrifícios era a atividade do caçador de aves. Isso era realizado usando arco e flecha, funda ou rede (</w:t>
      </w:r>
      <w:r>
        <w:rPr>
          <w:lang w:val="pt_PT" w:bidi="pt_PT"/>
        </w:rPr>
        <w:t>Pv 1.17</w:t>
      </w:r>
      <w:r>
        <w:rPr>
          <w:lang w:val="pt_PT" w:bidi="pt_PT"/>
        </w:rPr>
        <w:t xml:space="preserve">; </w:t>
      </w:r>
      <w:r>
        <w:rPr>
          <w:lang w:val="pt_PT" w:bidi="pt_PT"/>
        </w:rPr>
        <w:t>Ez 12.13</w:t>
      </w:r>
      <w:r>
        <w:rPr>
          <w:lang w:val="pt_PT" w:bidi="pt_PT"/>
        </w:rPr>
        <w:t xml:space="preserve">; </w:t>
      </w:r>
      <w:r>
        <w:rPr>
          <w:lang w:val="pt_PT" w:bidi="pt_PT"/>
        </w:rPr>
        <w:t>17.20</w:t>
      </w:r>
      <w:r>
        <w:rPr>
          <w:lang w:val="pt_PT" w:bidi="pt_PT"/>
        </w:rPr>
        <w:t xml:space="preserve">; </w:t>
      </w:r>
      <w:r>
        <w:rPr>
          <w:lang w:val="pt_PT" w:bidi="pt_PT"/>
        </w:rPr>
        <w:t>Os 7.12</w:t>
      </w:r>
      <w:r>
        <w:rPr>
          <w:lang w:val="pt_PT" w:bidi="pt_PT"/>
        </w:rPr>
        <w:t xml:space="preserve">; </w:t>
      </w:r>
      <w:r>
        <w:rPr>
          <w:lang w:val="pt_PT" w:bidi="pt_PT"/>
        </w:rPr>
        <w:t>9.8</w:t>
      </w:r>
      <w:r>
        <w:rPr>
          <w:lang w:val="pt_PT" w:bidi="pt_PT"/>
        </w:rPr>
        <w:t>). Outros métodos incluíam o uso de visgo, uma substância pegajosa à qual os pássaros aderem, e um bastão de arremesso que quebrava as pernas dos pássaros. Os caçadores de aves ficavam à espera perto de sua armadilha, colocando os pássaros capturados em um cesto (</w:t>
      </w:r>
      <w:r>
        <w:rPr>
          <w:lang w:val="pt_PT" w:bidi="pt_PT"/>
        </w:rPr>
        <w:t>Jr 5.26–27</w:t>
      </w:r>
      <w:r>
        <w:rPr>
          <w:lang w:val="pt_PT" w:bidi="pt_PT"/>
        </w:rPr>
        <w:t>). O termo "caçador de aves" também aparece como uma metáfora para homens perversos que armam ciladas para outros homens (</w:t>
      </w:r>
      <w:r>
        <w:rPr>
          <w:lang w:val="pt_PT" w:bidi="pt_PT"/>
        </w:rPr>
        <w:t>Sl 91.3</w:t>
      </w:r>
      <w:r>
        <w:rPr>
          <w:lang w:val="pt_PT" w:bidi="pt_PT"/>
        </w:rPr>
        <w:t xml:space="preserve">; </w:t>
      </w:r>
      <w:r>
        <w:rPr>
          <w:lang w:val="pt_PT" w:bidi="pt_PT"/>
        </w:rPr>
        <w:t>124.7</w:t>
      </w:r>
      <w:r>
        <w:rPr>
          <w:lang w:val="pt_PT" w:bidi="pt_PT"/>
        </w:rPr>
        <w:t xml:space="preserve">; </w:t>
      </w:r>
      <w:r>
        <w:rPr>
          <w:lang w:val="pt_PT" w:bidi="pt_PT"/>
        </w:rPr>
        <w:t>Jr 5.26</w:t>
      </w:r>
      <w:r>
        <w:rPr>
          <w:lang w:val="pt_PT" w:bidi="pt_PT"/>
        </w:rPr>
        <w:t xml:space="preserve">; </w:t>
      </w:r>
      <w:r>
        <w:rPr>
          <w:lang w:val="pt_PT" w:bidi="pt_PT"/>
        </w:rPr>
        <w:t>Os 9.8</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Caça</w:t>
      </w:r>
      <w:r>
        <w:rPr>
          <w:lang w:val="pt_PT" w:bidi="pt_PT"/>
        </w:rPr>
        <w:t>.</w:t>
      </w:r>
      <w:r>
        <w:rPr>
          <w:lang w:val="pt_PT" w:bidi="pt_PT"/>
        </w:rPr>
      </w:r>
      <w:r>
        <w:rPr>
          <w:lang w:val="pt_PT" w:bidi="pt_PT"/>
        </w:rPr>
      </w:r>
    </w:p>
    <w:p>
      <w:pPr/>
      <w:r>
        <w:rPr>
          <w:lang w:val="pt_PT" w:bidi="pt_PT"/>
        </w:rPr>
      </w:r>
    </w:p>
    <w:p>
      <w:pPr>
        <w:pStyle w:val="Heading2"/>
      </w:pPr>
      <w:r>
        <w:rPr>
          <w:lang w:val="pt_PT" w:bidi="pt_PT"/>
        </w:rPr>
        <w:t>Caco de cerâmica</w:t>
      </w:r>
      <w:r>
        <w:rPr>
          <w:lang w:val="pt_PT" w:bidi="pt_PT"/>
        </w:rPr>
      </w:r>
    </w:p>
    <w:p>
      <w:pPr/>
      <w:r>
        <w:rPr>
          <w:lang w:val="pt_PT" w:bidi="pt_PT"/>
        </w:rPr>
      </w:r>
      <w:r>
        <w:rPr>
          <w:lang w:val="pt_PT" w:bidi="pt_PT"/>
        </w:rP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r>
        <w:rPr>
          <w:lang w:val="pt_PT" w:bidi="pt_PT"/>
        </w:rPr>
        <w:t>Salmo 22.15</w:t>
      </w:r>
      <w:r>
        <w:rPr>
          <w:lang w:val="pt_PT" w:bidi="pt_PT"/>
        </w:rPr>
        <w:t xml:space="preserve">, </w:t>
      </w:r>
      <w:r>
        <w:rPr>
          <w:lang w:val="pt_PT" w:bidi="pt_PT"/>
        </w:rPr>
        <w:t>Isaías 30.14</w:t>
      </w:r>
      <w:r>
        <w:rPr>
          <w:lang w:val="pt_PT" w:bidi="pt_PT"/>
        </w:rPr>
        <w:t xml:space="preserve">, </w:t>
      </w:r>
      <w:r>
        <w:rPr>
          <w:lang w:val="pt_PT" w:bidi="pt_PT"/>
        </w:rPr>
        <w:t>45.9</w:t>
      </w:r>
      <w:r>
        <w:rPr>
          <w:lang w:val="pt_PT" w:bidi="pt_PT"/>
        </w:rPr>
        <w:t xml:space="preserve">, e </w:t>
      </w:r>
      <w:r>
        <w:rPr>
          <w:lang w:val="pt_PT" w:bidi="pt_PT"/>
        </w:rPr>
        <w:t>Ezequiel 23.34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Cadeira</w:t>
      </w:r>
      <w:r>
        <w:rPr>
          <w:lang w:val="pt_PT" w:bidi="pt_PT"/>
        </w:rPr>
      </w:r>
    </w:p>
    <w:p>
      <w:pPr/>
      <w:r>
        <w:rPr>
          <w:lang w:val="pt_PT" w:bidi="pt_PT"/>
        </w:rPr>
      </w:r>
      <w:r>
        <w:rPr>
          <w:lang w:val="pt_PT" w:bidi="pt_PT"/>
        </w:rPr>
        <w:t>Marco geográfico que define a localização da "casa de Milo", o local do assassinato do Rei Joás (</w:t>
      </w:r>
      <w:r>
        <w:rPr>
          <w:lang w:val="pt_PT" w:bidi="pt_PT"/>
        </w:rPr>
        <w:t>2Rs 12.20</w:t>
      </w:r>
      <w:r>
        <w:rPr>
          <w:lang w:val="pt_PT" w:bidi="pt_PT"/>
        </w:rPr>
        <w:t>). Sua localização exata é desconhecida, embora provavelmente estivesse nas proximidades de Jerusalém.</w:t>
      </w:r>
      <w:r>
        <w:rPr>
          <w:lang w:val="pt_PT" w:bidi="pt_PT"/>
        </w:rPr>
      </w:r>
      <w:r>
        <w:rPr>
          <w:lang w:val="pt_PT" w:bidi="pt_PT"/>
        </w:rPr>
      </w:r>
    </w:p>
    <w:p>
      <w:pPr/>
      <w:r>
        <w:rPr>
          <w:lang w:val="pt_PT" w:bidi="pt_PT"/>
        </w:rPr>
      </w:r>
    </w:p>
    <w:p>
      <w:pPr>
        <w:pStyle w:val="Heading2"/>
      </w:pPr>
      <w:r>
        <w:rPr>
          <w:lang w:val="pt_PT" w:bidi="pt_PT"/>
        </w:rPr>
        <w:t>Cades, Cades-Barneia</w:t>
      </w:r>
      <w:r>
        <w:rPr>
          <w:lang w:val="pt_PT" w:bidi="pt_PT"/>
        </w:rPr>
      </w:r>
    </w:p>
    <w:p>
      <w:pPr/>
      <w:r>
        <w:rPr>
          <w:lang w:val="pt_PT" w:bidi="pt_PT"/>
        </w:rPr>
      </w:r>
      <w:r>
        <w:rPr>
          <w:lang w:val="pt_PT" w:bidi="pt_PT"/>
        </w:rP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r>
        <w:rPr>
          <w:lang w:val="pt_PT" w:bidi="pt_PT"/>
        </w:rPr>
        <w:t>Dt 1.46</w:t>
      </w:r>
      <w:r>
        <w:rPr>
          <w:lang w:val="pt_PT" w:bidi="pt_PT"/>
        </w:rPr>
        <w:t>).</w:t>
      </w:r>
    </w:p>
    <w:p>
      <w:pPr/>
      <w:r>
        <w:rPr>
          <w:lang w:val="pt_PT" w:bidi="pt_PT"/>
        </w:rPr>
      </w:r>
      <w:r>
        <w:rPr>
          <w:lang w:val="pt_PT" w:bidi="pt_PT"/>
        </w:rPr>
        <w:t>Cades-Barneia (</w:t>
      </w:r>
      <w:r>
        <w:rPr>
          <w:lang w:val="pt_PT" w:bidi="pt_PT"/>
        </w:rPr>
        <w:t>Gn 14.7</w:t>
      </w:r>
      <w:r>
        <w:rPr>
          <w:lang w:val="pt_PT" w:bidi="pt_PT"/>
        </w:rPr>
        <w:t>, “En-Mispate”) foi invadida por Quedorlaomer, rei de Elão, durante o tempo de Abraão. Nesta área, Agar foi expulsa da tenda de Sara, sua senhora (</w:t>
      </w:r>
      <w:r>
        <w:rPr>
          <w:lang w:val="pt_PT" w:bidi="pt_PT"/>
        </w:rPr>
        <w:t>16.14</w:t>
      </w:r>
      <w:r>
        <w:rPr>
          <w:lang w:val="pt_PT" w:bidi="pt_PT"/>
        </w:rPr>
        <w:t>), e aqui Miriã morreu e foi sepultada (</w:t>
      </w:r>
      <w:r>
        <w:rPr>
          <w:lang w:val="pt_PT" w:bidi="pt_PT"/>
        </w:rPr>
        <w:t>Nm 20.1</w:t>
      </w:r>
      <w:r>
        <w:rPr>
          <w:lang w:val="pt_PT" w:bidi="pt_PT"/>
        </w:rPr>
        <w:t>). A grande contenda sobre a água ocorreu aqui, dando origem ao nome Meribá ou Meribate-Cades (</w:t>
      </w:r>
      <w:r>
        <w:rPr>
          <w:lang w:val="pt_PT" w:bidi="pt_PT"/>
        </w:rPr>
        <w:t>Nm 20.2–24</w:t>
      </w:r>
      <w:r>
        <w:rPr>
          <w:lang w:val="pt_PT" w:bidi="pt_PT"/>
        </w:rPr>
        <w:t xml:space="preserve">; </w:t>
      </w:r>
      <w:r>
        <w:rPr>
          <w:lang w:val="pt_PT" w:bidi="pt_PT"/>
        </w:rPr>
        <w:t>Dt 32.51</w:t>
      </w:r>
      <w:r>
        <w:rPr>
          <w:lang w:val="pt_PT" w:bidi="pt_PT"/>
        </w:rPr>
        <w:t xml:space="preserve">; </w:t>
      </w:r>
      <w:r>
        <w:rPr>
          <w:lang w:val="pt_PT" w:bidi="pt_PT"/>
        </w:rPr>
        <w:t>Ez 47.19</w:t>
      </w:r>
      <w:r>
        <w:rPr>
          <w:lang w:val="pt_PT" w:bidi="pt_PT"/>
        </w:rPr>
        <w:t xml:space="preserve">; </w:t>
      </w:r>
      <w:r>
        <w:rPr>
          <w:lang w:val="pt_PT" w:bidi="pt_PT"/>
        </w:rPr>
        <w:t>48.28</w:t>
      </w:r>
      <w:r>
        <w:rPr>
          <w:lang w:val="pt_PT" w:bidi="pt_PT"/>
        </w:rPr>
        <w:t>). Este também foi o cenário da rebelião de Corá contra a liderança de Moisés e Arão (</w:t>
      </w:r>
      <w:r>
        <w:rPr>
          <w:lang w:val="pt_PT" w:bidi="pt_PT"/>
        </w:rPr>
        <w:t>Nm 16–17</w:t>
      </w:r>
      <w:r>
        <w:rPr>
          <w:lang w:val="pt_PT" w:bidi="pt_PT"/>
        </w:rPr>
        <w:t>). Esta área permaneceria por muito tempo na memória das tribos israelitas como o lugar de sua incredulidade após o relatório dos 10 espiões e um atraso de 38 anos antes de ocuparem a Terra Prometida (</w:t>
      </w:r>
      <w:r>
        <w:rPr>
          <w:lang w:val="pt_PT" w:bidi="pt_PT"/>
        </w:rPr>
        <w:t>Sl 95.8–11</w:t>
      </w:r>
      <w:r>
        <w:rPr>
          <w:lang w:val="pt_PT" w:bidi="pt_PT"/>
        </w:rPr>
        <w:t xml:space="preserve">; cf. </w:t>
      </w:r>
      <w:r>
        <w:rPr>
          <w:lang w:val="pt_PT" w:bidi="pt_PT"/>
        </w:rPr>
        <w:t>Hb 3.7–19</w:t>
      </w:r>
      <w:r>
        <w:rPr>
          <w:lang w:val="pt_PT" w:bidi="pt_PT"/>
        </w:rPr>
        <w:t>).</w:t>
      </w:r>
    </w:p>
    <w:p>
      <w:pPr/>
      <w:r>
        <w:rPr>
          <w:lang w:val="pt_PT" w:bidi="pt_PT"/>
        </w:rPr>
      </w:r>
      <w:r>
        <w:rPr>
          <w:lang w:val="pt_PT" w:bidi="pt_PT"/>
        </w:rPr>
        <w:t>Devido à água, pastagens e terras agrícolas, além de sua proximidade com Canaã, os israelitas consideraram esta área o melhor lugar para passar a maior parte do tempo antes de entrar na Terra Prometida.</w:t>
      </w:r>
    </w:p>
    <w:p>
      <w:pPr/>
      <w:r>
        <w:rPr>
          <w:lang w:val="pt_PT" w:bidi="pt_PT"/>
        </w:rPr>
      </w:r>
      <w:r>
        <w:rPr>
          <w:i/>
          <w:lang w:val="pt_PT" w:bidi="pt_PT"/>
        </w:rPr>
        <w:t>Veja também</w:t>
      </w:r>
      <w:r>
        <w:rPr>
          <w:lang w:val="pt_PT" w:bidi="pt_PT"/>
        </w:rPr>
        <w:t xml:space="preserve"> </w:t>
      </w:r>
      <w:r>
        <w:rPr>
          <w:lang w:val="pt_PT" w:bidi="pt_PT"/>
        </w:rPr>
        <w:t>Meribá #2</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Cades Meribá</w:t>
      </w:r>
      <w:r>
        <w:rPr>
          <w:lang w:val="pt_PT" w:bidi="pt_PT"/>
        </w:rPr>
      </w:r>
    </w:p>
    <w:p>
      <w:pPr/>
      <w:r>
        <w:rPr>
          <w:lang w:val="pt_PT" w:bidi="pt_PT"/>
        </w:rPr>
      </w:r>
      <w:r>
        <w:rPr>
          <w:lang w:val="pt_PT" w:bidi="pt_PT"/>
        </w:rPr>
        <w:t>Nome alternativo para Cades-Barneia (</w:t>
      </w:r>
      <w:r>
        <w:rPr>
          <w:lang w:val="pt_PT" w:bidi="pt_PT"/>
        </w:rPr>
        <w:t>Dt 32.51</w:t>
      </w:r>
      <w:r>
        <w:rPr>
          <w:lang w:val="pt_PT" w:bidi="pt_PT"/>
        </w:rPr>
        <w:t xml:space="preserve">; </w:t>
      </w:r>
      <w:r>
        <w:rPr>
          <w:lang w:val="pt_PT" w:bidi="pt_PT"/>
        </w:rPr>
        <w:t>Ez 47.19</w:t>
      </w:r>
      <w:r>
        <w:rPr>
          <w:lang w:val="pt_PT" w:bidi="pt_PT"/>
        </w:rPr>
        <w:t xml:space="preserve">; </w:t>
      </w:r>
      <w:r>
        <w:rPr>
          <w:lang w:val="pt_PT" w:bidi="pt_PT"/>
        </w:rPr>
        <w:t>48.28</w:t>
      </w:r>
      <w:r>
        <w:rPr>
          <w:lang w:val="pt_PT" w:bidi="pt_PT"/>
        </w:rPr>
        <w:t xml:space="preserve">), um local de acampamento prolongado pelos israelitas durante as peregrinações no deserto. </w:t>
      </w:r>
      <w:r>
        <w:rPr>
          <w:i/>
          <w:lang w:val="pt_PT" w:bidi="pt_PT"/>
        </w:rPr>
        <w:t>Consulte</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Cadmiel</w:t>
      </w:r>
      <w:r>
        <w:rPr>
          <w:lang w:val="pt_PT" w:bidi="pt_PT"/>
        </w:rPr>
      </w:r>
    </w:p>
    <w:p>
      <w:pPr/>
      <w:r>
        <w:rPr>
          <w:lang w:val="pt_PT" w:bidi="pt_PT"/>
        </w:rPr>
      </w:r>
      <w:r>
        <w:rPr>
          <w:lang w:val="pt_PT" w:bidi="pt_PT"/>
        </w:rPr>
        <w:t>Chefe de uma família levita que retornou do exílio com Zorobabel (</w:t>
      </w:r>
      <w:r>
        <w:rPr>
          <w:lang w:val="pt_PT" w:bidi="pt_PT"/>
        </w:rPr>
        <w:t>Ed 2.40</w:t>
      </w:r>
      <w:r>
        <w:rPr>
          <w:lang w:val="pt_PT" w:bidi="pt_PT"/>
        </w:rPr>
        <w:t xml:space="preserve">; </w:t>
      </w:r>
      <w:r>
        <w:rPr>
          <w:lang w:val="pt_PT" w:bidi="pt_PT"/>
        </w:rPr>
        <w:t>Ne 7.43</w:t>
      </w:r>
      <w:r>
        <w:rPr>
          <w:lang w:val="pt_PT" w:bidi="pt_PT"/>
        </w:rPr>
        <w:t xml:space="preserve">; </w:t>
      </w:r>
      <w:r>
        <w:rPr>
          <w:lang w:val="pt_PT" w:bidi="pt_PT"/>
        </w:rPr>
        <w:t>12.8</w:t>
      </w:r>
      <w:r>
        <w:rPr>
          <w:lang w:val="pt_PT" w:bidi="pt_PT"/>
        </w:rPr>
        <w:t>). Seu nome aparece na lista daqueles que supervisionaram o projeto de reconstrução do templo (</w:t>
      </w:r>
      <w:r>
        <w:rPr>
          <w:lang w:val="pt_PT" w:bidi="pt_PT"/>
        </w:rPr>
        <w:t>Ed 3.9</w:t>
      </w:r>
      <w:r>
        <w:rPr>
          <w:lang w:val="pt_PT" w:bidi="pt_PT"/>
        </w:rPr>
        <w:t>), participaram da selagem do pacto (</w:t>
      </w:r>
      <w:r>
        <w:rPr>
          <w:lang w:val="pt_PT" w:bidi="pt_PT"/>
        </w:rPr>
        <w:t>Ne 10.9</w:t>
      </w:r>
      <w:r>
        <w:rPr>
          <w:lang w:val="pt_PT" w:bidi="pt_PT"/>
        </w:rPr>
        <w:t>) e foram proeminentes no serviço de louvor (</w:t>
      </w:r>
      <w:r>
        <w:rPr>
          <w:lang w:val="pt_PT" w:bidi="pt_PT"/>
        </w:rPr>
        <w:t>9.4–5</w:t>
      </w:r>
      <w:r>
        <w:rPr>
          <w:lang w:val="pt_PT" w:bidi="pt_PT"/>
        </w:rPr>
        <w:t xml:space="preserve">; </w:t>
      </w:r>
      <w:r>
        <w:rPr>
          <w:lang w:val="pt_PT" w:bidi="pt_PT"/>
        </w:rPr>
        <w:t>12.24</w:t>
      </w:r>
      <w:r>
        <w:rPr>
          <w:lang w:val="pt_PT" w:bidi="pt_PT"/>
        </w:rPr>
        <w:t>).</w:t>
      </w:r>
      <w:r>
        <w:rPr>
          <w:lang w:val="pt_PT" w:bidi="pt_PT"/>
        </w:rPr>
      </w:r>
      <w:r>
        <w:rPr>
          <w:lang w:val="pt_PT" w:bidi="pt_PT"/>
        </w:rPr>
      </w:r>
    </w:p>
    <w:p>
      <w:pPr/>
      <w:r>
        <w:rPr>
          <w:lang w:val="pt_PT" w:bidi="pt_PT"/>
        </w:rPr>
      </w:r>
    </w:p>
    <w:p>
      <w:pPr>
        <w:pStyle w:val="Heading2"/>
      </w:pPr>
      <w:r>
        <w:rPr>
          <w:lang w:val="pt_PT" w:bidi="pt_PT"/>
        </w:rPr>
        <w:t>Cadmoneus</w:t>
      </w:r>
      <w:r>
        <w:rPr>
          <w:lang w:val="pt_PT" w:bidi="pt_PT"/>
        </w:rPr>
      </w:r>
    </w:p>
    <w:p>
      <w:pPr/>
      <w:r>
        <w:rPr>
          <w:lang w:val="pt_PT" w:bidi="pt_PT"/>
        </w:rPr>
      </w:r>
      <w:r>
        <w:rPr>
          <w:lang w:val="pt_PT" w:bidi="pt_PT"/>
        </w:rPr>
        <w:t>Uma tribo semítica cuja terra Deus prometeu aos descendentes de Abraão (</w:t>
      </w:r>
      <w:r>
        <w:rPr>
          <w:lang w:val="pt_PT" w:bidi="pt_PT"/>
        </w:rPr>
        <w:t>Gn 15.19</w:t>
      </w:r>
      <w:r>
        <w:rPr>
          <w:lang w:val="pt_PT" w:bidi="pt_PT"/>
        </w:rP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r>
        <w:rPr>
          <w:lang w:val="pt_PT" w:bidi="pt_PT"/>
        </w:rPr>
        <w:t>Gn 25.6</w:t>
      </w:r>
      <w:r>
        <w:rPr>
          <w:lang w:val="pt_PT" w:bidi="pt_PT"/>
        </w:rPr>
        <w:t xml:space="preserve">; </w:t>
      </w:r>
      <w:r>
        <w:rPr>
          <w:lang w:val="pt_PT" w:bidi="pt_PT"/>
        </w:rPr>
        <w:t>Jz 8.10</w:t>
      </w:r>
      <w:r>
        <w:rPr>
          <w:lang w:val="pt_PT" w:bidi="pt_PT"/>
        </w:rPr>
        <w:t xml:space="preserve">; </w:t>
      </w:r>
      <w:r>
        <w:rPr>
          <w:lang w:val="pt_PT" w:bidi="pt_PT"/>
        </w:rPr>
        <w:t>1Rs 4.30</w:t>
      </w:r>
      <w:r>
        <w:rPr>
          <w:lang w:val="pt_PT" w:bidi="pt_PT"/>
        </w:rPr>
        <w:t xml:space="preserve">; </w:t>
      </w:r>
      <w:r>
        <w:rPr>
          <w:lang w:val="pt_PT" w:bidi="pt_PT"/>
        </w:rPr>
        <w:t>Jó 1.3</w:t>
      </w:r>
      <w:r>
        <w:rPr>
          <w:lang w:val="pt_PT" w:bidi="pt_PT"/>
        </w:rPr>
        <w:t>).</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r>
        <w:rPr>
          <w:lang w:val="pt_PT" w:bidi="pt_PT"/>
        </w:rPr>
        <w:t>Mt 4.13</w:t>
      </w:r>
      <w:r>
        <w:rPr>
          <w:lang w:val="pt_PT" w:bidi="pt_PT"/>
        </w:rPr>
        <w:t>). A costa oeste do lago foi colonizada pela tribo de Naftali. Dois dos personagens descritos como estando em Cafarnaum ajudam a identificar sua localização como sendo perto da fronteira do Jordão e da fronteira política. A história do centurião (</w:t>
      </w:r>
      <w:r>
        <w:rPr>
          <w:lang w:val="pt_PT" w:bidi="pt_PT"/>
        </w:rPr>
        <w:t>Mt 8.5</w:t>
      </w:r>
      <w:r>
        <w:rPr>
          <w:lang w:val="pt_PT" w:bidi="pt_PT"/>
        </w:rPr>
        <w:t xml:space="preserve">; </w:t>
      </w:r>
      <w:r>
        <w:rPr>
          <w:lang w:val="pt_PT" w:bidi="pt_PT"/>
        </w:rPr>
        <w:t>Lc 7.2</w:t>
      </w:r>
      <w:r>
        <w:rPr>
          <w:lang w:val="pt_PT" w:bidi="pt_PT"/>
        </w:rPr>
        <w:t>) aponta para a pequena guarnição de cerca de 100 homens encontrados em uma cidade de fronteira. A história do chamado de Levi para deixar o posto alfandegário controlando a tributação da área reflete no mesmo caráter de fronteira da cidade (</w:t>
      </w:r>
      <w:r>
        <w:rPr>
          <w:lang w:val="pt_PT" w:bidi="pt_PT"/>
        </w:rPr>
        <w:t>Mt 9.9</w:t>
      </w:r>
      <w:r>
        <w:rPr>
          <w:lang w:val="pt_PT" w:bidi="pt_PT"/>
        </w:rPr>
        <w:t xml:space="preserve">; </w:t>
      </w:r>
      <w:r>
        <w:rPr>
          <w:lang w:val="pt_PT" w:bidi="pt_PT"/>
        </w:rPr>
        <w:t>Mc 2.14</w:t>
      </w:r>
      <w:r>
        <w:rPr>
          <w:lang w:val="pt_PT" w:bidi="pt_PT"/>
        </w:rPr>
        <w:t xml:space="preserve">; </w:t>
      </w:r>
      <w:r>
        <w:rPr>
          <w:lang w:val="pt_PT" w:bidi="pt_PT"/>
        </w:rPr>
        <w:t>Lc 5.27</w:t>
      </w:r>
      <w:r>
        <w:rPr>
          <w:lang w:val="pt_PT" w:bidi="pt_PT"/>
        </w:rPr>
        <w:t>).</w:t>
      </w:r>
    </w:p>
    <w:p>
      <w:pPr/>
      <w:r>
        <w:rPr>
          <w:lang w:val="pt_PT" w:bidi="pt_PT"/>
        </w:rPr>
      </w:r>
      <w:r>
        <w:rPr>
          <w:lang w:val="pt_PT" w:bidi="pt_PT"/>
        </w:rP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pPr/>
      <w:r>
        <w:rPr>
          <w:lang w:val="pt_PT" w:bidi="pt_PT"/>
        </w:rPr>
      </w:r>
      <w:r>
        <w:rPr>
          <w:lang w:val="pt_PT" w:bidi="pt_PT"/>
        </w:rPr>
        <w:t>Cafarnaum era um povoado importante, com uma guarnição romana, adotada por Jesus como sua própria cidade após sua rejeição por Nazaré (</w:t>
      </w:r>
      <w:r>
        <w:rPr>
          <w:lang w:val="pt_PT" w:bidi="pt_PT"/>
        </w:rPr>
        <w:t>Mt 9.1</w:t>
      </w:r>
      <w:r>
        <w:rPr>
          <w:lang w:val="pt_PT" w:bidi="pt_PT"/>
        </w:rPr>
        <w:t>). Aqui, ele estava em casa (</w:t>
      </w:r>
      <w:r>
        <w:rPr>
          <w:lang w:val="pt_PT" w:bidi="pt_PT"/>
        </w:rPr>
        <w:t>Mc 2.1</w:t>
      </w:r>
      <w:r>
        <w:rPr>
          <w:lang w:val="pt_PT" w:bidi="pt_PT"/>
        </w:rPr>
        <w:t>) e realizou muitos milagres (</w:t>
      </w:r>
      <w:r>
        <w:rPr>
          <w:lang w:val="pt_PT" w:bidi="pt_PT"/>
        </w:rPr>
        <w:t>Mc 1.34</w:t>
      </w:r>
      <w:r>
        <w:rPr>
          <w:lang w:val="pt_PT" w:bidi="pt_PT"/>
        </w:rPr>
        <w:t>): a cura do servo do centurião (</w:t>
      </w:r>
      <w:r>
        <w:rPr>
          <w:lang w:val="pt_PT" w:bidi="pt_PT"/>
        </w:rPr>
        <w:t>Mt 8.5</w:t>
      </w:r>
      <w:r>
        <w:rPr>
          <w:lang w:val="pt_PT" w:bidi="pt_PT"/>
        </w:rPr>
        <w:t>); a cura da sogra de Pedro (</w:t>
      </w:r>
      <w:r>
        <w:rPr>
          <w:lang w:val="pt_PT" w:bidi="pt_PT"/>
        </w:rPr>
        <w:t>Mc 1.31</w:t>
      </w:r>
      <w:r>
        <w:rPr>
          <w:lang w:val="pt_PT" w:bidi="pt_PT"/>
        </w:rPr>
        <w:t>); e o exorcismo do espírito imundo (</w:t>
      </w:r>
      <w:r>
        <w:rPr>
          <w:lang w:val="pt_PT" w:bidi="pt_PT"/>
        </w:rPr>
        <w:t>Mc 1.23</w:t>
      </w:r>
      <w:r>
        <w:rPr>
          <w:lang w:val="pt_PT" w:bidi="pt_PT"/>
        </w:rPr>
        <w:t xml:space="preserve">; </w:t>
      </w:r>
      <w:r>
        <w:rPr>
          <w:lang w:val="pt_PT" w:bidi="pt_PT"/>
        </w:rPr>
        <w:t>Lc 4.33</w:t>
      </w:r>
      <w:r>
        <w:rPr>
          <w:lang w:val="pt_PT" w:bidi="pt_PT"/>
        </w:rPr>
        <w:t>). Assim altamente favorecida pelo ministério de Jesus, também houve uma pesada maldição imposta à cidade por causa de seu impenitente: “E você, Cafarnaum, será exaltado ao céu? Sereis trazidos para o Hades” (</w:t>
      </w:r>
      <w:r>
        <w:rPr>
          <w:lang w:val="pt_PT" w:bidi="pt_PT"/>
        </w:rPr>
        <w:t>Mt 11.23</w:t>
      </w:r>
      <w:r>
        <w:rPr>
          <w:lang w:val="pt_PT" w:bidi="pt_PT"/>
        </w:rPr>
        <w:t>, ARA).</w:t>
      </w:r>
      <w:r>
        <w:rPr>
          <w:lang w:val="pt_PT" w:bidi="pt_PT"/>
        </w:rPr>
      </w:r>
      <w:r>
        <w:rPr>
          <w:lang w:val="pt_PT" w:bidi="pt_PT"/>
        </w:rPr>
      </w:r>
    </w:p>
    <w:p>
      <w:pPr/>
      <w:r>
        <w:rPr>
          <w:lang w:val="pt_PT" w:bidi="pt_PT"/>
        </w:rPr>
      </w:r>
    </w:p>
    <w:p>
      <w:pPr>
        <w:pStyle w:val="Heading2"/>
      </w:pPr>
      <w:r>
        <w:rPr>
          <w:lang w:val="pt_PT" w:bidi="pt_PT"/>
        </w:rPr>
        <w:t>Cafarsalama</w:t>
      </w:r>
      <w:r>
        <w:rPr>
          <w:lang w:val="pt_PT" w:bidi="pt_PT"/>
        </w:rPr>
      </w:r>
    </w:p>
    <w:p>
      <w:pPr/>
      <w:r>
        <w:rPr>
          <w:lang w:val="pt_PT" w:bidi="pt_PT"/>
        </w:rPr>
      </w:r>
      <w:r>
        <w:rPr>
          <w:lang w:val="pt_PT" w:bidi="pt_PT"/>
        </w:rPr>
        <w:t>Uma aldeia onde Judas Macabeu lutou contra o comandante sírio Nicanor (1Mc 7.31). Após cerca de 500 homens de Nicanor morrerem, os fugitivos refugiaram-se na “cidade de Davi”. Isso indica que Cafarsalama deve ter sido perto de Jerusalém.</w:t>
      </w:r>
      <w:r>
        <w:rPr>
          <w:lang w:val="pt_PT" w:bidi="pt_PT"/>
        </w:rPr>
      </w:r>
      <w:r>
        <w:rPr>
          <w:lang w:val="pt_PT" w:bidi="pt_PT"/>
        </w:rPr>
      </w:r>
    </w:p>
    <w:p>
      <w:pPr/>
      <w:r>
        <w:rPr>
          <w:lang w:val="pt_PT" w:bidi="pt_PT"/>
        </w:rPr>
      </w:r>
    </w:p>
    <w:p>
      <w:pPr>
        <w:pStyle w:val="Heading2"/>
      </w:pPr>
      <w:r>
        <w:rPr>
          <w:lang w:val="pt_PT" w:bidi="pt_PT"/>
        </w:rPr>
        <w:t>Café da manhã</w:t>
      </w:r>
      <w:r>
        <w:rPr>
          <w:lang w:val="pt_PT" w:bidi="pt_PT"/>
        </w:rPr>
      </w:r>
    </w:p>
    <w:p>
      <w:pPr/>
      <w:r>
        <w:rPr>
          <w:lang w:val="pt_PT" w:bidi="pt_PT"/>
        </w:rPr>
      </w:r>
      <w:r>
        <w:rPr>
          <w:lang w:val="pt_PT" w:bidi="pt_PT"/>
        </w:rPr>
        <w:t>O café da manhã é a refeição inicial do dia. Marca o fim das horas sem comer durante a noite.</w:t>
      </w:r>
    </w:p>
    <w:p>
      <w:pPr/>
      <w:r>
        <w:rPr>
          <w:lang w:val="pt_PT" w:bidi="pt_PT"/>
        </w:rPr>
      </w:r>
      <w:r>
        <w:rPr>
          <w:i/>
          <w:lang w:val="pt_PT" w:bidi="pt_PT"/>
        </w:rPr>
        <w:t>Consulte</w:t>
      </w:r>
      <w:r>
        <w:rPr>
          <w:lang w:val="pt_PT" w:bidi="pt_PT"/>
        </w:rPr>
        <w:t xml:space="preserve"> </w:t>
      </w:r>
      <w:r>
        <w:rPr>
          <w:lang w:val="pt_PT" w:bidi="pt_PT"/>
        </w:rPr>
        <w:t>Vida familiar e relações</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Cafenata</w:t>
      </w:r>
      <w:r>
        <w:rPr>
          <w:lang w:val="pt_PT" w:bidi="pt_PT"/>
        </w:rPr>
      </w:r>
    </w:p>
    <w:p>
      <w:pPr/>
      <w:r>
        <w:rPr>
          <w:lang w:val="pt_PT" w:bidi="pt_PT"/>
        </w:rPr>
      </w:r>
      <w:r>
        <w:rPr>
          <w:lang w:val="pt_PT" w:bidi="pt_PT"/>
        </w:rPr>
        <w:t xml:space="preserve">Uma seção de Jerusalém que Jônatas Macabeu reparou para proteger a cidade de ataques inimigos (1Mc 12.37). Determinar a localização exata gerou muito debate inconclusivo. Alguns estudiosos acham que a palavra deve ser corrigida para Capeltha, um equivalente da área chamada de Mishneh, ou Bairro Novo (cf. </w:t>
      </w:r>
      <w:r>
        <w:rPr>
          <w:lang w:val="pt_PT" w:bidi="pt_PT"/>
        </w:rPr>
        <w:t>2Rs 22.14</w:t>
      </w:r>
      <w:r>
        <w:rPr>
          <w:lang w:val="pt_PT" w:bidi="pt_PT"/>
        </w:rPr>
        <w:t xml:space="preserve">, </w:t>
      </w:r>
      <w:r>
        <w:rPr>
          <w:lang w:val="pt_PT" w:bidi="pt_PT"/>
        </w:rPr>
        <w:t>Sf 1.10</w:t>
      </w:r>
      <w:r>
        <w:rPr>
          <w:lang w:val="pt_PT" w:bidi="pt_PT"/>
        </w:rPr>
        <w:t>, etc.). Outros dizem que Cafenata se refere à “curva da fonte”, ou seja, perto do tanque de Siloé. Não há evidências conclusivas de qualquer maneira.</w:t>
      </w:r>
      <w:r>
        <w:rPr>
          <w:lang w:val="pt_PT" w:bidi="pt_PT"/>
        </w:rPr>
      </w:r>
      <w:r>
        <w:rPr>
          <w:lang w:val="pt_PT" w:bidi="pt_PT"/>
        </w:rPr>
      </w:r>
    </w:p>
    <w:p>
      <w:pPr/>
      <w:r>
        <w:rPr>
          <w:lang w:val="pt_PT" w:bidi="pt_PT"/>
        </w:rPr>
      </w:r>
    </w:p>
    <w:p>
      <w:pPr>
        <w:pStyle w:val="Heading2"/>
      </w:pPr>
      <w:r>
        <w:rPr>
          <w:lang w:val="pt_PT" w:bidi="pt_PT"/>
        </w:rPr>
        <w:t>Caftor, Caftorim, Caftoritas</w:t>
      </w:r>
      <w:r>
        <w:rPr>
          <w:lang w:val="pt_PT" w:bidi="pt_PT"/>
        </w:rPr>
      </w:r>
    </w:p>
    <w:p>
      <w:pPr/>
      <w:r>
        <w:rPr>
          <w:lang w:val="pt_PT" w:bidi="pt_PT"/>
        </w:rPr>
      </w:r>
      <w:r>
        <w:rPr>
          <w:lang w:val="pt_PT" w:bidi="pt_PT"/>
        </w:rPr>
        <w:t>Nome do lugar e o nome das pessoas associadas ao lugar. Os caftoritas entre os povos hamíticos na “tabela das nações” são listados como os “filhos” do Egito (</w:t>
      </w:r>
      <w:r>
        <w:rPr>
          <w:lang w:val="pt_PT" w:bidi="pt_PT"/>
        </w:rPr>
        <w:t>Gn 10.13–14</w:t>
      </w:r>
      <w:r>
        <w:rPr>
          <w:lang w:val="pt_PT" w:bidi="pt_PT"/>
        </w:rPr>
        <w:t xml:space="preserve">; </w:t>
      </w:r>
      <w:r>
        <w:rPr>
          <w:lang w:val="pt_PT" w:bidi="pt_PT"/>
        </w:rPr>
        <w:t>1Cr 1.12</w:t>
      </w:r>
      <w:r>
        <w:rPr>
          <w:lang w:val="pt_PT" w:bidi="pt_PT"/>
        </w:rPr>
        <w:t>, NVI “caftoritas”). O texto apresenta os casluítas como o povo ancestral dos filisteus. No entanto, os profetas referiram-se aos filisteus como colonos de Caftor (</w:t>
      </w:r>
      <w:r>
        <w:rPr>
          <w:lang w:val="pt_PT" w:bidi="pt_PT"/>
        </w:rPr>
        <w:t>Jr 47.4</w:t>
      </w:r>
      <w:r>
        <w:rPr>
          <w:lang w:val="pt_PT" w:bidi="pt_PT"/>
        </w:rPr>
        <w:t xml:space="preserve">; veja </w:t>
      </w:r>
      <w:r>
        <w:rPr>
          <w:lang w:val="pt_PT" w:bidi="pt_PT"/>
        </w:rPr>
        <w:t>Am 9.7</w:t>
      </w:r>
      <w:r>
        <w:rPr>
          <w:lang w:val="pt_PT" w:bidi="pt_PT"/>
        </w:rPr>
        <w:t xml:space="preserve">). Isso tem sido a base para alguns tradutores transporem a cláusula de </w:t>
      </w:r>
      <w:r>
        <w:rPr>
          <w:lang w:val="pt_PT" w:bidi="pt_PT"/>
        </w:rPr>
        <w:t>Gênesis 10.14</w:t>
      </w:r>
      <w:r>
        <w:rPr>
          <w:lang w:val="pt_PT" w:bidi="pt_PT"/>
        </w:rP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pPr/>
      <w:r>
        <w:rPr>
          <w:lang w:val="pt_PT" w:bidi="pt_PT"/>
        </w:rPr>
      </w:r>
      <w:r>
        <w:rPr>
          <w:lang w:val="pt_PT" w:bidi="pt_PT"/>
        </w:rPr>
        <w:t xml:space="preserve">Caftor é referido como </w:t>
      </w:r>
      <w:r>
        <w:rPr>
          <w:i/>
          <w:lang w:val="pt_PT" w:bidi="pt_PT"/>
        </w:rPr>
        <w:t>Kaptara</w:t>
      </w:r>
      <w:r>
        <w:rPr>
          <w:lang w:val="pt_PT" w:bidi="pt_PT"/>
        </w:rPr>
        <w:t xml:space="preserve"> em Acádio, </w:t>
      </w:r>
      <w:r>
        <w:rPr>
          <w:i/>
          <w:lang w:val="pt_PT" w:bidi="pt_PT"/>
        </w:rPr>
        <w:t>kptr</w:t>
      </w:r>
      <w:r>
        <w:rPr>
          <w:lang w:val="pt_PT" w:bidi="pt_PT"/>
        </w:rPr>
        <w:t xml:space="preserve"> em Ugarítico, e </w:t>
      </w:r>
      <w:r>
        <w:rPr>
          <w:i/>
          <w:lang w:val="pt_PT" w:bidi="pt_PT"/>
        </w:rPr>
        <w:t>Keftiu</w:t>
      </w:r>
      <w:r>
        <w:rPr>
          <w:lang w:val="pt_PT" w:bidi="pt_PT"/>
        </w:rP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pPr/>
      <w:r>
        <w:rPr>
          <w:lang w:val="pt_PT" w:bidi="pt_PT"/>
        </w:rPr>
      </w:r>
      <w:r>
        <w:rPr>
          <w:lang w:val="pt_PT" w:bidi="pt_PT"/>
        </w:rPr>
        <w:t>Os caftoritas são mencionados também como um povo que invadiu a região ao redor de Gaza, desalojou os avins e se estabeleceu lá (</w:t>
      </w:r>
      <w:r>
        <w:rPr>
          <w:lang w:val="pt_PT" w:bidi="pt_PT"/>
        </w:rPr>
        <w:t>Dt 2.23</w:t>
      </w:r>
      <w:r>
        <w:rPr>
          <w:lang w:val="pt_PT" w:bidi="pt_PT"/>
        </w:rPr>
        <w:t xml:space="preserve">). Parece que os caftoritas estavam firmemente estabelecidos ao redor de Gaza antes de Israel cruzar o Jordão na época da Conquista. </w:t>
      </w:r>
      <w:r>
        <w:rPr>
          <w:i/>
          <w:lang w:val="pt_PT" w:bidi="pt_PT"/>
        </w:rPr>
        <w:t>Veja</w:t>
      </w:r>
      <w:r>
        <w:rPr>
          <w:lang w:val="pt_PT" w:bidi="pt_PT"/>
        </w:rPr>
        <w:t xml:space="preserve"> </w:t>
      </w:r>
      <w:r>
        <w:rPr>
          <w:lang w:val="pt_PT" w:bidi="pt_PT"/>
        </w:rPr>
        <w:t>Casluins, Casluitas</w:t>
      </w:r>
      <w:r>
        <w:rPr>
          <w:lang w:val="pt_PT" w:bidi="pt_PT"/>
        </w:rPr>
        <w:t>.</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r>
        <w:rPr>
          <w:lang w:val="pt_PT" w:bidi="pt_PT"/>
        </w:rPr>
      </w:r>
      <w:r>
        <w:rPr>
          <w:lang w:val="pt_PT" w:bidi="pt_PT"/>
        </w:rP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pPr/>
      <w:r>
        <w:rPr>
          <w:lang w:val="pt_PT" w:bidi="pt_PT"/>
        </w:rPr>
      </w:r>
      <w:r>
        <w:rPr>
          <w:lang w:val="pt_PT" w:bidi="pt_PT"/>
        </w:rPr>
        <w:t>A ressurreição de Lázaro (</w:t>
      </w:r>
      <w:r>
        <w:rPr>
          <w:lang w:val="pt_PT" w:bidi="pt_PT"/>
        </w:rPr>
        <w:t>Jo 11</w:t>
      </w:r>
      <w:r>
        <w:rPr>
          <w:lang w:val="pt_PT" w:bidi="pt_PT"/>
        </w:rPr>
        <w:t>) causou grande agitação, elevando as tensões ao máximo. Caifás, temendo que aqueles que buscavam um messias político pudessem desencadear uma repressão romana, sugeriu que Jesus fosse condenado à morte (</w:t>
      </w:r>
      <w:r>
        <w:rPr>
          <w:lang w:val="pt_PT" w:bidi="pt_PT"/>
        </w:rPr>
        <w:t>Jo 11.48–50</w:t>
      </w:r>
      <w:r>
        <w:rPr>
          <w:lang w:val="pt_PT" w:bidi="pt_PT"/>
        </w:rPr>
        <w:t>). O Evangelho de João observa que, ao fazer isso, Caifás profetizou inconscientemente sobre a natureza expiatória da morte de Jesus (</w:t>
      </w:r>
      <w:r>
        <w:rPr>
          <w:lang w:val="pt_PT" w:bidi="pt_PT"/>
        </w:rPr>
        <w:t>Jo 11.51–52</w:t>
      </w:r>
      <w:r>
        <w:rPr>
          <w:lang w:val="pt_PT" w:bidi="pt_PT"/>
        </w:rPr>
        <w:t>).</w:t>
      </w:r>
    </w:p>
    <w:p>
      <w:pPr/>
      <w:r>
        <w:rPr>
          <w:lang w:val="pt_PT" w:bidi="pt_PT"/>
        </w:rPr>
      </w:r>
      <w:r>
        <w:rPr>
          <w:lang w:val="pt_PT" w:bidi="pt_PT"/>
        </w:rPr>
        <w:t>Caifás teve um papel central na prisão e julgamento de Jesus. Os líderes religiosos fizeram seus planos em seu palácio (</w:t>
      </w:r>
      <w:r>
        <w:rPr>
          <w:lang w:val="pt_PT" w:bidi="pt_PT"/>
        </w:rPr>
        <w:t>Mt 26.3–5</w:t>
      </w:r>
      <w:r>
        <w:rPr>
          <w:lang w:val="pt_PT" w:bidi="pt_PT"/>
        </w:rPr>
        <w:t>), e parte do julgamento de Jesus ocorreu lá, com Caifás presidindo (</w:t>
      </w:r>
      <w:r>
        <w:rPr>
          <w:lang w:val="pt_PT" w:bidi="pt_PT"/>
        </w:rPr>
        <w:t>Mt 26.57–68</w:t>
      </w:r>
      <w:r>
        <w:rPr>
          <w:lang w:val="pt_PT" w:bidi="pt_PT"/>
        </w:rPr>
        <w:t>). Antes disso, Jesus foi levado primeiro a Anás, sogro de Caifás (</w:t>
      </w:r>
      <w:r>
        <w:rPr>
          <w:lang w:val="pt_PT" w:bidi="pt_PT"/>
        </w:rPr>
        <w:t>Jo 18.13</w:t>
      </w:r>
      <w:r>
        <w:rPr>
          <w:lang w:val="pt_PT" w:bidi="pt_PT"/>
        </w:rPr>
        <w:t>). Embora Mateus, Marcos e Lucas não mencionem a visita a Anás, e Marcos e Lucas não se refiram a Caifás pelo nome, o relato de João mostra que Anás ainda era influente.</w:t>
      </w:r>
    </w:p>
    <w:p>
      <w:pPr/>
      <w:r>
        <w:rPr>
          <w:lang w:val="pt_PT" w:bidi="pt_PT"/>
        </w:rPr>
      </w:r>
      <w:r>
        <w:rPr>
          <w:lang w:val="pt_PT" w:bidi="pt_PT"/>
        </w:rPr>
        <w:t>Quando Jesus admitiu que era "o Cristo, o Filho de Deus", Caifás rasgou suas vestes e o acusou de blasfêmia (</w:t>
      </w:r>
      <w:r>
        <w:rPr>
          <w:lang w:val="pt_PT" w:bidi="pt_PT"/>
        </w:rPr>
        <w:t>Mt 26.63–66</w:t>
      </w:r>
      <w:r>
        <w:rPr>
          <w:lang w:val="pt_PT" w:bidi="pt_PT"/>
        </w:rPr>
        <w:t>). Após o Pentecostes, Caifás, junto com outros líderes judeus, conduziu o julgamento de Pedro e João, tentando parar a pregação dos apóstolos (</w:t>
      </w:r>
      <w:r>
        <w:rPr>
          <w:lang w:val="pt_PT" w:bidi="pt_PT"/>
        </w:rPr>
        <w:t>At 4.5–6</w:t>
      </w:r>
      <w:r>
        <w:rPr>
          <w:lang w:val="pt_PT" w:bidi="pt_PT"/>
        </w:rPr>
        <w:t>).</w:t>
      </w:r>
    </w:p>
    <w:p>
      <w:pPr/>
      <w:r>
        <w:rPr>
          <w:lang w:val="pt_PT" w:bidi="pt_PT"/>
        </w:rPr>
      </w:r>
      <w:r>
        <w:rPr>
          <w:lang w:val="pt_PT" w:bidi="pt_PT"/>
        </w:rPr>
        <w:t>Anás, um ex-sumo sacerdote, manteve-se importante nos assuntos judaicos, o que explica por que Lucas menciona tanto Anás quanto Caifás em conexão com o ministério de João Batista (</w:t>
      </w:r>
      <w:r>
        <w:rPr>
          <w:lang w:val="pt_PT" w:bidi="pt_PT"/>
        </w:rPr>
        <w:t>Lc 3.2</w:t>
      </w:r>
      <w:r>
        <w:rPr>
          <w:lang w:val="pt_PT" w:bidi="pt_PT"/>
        </w:rPr>
        <w:t>) e em Atos chamou Anás de sumo sacerdote (</w:t>
      </w:r>
      <w:r>
        <w:rPr>
          <w:lang w:val="pt_PT" w:bidi="pt_PT"/>
        </w:rPr>
        <w:t>At 4.6</w:t>
      </w:r>
      <w:r>
        <w:rPr>
          <w:lang w:val="pt_PT" w:bidi="pt_PT"/>
        </w:rPr>
        <w:t>). O Evangelho de João também mostra que Anás ainda era comumente chamado de "sumo sacerdote" (</w:t>
      </w:r>
      <w:r>
        <w:rPr>
          <w:lang w:val="pt_PT" w:bidi="pt_PT"/>
        </w:rPr>
        <w:t>Jo 18.22</w:t>
      </w:r>
      <w:r>
        <w:rPr>
          <w:lang w:val="pt_PT" w:bidi="pt_PT"/>
        </w:rPr>
        <w:t>).</w:t>
      </w:r>
    </w:p>
    <w:p>
      <w:pPr/>
      <w:r>
        <w:rPr>
          <w:lang w:val="pt_PT" w:bidi="pt_PT"/>
        </w:rPr>
      </w:r>
      <w:r>
        <w:rPr>
          <w:lang w:val="pt_PT" w:bidi="pt_PT"/>
        </w:rP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Pr>
          <w:lang w:val="pt_PT" w:bidi="pt_PT"/>
        </w:rPr>
      </w:r>
      <w:r>
        <w:rPr>
          <w:lang w:val="pt_PT" w:bidi="pt_PT"/>
        </w:rPr>
      </w:r>
    </w:p>
    <w:p>
      <w:pPr/>
      <w:r>
        <w:rPr>
          <w:lang w:val="pt_PT" w:bidi="pt_PT"/>
        </w:rPr>
      </w:r>
    </w:p>
    <w:p>
      <w:pPr>
        <w:pStyle w:val="Heading2"/>
      </w:pPr>
      <w:r>
        <w:rPr>
          <w:lang w:val="pt_PT" w:bidi="pt_PT"/>
        </w:rPr>
        <w:t>Caim (lugar)</w:t>
      </w:r>
      <w:r>
        <w:rPr>
          <w:lang w:val="pt_PT" w:bidi="pt_PT"/>
        </w:rPr>
      </w:r>
    </w:p>
    <w:p>
      <w:pPr/>
      <w:r>
        <w:rPr>
          <w:lang w:val="pt_PT" w:bidi="pt_PT"/>
        </w:rPr>
      </w:r>
      <w:r>
        <w:rPr>
          <w:lang w:val="pt_PT" w:bidi="pt_PT"/>
        </w:rPr>
        <w:t>Cidade na região montanhosa da Judeia (</w:t>
      </w:r>
      <w:r>
        <w:rPr>
          <w:lang w:val="pt_PT" w:bidi="pt_PT"/>
        </w:rPr>
        <w:t>Js 15.57</w:t>
      </w:r>
      <w:r>
        <w:rPr>
          <w:lang w:val="pt_PT" w:bidi="pt_PT"/>
        </w:rPr>
        <w:t xml:space="preserve">). Sua localização no mesmo distrito das conhecidas cidades de Maom, Carmelo, Zife e Jutá (v. </w:t>
      </w:r>
      <w:r>
        <w:rPr>
          <w:lang w:val="pt_PT" w:bidi="pt_PT"/>
        </w:rPr>
        <w:t>55</w:t>
      </w:r>
      <w:r>
        <w:rPr>
          <w:lang w:val="pt_PT" w:bidi="pt_PT"/>
        </w:rPr>
        <w:t>) favorece sua identificação com Khirbet Yuqim, a sudoeste de Hebrom.</w:t>
      </w:r>
      <w:r>
        <w:rPr>
          <w:lang w:val="pt_PT" w:bidi="pt_PT"/>
        </w:rPr>
      </w:r>
      <w:r>
        <w:rPr>
          <w:lang w:val="pt_PT" w:bidi="pt_PT"/>
        </w:rPr>
      </w:r>
    </w:p>
    <w:p>
      <w:pPr/>
      <w:r>
        <w:rPr>
          <w:lang w:val="pt_PT" w:bidi="pt_PT"/>
        </w:rPr>
      </w:r>
    </w:p>
    <w:p>
      <w:pPr>
        <w:pStyle w:val="Heading2"/>
      </w:pPr>
      <w:r>
        <w:rPr>
          <w:lang w:val="pt_PT" w:bidi="pt_PT"/>
        </w:rPr>
        <w:t>Caim (Pessoa)</w:t>
      </w:r>
      <w:r>
        <w:rPr>
          <w:lang w:val="pt_PT" w:bidi="pt_PT"/>
        </w:rPr>
      </w:r>
    </w:p>
    <w:p>
      <w:pPr/>
      <w:r>
        <w:rPr>
          <w:lang w:val="pt_PT" w:bidi="pt_PT"/>
        </w:rPr>
      </w:r>
      <w:r>
        <w:rPr>
          <w:lang w:val="pt_PT" w:bidi="pt_PT"/>
        </w:rPr>
        <w:t xml:space="preserve">O primeiro filho de </w:t>
      </w:r>
      <w:r>
        <w:rPr>
          <w:lang w:val="pt_PT" w:bidi="pt_PT"/>
        </w:rPr>
        <w:t>Adão</w:t>
      </w:r>
      <w:r>
        <w:rPr>
          <w:lang w:val="pt_PT" w:bidi="pt_PT"/>
        </w:rPr>
        <w:t xml:space="preserve"> e </w:t>
      </w:r>
      <w:r>
        <w:rPr>
          <w:lang w:val="pt_PT" w:bidi="pt_PT"/>
        </w:rPr>
        <w:t>Eva.</w:t>
      </w:r>
      <w:r>
        <w:rPr>
          <w:lang w:val="pt_PT" w:bidi="pt_PT"/>
        </w:rPr>
        <w:t xml:space="preserve"> Ele se tornou um lavrador, enquanto seu irmão, </w:t>
      </w:r>
      <w:r>
        <w:rPr>
          <w:lang w:val="pt_PT" w:bidi="pt_PT"/>
        </w:rPr>
        <w:t>Abel</w:t>
      </w:r>
      <w:r>
        <w:rPr>
          <w:lang w:val="pt_PT" w:bidi="pt_PT"/>
        </w:rPr>
        <w:t>, era pastor de ovelhas. Quando as pessoas falam sobre atos terríveis de violência, muitas vezes mencionam o assassinato de Abel por Caim como exemplo (</w:t>
      </w:r>
      <w:r>
        <w:rPr>
          <w:lang w:val="pt_PT" w:bidi="pt_PT"/>
        </w:rPr>
        <w:t>Jd 1.11</w:t>
      </w:r>
      <w:r>
        <w:rPr>
          <w:lang w:val="pt_PT" w:bidi="pt_PT"/>
        </w:rPr>
        <w:t xml:space="preserve">). Cada um dos dois irmãos trouxe um </w:t>
      </w:r>
      <w:r>
        <w:rPr>
          <w:lang w:val="pt_PT" w:bidi="pt_PT"/>
        </w:rPr>
        <w:t>sacrifício</w:t>
      </w:r>
      <w:r>
        <w:rPr>
          <w:lang w:val="pt_PT" w:bidi="pt_PT"/>
        </w:rPr>
        <w:t xml:space="preserve"> ao Senhor (</w:t>
      </w:r>
      <w:r>
        <w:rPr>
          <w:lang w:val="pt_PT" w:bidi="pt_PT"/>
        </w:rPr>
        <w:t>Gn 4.3–4</w:t>
      </w:r>
      <w:r>
        <w:rPr>
          <w:lang w:val="pt_PT" w:bidi="pt_PT"/>
        </w:rPr>
        <w:t xml:space="preserve">). De acordo com </w:t>
      </w:r>
      <w:r>
        <w:rPr>
          <w:lang w:val="pt_PT" w:bidi="pt_PT"/>
        </w:rPr>
        <w:t>Hebreus 11.4</w:t>
      </w:r>
      <w:r>
        <w:rPr>
          <w:lang w:val="pt_PT" w:bidi="pt_PT"/>
        </w:rPr>
        <w:t>, Abel agiu com fé ao trazer um sacrifício mais aceitável do que o de Caim. Caim ficou muito irritado porque Deus não aceitou sua oferta. Como Deus aceitou a oferta de Abel, mas não a sua, Caim matou seu irmão (</w:t>
      </w:r>
      <w:r>
        <w:rPr>
          <w:lang w:val="pt_PT" w:bidi="pt_PT"/>
        </w:rPr>
        <w:t>Gn 4.5–8</w:t>
      </w:r>
      <w:r>
        <w:rPr>
          <w:lang w:val="pt_PT" w:bidi="pt_PT"/>
        </w:rPr>
        <w:t>).</w:t>
      </w:r>
    </w:p>
    <w:p>
      <w:pPr/>
      <w:r>
        <w:rPr>
          <w:lang w:val="pt_PT" w:bidi="pt_PT"/>
        </w:rPr>
      </w:r>
      <w:r>
        <w:rPr>
          <w:lang w:val="pt_PT" w:bidi="pt_PT"/>
        </w:rPr>
        <w:t>Ao explicar por que Caim agiu com violência, a Bíblia nos diz que ele pertencia ao maligno (</w:t>
      </w:r>
      <w:r>
        <w:rPr>
          <w:lang w:val="pt_PT" w:bidi="pt_PT"/>
        </w:rPr>
        <w:t>1Jo 3.12</w:t>
      </w:r>
      <w:r>
        <w:rPr>
          <w:lang w:val="pt_PT" w:bidi="pt_PT"/>
        </w:rPr>
        <w:t xml:space="preserve">). O Senhor confrontou Caim com sua culpa, julgou-o e pronunciou uma </w:t>
      </w:r>
      <w:r>
        <w:rPr>
          <w:lang w:val="pt_PT" w:bidi="pt_PT"/>
        </w:rPr>
        <w:t>maldição</w:t>
      </w:r>
      <w:r>
        <w:rPr>
          <w:lang w:val="pt_PT" w:bidi="pt_PT"/>
        </w:rPr>
        <w:t xml:space="preserve"> sobre ele. Deus fez Caim se estabelecer na terra de </w:t>
      </w:r>
      <w:r>
        <w:rPr>
          <w:lang w:val="pt_PT" w:bidi="pt_PT"/>
        </w:rPr>
        <w:t>Node</w:t>
      </w:r>
      <w:r>
        <w:rPr>
          <w:lang w:val="pt_PT" w:bidi="pt_PT"/>
        </w:rPr>
        <w:t xml:space="preserve">, a leste de </w:t>
      </w:r>
      <w:r>
        <w:rPr>
          <w:lang w:val="pt_PT" w:bidi="pt_PT"/>
        </w:rPr>
        <w:t>Éden</w:t>
      </w:r>
      <w:r>
        <w:rPr>
          <w:lang w:val="pt_PT" w:bidi="pt_PT"/>
        </w:rPr>
        <w:t xml:space="preserve"> (</w:t>
      </w:r>
      <w:r>
        <w:rPr>
          <w:lang w:val="pt_PT" w:bidi="pt_PT"/>
        </w:rPr>
        <w:t>Gn 4.9–16</w:t>
      </w:r>
      <w:r>
        <w:rPr>
          <w:lang w:val="pt_PT" w:bidi="pt_PT"/>
        </w:rP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pPr/>
      <w:r>
        <w:rPr>
          <w:lang w:val="pt_PT" w:bidi="pt_PT"/>
        </w:rPr>
      </w:r>
      <w:r>
        <w:rPr>
          <w:lang w:val="pt_PT" w:bidi="pt_PT"/>
        </w:rPr>
        <w:t xml:space="preserve">Na terra de Node, Caim construiu uma cidade e a nomeou em homenagem a seu filho </w:t>
      </w:r>
      <w:r>
        <w:rPr>
          <w:lang w:val="pt_PT" w:bidi="pt_PT"/>
        </w:rPr>
        <w:t>Enoque</w:t>
      </w:r>
      <w:r>
        <w:rPr>
          <w:lang w:val="pt_PT" w:bidi="pt_PT"/>
        </w:rPr>
        <w:t xml:space="preserve"> (</w:t>
      </w:r>
      <w:r>
        <w:rPr>
          <w:lang w:val="pt_PT" w:bidi="pt_PT"/>
        </w:rPr>
        <w:t>Gn 4.17</w:t>
      </w:r>
      <w:r>
        <w:rPr>
          <w:lang w:val="pt_PT" w:bidi="pt_PT"/>
        </w:rPr>
        <w:t xml:space="preserve">). Através de Enoque, Caim teve muitos descendentes. Nas primeiras gerações, esses descendentes desenvolveram diferentes habilidades. Alguns viviam em tendas e cuidavam de animais. Outros se tornaram </w:t>
      </w:r>
      <w:r>
        <w:rPr>
          <w:lang w:val="pt_PT" w:bidi="pt_PT"/>
        </w:rPr>
        <w:t>músicos</w:t>
      </w:r>
      <w:r>
        <w:rPr>
          <w:lang w:val="pt_PT" w:bidi="pt_PT"/>
        </w:rPr>
        <w:t xml:space="preserve">, e alguns aprenderam a fazer coisas de metal (versículos </w:t>
      </w:r>
      <w:r>
        <w:rPr>
          <w:lang w:val="pt_PT" w:bidi="pt_PT"/>
        </w:rPr>
        <w:t>18–22</w:t>
      </w:r>
      <w:r>
        <w:rPr>
          <w:lang w:val="pt_PT" w:bidi="pt_PT"/>
        </w:rPr>
        <w:t>).</w:t>
      </w:r>
      <w:r>
        <w:rPr>
          <w:lang w:val="pt_PT" w:bidi="pt_PT"/>
        </w:rPr>
      </w:r>
      <w:r>
        <w:rPr>
          <w:lang w:val="pt_PT" w:bidi="pt_PT"/>
        </w:rPr>
      </w:r>
    </w:p>
    <w:p>
      <w:pPr/>
      <w:r>
        <w:rPr>
          <w:lang w:val="pt_PT" w:bidi="pt_PT"/>
        </w:rPr>
      </w:r>
    </w:p>
    <w:p>
      <w:pPr>
        <w:pStyle w:val="Heading2"/>
      </w:pPr>
      <w:r>
        <w:rPr>
          <w:lang w:val="pt_PT" w:bidi="pt_PT"/>
        </w:rPr>
        <w:t>Caim (tribo)</w:t>
      </w:r>
      <w:r>
        <w:rPr>
          <w:lang w:val="pt_PT" w:bidi="pt_PT"/>
        </w:rPr>
      </w:r>
    </w:p>
    <w:p>
      <w:pPr/>
      <w:r>
        <w:rPr>
          <w:lang w:val="pt_PT" w:bidi="pt_PT"/>
        </w:rPr>
      </w:r>
      <w:r>
        <w:rPr>
          <w:lang w:val="pt_PT" w:bidi="pt_PT"/>
        </w:rPr>
        <w:t>Caim era uma tribo de pessoas que eram as mesmas que os queneus (</w:t>
      </w:r>
      <w:r>
        <w:rPr>
          <w:lang w:val="pt_PT" w:bidi="pt_PT"/>
        </w:rPr>
        <w:t>Nm 24.22</w:t>
      </w:r>
      <w:r>
        <w:rPr>
          <w:lang w:val="pt_PT" w:bidi="pt_PT"/>
        </w:rPr>
        <w:t xml:space="preserve">; </w:t>
      </w:r>
      <w:r>
        <w:rPr>
          <w:lang w:val="pt_PT" w:bidi="pt_PT"/>
        </w:rPr>
        <w:t>Jz 4.11</w:t>
      </w:r>
      <w:r>
        <w:rPr>
          <w:lang w:val="pt_PT" w:bidi="pt_PT"/>
        </w:rPr>
        <w:t>). O nome Caim em hebraico significa "lança", o que sugere que eles podem ter sido habilidosos na fabricação de ferramentas e armas de metal. A tribo vivia como nômades, mudando-se de lugar em lugar em vez de se estabelecerem em uma área. Eles eram amigáveis com Israel (</w:t>
      </w:r>
      <w:r>
        <w:rPr>
          <w:lang w:val="pt_PT" w:bidi="pt_PT"/>
        </w:rPr>
        <w:t>1Sm 15.6</w:t>
      </w:r>
      <w:r>
        <w:rPr>
          <w:lang w:val="pt_PT" w:bidi="pt_PT"/>
        </w:rPr>
        <w:t>). Mais tarde, tornaram-se parte de Judá.</w:t>
      </w:r>
    </w:p>
    <w:p>
      <w:pPr/>
      <w:r>
        <w:rPr>
          <w:lang w:val="pt_PT" w:bidi="pt_PT"/>
        </w:rPr>
      </w:r>
      <w:r>
        <w:rPr>
          <w:i/>
          <w:lang w:val="pt_PT" w:bidi="pt_PT"/>
        </w:rPr>
        <w:t xml:space="preserve">Veja </w:t>
      </w:r>
      <w:r>
        <w:rPr>
          <w:i/>
          <w:lang w:val="pt_PT" w:bidi="pt_PT"/>
        </w:rPr>
        <w:t>O</w:t>
      </w:r>
      <w:r>
        <w:rPr>
          <w:lang w:val="pt_PT" w:bidi="pt_PT"/>
        </w:rPr>
        <w:t>s queneus</w:t>
      </w:r>
      <w:r>
        <w:rPr>
          <w:lang w:val="pt_PT" w:bidi="pt_PT"/>
        </w:rPr>
        <w:t>.</w:t>
      </w:r>
      <w:r>
        <w:rPr>
          <w:lang w:val="pt_PT" w:bidi="pt_PT"/>
        </w:rPr>
      </w:r>
      <w:r>
        <w:rPr>
          <w:lang w:val="pt_PT" w:bidi="pt_PT"/>
        </w:rPr>
      </w:r>
    </w:p>
    <w:p>
      <w:pPr/>
      <w:r>
        <w:rPr>
          <w:lang w:val="pt_PT" w:bidi="pt_PT"/>
        </w:rPr>
      </w:r>
    </w:p>
    <w:p>
      <w:pPr>
        <w:pStyle w:val="Heading2"/>
      </w:pPr>
      <w:r>
        <w:rPr>
          <w:lang w:val="pt_PT" w:bidi="pt_PT"/>
        </w:rPr>
        <w:t>Cainã</w:t>
      </w:r>
      <w:r>
        <w:rPr>
          <w:lang w:val="pt_PT" w:bidi="pt_PT"/>
        </w:rPr>
      </w:r>
    </w:p>
    <w:p>
      <w:pPr>
        <w:pStyle w:val="ListNumber"/>
        <w:numPr>
          <w:ilvl w:val="0"/>
          <w:numId w:val="14"/>
        </w:numPr>
        <w:spacing w:line="240" w:lineRule="auto"/>
        <w:ind w:left="720"/>
      </w:pPr>
      <w:r>
        <w:rPr>
          <w:lang w:val="pt_PT" w:bidi="pt_PT"/>
        </w:rPr>
      </w:r>
      <w:r>
        <w:rPr>
          <w:lang w:val="pt_PT" w:bidi="pt_PT"/>
        </w:rPr>
        <w:t>Um filho de Arfaxade (</w:t>
      </w:r>
      <w:r>
        <w:rPr>
          <w:lang w:val="pt_PT" w:bidi="pt_PT"/>
        </w:rPr>
        <w:t>Lc 3.36</w:t>
      </w:r>
      <w:r>
        <w:rPr>
          <w:lang w:val="pt_PT" w:bidi="pt_PT"/>
        </w:rPr>
        <w:t xml:space="preserve">; </w:t>
      </w:r>
      <w:r>
        <w:rPr>
          <w:lang w:val="pt_PT" w:bidi="pt_PT"/>
        </w:rPr>
        <w:t>Gn 10.24</w:t>
      </w:r>
      <w:r>
        <w:rPr>
          <w:lang w:val="pt_PT" w:bidi="pt_PT"/>
        </w:rPr>
        <w:t xml:space="preserve">, na Septuaginta; </w:t>
      </w:r>
      <w:r>
        <w:rPr>
          <w:lang w:val="pt_PT" w:bidi="pt_PT"/>
        </w:rPr>
        <w:t>11.12–13</w:t>
      </w:r>
      <w:r>
        <w:rPr>
          <w:lang w:val="pt_PT" w:bidi="pt_PT"/>
        </w:rPr>
        <w:t>).</w:t>
      </w:r>
    </w:p>
    <w:p>
      <w:pPr>
        <w:pStyle w:val="ListNumber"/>
        <w:spacing w:line="240" w:lineRule="auto"/>
        <w:ind w:left="720"/>
      </w:pPr>
      <w:r>
        <w:rPr>
          <w:lang w:val="pt_PT" w:bidi="pt_PT"/>
        </w:rPr>
      </w:r>
      <w:r>
        <w:rPr>
          <w:lang w:val="pt_PT" w:bidi="pt_PT"/>
        </w:rPr>
        <w:t>Bisneto de Adão, também chamado Cainã (</w:t>
      </w:r>
      <w:r>
        <w:rPr>
          <w:lang w:val="pt_PT" w:bidi="pt_PT"/>
        </w:rPr>
        <w:t>Gn 5.9–14</w:t>
      </w:r>
      <w:r>
        <w:rPr>
          <w:lang w:val="pt_PT" w:bidi="pt_PT"/>
        </w:rPr>
        <w:t xml:space="preserve">; </w:t>
      </w:r>
      <w:r>
        <w:rPr>
          <w:lang w:val="pt_PT" w:bidi="pt_PT"/>
        </w:rPr>
        <w:t>1Cr 1.2</w:t>
      </w:r>
      <w:r>
        <w:rPr>
          <w:lang w:val="pt_PT" w:bidi="pt_PT"/>
        </w:rPr>
        <w:t xml:space="preserve">; </w:t>
      </w:r>
      <w:r>
        <w:rPr>
          <w:lang w:val="pt_PT" w:bidi="pt_PT"/>
        </w:rPr>
        <w:t>Lc 3.37</w:t>
      </w:r>
      <w:r>
        <w:rPr>
          <w:lang w:val="pt_PT" w:bidi="pt_PT"/>
        </w:rPr>
        <w:t>).</w:t>
      </w:r>
      <w:r>
        <w:rPr>
          <w:lang w:val="pt_PT" w:bidi="pt_PT"/>
        </w:rPr>
      </w:r>
      <w:r>
        <w:rPr>
          <w:lang w:val="pt_PT" w:bidi="pt_PT"/>
        </w:rPr>
      </w:r>
    </w:p>
    <w:p>
      <w:pPr/>
      <w:r>
        <w:rPr>
          <w:lang w:val="pt_PT" w:bidi="pt_PT"/>
        </w:rPr>
      </w:r>
    </w:p>
    <w:p>
      <w:pPr>
        <w:pStyle w:val="Heading2"/>
      </w:pPr>
      <w:r>
        <w:rPr>
          <w:lang w:val="pt_PT" w:bidi="pt_PT"/>
        </w:rPr>
        <w:t>Caixão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Cal</w:t>
      </w:r>
      <w:r>
        <w:rPr>
          <w:lang w:val="pt_PT" w:bidi="pt_PT"/>
        </w:rPr>
      </w:r>
    </w:p>
    <w:p>
      <w:pPr/>
      <w:r>
        <w:rPr>
          <w:lang w:val="pt_PT" w:bidi="pt_PT"/>
        </w:rPr>
      </w:r>
      <w:r>
        <w:rPr>
          <w:lang w:val="pt_PT" w:bidi="pt_PT"/>
        </w:rPr>
        <w:t xml:space="preserve">Substância branca (óxido de cálcio) obtida pela aplicação de calor em materiais que contêm carbonato de cálcio, como calcário ou conchas.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Calá</w:t>
      </w:r>
      <w:r>
        <w:rPr>
          <w:lang w:val="pt_PT" w:bidi="pt_PT"/>
        </w:rPr>
      </w:r>
    </w:p>
    <w:p>
      <w:pPr/>
      <w:r>
        <w:rPr>
          <w:lang w:val="pt_PT" w:bidi="pt_PT"/>
        </w:rPr>
      </w:r>
      <w:r>
        <w:rPr>
          <w:lang w:val="pt_PT" w:bidi="pt_PT"/>
        </w:rPr>
        <w:t>Uma das antigas capitais da Assíria, construída por Ninrode (</w:t>
      </w:r>
      <w:r>
        <w:rPr>
          <w:lang w:val="pt_PT" w:bidi="pt_PT"/>
        </w:rPr>
        <w:t>Gn 10.11–12</w:t>
      </w:r>
      <w:r>
        <w:rPr>
          <w:lang w:val="pt_PT" w:bidi="pt_PT"/>
        </w:rP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pPr/>
      <w:r>
        <w:rPr>
          <w:lang w:val="pt_PT" w:bidi="pt_PT"/>
        </w:rPr>
      </w:r>
      <w:r>
        <w:rPr>
          <w:lang w:val="pt_PT" w:bidi="pt_PT"/>
        </w:rP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pPr/>
      <w:r>
        <w:rPr>
          <w:lang w:val="pt_PT" w:bidi="pt_PT"/>
        </w:rPr>
      </w:r>
      <w:r>
        <w:rPr>
          <w:lang w:val="pt_PT" w:bidi="pt_PT"/>
        </w:rPr>
        <w:t>Tiglate-Pileser III (745–727 a.C.) e Sargão II (721–705 a.C.) lançaram seus ataques contra Israel e Judá a partir de Calá. Sargão capturou Samaria. Tiglate-Pileser esteve envolvido com Judá quando Acaz formou uma coalizão com ele contra Israel e Síria (</w:t>
      </w:r>
      <w:r>
        <w:rPr>
          <w:lang w:val="pt_PT" w:bidi="pt_PT"/>
        </w:rPr>
        <w:t>Is 7.1–17</w:t>
      </w:r>
      <w:r>
        <w:rPr>
          <w:lang w:val="pt_PT" w:bidi="pt_PT"/>
        </w:rPr>
        <w:t>). Calá foi eventualmente destruída pelos babilônios e medos em 612 a.C.</w:t>
      </w:r>
      <w:r>
        <w:rPr>
          <w:lang w:val="pt_PT" w:bidi="pt_PT"/>
        </w:rPr>
      </w:r>
      <w:r>
        <w:rPr>
          <w:lang w:val="pt_PT" w:bidi="pt_PT"/>
        </w:rPr>
      </w:r>
    </w:p>
    <w:p>
      <w:pPr/>
      <w:r>
        <w:rPr>
          <w:lang w:val="pt_PT" w:bidi="pt_PT"/>
        </w:rPr>
      </w:r>
    </w:p>
    <w:p>
      <w:pPr>
        <w:pStyle w:val="Heading2"/>
      </w:pPr>
      <w:r>
        <w:rPr>
          <w:lang w:val="pt_PT" w:bidi="pt_PT"/>
        </w:rPr>
        <w:t>Calafetar, Calafetador</w:t>
      </w:r>
      <w:r>
        <w:rPr>
          <w:lang w:val="pt_PT" w:bidi="pt_PT"/>
        </w:rPr>
      </w:r>
    </w:p>
    <w:p>
      <w:pPr/>
      <w:r>
        <w:rPr>
          <w:lang w:val="pt_PT" w:bidi="pt_PT"/>
        </w:rPr>
      </w:r>
      <w:r>
        <w:rPr>
          <w:lang w:val="pt_PT" w:bidi="pt_PT"/>
        </w:rPr>
        <w:t>Uma substância impermeabilizante, como betume, é usada para vedar as juntas das tábuas de um navio, tornando-as à prova d'água (</w:t>
      </w:r>
      <w:r>
        <w:rPr>
          <w:lang w:val="pt_PT" w:bidi="pt_PT"/>
        </w:rPr>
        <w:t>Ez 27.9</w:t>
      </w:r>
      <w:r>
        <w:rPr>
          <w:lang w:val="pt_PT" w:bidi="pt_PT"/>
        </w:rPr>
        <w:t>, NTLH "carpinteiros").</w:t>
      </w:r>
      <w:r>
        <w:rPr>
          <w:lang w:val="pt_PT" w:bidi="pt_PT"/>
        </w:rPr>
      </w:r>
      <w:r>
        <w:rPr>
          <w:lang w:val="pt_PT" w:bidi="pt_PT"/>
        </w:rPr>
      </w:r>
    </w:p>
    <w:p>
      <w:pPr/>
      <w:r>
        <w:rPr>
          <w:lang w:val="pt_PT" w:bidi="pt_PT"/>
        </w:rPr>
      </w:r>
    </w:p>
    <w:p>
      <w:pPr>
        <w:pStyle w:val="Heading2"/>
      </w:pPr>
      <w:r>
        <w:rPr>
          <w:lang w:val="pt_PT" w:bidi="pt_PT"/>
        </w:rPr>
        <w:t>Calai</w:t>
      </w:r>
      <w:r>
        <w:rPr>
          <w:lang w:val="pt_PT" w:bidi="pt_PT"/>
        </w:rPr>
      </w:r>
    </w:p>
    <w:p>
      <w:pPr/>
      <w:r>
        <w:rPr>
          <w:lang w:val="pt_PT" w:bidi="pt_PT"/>
        </w:rPr>
      </w:r>
      <w:r>
        <w:rPr>
          <w:lang w:val="pt_PT" w:bidi="pt_PT"/>
        </w:rPr>
        <w:t>Sacerdote e chefe da família sacerdotal de Salu (Salai) durante os dias de Joiaquim, o sumo sacerdote (</w:t>
      </w:r>
      <w:r>
        <w:rPr>
          <w:lang w:val="pt_PT" w:bidi="pt_PT"/>
        </w:rPr>
        <w:t>Ne 12.20</w:t>
      </w:r>
      <w:r>
        <w:rPr>
          <w:lang w:val="pt_PT" w:bidi="pt_PT"/>
        </w:rPr>
        <w:t>).</w:t>
      </w:r>
      <w:r>
        <w:rPr>
          <w:lang w:val="pt_PT" w:bidi="pt_PT"/>
        </w:rPr>
      </w:r>
      <w:r>
        <w:rPr>
          <w:lang w:val="pt_PT" w:bidi="pt_PT"/>
        </w:rPr>
      </w:r>
    </w:p>
    <w:p>
      <w:pPr/>
      <w:r>
        <w:rPr>
          <w:lang w:val="pt_PT" w:bidi="pt_PT"/>
        </w:rPr>
      </w:r>
    </w:p>
    <w:p>
      <w:pPr>
        <w:pStyle w:val="Heading2"/>
      </w:pPr>
      <w:r>
        <w:rPr>
          <w:lang w:val="pt_PT" w:bidi="pt_PT"/>
        </w:rPr>
        <w:t>Cálamo</w:t>
      </w:r>
      <w:r>
        <w:rPr>
          <w:lang w:val="pt_PT" w:bidi="pt_PT"/>
        </w:rPr>
      </w:r>
    </w:p>
    <w:p>
      <w:pPr/>
      <w:r>
        <w:rPr>
          <w:lang w:val="pt_PT" w:bidi="pt_PT"/>
        </w:rPr>
      </w:r>
      <w:r>
        <w:rPr>
          <w:lang w:val="pt_PT" w:bidi="pt_PT"/>
        </w:rPr>
        <w:t>Uma planta de cana de cheiro doce (</w:t>
      </w:r>
      <w:r>
        <w:rPr>
          <w:lang w:val="pt_PT" w:bidi="pt_PT"/>
        </w:rPr>
        <w:t>Êx 30.23</w:t>
      </w:r>
      <w:r>
        <w:rPr>
          <w:lang w:val="pt_PT" w:bidi="pt_PT"/>
        </w:rPr>
        <w:t xml:space="preserve">; </w:t>
      </w:r>
      <w:r>
        <w:rPr>
          <w:lang w:val="pt_PT" w:bidi="pt_PT"/>
        </w:rPr>
        <w:t>Ez 27.19</w:t>
      </w:r>
      <w:r>
        <w:rPr>
          <w:lang w:val="pt_PT" w:bidi="pt_PT"/>
        </w:rPr>
        <w:t>). Cálamo refere-se a uma planta ou sua raiz aromática. Era uma das plantas que cresciam no jardim de Salomão (</w:t>
      </w:r>
      <w:r>
        <w:rPr>
          <w:lang w:val="pt_PT" w:bidi="pt_PT"/>
        </w:rPr>
        <w:t>Ct Sl 4.14</w:t>
      </w:r>
      <w:r>
        <w:rPr>
          <w:lang w:val="pt_PT" w:bidi="pt_PT"/>
        </w:rPr>
        <w:t>). Em alguns textos a NTLH traduz por "cana cheirosa".</w:t>
      </w:r>
    </w:p>
    <w:p>
      <w:pPr/>
      <w:r>
        <w:rPr>
          <w:lang w:val="pt_PT" w:bidi="pt_PT"/>
        </w:rPr>
      </w:r>
      <w:r>
        <w:rPr>
          <w:lang w:val="pt_PT" w:bidi="pt_PT"/>
        </w:rPr>
        <w:t>Duas plantas foram sugeridas como a origem do cálamo bíblico:</w:t>
      </w:r>
    </w:p>
    <w:p>
      <w:pPr>
        <w:pStyle w:val="ListBullet"/>
        <w:spacing w:line="240" w:lineRule="auto"/>
        <w:ind w:left="720"/>
      </w:pPr>
      <w:r>
        <w:rPr>
          <w:lang w:val="pt_PT" w:bidi="pt_PT"/>
        </w:rPr>
      </w:r>
      <w:r>
        <w:rPr>
          <w:lang w:val="pt_PT" w:bidi="pt_PT"/>
        </w:rPr>
        <w:t>a cana aromática (</w:t>
      </w:r>
      <w:r>
        <w:rPr>
          <w:i/>
          <w:lang w:val="pt_PT" w:bidi="pt_PT"/>
        </w:rPr>
        <w:t>Acorus calamus</w:t>
      </w:r>
      <w:r>
        <w:rPr>
          <w:lang w:val="pt_PT" w:bidi="pt_PT"/>
        </w:rPr>
        <w:t>), e</w:t>
      </w:r>
    </w:p>
    <w:p>
      <w:pPr>
        <w:pStyle w:val="ListBullet"/>
        <w:spacing w:line="240" w:lineRule="auto"/>
        <w:ind w:left="720"/>
      </w:pPr>
      <w:r>
        <w:rPr>
          <w:lang w:val="pt_PT" w:bidi="pt_PT"/>
        </w:rPr>
      </w:r>
      <w:r>
        <w:rPr>
          <w:lang w:val="pt_PT" w:bidi="pt_PT"/>
        </w:rPr>
        <w:t>o capim-barba (</w:t>
      </w:r>
      <w:r>
        <w:rPr>
          <w:i/>
          <w:lang w:val="pt_PT" w:bidi="pt_PT"/>
        </w:rPr>
        <w:t>Andropogon aromaticus</w:t>
      </w:r>
      <w:r>
        <w:rPr>
          <w:lang w:val="pt_PT" w:bidi="pt_PT"/>
        </w:rPr>
        <w:t>).</w:t>
      </w:r>
    </w:p>
    <w:p>
      <w:pPr/>
      <w:r>
        <w:rPr>
          <w:lang w:val="pt_PT" w:bidi="pt_PT"/>
        </w:rPr>
      </w:r>
      <w:r>
        <w:rPr>
          <w:lang w:val="pt_PT" w:bidi="pt_PT"/>
        </w:rP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Pr>
          <w:lang w:val="pt_PT" w:bidi="pt_PT"/>
        </w:rPr>
      </w:r>
      <w:r>
        <w:rPr>
          <w:lang w:val="pt_PT" w:bidi="pt_PT"/>
        </w:rPr>
      </w:r>
    </w:p>
    <w:p>
      <w:pPr/>
      <w:r>
        <w:rPr>
          <w:lang w:val="pt_PT" w:bidi="pt_PT"/>
        </w:rPr>
      </w:r>
    </w:p>
    <w:p>
      <w:pPr>
        <w:pStyle w:val="Heading2"/>
      </w:pPr>
      <w:r>
        <w:rPr>
          <w:lang w:val="pt_PT" w:bidi="pt_PT"/>
        </w:rPr>
        <w:t>Cálamo-aromático</w:t>
      </w:r>
      <w:r>
        <w:rPr>
          <w:lang w:val="pt_PT" w:bidi="pt_PT"/>
        </w:rPr>
      </w:r>
    </w:p>
    <w:p>
      <w:pPr/>
      <w:r>
        <w:rPr>
          <w:lang w:val="pt_PT" w:bidi="pt_PT"/>
        </w:rPr>
      </w:r>
      <w:r>
        <w:rPr>
          <w:lang w:val="pt_PT" w:bidi="pt_PT"/>
        </w:rPr>
        <w:t>Uma espécie de junco perfumado era usada pelos israelitas como perfume (</w:t>
      </w:r>
      <w:r>
        <w:rPr>
          <w:lang w:val="pt_PT" w:bidi="pt_PT"/>
        </w:rPr>
        <w:t>Ct 4.14</w:t>
      </w:r>
      <w:r>
        <w:rPr>
          <w:lang w:val="pt_PT" w:bidi="pt_PT"/>
        </w:rPr>
        <w:t>). Também foi utilizada como ingrediente do óleo da unção (</w:t>
      </w:r>
      <w:r>
        <w:rPr>
          <w:lang w:val="pt_PT" w:bidi="pt_PT"/>
        </w:rPr>
        <w:t>Êx 30.23</w:t>
      </w:r>
      <w:r>
        <w:rPr>
          <w:lang w:val="pt_PT" w:bidi="pt_PT"/>
        </w:rPr>
        <w:t>).</w:t>
      </w:r>
    </w:p>
    <w:p>
      <w:pPr/>
      <w:r>
        <w:rPr>
          <w:lang w:val="pt_PT" w:bidi="pt_PT"/>
        </w:rPr>
      </w:r>
      <w:r>
        <w:rPr>
          <w:i/>
          <w:lang w:val="pt_PT" w:bidi="pt_PT"/>
        </w:rPr>
        <w:t>Veja</w:t>
      </w:r>
      <w:r>
        <w:rPr>
          <w:lang w:val="pt_PT" w:bidi="pt_PT"/>
        </w:rPr>
        <w:t xml:space="preserve"> </w:t>
      </w:r>
      <w:r>
        <w:rPr>
          <w:lang w:val="pt_PT" w:bidi="pt_PT"/>
        </w:rPr>
        <w:t>Canaã</w:t>
      </w:r>
      <w:r>
        <w:rPr>
          <w:lang w:val="pt_PT" w:bidi="pt_PT"/>
        </w:rPr>
        <w:t>.</w:t>
      </w:r>
      <w:r>
        <w:rPr>
          <w:lang w:val="pt_PT" w:bidi="pt_PT"/>
        </w:rPr>
      </w:r>
      <w:r>
        <w:rPr>
          <w:lang w:val="pt_PT" w:bidi="pt_PT"/>
        </w:rPr>
      </w:r>
    </w:p>
    <w:p>
      <w:pPr/>
      <w:r>
        <w:rPr>
          <w:lang w:val="pt_PT" w:bidi="pt_PT"/>
        </w:rPr>
      </w:r>
    </w:p>
    <w:p>
      <w:pPr>
        <w:pStyle w:val="Heading2"/>
      </w:pPr>
      <w:r>
        <w:rPr>
          <w:lang w:val="pt_PT" w:bidi="pt_PT"/>
        </w:rPr>
        <w:t>Calcedônia</w:t>
      </w:r>
      <w:r>
        <w:rPr>
          <w:lang w:val="pt_PT" w:bidi="pt_PT"/>
        </w:rPr>
      </w:r>
    </w:p>
    <w:p>
      <w:pPr/>
      <w:r>
        <w:rPr>
          <w:lang w:val="pt_PT" w:bidi="pt_PT"/>
        </w:rPr>
      </w:r>
      <w:r>
        <w:rPr>
          <w:lang w:val="pt_PT" w:bidi="pt_PT"/>
        </w:rPr>
        <w:t>Calcedônia (ARC) é um tipo de quartzo. Ela aparece em diferentes cores, mas geralmente é cinza ou branco leitoso.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Calcol</w:t>
      </w:r>
      <w:r>
        <w:rPr>
          <w:lang w:val="pt_PT" w:bidi="pt_PT"/>
        </w:rPr>
      </w:r>
    </w:p>
    <w:p>
      <w:pPr/>
      <w:r>
        <w:rPr>
          <w:lang w:val="pt_PT" w:bidi="pt_PT"/>
        </w:rPr>
      </w:r>
      <w:r>
        <w:rPr>
          <w:lang w:val="pt_PT" w:bidi="pt_PT"/>
        </w:rPr>
        <w:t>Um dos três filhos de Maol e membro da tribo de Judá (</w:t>
      </w:r>
      <w:r>
        <w:rPr>
          <w:lang w:val="pt_PT" w:bidi="pt_PT"/>
        </w:rPr>
        <w:t>1Rs 4.31;</w:t>
      </w:r>
      <w:r>
        <w:rPr>
          <w:lang w:val="pt_PT" w:bidi="pt_PT"/>
        </w:rPr>
        <w:t xml:space="preserve"> </w:t>
      </w:r>
      <w:r>
        <w:rPr>
          <w:lang w:val="pt_PT" w:bidi="pt_PT"/>
        </w:rPr>
        <w:t>1Cr 2.6</w:t>
      </w:r>
      <w:r>
        <w:rPr>
          <w:lang w:val="pt_PT" w:bidi="pt_PT"/>
        </w:rPr>
        <w:t>). Ele e seus irmãos eram conhecidos por sua sabedoria e habilidades musicais.</w:t>
      </w:r>
      <w:r>
        <w:rPr>
          <w:lang w:val="pt_PT" w:bidi="pt_PT"/>
        </w:rPr>
      </w:r>
      <w:r>
        <w:rPr>
          <w:lang w:val="pt_PT" w:bidi="pt_PT"/>
        </w:rPr>
      </w:r>
    </w:p>
    <w:p>
      <w:pPr/>
      <w:r>
        <w:rPr>
          <w:lang w:val="pt_PT" w:bidi="pt_PT"/>
        </w:rPr>
      </w:r>
    </w:p>
    <w:p>
      <w:pPr>
        <w:pStyle w:val="Heading2"/>
      </w:pPr>
      <w:r>
        <w:rPr>
          <w:lang w:val="pt_PT" w:bidi="pt_PT"/>
        </w:rPr>
        <w:t>Caldeia, Caldeus</w:t>
      </w:r>
      <w:r>
        <w:rPr>
          <w:lang w:val="pt_PT" w:bidi="pt_PT"/>
        </w:rPr>
      </w:r>
    </w:p>
    <w:p>
      <w:pPr/>
      <w:r>
        <w:rPr>
          <w:lang w:val="pt_PT" w:bidi="pt_PT"/>
        </w:rPr>
      </w:r>
      <w:r>
        <w:rPr>
          <w:lang w:val="pt_PT" w:bidi="pt_PT"/>
        </w:rP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r>
        <w:rPr>
          <w:lang w:val="pt_PT" w:bidi="pt_PT"/>
        </w:rPr>
        <w:t>Gn 11.28</w:t>
      </w:r>
      <w:r>
        <w:rPr>
          <w:lang w:val="pt_PT" w:bidi="pt_PT"/>
        </w:rPr>
        <w:t>).</w:t>
      </w:r>
    </w:p>
    <w:p>
      <w:pPr>
        <w:pStyle w:val="Heading3"/>
      </w:pPr>
      <w:r>
        <w:rPr>
          <w:lang w:val="pt_PT" w:bidi="pt_PT"/>
        </w:rPr>
        <w:t>A terra e o povo</w:t>
      </w:r>
    </w:p>
    <w:p>
      <w:pPr/>
      <w:r>
        <w:rPr>
          <w:lang w:val="pt_PT" w:bidi="pt_PT"/>
        </w:rPr>
      </w:r>
      <w:r>
        <w:rPr>
          <w:lang w:val="pt_PT" w:bidi="pt_PT"/>
        </w:rP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rPr>
          <w:lang w:val="pt_PT" w:bidi="pt_PT"/>
        </w:rPr>
        <w:t>História</w:t>
      </w:r>
    </w:p>
    <w:p>
      <w:pPr/>
      <w:r>
        <w:rPr>
          <w:lang w:val="pt_PT" w:bidi="pt_PT"/>
        </w:rPr>
      </w:r>
      <w:r>
        <w:rPr>
          <w:lang w:val="pt_PT" w:bidi="pt_PT"/>
        </w:rP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pPr/>
      <w:r>
        <w:rPr>
          <w:lang w:val="pt_PT" w:bidi="pt_PT"/>
        </w:rPr>
      </w:r>
      <w:r>
        <w:rPr>
          <w:lang w:val="pt_PT" w:bidi="pt_PT"/>
        </w:rPr>
        <w:t>Jó 1.17</w:t>
      </w:r>
      <w:r>
        <w:rPr>
          <w:lang w:val="pt_PT" w:bidi="pt_PT"/>
        </w:rP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r>
        <w:rPr>
          <w:lang w:val="pt_PT" w:bidi="pt_PT"/>
        </w:rPr>
        <w:t>Gn 14.1–2</w:t>
      </w:r>
      <w:r>
        <w:rPr>
          <w:lang w:val="pt_PT" w:bidi="pt_PT"/>
        </w:rPr>
        <w:t>).</w:t>
      </w:r>
    </w:p>
    <w:p>
      <w:pPr>
        <w:pStyle w:val="Heading4"/>
      </w:pPr>
      <w:r>
        <w:rPr>
          <w:lang w:val="pt_PT" w:bidi="pt_PT"/>
        </w:rPr>
        <w:t>Sob o domínio assírio</w:t>
      </w:r>
    </w:p>
    <w:p>
      <w:pPr/>
      <w:r>
        <w:rPr>
          <w:lang w:val="pt_PT" w:bidi="pt_PT"/>
        </w:rPr>
      </w:r>
      <w:r>
        <w:rPr>
          <w:lang w:val="pt_PT" w:bidi="pt_PT"/>
        </w:rP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pPr/>
      <w:r>
        <w:rPr>
          <w:lang w:val="pt_PT" w:bidi="pt_PT"/>
        </w:rPr>
      </w:r>
      <w:r>
        <w:rPr>
          <w:lang w:val="pt_PT" w:bidi="pt_PT"/>
        </w:rPr>
        <w:t xml:space="preserve">Finalmente, em 721 a.C., o líder caldeu Marduk-apla-iddina II (conhecido como Merodaque-Baladã em </w:t>
      </w:r>
      <w:r>
        <w:rPr>
          <w:lang w:val="pt_PT" w:bidi="pt_PT"/>
        </w:rPr>
        <w:t>2Rs 20.12</w:t>
      </w:r>
      <w:r>
        <w:rPr>
          <w:lang w:val="pt_PT" w:bidi="pt_PT"/>
        </w:rPr>
        <w:t xml:space="preserve"> e </w:t>
      </w:r>
      <w:r>
        <w:rPr>
          <w:lang w:val="pt_PT" w:bidi="pt_PT"/>
        </w:rPr>
        <w:t>Is 39.1</w:t>
      </w:r>
      <w:r>
        <w:rPr>
          <w:lang w:val="pt_PT" w:bidi="pt_PT"/>
        </w:rP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pPr/>
      <w:r>
        <w:rPr>
          <w:lang w:val="pt_PT" w:bidi="pt_PT"/>
        </w:rPr>
      </w:r>
      <w:r>
        <w:rPr>
          <w:lang w:val="pt_PT" w:bidi="pt_PT"/>
        </w:rP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rPr>
          <w:lang w:val="pt_PT" w:bidi="pt_PT"/>
        </w:rPr>
        <w:t>O império neobabilônico</w:t>
      </w:r>
    </w:p>
    <w:p>
      <w:pPr/>
      <w:r>
        <w:rPr>
          <w:lang w:val="pt_PT" w:bidi="pt_PT"/>
        </w:rPr>
      </w:r>
      <w:r>
        <w:rPr>
          <w:lang w:val="pt_PT" w:bidi="pt_PT"/>
        </w:rP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pPr/>
      <w:r>
        <w:rPr>
          <w:lang w:val="pt_PT" w:bidi="pt_PT"/>
        </w:rPr>
      </w:r>
      <w:r>
        <w:rPr>
          <w:lang w:val="pt_PT" w:bidi="pt_PT"/>
        </w:rPr>
        <w:t xml:space="preserve">Durante o longo e brilhante reinado do filho de Nabopolassar, Nabucodonosor II, o império atingiu seu auge. Como príncipe herdeiro, ele obteve uma vitória decisiva em 605 a.C. sobre os egípcios em Carquemis (a batalha mencionada em </w:t>
      </w:r>
      <w:r>
        <w:rPr>
          <w:lang w:val="pt_PT" w:bidi="pt_PT"/>
        </w:rPr>
        <w:t>2Cr 35.20</w:t>
      </w:r>
      <w:r>
        <w:rPr>
          <w:lang w:val="pt_PT" w:bidi="pt_PT"/>
        </w:rPr>
        <w:t xml:space="preserve">), o que efetivamente estabeleceu a supremacia babilônica no Oriente Próximo (veja </w:t>
      </w:r>
      <w:r>
        <w:rPr>
          <w:lang w:val="pt_PT" w:bidi="pt_PT"/>
        </w:rPr>
        <w:t>2Rs 24.7</w:t>
      </w:r>
      <w:r>
        <w:rPr>
          <w:lang w:val="pt_PT" w:bidi="pt_PT"/>
        </w:rPr>
        <w:t>). Nesse mesmo ano, o reino do sul de Judá tornou-se uma nação vassala da Babilônia. Nabucodonosor obteve a submissão do rei Jeoaquim, levou os artigos mais preciosos do templo para seu próprio templo na Babilônia e capturou os principais líderes e jovens de Judá (</w:t>
      </w:r>
      <w:r>
        <w:rPr>
          <w:lang w:val="pt_PT" w:bidi="pt_PT"/>
        </w:rPr>
        <w:t>2Rs 24.1</w:t>
      </w:r>
      <w:r>
        <w:rPr>
          <w:lang w:val="pt_PT" w:bidi="pt_PT"/>
        </w:rPr>
        <w:t xml:space="preserve">; </w:t>
      </w:r>
      <w:r>
        <w:rPr>
          <w:lang w:val="pt_PT" w:bidi="pt_PT"/>
        </w:rPr>
        <w:t>2Cr 36.5–7</w:t>
      </w:r>
      <w:r>
        <w:rPr>
          <w:lang w:val="pt_PT" w:bidi="pt_PT"/>
        </w:rPr>
        <w:t xml:space="preserve">; </w:t>
      </w:r>
      <w:r>
        <w:rPr>
          <w:lang w:val="pt_PT" w:bidi="pt_PT"/>
        </w:rPr>
        <w:t>Dn 1.1–4</w:t>
      </w:r>
      <w:r>
        <w:rPr>
          <w:lang w:val="pt_PT" w:bidi="pt_PT"/>
        </w:rPr>
        <w:t>). Quando Judá se revoltou vários anos depois, sob a instigação do Egito, o exército caldeu capturou Jerusalém em 597 a.C. O novo rei de Judá, Jeoaquim, foi deposto naquela época junto com mais de seus líderes (</w:t>
      </w:r>
      <w:r>
        <w:rPr>
          <w:lang w:val="pt_PT" w:bidi="pt_PT"/>
        </w:rPr>
        <w:t>2Rs 24.8–16</w:t>
      </w:r>
      <w:r>
        <w:rPr>
          <w:lang w:val="pt_PT" w:bidi="pt_PT"/>
        </w:rPr>
        <w:t>). Uma segunda revolta em 594 a.C. pelo rei nomeado pelos caldeus (Zedequias) resultou em uma terceira invasão, a destruição de Jerusalém em 586 a.C., e o exílio da maioria dos cidadãos de Judá (</w:t>
      </w:r>
      <w:r>
        <w:rPr>
          <w:lang w:val="pt_PT" w:bidi="pt_PT"/>
        </w:rPr>
        <w:t>2Rs 24.20–25.12</w:t>
      </w:r>
      <w:r>
        <w:rPr>
          <w:lang w:val="pt_PT" w:bidi="pt_PT"/>
        </w:rPr>
        <w:t xml:space="preserve">; </w:t>
      </w:r>
      <w:r>
        <w:rPr>
          <w:lang w:val="pt_PT" w:bidi="pt_PT"/>
        </w:rPr>
        <w:t>2Cr 36.11–21</w:t>
      </w:r>
      <w:r>
        <w:rPr>
          <w:lang w:val="pt_PT" w:bidi="pt_PT"/>
        </w:rP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r>
        <w:rPr>
          <w:lang w:val="pt_PT" w:bidi="pt_PT"/>
        </w:rPr>
        <w:t>Dn 4.30–33</w:t>
      </w:r>
      <w:r>
        <w:rPr>
          <w:lang w:val="pt_PT" w:bidi="pt_PT"/>
        </w:rPr>
        <w:t>).</w:t>
      </w:r>
    </w:p>
    <w:p>
      <w:pPr/>
      <w:r>
        <w:rPr>
          <w:lang w:val="pt_PT" w:bidi="pt_PT"/>
        </w:rPr>
      </w:r>
      <w:r>
        <w:rPr>
          <w:lang w:val="pt_PT" w:bidi="pt_PT"/>
        </w:rPr>
        <w:t xml:space="preserve">Nabucodonosor foi sucedido por seu filho Amel-Marduque (Evil-Merodaque em </w:t>
      </w:r>
      <w:r>
        <w:rPr>
          <w:lang w:val="pt_PT" w:bidi="pt_PT"/>
        </w:rPr>
        <w:t>2Rs 25.27</w:t>
      </w:r>
      <w:r>
        <w:rPr>
          <w:lang w:val="pt_PT" w:bidi="pt_PT"/>
        </w:rPr>
        <w:t xml:space="preserve"> e </w:t>
      </w:r>
      <w:r>
        <w:rPr>
          <w:lang w:val="pt_PT" w:bidi="pt_PT"/>
        </w:rPr>
        <w:t>Jr 52.31</w:t>
      </w:r>
      <w:r>
        <w:rPr>
          <w:lang w:val="pt_PT" w:bidi="pt_PT"/>
        </w:rPr>
        <w:t xml:space="preserve">, lembrado ali por sua especial bondade para com o rei exilado Jeoaquim). Após dois anos, ele foi morto em uma rebelião armada liderada por seu cunhado, Nergal-shar-usur (Nergal-Sarezer de </w:t>
      </w:r>
      <w:r>
        <w:rPr>
          <w:lang w:val="pt_PT" w:bidi="pt_PT"/>
        </w:rPr>
        <w:t>Jr 39.3</w:t>
      </w:r>
      <w:r>
        <w:rPr>
          <w:lang w:val="pt_PT" w:bidi="pt_PT"/>
        </w:rPr>
        <w:t>), que tentou estabelecer sua própria dinastia. Após um reinado de quatro anos, Nergal-shar-usur foi sucedido por seu filho, que durou apenas alguns meses antes de ser deposto por um usurpador, Nabonido.</w:t>
      </w:r>
    </w:p>
    <w:p>
      <w:pPr>
        <w:pStyle w:val="Heading4"/>
      </w:pPr>
      <w:r>
        <w:rPr>
          <w:lang w:val="pt_PT" w:bidi="pt_PT"/>
        </w:rPr>
        <w:t>A queda da Babilônia</w:t>
      </w:r>
    </w:p>
    <w:p>
      <w:pPr/>
      <w:r>
        <w:rPr>
          <w:lang w:val="pt_PT" w:bidi="pt_PT"/>
        </w:rPr>
      </w:r>
      <w:r>
        <w:rPr>
          <w:lang w:val="pt_PT" w:bidi="pt_PT"/>
        </w:rP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r>
        <w:rPr>
          <w:lang w:val="pt_PT" w:bidi="pt_PT"/>
        </w:rPr>
        <w:t>Daniel 5.7</w:t>
      </w:r>
      <w:r>
        <w:rPr>
          <w:lang w:val="pt_PT" w:bidi="pt_PT"/>
        </w:rPr>
        <w:t xml:space="preserve"> ele só pôde fazer de Daniel “o terceiro governante no reino").</w:t>
      </w:r>
    </w:p>
    <w:p>
      <w:pPr/>
      <w:r>
        <w:rPr>
          <w:lang w:val="pt_PT" w:bidi="pt_PT"/>
        </w:rPr>
      </w:r>
      <w:r>
        <w:rPr>
          <w:lang w:val="pt_PT" w:bidi="pt_PT"/>
        </w:rPr>
        <w:t>Enquanto Belsazar cuidava dos assuntos do governo, ocorreu o famoso incidente da “escrita na parede”, que previu de forma ameaçadora a queda de Babilônia (</w:t>
      </w:r>
      <w:r>
        <w:rPr>
          <w:lang w:val="pt_PT" w:bidi="pt_PT"/>
        </w:rPr>
        <w:t>Dn 5</w:t>
      </w:r>
      <w:r>
        <w:rPr>
          <w:lang w:val="pt_PT" w:bidi="pt_PT"/>
        </w:rP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Astrologia</w:t>
      </w:r>
      <w:r>
        <w:rPr>
          <w:lang w:val="pt_PT" w:bidi="pt_PT"/>
        </w:rPr>
        <w:t xml:space="preserve">; </w:t>
      </w:r>
      <w:r>
        <w:rPr>
          <w:lang w:val="pt_PT" w:bidi="pt_PT"/>
        </w:rPr>
        <w:t>Babilônia</w:t>
      </w:r>
      <w:r>
        <w:rPr>
          <w:lang w:val="pt_PT" w:bidi="pt_PT"/>
        </w:rPr>
        <w:t xml:space="preserve">; </w:t>
      </w:r>
      <w:r>
        <w:rPr>
          <w:lang w:val="pt_PT" w:bidi="pt_PT"/>
        </w:rPr>
        <w:t>Livro de Daniel</w:t>
      </w:r>
      <w:r>
        <w:rPr>
          <w:lang w:val="pt_PT" w:bidi="pt_PT"/>
        </w:rPr>
        <w:t xml:space="preserve">; </w:t>
      </w:r>
      <w:r>
        <w:rPr>
          <w:lang w:val="pt_PT" w:bidi="pt_PT"/>
        </w:rPr>
        <w:t>Diáspora dos judeus</w:t>
      </w:r>
      <w:r>
        <w:rPr>
          <w:lang w:val="pt_PT" w:bidi="pt_PT"/>
        </w:rPr>
        <w:t xml:space="preserve">; </w:t>
      </w:r>
      <w:r>
        <w:rPr>
          <w:lang w:val="pt_PT" w:bidi="pt_PT"/>
        </w:rPr>
        <w:t>Nabucodonosor</w:t>
      </w:r>
      <w:r>
        <w:rPr>
          <w:lang w:val="pt_PT" w:bidi="pt_PT"/>
        </w:rPr>
        <w:t xml:space="preserve">; </w:t>
      </w:r>
      <w:r>
        <w:rPr>
          <w:lang w:val="pt_PT" w:bidi="pt_PT"/>
        </w:rPr>
        <w:t>Ur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ListNumber"/>
        <w:numPr>
          <w:ilvl w:val="0"/>
          <w:numId w:val="15"/>
        </w:numPr>
        <w:spacing w:line="240" w:lineRule="auto"/>
        <w:ind w:left="720"/>
      </w:pPr>
      <w:r>
        <w:rPr>
          <w:lang w:val="pt_PT" w:bidi="pt_PT"/>
        </w:rPr>
      </w:r>
      <w:r>
        <w:rPr>
          <w:lang w:val="pt_PT" w:bidi="pt_PT"/>
        </w:rPr>
        <w:t>Filho de Jefoné, o quenezeu (</w:t>
      </w:r>
      <w:r>
        <w:rPr>
          <w:lang w:val="pt_PT" w:bidi="pt_PT"/>
        </w:rPr>
        <w:t>Nm 32.12</w:t>
      </w:r>
      <w:r>
        <w:rPr>
          <w:lang w:val="pt_PT" w:bidi="pt_PT"/>
        </w:rPr>
        <w:t xml:space="preserve">; </w:t>
      </w:r>
      <w:r>
        <w:rPr>
          <w:lang w:val="pt_PT" w:bidi="pt_PT"/>
        </w:rPr>
        <w:t>Js 14.6</w:t>
      </w:r>
      <w:r>
        <w:rPr>
          <w:lang w:val="pt_PT" w:bidi="pt_PT"/>
        </w:rPr>
        <w:t>). Ele era o irmão mais velho de Quenaz (</w:t>
      </w:r>
      <w:r>
        <w:rPr>
          <w:lang w:val="pt_PT" w:bidi="pt_PT"/>
        </w:rPr>
        <w:t>Jz 1.13</w:t>
      </w:r>
      <w:r>
        <w:rPr>
          <w:lang w:val="pt_PT" w:bidi="pt_PT"/>
        </w:rP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r>
        <w:rPr>
          <w:lang w:val="pt_PT" w:bidi="pt_PT"/>
        </w:rPr>
        <w:t>Nm 14.21–23,34–35</w:t>
      </w:r>
      <w:r>
        <w:rPr>
          <w:lang w:val="pt_PT" w:bidi="pt_PT"/>
        </w:rPr>
        <w:t>).</w:t>
        <w:br/>
      </w:r>
      <w:r>
        <w:rPr>
          <w:lang w:val="pt_PT" w:bidi="pt_PT"/>
        </w:rPr>
        <w:t>Quando Israel finalmente entrou em Canaã sob a liderança de Josué, Calebe tinha 85 anos (</w:t>
      </w:r>
      <w:r>
        <w:rPr>
          <w:lang w:val="pt_PT" w:bidi="pt_PT"/>
        </w:rPr>
        <w:t>Js 14.6–7,10</w:t>
      </w:r>
      <w:r>
        <w:rPr>
          <w:lang w:val="pt_PT" w:bidi="pt_PT"/>
        </w:rPr>
        <w:t xml:space="preserve">). Josué designou Hebrom como o território de Calebe. Calebe conquistou os anaquins que viviam lá (vv. </w:t>
      </w:r>
      <w:r>
        <w:rPr>
          <w:lang w:val="pt_PT" w:bidi="pt_PT"/>
        </w:rPr>
        <w:t>13–14</w:t>
      </w:r>
      <w:r>
        <w:rPr>
          <w:lang w:val="pt_PT" w:bidi="pt_PT"/>
        </w:rPr>
        <w:t>). Calebe ofereceu sua filha Acsa em casamento a quem conquistasse a cidade próxima de Quiriate-Sefer (também chamada Debir). Seu sobrinho Otniel (que era primo de Acsa) conquistou a cidade e casou-se com Acsa (</w:t>
      </w:r>
      <w:r>
        <w:rPr>
          <w:lang w:val="pt_PT" w:bidi="pt_PT"/>
        </w:rPr>
        <w:t>15.16–17</w:t>
      </w:r>
      <w:r>
        <w:rPr>
          <w:lang w:val="pt_PT" w:bidi="pt_PT"/>
        </w:rPr>
        <w:t>).</w:t>
        <w:br/>
      </w:r>
      <w:r>
        <w:rPr>
          <w:lang w:val="pt_PT" w:bidi="pt_PT"/>
        </w:rPr>
        <w:t>Hebrom mais tarde se tornou uma cidade de refúgio para os levitas (</w:t>
      </w:r>
      <w:r>
        <w:rPr>
          <w:lang w:val="pt_PT" w:bidi="pt_PT"/>
        </w:rPr>
        <w:t>Js 21.13</w:t>
      </w:r>
      <w:r>
        <w:rPr>
          <w:lang w:val="pt_PT" w:bidi="pt_PT"/>
        </w:rPr>
        <w:t xml:space="preserve">; </w:t>
      </w:r>
      <w:r>
        <w:rPr>
          <w:lang w:val="pt_PT" w:bidi="pt_PT"/>
        </w:rPr>
        <w:t>1Cr 6.55–57</w:t>
      </w:r>
      <w:r>
        <w:rPr>
          <w:lang w:val="pt_PT" w:bidi="pt_PT"/>
        </w:rPr>
        <w:t>). Em parte do território de Calebe, Davi passou um tempo se escondendo do rei Saul. Ali, Davi conheceu sua futura esposa Abigail, que na época era casada com Nabal, um descendente de Calebe (</w:t>
      </w:r>
      <w:r>
        <w:rPr>
          <w:lang w:val="pt_PT" w:bidi="pt_PT"/>
        </w:rPr>
        <w:t>1Sm 25.3</w:t>
      </w:r>
      <w:r>
        <w:rPr>
          <w:lang w:val="pt_PT" w:bidi="pt_PT"/>
        </w:rPr>
        <w:t>). Esta área também foi onde as esposas de Davi foram capturadas por invasores amalequitas que haviam atacado o sul de Judá e "o Neguebe de Calebe" (</w:t>
      </w:r>
      <w:r>
        <w:rPr>
          <w:lang w:val="pt_PT" w:bidi="pt_PT"/>
        </w:rPr>
        <w:t>1Sm 30.14</w:t>
      </w:r>
      <w:r>
        <w:rPr>
          <w:lang w:val="pt_PT" w:bidi="pt_PT"/>
        </w:rPr>
        <w:t>).</w:t>
      </w:r>
    </w:p>
    <w:p>
      <w:pPr>
        <w:pStyle w:val="ListNumber"/>
        <w:spacing w:line="240" w:lineRule="auto"/>
        <w:ind w:left="720"/>
      </w:pPr>
      <w:r>
        <w:rPr>
          <w:lang w:val="pt_PT" w:bidi="pt_PT"/>
        </w:rPr>
      </w:r>
      <w:r>
        <w:rPr>
          <w:lang w:val="pt_PT" w:bidi="pt_PT"/>
        </w:rPr>
        <w:t>Um filho de Hezrom e irmão de Jerameel (</w:t>
      </w:r>
      <w:r>
        <w:rPr>
          <w:lang w:val="pt_PT" w:bidi="pt_PT"/>
        </w:rPr>
        <w:t>1Cr 2.18,42</w:t>
      </w:r>
      <w:r>
        <w:rPr>
          <w:lang w:val="pt_PT" w:bidi="pt_PT"/>
        </w:rPr>
        <w:t xml:space="preserve">). Este Calebe também é chamado de Quelubai (v. </w:t>
      </w:r>
      <w:r>
        <w:rPr>
          <w:lang w:val="pt_PT" w:bidi="pt_PT"/>
        </w:rPr>
        <w:t>9</w:t>
      </w:r>
      <w:r>
        <w:rPr>
          <w:lang w:val="pt_PT" w:bidi="pt_PT"/>
        </w:rPr>
        <w:t>). Muitos estudiosos acham que pode ser a mesma pessoa que o Calebe mencionado acima. Eles acreditam nisso porque:</w:t>
      </w:r>
    </w:p>
    <w:p>
      <w:pPr>
        <w:pStyle w:val="ListNumber"/>
        <w:spacing w:line="240" w:lineRule="auto"/>
        <w:ind w:left="1440"/>
      </w:pPr>
      <w:r>
        <w:rPr>
          <w:lang w:val="pt_PT" w:bidi="pt_PT"/>
        </w:rPr>
      </w:r>
      <w:r>
        <w:rPr>
          <w:lang w:val="pt_PT" w:bidi="pt_PT"/>
        </w:rPr>
        <w:t xml:space="preserve">Ambos os homens têm uma filha chamada Acsa (v. </w:t>
      </w:r>
      <w:r>
        <w:rPr>
          <w:lang w:val="pt_PT" w:bidi="pt_PT"/>
        </w:rPr>
        <w:t>49</w:t>
      </w:r>
      <w:r>
        <w:rPr>
          <w:lang w:val="pt_PT" w:bidi="pt_PT"/>
        </w:rPr>
        <w:t>).</w:t>
      </w:r>
    </w:p>
    <w:p>
      <w:pPr>
        <w:pStyle w:val="ListNumber"/>
        <w:spacing w:line="240" w:lineRule="auto"/>
        <w:ind w:left="1440"/>
      </w:pPr>
      <w:r>
        <w:rPr>
          <w:lang w:val="pt_PT" w:bidi="pt_PT"/>
        </w:rPr>
      </w:r>
      <w:r>
        <w:rPr>
          <w:lang w:val="pt_PT" w:bidi="pt_PT"/>
        </w:rPr>
        <w:t>Seria incomum para um Calebe, de outra forma desconhecido, ocupar um lugar tão importante nos registros da família.</w:t>
      </w:r>
    </w:p>
    <w:p>
      <w:pPr/>
      <w:r>
        <w:rPr>
          <w:lang w:val="pt_PT" w:bidi="pt_PT"/>
        </w:rPr>
      </w:r>
      <w:r>
        <w:rPr>
          <w:lang w:val="pt_PT" w:bidi="pt_PT"/>
        </w:rP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numPr>
          <w:ilvl w:val="0"/>
          <w:numId w:val="16"/>
        </w:numPr>
        <w:spacing w:line="240" w:lineRule="auto"/>
        <w:ind w:left="720"/>
      </w:pPr>
      <w:r>
        <w:rPr>
          <w:lang w:val="pt_PT" w:bidi="pt_PT"/>
        </w:rPr>
      </w:r>
      <w:r>
        <w:rPr>
          <w:lang w:val="pt_PT" w:bidi="pt_PT"/>
        </w:rPr>
        <w:t>A Nova Tradução na Linguagem de Hoje chama Calebe de filho de Hur (</w:t>
      </w:r>
      <w:r>
        <w:rPr>
          <w:lang w:val="pt_PT" w:bidi="pt_PT"/>
        </w:rPr>
        <w:t>1Cr 2.50</w:t>
      </w:r>
      <w:r>
        <w:rPr>
          <w:lang w:val="pt_PT" w:bidi="pt_PT"/>
        </w:rPr>
        <w:t>). No entanto, é provável que essa versão combine o que deveriam ser duas frases separadas. A Almeida Revista e Atualizada (ARA mostra corretamente isso como duas declarações separadas: “Estes foram os filhos de Calebe. Os filhos de Hur…”.</w:t>
      </w:r>
      <w:r>
        <w:rPr>
          <w:lang w:val="pt_PT" w:bidi="pt_PT"/>
        </w:rPr>
      </w:r>
      <w:r>
        <w:rPr>
          <w:lang w:val="pt_PT" w:bidi="pt_PT"/>
        </w:rPr>
      </w:r>
    </w:p>
    <w:p>
      <w:pPr/>
      <w:r>
        <w:rPr>
          <w:lang w:val="pt_PT" w:bidi="pt_PT"/>
        </w:rPr>
      </w:r>
    </w:p>
    <w:p>
      <w:pPr>
        <w:pStyle w:val="Heading2"/>
      </w:pPr>
      <w:r>
        <w:rPr>
          <w:lang w:val="pt_PT" w:bidi="pt_PT"/>
        </w:rPr>
        <w:t>Calebe de Efrata</w:t>
      </w:r>
      <w:r>
        <w:rPr>
          <w:lang w:val="pt_PT" w:bidi="pt_PT"/>
        </w:rPr>
      </w:r>
    </w:p>
    <w:p>
      <w:pPr/>
      <w:r>
        <w:rPr>
          <w:lang w:val="pt_PT" w:bidi="pt_PT"/>
        </w:rPr>
      </w:r>
      <w:r>
        <w:rPr>
          <w:lang w:val="pt_PT" w:bidi="pt_PT"/>
        </w:rPr>
        <w:t>Possivelmente um nome de lugar hebraico (</w:t>
      </w:r>
      <w:r>
        <w:rPr>
          <w:lang w:val="pt_PT" w:bidi="pt_PT"/>
        </w:rPr>
        <w:t>1Cr 2.24</w:t>
      </w:r>
      <w:r>
        <w:rPr>
          <w:lang w:val="pt_PT" w:bidi="pt_PT"/>
        </w:rPr>
        <w:t>, ARC). Várias traduções modernas seguem a Septuaginta (primeira tradução grega do AT) ao tratar Efrata como o nome de uma das esposas de Calebe em vez de um lugar.</w:t>
      </w:r>
      <w:r>
        <w:rPr>
          <w:lang w:val="pt_PT" w:bidi="pt_PT"/>
        </w:rPr>
      </w:r>
      <w:r>
        <w:rPr>
          <w:lang w:val="pt_PT" w:bidi="pt_PT"/>
        </w:rPr>
      </w:r>
    </w:p>
    <w:p>
      <w:pPr/>
      <w:r>
        <w:rPr>
          <w:lang w:val="pt_PT" w:bidi="pt_PT"/>
        </w:rPr>
      </w:r>
    </w:p>
    <w:p>
      <w:pPr>
        <w:pStyle w:val="Heading2"/>
      </w:pPr>
      <w:r>
        <w:rPr>
          <w:lang w:val="pt_PT" w:bidi="pt_PT"/>
        </w:rPr>
        <w:t>Calebita</w:t>
      </w:r>
      <w:r>
        <w:rPr>
          <w:lang w:val="pt_PT" w:bidi="pt_PT"/>
        </w:rPr>
      </w:r>
    </w:p>
    <w:p>
      <w:pPr/>
      <w:r>
        <w:rPr>
          <w:lang w:val="pt_PT" w:bidi="pt_PT"/>
        </w:rPr>
      </w:r>
      <w:r>
        <w:rPr>
          <w:lang w:val="pt_PT" w:bidi="pt_PT"/>
        </w:rPr>
        <w:t>Descendente de Calebe, filho de Jefoné (</w:t>
      </w:r>
      <w:r>
        <w:rPr>
          <w:lang w:val="pt_PT" w:bidi="pt_PT"/>
        </w:rPr>
        <w:t>1Sm 25.3</w:t>
      </w:r>
      <w:r>
        <w:rPr>
          <w:lang w:val="pt_PT" w:bidi="pt_PT"/>
        </w:rPr>
        <w:t xml:space="preserve">). </w:t>
      </w:r>
      <w:r>
        <w:rPr>
          <w:i/>
          <w:lang w:val="pt_PT" w:bidi="pt_PT"/>
        </w:rPr>
        <w:t>Veja</w:t>
      </w:r>
      <w:r>
        <w:rPr>
          <w:lang w:val="pt_PT" w:bidi="pt_PT"/>
        </w:rPr>
        <w:t xml:space="preserve"> </w:t>
      </w:r>
      <w:r>
        <w:rPr>
          <w:lang w:val="pt_PT" w:bidi="pt_PT"/>
        </w:rPr>
        <w:t>Calebe #1</w:t>
      </w:r>
      <w:r>
        <w:rPr>
          <w:lang w:val="pt_PT" w:bidi="pt_PT"/>
        </w:rPr>
        <w:t>.</w:t>
      </w:r>
      <w:r>
        <w:rPr>
          <w:lang w:val="pt_PT" w:bidi="pt_PT"/>
        </w:rPr>
      </w:r>
      <w:r>
        <w:rPr>
          <w:lang w:val="pt_PT" w:bidi="pt_PT"/>
        </w:rPr>
      </w:r>
    </w:p>
    <w:p>
      <w:pPr/>
      <w:r>
        <w:rPr>
          <w:lang w:val="pt_PT" w:bidi="pt_PT"/>
        </w:rPr>
      </w:r>
    </w:p>
    <w:p>
      <w:pPr>
        <w:pStyle w:val="Heading2"/>
      </w:pPr>
      <w:r>
        <w:rPr>
          <w:lang w:val="pt_PT" w:bidi="pt_PT"/>
        </w:rPr>
        <w:t>Calendários, Antigos e modernos</w:t>
      </w:r>
      <w:r>
        <w:rPr>
          <w:lang w:val="pt_PT" w:bidi="pt_PT"/>
        </w:rPr>
      </w:r>
    </w:p>
    <w:p>
      <w:pPr/>
      <w:r>
        <w:rPr>
          <w:lang w:val="pt_PT" w:bidi="pt_PT"/>
        </w:rPr>
      </w:r>
      <w:r>
        <w:rPr>
          <w:lang w:val="pt_PT" w:bidi="pt_PT"/>
        </w:rP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pPr/>
      <w:r>
        <w:rPr>
          <w:lang w:val="pt_PT" w:bidi="pt_PT"/>
        </w:rPr>
      </w:r>
      <w:r>
        <w:rPr>
          <w:lang w:val="pt_PT" w:bidi="pt_PT"/>
        </w:rPr>
        <w:t>O calendário moderno (gregoriano) passou por várias etapas de desenvolvimento.</w:t>
      </w:r>
    </w:p>
    <w:p>
      <w:pPr>
        <w:pStyle w:val="Heading3"/>
      </w:pPr>
      <w:r>
        <w:rPr>
          <w:lang w:val="pt_PT" w:bidi="pt_PT"/>
        </w:rPr>
        <w:t>Resumo:</w:t>
      </w:r>
    </w:p>
    <w:p>
      <w:pPr/>
      <w:r>
        <w:rPr>
          <w:lang w:val="pt_PT" w:bidi="pt_PT"/>
        </w:rPr>
      </w:r>
      <w:r>
        <w:rPr>
          <w:lang w:val="pt_PT" w:bidi="pt_PT"/>
        </w:rPr>
        <w:t>• Dias e suas divisões</w:t>
      </w:r>
    </w:p>
    <w:p>
      <w:pPr/>
      <w:r>
        <w:rPr>
          <w:lang w:val="pt_PT" w:bidi="pt_PT"/>
        </w:rPr>
      </w:r>
      <w:r>
        <w:rPr>
          <w:lang w:val="pt_PT" w:bidi="pt_PT"/>
        </w:rPr>
        <w:t>• Astronomia e o calendário</w:t>
      </w:r>
    </w:p>
    <w:p>
      <w:pPr/>
      <w:r>
        <w:rPr>
          <w:lang w:val="pt_PT" w:bidi="pt_PT"/>
        </w:rPr>
      </w:r>
      <w:r>
        <w:rPr>
          <w:lang w:val="pt_PT" w:bidi="pt_PT"/>
        </w:rPr>
        <w:t>• Calendário judaico</w:t>
      </w:r>
    </w:p>
    <w:p>
      <w:pPr/>
      <w:r>
        <w:rPr>
          <w:lang w:val="pt_PT" w:bidi="pt_PT"/>
        </w:rPr>
      </w:r>
      <w:r>
        <w:rPr>
          <w:lang w:val="pt_PT" w:bidi="pt_PT"/>
        </w:rPr>
        <w:t>• Festivais judaicos</w:t>
      </w:r>
    </w:p>
    <w:p>
      <w:pPr/>
      <w:r>
        <w:rPr>
          <w:lang w:val="pt_PT" w:bidi="pt_PT"/>
        </w:rPr>
      </w:r>
      <w:r>
        <w:rPr>
          <w:lang w:val="pt_PT" w:bidi="pt_PT"/>
        </w:rPr>
        <w:t>• Conclusão</w:t>
      </w:r>
    </w:p>
    <w:p>
      <w:pPr>
        <w:pStyle w:val="Heading3"/>
      </w:pPr>
      <w:r>
        <w:rPr>
          <w:lang w:val="pt_PT" w:bidi="pt_PT"/>
        </w:rPr>
        <w:t>Dias e suas divisões</w:t>
      </w:r>
    </w:p>
    <w:p>
      <w:pPr/>
      <w:r>
        <w:rPr>
          <w:lang w:val="pt_PT" w:bidi="pt_PT"/>
        </w:rPr>
      </w:r>
      <w:r>
        <w:rPr>
          <w:lang w:val="pt_PT" w:bidi="pt_PT"/>
        </w:rP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pPr/>
      <w:r>
        <w:rPr>
          <w:lang w:val="pt_PT" w:bidi="pt_PT"/>
        </w:rPr>
      </w:r>
      <w:r>
        <w:rPr>
          <w:lang w:val="pt_PT" w:bidi="pt_PT"/>
        </w:rPr>
        <w:t>Nos dias do rei Acaz, o tempo era medido com relógios solares (</w:t>
      </w:r>
      <w:r>
        <w:rPr>
          <w:lang w:val="pt_PT" w:bidi="pt_PT"/>
        </w:rPr>
        <w:t>2Rs 20.9</w:t>
      </w:r>
      <w:r>
        <w:rPr>
          <w:lang w:val="pt_PT" w:bidi="pt_PT"/>
        </w:rPr>
        <w:t xml:space="preserve">; </w:t>
      </w:r>
      <w:r>
        <w:rPr>
          <w:lang w:val="pt_PT" w:bidi="pt_PT"/>
        </w:rPr>
        <w:t>Is 38.8</w:t>
      </w:r>
      <w:r>
        <w:rPr>
          <w:lang w:val="pt_PT" w:bidi="pt_PT"/>
        </w:rP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rPr>
          <w:lang w:val="pt_PT" w:bidi="pt_PT"/>
        </w:rPr>
        <w:t>Astronomia e o calendário</w:t>
      </w:r>
    </w:p>
    <w:p>
      <w:pPr/>
      <w:r>
        <w:rPr>
          <w:lang w:val="pt_PT" w:bidi="pt_PT"/>
        </w:rPr>
      </w:r>
      <w:r>
        <w:rPr>
          <w:lang w:val="pt_PT" w:bidi="pt_PT"/>
        </w:rPr>
        <w:t>Os povos antigos baseavam seus calendários nos "ciclos" do sol e da lua. Um ano solar é o tempo que a Terra leva para completar sua órbita ao redor do sol.</w:t>
      </w:r>
    </w:p>
    <w:p>
      <w:pPr/>
      <w:r>
        <w:rPr>
          <w:lang w:val="pt_PT" w:bidi="pt_PT"/>
        </w:rPr>
      </w:r>
      <w:r>
        <w:rPr>
          <w:lang w:val="pt_PT" w:bidi="pt_PT"/>
        </w:rP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pPr/>
      <w:r>
        <w:rPr>
          <w:lang w:val="pt_PT" w:bidi="pt_PT"/>
        </w:rPr>
      </w:r>
      <w:r>
        <w:rPr>
          <w:lang w:val="pt_PT" w:bidi="pt_PT"/>
        </w:rP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pPr/>
      <w:r>
        <w:rPr>
          <w:lang w:val="pt_PT" w:bidi="pt_PT"/>
        </w:rPr>
      </w:r>
      <w:r>
        <w:rPr>
          <w:lang w:val="pt_PT" w:bidi="pt_PT"/>
        </w:rP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pPr/>
      <w:r>
        <w:rPr>
          <w:lang w:val="pt_PT" w:bidi="pt_PT"/>
        </w:rPr>
      </w:r>
      <w:r>
        <w:rPr>
          <w:lang w:val="pt_PT" w:bidi="pt_PT"/>
        </w:rP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pPr/>
      <w:r>
        <w:rPr>
          <w:lang w:val="pt_PT" w:bidi="pt_PT"/>
        </w:rPr>
      </w:r>
      <w:r>
        <w:rPr>
          <w:lang w:val="pt_PT" w:bidi="pt_PT"/>
        </w:rP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pPr/>
      <w:r>
        <w:rPr>
          <w:lang w:val="pt_PT" w:bidi="pt_PT"/>
        </w:rPr>
      </w:r>
      <w:r>
        <w:rPr>
          <w:lang w:val="pt_PT" w:bidi="pt_PT"/>
        </w:rP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rPr>
          <w:lang w:val="pt_PT" w:bidi="pt_PT"/>
        </w:rPr>
        <w:t>Calendário judaico</w:t>
      </w:r>
    </w:p>
    <w:p>
      <w:pPr/>
      <w:r>
        <w:rPr>
          <w:lang w:val="pt_PT" w:bidi="pt_PT"/>
        </w:rPr>
      </w:r>
      <w:r>
        <w:rPr>
          <w:lang w:val="pt_PT" w:bidi="pt_PT"/>
        </w:rP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rPr>
          <w:lang w:val="pt_PT" w:bidi="pt_PT"/>
        </w:rPr>
        <w:t>Meses</w:t>
      </w:r>
    </w:p>
    <w:p>
      <w:pPr/>
      <w:r>
        <w:rPr>
          <w:lang w:val="pt_PT" w:bidi="pt_PT"/>
        </w:rPr>
      </w:r>
      <w:r>
        <w:rPr>
          <w:lang w:val="pt_PT" w:bidi="pt_PT"/>
        </w:rPr>
        <w:t>O calendário judaico após o exílio babilônico possui doze meses. Os nomes dos meses foram emprestados dos babilônios. Os meses não se alinham com os meses do calendário romano.</w:t>
      </w:r>
    </w:p>
    <w:p>
      <w:pPr/>
      <w:r>
        <w:rPr>
          <w:lang w:val="pt_PT" w:bidi="pt_PT"/>
        </w:rPr>
      </w:r>
      <w:r>
        <w:rPr>
          <w:lang w:val="pt_PT" w:bidi="pt_PT"/>
        </w:rPr>
        <w:t>Mais da metade dos meses são mencionados no Antigo Testamento:</w:t>
      </w:r>
    </w:p>
    <w:p>
      <w:pPr>
        <w:pStyle w:val="ListBullet"/>
        <w:spacing w:line="240" w:lineRule="auto"/>
        <w:ind w:left="720"/>
      </w:pPr>
      <w:r>
        <w:rPr>
          <w:lang w:val="pt_PT" w:bidi="pt_PT"/>
        </w:rPr>
      </w:r>
      <w:r>
        <w:rPr>
          <w:lang w:val="pt_PT" w:bidi="pt_PT"/>
        </w:rPr>
        <w:t>Quisleu (</w:t>
      </w:r>
      <w:r>
        <w:rPr>
          <w:lang w:val="pt_PT" w:bidi="pt_PT"/>
        </w:rPr>
        <w:t>Ne 1.1</w:t>
      </w:r>
      <w:r>
        <w:rPr>
          <w:lang w:val="pt_PT" w:bidi="pt_PT"/>
        </w:rPr>
        <w:t xml:space="preserve">; </w:t>
      </w:r>
      <w:r>
        <w:rPr>
          <w:lang w:val="pt_PT" w:bidi="pt_PT"/>
        </w:rPr>
        <w:t>Zc 7</w:t>
      </w:r>
      <w:r>
        <w:rPr>
          <w:lang w:val="pt_PT" w:bidi="pt_PT"/>
        </w:rPr>
        <w:t>);</w:t>
      </w:r>
    </w:p>
    <w:p>
      <w:pPr>
        <w:pStyle w:val="ListBullet"/>
        <w:spacing w:line="240" w:lineRule="auto"/>
        <w:ind w:left="720"/>
      </w:pPr>
      <w:r>
        <w:rPr>
          <w:lang w:val="pt_PT" w:bidi="pt_PT"/>
        </w:rPr>
      </w:r>
      <w:r>
        <w:rPr>
          <w:lang w:val="pt_PT" w:bidi="pt_PT"/>
        </w:rPr>
        <w:t>Tebete (</w:t>
      </w:r>
      <w:r>
        <w:rPr>
          <w:lang w:val="pt_PT" w:bidi="pt_PT"/>
        </w:rPr>
        <w:t>Et 2.16</w:t>
      </w:r>
      <w:r>
        <w:rPr>
          <w:lang w:val="pt_PT" w:bidi="pt_PT"/>
        </w:rPr>
        <w:t>);</w:t>
      </w:r>
    </w:p>
    <w:p>
      <w:pPr>
        <w:pStyle w:val="ListBullet"/>
        <w:spacing w:line="240" w:lineRule="auto"/>
        <w:ind w:left="720"/>
      </w:pPr>
      <w:r>
        <w:rPr>
          <w:lang w:val="pt_PT" w:bidi="pt_PT"/>
        </w:rPr>
      </w:r>
      <w:r>
        <w:rPr>
          <w:lang w:val="pt_PT" w:bidi="pt_PT"/>
        </w:rPr>
        <w:t>Sebate (</w:t>
      </w:r>
      <w:r>
        <w:rPr>
          <w:lang w:val="pt_PT" w:bidi="pt_PT"/>
        </w:rPr>
        <w:t>Zc 1.7</w:t>
      </w:r>
      <w:r>
        <w:rPr>
          <w:lang w:val="pt_PT" w:bidi="pt_PT"/>
        </w:rPr>
        <w:t>);</w:t>
      </w:r>
    </w:p>
    <w:p>
      <w:pPr>
        <w:pStyle w:val="ListBullet"/>
        <w:spacing w:line="240" w:lineRule="auto"/>
        <w:ind w:left="720"/>
      </w:pPr>
      <w:r>
        <w:rPr>
          <w:lang w:val="pt_PT" w:bidi="pt_PT"/>
        </w:rPr>
      </w:r>
      <w:r>
        <w:rPr>
          <w:lang w:val="pt_PT" w:bidi="pt_PT"/>
        </w:rPr>
        <w:t>Adar (</w:t>
      </w:r>
      <w:r>
        <w:rPr>
          <w:lang w:val="pt_PT" w:bidi="pt_PT"/>
        </w:rPr>
        <w:t>Et 3.7, 8.12</w:t>
      </w:r>
      <w:r>
        <w:rPr>
          <w:lang w:val="pt_PT" w:bidi="pt_PT"/>
        </w:rPr>
        <w:t>);</w:t>
      </w:r>
    </w:p>
    <w:p>
      <w:pPr>
        <w:pStyle w:val="ListBullet"/>
        <w:spacing w:line="240" w:lineRule="auto"/>
        <w:ind w:left="720"/>
      </w:pPr>
      <w:r>
        <w:rPr>
          <w:lang w:val="pt_PT" w:bidi="pt_PT"/>
        </w:rPr>
      </w:r>
      <w:r>
        <w:rPr>
          <w:lang w:val="pt_PT" w:bidi="pt_PT"/>
        </w:rPr>
        <w:t>Nissan (</w:t>
      </w:r>
      <w:r>
        <w:rPr>
          <w:lang w:val="pt_PT" w:bidi="pt_PT"/>
        </w:rPr>
        <w:t>Ne 2.1</w:t>
      </w:r>
      <w:r>
        <w:rPr>
          <w:lang w:val="pt_PT" w:bidi="pt_PT"/>
        </w:rPr>
        <w:t xml:space="preserve">; </w:t>
      </w:r>
      <w:r>
        <w:rPr>
          <w:lang w:val="pt_PT" w:bidi="pt_PT"/>
        </w:rPr>
        <w:t>Et 3.7</w:t>
      </w:r>
      <w:r>
        <w:rPr>
          <w:lang w:val="pt_PT" w:bidi="pt_PT"/>
        </w:rPr>
        <w:t>);</w:t>
      </w:r>
    </w:p>
    <w:p>
      <w:pPr>
        <w:pStyle w:val="ListBullet"/>
        <w:spacing w:line="240" w:lineRule="auto"/>
        <w:ind w:left="720"/>
      </w:pPr>
      <w:r>
        <w:rPr>
          <w:lang w:val="pt_PT" w:bidi="pt_PT"/>
        </w:rPr>
      </w:r>
      <w:r>
        <w:rPr>
          <w:lang w:val="pt_PT" w:bidi="pt_PT"/>
        </w:rPr>
        <w:t>Sivã (</w:t>
      </w:r>
      <w:r>
        <w:rPr>
          <w:lang w:val="pt_PT" w:bidi="pt_PT"/>
        </w:rPr>
        <w:t>Et 8.9</w:t>
      </w:r>
      <w:r>
        <w:rPr>
          <w:lang w:val="pt_PT" w:bidi="pt_PT"/>
        </w:rPr>
        <w:t>);</w:t>
      </w:r>
    </w:p>
    <w:p>
      <w:pPr>
        <w:pStyle w:val="ListBullet"/>
        <w:spacing w:line="240" w:lineRule="auto"/>
        <w:ind w:left="720"/>
      </w:pPr>
      <w:r>
        <w:rPr>
          <w:lang w:val="pt_PT" w:bidi="pt_PT"/>
        </w:rPr>
      </w:r>
      <w:r>
        <w:rPr>
          <w:lang w:val="pt_PT" w:bidi="pt_PT"/>
        </w:rPr>
        <w:t>Elul (</w:t>
      </w:r>
      <w:r>
        <w:rPr>
          <w:lang w:val="pt_PT" w:bidi="pt_PT"/>
        </w:rPr>
        <w:t>Ne 6.15</w:t>
      </w:r>
      <w:r>
        <w:rPr>
          <w:lang w:val="pt_PT" w:bidi="pt_PT"/>
        </w:rPr>
        <w:t>).</w:t>
      </w:r>
    </w:p>
    <w:p>
      <w:pPr/>
      <w:r>
        <w:rPr>
          <w:lang w:val="pt_PT" w:bidi="pt_PT"/>
        </w:rPr>
      </w:r>
      <w:r>
        <w:rPr>
          <w:lang w:val="pt_PT" w:bidi="pt_PT"/>
        </w:rP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pPr/>
      <w:r>
        <w:rPr>
          <w:lang w:val="pt_PT" w:bidi="pt_PT"/>
        </w:rPr>
      </w:r>
      <w:r>
        <w:rPr>
          <w:lang w:val="pt_PT" w:bidi="pt_PT"/>
        </w:rP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Pr>
          <w:lang w:val="pt_PT" w:bidi="pt_PT"/>
        </w:rPr>
      </w:r>
      <w:r>
        <w:rPr>
          <w:lang w:val="pt_PT" w:bidi="pt_PT"/>
        </w:rPr>
        <w:t>Abibe (</w:t>
      </w:r>
      <w:r>
        <w:rPr>
          <w:lang w:val="pt_PT" w:bidi="pt_PT"/>
        </w:rPr>
        <w:t>Êx 13.4</w:t>
      </w:r>
      <w:r>
        <w:rPr>
          <w:lang w:val="pt_PT" w:bidi="pt_PT"/>
        </w:rPr>
        <w:t>);</w:t>
      </w:r>
    </w:p>
    <w:p>
      <w:pPr>
        <w:pStyle w:val="ListBullet"/>
        <w:spacing w:line="240" w:lineRule="auto"/>
        <w:ind w:left="720"/>
      </w:pPr>
      <w:r>
        <w:rPr>
          <w:lang w:val="pt_PT" w:bidi="pt_PT"/>
        </w:rPr>
      </w:r>
      <w:r>
        <w:rPr>
          <w:lang w:val="pt_PT" w:bidi="pt_PT"/>
        </w:rPr>
        <w:t>Zive (</w:t>
      </w:r>
      <w:r>
        <w:rPr>
          <w:lang w:val="pt_PT" w:bidi="pt_PT"/>
        </w:rPr>
        <w:t>1Rs 6.1,37</w:t>
      </w:r>
      <w:r>
        <w:rPr>
          <w:lang w:val="pt_PT" w:bidi="pt_PT"/>
        </w:rPr>
        <w:t>);</w:t>
      </w:r>
    </w:p>
    <w:p>
      <w:pPr>
        <w:pStyle w:val="ListBullet"/>
        <w:spacing w:line="240" w:lineRule="auto"/>
        <w:ind w:left="720"/>
      </w:pPr>
      <w:r>
        <w:rPr>
          <w:lang w:val="pt_PT" w:bidi="pt_PT"/>
        </w:rPr>
      </w:r>
      <w:r>
        <w:rPr>
          <w:lang w:val="pt_PT" w:bidi="pt_PT"/>
        </w:rPr>
        <w:t>Etanim (</w:t>
      </w:r>
      <w:r>
        <w:rPr>
          <w:lang w:val="pt_PT" w:bidi="pt_PT"/>
        </w:rPr>
        <w:t>8.2</w:t>
      </w:r>
      <w:r>
        <w:rPr>
          <w:lang w:val="pt_PT" w:bidi="pt_PT"/>
        </w:rPr>
        <w:t>);</w:t>
      </w:r>
    </w:p>
    <w:p>
      <w:pPr>
        <w:pStyle w:val="ListBullet"/>
        <w:spacing w:line="240" w:lineRule="auto"/>
        <w:ind w:left="720"/>
      </w:pPr>
      <w:r>
        <w:rPr>
          <w:lang w:val="pt_PT" w:bidi="pt_PT"/>
        </w:rPr>
      </w:r>
      <w:r>
        <w:rPr>
          <w:lang w:val="pt_PT" w:bidi="pt_PT"/>
        </w:rPr>
        <w:t>Bul (</w:t>
      </w:r>
      <w:r>
        <w:rPr>
          <w:lang w:val="pt_PT" w:bidi="pt_PT"/>
        </w:rPr>
        <w:t>6.38</w:t>
      </w:r>
      <w:r>
        <w:rPr>
          <w:lang w:val="pt_PT" w:bidi="pt_PT"/>
        </w:rPr>
        <w:t>).</w:t>
      </w:r>
    </w:p>
    <w:p>
      <w:pPr/>
      <w:r>
        <w:rPr>
          <w:lang w:val="pt_PT" w:bidi="pt_PT"/>
        </w:rPr>
      </w:r>
      <w:r>
        <w:rPr>
          <w:lang w:val="pt_PT" w:bidi="pt_PT"/>
        </w:rPr>
        <w:t>Após o cativeiro babilônico, esses meses foram renomeados para Nissan, Iyar, Tishri e Heshvan, respectivamente. Os nomes originais estavam relacionados à agricultura. Por exemplo, em Abibe, as espigas do grão amadureciam, e em Zive, as flores do deserto floresciam.</w:t>
      </w:r>
    </w:p>
    <w:p>
      <w:pPr/>
      <w:r>
        <w:rPr>
          <w:lang w:val="pt_PT" w:bidi="pt_PT"/>
        </w:rPr>
      </w:r>
      <w:r>
        <w:rPr>
          <w:lang w:val="pt_PT" w:bidi="pt_PT"/>
        </w:rPr>
        <w:t>O calendário hebraico mais antigo foi encontrado em Gezer (sudeste de Tel Aviv) em 1908. Foi criado no século dez a.C. Nele, os meses são divididos por atividades agrícolas como semeadura, colheita, poda e armazenamento. Provavelmente foi feito por um estudante judeu.</w:t>
      </w:r>
    </w:p>
    <w:p>
      <w:pPr/>
      <w:r>
        <w:rPr>
          <w:lang w:val="pt_PT" w:bidi="pt_PT"/>
        </w:rPr>
      </w:r>
      <w:r>
        <w:rPr>
          <w:lang w:val="pt_PT" w:bidi="pt_PT"/>
        </w:rP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r>
        <w:rPr>
          <w:lang w:val="pt_PT" w:bidi="pt_PT"/>
        </w:rPr>
        <w:t>Ml 4.2</w:t>
      </w:r>
      <w:r>
        <w:rPr>
          <w:lang w:val="pt_PT" w:bidi="pt_PT"/>
        </w:rPr>
        <w:t>). Assim como a lua não produz luz própria, Israel deveria refletir a luz do Messias para o mundo.</w:t>
      </w:r>
    </w:p>
    <w:p>
      <w:pPr/>
      <w:r>
        <w:rPr>
          <w:lang w:val="pt_PT" w:bidi="pt_PT"/>
        </w:rPr>
      </w:r>
      <w:r>
        <w:rPr>
          <w:lang w:val="pt_PT" w:bidi="pt_PT"/>
        </w:rP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rPr>
          <w:lang w:val="pt_PT" w:bidi="pt_PT"/>
        </w:rPr>
        <w:t>Contagem de datas</w:t>
      </w:r>
    </w:p>
    <w:p>
      <w:pPr/>
      <w:r>
        <w:rPr>
          <w:lang w:val="pt_PT" w:bidi="pt_PT"/>
        </w:rPr>
      </w:r>
      <w:r>
        <w:rPr>
          <w:lang w:val="pt_PT" w:bidi="pt_PT"/>
        </w:rP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r>
        <w:rPr>
          <w:lang w:val="pt_PT" w:bidi="pt_PT"/>
        </w:rPr>
        <w:t>Lc 1.5</w:t>
      </w:r>
      <w:r>
        <w:rPr>
          <w:lang w:val="pt_PT" w:bidi="pt_PT"/>
        </w:rPr>
        <w:t xml:space="preserve">; </w:t>
      </w:r>
      <w:r>
        <w:rPr>
          <w:lang w:val="pt_PT" w:bidi="pt_PT"/>
        </w:rPr>
        <w:t>Jo 12.1</w:t>
      </w:r>
      <w:r>
        <w:rPr>
          <w:lang w:val="pt_PT" w:bidi="pt_PT"/>
        </w:rPr>
        <w:t xml:space="preserve">; </w:t>
      </w:r>
      <w:r>
        <w:rPr>
          <w:lang w:val="pt_PT" w:bidi="pt_PT"/>
        </w:rPr>
        <w:t>At 18.12</w:t>
      </w:r>
      <w:r>
        <w:rPr>
          <w:lang w:val="pt_PT" w:bidi="pt_PT"/>
        </w:rPr>
        <w:t>). O calendário criado por Júlio César fez com que as pessoas mudassem desse método para um sistema mais padronizado.</w:t>
      </w:r>
    </w:p>
    <w:p>
      <w:pPr>
        <w:pStyle w:val="Heading3"/>
      </w:pPr>
      <w:r>
        <w:rPr>
          <w:lang w:val="pt_PT" w:bidi="pt_PT"/>
        </w:rPr>
        <w:t>Festas judaicas</w:t>
      </w:r>
    </w:p>
    <w:p>
      <w:pPr/>
      <w:r>
        <w:rPr>
          <w:lang w:val="pt_PT" w:bidi="pt_PT"/>
        </w:rPr>
      </w:r>
      <w:r>
        <w:rPr>
          <w:lang w:val="pt_PT" w:bidi="pt_PT"/>
        </w:rPr>
        <w:t>Além de guardar o sábado, os judeus observam sete festivais anuais.</w:t>
      </w:r>
    </w:p>
    <w:p>
      <w:pPr/>
      <w:r>
        <w:rPr>
          <w:lang w:val="pt_PT" w:bidi="pt_PT"/>
        </w:rPr>
      </w:r>
      <w:r>
        <w:rPr>
          <w:lang w:val="pt_PT" w:bidi="pt_PT"/>
        </w:rPr>
        <w:t xml:space="preserve">1. </w:t>
      </w:r>
      <w:r>
        <w:rPr>
          <w:b/>
          <w:lang w:val="pt_PT" w:bidi="pt_PT"/>
        </w:rPr>
        <w:t>Páscoa</w:t>
      </w:r>
      <w:r>
        <w:rPr>
          <w:lang w:val="pt_PT" w:bidi="pt_PT"/>
        </w:rP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r>
        <w:rPr>
          <w:lang w:val="pt_PT" w:bidi="pt_PT"/>
        </w:rPr>
        <w:t>Êx 12.15</w:t>
      </w:r>
      <w:r>
        <w:rPr>
          <w:lang w:val="pt_PT" w:bidi="pt_PT"/>
        </w:rPr>
        <w:t>). O festival dos primeiros frutos da colheita de cevada ocorre em seguida (</w:t>
      </w:r>
      <w:r>
        <w:rPr>
          <w:lang w:val="pt_PT" w:bidi="pt_PT"/>
        </w:rPr>
        <w:t>Lv 23.10</w:t>
      </w:r>
      <w:r>
        <w:rPr>
          <w:lang w:val="pt_PT" w:bidi="pt_PT"/>
        </w:rPr>
        <w:t>).</w:t>
      </w:r>
    </w:p>
    <w:p>
      <w:pPr/>
      <w:r>
        <w:rPr>
          <w:lang w:val="pt_PT" w:bidi="pt_PT"/>
        </w:rPr>
      </w:r>
      <w:r>
        <w:rPr>
          <w:lang w:val="pt_PT" w:bidi="pt_PT"/>
        </w:rPr>
        <w:t xml:space="preserve">2. </w:t>
      </w:r>
      <w:r>
        <w:rPr>
          <w:b/>
          <w:lang w:val="pt_PT" w:bidi="pt_PT"/>
        </w:rPr>
        <w:t>Pentecostes</w:t>
      </w:r>
      <w:r>
        <w:rPr>
          <w:lang w:val="pt_PT" w:bidi="pt_PT"/>
        </w:rPr>
        <w:t xml:space="preserve"> é observado 50 dias após a Páscoa. Pentecostes é um tempo de celebração em que os primeiros frutos da colheita de trigo são recolhidos (</w:t>
      </w:r>
      <w:r>
        <w:rPr>
          <w:lang w:val="pt_PT" w:bidi="pt_PT"/>
        </w:rPr>
        <w:t>Êx 34.22</w:t>
      </w:r>
      <w:r>
        <w:rPr>
          <w:lang w:val="pt_PT" w:bidi="pt_PT"/>
        </w:rPr>
        <w:t xml:space="preserve">; </w:t>
      </w:r>
      <w:r>
        <w:rPr>
          <w:lang w:val="pt_PT" w:bidi="pt_PT"/>
        </w:rPr>
        <w:t>Lv 23.15–17</w:t>
      </w:r>
      <w:r>
        <w:rPr>
          <w:lang w:val="pt_PT" w:bidi="pt_PT"/>
        </w:rPr>
        <w:t>).</w:t>
      </w:r>
    </w:p>
    <w:p>
      <w:pPr/>
      <w:r>
        <w:rPr>
          <w:lang w:val="pt_PT" w:bidi="pt_PT"/>
        </w:rPr>
      </w:r>
      <w:r>
        <w:rPr>
          <w:lang w:val="pt_PT" w:bidi="pt_PT"/>
        </w:rPr>
        <w:t xml:space="preserve">3. </w:t>
      </w:r>
      <w:r>
        <w:rPr>
          <w:b/>
          <w:lang w:val="pt_PT" w:bidi="pt_PT"/>
        </w:rPr>
        <w:t>Rosh Hashaná</w:t>
      </w:r>
      <w:r>
        <w:rPr>
          <w:lang w:val="pt_PT" w:bidi="pt_PT"/>
        </w:rPr>
        <w:t xml:space="preserve"> é observado no 1º de Tishri. De acordo com os rabinos, o dia 1º de Tishri foi o dia em que o Senhor criou o mundo. Rosh Hashaná significa "cabeça do ano" ou “início do ano”.</w:t>
      </w:r>
    </w:p>
    <w:p>
      <w:pPr/>
      <w:r>
        <w:rPr>
          <w:lang w:val="pt_PT" w:bidi="pt_PT"/>
        </w:rPr>
      </w:r>
      <w:r>
        <w:rPr>
          <w:lang w:val="pt_PT" w:bidi="pt_PT"/>
        </w:rPr>
        <w:t xml:space="preserve">4. </w:t>
      </w:r>
      <w:r>
        <w:rPr>
          <w:b/>
          <w:lang w:val="pt_PT" w:bidi="pt_PT"/>
        </w:rPr>
        <w:t>Yom Kipur</w:t>
      </w:r>
      <w:r>
        <w:rPr>
          <w:lang w:val="pt_PT" w:bidi="pt_PT"/>
        </w:rPr>
        <w:t xml:space="preserve"> é observado no 10º dia de Tishri. É o dia mais solene de Israel, um dia sagrado conhecido como "o Sábado dos Sábados". O ritual complexo necessário para observá-lo é descrito na Bíblia (</w:t>
      </w:r>
      <w:r>
        <w:rPr>
          <w:lang w:val="pt_PT" w:bidi="pt_PT"/>
        </w:rPr>
        <w:t>Lv 16</w:t>
      </w:r>
      <w:r>
        <w:rPr>
          <w:lang w:val="pt_PT" w:bidi="pt_PT"/>
        </w:rPr>
        <w:t>).</w:t>
      </w:r>
    </w:p>
    <w:p>
      <w:pPr/>
      <w:r>
        <w:rPr>
          <w:lang w:val="pt_PT" w:bidi="pt_PT"/>
        </w:rPr>
      </w:r>
      <w:r>
        <w:rPr>
          <w:lang w:val="pt_PT" w:bidi="pt_PT"/>
        </w:rPr>
        <w:t xml:space="preserve">5. </w:t>
      </w:r>
      <w:r>
        <w:rPr>
          <w:b/>
          <w:lang w:val="pt_PT" w:bidi="pt_PT"/>
        </w:rPr>
        <w:t>Sucote</w:t>
      </w:r>
      <w:r>
        <w:rPr>
          <w:lang w:val="pt_PT" w:bidi="pt_PT"/>
        </w:rPr>
        <w:t xml:space="preserve"> é observado dos dias 15º–22º de Tishri. Também é conhecido como a Festa dos Tabernáculos. É um festival baseado em costumes agrícolas e celebra a colheita do outono. O apóstolo João a chamou de “a festa” (</w:t>
      </w:r>
      <w:r>
        <w:rPr>
          <w:lang w:val="pt_PT" w:bidi="pt_PT"/>
        </w:rPr>
        <w:t>Jo 7.37</w:t>
      </w:r>
      <w:r>
        <w:rPr>
          <w:lang w:val="pt_PT" w:bidi="pt_PT"/>
        </w:rPr>
        <w:t>). A Festa dos Tabernáculos também é chamada de Festa das Cabanas (Abrigos) e lembra o cuidado de Deus com seu povo durante os 40 anos de Israel no deserto (</w:t>
      </w:r>
      <w:r>
        <w:rPr>
          <w:lang w:val="pt_PT" w:bidi="pt_PT"/>
        </w:rPr>
        <w:t>Lv 23.39–43</w:t>
      </w:r>
      <w:r>
        <w:rPr>
          <w:lang w:val="pt_PT" w:bidi="pt_PT"/>
        </w:rPr>
        <w:t>).</w:t>
      </w:r>
    </w:p>
    <w:p>
      <w:pPr/>
      <w:r>
        <w:rPr>
          <w:lang w:val="pt_PT" w:bidi="pt_PT"/>
        </w:rPr>
      </w:r>
      <w:r>
        <w:rPr>
          <w:lang w:val="pt_PT" w:bidi="pt_PT"/>
        </w:rPr>
        <w:t xml:space="preserve">6. </w:t>
      </w:r>
      <w:r>
        <w:rPr>
          <w:b/>
          <w:lang w:val="pt_PT" w:bidi="pt_PT"/>
        </w:rPr>
        <w:t>Hanucá</w:t>
      </w:r>
      <w:r>
        <w:rPr>
          <w:lang w:val="pt_PT" w:bidi="pt_PT"/>
        </w:rP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pPr/>
      <w:r>
        <w:rPr>
          <w:lang w:val="pt_PT" w:bidi="pt_PT"/>
        </w:rPr>
      </w:r>
      <w:r>
        <w:rPr>
          <w:lang w:val="pt_PT" w:bidi="pt_PT"/>
        </w:rPr>
        <w:t xml:space="preserve">7. </w:t>
      </w:r>
      <w:r>
        <w:rPr>
          <w:b/>
          <w:lang w:val="pt_PT" w:bidi="pt_PT"/>
        </w:rPr>
        <w:t>Purim</w:t>
      </w:r>
      <w:r>
        <w:rPr>
          <w:lang w:val="pt_PT" w:bidi="pt_PT"/>
        </w:rPr>
        <w:t xml:space="preserve"> é celebrado nos dias 14 e 15 de Adar. A festa, que começou na antiga Pérsia, comemora a libertação trazida por Mordecai e Ester quando eles impediram o plano de Hamã de destruir os judeus (</w:t>
      </w:r>
      <w:r>
        <w:rPr>
          <w:lang w:val="pt_PT" w:bidi="pt_PT"/>
        </w:rPr>
        <w:t>Et 9</w:t>
      </w:r>
      <w:r>
        <w:rPr>
          <w:lang w:val="pt_PT" w:bidi="pt_PT"/>
        </w:rPr>
        <w:t>).</w:t>
      </w:r>
    </w:p>
    <w:p>
      <w:pPr>
        <w:pStyle w:val="Heading3"/>
      </w:pPr>
      <w:r>
        <w:rPr>
          <w:lang w:val="pt_PT" w:bidi="pt_PT"/>
        </w:rPr>
        <w:t>Conclusão</w:t>
      </w:r>
    </w:p>
    <w:p>
      <w:pPr/>
      <w:r>
        <w:rPr>
          <w:lang w:val="pt_PT" w:bidi="pt_PT"/>
        </w:rPr>
      </w:r>
      <w:r>
        <w:rPr>
          <w:lang w:val="pt_PT" w:bidi="pt_PT"/>
        </w:rP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r>
        <w:rPr>
          <w:lang w:val="pt_PT" w:bidi="pt_PT"/>
        </w:rPr>
        <w:t>Sl 90</w:t>
      </w:r>
      <w:r>
        <w:rPr>
          <w:lang w:val="pt_PT" w:bidi="pt_PT"/>
        </w:rPr>
        <w:t>). O Salmo 90 pede a Deus para “nos ensinar a contar nossos dias, para que possamos apresentar um coração sábio” (</w:t>
      </w:r>
      <w:r>
        <w:rPr>
          <w:lang w:val="pt_PT" w:bidi="pt_PT"/>
        </w:rPr>
        <w:t>Sl 90.12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 xml:space="preserve">; </w:t>
      </w:r>
      <w:r>
        <w:rPr>
          <w:lang w:val="pt_PT" w:bidi="pt_PT"/>
        </w:rPr>
        <w:t>Astronomia</w:t>
      </w:r>
      <w:r>
        <w:rPr>
          <w:lang w:val="pt_PT" w:bidi="pt_PT"/>
        </w:rPr>
        <w:t xml:space="preserve">; </w:t>
      </w:r>
      <w:r>
        <w:rPr>
          <w:lang w:val="pt_PT" w:bidi="pt_PT"/>
        </w:rPr>
        <w:t>Dia</w:t>
      </w:r>
      <w:r>
        <w:rPr>
          <w:lang w:val="pt_PT" w:bidi="pt_PT"/>
        </w:rPr>
        <w:t xml:space="preserve">; </w:t>
      </w:r>
      <w:r>
        <w:rPr>
          <w:lang w:val="pt_PT" w:bidi="pt_PT"/>
        </w:rPr>
        <w:t>Festas e festivais de Israel</w:t>
      </w:r>
      <w:r>
        <w:rPr>
          <w:lang w:val="pt_PT" w:bidi="pt_PT"/>
        </w:rPr>
        <w:t xml:space="preserve">; </w:t>
      </w:r>
      <w:r>
        <w:rPr>
          <w:lang w:val="pt_PT" w:bidi="pt_PT"/>
        </w:rPr>
        <w:t>Ano do Jubileu</w:t>
      </w:r>
      <w:r>
        <w:rPr>
          <w:lang w:val="pt_PT" w:bidi="pt_PT"/>
        </w:rPr>
        <w:t xml:space="preserve">; </w:t>
      </w:r>
      <w:r>
        <w:rPr>
          <w:lang w:val="pt_PT" w:bidi="pt_PT"/>
        </w:rPr>
        <w:t>Lua</w:t>
      </w:r>
      <w:r>
        <w:rPr>
          <w:lang w:val="pt_PT" w:bidi="pt_PT"/>
        </w:rPr>
        <w:t xml:space="preserve">; </w:t>
      </w:r>
      <w:r>
        <w:rPr>
          <w:lang w:val="pt_PT" w:bidi="pt_PT"/>
        </w:rPr>
        <w:t>Noite</w:t>
      </w:r>
      <w:r>
        <w:rPr>
          <w:lang w:val="pt_PT" w:bidi="pt_PT"/>
        </w:rPr>
        <w:t xml:space="preserve">; </w:t>
      </w:r>
      <w:r>
        <w:rPr>
          <w:lang w:val="pt_PT" w:bidi="pt_PT"/>
        </w:rPr>
        <w:t>Sol</w:t>
      </w:r>
      <w:r>
        <w:rPr>
          <w:lang w:val="pt_PT" w:bidi="pt_PT"/>
        </w:rPr>
        <w:t>.</w:t>
      </w:r>
      <w:r>
        <w:rPr>
          <w:lang w:val="pt_PT" w:bidi="pt_PT"/>
        </w:rPr>
      </w:r>
      <w:r>
        <w:rPr>
          <w:lang w:val="pt_PT" w:bidi="pt_PT"/>
        </w:rPr>
      </w:r>
    </w:p>
    <w:p>
      <w:pPr/>
      <w:r>
        <w:rPr>
          <w:lang w:val="pt_PT" w:bidi="pt_PT"/>
        </w:rPr>
      </w:r>
    </w:p>
    <w:p>
      <w:pPr>
        <w:pStyle w:val="Heading2"/>
      </w:pPr>
      <w:r>
        <w:rPr>
          <w:lang w:val="pt_PT" w:bidi="pt_PT"/>
        </w:rPr>
        <w:t>Calfi</w:t>
      </w:r>
      <w:r>
        <w:rPr>
          <w:lang w:val="pt_PT" w:bidi="pt_PT"/>
        </w:rPr>
      </w:r>
    </w:p>
    <w:p>
      <w:pPr/>
      <w:r>
        <w:rPr>
          <w:lang w:val="pt_PT" w:bidi="pt_PT"/>
        </w:rPr>
      </w:r>
      <w:r>
        <w:rPr>
          <w:lang w:val="pt_PT" w:bidi="pt_PT"/>
        </w:rPr>
        <w:t>Calfi era o pai de Judas. Este Judas era um dos dois capitães no exército de Jônatas Macabeu.</w:t>
      </w:r>
    </w:p>
    <w:p>
      <w:pPr/>
      <w:r>
        <w:rPr>
          <w:lang w:val="pt_PT" w:bidi="pt_PT"/>
        </w:rPr>
      </w:r>
      <w:r>
        <w:rPr>
          <w:lang w:val="pt_PT" w:bidi="pt_PT"/>
        </w:rPr>
        <w:t>Durante a batalha de Genesaré, o exército foi emboscado. Muitos soldados fugiram, mas Judas e o outro capitão, Matatias, permaneceram e lutaram bravamente (1Mc 11.67–74). Jônatas, Judas e Matatias encorajaram as tropas. Juntos, eles repeliram o inimigo.</w:t>
      </w:r>
      <w:r>
        <w:rPr>
          <w:lang w:val="pt_PT" w:bidi="pt_PT"/>
        </w:rPr>
      </w:r>
      <w:r>
        <w:rPr>
          <w:lang w:val="pt_PT" w:bidi="pt_PT"/>
        </w:rPr>
      </w:r>
    </w:p>
    <w:p>
      <w:pPr/>
      <w:r>
        <w:rPr>
          <w:lang w:val="pt_PT" w:bidi="pt_PT"/>
        </w:rPr>
      </w:r>
    </w:p>
    <w:p>
      <w:pPr>
        <w:pStyle w:val="Heading2"/>
      </w:pPr>
      <w:r>
        <w:rPr>
          <w:lang w:val="pt_PT" w:bidi="pt_PT"/>
        </w:rPr>
        <w:t>Cálice</w:t>
      </w:r>
      <w:r>
        <w:rPr>
          <w:lang w:val="pt_PT" w:bidi="pt_PT"/>
        </w:rPr>
      </w:r>
    </w:p>
    <w:p>
      <w:pPr/>
      <w:r>
        <w:rPr>
          <w:lang w:val="pt_PT" w:bidi="pt_PT"/>
        </w:rPr>
      </w:r>
      <w:r>
        <w:rPr>
          <w:lang w:val="pt_PT" w:bidi="pt_PT"/>
        </w:rPr>
        <w:t>A palavra pode se referir tanto ao recipiente em si quanto ao seu conteúdo e pode ser usada de forma literal ou figurativa.</w:t>
      </w:r>
    </w:p>
    <w:p>
      <w:pPr/>
      <w:r>
        <w:rPr>
          <w:lang w:val="pt_PT" w:bidi="pt_PT"/>
        </w:rPr>
      </w:r>
      <w:r>
        <w:rPr>
          <w:lang w:val="pt_PT" w:bidi="pt_PT"/>
        </w:rPr>
        <w:t>1. Um pequeno recipiente para beber, feito de vários materiais (couro, metal ou cerâmica), tamanhos e modelos.</w:t>
      </w:r>
    </w:p>
    <w:p>
      <w:pPr/>
      <w:r>
        <w:rPr>
          <w:lang w:val="pt_PT" w:bidi="pt_PT"/>
        </w:rPr>
      </w:r>
      <w:r>
        <w:rPr>
          <w:lang w:val="pt_PT" w:bidi="pt_PT"/>
        </w:rPr>
        <w:t>2. Uma figura de linguagem que representa a porção ou a participação de alguém em algo. Está associado com consolação (</w:t>
      </w:r>
      <w:r>
        <w:rPr>
          <w:lang w:val="pt_PT" w:bidi="pt_PT"/>
        </w:rPr>
        <w:t>Jr 16.7</w:t>
      </w:r>
      <w:r>
        <w:rPr>
          <w:lang w:val="pt_PT" w:bidi="pt_PT"/>
        </w:rPr>
        <w:t>), demônios (</w:t>
      </w:r>
      <w:r>
        <w:rPr>
          <w:lang w:val="pt_PT" w:bidi="pt_PT"/>
        </w:rPr>
        <w:t>1Co 10.21</w:t>
      </w:r>
      <w:r>
        <w:rPr>
          <w:lang w:val="pt_PT" w:bidi="pt_PT"/>
        </w:rPr>
        <w:t>), adivinhação (</w:t>
      </w:r>
      <w:r>
        <w:rPr>
          <w:lang w:val="pt_PT" w:bidi="pt_PT"/>
        </w:rPr>
        <w:t>Gn 44.2,5</w:t>
      </w:r>
      <w:r>
        <w:rPr>
          <w:lang w:val="pt_PT" w:bidi="pt_PT"/>
        </w:rPr>
        <w:t>), embriaguez (</w:t>
      </w:r>
      <w:r>
        <w:rPr>
          <w:lang w:val="pt_PT" w:bidi="pt_PT"/>
        </w:rPr>
        <w:t>Pv 23.31</w:t>
      </w:r>
      <w:r>
        <w:rPr>
          <w:lang w:val="pt_PT" w:bidi="pt_PT"/>
        </w:rPr>
        <w:t>), imoralidade (</w:t>
      </w:r>
      <w:r>
        <w:rPr>
          <w:lang w:val="pt_PT" w:bidi="pt_PT"/>
        </w:rPr>
        <w:t>Ap 17.4</w:t>
      </w:r>
      <w:r>
        <w:rPr>
          <w:lang w:val="pt_PT" w:bidi="pt_PT"/>
        </w:rPr>
        <w:t xml:space="preserve">; </w:t>
      </w:r>
      <w:r>
        <w:rPr>
          <w:lang w:val="pt_PT" w:bidi="pt_PT"/>
        </w:rPr>
        <w:t>18.6</w:t>
      </w:r>
      <w:r>
        <w:rPr>
          <w:lang w:val="pt_PT" w:bidi="pt_PT"/>
        </w:rPr>
        <w:t>), herança (</w:t>
      </w:r>
      <w:r>
        <w:rPr>
          <w:lang w:val="pt_PT" w:bidi="pt_PT"/>
        </w:rPr>
        <w:t>Sl 16.5</w:t>
      </w:r>
      <w:r>
        <w:rPr>
          <w:lang w:val="pt_PT" w:bidi="pt_PT"/>
        </w:rPr>
        <w:t>), julgamento (</w:t>
      </w:r>
      <w:r>
        <w:rPr>
          <w:lang w:val="pt_PT" w:bidi="pt_PT"/>
        </w:rPr>
        <w:t>Sl 11.6</w:t>
      </w:r>
      <w:r>
        <w:rPr>
          <w:lang w:val="pt_PT" w:bidi="pt_PT"/>
        </w:rPr>
        <w:t xml:space="preserve">; </w:t>
      </w:r>
      <w:r>
        <w:rPr>
          <w:lang w:val="pt_PT" w:bidi="pt_PT"/>
        </w:rPr>
        <w:t>75.8</w:t>
      </w:r>
      <w:r>
        <w:rPr>
          <w:lang w:val="pt_PT" w:bidi="pt_PT"/>
        </w:rPr>
        <w:t xml:space="preserve">; </w:t>
      </w:r>
      <w:r>
        <w:rPr>
          <w:lang w:val="pt_PT" w:bidi="pt_PT"/>
        </w:rPr>
        <w:t>Is 51.17,22</w:t>
      </w:r>
      <w:r>
        <w:rPr>
          <w:lang w:val="pt_PT" w:bidi="pt_PT"/>
        </w:rPr>
        <w:t xml:space="preserve">; </w:t>
      </w:r>
      <w:r>
        <w:rPr>
          <w:lang w:val="pt_PT" w:bidi="pt_PT"/>
        </w:rPr>
        <w:t>Jr 49.12</w:t>
      </w:r>
      <w:r>
        <w:rPr>
          <w:lang w:val="pt_PT" w:bidi="pt_PT"/>
        </w:rPr>
        <w:t xml:space="preserve">; </w:t>
      </w:r>
      <w:r>
        <w:rPr>
          <w:lang w:val="pt_PT" w:bidi="pt_PT"/>
        </w:rPr>
        <w:t>Ez 23.33</w:t>
      </w:r>
      <w:r>
        <w:rPr>
          <w:lang w:val="pt_PT" w:bidi="pt_PT"/>
        </w:rPr>
        <w:t xml:space="preserve">; </w:t>
      </w:r>
      <w:r>
        <w:rPr>
          <w:lang w:val="pt_PT" w:bidi="pt_PT"/>
        </w:rPr>
        <w:t>Zc 12.2</w:t>
      </w:r>
      <w:r>
        <w:rPr>
          <w:lang w:val="pt_PT" w:bidi="pt_PT"/>
        </w:rPr>
        <w:t xml:space="preserve">; </w:t>
      </w:r>
      <w:r>
        <w:rPr>
          <w:lang w:val="pt_PT" w:bidi="pt_PT"/>
        </w:rPr>
        <w:t>Ap 14.10</w:t>
      </w:r>
      <w:r>
        <w:rPr>
          <w:lang w:val="pt_PT" w:bidi="pt_PT"/>
        </w:rPr>
        <w:t xml:space="preserve">; </w:t>
      </w:r>
      <w:r>
        <w:rPr>
          <w:lang w:val="pt_PT" w:bidi="pt_PT"/>
        </w:rPr>
        <w:t>16.19</w:t>
      </w:r>
      <w:r>
        <w:rPr>
          <w:lang w:val="pt_PT" w:bidi="pt_PT"/>
        </w:rPr>
        <w:t xml:space="preserve">; </w:t>
      </w:r>
      <w:r>
        <w:rPr>
          <w:lang w:val="pt_PT" w:bidi="pt_PT"/>
        </w:rPr>
        <w:t>18.6</w:t>
      </w:r>
      <w:r>
        <w:rPr>
          <w:lang w:val="pt_PT" w:bidi="pt_PT"/>
        </w:rPr>
        <w:t>), o Senhor (</w:t>
      </w:r>
      <w:r>
        <w:rPr>
          <w:lang w:val="pt_PT" w:bidi="pt_PT"/>
        </w:rPr>
        <w:t>1Co 10.21</w:t>
      </w:r>
      <w:r>
        <w:rPr>
          <w:lang w:val="pt_PT" w:bidi="pt_PT"/>
        </w:rPr>
        <w:t>), prosperidade ou bênção (</w:t>
      </w:r>
      <w:r>
        <w:rPr>
          <w:lang w:val="pt_PT" w:bidi="pt_PT"/>
        </w:rPr>
        <w:t>Sl 23.5</w:t>
      </w:r>
      <w:r>
        <w:rPr>
          <w:lang w:val="pt_PT" w:bidi="pt_PT"/>
        </w:rPr>
        <w:t>), salvação (</w:t>
      </w:r>
      <w:r>
        <w:rPr>
          <w:lang w:val="pt_PT" w:bidi="pt_PT"/>
        </w:rPr>
        <w:t>Sl 116.13</w:t>
      </w:r>
      <w:r>
        <w:rPr>
          <w:lang w:val="pt_PT" w:bidi="pt_PT"/>
        </w:rPr>
        <w:t>), sofrimento (</w:t>
      </w:r>
      <w:r>
        <w:rPr>
          <w:lang w:val="pt_PT" w:bidi="pt_PT"/>
        </w:rPr>
        <w:t>Mt 20.22</w:t>
      </w:r>
      <w:r>
        <w:rPr>
          <w:lang w:val="pt_PT" w:bidi="pt_PT"/>
        </w:rPr>
        <w:t xml:space="preserve">; </w:t>
      </w:r>
      <w:r>
        <w:rPr>
          <w:lang w:val="pt_PT" w:bidi="pt_PT"/>
        </w:rPr>
        <w:t>26.39</w:t>
      </w:r>
      <w:r>
        <w:rPr>
          <w:lang w:val="pt_PT" w:bidi="pt_PT"/>
        </w:rPr>
        <w:t xml:space="preserve">; </w:t>
      </w:r>
      <w:r>
        <w:rPr>
          <w:lang w:val="pt_PT" w:bidi="pt_PT"/>
        </w:rPr>
        <w:t>Mc 10.39</w:t>
      </w:r>
      <w:r>
        <w:rPr>
          <w:lang w:val="pt_PT" w:bidi="pt_PT"/>
        </w:rPr>
        <w:t xml:space="preserve">; </w:t>
      </w:r>
      <w:r>
        <w:rPr>
          <w:lang w:val="pt_PT" w:bidi="pt_PT"/>
        </w:rPr>
        <w:t>14.36</w:t>
      </w:r>
      <w:r>
        <w:rPr>
          <w:lang w:val="pt_PT" w:bidi="pt_PT"/>
        </w:rPr>
        <w:t xml:space="preserve">; </w:t>
      </w:r>
      <w:r>
        <w:rPr>
          <w:lang w:val="pt_PT" w:bidi="pt_PT"/>
        </w:rPr>
        <w:t>Lc 22.42</w:t>
      </w:r>
      <w:r>
        <w:rPr>
          <w:lang w:val="pt_PT" w:bidi="pt_PT"/>
        </w:rPr>
        <w:t xml:space="preserve">; </w:t>
      </w:r>
      <w:r>
        <w:rPr>
          <w:lang w:val="pt_PT" w:bidi="pt_PT"/>
        </w:rPr>
        <w:t>Jo 18.11</w:t>
      </w:r>
      <w:r>
        <w:rPr>
          <w:lang w:val="pt_PT" w:bidi="pt_PT"/>
        </w:rPr>
        <w:t>) e ação de graças (</w:t>
      </w:r>
      <w:r>
        <w:rPr>
          <w:lang w:val="pt_PT" w:bidi="pt_PT"/>
        </w:rPr>
        <w:t>1Co 10.16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Cálice de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Cálice da bênção</w:t>
      </w:r>
      <w:r>
        <w:rPr>
          <w:lang w:val="pt_PT" w:bidi="pt_PT"/>
        </w:rPr>
      </w:r>
    </w:p>
    <w:p>
      <w:pPr/>
      <w:r>
        <w:rPr>
          <w:lang w:val="pt_PT" w:bidi="pt_PT"/>
        </w:rPr>
      </w:r>
      <w:r>
        <w:rPr>
          <w:lang w:val="pt_PT" w:bidi="pt_PT"/>
        </w:rPr>
        <w:t>Frase teológica usada em dois contextos: (1) no uso judaico, um cálice de vinho bebido no final de uma refeição, com significado especial na Páscoa; (2) no uso cristão, o cálice da Comunhão.</w:t>
      </w:r>
    </w:p>
    <w:p>
      <w:pPr/>
      <w:r>
        <w:rPr>
          <w:lang w:val="pt_PT" w:bidi="pt_PT"/>
        </w:rPr>
      </w:r>
      <w:r>
        <w:rPr>
          <w:lang w:val="pt_PT" w:bidi="pt_PT"/>
        </w:rPr>
        <w:t>Na festa da Páscoa, o cálice da bênção é o terceiro dos quatro cálices requeridos na cerimônia da refeição pascal. Ele recebe seu nome da oração oferecida sobre o cálice: “Bendito és tu, ó Senhor nosso Deus, que nos dás o fruto da videira”.</w:t>
      </w:r>
    </w:p>
    <w:p>
      <w:pPr/>
      <w:r>
        <w:rPr>
          <w:lang w:val="pt_PT" w:bidi="pt_PT"/>
        </w:rPr>
      </w:r>
      <w:r>
        <w:rPr>
          <w:lang w:val="pt_PT" w:bidi="pt_PT"/>
        </w:rPr>
        <w:t>O apóstolo Paulo usou o termo em referência ao vinho da Ceia do Senhor (</w:t>
      </w:r>
      <w:r>
        <w:rPr>
          <w:lang w:val="pt_PT" w:bidi="pt_PT"/>
        </w:rPr>
        <w:t>1Co 10.16</w:t>
      </w:r>
      <w:r>
        <w:rPr>
          <w:lang w:val="pt_PT" w:bidi="pt_PT"/>
        </w:rP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r>
        <w:rPr>
          <w:lang w:val="pt_PT" w:bidi="pt_PT"/>
        </w:rPr>
        <w:t>5.7</w:t>
      </w:r>
      <w:r>
        <w:rPr>
          <w:lang w:val="pt_PT" w:bidi="pt_PT"/>
        </w:rPr>
        <w:t>), cuja morte se comemora, e entrar em “comunhão” ou comunhão com ele. A frase “cálice do Senhor” (</w:t>
      </w:r>
      <w:r>
        <w:rPr>
          <w:lang w:val="pt_PT" w:bidi="pt_PT"/>
        </w:rPr>
        <w:t>10.21</w:t>
      </w:r>
      <w:r>
        <w:rPr>
          <w:lang w:val="pt_PT" w:bidi="pt_PT"/>
        </w:rPr>
        <w:t xml:space="preserve">; </w:t>
      </w:r>
      <w:r>
        <w:rPr>
          <w:lang w:val="pt_PT" w:bidi="pt_PT"/>
        </w:rPr>
        <w:t>11.27</w:t>
      </w:r>
      <w:r>
        <w:rPr>
          <w:lang w:val="pt_PT" w:bidi="pt_PT"/>
        </w:rPr>
        <w:t>) ou simplesmente “o cálice” (</w:t>
      </w:r>
      <w:r>
        <w:rPr>
          <w:lang w:val="pt_PT" w:bidi="pt_PT"/>
        </w:rPr>
        <w:t>11.25</w:t>
      </w:r>
      <w:r>
        <w:rPr>
          <w:lang w:val="pt_PT" w:bidi="pt_PT"/>
        </w:rPr>
        <w:t>) também é usada. Paulo acrescentou que a verdadeira comunhão com Cristo, simbolizada pelo cálice da bênção, deve excluir a comunhão com forças espirituais opostas a Cristo, simbolizada pelo “cálice dos demônios” (</w:t>
      </w:r>
      <w:r>
        <w:rPr>
          <w:lang w:val="pt_PT" w:bidi="pt_PT"/>
        </w:rPr>
        <w:t>10.21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Calígula</w:t>
      </w:r>
      <w:r>
        <w:rPr>
          <w:lang w:val="pt_PT" w:bidi="pt_PT"/>
        </w:rPr>
      </w:r>
    </w:p>
    <w:p>
      <w:pPr/>
      <w:r>
        <w:rPr>
          <w:lang w:val="pt_PT" w:bidi="pt_PT"/>
        </w:rPr>
      </w:r>
      <w:r>
        <w:rPr>
          <w:lang w:val="pt_PT" w:bidi="pt_PT"/>
        </w:rPr>
        <w:t>Calígula era o apelido de Gaio Júlio César, que se tornou Imperador de Roma aos 25 anos, após a morte do Imperador Tibério. Calígula foi Imperador de Roma de 37 d.C. a 41 d.C.</w:t>
      </w:r>
    </w:p>
    <w:p>
      <w:pPr>
        <w:pStyle w:val="Heading3"/>
      </w:pPr>
      <w:r>
        <w:rPr>
          <w:lang w:val="pt_PT" w:bidi="pt_PT"/>
        </w:rPr>
        <w:t>Nome e anos iniciais</w:t>
      </w:r>
    </w:p>
    <w:p>
      <w:pPr/>
      <w:r>
        <w:rPr>
          <w:lang w:val="pt_PT" w:bidi="pt_PT"/>
        </w:rPr>
      </w:r>
      <w:r>
        <w:rPr>
          <w:lang w:val="pt_PT" w:bidi="pt_PT"/>
        </w:rPr>
        <w:t>Gaio era filho de Germânico, um respeitado líder militar romano. O Imperador Augusto instruiu Tibério a adotar Gaio e nomeá-lo como o próximo Imperador.</w:t>
      </w:r>
    </w:p>
    <w:p>
      <w:pPr/>
      <w:r>
        <w:rPr>
          <w:lang w:val="pt_PT" w:bidi="pt_PT"/>
        </w:rPr>
      </w:r>
      <w:r>
        <w:rPr>
          <w:lang w:val="pt_PT" w:bidi="pt_PT"/>
        </w:rPr>
        <w:t xml:space="preserve">Quando criança, Gaio viajou com seu pai ao longo do rio Reno, na região que hoje é a Alemanha. Os soldados o chamavam de </w:t>
      </w:r>
      <w:r>
        <w:rPr>
          <w:i/>
          <w:lang w:val="pt_PT" w:bidi="pt_PT"/>
        </w:rPr>
        <w:t>Calígula</w:t>
      </w:r>
      <w:r>
        <w:rPr>
          <w:lang w:val="pt_PT" w:bidi="pt_PT"/>
        </w:rPr>
        <w:t>, que significa "Botinha", porque ele usava pequenas botas de soldado. O nome ficou com ele.</w:t>
      </w:r>
    </w:p>
    <w:p>
      <w:pPr>
        <w:pStyle w:val="Heading3"/>
      </w:pPr>
      <w:r>
        <w:rPr>
          <w:lang w:val="pt_PT" w:bidi="pt_PT"/>
        </w:rPr>
        <w:t>Calígula se torna Imperador de Roma</w:t>
      </w:r>
    </w:p>
    <w:p>
      <w:pPr/>
      <w:r>
        <w:rPr>
          <w:lang w:val="pt_PT" w:bidi="pt_PT"/>
        </w:rPr>
      </w:r>
      <w:r>
        <w:rPr>
          <w:lang w:val="pt_PT" w:bidi="pt_PT"/>
        </w:rP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pPr/>
      <w:r>
        <w:rPr>
          <w:lang w:val="pt_PT" w:bidi="pt_PT"/>
        </w:rPr>
      </w:r>
      <w:r>
        <w:rPr>
          <w:lang w:val="pt_PT" w:bidi="pt_PT"/>
        </w:rP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rPr>
          <w:lang w:val="pt_PT" w:bidi="pt_PT"/>
        </w:rPr>
        <w:t>Conflito com os judeus</w:t>
      </w:r>
    </w:p>
    <w:p>
      <w:pPr/>
      <w:r>
        <w:rPr>
          <w:lang w:val="pt_PT" w:bidi="pt_PT"/>
        </w:rPr>
      </w:r>
      <w:r>
        <w:rPr>
          <w:lang w:val="pt_PT" w:bidi="pt_PT"/>
        </w:rPr>
        <w:t>Calígula acreditava que o povo judeu em Jâmnia o havia insultado (Jâmnia era uma cidade na Judeia, perto do Mar Mediterrâneo). Com raiva, ele ordenou que uma estátua sua fosse colocada no templo de Jerusalém.</w:t>
      </w:r>
    </w:p>
    <w:p>
      <w:pPr/>
      <w:r>
        <w:rPr>
          <w:lang w:val="pt_PT" w:bidi="pt_PT"/>
        </w:rPr>
      </w:r>
      <w:r>
        <w:rPr>
          <w:lang w:val="pt_PT" w:bidi="pt_PT"/>
        </w:rPr>
        <w:t>O povo judeu estava muito chateado. Uma grande revolta só foi interrompida porque o governador da Síria, Petrônio, atrasou a execução da ordem. Pouco tempo depois, Calígula foi morto por um dos homens que ele havia maltratado.</w:t>
      </w:r>
    </w:p>
    <w:p>
      <w:pPr/>
      <w:r>
        <w:rPr>
          <w:lang w:val="pt_PT" w:bidi="pt_PT"/>
        </w:rPr>
      </w:r>
      <w:r>
        <w:rPr>
          <w:lang w:val="pt_PT" w:bidi="pt_PT"/>
        </w:rPr>
        <w:t>Um dos primeiros atos de Calígula como Imperador foi nomear Herodes Agripa I como rei de uma região próxima à Galileia (</w:t>
      </w:r>
      <w:r>
        <w:rPr>
          <w:lang w:val="pt_PT" w:bidi="pt_PT"/>
        </w:rPr>
        <w:t>At 12</w:t>
      </w:r>
      <w:r>
        <w:rPr>
          <w:lang w:val="pt_PT" w:bidi="pt_PT"/>
        </w:rPr>
        <w:t>). Calígula e Agripa eram amigos em Roma antes de assumirem o poder. Enquanto Calígula governava mal, Agripa era um rei sábio e respeitado.</w:t>
      </w:r>
    </w:p>
    <w:p>
      <w:pPr/>
      <w:r>
        <w:rPr>
          <w:lang w:val="pt_PT" w:bidi="pt_PT"/>
        </w:rPr>
      </w:r>
      <w:r>
        <w:rPr>
          <w:lang w:val="pt_PT" w:bidi="pt_PT"/>
        </w:rPr>
        <w:t>Como muitos governantes orientais, tanto Calígula quanto Agripa afirmavam ser deuses. Calígula chegou a dizer que era igual a Júpiter, o principal deus romano. No entanto, o Senado Romano nunca concordou com essa afirmação.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Calístenes</w:t>
      </w:r>
      <w:r>
        <w:rPr>
          <w:lang w:val="pt_PT" w:bidi="pt_PT"/>
        </w:rPr>
      </w:r>
    </w:p>
    <w:p>
      <w:pPr/>
      <w:r>
        <w:rPr>
          <w:lang w:val="pt_PT" w:bidi="pt_PT"/>
        </w:rPr>
      </w:r>
      <w:r>
        <w:rPr>
          <w:lang w:val="pt_PT" w:bidi="pt_PT"/>
        </w:rPr>
        <w:t>Calístenes era um sírio no exército do General Nicanor. Ele incendiou os portões do templo durante a perseguição aos judeus por Antíoco Epifânio (2Mc 8.33 - Bíblia de Jerusalém). Em 165 a.C., o exército de Nicanor foi derrotado. Após a batalha, os judeus puniram Calístenes e outros que haviam queimado os portões do templo. Eles foram queimados até a morte.</w:t>
      </w:r>
      <w:r>
        <w:rPr>
          <w:lang w:val="pt_PT" w:bidi="pt_PT"/>
        </w:rPr>
      </w:r>
      <w:r>
        <w:rPr>
          <w:lang w:val="pt_PT" w:bidi="pt_PT"/>
        </w:rPr>
      </w:r>
    </w:p>
    <w:p>
      <w:pPr/>
      <w:r>
        <w:rPr>
          <w:lang w:val="pt_PT" w:bidi="pt_PT"/>
        </w:rPr>
      </w:r>
    </w:p>
    <w:p>
      <w:pPr>
        <w:pStyle w:val="Heading2"/>
      </w:pPr>
      <w:r>
        <w:rPr>
          <w:lang w:val="pt_PT" w:bidi="pt_PT"/>
        </w:rPr>
        <w:t>Calné</w:t>
      </w:r>
      <w:r>
        <w:rPr>
          <w:lang w:val="pt_PT" w:bidi="pt_PT"/>
        </w:rPr>
      </w:r>
    </w:p>
    <w:p>
      <w:pPr/>
      <w:r>
        <w:rPr>
          <w:lang w:val="pt_PT" w:bidi="pt_PT"/>
        </w:rPr>
      </w:r>
      <w:r>
        <w:rPr>
          <w:lang w:val="pt_PT" w:bidi="pt_PT"/>
        </w:rPr>
        <w:t>1. Cidade na Babilônia (</w:t>
      </w:r>
      <w:r>
        <w:rPr>
          <w:lang w:val="pt_PT" w:bidi="pt_PT"/>
        </w:rPr>
        <w:t>Gn 10.10</w:t>
      </w:r>
      <w:r>
        <w:rPr>
          <w:lang w:val="pt_PT" w:bidi="pt_PT"/>
        </w:rPr>
        <w:t>). A Bíblia NTLH omite o nome Calné da lista de cidade no texto referido.</w:t>
      </w:r>
    </w:p>
    <w:p>
      <w:pPr/>
      <w:r>
        <w:rPr>
          <w:lang w:val="pt_PT" w:bidi="pt_PT"/>
        </w:rPr>
      </w:r>
      <w:r>
        <w:rPr>
          <w:lang w:val="pt_PT" w:bidi="pt_PT"/>
        </w:rPr>
        <w:t xml:space="preserve">2. Cidade identificada como Kullani (Kullan Koy), cerca de 32 quilômetros ao norte de Aleppo, no norte da Síria. Esta identificação ao norte é sugerida em </w:t>
      </w:r>
      <w:r>
        <w:rPr>
          <w:lang w:val="pt_PT" w:bidi="pt_PT"/>
        </w:rPr>
        <w:t>Isaías 10.9</w:t>
      </w:r>
      <w:r>
        <w:rPr>
          <w:lang w:val="pt_PT" w:bidi="pt_PT"/>
        </w:rPr>
        <w:t xml:space="preserve">, onde Calno é associada a Carquemis, cerca de 80 quilômetros a nordeste, bem como no contexto de </w:t>
      </w:r>
      <w:r>
        <w:rPr>
          <w:lang w:val="pt_PT" w:bidi="pt_PT"/>
        </w:rPr>
        <w:t>Amós 6.2</w:t>
      </w:r>
      <w:r>
        <w:rPr>
          <w:lang w:val="pt_PT" w:bidi="pt_PT"/>
        </w:rPr>
        <w:t xml:space="preserve"> (note a progressão de norte a sul—Calné, Hamate, Gate). Cane em </w:t>
      </w:r>
      <w:r>
        <w:rPr>
          <w:lang w:val="pt_PT" w:bidi="pt_PT"/>
        </w:rPr>
        <w:t>Ezequiel 27.23</w:t>
      </w:r>
      <w:r>
        <w:rPr>
          <w:lang w:val="pt_PT" w:bidi="pt_PT"/>
        </w:rPr>
        <w:t xml:space="preserve"> parece referir-se à mesma localização geral e talvez deva ser ligada a Calné. Kullani foi capturada por Tiglate-Pileser II, rei da Assíria, por volta de 741 a.C.</w:t>
      </w:r>
      <w:r>
        <w:rPr>
          <w:lang w:val="pt_PT" w:bidi="pt_PT"/>
        </w:rPr>
      </w:r>
      <w:r>
        <w:rPr>
          <w:lang w:val="pt_PT" w:bidi="pt_PT"/>
        </w:rPr>
      </w:r>
    </w:p>
    <w:p>
      <w:pPr/>
      <w:r>
        <w:rPr>
          <w:lang w:val="pt_PT" w:bidi="pt_PT"/>
        </w:rPr>
      </w:r>
    </w:p>
    <w:p>
      <w:pPr>
        <w:pStyle w:val="Heading2"/>
      </w:pPr>
      <w:r>
        <w:rPr>
          <w:lang w:val="pt_PT" w:bidi="pt_PT"/>
        </w:rPr>
        <w:t>Calno</w:t>
      </w:r>
      <w:r>
        <w:rPr>
          <w:lang w:val="pt_PT" w:bidi="pt_PT"/>
        </w:rPr>
      </w:r>
    </w:p>
    <w:p>
      <w:pPr/>
      <w:r>
        <w:rPr>
          <w:lang w:val="pt_PT" w:bidi="pt_PT"/>
        </w:rPr>
      </w:r>
      <w:r>
        <w:rPr>
          <w:lang w:val="pt_PT" w:bidi="pt_PT"/>
        </w:rPr>
        <w:t>Outro nome para Calné, uma cidade no norte da Síria (</w:t>
      </w:r>
      <w:r>
        <w:rPr>
          <w:lang w:val="pt_PT" w:bidi="pt_PT"/>
        </w:rPr>
        <w:t>Is 10.9</w:t>
      </w:r>
      <w:r>
        <w:rPr>
          <w:lang w:val="pt_PT" w:bidi="pt_PT"/>
        </w:rPr>
        <w:t>).</w:t>
      </w:r>
    </w:p>
    <w:p>
      <w:pPr/>
      <w:r>
        <w:rPr>
          <w:lang w:val="pt_PT" w:bidi="pt_PT"/>
        </w:rPr>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Calvário</w:t>
      </w:r>
      <w:r>
        <w:rPr>
          <w:lang w:val="pt_PT" w:bidi="pt_PT"/>
        </w:rPr>
      </w:r>
    </w:p>
    <w:p>
      <w:pPr/>
      <w:r>
        <w:rPr>
          <w:lang w:val="pt_PT" w:bidi="pt_PT"/>
        </w:rPr>
      </w:r>
      <w:r>
        <w:rPr>
          <w:lang w:val="pt_PT" w:bidi="pt_PT"/>
        </w:rPr>
        <w:t xml:space="preserve">Em </w:t>
      </w:r>
      <w:r>
        <w:rPr>
          <w:lang w:val="pt_PT" w:bidi="pt_PT"/>
        </w:rPr>
        <w:t>Lucas 23.33</w:t>
      </w:r>
      <w:r>
        <w:rPr>
          <w:lang w:val="pt_PT" w:bidi="pt_PT"/>
        </w:rPr>
        <w:t>, a tradução da Almeida Revista e Corrigida referente ao Gólgota (“a caveira”), é o lugar onde Jesus foi crucificado.</w:t>
      </w:r>
    </w:p>
    <w:p>
      <w:pPr/>
      <w:r>
        <w:rPr>
          <w:lang w:val="pt_PT" w:bidi="pt_PT"/>
        </w:rPr>
      </w:r>
      <w:r>
        <w:rPr>
          <w:i/>
          <w:lang w:val="pt_PT" w:bidi="pt_PT"/>
        </w:rPr>
        <w:t>Veja</w:t>
      </w:r>
      <w:r>
        <w:rPr>
          <w:lang w:val="pt_PT" w:bidi="pt_PT"/>
        </w:rPr>
        <w:t xml:space="preserve"> </w:t>
      </w:r>
      <w:r>
        <w:rPr>
          <w:lang w:val="pt_PT" w:bidi="pt_PT"/>
        </w:rPr>
        <w:t>Gólgota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Calvície</w:t>
      </w:r>
      <w:r>
        <w:rPr>
          <w:lang w:val="pt_PT" w:bidi="pt_PT"/>
        </w:rPr>
      </w:r>
    </w:p>
    <w:p>
      <w:pPr/>
      <w:r>
        <w:rPr>
          <w:lang w:val="pt_PT" w:bidi="pt_PT"/>
        </w:rPr>
      </w:r>
      <w:r>
        <w:rPr>
          <w:lang w:val="pt_PT" w:bidi="pt_PT"/>
        </w:rPr>
        <w:t>A condição de ter pouco ou nenhum cabelo no couro cabeludo.</w:t>
      </w:r>
    </w:p>
    <w:p>
      <w:pPr/>
      <w:r>
        <w:rPr>
          <w:lang w:val="pt_PT" w:bidi="pt_PT"/>
        </w:rPr>
      </w:r>
      <w:r>
        <w:rPr>
          <w:lang w:val="pt_PT" w:bidi="pt_PT"/>
        </w:rPr>
        <w:t>A Bíblia refere-se indiretamente à calvície natural devido à idade, contrastando-a com a calvície causada pela lepra (</w:t>
      </w:r>
      <w:r>
        <w:rPr>
          <w:lang w:val="pt_PT" w:bidi="pt_PT"/>
        </w:rPr>
        <w:t>Lv 13.40–42</w:t>
      </w:r>
      <w:r>
        <w:rPr>
          <w:lang w:val="pt_PT" w:bidi="pt_PT"/>
        </w:rPr>
        <w:t>). Os israelitas eram proibidos de raspar a cabeça ou moldar a barba de maneiras que imitassem práticas religiosas pagãs (</w:t>
      </w:r>
      <w:r>
        <w:rPr>
          <w:lang w:val="pt_PT" w:bidi="pt_PT"/>
        </w:rPr>
        <w:t>Dt 14.1</w:t>
      </w:r>
      <w:r>
        <w:rPr>
          <w:lang w:val="pt_PT" w:bidi="pt_PT"/>
        </w:rPr>
        <w:t>), com tais restrições aplicando-se particularmente aos sacerdotes israelitas (</w:t>
      </w:r>
      <w:r>
        <w:rPr>
          <w:lang w:val="pt_PT" w:bidi="pt_PT"/>
        </w:rPr>
        <w:t>Lv 21.5</w:t>
      </w:r>
      <w:r>
        <w:rPr>
          <w:lang w:val="pt_PT" w:bidi="pt_PT"/>
        </w:rPr>
        <w:t>). No entanto, raspar o cabelo e oferecê-lo como sacrifício a Deus era um ato prescrito para aqueles que faziam um voto de nazireu (</w:t>
      </w:r>
      <w:r>
        <w:rPr>
          <w:lang w:val="pt_PT" w:bidi="pt_PT"/>
        </w:rPr>
        <w:t>Nm 6.1</w:t>
      </w:r>
      <w:r>
        <w:rPr>
          <w:lang w:val="pt_PT" w:bidi="pt_PT"/>
        </w:rPr>
        <w:t>-</w:t>
      </w:r>
      <w:r>
        <w:rPr>
          <w:lang w:val="pt_PT" w:bidi="pt_PT"/>
        </w:rPr>
        <w:t>5,18</w:t>
      </w:r>
      <w:r>
        <w:rPr>
          <w:lang w:val="pt_PT" w:bidi="pt_PT"/>
        </w:rPr>
        <w:t xml:space="preserve">; </w:t>
      </w:r>
      <w:r>
        <w:rPr>
          <w:lang w:val="pt_PT" w:bidi="pt_PT"/>
        </w:rPr>
        <w:t>At 18.18</w:t>
      </w:r>
      <w:r>
        <w:rPr>
          <w:lang w:val="pt_PT" w:bidi="pt_PT"/>
        </w:rPr>
        <w:t>).</w:t>
      </w:r>
    </w:p>
    <w:p>
      <w:pPr/>
      <w:r>
        <w:rPr>
          <w:lang w:val="pt_PT" w:bidi="pt_PT"/>
        </w:rPr>
      </w:r>
      <w:r>
        <w:rPr>
          <w:lang w:val="pt_PT" w:bidi="pt_PT"/>
        </w:rPr>
        <w:t>Em culturas antigas como o Egito, raspar o cabelo e as sobrancelhas era um sinal de respeito pelos mortos. A Bíblia faz referência a esse costume entre os não-israelitas como um sinal de luto ou angústia (</w:t>
      </w:r>
      <w:r>
        <w:rPr>
          <w:lang w:val="pt_PT" w:bidi="pt_PT"/>
        </w:rPr>
        <w:t>Jr 16.6</w:t>
      </w:r>
      <w:r>
        <w:rPr>
          <w:lang w:val="pt_PT" w:bidi="pt_PT"/>
        </w:rPr>
        <w:t xml:space="preserve">; </w:t>
      </w:r>
      <w:r>
        <w:rPr>
          <w:lang w:val="pt_PT" w:bidi="pt_PT"/>
        </w:rPr>
        <w:t>48.37</w:t>
      </w:r>
      <w:r>
        <w:rPr>
          <w:lang w:val="pt_PT" w:bidi="pt_PT"/>
        </w:rPr>
        <w:t xml:space="preserve">; </w:t>
      </w:r>
      <w:r>
        <w:rPr>
          <w:lang w:val="pt_PT" w:bidi="pt_PT"/>
        </w:rPr>
        <w:t>Ez 27.31</w:t>
      </w:r>
      <w:r>
        <w:rPr>
          <w:lang w:val="pt_PT" w:bidi="pt_PT"/>
        </w:rPr>
        <w:t xml:space="preserve">; </w:t>
      </w:r>
      <w:r>
        <w:rPr>
          <w:lang w:val="pt_PT" w:bidi="pt_PT"/>
        </w:rPr>
        <w:t>Mq 1.16</w:t>
      </w:r>
      <w:r>
        <w:rPr>
          <w:lang w:val="pt_PT" w:bidi="pt_PT"/>
        </w:rPr>
        <w:t>). Isso ocorre frequentemente no contexto do julgamento de Deus contra cidades ou nações pagãs. Como a calvície estava associada à lepra, doenças venéreas, idolatria ou morte, advertências proféticas às vezes incluíam previsões ou ameaças de calvície (</w:t>
      </w:r>
      <w:r>
        <w:rPr>
          <w:lang w:val="pt_PT" w:bidi="pt_PT"/>
        </w:rPr>
        <w:t>Is 3.16–24</w:t>
      </w:r>
      <w:r>
        <w:rPr>
          <w:lang w:val="pt_PT" w:bidi="pt_PT"/>
        </w:rPr>
        <w:t>).</w:t>
      </w:r>
      <w:r>
        <w:rPr>
          <w:lang w:val="pt_PT" w:bidi="pt_PT"/>
        </w:rPr>
      </w:r>
      <w:r>
        <w:rPr>
          <w:lang w:val="pt_PT" w:bidi="pt_PT"/>
        </w:rPr>
      </w:r>
    </w:p>
    <w:p>
      <w:pPr/>
      <w:r>
        <w:rPr>
          <w:lang w:val="pt_PT" w:bidi="pt_PT"/>
        </w:rPr>
      </w:r>
    </w:p>
    <w:p>
      <w:pPr>
        <w:pStyle w:val="Heading2"/>
      </w:pPr>
      <w:r>
        <w:rPr>
          <w:lang w:val="pt_PT" w:bidi="pt_PT"/>
        </w:rPr>
        <w:t>Cam (Pessoa)</w:t>
      </w:r>
      <w:r>
        <w:rPr>
          <w:lang w:val="pt_PT" w:bidi="pt_PT"/>
        </w:rPr>
      </w:r>
    </w:p>
    <w:p>
      <w:pPr/>
      <w:r>
        <w:rPr>
          <w:lang w:val="pt_PT" w:bidi="pt_PT"/>
        </w:rPr>
      </w:r>
      <w:r>
        <w:rPr>
          <w:lang w:val="pt_PT" w:bidi="pt_PT"/>
        </w:rPr>
        <w:t>Segundo filho de Noé (</w:t>
      </w:r>
      <w:r>
        <w:rPr>
          <w:lang w:val="pt_PT" w:bidi="pt_PT"/>
        </w:rPr>
        <w:t>Gn 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9.18,22</w:t>
      </w:r>
      <w:r>
        <w:rPr>
          <w:lang w:val="pt_PT" w:bidi="pt_PT"/>
        </w:rPr>
        <w:t xml:space="preserve">; </w:t>
      </w:r>
      <w:r>
        <w:rPr>
          <w:lang w:val="pt_PT" w:bidi="pt_PT"/>
        </w:rPr>
        <w:t>10.1,6,20</w:t>
      </w:r>
      <w:r>
        <w:rPr>
          <w:lang w:val="pt_PT" w:bidi="pt_PT"/>
        </w:rPr>
        <w:t>). Cam teve quatro filhos, cujos nomes eram Cuxe, Mizraim (hebraico para Egito), Pute e Canaã (</w:t>
      </w:r>
      <w:r>
        <w:rPr>
          <w:lang w:val="pt_PT" w:bidi="pt_PT"/>
        </w:rPr>
        <w:t>Gn 10.6</w:t>
      </w:r>
      <w:r>
        <w:rPr>
          <w:lang w:val="pt_PT" w:bidi="pt_PT"/>
        </w:rPr>
        <w:t xml:space="preserve">; </w:t>
      </w:r>
      <w:r>
        <w:rPr>
          <w:lang w:val="pt_PT" w:bidi="pt_PT"/>
        </w:rPr>
        <w:t>1Cr 1.8</w:t>
      </w:r>
      <w:r>
        <w:rPr>
          <w:lang w:val="pt_PT" w:bidi="pt_PT"/>
        </w:rPr>
        <w:t>). Cam é, portanto, visto como o ancestral dos egípcios (embora aparentemente uma raça mista tenha surgido mais tarde), assim como de povos na África, Arábia e Canaã.</w:t>
      </w:r>
    </w:p>
    <w:p>
      <w:pPr/>
      <w:r>
        <w:rPr>
          <w:lang w:val="pt_PT" w:bidi="pt_PT"/>
        </w:rPr>
      </w:r>
      <w:r>
        <w:rPr>
          <w:lang w:val="pt_PT" w:bidi="pt_PT"/>
        </w:rPr>
        <w:t>Após o Dilúvio, Noé começou a cultivar vinhedos e, em uma ocasião, expôs-se enquanto estava embriagado (</w:t>
      </w:r>
      <w:r>
        <w:rPr>
          <w:lang w:val="pt_PT" w:bidi="pt_PT"/>
        </w:rPr>
        <w:t>Gn 9.20–24</w:t>
      </w:r>
      <w:r>
        <w:rPr>
          <w:lang w:val="pt_PT" w:bidi="pt_PT"/>
        </w:rP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r>
        <w:rPr>
          <w:lang w:val="pt_PT" w:bidi="pt_PT"/>
        </w:rPr>
        <w:t>9.24</w:t>
      </w:r>
      <w:r>
        <w:rPr>
          <w:lang w:val="pt_PT" w:bidi="pt_PT"/>
        </w:rPr>
        <w:t xml:space="preserve"> como ofendendo Noé, por que a maldição recairia sobre seu filho Canaã? A resposta mais provável é que Cam não está sendo referido no versículo </w:t>
      </w:r>
      <w:r>
        <w:rPr>
          <w:lang w:val="pt_PT" w:bidi="pt_PT"/>
        </w:rPr>
        <w:t>24</w:t>
      </w:r>
      <w:r>
        <w:rPr>
          <w:lang w:val="pt_PT" w:bidi="pt_PT"/>
        </w:rPr>
        <w:t>. A expressão é “seu filho mais novo” ou "filho mais moço", enquanto Cam é repetidamente visto como o segundo dos irmãos, não o mais novo (</w:t>
      </w:r>
      <w:r>
        <w:rPr>
          <w:lang w:val="pt_PT" w:bidi="pt_PT"/>
        </w:rPr>
        <w:t>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w:t>
      </w:r>
      <w:r>
        <w:rPr>
          <w:lang w:val="pt_PT" w:bidi="pt_PT"/>
        </w:rPr>
        <w:t xml:space="preserve">; </w:t>
      </w:r>
      <w:r>
        <w:rPr>
          <w:lang w:val="pt_PT" w:bidi="pt_PT"/>
        </w:rPr>
        <w:t>10.1</w:t>
      </w:r>
      <w:r>
        <w:rPr>
          <w:lang w:val="pt_PT" w:bidi="pt_PT"/>
        </w:rP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Cama</w:t>
      </w:r>
      <w:r>
        <w:rPr>
          <w:lang w:val="pt_PT" w:bidi="pt_PT"/>
        </w:rPr>
      </w:r>
    </w:p>
    <w:p>
      <w:pPr/>
      <w:r>
        <w:rPr>
          <w:lang w:val="pt_PT" w:bidi="pt_PT"/>
        </w:rPr>
      </w:r>
      <w:r>
        <w:rPr>
          <w:lang w:val="pt_PT" w:bidi="pt_PT"/>
        </w:rPr>
        <w:t>Um móvel utilizado para dormir ou descansar.</w:t>
      </w:r>
    </w:p>
    <w:p>
      <w:pPr/>
      <w:r>
        <w:rPr>
          <w:lang w:val="pt_PT" w:bidi="pt_PT"/>
        </w:rPr>
      </w:r>
      <w:r>
        <w:rPr>
          <w:i/>
          <w:lang w:val="pt_PT" w:bidi="pt_PT"/>
        </w:rPr>
        <w:t>Veja</w:t>
      </w:r>
      <w:r>
        <w:rPr>
          <w:lang w:val="pt_PT" w:bidi="pt_PT"/>
        </w:rPr>
        <w:t xml:space="preserve"> </w:t>
      </w:r>
      <w:r>
        <w:rPr>
          <w:lang w:val="pt_PT" w:bidi="pt_PT"/>
        </w:rPr>
        <w:t>Móveis.</w:t>
      </w:r>
      <w:r>
        <w:rPr>
          <w:lang w:val="pt_PT" w:bidi="pt_PT"/>
        </w:rPr>
      </w:r>
      <w:r>
        <w:rPr>
          <w:lang w:val="pt_PT" w:bidi="pt_PT"/>
        </w:rPr>
      </w:r>
    </w:p>
    <w:p>
      <w:pPr/>
      <w:r>
        <w:rPr>
          <w:lang w:val="pt_PT" w:bidi="pt_PT"/>
        </w:rPr>
      </w:r>
    </w:p>
    <w:p>
      <w:pPr>
        <w:pStyle w:val="Heading2"/>
      </w:pPr>
      <w:r>
        <w:rPr>
          <w:lang w:val="pt_PT" w:bidi="pt_PT"/>
        </w:rPr>
        <w:t>Camaleão</w:t>
      </w:r>
      <w:r>
        <w:rPr>
          <w:lang w:val="pt_PT" w:bidi="pt_PT"/>
        </w:rPr>
      </w:r>
    </w:p>
    <w:p>
      <w:pPr/>
      <w:r>
        <w:rPr>
          <w:lang w:val="pt_PT" w:bidi="pt_PT"/>
        </w:rPr>
      </w:r>
      <w:r>
        <w:rPr>
          <w:lang w:val="pt_PT" w:bidi="pt_PT"/>
        </w:rP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pPr/>
      <w:r>
        <w:rPr>
          <w:lang w:val="pt_PT" w:bidi="pt_PT"/>
        </w:rPr>
      </w:r>
      <w:r>
        <w:rPr>
          <w:lang w:val="pt_PT" w:bidi="pt_PT"/>
        </w:rPr>
        <w:t>No Antigo Testamento, os camaleões são listados como animais cerimonialmente impuros. Isso significa que os israelitas não podiam comê-los (</w:t>
      </w:r>
      <w:r>
        <w:rPr>
          <w:lang w:val="pt_PT" w:bidi="pt_PT"/>
        </w:rPr>
        <w:t>Lv 11.30</w:t>
      </w:r>
      <w:r>
        <w:rPr>
          <w:lang w:val="pt_PT" w:bidi="pt_PT"/>
        </w:rPr>
        <w:t>). A palavra hebraica traduzida como “camaleão” pode derivar de uma palavra que significa "arfar". Isso pode ser devido à forma como o animal respira. Alguns povos antigos acreditavam que os lagartos viviam apenas respirando ar.</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Camarista</w:t>
      </w:r>
      <w:r>
        <w:rPr>
          <w:lang w:val="pt_PT" w:bidi="pt_PT"/>
        </w:rPr>
      </w:r>
    </w:p>
    <w:p>
      <w:pPr/>
      <w:r>
        <w:rPr>
          <w:lang w:val="pt_PT" w:bidi="pt_PT"/>
        </w:rPr>
      </w:r>
      <w:r>
        <w:rPr>
          <w:lang w:val="pt_PT" w:bidi="pt_PT"/>
        </w:rPr>
        <w:t>Um oficial real responsável pelos aposentos privados do rei. Às vezes, eles tinham tarefas importantes e exerciam influência sobre aqueles no poder (</w:t>
      </w:r>
      <w:r>
        <w:rPr>
          <w:lang w:val="pt_PT" w:bidi="pt_PT"/>
        </w:rPr>
        <w:t>At 12.20</w:t>
      </w:r>
      <w:r>
        <w:rPr>
          <w:lang w:val="pt_PT" w:bidi="pt_PT"/>
        </w:rPr>
        <w:t>). O camarista Erasto era, na verdade, o tesoureiro da cidade (</w:t>
      </w:r>
      <w:r>
        <w:rPr>
          <w:lang w:val="pt_PT" w:bidi="pt_PT"/>
        </w:rPr>
        <w:t>Rm 16.23</w:t>
      </w:r>
      <w:r>
        <w:rPr>
          <w:lang w:val="pt_PT" w:bidi="pt_PT"/>
        </w:rPr>
        <w:t>). Natã-Meleque, o camarista, era um oficial da corte na época de Josias (</w:t>
      </w:r>
      <w:r>
        <w:rPr>
          <w:lang w:val="pt_PT" w:bidi="pt_PT"/>
        </w:rPr>
        <w:t>2Rs 23.11</w:t>
      </w:r>
      <w:r>
        <w:rPr>
          <w:lang w:val="pt_PT" w:bidi="pt_PT"/>
        </w:rPr>
        <w:t>). Os reis persas usavam eunucos (homens que eram fisicamente incapazes de ter filhos) como camaristas (</w:t>
      </w:r>
      <w:r>
        <w:rPr>
          <w:lang w:val="pt_PT" w:bidi="pt_PT"/>
        </w:rPr>
        <w:t>Et 1.10,12,15</w:t>
      </w:r>
      <w:r>
        <w:rPr>
          <w:lang w:val="pt_PT" w:bidi="pt_PT"/>
        </w:rPr>
        <w:t xml:space="preserve">; </w:t>
      </w:r>
      <w:r>
        <w:rPr>
          <w:lang w:val="pt_PT" w:bidi="pt_PT"/>
        </w:rPr>
        <w:t>2.3,14–15</w:t>
      </w:r>
      <w:r>
        <w:rPr>
          <w:lang w:val="pt_PT" w:bidi="pt_PT"/>
        </w:rPr>
        <w:t xml:space="preserve">; </w:t>
      </w:r>
      <w:r>
        <w:rPr>
          <w:lang w:val="pt_PT" w:bidi="pt_PT"/>
        </w:rPr>
        <w:t>4.4–5</w:t>
      </w:r>
      <w:r>
        <w:rPr>
          <w:lang w:val="pt_PT" w:bidi="pt_PT"/>
        </w:rPr>
        <w:t xml:space="preserve">; </w:t>
      </w:r>
      <w:r>
        <w:rPr>
          <w:lang w:val="pt_PT" w:bidi="pt_PT"/>
        </w:rPr>
        <w:t>6.2,14</w:t>
      </w:r>
      <w:r>
        <w:rPr>
          <w:lang w:val="pt_PT" w:bidi="pt_PT"/>
        </w:rPr>
        <w:t xml:space="preserve">; </w:t>
      </w:r>
      <w:r>
        <w:rPr>
          <w:lang w:val="pt_PT" w:bidi="pt_PT"/>
        </w:rPr>
        <w:t>7.9</w:t>
      </w:r>
      <w:r>
        <w:rPr>
          <w:lang w:val="pt_PT" w:bidi="pt_PT"/>
        </w:rPr>
        <w:t>).</w:t>
      </w:r>
      <w:r>
        <w:rPr>
          <w:lang w:val="pt_PT" w:bidi="pt_PT"/>
        </w:rPr>
      </w:r>
      <w:r>
        <w:rPr>
          <w:lang w:val="pt_PT" w:bidi="pt_PT"/>
        </w:rPr>
      </w:r>
    </w:p>
    <w:p>
      <w:pPr/>
      <w:r>
        <w:rPr>
          <w:lang w:val="pt_PT" w:bidi="pt_PT"/>
        </w:rPr>
      </w:r>
    </w:p>
    <w:p>
      <w:pPr>
        <w:pStyle w:val="Heading2"/>
      </w:pPr>
      <w:r>
        <w:rPr>
          <w:lang w:val="pt_PT" w:bidi="pt_PT"/>
        </w:rPr>
        <w:t>Cambista (Trocador De Dinheiro)</w:t>
      </w:r>
      <w:r>
        <w:rPr>
          <w:lang w:val="pt_PT" w:bidi="pt_PT"/>
        </w:rPr>
      </w:r>
    </w:p>
    <w:p>
      <w:pPr/>
      <w:r>
        <w:rPr>
          <w:lang w:val="pt_PT" w:bidi="pt_PT"/>
        </w:rPr>
      </w:r>
      <w:r>
        <w:rPr>
          <w:lang w:val="pt_PT" w:bidi="pt_PT"/>
        </w:rP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pPr/>
      <w:r>
        <w:rPr>
          <w:lang w:val="pt_PT" w:bidi="pt_PT"/>
        </w:rPr>
      </w:r>
      <w:r>
        <w:rPr>
          <w:lang w:val="pt_PT" w:bidi="pt_PT"/>
        </w:rPr>
        <w:t>Moedas padronizadas como tal não remontam ao sétimo século a.C. Em períodos anteriores, peças de prata eram pesadas em pagamento por mercadorias (</w:t>
      </w:r>
      <w:r>
        <w:rPr>
          <w:lang w:val="pt_PT" w:bidi="pt_PT"/>
        </w:rPr>
        <w:t>Gn 20.16</w:t>
      </w:r>
      <w:r>
        <w:rPr>
          <w:lang w:val="pt_PT" w:bidi="pt_PT"/>
        </w:rPr>
        <w:t xml:space="preserve">; </w:t>
      </w:r>
      <w:r>
        <w:rPr>
          <w:lang w:val="pt_PT" w:bidi="pt_PT"/>
        </w:rPr>
        <w:t>37.28</w:t>
      </w:r>
      <w:r>
        <w:rPr>
          <w:lang w:val="pt_PT" w:bidi="pt_PT"/>
        </w:rPr>
        <w:t xml:space="preserve">; </w:t>
      </w:r>
      <w:r>
        <w:rPr>
          <w:lang w:val="pt_PT" w:bidi="pt_PT"/>
        </w:rPr>
        <w:t>Jz 17.2</w:t>
      </w:r>
      <w:r>
        <w:rPr>
          <w:lang w:val="pt_PT" w:bidi="pt_PT"/>
        </w:rPr>
        <w:t>). Uma vez que a moeda padronizada foi adotada na Ásia Menor, a ideia foi copiada em outras terras, mas como as moedas diferiam de país para país, equivalências tiveram que ser calculadas pelos cambistas.</w:t>
      </w:r>
    </w:p>
    <w:p>
      <w:pPr/>
      <w:r>
        <w:rPr>
          <w:lang w:val="pt_PT" w:bidi="pt_PT"/>
        </w:rPr>
      </w:r>
      <w:r>
        <w:rPr>
          <w:lang w:val="pt_PT" w:bidi="pt_PT"/>
        </w:rPr>
        <w:t>A necessidade de tais procedimentos era especialmente importante na Palestina, onde cada homem judeu adulto tinha que pagar uma oferta de meio shekel (</w:t>
      </w:r>
      <w:r>
        <w:rPr>
          <w:lang w:val="pt_PT" w:bidi="pt_PT"/>
        </w:rPr>
        <w:t>Êx 30.11–16</w:t>
      </w:r>
      <w:r>
        <w:rPr>
          <w:lang w:val="pt_PT" w:bidi="pt_PT"/>
        </w:rP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r>
        <w:rPr>
          <w:lang w:val="pt_PT" w:bidi="pt_PT"/>
        </w:rPr>
        <w:t>Mt 17.27</w:t>
      </w:r>
      <w:r>
        <w:rPr>
          <w:lang w:val="pt_PT" w:bidi="pt_PT"/>
        </w:rPr>
        <w:t>, onde Pedro foi instruído a pagar o imposto do templo por Jesus e a si mesmo com a moeda que ele encontrou na boca de um peixe). A Mishná afirma (</w:t>
      </w:r>
      <w:r>
        <w:rPr>
          <w:i/>
          <w:lang w:val="pt_PT" w:bidi="pt_PT"/>
        </w:rPr>
        <w:t>Shekalim</w:t>
      </w:r>
      <w:r>
        <w:rPr>
          <w:lang w:val="pt_PT" w:bidi="pt_PT"/>
        </w:rPr>
        <w:t xml:space="preserve"> 1.3) que os cambistas operavam nas províncias no dia 15 do mês de Adar (o mês antes da Páscoa) para coletar este imposto. Dez dias antes da Páscoa, os cambistas se mudavam para os pátios do templo para auxiliar judeus de países estrangeiros.</w:t>
      </w:r>
    </w:p>
    <w:p>
      <w:pPr/>
      <w:r>
        <w:rPr>
          <w:lang w:val="pt_PT" w:bidi="pt_PT"/>
        </w:rPr>
      </w:r>
      <w:r>
        <w:rPr>
          <w:lang w:val="pt_PT" w:bidi="pt_PT"/>
        </w:rPr>
        <w:t>Jesus encontrou os cambistas no pátio do templo quando ele “purificou o templo” (</w:t>
      </w:r>
      <w:r>
        <w:rPr>
          <w:lang w:val="pt_PT" w:bidi="pt_PT"/>
        </w:rPr>
        <w:t>Mt 21.12–13</w:t>
      </w:r>
      <w:r>
        <w:rPr>
          <w:lang w:val="pt_PT" w:bidi="pt_PT"/>
        </w:rPr>
        <w:t xml:space="preserve">; </w:t>
      </w:r>
      <w:r>
        <w:rPr>
          <w:lang w:val="pt_PT" w:bidi="pt_PT"/>
        </w:rPr>
        <w:t>Mc 11.15–16</w:t>
      </w:r>
      <w:r>
        <w:rPr>
          <w:lang w:val="pt_PT" w:bidi="pt_PT"/>
        </w:rPr>
        <w:t xml:space="preserve">; </w:t>
      </w:r>
      <w:r>
        <w:rPr>
          <w:lang w:val="pt_PT" w:bidi="pt_PT"/>
        </w:rPr>
        <w:t>Lc 19.45–46</w:t>
      </w:r>
      <w:r>
        <w:rPr>
          <w:lang w:val="pt_PT" w:bidi="pt_PT"/>
        </w:rPr>
        <w:t xml:space="preserve">; </w:t>
      </w:r>
      <w:r>
        <w:rPr>
          <w:lang w:val="pt_PT" w:bidi="pt_PT"/>
        </w:rPr>
        <w:t>Jo 2.13–22</w:t>
      </w:r>
      <w:r>
        <w:rPr>
          <w:lang w:val="pt_PT" w:bidi="pt_PT"/>
        </w:rP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r>
        <w:rPr>
          <w:lang w:val="pt_PT" w:bidi="pt_PT"/>
        </w:rPr>
        <w:t>Mc 11.16</w:t>
      </w:r>
      <w:r>
        <w:rPr>
          <w:lang w:val="pt_PT" w:bidi="pt_PT"/>
        </w:rPr>
        <w:t>), embora Jesus tenha evidentemente aprovado o pagamento do imposto do templo como tal (</w:t>
      </w:r>
      <w:r>
        <w:rPr>
          <w:lang w:val="pt_PT" w:bidi="pt_PT"/>
        </w:rPr>
        <w:t>Mt 8.4</w:t>
      </w:r>
      <w:r>
        <w:rPr>
          <w:lang w:val="pt_PT" w:bidi="pt_PT"/>
        </w:rPr>
        <w:t xml:space="preserve">; </w:t>
      </w:r>
      <w:r>
        <w:rPr>
          <w:lang w:val="pt_PT" w:bidi="pt_PT"/>
        </w:rPr>
        <w:t>17.24–26</w:t>
      </w:r>
      <w:r>
        <w:rPr>
          <w:lang w:val="pt_PT" w:bidi="pt_PT"/>
        </w:rPr>
        <w:t xml:space="preserve">; </w:t>
      </w:r>
      <w:r>
        <w:rPr>
          <w:lang w:val="pt_PT" w:bidi="pt_PT"/>
        </w:rPr>
        <w:t>Mc 1.44</w:t>
      </w:r>
      <w:r>
        <w:rPr>
          <w:lang w:val="pt_PT" w:bidi="pt_PT"/>
        </w:rPr>
        <w:t xml:space="preserve">; </w:t>
      </w:r>
      <w:r>
        <w:rPr>
          <w:lang w:val="pt_PT" w:bidi="pt_PT"/>
        </w:rPr>
        <w:t>Lc 5.14</w:t>
      </w:r>
      <w:r>
        <w:rPr>
          <w:lang w:val="pt_PT" w:bidi="pt_PT"/>
        </w:rP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r>
        <w:rPr>
          <w:lang w:val="pt_PT" w:bidi="pt_PT"/>
        </w:rPr>
        <w:t>Jr 7.11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Um grande animal que vive em áreas desérticas, os camelos podem passar muitos dias sem beber água. As pessoas treinaram camelos para serem animais de trabalho, utilizando-os para viajar e carregar cargas pesadas pelo Oriente Médio.</w:t>
      </w:r>
    </w:p>
    <w:p>
      <w:pPr/>
      <w:r>
        <w:rPr>
          <w:lang w:val="pt_PT" w:bidi="pt_PT"/>
        </w:rPr>
      </w:r>
      <w:r>
        <w:rPr>
          <w:lang w:val="pt_PT" w:bidi="pt_PT"/>
        </w:rPr>
        <w:t>O camelo (</w:t>
      </w:r>
      <w:r>
        <w:rPr>
          <w:i/>
          <w:lang w:val="pt_PT" w:bidi="pt_PT"/>
        </w:rPr>
        <w:t>Camelus dromedarius</w:t>
      </w:r>
      <w:r>
        <w:rPr>
          <w:lang w:val="pt_PT" w:bidi="pt_PT"/>
        </w:rP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pPr/>
      <w:r>
        <w:rPr>
          <w:lang w:val="pt_PT" w:bidi="pt_PT"/>
        </w:rPr>
      </w:r>
      <w:r>
        <w:rPr>
          <w:lang w:val="pt_PT" w:bidi="pt_PT"/>
        </w:rPr>
        <w:t>Os camelos são usados para transportar tanto mercadorias quanto pessoas. Uma pessoa montando um camelo pode percorrer de 96,5 a 121 quilômetros em um dia. Um camelo pode carregar uma carga pesando 272 quilos ou mais. Os camelos eram vitais no comércio de especiarias (</w:t>
      </w:r>
      <w:r>
        <w:rPr>
          <w:lang w:val="pt_PT" w:bidi="pt_PT"/>
        </w:rPr>
        <w:t>Gn 37.25</w:t>
      </w:r>
      <w:r>
        <w:rPr>
          <w:lang w:val="pt_PT" w:bidi="pt_PT"/>
        </w:rPr>
        <w:t>). Eles viajavam em caravanas de camelos entre a Arábia, o Egito e a Assíria. Eles também eram montados em tempos de guerra (</w:t>
      </w:r>
      <w:r>
        <w:rPr>
          <w:lang w:val="pt_PT" w:bidi="pt_PT"/>
        </w:rPr>
        <w:t>Jz 6.5</w:t>
      </w:r>
      <w:r>
        <w:rPr>
          <w:lang w:val="pt_PT" w:bidi="pt_PT"/>
        </w:rPr>
        <w:t>). Os agricultores podem até atrelar um camelo a um arado em áreas onde cultivam.</w:t>
      </w:r>
    </w:p>
    <w:p>
      <w:pPr/>
      <w:r>
        <w:rPr>
          <w:lang w:val="pt_PT" w:bidi="pt_PT"/>
        </w:rPr>
      </w:r>
      <w:r>
        <w:rPr>
          <w:lang w:val="pt_PT" w:bidi="pt_PT"/>
        </w:rPr>
        <w:t>O pelo que os camelos perdem no início da primavera é guardado e usado na confecção de tecidos e tendas. Um camelo pode produzir até 4,5 quilos de pelo. Um manto áspero de pelo de camelo, como o usado por João Batista (</w:t>
      </w:r>
      <w:r>
        <w:rPr>
          <w:lang w:val="pt_PT" w:bidi="pt_PT"/>
        </w:rPr>
        <w:t>Mt 3.4</w:t>
      </w:r>
      <w:r>
        <w:rPr>
          <w:lang w:val="pt_PT" w:bidi="pt_PT"/>
        </w:rPr>
        <w:t>), ainda é utilizado por pessoas que vivem no deserto. Uma vestimenta de pelo de camelo também era o sinal de um profeta (</w:t>
      </w:r>
      <w:r>
        <w:rPr>
          <w:lang w:val="pt_PT" w:bidi="pt_PT"/>
        </w:rPr>
        <w:t>Zc 13.4</w:t>
      </w:r>
      <w:r>
        <w:rPr>
          <w:lang w:val="pt_PT" w:bidi="pt_PT"/>
        </w:rPr>
        <w:t>).</w:t>
      </w:r>
    </w:p>
    <w:p>
      <w:pPr/>
      <w:r>
        <w:rPr>
          <w:lang w:val="pt_PT" w:bidi="pt_PT"/>
        </w:rPr>
      </w:r>
      <w:r>
        <w:rPr>
          <w:lang w:val="pt_PT" w:bidi="pt_PT"/>
        </w:rPr>
        <w:t xml:space="preserve">Existem dois tipos de camelos de uma corcova: o camelo lento, que carrega cargas, mencionado em </w:t>
      </w:r>
      <w:r>
        <w:rPr>
          <w:lang w:val="pt_PT" w:bidi="pt_PT"/>
        </w:rPr>
        <w:t>Gênesis 37.25</w:t>
      </w:r>
      <w:r>
        <w:rPr>
          <w:lang w:val="pt_PT" w:bidi="pt_PT"/>
        </w:rPr>
        <w:t xml:space="preserve"> e o camelo de corrida rápido mencionado em </w:t>
      </w:r>
      <w:r>
        <w:rPr>
          <w:lang w:val="pt_PT" w:bidi="pt_PT"/>
        </w:rPr>
        <w:t>1 Samuel 30.17</w:t>
      </w:r>
      <w:r>
        <w:rPr>
          <w:lang w:val="pt_PT" w:bidi="pt_PT"/>
        </w:rP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pPr/>
      <w:r>
        <w:rPr>
          <w:lang w:val="pt_PT" w:bidi="pt_PT"/>
        </w:rPr>
      </w:r>
      <w:r>
        <w:rPr>
          <w:lang w:val="pt_PT" w:bidi="pt_PT"/>
        </w:rPr>
        <w:t xml:space="preserve">Outra espécie de camelo vive na terra santa, o camelo bactriano </w:t>
      </w:r>
      <w:r>
        <w:rPr>
          <w:i/>
          <w:lang w:val="pt_PT" w:bidi="pt_PT"/>
        </w:rPr>
        <w:t>(Camelus bactrianus)</w:t>
      </w:r>
      <w:r>
        <w:rPr>
          <w:lang w:val="pt_PT" w:bidi="pt_PT"/>
        </w:rPr>
        <w:t xml:space="preserve">. Ele tem duas corcovas. É mais pesado, maior e tem pelos mais longos do que o camelo de uma corcova e é mais lento do que o camelo de corrida rápido. </w:t>
      </w:r>
      <w:r>
        <w:rPr>
          <w:lang w:val="pt_PT" w:bidi="pt_PT"/>
        </w:rPr>
        <w:t>Isaías 21.7</w:t>
      </w:r>
      <w:r>
        <w:rPr>
          <w:lang w:val="pt_PT" w:bidi="pt_PT"/>
        </w:rPr>
        <w:t xml:space="preserve"> pode se referir ao camelo bactriano. Ambos os tipos de camelo são mencionados em </w:t>
      </w:r>
      <w:r>
        <w:rPr>
          <w:lang w:val="pt_PT" w:bidi="pt_PT"/>
        </w:rPr>
        <w:t>Ester 8.10</w:t>
      </w:r>
      <w:r>
        <w:rPr>
          <w:lang w:val="pt_PT" w:bidi="pt_PT"/>
        </w:rPr>
        <w:t>. Nos tempos antigos, os camelos eram tão importantes quanto as ovelhas, o gado e os burros. A Bíblia menciona camelos 66 vezes. Um terço dessas referências lista camelos ao lado de outros animais.</w:t>
      </w:r>
    </w:p>
    <w:p>
      <w:pPr/>
      <w:r>
        <w:rPr>
          <w:lang w:val="pt_PT" w:bidi="pt_PT"/>
        </w:rPr>
      </w:r>
      <w:r>
        <w:rPr>
          <w:lang w:val="pt_PT" w:bidi="pt_PT"/>
        </w:rPr>
        <w:t>Os camelos ruminam, mas não têm cascos fendidos. Portanto, eram impuros, proibidos aos israelitas para comer (</w:t>
      </w:r>
      <w:r>
        <w:rPr>
          <w:lang w:val="pt_PT" w:bidi="pt_PT"/>
        </w:rPr>
        <w:t>Lv 11.4</w:t>
      </w:r>
      <w:r>
        <w:rPr>
          <w:lang w:val="pt_PT" w:bidi="pt_PT"/>
        </w:rPr>
        <w:t xml:space="preserve">; </w:t>
      </w:r>
      <w:r>
        <w:rPr>
          <w:lang w:val="pt_PT" w:bidi="pt_PT"/>
        </w:rPr>
        <w:t>Dt 14.7</w:t>
      </w:r>
      <w:r>
        <w:rPr>
          <w:lang w:val="pt_PT" w:bidi="pt_PT"/>
        </w:rPr>
        <w:t xml:space="preserve">). No entanto, são consumidos pelos árabes, que também bebem seu leite (veja </w:t>
      </w:r>
      <w:r>
        <w:rPr>
          <w:lang w:val="pt_PT" w:bidi="pt_PT"/>
        </w:rPr>
        <w:t>Gn 32.15</w:t>
      </w:r>
      <w:r>
        <w:rPr>
          <w:lang w:val="pt_PT" w:bidi="pt_PT"/>
        </w:rPr>
        <w:t>).</w:t>
      </w:r>
    </w:p>
    <w:p>
      <w:pPr/>
      <w:r>
        <w:rPr>
          <w:lang w:val="pt_PT" w:bidi="pt_PT"/>
        </w:rPr>
      </w:r>
      <w:r>
        <w:rPr>
          <w:lang w:val="pt_PT" w:bidi="pt_PT"/>
        </w:rPr>
        <w:t>De acordo com a Bíblia, Abraão tinha camelos quando viajou para o Egito (</w:t>
      </w:r>
      <w:r>
        <w:rPr>
          <w:lang w:val="pt_PT" w:bidi="pt_PT"/>
        </w:rPr>
        <w:t>Gn 12.16</w:t>
      </w:r>
      <w:r>
        <w:rPr>
          <w:lang w:val="pt_PT" w:bidi="pt_PT"/>
        </w:rPr>
        <w:t>). No início, Jó tinha 3.000 camelos, e após sua recuperação, 6.000 (</w:t>
      </w:r>
      <w:r>
        <w:rPr>
          <w:lang w:val="pt_PT" w:bidi="pt_PT"/>
        </w:rPr>
        <w:t>Jó 1.3</w:t>
      </w:r>
      <w:r>
        <w:rPr>
          <w:lang w:val="pt_PT" w:bidi="pt_PT"/>
        </w:rPr>
        <w:t xml:space="preserve">; </w:t>
      </w:r>
      <w:r>
        <w:rPr>
          <w:lang w:val="pt_PT" w:bidi="pt_PT"/>
        </w:rPr>
        <w:t>42.12</w:t>
      </w:r>
      <w:r>
        <w:rPr>
          <w:lang w:val="pt_PT" w:bidi="pt_PT"/>
        </w:rPr>
        <w:t>). A maioria das pessoas começou a usar camelos por volta de 1000 a.C. (</w:t>
      </w:r>
      <w:r>
        <w:rPr>
          <w:lang w:val="pt_PT" w:bidi="pt_PT"/>
        </w:rPr>
        <w:t>Jz 6.5</w:t>
      </w:r>
      <w:r>
        <w:rPr>
          <w:lang w:val="pt_PT" w:bidi="pt_PT"/>
        </w:rPr>
        <w:t>). No entanto, textos sumérios do período da Antiga Babilônia mostram que as pessoas já tinham camelos treinados ainda mais cedo. Arqueólogos encontraram ossos de camelo e estatuetas em vários locais orientais datando de bem antes de 1200 a.C.</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Caminho</w:t>
      </w:r>
      <w:r>
        <w:rPr>
          <w:lang w:val="pt_PT" w:bidi="pt_PT"/>
        </w:rPr>
      </w:r>
    </w:p>
    <w:p>
      <w:pPr/>
      <w:r>
        <w:rPr>
          <w:lang w:val="pt_PT" w:bidi="pt_PT"/>
        </w:rPr>
      </w:r>
      <w:r>
        <w:rPr>
          <w:lang w:val="pt_PT" w:bidi="pt_PT"/>
        </w:rPr>
        <w:t>Uma rota ou estrada desgastada. “Caminho(s)” e estrada(s)” são usados para traduzir uma variedade de palavras utilizadas na Bíblia: (1) uma estrada bem feita e muito usada (</w:t>
      </w:r>
      <w:r>
        <w:rPr>
          <w:lang w:val="pt_PT" w:bidi="pt_PT"/>
        </w:rPr>
        <w:t>Gn 49.17</w:t>
      </w:r>
      <w:r>
        <w:rPr>
          <w:lang w:val="pt_PT" w:bidi="pt_PT"/>
        </w:rPr>
        <w:t xml:space="preserve">; </w:t>
      </w:r>
      <w:r>
        <w:rPr>
          <w:lang w:val="pt_PT" w:bidi="pt_PT"/>
        </w:rPr>
        <w:t>Sl 16.11</w:t>
      </w:r>
      <w:r>
        <w:rPr>
          <w:lang w:val="pt_PT" w:bidi="pt_PT"/>
        </w:rPr>
        <w:t xml:space="preserve">; </w:t>
      </w:r>
      <w:r>
        <w:rPr>
          <w:lang w:val="pt_PT" w:bidi="pt_PT"/>
        </w:rPr>
        <w:t>139.3</w:t>
      </w:r>
      <w:r>
        <w:rPr>
          <w:lang w:val="pt_PT" w:bidi="pt_PT"/>
        </w:rPr>
        <w:t xml:space="preserve">; </w:t>
      </w:r>
      <w:r>
        <w:rPr>
          <w:lang w:val="pt_PT" w:bidi="pt_PT"/>
        </w:rPr>
        <w:t>Pv 2.8,19</w:t>
      </w:r>
      <w:r>
        <w:rPr>
          <w:lang w:val="pt_PT" w:bidi="pt_PT"/>
        </w:rPr>
        <w:t>); (2) uma via ou rodovia (</w:t>
      </w:r>
      <w:r>
        <w:rPr>
          <w:lang w:val="pt_PT" w:bidi="pt_PT"/>
        </w:rPr>
        <w:t>Is 59.7</w:t>
      </w:r>
      <w:r>
        <w:rPr>
          <w:lang w:val="pt_PT" w:bidi="pt_PT"/>
        </w:rPr>
        <w:t xml:space="preserve">; </w:t>
      </w:r>
      <w:r>
        <w:rPr>
          <w:lang w:val="pt_PT" w:bidi="pt_PT"/>
        </w:rPr>
        <w:t>Jl 2.8</w:t>
      </w:r>
      <w:r>
        <w:rPr>
          <w:lang w:val="pt_PT" w:bidi="pt_PT"/>
        </w:rPr>
        <w:t>); (3) uma via batida entre os campos, colinas e através dos vales (</w:t>
      </w:r>
      <w:r>
        <w:rPr>
          <w:lang w:val="pt_PT" w:bidi="pt_PT"/>
        </w:rPr>
        <w:t>Jó 30.13</w:t>
      </w:r>
      <w:r>
        <w:rPr>
          <w:lang w:val="pt_PT" w:bidi="pt_PT"/>
        </w:rPr>
        <w:t xml:space="preserve">; </w:t>
      </w:r>
      <w:r>
        <w:rPr>
          <w:lang w:val="pt_PT" w:bidi="pt_PT"/>
        </w:rPr>
        <w:t>Sl 119.35</w:t>
      </w:r>
      <w:r>
        <w:rPr>
          <w:lang w:val="pt_PT" w:bidi="pt_PT"/>
        </w:rPr>
        <w:t xml:space="preserve">; </w:t>
      </w:r>
      <w:r>
        <w:rPr>
          <w:lang w:val="pt_PT" w:bidi="pt_PT"/>
        </w:rPr>
        <w:t>Pv 3.17</w:t>
      </w:r>
      <w:r>
        <w:rPr>
          <w:lang w:val="pt_PT" w:bidi="pt_PT"/>
        </w:rPr>
        <w:t>); (4) uma trilha ou passagem na qual a ideia de fluir ao longo dela está inclusa (</w:t>
      </w:r>
      <w:r>
        <w:rPr>
          <w:lang w:val="pt_PT" w:bidi="pt_PT"/>
        </w:rPr>
        <w:t>Sl 77.19</w:t>
      </w:r>
      <w:r>
        <w:rPr>
          <w:lang w:val="pt_PT" w:bidi="pt_PT"/>
        </w:rPr>
        <w:t xml:space="preserve">. </w:t>
      </w:r>
      <w:r>
        <w:rPr>
          <w:lang w:val="pt_PT" w:bidi="pt_PT"/>
        </w:rPr>
        <w:t>Jr 18.15</w:t>
      </w:r>
      <w:r>
        <w:rPr>
          <w:lang w:val="pt_PT" w:bidi="pt_PT"/>
        </w:rPr>
        <w:t>); (5) um caminho circular, como em uma trincheira ou em um parapeito (</w:t>
      </w:r>
      <w:r>
        <w:rPr>
          <w:lang w:val="pt_PT" w:bidi="pt_PT"/>
        </w:rPr>
        <w:t>Sl 65.11</w:t>
      </w:r>
      <w:r>
        <w:rPr>
          <w:lang w:val="pt_PT" w:bidi="pt_PT"/>
        </w:rPr>
        <w:t xml:space="preserve">; </w:t>
      </w:r>
      <w:r>
        <w:rPr>
          <w:lang w:val="pt_PT" w:bidi="pt_PT"/>
        </w:rPr>
        <w:t>Pv 2.9</w:t>
      </w:r>
      <w:r>
        <w:rPr>
          <w:lang w:val="pt_PT" w:bidi="pt_PT"/>
        </w:rPr>
        <w:t>); e (6) uma passagem estreita, como através de um buraco (</w:t>
      </w:r>
      <w:r>
        <w:rPr>
          <w:lang w:val="pt_PT" w:bidi="pt_PT"/>
        </w:rPr>
        <w:t>Nm 22.24</w:t>
      </w:r>
      <w:r>
        <w:rPr>
          <w:lang w:val="pt_PT" w:bidi="pt_PT"/>
        </w:rPr>
        <w:t>). “Caminho” é usado para traduzir as palavras gregas que significam uma trilha desgastada (</w:t>
      </w:r>
      <w:r>
        <w:rPr>
          <w:lang w:val="pt_PT" w:bidi="pt_PT"/>
        </w:rPr>
        <w:t>Mt 3.3</w:t>
      </w:r>
      <w:r>
        <w:rPr>
          <w:lang w:val="pt_PT" w:bidi="pt_PT"/>
        </w:rPr>
        <w:t xml:space="preserve">; </w:t>
      </w:r>
      <w:r>
        <w:rPr>
          <w:lang w:val="pt_PT" w:bidi="pt_PT"/>
        </w:rPr>
        <w:t>Mc 1.3</w:t>
      </w:r>
      <w:r>
        <w:rPr>
          <w:lang w:val="pt_PT" w:bidi="pt_PT"/>
        </w:rPr>
        <w:t xml:space="preserve">; </w:t>
      </w:r>
      <w:r>
        <w:rPr>
          <w:lang w:val="pt_PT" w:bidi="pt_PT"/>
        </w:rPr>
        <w:t>Lc 3.4</w:t>
      </w:r>
      <w:r>
        <w:rPr>
          <w:lang w:val="pt_PT" w:bidi="pt_PT"/>
        </w:rPr>
        <w:t>) e barrancos formados pela passagem de rodas (</w:t>
      </w:r>
      <w:r>
        <w:rPr>
          <w:lang w:val="pt_PT" w:bidi="pt_PT"/>
        </w:rPr>
        <w:t>Hb 12.13</w:t>
      </w:r>
      <w:r>
        <w:rPr>
          <w:lang w:val="pt_PT" w:bidi="pt_PT"/>
        </w:rPr>
        <w:t>).</w:t>
      </w:r>
    </w:p>
    <w:p>
      <w:pPr/>
      <w:r>
        <w:rPr>
          <w:lang w:val="pt_PT" w:bidi="pt_PT"/>
        </w:rPr>
      </w:r>
      <w:r>
        <w:rPr>
          <w:lang w:val="pt_PT" w:bidi="pt_PT"/>
        </w:rP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r>
        <w:rPr>
          <w:lang w:val="pt_PT" w:bidi="pt_PT"/>
        </w:rPr>
        <w:t>Sl 16.11</w:t>
      </w:r>
      <w:r>
        <w:rPr>
          <w:lang w:val="pt_PT" w:bidi="pt_PT"/>
        </w:rPr>
        <w:t>), o caminho seguro (nível) (</w:t>
      </w:r>
      <w:r>
        <w:rPr>
          <w:lang w:val="pt_PT" w:bidi="pt_PT"/>
        </w:rPr>
        <w:t>27.11</w:t>
      </w:r>
      <w:r>
        <w:rPr>
          <w:lang w:val="pt_PT" w:bidi="pt_PT"/>
        </w:rPr>
        <w:t>), o bom caminho (</w:t>
      </w:r>
      <w:r>
        <w:rPr>
          <w:lang w:val="pt_PT" w:bidi="pt_PT"/>
        </w:rPr>
        <w:t>Pv 2.9</w:t>
      </w:r>
      <w:r>
        <w:rPr>
          <w:lang w:val="pt_PT" w:bidi="pt_PT"/>
        </w:rPr>
        <w:t>), o caminho dos ímpios (</w:t>
      </w:r>
      <w:r>
        <w:rPr>
          <w:lang w:val="pt_PT" w:bidi="pt_PT"/>
        </w:rPr>
        <w:t>4.14</w:t>
      </w:r>
      <w:r>
        <w:rPr>
          <w:lang w:val="pt_PT" w:bidi="pt_PT"/>
        </w:rPr>
        <w:t xml:space="preserve">), o caminho dos justos (v. </w:t>
      </w:r>
      <w:r>
        <w:rPr>
          <w:lang w:val="pt_PT" w:bidi="pt_PT"/>
        </w:rPr>
        <w:t>18</w:t>
      </w:r>
      <w:r>
        <w:rPr>
          <w:lang w:val="pt_PT" w:bidi="pt_PT"/>
        </w:rPr>
        <w:t>), o caminho do julgamento (</w:t>
      </w:r>
      <w:r>
        <w:rPr>
          <w:lang w:val="pt_PT" w:bidi="pt_PT"/>
        </w:rPr>
        <w:t>Is 40.14</w:t>
      </w:r>
      <w:r>
        <w:rPr>
          <w:lang w:val="pt_PT" w:bidi="pt_PT"/>
        </w:rPr>
        <w:t>), os caminhos certos (</w:t>
      </w:r>
      <w:r>
        <w:rPr>
          <w:lang w:val="pt_PT" w:bidi="pt_PT"/>
        </w:rPr>
        <w:t>Pv 4:11</w:t>
      </w:r>
      <w:r>
        <w:rPr>
          <w:lang w:val="pt_PT" w:bidi="pt_PT"/>
        </w:rPr>
        <w:t>) e os caminhos da paz (</w:t>
      </w:r>
      <w:r>
        <w:rPr>
          <w:lang w:val="pt_PT" w:bidi="pt_PT"/>
        </w:rPr>
        <w:t>3.17</w:t>
      </w:r>
      <w:r>
        <w:rPr>
          <w:lang w:val="pt_PT" w:bidi="pt_PT"/>
        </w:rPr>
        <w:t>).</w:t>
      </w:r>
      <w:r>
        <w:rPr>
          <w:lang w:val="pt_PT" w:bidi="pt_PT"/>
        </w:rPr>
      </w:r>
      <w:r>
        <w:rPr>
          <w:lang w:val="pt_PT" w:bidi="pt_PT"/>
        </w:rPr>
      </w:r>
    </w:p>
    <w:p>
      <w:pPr/>
      <w:r>
        <w:rPr>
          <w:lang w:val="pt_PT" w:bidi="pt_PT"/>
        </w:rPr>
      </w:r>
    </w:p>
    <w:p>
      <w:pPr>
        <w:pStyle w:val="Heading2"/>
      </w:pPr>
      <w:r>
        <w:rPr>
          <w:lang w:val="pt_PT" w:bidi="pt_PT"/>
        </w:rPr>
        <w:t>Camom</w:t>
      </w:r>
      <w:r>
        <w:rPr>
          <w:lang w:val="pt_PT" w:bidi="pt_PT"/>
        </w:rPr>
      </w:r>
    </w:p>
    <w:p>
      <w:pPr/>
      <w:r>
        <w:rPr>
          <w:lang w:val="pt_PT" w:bidi="pt_PT"/>
        </w:rPr>
      </w:r>
      <w:r>
        <w:rPr>
          <w:lang w:val="pt_PT" w:bidi="pt_PT"/>
        </w:rPr>
        <w:t>Cidade em Gileade onde Jair, o juiz, foi sepultado (</w:t>
      </w:r>
      <w:r>
        <w:rPr>
          <w:lang w:val="pt_PT" w:bidi="pt_PT"/>
        </w:rPr>
        <w:t>Jz 10.5</w:t>
      </w:r>
      <w:r>
        <w:rPr>
          <w:lang w:val="pt_PT" w:bidi="pt_PT"/>
        </w:rPr>
        <w:t>). Embora o local não tenha sido identificado com certeza, a moderna Kameim, uma pequena aldeia a sudeste do Mar da Galileia, provavelmente reflete o nome original, se não a localização exata.</w:t>
      </w:r>
      <w:r>
        <w:rPr>
          <w:lang w:val="pt_PT" w:bidi="pt_PT"/>
        </w:rPr>
      </w:r>
      <w:r>
        <w:rPr>
          <w:lang w:val="pt_PT" w:bidi="pt_PT"/>
        </w:rPr>
      </w:r>
    </w:p>
    <w:p>
      <w:pPr/>
      <w:r>
        <w:rPr>
          <w:lang w:val="pt_PT" w:bidi="pt_PT"/>
        </w:rPr>
      </w:r>
    </w:p>
    <w:p>
      <w:pPr>
        <w:pStyle w:val="Heading2"/>
      </w:pPr>
      <w:r>
        <w:rPr>
          <w:lang w:val="pt_PT" w:bidi="pt_PT"/>
        </w:rPr>
        <w:t>Campo de Sangue</w:t>
      </w:r>
      <w:r>
        <w:rPr>
          <w:lang w:val="pt_PT" w:bidi="pt_PT"/>
        </w:rPr>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 oleiro</w:t>
      </w:r>
      <w:r>
        <w:rPr>
          <w:lang w:val="pt_PT" w:bidi="pt_PT"/>
        </w:rPr>
      </w:r>
    </w:p>
    <w:p>
      <w:pPr/>
      <w:r>
        <w:rPr>
          <w:lang w:val="pt_PT" w:bidi="pt_PT"/>
        </w:rPr>
      </w:r>
      <w:r>
        <w:rPr>
          <w:lang w:val="pt_PT" w:bidi="pt_PT"/>
        </w:rPr>
        <w:t>O nome de um cemitério fora de Jerusalém (</w:t>
      </w:r>
      <w:r>
        <w:rPr>
          <w:lang w:val="pt_PT" w:bidi="pt_PT"/>
        </w:rPr>
        <w:t>Mt 27.7,10</w:t>
      </w:r>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Campo dos pastores</w:t>
      </w:r>
      <w:r>
        <w:rPr>
          <w:lang w:val="pt_PT" w:bidi="pt_PT"/>
        </w:rPr>
      </w:r>
    </w:p>
    <w:p>
      <w:pPr/>
      <w:r>
        <w:rPr>
          <w:lang w:val="pt_PT" w:bidi="pt_PT"/>
        </w:rPr>
      </w:r>
      <w:r>
        <w:rPr>
          <w:lang w:val="pt_PT" w:bidi="pt_PT"/>
        </w:rPr>
        <w:t xml:space="preserve">Tradução NTLH para Bete-Edeque, um lugar na estrada entre Jezreel e Samaria, em </w:t>
      </w:r>
      <w:r>
        <w:rPr>
          <w:lang w:val="pt_PT" w:bidi="pt_PT"/>
        </w:rPr>
        <w:t>2Rs 10.12–14</w:t>
      </w:r>
      <w:r>
        <w:rPr>
          <w:lang w:val="pt_PT" w:bidi="pt_PT"/>
        </w:rPr>
        <w:t xml:space="preserve">. </w:t>
      </w:r>
      <w:r>
        <w:rPr>
          <w:i/>
          <w:lang w:val="pt_PT" w:bidi="pt_PT"/>
        </w:rPr>
        <w:t>Veja</w:t>
      </w:r>
      <w:r>
        <w:rPr>
          <w:lang w:val="pt_PT" w:bidi="pt_PT"/>
        </w:rPr>
        <w:t xml:space="preserve"> </w:t>
      </w:r>
      <w:r>
        <w:rPr>
          <w:lang w:val="pt_PT" w:bidi="pt_PT"/>
        </w:rPr>
        <w:t>Bete-Edeque</w:t>
      </w:r>
      <w:r>
        <w:rPr>
          <w:lang w:val="pt_PT" w:bidi="pt_PT"/>
        </w:rPr>
        <w:t>.</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Cidade da Galileia que foi o cenário do primeiro milagre de Jesus: transformar água em vinho em uma festa de casamento (</w:t>
      </w:r>
      <w:r>
        <w:rPr>
          <w:lang w:val="pt_PT" w:bidi="pt_PT"/>
        </w:rPr>
        <w:t>Jo 2.1,11</w:t>
      </w:r>
      <w:r>
        <w:rPr>
          <w:lang w:val="pt_PT" w:bidi="pt_PT"/>
        </w:rPr>
        <w:t>). Jesus estava novamente em Caná quando disse a um nobre que seu filho, que estava gravemente doente em Cafarnaum, viveria (</w:t>
      </w:r>
      <w:r>
        <w:rPr>
          <w:lang w:val="pt_PT" w:bidi="pt_PT"/>
        </w:rPr>
        <w:t>Jo 4.46</w:t>
      </w:r>
      <w:r>
        <w:rPr>
          <w:lang w:val="pt_PT" w:bidi="pt_PT"/>
        </w:rPr>
        <w:t>). Caná também era a casa do discípulo de Jesus, Natanael (</w:t>
      </w:r>
      <w:r>
        <w:rPr>
          <w:lang w:val="pt_PT" w:bidi="pt_PT"/>
        </w:rPr>
        <w:t>Jo 21.2</w:t>
      </w:r>
      <w:r>
        <w:rPr>
          <w:lang w:val="pt_PT" w:bidi="pt_PT"/>
        </w:rPr>
        <w:t>).</w:t>
      </w:r>
    </w:p>
    <w:p>
      <w:pPr/>
      <w:r>
        <w:rPr>
          <w:lang w:val="pt_PT" w:bidi="pt_PT"/>
        </w:rPr>
      </w:r>
      <w:r>
        <w:rPr>
          <w:lang w:val="pt_PT" w:bidi="pt_PT"/>
        </w:rP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r>
        <w:rPr>
          <w:lang w:val="pt_PT" w:bidi="pt_PT"/>
        </w:rPr>
        <w:t>Js 19.28</w:t>
      </w:r>
      <w:r>
        <w:rPr>
          <w:lang w:val="pt_PT" w:bidi="pt_PT"/>
        </w:rP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1. Riacho que forma a fronteira norte de Efraim e a fronteira sul da tribo de Manassés (</w:t>
      </w:r>
      <w:r>
        <w:rPr>
          <w:lang w:val="pt_PT" w:bidi="pt_PT"/>
        </w:rPr>
        <w:t>Js 16.8</w:t>
      </w:r>
      <w:r>
        <w:rPr>
          <w:lang w:val="pt_PT" w:bidi="pt_PT"/>
        </w:rPr>
        <w:t xml:space="preserve">; </w:t>
      </w:r>
      <w:r>
        <w:rPr>
          <w:lang w:val="pt_PT" w:bidi="pt_PT"/>
        </w:rPr>
        <w:t>17.9</w:t>
      </w:r>
      <w:r>
        <w:rPr>
          <w:lang w:val="pt_PT" w:bidi="pt_PT"/>
        </w:rPr>
        <w:t>). Ele fluía para o oeste, juntando-se ao rio Yarkon a cerca de 8 quilômetros do Mediterrâneo, ao norte da moderna cidade de Tel Aviv (Jope bíblica). Fica seco na maior parte do ano. Caná é hoje chamado de Wadi Qana.</w:t>
      </w:r>
    </w:p>
    <w:p>
      <w:pPr/>
      <w:r>
        <w:rPr>
          <w:lang w:val="pt_PT" w:bidi="pt_PT"/>
        </w:rPr>
      </w:r>
      <w:r>
        <w:rPr>
          <w:lang w:val="pt_PT" w:bidi="pt_PT"/>
        </w:rPr>
        <w:t>2. Cidade situada ao longo da fronteira de Aser (</w:t>
      </w:r>
      <w:r>
        <w:rPr>
          <w:lang w:val="pt_PT" w:bidi="pt_PT"/>
        </w:rPr>
        <w:t>Js 19.28</w:t>
      </w:r>
      <w:r>
        <w:rPr>
          <w:lang w:val="pt_PT" w:bidi="pt_PT"/>
        </w:rPr>
        <w:t>). Ficava cerca de 9 quilômetros a sudeste de Tiro, em uma das principais rotas nordeste-sudoeste através do norte da Galileia. Qana (no Líbano moderno) ainda mantém o nome e marca o local.</w:t>
      </w:r>
      <w:r>
        <w:rPr>
          <w:lang w:val="pt_PT" w:bidi="pt_PT"/>
        </w:rPr>
      </w:r>
      <w:r>
        <w:rPr>
          <w:lang w:val="pt_PT" w:bidi="pt_PT"/>
        </w:rPr>
      </w:r>
    </w:p>
    <w:p>
      <w:pPr/>
      <w:r>
        <w:rPr>
          <w:lang w:val="pt_PT" w:bidi="pt_PT"/>
        </w:rPr>
      </w:r>
    </w:p>
    <w:p>
      <w:pPr>
        <w:pStyle w:val="Heading2"/>
      </w:pPr>
      <w:r>
        <w:rPr>
          <w:lang w:val="pt_PT" w:bidi="pt_PT"/>
        </w:rPr>
        <w:t>Cana, Cana-de-Açúcar</w:t>
      </w:r>
      <w:r>
        <w:rPr>
          <w:lang w:val="pt_PT" w:bidi="pt_PT"/>
        </w:rPr>
      </w:r>
    </w:p>
    <w:p>
      <w:pPr/>
      <w:r>
        <w:rPr>
          <w:lang w:val="pt_PT" w:bidi="pt_PT"/>
        </w:rPr>
      </w:r>
      <w:r>
        <w:rPr>
          <w:lang w:val="pt_PT" w:bidi="pt_PT"/>
        </w:rPr>
        <w:t xml:space="preserve">Uma planta alta de capim cultivada por sua seiva doce. A seiva é usada para fazer açúcar. Acredita-se que dois tipos de cana-de-açúcar tenham crescido naturalmente em Israel e nas áreas circundantes. Um tipo, </w:t>
      </w:r>
      <w:r>
        <w:rPr>
          <w:i/>
          <w:lang w:val="pt_PT" w:bidi="pt_PT"/>
        </w:rPr>
        <w:t>Saccharum sara</w:t>
      </w:r>
      <w:r>
        <w:rPr>
          <w:lang w:val="pt_PT" w:bidi="pt_PT"/>
        </w:rPr>
        <w:t xml:space="preserve">, é conhecido por crescer apenas no Líbano. O outro tipo nativo é o </w:t>
      </w:r>
      <w:r>
        <w:rPr>
          <w:i/>
          <w:lang w:val="pt_PT" w:bidi="pt_PT"/>
        </w:rPr>
        <w:t>Saccharum biflorum</w:t>
      </w:r>
      <w:r>
        <w:rPr>
          <w:lang w:val="pt_PT" w:bidi="pt_PT"/>
        </w:rPr>
        <w:t>, que cresce ao longo de valas e riachos. Ele cresce da Síria e do Líbano através de Israel e das áreas circundantes, e ao sul até a Arábia Rochosa e o Sinai. Esta pode ser a cana selvagem familiar ao povo judeu.</w:t>
      </w:r>
    </w:p>
    <w:p>
      <w:pPr/>
      <w:r>
        <w:rPr>
          <w:lang w:val="pt_PT" w:bidi="pt_PT"/>
        </w:rPr>
      </w:r>
      <w:r>
        <w:rPr>
          <w:lang w:val="pt_PT" w:bidi="pt_PT"/>
        </w:rPr>
        <w:t xml:space="preserve">A maioria dos especialistas, no entanto, acredita que a "cana aromática" mencionada em </w:t>
      </w:r>
      <w:r>
        <w:rPr>
          <w:lang w:val="pt_PT" w:bidi="pt_PT"/>
        </w:rPr>
        <w:t>Isaías 43.24</w:t>
      </w:r>
      <w:r>
        <w:rPr>
          <w:lang w:val="pt_PT" w:bidi="pt_PT"/>
        </w:rPr>
        <w:t xml:space="preserve"> (ARC) era a verdadeira cana-de-açúcar (</w:t>
      </w:r>
      <w:r>
        <w:rPr>
          <w:i/>
          <w:lang w:val="pt_PT" w:bidi="pt_PT"/>
        </w:rPr>
        <w:t>Saccharum officinarum</w:t>
      </w:r>
      <w:r>
        <w:rPr>
          <w:lang w:val="pt_PT" w:bidi="pt_PT"/>
        </w:rP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pPr/>
      <w:r>
        <w:rPr>
          <w:lang w:val="pt_PT" w:bidi="pt_PT"/>
        </w:rPr>
      </w:r>
      <w:r>
        <w:rPr>
          <w:i/>
          <w:lang w:val="pt_PT" w:bidi="pt_PT"/>
        </w:rPr>
        <w:t>Veja também</w:t>
      </w:r>
      <w:r>
        <w:rPr>
          <w:lang w:val="pt_PT" w:bidi="pt_PT"/>
        </w:rPr>
        <w:t xml:space="preserve"> </w:t>
      </w:r>
      <w:r>
        <w:rPr>
          <w:lang w:val="pt_PT" w:bidi="pt_PT"/>
        </w:rPr>
        <w:t>Cana Aromática</w:t>
      </w:r>
      <w:r>
        <w:rPr>
          <w:lang w:val="pt_PT" w:bidi="pt_PT"/>
        </w:rPr>
        <w:t>.</w:t>
      </w:r>
      <w:r>
        <w:rPr>
          <w:lang w:val="pt_PT" w:bidi="pt_PT"/>
        </w:rPr>
      </w:r>
      <w:r>
        <w:rPr>
          <w:lang w:val="pt_PT" w:bidi="pt_PT"/>
        </w:rPr>
      </w:r>
    </w:p>
    <w:p>
      <w:pPr/>
      <w:r>
        <w:rPr>
          <w:lang w:val="pt_PT" w:bidi="pt_PT"/>
        </w:rPr>
      </w:r>
    </w:p>
    <w:p>
      <w:pPr>
        <w:pStyle w:val="Heading2"/>
      </w:pPr>
      <w:r>
        <w:rPr>
          <w:lang w:val="pt_PT" w:bidi="pt_PT"/>
        </w:rPr>
        <w:t>Canaã, Cananeus</w:t>
      </w:r>
      <w:r>
        <w:rPr>
          <w:lang w:val="pt_PT" w:bidi="pt_PT"/>
        </w:rPr>
      </w:r>
    </w:p>
    <w:p>
      <w:pPr/>
      <w:r>
        <w:rPr>
          <w:lang w:val="pt_PT" w:bidi="pt_PT"/>
        </w:rPr>
      </w:r>
      <w:r>
        <w:rPr>
          <w:lang w:val="pt_PT" w:bidi="pt_PT"/>
        </w:rP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pPr/>
      <w:r>
        <w:rPr>
          <w:lang w:val="pt_PT" w:bidi="pt_PT"/>
        </w:rPr>
      </w:r>
      <w:r>
        <w:rPr>
          <w:lang w:val="pt_PT" w:bidi="pt_PT"/>
        </w:rPr>
        <w:t>Resumo</w:t>
      </w:r>
    </w:p>
    <w:p>
      <w:pPr/>
      <w:r>
        <w:rPr>
          <w:lang w:val="pt_PT" w:bidi="pt_PT"/>
        </w:rPr>
      </w:r>
      <w:r>
        <w:rPr>
          <w:lang w:val="pt_PT" w:bidi="pt_PT"/>
        </w:rPr>
        <w:t>• Terra e povo</w:t>
      </w:r>
    </w:p>
    <w:p>
      <w:pPr/>
      <w:r>
        <w:rPr>
          <w:lang w:val="pt_PT" w:bidi="pt_PT"/>
        </w:rPr>
      </w:r>
      <w:r>
        <w:rPr>
          <w:lang w:val="pt_PT" w:bidi="pt_PT"/>
        </w:rPr>
        <w:t>• Idioma</w:t>
      </w:r>
    </w:p>
    <w:p>
      <w:pPr/>
      <w:r>
        <w:rPr>
          <w:lang w:val="pt_PT" w:bidi="pt_PT"/>
        </w:rPr>
      </w:r>
      <w:r>
        <w:rPr>
          <w:lang w:val="pt_PT" w:bidi="pt_PT"/>
        </w:rPr>
        <w:t>• Literatura</w:t>
      </w:r>
    </w:p>
    <w:p>
      <w:pPr/>
      <w:r>
        <w:rPr>
          <w:lang w:val="pt_PT" w:bidi="pt_PT"/>
        </w:rPr>
      </w:r>
      <w:r>
        <w:rPr>
          <w:lang w:val="pt_PT" w:bidi="pt_PT"/>
        </w:rPr>
        <w:t>• História</w:t>
      </w:r>
    </w:p>
    <w:p>
      <w:pPr/>
      <w:r>
        <w:rPr>
          <w:lang w:val="pt_PT" w:bidi="pt_PT"/>
        </w:rPr>
      </w:r>
      <w:r>
        <w:rPr>
          <w:lang w:val="pt_PT" w:bidi="pt_PT"/>
        </w:rPr>
        <w:t>• Religião</w:t>
      </w:r>
    </w:p>
    <w:p>
      <w:pPr/>
      <w:r>
        <w:rPr>
          <w:lang w:val="pt_PT" w:bidi="pt_PT"/>
        </w:rPr>
      </w:r>
      <w:r>
        <w:rPr>
          <w:lang w:val="pt_PT" w:bidi="pt_PT"/>
        </w:rPr>
        <w:t>• Influência sobre Israel</w:t>
      </w:r>
    </w:p>
    <w:p>
      <w:pPr>
        <w:pStyle w:val="Heading3"/>
      </w:pPr>
      <w:r>
        <w:rPr>
          <w:lang w:val="pt_PT" w:bidi="pt_PT"/>
        </w:rPr>
        <w:t>Terra e povo</w:t>
      </w:r>
    </w:p>
    <w:p>
      <w:pPr/>
      <w:r>
        <w:rPr>
          <w:lang w:val="pt_PT" w:bidi="pt_PT"/>
        </w:rPr>
      </w:r>
      <w:r>
        <w:rPr>
          <w:lang w:val="pt_PT" w:bidi="pt_PT"/>
        </w:rPr>
        <w:t>Na “tabela das nações” (</w:t>
      </w:r>
      <w:r>
        <w:rPr>
          <w:lang w:val="pt_PT" w:bidi="pt_PT"/>
        </w:rPr>
        <w:t>Gn 10.15–19</w:t>
      </w:r>
      <w:r>
        <w:rPr>
          <w:lang w:val="pt_PT" w:bidi="pt_PT"/>
        </w:rP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r>
        <w:rPr>
          <w:lang w:val="pt_PT" w:bidi="pt_PT"/>
        </w:rPr>
        <w:t>Nm 13.29</w:t>
      </w:r>
      <w:r>
        <w:rPr>
          <w:lang w:val="pt_PT" w:bidi="pt_PT"/>
        </w:rPr>
        <w:t xml:space="preserve">; </w:t>
      </w:r>
      <w:r>
        <w:rPr>
          <w:lang w:val="pt_PT" w:bidi="pt_PT"/>
        </w:rPr>
        <w:t>Js 5.1</w:t>
      </w:r>
      <w:r>
        <w:rPr>
          <w:lang w:val="pt_PT" w:bidi="pt_PT"/>
        </w:rPr>
        <w:t xml:space="preserve">; </w:t>
      </w:r>
      <w:r>
        <w:rPr>
          <w:lang w:val="pt_PT" w:bidi="pt_PT"/>
        </w:rPr>
        <w:t>7.9</w:t>
      </w:r>
      <w:r>
        <w:rPr>
          <w:lang w:val="pt_PT" w:bidi="pt_PT"/>
        </w:rPr>
        <w:t xml:space="preserve">; </w:t>
      </w:r>
      <w:r>
        <w:rPr>
          <w:lang w:val="pt_PT" w:bidi="pt_PT"/>
        </w:rPr>
        <w:t>Jz 1.27–36</w:t>
      </w:r>
      <w:r>
        <w:rPr>
          <w:lang w:val="pt_PT" w:bidi="pt_PT"/>
        </w:rPr>
        <w:t>).</w:t>
      </w:r>
    </w:p>
    <w:p>
      <w:pPr/>
      <w:r>
        <w:rPr>
          <w:lang w:val="pt_PT" w:bidi="pt_PT"/>
        </w:rPr>
      </w:r>
      <w:r>
        <w:rPr>
          <w:lang w:val="pt_PT" w:bidi="pt_PT"/>
        </w:rP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pPr/>
      <w:r>
        <w:rPr>
          <w:lang w:val="pt_PT" w:bidi="pt_PT"/>
        </w:rPr>
      </w:r>
      <w:r>
        <w:rPr>
          <w:lang w:val="pt_PT" w:bidi="pt_PT"/>
        </w:rP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pPr/>
      <w:r>
        <w:rPr>
          <w:lang w:val="pt_PT" w:bidi="pt_PT"/>
        </w:rPr>
      </w:r>
      <w:r>
        <w:rPr>
          <w:lang w:val="pt_PT" w:bidi="pt_PT"/>
        </w:rPr>
        <w:t>Várias referências do AT parecem igualar o território amorreu e a terra de Canaã (</w:t>
      </w:r>
      <w:r>
        <w:rPr>
          <w:lang w:val="pt_PT" w:bidi="pt_PT"/>
        </w:rPr>
        <w:t>Gn 12.5–6</w:t>
      </w:r>
      <w:r>
        <w:rPr>
          <w:lang w:val="pt_PT" w:bidi="pt_PT"/>
        </w:rPr>
        <w:t xml:space="preserve">; </w:t>
      </w:r>
      <w:r>
        <w:rPr>
          <w:lang w:val="pt_PT" w:bidi="pt_PT"/>
        </w:rPr>
        <w:t>15.18–21</w:t>
      </w:r>
      <w:r>
        <w:rPr>
          <w:lang w:val="pt_PT" w:bidi="pt_PT"/>
        </w:rPr>
        <w:t xml:space="preserve">; </w:t>
      </w:r>
      <w:r>
        <w:rPr>
          <w:lang w:val="pt_PT" w:bidi="pt_PT"/>
        </w:rPr>
        <w:t>48.22</w:t>
      </w:r>
      <w:r>
        <w:rPr>
          <w:lang w:val="pt_PT" w:bidi="pt_PT"/>
        </w:rP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pPr/>
      <w:r>
        <w:rPr>
          <w:lang w:val="pt_PT" w:bidi="pt_PT"/>
        </w:rPr>
      </w:r>
      <w:r>
        <w:rPr>
          <w:lang w:val="pt_PT" w:bidi="pt_PT"/>
        </w:rP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r>
        <w:rPr>
          <w:lang w:val="pt_PT" w:bidi="pt_PT"/>
        </w:rPr>
        <w:t>Mt 15.21–22</w:t>
      </w:r>
      <w:r>
        <w:rPr>
          <w:lang w:val="pt_PT" w:bidi="pt_PT"/>
        </w:rPr>
        <w:t xml:space="preserve">; </w:t>
      </w:r>
      <w:r>
        <w:rPr>
          <w:lang w:val="pt_PT" w:bidi="pt_PT"/>
        </w:rPr>
        <w:t>Mc 7.24–26</w:t>
      </w:r>
      <w:r>
        <w:rPr>
          <w:lang w:val="pt_PT" w:bidi="pt_PT"/>
        </w:rPr>
        <w:t>).</w:t>
      </w:r>
    </w:p>
    <w:p>
      <w:pPr>
        <w:pStyle w:val="Heading3"/>
      </w:pPr>
      <w:r>
        <w:rPr>
          <w:lang w:val="pt_PT" w:bidi="pt_PT"/>
        </w:rPr>
        <w:t>Idioma</w:t>
      </w:r>
    </w:p>
    <w:p>
      <w:pPr/>
      <w:r>
        <w:rPr>
          <w:lang w:val="pt_PT" w:bidi="pt_PT"/>
        </w:rPr>
      </w:r>
      <w:r>
        <w:rPr>
          <w:lang w:val="pt_PT" w:bidi="pt_PT"/>
        </w:rP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rPr>
          <w:lang w:val="pt_PT" w:bidi="pt_PT"/>
        </w:rPr>
        <w:t>Literatura</w:t>
      </w:r>
    </w:p>
    <w:p>
      <w:pPr/>
      <w:r>
        <w:rPr>
          <w:lang w:val="pt_PT" w:bidi="pt_PT"/>
        </w:rPr>
      </w:r>
      <w:r>
        <w:rPr>
          <w:lang w:val="pt_PT" w:bidi="pt_PT"/>
        </w:rP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pPr/>
      <w:r>
        <w:rPr>
          <w:lang w:val="pt_PT" w:bidi="pt_PT"/>
        </w:rPr>
      </w:r>
      <w:r>
        <w:rPr>
          <w:lang w:val="pt_PT" w:bidi="pt_PT"/>
        </w:rP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rPr>
          <w:lang w:val="pt_PT" w:bidi="pt_PT"/>
        </w:rPr>
        <w:t>História</w:t>
      </w:r>
    </w:p>
    <w:p>
      <w:pPr/>
      <w:r>
        <w:rPr>
          <w:lang w:val="pt_PT" w:bidi="pt_PT"/>
        </w:rPr>
      </w:r>
      <w:r>
        <w:rPr>
          <w:lang w:val="pt_PT" w:bidi="pt_PT"/>
        </w:rP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pPr/>
      <w:r>
        <w:rPr>
          <w:lang w:val="pt_PT" w:bidi="pt_PT"/>
        </w:rPr>
      </w:r>
      <w:r>
        <w:rPr>
          <w:lang w:val="pt_PT" w:bidi="pt_PT"/>
        </w:rPr>
        <w:t>Os egípcios fizeram ofensivas periódicas para a Palestina durante sua 5ª e 6ª dinastias; na 13ª dinastia (segundo milênio a.C.), eles controlavam grande parte da Síria-Palestina tanto política quanto economicamente.</w:t>
      </w:r>
    </w:p>
    <w:p>
      <w:pPr/>
      <w:r>
        <w:rPr>
          <w:lang w:val="pt_PT" w:bidi="pt_PT"/>
        </w:rPr>
      </w:r>
      <w:r>
        <w:rPr>
          <w:lang w:val="pt_PT" w:bidi="pt_PT"/>
        </w:rP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pPr/>
      <w:r>
        <w:rPr>
          <w:lang w:val="pt_PT" w:bidi="pt_PT"/>
        </w:rPr>
      </w:r>
      <w:r>
        <w:rPr>
          <w:lang w:val="pt_PT" w:bidi="pt_PT"/>
        </w:rP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pPr/>
      <w:r>
        <w:rPr>
          <w:lang w:val="pt_PT" w:bidi="pt_PT"/>
        </w:rPr>
      </w:r>
      <w:r>
        <w:rPr>
          <w:lang w:val="pt_PT" w:bidi="pt_PT"/>
        </w:rP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rPr>
          <w:lang w:val="pt_PT" w:bidi="pt_PT"/>
        </w:rPr>
        <w:t>Religião</w:t>
      </w:r>
    </w:p>
    <w:p>
      <w:pPr/>
      <w:r>
        <w:rPr>
          <w:lang w:val="pt_PT" w:bidi="pt_PT"/>
        </w:rPr>
      </w:r>
      <w:r>
        <w:rPr>
          <w:lang w:val="pt_PT" w:bidi="pt_PT"/>
        </w:rP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pPr/>
      <w:r>
        <w:rPr>
          <w:lang w:val="pt_PT" w:bidi="pt_PT"/>
        </w:rPr>
      </w:r>
      <w:r>
        <w:rPr>
          <w:lang w:val="pt_PT" w:bidi="pt_PT"/>
        </w:rP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lang w:val="pt_PT" w:bidi="pt_PT"/>
        </w:rPr>
        <w:t>pilar sagrado</w:t>
      </w:r>
      <w:r>
        <w:rPr>
          <w:lang w:val="pt_PT" w:bidi="pt_PT"/>
        </w:rPr>
        <w:t xml:space="preserve"> (</w:t>
      </w:r>
      <w:r>
        <w:rPr>
          <w:i/>
          <w:lang w:val="pt_PT" w:bidi="pt_PT"/>
        </w:rPr>
        <w:t>massebá</w:t>
      </w:r>
      <w:r>
        <w:rPr>
          <w:lang w:val="pt_PT" w:bidi="pt_PT"/>
        </w:rPr>
        <w:t xml:space="preserve">) e uma </w:t>
      </w:r>
      <w:r>
        <w:rPr>
          <w:i/>
          <w:lang w:val="pt_PT" w:bidi="pt_PT"/>
        </w:rPr>
        <w:t>imagem de madeira</w:t>
      </w:r>
      <w:r>
        <w:rPr>
          <w:lang w:val="pt_PT" w:bidi="pt_PT"/>
        </w:rPr>
        <w:t xml:space="preserve"> (</w:t>
      </w:r>
      <w:r>
        <w:rPr>
          <w:i/>
          <w:lang w:val="pt_PT" w:bidi="pt_PT"/>
        </w:rPr>
        <w:t>Aserá</w:t>
      </w:r>
      <w:r>
        <w:rPr>
          <w:lang w:val="pt_PT" w:bidi="pt_PT"/>
        </w:rPr>
        <w:t>), provavelmente da própria deusa.</w:t>
      </w:r>
    </w:p>
    <w:p>
      <w:pPr/>
      <w:r>
        <w:rPr>
          <w:lang w:val="pt_PT" w:bidi="pt_PT"/>
        </w:rPr>
      </w:r>
      <w:r>
        <w:rPr>
          <w:lang w:val="pt_PT" w:bidi="pt_PT"/>
        </w:rP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rPr>
          <w:lang w:val="pt_PT" w:bidi="pt_PT"/>
        </w:rPr>
        <w:t>Influência sobre Israel</w:t>
      </w:r>
    </w:p>
    <w:p>
      <w:pPr/>
      <w:r>
        <w:rPr>
          <w:lang w:val="pt_PT" w:bidi="pt_PT"/>
        </w:rPr>
      </w:r>
      <w:r>
        <w:rPr>
          <w:lang w:val="pt_PT" w:bidi="pt_PT"/>
        </w:rP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r>
        <w:rPr>
          <w:lang w:val="pt_PT" w:bidi="pt_PT"/>
        </w:rPr>
        <w:t>Êx 23.24</w:t>
      </w:r>
      <w:r>
        <w:rPr>
          <w:lang w:val="pt_PT" w:bidi="pt_PT"/>
        </w:rPr>
        <w:t xml:space="preserve">; </w:t>
      </w:r>
      <w:r>
        <w:rPr>
          <w:lang w:val="pt_PT" w:bidi="pt_PT"/>
        </w:rPr>
        <w:t>34.13–16</w:t>
      </w:r>
      <w:r>
        <w:rPr>
          <w:lang w:val="pt_PT" w:bidi="pt_PT"/>
        </w:rPr>
        <w:t xml:space="preserve">; </w:t>
      </w:r>
      <w:r>
        <w:rPr>
          <w:lang w:val="pt_PT" w:bidi="pt_PT"/>
        </w:rPr>
        <w:t>Dt 7.1–5</w:t>
      </w:r>
      <w:r>
        <w:rPr>
          <w:lang w:val="pt_PT" w:bidi="pt_PT"/>
        </w:rP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pPr/>
      <w:r>
        <w:rPr>
          <w:lang w:val="pt_PT" w:bidi="pt_PT"/>
        </w:rPr>
      </w:r>
      <w:r>
        <w:rPr>
          <w:lang w:val="pt_PT" w:bidi="pt_PT"/>
        </w:rP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r>
        <w:rPr>
          <w:lang w:val="pt_PT" w:bidi="pt_PT"/>
        </w:rPr>
        <w:t>1Sm 2.22</w:t>
      </w:r>
      <w:r>
        <w:rPr>
          <w:lang w:val="pt_PT" w:bidi="pt_PT"/>
        </w:rPr>
        <w:t>).</w:t>
      </w:r>
    </w:p>
    <w:p>
      <w:pPr/>
      <w:r>
        <w:rPr>
          <w:lang w:val="pt_PT" w:bidi="pt_PT"/>
        </w:rPr>
      </w:r>
      <w:r>
        <w:rPr>
          <w:lang w:val="pt_PT" w:bidi="pt_PT"/>
        </w:rPr>
        <w:t>Como resultado, os profetas hebreus proclamaram que sua nação, que havia quase completamente sucumbido às seduções cananeias, teria que ser purificada pelo exílio antes que uma fé renovada pudesse se tornar uma possibilidade para Israel.</w:t>
      </w:r>
    </w:p>
    <w:p>
      <w:pPr/>
      <w:r>
        <w:rPr>
          <w:lang w:val="pt_PT" w:bidi="pt_PT"/>
        </w:rPr>
      </w:r>
      <w:r>
        <w:rPr>
          <w:i/>
          <w:lang w:val="pt_PT" w:bidi="pt_PT"/>
        </w:rPr>
        <w:t>Veja também</w:t>
      </w:r>
      <w:r>
        <w:rPr>
          <w:lang w:val="pt_PT" w:bidi="pt_PT"/>
        </w:rPr>
        <w:t xml:space="preserve"> </w:t>
      </w:r>
      <w:r>
        <w:rPr>
          <w:lang w:val="pt_PT" w:bidi="pt_PT"/>
        </w:rPr>
        <w:t>Deidades cananeias e Religião</w:t>
      </w:r>
      <w:r>
        <w:rPr>
          <w:lang w:val="pt_PT" w:bidi="pt_PT"/>
        </w:rPr>
        <w:t xml:space="preserve">; </w:t>
      </w:r>
      <w:r>
        <w:rPr>
          <w:lang w:val="pt_PT" w:bidi="pt_PT"/>
        </w:rPr>
        <w:t>Israel, História de</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Canais do Mar</w:t>
      </w:r>
      <w:r>
        <w:rPr>
          <w:lang w:val="pt_PT" w:bidi="pt_PT"/>
        </w:rPr>
      </w:r>
    </w:p>
    <w:p>
      <w:pPr/>
      <w:r>
        <w:rPr>
          <w:lang w:val="pt_PT" w:bidi="pt_PT"/>
        </w:rPr>
      </w:r>
      <w:r>
        <w:rPr>
          <w:lang w:val="pt_PT" w:bidi="pt_PT"/>
        </w:rPr>
        <w:t>Vales ou leitos de riachos no fundo do oceano. O Senhor salvou Davi de todos os seus inimigos e do rei Saul. Então, Davi louvou o grande poder de Deus. Este poder poderia expor o fundo do oceano com um sopro de sua respiração (</w:t>
      </w:r>
      <w:r>
        <w:rPr>
          <w:lang w:val="pt_PT" w:bidi="pt_PT"/>
        </w:rPr>
        <w:t>2Sm 22.16</w:t>
      </w:r>
      <w:r>
        <w:rPr>
          <w:lang w:val="pt_PT" w:bidi="pt_PT"/>
        </w:rPr>
        <w:t xml:space="preserve">; </w:t>
      </w:r>
      <w:r>
        <w:rPr>
          <w:lang w:val="pt_PT" w:bidi="pt_PT"/>
        </w:rPr>
        <w:t>Sl 18.15</w:t>
      </w:r>
      <w:r>
        <w:rPr>
          <w:lang w:val="pt_PT" w:bidi="pt_PT"/>
        </w:rPr>
        <w:t>).</w:t>
      </w:r>
      <w:r>
        <w:rPr>
          <w:lang w:val="pt_PT" w:bidi="pt_PT"/>
        </w:rPr>
      </w:r>
      <w:r>
        <w:rPr>
          <w:lang w:val="pt_PT" w:bidi="pt_PT"/>
        </w:rPr>
      </w:r>
    </w:p>
    <w:p>
      <w:pPr/>
      <w:r>
        <w:rPr>
          <w:lang w:val="pt_PT" w:bidi="pt_PT"/>
        </w:rPr>
      </w:r>
    </w:p>
    <w:p>
      <w:pPr>
        <w:pStyle w:val="Heading2"/>
      </w:pPr>
      <w:r>
        <w:rPr>
          <w:lang w:val="pt_PT" w:bidi="pt_PT"/>
        </w:rPr>
        <w:t>Canal</w:t>
      </w:r>
      <w:r>
        <w:rPr>
          <w:lang w:val="pt_PT" w:bidi="pt_PT"/>
        </w:rPr>
      </w:r>
    </w:p>
    <w:p>
      <w:pPr/>
      <w:r>
        <w:rPr>
          <w:lang w:val="pt_PT" w:bidi="pt_PT"/>
        </w:rPr>
      </w:r>
      <w:r>
        <w:rPr>
          <w:lang w:val="pt_PT" w:bidi="pt_PT"/>
        </w:rPr>
        <w:t>Um túnel de água ou canal que transporta água de um lugar para outro. No Antigo Testamento, a palavra hebraica pode ter dois significados:</w:t>
      </w:r>
    </w:p>
    <w:p>
      <w:pPr>
        <w:pStyle w:val="ListNumber"/>
        <w:numPr>
          <w:ilvl w:val="0"/>
          <w:numId w:val="17"/>
        </w:numPr>
        <w:spacing w:line="240" w:lineRule="auto"/>
        <w:ind w:left="720"/>
      </w:pPr>
      <w:r>
        <w:rPr>
          <w:lang w:val="pt_PT" w:bidi="pt_PT"/>
        </w:rPr>
      </w:r>
      <w:r>
        <w:rPr>
          <w:lang w:val="pt_PT" w:bidi="pt_PT"/>
        </w:rPr>
        <w:t xml:space="preserve">Pequenos riachos no solo formados pela chuva. Em </w:t>
      </w:r>
      <w:r>
        <w:rPr>
          <w:lang w:val="pt_PT" w:bidi="pt_PT"/>
        </w:rPr>
        <w:t>Jó 38.25</w:t>
      </w:r>
      <w:r>
        <w:rPr>
          <w:lang w:val="pt_PT" w:bidi="pt_PT"/>
        </w:rPr>
        <w:t xml:space="preserve">, são chamados de "canal". Em </w:t>
      </w:r>
      <w:r>
        <w:rPr>
          <w:lang w:val="pt_PT" w:bidi="pt_PT"/>
        </w:rPr>
        <w:t>Ezequiel 31.4</w:t>
      </w:r>
      <w:r>
        <w:rPr>
          <w:lang w:val="pt_PT" w:bidi="pt_PT"/>
        </w:rPr>
        <w:t>, são chamados de "ribeirões".</w:t>
      </w:r>
    </w:p>
    <w:p>
      <w:pPr>
        <w:pStyle w:val="ListNumber"/>
        <w:spacing w:line="240" w:lineRule="auto"/>
        <w:ind w:left="720"/>
      </w:pPr>
      <w:r>
        <w:rPr>
          <w:lang w:val="pt_PT" w:bidi="pt_PT"/>
        </w:rPr>
      </w:r>
      <w:r>
        <w:rPr>
          <w:lang w:val="pt_PT" w:bidi="pt_PT"/>
        </w:rPr>
        <w:t>Uma valeta simples como a que Elias cavou ao redor do altar durante seu desafio contra os profetas de Baal. Baal era um deus cananeu da fertilidade (</w:t>
      </w:r>
      <w:r>
        <w:rPr>
          <w:lang w:val="pt_PT" w:bidi="pt_PT"/>
        </w:rPr>
        <w:t>1Rs 18.31–38</w:t>
      </w:r>
      <w:r>
        <w:rPr>
          <w:lang w:val="pt_PT" w:bidi="pt_PT"/>
        </w:rPr>
        <w:t>).</w:t>
      </w:r>
    </w:p>
    <w:p>
      <w:pPr/>
      <w:r>
        <w:rPr>
          <w:lang w:val="pt_PT" w:bidi="pt_PT"/>
        </w:rPr>
      </w:r>
      <w:r>
        <w:rPr>
          <w:lang w:val="pt_PT" w:bidi="pt_PT"/>
        </w:rPr>
        <w:t>O rei Ezequias construiu um túnel de água para trazer água da Fonte de Giom para dentro da cidade. A Bíblia também se refere a essa fonte como um “reservatório” (</w:t>
      </w:r>
      <w:r>
        <w:rPr>
          <w:lang w:val="pt_PT" w:bidi="pt_PT"/>
        </w:rPr>
        <w:t>2Rs 18.17</w:t>
      </w:r>
      <w:r>
        <w:rPr>
          <w:lang w:val="pt_PT" w:bidi="pt_PT"/>
        </w:rPr>
        <w:t xml:space="preserve">; </w:t>
      </w:r>
      <w:r>
        <w:rPr>
          <w:lang w:val="pt_PT" w:bidi="pt_PT"/>
        </w:rPr>
        <w:t>20.20</w:t>
      </w:r>
      <w:r>
        <w:rPr>
          <w:lang w:val="pt_PT" w:bidi="pt_PT"/>
        </w:rPr>
        <w:t xml:space="preserve">; </w:t>
      </w:r>
      <w:r>
        <w:rPr>
          <w:lang w:val="pt_PT" w:bidi="pt_PT"/>
        </w:rPr>
        <w:t>Ne 2.14</w:t>
      </w:r>
      <w:r>
        <w:rPr>
          <w:lang w:val="pt_PT" w:bidi="pt_PT"/>
        </w:rPr>
        <w:t xml:space="preserve">; </w:t>
      </w:r>
      <w:r>
        <w:rPr>
          <w:lang w:val="pt_PT" w:bidi="pt_PT"/>
        </w:rPr>
        <w:t>Is 7.3</w:t>
      </w:r>
      <w:r>
        <w:rPr>
          <w:lang w:val="pt_PT" w:bidi="pt_PT"/>
        </w:rPr>
        <w:t xml:space="preserve">; </w:t>
      </w:r>
      <w:r>
        <w:rPr>
          <w:lang w:val="pt_PT" w:bidi="pt_PT"/>
        </w:rPr>
        <w:t>22.9–11</w:t>
      </w:r>
      <w:r>
        <w:rPr>
          <w:lang w:val="pt_PT" w:bidi="pt_PT"/>
        </w:rPr>
        <w:t xml:space="preserve">; </w:t>
      </w:r>
      <w:r>
        <w:rPr>
          <w:lang w:val="pt_PT" w:bidi="pt_PT"/>
        </w:rPr>
        <w:t>36.2</w:t>
      </w:r>
      <w:r>
        <w:rPr>
          <w:lang w:val="pt_PT" w:bidi="pt_PT"/>
        </w:rPr>
        <w:t>). A fonte estava originalmente fora das muralhas da cidade, o que era perigoso durante ataques inimigos. Os trabalhadores de Ezequias selaram a abertura da fonte e criaram um túnel para trazer a água com segurança para dentro da cidade.</w:t>
      </w:r>
    </w:p>
    <w:p>
      <w:pPr/>
      <w:r>
        <w:rPr>
          <w:lang w:val="pt_PT" w:bidi="pt_PT"/>
        </w:rPr>
      </w:r>
      <w:r>
        <w:rPr>
          <w:lang w:val="pt_PT" w:bidi="pt_PT"/>
        </w:rPr>
        <w:t>O túnel construído por Ezequias expandiu um túnel anterior que foi iniciado pelos jebuseus. Os jebuseus viviam em Jerusalém antes dos israelitas. O rei Davi e seus homens podem ter entrado em Jerusalém pelo primeiro túnel para derrotar os jebuseus (</w:t>
      </w:r>
      <w:r>
        <w:rPr>
          <w:lang w:val="pt_PT" w:bidi="pt_PT"/>
        </w:rPr>
        <w:t>2Sm 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t xml:space="preserve"> Siloé,</w:t>
      </w:r>
      <w:r>
        <w:rPr>
          <w:lang w:val="pt_PT" w:bidi="pt_PT"/>
        </w:rPr>
        <w:t xml:space="preserve"> </w:t>
      </w:r>
      <w:r>
        <w:rPr>
          <w:lang w:val="pt_PT" w:bidi="pt_PT"/>
        </w:rPr>
        <w:t>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Câncer</w:t>
      </w:r>
      <w:r>
        <w:rPr>
          <w:lang w:val="pt_PT" w:bidi="pt_PT"/>
        </w:rPr>
      </w:r>
    </w:p>
    <w:p>
      <w:pPr/>
      <w:r>
        <w:rPr>
          <w:lang w:val="pt_PT" w:bidi="pt_PT"/>
        </w:rPr>
      </w:r>
      <w:r>
        <w:rPr>
          <w:lang w:val="pt_PT" w:bidi="pt_PT"/>
        </w:rPr>
        <w:t>Conforme texto original, significaria uma forma de "cancro", ou mais literalmente, "gangrena" (</w:t>
      </w:r>
      <w:r>
        <w:rPr>
          <w:lang w:val="pt_PT" w:bidi="pt_PT"/>
        </w:rPr>
        <w:t>2Tm 2.17)</w:t>
      </w:r>
      <w:r>
        <w:rPr>
          <w:lang w:val="pt_PT" w:bidi="pt_PT"/>
        </w:rPr>
        <w:t>.</w:t>
      </w:r>
    </w:p>
    <w:p>
      <w:pPr/>
      <w:r>
        <w:rPr>
          <w:lang w:val="pt_PT" w:bidi="pt_PT"/>
        </w:rPr>
      </w:r>
      <w:r>
        <w:rPr>
          <w:i/>
          <w:lang w:val="pt_PT" w:bidi="pt_PT"/>
        </w:rPr>
        <w:t>Veja</w:t>
      </w:r>
      <w:r>
        <w:rPr>
          <w:lang w:val="pt_PT" w:bidi="pt_PT"/>
        </w:rPr>
        <w:t xml:space="preserve"> </w:t>
      </w:r>
      <w:r>
        <w:rPr>
          <w:lang w:val="pt_PT" w:bidi="pt_PT"/>
        </w:rPr>
        <w:t>Gangrena.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Candace</w:t>
      </w:r>
      <w:r>
        <w:rPr>
          <w:lang w:val="pt_PT" w:bidi="pt_PT"/>
        </w:rPr>
      </w:r>
    </w:p>
    <w:p>
      <w:pPr/>
      <w:r>
        <w:rPr>
          <w:lang w:val="pt_PT" w:bidi="pt_PT"/>
        </w:rPr>
      </w:r>
      <w:r>
        <w:rPr>
          <w:lang w:val="pt_PT" w:bidi="pt_PT"/>
        </w:rPr>
        <w:t>Um título dado às antigas rainhas etíopes. Filipe, um líder na igreja primitiva, encontrou e batizou um eunuco etíope que era ministro sob o comando de Candace, rainha dos etíopes (</w:t>
      </w:r>
      <w:r>
        <w:rPr>
          <w:lang w:val="pt_PT" w:bidi="pt_PT"/>
        </w:rPr>
        <w:t>At 8.27</w:t>
      </w:r>
      <w:r>
        <w:rPr>
          <w:lang w:val="pt_PT" w:bidi="pt_PT"/>
        </w:rPr>
        <w:t>). Essa Candace em particular governou a região da Núbia (atual Sudão) de 25 a 41 d.C. Seu nome provavelmente era Amanitere.</w:t>
      </w:r>
      <w:r>
        <w:rPr>
          <w:lang w:val="pt_PT" w:bidi="pt_PT"/>
        </w:rPr>
      </w:r>
      <w:r>
        <w:rPr>
          <w:lang w:val="pt_PT" w:bidi="pt_PT"/>
        </w:rPr>
      </w:r>
    </w:p>
    <w:p>
      <w:pPr/>
      <w:r>
        <w:rPr>
          <w:lang w:val="pt_PT" w:bidi="pt_PT"/>
        </w:rPr>
      </w:r>
    </w:p>
    <w:p>
      <w:pPr>
        <w:pStyle w:val="Heading2"/>
      </w:pPr>
      <w:r>
        <w:rPr>
          <w:lang w:val="pt_PT" w:bidi="pt_PT"/>
        </w:rPr>
        <w:t>Cane</w:t>
      </w:r>
      <w:r>
        <w:rPr>
          <w:lang w:val="pt_PT" w:bidi="pt_PT"/>
        </w:rPr>
      </w:r>
    </w:p>
    <w:p>
      <w:pPr/>
      <w:r>
        <w:rPr>
          <w:lang w:val="pt_PT" w:bidi="pt_PT"/>
        </w:rPr>
      </w:r>
      <w:r>
        <w:rPr>
          <w:lang w:val="pt_PT" w:bidi="pt_PT"/>
        </w:rPr>
        <w:t xml:space="preserve">Nome alternativo para Calné, uma cidade no norte da Síria, em </w:t>
      </w:r>
      <w:r>
        <w:rPr>
          <w:lang w:val="pt_PT" w:bidi="pt_PT"/>
        </w:rPr>
        <w:t>Ezequiel 27.23</w:t>
      </w:r>
      <w:r>
        <w:rPr>
          <w:lang w:val="pt_PT" w:bidi="pt_PT"/>
        </w:rPr>
        <w:t xml:space="preserve">. </w:t>
      </w:r>
      <w:r>
        <w:rPr>
          <w:i/>
          <w:lang w:val="pt_PT" w:bidi="pt_PT"/>
        </w:rPr>
        <w:t>Veja</w:t>
      </w:r>
      <w:r>
        <w:rPr>
          <w:lang w:val="pt_PT" w:bidi="pt_PT"/>
        </w:rPr>
        <w:t xml:space="preserve"> </w:t>
      </w:r>
      <w:r>
        <w:rPr>
          <w:lang w:val="pt_PT" w:bidi="pt_PT"/>
        </w:rPr>
        <w:t>Calné #2</w:t>
      </w:r>
      <w:r>
        <w:rPr>
          <w:lang w:val="pt_PT" w:bidi="pt_PT"/>
        </w:rPr>
        <w:t>.</w:t>
      </w:r>
      <w:r>
        <w:rPr>
          <w:lang w:val="pt_PT" w:bidi="pt_PT"/>
        </w:rPr>
      </w:r>
      <w:r>
        <w:rPr>
          <w:lang w:val="pt_PT" w:bidi="pt_PT"/>
        </w:rPr>
      </w:r>
    </w:p>
    <w:p>
      <w:pPr/>
      <w:r>
        <w:rPr>
          <w:lang w:val="pt_PT" w:bidi="pt_PT"/>
        </w:rPr>
      </w:r>
    </w:p>
    <w:p>
      <w:pPr>
        <w:pStyle w:val="Heading2"/>
      </w:pPr>
      <w:r>
        <w:rPr>
          <w:lang w:val="pt_PT" w:bidi="pt_PT"/>
        </w:rPr>
        <w:t>Canela</w:t>
      </w:r>
      <w:r>
        <w:rPr>
          <w:lang w:val="pt_PT" w:bidi="pt_PT"/>
        </w:rPr>
      </w:r>
    </w:p>
    <w:p>
      <w:pPr/>
      <w:r>
        <w:rPr>
          <w:lang w:val="pt_PT" w:bidi="pt_PT"/>
        </w:rPr>
      </w:r>
      <w:r>
        <w:rPr>
          <w:lang w:val="pt_PT" w:bidi="pt_PT"/>
        </w:rPr>
        <w:t xml:space="preserve">Uma especiaria feita da casca interna seca de várias árvores que vêm da Ásia tropical. A casca tem um cheiro agradável. Pode ser moída e usada como especiaria. A canela mencionada em </w:t>
      </w:r>
      <w:r>
        <w:rPr>
          <w:lang w:val="pt_PT" w:bidi="pt_PT"/>
        </w:rPr>
        <w:t>Êxodo 30.23</w:t>
      </w:r>
      <w:r>
        <w:rPr>
          <w:lang w:val="pt_PT" w:bidi="pt_PT"/>
        </w:rPr>
        <w:t xml:space="preserve">, </w:t>
      </w:r>
      <w:r>
        <w:rPr>
          <w:lang w:val="pt_PT" w:bidi="pt_PT"/>
        </w:rPr>
        <w:t>Provérbios 7.17</w:t>
      </w:r>
      <w:r>
        <w:rPr>
          <w:lang w:val="pt_PT" w:bidi="pt_PT"/>
        </w:rPr>
        <w:t xml:space="preserve">, </w:t>
      </w:r>
      <w:r>
        <w:rPr>
          <w:lang w:val="pt_PT" w:bidi="pt_PT"/>
        </w:rPr>
        <w:t>Cântico dos Cânticos 4.14</w:t>
      </w:r>
      <w:r>
        <w:rPr>
          <w:lang w:val="pt_PT" w:bidi="pt_PT"/>
        </w:rPr>
        <w:t xml:space="preserve">, e </w:t>
      </w:r>
      <w:r>
        <w:rPr>
          <w:lang w:val="pt_PT" w:bidi="pt_PT"/>
        </w:rPr>
        <w:t>Apocalipse 18.13</w:t>
      </w:r>
      <w:r>
        <w:rPr>
          <w:lang w:val="pt_PT" w:bidi="pt_PT"/>
        </w:rPr>
        <w:t xml:space="preserve"> é certamente da árvore </w:t>
      </w:r>
      <w:r>
        <w:rPr>
          <w:i/>
          <w:lang w:val="pt_PT" w:bidi="pt_PT"/>
        </w:rPr>
        <w:t>Cinnamomum zeylanicum</w:t>
      </w:r>
      <w:r>
        <w:rPr>
          <w:lang w:val="pt_PT" w:bidi="pt_PT"/>
        </w:rPr>
        <w:t>.</w:t>
      </w:r>
    </w:p>
    <w:p>
      <w:pPr/>
      <w:r>
        <w:rPr>
          <w:lang w:val="pt_PT" w:bidi="pt_PT"/>
        </w:rPr>
      </w:r>
      <w:r>
        <w:rPr>
          <w:lang w:val="pt_PT" w:bidi="pt_PT"/>
        </w:rP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pPr/>
      <w:r>
        <w:rPr>
          <w:lang w:val="pt_PT" w:bidi="pt_PT"/>
        </w:rPr>
      </w:r>
      <w:r>
        <w:rPr>
          <w:lang w:val="pt_PT" w:bidi="pt_PT"/>
        </w:rP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Caneleiras</w:t>
      </w:r>
      <w:r>
        <w:rPr>
          <w:lang w:val="pt_PT" w:bidi="pt_PT"/>
        </w:rPr>
      </w:r>
    </w:p>
    <w:p>
      <w:pPr/>
      <w:r>
        <w:rPr>
          <w:lang w:val="pt_PT" w:bidi="pt_PT"/>
        </w:rPr>
      </w:r>
      <w:r>
        <w:rPr>
          <w:lang w:val="pt_PT" w:bidi="pt_PT"/>
        </w:rPr>
        <w:t>Peça protetora de armadura usada sobre a canela da perna (</w:t>
      </w:r>
      <w:r>
        <w:rPr>
          <w:lang w:val="pt_PT" w:bidi="pt_PT"/>
        </w:rPr>
        <w:t>1Sm 17.6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Caneta</w:t>
      </w:r>
      <w:r>
        <w:rPr>
          <w:lang w:val="pt_PT" w:bidi="pt_PT"/>
        </w:rPr>
      </w:r>
    </w:p>
    <w:p>
      <w:pPr/>
      <w:r>
        <w:rPr>
          <w:lang w:val="pt_PT" w:bidi="pt_PT"/>
        </w:rPr>
      </w:r>
      <w:r>
        <w:rPr>
          <w:lang w:val="pt_PT" w:bidi="pt_PT"/>
        </w:rPr>
        <w:t xml:space="preserve">Instrumento de escrita usado com tinta.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Canivete de escrivão</w:t>
      </w:r>
      <w:r>
        <w:rPr>
          <w:lang w:val="pt_PT" w:bidi="pt_PT"/>
        </w:rPr>
      </w:r>
    </w:p>
    <w:p>
      <w:pPr/>
      <w:r>
        <w:rPr>
          <w:lang w:val="pt_PT" w:bidi="pt_PT"/>
        </w:rPr>
      </w:r>
      <w:r>
        <w:rPr>
          <w:lang w:val="pt_PT" w:bidi="pt_PT"/>
        </w:rPr>
        <w:t xml:space="preserve">Ferramenta de ferro usada para afiar canetas de junco, cortar papiro e esculpir letras em pedra. É mencionada pelo nome apenas em </w:t>
      </w:r>
      <w:r>
        <w:rPr>
          <w:lang w:val="pt_PT" w:bidi="pt_PT"/>
        </w:rPr>
        <w:t>Jeremias 36.23</w:t>
      </w:r>
      <w:r>
        <w:rPr>
          <w:lang w:val="pt_PT" w:bidi="pt_PT"/>
        </w:rPr>
        <w:t xml:space="preserve"> (ARA), mas é referida em outros lugares como uma ponteira ou pena de ferro (</w:t>
      </w:r>
      <w:r>
        <w:rPr>
          <w:lang w:val="pt_PT" w:bidi="pt_PT"/>
        </w:rPr>
        <w:t>Jó 19.24</w:t>
      </w:r>
      <w:r>
        <w:rPr>
          <w:lang w:val="pt_PT" w:bidi="pt_PT"/>
        </w:rPr>
        <w:t xml:space="preserve">; </w:t>
      </w:r>
      <w:r>
        <w:rPr>
          <w:lang w:val="pt_PT" w:bidi="pt_PT"/>
        </w:rPr>
        <w:t>Jr 17.1</w:t>
      </w:r>
      <w:r>
        <w:rPr>
          <w:lang w:val="pt_PT" w:bidi="pt_PT"/>
        </w:rPr>
        <w:t>).</w:t>
      </w:r>
      <w:r>
        <w:rPr>
          <w:lang w:val="pt_PT" w:bidi="pt_PT"/>
        </w:rPr>
      </w:r>
      <w:r>
        <w:rPr>
          <w:lang w:val="pt_PT" w:bidi="pt_PT"/>
        </w:rPr>
      </w:r>
    </w:p>
    <w:p>
      <w:pPr/>
      <w:r>
        <w:rPr>
          <w:lang w:val="pt_PT" w:bidi="pt_PT"/>
        </w:rPr>
      </w:r>
    </w:p>
    <w:p>
      <w:pPr>
        <w:pStyle w:val="Heading2"/>
      </w:pPr>
      <w:r>
        <w:rPr>
          <w:lang w:val="pt_PT" w:bidi="pt_PT"/>
        </w:rPr>
        <w:t>Cânon da Bíblia</w:t>
      </w:r>
      <w:r>
        <w:rPr>
          <w:lang w:val="pt_PT" w:bidi="pt_PT"/>
        </w:rPr>
      </w:r>
    </w:p>
    <w:p>
      <w:pPr/>
      <w:r>
        <w:rPr>
          <w:lang w:val="pt_PT" w:bidi="pt_PT"/>
        </w:rPr>
      </w:r>
      <w:r>
        <w:rPr>
          <w:lang w:val="pt_PT" w:bidi="pt_PT"/>
        </w:rPr>
        <w:t>A lista oficialmente aceita de livros que compõem as Escrituras Cristãs.</w:t>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Cântaro</w:t>
      </w:r>
      <w:r>
        <w:rPr>
          <w:lang w:val="pt_PT" w:bidi="pt_PT"/>
        </w:rPr>
      </w:r>
    </w:p>
    <w:p>
      <w:pPr/>
      <w:r>
        <w:rPr>
          <w:lang w:val="pt_PT" w:bidi="pt_PT"/>
        </w:rPr>
      </w:r>
      <w:r>
        <w:rPr>
          <w:lang w:val="pt_PT" w:bidi="pt_PT"/>
        </w:rPr>
        <w:t>Um cântaro é outra palavra para um recipiente ou jarra usado para carregar e derramar líquidos, como água ou vinho. Os cântaros eram frequentemente feitos de barro, mas também podiam ser feitos de metal. As pessoas os carregavam nos ombros ou na cabeça. Nos tempos bíblicos, as mulheres frequentemente iam ao poço com cântaros para coletar água (</w:t>
      </w:r>
      <w:r>
        <w:rPr>
          <w:lang w:val="pt_PT" w:bidi="pt_PT"/>
        </w:rPr>
        <w:t>Gn 24.14–20</w:t>
      </w:r>
      <w:r>
        <w:rPr>
          <w:lang w:val="pt_PT" w:bidi="pt_PT"/>
        </w:rPr>
        <w:t xml:space="preserve">; </w:t>
      </w:r>
      <w:r>
        <w:rPr>
          <w:lang w:val="pt_PT" w:bidi="pt_PT"/>
        </w:rPr>
        <w:t>Mc 14.13</w:t>
      </w:r>
      <w:r>
        <w:rPr>
          <w:lang w:val="pt_PT" w:bidi="pt_PT"/>
        </w:rPr>
        <w:t>).</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w:t>
      </w:r>
      <w:r>
        <w:rPr>
          <w:lang w:val="pt_PT" w:bidi="pt_PT"/>
        </w:rPr>
      </w:r>
    </w:p>
    <w:p>
      <w:pPr/>
      <w:r>
        <w:rPr>
          <w:lang w:val="pt_PT" w:bidi="pt_PT"/>
        </w:rP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das Ascensões, Cântico dos Degraus</w:t>
      </w:r>
      <w:r>
        <w:rPr>
          <w:lang w:val="pt_PT" w:bidi="pt_PT"/>
        </w:rPr>
      </w:r>
    </w:p>
    <w:p>
      <w:pPr/>
      <w:r>
        <w:rPr>
          <w:lang w:val="pt_PT" w:bidi="pt_PT"/>
        </w:rPr>
      </w:r>
      <w:r>
        <w:rPr>
          <w:lang w:val="pt_PT" w:bidi="pt_PT"/>
        </w:rPr>
        <w:t xml:space="preserve">Um título é dado a cada um dos Salmos de 120 a 134. É possível que esses salmos fossem cantados por peregrinos viajando para Jerusalém para as grandes festas. </w:t>
        <w:br/>
      </w:r>
      <w:r>
        <w:rPr>
          <w:lang w:val="pt_PT" w:bidi="pt_PT"/>
        </w:rPr>
        <w:t xml:space="preserve">Veja: </w:t>
      </w:r>
      <w:r>
        <w:rPr>
          <w:lang w:val="pt_PT" w:bidi="pt_PT"/>
        </w:rPr>
        <w:t>Música</w:t>
      </w:r>
      <w:r>
        <w:rPr>
          <w:lang w:val="pt_PT" w:bidi="pt_PT"/>
        </w:rPr>
        <w:t xml:space="preserve">; </w:t>
      </w:r>
      <w:r>
        <w:rPr>
          <w:lang w:val="pt_PT" w:bidi="pt_PT"/>
        </w:rPr>
        <w:t>Instrumentos musicais</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Débora</w:t>
      </w:r>
      <w:r>
        <w:rPr>
          <w:lang w:val="pt_PT" w:bidi="pt_PT"/>
        </w:rPr>
      </w:r>
    </w:p>
    <w:p>
      <w:pPr/>
      <w:r>
        <w:rPr>
          <w:lang w:val="pt_PT" w:bidi="pt_PT"/>
        </w:rPr>
      </w:r>
      <w:r>
        <w:rPr>
          <w:lang w:val="pt_PT" w:bidi="pt_PT"/>
        </w:rPr>
        <w:t xml:space="preserve">O Cântico de Débora é um poema antigo encontrado em </w:t>
      </w:r>
      <w:r>
        <w:rPr>
          <w:lang w:val="pt_PT" w:bidi="pt_PT"/>
        </w:rPr>
        <w:t>Juízes 5</w:t>
      </w:r>
      <w:r>
        <w:rPr>
          <w:lang w:val="pt_PT" w:bidi="pt_PT"/>
        </w:rPr>
        <w:t xml:space="preserve">. Celebra uma vitória israelita sobre os cananeus. Este cântico é semelhante ao cântico de Moisés em </w:t>
      </w:r>
      <w:r>
        <w:rPr>
          <w:lang w:val="pt_PT" w:bidi="pt_PT"/>
        </w:rPr>
        <w:t>Êxodo 15.1–18</w:t>
      </w:r>
      <w:r>
        <w:rPr>
          <w:lang w:val="pt_PT" w:bidi="pt_PT"/>
        </w:rPr>
        <w:t xml:space="preserve">. Também narra a mesma história que o relato em prosa em </w:t>
      </w:r>
      <w:r>
        <w:rPr>
          <w:lang w:val="pt_PT" w:bidi="pt_PT"/>
        </w:rPr>
        <w:t xml:space="preserve">Juízes 4. </w:t>
      </w:r>
      <w:r>
        <w:rPr>
          <w:lang w:val="pt_PT" w:bidi="pt_PT"/>
        </w:rP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pPr/>
      <w:r>
        <w:rPr>
          <w:lang w:val="pt_PT" w:bidi="pt_PT"/>
        </w:rPr>
      </w:r>
      <w:r>
        <w:rPr>
          <w:lang w:val="pt_PT" w:bidi="pt_PT"/>
        </w:rPr>
        <w:t>Juízes 5.2</w:t>
      </w:r>
      <w:r>
        <w:rPr>
          <w:lang w:val="pt_PT" w:bidi="pt_PT"/>
        </w:rPr>
        <w:t xml:space="preserve"> dirige-se a Israel com um convite para louvar a Deus. A canção também diz aos reis estrangeiros para aprenderem sobre o Deus de Israel e o que Ele fez. Os versículos</w:t>
      </w:r>
      <w:r>
        <w:rPr>
          <w:lang w:val="pt_PT" w:bidi="pt_PT"/>
        </w:rPr>
        <w:t xml:space="preserve"> 4–5</w:t>
      </w:r>
      <w:r>
        <w:rPr>
          <w:lang w:val="pt_PT" w:bidi="pt_PT"/>
        </w:rPr>
        <w:t xml:space="preserve"> podem descrever a batalha atual ou a aparição anterior de Deus a Moisés no Monte Sinai. O versículo </w:t>
      </w:r>
      <w:r>
        <w:rPr>
          <w:lang w:val="pt_PT" w:bidi="pt_PT"/>
        </w:rPr>
        <w:t>5</w:t>
      </w:r>
      <w:r>
        <w:rPr>
          <w:lang w:val="pt_PT" w:bidi="pt_PT"/>
        </w:rPr>
        <w:t xml:space="preserve"> poderia ser traduzido como: “As montanhas tremeram diante do Senhor, o Deus do monte Sinai”.</w:t>
      </w:r>
    </w:p>
    <w:p>
      <w:pPr/>
      <w:r>
        <w:rPr>
          <w:lang w:val="pt_PT" w:bidi="pt_PT"/>
        </w:rPr>
      </w:r>
      <w:r>
        <w:rPr>
          <w:lang w:val="pt_PT" w:bidi="pt_PT"/>
        </w:rPr>
        <w:t xml:space="preserve">Débora é apresentada pela primeira vez no versículo </w:t>
      </w:r>
      <w:r>
        <w:rPr>
          <w:lang w:val="pt_PT" w:bidi="pt_PT"/>
        </w:rPr>
        <w:t>7</w:t>
      </w:r>
      <w:r>
        <w:rPr>
          <w:lang w:val="pt_PT" w:bidi="pt_PT"/>
        </w:rPr>
        <w:t xml:space="preserve">. O versículo </w:t>
      </w:r>
      <w:r>
        <w:rPr>
          <w:lang w:val="pt_PT" w:bidi="pt_PT"/>
        </w:rPr>
        <w:t>8</w:t>
      </w:r>
      <w:r>
        <w:rPr>
          <w:lang w:val="pt_PT" w:bidi="pt_PT"/>
        </w:rPr>
        <w:t xml:space="preserve"> pode significar que os cananeus impediram os israelitas de portar armas abertamente. Mais provavelmente, significa que os cananeus destruíram toda a fabricação de armas em Israel (compare </w:t>
      </w:r>
      <w:r>
        <w:rPr>
          <w:lang w:val="pt_PT" w:bidi="pt_PT"/>
        </w:rPr>
        <w:t>1Sm 13.19</w:t>
      </w:r>
      <w:r>
        <w:rPr>
          <w:lang w:val="pt_PT" w:bidi="pt_PT"/>
        </w:rPr>
        <w:t>). Durante um tempo de medo e divisão, Débora, que era uma juíza, incentivou as tribos israelitas a lutar. Quando Débora pediu ajuda a todas as tribos, algumas não responderam, mas outras vieram para ajudar.</w:t>
      </w:r>
    </w:p>
    <w:p>
      <w:pPr/>
      <w:r>
        <w:rPr>
          <w:lang w:val="pt_PT" w:bidi="pt_PT"/>
        </w:rPr>
      </w:r>
      <w:r>
        <w:rPr>
          <w:lang w:val="pt_PT" w:bidi="pt_PT"/>
        </w:rPr>
        <w:t>A batalha ocorreu em Taanaque, 24,1 quilômetros (15 milhas) a sudoeste do Monte Tabor. Os cananeus haviam reunido suas forças lá (</w:t>
      </w:r>
      <w:r>
        <w:rPr>
          <w:lang w:val="pt_PT" w:bidi="pt_PT"/>
        </w:rPr>
        <w:t>Jz 4.13</w:t>
      </w:r>
      <w:r>
        <w:rPr>
          <w:lang w:val="pt_PT" w:bidi="pt_PT"/>
        </w:rPr>
        <w:t>). Isso significava que os israelitas perderam a vantagem de lutar de sua posição montanhosa. No entanto, a canção de Débora sugere que Deus os ajudou, possivelmente através de uma forte tempestade.</w:t>
      </w:r>
    </w:p>
    <w:p>
      <w:pPr/>
      <w:r>
        <w:rPr>
          <w:lang w:val="pt_PT" w:bidi="pt_PT"/>
        </w:rPr>
      </w:r>
      <w:r>
        <w:rPr>
          <w:lang w:val="pt_PT" w:bidi="pt_PT"/>
        </w:rPr>
        <w:t xml:space="preserve">A ajuda de Deus também é mencionada em </w:t>
      </w:r>
      <w:r>
        <w:rPr>
          <w:lang w:val="pt_PT" w:bidi="pt_PT"/>
        </w:rPr>
        <w:t>Juízes 4.14</w:t>
      </w:r>
      <w:r>
        <w:rPr>
          <w:lang w:val="pt_PT" w:bidi="pt_PT"/>
        </w:rPr>
        <w:t xml:space="preserve"> (O Senhor está com você!”). A canção descreve estrelas lutando contra Sísera e o rio Quisom transbordando. Estes representam forças naturais ajudando Israel (</w:t>
      </w:r>
      <w:r>
        <w:rPr>
          <w:lang w:val="pt_PT" w:bidi="pt_PT"/>
        </w:rPr>
        <w:t>Jz 5.20,21</w:t>
      </w:r>
      <w:r>
        <w:rPr>
          <w:lang w:val="pt_PT" w:bidi="pt_PT"/>
        </w:rPr>
        <w:t>). Além disso, os carros dos cananeus perderam sua vantagem quando Jael, uma corajosa mulher hebreia, matou Sísera, o líder dos carros (</w:t>
      </w:r>
      <w:r>
        <w:rPr>
          <w:lang w:val="pt_PT" w:bidi="pt_PT"/>
        </w:rPr>
        <w:t>Jz 5.24–27</w:t>
      </w:r>
      <w:r>
        <w:rPr>
          <w:lang w:val="pt_PT" w:bidi="pt_PT"/>
        </w:rPr>
        <w:t>). A morte de Sísera cumpriu a profecia de Débora a Baraque, o comandante israelita. Uma mulher, e não ele, receberia a glória por esse feito (</w:t>
      </w:r>
      <w:r>
        <w:rPr>
          <w:lang w:val="pt_PT" w:bidi="pt_PT"/>
        </w:rPr>
        <w:t>Jz 4.9</w:t>
      </w:r>
      <w:r>
        <w:rPr>
          <w:lang w:val="pt_PT" w:bidi="pt_PT"/>
        </w:rPr>
        <w:t>).</w:t>
      </w:r>
    </w:p>
    <w:p>
      <w:pPr/>
      <w:r>
        <w:rPr>
          <w:lang w:val="pt_PT" w:bidi="pt_PT"/>
        </w:rPr>
      </w:r>
      <w:r>
        <w:rPr>
          <w:lang w:val="pt_PT" w:bidi="pt_PT"/>
        </w:rPr>
        <w:t>A canção retrata a mãe de Sísera tristemente aguardando seu retorno. Em contraste com essa imagem melancólica da mulher cananeia, a canção de Débora termina com uma poderosa oração por segurança futura. Embora Jael tenha sido abençoada (</w:t>
      </w:r>
      <w:r>
        <w:rPr>
          <w:lang w:val="pt_PT" w:bidi="pt_PT"/>
        </w:rPr>
        <w:t>Jz 5.24</w:t>
      </w:r>
      <w:r>
        <w:rPr>
          <w:lang w:val="pt_PT" w:bidi="pt_PT"/>
        </w:rPr>
        <w:t>) e Débora tenha sido elogiada, o Deus de Israel recebeu a glória (</w:t>
      </w:r>
      <w:r>
        <w:rPr>
          <w:lang w:val="pt_PT" w:bidi="pt_PT"/>
        </w:rPr>
        <w:t>Jz 5.1–3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Moisés</w:t>
      </w:r>
      <w:r>
        <w:rPr>
          <w:lang w:val="pt_PT" w:bidi="pt_PT"/>
        </w:rPr>
      </w:r>
    </w:p>
    <w:p>
      <w:pPr/>
      <w:r>
        <w:rPr>
          <w:lang w:val="pt_PT" w:bidi="pt_PT"/>
        </w:rPr>
      </w:r>
      <w:r>
        <w:rPr>
          <w:lang w:val="pt_PT" w:bidi="pt_PT"/>
        </w:rPr>
        <w:t>Um dos dois poemas antigos:</w:t>
      </w:r>
    </w:p>
    <w:p>
      <w:pPr>
        <w:pStyle w:val="ListBullet"/>
        <w:spacing w:line="240" w:lineRule="auto"/>
        <w:ind w:left="720"/>
      </w:pPr>
      <w:r>
        <w:rPr>
          <w:lang w:val="pt_PT" w:bidi="pt_PT"/>
        </w:rPr>
      </w:r>
      <w:r>
        <w:rPr>
          <w:lang w:val="pt_PT" w:bidi="pt_PT"/>
        </w:rPr>
        <w:t xml:space="preserve">A Bênção de Moisés em </w:t>
      </w:r>
      <w:r>
        <w:rPr>
          <w:lang w:val="pt_PT" w:bidi="pt_PT"/>
        </w:rPr>
        <w:t>Deuteronômio 33;</w:t>
      </w:r>
    </w:p>
    <w:p>
      <w:pPr>
        <w:pStyle w:val="ListBullet"/>
        <w:spacing w:line="240" w:lineRule="auto"/>
        <w:ind w:left="720"/>
      </w:pPr>
      <w:r>
        <w:rPr>
          <w:lang w:val="pt_PT" w:bidi="pt_PT"/>
        </w:rPr>
      </w:r>
      <w:r>
        <w:rPr>
          <w:lang w:val="pt_PT" w:bidi="pt_PT"/>
        </w:rPr>
        <w:t xml:space="preserve">O Cântico de Moisés em </w:t>
      </w:r>
      <w:r>
        <w:rPr>
          <w:lang w:val="pt_PT" w:bidi="pt_PT"/>
        </w:rPr>
        <w:t>Deuteronômio 32.</w:t>
      </w:r>
    </w:p>
    <w:p>
      <w:pPr/>
      <w:r>
        <w:rPr>
          <w:lang w:val="pt_PT" w:bidi="pt_PT"/>
        </w:rPr>
      </w:r>
      <w:r>
        <w:rPr>
          <w:lang w:val="pt_PT" w:bidi="pt_PT"/>
        </w:rPr>
        <w:t>O Cântico do Mar (</w:t>
      </w:r>
      <w:r>
        <w:rPr>
          <w:lang w:val="pt_PT" w:bidi="pt_PT"/>
        </w:rPr>
        <w:t>Êx 15</w:t>
      </w:r>
      <w:r>
        <w:rPr>
          <w:lang w:val="pt_PT" w:bidi="pt_PT"/>
        </w:rPr>
        <w:t>) é de um período anterior na vida de Moisés, enquanto esses dois poemas são como sua "mensagem final" antes da morte.</w:t>
      </w:r>
    </w:p>
    <w:p>
      <w:pPr/>
      <w:r>
        <w:rPr>
          <w:lang w:val="pt_PT" w:bidi="pt_PT"/>
        </w:rPr>
      </w:r>
      <w:r>
        <w:rPr>
          <w:lang w:val="pt_PT" w:bidi="pt_PT"/>
        </w:rPr>
        <w:t>Moisés já havia escrito livros da Lei como testemunho contra Israel caso eles se afastassem de Deus. Mas a própria lei exigia pelo menos duas testemunhas para estabelecer qualquer acusação (</w:t>
      </w:r>
      <w:r>
        <w:rPr>
          <w:lang w:val="pt_PT" w:bidi="pt_PT"/>
        </w:rPr>
        <w:t>Dt 17.6</w:t>
      </w:r>
      <w:r>
        <w:rPr>
          <w:lang w:val="pt_PT" w:bidi="pt_PT"/>
        </w:rPr>
        <w:t>). Moisés foi então ordenado a escrever a canção como uma testemunha adicional contra Israel (</w:t>
      </w:r>
      <w:r>
        <w:rPr>
          <w:lang w:val="pt_PT" w:bidi="pt_PT"/>
        </w:rPr>
        <w:t>Dt 31.19</w:t>
      </w:r>
      <w:r>
        <w:rPr>
          <w:lang w:val="pt_PT" w:bidi="pt_PT"/>
        </w:rPr>
        <w:t>).</w:t>
      </w:r>
    </w:p>
    <w:p>
      <w:pPr/>
      <w:r>
        <w:rPr>
          <w:lang w:val="pt_PT" w:bidi="pt_PT"/>
        </w:rPr>
      </w:r>
      <w:r>
        <w:rPr>
          <w:lang w:val="pt_PT" w:bidi="pt_PT"/>
        </w:rPr>
        <w:t>A canção serve como testemunho da grandeza e bondade de Deus, especialmente sua bondade para com Israel (</w:t>
      </w:r>
      <w:r>
        <w:rPr>
          <w:lang w:val="pt_PT" w:bidi="pt_PT"/>
        </w:rPr>
        <w:t>Dt 32.10–14</w:t>
      </w:r>
      <w:r>
        <w:rPr>
          <w:lang w:val="pt_PT" w:bidi="pt_PT"/>
        </w:rP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r>
        <w:rPr>
          <w:lang w:val="pt_PT" w:bidi="pt_PT"/>
        </w:rPr>
        <w:t>Dt 32.36</w:t>
      </w:r>
      <w:r>
        <w:rPr>
          <w:lang w:val="pt_PT" w:bidi="pt_PT"/>
        </w:rPr>
        <w:t>).</w:t>
      </w:r>
    </w:p>
    <w:p>
      <w:pPr/>
      <w:r>
        <w:rPr>
          <w:lang w:val="pt_PT" w:bidi="pt_PT"/>
        </w:rPr>
      </w:r>
      <w:r>
        <w:rPr>
          <w:lang w:val="pt_PT" w:bidi="pt_PT"/>
        </w:rPr>
        <w:t xml:space="preserve">Esta canção carrega a mesma mensagem de todos os grandes profetas do Antigo Testamento. </w:t>
      </w:r>
      <w:r>
        <w:rPr>
          <w:lang w:val="pt_PT" w:bidi="pt_PT"/>
        </w:rPr>
        <w:t>Salmo 78</w:t>
      </w:r>
      <w:r>
        <w:rPr>
          <w:lang w:val="pt_PT" w:bidi="pt_PT"/>
        </w:rPr>
        <w:t xml:space="preserve"> expressa essa mensagem através de exemplos da história de Israel. A canção descreve a própria natureza de Deus, então faz sentido que no céu as pessoas cantem “a canção do servo de Deus Moisés e do Cordeiro” (</w:t>
      </w:r>
      <w:r>
        <w:rPr>
          <w:lang w:val="pt_PT" w:bidi="pt_PT"/>
        </w:rPr>
        <w:t>Ap 15.3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Salomão</w:t>
      </w:r>
      <w:r>
        <w:rPr>
          <w:lang w:val="pt_PT" w:bidi="pt_PT"/>
        </w:rPr>
      </w:r>
    </w:p>
    <w:p>
      <w:pPr/>
      <w:r>
        <w:rPr>
          <w:lang w:val="pt_PT" w:bidi="pt_PT"/>
        </w:rPr>
      </w:r>
      <w:r>
        <w:rPr>
          <w:lang w:val="pt_PT" w:bidi="pt_PT"/>
        </w:rP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lang w:val="pt_PT" w:bidi="pt_PT"/>
        </w:rPr>
        <w:t>Canticum Canticorum.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Várias interpretações;</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r>
        <w:rPr>
          <w:lang w:val="pt_PT" w:bidi="pt_PT"/>
        </w:rPr>
        <w:t>1.1</w:t>
      </w:r>
      <w:r>
        <w:rPr>
          <w:lang w:val="pt_PT" w:bidi="pt_PT"/>
        </w:rP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rPr>
          <w:lang w:val="pt_PT" w:bidi="pt_PT"/>
        </w:rPr>
        <w:t>Data</w:t>
      </w:r>
    </w:p>
    <w:p>
      <w:pPr/>
      <w:r>
        <w:rPr>
          <w:lang w:val="pt_PT" w:bidi="pt_PT"/>
        </w:rPr>
      </w:r>
      <w:r>
        <w:rPr>
          <w:lang w:val="pt_PT" w:bidi="pt_PT"/>
        </w:rP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rPr>
          <w:lang w:val="pt_PT" w:bidi="pt_PT"/>
        </w:rPr>
        <w:t>Várias interpretações</w:t>
      </w:r>
    </w:p>
    <w:p>
      <w:pPr/>
      <w:r>
        <w:rPr>
          <w:lang w:val="pt_PT" w:bidi="pt_PT"/>
        </w:rPr>
      </w:r>
      <w:r>
        <w:rPr>
          <w:lang w:val="pt_PT" w:bidi="pt_PT"/>
        </w:rPr>
        <w:t xml:space="preserve">Existem duas grandes dificuldades em interpretar este livro. Primeiro, o cântico parece ser secular em sua forma atual e o nome de Deus não aparece; a única exceção a essa afirmação está em </w:t>
      </w:r>
      <w:r>
        <w:rPr>
          <w:lang w:val="pt_PT" w:bidi="pt_PT"/>
        </w:rPr>
        <w:t>8.6</w:t>
      </w:r>
      <w:r>
        <w:rPr>
          <w:lang w:val="pt_PT" w:bidi="pt_PT"/>
        </w:rP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rPr>
          <w:lang w:val="pt_PT" w:bidi="pt_PT"/>
        </w:rPr>
        <w:t>O cântico como alegoria</w:t>
      </w:r>
    </w:p>
    <w:p>
      <w:pPr/>
      <w:r>
        <w:rPr>
          <w:lang w:val="pt_PT" w:bidi="pt_PT"/>
        </w:rPr>
      </w:r>
      <w:r>
        <w:rPr>
          <w:lang w:val="pt_PT" w:bidi="pt_PT"/>
        </w:rP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pPr/>
      <w:r>
        <w:rPr>
          <w:lang w:val="pt_PT" w:bidi="pt_PT"/>
        </w:rPr>
      </w:r>
      <w:r>
        <w:rPr>
          <w:lang w:val="pt_PT" w:bidi="pt_PT"/>
        </w:rP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rPr>
          <w:lang w:val="pt_PT" w:bidi="pt_PT"/>
        </w:rPr>
        <w:t>O cântico como drama</w:t>
      </w:r>
    </w:p>
    <w:p>
      <w:pPr/>
      <w:r>
        <w:rPr>
          <w:lang w:val="pt_PT" w:bidi="pt_PT"/>
        </w:rPr>
      </w:r>
      <w:r>
        <w:rPr>
          <w:lang w:val="pt_PT" w:bidi="pt_PT"/>
        </w:rPr>
        <w:t>A ideia de que o cântico é um drama também é antiga. Aqueles que apoiam essa teoria começam observando que há vários oradores ou atores. Talvez, então, o cântico seja o roteiro de uma antiga peça teatral.</w:t>
      </w:r>
    </w:p>
    <w:p>
      <w:pPr/>
      <w:r>
        <w:rPr>
          <w:lang w:val="pt_PT" w:bidi="pt_PT"/>
        </w:rPr>
      </w:r>
      <w:r>
        <w:rPr>
          <w:lang w:val="pt_PT" w:bidi="pt_PT"/>
        </w:rP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pPr/>
      <w:r>
        <w:rPr>
          <w:lang w:val="pt_PT" w:bidi="pt_PT"/>
        </w:rPr>
      </w:r>
      <w:r>
        <w:rPr>
          <w:lang w:val="pt_PT" w:bidi="pt_PT"/>
        </w:rP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pPr/>
      <w:r>
        <w:rPr>
          <w:lang w:val="pt_PT" w:bidi="pt_PT"/>
        </w:rPr>
      </w:r>
      <w:r>
        <w:rPr>
          <w:lang w:val="pt_PT" w:bidi="pt_PT"/>
        </w:rP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rPr>
          <w:lang w:val="pt_PT" w:bidi="pt_PT"/>
        </w:rPr>
        <w:t>O cântico como reflexo de um culto à fertilidade</w:t>
      </w:r>
    </w:p>
    <w:p>
      <w:pPr/>
      <w:r>
        <w:rPr>
          <w:lang w:val="pt_PT" w:bidi="pt_PT"/>
        </w:rPr>
      </w:r>
      <w:r>
        <w:rPr>
          <w:lang w:val="pt_PT" w:bidi="pt_PT"/>
        </w:rP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pPr/>
      <w:r>
        <w:rPr>
          <w:lang w:val="pt_PT" w:bidi="pt_PT"/>
        </w:rPr>
      </w:r>
      <w:r>
        <w:rPr>
          <w:lang w:val="pt_PT" w:bidi="pt_PT"/>
        </w:rP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pPr/>
      <w:r>
        <w:rPr>
          <w:lang w:val="pt_PT" w:bidi="pt_PT"/>
        </w:rPr>
      </w:r>
      <w:r>
        <w:rPr>
          <w:lang w:val="pt_PT" w:bidi="pt_PT"/>
        </w:rP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rPr>
          <w:lang w:val="pt_PT" w:bidi="pt_PT"/>
        </w:rPr>
        <w:t>O cântico como coleção de poemas</w:t>
      </w:r>
    </w:p>
    <w:p>
      <w:pPr/>
      <w:r>
        <w:rPr>
          <w:lang w:val="pt_PT" w:bidi="pt_PT"/>
        </w:rPr>
      </w:r>
      <w:r>
        <w:rPr>
          <w:lang w:val="pt_PT" w:bidi="pt_PT"/>
        </w:rP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rPr>
          <w:lang w:val="pt_PT" w:bidi="pt_PT"/>
        </w:rPr>
        <w:t>Propósito e ensino teológico</w:t>
      </w:r>
    </w:p>
    <w:p>
      <w:pPr/>
      <w:r>
        <w:rPr>
          <w:lang w:val="pt_PT" w:bidi="pt_PT"/>
        </w:rPr>
      </w:r>
      <w:r>
        <w:rPr>
          <w:lang w:val="pt_PT" w:bidi="pt_PT"/>
        </w:rP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rPr>
          <w:lang w:val="pt_PT" w:bidi="pt_PT"/>
        </w:rPr>
        <w:t>Conteúdo</w:t>
      </w:r>
    </w:p>
    <w:p>
      <w:pPr>
        <w:pStyle w:val="Heading4"/>
      </w:pPr>
      <w:r>
        <w:rPr>
          <w:lang w:val="pt_PT" w:bidi="pt_PT"/>
        </w:rPr>
        <w:t>A mulher canta seu cântico de amor (</w:t>
      </w:r>
      <w:r>
        <w:rPr>
          <w:lang w:val="pt_PT" w:bidi="pt_PT"/>
        </w:rPr>
        <w:t>1.2–7</w:t>
      </w:r>
      <w:r>
        <w:rPr>
          <w:lang w:val="pt_PT" w:bidi="pt_PT"/>
        </w:rPr>
        <w:t>)</w:t>
      </w:r>
    </w:p>
    <w:p>
      <w:pPr/>
      <w:r>
        <w:rPr>
          <w:lang w:val="pt_PT" w:bidi="pt_PT"/>
        </w:rPr>
      </w:r>
      <w:r>
        <w:rPr>
          <w:lang w:val="pt_PT" w:bidi="pt_PT"/>
        </w:rP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r>
        <w:rPr>
          <w:lang w:val="pt_PT" w:bidi="pt_PT"/>
        </w:rPr>
        <w:t>2</w:t>
      </w:r>
      <w:r>
        <w:rPr>
          <w:lang w:val="pt_PT" w:bidi="pt_PT"/>
        </w:rP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rPr>
          <w:lang w:val="pt_PT" w:bidi="pt_PT"/>
        </w:rPr>
        <w:t>O rei conversa com a mulher (</w:t>
      </w:r>
      <w:r>
        <w:rPr>
          <w:lang w:val="pt_PT" w:bidi="pt_PT"/>
        </w:rPr>
        <w:t>1.8–2.7</w:t>
      </w:r>
      <w:r>
        <w:rPr>
          <w:lang w:val="pt_PT" w:bidi="pt_PT"/>
        </w:rPr>
        <w:t>)</w:t>
      </w:r>
    </w:p>
    <w:p>
      <w:pPr/>
      <w:r>
        <w:rPr>
          <w:lang w:val="pt_PT" w:bidi="pt_PT"/>
        </w:rPr>
      </w:r>
      <w:r>
        <w:rPr>
          <w:lang w:val="pt_PT" w:bidi="pt_PT"/>
        </w:rP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rPr>
          <w:lang w:val="pt_PT" w:bidi="pt_PT"/>
        </w:rPr>
        <w:t>Um cântico da primavera (</w:t>
      </w:r>
      <w:r>
        <w:rPr>
          <w:lang w:val="pt_PT" w:bidi="pt_PT"/>
        </w:rPr>
        <w:t>2.8–13</w:t>
      </w:r>
      <w:r>
        <w:rPr>
          <w:lang w:val="pt_PT" w:bidi="pt_PT"/>
        </w:rPr>
        <w:t>)</w:t>
      </w:r>
    </w:p>
    <w:p>
      <w:pPr/>
      <w:r>
        <w:rPr>
          <w:lang w:val="pt_PT" w:bidi="pt_PT"/>
        </w:rPr>
      </w:r>
      <w:r>
        <w:rPr>
          <w:lang w:val="pt_PT" w:bidi="pt_PT"/>
        </w:rP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rPr>
          <w:lang w:val="pt_PT" w:bidi="pt_PT"/>
        </w:rPr>
        <w:t>A mulher procura por seu amado (</w:t>
      </w:r>
      <w:r>
        <w:rPr>
          <w:lang w:val="pt_PT" w:bidi="pt_PT"/>
        </w:rPr>
        <w:t>2.14–3.5</w:t>
      </w:r>
      <w:r>
        <w:rPr>
          <w:lang w:val="pt_PT" w:bidi="pt_PT"/>
        </w:rPr>
        <w:t>)</w:t>
      </w:r>
    </w:p>
    <w:p>
      <w:pPr/>
      <w:r>
        <w:rPr>
          <w:lang w:val="pt_PT" w:bidi="pt_PT"/>
        </w:rPr>
      </w:r>
      <w:r>
        <w:rPr>
          <w:lang w:val="pt_PT" w:bidi="pt_PT"/>
        </w:rP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r>
        <w:rPr>
          <w:lang w:val="pt_PT" w:bidi="pt_PT"/>
        </w:rPr>
        <w:t>3.4</w:t>
      </w:r>
      <w:r>
        <w:rPr>
          <w:lang w:val="pt_PT" w:bidi="pt_PT"/>
        </w:rPr>
        <w:t>).</w:t>
      </w:r>
    </w:p>
    <w:p>
      <w:pPr>
        <w:pStyle w:val="Heading4"/>
      </w:pPr>
      <w:r>
        <w:rPr>
          <w:lang w:val="pt_PT" w:bidi="pt_PT"/>
        </w:rPr>
        <w:t>O cortejo de casamento do rei (</w:t>
      </w:r>
      <w:r>
        <w:rPr>
          <w:lang w:val="pt_PT" w:bidi="pt_PT"/>
        </w:rPr>
        <w:t>3.6–11</w:t>
      </w:r>
      <w:r>
        <w:rPr>
          <w:lang w:val="pt_PT" w:bidi="pt_PT"/>
        </w:rPr>
        <w:t>)</w:t>
      </w:r>
    </w:p>
    <w:p>
      <w:pPr/>
      <w:r>
        <w:rPr>
          <w:lang w:val="pt_PT" w:bidi="pt_PT"/>
        </w:rPr>
      </w:r>
      <w:r>
        <w:rPr>
          <w:lang w:val="pt_PT" w:bidi="pt_PT"/>
        </w:rPr>
        <w:t xml:space="preserve">O cântico começa com uma descrição da aproximação do cortejo nupcial real, um palanquim cercado por homens de guerra. O rei se aproxima da cidade para seu casamento, e as jovens da cidade saem para saudá-lo. O cântico pode ser comparada com </w:t>
      </w:r>
      <w:r>
        <w:rPr>
          <w:lang w:val="pt_PT" w:bidi="pt_PT"/>
        </w:rPr>
        <w:t>Salmos 45</w:t>
      </w:r>
      <w:r>
        <w:rPr>
          <w:lang w:val="pt_PT" w:bidi="pt_PT"/>
        </w:rPr>
        <w:t>, outro cântico de casamento.</w:t>
      </w:r>
    </w:p>
    <w:p>
      <w:pPr>
        <w:pStyle w:val="Heading4"/>
      </w:pPr>
      <w:r>
        <w:rPr>
          <w:lang w:val="pt_PT" w:bidi="pt_PT"/>
        </w:rPr>
        <w:t>A beleza da mulher, como um jardim (</w:t>
      </w:r>
      <w:r>
        <w:rPr>
          <w:lang w:val="pt_PT" w:bidi="pt_PT"/>
        </w:rPr>
        <w:t>4.1–5.1</w:t>
      </w:r>
      <w:r>
        <w:rPr>
          <w:lang w:val="pt_PT" w:bidi="pt_PT"/>
        </w:rPr>
        <w:t>)</w:t>
      </w:r>
    </w:p>
    <w:p>
      <w:pPr/>
      <w:r>
        <w:rPr>
          <w:lang w:val="pt_PT" w:bidi="pt_PT"/>
        </w:rPr>
      </w:r>
      <w:r>
        <w:rPr>
          <w:lang w:val="pt_PT" w:bidi="pt_PT"/>
        </w:rPr>
        <w:t>Em linguagem suntuosa, o homem descreve a beleza de sua donzela. Para o leitor moderno, a linguagem às vezes parece estranha: “O teu pescoço é como a torre de Davi” (</w:t>
      </w:r>
      <w:r>
        <w:rPr>
          <w:lang w:val="pt_PT" w:bidi="pt_PT"/>
        </w:rPr>
        <w:t>4.4</w:t>
      </w:r>
      <w:r>
        <w:rPr>
          <w:lang w:val="pt_PT" w:bidi="pt_PT"/>
        </w:rP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r>
        <w:rPr>
          <w:lang w:val="pt_PT" w:bidi="pt_PT"/>
        </w:rPr>
        <w:t>10</w:t>
      </w:r>
      <w:r>
        <w:rPr>
          <w:lang w:val="pt_PT" w:bidi="pt_PT"/>
        </w:rPr>
        <w:t xml:space="preserve">, NTLH). E novamente, a beleza da donzela não é simplesmente para ser admirada; é para ser dada ao amado. Assim, quando o homem conclui suas palavras de adoração, a mulher se oferece a ele (v. </w:t>
      </w:r>
      <w:r>
        <w:rPr>
          <w:lang w:val="pt_PT" w:bidi="pt_PT"/>
        </w:rPr>
        <w:t>16</w:t>
      </w:r>
      <w:r>
        <w:rPr>
          <w:lang w:val="pt_PT" w:bidi="pt_PT"/>
        </w:rPr>
        <w:t>) e ele aceita (</w:t>
      </w:r>
      <w:r>
        <w:rPr>
          <w:lang w:val="pt_PT" w:bidi="pt_PT"/>
        </w:rPr>
        <w:t>5.1</w:t>
      </w:r>
      <w:r>
        <w:rPr>
          <w:lang w:val="pt_PT" w:bidi="pt_PT"/>
        </w:rPr>
        <w:t>).</w:t>
      </w:r>
    </w:p>
    <w:p>
      <w:pPr>
        <w:pStyle w:val="Heading4"/>
      </w:pPr>
      <w:r>
        <w:rPr>
          <w:lang w:val="pt_PT" w:bidi="pt_PT"/>
        </w:rPr>
        <w:t>A mulher fala de seu amado (</w:t>
      </w:r>
      <w:r>
        <w:rPr>
          <w:lang w:val="pt_PT" w:bidi="pt_PT"/>
        </w:rPr>
        <w:t>5.2–6.3</w:t>
      </w:r>
      <w:r>
        <w:rPr>
          <w:lang w:val="pt_PT" w:bidi="pt_PT"/>
        </w:rPr>
        <w:t>)</w:t>
      </w:r>
    </w:p>
    <w:p>
      <w:pPr/>
      <w:r>
        <w:rPr>
          <w:lang w:val="pt_PT" w:bidi="pt_PT"/>
        </w:rPr>
      </w:r>
      <w:r>
        <w:rPr>
          <w:lang w:val="pt_PT" w:bidi="pt_PT"/>
        </w:rPr>
        <w:t>Neste cântico, a mulher está conversando com outras mulheres, e o homem não está presente. Enquanto ela fala sobre seu amado, há uma mudança nas palavras que expressam um sentimento de solidão e separação (</w:t>
      </w:r>
      <w:r>
        <w:rPr>
          <w:lang w:val="pt_PT" w:bidi="pt_PT"/>
        </w:rPr>
        <w:t>5.4–8</w:t>
      </w:r>
      <w:r>
        <w:rPr>
          <w:lang w:val="pt_PT" w:bidi="pt_PT"/>
        </w:rPr>
        <w:t xml:space="preserve">) para um ressurgimento de alegria ao contemplar seu amado. A tristeza da separação de seu amado é dissipada enquanto ela descreve a elas a beleza de seu homem (vv. </w:t>
      </w:r>
      <w:r>
        <w:rPr>
          <w:lang w:val="pt_PT" w:bidi="pt_PT"/>
        </w:rPr>
        <w:t>10–16</w:t>
      </w:r>
      <w:r>
        <w:rPr>
          <w:lang w:val="pt_PT" w:bidi="pt_PT"/>
        </w:rPr>
        <w:t>).</w:t>
      </w:r>
    </w:p>
    <w:p>
      <w:pPr>
        <w:pStyle w:val="Heading4"/>
      </w:pPr>
      <w:r>
        <w:rPr>
          <w:lang w:val="pt_PT" w:bidi="pt_PT"/>
        </w:rPr>
        <w:t>O homem fala da beleza de sua amada (</w:t>
      </w:r>
      <w:r>
        <w:rPr>
          <w:lang w:val="pt_PT" w:bidi="pt_PT"/>
        </w:rPr>
        <w:t>6.4–7.9</w:t>
      </w:r>
      <w:r>
        <w:rPr>
          <w:lang w:val="pt_PT" w:bidi="pt_PT"/>
        </w:rPr>
        <w:t>)</w:t>
      </w:r>
    </w:p>
    <w:p>
      <w:pPr/>
      <w:r>
        <w:rPr>
          <w:lang w:val="pt_PT" w:bidi="pt_PT"/>
        </w:rPr>
      </w:r>
      <w:r>
        <w:rPr>
          <w:lang w:val="pt_PT" w:bidi="pt_PT"/>
        </w:rPr>
        <w:t>Esta longa passagem pode conter mais de uma única canção; há palavras do homem, da donzela e das companheiras. O tema principal é uma descrição adicional feita pelo homem sobre a beleza de sua amada (</w:t>
      </w:r>
      <w:r>
        <w:rPr>
          <w:lang w:val="pt_PT" w:bidi="pt_PT"/>
        </w:rPr>
        <w:t>6.4–10</w:t>
      </w:r>
      <w:r>
        <w:rPr>
          <w:lang w:val="pt_PT" w:bidi="pt_PT"/>
        </w:rPr>
        <w:t xml:space="preserve">; </w:t>
      </w:r>
      <w:r>
        <w:rPr>
          <w:lang w:val="pt_PT" w:bidi="pt_PT"/>
        </w:rPr>
        <w:t>7.1–9</w:t>
      </w:r>
      <w:r>
        <w:rPr>
          <w:lang w:val="pt_PT" w:bidi="pt_PT"/>
        </w:rPr>
        <w:t>), um tema já conhecido de uma passagem anterior (</w:t>
      </w:r>
      <w:r>
        <w:rPr>
          <w:lang w:val="pt_PT" w:bidi="pt_PT"/>
        </w:rPr>
        <w:t>4.1–5.1</w:t>
      </w:r>
      <w:r>
        <w:rPr>
          <w:lang w:val="pt_PT" w:bidi="pt_PT"/>
        </w:rPr>
        <w:t>). Cada parte do corpo da donzela é extremamente bela aos olhos de quem a ama.</w:t>
      </w:r>
    </w:p>
    <w:p>
      <w:pPr>
        <w:pStyle w:val="Heading4"/>
      </w:pPr>
      <w:r>
        <w:rPr>
          <w:lang w:val="pt_PT" w:bidi="pt_PT"/>
        </w:rPr>
        <w:t>A mulher e o homem refletem sobre o amor (</w:t>
      </w:r>
      <w:r>
        <w:rPr>
          <w:lang w:val="pt_PT" w:bidi="pt_PT"/>
        </w:rPr>
        <w:t>7.10–8.14</w:t>
      </w:r>
      <w:r>
        <w:rPr>
          <w:lang w:val="pt_PT" w:bidi="pt_PT"/>
        </w:rPr>
        <w:t>)</w:t>
      </w:r>
    </w:p>
    <w:p>
      <w:pPr/>
      <w:r>
        <w:rPr>
          <w:lang w:val="pt_PT" w:bidi="pt_PT"/>
        </w:rPr>
      </w:r>
      <w:r>
        <w:rPr>
          <w:lang w:val="pt_PT" w:bidi="pt_PT"/>
        </w:rPr>
        <w:t xml:space="preserve">Ambos os parceiros falam nesta passagem complexa, que pode conter uma série de pequenas canções de amor. Enquanto algumas partes são difíceis de interpretar (especialmente </w:t>
      </w:r>
      <w:r>
        <w:rPr>
          <w:lang w:val="pt_PT" w:bidi="pt_PT"/>
        </w:rPr>
        <w:t>8.8–14</w:t>
      </w:r>
      <w:r>
        <w:rPr>
          <w:lang w:val="pt_PT" w:bidi="pt_PT"/>
        </w:rPr>
        <w:t>), outros versos revelam na linguagem mais profunda o significado do amor. O amor, o mais poderoso de todos os relacionamentos humanos, cria um senso de pertencimento e posse mútuos: “Eu sou do meu amado, e ele me quer” (</w:t>
      </w:r>
      <w:r>
        <w:rPr>
          <w:lang w:val="pt_PT" w:bidi="pt_PT"/>
        </w:rPr>
        <w:t>7.10</w:t>
      </w:r>
      <w:r>
        <w:rPr>
          <w:lang w:val="pt_PT" w:bidi="pt_PT"/>
        </w:rP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r>
        <w:rPr>
          <w:lang w:val="pt_PT" w:bidi="pt_PT"/>
        </w:rPr>
        <w:t>8.6–7</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de subida</w:t>
      </w:r>
      <w:r>
        <w:rPr>
          <w:lang w:val="pt_PT" w:bidi="pt_PT"/>
        </w:rPr>
      </w:r>
    </w:p>
    <w:p>
      <w:pPr/>
      <w:r>
        <w:rPr>
          <w:lang w:val="pt_PT" w:bidi="pt_PT"/>
        </w:rPr>
      </w:r>
      <w:r>
        <w:rPr>
          <w:lang w:val="pt_PT" w:bidi="pt_PT"/>
        </w:rPr>
        <w:t xml:space="preserve">A inscrição (título ou cabeçalho) dos </w:t>
      </w:r>
      <w:r>
        <w:rPr>
          <w:lang w:val="pt_PT" w:bidi="pt_PT"/>
        </w:rPr>
        <w:t>Salmos 120–134</w:t>
      </w:r>
      <w:r>
        <w:rPr>
          <w:lang w:val="pt_PT" w:bidi="pt_PT"/>
        </w:rPr>
        <w:t>. Estes salmos também recebem o nome de "Cânticos de peregrinação" ou "Cânticos de romagem". Além disso, alguns interpretam esse nome como "Cântico dos degraus".</w:t>
      </w:r>
    </w:p>
    <w:p>
      <w:pPr/>
      <w:r>
        <w:rPr>
          <w:lang w:val="pt_PT" w:bidi="pt_PT"/>
        </w:rPr>
      </w:r>
      <w:r>
        <w:rPr>
          <w:i/>
          <w:lang w:val="pt_PT" w:bidi="pt_PT"/>
        </w:rPr>
        <w:t>Veja</w:t>
      </w:r>
      <w:r>
        <w:rPr>
          <w:lang w:val="pt_PT" w:bidi="pt_PT"/>
        </w:rPr>
        <w:t xml:space="preserve"> </w:t>
      </w:r>
      <w:r>
        <w:rPr>
          <w:lang w:val="pt_PT" w:bidi="pt_PT"/>
        </w:rPr>
        <w:t>Cântico dos degraus, Cântico das subidas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w:t>
      </w:r>
      <w:r>
        <w:rPr>
          <w:lang w:val="pt_PT" w:bidi="pt_PT"/>
        </w:rPr>
      </w:r>
    </w:p>
    <w:p>
      <w:pPr/>
      <w:r>
        <w:rPr>
          <w:lang w:val="pt_PT" w:bidi="pt_PT"/>
        </w:rPr>
      </w:r>
      <w:r>
        <w:rPr>
          <w:lang w:val="pt_PT" w:bidi="pt_PT"/>
        </w:rPr>
        <w:t xml:space="preserve">Veja: </w:t>
      </w:r>
      <w:r>
        <w:rPr>
          <w:lang w:val="pt_PT" w:bidi="pt_PT"/>
        </w:rPr>
        <w:t>Cântico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Três Jovens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w:t>
      </w:r>
      <w:r>
        <w:rPr>
          <w:lang w:val="pt_PT" w:bidi="pt_PT"/>
        </w:rPr>
      </w:r>
    </w:p>
    <w:p>
      <w:pPr/>
      <w:r>
        <w:rPr>
          <w:lang w:val="pt_PT" w:bidi="pt_PT"/>
        </w:rPr>
      </w:r>
      <w:r>
        <w:rPr>
          <w:lang w:val="pt_PT" w:bidi="pt_PT"/>
        </w:rPr>
        <w:t xml:space="preserve">Outro título para o livro bíblico é Cântico dos Cânticos (ou Cânticos de Salomão). O nome vem do nome latino do livro, </w:t>
      </w:r>
      <w:r>
        <w:rPr>
          <w:i/>
          <w:lang w:val="pt_PT" w:bidi="pt_PT"/>
        </w:rPr>
        <w:t>Canticum Canticorum</w:t>
      </w:r>
      <w:r>
        <w:rPr>
          <w:lang w:val="pt_PT" w:bidi="pt_PT"/>
        </w:rPr>
        <w:t xml:space="preserve"> (que significa "Cântico dos Cânticos")</w:t>
      </w:r>
      <w:r>
        <w:rPr>
          <w:i/>
          <w:lang w:val="pt_PT" w:bidi="pt_PT"/>
        </w:rPr>
        <w:t>.</w:t>
      </w:r>
    </w:p>
    <w:p>
      <w:pPr/>
      <w:r>
        <w:rPr>
          <w:lang w:val="pt_PT" w:bidi="pt_PT"/>
        </w:rPr>
      </w:r>
      <w:r>
        <w:rPr>
          <w:i/>
          <w:lang w:val="pt_PT" w:bidi="pt_PT"/>
        </w:rPr>
        <w:t>Veja</w:t>
      </w:r>
      <w:r>
        <w:rPr>
          <w:lang w:val="pt_PT" w:bidi="pt_PT"/>
        </w:rPr>
        <w:t xml:space="preserve"> </w:t>
      </w:r>
      <w:r>
        <w:rPr>
          <w:lang w:val="pt_PT" w:bidi="pt_PT"/>
        </w:rPr>
        <w:t>Cântico dos Cânticos</w:t>
      </w:r>
      <w:r>
        <w:rPr>
          <w:lang w:val="pt_PT" w:bidi="pt_PT"/>
        </w:rPr>
        <w:t>.</w:t>
      </w:r>
      <w:r>
        <w:rPr>
          <w:lang w:val="pt_PT" w:bidi="pt_PT"/>
        </w:rPr>
      </w:r>
      <w:r>
        <w:rPr>
          <w:lang w:val="pt_PT" w:bidi="pt_PT"/>
        </w:rPr>
      </w:r>
    </w:p>
    <w:p>
      <w:pPr/>
      <w:r>
        <w:rPr>
          <w:lang w:val="pt_PT" w:bidi="pt_PT"/>
        </w:rPr>
      </w:r>
    </w:p>
    <w:p>
      <w:pPr>
        <w:pStyle w:val="Heading2"/>
      </w:pPr>
      <w:r>
        <w:rPr>
          <w:lang w:val="pt_PT" w:bidi="pt_PT"/>
        </w:rPr>
        <w:t>Cantor</w:t>
      </w:r>
      <w:r>
        <w:rPr>
          <w:lang w:val="pt_PT" w:bidi="pt_PT"/>
        </w:rPr>
      </w:r>
    </w:p>
    <w:p>
      <w:pPr/>
      <w:r>
        <w:rPr>
          <w:lang w:val="pt_PT" w:bidi="pt_PT"/>
        </w:rPr>
      </w:r>
      <w:r>
        <w:rPr>
          <w:lang w:val="pt_PT" w:bidi="pt_PT"/>
        </w:rPr>
        <w:t>O cantor profissional era importante no culto do Templo. Davi foi o primeiro a organizar cantores para o culto no Tabernáculo (</w:t>
      </w:r>
      <w:r>
        <w:rPr>
          <w:lang w:val="pt_PT" w:bidi="pt_PT"/>
        </w:rPr>
        <w:t>1Cr 9.33</w:t>
      </w:r>
      <w:r>
        <w:rPr>
          <w:lang w:val="pt_PT" w:bidi="pt_PT"/>
        </w:rPr>
        <w:t xml:space="preserve">; </w:t>
      </w:r>
      <w:r>
        <w:rPr>
          <w:lang w:val="pt_PT" w:bidi="pt_PT"/>
        </w:rPr>
        <w:t>15.16,19,27</w:t>
      </w:r>
      <w:r>
        <w:rPr>
          <w:lang w:val="pt_PT" w:bidi="pt_PT"/>
        </w:rPr>
        <w:t>). Mais tarde, eles ministraram no Templo de Salomão (</w:t>
      </w:r>
      <w:r>
        <w:rPr>
          <w:lang w:val="pt_PT" w:bidi="pt_PT"/>
        </w:rPr>
        <w:t>2Cr 5.12–13</w:t>
      </w:r>
      <w:r>
        <w:rPr>
          <w:lang w:val="pt_PT" w:bidi="pt_PT"/>
        </w:rPr>
        <w:t>) e para outros reis (</w:t>
      </w:r>
      <w:r>
        <w:rPr>
          <w:lang w:val="pt_PT" w:bidi="pt_PT"/>
        </w:rPr>
        <w:t>20.21</w:t>
      </w:r>
      <w:r>
        <w:rPr>
          <w:lang w:val="pt_PT" w:bidi="pt_PT"/>
        </w:rPr>
        <w:t xml:space="preserve">; </w:t>
      </w:r>
      <w:r>
        <w:rPr>
          <w:lang w:val="pt_PT" w:bidi="pt_PT"/>
        </w:rPr>
        <w:t>23.13</w:t>
      </w:r>
      <w:r>
        <w:rPr>
          <w:lang w:val="pt_PT" w:bidi="pt_PT"/>
        </w:rPr>
        <w:t xml:space="preserve">; </w:t>
      </w:r>
      <w:r>
        <w:rPr>
          <w:lang w:val="pt_PT" w:bidi="pt_PT"/>
        </w:rPr>
        <w:t>35.15</w:t>
      </w:r>
      <w:r>
        <w:rPr>
          <w:lang w:val="pt_PT" w:bidi="pt_PT"/>
        </w:rPr>
        <w:t>). Após o exílio, os cantores estavam novamente ativos (</w:t>
      </w:r>
      <w:r>
        <w:rPr>
          <w:lang w:val="pt_PT" w:bidi="pt_PT"/>
        </w:rPr>
        <w:t>Ed 2.41,70</w:t>
      </w:r>
      <w:r>
        <w:rPr>
          <w:lang w:val="pt_PT" w:bidi="pt_PT"/>
        </w:rPr>
        <w:t xml:space="preserve">; </w:t>
      </w:r>
      <w:r>
        <w:rPr>
          <w:lang w:val="pt_PT" w:bidi="pt_PT"/>
        </w:rPr>
        <w:t>Ne 7.1,44,73</w:t>
      </w:r>
      <w:r>
        <w:rPr>
          <w:lang w:val="pt_PT" w:bidi="pt_PT"/>
        </w:rPr>
        <w:t xml:space="preserve">; </w:t>
      </w:r>
      <w:r>
        <w:rPr>
          <w:lang w:val="pt_PT" w:bidi="pt_PT"/>
        </w:rPr>
        <w:t>10.28,39</w:t>
      </w:r>
      <w:r>
        <w:rPr>
          <w:lang w:val="pt_PT" w:bidi="pt_PT"/>
        </w:rPr>
        <w:t>). Eles cantavam salmos para o culto no Templo (</w:t>
      </w:r>
      <w:r>
        <w:rPr>
          <w:lang w:val="pt_PT" w:bidi="pt_PT"/>
        </w:rPr>
        <w:t>Sl 68.25</w:t>
      </w:r>
      <w:r>
        <w:rPr>
          <w:lang w:val="pt_PT" w:bidi="pt_PT"/>
        </w:rPr>
        <w:t xml:space="preserve">; </w:t>
      </w:r>
      <w:r>
        <w:rPr>
          <w:lang w:val="pt_PT" w:bidi="pt_PT"/>
        </w:rPr>
        <w:t>87.7</w:t>
      </w:r>
      <w:r>
        <w:rPr>
          <w:lang w:val="pt_PT" w:bidi="pt_PT"/>
        </w:rPr>
        <w:t>). Alguns foram nomeados "principais cantores" (</w:t>
      </w:r>
      <w:r>
        <w:rPr>
          <w:lang w:val="pt_PT" w:bidi="pt_PT"/>
        </w:rPr>
        <w:t>Hc 3.19</w:t>
      </w:r>
      <w:r>
        <w:rPr>
          <w:lang w:val="pt_PT" w:bidi="pt_PT"/>
        </w:rPr>
        <w:t>). Os filhos de Asafe eram proeminentes entre eles.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Cantos da Terra</w:t>
      </w:r>
      <w:r>
        <w:rPr>
          <w:lang w:val="pt_PT" w:bidi="pt_PT"/>
        </w:rPr>
      </w:r>
    </w:p>
    <w:p>
      <w:pPr/>
      <w:r>
        <w:rPr>
          <w:lang w:val="pt_PT" w:bidi="pt_PT"/>
        </w:rPr>
      </w:r>
      <w:r>
        <w:rPr>
          <w:lang w:val="pt_PT" w:bidi="pt_PT"/>
        </w:rPr>
        <w:t>Termo figurativo que denota as fronteiras e extremidades da terra (</w:t>
      </w:r>
      <w:r>
        <w:rPr>
          <w:lang w:val="pt_PT" w:bidi="pt_PT"/>
        </w:rPr>
        <w:t>Jó 37.3</w:t>
      </w:r>
      <w:r>
        <w:rPr>
          <w:lang w:val="pt_PT" w:bidi="pt_PT"/>
        </w:rPr>
        <w:t xml:space="preserve">; </w:t>
      </w:r>
      <w:r>
        <w:rPr>
          <w:lang w:val="pt_PT" w:bidi="pt_PT"/>
        </w:rPr>
        <w:t>Is 11.12</w:t>
      </w:r>
      <w:r>
        <w:rPr>
          <w:lang w:val="pt_PT" w:bidi="pt_PT"/>
        </w:rPr>
        <w:t xml:space="preserve">; </w:t>
      </w:r>
      <w:r>
        <w:rPr>
          <w:lang w:val="pt_PT" w:bidi="pt_PT"/>
        </w:rPr>
        <w:t>Jr 25.32</w:t>
      </w:r>
      <w:r>
        <w:rPr>
          <w:lang w:val="pt_PT" w:bidi="pt_PT"/>
        </w:rPr>
        <w:t xml:space="preserve">; </w:t>
      </w:r>
      <w:r>
        <w:rPr>
          <w:lang w:val="pt_PT" w:bidi="pt_PT"/>
        </w:rPr>
        <w:t>31.8</w:t>
      </w:r>
      <w:r>
        <w:rPr>
          <w:lang w:val="pt_PT" w:bidi="pt_PT"/>
        </w:rPr>
        <w:t xml:space="preserve">; </w:t>
      </w:r>
      <w:r>
        <w:rPr>
          <w:lang w:val="pt_PT" w:bidi="pt_PT"/>
        </w:rPr>
        <w:t>Ez 7.2</w:t>
      </w:r>
      <w:r>
        <w:rPr>
          <w:lang w:val="pt_PT" w:bidi="pt_PT"/>
        </w:rPr>
        <w:t xml:space="preserve">; </w:t>
      </w:r>
      <w:r>
        <w:rPr>
          <w:lang w:val="pt_PT" w:bidi="pt_PT"/>
        </w:rPr>
        <w:t>Ap 7.1</w:t>
      </w:r>
      <w:r>
        <w:rPr>
          <w:lang w:val="pt_PT" w:bidi="pt_PT"/>
        </w:rPr>
        <w:t xml:space="preserve">; </w:t>
      </w:r>
      <w:r>
        <w:rPr>
          <w:lang w:val="pt_PT" w:bidi="pt_PT"/>
        </w:rPr>
        <w:t>20.8</w:t>
      </w:r>
      <w:r>
        <w:rPr>
          <w:lang w:val="pt_PT" w:bidi="pt_PT"/>
        </w:rPr>
        <w:t>).</w:t>
      </w:r>
      <w:r>
        <w:rPr>
          <w:lang w:val="pt_PT" w:bidi="pt_PT"/>
        </w:rPr>
      </w:r>
      <w:r>
        <w:rPr>
          <w:lang w:val="pt_PT" w:bidi="pt_PT"/>
        </w:rPr>
      </w:r>
    </w:p>
    <w:p>
      <w:pPr/>
      <w:r>
        <w:rPr>
          <w:lang w:val="pt_PT" w:bidi="pt_PT"/>
        </w:rPr>
      </w:r>
    </w:p>
    <w:p>
      <w:pPr>
        <w:pStyle w:val="Heading2"/>
      </w:pPr>
      <w:r>
        <w:rPr>
          <w:lang w:val="pt_PT" w:bidi="pt_PT"/>
        </w:rPr>
        <w:t>Cão</w:t>
      </w:r>
      <w:r>
        <w:rPr>
          <w:lang w:val="pt_PT" w:bidi="pt_PT"/>
        </w:rPr>
      </w:r>
    </w:p>
    <w:p>
      <w:pPr/>
      <w:r>
        <w:rPr>
          <w:lang w:val="pt_PT" w:bidi="pt_PT"/>
        </w:rPr>
      </w:r>
      <w:r>
        <w:rPr>
          <w:lang w:val="pt_PT" w:bidi="pt_PT"/>
        </w:rPr>
        <w:t xml:space="preserve">Cães foram um dos primeiros animais que os humanos mantiveram como animais de estimação. Cientistas acreditam que os cães modernos </w:t>
      </w:r>
      <w:r>
        <w:rPr>
          <w:i/>
          <w:lang w:val="pt_PT" w:bidi="pt_PT"/>
        </w:rPr>
        <w:t>(Canis familiaris)</w:t>
      </w:r>
      <w:r>
        <w:rPr>
          <w:lang w:val="pt_PT" w:bidi="pt_PT"/>
        </w:rPr>
        <w:t xml:space="preserve"> descendem do lobo indiano </w:t>
      </w:r>
      <w:r>
        <w:rPr>
          <w:i/>
          <w:lang w:val="pt_PT" w:bidi="pt_PT"/>
        </w:rPr>
        <w:t>(Canis lupus pallipes)</w:t>
      </w:r>
      <w:r>
        <w:rPr>
          <w:lang w:val="pt_PT" w:bidi="pt_PT"/>
        </w:rPr>
        <w:t>. Os cães nos tempos bíblicos provavelmente se assemelhavam aos cães pastores alemães de hoje. Eles tinham orelhas pontudas, um focinho afilado e uma cauda longa.</w:t>
      </w:r>
    </w:p>
    <w:p>
      <w:pPr>
        <w:pStyle w:val="Heading3"/>
      </w:pPr>
      <w:r>
        <w:rPr>
          <w:lang w:val="pt_PT" w:bidi="pt_PT"/>
        </w:rPr>
        <w:t>Perspectivas negativas sobre cães na Bíblia</w:t>
      </w:r>
    </w:p>
    <w:p>
      <w:pPr/>
      <w:r>
        <w:rPr>
          <w:lang w:val="pt_PT" w:bidi="pt_PT"/>
        </w:rPr>
      </w:r>
      <w:r>
        <w:rPr>
          <w:lang w:val="pt_PT" w:bidi="pt_PT"/>
        </w:rPr>
        <w:t>Nos tempos bíblicos, as pessoas não gostavam de cães (</w:t>
      </w:r>
      <w:r>
        <w:rPr>
          <w:lang w:val="pt_PT" w:bidi="pt_PT"/>
        </w:rPr>
        <w:t>Pv 26.11</w:t>
      </w:r>
      <w:r>
        <w:rPr>
          <w:lang w:val="pt_PT" w:bidi="pt_PT"/>
        </w:rPr>
        <w:t xml:space="preserve">; </w:t>
      </w:r>
      <w:r>
        <w:rPr>
          <w:lang w:val="pt_PT" w:bidi="pt_PT"/>
        </w:rPr>
        <w:t>2Pe 2.22</w:t>
      </w:r>
      <w:r>
        <w:rPr>
          <w:lang w:val="pt_PT" w:bidi="pt_PT"/>
        </w:rPr>
        <w:t>). Enquanto muitas pessoas hoje consideram os cães como amigos próximos, os escritores da Bíblia os viam de forma diferente. Os cães procuravam comida nas ruas e entre o lixo (</w:t>
      </w:r>
      <w:r>
        <w:rPr>
          <w:lang w:val="pt_PT" w:bidi="pt_PT"/>
        </w:rPr>
        <w:t>Êx 22.31</w:t>
      </w:r>
      <w:r>
        <w:rPr>
          <w:lang w:val="pt_PT" w:bidi="pt_PT"/>
        </w:rPr>
        <w:t xml:space="preserve">; </w:t>
      </w:r>
      <w:r>
        <w:rPr>
          <w:lang w:val="pt_PT" w:bidi="pt_PT"/>
        </w:rPr>
        <w:t>1Rs 22.38</w:t>
      </w:r>
      <w:r>
        <w:rPr>
          <w:lang w:val="pt_PT" w:bidi="pt_PT"/>
        </w:rPr>
        <w:t xml:space="preserve">; </w:t>
      </w:r>
      <w:r>
        <w:rPr>
          <w:lang w:val="pt_PT" w:bidi="pt_PT"/>
        </w:rPr>
        <w:t>Mt 15.26</w:t>
      </w:r>
      <w:r>
        <w:rPr>
          <w:lang w:val="pt_PT" w:bidi="pt_PT"/>
        </w:rPr>
        <w:t xml:space="preserve">; </w:t>
      </w:r>
      <w:r>
        <w:rPr>
          <w:lang w:val="pt_PT" w:bidi="pt_PT"/>
        </w:rPr>
        <w:t>Lc 16.21</w:t>
      </w:r>
      <w:r>
        <w:rPr>
          <w:lang w:val="pt_PT" w:bidi="pt_PT"/>
        </w:rPr>
        <w:t>). Eles até comiam corpos humanos mortos (</w:t>
      </w:r>
      <w:r>
        <w:rPr>
          <w:lang w:val="pt_PT" w:bidi="pt_PT"/>
        </w:rPr>
        <w:t>2Rs 9.35–36</w:t>
      </w:r>
      <w:r>
        <w:rPr>
          <w:lang w:val="pt_PT" w:bidi="pt_PT"/>
        </w:rPr>
        <w:t>). Em geral, os cães desempenhavam a mesma função que os abutres e outras aves de rapina. A Bíblia menciona cães 41 vezes, e a maioria dessas menções é negativa. As pessoas achavam que os cães eram animais sujos que agiam com medo.</w:t>
      </w:r>
    </w:p>
    <w:p>
      <w:pPr/>
      <w:r>
        <w:rPr>
          <w:lang w:val="pt_PT" w:bidi="pt_PT"/>
        </w:rPr>
      </w:r>
      <w:r>
        <w:rPr>
          <w:lang w:val="pt_PT" w:bidi="pt_PT"/>
        </w:rPr>
        <w:t xml:space="preserve">Cães usados na caça aparecem em pinturas em tumbas egípcias, e há uma referência a cães pastoreando ovelhas em </w:t>
      </w:r>
      <w:r>
        <w:rPr>
          <w:lang w:val="pt_PT" w:bidi="pt_PT"/>
        </w:rPr>
        <w:t>Jó 30.1</w:t>
      </w:r>
      <w:r>
        <w:rPr>
          <w:lang w:val="pt_PT" w:bidi="pt_PT"/>
        </w:rPr>
        <w:t>. Uma qualidade dos cães muito apreciada pelos israelitas era a vigilância (</w:t>
      </w:r>
      <w:r>
        <w:rPr>
          <w:lang w:val="pt_PT" w:bidi="pt_PT"/>
        </w:rPr>
        <w:t>Is 56.10</w:t>
      </w:r>
      <w:r>
        <w:rPr>
          <w:lang w:val="pt_PT" w:bidi="pt_PT"/>
        </w:rPr>
        <w:t>). No entanto, em geral, nos tempos bíblicos, "cão" era um termo de desprezo (</w:t>
      </w:r>
      <w:r>
        <w:rPr>
          <w:lang w:val="pt_PT" w:bidi="pt_PT"/>
        </w:rPr>
        <w:t>1Sm 17.43</w:t>
      </w:r>
      <w:r>
        <w:rPr>
          <w:lang w:val="pt_PT" w:bidi="pt_PT"/>
        </w:rPr>
        <w:t xml:space="preserve">; </w:t>
      </w:r>
      <w:r>
        <w:rPr>
          <w:lang w:val="pt_PT" w:bidi="pt_PT"/>
        </w:rPr>
        <w:t>2Sm 16.9</w:t>
      </w:r>
      <w:r>
        <w:rPr>
          <w:lang w:val="pt_PT" w:bidi="pt_PT"/>
        </w:rPr>
        <w:t>). Era usado para descrever:</w:t>
      </w:r>
    </w:p>
    <w:p>
      <w:pPr>
        <w:pStyle w:val="ListBullet"/>
        <w:spacing w:line="240" w:lineRule="auto"/>
        <w:ind w:left="720"/>
      </w:pPr>
      <w:r>
        <w:rPr>
          <w:lang w:val="pt_PT" w:bidi="pt_PT"/>
        </w:rPr>
      </w:r>
      <w:r>
        <w:rPr>
          <w:lang w:val="pt_PT" w:bidi="pt_PT"/>
        </w:rPr>
        <w:t>Pessoas submissas (</w:t>
      </w:r>
      <w:r>
        <w:rPr>
          <w:lang w:val="pt_PT" w:bidi="pt_PT"/>
        </w:rPr>
        <w:t>2Sm 9.8</w:t>
      </w:r>
      <w:r>
        <w:rPr>
          <w:lang w:val="pt_PT" w:bidi="pt_PT"/>
        </w:rPr>
        <w:t xml:space="preserve">; </w:t>
      </w:r>
      <w:r>
        <w:rPr>
          <w:lang w:val="pt_PT" w:bidi="pt_PT"/>
        </w:rPr>
        <w:t>2Rs 8.13</w:t>
      </w:r>
      <w:r>
        <w:rPr>
          <w:lang w:val="pt_PT" w:bidi="pt_PT"/>
        </w:rPr>
        <w:t>)</w:t>
      </w:r>
    </w:p>
    <w:p>
      <w:pPr>
        <w:pStyle w:val="ListBullet"/>
        <w:spacing w:line="240" w:lineRule="auto"/>
        <w:ind w:left="720"/>
      </w:pPr>
      <w:r>
        <w:rPr>
          <w:lang w:val="pt_PT" w:bidi="pt_PT"/>
        </w:rPr>
      </w:r>
      <w:r>
        <w:rPr>
          <w:lang w:val="pt_PT" w:bidi="pt_PT"/>
        </w:rPr>
        <w:t>Pessoas más (</w:t>
      </w:r>
      <w:r>
        <w:rPr>
          <w:lang w:val="pt_PT" w:bidi="pt_PT"/>
        </w:rPr>
        <w:t>Is 56.10–11</w:t>
      </w:r>
      <w:r>
        <w:rPr>
          <w:lang w:val="pt_PT" w:bidi="pt_PT"/>
        </w:rPr>
        <w:t xml:space="preserve">; </w:t>
      </w:r>
      <w:r>
        <w:rPr>
          <w:lang w:val="pt_PT" w:bidi="pt_PT"/>
        </w:rPr>
        <w:t>Mt 7.6</w:t>
      </w:r>
      <w:r>
        <w:rPr>
          <w:lang w:val="pt_PT" w:bidi="pt_PT"/>
        </w:rPr>
        <w:t xml:space="preserve">; </w:t>
      </w:r>
      <w:r>
        <w:rPr>
          <w:lang w:val="pt_PT" w:bidi="pt_PT"/>
        </w:rPr>
        <w:t>Fp 3.2</w:t>
      </w:r>
      <w:r>
        <w:rPr>
          <w:lang w:val="pt_PT" w:bidi="pt_PT"/>
        </w:rPr>
        <w:t xml:space="preserve">; </w:t>
      </w:r>
      <w:r>
        <w:rPr>
          <w:lang w:val="pt_PT" w:bidi="pt_PT"/>
        </w:rPr>
        <w:t>Ap 22.15</w:t>
      </w:r>
      <w:r>
        <w:rPr>
          <w:lang w:val="pt_PT" w:bidi="pt_PT"/>
        </w:rPr>
        <w:t>)</w:t>
      </w:r>
    </w:p>
    <w:p>
      <w:pPr/>
      <w:r>
        <w:rPr>
          <w:lang w:val="pt_PT" w:bidi="pt_PT"/>
        </w:rPr>
      </w:r>
      <w:r>
        <w:rPr>
          <w:lang w:val="pt_PT" w:bidi="pt_PT"/>
        </w:rPr>
        <w:t>Cães, assim como porcos, eram vorazes e onívoros (comendo qualquer tipo de alimento). Uma mulher gentia pediu a Jesus para curar sua filha. Ele respondeu usando uma metáfora sobre jogar restos de comida da casa para os cães (</w:t>
      </w:r>
      <w:r>
        <w:rPr>
          <w:lang w:val="pt_PT" w:bidi="pt_PT"/>
        </w:rPr>
        <w:t>Mt 15.22–28</w:t>
      </w:r>
      <w:r>
        <w:rPr>
          <w:lang w:val="pt_PT" w:bidi="pt_PT"/>
        </w:rPr>
        <w:t xml:space="preserve">; </w:t>
      </w:r>
      <w:r>
        <w:rPr>
          <w:lang w:val="pt_PT" w:bidi="pt_PT"/>
        </w:rPr>
        <w:t>Mc 7.25–30</w:t>
      </w:r>
      <w:r>
        <w:rPr>
          <w:lang w:val="pt_PT" w:bidi="pt_PT"/>
        </w:rPr>
        <w:t>). No tempo de Jesus, "cão" era um insulto judaico para gentios. Eles eram considerados impuros, como cães. Jesus usou uma forma diminutiva da palavra, o que a suavizou. Vendo a fé dela, Jesus atendeu ao pedido da mulher, dando a um não-judeu um pouco do "pão dos filhos".</w:t>
      </w:r>
      <w:r>
        <w:rPr>
          <w:lang w:val="pt_PT" w:bidi="pt_PT"/>
        </w:rPr>
      </w:r>
      <w:r>
        <w:rPr>
          <w:lang w:val="pt_PT" w:bidi="pt_PT"/>
        </w:rPr>
      </w:r>
    </w:p>
    <w:p>
      <w:pPr/>
      <w:r>
        <w:rPr>
          <w:lang w:val="pt_PT" w:bidi="pt_PT"/>
        </w:rPr>
      </w:r>
    </w:p>
    <w:p>
      <w:pPr>
        <w:pStyle w:val="Heading2"/>
      </w:pPr>
      <w:r>
        <w:rPr>
          <w:lang w:val="pt_PT" w:bidi="pt_PT"/>
        </w:rPr>
        <w:t>Caos, Águas do</w:t>
      </w:r>
      <w:r>
        <w:rPr>
          <w:lang w:val="pt_PT" w:bidi="pt_PT"/>
        </w:rPr>
      </w:r>
    </w:p>
    <w:p>
      <w:pPr/>
      <w:r>
        <w:rPr>
          <w:lang w:val="pt_PT" w:bidi="pt_PT"/>
        </w:rPr>
      </w:r>
      <w:r>
        <w:rPr>
          <w:lang w:val="pt_PT" w:bidi="pt_PT"/>
        </w:rPr>
        <w:t>No pensamento antigo, os mares primordiais que foram divididos. O mundo estava então situado entre as “águas acima” e “águas abaixo”, ou “o Abismo” (</w:t>
      </w:r>
      <w:r>
        <w:rPr>
          <w:lang w:val="pt_PT" w:bidi="pt_PT"/>
        </w:rPr>
        <w:t>Gênesis 1.1–2,6–7</w:t>
      </w:r>
      <w:r>
        <w:rPr>
          <w:lang w:val="pt_PT" w:bidi="pt_PT"/>
        </w:rPr>
        <w:t>).</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Tradução de várias palavras referentes a vestimentas externas.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Capacete</w:t>
      </w:r>
      <w:r>
        <w:rPr>
          <w:lang w:val="pt_PT" w:bidi="pt_PT"/>
        </w:rPr>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Capadócia</w:t>
      </w:r>
      <w:r>
        <w:rPr>
          <w:lang w:val="pt_PT" w:bidi="pt_PT"/>
        </w:rPr>
      </w:r>
    </w:p>
    <w:p>
      <w:pPr/>
      <w:r>
        <w:rPr>
          <w:lang w:val="pt_PT" w:bidi="pt_PT"/>
        </w:rPr>
      </w:r>
      <w:r>
        <w:rPr>
          <w:lang w:val="pt_PT" w:bidi="pt_PT"/>
        </w:rPr>
        <w:t>Região do planalto do leste da Ásia Menor, cortada por cadeias de montanhas. O nome Capadócia não aparece no Antigo Testamento hebraico. Passagens que mencionam Caftor ou Caftorim (</w:t>
      </w:r>
      <w:r>
        <w:rPr>
          <w:lang w:val="pt_PT" w:bidi="pt_PT"/>
        </w:rPr>
        <w:t>Dt 2.23</w:t>
      </w:r>
      <w:r>
        <w:rPr>
          <w:lang w:val="pt_PT" w:bidi="pt_PT"/>
        </w:rPr>
        <w:t xml:space="preserve">; </w:t>
      </w:r>
      <w:r>
        <w:rPr>
          <w:lang w:val="pt_PT" w:bidi="pt_PT"/>
        </w:rPr>
        <w:t>Am 9.7</w:t>
      </w:r>
      <w:r>
        <w:rPr>
          <w:lang w:val="pt_PT" w:bidi="pt_PT"/>
        </w:rPr>
        <w:t>), no entanto, foram traduzidas como “Capadócia” na Septuaginta (antiga tradução grega do AT). Alguns estudiosos sugerem que a Capadócia foi o lar original dos filisteus.</w:t>
      </w:r>
    </w:p>
    <w:p>
      <w:pPr/>
      <w:r>
        <w:rPr>
          <w:lang w:val="pt_PT" w:bidi="pt_PT"/>
        </w:rPr>
      </w:r>
      <w:r>
        <w:rPr>
          <w:lang w:val="pt_PT" w:bidi="pt_PT"/>
        </w:rPr>
        <w:t>No NT, a Capadócia era a terra natal de alguns dos visitantes a Jerusalém que ficaram maravilhados ao ouvir suas próprias línguas sendo faladas no dia de Pentecostes (</w:t>
      </w:r>
      <w:r>
        <w:rPr>
          <w:lang w:val="pt_PT" w:bidi="pt_PT"/>
        </w:rPr>
        <w:t>At 2.5–13</w:t>
      </w:r>
      <w:r>
        <w:rPr>
          <w:lang w:val="pt_PT" w:bidi="pt_PT"/>
        </w:rPr>
        <w:t>). A Capadócia foi mais tarde um dos lugares na Ásia Menor onde os cristãos se estabeleceram, pessoas a quem o apóstolo Pedro dirigiu sua primeira carta (</w:t>
      </w:r>
      <w:r>
        <w:rPr>
          <w:lang w:val="pt_PT" w:bidi="pt_PT"/>
        </w:rPr>
        <w:t>1Pe 1.1</w:t>
      </w:r>
      <w:r>
        <w:rPr>
          <w:lang w:val="pt_PT" w:bidi="pt_PT"/>
        </w:rPr>
        <w:t>).</w:t>
      </w:r>
    </w:p>
    <w:p>
      <w:pPr/>
      <w:r>
        <w:rPr>
          <w:lang w:val="pt_PT" w:bidi="pt_PT"/>
        </w:rPr>
      </w:r>
      <w:r>
        <w:rPr>
          <w:lang w:val="pt_PT" w:bidi="pt_PT"/>
        </w:rP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pPr/>
      <w:r>
        <w:rPr>
          <w:lang w:val="pt_PT" w:bidi="pt_PT"/>
        </w:rPr>
      </w:r>
      <w:r>
        <w:rPr>
          <w:lang w:val="pt_PT" w:bidi="pt_PT"/>
        </w:rPr>
        <w:t>Referência a uma carta para Ariarates, rei da Capadócia (1Mc 15.22),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Pr>
          <w:lang w:val="pt_PT" w:bidi="pt_PT"/>
        </w:rPr>
      </w:r>
      <w:r>
        <w:rPr>
          <w:lang w:val="pt_PT" w:bidi="pt_PT"/>
        </w:rPr>
      </w:r>
    </w:p>
    <w:p>
      <w:pPr/>
      <w:r>
        <w:rPr>
          <w:lang w:val="pt_PT" w:bidi="pt_PT"/>
        </w:rPr>
      </w:r>
    </w:p>
    <w:p>
      <w:pPr>
        <w:pStyle w:val="Heading2"/>
      </w:pPr>
      <w:r>
        <w:rPr>
          <w:lang w:val="pt_PT" w:bidi="pt_PT"/>
        </w:rPr>
        <w:t>Capataz</w:t>
      </w:r>
      <w:r>
        <w:rPr>
          <w:lang w:val="pt_PT" w:bidi="pt_PT"/>
        </w:rPr>
      </w:r>
    </w:p>
    <w:p>
      <w:pPr/>
      <w:r>
        <w:rPr>
          <w:lang w:val="pt_PT" w:bidi="pt_PT"/>
        </w:rPr>
      </w:r>
      <w:r>
        <w:rPr>
          <w:lang w:val="pt_PT" w:bidi="pt_PT"/>
        </w:rPr>
        <w:t>Um capataz era uma pessoa que supervisionava os trabalhadores e os obrigava a trabalhar arduamente. Esculturas egípcias em pedra mostram capatazes segurando chicotes, que usavam para punir trabalhadores que não trabalhavam rápido o suficiente (</w:t>
      </w:r>
      <w:r>
        <w:rPr>
          <w:lang w:val="pt_PT" w:bidi="pt_PT"/>
        </w:rPr>
        <w:t>Êx 1.11</w:t>
      </w:r>
      <w:r>
        <w:rPr>
          <w:lang w:val="pt_PT" w:bidi="pt_PT"/>
        </w:rPr>
        <w:t xml:space="preserve">; </w:t>
      </w:r>
      <w:r>
        <w:rPr>
          <w:lang w:val="pt_PT" w:bidi="pt_PT"/>
        </w:rPr>
        <w:t>3.7</w:t>
      </w:r>
      <w:r>
        <w:rPr>
          <w:lang w:val="pt_PT" w:bidi="pt_PT"/>
        </w:rPr>
        <w:t xml:space="preserve">; </w:t>
      </w:r>
      <w:r>
        <w:rPr>
          <w:lang w:val="pt_PT" w:bidi="pt_PT"/>
        </w:rPr>
        <w:t>5.6–14</w:t>
      </w:r>
      <w:r>
        <w:rPr>
          <w:lang w:val="pt_PT" w:bidi="pt_PT"/>
        </w:rPr>
        <w:t xml:space="preserve">; </w:t>
      </w:r>
      <w:r>
        <w:rPr>
          <w:lang w:val="pt_PT" w:bidi="pt_PT"/>
        </w:rPr>
        <w:t>Jó 3.18</w:t>
      </w:r>
      <w:r>
        <w:rPr>
          <w:lang w:val="pt_PT" w:bidi="pt_PT"/>
        </w:rPr>
        <w:t>). A palavra hebraica usada para capataz na Bíblia significa "oprimir", mostrando quão mal eles tratavam seus trabalhadores. Os reis Davi e Salomão tinham capatazes. Um homem chamado Adorão estava encarregado do trabalho forçado durante o tempo deles (</w:t>
      </w:r>
      <w:r>
        <w:rPr>
          <w:lang w:val="pt_PT" w:bidi="pt_PT"/>
        </w:rPr>
        <w:t>2Sm 20.24</w:t>
      </w:r>
      <w:r>
        <w:rPr>
          <w:lang w:val="pt_PT" w:bidi="pt_PT"/>
        </w:rPr>
        <w:t xml:space="preserve">; </w:t>
      </w:r>
      <w:r>
        <w:rPr>
          <w:lang w:val="pt_PT" w:bidi="pt_PT"/>
        </w:rPr>
        <w:t>1Rs 4.6</w:t>
      </w:r>
      <w:r>
        <w:rPr>
          <w:lang w:val="pt_PT" w:bidi="pt_PT"/>
        </w:rPr>
        <w:t xml:space="preserve">; </w:t>
      </w:r>
      <w:r>
        <w:rPr>
          <w:lang w:val="pt_PT" w:bidi="pt_PT"/>
        </w:rPr>
        <w:t>12.18</w:t>
      </w:r>
      <w:r>
        <w:rPr>
          <w:lang w:val="pt_PT" w:bidi="pt_PT"/>
        </w:rPr>
        <w:t xml:space="preserve">; </w:t>
      </w:r>
      <w:r>
        <w:rPr>
          <w:lang w:val="pt_PT" w:bidi="pt_PT"/>
        </w:rPr>
        <w:t>2Cr 10.18</w:t>
      </w:r>
      <w:r>
        <w:rPr>
          <w:lang w:val="pt_PT" w:bidi="pt_PT"/>
        </w:rPr>
        <w:t>). O tratamento cruel por parte desses capatazes tornou-se uma das razões pelas quais as tribos do norte de Israel se separaram das tribos do sul após a morte de Salomão (</w:t>
      </w:r>
      <w:r>
        <w:rPr>
          <w:lang w:val="pt_PT" w:bidi="pt_PT"/>
        </w:rPr>
        <w:t>1Rs 12.3–14</w:t>
      </w:r>
      <w:r>
        <w:rPr>
          <w:lang w:val="pt_PT" w:bidi="pt_PT"/>
        </w:rPr>
        <w:t>).</w:t>
      </w:r>
      <w:r>
        <w:rPr>
          <w:lang w:val="pt_PT" w:bidi="pt_PT"/>
        </w:rPr>
      </w:r>
      <w:r>
        <w:rPr>
          <w:lang w:val="pt_PT" w:bidi="pt_PT"/>
        </w:rPr>
      </w:r>
    </w:p>
    <w:p>
      <w:pPr/>
      <w:r>
        <w:rPr>
          <w:lang w:val="pt_PT" w:bidi="pt_PT"/>
        </w:rPr>
      </w:r>
    </w:p>
    <w:p>
      <w:pPr>
        <w:pStyle w:val="Heading2"/>
      </w:pPr>
      <w:r>
        <w:rPr>
          <w:lang w:val="pt_PT" w:bidi="pt_PT"/>
        </w:rPr>
        <w:t>Capitel</w:t>
      </w:r>
      <w:r>
        <w:rPr>
          <w:lang w:val="pt_PT" w:bidi="pt_PT"/>
        </w:rPr>
      </w:r>
    </w:p>
    <w:p>
      <w:pPr/>
      <w:r>
        <w:rPr>
          <w:lang w:val="pt_PT" w:bidi="pt_PT"/>
        </w:rPr>
      </w:r>
      <w:r>
        <w:rPr>
          <w:lang w:val="pt_PT" w:bidi="pt_PT"/>
        </w:rP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r>
        <w:rPr>
          <w:lang w:val="pt_PT" w:bidi="pt_PT"/>
        </w:rPr>
        <w:t>Êx 36.38</w:t>
      </w:r>
      <w:r>
        <w:rPr>
          <w:lang w:val="pt_PT" w:bidi="pt_PT"/>
        </w:rPr>
        <w:t>). Eles também estavam no topo das colunas chamadas “Boaz” e “Jaquim” no Templo de Salomão (</w:t>
      </w:r>
      <w:r>
        <w:rPr>
          <w:lang w:val="pt_PT" w:bidi="pt_PT"/>
        </w:rPr>
        <w:t>1Rs 7.16–22,40–42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Cáraca</w:t>
      </w:r>
      <w:r>
        <w:rPr>
          <w:lang w:val="pt_PT" w:bidi="pt_PT"/>
        </w:rPr>
      </w:r>
    </w:p>
    <w:p>
      <w:pPr/>
      <w:r>
        <w:rPr>
          <w:lang w:val="pt_PT" w:bidi="pt_PT"/>
        </w:rPr>
      </w:r>
      <w:r>
        <w:rPr>
          <w:lang w:val="pt_PT" w:bidi="pt_PT"/>
        </w:rPr>
        <w:t>Cáraca era um lugar que pode ter estado na terra de Tobe. Judas Macabeu e seu exército passaram por Cáraca enquanto perseguiam seus inimigos sírios (2Mc 12.17–19).</w:t>
      </w:r>
      <w:r>
        <w:rPr>
          <w:lang w:val="pt_PT" w:bidi="pt_PT"/>
        </w:rPr>
      </w:r>
      <w:r>
        <w:rPr>
          <w:lang w:val="pt_PT" w:bidi="pt_PT"/>
        </w:rPr>
      </w:r>
    </w:p>
    <w:p>
      <w:pPr/>
      <w:r>
        <w:rPr>
          <w:lang w:val="pt_PT" w:bidi="pt_PT"/>
        </w:rPr>
      </w:r>
    </w:p>
    <w:p>
      <w:pPr>
        <w:pStyle w:val="Heading2"/>
      </w:pPr>
      <w:r>
        <w:rPr>
          <w:lang w:val="pt_PT" w:bidi="pt_PT"/>
        </w:rPr>
        <w:t>Caracol</w:t>
      </w:r>
      <w:r>
        <w:rPr>
          <w:lang w:val="pt_PT" w:bidi="pt_PT"/>
        </w:rPr>
      </w:r>
    </w:p>
    <w:p>
      <w:pPr/>
      <w:r>
        <w:rPr>
          <w:lang w:val="pt_PT" w:bidi="pt_PT"/>
        </w:rPr>
      </w:r>
      <w:r>
        <w:rPr>
          <w:lang w:val="pt_PT" w:bidi="pt_PT"/>
        </w:rPr>
        <w:t>Um caracol é um pequeno animal de corpo mole que carrega sua concha como uma casa nas costas. Os caracóis pertencem a um grupo de animais de corpo mole chamados moluscos, que inclui outras criaturas marinhas como mariscos e ostras. Muitos caracóis vivem nas terras onde as histórias da Bíblia ocorreram. Alguns caracóis de água podem transmitir uma doença grave (bilharzia, também conhecida como esquistossomose) que deixa as pessoas doentes.</w:t>
      </w:r>
    </w:p>
    <w:p>
      <w:pPr/>
      <w:r>
        <w:rPr>
          <w:lang w:val="pt_PT" w:bidi="pt_PT"/>
        </w:rPr>
      </w:r>
      <w:r>
        <w:rPr>
          <w:lang w:val="pt_PT" w:bidi="pt_PT"/>
        </w:rPr>
        <w:t xml:space="preserve">Nos tempos antigos, as pessoas valorizavam muito o tecido roxo. Elas faziam esse corante roxo especial a partir de um tipo de caracol marinho </w:t>
      </w:r>
      <w:r>
        <w:rPr>
          <w:i/>
          <w:lang w:val="pt_PT" w:bidi="pt_PT"/>
        </w:rPr>
        <w:t>(Murex trunculus</w:t>
      </w:r>
      <w:r>
        <w:rPr>
          <w:lang w:val="pt_PT" w:bidi="pt_PT"/>
        </w:rPr>
        <w:t xml:space="preserve"> e </w:t>
      </w:r>
      <w:r>
        <w:rPr>
          <w:i/>
          <w:lang w:val="pt_PT" w:bidi="pt_PT"/>
        </w:rPr>
        <w:t>Murex brandaris)</w:t>
      </w:r>
      <w:r>
        <w:rPr>
          <w:lang w:val="pt_PT" w:bidi="pt_PT"/>
        </w:rPr>
        <w:t>. Os fenícios, egípcios e assírios aprenderam a fazer esse corante por volta de 1.500 a.C.</w:t>
      </w:r>
    </w:p>
    <w:p>
      <w:pPr/>
      <w:r>
        <w:rPr>
          <w:lang w:val="pt_PT" w:bidi="pt_PT"/>
        </w:rPr>
      </w:r>
      <w:r>
        <w:rPr>
          <w:lang w:val="pt_PT" w:bidi="pt_PT"/>
        </w:rPr>
        <w:t>Durante o Império Romano, pescadores especializados capturavam esses caracóis. Eles só podiam capturá-los no outono e no inverno. Na primavera, quando os caracóis colocavam ovos, produziam muito pouco corante. No verão, os caracóis ficavam escondidos. Esses caracóis viviam no Mar Mediterrâneo, especialmente perto de Creta e da costa fenícia. A cidade de Tiro tornou-se famosa por produzir o melhor corante púrpura, chamado púrpura de Tiro. Eles mergulhavam o tecido no corante duas vezes para torná-lo especialmente rico em cor. Hoje, ainda podemos encontrar enormes pilhas de conchas de caracóis ao longo da costa mediterrânea, onde as pessoas faziam esse corante.</w:t>
      </w:r>
    </w:p>
    <w:p>
      <w:pPr>
        <w:pStyle w:val="Heading3"/>
      </w:pPr>
      <w:r>
        <w:rPr>
          <w:lang w:val="pt_PT" w:bidi="pt_PT"/>
        </w:rPr>
        <w:t>Caracóis na Bíblia</w:t>
      </w:r>
    </w:p>
    <w:p>
      <w:pPr/>
      <w:r>
        <w:rPr>
          <w:lang w:val="pt_PT" w:bidi="pt_PT"/>
        </w:rPr>
      </w:r>
      <w:r>
        <w:rPr>
          <w:lang w:val="pt_PT" w:bidi="pt_PT"/>
        </w:rPr>
        <w:t>Os israelitas não podiam produzir tinta púrpura por conta própria e precisavam comprar produtos púrpura de outras pessoas (</w:t>
      </w:r>
      <w:r>
        <w:rPr>
          <w:lang w:val="pt_PT" w:bidi="pt_PT"/>
        </w:rPr>
        <w:t>Ez 27.16</w:t>
      </w:r>
      <w:r>
        <w:rPr>
          <w:lang w:val="pt_PT" w:bidi="pt_PT"/>
        </w:rPr>
        <w:t>). Lídia era uma “vendedora de púrpura” ou de tecido tingido de púrpura (</w:t>
      </w:r>
      <w:r>
        <w:rPr>
          <w:lang w:val="pt_PT" w:bidi="pt_PT"/>
        </w:rPr>
        <w:t>At 16.14</w:t>
      </w:r>
      <w:r>
        <w:rPr>
          <w:lang w:val="pt_PT" w:bidi="pt_PT"/>
        </w:rPr>
        <w:t xml:space="preserve">). A púrpura era um símbolo de status, realeza e riqueza (compare </w:t>
      </w:r>
      <w:r>
        <w:rPr>
          <w:lang w:val="pt_PT" w:bidi="pt_PT"/>
        </w:rPr>
        <w:t>Êx 25.4</w:t>
      </w:r>
      <w:r>
        <w:rPr>
          <w:lang w:val="pt_PT" w:bidi="pt_PT"/>
        </w:rPr>
        <w:t xml:space="preserve">; </w:t>
      </w:r>
      <w:r>
        <w:rPr>
          <w:lang w:val="pt_PT" w:bidi="pt_PT"/>
        </w:rPr>
        <w:t>28.5–6,15</w:t>
      </w:r>
      <w:r>
        <w:rPr>
          <w:lang w:val="pt_PT" w:bidi="pt_PT"/>
        </w:rPr>
        <w:t xml:space="preserve">; </w:t>
      </w:r>
      <w:r>
        <w:rPr>
          <w:lang w:val="pt_PT" w:bidi="pt_PT"/>
        </w:rPr>
        <w:t>Nm 15.38</w:t>
      </w:r>
      <w:r>
        <w:rPr>
          <w:lang w:val="pt_PT" w:bidi="pt_PT"/>
        </w:rPr>
        <w:t xml:space="preserve">; </w:t>
      </w:r>
      <w:r>
        <w:rPr>
          <w:lang w:val="pt_PT" w:bidi="pt_PT"/>
        </w:rPr>
        <w:t>2Cr 2.7</w:t>
      </w:r>
      <w:r>
        <w:rPr>
          <w:lang w:val="pt_PT" w:bidi="pt_PT"/>
        </w:rPr>
        <w:t xml:space="preserve">; </w:t>
      </w:r>
      <w:r>
        <w:rPr>
          <w:lang w:val="pt_PT" w:bidi="pt_PT"/>
        </w:rPr>
        <w:t>Et 8.15</w:t>
      </w:r>
      <w:r>
        <w:rPr>
          <w:lang w:val="pt_PT" w:bidi="pt_PT"/>
        </w:rPr>
        <w:t xml:space="preserve">; </w:t>
      </w:r>
      <w:r>
        <w:rPr>
          <w:lang w:val="pt_PT" w:bidi="pt_PT"/>
        </w:rPr>
        <w:t>Pv 31.22</w:t>
      </w:r>
      <w:r>
        <w:rPr>
          <w:lang w:val="pt_PT" w:bidi="pt_PT"/>
        </w:rPr>
        <w:t xml:space="preserve">; </w:t>
      </w:r>
      <w:r>
        <w:rPr>
          <w:lang w:val="pt_PT" w:bidi="pt_PT"/>
        </w:rPr>
        <w:t>Ct 3.10</w:t>
      </w:r>
      <w:r>
        <w:rPr>
          <w:lang w:val="pt_PT" w:bidi="pt_PT"/>
        </w:rPr>
        <w:t xml:space="preserve">; </w:t>
      </w:r>
      <w:r>
        <w:rPr>
          <w:lang w:val="pt_PT" w:bidi="pt_PT"/>
        </w:rPr>
        <w:t>Ez 27.7</w:t>
      </w:r>
      <w:r>
        <w:rPr>
          <w:lang w:val="pt_PT" w:bidi="pt_PT"/>
        </w:rPr>
        <w:t xml:space="preserve">; </w:t>
      </w:r>
      <w:r>
        <w:rPr>
          <w:lang w:val="pt_PT" w:bidi="pt_PT"/>
        </w:rPr>
        <w:t>Dn 5.7</w:t>
      </w:r>
      <w:r>
        <w:rPr>
          <w:lang w:val="pt_PT" w:bidi="pt_PT"/>
        </w:rPr>
        <w:t>).</w:t>
      </w:r>
    </w:p>
    <w:p>
      <w:pPr/>
      <w:r>
        <w:rPr>
          <w:lang w:val="pt_PT" w:bidi="pt_PT"/>
        </w:rPr>
      </w:r>
      <w:r>
        <w:rPr>
          <w:lang w:val="pt_PT" w:bidi="pt_PT"/>
        </w:rPr>
        <w:t>Êxodo 30.34–35</w:t>
      </w:r>
      <w:r>
        <w:rPr>
          <w:lang w:val="pt_PT" w:bidi="pt_PT"/>
        </w:rPr>
        <w:t xml:space="preserve"> refere-se a "onicá", que era um ingrediente importante usado para fazer incenso. Onicá vem de um caracol marinho (um membro do Oriente Próximo da família de moluscos </w:t>
      </w:r>
      <w:r>
        <w:rPr>
          <w:i/>
          <w:lang w:val="pt_PT" w:bidi="pt_PT"/>
        </w:rPr>
        <w:t>Strombidae</w:t>
      </w:r>
      <w:r>
        <w:rPr>
          <w:b/>
          <w:lang w:val="pt_PT" w:bidi="pt_PT"/>
        </w:rPr>
        <w:t>)</w:t>
      </w:r>
      <w:r>
        <w:rPr>
          <w:lang w:val="pt_PT" w:bidi="pt_PT"/>
        </w:rPr>
        <w:t>. Quando o caracol se retrai em sua concha, ele usa uma placa dura para fechar a abertura, como uma porta. Esta placa é chamada de onicá. O opérculo ajuda o caracol a se mover e se defender. Quando queimada, a onicá libera um cheiro forte. É ainda mais potente quando misturada com outras substâncias aromáticas. O nome vem da palavra grega "onyx", que significa "unha" ou "garra".</w:t>
      </w:r>
    </w:p>
    <w:p>
      <w:pPr/>
      <w:r>
        <w:rPr>
          <w:lang w:val="pt_PT" w:bidi="pt_PT"/>
        </w:rPr>
      </w:r>
      <w:r>
        <w:rPr>
          <w:lang w:val="pt_PT" w:bidi="pt_PT"/>
        </w:rPr>
        <w:t xml:space="preserve">Veja: </w:t>
      </w:r>
      <w:r>
        <w:rPr>
          <w:lang w:val="pt_PT" w:bidi="pt_PT"/>
        </w:rPr>
        <w:t>Animais</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Caravana</w:t>
      </w:r>
      <w:r>
        <w:rPr>
          <w:lang w:val="pt_PT" w:bidi="pt_PT"/>
        </w:rPr>
      </w:r>
    </w:p>
    <w:p>
      <w:pPr/>
      <w:r>
        <w:rPr>
          <w:lang w:val="pt_PT" w:bidi="pt_PT"/>
        </w:rPr>
      </w:r>
      <w:r>
        <w:rPr>
          <w:lang w:val="pt_PT" w:bidi="pt_PT"/>
        </w:rP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r>
        <w:rPr>
          <w:lang w:val="pt_PT" w:bidi="pt_PT"/>
        </w:rPr>
        <w:t>1Rs 10.2</w:t>
      </w:r>
      <w:r>
        <w:rPr>
          <w:lang w:val="pt_PT" w:bidi="pt_PT"/>
        </w:rP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r>
        <w:rPr>
          <w:lang w:val="pt_PT" w:bidi="pt_PT"/>
        </w:rPr>
        <w:t>Gn 37.25–28</w:t>
      </w:r>
      <w:r>
        <w:rPr>
          <w:lang w:val="pt_PT" w:bidi="pt_PT"/>
        </w:rPr>
        <w:t>). Expedições de saque também formavam caravanas às vezes (</w:t>
      </w:r>
      <w:r>
        <w:rPr>
          <w:lang w:val="pt_PT" w:bidi="pt_PT"/>
        </w:rPr>
        <w:t>Jz 6.3–5</w:t>
      </w:r>
      <w:r>
        <w:rPr>
          <w:lang w:val="pt_PT" w:bidi="pt_PT"/>
        </w:rPr>
        <w:t xml:space="preserve">; </w:t>
      </w:r>
      <w:r>
        <w:rPr>
          <w:lang w:val="pt_PT" w:bidi="pt_PT"/>
        </w:rPr>
        <w:t>1Sm 30.1–20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Carbúnculo</w:t>
      </w:r>
      <w:r>
        <w:rPr>
          <w:lang w:val="pt_PT" w:bidi="pt_PT"/>
        </w:rPr>
      </w:r>
    </w:p>
    <w:p>
      <w:pPr/>
      <w:r>
        <w:rPr>
          <w:lang w:val="pt_PT" w:bidi="pt_PT"/>
        </w:rPr>
      </w:r>
      <w:r>
        <w:rPr>
          <w:lang w:val="pt_PT" w:bidi="pt_PT"/>
        </w:rPr>
        <w:t>Uma pedra de cor vermelha ou ardente, como uma granada ou rubi. É mencionada como uma das pedras preciosas no peitoral do sumo sacerdote (</w:t>
      </w:r>
      <w:r>
        <w:rPr>
          <w:lang w:val="pt_PT" w:bidi="pt_PT"/>
        </w:rPr>
        <w:t>Êx 28.17</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Carca</w:t>
      </w:r>
      <w:r>
        <w:rPr>
          <w:lang w:val="pt_PT" w:bidi="pt_PT"/>
        </w:rPr>
      </w:r>
    </w:p>
    <w:p>
      <w:pPr/>
      <w:r>
        <w:rPr>
          <w:lang w:val="pt_PT" w:bidi="pt_PT"/>
        </w:rPr>
      </w:r>
      <w:r>
        <w:rPr>
          <w:lang w:val="pt_PT" w:bidi="pt_PT"/>
        </w:rPr>
        <w:t>Cidade não identificada que marca parte da fronteira sul de Judá (</w:t>
      </w:r>
      <w:r>
        <w:rPr>
          <w:lang w:val="pt_PT" w:bidi="pt_PT"/>
        </w:rPr>
        <w:t>Js 15.3</w:t>
      </w:r>
      <w:r>
        <w:rPr>
          <w:lang w:val="pt_PT" w:bidi="pt_PT"/>
        </w:rPr>
        <w:t>). Ficava localizada na seção sudoeste da Palestina, entre Cades-Barneia e Wadi el-Arish (Riacho de Besor).</w:t>
      </w:r>
      <w:r>
        <w:rPr>
          <w:lang w:val="pt_PT" w:bidi="pt_PT"/>
        </w:rPr>
      </w:r>
      <w:r>
        <w:rPr>
          <w:lang w:val="pt_PT" w:bidi="pt_PT"/>
        </w:rPr>
      </w:r>
    </w:p>
    <w:p>
      <w:pPr/>
      <w:r>
        <w:rPr>
          <w:lang w:val="pt_PT" w:bidi="pt_PT"/>
        </w:rPr>
      </w:r>
    </w:p>
    <w:p>
      <w:pPr>
        <w:pStyle w:val="Heading2"/>
      </w:pPr>
      <w:r>
        <w:rPr>
          <w:lang w:val="pt_PT" w:bidi="pt_PT"/>
        </w:rPr>
        <w:t>Carcas</w:t>
      </w:r>
      <w:r>
        <w:rPr>
          <w:lang w:val="pt_PT" w:bidi="pt_PT"/>
        </w:rPr>
      </w:r>
    </w:p>
    <w:p>
      <w:pPr/>
      <w:r>
        <w:rPr>
          <w:lang w:val="pt_PT" w:bidi="pt_PT"/>
        </w:rPr>
      </w:r>
      <w:r>
        <w:rPr>
          <w:lang w:val="pt_PT" w:bidi="pt_PT"/>
        </w:rPr>
        <w:t xml:space="preserve">Um dos sete conselheiros do Rei Xerxes, em </w:t>
      </w:r>
      <w:r>
        <w:rPr>
          <w:lang w:val="pt_PT" w:bidi="pt_PT"/>
        </w:rPr>
        <w:t>Ester 1.10</w:t>
      </w:r>
      <w:r>
        <w:rPr>
          <w:lang w:val="pt_PT" w:bidi="pt_PT"/>
        </w:rPr>
        <w:t>.</w:t>
      </w:r>
      <w:r>
        <w:rPr>
          <w:lang w:val="pt_PT" w:bidi="pt_PT"/>
        </w:rPr>
      </w:r>
      <w:r>
        <w:rPr>
          <w:lang w:val="pt_PT" w:bidi="pt_PT"/>
        </w:rPr>
      </w:r>
    </w:p>
    <w:p>
      <w:pPr/>
      <w:r>
        <w:rPr>
          <w:lang w:val="pt_PT" w:bidi="pt_PT"/>
        </w:rPr>
      </w:r>
    </w:p>
    <w:p>
      <w:pPr>
        <w:pStyle w:val="Heading2"/>
      </w:pPr>
      <w:r>
        <w:rPr>
          <w:lang w:val="pt_PT" w:bidi="pt_PT"/>
        </w:rPr>
        <w:t>Carcor</w:t>
      </w:r>
      <w:r>
        <w:rPr>
          <w:lang w:val="pt_PT" w:bidi="pt_PT"/>
        </w:rPr>
      </w:r>
    </w:p>
    <w:p>
      <w:pPr/>
      <w:r>
        <w:rPr>
          <w:lang w:val="pt_PT" w:bidi="pt_PT"/>
        </w:rPr>
      </w:r>
      <w:r>
        <w:rPr>
          <w:lang w:val="pt_PT" w:bidi="pt_PT"/>
        </w:rPr>
        <w:t>Cidade na transjordânia onde Gideão atacou os exércitos dos dois reis midianitas, Zeba e Salmuna (</w:t>
      </w:r>
      <w:r>
        <w:rPr>
          <w:lang w:val="pt_PT" w:bidi="pt_PT"/>
        </w:rPr>
        <w:t>Jz 8.10</w:t>
      </w:r>
      <w:r>
        <w:rPr>
          <w:lang w:val="pt_PT" w:bidi="pt_PT"/>
        </w:rPr>
        <w:t xml:space="preserve">). As indicações de sua localização são vagas. </w:t>
      </w:r>
      <w:r>
        <w:rPr>
          <w:lang w:val="pt_PT" w:bidi="pt_PT"/>
        </w:rPr>
        <w:t>Juízes 8.11</w:t>
      </w:r>
      <w:r>
        <w:rPr>
          <w:lang w:val="pt_PT" w:bidi="pt_PT"/>
        </w:rP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Pr>
          <w:lang w:val="pt_PT" w:bidi="pt_PT"/>
        </w:rPr>
      </w:r>
      <w:r>
        <w:rPr>
          <w:lang w:val="pt_PT" w:bidi="pt_PT"/>
        </w:rPr>
      </w:r>
    </w:p>
    <w:p>
      <w:pPr/>
      <w:r>
        <w:rPr>
          <w:lang w:val="pt_PT" w:bidi="pt_PT"/>
        </w:rPr>
      </w:r>
    </w:p>
    <w:p>
      <w:pPr>
        <w:pStyle w:val="Heading2"/>
      </w:pPr>
      <w:r>
        <w:rPr>
          <w:lang w:val="pt_PT" w:bidi="pt_PT"/>
        </w:rPr>
        <w:t>Cardo, Espinho</w:t>
      </w:r>
      <w:r>
        <w:rPr>
          <w:lang w:val="pt_PT" w:bidi="pt_PT"/>
        </w:rPr>
      </w:r>
    </w:p>
    <w:p>
      <w:pPr/>
      <w:r>
        <w:rPr>
          <w:lang w:val="pt_PT" w:bidi="pt_PT"/>
        </w:rPr>
      </w:r>
      <w:r>
        <w:rPr>
          <w:lang w:val="pt_PT" w:bidi="pt_PT"/>
        </w:rPr>
        <w:t>A Bíblia utiliza 22 palavras diferentes em hebraico e grego para descrever arbustos espinhosos ou ervas daninhas. Essas palavras são traduzidas como "espinheiro", "abrolho", "joio", "espinho" e "cardo." Atualmente, cerca de 125 espécies de espinhos e cardos crescem na Terra Santa.</w:t>
      </w:r>
    </w:p>
    <w:p>
      <w:pPr/>
      <w:r>
        <w:rPr>
          <w:lang w:val="pt_PT" w:bidi="pt_PT"/>
        </w:rPr>
      </w:r>
      <w:r>
        <w:rPr>
          <w:lang w:val="pt_PT" w:bidi="pt_PT"/>
        </w:rPr>
        <w:t xml:space="preserve">O espinheiro mencionado na história de </w:t>
      </w:r>
      <w:r>
        <w:rPr>
          <w:lang w:val="pt_PT" w:bidi="pt_PT"/>
        </w:rPr>
        <w:t xml:space="preserve">Juízes 9.14–15 </w:t>
      </w:r>
      <w:r>
        <w:rPr>
          <w:lang w:val="pt_PT" w:bidi="pt_PT"/>
        </w:rPr>
        <w:t>é provavelmente o espinheiro-negro ou espinheiro-alvar (</w:t>
      </w:r>
      <w:r>
        <w:rPr>
          <w:i/>
          <w:lang w:val="pt_PT" w:bidi="pt_PT"/>
        </w:rPr>
        <w:t>Lycium europaeum</w:t>
      </w:r>
      <w:r>
        <w:rPr>
          <w:lang w:val="pt_PT" w:bidi="pt_PT"/>
        </w:rPr>
        <w:t>).</w:t>
      </w:r>
    </w:p>
    <w:p>
      <w:pPr/>
      <w:r>
        <w:rPr>
          <w:lang w:val="pt_PT" w:bidi="pt_PT"/>
        </w:rPr>
      </w:r>
      <w:r>
        <w:rPr>
          <w:lang w:val="pt_PT" w:bidi="pt_PT"/>
        </w:rPr>
        <w:t xml:space="preserve">A maioria dos estudiosos concorda que os "espinhos" e "cardos" em </w:t>
      </w:r>
      <w:r>
        <w:rPr>
          <w:lang w:val="pt_PT" w:bidi="pt_PT"/>
        </w:rPr>
        <w:t>Isaías 10.17</w:t>
      </w:r>
      <w:r>
        <w:rPr>
          <w:lang w:val="pt_PT" w:bidi="pt_PT"/>
        </w:rPr>
        <w:t xml:space="preserve">, </w:t>
      </w:r>
      <w:r>
        <w:rPr>
          <w:lang w:val="pt_PT" w:bidi="pt_PT"/>
        </w:rPr>
        <w:t>55.13</w:t>
      </w:r>
      <w:r>
        <w:rPr>
          <w:lang w:val="pt_PT" w:bidi="pt_PT"/>
        </w:rPr>
        <w:t xml:space="preserve">, </w:t>
      </w:r>
      <w:r>
        <w:rPr>
          <w:lang w:val="pt_PT" w:bidi="pt_PT"/>
        </w:rPr>
        <w:t>Miqueias 7.4</w:t>
      </w:r>
      <w:r>
        <w:rPr>
          <w:lang w:val="pt_PT" w:bidi="pt_PT"/>
        </w:rPr>
        <w:t xml:space="preserve"> e </w:t>
      </w:r>
      <w:r>
        <w:rPr>
          <w:lang w:val="pt_PT" w:bidi="pt_PT"/>
        </w:rPr>
        <w:t>Hebreus 6.8</w:t>
      </w:r>
      <w:r>
        <w:rPr>
          <w:lang w:val="pt_PT" w:bidi="pt_PT"/>
        </w:rPr>
        <w:t xml:space="preserve"> referem-se à erva-moura da Palestina (</w:t>
      </w:r>
      <w:r>
        <w:rPr>
          <w:i/>
          <w:lang w:val="pt_PT" w:bidi="pt_PT"/>
        </w:rPr>
        <w:t>Solanum incanum</w:t>
      </w:r>
      <w:r>
        <w:rPr>
          <w:lang w:val="pt_PT" w:bidi="pt_PT"/>
        </w:rPr>
        <w:t>), também chamada de "alcachofra-de-Jerusalém".</w:t>
      </w:r>
    </w:p>
    <w:p>
      <w:pPr/>
      <w:r>
        <w:rPr>
          <w:lang w:val="pt_PT" w:bidi="pt_PT"/>
        </w:rPr>
      </w:r>
      <w:r>
        <w:rPr>
          <w:lang w:val="pt_PT" w:bidi="pt_PT"/>
        </w:rPr>
        <w:t xml:space="preserve">Os cardos em </w:t>
      </w:r>
      <w:r>
        <w:rPr>
          <w:lang w:val="pt_PT" w:bidi="pt_PT"/>
        </w:rPr>
        <w:t>Gênesis 3.17–18</w:t>
      </w:r>
      <w:r>
        <w:rPr>
          <w:lang w:val="pt_PT" w:bidi="pt_PT"/>
        </w:rPr>
        <w:t xml:space="preserve">, </w:t>
      </w:r>
      <w:r>
        <w:rPr>
          <w:lang w:val="pt_PT" w:bidi="pt_PT"/>
        </w:rPr>
        <w:t>2 Reis 14.9</w:t>
      </w:r>
      <w:r>
        <w:rPr>
          <w:lang w:val="pt_PT" w:bidi="pt_PT"/>
        </w:rPr>
        <w:t xml:space="preserve">, </w:t>
      </w:r>
      <w:r>
        <w:rPr>
          <w:lang w:val="pt_PT" w:bidi="pt_PT"/>
        </w:rPr>
        <w:t>2 Crônicas 25.18</w:t>
      </w:r>
      <w:r>
        <w:rPr>
          <w:lang w:val="pt_PT" w:bidi="pt_PT"/>
        </w:rPr>
        <w:t xml:space="preserve">, </w:t>
      </w:r>
      <w:r>
        <w:rPr>
          <w:lang w:val="pt_PT" w:bidi="pt_PT"/>
        </w:rPr>
        <w:t>Oseias 10.8</w:t>
      </w:r>
      <w:r>
        <w:rPr>
          <w:lang w:val="pt_PT" w:bidi="pt_PT"/>
        </w:rPr>
        <w:t xml:space="preserve"> e </w:t>
      </w:r>
      <w:r>
        <w:rPr>
          <w:lang w:val="pt_PT" w:bidi="pt_PT"/>
        </w:rPr>
        <w:t>Mateus 7.16</w:t>
      </w:r>
      <w:r>
        <w:rPr>
          <w:lang w:val="pt_PT" w:bidi="pt_PT"/>
        </w:rPr>
        <w:t xml:space="preserve">, assim como os espinhos de </w:t>
      </w:r>
      <w:r>
        <w:rPr>
          <w:lang w:val="pt_PT" w:bidi="pt_PT"/>
        </w:rPr>
        <w:t>Mateus 13.7</w:t>
      </w:r>
      <w:r>
        <w:rPr>
          <w:lang w:val="pt_PT" w:bidi="pt_PT"/>
        </w:rPr>
        <w:t xml:space="preserve"> e </w:t>
      </w:r>
      <w:r>
        <w:rPr>
          <w:lang w:val="pt_PT" w:bidi="pt_PT"/>
        </w:rPr>
        <w:t>Hebreus 6.8</w:t>
      </w:r>
      <w:r>
        <w:rPr>
          <w:lang w:val="pt_PT" w:bidi="pt_PT"/>
        </w:rPr>
        <w:t>, são considerados uma das espécies de cardo (</w:t>
      </w:r>
      <w:r>
        <w:rPr>
          <w:i/>
          <w:lang w:val="pt_PT" w:bidi="pt_PT"/>
        </w:rPr>
        <w:t>Centaurea</w:t>
      </w:r>
      <w:r>
        <w:rPr>
          <w:lang w:val="pt_PT" w:bidi="pt_PT"/>
        </w:rPr>
        <w:t>). Cardos comuns na Terra Santa incluem:</w:t>
      </w:r>
    </w:p>
    <w:p>
      <w:pPr>
        <w:pStyle w:val="ListBullet"/>
        <w:spacing w:line="240" w:lineRule="auto"/>
        <w:ind w:left="720"/>
      </w:pPr>
      <w:r>
        <w:rPr>
          <w:lang w:val="pt_PT" w:bidi="pt_PT"/>
        </w:rPr>
      </w:r>
      <w:r>
        <w:rPr>
          <w:lang w:val="pt_PT" w:bidi="pt_PT"/>
        </w:rPr>
        <w:t>o verdadeiro cardo-estrelado (</w:t>
      </w:r>
      <w:r>
        <w:rPr>
          <w:i/>
          <w:lang w:val="pt_PT" w:bidi="pt_PT"/>
        </w:rPr>
        <w:t>Centaurea calcitrapa</w:t>
      </w:r>
      <w:r>
        <w:rPr>
          <w:lang w:val="pt_PT" w:bidi="pt_PT"/>
        </w:rPr>
        <w:t>),</w:t>
      </w:r>
    </w:p>
    <w:p>
      <w:pPr>
        <w:pStyle w:val="ListBullet"/>
        <w:spacing w:line="240" w:lineRule="auto"/>
        <w:ind w:left="720"/>
      </w:pPr>
      <w:r>
        <w:rPr>
          <w:lang w:val="pt_PT" w:bidi="pt_PT"/>
        </w:rPr>
      </w:r>
      <w:r>
        <w:rPr>
          <w:lang w:val="pt_PT" w:bidi="pt_PT"/>
        </w:rPr>
        <w:t>a centáurea-anã (</w:t>
      </w:r>
      <w:r>
        <w:rPr>
          <w:i/>
          <w:lang w:val="pt_PT" w:bidi="pt_PT"/>
        </w:rPr>
        <w:t>Centaurea verutum</w:t>
      </w:r>
      <w:r>
        <w:rPr>
          <w:lang w:val="pt_PT" w:bidi="pt_PT"/>
        </w:rPr>
        <w:t>),</w:t>
      </w:r>
    </w:p>
    <w:p>
      <w:pPr>
        <w:pStyle w:val="ListBullet"/>
        <w:spacing w:line="240" w:lineRule="auto"/>
        <w:ind w:left="720"/>
      </w:pPr>
      <w:r>
        <w:rPr>
          <w:lang w:val="pt_PT" w:bidi="pt_PT"/>
        </w:rPr>
      </w:r>
      <w:r>
        <w:rPr>
          <w:lang w:val="pt_PT" w:bidi="pt_PT"/>
        </w:rPr>
        <w:t>A centáurea-ibérica (</w:t>
      </w:r>
      <w:r>
        <w:rPr>
          <w:i/>
          <w:lang w:val="pt_PT" w:bidi="pt_PT"/>
        </w:rPr>
        <w:t>Centaurea iberica</w:t>
      </w:r>
      <w:r>
        <w:rPr>
          <w:lang w:val="pt_PT" w:bidi="pt_PT"/>
        </w:rPr>
        <w:t>) e</w:t>
      </w:r>
    </w:p>
    <w:p>
      <w:pPr>
        <w:pStyle w:val="ListBullet"/>
        <w:spacing w:line="240" w:lineRule="auto"/>
        <w:ind w:left="720"/>
      </w:pPr>
      <w:r>
        <w:rPr>
          <w:lang w:val="pt_PT" w:bidi="pt_PT"/>
        </w:rPr>
      </w:r>
      <w:r>
        <w:rPr>
          <w:lang w:val="pt_PT" w:bidi="pt_PT"/>
        </w:rPr>
        <w:t>O cardo-mariano (</w:t>
      </w:r>
      <w:r>
        <w:rPr>
          <w:i/>
          <w:lang w:val="pt_PT" w:bidi="pt_PT"/>
        </w:rPr>
        <w:t>Silybum marianum</w:t>
      </w:r>
      <w:r>
        <w:rPr>
          <w:lang w:val="pt_PT" w:bidi="pt_PT"/>
        </w:rPr>
        <w:t>).</w:t>
      </w:r>
    </w:p>
    <w:p>
      <w:pPr/>
      <w:r>
        <w:rPr>
          <w:lang w:val="pt_PT" w:bidi="pt_PT"/>
        </w:rPr>
      </w:r>
      <w:r>
        <w:rPr>
          <w:lang w:val="pt_PT" w:bidi="pt_PT"/>
        </w:rPr>
        <w:t>Alguns cardos podem crescer de 0,9 a 1,8 metros de altura. Os cardos geralmente crescem em áreas que não são cultivadas e são negligenciadas. Muitos cardos têm flores bonitas, mas todos possuem espinhos afiados.</w:t>
      </w:r>
    </w:p>
    <w:p>
      <w:pPr/>
      <w:r>
        <w:rPr>
          <w:lang w:val="pt_PT" w:bidi="pt_PT"/>
        </w:rPr>
      </w:r>
      <w:r>
        <w:rPr>
          <w:lang w:val="pt_PT" w:bidi="pt_PT"/>
        </w:rPr>
        <w:t xml:space="preserve">Os "espinhos" em </w:t>
      </w:r>
      <w:r>
        <w:rPr>
          <w:lang w:val="pt_PT" w:bidi="pt_PT"/>
        </w:rPr>
        <w:t>Ezequiel 2.6</w:t>
      </w:r>
      <w:r>
        <w:rPr>
          <w:lang w:val="pt_PT" w:bidi="pt_PT"/>
        </w:rPr>
        <w:t xml:space="preserve"> e o "espinho pontudo" em </w:t>
      </w:r>
      <w:r>
        <w:rPr>
          <w:lang w:val="pt_PT" w:bidi="pt_PT"/>
        </w:rPr>
        <w:t>Ezequiel 28.24</w:t>
      </w:r>
      <w:r>
        <w:rPr>
          <w:lang w:val="pt_PT" w:bidi="pt_PT"/>
        </w:rPr>
        <w:t xml:space="preserve"> podem se referir à gilbardeira-espinhosa ou azevinho-rasteiro (</w:t>
      </w:r>
      <w:r>
        <w:rPr>
          <w:i/>
          <w:lang w:val="pt_PT" w:bidi="pt_PT"/>
        </w:rPr>
        <w:t>Ruscus aculeatus</w:t>
      </w:r>
      <w:r>
        <w:rPr>
          <w:lang w:val="pt_PT" w:bidi="pt_PT"/>
        </w:rPr>
        <w:t>). Esta planta cresce comumente em bosques rochosos nas partes setentrionais da Terra Santa, especialmente ao redor do Monte Tabor e Monte Carmelo.</w:t>
      </w:r>
    </w:p>
    <w:p>
      <w:pPr/>
      <w:r>
        <w:rPr>
          <w:lang w:val="pt_PT" w:bidi="pt_PT"/>
        </w:rPr>
      </w:r>
      <w:r>
        <w:rPr>
          <w:lang w:val="pt_PT" w:bidi="pt_PT"/>
        </w:rPr>
        <w:t xml:space="preserve">A erva daninha mencionada em </w:t>
      </w:r>
      <w:r>
        <w:rPr>
          <w:lang w:val="pt_PT" w:bidi="pt_PT"/>
        </w:rPr>
        <w:t xml:space="preserve">Jó 31.40 </w:t>
      </w:r>
      <w:r>
        <w:rPr>
          <w:lang w:val="pt_PT" w:bidi="pt_PT"/>
        </w:rPr>
        <w:t>provavelmente se refere ao joio (</w:t>
      </w:r>
      <w:r>
        <w:rPr>
          <w:i/>
          <w:lang w:val="pt_PT" w:bidi="pt_PT"/>
        </w:rPr>
        <w:t>Agrostemma githago</w:t>
      </w:r>
      <w:r>
        <w:rPr>
          <w:lang w:val="pt_PT" w:bidi="pt_PT"/>
        </w:rPr>
        <w:t>). Esta planta é comum em campos de grãos em toda a Terra Santa. É uma erva daninha de crescimento vigoroso e problemática que atinge de 0,3 a 0,9 metro de altura.</w:t>
      </w:r>
    </w:p>
    <w:p>
      <w:pPr/>
      <w:r>
        <w:rPr>
          <w:lang w:val="pt_PT" w:bidi="pt_PT"/>
        </w:rPr>
      </w:r>
      <w:r>
        <w:rPr>
          <w:lang w:val="pt_PT" w:bidi="pt_PT"/>
        </w:rPr>
        <w:t>Muitos estudiosos da Bíblia acreditam que os "espinhos" usados para fazer a coroa de espinhos (</w:t>
      </w:r>
      <w:r>
        <w:rPr>
          <w:lang w:val="pt_PT" w:bidi="pt_PT"/>
        </w:rPr>
        <w:t>Mt 27.29</w:t>
      </w:r>
      <w:r>
        <w:rPr>
          <w:lang w:val="pt_PT" w:bidi="pt_PT"/>
        </w:rPr>
        <w:t xml:space="preserve">; </w:t>
      </w:r>
      <w:r>
        <w:rPr>
          <w:lang w:val="pt_PT" w:bidi="pt_PT"/>
        </w:rPr>
        <w:t>Jo 19.2</w:t>
      </w:r>
      <w:r>
        <w:rPr>
          <w:lang w:val="pt_PT" w:bidi="pt_PT"/>
        </w:rPr>
        <w:t>) vieram do espinho-de-cristo (</w:t>
      </w:r>
      <w:r>
        <w:rPr>
          <w:i/>
          <w:lang w:val="pt_PT" w:bidi="pt_PT"/>
        </w:rPr>
        <w:t>Paliurus spina-christi</w:t>
      </w:r>
      <w:r>
        <w:rPr>
          <w:lang w:val="pt_PT" w:bidi="pt_PT"/>
        </w:rPr>
        <w:t>). Essa crença levou ao seu nome científico. O espinho-de-cristo é uma planta espinhosa que geralmente cresce como um arbusto espalhado de 0,9 a 2,7 metros de altura. Os ramos flexíveis têm um par de espinhos desiguais, rígidos e afiados na base de cada folha. Os ramos jovens são excepcionalmente flexíveis, tornando-os fáceis de tecer em uma coroa semelhante a uma guirlanda.</w:t>
      </w:r>
    </w:p>
    <w:p>
      <w:pPr/>
      <w:r>
        <w:rPr>
          <w:lang w:val="pt_PT" w:bidi="pt_PT"/>
        </w:rPr>
      </w:r>
      <w:r>
        <w:rPr>
          <w:lang w:val="pt_PT" w:bidi="pt_PT"/>
        </w:rPr>
        <w:t xml:space="preserve">Os espinhos mencionados em </w:t>
      </w:r>
      <w:r>
        <w:rPr>
          <w:lang w:val="pt_PT" w:bidi="pt_PT"/>
        </w:rPr>
        <w:t>Juízes 8.7</w:t>
      </w:r>
      <w:r>
        <w:rPr>
          <w:lang w:val="pt_PT" w:bidi="pt_PT"/>
        </w:rPr>
        <w:t xml:space="preserve">, </w:t>
      </w:r>
      <w:r>
        <w:rPr>
          <w:lang w:val="pt_PT" w:bidi="pt_PT"/>
        </w:rPr>
        <w:t>Isaías 7.19</w:t>
      </w:r>
      <w:r>
        <w:rPr>
          <w:lang w:val="pt_PT" w:bidi="pt_PT"/>
        </w:rPr>
        <w:t xml:space="preserve">, </w:t>
      </w:r>
      <w:r>
        <w:rPr>
          <w:lang w:val="pt_PT" w:bidi="pt_PT"/>
        </w:rPr>
        <w:t>9.18</w:t>
      </w:r>
      <w:r>
        <w:rPr>
          <w:lang w:val="pt_PT" w:bidi="pt_PT"/>
        </w:rPr>
        <w:t xml:space="preserve">, </w:t>
      </w:r>
      <w:r>
        <w:rPr>
          <w:lang w:val="pt_PT" w:bidi="pt_PT"/>
        </w:rPr>
        <w:t>55.13</w:t>
      </w:r>
      <w:r>
        <w:rPr>
          <w:lang w:val="pt_PT" w:bidi="pt_PT"/>
        </w:rPr>
        <w:t xml:space="preserve"> e </w:t>
      </w:r>
      <w:r>
        <w:rPr>
          <w:lang w:val="pt_PT" w:bidi="pt_PT"/>
        </w:rPr>
        <w:t>Mateus 7.16</w:t>
      </w:r>
      <w:r>
        <w:rPr>
          <w:lang w:val="pt_PT" w:bidi="pt_PT"/>
        </w:rPr>
        <w:t xml:space="preserve"> podem se referir ao espinho-de-cristo-sírio (</w:t>
      </w:r>
      <w:r>
        <w:rPr>
          <w:i/>
          <w:lang w:val="pt_PT" w:bidi="pt_PT"/>
        </w:rPr>
        <w:t>Zizyphus spina-christi</w:t>
      </w:r>
      <w:r>
        <w:rPr>
          <w:lang w:val="pt_PT" w:bidi="pt_PT"/>
        </w:rPr>
        <w:t>). Esta planta pode ser um arbusto ou uma pequena árvore de 2,7 a 4,6 metros de altura, às vezes crescendo até uma árvore de 12,2 metros. Possui ramos brancos lisos com um par de espinhos fortes, desiguais e curvados para trás atrás de cada folha.</w:t>
      </w:r>
    </w:p>
    <w:p>
      <w:pPr/>
      <w:r>
        <w:rPr>
          <w:lang w:val="pt_PT" w:bidi="pt_PT"/>
        </w:rPr>
      </w:r>
      <w:r>
        <w:rPr>
          <w:lang w:val="pt_PT" w:bidi="pt_PT"/>
        </w:rPr>
        <w:t xml:space="preserve">Veja também </w:t>
      </w:r>
      <w:r>
        <w:rPr>
          <w:lang w:val="pt_PT" w:bidi="pt_PT"/>
        </w:rPr>
        <w:t>Amora-preta</w:t>
      </w:r>
      <w:r>
        <w:rPr>
          <w:lang w:val="pt_PT" w:bidi="pt_PT"/>
        </w:rPr>
        <w:t xml:space="preserve">; </w:t>
      </w:r>
      <w:r>
        <w:rPr>
          <w:lang w:val="pt_PT" w:bidi="pt_PT"/>
        </w:rPr>
        <w:t>Espinheiro-amarelo</w:t>
      </w:r>
      <w:r>
        <w:rPr>
          <w:lang w:val="pt_PT" w:bidi="pt_PT"/>
        </w:rPr>
        <w:t>.</w:t>
      </w:r>
      <w:r>
        <w:rPr>
          <w:lang w:val="pt_PT" w:bidi="pt_PT"/>
        </w:rPr>
      </w:r>
      <w:r>
        <w:rPr>
          <w:lang w:val="pt_PT" w:bidi="pt_PT"/>
        </w:rPr>
      </w:r>
    </w:p>
    <w:p>
      <w:pPr/>
      <w:r>
        <w:rPr>
          <w:lang w:val="pt_PT" w:bidi="pt_PT"/>
        </w:rPr>
      </w:r>
    </w:p>
    <w:p>
      <w:pPr>
        <w:pStyle w:val="Heading2"/>
      </w:pPr>
      <w:r>
        <w:rPr>
          <w:lang w:val="pt_PT" w:bidi="pt_PT"/>
        </w:rPr>
        <w:t>Careá</w:t>
      </w:r>
      <w:r>
        <w:rPr>
          <w:lang w:val="pt_PT" w:bidi="pt_PT"/>
        </w:rPr>
      </w:r>
    </w:p>
    <w:p>
      <w:pPr/>
      <w:r>
        <w:rPr>
          <w:lang w:val="pt_PT" w:bidi="pt_PT"/>
        </w:rPr>
      </w:r>
      <w:r>
        <w:rPr>
          <w:lang w:val="pt_PT" w:bidi="pt_PT"/>
        </w:rPr>
        <w:t>Pai de Jônatas e Joanã (</w:t>
      </w:r>
      <w:r>
        <w:rPr>
          <w:lang w:val="pt_PT" w:bidi="pt_PT"/>
        </w:rPr>
        <w:t>2Rs 25.23</w:t>
      </w:r>
      <w:r>
        <w:rPr>
          <w:lang w:val="pt_PT" w:bidi="pt_PT"/>
        </w:rPr>
        <w:t>). Após Jerusalém cair para o exército de Nabucodonosor, seus filhos juntaram-se a Gedalias em Mispa (</w:t>
      </w:r>
      <w:r>
        <w:rPr>
          <w:lang w:val="pt_PT" w:bidi="pt_PT"/>
        </w:rPr>
        <w:t>Jr 40.8–43.5</w:t>
      </w:r>
      <w:r>
        <w:rPr>
          <w:lang w:val="pt_PT" w:bidi="pt_PT"/>
        </w:rPr>
        <w:t>).</w:t>
      </w:r>
      <w:r>
        <w:rPr>
          <w:lang w:val="pt_PT" w:bidi="pt_PT"/>
        </w:rPr>
      </w:r>
      <w:r>
        <w:rPr>
          <w:lang w:val="pt_PT" w:bidi="pt_PT"/>
        </w:rPr>
      </w:r>
    </w:p>
    <w:p>
      <w:pPr/>
      <w:r>
        <w:rPr>
          <w:lang w:val="pt_PT" w:bidi="pt_PT"/>
        </w:rPr>
      </w:r>
    </w:p>
    <w:p>
      <w:pPr>
        <w:pStyle w:val="Heading2"/>
      </w:pPr>
      <w:r>
        <w:rPr>
          <w:lang w:val="pt_PT" w:bidi="pt_PT"/>
        </w:rPr>
        <w:t>Cária</w:t>
      </w:r>
      <w:r>
        <w:rPr>
          <w:lang w:val="pt_PT" w:bidi="pt_PT"/>
        </w:rPr>
      </w:r>
    </w:p>
    <w:p>
      <w:pPr/>
      <w:r>
        <w:rPr>
          <w:lang w:val="pt_PT" w:bidi="pt_PT"/>
        </w:rPr>
      </w:r>
      <w:r>
        <w:rPr>
          <w:lang w:val="pt_PT" w:bidi="pt_PT"/>
        </w:rPr>
        <w:t>Cária era uma região localizada na parte sudoeste da Ásia Menor (atual Turquia).</w:t>
      </w:r>
    </w:p>
    <w:p>
      <w:pPr/>
      <w:r>
        <w:rPr>
          <w:lang w:val="pt_PT" w:bidi="pt_PT"/>
        </w:rPr>
      </w:r>
      <w:r>
        <w:rPr>
          <w:lang w:val="pt_PT" w:bidi="pt_PT"/>
        </w:rPr>
        <w:t>Quando Simão era sumo sacerdote em Jerusalém, Lúcio, um líder romano, enviou uma carta ao Rei Ptolemeu (que governou de 145 a 116 a.C.). A carta tratava da amizade entre Roma e Simão.</w:t>
      </w:r>
    </w:p>
    <w:p>
      <w:pPr/>
      <w:r>
        <w:rPr>
          <w:lang w:val="pt_PT" w:bidi="pt_PT"/>
        </w:rPr>
      </w:r>
      <w:r>
        <w:rPr>
          <w:lang w:val="pt_PT" w:bidi="pt_PT"/>
        </w:rPr>
        <w:t>Cária foi uma das várias regiões gregas que receberam esta carta (1Mc 15.23). Na carta, Lúcio afirmou que qualquer pessoa que fugisse de Israel para essas regiões deveria ser enviada de volta a Simão. Simão, então, os puniria de acordo com a lei judaica (versículo 21).</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ListNumber"/>
        <w:numPr>
          <w:ilvl w:val="0"/>
          <w:numId w:val="18"/>
        </w:numPr>
        <w:spacing w:line="240" w:lineRule="auto"/>
        <w:ind w:left="720"/>
      </w:pPr>
      <w:r>
        <w:rPr>
          <w:lang w:val="pt_PT" w:bidi="pt_PT"/>
        </w:rPr>
      </w:r>
      <w:r>
        <w:rPr>
          <w:lang w:val="pt_PT" w:bidi="pt_PT"/>
        </w:rP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br/>
      </w:r>
      <w:r>
        <w:rPr>
          <w:lang w:val="pt_PT" w:bidi="pt_PT"/>
        </w:rP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br/>
      </w:r>
      <w:r>
        <w:rPr>
          <w:lang w:val="pt_PT" w:bidi="pt_PT"/>
        </w:rPr>
        <w:t>O monte Carmelo era conhecido por sua beleza e terra fértil (</w:t>
      </w:r>
      <w:r>
        <w:rPr>
          <w:lang w:val="pt_PT" w:bidi="pt_PT"/>
        </w:rPr>
        <w:t>Is 33.9</w:t>
      </w:r>
      <w:r>
        <w:rPr>
          <w:lang w:val="pt_PT" w:bidi="pt_PT"/>
        </w:rPr>
        <w:t xml:space="preserve">; </w:t>
      </w:r>
      <w:r>
        <w:rPr>
          <w:lang w:val="pt_PT" w:bidi="pt_PT"/>
        </w:rPr>
        <w:t>35.2</w:t>
      </w:r>
      <w:r>
        <w:rPr>
          <w:lang w:val="pt_PT" w:bidi="pt_PT"/>
        </w:rP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r>
        <w:rPr>
          <w:lang w:val="pt_PT" w:bidi="pt_PT"/>
        </w:rPr>
        <w:t>Am 9.3</w:t>
      </w:r>
      <w:r>
        <w:rPr>
          <w:lang w:val="pt_PT" w:bidi="pt_PT"/>
        </w:rPr>
        <w:t>).</w:t>
        <w:br/>
      </w:r>
      <w:r>
        <w:rPr>
          <w:lang w:val="pt_PT" w:bidi="pt_PT"/>
        </w:rPr>
        <w:t xml:space="preserve">Hoje, o monte Carmelo ainda é florestado, e grandes áreas foram transformadas em uma reserva natural. Em </w:t>
      </w:r>
      <w:r>
        <w:rPr>
          <w:lang w:val="pt_PT" w:bidi="pt_PT"/>
        </w:rPr>
        <w:t>Cântico dos Cânticos 7.5</w:t>
      </w:r>
      <w:r>
        <w:rPr>
          <w:lang w:val="pt_PT" w:bidi="pt_PT"/>
        </w:rPr>
        <w:t>, o poeta descreve sua amada, dizendo: "A sua cabeça está sempre erguida como o monte Carmelo" talvez sugerindo que seu cabelo era espesso e cheio como as muitas árvores na montanha.</w:t>
        <w:br/>
      </w:r>
      <w:r>
        <w:rPr>
          <w:lang w:val="pt_PT" w:bidi="pt_PT"/>
        </w:rP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br/>
      </w:r>
      <w:r>
        <w:rPr>
          <w:lang w:val="pt_PT" w:bidi="pt_PT"/>
        </w:rPr>
        <w:t>O monte Carmelo também tinha importância religiosa. Foi o local do famoso confronto entre o profeta Elias e os profetas de Baal (</w:t>
      </w:r>
      <w:r>
        <w:rPr>
          <w:lang w:val="pt_PT" w:bidi="pt_PT"/>
        </w:rPr>
        <w:t>1Rs 18</w:t>
      </w:r>
      <w:r>
        <w:rPr>
          <w:lang w:val="pt_PT" w:bidi="pt_PT"/>
        </w:rP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r>
        <w:rPr>
          <w:lang w:val="pt_PT" w:bidi="pt_PT"/>
        </w:rPr>
        <w:t>1Rs 18.30</w:t>
      </w:r>
      <w:r>
        <w:rPr>
          <w:lang w:val="pt_PT" w:bidi="pt_PT"/>
        </w:rPr>
        <w:t>).</w:t>
        <w:br/>
      </w:r>
      <w:r>
        <w:rPr>
          <w:lang w:val="pt_PT" w:bidi="pt_PT"/>
        </w:rPr>
        <w:t xml:space="preserve">O local tradicional do evento é Qeren ha-Carmelo. Ele tem 481,7 metros de altura e oferece vista para o Vale de Jizreel. O pequeno riacho Quisom, mencionado em </w:t>
      </w:r>
      <w:r>
        <w:rPr>
          <w:lang w:val="pt_PT" w:bidi="pt_PT"/>
        </w:rPr>
        <w:t>1Rs 18.40</w:t>
      </w:r>
      <w:r>
        <w:rPr>
          <w:lang w:val="pt_PT" w:bidi="pt_PT"/>
        </w:rPr>
        <w:t>, atravessa o Vale de Jizreel e contorna o lado norte do monte Carmelo antes de desaguar na Baía de Acre.</w:t>
      </w:r>
    </w:p>
    <w:p>
      <w:pPr>
        <w:pStyle w:val="ListNumber"/>
        <w:spacing w:line="240" w:lineRule="auto"/>
        <w:ind w:left="720"/>
      </w:pPr>
      <w:r>
        <w:rPr>
          <w:lang w:val="pt_PT" w:bidi="pt_PT"/>
        </w:rPr>
      </w:r>
      <w:r>
        <w:rPr>
          <w:lang w:val="pt_PT" w:bidi="pt_PT"/>
        </w:rPr>
        <w:t>Uma cidade em Judá (</w:t>
      </w:r>
      <w:r>
        <w:rPr>
          <w:lang w:val="pt_PT" w:bidi="pt_PT"/>
        </w:rPr>
        <w:t>Js 15.55</w:t>
      </w:r>
      <w:r>
        <w:rPr>
          <w:lang w:val="pt_PT" w:bidi="pt_PT"/>
        </w:rPr>
        <w:t>) identificada com el-Kirmil (Kermel), a 11,3 quilômetros ao sul de Hebrom. O rei Saul ergueu um memorial para sua conquista dos amalequitas lá (</w:t>
      </w:r>
      <w:r>
        <w:rPr>
          <w:lang w:val="pt_PT" w:bidi="pt_PT"/>
        </w:rPr>
        <w:t>1Sm 15.12</w:t>
      </w:r>
      <w:r>
        <w:rPr>
          <w:lang w:val="pt_PT" w:bidi="pt_PT"/>
        </w:rPr>
        <w:t>).</w:t>
        <w:br/>
      </w:r>
      <w:r>
        <w:rPr>
          <w:lang w:val="pt_PT" w:bidi="pt_PT"/>
        </w:rPr>
        <w:t>Carmelo também era a casa de Nabal, um homem rabugento que recusou gentileza a Davi (</w:t>
      </w:r>
      <w:r>
        <w:rPr>
          <w:lang w:val="pt_PT" w:bidi="pt_PT"/>
        </w:rPr>
        <w:t>1Sm 25.2–14</w:t>
      </w:r>
      <w:r>
        <w:rPr>
          <w:lang w:val="pt_PT" w:bidi="pt_PT"/>
        </w:rPr>
        <w:t>). Após a morte de Nabal, sua bela esposa, Abigail, casou-se com Davi. Carmelo é mencionado como a casa de Hezro, um dos 30 heróis de Davi (</w:t>
      </w:r>
      <w:r>
        <w:rPr>
          <w:lang w:val="pt_PT" w:bidi="pt_PT"/>
        </w:rPr>
        <w:t>2Sm 23.35</w:t>
      </w:r>
      <w:r>
        <w:rPr>
          <w:lang w:val="pt_PT" w:bidi="pt_PT"/>
        </w:rPr>
        <w:t>).</w:t>
      </w:r>
      <w:r>
        <w:rPr>
          <w:lang w:val="pt_PT" w:bidi="pt_PT"/>
        </w:rPr>
      </w:r>
      <w:r>
        <w:rPr>
          <w:lang w:val="pt_PT" w:bidi="pt_PT"/>
        </w:rPr>
      </w:r>
    </w:p>
    <w:p>
      <w:pPr/>
      <w:r>
        <w:rPr>
          <w:lang w:val="pt_PT" w:bidi="pt_PT"/>
        </w:rPr>
      </w:r>
    </w:p>
    <w:p>
      <w:pPr>
        <w:pStyle w:val="Heading2"/>
      </w:pPr>
      <w:r>
        <w:rPr>
          <w:lang w:val="pt_PT" w:bidi="pt_PT"/>
        </w:rPr>
        <w:t>Carmesim</w:t>
      </w:r>
      <w:r>
        <w:rPr>
          <w:lang w:val="pt_PT" w:bidi="pt_PT"/>
        </w:rPr>
      </w:r>
    </w:p>
    <w:p>
      <w:pPr/>
      <w:r>
        <w:rPr>
          <w:lang w:val="pt_PT" w:bidi="pt_PT"/>
        </w:rPr>
      </w:r>
      <w:r>
        <w:rPr>
          <w:lang w:val="pt_PT" w:bidi="pt_PT"/>
        </w:rPr>
        <w:t xml:space="preserve">Uma cor vermelha intensa mencionada na Bíblia.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Carmi</w:t>
      </w:r>
      <w:r>
        <w:rPr>
          <w:lang w:val="pt_PT" w:bidi="pt_PT"/>
        </w:rPr>
      </w:r>
    </w:p>
    <w:p>
      <w:pPr>
        <w:pStyle w:val="ListNumber"/>
        <w:numPr>
          <w:ilvl w:val="0"/>
          <w:numId w:val="19"/>
        </w:numPr>
        <w:spacing w:line="240" w:lineRule="auto"/>
        <w:ind w:left="720"/>
      </w:pPr>
      <w:r>
        <w:rPr>
          <w:lang w:val="pt_PT" w:bidi="pt_PT"/>
        </w:rPr>
      </w:r>
      <w:r>
        <w:rPr>
          <w:lang w:val="pt_PT" w:bidi="pt_PT"/>
        </w:rPr>
        <w:t>Um dos filhos de Rúben; ele se juntou ao seu avô Jacó na mudança para o Egito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1Cr 5.3</w:t>
      </w:r>
      <w:r>
        <w:rPr>
          <w:lang w:val="pt_PT" w:bidi="pt_PT"/>
        </w:rPr>
        <w:t>). Ele fundou a família dos carmitas (</w:t>
      </w:r>
      <w:r>
        <w:rPr>
          <w:lang w:val="pt_PT" w:bidi="pt_PT"/>
        </w:rPr>
        <w:t>Nm 26.5–7</w:t>
      </w:r>
      <w:r>
        <w:rPr>
          <w:lang w:val="pt_PT" w:bidi="pt_PT"/>
        </w:rPr>
        <w:t>).</w:t>
      </w:r>
    </w:p>
    <w:p>
      <w:pPr>
        <w:pStyle w:val="ListNumber"/>
        <w:spacing w:line="240" w:lineRule="auto"/>
        <w:ind w:left="720"/>
      </w:pPr>
      <w:r>
        <w:rPr>
          <w:lang w:val="pt_PT" w:bidi="pt_PT"/>
        </w:rPr>
      </w:r>
      <w:r>
        <w:rPr>
          <w:lang w:val="pt_PT" w:bidi="pt_PT"/>
        </w:rPr>
        <w:t>Pai de Acã e membro da tribo de Judá (</w:t>
      </w:r>
      <w:r>
        <w:rPr>
          <w:lang w:val="pt_PT" w:bidi="pt_PT"/>
        </w:rPr>
        <w:t>Js 7.1,18</w:t>
      </w:r>
      <w:r>
        <w:rPr>
          <w:lang w:val="pt_PT" w:bidi="pt_PT"/>
        </w:rPr>
        <w:t xml:space="preserve">; </w:t>
      </w:r>
      <w:r>
        <w:rPr>
          <w:lang w:val="pt_PT" w:bidi="pt_PT"/>
        </w:rPr>
        <w:t>1Cr 2.7</w:t>
      </w:r>
      <w:r>
        <w:rPr>
          <w:lang w:val="pt_PT" w:bidi="pt_PT"/>
        </w:rPr>
        <w:t xml:space="preserve">; </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Carmis</w:t>
      </w:r>
      <w:r>
        <w:rPr>
          <w:lang w:val="pt_PT" w:bidi="pt_PT"/>
        </w:rPr>
      </w:r>
    </w:p>
    <w:p>
      <w:pPr/>
      <w:r>
        <w:rPr>
          <w:lang w:val="pt_PT" w:bidi="pt_PT"/>
        </w:rPr>
      </w:r>
      <w:r>
        <w:rPr>
          <w:lang w:val="pt_PT" w:bidi="pt_PT"/>
        </w:rPr>
        <w:t>Carmis era filho de Melquiel. Ele era um dos três oficiais civis (magistrados) de Betúlia (Jt 6.14–15; 10.6). Quando os assírios atacaram, Carmis e os outros líderes decidiram esperar apenas um curto período para que Deus os resgatasse. Se nada acontecesse, planejavam se render.</w:t>
      </w:r>
    </w:p>
    <w:p>
      <w:pPr/>
      <w:r>
        <w:rPr>
          <w:lang w:val="pt_PT" w:bidi="pt_PT"/>
        </w:rPr>
      </w:r>
      <w:r>
        <w:rPr>
          <w:lang w:val="pt_PT" w:bidi="pt_PT"/>
        </w:rPr>
        <w:t>Judite os repreendeu severamente. Ela lhes disse para não limitarem Deus ou decidirem como e quando ele agiria (8.9–27).</w:t>
      </w:r>
      <w:r>
        <w:rPr>
          <w:lang w:val="pt_PT" w:bidi="pt_PT"/>
        </w:rPr>
      </w:r>
      <w:r>
        <w:rPr>
          <w:lang w:val="pt_PT" w:bidi="pt_PT"/>
        </w:rPr>
      </w:r>
    </w:p>
    <w:p>
      <w:pPr/>
      <w:r>
        <w:rPr>
          <w:lang w:val="pt_PT" w:bidi="pt_PT"/>
        </w:rPr>
      </w:r>
    </w:p>
    <w:p>
      <w:pPr>
        <w:pStyle w:val="Heading2"/>
      </w:pPr>
      <w:r>
        <w:rPr>
          <w:lang w:val="pt_PT" w:bidi="pt_PT"/>
        </w:rPr>
        <w:t>Carmita</w:t>
      </w:r>
      <w:r>
        <w:rPr>
          <w:lang w:val="pt_PT" w:bidi="pt_PT"/>
        </w:rPr>
      </w:r>
    </w:p>
    <w:p>
      <w:pPr/>
      <w:r>
        <w:rPr>
          <w:lang w:val="pt_PT" w:bidi="pt_PT"/>
        </w:rPr>
      </w:r>
      <w:r>
        <w:rPr>
          <w:lang w:val="pt_PT" w:bidi="pt_PT"/>
        </w:rPr>
        <w:t>Um nome para um descendente de Carmi. Carmi foi um dos filhos de Rúben (</w:t>
      </w:r>
      <w:r>
        <w:rPr>
          <w:lang w:val="pt_PT" w:bidi="pt_PT"/>
        </w:rPr>
        <w:t>Nm 26.6</w:t>
      </w:r>
      <w:r>
        <w:rPr>
          <w:lang w:val="pt_PT" w:bidi="pt_PT"/>
        </w:rPr>
        <w:t>).</w:t>
      </w:r>
    </w:p>
    <w:p>
      <w:pPr/>
      <w:r>
        <w:rPr>
          <w:lang w:val="pt_PT" w:bidi="pt_PT"/>
        </w:rPr>
      </w:r>
      <w:r>
        <w:rPr>
          <w:i/>
          <w:lang w:val="pt_PT" w:bidi="pt_PT"/>
        </w:rPr>
        <w:t>Veja</w:t>
      </w:r>
      <w:r>
        <w:rPr>
          <w:lang w:val="pt_PT" w:bidi="pt_PT"/>
        </w:rPr>
        <w:t xml:space="preserve"> </w:t>
      </w:r>
      <w:r>
        <w:rPr>
          <w:lang w:val="pt_PT" w:bidi="pt_PT"/>
        </w:rPr>
        <w:t>Carmi #1</w:t>
      </w:r>
      <w:r>
        <w:rPr>
          <w:lang w:val="pt_PT" w:bidi="pt_PT"/>
        </w:rPr>
        <w:t>.</w:t>
      </w:r>
      <w:r>
        <w:rPr>
          <w:lang w:val="pt_PT" w:bidi="pt_PT"/>
        </w:rPr>
      </w:r>
      <w:r>
        <w:rPr>
          <w:lang w:val="pt_PT" w:bidi="pt_PT"/>
        </w:rPr>
      </w:r>
    </w:p>
    <w:p>
      <w:pPr/>
      <w:r>
        <w:rPr>
          <w:lang w:val="pt_PT" w:bidi="pt_PT"/>
        </w:rPr>
      </w:r>
    </w:p>
    <w:p>
      <w:pPr>
        <w:pStyle w:val="Heading2"/>
      </w:pPr>
      <w:r>
        <w:rPr>
          <w:lang w:val="pt_PT" w:bidi="pt_PT"/>
        </w:rPr>
        <w:t>Carnaim</w:t>
      </w:r>
      <w:r>
        <w:rPr>
          <w:lang w:val="pt_PT" w:bidi="pt_PT"/>
        </w:rPr>
      </w:r>
    </w:p>
    <w:p>
      <w:pPr/>
      <w:r>
        <w:rPr>
          <w:lang w:val="pt_PT" w:bidi="pt_PT"/>
        </w:rPr>
      </w:r>
      <w:r>
        <w:rPr>
          <w:lang w:val="pt_PT" w:bidi="pt_PT"/>
        </w:rPr>
        <w:t>Cidade localizada ao longo da Estrada Real e de um dos afluentes nordestinos do Rio Yarmuk, a 35,4 quilômetros a leste do Mar da Galileia, no Planalto de Transjordânia. O profeta Amós profetizou contra Carnaim, prevendo sua destruição iminente devido à sua maldade (</w:t>
      </w:r>
      <w:r>
        <w:rPr>
          <w:lang w:val="pt_PT" w:bidi="pt_PT"/>
        </w:rPr>
        <w:t>Am 6.13</w:t>
      </w:r>
      <w:r>
        <w:rPr>
          <w:lang w:val="pt_PT" w:bidi="pt_PT"/>
        </w:rPr>
        <w:t>).</w:t>
      </w:r>
    </w:p>
    <w:p>
      <w:pPr/>
      <w:r>
        <w:rPr>
          <w:lang w:val="pt_PT" w:bidi="pt_PT"/>
        </w:rPr>
      </w:r>
      <w:r>
        <w:rPr>
          <w:lang w:val="pt_PT" w:bidi="pt_PT"/>
        </w:rPr>
        <w:t>Foi a principal cidade da região após o declínio de sua cidade irmã, Astarote, e tornou-se o principal centro de uma província assíria no século 7 a.C. Em 163 a.C., foi capturada por Judas Macabeu (1Mc 5.26,43–44). As tradições cristã e judaica acreditam que seja a casa de Jó.</w:t>
      </w:r>
    </w:p>
    <w:p>
      <w:pPr/>
      <w:r>
        <w:rPr>
          <w:lang w:val="pt_PT" w:bidi="pt_PT"/>
        </w:rPr>
      </w:r>
      <w:r>
        <w:rPr>
          <w:i/>
          <w:lang w:val="pt_PT" w:bidi="pt_PT"/>
        </w:rPr>
        <w:t>Veja também</w:t>
      </w:r>
      <w:r>
        <w:rPr>
          <w:lang w:val="pt_PT" w:bidi="pt_PT"/>
        </w:rPr>
        <w:t xml:space="preserve"> </w:t>
      </w:r>
      <w:r>
        <w:rPr>
          <w:lang w:val="pt_PT" w:bidi="pt_PT"/>
        </w:rPr>
        <w:t>Astarote-Carnaim</w:t>
      </w:r>
      <w:r>
        <w:rPr>
          <w:lang w:val="pt_PT" w:bidi="pt_PT"/>
        </w:rPr>
        <w:t>.</w:t>
      </w:r>
      <w:r>
        <w:rPr>
          <w:lang w:val="pt_PT" w:bidi="pt_PT"/>
        </w:rPr>
      </w:r>
      <w:r>
        <w:rPr>
          <w:lang w:val="pt_PT" w:bidi="pt_PT"/>
        </w:rPr>
      </w:r>
    </w:p>
    <w:p>
      <w:pPr/>
      <w:r>
        <w:rPr>
          <w:lang w:val="pt_PT" w:bidi="pt_PT"/>
        </w:rPr>
      </w:r>
    </w:p>
    <w:p>
      <w:pPr>
        <w:pStyle w:val="Heading2"/>
      </w:pPr>
      <w:r>
        <w:rPr>
          <w:lang w:val="pt_PT" w:bidi="pt_PT"/>
        </w:rPr>
        <w:t>Carnain</w:t>
      </w:r>
      <w:r>
        <w:rPr>
          <w:lang w:val="pt_PT" w:bidi="pt_PT"/>
        </w:rPr>
      </w:r>
    </w:p>
    <w:p>
      <w:pPr/>
      <w:r>
        <w:rPr>
          <w:lang w:val="pt_PT" w:bidi="pt_PT"/>
        </w:rPr>
      </w:r>
      <w:r>
        <w:rPr>
          <w:lang w:val="pt_PT" w:bidi="pt_PT"/>
        </w:rPr>
        <w:t>Carnain era uma cidade fortificada na região de Gileade. Tornou-se importante após o exílio babilônico. Judas Macabeu atacou e destruiu Carnain (1Mc 5.26,43–44; 2Mc 12.21–23,26). Ele também destruiu o templo na cidade, que era dedicado a Atargatis, uma deusa síria associada aos peixes.</w:t>
      </w:r>
    </w:p>
    <w:p>
      <w:pPr/>
      <w:r>
        <w:rPr>
          <w:lang w:val="pt_PT" w:bidi="pt_PT"/>
        </w:rPr>
      </w:r>
      <w:r>
        <w:rPr>
          <w:i/>
          <w:lang w:val="pt_PT" w:bidi="pt_PT"/>
        </w:rPr>
        <w:t>Veja</w:t>
      </w:r>
      <w:r>
        <w:rPr>
          <w:lang w:val="pt_PT" w:bidi="pt_PT"/>
        </w:rPr>
        <w:t xml:space="preserve"> </w:t>
      </w:r>
      <w:r>
        <w:rPr>
          <w:lang w:val="pt_PT" w:bidi="pt_PT"/>
        </w:rPr>
        <w:t>Asterote-Carnain</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lang w:val="pt_PT" w:bidi="pt_PT"/>
        </w:rPr>
        <w:t>O corpo; o ser físico dos humanos; a pessoa humana e a existência humana; a natureza carnal dos humanos.</w:t>
      </w:r>
    </w:p>
    <w:p>
      <w:pPr>
        <w:pStyle w:val="Heading3"/>
      </w:pPr>
      <w:r>
        <w:rPr>
          <w:lang w:val="pt_PT" w:bidi="pt_PT"/>
        </w:rPr>
        <w:t>No Antigo Testamento</w:t>
      </w:r>
    </w:p>
    <w:p>
      <w:pPr/>
      <w:r>
        <w:rPr>
          <w:lang w:val="pt_PT" w:bidi="pt_PT"/>
        </w:rPr>
      </w:r>
      <w:r>
        <w:rPr>
          <w:lang w:val="pt_PT" w:bidi="pt_PT"/>
        </w:rPr>
        <w:t>Termo comumente usado para designar a substância material do corpo, seja de pessoas (</w:t>
      </w:r>
      <w:r>
        <w:rPr>
          <w:lang w:val="pt_PT" w:bidi="pt_PT"/>
        </w:rPr>
        <w:t>Gn 40.19</w:t>
      </w:r>
      <w:r>
        <w:rPr>
          <w:lang w:val="pt_PT" w:bidi="pt_PT"/>
        </w:rPr>
        <w:t>) ou de animais (</w:t>
      </w:r>
      <w:r>
        <w:rPr>
          <w:lang w:val="pt_PT" w:bidi="pt_PT"/>
        </w:rPr>
        <w:t>Lv 6.27</w:t>
      </w:r>
      <w:r>
        <w:rPr>
          <w:lang w:val="pt_PT" w:bidi="pt_PT"/>
        </w:rPr>
        <w:t>). No entanto, "carne" é usada no AT com uma variedade de significados. Às vezes, é usada como equivalente para o corpo inteiro (</w:t>
      </w:r>
      <w:r>
        <w:rPr>
          <w:lang w:val="pt_PT" w:bidi="pt_PT"/>
        </w:rPr>
        <w:t>Pv 14.30</w:t>
      </w:r>
      <w:r>
        <w:rPr>
          <w:lang w:val="pt_PT" w:bidi="pt_PT"/>
        </w:rPr>
        <w:t xml:space="preserve">), e o significado é estendido para designar a pessoa inteira ("minha carne também descansará em esperança", </w:t>
      </w:r>
      <w:r>
        <w:rPr>
          <w:lang w:val="pt_PT" w:bidi="pt_PT"/>
        </w:rPr>
        <w:t>Sl 16.9</w:t>
      </w:r>
      <w:r>
        <w:rPr>
          <w:lang w:val="pt_PT" w:bidi="pt_PT"/>
        </w:rPr>
        <w:t>, ARC). Esta ideia leva à união de duas pessoas diferentes, homem e mulher como "uma só carne" (</w:t>
      </w:r>
      <w:r>
        <w:rPr>
          <w:lang w:val="pt_PT" w:bidi="pt_PT"/>
        </w:rPr>
        <w:t>Gn 2.24</w:t>
      </w:r>
      <w:r>
        <w:rPr>
          <w:lang w:val="pt_PT" w:bidi="pt_PT"/>
        </w:rPr>
        <w:t>), e um homem pode dizer de seus parentes, "Eu sou osso e carne de vocês" (</w:t>
      </w:r>
      <w:r>
        <w:rPr>
          <w:lang w:val="pt_PT" w:bidi="pt_PT"/>
        </w:rPr>
        <w:t>Jz 9.2</w:t>
      </w:r>
      <w:r>
        <w:rPr>
          <w:lang w:val="pt_PT" w:bidi="pt_PT"/>
        </w:rPr>
        <w:t>). A ideia de carne como a pessoa inteira leva à expressão "toda carne", denotando a totalidade da humanidade, às vezes incluindo também o mundo animal.</w:t>
      </w:r>
    </w:p>
    <w:p>
      <w:pPr/>
      <w:r>
        <w:rPr>
          <w:lang w:val="pt_PT" w:bidi="pt_PT"/>
        </w:rPr>
      </w:r>
      <w:r>
        <w:rPr>
          <w:lang w:val="pt_PT" w:bidi="pt_PT"/>
        </w:rPr>
        <w:t>Talvez o uso mais distintivo de “carne” no AT seja encontrado naquelas passagens onde designa a fraqueza e fragilidade humana em oposição a Deus. “Não contenderá o meu Espírito para sempre com o homem, porque ele também é carne” (</w:t>
      </w:r>
      <w:r>
        <w:rPr>
          <w:lang w:val="pt_PT" w:bidi="pt_PT"/>
        </w:rPr>
        <w:t>Gn 6.3</w:t>
      </w:r>
      <w:r>
        <w:rPr>
          <w:lang w:val="pt_PT" w:bidi="pt_PT"/>
        </w:rPr>
        <w:t xml:space="preserve">, ARC). Em </w:t>
      </w:r>
      <w:r>
        <w:rPr>
          <w:lang w:val="pt_PT" w:bidi="pt_PT"/>
        </w:rPr>
        <w:t>Salmo 78.39</w:t>
      </w:r>
      <w:r>
        <w:rPr>
          <w:lang w:val="pt_PT" w:bidi="pt_PT"/>
        </w:rPr>
        <w:t xml:space="preserve">, Deus atribui o pecado ao fato de que os homens são apenas carne. Em </w:t>
      </w:r>
      <w:r>
        <w:rPr>
          <w:lang w:val="pt_PT" w:bidi="pt_PT"/>
        </w:rPr>
        <w:t>2 Crônicas 32.8</w:t>
      </w:r>
      <w:r>
        <w:rPr>
          <w:lang w:val="pt_PT" w:bidi="pt_PT"/>
        </w:rPr>
        <w:t>, o braço de carne do rei da Assíria (ou seja, sua fraqueza) é contrastado com o Deus todo-poderoso. Aquele que confia em Deus não precisa temer o que a “carne” pode fazer (</w:t>
      </w:r>
      <w:r>
        <w:rPr>
          <w:lang w:val="pt_PT" w:bidi="pt_PT"/>
        </w:rPr>
        <w:t>Sl 56.4</w:t>
      </w:r>
      <w:r>
        <w:rPr>
          <w:lang w:val="pt_PT" w:bidi="pt_PT"/>
        </w:rPr>
        <w:t>), mas aquele que confia na carne humana em vez de em Deus está sob uma maldição (</w:t>
      </w:r>
      <w:r>
        <w:rPr>
          <w:lang w:val="pt_PT" w:bidi="pt_PT"/>
        </w:rPr>
        <w:t>Jr 17.5</w:t>
      </w:r>
      <w:r>
        <w:rPr>
          <w:lang w:val="pt_PT" w:bidi="pt_PT"/>
        </w:rPr>
        <w:t xml:space="preserve">). Em </w:t>
      </w:r>
      <w:r>
        <w:rPr>
          <w:lang w:val="pt_PT" w:bidi="pt_PT"/>
        </w:rPr>
        <w:t>Isaías 31.3</w:t>
      </w:r>
      <w:r>
        <w:rPr>
          <w:lang w:val="pt_PT" w:bidi="pt_PT"/>
        </w:rPr>
        <w:t>, carne é contrastada com espírito, assim como fraqueza é com força.</w:t>
      </w:r>
    </w:p>
    <w:p>
      <w:pPr/>
      <w:r>
        <w:rPr>
          <w:lang w:val="pt_PT" w:bidi="pt_PT"/>
        </w:rPr>
      </w:r>
      <w:r>
        <w:rPr>
          <w:lang w:val="pt_PT" w:bidi="pt_PT"/>
        </w:rPr>
        <w:t>No entanto, em nenhum lugar no AT a carne é vista como pecaminosa. A carne é concebida como sendo criada por Deus do pó da terra (</w:t>
      </w:r>
      <w:r>
        <w:rPr>
          <w:lang w:val="pt_PT" w:bidi="pt_PT"/>
        </w:rPr>
        <w:t>Gn 2.7</w:t>
      </w:r>
      <w:r>
        <w:rPr>
          <w:lang w:val="pt_PT" w:bidi="pt_PT"/>
        </w:rPr>
        <w:t>), e como criação de Deus, é boa.</w:t>
      </w:r>
    </w:p>
    <w:p>
      <w:pPr>
        <w:pStyle w:val="Heading3"/>
      </w:pPr>
      <w:r>
        <w:rPr>
          <w:lang w:val="pt_PT" w:bidi="pt_PT"/>
        </w:rPr>
        <w:t>No Novo Testamento</w:t>
      </w:r>
    </w:p>
    <w:p>
      <w:pPr/>
      <w:r>
        <w:rPr>
          <w:lang w:val="pt_PT" w:bidi="pt_PT"/>
        </w:rPr>
      </w:r>
      <w:r>
        <w:rPr>
          <w:lang w:val="pt_PT" w:bidi="pt_PT"/>
        </w:rPr>
        <w:t>Paulo atribui muitas — frequentemente únicas — definições à palavra "carne" (grego sarx).</w:t>
      </w:r>
    </w:p>
    <w:p>
      <w:pPr>
        <w:pStyle w:val="Heading4"/>
      </w:pPr>
      <w:r>
        <w:rPr>
          <w:lang w:val="pt_PT" w:bidi="pt_PT"/>
        </w:rPr>
        <w:t>Carne como a substância do corpo</w:t>
      </w:r>
    </w:p>
    <w:p>
      <w:pPr/>
      <w:r>
        <w:rPr>
          <w:lang w:val="pt_PT" w:bidi="pt_PT"/>
        </w:rPr>
      </w:r>
      <w:r>
        <w:rPr>
          <w:lang w:val="pt_PT" w:bidi="pt_PT"/>
        </w:rPr>
        <w:t>“Carne” é frequentemente usada para descrever os tecidos que constituem o corpo. Existem diferentes tipos de carne — “de homens”, “de animais”, “de aves”, “de peixes” (</w:t>
      </w:r>
      <w:r>
        <w:rPr>
          <w:lang w:val="pt_PT" w:bidi="pt_PT"/>
        </w:rPr>
        <w:t>1Co 15.39</w:t>
      </w:r>
      <w:r>
        <w:rPr>
          <w:lang w:val="pt_PT" w:bidi="pt_PT"/>
        </w:rPr>
        <w:t>). Dor e sofrimento podem ser experimentados na carne (</w:t>
      </w:r>
      <w:r>
        <w:rPr>
          <w:lang w:val="pt_PT" w:bidi="pt_PT"/>
        </w:rPr>
        <w:t>2Co 12.7</w:t>
      </w:r>
      <w:r>
        <w:rPr>
          <w:lang w:val="pt_PT" w:bidi="pt_PT"/>
        </w:rPr>
        <w:t>). A circuncisão é feita na carne (</w:t>
      </w:r>
      <w:r>
        <w:rPr>
          <w:lang w:val="pt_PT" w:bidi="pt_PT"/>
        </w:rPr>
        <w:t>Rm 2.28</w:t>
      </w:r>
      <w:r>
        <w:rPr>
          <w:lang w:val="pt_PT" w:bidi="pt_PT"/>
        </w:rPr>
        <w:t>). Embora “carne” em tais referências não seja pecaminosa, é corruptível e não pode herdar o reino de Deus (</w:t>
      </w:r>
      <w:r>
        <w:rPr>
          <w:lang w:val="pt_PT" w:bidi="pt_PT"/>
        </w:rPr>
        <w:t>1Co 15.50</w:t>
      </w:r>
      <w:r>
        <w:rPr>
          <w:lang w:val="pt_PT" w:bidi="pt_PT"/>
        </w:rPr>
        <w:t>). O corpo de Jesus também era um corpo de carne (</w:t>
      </w:r>
      <w:r>
        <w:rPr>
          <w:lang w:val="pt_PT" w:bidi="pt_PT"/>
        </w:rPr>
        <w:t>Cl 1.22</w:t>
      </w:r>
      <w:r>
        <w:rPr>
          <w:lang w:val="pt_PT" w:bidi="pt_PT"/>
        </w:rPr>
        <w:t>).</w:t>
      </w:r>
    </w:p>
    <w:p>
      <w:pPr>
        <w:pStyle w:val="Heading4"/>
      </w:pPr>
      <w:r>
        <w:rPr>
          <w:lang w:val="pt_PT" w:bidi="pt_PT"/>
        </w:rPr>
        <w:t>Carne como o próprio corpo</w:t>
      </w:r>
    </w:p>
    <w:p>
      <w:pPr/>
      <w:r>
        <w:rPr>
          <w:lang w:val="pt_PT" w:bidi="pt_PT"/>
        </w:rPr>
      </w:r>
      <w:r>
        <w:rPr>
          <w:lang w:val="pt_PT" w:bidi="pt_PT"/>
        </w:rPr>
        <w:t>Por uma transição natural, a parte é usada para o todo, e em muitos lugares "carne" é sinônimo do corpo como um todo, em vez de designar a parte carnuda do corpo. Paulo pode assim falar tanto de estar ausente no corpo (</w:t>
      </w:r>
      <w:r>
        <w:rPr>
          <w:lang w:val="pt_PT" w:bidi="pt_PT"/>
        </w:rPr>
        <w:t>1Co 5.3</w:t>
      </w:r>
      <w:r>
        <w:rPr>
          <w:lang w:val="pt_PT" w:bidi="pt_PT"/>
        </w:rPr>
        <w:t>) quanto na carne (</w:t>
      </w:r>
      <w:r>
        <w:rPr>
          <w:lang w:val="pt_PT" w:bidi="pt_PT"/>
        </w:rPr>
        <w:t>Cl 2.5</w:t>
      </w:r>
      <w:r>
        <w:rPr>
          <w:lang w:val="pt_PT" w:bidi="pt_PT"/>
        </w:rPr>
        <w:t>). Paulo pode dizer que a vida de Jesus pode ser manifestada em nosso corpo ou em nossa carne mortal (</w:t>
      </w:r>
      <w:r>
        <w:rPr>
          <w:lang w:val="pt_PT" w:bidi="pt_PT"/>
        </w:rPr>
        <w:t>2Co 4.10–11</w:t>
      </w:r>
      <w:r>
        <w:rPr>
          <w:lang w:val="pt_PT" w:bidi="pt_PT"/>
        </w:rPr>
        <w:t>). "Ou não sabeis que o que se ajunta com a meretriz faz-se um corpo com ela? Porque serão, disse, dois numa só carne" (</w:t>
      </w:r>
      <w:r>
        <w:rPr>
          <w:lang w:val="pt_PT" w:bidi="pt_PT"/>
        </w:rPr>
        <w:t>1Co 6.16</w:t>
      </w:r>
      <w:r>
        <w:rPr>
          <w:lang w:val="pt_PT" w:bidi="pt_PT"/>
        </w:rPr>
        <w:t>, ARC).</w:t>
      </w:r>
    </w:p>
    <w:p>
      <w:pPr>
        <w:pStyle w:val="Heading4"/>
      </w:pPr>
      <w:r>
        <w:rPr>
          <w:lang w:val="pt_PT" w:bidi="pt_PT"/>
        </w:rPr>
        <w:t>Carne como pessoa com referência à origem</w:t>
      </w:r>
    </w:p>
    <w:p>
      <w:pPr/>
      <w:r>
        <w:rPr>
          <w:lang w:val="pt_PT" w:bidi="pt_PT"/>
        </w:rPr>
      </w:r>
      <w:r>
        <w:rPr>
          <w:lang w:val="pt_PT" w:bidi="pt_PT"/>
        </w:rP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r>
        <w:rPr>
          <w:lang w:val="pt_PT" w:bidi="pt_PT"/>
        </w:rPr>
        <w:t>Rm 9.3</w:t>
      </w:r>
      <w:r>
        <w:rPr>
          <w:lang w:val="pt_PT" w:bidi="pt_PT"/>
        </w:rPr>
        <w:t>), e até usa "minha carne" (</w:t>
      </w:r>
      <w:r>
        <w:rPr>
          <w:lang w:val="pt_PT" w:bidi="pt_PT"/>
        </w:rPr>
        <w:t>11.14</w:t>
      </w:r>
      <w:r>
        <w:rPr>
          <w:lang w:val="pt_PT" w:bidi="pt_PT"/>
        </w:rPr>
        <w:t>) como sinônimo para esses parentes. Os "filhos da carne" (</w:t>
      </w:r>
      <w:r>
        <w:rPr>
          <w:lang w:val="pt_PT" w:bidi="pt_PT"/>
        </w:rPr>
        <w:t>9.8</w:t>
      </w:r>
      <w:r>
        <w:rPr>
          <w:lang w:val="pt_PT" w:bidi="pt_PT"/>
        </w:rPr>
        <w:t>) são aqueles nascidos por geração natural em contraste com aqueles nascidos como resultado de intervenção divina. Cristo era descendente de Davi segundo a carne (</w:t>
      </w:r>
      <w:r>
        <w:rPr>
          <w:lang w:val="pt_PT" w:bidi="pt_PT"/>
        </w:rPr>
        <w:t>1.3</w:t>
      </w:r>
      <w:r>
        <w:rPr>
          <w:lang w:val="pt_PT" w:bidi="pt_PT"/>
        </w:rPr>
        <w:t>). A frase não designa apenas a fonte de sua vida corporal, mas de toda a sua existência humana, incluindo tanto seu corpo quanto seu espírito humano.</w:t>
      </w:r>
    </w:p>
    <w:p>
      <w:pPr>
        <w:pStyle w:val="Heading4"/>
      </w:pPr>
      <w:r>
        <w:rPr>
          <w:lang w:val="pt_PT" w:bidi="pt_PT"/>
        </w:rPr>
        <w:t>Carne como existência humana</w:t>
      </w:r>
    </w:p>
    <w:p>
      <w:pPr/>
      <w:r>
        <w:rPr>
          <w:lang w:val="pt_PT" w:bidi="pt_PT"/>
        </w:rPr>
      </w:r>
      <w:r>
        <w:rPr>
          <w:lang w:val="pt_PT" w:bidi="pt_PT"/>
        </w:rPr>
        <w:t>Outro uso de "carne" simplesmente designa a existência humana. Enquanto uma pessoa vive no corpo, essa pessoa está "na carne". Assim, Paulo pode falar da vida que ele vive "na carne" como vivida pela fé no Filho de Deus (</w:t>
      </w:r>
      <w:r>
        <w:rPr>
          <w:lang w:val="pt_PT" w:bidi="pt_PT"/>
        </w:rPr>
        <w:t>Gl 2.20</w:t>
      </w:r>
      <w:r>
        <w:rPr>
          <w:lang w:val="pt_PT" w:bidi="pt_PT"/>
        </w:rPr>
        <w:t>). Referindo-se ao ministério terreno de Jesus, Paulo diz que ele aboliu "na carne" a inimizade entre judeu e gentio (</w:t>
      </w:r>
      <w:r>
        <w:rPr>
          <w:lang w:val="pt_PT" w:bidi="pt_PT"/>
        </w:rPr>
        <w:t>Ef 2.15</w:t>
      </w:r>
      <w:r>
        <w:rPr>
          <w:lang w:val="pt_PT" w:bidi="pt_PT"/>
        </w:rPr>
        <w:t>). Pedro tem o mesmo significado quando fala de Jesus tendo sido morto "na carne" (</w:t>
      </w:r>
      <w:r>
        <w:rPr>
          <w:lang w:val="pt_PT" w:bidi="pt_PT"/>
        </w:rPr>
        <w:t>1Pe 3.18</w:t>
      </w:r>
      <w:r>
        <w:rPr>
          <w:lang w:val="pt_PT" w:bidi="pt_PT"/>
        </w:rPr>
        <w:t>). Assim também João: "Jesus Cristo veio em carne" (</w:t>
      </w:r>
      <w:r>
        <w:rPr>
          <w:lang w:val="pt_PT" w:bidi="pt_PT"/>
        </w:rPr>
        <w:t>1Jo 4.2</w:t>
      </w:r>
      <w:r>
        <w:rPr>
          <w:lang w:val="pt_PT" w:bidi="pt_PT"/>
        </w:rPr>
        <w:t>). Este uso é refletido mais notavelmente na declaração joanina "O Verbo se fez carne e habitou entre nós" (</w:t>
      </w:r>
      <w:r>
        <w:rPr>
          <w:lang w:val="pt_PT" w:bidi="pt_PT"/>
        </w:rPr>
        <w:t>Jo 1.14</w:t>
      </w:r>
      <w:r>
        <w:rPr>
          <w:lang w:val="pt_PT" w:bidi="pt_PT"/>
        </w:rPr>
        <w:t>).</w:t>
      </w:r>
    </w:p>
    <w:p>
      <w:pPr>
        <w:pStyle w:val="Heading4"/>
      </w:pPr>
      <w:r>
        <w:rPr>
          <w:lang w:val="pt_PT" w:bidi="pt_PT"/>
        </w:rPr>
        <w:t>Carne como existência humana em termos de apresentação externa</w:t>
      </w:r>
    </w:p>
    <w:p>
      <w:pPr/>
      <w:r>
        <w:rPr>
          <w:lang w:val="pt_PT" w:bidi="pt_PT"/>
        </w:rPr>
      </w:r>
      <w:r>
        <w:rPr>
          <w:lang w:val="pt_PT" w:bidi="pt_PT"/>
        </w:rPr>
        <w:t>“Carne” também se estende além dos humanos em sua vida corporal para incluir outros fatores cruciais para a existência humana. Assim, “não confiamos na carne” (</w:t>
      </w:r>
      <w:r>
        <w:rPr>
          <w:lang w:val="pt_PT" w:bidi="pt_PT"/>
        </w:rPr>
        <w:t>Fp 3.3</w:t>
      </w:r>
      <w:r>
        <w:rPr>
          <w:lang w:val="pt_PT" w:bidi="pt_PT"/>
        </w:rP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r>
        <w:rPr>
          <w:lang w:val="pt_PT" w:bidi="pt_PT"/>
        </w:rPr>
        <w:t>2Co 11.18</w:t>
      </w:r>
      <w:r>
        <w:rPr>
          <w:lang w:val="pt_PT" w:bidi="pt_PT"/>
        </w:rPr>
        <w:t>, ARC) é traduzida como “se gabam por motivos apenas humanos” na NTLH. Uma boa aparência “na carne” é praticamente sinônimo de proeminência mundana (</w:t>
      </w:r>
      <w:r>
        <w:rPr>
          <w:lang w:val="pt_PT" w:bidi="pt_PT"/>
        </w:rPr>
        <w:t>Gl 6.11–14</w:t>
      </w:r>
      <w:r>
        <w:rPr>
          <w:lang w:val="pt_PT" w:bidi="pt_PT"/>
        </w:rP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pPr/>
      <w:r>
        <w:rPr>
          <w:lang w:val="pt_PT" w:bidi="pt_PT"/>
        </w:rPr>
      </w:r>
      <w:r>
        <w:rPr>
          <w:lang w:val="pt_PT" w:bidi="pt_PT"/>
        </w:rPr>
        <w:t>“Carne” também é usada para descrever relações externas, como ao descrever os laços sociais existentes entre escravo e mestre (</w:t>
      </w:r>
      <w:r>
        <w:rPr>
          <w:lang w:val="pt_PT" w:bidi="pt_PT"/>
        </w:rPr>
        <w:t>Ef 6.5</w:t>
      </w:r>
      <w:r>
        <w:rPr>
          <w:lang w:val="pt_PT" w:bidi="pt_PT"/>
        </w:rPr>
        <w:t xml:space="preserve">; </w:t>
      </w:r>
      <w:r>
        <w:rPr>
          <w:lang w:val="pt_PT" w:bidi="pt_PT"/>
        </w:rPr>
        <w:t>Cl 3.22</w:t>
      </w:r>
      <w:r>
        <w:rPr>
          <w:lang w:val="pt_PT" w:bidi="pt_PT"/>
        </w:rPr>
        <w:t xml:space="preserve">; </w:t>
      </w:r>
      <w:r>
        <w:rPr>
          <w:lang w:val="pt_PT" w:bidi="pt_PT"/>
        </w:rPr>
        <w:t>Fm 1.16</w:t>
      </w:r>
      <w:r>
        <w:rPr>
          <w:lang w:val="pt_PT" w:bidi="pt_PT"/>
        </w:rPr>
        <w:t>). “Na carne” também descreve o âmbito das relações conjugais, que envolve certos problemas complexos (</w:t>
      </w:r>
      <w:r>
        <w:rPr>
          <w:lang w:val="pt_PT" w:bidi="pt_PT"/>
        </w:rPr>
        <w:t>1Co 7.28</w:t>
      </w:r>
      <w:r>
        <w:rPr>
          <w:lang w:val="pt_PT" w:bidi="pt_PT"/>
        </w:rPr>
        <w:t>).</w:t>
      </w:r>
    </w:p>
    <w:p>
      <w:pPr/>
      <w:r>
        <w:rPr>
          <w:lang w:val="pt_PT" w:bidi="pt_PT"/>
        </w:rPr>
      </w:r>
      <w:r>
        <w:rPr>
          <w:lang w:val="pt_PT" w:bidi="pt_PT"/>
        </w:rPr>
        <w:t>Este uso ilumina uma declaração de outra forma difícil: “Daqui em diante, a ninguém conhecemos segundo a carne; e, ainda que tenhamos conhecido Cristo segundo a carne, contudo agora já não o conhecemos assim” (</w:t>
      </w:r>
      <w:r>
        <w:rPr>
          <w:lang w:val="pt_PT" w:bidi="pt_PT"/>
        </w:rPr>
        <w:t>2Co 5.16</w:t>
      </w:r>
      <w:r>
        <w:rPr>
          <w:lang w:val="pt_PT" w:bidi="pt_PT"/>
        </w:rP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rPr>
          <w:lang w:val="pt_PT" w:bidi="pt_PT"/>
        </w:rPr>
        <w:t>Carne como humanidade caída</w:t>
      </w:r>
    </w:p>
    <w:p>
      <w:pPr/>
      <w:r>
        <w:rPr>
          <w:lang w:val="pt_PT" w:bidi="pt_PT"/>
        </w:rPr>
      </w:r>
      <w:r>
        <w:rPr>
          <w:lang w:val="pt_PT" w:bidi="pt_PT"/>
        </w:rPr>
        <w:t>Quando Paulo diz que “o que é feito de carne e de sangue não pode ter parte no Reino de Deus” (</w:t>
      </w:r>
      <w:r>
        <w:rPr>
          <w:lang w:val="pt_PT" w:bidi="pt_PT"/>
        </w:rPr>
        <w:t>1Co 15.50</w:t>
      </w:r>
      <w:r>
        <w:rPr>
          <w:lang w:val="pt_PT" w:bidi="pt_PT"/>
        </w:rP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r>
        <w:rPr>
          <w:lang w:val="pt_PT" w:bidi="pt_PT"/>
        </w:rPr>
        <w:t>1Co 15.53</w:t>
      </w:r>
      <w:r>
        <w:rPr>
          <w:lang w:val="pt_PT" w:bidi="pt_PT"/>
        </w:rPr>
        <w:t>, NTLH). Isso não é a salvação da alma ou do espírito, mas a troca de um tipo de corpo por outro que é adequado ao reino glorioso final de Deus.</w:t>
      </w:r>
    </w:p>
    <w:p>
      <w:pPr/>
      <w:r>
        <w:rPr>
          <w:lang w:val="pt_PT" w:bidi="pt_PT"/>
        </w:rPr>
      </w:r>
      <w:r>
        <w:rPr>
          <w:lang w:val="pt_PT" w:bidi="pt_PT"/>
        </w:rPr>
        <w:t>Quando Pedro confessou a messianidade de Jesus, Jesus respondeu: “não foi carne e sangue quem to revelou, mas meu Pai, que está nos céus” (</w:t>
      </w:r>
      <w:r>
        <w:rPr>
          <w:lang w:val="pt_PT" w:bidi="pt_PT"/>
        </w:rPr>
        <w:t>Mt 16.17</w:t>
      </w:r>
      <w:r>
        <w:rPr>
          <w:lang w:val="pt_PT" w:bidi="pt_PT"/>
        </w:rPr>
        <w:t>, ARC). O significado deste versículo é óbvio. Este conhecimento da messianidade de Jesus não foi uma dedução humana; só poderia ser alcançado por revelação divina.</w:t>
      </w:r>
    </w:p>
    <w:p>
      <w:pPr>
        <w:pStyle w:val="Heading4"/>
      </w:pPr>
      <w:r>
        <w:rPr>
          <w:lang w:val="pt_PT" w:bidi="pt_PT"/>
        </w:rPr>
        <w:t>Carne como humanidade pecaminosa</w:t>
      </w:r>
    </w:p>
    <w:p>
      <w:pPr/>
      <w:r>
        <w:rPr>
          <w:lang w:val="pt_PT" w:bidi="pt_PT"/>
        </w:rPr>
      </w:r>
      <w:r>
        <w:rPr>
          <w:lang w:val="pt_PT" w:bidi="pt_PT"/>
        </w:rP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r>
        <w:rPr>
          <w:lang w:val="pt_PT" w:bidi="pt_PT"/>
        </w:rPr>
        <w:t>Romanos 8</w:t>
      </w:r>
      <w:r>
        <w:rPr>
          <w:lang w:val="pt_PT" w:bidi="pt_PT"/>
        </w:rP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pPr/>
      <w:r>
        <w:rPr>
          <w:lang w:val="pt_PT" w:bidi="pt_PT"/>
        </w:rPr>
      </w:r>
      <w:r>
        <w:rPr>
          <w:lang w:val="pt_PT" w:bidi="pt_PT"/>
        </w:rPr>
        <w:t xml:space="preserve">Em </w:t>
      </w:r>
      <w:r>
        <w:rPr>
          <w:lang w:val="pt_PT" w:bidi="pt_PT"/>
        </w:rPr>
        <w:t>Romanos 7–8</w:t>
      </w:r>
      <w:r>
        <w:rPr>
          <w:lang w:val="pt_PT" w:bidi="pt_PT"/>
        </w:rPr>
        <w:t>, Paulo deixa claro que a pessoa não regenerada não pode agradar a Deus amando e servindo-o como Deus requer. Assim, a Lei foi incapaz de tornar a humanidade verdadeiramente justa, porque a carne é fraca (</w:t>
      </w:r>
      <w:r>
        <w:rPr>
          <w:lang w:val="pt_PT" w:bidi="pt_PT"/>
        </w:rPr>
        <w:t>8.2</w:t>
      </w:r>
      <w:r>
        <w:rPr>
          <w:lang w:val="pt_PT" w:bidi="pt_PT"/>
        </w:rPr>
        <w:t>). Viver segundo a carne é morte; viver segundo o Espírito é vida (</w:t>
      </w:r>
      <w:r>
        <w:rPr>
          <w:lang w:val="pt_PT" w:bidi="pt_PT"/>
        </w:rPr>
        <w:t>8.6</w:t>
      </w:r>
      <w:r>
        <w:rPr>
          <w:lang w:val="pt_PT" w:bidi="pt_PT"/>
        </w:rPr>
        <w:t>). Em outro lugar, Paulo diz: “Pois eu sei que aquilo que é bom não vive em mim, isto é, na minha natureza humana” (literalmente: "na minha carne") (</w:t>
      </w:r>
      <w:r>
        <w:rPr>
          <w:lang w:val="pt_PT" w:bidi="pt_PT"/>
        </w:rPr>
        <w:t>7.18</w:t>
      </w:r>
      <w:r>
        <w:rPr>
          <w:lang w:val="pt_PT" w:bidi="pt_PT"/>
        </w:rPr>
        <w:t>). Carne aqui não pode ser a carne física, pois o corpo de carne é o templo do Espírito (</w:t>
      </w:r>
      <w:r>
        <w:rPr>
          <w:lang w:val="pt_PT" w:bidi="pt_PT"/>
        </w:rPr>
        <w:t>1Co 6.19</w:t>
      </w:r>
      <w:r>
        <w:rPr>
          <w:lang w:val="pt_PT" w:bidi="pt_PT"/>
        </w:rPr>
        <w:t>) e um membro de Cristo (</w:t>
      </w:r>
      <w:r>
        <w:rPr>
          <w:lang w:val="pt_PT" w:bidi="pt_PT"/>
        </w:rPr>
        <w:t>6.15</w:t>
      </w:r>
      <w:r>
        <w:rPr>
          <w:lang w:val="pt_PT" w:bidi="pt_PT"/>
        </w:rPr>
        <w:t>) e deve ser o meio de glorificar a Deus (</w:t>
      </w:r>
      <w:r>
        <w:rPr>
          <w:lang w:val="pt_PT" w:bidi="pt_PT"/>
        </w:rPr>
        <w:t>6.20</w:t>
      </w:r>
      <w:r>
        <w:rPr>
          <w:lang w:val="pt_PT" w:bidi="pt_PT"/>
        </w:rPr>
        <w:t>). Paulo, portanto, quer dizer que em sua natureza não regenerada não habita nenhuma das bondades que Deus exige.</w:t>
      </w:r>
    </w:p>
    <w:p>
      <w:pPr/>
      <w:r>
        <w:rPr>
          <w:lang w:val="pt_PT" w:bidi="pt_PT"/>
        </w:rPr>
      </w:r>
      <w:r>
        <w:rPr>
          <w:lang w:val="pt_PT" w:bidi="pt_PT"/>
        </w:rP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r>
        <w:rPr>
          <w:lang w:val="pt_PT" w:bidi="pt_PT"/>
        </w:rPr>
        <w:t>Gl 5.17</w:t>
      </w:r>
      <w:r>
        <w:rPr>
          <w:lang w:val="pt_PT" w:bidi="pt_PT"/>
        </w:rPr>
        <w:t>, ARC). Porque a vida cristã é o campo de batalha desses dois princípios opostos, é impossível ser a pessoa perfeita que se gostaria de ser.</w:t>
      </w:r>
    </w:p>
    <w:p>
      <w:pPr/>
      <w:r>
        <w:rPr>
          <w:lang w:val="pt_PT" w:bidi="pt_PT"/>
        </w:rPr>
      </w:r>
      <w:r>
        <w:rPr>
          <w:lang w:val="pt_PT" w:bidi="pt_PT"/>
        </w:rPr>
        <w:t xml:space="preserve">A mesma situação é refletida em </w:t>
      </w:r>
      <w:r>
        <w:rPr>
          <w:lang w:val="pt_PT" w:bidi="pt_PT"/>
        </w:rPr>
        <w:t>1 Coríntios 2.14–3.3</w:t>
      </w:r>
      <w:r>
        <w:rPr>
          <w:lang w:val="pt_PT" w:bidi="pt_PT"/>
        </w:rPr>
        <w:t>, onde Paulo descreve três classes de pessoas: o “homem natural” (</w:t>
      </w:r>
      <w:r>
        <w:rPr>
          <w:lang w:val="pt_PT" w:bidi="pt_PT"/>
        </w:rPr>
        <w:t>2.14</w:t>
      </w:r>
      <w:r>
        <w:rPr>
          <w:lang w:val="pt_PT" w:bidi="pt_PT"/>
        </w:rPr>
        <w:t>, ARC); o “carnal”, ou seja, o homem carnal (</w:t>
      </w:r>
      <w:r>
        <w:rPr>
          <w:lang w:val="pt_PT" w:bidi="pt_PT"/>
        </w:rPr>
        <w:t>3.1,3</w:t>
      </w:r>
      <w:r>
        <w:rPr>
          <w:lang w:val="pt_PT" w:bidi="pt_PT"/>
        </w:rPr>
        <w:t>, ARC); e o “homem espiritual” (</w:t>
      </w:r>
      <w:r>
        <w:rPr>
          <w:lang w:val="pt_PT" w:bidi="pt_PT"/>
        </w:rPr>
        <w:t>3.1</w:t>
      </w:r>
      <w:r>
        <w:rPr>
          <w:lang w:val="pt_PT" w:bidi="pt_PT"/>
        </w:rPr>
        <w:t>, ARC). O “homem natural” é não regenerado. Aqueles que estão “na carne” (</w:t>
      </w:r>
      <w:r>
        <w:rPr>
          <w:lang w:val="pt_PT" w:bidi="pt_PT"/>
        </w:rPr>
        <w:t>Rm 8.9</w:t>
      </w:r>
      <w:r>
        <w:rPr>
          <w:lang w:val="pt_PT" w:bidi="pt_PT"/>
        </w:rPr>
        <w:t>) dedicaram toda a sua vida ao nível humano e, portanto, são incapazes de conhecer as coisas de Deus. “Homem espiritual” refere-se àqueles cuja vida é governada pelo Espírito de Deus, de modo que os frutos do Espírito (</w:t>
      </w:r>
      <w:r>
        <w:rPr>
          <w:lang w:val="pt_PT" w:bidi="pt_PT"/>
        </w:rPr>
        <w:t>Gl 5.22–23</w:t>
      </w:r>
      <w:r>
        <w:rPr>
          <w:lang w:val="pt_PT" w:bidi="pt_PT"/>
        </w:rP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r>
        <w:rPr>
          <w:lang w:val="pt_PT" w:bidi="pt_PT"/>
        </w:rPr>
        <w:t>1Co 3.3</w:t>
      </w:r>
      <w:r>
        <w:rPr>
          <w:lang w:val="pt_PT" w:bidi="pt_PT"/>
        </w:rPr>
        <w:t>), manifestando as obras da carne em ciúmes e contendas.</w:t>
      </w:r>
    </w:p>
    <w:p>
      <w:pPr>
        <w:pStyle w:val="Heading4"/>
      </w:pPr>
      <w:r>
        <w:rPr>
          <w:lang w:val="pt_PT" w:bidi="pt_PT"/>
        </w:rPr>
        <w:t>Obras da carne</w:t>
      </w:r>
    </w:p>
    <w:p>
      <w:pPr/>
      <w:r>
        <w:rPr>
          <w:lang w:val="pt_PT" w:bidi="pt_PT"/>
        </w:rPr>
      </w:r>
      <w:r>
        <w:rPr>
          <w:lang w:val="pt_PT" w:bidi="pt_PT"/>
        </w:rPr>
        <w:t xml:space="preserve">Em </w:t>
      </w:r>
      <w:r>
        <w:rPr>
          <w:lang w:val="pt_PT" w:bidi="pt_PT"/>
        </w:rPr>
        <w:t>Gálatas 5.19–23</w:t>
      </w:r>
      <w:r>
        <w:rPr>
          <w:lang w:val="pt_PT" w:bidi="pt_PT"/>
        </w:rP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r>
        <w:rPr>
          <w:lang w:val="pt_PT" w:bidi="pt_PT"/>
        </w:rPr>
        <w:t>Gl 5.19–21</w:t>
      </w:r>
      <w:r>
        <w:rPr>
          <w:lang w:val="pt_PT" w:bidi="pt_PT"/>
        </w:rP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rPr>
          <w:lang w:val="pt_PT" w:bidi="pt_PT"/>
        </w:rPr>
        <w:t>Vitória sobre a carne</w:t>
      </w:r>
    </w:p>
    <w:p>
      <w:pPr/>
      <w:r>
        <w:rPr>
          <w:lang w:val="pt_PT" w:bidi="pt_PT"/>
        </w:rPr>
      </w:r>
      <w:r>
        <w:rPr>
          <w:lang w:val="pt_PT" w:bidi="pt_PT"/>
        </w:rPr>
        <w:t>Embora uma luta permaneça no cristão entre o Espírito e a carne, Paulo conhece um caminho de vitória para o Espírito. A carne do corpo está dentro do âmbito da santificação (</w:t>
      </w:r>
      <w:r>
        <w:rPr>
          <w:lang w:val="pt_PT" w:bidi="pt_PT"/>
        </w:rPr>
        <w:t>1Ts 5.23</w:t>
      </w:r>
      <w:r>
        <w:rPr>
          <w:lang w:val="pt_PT" w:bidi="pt_PT"/>
        </w:rPr>
        <w:t>), mas a carne como a natureza humana não regenerada só pode ser morta.</w:t>
      </w:r>
    </w:p>
    <w:p>
      <w:pPr/>
      <w:r>
        <w:rPr>
          <w:lang w:val="pt_PT" w:bidi="pt_PT"/>
        </w:rPr>
      </w:r>
      <w:r>
        <w:rPr>
          <w:lang w:val="pt_PT" w:bidi="pt_PT"/>
        </w:rP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r>
        <w:rPr>
          <w:lang w:val="pt_PT" w:bidi="pt_PT"/>
        </w:rPr>
        <w:t>Gl 5.24</w:t>
      </w:r>
      <w:r>
        <w:rPr>
          <w:lang w:val="pt_PT" w:bidi="pt_PT"/>
        </w:rPr>
        <w:t>). Paulo diz em outro lugar: “Fui crucificado com Cristo” (</w:t>
      </w:r>
      <w:r>
        <w:rPr>
          <w:lang w:val="pt_PT" w:bidi="pt_PT"/>
        </w:rPr>
        <w:t>2.20</w:t>
      </w:r>
      <w:r>
        <w:rPr>
          <w:lang w:val="pt_PT" w:bidi="pt_PT"/>
        </w:rPr>
        <w:t>) e “nosso velho eu foi crucificado com ele” (</w:t>
      </w:r>
      <w:r>
        <w:rPr>
          <w:lang w:val="pt_PT" w:bidi="pt_PT"/>
        </w:rPr>
        <w:t>Rm 6.6</w:t>
      </w:r>
      <w:r>
        <w:rPr>
          <w:lang w:val="pt_PT" w:bidi="pt_PT"/>
        </w:rP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r>
        <w:rPr>
          <w:lang w:val="pt_PT" w:bidi="pt_PT"/>
        </w:rPr>
        <w:t>1–4</w:t>
      </w:r>
      <w:r>
        <w:rPr>
          <w:lang w:val="pt_PT" w:bidi="pt_PT"/>
        </w:rPr>
        <w:t>). Sou eu mesmo que morri com Cristo.</w:t>
      </w:r>
    </w:p>
    <w:p>
      <w:pPr/>
      <w:r>
        <w:rPr>
          <w:lang w:val="pt_PT" w:bidi="pt_PT"/>
        </w:rPr>
      </w:r>
      <w:r>
        <w:rPr>
          <w:lang w:val="pt_PT" w:bidi="pt_PT"/>
        </w:rP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r>
        <w:rPr>
          <w:lang w:val="pt_PT" w:bidi="pt_PT"/>
        </w:rPr>
        <w:t>Rm 6.11</w:t>
      </w:r>
      <w:r>
        <w:rPr>
          <w:lang w:val="pt_PT" w:bidi="pt_PT"/>
        </w:rP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r>
        <w:rPr>
          <w:lang w:val="pt_PT" w:bidi="pt_PT"/>
        </w:rPr>
        <w:t>8.13</w:t>
      </w:r>
      <w:r>
        <w:rPr>
          <w:lang w:val="pt_PT" w:bidi="pt_PT"/>
        </w:rPr>
        <w:t>, ARC). “Corpo” é aqui usado como um veículo para as obras da “carne” — a vida sensual da natureza não regenerada. Aqueles que foram trazidos da morte para a vida devem oferecer seus membros a Deus como instrumentos de justiça (</w:t>
      </w:r>
      <w:r>
        <w:rPr>
          <w:lang w:val="pt_PT" w:bidi="pt_PT"/>
        </w:rPr>
        <w:t>6.13</w:t>
      </w:r>
      <w:r>
        <w:rPr>
          <w:lang w:val="pt_PT" w:bidi="pt_PT"/>
        </w:rPr>
        <w:t>). Quem morreu com Cristo deve “mortificar” (ARC), isto é, matar o que é terreno — prostituição, impureza, cobiça (</w:t>
      </w:r>
      <w:r>
        <w:rPr>
          <w:lang w:val="pt_PT" w:bidi="pt_PT"/>
        </w:rPr>
        <w:t>Cl 3.5</w:t>
      </w:r>
      <w:r>
        <w:rPr>
          <w:lang w:val="pt_PT" w:bidi="pt_PT"/>
        </w:rPr>
        <w:t>). Tendo já despido a velha natureza e vestido a nova, o crente deve vestir compaixão, bondade, humildade e semelhantes.</w:t>
      </w:r>
    </w:p>
    <w:p>
      <w:pPr/>
      <w:r>
        <w:rPr>
          <w:lang w:val="pt_PT" w:bidi="pt_PT"/>
        </w:rPr>
      </w:r>
      <w:r>
        <w:rPr>
          <w:lang w:val="pt_PT" w:bidi="pt_PT"/>
        </w:rPr>
        <w:t>A vitória sobre a carne é às vezes descrita como andar no Espírito. “deixem que o Espírito de Deus dirija a vida de vocês e não obedeçam aos desejos da natureza humana” (</w:t>
      </w:r>
      <w:r>
        <w:rPr>
          <w:lang w:val="pt_PT" w:bidi="pt_PT"/>
        </w:rPr>
        <w:t>Gl 5.16</w:t>
      </w:r>
      <w:r>
        <w:rPr>
          <w:lang w:val="pt_PT" w:bidi="pt_PT"/>
        </w:rPr>
        <w:t xml:space="preserve">, NTLH; cf. </w:t>
      </w:r>
      <w:r>
        <w:rPr>
          <w:lang w:val="pt_PT" w:bidi="pt_PT"/>
        </w:rPr>
        <w:t>Rm 8.4</w:t>
      </w:r>
      <w:r>
        <w:rPr>
          <w:lang w:val="pt_PT" w:bidi="pt_PT"/>
        </w:rPr>
        <w:t>). Andar no Espírito significa viver cada momento sob o controle do Espírito Santo.</w:t>
      </w:r>
    </w:p>
    <w:p>
      <w:pPr/>
      <w:r>
        <w:rPr>
          <w:lang w:val="pt_PT" w:bidi="pt_PT"/>
        </w:rPr>
      </w:r>
      <w:r>
        <w:rPr>
          <w:i/>
          <w:lang w:val="pt_PT" w:bidi="pt_PT"/>
        </w:rPr>
        <w:t>Veja também</w:t>
      </w:r>
      <w:r>
        <w:rPr>
          <w:lang w:val="pt_PT" w:bidi="pt_PT"/>
        </w:rPr>
        <w:t xml:space="preserve"> </w:t>
      </w:r>
      <w:r>
        <w:rPr>
          <w:lang w:val="pt_PT" w:bidi="pt_PT"/>
        </w:rPr>
        <w:t>Corpo</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Carne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Carneiro</w:t>
      </w:r>
      <w:r>
        <w:rPr>
          <w:lang w:val="pt_PT" w:bidi="pt_PT"/>
        </w:rPr>
      </w:r>
    </w:p>
    <w:p>
      <w:pPr/>
      <w:r>
        <w:rPr>
          <w:lang w:val="pt_PT" w:bidi="pt_PT"/>
        </w:rPr>
      </w:r>
      <w:r>
        <w:rPr>
          <w:lang w:val="pt_PT" w:bidi="pt_PT"/>
        </w:rPr>
        <w:t>Um carneiro é uma ovelha macho adulto, geralmente com grandes chifres curvados. Os carneiros são mais fortes e maiores do que as ovelhas fêmeas. Nos tempos bíblicos, as pessoas criavam carneiros para reprodução, carne e lã. Os carneiros também eram oferecidos como sacrifícios a Deus (</w:t>
      </w:r>
      <w:r>
        <w:rPr>
          <w:lang w:val="pt_PT" w:bidi="pt_PT"/>
        </w:rPr>
        <w:t>Gn 22.13</w:t>
      </w:r>
      <w:r>
        <w:rPr>
          <w:lang w:val="pt_PT" w:bidi="pt_PT"/>
        </w:rPr>
        <w:t xml:space="preserve">; </w:t>
      </w:r>
      <w:r>
        <w:rPr>
          <w:lang w:val="pt_PT" w:bidi="pt_PT"/>
        </w:rPr>
        <w:t>Êx 29.15</w:t>
      </w:r>
      <w:r>
        <w:rPr>
          <w:lang w:val="pt_PT" w:bidi="pt_PT"/>
        </w:rPr>
        <w:t>).</w:t>
      </w:r>
    </w:p>
    <w:p>
      <w:pPr/>
      <w:r>
        <w:rPr>
          <w:lang w:val="pt_PT" w:bidi="pt_PT"/>
        </w:rPr>
      </w:r>
      <w:r>
        <w:rPr>
          <w:lang w:val="pt_PT" w:bidi="pt_PT"/>
        </w:rPr>
        <w:t>O chifre de um carneiro, chamado de shofar, era às vezes usado como trombeta em adoração e guerra (</w:t>
      </w:r>
      <w:r>
        <w:rPr>
          <w:lang w:val="pt_PT" w:bidi="pt_PT"/>
        </w:rPr>
        <w:t>Js 6.4–5</w:t>
      </w:r>
      <w:r>
        <w:rPr>
          <w:lang w:val="pt_PT" w:bidi="pt_PT"/>
        </w:rPr>
        <w:t>).</w:t>
      </w:r>
    </w:p>
    <w:p>
      <w:pPr/>
      <w:r>
        <w:rPr>
          <w:lang w:val="pt_PT" w:bidi="pt_PT"/>
        </w:rPr>
      </w:r>
      <w:r>
        <w:rPr>
          <w:i/>
          <w:lang w:val="pt_PT" w:bidi="pt_PT"/>
        </w:rPr>
        <w:t xml:space="preserve">Veja </w:t>
      </w:r>
      <w:r>
        <w:rPr>
          <w:lang w:val="pt_PT" w:bidi="pt_PT"/>
        </w:rPr>
        <w:t>Ovelhas</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Carpinteiro</w:t>
      </w:r>
      <w:r>
        <w:rPr>
          <w:lang w:val="pt_PT" w:bidi="pt_PT"/>
        </w:rPr>
      </w:r>
    </w:p>
    <w:p>
      <w:pPr/>
      <w:r>
        <w:rPr>
          <w:lang w:val="pt_PT" w:bidi="pt_PT"/>
        </w:rPr>
      </w:r>
      <w:r>
        <w:rPr>
          <w:lang w:val="pt_PT" w:bidi="pt_PT"/>
        </w:rP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r>
        <w:rPr>
          <w:lang w:val="pt_PT" w:bidi="pt_PT"/>
        </w:rPr>
        <w:t>2Rs 12.11</w:t>
      </w:r>
      <w:r>
        <w:rPr>
          <w:lang w:val="pt_PT" w:bidi="pt_PT"/>
        </w:rPr>
        <w:t xml:space="preserve">; </w:t>
      </w:r>
      <w:r>
        <w:rPr>
          <w:lang w:val="pt_PT" w:bidi="pt_PT"/>
        </w:rPr>
        <w:t>22.6</w:t>
      </w:r>
      <w:r>
        <w:rPr>
          <w:lang w:val="pt_PT" w:bidi="pt_PT"/>
        </w:rPr>
        <w:t xml:space="preserve">; </w:t>
      </w:r>
      <w:r>
        <w:rPr>
          <w:lang w:val="pt_PT" w:bidi="pt_PT"/>
        </w:rPr>
        <w:t>1Cr 14.1</w:t>
      </w:r>
      <w:r>
        <w:rPr>
          <w:lang w:val="pt_PT" w:bidi="pt_PT"/>
        </w:rPr>
        <w:t xml:space="preserve">; </w:t>
      </w:r>
      <w:r>
        <w:rPr>
          <w:lang w:val="pt_PT" w:bidi="pt_PT"/>
        </w:rPr>
        <w:t>22.15</w:t>
      </w:r>
      <w:r>
        <w:rPr>
          <w:lang w:val="pt_PT" w:bidi="pt_PT"/>
        </w:rPr>
        <w:t xml:space="preserve">; </w:t>
      </w:r>
      <w:r>
        <w:rPr>
          <w:lang w:val="pt_PT" w:bidi="pt_PT"/>
        </w:rPr>
        <w:t>2Cr 24.12</w:t>
      </w:r>
      <w:r>
        <w:rPr>
          <w:lang w:val="pt_PT" w:bidi="pt_PT"/>
        </w:rPr>
        <w:t xml:space="preserve">; </w:t>
      </w:r>
      <w:r>
        <w:rPr>
          <w:lang w:val="pt_PT" w:bidi="pt_PT"/>
        </w:rPr>
        <w:t>34.11</w:t>
      </w:r>
      <w:r>
        <w:rPr>
          <w:lang w:val="pt_PT" w:bidi="pt_PT"/>
        </w:rPr>
        <w:t xml:space="preserve">; </w:t>
      </w:r>
      <w:r>
        <w:rPr>
          <w:lang w:val="pt_PT" w:bidi="pt_PT"/>
        </w:rPr>
        <w:t>Ed 3.7</w:t>
      </w:r>
      <w:r>
        <w:rPr>
          <w:lang w:val="pt_PT" w:bidi="pt_PT"/>
        </w:rPr>
        <w:t>). A carpintaria é raramente mencionada no Novo Testamento, embora fosse a profissão de Jesus e seu pai José (</w:t>
      </w:r>
      <w:r>
        <w:rPr>
          <w:lang w:val="pt_PT" w:bidi="pt_PT"/>
        </w:rPr>
        <w:t>Mt 13.55</w:t>
      </w:r>
      <w:r>
        <w:rPr>
          <w:lang w:val="pt_PT" w:bidi="pt_PT"/>
        </w:rPr>
        <w:t xml:space="preserve">; </w:t>
      </w:r>
      <w:r>
        <w:rPr>
          <w:lang w:val="pt_PT" w:bidi="pt_PT"/>
        </w:rPr>
        <w:t>Mc 6.3</w:t>
      </w:r>
      <w:r>
        <w:rPr>
          <w:lang w:val="pt_PT" w:bidi="pt_PT"/>
        </w:rPr>
        <w:t>).</w:t>
      </w:r>
      <w:r>
        <w:rPr>
          <w:lang w:val="pt_PT" w:bidi="pt_PT"/>
        </w:rPr>
      </w:r>
      <w:r>
        <w:rPr>
          <w:lang w:val="pt_PT" w:bidi="pt_PT"/>
        </w:rPr>
      </w:r>
    </w:p>
    <w:p>
      <w:pPr/>
      <w:r>
        <w:rPr>
          <w:lang w:val="pt_PT" w:bidi="pt_PT"/>
        </w:rPr>
      </w:r>
    </w:p>
    <w:p>
      <w:pPr>
        <w:pStyle w:val="Heading2"/>
      </w:pPr>
      <w:r>
        <w:rPr>
          <w:lang w:val="pt_PT" w:bidi="pt_PT"/>
        </w:rPr>
        <w:t>Carpo</w:t>
      </w:r>
      <w:r>
        <w:rPr>
          <w:lang w:val="pt_PT" w:bidi="pt_PT"/>
        </w:rPr>
      </w:r>
    </w:p>
    <w:p>
      <w:pPr/>
      <w:r>
        <w:rPr>
          <w:lang w:val="pt_PT" w:bidi="pt_PT"/>
        </w:rPr>
      </w:r>
      <w:r>
        <w:rPr>
          <w:lang w:val="pt_PT" w:bidi="pt_PT"/>
        </w:rPr>
        <w:t>Um homem com quem o apóstolo Paulo deixou seu manto na cidade de Trôade, na Ásia Menor. Paulo instruiu seu discípulo Timóteo a trazer o manto quando o visitasse na prisão (</w:t>
      </w:r>
      <w:r>
        <w:rPr>
          <w:lang w:val="pt_PT" w:bidi="pt_PT"/>
        </w:rPr>
        <w:t>2Tm 4.13</w:t>
      </w:r>
      <w:r>
        <w:rPr>
          <w:lang w:val="pt_PT" w:bidi="pt_PT"/>
        </w:rPr>
        <w:t>). É possível que Carpo tenha sido um dos convertidos de Paulo. Segundo a tradição, Carpo tornou-se o bispo de Beirute, na Trácia.</w:t>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Carquemis</w:t>
      </w:r>
      <w:r>
        <w:rPr>
          <w:lang w:val="pt_PT" w:bidi="pt_PT"/>
        </w:rPr>
      </w:r>
    </w:p>
    <w:p>
      <w:pPr/>
      <w:r>
        <w:rPr>
          <w:lang w:val="pt_PT" w:bidi="pt_PT"/>
        </w:rPr>
      </w:r>
      <w:r>
        <w:rPr>
          <w:lang w:val="pt_PT" w:bidi="pt_PT"/>
        </w:rP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pPr/>
      <w:r>
        <w:rPr>
          <w:lang w:val="pt_PT" w:bidi="pt_PT"/>
        </w:rPr>
      </w:r>
      <w:r>
        <w:rPr>
          <w:lang w:val="pt_PT" w:bidi="pt_PT"/>
        </w:rP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pPr/>
      <w:r>
        <w:rPr>
          <w:lang w:val="pt_PT" w:bidi="pt_PT"/>
        </w:rPr>
      </w:r>
      <w:r>
        <w:rPr>
          <w:lang w:val="pt_PT" w:bidi="pt_PT"/>
        </w:rP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r>
        <w:rPr>
          <w:lang w:val="pt_PT" w:bidi="pt_PT"/>
        </w:rPr>
        <w:t>Is 10.9</w:t>
      </w:r>
      <w:r>
        <w:rPr>
          <w:lang w:val="pt_PT" w:bidi="pt_PT"/>
        </w:rPr>
        <w:t>) e a transformaram em sua fortaleza noroeste. Quando o reino neobabilônico de Nabucodonosor sucedeu o Império Assírio, Carquemis foi a última cidade a cair (605 a.C.). Os assírios foram auxiliados em sua defesa pelo Faraó Neco II do Egito (</w:t>
      </w:r>
      <w:r>
        <w:rPr>
          <w:lang w:val="pt_PT" w:bidi="pt_PT"/>
        </w:rPr>
        <w:t>2Cr 35.20</w:t>
      </w:r>
      <w:r>
        <w:rPr>
          <w:lang w:val="pt_PT" w:bidi="pt_PT"/>
        </w:rPr>
        <w:t xml:space="preserve">; </w:t>
      </w:r>
      <w:r>
        <w:rPr>
          <w:lang w:val="pt_PT" w:bidi="pt_PT"/>
        </w:rPr>
        <w:t>Jr 46.2</w:t>
      </w:r>
      <w:r>
        <w:rPr>
          <w:lang w:val="pt_PT" w:bidi="pt_PT"/>
        </w:rPr>
        <w:t>). Depois disso, a cidade perdeu importância.</w:t>
      </w:r>
    </w:p>
    <w:p>
      <w:pPr/>
      <w:r>
        <w:rPr>
          <w:lang w:val="pt_PT" w:bidi="pt_PT"/>
        </w:rPr>
      </w:r>
      <w:r>
        <w:rPr>
          <w:lang w:val="pt_PT" w:bidi="pt_PT"/>
        </w:rP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r>
        <w:rPr>
          <w:lang w:val="pt_PT" w:bidi="pt_PT"/>
        </w:rPr>
      </w:r>
      <w:r>
        <w:rPr>
          <w:lang w:val="pt_PT" w:bidi="pt_PT"/>
        </w:rPr>
        <w:t>Uma carruagem é um veículo antigo de duas rodas puxado por animais, geralmente cavalos. Carruagens eram usados em batalhas. Eles também serviam como meio de transporte para pessoas de alta posição ou riqueza, e para caça.</w:t>
      </w:r>
    </w:p>
    <w:p>
      <w:pPr/>
      <w:r>
        <w:rPr>
          <w:lang w:val="pt_PT" w:bidi="pt_PT"/>
        </w:rPr>
      </w:r>
      <w:r>
        <w:rPr>
          <w:i/>
          <w:lang w:val="pt_PT" w:bidi="pt_PT"/>
        </w:rPr>
        <w:t>Veja</w:t>
      </w:r>
      <w:r>
        <w:rPr>
          <w:lang w:val="pt_PT" w:bidi="pt_PT"/>
        </w:rPr>
        <w:t xml:space="preserve"> </w:t>
      </w:r>
      <w:r>
        <w:rPr>
          <w:lang w:val="pt_PT" w:bidi="pt_PT"/>
        </w:rPr>
        <w:t>Viagem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Carsena</w:t>
      </w:r>
      <w:r>
        <w:rPr>
          <w:lang w:val="pt_PT" w:bidi="pt_PT"/>
        </w:rPr>
      </w:r>
    </w:p>
    <w:p>
      <w:pPr/>
      <w:r>
        <w:rPr>
          <w:lang w:val="pt_PT" w:bidi="pt_PT"/>
        </w:rPr>
      </w:r>
      <w:r>
        <w:rPr>
          <w:lang w:val="pt_PT" w:bidi="pt_PT"/>
        </w:rPr>
        <w:t>Um dos sete príncipes sábios da Pérsia e Média, a quem o Rei Xerxes (também chamado Assuero) pediu conselho jurídico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Cartá</w:t>
      </w:r>
      <w:r>
        <w:rPr>
          <w:lang w:val="pt_PT" w:bidi="pt_PT"/>
        </w:rPr>
      </w:r>
    </w:p>
    <w:p>
      <w:pPr/>
      <w:r>
        <w:rPr>
          <w:lang w:val="pt_PT" w:bidi="pt_PT"/>
        </w:rPr>
      </w:r>
      <w:r>
        <w:rPr>
          <w:lang w:val="pt_PT" w:bidi="pt_PT"/>
        </w:rPr>
        <w:t xml:space="preserve">Cidade levítica no território de Zebulom. A lista de cidades atribuídas ao clã Merarita dos levitas em </w:t>
      </w:r>
      <w:r>
        <w:rPr>
          <w:lang w:val="pt_PT" w:bidi="pt_PT"/>
        </w:rPr>
        <w:t>Josué 21.34</w:t>
      </w:r>
      <w:r>
        <w:rPr>
          <w:lang w:val="pt_PT" w:bidi="pt_PT"/>
        </w:rPr>
        <w:t xml:space="preserve"> menciona Cartá, mas a passagem paralela em </w:t>
      </w:r>
      <w:r>
        <w:rPr>
          <w:lang w:val="pt_PT" w:bidi="pt_PT"/>
        </w:rPr>
        <w:t>1 Crônicas 6.77</w:t>
      </w:r>
      <w:r>
        <w:rPr>
          <w:lang w:val="pt_PT" w:bidi="pt_PT"/>
        </w:rPr>
        <w:t xml:space="preserve"> (no hebraico) não a menciona.</w:t>
      </w:r>
      <w:r>
        <w:rPr>
          <w:lang w:val="pt_PT" w:bidi="pt_PT"/>
        </w:rPr>
      </w:r>
      <w:r>
        <w:rPr>
          <w:lang w:val="pt_PT" w:bidi="pt_PT"/>
        </w:rPr>
      </w:r>
    </w:p>
    <w:p>
      <w:pPr/>
      <w:r>
        <w:rPr>
          <w:lang w:val="pt_PT" w:bidi="pt_PT"/>
        </w:rPr>
      </w:r>
    </w:p>
    <w:p>
      <w:pPr>
        <w:pStyle w:val="Heading2"/>
      </w:pPr>
      <w:r>
        <w:rPr>
          <w:lang w:val="pt_PT" w:bidi="pt_PT"/>
        </w:rPr>
        <w:t>Cartã</w:t>
      </w:r>
      <w:r>
        <w:rPr>
          <w:lang w:val="pt_PT" w:bidi="pt_PT"/>
        </w:rPr>
      </w:r>
    </w:p>
    <w:p>
      <w:pPr/>
      <w:r>
        <w:rPr>
          <w:lang w:val="pt_PT" w:bidi="pt_PT"/>
        </w:rPr>
      </w:r>
      <w:r>
        <w:rPr>
          <w:lang w:val="pt_PT" w:bidi="pt_PT"/>
        </w:rPr>
        <w:t>Cidade levítica atribuída aos gersonitas da tribo de Naftali (</w:t>
      </w:r>
      <w:r>
        <w:rPr>
          <w:lang w:val="pt_PT" w:bidi="pt_PT"/>
        </w:rPr>
        <w:t>Js 21.32</w:t>
      </w:r>
      <w:r>
        <w:rPr>
          <w:lang w:val="pt_PT" w:bidi="pt_PT"/>
        </w:rPr>
        <w:t xml:space="preserve">). É chamada de Quiriataim em </w:t>
      </w:r>
      <w:r>
        <w:rPr>
          <w:lang w:val="pt_PT" w:bidi="pt_PT"/>
        </w:rPr>
        <w:t>1 Crônicas 6.76</w:t>
      </w:r>
      <w:r>
        <w:rPr>
          <w:lang w:val="pt_PT" w:bidi="pt_PT"/>
        </w:rPr>
        <w:t xml:space="preserve">. </w:t>
      </w:r>
      <w:r>
        <w:rPr>
          <w:i/>
          <w:lang w:val="pt_PT" w:bidi="pt_PT"/>
        </w:rPr>
        <w:t>Veja</w:t>
      </w:r>
      <w:r>
        <w:rPr>
          <w:lang w:val="pt_PT" w:bidi="pt_PT"/>
        </w:rPr>
        <w:t xml:space="preserve"> </w:t>
      </w:r>
      <w:r>
        <w:rPr>
          <w:lang w:val="pt_PT" w:bidi="pt_PT"/>
        </w:rPr>
        <w:t>Quiriataim #2</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Gálatas</w:t>
      </w:r>
      <w:r>
        <w:rPr>
          <w:lang w:val="pt_PT" w:bidi="pt_PT"/>
        </w:rPr>
      </w:r>
    </w:p>
    <w:p>
      <w:pPr/>
      <w:r>
        <w:rPr>
          <w:lang w:val="pt_PT" w:bidi="pt_PT"/>
        </w:rPr>
      </w:r>
      <w:r>
        <w:rPr>
          <w:lang w:val="pt_PT" w:bidi="pt_PT"/>
        </w:rPr>
        <w:t>A carta de Paulo aos Gálatas é uma das mais importantes do Novo Testamento. Ela nos ensina muito sobre a personalidade e os ensinamentos de Paulo. Muitas pessoas a consideram a mensagem fundamental da liberdade cristã.</w:t>
      </w:r>
    </w:p>
    <w:p>
      <w:pPr>
        <w:pStyle w:val="Heading3"/>
      </w:pPr>
      <w:r>
        <w:rPr>
          <w:lang w:val="pt_PT" w:bidi="pt_PT"/>
        </w:rPr>
        <w:t>Resumo</w:t>
      </w:r>
    </w:p>
    <w:p>
      <w:pPr/>
      <w:r>
        <w:rPr>
          <w:lang w:val="pt_PT" w:bidi="pt_PT"/>
        </w:rPr>
      </w:r>
      <w:r>
        <w:rPr>
          <w:lang w:val="pt_PT" w:bidi="pt_PT"/>
        </w:rPr>
        <w:t>• Quem escreveu a carta aos Gálatas?</w:t>
      </w:r>
    </w:p>
    <w:p>
      <w:pPr/>
      <w:r>
        <w:rPr>
          <w:lang w:val="pt_PT" w:bidi="pt_PT"/>
        </w:rPr>
      </w:r>
      <w:r>
        <w:rPr>
          <w:lang w:val="pt_PT" w:bidi="pt_PT"/>
        </w:rPr>
        <w:t>• Para onde foi enviada a carta aos Gálatas? Quem eram os destinatários?</w:t>
      </w:r>
    </w:p>
    <w:p>
      <w:pPr/>
      <w:r>
        <w:rPr>
          <w:lang w:val="pt_PT" w:bidi="pt_PT"/>
        </w:rPr>
      </w:r>
      <w:r>
        <w:rPr>
          <w:lang w:val="pt_PT" w:bidi="pt_PT"/>
        </w:rPr>
        <w:t>• Por que a carta aos Gálatas foi escrita? O que ela ensina sobre Deus?</w:t>
      </w:r>
    </w:p>
    <w:p>
      <w:pPr/>
      <w:r>
        <w:rPr>
          <w:lang w:val="pt_PT" w:bidi="pt_PT"/>
        </w:rPr>
      </w:r>
      <w:r>
        <w:rPr>
          <w:lang w:val="pt_PT" w:bidi="pt_PT"/>
        </w:rPr>
        <w:t>• Qual é a mensagem da carta aos Gálatas?</w:t>
      </w:r>
    </w:p>
    <w:p>
      <w:pPr>
        <w:pStyle w:val="Heading3"/>
      </w:pPr>
      <w:r>
        <w:rPr>
          <w:lang w:val="pt_PT" w:bidi="pt_PT"/>
        </w:rPr>
        <w:t>Quem escreveu a carta aos Gálatas?</w:t>
      </w:r>
    </w:p>
    <w:p>
      <w:pPr/>
      <w:r>
        <w:rPr>
          <w:lang w:val="pt_PT" w:bidi="pt_PT"/>
        </w:rPr>
      </w:r>
      <w:r>
        <w:rPr>
          <w:lang w:val="pt_PT" w:bidi="pt_PT"/>
        </w:rPr>
        <w:t>O apóstolo Paulo escreveu esta carta (</w:t>
      </w:r>
      <w:r>
        <w:rPr>
          <w:lang w:val="pt_PT" w:bidi="pt_PT"/>
        </w:rPr>
        <w:t>Gl 1.1</w:t>
      </w:r>
      <w:r>
        <w:rPr>
          <w:lang w:val="pt_PT" w:bidi="pt_PT"/>
        </w:rPr>
        <w:t>). Ele compartilha alguns detalhes importantes sobre sua vida antes de se tornar seguidor de Jesus. Ele descreve sua vida passada como um judeu devoto (</w:t>
      </w:r>
      <w:r>
        <w:rPr>
          <w:lang w:val="pt_PT" w:bidi="pt_PT"/>
        </w:rPr>
        <w:t>Gl 1.13</w:t>
      </w:r>
      <w:r>
        <w:rPr>
          <w:lang w:val="pt_PT" w:bidi="pt_PT"/>
        </w:rPr>
        <w:t>).</w:t>
      </w:r>
    </w:p>
    <w:p>
      <w:pPr/>
      <w:r>
        <w:rPr>
          <w:lang w:val="pt_PT" w:bidi="pt_PT"/>
        </w:rPr>
      </w:r>
      <w:r>
        <w:rPr>
          <w:lang w:val="pt_PT" w:bidi="pt_PT"/>
        </w:rP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pPr/>
      <w:r>
        <w:rPr>
          <w:lang w:val="pt_PT" w:bidi="pt_PT"/>
        </w:rPr>
      </w:r>
      <w:r>
        <w:rPr>
          <w:lang w:val="pt_PT" w:bidi="pt_PT"/>
        </w:rPr>
        <w:t>A profunda devoção de Paulo ao Judaísmo torna sua conversão ao Cristianismo ainda mais notável. Ele acreditava que Deus lhe havia concedido uma mensagem especial (uma revelação) que lhe conferia a autoridade para escrever esta carta.</w:t>
      </w:r>
    </w:p>
    <w:p>
      <w:pPr/>
      <w:r>
        <w:rPr>
          <w:lang w:val="pt_PT" w:bidi="pt_PT"/>
        </w:rPr>
      </w:r>
      <w:r>
        <w:rPr>
          <w:lang w:val="pt_PT" w:bidi="pt_PT"/>
        </w:rPr>
        <w:t>Nesta carta, Paulo fala sobre duas etapas importantes de como ele se tornou cristão. Primeiro, ele percebeu que Deus tinha um plano para sua vida mesmo antes de ele nascer (</w:t>
      </w:r>
      <w:r>
        <w:rPr>
          <w:lang w:val="pt_PT" w:bidi="pt_PT"/>
        </w:rPr>
        <w:t>Gl 1.15</w:t>
      </w:r>
      <w:r>
        <w:rPr>
          <w:lang w:val="pt_PT" w:bidi="pt_PT"/>
        </w:rPr>
        <w:t>). Embora Paulo não explique isso em detalhes, ele frequentemente falava sobre a bondade de Deus. Ele não acreditava mais que precisava ganhar a aprovação de Deus através de suas próprias boas obras.</w:t>
      </w:r>
    </w:p>
    <w:p>
      <w:pPr/>
      <w:r>
        <w:rPr>
          <w:lang w:val="pt_PT" w:bidi="pt_PT"/>
        </w:rPr>
      </w:r>
      <w:r>
        <w:rPr>
          <w:lang w:val="pt_PT" w:bidi="pt_PT"/>
        </w:rP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pPr/>
      <w:r>
        <w:rPr>
          <w:lang w:val="pt_PT" w:bidi="pt_PT"/>
        </w:rPr>
      </w:r>
      <w:r>
        <w:rPr>
          <w:lang w:val="pt_PT" w:bidi="pt_PT"/>
        </w:rPr>
        <w:t>Paulo também tinha certeza de que sua mensagem vinha de Deus, não dele mesmo. Ele havia recebido essa mensagem diretamente de Jesus Cristo (</w:t>
      </w:r>
      <w:r>
        <w:rPr>
          <w:lang w:val="pt_PT" w:bidi="pt_PT"/>
        </w:rPr>
        <w:t>Gl 1.12</w:t>
      </w:r>
      <w:r>
        <w:rPr>
          <w:lang w:val="pt_PT" w:bidi="pt_PT"/>
        </w:rPr>
        <w:t>).</w:t>
      </w:r>
    </w:p>
    <w:p>
      <w:pPr/>
      <w:r>
        <w:rPr>
          <w:lang w:val="pt_PT" w:bidi="pt_PT"/>
        </w:rPr>
      </w:r>
      <w:r>
        <w:rPr>
          <w:lang w:val="pt_PT" w:bidi="pt_PT"/>
        </w:rPr>
        <w:t>Paulo teve grande cuidado em mostrar que Deus o havia escolhido como mensageiro (</w:t>
      </w:r>
      <w:r>
        <w:rPr>
          <w:lang w:val="pt_PT" w:bidi="pt_PT"/>
        </w:rPr>
        <w:t>Gl 1.1</w:t>
      </w:r>
      <w:r>
        <w:rPr>
          <w:lang w:val="pt_PT" w:bidi="pt_PT"/>
        </w:rP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pPr/>
      <w:r>
        <w:rPr>
          <w:lang w:val="pt_PT" w:bidi="pt_PT"/>
        </w:rPr>
      </w:r>
      <w:r>
        <w:rPr>
          <w:lang w:val="pt_PT" w:bidi="pt_PT"/>
        </w:rPr>
        <w:t>Nesta carta, Paulo compartilha algo sobre sua vida que ele não menciona em nenhum outro lugar. Após se tornar cristão, ele foi para um lugar chamado Arábia (</w:t>
      </w:r>
      <w:r>
        <w:rPr>
          <w:lang w:val="pt_PT" w:bidi="pt_PT"/>
        </w:rPr>
        <w:t>Gl 1.17</w:t>
      </w:r>
      <w:r>
        <w:rPr>
          <w:lang w:val="pt_PT" w:bidi="pt_PT"/>
        </w:rPr>
        <w:t>). Paulo não nos diz o que fez lá, mas provavelmente passou um tempo refletindo profundamente sobre suas novas crenças.</w:t>
      </w:r>
    </w:p>
    <w:p>
      <w:pPr/>
      <w:r>
        <w:rPr>
          <w:lang w:val="pt_PT" w:bidi="pt_PT"/>
        </w:rPr>
      </w:r>
      <w:r>
        <w:rPr>
          <w:lang w:val="pt_PT" w:bidi="pt_PT"/>
        </w:rPr>
        <w:t>O livro de Atos nos conta que quando Paulo retornou à cidade de Damasco, ele demonstrou vigorosamente às pessoas que Jesus era o Messias, o líder escolhido por Deus (</w:t>
      </w:r>
      <w:r>
        <w:rPr>
          <w:lang w:val="pt_PT" w:bidi="pt_PT"/>
        </w:rPr>
        <w:t>At 9.22</w:t>
      </w:r>
      <w:r>
        <w:rPr>
          <w:lang w:val="pt_PT" w:bidi="pt_PT"/>
        </w:rPr>
        <w:t>). Paulo também menciona que viajou pelas regiões da Síria e Cilícia (</w:t>
      </w:r>
      <w:r>
        <w:rPr>
          <w:lang w:val="pt_PT" w:bidi="pt_PT"/>
        </w:rPr>
        <w:t>Gl 1.21</w:t>
      </w:r>
      <w:r>
        <w:rPr>
          <w:lang w:val="pt_PT" w:bidi="pt_PT"/>
        </w:rPr>
        <w:t>). Isso aconteceu antes de sua primeira viagem como missionário.</w:t>
      </w:r>
    </w:p>
    <w:p>
      <w:pPr>
        <w:pStyle w:val="Heading3"/>
      </w:pPr>
      <w:r>
        <w:rPr>
          <w:lang w:val="pt_PT" w:bidi="pt_PT"/>
        </w:rPr>
        <w:t>Para onde foi enviada a carta aos Gálatas? Quando foi escrita?</w:t>
      </w:r>
    </w:p>
    <w:p>
      <w:pPr/>
      <w:r>
        <w:rPr>
          <w:lang w:val="pt_PT" w:bidi="pt_PT"/>
        </w:rPr>
      </w:r>
      <w:r>
        <w:rPr>
          <w:lang w:val="pt_PT" w:bidi="pt_PT"/>
        </w:rPr>
        <w:t>Antes de descobrirmos quando esta carta foi escrita, precisamos entender para onde Paulo a enviou.</w:t>
      </w:r>
    </w:p>
    <w:p>
      <w:pPr>
        <w:pStyle w:val="Heading4"/>
      </w:pPr>
      <w:r>
        <w:rPr>
          <w:lang w:val="pt_PT" w:bidi="pt_PT"/>
        </w:rPr>
        <w:t>Para onde foi enviada a carta aos Gálatas?</w:t>
      </w:r>
    </w:p>
    <w:p>
      <w:pPr/>
      <w:r>
        <w:rPr>
          <w:lang w:val="pt_PT" w:bidi="pt_PT"/>
        </w:rPr>
      </w:r>
      <w:r>
        <w:rPr>
          <w:lang w:val="pt_PT" w:bidi="pt_PT"/>
        </w:rPr>
        <w:t>Paulo escreveu sua carta aos Gálatas, mas os estudiosos debatem exatamente onde essas pessoas viviam, pois a palavra "Galácia" era usada de duas maneiras diferentes.</w:t>
      </w:r>
    </w:p>
    <w:p>
      <w:pPr/>
      <w:r>
        <w:rPr>
          <w:lang w:val="pt_PT" w:bidi="pt_PT"/>
        </w:rPr>
      </w:r>
      <w:r>
        <w:rPr>
          <w:lang w:val="pt_PT" w:bidi="pt_PT"/>
        </w:rP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pPr/>
      <w:r>
        <w:rPr>
          <w:lang w:val="pt_PT" w:bidi="pt_PT"/>
        </w:rPr>
      </w:r>
      <w:r>
        <w:rPr>
          <w:lang w:val="pt_PT" w:bidi="pt_PT"/>
        </w:rPr>
        <w:t>Então, quando Paulo usa a palavra "Galácia," isso pode significar apenas a região norte ou toda a província. Os estudiosos têm duas principais interpretações sobre isso:</w:t>
      </w:r>
    </w:p>
    <w:p>
      <w:pPr>
        <w:pStyle w:val="ListNumber"/>
        <w:numPr>
          <w:ilvl w:val="0"/>
          <w:numId w:val="20"/>
        </w:numPr>
        <w:spacing w:line="240" w:lineRule="auto"/>
        <w:ind w:left="720"/>
      </w:pPr>
      <w:r>
        <w:rPr>
          <w:lang w:val="pt_PT" w:bidi="pt_PT"/>
        </w:rPr>
      </w:r>
      <w:r>
        <w:rPr>
          <w:lang w:val="pt_PT" w:bidi="pt_PT"/>
        </w:rPr>
        <w:t>A Teoria da Galácia do Norte: sugere que Paulo estava escrevendo para igrejas na região norte.</w:t>
      </w:r>
    </w:p>
    <w:p>
      <w:pPr>
        <w:pStyle w:val="ListNumber"/>
        <w:spacing w:line="240" w:lineRule="auto"/>
        <w:ind w:left="720"/>
      </w:pPr>
      <w:r>
        <w:rPr>
          <w:lang w:val="pt_PT" w:bidi="pt_PT"/>
        </w:rPr>
      </w:r>
      <w:r>
        <w:rPr>
          <w:lang w:val="pt_PT" w:bidi="pt_PT"/>
        </w:rPr>
        <w:t>A Teoria da Galácia do Sul: sugere que Paulo estava escrevendo para igrejas que ele fundou no sul da Galácia durante sua primeira viagem missionária.</w:t>
      </w:r>
    </w:p>
    <w:p>
      <w:pPr/>
      <w:r>
        <w:rPr>
          <w:lang w:val="pt_PT" w:bidi="pt_PT"/>
        </w:rPr>
      </w:r>
      <w:r>
        <w:rPr>
          <w:lang w:val="pt_PT" w:bidi="pt_PT"/>
        </w:rPr>
        <w:t>Isso pode parecer um pequeno detalhe, mas na verdade é importante. Saber para onde Paulo enviou sua carta nos ajuda a entender quando e por que ele a escreveu.</w:t>
      </w:r>
    </w:p>
    <w:p>
      <w:pPr/>
      <w:r>
        <w:rPr>
          <w:lang w:val="pt_PT" w:bidi="pt_PT"/>
        </w:rPr>
      </w:r>
      <w:r>
        <w:rPr>
          <w:lang w:val="pt_PT" w:bidi="pt_PT"/>
        </w:rP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pPr/>
      <w:r>
        <w:rPr>
          <w:lang w:val="pt_PT" w:bidi="pt_PT"/>
        </w:rPr>
      </w:r>
      <w:r>
        <w:rPr>
          <w:lang w:val="pt_PT" w:bidi="pt_PT"/>
        </w:rPr>
        <w:t>Muitos estudiosos acreditam que as pessoas que viviam na parte sul da província provavelmente não gostariam de ser chamadas de "Gálatas". Naquela época, quando as pessoas ouviam o nome "Gálatas", geralmente pensavam nas pessoas que viviam no norte.</w:t>
      </w:r>
    </w:p>
    <w:p>
      <w:pPr/>
      <w:r>
        <w:rPr>
          <w:lang w:val="pt_PT" w:bidi="pt_PT"/>
        </w:rPr>
      </w:r>
      <w:r>
        <w:rPr>
          <w:lang w:val="pt_PT" w:bidi="pt_PT"/>
        </w:rPr>
        <w:t>Lucas, que escreveu o livro de Atos, geralmente descrevia os lugares por suas regiões geográficas em vez de suas áreas políticas. Por exemplo, ele chama as cidades de Listra e Derbe de parte da Licaônia, não parte da Galácia.</w:t>
      </w:r>
    </w:p>
    <w:p>
      <w:pPr/>
      <w:r>
        <w:rPr>
          <w:lang w:val="pt_PT" w:bidi="pt_PT"/>
        </w:rPr>
      </w:r>
      <w:r>
        <w:rPr>
          <w:lang w:val="pt_PT" w:bidi="pt_PT"/>
        </w:rPr>
        <w:t xml:space="preserve">Por causa desse padrão, quando Lucas menciona Frígia e Galácia em </w:t>
      </w:r>
      <w:r>
        <w:rPr>
          <w:lang w:val="pt_PT" w:bidi="pt_PT"/>
        </w:rPr>
        <w:t>Atos 16.6</w:t>
      </w:r>
      <w:r>
        <w:rPr>
          <w:lang w:val="pt_PT" w:bidi="pt_PT"/>
        </w:rPr>
        <w:t xml:space="preserve"> e </w:t>
      </w:r>
      <w:r>
        <w:rPr>
          <w:lang w:val="pt_PT" w:bidi="pt_PT"/>
        </w:rPr>
        <w:t>18.23</w:t>
      </w:r>
      <w:r>
        <w:rPr>
          <w:lang w:val="pt_PT" w:bidi="pt_PT"/>
        </w:rPr>
        <w:t>, ele provavelmente quer dizer que Paulo viajou pela área norte. Essa região norte tinha três principais cidades: Ancira, Távio e Pesino. Isso sugere que Paulo provavelmente fundou igrejas nessas cidades do norte.</w:t>
      </w:r>
    </w:p>
    <w:p>
      <w:pPr/>
      <w:r>
        <w:rPr>
          <w:lang w:val="pt_PT" w:bidi="pt_PT"/>
        </w:rPr>
      </w:r>
      <w:r>
        <w:rPr>
          <w:lang w:val="pt_PT" w:bidi="pt_PT"/>
        </w:rP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Pr>
          <w:lang w:val="pt_PT" w:bidi="pt_PT"/>
        </w:rPr>
      </w:r>
      <w:r>
        <w:rPr>
          <w:lang w:val="pt_PT" w:bidi="pt_PT"/>
        </w:rPr>
        <w:t>As “igrejas de Cristo na Judeia” (</w:t>
      </w:r>
      <w:r>
        <w:rPr>
          <w:lang w:val="pt_PT" w:bidi="pt_PT"/>
        </w:rPr>
        <w:t>Gl 1.22</w:t>
      </w:r>
      <w:r>
        <w:rPr>
          <w:lang w:val="pt_PT" w:bidi="pt_PT"/>
        </w:rPr>
        <w:t>);</w:t>
      </w:r>
    </w:p>
    <w:p>
      <w:pPr>
        <w:pStyle w:val="ListBullet"/>
        <w:spacing w:line="240" w:lineRule="auto"/>
        <w:ind w:left="720"/>
      </w:pPr>
      <w:r>
        <w:rPr>
          <w:lang w:val="pt_PT" w:bidi="pt_PT"/>
        </w:rPr>
      </w:r>
      <w:r>
        <w:rPr>
          <w:lang w:val="pt_PT" w:bidi="pt_PT"/>
        </w:rPr>
        <w:t>As “igrejas da Ásia” (</w:t>
      </w:r>
      <w:r>
        <w:rPr>
          <w:lang w:val="pt_PT" w:bidi="pt_PT"/>
        </w:rPr>
        <w:t>1Co 16.19</w:t>
      </w:r>
      <w:r>
        <w:rPr>
          <w:lang w:val="pt_PT" w:bidi="pt_PT"/>
        </w:rPr>
        <w:t>); e</w:t>
      </w:r>
    </w:p>
    <w:p>
      <w:pPr>
        <w:pStyle w:val="ListBullet"/>
        <w:spacing w:line="240" w:lineRule="auto"/>
        <w:ind w:left="720"/>
      </w:pPr>
      <w:r>
        <w:rPr>
          <w:lang w:val="pt_PT" w:bidi="pt_PT"/>
        </w:rPr>
      </w:r>
      <w:r>
        <w:rPr>
          <w:lang w:val="pt_PT" w:bidi="pt_PT"/>
        </w:rPr>
        <w:t xml:space="preserve">Ele também menciona os crentes na Macedônia e Acaia várias vezes (e.g., </w:t>
      </w:r>
      <w:r>
        <w:rPr>
          <w:lang w:val="pt_PT" w:bidi="pt_PT"/>
        </w:rPr>
        <w:t>2Co 8.1</w:t>
      </w:r>
      <w:r>
        <w:rPr>
          <w:lang w:val="pt_PT" w:bidi="pt_PT"/>
        </w:rPr>
        <w:t xml:space="preserve">; </w:t>
      </w:r>
      <w:r>
        <w:rPr>
          <w:lang w:val="pt_PT" w:bidi="pt_PT"/>
        </w:rPr>
        <w:t>9.2</w:t>
      </w:r>
      <w:r>
        <w:rPr>
          <w:lang w:val="pt_PT" w:bidi="pt_PT"/>
        </w:rPr>
        <w:t xml:space="preserve">; </w:t>
      </w:r>
      <w:r>
        <w:rPr>
          <w:lang w:val="pt_PT" w:bidi="pt_PT"/>
        </w:rPr>
        <w:t xml:space="preserve">1Ts 4.10; </w:t>
      </w:r>
      <w:r>
        <w:rPr>
          <w:lang w:val="pt_PT" w:bidi="pt_PT"/>
        </w:rPr>
        <w:t>1Co 16.15</w:t>
      </w:r>
      <w:r>
        <w:rPr>
          <w:lang w:val="pt_PT" w:bidi="pt_PT"/>
        </w:rPr>
        <w:t xml:space="preserve">; </w:t>
      </w:r>
      <w:r>
        <w:rPr>
          <w:lang w:val="pt_PT" w:bidi="pt_PT"/>
        </w:rPr>
        <w:t>2Co 1.1</w:t>
      </w:r>
      <w:r>
        <w:rPr>
          <w:lang w:val="pt_PT" w:bidi="pt_PT"/>
        </w:rPr>
        <w:t xml:space="preserve">; assim como </w:t>
      </w:r>
      <w:r>
        <w:rPr>
          <w:lang w:val="pt_PT" w:bidi="pt_PT"/>
        </w:rPr>
        <w:t>Rm 15.26;</w:t>
      </w:r>
      <w:r>
        <w:rPr>
          <w:lang w:val="pt_PT" w:bidi="pt_PT"/>
        </w:rPr>
        <w:t xml:space="preserve"> </w:t>
      </w:r>
      <w:r>
        <w:rPr>
          <w:lang w:val="pt_PT" w:bidi="pt_PT"/>
        </w:rPr>
        <w:t>2Co 9.2;</w:t>
      </w:r>
      <w:r>
        <w:rPr>
          <w:lang w:val="pt_PT" w:bidi="pt_PT"/>
        </w:rPr>
        <w:t xml:space="preserve"> </w:t>
      </w:r>
      <w:r>
        <w:rPr>
          <w:lang w:val="pt_PT" w:bidi="pt_PT"/>
        </w:rPr>
        <w:t>1 Ts 1.7</w:t>
      </w:r>
      <w:r>
        <w:rPr>
          <w:lang w:val="pt_PT" w:bidi="pt_PT"/>
        </w:rPr>
        <w:t>).</w:t>
      </w:r>
    </w:p>
    <w:p>
      <w:pPr/>
      <w:r>
        <w:rPr>
          <w:lang w:val="pt_PT" w:bidi="pt_PT"/>
        </w:rPr>
      </w:r>
      <w:r>
        <w:rPr>
          <w:lang w:val="pt_PT" w:bidi="pt_PT"/>
        </w:rPr>
        <w:t>Como este parece ser o modo usual de escrita de Paulo, esses estudiosos acreditam que sua carta aos Gálatas foi destinada a todas as igrejas na província romana da Galácia, não apenas àquelas na região norte.</w:t>
      </w:r>
    </w:p>
    <w:p>
      <w:pPr/>
      <w:r>
        <w:rPr>
          <w:lang w:val="pt_PT" w:bidi="pt_PT"/>
        </w:rPr>
      </w:r>
      <w:r>
        <w:rPr>
          <w:lang w:val="pt_PT" w:bidi="pt_PT"/>
        </w:rPr>
        <w:t>As pessoas que apoiam a visão da Galácia do Sul têm dois argumentos principais. Primeiro, afirmam que as pessoas no sul da Galácia não se importariam de serem chamadas de gálatas porque não havia outro nome para chamá-las.</w:t>
      </w:r>
    </w:p>
    <w:p>
      <w:pPr/>
      <w:r>
        <w:rPr>
          <w:lang w:val="pt_PT" w:bidi="pt_PT"/>
        </w:rPr>
      </w:r>
      <w:r>
        <w:rPr>
          <w:lang w:val="pt_PT" w:bidi="pt_PT"/>
        </w:rPr>
        <w:t>Em segundo lugar, eles destacam algo que Paulo escreveu em sua carta. Ele menciona que pregou pela primeira vez aos gálatas quando estava doente (</w:t>
      </w:r>
      <w:r>
        <w:rPr>
          <w:lang w:val="pt_PT" w:bidi="pt_PT"/>
        </w:rPr>
        <w:t>Gl 4.13</w:t>
      </w:r>
      <w:r>
        <w:rPr>
          <w:lang w:val="pt_PT" w:bidi="pt_PT"/>
        </w:rP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pPr/>
      <w:r>
        <w:rPr>
          <w:lang w:val="pt_PT" w:bidi="pt_PT"/>
        </w:rPr>
      </w:r>
      <w:r>
        <w:rPr>
          <w:lang w:val="pt_PT" w:bidi="pt_PT"/>
        </w:rPr>
        <w:t xml:space="preserve">Existem mais duas razões que apoiam a Teoria da Galácia do Sul. Primeiro, </w:t>
      </w:r>
      <w:r>
        <w:rPr>
          <w:lang w:val="pt_PT" w:bidi="pt_PT"/>
        </w:rPr>
        <w:t xml:space="preserve">Atos 20.4 </w:t>
      </w:r>
      <w:r>
        <w:rPr>
          <w:lang w:val="pt_PT" w:bidi="pt_PT"/>
        </w:rP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pPr/>
      <w:r>
        <w:rPr>
          <w:lang w:val="pt_PT" w:bidi="pt_PT"/>
        </w:rPr>
      </w:r>
      <w:r>
        <w:rPr>
          <w:lang w:val="pt_PT" w:bidi="pt_PT"/>
        </w:rPr>
        <w:t>Em segundo lugar, Paulo menciona um homem chamado Barnabé três vezes em sua carta (</w:t>
      </w:r>
      <w:r>
        <w:rPr>
          <w:lang w:val="pt_PT" w:bidi="pt_PT"/>
        </w:rPr>
        <w:t>Gl 2.1,9,13</w:t>
      </w:r>
      <w:r>
        <w:rPr>
          <w:lang w:val="pt_PT" w:bidi="pt_PT"/>
        </w:rPr>
        <w:t>). Isso sugere que os gálatas sabiam quem era Barnabé. De acordo com o livro de Atos, Barnabé viajou com Paulo apenas durante sua primeira viagem missionária, que passou pelo sul da Galácia.</w:t>
      </w:r>
    </w:p>
    <w:p>
      <w:pPr/>
      <w:r>
        <w:rPr>
          <w:lang w:val="pt_PT" w:bidi="pt_PT"/>
        </w:rPr>
      </w:r>
      <w:r>
        <w:rPr>
          <w:lang w:val="pt_PT" w:bidi="pt_PT"/>
        </w:rPr>
        <w:t>Embora ambos os pontos de vista apresentem bons argumentos, as evidências parecem apoiar mais fortemente a Teoria da Galácia do Sul do que a Teoria da Galácia do Norte.</w:t>
      </w:r>
    </w:p>
    <w:p>
      <w:pPr>
        <w:pStyle w:val="Heading4"/>
      </w:pPr>
      <w:r>
        <w:rPr>
          <w:lang w:val="pt_PT" w:bidi="pt_PT"/>
        </w:rPr>
        <w:t>Quando a carta aos Gálatas foi escrita?</w:t>
      </w:r>
    </w:p>
    <w:p>
      <w:pPr/>
      <w:r>
        <w:rPr>
          <w:lang w:val="pt_PT" w:bidi="pt_PT"/>
        </w:rPr>
      </w:r>
      <w:r>
        <w:rPr>
          <w:lang w:val="pt_PT" w:bidi="pt_PT"/>
        </w:rPr>
        <w:t xml:space="preserve">De acordo com a Teoria da Galácia do Norte, Paulo escreveu esta carta por volta do ano 56 d.C., durante sua terceira viagem missionária. Isso ocorreu após os eventos descritos em </w:t>
      </w:r>
      <w:r>
        <w:rPr>
          <w:lang w:val="pt_PT" w:bidi="pt_PT"/>
        </w:rPr>
        <w:t>Atos 18.23</w:t>
      </w:r>
      <w:r>
        <w:rPr>
          <w:lang w:val="pt_PT" w:bidi="pt_PT"/>
        </w:rPr>
        <w:t>. Ele pode tê-la escrito enquanto estava na cidade de Éfeso ou logo após sair de lá.</w:t>
      </w:r>
    </w:p>
    <w:p>
      <w:pPr/>
      <w:r>
        <w:rPr>
          <w:lang w:val="pt_PT" w:bidi="pt_PT"/>
        </w:rPr>
      </w:r>
      <w:r>
        <w:rPr>
          <w:lang w:val="pt_PT" w:bidi="pt_PT"/>
        </w:rP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pPr/>
      <w:r>
        <w:rPr>
          <w:lang w:val="pt_PT" w:bidi="pt_PT"/>
        </w:rPr>
      </w:r>
      <w:r>
        <w:rPr>
          <w:lang w:val="pt_PT" w:bidi="pt_PT"/>
        </w:rPr>
        <w:t>No entanto, há indícios na carta que sugerem que ela pode ter sido escrita muito antes. Na verdade, esta pode ser uma das primeiras cartas que Paulo escreveu.</w:t>
      </w:r>
    </w:p>
    <w:p>
      <w:pPr/>
      <w:r>
        <w:rPr>
          <w:lang w:val="pt_PT" w:bidi="pt_PT"/>
        </w:rPr>
      </w:r>
      <w:r>
        <w:rPr>
          <w:lang w:val="pt_PT" w:bidi="pt_PT"/>
        </w:rPr>
        <w:t xml:space="preserve">É difícil determinar quando Paulo escreveu esta carta devido às diferenças entre o que Paulo diz e o que o livro de Atos relata sobre as visitas a Jerusalém. Em </w:t>
      </w:r>
      <w:r>
        <w:rPr>
          <w:lang w:val="pt_PT" w:bidi="pt_PT"/>
        </w:rPr>
        <w:t>Gálatas 1–2</w:t>
      </w:r>
      <w:r>
        <w:rPr>
          <w:lang w:val="pt_PT" w:bidi="pt_PT"/>
        </w:rPr>
        <w:t>, Paulo menciona duas visitas a Jerusalém (</w:t>
      </w:r>
      <w:r>
        <w:rPr>
          <w:lang w:val="pt_PT" w:bidi="pt_PT"/>
        </w:rPr>
        <w:t>1.18</w:t>
      </w:r>
      <w:r>
        <w:rPr>
          <w:lang w:val="pt_PT" w:bidi="pt_PT"/>
        </w:rPr>
        <w:t xml:space="preserve">; </w:t>
      </w:r>
      <w:r>
        <w:rPr>
          <w:lang w:val="pt_PT" w:bidi="pt_PT"/>
        </w:rPr>
        <w:t>2.1</w:t>
      </w:r>
      <w:r>
        <w:rPr>
          <w:lang w:val="pt_PT" w:bidi="pt_PT"/>
        </w:rPr>
        <w:t>). Mas Atos fala sobre três visitas (</w:t>
      </w:r>
      <w:r>
        <w:rPr>
          <w:lang w:val="pt_PT" w:bidi="pt_PT"/>
        </w:rPr>
        <w:t>At 9.26</w:t>
      </w:r>
      <w:r>
        <w:rPr>
          <w:lang w:val="pt_PT" w:bidi="pt_PT"/>
        </w:rPr>
        <w:t xml:space="preserve">; </w:t>
      </w:r>
      <w:r>
        <w:rPr>
          <w:lang w:val="pt_PT" w:bidi="pt_PT"/>
        </w:rPr>
        <w:t>11.29–30</w:t>
      </w:r>
      <w:r>
        <w:rPr>
          <w:lang w:val="pt_PT" w:bidi="pt_PT"/>
        </w:rPr>
        <w:t xml:space="preserve">; </w:t>
      </w:r>
      <w:r>
        <w:rPr>
          <w:lang w:val="pt_PT" w:bidi="pt_PT"/>
        </w:rPr>
        <w:t>15.2</w:t>
      </w:r>
      <w:r>
        <w:rPr>
          <w:lang w:val="pt_PT" w:bidi="pt_PT"/>
        </w:rPr>
        <w:t>).</w:t>
      </w:r>
    </w:p>
    <w:p>
      <w:pPr/>
      <w:r>
        <w:rPr>
          <w:lang w:val="pt_PT" w:bidi="pt_PT"/>
        </w:rPr>
      </w:r>
      <w:r>
        <w:rPr>
          <w:lang w:val="pt_PT" w:bidi="pt_PT"/>
        </w:rPr>
        <w:t>Muitas pessoas acreditam que a segunda visita de Paulo (</w:t>
      </w:r>
      <w:r>
        <w:rPr>
          <w:lang w:val="pt_PT" w:bidi="pt_PT"/>
        </w:rPr>
        <w:t>Gl 2.1</w:t>
      </w:r>
      <w:r>
        <w:rPr>
          <w:lang w:val="pt_PT" w:bidi="pt_PT"/>
        </w:rPr>
        <w:t xml:space="preserve">) foi a mesma visita descrita em </w:t>
      </w:r>
      <w:r>
        <w:rPr>
          <w:lang w:val="pt_PT" w:bidi="pt_PT"/>
        </w:rPr>
        <w:t>Atos 15</w:t>
      </w:r>
      <w:r>
        <w:rPr>
          <w:lang w:val="pt_PT" w:bidi="pt_PT"/>
        </w:rP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Pr>
          <w:lang w:val="pt_PT" w:bidi="pt_PT"/>
        </w:rPr>
      </w:r>
      <w:r>
        <w:rPr>
          <w:lang w:val="pt_PT" w:bidi="pt_PT"/>
        </w:rPr>
        <w:t>Ambas as narrativas mencionam Barnabé;</w:t>
      </w:r>
    </w:p>
    <w:p>
      <w:pPr>
        <w:pStyle w:val="ListBullet"/>
        <w:spacing w:line="240" w:lineRule="auto"/>
        <w:ind w:left="720"/>
      </w:pPr>
      <w:r>
        <w:rPr>
          <w:lang w:val="pt_PT" w:bidi="pt_PT"/>
        </w:rPr>
      </w:r>
      <w:r>
        <w:rPr>
          <w:lang w:val="pt_PT" w:bidi="pt_PT"/>
        </w:rPr>
        <w:t>Ambos discutem se os crentes não-judeus (gentios) precisavam ser circuncidados; e</w:t>
      </w:r>
    </w:p>
    <w:p>
      <w:pPr>
        <w:pStyle w:val="ListBullet"/>
        <w:spacing w:line="240" w:lineRule="auto"/>
        <w:ind w:left="720"/>
      </w:pPr>
      <w:r>
        <w:rPr>
          <w:lang w:val="pt_PT" w:bidi="pt_PT"/>
        </w:rPr>
      </w:r>
      <w:r>
        <w:rPr>
          <w:lang w:val="pt_PT" w:bidi="pt_PT"/>
        </w:rPr>
        <w:t>Ambos mostram Paulo e Barnabé relatando aos líderes em Jerusalém.</w:t>
      </w:r>
    </w:p>
    <w:p>
      <w:pPr/>
      <w:r>
        <w:rPr>
          <w:lang w:val="pt_PT" w:bidi="pt_PT"/>
        </w:rPr>
      </w:r>
      <w:r>
        <w:rPr>
          <w:lang w:val="pt_PT" w:bidi="pt_PT"/>
        </w:rPr>
        <w:t>No entanto, há alguns problemas com essa visão:</w:t>
      </w:r>
    </w:p>
    <w:p>
      <w:pPr>
        <w:pStyle w:val="ListBullet"/>
        <w:spacing w:line="240" w:lineRule="auto"/>
        <w:ind w:left="720"/>
      </w:pPr>
      <w:r>
        <w:rPr>
          <w:lang w:val="pt_PT" w:bidi="pt_PT"/>
        </w:rPr>
      </w:r>
      <w:r>
        <w:rPr>
          <w:lang w:val="pt_PT" w:bidi="pt_PT"/>
        </w:rPr>
        <w:t xml:space="preserve">As palavras de Paulo em </w:t>
      </w:r>
      <w:r>
        <w:rPr>
          <w:lang w:val="pt_PT" w:bidi="pt_PT"/>
        </w:rPr>
        <w:t>Gálatas 2.1</w:t>
      </w:r>
      <w:r>
        <w:rPr>
          <w:lang w:val="pt_PT" w:bidi="pt_PT"/>
        </w:rPr>
        <w:t xml:space="preserve"> sugerem que esta foi sua segunda visita a Jerusalém, mas em </w:t>
      </w:r>
      <w:r>
        <w:rPr>
          <w:lang w:val="pt_PT" w:bidi="pt_PT"/>
        </w:rPr>
        <w:t>Atos 15</w:t>
      </w:r>
      <w:r>
        <w:rPr>
          <w:lang w:val="pt_PT" w:bidi="pt_PT"/>
        </w:rPr>
        <w:t xml:space="preserve"> foi sua terceira visita. Alguns explicam isso dizendo que durante sua segunda visita (</w:t>
      </w:r>
      <w:r>
        <w:rPr>
          <w:lang w:val="pt_PT" w:bidi="pt_PT"/>
        </w:rPr>
        <w:t>At 11.30</w:t>
      </w:r>
      <w:r>
        <w:rPr>
          <w:lang w:val="pt_PT" w:bidi="pt_PT"/>
        </w:rPr>
        <w:t>), Paulo e Barnabé apenas entregaram dinheiro aos anciãos da igreja e não se encontraram com os apóstolos;</w:t>
      </w:r>
    </w:p>
    <w:p>
      <w:pPr>
        <w:pStyle w:val="ListBullet"/>
        <w:spacing w:line="240" w:lineRule="auto"/>
        <w:ind w:left="720"/>
      </w:pPr>
      <w:r>
        <w:rPr>
          <w:lang w:val="pt_PT" w:bidi="pt_PT"/>
        </w:rPr>
      </w:r>
      <w:r>
        <w:rPr>
          <w:lang w:val="pt_PT" w:bidi="pt_PT"/>
        </w:rPr>
        <w:t xml:space="preserve">Em </w:t>
      </w:r>
      <w:r>
        <w:rPr>
          <w:lang w:val="pt_PT" w:bidi="pt_PT"/>
        </w:rPr>
        <w:t>Gálatas 2</w:t>
      </w:r>
      <w:r>
        <w:rPr>
          <w:lang w:val="pt_PT" w:bidi="pt_PT"/>
        </w:rPr>
        <w:t xml:space="preserve">, Paulo apenas menciona seu encontro com três líderes principais em Jerusalém. Ele não fala sobre uma reunião com toda a igreja, como </w:t>
      </w:r>
      <w:r>
        <w:rPr>
          <w:lang w:val="pt_PT" w:bidi="pt_PT"/>
        </w:rPr>
        <w:t>Atos 15</w:t>
      </w:r>
      <w:r>
        <w:rPr>
          <w:lang w:val="pt_PT" w:bidi="pt_PT"/>
        </w:rPr>
        <w:t xml:space="preserve"> descreve. Alguns sugerem que Paulo e Barnabé podem ter tido uma reunião privada com esses líderes antes da reunião maior da igreja em 50 d.C;</w:t>
      </w:r>
    </w:p>
    <w:p>
      <w:pPr>
        <w:pStyle w:val="ListBullet"/>
        <w:spacing w:line="240" w:lineRule="auto"/>
        <w:ind w:left="720"/>
      </w:pPr>
      <w:r>
        <w:rPr>
          <w:lang w:val="pt_PT" w:bidi="pt_PT"/>
        </w:rPr>
      </w:r>
      <w:r>
        <w:rPr>
          <w:lang w:val="pt_PT" w:bidi="pt_PT"/>
        </w:rPr>
        <w:t>Paulo não menciona as regras que a igreja de Jerusalém fez para os crentes não-judeus (</w:t>
      </w:r>
      <w:r>
        <w:rPr>
          <w:lang w:val="pt_PT" w:bidi="pt_PT"/>
        </w:rPr>
        <w:t>At 15.20</w:t>
      </w:r>
      <w:r>
        <w:rPr>
          <w:lang w:val="pt_PT" w:bidi="pt_PT"/>
        </w:rPr>
        <w:t>). Em vez disso, ele apenas menciona o acordo deles para ajudar os pobres (</w:t>
      </w:r>
      <w:r>
        <w:rPr>
          <w:lang w:val="pt_PT" w:bidi="pt_PT"/>
        </w:rPr>
        <w:t>Gl 2.10</w:t>
      </w:r>
      <w:r>
        <w:rPr>
          <w:lang w:val="pt_PT" w:bidi="pt_PT"/>
        </w:rPr>
        <w:t>); e</w:t>
      </w:r>
    </w:p>
    <w:p>
      <w:pPr>
        <w:pStyle w:val="ListBullet"/>
        <w:spacing w:line="240" w:lineRule="auto"/>
        <w:ind w:left="720"/>
      </w:pPr>
      <w:r>
        <w:rPr>
          <w:lang w:val="pt_PT" w:bidi="pt_PT"/>
        </w:rPr>
      </w:r>
      <w:r>
        <w:rPr>
          <w:lang w:val="pt_PT" w:bidi="pt_PT"/>
        </w:rPr>
        <w:t>Paulo escreve sobre sua discussão com Pedro a respeito da comunhão entre crentes judeus e não judeus (</w:t>
      </w:r>
      <w:r>
        <w:rPr>
          <w:lang w:val="pt_PT" w:bidi="pt_PT"/>
        </w:rPr>
        <w:t>Gl 2.11–14</w:t>
      </w:r>
      <w:r>
        <w:rPr>
          <w:lang w:val="pt_PT" w:bidi="pt_PT"/>
        </w:rPr>
        <w:t>) após descrever seu acordo em Jerusalém. Isso é intrigante porque mostra Pedro agindo contra o que eles haviam concordado. Talvez Pedro tenha concordado que os não judeus não precisavam ser circuncidados, mas estava inseguro sobre comer com eles.</w:t>
      </w:r>
    </w:p>
    <w:p>
      <w:pPr/>
      <w:r>
        <w:rPr>
          <w:lang w:val="pt_PT" w:bidi="pt_PT"/>
        </w:rPr>
      </w:r>
      <w:r>
        <w:rPr>
          <w:lang w:val="pt_PT" w:bidi="pt_PT"/>
        </w:rP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r>
        <w:rPr>
          <w:lang w:val="pt_PT" w:bidi="pt_PT"/>
        </w:rPr>
        <w:t>Atos 11.29–30</w:t>
      </w:r>
      <w:r>
        <w:rPr>
          <w:lang w:val="pt_PT" w:bidi="pt_PT"/>
        </w:rPr>
        <w:t>.</w:t>
      </w:r>
    </w:p>
    <w:p>
      <w:pPr/>
      <w:r>
        <w:rPr>
          <w:lang w:val="pt_PT" w:bidi="pt_PT"/>
        </w:rPr>
      </w:r>
      <w:r>
        <w:rPr>
          <w:lang w:val="pt_PT" w:bidi="pt_PT"/>
        </w:rPr>
        <w:t xml:space="preserve">Nessa época, havia uma forte oposição aos apóstolos. </w:t>
      </w:r>
      <w:r>
        <w:rPr>
          <w:lang w:val="pt_PT" w:bidi="pt_PT"/>
        </w:rPr>
        <w:t>Atos 12</w:t>
      </w:r>
      <w:r>
        <w:rPr>
          <w:lang w:val="pt_PT" w:bidi="pt_PT"/>
        </w:rPr>
        <w:t xml:space="preserve"> relata que Tiago foi morto e Pedro foi preso. Isso pode explicar por que Paulo e Barnabé se reuniram com os líderes em particular, em vez de com toda a igreja.</w:t>
      </w:r>
    </w:p>
    <w:p>
      <w:pPr/>
      <w:r>
        <w:rPr>
          <w:lang w:val="pt_PT" w:bidi="pt_PT"/>
        </w:rPr>
      </w:r>
      <w:r>
        <w:rPr>
          <w:lang w:val="pt_PT" w:bidi="pt_PT"/>
        </w:rPr>
        <w:t>Esta explicação nos ajuda a compreender duas coisas:</w:t>
      </w:r>
    </w:p>
    <w:p>
      <w:pPr>
        <w:pStyle w:val="ListNumber"/>
        <w:numPr>
          <w:ilvl w:val="0"/>
          <w:numId w:val="21"/>
        </w:numPr>
        <w:spacing w:line="240" w:lineRule="auto"/>
        <w:ind w:left="720"/>
      </w:pPr>
      <w:r>
        <w:rPr>
          <w:lang w:val="pt_PT" w:bidi="pt_PT"/>
        </w:rPr>
      </w:r>
      <w:r>
        <w:rPr>
          <w:lang w:val="pt_PT" w:bidi="pt_PT"/>
        </w:rPr>
        <w:t>Paulo não menciona a decisão da igreja porque essa reunião ocorreu antes da grande reunião em Jerusalém (conhecida como o Concílio de Jerusalém) e</w:t>
      </w:r>
    </w:p>
    <w:p>
      <w:pPr>
        <w:pStyle w:val="ListNumber"/>
        <w:spacing w:line="240" w:lineRule="auto"/>
        <w:ind w:left="720"/>
      </w:pPr>
      <w:r>
        <w:rPr>
          <w:lang w:val="pt_PT" w:bidi="pt_PT"/>
        </w:rPr>
      </w:r>
      <w:r>
        <w:rPr>
          <w:lang w:val="pt_PT" w:bidi="pt_PT"/>
        </w:rPr>
        <w:t>Mais tarde, Pedro agiu de forma diferente em Antioquia ao se misturar com crentes não judeus, porque toda a igreja ainda não havia discutido e decidido o que fazer sobre essa questão.</w:t>
      </w:r>
    </w:p>
    <w:p>
      <w:pPr/>
      <w:r>
        <w:rPr>
          <w:lang w:val="pt_PT" w:bidi="pt_PT"/>
        </w:rPr>
      </w:r>
      <w:r>
        <w:rPr>
          <w:lang w:val="pt_PT" w:bidi="pt_PT"/>
        </w:rPr>
        <w:t>Se essa visão estiver correta, Paulo pode ter escrito sua carta aos Gálatas antes de 50 d.C., tornando-a sua carta mais antiga.</w:t>
      </w:r>
    </w:p>
    <w:p>
      <w:pPr/>
      <w:r>
        <w:rPr>
          <w:lang w:val="pt_PT" w:bidi="pt_PT"/>
        </w:rPr>
      </w:r>
      <w:r>
        <w:rPr>
          <w:lang w:val="pt_PT" w:bidi="pt_PT"/>
        </w:rPr>
        <w:t>No entanto, existem três problemas com essa ideia:</w:t>
      </w:r>
    </w:p>
    <w:p>
      <w:pPr>
        <w:pStyle w:val="ListBullet"/>
        <w:spacing w:line="240" w:lineRule="auto"/>
        <w:ind w:left="720"/>
      </w:pPr>
      <w:r>
        <w:rPr>
          <w:lang w:val="pt_PT" w:bidi="pt_PT"/>
        </w:rPr>
      </w:r>
      <w:r>
        <w:rPr>
          <w:lang w:val="pt_PT" w:bidi="pt_PT"/>
        </w:rPr>
        <w:t xml:space="preserve">Quando </w:t>
      </w:r>
      <w:r>
        <w:rPr>
          <w:lang w:val="pt_PT" w:bidi="pt_PT"/>
        </w:rPr>
        <w:t>At 11.30</w:t>
      </w:r>
      <w:r>
        <w:rPr>
          <w:lang w:val="pt_PT" w:bidi="pt_PT"/>
        </w:rPr>
        <w:t xml:space="preserve"> fala sobre a visita de Paulo e Barnabé a Jerusalém, não menciona nenhum encontro com os apóstolos.</w:t>
      </w:r>
    </w:p>
    <w:p>
      <w:pPr>
        <w:pStyle w:val="ListBullet"/>
        <w:spacing w:line="240" w:lineRule="auto"/>
        <w:ind w:left="720"/>
      </w:pPr>
      <w:r>
        <w:rPr>
          <w:lang w:val="pt_PT" w:bidi="pt_PT"/>
        </w:rPr>
      </w:r>
      <w:r>
        <w:rPr>
          <w:lang w:val="pt_PT" w:bidi="pt_PT"/>
        </w:rPr>
        <w:t>Paulo diz que ele e Barnabé levaram um homem chamado Tito com eles (</w:t>
      </w:r>
      <w:r>
        <w:rPr>
          <w:lang w:val="pt_PT" w:bidi="pt_PT"/>
        </w:rPr>
        <w:t>Gl 2.1</w:t>
      </w:r>
      <w:r>
        <w:rPr>
          <w:lang w:val="pt_PT" w:bidi="pt_PT"/>
        </w:rPr>
        <w:t>), mas Atos não menciona Tito de forma alguma durante esta visita.</w:t>
      </w:r>
    </w:p>
    <w:p>
      <w:pPr>
        <w:pStyle w:val="ListBullet"/>
        <w:spacing w:line="240" w:lineRule="auto"/>
        <w:ind w:left="720"/>
      </w:pPr>
      <w:r>
        <w:rPr>
          <w:lang w:val="pt_PT" w:bidi="pt_PT"/>
        </w:rPr>
      </w:r>
      <w:r>
        <w:rPr>
          <w:lang w:val="pt_PT" w:bidi="pt_PT"/>
        </w:rPr>
        <w:t>Paulo fala sobre pregar para pessoas não judias (</w:t>
      </w:r>
      <w:r>
        <w:rPr>
          <w:lang w:val="pt_PT" w:bidi="pt_PT"/>
        </w:rPr>
        <w:t>Gl 2.2</w:t>
      </w:r>
      <w:r>
        <w:rPr>
          <w:lang w:val="pt_PT" w:bidi="pt_PT"/>
        </w:rPr>
        <w:t>). Isso sugere que ele escreveu a carta após sua primeira viagem como missionário. A única maneira de isso ter ocorrido mais cedo é se ele estivesse falando sobre seu trabalho em Antioquia, onde tanto crentes judeus quanto não judeus adoravam juntos.</w:t>
      </w:r>
    </w:p>
    <w:p>
      <w:pPr/>
      <w:r>
        <w:rPr>
          <w:lang w:val="pt_PT" w:bidi="pt_PT"/>
        </w:rPr>
      </w:r>
      <w:r>
        <w:rPr>
          <w:lang w:val="pt_PT" w:bidi="pt_PT"/>
        </w:rPr>
        <w:t>É difícil saber qual visão está correta. Quando Paulo menciona esperar 14 anos (</w:t>
      </w:r>
      <w:r>
        <w:rPr>
          <w:lang w:val="pt_PT" w:bidi="pt_PT"/>
        </w:rPr>
        <w:t>Gl 2.1</w:t>
      </w:r>
      <w:r>
        <w:rPr>
          <w:lang w:val="pt_PT" w:bidi="pt_PT"/>
        </w:rPr>
        <w:t>), isso sugere que ele escreveu a carta mais tarde. Mas, ao compararmos o que Paulo escreve nesta carta com o que foi decidido no Concílio de Jerusalém em 50 d.C., parece que ele pode tê-la escrito mais cedo.</w:t>
      </w:r>
    </w:p>
    <w:p>
      <w:pPr>
        <w:pStyle w:val="Heading3"/>
      </w:pPr>
      <w:r>
        <w:rPr>
          <w:lang w:val="pt_PT" w:bidi="pt_PT"/>
        </w:rPr>
        <w:t>Por que a carta aos Gálatas foi escrita? O que ela ensina sobre Deus?</w:t>
      </w:r>
    </w:p>
    <w:p>
      <w:pPr/>
      <w:r>
        <w:rPr>
          <w:lang w:val="pt_PT" w:bidi="pt_PT"/>
        </w:rPr>
      </w:r>
      <w:r>
        <w:rPr>
          <w:lang w:val="pt_PT" w:bidi="pt_PT"/>
        </w:rP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pPr/>
      <w:r>
        <w:rPr>
          <w:lang w:val="pt_PT" w:bidi="pt_PT"/>
        </w:rPr>
      </w:r>
      <w:r>
        <w:rPr>
          <w:lang w:val="pt_PT" w:bidi="pt_PT"/>
        </w:rP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pPr/>
      <w:r>
        <w:rPr>
          <w:lang w:val="pt_PT" w:bidi="pt_PT"/>
        </w:rPr>
      </w:r>
      <w:r>
        <w:rPr>
          <w:lang w:val="pt_PT" w:bidi="pt_PT"/>
        </w:rPr>
        <w:t>Como interpretamos esta carta depende de quando Paulo a escreveu. Se Paulo escreveu a carta antes do Concílio de Jerusalém, a igreja ainda não havia decidido o que fazer sobre a circuncisão (</w:t>
      </w:r>
      <w:r>
        <w:rPr>
          <w:lang w:val="pt_PT" w:bidi="pt_PT"/>
        </w:rPr>
        <w:t>At 15</w:t>
      </w:r>
      <w:r>
        <w:rPr>
          <w:lang w:val="pt_PT" w:bidi="pt_PT"/>
        </w:rPr>
        <w:t>). Isso significaria que o problema na Galácia foi o primeiro grande debate sobre essa questão.</w:t>
      </w:r>
    </w:p>
    <w:p>
      <w:pPr/>
      <w:r>
        <w:rPr>
          <w:lang w:val="pt_PT" w:bidi="pt_PT"/>
        </w:rPr>
      </w:r>
      <w:r>
        <w:rPr>
          <w:lang w:val="pt_PT" w:bidi="pt_PT"/>
        </w:rPr>
        <w:t>No entanto, se Paulo tivesse escrito a carta após o Concílio de Jerusalém, as igrejas do sul da Galácia já teriam recebido as decisões do concílio (</w:t>
      </w:r>
      <w:r>
        <w:rPr>
          <w:lang w:val="pt_PT" w:bidi="pt_PT"/>
        </w:rPr>
        <w:t>At 16.4</w:t>
      </w:r>
      <w:r>
        <w:rPr>
          <w:lang w:val="pt_PT" w:bidi="pt_PT"/>
        </w:rPr>
        <w:t>). Mas elas ainda ouviam os cristãos judeus que tinham regras mais rígidas do que aquelas decididas pelos apóstolos em Jerusalém. Se ele estava escrevendo para igrejas no norte da Galácia, não sabemos se elas tinham ouvido falar sobre a decisão da igreja.</w:t>
      </w:r>
    </w:p>
    <w:p>
      <w:pPr/>
      <w:r>
        <w:rPr>
          <w:lang w:val="pt_PT" w:bidi="pt_PT"/>
        </w:rPr>
      </w:r>
      <w:r>
        <w:rPr>
          <w:lang w:val="pt_PT" w:bidi="pt_PT"/>
        </w:rPr>
        <w:t>Paulo escreveu esta carta com dois objetivos principais:</w:t>
      </w:r>
    </w:p>
    <w:p>
      <w:pPr>
        <w:pStyle w:val="ListNumber"/>
        <w:numPr>
          <w:ilvl w:val="0"/>
          <w:numId w:val="22"/>
        </w:numPr>
        <w:spacing w:line="240" w:lineRule="auto"/>
        <w:ind w:left="720"/>
      </w:pPr>
      <w:r>
        <w:rPr>
          <w:lang w:val="pt_PT" w:bidi="pt_PT"/>
        </w:rPr>
      </w:r>
      <w:r>
        <w:rPr>
          <w:lang w:val="pt_PT" w:bidi="pt_PT"/>
        </w:rPr>
        <w:t>Para demonstrar que ele era um verdadeiro apóstolo de Jesus com autoridade legítima e</w:t>
      </w:r>
    </w:p>
    <w:p>
      <w:pPr>
        <w:pStyle w:val="ListNumber"/>
        <w:spacing w:line="240" w:lineRule="auto"/>
        <w:ind w:left="720"/>
      </w:pPr>
      <w:r>
        <w:rPr>
          <w:lang w:val="pt_PT" w:bidi="pt_PT"/>
        </w:rPr>
      </w:r>
      <w:r>
        <w:rPr>
          <w:lang w:val="pt_PT" w:bidi="pt_PT"/>
        </w:rPr>
        <w:t>Para defender sua mensagem sobre Jesus como a verdadeira mensagem (o Evangelho).</w:t>
      </w:r>
    </w:p>
    <w:p>
      <w:pPr/>
      <w:r>
        <w:rPr>
          <w:lang w:val="pt_PT" w:bidi="pt_PT"/>
        </w:rPr>
      </w:r>
      <w:r>
        <w:rPr>
          <w:lang w:val="pt_PT" w:bidi="pt_PT"/>
        </w:rP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pPr/>
      <w:r>
        <w:rPr>
          <w:lang w:val="pt_PT" w:bidi="pt_PT"/>
        </w:rPr>
      </w:r>
      <w:r>
        <w:rPr>
          <w:lang w:val="pt_PT" w:bidi="pt_PT"/>
        </w:rPr>
        <w:t>Paulo explicou por que esse pensamento estava errado. Se as pessoas não-judias tivessem que ser circuncidadas para se tornarem cristãs, isso significaria dois problemas:</w:t>
      </w:r>
    </w:p>
    <w:p>
      <w:pPr>
        <w:pStyle w:val="ListNumber"/>
        <w:numPr>
          <w:ilvl w:val="0"/>
          <w:numId w:val="23"/>
        </w:numPr>
        <w:spacing w:line="240" w:lineRule="auto"/>
        <w:ind w:left="720"/>
      </w:pPr>
      <w:r>
        <w:rPr>
          <w:lang w:val="pt_PT" w:bidi="pt_PT"/>
        </w:rPr>
      </w:r>
      <w:r>
        <w:rPr>
          <w:lang w:val="pt_PT" w:bidi="pt_PT"/>
        </w:rPr>
        <w:t>Isso tornaria uma cerimônia física necessária para a salvação e</w:t>
      </w:r>
    </w:p>
    <w:p>
      <w:pPr>
        <w:pStyle w:val="ListNumber"/>
        <w:spacing w:line="240" w:lineRule="auto"/>
        <w:ind w:left="720"/>
      </w:pPr>
      <w:r>
        <w:rPr>
          <w:lang w:val="pt_PT" w:bidi="pt_PT"/>
        </w:rPr>
      </w:r>
      <w:r>
        <w:rPr>
          <w:lang w:val="pt_PT" w:bidi="pt_PT"/>
        </w:rPr>
        <w:t>Isso obrigaria as pessoas a seguirem todas as leis judaicas.</w:t>
      </w:r>
    </w:p>
    <w:p>
      <w:pPr/>
      <w:r>
        <w:rPr>
          <w:lang w:val="pt_PT" w:bidi="pt_PT"/>
        </w:rPr>
      </w:r>
      <w:r>
        <w:rPr>
          <w:lang w:val="pt_PT" w:bidi="pt_PT"/>
        </w:rPr>
        <w:t>Paulo ensinou que as pessoas são justificadas diante de Deus pela fé, e não por seguir regras religiosas. Ao longo de sua carta, ele enfatiza que a salvação vem pela graça de Deus, e não pelo esforço humano.</w:t>
      </w:r>
    </w:p>
    <w:p>
      <w:pPr/>
      <w:r>
        <w:rPr>
          <w:lang w:val="pt_PT" w:bidi="pt_PT"/>
        </w:rPr>
      </w:r>
      <w:r>
        <w:rPr>
          <w:lang w:val="pt_PT" w:bidi="pt_PT"/>
        </w:rPr>
        <w:t>Embora Paulo argumentasse contra seguir regras religiosas para alcançar a salvação, ele não afirmou que as pessoas poderiam agir conforme desejassem. Ele ensinou que existe um caminho intermediário entre seguir regras estritas e não ter diretrizes.</w:t>
      </w:r>
    </w:p>
    <w:p>
      <w:pPr/>
      <w:r>
        <w:rPr>
          <w:lang w:val="pt_PT" w:bidi="pt_PT"/>
        </w:rPr>
      </w:r>
      <w:r>
        <w:rPr>
          <w:lang w:val="pt_PT" w:bidi="pt_PT"/>
        </w:rPr>
        <w:t>Jesus dá liberdade aos crentes, mas Paulo adverte que essa liberdade não deve ser usada como desculpa para fazer coisas erradas (</w:t>
      </w:r>
      <w:r>
        <w:rPr>
          <w:lang w:val="pt_PT" w:bidi="pt_PT"/>
        </w:rPr>
        <w:t>Gl 5.13</w:t>
      </w:r>
      <w:r>
        <w:rPr>
          <w:lang w:val="pt_PT" w:bidi="pt_PT"/>
        </w:rPr>
        <w:t>). Na verdade, Paulo estabelece padrões muito elevados para como os cristãos devem viver. Ele usa a si mesmo como exemplo, dizendo que seu antigo eu morreu (ele foi "crucificado com Cristo") e agora vive para Cristo (</w:t>
      </w:r>
      <w:r>
        <w:rPr>
          <w:lang w:val="pt_PT" w:bidi="pt_PT"/>
        </w:rPr>
        <w:t>Gl 2.20</w:t>
      </w:r>
      <w:r>
        <w:rPr>
          <w:lang w:val="pt_PT" w:bidi="pt_PT"/>
        </w:rPr>
        <w:t>).</w:t>
      </w:r>
    </w:p>
    <w:p>
      <w:pPr/>
      <w:r>
        <w:rPr>
          <w:lang w:val="pt_PT" w:bidi="pt_PT"/>
        </w:rPr>
      </w:r>
      <w:r>
        <w:rPr>
          <w:lang w:val="pt_PT" w:bidi="pt_PT"/>
        </w:rPr>
        <w:t>Portanto, esta carta ensina duas coisas importantes:</w:t>
      </w:r>
    </w:p>
    <w:p>
      <w:pPr>
        <w:pStyle w:val="ListNumber"/>
        <w:numPr>
          <w:ilvl w:val="0"/>
          <w:numId w:val="24"/>
        </w:numPr>
        <w:spacing w:line="240" w:lineRule="auto"/>
        <w:ind w:left="720"/>
      </w:pPr>
      <w:r>
        <w:rPr>
          <w:lang w:val="pt_PT" w:bidi="pt_PT"/>
        </w:rPr>
      </w:r>
      <w:r>
        <w:rPr>
          <w:lang w:val="pt_PT" w:bidi="pt_PT"/>
        </w:rPr>
        <w:t>Como os cristãos podem ser realmente livres e</w:t>
      </w:r>
    </w:p>
    <w:p>
      <w:pPr>
        <w:pStyle w:val="ListNumber"/>
        <w:spacing w:line="240" w:lineRule="auto"/>
        <w:ind w:left="720"/>
      </w:pPr>
      <w:r>
        <w:rPr>
          <w:lang w:val="pt_PT" w:bidi="pt_PT"/>
        </w:rPr>
      </w:r>
      <w:r>
        <w:rPr>
          <w:lang w:val="pt_PT" w:bidi="pt_PT"/>
        </w:rPr>
        <w:t>Como os cristãos devem usar essa liberdade para viver bem</w:t>
      </w:r>
    </w:p>
    <w:p>
      <w:pPr>
        <w:pStyle w:val="Heading3"/>
      </w:pPr>
      <w:r>
        <w:rPr>
          <w:lang w:val="pt_PT" w:bidi="pt_PT"/>
        </w:rPr>
        <w:t>Qual é a mensagem da carta aos Gálatas?</w:t>
      </w:r>
    </w:p>
    <w:p>
      <w:pPr>
        <w:pStyle w:val="Heading4"/>
      </w:pPr>
      <w:r>
        <w:rPr>
          <w:lang w:val="pt_PT" w:bidi="pt_PT"/>
        </w:rPr>
        <w:t>Introdução (</w:t>
      </w:r>
      <w:r>
        <w:rPr>
          <w:lang w:val="pt_PT" w:bidi="pt_PT"/>
        </w:rPr>
        <w:t>1.1–5</w:t>
      </w:r>
      <w:r>
        <w:rPr>
          <w:lang w:val="pt_PT" w:bidi="pt_PT"/>
        </w:rPr>
        <w:t>)</w:t>
      </w:r>
    </w:p>
    <w:p>
      <w:pPr/>
      <w:r>
        <w:rPr>
          <w:lang w:val="pt_PT" w:bidi="pt_PT"/>
        </w:rPr>
      </w:r>
      <w:r>
        <w:rPr>
          <w:lang w:val="pt_PT" w:bidi="pt_PT"/>
        </w:rP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rPr>
          <w:lang w:val="pt_PT" w:bidi="pt_PT"/>
        </w:rPr>
        <w:t>Os oponentes (</w:t>
      </w:r>
      <w:r>
        <w:rPr>
          <w:lang w:val="pt_PT" w:bidi="pt_PT"/>
        </w:rPr>
        <w:t>1.6–10</w:t>
      </w:r>
      <w:r>
        <w:rPr>
          <w:lang w:val="pt_PT" w:bidi="pt_PT"/>
        </w:rPr>
        <w:t>)</w:t>
      </w:r>
    </w:p>
    <w:p>
      <w:pPr/>
      <w:r>
        <w:rPr>
          <w:lang w:val="pt_PT" w:bidi="pt_PT"/>
        </w:rPr>
      </w:r>
      <w:r>
        <w:rPr>
          <w:lang w:val="pt_PT" w:bidi="pt_PT"/>
        </w:rPr>
        <w:t>Paulo está surpreso que os gálatas tão rapidamente começaram a ouvir pessoas que estão distorcendo o evangelho (as boas-novas sobre Jesus). Ele adverte fortemente contra qualquer um que ensine uma mensagem diferente.</w:t>
      </w:r>
    </w:p>
    <w:p>
      <w:pPr>
        <w:pStyle w:val="Heading4"/>
      </w:pPr>
      <w:r>
        <w:rPr>
          <w:lang w:val="pt_PT" w:bidi="pt_PT"/>
        </w:rPr>
        <w:t>Uma defesa de seu apostolado (</w:t>
      </w:r>
      <w:r>
        <w:rPr>
          <w:lang w:val="pt_PT" w:bidi="pt_PT"/>
        </w:rPr>
        <w:t>1.11–2.14</w:t>
      </w:r>
      <w:r>
        <w:rPr>
          <w:lang w:val="pt_PT" w:bidi="pt_PT"/>
        </w:rPr>
        <w:t>)</w:t>
      </w:r>
    </w:p>
    <w:p>
      <w:pPr/>
      <w:r>
        <w:rPr>
          <w:lang w:val="pt_PT" w:bidi="pt_PT"/>
        </w:rPr>
      </w:r>
      <w:r>
        <w:rPr>
          <w:lang w:val="pt_PT" w:bidi="pt_PT"/>
        </w:rPr>
        <w:t>Paulo defende sua posição em várias etapas:</w:t>
      </w:r>
    </w:p>
    <w:p>
      <w:pPr>
        <w:pStyle w:val="ListNumber"/>
        <w:numPr>
          <w:ilvl w:val="0"/>
          <w:numId w:val="25"/>
        </w:numPr>
        <w:spacing w:line="240" w:lineRule="auto"/>
        <w:ind w:left="720"/>
      </w:pPr>
      <w:r>
        <w:rPr>
          <w:lang w:val="pt_PT" w:bidi="pt_PT"/>
        </w:rPr>
      </w:r>
      <w:r>
        <w:rPr>
          <w:lang w:val="pt_PT" w:bidi="pt_PT"/>
        </w:rPr>
        <w:t>Ele explica que seu ensino vem diretamente de Deus, não de qualquer pessoa. Isso revela duas coisas importantes:</w:t>
      </w:r>
    </w:p>
    <w:p>
      <w:pPr>
        <w:pStyle w:val="ListBullet"/>
        <w:spacing w:line="240" w:lineRule="auto"/>
        <w:ind w:left="1440"/>
      </w:pPr>
      <w:r>
        <w:rPr>
          <w:lang w:val="pt_PT" w:bidi="pt_PT"/>
        </w:rPr>
      </w:r>
      <w:r>
        <w:rPr>
          <w:lang w:val="pt_PT" w:bidi="pt_PT"/>
        </w:rPr>
        <w:t>Deus o escolheu para ser apóstolo e</w:t>
      </w:r>
    </w:p>
    <w:p>
      <w:pPr>
        <w:pStyle w:val="ListBullet"/>
        <w:spacing w:line="240" w:lineRule="auto"/>
        <w:ind w:left="1440"/>
      </w:pPr>
      <w:r>
        <w:rPr>
          <w:lang w:val="pt_PT" w:bidi="pt_PT"/>
        </w:rPr>
      </w:r>
      <w:r>
        <w:rPr>
          <w:lang w:val="pt_PT" w:bidi="pt_PT"/>
        </w:rPr>
        <w:t>Deus aprovou a sua mensagem sobre Jesus.</w:t>
      </w:r>
    </w:p>
    <w:p>
      <w:pPr>
        <w:pStyle w:val="ListNumber"/>
        <w:numPr>
          <w:ilvl w:val="0"/>
          <w:numId w:val="26"/>
        </w:numPr>
        <w:spacing w:line="240" w:lineRule="auto"/>
        <w:ind w:left="720"/>
      </w:pPr>
      <w:r>
        <w:rPr>
          <w:lang w:val="pt_PT" w:bidi="pt_PT"/>
        </w:rPr>
      </w:r>
      <w:r>
        <w:rPr>
          <w:lang w:val="pt_PT" w:bidi="pt_PT"/>
        </w:rPr>
        <w:t>Paulo quer deixar claro que sua autoridade não depende de outras pessoas. No entanto, ele também demonstra que ensina as mesmas coisas que os outros apóstolos (</w:t>
      </w:r>
      <w:r>
        <w:rPr>
          <w:lang w:val="pt_PT" w:bidi="pt_PT"/>
        </w:rPr>
        <w:t>Gl 1.11–12</w:t>
      </w:r>
      <w:r>
        <w:rPr>
          <w:lang w:val="pt_PT" w:bidi="pt_PT"/>
        </w:rPr>
        <w:t>).</w:t>
      </w:r>
    </w:p>
    <w:p>
      <w:pPr>
        <w:pStyle w:val="ListNumber"/>
        <w:spacing w:line="240" w:lineRule="auto"/>
        <w:ind w:left="720"/>
      </w:pPr>
      <w:r>
        <w:rPr>
          <w:lang w:val="pt_PT" w:bidi="pt_PT"/>
        </w:rPr>
      </w:r>
      <w:r>
        <w:rPr>
          <w:lang w:val="pt_PT" w:bidi="pt_PT"/>
        </w:rPr>
        <w:t>Então, Paulo fala sobre como sua vida mudou. Ele descreve como passou de uma pessoa muito devota ao Judaísmo para alguém que prega as boas-novas sobre Jesus. Isso ajuda a mostrar que foi Deus quem o chamou para este trabalho (</w:t>
      </w:r>
      <w:r>
        <w:rPr>
          <w:lang w:val="pt_PT" w:bidi="pt_PT"/>
        </w:rPr>
        <w:t>Gl 1.13–17</w:t>
      </w:r>
      <w:r>
        <w:rPr>
          <w:lang w:val="pt_PT" w:bidi="pt_PT"/>
        </w:rPr>
        <w:t>).</w:t>
      </w:r>
    </w:p>
    <w:p>
      <w:pPr/>
      <w:r>
        <w:rPr>
          <w:lang w:val="pt_PT" w:bidi="pt_PT"/>
        </w:rPr>
      </w:r>
      <w:r>
        <w:rPr>
          <w:lang w:val="pt_PT" w:bidi="pt_PT"/>
        </w:rPr>
        <w:t>Paulo então descreve duas reuniões importantes que teve com os apóstolos em Jerusalém. Nessas reuniões, eles o acolheram como um colega apóstolo, mostrando que todos estavam de acordo entre si.</w:t>
      </w:r>
    </w:p>
    <w:p>
      <w:pPr/>
      <w:r>
        <w:rPr>
          <w:lang w:val="pt_PT" w:bidi="pt_PT"/>
        </w:rPr>
      </w:r>
      <w:r>
        <w:rPr>
          <w:lang w:val="pt_PT" w:bidi="pt_PT"/>
        </w:rPr>
        <w:t>Eles elaboraram um plano juntos:</w:t>
      </w:r>
    </w:p>
    <w:p>
      <w:pPr>
        <w:pStyle w:val="ListBullet"/>
        <w:spacing w:line="240" w:lineRule="auto"/>
        <w:ind w:left="720"/>
      </w:pPr>
      <w:r>
        <w:rPr>
          <w:lang w:val="pt_PT" w:bidi="pt_PT"/>
        </w:rPr>
      </w:r>
      <w:r>
        <w:rPr>
          <w:lang w:val="pt_PT" w:bidi="pt_PT"/>
        </w:rPr>
        <w:t>Paulo ensinaria os gentios sobre Jesus;</w:t>
      </w:r>
    </w:p>
    <w:p>
      <w:pPr>
        <w:pStyle w:val="ListBullet"/>
        <w:spacing w:line="240" w:lineRule="auto"/>
        <w:ind w:left="720"/>
      </w:pPr>
      <w:r>
        <w:rPr>
          <w:lang w:val="pt_PT" w:bidi="pt_PT"/>
        </w:rPr>
      </w:r>
      <w:r>
        <w:rPr>
          <w:lang w:val="pt_PT" w:bidi="pt_PT"/>
        </w:rPr>
        <w:t>Pedro ensinaria o povo judeu;</w:t>
      </w:r>
    </w:p>
    <w:p>
      <w:pPr>
        <w:pStyle w:val="ListBullet"/>
        <w:spacing w:line="240" w:lineRule="auto"/>
        <w:ind w:left="720"/>
      </w:pPr>
      <w:r>
        <w:rPr>
          <w:lang w:val="pt_PT" w:bidi="pt_PT"/>
        </w:rPr>
      </w:r>
      <w:r>
        <w:rPr>
          <w:lang w:val="pt_PT" w:bidi="pt_PT"/>
        </w:rPr>
        <w:t>Todos concordaram que Paulo era um verdadeiro apóstolo de Jesus; e</w:t>
      </w:r>
    </w:p>
    <w:p>
      <w:pPr>
        <w:pStyle w:val="ListBullet"/>
        <w:spacing w:line="240" w:lineRule="auto"/>
        <w:ind w:left="720"/>
      </w:pPr>
      <w:r>
        <w:rPr>
          <w:lang w:val="pt_PT" w:bidi="pt_PT"/>
        </w:rPr>
      </w:r>
      <w:r>
        <w:rPr>
          <w:lang w:val="pt_PT" w:bidi="pt_PT"/>
        </w:rPr>
        <w:t>Todos eles prometeram ajudar os pobres, já que os cristãos são responsáveis por fazer isso (</w:t>
      </w:r>
      <w:r>
        <w:rPr>
          <w:lang w:val="pt_PT" w:bidi="pt_PT"/>
        </w:rPr>
        <w:t>1.18–2.10</w:t>
      </w:r>
      <w:r>
        <w:rPr>
          <w:lang w:val="pt_PT" w:bidi="pt_PT"/>
        </w:rPr>
        <w:t>).</w:t>
      </w:r>
    </w:p>
    <w:p>
      <w:pPr/>
      <w:r>
        <w:rPr>
          <w:lang w:val="pt_PT" w:bidi="pt_PT"/>
        </w:rPr>
      </w:r>
      <w:r>
        <w:rPr>
          <w:lang w:val="pt_PT" w:bidi="pt_PT"/>
        </w:rP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r>
        <w:rPr>
          <w:lang w:val="pt_PT" w:bidi="pt_PT"/>
        </w:rPr>
        <w:t>Gl 2.11–14</w:t>
      </w:r>
      <w:r>
        <w:rPr>
          <w:lang w:val="pt_PT" w:bidi="pt_PT"/>
        </w:rPr>
        <w:t>).</w:t>
      </w:r>
    </w:p>
    <w:p>
      <w:pPr>
        <w:pStyle w:val="Heading4"/>
      </w:pPr>
      <w:r>
        <w:rPr>
          <w:lang w:val="pt_PT" w:bidi="pt_PT"/>
        </w:rPr>
        <w:t>Uma defesa do evangelho (</w:t>
      </w:r>
      <w:r>
        <w:rPr>
          <w:lang w:val="pt_PT" w:bidi="pt_PT"/>
        </w:rPr>
        <w:t>2.15–4.31</w:t>
      </w:r>
      <w:r>
        <w:rPr>
          <w:lang w:val="pt_PT" w:bidi="pt_PT"/>
        </w:rPr>
        <w:t>)</w:t>
      </w:r>
    </w:p>
    <w:p>
      <w:pPr/>
      <w:r>
        <w:rPr>
          <w:lang w:val="pt_PT" w:bidi="pt_PT"/>
        </w:rPr>
      </w:r>
      <w:r>
        <w:rPr>
          <w:lang w:val="pt_PT" w:bidi="pt_PT"/>
        </w:rPr>
        <w:t xml:space="preserve">Paulo introduz a questão da justificação pelas obras da lei e mostra como ela é diferente da justificação pela fé. Paulo diz que as pessoas devem escolher entre Jesus (ser justificado com Deus pela fé) e a lei (ser justificado pelas obras da lei; </w:t>
      </w:r>
      <w:r>
        <w:rPr>
          <w:lang w:val="pt_PT" w:bidi="pt_PT"/>
        </w:rPr>
        <w:t>Gl 2.15–21</w:t>
      </w:r>
      <w:r>
        <w:rPr>
          <w:lang w:val="pt_PT" w:bidi="pt_PT"/>
        </w:rPr>
        <w:t>).</w:t>
      </w:r>
    </w:p>
    <w:p>
      <w:pPr/>
      <w:r>
        <w:rPr>
          <w:lang w:val="pt_PT" w:bidi="pt_PT"/>
        </w:rPr>
      </w:r>
      <w:r>
        <w:rPr>
          <w:lang w:val="pt_PT" w:bidi="pt_PT"/>
        </w:rP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r>
        <w:rPr>
          <w:lang w:val="pt_PT" w:bidi="pt_PT"/>
        </w:rPr>
        <w:t>Gl 3.1–5</w:t>
      </w:r>
      <w:r>
        <w:rPr>
          <w:lang w:val="pt_PT" w:bidi="pt_PT"/>
        </w:rPr>
        <w:t>).</w:t>
      </w:r>
    </w:p>
    <w:p>
      <w:pPr/>
      <w:r>
        <w:rPr>
          <w:lang w:val="pt_PT" w:bidi="pt_PT"/>
        </w:rPr>
      </w:r>
      <w:r>
        <w:rPr>
          <w:lang w:val="pt_PT" w:bidi="pt_PT"/>
        </w:rPr>
        <w:t>Paulo então fala sobre Abraão. Ele menciona Abraão porque seus oponentes estavam afirmando que apenas as pessoas descendentes de Abraão poderiam ser salvas e que a circuncisão era o sinal necessário de pertencimento à família da aliança de Deus.</w:t>
      </w:r>
    </w:p>
    <w:p>
      <w:pPr/>
      <w:r>
        <w:rPr>
          <w:lang w:val="pt_PT" w:bidi="pt_PT"/>
        </w:rPr>
      </w:r>
      <w:r>
        <w:rPr>
          <w:lang w:val="pt_PT" w:bidi="pt_PT"/>
        </w:rPr>
        <w:t>Mas Paulo explica algo importante. Até mesmo Abraão foi justificado diante de Deus pela fé, não por seguir a lei (</w:t>
      </w:r>
      <w:r>
        <w:rPr>
          <w:lang w:val="pt_PT" w:bidi="pt_PT"/>
        </w:rPr>
        <w:t>Gl 3.6–9</w:t>
      </w:r>
      <w:r>
        <w:rPr>
          <w:lang w:val="pt_PT" w:bidi="pt_PT"/>
        </w:rPr>
        <w:t>).</w:t>
      </w:r>
    </w:p>
    <w:p>
      <w:pPr/>
      <w:r>
        <w:rPr>
          <w:lang w:val="pt_PT" w:bidi="pt_PT"/>
        </w:rPr>
      </w:r>
      <w:r>
        <w:rPr>
          <w:lang w:val="pt_PT" w:bidi="pt_PT"/>
        </w:rP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r>
        <w:rPr>
          <w:lang w:val="pt_PT" w:bidi="pt_PT"/>
        </w:rPr>
        <w:t>Gl 3.10–14</w:t>
      </w:r>
      <w:r>
        <w:rPr>
          <w:lang w:val="pt_PT" w:bidi="pt_PT"/>
        </w:rPr>
        <w:t>).</w:t>
      </w:r>
    </w:p>
    <w:p>
      <w:pPr/>
      <w:r>
        <w:rPr>
          <w:lang w:val="pt_PT" w:bidi="pt_PT"/>
        </w:rPr>
      </w:r>
      <w:r>
        <w:rPr>
          <w:lang w:val="pt_PT" w:bidi="pt_PT"/>
        </w:rP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r>
        <w:rPr>
          <w:lang w:val="pt_PT" w:bidi="pt_PT"/>
        </w:rPr>
        <w:t>Gl 3.15–18</w:t>
      </w:r>
      <w:r>
        <w:rPr>
          <w:lang w:val="pt_PT" w:bidi="pt_PT"/>
        </w:rPr>
        <w:t>).</w:t>
      </w:r>
    </w:p>
    <w:p>
      <w:pPr/>
      <w:r>
        <w:rPr>
          <w:lang w:val="pt_PT" w:bidi="pt_PT"/>
        </w:rPr>
      </w:r>
      <w:r>
        <w:rPr>
          <w:lang w:val="pt_PT" w:bidi="pt_PT"/>
        </w:rPr>
        <w:t>Em seguida, Paulo explica por que Deus deu a lei inicialmente. Ele afirma que a lei tinha dois propósitos importantes:</w:t>
      </w:r>
    </w:p>
    <w:p>
      <w:pPr>
        <w:pStyle w:val="ListNumber"/>
        <w:numPr>
          <w:ilvl w:val="0"/>
          <w:numId w:val="27"/>
        </w:numPr>
        <w:spacing w:line="240" w:lineRule="auto"/>
        <w:ind w:left="720"/>
      </w:pPr>
      <w:r>
        <w:rPr>
          <w:lang w:val="pt_PT" w:bidi="pt_PT"/>
        </w:rPr>
      </w:r>
      <w:r>
        <w:rPr>
          <w:lang w:val="pt_PT" w:bidi="pt_PT"/>
        </w:rPr>
        <w:t>Para mostrar às pessoas que elas precisavam da ajuda de Deus e</w:t>
      </w:r>
    </w:p>
    <w:p>
      <w:pPr>
        <w:pStyle w:val="ListNumber"/>
        <w:spacing w:line="240" w:lineRule="auto"/>
        <w:ind w:left="720"/>
      </w:pPr>
      <w:r>
        <w:rPr>
          <w:lang w:val="pt_PT" w:bidi="pt_PT"/>
        </w:rPr>
      </w:r>
      <w:r>
        <w:rPr>
          <w:lang w:val="pt_PT" w:bidi="pt_PT"/>
        </w:rPr>
        <w:t>Para demonstrar que seguir a lei por si só não pode proporcionar vida espiritual.</w:t>
      </w:r>
    </w:p>
    <w:p>
      <w:pPr/>
      <w:r>
        <w:rPr>
          <w:lang w:val="pt_PT" w:bidi="pt_PT"/>
        </w:rPr>
      </w:r>
      <w:r>
        <w:rPr>
          <w:lang w:val="pt_PT" w:bidi="pt_PT"/>
        </w:rP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r>
        <w:rPr>
          <w:lang w:val="pt_PT" w:bidi="pt_PT"/>
        </w:rPr>
        <w:t>Gl 3.19–29</w:t>
      </w:r>
      <w:r>
        <w:rPr>
          <w:lang w:val="pt_PT" w:bidi="pt_PT"/>
        </w:rPr>
        <w:t>).</w:t>
      </w:r>
    </w:p>
    <w:p>
      <w:pPr/>
      <w:r>
        <w:rPr>
          <w:lang w:val="pt_PT" w:bidi="pt_PT"/>
        </w:rPr>
      </w:r>
      <w:r>
        <w:rPr>
          <w:lang w:val="pt_PT" w:bidi="pt_PT"/>
        </w:rPr>
        <w:t>Paulo compara duas situações diferentes:</w:t>
      </w:r>
    </w:p>
    <w:p>
      <w:pPr>
        <w:pStyle w:val="ListNumber"/>
        <w:numPr>
          <w:ilvl w:val="0"/>
          <w:numId w:val="28"/>
        </w:numPr>
        <w:spacing w:line="240" w:lineRule="auto"/>
        <w:ind w:left="720"/>
      </w:pPr>
      <w:r>
        <w:rPr>
          <w:lang w:val="pt_PT" w:bidi="pt_PT"/>
        </w:rPr>
      </w:r>
      <w:r>
        <w:rPr>
          <w:lang w:val="pt_PT" w:bidi="pt_PT"/>
        </w:rPr>
        <w:t>Ser como uma criança sob a supervisão de um guardião e</w:t>
      </w:r>
    </w:p>
    <w:p>
      <w:pPr>
        <w:pStyle w:val="ListNumber"/>
        <w:spacing w:line="240" w:lineRule="auto"/>
        <w:ind w:left="720"/>
      </w:pPr>
      <w:r>
        <w:rPr>
          <w:lang w:val="pt_PT" w:bidi="pt_PT"/>
        </w:rPr>
      </w:r>
      <w:r>
        <w:rPr>
          <w:lang w:val="pt_PT" w:bidi="pt_PT"/>
        </w:rPr>
        <w:t>Ser como uma criança crescida com todos os direitos na família.</w:t>
      </w:r>
    </w:p>
    <w:p>
      <w:pPr/>
      <w:r>
        <w:rPr>
          <w:lang w:val="pt_PT" w:bidi="pt_PT"/>
        </w:rPr>
      </w:r>
      <w:r>
        <w:rPr>
          <w:lang w:val="pt_PT" w:bidi="pt_PT"/>
        </w:rPr>
        <w:t>Ele explica que o Espírito de Deus ajuda os crentes a terem um relacionamento próximo com Deus, permitindo que eles O chamem de "Abba" (que significa "Pai" em aramaico). Esse tipo de relacionamento próximo não era possível apenas seguindo a lei (</w:t>
      </w:r>
      <w:r>
        <w:rPr>
          <w:lang w:val="pt_PT" w:bidi="pt_PT"/>
        </w:rPr>
        <w:t>Gl 4.1–7</w:t>
      </w:r>
      <w:r>
        <w:rPr>
          <w:lang w:val="pt_PT" w:bidi="pt_PT"/>
        </w:rPr>
        <w:t>).</w:t>
      </w:r>
    </w:p>
    <w:p>
      <w:pPr/>
      <w:r>
        <w:rPr>
          <w:lang w:val="pt_PT" w:bidi="pt_PT"/>
        </w:rPr>
      </w:r>
      <w:r>
        <w:rPr>
          <w:lang w:val="pt_PT" w:bidi="pt_PT"/>
        </w:rPr>
        <w:t>Após apresentar seus principais pontos, Paulo faz um apelo pessoal aos Gálatas. Primeiro, ele os lembra de seu passado:</w:t>
      </w:r>
    </w:p>
    <w:p>
      <w:pPr>
        <w:pStyle w:val="ListBullet"/>
        <w:spacing w:line="240" w:lineRule="auto"/>
        <w:ind w:left="720"/>
      </w:pPr>
      <w:r>
        <w:rPr>
          <w:lang w:val="pt_PT" w:bidi="pt_PT"/>
        </w:rPr>
      </w:r>
      <w:r>
        <w:rPr>
          <w:lang w:val="pt_PT" w:bidi="pt_PT"/>
        </w:rPr>
        <w:t>Antes de se tornarem cristãos, eles eram como escravos da Lei.</w:t>
      </w:r>
    </w:p>
    <w:p>
      <w:pPr>
        <w:pStyle w:val="ListBullet"/>
        <w:spacing w:line="240" w:lineRule="auto"/>
        <w:ind w:left="720"/>
      </w:pPr>
      <w:r>
        <w:rPr>
          <w:lang w:val="pt_PT" w:bidi="pt_PT"/>
        </w:rPr>
      </w:r>
      <w:r>
        <w:rPr>
          <w:lang w:val="pt_PT" w:bidi="pt_PT"/>
        </w:rPr>
        <w:t>Agora eles estão retornando ao mesmo tipo de escravidão ao tentar seguir os festivais religiosos judaicos. Paulo está muito triste com essa mudança.</w:t>
      </w:r>
    </w:p>
    <w:p>
      <w:pPr/>
      <w:r>
        <w:rPr>
          <w:lang w:val="pt_PT" w:bidi="pt_PT"/>
        </w:rPr>
      </w:r>
      <w:r>
        <w:rPr>
          <w:lang w:val="pt_PT" w:bidi="pt_PT"/>
        </w:rPr>
        <w:t>Então, ele os lembra sobre o relacionamento deles:</w:t>
      </w:r>
    </w:p>
    <w:p>
      <w:pPr>
        <w:pStyle w:val="ListBullet"/>
        <w:spacing w:line="240" w:lineRule="auto"/>
        <w:ind w:left="720"/>
      </w:pPr>
      <w:r>
        <w:rPr>
          <w:lang w:val="pt_PT" w:bidi="pt_PT"/>
        </w:rPr>
      </w:r>
      <w:r>
        <w:rPr>
          <w:lang w:val="pt_PT" w:bidi="pt_PT"/>
        </w:rPr>
        <w:t>Quando se tornaram cristãos pela primeira vez, amavam e respeitavam Paulo.</w:t>
      </w:r>
    </w:p>
    <w:p>
      <w:pPr>
        <w:pStyle w:val="ListBullet"/>
        <w:spacing w:line="240" w:lineRule="auto"/>
        <w:ind w:left="720"/>
      </w:pPr>
      <w:r>
        <w:rPr>
          <w:lang w:val="pt_PT" w:bidi="pt_PT"/>
        </w:rPr>
      </w:r>
      <w:r>
        <w:rPr>
          <w:lang w:val="pt_PT" w:bidi="pt_PT"/>
        </w:rPr>
        <w:t>Agora a atitude deles em relação a ele mudou. Isso perturba profundamente Paulo (</w:t>
      </w:r>
      <w:r>
        <w:rPr>
          <w:lang w:val="pt_PT" w:bidi="pt_PT"/>
        </w:rPr>
        <w:t>Gl 4.8–20</w:t>
      </w:r>
      <w:r>
        <w:rPr>
          <w:lang w:val="pt_PT" w:bidi="pt_PT"/>
        </w:rPr>
        <w:t>).</w:t>
      </w:r>
    </w:p>
    <w:p>
      <w:pPr/>
      <w:r>
        <w:rPr>
          <w:lang w:val="pt_PT" w:bidi="pt_PT"/>
        </w:rPr>
      </w:r>
      <w:r>
        <w:rPr>
          <w:lang w:val="pt_PT" w:bidi="pt_PT"/>
        </w:rP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Pr>
          <w:lang w:val="pt_PT" w:bidi="pt_PT"/>
        </w:rPr>
      </w:r>
      <w:r>
        <w:rPr>
          <w:lang w:val="pt_PT" w:bidi="pt_PT"/>
        </w:rPr>
        <w:t>Isaque, cuja mãe era Sara, uma mulher livre (Paulo o usa como exemplo de filhos livres de Deus).</w:t>
      </w:r>
    </w:p>
    <w:p>
      <w:pPr>
        <w:pStyle w:val="ListBullet"/>
        <w:spacing w:line="240" w:lineRule="auto"/>
        <w:ind w:left="720"/>
      </w:pPr>
      <w:r>
        <w:rPr>
          <w:lang w:val="pt_PT" w:bidi="pt_PT"/>
        </w:rPr>
      </w:r>
      <w:r>
        <w:rPr>
          <w:lang w:val="pt_PT" w:bidi="pt_PT"/>
        </w:rPr>
        <w:t>Ismael, cuja mãe era Hagar, uma escrava (Paulo o usa como exemplo de sermos escravos da lei)</w:t>
      </w:r>
    </w:p>
    <w:p>
      <w:pPr/>
      <w:r>
        <w:rPr>
          <w:lang w:val="pt_PT" w:bidi="pt_PT"/>
        </w:rPr>
      </w:r>
      <w:r>
        <w:rPr>
          <w:lang w:val="pt_PT" w:bidi="pt_PT"/>
        </w:rPr>
        <w:t>Este exemplo apoia o que Paulo tem dito sobre liberdade versus escravidão às regras (</w:t>
      </w:r>
      <w:r>
        <w:rPr>
          <w:lang w:val="pt_PT" w:bidi="pt_PT"/>
        </w:rPr>
        <w:t>Gl 4.21–31</w:t>
      </w:r>
      <w:r>
        <w:rPr>
          <w:lang w:val="pt_PT" w:bidi="pt_PT"/>
        </w:rPr>
        <w:t>).</w:t>
      </w:r>
    </w:p>
    <w:p>
      <w:pPr>
        <w:pStyle w:val="Heading4"/>
      </w:pPr>
      <w:r>
        <w:rPr>
          <w:lang w:val="pt_PT" w:bidi="pt_PT"/>
        </w:rPr>
        <w:t>Conselhos práticos (</w:t>
      </w:r>
      <w:r>
        <w:rPr>
          <w:lang w:val="pt_PT" w:bidi="pt_PT"/>
        </w:rPr>
        <w:t>5.1–6.10</w:t>
      </w:r>
      <w:r>
        <w:rPr>
          <w:lang w:val="pt_PT" w:bidi="pt_PT"/>
        </w:rPr>
        <w:t>)</w:t>
      </w:r>
    </w:p>
    <w:p>
      <w:pPr/>
      <w:r>
        <w:rPr>
          <w:lang w:val="pt_PT" w:bidi="pt_PT"/>
        </w:rPr>
      </w:r>
      <w:r>
        <w:rPr>
          <w:lang w:val="pt_PT" w:bidi="pt_PT"/>
        </w:rPr>
        <w:t>Após explicar seus principais ensinamentos, Paulo instrui os Gálatas sobre como devem viver como pessoas livres em Cristo:</w:t>
      </w:r>
    </w:p>
    <w:p>
      <w:pPr>
        <w:pStyle w:val="ListBullet"/>
        <w:spacing w:line="240" w:lineRule="auto"/>
        <w:ind w:left="720"/>
      </w:pPr>
      <w:r>
        <w:rPr>
          <w:lang w:val="pt_PT" w:bidi="pt_PT"/>
        </w:rPr>
      </w:r>
      <w:r>
        <w:rPr>
          <w:lang w:val="pt_PT" w:bidi="pt_PT"/>
        </w:rPr>
        <w:t>Não abdique da liberdade concordando em ser circuncidado e seguir as leis judaicas (</w:t>
      </w:r>
      <w:r>
        <w:rPr>
          <w:lang w:val="pt_PT" w:bidi="pt_PT"/>
        </w:rPr>
        <w:t>Gl 5.1–6</w:t>
      </w:r>
      <w:r>
        <w:rPr>
          <w:lang w:val="pt_PT" w:bidi="pt_PT"/>
        </w:rPr>
        <w:t>).</w:t>
      </w:r>
    </w:p>
    <w:p>
      <w:pPr>
        <w:pStyle w:val="ListBullet"/>
        <w:spacing w:line="240" w:lineRule="auto"/>
        <w:ind w:left="720"/>
      </w:pPr>
      <w:r>
        <w:rPr>
          <w:lang w:val="pt_PT" w:bidi="pt_PT"/>
        </w:rPr>
      </w:r>
      <w:r>
        <w:rPr>
          <w:lang w:val="pt_PT" w:bidi="pt_PT"/>
        </w:rPr>
        <w:t>Tenha cuidado com pessoas que estão ensinando coisas erradas (</w:t>
      </w:r>
      <w:r>
        <w:rPr>
          <w:lang w:val="pt_PT" w:bidi="pt_PT"/>
        </w:rPr>
        <w:t>Gl 5.7–12</w:t>
      </w:r>
      <w:r>
        <w:rPr>
          <w:lang w:val="pt_PT" w:bidi="pt_PT"/>
        </w:rPr>
        <w:t>).</w:t>
      </w:r>
    </w:p>
    <w:p>
      <w:pPr>
        <w:pStyle w:val="ListBullet"/>
        <w:spacing w:line="240" w:lineRule="auto"/>
        <w:ind w:left="720"/>
      </w:pPr>
      <w:r>
        <w:rPr>
          <w:lang w:val="pt_PT" w:bidi="pt_PT"/>
        </w:rPr>
      </w:r>
      <w:r>
        <w:rPr>
          <w:lang w:val="pt_PT" w:bidi="pt_PT"/>
        </w:rPr>
        <w:t>Substitua a obediência estrita às regras pelo amor. O Espírito de Deus ajuda as pessoas a evitar fazer coisas erradas e a desenvolver boas qualidades em suas vidas (</w:t>
      </w:r>
      <w:r>
        <w:rPr>
          <w:lang w:val="pt_PT" w:bidi="pt_PT"/>
        </w:rPr>
        <w:t>Gl 5.13</w:t>
      </w:r>
      <w:r>
        <w:rPr>
          <w:lang w:val="pt_PT" w:bidi="pt_PT"/>
        </w:rPr>
        <w:t>–</w:t>
      </w:r>
      <w:r>
        <w:rPr>
          <w:lang w:val="pt_PT" w:bidi="pt_PT"/>
        </w:rPr>
        <w:t>26</w:t>
      </w:r>
      <w:r>
        <w:rPr>
          <w:lang w:val="pt_PT" w:bidi="pt_PT"/>
        </w:rPr>
        <w:t>).</w:t>
      </w:r>
    </w:p>
    <w:p>
      <w:pPr>
        <w:pStyle w:val="ListBullet"/>
        <w:spacing w:line="240" w:lineRule="auto"/>
        <w:ind w:left="720"/>
      </w:pPr>
      <w:r>
        <w:rPr>
          <w:lang w:val="pt_PT" w:bidi="pt_PT"/>
        </w:rPr>
      </w:r>
      <w:r>
        <w:rPr>
          <w:lang w:val="pt_PT" w:bidi="pt_PT"/>
        </w:rPr>
        <w:t>Viva com cuidado pelos outros. Ajude as pessoas que estão enfrentando problemas. Seja especialmente prestativo com outros cristãos. Procure maneiras de fazer o bem a todos (</w:t>
      </w:r>
      <w:r>
        <w:rPr>
          <w:lang w:val="pt_PT" w:bidi="pt_PT"/>
        </w:rPr>
        <w:t>Gl 6.1–10</w:t>
      </w:r>
      <w:r>
        <w:rPr>
          <w:lang w:val="pt_PT" w:bidi="pt_PT"/>
        </w:rPr>
        <w:t>).</w:t>
      </w:r>
    </w:p>
    <w:p>
      <w:pPr>
        <w:pStyle w:val="Heading4"/>
      </w:pPr>
      <w:r>
        <w:rPr>
          <w:lang w:val="pt_PT" w:bidi="pt_PT"/>
        </w:rPr>
        <w:t>Conclusão (</w:t>
      </w:r>
      <w:r>
        <w:rPr>
          <w:lang w:val="pt_PT" w:bidi="pt_PT"/>
        </w:rPr>
        <w:t>6.11–18</w:t>
      </w:r>
      <w:r>
        <w:rPr>
          <w:lang w:val="pt_PT" w:bidi="pt_PT"/>
        </w:rPr>
        <w:t>)</w:t>
      </w:r>
    </w:p>
    <w:p>
      <w:pPr/>
      <w:r>
        <w:rPr>
          <w:lang w:val="pt_PT" w:bidi="pt_PT"/>
        </w:rPr>
      </w:r>
      <w:r>
        <w:rPr>
          <w:lang w:val="pt_PT" w:bidi="pt_PT"/>
        </w:rPr>
        <w:t>Paulo escreve a parte final da carta pessoalmente. Ele faz um último contraste entre:</w:t>
      </w:r>
    </w:p>
    <w:p>
      <w:pPr>
        <w:pStyle w:val="ListBullet"/>
        <w:spacing w:line="240" w:lineRule="auto"/>
        <w:ind w:left="720"/>
      </w:pPr>
      <w:r>
        <w:rPr>
          <w:lang w:val="pt_PT" w:bidi="pt_PT"/>
        </w:rPr>
      </w:r>
      <w:r>
        <w:rPr>
          <w:lang w:val="pt_PT" w:bidi="pt_PT"/>
        </w:rPr>
        <w:t>Seu foco em se orgulhar apenas da morte de Jesus na cruz ("gloriar-se na cruz")</w:t>
      </w:r>
    </w:p>
    <w:p>
      <w:pPr>
        <w:pStyle w:val="ListBullet"/>
        <w:spacing w:line="240" w:lineRule="auto"/>
        <w:ind w:left="720"/>
      </w:pPr>
      <w:r>
        <w:rPr>
          <w:lang w:val="pt_PT" w:bidi="pt_PT"/>
        </w:rPr>
      </w:r>
      <w:r>
        <w:rPr>
          <w:lang w:val="pt_PT" w:bidi="pt_PT"/>
        </w:rPr>
        <w:t>O foco dos seus oponentes em se orgulhar de seguir a lei e as cerimônias religiosas ("vangloriar-se na carne")</w:t>
      </w:r>
    </w:p>
    <w:p>
      <w:pPr/>
      <w:r>
        <w:rPr>
          <w:lang w:val="pt_PT" w:bidi="pt_PT"/>
        </w:rPr>
      </w:r>
      <w:r>
        <w:rPr>
          <w:lang w:val="pt_PT" w:bidi="pt_PT"/>
        </w:rPr>
        <w:t>Ao contrário de suas outras cartas, Paulo não termina com saudações. Em vez disso, ele simplesmente pede que ninguém o incomode mais sobre esses assuntos.</w:t>
      </w:r>
    </w:p>
    <w:p>
      <w:pPr/>
      <w:r>
        <w:rPr>
          <w:lang w:val="pt_PT" w:bidi="pt_PT"/>
        </w:rPr>
      </w:r>
      <w:r>
        <w:rPr>
          <w:i/>
          <w:lang w:val="pt_PT" w:bidi="pt_PT"/>
        </w:rPr>
        <w:t>Veja também</w:t>
      </w:r>
      <w:r>
        <w:rPr>
          <w:lang w:val="pt_PT" w:bidi="pt_PT"/>
        </w:rPr>
        <w:t xml:space="preserve"> </w:t>
      </w:r>
      <w:r>
        <w:rPr>
          <w:lang w:val="pt_PT" w:bidi="pt_PT"/>
        </w:rPr>
        <w:t>Galácia</w:t>
      </w:r>
      <w:r>
        <w:rPr>
          <w:lang w:val="pt_PT" w:bidi="pt_PT"/>
        </w:rPr>
        <w:t xml:space="preserve">; </w:t>
      </w:r>
      <w:r>
        <w:rPr>
          <w:lang w:val="pt_PT" w:bidi="pt_PT"/>
        </w:rPr>
        <w:t>Judaizantes</w:t>
      </w:r>
      <w:r>
        <w:rPr>
          <w:lang w:val="pt_PT" w:bidi="pt_PT"/>
        </w:rPr>
        <w:t xml:space="preserve">; </w:t>
      </w:r>
      <w:r>
        <w:rPr>
          <w:lang w:val="pt_PT" w:bidi="pt_PT"/>
        </w:rPr>
        <w:t>LEI, Conceito bíblico de</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aos Romanos</w:t>
      </w:r>
      <w:r>
        <w:rPr>
          <w:lang w:val="pt_PT" w:bidi="pt_PT"/>
        </w:rPr>
      </w:r>
    </w:p>
    <w:p>
      <w:pPr/>
      <w:r>
        <w:rPr>
          <w:lang w:val="pt_PT" w:bidi="pt_PT"/>
        </w:rPr>
      </w:r>
      <w:r>
        <w:rPr>
          <w:lang w:val="pt_PT" w:bidi="pt_PT"/>
        </w:rPr>
        <w:t>O sexto livro do Novo Testamento é a carta mais longa do apóstolo Paulo na Bíblia.</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a Carta aos Romanos?</w:t>
      </w:r>
    </w:p>
    <w:p>
      <w:pPr>
        <w:pStyle w:val="ListBullet"/>
        <w:spacing w:line="240" w:lineRule="auto"/>
        <w:ind w:left="720"/>
      </w:pPr>
      <w:r>
        <w:rPr>
          <w:lang w:val="pt_PT" w:bidi="pt_PT"/>
        </w:rPr>
      </w:r>
      <w:r>
        <w:rPr>
          <w:lang w:val="pt_PT" w:bidi="pt_PT"/>
        </w:rPr>
        <w:t>Quando e onde a Carta aos Romanos foi escrita? Para quem foi destinada?</w:t>
      </w:r>
    </w:p>
    <w:p>
      <w:pPr>
        <w:pStyle w:val="ListBullet"/>
        <w:spacing w:line="240" w:lineRule="auto"/>
        <w:ind w:left="720"/>
      </w:pPr>
      <w:r>
        <w:rPr>
          <w:lang w:val="pt_PT" w:bidi="pt_PT"/>
        </w:rPr>
      </w:r>
      <w:r>
        <w:rPr>
          <w:lang w:val="pt_PT" w:bidi="pt_PT"/>
        </w:rPr>
        <w:t>Qual é o contexto da Carta?</w:t>
      </w:r>
    </w:p>
    <w:p>
      <w:pPr>
        <w:pStyle w:val="ListBullet"/>
        <w:spacing w:line="240" w:lineRule="auto"/>
        <w:ind w:left="720"/>
      </w:pPr>
      <w:r>
        <w:rPr>
          <w:lang w:val="pt_PT" w:bidi="pt_PT"/>
        </w:rPr>
      </w:r>
      <w:r>
        <w:rPr>
          <w:lang w:val="pt_PT" w:bidi="pt_PT"/>
        </w:rPr>
        <w:t>Quem eram as pessoas que receberam a Carta?</w:t>
      </w:r>
    </w:p>
    <w:p>
      <w:pPr>
        <w:pStyle w:val="ListBullet"/>
        <w:spacing w:line="240" w:lineRule="auto"/>
        <w:ind w:left="720"/>
      </w:pPr>
      <w:r>
        <w:rPr>
          <w:lang w:val="pt_PT" w:bidi="pt_PT"/>
        </w:rPr>
      </w:r>
      <w:r>
        <w:rPr>
          <w:lang w:val="pt_PT" w:bidi="pt_PT"/>
        </w:rPr>
        <w:t>Por que a Carta aos Romanos foi escrita?</w:t>
      </w:r>
    </w:p>
    <w:p>
      <w:pPr>
        <w:pStyle w:val="ListBullet"/>
        <w:spacing w:line="240" w:lineRule="auto"/>
        <w:ind w:left="720"/>
      </w:pPr>
      <w:r>
        <w:rPr>
          <w:lang w:val="pt_PT" w:bidi="pt_PT"/>
        </w:rPr>
      </w:r>
      <w:r>
        <w:rPr>
          <w:lang w:val="pt_PT" w:bidi="pt_PT"/>
        </w:rPr>
        <w:t>O que a Carta aos Romanos ensina sobre Deus?</w:t>
      </w:r>
    </w:p>
    <w:p>
      <w:pPr>
        <w:pStyle w:val="ListBullet"/>
        <w:spacing w:line="240" w:lineRule="auto"/>
        <w:ind w:left="720"/>
      </w:pPr>
      <w:r>
        <w:rPr>
          <w:lang w:val="pt_PT" w:bidi="pt_PT"/>
        </w:rPr>
      </w:r>
      <w:r>
        <w:rPr>
          <w:lang w:val="pt_PT" w:bidi="pt_PT"/>
        </w:rPr>
        <w:t>Qual é a mensagem da Carta aos Romanos?</w:t>
      </w:r>
    </w:p>
    <w:p>
      <w:pPr>
        <w:pStyle w:val="Heading3"/>
      </w:pPr>
      <w:r>
        <w:rPr>
          <w:lang w:val="pt_PT" w:bidi="pt_PT"/>
        </w:rPr>
        <w:t>Quem escreveu a Carta?</w:t>
      </w:r>
    </w:p>
    <w:p>
      <w:pPr/>
      <w:r>
        <w:rPr>
          <w:lang w:val="pt_PT" w:bidi="pt_PT"/>
        </w:rPr>
      </w:r>
      <w:r>
        <w:rPr>
          <w:lang w:val="pt_PT" w:bidi="pt_PT"/>
        </w:rPr>
        <w:t>O apóstolo Paulo escreveu esta carta, o que se evidencia ao longo dela o uso recorrente da forma de primeira pessoa e o uso inclusivo do plural (</w:t>
      </w:r>
      <w:r>
        <w:rPr>
          <w:lang w:val="pt_PT" w:bidi="pt_PT"/>
        </w:rPr>
        <w:t>Rm 1.5,10</w:t>
      </w:r>
      <w:r>
        <w:rPr>
          <w:lang w:val="pt_PT" w:bidi="pt_PT"/>
        </w:rPr>
        <w:t xml:space="preserve"> e outros versículos). A carta começa com "Paulo, servo de Cristo Jesus, chamado para ser apóstolo". Embora Paulo tenha falado as palavras, um homem chamado Tércio as escreveu (</w:t>
      </w:r>
      <w:r>
        <w:rPr>
          <w:lang w:val="pt_PT" w:bidi="pt_PT"/>
        </w:rPr>
        <w:t>16.22</w:t>
      </w:r>
      <w:r>
        <w:rPr>
          <w:lang w:val="pt_PT" w:bidi="pt_PT"/>
        </w:rPr>
        <w:t>). Estudiosos de todos os pontos de vista concordam que Paulo escreveu esta carta. De fato, Romanos aparece primeiro em quase todas as listas antigas das cartas de Paulo.</w:t>
      </w:r>
    </w:p>
    <w:p>
      <w:pPr>
        <w:pStyle w:val="Heading3"/>
      </w:pPr>
      <w:r>
        <w:rPr>
          <w:lang w:val="pt_PT" w:bidi="pt_PT"/>
        </w:rPr>
        <w:t>Para quem a Carta foi escrita? De onde a Carta foi escrita?</w:t>
      </w:r>
    </w:p>
    <w:p>
      <w:pPr/>
      <w:r>
        <w:rPr>
          <w:lang w:val="pt_PT" w:bidi="pt_PT"/>
        </w:rPr>
      </w:r>
      <w:r>
        <w:rPr>
          <w:lang w:val="pt_PT" w:bidi="pt_PT"/>
        </w:rPr>
        <w:t>Paulo enviou esta carta aos cristãos em Roma (</w:t>
      </w:r>
      <w:r>
        <w:rPr>
          <w:lang w:val="pt_PT" w:bidi="pt_PT"/>
        </w:rPr>
        <w:t>Rm 1.7</w:t>
      </w:r>
      <w:r>
        <w:rPr>
          <w:lang w:val="pt_PT" w:bidi="pt_PT"/>
        </w:rPr>
        <w:t>). Ele a escreveu enquanto estava na cidade de Corinto. Sabemos disso porque ele menciona Erasto, que era o tesoureiro da cidade de Corinto (</w:t>
      </w:r>
      <w:r>
        <w:rPr>
          <w:lang w:val="pt_PT" w:bidi="pt_PT"/>
        </w:rPr>
        <w:t>16.23</w:t>
      </w:r>
      <w:r>
        <w:rPr>
          <w:lang w:val="pt_PT" w:bidi="pt_PT"/>
        </w:rPr>
        <w:t>). Há uma inscrição (uma escrita esculpida no pavimento de pedra) ao lado do grande teatro em Corinto. A inscrição afirma que Erasto, o tesoureiro da cidade, a colocou lá em agradecimento por sua eleição. Parece que Erasto permaneceu em Corinto porque era sua casa (</w:t>
      </w:r>
      <w:r>
        <w:rPr>
          <w:lang w:val="pt_PT" w:bidi="pt_PT"/>
        </w:rPr>
        <w:t>2Tm 4.20</w:t>
      </w:r>
      <w:r>
        <w:rPr>
          <w:lang w:val="pt_PT" w:bidi="pt_PT"/>
        </w:rPr>
        <w:t>).</w:t>
      </w:r>
    </w:p>
    <w:p>
      <w:pPr/>
      <w:r>
        <w:rPr>
          <w:lang w:val="pt_PT" w:bidi="pt_PT"/>
        </w:rPr>
      </w:r>
      <w:r>
        <w:rPr>
          <w:lang w:val="pt_PT" w:bidi="pt_PT"/>
        </w:rPr>
        <w:t>Além disso, quando Paulo escreveu esta carta, ele estava hospedado com um homem chamado Gaio (</w:t>
      </w:r>
      <w:r>
        <w:rPr>
          <w:lang w:val="pt_PT" w:bidi="pt_PT"/>
        </w:rPr>
        <w:t>Rm 16.23</w:t>
      </w:r>
      <w:r>
        <w:rPr>
          <w:lang w:val="pt_PT" w:bidi="pt_PT"/>
        </w:rPr>
        <w:t>). Este era provavelmente o mesmo Gaio que vivia em Corinto (</w:t>
      </w:r>
      <w:r>
        <w:rPr>
          <w:lang w:val="pt_PT" w:bidi="pt_PT"/>
        </w:rPr>
        <w:t>1Co 1.14</w:t>
      </w:r>
      <w:r>
        <w:rPr>
          <w:lang w:val="pt_PT" w:bidi="pt_PT"/>
        </w:rPr>
        <w:t>). Uma mulher chamada Febe provavelmente levou a carta para Roma. Ela era uma diaconisa que servia na igreja em Cencreia, que era o porto oriental de Corinto (</w:t>
      </w:r>
      <w:r>
        <w:rPr>
          <w:lang w:val="pt_PT" w:bidi="pt_PT"/>
        </w:rPr>
        <w:t>Rm 16.1</w:t>
      </w:r>
      <w:r>
        <w:rPr>
          <w:lang w:val="pt_PT" w:bidi="pt_PT"/>
        </w:rPr>
        <w:t>).</w:t>
      </w:r>
    </w:p>
    <w:p>
      <w:pPr>
        <w:pStyle w:val="Heading3"/>
      </w:pPr>
      <w:r>
        <w:rPr>
          <w:lang w:val="pt_PT" w:bidi="pt_PT"/>
        </w:rPr>
        <w:t>Quando a Carta foi escrita?</w:t>
      </w:r>
    </w:p>
    <w:p>
      <w:pPr/>
      <w:r>
        <w:rPr>
          <w:lang w:val="pt_PT" w:bidi="pt_PT"/>
        </w:rPr>
      </w:r>
      <w:r>
        <w:rPr>
          <w:lang w:val="pt_PT" w:bidi="pt_PT"/>
        </w:rPr>
        <w:t xml:space="preserve">Podemos determinar quando Paulo escreveu esta carta examinando o que ele diz nela, como referências a pessoas, eventos e suas viagens. Em </w:t>
      </w:r>
      <w:r>
        <w:rPr>
          <w:lang w:val="pt_PT" w:bidi="pt_PT"/>
        </w:rPr>
        <w:t>Romanos 15.23–28</w:t>
      </w:r>
      <w:r>
        <w:rPr>
          <w:lang w:val="pt_PT" w:bidi="pt_PT"/>
        </w:rPr>
        <w:t>, Paulo indica que estava prestes a visitar Jerusalém. Ele estava levando dinheiro que as igrejas na Macedônia e Acaia haviam coletado para os cristãos pobres lá. Depois disso, ele planejava visitar Roma a caminho da Espanha (</w:t>
      </w:r>
      <w:r>
        <w:rPr>
          <w:lang w:val="pt_PT" w:bidi="pt_PT"/>
        </w:rPr>
        <w:t>15.23–28</w:t>
      </w:r>
      <w:r>
        <w:rPr>
          <w:lang w:val="pt_PT" w:bidi="pt_PT"/>
        </w:rPr>
        <w:t>). Ele levou esse dinheiro com ele de Corinto no final de sua terceira visita de três meses a essa cidade (</w:t>
      </w:r>
      <w:r>
        <w:rPr>
          <w:lang w:val="pt_PT" w:bidi="pt_PT"/>
        </w:rPr>
        <w:t>At 20.2,23</w:t>
      </w:r>
      <w:r>
        <w:rPr>
          <w:lang w:val="pt_PT" w:bidi="pt_PT"/>
        </w:rPr>
        <w:t xml:space="preserve">; </w:t>
      </w:r>
      <w:r>
        <w:rPr>
          <w:lang w:val="pt_PT" w:bidi="pt_PT"/>
        </w:rPr>
        <w:t>24.17</w:t>
      </w:r>
      <w:r>
        <w:rPr>
          <w:lang w:val="pt_PT" w:bidi="pt_PT"/>
        </w:rPr>
        <w:t>).</w:t>
      </w:r>
    </w:p>
    <w:p>
      <w:pPr/>
      <w:r>
        <w:rPr>
          <w:lang w:val="pt_PT" w:bidi="pt_PT"/>
        </w:rPr>
      </w:r>
      <w:r>
        <w:rPr>
          <w:lang w:val="pt_PT" w:bidi="pt_PT"/>
        </w:rPr>
        <w:t>Algumas pessoas viajaram com Paulo de Corinto nessa época. O livro de Atos lista seus nomes (</w:t>
      </w:r>
      <w:r>
        <w:rPr>
          <w:lang w:val="pt_PT" w:bidi="pt_PT"/>
        </w:rPr>
        <w:t>20.4</w:t>
      </w:r>
      <w:r>
        <w:rPr>
          <w:lang w:val="pt_PT" w:bidi="pt_PT"/>
        </w:rPr>
        <w:t>). Quatro dessas pessoas estavam com Paulo quando ele escreveu esta carta: Timóteo, Sosípatro, Gaio e Erasto (</w:t>
      </w:r>
      <w:r>
        <w:rPr>
          <w:lang w:val="pt_PT" w:bidi="pt_PT"/>
        </w:rPr>
        <w:t>Rm 16.21,23</w:t>
      </w:r>
      <w:r>
        <w:rPr>
          <w:lang w:val="pt_PT" w:bidi="pt_PT"/>
        </w:rPr>
        <w:t>). Paulo visitou Jerusalém por volta de 57–58 d.C. Assim, Paulo escreveu esta carta por volta dessa mesma época.</w:t>
      </w:r>
    </w:p>
    <w:p>
      <w:pPr>
        <w:pStyle w:val="Heading3"/>
      </w:pPr>
      <w:r>
        <w:rPr>
          <w:lang w:val="pt_PT" w:bidi="pt_PT"/>
        </w:rPr>
        <w:t>Qual é o contexto da Carta?</w:t>
      </w:r>
    </w:p>
    <w:p>
      <w:pPr/>
      <w:r>
        <w:rPr>
          <w:lang w:val="pt_PT" w:bidi="pt_PT"/>
        </w:rPr>
      </w:r>
      <w:r>
        <w:rPr>
          <w:lang w:val="pt_PT" w:bidi="pt_PT"/>
        </w:rPr>
        <w:t>Durante sua segunda viagem missionária, Paulo visitou Corinto e iniciou uma igreja lá. Ele permaneceu na cidade por 18 meses (</w:t>
      </w:r>
      <w:r>
        <w:rPr>
          <w:lang w:val="pt_PT" w:bidi="pt_PT"/>
        </w:rPr>
        <w:t>At 18.1,11</w:t>
      </w:r>
      <w:r>
        <w:rPr>
          <w:lang w:val="pt_PT" w:bidi="pt_PT"/>
        </w:rPr>
        <w:t>). Ele chegou ao mesmo tempo que Priscila e Áquila, que tinham vindo recentemente de Roma. Depois que Paulo esteve em Corinto por 18 meses, ele foi levado perante o novo procônsul (governador) Gálio (</w:t>
      </w:r>
      <w:r>
        <w:rPr>
          <w:lang w:val="pt_PT" w:bidi="pt_PT"/>
        </w:rPr>
        <w:t>At 18.12</w:t>
      </w:r>
      <w:r>
        <w:rPr>
          <w:lang w:val="pt_PT" w:bidi="pt_PT"/>
        </w:rPr>
        <w:t>). Sabemos quando isso aconteceu porque arqueólogos encontraram uma inscrição sobre Gálio em Delfos que mostra que ele se tornou governador na primavera de 51 d.C. Isso significa que Paulo deve ter chegado em Corinto no inverno de 49 d.C.</w:t>
      </w:r>
    </w:p>
    <w:p>
      <w:pPr/>
      <w:r>
        <w:rPr>
          <w:lang w:val="pt_PT" w:bidi="pt_PT"/>
        </w:rPr>
      </w:r>
      <w:r>
        <w:rPr>
          <w:lang w:val="pt_PT" w:bidi="pt_PT"/>
        </w:rPr>
        <w:t>Depois de deixar Corinto, Paulo voltou para Antioquia a fim de relatar sobre seu trabalho. Em seguida, ele iniciou sua jornada final para coletar dinheiro das igrejas não judaicas (gentias) para os pobres em Jerusalém (</w:t>
      </w:r>
      <w:r>
        <w:rPr>
          <w:lang w:val="pt_PT" w:bidi="pt_PT"/>
        </w:rPr>
        <w:t>Rm 15.25–29</w:t>
      </w:r>
      <w:r>
        <w:rPr>
          <w:lang w:val="pt_PT" w:bidi="pt_PT"/>
        </w:rPr>
        <w:t>). Ele havia planejado essa coleta anteriormente (</w:t>
      </w:r>
      <w:r>
        <w:rPr>
          <w:lang w:val="pt_PT" w:bidi="pt_PT"/>
        </w:rPr>
        <w:t>1Co 16.1</w:t>
      </w:r>
      <w:r>
        <w:rPr>
          <w:lang w:val="pt_PT" w:bidi="pt_PT"/>
        </w:rPr>
        <w:t xml:space="preserve">; </w:t>
      </w:r>
      <w:r>
        <w:rPr>
          <w:lang w:val="pt_PT" w:bidi="pt_PT"/>
        </w:rPr>
        <w:t>2Co 9.5</w:t>
      </w:r>
      <w:r>
        <w:rPr>
          <w:lang w:val="pt_PT" w:bidi="pt_PT"/>
        </w:rPr>
        <w:t>). Paulo teve que retornar a Corinto por causa de problemas contínuos lá (</w:t>
      </w:r>
      <w:r>
        <w:rPr>
          <w:lang w:val="pt_PT" w:bidi="pt_PT"/>
        </w:rPr>
        <w:t>1Co 1.11</w:t>
      </w:r>
      <w:r>
        <w:rPr>
          <w:lang w:val="pt_PT" w:bidi="pt_PT"/>
        </w:rPr>
        <w:t xml:space="preserve">; </w:t>
      </w:r>
      <w:r>
        <w:rPr>
          <w:lang w:val="pt_PT" w:bidi="pt_PT"/>
        </w:rPr>
        <w:t>7.1</w:t>
      </w:r>
      <w:r>
        <w:rPr>
          <w:lang w:val="pt_PT" w:bidi="pt_PT"/>
        </w:rPr>
        <w:t>;</w:t>
      </w:r>
      <w:r>
        <w:rPr>
          <w:lang w:val="pt_PT" w:bidi="pt_PT"/>
        </w:rPr>
        <w:t xml:space="preserve"> </w:t>
      </w:r>
      <w:r>
        <w:rPr>
          <w:lang w:val="pt_PT" w:bidi="pt_PT"/>
        </w:rPr>
        <w:t>At 20.3</w:t>
      </w:r>
      <w:r>
        <w:rPr>
          <w:lang w:val="pt_PT" w:bidi="pt_PT"/>
        </w:rPr>
        <w:t>). Foi quando ele escreveu a carta aos Romanos. Os dois últimos capítulos mostram que Paulo planejava levar o dinheiro para Jerusalém em breve e, em seguida, viajar para Roma (</w:t>
      </w:r>
      <w:r>
        <w:rPr>
          <w:lang w:val="pt_PT" w:bidi="pt_PT"/>
        </w:rPr>
        <w:t>Rm 15.23–24</w:t>
      </w:r>
      <w:r>
        <w:rPr>
          <w:lang w:val="pt_PT" w:bidi="pt_PT"/>
        </w:rPr>
        <w:t>).</w:t>
      </w:r>
    </w:p>
    <w:p>
      <w:pPr/>
      <w:r>
        <w:rPr>
          <w:lang w:val="pt_PT" w:bidi="pt_PT"/>
        </w:rPr>
      </w:r>
      <w:r>
        <w:rPr>
          <w:lang w:val="pt_PT" w:bidi="pt_PT"/>
        </w:rPr>
        <w:t>Ele escreveu esta carta para informar aos romanos que estava vindo, para que pudessem ajudá-lo a continuar sua jornada até a Espanha (</w:t>
      </w:r>
      <w:r>
        <w:rPr>
          <w:lang w:val="pt_PT" w:bidi="pt_PT"/>
        </w:rPr>
        <w:t>Rm 15.24,28</w:t>
      </w:r>
      <w:r>
        <w:rPr>
          <w:lang w:val="pt_PT" w:bidi="pt_PT"/>
        </w:rPr>
        <w:t>). Ao contrário da maioria das outras igrejas, Paulo não fundou as igrejas em Roma ou Colossos. É por isso que sua carta não menciona problemas específicos entre os cristãos romanos.</w:t>
      </w:r>
    </w:p>
    <w:p>
      <w:pPr>
        <w:pStyle w:val="Heading3"/>
      </w:pPr>
      <w:r>
        <w:rPr>
          <w:lang w:val="pt_PT" w:bidi="pt_PT"/>
        </w:rPr>
        <w:t>Quem eram as pessoas que receberam a Carta?</w:t>
      </w:r>
    </w:p>
    <w:p>
      <w:pPr/>
      <w:r>
        <w:rPr>
          <w:lang w:val="pt_PT" w:bidi="pt_PT"/>
        </w:rPr>
      </w:r>
      <w:r>
        <w:rPr>
          <w:lang w:val="pt_PT" w:bidi="pt_PT"/>
        </w:rPr>
        <w:t>A igreja em Roma tinha tanto cristãos judeus quanto não judeus. A igreja provavelmente começou quando alguns crentes judeus que estavam em Jerusalém no Dia de Pentecostes se tornaram cristãos (</w:t>
      </w:r>
      <w:r>
        <w:rPr>
          <w:lang w:val="pt_PT" w:bidi="pt_PT"/>
        </w:rPr>
        <w:t>At 2.10</w:t>
      </w:r>
      <w:r>
        <w:rPr>
          <w:lang w:val="pt_PT" w:bidi="pt_PT"/>
        </w:rP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pPr/>
      <w:r>
        <w:rPr>
          <w:lang w:val="pt_PT" w:bidi="pt_PT"/>
        </w:rPr>
      </w:r>
      <w:r>
        <w:rPr>
          <w:lang w:val="pt_PT" w:bidi="pt_PT"/>
        </w:rPr>
        <w:t>As boas-novas sobre Jesus claramente se espalharam para os gentios, já que havia crentes não judeus na igreja romana. Podemos ver isso pelo que Paulo diz ao longo de sua carta. De fato, Paulo escreve para eles como se a maioria dos membros da igreja fosse gentia (</w:t>
      </w:r>
      <w:r>
        <w:rPr>
          <w:lang w:val="pt_PT" w:bidi="pt_PT"/>
        </w:rPr>
        <w:t>Rm 1.13,15</w:t>
      </w:r>
      <w:r>
        <w:rPr>
          <w:lang w:val="pt_PT" w:bidi="pt_PT"/>
        </w:rPr>
        <w:t xml:space="preserve">; </w:t>
      </w:r>
      <w:r>
        <w:rPr>
          <w:lang w:val="pt_PT" w:bidi="pt_PT"/>
        </w:rPr>
        <w:t>15.15–16</w:t>
      </w:r>
      <w:r>
        <w:rPr>
          <w:lang w:val="pt_PT" w:bidi="pt_PT"/>
        </w:rPr>
        <w:t xml:space="preserve">). Muitos desses membros não judeus eram provavelmente pessoas "tementes a Deus" não judias que seguiam práticas religiosas judaicas, mas não haviam se convertido totalmente ao Judaísmo (como Cornélio em </w:t>
      </w:r>
      <w:r>
        <w:rPr>
          <w:lang w:val="pt_PT" w:bidi="pt_PT"/>
        </w:rPr>
        <w:t>At 10.2</w:t>
      </w:r>
      <w:r>
        <w:rPr>
          <w:lang w:val="pt_PT" w:bidi="pt_PT"/>
        </w:rPr>
        <w:t>).</w:t>
      </w:r>
    </w:p>
    <w:p>
      <w:pPr>
        <w:pStyle w:val="Heading3"/>
      </w:pPr>
      <w:r>
        <w:rPr>
          <w:lang w:val="pt_PT" w:bidi="pt_PT"/>
        </w:rPr>
        <w:t>Por que a Carta foi escrita?</w:t>
      </w:r>
    </w:p>
    <w:p>
      <w:pPr/>
      <w:r>
        <w:rPr>
          <w:lang w:val="pt_PT" w:bidi="pt_PT"/>
        </w:rPr>
      </w:r>
      <w:r>
        <w:rPr>
          <w:lang w:val="pt_PT" w:bidi="pt_PT"/>
        </w:rP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r>
        <w:rPr>
          <w:lang w:val="pt_PT" w:bidi="pt_PT"/>
        </w:rPr>
        <w:t>Rm 3.21–31</w:t>
      </w:r>
      <w:r>
        <w:rPr>
          <w:lang w:val="pt_PT" w:bidi="pt_PT"/>
        </w:rPr>
        <w:t>). Deus mostrou seu modo de tornar as pessoas justas com ele para todos — não apenas para o povo judeu. Isso porque Deus é o Deus de todas as pessoas, já que há apenas um Deus (</w:t>
      </w:r>
      <w:r>
        <w:rPr>
          <w:lang w:val="pt_PT" w:bidi="pt_PT"/>
        </w:rPr>
        <w:t>3.29</w:t>
      </w:r>
      <w:r>
        <w:rPr>
          <w:lang w:val="pt_PT" w:bidi="pt_PT"/>
        </w:rPr>
        <w:t xml:space="preserve">). Ele torna o povo judeu justo consigo mesmo através da morte de Jesus na cruz. Ele faz o mesmo para os não judeus, mantendo sua promessa a Abraão (v. </w:t>
      </w:r>
      <w:r>
        <w:rPr>
          <w:lang w:val="pt_PT" w:bidi="pt_PT"/>
        </w:rPr>
        <w:t>30</w:t>
      </w:r>
      <w:r>
        <w:rPr>
          <w:lang w:val="pt_PT" w:bidi="pt_PT"/>
        </w:rPr>
        <w:t>). Ambos os grupos podem receber a bênção de Deus através de sua fé (</w:t>
      </w:r>
      <w:r>
        <w:rPr>
          <w:lang w:val="pt_PT" w:bidi="pt_PT"/>
        </w:rPr>
        <w:t>5.2</w:t>
      </w:r>
      <w:r>
        <w:rPr>
          <w:lang w:val="pt_PT" w:bidi="pt_PT"/>
        </w:rPr>
        <w:t xml:space="preserve">). Estas boas-novas são para o povo judeu primeiro, e também para os gregos (que Paulo usa para significar todas as pessoas não judias; </w:t>
      </w:r>
      <w:r>
        <w:rPr>
          <w:lang w:val="pt_PT" w:bidi="pt_PT"/>
        </w:rPr>
        <w:t>1.16</w:t>
      </w:r>
      <w:r>
        <w:rPr>
          <w:lang w:val="pt_PT" w:bidi="pt_PT"/>
        </w:rPr>
        <w:t>).</w:t>
      </w:r>
    </w:p>
    <w:p>
      <w:pPr>
        <w:pStyle w:val="Heading3"/>
      </w:pPr>
      <w:r>
        <w:rPr>
          <w:lang w:val="pt_PT" w:bidi="pt_PT"/>
        </w:rPr>
        <w:t>O que a Carta ensina sobre Deus?</w:t>
      </w:r>
    </w:p>
    <w:p>
      <w:pPr/>
      <w:r>
        <w:rPr>
          <w:lang w:val="pt_PT" w:bidi="pt_PT"/>
        </w:rPr>
      </w:r>
      <w:r>
        <w:rPr>
          <w:lang w:val="pt_PT" w:bidi="pt_PT"/>
        </w:rPr>
        <w:t>Uma vez que uma pessoa acredita em Jesus, ela é justificada diante de Deus (</w:t>
      </w:r>
      <w:r>
        <w:rPr>
          <w:lang w:val="pt_PT" w:bidi="pt_PT"/>
        </w:rPr>
        <w:t>Rm 1–3</w:t>
      </w:r>
      <w:r>
        <w:rPr>
          <w:lang w:val="pt_PT" w:bidi="pt_PT"/>
        </w:rPr>
        <w:t xml:space="preserve">). Isso significa que Deus a aceita como estando em conformidade com ele. Este novo relacionamento com Deus dá aos crentes uma nova vida através de Jesus e os torna parte do povo de Deus (caps. </w:t>
      </w:r>
      <w:r>
        <w:rPr>
          <w:lang w:val="pt_PT" w:bidi="pt_PT"/>
        </w:rPr>
        <w:t>4–8</w:t>
      </w:r>
      <w:r>
        <w:rPr>
          <w:lang w:val="pt_PT" w:bidi="pt_PT"/>
        </w:rPr>
        <w:t>). Esses capítulos são a parte mais complexa da carta. Eles explicam verdades profundas sobre a bondade infinita de Deus, seu amor supremo e seus planos misteriosos para as pessoas.</w:t>
      </w:r>
    </w:p>
    <w:p>
      <w:pPr/>
      <w:r>
        <w:rPr>
          <w:lang w:val="pt_PT" w:bidi="pt_PT"/>
        </w:rPr>
      </w:r>
      <w:r>
        <w:rPr>
          <w:lang w:val="pt_PT" w:bidi="pt_PT"/>
        </w:rP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r>
        <w:rPr>
          <w:lang w:val="pt_PT" w:bidi="pt_PT"/>
        </w:rPr>
        <w:t>Rm 9–11</w:t>
      </w:r>
      <w:r>
        <w:rPr>
          <w:lang w:val="pt_PT" w:bidi="pt_PT"/>
        </w:rPr>
        <w:t>).</w:t>
      </w:r>
    </w:p>
    <w:p>
      <w:pPr/>
      <w:r>
        <w:rPr>
          <w:lang w:val="pt_PT" w:bidi="pt_PT"/>
        </w:rPr>
      </w:r>
      <w:r>
        <w:rPr>
          <w:lang w:val="pt_PT" w:bidi="pt_PT"/>
        </w:rPr>
        <w:t xml:space="preserve">Nas próximas seções, Paulo explica como esses ensinamentos devem mudar a maneira como os cristãos vivem e trabalham juntos (caps. </w:t>
      </w:r>
      <w:r>
        <w:rPr>
          <w:lang w:val="pt_PT" w:bidi="pt_PT"/>
        </w:rPr>
        <w:t>12–15</w:t>
      </w:r>
      <w:r>
        <w:rPr>
          <w:lang w:val="pt_PT" w:bidi="pt_PT"/>
        </w:rPr>
        <w:t xml:space="preserve">). A carta termina com as saudações pessoais de Paulo a vários cristãos em Roma (cap. </w:t>
      </w:r>
      <w:r>
        <w:rPr>
          <w:lang w:val="pt_PT" w:bidi="pt_PT"/>
        </w:rPr>
        <w:t>16</w:t>
      </w:r>
      <w:r>
        <w:rPr>
          <w:lang w:val="pt_PT" w:bidi="pt_PT"/>
        </w:rPr>
        <w:t>).</w:t>
      </w:r>
    </w:p>
    <w:p>
      <w:pPr>
        <w:pStyle w:val="Heading3"/>
      </w:pPr>
      <w:r>
        <w:rPr>
          <w:lang w:val="pt_PT" w:bidi="pt_PT"/>
        </w:rPr>
        <w:t>Qual é a mensagem da Carta?</w:t>
      </w:r>
    </w:p>
    <w:p>
      <w:pPr>
        <w:pStyle w:val="Heading4"/>
      </w:pPr>
      <w:r>
        <w:rPr>
          <w:lang w:val="pt_PT" w:bidi="pt_PT"/>
        </w:rPr>
        <w:t>Visão geral</w:t>
      </w:r>
    </w:p>
    <w:p>
      <w:pPr/>
      <w:r>
        <w:rPr>
          <w:lang w:val="pt_PT" w:bidi="pt_PT"/>
        </w:rPr>
      </w:r>
      <w:r>
        <w:rPr>
          <w:lang w:val="pt_PT" w:bidi="pt_PT"/>
        </w:rPr>
        <w:t xml:space="preserve">Romanos 1.17 </w:t>
      </w:r>
      <w:r>
        <w:rPr>
          <w:lang w:val="pt_PT" w:bidi="pt_PT"/>
        </w:rPr>
        <w:t xml:space="preserve">declara a mensagem principal dos primeiros oito capítulos: “O justo viverá pela fé”. Paulo cita essas palavras de </w:t>
      </w:r>
      <w:r>
        <w:rPr>
          <w:lang w:val="pt_PT" w:bidi="pt_PT"/>
        </w:rPr>
        <w:t>Habacuque 2.4</w:t>
      </w:r>
      <w:r>
        <w:rPr>
          <w:lang w:val="pt_PT" w:bidi="pt_PT"/>
        </w:rP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r>
        <w:rPr>
          <w:lang w:val="pt_PT" w:bidi="pt_PT"/>
        </w:rPr>
        <w:t>Ef 3.5–6</w:t>
      </w:r>
      <w:r>
        <w:rPr>
          <w:lang w:val="pt_PT" w:bidi="pt_PT"/>
        </w:rPr>
        <w:t>). Alguns cristãos judeus diziam que os gentios tinham que se converter ao Judaísmo primeiro para serem aceitos por Deus (</w:t>
      </w:r>
      <w:r>
        <w:rPr>
          <w:lang w:val="pt_PT" w:bidi="pt_PT"/>
        </w:rPr>
        <w:t>At 15.1</w:t>
      </w:r>
      <w:r>
        <w:rPr>
          <w:lang w:val="pt_PT" w:bidi="pt_PT"/>
        </w:rPr>
        <w:t>). Mas Paulo explicou em Efésios que o plano de Deus era aceitar ambos os grupos através de sua fé em Jesus (</w:t>
      </w:r>
      <w:r>
        <w:rPr>
          <w:lang w:val="pt_PT" w:bidi="pt_PT"/>
        </w:rPr>
        <w:t>Ef 3.6</w:t>
      </w:r>
      <w:r>
        <w:rPr>
          <w:lang w:val="pt_PT" w:bidi="pt_PT"/>
        </w:rPr>
        <w:t>).</w:t>
      </w:r>
    </w:p>
    <w:p>
      <w:pPr/>
      <w:r>
        <w:rPr>
          <w:lang w:val="pt_PT" w:bidi="pt_PT"/>
        </w:rPr>
      </w:r>
      <w:r>
        <w:rPr>
          <w:lang w:val="pt_PT" w:bidi="pt_PT"/>
        </w:rPr>
        <w:t>A primeira parte da carta explica como as pessoas são justificadas diante de Deus pela fé. Os primeiros três capítulos mostram que tanto judeus quanto gentios pecaram, e que a obra de Jesus para salvar as pessoas se aplica a ambos os grupos (</w:t>
      </w:r>
      <w:r>
        <w:rPr>
          <w:lang w:val="pt_PT" w:bidi="pt_PT"/>
        </w:rPr>
        <w:t>Rm 3.21–22</w:t>
      </w:r>
      <w:r>
        <w:rPr>
          <w:lang w:val="pt_PT" w:bidi="pt_PT"/>
        </w:rPr>
        <w:t xml:space="preserve">). O capítulo </w:t>
      </w:r>
      <w:r>
        <w:rPr>
          <w:lang w:val="pt_PT" w:bidi="pt_PT"/>
        </w:rPr>
        <w:t>4</w:t>
      </w:r>
      <w:r>
        <w:rPr>
          <w:lang w:val="pt_PT" w:bidi="pt_PT"/>
        </w:rPr>
        <w:t xml:space="preserve"> mostra que Abraão é o pai espiritual de todos os que creem em Deus — tanto judeus quanto não judeus.</w:t>
      </w:r>
    </w:p>
    <w:p>
      <w:pPr/>
      <w:r>
        <w:rPr>
          <w:lang w:val="pt_PT" w:bidi="pt_PT"/>
        </w:rPr>
      </w:r>
      <w:r>
        <w:rPr>
          <w:lang w:val="pt_PT" w:bidi="pt_PT"/>
        </w:rPr>
        <w:t xml:space="preserve">Então, nos capítulos </w:t>
      </w:r>
      <w:r>
        <w:rPr>
          <w:lang w:val="pt_PT" w:bidi="pt_PT"/>
        </w:rPr>
        <w:t>5–8</w:t>
      </w:r>
      <w:r>
        <w:rPr>
          <w:lang w:val="pt_PT" w:bidi="pt_PT"/>
        </w:rP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Pr>
          <w:lang w:val="pt_PT" w:bidi="pt_PT"/>
        </w:rPr>
      </w:r>
      <w:r>
        <w:rPr>
          <w:lang w:val="pt_PT" w:bidi="pt_PT"/>
        </w:rPr>
        <w:t xml:space="preserve">A ira de Deus (cap. </w:t>
      </w:r>
      <w:r>
        <w:rPr>
          <w:lang w:val="pt_PT" w:bidi="pt_PT"/>
        </w:rPr>
        <w:t>5</w:t>
      </w:r>
      <w:r>
        <w:rPr>
          <w:lang w:val="pt_PT" w:bidi="pt_PT"/>
        </w:rPr>
        <w:t>);</w:t>
      </w:r>
    </w:p>
    <w:p>
      <w:pPr>
        <w:pStyle w:val="ListBullet"/>
        <w:spacing w:line="240" w:lineRule="auto"/>
        <w:ind w:left="720"/>
      </w:pPr>
      <w:r>
        <w:rPr>
          <w:lang w:val="pt_PT" w:bidi="pt_PT"/>
        </w:rPr>
      </w:r>
      <w:r>
        <w:rPr>
          <w:lang w:val="pt_PT" w:bidi="pt_PT"/>
        </w:rPr>
        <w:t xml:space="preserve">O poder do pecado (cap. </w:t>
      </w:r>
      <w:r>
        <w:rPr>
          <w:lang w:val="pt_PT" w:bidi="pt_PT"/>
        </w:rPr>
        <w:t>6</w:t>
      </w:r>
      <w:r>
        <w:rPr>
          <w:lang w:val="pt_PT" w:bidi="pt_PT"/>
        </w:rPr>
        <w:t>);</w:t>
      </w:r>
    </w:p>
    <w:p>
      <w:pPr>
        <w:pStyle w:val="ListBullet"/>
        <w:spacing w:line="240" w:lineRule="auto"/>
        <w:ind w:left="720"/>
      </w:pPr>
      <w:r>
        <w:rPr>
          <w:lang w:val="pt_PT" w:bidi="pt_PT"/>
        </w:rPr>
      </w:r>
      <w:r>
        <w:rPr>
          <w:lang w:val="pt_PT" w:bidi="pt_PT"/>
        </w:rPr>
        <w:t xml:space="preserve">A força obrigatória da lei (cap. </w:t>
      </w:r>
      <w:r>
        <w:rPr>
          <w:lang w:val="pt_PT" w:bidi="pt_PT"/>
        </w:rPr>
        <w:t>7</w:t>
      </w:r>
      <w:r>
        <w:rPr>
          <w:lang w:val="pt_PT" w:bidi="pt_PT"/>
        </w:rPr>
        <w:t>);</w:t>
      </w:r>
    </w:p>
    <w:p>
      <w:pPr>
        <w:pStyle w:val="ListBullet"/>
        <w:spacing w:line="240" w:lineRule="auto"/>
        <w:ind w:left="720"/>
      </w:pPr>
      <w:r>
        <w:rPr>
          <w:lang w:val="pt_PT" w:bidi="pt_PT"/>
        </w:rPr>
      </w:r>
      <w:r>
        <w:rPr>
          <w:lang w:val="pt_PT" w:bidi="pt_PT"/>
        </w:rPr>
        <w:t xml:space="preserve">O poder da morte (cap. </w:t>
      </w:r>
      <w:r>
        <w:rPr>
          <w:lang w:val="pt_PT" w:bidi="pt_PT"/>
        </w:rPr>
        <w:t>8</w:t>
      </w:r>
      <w:r>
        <w:rPr>
          <w:lang w:val="pt_PT" w:bidi="pt_PT"/>
        </w:rPr>
        <w:t>).</w:t>
      </w:r>
    </w:p>
    <w:p>
      <w:pPr/>
      <w:r>
        <w:rPr>
          <w:lang w:val="pt_PT" w:bidi="pt_PT"/>
        </w:rPr>
      </w:r>
      <w:r>
        <w:rPr>
          <w:lang w:val="pt_PT" w:bidi="pt_PT"/>
        </w:rPr>
        <w:t xml:space="preserve">Em </w:t>
      </w:r>
      <w:r>
        <w:rPr>
          <w:lang w:val="pt_PT" w:bidi="pt_PT"/>
        </w:rPr>
        <w:t>Romanos 9–11</w:t>
      </w:r>
      <w:r>
        <w:rPr>
          <w:lang w:val="pt_PT" w:bidi="pt_PT"/>
        </w:rPr>
        <w:t>, Paulo trata da nação de Israel "segundo a carne" (judeus físicos) em relação ao propósito futuro de Deus. Ele conclui que Deus não rejeitou seu povo que veio da linhagem da família de Abraão (</w:t>
      </w:r>
      <w:r>
        <w:rPr>
          <w:lang w:val="pt_PT" w:bidi="pt_PT"/>
        </w:rPr>
        <w:t>11.1–2</w:t>
      </w:r>
      <w:r>
        <w:rPr>
          <w:lang w:val="pt_PT" w:bidi="pt_PT"/>
        </w:rPr>
        <w:t xml:space="preserve">). Usando a imagem de uma árvore, Paulo explica que Deus pode trazê-los de volta à sua família se aceitarem Jesus como seu salvador prometido (v. </w:t>
      </w:r>
      <w:r>
        <w:rPr>
          <w:lang w:val="pt_PT" w:bidi="pt_PT"/>
        </w:rPr>
        <w:t>23</w:t>
      </w:r>
      <w:r>
        <w:rPr>
          <w:lang w:val="pt_PT" w:bidi="pt_PT"/>
        </w:rPr>
        <w:t>).</w:t>
      </w:r>
    </w:p>
    <w:p>
      <w:pPr/>
      <w:r>
        <w:rPr>
          <w:lang w:val="pt_PT" w:bidi="pt_PT"/>
        </w:rPr>
      </w:r>
      <w:r>
        <w:rPr>
          <w:lang w:val="pt_PT" w:bidi="pt_PT"/>
        </w:rPr>
        <w:t>Nos capítulos finais (</w:t>
      </w:r>
      <w:r>
        <w:rPr>
          <w:lang w:val="pt_PT" w:bidi="pt_PT"/>
        </w:rPr>
        <w:t>12–16</w:t>
      </w:r>
      <w:r>
        <w:rPr>
          <w:lang w:val="pt_PT" w:bidi="pt_PT"/>
        </w:rPr>
        <w:t xml:space="preserve">), Paulo explica como os ensinamentos dos primeiros 11 capítulos devem afetar a forma como os cristãos vivem diariamente. Ele conclui lembrando aos leitores a importância de os gentios terem chegado a Deus através de seu ministério (cap. </w:t>
      </w:r>
      <w:r>
        <w:rPr>
          <w:lang w:val="pt_PT" w:bidi="pt_PT"/>
        </w:rPr>
        <w:t>15</w:t>
      </w:r>
      <w:r>
        <w:rPr>
          <w:lang w:val="pt_PT" w:bidi="pt_PT"/>
        </w:rPr>
        <w:t>).</w:t>
      </w:r>
    </w:p>
    <w:p>
      <w:pPr>
        <w:pStyle w:val="Heading4"/>
      </w:pPr>
      <w:r>
        <w:rPr>
          <w:lang w:val="pt_PT" w:bidi="pt_PT"/>
        </w:rPr>
        <w:t>Detalhadamente</w:t>
      </w:r>
    </w:p>
    <w:p>
      <w:pPr/>
      <w:r>
        <w:rPr>
          <w:lang w:val="pt_PT" w:bidi="pt_PT"/>
        </w:rPr>
      </w:r>
      <w:r>
        <w:rPr>
          <w:lang w:val="pt_PT" w:bidi="pt_PT"/>
        </w:rPr>
        <w:t>No primeiro capítulo, Paulo argumenta que os gentios pagãos estavam se rebelando contra Deus. Deus havia revelado sua ira contra seus caminhos malignos (</w:t>
      </w:r>
      <w:r>
        <w:rPr>
          <w:lang w:val="pt_PT" w:bidi="pt_PT"/>
        </w:rPr>
        <w:t>Rm 1.18</w:t>
      </w:r>
      <w:r>
        <w:rPr>
          <w:lang w:val="pt_PT" w:bidi="pt_PT"/>
        </w:rPr>
        <w:t xml:space="preserve">). Deus lhes havia dado evidências suficientes de sua existência através do mundo natural. Mas eles ainda escolheram adorar muitos deuses e ídolos, o que levou a um comportamento imoral (vv. </w:t>
      </w:r>
      <w:r>
        <w:rPr>
          <w:lang w:val="pt_PT" w:bidi="pt_PT"/>
        </w:rPr>
        <w:t>20–23</w:t>
      </w:r>
      <w:r>
        <w:rPr>
          <w:lang w:val="pt_PT" w:bidi="pt_PT"/>
        </w:rPr>
        <w:t xml:space="preserve">). Três vezes, Paulo diz que “Deus os entregou aos desejos de seus corações” (v. </w:t>
      </w:r>
      <w:r>
        <w:rPr>
          <w:lang w:val="pt_PT" w:bidi="pt_PT"/>
        </w:rPr>
        <w:t>24</w:t>
      </w:r>
      <w:r>
        <w:rPr>
          <w:lang w:val="pt_PT" w:bidi="pt_PT"/>
        </w:rPr>
        <w:t>). Isso incluía:</w:t>
      </w:r>
    </w:p>
    <w:p>
      <w:pPr>
        <w:pStyle w:val="ListBullet"/>
        <w:spacing w:line="240" w:lineRule="auto"/>
        <w:ind w:left="720"/>
      </w:pPr>
      <w:r>
        <w:rPr>
          <w:lang w:val="pt_PT" w:bidi="pt_PT"/>
        </w:rPr>
      </w:r>
      <w:r>
        <w:rPr>
          <w:lang w:val="pt_PT" w:bidi="pt_PT"/>
        </w:rPr>
        <w:t xml:space="preserve">“paixões vergonhosas” (v. </w:t>
      </w:r>
      <w:r>
        <w:rPr>
          <w:lang w:val="pt_PT" w:bidi="pt_PT"/>
        </w:rPr>
        <w:t>26</w:t>
      </w:r>
      <w:r>
        <w:rPr>
          <w:lang w:val="pt_PT" w:bidi="pt_PT"/>
        </w:rPr>
        <w:t>);</w:t>
      </w:r>
    </w:p>
    <w:p>
      <w:pPr>
        <w:pStyle w:val="ListBullet"/>
        <w:spacing w:line="240" w:lineRule="auto"/>
        <w:ind w:left="720"/>
      </w:pPr>
      <w:r>
        <w:rPr>
          <w:lang w:val="pt_PT" w:bidi="pt_PT"/>
        </w:rPr>
      </w:r>
      <w:r>
        <w:rPr>
          <w:lang w:val="pt_PT" w:bidi="pt_PT"/>
        </w:rPr>
        <w:t xml:space="preserve">“uma mente depravada” (v. </w:t>
      </w:r>
      <w:r>
        <w:rPr>
          <w:lang w:val="pt_PT" w:bidi="pt_PT"/>
        </w:rPr>
        <w:t>28</w:t>
      </w:r>
      <w:r>
        <w:rPr>
          <w:lang w:val="pt_PT" w:bidi="pt_PT"/>
        </w:rPr>
        <w:t>), e</w:t>
      </w:r>
    </w:p>
    <w:p>
      <w:pPr>
        <w:pStyle w:val="ListBullet"/>
        <w:spacing w:line="240" w:lineRule="auto"/>
        <w:ind w:left="720"/>
      </w:pPr>
      <w:r>
        <w:rPr>
          <w:lang w:val="pt_PT" w:bidi="pt_PT"/>
        </w:rPr>
      </w:r>
      <w:r>
        <w:rPr>
          <w:lang w:val="pt_PT" w:bidi="pt_PT"/>
        </w:rPr>
        <w:t xml:space="preserve">fazendo “o que não deveria ser feito” (v. </w:t>
      </w:r>
      <w:r>
        <w:rPr>
          <w:lang w:val="pt_PT" w:bidi="pt_PT"/>
        </w:rPr>
        <w:t>28</w:t>
      </w:r>
      <w:r>
        <w:rPr>
          <w:lang w:val="pt_PT" w:bidi="pt_PT"/>
        </w:rPr>
        <w:t>).</w:t>
      </w:r>
    </w:p>
    <w:p>
      <w:pPr/>
      <w:r>
        <w:rPr>
          <w:lang w:val="pt_PT" w:bidi="pt_PT"/>
        </w:rPr>
      </w:r>
      <w:r>
        <w:rPr>
          <w:lang w:val="pt_PT" w:bidi="pt_PT"/>
        </w:rPr>
        <w:t>Isso significa que Deus permitiu que seus pecados continuassem como um ato de julgamento divino (</w:t>
      </w:r>
      <w:r>
        <w:rPr>
          <w:lang w:val="pt_PT" w:bidi="pt_PT"/>
        </w:rPr>
        <w:t>3.25</w:t>
      </w:r>
      <w:r>
        <w:rPr>
          <w:lang w:val="pt_PT" w:bidi="pt_PT"/>
        </w:rPr>
        <w:t>). Ele não puniu a falta de entendimento deles sobre ele (</w:t>
      </w:r>
      <w:r>
        <w:rPr>
          <w:lang w:val="pt_PT" w:bidi="pt_PT"/>
        </w:rPr>
        <w:t>At 17.30</w:t>
      </w:r>
      <w:r>
        <w:rPr>
          <w:lang w:val="pt_PT" w:bidi="pt_PT"/>
        </w:rPr>
        <w:t>). Ele não os impediu de adorar falsos deuses (</w:t>
      </w:r>
      <w:r>
        <w:rPr>
          <w:lang w:val="pt_PT" w:bidi="pt_PT"/>
        </w:rPr>
        <w:t>7.42</w:t>
      </w:r>
      <w:r>
        <w:rPr>
          <w:lang w:val="pt_PT" w:bidi="pt_PT"/>
        </w:rPr>
        <w:t>).</w:t>
      </w:r>
    </w:p>
    <w:p>
      <w:pPr/>
      <w:r>
        <w:rPr>
          <w:lang w:val="pt_PT" w:bidi="pt_PT"/>
        </w:rPr>
      </w:r>
      <w:r>
        <w:rPr>
          <w:lang w:val="pt_PT" w:bidi="pt_PT"/>
        </w:rPr>
        <w:t>O povo judeu não era muito melhor. Eles haviam recebido a lei de Deus através de Moisés, que mostrava a vontade de Deus para sua nação, mas não a obedeceram (</w:t>
      </w:r>
      <w:r>
        <w:rPr>
          <w:lang w:val="pt_PT" w:bidi="pt_PT"/>
        </w:rPr>
        <w:t>Rm 2.17–29</w:t>
      </w:r>
      <w:r>
        <w:rPr>
          <w:lang w:val="pt_PT" w:bidi="pt_PT"/>
        </w:rPr>
        <w:t xml:space="preserve">). Mesmo os gentios, que não têm a lei, às vezes fazem por natureza o que a lei exige. Eles mostram que a lei está “escrita em seus corações, suas consciências também testemunhando, e seus pensamentos os acusando ou defendendo” (vv. </w:t>
      </w:r>
      <w:r>
        <w:rPr>
          <w:lang w:val="pt_PT" w:bidi="pt_PT"/>
        </w:rPr>
        <w:t>14–15</w:t>
      </w:r>
      <w:r>
        <w:rPr>
          <w:lang w:val="pt_PT" w:bidi="pt_PT"/>
        </w:rPr>
        <w:t xml:space="preserve">). Para um judeu, obedecer à lei não era suficiente. Eles tinham que obedecer porque realmente desejavam, não apenas porque era exigido (v. </w:t>
      </w:r>
      <w:r>
        <w:rPr>
          <w:lang w:val="pt_PT" w:bidi="pt_PT"/>
        </w:rPr>
        <w:t>29</w:t>
      </w:r>
      <w:r>
        <w:rPr>
          <w:lang w:val="pt_PT" w:bidi="pt_PT"/>
        </w:rPr>
        <w:t>).</w:t>
      </w:r>
    </w:p>
    <w:p>
      <w:pPr/>
      <w:r>
        <w:rPr>
          <w:lang w:val="pt_PT" w:bidi="pt_PT"/>
        </w:rPr>
      </w:r>
      <w:r>
        <w:rPr>
          <w:lang w:val="pt_PT" w:bidi="pt_PT"/>
        </w:rPr>
        <w:t>Alguns gentios respeitavam Deus e seguiam os principais ensinamentos de suas leis. Eles se tornaram exemplos que mostraram como era errado quando os judeus não obedeciam (</w:t>
      </w:r>
      <w:r>
        <w:rPr>
          <w:lang w:val="pt_PT" w:bidi="pt_PT"/>
        </w:rPr>
        <w:t>Rm 2.14,27</w:t>
      </w:r>
      <w:r>
        <w:rPr>
          <w:lang w:val="pt_PT" w:bidi="pt_PT"/>
        </w:rPr>
        <w:t>). Mesmo que o povo escolhido de Deus não tenha sido fiel, isso não impediu Deus de cumprir sua promessa a Abraão (</w:t>
      </w:r>
      <w:r>
        <w:rPr>
          <w:lang w:val="pt_PT" w:bidi="pt_PT"/>
        </w:rPr>
        <w:t>3.3</w:t>
      </w:r>
      <w:r>
        <w:rPr>
          <w:lang w:val="pt_PT" w:bidi="pt_PT"/>
        </w:rPr>
        <w:t xml:space="preserve">). Os judeus tinham muitas vantagens sobre os não judeus, mas isso não os ajudou porque ambos os grupos se renderam ao pecado (v. </w:t>
      </w:r>
      <w:r>
        <w:rPr>
          <w:lang w:val="pt_PT" w:bidi="pt_PT"/>
        </w:rPr>
        <w:t>1,9</w:t>
      </w:r>
      <w:r>
        <w:rPr>
          <w:lang w:val="pt_PT" w:bidi="pt_PT"/>
        </w:rPr>
        <w:t xml:space="preserve">). A situação agora era que “todos pecaram e estão destituídos da glória de Deus” (v. </w:t>
      </w:r>
      <w:r>
        <w:rPr>
          <w:lang w:val="pt_PT" w:bidi="pt_PT"/>
        </w:rPr>
        <w:t>23</w:t>
      </w:r>
      <w:r>
        <w:rPr>
          <w:lang w:val="pt_PT" w:bidi="pt_PT"/>
        </w:rPr>
        <w:t>).</w:t>
      </w:r>
    </w:p>
    <w:p>
      <w:pPr/>
      <w:r>
        <w:rPr>
          <w:lang w:val="pt_PT" w:bidi="pt_PT"/>
        </w:rPr>
      </w:r>
      <w:r>
        <w:rPr>
          <w:lang w:val="pt_PT" w:bidi="pt_PT"/>
        </w:rPr>
        <w:t>Então, Deus enviou Jesus para redimir o mundo de seus pecados (</w:t>
      </w:r>
      <w:r>
        <w:rPr>
          <w:lang w:val="pt_PT" w:bidi="pt_PT"/>
        </w:rPr>
        <w:t>Rm 3.21–31</w:t>
      </w:r>
      <w:r>
        <w:rPr>
          <w:lang w:val="pt_PT" w:bidi="pt_PT"/>
        </w:rPr>
        <w:t xml:space="preserve">). Deus revelou sua justiça independentemente da lei através da "fé em Jesus Cristo" (v. </w:t>
      </w:r>
      <w:r>
        <w:rPr>
          <w:lang w:val="pt_PT" w:bidi="pt_PT"/>
        </w:rPr>
        <w:t>22</w:t>
      </w:r>
      <w:r>
        <w:rPr>
          <w:lang w:val="pt_PT" w:bidi="pt_PT"/>
        </w:rPr>
        <w:t>). Estudiosos e tradutores da Bíblia têm duas maneiras diferentes de entender essa frase:</w:t>
      </w:r>
    </w:p>
    <w:p>
      <w:pPr>
        <w:pStyle w:val="ListNumber"/>
        <w:numPr>
          <w:ilvl w:val="0"/>
          <w:numId w:val="29"/>
        </w:numPr>
        <w:spacing w:line="240" w:lineRule="auto"/>
        <w:ind w:left="720"/>
      </w:pPr>
      <w:r>
        <w:rPr>
          <w:lang w:val="pt_PT" w:bidi="pt_PT"/>
        </w:rPr>
      </w:r>
      <w:r>
        <w:rPr>
          <w:lang w:val="pt_PT" w:bidi="pt_PT"/>
        </w:rP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Pr>
          <w:lang w:val="pt_PT" w:bidi="pt_PT"/>
        </w:rPr>
      </w:r>
      <w:r>
        <w:rPr>
          <w:lang w:val="pt_PT" w:bidi="pt_PT"/>
        </w:rP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pPr/>
      <w:r>
        <w:rPr>
          <w:lang w:val="pt_PT" w:bidi="pt_PT"/>
        </w:rPr>
      </w:r>
      <w:r>
        <w:rPr>
          <w:lang w:val="pt_PT" w:bidi="pt_PT"/>
        </w:rP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pPr/>
      <w:r>
        <w:rPr>
          <w:lang w:val="pt_PT" w:bidi="pt_PT"/>
        </w:rPr>
      </w:r>
      <w:r>
        <w:rPr>
          <w:lang w:val="pt_PT" w:bidi="pt_PT"/>
        </w:rPr>
        <w:t>A lei é "santa, justa e boa" (</w:t>
      </w:r>
      <w:r>
        <w:rPr>
          <w:lang w:val="pt_PT" w:bidi="pt_PT"/>
        </w:rPr>
        <w:t>7.12</w:t>
      </w:r>
      <w:r>
        <w:rPr>
          <w:lang w:val="pt_PT" w:bidi="pt_PT"/>
        </w:rPr>
        <w:t>). No entanto, essa justiça não estava disponível apenas através da obediência aos mandamentos da lei. Isso faria de Deus apenas o Deus dos judeus, já que Deus deu a lei especificamente ao povo judeu (</w:t>
      </w:r>
      <w:r>
        <w:rPr>
          <w:lang w:val="pt_PT" w:bidi="pt_PT"/>
        </w:rPr>
        <w:t>3.29</w:t>
      </w:r>
      <w:r>
        <w:rPr>
          <w:lang w:val="pt_PT" w:bidi="pt_PT"/>
        </w:rPr>
        <w:t>).</w:t>
      </w:r>
    </w:p>
    <w:p>
      <w:pPr/>
      <w:r>
        <w:rPr>
          <w:lang w:val="pt_PT" w:bidi="pt_PT"/>
        </w:rPr>
      </w:r>
      <w:r>
        <w:rPr>
          <w:lang w:val="pt_PT" w:bidi="pt_PT"/>
        </w:rPr>
        <w:t xml:space="preserve">Mas Deus também é o Deus dos gentios. Ele torna todos justos consigo mesmo através de Jesus Cristo. De acordo com o texto grego de </w:t>
      </w:r>
      <w:r>
        <w:rPr>
          <w:lang w:val="pt_PT" w:bidi="pt_PT"/>
        </w:rPr>
        <w:t>Romanos 3.22</w:t>
      </w:r>
      <w:r>
        <w:rPr>
          <w:lang w:val="pt_PT" w:bidi="pt_PT"/>
        </w:rPr>
        <w:t xml:space="preserve">, essa justiça vem para "todos que são fiéis" ou "continuam na fé". Assim, a justiça de Deus vem através da fé em (ou da fidelidade de) Jesus Cristo (vv. </w:t>
      </w:r>
      <w:r>
        <w:rPr>
          <w:lang w:val="pt_PT" w:bidi="pt_PT"/>
        </w:rPr>
        <w:t>3,22</w:t>
      </w:r>
      <w:r>
        <w:rPr>
          <w:lang w:val="pt_PT" w:bidi="pt_PT"/>
        </w:rPr>
        <w:t>). Ela fornece a base da salvação para todos que creem (</w:t>
      </w:r>
      <w:r>
        <w:rPr>
          <w:lang w:val="pt_PT" w:bidi="pt_PT"/>
        </w:rPr>
        <w:t>5.9</w:t>
      </w:r>
      <w:r>
        <w:rPr>
          <w:lang w:val="pt_PT" w:bidi="pt_PT"/>
        </w:rPr>
        <w:t>).</w:t>
      </w:r>
    </w:p>
    <w:p>
      <w:pPr/>
      <w:r>
        <w:rPr>
          <w:lang w:val="pt_PT" w:bidi="pt_PT"/>
        </w:rPr>
      </w:r>
      <w:r>
        <w:rPr>
          <w:lang w:val="pt_PT" w:bidi="pt_PT"/>
        </w:rPr>
        <w:t xml:space="preserve">Várias vezes no </w:t>
      </w:r>
      <w:r>
        <w:rPr>
          <w:lang w:val="pt_PT" w:bidi="pt_PT"/>
        </w:rPr>
        <w:t>capítulo 4</w:t>
      </w:r>
      <w:r>
        <w:rPr>
          <w:lang w:val="pt_PT" w:bidi="pt_PT"/>
        </w:rPr>
        <w:t>, Paulo enfatiza que Abraão foi o pai dos judeus e dos gentios (</w:t>
      </w:r>
      <w:r>
        <w:rPr>
          <w:lang w:val="pt_PT" w:bidi="pt_PT"/>
        </w:rPr>
        <w:t>Rm 4.11–12</w:t>
      </w:r>
      <w:r>
        <w:rPr>
          <w:lang w:val="pt_PT" w:bidi="pt_PT"/>
        </w:rPr>
        <w:t>,</w:t>
      </w:r>
      <w:r>
        <w:rPr>
          <w:lang w:val="pt_PT" w:bidi="pt_PT"/>
        </w:rPr>
        <w:t>16–18</w:t>
      </w:r>
      <w:r>
        <w:rPr>
          <w:lang w:val="pt_PT" w:bidi="pt_PT"/>
        </w:rP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r>
        <w:rPr>
          <w:lang w:val="pt_PT" w:bidi="pt_PT"/>
        </w:rPr>
        <w:t>11</w:t>
      </w:r>
      <w:r>
        <w:rPr>
          <w:lang w:val="pt_PT" w:bidi="pt_PT"/>
        </w:rPr>
        <w:t>).</w:t>
      </w:r>
    </w:p>
    <w:p>
      <w:pPr/>
      <w:r>
        <w:rPr>
          <w:lang w:val="pt_PT" w:bidi="pt_PT"/>
        </w:rPr>
      </w:r>
      <w:r>
        <w:rPr>
          <w:lang w:val="pt_PT" w:bidi="pt_PT"/>
        </w:rP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Pr>
          <w:lang w:val="pt_PT" w:bidi="pt_PT"/>
        </w:rPr>
      </w:r>
      <w:r>
        <w:rPr>
          <w:lang w:val="pt_PT" w:bidi="pt_PT"/>
        </w:rP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Pr>
          <w:lang w:val="pt_PT" w:bidi="pt_PT"/>
        </w:rPr>
      </w:r>
      <w:r>
        <w:rPr>
          <w:lang w:val="pt_PT" w:bidi="pt_PT"/>
        </w:rP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Pr>
          <w:lang w:val="pt_PT" w:bidi="pt_PT"/>
        </w:rPr>
      </w:r>
      <w:r>
        <w:rPr>
          <w:lang w:val="pt_PT" w:bidi="pt_PT"/>
        </w:rP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pPr/>
      <w:r>
        <w:rPr>
          <w:lang w:val="pt_PT" w:bidi="pt_PT"/>
        </w:rPr>
      </w:r>
      <w:r>
        <w:rPr>
          <w:lang w:val="pt_PT" w:bidi="pt_PT"/>
        </w:rPr>
        <w:t>Todos concordam que, através de Jesus, os crentes são salvos do julgamento de Deus contra o pecado e encontram paz com Deus (</w:t>
      </w:r>
      <w:r>
        <w:rPr>
          <w:lang w:val="pt_PT" w:bidi="pt_PT"/>
        </w:rPr>
        <w:t>Rm 5.1,9</w:t>
      </w:r>
      <w:r>
        <w:rPr>
          <w:lang w:val="pt_PT" w:bidi="pt_PT"/>
        </w:rPr>
        <w:t>).</w:t>
      </w:r>
    </w:p>
    <w:p>
      <w:pPr/>
      <w:r>
        <w:rPr>
          <w:lang w:val="pt_PT" w:bidi="pt_PT"/>
        </w:rPr>
      </w:r>
      <w:r>
        <w:rPr>
          <w:lang w:val="pt_PT" w:bidi="pt_PT"/>
        </w:rPr>
        <w:t xml:space="preserve">O pecado entrou no mundo através do primeiro pecado e a morte veio a todas as pessoas (v. </w:t>
      </w:r>
      <w:r>
        <w:rPr>
          <w:lang w:val="pt_PT" w:bidi="pt_PT"/>
        </w:rPr>
        <w:t>12</w:t>
      </w:r>
      <w:r>
        <w:rPr>
          <w:lang w:val="pt_PT" w:bidi="pt_PT"/>
        </w:rPr>
        <w:t xml:space="preserve">). No entanto, a justificação veio através do segundo Adão, Jesus. Ele oferece salvação àqueles que são fiéis e recebem a abundância de sua graça (vv. </w:t>
      </w:r>
      <w:r>
        <w:rPr>
          <w:lang w:val="pt_PT" w:bidi="pt_PT"/>
        </w:rPr>
        <w:t>16–18</w:t>
      </w:r>
      <w:r>
        <w:rPr>
          <w:lang w:val="pt_PT" w:bidi="pt_PT"/>
        </w:rPr>
        <w:t>).</w:t>
      </w:r>
    </w:p>
    <w:p>
      <w:pPr/>
      <w:r>
        <w:rPr>
          <w:lang w:val="pt_PT" w:bidi="pt_PT"/>
        </w:rPr>
      </w:r>
      <w:r>
        <w:rPr>
          <w:lang w:val="pt_PT" w:bidi="pt_PT"/>
        </w:rPr>
        <w:t>A lei não foi feita para salvar o judeu. “Ela foi acrescentada por causa das transgressões” (</w:t>
      </w:r>
      <w:r>
        <w:rPr>
          <w:lang w:val="pt_PT" w:bidi="pt_PT"/>
        </w:rPr>
        <w:t>Gl 3.19</w:t>
      </w:r>
      <w:r>
        <w:rPr>
          <w:lang w:val="pt_PT" w:bidi="pt_PT"/>
        </w:rPr>
        <w:t>). Serviu para tornar todos os tipos de pessoas mais conscientes do pecado. “A lei veio para que a transgressão aumentasse” (</w:t>
      </w:r>
      <w:r>
        <w:rPr>
          <w:lang w:val="pt_PT" w:bidi="pt_PT"/>
        </w:rPr>
        <w:t>Rm 5.20</w:t>
      </w:r>
      <w:r>
        <w:rPr>
          <w:lang w:val="pt_PT" w:bidi="pt_PT"/>
        </w:rPr>
        <w:t>). O pecado usou a lei para enganar e destruir aqueles que tentaram obedecê-la (</w:t>
      </w:r>
      <w:r>
        <w:rPr>
          <w:lang w:val="pt_PT" w:bidi="pt_PT"/>
        </w:rPr>
        <w:t>7.11</w:t>
      </w:r>
      <w:r>
        <w:rPr>
          <w:lang w:val="pt_PT" w:bidi="pt_PT"/>
        </w:rPr>
        <w:t>).</w:t>
      </w:r>
    </w:p>
    <w:p>
      <w:pPr/>
      <w:r>
        <w:rPr>
          <w:lang w:val="pt_PT" w:bidi="pt_PT"/>
        </w:rPr>
      </w:r>
      <w:r>
        <w:rPr>
          <w:lang w:val="pt_PT" w:bidi="pt_PT"/>
        </w:rP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r>
        <w:rPr>
          <w:lang w:val="pt_PT" w:bidi="pt_PT"/>
        </w:rPr>
        <w:t>7.11</w:t>
      </w:r>
      <w:r>
        <w:rPr>
          <w:lang w:val="pt_PT" w:bidi="pt_PT"/>
        </w:rPr>
        <w:t>). Uma vez que as pessoas sabiam o que a lei exigia, eram totalmente responsáveis por obedecê-la. O pecado se tornou ainda mais sério porque agora significava quebrar a lei de Deus que as pessoas conheciam.</w:t>
      </w:r>
    </w:p>
    <w:p>
      <w:pPr/>
      <w:r>
        <w:rPr>
          <w:lang w:val="pt_PT" w:bidi="pt_PT"/>
        </w:rPr>
      </w:r>
      <w:r>
        <w:rPr>
          <w:lang w:val="pt_PT" w:bidi="pt_PT"/>
        </w:rPr>
        <w:t>Essa situação fez com que as pessoas precisassem ainda mais da graça de Deus. Como a Bíblia diz, “onde o pecado aumentou, a graça aumentou ainda mais” (</w:t>
      </w:r>
      <w:r>
        <w:rPr>
          <w:lang w:val="pt_PT" w:bidi="pt_PT"/>
        </w:rPr>
        <w:t>Rm 5.20</w:t>
      </w:r>
      <w:r>
        <w:rPr>
          <w:lang w:val="pt_PT" w:bidi="pt_PT"/>
        </w:rPr>
        <w:t>). Alguns argumentaram que deveriam “continuar pecando para que a graça aumentasse”. Mas essa ideia compreende completamente errado o que significa estar livre da ira de Deus, livre da lei, livre do pecado e livre da morte (</w:t>
      </w:r>
      <w:r>
        <w:rPr>
          <w:lang w:val="pt_PT" w:bidi="pt_PT"/>
        </w:rPr>
        <w:t>6.1</w:t>
      </w:r>
      <w:r>
        <w:rPr>
          <w:lang w:val="pt_PT" w:bidi="pt_PT"/>
        </w:rPr>
        <w:t>).</w:t>
      </w:r>
    </w:p>
    <w:p>
      <w:pPr/>
      <w:r>
        <w:rPr>
          <w:lang w:val="pt_PT" w:bidi="pt_PT"/>
        </w:rPr>
      </w:r>
      <w:r>
        <w:rPr>
          <w:lang w:val="pt_PT" w:bidi="pt_PT"/>
        </w:rPr>
        <w:t xml:space="preserve">Paulo explica que as pessoas que foram justificadas com Deus e salvas do pecado por Jesus morreram para o poder do pecado. O pecado não pode mais controlá-las como um mestre controla um escravo (vv. </w:t>
      </w:r>
      <w:r>
        <w:rPr>
          <w:lang w:val="pt_PT" w:bidi="pt_PT"/>
        </w:rPr>
        <w:t>2,6</w:t>
      </w:r>
      <w:r>
        <w:rPr>
          <w:lang w:val="pt_PT" w:bidi="pt_PT"/>
        </w:rPr>
        <w:t xml:space="preserve">). O ponto principal é que o pecado e Satanás não podem dominar as pessoas que acreditam em Jesus (vv. </w:t>
      </w:r>
      <w:r>
        <w:rPr>
          <w:lang w:val="pt_PT" w:bidi="pt_PT"/>
        </w:rPr>
        <w:t>9,14</w:t>
      </w:r>
      <w:r>
        <w:rPr>
          <w:lang w:val="pt_PT" w:bidi="pt_PT"/>
        </w:rPr>
        <w:t xml:space="preserve">). O pecado não pode ser seu mestre (v. </w:t>
      </w:r>
      <w:r>
        <w:rPr>
          <w:lang w:val="pt_PT" w:bidi="pt_PT"/>
        </w:rPr>
        <w:t>12</w:t>
      </w:r>
      <w:r>
        <w:rPr>
          <w:lang w:val="pt_PT" w:bidi="pt_PT"/>
        </w:rPr>
        <w:t xml:space="preserve">). O pecado não pode torná-las suas escravas (vv. </w:t>
      </w:r>
      <w:r>
        <w:rPr>
          <w:lang w:val="pt_PT" w:bidi="pt_PT"/>
        </w:rPr>
        <w:t>17,20</w:t>
      </w:r>
      <w:r>
        <w:rPr>
          <w:lang w:val="pt_PT" w:bidi="pt_PT"/>
        </w:rPr>
        <w:t>).</w:t>
      </w:r>
    </w:p>
    <w:p>
      <w:pPr/>
      <w:r>
        <w:rPr>
          <w:lang w:val="pt_PT" w:bidi="pt_PT"/>
        </w:rPr>
      </w:r>
      <w:r>
        <w:rPr>
          <w:lang w:val="pt_PT" w:bidi="pt_PT"/>
        </w:rPr>
        <w:t>As pessoas que estão em paz com Deus estão livres de três coisas:</w:t>
      </w:r>
    </w:p>
    <w:p>
      <w:pPr>
        <w:pStyle w:val="ListBullet"/>
        <w:spacing w:line="240" w:lineRule="auto"/>
        <w:ind w:left="720"/>
      </w:pPr>
      <w:r>
        <w:rPr>
          <w:lang w:val="pt_PT" w:bidi="pt_PT"/>
        </w:rPr>
      </w:r>
      <w:r>
        <w:rPr>
          <w:lang w:val="pt_PT" w:bidi="pt_PT"/>
        </w:rPr>
        <w:t>Elas estão livres do julgamento de Deus sobre o pecado.</w:t>
      </w:r>
    </w:p>
    <w:p>
      <w:pPr>
        <w:pStyle w:val="ListBullet"/>
        <w:spacing w:line="240" w:lineRule="auto"/>
        <w:ind w:left="720"/>
      </w:pPr>
      <w:r>
        <w:rPr>
          <w:lang w:val="pt_PT" w:bidi="pt_PT"/>
        </w:rPr>
      </w:r>
      <w:r>
        <w:rPr>
          <w:lang w:val="pt_PT" w:bidi="pt_PT"/>
        </w:rPr>
        <w:t>Elas estão isentas das exigências da lei.</w:t>
      </w:r>
    </w:p>
    <w:p>
      <w:pPr>
        <w:pStyle w:val="ListBullet"/>
        <w:spacing w:line="240" w:lineRule="auto"/>
        <w:ind w:left="720"/>
      </w:pPr>
      <w:r>
        <w:rPr>
          <w:lang w:val="pt_PT" w:bidi="pt_PT"/>
        </w:rPr>
      </w:r>
      <w:r>
        <w:rPr>
          <w:lang w:val="pt_PT" w:bidi="pt_PT"/>
        </w:rPr>
        <w:t>Elas estão livres do domínio do pecado.</w:t>
      </w:r>
    </w:p>
    <w:p>
      <w:pPr/>
      <w:r>
        <w:rPr>
          <w:lang w:val="pt_PT" w:bidi="pt_PT"/>
        </w:rPr>
      </w:r>
      <w:r>
        <w:rPr>
          <w:lang w:val="pt_PT" w:bidi="pt_PT"/>
        </w:rPr>
        <w:t>Através da obediência fiel de Jesus, Deus libertou essas pessoas da morte. Deus promete dar nova vida aos seus corpos físicos através do seu Espírito Santo (</w:t>
      </w:r>
      <w:r>
        <w:rPr>
          <w:lang w:val="pt_PT" w:bidi="pt_PT"/>
        </w:rPr>
        <w:t>Rm 8.2,11</w:t>
      </w:r>
      <w:r>
        <w:rPr>
          <w:lang w:val="pt_PT" w:bidi="pt_PT"/>
        </w:rPr>
        <w:t xml:space="preserve">). Se as pessoas viverem de acordo com seus desejos egoístas (“segundo a carne”), elas enfrentarão a morte. Mas se permitirem o Espírito Santo guiar suas vidas, experimentarão verdadeira liberdade e vida (vv. </w:t>
      </w:r>
      <w:r>
        <w:rPr>
          <w:lang w:val="pt_PT" w:bidi="pt_PT"/>
        </w:rPr>
        <w:t>6–13</w:t>
      </w:r>
      <w:r>
        <w:rPr>
          <w:lang w:val="pt_PT" w:bidi="pt_PT"/>
        </w:rPr>
        <w:t xml:space="preserve">). Nem mesmo a morte poderá separá-los do amor de Deus em Jesus Cristo (vv. </w:t>
      </w:r>
      <w:r>
        <w:rPr>
          <w:lang w:val="pt_PT" w:bidi="pt_PT"/>
        </w:rPr>
        <w:t>38–39</w:t>
      </w:r>
      <w:r>
        <w:rPr>
          <w:lang w:val="pt_PT" w:bidi="pt_PT"/>
        </w:rPr>
        <w:t xml:space="preserve">). O Espírito Santo guia e ajuda-os quando estão fracos. Tanto o Espírito Santo quanto Jesus intercedem por eles (vv. </w:t>
      </w:r>
      <w:r>
        <w:rPr>
          <w:lang w:val="pt_PT" w:bidi="pt_PT"/>
        </w:rPr>
        <w:t>14,26,34</w:t>
      </w:r>
      <w:r>
        <w:rPr>
          <w:lang w:val="pt_PT" w:bidi="pt_PT"/>
        </w:rPr>
        <w:t>).</w:t>
      </w:r>
    </w:p>
    <w:p>
      <w:pPr/>
      <w:r>
        <w:rPr>
          <w:lang w:val="pt_PT" w:bidi="pt_PT"/>
        </w:rPr>
      </w:r>
      <w:r>
        <w:rPr>
          <w:lang w:val="pt_PT" w:bidi="pt_PT"/>
        </w:rPr>
        <w:t xml:space="preserve">Paulo não discute como aplicar esses princípios teológicos até </w:t>
      </w:r>
      <w:r>
        <w:rPr>
          <w:lang w:val="pt_PT" w:bidi="pt_PT"/>
        </w:rPr>
        <w:t>Romanos 12</w:t>
      </w:r>
      <w:r>
        <w:rPr>
          <w:lang w:val="pt_PT" w:bidi="pt_PT"/>
        </w:rPr>
        <w:t xml:space="preserve">. Nos capítulos </w:t>
      </w:r>
      <w:r>
        <w:rPr>
          <w:lang w:val="pt_PT" w:bidi="pt_PT"/>
        </w:rPr>
        <w:t>9–11</w:t>
      </w:r>
      <w:r>
        <w:rPr>
          <w:lang w:val="pt_PT" w:bidi="pt_PT"/>
        </w:rP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r>
        <w:rPr>
          <w:lang w:val="pt_PT" w:bidi="pt_PT"/>
        </w:rPr>
        <w:t>9–11</w:t>
      </w:r>
      <w:r>
        <w:rPr>
          <w:lang w:val="pt_PT" w:bidi="pt_PT"/>
        </w:rPr>
        <w:t>.</w:t>
      </w:r>
    </w:p>
    <w:p>
      <w:pPr/>
      <w:r>
        <w:rPr>
          <w:lang w:val="pt_PT" w:bidi="pt_PT"/>
        </w:rPr>
      </w:r>
      <w:r>
        <w:rPr>
          <w:lang w:val="pt_PT" w:bidi="pt_PT"/>
        </w:rPr>
        <w:t>Paulo apresenta quatro razões pelas quais os judeus rejeitaram Jesus, o Messias:</w:t>
      </w:r>
    </w:p>
    <w:p>
      <w:pPr>
        <w:pStyle w:val="ListNumber"/>
        <w:numPr>
          <w:ilvl w:val="0"/>
          <w:numId w:val="30"/>
        </w:numPr>
        <w:spacing w:line="240" w:lineRule="auto"/>
        <w:ind w:left="720"/>
      </w:pPr>
      <w:r>
        <w:rPr>
          <w:lang w:val="pt_PT" w:bidi="pt_PT"/>
        </w:rPr>
      </w:r>
      <w:r>
        <w:rPr>
          <w:lang w:val="pt_PT" w:bidi="pt_PT"/>
        </w:rP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Pr>
          <w:lang w:val="pt_PT" w:bidi="pt_PT"/>
        </w:rPr>
      </w:r>
      <w:r>
        <w:rPr>
          <w:lang w:val="pt_PT" w:bidi="pt_PT"/>
        </w:rPr>
        <w:t>Eles eram filhos de Deus.</w:t>
      </w:r>
    </w:p>
    <w:p>
      <w:pPr>
        <w:pStyle w:val="ListBullet"/>
        <w:spacing w:line="240" w:lineRule="auto"/>
        <w:ind w:left="1440"/>
      </w:pPr>
      <w:r>
        <w:rPr>
          <w:lang w:val="pt_PT" w:bidi="pt_PT"/>
        </w:rPr>
      </w:r>
      <w:r>
        <w:rPr>
          <w:lang w:val="pt_PT" w:bidi="pt_PT"/>
        </w:rPr>
        <w:t>Eles vivenciaram a glória de Deus.</w:t>
      </w:r>
    </w:p>
    <w:p>
      <w:pPr>
        <w:pStyle w:val="ListBullet"/>
        <w:spacing w:line="240" w:lineRule="auto"/>
        <w:ind w:left="1440"/>
      </w:pPr>
      <w:r>
        <w:rPr>
          <w:lang w:val="pt_PT" w:bidi="pt_PT"/>
        </w:rPr>
      </w:r>
      <w:r>
        <w:rPr>
          <w:lang w:val="pt_PT" w:bidi="pt_PT"/>
        </w:rPr>
        <w:t>Eles receberam os pactos de Deus (acordos especiais).</w:t>
      </w:r>
    </w:p>
    <w:p>
      <w:pPr>
        <w:pStyle w:val="ListBullet"/>
        <w:spacing w:line="240" w:lineRule="auto"/>
        <w:ind w:left="1440"/>
      </w:pPr>
      <w:r>
        <w:rPr>
          <w:lang w:val="pt_PT" w:bidi="pt_PT"/>
        </w:rPr>
      </w:r>
      <w:r>
        <w:rPr>
          <w:lang w:val="pt_PT" w:bidi="pt_PT"/>
        </w:rPr>
        <w:t>Eles receberam a Lei de Deus.</w:t>
      </w:r>
    </w:p>
    <w:p>
      <w:pPr>
        <w:pStyle w:val="ListBullet"/>
        <w:spacing w:line="240" w:lineRule="auto"/>
        <w:ind w:left="1440"/>
      </w:pPr>
      <w:r>
        <w:rPr>
          <w:lang w:val="pt_PT" w:bidi="pt_PT"/>
        </w:rPr>
      </w:r>
      <w:r>
        <w:rPr>
          <w:lang w:val="pt_PT" w:bidi="pt_PT"/>
        </w:rPr>
        <w:t>Eles aprenderam a adorar a Deus.</w:t>
      </w:r>
    </w:p>
    <w:p>
      <w:pPr>
        <w:pStyle w:val="ListBullet"/>
        <w:spacing w:line="240" w:lineRule="auto"/>
        <w:ind w:left="1440"/>
      </w:pPr>
      <w:r>
        <w:rPr>
          <w:lang w:val="pt_PT" w:bidi="pt_PT"/>
        </w:rPr>
      </w:r>
      <w:r>
        <w:rPr>
          <w:lang w:val="pt_PT" w:bidi="pt_PT"/>
        </w:rPr>
        <w:t>Eles receberam as promessas de Deus.</w:t>
      </w:r>
    </w:p>
    <w:p>
      <w:pPr>
        <w:pStyle w:val="ListBullet"/>
        <w:spacing w:line="240" w:lineRule="auto"/>
        <w:ind w:left="1440"/>
      </w:pPr>
      <w:r>
        <w:rPr>
          <w:lang w:val="pt_PT" w:bidi="pt_PT"/>
        </w:rPr>
      </w:r>
      <w:r>
        <w:rPr>
          <w:lang w:val="pt_PT" w:bidi="pt_PT"/>
        </w:rPr>
        <w:t>Eles vieram dos patriarcas: Abraão, Isaque e Jacó.</w:t>
      </w:r>
    </w:p>
    <w:p>
      <w:pPr>
        <w:pStyle w:val="ListBullet"/>
        <w:spacing w:line="240" w:lineRule="auto"/>
        <w:ind w:left="1440"/>
      </w:pPr>
      <w:r>
        <w:rPr>
          <w:lang w:val="pt_PT" w:bidi="pt_PT"/>
        </w:rPr>
      </w:r>
      <w:r>
        <w:rPr>
          <w:lang w:val="pt_PT" w:bidi="pt_PT"/>
        </w:rPr>
        <w:t>Eles eram as pessoas das quais Jesus veio (</w:t>
      </w:r>
      <w:r>
        <w:rPr>
          <w:lang w:val="pt_PT" w:bidi="pt_PT"/>
        </w:rPr>
        <w:t>Rm 9.1–5)</w:t>
      </w:r>
      <w:r>
        <w:rPr>
          <w:lang w:val="pt_PT" w:bidi="pt_PT"/>
        </w:rPr>
        <w:t>.</w:t>
      </w:r>
    </w:p>
    <w:p>
      <w:pPr/>
      <w:r>
        <w:rPr>
          <w:lang w:val="pt_PT" w:bidi="pt_PT"/>
        </w:rPr>
      </w:r>
      <w:r>
        <w:rPr>
          <w:lang w:val="pt_PT" w:bidi="pt_PT"/>
        </w:rPr>
        <w:t>Deus os havia escolhido assim como escolheu Jacó em vez de Esaú antes de qualquer um deles nascer. Isso foi semelhante a quando Deus tornou Faraó teimoso (“endureceu” seu coração), ou como um oleiro molda o barro no tipo de vaso que deseja fazer (</w:t>
      </w:r>
      <w:r>
        <w:rPr>
          <w:lang w:val="pt_PT" w:bidi="pt_PT"/>
        </w:rPr>
        <w:t>9.6–26</w:t>
      </w:r>
      <w:r>
        <w:rPr>
          <w:lang w:val="pt_PT" w:bidi="pt_PT"/>
        </w:rPr>
        <w:t>).</w:t>
      </w:r>
    </w:p>
    <w:p>
      <w:pPr/>
      <w:r>
        <w:rPr>
          <w:lang w:val="pt_PT" w:bidi="pt_PT"/>
        </w:rPr>
      </w:r>
      <w:r>
        <w:rPr>
          <w:lang w:val="pt_PT" w:bidi="pt_PT"/>
        </w:rPr>
        <w:t>Deus não os escolheu por causa de algo que eles fizeram ou deixaram de fazer. Ele os escolheu porque tinha um propósito especial para eles.</w:t>
      </w:r>
    </w:p>
    <w:p>
      <w:pPr/>
      <w:r>
        <w:rPr>
          <w:lang w:val="pt_PT" w:bidi="pt_PT"/>
        </w:rPr>
      </w:r>
      <w:r>
        <w:rPr>
          <w:lang w:val="pt_PT" w:bidi="pt_PT"/>
        </w:rP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r>
        <w:rPr>
          <w:lang w:val="pt_PT" w:bidi="pt_PT"/>
        </w:rPr>
        <w:t>Hb 11</w:t>
      </w:r>
      <w:r>
        <w:rPr>
          <w:lang w:val="pt_PT" w:bidi="pt_PT"/>
        </w:rPr>
        <w:t>).</w:t>
      </w:r>
    </w:p>
    <w:p>
      <w:pPr>
        <w:pStyle w:val="ListNumber"/>
        <w:numPr>
          <w:ilvl w:val="0"/>
          <w:numId w:val="31"/>
        </w:numPr>
        <w:spacing w:line="240" w:lineRule="auto"/>
        <w:ind w:left="720"/>
      </w:pPr>
      <w:r>
        <w:rPr>
          <w:lang w:val="pt_PT" w:bidi="pt_PT"/>
        </w:rPr>
      </w:r>
      <w:r>
        <w:rPr>
          <w:lang w:val="pt_PT" w:bidi="pt_PT"/>
        </w:rPr>
        <w:t>Israel rejeitou Jesus, o Messias, e seu evangelho. Paulo argumenta que isso segue um padrão que aparece repetidamente ao longo da história (</w:t>
      </w:r>
      <w:r>
        <w:rPr>
          <w:lang w:val="pt_PT" w:bidi="pt_PT"/>
        </w:rPr>
        <w:t>Rm 9.30–10.21</w:t>
      </w:r>
      <w:r>
        <w:rPr>
          <w:lang w:val="pt_PT" w:bidi="pt_PT"/>
        </w:rPr>
        <w:t>). O povo judeu tentou estar em conformidade com Deus seguindo regras em vez de ter fé nele. Por causa disso, eles não reconheceram a justiça que vem pela fé. Eles basearam sua justiça na lei e, assim, "tropeçaram" em seu próprio Messias (</w:t>
      </w:r>
      <w:r>
        <w:rPr>
          <w:lang w:val="pt_PT" w:bidi="pt_PT"/>
        </w:rPr>
        <w:t>9.30–33</w:t>
      </w:r>
      <w:r>
        <w:rPr>
          <w:lang w:val="pt_PT" w:bidi="pt_PT"/>
        </w:rPr>
        <w:t>). Eles rejeitaram Jesus como Messias e não entenderam como as pessoas são justificadas diante de Deus.</w:t>
      </w:r>
    </w:p>
    <w:p>
      <w:pPr>
        <w:pStyle w:val="ListNumber"/>
        <w:spacing w:line="240" w:lineRule="auto"/>
        <w:ind w:left="720"/>
      </w:pPr>
      <w:r>
        <w:rPr>
          <w:lang w:val="pt_PT" w:bidi="pt_PT"/>
        </w:rPr>
      </w:r>
      <w:r>
        <w:rPr>
          <w:lang w:val="pt_PT" w:bidi="pt_PT"/>
        </w:rPr>
        <w:t>Ele diz que alguns judeus (um pequeno grupo chamado de "remanescente") já haviam acreditado nas boas-novas sobre Jesus (</w:t>
      </w:r>
      <w:r>
        <w:rPr>
          <w:lang w:val="pt_PT" w:bidi="pt_PT"/>
        </w:rPr>
        <w:t>Rm 11.1–16,26</w:t>
      </w:r>
      <w:r>
        <w:rPr>
          <w:lang w:val="pt_PT" w:bidi="pt_PT"/>
        </w:rPr>
        <w:t>). Isso mostra que um dia, muitos mais judeus também acreditarão. Embora Paulo diga que Deus rejeitou Israel por enquanto, essa rejeição não é permanente ou definitiva.</w:t>
        <w:br/>
      </w:r>
      <w:r>
        <w:rPr>
          <w:lang w:val="pt_PT" w:bidi="pt_PT"/>
        </w:rP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Pr>
          <w:lang w:val="pt_PT" w:bidi="pt_PT"/>
        </w:rPr>
      </w:r>
      <w:r>
        <w:rPr>
          <w:lang w:val="pt_PT" w:bidi="pt_PT"/>
        </w:rP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r>
        <w:rPr>
          <w:lang w:val="pt_PT" w:bidi="pt_PT"/>
        </w:rPr>
        <w:t>Rm 11.17–36</w:t>
      </w:r>
      <w:r>
        <w:rPr>
          <w:lang w:val="pt_PT" w:bidi="pt_PT"/>
        </w:rPr>
        <w:t>).</w:t>
        <w:br/>
      </w:r>
      <w:r>
        <w:rPr>
          <w:lang w:val="pt_PT" w:bidi="pt_PT"/>
        </w:rPr>
        <w:t xml:space="preserve">Paulo adverte os gentios para não serem orgulhosos sobre isso. O povo judeu tropeçou para que os gentios pudessem ser incluídos no plano de Deus (vv. </w:t>
      </w:r>
      <w:r>
        <w:rPr>
          <w:lang w:val="pt_PT" w:bidi="pt_PT"/>
        </w:rPr>
        <w:t>17–19</w:t>
      </w:r>
      <w:r>
        <w:rPr>
          <w:lang w:val="pt_PT" w:bidi="pt_PT"/>
        </w:rPr>
        <w:t xml:space="preserve">). Israel não “tropeçou para cair de modo irrecuperável” (v. </w:t>
      </w:r>
      <w:r>
        <w:rPr>
          <w:lang w:val="pt_PT" w:bidi="pt_PT"/>
        </w:rPr>
        <w:t>11</w:t>
      </w:r>
      <w:r>
        <w:rPr>
          <w:lang w:val="pt_PT" w:bidi="pt_PT"/>
        </w:rP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pPr/>
      <w:r>
        <w:rPr>
          <w:lang w:val="pt_PT" w:bidi="pt_PT"/>
        </w:rPr>
      </w:r>
      <w:r>
        <w:rPr>
          <w:lang w:val="pt_PT" w:bidi="pt_PT"/>
        </w:rPr>
        <w:t xml:space="preserve">Em </w:t>
      </w:r>
      <w:r>
        <w:rPr>
          <w:lang w:val="pt_PT" w:bidi="pt_PT"/>
        </w:rPr>
        <w:t>Romanos 12–16</w:t>
      </w:r>
      <w:r>
        <w:rPr>
          <w:lang w:val="pt_PT" w:bidi="pt_PT"/>
        </w:rPr>
        <w:t>, Paulo explica como os cristãos devem viver com base em tudo o que ele ensinou anteriormente. Paulo começa dizendo: “Portanto, rogo-vos…” (</w:t>
      </w:r>
      <w:r>
        <w:rPr>
          <w:lang w:val="pt_PT" w:bidi="pt_PT"/>
        </w:rPr>
        <w:t>12.1</w:t>
      </w:r>
      <w:r>
        <w:rPr>
          <w:lang w:val="pt_PT" w:bidi="pt_PT"/>
        </w:rP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pPr/>
      <w:r>
        <w:rPr>
          <w:lang w:val="pt_PT" w:bidi="pt_PT"/>
        </w:rPr>
      </w:r>
      <w:r>
        <w:rPr>
          <w:lang w:val="pt_PT" w:bidi="pt_PT"/>
        </w:rPr>
        <w:t>Romanos 13</w:t>
      </w:r>
      <w:r>
        <w:rPr>
          <w:lang w:val="pt_PT" w:bidi="pt_PT"/>
        </w:rP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r>
        <w:rPr>
          <w:lang w:val="pt_PT" w:bidi="pt_PT"/>
        </w:rPr>
        <w:t>13.4</w:t>
      </w:r>
      <w:r>
        <w:rPr>
          <w:lang w:val="pt_PT" w:bidi="pt_PT"/>
        </w:rPr>
        <w:t>).</w:t>
      </w:r>
    </w:p>
    <w:p>
      <w:pPr/>
      <w:r>
        <w:rPr>
          <w:lang w:val="pt_PT" w:bidi="pt_PT"/>
        </w:rPr>
      </w:r>
      <w:r>
        <w:rPr>
          <w:lang w:val="pt_PT" w:bidi="pt_PT"/>
        </w:rPr>
        <w:t xml:space="preserve">No capítulo </w:t>
      </w:r>
      <w:r>
        <w:rPr>
          <w:lang w:val="pt_PT" w:bidi="pt_PT"/>
        </w:rPr>
        <w:t>14</w:t>
      </w:r>
      <w:r>
        <w:rPr>
          <w:lang w:val="pt_PT" w:bidi="pt_PT"/>
        </w:rPr>
        <w:t>, Paulo aborda como os cristãos devem tratar uns aos outros quando discordam sobre certas práticas, como comer determinados alimentos. Ele ensina que:</w:t>
      </w:r>
    </w:p>
    <w:p>
      <w:pPr>
        <w:pStyle w:val="ListBullet"/>
        <w:spacing w:line="240" w:lineRule="auto"/>
        <w:ind w:left="720"/>
      </w:pPr>
      <w:r>
        <w:rPr>
          <w:lang w:val="pt_PT" w:bidi="pt_PT"/>
        </w:rPr>
      </w:r>
      <w:r>
        <w:rPr>
          <w:lang w:val="pt_PT" w:bidi="pt_PT"/>
        </w:rPr>
        <w:t>Cristãos que se sentem livres para fazer essas coisas (por causa de sua liberdade em Cristo) não devem pressionar outros a agirem contra a própria consciência.</w:t>
      </w:r>
    </w:p>
    <w:p>
      <w:pPr>
        <w:pStyle w:val="ListBullet"/>
        <w:spacing w:line="240" w:lineRule="auto"/>
        <w:ind w:left="720"/>
      </w:pPr>
      <w:r>
        <w:rPr>
          <w:lang w:val="pt_PT" w:bidi="pt_PT"/>
        </w:rPr>
      </w:r>
      <w:r>
        <w:rPr>
          <w:lang w:val="pt_PT" w:bidi="pt_PT"/>
        </w:rPr>
        <w:t>Cristãos que evitam essas coisas não devem julgar aqueles que as praticam.</w:t>
      </w:r>
    </w:p>
    <w:p>
      <w:pPr>
        <w:pStyle w:val="ListBullet"/>
        <w:spacing w:line="240" w:lineRule="auto"/>
        <w:ind w:left="720"/>
      </w:pPr>
      <w:r>
        <w:rPr>
          <w:lang w:val="pt_PT" w:bidi="pt_PT"/>
        </w:rPr>
      </w:r>
      <w:r>
        <w:rPr>
          <w:lang w:val="pt_PT" w:bidi="pt_PT"/>
        </w:rPr>
        <w:t>Todos devem demonstrar amor e respeito uns pelos outros, o que mostra que são verdadeiros seguidores de Jesus.</w:t>
      </w:r>
    </w:p>
    <w:p>
      <w:pPr/>
      <w:r>
        <w:rPr>
          <w:lang w:val="pt_PT" w:bidi="pt_PT"/>
        </w:rPr>
      </w:r>
      <w:r>
        <w:rPr>
          <w:lang w:val="pt_PT" w:bidi="pt_PT"/>
        </w:rPr>
        <w:t xml:space="preserve">No capítulo </w:t>
      </w:r>
      <w:r>
        <w:rPr>
          <w:lang w:val="pt_PT" w:bidi="pt_PT"/>
        </w:rPr>
        <w:t>15</w:t>
      </w:r>
      <w:r>
        <w:rPr>
          <w:lang w:val="pt_PT" w:bidi="pt_PT"/>
        </w:rP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pPr/>
      <w:r>
        <w:rPr>
          <w:lang w:val="pt_PT" w:bidi="pt_PT"/>
        </w:rPr>
      </w:r>
      <w:r>
        <w:rPr>
          <w:lang w:val="pt_PT" w:bidi="pt_PT"/>
        </w:rPr>
        <w:t xml:space="preserve">O Capítulo </w:t>
      </w:r>
      <w:r>
        <w:rPr>
          <w:lang w:val="pt_PT" w:bidi="pt_PT"/>
        </w:rPr>
        <w:t>16</w:t>
      </w:r>
      <w:r>
        <w:rPr>
          <w:lang w:val="pt_PT" w:bidi="pt_PT"/>
        </w:rPr>
        <w:t xml:space="preserve"> termina de maneira típica com saudações e recomendações de diferentes indivíduos. Ele menciona 27 pessoas pelo nome, mostrando sua profunda conexão com a comunidade da igreja em Roma.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Aristeias</w:t>
      </w:r>
      <w:r>
        <w:rPr>
          <w:lang w:val="pt_PT" w:bidi="pt_PT"/>
        </w:rPr>
      </w:r>
    </w:p>
    <w:p>
      <w:pPr/>
      <w:r>
        <w:rPr>
          <w:lang w:val="pt_PT" w:bidi="pt_PT"/>
        </w:rPr>
      </w:r>
      <w:r>
        <w:rPr>
          <w:lang w:val="pt_PT" w:bidi="pt_PT"/>
        </w:rPr>
        <w:t>Esta antiga história explica a relação entre o Judaísmo e o Helenismo (cultura grega) no Egito. Ela narra como as Escrituras Hebraicas foram traduzidas para o grego, uma versão conhecida como a Septuaginta. O autor, Aristeias, afirma ser um atendente da corte em Alexandria sob Ptolemeu Filadelfo II, que governou de 283 a 247 a.C. Aristeias diz que escreveu esta carta para descrever como a tradução foi realizada. Embora as estimativas da data da Carta de Aristeias variem de 200 a.C. a 50 d.C., provavelmente foi escrita no final do segundo século a.C.</w:t>
      </w:r>
    </w:p>
    <w:p>
      <w:pPr/>
      <w:r>
        <w:rPr>
          <w:lang w:val="pt_PT" w:bidi="pt_PT"/>
        </w:rPr>
      </w:r>
      <w:r>
        <w:rPr>
          <w:lang w:val="pt_PT" w:bidi="pt_PT"/>
        </w:rPr>
        <w:t>O rei Ptolomeu desejava construir uma grande biblioteca que incluísse todos os escritos importantes. Por causa deste projeto, ele se interessou pela lei judaica. Aristeu pediu ao rei que libertasse e pagasse todos os escravos judeus no Egito. O rei concordou e enviou um pedido ao sumo sacerdote em Jerusalém para escolher tradutores habilidosos para traduzir a Lei do hebraico para o grego.</w:t>
      </w:r>
    </w:p>
    <w:p>
      <w:pPr/>
      <w:r>
        <w:rPr>
          <w:lang w:val="pt_PT" w:bidi="pt_PT"/>
        </w:rPr>
      </w:r>
      <w:r>
        <w:rPr>
          <w:lang w:val="pt_PT" w:bidi="pt_PT"/>
        </w:rPr>
        <w:t>A história oferece uma descrição detalhada dos presentes enviados a Eleazar, o sumo sacerdote, com destaque especial para uma mesa elegante. Aristeias então descreve o templo, os sacerdotes, as vestes do sumo sacerdote e o sistema de defesa do templo. Ele acrescenta uma breve descrição da terra da Palestina e das regiões ao redor.</w:t>
      </w:r>
    </w:p>
    <w:p>
      <w:pPr/>
      <w:r>
        <w:rPr>
          <w:lang w:val="pt_PT" w:bidi="pt_PT"/>
        </w:rPr>
      </w:r>
      <w:r>
        <w:rPr>
          <w:lang w:val="pt_PT" w:bidi="pt_PT"/>
        </w:rPr>
        <w:t>Antes de os tradutores partirem para Alexandria, Eleazar deu-lhes conselhos e defendeu a lei judaica de um ponto de vista filosófico. Quando os setenta e dois tradutores (seis de cada tribo) chegaram a Alexandria, o rei Ptolomeu os recebeu com um grande banquete que durou sete dias. Durante as sete noites de celebração, o rei fez perguntas específicas aos tradutores. Cada tradutor deu uma resposta sábia. A história registra cada pergunta e resposta junto com o nome do tradutor.</w:t>
      </w:r>
    </w:p>
    <w:p>
      <w:pPr/>
      <w:r>
        <w:rPr>
          <w:lang w:val="pt_PT" w:bidi="pt_PT"/>
        </w:rPr>
      </w:r>
      <w:r>
        <w:rPr>
          <w:lang w:val="pt_PT" w:bidi="pt_PT"/>
        </w:rPr>
        <w:t>Os tradutores concluíram seu trabalho na ilha de Faros em setenta e dois dias. Os judeus em Alexandria e o rei elogiaram a tradução. Em seguida, os tradutores voltaram para casa com muitos presentes.</w:t>
      </w:r>
    </w:p>
    <w:p>
      <w:pPr/>
      <w:r>
        <w:rPr>
          <w:lang w:val="pt_PT" w:bidi="pt_PT"/>
        </w:rPr>
      </w:r>
      <w:r>
        <w:rPr>
          <w:lang w:val="pt_PT" w:bidi="pt_PT"/>
        </w:rPr>
        <w:t>Na seção final, o autor afirma ter presenciado esses eventos pessoalmente e insiste que seu relato é verdadeiro. No entanto, estudiosos modernos não acreditam nessa afirmação. A história contém muitos detalhes lendários, e até mesmo leitores antigos reconheceram que não era completamente histórica. Aristeias usou a descrição do processo de tradução como uma forma de defender o Judaísmo para o mundo não-judaico. Ele combinou liberalismo religioso com fidelidade às crenças judaicas básicas para argumentar que os judeus deveriam ser respeitados e ter a liberdade de viver. Embora muitos detalhes na Carta de Aristeias sejam incertos, a história principal de como a tradução da Septuaginta foi feita é plausível.</w:t>
      </w:r>
    </w:p>
    <w:p>
      <w:pPr/>
      <w:r>
        <w:rPr>
          <w:lang w:val="pt_PT" w:bidi="pt_PT"/>
        </w:rPr>
      </w:r>
      <w:r>
        <w:rPr>
          <w:i/>
          <w:lang w:val="pt_PT" w:bidi="pt_PT"/>
        </w:rPr>
        <w:t>Veja</w:t>
      </w:r>
      <w:r>
        <w:rPr>
          <w:lang w:val="pt_PT" w:bidi="pt_PT"/>
        </w:rPr>
        <w:t xml:space="preserve"> a discussão da Septuaginta em </w:t>
      </w:r>
      <w:r>
        <w:rPr>
          <w:lang w:val="pt_PT" w:bidi="pt_PT"/>
        </w:rPr>
        <w:t>Versões da Bíblia (Antigas)</w:t>
      </w:r>
      <w:r>
        <w:rPr>
          <w:lang w:val="pt_PT" w:bidi="pt_PT"/>
        </w:rPr>
        <w:t xml:space="preserve">; </w:t>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Eugnostos</w:t>
      </w:r>
      <w:r>
        <w:rPr>
          <w:lang w:val="pt_PT" w:bidi="pt_PT"/>
        </w:rPr>
      </w:r>
    </w:p>
    <w:p>
      <w:pPr/>
      <w:r>
        <w:rPr>
          <w:lang w:val="pt_PT" w:bidi="pt_PT"/>
        </w:rPr>
      </w:r>
      <w:r>
        <w:rPr>
          <w:lang w:val="pt_PT" w:bidi="pt_PT"/>
        </w:rPr>
        <w:t>Este é um trabalho gnóstico descoberto perto de Nag Hammadi, no Egito. A Carta de Eugnostos é uma carta escrita em copta de um professor para um aluno. O nome do autor e a data da escrita são desconhecidos.</w:t>
      </w:r>
    </w:p>
    <w:p>
      <w:pPr/>
      <w:r>
        <w:rPr>
          <w:lang w:val="pt_PT" w:bidi="pt_PT"/>
        </w:rPr>
      </w:r>
      <w:r>
        <w:rPr>
          <w:lang w:val="pt_PT" w:bidi="pt_PT"/>
        </w:rPr>
        <w:t>A Carta de Eugnostos é um exemplo inicial de escrita gnóstica não cristã. O autor de A Sabedoria de Jesus Cristo (uma obra gnóstica cristã) pode ter baseado seu trabalho na Carta de Eugnostos. A obra busca explicar a existência de um mundo espiritual invisível e também enfatiza a distância de Deus em relação à humanidade.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Jeremias</w:t>
      </w:r>
      <w:r>
        <w:rPr>
          <w:lang w:val="pt_PT" w:bidi="pt_PT"/>
        </w:rPr>
      </w:r>
    </w:p>
    <w:p>
      <w:pPr/>
      <w:r>
        <w:rPr>
          <w:lang w:val="pt_PT" w:bidi="pt_PT"/>
        </w:rPr>
      </w:r>
      <w:r>
        <w:rPr>
          <w:lang w:val="pt_PT" w:bidi="pt_PT"/>
        </w:rP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pPr/>
      <w:r>
        <w:rPr>
          <w:lang w:val="pt_PT" w:bidi="pt_PT"/>
        </w:rPr>
      </w:r>
      <w:r>
        <w:rPr>
          <w:lang w:val="pt_PT" w:bidi="pt_PT"/>
        </w:rP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pPr/>
      <w:r>
        <w:rPr>
          <w:lang w:val="pt_PT" w:bidi="pt_PT"/>
        </w:rPr>
      </w:r>
      <w:r>
        <w:rPr>
          <w:lang w:val="pt_PT" w:bidi="pt_PT"/>
        </w:rPr>
        <w:t>A carta ridiculariza os ídolos feitos por artesãos. Ela afirma que os ídolos:</w:t>
      </w:r>
    </w:p>
    <w:p>
      <w:pPr>
        <w:pStyle w:val="ListBullet"/>
        <w:spacing w:line="240" w:lineRule="auto"/>
        <w:ind w:left="720"/>
      </w:pPr>
      <w:r>
        <w:rPr>
          <w:lang w:val="pt_PT" w:bidi="pt_PT"/>
        </w:rPr>
      </w:r>
      <w:r>
        <w:rPr>
          <w:lang w:val="pt_PT" w:bidi="pt_PT"/>
        </w:rPr>
        <w:t>Tornam-se opacos ou danificados.</w:t>
      </w:r>
    </w:p>
    <w:p>
      <w:pPr>
        <w:pStyle w:val="ListBullet"/>
        <w:spacing w:line="240" w:lineRule="auto"/>
        <w:ind w:left="720"/>
      </w:pPr>
      <w:r>
        <w:rPr>
          <w:lang w:val="pt_PT" w:bidi="pt_PT"/>
        </w:rPr>
      </w:r>
      <w:r>
        <w:rPr>
          <w:lang w:val="pt_PT" w:bidi="pt_PT"/>
        </w:rPr>
        <w:t>Podem ser destruídos em um incêndio.</w:t>
      </w:r>
    </w:p>
    <w:p>
      <w:pPr>
        <w:pStyle w:val="ListBullet"/>
        <w:spacing w:line="240" w:lineRule="auto"/>
        <w:ind w:left="720"/>
      </w:pPr>
      <w:r>
        <w:rPr>
          <w:lang w:val="pt_PT" w:bidi="pt_PT"/>
        </w:rPr>
      </w:r>
      <w:r>
        <w:rPr>
          <w:lang w:val="pt_PT" w:bidi="pt_PT"/>
        </w:rPr>
        <w:t>Acumulam poeira.</w:t>
      </w:r>
    </w:p>
    <w:p>
      <w:pPr>
        <w:pStyle w:val="ListBullet"/>
        <w:spacing w:line="240" w:lineRule="auto"/>
        <w:ind w:left="720"/>
      </w:pPr>
      <w:r>
        <w:rPr>
          <w:lang w:val="pt_PT" w:bidi="pt_PT"/>
        </w:rPr>
      </w:r>
      <w:r>
        <w:rPr>
          <w:lang w:val="pt_PT" w:bidi="pt_PT"/>
        </w:rPr>
        <w:t>Escurecem pela fumaça nos templos.</w:t>
      </w:r>
    </w:p>
    <w:p>
      <w:pPr>
        <w:pStyle w:val="ListBullet"/>
        <w:spacing w:line="240" w:lineRule="auto"/>
        <w:ind w:left="720"/>
      </w:pPr>
      <w:r>
        <w:rPr>
          <w:lang w:val="pt_PT" w:bidi="pt_PT"/>
        </w:rPr>
      </w:r>
      <w:r>
        <w:rPr>
          <w:lang w:val="pt_PT" w:bidi="pt_PT"/>
        </w:rPr>
        <w:t>Tornam-se locais de repouso para os animais.</w:t>
      </w:r>
    </w:p>
    <w:p>
      <w:pPr>
        <w:pStyle w:val="ListBullet"/>
        <w:spacing w:line="240" w:lineRule="auto"/>
        <w:ind w:left="720"/>
      </w:pPr>
      <w:r>
        <w:rPr>
          <w:lang w:val="pt_PT" w:bidi="pt_PT"/>
        </w:rPr>
      </w:r>
      <w:r>
        <w:rPr>
          <w:lang w:val="pt_PT" w:bidi="pt_PT"/>
        </w:rPr>
        <w:t>Não conseguem falar ou se proteger.</w:t>
      </w:r>
    </w:p>
    <w:p>
      <w:pPr>
        <w:pStyle w:val="ListBullet"/>
        <w:spacing w:line="240" w:lineRule="auto"/>
        <w:ind w:left="720"/>
      </w:pPr>
      <w:r>
        <w:rPr>
          <w:lang w:val="pt_PT" w:bidi="pt_PT"/>
        </w:rPr>
      </w:r>
      <w:r>
        <w:rPr>
          <w:lang w:val="pt_PT" w:bidi="pt_PT"/>
        </w:rPr>
        <w:t>Não consegue ver as lamparinas nos templos.</w:t>
      </w:r>
    </w:p>
    <w:p>
      <w:pPr>
        <w:pStyle w:val="ListBullet"/>
        <w:spacing w:line="240" w:lineRule="auto"/>
        <w:ind w:left="720"/>
      </w:pPr>
      <w:r>
        <w:rPr>
          <w:lang w:val="pt_PT" w:bidi="pt_PT"/>
        </w:rPr>
      </w:r>
      <w:r>
        <w:rPr>
          <w:lang w:val="pt_PT" w:bidi="pt_PT"/>
        </w:rPr>
        <w:t>Não podem receber sacrifícios nem ajudar seus seguidores.</w:t>
      </w:r>
    </w:p>
    <w:p>
      <w:pPr/>
      <w:r>
        <w:rPr>
          <w:lang w:val="pt_PT" w:bidi="pt_PT"/>
        </w:rPr>
      </w:r>
      <w:r>
        <w:rPr>
          <w:lang w:val="pt_PT" w:bidi="pt_PT"/>
        </w:rP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Pr>
          <w:lang w:val="pt_PT" w:bidi="pt_PT"/>
        </w:rPr>
      </w:r>
      <w:r>
        <w:rPr>
          <w:lang w:val="pt_PT" w:bidi="pt_PT"/>
        </w:rPr>
        <w:t>um espantalho em um campo de pepinos,</w:t>
      </w:r>
    </w:p>
    <w:p>
      <w:pPr>
        <w:pStyle w:val="ListBullet"/>
        <w:spacing w:line="240" w:lineRule="auto"/>
        <w:ind w:left="720"/>
      </w:pPr>
      <w:r>
        <w:rPr>
          <w:lang w:val="pt_PT" w:bidi="pt_PT"/>
        </w:rPr>
      </w:r>
      <w:r>
        <w:rPr>
          <w:lang w:val="pt_PT" w:bidi="pt_PT"/>
        </w:rPr>
        <w:t>um espinheiro em um jardim, ou</w:t>
      </w:r>
    </w:p>
    <w:p>
      <w:pPr>
        <w:pStyle w:val="ListBullet"/>
        <w:spacing w:line="240" w:lineRule="auto"/>
        <w:ind w:left="720"/>
      </w:pPr>
      <w:r>
        <w:rPr>
          <w:lang w:val="pt_PT" w:bidi="pt_PT"/>
        </w:rPr>
      </w:r>
      <w:r>
        <w:rPr>
          <w:lang w:val="pt_PT" w:bidi="pt_PT"/>
        </w:rPr>
        <w:t>um cadáver jogado na escuridão (versos 70–71).</w:t>
      </w:r>
    </w:p>
    <w:p>
      <w:pPr/>
      <w:r>
        <w:rPr>
          <w:lang w:val="pt_PT" w:bidi="pt_PT"/>
        </w:rPr>
      </w:r>
      <w:r>
        <w:rPr>
          <w:lang w:val="pt_PT" w:bidi="pt_PT"/>
        </w:rPr>
        <w:t xml:space="preserve">Na Vulgata Latina, a carta de Jeremias foi impressa como capítulo 6 do livro de Baruque. </w:t>
      </w:r>
      <w:r>
        <w:rPr>
          <w:i/>
          <w:lang w:val="pt_PT" w:bidi="pt_PT"/>
        </w:rPr>
        <w:t>Veja também</w:t>
      </w:r>
      <w:r>
        <w:rPr>
          <w:lang w:val="pt_PT" w:bidi="pt_PT"/>
        </w:rPr>
        <w:t xml:space="preserve"> </w:t>
      </w:r>
      <w:r>
        <w:rPr>
          <w:lang w:val="pt_PT" w:bidi="pt_PT"/>
        </w:rPr>
        <w:t>Livro de 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Carta de Lêntulo</w:t>
      </w:r>
      <w:r>
        <w:rPr>
          <w:lang w:val="pt_PT" w:bidi="pt_PT"/>
        </w:rPr>
      </w:r>
    </w:p>
    <w:p>
      <w:pPr/>
      <w:r>
        <w:rPr>
          <w:lang w:val="pt_PT" w:bidi="pt_PT"/>
        </w:rPr>
      </w:r>
      <w:r>
        <w:rPr>
          <w:lang w:val="pt_PT" w:bidi="pt_PT"/>
        </w:rPr>
        <w:t>Esta carta afirma ter sido escrita por um homem chamado Lêntulo, que supostamente viveu antes de Pôncio Pilatos. Apresenta-se como um relatório ao Senado Romano. Na carta, Lêntulo descreve Jesus em grande detalhe. Ele escreve que Jesus era "alto e bonito, com um rosto que inspira reverência, amor e temor. Seu cabelo é escuro, brilhante, encaracolado e repartido ao meio, e seu rosto tem uma delicada vermelhidão".</w:t>
      </w:r>
    </w:p>
    <w:p>
      <w:pPr/>
      <w:r>
        <w:rPr>
          <w:lang w:val="pt_PT" w:bidi="pt_PT"/>
        </w:rPr>
      </w:r>
      <w:r>
        <w:rPr>
          <w:lang w:val="pt_PT" w:bidi="pt_PT"/>
        </w:rPr>
        <w:t>Muitos estudiosos duvidam da autenticidade desta carta. Provavelmente, ela foi escrita muito tempo após a época de Jesus e não é considerada uma fonte histórica confiável.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p>
    <w:p>
      <w:pPr>
        <w:pStyle w:val="Heading4"/>
      </w:pPr>
      <w:r>
        <w:rPr>
          <w:lang w:val="pt_PT" w:bidi="pt_PT"/>
        </w:rPr>
      </w:r>
      <w:r>
        <w:rPr>
          <w:lang w:val="pt_PT" w:bidi="pt_PT"/>
        </w:rPr>
      </w:r>
    </w:p>
    <w:p>
      <w:pPr/>
      <w:r>
        <w:rPr>
          <w:lang w:val="pt_PT" w:bidi="pt_PT"/>
        </w:rPr>
      </w:r>
    </w:p>
    <w:p>
      <w:pPr>
        <w:pStyle w:val="Heading2"/>
      </w:pPr>
      <w:r>
        <w:rPr>
          <w:lang w:val="pt_PT" w:bidi="pt_PT"/>
        </w:rPr>
        <w:t>Carta de Pedro para Filipe</w:t>
      </w:r>
      <w:r>
        <w:rPr>
          <w:lang w:val="pt_PT" w:bidi="pt_PT"/>
        </w:rPr>
      </w:r>
    </w:p>
    <w:p>
      <w:pPr/>
      <w:r>
        <w:rPr>
          <w:lang w:val="pt_PT" w:bidi="pt_PT"/>
        </w:rPr>
      </w:r>
      <w:r>
        <w:rPr>
          <w:lang w:val="pt_PT" w:bidi="pt_PT"/>
        </w:rPr>
        <w:t>A Carta de Pedro a Filipe é um dos textos gnósticos cristãos descobertos em 1947 em Nag Hammadi. Provavelmente foi escrita no final do segundo ou início do terceiro século. O nome da carta deriva de uma seção inicial onde o apóstolo Pedro afirma ter enviado a carta ao apóstolo Filipe.</w:t>
      </w:r>
    </w:p>
    <w:p>
      <w:pPr/>
      <w:r>
        <w:rPr>
          <w:lang w:val="pt_PT" w:bidi="pt_PT"/>
        </w:rPr>
      </w:r>
      <w:r>
        <w:rPr>
          <w:lang w:val="pt_PT" w:bidi="pt_PT"/>
        </w:rPr>
        <w:t>A carta é escrita na forma de um diálogo, um estilo comum na literatura gnóstica. A parte principal do texto consiste em uma série de perguntas dos apóstolos ao Senhor ressuscitado e suas respostas. Essas perguntas são usadas como uma forma de ensinar crenças gnósticas sobre a estrutura do mundo, reveladas pela "Luz divina". Essa "Luz" é Cristo, o redentor celestial.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 xml:space="preserve">; </w:t>
      </w:r>
      <w:r>
        <w:rPr>
          <w:lang w:val="pt_PT" w:bidi="pt_PT"/>
        </w:rPr>
        <w:t>Filipe</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Cristo e Abgaro</w:t>
      </w:r>
      <w:r>
        <w:rPr>
          <w:lang w:val="pt_PT" w:bidi="pt_PT"/>
        </w:rPr>
      </w:r>
    </w:p>
    <w:p>
      <w:pPr/>
      <w:r>
        <w:rPr>
          <w:lang w:val="pt_PT" w:bidi="pt_PT"/>
        </w:rPr>
      </w:r>
      <w:r>
        <w:rPr>
          <w:lang w:val="pt_PT" w:bidi="pt_PT"/>
        </w:rPr>
        <w:t>Este trabalho apócrifo inclui duas cartas curtas. Uma carta alega ter sido escrita pelo rei sírio Abgar (também conhecido como Abgaro). A outra alega ser uma resposta de Jesus.</w:t>
      </w:r>
    </w:p>
    <w:p>
      <w:pPr/>
      <w:r>
        <w:rPr>
          <w:lang w:val="pt_PT" w:bidi="pt_PT"/>
        </w:rPr>
      </w:r>
      <w:r>
        <w:rPr>
          <w:lang w:val="pt_PT" w:bidi="pt_PT"/>
        </w:rPr>
        <w:t>Segundo o historiador da igreja primitiva Eusébio, ele encontrou essas cartas nos arquivos reais de Edessa e as traduziu do siríaco para o grego. Ele também incluiu uma história sobre as obras do apóstolo Tadeu.</w:t>
      </w:r>
    </w:p>
    <w:p>
      <w:pPr/>
      <w:r>
        <w:rPr>
          <w:lang w:val="pt_PT" w:bidi="pt_PT"/>
        </w:rPr>
      </w:r>
      <w:r>
        <w:rPr>
          <w:lang w:val="pt_PT" w:bidi="pt_PT"/>
        </w:rPr>
        <w:t>Na lenda, o rei Abgar estava sofrendo de uma doença grave. Ao ouvir sobre os milagres de Jesus, enviou um mensageiro com uma carta pedindo a Jesus que viesse curá-lo. Ele também ofereceu a Jesus um lugar seguro para ficar, longe do perigo que enfrentava em Jerusalém.</w:t>
      </w:r>
    </w:p>
    <w:p>
      <w:pPr/>
      <w:r>
        <w:rPr>
          <w:lang w:val="pt_PT" w:bidi="pt_PT"/>
        </w:rPr>
      </w:r>
      <w:r>
        <w:rPr>
          <w:lang w:val="pt_PT" w:bidi="pt_PT"/>
        </w:rPr>
        <w:t>Jesus envia uma carta em resposta, na qual ele recusa a oferta de refúgio, mas promete que após sua ascensão, atenderá ao pedido de Abgar enviando um discípulo a ele. (Mais tarde, a carta na história foi alterada para uma resposta oral a fim de fazer a história concordar com a tradição de que Jesus não deixou escritos). Posteriormente, o apóstolo Tadeu foi a Edessa, curou Abgar, e a família real tornou-se seguidora de Cristo.</w:t>
      </w:r>
    </w:p>
    <w:p>
      <w:pPr/>
      <w:r>
        <w:rPr>
          <w:lang w:val="pt_PT" w:bidi="pt_PT"/>
        </w:rPr>
      </w:r>
      <w:r>
        <w:rPr>
          <w:lang w:val="pt_PT" w:bidi="pt_PT"/>
        </w:rPr>
        <w:t>Uma versão posterior da história aparece em um escrito chamado Doctrina Addaei (escrito por volta de 400 d.C.). Nessa versão, a resposta de Jesus é falada em vez de escrita, e o mensageiro de Abgar traz de volta um retrato pintado de Jesus em vez de uma carta. O retrato foi exibido no palácio do rei.</w:t>
      </w:r>
    </w:p>
    <w:p>
      <w:pPr/>
      <w:r>
        <w:rPr>
          <w:lang w:val="pt_PT" w:bidi="pt_PT"/>
        </w:rPr>
      </w:r>
      <w:r>
        <w:rPr>
          <w:lang w:val="pt_PT" w:bidi="pt_PT"/>
        </w:rPr>
        <w:t>A lenda é semelhante à dos Atos Gregos de Tadeu do quinto ou sexto século d.C. No entanto, nos Atos, Ananias (o mensageiro de Abgar) retorna com um pano de rosto que possui uma impressão milagrosa do rosto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de Laquis</w:t>
      </w:r>
      <w:r>
        <w:rPr>
          <w:lang w:val="pt_PT" w:bidi="pt_PT"/>
        </w:rPr>
      </w:r>
    </w:p>
    <w:p>
      <w:pPr/>
      <w:r>
        <w:rPr>
          <w:lang w:val="pt_PT" w:bidi="pt_PT"/>
        </w:rPr>
      </w:r>
      <w:r>
        <w:rPr>
          <w:lang w:val="pt_PT" w:bidi="pt_PT"/>
        </w:rP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pPr/>
      <w:r>
        <w:rPr>
          <w:lang w:val="pt_PT" w:bidi="pt_PT"/>
        </w:rPr>
      </w:r>
      <w:r>
        <w:rPr>
          <w:lang w:val="pt_PT" w:bidi="pt_PT"/>
        </w:rPr>
        <w:t>Todos os 21 textos foram escritos com tinta preta em cerâmica quebrada, utilizando uma caneta de madeira ou junco. Os escritores usaram o alfabeto fenício, que era empregado para o hebraico clássico.</w:t>
      </w:r>
    </w:p>
    <w:p>
      <w:pPr/>
      <w:r>
        <w:rPr>
          <w:lang w:val="pt_PT" w:bidi="pt_PT"/>
        </w:rPr>
      </w:r>
      <w:r>
        <w:rPr>
          <w:lang w:val="pt_PT" w:bidi="pt_PT"/>
        </w:rP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pPr/>
      <w:r>
        <w:rPr>
          <w:lang w:val="pt_PT" w:bidi="pt_PT"/>
        </w:rPr>
      </w:r>
      <w:r>
        <w:rPr>
          <w:lang w:val="pt_PT" w:bidi="pt_PT"/>
        </w:rPr>
        <w:t xml:space="preserve">Uma carta interessante é a número 4, que diz: "Estamos observando os sinais de fogo de Laquis, de acordo com todos os sinais que meu Senhor deu, pois não podemos ver [os sinais de] Azeca". </w:t>
      </w:r>
      <w:r>
        <w:rPr>
          <w:lang w:val="pt_PT" w:bidi="pt_PT"/>
        </w:rPr>
        <w:t>Jeremias 34.7</w:t>
      </w:r>
      <w:r>
        <w:rPr>
          <w:lang w:val="pt_PT" w:bidi="pt_PT"/>
        </w:rP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r>
        <w:rPr>
          <w:lang w:val="pt_PT" w:bidi="pt_PT"/>
        </w:rPr>
        <w:t>Jeremias 6.1</w:t>
      </w:r>
      <w:r>
        <w:rPr>
          <w:lang w:val="pt_PT" w:bidi="pt_PT"/>
        </w:rPr>
        <w:t>.</w:t>
      </w:r>
    </w:p>
    <w:p>
      <w:pPr/>
      <w:r>
        <w:rPr>
          <w:lang w:val="pt_PT" w:bidi="pt_PT"/>
        </w:rPr>
      </w:r>
      <w:r>
        <w:rPr>
          <w:lang w:val="pt_PT" w:bidi="pt_PT"/>
        </w:rP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r>
        <w:rPr>
          <w:lang w:val="pt_PT" w:bidi="pt_PT"/>
        </w:rPr>
        <w:t>Jr 38.4</w:t>
      </w:r>
      <w:r>
        <w:rPr>
          <w:lang w:val="pt_PT" w:bidi="pt_PT"/>
        </w:rPr>
        <w:t>).</w:t>
      </w:r>
    </w:p>
    <w:p>
      <w:pPr/>
      <w:r>
        <w:rPr>
          <w:lang w:val="pt_PT" w:bidi="pt_PT"/>
        </w:rPr>
      </w:r>
      <w:r>
        <w:rPr>
          <w:lang w:val="pt_PT" w:bidi="pt_PT"/>
        </w:rP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r>
        <w:rPr>
          <w:lang w:val="pt_PT" w:bidi="pt_PT"/>
        </w:rPr>
        <w:t>Jeremias 26.20</w:t>
      </w:r>
      <w:r>
        <w:rPr>
          <w:lang w:val="pt_PT" w:bidi="pt_PT"/>
        </w:rPr>
        <w:t>–</w:t>
      </w:r>
      <w:r>
        <w:rPr>
          <w:lang w:val="pt_PT" w:bidi="pt_PT"/>
        </w:rPr>
        <w:t>23</w:t>
      </w:r>
      <w:r>
        <w:rPr>
          <w:lang w:val="pt_PT" w:bidi="pt_PT"/>
        </w:rPr>
        <w:t>. Esta carta também se refere a um aviso de um profeta. Alguns tentaram identificar o profeta como Urias ou Jeremias, mas não podemos ter certeza de qual profeta se tratava.</w:t>
      </w:r>
    </w:p>
    <w:p>
      <w:pPr/>
      <w:r>
        <w:rPr>
          <w:lang w:val="pt_PT" w:bidi="pt_PT"/>
        </w:rPr>
      </w:r>
      <w:r>
        <w:rPr>
          <w:lang w:val="pt_PT" w:bidi="pt_PT"/>
        </w:rPr>
        <w:t xml:space="preserve">As cartas 2–6 mencionam um Hosaías (um nome que aparece em </w:t>
      </w:r>
      <w:r>
        <w:rPr>
          <w:lang w:val="pt_PT" w:bidi="pt_PT"/>
        </w:rPr>
        <w:t>Jr 42.1</w:t>
      </w:r>
      <w:r>
        <w:rPr>
          <w:lang w:val="pt_PT" w:bidi="pt_PT"/>
        </w:rPr>
        <w:t xml:space="preserve">; </w:t>
      </w:r>
      <w:r>
        <w:rPr>
          <w:lang w:val="pt_PT" w:bidi="pt_PT"/>
        </w:rPr>
        <w:t>43.2</w:t>
      </w:r>
      <w:r>
        <w:rPr>
          <w:lang w:val="pt_PT" w:bidi="pt_PT"/>
        </w:rP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pPr/>
      <w:r>
        <w:rPr>
          <w:lang w:val="pt_PT" w:bidi="pt_PT"/>
        </w:rPr>
      </w:r>
      <w:r>
        <w:rPr>
          <w:lang w:val="pt_PT" w:bidi="pt_PT"/>
        </w:rPr>
        <w:t>As cartas de Laquis são valiosas para os estudiosos da Bíblia por várias razões:</w:t>
      </w:r>
    </w:p>
    <w:p>
      <w:pPr>
        <w:pStyle w:val="ListBullet"/>
        <w:spacing w:line="240" w:lineRule="auto"/>
        <w:ind w:left="720"/>
      </w:pPr>
      <w:r>
        <w:rPr>
          <w:lang w:val="pt_PT" w:bidi="pt_PT"/>
        </w:rPr>
      </w:r>
      <w:r>
        <w:rPr>
          <w:lang w:val="pt_PT" w:bidi="pt_PT"/>
        </w:rPr>
        <w:t>Eles mostram qual língua e escrita os hebreus utilizavam na época de Jeremias.</w:t>
      </w:r>
    </w:p>
    <w:p>
      <w:pPr>
        <w:pStyle w:val="ListBullet"/>
        <w:spacing w:line="240" w:lineRule="auto"/>
        <w:ind w:left="720"/>
      </w:pPr>
      <w:r>
        <w:rPr>
          <w:lang w:val="pt_PT" w:bidi="pt_PT"/>
        </w:rPr>
      </w:r>
      <w:r>
        <w:rPr>
          <w:lang w:val="pt_PT" w:bidi="pt_PT"/>
        </w:rPr>
        <w:t>Eles ajudam a compreender o texto hebraico.</w:t>
      </w:r>
    </w:p>
    <w:p>
      <w:pPr>
        <w:pStyle w:val="ListBullet"/>
        <w:spacing w:line="240" w:lineRule="auto"/>
        <w:ind w:left="720"/>
      </w:pPr>
      <w:r>
        <w:rPr>
          <w:lang w:val="pt_PT" w:bidi="pt_PT"/>
        </w:rPr>
      </w:r>
      <w:r>
        <w:rPr>
          <w:lang w:val="pt_PT" w:bidi="pt_PT"/>
        </w:rPr>
        <w:t>Eles fornecem informações de primeira mão sobre a difícil situação política e militar pouco antes de Nabucodonosor destruir Jerusalém.</w:t>
      </w:r>
    </w:p>
    <w:p>
      <w:pPr>
        <w:pStyle w:val="ListBullet"/>
        <w:spacing w:line="240" w:lineRule="auto"/>
        <w:ind w:left="720"/>
      </w:pPr>
      <w:r>
        <w:rPr>
          <w:lang w:val="pt_PT" w:bidi="pt_PT"/>
        </w:rPr>
      </w:r>
      <w:r>
        <w:rPr>
          <w:lang w:val="pt_PT" w:bidi="pt_PT"/>
        </w:rPr>
        <w:t>Eles nos ajudam a estudar os nomes hebraicos do final da monarquia.</w:t>
      </w:r>
    </w:p>
    <w:p>
      <w:pPr>
        <w:pStyle w:val="ListBullet"/>
        <w:spacing w:line="240" w:lineRule="auto"/>
        <w:ind w:left="720"/>
      </w:pPr>
      <w:r>
        <w:rPr>
          <w:lang w:val="pt_PT" w:bidi="pt_PT"/>
        </w:rPr>
      </w:r>
      <w:r>
        <w:rPr>
          <w:lang w:val="pt_PT" w:bidi="pt_PT"/>
        </w:rPr>
        <w:t>Eles fornecem detalhes históricos (por exemplo, a carta 20 menciona o nono ano do rei Zedequias).</w:t>
      </w:r>
    </w:p>
    <w:p>
      <w:pPr/>
      <w:r>
        <w:rPr>
          <w:lang w:val="pt_PT" w:bidi="pt_PT"/>
        </w:rPr>
      </w:r>
      <w:r>
        <w:rPr>
          <w:lang w:val="pt_PT" w:bidi="pt_PT"/>
        </w:rPr>
        <w:t>Essas cartas ajudam a dar vida aos tempos instáveis descritos no livro de Jeremias.</w:t>
      </w:r>
    </w:p>
    <w:p>
      <w:pPr/>
      <w:r>
        <w:rPr>
          <w:lang w:val="pt_PT" w:bidi="pt_PT"/>
        </w:rPr>
      </w:r>
      <w:r>
        <w:rPr>
          <w:i/>
          <w:lang w:val="pt_PT" w:bidi="pt_PT"/>
        </w:rPr>
        <w:t>Veja também</w:t>
      </w:r>
      <w:r>
        <w:rPr>
          <w:lang w:val="pt_PT" w:bidi="pt_PT"/>
        </w:rPr>
        <w:t xml:space="preserve"> </w:t>
      </w:r>
      <w:r>
        <w:rPr>
          <w:lang w:val="pt_PT" w:bidi="pt_PT"/>
        </w:rPr>
        <w:t>Escrita de cartas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Cartas pastorais</w:t>
      </w:r>
      <w:r>
        <w:rPr>
          <w:lang w:val="pt_PT" w:bidi="pt_PT"/>
        </w:rPr>
      </w:r>
    </w:p>
    <w:p>
      <w:pPr/>
      <w:r>
        <w:rPr>
          <w:lang w:val="pt_PT" w:bidi="pt_PT"/>
        </w:rPr>
      </w:r>
      <w:r>
        <w:rPr>
          <w:lang w:val="pt_PT" w:bidi="pt_PT"/>
        </w:rPr>
        <w:t>Um termo usado por estudiosos da Bíblia hoje para descrever as cartas 1 Timóteo, 2 Timóteo e Tito. Na tradição cristã, esses três escritos têm sido agrupados desde o segundo século. Eles são dirigidos a indivíduos em vez de igrejas, mas a bênção no final de cada carta pressupõe um grupo de destinatários. Em geral, as cartas oferecem conselhos aos seus destinatários sobre a ordem da igreja, doutrina falsa, padrões de liderança e supervisão pastoral da vida da igreja.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Carvalhais de Manre</w:t>
      </w:r>
      <w:r>
        <w:rPr>
          <w:lang w:val="pt_PT" w:bidi="pt_PT"/>
        </w:rPr>
      </w:r>
    </w:p>
    <w:p>
      <w:pPr/>
      <w:r>
        <w:rPr>
          <w:lang w:val="pt_PT" w:bidi="pt_PT"/>
        </w:rPr>
      </w:r>
      <w:r>
        <w:rPr>
          <w:lang w:val="pt_PT" w:bidi="pt_PT"/>
        </w:rPr>
        <w:t>Lugar associado a Abraão e Isaque (</w:t>
      </w:r>
      <w:r>
        <w:rPr>
          <w:lang w:val="pt_PT" w:bidi="pt_PT"/>
        </w:rPr>
        <w:t>Gn 13.18</w:t>
      </w:r>
      <w:r>
        <w:rPr>
          <w:lang w:val="pt_PT" w:bidi="pt_PT"/>
        </w:rPr>
        <w:t xml:space="preserve">). </w:t>
      </w:r>
      <w:r>
        <w:rPr>
          <w:i/>
          <w:lang w:val="pt_PT" w:bidi="pt_PT"/>
        </w:rPr>
        <w:t>Veja</w:t>
      </w:r>
      <w:r>
        <w:rPr>
          <w:lang w:val="pt_PT" w:bidi="pt_PT"/>
        </w:rPr>
        <w:t xml:space="preserve"> </w:t>
      </w:r>
      <w:r>
        <w:rPr>
          <w:lang w:val="pt_PT" w:bidi="pt_PT"/>
        </w:rPr>
        <w:t>Manre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r>
        <w:rPr>
          <w:lang w:val="pt_PT" w:bidi="pt_PT"/>
        </w:rPr>
      </w:r>
      <w:r>
        <w:rPr>
          <w:lang w:val="pt_PT" w:bidi="pt_PT"/>
        </w:rPr>
        <w:t>Na Palestina, pelo menos cinco tipos de carvalhos crescem. Um deles é o carvalho quermes (</w:t>
      </w:r>
      <w:r>
        <w:rPr>
          <w:i/>
          <w:lang w:val="pt_PT" w:bidi="pt_PT"/>
        </w:rPr>
        <w:t>Quercus coccifera</w:t>
      </w:r>
      <w:r>
        <w:rPr>
          <w:lang w:val="pt_PT" w:bidi="pt_PT"/>
        </w:rPr>
        <w:t xml:space="preserve">), que abriga o inseto </w:t>
      </w:r>
      <w:r>
        <w:rPr>
          <w:i/>
          <w:lang w:val="pt_PT" w:bidi="pt_PT"/>
        </w:rPr>
        <w:t>Coccus ilicis</w:t>
      </w:r>
      <w:r>
        <w:rPr>
          <w:lang w:val="pt_PT" w:bidi="pt_PT"/>
        </w:rPr>
        <w:t>. Este inseto produz um corante escarlate (vermelho) usado para tingir linho e lã (</w:t>
      </w:r>
      <w:r>
        <w:rPr>
          <w:lang w:val="pt_PT" w:bidi="pt_PT"/>
        </w:rPr>
        <w:t>Gn 38.28–30</w:t>
      </w:r>
      <w:r>
        <w:rPr>
          <w:lang w:val="pt_PT" w:bidi="pt_PT"/>
        </w:rPr>
        <w:t xml:space="preserve">; </w:t>
      </w:r>
      <w:r>
        <w:rPr>
          <w:lang w:val="pt_PT" w:bidi="pt_PT"/>
        </w:rPr>
        <w:t>Êx 25.4</w:t>
      </w:r>
      <w:r>
        <w:rPr>
          <w:lang w:val="pt_PT" w:bidi="pt_PT"/>
        </w:rPr>
        <w:t xml:space="preserve">; </w:t>
      </w:r>
      <w:r>
        <w:rPr>
          <w:lang w:val="pt_PT" w:bidi="pt_PT"/>
        </w:rPr>
        <w:t>26.1</w:t>
      </w:r>
      <w:r>
        <w:rPr>
          <w:lang w:val="pt_PT" w:bidi="pt_PT"/>
        </w:rPr>
        <w:t xml:space="preserve">; </w:t>
      </w:r>
      <w:r>
        <w:rPr>
          <w:lang w:val="pt_PT" w:bidi="pt_PT"/>
        </w:rPr>
        <w:t>28.33</w:t>
      </w:r>
      <w:r>
        <w:rPr>
          <w:lang w:val="pt_PT" w:bidi="pt_PT"/>
        </w:rPr>
        <w:t xml:space="preserve">; </w:t>
      </w:r>
      <w:r>
        <w:rPr>
          <w:lang w:val="pt_PT" w:bidi="pt_PT"/>
        </w:rPr>
        <w:t>35.23</w:t>
      </w:r>
      <w:r>
        <w:rPr>
          <w:lang w:val="pt_PT" w:bidi="pt_PT"/>
        </w:rPr>
        <w:t xml:space="preserve">; </w:t>
      </w:r>
      <w:r>
        <w:rPr>
          <w:lang w:val="pt_PT" w:bidi="pt_PT"/>
        </w:rPr>
        <w:t>39.24</w:t>
      </w:r>
      <w:r>
        <w:rPr>
          <w:lang w:val="pt_PT" w:bidi="pt_PT"/>
        </w:rPr>
        <w:t xml:space="preserve">; </w:t>
      </w:r>
      <w:r>
        <w:rPr>
          <w:lang w:val="pt_PT" w:bidi="pt_PT"/>
        </w:rPr>
        <w:t>Lv 14.4–6,51–52</w:t>
      </w:r>
      <w:r>
        <w:rPr>
          <w:lang w:val="pt_PT" w:bidi="pt_PT"/>
        </w:rPr>
        <w:t xml:space="preserve">; </w:t>
      </w:r>
      <w:r>
        <w:rPr>
          <w:lang w:val="pt_PT" w:bidi="pt_PT"/>
        </w:rPr>
        <w:t>Nm 19.6</w:t>
      </w:r>
      <w:r>
        <w:rPr>
          <w:lang w:val="pt_PT" w:bidi="pt_PT"/>
        </w:rPr>
        <w:t xml:space="preserve">; </w:t>
      </w:r>
      <w:r>
        <w:rPr>
          <w:lang w:val="pt_PT" w:bidi="pt_PT"/>
        </w:rPr>
        <w:t>2Cr 2.7,14</w:t>
      </w:r>
      <w:r>
        <w:rPr>
          <w:lang w:val="pt_PT" w:bidi="pt_PT"/>
        </w:rPr>
        <w:t xml:space="preserve">; </w:t>
      </w:r>
      <w:r>
        <w:rPr>
          <w:lang w:val="pt_PT" w:bidi="pt_PT"/>
        </w:rPr>
        <w:t>3.14</w:t>
      </w:r>
      <w:r>
        <w:rPr>
          <w:lang w:val="pt_PT" w:bidi="pt_PT"/>
        </w:rPr>
        <w:t xml:space="preserve">; </w:t>
      </w:r>
      <w:r>
        <w:rPr>
          <w:lang w:val="pt_PT" w:bidi="pt_PT"/>
        </w:rPr>
        <w:t>Is 1.18</w:t>
      </w:r>
      <w:r>
        <w:rPr>
          <w:lang w:val="pt_PT" w:bidi="pt_PT"/>
        </w:rPr>
        <w:t xml:space="preserve">; </w:t>
      </w:r>
      <w:r>
        <w:rPr>
          <w:lang w:val="pt_PT" w:bidi="pt_PT"/>
        </w:rPr>
        <w:t>Hb 9.19</w:t>
      </w:r>
      <w:r>
        <w:rPr>
          <w:lang w:val="pt_PT" w:bidi="pt_PT"/>
        </w:rPr>
        <w:t xml:space="preserve">; </w:t>
      </w:r>
      <w:r>
        <w:rPr>
          <w:lang w:val="pt_PT" w:bidi="pt_PT"/>
        </w:rPr>
        <w:t>Ap 18.12</w:t>
      </w:r>
      <w:r>
        <w:rPr>
          <w:lang w:val="pt_PT" w:bidi="pt_PT"/>
        </w:rPr>
        <w:t>).</w:t>
      </w:r>
    </w:p>
    <w:p>
      <w:pPr/>
      <w:r>
        <w:rPr>
          <w:lang w:val="pt_PT" w:bidi="pt_PT"/>
        </w:rPr>
      </w:r>
      <w:r>
        <w:rPr>
          <w:lang w:val="pt_PT" w:bidi="pt_PT"/>
        </w:rP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pPr/>
      <w:r>
        <w:rPr>
          <w:lang w:val="pt_PT" w:bidi="pt_PT"/>
        </w:rPr>
      </w:r>
      <w:r>
        <w:rPr>
          <w:lang w:val="pt_PT" w:bidi="pt_PT"/>
        </w:rPr>
        <w:t>Um segundo tipo é o carvalho valônia (</w:t>
      </w:r>
      <w:r>
        <w:rPr>
          <w:i/>
          <w:lang w:val="pt_PT" w:bidi="pt_PT"/>
        </w:rPr>
        <w:t>Quercus aegilops</w:t>
      </w:r>
      <w:r>
        <w:rPr>
          <w:lang w:val="pt_PT" w:bidi="pt_PT"/>
        </w:rPr>
        <w:t xml:space="preserve">), possivelmente o carvalho mencionado em </w:t>
      </w:r>
      <w:r>
        <w:rPr>
          <w:lang w:val="pt_PT" w:bidi="pt_PT"/>
        </w:rPr>
        <w:t xml:space="preserve">Isaías 2.13 </w:t>
      </w:r>
      <w:r>
        <w:rPr>
          <w:lang w:val="pt_PT" w:bidi="pt_PT"/>
        </w:rPr>
        <w:t xml:space="preserve">e </w:t>
      </w:r>
      <w:r>
        <w:rPr>
          <w:lang w:val="pt_PT" w:bidi="pt_PT"/>
        </w:rPr>
        <w:t>44.14</w:t>
      </w:r>
      <w:r>
        <w:rPr>
          <w:lang w:val="pt_PT" w:bidi="pt_PT"/>
        </w:rPr>
        <w:t>. É comum em zonas de montanha média e provavelmente era amplamente difundido na área ao redor de Basã.</w:t>
      </w:r>
    </w:p>
    <w:p>
      <w:pPr/>
      <w:r>
        <w:rPr>
          <w:lang w:val="pt_PT" w:bidi="pt_PT"/>
        </w:rPr>
      </w:r>
      <w:r>
        <w:rPr>
          <w:lang w:val="pt_PT" w:bidi="pt_PT"/>
        </w:rPr>
        <w:t xml:space="preserve">O carvalho em </w:t>
      </w:r>
      <w:r>
        <w:rPr>
          <w:lang w:val="pt_PT" w:bidi="pt_PT"/>
        </w:rPr>
        <w:t>Gênesis 35.4,8</w:t>
      </w:r>
      <w:r>
        <w:rPr>
          <w:lang w:val="pt_PT" w:bidi="pt_PT"/>
        </w:rPr>
        <w:t xml:space="preserve"> é considerado o azinheira (</w:t>
      </w:r>
      <w:r>
        <w:rPr>
          <w:i/>
          <w:lang w:val="pt_PT" w:bidi="pt_PT"/>
        </w:rPr>
        <w:t>Quercus ilex</w:t>
      </w:r>
      <w:r>
        <w:rPr>
          <w:lang w:val="pt_PT" w:bidi="pt_PT"/>
        </w:rPr>
        <w:t>), um carvalho perene que cresce até 18,3 metros de altura.</w:t>
      </w:r>
    </w:p>
    <w:p>
      <w:pPr/>
      <w:r>
        <w:rPr>
          <w:lang w:val="pt_PT" w:bidi="pt_PT"/>
        </w:rPr>
      </w:r>
      <w:r>
        <w:rPr>
          <w:lang w:val="pt_PT" w:bidi="pt_PT"/>
        </w:rPr>
        <w:t xml:space="preserve">Outro tipo é o </w:t>
      </w:r>
      <w:r>
        <w:rPr>
          <w:i/>
          <w:lang w:val="pt_PT" w:bidi="pt_PT"/>
        </w:rPr>
        <w:t>Quercus lusitanica</w:t>
      </w:r>
      <w:r>
        <w:rPr>
          <w:lang w:val="pt_PT" w:bidi="pt_PT"/>
        </w:rPr>
        <w:t>, o carvalho-cipreste. Esta é uma pequena árvore caducifólia que raramente cresce mais de 20 pés (6,1 metros) de altura. As pessoas às vezes comiam as bolotas muito grandes dessa árvore.</w:t>
      </w:r>
    </w:p>
    <w:p>
      <w:pPr/>
      <w:r>
        <w:rPr>
          <w:lang w:val="pt_PT" w:bidi="pt_PT"/>
        </w:rPr>
      </w:r>
      <w:r>
        <w:rPr>
          <w:lang w:val="pt_PT" w:bidi="pt_PT"/>
        </w:rPr>
        <w:t xml:space="preserve">A palavra traduzida como "árvore" em </w:t>
      </w:r>
      <w:r>
        <w:rPr>
          <w:lang w:val="pt_PT" w:bidi="pt_PT"/>
        </w:rPr>
        <w:t>Gênesis 12.6</w:t>
      </w:r>
      <w:r>
        <w:rPr>
          <w:lang w:val="pt_PT" w:bidi="pt_PT"/>
        </w:rPr>
        <w:t xml:space="preserve">, </w:t>
      </w:r>
      <w:r>
        <w:rPr>
          <w:lang w:val="pt_PT" w:bidi="pt_PT"/>
        </w:rPr>
        <w:t>13.18</w:t>
      </w:r>
      <w:r>
        <w:rPr>
          <w:lang w:val="pt_PT" w:bidi="pt_PT"/>
        </w:rPr>
        <w:t xml:space="preserve">, </w:t>
      </w:r>
      <w:r>
        <w:rPr>
          <w:lang w:val="pt_PT" w:bidi="pt_PT"/>
        </w:rPr>
        <w:t>14.13</w:t>
      </w:r>
      <w:r>
        <w:rPr>
          <w:lang w:val="pt_PT" w:bidi="pt_PT"/>
        </w:rPr>
        <w:t xml:space="preserve"> e </w:t>
      </w:r>
      <w:r>
        <w:rPr>
          <w:lang w:val="pt_PT" w:bidi="pt_PT"/>
        </w:rPr>
        <w:t>18.1</w:t>
      </w:r>
      <w:r>
        <w:rPr>
          <w:lang w:val="pt_PT" w:bidi="pt_PT"/>
        </w:rPr>
        <w:t xml:space="preserve"> na versão NTLH provavelmente deveria ser traduzida como "carvalho" (como na ARA, ARC, NVI e outras).</w:t>
      </w:r>
    </w:p>
    <w:p>
      <w:pPr/>
      <w:r>
        <w:rPr>
          <w:lang w:val="pt_PT" w:bidi="pt_PT"/>
        </w:rPr>
      </w:r>
      <w:r>
        <w:rPr>
          <w:lang w:val="pt_PT" w:bidi="pt_PT"/>
        </w:rPr>
        <w:t>As muitas referências a "pólos de Aserá" no Antigo Testamento, geralmente conectadas com a adoração de Baal ou outros deuses não israelitas, podem ter sido às vezes associadas a bosques sagrados de carvalhos (</w:t>
      </w:r>
      <w:r>
        <w:rPr>
          <w:lang w:val="pt_PT" w:bidi="pt_PT"/>
        </w:rPr>
        <w:t>Êx 34.13</w:t>
      </w:r>
      <w:r>
        <w:rPr>
          <w:lang w:val="pt_PT" w:bidi="pt_PT"/>
        </w:rPr>
        <w:t xml:space="preserve">; </w:t>
      </w:r>
      <w:r>
        <w:rPr>
          <w:lang w:val="pt_PT" w:bidi="pt_PT"/>
        </w:rPr>
        <w:t>Dt 16.21</w:t>
      </w:r>
      <w:r>
        <w:rPr>
          <w:lang w:val="pt_PT" w:bidi="pt_PT"/>
        </w:rPr>
        <w:t xml:space="preserve">; </w:t>
      </w:r>
      <w:r>
        <w:rPr>
          <w:lang w:val="pt_PT" w:bidi="pt_PT"/>
        </w:rPr>
        <w:t>Jz 3.7</w:t>
      </w:r>
      <w:r>
        <w:rPr>
          <w:lang w:val="pt_PT" w:bidi="pt_PT"/>
        </w:rPr>
        <w:t xml:space="preserve">; </w:t>
      </w:r>
      <w:r>
        <w:rPr>
          <w:lang w:val="pt_PT" w:bidi="pt_PT"/>
        </w:rPr>
        <w:t>1Rs 14.23</w:t>
      </w:r>
      <w:r>
        <w:rPr>
          <w:lang w:val="pt_PT" w:bidi="pt_PT"/>
        </w:rPr>
        <w:t xml:space="preserve">; </w:t>
      </w:r>
      <w:r>
        <w:rPr>
          <w:lang w:val="pt_PT" w:bidi="pt_PT"/>
        </w:rPr>
        <w:t>18.19</w:t>
      </w:r>
      <w:r>
        <w:rPr>
          <w:lang w:val="pt_PT" w:bidi="pt_PT"/>
        </w:rPr>
        <w:t xml:space="preserve">; </w:t>
      </w:r>
      <w:r>
        <w:rPr>
          <w:lang w:val="pt_PT" w:bidi="pt_PT"/>
        </w:rPr>
        <w:t>2Rs 17.16</w:t>
      </w:r>
      <w:r>
        <w:rPr>
          <w:lang w:val="pt_PT" w:bidi="pt_PT"/>
        </w:rPr>
        <w:t>). Esses eram locais onde as pessoas realizavam rituais de adoração pagã.</w:t>
      </w:r>
      <w:r>
        <w:rPr>
          <w:lang w:val="pt_PT" w:bidi="pt_PT"/>
        </w:rPr>
      </w:r>
      <w:r>
        <w:rPr>
          <w:lang w:val="pt_PT" w:bidi="pt_PT"/>
        </w:rPr>
      </w:r>
    </w:p>
    <w:p>
      <w:pPr/>
      <w:r>
        <w:rPr>
          <w:lang w:val="pt_PT" w:bidi="pt_PT"/>
        </w:rPr>
      </w:r>
    </w:p>
    <w:p>
      <w:pPr>
        <w:pStyle w:val="Heading2"/>
      </w:pPr>
      <w:r>
        <w:rPr>
          <w:lang w:val="pt_PT" w:bidi="pt_PT"/>
        </w:rPr>
        <w:t>Carvalho de Meonenim</w:t>
      </w:r>
      <w:r>
        <w:rPr>
          <w:lang w:val="pt_PT" w:bidi="pt_PT"/>
        </w:rPr>
      </w:r>
    </w:p>
    <w:p>
      <w:pPr/>
      <w:r>
        <w:rPr>
          <w:lang w:val="pt_PT" w:bidi="pt_PT"/>
        </w:rPr>
      </w:r>
      <w:r>
        <w:rPr>
          <w:lang w:val="pt_PT" w:bidi="pt_PT"/>
        </w:rPr>
        <w:t>Árvore perto de Siquém (</w:t>
      </w:r>
      <w:r>
        <w:rPr>
          <w:lang w:val="pt_PT" w:bidi="pt_PT"/>
        </w:rPr>
        <w:t>Jz 9.37</w:t>
      </w:r>
      <w:r>
        <w:rPr>
          <w:lang w:val="pt_PT" w:bidi="pt_PT"/>
        </w:rPr>
        <w:t xml:space="preserve">, ARC).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de Zaananim</w:t>
      </w:r>
      <w:r>
        <w:rPr>
          <w:lang w:val="pt_PT" w:bidi="pt_PT"/>
        </w:rPr>
      </w:r>
    </w:p>
    <w:p>
      <w:pPr/>
      <w:r>
        <w:rPr>
          <w:lang w:val="pt_PT" w:bidi="pt_PT"/>
        </w:rPr>
      </w:r>
      <w:r>
        <w:rPr>
          <w:lang w:val="pt_PT" w:bidi="pt_PT"/>
        </w:rPr>
        <w:t>Local considerado um ponto de fronteira no território de Naftali (</w:t>
      </w:r>
      <w:r>
        <w:rPr>
          <w:lang w:val="pt_PT" w:bidi="pt_PT"/>
        </w:rPr>
        <w:t>Js 19.33</w:t>
      </w:r>
      <w:r>
        <w:rPr>
          <w:lang w:val="pt_PT" w:bidi="pt_PT"/>
        </w:rPr>
        <w:t xml:space="preserve">; </w:t>
      </w:r>
      <w:r>
        <w:rPr>
          <w:lang w:val="pt_PT" w:bidi="pt_PT"/>
        </w:rPr>
        <w:t>Jz 4.11</w:t>
      </w:r>
      <w:r>
        <w:rPr>
          <w:lang w:val="pt_PT" w:bidi="pt_PT"/>
        </w:rPr>
        <w:t xml:space="preserve">). </w:t>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 do pranto</w:t>
      </w:r>
      <w:r>
        <w:rPr>
          <w:lang w:val="pt_PT" w:bidi="pt_PT"/>
        </w:rPr>
      </w:r>
    </w:p>
    <w:p>
      <w:pPr/>
      <w:r>
        <w:rPr>
          <w:lang w:val="pt_PT" w:bidi="pt_PT"/>
        </w:rPr>
      </w:r>
      <w:r>
        <w:rPr>
          <w:lang w:val="pt_PT" w:bidi="pt_PT"/>
        </w:rPr>
        <w:t>Árvore perto de Betel sob a qual Débora, a ama de Rebeca, foi enterrada (</w:t>
      </w:r>
      <w:r>
        <w:rPr>
          <w:lang w:val="pt_PT" w:bidi="pt_PT"/>
        </w:rPr>
        <w:t>Gn 35.8</w:t>
      </w:r>
      <w:r>
        <w:rPr>
          <w:lang w:val="pt_PT" w:bidi="pt_PT"/>
        </w:rPr>
        <w:t>), daí chamada Alom-Bacute</w:t>
      </w:r>
      <w:r>
        <w:rPr>
          <w:i/>
          <w:lang w:val="pt_PT" w:bidi="pt_PT"/>
        </w:rPr>
        <w:t>,</w:t>
      </w:r>
      <w:r>
        <w:rPr>
          <w:lang w:val="pt_PT" w:bidi="pt_PT"/>
        </w:rPr>
        <w:t xml:space="preserve"> que significa "Carvalho do Pranto".</w:t>
      </w:r>
      <w:r>
        <w:rPr>
          <w:lang w:val="pt_PT" w:bidi="pt_PT"/>
        </w:rPr>
      </w:r>
      <w:r>
        <w:rPr>
          <w:lang w:val="pt_PT" w:bidi="pt_PT"/>
        </w:rPr>
      </w:r>
    </w:p>
    <w:p>
      <w:pPr/>
      <w:r>
        <w:rPr>
          <w:lang w:val="pt_PT" w:bidi="pt_PT"/>
        </w:rPr>
      </w:r>
    </w:p>
    <w:p>
      <w:pPr>
        <w:pStyle w:val="Heading2"/>
      </w:pPr>
      <w:r>
        <w:rPr>
          <w:lang w:val="pt_PT" w:bidi="pt_PT"/>
        </w:rPr>
        <w:t>Carvalho dos Adivinhos</w:t>
      </w:r>
      <w:r>
        <w:rPr>
          <w:lang w:val="pt_PT" w:bidi="pt_PT"/>
        </w:rPr>
      </w:r>
    </w:p>
    <w:p>
      <w:pPr/>
      <w:r>
        <w:rPr>
          <w:lang w:val="pt_PT" w:bidi="pt_PT"/>
        </w:rPr>
      </w:r>
      <w:r>
        <w:rPr>
          <w:lang w:val="pt_PT" w:bidi="pt_PT"/>
        </w:rPr>
        <w:t>Local aparentemente próximo a Siquém (</w:t>
      </w:r>
      <w:r>
        <w:rPr>
          <w:lang w:val="pt_PT" w:bidi="pt_PT"/>
        </w:rPr>
        <w:t>Jz 9.37</w:t>
      </w:r>
      <w:r>
        <w:rPr>
          <w:lang w:val="pt_PT" w:bidi="pt_PT"/>
        </w:rPr>
        <w:t>). A versão ARC da Bíblia menciona "carvalho de Meonenim" e a NTLH menciona "árvore sagrada". O Carvalho dos Adivinhos pode ter sido associado àqueles que praticavam adivinhação, daí o nome.</w:t>
      </w:r>
      <w:r>
        <w:rPr>
          <w:lang w:val="pt_PT" w:bidi="pt_PT"/>
        </w:rPr>
      </w:r>
      <w:r>
        <w:rPr>
          <w:lang w:val="pt_PT" w:bidi="pt_PT"/>
        </w:rPr>
      </w:r>
    </w:p>
    <w:p>
      <w:pPr/>
      <w:r>
        <w:rPr>
          <w:lang w:val="pt_PT" w:bidi="pt_PT"/>
        </w:rPr>
      </w:r>
    </w:p>
    <w:p>
      <w:pPr>
        <w:pStyle w:val="Heading2"/>
      </w:pPr>
      <w:r>
        <w:rPr>
          <w:lang w:val="pt_PT" w:bidi="pt_PT"/>
        </w:rPr>
        <w:t>Carvalho Memorial</w:t>
      </w:r>
      <w:r>
        <w:rPr>
          <w:lang w:val="pt_PT" w:bidi="pt_PT"/>
        </w:rPr>
      </w:r>
    </w:p>
    <w:p>
      <w:pPr/>
      <w:r>
        <w:rPr>
          <w:lang w:val="pt_PT" w:bidi="pt_PT"/>
        </w:rPr>
      </w:r>
      <w:r>
        <w:rPr>
          <w:lang w:val="pt_PT" w:bidi="pt_PT"/>
        </w:rPr>
        <w:t xml:space="preserve">Tradução usada em algumas Bíblias para uma árvore sagrada em Siquém, em </w:t>
      </w:r>
      <w:r>
        <w:rPr>
          <w:lang w:val="pt_PT" w:bidi="pt_PT"/>
        </w:rPr>
        <w:t>Juízes 9.6</w:t>
      </w:r>
      <w:r>
        <w:rPr>
          <w:lang w:val="pt_PT" w:bidi="pt_PT"/>
        </w:rPr>
        <w:t>. As Bíblias em português traduzem como "carvalho", "carvalho alto", "árvore sagrada" ou "carvalho memorial".</w:t>
        <w:br/>
        <w:br/>
      </w:r>
      <w:r>
        <w:rPr>
          <w:i/>
          <w:lang w:val="pt_PT" w:bidi="pt_PT"/>
        </w:rPr>
        <w:t>Veja</w:t>
      </w:r>
      <w:r>
        <w:rPr>
          <w:lang w:val="pt_PT" w:bidi="pt_PT"/>
        </w:rPr>
        <w:t xml:space="preserve"> </w:t>
      </w:r>
      <w:r>
        <w:rPr>
          <w:lang w:val="pt_PT" w:bidi="pt_PT"/>
        </w:rPr>
        <w:t>Árvore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Carvalho-verde, Azinheira</w:t>
      </w:r>
      <w:r>
        <w:rPr>
          <w:lang w:val="pt_PT" w:bidi="pt_PT"/>
        </w:rPr>
      </w:r>
    </w:p>
    <w:p>
      <w:pPr/>
      <w:r>
        <w:rPr>
          <w:lang w:val="pt_PT" w:bidi="pt_PT"/>
        </w:rPr>
      </w:r>
      <w:r>
        <w:rPr>
          <w:lang w:val="pt_PT" w:bidi="pt_PT"/>
        </w:rPr>
        <w:t xml:space="preserve">Árvore mencionada em </w:t>
      </w:r>
      <w:r>
        <w:rPr>
          <w:lang w:val="pt_PT" w:bidi="pt_PT"/>
        </w:rPr>
        <w:t>Isaías 44.14</w:t>
      </w:r>
      <w:r>
        <w:rPr>
          <w:lang w:val="pt_PT" w:bidi="pt_PT"/>
        </w:rPr>
        <w:t xml:space="preserve"> cuja madeira era usada como combustível e na construção de ídolos; sua identidade é incerta. Em geral, as Bíblias em português traduzem como "carvalho".</w:t>
        <w:br/>
        <w:br/>
      </w:r>
      <w:r>
        <w:rPr>
          <w:i/>
          <w:lang w:val="pt_PT" w:bidi="pt_PT"/>
        </w:rPr>
        <w:t>Veja</w:t>
      </w:r>
      <w:r>
        <w:rPr>
          <w:lang w:val="pt_PT" w:bidi="pt_PT"/>
        </w:rPr>
        <w:t xml:space="preserve"> </w:t>
      </w:r>
      <w:r>
        <w:rPr>
          <w:lang w:val="pt_PT" w:bidi="pt_PT"/>
        </w:rPr>
        <w:t>Plantas (Cipreste</w:t>
      </w:r>
      <w:r>
        <w:rPr>
          <w:lang w:val="pt_PT" w:bidi="pt_PT"/>
        </w:rPr>
        <w:t xml:space="preserve">; </w:t>
      </w:r>
      <w:r>
        <w:rPr>
          <w:lang w:val="pt_PT" w:bidi="pt_PT"/>
        </w:rPr>
        <w:t>Carvalho</w:t>
      </w:r>
      <w:r>
        <w:rPr>
          <w:lang w:val="pt_PT" w:bidi="pt_PT"/>
        </w:rPr>
        <w:t xml:space="preserve">; </w:t>
      </w:r>
      <w:r>
        <w:rPr>
          <w:lang w:val="pt_PT" w:bidi="pt_PT"/>
        </w:rPr>
        <w:t>Freixo)</w:t>
      </w:r>
      <w:r>
        <w:rPr>
          <w:lang w:val="pt_PT" w:bidi="pt_PT"/>
        </w:rPr>
        <w:t>.</w:t>
      </w:r>
      <w:r>
        <w:rPr>
          <w:lang w:val="pt_PT" w:bidi="pt_PT"/>
        </w:rPr>
      </w:r>
      <w:r>
        <w:rPr>
          <w:lang w:val="pt_PT" w:bidi="pt_PT"/>
        </w:rPr>
      </w:r>
    </w:p>
    <w:p>
      <w:pPr/>
      <w:r>
        <w:rPr>
          <w:lang w:val="pt_PT" w:bidi="pt_PT"/>
        </w:rPr>
      </w:r>
    </w:p>
    <w:p>
      <w:pPr>
        <w:pStyle w:val="Heading2"/>
      </w:pPr>
      <w:r>
        <w:rPr>
          <w:lang w:val="pt_PT" w:bidi="pt_PT"/>
        </w:rPr>
        <w:t>Carvão</w:t>
      </w:r>
      <w:r>
        <w:rPr>
          <w:lang w:val="pt_PT" w:bidi="pt_PT"/>
        </w:rPr>
      </w:r>
    </w:p>
    <w:p>
      <w:pPr/>
      <w:r>
        <w:rPr>
          <w:lang w:val="pt_PT" w:bidi="pt_PT"/>
        </w:rPr>
      </w:r>
      <w:r>
        <w:rPr>
          <w:lang w:val="pt_PT" w:bidi="pt_PT"/>
        </w:rP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Pr>
          <w:lang w:val="pt_PT" w:bidi="pt_PT"/>
        </w:rPr>
      </w:r>
      <w:r>
        <w:rPr>
          <w:lang w:val="pt_PT" w:bidi="pt_PT"/>
        </w:rPr>
        <w:t>Para aquecer casas (</w:t>
      </w:r>
      <w:r>
        <w:rPr>
          <w:lang w:val="pt_PT" w:bidi="pt_PT"/>
        </w:rPr>
        <w:t>Is 47.14</w:t>
      </w:r>
      <w:r>
        <w:rPr>
          <w:lang w:val="pt_PT" w:bidi="pt_PT"/>
        </w:rPr>
        <w:t xml:space="preserve">; </w:t>
      </w:r>
      <w:r>
        <w:rPr>
          <w:lang w:val="pt_PT" w:bidi="pt_PT"/>
        </w:rPr>
        <w:t>Jo 18.18</w:t>
      </w:r>
      <w:r>
        <w:rPr>
          <w:lang w:val="pt_PT" w:bidi="pt_PT"/>
        </w:rPr>
        <w:t>)</w:t>
      </w:r>
    </w:p>
    <w:p>
      <w:pPr>
        <w:pStyle w:val="ListBullet"/>
        <w:spacing w:line="240" w:lineRule="auto"/>
        <w:ind w:left="720"/>
      </w:pPr>
      <w:r>
        <w:rPr>
          <w:lang w:val="pt_PT" w:bidi="pt_PT"/>
        </w:rPr>
      </w:r>
      <w:r>
        <w:rPr>
          <w:lang w:val="pt_PT" w:bidi="pt_PT"/>
        </w:rPr>
        <w:t>Para cozinhar alimentos (</w:t>
      </w:r>
      <w:r>
        <w:rPr>
          <w:lang w:val="pt_PT" w:bidi="pt_PT"/>
        </w:rPr>
        <w:t>Is 44.19</w:t>
      </w:r>
      <w:r>
        <w:rPr>
          <w:lang w:val="pt_PT" w:bidi="pt_PT"/>
        </w:rPr>
        <w:t xml:space="preserve">; </w:t>
      </w:r>
      <w:r>
        <w:rPr>
          <w:lang w:val="pt_PT" w:bidi="pt_PT"/>
        </w:rPr>
        <w:t>Jo 21.9</w:t>
      </w:r>
      <w:r>
        <w:rPr>
          <w:lang w:val="pt_PT" w:bidi="pt_PT"/>
        </w:rPr>
        <w:t>)</w:t>
      </w:r>
    </w:p>
    <w:p>
      <w:pPr>
        <w:pStyle w:val="ListBullet"/>
        <w:spacing w:line="240" w:lineRule="auto"/>
        <w:ind w:left="720"/>
      </w:pPr>
      <w:r>
        <w:rPr>
          <w:lang w:val="pt_PT" w:bidi="pt_PT"/>
        </w:rPr>
      </w:r>
      <w:r>
        <w:rPr>
          <w:lang w:val="pt_PT" w:bidi="pt_PT"/>
        </w:rPr>
        <w:t>Por ferreiros para metalurgia (</w:t>
      </w:r>
      <w:r>
        <w:rPr>
          <w:lang w:val="pt_PT" w:bidi="pt_PT"/>
        </w:rPr>
        <w:t>Is 54.16</w:t>
      </w:r>
      <w:r>
        <w:rPr>
          <w:lang w:val="pt_PT" w:bidi="pt_PT"/>
        </w:rPr>
        <w:t>)</w:t>
      </w:r>
    </w:p>
    <w:p>
      <w:pPr>
        <w:pStyle w:val="ListBullet"/>
        <w:spacing w:line="240" w:lineRule="auto"/>
        <w:ind w:left="720"/>
      </w:pPr>
      <w:r>
        <w:rPr>
          <w:lang w:val="pt_PT" w:bidi="pt_PT"/>
        </w:rPr>
      </w:r>
      <w:r>
        <w:rPr>
          <w:lang w:val="pt_PT" w:bidi="pt_PT"/>
        </w:rPr>
        <w:t>Em cerimônias religiosas, onde as brasas do altar tinham usos especiais (</w:t>
      </w:r>
      <w:r>
        <w:rPr>
          <w:lang w:val="pt_PT" w:bidi="pt_PT"/>
        </w:rPr>
        <w:t>Lv 16.12</w:t>
      </w:r>
      <w:r>
        <w:rPr>
          <w:lang w:val="pt_PT" w:bidi="pt_PT"/>
        </w:rPr>
        <w:t xml:space="preserve">; </w:t>
      </w:r>
      <w:r>
        <w:rPr>
          <w:lang w:val="pt_PT" w:bidi="pt_PT"/>
        </w:rPr>
        <w:t>Is 6.6–7</w:t>
      </w:r>
      <w:r>
        <w:rPr>
          <w:lang w:val="pt_PT" w:bidi="pt_PT"/>
        </w:rPr>
        <w:t>)</w:t>
      </w:r>
    </w:p>
    <w:p>
      <w:pPr/>
      <w:r>
        <w:rPr>
          <w:lang w:val="pt_PT" w:bidi="pt_PT"/>
        </w:rPr>
      </w:r>
      <w:r>
        <w:rPr>
          <w:lang w:val="pt_PT" w:bidi="pt_PT"/>
        </w:rPr>
        <w:t>A Bíblia também usa o carvão como símbolo de várias maneiras. Ele representa:</w:t>
      </w:r>
    </w:p>
    <w:p>
      <w:pPr>
        <w:pStyle w:val="ListBullet"/>
        <w:spacing w:line="240" w:lineRule="auto"/>
        <w:ind w:left="720"/>
      </w:pPr>
      <w:r>
        <w:rPr>
          <w:lang w:val="pt_PT" w:bidi="pt_PT"/>
        </w:rPr>
      </w:r>
      <w:r>
        <w:rPr>
          <w:lang w:val="pt_PT" w:bidi="pt_PT"/>
        </w:rPr>
        <w:t>A infinita luminosidade e glória de Deus (</w:t>
      </w:r>
      <w:r>
        <w:rPr>
          <w:lang w:val="pt_PT" w:bidi="pt_PT"/>
        </w:rPr>
        <w:t>2Sm 22.9,13</w:t>
      </w:r>
      <w:r>
        <w:rPr>
          <w:lang w:val="pt_PT" w:bidi="pt_PT"/>
        </w:rPr>
        <w:t>)</w:t>
      </w:r>
    </w:p>
    <w:p>
      <w:pPr>
        <w:pStyle w:val="ListBullet"/>
        <w:spacing w:line="240" w:lineRule="auto"/>
        <w:ind w:left="720"/>
      </w:pPr>
      <w:r>
        <w:rPr>
          <w:lang w:val="pt_PT" w:bidi="pt_PT"/>
        </w:rPr>
      </w:r>
      <w:r>
        <w:rPr>
          <w:lang w:val="pt_PT" w:bidi="pt_PT"/>
        </w:rPr>
        <w:t>Revelação de Deus (</w:t>
      </w:r>
      <w:r>
        <w:rPr>
          <w:lang w:val="pt_PT" w:bidi="pt_PT"/>
        </w:rPr>
        <w:t>Sl 18.8</w:t>
      </w:r>
      <w:r>
        <w:rPr>
          <w:lang w:val="pt_PT" w:bidi="pt_PT"/>
        </w:rPr>
        <w:t>)</w:t>
      </w:r>
    </w:p>
    <w:p>
      <w:pPr>
        <w:pStyle w:val="ListBullet"/>
        <w:spacing w:line="240" w:lineRule="auto"/>
        <w:ind w:left="720"/>
      </w:pPr>
      <w:r>
        <w:rPr>
          <w:lang w:val="pt_PT" w:bidi="pt_PT"/>
        </w:rPr>
      </w:r>
      <w:r>
        <w:rPr>
          <w:lang w:val="pt_PT" w:bidi="pt_PT"/>
        </w:rPr>
        <w:t>Julgamento de Deus (</w:t>
      </w:r>
      <w:r>
        <w:rPr>
          <w:lang w:val="pt_PT" w:bidi="pt_PT"/>
        </w:rPr>
        <w:t>140.10</w:t>
      </w:r>
      <w:r>
        <w:rPr>
          <w:lang w:val="pt_PT" w:bidi="pt_PT"/>
        </w:rPr>
        <w:t>)</w:t>
      </w:r>
    </w:p>
    <w:p>
      <w:pPr>
        <w:pStyle w:val="ListBullet"/>
        <w:spacing w:line="240" w:lineRule="auto"/>
        <w:ind w:left="720"/>
      </w:pPr>
      <w:r>
        <w:rPr>
          <w:lang w:val="pt_PT" w:bidi="pt_PT"/>
        </w:rPr>
      </w:r>
      <w:r>
        <w:rPr>
          <w:lang w:val="pt_PT" w:bidi="pt_PT"/>
        </w:rPr>
        <w:t>Criaturas celestiais associadas com o trono de Deus (</w:t>
      </w:r>
      <w:r>
        <w:rPr>
          <w:lang w:val="pt_PT" w:bidi="pt_PT"/>
        </w:rPr>
        <w:t>Ez 1.13</w:t>
      </w:r>
      <w:r>
        <w:rPr>
          <w:lang w:val="pt_PT" w:bidi="pt_PT"/>
        </w:rPr>
        <w:t xml:space="preserve">; </w:t>
      </w:r>
      <w:r>
        <w:rPr>
          <w:lang w:val="pt_PT" w:bidi="pt_PT"/>
        </w:rPr>
        <w:t>10.2</w:t>
      </w:r>
      <w:r>
        <w:rPr>
          <w:lang w:val="pt_PT" w:bidi="pt_PT"/>
        </w:rPr>
        <w:t>).</w:t>
      </w:r>
    </w:p>
    <w:p>
      <w:pPr/>
      <w:r>
        <w:rPr>
          <w:lang w:val="pt_PT" w:bidi="pt_PT"/>
        </w:rPr>
      </w:r>
      <w:r>
        <w:rPr>
          <w:lang w:val="pt_PT" w:bidi="pt_PT"/>
        </w:rPr>
        <w:t>Em outros contextos, carvões em brasa representam:</w:t>
      </w:r>
    </w:p>
    <w:p>
      <w:pPr>
        <w:pStyle w:val="ListBullet"/>
        <w:spacing w:line="240" w:lineRule="auto"/>
        <w:ind w:left="720"/>
      </w:pPr>
      <w:r>
        <w:rPr>
          <w:lang w:val="pt_PT" w:bidi="pt_PT"/>
        </w:rPr>
      </w:r>
      <w:r>
        <w:rPr>
          <w:lang w:val="pt_PT" w:bidi="pt_PT"/>
        </w:rPr>
        <w:t>A própria vida (</w:t>
      </w:r>
      <w:r>
        <w:rPr>
          <w:lang w:val="pt_PT" w:bidi="pt_PT"/>
        </w:rPr>
        <w:t>2Sm 14.7</w:t>
      </w:r>
      <w:r>
        <w:rPr>
          <w:lang w:val="pt_PT" w:bidi="pt_PT"/>
        </w:rPr>
        <w:t>)</w:t>
      </w:r>
    </w:p>
    <w:p>
      <w:pPr>
        <w:pStyle w:val="ListBullet"/>
        <w:spacing w:line="240" w:lineRule="auto"/>
        <w:ind w:left="720"/>
      </w:pPr>
      <w:r>
        <w:rPr>
          <w:lang w:val="pt_PT" w:bidi="pt_PT"/>
        </w:rPr>
      </w:r>
      <w:r>
        <w:rPr>
          <w:lang w:val="pt_PT" w:bidi="pt_PT"/>
        </w:rPr>
        <w:t>O hálito quente de uma enorme besta (</w:t>
      </w:r>
      <w:r>
        <w:rPr>
          <w:lang w:val="pt_PT" w:bidi="pt_PT"/>
        </w:rPr>
        <w:t>Jó 41.21</w:t>
      </w:r>
      <w:r>
        <w:rPr>
          <w:lang w:val="pt_PT" w:bidi="pt_PT"/>
        </w:rPr>
        <w:t>)</w:t>
      </w:r>
    </w:p>
    <w:p>
      <w:pPr>
        <w:pStyle w:val="ListBullet"/>
        <w:spacing w:line="240" w:lineRule="auto"/>
        <w:ind w:left="720"/>
      </w:pPr>
      <w:r>
        <w:rPr>
          <w:lang w:val="pt_PT" w:bidi="pt_PT"/>
        </w:rPr>
      </w:r>
      <w:r>
        <w:rPr>
          <w:lang w:val="pt_PT" w:bidi="pt_PT"/>
        </w:rPr>
        <w:t>O perigo de ser prejudicado pelo pecado sexual (</w:t>
      </w:r>
      <w:r>
        <w:rPr>
          <w:lang w:val="pt_PT" w:bidi="pt_PT"/>
        </w:rPr>
        <w:t>Pv 6.28</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lang w:val="pt_PT" w:bidi="pt_PT"/>
        </w:rPr>
        <w:t>Pessoas que vivem no mesmo lugar e formam uma família ou família estendida. Nos tempos bíblicos, uma casa incluía pai, mãe(s), filhos, avós, escravos, concubinas e peregrinos. A casa de Jacó, por exemplo, incluía 66 pessoas, sem contar as esposas de seus filhos (</w:t>
      </w:r>
      <w:r>
        <w:rPr>
          <w:lang w:val="pt_PT" w:bidi="pt_PT"/>
        </w:rPr>
        <w:t>Gn 46.26</w:t>
      </w:r>
      <w:r>
        <w:rPr>
          <w:lang w:val="pt_PT" w:bidi="pt_PT"/>
        </w:rPr>
        <w:t>). Os integrantes da casa eram vistos como responsáveis coletivamente pela honra da família (</w:t>
      </w:r>
      <w:r>
        <w:rPr>
          <w:lang w:val="pt_PT" w:bidi="pt_PT"/>
        </w:rPr>
        <w:t>2Sm 3.27</w:t>
      </w:r>
      <w:r>
        <w:rPr>
          <w:lang w:val="pt_PT" w:bidi="pt_PT"/>
        </w:rPr>
        <w:t xml:space="preserve"> dá um exemplo de vingança por um membro da família). Os membros masculinos de toda a casa eram circuncidados como sinal da aliança (</w:t>
      </w:r>
      <w:r>
        <w:rPr>
          <w:lang w:val="pt_PT" w:bidi="pt_PT"/>
        </w:rPr>
        <w:t>Gn 17.23</w:t>
      </w:r>
      <w:r>
        <w:rPr>
          <w:lang w:val="pt_PT" w:bidi="pt_PT"/>
        </w:rPr>
        <w:t>). Na era do NT, algumas famílias inteiras foram batizadas (</w:t>
      </w:r>
      <w:r>
        <w:rPr>
          <w:lang w:val="pt_PT" w:bidi="pt_PT"/>
        </w:rPr>
        <w:t>At 11.14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r>
        <w:rPr>
          <w:lang w:val="pt_PT" w:bidi="pt_PT"/>
        </w:rPr>
      </w:r>
      <w:r>
        <w:rPr>
          <w:i/>
          <w:lang w:val="pt_PT" w:bidi="pt_PT"/>
        </w:rPr>
        <w:t>Veja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da floresta do Líbano</w:t>
      </w:r>
      <w:r>
        <w:rPr>
          <w:lang w:val="pt_PT" w:bidi="pt_PT"/>
        </w:rPr>
      </w:r>
    </w:p>
    <w:p>
      <w:pPr/>
      <w:r>
        <w:rPr>
          <w:lang w:val="pt_PT" w:bidi="pt_PT"/>
        </w:rPr>
      </w:r>
      <w:r>
        <w:rPr>
          <w:i/>
          <w:lang w:val="pt_PT" w:bidi="pt_PT"/>
        </w:rPr>
        <w:t>Veja</w:t>
      </w:r>
      <w:r>
        <w:rPr>
          <w:lang w:val="pt_PT" w:bidi="pt_PT"/>
        </w:rPr>
        <w:t xml:space="preserve"> </w:t>
      </w:r>
      <w:r>
        <w:rPr>
          <w:lang w:val="pt_PT" w:bidi="pt_PT"/>
        </w:rPr>
        <w:t>Palácio da floresta do Líbano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César</w:t>
      </w:r>
      <w:r>
        <w:rPr>
          <w:lang w:val="pt_PT" w:bidi="pt_PT"/>
        </w:rPr>
      </w:r>
    </w:p>
    <w:p>
      <w:pPr/>
      <w:r>
        <w:rPr>
          <w:lang w:val="pt_PT" w:bidi="pt_PT"/>
        </w:rPr>
      </w:r>
      <w:r>
        <w:rPr>
          <w:lang w:val="pt_PT" w:bidi="pt_PT"/>
        </w:rPr>
        <w:t>A casa de César era o grupo de pessoas que trabalhavam para o imperador Romano, incluindo tanto escravos quanto pessoas livres. Eles viviam em Roma e em outras partes do Império Romano.</w:t>
      </w:r>
    </w:p>
    <w:p>
      <w:pPr/>
      <w:r>
        <w:rPr>
          <w:lang w:val="pt_PT" w:bidi="pt_PT"/>
        </w:rPr>
      </w:r>
      <w:r>
        <w:rPr>
          <w:lang w:val="pt_PT" w:bidi="pt_PT"/>
        </w:rPr>
        <w:t>O apóstolo Paulo saudou "os da casa de César" em uma de suas cartas (</w:t>
      </w:r>
      <w:r>
        <w:rPr>
          <w:lang w:val="pt_PT" w:bidi="pt_PT"/>
        </w:rPr>
        <w:t>Fp 4.22</w:t>
      </w:r>
      <w:r>
        <w:rPr>
          <w:lang w:val="pt_PT" w:bidi="pt_PT"/>
        </w:rPr>
        <w:t>). César era o título do imperador de Roma. A casa do imperador tinha centenas de trabalhadores. Muitos de seus trabalhos eram respeitados e importantes na sociedade romana.</w:t>
      </w:r>
    </w:p>
    <w:p>
      <w:pPr/>
      <w:r>
        <w:rPr>
          <w:lang w:val="pt_PT" w:bidi="pt_PT"/>
        </w:rPr>
      </w:r>
      <w:r>
        <w:rPr>
          <w:lang w:val="pt_PT" w:bidi="pt_PT"/>
        </w:rPr>
        <w:t>Quando Paulo chegou a Roma, muitas pessoas da casa de César o receberam. Isso é relatado em um escrito do segundo século chamado o Martírio de Paulo. Paulo também conversou com líderes judeus em Roma e ensinou abertamente sobre Jesus. Ele pregou sem ser impedido (</w:t>
      </w:r>
      <w:r>
        <w:rPr>
          <w:lang w:val="pt_PT" w:bidi="pt_PT"/>
        </w:rPr>
        <w:t>At 28.17,31</w:t>
      </w:r>
      <w:r>
        <w:rPr>
          <w:lang w:val="pt_PT" w:bidi="pt_PT"/>
        </w:rPr>
        <w:t>). Alguns homens e mulheres acreditaram em sua mensagem (</w:t>
      </w:r>
      <w:r>
        <w:rPr>
          <w:lang w:val="pt_PT" w:bidi="pt_PT"/>
        </w:rPr>
        <w:t>At 28.23–24</w:t>
      </w:r>
      <w:r>
        <w:rPr>
          <w:lang w:val="pt_PT" w:bidi="pt_PT"/>
        </w:rPr>
        <w:t>). Alguns desses novos crentes provavelmente eram da casa de César. A mensagem sobre Jesus chegou até mesmo a toda a Guarda Pretoriana (</w:t>
      </w:r>
      <w:r>
        <w:rPr>
          <w:lang w:val="pt_PT" w:bidi="pt_PT"/>
        </w:rPr>
        <w:t>Fp 1.13</w:t>
      </w:r>
      <w:r>
        <w:rPr>
          <w:lang w:val="pt_PT" w:bidi="pt_PT"/>
        </w:rPr>
        <w:t>), um grupo especial de soldados romanos que guardavam o imperador.</w:t>
      </w:r>
    </w:p>
    <w:p>
      <w:pPr/>
      <w:r>
        <w:rPr>
          <w:lang w:val="pt_PT" w:bidi="pt_PT"/>
        </w:rPr>
      </w:r>
      <w:r>
        <w:rPr>
          <w:lang w:val="pt_PT" w:bidi="pt_PT"/>
        </w:rPr>
        <w:t xml:space="preserve">Alguns estudiosos da Bíblia acreditam que certas pessoas mencionadas em </w:t>
      </w:r>
      <w:r>
        <w:rPr>
          <w:lang w:val="pt_PT" w:bidi="pt_PT"/>
        </w:rPr>
        <w:t>Romanos 16</w:t>
      </w:r>
      <w:r>
        <w:rPr>
          <w:lang w:val="pt_PT" w:bidi="pt_PT"/>
        </w:rPr>
        <w:t xml:space="preserve"> podem ter pertencido à casa do imperador.</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Frase comum usada no mundo antigo do Oriente Próximo para uma estrutura usada para acomodar uma divindade ou seus servos. No AT, se referia ao tabernáculo (</w:t>
      </w:r>
      <w:r>
        <w:rPr>
          <w:lang w:val="pt_PT" w:bidi="pt_PT"/>
        </w:rPr>
        <w:t>Dt 23.18</w:t>
      </w:r>
      <w:r>
        <w:rPr>
          <w:lang w:val="pt_PT" w:bidi="pt_PT"/>
        </w:rPr>
        <w:t xml:space="preserve">; </w:t>
      </w:r>
      <w:r>
        <w:rPr>
          <w:lang w:val="pt_PT" w:bidi="pt_PT"/>
        </w:rPr>
        <w:t>1Cr 6.31–32</w:t>
      </w:r>
      <w:r>
        <w:rPr>
          <w:lang w:val="pt_PT" w:bidi="pt_PT"/>
        </w:rPr>
        <w:t>), o templo de Salomão (</w:t>
      </w:r>
      <w:r>
        <w:rPr>
          <w:lang w:val="pt_PT" w:bidi="pt_PT"/>
        </w:rPr>
        <w:t>1Rs 8.11–20</w:t>
      </w:r>
      <w:r>
        <w:rPr>
          <w:lang w:val="pt_PT" w:bidi="pt_PT"/>
        </w:rPr>
        <w:t xml:space="preserve">; </w:t>
      </w:r>
      <w:r>
        <w:rPr>
          <w:lang w:val="pt_PT" w:bidi="pt_PT"/>
        </w:rPr>
        <w:t>12.27</w:t>
      </w:r>
      <w:r>
        <w:rPr>
          <w:lang w:val="pt_PT" w:bidi="pt_PT"/>
        </w:rPr>
        <w:t xml:space="preserve">; </w:t>
      </w:r>
      <w:r>
        <w:rPr>
          <w:lang w:val="pt_PT" w:bidi="pt_PT"/>
        </w:rPr>
        <w:t>Jr 20.1</w:t>
      </w:r>
      <w:r>
        <w:rPr>
          <w:lang w:val="pt_PT" w:bidi="pt_PT"/>
        </w:rPr>
        <w:t>), santuários nacionais, ou templos pagãos (</w:t>
      </w:r>
      <w:r>
        <w:rPr>
          <w:lang w:val="pt_PT" w:bidi="pt_PT"/>
        </w:rPr>
        <w:t>Jz 9.4</w:t>
      </w:r>
      <w:r>
        <w:rPr>
          <w:lang w:val="pt_PT" w:bidi="pt_PT"/>
        </w:rPr>
        <w:t xml:space="preserve">; </w:t>
      </w:r>
      <w:r>
        <w:rPr>
          <w:lang w:val="pt_PT" w:bidi="pt_PT"/>
        </w:rPr>
        <w:t>2Rs 10.21</w:t>
      </w:r>
      <w:r>
        <w:rPr>
          <w:lang w:val="pt_PT" w:bidi="pt_PT"/>
        </w:rPr>
        <w:t>).</w:t>
      </w:r>
    </w:p>
    <w:p>
      <w:pPr/>
      <w:r>
        <w:rPr>
          <w:lang w:val="pt_PT" w:bidi="pt_PT"/>
        </w:rPr>
      </w:r>
      <w:r>
        <w:rPr>
          <w:lang w:val="pt_PT" w:bidi="pt_PT"/>
        </w:rPr>
        <w:t>Nos tempos do NT, o costume do AT de se referir ao templo como a “casa de Deus” ainda era usado (</w:t>
      </w:r>
      <w:r>
        <w:rPr>
          <w:lang w:val="pt_PT" w:bidi="pt_PT"/>
        </w:rPr>
        <w:t>Mt 12.4</w:t>
      </w:r>
      <w:r>
        <w:rPr>
          <w:lang w:val="pt_PT" w:bidi="pt_PT"/>
        </w:rPr>
        <w:t xml:space="preserve">; </w:t>
      </w:r>
      <w:r>
        <w:rPr>
          <w:lang w:val="pt_PT" w:bidi="pt_PT"/>
        </w:rPr>
        <w:t>Mc 2.26</w:t>
      </w:r>
      <w:r>
        <w:rPr>
          <w:lang w:val="pt_PT" w:bidi="pt_PT"/>
        </w:rPr>
        <w:t xml:space="preserve">; </w:t>
      </w:r>
      <w:r>
        <w:rPr>
          <w:lang w:val="pt_PT" w:bidi="pt_PT"/>
        </w:rPr>
        <w:t>11.17</w:t>
      </w:r>
      <w:r>
        <w:rPr>
          <w:lang w:val="pt_PT" w:bidi="pt_PT"/>
        </w:rPr>
        <w:t xml:space="preserve">; </w:t>
      </w:r>
      <w:r>
        <w:rPr>
          <w:lang w:val="pt_PT" w:bidi="pt_PT"/>
        </w:rPr>
        <w:t>Lc 6.4</w:t>
      </w:r>
      <w:r>
        <w:rPr>
          <w:lang w:val="pt_PT" w:bidi="pt_PT"/>
        </w:rPr>
        <w:t xml:space="preserve">; </w:t>
      </w:r>
      <w:r>
        <w:rPr>
          <w:lang w:val="pt_PT" w:bidi="pt_PT"/>
        </w:rPr>
        <w:t>Jo 2.16–17</w:t>
      </w:r>
      <w:r>
        <w:rPr>
          <w:lang w:val="pt_PT" w:bidi="pt_PT"/>
        </w:rPr>
        <w:t>), mas com algumas mudanças significativas. Após a ascensão de Cristo, a igreja se via como a casa de Deus (</w:t>
      </w:r>
      <w:r>
        <w:rPr>
          <w:lang w:val="pt_PT" w:bidi="pt_PT"/>
        </w:rPr>
        <w:t>1Co 3.9</w:t>
      </w:r>
      <w:r>
        <w:rPr>
          <w:lang w:val="pt_PT" w:bidi="pt_PT"/>
        </w:rPr>
        <w:t xml:space="preserve">; </w:t>
      </w:r>
      <w:r>
        <w:rPr>
          <w:lang w:val="pt_PT" w:bidi="pt_PT"/>
        </w:rPr>
        <w:t>Hb 3.6</w:t>
      </w:r>
      <w:r>
        <w:rPr>
          <w:lang w:val="pt_PT" w:bidi="pt_PT"/>
        </w:rPr>
        <w:t xml:space="preserve">; </w:t>
      </w:r>
      <w:r>
        <w:rPr>
          <w:lang w:val="pt_PT" w:bidi="pt_PT"/>
        </w:rPr>
        <w:t>1Pe 2.5</w:t>
      </w:r>
      <w:r>
        <w:rPr>
          <w:lang w:val="pt_PT" w:bidi="pt_PT"/>
        </w:rPr>
        <w:t xml:space="preserve">; </w:t>
      </w:r>
      <w:r>
        <w:rPr>
          <w:lang w:val="pt_PT" w:bidi="pt_PT"/>
        </w:rPr>
        <w:t>4.17</w:t>
      </w:r>
      <w:r>
        <w:rPr>
          <w:lang w:val="pt_PT" w:bidi="pt_PT"/>
        </w:rPr>
        <w:t>). Deus não habitava mais em edifícios feitos por mãos humanas, mas nas vidas daqueles que confessam Jesus como Senhor.</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 Jardim</w:t>
      </w:r>
      <w:r>
        <w:rPr>
          <w:lang w:val="pt_PT" w:bidi="pt_PT"/>
        </w:rPr>
      </w:r>
    </w:p>
    <w:p>
      <w:pPr/>
      <w:r>
        <w:rPr>
          <w:lang w:val="pt_PT" w:bidi="pt_PT"/>
        </w:rPr>
      </w:r>
      <w:r>
        <w:rPr>
          <w:lang w:val="pt_PT" w:bidi="pt_PT"/>
        </w:rPr>
        <w:t xml:space="preserve">A tradução de Bete-Hagã na Bíblia TB2010 em </w:t>
      </w:r>
      <w:r>
        <w:rPr>
          <w:lang w:val="pt_PT" w:bidi="pt_PT"/>
        </w:rPr>
        <w:t>2 Reis 9.27</w:t>
      </w:r>
      <w:r>
        <w:rPr>
          <w:lang w:val="pt_PT" w:bidi="pt_PT"/>
        </w:rPr>
        <w:t>.</w:t>
      </w:r>
    </w:p>
    <w:p>
      <w:pPr/>
      <w:r>
        <w:rPr>
          <w:lang w:val="pt_PT" w:bidi="pt_PT"/>
        </w:rPr>
      </w:r>
      <w:r>
        <w:rPr>
          <w:i/>
          <w:lang w:val="pt_PT" w:bidi="pt_PT"/>
        </w:rPr>
        <w:t>Veja</w:t>
      </w:r>
      <w:r>
        <w:rPr>
          <w:lang w:val="pt_PT" w:bidi="pt_PT"/>
        </w:rPr>
        <w:t xml:space="preserve"> </w:t>
      </w:r>
      <w:r>
        <w:rPr>
          <w:lang w:val="pt_PT" w:bidi="pt_PT"/>
        </w:rPr>
        <w:t>Bete-Hagã</w:t>
      </w:r>
      <w:r>
        <w:rPr>
          <w:lang w:val="pt_PT" w:bidi="pt_PT"/>
        </w:rPr>
        <w:t>.</w:t>
      </w:r>
      <w:r>
        <w:rPr>
          <w:lang w:val="pt_PT" w:bidi="pt_PT"/>
        </w:rPr>
      </w:r>
      <w:r>
        <w:rPr>
          <w:lang w:val="pt_PT" w:bidi="pt_PT"/>
        </w:rPr>
      </w:r>
    </w:p>
    <w:p>
      <w:pPr/>
      <w:r>
        <w:rPr>
          <w:lang w:val="pt_PT" w:bidi="pt_PT"/>
        </w:rPr>
      </w:r>
    </w:p>
    <w:p>
      <w:pPr>
        <w:pStyle w:val="Heading2"/>
      </w:pPr>
      <w:r>
        <w:rPr>
          <w:lang w:val="pt_PT" w:bidi="pt_PT"/>
        </w:rPr>
        <w:t>Casa dos arquivos</w:t>
      </w:r>
      <w:r>
        <w:rPr>
          <w:lang w:val="pt_PT" w:bidi="pt_PT"/>
        </w:rPr>
      </w:r>
    </w:p>
    <w:p>
      <w:pPr/>
      <w:r>
        <w:rPr>
          <w:lang w:val="pt_PT" w:bidi="pt_PT"/>
        </w:rPr>
      </w:r>
      <w:r>
        <w:rPr>
          <w:lang w:val="pt_PT" w:bidi="pt_PT"/>
        </w:rPr>
        <w:t>Edifício usado para armazenamento de registros, anais e decretos; uma estrutura comum nas nações do Oriente Próximo no segundo milênio a.C. (</w:t>
      </w:r>
      <w:r>
        <w:rPr>
          <w:lang w:val="pt_PT" w:bidi="pt_PT"/>
        </w:rPr>
        <w:t>Ed 5.17–6.1</w:t>
      </w:r>
      <w:r>
        <w:rPr>
          <w:lang w:val="pt_PT" w:bidi="pt_PT"/>
        </w:rPr>
        <w:t>). Nos arquivos de Ecbátana, uma residência de verão para os reis persas, o rei Dario (521–486 a.C.) encontrou um edito de Ciro (559–530 a.C.) que autorizava os judeus a iniciarem a reconstrução do templo de Jerusalém após o exílio (</w:t>
      </w:r>
      <w:r>
        <w:rPr>
          <w:lang w:val="pt_PT" w:bidi="pt_PT"/>
        </w:rPr>
        <w:t>Ed 6.2</w:t>
      </w:r>
      <w:r>
        <w:rPr>
          <w:lang w:val="pt_PT" w:bidi="pt_PT"/>
        </w:rPr>
        <w:t xml:space="preserve">). Com base nesse edito, Dario deu seu apoio à retomada dos esforços de reconstrução, que haviam sido interrompidos por 16 anos devido à oposição local (cf. </w:t>
      </w:r>
      <w:r>
        <w:rPr>
          <w:lang w:val="pt_PT" w:bidi="pt_PT"/>
        </w:rPr>
        <w:t>Ag 1.1</w:t>
      </w:r>
      <w:r>
        <w:rPr>
          <w:lang w:val="pt_PT" w:bidi="pt_PT"/>
        </w:rPr>
        <w:t xml:space="preserve">; </w:t>
      </w:r>
      <w:r>
        <w:rPr>
          <w:lang w:val="pt_PT" w:bidi="pt_PT"/>
        </w:rPr>
        <w:t>Zc 1.1</w:t>
      </w:r>
      <w:r>
        <w:rPr>
          <w:lang w:val="pt_PT" w:bidi="pt_PT"/>
        </w:rPr>
        <w:t>).</w:t>
      </w:r>
      <w:r>
        <w:rPr>
          <w:lang w:val="pt_PT" w:bidi="pt_PT"/>
        </w:rPr>
      </w:r>
      <w:r>
        <w:rPr>
          <w:lang w:val="pt_PT" w:bidi="pt_PT"/>
        </w:rPr>
      </w:r>
    </w:p>
    <w:p>
      <w:pPr/>
      <w:r>
        <w:rPr>
          <w:lang w:val="pt_PT" w:bidi="pt_PT"/>
        </w:rPr>
      </w:r>
    </w:p>
    <w:p>
      <w:pPr>
        <w:pStyle w:val="Heading2"/>
      </w:pPr>
      <w:r>
        <w:rPr>
          <w:lang w:val="pt_PT" w:bidi="pt_PT"/>
        </w:rPr>
        <w:t>Casaco</w:t>
      </w:r>
      <w:r>
        <w:rPr>
          <w:lang w:val="pt_PT" w:bidi="pt_PT"/>
        </w:rPr>
      </w:r>
    </w:p>
    <w:p>
      <w:pPr/>
      <w:r>
        <w:rPr>
          <w:lang w:val="pt_PT" w:bidi="pt_PT"/>
        </w:rPr>
      </w:r>
      <w:r>
        <w:rPr>
          <w:lang w:val="pt_PT" w:bidi="pt_PT"/>
        </w:rPr>
        <w:t xml:space="preserve">Tradução de várias palavras relacionadas a diferentes vestimentas. </w:t>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Costumes matrimoniais</w:t>
      </w:r>
      <w:r>
        <w:rPr>
          <w:lang w:val="pt_PT" w:bidi="pt_PT"/>
        </w:rPr>
      </w:r>
    </w:p>
    <w:p>
      <w:pPr/>
      <w:r>
        <w:rPr>
          <w:lang w:val="pt_PT" w:bidi="pt_PT"/>
        </w:rPr>
      </w:r>
      <w:r>
        <w:rPr>
          <w:lang w:val="pt_PT" w:bidi="pt_PT"/>
        </w:rPr>
        <w:t>A união de homem e mulher no matrimônio, como praticado por várias culturas.</w:t>
      </w:r>
    </w:p>
    <w:p>
      <w:pPr/>
      <w:r>
        <w:rPr>
          <w:lang w:val="pt_PT" w:bidi="pt_PT"/>
        </w:rPr>
      </w:r>
      <w:r>
        <w:rPr>
          <w:lang w:val="pt_PT" w:bidi="pt_PT"/>
        </w:rPr>
        <w:t>A ideia de casamento foi ordenada por Deus em sua instrução a Adão de que um homem deveria deixar seu pai e mãe, e que ele e sua esposa deveriam ser como uma só carne (</w:t>
      </w:r>
      <w:r>
        <w:rPr>
          <w:lang w:val="pt_PT" w:bidi="pt_PT"/>
        </w:rPr>
        <w:t>Gn 2.24</w:t>
      </w:r>
      <w:r>
        <w:rPr>
          <w:lang w:val="pt_PT" w:bidi="pt_PT"/>
        </w:rPr>
        <w:t>).</w:t>
      </w:r>
    </w:p>
    <w:p>
      <w:pPr/>
      <w:r>
        <w:rPr>
          <w:lang w:val="pt_PT" w:bidi="pt_PT"/>
        </w:rPr>
      </w:r>
      <w:r>
        <w:rPr>
          <w:lang w:val="pt_PT" w:bidi="pt_PT"/>
        </w:rP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pPr/>
      <w:r>
        <w:rPr>
          <w:lang w:val="pt_PT" w:bidi="pt_PT"/>
        </w:rPr>
      </w:r>
      <w:r>
        <w:rPr>
          <w:lang w:val="pt_PT" w:bidi="pt_PT"/>
        </w:rPr>
        <w:t>Geralmente, a noiva deixa seus pais quando ela se casou e foi viver com o clã de seu marido, como Rebeca fez (</w:t>
      </w:r>
      <w:r>
        <w:rPr>
          <w:lang w:val="pt_PT" w:bidi="pt_PT"/>
        </w:rPr>
        <w:t>Gn 24.58–59</w:t>
      </w:r>
      <w:r>
        <w:rPr>
          <w:lang w:val="pt_PT" w:bidi="pt_PT"/>
        </w:rPr>
        <w:t>). A frase “se casar com uma esposa” é de um significado raiz para “se tornar mestre” (</w:t>
      </w:r>
      <w:r>
        <w:rPr>
          <w:lang w:val="pt_PT" w:bidi="pt_PT"/>
        </w:rPr>
        <w:t>Dt 21.13</w:t>
      </w:r>
      <w:r>
        <w:rPr>
          <w:lang w:val="pt_PT" w:bidi="pt_PT"/>
        </w:rPr>
        <w:t>), e a esposa frequentemente tratava seu marido - e se referia a ele - como mestre.</w:t>
      </w:r>
    </w:p>
    <w:p>
      <w:pPr/>
      <w:r>
        <w:rPr>
          <w:lang w:val="pt_PT" w:bidi="pt_PT"/>
        </w:rPr>
      </w:r>
      <w:r>
        <w:rPr>
          <w:lang w:val="pt_PT" w:bidi="pt_PT"/>
        </w:rPr>
        <w:t>As listas genealógicas hebraicas indicam que a descendência foi contada através da linhagem dos homens (</w:t>
      </w:r>
      <w:r>
        <w:rPr>
          <w:lang w:val="pt_PT" w:bidi="pt_PT"/>
        </w:rPr>
        <w:t>Gn 5.10</w:t>
      </w:r>
      <w:r>
        <w:rPr>
          <w:lang w:val="pt_PT" w:bidi="pt_PT"/>
        </w:rPr>
        <w:t xml:space="preserve">; </w:t>
      </w:r>
      <w:r>
        <w:rPr>
          <w:lang w:val="pt_PT" w:bidi="pt_PT"/>
        </w:rPr>
        <w:t>36.9–43</w:t>
      </w:r>
      <w:r>
        <w:rPr>
          <w:lang w:val="pt_PT" w:bidi="pt_PT"/>
        </w:rPr>
        <w:t xml:space="preserve">; </w:t>
      </w:r>
      <w:r>
        <w:rPr>
          <w:lang w:val="pt_PT" w:bidi="pt_PT"/>
        </w:rPr>
        <w:t>Nm 1.1–15</w:t>
      </w:r>
      <w:r>
        <w:rPr>
          <w:lang w:val="pt_PT" w:bidi="pt_PT"/>
        </w:rPr>
        <w:t xml:space="preserve">; </w:t>
      </w:r>
      <w:r>
        <w:rPr>
          <w:lang w:val="pt_PT" w:bidi="pt_PT"/>
        </w:rPr>
        <w:t>Rt 4.18–22</w:t>
      </w:r>
      <w:r>
        <w:rPr>
          <w:lang w:val="pt_PT" w:bidi="pt_PT"/>
        </w:rPr>
        <w:t xml:space="preserve">; </w:t>
      </w:r>
      <w:r>
        <w:rPr>
          <w:lang w:val="pt_PT" w:bidi="pt_PT"/>
        </w:rPr>
        <w:t>1Cr 1.1–9</w:t>
      </w:r>
      <w:r>
        <w:rPr>
          <w:lang w:val="pt_PT" w:bidi="pt_PT"/>
        </w:rPr>
        <w:t xml:space="preserve">). O importante direito de nomear uma criança, indicando poder e autoridade sobre essa criança, foi exercido quase igualmente entre pai e mãe nas referências bíblicas (cf. </w:t>
      </w:r>
      <w:r>
        <w:rPr>
          <w:lang w:val="pt_PT" w:bidi="pt_PT"/>
        </w:rPr>
        <w:t>Gn 4.1, 25–26</w:t>
      </w:r>
      <w:r>
        <w:rPr>
          <w:lang w:val="pt_PT" w:bidi="pt_PT"/>
        </w:rPr>
        <w:t xml:space="preserve">; </w:t>
      </w:r>
      <w:r>
        <w:rPr>
          <w:lang w:val="pt_PT" w:bidi="pt_PT"/>
        </w:rPr>
        <w:t>5.29</w:t>
      </w:r>
      <w:r>
        <w:rPr>
          <w:lang w:val="pt_PT" w:bidi="pt_PT"/>
        </w:rPr>
        <w:t xml:space="preserve">; </w:t>
      </w:r>
      <w:r>
        <w:rPr>
          <w:lang w:val="pt_PT" w:bidi="pt_PT"/>
        </w:rPr>
        <w:t>35.18</w:t>
      </w:r>
      <w:r>
        <w:rPr>
          <w:lang w:val="pt_PT" w:bidi="pt_PT"/>
        </w:rPr>
        <w:t xml:space="preserve">; </w:t>
      </w:r>
      <w:r>
        <w:rPr>
          <w:lang w:val="pt_PT" w:bidi="pt_PT"/>
        </w:rPr>
        <w:t>1Sm 1.20</w:t>
      </w:r>
      <w:r>
        <w:rPr>
          <w:lang w:val="pt_PT" w:bidi="pt_PT"/>
        </w:rPr>
        <w:t xml:space="preserve">; </w:t>
      </w:r>
      <w:r>
        <w:rPr>
          <w:lang w:val="pt_PT" w:bidi="pt_PT"/>
        </w:rPr>
        <w:t>4.21</w:t>
      </w:r>
      <w:r>
        <w:rPr>
          <w:lang w:val="pt_PT" w:bidi="pt_PT"/>
        </w:rPr>
        <w:t xml:space="preserve">; </w:t>
      </w:r>
      <w:r>
        <w:rPr>
          <w:lang w:val="pt_PT" w:bidi="pt_PT"/>
        </w:rPr>
        <w:t>Is 8.3</w:t>
      </w:r>
      <w:r>
        <w:rPr>
          <w:lang w:val="pt_PT" w:bidi="pt_PT"/>
        </w:rPr>
        <w:t xml:space="preserve">; </w:t>
      </w:r>
      <w:r>
        <w:rPr>
          <w:lang w:val="pt_PT" w:bidi="pt_PT"/>
        </w:rPr>
        <w:t>Os 1.4–9</w:t>
      </w:r>
      <w:r>
        <w:rPr>
          <w:lang w:val="pt_PT" w:bidi="pt_PT"/>
        </w:rPr>
        <w:t>). Os filhos eram frequentemente nomeados em homenagem a seus pais e eram identificados com eles.</w:t>
      </w:r>
    </w:p>
    <w:p>
      <w:pPr/>
      <w:r>
        <w:rPr>
          <w:lang w:val="pt_PT" w:bidi="pt_PT"/>
        </w:rPr>
      </w:r>
      <w:r>
        <w:rPr>
          <w:lang w:val="pt_PT" w:bidi="pt_PT"/>
        </w:rPr>
        <w:t>O pai era a figura de autoridade no lar em uma sociedade patriarcal. Sua esposa e filhos eram considerados como seus bens, de certa forma equiparando-se aos seus campos e gado (</w:t>
      </w:r>
      <w:r>
        <w:rPr>
          <w:lang w:val="pt_PT" w:bidi="pt_PT"/>
        </w:rPr>
        <w:t>Êx 20.17</w:t>
      </w:r>
      <w:r>
        <w:rPr>
          <w:lang w:val="pt_PT" w:bidi="pt_PT"/>
        </w:rPr>
        <w:t xml:space="preserve">; </w:t>
      </w:r>
      <w:r>
        <w:rPr>
          <w:lang w:val="pt_PT" w:bidi="pt_PT"/>
        </w:rPr>
        <w:t>Dt 5.21</w:t>
      </w:r>
      <w:r>
        <w:rPr>
          <w:lang w:val="pt_PT" w:bidi="pt_PT"/>
        </w:rPr>
        <w:t>). Ele tinha o direito de vender suas filhas (</w:t>
      </w:r>
      <w:r>
        <w:rPr>
          <w:lang w:val="pt_PT" w:bidi="pt_PT"/>
        </w:rPr>
        <w:t>Êx 21.7</w:t>
      </w:r>
      <w:r>
        <w:rPr>
          <w:lang w:val="pt_PT" w:bidi="pt_PT"/>
        </w:rPr>
        <w:t xml:space="preserve">; </w:t>
      </w:r>
      <w:r>
        <w:rPr>
          <w:lang w:val="pt_PT" w:bidi="pt_PT"/>
        </w:rPr>
        <w:t>Ne 5.5</w:t>
      </w:r>
      <w:r>
        <w:rPr>
          <w:lang w:val="pt_PT" w:bidi="pt_PT"/>
        </w:rPr>
        <w:t>), e até tinha o poder da vida e da morte sobre seus filhos.</w:t>
      </w:r>
    </w:p>
    <w:p>
      <w:pPr/>
      <w:r>
        <w:rPr>
          <w:lang w:val="pt_PT" w:bidi="pt_PT"/>
        </w:rPr>
      </w:r>
      <w:r>
        <w:rPr>
          <w:lang w:val="pt_PT" w:bidi="pt_PT"/>
        </w:rPr>
        <w:t>A facilidade com que um homem poderia terminar um casamento divorciando-se de sua esposa também mostra a medida de sua autoridade na família (</w:t>
      </w:r>
      <w:r>
        <w:rPr>
          <w:lang w:val="pt_PT" w:bidi="pt_PT"/>
        </w:rPr>
        <w:t>Dt 24.1–4</w:t>
      </w:r>
      <w:r>
        <w:rPr>
          <w:lang w:val="pt_PT" w:bidi="pt_PT"/>
        </w:rPr>
        <w:t xml:space="preserve">; cf. </w:t>
      </w:r>
      <w:r>
        <w:rPr>
          <w:lang w:val="pt_PT" w:bidi="pt_PT"/>
        </w:rPr>
        <w:t>22.13–21</w:t>
      </w:r>
      <w:r>
        <w:rPr>
          <w:lang w:val="pt_PT" w:bidi="pt_PT"/>
        </w:rPr>
        <w:t>).</w:t>
      </w:r>
    </w:p>
    <w:p>
      <w:pPr/>
      <w:r>
        <w:rPr>
          <w:lang w:val="pt_PT" w:bidi="pt_PT"/>
        </w:rPr>
      </w:r>
      <w:r>
        <w:rPr>
          <w:lang w:val="pt_PT" w:bidi="pt_PT"/>
        </w:rP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r>
        <w:rPr>
          <w:lang w:val="pt_PT" w:bidi="pt_PT"/>
        </w:rPr>
        <w:t>Deuteronômio 25.5–10</w:t>
      </w:r>
      <w:r>
        <w:rPr>
          <w:lang w:val="pt_PT" w:bidi="pt_PT"/>
        </w:rP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pPr/>
      <w:r>
        <w:rPr>
          <w:lang w:val="pt_PT" w:bidi="pt_PT"/>
        </w:rPr>
      </w:r>
      <w:r>
        <w:rPr>
          <w:lang w:val="pt_PT" w:bidi="pt_PT"/>
        </w:rPr>
        <w:t xml:space="preserve">A situação de levirato mais familiar no AT, embora não se conformando estritamente com a lei de </w:t>
      </w:r>
      <w:r>
        <w:rPr>
          <w:lang w:val="pt_PT" w:bidi="pt_PT"/>
        </w:rPr>
        <w:t>Deuteronômio 25</w:t>
      </w:r>
      <w:r>
        <w:rPr>
          <w:lang w:val="pt_PT" w:bidi="pt_PT"/>
        </w:rP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r>
        <w:rPr>
          <w:lang w:val="pt_PT" w:bidi="pt_PT"/>
        </w:rPr>
        <w:t>Rt 2.20–4.10</w:t>
      </w:r>
      <w:r>
        <w:rPr>
          <w:lang w:val="pt_PT" w:bidi="pt_PT"/>
        </w:rPr>
        <w:t>).</w:t>
      </w:r>
    </w:p>
    <w:p>
      <w:pPr/>
      <w:r>
        <w:rPr>
          <w:lang w:val="pt_PT" w:bidi="pt_PT"/>
        </w:rPr>
      </w:r>
      <w:r>
        <w:rPr>
          <w:lang w:val="pt_PT" w:bidi="pt_PT"/>
        </w:rPr>
        <w:t>Apesar de numerosos exemplos de poligamia citados no AT, não há dúvida de que a grande maioria dos israelitas era monogâmica. Não há exemplos de grandes casamentos polígamos nas famílias dos plebeus.</w:t>
      </w:r>
    </w:p>
    <w:p>
      <w:pPr/>
      <w:r>
        <w:rPr>
          <w:lang w:val="pt_PT" w:bidi="pt_PT"/>
        </w:rPr>
      </w:r>
      <w:r>
        <w:rPr>
          <w:lang w:val="pt_PT" w:bidi="pt_PT"/>
        </w:rPr>
        <w:t>A instrução original a Adão era que um “homem... apegar-se-á à sua esposa” (</w:t>
      </w:r>
      <w:r>
        <w:rPr>
          <w:lang w:val="pt_PT" w:bidi="pt_PT"/>
        </w:rPr>
        <w:t>Gn 2.24</w:t>
      </w:r>
      <w:r>
        <w:rPr>
          <w:lang w:val="pt_PT" w:bidi="pt_PT"/>
        </w:rPr>
        <w:t>). As leis hebraicas geralmente implicam que um casamento com uma esposa é a forma mais aceitável de casamento (</w:t>
      </w:r>
      <w:r>
        <w:rPr>
          <w:lang w:val="pt_PT" w:bidi="pt_PT"/>
        </w:rPr>
        <w:t>Êx 20.17</w:t>
      </w:r>
      <w:r>
        <w:rPr>
          <w:lang w:val="pt_PT" w:bidi="pt_PT"/>
        </w:rPr>
        <w:t xml:space="preserve">; </w:t>
      </w:r>
      <w:r>
        <w:rPr>
          <w:lang w:val="pt_PT" w:bidi="pt_PT"/>
        </w:rPr>
        <w:t>21.5</w:t>
      </w:r>
      <w:r>
        <w:rPr>
          <w:lang w:val="pt_PT" w:bidi="pt_PT"/>
        </w:rPr>
        <w:t xml:space="preserve">; </w:t>
      </w:r>
      <w:r>
        <w:rPr>
          <w:lang w:val="pt_PT" w:bidi="pt_PT"/>
        </w:rPr>
        <w:t>Lv 18.8, 16–20</w:t>
      </w:r>
      <w:r>
        <w:rPr>
          <w:lang w:val="pt_PT" w:bidi="pt_PT"/>
        </w:rPr>
        <w:t xml:space="preserve">; </w:t>
      </w:r>
      <w:r>
        <w:rPr>
          <w:lang w:val="pt_PT" w:bidi="pt_PT"/>
        </w:rPr>
        <w:t>20.10</w:t>
      </w:r>
      <w:r>
        <w:rPr>
          <w:lang w:val="pt_PT" w:bidi="pt_PT"/>
        </w:rPr>
        <w:t xml:space="preserve">; </w:t>
      </w:r>
      <w:r>
        <w:rPr>
          <w:lang w:val="pt_PT" w:bidi="pt_PT"/>
        </w:rPr>
        <w:t>Nm 5.12</w:t>
      </w:r>
      <w:r>
        <w:rPr>
          <w:lang w:val="pt_PT" w:bidi="pt_PT"/>
        </w:rPr>
        <w:t xml:space="preserve">; </w:t>
      </w:r>
      <w:r>
        <w:rPr>
          <w:lang w:val="pt_PT" w:bidi="pt_PT"/>
        </w:rPr>
        <w:t>Dt 5.21</w:t>
      </w:r>
      <w:r>
        <w:rPr>
          <w:lang w:val="pt_PT" w:bidi="pt_PT"/>
        </w:rP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r>
        <w:rPr>
          <w:lang w:val="pt_PT" w:bidi="pt_PT"/>
        </w:rPr>
        <w:t>Mt 5.31–32</w:t>
      </w:r>
      <w:r>
        <w:rPr>
          <w:lang w:val="pt_PT" w:bidi="pt_PT"/>
        </w:rPr>
        <w:t>).</w:t>
      </w:r>
    </w:p>
    <w:p>
      <w:pPr/>
      <w:r>
        <w:rPr>
          <w:lang w:val="pt_PT" w:bidi="pt_PT"/>
        </w:rPr>
      </w:r>
      <w:r>
        <w:rPr>
          <w:lang w:val="pt_PT" w:bidi="pt_PT"/>
        </w:rPr>
        <w:t>O casamento geralmente ocorria com aqueles que estavam perto do ciclo familiar imediato, e era imperativo, portanto, que os limites à consanguinidade aceitável fossem impostos. Nos tempos patriarcais, um homem poderia se casar com sua meia-irmã do lado de seu pai (</w:t>
      </w:r>
      <w:r>
        <w:rPr>
          <w:lang w:val="pt_PT" w:bidi="pt_PT"/>
        </w:rPr>
        <w:t>Gn 20.12</w:t>
      </w:r>
      <w:r>
        <w:rPr>
          <w:lang w:val="pt_PT" w:bidi="pt_PT"/>
        </w:rPr>
        <w:t>), e isso continuou a ser o mesmo caso sob o governo de Davi (</w:t>
      </w:r>
      <w:r>
        <w:rPr>
          <w:lang w:val="pt_PT" w:bidi="pt_PT"/>
        </w:rPr>
        <w:t>2Sm 13.13</w:t>
      </w:r>
      <w:r>
        <w:rPr>
          <w:lang w:val="pt_PT" w:bidi="pt_PT"/>
        </w:rPr>
        <w:t xml:space="preserve">), embora fosse especificamente proibido em </w:t>
      </w:r>
      <w:r>
        <w:rPr>
          <w:lang w:val="pt_PT" w:bidi="pt_PT"/>
        </w:rPr>
        <w:t>Levítico 20.17</w:t>
      </w:r>
      <w:r>
        <w:rPr>
          <w:lang w:val="pt_PT" w:bidi="pt_PT"/>
        </w:rPr>
        <w:t>. Como há alguma contradição entre as leis do casamento de Deuteronômio e aquelas na Lei da Santidade (</w:t>
      </w:r>
      <w:r>
        <w:rPr>
          <w:lang w:val="pt_PT" w:bidi="pt_PT"/>
        </w:rPr>
        <w:t>Dt 25.5</w:t>
      </w:r>
      <w:r>
        <w:rPr>
          <w:lang w:val="pt_PT" w:bidi="pt_PT"/>
        </w:rPr>
        <w:t xml:space="preserve">; </w:t>
      </w:r>
      <w:r>
        <w:rPr>
          <w:lang w:val="pt_PT" w:bidi="pt_PT"/>
        </w:rPr>
        <w:t>Lv 18.16</w:t>
      </w:r>
      <w:r>
        <w:rPr>
          <w:lang w:val="pt_PT" w:bidi="pt_PT"/>
        </w:rPr>
        <w:t>), é possível ter havido alguma modificação dos regulamentos levíticos mais estritos. Os casamentos entre primos, como Isaque com Rebeca, e Jacó com Raquel e Lia, eram comuns. Quando um parente próximo estava interessado no casamento, era quase impossível negar (Tb 6.13; 7.11–12). Moisés era o filho de um casamento entre sobrinho e tia (</w:t>
      </w:r>
      <w:r>
        <w:rPr>
          <w:lang w:val="pt_PT" w:bidi="pt_PT"/>
        </w:rPr>
        <w:t>Êx 6.20</w:t>
      </w:r>
      <w:r>
        <w:rPr>
          <w:lang w:val="pt_PT" w:bidi="pt_PT"/>
        </w:rPr>
        <w:t xml:space="preserve">; </w:t>
      </w:r>
      <w:r>
        <w:rPr>
          <w:lang w:val="pt_PT" w:bidi="pt_PT"/>
        </w:rPr>
        <w:t>Nm 26.59</w:t>
      </w:r>
      <w:r>
        <w:rPr>
          <w:lang w:val="pt_PT" w:bidi="pt_PT"/>
        </w:rPr>
        <w:t xml:space="preserve">), que teria sido proibido em </w:t>
      </w:r>
      <w:r>
        <w:rPr>
          <w:lang w:val="pt_PT" w:bidi="pt_PT"/>
        </w:rPr>
        <w:t>Levítico 18.12–13</w:t>
      </w:r>
      <w:r>
        <w:rPr>
          <w:lang w:val="pt_PT" w:bidi="pt_PT"/>
        </w:rPr>
        <w:t xml:space="preserve"> e </w:t>
      </w:r>
      <w:r>
        <w:rPr>
          <w:lang w:val="pt_PT" w:bidi="pt_PT"/>
        </w:rPr>
        <w:t>20.19</w:t>
      </w:r>
      <w:r>
        <w:rPr>
          <w:lang w:val="pt_PT" w:bidi="pt_PT"/>
        </w:rPr>
        <w:t>, assim como o casamento de Jacó com duas irmãs ao mesmo tempo (</w:t>
      </w:r>
      <w:r>
        <w:rPr>
          <w:lang w:val="pt_PT" w:bidi="pt_PT"/>
        </w:rPr>
        <w:t>Gn 29.30</w:t>
      </w:r>
      <w:r>
        <w:rPr>
          <w:lang w:val="pt_PT" w:bidi="pt_PT"/>
        </w:rPr>
        <w:t>).</w:t>
      </w:r>
    </w:p>
    <w:p>
      <w:pPr/>
      <w:r>
        <w:rPr>
          <w:lang w:val="pt_PT" w:bidi="pt_PT"/>
        </w:rPr>
      </w:r>
      <w:r>
        <w:rPr>
          <w:lang w:val="pt_PT" w:bidi="pt_PT"/>
        </w:rPr>
        <w:t>Quando os israelitas se estabeleceram em Canaã, muitos deles se casaram com mulheres cananeias, para grande consternação daqueles que desejavam manter a pureza da religião hebraica (</w:t>
      </w:r>
      <w:r>
        <w:rPr>
          <w:lang w:val="pt_PT" w:bidi="pt_PT"/>
        </w:rPr>
        <w:t>1Rs 11.4</w:t>
      </w:r>
      <w:r>
        <w:rPr>
          <w:lang w:val="pt_PT" w:bidi="pt_PT"/>
        </w:rPr>
        <w:t>). Tal casamento foi proibido sob a lei mosaica (</w:t>
      </w:r>
      <w:r>
        <w:rPr>
          <w:lang w:val="pt_PT" w:bidi="pt_PT"/>
        </w:rPr>
        <w:t>Êx 34.15–16</w:t>
      </w:r>
      <w:r>
        <w:rPr>
          <w:lang w:val="pt_PT" w:bidi="pt_PT"/>
        </w:rPr>
        <w:t xml:space="preserve">; </w:t>
      </w:r>
      <w:r>
        <w:rPr>
          <w:lang w:val="pt_PT" w:bidi="pt_PT"/>
        </w:rPr>
        <w:t>Dt 7.3–4</w:t>
      </w:r>
      <w:r>
        <w:rPr>
          <w:lang w:val="pt_PT" w:bidi="pt_PT"/>
        </w:rPr>
        <w:t>), embora muitos israelitas tenham ignorado esses regulamentos e continuado a se entregar a casamentos mistos. Se uma mulher fosse capturada na guerra uma exceção poderia ser feita (</w:t>
      </w:r>
      <w:r>
        <w:rPr>
          <w:lang w:val="pt_PT" w:bidi="pt_PT"/>
        </w:rPr>
        <w:t>Dt 21.10–14</w:t>
      </w:r>
      <w:r>
        <w:rPr>
          <w:lang w:val="pt_PT" w:bidi="pt_PT"/>
        </w:rPr>
        <w:t>). Em contraste, Sansão se casou com uma mulher filisteia que permaneceu com seu próprio povo, mas que recebia visitas conjugais de seu marido, periodicamente (</w:t>
      </w:r>
      <w:r>
        <w:rPr>
          <w:lang w:val="pt_PT" w:bidi="pt_PT"/>
        </w:rPr>
        <w:t>Jz 14.8–15.2</w:t>
      </w:r>
      <w:r>
        <w:rPr>
          <w:lang w:val="pt_PT" w:bidi="pt_PT"/>
        </w:rPr>
        <w:t>).</w:t>
      </w:r>
    </w:p>
    <w:p>
      <w:pPr/>
      <w:r>
        <w:rPr>
          <w:lang w:val="pt_PT" w:bidi="pt_PT"/>
        </w:rPr>
      </w:r>
      <w:r>
        <w:rPr>
          <w:lang w:val="pt_PT" w:bidi="pt_PT"/>
        </w:rPr>
        <w:t>O perigo de casamentos entre si, afetando a pureza da religião hebraica, foi considerado com tal gravidade que, no período pós-exílico, o divórcio foi ordenado para os judeus que haviam se casado com esposas estrangeiras (</w:t>
      </w:r>
      <w:r>
        <w:rPr>
          <w:lang w:val="pt_PT" w:bidi="pt_PT"/>
        </w:rPr>
        <w:t>Ed 9.2</w:t>
      </w:r>
      <w:r>
        <w:rPr>
          <w:lang w:val="pt_PT" w:bidi="pt_PT"/>
        </w:rPr>
        <w:t xml:space="preserve">; </w:t>
      </w:r>
      <w:r>
        <w:rPr>
          <w:lang w:val="pt_PT" w:bidi="pt_PT"/>
        </w:rPr>
        <w:t>10.3, 16–17</w:t>
      </w:r>
      <w:r>
        <w:rPr>
          <w:lang w:val="pt_PT" w:bidi="pt_PT"/>
        </w:rPr>
        <w:t>). A intenção era que a religião nacional permanecesse pura, mesmo que casas e famílias fossem destruídas. Mesmo nos tempos do NT, Paulo denunciou o casamento com os não-cristãos (</w:t>
      </w:r>
      <w:r>
        <w:rPr>
          <w:lang w:val="pt_PT" w:bidi="pt_PT"/>
        </w:rPr>
        <w:t>2Co 6.14–15</w:t>
      </w:r>
      <w:r>
        <w:rPr>
          <w:lang w:val="pt_PT" w:bidi="pt_PT"/>
        </w:rPr>
        <w:t>).</w:t>
      </w:r>
    </w:p>
    <w:p>
      <w:pPr/>
      <w:r>
        <w:rPr>
          <w:lang w:val="pt_PT" w:bidi="pt_PT"/>
        </w:rPr>
      </w:r>
      <w:r>
        <w:rPr>
          <w:lang w:val="pt_PT" w:bidi="pt_PT"/>
        </w:rPr>
        <w:t>É difícil estimar com que idade os jovens se casavam. Um menino era considerado um homem ao alcançar em sua adolescência, e a tradição judaica, mais tarde, celebrava esta transição através do bar mitzvah, que geralmente ocorria quando o menino tinha 13 anos.</w:t>
      </w:r>
    </w:p>
    <w:p>
      <w:pPr/>
      <w:r>
        <w:rPr>
          <w:lang w:val="pt_PT" w:bidi="pt_PT"/>
        </w:rPr>
      </w:r>
      <w:r>
        <w:rPr>
          <w:lang w:val="pt_PT" w:bidi="pt_PT"/>
        </w:rPr>
        <w:t>Normalmente os pais do jovem escolhiam a noiva. A conversa resultante sobre o casamento ocorria entre os pais do noivo e os pais da noiva, e muitas vezes nenhum dos jovens era consultado. Era essencial que o mais velho na família se casasse primeiro (</w:t>
      </w:r>
      <w:r>
        <w:rPr>
          <w:lang w:val="pt_PT" w:bidi="pt_PT"/>
        </w:rPr>
        <w:t>Gn 29.26</w:t>
      </w:r>
      <w:r>
        <w:rPr>
          <w:lang w:val="pt_PT" w:bidi="pt_PT"/>
        </w:rPr>
        <w:t>). Quando Abraão decidiu que Isaque deveria se casar, um servo foi enviado para escolher uma noiva entre os parentes de Abraão na Mesopotâmia. O servo fez contato com o irmão e a mãe da noiva (</w:t>
      </w:r>
      <w:r>
        <w:rPr>
          <w:lang w:val="pt_PT" w:bidi="pt_PT"/>
        </w:rPr>
        <w:t>24.33–53</w:t>
      </w:r>
      <w:r>
        <w:rPr>
          <w:lang w:val="pt_PT" w:bidi="pt_PT"/>
        </w:rPr>
        <w:t xml:space="preserve">), e apenas depois que Rebeca foi convidada a dar seu consentimento (vv. </w:t>
      </w:r>
      <w:r>
        <w:rPr>
          <w:lang w:val="pt_PT" w:bidi="pt_PT"/>
        </w:rPr>
        <w:t>57–58</w:t>
      </w:r>
      <w:r>
        <w:rPr>
          <w:lang w:val="pt_PT" w:bidi="pt_PT"/>
        </w:rPr>
        <w:t>). Seu pai estava possivelmente incapacitado; caso contrário, teria sido improvável que seu consentimento tivesse sido pedido.</w:t>
      </w:r>
    </w:p>
    <w:p>
      <w:pPr/>
      <w:r>
        <w:rPr>
          <w:lang w:val="pt_PT" w:bidi="pt_PT"/>
        </w:rPr>
      </w:r>
      <w:r>
        <w:rPr>
          <w:lang w:val="pt_PT" w:bidi="pt_PT"/>
        </w:rPr>
        <w:t>Os jovens frequentemente não podiam sustentar mais de uma esposa, pois tinham que pagar um preço de noiva ao pai da noiva. Em alguns casos, um homem podia oferecer anos de serviço em vez de dinheiro (</w:t>
      </w:r>
      <w:r>
        <w:rPr>
          <w:lang w:val="pt_PT" w:bidi="pt_PT"/>
        </w:rPr>
        <w:t>Gn 29.15–30</w:t>
      </w:r>
      <w:r>
        <w:rPr>
          <w:lang w:val="pt_PT" w:bidi="pt_PT"/>
        </w:rPr>
        <w:t>). Ou então, podiam completar uma tarefa específica exigida pelo pai da noiva (</w:t>
      </w:r>
      <w:r>
        <w:rPr>
          <w:lang w:val="pt_PT" w:bidi="pt_PT"/>
        </w:rPr>
        <w:t>1Sm 18.25–27</w:t>
      </w:r>
      <w:r>
        <w:rPr>
          <w:lang w:val="pt_PT" w:bidi="pt_PT"/>
        </w:rPr>
        <w:t>). Se um homem estuprasse uma virgem, era obrigado a pagar ao pai dela 50 siclos de prata e se casar com ela, se o pai permitisse (</w:t>
      </w:r>
      <w:r>
        <w:rPr>
          <w:lang w:val="pt_PT" w:bidi="pt_PT"/>
        </w:rPr>
        <w:t>Dt 22:28–29</w:t>
      </w:r>
      <w:r>
        <w:rPr>
          <w:lang w:val="pt_PT" w:bidi="pt_PT"/>
        </w:rPr>
        <w:t>). Esse pagamento era uma forma de punição e compensação, não um preço de noiva típico.</w:t>
      </w:r>
    </w:p>
    <w:p>
      <w:pPr/>
      <w:r>
        <w:rPr>
          <w:lang w:val="pt_PT" w:bidi="pt_PT"/>
        </w:rPr>
      </w:r>
      <w:r>
        <w:rPr>
          <w:lang w:val="pt_PT" w:bidi="pt_PT"/>
        </w:rP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pPr/>
      <w:r>
        <w:rPr>
          <w:lang w:val="pt_PT" w:bidi="pt_PT"/>
        </w:rPr>
      </w:r>
      <w:r>
        <w:rPr>
          <w:lang w:val="pt_PT" w:bidi="pt_PT"/>
        </w:rP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r>
        <w:rPr>
          <w:lang w:val="pt_PT" w:bidi="pt_PT"/>
        </w:rPr>
        <w:t>1Rs 11.1</w:t>
      </w:r>
      <w:r>
        <w:rPr>
          <w:lang w:val="pt_PT" w:bidi="pt_PT"/>
        </w:rPr>
        <w:t>) ou Acabe de Israel e Jezabel de Tiro (</w:t>
      </w:r>
      <w:r>
        <w:rPr>
          <w:lang w:val="pt_PT" w:bidi="pt_PT"/>
        </w:rPr>
        <w:t>16.31</w:t>
      </w:r>
      <w:r>
        <w:rPr>
          <w:lang w:val="pt_PT" w:bidi="pt_PT"/>
        </w:rPr>
        <w:t>).</w:t>
      </w:r>
    </w:p>
    <w:p>
      <w:pPr/>
      <w:r>
        <w:rPr>
          <w:lang w:val="pt_PT" w:bidi="pt_PT"/>
        </w:rPr>
      </w:r>
      <w:r>
        <w:rPr>
          <w:lang w:val="pt_PT" w:bidi="pt_PT"/>
        </w:rPr>
        <w:t>A confirmação da aliança incluía a transferência de presentes, que estabeleceria a riqueza e o status do doador e da noiva (</w:t>
      </w:r>
      <w:r>
        <w:rPr>
          <w:lang w:val="pt_PT" w:bidi="pt_PT"/>
        </w:rPr>
        <w:t>Gn 34.12</w:t>
      </w:r>
      <w:r>
        <w:rPr>
          <w:lang w:val="pt_PT" w:bidi="pt_PT"/>
        </w:rPr>
        <w:t>). No antigo Oriente Próximo, acredita-se que a doação de um presente incluía uma parte do doador, de modo que o doador estava realmente oferecendo uma parte de si. O presente que selava a aliança também estabelecia a autoridade do doador sobre a noiva.</w:t>
      </w:r>
    </w:p>
    <w:p>
      <w:pPr/>
      <w:r>
        <w:rPr>
          <w:lang w:val="pt_PT" w:bidi="pt_PT"/>
        </w:rPr>
      </w:r>
      <w:r>
        <w:rPr>
          <w:lang w:val="pt_PT" w:bidi="pt_PT"/>
        </w:rPr>
        <w:t xml:space="preserve">A próxima etapa no procedimento de casamento era o noivado. Mencionado pela primeira vez em </w:t>
      </w:r>
      <w:r>
        <w:rPr>
          <w:lang w:val="pt_PT" w:bidi="pt_PT"/>
        </w:rPr>
        <w:t>Êxodo 22.16</w:t>
      </w:r>
      <w:r>
        <w:rPr>
          <w:lang w:val="pt_PT" w:bidi="pt_PT"/>
        </w:rPr>
        <w:t>, o termo é usado várias vezes em Deuteronômio (</w:t>
      </w:r>
      <w:r>
        <w:rPr>
          <w:lang w:val="pt_PT" w:bidi="pt_PT"/>
        </w:rPr>
        <w:t>Dt 20.7</w:t>
      </w:r>
      <w:r>
        <w:rPr>
          <w:lang w:val="pt_PT" w:bidi="pt_PT"/>
        </w:rPr>
        <w:t xml:space="preserve">; </w:t>
      </w:r>
      <w:r>
        <w:rPr>
          <w:lang w:val="pt_PT" w:bidi="pt_PT"/>
        </w:rPr>
        <w:t>22.23–24</w:t>
      </w:r>
      <w:r>
        <w:rPr>
          <w:lang w:val="pt_PT" w:bidi="pt_PT"/>
        </w:rPr>
        <w:t>). O noivado tinha o status legal de um casamento (</w:t>
      </w:r>
      <w:r>
        <w:rPr>
          <w:lang w:val="pt_PT" w:bidi="pt_PT"/>
        </w:rPr>
        <w:t>Dt 28.30</w:t>
      </w:r>
      <w:r>
        <w:rPr>
          <w:lang w:val="pt_PT" w:bidi="pt_PT"/>
        </w:rPr>
        <w:t xml:space="preserve">; </w:t>
      </w:r>
      <w:r>
        <w:rPr>
          <w:lang w:val="pt_PT" w:bidi="pt_PT"/>
        </w:rPr>
        <w:t>2Sm 3.14</w:t>
      </w:r>
      <w:r>
        <w:rPr>
          <w:lang w:val="pt_PT" w:bidi="pt_PT"/>
        </w:rPr>
        <w:t>), e qualquer um que violasse uma virgem prometida seria apedrejado, de acordo com a lei de Deuteronômio, por violar a “esposa” de seu próximo (</w:t>
      </w:r>
      <w:r>
        <w:rPr>
          <w:lang w:val="pt_PT" w:bidi="pt_PT"/>
        </w:rPr>
        <w:t>Dt 22.23–24</w:t>
      </w:r>
      <w:r>
        <w:rPr>
          <w:lang w:val="pt_PT" w:bidi="pt_PT"/>
        </w:rPr>
        <w:t>). O significado de um noivado envolvia a tomada de posse, de forma semelhante à de receber tributo. No entanto, permaneceu uma distinção entre noivar uma mulher e tomá-la como esposa (</w:t>
      </w:r>
      <w:r>
        <w:rPr>
          <w:lang w:val="pt_PT" w:bidi="pt_PT"/>
        </w:rPr>
        <w:t>20.7</w:t>
      </w:r>
      <w:r>
        <w:rPr>
          <w:lang w:val="pt_PT" w:bidi="pt_PT"/>
        </w:rPr>
        <w:t>). Durante o período de noivado, o noivo em potencial estava isento do serviço militar. Foi assumido que o noivado era uma parte formal de um relacionamento permanente (</w:t>
      </w:r>
      <w:r>
        <w:rPr>
          <w:lang w:val="pt_PT" w:bidi="pt_PT"/>
        </w:rPr>
        <w:t>Mt 1.18</w:t>
      </w:r>
      <w:r>
        <w:rPr>
          <w:lang w:val="pt_PT" w:bidi="pt_PT"/>
        </w:rPr>
        <w:t xml:space="preserve">; </w:t>
      </w:r>
      <w:r>
        <w:rPr>
          <w:lang w:val="pt_PT" w:bidi="pt_PT"/>
        </w:rPr>
        <w:t>Lc 1.27</w:t>
      </w:r>
      <w:r>
        <w:rPr>
          <w:lang w:val="pt_PT" w:bidi="pt_PT"/>
        </w:rPr>
        <w:t xml:space="preserve">; </w:t>
      </w:r>
      <w:r>
        <w:rPr>
          <w:lang w:val="pt_PT" w:bidi="pt_PT"/>
        </w:rPr>
        <w:t>2.5</w:t>
      </w:r>
      <w:r>
        <w:rPr>
          <w:lang w:val="pt_PT" w:bidi="pt_PT"/>
        </w:rPr>
        <w:t>).</w:t>
      </w:r>
    </w:p>
    <w:p>
      <w:pPr/>
      <w:r>
        <w:rPr>
          <w:lang w:val="pt_PT" w:bidi="pt_PT"/>
        </w:rPr>
      </w:r>
      <w:r>
        <w:rPr>
          <w:lang w:val="pt_PT" w:bidi="pt_PT"/>
        </w:rPr>
        <w:t>Um homem que deveria se casar com a filha de outro já era considerado como um genro na época do noivado (</w:t>
      </w:r>
      <w:r>
        <w:rPr>
          <w:lang w:val="pt_PT" w:bidi="pt_PT"/>
        </w:rPr>
        <w:t>Gn 19.14</w:t>
      </w:r>
      <w:r>
        <w:rPr>
          <w:lang w:val="pt_PT" w:bidi="pt_PT"/>
        </w:rPr>
        <w:t>). Maria, como prometida de José, era, na verdade, considerada sua esposa, embora ele não tivesse relacionamento sexual com ela até após o nascimento de Jesus.</w:t>
      </w:r>
    </w:p>
    <w:p>
      <w:pPr/>
      <w:r>
        <w:rPr>
          <w:lang w:val="pt_PT" w:bidi="pt_PT"/>
        </w:rPr>
      </w:r>
      <w:r>
        <w:rPr>
          <w:lang w:val="pt_PT" w:bidi="pt_PT"/>
        </w:rPr>
        <w:t>O primeiro registro bíblico de um casamento celebrado por uma festa está na história de Jacó (</w:t>
      </w:r>
      <w:r>
        <w:rPr>
          <w:lang w:val="pt_PT" w:bidi="pt_PT"/>
        </w:rPr>
        <w:t>Gn 29.22</w:t>
      </w:r>
      <w:r>
        <w:rPr>
          <w:lang w:val="pt_PT" w:bidi="pt_PT"/>
        </w:rPr>
        <w:t>). Não havia, factualmente, um registro de contrato de casamento, até sua menção no livro de Tobias (Tb 7.12). Este contrato não era considerado válido até que o casal tivesse coabitado por uma semana (</w:t>
      </w:r>
      <w:r>
        <w:rPr>
          <w:lang w:val="pt_PT" w:bidi="pt_PT"/>
        </w:rPr>
        <w:t>Gn 29.27</w:t>
      </w:r>
      <w:r>
        <w:rPr>
          <w:lang w:val="pt_PT" w:bidi="pt_PT"/>
        </w:rPr>
        <w:t xml:space="preserve">; </w:t>
      </w:r>
      <w:r>
        <w:rPr>
          <w:lang w:val="pt_PT" w:bidi="pt_PT"/>
        </w:rPr>
        <w:t>Jz 14.12, 18</w:t>
      </w:r>
      <w:r>
        <w:rPr>
          <w:lang w:val="pt_PT" w:bidi="pt_PT"/>
        </w:rPr>
        <w:t>). Quando Sansão deixou sua noiva antes do final do período de sete dias, os pais da noiva consideraram nulo o casamento, e a deram em noivado a outro homem (</w:t>
      </w:r>
      <w:r>
        <w:rPr>
          <w:lang w:val="pt_PT" w:bidi="pt_PT"/>
        </w:rPr>
        <w:t>Jz 14.20</w:t>
      </w:r>
      <w:r>
        <w:rPr>
          <w:lang w:val="pt_PT" w:bidi="pt_PT"/>
        </w:rPr>
        <w:t>).</w:t>
      </w:r>
    </w:p>
    <w:p>
      <w:pPr/>
      <w:r>
        <w:rPr>
          <w:lang w:val="pt_PT" w:bidi="pt_PT"/>
        </w:rPr>
      </w:r>
      <w:r>
        <w:rPr>
          <w:lang w:val="pt_PT" w:bidi="pt_PT"/>
        </w:rPr>
        <w:t>O casamento era uma ocasião de grande alegria familiar. A roupa especial da noiva e do noivo (</w:t>
      </w:r>
      <w:r>
        <w:rPr>
          <w:lang w:val="pt_PT" w:bidi="pt_PT"/>
        </w:rPr>
        <w:t>Is 61.10</w:t>
      </w:r>
      <w:r>
        <w:rPr>
          <w:lang w:val="pt_PT" w:bidi="pt_PT"/>
        </w:rPr>
        <w:t xml:space="preserve">; </w:t>
      </w:r>
      <w:r>
        <w:rPr>
          <w:lang w:val="pt_PT" w:bidi="pt_PT"/>
        </w:rPr>
        <w:t>Ez 16.9–13</w:t>
      </w:r>
      <w:r>
        <w:rPr>
          <w:lang w:val="pt_PT" w:bidi="pt_PT"/>
        </w:rPr>
        <w:t>) incluía para a noiva um vestido fino, muitas vezes adornado com joias (</w:t>
      </w:r>
      <w:r>
        <w:rPr>
          <w:lang w:val="pt_PT" w:bidi="pt_PT"/>
        </w:rPr>
        <w:t>Sl 45.14–15</w:t>
      </w:r>
      <w:r>
        <w:rPr>
          <w:lang w:val="pt_PT" w:bidi="pt_PT"/>
        </w:rPr>
        <w:t xml:space="preserve">; </w:t>
      </w:r>
      <w:r>
        <w:rPr>
          <w:lang w:val="pt_PT" w:bidi="pt_PT"/>
        </w:rPr>
        <w:t>Is 61.10</w:t>
      </w:r>
      <w:r>
        <w:rPr>
          <w:lang w:val="pt_PT" w:bidi="pt_PT"/>
        </w:rPr>
        <w:t>) e outros ornamentos, enquanto o noivo tinha roupas finas e usava um diadema (</w:t>
      </w:r>
      <w:r>
        <w:rPr>
          <w:lang w:val="pt_PT" w:bidi="pt_PT"/>
        </w:rPr>
        <w:t>Ct 3.11</w:t>
      </w:r>
      <w:r>
        <w:rPr>
          <w:lang w:val="pt_PT" w:bidi="pt_PT"/>
        </w:rPr>
        <w:t xml:space="preserve">; </w:t>
      </w:r>
      <w:r>
        <w:rPr>
          <w:lang w:val="pt_PT" w:bidi="pt_PT"/>
        </w:rPr>
        <w:t>Is 61.10</w:t>
      </w:r>
      <w:r>
        <w:rPr>
          <w:lang w:val="pt_PT" w:bidi="pt_PT"/>
        </w:rPr>
        <w:t>). A noiva usava um véu (</w:t>
      </w:r>
      <w:r>
        <w:rPr>
          <w:lang w:val="pt_PT" w:bidi="pt_PT"/>
        </w:rPr>
        <w:t>Gn 24.65</w:t>
      </w:r>
      <w:r>
        <w:rPr>
          <w:lang w:val="pt_PT" w:bidi="pt_PT"/>
        </w:rPr>
        <w:t xml:space="preserve">; </w:t>
      </w:r>
      <w:r>
        <w:rPr>
          <w:lang w:val="pt_PT" w:bidi="pt_PT"/>
        </w:rPr>
        <w:t>Ct 4.3</w:t>
      </w:r>
      <w:r>
        <w:rPr>
          <w:lang w:val="pt_PT" w:bidi="pt_PT"/>
        </w:rPr>
        <w:t>), que era removido na câmara nupcial. Isso explicaria a necessidade de Rebeca de se velar na presença de Isaque, seu noivo (</w:t>
      </w:r>
      <w:r>
        <w:rPr>
          <w:lang w:val="pt_PT" w:bidi="pt_PT"/>
        </w:rPr>
        <w:t>Gn 24.65</w:t>
      </w:r>
      <w:r>
        <w:rPr>
          <w:lang w:val="pt_PT" w:bidi="pt_PT"/>
        </w:rPr>
        <w:t>), e também pela facilidade com que Labão foi capaz de substituir Raquel por Lia na noite de núpcias de Jacó (</w:t>
      </w:r>
      <w:r>
        <w:rPr>
          <w:lang w:val="pt_PT" w:bidi="pt_PT"/>
        </w:rPr>
        <w:t>29.23–25</w:t>
      </w:r>
      <w:r>
        <w:rPr>
          <w:lang w:val="pt_PT" w:bidi="pt_PT"/>
        </w:rPr>
        <w:t>).</w:t>
      </w:r>
    </w:p>
    <w:p>
      <w:pPr/>
      <w:r>
        <w:rPr>
          <w:lang w:val="pt_PT" w:bidi="pt_PT"/>
        </w:rPr>
      </w:r>
      <w:r>
        <w:rPr>
          <w:lang w:val="pt_PT" w:bidi="pt_PT"/>
        </w:rPr>
        <w:t>Cerimônias simbólicas, às vezes, podem ter sido incluídas como parte do noivado ou cerimônias de casamento, como o pedido de Rute de que Boaz estendeu sua capa sobre ela para indicar que ele estava a tomá-la como sua esposa (</w:t>
      </w:r>
      <w:r>
        <w:rPr>
          <w:lang w:val="pt_PT" w:bidi="pt_PT"/>
        </w:rPr>
        <w:t>Rt 3.9</w:t>
      </w:r>
      <w:r>
        <w:rPr>
          <w:lang w:val="pt_PT" w:bidi="pt_PT"/>
        </w:rPr>
        <w:t>). Outro ritual pode ter sido a remoção cerimonial do cinto da noiva pelo noivo na câmara nupcial, que era um cômodo ou tenda especialmente preparado para o casal recém-casado. O casamento era normalmente consumado na primeira noite (</w:t>
      </w:r>
      <w:r>
        <w:rPr>
          <w:lang w:val="pt_PT" w:bidi="pt_PT"/>
        </w:rPr>
        <w:t>Gn 29.23</w:t>
      </w:r>
      <w:r>
        <w:rPr>
          <w:lang w:val="pt_PT" w:bidi="pt_PT"/>
        </w:rPr>
        <w:t>; Tb 8.1), e o linho manchado seria mantido como evidência da virgindade da noiva.</w:t>
      </w:r>
    </w:p>
    <w:p>
      <w:pPr/>
      <w:r>
        <w:rPr>
          <w:lang w:val="pt_PT" w:bidi="pt_PT"/>
        </w:rPr>
      </w:r>
      <w:r>
        <w:rPr>
          <w:lang w:val="pt_PT" w:bidi="pt_PT"/>
        </w:rP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pPr/>
      <w:r>
        <w:rPr>
          <w:lang w:val="pt_PT" w:bidi="pt_PT"/>
        </w:rPr>
      </w:r>
      <w:r>
        <w:rPr>
          <w:lang w:val="pt_PT" w:bidi="pt_PT"/>
        </w:rP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pPr/>
      <w:r>
        <w:rPr>
          <w:lang w:val="pt_PT" w:bidi="pt_PT"/>
        </w:rPr>
      </w:r>
      <w:r>
        <w:rPr>
          <w:lang w:val="pt_PT" w:bidi="pt_PT"/>
        </w:rP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pPr/>
      <w:r>
        <w:rPr>
          <w:lang w:val="pt_PT" w:bidi="pt_PT"/>
        </w:rPr>
      </w:r>
      <w:r>
        <w:rPr>
          <w:lang w:val="pt_PT" w:bidi="pt_PT"/>
        </w:rP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pPr/>
      <w:r>
        <w:rPr>
          <w:lang w:val="pt_PT" w:bidi="pt_PT"/>
        </w:rPr>
      </w:r>
      <w:r>
        <w:rPr>
          <w:lang w:val="pt_PT" w:bidi="pt_PT"/>
        </w:rPr>
        <w:t>Nos frequentes usos figurados do casamento no AT, o povo hebreu e Deus são referidos em termos de noiva e noivo (</w:t>
      </w:r>
      <w:r>
        <w:rPr>
          <w:lang w:val="pt_PT" w:bidi="pt_PT"/>
        </w:rPr>
        <w:t>Is 62.4–5</w:t>
      </w:r>
      <w:r>
        <w:rPr>
          <w:lang w:val="pt_PT" w:bidi="pt_PT"/>
        </w:rPr>
        <w:t xml:space="preserve">; </w:t>
      </w:r>
      <w:r>
        <w:rPr>
          <w:lang w:val="pt_PT" w:bidi="pt_PT"/>
        </w:rPr>
        <w:t>Jr 2.2</w:t>
      </w:r>
      <w:r>
        <w:rPr>
          <w:lang w:val="pt_PT" w:bidi="pt_PT"/>
        </w:rPr>
        <w:t>). A desolação que está prestes a dominar Judá é contrastada por Jeremias com a celebração de uma festa de casamento (</w:t>
      </w:r>
      <w:r>
        <w:rPr>
          <w:lang w:val="pt_PT" w:bidi="pt_PT"/>
        </w:rPr>
        <w:t>Jr 7.34</w:t>
      </w:r>
      <w:r>
        <w:rPr>
          <w:lang w:val="pt_PT" w:bidi="pt_PT"/>
        </w:rPr>
        <w:t xml:space="preserve">; </w:t>
      </w:r>
      <w:r>
        <w:rPr>
          <w:lang w:val="pt_PT" w:bidi="pt_PT"/>
        </w:rPr>
        <w:t>16.9</w:t>
      </w:r>
      <w:r>
        <w:rPr>
          <w:lang w:val="pt_PT" w:bidi="pt_PT"/>
        </w:rPr>
        <w:t xml:space="preserve">; </w:t>
      </w:r>
      <w:r>
        <w:rPr>
          <w:lang w:val="pt_PT" w:bidi="pt_PT"/>
        </w:rPr>
        <w:t>25.10</w:t>
      </w:r>
      <w:r>
        <w:rPr>
          <w:lang w:val="pt_PT" w:bidi="pt_PT"/>
        </w:rPr>
        <w:t>). As formas figuradas são usadas novamente em Oseias, onde Deus rejeita o relacionamento com sua esposa, Israel (</w:t>
      </w:r>
      <w:r>
        <w:rPr>
          <w:lang w:val="pt_PT" w:bidi="pt_PT"/>
        </w:rPr>
        <w:t>Os 2.2</w:t>
      </w:r>
      <w:r>
        <w:rPr>
          <w:lang w:val="pt_PT" w:bidi="pt_PT"/>
        </w:rPr>
        <w:t xml:space="preserve">), mas está preparado para aceitá-la novamente se ela retomar suas práticas fiéis (vv. </w:t>
      </w:r>
      <w:r>
        <w:rPr>
          <w:lang w:val="pt_PT" w:bidi="pt_PT"/>
        </w:rPr>
        <w:t>19–20</w:t>
      </w:r>
      <w:r>
        <w:rPr>
          <w:lang w:val="pt_PT" w:bidi="pt_PT"/>
        </w:rPr>
        <w:t>).</w:t>
      </w:r>
    </w:p>
    <w:p>
      <w:pPr/>
      <w:r>
        <w:rPr>
          <w:lang w:val="pt_PT" w:bidi="pt_PT"/>
        </w:rPr>
      </w:r>
      <w:r>
        <w:rPr>
          <w:lang w:val="pt_PT" w:bidi="pt_PT"/>
        </w:rPr>
        <w:t>No NT, João Batista compara seu senso de alegria com o de um amigo do noivo em um casamento (</w:t>
      </w:r>
      <w:r>
        <w:rPr>
          <w:lang w:val="pt_PT" w:bidi="pt_PT"/>
        </w:rPr>
        <w:t>Jo 3.29</w:t>
      </w:r>
      <w:r>
        <w:rPr>
          <w:lang w:val="pt_PT" w:bidi="pt_PT"/>
        </w:rPr>
        <w:t>), enquanto o próprio Jesus fez referência aos preparativos do casamento na parábola das virgens sábias e tolas (</w:t>
      </w:r>
      <w:r>
        <w:rPr>
          <w:lang w:val="pt_PT" w:bidi="pt_PT"/>
        </w:rPr>
        <w:t>Mt 25.1–12</w:t>
      </w:r>
      <w:r>
        <w:rPr>
          <w:lang w:val="pt_PT" w:bidi="pt_PT"/>
        </w:rPr>
        <w:t>). Na história da festa de casamento (</w:t>
      </w:r>
      <w:r>
        <w:rPr>
          <w:lang w:val="pt_PT" w:bidi="pt_PT"/>
        </w:rPr>
        <w:t>22.1–14</w:t>
      </w:r>
      <w:r>
        <w:rPr>
          <w:lang w:val="pt_PT" w:bidi="pt_PT"/>
        </w:rP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rPr>
          <w:lang w:val="pt_PT" w:bidi="pt_PT"/>
        </w:rPr>
        <w:t>Os ensinamentos de Jesus sobre casamento e adultério</w:t>
      </w:r>
    </w:p>
    <w:p>
      <w:pPr/>
      <w:r>
        <w:rPr>
          <w:lang w:val="pt_PT" w:bidi="pt_PT"/>
        </w:rPr>
      </w:r>
      <w:r>
        <w:rPr>
          <w:lang w:val="pt_PT" w:bidi="pt_PT"/>
        </w:rP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r>
        <w:rPr>
          <w:lang w:val="pt_PT" w:bidi="pt_PT"/>
        </w:rPr>
        <w:t>Mc 10.2–9</w:t>
      </w:r>
      <w:r>
        <w:rPr>
          <w:lang w:val="pt_PT" w:bidi="pt_PT"/>
        </w:rPr>
        <w:t xml:space="preserve">). Ele foi além, declarando que se um homem se divorciar de sua esposa e se casar com outra, ele "comete adultério contra ela" (v. </w:t>
      </w:r>
      <w:r>
        <w:rPr>
          <w:lang w:val="pt_PT" w:bidi="pt_PT"/>
        </w:rPr>
        <w:t>11</w:t>
      </w:r>
      <w:r>
        <w:rPr>
          <w:lang w:val="pt_PT" w:bidi="pt_PT"/>
        </w:rP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r>
        <w:rPr>
          <w:lang w:val="pt_PT" w:bidi="pt_PT"/>
        </w:rPr>
        <w:t>Mt 19.10</w:t>
      </w:r>
      <w:r>
        <w:rPr>
          <w:lang w:val="pt_PT" w:bidi="pt_PT"/>
        </w:rPr>
        <w:t>), exemplifica o chamado de Jesus por uma justiça mais profunda do que a dos líderes religiosos de sua época (</w:t>
      </w:r>
      <w:r>
        <w:rPr>
          <w:lang w:val="pt_PT" w:bidi="pt_PT"/>
        </w:rPr>
        <w:t>5.20</w:t>
      </w:r>
      <w:r>
        <w:rPr>
          <w:lang w:val="pt_PT" w:bidi="pt_PT"/>
        </w:rPr>
        <w:t>).</w:t>
      </w:r>
    </w:p>
    <w:p>
      <w:pPr/>
      <w:r>
        <w:rPr>
          <w:lang w:val="pt_PT" w:bidi="pt_PT"/>
        </w:rPr>
      </w:r>
      <w:r>
        <w:rPr>
          <w:lang w:val="pt_PT" w:bidi="pt_PT"/>
        </w:rPr>
        <w:t xml:space="preserve">Há uma pequena diferença no relato de Mateus do ensino de Jesus, o que levou alguns estudiosos a argumentar que Jesus não era tão rígido quanto o resumo acima sugere. De acordo com </w:t>
      </w:r>
      <w:r>
        <w:rPr>
          <w:lang w:val="pt_PT" w:bidi="pt_PT"/>
        </w:rPr>
        <w:t>Mateus 19.9</w:t>
      </w:r>
      <w:r>
        <w:rPr>
          <w:lang w:val="pt_PT" w:bidi="pt_PT"/>
        </w:rP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r>
        <w:rPr>
          <w:lang w:val="pt_PT" w:bidi="pt_PT"/>
        </w:rPr>
        <w:t>Mt 19.12</w:t>
      </w:r>
      <w:r>
        <w:rPr>
          <w:lang w:val="pt_PT" w:bidi="pt_PT"/>
        </w:rPr>
        <w:t xml:space="preserve">). Esta também foi a maneira como a igreja interpretou a passagem dos primeiros cinco séculos. Eles permitiram que os cristãos se separassem, mas não se casassem novamente (cf. </w:t>
      </w:r>
      <w:r>
        <w:rPr>
          <w:lang w:val="pt_PT" w:bidi="pt_PT"/>
        </w:rPr>
        <w:t>1Co 7.11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Concubinato, Concubinas</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Sexo, Sexualidade</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lang w:val="pt_PT" w:bidi="pt_PT"/>
        </w:rPr>
        <w:t xml:space="preserve">Costume israelita em que um homem, após a morte de seu irmão, casa-se com a viúva do irmão e gera filhos para ele.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levirato</w:t>
      </w:r>
      <w:r>
        <w:rPr>
          <w:lang w:val="pt_PT" w:bidi="pt_PT"/>
        </w:rPr>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 misto</w:t>
      </w:r>
      <w:r>
        <w:rPr>
          <w:lang w:val="pt_PT" w:bidi="pt_PT"/>
        </w:rPr>
      </w:r>
    </w:p>
    <w:p>
      <w:pPr/>
      <w:r>
        <w:rPr>
          <w:lang w:val="pt_PT" w:bidi="pt_PT"/>
        </w:rPr>
      </w:r>
      <w:r>
        <w:rPr>
          <w:lang w:val="pt_PT" w:bidi="pt_PT"/>
        </w:rP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r>
        <w:rPr>
          <w:lang w:val="pt_PT" w:bidi="pt_PT"/>
        </w:rPr>
        <w:t>Dt 7.1–5</w:t>
      </w:r>
      <w:r>
        <w:rPr>
          <w:lang w:val="pt_PT" w:bidi="pt_PT"/>
        </w:rPr>
        <w:t>). O Novo Testamento também adverte os crentes a não se colocarem em "jugo desigual" com descrentes (</w:t>
      </w:r>
      <w:r>
        <w:rPr>
          <w:lang w:val="pt_PT" w:bidi="pt_PT"/>
        </w:rPr>
        <w:t>2Co 6.14</w:t>
      </w:r>
      <w:r>
        <w:rPr>
          <w:lang w:val="pt_PT" w:bidi="pt_PT"/>
        </w:rPr>
        <w:t>).</w:t>
      </w:r>
    </w:p>
    <w:p>
      <w:pPr/>
      <w:r>
        <w:rPr>
          <w:lang w:val="pt_PT" w:bidi="pt_PT"/>
        </w:rPr>
      </w:r>
      <w:r>
        <w:rPr>
          <w:lang w:val="pt_PT" w:bidi="pt_PT"/>
        </w:rPr>
        <w:t>Apesar dessa regra, muitos israelitas se casaram com estrangeiros durante o tempo dos juízes (</w:t>
      </w:r>
      <w:r>
        <w:rPr>
          <w:lang w:val="pt_PT" w:bidi="pt_PT"/>
        </w:rPr>
        <w:t>Jz 3.6</w:t>
      </w:r>
      <w:r>
        <w:rPr>
          <w:lang w:val="pt_PT" w:bidi="pt_PT"/>
        </w:rPr>
        <w:t>). Isso também ocorreu mais tarde (</w:t>
      </w:r>
      <w:r>
        <w:rPr>
          <w:lang w:val="pt_PT" w:bidi="pt_PT"/>
        </w:rPr>
        <w:t>2Sm 11.3</w:t>
      </w:r>
      <w:r>
        <w:rPr>
          <w:lang w:val="pt_PT" w:bidi="pt_PT"/>
        </w:rPr>
        <w:t xml:space="preserve">; </w:t>
      </w:r>
      <w:r>
        <w:rPr>
          <w:lang w:val="pt_PT" w:bidi="pt_PT"/>
        </w:rPr>
        <w:t>1Rs 11.1–8</w:t>
      </w:r>
      <w:r>
        <w:rPr>
          <w:lang w:val="pt_PT" w:bidi="pt_PT"/>
        </w:rPr>
        <w:t>).</w:t>
      </w:r>
    </w:p>
    <w:p>
      <w:pPr/>
      <w:r>
        <w:rPr>
          <w:lang w:val="pt_PT" w:bidi="pt_PT"/>
        </w:rPr>
      </w:r>
      <w:r>
        <w:rPr>
          <w:lang w:val="pt_PT" w:bidi="pt_PT"/>
        </w:rPr>
        <w:t>Deus não deu uma proibição clara contra casamentos com pessoas de outras nacionalidades (</w:t>
      </w:r>
      <w:r>
        <w:rPr>
          <w:lang w:val="pt_PT" w:bidi="pt_PT"/>
        </w:rPr>
        <w:t>Nm 12.1</w:t>
      </w:r>
      <w:r>
        <w:rPr>
          <w:lang w:val="pt_PT" w:bidi="pt_PT"/>
        </w:rPr>
        <w:t xml:space="preserve">; </w:t>
      </w:r>
      <w:r>
        <w:rPr>
          <w:lang w:val="pt_PT" w:bidi="pt_PT"/>
        </w:rPr>
        <w:t>Dt 23.7</w:t>
      </w:r>
      <w:r>
        <w:rPr>
          <w:lang w:val="pt_PT" w:bidi="pt_PT"/>
        </w:rPr>
        <w:t xml:space="preserve">; </w:t>
      </w:r>
      <w:r>
        <w:rPr>
          <w:lang w:val="pt_PT" w:bidi="pt_PT"/>
        </w:rPr>
        <w:t>Rt 1.4</w:t>
      </w:r>
      <w:r>
        <w:rPr>
          <w:lang w:val="pt_PT" w:bidi="pt_PT"/>
        </w:rPr>
        <w:t>). Após o retorno do povo judeu do exílio na Babilônia, os líderes Esdras e Neemias se opuseram fortemente aos casamentos entre judeus e não-judeus (</w:t>
      </w:r>
      <w:r>
        <w:rPr>
          <w:lang w:val="pt_PT" w:bidi="pt_PT"/>
        </w:rPr>
        <w:t>Ed 9.1–4</w:t>
      </w:r>
      <w:r>
        <w:rPr>
          <w:lang w:val="pt_PT" w:bidi="pt_PT"/>
        </w:rPr>
        <w:t xml:space="preserve">; </w:t>
      </w:r>
      <w:r>
        <w:rPr>
          <w:lang w:val="pt_PT" w:bidi="pt_PT"/>
        </w:rPr>
        <w:t>Ne 13.23–27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Casas E Habitações</w:t>
      </w:r>
      <w:r>
        <w:rPr>
          <w:lang w:val="pt_PT" w:bidi="pt_PT"/>
        </w:rPr>
      </w:r>
    </w:p>
    <w:p>
      <w:pPr/>
      <w:r>
        <w:rPr>
          <w:lang w:val="pt_PT" w:bidi="pt_PT"/>
        </w:rPr>
      </w:r>
      <w:r>
        <w:rPr>
          <w:lang w:val="pt_PT" w:bidi="pt_PT"/>
        </w:rPr>
        <w:t>Resumo</w:t>
      </w:r>
    </w:p>
    <w:p>
      <w:pPr/>
      <w:r>
        <w:rPr>
          <w:lang w:val="pt_PT" w:bidi="pt_PT"/>
        </w:rPr>
      </w:r>
      <w:r>
        <w:rPr>
          <w:lang w:val="pt_PT" w:bidi="pt_PT"/>
        </w:rPr>
        <w:t>• Casas da Idade do Bronze Médio</w:t>
      </w:r>
    </w:p>
    <w:p>
      <w:pPr/>
      <w:r>
        <w:rPr>
          <w:lang w:val="pt_PT" w:bidi="pt_PT"/>
        </w:rPr>
      </w:r>
      <w:r>
        <w:rPr>
          <w:lang w:val="pt_PT" w:bidi="pt_PT"/>
        </w:rPr>
        <w:t>• Casas da Idade do Bronze Final</w:t>
      </w:r>
    </w:p>
    <w:p>
      <w:pPr/>
      <w:r>
        <w:rPr>
          <w:lang w:val="pt_PT" w:bidi="pt_PT"/>
        </w:rPr>
      </w:r>
      <w:r>
        <w:rPr>
          <w:lang w:val="pt_PT" w:bidi="pt_PT"/>
        </w:rPr>
        <w:t>• Casas israelitas da Idade do Ferro</w:t>
      </w:r>
    </w:p>
    <w:p>
      <w:pPr/>
      <w:r>
        <w:rPr>
          <w:lang w:val="pt_PT" w:bidi="pt_PT"/>
        </w:rPr>
      </w:r>
      <w:r>
        <w:rPr>
          <w:lang w:val="pt_PT" w:bidi="pt_PT"/>
        </w:rPr>
        <w:t>• Casas nos tempos do Novo Testamento</w:t>
      </w:r>
    </w:p>
    <w:p>
      <w:pPr>
        <w:pStyle w:val="Heading3"/>
      </w:pPr>
      <w:r>
        <w:rPr>
          <w:lang w:val="pt_PT" w:bidi="pt_PT"/>
        </w:rPr>
        <w:t>Casas da Idade do Bronze Médio (ca. 1800–1500 a.C.)</w:t>
      </w:r>
    </w:p>
    <w:p>
      <w:pPr/>
      <w:r>
        <w:rPr>
          <w:lang w:val="pt_PT" w:bidi="pt_PT"/>
        </w:rPr>
      </w:r>
      <w:r>
        <w:rPr>
          <w:lang w:val="pt_PT" w:bidi="pt_PT"/>
        </w:rPr>
        <w:t>Os primeiros antepassados de Israel viviam principalmente em tendas ou habitações temporárias, mas os cananeus da Idade do Bronze Médio (para a terra de quem os israelitas foram) viviam em casas substanciais de várias salas construídas em torno de um pátio.</w:t>
      </w:r>
    </w:p>
    <w:p>
      <w:pPr/>
      <w:r>
        <w:rPr>
          <w:lang w:val="pt_PT" w:bidi="pt_PT"/>
        </w:rPr>
      </w:r>
      <w:r>
        <w:rPr>
          <w:lang w:val="pt_PT" w:bidi="pt_PT"/>
        </w:rP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pPr/>
      <w:r>
        <w:rPr>
          <w:lang w:val="pt_PT" w:bidi="pt_PT"/>
        </w:rPr>
      </w:r>
      <w:r>
        <w:rPr>
          <w:lang w:val="pt_PT" w:bidi="pt_PT"/>
        </w:rP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pPr/>
      <w:r>
        <w:rPr>
          <w:lang w:val="pt_PT" w:bidi="pt_PT"/>
        </w:rPr>
      </w:r>
      <w:r>
        <w:rPr>
          <w:lang w:val="pt_PT" w:bidi="pt_PT"/>
        </w:rP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pPr/>
      <w:r>
        <w:rPr>
          <w:lang w:val="pt_PT" w:bidi="pt_PT"/>
        </w:rPr>
      </w:r>
      <w:r>
        <w:rPr>
          <w:lang w:val="pt_PT" w:bidi="pt_PT"/>
        </w:rP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pPr/>
      <w:r>
        <w:rPr>
          <w:lang w:val="pt_PT" w:bidi="pt_PT"/>
        </w:rPr>
      </w:r>
      <w:r>
        <w:rPr>
          <w:lang w:val="pt_PT" w:bidi="pt_PT"/>
        </w:rP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pPr/>
      <w:r>
        <w:rPr>
          <w:lang w:val="pt_PT" w:bidi="pt_PT"/>
        </w:rPr>
      </w:r>
      <w:r>
        <w:rPr>
          <w:lang w:val="pt_PT" w:bidi="pt_PT"/>
        </w:rP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pPr/>
      <w:r>
        <w:rPr>
          <w:lang w:val="pt_PT" w:bidi="pt_PT"/>
        </w:rPr>
      </w:r>
      <w:r>
        <w:rPr>
          <w:lang w:val="pt_PT" w:bidi="pt_PT"/>
        </w:rP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r>
        <w:rPr>
          <w:lang w:val="pt_PT" w:bidi="pt_PT"/>
        </w:rPr>
        <w:t>1Sm 25.1</w:t>
      </w:r>
      <w:r>
        <w:rPr>
          <w:lang w:val="pt_PT" w:bidi="pt_PT"/>
        </w:rPr>
        <w:t xml:space="preserve">; </w:t>
      </w:r>
      <w:r>
        <w:rPr>
          <w:lang w:val="pt_PT" w:bidi="pt_PT"/>
        </w:rPr>
        <w:t>1Rs 2.34</w:t>
      </w:r>
      <w:r>
        <w:rPr>
          <w:lang w:val="pt_PT" w:bidi="pt_PT"/>
        </w:rPr>
        <w:t xml:space="preserve"> para referências bíblicas na Idade do Ferro).</w:t>
      </w:r>
    </w:p>
    <w:p>
      <w:pPr/>
      <w:r>
        <w:rPr>
          <w:lang w:val="pt_PT" w:bidi="pt_PT"/>
        </w:rPr>
      </w:r>
      <w:r>
        <w:rPr>
          <w:lang w:val="pt_PT" w:bidi="pt_PT"/>
        </w:rP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rPr>
          <w:lang w:val="pt_PT" w:bidi="pt_PT"/>
        </w:rPr>
        <w:t>Casas da Idade do Bronze Final (ca. 1550–1200 a.C.)</w:t>
      </w:r>
    </w:p>
    <w:p>
      <w:pPr/>
      <w:r>
        <w:rPr>
          <w:lang w:val="pt_PT" w:bidi="pt_PT"/>
        </w:rPr>
      </w:r>
      <w:r>
        <w:rPr>
          <w:lang w:val="pt_PT" w:bidi="pt_PT"/>
        </w:rPr>
        <w:t>As informações são limitadas para este período, devido, em parte, aos acidentes de escavação e em parte à destruição severa de muitos locais no final da era pelas mãos dos israelitas, povos do mar, egípcios e outros.</w:t>
      </w:r>
    </w:p>
    <w:p>
      <w:pPr>
        <w:pStyle w:val="Heading3"/>
      </w:pPr>
      <w:r>
        <w:rPr>
          <w:lang w:val="pt_PT" w:bidi="pt_PT"/>
        </w:rPr>
        <w:t>Casas israelitas da Idade do Ferro (ca. 1200–600 a.C.)</w:t>
      </w:r>
    </w:p>
    <w:p>
      <w:pPr/>
      <w:r>
        <w:rPr>
          <w:lang w:val="pt_PT" w:bidi="pt_PT"/>
        </w:rPr>
      </w:r>
      <w:r>
        <w:rPr>
          <w:lang w:val="pt_PT" w:bidi="pt_PT"/>
        </w:rP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pPr/>
      <w:r>
        <w:rPr>
          <w:lang w:val="pt_PT" w:bidi="pt_PT"/>
        </w:rPr>
      </w:r>
      <w:r>
        <w:rPr>
          <w:lang w:val="pt_PT" w:bidi="pt_PT"/>
        </w:rP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pPr/>
      <w:r>
        <w:rPr>
          <w:lang w:val="pt_PT" w:bidi="pt_PT"/>
        </w:rPr>
      </w:r>
      <w:r>
        <w:rPr>
          <w:lang w:val="pt_PT" w:bidi="pt_PT"/>
        </w:rP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pPr/>
      <w:r>
        <w:rPr>
          <w:lang w:val="pt_PT" w:bidi="pt_PT"/>
        </w:rPr>
      </w:r>
      <w:r>
        <w:rPr>
          <w:lang w:val="pt_PT" w:bidi="pt_PT"/>
        </w:rP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pPr/>
      <w:r>
        <w:rPr>
          <w:lang w:val="pt_PT" w:bidi="pt_PT"/>
        </w:rPr>
      </w:r>
      <w:r>
        <w:rPr>
          <w:lang w:val="pt_PT" w:bidi="pt_PT"/>
        </w:rP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rPr>
          <w:lang w:val="pt_PT" w:bidi="pt_PT"/>
        </w:rPr>
        <w:t>Casas nos tempos do Novo Testamento</w:t>
      </w:r>
    </w:p>
    <w:p>
      <w:pPr/>
      <w:r>
        <w:rPr>
          <w:lang w:val="pt_PT" w:bidi="pt_PT"/>
        </w:rPr>
      </w:r>
      <w:r>
        <w:rPr>
          <w:lang w:val="pt_PT" w:bidi="pt_PT"/>
        </w:rPr>
        <w:t>Há referências no NT a casas, telhados, portas, fundações, uma sala superior e lâmpadas. Uma das parábolas de Jesus se refere a fundamentos bons e ruins (</w:t>
      </w:r>
      <w:r>
        <w:rPr>
          <w:lang w:val="pt_PT" w:bidi="pt_PT"/>
        </w:rPr>
        <w:t>Mt 7.25</w:t>
      </w:r>
      <w:r>
        <w:rPr>
          <w:lang w:val="pt_PT" w:bidi="pt_PT"/>
        </w:rPr>
        <w:t>). Em um incidente, amigos levaram um homem paralítico para o telhado, que eles baixaram para a sala onde Jesus estava (</w:t>
      </w:r>
      <w:r>
        <w:rPr>
          <w:lang w:val="pt_PT" w:bidi="pt_PT"/>
        </w:rPr>
        <w:t>Mc 2.4</w:t>
      </w:r>
      <w:r>
        <w:rPr>
          <w:lang w:val="pt_PT" w:bidi="pt_PT"/>
        </w:rPr>
        <w:t>). Jesus se referiu às proclamações feitas dos telhados (</w:t>
      </w:r>
      <w:r>
        <w:rPr>
          <w:lang w:val="pt_PT" w:bidi="pt_PT"/>
        </w:rPr>
        <w:t>Mt 10.27</w:t>
      </w:r>
      <w:r>
        <w:rPr>
          <w:lang w:val="pt_PT" w:bidi="pt_PT"/>
        </w:rPr>
        <w:t xml:space="preserve">; </w:t>
      </w:r>
      <w:r>
        <w:rPr>
          <w:lang w:val="pt_PT" w:bidi="pt_PT"/>
        </w:rPr>
        <w:t>Lc 123</w:t>
      </w:r>
      <w:r>
        <w:rPr>
          <w:lang w:val="pt_PT" w:bidi="pt_PT"/>
        </w:rPr>
        <w:t>), e Pedro subiu no telhado para orar (</w:t>
      </w:r>
      <w:r>
        <w:rPr>
          <w:lang w:val="pt_PT" w:bidi="pt_PT"/>
        </w:rPr>
        <w:t>Atos 10.9</w:t>
      </w:r>
      <w:r>
        <w:rPr>
          <w:lang w:val="pt_PT" w:bidi="pt_PT"/>
        </w:rPr>
        <w:t>). As casas eram varridas para encontrar objetos perdidos (</w:t>
      </w:r>
      <w:r>
        <w:rPr>
          <w:lang w:val="pt_PT" w:bidi="pt_PT"/>
        </w:rPr>
        <w:t>Lc 15.8</w:t>
      </w:r>
      <w:r>
        <w:rPr>
          <w:lang w:val="pt_PT" w:bidi="pt_PT"/>
        </w:rPr>
        <w:t>) e iluminadas por lâmpadas (</w:t>
      </w:r>
      <w:r>
        <w:rPr>
          <w:lang w:val="pt_PT" w:bidi="pt_PT"/>
        </w:rPr>
        <w:t>Mt 5.15</w:t>
      </w:r>
      <w:r>
        <w:rPr>
          <w:lang w:val="pt_PT" w:bidi="pt_PT"/>
        </w:rPr>
        <w:t>). Há várias referências a casas de indivíduos específicos (</w:t>
      </w:r>
      <w:r>
        <w:rPr>
          <w:lang w:val="pt_PT" w:bidi="pt_PT"/>
        </w:rPr>
        <w:t>Mc 8.3</w:t>
      </w:r>
      <w:r>
        <w:rPr>
          <w:lang w:val="pt_PT" w:bidi="pt_PT"/>
        </w:rPr>
        <w:t xml:space="preserve">; </w:t>
      </w:r>
      <w:r>
        <w:rPr>
          <w:lang w:val="pt_PT" w:bidi="pt_PT"/>
        </w:rPr>
        <w:t>Lc 10.5</w:t>
      </w:r>
      <w:r>
        <w:rPr>
          <w:lang w:val="pt_PT" w:bidi="pt_PT"/>
        </w:rPr>
        <w:t xml:space="preserve">; </w:t>
      </w:r>
      <w:r>
        <w:rPr>
          <w:lang w:val="pt_PT" w:bidi="pt_PT"/>
        </w:rPr>
        <w:t>16.4</w:t>
      </w:r>
      <w:r>
        <w:rPr>
          <w:lang w:val="pt_PT" w:bidi="pt_PT"/>
        </w:rPr>
        <w:t xml:space="preserve">; </w:t>
      </w:r>
      <w:r>
        <w:rPr>
          <w:lang w:val="pt_PT" w:bidi="pt_PT"/>
        </w:rPr>
        <w:t>19.9</w:t>
      </w:r>
      <w:r>
        <w:rPr>
          <w:lang w:val="pt_PT" w:bidi="pt_PT"/>
        </w:rPr>
        <w:t xml:space="preserve">; </w:t>
      </w:r>
      <w:r>
        <w:rPr>
          <w:lang w:val="pt_PT" w:bidi="pt_PT"/>
        </w:rPr>
        <w:t>Jo 11.20</w:t>
      </w:r>
      <w:r>
        <w:rPr>
          <w:lang w:val="pt_PT" w:bidi="pt_PT"/>
        </w:rPr>
        <w:t xml:space="preserve">; </w:t>
      </w:r>
      <w:r>
        <w:rPr>
          <w:lang w:val="pt_PT" w:bidi="pt_PT"/>
        </w:rPr>
        <w:t>Atos 4.34</w:t>
      </w:r>
      <w:r>
        <w:rPr>
          <w:lang w:val="pt_PT" w:bidi="pt_PT"/>
        </w:rPr>
        <w:t xml:space="preserve">; </w:t>
      </w:r>
      <w:r>
        <w:rPr>
          <w:lang w:val="pt_PT" w:bidi="pt_PT"/>
        </w:rPr>
        <w:t>9.11</w:t>
      </w:r>
      <w:r>
        <w:rPr>
          <w:lang w:val="pt_PT" w:bidi="pt_PT"/>
        </w:rPr>
        <w:t xml:space="preserve">; </w:t>
      </w:r>
      <w:r>
        <w:rPr>
          <w:lang w:val="pt_PT" w:bidi="pt_PT"/>
        </w:rPr>
        <w:t>10.32</w:t>
      </w:r>
      <w:r>
        <w:rPr>
          <w:lang w:val="pt_PT" w:bidi="pt_PT"/>
        </w:rPr>
        <w:t>). Algumas casas tinham quartos superiores no telhado com acesso por uma escada externa. A refeição de Páscoa foi preparada em um cômodo grande no andar de cima (</w:t>
      </w:r>
      <w:r>
        <w:rPr>
          <w:lang w:val="pt_PT" w:bidi="pt_PT"/>
        </w:rPr>
        <w:t>Mc 14.12–15</w:t>
      </w:r>
      <w:r>
        <w:rPr>
          <w:lang w:val="pt_PT" w:bidi="pt_PT"/>
        </w:rPr>
        <w:t>). Os discípulos se hospedaram em um cômodo semelhante após a morte e ressurreição de Jesus (</w:t>
      </w:r>
      <w:r>
        <w:rPr>
          <w:lang w:val="pt_PT" w:bidi="pt_PT"/>
        </w:rPr>
        <w:t>Atos 1.13</w:t>
      </w:r>
      <w:r>
        <w:rPr>
          <w:lang w:val="pt_PT" w:bidi="pt_PT"/>
        </w:rPr>
        <w:t>). Em tais casas, às vezes havia servos (</w:t>
      </w:r>
      <w:r>
        <w:rPr>
          <w:lang w:val="pt_PT" w:bidi="pt_PT"/>
        </w:rPr>
        <w:t>10.7</w:t>
      </w:r>
      <w:r>
        <w:rPr>
          <w:lang w:val="pt_PT" w:bidi="pt_PT"/>
        </w:rPr>
        <w:t>), e alguns tinham um quarto de hóspedes (</w:t>
      </w:r>
      <w:r>
        <w:rPr>
          <w:lang w:val="pt_PT" w:bidi="pt_PT"/>
        </w:rPr>
        <w:t>Mc 14:14</w:t>
      </w:r>
      <w:r>
        <w:rPr>
          <w:lang w:val="pt_PT" w:bidi="pt_PT"/>
        </w:rP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pPr/>
      <w:r>
        <w:rPr>
          <w:lang w:val="pt_PT" w:bidi="pt_PT"/>
        </w:rPr>
      </w:r>
      <w:r>
        <w:rPr>
          <w:lang w:val="pt_PT" w:bidi="pt_PT"/>
        </w:rP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Casfo</w:t>
      </w:r>
      <w:r>
        <w:rPr>
          <w:lang w:val="pt_PT" w:bidi="pt_PT"/>
        </w:rPr>
      </w:r>
    </w:p>
    <w:p>
      <w:pPr/>
      <w:r>
        <w:rPr>
          <w:lang w:val="pt_PT" w:bidi="pt_PT"/>
        </w:rPr>
      </w:r>
      <w:r>
        <w:rPr>
          <w:lang w:val="pt_PT" w:bidi="pt_PT"/>
        </w:rPr>
        <w:t>Casfo era uma cidade a leste do Mar da Galileia. É mencionada em 1 e 2 Macabeus.</w:t>
      </w:r>
    </w:p>
    <w:p>
      <w:pPr/>
      <w:r>
        <w:rPr>
          <w:lang w:val="pt_PT" w:bidi="pt_PT"/>
        </w:rPr>
      </w:r>
      <w:r>
        <w:rPr>
          <w:lang w:val="pt_PT" w:bidi="pt_PT"/>
        </w:rPr>
        <w:t>Judas e Jônatas Macabeus lideraram seu exército na região da Transjordânia. Eles capturaram Casfo, junto com Maced, Bosor e outras cidades em Gileade (1Mc 5.36).</w:t>
      </w:r>
    </w:p>
    <w:p>
      <w:pPr/>
      <w:r>
        <w:rPr>
          <w:lang w:val="pt_PT" w:bidi="pt_PT"/>
        </w:rPr>
      </w:r>
      <w:r>
        <w:rPr>
          <w:lang w:val="pt_PT" w:bidi="pt_PT"/>
        </w:rPr>
        <w:t xml:space="preserve">A maioria dos estudiosos acredita que Casfo é o mesmo lugar chamado </w:t>
      </w:r>
      <w:r>
        <w:rPr>
          <w:i/>
          <w:lang w:val="pt_PT" w:bidi="pt_PT"/>
        </w:rPr>
        <w:t>Caspin</w:t>
      </w:r>
      <w:r>
        <w:rPr>
          <w:lang w:val="pt_PT" w:bidi="pt_PT"/>
        </w:rPr>
        <w:t xml:space="preserve"> em 2 Macabeus 12.13. Alguns acreditam que Casfo estava localizado em el-Muzeirib na planície de Haurã ou em Tell el-Jamid pelo rio Yarmuk. No entanto, atualmente, a maioria dos estudiosos o localiza em Khisfin, cerca de 16 quilômetros a leste do Mar da Galileia.</w:t>
      </w:r>
      <w:r>
        <w:rPr>
          <w:lang w:val="pt_PT" w:bidi="pt_PT"/>
        </w:rPr>
      </w:r>
      <w:r>
        <w:rPr>
          <w:lang w:val="pt_PT" w:bidi="pt_PT"/>
        </w:rPr>
      </w:r>
    </w:p>
    <w:p>
      <w:pPr/>
      <w:r>
        <w:rPr>
          <w:lang w:val="pt_PT" w:bidi="pt_PT"/>
        </w:rPr>
      </w:r>
    </w:p>
    <w:p>
      <w:pPr>
        <w:pStyle w:val="Heading2"/>
      </w:pPr>
      <w:r>
        <w:rPr>
          <w:lang w:val="pt_PT" w:bidi="pt_PT"/>
        </w:rPr>
        <w:t>Casifia</w:t>
      </w:r>
      <w:r>
        <w:rPr>
          <w:lang w:val="pt_PT" w:bidi="pt_PT"/>
        </w:rPr>
      </w:r>
    </w:p>
    <w:p>
      <w:pPr/>
      <w:r>
        <w:rPr>
          <w:lang w:val="pt_PT" w:bidi="pt_PT"/>
        </w:rPr>
      </w:r>
      <w:r>
        <w:rPr>
          <w:lang w:val="pt_PT" w:bidi="pt_PT"/>
        </w:rPr>
        <w:t>Local para o qual Esdras enviou em busca de levitas quando percebeu que seu grupo de retornados do exílio carecia de pessoas qualificadas para o serviço no templo (</w:t>
      </w:r>
      <w:r>
        <w:rPr>
          <w:lang w:val="pt_PT" w:bidi="pt_PT"/>
        </w:rPr>
        <w:t>Ed 8.17</w:t>
      </w:r>
      <w:r>
        <w:rPr>
          <w:lang w:val="pt_PT" w:bidi="pt_PT"/>
        </w:rPr>
        <w:t>). Casifia era possivelmente Ctesifonte no Rio Tigre, perto da moderna Bagdá.</w:t>
      </w:r>
      <w:r>
        <w:rPr>
          <w:lang w:val="pt_PT" w:bidi="pt_PT"/>
        </w:rPr>
      </w:r>
      <w:r>
        <w:rPr>
          <w:lang w:val="pt_PT" w:bidi="pt_PT"/>
        </w:rPr>
      </w:r>
    </w:p>
    <w:p>
      <w:pPr/>
      <w:r>
        <w:rPr>
          <w:lang w:val="pt_PT" w:bidi="pt_PT"/>
        </w:rPr>
      </w:r>
    </w:p>
    <w:p>
      <w:pPr>
        <w:pStyle w:val="Heading2"/>
      </w:pPr>
      <w:r>
        <w:rPr>
          <w:lang w:val="pt_PT" w:bidi="pt_PT"/>
        </w:rPr>
        <w:t>Casluim, Casluítas</w:t>
      </w:r>
      <w:r>
        <w:rPr>
          <w:lang w:val="pt_PT" w:bidi="pt_PT"/>
        </w:rPr>
      </w:r>
    </w:p>
    <w:p>
      <w:pPr/>
      <w:r>
        <w:rPr>
          <w:lang w:val="pt_PT" w:bidi="pt_PT"/>
        </w:rPr>
      </w:r>
      <w:r>
        <w:rPr>
          <w:lang w:val="pt_PT" w:bidi="pt_PT"/>
        </w:rPr>
        <w:t>Descendentes de Noé através de seu filho Cam e neto Mizraim (“Egito” em algumas versões), e ancestrais dos filisteus (</w:t>
      </w:r>
      <w:r>
        <w:rPr>
          <w:lang w:val="pt_PT" w:bidi="pt_PT"/>
        </w:rPr>
        <w:t>Gn 10.14</w:t>
      </w:r>
      <w:r>
        <w:rPr>
          <w:lang w:val="pt_PT" w:bidi="pt_PT"/>
        </w:rPr>
        <w:t xml:space="preserve">; </w:t>
      </w:r>
      <w:r>
        <w:rPr>
          <w:lang w:val="pt_PT" w:bidi="pt_PT"/>
        </w:rPr>
        <w:t>1Cr 1.12</w:t>
      </w:r>
      <w:r>
        <w:rPr>
          <w:lang w:val="pt_PT" w:bidi="pt_PT"/>
        </w:rPr>
        <w:t>).</w:t>
      </w:r>
      <w:r>
        <w:rPr>
          <w:lang w:val="pt_PT" w:bidi="pt_PT"/>
        </w:rPr>
      </w:r>
      <w:r>
        <w:rPr>
          <w:lang w:val="pt_PT" w:bidi="pt_PT"/>
        </w:rPr>
      </w:r>
    </w:p>
    <w:p>
      <w:pPr/>
      <w:r>
        <w:rPr>
          <w:lang w:val="pt_PT" w:bidi="pt_PT"/>
        </w:rPr>
      </w:r>
    </w:p>
    <w:p>
      <w:pPr>
        <w:pStyle w:val="Heading2"/>
      </w:pPr>
      <w:r>
        <w:rPr>
          <w:lang w:val="pt_PT" w:bidi="pt_PT"/>
        </w:rPr>
        <w:t>Caspin</w:t>
      </w:r>
      <w:r>
        <w:rPr>
          <w:lang w:val="pt_PT" w:bidi="pt_PT"/>
        </w:rPr>
      </w:r>
    </w:p>
    <w:p>
      <w:pPr/>
      <w:r>
        <w:rPr>
          <w:lang w:val="pt_PT" w:bidi="pt_PT"/>
        </w:rPr>
      </w:r>
      <w:r>
        <w:rPr>
          <w:lang w:val="pt_PT" w:bidi="pt_PT"/>
        </w:rPr>
        <w:t>Caspin era uma cidade a leste do Rio Jordão, provavelmente o mesmo lugar que Casfo (1Mc 5.26,36). Especialistas antigos e modernos não concordam totalmente sobre a localização. O historiador judeu Josefo identifica Caspin com Maced (2Mc 12.13). Em 1 Macabeus 5.24–36, Judas e Jônatas Macabeus lideraram seu exército na região chamada Transjordânia (do outro lado do Rio Jordão). Lá, Judas “foi apoderar-se de Casfo, Maced, Bosor e das outras cidades do Galaad” (versículo 36, Bíblia de Jerusalém).</w:t>
      </w:r>
      <w:r>
        <w:rPr>
          <w:lang w:val="pt_PT" w:bidi="pt_PT"/>
        </w:rPr>
      </w:r>
      <w:r>
        <w:rPr>
          <w:lang w:val="pt_PT" w:bidi="pt_PT"/>
        </w:rPr>
      </w:r>
    </w:p>
    <w:p>
      <w:pPr/>
      <w:r>
        <w:rPr>
          <w:lang w:val="pt_PT" w:bidi="pt_PT"/>
        </w:rPr>
      </w:r>
    </w:p>
    <w:p>
      <w:pPr>
        <w:pStyle w:val="Heading2"/>
      </w:pPr>
      <w:r>
        <w:rPr>
          <w:lang w:val="pt_PT" w:bidi="pt_PT"/>
        </w:rPr>
        <w:t>Cássia</w:t>
      </w:r>
      <w:r>
        <w:rPr>
          <w:lang w:val="pt_PT" w:bidi="pt_PT"/>
        </w:rPr>
      </w:r>
    </w:p>
    <w:p>
      <w:pPr/>
      <w:r>
        <w:rPr>
          <w:lang w:val="pt_PT" w:bidi="pt_PT"/>
        </w:rPr>
      </w:r>
      <w:r>
        <w:rPr>
          <w:lang w:val="pt_PT" w:bidi="pt_PT"/>
        </w:rPr>
        <w:t>Um tipo de árvore que cresce na Ásia tropical. A casca da cássia é usada como especiaria e tem um sabor semelhante ao da canela, mas não é de qualidade tão alta.</w:t>
      </w:r>
    </w:p>
    <w:p>
      <w:pPr/>
      <w:r>
        <w:rPr>
          <w:lang w:val="pt_PT" w:bidi="pt_PT"/>
        </w:rPr>
      </w:r>
      <w:r>
        <w:rPr>
          <w:lang w:val="pt_PT" w:bidi="pt_PT"/>
        </w:rPr>
        <w:t>A "cássia" mencionada na Bíblia vem da árvore de casca de cássia (</w:t>
      </w:r>
      <w:r>
        <w:rPr>
          <w:i/>
          <w:lang w:val="pt_PT" w:bidi="pt_PT"/>
        </w:rPr>
        <w:t>Cinnamomum cassia</w:t>
      </w:r>
      <w:r>
        <w:rPr>
          <w:lang w:val="pt_PT" w:bidi="pt_PT"/>
        </w:rPr>
        <w:t>). É um dos ingredientes usados no óleo sagrado de unção (</w:t>
      </w:r>
      <w:r>
        <w:rPr>
          <w:lang w:val="pt_PT" w:bidi="pt_PT"/>
        </w:rPr>
        <w:t>Êx 30.24</w:t>
      </w:r>
      <w:r>
        <w:rPr>
          <w:lang w:val="pt_PT" w:bidi="pt_PT"/>
        </w:rPr>
        <w:t>). Também era um item valioso de comércio (</w:t>
      </w:r>
      <w:r>
        <w:rPr>
          <w:lang w:val="pt_PT" w:bidi="pt_PT"/>
        </w:rPr>
        <w:t>Ez 27.19</w:t>
      </w:r>
      <w:r>
        <w:rPr>
          <w:lang w:val="pt_PT" w:bidi="pt_PT"/>
        </w:rPr>
        <w:t>). Em algumas versões da Bíblia em português, "cássia" aparece como "cana aromática" ou outro termo similar, mas a maioria das versões usam o termo "cássia" (e.g., NAA, ARA, NVI).</w:t>
      </w:r>
    </w:p>
    <w:p>
      <w:pPr/>
      <w:r>
        <w:rPr>
          <w:lang w:val="pt_PT" w:bidi="pt_PT"/>
        </w:rPr>
      </w:r>
      <w:r>
        <w:rPr>
          <w:lang w:val="pt_PT" w:bidi="pt_PT"/>
        </w:rPr>
        <w:t xml:space="preserve">Em </w:t>
      </w:r>
      <w:r>
        <w:rPr>
          <w:lang w:val="pt_PT" w:bidi="pt_PT"/>
        </w:rPr>
        <w:t>Salmo 45.8</w:t>
      </w:r>
      <w:r>
        <w:rPr>
          <w:lang w:val="pt_PT" w:bidi="pt_PT"/>
        </w:rPr>
        <w:t>, a referência parece ser a uma planta diferente chamada íris indiana (</w:t>
      </w:r>
      <w:r>
        <w:rPr>
          <w:i/>
          <w:lang w:val="pt_PT" w:bidi="pt_PT"/>
        </w:rPr>
        <w:t>Saussurea lappa</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Castanheiro</w:t>
      </w:r>
      <w:r>
        <w:rPr>
          <w:lang w:val="pt_PT" w:bidi="pt_PT"/>
        </w:rPr>
      </w:r>
    </w:p>
    <w:p>
      <w:pPr/>
      <w:r>
        <w:rPr>
          <w:lang w:val="pt_PT" w:bidi="pt_PT"/>
        </w:rPr>
      </w:r>
      <w:r>
        <w:rPr>
          <w:lang w:val="pt_PT" w:bidi="pt_PT"/>
        </w:rPr>
        <w:t>Má tradução da ARC para plátano, uma árvore nativa da Palestina (</w:t>
      </w:r>
      <w:r>
        <w:rPr>
          <w:lang w:val="pt_PT" w:bidi="pt_PT"/>
        </w:rPr>
        <w:t>Gn 30.37</w:t>
      </w:r>
      <w:r>
        <w:rPr>
          <w:lang w:val="pt_PT" w:bidi="pt_PT"/>
        </w:rPr>
        <w:t xml:space="preserve">; </w:t>
      </w:r>
      <w:r>
        <w:rPr>
          <w:lang w:val="pt_PT" w:bidi="pt_PT"/>
        </w:rPr>
        <w:t>Ez 31.8</w:t>
      </w:r>
      <w:r>
        <w:rPr>
          <w:lang w:val="pt_PT" w:bidi="pt_PT"/>
        </w:rPr>
        <w:t xml:space="preserve">). </w:t>
      </w:r>
      <w:r>
        <w:rPr>
          <w:i/>
          <w:lang w:val="pt_PT" w:bidi="pt_PT"/>
        </w:rPr>
        <w:t>Veja</w:t>
      </w:r>
      <w:r>
        <w:rPr>
          <w:lang w:val="pt_PT" w:bidi="pt_PT"/>
        </w:rPr>
        <w:t xml:space="preserve"> </w:t>
      </w:r>
      <w:r>
        <w:rPr>
          <w:lang w:val="pt_PT" w:bidi="pt_PT"/>
        </w:rPr>
        <w:t>Plantas (Plátano)</w:t>
      </w:r>
      <w:r>
        <w:rPr>
          <w:lang w:val="pt_PT" w:bidi="pt_PT"/>
        </w:rPr>
        <w:t>.</w:t>
      </w:r>
      <w:r>
        <w:rPr>
          <w:lang w:val="pt_PT" w:bidi="pt_PT"/>
        </w:rPr>
      </w:r>
      <w:r>
        <w:rPr>
          <w:lang w:val="pt_PT" w:bidi="pt_PT"/>
        </w:rPr>
      </w:r>
    </w:p>
    <w:p>
      <w:pPr/>
      <w:r>
        <w:rPr>
          <w:lang w:val="pt_PT" w:bidi="pt_PT"/>
        </w:rPr>
      </w:r>
    </w:p>
    <w:p>
      <w:pPr>
        <w:pStyle w:val="Heading2"/>
      </w:pPr>
      <w:r>
        <w:rPr>
          <w:lang w:val="pt_PT" w:bidi="pt_PT"/>
        </w:rPr>
        <w:t>Castanhola</w:t>
      </w:r>
      <w:r>
        <w:rPr>
          <w:lang w:val="pt_PT" w:bidi="pt_PT"/>
        </w:rPr>
      </w:r>
    </w:p>
    <w:p>
      <w:pPr/>
      <w:r>
        <w:rPr>
          <w:lang w:val="pt_PT" w:bidi="pt_PT"/>
        </w:rPr>
      </w:r>
      <w:r>
        <w:rPr>
          <w:lang w:val="pt_PT" w:bidi="pt_PT"/>
        </w:rPr>
        <w:t xml:space="preserve">Um pequeno instrumento de percussão portátil, como um chocalho, em </w:t>
      </w:r>
      <w:r>
        <w:rPr>
          <w:lang w:val="pt_PT" w:bidi="pt_PT"/>
        </w:rPr>
        <w:t>2 Samuel 6.5</w:t>
      </w:r>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Castigar, Castigo</w:t>
      </w:r>
      <w:r>
        <w:rPr>
          <w:lang w:val="pt_PT" w:bidi="pt_PT"/>
        </w:rPr>
      </w:r>
    </w:p>
    <w:p>
      <w:pPr/>
      <w:r>
        <w:rPr>
          <w:lang w:val="pt_PT" w:bidi="pt_PT"/>
        </w:rPr>
      </w:r>
      <w:r>
        <w:rPr>
          <w:lang w:val="pt_PT" w:bidi="pt_PT"/>
        </w:rPr>
        <w:t>Esses termos indicam correção ou disciplina que visa tornar uma pessoa justa (</w:t>
      </w:r>
      <w:r>
        <w:rPr>
          <w:lang w:val="pt_PT" w:bidi="pt_PT"/>
        </w:rPr>
        <w:t>Dt 21.18</w:t>
      </w:r>
      <w:r>
        <w:rPr>
          <w:lang w:val="pt_PT" w:bidi="pt_PT"/>
        </w:rPr>
        <w:t xml:space="preserve">; </w:t>
      </w:r>
      <w:r>
        <w:rPr>
          <w:lang w:val="pt_PT" w:bidi="pt_PT"/>
        </w:rPr>
        <w:t>Jó 5.17</w:t>
      </w:r>
      <w:r>
        <w:rPr>
          <w:lang w:val="pt_PT" w:bidi="pt_PT"/>
        </w:rPr>
        <w:t xml:space="preserve">; </w:t>
      </w:r>
      <w:r>
        <w:rPr>
          <w:lang w:val="pt_PT" w:bidi="pt_PT"/>
        </w:rPr>
        <w:t>2Tm 2.25</w:t>
      </w:r>
      <w:r>
        <w:rPr>
          <w:lang w:val="pt_PT" w:bidi="pt_PT"/>
        </w:rPr>
        <w:t>).</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Cástor e Pólux</w:t>
      </w:r>
      <w:r>
        <w:rPr>
          <w:lang w:val="pt_PT" w:bidi="pt_PT"/>
        </w:rPr>
      </w:r>
    </w:p>
    <w:p>
      <w:pPr/>
      <w:r>
        <w:rPr>
          <w:lang w:val="pt_PT" w:bidi="pt_PT"/>
        </w:rPr>
      </w:r>
      <w:r>
        <w:rPr>
          <w:lang w:val="pt_PT" w:bidi="pt_PT"/>
        </w:rPr>
        <w:t>De acordo com a mitologia grega e romana, eles eram filhos gêmeos de Zeus. O apóstolo Paulo navegou de Malta para Puteóli em um navio cujo sinal ou figura de proa era os "Irmãos Gêmeos" (</w:t>
      </w:r>
      <w:r>
        <w:rPr>
          <w:lang w:val="pt_PT" w:bidi="pt_PT"/>
        </w:rPr>
        <w:t>At 28.11</w:t>
      </w:r>
      <w:r>
        <w:rPr>
          <w:lang w:val="pt_PT" w:bidi="pt_PT"/>
        </w:rPr>
        <w:t>). Esses irmãos gêmeos também eram conhecidos como Dióscuros (que significa "filhos de Zeus").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Catate</w:t>
      </w:r>
      <w:r>
        <w:rPr>
          <w:lang w:val="pt_PT" w:bidi="pt_PT"/>
        </w:rPr>
      </w:r>
    </w:p>
    <w:p>
      <w:pPr/>
      <w:r>
        <w:rPr>
          <w:lang w:val="pt_PT" w:bidi="pt_PT"/>
        </w:rPr>
      </w:r>
      <w:r>
        <w:rPr>
          <w:lang w:val="pt_PT" w:bidi="pt_PT"/>
        </w:rPr>
        <w:t>Cidade atribuída a Zebulom (</w:t>
      </w:r>
      <w:r>
        <w:rPr>
          <w:lang w:val="pt_PT" w:bidi="pt_PT"/>
        </w:rPr>
        <w:t>Js 19.15</w:t>
      </w:r>
      <w:r>
        <w:rPr>
          <w:lang w:val="pt_PT" w:bidi="pt_PT"/>
        </w:rPr>
        <w:t xml:space="preserve">), possivelmente a mesma que Quitrom de </w:t>
      </w:r>
      <w:r>
        <w:rPr>
          <w:lang w:val="pt_PT" w:bidi="pt_PT"/>
        </w:rPr>
        <w:t>Juízes 1.30</w:t>
      </w:r>
      <w:r>
        <w:rPr>
          <w:lang w:val="pt_PT" w:bidi="pt_PT"/>
        </w:rPr>
        <w:t xml:space="preserve">. </w:t>
      </w:r>
      <w:r>
        <w:rPr>
          <w:i/>
          <w:lang w:val="pt_PT" w:bidi="pt_PT"/>
        </w:rPr>
        <w:t>Veja</w:t>
      </w:r>
      <w:r>
        <w:rPr>
          <w:lang w:val="pt_PT" w:bidi="pt_PT"/>
        </w:rPr>
        <w:t xml:space="preserve"> </w:t>
      </w:r>
      <w:r>
        <w:rPr>
          <w:lang w:val="pt_PT" w:bidi="pt_PT"/>
        </w:rPr>
        <w:t>Quitrom</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Babilônico</w:t>
      </w:r>
      <w:r>
        <w:rPr>
          <w:lang w:val="pt_PT" w:bidi="pt_PT"/>
        </w:rPr>
      </w:r>
    </w:p>
    <w:p>
      <w:pPr/>
      <w:r>
        <w:rPr>
          <w:lang w:val="pt_PT" w:bidi="pt_PT"/>
        </w:rPr>
      </w:r>
      <w:r>
        <w:rPr>
          <w:lang w:val="pt_PT" w:bidi="pt_PT"/>
        </w:rPr>
        <w:t>O período em que muitas pessoas que viviam em Judá, o reino do sul de Israel, foram levadas para a Babilônia após a conquista de Jerusalém por Nabucodonosor no século VI a.C.</w:t>
      </w:r>
    </w:p>
    <w:p>
      <w:pPr/>
      <w:r>
        <w:rPr>
          <w:lang w:val="pt_PT" w:bidi="pt_PT"/>
        </w:rPr>
      </w:r>
      <w:r>
        <w:rPr>
          <w:i/>
          <w:lang w:val="pt_PT" w:bidi="pt_PT"/>
        </w:rPr>
        <w:t>Veja</w:t>
      </w:r>
      <w:r>
        <w:rPr>
          <w:lang w:val="pt_PT" w:bidi="pt_PT"/>
        </w:rPr>
        <w:t xml:space="preserve"> </w:t>
      </w:r>
      <w:r>
        <w:rPr>
          <w:lang w:val="pt_PT" w:bidi="pt_PT"/>
        </w:rPr>
        <w:t>Babilônia, Babilônia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Cativeiro, o</w:t>
      </w:r>
      <w:r>
        <w:rPr>
          <w:lang w:val="pt_PT" w:bidi="pt_PT"/>
        </w:rPr>
      </w:r>
    </w:p>
    <w:p>
      <w:pPr/>
      <w:r>
        <w:rPr>
          <w:lang w:val="pt_PT" w:bidi="pt_PT"/>
        </w:rPr>
      </w:r>
      <w:r>
        <w:rPr>
          <w:lang w:val="pt_PT" w:bidi="pt_PT"/>
        </w:rPr>
        <w:t xml:space="preserve">O período em que muitas pessoas de Judá foram levadas para a Babilônia após a conquista de Jerusalém por Nabucodonosor no século VI a.C. é conhecido como a </w:t>
      </w:r>
      <w:r>
        <w:rPr>
          <w:i/>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Cauda</w:t>
      </w:r>
      <w:r>
        <w:rPr>
          <w:lang w:val="pt_PT" w:bidi="pt_PT"/>
        </w:rPr>
      </w:r>
    </w:p>
    <w:p>
      <w:pPr/>
      <w:r>
        <w:rPr>
          <w:lang w:val="pt_PT" w:bidi="pt_PT"/>
        </w:rPr>
      </w:r>
      <w:r>
        <w:rPr>
          <w:lang w:val="pt_PT" w:bidi="pt_PT"/>
        </w:rPr>
        <w:t>Cauda era uma pequena ilha ao sul de Creta. O navio que levava o apóstolo Paulo a Roma parou em Cauda durante uma tempestade para encontrar proteção temporária (</w:t>
      </w:r>
      <w:r>
        <w:rPr>
          <w:lang w:val="pt_PT" w:bidi="pt_PT"/>
        </w:rPr>
        <w:t>At 27.16</w:t>
      </w:r>
      <w:r>
        <w:rPr>
          <w:lang w:val="pt_PT" w:bidi="pt_PT"/>
        </w:rPr>
        <w:t>).</w:t>
      </w:r>
    </w:p>
    <w:p>
      <w:pPr/>
      <w:r>
        <w:rPr>
          <w:lang w:val="pt_PT" w:bidi="pt_PT"/>
        </w:rPr>
      </w:r>
      <w:r>
        <w:rPr>
          <w:lang w:val="pt_PT" w:bidi="pt_PT"/>
        </w:rPr>
        <w:t>Por trás da ilha, a água estava mais calma. Nesta área protegida, os marinheiros içaram a bordo um pequeno barco que estavam rebocando atrás do navio. Eles também trabalharam para reforçar o casco do navio.</w:t>
      </w:r>
    </w:p>
    <w:p>
      <w:pPr/>
      <w:r>
        <w:rPr>
          <w:lang w:val="pt_PT" w:bidi="pt_PT"/>
        </w:rPr>
      </w:r>
      <w:r>
        <w:rPr>
          <w:lang w:val="pt_PT" w:bidi="pt_PT"/>
        </w:rPr>
        <w:t>Mesmo depois de baixarem as velas, os ventos fortes os empurraram além da ilha. Por fim, o navio afundou.</w:t>
      </w:r>
    </w:p>
    <w:p>
      <w:pPr/>
      <w:r>
        <w:rPr>
          <w:lang w:val="pt_PT" w:bidi="pt_PT"/>
        </w:rPr>
      </w:r>
      <w:r>
        <w:rPr>
          <w:lang w:val="pt_PT" w:bidi="pt_PT"/>
        </w:rPr>
        <w:t>Cauda é a ilha moderna de Gaudos (também chamada de Gozzo). Antigas cópias manuscritas da Bíblia soletram o nome de maneiras diferentes. Algumas usam "Cauda" (como na maioria das versões modernas da Bíblia), enquanto outras usam "Clauda".</w:t>
      </w:r>
      <w:r>
        <w:rPr>
          <w:lang w:val="pt_PT" w:bidi="pt_PT"/>
        </w:rPr>
      </w:r>
      <w:r>
        <w:rPr>
          <w:lang w:val="pt_PT" w:bidi="pt_PT"/>
        </w:rPr>
      </w:r>
    </w:p>
    <w:p>
      <w:pPr/>
      <w:r>
        <w:rPr>
          <w:lang w:val="pt_PT" w:bidi="pt_PT"/>
        </w:rPr>
      </w:r>
    </w:p>
    <w:p>
      <w:pPr>
        <w:pStyle w:val="Heading2"/>
      </w:pPr>
      <w:r>
        <w:rPr>
          <w:lang w:val="pt_PT" w:bidi="pt_PT"/>
        </w:rPr>
        <w:t>Cavalaria</w:t>
      </w:r>
      <w:r>
        <w:rPr>
          <w:lang w:val="pt_PT" w:bidi="pt_PT"/>
        </w:rPr>
      </w:r>
    </w:p>
    <w:p>
      <w:pPr/>
      <w:r>
        <w:rPr>
          <w:lang w:val="pt_PT" w:bidi="pt_PT"/>
        </w:rPr>
      </w:r>
      <w:r>
        <w:rPr>
          <w:lang w:val="pt_PT" w:bidi="pt_PT"/>
        </w:rPr>
        <w:t>Soldados que combatem montados em cavalos.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r>
        <w:rPr>
          <w:lang w:val="pt_PT" w:bidi="pt_PT"/>
        </w:rPr>
      </w:r>
      <w:r>
        <w:rPr>
          <w:lang w:val="pt_PT" w:bidi="pt_PT"/>
        </w:rPr>
        <w:t>O cavalo é um mamífero com cascos que tem sido importante ao longo da história para transporte, guerra e trabalho, conhecido por sua longa crina, cauda e estrutura forte.</w:t>
      </w:r>
    </w:p>
    <w:p>
      <w:pPr>
        <w:pStyle w:val="Heading3"/>
      </w:pPr>
      <w:r>
        <w:rPr>
          <w:lang w:val="pt_PT" w:bidi="pt_PT"/>
        </w:rPr>
        <w:t>Tipos de cavalos</w:t>
      </w:r>
    </w:p>
    <w:p>
      <w:pPr/>
      <w:r>
        <w:rPr>
          <w:lang w:val="pt_PT" w:bidi="pt_PT"/>
        </w:rPr>
      </w:r>
      <w:r>
        <w:rPr>
          <w:lang w:val="pt_PT" w:bidi="pt_PT"/>
        </w:rPr>
        <w:t>Um cavalo é um grande animal de quatro patas usado para montaria, tração de veículos e em guerras. O cavalo domesticado (</w:t>
      </w:r>
      <w:r>
        <w:rPr>
          <w:i/>
          <w:lang w:val="pt_PT" w:bidi="pt_PT"/>
        </w:rPr>
        <w:t>Equus caballus</w:t>
      </w:r>
      <w:r>
        <w:rPr>
          <w:lang w:val="pt_PT" w:bidi="pt_PT"/>
        </w:rPr>
        <w:t>) provavelmente descende do tarpan, um cavalo selvagem do sul da Rússia que foi extinto em 1851. Outro cavalo selvagem, o cavalo de Przewalski (</w:t>
      </w:r>
      <w:r>
        <w:rPr>
          <w:i/>
          <w:lang w:val="pt_PT" w:bidi="pt_PT"/>
        </w:rPr>
        <w:t>Equus przewalskii</w:t>
      </w:r>
      <w:r>
        <w:rPr>
          <w:lang w:val="pt_PT" w:bidi="pt_PT"/>
        </w:rP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rPr>
          <w:lang w:val="pt_PT" w:bidi="pt_PT"/>
        </w:rPr>
        <w:t>Cavalos nos tempos bíblicos</w:t>
      </w:r>
    </w:p>
    <w:p>
      <w:pPr/>
      <w:r>
        <w:rPr>
          <w:lang w:val="pt_PT" w:bidi="pt_PT"/>
        </w:rPr>
      </w:r>
      <w:r>
        <w:rPr>
          <w:lang w:val="pt_PT" w:bidi="pt_PT"/>
        </w:rP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pPr/>
      <w:r>
        <w:rPr>
          <w:lang w:val="pt_PT" w:bidi="pt_PT"/>
        </w:rPr>
      </w:r>
      <w:r>
        <w:rPr>
          <w:lang w:val="pt_PT" w:bidi="pt_PT"/>
        </w:rPr>
        <w:t>O Senhor advertiu os primeiros israelitas contra a coleta de muitos cavalos, como os egípcios fizeram (</w:t>
      </w:r>
      <w:r>
        <w:rPr>
          <w:lang w:val="pt_PT" w:bidi="pt_PT"/>
        </w:rPr>
        <w:t>Dt 17.14–16</w:t>
      </w:r>
      <w:r>
        <w:rPr>
          <w:lang w:val="pt_PT" w:bidi="pt_PT"/>
        </w:rPr>
        <w:t>). No entanto, Davi e Salomão, para atender às necessidades do exército, importaram e criaram cavalos do Egito. Salomão aumentou o número de cavalos do reino e manteve grandes estábulos em várias cidades (</w:t>
      </w:r>
      <w:r>
        <w:rPr>
          <w:lang w:val="pt_PT" w:bidi="pt_PT"/>
        </w:rPr>
        <w:t>1Rs 10.26</w:t>
      </w:r>
      <w:r>
        <w:rPr>
          <w:lang w:val="pt_PT" w:bidi="pt_PT"/>
        </w:rPr>
        <w:t>). Locais importantes incluíam:</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Hasor;</w:t>
      </w:r>
    </w:p>
    <w:p>
      <w:pPr>
        <w:pStyle w:val="ListBullet"/>
        <w:spacing w:line="240" w:lineRule="auto"/>
        <w:ind w:left="720"/>
      </w:pPr>
      <w:r>
        <w:rPr>
          <w:lang w:val="pt_PT" w:bidi="pt_PT"/>
        </w:rPr>
      </w:r>
      <w:r>
        <w:rPr>
          <w:lang w:val="pt_PT" w:bidi="pt_PT"/>
        </w:rPr>
        <w:t>Gezer.</w:t>
      </w:r>
    </w:p>
    <w:p>
      <w:pPr/>
      <w:r>
        <w:rPr>
          <w:lang w:val="pt_PT" w:bidi="pt_PT"/>
        </w:rPr>
      </w:r>
      <w:r>
        <w:rPr>
          <w:lang w:val="pt_PT" w:bidi="pt_PT"/>
        </w:rPr>
        <w:t>Essas cidades eram importantes para a defesa (</w:t>
      </w:r>
      <w:r>
        <w:rPr>
          <w:lang w:val="pt_PT" w:bidi="pt_PT"/>
        </w:rPr>
        <w:t>1Rs 9.15–19</w:t>
      </w:r>
      <w:r>
        <w:rPr>
          <w:lang w:val="pt_PT" w:bidi="pt_PT"/>
        </w:rPr>
        <w:t xml:space="preserve">). Os cavalos de Acabe são mencionados em </w:t>
      </w:r>
      <w:r>
        <w:rPr>
          <w:lang w:val="pt_PT" w:bidi="pt_PT"/>
        </w:rPr>
        <w:t>1 Reis 18.5</w:t>
      </w:r>
      <w:r>
        <w:rPr>
          <w:lang w:val="pt_PT" w:bidi="pt_PT"/>
        </w:rPr>
        <w:t>. Além disso, os registros de Salmanasar III mostram que Acabe forneceu 2.000 carros de guerra contra a Assíria.</w:t>
      </w:r>
    </w:p>
    <w:p>
      <w:pPr/>
      <w:r>
        <w:rPr>
          <w:lang w:val="pt_PT" w:bidi="pt_PT"/>
        </w:rPr>
      </w:r>
      <w:r>
        <w:rPr>
          <w:lang w:val="pt_PT" w:bidi="pt_PT"/>
        </w:rPr>
        <w:t>No início de Israel, o cavalo representava luxo pagão e dependência do poder físico em vez de Deus para proteção (</w:t>
      </w:r>
      <w:r>
        <w:rPr>
          <w:lang w:val="pt_PT" w:bidi="pt_PT"/>
        </w:rPr>
        <w:t>Dt 17.16</w:t>
      </w:r>
      <w:r>
        <w:rPr>
          <w:lang w:val="pt_PT" w:bidi="pt_PT"/>
        </w:rPr>
        <w:t xml:space="preserve">; </w:t>
      </w:r>
      <w:r>
        <w:rPr>
          <w:lang w:val="pt_PT" w:bidi="pt_PT"/>
        </w:rPr>
        <w:t>1Sm 8.11</w:t>
      </w:r>
      <w:r>
        <w:rPr>
          <w:lang w:val="pt_PT" w:bidi="pt_PT"/>
        </w:rPr>
        <w:t xml:space="preserve">; </w:t>
      </w:r>
      <w:r>
        <w:rPr>
          <w:lang w:val="pt_PT" w:bidi="pt_PT"/>
        </w:rPr>
        <w:t>Sl 20.7</w:t>
      </w:r>
      <w:r>
        <w:rPr>
          <w:lang w:val="pt_PT" w:bidi="pt_PT"/>
        </w:rPr>
        <w:t xml:space="preserve">; </w:t>
      </w:r>
      <w:r>
        <w:rPr>
          <w:lang w:val="pt_PT" w:bidi="pt_PT"/>
        </w:rPr>
        <w:t>Is 31.1</w:t>
      </w:r>
      <w:r>
        <w:rPr>
          <w:lang w:val="pt_PT" w:bidi="pt_PT"/>
        </w:rPr>
        <w:t xml:space="preserve">). O comércio de cavalos, mencionado já em </w:t>
      </w:r>
      <w:r>
        <w:rPr>
          <w:lang w:val="pt_PT" w:bidi="pt_PT"/>
        </w:rPr>
        <w:t>Gênesis 47.17</w:t>
      </w:r>
      <w:r>
        <w:rPr>
          <w:lang w:val="pt_PT" w:bidi="pt_PT"/>
        </w:rPr>
        <w:t>, era realizado por Salomão entre o Egito e os impérios siro-hititas (</w:t>
      </w:r>
      <w:r>
        <w:rPr>
          <w:lang w:val="pt_PT" w:bidi="pt_PT"/>
        </w:rPr>
        <w:t>1Rs 10.28–29</w:t>
      </w:r>
      <w:r>
        <w:rPr>
          <w:lang w:val="pt_PT" w:bidi="pt_PT"/>
        </w:rPr>
        <w:t>).</w:t>
      </w:r>
    </w:p>
    <w:p>
      <w:pPr/>
      <w:r>
        <w:rPr>
          <w:lang w:val="pt_PT" w:bidi="pt_PT"/>
        </w:rPr>
      </w:r>
      <w:r>
        <w:rPr>
          <w:lang w:val="pt_PT" w:bidi="pt_PT"/>
        </w:rP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r>
        <w:rPr>
          <w:lang w:val="pt_PT" w:bidi="pt_PT"/>
        </w:rPr>
        <w:t>Gn 41.43</w:t>
      </w:r>
      <w:r>
        <w:rPr>
          <w:lang w:val="pt_PT" w:bidi="pt_PT"/>
        </w:rPr>
        <w:t>). Absalão exibiu sua importância ao andar em uma carruagem puxada por cavalos (</w:t>
      </w:r>
      <w:r>
        <w:rPr>
          <w:lang w:val="pt_PT" w:bidi="pt_PT"/>
        </w:rPr>
        <w:t>2Sm 15.1</w:t>
      </w:r>
      <w:r>
        <w:rPr>
          <w:lang w:val="pt_PT" w:bidi="pt_PT"/>
        </w:rPr>
        <w:t>). Naamã viajou a cavalo e em carruagem (</w:t>
      </w:r>
      <w:r>
        <w:rPr>
          <w:lang w:val="pt_PT" w:bidi="pt_PT"/>
        </w:rPr>
        <w:t>2Rs 5.9</w:t>
      </w:r>
      <w:r>
        <w:rPr>
          <w:lang w:val="pt_PT" w:bidi="pt_PT"/>
        </w:rPr>
        <w:t>).</w:t>
      </w:r>
    </w:p>
    <w:p>
      <w:pPr/>
      <w:r>
        <w:rPr>
          <w:lang w:val="pt_PT" w:bidi="pt_PT"/>
        </w:rPr>
      </w:r>
      <w:r>
        <w:rPr>
          <w:lang w:val="pt_PT" w:bidi="pt_PT"/>
        </w:rPr>
        <w:t>Mais tarde, os cavalos eram tão comuns em Jerusalém que o palácio real tinha um portão especial para cavalos (</w:t>
      </w:r>
      <w:r>
        <w:rPr>
          <w:lang w:val="pt_PT" w:bidi="pt_PT"/>
        </w:rPr>
        <w:t>2Cr 23.15</w:t>
      </w:r>
      <w:r>
        <w:rPr>
          <w:lang w:val="pt_PT" w:bidi="pt_PT"/>
        </w:rPr>
        <w:t>). Havia também um portão da cidade chamado Portão dos Cavalos (</w:t>
      </w:r>
      <w:r>
        <w:rPr>
          <w:lang w:val="pt_PT" w:bidi="pt_PT"/>
        </w:rPr>
        <w:t>Ne 3.28</w:t>
      </w:r>
      <w:r>
        <w:rPr>
          <w:lang w:val="pt_PT" w:bidi="pt_PT"/>
        </w:rPr>
        <w:t xml:space="preserve">; </w:t>
      </w:r>
      <w:r>
        <w:rPr>
          <w:lang w:val="pt_PT" w:bidi="pt_PT"/>
        </w:rPr>
        <w:t>Jr 31.40</w:t>
      </w:r>
      <w:r>
        <w:rPr>
          <w:lang w:val="pt_PT" w:bidi="pt_PT"/>
        </w:rPr>
        <w:t>). Mordecai, em um gesto de honra, montou um cavalo real do rei Xerxes (</w:t>
      </w:r>
      <w:r>
        <w:rPr>
          <w:lang w:val="pt_PT" w:bidi="pt_PT"/>
        </w:rPr>
        <w:t>Et 6.8–11</w:t>
      </w:r>
      <w:r>
        <w:rPr>
          <w:lang w:val="pt_PT" w:bidi="pt_PT"/>
        </w:rPr>
        <w:t>).</w:t>
      </w:r>
    </w:p>
    <w:p>
      <w:pPr>
        <w:pStyle w:val="Heading3"/>
      </w:pPr>
      <w:r>
        <w:rPr>
          <w:lang w:val="pt_PT" w:bidi="pt_PT"/>
        </w:rPr>
        <w:t>Cavalos como símbolos</w:t>
      </w:r>
    </w:p>
    <w:p>
      <w:pPr/>
      <w:r>
        <w:rPr>
          <w:lang w:val="pt_PT" w:bidi="pt_PT"/>
        </w:rPr>
      </w:r>
      <w:r>
        <w:rPr>
          <w:lang w:val="pt_PT" w:bidi="pt_PT"/>
        </w:rPr>
        <w:t>Cavalos frequentemente aparecem como símbolos na Bíblia:</w:t>
      </w:r>
    </w:p>
    <w:p>
      <w:pPr>
        <w:pStyle w:val="ListBullet"/>
        <w:spacing w:line="240" w:lineRule="auto"/>
        <w:ind w:left="720"/>
      </w:pPr>
      <w:r>
        <w:rPr>
          <w:lang w:val="pt_PT" w:bidi="pt_PT"/>
        </w:rPr>
      </w:r>
      <w:r>
        <w:rPr>
          <w:lang w:val="pt_PT" w:bidi="pt_PT"/>
        </w:rPr>
        <w:t xml:space="preserve">Um cavalo representa teimosia que precisa de controle em </w:t>
      </w:r>
      <w:r>
        <w:rPr>
          <w:lang w:val="pt_PT" w:bidi="pt_PT"/>
        </w:rPr>
        <w:t>Salmo 32.9.</w:t>
      </w:r>
    </w:p>
    <w:p>
      <w:pPr>
        <w:pStyle w:val="ListBullet"/>
        <w:spacing w:line="240" w:lineRule="auto"/>
        <w:ind w:left="720"/>
      </w:pPr>
      <w:r>
        <w:rPr>
          <w:lang w:val="pt_PT" w:bidi="pt_PT"/>
        </w:rPr>
      </w:r>
      <w:r>
        <w:rPr>
          <w:lang w:val="pt_PT" w:bidi="pt_PT"/>
        </w:rPr>
        <w:t xml:space="preserve">Uma égua representa beleza e força em </w:t>
      </w:r>
      <w:r>
        <w:rPr>
          <w:lang w:val="pt_PT" w:bidi="pt_PT"/>
        </w:rPr>
        <w:t>Cântico dos Cânticos 1.9.</w:t>
      </w:r>
    </w:p>
    <w:p>
      <w:pPr>
        <w:pStyle w:val="ListBullet"/>
        <w:spacing w:line="240" w:lineRule="auto"/>
        <w:ind w:left="720"/>
      </w:pPr>
      <w:r>
        <w:rPr>
          <w:lang w:val="pt_PT" w:bidi="pt_PT"/>
        </w:rPr>
      </w:r>
      <w:r>
        <w:rPr>
          <w:lang w:val="pt_PT" w:bidi="pt_PT"/>
        </w:rPr>
        <w:t>Os garanhões representam paixão descontrolada em</w:t>
      </w:r>
      <w:r>
        <w:rPr>
          <w:lang w:val="pt_PT" w:bidi="pt_PT"/>
        </w:rPr>
        <w:t xml:space="preserve"> Jeremias 5.8</w:t>
      </w:r>
      <w:r>
        <w:rPr>
          <w:lang w:val="pt_PT" w:bidi="pt_PT"/>
        </w:rPr>
        <w:t xml:space="preserve"> e </w:t>
      </w:r>
      <w:r>
        <w:rPr>
          <w:lang w:val="pt_PT" w:bidi="pt_PT"/>
        </w:rPr>
        <w:t>12.5.</w:t>
      </w:r>
    </w:p>
    <w:p>
      <w:pPr>
        <w:pStyle w:val="ListBullet"/>
        <w:spacing w:line="240" w:lineRule="auto"/>
        <w:ind w:left="720"/>
      </w:pPr>
      <w:r>
        <w:rPr>
          <w:lang w:val="pt_PT" w:bidi="pt_PT"/>
        </w:rPr>
      </w:r>
      <w:r>
        <w:rPr>
          <w:lang w:val="pt_PT" w:bidi="pt_PT"/>
        </w:rPr>
        <w:t>Os cavalos frequentemente representam o julgamento e o poder de Deus (</w:t>
      </w:r>
      <w:r>
        <w:rPr>
          <w:lang w:val="pt_PT" w:bidi="pt_PT"/>
        </w:rPr>
        <w:t>Hc 3.8</w:t>
      </w:r>
      <w:r>
        <w:rPr>
          <w:lang w:val="pt_PT" w:bidi="pt_PT"/>
        </w:rPr>
        <w:t xml:space="preserve">; </w:t>
      </w:r>
      <w:r>
        <w:rPr>
          <w:lang w:val="pt_PT" w:bidi="pt_PT"/>
        </w:rPr>
        <w:t>Zc 1.8</w:t>
      </w:r>
      <w:r>
        <w:rPr>
          <w:lang w:val="pt_PT" w:bidi="pt_PT"/>
        </w:rPr>
        <w:t xml:space="preserve">; </w:t>
      </w:r>
      <w:r>
        <w:rPr>
          <w:lang w:val="pt_PT" w:bidi="pt_PT"/>
        </w:rPr>
        <w:t>6.1–8</w:t>
      </w:r>
      <w:r>
        <w:rPr>
          <w:lang w:val="pt_PT" w:bidi="pt_PT"/>
        </w:rPr>
        <w:t xml:space="preserve">; </w:t>
      </w:r>
      <w:r>
        <w:rPr>
          <w:lang w:val="pt_PT" w:bidi="pt_PT"/>
        </w:rPr>
        <w:t>Ap 6.2–8</w:t>
      </w:r>
      <w:r>
        <w:rPr>
          <w:lang w:val="pt_PT" w:bidi="pt_PT"/>
        </w:rPr>
        <w:t xml:space="preserve">; </w:t>
      </w:r>
      <w:r>
        <w:rPr>
          <w:lang w:val="pt_PT" w:bidi="pt_PT"/>
        </w:rPr>
        <w:t>9.17</w:t>
      </w:r>
      <w:r>
        <w:rPr>
          <w:lang w:val="pt_PT" w:bidi="pt_PT"/>
        </w:rPr>
        <w:t xml:space="preserve">; </w:t>
      </w:r>
      <w:r>
        <w:rPr>
          <w:lang w:val="pt_PT" w:bidi="pt_PT"/>
        </w:rPr>
        <w:t>19.11–16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Cavalos, Portão dos</w:t>
      </w:r>
      <w:r>
        <w:rPr>
          <w:lang w:val="pt_PT" w:bidi="pt_PT"/>
        </w:rPr>
      </w:r>
    </w:p>
    <w:p>
      <w:pPr/>
      <w:r>
        <w:rPr>
          <w:lang w:val="pt_PT" w:bidi="pt_PT"/>
        </w:rPr>
      </w:r>
      <w:r>
        <w:rPr>
          <w:lang w:val="pt_PT" w:bidi="pt_PT"/>
        </w:rPr>
        <w:t>Portão próximo ao palácio em Jerusalém (</w:t>
      </w:r>
      <w:r>
        <w:rPr>
          <w:lang w:val="pt_PT" w:bidi="pt_PT"/>
        </w:rPr>
        <w:t>Jr 31.40</w:t>
      </w:r>
      <w:r>
        <w:rPr>
          <w:lang w:val="pt_PT" w:bidi="pt_PT"/>
        </w:rPr>
        <w:t>), na parte sudeste da muralha da cidade. Algumas Bíblias em português usam a expressão "Porta dos Cavalos". Aqui, a rainha Atalia foi executada (</w:t>
      </w:r>
      <w:r>
        <w:rPr>
          <w:lang w:val="pt_PT" w:bidi="pt_PT"/>
        </w:rPr>
        <w:t>2Rs 11.16</w:t>
      </w:r>
      <w:r>
        <w:rPr>
          <w:lang w:val="pt_PT" w:bidi="pt_PT"/>
        </w:rPr>
        <w:t xml:space="preserve">; </w:t>
      </w:r>
      <w:r>
        <w:rPr>
          <w:lang w:val="pt_PT" w:bidi="pt_PT"/>
        </w:rPr>
        <w:t>2Cr 23.15</w:t>
      </w:r>
      <w:r>
        <w:rPr>
          <w:lang w:val="pt_PT" w:bidi="pt_PT"/>
        </w:rPr>
        <w:t>). O portão foi restaurado sob o comando de Neemias (</w:t>
      </w:r>
      <w:r>
        <w:rPr>
          <w:lang w:val="pt_PT" w:bidi="pt_PT"/>
        </w:rPr>
        <w:t>Ne 3.28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Lugar da</w:t>
      </w:r>
      <w:r>
        <w:rPr>
          <w:lang w:val="pt_PT" w:bidi="pt_PT"/>
        </w:rPr>
      </w:r>
    </w:p>
    <w:p>
      <w:pPr/>
      <w:r>
        <w:rPr>
          <w:lang w:val="pt_PT" w:bidi="pt_PT"/>
        </w:rPr>
      </w:r>
      <w:r>
        <w:rPr>
          <w:lang w:val="pt_PT" w:bidi="pt_PT"/>
        </w:rPr>
        <w:t>O lugar em Jerusalém onde Jesus foi crucificado (</w:t>
      </w:r>
      <w:r>
        <w:rPr>
          <w:lang w:val="pt_PT" w:bidi="pt_PT"/>
        </w:rPr>
        <w:t>Mt 27.33</w:t>
      </w:r>
      <w:r>
        <w:rPr>
          <w:lang w:val="pt_PT" w:bidi="pt_PT"/>
        </w:rPr>
        <w:t xml:space="preserve">; </w:t>
      </w:r>
      <w:r>
        <w:rPr>
          <w:lang w:val="pt_PT" w:bidi="pt_PT"/>
        </w:rPr>
        <w:t>Mc 15.22</w:t>
      </w:r>
      <w:r>
        <w:rPr>
          <w:lang w:val="pt_PT" w:bidi="pt_PT"/>
        </w:rPr>
        <w:t xml:space="preserve">; </w:t>
      </w:r>
      <w:r>
        <w:rPr>
          <w:lang w:val="pt_PT" w:bidi="pt_PT"/>
        </w:rPr>
        <w:t>Jo 19.17</w:t>
      </w:r>
      <w:r>
        <w:rPr>
          <w:lang w:val="pt_PT" w:bidi="pt_PT"/>
        </w:rPr>
        <w:t xml:space="preserve">). Gólgota é a grafia grega da palavra aramaica para "caveira". </w:t>
        <w:br/>
      </w:r>
      <w:r>
        <w:rPr>
          <w:lang w:val="pt_PT" w:bidi="pt_PT"/>
        </w:rPr>
        <w:t xml:space="preserve">Veja: </w:t>
      </w:r>
      <w:r>
        <w:rPr>
          <w:lang w:val="pt_PT" w:bidi="pt_PT"/>
        </w:rPr>
        <w:t>Golgota</w:t>
      </w:r>
      <w:r>
        <w:rPr>
          <w:lang w:val="pt_PT" w:bidi="pt_PT"/>
        </w:rPr>
        <w:t>.</w:t>
      </w:r>
      <w:r>
        <w:rPr>
          <w:lang w:val="pt_PT" w:bidi="pt_PT"/>
        </w:rPr>
      </w:r>
      <w:r>
        <w:rPr>
          <w:lang w:val="pt_PT" w:bidi="pt_PT"/>
        </w:rPr>
      </w:r>
    </w:p>
    <w:p>
      <w:pPr/>
      <w:r>
        <w:rPr>
          <w:lang w:val="pt_PT" w:bidi="pt_PT"/>
        </w:rPr>
      </w:r>
    </w:p>
    <w:p>
      <w:pPr>
        <w:pStyle w:val="Heading2"/>
      </w:pPr>
      <w:r>
        <w:rPr>
          <w:lang w:val="pt_PT" w:bidi="pt_PT"/>
        </w:rPr>
        <w:t>Caveira, Monte da</w:t>
      </w:r>
      <w:r>
        <w:rPr>
          <w:lang w:val="pt_PT" w:bidi="pt_PT"/>
        </w:rPr>
      </w:r>
    </w:p>
    <w:p>
      <w:pPr/>
      <w:r>
        <w:rPr>
          <w:lang w:val="pt_PT" w:bidi="pt_PT"/>
        </w:rPr>
      </w:r>
      <w:r>
        <w:rPr>
          <w:lang w:val="pt_PT" w:bidi="pt_PT"/>
        </w:rPr>
        <w:t xml:space="preserve">Veja: </w:t>
      </w:r>
      <w:r>
        <w:rPr>
          <w:lang w:val="pt_PT" w:bidi="pt_PT"/>
        </w:rPr>
        <w:t>Caveira, Lugar da</w:t>
      </w:r>
      <w:r>
        <w:rPr>
          <w:lang w:val="pt_PT" w:bidi="pt_PT"/>
        </w:rPr>
        <w:t>.</w:t>
      </w:r>
      <w:r>
        <w:rPr>
          <w:lang w:val="pt_PT" w:bidi="pt_PT"/>
        </w:rPr>
      </w:r>
      <w:r>
        <w:rPr>
          <w:lang w:val="pt_PT" w:bidi="pt_PT"/>
        </w:rPr>
      </w:r>
    </w:p>
    <w:p>
      <w:pPr/>
      <w:r>
        <w:rPr>
          <w:lang w:val="pt_PT" w:bidi="pt_PT"/>
        </w:rPr>
      </w:r>
    </w:p>
    <w:p>
      <w:pPr>
        <w:pStyle w:val="Heading2"/>
      </w:pPr>
      <w:r>
        <w:rPr>
          <w:lang w:val="pt_PT" w:bidi="pt_PT"/>
        </w:rPr>
        <w:t>Cebola</w:t>
      </w:r>
      <w:r>
        <w:rPr>
          <w:lang w:val="pt_PT" w:bidi="pt_PT"/>
        </w:rPr>
      </w:r>
    </w:p>
    <w:p>
      <w:pPr/>
      <w:r>
        <w:rPr>
          <w:lang w:val="pt_PT" w:bidi="pt_PT"/>
        </w:rPr>
      </w:r>
      <w:r>
        <w:rPr>
          <w:lang w:val="pt_PT" w:bidi="pt_PT"/>
        </w:rPr>
        <w:t xml:space="preserve">As cebolas mencionadas em </w:t>
      </w:r>
      <w:r>
        <w:rPr>
          <w:lang w:val="pt_PT" w:bidi="pt_PT"/>
        </w:rPr>
        <w:t>Números 11.5</w:t>
      </w:r>
      <w:r>
        <w:rPr>
          <w:lang w:val="pt_PT" w:bidi="pt_PT"/>
        </w:rPr>
        <w:t xml:space="preserve"> são certamente </w:t>
      </w:r>
      <w:r>
        <w:rPr>
          <w:i/>
          <w:lang w:val="pt_PT" w:bidi="pt_PT"/>
        </w:rPr>
        <w:t>Allium cepa</w:t>
      </w:r>
      <w:r>
        <w:rPr>
          <w:lang w:val="pt_PT" w:bidi="pt_PT"/>
        </w:rPr>
        <w:t>, a cebola egípcia. Esta cebola tem um bulbo compacto coberto com uma casca e formado por camadas. Essas camadas consistem em bases largas e carnosas de folhas que se sobrepõem de perto. As folhas são finas e ocas. A planta inteira tem um sabor e aroma fortes e característicos.</w:t>
      </w:r>
    </w:p>
    <w:p>
      <w:pPr/>
      <w:r>
        <w:rPr>
          <w:lang w:val="pt_PT" w:bidi="pt_PT"/>
        </w:rPr>
      </w:r>
      <w:r>
        <w:rPr>
          <w:lang w:val="pt_PT" w:bidi="pt_PT"/>
        </w:rPr>
        <w:t>O alho e o alho-poró estão intimamente relacionados à cebola.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Alho</w:t>
      </w:r>
      <w:r>
        <w:rPr>
          <w:lang w:val="pt_PT" w:bidi="pt_PT"/>
        </w:rPr>
        <w:t xml:space="preserve">; </w:t>
      </w:r>
      <w:r>
        <w:rPr>
          <w:lang w:val="pt_PT" w:bidi="pt_PT"/>
        </w:rPr>
        <w:t>Alho-poró</w:t>
      </w:r>
      <w:r>
        <w:rPr>
          <w:lang w:val="pt_PT" w:bidi="pt_PT"/>
        </w:rPr>
        <w:t>.</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r>
        <w:rPr>
          <w:lang w:val="pt_PT" w:bidi="pt_PT"/>
        </w:rPr>
      </w:r>
      <w:r>
        <w:rPr>
          <w:lang w:val="pt_PT" w:bidi="pt_PT"/>
        </w:rPr>
        <w:t>Uma árvore que cresce naturalmente na Palestina. Sua madeira era usada para construção e edificação (</w:t>
      </w:r>
      <w:r>
        <w:rPr>
          <w:lang w:val="pt_PT" w:bidi="pt_PT"/>
        </w:rPr>
        <w:t>1Rs 6.9</w:t>
      </w:r>
      <w:r>
        <w:rPr>
          <w:lang w:val="pt_PT" w:bidi="pt_PT"/>
        </w:rPr>
        <w:t>). Cedro refere-se a vários tipos de árvores perenes com cones que são nativas da Europa, Ásia e África. A maioria das menções de "cedro" na Bíblia refere-se ao cedro do Líbano.</w:t>
      </w:r>
    </w:p>
    <w:p>
      <w:pPr/>
      <w:r>
        <w:rPr>
          <w:lang w:val="pt_PT" w:bidi="pt_PT"/>
        </w:rPr>
      </w:r>
      <w:r>
        <w:rPr>
          <w:lang w:val="pt_PT" w:bidi="pt_PT"/>
        </w:rPr>
        <w:t>O cedro do Líbano (</w:t>
      </w:r>
      <w:r>
        <w:rPr>
          <w:i/>
          <w:lang w:val="pt_PT" w:bidi="pt_PT"/>
        </w:rPr>
        <w:t>Cedrus libani</w:t>
      </w:r>
      <w:r>
        <w:rPr>
          <w:lang w:val="pt_PT" w:bidi="pt_PT"/>
        </w:rP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pPr/>
      <w:r>
        <w:rPr>
          <w:lang w:val="pt_PT" w:bidi="pt_PT"/>
        </w:rPr>
      </w:r>
      <w:r>
        <w:rPr>
          <w:lang w:val="pt_PT" w:bidi="pt_PT"/>
        </w:rPr>
        <w:t>As pessoas valorizavam o cedro do Líbano por várias razões: sua força, beleza, longevidade, cheiro agradável e madeira que dura muito tempo sem apodrecer. A árvore tornou-se um símbolo de grandeza, poder, majestade, dignidade, altura e ramos amplamente espalhados.</w:t>
      </w:r>
    </w:p>
    <w:p>
      <w:pPr/>
      <w:r>
        <w:rPr>
          <w:lang w:val="pt_PT" w:bidi="pt_PT"/>
        </w:rPr>
      </w:r>
      <w:r>
        <w:rPr>
          <w:lang w:val="pt_PT" w:bidi="pt_PT"/>
        </w:rPr>
        <w:t xml:space="preserve">Em </w:t>
      </w:r>
      <w:r>
        <w:rPr>
          <w:lang w:val="pt_PT" w:bidi="pt_PT"/>
        </w:rPr>
        <w:t>Ezequiel 17.3,22–24</w:t>
      </w:r>
      <w:r>
        <w:rPr>
          <w:lang w:val="pt_PT" w:bidi="pt_PT"/>
        </w:rPr>
        <w:t xml:space="preserve"> e </w:t>
      </w:r>
      <w:r>
        <w:rPr>
          <w:lang w:val="pt_PT" w:bidi="pt_PT"/>
        </w:rPr>
        <w:t>31.3–18</w:t>
      </w:r>
      <w:r>
        <w:rPr>
          <w:lang w:val="pt_PT" w:bidi="pt_PT"/>
        </w:rPr>
        <w:t>, essas árvores imponentes são como reis da floresta. Os cedros são usados como símbolos para representar força, poder e glória mundanos.</w:t>
      </w:r>
      <w:r>
        <w:rPr>
          <w:lang w:val="pt_PT" w:bidi="pt_PT"/>
        </w:rPr>
      </w:r>
      <w:r>
        <w:rPr>
          <w:lang w:val="pt_PT" w:bidi="pt_PT"/>
        </w:rPr>
      </w:r>
    </w:p>
    <w:p>
      <w:pPr/>
      <w:r>
        <w:rPr>
          <w:lang w:val="pt_PT" w:bidi="pt_PT"/>
        </w:rPr>
      </w:r>
    </w:p>
    <w:p>
      <w:pPr>
        <w:pStyle w:val="Heading2"/>
      </w:pPr>
      <w:r>
        <w:rPr>
          <w:lang w:val="pt_PT" w:bidi="pt_PT"/>
        </w:rPr>
        <w:t>Cedrom</w:t>
      </w:r>
      <w:r>
        <w:rPr>
          <w:lang w:val="pt_PT" w:bidi="pt_PT"/>
        </w:rPr>
      </w:r>
    </w:p>
    <w:p>
      <w:pPr/>
      <w:r>
        <w:rPr>
          <w:lang w:val="pt_PT" w:bidi="pt_PT"/>
        </w:rPr>
      </w:r>
      <w:r>
        <w:rPr>
          <w:lang w:val="pt_PT" w:bidi="pt_PT"/>
        </w:rP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pPr/>
      <w:r>
        <w:rPr>
          <w:lang w:val="pt_PT" w:bidi="pt_PT"/>
        </w:rPr>
      </w:r>
      <w:r>
        <w:rPr>
          <w:lang w:val="pt_PT" w:bidi="pt_PT"/>
        </w:rP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pPr/>
      <w:r>
        <w:rPr>
          <w:lang w:val="pt_PT" w:bidi="pt_PT"/>
        </w:rPr>
      </w:r>
      <w:r>
        <w:rPr>
          <w:lang w:val="pt_PT" w:bidi="pt_PT"/>
        </w:rPr>
        <w:t xml:space="preserve">O termo "ribeiro" é encontrado em </w:t>
      </w:r>
      <w:r>
        <w:rPr>
          <w:lang w:val="pt_PT" w:bidi="pt_PT"/>
        </w:rPr>
        <w:t>João 18.1</w:t>
      </w:r>
      <w:r>
        <w:rPr>
          <w:lang w:val="pt_PT" w:bidi="pt_PT"/>
        </w:rPr>
        <w:t xml:space="preserve"> na ARC. Uma tradução melhor seria "fluxo de inverno" ou "curso de inverno". Isso reflete a natureza sazonal do riacho, não um rio constante.</w:t>
      </w:r>
    </w:p>
    <w:p>
      <w:pPr/>
      <w:r>
        <w:rPr>
          <w:lang w:val="pt_PT" w:bidi="pt_PT"/>
        </w:rPr>
      </w:r>
      <w:r>
        <w:rPr>
          <w:lang w:val="pt_PT" w:bidi="pt_PT"/>
        </w:rP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pPr/>
      <w:r>
        <w:rPr>
          <w:lang w:val="pt_PT" w:bidi="pt_PT"/>
        </w:rPr>
      </w:r>
      <w:r>
        <w:rPr>
          <w:lang w:val="pt_PT" w:bidi="pt_PT"/>
        </w:rPr>
        <w:t>Desde o século 4 d.C., o Vale do Cedrom tem sido chamado de "Vale de Josafá" (</w:t>
      </w:r>
      <w:r>
        <w:rPr>
          <w:lang w:val="pt_PT" w:bidi="pt_PT"/>
        </w:rPr>
        <w:t>Jl 3.12</w:t>
      </w:r>
      <w:r>
        <w:rPr>
          <w:lang w:val="pt_PT" w:bidi="pt_PT"/>
        </w:rPr>
        <w:t xml:space="preserve">). Está associado ao julgamento final das nações. Esta tradição é significativa tanto para muçulmanos quanto para judeus. Hoje, os lados do vale estão repletos de túmulos. Mesmo antes do exílio, o Cedrom era um local de sepultamento popular. </w:t>
      </w:r>
      <w:r>
        <w:rPr>
          <w:lang w:val="pt_PT" w:bidi="pt_PT"/>
        </w:rPr>
        <w:t>2Rs 23.4–12</w:t>
      </w:r>
      <w:r>
        <w:rPr>
          <w:lang w:val="pt_PT" w:bidi="pt_PT"/>
        </w:rPr>
        <w:t xml:space="preserve"> menciona os túmulos de pessoas comuns e o descarte de objetos idólatras lá. Isso também é referenciado em </w:t>
      </w:r>
      <w:r>
        <w:rPr>
          <w:lang w:val="pt_PT" w:bidi="pt_PT"/>
        </w:rPr>
        <w:t>2 Crônicas 34.4–5</w:t>
      </w:r>
      <w:r>
        <w:rPr>
          <w:lang w:val="pt_PT" w:bidi="pt_PT"/>
        </w:rPr>
        <w:t>.</w:t>
      </w:r>
    </w:p>
    <w:p>
      <w:pPr/>
      <w:r>
        <w:rPr>
          <w:lang w:val="pt_PT" w:bidi="pt_PT"/>
        </w:rPr>
      </w:r>
      <w:r>
        <w:rPr>
          <w:lang w:val="pt_PT" w:bidi="pt_PT"/>
        </w:rPr>
        <w:t xml:space="preserve">A primeira referência ao Vale do Cedrom está em </w:t>
      </w:r>
      <w:r>
        <w:rPr>
          <w:lang w:val="pt_PT" w:bidi="pt_PT"/>
        </w:rPr>
        <w:t>2 Samuel 15.23</w:t>
      </w:r>
      <w:r>
        <w:rPr>
          <w:lang w:val="pt_PT" w:bidi="pt_PT"/>
        </w:rPr>
        <w:t xml:space="preserve"> quando o rei Davi e seu povo o atravessaram durante a rebelião de Absalão. Essa travessia foi estratégica, proporcionando uma rota de fuga em caso de ataque à cidade. O rei e o povo choraram enquanto fugiam (</w:t>
      </w:r>
      <w:r>
        <w:rPr>
          <w:lang w:val="pt_PT" w:bidi="pt_PT"/>
        </w:rPr>
        <w:t>2Sm 15.30</w:t>
      </w:r>
      <w:r>
        <w:rPr>
          <w:lang w:val="pt_PT" w:bidi="pt_PT"/>
        </w:rPr>
        <w:t>). Simbolizou o abandono de Sião por Davi sem luta. Mais tarde, Salomão proibiu o ofensivo Simei de cruzar o Cedrom. A penalidade por desobediência era a morte (</w:t>
      </w:r>
      <w:r>
        <w:rPr>
          <w:lang w:val="pt_PT" w:bidi="pt_PT"/>
        </w:rPr>
        <w:t>1Rs 2.36–38</w:t>
      </w:r>
      <w:r>
        <w:rPr>
          <w:lang w:val="pt_PT" w:bidi="pt_PT"/>
        </w:rPr>
        <w:t>). O historiador Josefo observa que a rainha Atalia foi executada no Vale do Cedrom (</w:t>
      </w:r>
      <w:r>
        <w:rPr>
          <w:i/>
          <w:lang w:val="pt_PT" w:bidi="pt_PT"/>
        </w:rPr>
        <w:t>Antiguidades</w:t>
      </w:r>
      <w:r>
        <w:rPr>
          <w:lang w:val="pt_PT" w:bidi="pt_PT"/>
        </w:rPr>
        <w:t xml:space="preserve"> 9.7.3). </w:t>
      </w:r>
      <w:r>
        <w:rPr>
          <w:lang w:val="pt_PT" w:bidi="pt_PT"/>
        </w:rPr>
        <w:t>2Rs 11.16</w:t>
      </w:r>
      <w:r>
        <w:rPr>
          <w:lang w:val="pt_PT" w:bidi="pt_PT"/>
        </w:rPr>
        <w:t xml:space="preserve"> não é claro se a entrada dos cavalos no palácio dava para o Cedrom.</w:t>
      </w:r>
    </w:p>
    <w:p>
      <w:pPr/>
      <w:r>
        <w:rPr>
          <w:lang w:val="pt_PT" w:bidi="pt_PT"/>
        </w:rPr>
      </w:r>
      <w:r>
        <w:rPr>
          <w:lang w:val="pt_PT" w:bidi="pt_PT"/>
        </w:rPr>
        <w:t>A última menção do Cedrom na Bíblia é quando Jesus o atravessou com seus discípulos na noite de sua traição (</w:t>
      </w:r>
      <w:r>
        <w:rPr>
          <w:lang w:val="pt_PT" w:bidi="pt_PT"/>
        </w:rPr>
        <w:t>Jo 18.1</w:t>
      </w:r>
      <w:r>
        <w:rPr>
          <w:lang w:val="pt_PT" w:bidi="pt_PT"/>
        </w:rPr>
        <w:t>). Os paralelos entre as travessias de Jesus e Davi são notáveis. Eles se relacionam com o papel de Davi no tema bíblico da realeza. Jeremias profetizou que, nos tempos finais, o Senhor tornaria o Vale do Cedrom sagrado (</w:t>
      </w:r>
      <w:r>
        <w:rPr>
          <w:lang w:val="pt_PT" w:bidi="pt_PT"/>
        </w:rPr>
        <w:t>Jr 31.38–40</w:t>
      </w:r>
      <w:r>
        <w:rPr>
          <w:lang w:val="pt_PT" w:bidi="pt_PT"/>
        </w:rPr>
        <w:t>) como parte da restauração de Israel.</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Cefas</w:t>
      </w:r>
      <w:r>
        <w:rPr>
          <w:lang w:val="pt_PT" w:bidi="pt_PT"/>
        </w:rPr>
      </w:r>
    </w:p>
    <w:p>
      <w:pPr/>
      <w:r>
        <w:rPr>
          <w:lang w:val="pt_PT" w:bidi="pt_PT"/>
        </w:rPr>
      </w:r>
      <w:r>
        <w:rPr>
          <w:lang w:val="pt_PT" w:bidi="pt_PT"/>
        </w:rPr>
        <w:t xml:space="preserve">A tradução aramaica para o nome do apóstolo Simão Pedro em </w:t>
      </w:r>
      <w:r>
        <w:rPr>
          <w:lang w:val="pt_PT" w:bidi="pt_PT"/>
        </w:rPr>
        <w:t>João 1.42</w:t>
      </w:r>
      <w:r>
        <w:rPr>
          <w:lang w:val="pt_PT" w:bidi="pt_PT"/>
        </w:rPr>
        <w:t xml:space="preserve">; </w:t>
      </w:r>
      <w:r>
        <w:rPr>
          <w:lang w:val="pt_PT" w:bidi="pt_PT"/>
        </w:rPr>
        <w:t>1 Coríntios 1.12</w:t>
      </w:r>
      <w:r>
        <w:rPr>
          <w:lang w:val="pt_PT" w:bidi="pt_PT"/>
        </w:rPr>
        <w:t xml:space="preserve">; e </w:t>
      </w:r>
      <w:r>
        <w:rPr>
          <w:lang w:val="pt_PT" w:bidi="pt_PT"/>
        </w:rPr>
        <w:t>Gálatas 1.18</w:t>
      </w:r>
      <w:r>
        <w:rPr>
          <w:lang w:val="pt_PT" w:bidi="pt_PT"/>
        </w:rPr>
        <w:t xml:space="preserve">. O nome significa "rocha" ou "pedra". </w:t>
        <w:br/>
        <w:b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Cefira</w:t>
      </w:r>
      <w:r>
        <w:rPr>
          <w:lang w:val="pt_PT" w:bidi="pt_PT"/>
        </w:rPr>
      </w:r>
    </w:p>
    <w:p>
      <w:pPr/>
      <w:r>
        <w:rPr>
          <w:lang w:val="pt_PT" w:bidi="pt_PT"/>
        </w:rPr>
      </w:r>
      <w:r>
        <w:rPr>
          <w:lang w:val="pt_PT" w:bidi="pt_PT"/>
        </w:rP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r>
        <w:rPr>
          <w:lang w:val="pt_PT" w:bidi="pt_PT"/>
        </w:rPr>
        <w:t>Js 9.17</w:t>
      </w:r>
      <w:r>
        <w:rPr>
          <w:lang w:val="pt_PT" w:bidi="pt_PT"/>
        </w:rPr>
        <w:t xml:space="preserve">). </w:t>
      </w:r>
    </w:p>
    <w:p>
      <w:pPr/>
      <w:r>
        <w:rPr>
          <w:lang w:val="pt_PT" w:bidi="pt_PT"/>
        </w:rPr>
      </w:r>
      <w:r>
        <w:rPr>
          <w:lang w:val="pt_PT" w:bidi="pt_PT"/>
        </w:rPr>
        <w:t>Mais tarde, a cidade tornou-se parte da terra dada à tribo de Benjamim, uma das doze tribos de Israel (</w:t>
      </w:r>
      <w:r>
        <w:rPr>
          <w:lang w:val="pt_PT" w:bidi="pt_PT"/>
        </w:rPr>
        <w:t>Js 18.26</w:t>
      </w:r>
      <w:r>
        <w:rPr>
          <w:lang w:val="pt_PT" w:bidi="pt_PT"/>
        </w:rPr>
        <w:t>). Muitos anos depois, após o povo judeu retornar do exílio na Babilônia, algumas pessoas voltaram a viver em Cefira (</w:t>
      </w:r>
      <w:r>
        <w:rPr>
          <w:lang w:val="pt_PT" w:bidi="pt_PT"/>
        </w:rPr>
        <w:t>Ed 2.25</w:t>
      </w:r>
      <w:r>
        <w:rPr>
          <w:lang w:val="pt_PT" w:bidi="pt_PT"/>
        </w:rPr>
        <w:t xml:space="preserve">; </w:t>
      </w:r>
      <w:r>
        <w:rPr>
          <w:lang w:val="pt_PT" w:bidi="pt_PT"/>
        </w:rPr>
        <w:t>Ne 7.29</w:t>
      </w:r>
      <w:r>
        <w:rPr>
          <w:lang w:val="pt_PT" w:bidi="pt_PT"/>
        </w:rPr>
        <w:t>).</w:t>
      </w:r>
    </w:p>
    <w:p>
      <w:pPr/>
      <w:r>
        <w:rPr>
          <w:lang w:val="pt_PT" w:bidi="pt_PT"/>
        </w:rPr>
      </w:r>
      <w:r>
        <w:rPr>
          <w:lang w:val="pt_PT" w:bidi="pt_PT"/>
        </w:rPr>
        <w:t>Hoje, as ruínas desta antiga cidade são chamadas de Khirbet Kefireh. Essas ruínas estão localizadas a sudoeste de onde a antiga cidade de Gibeão se situava.</w:t>
      </w:r>
      <w:r>
        <w:rPr>
          <w:lang w:val="pt_PT" w:bidi="pt_PT"/>
        </w:rPr>
      </w:r>
      <w:r>
        <w:rPr>
          <w:lang w:val="pt_PT" w:bidi="pt_PT"/>
        </w:rPr>
      </w:r>
    </w:p>
    <w:p>
      <w:pPr/>
      <w:r>
        <w:rPr>
          <w:lang w:val="pt_PT" w:bidi="pt_PT"/>
        </w:rPr>
      </w:r>
    </w:p>
    <w:p>
      <w:pPr>
        <w:pStyle w:val="Heading2"/>
      </w:pPr>
      <w:r>
        <w:rPr>
          <w:lang w:val="pt_PT" w:bidi="pt_PT"/>
        </w:rPr>
        <w:t>Cegonha</w:t>
      </w:r>
      <w:r>
        <w:rPr>
          <w:lang w:val="pt_PT" w:bidi="pt_PT"/>
        </w:rPr>
      </w:r>
    </w:p>
    <w:p>
      <w:pPr/>
      <w:r>
        <w:rPr>
          <w:lang w:val="pt_PT" w:bidi="pt_PT"/>
        </w:rPr>
      </w:r>
      <w:r>
        <w:rPr>
          <w:lang w:val="pt_PT" w:bidi="pt_PT"/>
        </w:rPr>
        <w:t xml:space="preserve">Uma cegonha é uma ave de pernas longas e grande (gênero </w:t>
      </w:r>
      <w:r>
        <w:rPr>
          <w:i/>
          <w:lang w:val="pt_PT" w:bidi="pt_PT"/>
        </w:rPr>
        <w:t>Ciconia</w:t>
      </w:r>
      <w:r>
        <w:rPr>
          <w:lang w:val="pt_PT" w:bidi="pt_PT"/>
        </w:rPr>
        <w:t>) com asas fortes e penas de voo pretas. Quando bate as asas, o som é alto e rápido. A pele entre os dedos impede que a ave afunde na lama. Seu bico vermelho, longo e afiado, ajuda a capturar e levantar presas da água. As cegonhas são mudas (não possuem caixa vocal).</w:t>
      </w:r>
    </w:p>
    <w:p>
      <w:pPr/>
      <w:r>
        <w:rPr>
          <w:lang w:val="pt_PT" w:bidi="pt_PT"/>
        </w:rPr>
      </w:r>
      <w:r>
        <w:rPr>
          <w:lang w:val="pt_PT" w:bidi="pt_PT"/>
        </w:rPr>
        <w:t>As cegonhas passam pela Terra Santa durante sua migração em setembro, enquanto viajam para a África Central e Meridional. Elas retornam na primavera para o norte de Israel, Síria e Europa. Viajam em grandes bandos durante o dia, muitas vezes espalhadas pelo céu.</w:t>
      </w:r>
    </w:p>
    <w:p>
      <w:pPr/>
      <w:r>
        <w:rPr>
          <w:lang w:val="pt_PT" w:bidi="pt_PT"/>
        </w:rPr>
      </w:r>
      <w:r>
        <w:rPr>
          <w:lang w:val="pt_PT" w:bidi="pt_PT"/>
        </w:rPr>
        <w:t>As cegonhas são conhecidas por cuidar bem de seus filhotes e por retornar ao mesmo local de nidificação todos os anos. Elas acrescentam material aos seus ninhos anualmente. Alguns ninhos têm mais de 100 anos e mais de um metro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101 centímetros de altura. Sua envergadura é de 1,8 metros, o que lhe permite mover-se com um voo lento e sustentado ou planar. No folclore, a cegonha-branca é às vezes considerada um sinal de boa sorte.</w:t>
      </w:r>
    </w:p>
    <w:p>
      <w:pPr/>
      <w:r>
        <w:rPr>
          <w:lang w:val="pt_PT" w:bidi="pt_PT"/>
        </w:rPr>
      </w:r>
      <w:r>
        <w:rPr>
          <w:lang w:val="pt_PT" w:bidi="pt_PT"/>
        </w:rPr>
        <w:t xml:space="preserve">A cegonha-preta </w:t>
      </w:r>
      <w:r>
        <w:rPr>
          <w:i/>
          <w:lang w:val="pt_PT" w:bidi="pt_PT"/>
        </w:rPr>
        <w:t>(Ciconia nigra)</w:t>
      </w:r>
      <w:r>
        <w:rPr>
          <w:lang w:val="pt_PT" w:bidi="pt_PT"/>
        </w:rPr>
        <w:t xml:space="preserve"> vive principalmente ao redor do vale do Mar Morto e faz ninho em árvores. Pode ser a ave que habita em árvores no </w:t>
      </w:r>
      <w:r>
        <w:rPr>
          <w:lang w:val="pt_PT" w:bidi="pt_PT"/>
        </w:rPr>
        <w:t>Salmo 104.17</w:t>
      </w:r>
      <w:r>
        <w:rPr>
          <w:lang w:val="pt_PT" w:bidi="pt_PT"/>
        </w:rPr>
        <w:t>.</w:t>
      </w:r>
    </w:p>
    <w:p>
      <w:pPr>
        <w:pStyle w:val="Heading3"/>
      </w:pPr>
      <w:r>
        <w:rPr>
          <w:lang w:val="pt_PT" w:bidi="pt_PT"/>
        </w:rPr>
        <w:t>Cegonhas na Bíblia</w:t>
      </w:r>
    </w:p>
    <w:p>
      <w:pPr/>
      <w:r>
        <w:rPr>
          <w:lang w:val="pt_PT" w:bidi="pt_PT"/>
        </w:rPr>
      </w:r>
      <w:r>
        <w:rPr>
          <w:lang w:val="pt_PT" w:bidi="pt_PT"/>
        </w:rPr>
        <w:t>A palavra hebraica para "cegonha" significa "real" ou "leal", provavelmente por causa do cuidado que ela tem com seus filhotes. A cegonha era cerimonialmente impura porque comia criaturas aquáticas, lixo, pequenos animais, aves e répteis (</w:t>
      </w:r>
      <w:r>
        <w:rPr>
          <w:lang w:val="pt_PT" w:bidi="pt_PT"/>
        </w:rPr>
        <w:t>Lv 11.19</w:t>
      </w:r>
      <w:r>
        <w:rPr>
          <w:lang w:val="pt_PT" w:bidi="pt_PT"/>
        </w:rPr>
        <w:t xml:space="preserve">; </w:t>
      </w:r>
      <w:r>
        <w:rPr>
          <w:lang w:val="pt_PT" w:bidi="pt_PT"/>
        </w:rPr>
        <w:t>Dt 14.18</w:t>
      </w:r>
      <w:r>
        <w:rPr>
          <w:lang w:val="pt_PT" w:bidi="pt_PT"/>
        </w:rPr>
        <w:t>). Jeremias escreveu sobre o conhecimento instintivo da cegonha em relação aos tempos de migração (</w:t>
      </w:r>
      <w:r>
        <w:rPr>
          <w:lang w:val="pt_PT" w:bidi="pt_PT"/>
        </w:rPr>
        <w:t>Jr 8.7</w:t>
      </w:r>
      <w:r>
        <w:rPr>
          <w:lang w:val="pt_PT" w:bidi="pt_PT"/>
        </w:rPr>
        <w:t>). Zacarias descreveu uma visão que incluía cegonhas com grandes asas (</w:t>
      </w:r>
      <w:r>
        <w:rPr>
          <w:lang w:val="pt_PT" w:bidi="pt_PT"/>
        </w:rPr>
        <w:t>Zc 5.9</w:t>
      </w:r>
      <w:r>
        <w:rPr>
          <w:lang w:val="pt_PT" w:bidi="pt_PT"/>
        </w:rPr>
        <w:t>).</w:t>
      </w:r>
    </w:p>
    <w:p>
      <w:pPr/>
      <w:r>
        <w:rPr>
          <w:lang w:val="pt_PT" w:bidi="pt_PT"/>
        </w:rPr>
      </w:r>
      <w:r>
        <w:rPr>
          <w:lang w:val="pt_PT" w:bidi="pt_PT"/>
        </w:rPr>
        <w:t xml:space="preserve">Veja: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Cegueira</w:t>
      </w:r>
      <w:r>
        <w:rPr>
          <w:lang w:val="pt_PT" w:bidi="pt_PT"/>
        </w:rPr>
      </w:r>
    </w:p>
    <w:p>
      <w:pPr/>
      <w:r>
        <w:rPr>
          <w:lang w:val="pt_PT" w:bidi="pt_PT"/>
        </w:rPr>
      </w:r>
      <w:r>
        <w:rPr>
          <w:lang w:val="pt_PT" w:bidi="pt_PT"/>
        </w:rPr>
        <w:t>Estado de incapacidade de enxergar. A cegueira física era comum no antigo Oriente Próximo e ainda é predominante entre os povos pobres e tribais que não têm os benefícios da medicina moderna.</w:t>
      </w:r>
    </w:p>
    <w:p>
      <w:pPr/>
      <w:r>
        <w:rPr>
          <w:lang w:val="pt_PT" w:bidi="pt_PT"/>
        </w:rPr>
      </w:r>
      <w:r>
        <w:rPr>
          <w:lang w:val="pt_PT" w:bidi="pt_PT"/>
        </w:rP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r>
        <w:rPr>
          <w:lang w:val="pt_PT" w:bidi="pt_PT"/>
        </w:rPr>
        <w:t>Jo 9.1–3</w:t>
      </w:r>
      <w:r>
        <w:rPr>
          <w:lang w:val="pt_PT" w:bidi="pt_PT"/>
        </w:rP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r>
        <w:rPr>
          <w:lang w:val="pt_PT" w:bidi="pt_PT"/>
        </w:rPr>
        <w:t>Jz 16.21</w:t>
      </w:r>
      <w:r>
        <w:rPr>
          <w:lang w:val="pt_PT" w:bidi="pt_PT"/>
        </w:rPr>
        <w:t>), ou velhice (</w:t>
      </w:r>
      <w:r>
        <w:rPr>
          <w:lang w:val="pt_PT" w:bidi="pt_PT"/>
        </w:rPr>
        <w:t>Gn 27.1</w:t>
      </w:r>
      <w:r>
        <w:rPr>
          <w:lang w:val="pt_PT" w:bidi="pt_PT"/>
        </w:rPr>
        <w:t xml:space="preserve">; </w:t>
      </w:r>
      <w:r>
        <w:rPr>
          <w:lang w:val="pt_PT" w:bidi="pt_PT"/>
        </w:rPr>
        <w:t>1Sm 4.15</w:t>
      </w:r>
      <w:r>
        <w:rPr>
          <w:lang w:val="pt_PT" w:bidi="pt_PT"/>
        </w:rPr>
        <w:t xml:space="preserve">; </w:t>
      </w:r>
      <w:r>
        <w:rPr>
          <w:lang w:val="pt_PT" w:bidi="pt_PT"/>
        </w:rPr>
        <w:t>1Rs 14.4</w:t>
      </w:r>
      <w:r>
        <w:rPr>
          <w:lang w:val="pt_PT" w:bidi="pt_PT"/>
        </w:rPr>
        <w:t>).</w:t>
      </w:r>
    </w:p>
    <w:p>
      <w:pPr/>
      <w:r>
        <w:rPr>
          <w:lang w:val="pt_PT" w:bidi="pt_PT"/>
        </w:rPr>
      </w:r>
      <w:r>
        <w:rPr>
          <w:lang w:val="pt_PT" w:bidi="pt_PT"/>
        </w:rPr>
        <w:t>O AT exigiu consideração especial pelos cegos (</w:t>
      </w:r>
      <w:r>
        <w:rPr>
          <w:lang w:val="pt_PT" w:bidi="pt_PT"/>
        </w:rPr>
        <w:t>Lv 19.14</w:t>
      </w:r>
      <w:r>
        <w:rPr>
          <w:lang w:val="pt_PT" w:bidi="pt_PT"/>
        </w:rPr>
        <w:t>) e impôs punição para quem enganasse uma pessoa cega (</w:t>
      </w:r>
      <w:r>
        <w:rPr>
          <w:lang w:val="pt_PT" w:bidi="pt_PT"/>
        </w:rPr>
        <w:t>Dt 27.18</w:t>
      </w:r>
      <w:r>
        <w:rPr>
          <w:lang w:val="pt_PT" w:bidi="pt_PT"/>
        </w:rPr>
        <w:t>). Um homem cego, considerado defeituoso, não era permitido servir como sacerdote (</w:t>
      </w:r>
      <w:r>
        <w:rPr>
          <w:lang w:val="pt_PT" w:bidi="pt_PT"/>
        </w:rPr>
        <w:t>Lv 21.18</w:t>
      </w:r>
      <w:r>
        <w:rPr>
          <w:lang w:val="pt_PT" w:bidi="pt_PT"/>
        </w:rPr>
        <w:t>).</w:t>
      </w:r>
    </w:p>
    <w:p>
      <w:pPr/>
      <w:r>
        <w:rPr>
          <w:lang w:val="pt_PT" w:bidi="pt_PT"/>
        </w:rPr>
      </w:r>
      <w:r>
        <w:rPr>
          <w:lang w:val="pt_PT" w:bidi="pt_PT"/>
        </w:rPr>
        <w:t>O ministério de cura de Jesus trouxe visão aos cegos no cumprimento da profecia (</w:t>
      </w:r>
      <w:r>
        <w:rPr>
          <w:lang w:val="pt_PT" w:bidi="pt_PT"/>
        </w:rPr>
        <w:t>Lc 4.18</w:t>
      </w:r>
      <w:r>
        <w:rPr>
          <w:lang w:val="pt_PT" w:bidi="pt_PT"/>
        </w:rPr>
        <w:t>). Sua capacidade de restaurar a visão era uma das provas dadas a João Batista de que Jesus era o Messias (</w:t>
      </w:r>
      <w:r>
        <w:rPr>
          <w:lang w:val="pt_PT" w:bidi="pt_PT"/>
        </w:rPr>
        <w:t>Mt 11.5</w:t>
      </w:r>
      <w:r>
        <w:rPr>
          <w:lang w:val="pt_PT" w:bidi="pt_PT"/>
        </w:rPr>
        <w:t>). Jesus curou dois homens cegos na Galileia (</w:t>
      </w:r>
      <w:r>
        <w:rPr>
          <w:lang w:val="pt_PT" w:bidi="pt_PT"/>
        </w:rPr>
        <w:t>9.27–30</w:t>
      </w:r>
      <w:r>
        <w:rPr>
          <w:lang w:val="pt_PT" w:bidi="pt_PT"/>
        </w:rPr>
        <w:t>), um homem cego em Betsaida (</w:t>
      </w:r>
      <w:r>
        <w:rPr>
          <w:lang w:val="pt_PT" w:bidi="pt_PT"/>
        </w:rPr>
        <w:t>Mc 8.22–26</w:t>
      </w:r>
      <w:r>
        <w:rPr>
          <w:lang w:val="pt_PT" w:bidi="pt_PT"/>
        </w:rPr>
        <w:t>), um homem cego de nascimento em Jerusalém (</w:t>
      </w:r>
      <w:r>
        <w:rPr>
          <w:lang w:val="pt_PT" w:bidi="pt_PT"/>
        </w:rPr>
        <w:t>Jo 9</w:t>
      </w:r>
      <w:r>
        <w:rPr>
          <w:lang w:val="pt_PT" w:bidi="pt_PT"/>
        </w:rPr>
        <w:t>), e um mendigo cego chamado Bartimeu e seu amigo em Jericó (</w:t>
      </w:r>
      <w:r>
        <w:rPr>
          <w:lang w:val="pt_PT" w:bidi="pt_PT"/>
        </w:rPr>
        <w:t>Mc 10.46–52</w:t>
      </w:r>
      <w:r>
        <w:rPr>
          <w:lang w:val="pt_PT" w:bidi="pt_PT"/>
        </w:rPr>
        <w:t xml:space="preserve">; cf. </w:t>
      </w:r>
      <w:r>
        <w:rPr>
          <w:lang w:val="pt_PT" w:bidi="pt_PT"/>
        </w:rPr>
        <w:t>Mt 20.30–34</w:t>
      </w:r>
      <w:r>
        <w:rPr>
          <w:lang w:val="pt_PT" w:bidi="pt_PT"/>
        </w:rPr>
        <w:t xml:space="preserve">; </w:t>
      </w:r>
      <w:r>
        <w:rPr>
          <w:lang w:val="pt_PT" w:bidi="pt_PT"/>
        </w:rPr>
        <w:t>Lc 18.35–43</w:t>
      </w:r>
      <w:r>
        <w:rPr>
          <w:lang w:val="pt_PT" w:bidi="pt_PT"/>
        </w:rPr>
        <w:t>). Às vezes, Jesus ordenava a restauração imediata (</w:t>
      </w:r>
      <w:r>
        <w:rPr>
          <w:lang w:val="pt_PT" w:bidi="pt_PT"/>
        </w:rPr>
        <w:t>Mc 10.52</w:t>
      </w:r>
      <w:r>
        <w:rPr>
          <w:lang w:val="pt_PT" w:bidi="pt_PT"/>
        </w:rPr>
        <w:t>). Em outras ocasiões, ele usou “meios”, como argila e água (</w:t>
      </w:r>
      <w:r>
        <w:rPr>
          <w:lang w:val="pt_PT" w:bidi="pt_PT"/>
        </w:rPr>
        <w:t>Jo 9.6–11</w:t>
      </w:r>
      <w:r>
        <w:rPr>
          <w:lang w:val="pt_PT" w:bidi="pt_PT"/>
        </w:rPr>
        <w:t>) ou sua própria saliva (</w:t>
      </w:r>
      <w:r>
        <w:rPr>
          <w:lang w:val="pt_PT" w:bidi="pt_PT"/>
        </w:rPr>
        <w:t>Mc 8.23</w:t>
      </w:r>
      <w:r>
        <w:rPr>
          <w:lang w:val="pt_PT" w:bidi="pt_PT"/>
        </w:rPr>
        <w:t>). O apóstolo Paulo ficou cego durante sua conversão e recebeu uma cura milagrosa na presença de Ananias (</w:t>
      </w:r>
      <w:r>
        <w:rPr>
          <w:lang w:val="pt_PT" w:bidi="pt_PT"/>
        </w:rPr>
        <w:t>At 9.1–9,18</w:t>
      </w:r>
      <w:r>
        <w:rPr>
          <w:lang w:val="pt_PT" w:bidi="pt_PT"/>
        </w:rPr>
        <w:t>). Paulo mais tarde afligiu um feiticeiro, Elimas, com cegueira temporária por se opor ao seu ministério na ilha de Chipre (</w:t>
      </w:r>
      <w:r>
        <w:rPr>
          <w:lang w:val="pt_PT" w:bidi="pt_PT"/>
        </w:rPr>
        <w:t>13.11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 xml:space="preserve">Veja: </w:t>
      </w:r>
      <w:r>
        <w:rPr>
          <w:lang w:val="pt_PT" w:bidi="pt_PT"/>
        </w:rPr>
        <w:t>Senhor, Ceia do</w:t>
      </w:r>
      <w:r>
        <w:rPr>
          <w:lang w:val="pt_PT" w:bidi="pt_PT"/>
        </w:rPr>
        <w:t>.</w:t>
      </w:r>
      <w:r>
        <w:rPr>
          <w:lang w:val="pt_PT" w:bidi="pt_PT"/>
        </w:rPr>
      </w:r>
      <w:r>
        <w:rPr>
          <w:lang w:val="pt_PT" w:bidi="pt_PT"/>
        </w:rPr>
      </w:r>
    </w:p>
    <w:p>
      <w:pPr/>
      <w:r>
        <w:rPr>
          <w:lang w:val="pt_PT" w:bidi="pt_PT"/>
        </w:rPr>
      </w:r>
    </w:p>
    <w:p>
      <w:pPr>
        <w:pStyle w:val="Heading2"/>
      </w:pPr>
      <w:r>
        <w:rPr>
          <w:lang w:val="pt_PT" w:bidi="pt_PT"/>
        </w:rPr>
        <w:t>Ceia Do Senhor, A</w:t>
      </w:r>
      <w:r>
        <w:rPr>
          <w:lang w:val="pt_PT" w:bidi="pt_PT"/>
        </w:rPr>
      </w:r>
    </w:p>
    <w:p>
      <w:pPr/>
      <w:r>
        <w:rPr>
          <w:lang w:val="pt_PT" w:bidi="pt_PT"/>
        </w:rPr>
      </w:r>
      <w:r>
        <w:rPr>
          <w:lang w:val="pt_PT" w:bidi="pt_PT"/>
        </w:rPr>
        <w:t>A ceia que Jesus compartilhou com seus discípulos, algumas horas antes de ser preso e levado para seu julgamento e morte (muitas vezes chamada, assim, de “A Última Ceia”); a cerimônia de participar do pão e do vinho que os cristãos vieram chamar de Ceia do Senhor (</w:t>
      </w:r>
      <w:r>
        <w:rPr>
          <w:lang w:val="pt_PT" w:bidi="pt_PT"/>
        </w:rPr>
        <w:t>1Co 11.20</w:t>
      </w:r>
      <w:r>
        <w:rPr>
          <w:lang w:val="pt_PT" w:bidi="pt_PT"/>
        </w:rPr>
        <w:t>), o partir do pão (</w:t>
      </w:r>
      <w:r>
        <w:rPr>
          <w:lang w:val="pt_PT" w:bidi="pt_PT"/>
        </w:rPr>
        <w:t>Atos 2.42, 46</w:t>
      </w:r>
      <w:r>
        <w:rPr>
          <w:lang w:val="pt_PT" w:bidi="pt_PT"/>
        </w:rPr>
        <w:t xml:space="preserve">; </w:t>
      </w:r>
      <w:r>
        <w:rPr>
          <w:lang w:val="pt_PT" w:bidi="pt_PT"/>
        </w:rPr>
        <w:t>20.7</w:t>
      </w:r>
      <w:r>
        <w:rPr>
          <w:lang w:val="pt_PT" w:bidi="pt_PT"/>
        </w:rPr>
        <w:t xml:space="preserve">), a Santa Comunhão (da expressão de </w:t>
      </w:r>
      <w:r>
        <w:rPr>
          <w:lang w:val="pt_PT" w:bidi="pt_PT"/>
        </w:rPr>
        <w:t>1Co 10.16</w:t>
      </w:r>
      <w:r>
        <w:rPr>
          <w:lang w:val="pt_PT" w:bidi="pt_PT"/>
        </w:rPr>
        <w:t xml:space="preserve">), a Eucaristia (a palavra grega para “ação de graças”, veja </w:t>
      </w:r>
      <w:r>
        <w:rPr>
          <w:lang w:val="pt_PT" w:bidi="pt_PT"/>
        </w:rPr>
        <w:t>Mc 14.23</w:t>
      </w:r>
      <w:r>
        <w:rPr>
          <w:lang w:val="pt_PT" w:bidi="pt_PT"/>
        </w:rPr>
        <w:t>), ou a Missa. O apóstolo Paulo fala de entregar o que ele havia “recebido do Senhor” sobre a instituição desta ceia “na noite em que ele foi traído”. Tal como Lucas, Paulo dá a ordem do Senhor aos seus discípulos: “Fazei isso em memória de mim” (</w:t>
      </w:r>
      <w:r>
        <w:rPr>
          <w:lang w:val="pt_PT" w:bidi="pt_PT"/>
        </w:rPr>
        <w:t>1Co 11.24–25</w:t>
      </w:r>
      <w:r>
        <w:rPr>
          <w:lang w:val="pt_PT" w:bidi="pt_PT"/>
        </w:rPr>
        <w:t xml:space="preserve">). De acordo com </w:t>
      </w:r>
      <w:r>
        <w:rPr>
          <w:lang w:val="pt_PT" w:bidi="pt_PT"/>
        </w:rPr>
        <w:t>Atos 2</w:t>
      </w:r>
      <w:r>
        <w:rPr>
          <w:lang w:val="pt_PT" w:bidi="pt_PT"/>
        </w:rPr>
        <w:t>, os primeiros cristãos desde o início da vida da igreja se reuniam regularmente para “partir o pão”.</w:t>
      </w:r>
    </w:p>
    <w:p>
      <w:pPr/>
      <w:r>
        <w:rPr>
          <w:lang w:val="pt_PT" w:bidi="pt_PT"/>
        </w:rPr>
      </w:r>
      <w:r>
        <w:rPr>
          <w:lang w:val="pt_PT" w:bidi="pt_PT"/>
        </w:rPr>
        <w:t>Resumo</w:t>
      </w:r>
    </w:p>
    <w:p>
      <w:pPr/>
      <w:r>
        <w:rPr>
          <w:lang w:val="pt_PT" w:bidi="pt_PT"/>
        </w:rPr>
      </w:r>
      <w:r>
        <w:rPr>
          <w:lang w:val="pt_PT" w:bidi="pt_PT"/>
        </w:rPr>
        <w:t>• Os relatos da Instituição</w:t>
      </w:r>
    </w:p>
    <w:p>
      <w:pPr/>
      <w:r>
        <w:rPr>
          <w:lang w:val="pt_PT" w:bidi="pt_PT"/>
        </w:rPr>
      </w:r>
      <w:r>
        <w:rPr>
          <w:lang w:val="pt_PT" w:bidi="pt_PT"/>
        </w:rPr>
        <w:t>• A história da Instituição</w:t>
      </w:r>
    </w:p>
    <w:p>
      <w:pPr/>
      <w:r>
        <w:rPr>
          <w:lang w:val="pt_PT" w:bidi="pt_PT"/>
        </w:rPr>
      </w:r>
      <w:r>
        <w:rPr>
          <w:lang w:val="pt_PT" w:bidi="pt_PT"/>
        </w:rPr>
        <w:t>• Palavras e ações da Instituição</w:t>
      </w:r>
    </w:p>
    <w:p>
      <w:pPr/>
      <w:r>
        <w:rPr>
          <w:lang w:val="pt_PT" w:bidi="pt_PT"/>
        </w:rPr>
      </w:r>
      <w:r>
        <w:rPr>
          <w:lang w:val="pt_PT" w:bidi="pt_PT"/>
        </w:rPr>
        <w:t>• A prática da Igreja Primitiva</w:t>
      </w:r>
    </w:p>
    <w:p>
      <w:pPr/>
      <w:r>
        <w:rPr>
          <w:lang w:val="pt_PT" w:bidi="pt_PT"/>
        </w:rPr>
      </w:r>
      <w:r>
        <w:rPr>
          <w:lang w:val="pt_PT" w:bidi="pt_PT"/>
        </w:rPr>
        <w:t>• O ensino de Paulo</w:t>
      </w:r>
    </w:p>
    <w:p>
      <w:pPr>
        <w:pStyle w:val="Heading3"/>
      </w:pPr>
      <w:r>
        <w:rPr>
          <w:lang w:val="pt_PT" w:bidi="pt_PT"/>
        </w:rPr>
        <w:t>Os relatos da Instituição</w:t>
      </w:r>
    </w:p>
    <w:p>
      <w:pPr/>
      <w:r>
        <w:rPr>
          <w:lang w:val="pt_PT" w:bidi="pt_PT"/>
        </w:rPr>
      </w:r>
      <w:r>
        <w:rPr>
          <w:lang w:val="pt_PT" w:bidi="pt_PT"/>
        </w:rPr>
        <w:t xml:space="preserve">A instituição da Ceia do Senhor é registrada em </w:t>
      </w:r>
      <w:r>
        <w:rPr>
          <w:lang w:val="pt_PT" w:bidi="pt_PT"/>
        </w:rPr>
        <w:t>Mateus 26.26–30</w:t>
      </w:r>
      <w:r>
        <w:rPr>
          <w:lang w:val="pt_PT" w:bidi="pt_PT"/>
        </w:rPr>
        <w:t xml:space="preserve">; </w:t>
      </w:r>
      <w:r>
        <w:rPr>
          <w:lang w:val="pt_PT" w:bidi="pt_PT"/>
        </w:rPr>
        <w:t>Marcos 14.22–26</w:t>
      </w:r>
      <w:r>
        <w:rPr>
          <w:lang w:val="pt_PT" w:bidi="pt_PT"/>
        </w:rPr>
        <w:t xml:space="preserve">; e </w:t>
      </w:r>
      <w:r>
        <w:rPr>
          <w:lang w:val="pt_PT" w:bidi="pt_PT"/>
        </w:rPr>
        <w:t>Lucas 22.14–20</w:t>
      </w:r>
      <w:r>
        <w:rPr>
          <w:lang w:val="pt_PT" w:bidi="pt_PT"/>
        </w:rPr>
        <w:t xml:space="preserve">. O Evangelho de João (capítulo </w:t>
      </w:r>
      <w:r>
        <w:rPr>
          <w:lang w:val="pt_PT" w:bidi="pt_PT"/>
        </w:rPr>
        <w:t>13</w:t>
      </w:r>
      <w:r>
        <w:rPr>
          <w:lang w:val="pt_PT" w:bidi="pt_PT"/>
        </w:rPr>
        <w:t xml:space="preserve">) fala da Última Ceia que Jesus compartilhou com seus discípulos, de sua lavagem dos pés dos discípulos e o ensino associado a isso, mas não menciona sua instituição de Comunhão. Muitos veem a Ceia do Senhor refletida no ensino de </w:t>
      </w:r>
      <w:r>
        <w:rPr>
          <w:lang w:val="pt_PT" w:bidi="pt_PT"/>
        </w:rPr>
        <w:t>João 6</w:t>
      </w:r>
      <w:r>
        <w:rPr>
          <w:lang w:val="pt_PT" w:bidi="pt_PT"/>
        </w:rPr>
        <w:t xml:space="preserve">, seguindo o milagre da multiplicação para alimentar a multidão de 5.000 pessoas, e a fala de Jesus de si mesmo como “o pão da vida”, mas isso está aberto a questionamentos. </w:t>
      </w:r>
      <w:r>
        <w:rPr>
          <w:lang w:val="pt_PT" w:bidi="pt_PT"/>
        </w:rPr>
        <w:t>Primeira Coríntios 11.23–26</w:t>
      </w:r>
      <w:r>
        <w:rPr>
          <w:lang w:val="pt_PT" w:bidi="pt_PT"/>
        </w:rPr>
        <w:t xml:space="preserve"> dá a versão de Paulo da instituição, da qual ele fala como “receber” e “entregar” aos cristãos coríntios.</w:t>
      </w:r>
    </w:p>
    <w:p>
      <w:pPr/>
      <w:r>
        <w:rPr>
          <w:lang w:val="pt_PT" w:bidi="pt_PT"/>
        </w:rPr>
      </w:r>
      <w:r>
        <w:rPr>
          <w:lang w:val="pt_PT" w:bidi="pt_PT"/>
        </w:rPr>
        <w:t xml:space="preserve">Em </w:t>
      </w:r>
      <w:r>
        <w:rPr>
          <w:lang w:val="pt_PT" w:bidi="pt_PT"/>
        </w:rPr>
        <w:t>Lucas 22.17–18</w:t>
      </w:r>
      <w:r>
        <w:rPr>
          <w:lang w:val="pt_PT" w:bidi="pt_PT"/>
        </w:rP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rPr>
          <w:lang w:val="pt_PT" w:bidi="pt_PT"/>
        </w:rPr>
        <w:t>A história da Instituição</w:t>
      </w:r>
    </w:p>
    <w:p>
      <w:pPr/>
      <w:r>
        <w:rPr>
          <w:lang w:val="pt_PT" w:bidi="pt_PT"/>
        </w:rPr>
      </w:r>
      <w:r>
        <w:rPr>
          <w:lang w:val="pt_PT" w:bidi="pt_PT"/>
        </w:rP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r>
        <w:rPr>
          <w:lang w:val="pt_PT" w:bidi="pt_PT"/>
        </w:rPr>
        <w:t>Mt 26.17–20</w:t>
      </w:r>
      <w:r>
        <w:rPr>
          <w:lang w:val="pt_PT" w:bidi="pt_PT"/>
        </w:rPr>
        <w:t>), Marcos (</w:t>
      </w:r>
      <w:r>
        <w:rPr>
          <w:lang w:val="pt_PT" w:bidi="pt_PT"/>
        </w:rPr>
        <w:t>Mc 14.12–17</w:t>
      </w:r>
      <w:r>
        <w:rPr>
          <w:lang w:val="pt_PT" w:bidi="pt_PT"/>
        </w:rPr>
        <w:t>) e Lucas (</w:t>
      </w:r>
      <w:r>
        <w:rPr>
          <w:lang w:val="pt_PT" w:bidi="pt_PT"/>
        </w:rPr>
        <w:t>Lc 22.7–14</w:t>
      </w:r>
      <w:r>
        <w:rPr>
          <w:lang w:val="pt_PT" w:bidi="pt_PT"/>
        </w:rP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r>
        <w:rPr>
          <w:lang w:val="pt_PT" w:bidi="pt_PT"/>
        </w:rPr>
        <w:t>Jo 13.1</w:t>
      </w:r>
      <w:r>
        <w:rPr>
          <w:lang w:val="pt_PT" w:bidi="pt_PT"/>
        </w:rPr>
        <w:t xml:space="preserve">; </w:t>
      </w:r>
      <w:r>
        <w:rPr>
          <w:lang w:val="pt_PT" w:bidi="pt_PT"/>
        </w:rPr>
        <w:t>18.28</w:t>
      </w:r>
      <w:r>
        <w:rPr>
          <w:lang w:val="pt_PT" w:bidi="pt_PT"/>
        </w:rPr>
        <w:t>, ARA).</w:t>
      </w:r>
    </w:p>
    <w:p>
      <w:pPr/>
      <w:r>
        <w:rPr>
          <w:lang w:val="pt_PT" w:bidi="pt_PT"/>
        </w:rPr>
      </w:r>
      <w:r>
        <w:rPr>
          <w:lang w:val="pt_PT" w:bidi="pt_PT"/>
        </w:rP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r>
        <w:rPr>
          <w:lang w:val="pt_PT" w:bidi="pt_PT"/>
        </w:rPr>
        <w:t>Lucas 22.15</w:t>
      </w:r>
      <w:r>
        <w:rPr>
          <w:lang w:val="pt_PT" w:bidi="pt_PT"/>
        </w:rP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pPr/>
      <w:r>
        <w:rPr>
          <w:lang w:val="pt_PT" w:bidi="pt_PT"/>
        </w:rPr>
      </w:r>
      <w:r>
        <w:rPr>
          <w:lang w:val="pt_PT" w:bidi="pt_PT"/>
        </w:rP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r>
        <w:rPr>
          <w:lang w:val="pt_PT" w:bidi="pt_PT"/>
        </w:rPr>
        <w:t>1Co 5.7</w:t>
      </w:r>
      <w:r>
        <w:rPr>
          <w:lang w:val="pt_PT" w:bidi="pt_PT"/>
        </w:rPr>
        <w:t>, NVI).</w:t>
      </w:r>
    </w:p>
    <w:p>
      <w:pPr>
        <w:pStyle w:val="Heading3"/>
      </w:pPr>
      <w:r>
        <w:rPr>
          <w:lang w:val="pt_PT" w:bidi="pt_PT"/>
        </w:rPr>
        <w:t>Palavras e ações da Instituição</w:t>
      </w:r>
    </w:p>
    <w:p>
      <w:pPr/>
      <w:r>
        <w:rPr>
          <w:lang w:val="pt_PT" w:bidi="pt_PT"/>
        </w:rPr>
      </w:r>
      <w:r>
        <w:rPr>
          <w:lang w:val="pt_PT" w:bidi="pt_PT"/>
        </w:rP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rPr>
          <w:lang w:val="pt_PT" w:bidi="pt_PT"/>
        </w:rPr>
        <w:t>“Este é meu corpo”.</w:t>
      </w:r>
    </w:p>
    <w:p>
      <w:pPr/>
      <w:r>
        <w:rPr>
          <w:lang w:val="pt_PT" w:bidi="pt_PT"/>
        </w:rPr>
      </w:r>
      <w:r>
        <w:rPr>
          <w:lang w:val="pt_PT" w:bidi="pt_PT"/>
        </w:rPr>
        <w:t>As ações de Jesus ao tomar o pão são descritas da mesma forma em Mateus (</w:t>
      </w:r>
      <w:r>
        <w:rPr>
          <w:lang w:val="pt_PT" w:bidi="pt_PT"/>
        </w:rPr>
        <w:t>Mt 26.26</w:t>
      </w:r>
      <w:r>
        <w:rPr>
          <w:lang w:val="pt_PT" w:bidi="pt_PT"/>
        </w:rPr>
        <w:t>), Marcos (</w:t>
      </w:r>
      <w:r>
        <w:rPr>
          <w:lang w:val="pt_PT" w:bidi="pt_PT"/>
        </w:rPr>
        <w:t>Mc 14.22</w:t>
      </w:r>
      <w:r>
        <w:rPr>
          <w:lang w:val="pt_PT" w:bidi="pt_PT"/>
        </w:rPr>
        <w:t>), Lucas (</w:t>
      </w:r>
      <w:r>
        <w:rPr>
          <w:lang w:val="pt_PT" w:bidi="pt_PT"/>
        </w:rPr>
        <w:t>Lc 22.19</w:t>
      </w:r>
      <w:r>
        <w:rPr>
          <w:lang w:val="pt_PT" w:bidi="pt_PT"/>
        </w:rPr>
        <w:t>) e 1 Coríntios (</w:t>
      </w:r>
      <w:r>
        <w:rPr>
          <w:lang w:val="pt_PT" w:bidi="pt_PT"/>
        </w:rPr>
        <w:t>1Co 11.23–24</w:t>
      </w:r>
      <w:r>
        <w:rPr>
          <w:lang w:val="pt_PT" w:bidi="pt_PT"/>
        </w:rP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r>
        <w:rPr>
          <w:lang w:val="pt_PT" w:bidi="pt_PT"/>
        </w:rPr>
        <w:t>Mc 6.41</w:t>
      </w:r>
      <w:r>
        <w:rPr>
          <w:lang w:val="pt_PT" w:bidi="pt_PT"/>
        </w:rPr>
        <w:t xml:space="preserve">; </w:t>
      </w:r>
      <w:r>
        <w:rPr>
          <w:lang w:val="pt_PT" w:bidi="pt_PT"/>
        </w:rPr>
        <w:t>8.6</w:t>
      </w:r>
      <w:r>
        <w:rPr>
          <w:lang w:val="pt_PT" w:bidi="pt_PT"/>
        </w:rP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r>
        <w:rPr>
          <w:lang w:val="pt_PT" w:bidi="pt_PT"/>
        </w:rPr>
        <w:t>Primeira Coríntios 11.24</w:t>
      </w:r>
      <w:r>
        <w:rPr>
          <w:lang w:val="pt_PT" w:bidi="pt_PT"/>
        </w:rPr>
        <w:t xml:space="preserve"> registra as palavras como “Este é meu corpo que é para vocês”, e alguns manuscritos iniciais “quebrado por vocês”.</w:t>
      </w:r>
    </w:p>
    <w:p>
      <w:pPr>
        <w:pStyle w:val="Heading4"/>
      </w:pPr>
      <w:r>
        <w:rPr>
          <w:lang w:val="pt_PT" w:bidi="pt_PT"/>
        </w:rPr>
        <w:t>“Faça isso em memória de mim”.</w:t>
      </w:r>
    </w:p>
    <w:p>
      <w:pPr/>
      <w:r>
        <w:rPr>
          <w:lang w:val="pt_PT" w:bidi="pt_PT"/>
        </w:rPr>
      </w:r>
      <w:r>
        <w:rPr>
          <w:lang w:val="pt_PT" w:bidi="pt_PT"/>
        </w:rPr>
        <w:t xml:space="preserve">Esta instrução específica é encontrada apenas em </w:t>
      </w:r>
      <w:r>
        <w:rPr>
          <w:lang w:val="pt_PT" w:bidi="pt_PT"/>
        </w:rPr>
        <w:t>Lucas 22.19</w:t>
      </w:r>
      <w:r>
        <w:rPr>
          <w:lang w:val="pt_PT" w:bidi="pt_PT"/>
        </w:rPr>
        <w:t xml:space="preserve"> e </w:t>
      </w:r>
      <w:r>
        <w:rPr>
          <w:lang w:val="pt_PT" w:bidi="pt_PT"/>
        </w:rPr>
        <w:t>1 Coríntios 11.24</w:t>
      </w:r>
      <w:r>
        <w:rPr>
          <w:lang w:val="pt_PT" w:bidi="pt_PT"/>
        </w:rP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pPr/>
      <w:r>
        <w:rPr>
          <w:lang w:val="pt_PT" w:bidi="pt_PT"/>
        </w:rPr>
      </w:r>
      <w:r>
        <w:rPr>
          <w:lang w:val="pt_PT" w:bidi="pt_PT"/>
        </w:rP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r>
        <w:rPr>
          <w:lang w:val="pt_PT" w:bidi="pt_PT"/>
        </w:rPr>
        <w:t>Hb 7.27</w:t>
      </w:r>
      <w:r>
        <w:rPr>
          <w:lang w:val="pt_PT" w:bidi="pt_PT"/>
        </w:rPr>
        <w:t xml:space="preserve">; </w:t>
      </w:r>
      <w:r>
        <w:rPr>
          <w:lang w:val="pt_PT" w:bidi="pt_PT"/>
        </w:rPr>
        <w:t>9.12</w:t>
      </w:r>
      <w:r>
        <w:rPr>
          <w:lang w:val="pt_PT" w:bidi="pt_PT"/>
        </w:rP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r>
        <w:rPr>
          <w:lang w:val="pt_PT" w:bidi="pt_PT"/>
        </w:rPr>
        <w:t>Sl 98.3</w:t>
      </w:r>
      <w:r>
        <w:rPr>
          <w:lang w:val="pt_PT" w:bidi="pt_PT"/>
        </w:rPr>
        <w:t xml:space="preserve">; </w:t>
      </w:r>
      <w:r>
        <w:rPr>
          <w:lang w:val="pt_PT" w:bidi="pt_PT"/>
        </w:rPr>
        <w:t>106.45</w:t>
      </w:r>
      <w:r>
        <w:rPr>
          <w:lang w:val="pt_PT" w:bidi="pt_PT"/>
        </w:rPr>
        <w:t xml:space="preserve">; </w:t>
      </w:r>
      <w:r>
        <w:rPr>
          <w:lang w:val="pt_PT" w:bidi="pt_PT"/>
        </w:rPr>
        <w:t>112.6</w:t>
      </w:r>
      <w:r>
        <w:rPr>
          <w:lang w:val="pt_PT" w:bidi="pt_PT"/>
        </w:rPr>
        <w:t xml:space="preserve">; </w:t>
      </w:r>
      <w:r>
        <w:rPr>
          <w:lang w:val="pt_PT" w:bidi="pt_PT"/>
        </w:rPr>
        <w:t>Ec 12.1</w:t>
      </w:r>
      <w:r>
        <w:rPr>
          <w:lang w:val="pt_PT" w:bidi="pt_PT"/>
        </w:rPr>
        <w:t xml:space="preserve">; </w:t>
      </w:r>
      <w:r>
        <w:rPr>
          <w:lang w:val="pt_PT" w:bidi="pt_PT"/>
        </w:rPr>
        <w:t>Is 57.11</w:t>
      </w:r>
      <w:r>
        <w:rPr>
          <w:lang w:val="pt_PT" w:bidi="pt_PT"/>
        </w:rPr>
        <w:t>).</w:t>
      </w:r>
    </w:p>
    <w:p>
      <w:pPr>
        <w:pStyle w:val="Heading4"/>
      </w:pPr>
      <w:r>
        <w:rPr>
          <w:lang w:val="pt_PT" w:bidi="pt_PT"/>
        </w:rPr>
        <w:t>“Este é meu sangue da [nova] aliança”.</w:t>
      </w:r>
    </w:p>
    <w:p>
      <w:pPr/>
      <w:r>
        <w:rPr>
          <w:lang w:val="pt_PT" w:bidi="pt_PT"/>
        </w:rPr>
      </w:r>
      <w:r>
        <w:rPr>
          <w:lang w:val="pt_PT" w:bidi="pt_PT"/>
        </w:rPr>
        <w:t>Jesus tomou o cálice de vinho, deu graças e o entregou aos seus discípulos para que todos eles bebessem. Em essência, os quatro relatos da instituição concordam. Mateus (</w:t>
      </w:r>
      <w:r>
        <w:rPr>
          <w:lang w:val="pt_PT" w:bidi="pt_PT"/>
        </w:rPr>
        <w:t>Mt 26.28</w:t>
      </w:r>
      <w:r>
        <w:rPr>
          <w:lang w:val="pt_PT" w:bidi="pt_PT"/>
        </w:rPr>
        <w:t>) e Marcos (</w:t>
      </w:r>
      <w:r>
        <w:rPr>
          <w:lang w:val="pt_PT" w:bidi="pt_PT"/>
        </w:rPr>
        <w:t>Mc 14.24</w:t>
      </w:r>
      <w:r>
        <w:rPr>
          <w:lang w:val="pt_PT" w:bidi="pt_PT"/>
        </w:rPr>
        <w:t xml:space="preserve">) registram as palavras de Jesus como “Este é meu sangue da [nova] aliança”. </w:t>
      </w:r>
      <w:r>
        <w:rPr>
          <w:lang w:val="pt_PT" w:bidi="pt_PT"/>
        </w:rPr>
        <w:t>Lucas 22.20</w:t>
      </w:r>
      <w:r>
        <w:rPr>
          <w:lang w:val="pt_PT" w:bidi="pt_PT"/>
        </w:rPr>
        <w:t xml:space="preserve"> tem “Este cálice que é derramado por vocês é a nova aliança em meu sangue”, e </w:t>
      </w:r>
      <w:r>
        <w:rPr>
          <w:lang w:val="pt_PT" w:bidi="pt_PT"/>
        </w:rPr>
        <w:t>1 Coríntios 11.25</w:t>
      </w:r>
      <w:r>
        <w:rPr>
          <w:lang w:val="pt_PT" w:bidi="pt_PT"/>
        </w:rPr>
        <w:t xml:space="preserve"> é semelhante a isso. Isso se refere ao ritual de fazer uma aliança com a oferta do sacrifício, como a aliança entre Deus e Israel após o Êxodo (</w:t>
      </w:r>
      <w:r>
        <w:rPr>
          <w:lang w:val="pt_PT" w:bidi="pt_PT"/>
        </w:rPr>
        <w:t>Êx 24.1–8</w:t>
      </w:r>
      <w:r>
        <w:rPr>
          <w:lang w:val="pt_PT" w:bidi="pt_PT"/>
        </w:rPr>
        <w:t>). Implícito também está que a esperança profética da nova aliança (</w:t>
      </w:r>
      <w:r>
        <w:rPr>
          <w:lang w:val="pt_PT" w:bidi="pt_PT"/>
        </w:rPr>
        <w:t>Jr 31.31–34</w:t>
      </w:r>
      <w:r>
        <w:rPr>
          <w:lang w:val="pt_PT" w:bidi="pt_PT"/>
        </w:rPr>
        <w:t xml:space="preserve">) foi cumprida em Jesus, como </w:t>
      </w:r>
      <w:r>
        <w:rPr>
          <w:lang w:val="pt_PT" w:bidi="pt_PT"/>
        </w:rPr>
        <w:t>Hebreus 8–9</w:t>
      </w:r>
      <w:r>
        <w:rPr>
          <w:lang w:val="pt_PT" w:bidi="pt_PT"/>
        </w:rPr>
        <w:t xml:space="preserve"> descreve.</w:t>
      </w:r>
    </w:p>
    <w:p>
      <w:pPr>
        <w:pStyle w:val="Heading4"/>
      </w:pPr>
      <w:r>
        <w:rPr>
          <w:lang w:val="pt_PT" w:bidi="pt_PT"/>
        </w:rPr>
        <w:t>“Derramado por muitos pelo perdão dos pecados”.</w:t>
      </w:r>
    </w:p>
    <w:p>
      <w:pPr/>
      <w:r>
        <w:rPr>
          <w:lang w:val="pt_PT" w:bidi="pt_PT"/>
        </w:rPr>
      </w:r>
      <w:r>
        <w:rPr>
          <w:lang w:val="pt_PT" w:bidi="pt_PT"/>
        </w:rPr>
        <w:t xml:space="preserve">O significado da morte de Jesus como um sacrifício está ligado com a compreensão da Páscoa e da aliança. Também está relacionado com o que </w:t>
      </w:r>
      <w:r>
        <w:rPr>
          <w:lang w:val="pt_PT" w:bidi="pt_PT"/>
        </w:rPr>
        <w:t>Isaías 53</w:t>
      </w:r>
      <w:r>
        <w:rPr>
          <w:lang w:val="pt_PT" w:bidi="pt_PT"/>
        </w:rPr>
        <w:t xml:space="preserve"> diz sobre o Servo sofredor se fazendo “uma oferta pelo pecado” (</w:t>
      </w:r>
      <w:r>
        <w:rPr>
          <w:lang w:val="pt_PT" w:bidi="pt_PT"/>
        </w:rPr>
        <w:t>Is 53.10</w:t>
      </w:r>
      <w:r>
        <w:rPr>
          <w:lang w:val="pt_PT" w:bidi="pt_PT"/>
        </w:rPr>
        <w:t xml:space="preserve">). </w:t>
      </w:r>
      <w:r>
        <w:rPr>
          <w:lang w:val="pt_PT" w:bidi="pt_PT"/>
        </w:rPr>
        <w:t>Lucas 22.37</w:t>
      </w:r>
      <w:r>
        <w:rPr>
          <w:lang w:val="pt_PT" w:bidi="pt_PT"/>
        </w:rPr>
        <w:t xml:space="preserve"> inclui entre as palavras de Jesus na sala superior a declaração: “Esta escritura deve ser cumprida em mim: ‘E ele foi contado com os transgressores’. ” Esse verso, </w:t>
      </w:r>
      <w:r>
        <w:rPr>
          <w:lang w:val="pt_PT" w:bidi="pt_PT"/>
        </w:rPr>
        <w:t>Isaías 53.12</w:t>
      </w:r>
      <w:r>
        <w:rPr>
          <w:lang w:val="pt_PT" w:bidi="pt_PT"/>
        </w:rPr>
        <w:t xml:space="preserve">, também diz: “ele derramou sua alma na morte” e “ele levou sobre si o pecado de muitos”. </w:t>
      </w:r>
      <w:r>
        <w:rPr>
          <w:lang w:val="pt_PT" w:bidi="pt_PT"/>
        </w:rPr>
        <w:t>Marcos 14.24</w:t>
      </w:r>
      <w:r>
        <w:rPr>
          <w:lang w:val="pt_PT" w:bidi="pt_PT"/>
        </w:rPr>
        <w:t xml:space="preserve"> parece aludir a essas Escrituras quando Jesus fala de seu sangue “derramado por muitos”, e </w:t>
      </w:r>
      <w:r>
        <w:rPr>
          <w:lang w:val="pt_PT" w:bidi="pt_PT"/>
        </w:rPr>
        <w:t>Mateus 26.28</w:t>
      </w:r>
      <w:r>
        <w:rPr>
          <w:lang w:val="pt_PT" w:bidi="pt_PT"/>
        </w:rPr>
        <w:t xml:space="preserve"> acrescenta “para o perdão dos pecados”.</w:t>
      </w:r>
    </w:p>
    <w:p>
      <w:pPr>
        <w:pStyle w:val="Heading4"/>
      </w:pPr>
      <w:r>
        <w:rPr>
          <w:lang w:val="pt_PT" w:bidi="pt_PT"/>
        </w:rPr>
        <w:t>Expectativa para o Futuro</w:t>
      </w:r>
    </w:p>
    <w:p>
      <w:pPr/>
      <w:r>
        <w:rPr>
          <w:lang w:val="pt_PT" w:bidi="pt_PT"/>
        </w:rPr>
      </w:r>
      <w:r>
        <w:rPr>
          <w:lang w:val="pt_PT" w:bidi="pt_PT"/>
        </w:rPr>
        <w:t xml:space="preserve">Todos os quatro relatos da Última Ceia se associam, embora de maneiras diferentes, uma expectativa pelo futuro com a instituição da Eucaristia. Em </w:t>
      </w:r>
      <w:r>
        <w:rPr>
          <w:lang w:val="pt_PT" w:bidi="pt_PT"/>
        </w:rPr>
        <w:t>Marcos 14.25</w:t>
      </w:r>
      <w:r>
        <w:rPr>
          <w:lang w:val="pt_PT" w:bidi="pt_PT"/>
        </w:rPr>
        <w:t xml:space="preserve">, vem nas palavras de Jesus: “Em verdade, eu digo a vocês que não beberei novamente do fruto da videira até aquele dia em que beberei novo no reino de Deus” (ARA). Em </w:t>
      </w:r>
      <w:r>
        <w:rPr>
          <w:lang w:val="pt_PT" w:bidi="pt_PT"/>
        </w:rPr>
        <w:t>Mateus 26.29</w:t>
      </w:r>
      <w:r>
        <w:rPr>
          <w:lang w:val="pt_PT" w:bidi="pt_PT"/>
        </w:rPr>
        <w:t xml:space="preserve"> que o futuro desfrutar da bebida do fruto da videira é dito que será “com vocês no reino de meu Pai”. Em </w:t>
      </w:r>
      <w:r>
        <w:rPr>
          <w:lang w:val="pt_PT" w:bidi="pt_PT"/>
        </w:rPr>
        <w:t>Lucas 22.18</w:t>
      </w:r>
      <w:r>
        <w:rPr>
          <w:lang w:val="pt_PT" w:bidi="pt_PT"/>
        </w:rP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r>
        <w:rPr>
          <w:lang w:val="pt_PT" w:bidi="pt_PT"/>
        </w:rPr>
        <w:t>Isaías 25.6</w:t>
      </w:r>
      <w:r>
        <w:rPr>
          <w:lang w:val="pt_PT" w:bidi="pt_PT"/>
        </w:rPr>
        <w:t xml:space="preserve"> fala. Em </w:t>
      </w:r>
      <w:r>
        <w:rPr>
          <w:lang w:val="pt_PT" w:bidi="pt_PT"/>
        </w:rPr>
        <w:t>1 Coríntios 11.26</w:t>
      </w:r>
      <w:r>
        <w:rPr>
          <w:lang w:val="pt_PT" w:bidi="pt_PT"/>
        </w:rP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rPr>
          <w:lang w:val="pt_PT" w:bidi="pt_PT"/>
        </w:rPr>
        <w:t>A prática da Igreja Primitiva</w:t>
      </w:r>
    </w:p>
    <w:p>
      <w:pPr/>
      <w:r>
        <w:rPr>
          <w:lang w:val="pt_PT" w:bidi="pt_PT"/>
        </w:rPr>
      </w:r>
      <w:r>
        <w:rPr>
          <w:lang w:val="pt_PT" w:bidi="pt_PT"/>
        </w:rPr>
        <w:t xml:space="preserve">Em </w:t>
      </w:r>
      <w:r>
        <w:rPr>
          <w:lang w:val="pt_PT" w:bidi="pt_PT"/>
        </w:rPr>
        <w:t>Atos 2.42</w:t>
      </w:r>
      <w:r>
        <w:rPr>
          <w:lang w:val="pt_PT" w:bidi="pt_PT"/>
        </w:rP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r>
        <w:rPr>
          <w:lang w:val="pt_PT" w:bidi="pt_PT"/>
        </w:rPr>
        <w:t>Atos 2.46</w:t>
      </w:r>
      <w:r>
        <w:rPr>
          <w:lang w:val="pt_PT" w:bidi="pt_PT"/>
        </w:rPr>
        <w:t xml:space="preserve">, ARA). Duas perguntas são levantadas sobre essas palavras e a prática que estava por trás delas. Eles simplesmente querem dizer que os cristãos compartilhavam refeições comunais juntos? </w:t>
      </w:r>
      <w:r>
        <w:rPr>
          <w:lang w:val="pt_PT" w:bidi="pt_PT"/>
        </w:rPr>
        <w:t>Atos 2.46</w:t>
      </w:r>
      <w:r>
        <w:rPr>
          <w:lang w:val="pt_PT" w:bidi="pt_PT"/>
        </w:rPr>
        <w:t xml:space="preserve"> parece falar de partir o pão e participar de refeições como duas ações separadas. Além disso, </w:t>
      </w:r>
      <w:r>
        <w:rPr>
          <w:lang w:val="pt_PT" w:bidi="pt_PT"/>
        </w:rPr>
        <w:t>Atos 20.7</w:t>
      </w:r>
      <w:r>
        <w:rPr>
          <w:lang w:val="pt_PT" w:bidi="pt_PT"/>
        </w:rPr>
        <w:t xml:space="preserve"> ao falar dos cristãos em Trôade “no primeiro dia da semana . . . reunidos para partir o pão” parece claramente aludir a um culto cristão e não apenas uma refeição. De </w:t>
      </w:r>
      <w:r>
        <w:rPr>
          <w:lang w:val="pt_PT" w:bidi="pt_PT"/>
        </w:rPr>
        <w:t>1 Coríntios 10</w:t>
      </w:r>
      <w:r>
        <w:rPr>
          <w:lang w:val="pt_PT" w:bidi="pt_PT"/>
        </w:rPr>
        <w:t xml:space="preserve"> e talvez da referência a “festas de amor” em </w:t>
      </w:r>
      <w:r>
        <w:rPr>
          <w:lang w:val="pt_PT" w:bidi="pt_PT"/>
        </w:rPr>
        <w:t>Judas 12</w:t>
      </w:r>
      <w:r>
        <w:rPr>
          <w:lang w:val="pt_PT" w:bidi="pt_PT"/>
        </w:rP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rPr>
          <w:lang w:val="pt_PT" w:bidi="pt_PT"/>
        </w:rPr>
        <w:t>O ensino de Paulo</w:t>
      </w:r>
    </w:p>
    <w:p>
      <w:pPr/>
      <w:r>
        <w:rPr>
          <w:lang w:val="pt_PT" w:bidi="pt_PT"/>
        </w:rPr>
      </w:r>
      <w:r>
        <w:rPr>
          <w:lang w:val="pt_PT" w:bidi="pt_PT"/>
        </w:rP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r>
        <w:rPr>
          <w:lang w:val="pt_PT" w:bidi="pt_PT"/>
        </w:rPr>
        <w:t>1 Coríntios 10–11</w:t>
      </w:r>
      <w:r>
        <w:rPr>
          <w:lang w:val="pt_PT" w:bidi="pt_PT"/>
        </w:rP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rPr>
          <w:lang w:val="pt_PT" w:bidi="pt_PT"/>
        </w:rPr>
        <w:t>Comunhão com Cristo</w:t>
      </w:r>
    </w:p>
    <w:p>
      <w:pPr/>
      <w:r>
        <w:rPr>
          <w:lang w:val="pt_PT" w:bidi="pt_PT"/>
        </w:rPr>
      </w:r>
      <w:r>
        <w:rPr>
          <w:lang w:val="pt_PT" w:bidi="pt_PT"/>
        </w:rPr>
        <w:t>Comer do pão e beber do cálice é mencionado como tendo parte com Cristo, pois compartilhar em refeições sacrificiais significaria participar da “mesa dos demônios” (</w:t>
      </w:r>
      <w:r>
        <w:rPr>
          <w:lang w:val="pt_PT" w:bidi="pt_PT"/>
        </w:rPr>
        <w:t>1Co 10.21</w:t>
      </w:r>
      <w:r>
        <w:rPr>
          <w:lang w:val="pt_PT" w:bidi="pt_PT"/>
        </w:rPr>
        <w:t xml:space="preserve">). “O cálice da bênção que abençoamos não é a comunhão do sangue de Cristo? O pão que partimos não é a comunhão do corpo de Cristo?” (v. </w:t>
      </w:r>
      <w:r>
        <w:rPr>
          <w:lang w:val="pt_PT" w:bidi="pt_PT"/>
        </w:rPr>
        <w:t>16</w:t>
      </w:r>
      <w:r>
        <w:rPr>
          <w:lang w:val="pt_PT" w:bidi="pt_PT"/>
        </w:rPr>
        <w:t xml:space="preserve">, ARA). “Comunhão” é a tradução da palavra grega </w:t>
      </w:r>
      <w:r>
        <w:rPr>
          <w:i/>
          <w:lang w:val="pt_PT" w:bidi="pt_PT"/>
        </w:rPr>
        <w:t>koinonia</w:t>
      </w:r>
      <w:r>
        <w:rPr>
          <w:lang w:val="pt_PT" w:bidi="pt_PT"/>
        </w:rP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r>
        <w:rPr>
          <w:lang w:val="pt_PT" w:bidi="pt_PT"/>
        </w:rPr>
        <w:t>Lc 24.30–35</w:t>
      </w:r>
      <w:r>
        <w:rPr>
          <w:lang w:val="pt_PT" w:bidi="pt_PT"/>
        </w:rPr>
        <w:t>). Eles continuaram a experimentar essa comunhão com ele.</w:t>
      </w:r>
    </w:p>
    <w:p>
      <w:pPr>
        <w:pStyle w:val="Heading4"/>
      </w:pPr>
      <w:r>
        <w:rPr>
          <w:lang w:val="pt_PT" w:bidi="pt_PT"/>
        </w:rPr>
        <w:t>Alimentando-se de Cristo</w:t>
      </w:r>
    </w:p>
    <w:p>
      <w:pPr/>
      <w:r>
        <w:rPr>
          <w:lang w:val="pt_PT" w:bidi="pt_PT"/>
        </w:rPr>
      </w:r>
      <w:r>
        <w:rPr>
          <w:lang w:val="pt_PT" w:bidi="pt_PT"/>
        </w:rP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r>
        <w:rPr>
          <w:lang w:val="pt_PT" w:bidi="pt_PT"/>
        </w:rPr>
        <w:t>Primeira Coríntios 10.3–4</w:t>
      </w:r>
      <w:r>
        <w:rPr>
          <w:lang w:val="pt_PT" w:bidi="pt_PT"/>
        </w:rP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r>
        <w:rPr>
          <w:lang w:val="pt_PT" w:bidi="pt_PT"/>
        </w:rPr>
        <w:t>Jo 6.35,55</w:t>
      </w:r>
      <w:r>
        <w:rPr>
          <w:lang w:val="pt_PT" w:bidi="pt_PT"/>
        </w:rPr>
        <w:t>, ARA) está perto do que Paulo implica sobre a Ceia do Senhor, expressando a verdade de que os cristãos espiritualmente se alimentam de Cristo.</w:t>
      </w:r>
      <w:r>
        <w:rPr>
          <w:lang w:val="pt_PT" w:bidi="pt_PT"/>
        </w:rPr>
      </w:r>
      <w:r>
        <w:rPr>
          <w:lang w:val="pt_PT" w:bidi="pt_PT"/>
        </w:rPr>
      </w:r>
    </w:p>
    <w:p>
      <w:pPr/>
      <w:r>
        <w:rPr>
          <w:lang w:val="pt_PT" w:bidi="pt_PT"/>
        </w:rPr>
      </w:r>
    </w:p>
    <w:p>
      <w:pPr>
        <w:pStyle w:val="Heading2"/>
      </w:pPr>
      <w:r>
        <w:rPr>
          <w:lang w:val="pt_PT" w:bidi="pt_PT"/>
        </w:rPr>
        <w:t>Ceifeiro, ceifar</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Celeiro</w:t>
      </w:r>
      <w:r>
        <w:rPr>
          <w:lang w:val="pt_PT" w:bidi="pt_PT"/>
        </w:rPr>
      </w:r>
    </w:p>
    <w:p>
      <w:pPr/>
      <w:r>
        <w:rPr>
          <w:lang w:val="pt_PT" w:bidi="pt_PT"/>
        </w:rPr>
      </w:r>
      <w:r>
        <w:rPr>
          <w:lang w:val="pt_PT" w:bidi="pt_PT"/>
        </w:rP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Celessíria</w:t>
      </w:r>
      <w:r>
        <w:rPr>
          <w:lang w:val="pt_PT" w:bidi="pt_PT"/>
        </w:rPr>
      </w:r>
    </w:p>
    <w:p>
      <w:pPr/>
      <w:r>
        <w:rPr>
          <w:lang w:val="pt_PT" w:bidi="pt_PT"/>
        </w:rPr>
      </w:r>
      <w:r>
        <w:rPr>
          <w:lang w:val="pt_PT" w:bidi="pt_PT"/>
        </w:rPr>
        <w:t>Literalmente, o termo significa "Síria oca". Foi usado de forma um tanto vaga ao se referir a partes do Vale do Jordão. Esta designação não é encontrada na Bíblia, mas é mencionada várias vezes nos Apócrifos, sozinha em 1 Macabeus 10.69 e junto com Fenícia em outros lugares (1Ed 2.17,24,27; 4.48; 6.29: 7.1; 8.67; 2Mc 3.5,8; 4.4; 8.8; 10.11).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Pr>
          <w:lang w:val="pt_PT" w:bidi="pt_PT"/>
        </w:rPr>
      </w:r>
      <w:r>
        <w:rPr>
          <w:lang w:val="pt_PT" w:bidi="pt_PT"/>
        </w:rPr>
      </w:r>
    </w:p>
    <w:p>
      <w:pPr/>
      <w:r>
        <w:rPr>
          <w:lang w:val="pt_PT" w:bidi="pt_PT"/>
        </w:rPr>
      </w:r>
    </w:p>
    <w:p>
      <w:pPr>
        <w:pStyle w:val="Heading2"/>
      </w:pPr>
      <w:r>
        <w:rPr>
          <w:lang w:val="pt_PT" w:bidi="pt_PT"/>
        </w:rPr>
        <w:t>Celestiais, Os</w:t>
      </w:r>
      <w:r>
        <w:rPr>
          <w:lang w:val="pt_PT" w:bidi="pt_PT"/>
        </w:rPr>
      </w:r>
    </w:p>
    <w:p>
      <w:pPr/>
      <w:r>
        <w:rPr>
          <w:lang w:val="pt_PT" w:bidi="pt_PT"/>
        </w:rPr>
      </w:r>
      <w:r>
        <w:rPr>
          <w:lang w:val="pt_PT" w:bidi="pt_PT"/>
        </w:rP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pPr/>
      <w:r>
        <w:rPr>
          <w:lang w:val="pt_PT" w:bidi="pt_PT"/>
        </w:rPr>
      </w:r>
      <w:r>
        <w:rPr>
          <w:lang w:val="pt_PT" w:bidi="pt_PT"/>
        </w:rPr>
        <w:t>“Os lugares celestiais” referem-se à esfera onde Cristo ressuscitado foi assentado à direita de Deus, em uma posição de autoridade, poder e domínio, reinando como conquistador e governante muito acima do mundo celestial (</w:t>
      </w:r>
      <w:r>
        <w:rPr>
          <w:lang w:val="pt_PT" w:bidi="pt_PT"/>
        </w:rPr>
        <w:t>Ef 1.20–21</w:t>
      </w:r>
      <w:r>
        <w:rPr>
          <w:lang w:val="pt_PT" w:bidi="pt_PT"/>
        </w:rPr>
        <w:t>). Outro uso aponta para a ideia da esperança realizada daqueles que estão em Cristo, pois os crentes já foram abençoados com “toda bênção espiritual nas regiões celestiais” (v.</w:t>
      </w:r>
      <w:r>
        <w:rPr>
          <w:lang w:val="pt_PT" w:bidi="pt_PT"/>
        </w:rPr>
        <w:t>3</w:t>
      </w:r>
      <w:r>
        <w:rPr>
          <w:lang w:val="pt_PT" w:bidi="pt_PT"/>
        </w:rPr>
        <w:t>) e são ressuscitados com Cristo, assentados com ele nas regiões celestiais (</w:t>
      </w:r>
      <w:r>
        <w:rPr>
          <w:lang w:val="pt_PT" w:bidi="pt_PT"/>
        </w:rPr>
        <w:t>2.6</w:t>
      </w:r>
      <w:r>
        <w:rPr>
          <w:lang w:val="pt_PT" w:bidi="pt_PT"/>
        </w:rPr>
        <w:t>). A igreja fará conhecida a sabedoria de Deus aos principados e potestades nas regiões celestiais (</w:t>
      </w:r>
      <w:r>
        <w:rPr>
          <w:lang w:val="pt_PT" w:bidi="pt_PT"/>
        </w:rPr>
        <w:t>3.10</w:t>
      </w:r>
      <w:r>
        <w:rPr>
          <w:lang w:val="pt_PT" w:bidi="pt_PT"/>
        </w:rPr>
        <w:t>). Assim, ela participará da vitória sobre as hostes espirituais da maldade, também presentes nos lugares celestiais (</w:t>
      </w:r>
      <w:r>
        <w:rPr>
          <w:lang w:val="pt_PT" w:bidi="pt_PT"/>
        </w:rPr>
        <w:t>6.12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Celons</w:t>
      </w:r>
      <w:r>
        <w:rPr>
          <w:lang w:val="pt_PT" w:bidi="pt_PT"/>
        </w:rPr>
      </w:r>
    </w:p>
    <w:p>
      <w:pPr/>
      <w:r>
        <w:rPr>
          <w:lang w:val="pt_PT" w:bidi="pt_PT"/>
        </w:rPr>
      </w:r>
      <w:r>
        <w:rPr>
          <w:lang w:val="pt_PT" w:bidi="pt_PT"/>
        </w:rPr>
        <w:t>Os Celons são um grupo de pessoas mencionado no livro de Judite. Eles aparecem em uma lista de lugares que Holofernes, o principal general do Rei Nabucodonosor, atravessou durante sua campanha militar (Judite 2.23).</w:t>
      </w:r>
    </w:p>
    <w:p>
      <w:pPr/>
      <w:r>
        <w:rPr>
          <w:lang w:val="pt_PT" w:bidi="pt_PT"/>
        </w:rPr>
      </w:r>
      <w:r>
        <w:rPr>
          <w:lang w:val="pt_PT" w:bidi="pt_PT"/>
        </w:rPr>
        <w:t>Os estudiosos não concordam exatamente sobre quem eram os celons. Alguns os associaram à cidade de Celous (atual Khalasa), mas essa localização está muito distante das outras mencionadas na mesma passagem.</w:t>
      </w:r>
    </w:p>
    <w:p>
      <w:pPr/>
      <w:r>
        <w:rPr>
          <w:lang w:val="pt_PT" w:bidi="pt_PT"/>
        </w:rPr>
      </w:r>
      <w:r>
        <w:rPr>
          <w:lang w:val="pt_PT" w:bidi="pt_PT"/>
        </w:rPr>
        <w:t>Uma opção melhor é a antiga Cole, que ficava entre Palmira (também chamada de Tadmor) e o Rio Eufrates. Esse lugar, agora chamado de el-Khalle, se encaixa bem com a geografia em Judite 2.21–25.</w:t>
      </w:r>
      <w:r>
        <w:rPr>
          <w:lang w:val="pt_PT" w:bidi="pt_PT"/>
        </w:rPr>
      </w:r>
      <w:r>
        <w:rPr>
          <w:lang w:val="pt_PT" w:bidi="pt_PT"/>
        </w:rPr>
      </w:r>
    </w:p>
    <w:p>
      <w:pPr/>
      <w:r>
        <w:rPr>
          <w:lang w:val="pt_PT" w:bidi="pt_PT"/>
        </w:rPr>
      </w:r>
    </w:p>
    <w:p>
      <w:pPr>
        <w:pStyle w:val="Heading2"/>
      </w:pPr>
      <w:r>
        <w:rPr>
          <w:lang w:val="pt_PT" w:bidi="pt_PT"/>
        </w:rPr>
        <w:t>Cem pesos</w:t>
      </w:r>
      <w:r>
        <w:rPr>
          <w:lang w:val="pt_PT" w:bidi="pt_PT"/>
        </w:rPr>
      </w:r>
    </w:p>
    <w:p>
      <w:pPr/>
      <w:r>
        <w:rPr>
          <w:lang w:val="pt_PT" w:bidi="pt_PT"/>
        </w:rPr>
      </w:r>
      <w:r>
        <w:rPr>
          <w:lang w:val="pt_PT" w:bidi="pt_PT"/>
        </w:rPr>
        <w:t xml:space="preserve">Medida equivalente a cerca de 1 talento ou 34 quilogramas, mencionada apenas em </w:t>
      </w:r>
      <w:r>
        <w:rPr>
          <w:lang w:val="pt_PT" w:bidi="pt_PT"/>
        </w:rPr>
        <w:t>Apocalipse 16.21</w:t>
      </w:r>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Cem, Torre dos</w:t>
      </w:r>
      <w:r>
        <w:rPr>
          <w:lang w:val="pt_PT" w:bidi="pt_PT"/>
        </w:rPr>
      </w:r>
    </w:p>
    <w:p>
      <w:pPr/>
      <w:r>
        <w:rPr>
          <w:lang w:val="pt_PT" w:bidi="pt_PT"/>
        </w:rPr>
      </w:r>
      <w:r>
        <w:rPr>
          <w:lang w:val="pt_PT" w:bidi="pt_PT"/>
        </w:rPr>
        <w:t>Torre na parte mais ao norte da muralha de Jerusalém (perto de onde a muralha cruza o Vale de Tiropeon). Ficava a oeste do Portão das Ovelhas, perto da Torre de Hananel (</w:t>
      </w:r>
      <w:r>
        <w:rPr>
          <w:lang w:val="pt_PT" w:bidi="pt_PT"/>
        </w:rPr>
        <w:t>Ne 3.1</w:t>
      </w:r>
      <w:r>
        <w:rPr>
          <w:lang w:val="pt_PT" w:bidi="pt_PT"/>
        </w:rPr>
        <w:t xml:space="preserve">; </w:t>
      </w:r>
      <w:r>
        <w:rPr>
          <w:lang w:val="pt_PT" w:bidi="pt_PT"/>
        </w:rPr>
        <w:t>12.39</w:t>
      </w:r>
      <w:r>
        <w:rPr>
          <w:lang w:val="pt_PT" w:bidi="pt_PT"/>
        </w:rPr>
        <w:t xml:space="preserve">; ARC “Torre de Meá”). </w:t>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Cencreia</w:t>
      </w:r>
      <w:r>
        <w:rPr>
          <w:lang w:val="pt_PT" w:bidi="pt_PT"/>
        </w:rPr>
      </w:r>
    </w:p>
    <w:p>
      <w:pPr/>
      <w:r>
        <w:rPr>
          <w:lang w:val="pt_PT" w:bidi="pt_PT"/>
        </w:rPr>
      </w:r>
      <w:r>
        <w:rPr>
          <w:lang w:val="pt_PT" w:bidi="pt_PT"/>
        </w:rP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pPr/>
      <w:r>
        <w:rPr>
          <w:lang w:val="pt_PT" w:bidi="pt_PT"/>
        </w:rPr>
      </w:r>
      <w:r>
        <w:rPr>
          <w:lang w:val="pt_PT" w:bidi="pt_PT"/>
        </w:rP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pPr/>
      <w:r>
        <w:rPr>
          <w:lang w:val="pt_PT" w:bidi="pt_PT"/>
        </w:rPr>
      </w:r>
      <w:r>
        <w:rPr>
          <w:lang w:val="pt_PT" w:bidi="pt_PT"/>
        </w:rPr>
        <w:t>Cencreia é mencionada duas vezes no NT. O apóstolo Paulo fez um voto que exigia o corte de seu cabelo antes de deixar Cencreia durante sua terceira viagem missionária (</w:t>
      </w:r>
      <w:r>
        <w:rPr>
          <w:lang w:val="pt_PT" w:bidi="pt_PT"/>
        </w:rPr>
        <w:t>At 18.18</w:t>
      </w:r>
      <w:r>
        <w:rPr>
          <w:lang w:val="pt_PT" w:bidi="pt_PT"/>
        </w:rPr>
        <w:t>). Em sua carta à igreja em Roma, Paulo recomendou Febe, uma diaconisa da igreja em Cencreia, bem conhecida por seu serviço cristão (</w:t>
      </w:r>
      <w:r>
        <w:rPr>
          <w:lang w:val="pt_PT" w:bidi="pt_PT"/>
        </w:rPr>
        <w:t>Rm 16.1</w:t>
      </w:r>
      <w:r>
        <w:rPr>
          <w:lang w:val="pt_PT" w:bidi="pt_PT"/>
        </w:rPr>
        <w:t>).</w:t>
      </w:r>
      <w:r>
        <w:rPr>
          <w:lang w:val="pt_PT" w:bidi="pt_PT"/>
        </w:rPr>
      </w:r>
      <w:r>
        <w:rPr>
          <w:lang w:val="pt_PT" w:bidi="pt_PT"/>
        </w:rPr>
      </w:r>
    </w:p>
    <w:p>
      <w:pPr/>
      <w:r>
        <w:rPr>
          <w:lang w:val="pt_PT" w:bidi="pt_PT"/>
        </w:rPr>
      </w:r>
    </w:p>
    <w:p>
      <w:pPr>
        <w:pStyle w:val="Heading2"/>
      </w:pPr>
      <w:r>
        <w:rPr>
          <w:lang w:val="pt_PT" w:bidi="pt_PT"/>
        </w:rPr>
        <w:t>Cendebeu</w:t>
      </w:r>
      <w:r>
        <w:rPr>
          <w:lang w:val="pt_PT" w:bidi="pt_PT"/>
        </w:rPr>
      </w:r>
    </w:p>
    <w:p>
      <w:pPr/>
      <w:r>
        <w:rPr>
          <w:lang w:val="pt_PT" w:bidi="pt_PT"/>
        </w:rPr>
      </w:r>
      <w:r>
        <w:rPr>
          <w:lang w:val="pt_PT" w:bidi="pt_PT"/>
        </w:rPr>
        <w:t xml:space="preserve">Comandante-chefe da costa marítima da Síria-Palestina por volta de 138 a.C. sob Antíoco VII (1Mc 15.38). Cendebeu foi instruído a construir uma fortaleza em Cedron (provavelmente a Gedera de </w:t>
      </w:r>
      <w:r>
        <w:rPr>
          <w:lang w:val="pt_PT" w:bidi="pt_PT"/>
        </w:rPr>
        <w:t>Js 15.36</w:t>
      </w:r>
      <w:r>
        <w:rPr>
          <w:lang w:val="pt_PT" w:bidi="pt_PT"/>
        </w:rPr>
        <w:t>), após o que transferiu seu quartel-general para Jamnia e de lá realizou incursões na Judeia (1Mc 15.39–40).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(16.1–10).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r>
        <w:rPr>
          <w:lang w:val="pt_PT" w:bidi="pt_PT"/>
        </w:rPr>
      </w:r>
      <w:r>
        <w:rPr>
          <w:lang w:val="pt_PT" w:bidi="pt_PT"/>
        </w:rPr>
        <w:t>O registro e a contagem de pessoas são geralmente realizados para fins de guerra ou impostos. A Bíblia menciona alguns censos. Em algumas versões da Bíblia em português, "censo" aparece como "recenseamento", "contagem" ou outro termo similar.</w:t>
      </w:r>
    </w:p>
    <w:p>
      <w:pPr/>
      <w:r>
        <w:rPr>
          <w:lang w:val="pt_PT" w:bidi="pt_PT"/>
        </w:rPr>
      </w:r>
      <w:r>
        <w:rPr>
          <w:lang w:val="pt_PT" w:bidi="pt_PT"/>
        </w:rPr>
        <w:t>O primeiro censo foi realizado no Monte Sinai dois anos após o êxodo. Ele contou os homens israelitas com mais de 20 anos para avaliar a força militar — 603.550 no total (</w:t>
      </w:r>
      <w:r>
        <w:rPr>
          <w:lang w:val="pt_PT" w:bidi="pt_PT"/>
        </w:rPr>
        <w:t>Nm 1.1–3,46</w:t>
      </w:r>
      <w:r>
        <w:rPr>
          <w:lang w:val="pt_PT" w:bidi="pt_PT"/>
        </w:rPr>
        <w:t>). Um censo especial dos levitas, que serviam no Tabernáculo em vez de deveres militares, contou 22.000 homens, com apenas 8.580 elegíveis para o serviço sacerdotal (</w:t>
      </w:r>
      <w:r>
        <w:rPr>
          <w:lang w:val="pt_PT" w:bidi="pt_PT"/>
        </w:rPr>
        <w:t>Nm 3.15,39</w:t>
      </w:r>
      <w:r>
        <w:rPr>
          <w:lang w:val="pt_PT" w:bidi="pt_PT"/>
        </w:rPr>
        <w:t xml:space="preserve">; </w:t>
      </w:r>
      <w:r>
        <w:rPr>
          <w:lang w:val="pt_PT" w:bidi="pt_PT"/>
        </w:rPr>
        <w:t>4.46–48</w:t>
      </w:r>
      <w:r>
        <w:rPr>
          <w:lang w:val="pt_PT" w:bidi="pt_PT"/>
        </w:rPr>
        <w:t>).</w:t>
      </w:r>
    </w:p>
    <w:p>
      <w:pPr/>
      <w:r>
        <w:rPr>
          <w:lang w:val="pt_PT" w:bidi="pt_PT"/>
        </w:rPr>
      </w:r>
      <w:r>
        <w:rPr>
          <w:lang w:val="pt_PT" w:bidi="pt_PT"/>
        </w:rPr>
        <w:t xml:space="preserve">O segundo censo ocorreu no final dos 40 anos de Israel no deserto. Isso está registrado em </w:t>
      </w:r>
      <w:r>
        <w:rPr>
          <w:lang w:val="pt_PT" w:bidi="pt_PT"/>
        </w:rPr>
        <w:t>Números 26</w:t>
      </w:r>
      <w:r>
        <w:rPr>
          <w:lang w:val="pt_PT" w:bidi="pt_PT"/>
        </w:rPr>
        <w:t>. Foi também um censo militar, realizado pouco antes dos israelitas invadirem a Terra Prometida. O censo encontrou 601.730 homens aptos para lutar (</w:t>
      </w:r>
      <w:r>
        <w:rPr>
          <w:lang w:val="pt_PT" w:bidi="pt_PT"/>
        </w:rPr>
        <w:t>Nm 26.51</w:t>
      </w:r>
      <w:r>
        <w:rPr>
          <w:lang w:val="pt_PT" w:bidi="pt_PT"/>
        </w:rPr>
        <w:t>), sem incluir os levitas. Os 23.000 levitas foram contados separadamente porque não receberiam terra (</w:t>
      </w:r>
      <w:r>
        <w:rPr>
          <w:lang w:val="pt_PT" w:bidi="pt_PT"/>
        </w:rPr>
        <w:t>Nm 26.62</w:t>
      </w:r>
      <w:r>
        <w:rPr>
          <w:lang w:val="pt_PT" w:bidi="pt_PT"/>
        </w:rPr>
        <w:t>). Os israelitas pagaram meio siclo cada, cerca de 6 gramas de prata, como parte deste censo (</w:t>
      </w:r>
      <w:r>
        <w:rPr>
          <w:lang w:val="pt_PT" w:bidi="pt_PT"/>
        </w:rPr>
        <w:t>Êx 30.11–16</w:t>
      </w:r>
      <w:r>
        <w:rPr>
          <w:lang w:val="pt_PT" w:bidi="pt_PT"/>
        </w:rPr>
        <w:t>).</w:t>
      </w:r>
    </w:p>
    <w:p>
      <w:pPr/>
      <w:r>
        <w:rPr>
          <w:lang w:val="pt_PT" w:bidi="pt_PT"/>
        </w:rPr>
      </w:r>
      <w:r>
        <w:rPr>
          <w:lang w:val="pt_PT" w:bidi="pt_PT"/>
        </w:rPr>
        <w:t>O terceiro censo ocorreu perto do final do reinado do Rei Davi (</w:t>
      </w:r>
      <w:r>
        <w:rPr>
          <w:lang w:val="pt_PT" w:bidi="pt_PT"/>
        </w:rPr>
        <w:t>2Sm 24</w:t>
      </w:r>
      <w:r>
        <w:rPr>
          <w:lang w:val="pt_PT" w:bidi="pt_PT"/>
        </w:rPr>
        <w:t xml:space="preserve">). Deus ordenou os dois primeiros censos, mas o censo de Davi aconteceu quando Deus estava irritado com Israel. A Bíblia diz que o Senhor “levou Davi a prejudicá-los”, mas não explica as razões de Davi (veja </w:t>
      </w:r>
      <w:r>
        <w:rPr>
          <w:lang w:val="pt_PT" w:bidi="pt_PT"/>
        </w:rPr>
        <w:t>1Cr 21.1</w:t>
      </w:r>
      <w:r>
        <w:rPr>
          <w:lang w:val="pt_PT" w:bidi="pt_PT"/>
        </w:rP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r>
        <w:rPr>
          <w:lang w:val="pt_PT" w:bidi="pt_PT"/>
        </w:rPr>
        <w:t>1Cr 21.6</w:t>
      </w:r>
      <w:r>
        <w:rPr>
          <w:lang w:val="pt_PT" w:bidi="pt_PT"/>
        </w:rPr>
        <w:t xml:space="preserve">; </w:t>
      </w:r>
      <w:r>
        <w:rPr>
          <w:lang w:val="pt_PT" w:bidi="pt_PT"/>
        </w:rPr>
        <w:t>27.23–24</w:t>
      </w:r>
      <w:r>
        <w:rPr>
          <w:lang w:val="pt_PT" w:bidi="pt_PT"/>
        </w:rP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r>
        <w:rPr>
          <w:lang w:val="pt_PT" w:bidi="pt_PT"/>
        </w:rPr>
        <w:t>2Sm 24.9</w:t>
      </w:r>
      <w:r>
        <w:rPr>
          <w:lang w:val="pt_PT" w:bidi="pt_PT"/>
        </w:rPr>
        <w:t>). Um relato diferente menciona uma potencial milícia de 1.100.000 em Israel e 470.000 em Judá (</w:t>
      </w:r>
      <w:r>
        <w:rPr>
          <w:lang w:val="pt_PT" w:bidi="pt_PT"/>
        </w:rPr>
        <w:t>1Cr 21.5</w:t>
      </w:r>
      <w:r>
        <w:rPr>
          <w:lang w:val="pt_PT" w:bidi="pt_PT"/>
        </w:rPr>
        <w:t>), além de 38.000 levitas que poderiam servir no Templo (</w:t>
      </w:r>
      <w:r>
        <w:rPr>
          <w:lang w:val="pt_PT" w:bidi="pt_PT"/>
        </w:rPr>
        <w:t>1Cr 23.3</w:t>
      </w:r>
      <w:r>
        <w:rPr>
          <w:lang w:val="pt_PT" w:bidi="pt_PT"/>
        </w:rPr>
        <w:t>).</w:t>
      </w:r>
    </w:p>
    <w:p>
      <w:pPr/>
      <w:r>
        <w:rPr>
          <w:lang w:val="pt_PT" w:bidi="pt_PT"/>
        </w:rPr>
      </w:r>
      <w:r>
        <w:rPr>
          <w:lang w:val="pt_PT" w:bidi="pt_PT"/>
        </w:rPr>
        <w:t>Os estudiosos questionaram por que os números do terceiro censo são quase o dobro dos dois primeiros. Muitas explicações foram sugeridas, mas nenhuma é completamente satisfatória.</w:t>
      </w:r>
    </w:p>
    <w:p>
      <w:pPr/>
      <w:r>
        <w:rPr>
          <w:lang w:val="pt_PT" w:bidi="pt_PT"/>
        </w:rPr>
      </w:r>
      <w:r>
        <w:rPr>
          <w:lang w:val="pt_PT" w:bidi="pt_PT"/>
        </w:rPr>
        <w:t xml:space="preserve">Um quarto censo é registrado em </w:t>
      </w:r>
      <w:r>
        <w:rPr>
          <w:lang w:val="pt_PT" w:bidi="pt_PT"/>
        </w:rPr>
        <w:t>Ed 2</w:t>
      </w:r>
      <w:r>
        <w:rPr>
          <w:lang w:val="pt_PT" w:bidi="pt_PT"/>
        </w:rPr>
        <w:t>, que ocorreu quando os exilados retornaram a Jerusalém. Incluía 42.360 israelitas do sexo masculino, 7.337 escravos (homens e mulheres) e 200 cantores (homens e mulheres).</w:t>
      </w:r>
    </w:p>
    <w:p>
      <w:pPr/>
      <w:r>
        <w:rPr>
          <w:lang w:val="pt_PT" w:bidi="pt_PT"/>
        </w:rPr>
      </w:r>
      <w:r>
        <w:rPr>
          <w:lang w:val="pt_PT" w:bidi="pt_PT"/>
        </w:rP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r>
        <w:rPr>
          <w:lang w:val="pt_PT" w:bidi="pt_PT"/>
        </w:rPr>
        <w:t>Lc 2.1–3</w:t>
      </w:r>
      <w:r>
        <w:rPr>
          <w:lang w:val="pt_PT" w:bidi="pt_PT"/>
        </w:rPr>
        <w:t>).</w:t>
      </w:r>
    </w:p>
    <w:p>
      <w:pPr/>
      <w:r>
        <w:rPr>
          <w:lang w:val="pt_PT" w:bidi="pt_PT"/>
        </w:rPr>
      </w:r>
      <w:r>
        <w:rPr>
          <w:lang w:val="pt_PT" w:bidi="pt_PT"/>
        </w:rPr>
        <w:t xml:space="preserve">Josefo, um historiador judeu do primeiro século d.C., observa que Cirênio completou um censo logo após se tornar governador da Síria em 6 d.C. Mas </w:t>
      </w:r>
      <w:r>
        <w:rPr>
          <w:lang w:val="pt_PT" w:bidi="pt_PT"/>
        </w:rPr>
        <w:t>Mateus 2</w:t>
      </w:r>
      <w:r>
        <w:rPr>
          <w:lang w:val="pt_PT" w:bidi="pt_PT"/>
        </w:rPr>
        <w:t xml:space="preserve"> coloca o nascimento de Jesus durante o reinado de Herodes, o Grande, que morreu em 4 a.C., sugerindo que provavelmente houve dois censos diferentes naquela época. A referência de Lucas ao “primeiro recenseamento” (</w:t>
      </w:r>
      <w:r>
        <w:rPr>
          <w:lang w:val="pt_PT" w:bidi="pt_PT"/>
        </w:rPr>
        <w:t>Lc 2.2</w:t>
      </w:r>
      <w:r>
        <w:rPr>
          <w:lang w:val="pt_PT" w:bidi="pt_PT"/>
        </w:rPr>
        <w:t xml:space="preserve">) provavelmente o distingue do censo de 6–7 d.C. Lucas provavelmente sabia sobre o censo posterior, que ele menciona em </w:t>
      </w:r>
      <w:r>
        <w:rPr>
          <w:lang w:val="pt_PT" w:bidi="pt_PT"/>
        </w:rPr>
        <w:t>Atos 5.37</w:t>
      </w:r>
      <w:r>
        <w:rPr>
          <w:lang w:val="pt_PT" w:bidi="pt_PT"/>
        </w:rP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pPr/>
      <w:r>
        <w:rPr>
          <w:lang w:val="pt_PT" w:bidi="pt_PT"/>
        </w:rPr>
      </w:r>
      <w:r>
        <w:rPr>
          <w:lang w:val="pt_PT" w:bidi="pt_PT"/>
        </w:rP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Pr>
          <w:lang w:val="pt_PT" w:bidi="pt_PT"/>
        </w:rPr>
      </w:r>
      <w:r>
        <w:rPr>
          <w:lang w:val="pt_PT" w:bidi="pt_PT"/>
        </w:rPr>
      </w:r>
    </w:p>
    <w:p>
      <w:pPr/>
      <w:r>
        <w:rPr>
          <w:lang w:val="pt_PT" w:bidi="pt_PT"/>
        </w:rPr>
      </w:r>
    </w:p>
    <w:p>
      <w:pPr>
        <w:pStyle w:val="Heading2"/>
      </w:pPr>
      <w:r>
        <w:rPr>
          <w:lang w:val="pt_PT" w:bidi="pt_PT"/>
        </w:rPr>
        <w:t>Centavo, Moeda, Moedinha</w:t>
      </w:r>
      <w:r>
        <w:rPr>
          <w:lang w:val="pt_PT" w:bidi="pt_PT"/>
        </w:rPr>
      </w:r>
    </w:p>
    <w:p>
      <w:pPr/>
      <w:r>
        <w:rPr>
          <w:lang w:val="pt_PT" w:bidi="pt_PT"/>
        </w:rPr>
      </w:r>
      <w:r>
        <w:rPr>
          <w:lang w:val="pt_PT" w:bidi="pt_PT"/>
        </w:rPr>
        <w:t xml:space="preserve">1. A tradução de </w:t>
      </w:r>
      <w:r>
        <w:rPr>
          <w:i/>
          <w:lang w:val="pt_PT" w:bidi="pt_PT"/>
        </w:rPr>
        <w:t>denário</w:t>
      </w:r>
      <w:r>
        <w:rPr>
          <w:lang w:val="pt_PT" w:bidi="pt_PT"/>
        </w:rPr>
        <w:t xml:space="preserve"> em algumas versões (</w:t>
      </w:r>
      <w:r>
        <w:rPr>
          <w:lang w:val="pt_PT" w:bidi="pt_PT"/>
        </w:rPr>
        <w:t>Mt 20.2,9–10,13</w:t>
      </w:r>
      <w:r>
        <w:rPr>
          <w:lang w:val="pt_PT" w:bidi="pt_PT"/>
        </w:rPr>
        <w:t xml:space="preserve">; </w:t>
      </w:r>
      <w:r>
        <w:rPr>
          <w:lang w:val="pt_PT" w:bidi="pt_PT"/>
        </w:rPr>
        <w:t>22.19</w:t>
      </w:r>
      <w:r>
        <w:rPr>
          <w:lang w:val="pt_PT" w:bidi="pt_PT"/>
        </w:rPr>
        <w:t xml:space="preserve">; </w:t>
      </w:r>
      <w:r>
        <w:rPr>
          <w:lang w:val="pt_PT" w:bidi="pt_PT"/>
        </w:rPr>
        <w:t>Mc 12.15</w:t>
      </w:r>
      <w:r>
        <w:rPr>
          <w:lang w:val="pt_PT" w:bidi="pt_PT"/>
        </w:rPr>
        <w:t xml:space="preserve">; </w:t>
      </w:r>
      <w:r>
        <w:rPr>
          <w:lang w:val="pt_PT" w:bidi="pt_PT"/>
        </w:rPr>
        <w:t>Lc 20.24</w:t>
      </w:r>
      <w:r>
        <w:rPr>
          <w:lang w:val="pt_PT" w:bidi="pt_PT"/>
        </w:rPr>
        <w:t xml:space="preserve">; </w:t>
      </w:r>
      <w:r>
        <w:rPr>
          <w:lang w:val="pt_PT" w:bidi="pt_PT"/>
        </w:rPr>
        <w:t>Ap 6.6</w:t>
      </w:r>
      <w:r>
        <w:rPr>
          <w:lang w:val="pt_PT" w:bidi="pt_PT"/>
        </w:rPr>
        <w:t>).</w:t>
      </w:r>
    </w:p>
    <w:p>
      <w:pPr/>
      <w:r>
        <w:rPr>
          <w:lang w:val="pt_PT" w:bidi="pt_PT"/>
        </w:rPr>
      </w:r>
      <w:r>
        <w:rPr>
          <w:lang w:val="pt_PT" w:bidi="pt_PT"/>
        </w:rPr>
        <w:t xml:space="preserve">2. Possibilidades de tradução da palavra para o </w:t>
      </w:r>
      <w:r>
        <w:rPr>
          <w:i/>
          <w:lang w:val="pt_PT" w:bidi="pt_PT"/>
        </w:rPr>
        <w:t>assarion</w:t>
      </w:r>
      <w:r>
        <w:rPr>
          <w:lang w:val="pt_PT" w:bidi="pt_PT"/>
        </w:rPr>
        <w:t xml:space="preserve"> romano, equivalente a um décimo sexto do denário (</w:t>
      </w:r>
      <w:r>
        <w:rPr>
          <w:lang w:val="pt_PT" w:bidi="pt_PT"/>
        </w:rPr>
        <w:t>Mt 10.29</w:t>
      </w:r>
      <w:r>
        <w:rPr>
          <w:lang w:val="pt_PT" w:bidi="pt_PT"/>
        </w:rPr>
        <w:t xml:space="preserve">; </w:t>
      </w:r>
      <w:r>
        <w:rPr>
          <w:lang w:val="pt_PT" w:bidi="pt_PT"/>
        </w:rPr>
        <w:t>Lc 12.6</w:t>
      </w:r>
      <w:r>
        <w:rPr>
          <w:lang w:val="pt_PT" w:bidi="pt_PT"/>
        </w:rPr>
        <w:t>).</w:t>
      </w:r>
    </w:p>
    <w:p>
      <w:pPr/>
      <w:r>
        <w:rPr>
          <w:lang w:val="pt_PT" w:bidi="pt_PT"/>
        </w:rPr>
      </w:r>
      <w:r>
        <w:rPr>
          <w:lang w:val="pt_PT" w:bidi="pt_PT"/>
        </w:rPr>
        <w:t xml:space="preserve">3. Algumas versões em português traduzem a palavra para o </w:t>
      </w:r>
      <w:r>
        <w:rPr>
          <w:i/>
          <w:lang w:val="pt_PT" w:bidi="pt_PT"/>
        </w:rPr>
        <w:t>quadrante</w:t>
      </w:r>
      <w:r>
        <w:rPr>
          <w:lang w:val="pt_PT" w:bidi="pt_PT"/>
        </w:rPr>
        <w:t xml:space="preserve"> romano, equivalente a um quarto do </w:t>
      </w:r>
      <w:r>
        <w:rPr>
          <w:i/>
          <w:lang w:val="pt_PT" w:bidi="pt_PT"/>
        </w:rPr>
        <w:t>assarion</w:t>
      </w:r>
      <w:r>
        <w:rPr>
          <w:lang w:val="pt_PT" w:bidi="pt_PT"/>
        </w:rPr>
        <w:t xml:space="preserve"> ou um sessenta e quatro avos do </w:t>
      </w:r>
      <w:r>
        <w:rPr>
          <w:i/>
          <w:lang w:val="pt_PT" w:bidi="pt_PT"/>
        </w:rPr>
        <w:t>denário</w:t>
      </w:r>
      <w:r>
        <w:rPr>
          <w:lang w:val="pt_PT" w:bidi="pt_PT"/>
        </w:rPr>
        <w:t xml:space="preserve"> (</w:t>
      </w:r>
      <w:r>
        <w:rPr>
          <w:lang w:val="pt_PT" w:bidi="pt_PT"/>
        </w:rPr>
        <w:t>Mt 5.26</w:t>
      </w:r>
      <w:r>
        <w:rPr>
          <w:lang w:val="pt_PT" w:bidi="pt_PT"/>
        </w:rPr>
        <w:t xml:space="preserve">; </w:t>
      </w:r>
      <w:r>
        <w:rPr>
          <w:lang w:val="pt_PT" w:bidi="pt_PT"/>
        </w:rPr>
        <w:t>Mc 12.42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 xml:space="preserve">O "centeio" de </w:t>
      </w:r>
      <w:r>
        <w:rPr>
          <w:lang w:val="pt_PT" w:bidi="pt_PT"/>
        </w:rPr>
        <w:t>Isaías 28.25–27</w:t>
      </w:r>
      <w:r>
        <w:rPr>
          <w:lang w:val="pt_PT" w:bidi="pt_PT"/>
        </w:rPr>
        <w:t xml:space="preserve"> (NTLH "cevada") é a flor da noz-moscada, cujas sementes são usadas como condimento. O "centeio" de </w:t>
      </w:r>
      <w:r>
        <w:rPr>
          <w:lang w:val="pt_PT" w:bidi="pt_PT"/>
        </w:rPr>
        <w:t>Ezequiel 4.9</w:t>
      </w:r>
      <w:r>
        <w:rPr>
          <w:lang w:val="pt_PT" w:bidi="pt_PT"/>
        </w:rPr>
        <w:t xml:space="preserve"> (NTLH "trigo miúdo") é provavelmente o farro, um tipo inferior de trigo. Há uma boa variação de termos nas Bíblias em português como cevada, centeio, espelta, favas e outros como opção. </w:t>
      </w:r>
    </w:p>
    <w:p>
      <w:pPr/>
      <w:r>
        <w:rPr>
          <w:lang w:val="pt_PT" w:bidi="pt_PT"/>
        </w:rPr>
      </w:r>
      <w:r>
        <w:rPr>
          <w:i/>
          <w:lang w:val="pt_PT" w:bidi="pt_PT"/>
        </w:rPr>
        <w:t>Veja também</w:t>
      </w:r>
      <w:r>
        <w:rPr>
          <w:lang w:val="pt_PT" w:bidi="pt_PT"/>
        </w:rPr>
        <w:t xml:space="preserve"> </w:t>
      </w:r>
      <w:r>
        <w:rPr>
          <w:lang w:val="pt_PT" w:bidi="pt_PT"/>
        </w:rPr>
        <w:t>Plantas (Flor de Noz-Moscada</w:t>
      </w:r>
      <w:r>
        <w:rPr>
          <w:lang w:val="pt_PT" w:bidi="pt_PT"/>
        </w:rPr>
        <w:t xml:space="preserve">; </w:t>
      </w:r>
      <w:r>
        <w:rPr>
          <w:lang w:val="pt_PT" w:bidi="pt_PT"/>
        </w:rPr>
        <w:t>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Centeio</w:t>
      </w:r>
      <w:r>
        <w:rPr>
          <w:lang w:val="pt_PT" w:bidi="pt_PT"/>
        </w:rPr>
      </w:r>
    </w:p>
    <w:p>
      <w:pPr/>
      <w:r>
        <w:rPr>
          <w:lang w:val="pt_PT" w:bidi="pt_PT"/>
        </w:rPr>
      </w:r>
      <w:r>
        <w:rPr>
          <w:lang w:val="pt_PT" w:bidi="pt_PT"/>
        </w:rPr>
        <w:t>Uma forma comum de trigo nos tempos bíblicos.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(Espelta)</w:t>
      </w:r>
      <w:r>
        <w:rPr>
          <w:lang w:val="pt_PT" w:bidi="pt_PT"/>
        </w:rPr>
        <w:t>.</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r>
        <w:rPr>
          <w:lang w:val="pt_PT" w:bidi="pt_PT"/>
        </w:rPr>
        <w:t>Atos 22.26</w:t>
      </w:r>
      <w:r>
        <w:rPr>
          <w:lang w:val="pt_PT" w:bidi="pt_PT"/>
        </w:rPr>
        <w:t>, um centurião perguntou ao seu oficial o que fazer sobre Paulo. Os centuriões tinham muito poder porque trabalhavam diretamente com os soldados. Eles iam para as batalhas com eles e tomavam decisões rápidas com base no que estava acontecendo.</w:t>
      </w:r>
    </w:p>
    <w:p>
      <w:pPr/>
      <w:r>
        <w:rPr>
          <w:lang w:val="pt_PT" w:bidi="pt_PT"/>
        </w:rPr>
      </w:r>
      <w:r>
        <w:rPr>
          <w:lang w:val="pt_PT" w:bidi="pt_PT"/>
        </w:rP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pPr/>
      <w:r>
        <w:rPr>
          <w:lang w:val="pt_PT" w:bidi="pt_PT"/>
        </w:rPr>
      </w:r>
      <w:r>
        <w:rPr>
          <w:lang w:val="pt_PT" w:bidi="pt_PT"/>
        </w:rPr>
        <w:t>Os centuriões tinham muitas responsabilidades além de manter os soldados na linha. Eles eram responsáveis por sentenças de morte (</w:t>
      </w:r>
      <w:r>
        <w:rPr>
          <w:lang w:val="pt_PT" w:bidi="pt_PT"/>
        </w:rPr>
        <w:t>Mt 27.54</w:t>
      </w:r>
      <w:r>
        <w:rPr>
          <w:lang w:val="pt_PT" w:bidi="pt_PT"/>
        </w:rPr>
        <w:t xml:space="preserve">; </w:t>
      </w:r>
      <w:r>
        <w:rPr>
          <w:lang w:val="pt_PT" w:bidi="pt_PT"/>
        </w:rPr>
        <w:t>Mc 15.39,44–45</w:t>
      </w:r>
      <w:r>
        <w:rPr>
          <w:lang w:val="pt_PT" w:bidi="pt_PT"/>
        </w:rPr>
        <w:t xml:space="preserve">; </w:t>
      </w:r>
      <w:r>
        <w:rPr>
          <w:lang w:val="pt_PT" w:bidi="pt_PT"/>
        </w:rPr>
        <w:t>Lc 23.47</w:t>
      </w:r>
      <w:r>
        <w:rPr>
          <w:lang w:val="pt_PT" w:bidi="pt_PT"/>
        </w:rP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pPr/>
      <w:r>
        <w:rPr>
          <w:lang w:val="pt_PT" w:bidi="pt_PT"/>
        </w:rPr>
      </w:r>
      <w:r>
        <w:rPr>
          <w:lang w:val="pt_PT" w:bidi="pt_PT"/>
        </w:rPr>
        <w:t>O Novo Testamento menciona seis centuriões. Pelo menos dois deles parecem ter se tornado seguidores de Cristo.</w:t>
      </w:r>
    </w:p>
    <w:p>
      <w:pPr>
        <w:pStyle w:val="ListNumber"/>
        <w:numPr>
          <w:ilvl w:val="0"/>
          <w:numId w:val="32"/>
        </w:numPr>
        <w:spacing w:line="240" w:lineRule="auto"/>
        <w:ind w:left="720"/>
      </w:pPr>
      <w:r>
        <w:rPr>
          <w:lang w:val="pt_PT" w:bidi="pt_PT"/>
        </w:rPr>
      </w:r>
      <w:r>
        <w:rPr>
          <w:lang w:val="pt_PT" w:bidi="pt_PT"/>
        </w:rPr>
        <w:t>Um centurião em Cafarnaum pediu a Jesus para salvar seu servo que estava à beira da morte. Ele acreditava que as doenças obedeceriam a Jesus assim como seus soldados o obedeciam (</w:t>
      </w:r>
      <w:r>
        <w:rPr>
          <w:lang w:val="pt_PT" w:bidi="pt_PT"/>
        </w:rPr>
        <w:t>Mt 8.5–13</w:t>
      </w:r>
      <w:r>
        <w:rPr>
          <w:lang w:val="pt_PT" w:bidi="pt_PT"/>
        </w:rPr>
        <w:t xml:space="preserve">; </w:t>
      </w:r>
      <w:r>
        <w:rPr>
          <w:lang w:val="pt_PT" w:bidi="pt_PT"/>
        </w:rPr>
        <w:t>Lc 7.2–10</w:t>
      </w:r>
      <w:r>
        <w:rPr>
          <w:lang w:val="pt_PT" w:bidi="pt_PT"/>
        </w:rPr>
        <w:t>). Mesmo sendo uma pessoa importante, ele era humilde e reconhecia que precisava de ajuda. Ele se importava com seu servo. Jesus ficou maravilhado com sua fé e curou o homem doente.</w:t>
      </w:r>
    </w:p>
    <w:p>
      <w:pPr>
        <w:pStyle w:val="ListNumber"/>
        <w:spacing w:line="240" w:lineRule="auto"/>
        <w:ind w:left="720"/>
      </w:pPr>
      <w:r>
        <w:rPr>
          <w:lang w:val="pt_PT" w:bidi="pt_PT"/>
        </w:rPr>
      </w:r>
      <w:r>
        <w:rPr>
          <w:lang w:val="pt_PT" w:bidi="pt_PT"/>
        </w:rPr>
        <w:t>O centurião encarregado do grupo que matou Jesus disse: “Verdadeiramente este homem era o Filho de Deus!” (</w:t>
      </w:r>
      <w:r>
        <w:rPr>
          <w:lang w:val="pt_PT" w:bidi="pt_PT"/>
        </w:rPr>
        <w:t>Mc 15.39</w:t>
      </w:r>
      <w:r>
        <w:rPr>
          <w:lang w:val="pt_PT" w:bidi="pt_PT"/>
        </w:rPr>
        <w:t>) e “Certamente este era um homem justo” (</w:t>
      </w:r>
      <w:r>
        <w:rPr>
          <w:lang w:val="pt_PT" w:bidi="pt_PT"/>
        </w:rPr>
        <w:t>Lc 23.47</w:t>
      </w:r>
      <w:r>
        <w:rPr>
          <w:lang w:val="pt_PT" w:bidi="pt_PT"/>
        </w:rP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Pr>
          <w:lang w:val="pt_PT" w:bidi="pt_PT"/>
        </w:rPr>
      </w:r>
      <w:r>
        <w:rPr>
          <w:lang w:val="pt_PT" w:bidi="pt_PT"/>
        </w:rPr>
        <w:t>Um centurião em Cesareia chamado Cornélio tornou-se seguidor de Jesus depois que Pedro lhe contou sobre o evangelho. Inicialmente, Pedro não queria compartilhar o evangelho com não-judeus, mas Deus lhe mostrou uma visão que mudou sua opinião (</w:t>
      </w:r>
      <w:r>
        <w:rPr>
          <w:lang w:val="pt_PT" w:bidi="pt_PT"/>
        </w:rPr>
        <w:t>At 10</w:t>
      </w:r>
      <w:r>
        <w:rPr>
          <w:lang w:val="pt_PT" w:bidi="pt_PT"/>
        </w:rPr>
        <w:t>).</w:t>
      </w:r>
    </w:p>
    <w:p>
      <w:pPr>
        <w:pStyle w:val="ListNumber"/>
        <w:spacing w:line="240" w:lineRule="auto"/>
        <w:ind w:left="720"/>
      </w:pPr>
      <w:r>
        <w:rPr>
          <w:lang w:val="pt_PT" w:bidi="pt_PT"/>
        </w:rPr>
      </w:r>
      <w:r>
        <w:rPr>
          <w:lang w:val="pt_PT" w:bidi="pt_PT"/>
        </w:rPr>
        <w:t xml:space="preserve">Um centurião em </w:t>
      </w:r>
      <w:r>
        <w:rPr>
          <w:lang w:val="pt_PT" w:bidi="pt_PT"/>
        </w:rPr>
        <w:t>Atos 22.25–26</w:t>
      </w:r>
      <w:r>
        <w:rPr>
          <w:lang w:val="pt_PT" w:bidi="pt_PT"/>
        </w:rPr>
        <w:t xml:space="preserve"> ajudou a salvar Paulo de ser espancado ao informar seu oficial superior que Paulo era um cidadão romano.</w:t>
      </w:r>
    </w:p>
    <w:p>
      <w:pPr>
        <w:pStyle w:val="ListNumber"/>
        <w:spacing w:line="240" w:lineRule="auto"/>
        <w:ind w:left="720"/>
      </w:pPr>
      <w:r>
        <w:rPr>
          <w:lang w:val="pt_PT" w:bidi="pt_PT"/>
        </w:rPr>
      </w:r>
      <w:r>
        <w:rPr>
          <w:lang w:val="pt_PT" w:bidi="pt_PT"/>
        </w:rPr>
        <w:t>Outro centurião ajudou a salvar Paulo dos judeus que queriam matá-lo (</w:t>
      </w:r>
      <w:r>
        <w:rPr>
          <w:lang w:val="pt_PT" w:bidi="pt_PT"/>
        </w:rPr>
        <w:t>At 23.17–22</w:t>
      </w:r>
      <w:r>
        <w:rPr>
          <w:lang w:val="pt_PT" w:bidi="pt_PT"/>
        </w:rPr>
        <w:t>).</w:t>
      </w:r>
    </w:p>
    <w:p>
      <w:pPr>
        <w:pStyle w:val="ListNumber"/>
        <w:spacing w:line="240" w:lineRule="auto"/>
        <w:ind w:left="720"/>
      </w:pPr>
      <w:r>
        <w:rPr>
          <w:lang w:val="pt_PT" w:bidi="pt_PT"/>
        </w:rPr>
      </w:r>
      <w:r>
        <w:rPr>
          <w:lang w:val="pt_PT" w:bidi="pt_PT"/>
        </w:rPr>
        <w:t>Um centurião chamado Júlio foi encarregado de guardar Paulo em sua viagem de Cesareia a Roma (</w:t>
      </w:r>
      <w:r>
        <w:rPr>
          <w:lang w:val="pt_PT" w:bidi="pt_PT"/>
        </w:rPr>
        <w:t>At 27.1</w:t>
      </w:r>
      <w:r>
        <w:rPr>
          <w:lang w:val="pt_PT" w:bidi="pt_PT"/>
        </w:rPr>
        <w:t>). Quando o navio deles naufragou em uma tempestade, Júlio impediu os soldados de matarem todos os prisioneiros, incluindo Paulo (</w:t>
      </w:r>
      <w:r>
        <w:rPr>
          <w:lang w:val="pt_PT" w:bidi="pt_PT"/>
        </w:rPr>
        <w:t>At 27.42–43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Cerâmica</w:t>
      </w:r>
      <w:r>
        <w:rPr>
          <w:lang w:val="pt_PT" w:bidi="pt_PT"/>
        </w:rPr>
      </w:r>
    </w:p>
    <w:p>
      <w:pPr/>
      <w:r>
        <w:rPr>
          <w:lang w:val="pt_PT" w:bidi="pt_PT"/>
        </w:rPr>
      </w:r>
      <w:r>
        <w:rPr>
          <w:lang w:val="pt_PT" w:bidi="pt_PT"/>
        </w:rPr>
        <w:t>Objetos feitos de argila cozida, como potes, jarros e pratos, eram recipientes domésticos comuns nos tempos bíblicos.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Cerinto</w:t>
      </w:r>
      <w:r>
        <w:rPr>
          <w:lang w:val="pt_PT" w:bidi="pt_PT"/>
        </w:rPr>
      </w:r>
    </w:p>
    <w:p>
      <w:pPr/>
      <w:r>
        <w:rPr>
          <w:lang w:val="pt_PT" w:bidi="pt_PT"/>
        </w:rPr>
      </w:r>
      <w:r>
        <w:rPr>
          <w:lang w:val="pt_PT" w:bidi="pt_PT"/>
        </w:rPr>
        <w:t>Cerinto foi um falso mestre que viveu por volta do ano 100 d.C. O apóstolo João se opôs aos seus ensinamentos.</w:t>
      </w:r>
    </w:p>
    <w:p>
      <w:pPr>
        <w:pStyle w:val="Heading3"/>
      </w:pPr>
      <w:r>
        <w:rPr>
          <w:lang w:val="pt_PT" w:bidi="pt_PT"/>
        </w:rPr>
        <w:t>Em que Cerinto acreditava?</w:t>
      </w:r>
    </w:p>
    <w:p>
      <w:pPr/>
      <w:r>
        <w:rPr>
          <w:lang w:val="pt_PT" w:bidi="pt_PT"/>
        </w:rPr>
      </w:r>
      <w:r>
        <w:rPr>
          <w:lang w:val="pt_PT" w:bidi="pt_PT"/>
        </w:rP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Pr>
          <w:lang w:val="pt_PT" w:bidi="pt_PT"/>
        </w:rPr>
      </w:r>
      <w:r>
        <w:rPr>
          <w:lang w:val="pt_PT" w:bidi="pt_PT"/>
        </w:rPr>
        <w:t>Deus não criou o mundo. Em vez disso, foi criado por um espírito inferior (chamado "Demiurgo") ou por um grupo de anjos;</w:t>
      </w:r>
    </w:p>
    <w:p>
      <w:pPr>
        <w:pStyle w:val="ListBullet"/>
        <w:spacing w:line="240" w:lineRule="auto"/>
        <w:ind w:left="720"/>
      </w:pPr>
      <w:r>
        <w:rPr>
          <w:lang w:val="pt_PT" w:bidi="pt_PT"/>
        </w:rPr>
      </w:r>
      <w:r>
        <w:rPr>
          <w:lang w:val="pt_PT" w:bidi="pt_PT"/>
        </w:rPr>
        <w:t>Um desses anjos entregou a lei aos judeus;</w:t>
      </w:r>
    </w:p>
    <w:p>
      <w:pPr>
        <w:pStyle w:val="ListBullet"/>
        <w:spacing w:line="240" w:lineRule="auto"/>
        <w:ind w:left="720"/>
      </w:pPr>
      <w:r>
        <w:rPr>
          <w:lang w:val="pt_PT" w:bidi="pt_PT"/>
        </w:rPr>
      </w:r>
      <w:r>
        <w:rPr>
          <w:lang w:val="pt_PT" w:bidi="pt_PT"/>
        </w:rPr>
        <w:t>Jesus era apenas um homem comum;</w:t>
      </w:r>
    </w:p>
    <w:p>
      <w:pPr>
        <w:pStyle w:val="ListBullet"/>
        <w:spacing w:line="240" w:lineRule="auto"/>
        <w:ind w:left="720"/>
      </w:pPr>
      <w:r>
        <w:rPr>
          <w:lang w:val="pt_PT" w:bidi="pt_PT"/>
        </w:rPr>
      </w:r>
      <w:r>
        <w:rPr>
          <w:lang w:val="pt_PT" w:bidi="pt_PT"/>
        </w:rPr>
        <w:t>“O Cristo” (um poder divino) desceu sobre Jesus durante o seu batismo;</w:t>
      </w:r>
    </w:p>
    <w:p>
      <w:pPr>
        <w:pStyle w:val="ListBullet"/>
        <w:spacing w:line="240" w:lineRule="auto"/>
        <w:ind w:left="720"/>
      </w:pPr>
      <w:r>
        <w:rPr>
          <w:lang w:val="pt_PT" w:bidi="pt_PT"/>
        </w:rPr>
      </w:r>
      <w:r>
        <w:rPr>
          <w:lang w:val="pt_PT" w:bidi="pt_PT"/>
        </w:rPr>
        <w:t>Este "Cristo" revelou às pessoas o verdadeiro Deus, que está muito acima de todos os outros seres;</w:t>
      </w:r>
    </w:p>
    <w:p>
      <w:pPr>
        <w:pStyle w:val="ListBullet"/>
        <w:spacing w:line="240" w:lineRule="auto"/>
        <w:ind w:left="720"/>
      </w:pPr>
      <w:r>
        <w:rPr>
          <w:lang w:val="pt_PT" w:bidi="pt_PT"/>
        </w:rPr>
      </w:r>
      <w:r>
        <w:rPr>
          <w:lang w:val="pt_PT" w:bidi="pt_PT"/>
        </w:rPr>
        <w:t>Antes de Jesus ser crucificado, o "Cristo" o abandonou.</w:t>
      </w:r>
    </w:p>
    <w:p>
      <w:pPr>
        <w:pStyle w:val="Heading3"/>
      </w:pPr>
      <w:r>
        <w:rPr>
          <w:lang w:val="pt_PT" w:bidi="pt_PT"/>
        </w:rPr>
        <w:t>João e a oposição a Cerinto</w:t>
      </w:r>
    </w:p>
    <w:p>
      <w:pPr/>
      <w:r>
        <w:rPr>
          <w:lang w:val="pt_PT" w:bidi="pt_PT"/>
        </w:rPr>
      </w:r>
      <w:r>
        <w:rPr>
          <w:lang w:val="pt_PT" w:bidi="pt_PT"/>
        </w:rPr>
        <w:t>Um cristão conhecido chamado Irineu (que viveu por volta de 260–340 d.C.) contou uma história sobre Cerinto. Ele disse que um discípulo do apóstolo João, chamado Policarpo, compartilhou essa história com ele.</w:t>
      </w:r>
    </w:p>
    <w:p>
      <w:pPr/>
      <w:r>
        <w:rPr>
          <w:lang w:val="pt_PT" w:bidi="pt_PT"/>
        </w:rPr>
      </w:r>
      <w:r>
        <w:rPr>
          <w:lang w:val="pt_PT" w:bidi="pt_PT"/>
        </w:rPr>
        <w:t>De acordo com a história, João certa vez foi a uma casa pública de banhos na cidade de Éfeso. Mas quando João ouviu que Cerinto estava lá dentro, ele saiu correndo. Ele disse: “O prédio vai desabar porque o inimigo da verdade está lá dentro!”.</w:t>
      </w:r>
    </w:p>
    <w:p>
      <w:pPr/>
      <w:r>
        <w:rPr>
          <w:lang w:val="pt_PT" w:bidi="pt_PT"/>
        </w:rPr>
      </w:r>
      <w:r>
        <w:rPr>
          <w:lang w:val="pt_PT" w:bidi="pt_PT"/>
        </w:rPr>
        <w:t xml:space="preserve">Algumas pessoas acreditam que partes dos escritos de João na Bíblia foram feitas para corrigir ensinamentos falsos como os de Cerinto (veja </w:t>
      </w:r>
      <w:r>
        <w:rPr>
          <w:lang w:val="pt_PT" w:bidi="pt_PT"/>
        </w:rPr>
        <w:t>Jo 1.1–3,14</w:t>
      </w:r>
      <w:r>
        <w:rPr>
          <w:lang w:val="pt_PT" w:bidi="pt_PT"/>
        </w:rPr>
        <w:t xml:space="preserve">; </w:t>
      </w:r>
      <w:r>
        <w:rPr>
          <w:lang w:val="pt_PT" w:bidi="pt_PT"/>
        </w:rPr>
        <w:t>1Jo 4.1–3</w:t>
      </w:r>
      <w:r>
        <w:rPr>
          <w:lang w:val="pt_PT" w:bidi="pt_PT"/>
        </w:rPr>
        <w:t>).</w:t>
      </w:r>
      <w:r>
        <w:rPr>
          <w:lang w:val="pt_PT" w:bidi="pt_PT"/>
        </w:rPr>
      </w:r>
      <w:r>
        <w:rPr>
          <w:lang w:val="pt_PT" w:bidi="pt_PT"/>
        </w:rPr>
      </w:r>
    </w:p>
    <w:p>
      <w:pPr/>
      <w:r>
        <w:rPr>
          <w:lang w:val="pt_PT" w:bidi="pt_PT"/>
        </w:rPr>
      </w:r>
    </w:p>
    <w:p>
      <w:pPr>
        <w:pStyle w:val="Heading2"/>
      </w:pPr>
      <w:r>
        <w:rPr>
          <w:lang w:val="pt_PT" w:bidi="pt_PT"/>
        </w:rPr>
        <w:t>Certificado de Divórcio</w:t>
      </w:r>
      <w:r>
        <w:rPr>
          <w:lang w:val="pt_PT" w:bidi="pt_PT"/>
        </w:rPr>
      </w:r>
    </w:p>
    <w:p>
      <w:pPr/>
      <w:r>
        <w:rPr>
          <w:lang w:val="pt_PT" w:bidi="pt_PT"/>
        </w:rPr>
      </w:r>
      <w:r>
        <w:rPr>
          <w:lang w:val="pt_PT" w:bidi="pt_PT"/>
        </w:rPr>
        <w:t>Um documento oficial que declara o término de um casamento entre marido e mulher.</w:t>
      </w:r>
    </w:p>
    <w:p>
      <w:pPr/>
      <w:r>
        <w:rPr>
          <w:lang w:val="pt_PT" w:bidi="pt_PT"/>
        </w:rPr>
      </w:r>
      <w:r>
        <w:rPr>
          <w:i/>
          <w:lang w:val="pt_PT" w:bidi="pt_PT"/>
        </w:rPr>
        <w:t>Veja</w:t>
      </w:r>
      <w:r>
        <w:rPr>
          <w:lang w:val="pt_PT" w:bidi="pt_PT"/>
        </w:rPr>
        <w:t xml:space="preserve"> </w:t>
      </w:r>
      <w:r>
        <w:rPr>
          <w:lang w:val="pt_PT" w:bidi="pt_PT"/>
        </w:rPr>
        <w:t>Divórcio, Certificado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um animal grande com cascos. Ele come grama e plantas de uma maneira especial (rumina). Engole sua comida e depois a regurgita para mastigá-la novamente. Os cervos eram considerados ritualmente puros para consumo de acordo com a lei judaica.</w:t>
      </w:r>
    </w:p>
    <w:p>
      <w:pPr/>
      <w:r>
        <w:rPr>
          <w:lang w:val="pt_PT" w:bidi="pt_PT"/>
        </w:rPr>
      </w:r>
      <w:r>
        <w:rPr>
          <w:lang w:val="pt_PT" w:bidi="pt_PT"/>
        </w:rP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pPr/>
      <w:r>
        <w:rPr>
          <w:lang w:val="pt_PT" w:bidi="pt_PT"/>
        </w:rPr>
      </w:r>
      <w:r>
        <w:rPr>
          <w:lang w:val="pt_PT" w:bidi="pt_PT"/>
        </w:rP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rPr>
          <w:lang w:val="pt_PT" w:bidi="pt_PT"/>
        </w:rPr>
        <w:t>Tipos de cervos</w:t>
      </w:r>
    </w:p>
    <w:p>
      <w:pPr/>
      <w:r>
        <w:rPr>
          <w:lang w:val="pt_PT" w:bidi="pt_PT"/>
        </w:rPr>
      </w:r>
      <w:r>
        <w:rPr>
          <w:lang w:val="pt_PT" w:bidi="pt_PT"/>
        </w:rPr>
        <w:t>Três espécies de cervos viviam na Palestina:</w:t>
      </w:r>
    </w:p>
    <w:p>
      <w:pPr>
        <w:pStyle w:val="ListNumber"/>
        <w:numPr>
          <w:ilvl w:val="0"/>
          <w:numId w:val="33"/>
        </w:numPr>
        <w:spacing w:line="240" w:lineRule="auto"/>
        <w:ind w:left="720"/>
      </w:pPr>
      <w:r>
        <w:rPr>
          <w:lang w:val="pt_PT" w:bidi="pt_PT"/>
        </w:rPr>
      </w:r>
      <w:r>
        <w:rPr>
          <w:lang w:val="pt_PT" w:bidi="pt_PT"/>
        </w:rPr>
        <w:t>O cervo-vermelho (</w:t>
      </w:r>
      <w:r>
        <w:rPr>
          <w:i/>
          <w:lang w:val="pt_PT" w:bidi="pt_PT"/>
        </w:rPr>
        <w:t>Cervus elaphus</w:t>
      </w:r>
      <w:r>
        <w:rPr>
          <w:lang w:val="pt_PT" w:bidi="pt_PT"/>
        </w:rPr>
        <w:t>)</w:t>
      </w:r>
    </w:p>
    <w:p>
      <w:pPr>
        <w:pStyle w:val="ListNumber"/>
        <w:spacing w:line="240" w:lineRule="auto"/>
        <w:ind w:left="720"/>
      </w:pPr>
      <w:r>
        <w:rPr>
          <w:lang w:val="pt_PT" w:bidi="pt_PT"/>
        </w:rPr>
      </w:r>
      <w:r>
        <w:rPr>
          <w:lang w:val="pt_PT" w:bidi="pt_PT"/>
        </w:rPr>
        <w:t>O cervo-dama persa (</w:t>
      </w:r>
      <w:r>
        <w:rPr>
          <w:i/>
          <w:lang w:val="pt_PT" w:bidi="pt_PT"/>
        </w:rPr>
        <w:t>Dama mesopotamica</w:t>
      </w:r>
      <w:r>
        <w:rPr>
          <w:lang w:val="pt_PT" w:bidi="pt_PT"/>
        </w:rPr>
        <w:t>)</w:t>
      </w:r>
    </w:p>
    <w:p>
      <w:pPr>
        <w:pStyle w:val="ListNumber"/>
        <w:spacing w:line="240" w:lineRule="auto"/>
        <w:ind w:left="720"/>
      </w:pPr>
      <w:r>
        <w:rPr>
          <w:lang w:val="pt_PT" w:bidi="pt_PT"/>
        </w:rPr>
      </w:r>
      <w:r>
        <w:rPr>
          <w:lang w:val="pt_PT" w:bidi="pt_PT"/>
        </w:rPr>
        <w:t>O corço (</w:t>
      </w:r>
      <w:r>
        <w:rPr>
          <w:i/>
          <w:lang w:val="pt_PT" w:bidi="pt_PT"/>
        </w:rPr>
        <w:t>Capreolus capreolus</w:t>
      </w:r>
      <w:r>
        <w:rPr>
          <w:lang w:val="pt_PT" w:bidi="pt_PT"/>
        </w:rPr>
        <w:t>)</w:t>
      </w:r>
    </w:p>
    <w:p>
      <w:pPr/>
      <w:r>
        <w:rPr>
          <w:lang w:val="pt_PT" w:bidi="pt_PT"/>
        </w:rPr>
      </w:r>
      <w:r>
        <w:rPr>
          <w:lang w:val="pt_PT" w:bidi="pt_PT"/>
        </w:rP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r>
        <w:rPr>
          <w:lang w:val="pt_PT" w:bidi="pt_PT"/>
        </w:rPr>
        <w:t>Lm 1.6</w:t>
      </w:r>
      <w:r>
        <w:rPr>
          <w:lang w:val="pt_PT" w:bidi="pt_PT"/>
        </w:rPr>
        <w:t>). Os sexos permaneciam em grupos diferentes. O cervo vermelho era conhecido por seus saltos (</w:t>
      </w:r>
      <w:r>
        <w:rPr>
          <w:lang w:val="pt_PT" w:bidi="pt_PT"/>
        </w:rPr>
        <w:t>Is 35.6</w:t>
      </w:r>
      <w:r>
        <w:rPr>
          <w:lang w:val="pt_PT" w:bidi="pt_PT"/>
        </w:rPr>
        <w:t>) e firmeza nas montanhas (</w:t>
      </w:r>
      <w:r>
        <w:rPr>
          <w:lang w:val="pt_PT" w:bidi="pt_PT"/>
        </w:rPr>
        <w:t>Sl 18.33</w:t>
      </w:r>
      <w:r>
        <w:rPr>
          <w:lang w:val="pt_PT" w:bidi="pt_PT"/>
        </w:rPr>
        <w:t xml:space="preserve">; </w:t>
      </w:r>
      <w:r>
        <w:rPr>
          <w:lang w:val="pt_PT" w:bidi="pt_PT"/>
        </w:rPr>
        <w:t>Ct 2.8–9,17</w:t>
      </w:r>
      <w:r>
        <w:rPr>
          <w:lang w:val="pt_PT" w:bidi="pt_PT"/>
        </w:rPr>
        <w:t xml:space="preserve">; </w:t>
      </w:r>
      <w:r>
        <w:rPr>
          <w:lang w:val="pt_PT" w:bidi="pt_PT"/>
        </w:rPr>
        <w:t>8.14</w:t>
      </w:r>
      <w:r>
        <w:rPr>
          <w:lang w:val="pt_PT" w:bidi="pt_PT"/>
        </w:rPr>
        <w:t xml:space="preserve">; </w:t>
      </w:r>
      <w:r>
        <w:rPr>
          <w:lang w:val="pt_PT" w:bidi="pt_PT"/>
        </w:rPr>
        <w:t>Hc 3.19</w:t>
      </w:r>
      <w:r>
        <w:rPr>
          <w:lang w:val="pt_PT" w:bidi="pt_PT"/>
        </w:rPr>
        <w:t>).</w:t>
      </w:r>
    </w:p>
    <w:p>
      <w:pPr/>
      <w:r>
        <w:rPr>
          <w:lang w:val="pt_PT" w:bidi="pt_PT"/>
        </w:rPr>
      </w:r>
      <w:r>
        <w:rPr>
          <w:lang w:val="pt_PT" w:bidi="pt_PT"/>
        </w:rPr>
        <w:t>Os chifres do gamo persa (</w:t>
      </w:r>
      <w:r>
        <w:rPr>
          <w:lang w:val="pt_PT" w:bidi="pt_PT"/>
        </w:rPr>
        <w:t>1Rs 4.23</w:t>
      </w:r>
      <w:r>
        <w:rPr>
          <w:lang w:val="pt_PT" w:bidi="pt_PT"/>
        </w:rPr>
        <w:t>) eram grandes, planos e ramificados (como uma palma aberta com os dedos estendidos). Seu pelo era marrom-amarelado. Ele viajava em pequenos grupos, alimentando-se principalmente de grama pela manhã e à noite.</w:t>
      </w:r>
    </w:p>
    <w:p>
      <w:pPr/>
      <w:r>
        <w:rPr>
          <w:lang w:val="pt_PT" w:bidi="pt_PT"/>
        </w:rPr>
      </w:r>
      <w:r>
        <w:rPr>
          <w:lang w:val="pt_PT" w:bidi="pt_PT"/>
        </w:rPr>
        <w:t>O corço era um animal pequeno e gracioso, de cor marrom avermelhada escura no verão e cinza amarelado no inverno (</w:t>
      </w:r>
      <w:r>
        <w:rPr>
          <w:lang w:val="pt_PT" w:bidi="pt_PT"/>
        </w:rPr>
        <w:t>Dt 14.5</w:t>
      </w:r>
      <w:r>
        <w:rPr>
          <w:lang w:val="pt_PT" w:bidi="pt_PT"/>
        </w:rPr>
        <w:t xml:space="preserve">; </w:t>
      </w:r>
      <w:r>
        <w:rPr>
          <w:lang w:val="pt_PT" w:bidi="pt_PT"/>
        </w:rPr>
        <w:t>1Rs 4.23</w:t>
      </w:r>
      <w:r>
        <w:rPr>
          <w:lang w:val="pt_PT" w:bidi="pt_PT"/>
        </w:rP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pPr/>
      <w:r>
        <w:rPr>
          <w:lang w:val="pt_PT" w:bidi="pt_PT"/>
        </w:rPr>
      </w:r>
      <w:r>
        <w:rPr>
          <w:lang w:val="pt_PT" w:bidi="pt_PT"/>
        </w:rPr>
        <w:t xml:space="preserve">Há alguma dúvida sobre se </w:t>
      </w:r>
      <w:r>
        <w:rPr>
          <w:lang w:val="pt_PT" w:bidi="pt_PT"/>
        </w:rPr>
        <w:t>1 Reis 4.23</w:t>
      </w:r>
      <w:r>
        <w:rPr>
          <w:lang w:val="pt_PT" w:bidi="pt_PT"/>
        </w:rP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rPr>
          <w:lang w:val="pt_PT" w:bidi="pt_PT"/>
        </w:rPr>
        <w:t>Cervo como alimento na lei judaica</w:t>
      </w:r>
    </w:p>
    <w:p>
      <w:pPr/>
      <w:r>
        <w:rPr>
          <w:lang w:val="pt_PT" w:bidi="pt_PT"/>
        </w:rPr>
      </w:r>
      <w:r>
        <w:rPr>
          <w:lang w:val="pt_PT" w:bidi="pt_PT"/>
        </w:rPr>
        <w:t>O veado (o cervo vermelho macho) estava listado entre os animais limpos que a lei judaica permitia como alimento (</w:t>
      </w:r>
      <w:r>
        <w:rPr>
          <w:lang w:val="pt_PT" w:bidi="pt_PT"/>
        </w:rPr>
        <w:t>Dt 12.15,22</w:t>
      </w:r>
      <w:r>
        <w:rPr>
          <w:lang w:val="pt_PT" w:bidi="pt_PT"/>
        </w:rPr>
        <w:t xml:space="preserve">; </w:t>
      </w:r>
      <w:r>
        <w:rPr>
          <w:lang w:val="pt_PT" w:bidi="pt_PT"/>
        </w:rPr>
        <w:t>14.5</w:t>
      </w:r>
      <w:r>
        <w:rPr>
          <w:lang w:val="pt_PT" w:bidi="pt_PT"/>
        </w:rPr>
        <w:t>). No entanto, os cervos não estavam listados entre os animais que podiam ser sacrificados.</w:t>
      </w:r>
    </w:p>
    <w:p>
      <w:pPr>
        <w:pStyle w:val="Heading3"/>
      </w:pPr>
      <w:r>
        <w:rPr>
          <w:lang w:val="pt_PT" w:bidi="pt_PT"/>
        </w:rPr>
        <w:t>Mãe cervo e seus filhotes</w:t>
      </w:r>
    </w:p>
    <w:p>
      <w:pPr/>
      <w:r>
        <w:rPr>
          <w:lang w:val="pt_PT" w:bidi="pt_PT"/>
        </w:rPr>
      </w:r>
      <w:r>
        <w:rPr>
          <w:lang w:val="pt_PT" w:bidi="pt_PT"/>
        </w:rPr>
        <w:t>A corça (fêmea do cervo vermelho) geralmente dava à luz um filhote. No entanto, gêmeos nasciam com frequência (</w:t>
      </w:r>
      <w:r>
        <w:rPr>
          <w:lang w:val="pt_PT" w:bidi="pt_PT"/>
        </w:rPr>
        <w:t>Jó 39.1</w:t>
      </w:r>
      <w:r>
        <w:rPr>
          <w:lang w:val="pt_PT" w:bidi="pt_PT"/>
        </w:rPr>
        <w:t xml:space="preserve">; </w:t>
      </w:r>
      <w:r>
        <w:rPr>
          <w:lang w:val="pt_PT" w:bidi="pt_PT"/>
        </w:rPr>
        <w:t>Sl 29.9</w:t>
      </w:r>
      <w:r>
        <w:rPr>
          <w:lang w:val="pt_PT" w:bidi="pt_PT"/>
        </w:rPr>
        <w:t xml:space="preserve">; </w:t>
      </w:r>
      <w:r>
        <w:rPr>
          <w:lang w:val="pt_PT" w:bidi="pt_PT"/>
        </w:rPr>
        <w:t>Jr 14.5</w:t>
      </w:r>
      <w:r>
        <w:rPr>
          <w:lang w:val="pt_PT" w:bidi="pt_PT"/>
        </w:rP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pPr/>
      <w:r>
        <w:rPr>
          <w:lang w:val="pt_PT" w:bidi="pt_PT"/>
        </w:rPr>
      </w:r>
      <w:r>
        <w:rPr>
          <w:lang w:val="pt_PT" w:bidi="pt_PT"/>
        </w:rPr>
        <w:t>Jeremias 14.4–5</w:t>
      </w:r>
      <w:r>
        <w:rPr>
          <w:lang w:val="pt_PT" w:bidi="pt_PT"/>
        </w:rPr>
        <w:t xml:space="preserve"> descreve o cuidado do cervo mãe com seu filhote, afirmando que apenas uma seca severa a afasta dele. </w:t>
      </w:r>
      <w:r>
        <w:rPr>
          <w:lang w:val="pt_PT" w:bidi="pt_PT"/>
        </w:rPr>
        <w:t>Jó 39.1–4</w:t>
      </w:r>
      <w:r>
        <w:rPr>
          <w:lang w:val="pt_PT" w:bidi="pt_PT"/>
        </w:rPr>
        <w:t xml:space="preserve"> descreve o parto das corças. A corça demonstrou graça e charme (</w:t>
      </w:r>
      <w:r>
        <w:rPr>
          <w:lang w:val="pt_PT" w:bidi="pt_PT"/>
        </w:rPr>
        <w:t>Gn 49.21</w:t>
      </w:r>
      <w:r>
        <w:rPr>
          <w:lang w:val="pt_PT" w:bidi="pt_PT"/>
        </w:rPr>
        <w:t xml:space="preserve">; </w:t>
      </w:r>
      <w:r>
        <w:rPr>
          <w:lang w:val="pt_PT" w:bidi="pt_PT"/>
        </w:rPr>
        <w:t>Pv 5.19</w:t>
      </w:r>
      <w:r>
        <w:rPr>
          <w:lang w:val="pt_PT" w:bidi="pt_PT"/>
        </w:rPr>
        <w:t>). Seus olhos escuros e gentis e membros graciosos descreviam a beleza de uma mulher (</w:t>
      </w:r>
      <w:r>
        <w:rPr>
          <w:lang w:val="pt_PT" w:bidi="pt_PT"/>
        </w:rPr>
        <w:t>Pv 5.18–19</w:t>
      </w:r>
      <w:r>
        <w:rPr>
          <w:lang w:val="pt_PT" w:bidi="pt_PT"/>
        </w:rPr>
        <w:t>).</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r>
        <w:rPr>
          <w:lang w:val="pt_PT" w:bidi="pt_PT"/>
        </w:rPr>
      </w:r>
      <w:r>
        <w:rPr>
          <w:lang w:val="pt_PT" w:bidi="pt_PT"/>
        </w:rPr>
        <w:t>Um cervo é como um veado macho adulto de espécie vermelha.</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r>
        <w:rPr>
          <w:lang w:val="pt_PT" w:bidi="pt_PT"/>
        </w:rPr>
        <w:t>At 24</w:t>
      </w:r>
      <w:r>
        <w:rPr>
          <w:lang w:val="pt_PT" w:bidi="pt_PT"/>
        </w:rPr>
        <w:t>), Festo (</w:t>
      </w:r>
      <w:r>
        <w:rPr>
          <w:lang w:val="pt_PT" w:bidi="pt_PT"/>
        </w:rPr>
        <w:t>25.1,4–6,13</w:t>
      </w:r>
      <w:r>
        <w:rPr>
          <w:lang w:val="pt_PT" w:bidi="pt_PT"/>
        </w:rPr>
        <w:t xml:space="preserve">) e Pôncio Pilatos, que visitava Jerusalém em ocasiões especiais (como em </w:t>
      </w:r>
      <w:r>
        <w:rPr>
          <w:lang w:val="pt_PT" w:bidi="pt_PT"/>
        </w:rPr>
        <w:t>Jo 19</w:t>
      </w:r>
      <w:r>
        <w:rPr>
          <w:lang w:val="pt_PT" w:bidi="pt_PT"/>
        </w:rPr>
        <w:t>). Arqueólogos encontraram o nome de Pilatos esculpido em pedra no teatro de Cesareia.</w:t>
      </w:r>
    </w:p>
    <w:p>
      <w:pPr/>
      <w:r>
        <w:rPr>
          <w:lang w:val="pt_PT" w:bidi="pt_PT"/>
        </w:rPr>
      </w:r>
      <w:r>
        <w:rPr>
          <w:lang w:val="pt_PT" w:bidi="pt_PT"/>
        </w:rPr>
        <w:t>Cesareia serviu como o principal porto marítimo da Judeia nos tempos do NT. Como a costa sul da Palestina não possuía um bom porto, Herodes criou um ao construir dois enormes quebra-mares que podiam abrigar navios das tempestades mediterrâneas.</w:t>
      </w:r>
    </w:p>
    <w:p>
      <w:pPr/>
      <w:r>
        <w:rPr>
          <w:lang w:val="pt_PT" w:bidi="pt_PT"/>
        </w:rPr>
      </w:r>
      <w:r>
        <w:rPr>
          <w:lang w:val="pt_PT" w:bidi="pt_PT"/>
        </w:rPr>
        <w:t>Um oficial romano chamado Cornélio foi convertido ao Cristianismo em Cesareia (</w:t>
      </w:r>
      <w:r>
        <w:rPr>
          <w:lang w:val="pt_PT" w:bidi="pt_PT"/>
        </w:rPr>
        <w:t>At 10.1,24</w:t>
      </w:r>
      <w:r>
        <w:rPr>
          <w:lang w:val="pt_PT" w:bidi="pt_PT"/>
        </w:rPr>
        <w:t>). Mais tarde, o apóstolo Pedro visitou Filipe, um líder cristão proeminente que morava lá (</w:t>
      </w:r>
      <w:r>
        <w:rPr>
          <w:lang w:val="pt_PT" w:bidi="pt_PT"/>
        </w:rPr>
        <w:t>21.8</w:t>
      </w:r>
      <w:r>
        <w:rPr>
          <w:lang w:val="pt_PT" w:bidi="pt_PT"/>
        </w:rPr>
        <w:t>). Paulo passou mais de dois anos preso em Cesareia (</w:t>
      </w:r>
      <w:r>
        <w:rPr>
          <w:lang w:val="pt_PT" w:bidi="pt_PT"/>
        </w:rPr>
        <w:t>24.27–25.1</w:t>
      </w:r>
      <w:r>
        <w:rPr>
          <w:lang w:val="pt_PT" w:bidi="pt_PT"/>
        </w:rPr>
        <w:t xml:space="preserve">) e embarcou de lá em sua jornada para Roma (cap. </w:t>
      </w:r>
      <w:r>
        <w:rPr>
          <w:lang w:val="pt_PT" w:bidi="pt_PT"/>
        </w:rPr>
        <w:t>27</w:t>
      </w:r>
      <w:r>
        <w:rPr>
          <w:lang w:val="pt_PT" w:bidi="pt_PT"/>
        </w:rPr>
        <w:t>). Em 70 d.C., o general romano Tito retornou a Cesareia após conquistar Jerusalém, assim como Flávio Silva em 73 d.C. após derrotar as cidades-fortaleza de Massada e Heródio (ambas no leste da Judeia).</w:t>
      </w:r>
    </w:p>
    <w:p>
      <w:pPr/>
      <w:r>
        <w:rPr>
          <w:lang w:val="pt_PT" w:bidi="pt_PT"/>
        </w:rPr>
      </w:r>
      <w:r>
        <w:rPr>
          <w:lang w:val="pt_PT" w:bidi="pt_PT"/>
        </w:rP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r>
        <w:rPr>
          <w:lang w:val="pt_PT" w:bidi="pt_PT"/>
        </w:rPr>
        <w:t>Romanos 13.3</w:t>
      </w:r>
      <w:r>
        <w:rPr>
          <w:lang w:val="pt_PT" w:bidi="pt_PT"/>
        </w:rPr>
        <w:t>. Ainda soterrado e visível apenas em fotografia infravermelha está um grande anfiteatro, a noroeste do hipódromo.</w:t>
      </w:r>
    </w:p>
    <w:p>
      <w:pPr/>
      <w:r>
        <w:rPr>
          <w:lang w:val="pt_PT" w:bidi="pt_PT"/>
        </w:rPr>
      </w:r>
      <w:r>
        <w:rPr>
          <w:lang w:val="pt_PT" w:bidi="pt_PT"/>
        </w:rP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lang w:val="pt_PT" w:bidi="pt_PT"/>
        </w:rPr>
        <w:t>Cidade na extremidade norte da Palestina, nas encostas do sul do Monte Hermom, perto da antiga cidade de Dã. Cesareia de Filipe fica em uma bela área em uma das três fontes do rio Jordão, o Vale de Banias.</w:t>
      </w:r>
    </w:p>
    <w:p>
      <w:pPr/>
      <w:r>
        <w:rPr>
          <w:lang w:val="pt_PT" w:bidi="pt_PT"/>
        </w:rPr>
      </w:r>
      <w:r>
        <w:rPr>
          <w:lang w:val="pt_PT" w:bidi="pt_PT"/>
        </w:rP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lang w:val="pt_PT" w:bidi="pt_PT"/>
        </w:rPr>
        <w:t>Antiguidades</w:t>
      </w:r>
      <w:r>
        <w:rPr>
          <w:lang w:val="pt_PT" w:bidi="pt_PT"/>
        </w:rP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pPr/>
      <w:r>
        <w:rPr>
          <w:lang w:val="pt_PT" w:bidi="pt_PT"/>
        </w:rPr>
      </w:r>
      <w:r>
        <w:rPr>
          <w:lang w:val="pt_PT" w:bidi="pt_PT"/>
        </w:rP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lang w:val="pt_PT" w:bidi="pt_PT"/>
        </w:rPr>
        <w:t>Guerra 2.9.1</w:t>
      </w:r>
      <w:r>
        <w:rPr>
          <w:lang w:val="pt_PT" w:bidi="pt_PT"/>
        </w:rP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lang w:val="pt_PT" w:bidi="pt_PT"/>
        </w:rPr>
        <w:t>Guerra</w:t>
      </w:r>
      <w:r>
        <w:rPr>
          <w:lang w:val="pt_PT" w:bidi="pt_PT"/>
        </w:rPr>
        <w:t xml:space="preserve"> 3.9.7) escreveu que os imperadores Vespasiano e Tito “marcharam daquela Cesareia que ficava à beira-mar, e vieram para aquela chamada de Cesareia de Filipe”.</w:t>
      </w:r>
    </w:p>
    <w:p>
      <w:pPr/>
      <w:r>
        <w:rPr>
          <w:lang w:val="pt_PT" w:bidi="pt_PT"/>
        </w:rPr>
      </w:r>
      <w:r>
        <w:rPr>
          <w:lang w:val="pt_PT" w:bidi="pt_PT"/>
        </w:rPr>
        <w:t>Foi em Cesareia de Filipe que o apóstolo Pedro confessou Jesus como sendo “o Cristo, o Filho do Deus vivo” (</w:t>
      </w:r>
      <w:r>
        <w:rPr>
          <w:lang w:val="pt_PT" w:bidi="pt_PT"/>
        </w:rPr>
        <w:t>Mt 16.13–16</w:t>
      </w:r>
      <w:r>
        <w:rPr>
          <w:lang w:val="pt_PT" w:bidi="pt_PT"/>
        </w:rPr>
        <w:t xml:space="preserve">; </w:t>
      </w:r>
      <w:r>
        <w:rPr>
          <w:lang w:val="pt_PT" w:bidi="pt_PT"/>
        </w:rPr>
        <w:t>Mc 8.27–29</w:t>
      </w:r>
      <w:r>
        <w:rPr>
          <w:lang w:val="pt_PT" w:bidi="pt_PT"/>
        </w:rPr>
        <w:t>).</w:t>
      </w:r>
    </w:p>
    <w:p>
      <w:pPr/>
      <w:r>
        <w:rPr>
          <w:lang w:val="pt_PT" w:bidi="pt_PT"/>
        </w:rPr>
      </w:r>
      <w:r>
        <w:rPr>
          <w:lang w:val="pt_PT" w:bidi="pt_PT"/>
        </w:rPr>
        <w:t>Por volta de 50 d.C., Agripa II ampliou Cesareia de Filipe e a nomeou Neronias em homenagem ao imperador Nero. O nome moderno, Banias, deriva do árabe, difícil de pronunciar Paneias.</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r>
        <w:rPr>
          <w:lang w:val="pt_PT" w:bidi="pt_PT"/>
        </w:rPr>
      </w:r>
      <w:r>
        <w:rPr>
          <w:lang w:val="pt_PT" w:bidi="pt_PT"/>
        </w:rP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pPr/>
      <w:r>
        <w:rPr>
          <w:lang w:val="pt_PT" w:bidi="pt_PT"/>
        </w:rPr>
      </w:r>
      <w:r>
        <w:rPr>
          <w:lang w:val="pt_PT" w:bidi="pt_PT"/>
        </w:rPr>
        <w:t>Na Bíblia, o cetro é mencionado em muitas histórias como um símbolo de autoridade real e poder militar.</w:t>
      </w:r>
    </w:p>
    <w:p>
      <w:pPr/>
      <w:r>
        <w:rPr>
          <w:lang w:val="pt_PT" w:bidi="pt_PT"/>
        </w:rPr>
      </w:r>
      <w:r>
        <w:rPr>
          <w:lang w:val="pt_PT" w:bidi="pt_PT"/>
        </w:rPr>
        <w:t>Exemplos do cetro como símbolo de autoridade real incluem:</w:t>
      </w:r>
    </w:p>
    <w:p>
      <w:pPr>
        <w:pStyle w:val="ListBullet"/>
        <w:spacing w:line="240" w:lineRule="auto"/>
        <w:ind w:left="720"/>
      </w:pPr>
      <w:r>
        <w:rPr>
          <w:lang w:val="pt_PT" w:bidi="pt_PT"/>
        </w:rPr>
      </w:r>
      <w:r>
        <w:rPr>
          <w:lang w:val="pt_PT" w:bidi="pt_PT"/>
        </w:rPr>
        <w:t>Quando Jacó abençoou seus filhos, ele disse que os descendentes de Judá teriam autoridade real (</w:t>
      </w:r>
      <w:r>
        <w:rPr>
          <w:lang w:val="pt_PT" w:bidi="pt_PT"/>
        </w:rPr>
        <w:t>Gn 49.10</w:t>
      </w:r>
      <w:r>
        <w:rPr>
          <w:lang w:val="pt_PT" w:bidi="pt_PT"/>
        </w:rPr>
        <w:t xml:space="preserve">; veja também </w:t>
      </w:r>
      <w:r>
        <w:rPr>
          <w:lang w:val="pt_PT" w:bidi="pt_PT"/>
        </w:rPr>
        <w:t>Sl 45.6</w:t>
      </w:r>
      <w:r>
        <w:rPr>
          <w:lang w:val="pt_PT" w:bidi="pt_PT"/>
        </w:rPr>
        <w:t xml:space="preserve"> e </w:t>
      </w:r>
      <w:r>
        <w:rPr>
          <w:lang w:val="pt_PT" w:bidi="pt_PT"/>
        </w:rPr>
        <w:t>Hb 1.8</w:t>
      </w:r>
      <w:r>
        <w:rPr>
          <w:lang w:val="pt_PT" w:bidi="pt_PT"/>
        </w:rPr>
        <w:t>);</w:t>
      </w:r>
    </w:p>
    <w:p>
      <w:pPr>
        <w:pStyle w:val="ListBullet"/>
        <w:spacing w:line="240" w:lineRule="auto"/>
        <w:ind w:left="720"/>
      </w:pPr>
      <w:r>
        <w:rPr>
          <w:lang w:val="pt_PT" w:bidi="pt_PT"/>
        </w:rPr>
      </w:r>
      <w:r>
        <w:rPr>
          <w:lang w:val="pt_PT" w:bidi="pt_PT"/>
        </w:rPr>
        <w:t>O profeta Amós refere-se à autoridade real dos reis da Síria e Filístia (</w:t>
      </w:r>
      <w:r>
        <w:rPr>
          <w:lang w:val="pt_PT" w:bidi="pt_PT"/>
        </w:rPr>
        <w:t>Am 1.5,8</w:t>
      </w:r>
      <w:r>
        <w:rPr>
          <w:lang w:val="pt_PT" w:bidi="pt_PT"/>
        </w:rPr>
        <w:t>);</w:t>
      </w:r>
    </w:p>
    <w:p>
      <w:pPr>
        <w:pStyle w:val="ListBullet"/>
        <w:spacing w:line="240" w:lineRule="auto"/>
        <w:ind w:left="720"/>
      </w:pPr>
      <w:r>
        <w:rPr>
          <w:lang w:val="pt_PT" w:bidi="pt_PT"/>
        </w:rPr>
      </w:r>
      <w:r>
        <w:rPr>
          <w:lang w:val="pt_PT" w:bidi="pt_PT"/>
        </w:rPr>
        <w:t>O profeta Zacarias refere-se à autoridade real do Egito (</w:t>
      </w:r>
      <w:r>
        <w:rPr>
          <w:lang w:val="pt_PT" w:bidi="pt_PT"/>
        </w:rPr>
        <w:t>Zc 10.11</w:t>
      </w:r>
      <w:r>
        <w:rPr>
          <w:lang w:val="pt_PT" w:bidi="pt_PT"/>
        </w:rPr>
        <w:t>);</w:t>
      </w:r>
    </w:p>
    <w:p>
      <w:pPr>
        <w:pStyle w:val="ListBullet"/>
        <w:spacing w:line="240" w:lineRule="auto"/>
        <w:ind w:left="720"/>
      </w:pPr>
      <w:r>
        <w:rPr>
          <w:lang w:val="pt_PT" w:bidi="pt_PT"/>
        </w:rPr>
      </w:r>
      <w:r>
        <w:rPr>
          <w:lang w:val="pt_PT" w:bidi="pt_PT"/>
        </w:rPr>
        <w:t>O rei Assuero (também chamado de Xerxes) estendeu um cetro (um símbolo de sua autoridade real) para Ester (</w:t>
      </w:r>
      <w:r>
        <w:rPr>
          <w:lang w:val="pt_PT" w:bidi="pt_PT"/>
        </w:rPr>
        <w:t>Et 4.11</w:t>
      </w:r>
      <w:r>
        <w:rPr>
          <w:lang w:val="pt_PT" w:bidi="pt_PT"/>
        </w:rPr>
        <w:t xml:space="preserve">; </w:t>
      </w:r>
      <w:r>
        <w:rPr>
          <w:lang w:val="pt_PT" w:bidi="pt_PT"/>
        </w:rPr>
        <w:t>5.2</w:t>
      </w:r>
      <w:r>
        <w:rPr>
          <w:lang w:val="pt_PT" w:bidi="pt_PT"/>
        </w:rPr>
        <w:t xml:space="preserve">; </w:t>
      </w:r>
      <w:r>
        <w:rPr>
          <w:lang w:val="pt_PT" w:bidi="pt_PT"/>
        </w:rPr>
        <w:t>8.4</w:t>
      </w:r>
      <w:r>
        <w:rPr>
          <w:lang w:val="pt_PT" w:bidi="pt_PT"/>
        </w:rPr>
        <w:t>).</w:t>
      </w:r>
    </w:p>
    <w:p>
      <w:pPr/>
      <w:r>
        <w:rPr>
          <w:lang w:val="pt_PT" w:bidi="pt_PT"/>
        </w:rPr>
      </w:r>
      <w:r>
        <w:rPr>
          <w:lang w:val="pt_PT" w:bidi="pt_PT"/>
        </w:rPr>
        <w:t>Exemplos do cetro como símbolo de poder militar incluem:</w:t>
      </w:r>
    </w:p>
    <w:p>
      <w:pPr>
        <w:pStyle w:val="ListBullet"/>
        <w:spacing w:line="240" w:lineRule="auto"/>
        <w:ind w:left="720"/>
      </w:pPr>
      <w:r>
        <w:rPr>
          <w:lang w:val="pt_PT" w:bidi="pt_PT"/>
        </w:rPr>
      </w:r>
      <w:r>
        <w:rPr>
          <w:lang w:val="pt_PT" w:bidi="pt_PT"/>
        </w:rPr>
        <w:t>O livro de Números fala sobre um cetro que pertenceria ao rei escolhido por Deus (o Messias) que foi prometido para vir no futuro (</w:t>
      </w:r>
      <w:r>
        <w:rPr>
          <w:lang w:val="pt_PT" w:bidi="pt_PT"/>
        </w:rPr>
        <w:t>Nm 24.17</w:t>
      </w:r>
      <w:r>
        <w:rPr>
          <w:lang w:val="pt_PT" w:bidi="pt_PT"/>
        </w:rPr>
        <w:t>);</w:t>
      </w:r>
    </w:p>
    <w:p>
      <w:pPr>
        <w:pStyle w:val="ListBullet"/>
        <w:spacing w:line="240" w:lineRule="auto"/>
        <w:ind w:left="720"/>
      </w:pPr>
      <w:r>
        <w:rPr>
          <w:lang w:val="pt_PT" w:bidi="pt_PT"/>
        </w:rPr>
      </w:r>
      <w:r>
        <w:rPr>
          <w:lang w:val="pt_PT" w:bidi="pt_PT"/>
        </w:rPr>
        <w:t>O profeta Isaías fala sobre como Deus quebraria o cetro da Babilônia (</w:t>
      </w:r>
      <w:r>
        <w:rPr>
          <w:lang w:val="pt_PT" w:bidi="pt_PT"/>
        </w:rPr>
        <w:t>Is 14.5</w:t>
      </w:r>
      <w:r>
        <w:rPr>
          <w:lang w:val="pt_PT" w:bidi="pt_PT"/>
        </w:rPr>
        <w:t>). Deus destruiria o poder que a Babilônia usava para controlar e prejudicar outras nações;</w:t>
      </w:r>
    </w:p>
    <w:p>
      <w:pPr>
        <w:pStyle w:val="ListBullet"/>
        <w:spacing w:line="240" w:lineRule="auto"/>
        <w:ind w:left="720"/>
      </w:pPr>
      <w:r>
        <w:rPr>
          <w:lang w:val="pt_PT" w:bidi="pt_PT"/>
        </w:rPr>
      </w:r>
      <w:r>
        <w:rPr>
          <w:lang w:val="pt_PT" w:bidi="pt_PT"/>
        </w:rPr>
        <w:t>O profeta Ezequiel usou a imagem de um cetro para explicar como Israel havia perdido seu poder e não conseguia recuperá-lo (</w:t>
      </w:r>
      <w:r>
        <w:rPr>
          <w:lang w:val="pt_PT" w:bidi="pt_PT"/>
        </w:rPr>
        <w:t>Ez 19.11,14</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rPr>
          <w:lang w:val="pt_PT" w:bidi="pt_PT"/>
        </w:rPr>
        <w:t>No Antigo Testamento</w:t>
      </w:r>
    </w:p>
    <w:p>
      <w:pPr/>
      <w:r>
        <w:rPr>
          <w:lang w:val="pt_PT" w:bidi="pt_PT"/>
        </w:rPr>
      </w:r>
      <w:r>
        <w:rPr>
          <w:lang w:val="pt_PT" w:bidi="pt_PT"/>
        </w:rPr>
        <w:t>Os escritores do AT viam os céus físicos como um "firmamento" aparecendo como um grande arco apoiado em fundações e pilares (</w:t>
      </w:r>
      <w:r>
        <w:rPr>
          <w:lang w:val="pt_PT" w:bidi="pt_PT"/>
        </w:rPr>
        <w:t>2 Samuel 22.8</w:t>
      </w:r>
      <w:r>
        <w:rPr>
          <w:lang w:val="pt_PT" w:bidi="pt_PT"/>
        </w:rPr>
        <w:t>) e espalhado acima da terra, com a chuva descendo através de suas portas (</w:t>
      </w:r>
      <w:r>
        <w:rPr>
          <w:lang w:val="pt_PT" w:bidi="pt_PT"/>
        </w:rPr>
        <w:t>Salmo 78.23</w:t>
      </w:r>
      <w:r>
        <w:rPr>
          <w:lang w:val="pt_PT" w:bidi="pt_PT"/>
        </w:rPr>
        <w:t xml:space="preserve">). A nota-chave da revelação do AT sobre os céus físicos é apresentada em </w:t>
      </w:r>
      <w:r>
        <w:rPr>
          <w:lang w:val="pt_PT" w:bidi="pt_PT"/>
        </w:rPr>
        <w:t>Salmos 8</w:t>
      </w:r>
      <w:r>
        <w:rPr>
          <w:lang w:val="pt_PT" w:bidi="pt_PT"/>
        </w:rPr>
        <w:t xml:space="preserve"> e </w:t>
      </w:r>
      <w:r>
        <w:rPr>
          <w:lang w:val="pt_PT" w:bidi="pt_PT"/>
        </w:rPr>
        <w:t>19.1–6</w:t>
      </w:r>
      <w:r>
        <w:rPr>
          <w:lang w:val="pt_PT" w:bidi="pt_PT"/>
        </w:rPr>
        <w:t>. Em outros lugares, o AT fala dos céus atmosféricos como a região das nuvens (</w:t>
      </w:r>
      <w:r>
        <w:rPr>
          <w:lang w:val="pt_PT" w:bidi="pt_PT"/>
        </w:rPr>
        <w:t>Salmo 147.8</w:t>
      </w:r>
      <w:r>
        <w:rPr>
          <w:lang w:val="pt_PT" w:bidi="pt_PT"/>
        </w:rPr>
        <w:t>), ventos (</w:t>
      </w:r>
      <w:r>
        <w:rPr>
          <w:lang w:val="pt_PT" w:bidi="pt_PT"/>
        </w:rPr>
        <w:t>Zacarias 2.6</w:t>
      </w:r>
      <w:r>
        <w:rPr>
          <w:lang w:val="pt_PT" w:bidi="pt_PT"/>
        </w:rPr>
        <w:t>), chuva (</w:t>
      </w:r>
      <w:r>
        <w:rPr>
          <w:lang w:val="pt_PT" w:bidi="pt_PT"/>
        </w:rPr>
        <w:t>Deuteronômio 11.11</w:t>
      </w:r>
      <w:r>
        <w:rPr>
          <w:lang w:val="pt_PT" w:bidi="pt_PT"/>
        </w:rPr>
        <w:t>), trovão (</w:t>
      </w:r>
      <w:r>
        <w:rPr>
          <w:lang w:val="pt_PT" w:bidi="pt_PT"/>
        </w:rPr>
        <w:t>1 Samuel 2.10</w:t>
      </w:r>
      <w:r>
        <w:rPr>
          <w:lang w:val="pt_PT" w:bidi="pt_PT"/>
        </w:rPr>
        <w:t>), orvalho (</w:t>
      </w:r>
      <w:r>
        <w:rPr>
          <w:lang w:val="pt_PT" w:bidi="pt_PT"/>
        </w:rPr>
        <w:t>Deuteronômio 33.13</w:t>
      </w:r>
      <w:r>
        <w:rPr>
          <w:lang w:val="pt_PT" w:bidi="pt_PT"/>
        </w:rPr>
        <w:t>), geada (</w:t>
      </w:r>
      <w:r>
        <w:rPr>
          <w:lang w:val="pt_PT" w:bidi="pt_PT"/>
        </w:rPr>
        <w:t>Jó 38.29</w:t>
      </w:r>
      <w:r>
        <w:rPr>
          <w:lang w:val="pt_PT" w:bidi="pt_PT"/>
        </w:rPr>
        <w:t>) e o habitat das aves (</w:t>
      </w:r>
      <w:r>
        <w:rPr>
          <w:lang w:val="pt_PT" w:bidi="pt_PT"/>
        </w:rPr>
        <w:t>Gênesis 1.26,30</w:t>
      </w:r>
      <w:r>
        <w:rPr>
          <w:lang w:val="pt_PT" w:bidi="pt_PT"/>
        </w:rPr>
        <w:t>). É também o local de forças destrutivas como granizo (</w:t>
      </w:r>
      <w:r>
        <w:rPr>
          <w:lang w:val="pt_PT" w:bidi="pt_PT"/>
        </w:rPr>
        <w:t>Josué 10.11</w:t>
      </w:r>
      <w:r>
        <w:rPr>
          <w:lang w:val="pt_PT" w:bidi="pt_PT"/>
        </w:rPr>
        <w:t>), fogo e enxofre (</w:t>
      </w:r>
      <w:r>
        <w:rPr>
          <w:lang w:val="pt_PT" w:bidi="pt_PT"/>
        </w:rPr>
        <w:t>Gênesis 19.24</w:t>
      </w:r>
      <w:r>
        <w:rPr>
          <w:lang w:val="pt_PT" w:bidi="pt_PT"/>
        </w:rPr>
        <w:t>). No NT, essa noção da expansão abobadada do céu como a região onde os elementos, nuvens e tempestades se reúnem (</w:t>
      </w:r>
      <w:r>
        <w:rPr>
          <w:lang w:val="pt_PT" w:bidi="pt_PT"/>
        </w:rPr>
        <w:t>Mateus 16.2</w:t>
      </w:r>
      <w:r>
        <w:rPr>
          <w:lang w:val="pt_PT" w:bidi="pt_PT"/>
        </w:rPr>
        <w:t xml:space="preserve">; </w:t>
      </w:r>
      <w:r>
        <w:rPr>
          <w:lang w:val="pt_PT" w:bidi="pt_PT"/>
        </w:rPr>
        <w:t>Lucas 4.25</w:t>
      </w:r>
      <w:r>
        <w:rPr>
          <w:lang w:val="pt_PT" w:bidi="pt_PT"/>
        </w:rPr>
        <w:t>) e as aves voam (</w:t>
      </w:r>
      <w:r>
        <w:rPr>
          <w:lang w:val="pt_PT" w:bidi="pt_PT"/>
        </w:rPr>
        <w:t>Lucas 9.58</w:t>
      </w:r>
      <w:r>
        <w:rPr>
          <w:lang w:val="pt_PT" w:bidi="pt_PT"/>
        </w:rPr>
        <w:t>) é continuada.</w:t>
      </w:r>
    </w:p>
    <w:p>
      <w:pPr/>
      <w:r>
        <w:rPr>
          <w:lang w:val="pt_PT" w:bidi="pt_PT"/>
        </w:rPr>
      </w:r>
      <w:r>
        <w:rPr>
          <w:lang w:val="pt_PT" w:bidi="pt_PT"/>
        </w:rP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r>
        <w:rPr>
          <w:lang w:val="pt_PT" w:bidi="pt_PT"/>
        </w:rPr>
        <w:t>Gênesis 1.14</w:t>
      </w:r>
      <w:r>
        <w:rPr>
          <w:lang w:val="pt_PT" w:bidi="pt_PT"/>
        </w:rPr>
        <w:t xml:space="preserve">; </w:t>
      </w:r>
      <w:r>
        <w:rPr>
          <w:lang w:val="pt_PT" w:bidi="pt_PT"/>
        </w:rPr>
        <w:t>15.5</w:t>
      </w:r>
      <w:r>
        <w:rPr>
          <w:lang w:val="pt_PT" w:bidi="pt_PT"/>
        </w:rPr>
        <w:t>). Como tal, eram considerados indignos de adoração porque Deus, por sua própria vontade e graça, fez os humanos superiores a eles. De fato, os hebreus foram expressamente proibidos de adorar os corpos estelares (</w:t>
      </w:r>
      <w:r>
        <w:rPr>
          <w:lang w:val="pt_PT" w:bidi="pt_PT"/>
        </w:rPr>
        <w:t>Êxodo 20.4</w:t>
      </w:r>
      <w:r>
        <w:rPr>
          <w:lang w:val="pt_PT" w:bidi="pt_PT"/>
        </w:rPr>
        <w:t>), os deuses e deusas que os representavam (</w:t>
      </w:r>
      <w:r>
        <w:rPr>
          <w:lang w:val="pt_PT" w:bidi="pt_PT"/>
        </w:rPr>
        <w:t>Jeremias 44.17–25</w:t>
      </w:r>
      <w:r>
        <w:rPr>
          <w:lang w:val="pt_PT" w:bidi="pt_PT"/>
        </w:rPr>
        <w:t>), ou de participar em especulações astrológicas (</w:t>
      </w:r>
      <w:r>
        <w:rPr>
          <w:lang w:val="pt_PT" w:bidi="pt_PT"/>
        </w:rPr>
        <w:t>Isaías 47.13</w:t>
      </w:r>
      <w:r>
        <w:rPr>
          <w:lang w:val="pt_PT" w:bidi="pt_PT"/>
        </w:rPr>
        <w:t>). Assim, esta ordenança teológica única diferenciava os hebreus, que viam os corpos celestes como feitos e movidos pela vontade de Deus, dos supersticiosos pagãos, que os adoravam.</w:t>
      </w:r>
    </w:p>
    <w:p>
      <w:pPr/>
      <w:r>
        <w:rPr>
          <w:lang w:val="pt_PT" w:bidi="pt_PT"/>
        </w:rPr>
      </w:r>
      <w:r>
        <w:rPr>
          <w:lang w:val="pt_PT" w:bidi="pt_PT"/>
        </w:rPr>
        <w:t>O termo “céus dos céus” (</w:t>
      </w:r>
      <w:r>
        <w:rPr>
          <w:lang w:val="pt_PT" w:bidi="pt_PT"/>
        </w:rPr>
        <w:t>Deuteronômio 10.14</w:t>
      </w:r>
      <w:r>
        <w:rPr>
          <w:lang w:val="pt_PT" w:bidi="pt_PT"/>
        </w:rPr>
        <w:t xml:space="preserve">; veja também </w:t>
      </w:r>
      <w:r>
        <w:rPr>
          <w:lang w:val="pt_PT" w:bidi="pt_PT"/>
        </w:rPr>
        <w:t>1 Reis 8.27</w:t>
      </w:r>
      <w:r>
        <w:rPr>
          <w:lang w:val="pt_PT" w:bidi="pt_PT"/>
        </w:rPr>
        <w:t xml:space="preserve">; </w:t>
      </w:r>
      <w:r>
        <w:rPr>
          <w:lang w:val="pt_PT" w:bidi="pt_PT"/>
        </w:rPr>
        <w:t>Salmo 68.33</w:t>
      </w:r>
      <w:r>
        <w:rPr>
          <w:lang w:val="pt_PT" w:bidi="pt_PT"/>
        </w:rPr>
        <w:t xml:space="preserve">; </w:t>
      </w:r>
      <w:r>
        <w:rPr>
          <w:lang w:val="pt_PT" w:bidi="pt_PT"/>
        </w:rPr>
        <w:t>148.4</w:t>
      </w:r>
      <w:r>
        <w:rPr>
          <w:lang w:val="pt_PT" w:bidi="pt_PT"/>
        </w:rPr>
        <w:t>) é a tradução literal em português do idioma hebraico para o superlativo “o mais alto céu”. Alguns consideram isso como equivalente à expressão de Paulo “o terceiro céu” (</w:t>
      </w:r>
      <w:r>
        <w:rPr>
          <w:lang w:val="pt_PT" w:bidi="pt_PT"/>
        </w:rPr>
        <w:t>2 Coríntios 12.2</w:t>
      </w:r>
      <w:r>
        <w:rPr>
          <w:lang w:val="pt_PT" w:bidi="pt_PT"/>
        </w:rPr>
        <w:t xml:space="preserve">), que se assemelha à concepção grega clássica de três céus. Essa noção foi posteriormente adotada pela igreja medieval católica romana e na forma latina de </w:t>
      </w:r>
      <w:r>
        <w:rPr>
          <w:i/>
          <w:lang w:val="pt_PT" w:bidi="pt_PT"/>
        </w:rPr>
        <w:t>Coelum Aqueum, Coelum Sidereum,</w:t>
      </w:r>
      <w:r>
        <w:rPr>
          <w:lang w:val="pt_PT" w:bidi="pt_PT"/>
        </w:rPr>
        <w:t xml:space="preserve"> e </w:t>
      </w:r>
      <w:r>
        <w:rPr>
          <w:i/>
          <w:lang w:val="pt_PT" w:bidi="pt_PT"/>
        </w:rPr>
        <w:t>Coelum Empyreum.</w:t>
      </w:r>
      <w:r>
        <w:rPr>
          <w:lang w:val="pt_PT" w:bidi="pt_PT"/>
        </w:rP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rPr>
          <w:lang w:val="pt_PT" w:bidi="pt_PT"/>
        </w:rPr>
        <w:t>No Novo Testamento</w:t>
      </w:r>
    </w:p>
    <w:p>
      <w:pPr/>
      <w:r>
        <w:rPr>
          <w:lang w:val="pt_PT" w:bidi="pt_PT"/>
        </w:rPr>
      </w:r>
      <w:r>
        <w:rPr>
          <w:lang w:val="pt_PT" w:bidi="pt_PT"/>
        </w:rPr>
        <w:t>O Senhor Jesus indicou que céu é a morada de Deus (</w:t>
      </w:r>
      <w:r>
        <w:rPr>
          <w:lang w:val="pt_PT" w:bidi="pt_PT"/>
        </w:rPr>
        <w:t>Mateus 6.9</w:t>
      </w:r>
      <w:r>
        <w:rPr>
          <w:lang w:val="pt_PT" w:bidi="pt_PT"/>
        </w:rPr>
        <w:t>). Jesus, durante seu ministério terrestre, repetidamente afirmou que tinha vindo do céu (</w:t>
      </w:r>
      <w:r>
        <w:rPr>
          <w:lang w:val="pt_PT" w:bidi="pt_PT"/>
        </w:rPr>
        <w:t>João 3.13</w:t>
      </w:r>
      <w:r>
        <w:rPr>
          <w:lang w:val="pt_PT" w:bidi="pt_PT"/>
        </w:rPr>
        <w:t xml:space="preserve">; </w:t>
      </w:r>
      <w:r>
        <w:rPr>
          <w:lang w:val="pt_PT" w:bidi="pt_PT"/>
        </w:rPr>
        <w:t>6.33–51</w:t>
      </w:r>
      <w:r>
        <w:rPr>
          <w:lang w:val="pt_PT" w:bidi="pt_PT"/>
        </w:rPr>
        <w:t>); e em pelo menos três ocasiões, declarações do céu confirmaram essas afirmações (</w:t>
      </w:r>
      <w:r>
        <w:rPr>
          <w:lang w:val="pt_PT" w:bidi="pt_PT"/>
        </w:rPr>
        <w:t>Mateus 3.16–17</w:t>
      </w:r>
      <w:r>
        <w:rPr>
          <w:lang w:val="pt_PT" w:bidi="pt_PT"/>
        </w:rPr>
        <w:t xml:space="preserve">; </w:t>
      </w:r>
      <w:r>
        <w:rPr>
          <w:lang w:val="pt_PT" w:bidi="pt_PT"/>
        </w:rPr>
        <w:t>17.5</w:t>
      </w:r>
      <w:r>
        <w:rPr>
          <w:lang w:val="pt_PT" w:bidi="pt_PT"/>
        </w:rPr>
        <w:t xml:space="preserve">; </w:t>
      </w:r>
      <w:r>
        <w:rPr>
          <w:lang w:val="pt_PT" w:bidi="pt_PT"/>
        </w:rPr>
        <w:t>João 12.28</w:t>
      </w:r>
      <w:r>
        <w:rPr>
          <w:lang w:val="pt_PT" w:bidi="pt_PT"/>
        </w:rPr>
        <w:t xml:space="preserve">). É onde o verdadeiro tabernáculo está, do qual o tabernáculo terrestre era apenas uma sombra (cf. </w:t>
      </w:r>
      <w:r>
        <w:rPr>
          <w:lang w:val="pt_PT" w:bidi="pt_PT"/>
        </w:rPr>
        <w:t>Hebreus 8.1–5</w:t>
      </w:r>
      <w:r>
        <w:rPr>
          <w:lang w:val="pt_PT" w:bidi="pt_PT"/>
        </w:rPr>
        <w:t>). Essa morada de Deus estava em vista quando o apóstolo Paulo escreveu sobre “o terceiro céu” (</w:t>
      </w:r>
      <w:r>
        <w:rPr>
          <w:lang w:val="pt_PT" w:bidi="pt_PT"/>
        </w:rPr>
        <w:t>2 Coríntios 12.2</w:t>
      </w:r>
      <w:r>
        <w:rPr>
          <w:lang w:val="pt_PT" w:bidi="pt_PT"/>
        </w:rPr>
        <w:t xml:space="preserve">). Como tal, muitas vezes é visto como um sinônimo para o próprio Deus (cf. </w:t>
      </w:r>
      <w:r>
        <w:rPr>
          <w:lang w:val="pt_PT" w:bidi="pt_PT"/>
        </w:rPr>
        <w:t>Mateus 23.22</w:t>
      </w:r>
      <w:r>
        <w:rPr>
          <w:lang w:val="pt_PT" w:bidi="pt_PT"/>
        </w:rPr>
        <w:t xml:space="preserve">; </w:t>
      </w:r>
      <w:r>
        <w:rPr>
          <w:lang w:val="pt_PT" w:bidi="pt_PT"/>
        </w:rPr>
        <w:t>Lucas 15.18</w:t>
      </w:r>
      <w:r>
        <w:rPr>
          <w:lang w:val="pt_PT" w:bidi="pt_PT"/>
        </w:rPr>
        <w:t>).</w:t>
      </w:r>
    </w:p>
    <w:p>
      <w:pPr/>
      <w:r>
        <w:rPr>
          <w:lang w:val="pt_PT" w:bidi="pt_PT"/>
        </w:rPr>
      </w:r>
      <w:r>
        <w:rPr>
          <w:lang w:val="pt_PT" w:bidi="pt_PT"/>
        </w:rPr>
        <w:t xml:space="preserve">Após a ascensão de Jesus, registrada em </w:t>
      </w:r>
      <w:r>
        <w:rPr>
          <w:lang w:val="pt_PT" w:bidi="pt_PT"/>
        </w:rPr>
        <w:t>Atos 1.6–11</w:t>
      </w:r>
      <w:r>
        <w:rPr>
          <w:lang w:val="pt_PT" w:bidi="pt_PT"/>
        </w:rPr>
        <w:t>, dois anjos lembraram aos discípulos que Jesus retornaria novamente do céu. Isso foi posteriormente confirmado pelo apóstolo Paulo (</w:t>
      </w:r>
      <w:r>
        <w:rPr>
          <w:lang w:val="pt_PT" w:bidi="pt_PT"/>
        </w:rPr>
        <w:t>1 Coríntios 15.1–11</w:t>
      </w:r>
      <w:r>
        <w:rPr>
          <w:lang w:val="pt_PT" w:bidi="pt_PT"/>
        </w:rPr>
        <w:t xml:space="preserve">; </w:t>
      </w:r>
      <w:r>
        <w:rPr>
          <w:lang w:val="pt_PT" w:bidi="pt_PT"/>
        </w:rPr>
        <w:t>Efésios 4.7–16</w:t>
      </w:r>
      <w:r>
        <w:rPr>
          <w:lang w:val="pt_PT" w:bidi="pt_PT"/>
        </w:rPr>
        <w:t xml:space="preserve">; </w:t>
      </w:r>
      <w:r>
        <w:rPr>
          <w:lang w:val="pt_PT" w:bidi="pt_PT"/>
        </w:rPr>
        <w:t>1 Timóteo 3.16</w:t>
      </w:r>
      <w:r>
        <w:rPr>
          <w:lang w:val="pt_PT" w:bidi="pt_PT"/>
        </w:rP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r>
        <w:rPr>
          <w:lang w:val="pt_PT" w:bidi="pt_PT"/>
        </w:rPr>
        <w:t>Hebreus 7.25</w:t>
      </w:r>
      <w:r>
        <w:rPr>
          <w:lang w:val="pt_PT" w:bidi="pt_PT"/>
        </w:rPr>
        <w:t xml:space="preserve">; cf. </w:t>
      </w:r>
      <w:r>
        <w:rPr>
          <w:lang w:val="pt_PT" w:bidi="pt_PT"/>
        </w:rPr>
        <w:t>Marcos 14.62</w:t>
      </w:r>
      <w:r>
        <w:rPr>
          <w:lang w:val="pt_PT" w:bidi="pt_PT"/>
        </w:rPr>
        <w:t>).</w:t>
      </w:r>
    </w:p>
    <w:p>
      <w:pPr/>
      <w:r>
        <w:rPr>
          <w:lang w:val="pt_PT" w:bidi="pt_PT"/>
        </w:rPr>
      </w:r>
      <w:r>
        <w:rPr>
          <w:lang w:val="pt_PT" w:bidi="pt_PT"/>
        </w:rPr>
        <w:t>Paulo afirma que o corpo do crente será conformado ao corpo glorioso de Jesus Cristo quando Cristo retornar do céu (</w:t>
      </w:r>
      <w:r>
        <w:rPr>
          <w:lang w:val="pt_PT" w:bidi="pt_PT"/>
        </w:rPr>
        <w:t>Filipenses 3.20–21</w:t>
      </w:r>
      <w:r>
        <w:rPr>
          <w:lang w:val="pt_PT" w:bidi="pt_PT"/>
        </w:rP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r>
        <w:rPr>
          <w:lang w:val="pt_PT" w:bidi="pt_PT"/>
        </w:rPr>
        <w:t>Atos 22.28</w:t>
      </w:r>
      <w:r>
        <w:rPr>
          <w:lang w:val="pt_PT" w:bidi="pt_PT"/>
        </w:rP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r>
        <w:rPr>
          <w:lang w:val="pt_PT" w:bidi="pt_PT"/>
        </w:rPr>
        <w:t>Colossenses 3.1</w:t>
      </w:r>
      <w:r>
        <w:rPr>
          <w:lang w:val="pt_PT" w:bidi="pt_PT"/>
        </w:rPr>
        <w:t>). De lá, Cristo abençoou seus seguidores “com toda bênção espiritual nas regiões celestiais” (</w:t>
      </w:r>
      <w:r>
        <w:rPr>
          <w:lang w:val="pt_PT" w:bidi="pt_PT"/>
        </w:rPr>
        <w:t>Efésios 1.3</w:t>
      </w:r>
      <w:r>
        <w:rPr>
          <w:lang w:val="pt_PT" w:bidi="pt_PT"/>
        </w:rPr>
        <w:t xml:space="preserve">). A expressão “nas regiões celestiais” é peculiar a Efésios (veja </w:t>
      </w:r>
      <w:r>
        <w:rPr>
          <w:lang w:val="pt_PT" w:bidi="pt_PT"/>
        </w:rPr>
        <w:t>1.3,20</w:t>
      </w:r>
      <w:r>
        <w:rPr>
          <w:lang w:val="pt_PT" w:bidi="pt_PT"/>
        </w:rPr>
        <w:t xml:space="preserve">; </w:t>
      </w:r>
      <w:r>
        <w:rPr>
          <w:lang w:val="pt_PT" w:bidi="pt_PT"/>
        </w:rPr>
        <w:t>2.6</w:t>
      </w:r>
      <w:r>
        <w:rPr>
          <w:lang w:val="pt_PT" w:bidi="pt_PT"/>
        </w:rPr>
        <w:t xml:space="preserve">; </w:t>
      </w:r>
      <w:r>
        <w:rPr>
          <w:lang w:val="pt_PT" w:bidi="pt_PT"/>
        </w:rPr>
        <w:t>3.10</w:t>
      </w:r>
      <w:r>
        <w:rPr>
          <w:lang w:val="pt_PT" w:bidi="pt_PT"/>
        </w:rPr>
        <w:t xml:space="preserve">; </w:t>
      </w:r>
      <w:r>
        <w:rPr>
          <w:lang w:val="pt_PT" w:bidi="pt_PT"/>
        </w:rPr>
        <w:t>6.12</w:t>
      </w:r>
      <w:r>
        <w:rPr>
          <w:lang w:val="pt_PT" w:bidi="pt_PT"/>
        </w:rPr>
        <w:t>), sugerindo que as bênçãos do mundo espiritual não estão relegadas a algum tempo ou lugar remoto no futuro, mas podem ser percebidas pela fé aqui e agora. É por isso que se diz que os crentes já foram feitos participantes do chamado celestial (</w:t>
      </w:r>
      <w:r>
        <w:rPr>
          <w:lang w:val="pt_PT" w:bidi="pt_PT"/>
        </w:rPr>
        <w:t>Hebreus 3.1</w:t>
      </w:r>
      <w:r>
        <w:rPr>
          <w:lang w:val="pt_PT" w:bidi="pt_PT"/>
        </w:rPr>
        <w:t xml:space="preserve">; </w:t>
      </w:r>
      <w:r>
        <w:rPr>
          <w:lang w:val="pt_PT" w:bidi="pt_PT"/>
        </w:rPr>
        <w:t>6.4</w:t>
      </w:r>
      <w:r>
        <w:rPr>
          <w:lang w:val="pt_PT" w:bidi="pt_PT"/>
        </w:rPr>
        <w:t>).</w:t>
      </w:r>
    </w:p>
    <w:p>
      <w:pPr/>
      <w:r>
        <w:rPr>
          <w:lang w:val="pt_PT" w:bidi="pt_PT"/>
        </w:rPr>
      </w:r>
      <w:r>
        <w:rPr>
          <w:lang w:val="pt_PT" w:bidi="pt_PT"/>
        </w:rPr>
        <w:t>Enquanto isso, os crentes aguardam um novo céu e uma nova terra com a nova Jerusalém. Não haverá lágrimas, tristeza, dor, morte e noite lá porque o Filho de Deus estará lá (</w:t>
      </w:r>
      <w:r>
        <w:rPr>
          <w:lang w:val="pt_PT" w:bidi="pt_PT"/>
        </w:rPr>
        <w:t>Apocalipse 21.1–4,27</w:t>
      </w:r>
      <w:r>
        <w:rPr>
          <w:lang w:val="pt_PT" w:bidi="pt_PT"/>
        </w:rPr>
        <w:t xml:space="preserve">; </w:t>
      </w:r>
      <w:r>
        <w:rPr>
          <w:lang w:val="pt_PT" w:bidi="pt_PT"/>
        </w:rPr>
        <w:t>22.1–5</w:t>
      </w:r>
      <w:r>
        <w:rPr>
          <w:lang w:val="pt_PT" w:bidi="pt_PT"/>
        </w:rPr>
        <w:t>), e no estado ressuscitado não haverá casamento nem se dar em casamento (</w:t>
      </w:r>
      <w:r>
        <w:rPr>
          <w:lang w:val="pt_PT" w:bidi="pt_PT"/>
        </w:rPr>
        <w:t>Lucas 20.27–38</w:t>
      </w:r>
      <w:r>
        <w:rPr>
          <w:lang w:val="pt_PT" w:bidi="pt_PT"/>
        </w:rPr>
        <w:t>). Pelo menos dois santos do AT, Enoque (</w:t>
      </w:r>
      <w:r>
        <w:rPr>
          <w:lang w:val="pt_PT" w:bidi="pt_PT"/>
        </w:rPr>
        <w:t>Gênesis 5.22–24</w:t>
      </w:r>
      <w:r>
        <w:rPr>
          <w:lang w:val="pt_PT" w:bidi="pt_PT"/>
        </w:rPr>
        <w:t xml:space="preserve">; </w:t>
      </w:r>
      <w:r>
        <w:rPr>
          <w:lang w:val="pt_PT" w:bidi="pt_PT"/>
        </w:rPr>
        <w:t>Hebreus 11.5</w:t>
      </w:r>
      <w:r>
        <w:rPr>
          <w:lang w:val="pt_PT" w:bidi="pt_PT"/>
        </w:rPr>
        <w:t>) e Elias (</w:t>
      </w:r>
      <w:r>
        <w:rPr>
          <w:lang w:val="pt_PT" w:bidi="pt_PT"/>
        </w:rPr>
        <w:t>2 Reis 2.11</w:t>
      </w:r>
      <w:r>
        <w:rPr>
          <w:lang w:val="pt_PT" w:bidi="pt_PT"/>
        </w:rPr>
        <w:t>), foram transladados diretamente para a presença de Deus — para o céu. Além da declaração de Paulo sobre o terceiro céu, João foi chamado ao céu (</w:t>
      </w:r>
      <w:r>
        <w:rPr>
          <w:lang w:val="pt_PT" w:bidi="pt_PT"/>
        </w:rPr>
        <w:t>Apocalipse 4.1</w:t>
      </w:r>
      <w:r>
        <w:rPr>
          <w:lang w:val="pt_PT" w:bidi="pt_PT"/>
        </w:rPr>
        <w:t xml:space="preserve">), um céu que se destina a ser povoado (cf. </w:t>
      </w:r>
      <w:r>
        <w:rPr>
          <w:lang w:val="pt_PT" w:bidi="pt_PT"/>
        </w:rPr>
        <w:t>19.1</w:t>
      </w:r>
      <w:r>
        <w:rPr>
          <w:lang w:val="pt_PT" w:bidi="pt_PT"/>
        </w:rPr>
        <w:t>). Todos os crentes habitarão finalmente no céu em seus corpos de ressurreição, que receberão quando o Senhor vier buscá-los do céu (</w:t>
      </w:r>
      <w:r>
        <w:rPr>
          <w:lang w:val="pt_PT" w:bidi="pt_PT"/>
        </w:rPr>
        <w:t>1 Tessalonicenses 4.16–17</w:t>
      </w:r>
      <w:r>
        <w:rPr>
          <w:lang w:val="pt_PT" w:bidi="pt_PT"/>
        </w:rPr>
        <w:t xml:space="preserve">; </w:t>
      </w:r>
      <w:r>
        <w:rPr>
          <w:lang w:val="pt_PT" w:bidi="pt_PT"/>
        </w:rPr>
        <w:t>Apocalipse 19.1–4</w:t>
      </w:r>
      <w:r>
        <w:rPr>
          <w:lang w:val="pt_PT" w:bidi="pt_PT"/>
        </w:rPr>
        <w:t>). O Senhor também dará tesouros e recompensas naquele tempo (</w:t>
      </w:r>
      <w:r>
        <w:rPr>
          <w:lang w:val="pt_PT" w:bidi="pt_PT"/>
        </w:rPr>
        <w:t>Mateus 5.12</w:t>
      </w:r>
      <w:r>
        <w:rPr>
          <w:lang w:val="pt_PT" w:bidi="pt_PT"/>
        </w:rPr>
        <w:t xml:space="preserve">; </w:t>
      </w:r>
      <w:r>
        <w:rPr>
          <w:lang w:val="pt_PT" w:bidi="pt_PT"/>
        </w:rPr>
        <w:t>1 Coríntios 9.25</w:t>
      </w:r>
      <w:r>
        <w:rPr>
          <w:lang w:val="pt_PT" w:bidi="pt_PT"/>
        </w:rPr>
        <w:t xml:space="preserve">; </w:t>
      </w:r>
      <w:r>
        <w:rPr>
          <w:lang w:val="pt_PT" w:bidi="pt_PT"/>
        </w:rPr>
        <w:t>2 Coríntios 5.1</w:t>
      </w:r>
      <w:r>
        <w:rPr>
          <w:lang w:val="pt_PT" w:bidi="pt_PT"/>
        </w:rPr>
        <w:t xml:space="preserve">; </w:t>
      </w:r>
      <w:r>
        <w:rPr>
          <w:lang w:val="pt_PT" w:bidi="pt_PT"/>
        </w:rPr>
        <w:t>2 Timóteo 4.8</w:t>
      </w:r>
      <w:r>
        <w:rPr>
          <w:lang w:val="pt_PT" w:bidi="pt_PT"/>
        </w:rPr>
        <w:t xml:space="preserve">; </w:t>
      </w:r>
      <w:r>
        <w:rPr>
          <w:lang w:val="pt_PT" w:bidi="pt_PT"/>
        </w:rPr>
        <w:t>Tiago 1.12</w:t>
      </w:r>
      <w:r>
        <w:rPr>
          <w:lang w:val="pt_PT" w:bidi="pt_PT"/>
        </w:rPr>
        <w:t xml:space="preserve">; </w:t>
      </w:r>
      <w:r>
        <w:rPr>
          <w:lang w:val="pt_PT" w:bidi="pt_PT"/>
        </w:rPr>
        <w:t>1 Pedro 1.4</w:t>
      </w:r>
      <w:r>
        <w:rPr>
          <w:lang w:val="pt_PT" w:bidi="pt_PT"/>
        </w:rPr>
        <w:t xml:space="preserve">; </w:t>
      </w:r>
      <w:r>
        <w:rPr>
          <w:lang w:val="pt_PT" w:bidi="pt_PT"/>
        </w:rPr>
        <w:t>5.4</w:t>
      </w:r>
      <w:r>
        <w:rPr>
          <w:lang w:val="pt_PT" w:bidi="pt_PT"/>
        </w:rPr>
        <w:t xml:space="preserve">; </w:t>
      </w:r>
      <w:r>
        <w:rPr>
          <w:lang w:val="pt_PT" w:bidi="pt_PT"/>
        </w:rPr>
        <w:t>Apocalipse 2.10</w:t>
      </w:r>
      <w:r>
        <w:rPr>
          <w:lang w:val="pt_PT" w:bidi="pt_PT"/>
        </w:rPr>
        <w:t xml:space="preserve">; </w:t>
      </w:r>
      <w:r>
        <w:rPr>
          <w:lang w:val="pt_PT" w:bidi="pt_PT"/>
        </w:rPr>
        <w:t>4.10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Novos céus e nova terra</w:t>
      </w:r>
      <w:r>
        <w:rPr>
          <w:lang w:val="pt_PT" w:bidi="pt_PT"/>
        </w:rPr>
        <w:t xml:space="preserve">; </w:t>
      </w:r>
      <w:r>
        <w:rPr>
          <w:lang w:val="pt_PT" w:bidi="pt_PT"/>
        </w:rPr>
        <w:t>Paraíso</w:t>
      </w:r>
      <w:r>
        <w:rPr>
          <w:lang w:val="pt_PT" w:bidi="pt_PT"/>
        </w:rPr>
        <w:t>.</w:t>
      </w:r>
      <w:r>
        <w:rPr>
          <w:lang w:val="pt_PT" w:bidi="pt_PT"/>
        </w:rPr>
      </w:r>
      <w:r>
        <w:rPr>
          <w:lang w:val="pt_PT" w:bidi="pt_PT"/>
        </w:rPr>
      </w:r>
    </w:p>
    <w:p>
      <w:pPr/>
      <w:r>
        <w:rPr>
          <w:lang w:val="pt_PT" w:bidi="pt_PT"/>
        </w:rPr>
      </w:r>
    </w:p>
    <w:p>
      <w:pPr>
        <w:pStyle w:val="Heading2"/>
      </w:pPr>
      <w:r>
        <w:rPr>
          <w:lang w:val="pt_PT" w:bidi="pt_PT"/>
        </w:rPr>
        <w:t>Céus, Novos</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Ceva</w:t>
      </w:r>
      <w:r>
        <w:rPr>
          <w:lang w:val="pt_PT" w:bidi="pt_PT"/>
        </w:rPr>
      </w:r>
    </w:p>
    <w:p>
      <w:pPr/>
      <w:r>
        <w:rPr>
          <w:lang w:val="pt_PT" w:bidi="pt_PT"/>
        </w:rPr>
      </w:r>
      <w:r>
        <w:rPr>
          <w:lang w:val="pt_PT" w:bidi="pt_PT"/>
        </w:rP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r>
        <w:rPr>
          <w:lang w:val="pt_PT" w:bidi="pt_PT"/>
        </w:rPr>
        <w:t>At 19.14</w:t>
      </w:r>
      <w:r>
        <w:rPr>
          <w:lang w:val="pt_PT" w:bidi="pt_PT"/>
        </w:rPr>
        <w:t>).</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r>
        <w:rPr>
          <w:lang w:val="pt_PT" w:bidi="pt_PT"/>
        </w:rPr>
      </w:r>
      <w:r>
        <w:rPr>
          <w:lang w:val="pt_PT" w:bidi="pt_PT"/>
        </w:rPr>
        <w:t>Uma planta de grão que produz sementes comestíveis. Possui espigas de flores com pelos ásperos. A cevada comum (</w:t>
      </w:r>
      <w:r>
        <w:rPr>
          <w:i/>
          <w:lang w:val="pt_PT" w:bidi="pt_PT"/>
        </w:rPr>
        <w:t>Hordeum distichon</w:t>
      </w:r>
      <w:r>
        <w:rPr>
          <w:lang w:val="pt_PT" w:bidi="pt_PT"/>
        </w:rPr>
        <w:t>), a cevada de inverno (</w:t>
      </w:r>
      <w:r>
        <w:rPr>
          <w:i/>
          <w:lang w:val="pt_PT" w:bidi="pt_PT"/>
        </w:rPr>
        <w:t>Hordeum hexastichon</w:t>
      </w:r>
      <w:r>
        <w:rPr>
          <w:lang w:val="pt_PT" w:bidi="pt_PT"/>
        </w:rPr>
        <w:t>) e a cevada de primavera (</w:t>
      </w:r>
      <w:r>
        <w:rPr>
          <w:i/>
          <w:lang w:val="pt_PT" w:bidi="pt_PT"/>
        </w:rPr>
        <w:t>Hordeum vulgare</w:t>
      </w:r>
      <w:r>
        <w:rPr>
          <w:lang w:val="pt_PT" w:bidi="pt_PT"/>
        </w:rPr>
        <w:t>) têm sido cultivadas em regiões de clima ameno desde os tempos antigos. A cevada era um alimento importante nas terras bíblicas e continua sendo uma cultura de grãos significativa hoje.</w:t>
      </w:r>
    </w:p>
    <w:p>
      <w:pPr/>
      <w:r>
        <w:rPr>
          <w:lang w:val="pt_PT" w:bidi="pt_PT"/>
        </w:rPr>
      </w:r>
      <w:r>
        <w:rPr>
          <w:lang w:val="pt_PT" w:bidi="pt_PT"/>
        </w:rP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r>
        <w:rPr>
          <w:lang w:val="pt_PT" w:bidi="pt_PT"/>
        </w:rPr>
        <w:t>Ez 4.9–12</w:t>
      </w:r>
      <w:r>
        <w:rPr>
          <w:lang w:val="pt_PT" w:bidi="pt_PT"/>
        </w:rPr>
        <w:t>). A Bíblia menciona a cevada mais de 30 vezes como um alimento comum. Como a cevada custava menos que o trigo, tornou-se um símbolo de pobreza (</w:t>
      </w:r>
      <w:r>
        <w:rPr>
          <w:lang w:val="pt_PT" w:bidi="pt_PT"/>
        </w:rPr>
        <w:t>Os 3.2</w:t>
      </w:r>
      <w:r>
        <w:rPr>
          <w:lang w:val="pt_PT" w:bidi="pt_PT"/>
        </w:rPr>
        <w:t>).</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Chacal</w:t>
      </w:r>
      <w:r>
        <w:rPr>
          <w:lang w:val="pt_PT" w:bidi="pt_PT"/>
        </w:rPr>
      </w:r>
    </w:p>
    <w:p>
      <w:pPr/>
      <w:r>
        <w:rPr>
          <w:lang w:val="pt_PT" w:bidi="pt_PT"/>
        </w:rPr>
      </w:r>
      <w:r>
        <w:rPr>
          <w:lang w:val="pt_PT" w:bidi="pt_PT"/>
        </w:rPr>
        <w:t>Mamífero semelhante a um lobo, conhecido por seu uivo distintivo (</w:t>
      </w:r>
      <w:r>
        <w:rPr>
          <w:lang w:val="pt_PT" w:bidi="pt_PT"/>
        </w:rPr>
        <w:t>Mq 1.8</w:t>
      </w:r>
      <w:r>
        <w:rPr>
          <w:lang w:val="pt_PT" w:bidi="pt_PT"/>
        </w:rPr>
        <w:t xml:space="preserve">). Algumas versões traduzem como "raposa", a ARC usa "dragão".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Chamada, Chamando</w:t>
      </w:r>
      <w:r>
        <w:rPr>
          <w:lang w:val="pt_PT" w:bidi="pt_PT"/>
        </w:rPr>
      </w:r>
    </w:p>
    <w:p>
      <w:pPr/>
      <w:r>
        <w:rPr>
          <w:lang w:val="pt_PT" w:bidi="pt_PT"/>
        </w:rPr>
      </w:r>
      <w:r>
        <w:rPr>
          <w:lang w:val="pt_PT" w:bidi="pt_PT"/>
        </w:rPr>
        <w:t>Um chamado ou vocação na Bíblia refere-se a Deus instando ou direcionando alguém para uma tarefa, função ou estilo de vida específico.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Chapéu</w:t>
      </w:r>
      <w:r>
        <w:rPr>
          <w:lang w:val="pt_PT" w:bidi="pt_PT"/>
        </w:rPr>
      </w:r>
    </w:p>
    <w:p>
      <w:pPr/>
      <w:r>
        <w:rPr>
          <w:lang w:val="pt_PT" w:bidi="pt_PT"/>
        </w:rPr>
      </w:r>
      <w:r>
        <w:rPr>
          <w:i/>
          <w:lang w:val="pt_PT" w:bidi="pt_PT"/>
        </w:rPr>
        <w:t>Veja</w:t>
      </w:r>
      <w:r>
        <w:rPr>
          <w:lang w:val="pt_PT" w:bidi="pt_PT"/>
        </w:rPr>
        <w:t xml:space="preserve"> </w:t>
      </w:r>
      <w:r>
        <w:rPr>
          <w:lang w:val="pt_PT" w:bidi="pt_PT"/>
        </w:rPr>
        <w:t>Cobertura de cabeça</w:t>
      </w:r>
      <w:r>
        <w:rPr>
          <w:lang w:val="pt_PT" w:bidi="pt_PT"/>
        </w:rPr>
        <w:t>.</w:t>
      </w:r>
      <w:r>
        <w:rPr>
          <w:lang w:val="pt_PT" w:bidi="pt_PT"/>
        </w:rPr>
      </w:r>
      <w:r>
        <w:rPr>
          <w:lang w:val="pt_PT" w:bidi="pt_PT"/>
        </w:rPr>
      </w:r>
    </w:p>
    <w:p>
      <w:pPr/>
      <w:r>
        <w:rPr>
          <w:lang w:val="pt_PT" w:bidi="pt_PT"/>
        </w:rPr>
      </w:r>
    </w:p>
    <w:p>
      <w:pPr>
        <w:pStyle w:val="Heading2"/>
      </w:pPr>
      <w:r>
        <w:rPr>
          <w:lang w:val="pt_PT" w:bidi="pt_PT"/>
        </w:rPr>
        <w:t>Charismata</w:t>
      </w:r>
      <w:r>
        <w:rPr>
          <w:lang w:val="pt_PT" w:bidi="pt_PT"/>
        </w:rPr>
      </w:r>
    </w:p>
    <w:p>
      <w:pPr/>
      <w:r>
        <w:rPr>
          <w:lang w:val="pt_PT" w:bidi="pt_PT"/>
        </w:rPr>
      </w:r>
      <w:r>
        <w:rPr>
          <w:i/>
          <w:lang w:val="pt_PT" w:bidi="pt_PT"/>
        </w:rPr>
        <w:t>Charismata</w:t>
      </w:r>
      <w:r>
        <w:rPr>
          <w:lang w:val="pt_PT" w:bidi="pt_PT"/>
        </w:rPr>
        <w:t xml:space="preserve"> é uma palavra grega que significa "dons" ou "dons espirituais". Estas são habilidades especiais que o Espírito Santo concede às pessoas na igreja (</w:t>
      </w:r>
      <w:r>
        <w:rPr>
          <w:lang w:val="pt_PT" w:bidi="pt_PT"/>
        </w:rPr>
        <w:t>1Co 12</w:t>
      </w:r>
      <w:r>
        <w:rPr>
          <w:lang w:val="pt_PT" w:bidi="pt_PT"/>
        </w:rPr>
        <w:t xml:space="preserve">; </w:t>
      </w:r>
      <w:r>
        <w:rPr>
          <w:lang w:val="pt_PT" w:bidi="pt_PT"/>
        </w:rPr>
        <w:t>14</w:t>
      </w:r>
      <w:r>
        <w:rPr>
          <w:lang w:val="pt_PT" w:bidi="pt_PT"/>
        </w:rPr>
        <w:t>). Esses dons têm o propósito de ajudar a igreja a crescer e a servir aos outros.</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Chaves do Reino</w:t>
      </w:r>
      <w:r>
        <w:rPr>
          <w:lang w:val="pt_PT" w:bidi="pt_PT"/>
        </w:rPr>
      </w:r>
    </w:p>
    <w:p>
      <w:pPr/>
      <w:r>
        <w:rPr>
          <w:lang w:val="pt_PT" w:bidi="pt_PT"/>
        </w:rPr>
      </w:r>
      <w:r>
        <w:rPr>
          <w:lang w:val="pt_PT" w:bidi="pt_PT"/>
        </w:rPr>
        <w:t xml:space="preserve">Uma descrição simbólica da autoridade que Jesus deu a Pedro. Em </w:t>
      </w:r>
      <w:r>
        <w:rPr>
          <w:lang w:val="pt_PT" w:bidi="pt_PT"/>
        </w:rPr>
        <w:t>Mateus 16.19</w:t>
      </w:r>
      <w:r>
        <w:rPr>
          <w:lang w:val="pt_PT" w:bidi="pt_PT"/>
        </w:rPr>
        <w:t>, Jesus diz a Pedro: “Eu lhe darei as chaves do Reino do céu. O que você ligar na terra será ligado no céu, e o que você desligar na terra será desligado no céu.”</w:t>
      </w:r>
    </w:p>
    <w:p>
      <w:pPr/>
      <w:r>
        <w:rPr>
          <w:lang w:val="pt_PT" w:bidi="pt_PT"/>
        </w:rPr>
      </w:r>
      <w:r>
        <w:rPr>
          <w:lang w:val="pt_PT" w:bidi="pt_PT"/>
        </w:rP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r>
        <w:rPr>
          <w:lang w:val="pt_PT" w:bidi="pt_PT"/>
        </w:rPr>
        <w:t>Ap 1.18</w:t>
      </w:r>
      <w:r>
        <w:rPr>
          <w:lang w:val="pt_PT" w:bidi="pt_PT"/>
        </w:rPr>
        <w:t xml:space="preserve">; veja </w:t>
      </w:r>
      <w:r>
        <w:rPr>
          <w:lang w:val="pt_PT" w:bidi="pt_PT"/>
        </w:rPr>
        <w:t>3.7</w:t>
      </w:r>
      <w:r>
        <w:rPr>
          <w:lang w:val="pt_PT" w:bidi="pt_PT"/>
        </w:rPr>
        <w:t>).</w:t>
      </w:r>
    </w:p>
    <w:p>
      <w:pPr/>
      <w:r>
        <w:rPr>
          <w:lang w:val="pt_PT" w:bidi="pt_PT"/>
        </w:rPr>
      </w:r>
      <w:r>
        <w:rPr>
          <w:lang w:val="pt_PT" w:bidi="pt_PT"/>
        </w:rPr>
        <w:t>No Evangelho de Mateus, as chaves representam a autoridade para gerenciar a entrada no reino dos céus. Após Pedro declarar que Jesus é o Cristo, Jesus lhe concede a autoridade para “ligar” e “desligar” (</w:t>
      </w:r>
      <w:r>
        <w:rPr>
          <w:lang w:val="pt_PT" w:bidi="pt_PT"/>
        </w:rPr>
        <w:t>Mt 16.16,19</w:t>
      </w:r>
      <w:r>
        <w:rPr>
          <w:lang w:val="pt_PT" w:bidi="pt_PT"/>
        </w:rPr>
        <w:t>). Essa autoridade é posteriormente compartilhada com todos os discípulos (</w:t>
      </w:r>
      <w:r>
        <w:rPr>
          <w:lang w:val="pt_PT" w:bidi="pt_PT"/>
        </w:rPr>
        <w:t>Mt 18.18</w:t>
      </w:r>
      <w:r>
        <w:rPr>
          <w:lang w:val="pt_PT" w:bidi="pt_PT"/>
        </w:rPr>
        <w:t>). Os termos “ligar” e “desligar” eram usados pelos rabinos para descrever a declaração de alguém sob uma proibição ou sua libertação dela. Isso poderia significar expulsão ou reintegração em uma sinagoga ou determinar o julgamento de alguém por Deus.</w:t>
      </w:r>
    </w:p>
    <w:p>
      <w:pPr/>
      <w:r>
        <w:rPr>
          <w:lang w:val="pt_PT" w:bidi="pt_PT"/>
        </w:rPr>
      </w:r>
      <w:r>
        <w:rPr>
          <w:lang w:val="pt_PT" w:bidi="pt_PT"/>
        </w:rPr>
        <w:t xml:space="preserve">O “poder das chaves” de Jesus refere-se à autoridade espiritual. É semelhante à autoridade que Jesus concede em João </w:t>
      </w:r>
      <w:r>
        <w:rPr>
          <w:lang w:val="pt_PT" w:bidi="pt_PT"/>
        </w:rPr>
        <w:t>João 20.23</w:t>
      </w:r>
      <w:r>
        <w:rPr>
          <w:lang w:val="pt_PT" w:bidi="pt_PT"/>
        </w:rPr>
        <w:t>: “Se você perdoar os pecados de alguém, eles estão perdoados; se você retiver o perdão de alguém, ele é retido.”</w:t>
      </w:r>
    </w:p>
    <w:p>
      <w:pPr/>
      <w:r>
        <w:rPr>
          <w:lang w:val="pt_PT" w:bidi="pt_PT"/>
        </w:rPr>
      </w:r>
      <w:r>
        <w:rPr>
          <w:lang w:val="pt_PT" w:bidi="pt_PT"/>
        </w:rPr>
        <w:t>Os fariseus e escribas pensavam que tinham o poder de negar a entrada de outros no reino do céu (</w:t>
      </w:r>
      <w:r>
        <w:rPr>
          <w:lang w:val="pt_PT" w:bidi="pt_PT"/>
        </w:rPr>
        <w:t>Mt 23.13</w:t>
      </w:r>
      <w:r>
        <w:rPr>
          <w:lang w:val="pt_PT" w:bidi="pt_PT"/>
        </w:rP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pPr/>
      <w:r>
        <w:rPr>
          <w:lang w:val="pt_PT" w:bidi="pt_PT"/>
        </w:rPr>
      </w:r>
      <w:r>
        <w:rPr>
          <w:i/>
          <w:lang w:val="pt_PT" w:bidi="pt_PT"/>
        </w:rPr>
        <w:t>Veja também</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Oficial sênior em uma sinagoga dos tempos do NT. É geralmente entendido que havia apenas um oficial desse tipo em qualquer sinagoga.</w:t>
      </w:r>
    </w:p>
    <w:p>
      <w:pPr/>
      <w:r>
        <w:rPr>
          <w:lang w:val="pt_PT" w:bidi="pt_PT"/>
        </w:rPr>
      </w:r>
      <w:r>
        <w:rPr>
          <w:lang w:val="pt_PT" w:bidi="pt_PT"/>
        </w:rP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pPr/>
      <w:r>
        <w:rPr>
          <w:lang w:val="pt_PT" w:bidi="pt_PT"/>
        </w:rPr>
      </w:r>
      <w:r>
        <w:rPr>
          <w:lang w:val="pt_PT" w:bidi="pt_PT"/>
        </w:rPr>
        <w:t>O NT se refere a este oficial em quatro ocasiões diferentes. Jairo aparentemente era o chefe de uma sinagoga em Cafarnaum. Quando sua filha estava doente, ele foi a Jesus para obter ajuda, e Jesus a ressuscitou dos mortos (</w:t>
      </w:r>
      <w:r>
        <w:rPr>
          <w:lang w:val="pt_PT" w:bidi="pt_PT"/>
        </w:rPr>
        <w:t>Mt 9.18–26</w:t>
      </w:r>
      <w:r>
        <w:rPr>
          <w:lang w:val="pt_PT" w:bidi="pt_PT"/>
        </w:rPr>
        <w:t xml:space="preserve">; </w:t>
      </w:r>
      <w:r>
        <w:rPr>
          <w:lang w:val="pt_PT" w:bidi="pt_PT"/>
        </w:rPr>
        <w:t>Mc 5.21–43</w:t>
      </w:r>
      <w:r>
        <w:rPr>
          <w:lang w:val="pt_PT" w:bidi="pt_PT"/>
        </w:rPr>
        <w:t xml:space="preserve">; </w:t>
      </w:r>
      <w:r>
        <w:rPr>
          <w:lang w:val="pt_PT" w:bidi="pt_PT"/>
        </w:rPr>
        <w:t>Lc 8.41–56</w:t>
      </w:r>
      <w:r>
        <w:rPr>
          <w:lang w:val="pt_PT" w:bidi="pt_PT"/>
        </w:rPr>
        <w:t xml:space="preserve">). </w:t>
      </w:r>
      <w:r>
        <w:rPr>
          <w:lang w:val="pt_PT" w:bidi="pt_PT"/>
        </w:rPr>
        <w:t>Lucas 13.14</w:t>
      </w:r>
      <w:r>
        <w:rPr>
          <w:lang w:val="pt_PT" w:bidi="pt_PT"/>
        </w:rPr>
        <w:t xml:space="preserve"> registra a hostilidade de outro chefe de uma sinagoga que se opôs à cura de Jesus no Sábado após ensinar naquela sinagoga.</w:t>
      </w:r>
    </w:p>
    <w:p>
      <w:pPr/>
      <w:r>
        <w:rPr>
          <w:lang w:val="pt_PT" w:bidi="pt_PT"/>
        </w:rPr>
      </w:r>
      <w:r>
        <w:rPr>
          <w:lang w:val="pt_PT" w:bidi="pt_PT"/>
        </w:rPr>
        <w:t>Em suas viagens missionárias, Paulo geralmente começou seu ministério em cada lugar que ele visitava indo para a sinagoga. Na Antioquia da Pisídia (</w:t>
      </w:r>
      <w:r>
        <w:rPr>
          <w:lang w:val="pt_PT" w:bidi="pt_PT"/>
        </w:rPr>
        <w:t>Atos 13.15</w:t>
      </w:r>
      <w:r>
        <w:rPr>
          <w:lang w:val="pt_PT" w:bidi="pt_PT"/>
        </w:rPr>
        <w:t>), os chefes da sinagoga o receberam e o encorajaram a pregar o evangelho e voltar novamente na semana seguinte. Crispo, o chefe da sinagoga em Corinto, foi convertido (</w:t>
      </w:r>
      <w:r>
        <w:rPr>
          <w:lang w:val="pt_PT" w:bidi="pt_PT"/>
        </w:rPr>
        <w:t>18.8</w:t>
      </w:r>
      <w:r>
        <w:rPr>
          <w:lang w:val="pt_PT" w:bidi="pt_PT"/>
        </w:rPr>
        <w:t>), e mais tarde Sóstenes (o sucessor de Crispo) foi espancado pela multidão depois que os judeus haviam feito uma denúncia contra Paulo perante Gálio, o governador de Acaia.</w:t>
      </w:r>
    </w:p>
    <w:p>
      <w:pPr/>
      <w:r>
        <w:rPr>
          <w:lang w:val="pt_PT" w:bidi="pt_PT"/>
        </w:rPr>
      </w:r>
      <w:r>
        <w:rPr>
          <w:i/>
          <w:lang w:val="pt_PT" w:bidi="pt_PT"/>
        </w:rPr>
        <w:t>Veja também</w:t>
      </w:r>
      <w:r>
        <w:rPr>
          <w:lang w:val="pt_PT" w:bidi="pt_PT"/>
        </w:rPr>
        <w:t xml:space="preserve">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Chibolete</w:t>
      </w:r>
      <w:r>
        <w:rPr>
          <w:lang w:val="pt_PT" w:bidi="pt_PT"/>
        </w:rPr>
      </w:r>
    </w:p>
    <w:p>
      <w:pPr/>
      <w:r>
        <w:rPr>
          <w:lang w:val="pt_PT" w:bidi="pt_PT"/>
        </w:rPr>
      </w:r>
      <w:r>
        <w:rPr>
          <w:lang w:val="pt_PT" w:bidi="pt_PT"/>
        </w:rPr>
        <w:t>Termo usado por Jefté para identificar os efraimitas nas margens do rio Jordão (</w:t>
      </w:r>
      <w:r>
        <w:rPr>
          <w:lang w:val="pt_PT" w:bidi="pt_PT"/>
        </w:rPr>
        <w:t>Jz 12.6</w:t>
      </w:r>
      <w:r>
        <w:rPr>
          <w:lang w:val="pt_PT" w:bidi="pt_PT"/>
        </w:rPr>
        <w:t>). Após a batalha, muitos efraimitas tentaram escapar atravessando o Jordão e retornando à sua própria terra. Quando cada um deles chegava ao rio, um dos soldados de Jefté pedia que dissesse "chibolete". Um efraimita não conseguia pronunciar a palavra com o mesmo sotaque dos homens de Jefté e, assim, era descoberto e imediatamente morto.</w:t>
      </w:r>
    </w:p>
    <w:p>
      <w:pPr/>
      <w:r>
        <w:rPr>
          <w:lang w:val="pt_PT" w:bidi="pt_PT"/>
        </w:rPr>
      </w:r>
      <w:r>
        <w:rPr>
          <w:lang w:val="pt_PT" w:bidi="pt_PT"/>
        </w:rPr>
        <w:t>O problema exato na pronúncia não é conhecido. Existem duas possibilidades. Primeiro, os efraimitas não tinham um som comparável ao "ch". Assim, eles pronunciavam "ch" como "s" (transformando "chibolete" em "sibolete"). Segundo, os gileaditas pronunciavam "ch" como "th", um som desconhecido para os efraimitas, que o pronunciavam como "s". Assim, "chibolete" era pronunciado "thibolete" pelos gileaditas e "sibolete" pelos efraimitas.</w:t>
      </w:r>
      <w:r>
        <w:rPr>
          <w:lang w:val="pt_PT" w:bidi="pt_PT"/>
        </w:rPr>
      </w:r>
      <w:r>
        <w:rPr>
          <w:lang w:val="pt_PT" w:bidi="pt_PT"/>
        </w:rPr>
      </w:r>
    </w:p>
    <w:p>
      <w:pPr/>
      <w:r>
        <w:rPr>
          <w:lang w:val="pt_PT" w:bidi="pt_PT"/>
        </w:rPr>
      </w:r>
    </w:p>
    <w:p>
      <w:pPr>
        <w:pStyle w:val="Heading2"/>
      </w:pPr>
      <w:r>
        <w:rPr>
          <w:lang w:val="pt_PT" w:bidi="pt_PT"/>
        </w:rPr>
        <w:t>Chicória</w:t>
      </w:r>
      <w:r>
        <w:rPr>
          <w:lang w:val="pt_PT" w:bidi="pt_PT"/>
        </w:rPr>
      </w:r>
    </w:p>
    <w:p>
      <w:pPr/>
      <w:r>
        <w:rPr>
          <w:lang w:val="pt_PT" w:bidi="pt_PT"/>
        </w:rPr>
      </w:r>
      <w:r>
        <w:rPr>
          <w:lang w:val="pt_PT" w:bidi="pt_PT"/>
        </w:rPr>
        <w:t>Uma planta (</w:t>
      </w:r>
      <w:r>
        <w:rPr>
          <w:i/>
          <w:lang w:val="pt_PT" w:bidi="pt_PT"/>
        </w:rPr>
        <w:t>Cichorium intybus</w:t>
      </w:r>
      <w:r>
        <w:rPr>
          <w:lang w:val="pt_PT" w:bidi="pt_PT"/>
        </w:rP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ListNumber"/>
        <w:numPr>
          <w:ilvl w:val="0"/>
          <w:numId w:val="34"/>
        </w:numPr>
        <w:spacing w:line="240" w:lineRule="auto"/>
        <w:ind w:left="720"/>
      </w:pPr>
      <w:r>
        <w:rPr>
          <w:lang w:val="pt_PT" w:bidi="pt_PT"/>
        </w:rPr>
      </w:r>
      <w:r>
        <w:rPr>
          <w:lang w:val="pt_PT" w:bidi="pt_PT"/>
        </w:rPr>
        <w:t xml:space="preserve">Um instrumento musical frequentemente feito de chifre de carneiro. </w:t>
      </w:r>
      <w:r>
        <w:rPr>
          <w:i/>
          <w:lang w:val="pt_PT" w:bidi="pt_PT"/>
        </w:rPr>
        <w:t>Consulte</w:t>
      </w:r>
      <w:r>
        <w:rPr>
          <w:lang w:val="pt_PT" w:bidi="pt_PT"/>
        </w:rPr>
        <w:t xml:space="preserve"> </w:t>
      </w:r>
      <w:r>
        <w:rPr>
          <w:lang w:val="pt_PT" w:bidi="pt_PT"/>
        </w:rPr>
        <w:t>Instrumentos musicais (Hatzotzrot)</w:t>
      </w:r>
      <w:r>
        <w:rPr>
          <w:lang w:val="pt_PT" w:bidi="pt_PT"/>
        </w:rPr>
        <w:t>.</w:t>
      </w:r>
    </w:p>
    <w:p>
      <w:pPr>
        <w:pStyle w:val="ListNumber"/>
        <w:spacing w:line="240" w:lineRule="auto"/>
        <w:ind w:left="720"/>
      </w:pPr>
      <w:r>
        <w:rPr>
          <w:lang w:val="pt_PT" w:bidi="pt_PT"/>
        </w:rPr>
      </w:r>
      <w:r>
        <w:rPr>
          <w:lang w:val="pt_PT" w:bidi="pt_PT"/>
        </w:rPr>
        <w:t>Um símbolo de poder na Bíblia (</w:t>
      </w:r>
      <w:r>
        <w:rPr>
          <w:lang w:val="pt_PT" w:bidi="pt_PT"/>
        </w:rPr>
        <w:t>1Rs 22.11</w:t>
      </w:r>
      <w:r>
        <w:rPr>
          <w:lang w:val="pt_PT" w:bidi="pt_PT"/>
        </w:rPr>
        <w:t>). Chifres podem representar:</w:t>
      </w:r>
    </w:p>
    <w:p>
      <w:pPr>
        <w:pStyle w:val="ListBullet"/>
        <w:spacing w:line="240" w:lineRule="auto"/>
        <w:ind w:left="1440"/>
      </w:pPr>
      <w:r>
        <w:rPr>
          <w:lang w:val="pt_PT" w:bidi="pt_PT"/>
        </w:rPr>
      </w:r>
      <w:r>
        <w:rPr>
          <w:lang w:val="pt_PT" w:bidi="pt_PT"/>
        </w:rPr>
        <w:t>domínio sobre os fracos (</w:t>
      </w:r>
      <w:r>
        <w:rPr>
          <w:lang w:val="pt_PT" w:bidi="pt_PT"/>
        </w:rPr>
        <w:t>Ez 34.21</w:t>
      </w:r>
      <w:r>
        <w:rPr>
          <w:lang w:val="pt_PT" w:bidi="pt_PT"/>
        </w:rPr>
        <w:t>),</w:t>
      </w:r>
    </w:p>
    <w:p>
      <w:pPr>
        <w:pStyle w:val="ListBullet"/>
        <w:spacing w:line="240" w:lineRule="auto"/>
        <w:ind w:left="1440"/>
      </w:pPr>
      <w:r>
        <w:rPr>
          <w:lang w:val="pt_PT" w:bidi="pt_PT"/>
        </w:rPr>
      </w:r>
      <w:r>
        <w:rPr>
          <w:lang w:val="pt_PT" w:bidi="pt_PT"/>
        </w:rPr>
        <w:t>forças de destruição (</w:t>
      </w:r>
      <w:r>
        <w:rPr>
          <w:lang w:val="pt_PT" w:bidi="pt_PT"/>
        </w:rPr>
        <w:t>Zc 1.18–21</w:t>
      </w:r>
      <w:r>
        <w:rPr>
          <w:lang w:val="pt_PT" w:bidi="pt_PT"/>
        </w:rPr>
        <w:t>), e</w:t>
      </w:r>
    </w:p>
    <w:p>
      <w:pPr>
        <w:pStyle w:val="ListBullet"/>
        <w:spacing w:line="240" w:lineRule="auto"/>
        <w:ind w:left="1440"/>
      </w:pPr>
      <w:r>
        <w:rPr>
          <w:lang w:val="pt_PT" w:bidi="pt_PT"/>
        </w:rPr>
      </w:r>
      <w:r>
        <w:rPr>
          <w:lang w:val="pt_PT" w:bidi="pt_PT"/>
        </w:rPr>
        <w:t>liberdade da opressão (</w:t>
      </w:r>
      <w:r>
        <w:rPr>
          <w:lang w:val="pt_PT" w:bidi="pt_PT"/>
        </w:rPr>
        <w:t>1Rs 22.11</w:t>
      </w:r>
      <w:r>
        <w:rPr>
          <w:lang w:val="pt_PT" w:bidi="pt_PT"/>
        </w:rPr>
        <w:t xml:space="preserve">; </w:t>
      </w:r>
      <w:r>
        <w:rPr>
          <w:lang w:val="pt_PT" w:bidi="pt_PT"/>
        </w:rPr>
        <w:t>2Cr 18.10</w:t>
      </w:r>
      <w:r>
        <w:rPr>
          <w:lang w:val="pt_PT" w:bidi="pt_PT"/>
        </w:rPr>
        <w:t>).</w:t>
      </w:r>
    </w:p>
    <w:p>
      <w:pPr/>
      <w:r>
        <w:rPr>
          <w:lang w:val="pt_PT" w:bidi="pt_PT"/>
        </w:rPr>
      </w:r>
      <w:r>
        <w:rPr>
          <w:lang w:val="pt_PT" w:bidi="pt_PT"/>
        </w:rPr>
        <w:t>Assim, o chifre tem dois significados: resgate e força (</w:t>
      </w:r>
      <w:r>
        <w:rPr>
          <w:lang w:val="pt_PT" w:bidi="pt_PT"/>
        </w:rPr>
        <w:t>2Sm 22.3</w:t>
      </w:r>
      <w:r>
        <w:rPr>
          <w:lang w:val="pt_PT" w:bidi="pt_PT"/>
        </w:rPr>
        <w:t xml:space="preserve">; </w:t>
      </w:r>
      <w:r>
        <w:rPr>
          <w:lang w:val="pt_PT" w:bidi="pt_PT"/>
        </w:rPr>
        <w:t>Sl 18.2</w:t>
      </w:r>
      <w:r>
        <w:rPr>
          <w:lang w:val="pt_PT" w:bidi="pt_PT"/>
        </w:rPr>
        <w:t xml:space="preserve">). O crescimento do chifre referido em </w:t>
      </w:r>
      <w:r>
        <w:rPr>
          <w:lang w:val="pt_PT" w:bidi="pt_PT"/>
        </w:rPr>
        <w:t>Sl 132.17</w:t>
      </w:r>
      <w:r>
        <w:rPr>
          <w:lang w:val="pt_PT" w:bidi="pt_PT"/>
        </w:rPr>
        <w:t xml:space="preserve"> pode significar a continuação da linhagem real. </w:t>
      </w:r>
      <w:r>
        <w:rPr>
          <w:lang w:val="pt_PT" w:bidi="pt_PT"/>
        </w:rPr>
        <w:t>Sl 75.10</w:t>
      </w:r>
      <w:r>
        <w:rPr>
          <w:lang w:val="pt_PT" w:bidi="pt_PT"/>
        </w:rPr>
        <w:t xml:space="preserve"> diz que os chifres dos ímpios serão cortados, mas os chifres dos justos serão exaltados. A imagem simbólica em Daniel e Apocalipse mostra que os chifres representam poder e autoridade (</w:t>
      </w:r>
      <w:r>
        <w:rPr>
          <w:lang w:val="pt_PT" w:bidi="pt_PT"/>
        </w:rPr>
        <w:t>Dn 7–8</w:t>
      </w:r>
      <w:r>
        <w:rPr>
          <w:lang w:val="pt_PT" w:bidi="pt_PT"/>
        </w:rPr>
        <w:t xml:space="preserve">; </w:t>
      </w:r>
      <w:r>
        <w:rPr>
          <w:lang w:val="pt_PT" w:bidi="pt_PT"/>
        </w:rPr>
        <w:t>Ap 13</w:t>
      </w:r>
      <w:r>
        <w:rPr>
          <w:lang w:val="pt_PT" w:bidi="pt_PT"/>
        </w:rPr>
        <w:t>,</w:t>
      </w:r>
      <w:r>
        <w:rPr>
          <w:lang w:val="pt_PT" w:bidi="pt_PT"/>
        </w:rPr>
        <w:t>17</w:t>
      </w:r>
      <w:r>
        <w:rPr>
          <w:lang w:val="pt_PT" w:bidi="pt_PT"/>
        </w:rPr>
        <w:t>).</w:t>
      </w:r>
    </w:p>
    <w:p>
      <w:pPr>
        <w:pStyle w:val="ListNumber"/>
        <w:numPr>
          <w:ilvl w:val="0"/>
          <w:numId w:val="35"/>
        </w:numPr>
        <w:spacing w:line="240" w:lineRule="auto"/>
        <w:ind w:left="720"/>
      </w:pPr>
      <w:r>
        <w:rPr>
          <w:lang w:val="pt_PT" w:bidi="pt_PT"/>
        </w:rPr>
      </w:r>
      <w:r>
        <w:rPr>
          <w:lang w:val="pt_PT" w:bidi="pt_PT"/>
        </w:rPr>
        <w:t>Um recipiente para líquidos. As pessoas usavam chifres de carneiro, chifres de cabra e chifres de boi selvagem para armazenar líquidos. Esses chifres também eram recipientes especiais para óleo usado em cerimônias (</w:t>
      </w:r>
      <w:r>
        <w:rPr>
          <w:lang w:val="pt_PT" w:bidi="pt_PT"/>
        </w:rPr>
        <w:t>1Sm 16.1,13</w:t>
      </w:r>
      <w:r>
        <w:rPr>
          <w:lang w:val="pt_PT" w:bidi="pt_PT"/>
        </w:rPr>
        <w:t xml:space="preserve">; </w:t>
      </w:r>
      <w:r>
        <w:rPr>
          <w:lang w:val="pt_PT" w:bidi="pt_PT"/>
        </w:rPr>
        <w:t>1Rs 1.39</w:t>
      </w:r>
      <w:r>
        <w:rPr>
          <w:lang w:val="pt_PT" w:bidi="pt_PT"/>
        </w:rPr>
        <w:t>). Chifres de vaca não eram permitidos para uso religioso ou cerimonial.</w:t>
      </w:r>
    </w:p>
    <w:p>
      <w:pPr>
        <w:pStyle w:val="ListNumber"/>
        <w:spacing w:line="240" w:lineRule="auto"/>
        <w:ind w:left="720"/>
      </w:pPr>
      <w:r>
        <w:rPr>
          <w:lang w:val="pt_PT" w:bidi="pt_PT"/>
        </w:rPr>
      </w:r>
      <w:r>
        <w:rPr>
          <w:lang w:val="pt_PT" w:bidi="pt_PT"/>
        </w:rPr>
        <w:t>Quatro projeções em forma de chifre se destacavam dos quatro cantos dos altares do tabernáculo e do templo (</w:t>
      </w:r>
      <w:r>
        <w:rPr>
          <w:lang w:val="pt_PT" w:bidi="pt_PT"/>
        </w:rPr>
        <w:t>Êx 27.2</w:t>
      </w:r>
      <w:r>
        <w:rPr>
          <w:lang w:val="pt_PT" w:bidi="pt_PT"/>
        </w:rPr>
        <w:t xml:space="preserve">; </w:t>
      </w:r>
      <w:r>
        <w:rPr>
          <w:lang w:val="pt_PT" w:bidi="pt_PT"/>
        </w:rPr>
        <w:t>30.2–3</w:t>
      </w:r>
      <w:r>
        <w:rPr>
          <w:lang w:val="pt_PT" w:bidi="pt_PT"/>
        </w:rPr>
        <w:t>). Esses chifres do altar eram cobertos com sangue sacrificial e delimitavam uma área de santuário (</w:t>
      </w:r>
      <w:r>
        <w:rPr>
          <w:lang w:val="pt_PT" w:bidi="pt_PT"/>
        </w:rPr>
        <w:t>Êx 29.12</w:t>
      </w:r>
      <w:r>
        <w:rPr>
          <w:lang w:val="pt_PT" w:bidi="pt_PT"/>
        </w:rPr>
        <w:t xml:space="preserve">; </w:t>
      </w:r>
      <w:r>
        <w:rPr>
          <w:lang w:val="pt_PT" w:bidi="pt_PT"/>
        </w:rPr>
        <w:t>Lv 4.7,18</w:t>
      </w:r>
      <w:r>
        <w:rPr>
          <w:lang w:val="pt_PT" w:bidi="pt_PT"/>
        </w:rPr>
        <w:t xml:space="preserve">; </w:t>
      </w:r>
      <w:r>
        <w:rPr>
          <w:lang w:val="pt_PT" w:bidi="pt_PT"/>
        </w:rPr>
        <w:t>1Rs 1.50–51</w:t>
      </w:r>
      <w:r>
        <w:rPr>
          <w:lang w:val="pt_PT" w:bidi="pt_PT"/>
        </w:rPr>
        <w:t>).</w:t>
      </w:r>
      <w:r>
        <w:rPr>
          <w:lang w:val="pt_PT" w:bidi="pt_PT"/>
        </w:rPr>
      </w:r>
      <w:r>
        <w:rPr>
          <w:lang w:val="pt_PT" w:bidi="pt_PT"/>
        </w:rPr>
      </w:r>
    </w:p>
    <w:p>
      <w:pPr/>
      <w:r>
        <w:rPr>
          <w:lang w:val="pt_PT" w:bidi="pt_PT"/>
        </w:rPr>
      </w:r>
    </w:p>
    <w:p>
      <w:pPr>
        <w:pStyle w:val="Heading2"/>
      </w:pPr>
      <w:r>
        <w:rPr>
          <w:lang w:val="pt_PT" w:bidi="pt_PT"/>
        </w:rPr>
        <w:t>Chifre de carneiro</w:t>
      </w:r>
      <w:r>
        <w:rPr>
          <w:lang w:val="pt_PT" w:bidi="pt_PT"/>
        </w:rPr>
      </w:r>
    </w:p>
    <w:p>
      <w:pPr/>
      <w:r>
        <w:rPr>
          <w:lang w:val="pt_PT" w:bidi="pt_PT"/>
        </w:rPr>
      </w:r>
      <w:r>
        <w:rPr>
          <w:lang w:val="pt_PT" w:bidi="pt_PT"/>
        </w:rPr>
        <w:t>Instrumento musical primitivo feito de um chifre de animal (</w:t>
      </w:r>
      <w:r>
        <w:rPr>
          <w:lang w:val="pt_PT" w:bidi="pt_PT"/>
        </w:rPr>
        <w:t>Js 6.4–6,13</w:t>
      </w:r>
      <w:r>
        <w:rPr>
          <w:lang w:val="pt_PT" w:bidi="pt_PT"/>
        </w:rPr>
        <w:t xml:space="preserve">). </w:t>
      </w:r>
      <w:r>
        <w:rPr>
          <w:i/>
          <w:lang w:val="pt_PT" w:bidi="pt_PT"/>
        </w:rPr>
        <w:t>Veja</w:t>
      </w:r>
      <w:r>
        <w:rPr>
          <w:lang w:val="pt_PT" w:bidi="pt_PT"/>
        </w:rPr>
        <w:t xml:space="preserve"> </w:t>
      </w:r>
      <w:r>
        <w:rPr>
          <w:lang w:val="pt_PT" w:bidi="pt_PT"/>
        </w:rPr>
        <w:t>Instrumentos musicais (Shofar)</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pPr/>
      <w:r>
        <w:rPr>
          <w:lang w:val="pt_PT" w:bidi="pt_PT"/>
        </w:rPr>
      </w:r>
      <w:r>
        <w:rPr>
          <w:lang w:val="pt_PT" w:bidi="pt_PT"/>
        </w:rP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rPr>
          <w:lang w:val="pt_PT" w:bidi="pt_PT"/>
        </w:rPr>
        <w:t>Chipre histórica</w:t>
      </w:r>
    </w:p>
    <w:p>
      <w:pPr/>
      <w:r>
        <w:rPr>
          <w:lang w:val="pt_PT" w:bidi="pt_PT"/>
        </w:rPr>
      </w:r>
      <w:r>
        <w:rPr>
          <w:lang w:val="pt_PT" w:bidi="pt_PT"/>
        </w:rP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r>
        <w:rPr>
          <w:lang w:val="pt_PT" w:bidi="pt_PT"/>
        </w:rPr>
        <w:t>Ez 27.7</w:t>
      </w:r>
      <w:r>
        <w:rPr>
          <w:lang w:val="pt_PT" w:bidi="pt_PT"/>
        </w:rPr>
        <w:t>).</w:t>
      </w:r>
    </w:p>
    <w:p>
      <w:pPr/>
      <w:r>
        <w:rPr>
          <w:lang w:val="pt_PT" w:bidi="pt_PT"/>
        </w:rPr>
      </w:r>
      <w:r>
        <w:rPr>
          <w:lang w:val="pt_PT" w:bidi="pt_PT"/>
        </w:rP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pPr/>
      <w:r>
        <w:rPr>
          <w:lang w:val="pt_PT" w:bidi="pt_PT"/>
        </w:rPr>
      </w:r>
      <w:r>
        <w:rPr>
          <w:lang w:val="pt_PT" w:bidi="pt_PT"/>
        </w:rP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r>
        <w:rPr>
          <w:lang w:val="pt_PT" w:bidi="pt_PT"/>
        </w:rPr>
        <w:t>Nm 24.24</w:t>
      </w:r>
      <w:r>
        <w:rPr>
          <w:lang w:val="pt_PT" w:bidi="pt_PT"/>
        </w:rPr>
        <w:t>, ARC). Textos hebraicos eventualmente referiram-se a qualquer país marítimo por este nome (</w:t>
      </w:r>
      <w:r>
        <w:rPr>
          <w:lang w:val="pt_PT" w:bidi="pt_PT"/>
        </w:rPr>
        <w:t>Jr 2.10</w:t>
      </w:r>
      <w:r>
        <w:rPr>
          <w:lang w:val="pt_PT" w:bidi="pt_PT"/>
        </w:rPr>
        <w:t xml:space="preserve">; </w:t>
      </w:r>
      <w:r>
        <w:rPr>
          <w:lang w:val="pt_PT" w:bidi="pt_PT"/>
        </w:rPr>
        <w:t>Dn 11.30</w:t>
      </w:r>
      <w:r>
        <w:rPr>
          <w:lang w:val="pt_PT" w:bidi="pt_PT"/>
        </w:rPr>
        <w:t>; 1Mc 1.1). Isaías anunciou que relatos da destruição de Tiro seriam confirmados a partir dos portos de Quitim (Chipre) (</w:t>
      </w:r>
      <w:r>
        <w:rPr>
          <w:lang w:val="pt_PT" w:bidi="pt_PT"/>
        </w:rPr>
        <w:t>Is 23.1,12</w:t>
      </w:r>
      <w:r>
        <w:rPr>
          <w:lang w:val="pt_PT" w:bidi="pt_PT"/>
        </w:rPr>
        <w:t>).</w:t>
      </w:r>
    </w:p>
    <w:p>
      <w:pPr/>
      <w:r>
        <w:rPr>
          <w:lang w:val="pt_PT" w:bidi="pt_PT"/>
        </w:rPr>
      </w:r>
      <w:r>
        <w:rPr>
          <w:lang w:val="pt_PT" w:bidi="pt_PT"/>
        </w:rP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pPr/>
      <w:r>
        <w:rPr>
          <w:lang w:val="pt_PT" w:bidi="pt_PT"/>
        </w:rPr>
      </w:r>
      <w:r>
        <w:rPr>
          <w:lang w:val="pt_PT" w:bidi="pt_PT"/>
        </w:rP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pPr/>
      <w:r>
        <w:rPr>
          <w:lang w:val="pt_PT" w:bidi="pt_PT"/>
        </w:rPr>
      </w:r>
      <w:r>
        <w:rPr>
          <w:lang w:val="pt_PT" w:bidi="pt_PT"/>
        </w:rP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rPr>
          <w:lang w:val="pt_PT" w:bidi="pt_PT"/>
        </w:rPr>
        <w:t>Chipre no Novo Testamento</w:t>
      </w:r>
    </w:p>
    <w:p>
      <w:pPr/>
      <w:r>
        <w:rPr>
          <w:lang w:val="pt_PT" w:bidi="pt_PT"/>
        </w:rPr>
      </w:r>
      <w:r>
        <w:rPr>
          <w:lang w:val="pt_PT" w:bidi="pt_PT"/>
        </w:rPr>
        <w:t>No Novo Testamento, Chipre é mencionado pela primeira vez como o local de nascimento de Barnabé (</w:t>
      </w:r>
      <w:r>
        <w:rPr>
          <w:lang w:val="pt_PT" w:bidi="pt_PT"/>
        </w:rPr>
        <w:t>At 4.36</w:t>
      </w:r>
      <w:r>
        <w:rPr>
          <w:lang w:val="pt_PT" w:bidi="pt_PT"/>
        </w:rPr>
        <w:t>). Mais tarde, crentes judeus buscaram refúgio em Chipre da perseguição em Jerusalém por causa de Estevão (</w:t>
      </w:r>
      <w:r>
        <w:rPr>
          <w:lang w:val="pt_PT" w:bidi="pt_PT"/>
        </w:rPr>
        <w:t>11.19–20</w:t>
      </w:r>
      <w:r>
        <w:rPr>
          <w:lang w:val="pt_PT" w:bidi="pt_PT"/>
        </w:rPr>
        <w:t>). Paulo e Barnabé zarparam de Selêucia, atravessando para Chipre antes de seguir para a Ásia Menor (por volta de 47 d.C.) na primeira viagem missionária de Paulo.</w:t>
      </w:r>
    </w:p>
    <w:p>
      <w:pPr/>
      <w:r>
        <w:rPr>
          <w:lang w:val="pt_PT" w:bidi="pt_PT"/>
        </w:rPr>
      </w:r>
      <w:r>
        <w:rPr>
          <w:lang w:val="pt_PT" w:bidi="pt_PT"/>
        </w:rP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r>
        <w:rPr>
          <w:lang w:val="pt_PT" w:bidi="pt_PT"/>
        </w:rPr>
        <w:t>13.4–13</w:t>
      </w:r>
      <w:r>
        <w:rPr>
          <w:lang w:val="pt_PT" w:bidi="pt_PT"/>
        </w:rPr>
        <w:t>).</w:t>
      </w:r>
    </w:p>
    <w:p>
      <w:pPr/>
      <w:r>
        <w:rPr>
          <w:lang w:val="pt_PT" w:bidi="pt_PT"/>
        </w:rPr>
      </w:r>
      <w:r>
        <w:rPr>
          <w:lang w:val="pt_PT" w:bidi="pt_PT"/>
        </w:rPr>
        <w:t>Paulo passou ao largo de Chipre em sua segunda viagem missionária. Barnabé e João Marcos revisitaram a ilha (</w:t>
      </w:r>
      <w:r>
        <w:rPr>
          <w:lang w:val="pt_PT" w:bidi="pt_PT"/>
        </w:rPr>
        <w:t>15.39</w:t>
      </w:r>
      <w:r>
        <w:rPr>
          <w:lang w:val="pt_PT" w:bidi="pt_PT"/>
        </w:rPr>
        <w:t>). Na viagem final de Paulo a Jerusalém, Chipre foi um ponto de referência ao cruzar de Pátara para Tiro (</w:t>
      </w:r>
      <w:r>
        <w:rPr>
          <w:lang w:val="pt_PT" w:bidi="pt_PT"/>
        </w:rPr>
        <w:t>21.3</w:t>
      </w:r>
      <w:r>
        <w:rPr>
          <w:lang w:val="pt_PT" w:bidi="pt_PT"/>
        </w:rPr>
        <w:t>). Na viagem para Roma, o navio de Paulo navegou sob a proteção de Chipre para evitar ventos fortes (</w:t>
      </w:r>
      <w:r>
        <w:rPr>
          <w:lang w:val="pt_PT" w:bidi="pt_PT"/>
        </w:rPr>
        <w:t>27.4</w:t>
      </w:r>
      <w:r>
        <w:rPr>
          <w:lang w:val="pt_PT" w:bidi="pt_PT"/>
        </w:rPr>
        <w:t>).</w:t>
      </w:r>
      <w:r>
        <w:rPr>
          <w:lang w:val="pt_PT" w:bidi="pt_PT"/>
        </w:rPr>
      </w:r>
      <w:r>
        <w:rPr>
          <w:lang w:val="pt_PT" w:bidi="pt_PT"/>
        </w:rPr>
      </w:r>
    </w:p>
    <w:p>
      <w:pPr/>
      <w:r>
        <w:rPr>
          <w:lang w:val="pt_PT" w:bidi="pt_PT"/>
        </w:rPr>
      </w:r>
    </w:p>
    <w:p>
      <w:pPr>
        <w:pStyle w:val="Heading2"/>
      </w:pPr>
      <w:r>
        <w:rPr>
          <w:lang w:val="pt_PT" w:bidi="pt_PT"/>
        </w:rPr>
        <w:t>Choupo</w:t>
      </w:r>
      <w:r>
        <w:rPr>
          <w:lang w:val="pt_PT" w:bidi="pt_PT"/>
        </w:rPr>
      </w:r>
    </w:p>
    <w:p>
      <w:pPr/>
      <w:r>
        <w:rPr>
          <w:lang w:val="pt_PT" w:bidi="pt_PT"/>
        </w:rPr>
      </w:r>
      <w:r>
        <w:rPr>
          <w:lang w:val="pt_PT" w:bidi="pt_PT"/>
        </w:rPr>
        <w:t xml:space="preserve">O choupo é uma árvore de rápido crescimento que perde suas folhas sazonalmente. Pertence à mesma família de plantas que o choupo tremedor e o choupo-oriental. As referências em </w:t>
      </w:r>
      <w:r>
        <w:rPr>
          <w:lang w:val="pt_PT" w:bidi="pt_PT"/>
        </w:rPr>
        <w:t>2 Samuel 5.23–24</w:t>
      </w:r>
      <w:r>
        <w:rPr>
          <w:lang w:val="pt_PT" w:bidi="pt_PT"/>
        </w:rPr>
        <w:t xml:space="preserve"> e </w:t>
      </w:r>
      <w:r>
        <w:rPr>
          <w:lang w:val="pt_PT" w:bidi="pt_PT"/>
        </w:rPr>
        <w:t>1 Crônicas 14.14–15</w:t>
      </w:r>
      <w:r>
        <w:rPr>
          <w:lang w:val="pt_PT" w:bidi="pt_PT"/>
        </w:rPr>
        <w:t xml:space="preserve"> a amoreira provavelmente se referem ao choupo do Eufrates ou choupo tremedor, </w:t>
      </w:r>
      <w:r>
        <w:rPr>
          <w:i/>
          <w:lang w:val="pt_PT" w:bidi="pt_PT"/>
        </w:rPr>
        <w:t>Populus euphratica</w:t>
      </w:r>
      <w:r>
        <w:rPr>
          <w:lang w:val="pt_PT" w:bidi="pt_PT"/>
        </w:rPr>
        <w:t>. Esta árvore cresce até uma altura de 9,1 a 13,7 metros com ramos espalhados. O choupo tremedor do Eufrates é encontrado apenas ao longo de rios e margens de riachos em toda a área desde a Síria, passando pela região da Palestina até a Arábia Pétrea. É especialmente comum no Vale do Jordão.</w:t>
      </w:r>
    </w:p>
    <w:p>
      <w:pPr/>
      <w:r>
        <w:rPr>
          <w:lang w:val="pt_PT" w:bidi="pt_PT"/>
        </w:rPr>
      </w:r>
      <w:r>
        <w:rPr>
          <w:lang w:val="pt_PT" w:bidi="pt_PT"/>
        </w:rPr>
        <w:t xml:space="preserve">O choupo-branco </w:t>
      </w:r>
      <w:r>
        <w:rPr>
          <w:i/>
          <w:lang w:val="pt_PT" w:bidi="pt_PT"/>
        </w:rPr>
        <w:t>(Populus alba)</w:t>
      </w:r>
      <w:r>
        <w:rPr>
          <w:lang w:val="pt_PT" w:bidi="pt_PT"/>
        </w:rPr>
        <w:t xml:space="preserve"> é comum em locais úmidos na Síria, Líbano, na região da Palestina e no Sinai. Ele pode crescer até uma altura de 9,1 a 18,3 metros com ramos espalhados. Alguns estudiosos sugerem que os altares de várias religiões pagãs eram geralmente construídos no topo de uma colina e à sombra de um bosque de choupos.</w:t>
      </w:r>
      <w:r>
        <w:rPr>
          <w:lang w:val="pt_PT" w:bidi="pt_PT"/>
        </w:rPr>
      </w:r>
      <w:r>
        <w:rPr>
          <w:lang w:val="pt_PT" w:bidi="pt_PT"/>
        </w:rPr>
      </w:r>
    </w:p>
    <w:p>
      <w:pPr/>
      <w:r>
        <w:rPr>
          <w:lang w:val="pt_PT" w:bidi="pt_PT"/>
        </w:rPr>
      </w:r>
    </w:p>
    <w:p>
      <w:pPr>
        <w:pStyle w:val="Heading2"/>
      </w:pPr>
      <w:r>
        <w:rPr>
          <w:lang w:val="pt_PT" w:bidi="pt_PT"/>
        </w:rPr>
        <w:t>Chumbo</w:t>
      </w:r>
      <w:r>
        <w:rPr>
          <w:lang w:val="pt_PT" w:bidi="pt_PT"/>
        </w:rPr>
      </w:r>
    </w:p>
    <w:p>
      <w:pPr/>
      <w:r>
        <w:rPr>
          <w:lang w:val="pt_PT" w:bidi="pt_PT"/>
        </w:rPr>
      </w:r>
      <w:r>
        <w:rPr>
          <w:lang w:val="pt_PT" w:bidi="pt_PT"/>
        </w:rPr>
        <w:t xml:space="preserve">Metal pesado, macio, de cor azul-cinzenta.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Chuva</w:t>
      </w:r>
      <w:r>
        <w:rPr>
          <w:lang w:val="pt_PT" w:bidi="pt_PT"/>
        </w:rPr>
      </w:r>
    </w:p>
    <w:p>
      <w:pPr/>
      <w:r>
        <w:rPr>
          <w:lang w:val="pt_PT" w:bidi="pt_PT"/>
        </w:rPr>
      </w:r>
      <w:r>
        <w:rPr>
          <w:i/>
          <w:lang w:val="pt_PT" w:bidi="pt_PT"/>
        </w:rPr>
        <w:t>Veja</w:t>
      </w:r>
      <w:r>
        <w:rPr>
          <w:lang w:val="pt_PT" w:bidi="pt_PT"/>
        </w:rPr>
        <w:t xml:space="preserve"> </w:t>
      </w:r>
      <w:r>
        <w:rPr>
          <w:lang w:val="pt_PT" w:bidi="pt_PT"/>
        </w:rPr>
        <w:t>Palestina (clima)</w:t>
      </w:r>
      <w:r>
        <w:rPr>
          <w:lang w:val="pt_PT" w:bidi="pt_PT"/>
        </w:rPr>
        <w:t>.</w:t>
      </w:r>
      <w:r>
        <w:rPr>
          <w:lang w:val="pt_PT" w:bidi="pt_PT"/>
        </w:rPr>
      </w:r>
      <w:r>
        <w:rPr>
          <w:lang w:val="pt_PT" w:bidi="pt_PT"/>
        </w:rPr>
      </w:r>
    </w:p>
    <w:p>
      <w:pPr/>
      <w:r>
        <w:rPr>
          <w:lang w:val="pt_PT" w:bidi="pt_PT"/>
        </w:rPr>
      </w:r>
    </w:p>
    <w:p>
      <w:pPr>
        <w:pStyle w:val="Heading2"/>
      </w:pPr>
      <w:r>
        <w:rPr>
          <w:lang w:val="pt_PT" w:bidi="pt_PT"/>
        </w:rPr>
        <w:t>Chuva temporã</w:t>
      </w:r>
      <w:r>
        <w:rPr>
          <w:lang w:val="pt_PT" w:bidi="pt_PT"/>
        </w:rPr>
      </w:r>
    </w:p>
    <w:p>
      <w:pPr/>
      <w:r>
        <w:rPr>
          <w:lang w:val="pt_PT" w:bidi="pt_PT"/>
        </w:rPr>
      </w:r>
      <w:r>
        <w:rPr>
          <w:lang w:val="pt_PT" w:bidi="pt_PT"/>
        </w:rPr>
        <w:t>Termo encontrado em algumas versões em português (e.g. ARC) para a chuva importante que inicia o ano agrícola na Palestina, geralmente em outubro (</w:t>
      </w:r>
      <w:r>
        <w:rPr>
          <w:lang w:val="pt_PT" w:bidi="pt_PT"/>
        </w:rPr>
        <w:t>Dt 11.14</w:t>
      </w:r>
      <w:r>
        <w:rPr>
          <w:lang w:val="pt_PT" w:bidi="pt_PT"/>
        </w:rPr>
        <w:t xml:space="preserve">; </w:t>
      </w:r>
      <w:r>
        <w:rPr>
          <w:lang w:val="pt_PT" w:bidi="pt_PT"/>
        </w:rPr>
        <w:t>Jr 5.24</w:t>
      </w:r>
      <w:r>
        <w:rPr>
          <w:lang w:val="pt_PT" w:bidi="pt_PT"/>
        </w:rPr>
        <w:t xml:space="preserve">; </w:t>
      </w:r>
      <w:r>
        <w:rPr>
          <w:lang w:val="pt_PT" w:bidi="pt_PT"/>
        </w:rPr>
        <w:t>Tg 5.7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Chuvas de primavera</w:t>
      </w:r>
      <w:r>
        <w:rPr>
          <w:lang w:val="pt_PT" w:bidi="pt_PT"/>
        </w:rPr>
      </w:r>
    </w:p>
    <w:p>
      <w:pPr/>
      <w:r>
        <w:rPr>
          <w:lang w:val="pt_PT" w:bidi="pt_PT"/>
        </w:rPr>
      </w:r>
      <w:r>
        <w:rPr>
          <w:lang w:val="pt_PT" w:bidi="pt_PT"/>
        </w:rP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pPr/>
      <w:r>
        <w:rPr>
          <w:lang w:val="pt_PT" w:bidi="pt_PT"/>
        </w:rPr>
      </w:r>
      <w:r>
        <w:rPr>
          <w:lang w:val="pt_PT" w:bidi="pt_PT"/>
        </w:rPr>
        <w:t>Na Bíblia, as chuvas da primavera estavam associadas ao favor ou desagrado de Deus com Israel (</w:t>
      </w:r>
      <w:r>
        <w:rPr>
          <w:lang w:val="pt_PT" w:bidi="pt_PT"/>
        </w:rPr>
        <w:t>Dt 11.13–17</w:t>
      </w:r>
      <w:r>
        <w:rPr>
          <w:lang w:val="pt_PT" w:bidi="pt_PT"/>
        </w:rPr>
        <w:t xml:space="preserve">; </w:t>
      </w:r>
      <w:r>
        <w:rPr>
          <w:lang w:val="pt_PT" w:bidi="pt_PT"/>
        </w:rPr>
        <w:t>Jó 29.23</w:t>
      </w:r>
      <w:r>
        <w:rPr>
          <w:lang w:val="pt_PT" w:bidi="pt_PT"/>
        </w:rPr>
        <w:t xml:space="preserve">; </w:t>
      </w:r>
      <w:r>
        <w:rPr>
          <w:lang w:val="pt_PT" w:bidi="pt_PT"/>
        </w:rPr>
        <w:t>Pv 16.15</w:t>
      </w:r>
      <w:r>
        <w:rPr>
          <w:lang w:val="pt_PT" w:bidi="pt_PT"/>
        </w:rPr>
        <w:t xml:space="preserve">; </w:t>
      </w:r>
      <w:r>
        <w:rPr>
          <w:lang w:val="pt_PT" w:bidi="pt_PT"/>
        </w:rPr>
        <w:t>Jr 3.3</w:t>
      </w:r>
      <w:r>
        <w:rPr>
          <w:lang w:val="pt_PT" w:bidi="pt_PT"/>
        </w:rPr>
        <w:t xml:space="preserve">; </w:t>
      </w:r>
      <w:r>
        <w:rPr>
          <w:lang w:val="pt_PT" w:bidi="pt_PT"/>
        </w:rPr>
        <w:t>Os 6.3</w:t>
      </w:r>
      <w:r>
        <w:rPr>
          <w:lang w:val="pt_PT" w:bidi="pt_PT"/>
        </w:rPr>
        <w:t xml:space="preserve">; </w:t>
      </w:r>
      <w:r>
        <w:rPr>
          <w:lang w:val="pt_PT" w:bidi="pt_PT"/>
        </w:rPr>
        <w:t>Jl 2.23</w:t>
      </w:r>
      <w:r>
        <w:rPr>
          <w:lang w:val="pt_PT" w:bidi="pt_PT"/>
        </w:rPr>
        <w:t xml:space="preserve">; </w:t>
      </w:r>
      <w:r>
        <w:rPr>
          <w:lang w:val="pt_PT" w:bidi="pt_PT"/>
        </w:rPr>
        <w:t>Zc 10.1</w:t>
      </w:r>
      <w:r>
        <w:rPr>
          <w:lang w:val="pt_PT" w:bidi="pt_PT"/>
        </w:rPr>
        <w:t xml:space="preserve">; </w:t>
      </w:r>
      <w:r>
        <w:rPr>
          <w:lang w:val="pt_PT" w:bidi="pt_PT"/>
        </w:rPr>
        <w:t>Tg 5.7</w:t>
      </w:r>
      <w:r>
        <w:rPr>
          <w:lang w:val="pt_PT" w:bidi="pt_PT"/>
        </w:rPr>
        <w:t>).</w:t>
      </w:r>
      <w:r>
        <w:rPr>
          <w:lang w:val="pt_PT" w:bidi="pt_PT"/>
        </w:rPr>
      </w:r>
      <w:r>
        <w:rPr>
          <w:lang w:val="pt_PT" w:bidi="pt_PT"/>
        </w:rPr>
      </w:r>
    </w:p>
    <w:p>
      <w:pPr/>
      <w:r>
        <w:rPr>
          <w:lang w:val="pt_PT" w:bidi="pt_PT"/>
        </w:rPr>
      </w:r>
    </w:p>
    <w:p>
      <w:pPr>
        <w:pStyle w:val="Heading2"/>
      </w:pPr>
      <w:r>
        <w:rPr>
          <w:lang w:val="pt_PT" w:bidi="pt_PT"/>
        </w:rPr>
        <w:t>Cicuta</w:t>
      </w:r>
      <w:r>
        <w:rPr>
          <w:lang w:val="pt_PT" w:bidi="pt_PT"/>
        </w:rPr>
      </w:r>
    </w:p>
    <w:p>
      <w:pPr/>
      <w:r>
        <w:rPr>
          <w:lang w:val="pt_PT" w:bidi="pt_PT"/>
        </w:rPr>
      </w:r>
      <w:r>
        <w:rPr>
          <w:lang w:val="pt_PT" w:bidi="pt_PT"/>
        </w:rPr>
        <w:t xml:space="preserve">Tradução incorreta na ACF para ervas peçonhenta e para alosna em </w:t>
      </w:r>
      <w:r>
        <w:rPr>
          <w:lang w:val="pt_PT" w:bidi="pt_PT"/>
        </w:rPr>
        <w:t>Oséias 10.4</w:t>
      </w:r>
      <w:r>
        <w:rPr>
          <w:lang w:val="pt_PT" w:bidi="pt_PT"/>
        </w:rPr>
        <w:t xml:space="preserve"> e </w:t>
      </w:r>
      <w:r>
        <w:rPr>
          <w:lang w:val="pt_PT" w:bidi="pt_PT"/>
        </w:rPr>
        <w:t>Amós 6.12</w:t>
      </w:r>
      <w:r>
        <w:rPr>
          <w:lang w:val="pt_PT" w:bidi="pt_PT"/>
        </w:rPr>
        <w:t xml:space="preserve">, respectivamente. </w:t>
      </w:r>
      <w:r>
        <w:rPr>
          <w:i/>
          <w:lang w:val="pt_PT" w:bidi="pt_PT"/>
        </w:rPr>
        <w:t>Veja</w:t>
      </w:r>
      <w:r>
        <w:rPr>
          <w:lang w:val="pt_PT" w:bidi="pt_PT"/>
        </w:rPr>
        <w:t xml:space="preserve"> </w:t>
      </w:r>
      <w:r>
        <w:rPr>
          <w:lang w:val="pt_PT" w:bidi="pt_PT"/>
        </w:rPr>
        <w:t>Plantas (Absinto)</w:t>
      </w:r>
      <w:r>
        <w:rPr>
          <w:lang w:val="pt_PT" w:bidi="pt_PT"/>
        </w:rPr>
        <w:t>.</w:t>
      </w:r>
      <w:r>
        <w:rPr>
          <w:lang w:val="pt_PT" w:bidi="pt_PT"/>
        </w:rPr>
      </w:r>
      <w:r>
        <w:rPr>
          <w:lang w:val="pt_PT" w:bidi="pt_PT"/>
        </w:rPr>
      </w:r>
    </w:p>
    <w:p>
      <w:pPr/>
      <w:r>
        <w:rPr>
          <w:lang w:val="pt_PT" w:bidi="pt_PT"/>
        </w:rPr>
      </w:r>
    </w:p>
    <w:p>
      <w:pPr>
        <w:pStyle w:val="Heading2"/>
      </w:pPr>
      <w:r>
        <w:rPr>
          <w:lang w:val="pt_PT" w:bidi="pt_PT"/>
        </w:rPr>
        <w:t>Cidadania</w:t>
      </w:r>
      <w:r>
        <w:rPr>
          <w:lang w:val="pt_PT" w:bidi="pt_PT"/>
        </w:rPr>
      </w:r>
    </w:p>
    <w:p>
      <w:pPr/>
      <w:r>
        <w:rPr>
          <w:lang w:val="pt_PT" w:bidi="pt_PT"/>
        </w:rPr>
      </w:r>
      <w:r>
        <w:rPr>
          <w:lang w:val="pt_PT" w:bidi="pt_PT"/>
        </w:rPr>
        <w:t>No Novo Testamento, este termo possui dois significados:</w:t>
      </w:r>
    </w:p>
    <w:p>
      <w:pPr>
        <w:pStyle w:val="ListNumber"/>
        <w:numPr>
          <w:ilvl w:val="0"/>
          <w:numId w:val="36"/>
        </w:numPr>
        <w:spacing w:line="240" w:lineRule="auto"/>
        <w:ind w:left="720"/>
      </w:pPr>
      <w:r>
        <w:rPr>
          <w:lang w:val="pt_PT" w:bidi="pt_PT"/>
        </w:rPr>
      </w:r>
      <w:r>
        <w:rPr>
          <w:lang w:val="pt_PT" w:bidi="pt_PT"/>
        </w:rPr>
        <w:t>Relativo à cidade ou cidade-estado onde alguém nasceu e foi criado.</w:t>
      </w:r>
    </w:p>
    <w:p>
      <w:pPr>
        <w:pStyle w:val="ListNumber"/>
        <w:spacing w:line="240" w:lineRule="auto"/>
        <w:ind w:left="720"/>
      </w:pPr>
      <w:r>
        <w:rPr>
          <w:lang w:val="pt_PT" w:bidi="pt_PT"/>
        </w:rPr>
      </w:r>
      <w:r>
        <w:rPr>
          <w:lang w:val="pt_PT" w:bidi="pt_PT"/>
        </w:rPr>
        <w:t>O status de compartilhar os privilégios e responsabilidades do Império Romano.</w:t>
      </w:r>
    </w:p>
    <w:p>
      <w:pPr/>
      <w:r>
        <w:rPr>
          <w:lang w:val="pt_PT" w:bidi="pt_PT"/>
        </w:rPr>
      </w:r>
      <w:r>
        <w:rPr>
          <w:lang w:val="pt_PT" w:bidi="pt_PT"/>
        </w:rPr>
        <w:t>Portanto, o apóstolo Paulo afirmou ser cidadão tanto de Tarso quanto de Roma (</w:t>
      </w:r>
      <w:r>
        <w:rPr>
          <w:lang w:val="pt_PT" w:bidi="pt_PT"/>
        </w:rPr>
        <w:t>At 21.39</w:t>
      </w:r>
      <w:r>
        <w:rPr>
          <w:lang w:val="pt_PT" w:bidi="pt_PT"/>
        </w:rPr>
        <w:t xml:space="preserve">; </w:t>
      </w:r>
      <w:r>
        <w:rPr>
          <w:lang w:val="pt_PT" w:bidi="pt_PT"/>
        </w:rPr>
        <w:t>22.27–28</w:t>
      </w:r>
      <w:r>
        <w:rPr>
          <w:lang w:val="pt_PT" w:bidi="pt_PT"/>
        </w:rPr>
        <w:t>).</w:t>
      </w:r>
    </w:p>
    <w:p>
      <w:pPr/>
      <w:r>
        <w:rPr>
          <w:lang w:val="pt_PT" w:bidi="pt_PT"/>
        </w:rPr>
      </w:r>
      <w:r>
        <w:rPr>
          <w:lang w:val="pt_PT" w:bidi="pt_PT"/>
        </w:rP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pPr/>
      <w:r>
        <w:rPr>
          <w:lang w:val="pt_PT" w:bidi="pt_PT"/>
        </w:rPr>
      </w:r>
      <w:r>
        <w:rPr>
          <w:lang w:val="pt_PT" w:bidi="pt_PT"/>
        </w:rPr>
        <w:t>Funcionários gananciosos frequentemente vendiam o direito de cidadania por um preço alto. O oficial, Cláudio Lísias, obteve sua cidadania dessa maneira (</w:t>
      </w:r>
      <w:r>
        <w:rPr>
          <w:lang w:val="pt_PT" w:bidi="pt_PT"/>
        </w:rPr>
        <w:t>At 22.28</w:t>
      </w:r>
      <w:r>
        <w:rPr>
          <w:lang w:val="pt_PT" w:bidi="pt_PT"/>
        </w:rP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r>
        <w:rPr>
          <w:lang w:val="pt_PT" w:bidi="pt_PT"/>
        </w:rPr>
        <w:t>Lucas 2.1</w:t>
      </w:r>
      <w:r>
        <w:rPr>
          <w:lang w:val="pt_PT" w:bidi="pt_PT"/>
        </w:rPr>
        <w:t>), havia aproximadamente 4.233.000 cidadãos romanos na época do nascimento de Jesus. Na época do ministério de Paulo, o número havia chegado a 6.000.000.</w:t>
      </w:r>
    </w:p>
    <w:p>
      <w:pPr/>
      <w:r>
        <w:rPr>
          <w:lang w:val="pt_PT" w:bidi="pt_PT"/>
        </w:rPr>
      </w:r>
      <w:r>
        <w:rPr>
          <w:lang w:val="pt_PT" w:bidi="pt_PT"/>
        </w:rP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pPr/>
      <w:r>
        <w:rPr>
          <w:lang w:val="pt_PT" w:bidi="pt_PT"/>
        </w:rPr>
      </w:r>
      <w:r>
        <w:rPr>
          <w:lang w:val="pt_PT" w:bidi="pt_PT"/>
        </w:rP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r>
        <w:rPr>
          <w:lang w:val="pt_PT" w:bidi="pt_PT"/>
        </w:rPr>
        <w:t>At 16.38–39</w:t>
      </w:r>
      <w:r>
        <w:rPr>
          <w:lang w:val="pt_PT" w:bidi="pt_PT"/>
        </w:rPr>
        <w:t>). Ele também evitou um açoite em Jerusalém e pôde solicitar um julgamento perante César (</w:t>
      </w:r>
      <w:r>
        <w:rPr>
          <w:lang w:val="pt_PT" w:bidi="pt_PT"/>
        </w:rPr>
        <w:t>At 22.24–29</w:t>
      </w:r>
      <w:r>
        <w:rPr>
          <w:lang w:val="pt_PT" w:bidi="pt_PT"/>
        </w:rPr>
        <w:t xml:space="preserve">; </w:t>
      </w:r>
      <w:r>
        <w:rPr>
          <w:lang w:val="pt_PT" w:bidi="pt_PT"/>
        </w:rPr>
        <w:t>25.10–12</w:t>
      </w:r>
      <w:r>
        <w:rPr>
          <w:lang w:val="pt_PT" w:bidi="pt_PT"/>
        </w:rPr>
        <w:t xml:space="preserve">; cp. </w:t>
      </w:r>
      <w:r>
        <w:rPr>
          <w:lang w:val="pt_PT" w:bidi="pt_PT"/>
        </w:rPr>
        <w:t>26.32</w:t>
      </w:r>
      <w:r>
        <w:rPr>
          <w:lang w:val="pt_PT" w:bidi="pt_PT"/>
        </w:rPr>
        <w:t>).</w:t>
      </w:r>
      <w:r>
        <w:rPr>
          <w:lang w:val="pt_PT" w:bidi="pt_PT"/>
        </w:rPr>
      </w:r>
      <w:r>
        <w:rPr>
          <w:lang w:val="pt_PT" w:bidi="pt_PT"/>
        </w:rPr>
      </w:r>
    </w:p>
    <w:p>
      <w:pPr/>
      <w:r>
        <w:rPr>
          <w:lang w:val="pt_PT" w:bidi="pt_PT"/>
        </w:rPr>
      </w:r>
    </w:p>
    <w:p>
      <w:pPr>
        <w:pStyle w:val="Heading2"/>
      </w:pPr>
      <w:r>
        <w:rPr>
          <w:lang w:val="pt_PT" w:bidi="pt_PT"/>
        </w:rPr>
        <w:t>Cidade</w:t>
      </w:r>
      <w:r>
        <w:rPr>
          <w:lang w:val="pt_PT" w:bidi="pt_PT"/>
        </w:rPr>
      </w:r>
    </w:p>
    <w:p>
      <w:pPr/>
      <w:r>
        <w:rPr>
          <w:lang w:val="pt_PT" w:bidi="pt_PT"/>
        </w:rPr>
      </w:r>
      <w:r>
        <w:rPr>
          <w:lang w:val="pt_PT" w:bidi="pt_PT"/>
        </w:rPr>
        <w:t>A Bíblia geralmente não distingue entre cidade, vila e aldeia. A ênfase nas muralhas (</w:t>
      </w:r>
      <w:r>
        <w:rPr>
          <w:lang w:val="pt_PT" w:bidi="pt_PT"/>
        </w:rPr>
        <w:t>Lv 25.29–31</w:t>
      </w:r>
      <w:r>
        <w:rPr>
          <w:lang w:val="pt_PT" w:bidi="pt_PT"/>
        </w:rPr>
        <w:t>) e fortificações (</w:t>
      </w:r>
      <w:r>
        <w:rPr>
          <w:lang w:val="pt_PT" w:bidi="pt_PT"/>
        </w:rPr>
        <w:t>Js 19.35</w:t>
      </w:r>
      <w:r>
        <w:rPr>
          <w:lang w:val="pt_PT" w:bidi="pt_PT"/>
        </w:rPr>
        <w:t>), com referências repetidas a torres, portões e cercos, indica que as cidades forneciam a principal segurança para as vilas e aldeias ao redor.</w:t>
      </w:r>
    </w:p>
    <w:p>
      <w:pPr>
        <w:pStyle w:val="Heading3"/>
      </w:pPr>
      <w:r>
        <w:rPr>
          <w:lang w:val="pt_PT" w:bidi="pt_PT"/>
        </w:rPr>
        <w:t>Origem e ntiguidade</w:t>
      </w:r>
    </w:p>
    <w:p>
      <w:pPr>
        <w:pStyle w:val="Heading4"/>
      </w:pPr>
      <w:r>
        <w:rPr>
          <w:lang w:val="pt_PT" w:bidi="pt_PT"/>
        </w:rPr>
        <w:t>Pré-requisitos práticos</w:t>
      </w:r>
    </w:p>
    <w:p>
      <w:pPr/>
      <w:r>
        <w:rPr>
          <w:lang w:val="pt_PT" w:bidi="pt_PT"/>
        </w:rPr>
      </w:r>
      <w:r>
        <w:rPr>
          <w:lang w:val="pt_PT" w:bidi="pt_PT"/>
        </w:rP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r>
        <w:rPr>
          <w:lang w:val="pt_PT" w:bidi="pt_PT"/>
        </w:rPr>
        <w:t>Heb 11.10</w:t>
      </w:r>
      <w:r>
        <w:rPr>
          <w:lang w:val="pt_PT" w:bidi="pt_PT"/>
        </w:rPr>
        <w:t>, NTLH).</w:t>
      </w:r>
    </w:p>
    <w:p>
      <w:pPr>
        <w:pStyle w:val="Heading4"/>
      </w:pPr>
      <w:r>
        <w:rPr>
          <w:lang w:val="pt_PT" w:bidi="pt_PT"/>
        </w:rPr>
        <w:t>A primeira cidade na Bíblia</w:t>
      </w:r>
    </w:p>
    <w:p>
      <w:pPr/>
      <w:r>
        <w:rPr>
          <w:lang w:val="pt_PT" w:bidi="pt_PT"/>
        </w:rPr>
      </w:r>
      <w:r>
        <w:rPr>
          <w:lang w:val="pt_PT" w:bidi="pt_PT"/>
        </w:rPr>
        <w:t xml:space="preserve">A primeira referência bíblica a uma cidade está em </w:t>
      </w:r>
      <w:r>
        <w:rPr>
          <w:lang w:val="pt_PT" w:bidi="pt_PT"/>
        </w:rPr>
        <w:t>Gênesis 4.17</w:t>
      </w:r>
      <w:r>
        <w:rPr>
          <w:lang w:val="pt_PT" w:bidi="pt_PT"/>
        </w:rPr>
        <w:t xml:space="preserve">. O verbo hebraico indica que Caim “estava construindo” a cidade. Provavelmente ele não a completou, nem residiu permanentemente lá; ele havia sido anteriormente condenado a uma existência de errante (v. </w:t>
      </w:r>
      <w:r>
        <w:rPr>
          <w:lang w:val="pt_PT" w:bidi="pt_PT"/>
        </w:rPr>
        <w:t>12</w:t>
      </w:r>
      <w:r>
        <w:rPr>
          <w:lang w:val="pt_PT" w:bidi="pt_PT"/>
        </w:rPr>
        <w:t>).</w:t>
      </w:r>
    </w:p>
    <w:p>
      <w:pPr/>
      <w:r>
        <w:rPr>
          <w:lang w:val="pt_PT" w:bidi="pt_PT"/>
        </w:rPr>
      </w:r>
      <w:r>
        <w:rPr>
          <w:lang w:val="pt_PT" w:bidi="pt_PT"/>
        </w:rPr>
        <w:t>O relato de Gênesis, que afirma que a vida urbana surgiu cedo na existência humana, é internamente consistente. Os primeiros descendentes humanos, Caim e Abel, estavam envolvidos na produção de alimentos (</w:t>
      </w:r>
      <w:r>
        <w:rPr>
          <w:lang w:val="pt_PT" w:bidi="pt_PT"/>
        </w:rPr>
        <w:t>Gn 4.2</w:t>
      </w:r>
      <w:r>
        <w:rPr>
          <w:lang w:val="pt_PT" w:bidi="pt_PT"/>
        </w:rPr>
        <w:t xml:space="preserve">). Caim era agricultor, e Abel cuidava de rebanhos domesticados. </w:t>
      </w:r>
      <w:r>
        <w:rPr>
          <w:lang w:val="pt_PT" w:bidi="pt_PT"/>
        </w:rPr>
        <w:t>Gênesis 4</w:t>
      </w:r>
      <w:r>
        <w:rPr>
          <w:lang w:val="pt_PT" w:bidi="pt_PT"/>
        </w:rPr>
        <w:t xml:space="preserve"> mostra tanto o pré-requisito da produção de alimentos quanto a especialização resultante. Com Jabal, a fabricação de tendas estava associada (v. </w:t>
      </w:r>
      <w:r>
        <w:rPr>
          <w:lang w:val="pt_PT" w:bidi="pt_PT"/>
        </w:rPr>
        <w:t>20</w:t>
      </w:r>
      <w:r>
        <w:rPr>
          <w:lang w:val="pt_PT" w:bidi="pt_PT"/>
        </w:rPr>
        <w:t xml:space="preserve">); com Jubal, a música (v. </w:t>
      </w:r>
      <w:r>
        <w:rPr>
          <w:lang w:val="pt_PT" w:bidi="pt_PT"/>
        </w:rPr>
        <w:t>21</w:t>
      </w:r>
      <w:r>
        <w:rPr>
          <w:lang w:val="pt_PT" w:bidi="pt_PT"/>
        </w:rPr>
        <w:t xml:space="preserve">); e com Tubalcaim, a metalurgia (v. </w:t>
      </w:r>
      <w:r>
        <w:rPr>
          <w:lang w:val="pt_PT" w:bidi="pt_PT"/>
        </w:rPr>
        <w:t>22</w:t>
      </w:r>
      <w:r>
        <w:rPr>
          <w:lang w:val="pt_PT" w:bidi="pt_PT"/>
        </w:rPr>
        <w:t>).</w:t>
      </w:r>
    </w:p>
    <w:p>
      <w:pPr>
        <w:pStyle w:val="Heading4"/>
      </w:pPr>
      <w:r>
        <w:rPr>
          <w:lang w:val="pt_PT" w:bidi="pt_PT"/>
        </w:rPr>
        <w:t>Evidências arqueológicas</w:t>
      </w:r>
    </w:p>
    <w:p>
      <w:pPr/>
      <w:r>
        <w:rPr>
          <w:lang w:val="pt_PT" w:bidi="pt_PT"/>
        </w:rPr>
      </w:r>
      <w:r>
        <w:rPr>
          <w:lang w:val="pt_PT" w:bidi="pt_PT"/>
        </w:rP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pPr/>
      <w:r>
        <w:rPr>
          <w:lang w:val="pt_PT" w:bidi="pt_PT"/>
        </w:rPr>
      </w:r>
      <w:r>
        <w:rPr>
          <w:lang w:val="pt_PT" w:bidi="pt_PT"/>
        </w:rPr>
        <w:t>Jericó parece ser 3.000 anos mais antiga do que outras cidades cananeias. A maioria das grandes cidades sumérias, como Ur, Ish, Lagah e Uruk, foram fundadas mais tarde, no quarto ou início do terceiro milênio a.C.</w:t>
      </w:r>
    </w:p>
    <w:p>
      <w:pPr>
        <w:pStyle w:val="Heading3"/>
      </w:pPr>
      <w:r>
        <w:rPr>
          <w:lang w:val="pt_PT" w:bidi="pt_PT"/>
        </w:rPr>
        <w:t>Localização e nome</w:t>
      </w:r>
    </w:p>
    <w:p>
      <w:pPr>
        <w:pStyle w:val="Heading4"/>
      </w:pPr>
      <w:r>
        <w:rPr>
          <w:lang w:val="pt_PT" w:bidi="pt_PT"/>
        </w:rPr>
        <w:t>Pré-requisitos topográficos</w:t>
      </w:r>
    </w:p>
    <w:p>
      <w:pPr/>
      <w:r>
        <w:rPr>
          <w:lang w:val="pt_PT" w:bidi="pt_PT"/>
        </w:rPr>
      </w:r>
      <w:r>
        <w:rPr>
          <w:lang w:val="pt_PT" w:bidi="pt_PT"/>
        </w:rPr>
        <w:t>Havia quatro considerações principais na escolha de um local para uma cidade.</w:t>
      </w:r>
    </w:p>
    <w:p>
      <w:pPr/>
      <w:r>
        <w:rPr>
          <w:lang w:val="pt_PT" w:bidi="pt_PT"/>
        </w:rPr>
      </w:r>
      <w:r>
        <w:rPr>
          <w:lang w:val="pt_PT" w:bidi="pt_PT"/>
        </w:rP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pPr/>
      <w:r>
        <w:rPr>
          <w:lang w:val="pt_PT" w:bidi="pt_PT"/>
        </w:rPr>
      </w:r>
      <w:r>
        <w:rPr>
          <w:lang w:val="pt_PT" w:bidi="pt_PT"/>
        </w:rPr>
        <w:t>A topografia de Jerusalém ilustra o fator de segurança na escolha de um local. Embora cercada por montanhas mais altas (</w:t>
      </w:r>
      <w:r>
        <w:rPr>
          <w:lang w:val="pt_PT" w:bidi="pt_PT"/>
        </w:rPr>
        <w:t>Sl 125.2</w:t>
      </w:r>
      <w:r>
        <w:rPr>
          <w:lang w:val="pt_PT" w:bidi="pt_PT"/>
        </w:rP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r>
        <w:rPr>
          <w:lang w:val="pt_PT" w:bidi="pt_PT"/>
        </w:rPr>
        <w:t>2 Sm 5.6</w:t>
      </w:r>
      <w:r>
        <w:rPr>
          <w:lang w:val="pt_PT" w:bidi="pt_PT"/>
        </w:rPr>
        <w:t>).</w:t>
      </w:r>
    </w:p>
    <w:p>
      <w:pPr/>
      <w:r>
        <w:rPr>
          <w:lang w:val="pt_PT" w:bidi="pt_PT"/>
        </w:rPr>
      </w:r>
      <w:r>
        <w:rPr>
          <w:lang w:val="pt_PT" w:bidi="pt_PT"/>
        </w:rP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r>
        <w:rPr>
          <w:lang w:val="pt_PT" w:bidi="pt_PT"/>
        </w:rPr>
        <w:t>Gn 29.1–12</w:t>
      </w:r>
      <w:r>
        <w:rPr>
          <w:lang w:val="pt_PT" w:bidi="pt_PT"/>
        </w:rPr>
        <w:t xml:space="preserve">; </w:t>
      </w:r>
      <w:r>
        <w:rPr>
          <w:lang w:val="pt_PT" w:bidi="pt_PT"/>
        </w:rPr>
        <w:t>1 Rs 1.38–39</w:t>
      </w:r>
      <w:r>
        <w:rPr>
          <w:lang w:val="pt_PT" w:bidi="pt_PT"/>
        </w:rPr>
        <w:t>).</w:t>
      </w:r>
    </w:p>
    <w:p>
      <w:pPr/>
      <w:r>
        <w:rPr>
          <w:lang w:val="pt_PT" w:bidi="pt_PT"/>
        </w:rPr>
      </w:r>
      <w:r>
        <w:rPr>
          <w:lang w:val="pt_PT" w:bidi="pt_PT"/>
        </w:rP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r>
        <w:rPr>
          <w:lang w:val="pt_PT" w:bidi="pt_PT"/>
        </w:rPr>
        <w:t>2 Rs 20.20</w:t>
      </w:r>
      <w:r>
        <w:rPr>
          <w:lang w:val="pt_PT" w:bidi="pt_PT"/>
        </w:rPr>
        <w:t xml:space="preserve">; </w:t>
      </w:r>
      <w:r>
        <w:rPr>
          <w:lang w:val="pt_PT" w:bidi="pt_PT"/>
        </w:rPr>
        <w:t>2 Cr 32.30</w:t>
      </w:r>
      <w:r>
        <w:rPr>
          <w:lang w:val="pt_PT" w:bidi="pt_PT"/>
        </w:rPr>
        <w:t>). Sua incrível façanha de engenharia, com mais de 518 metros de comprimento e mais de 2.500 anos de idade, ainda pode ser vista pelos visitantes de Jerusalém.</w:t>
      </w:r>
    </w:p>
    <w:p>
      <w:pPr/>
      <w:r>
        <w:rPr>
          <w:lang w:val="pt_PT" w:bidi="pt_PT"/>
        </w:rPr>
      </w:r>
      <w:r>
        <w:rPr>
          <w:lang w:val="pt_PT" w:bidi="pt_PT"/>
        </w:rP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pPr/>
      <w:r>
        <w:rPr>
          <w:lang w:val="pt_PT" w:bidi="pt_PT"/>
        </w:rPr>
      </w:r>
      <w:r>
        <w:rPr>
          <w:lang w:val="pt_PT" w:bidi="pt_PT"/>
        </w:rP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pPr/>
      <w:r>
        <w:rPr>
          <w:lang w:val="pt_PT" w:bidi="pt_PT"/>
        </w:rPr>
      </w:r>
      <w:r>
        <w:rPr>
          <w:lang w:val="pt_PT" w:bidi="pt_PT"/>
        </w:rP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pPr/>
      <w:r>
        <w:rPr>
          <w:lang w:val="pt_PT" w:bidi="pt_PT"/>
        </w:rPr>
      </w:r>
      <w:r>
        <w:rPr>
          <w:i/>
          <w:lang w:val="pt_PT" w:bidi="pt_PT"/>
        </w:rPr>
        <w:t>Consulte também</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Termo na Almeida Revista e Corrigida que aparece em </w:t>
      </w:r>
      <w:r>
        <w:rPr>
          <w:lang w:val="pt_PT" w:bidi="pt_PT"/>
        </w:rPr>
        <w:t>Isaías 19.18</w:t>
      </w:r>
      <w:r>
        <w:rPr>
          <w:lang w:val="pt_PT" w:bidi="pt_PT"/>
        </w:rPr>
        <w:t>, geralmente entendida como uma referência à cidade egípcia Heliópolis.</w:t>
      </w:r>
    </w:p>
    <w:p>
      <w:pPr/>
      <w:r>
        <w:rPr>
          <w:lang w:val="pt_PT" w:bidi="pt_PT"/>
        </w:rPr>
      </w:r>
      <w:r>
        <w:rPr>
          <w:i/>
          <w:lang w:val="pt_PT" w:bidi="pt_PT"/>
        </w:rPr>
        <w:t>Veja também</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 Destruição</w:t>
      </w:r>
      <w:r>
        <w:rPr>
          <w:lang w:val="pt_PT" w:bidi="pt_PT"/>
        </w:rPr>
      </w:r>
    </w:p>
    <w:p>
      <w:pPr/>
      <w:r>
        <w:rPr>
          <w:lang w:val="pt_PT" w:bidi="pt_PT"/>
        </w:rPr>
      </w:r>
      <w:r>
        <w:rPr>
          <w:lang w:val="pt_PT" w:bidi="pt_PT"/>
        </w:rPr>
        <w:t xml:space="preserve">Uma frase em </w:t>
      </w:r>
      <w:r>
        <w:rPr>
          <w:lang w:val="pt_PT" w:bidi="pt_PT"/>
        </w:rPr>
        <w:t>Isaías 19.18</w:t>
      </w:r>
      <w:r>
        <w:rPr>
          <w:lang w:val="pt_PT" w:bidi="pt_PT"/>
        </w:rPr>
        <w:t xml:space="preserve"> na versão ARC da Bíblia. A maioria dos estudiosos da Bíblia acredita que isso se refere a Heliópolis ou Cidade do Sol (NTLH), uma antiga cidade egípcia.</w:t>
      </w:r>
    </w:p>
    <w:p>
      <w:pPr/>
      <w:r>
        <w:rPr>
          <w:lang w:val="pt_PT" w:bidi="pt_PT"/>
        </w:rP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das palmeiras</w:t>
      </w:r>
      <w:r>
        <w:rPr>
          <w:lang w:val="pt_PT" w:bidi="pt_PT"/>
        </w:rPr>
      </w:r>
    </w:p>
    <w:p>
      <w:pPr/>
      <w:r>
        <w:rPr>
          <w:lang w:val="pt_PT" w:bidi="pt_PT"/>
        </w:rPr>
      </w:r>
      <w:r>
        <w:rPr>
          <w:lang w:val="pt_PT" w:bidi="pt_PT"/>
        </w:rPr>
        <w:t>Expressão que faz referência a Jericó, chamada assim por suas muitas palmeiras (</w:t>
      </w:r>
      <w:r>
        <w:rPr>
          <w:lang w:val="pt_PT" w:bidi="pt_PT"/>
        </w:rPr>
        <w:t>Dt 34.3</w:t>
      </w:r>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ListNumber"/>
        <w:numPr>
          <w:ilvl w:val="0"/>
          <w:numId w:val="3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r>
        <w:rPr>
          <w:lang w:val="pt_PT" w:bidi="pt_PT"/>
        </w:rPr>
        <w:t>2Sm 5.6–9</w:t>
      </w:r>
      <w:r>
        <w:rPr>
          <w:lang w:val="pt_PT" w:bidi="pt_PT"/>
        </w:rPr>
        <w:t>). Davi, Salomão e muitos de seus descendentes que governaram sobre Judá foram sepultados na Cidade de Davi (</w:t>
      </w:r>
      <w:r>
        <w:rPr>
          <w:lang w:val="pt_PT" w:bidi="pt_PT"/>
        </w:rPr>
        <w:t>1Rs 2.10</w:t>
      </w:r>
      <w:r>
        <w:rPr>
          <w:lang w:val="pt_PT" w:bidi="pt_PT"/>
        </w:rPr>
        <w:t xml:space="preserve">; </w:t>
      </w:r>
      <w:r>
        <w:rPr>
          <w:lang w:val="pt_PT" w:bidi="pt_PT"/>
        </w:rPr>
        <w:t>11.43</w:t>
      </w:r>
      <w:r>
        <w:rPr>
          <w:lang w:val="pt_PT" w:bidi="pt_PT"/>
        </w:rPr>
        <w:t>). Salomão considerava-a um lugar sagrado porque a arca do Senhor estava lá. Por causa disso, ele mudou sua esposa não israelita, a filha do Faraó, para fora da Cidade de Davi e construiu uma casa para ela em outro lugar (</w:t>
      </w:r>
      <w:r>
        <w:rPr>
          <w:lang w:val="pt_PT" w:bidi="pt_PT"/>
        </w:rPr>
        <w:t>2Cr 8.11</w:t>
      </w:r>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r>
        <w:rPr>
          <w:lang w:val="pt_PT" w:bidi="pt_PT"/>
        </w:rPr>
        <w:t>Ne 3.15</w:t>
      </w:r>
      <w:r>
        <w:rPr>
          <w:lang w:val="pt_PT" w:bidi="pt_PT"/>
        </w:rPr>
        <w:t>). O túmulo de Davi ficava perto do tanque de Siloé e da escadaria que descia da Cidade de Davi (</w:t>
      </w:r>
      <w:r>
        <w:rPr>
          <w:lang w:val="pt_PT" w:bidi="pt_PT"/>
        </w:rPr>
        <w:t>Ne 3.15–16</w:t>
      </w:r>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r>
        <w:rPr>
          <w:lang w:val="pt_PT" w:bidi="pt_PT"/>
        </w:rPr>
        <w:t>1Sm 16.16–23</w:t>
      </w:r>
      <w:r>
        <w:rPr>
          <w:lang w:val="pt_PT" w:bidi="pt_PT"/>
        </w:rPr>
        <w:t>). Quando Davi se tornou rei de Judá, ele fez de Hebrom sua capital, seguindo as instruções do Senhor (</w:t>
      </w:r>
      <w:r>
        <w:rPr>
          <w:lang w:val="pt_PT" w:bidi="pt_PT"/>
        </w:rPr>
        <w:t>2Sm 2.1–11</w:t>
      </w:r>
      <w:r>
        <w:rPr>
          <w:lang w:val="pt_PT" w:bidi="pt_PT"/>
        </w:rPr>
        <w:t>). Belém também foi o local de nascimento de Jesus, um descendente de Davi (</w:t>
      </w:r>
      <w:r>
        <w:rPr>
          <w:lang w:val="pt_PT" w:bidi="pt_PT"/>
        </w:rPr>
        <w:t>Mq 5.2–4</w:t>
      </w:r>
      <w:r>
        <w:rPr>
          <w:lang w:val="pt_PT" w:bidi="pt_PT"/>
        </w:rPr>
        <w:t xml:space="preserve">; </w:t>
      </w:r>
      <w:r>
        <w:rPr>
          <w:lang w:val="pt_PT" w:bidi="pt_PT"/>
        </w:rPr>
        <w:t>Lc 2.11</w:t>
      </w:r>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Sal</w:t>
      </w:r>
      <w:r>
        <w:rPr>
          <w:lang w:val="pt_PT" w:bidi="pt_PT"/>
        </w:rPr>
      </w:r>
    </w:p>
    <w:p>
      <w:pPr/>
      <w:r>
        <w:rPr>
          <w:lang w:val="pt_PT" w:bidi="pt_PT"/>
        </w:rPr>
      </w:r>
      <w:r>
        <w:rPr>
          <w:lang w:val="pt_PT" w:bidi="pt_PT"/>
        </w:rPr>
        <w:t>Cidade localizada perto do Mar Morto, atribuída à tribo de Judá como herança (</w:t>
      </w:r>
      <w:r>
        <w:rPr>
          <w:lang w:val="pt_PT" w:bidi="pt_PT"/>
        </w:rPr>
        <w:t>Js 15.62</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Frase em </w:t>
      </w:r>
      <w:r>
        <w:rPr>
          <w:lang w:val="pt_PT" w:bidi="pt_PT"/>
        </w:rPr>
        <w:t>Isaías 19.18</w:t>
      </w:r>
      <w:r>
        <w:rPr>
          <w:lang w:val="pt_PT" w:bidi="pt_PT"/>
        </w:rPr>
        <w:t xml:space="preserve">, geralmente considerada uma referência à cidade egípcia de Heliópolis.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 do Sol</w:t>
      </w:r>
      <w:r>
        <w:rPr>
          <w:lang w:val="pt_PT" w:bidi="pt_PT"/>
        </w:rPr>
      </w:r>
    </w:p>
    <w:p>
      <w:pPr/>
      <w:r>
        <w:rPr>
          <w:lang w:val="pt_PT" w:bidi="pt_PT"/>
        </w:rPr>
      </w:r>
      <w:r>
        <w:rPr>
          <w:lang w:val="pt_PT" w:bidi="pt_PT"/>
        </w:rPr>
        <w:t xml:space="preserve">Uma frase em </w:t>
      </w:r>
      <w:r>
        <w:rPr>
          <w:lang w:val="pt_PT" w:bidi="pt_PT"/>
        </w:rPr>
        <w:t xml:space="preserve">Isaías 19.18 </w:t>
      </w:r>
      <w:r>
        <w:rPr>
          <w:lang w:val="pt_PT" w:bidi="pt_PT"/>
        </w:rPr>
        <w:t xml:space="preserve">é considerada por muitos estudiosos da Bíblia como uma referência a Heliópolis, uma antiga cidade egípcia. Heliópolis significa "Cidade do Sol" em grego. A cidade era um importante centro de adoração ao sol no antigo Egito, o que explica por que era chamada de "Cidade do Sol". Alguns manuscritos hebraicos leem </w:t>
      </w:r>
      <w:r>
        <w:rPr>
          <w:i/>
          <w:lang w:val="pt_PT" w:bidi="pt_PT"/>
        </w:rPr>
        <w:t>'Ir ha-Heres</w:t>
      </w:r>
      <w:r>
        <w:rPr>
          <w:lang w:val="pt_PT" w:bidi="pt_PT"/>
        </w:rPr>
        <w:t xml:space="preserve"> ("Cidade da Destruição") em vez disso, possivelmente refletindo uma variação de escriba ou alteração intencional.</w:t>
      </w:r>
    </w:p>
    <w:p>
      <w:pPr/>
      <w:r>
        <w:rPr>
          <w:lang w:val="pt_PT" w:bidi="pt_PT"/>
        </w:rPr>
      </w:r>
      <w:r>
        <w:rPr>
          <w:lang w:val="pt_PT" w:bidi="pt_PT"/>
        </w:rPr>
        <w:t xml:space="preserve">Veja: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da Planície</w:t>
      </w:r>
      <w:r>
        <w:rPr>
          <w:lang w:val="pt_PT" w:bidi="pt_PT"/>
        </w:rPr>
      </w:r>
    </w:p>
    <w:p>
      <w:pPr/>
      <w:r>
        <w:rPr>
          <w:lang w:val="pt_PT" w:bidi="pt_PT"/>
        </w:rPr>
      </w:r>
      <w:r>
        <w:rPr>
          <w:lang w:val="pt_PT" w:bidi="pt_PT"/>
        </w:rPr>
        <w:t>Um grupo de cinco cidades localizadas na planície ou bacia do Rio Jordão também era conhecido como as “cidades do vale”. Esta região era muito fértil, o que atraiu o sobrinho de Abraão, Ló, quando surgiu a necessidade de separar seus grandes rebanhos e manadas (</w:t>
      </w:r>
      <w:r>
        <w:rPr>
          <w:lang w:val="pt_PT" w:bidi="pt_PT"/>
        </w:rPr>
        <w:t>Gn 13.10–12</w:t>
      </w:r>
      <w:r>
        <w:rPr>
          <w:lang w:val="pt_PT" w:bidi="pt_PT"/>
        </w:rPr>
        <w:t>). Estas cidades são chamadas:</w:t>
      </w:r>
    </w:p>
    <w:p>
      <w:pPr>
        <w:pStyle w:val="ListBullet"/>
        <w:spacing w:line="240" w:lineRule="auto"/>
        <w:ind w:left="720"/>
      </w:pPr>
      <w:r>
        <w:rPr>
          <w:lang w:val="pt_PT" w:bidi="pt_PT"/>
        </w:rPr>
      </w:r>
      <w:r>
        <w:rPr>
          <w:lang w:val="pt_PT" w:bidi="pt_PT"/>
        </w:rPr>
        <w:t>Sodoma</w:t>
      </w:r>
    </w:p>
    <w:p>
      <w:pPr>
        <w:pStyle w:val="ListBullet"/>
        <w:spacing w:line="240" w:lineRule="auto"/>
        <w:ind w:left="720"/>
      </w:pPr>
      <w:r>
        <w:rPr>
          <w:lang w:val="pt_PT" w:bidi="pt_PT"/>
        </w:rPr>
      </w:r>
      <w:r>
        <w:rPr>
          <w:lang w:val="pt_PT" w:bidi="pt_PT"/>
        </w:rPr>
        <w:t>Gomorra</w:t>
      </w:r>
    </w:p>
    <w:p>
      <w:pPr>
        <w:pStyle w:val="ListBullet"/>
        <w:spacing w:line="240" w:lineRule="auto"/>
        <w:ind w:left="720"/>
      </w:pPr>
      <w:r>
        <w:rPr>
          <w:lang w:val="pt_PT" w:bidi="pt_PT"/>
        </w:rPr>
      </w:r>
      <w:r>
        <w:rPr>
          <w:lang w:val="pt_PT" w:bidi="pt_PT"/>
        </w:rPr>
        <w:t>Admá</w:t>
      </w:r>
    </w:p>
    <w:p>
      <w:pPr>
        <w:pStyle w:val="ListBullet"/>
        <w:spacing w:line="240" w:lineRule="auto"/>
        <w:ind w:left="720"/>
      </w:pPr>
      <w:r>
        <w:rPr>
          <w:lang w:val="pt_PT" w:bidi="pt_PT"/>
        </w:rPr>
      </w:r>
      <w:r>
        <w:rPr>
          <w:lang w:val="pt_PT" w:bidi="pt_PT"/>
        </w:rPr>
        <w:t>Zeboim</w:t>
      </w:r>
    </w:p>
    <w:p>
      <w:pPr>
        <w:pStyle w:val="ListBullet"/>
        <w:spacing w:line="240" w:lineRule="auto"/>
        <w:ind w:left="720"/>
      </w:pPr>
      <w:r>
        <w:rPr>
          <w:lang w:val="pt_PT" w:bidi="pt_PT"/>
        </w:rPr>
      </w:r>
      <w:r>
        <w:rPr>
          <w:lang w:val="pt_PT" w:bidi="pt_PT"/>
        </w:rPr>
        <w:t>Bela (mais tarde chamada de Zoar)</w:t>
      </w:r>
    </w:p>
    <w:p>
      <w:pPr/>
      <w:r>
        <w:rPr>
          <w:lang w:val="pt_PT" w:bidi="pt_PT"/>
        </w:rPr>
      </w:r>
      <w:r>
        <w:rPr>
          <w:lang w:val="pt_PT" w:bidi="pt_PT"/>
        </w:rPr>
        <w:t>Cada uma dessas cidades era provavelmente uma cidade estado, o que significa que tinha seu próprio rei.</w:t>
      </w:r>
    </w:p>
    <w:p>
      <w:pPr/>
      <w:r>
        <w:rPr>
          <w:lang w:val="pt_PT" w:bidi="pt_PT"/>
        </w:rPr>
      </w:r>
      <w:r>
        <w:rPr>
          <w:lang w:val="pt_PT" w:bidi="pt_PT"/>
        </w:rPr>
        <w:t>Essas cidades desempenham um papel significativo na Bíblia de quatro maneiras principais:</w:t>
      </w:r>
    </w:p>
    <w:p>
      <w:pPr>
        <w:pStyle w:val="ListNumber"/>
        <w:numPr>
          <w:ilvl w:val="0"/>
          <w:numId w:val="38"/>
        </w:numPr>
        <w:spacing w:line="240" w:lineRule="auto"/>
        <w:ind w:left="720"/>
      </w:pPr>
      <w:r>
        <w:rPr>
          <w:lang w:val="pt_PT" w:bidi="pt_PT"/>
        </w:rPr>
      </w:r>
      <w:r>
        <w:rPr>
          <w:lang w:val="pt_PT" w:bidi="pt_PT"/>
        </w:rPr>
        <w:t>A região ofereceu um local para Ló se estabelecer, e ele optou por viver em Sodoma.</w:t>
      </w:r>
    </w:p>
    <w:p>
      <w:pPr>
        <w:pStyle w:val="ListNumber"/>
        <w:spacing w:line="240" w:lineRule="auto"/>
        <w:ind w:left="720"/>
      </w:pPr>
      <w:r>
        <w:rPr>
          <w:lang w:val="pt_PT" w:bidi="pt_PT"/>
        </w:rPr>
      </w:r>
      <w:r>
        <w:rPr>
          <w:lang w:val="pt_PT" w:bidi="pt_PT"/>
        </w:rPr>
        <w:t>Os cinco reis dessas cidades lutaram contra uma força mais poderosa liderada por quatro reis de terras distantes no Leste. Eles foram derrotados, e suas cidades foram saqueadas. Os invasores levaram muitos bens e cativos, incluindo mulheres e crianças (</w:t>
      </w:r>
      <w:r>
        <w:rPr>
          <w:lang w:val="pt_PT" w:bidi="pt_PT"/>
        </w:rPr>
        <w:t>Gn 14</w:t>
      </w:r>
      <w:r>
        <w:rPr>
          <w:lang w:val="pt_PT" w:bidi="pt_PT"/>
        </w:rPr>
        <w:t>). Ló estava entre os capturados, o que levou Abraão a realizar uma missão de resgate bem-sucedida. Ele recuperou Ló, os outros cativos e os bens roubados.</w:t>
      </w:r>
    </w:p>
    <w:p>
      <w:pPr>
        <w:pStyle w:val="ListNumber"/>
        <w:spacing w:line="240" w:lineRule="auto"/>
        <w:ind w:left="720"/>
      </w:pPr>
      <w:r>
        <w:rPr>
          <w:lang w:val="pt_PT" w:bidi="pt_PT"/>
        </w:rPr>
      </w:r>
      <w:r>
        <w:rPr>
          <w:lang w:val="pt_PT" w:bidi="pt_PT"/>
        </w:rPr>
        <w:t>As cidades mais tarde receberam o julgamento de Deus. Sua pecaminosidade era tão severa que nem mesmo a intercessão de Abraão pôde salvá-las (</w:t>
      </w:r>
      <w:r>
        <w:rPr>
          <w:lang w:val="pt_PT" w:bidi="pt_PT"/>
        </w:rPr>
        <w:t>Gn 18.22–33</w:t>
      </w:r>
      <w:r>
        <w:rPr>
          <w:lang w:val="pt_PT" w:bidi="pt_PT"/>
        </w:rPr>
        <w:t>). Sua maldade é destacada pela história da multidão em Sodoma tentando prejudicar os convidados de Ló (</w:t>
      </w:r>
      <w:r>
        <w:rPr>
          <w:lang w:val="pt_PT" w:bidi="pt_PT"/>
        </w:rPr>
        <w:t>Gn 19</w:t>
      </w:r>
      <w:r>
        <w:rPr>
          <w:lang w:val="pt_PT" w:bidi="pt_PT"/>
        </w:rP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Pr>
          <w:lang w:val="pt_PT" w:bidi="pt_PT"/>
        </w:rPr>
      </w:r>
      <w:r>
        <w:rPr>
          <w:lang w:val="pt_PT" w:bidi="pt_PT"/>
        </w:rPr>
        <w:t>A destruição dessas cidades é mencionada em muitas outras partes do Antigo e Novo Testamento como um aviso de punição divina pelo pecado (</w:t>
      </w:r>
      <w:r>
        <w:rPr>
          <w:lang w:val="pt_PT" w:bidi="pt_PT"/>
        </w:rPr>
        <w:t>Is 3.9</w:t>
      </w:r>
      <w:r>
        <w:rPr>
          <w:lang w:val="pt_PT" w:bidi="pt_PT"/>
        </w:rPr>
        <w:t xml:space="preserve">; </w:t>
      </w:r>
      <w:r>
        <w:rPr>
          <w:lang w:val="pt_PT" w:bidi="pt_PT"/>
        </w:rPr>
        <w:t>Jr 50.40</w:t>
      </w:r>
      <w:r>
        <w:rPr>
          <w:lang w:val="pt_PT" w:bidi="pt_PT"/>
        </w:rPr>
        <w:t xml:space="preserve">; </w:t>
      </w:r>
      <w:r>
        <w:rPr>
          <w:lang w:val="pt_PT" w:bidi="pt_PT"/>
        </w:rPr>
        <w:t>Ez 16.46–56</w:t>
      </w:r>
      <w:r>
        <w:rPr>
          <w:lang w:val="pt_PT" w:bidi="pt_PT"/>
        </w:rPr>
        <w:t xml:space="preserve">; </w:t>
      </w:r>
      <w:r>
        <w:rPr>
          <w:lang w:val="pt_PT" w:bidi="pt_PT"/>
        </w:rPr>
        <w:t>Mt 10.15</w:t>
      </w:r>
      <w:r>
        <w:rPr>
          <w:lang w:val="pt_PT" w:bidi="pt_PT"/>
        </w:rPr>
        <w:t xml:space="preserve">; </w:t>
      </w:r>
      <w:r>
        <w:rPr>
          <w:lang w:val="pt_PT" w:bidi="pt_PT"/>
        </w:rPr>
        <w:t>Rm 9.29</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de refúgio</w:t>
      </w:r>
      <w:r>
        <w:rPr>
          <w:lang w:val="pt_PT" w:bidi="pt_PT"/>
        </w:rPr>
      </w:r>
    </w:p>
    <w:p>
      <w:pPr/>
      <w:r>
        <w:rPr>
          <w:lang w:val="pt_PT" w:bidi="pt_PT"/>
        </w:rPr>
      </w:r>
      <w:r>
        <w:rPr>
          <w:lang w:val="pt_PT" w:bidi="pt_PT"/>
        </w:rPr>
        <w:t>Seis cidades, três em Canaã e três na Transjordânia (área Leste do Rio Jordão), foram designadas como locais de segurança para pessoas suspeitas de homicídio culposo. As seis cidades estavam entre as 48 atribuídas aos levitas (</w:t>
      </w:r>
      <w:r>
        <w:rPr>
          <w:lang w:val="pt_PT" w:bidi="pt_PT"/>
        </w:rPr>
        <w:t>Nm 35.6</w:t>
      </w:r>
      <w:r>
        <w:rPr>
          <w:lang w:val="pt_PT" w:bidi="pt_PT"/>
        </w:rPr>
        <w:t>). As três cidades transjordânicas eram Bezer, Ramote e Golã (</w:t>
      </w:r>
      <w:r>
        <w:rPr>
          <w:lang w:val="pt_PT" w:bidi="pt_PT"/>
        </w:rPr>
        <w:t>Dt 4.43</w:t>
      </w:r>
      <w:r>
        <w:rPr>
          <w:lang w:val="pt_PT" w:bidi="pt_PT"/>
        </w:rPr>
        <w:t xml:space="preserve">; </w:t>
      </w:r>
      <w:r>
        <w:rPr>
          <w:lang w:val="pt_PT" w:bidi="pt_PT"/>
        </w:rPr>
        <w:t>Js 20.8</w:t>
      </w:r>
      <w:r>
        <w:rPr>
          <w:lang w:val="pt_PT" w:bidi="pt_PT"/>
        </w:rPr>
        <w:t>). As três cidades a oeste do Jordão eram Quedes, Siquém e Quiriate-Arba (ou seja, Hebrom) na região montanhosa de Judá (</w:t>
      </w:r>
      <w:r>
        <w:rPr>
          <w:lang w:val="pt_PT" w:bidi="pt_PT"/>
        </w:rPr>
        <w:t>Js 20.7</w:t>
      </w:r>
      <w:r>
        <w:rPr>
          <w:lang w:val="pt_PT" w:bidi="pt_PT"/>
        </w:rP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pPr/>
      <w:r>
        <w:rPr>
          <w:lang w:val="pt_PT" w:bidi="pt_PT"/>
        </w:rPr>
      </w:r>
      <w:r>
        <w:rPr>
          <w:lang w:val="pt_PT" w:bidi="pt_PT"/>
        </w:rPr>
        <w:t>No antigo Israel, o parente mais próximo de uma vítima de assassinato era obrigado a tirar a vida do assassino (</w:t>
      </w:r>
      <w:r>
        <w:rPr>
          <w:lang w:val="pt_PT" w:bidi="pt_PT"/>
        </w:rPr>
        <w:t>Nm 35.19–21</w:t>
      </w:r>
      <w:r>
        <w:rPr>
          <w:lang w:val="pt_PT" w:bidi="pt_PT"/>
        </w:rPr>
        <w:t>). Era seu dever para com a viúva, outros membros da família e para com a sociedade. Assassinos não podiam viver, e não havia como resgatá-los (v.</w:t>
      </w:r>
      <w:r>
        <w:rPr>
          <w:lang w:val="pt_PT" w:bidi="pt_PT"/>
        </w:rPr>
        <w:t xml:space="preserve"> 31</w:t>
      </w:r>
      <w:r>
        <w:rPr>
          <w:lang w:val="pt_PT" w:bidi="pt_PT"/>
        </w:rPr>
        <w:t>).</w:t>
      </w:r>
    </w:p>
    <w:p>
      <w:pPr/>
      <w:r>
        <w:rPr>
          <w:lang w:val="pt_PT" w:bidi="pt_PT"/>
        </w:rPr>
      </w:r>
      <w:r>
        <w:rPr>
          <w:lang w:val="pt_PT" w:bidi="pt_PT"/>
        </w:rP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r>
        <w:rPr>
          <w:lang w:val="pt_PT" w:bidi="pt_PT"/>
        </w:rPr>
        <w:t>Dt 19.4–6</w:t>
      </w:r>
      <w:r>
        <w:rPr>
          <w:lang w:val="pt_PT" w:bidi="pt_PT"/>
        </w:rPr>
        <w:t>). Quando o caso chegava ao tribunal, se o homem fosse considerado culpado de assassinato premeditado, ele era entregue para execução (</w:t>
      </w:r>
      <w:r>
        <w:rPr>
          <w:lang w:val="pt_PT" w:bidi="pt_PT"/>
        </w:rPr>
        <w:t>19.11–12</w:t>
      </w:r>
      <w:r>
        <w:rPr>
          <w:lang w:val="pt_PT" w:bidi="pt_PT"/>
        </w:rPr>
        <w:t>). Se a morte fosse considerada acidental, a pessoa era absolvida. No entanto, ele tinha que pagar uma penalidade. O homicida tinha que permanecer na cidade de refúgio enquanto o atual sumo sacerdote estivesse no cargo (</w:t>
      </w:r>
      <w:r>
        <w:rPr>
          <w:lang w:val="pt_PT" w:bidi="pt_PT"/>
        </w:rPr>
        <w:t>Nm 35.22–28</w:t>
      </w:r>
      <w:r>
        <w:rPr>
          <w:lang w:val="pt_PT" w:bidi="pt_PT"/>
        </w:rPr>
        <w:t>). Isso seria uma dificuldade considerável em alguns casos. Significava ou a separação da família ou o custo e risco de se mudar da terra ancestral e tentar ganhar a vida em uma nova cidade.</w:t>
      </w:r>
    </w:p>
    <w:p>
      <w:pPr/>
      <w:r>
        <w:rPr>
          <w:lang w:val="pt_PT" w:bidi="pt_PT"/>
        </w:rPr>
      </w:r>
      <w:r>
        <w:rPr>
          <w:i/>
          <w:lang w:val="pt_PT" w:bidi="pt_PT"/>
        </w:rPr>
        <w:t>Veja também</w:t>
      </w:r>
      <w:r>
        <w:rPr>
          <w:lang w:val="pt_PT" w:bidi="pt_PT"/>
        </w:rPr>
        <w:t xml:space="preserve"> </w:t>
      </w:r>
      <w:r>
        <w:rPr>
          <w:lang w:val="pt_PT" w:bidi="pt_PT"/>
        </w:rPr>
        <w:t>Asilo</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Cidades levitas</w:t>
      </w:r>
      <w:r>
        <w:rPr>
          <w:lang w:val="pt_PT" w:bidi="pt_PT"/>
        </w:rPr>
      </w:r>
    </w:p>
    <w:p>
      <w:pPr/>
      <w:r>
        <w:rPr>
          <w:lang w:val="pt_PT" w:bidi="pt_PT"/>
        </w:rPr>
      </w:r>
      <w:r>
        <w:rPr>
          <w:lang w:val="pt_PT" w:bidi="pt_PT"/>
        </w:rPr>
        <w:t>Áreas especiais foram reservadas para a tribo de Levi em vez de uma herança territorial regular (</w:t>
      </w:r>
      <w:r>
        <w:rPr>
          <w:lang w:val="pt_PT" w:bidi="pt_PT"/>
        </w:rPr>
        <w:t>Nm 18.20–24</w:t>
      </w:r>
      <w:r>
        <w:rPr>
          <w:lang w:val="pt_PT" w:bidi="pt_PT"/>
        </w:rPr>
        <w:t xml:space="preserve">; </w:t>
      </w:r>
      <w:r>
        <w:rPr>
          <w:lang w:val="pt_PT" w:bidi="pt_PT"/>
        </w:rPr>
        <w:t>26.62</w:t>
      </w:r>
      <w:r>
        <w:rPr>
          <w:lang w:val="pt_PT" w:bidi="pt_PT"/>
        </w:rPr>
        <w:t xml:space="preserve">; </w:t>
      </w:r>
      <w:r>
        <w:rPr>
          <w:lang w:val="pt_PT" w:bidi="pt_PT"/>
        </w:rPr>
        <w:t>Dt 10.9</w:t>
      </w:r>
      <w:r>
        <w:rPr>
          <w:lang w:val="pt_PT" w:bidi="pt_PT"/>
        </w:rPr>
        <w:t xml:space="preserve">; </w:t>
      </w:r>
      <w:r>
        <w:rPr>
          <w:lang w:val="pt_PT" w:bidi="pt_PT"/>
        </w:rPr>
        <w:t>18.1,2</w:t>
      </w:r>
      <w:r>
        <w:rPr>
          <w:lang w:val="pt_PT" w:bidi="pt_PT"/>
        </w:rPr>
        <w:t xml:space="preserve">; </w:t>
      </w:r>
      <w:r>
        <w:rPr>
          <w:lang w:val="pt_PT" w:bidi="pt_PT"/>
        </w:rPr>
        <w:t>Js 18.7</w:t>
      </w:r>
      <w:r>
        <w:rPr>
          <w:lang w:val="pt_PT" w:bidi="pt_PT"/>
        </w:rPr>
        <w:t>). Os levitas receberam 48 cidades, incluindo as seis cidades de refúgio (</w:t>
      </w:r>
      <w:r>
        <w:rPr>
          <w:lang w:val="pt_PT" w:bidi="pt_PT"/>
        </w:rPr>
        <w:t>Nm 35.6,7</w:t>
      </w:r>
      <w:r>
        <w:rPr>
          <w:lang w:val="pt_PT" w:bidi="pt_PT"/>
        </w:rPr>
        <w:t xml:space="preserve">). Cada cidade e uma zona limitada ao redor dela eram para os levitas (vv. </w:t>
      </w:r>
      <w:r>
        <w:rPr>
          <w:lang w:val="pt_PT" w:bidi="pt_PT"/>
        </w:rPr>
        <w:t>3–5</w:t>
      </w:r>
      <w:r>
        <w:rPr>
          <w:lang w:val="pt_PT" w:bidi="pt_PT"/>
        </w:rPr>
        <w:t>); sua propriedade tinha um status especial em relação às leis de redenção (</w:t>
      </w:r>
      <w:r>
        <w:rPr>
          <w:lang w:val="pt_PT" w:bidi="pt_PT"/>
        </w:rPr>
        <w:t>Lv 25.32–34</w:t>
      </w:r>
      <w:r>
        <w:rPr>
          <w:lang w:val="pt_PT" w:bidi="pt_PT"/>
        </w:rPr>
        <w:t>).</w:t>
      </w:r>
    </w:p>
    <w:p>
      <w:pPr/>
      <w:r>
        <w:rPr>
          <w:lang w:val="pt_PT" w:bidi="pt_PT"/>
        </w:rPr>
      </w:r>
      <w:r>
        <w:rPr>
          <w:lang w:val="pt_PT" w:bidi="pt_PT"/>
        </w:rPr>
        <w:t>Duas listas das cidades levitas são fornecidas (</w:t>
      </w:r>
      <w:r>
        <w:rPr>
          <w:lang w:val="pt_PT" w:bidi="pt_PT"/>
        </w:rPr>
        <w:t>Js 21</w:t>
      </w:r>
      <w:r>
        <w:rPr>
          <w:lang w:val="pt_PT" w:bidi="pt_PT"/>
        </w:rPr>
        <w:t xml:space="preserve">; </w:t>
      </w:r>
      <w:r>
        <w:rPr>
          <w:lang w:val="pt_PT" w:bidi="pt_PT"/>
        </w:rPr>
        <w:t>1 Cr 6.54–81</w:t>
      </w:r>
      <w:r>
        <w:rPr>
          <w:lang w:val="pt_PT" w:bidi="pt_PT"/>
        </w:rPr>
        <w:t>). Treze cidades eram para os sacerdotes (</w:t>
      </w:r>
      <w:r>
        <w:rPr>
          <w:lang w:val="pt_PT" w:bidi="pt_PT"/>
        </w:rPr>
        <w:t>Js 21.4</w:t>
      </w:r>
      <w:r>
        <w:rPr>
          <w:lang w:val="pt_PT" w:bidi="pt_PT"/>
        </w:rP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r>
        <w:rPr>
          <w:lang w:val="pt_PT" w:bidi="pt_PT"/>
        </w:rPr>
        <w:t>Jz 1.27,31</w:t>
      </w:r>
      <w:r>
        <w:rPr>
          <w:lang w:val="pt_PT" w:bidi="pt_PT"/>
        </w:rPr>
        <w:t>). Assim, os levitas foram designados para lugares onde a tarefa especial de controlar áreas estratégicas era necessária. Muitas das cidades não foram tomadas durante a conquista inicial e só ficaram sob controle israelita no reinado de Davi.</w:t>
      </w:r>
    </w:p>
    <w:p>
      <w:pPr/>
      <w:r>
        <w:rPr>
          <w:lang w:val="pt_PT" w:bidi="pt_PT"/>
        </w:rPr>
      </w:r>
      <w:r>
        <w:rPr>
          <w:lang w:val="pt_PT" w:bidi="pt_PT"/>
        </w:rPr>
        <w:t>Embora os levitas não fossem os únicos moradores de nenhuma cidade (eles as compartilhavam com outros israelitas), estavam ali para funções específicas. Eles cuidavam do trabalho do Senhor e do serviço do rei (</w:t>
      </w:r>
      <w:r>
        <w:rPr>
          <w:lang w:val="pt_PT" w:bidi="pt_PT"/>
        </w:rPr>
        <w:t>1Cr 26.30–32</w:t>
      </w:r>
      <w:r>
        <w:rPr>
          <w:lang w:val="pt_PT" w:bidi="pt_PT"/>
        </w:rPr>
        <w:t>). Coletar dízimos (</w:t>
      </w:r>
      <w:r>
        <w:rPr>
          <w:lang w:val="pt_PT" w:bidi="pt_PT"/>
        </w:rPr>
        <w:t>Nm 18.21</w:t>
      </w:r>
      <w:r>
        <w:rPr>
          <w:lang w:val="pt_PT" w:bidi="pt_PT"/>
        </w:rPr>
        <w:t xml:space="preserve">; </w:t>
      </w:r>
      <w:r>
        <w:rPr>
          <w:lang w:val="pt_PT" w:bidi="pt_PT"/>
        </w:rPr>
        <w:t>Dt 14.28</w:t>
      </w:r>
      <w:r>
        <w:rPr>
          <w:lang w:val="pt_PT" w:bidi="pt_PT"/>
        </w:rPr>
        <w:t>), lidar com questões legais e judiciais (</w:t>
      </w:r>
      <w:r>
        <w:rPr>
          <w:lang w:val="pt_PT" w:bidi="pt_PT"/>
        </w:rPr>
        <w:t>1Cr 26.29</w:t>
      </w:r>
      <w:r>
        <w:rPr>
          <w:lang w:val="pt_PT" w:bidi="pt_PT"/>
        </w:rPr>
        <w:t xml:space="preserve">; </w:t>
      </w:r>
      <w:r>
        <w:rPr>
          <w:lang w:val="pt_PT" w:bidi="pt_PT"/>
        </w:rPr>
        <w:t>2Cr 17.8</w:t>
      </w:r>
      <w:r>
        <w:rPr>
          <w:lang w:val="pt_PT" w:bidi="pt_PT"/>
        </w:rPr>
        <w:t xml:space="preserve">; </w:t>
      </w:r>
      <w:r>
        <w:rPr>
          <w:lang w:val="pt_PT" w:bidi="pt_PT"/>
        </w:rPr>
        <w:t>19.8–10</w:t>
      </w:r>
      <w:r>
        <w:rPr>
          <w:lang w:val="pt_PT" w:bidi="pt_PT"/>
        </w:rPr>
        <w:t>), cumprir deveres de guarnição militar (</w:t>
      </w:r>
      <w:r>
        <w:rPr>
          <w:lang w:val="pt_PT" w:bidi="pt_PT"/>
        </w:rPr>
        <w:t>1Cr 26.1–19</w:t>
      </w:r>
      <w:r>
        <w:rPr>
          <w:lang w:val="pt_PT" w:bidi="pt_PT"/>
        </w:rPr>
        <w:t xml:space="preserve">) e gerenciar os armazéns (v. </w:t>
      </w:r>
      <w:r>
        <w:rPr>
          <w:lang w:val="pt_PT" w:bidi="pt_PT"/>
        </w:rPr>
        <w:t>22</w:t>
      </w:r>
      <w:r>
        <w:rPr>
          <w:lang w:val="pt_PT" w:bidi="pt_PT"/>
        </w:rPr>
        <w:t>) eram todas responsabilidades dos levitas. Embora servissem por rotação na capital (</w:t>
      </w:r>
      <w:r>
        <w:rPr>
          <w:lang w:val="pt_PT" w:bidi="pt_PT"/>
        </w:rPr>
        <w:t>27.1</w:t>
      </w:r>
      <w:r>
        <w:rPr>
          <w:lang w:val="pt_PT" w:bidi="pt_PT"/>
        </w:rPr>
        <w:t>), também tinham deveres semelhantes durante todo o ano em seus distritos de origem (</w:t>
      </w:r>
      <w:r>
        <w:rPr>
          <w:lang w:val="pt_PT" w:bidi="pt_PT"/>
        </w:rPr>
        <w:t>26.29–32</w:t>
      </w:r>
      <w:r>
        <w:rPr>
          <w:lang w:val="pt_PT" w:bidi="pt_PT"/>
        </w:rPr>
        <w:t>). Sua lealdade à casa de Davi fez com que perdessem seu status no reino do norte, então a maioria deles se juntou a Judá quando o reino foi dividido (</w:t>
      </w:r>
      <w:r>
        <w:rPr>
          <w:lang w:val="pt_PT" w:bidi="pt_PT"/>
        </w:rPr>
        <w:t>2Cr 11.13–14</w:t>
      </w:r>
      <w:r>
        <w:rPr>
          <w:lang w:val="pt_PT" w:bidi="pt_PT"/>
        </w:rPr>
        <w:t>).</w:t>
      </w:r>
    </w:p>
    <w:p>
      <w:pPr/>
      <w:r>
        <w:rPr>
          <w:lang w:val="pt_PT" w:bidi="pt_PT"/>
        </w:rPr>
      </w:r>
      <w:r>
        <w:rPr>
          <w:i/>
          <w:lang w:val="pt_PT" w:bidi="pt_PT"/>
        </w:rPr>
        <w:t xml:space="preserve">Veja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r>
        <w:rPr>
          <w:lang w:val="pt_PT" w:bidi="pt_PT"/>
        </w:rPr>
      </w:r>
      <w:r>
        <w:rPr>
          <w:lang w:val="pt_PT" w:bidi="pt_PT"/>
        </w:rPr>
        <w:t>Uma província do Império Romano, localizada no sudeste da Ásia Menor. A capital era Tarso, cidade natal de Paulo (</w:t>
      </w:r>
      <w:r>
        <w:rPr>
          <w:lang w:val="pt_PT" w:bidi="pt_PT"/>
        </w:rPr>
        <w:t>At 21.39</w:t>
      </w:r>
      <w:r>
        <w:rPr>
          <w:lang w:val="pt_PT" w:bidi="pt_PT"/>
        </w:rPr>
        <w:t xml:space="preserve">; </w:t>
      </w:r>
      <w:r>
        <w:rPr>
          <w:lang w:val="pt_PT" w:bidi="pt_PT"/>
        </w:rPr>
        <w:t>22.3</w:t>
      </w:r>
      <w:r>
        <w:rPr>
          <w:lang w:val="pt_PT" w:bidi="pt_PT"/>
        </w:rPr>
        <w:t>). É por isso que Paulo tinha cidadania romana, mesmo sendo judeu (</w:t>
      </w:r>
      <w:r>
        <w:rPr>
          <w:lang w:val="pt_PT" w:bidi="pt_PT"/>
        </w:rPr>
        <w:t>16.37</w:t>
      </w:r>
      <w:r>
        <w:rPr>
          <w:lang w:val="pt_PT" w:bidi="pt_PT"/>
        </w:rPr>
        <w:t>).</w:t>
      </w:r>
    </w:p>
    <w:p>
      <w:pPr>
        <w:pStyle w:val="Heading3"/>
      </w:pPr>
      <w:r>
        <w:rPr>
          <w:lang w:val="pt_PT" w:bidi="pt_PT"/>
        </w:rPr>
        <w:t>História da Cilícia</w:t>
      </w:r>
    </w:p>
    <w:p>
      <w:pPr/>
      <w:r>
        <w:rPr>
          <w:lang w:val="pt_PT" w:bidi="pt_PT"/>
        </w:rPr>
      </w:r>
      <w:r>
        <w:rPr>
          <w:lang w:val="pt_PT" w:bidi="pt_PT"/>
        </w:rPr>
        <w:t>Antíoco, o Grande, estabeleceu 2.000 famílias judias nas regiões da Ásia Menor de Lídia e Frígia no segundo século a.C. (</w:t>
      </w:r>
      <w:r>
        <w:rPr>
          <w:i/>
          <w:lang w:val="pt_PT" w:bidi="pt_PT"/>
        </w:rPr>
        <w:t>Antiguidades</w:t>
      </w:r>
      <w:r>
        <w:rPr>
          <w:lang w:val="pt_PT" w:bidi="pt_PT"/>
        </w:rPr>
        <w:t xml:space="preserve"> de Josefo 12.3.4). Esta pode ser a origem da população judaica na área.</w:t>
      </w:r>
    </w:p>
    <w:p>
      <w:pPr/>
      <w:r>
        <w:rPr>
          <w:lang w:val="pt_PT" w:bidi="pt_PT"/>
        </w:rPr>
      </w:r>
      <w:r>
        <w:rPr>
          <w:lang w:val="pt_PT" w:bidi="pt_PT"/>
        </w:rPr>
        <w:t xml:space="preserve">No Antigo Testamento, a Cilícia é referenciada pelo nome </w:t>
      </w:r>
      <w:r>
        <w:rPr>
          <w:i/>
          <w:lang w:val="pt_PT" w:bidi="pt_PT"/>
        </w:rPr>
        <w:t>Qûe (</w:t>
      </w:r>
      <w:r>
        <w:rPr>
          <w:lang w:val="pt_PT" w:bidi="pt_PT"/>
        </w:rPr>
        <w:t>forma hebraica transliterada). A região formava uma ponte entre o país agora conhecido como Turquia e a Síria. O país era dividido entre Cilícia Tráqueia e Cilícia Pedia.</w:t>
      </w:r>
    </w:p>
    <w:p>
      <w:pPr>
        <w:pStyle w:val="ListBullet"/>
        <w:spacing w:line="240" w:lineRule="auto"/>
        <w:ind w:left="720"/>
      </w:pPr>
      <w:r>
        <w:rPr>
          <w:lang w:val="pt_PT" w:bidi="pt_PT"/>
        </w:rPr>
      </w:r>
      <w:r>
        <w:rPr>
          <w:lang w:val="pt_PT" w:bidi="pt_PT"/>
        </w:rP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Pr>
          <w:lang w:val="pt_PT" w:bidi="pt_PT"/>
        </w:rPr>
      </w:r>
      <w:r>
        <w:rPr>
          <w:lang w:val="pt_PT" w:bidi="pt_PT"/>
        </w:rPr>
        <w:t>Cilícia Pedia eram as planícies ao leste. Cilícia Pedia estava conectada à província da Síria (cerca de 38 a.C.). O Novo Testamento refere-se à Síria e Cilícia como uma região (</w:t>
      </w:r>
      <w:r>
        <w:rPr>
          <w:lang w:val="pt_PT" w:bidi="pt_PT"/>
        </w:rPr>
        <w:t>Gl 1.21</w:t>
      </w:r>
      <w:r>
        <w:rPr>
          <w:lang w:val="pt_PT" w:bidi="pt_PT"/>
        </w:rPr>
        <w:t>).</w:t>
      </w:r>
    </w:p>
    <w:p>
      <w:pPr/>
      <w:r>
        <w:rPr>
          <w:lang w:val="pt_PT" w:bidi="pt_PT"/>
        </w:rPr>
      </w:r>
      <w:r>
        <w:rPr>
          <w:lang w:val="pt_PT" w:bidi="pt_PT"/>
        </w:rPr>
        <w:t>Em 72 d.C., o imperador romano Vespasiano uniu as duas áreas em uma província romana chamada Cilícia.</w:t>
      </w:r>
    </w:p>
    <w:p>
      <w:pPr>
        <w:pStyle w:val="Heading3"/>
      </w:pPr>
      <w:r>
        <w:rPr>
          <w:lang w:val="pt_PT" w:bidi="pt_PT"/>
        </w:rPr>
        <w:t>Cilícia no Cristianismo primitivo</w:t>
      </w:r>
    </w:p>
    <w:p>
      <w:pPr/>
      <w:r>
        <w:rPr>
          <w:lang w:val="pt_PT" w:bidi="pt_PT"/>
        </w:rPr>
      </w:r>
      <w:r>
        <w:rPr>
          <w:lang w:val="pt_PT" w:bidi="pt_PT"/>
        </w:rPr>
        <w:t>Judeus da Cilícia participaram da perseguição de Estevão (</w:t>
      </w:r>
      <w:r>
        <w:rPr>
          <w:lang w:val="pt_PT" w:bidi="pt_PT"/>
        </w:rPr>
        <w:t>At 6.9</w:t>
      </w:r>
      <w:r>
        <w:rPr>
          <w:lang w:val="pt_PT" w:bidi="pt_PT"/>
        </w:rPr>
        <w:t>). Após Paulo se converter ao Cristianismo, ele retornou a Tarso. Mais tarde, Paulo viajou com Barnabé para Antioquia (</w:t>
      </w:r>
      <w:r>
        <w:rPr>
          <w:lang w:val="pt_PT" w:bidi="pt_PT"/>
        </w:rPr>
        <w:t>At 11.25–26</w:t>
      </w:r>
      <w:r>
        <w:rPr>
          <w:lang w:val="pt_PT" w:bidi="pt_PT"/>
        </w:rPr>
        <w:t>). Devido à história de Paulo, a Síria e a Cilícia se tornaram o primeiro grande centro do Cristianismo não judaico. O Cristianismo se espalhou dessa área para o restante da população gentia do Império Romano.</w:t>
      </w:r>
    </w:p>
    <w:p>
      <w:pPr/>
      <w:r>
        <w:rPr>
          <w:lang w:val="pt_PT" w:bidi="pt_PT"/>
        </w:rPr>
      </w:r>
      <w:r>
        <w:rPr>
          <w:i/>
          <w:lang w:val="pt_PT" w:bidi="pt_PT"/>
        </w:rPr>
        <w:t>Veja também</w:t>
      </w:r>
      <w:r>
        <w:rPr>
          <w:lang w:val="pt_PT" w:bidi="pt_PT"/>
        </w:rPr>
        <w:t xml:space="preserve"> </w:t>
      </w:r>
      <w:r>
        <w:rPr>
          <w:lang w:val="pt_PT" w:bidi="pt_PT"/>
        </w:rPr>
        <w:t>Cilícia</w:t>
      </w:r>
      <w:r>
        <w:rPr>
          <w:lang w:val="pt_PT" w:bidi="pt_PT"/>
        </w:rPr>
        <w:t>.</w:t>
      </w:r>
      <w:r>
        <w:rPr>
          <w:lang w:val="pt_PT" w:bidi="pt_PT"/>
        </w:rPr>
      </w:r>
      <w:r>
        <w:rPr>
          <w:lang w:val="pt_PT" w:bidi="pt_PT"/>
        </w:rPr>
      </w:r>
    </w:p>
    <w:p>
      <w:pPr/>
      <w:r>
        <w:rPr>
          <w:lang w:val="pt_PT" w:bidi="pt_PT"/>
        </w:rPr>
      </w:r>
    </w:p>
    <w:p>
      <w:pPr>
        <w:pStyle w:val="Heading2"/>
      </w:pPr>
      <w:r>
        <w:rPr>
          <w:lang w:val="pt_PT" w:bidi="pt_PT"/>
        </w:rPr>
        <w:t>Cilindro de Ciro</w:t>
      </w:r>
      <w:r>
        <w:rPr>
          <w:lang w:val="pt_PT" w:bidi="pt_PT"/>
        </w:rPr>
      </w:r>
    </w:p>
    <w:p>
      <w:pPr/>
      <w:r>
        <w:rPr>
          <w:lang w:val="pt_PT" w:bidi="pt_PT"/>
        </w:rPr>
      </w:r>
      <w:r>
        <w:rPr>
          <w:lang w:val="pt_PT" w:bidi="pt_PT"/>
        </w:rP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pPr/>
      <w:r>
        <w:rPr>
          <w:lang w:val="pt_PT" w:bidi="pt_PT"/>
        </w:rPr>
      </w:r>
      <w:r>
        <w:rPr>
          <w:lang w:val="pt_PT" w:bidi="pt_PT"/>
        </w:rP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pPr/>
      <w:r>
        <w:rPr>
          <w:lang w:val="pt_PT" w:bidi="pt_PT"/>
        </w:rPr>
      </w:r>
      <w:r>
        <w:rPr>
          <w:lang w:val="pt_PT" w:bidi="pt_PT"/>
        </w:rP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pPr/>
      <w:r>
        <w:rPr>
          <w:lang w:val="pt_PT" w:bidi="pt_PT"/>
        </w:rPr>
      </w:r>
      <w:r>
        <w:rPr>
          <w:lang w:val="pt_PT" w:bidi="pt_PT"/>
        </w:rP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pPr/>
      <w:r>
        <w:rPr>
          <w:lang w:val="pt_PT" w:bidi="pt_PT"/>
        </w:rPr>
      </w:r>
      <w:r>
        <w:rPr>
          <w:lang w:val="pt_PT" w:bidi="pt_PT"/>
        </w:rP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pPr/>
      <w:r>
        <w:rPr>
          <w:lang w:val="pt_PT" w:bidi="pt_PT"/>
        </w:rPr>
      </w:r>
      <w:r>
        <w:rPr>
          <w:lang w:val="pt_PT" w:bidi="pt_PT"/>
        </w:rP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pPr/>
      <w:r>
        <w:rPr>
          <w:lang w:val="pt_PT" w:bidi="pt_PT"/>
        </w:rPr>
      </w:r>
      <w:r>
        <w:rPr>
          <w:lang w:val="pt_PT" w:bidi="pt_PT"/>
        </w:rP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r>
        <w:rPr>
          <w:lang w:val="pt_PT" w:bidi="pt_PT"/>
        </w:rPr>
        <w:t>Esdras 1</w:t>
      </w:r>
      <w:r>
        <w:rPr>
          <w:lang w:val="pt_PT" w:bidi="pt_PT"/>
        </w:rPr>
        <w:t>), fazia parte da política mais ampla de Ciro, e não devido à sua conversão ao Deus de Israel. Outros povos cativos também tiveram decretos semelhantes.</w:t>
      </w:r>
    </w:p>
    <w:p>
      <w:pPr/>
      <w:r>
        <w:rPr>
          <w:lang w:val="pt_PT" w:bidi="pt_PT"/>
        </w:rPr>
      </w:r>
      <w:r>
        <w:rPr>
          <w:lang w:val="pt_PT" w:bidi="pt_PT"/>
        </w:rP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Címbalo</w:t>
      </w:r>
      <w:r>
        <w:rPr>
          <w:lang w:val="pt_PT" w:bidi="pt_PT"/>
        </w:rPr>
      </w:r>
    </w:p>
    <w:p>
      <w:pPr/>
      <w:r>
        <w:rPr>
          <w:lang w:val="pt_PT" w:bidi="pt_PT"/>
        </w:rPr>
      </w:r>
      <w:r>
        <w:rPr>
          <w:lang w:val="pt_PT" w:bidi="pt_PT"/>
        </w:rPr>
        <w:t>Um címbalo é um instrumento musical composto por duas placas de metal redondas, finas e ligeiramente curvas, que são batidas juntas para produzir um som de toque. Os israelitas usavam címbalos na adoração a Deus (</w:t>
      </w:r>
      <w:r>
        <w:rPr>
          <w:lang w:val="pt_PT" w:bidi="pt_PT"/>
        </w:rPr>
        <w:t>2Sm 6.5</w:t>
      </w:r>
      <w:r>
        <w:rPr>
          <w:lang w:val="pt_PT" w:bidi="pt_PT"/>
        </w:rPr>
        <w:t xml:space="preserve">; </w:t>
      </w:r>
      <w:r>
        <w:rPr>
          <w:lang w:val="pt_PT" w:bidi="pt_PT"/>
        </w:rPr>
        <w:t>Ed 3.10</w:t>
      </w:r>
      <w:r>
        <w:rPr>
          <w:lang w:val="pt_PT" w:bidi="pt_PT"/>
        </w:rPr>
        <w:t xml:space="preserve">; </w:t>
      </w:r>
      <w:r>
        <w:rPr>
          <w:lang w:val="pt_PT" w:bidi="pt_PT"/>
        </w:rPr>
        <w:t>Sl 150.5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Instrumentos musicais (Zelzelim)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Cinta</w:t>
      </w:r>
      <w:r>
        <w:rPr>
          <w:lang w:val="pt_PT" w:bidi="pt_PT"/>
        </w:rPr>
      </w:r>
    </w:p>
    <w:p>
      <w:pPr/>
      <w:r>
        <w:rPr>
          <w:lang w:val="pt_PT" w:bidi="pt_PT"/>
        </w:rPr>
      </w:r>
      <w:r>
        <w:rPr>
          <w:lang w:val="pt_PT" w:bidi="pt_PT"/>
        </w:rPr>
        <w:t>Uma das várias peças de roupa que são usadas na cintura.</w:t>
      </w:r>
      <w:r>
        <w:rPr>
          <w:lang w:val="pt_PT" w:bidi="pt_PT"/>
        </w:rPr>
      </w:r>
      <w:r>
        <w:rPr>
          <w:lang w:val="pt_PT" w:bidi="pt_PT"/>
        </w:rPr>
      </w:r>
    </w:p>
    <w:p>
      <w:pPr/>
      <w:r>
        <w:rPr>
          <w:lang w:val="pt_PT" w:bidi="pt_PT"/>
        </w:rPr>
      </w:r>
    </w:p>
    <w:p>
      <w:pPr>
        <w:pStyle w:val="Heading2"/>
      </w:pPr>
      <w:r>
        <w:rPr>
          <w:lang w:val="pt_PT" w:bidi="pt_PT"/>
        </w:rPr>
        <w:t>Cinzas</w:t>
      </w:r>
      <w:r>
        <w:rPr>
          <w:lang w:val="pt_PT" w:bidi="pt_PT"/>
        </w:rPr>
      </w:r>
    </w:p>
    <w:p>
      <w:pPr/>
      <w:r>
        <w:rPr>
          <w:lang w:val="pt_PT" w:bidi="pt_PT"/>
        </w:rPr>
      </w:r>
      <w:r>
        <w:rPr>
          <w:lang w:val="pt_PT" w:bidi="pt_PT"/>
        </w:rPr>
        <w:t>Um pó fino que é deixado após algo ter sido completamente queimado. A queima de ofertas sacrificiais no altar do tabernáculo ou templo produzia cinzas que precisavam ser descartadas em uma cerimônia (</w:t>
      </w:r>
      <w:r>
        <w:rPr>
          <w:lang w:val="pt_PT" w:bidi="pt_PT"/>
        </w:rPr>
        <w:t>Lv 1.16</w:t>
      </w:r>
      <w:r>
        <w:rPr>
          <w:lang w:val="pt_PT" w:bidi="pt_PT"/>
        </w:rPr>
        <w:t xml:space="preserve">; </w:t>
      </w:r>
      <w:r>
        <w:rPr>
          <w:lang w:val="pt_PT" w:bidi="pt_PT"/>
        </w:rPr>
        <w:t>4.12</w:t>
      </w:r>
      <w:r>
        <w:rPr>
          <w:lang w:val="pt_PT" w:bidi="pt_PT"/>
        </w:rPr>
        <w:t xml:space="preserve">; </w:t>
      </w:r>
      <w:r>
        <w:rPr>
          <w:lang w:val="pt_PT" w:bidi="pt_PT"/>
        </w:rPr>
        <w:t>6.10</w:t>
      </w:r>
      <w:r>
        <w:rPr>
          <w:lang w:val="pt_PT" w:bidi="pt_PT"/>
        </w:rPr>
        <w:t>-</w:t>
      </w:r>
      <w:r>
        <w:rPr>
          <w:lang w:val="pt_PT" w:bidi="pt_PT"/>
        </w:rPr>
        <w:t>11</w:t>
      </w:r>
      <w:r>
        <w:rPr>
          <w:lang w:val="pt_PT" w:bidi="pt_PT"/>
        </w:rPr>
        <w:t xml:space="preserve">; cp. </w:t>
      </w:r>
      <w:r>
        <w:rPr>
          <w:lang w:val="pt_PT" w:bidi="pt_PT"/>
        </w:rPr>
        <w:t>Hb 9.13</w:t>
      </w:r>
      <w:r>
        <w:rPr>
          <w:lang w:val="pt_PT" w:bidi="pt_PT"/>
        </w:rPr>
        <w:t>). As cinzas nos altares pagãos são mencionadas em várias histórias do Antigo Testamento (</w:t>
      </w:r>
      <w:r>
        <w:rPr>
          <w:lang w:val="pt_PT" w:bidi="pt_PT"/>
        </w:rPr>
        <w:t>1Rs 13.1</w:t>
      </w:r>
      <w:r>
        <w:rPr>
          <w:lang w:val="pt_PT" w:bidi="pt_PT"/>
        </w:rPr>
        <w:t>-</w:t>
      </w:r>
      <w:r>
        <w:rPr>
          <w:lang w:val="pt_PT" w:bidi="pt_PT"/>
        </w:rPr>
        <w:t>5</w:t>
      </w:r>
      <w:r>
        <w:rPr>
          <w:lang w:val="pt_PT" w:bidi="pt_PT"/>
        </w:rPr>
        <w:t xml:space="preserve">; </w:t>
      </w:r>
      <w:r>
        <w:rPr>
          <w:lang w:val="pt_PT" w:bidi="pt_PT"/>
        </w:rPr>
        <w:t>2Rs 23.4</w:t>
      </w:r>
      <w:r>
        <w:rPr>
          <w:lang w:val="pt_PT" w:bidi="pt_PT"/>
        </w:rPr>
        <w:t>). Quando Moisés jogou cinzas no ar durante o confronto com o Faraó egípcio, as cinzas se espalharam como pó fino por todo o Egito. Isso causou uma praga de úlceras a aparecer tanto em pessoas quanto em animais (</w:t>
      </w:r>
      <w:r>
        <w:rPr>
          <w:lang w:val="pt_PT" w:bidi="pt_PT"/>
        </w:rPr>
        <w:t>Êx 9.8</w:t>
      </w:r>
      <w:r>
        <w:rPr>
          <w:lang w:val="pt_PT" w:bidi="pt_PT"/>
        </w:rPr>
        <w:t>-</w:t>
      </w:r>
      <w:r>
        <w:rPr>
          <w:lang w:val="pt_PT" w:bidi="pt_PT"/>
        </w:rPr>
        <w:t>10</w:t>
      </w:r>
      <w:r>
        <w:rPr>
          <w:lang w:val="pt_PT" w:bidi="pt_PT"/>
        </w:rPr>
        <w:t>).</w:t>
      </w:r>
    </w:p>
    <w:p>
      <w:pPr/>
      <w:r>
        <w:rPr>
          <w:lang w:val="pt_PT" w:bidi="pt_PT"/>
        </w:rPr>
      </w:r>
      <w:r>
        <w:rPr>
          <w:lang w:val="pt_PT" w:bidi="pt_PT"/>
        </w:rP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Pr>
          <w:lang w:val="pt_PT" w:bidi="pt_PT"/>
        </w:rPr>
      </w:r>
      <w:r>
        <w:rPr>
          <w:lang w:val="pt_PT" w:bidi="pt_PT"/>
        </w:rPr>
        <w:t>Tamar colocou cinzas sobre si mesma para mostrar o quanto estava abalada após ser sexualmente agredida por seu meio-irmão (</w:t>
      </w:r>
      <w:r>
        <w:rPr>
          <w:lang w:val="pt_PT" w:bidi="pt_PT"/>
        </w:rPr>
        <w:t>2Sm 13.19</w:t>
      </w:r>
      <w:r>
        <w:rPr>
          <w:lang w:val="pt_PT" w:bidi="pt_PT"/>
        </w:rPr>
        <w:t>).</w:t>
      </w:r>
    </w:p>
    <w:p>
      <w:pPr>
        <w:pStyle w:val="ListBullet"/>
        <w:spacing w:line="240" w:lineRule="auto"/>
        <w:ind w:left="720"/>
      </w:pPr>
      <w:r>
        <w:rPr>
          <w:lang w:val="pt_PT" w:bidi="pt_PT"/>
        </w:rPr>
      </w:r>
      <w:r>
        <w:rPr>
          <w:lang w:val="pt_PT" w:bidi="pt_PT"/>
        </w:rPr>
        <w:t>Mardoqueu (ou, Mordecai) cobriu-se de cinzas porque estava muito preocupado depois que o rei ordenou que todos os judeus em seu reino fossem mortos (</w:t>
      </w:r>
      <w:r>
        <w:rPr>
          <w:lang w:val="pt_PT" w:bidi="pt_PT"/>
        </w:rPr>
        <w:t>Et 4.1</w:t>
      </w:r>
      <w:r>
        <w:rPr>
          <w:lang w:val="pt_PT" w:bidi="pt_PT"/>
        </w:rPr>
        <w:t>-</w:t>
      </w:r>
      <w:r>
        <w:rPr>
          <w:lang w:val="pt_PT" w:bidi="pt_PT"/>
        </w:rPr>
        <w:t>3</w:t>
      </w:r>
      <w:r>
        <w:rPr>
          <w:lang w:val="pt_PT" w:bidi="pt_PT"/>
        </w:rPr>
        <w:t>)</w:t>
      </w:r>
    </w:p>
    <w:p>
      <w:pPr>
        <w:pStyle w:val="ListBullet"/>
        <w:spacing w:line="240" w:lineRule="auto"/>
        <w:ind w:left="720"/>
      </w:pPr>
      <w:r>
        <w:rPr>
          <w:lang w:val="pt_PT" w:bidi="pt_PT"/>
        </w:rPr>
      </w:r>
      <w:r>
        <w:rPr>
          <w:lang w:val="pt_PT" w:bidi="pt_PT"/>
        </w:rPr>
        <w:t>Daniel jogou cinzas sobre si mesmo quando orou a Deus por seu povo que foi forçado a viver em um país estrangeiro (</w:t>
      </w:r>
      <w:r>
        <w:rPr>
          <w:lang w:val="pt_PT" w:bidi="pt_PT"/>
        </w:rPr>
        <w:t>Dn 9.3</w:t>
      </w:r>
      <w:r>
        <w:rPr>
          <w:lang w:val="pt_PT" w:bidi="pt_PT"/>
        </w:rPr>
        <w:t>)</w:t>
      </w:r>
    </w:p>
    <w:p>
      <w:pPr>
        <w:pStyle w:val="ListBullet"/>
        <w:spacing w:line="240" w:lineRule="auto"/>
        <w:ind w:left="720"/>
      </w:pPr>
      <w:r>
        <w:rPr>
          <w:lang w:val="pt_PT" w:bidi="pt_PT"/>
        </w:rPr>
      </w:r>
      <w:r>
        <w:rPr>
          <w:lang w:val="pt_PT" w:bidi="pt_PT"/>
        </w:rPr>
        <w:t>O rei de Nínive colocou cinzas sobre si mesmo para mostrar que estava arrependido de suas ações erradas depois de ouvir a mensagem de Jonas de Deus (</w:t>
      </w:r>
      <w:r>
        <w:rPr>
          <w:lang w:val="pt_PT" w:bidi="pt_PT"/>
        </w:rPr>
        <w:t>Jn 3.6</w:t>
      </w:r>
      <w:r>
        <w:rPr>
          <w:lang w:val="pt_PT" w:bidi="pt_PT"/>
        </w:rPr>
        <w:t xml:space="preserve">; cp. </w:t>
      </w:r>
      <w:r>
        <w:rPr>
          <w:lang w:val="pt_PT" w:bidi="pt_PT"/>
        </w:rPr>
        <w:t>Lc 10.13</w:t>
      </w:r>
      <w:r>
        <w:rPr>
          <w:lang w:val="pt_PT" w:bidi="pt_PT"/>
        </w:rPr>
        <w:t>)</w:t>
      </w:r>
    </w:p>
    <w:p>
      <w:pPr/>
      <w:r>
        <w:rPr>
          <w:lang w:val="pt_PT" w:bidi="pt_PT"/>
        </w:rPr>
      </w:r>
      <w:r>
        <w:rPr>
          <w:lang w:val="pt_PT" w:bidi="pt_PT"/>
        </w:rPr>
        <w:t>As pessoas na Bíblia também usavam cinzas como símbolo para representar diferentes ideias:</w:t>
      </w:r>
    </w:p>
    <w:p>
      <w:pPr>
        <w:pStyle w:val="ListBullet"/>
        <w:spacing w:line="240" w:lineRule="auto"/>
        <w:ind w:left="720"/>
      </w:pPr>
      <w:r>
        <w:rPr>
          <w:lang w:val="pt_PT" w:bidi="pt_PT"/>
        </w:rPr>
      </w:r>
      <w:r>
        <w:rPr>
          <w:lang w:val="pt_PT" w:bidi="pt_PT"/>
        </w:rPr>
        <w:t>Sentindo-se humilde ou pequeno (</w:t>
      </w:r>
      <w:r>
        <w:rPr>
          <w:lang w:val="pt_PT" w:bidi="pt_PT"/>
        </w:rPr>
        <w:t>Gn 18.27</w:t>
      </w:r>
      <w:r>
        <w:rPr>
          <w:lang w:val="pt_PT" w:bidi="pt_PT"/>
        </w:rPr>
        <w:t>)</w:t>
      </w:r>
    </w:p>
    <w:p>
      <w:pPr>
        <w:pStyle w:val="ListBullet"/>
        <w:spacing w:line="240" w:lineRule="auto"/>
        <w:ind w:left="720"/>
      </w:pPr>
      <w:r>
        <w:rPr>
          <w:lang w:val="pt_PT" w:bidi="pt_PT"/>
        </w:rPr>
      </w:r>
      <w:r>
        <w:rPr>
          <w:lang w:val="pt_PT" w:bidi="pt_PT"/>
        </w:rPr>
        <w:t>Sentindo-se inútil ou como se algo não tivesse utilidade (</w:t>
      </w:r>
      <w:r>
        <w:rPr>
          <w:lang w:val="pt_PT" w:bidi="pt_PT"/>
        </w:rPr>
        <w:t>Jó 13.12</w:t>
      </w:r>
      <w:r>
        <w:rPr>
          <w:lang w:val="pt_PT" w:bidi="pt_PT"/>
        </w:rPr>
        <w:t xml:space="preserve">; </w:t>
      </w:r>
      <w:r>
        <w:rPr>
          <w:lang w:val="pt_PT" w:bidi="pt_PT"/>
        </w:rPr>
        <w:t>30.19</w:t>
      </w:r>
      <w:r>
        <w:rPr>
          <w:lang w:val="pt_PT" w:bidi="pt_PT"/>
        </w:rPr>
        <w:t xml:space="preserve">; </w:t>
      </w:r>
      <w:r>
        <w:rPr>
          <w:lang w:val="pt_PT" w:bidi="pt_PT"/>
        </w:rPr>
        <w:t>Is 44.20</w:t>
      </w:r>
      <w:r>
        <w:rPr>
          <w:lang w:val="pt_PT" w:bidi="pt_PT"/>
        </w:rPr>
        <w:t>)</w:t>
      </w:r>
    </w:p>
    <w:p>
      <w:pPr>
        <w:pStyle w:val="ListBullet"/>
        <w:spacing w:line="240" w:lineRule="auto"/>
        <w:ind w:left="720"/>
      </w:pPr>
      <w:r>
        <w:rPr>
          <w:lang w:val="pt_PT" w:bidi="pt_PT"/>
        </w:rPr>
      </w:r>
      <w:r>
        <w:rPr>
          <w:lang w:val="pt_PT" w:bidi="pt_PT"/>
        </w:rPr>
        <w:t>Destruição (</w:t>
      </w:r>
      <w:r>
        <w:rPr>
          <w:lang w:val="pt_PT" w:bidi="pt_PT"/>
        </w:rPr>
        <w:t>Ed 28.18</w:t>
      </w:r>
      <w:r>
        <w:rPr>
          <w:lang w:val="pt_PT" w:bidi="pt_PT"/>
        </w:rPr>
        <w:t xml:space="preserve">; </w:t>
      </w:r>
      <w:r>
        <w:rPr>
          <w:lang w:val="pt_PT" w:bidi="pt_PT"/>
        </w:rPr>
        <w:t>2Pe 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r>
        <w:rPr>
          <w:lang w:val="pt_PT" w:bidi="pt_PT"/>
        </w:rPr>
      </w:r>
      <w:r>
        <w:rPr>
          <w:lang w:val="pt_PT" w:bidi="pt_PT"/>
        </w:rPr>
        <w:t>A árvore de cipreste é conhecida por suas folhas escuras e forma simétrica. Foi usada no Templo de Salomão (</w:t>
      </w:r>
      <w:r>
        <w:rPr>
          <w:lang w:val="pt_PT" w:bidi="pt_PT"/>
        </w:rPr>
        <w:t>1Rs 5.8</w:t>
      </w:r>
      <w:r>
        <w:rPr>
          <w:lang w:val="pt_PT" w:bidi="pt_PT"/>
        </w:rPr>
        <w:t>).</w:t>
      </w:r>
    </w:p>
    <w:p>
      <w:pPr/>
      <w:r>
        <w:rPr>
          <w:lang w:val="pt_PT" w:bidi="pt_PT"/>
        </w:rPr>
      </w:r>
      <w:r>
        <w:rPr>
          <w:lang w:val="pt_PT" w:bidi="pt_PT"/>
        </w:rPr>
        <w:t>O cipreste (</w:t>
      </w:r>
      <w:r>
        <w:rPr>
          <w:i/>
          <w:lang w:val="pt_PT" w:bidi="pt_PT"/>
        </w:rPr>
        <w:t>Cupressus sempervirens horizontalis</w:t>
      </w:r>
      <w:r>
        <w:rPr>
          <w:lang w:val="pt_PT" w:bidi="pt_PT"/>
        </w:rP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pPr/>
      <w:r>
        <w:rPr>
          <w:lang w:val="pt_PT" w:bidi="pt_PT"/>
        </w:rPr>
      </w:r>
      <w:r>
        <w:rPr>
          <w:lang w:val="pt_PT" w:bidi="pt_PT"/>
        </w:rPr>
        <w:t xml:space="preserve">Diz-se que os fenícios, cretenses e gregos usaram extensivamente a madeira de cipreste na construção de navios. A maioria dos estudiosos concorda que a "madeira de gofer" mencionada em </w:t>
      </w:r>
      <w:r>
        <w:rPr>
          <w:lang w:val="pt_PT" w:bidi="pt_PT"/>
        </w:rPr>
        <w:t>Gênesis 6.14</w:t>
      </w:r>
      <w:r>
        <w:rPr>
          <w:lang w:val="pt_PT" w:bidi="pt_PT"/>
        </w:rPr>
        <w:t xml:space="preserve"> é cipreste, porque a madeira dura muito tempo sem apodrecer. Noé usou essa madeira para construir um barco extremamente grande (a arca).</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Remoção cirúrgica do prepúcio do órgão reprodutor masculino. Nos tempos bíblicos, a circuncisão era o selo da aliança de Deus com Abraão (</w:t>
      </w:r>
      <w:r>
        <w:rPr>
          <w:lang w:val="pt_PT" w:bidi="pt_PT"/>
        </w:rPr>
        <w:t>Gênesis 17.1–14</w:t>
      </w:r>
      <w:r>
        <w:rPr>
          <w:lang w:val="pt_PT" w:bidi="pt_PT"/>
        </w:rP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Circuncisão no Mundo Antigo</w:t>
      </w:r>
    </w:p>
    <w:p>
      <w:pPr>
        <w:pStyle w:val="ListBullet"/>
        <w:spacing w:line="240" w:lineRule="auto"/>
        <w:ind w:left="720"/>
      </w:pPr>
      <w:r>
        <w:rPr>
          <w:lang w:val="pt_PT" w:bidi="pt_PT"/>
        </w:rPr>
      </w:r>
      <w:r>
        <w:rPr>
          <w:lang w:val="pt_PT" w:bidi="pt_PT"/>
        </w:rPr>
        <w:t>Circuncisão no Antigo Testamento</w:t>
      </w:r>
    </w:p>
    <w:p>
      <w:pPr>
        <w:pStyle w:val="ListBullet"/>
        <w:spacing w:line="240" w:lineRule="auto"/>
        <w:ind w:left="720"/>
      </w:pPr>
      <w:r>
        <w:rPr>
          <w:lang w:val="pt_PT" w:bidi="pt_PT"/>
        </w:rPr>
      </w:r>
      <w:r>
        <w:rPr>
          <w:lang w:val="pt_PT" w:bidi="pt_PT"/>
        </w:rPr>
        <w:t>Circuncisão no Novo Testamento</w:t>
      </w:r>
    </w:p>
    <w:p>
      <w:pPr>
        <w:pStyle w:val="Heading3"/>
      </w:pPr>
      <w:r>
        <w:rPr>
          <w:lang w:val="pt_PT" w:bidi="pt_PT"/>
        </w:rPr>
        <w:t>Circuncisão no Mundo Antigo</w:t>
      </w:r>
    </w:p>
    <w:p>
      <w:pPr/>
      <w:r>
        <w:rPr>
          <w:lang w:val="pt_PT" w:bidi="pt_PT"/>
        </w:rPr>
      </w:r>
      <w:r>
        <w:rPr>
          <w:lang w:val="pt_PT" w:bidi="pt_PT"/>
        </w:rP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r>
        <w:rPr>
          <w:lang w:val="pt_PT" w:bidi="pt_PT"/>
        </w:rPr>
        <w:t>Gênesis 17.20</w:t>
      </w:r>
      <w:r>
        <w:rPr>
          <w:lang w:val="pt_PT" w:bidi="pt_PT"/>
        </w:rPr>
        <w:t xml:space="preserve">), por isso uma idade comum para as circuncisões muçulmanas é 13 anos, já que Ismael estava circuncidado nessa idade (v. </w:t>
      </w:r>
      <w:r>
        <w:rPr>
          <w:lang w:val="pt_PT" w:bidi="pt_PT"/>
        </w:rPr>
        <w:t>25</w:t>
      </w:r>
      <w:r>
        <w:rPr>
          <w:lang w:val="pt_PT" w:bidi="pt_PT"/>
        </w:rPr>
        <w:t>).</w:t>
      </w:r>
    </w:p>
    <w:p>
      <w:pPr/>
      <w:r>
        <w:rPr>
          <w:lang w:val="pt_PT" w:bidi="pt_PT"/>
        </w:rPr>
      </w:r>
      <w:r>
        <w:rPr>
          <w:lang w:val="pt_PT" w:bidi="pt_PT"/>
        </w:rPr>
        <w:t>Entre os povos semitas ocidentais, os amonitas, edomitas, midianitas, moabitas e fenícios, todos praticavam a circuncisão (</w:t>
      </w:r>
      <w:r>
        <w:rPr>
          <w:lang w:val="pt_PT" w:bidi="pt_PT"/>
        </w:rPr>
        <w:t>Jeremias 9.25–26</w:t>
      </w:r>
      <w:r>
        <w:rPr>
          <w:lang w:val="pt_PT" w:bidi="pt_PT"/>
        </w:rPr>
        <w:t>). Os filisteus, no entanto, não a fizeram (</w:t>
      </w:r>
      <w:r>
        <w:rPr>
          <w:lang w:val="pt_PT" w:bidi="pt_PT"/>
        </w:rPr>
        <w:t>Juízes 14.3</w:t>
      </w:r>
      <w:r>
        <w:rPr>
          <w:lang w:val="pt_PT" w:bidi="pt_PT"/>
        </w:rPr>
        <w:t xml:space="preserve">; </w:t>
      </w:r>
      <w:r>
        <w:rPr>
          <w:lang w:val="pt_PT" w:bidi="pt_PT"/>
        </w:rPr>
        <w:t>15.18</w:t>
      </w:r>
      <w:r>
        <w:rPr>
          <w:lang w:val="pt_PT" w:bidi="pt_PT"/>
        </w:rPr>
        <w:t xml:space="preserve">; </w:t>
      </w:r>
      <w:r>
        <w:rPr>
          <w:lang w:val="pt_PT" w:bidi="pt_PT"/>
        </w:rPr>
        <w:t>1 Samuel 14.6</w:t>
      </w:r>
      <w:r>
        <w:rPr>
          <w:lang w:val="pt_PT" w:bidi="pt_PT"/>
        </w:rPr>
        <w:t xml:space="preserve">; </w:t>
      </w:r>
      <w:r>
        <w:rPr>
          <w:lang w:val="pt_PT" w:bidi="pt_PT"/>
        </w:rPr>
        <w:t>17.26,36</w:t>
      </w:r>
      <w:r>
        <w:rPr>
          <w:lang w:val="pt_PT" w:bidi="pt_PT"/>
        </w:rPr>
        <w:t xml:space="preserve">; </w:t>
      </w:r>
      <w:r>
        <w:rPr>
          <w:lang w:val="pt_PT" w:bidi="pt_PT"/>
        </w:rPr>
        <w:t>18.25,27</w:t>
      </w:r>
      <w:r>
        <w:rPr>
          <w:lang w:val="pt_PT" w:bidi="pt_PT"/>
        </w:rPr>
        <w:t xml:space="preserve">; </w:t>
      </w:r>
      <w:r>
        <w:rPr>
          <w:lang w:val="pt_PT" w:bidi="pt_PT"/>
        </w:rPr>
        <w:t>31.4</w:t>
      </w:r>
      <w:r>
        <w:rPr>
          <w:lang w:val="pt_PT" w:bidi="pt_PT"/>
        </w:rPr>
        <w:t xml:space="preserve">; </w:t>
      </w:r>
      <w:r>
        <w:rPr>
          <w:lang w:val="pt_PT" w:bidi="pt_PT"/>
        </w:rPr>
        <w:t>2 Samuel 1.20</w:t>
      </w:r>
      <w:r>
        <w:rPr>
          <w:lang w:val="pt_PT" w:bidi="pt_PT"/>
        </w:rPr>
        <w:t xml:space="preserve">; </w:t>
      </w:r>
      <w:r>
        <w:rPr>
          <w:lang w:val="pt_PT" w:bidi="pt_PT"/>
        </w:rPr>
        <w:t>3.14</w:t>
      </w:r>
      <w:r>
        <w:rPr>
          <w:lang w:val="pt_PT" w:bidi="pt_PT"/>
        </w:rPr>
        <w:t xml:space="preserve">; </w:t>
      </w:r>
      <w:r>
        <w:rPr>
          <w:lang w:val="pt_PT" w:bidi="pt_PT"/>
        </w:rPr>
        <w:t>1 Crônicas 10.4</w:t>
      </w:r>
      <w:r>
        <w:rPr>
          <w:lang w:val="pt_PT" w:bidi="pt_PT"/>
        </w:rPr>
        <w:t>).</w:t>
      </w:r>
    </w:p>
    <w:p>
      <w:pPr/>
      <w:r>
        <w:rPr>
          <w:lang w:val="pt_PT" w:bidi="pt_PT"/>
        </w:rPr>
      </w:r>
      <w:r>
        <w:rPr>
          <w:lang w:val="pt_PT" w:bidi="pt_PT"/>
        </w:rP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rPr>
          <w:lang w:val="pt_PT" w:bidi="pt_PT"/>
        </w:rPr>
        <w:t>Circuncisão no Antigo Testamento</w:t>
      </w:r>
    </w:p>
    <w:p>
      <w:pPr/>
      <w:r>
        <w:rPr>
          <w:lang w:val="pt_PT" w:bidi="pt_PT"/>
        </w:rPr>
      </w:r>
      <w:r>
        <w:rPr>
          <w:lang w:val="pt_PT" w:bidi="pt_PT"/>
        </w:rPr>
        <w:t xml:space="preserve">Na Bíblia, a prática da circuncisão começou em </w:t>
      </w:r>
      <w:r>
        <w:rPr>
          <w:lang w:val="pt_PT" w:bidi="pt_PT"/>
        </w:rPr>
        <w:t>Gênesis 17</w:t>
      </w:r>
      <w:r>
        <w:rPr>
          <w:lang w:val="pt_PT" w:bidi="pt_PT"/>
        </w:rPr>
        <w:t xml:space="preserve"> como um sinal da aliança entre Deus e Abraão. Deus prometeu a Abraão uma terra e, através de um filho ainda a ser concebido, numerosos descendentes, de quem viriam reis. As bênçãos viriam sobre Abraão e através dele a todas as nações (</w:t>
      </w:r>
      <w:r>
        <w:rPr>
          <w:lang w:val="pt_PT" w:bidi="pt_PT"/>
        </w:rPr>
        <w:t>Gênesis 12.1–3</w:t>
      </w:r>
      <w:r>
        <w:rPr>
          <w:lang w:val="pt_PT" w:bidi="pt_PT"/>
        </w:rPr>
        <w:t xml:space="preserve">). Após a aliança ser formalmente inaugurada (capítulo </w:t>
      </w:r>
      <w:r>
        <w:rPr>
          <w:lang w:val="pt_PT" w:bidi="pt_PT"/>
        </w:rPr>
        <w:t>15</w:t>
      </w:r>
      <w:r>
        <w:rPr>
          <w:lang w:val="pt_PT" w:bidi="pt_PT"/>
        </w:rPr>
        <w:t>), Deus a selou, ordenando que Abraão fosse circuncidado com todos os machos em sua casa (</w:t>
      </w:r>
      <w:r>
        <w:rPr>
          <w:lang w:val="pt_PT" w:bidi="pt_PT"/>
        </w:rPr>
        <w:t>Gênesis 17.9–13</w:t>
      </w:r>
      <w:r>
        <w:rPr>
          <w:lang w:val="pt_PT" w:bidi="pt_PT"/>
        </w:rPr>
        <w:t>).</w:t>
      </w:r>
    </w:p>
    <w:p>
      <w:pPr/>
      <w:r>
        <w:rPr>
          <w:lang w:val="pt_PT" w:bidi="pt_PT"/>
        </w:rPr>
      </w:r>
      <w:r>
        <w:rPr>
          <w:lang w:val="pt_PT" w:bidi="pt_PT"/>
        </w:rPr>
        <w:t>A circuncisão era para ser uma expressão de fé de que as promessas de Deus seriam realizadas. Como a fé de Abraão havia falhado (</w:t>
      </w:r>
      <w:r>
        <w:rPr>
          <w:lang w:val="pt_PT" w:bidi="pt_PT"/>
        </w:rPr>
        <w:t>Gênesis 16</w:t>
      </w:r>
      <w:r>
        <w:rPr>
          <w:lang w:val="pt_PT" w:bidi="pt_PT"/>
        </w:rPr>
        <w:t>) mesmo depois de ele ter visto a incrível manifestação da majestade de Deus (</w:t>
      </w:r>
      <w:r>
        <w:rPr>
          <w:lang w:val="pt_PT" w:bidi="pt_PT"/>
        </w:rPr>
        <w:t>15.9–17</w:t>
      </w:r>
      <w:r>
        <w:rPr>
          <w:lang w:val="pt_PT" w:bidi="pt_PT"/>
        </w:rPr>
        <w:t>), um lembrete permanente das promessas da aliança de Deus foi colocado em seu corpo e nos corpos de seus descendentes homens (</w:t>
      </w:r>
      <w:r>
        <w:rPr>
          <w:lang w:val="pt_PT" w:bidi="pt_PT"/>
        </w:rPr>
        <w:t>17.11</w:t>
      </w:r>
      <w:r>
        <w:rPr>
          <w:lang w:val="pt_PT" w:bidi="pt_PT"/>
        </w:rPr>
        <w:t>). Este sinal estava tão intimamente relacionado com a promessa da aliança de Deus que o próprio rito poderia ser chamado de “aliança” (</w:t>
      </w:r>
      <w:r>
        <w:rPr>
          <w:lang w:val="pt_PT" w:bidi="pt_PT"/>
        </w:rPr>
        <w:t>Gênesis 17.10</w:t>
      </w:r>
      <w:r>
        <w:rPr>
          <w:lang w:val="pt_PT" w:bidi="pt_PT"/>
        </w:rPr>
        <w:t xml:space="preserve">; </w:t>
      </w:r>
      <w:r>
        <w:rPr>
          <w:lang w:val="pt_PT" w:bidi="pt_PT"/>
        </w:rPr>
        <w:t>Atos 7.8</w:t>
      </w:r>
      <w:r>
        <w:rPr>
          <w:lang w:val="pt_PT" w:bidi="pt_PT"/>
        </w:rPr>
        <w:t>).</w:t>
      </w:r>
    </w:p>
    <w:p>
      <w:pPr/>
      <w:r>
        <w:rPr>
          <w:lang w:val="pt_PT" w:bidi="pt_PT"/>
        </w:rPr>
      </w:r>
      <w:r>
        <w:rPr>
          <w:lang w:val="pt_PT" w:bidi="pt_PT"/>
        </w:rPr>
        <w:t>A circuncisão deveria ser realizada no oitavo dia após o nascimento (</w:t>
      </w:r>
      <w:r>
        <w:rPr>
          <w:lang w:val="pt_PT" w:bidi="pt_PT"/>
        </w:rPr>
        <w:t>Gênesis 17.12</w:t>
      </w:r>
      <w:r>
        <w:rPr>
          <w:lang w:val="pt_PT" w:bidi="pt_PT"/>
        </w:rPr>
        <w:t xml:space="preserve">; </w:t>
      </w:r>
      <w:r>
        <w:rPr>
          <w:lang w:val="pt_PT" w:bidi="pt_PT"/>
        </w:rPr>
        <w:t>Lv 12.1–3</w:t>
      </w:r>
      <w:r>
        <w:rPr>
          <w:lang w:val="pt_PT" w:bidi="pt_PT"/>
        </w:rPr>
        <w:t xml:space="preserve">; ver </w:t>
      </w:r>
      <w:r>
        <w:rPr>
          <w:lang w:val="pt_PT" w:bidi="pt_PT"/>
        </w:rPr>
        <w:t>Gênesis 21.4</w:t>
      </w:r>
      <w:r>
        <w:rPr>
          <w:lang w:val="pt_PT" w:bidi="pt_PT"/>
        </w:rPr>
        <w:t xml:space="preserve">; </w:t>
      </w:r>
      <w:r>
        <w:rPr>
          <w:lang w:val="pt_PT" w:bidi="pt_PT"/>
        </w:rPr>
        <w:t>Lc 1.59</w:t>
      </w:r>
      <w:r>
        <w:rPr>
          <w:lang w:val="pt_PT" w:bidi="pt_PT"/>
        </w:rPr>
        <w:t xml:space="preserve">; </w:t>
      </w:r>
      <w:r>
        <w:rPr>
          <w:lang w:val="pt_PT" w:bidi="pt_PT"/>
        </w:rPr>
        <w:t>2.21</w:t>
      </w:r>
      <w:r>
        <w:rPr>
          <w:lang w:val="pt_PT" w:bidi="pt_PT"/>
        </w:rPr>
        <w:t xml:space="preserve">; </w:t>
      </w:r>
      <w:r>
        <w:rPr>
          <w:lang w:val="pt_PT" w:bidi="pt_PT"/>
        </w:rPr>
        <w:t>Atos 7.8</w:t>
      </w:r>
      <w:r>
        <w:rPr>
          <w:lang w:val="pt_PT" w:bidi="pt_PT"/>
        </w:rPr>
        <w:t xml:space="preserve">; </w:t>
      </w:r>
      <w:r>
        <w:rPr>
          <w:lang w:val="pt_PT" w:bidi="pt_PT"/>
        </w:rPr>
        <w:t>Filipenses 3.5</w:t>
      </w:r>
      <w:r>
        <w:rPr>
          <w:lang w:val="pt_PT" w:bidi="pt_PT"/>
        </w:rPr>
        <w:t>), habitualmente pelo pai do menino (</w:t>
      </w:r>
      <w:r>
        <w:rPr>
          <w:lang w:val="pt_PT" w:bidi="pt_PT"/>
        </w:rPr>
        <w:t>Gênesis 17.23</w:t>
      </w:r>
      <w:r>
        <w:rPr>
          <w:lang w:val="pt_PT" w:bidi="pt_PT"/>
        </w:rPr>
        <w:t xml:space="preserve">; </w:t>
      </w:r>
      <w:r>
        <w:rPr>
          <w:lang w:val="pt_PT" w:bidi="pt_PT"/>
        </w:rPr>
        <w:t>21.4</w:t>
      </w:r>
      <w:r>
        <w:rPr>
          <w:lang w:val="pt_PT" w:bidi="pt_PT"/>
        </w:rPr>
        <w:t xml:space="preserve">; </w:t>
      </w:r>
      <w:r>
        <w:rPr>
          <w:lang w:val="pt_PT" w:bidi="pt_PT"/>
        </w:rPr>
        <w:t>Atos 7.8</w:t>
      </w:r>
      <w:r>
        <w:rPr>
          <w:lang w:val="pt_PT" w:bidi="pt_PT"/>
        </w:rPr>
        <w:t>), momento em que um nome seria dado (</w:t>
      </w:r>
      <w:r>
        <w:rPr>
          <w:lang w:val="pt_PT" w:bidi="pt_PT"/>
        </w:rPr>
        <w:t>Lucas 1.59</w:t>
      </w:r>
      <w:r>
        <w:rPr>
          <w:lang w:val="pt_PT" w:bidi="pt_PT"/>
        </w:rPr>
        <w:t xml:space="preserve">; </w:t>
      </w:r>
      <w:r>
        <w:rPr>
          <w:lang w:val="pt_PT" w:bidi="pt_PT"/>
        </w:rPr>
        <w:t>2.21</w:t>
      </w:r>
      <w:r>
        <w:rPr>
          <w:lang w:val="pt_PT" w:bidi="pt_PT"/>
        </w:rPr>
        <w:t>). Facas de pedra eram usadas nos primeiros dias (</w:t>
      </w:r>
      <w:r>
        <w:rPr>
          <w:lang w:val="pt_PT" w:bidi="pt_PT"/>
        </w:rPr>
        <w:t>Êxodo 4.25</w:t>
      </w:r>
      <w:r>
        <w:rPr>
          <w:lang w:val="pt_PT" w:bidi="pt_PT"/>
        </w:rPr>
        <w:t xml:space="preserve">; </w:t>
      </w:r>
      <w:r>
        <w:rPr>
          <w:lang w:val="pt_PT" w:bidi="pt_PT"/>
        </w:rPr>
        <w:t>Josué 5.2–3</w:t>
      </w:r>
      <w:r>
        <w:rPr>
          <w:lang w:val="pt_PT" w:bidi="pt_PT"/>
        </w:rPr>
        <w:t xml:space="preserve">). Mais tarde, o rito foi realizado por um profissional treinado chamado </w:t>
      </w:r>
      <w:r>
        <w:rPr>
          <w:i/>
          <w:lang w:val="pt_PT" w:bidi="pt_PT"/>
        </w:rPr>
        <w:t>mohel</w:t>
      </w:r>
      <w:r>
        <w:rPr>
          <w:lang w:val="pt_PT" w:bidi="pt_PT"/>
        </w:rPr>
        <w:t>. A pesquisa médica determinou que a protrombina, uma substância no sangue que ajuda na coagulação, está presente em maior quantidade no oitavo dia do que em qualquer outro momento da vida.</w:t>
      </w:r>
    </w:p>
    <w:p>
      <w:pPr>
        <w:pStyle w:val="Heading4"/>
      </w:pPr>
      <w:r>
        <w:rPr>
          <w:lang w:val="pt_PT" w:bidi="pt_PT"/>
        </w:rPr>
        <w:t>Significado teológico</w:t>
      </w:r>
    </w:p>
    <w:p>
      <w:pPr/>
      <w:r>
        <w:rPr>
          <w:lang w:val="pt_PT" w:bidi="pt_PT"/>
        </w:rPr>
      </w:r>
      <w:r>
        <w:rPr>
          <w:lang w:val="pt_PT" w:bidi="pt_PT"/>
        </w:rPr>
        <w:t>A circuncisão tinha a ver com o cumprimento da promessa de Deus a respeito dos descendentes de Abraão (</w:t>
      </w:r>
      <w:r>
        <w:rPr>
          <w:lang w:val="pt_PT" w:bidi="pt_PT"/>
        </w:rPr>
        <w:t>Gênesis 17.9–12</w:t>
      </w:r>
      <w:r>
        <w:rPr>
          <w:lang w:val="pt_PT" w:bidi="pt_PT"/>
        </w:rP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r>
        <w:rPr>
          <w:lang w:val="pt_PT" w:bidi="pt_PT"/>
        </w:rPr>
        <w:t>Levítico 12.1–3</w:t>
      </w:r>
      <w:r>
        <w:rPr>
          <w:lang w:val="pt_PT" w:bidi="pt_PT"/>
        </w:rPr>
        <w:t>). As promessas da aliança foram reafirmadas a cada geração antes que os destinatários pudessem responder com fé ou descrença. Nada nos corações do povo escolhido poderia afetar o cumprimento final das promessas dadas a Abraão e seus descendentes.</w:t>
      </w:r>
    </w:p>
    <w:p>
      <w:pPr/>
      <w:r>
        <w:rPr>
          <w:lang w:val="pt_PT" w:bidi="pt_PT"/>
        </w:rPr>
      </w:r>
      <w:r>
        <w:rPr>
          <w:lang w:val="pt_PT" w:bidi="pt_PT"/>
        </w:rPr>
        <w:t>A circuncisão também tinha a ver com o cumprimento da promessa de Deus sobre a terra (</w:t>
      </w:r>
      <w:r>
        <w:rPr>
          <w:lang w:val="pt_PT" w:bidi="pt_PT"/>
        </w:rPr>
        <w:t>Gênesis 17.8</w:t>
      </w:r>
      <w:r>
        <w:rPr>
          <w:lang w:val="pt_PT" w:bidi="pt_PT"/>
        </w:rP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r>
        <w:rPr>
          <w:lang w:val="pt_PT" w:bidi="pt_PT"/>
        </w:rPr>
        <w:t>Josué 5.2–9</w:t>
      </w:r>
      <w:r>
        <w:rPr>
          <w:lang w:val="pt_PT" w:bidi="pt_PT"/>
        </w:rPr>
        <w:t>).</w:t>
      </w:r>
    </w:p>
    <w:p>
      <w:pPr/>
      <w:r>
        <w:rPr>
          <w:lang w:val="pt_PT" w:bidi="pt_PT"/>
        </w:rPr>
      </w:r>
      <w:r>
        <w:rPr>
          <w:lang w:val="pt_PT" w:bidi="pt_PT"/>
        </w:rPr>
        <w:t>Desde o início, a participação nas promessas da aliança estava disponível a pessoas de fora da casa de Abraão (</w:t>
      </w:r>
      <w:r>
        <w:rPr>
          <w:lang w:val="pt_PT" w:bidi="pt_PT"/>
        </w:rPr>
        <w:t>Gênesis 17.12–13</w:t>
      </w:r>
      <w:r>
        <w:rPr>
          <w:lang w:val="pt_PT" w:bidi="pt_PT"/>
        </w:rPr>
        <w:t xml:space="preserve">). </w:t>
      </w:r>
      <w:r>
        <w:rPr>
          <w:lang w:val="pt_PT" w:bidi="pt_PT"/>
        </w:rPr>
        <w:t>Êxodo 12.43–49</w:t>
      </w:r>
      <w:r>
        <w:rPr>
          <w:lang w:val="pt_PT" w:bidi="pt_PT"/>
        </w:rPr>
        <w:t xml:space="preserve"> dá aos não israelitas a oportunidade de participar da Páscoa se eles estiverem dispostos a cumprir a mesma estipulação colocada sobre os judeus—a da circuncisão.</w:t>
      </w:r>
    </w:p>
    <w:p>
      <w:pPr>
        <w:pStyle w:val="Heading3"/>
      </w:pPr>
      <w:r>
        <w:rPr>
          <w:lang w:val="pt_PT" w:bidi="pt_PT"/>
        </w:rPr>
        <w:t>Circuncisão no Novo Testamento</w:t>
      </w:r>
    </w:p>
    <w:p>
      <w:pPr/>
      <w:r>
        <w:rPr>
          <w:lang w:val="pt_PT" w:bidi="pt_PT"/>
        </w:rPr>
      </w:r>
      <w:r>
        <w:rPr>
          <w:lang w:val="pt_PT" w:bidi="pt_PT"/>
        </w:rPr>
        <w:t>João Batista era circuncidado, assim como Jesus e Paulo (</w:t>
      </w:r>
      <w:r>
        <w:rPr>
          <w:lang w:val="pt_PT" w:bidi="pt_PT"/>
        </w:rPr>
        <w:t>Lucas 1.59</w:t>
      </w:r>
      <w:r>
        <w:rPr>
          <w:lang w:val="pt_PT" w:bidi="pt_PT"/>
        </w:rPr>
        <w:t xml:space="preserve">; </w:t>
      </w:r>
      <w:r>
        <w:rPr>
          <w:lang w:val="pt_PT" w:bidi="pt_PT"/>
        </w:rPr>
        <w:t>2.21</w:t>
      </w:r>
      <w:r>
        <w:rPr>
          <w:lang w:val="pt_PT" w:bidi="pt_PT"/>
        </w:rPr>
        <w:t xml:space="preserve">; </w:t>
      </w:r>
      <w:r>
        <w:rPr>
          <w:lang w:val="pt_PT" w:bidi="pt_PT"/>
        </w:rPr>
        <w:t>Filipenses 3.5</w:t>
      </w:r>
      <w:r>
        <w:rPr>
          <w:lang w:val="pt_PT" w:bidi="pt_PT"/>
        </w:rPr>
        <w:t>). Jesus reconheceu o significado purificador da circuncisão (</w:t>
      </w:r>
      <w:r>
        <w:rPr>
          <w:lang w:val="pt_PT" w:bidi="pt_PT"/>
        </w:rPr>
        <w:t>João 7.22–23</w:t>
      </w:r>
      <w:r>
        <w:rPr>
          <w:lang w:val="pt_PT" w:bidi="pt_PT"/>
        </w:rP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r>
        <w:rPr>
          <w:lang w:val="pt_PT" w:bidi="pt_PT"/>
        </w:rPr>
        <w:t>Atos 7.8,51</w:t>
      </w:r>
      <w:r>
        <w:rPr>
          <w:lang w:val="pt_PT" w:bidi="pt_PT"/>
        </w:rPr>
        <w:t>).</w:t>
      </w:r>
    </w:p>
    <w:p>
      <w:pPr/>
      <w:r>
        <w:rPr>
          <w:lang w:val="pt_PT" w:bidi="pt_PT"/>
        </w:rPr>
      </w:r>
      <w:r>
        <w:rPr>
          <w:lang w:val="pt_PT" w:bidi="pt_PT"/>
        </w:rPr>
        <w:t>Por um tempo, os primeiros cristãos continuaram a participar dos ritos e costumes judaicos, até mesmo frequentando os serviços do templo (</w:t>
      </w:r>
      <w:r>
        <w:rPr>
          <w:lang w:val="pt_PT" w:bidi="pt_PT"/>
        </w:rPr>
        <w:t>Atos 3.1</w:t>
      </w:r>
      <w:r>
        <w:rPr>
          <w:lang w:val="pt_PT" w:bidi="pt_PT"/>
        </w:rPr>
        <w:t xml:space="preserve">; </w:t>
      </w:r>
      <w:r>
        <w:rPr>
          <w:lang w:val="pt_PT" w:bidi="pt_PT"/>
        </w:rPr>
        <w:t>5.21,42</w:t>
      </w:r>
      <w:r>
        <w:rPr>
          <w:lang w:val="pt_PT" w:bidi="pt_PT"/>
        </w:rP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pPr/>
      <w:r>
        <w:rPr>
          <w:lang w:val="pt_PT" w:bidi="pt_PT"/>
        </w:rPr>
      </w:r>
      <w:r>
        <w:rPr>
          <w:lang w:val="pt_PT" w:bidi="pt_PT"/>
        </w:rP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r>
        <w:rPr>
          <w:lang w:val="pt_PT" w:bidi="pt_PT"/>
        </w:rPr>
        <w:t>Filipenses 3.4–6</w:t>
      </w:r>
      <w:r>
        <w:rPr>
          <w:lang w:val="pt_PT" w:bidi="pt_PT"/>
        </w:rPr>
        <w:t>). Esses judeus associaram a cerimônia à lei mosaica, em vez da promessa a Abraão (</w:t>
      </w:r>
      <w:r>
        <w:rPr>
          <w:lang w:val="pt_PT" w:bidi="pt_PT"/>
        </w:rPr>
        <w:t>João 7.22</w:t>
      </w:r>
      <w:r>
        <w:rPr>
          <w:lang w:val="pt_PT" w:bidi="pt_PT"/>
        </w:rPr>
        <w:t xml:space="preserve">; </w:t>
      </w:r>
      <w:r>
        <w:rPr>
          <w:lang w:val="pt_PT" w:bidi="pt_PT"/>
        </w:rPr>
        <w:t>Atos 15.1</w:t>
      </w:r>
      <w:r>
        <w:rPr>
          <w:lang w:val="pt_PT" w:bidi="pt_PT"/>
        </w:rPr>
        <w:t xml:space="preserve">). Como gregos e romanos não praticavam a circuncisão, os judeus vinham sendo chamados de “a circuncisão” (ARC </w:t>
      </w:r>
      <w:r>
        <w:rPr>
          <w:lang w:val="pt_PT" w:bidi="pt_PT"/>
        </w:rPr>
        <w:t>Atos 10.45</w:t>
      </w:r>
      <w:r>
        <w:rPr>
          <w:lang w:val="pt_PT" w:bidi="pt_PT"/>
        </w:rPr>
        <w:t xml:space="preserve">; </w:t>
      </w:r>
      <w:r>
        <w:rPr>
          <w:lang w:val="pt_PT" w:bidi="pt_PT"/>
        </w:rPr>
        <w:t>11.2</w:t>
      </w:r>
      <w:r>
        <w:rPr>
          <w:lang w:val="pt_PT" w:bidi="pt_PT"/>
        </w:rPr>
        <w:t xml:space="preserve">; </w:t>
      </w:r>
      <w:r>
        <w:rPr>
          <w:lang w:val="pt_PT" w:bidi="pt_PT"/>
        </w:rPr>
        <w:t>Romanos 15.8</w:t>
      </w:r>
      <w:r>
        <w:rPr>
          <w:lang w:val="pt_PT" w:bidi="pt_PT"/>
        </w:rPr>
        <w:t xml:space="preserve">; </w:t>
      </w:r>
      <w:r>
        <w:rPr>
          <w:lang w:val="pt_PT" w:bidi="pt_PT"/>
        </w:rPr>
        <w:t>Gálatas 2.7–9</w:t>
      </w:r>
      <w:r>
        <w:rPr>
          <w:lang w:val="pt_PT" w:bidi="pt_PT"/>
        </w:rPr>
        <w:t xml:space="preserve">; </w:t>
      </w:r>
      <w:r>
        <w:rPr>
          <w:lang w:val="pt_PT" w:bidi="pt_PT"/>
        </w:rPr>
        <w:t>Efésios 2.11</w:t>
      </w:r>
      <w:r>
        <w:rPr>
          <w:lang w:val="pt_PT" w:bidi="pt_PT"/>
        </w:rPr>
        <w:t xml:space="preserve">; </w:t>
      </w:r>
      <w:r>
        <w:rPr>
          <w:lang w:val="pt_PT" w:bidi="pt_PT"/>
        </w:rPr>
        <w:t>Tito 1.10</w:t>
      </w:r>
      <w:r>
        <w:rPr>
          <w:lang w:val="pt_PT" w:bidi="pt_PT"/>
        </w:rPr>
        <w:t>) e seguindo a prática do AT (</w:t>
      </w:r>
      <w:r>
        <w:rPr>
          <w:lang w:val="pt_PT" w:bidi="pt_PT"/>
        </w:rPr>
        <w:t>Ezequiel 28.10</w:t>
      </w:r>
      <w:r>
        <w:rPr>
          <w:lang w:val="pt_PT" w:bidi="pt_PT"/>
        </w:rPr>
        <w:t xml:space="preserve">; </w:t>
      </w:r>
      <w:r>
        <w:rPr>
          <w:lang w:val="pt_PT" w:bidi="pt_PT"/>
        </w:rPr>
        <w:t>31.18</w:t>
      </w:r>
      <w:r>
        <w:rPr>
          <w:lang w:val="pt_PT" w:bidi="pt_PT"/>
        </w:rPr>
        <w:t xml:space="preserve">; </w:t>
      </w:r>
      <w:r>
        <w:rPr>
          <w:lang w:val="pt_PT" w:bidi="pt_PT"/>
        </w:rPr>
        <w:t>32.19–32</w:t>
      </w:r>
      <w:r>
        <w:rPr>
          <w:lang w:val="pt_PT" w:bidi="pt_PT"/>
        </w:rPr>
        <w:t xml:space="preserve">), os gentios eram denominados “a incircuncisão” (ARC </w:t>
      </w:r>
      <w:r>
        <w:rPr>
          <w:lang w:val="pt_PT" w:bidi="pt_PT"/>
        </w:rPr>
        <w:t>Gálatas 2.7</w:t>
      </w:r>
      <w:r>
        <w:rPr>
          <w:lang w:val="pt_PT" w:bidi="pt_PT"/>
        </w:rPr>
        <w:t xml:space="preserve">; </w:t>
      </w:r>
      <w:r>
        <w:rPr>
          <w:lang w:val="pt_PT" w:bidi="pt_PT"/>
        </w:rPr>
        <w:t>Efésios 2.11</w:t>
      </w:r>
      <w:r>
        <w:rPr>
          <w:lang w:val="pt_PT" w:bidi="pt_PT"/>
        </w:rPr>
        <w:t>).</w:t>
      </w:r>
    </w:p>
    <w:p>
      <w:pPr/>
      <w:r>
        <w:rPr>
          <w:lang w:val="pt_PT" w:bidi="pt_PT"/>
        </w:rPr>
      </w:r>
      <w:r>
        <w:rPr>
          <w:lang w:val="pt_PT" w:bidi="pt_PT"/>
        </w:rPr>
        <w:t>Durante sua visita a Cesareia, os crentes judeus ficaram espantados ao perceber que os gentios não circuncidados receberam o presente purificador do Espírito Santo (</w:t>
      </w:r>
      <w:r>
        <w:rPr>
          <w:lang w:val="pt_PT" w:bidi="pt_PT"/>
        </w:rPr>
        <w:t>Atos 10.44–48</w:t>
      </w:r>
      <w:r>
        <w:rPr>
          <w:lang w:val="pt_PT" w:bidi="pt_PT"/>
        </w:rPr>
        <w:t>). Moisés havia prometido que Deus circuncidaria os corações de seu povo para amar o Senhor de todo coração e alma (</w:t>
      </w:r>
      <w:r>
        <w:rPr>
          <w:lang w:val="pt_PT" w:bidi="pt_PT"/>
        </w:rPr>
        <w:t>Dt 30.6</w:t>
      </w:r>
      <w:r>
        <w:rPr>
          <w:lang w:val="pt_PT" w:bidi="pt_PT"/>
        </w:rPr>
        <w:t>). Ezequiel havia profetizado que o Senhor aspergiria água purificadora sobre seu povo, dando-lhes um novo coração e colocando seu Espírito dentro deles (</w:t>
      </w:r>
      <w:r>
        <w:rPr>
          <w:lang w:val="pt_PT" w:bidi="pt_PT"/>
        </w:rPr>
        <w:t>Ezequiel 36.25–27</w:t>
      </w:r>
      <w:r>
        <w:rPr>
          <w:lang w:val="pt_PT" w:bidi="pt_PT"/>
        </w:rPr>
        <w:t>). Quando esses crentes judeus testemunharam o cumprimento da profecia de que Deus derramaria seu Espírito sobre toda a carne (</w:t>
      </w:r>
      <w:r>
        <w:rPr>
          <w:lang w:val="pt_PT" w:bidi="pt_PT"/>
        </w:rPr>
        <w:t>Joel 2.28</w:t>
      </w:r>
      <w:r>
        <w:rPr>
          <w:lang w:val="pt_PT" w:bidi="pt_PT"/>
        </w:rPr>
        <w:t xml:space="preserve">; </w:t>
      </w:r>
      <w:r>
        <w:rPr>
          <w:lang w:val="pt_PT" w:bidi="pt_PT"/>
        </w:rPr>
        <w:t>Atos 2.17</w:t>
      </w:r>
      <w:r>
        <w:rPr>
          <w:lang w:val="pt_PT" w:bidi="pt_PT"/>
        </w:rPr>
        <w:t>), eles perceberam que a realidade interior simbolizada pela circuncisão poderia ser alcançada sem o sinal físico. Portanto, os crentes gentios foram imediatamente batizados.</w:t>
      </w:r>
    </w:p>
    <w:p>
      <w:pPr/>
      <w:r>
        <w:rPr>
          <w:lang w:val="pt_PT" w:bidi="pt_PT"/>
        </w:rPr>
      </w:r>
      <w:r>
        <w:rPr>
          <w:lang w:val="pt_PT" w:bidi="pt_PT"/>
        </w:rP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r>
        <w:rPr>
          <w:lang w:val="pt_PT" w:bidi="pt_PT"/>
        </w:rPr>
        <w:t>Atos 11.1–3, 15.8</w:t>
      </w:r>
      <w:r>
        <w:rPr>
          <w:lang w:val="pt_PT" w:bidi="pt_PT"/>
        </w:rPr>
        <w:t>).</w:t>
      </w:r>
    </w:p>
    <w:p>
      <w:pPr/>
      <w:r>
        <w:rPr>
          <w:lang w:val="pt_PT" w:bidi="pt_PT"/>
        </w:rPr>
      </w:r>
      <w:r>
        <w:rPr>
          <w:lang w:val="pt_PT" w:bidi="pt_PT"/>
        </w:rPr>
        <w:t>Certos “judaizantes” do grupo farisaico ensinavam aos cristãos em Antioquia que a circuncisão era necessária para a salvação (</w:t>
      </w:r>
      <w:r>
        <w:rPr>
          <w:lang w:val="pt_PT" w:bidi="pt_PT"/>
        </w:rPr>
        <w:t>Atos 15.1,5</w:t>
      </w:r>
      <w:r>
        <w:rPr>
          <w:lang w:val="pt_PT" w:bidi="pt_PT"/>
        </w:rPr>
        <w:t xml:space="preserve">). Após debater com essas pessoas, Paulo e Barnabé foram a Jerusalém para consultar os outros apóstolos e anciãos (v. </w:t>
      </w:r>
      <w:r>
        <w:rPr>
          <w:lang w:val="pt_PT" w:bidi="pt_PT"/>
        </w:rPr>
        <w:t>2</w:t>
      </w:r>
      <w:r>
        <w:rPr>
          <w:lang w:val="pt_PT" w:bidi="pt_PT"/>
        </w:rPr>
        <w:t xml:space="preserve">). Pedro argumentou que Deus havia dado o Espírito aos gentios e “purificado seus corações pela fé”, afirmando que “por meio da graça do Senhor Jesus, nós, judeus, cremos e somos salvos do mesmo modo que os não-judeus” (vv. </w:t>
      </w:r>
      <w:r>
        <w:rPr>
          <w:lang w:val="pt_PT" w:bidi="pt_PT"/>
        </w:rPr>
        <w:t>8–9</w:t>
      </w:r>
      <w:r>
        <w:rPr>
          <w:lang w:val="pt_PT" w:bidi="pt_PT"/>
        </w:rPr>
        <w:t xml:space="preserve">, </w:t>
      </w:r>
      <w:r>
        <w:rPr>
          <w:lang w:val="pt_PT" w:bidi="pt_PT"/>
        </w:rPr>
        <w:t>11</w:t>
      </w:r>
      <w:r>
        <w:rPr>
          <w:lang w:val="pt_PT" w:bidi="pt_PT"/>
        </w:rPr>
        <w:t xml:space="preserve">). Assim, Tiago e os outros líderes de Jerusalém concordaram que a circuncisão não deveria ser imposta aos gentios (vv. </w:t>
      </w:r>
      <w:r>
        <w:rPr>
          <w:lang w:val="pt_PT" w:bidi="pt_PT"/>
        </w:rPr>
        <w:t>13–21</w:t>
      </w:r>
      <w:r>
        <w:rPr>
          <w:lang w:val="pt_PT" w:bidi="pt_PT"/>
        </w:rPr>
        <w:t>).</w:t>
      </w:r>
    </w:p>
    <w:p>
      <w:pPr/>
      <w:r>
        <w:rPr>
          <w:lang w:val="pt_PT" w:bidi="pt_PT"/>
        </w:rPr>
      </w:r>
      <w:r>
        <w:rPr>
          <w:lang w:val="pt_PT" w:bidi="pt_PT"/>
        </w:rPr>
        <w:t>Foi decidido que Pedro, Tiago e João seriam encarregados de transmitirem o evangelho aos “circuncidados”, enquanto Paulo e Barnabé pregariam aos “não circuncidados” (</w:t>
      </w:r>
      <w:r>
        <w:rPr>
          <w:lang w:val="pt_PT" w:bidi="pt_PT"/>
        </w:rPr>
        <w:t>Gálatas 2.7–9</w:t>
      </w:r>
      <w:r>
        <w:rPr>
          <w:lang w:val="pt_PT" w:bidi="pt_PT"/>
        </w:rPr>
        <w:t>). Por causa de sua tática evangelística de ser “todas as coisas para todas as pessoas” com respeito a questões de costumes que são espiritualmente indiferentes (</w:t>
      </w:r>
      <w:r>
        <w:rPr>
          <w:lang w:val="pt_PT" w:bidi="pt_PT"/>
        </w:rPr>
        <w:t>1 Coríntios 9.19–23</w:t>
      </w:r>
      <w:r>
        <w:rPr>
          <w:lang w:val="pt_PT" w:bidi="pt_PT"/>
        </w:rPr>
        <w:t>), Paulo havia circuncidado Timóteo. Timóteo era considerado pelos judeus como um de sua raça porque sua mãe era judia (</w:t>
      </w:r>
      <w:r>
        <w:rPr>
          <w:lang w:val="pt_PT" w:bidi="pt_PT"/>
        </w:rPr>
        <w:t>Atos 16.1–2</w:t>
      </w:r>
      <w:r>
        <w:rPr>
          <w:lang w:val="pt_PT" w:bidi="pt_PT"/>
        </w:rPr>
        <w:t>). Mas Paulo resistiu às tentativas de ter circuncidado Tito, uma vez que ele era um gentio (</w:t>
      </w:r>
      <w:r>
        <w:rPr>
          <w:lang w:val="pt_PT" w:bidi="pt_PT"/>
        </w:rPr>
        <w:t>Gálatas 2.3</w:t>
      </w:r>
      <w:r>
        <w:rPr>
          <w:lang w:val="pt_PT" w:bidi="pt_PT"/>
        </w:rPr>
        <w:t>). Aparentemente, ele permitiu que os crentes judeus circuncidassem seus filhos (</w:t>
      </w:r>
      <w:r>
        <w:rPr>
          <w:lang w:val="pt_PT" w:bidi="pt_PT"/>
        </w:rPr>
        <w:t>Atos 21.21</w:t>
      </w:r>
      <w:r>
        <w:rPr>
          <w:lang w:val="pt_PT" w:bidi="pt_PT"/>
        </w:rPr>
        <w:t>).</w:t>
      </w:r>
    </w:p>
    <w:p>
      <w:pPr/>
      <w:r>
        <w:rPr>
          <w:lang w:val="pt_PT" w:bidi="pt_PT"/>
        </w:rPr>
      </w:r>
      <w:r>
        <w:rPr>
          <w:lang w:val="pt_PT" w:bidi="pt_PT"/>
        </w:rPr>
        <w:t>No entanto, Paulo acusou aqueles que defendiam que os cristãos gálatas deveriam ser circuncidados e guardar a lei, onde nem eles mesmos a guardavam, mas queriam se vangloriar na carne dos gálatas, e fugir da perseguição pela cruz de Cristo (</w:t>
      </w:r>
      <w:r>
        <w:rPr>
          <w:lang w:val="pt_PT" w:bidi="pt_PT"/>
        </w:rPr>
        <w:t>Gálatas 6.12–13</w:t>
      </w:r>
      <w:r>
        <w:rPr>
          <w:lang w:val="pt_PT" w:bidi="pt_PT"/>
        </w:rPr>
        <w:t>)—perseguição que Paulo estava disposto a suportar (</w:t>
      </w:r>
      <w:r>
        <w:rPr>
          <w:lang w:val="pt_PT" w:bidi="pt_PT"/>
        </w:rPr>
        <w:t>5.11</w:t>
      </w:r>
      <w:r>
        <w:rPr>
          <w:lang w:val="pt_PT" w:bidi="pt_PT"/>
        </w:rPr>
        <w:t xml:space="preserve">). Admitindo, em nome do argumento, o pressuposto farisaico de que a salvação poderia ser merecida pela guarda da lei, Paulo declarou que aqueles que receberam a circuncisão devem obedecer a todas as outras leis judaicas (vv. </w:t>
      </w:r>
      <w:r>
        <w:rPr>
          <w:lang w:val="pt_PT" w:bidi="pt_PT"/>
        </w:rPr>
        <w:t>2–3</w:t>
      </w:r>
      <w:r>
        <w:rPr>
          <w:lang w:val="pt_PT" w:bidi="pt_PT"/>
        </w:rPr>
        <w:t xml:space="preserve">). Cristo seria “sem proveito” para aqueles que “seriam justificados pela lei”; esta tentativa de praticar a justiça evidenciaria que os gálatas foram “separados de Cristo”, tendo “caído da graça” (vv. </w:t>
      </w:r>
      <w:r>
        <w:rPr>
          <w:lang w:val="pt_PT" w:bidi="pt_PT"/>
        </w:rPr>
        <w:t>2–4</w:t>
      </w:r>
      <w:r>
        <w:rPr>
          <w:lang w:val="pt_PT" w:bidi="pt_PT"/>
        </w:rPr>
        <w:t>). Esses cristãos estavam sendo tentados a se voltar para “um evangelho diferente” (</w:t>
      </w:r>
      <w:r>
        <w:rPr>
          <w:lang w:val="pt_PT" w:bidi="pt_PT"/>
        </w:rPr>
        <w:t>1.6–7</w:t>
      </w:r>
      <w:r>
        <w:rPr>
          <w:lang w:val="pt_PT" w:bidi="pt_PT"/>
        </w:rPr>
        <w:t>).</w:t>
      </w:r>
    </w:p>
    <w:p>
      <w:pPr/>
      <w:r>
        <w:rPr>
          <w:lang w:val="pt_PT" w:bidi="pt_PT"/>
        </w:rPr>
      </w:r>
      <w:r>
        <w:rPr>
          <w:lang w:val="pt_PT" w:bidi="pt_PT"/>
        </w:rPr>
        <w:t>Por causa da séria ameaça que os judaizantes representavam ao evangelho da livre graça, Paulo desejava que aqueles que perturbaram os gálatas “se mutilassem” (</w:t>
      </w:r>
      <w:r>
        <w:rPr>
          <w:lang w:val="pt_PT" w:bidi="pt_PT"/>
        </w:rPr>
        <w:t>Gálatas 5.12</w:t>
      </w:r>
      <w:r>
        <w:rPr>
          <w:lang w:val="pt_PT" w:bidi="pt_PT"/>
        </w:rP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r>
        <w:rPr>
          <w:lang w:val="pt_PT" w:bidi="pt_PT"/>
        </w:rPr>
        <w:t>Filipenses 3.2–3</w:t>
      </w:r>
      <w:r>
        <w:rPr>
          <w:lang w:val="pt_PT" w:bidi="pt_PT"/>
        </w:rPr>
        <w:t>).</w:t>
      </w:r>
    </w:p>
    <w:p>
      <w:pPr/>
      <w:r>
        <w:rPr>
          <w:lang w:val="pt_PT" w:bidi="pt_PT"/>
        </w:rPr>
      </w:r>
      <w:r>
        <w:rPr>
          <w:lang w:val="pt_PT" w:bidi="pt_PT"/>
        </w:rPr>
        <w:t>Ele ensinava que a circuncisão era de fato de valor para os judeus, pois era o sinal de que a eles haviam sido designado os “oráculos de Deus”, isto é, a palavra de Deus sobre a promessa de salvação (</w:t>
      </w:r>
      <w:r>
        <w:rPr>
          <w:lang w:val="pt_PT" w:bidi="pt_PT"/>
        </w:rPr>
        <w:t>Romanos 3.1–3</w:t>
      </w:r>
      <w:r>
        <w:rPr>
          <w:lang w:val="pt_PT" w:bidi="pt_PT"/>
        </w:rPr>
        <w:t>). Ele lembrou aos efésios orgulhosos que, como gentios, eles haviam sido “estranhos aos pactos da promessa”, não carregando o sinal da aliança em seus corpos (</w:t>
      </w:r>
      <w:r>
        <w:rPr>
          <w:lang w:val="pt_PT" w:bidi="pt_PT"/>
        </w:rPr>
        <w:t>Efésios 2.11–12</w:t>
      </w:r>
      <w:r>
        <w:rPr>
          <w:lang w:val="pt_PT" w:bidi="pt_PT"/>
        </w:rPr>
        <w:t xml:space="preserve">; veja </w:t>
      </w:r>
      <w:r>
        <w:rPr>
          <w:lang w:val="pt_PT" w:bidi="pt_PT"/>
        </w:rPr>
        <w:t>Colossenses 2.13</w:t>
      </w:r>
      <w:r>
        <w:rPr>
          <w:lang w:val="pt_PT" w:bidi="pt_PT"/>
        </w:rPr>
        <w:t>). Da mesma forma, os judeus não tinham motivo para orgulho, pois a desobediência poderia fazer com que a circuncisão externa fosse contada como incircuncisão (</w:t>
      </w:r>
      <w:r>
        <w:rPr>
          <w:lang w:val="pt_PT" w:bidi="pt_PT"/>
        </w:rPr>
        <w:t>Romanos 2.25</w:t>
      </w:r>
      <w:r>
        <w:rPr>
          <w:lang w:val="pt_PT" w:bidi="pt_PT"/>
        </w:rPr>
        <w:t>).</w:t>
      </w:r>
    </w:p>
    <w:p>
      <w:pPr/>
      <w:r>
        <w:rPr>
          <w:lang w:val="pt_PT" w:bidi="pt_PT"/>
        </w:rPr>
      </w:r>
      <w:r>
        <w:rPr>
          <w:lang w:val="pt_PT" w:bidi="pt_PT"/>
        </w:rP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r>
        <w:rPr>
          <w:lang w:val="pt_PT" w:bidi="pt_PT"/>
        </w:rPr>
        <w:t>Romanos 2.28</w:t>
      </w:r>
      <w:r>
        <w:rPr>
          <w:lang w:val="pt_PT" w:bidi="pt_PT"/>
        </w:rPr>
        <w:t>). Tanto judeus quanto gentios são salvos pela graça (</w:t>
      </w:r>
      <w:r>
        <w:rPr>
          <w:lang w:val="pt_PT" w:bidi="pt_PT"/>
        </w:rPr>
        <w:t>Atos 15.11</w:t>
      </w:r>
      <w:r>
        <w:rPr>
          <w:lang w:val="pt_PT" w:bidi="pt_PT"/>
        </w:rPr>
        <w:t>), e circuncidados e não circuncidados são igualmente justificados no fundamento de sua fé, à parte das obras da lei (</w:t>
      </w:r>
      <w:r>
        <w:rPr>
          <w:lang w:val="pt_PT" w:bidi="pt_PT"/>
        </w:rPr>
        <w:t>Romanos 3.28–30</w:t>
      </w:r>
      <w:r>
        <w:rPr>
          <w:lang w:val="pt_PT" w:bidi="pt_PT"/>
        </w:rPr>
        <w:t>).</w:t>
      </w:r>
    </w:p>
    <w:p>
      <w:pPr/>
      <w:r>
        <w:rPr>
          <w:lang w:val="pt_PT" w:bidi="pt_PT"/>
        </w:rPr>
      </w:r>
      <w:r>
        <w:rPr>
          <w:lang w:val="pt_PT" w:bidi="pt_PT"/>
        </w:rPr>
        <w:t>Abraão serviu como um exemplo de uma pessoa que tinha sua fé considerada como justiça (</w:t>
      </w:r>
      <w:r>
        <w:rPr>
          <w:lang w:val="pt_PT" w:bidi="pt_PT"/>
        </w:rPr>
        <w:t>Rm 4.3</w:t>
      </w:r>
      <w:r>
        <w:rPr>
          <w:lang w:val="pt_PT" w:bidi="pt_PT"/>
        </w:rPr>
        <w:t xml:space="preserve">; veja </w:t>
      </w:r>
      <w:r>
        <w:rPr>
          <w:lang w:val="pt_PT" w:bidi="pt_PT"/>
        </w:rPr>
        <w:t>Gn 15.6</w:t>
      </w:r>
      <w:r>
        <w:rPr>
          <w:lang w:val="pt_PT" w:bidi="pt_PT"/>
        </w:rP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r>
        <w:rPr>
          <w:lang w:val="pt_PT" w:bidi="pt_PT"/>
        </w:rPr>
        <w:t>Romanos 4.9–12</w:t>
      </w:r>
      <w:r>
        <w:rPr>
          <w:lang w:val="pt_PT" w:bidi="pt_PT"/>
        </w:rPr>
        <w:t xml:space="preserve">; veja </w:t>
      </w:r>
      <w:r>
        <w:rPr>
          <w:lang w:val="pt_PT" w:bidi="pt_PT"/>
        </w:rPr>
        <w:t>Gálatas 3.6–9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Purificação e Imundície, Regulamentos a respeito</w:t>
      </w:r>
      <w:r>
        <w:rPr>
          <w:lang w:val="pt_PT" w:bidi="pt_PT"/>
        </w:rPr>
        <w:t xml:space="preserve">; </w:t>
      </w:r>
      <w:r>
        <w:rPr>
          <w:lang w:val="pt_PT" w:bidi="pt_PT"/>
        </w:rPr>
        <w:t>Incircuncisão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Tradução ARC no texto de </w:t>
      </w:r>
      <w:r>
        <w:rPr>
          <w:lang w:val="pt_PT" w:bidi="pt_PT"/>
        </w:rPr>
        <w:t>Filipenses 3.2</w:t>
      </w:r>
      <w:r>
        <w:rPr>
          <w:lang w:val="pt_PT" w:bidi="pt_PT"/>
        </w:rPr>
        <w:t>, significando "mutilação da carne".</w:t>
      </w:r>
      <w:r>
        <w:rPr>
          <w:lang w:val="pt_PT" w:bidi="pt_PT"/>
        </w:rPr>
      </w:r>
      <w:r>
        <w:rPr>
          <w:lang w:val="pt_PT" w:bidi="pt_PT"/>
        </w:rPr>
      </w:r>
    </w:p>
    <w:p>
      <w:pPr/>
      <w:r>
        <w:rPr>
          <w:lang w:val="pt_PT" w:bidi="pt_PT"/>
        </w:rPr>
      </w:r>
    </w:p>
    <w:p>
      <w:pPr>
        <w:pStyle w:val="Heading2"/>
      </w:pPr>
      <w:r>
        <w:rPr>
          <w:lang w:val="pt_PT" w:bidi="pt_PT"/>
        </w:rPr>
        <w:t>Cirene, Cireneus</w:t>
      </w:r>
      <w:r>
        <w:rPr>
          <w:lang w:val="pt_PT" w:bidi="pt_PT"/>
        </w:rPr>
      </w:r>
    </w:p>
    <w:p>
      <w:pPr/>
      <w:r>
        <w:rPr>
          <w:lang w:val="pt_PT" w:bidi="pt_PT"/>
        </w:rPr>
      </w:r>
      <w:r>
        <w:rPr>
          <w:lang w:val="pt_PT" w:bidi="pt_PT"/>
        </w:rP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pPr/>
      <w:r>
        <w:rPr>
          <w:lang w:val="pt_PT" w:bidi="pt_PT"/>
        </w:rPr>
      </w:r>
      <w:r>
        <w:rPr>
          <w:lang w:val="pt_PT" w:bidi="pt_PT"/>
        </w:rP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r>
        <w:rPr>
          <w:lang w:val="pt_PT" w:bidi="pt_PT"/>
        </w:rPr>
        <w:t>Mt 27.32</w:t>
      </w:r>
      <w:r>
        <w:rPr>
          <w:lang w:val="pt_PT" w:bidi="pt_PT"/>
        </w:rPr>
        <w:t>). No Pentecostes, Pedro pregou para judeus de Cirene em Jerusalém (</w:t>
      </w:r>
      <w:r>
        <w:rPr>
          <w:lang w:val="pt_PT" w:bidi="pt_PT"/>
        </w:rPr>
        <w:t>At 2.10</w:t>
      </w:r>
      <w:r>
        <w:rPr>
          <w:lang w:val="pt_PT" w:bidi="pt_PT"/>
        </w:rPr>
        <w:t>). Estevão foi atacado por judeus de uma sinagoga que incluía pessoas de Cirene (</w:t>
      </w:r>
      <w:r>
        <w:rPr>
          <w:lang w:val="pt_PT" w:bidi="pt_PT"/>
        </w:rPr>
        <w:t>At 6.9</w:t>
      </w:r>
      <w:r>
        <w:rPr>
          <w:lang w:val="pt_PT" w:bidi="pt_PT"/>
        </w:rPr>
        <w:t>). Alguns desses judeus cireneus foram posteriormente convertidos ao cristianismo e se tornaram pregadores (</w:t>
      </w:r>
      <w:r>
        <w:rPr>
          <w:lang w:val="pt_PT" w:bidi="pt_PT"/>
        </w:rPr>
        <w:t>At 11.20</w:t>
      </w:r>
      <w:r>
        <w:rPr>
          <w:lang w:val="pt_PT" w:bidi="pt_PT"/>
        </w:rPr>
        <w:t>), viajando até Antioquia, onde Lúcio de Cirene foi um notável professor cristão (</w:t>
      </w:r>
      <w:r>
        <w:rPr>
          <w:lang w:val="pt_PT" w:bidi="pt_PT"/>
        </w:rPr>
        <w:t>At 13.1</w:t>
      </w:r>
      <w:r>
        <w:rPr>
          <w:lang w:val="pt_PT" w:bidi="pt_PT"/>
        </w:rPr>
        <w:t>).</w:t>
      </w:r>
      <w:r>
        <w:rPr>
          <w:lang w:val="pt_PT" w:bidi="pt_PT"/>
        </w:rPr>
      </w:r>
      <w:r>
        <w:rPr>
          <w:lang w:val="pt_PT" w:bidi="pt_PT"/>
        </w:rPr>
      </w:r>
    </w:p>
    <w:p>
      <w:pPr/>
      <w:r>
        <w:rPr>
          <w:lang w:val="pt_PT" w:bidi="pt_PT"/>
        </w:rPr>
      </w:r>
    </w:p>
    <w:p>
      <w:pPr>
        <w:pStyle w:val="Heading2"/>
      </w:pPr>
      <w:r>
        <w:rPr>
          <w:lang w:val="pt_PT" w:bidi="pt_PT"/>
        </w:rPr>
        <w:t>Cirênio</w:t>
      </w:r>
      <w:r>
        <w:rPr>
          <w:lang w:val="pt_PT" w:bidi="pt_PT"/>
        </w:rPr>
      </w:r>
    </w:p>
    <w:p>
      <w:pPr/>
      <w:r>
        <w:rPr>
          <w:lang w:val="pt_PT" w:bidi="pt_PT"/>
        </w:rPr>
      </w:r>
      <w:r>
        <w:rPr>
          <w:lang w:val="pt_PT" w:bidi="pt_PT"/>
        </w:rPr>
        <w:t xml:space="preserve">A versão da NTLH da grafia de Quirino, em </w:t>
      </w:r>
      <w:r>
        <w:rPr>
          <w:lang w:val="pt_PT" w:bidi="pt_PT"/>
        </w:rPr>
        <w:t>Lucas 2.2</w:t>
      </w:r>
      <w:r>
        <w:rPr>
          <w:lang w:val="pt_PT" w:bidi="pt_PT"/>
        </w:rPr>
        <w:t>. Quirino era o governador da Síria quando Cristo nasceu.</w:t>
      </w:r>
    </w:p>
    <w:p>
      <w:pPr/>
      <w:r>
        <w:rPr>
          <w:lang w:val="pt_PT" w:bidi="pt_PT"/>
        </w:rPr>
      </w:r>
      <w:r>
        <w:rPr>
          <w:i/>
          <w:lang w:val="pt_PT" w:bidi="pt_PT"/>
        </w:rPr>
        <w:t>Veja</w:t>
      </w:r>
      <w:r>
        <w:rPr>
          <w:lang w:val="pt_PT" w:bidi="pt_PT"/>
        </w:rPr>
        <w:t xml:space="preserve"> </w:t>
      </w:r>
      <w:r>
        <w:rPr>
          <w:lang w:val="pt_PT" w:bidi="pt_PT"/>
        </w:rPr>
        <w:t>Quirino</w:t>
      </w:r>
      <w:r>
        <w:rPr>
          <w:lang w:val="pt_PT" w:bidi="pt_PT"/>
        </w:rPr>
        <w:t>.</w:t>
      </w:r>
      <w:r>
        <w:rPr>
          <w:lang w:val="pt_PT" w:bidi="pt_PT"/>
        </w:rPr>
      </w:r>
      <w:r>
        <w:rPr>
          <w:lang w:val="pt_PT" w:bidi="pt_PT"/>
        </w:rPr>
      </w:r>
    </w:p>
    <w:p>
      <w:pPr/>
      <w:r>
        <w:rPr>
          <w:lang w:val="pt_PT" w:bidi="pt_PT"/>
        </w:rPr>
      </w:r>
    </w:p>
    <w:p>
      <w:pPr>
        <w:pStyle w:val="Heading2"/>
      </w:pPr>
      <w:r>
        <w:rPr>
          <w:lang w:val="pt_PT" w:bidi="pt_PT"/>
        </w:rPr>
        <w:t>Ciro, o Grande</w:t>
      </w:r>
      <w:r>
        <w:rPr>
          <w:lang w:val="pt_PT" w:bidi="pt_PT"/>
        </w:rPr>
      </w:r>
    </w:p>
    <w:p>
      <w:pPr/>
      <w:r>
        <w:rPr>
          <w:lang w:val="pt_PT" w:bidi="pt_PT"/>
        </w:rPr>
      </w:r>
      <w:r>
        <w:rPr>
          <w:lang w:val="pt_PT" w:bidi="pt_PT"/>
        </w:rP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pPr/>
      <w:r>
        <w:rPr>
          <w:lang w:val="pt_PT" w:bidi="pt_PT"/>
        </w:rPr>
      </w:r>
      <w:r>
        <w:rPr>
          <w:lang w:val="pt_PT" w:bidi="pt_PT"/>
        </w:rPr>
        <w:t>Ciro consolidou seu poder antes de lutar contra a Babilônia. Primeiro, ele conquistou a Ásia Menor. O rico Rei Creso da Lídia e os lídios se submeteram a ele. Em seguida, ele invadiu a região montanhosa ao norte, entre o Mar Cáspio e o canto noroeste da Índia.</w:t>
      </w:r>
    </w:p>
    <w:p>
      <w:pPr/>
      <w:r>
        <w:rPr>
          <w:lang w:val="pt_PT" w:bidi="pt_PT"/>
        </w:rPr>
      </w:r>
      <w:r>
        <w:rPr>
          <w:lang w:val="pt_PT" w:bidi="pt_PT"/>
        </w:rP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pPr/>
      <w:r>
        <w:rPr>
          <w:lang w:val="pt_PT" w:bidi="pt_PT"/>
        </w:rPr>
      </w:r>
      <w:r>
        <w:rPr>
          <w:lang w:val="pt_PT" w:bidi="pt_PT"/>
        </w:rPr>
        <w:t>A profecia de Isaías mencionou Ciro como o ungido do Senhor (</w:t>
      </w:r>
      <w:r>
        <w:rPr>
          <w:lang w:val="pt_PT" w:bidi="pt_PT"/>
        </w:rPr>
        <w:t>Is 45.1</w:t>
      </w:r>
      <w:r>
        <w:rPr>
          <w:lang w:val="pt_PT" w:bidi="pt_PT"/>
        </w:rPr>
        <w:t>). Israel o considerava chamado e capacitado por seu Deus para libertá-los. Sob Ciro, os judeus foram autorizados a reconstruir Jerusalém e seu Templo (</w:t>
      </w:r>
      <w:r>
        <w:rPr>
          <w:lang w:val="pt_PT" w:bidi="pt_PT"/>
        </w:rPr>
        <w:t>44.28</w:t>
      </w:r>
      <w:r>
        <w:rPr>
          <w:lang w:val="pt_PT" w:bidi="pt_PT"/>
        </w:rPr>
        <w:t>). Documentos preservados no AT afirmam que no primeiro ano na Babilônia, Ciro emitiu um decreto permitindo a reconstrução da casa de Deus em Jerusalém (</w:t>
      </w:r>
      <w:r>
        <w:rPr>
          <w:lang w:val="pt_PT" w:bidi="pt_PT"/>
        </w:rPr>
        <w:t>2Cr 36.22–23</w:t>
      </w:r>
      <w:r>
        <w:rPr>
          <w:lang w:val="pt_PT" w:bidi="pt_PT"/>
        </w:rPr>
        <w:t xml:space="preserve">; </w:t>
      </w:r>
      <w:r>
        <w:rPr>
          <w:lang w:val="pt_PT" w:bidi="pt_PT"/>
        </w:rPr>
        <w:t>Ed 1.1–3</w:t>
      </w:r>
      <w:r>
        <w:rPr>
          <w:lang w:val="pt_PT" w:bidi="pt_PT"/>
        </w:rPr>
        <w:t xml:space="preserve">; </w:t>
      </w:r>
      <w:r>
        <w:rPr>
          <w:lang w:val="pt_PT" w:bidi="pt_PT"/>
        </w:rPr>
        <w:t>6.2–5</w:t>
      </w:r>
      <w:r>
        <w:rPr>
          <w:lang w:val="pt_PT" w:bidi="pt_PT"/>
        </w:rPr>
        <w:t>). Ele também devolveu os vasos sagrados retirados do Templo por Nabucodonosor. As descrições bíblicas do decreto não mencionam a reconstrução da cidade, mas isso estaria em harmonia com a política do rei.</w:t>
      </w:r>
    </w:p>
    <w:p>
      <w:pPr/>
      <w:r>
        <w:rPr>
          <w:lang w:val="pt_PT" w:bidi="pt_PT"/>
        </w:rPr>
      </w:r>
      <w:r>
        <w:rPr>
          <w:lang w:val="pt_PT" w:bidi="pt_PT"/>
        </w:rP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pPr/>
      <w:r>
        <w:rPr>
          <w:lang w:val="pt_PT" w:bidi="pt_PT"/>
        </w:rPr>
      </w:r>
      <w:r>
        <w:rPr>
          <w:lang w:val="pt_PT" w:bidi="pt_PT"/>
        </w:rP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pPr/>
      <w:r>
        <w:rPr>
          <w:lang w:val="pt_PT" w:bidi="pt_PT"/>
        </w:rPr>
      </w:r>
      <w:r>
        <w:rPr>
          <w:i/>
          <w:lang w:val="pt_PT" w:bidi="pt_PT"/>
        </w:rPr>
        <w:t>Veja também</w:t>
      </w:r>
      <w:r>
        <w:rPr>
          <w:lang w:val="pt_PT" w:bidi="pt_PT"/>
        </w:rPr>
        <w:t xml:space="preserve"> </w:t>
      </w:r>
      <w:r>
        <w:rPr>
          <w:lang w:val="pt_PT" w:bidi="pt_PT"/>
        </w:rPr>
        <w:t>Cilindro de Ciro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Cirurgia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Cisne</w:t>
      </w:r>
      <w:r>
        <w:rPr>
          <w:lang w:val="pt_PT" w:bidi="pt_PT"/>
        </w:rPr>
      </w:r>
    </w:p>
    <w:p>
      <w:pPr/>
      <w:r>
        <w:rPr>
          <w:lang w:val="pt_PT" w:bidi="pt_PT"/>
        </w:rPr>
      </w:r>
      <w:r>
        <w:rPr>
          <w:lang w:val="pt_PT" w:bidi="pt_PT"/>
        </w:rPr>
        <w:t>Um cisne é uma ave aquática grande e graciosa.</w:t>
        <w:br/>
      </w:r>
      <w:r>
        <w:rPr>
          <w:lang w:val="pt_PT" w:bidi="pt_PT"/>
        </w:rPr>
        <w:t xml:space="preserve">Dois tipos de cisne (gênero </w:t>
      </w:r>
      <w:r>
        <w:rPr>
          <w:i/>
          <w:lang w:val="pt_PT" w:bidi="pt_PT"/>
        </w:rPr>
        <w:t>Cygnus</w:t>
      </w:r>
      <w:r>
        <w:rPr>
          <w:lang w:val="pt_PT" w:bidi="pt_PT"/>
        </w:rPr>
        <w:t>) passam pelo Oriente Médio durante a migração. Estes são o cisne-branco (</w:t>
      </w:r>
      <w:r>
        <w:rPr>
          <w:i/>
          <w:lang w:val="pt_PT" w:bidi="pt_PT"/>
        </w:rPr>
        <w:t>Cygnus olor</w:t>
      </w:r>
      <w:r>
        <w:rPr>
          <w:lang w:val="pt_PT" w:bidi="pt_PT"/>
        </w:rPr>
        <w:t>) e o cisne-cantor (</w:t>
      </w:r>
      <w:r>
        <w:rPr>
          <w:i/>
          <w:lang w:val="pt_PT" w:bidi="pt_PT"/>
        </w:rPr>
        <w:t>Cygnus musicus</w:t>
      </w:r>
      <w:r>
        <w:rPr>
          <w:lang w:val="pt_PT" w:bidi="pt_PT"/>
        </w:rPr>
        <w:t>).</w:t>
      </w:r>
    </w:p>
    <w:p>
      <w:pPr/>
      <w:r>
        <w:rPr>
          <w:lang w:val="pt_PT" w:bidi="pt_PT"/>
        </w:rPr>
      </w:r>
      <w:r>
        <w:rPr>
          <w:lang w:val="pt_PT" w:bidi="pt_PT"/>
        </w:rPr>
        <w:t>Os cisnes são às vezes chamados de os melhores músicos entre as aves. Os antigos gregos os consideravam sagrados para o deus Apolo. Suas vozes são suaves e musicais, como flautas ou harpas.</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Galinha d'água</w:t>
      </w:r>
      <w:r>
        <w:rPr>
          <w:lang w:val="pt_PT" w:bidi="pt_PT"/>
        </w:rPr>
        <w:t>.</w:t>
      </w:r>
      <w:r>
        <w:rPr>
          <w:lang w:val="pt_PT" w:bidi="pt_PT"/>
        </w:rPr>
      </w:r>
      <w:r>
        <w:rPr>
          <w:lang w:val="pt_PT" w:bidi="pt_PT"/>
        </w:rPr>
      </w:r>
    </w:p>
    <w:p>
      <w:pPr/>
      <w:r>
        <w:rPr>
          <w:lang w:val="pt_PT" w:bidi="pt_PT"/>
        </w:rPr>
      </w:r>
    </w:p>
    <w:p>
      <w:pPr>
        <w:pStyle w:val="Heading2"/>
      </w:pPr>
      <w:r>
        <w:rPr>
          <w:lang w:val="pt_PT" w:bidi="pt_PT"/>
        </w:rPr>
        <w:t>Cisterna</w:t>
      </w:r>
      <w:r>
        <w:rPr>
          <w:lang w:val="pt_PT" w:bidi="pt_PT"/>
        </w:rPr>
      </w:r>
    </w:p>
    <w:p>
      <w:pPr/>
      <w:r>
        <w:rPr>
          <w:lang w:val="pt_PT" w:bidi="pt_PT"/>
        </w:rPr>
      </w:r>
      <w:r>
        <w:rPr>
          <w:lang w:val="pt_PT" w:bidi="pt_PT"/>
        </w:rPr>
        <w:t>Local para armazenar água; uma bacia de captação ou reservatório feito pelo homem. As cisternas de pedra revestidas com cal passaram a ser amplamente usadas na Palestina no século XIII a.C.</w:t>
      </w:r>
    </w:p>
    <w:p>
      <w:pPr/>
      <w:r>
        <w:rPr>
          <w:lang w:val="pt_PT" w:bidi="pt_PT"/>
        </w:rPr>
      </w:r>
      <w:r>
        <w:rPr>
          <w:lang w:val="pt_PT" w:bidi="pt_PT"/>
        </w:rPr>
        <w:t>Cisternas vazando ou abandonadas eram frequentemente usadas como câmaras de sepultamento, tortura ou prisão. Por exemplo, a masmorra na qual o profeta Jeremias foi colocado era uma cisterna lamacenta abandonada (</w:t>
      </w:r>
      <w:r>
        <w:rPr>
          <w:lang w:val="pt_PT" w:bidi="pt_PT"/>
        </w:rPr>
        <w:t>Jr 38.6</w:t>
      </w:r>
      <w:r>
        <w:rPr>
          <w:lang w:val="pt_PT" w:bidi="pt_PT"/>
        </w:rPr>
        <w:t>). Ismael jogou os corpos de 70 homens assassinados em uma grande cisterna originalmente construída pelo rei Asa para o abastecimento de água durante a guerra (</w:t>
      </w:r>
      <w:r>
        <w:rPr>
          <w:lang w:val="pt_PT" w:bidi="pt_PT"/>
        </w:rPr>
        <w:t>41.4–9</w:t>
      </w:r>
      <w:r>
        <w:rPr>
          <w:lang w:val="pt_PT" w:bidi="pt_PT"/>
        </w:rPr>
        <w:t>).</w:t>
      </w:r>
    </w:p>
    <w:p>
      <w:pPr/>
      <w:r>
        <w:rPr>
          <w:lang w:val="pt_PT" w:bidi="pt_PT"/>
        </w:rPr>
      </w:r>
      <w:r>
        <w:rPr>
          <w:lang w:val="pt_PT" w:bidi="pt_PT"/>
        </w:rPr>
        <w:t>Cisternas eram de vital importância no árido Oriente Próximo. O rei Uzias de Judá é descrito como tendo escavado muitas cisternas em áreas onde faltavam nascentes ou poços (</w:t>
      </w:r>
      <w:r>
        <w:rPr>
          <w:lang w:val="pt_PT" w:bidi="pt_PT"/>
        </w:rPr>
        <w:t>2Cr 26.10</w:t>
      </w:r>
      <w:r>
        <w:rPr>
          <w:lang w:val="pt_PT" w:bidi="pt_PT"/>
        </w:rPr>
        <w:t>). Um general assírio, zombando do rei Ezequias e de seu povo, prometeu que, se eles se submetessem, todos beberiam a água de sua própria cisterna (</w:t>
      </w:r>
      <w:r>
        <w:rPr>
          <w:lang w:val="pt_PT" w:bidi="pt_PT"/>
        </w:rPr>
        <w:t>Is 36.16</w:t>
      </w:r>
      <w:r>
        <w:rPr>
          <w:lang w:val="pt_PT" w:bidi="pt_PT"/>
        </w:rPr>
        <w:t xml:space="preserve">; cp. </w:t>
      </w:r>
      <w:r>
        <w:rPr>
          <w:lang w:val="pt_PT" w:bidi="pt_PT"/>
        </w:rPr>
        <w:t>2Rs 18.31</w:t>
      </w:r>
      <w:r>
        <w:rPr>
          <w:lang w:val="pt_PT" w:bidi="pt_PT"/>
        </w:rPr>
        <w:t>). Muito antes, Moisés havia assegurado aos israelitas que cisternas já escavadas estariam entre as bênçãos de Deus na Terra Prometida (</w:t>
      </w:r>
      <w:r>
        <w:rPr>
          <w:lang w:val="pt_PT" w:bidi="pt_PT"/>
        </w:rPr>
        <w:t>Dt 6.11</w:t>
      </w:r>
      <w:r>
        <w:rPr>
          <w:lang w:val="pt_PT" w:bidi="pt_PT"/>
        </w:rPr>
        <w:t>).</w:t>
      </w:r>
      <w:r>
        <w:rPr>
          <w:lang w:val="pt_PT" w:bidi="pt_PT"/>
        </w:rPr>
      </w:r>
      <w:r>
        <w:rPr>
          <w:lang w:val="pt_PT" w:bidi="pt_PT"/>
        </w:rPr>
      </w:r>
    </w:p>
    <w:p>
      <w:pPr/>
      <w:r>
        <w:rPr>
          <w:lang w:val="pt_PT" w:bidi="pt_PT"/>
        </w:rPr>
      </w:r>
    </w:p>
    <w:p>
      <w:pPr>
        <w:pStyle w:val="Heading2"/>
      </w:pPr>
      <w:r>
        <w:rPr>
          <w:lang w:val="pt_PT" w:bidi="pt_PT"/>
        </w:rPr>
        <w:t>Citações do Antigo Testamento no 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Cítara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Citópolis</w:t>
      </w:r>
      <w:r>
        <w:rPr>
          <w:lang w:val="pt_PT" w:bidi="pt_PT"/>
        </w:rPr>
      </w:r>
    </w:p>
    <w:p>
      <w:pPr/>
      <w:r>
        <w:rPr>
          <w:lang w:val="pt_PT" w:bidi="pt_PT"/>
        </w:rPr>
      </w:r>
      <w:r>
        <w:rPr>
          <w:lang w:val="pt_PT" w:bidi="pt_PT"/>
        </w:rPr>
        <w:t xml:space="preserve">O nome grego para Bete-Seã em 2 Macabeus 12.29. </w:t>
      </w:r>
      <w:r>
        <w:rPr>
          <w:i/>
          <w:lang w:val="pt_PT" w:bidi="pt_PT"/>
        </w:rPr>
        <w:t>Veja</w:t>
      </w:r>
      <w:r>
        <w:rPr>
          <w:lang w:val="pt_PT" w:bidi="pt_PT"/>
        </w:rPr>
        <w:t xml:space="preserve"> </w:t>
      </w:r>
      <w:r>
        <w:rPr>
          <w:lang w:val="pt_PT" w:bidi="pt_PT"/>
        </w:rPr>
        <w:t>Bete-Seã, Bete-Sã</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CITRONELA</w:t>
      </w:r>
      <w:r>
        <w:rPr>
          <w:lang w:val="pt_PT" w:bidi="pt_PT"/>
        </w:rPr>
      </w:r>
    </w:p>
    <w:p>
      <w:pPr/>
      <w:r>
        <w:rPr>
          <w:lang w:val="pt_PT" w:bidi="pt_PT"/>
        </w:rPr>
      </w:r>
      <w:r>
        <w:rPr>
          <w:lang w:val="pt_PT" w:bidi="pt_PT"/>
        </w:rPr>
        <w:t>Uma árvore nativa da Ásia que produz frutos semelhantes a limões, com uma casca grossa e perfumada. A árvore de citronela (</w:t>
      </w:r>
      <w:r>
        <w:rPr>
          <w:i/>
          <w:lang w:val="pt_PT" w:bidi="pt_PT"/>
        </w:rPr>
        <w:t>Tetraclinis articulata</w:t>
      </w:r>
      <w:r>
        <w:rPr>
          <w:lang w:val="pt_PT" w:bidi="pt_PT"/>
        </w:rPr>
        <w:t>) geralmente não cresce mais do que 9,1 metros. Ela possui madeira dura, de cor escura, duradoura e perfumada, que pode ser polida até obter um acabamento fino.</w:t>
      </w:r>
    </w:p>
    <w:p>
      <w:pPr/>
      <w:r>
        <w:rPr>
          <w:lang w:val="pt_PT" w:bidi="pt_PT"/>
        </w:rPr>
      </w:r>
      <w:r>
        <w:rPr>
          <w:lang w:val="pt_PT" w:bidi="pt_PT"/>
        </w:rP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Pr>
          <w:lang w:val="pt_PT" w:bidi="pt_PT"/>
        </w:rPr>
      </w:r>
      <w:r>
        <w:rPr>
          <w:lang w:val="pt_PT" w:bidi="pt_PT"/>
        </w:rPr>
      </w:r>
    </w:p>
    <w:p>
      <w:pPr/>
      <w:r>
        <w:rPr>
          <w:lang w:val="pt_PT" w:bidi="pt_PT"/>
        </w:rPr>
      </w:r>
    </w:p>
    <w:p>
      <w:pPr>
        <w:pStyle w:val="Heading2"/>
      </w:pPr>
      <w:r>
        <w:rPr>
          <w:lang w:val="pt_PT" w:bidi="pt_PT"/>
        </w:rPr>
        <w:t>Clauda</w:t>
      </w:r>
      <w:r>
        <w:rPr>
          <w:lang w:val="pt_PT" w:bidi="pt_PT"/>
        </w:rPr>
      </w:r>
    </w:p>
    <w:p>
      <w:pPr/>
      <w:r>
        <w:rPr>
          <w:lang w:val="pt_PT" w:bidi="pt_PT"/>
        </w:rPr>
      </w:r>
      <w:r>
        <w:rPr>
          <w:lang w:val="pt_PT" w:bidi="pt_PT"/>
        </w:rPr>
        <w:t>O antigo nome (e variação ortográfica) de uma pequena ilha ao sul de Creta (</w:t>
      </w:r>
      <w:r>
        <w:rPr>
          <w:lang w:val="pt_PT" w:bidi="pt_PT"/>
        </w:rPr>
        <w:t>At 27.16</w:t>
      </w:r>
      <w:r>
        <w:rPr>
          <w:lang w:val="pt_PT" w:bidi="pt_PT"/>
        </w:rPr>
        <w:t>).</w:t>
      </w:r>
    </w:p>
    <w:p>
      <w:pPr/>
      <w:r>
        <w:rPr>
          <w:lang w:val="pt_PT" w:bidi="pt_PT"/>
        </w:rPr>
      </w:r>
      <w:r>
        <w:rPr>
          <w:i/>
          <w:lang w:val="pt_PT" w:bidi="pt_PT"/>
        </w:rPr>
        <w:t>Veja</w:t>
      </w:r>
      <w:r>
        <w:rPr>
          <w:lang w:val="pt_PT" w:bidi="pt_PT"/>
        </w:rPr>
        <w:t xml:space="preserve"> </w:t>
      </w:r>
      <w:r>
        <w:rPr>
          <w:lang w:val="pt_PT" w:bidi="pt_PT"/>
        </w:rPr>
        <w:t>Cauda</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Cláudia</w:t>
      </w:r>
      <w:r>
        <w:rPr>
          <w:lang w:val="pt_PT" w:bidi="pt_PT"/>
        </w:rPr>
      </w:r>
    </w:p>
    <w:p>
      <w:pPr/>
      <w:r>
        <w:rPr>
          <w:lang w:val="pt_PT" w:bidi="pt_PT"/>
        </w:rPr>
      </w:r>
      <w:r>
        <w:rPr>
          <w:lang w:val="pt_PT" w:bidi="pt_PT"/>
        </w:rPr>
        <w:t>Uma mulher cristã conhecida pelo apóstolo Paulo e por Timóteo (</w:t>
      </w:r>
      <w:r>
        <w:rPr>
          <w:lang w:val="pt_PT" w:bidi="pt_PT"/>
        </w:rPr>
        <w:t>2Tm 4.21</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w:t>
      </w:r>
      <w:r>
        <w:rPr>
          <w:lang w:val="pt_PT" w:bidi="pt_PT"/>
        </w:rPr>
      </w:r>
    </w:p>
    <w:p>
      <w:pPr/>
      <w:r>
        <w:rPr>
          <w:lang w:val="pt_PT" w:bidi="pt_PT"/>
        </w:rPr>
      </w:r>
      <w:r>
        <w:rPr>
          <w:lang w:val="pt_PT" w:bidi="pt_PT"/>
        </w:rPr>
        <w:t>Cláudio foi o Imperador do Império Romano de 41 a 54 d.C. Ele é mencionado duas vezes no Novo Testamento (</w:t>
      </w:r>
      <w:r>
        <w:rPr>
          <w:lang w:val="pt_PT" w:bidi="pt_PT"/>
        </w:rPr>
        <w:t>At 11.28</w:t>
      </w:r>
      <w:r>
        <w:rPr>
          <w:lang w:val="pt_PT" w:bidi="pt_PT"/>
        </w:rPr>
        <w:t xml:space="preserve">; </w:t>
      </w:r>
      <w:r>
        <w:rPr>
          <w:lang w:val="pt_PT" w:bidi="pt_PT"/>
        </w:rPr>
        <w:t>18.2</w:t>
      </w:r>
      <w:r>
        <w:rPr>
          <w:lang w:val="pt_PT" w:bidi="pt_PT"/>
        </w:rPr>
        <w:t>).</w:t>
      </w:r>
    </w:p>
    <w:p>
      <w:pPr>
        <w:pStyle w:val="Heading3"/>
      </w:pPr>
      <w:r>
        <w:rPr>
          <w:lang w:val="pt_PT" w:bidi="pt_PT"/>
        </w:rPr>
        <w:t>Início da vida e ascensão ao poder</w:t>
      </w:r>
    </w:p>
    <w:p>
      <w:pPr/>
      <w:r>
        <w:rPr>
          <w:lang w:val="pt_PT" w:bidi="pt_PT"/>
        </w:rPr>
      </w:r>
      <w:r>
        <w:rPr>
          <w:lang w:val="pt_PT" w:bidi="pt_PT"/>
        </w:rPr>
        <w:t>Cláudio nasceu em 10 a.C. em Lyon, uma cidade que hoje fica na França. Seu nome completo era Tibério Cláudio Germânico. Ele era sobrinho do Imperador Tibério e neto de Lívia, que foi esposa de Augusto.</w:t>
      </w:r>
    </w:p>
    <w:p>
      <w:pPr/>
      <w:r>
        <w:rPr>
          <w:lang w:val="pt_PT" w:bidi="pt_PT"/>
        </w:rPr>
      </w:r>
      <w:r>
        <w:rPr>
          <w:lang w:val="pt_PT" w:bidi="pt_PT"/>
        </w:rP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rPr>
          <w:lang w:val="pt_PT" w:bidi="pt_PT"/>
        </w:rPr>
        <w:t>O início do governo de Cláudio e a amizade com Herodes Agripa</w:t>
      </w:r>
    </w:p>
    <w:p>
      <w:pPr/>
      <w:r>
        <w:rPr>
          <w:lang w:val="pt_PT" w:bidi="pt_PT"/>
        </w:rPr>
      </w:r>
      <w:r>
        <w:rPr>
          <w:lang w:val="pt_PT" w:bidi="pt_PT"/>
        </w:rPr>
        <w:t>Quando Cláudio se tornou Imperador, ele tentou reparar os danos causados pelo governo severo de Calígula. Calígula havia tratado mal muitas pessoas, incluindo o povo judeu em Alexandria, no Egito.</w:t>
      </w:r>
    </w:p>
    <w:p>
      <w:pPr/>
      <w:r>
        <w:rPr>
          <w:lang w:val="pt_PT" w:bidi="pt_PT"/>
        </w:rPr>
      </w:r>
      <w:r>
        <w:rPr>
          <w:lang w:val="pt_PT" w:bidi="pt_PT"/>
        </w:rP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pPr/>
      <w:r>
        <w:rPr>
          <w:lang w:val="pt_PT" w:bidi="pt_PT"/>
        </w:rPr>
      </w:r>
      <w:r>
        <w:rPr>
          <w:lang w:val="pt_PT" w:bidi="pt_PT"/>
        </w:rPr>
        <w:t>Essa decisão mostrou que Cláudio era amigo de Herodes Agripa. Agripa havia ajudado Cláudio a tornar-se Imperador.</w:t>
      </w:r>
    </w:p>
    <w:p>
      <w:pPr/>
      <w:r>
        <w:rPr>
          <w:lang w:val="pt_PT" w:bidi="pt_PT"/>
        </w:rPr>
      </w:r>
      <w:r>
        <w:rPr>
          <w:lang w:val="pt_PT" w:bidi="pt_PT"/>
        </w:rPr>
        <w:t>Para agradecê-lo, Cláudio deu a Agripa o controle sobre a Judeia e Samaria. Essas terras haviam pertencido ao avô de Agripa, Herodes, o Grande.</w:t>
      </w:r>
    </w:p>
    <w:p>
      <w:pPr/>
      <w:r>
        <w:rPr>
          <w:lang w:val="pt_PT" w:bidi="pt_PT"/>
        </w:rPr>
      </w:r>
      <w:r>
        <w:rPr>
          <w:lang w:val="pt_PT" w:bidi="pt_PT"/>
        </w:rPr>
        <w:t>Cláudio confiava tanto em Agripa que retirou a Judeia do domínio romano direto e permitiu que Agripa a governasse.</w:t>
      </w:r>
    </w:p>
    <w:p>
      <w:pPr>
        <w:pStyle w:val="Heading3"/>
      </w:pPr>
      <w:r>
        <w:rPr>
          <w:lang w:val="pt_PT" w:bidi="pt_PT"/>
        </w:rPr>
        <w:t>A morte de Herodes Agripa</w:t>
      </w:r>
    </w:p>
    <w:p>
      <w:pPr/>
      <w:r>
        <w:rPr>
          <w:lang w:val="pt_PT" w:bidi="pt_PT"/>
        </w:rPr>
      </w:r>
      <w:r>
        <w:rPr>
          <w:lang w:val="pt_PT" w:bidi="pt_PT"/>
        </w:rPr>
        <w:t>Herodes Agripa não governou por muito tempo. Para agradar os líderes judeus, ele matou Tiago, o filho de Zebedeu. Ele também colocou Pedro na prisão e planejou matá-lo após a festa da Páscoa na primavera de 44 d.C (</w:t>
      </w:r>
      <w:r>
        <w:rPr>
          <w:lang w:val="pt_PT" w:bidi="pt_PT"/>
        </w:rPr>
        <w:t>At 12.1–5</w:t>
      </w:r>
      <w:r>
        <w:rPr>
          <w:lang w:val="pt_PT" w:bidi="pt_PT"/>
        </w:rPr>
        <w:t>). Mas Pedro escapou.</w:t>
      </w:r>
    </w:p>
    <w:p>
      <w:pPr/>
      <w:r>
        <w:rPr>
          <w:lang w:val="pt_PT" w:bidi="pt_PT"/>
        </w:rPr>
      </w:r>
      <w:r>
        <w:rPr>
          <w:lang w:val="pt_PT" w:bidi="pt_PT"/>
        </w:rPr>
        <w:t>No verão daquele mesmo ano, Agripa fez um discurso público. Ele vestiu uma túnica feita com fios de prata que brilhavam à luz do sol. Ele se sentou em seu trono enquanto falava. O povo gritou que ele era um deus (</w:t>
      </w:r>
      <w:r>
        <w:rPr>
          <w:lang w:val="pt_PT" w:bidi="pt_PT"/>
        </w:rPr>
        <w:t>At 12.22</w:t>
      </w:r>
      <w:r>
        <w:rPr>
          <w:lang w:val="pt_PT" w:bidi="pt_PT"/>
        </w:rPr>
        <w:t>). Imediatamente, ele foi ferido por um anjo do Senhor. Cinco dias depois, ele morreu.</w:t>
      </w:r>
    </w:p>
    <w:p>
      <w:pPr/>
      <w:r>
        <w:rPr>
          <w:lang w:val="pt_PT" w:bidi="pt_PT"/>
        </w:rPr>
      </w:r>
      <w:r>
        <w:rPr>
          <w:lang w:val="pt_PT" w:bidi="pt_PT"/>
        </w:rPr>
        <w:t>Cláudio tentou manter boas relações com o povo judeu. No entanto, cinco anos após a morte de Agripa, Cláudio ordenou que todos os judeus deixassem a cidade de Roma.</w:t>
      </w:r>
    </w:p>
    <w:p>
      <w:pPr/>
      <w:r>
        <w:rPr>
          <w:lang w:val="pt_PT" w:bidi="pt_PT"/>
        </w:rPr>
      </w:r>
      <w:r>
        <w:rPr>
          <w:lang w:val="pt_PT" w:bidi="pt_PT"/>
        </w:rPr>
        <w:t>Lucas escreveu que Áquila e Priscila estavam entre aqueles forçados a sair (</w:t>
      </w:r>
      <w:r>
        <w:rPr>
          <w:lang w:val="pt_PT" w:bidi="pt_PT"/>
        </w:rPr>
        <w:t>At 18.2</w:t>
      </w:r>
      <w:r>
        <w:rPr>
          <w:lang w:val="pt_PT" w:bidi="pt_PT"/>
        </w:rPr>
        <w:t>). O escritor romano Suetônio explicou que Cláudio expulsou os judeus porque eles frequentemente se revoltavam. Ele disse que os tumultos eram iniciados por alguém chamado “Chrestus”.</w:t>
      </w:r>
    </w:p>
    <w:p>
      <w:pPr/>
      <w:r>
        <w:rPr>
          <w:lang w:val="pt_PT" w:bidi="pt_PT"/>
        </w:rPr>
      </w:r>
      <w:r>
        <w:rPr>
          <w:lang w:val="pt_PT" w:bidi="pt_PT"/>
        </w:rPr>
        <w:t>“Chrestus” era um nome comum para escravos, mas soava quase igual a “Christus”, que é latim para Cristo.</w:t>
      </w:r>
    </w:p>
    <w:p>
      <w:pPr/>
      <w:r>
        <w:rPr>
          <w:lang w:val="pt_PT" w:bidi="pt_PT"/>
        </w:rPr>
      </w:r>
      <w:r>
        <w:rPr>
          <w:lang w:val="pt_PT" w:bidi="pt_PT"/>
        </w:rPr>
        <w:t>Suetônio pode ter querido dizer que esses problemas estavam relacionados a pessoas que seguiam Cristo. Ele parecia pensar que "Chrestus" era o líder de um novo movimento, provavelmente o cristianismo.</w:t>
      </w:r>
    </w:p>
    <w:p>
      <w:pPr>
        <w:pStyle w:val="Heading3"/>
      </w:pPr>
      <w:r>
        <w:rPr>
          <w:lang w:val="pt_PT" w:bidi="pt_PT"/>
        </w:rPr>
        <w:t>Fomes durante o governo de Cláudio</w:t>
      </w:r>
    </w:p>
    <w:p>
      <w:pPr/>
      <w:r>
        <w:rPr>
          <w:lang w:val="pt_PT" w:bidi="pt_PT"/>
        </w:rPr>
      </w:r>
      <w:r>
        <w:rPr>
          <w:lang w:val="pt_PT" w:bidi="pt_PT"/>
        </w:rPr>
        <w:t xml:space="preserve">Quando Cláudio se tornou Imperador, houve uma grave escassez de grãos. Isso ocorreu principalmente devido à má liderança de Calígula antes dele (cp. </w:t>
      </w:r>
      <w:r>
        <w:rPr>
          <w:lang w:val="pt_PT" w:bidi="pt_PT"/>
        </w:rPr>
        <w:t>At 11.28</w:t>
      </w:r>
      <w:r>
        <w:rPr>
          <w:lang w:val="pt_PT" w:bidi="pt_PT"/>
        </w:rPr>
        <w:t>). O historiador Josefo escreveu que, durante o tempo de Cláudio, Judeia, Samaria e Galileia sofreram com a fome.</w:t>
      </w:r>
    </w:p>
    <w:p>
      <w:pPr/>
      <w:r>
        <w:rPr>
          <w:lang w:val="pt_PT" w:bidi="pt_PT"/>
        </w:rPr>
      </w:r>
      <w:r>
        <w:rPr>
          <w:lang w:val="pt_PT" w:bidi="pt_PT"/>
        </w:rPr>
        <w:t>Para ajudar o povo em Jerusalém, Helena (a mãe do rei de Adiabene) comprou grãos do Egito e figos secos de Chipre. Isso provavelmente aconteceu por volta de 45–46 d.C.</w:t>
      </w:r>
    </w:p>
    <w:p>
      <w:pPr/>
      <w:r>
        <w:rPr>
          <w:lang w:val="pt_PT" w:bidi="pt_PT"/>
        </w:rPr>
      </w:r>
      <w:r>
        <w:rPr>
          <w:lang w:val="pt_PT" w:bidi="pt_PT"/>
        </w:rPr>
        <w:t>Outros escritores antigos, como Tácito, Suetônio e Eusébio, também mencionaram que fomes ocorriam frequentemente em Roma e em outros lugares. As colheitas eram pequenas, e os alimentos não eram bem distribuídos ou entregues.</w:t>
      </w:r>
    </w:p>
    <w:p>
      <w:pPr>
        <w:pStyle w:val="Heading3"/>
      </w:pPr>
      <w:r>
        <w:rPr>
          <w:lang w:val="pt_PT" w:bidi="pt_PT"/>
        </w:rPr>
        <w:t>Família de Cláudio</w:t>
      </w:r>
    </w:p>
    <w:p>
      <w:pPr/>
      <w:r>
        <w:rPr>
          <w:lang w:val="pt_PT" w:bidi="pt_PT"/>
        </w:rPr>
      </w:r>
      <w:r>
        <w:rPr>
          <w:lang w:val="pt_PT" w:bidi="pt_PT"/>
        </w:rPr>
        <w:t>Cláudio teve uma vida familiar complicada. Sua terceira esposa, Messalina, foi condenada à morte devido às suas ações imorais.</w:t>
      </w:r>
    </w:p>
    <w:p>
      <w:pPr/>
      <w:r>
        <w:rPr>
          <w:lang w:val="pt_PT" w:bidi="pt_PT"/>
        </w:rPr>
      </w:r>
      <w:r>
        <w:rPr>
          <w:lang w:val="pt_PT" w:bidi="pt_PT"/>
        </w:rPr>
        <w:t>Depois disso, Cláudio casou-se com sua sobrinha, Agripina. Ela tinha um filho chamado Nero de um casamento anterior.</w:t>
      </w:r>
    </w:p>
    <w:p>
      <w:pPr/>
      <w:r>
        <w:rPr>
          <w:lang w:val="pt_PT" w:bidi="pt_PT"/>
        </w:rPr>
      </w:r>
      <w:r>
        <w:rPr>
          <w:lang w:val="pt_PT" w:bidi="pt_PT"/>
        </w:rPr>
        <w:t>Agripina desejava que Nero se tornasse Imperador em vez do próprio filho de Cláudio, Britânico. Britânico era filho de Messalina e deveria ser o próximo Imperador.</w:t>
      </w:r>
    </w:p>
    <w:p>
      <w:pPr>
        <w:pStyle w:val="Heading3"/>
      </w:pPr>
      <w:r>
        <w:rPr>
          <w:lang w:val="pt_PT" w:bidi="pt_PT"/>
        </w:rPr>
        <w:t>Morte e legado de Cláudio</w:t>
      </w:r>
    </w:p>
    <w:p>
      <w:pPr/>
      <w:r>
        <w:rPr>
          <w:lang w:val="pt_PT" w:bidi="pt_PT"/>
        </w:rPr>
      </w:r>
      <w:r>
        <w:rPr>
          <w:lang w:val="pt_PT" w:bidi="pt_PT"/>
        </w:rPr>
        <w:t>Em 54 d.C., Cláudio escolheu Britânico para se tornar o próximo Imperador.</w:t>
      </w:r>
    </w:p>
    <w:p>
      <w:pPr/>
      <w:r>
        <w:rPr>
          <w:lang w:val="pt_PT" w:bidi="pt_PT"/>
        </w:rPr>
      </w:r>
      <w:r>
        <w:rPr>
          <w:lang w:val="pt_PT" w:bidi="pt_PT"/>
        </w:rPr>
        <w:t>Mas Agripina queria que seu próprio filho, Nero, governasse. Ela envenenou Cláudio para que Nero pudesse assumir o trono.</w:t>
      </w:r>
    </w:p>
    <w:p>
      <w:pPr/>
      <w:r>
        <w:rPr>
          <w:lang w:val="pt_PT" w:bidi="pt_PT"/>
        </w:rPr>
      </w:r>
      <w:r>
        <w:rPr>
          <w:lang w:val="pt_PT" w:bidi="pt_PT"/>
        </w:rPr>
        <w:t>Após a morte de Cláudio, o Senado o declarou como um deus. Ele foi o terceiro imperador romano a receber essa honra.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Edito de</w:t>
      </w:r>
      <w:r>
        <w:rPr>
          <w:lang w:val="pt_PT" w:bidi="pt_PT"/>
        </w:rPr>
      </w:r>
    </w:p>
    <w:p>
      <w:pPr/>
      <w:r>
        <w:rPr>
          <w:lang w:val="pt_PT" w:bidi="pt_PT"/>
        </w:rPr>
      </w:r>
      <w:r>
        <w:rPr>
          <w:lang w:val="pt_PT" w:bidi="pt_PT"/>
        </w:rP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Cláudio Lísias</w:t>
      </w:r>
      <w:r>
        <w:rPr>
          <w:lang w:val="pt_PT" w:bidi="pt_PT"/>
        </w:rPr>
      </w:r>
    </w:p>
    <w:p>
      <w:pPr/>
      <w:r>
        <w:rPr>
          <w:lang w:val="pt_PT" w:bidi="pt_PT"/>
        </w:rPr>
      </w:r>
      <w:r>
        <w:rPr>
          <w:lang w:val="pt_PT" w:bidi="pt_PT"/>
        </w:rPr>
        <w:t>Comandante da guarnição romana em Jerusalém que escreveu uma carta ao procurador romano Félix a respeito do apóstolo Paulo (</w:t>
      </w:r>
      <w:r>
        <w:rPr>
          <w:lang w:val="pt_PT" w:bidi="pt_PT"/>
        </w:rPr>
        <w:t>At 23.26</w:t>
      </w:r>
      <w:r>
        <w:rPr>
          <w:lang w:val="pt_PT" w:bidi="pt_PT"/>
        </w:rPr>
        <w:t>). Seu título em grego (</w:t>
      </w:r>
      <w:r>
        <w:rPr>
          <w:i/>
          <w:lang w:val="pt_PT" w:bidi="pt_PT"/>
        </w:rPr>
        <w:t>chiliarch</w:t>
      </w:r>
      <w:r>
        <w:rPr>
          <w:lang w:val="pt_PT" w:bidi="pt_PT"/>
        </w:rP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r>
        <w:rPr>
          <w:lang w:val="pt_PT" w:bidi="pt_PT"/>
        </w:rPr>
        <w:t>22.28</w:t>
      </w:r>
      <w:r>
        <w:rPr>
          <w:lang w:val="pt_PT" w:bidi="pt_PT"/>
        </w:rPr>
        <w:t>).</w:t>
      </w:r>
    </w:p>
    <w:p>
      <w:pPr/>
      <w:r>
        <w:rPr>
          <w:lang w:val="pt_PT" w:bidi="pt_PT"/>
        </w:rPr>
      </w:r>
      <w:r>
        <w:rPr>
          <w:lang w:val="pt_PT" w:bidi="pt_PT"/>
        </w:rP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r>
        <w:rPr>
          <w:lang w:val="pt_PT" w:bidi="pt_PT"/>
        </w:rPr>
        <w:t>At 21.40</w:t>
      </w:r>
      <w:r>
        <w:rPr>
          <w:lang w:val="pt_PT" w:bidi="pt_PT"/>
        </w:rPr>
        <w:t>) e impediu que Paulo fosse açoitado quando soube da cidadania romana de Paulo (</w:t>
      </w:r>
      <w:r>
        <w:rPr>
          <w:lang w:val="pt_PT" w:bidi="pt_PT"/>
        </w:rPr>
        <w:t>22.22–29</w:t>
      </w:r>
      <w:r>
        <w:rPr>
          <w:lang w:val="pt_PT" w:bidi="pt_PT"/>
        </w:rPr>
        <w:t>). Cláudio Lísias enviou Paulo secretamente para Cesareia sob forte escolta quando o sobrinho de Paulo informou o tribuno sobre um complô judaico para assassinar o apóstolo em Jerusalém (</w:t>
      </w:r>
      <w:r>
        <w:rPr>
          <w:lang w:val="pt_PT" w:bidi="pt_PT"/>
        </w:rPr>
        <w:t>23.16–35</w:t>
      </w:r>
      <w:r>
        <w:rPr>
          <w:lang w:val="pt_PT" w:bidi="pt_PT"/>
        </w:rPr>
        <w:t>).</w:t>
      </w:r>
    </w:p>
    <w:p>
      <w:pPr/>
      <w:r>
        <w:rPr>
          <w:lang w:val="pt_PT" w:bidi="pt_PT"/>
        </w:rPr>
      </w:r>
      <w:r>
        <w:rPr>
          <w:lang w:val="pt_PT" w:bidi="pt_PT"/>
        </w:rPr>
        <w:t>Não se sabe como Lucas, o autor de Atos, obteve uma cópia da carta oficial sobre Paulo escrita por Cláudio para Félix, o governador, mas o documento oferece uma importante defesa do caráter e da conduta de Paulo diante das acusações de seus oponentes.</w:t>
      </w:r>
      <w:r>
        <w:rPr>
          <w:lang w:val="pt_PT" w:bidi="pt_PT"/>
        </w:rPr>
      </w:r>
      <w:r>
        <w:rPr>
          <w:lang w:val="pt_PT" w:bidi="pt_PT"/>
        </w:rPr>
      </w:r>
    </w:p>
    <w:p>
      <w:pPr/>
      <w:r>
        <w:rPr>
          <w:lang w:val="pt_PT" w:bidi="pt_PT"/>
        </w:rPr>
      </w:r>
    </w:p>
    <w:p>
      <w:pPr>
        <w:pStyle w:val="Heading2"/>
      </w:pPr>
      <w:r>
        <w:rPr>
          <w:lang w:val="pt_PT" w:bidi="pt_PT"/>
        </w:rPr>
        <w:t>Cleantes</w:t>
      </w:r>
      <w:r>
        <w:rPr>
          <w:lang w:val="pt_PT" w:bidi="pt_PT"/>
        </w:rPr>
      </w:r>
    </w:p>
    <w:p>
      <w:pPr/>
      <w:r>
        <w:rPr>
          <w:lang w:val="pt_PT" w:bidi="pt_PT"/>
        </w:rPr>
      </w:r>
      <w:r>
        <w:rPr>
          <w:lang w:val="pt_PT" w:bidi="pt_PT"/>
        </w:rPr>
        <w:t>O líder da escola de filosofia Estoica em Atenas de 269 a 232 a.C. Os estoicos eram pessoas que seguiam um tipo de filosofia (uma maneira de pensar sobre a vida) que começou na Grécia antiga. Essa filosofia era chamada de "Estoicismo".</w:t>
      </w:r>
    </w:p>
    <w:p>
      <w:pPr/>
      <w:r>
        <w:rPr>
          <w:lang w:val="pt_PT" w:bidi="pt_PT"/>
        </w:rPr>
      </w:r>
      <w:r>
        <w:rPr>
          <w:lang w:val="pt_PT" w:bidi="pt_PT"/>
        </w:rP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r>
        <w:rPr>
          <w:lang w:val="pt_PT" w:bidi="pt_PT"/>
        </w:rPr>
        <w:t>At 17.28</w:t>
      </w:r>
      <w:r>
        <w:rPr>
          <w:lang w:val="pt_PT" w:bidi="pt_PT"/>
        </w:rPr>
        <w:t>).</w:t>
      </w:r>
    </w:p>
    <w:p>
      <w:pPr/>
      <w:r>
        <w:rPr>
          <w:lang w:val="pt_PT" w:bidi="pt_PT"/>
        </w:rPr>
      </w:r>
      <w:r>
        <w:rPr>
          <w:i/>
          <w:lang w:val="pt_PT" w:bidi="pt_PT"/>
        </w:rPr>
        <w:t>Veja</w:t>
      </w:r>
      <w:r>
        <w:rPr>
          <w:lang w:val="pt_PT" w:bidi="pt_PT"/>
        </w:rPr>
        <w:t xml:space="preserve"> </w:t>
      </w:r>
      <w:r>
        <w:rPr>
          <w:lang w:val="pt_PT" w:bidi="pt_PT"/>
        </w:rPr>
        <w:t>Estoicismo, Estoicos</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w:t>
      </w:r>
      <w:r>
        <w:rPr>
          <w:lang w:val="pt_PT" w:bidi="pt_PT"/>
        </w:rPr>
      </w:r>
    </w:p>
    <w:p>
      <w:pPr/>
      <w:r>
        <w:rPr>
          <w:lang w:val="pt_PT" w:bidi="pt_PT"/>
        </w:rPr>
      </w:r>
      <w:r>
        <w:rPr>
          <w:lang w:val="pt_PT" w:bidi="pt_PT"/>
        </w:rPr>
        <w:t>Colega de trabalho de Paulo em Filipos que colaborou diretamente com ele na promoção do evangelho naquele lugar (</w:t>
      </w:r>
      <w:r>
        <w:rPr>
          <w:lang w:val="pt_PT" w:bidi="pt_PT"/>
        </w:rPr>
        <w:t>Fp 4.3</w:t>
      </w:r>
      <w:r>
        <w:rPr>
          <w:lang w:val="pt_PT" w:bidi="pt_PT"/>
        </w:rPr>
        <w:t>). Paulo o inclui no grupo daqueles cujos nomes estão escritos no Livro da Vida. Embora alguns pais da igreja primitiva tenham identificado este Clemente como o terceiro bispo de Roma, não há evidências para sustentar suas alegações.</w:t>
      </w:r>
      <w:r>
        <w:rPr>
          <w:lang w:val="pt_PT" w:bidi="pt_PT"/>
        </w:rPr>
      </w:r>
      <w:r>
        <w:rPr>
          <w:lang w:val="pt_PT" w:bidi="pt_PT"/>
        </w:rPr>
      </w:r>
    </w:p>
    <w:p>
      <w:pPr/>
      <w:r>
        <w:rPr>
          <w:lang w:val="pt_PT" w:bidi="pt_PT"/>
        </w:rPr>
      </w:r>
    </w:p>
    <w:p>
      <w:pPr>
        <w:pStyle w:val="Heading2"/>
      </w:pPr>
      <w:r>
        <w:rPr>
          <w:lang w:val="pt_PT" w:bidi="pt_PT"/>
        </w:rPr>
        <w:t>Clemente de Roma</w:t>
      </w:r>
      <w:r>
        <w:rPr>
          <w:lang w:val="pt_PT" w:bidi="pt_PT"/>
        </w:rPr>
      </w:r>
    </w:p>
    <w:p>
      <w:pPr/>
      <w:r>
        <w:rPr>
          <w:lang w:val="pt_PT" w:bidi="pt_PT"/>
        </w:rPr>
      </w:r>
      <w:r>
        <w:rPr>
          <w:lang w:val="pt_PT" w:bidi="pt_PT"/>
        </w:rP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lang w:val="pt_PT" w:bidi="pt_PT"/>
        </w:rPr>
        <w:t>Pastoreio de Hermas.</w:t>
      </w:r>
      <w:r>
        <w:rPr>
          <w:lang w:val="pt_PT" w:bidi="pt_PT"/>
        </w:rPr>
        <w:t xml:space="preserve"> O </w:t>
      </w:r>
      <w:r>
        <w:rPr>
          <w:i/>
          <w:lang w:val="pt_PT" w:bidi="pt_PT"/>
        </w:rPr>
        <w:t>Pastoreio de Hermas</w:t>
      </w:r>
      <w:r>
        <w:rPr>
          <w:lang w:val="pt_PT" w:bidi="pt_PT"/>
        </w:rPr>
        <w:t xml:space="preserve"> é um escrito cristão de meados do segundo século.</w:t>
      </w:r>
    </w:p>
    <w:p>
      <w:pPr/>
      <w:r>
        <w:rPr>
          <w:lang w:val="pt_PT" w:bidi="pt_PT"/>
        </w:rPr>
      </w:r>
      <w:r>
        <w:rPr>
          <w:i/>
          <w:lang w:val="pt_PT" w:bidi="pt_PT"/>
        </w:rPr>
        <w:t>Veja também</w:t>
      </w:r>
      <w:r>
        <w:rPr>
          <w:lang w:val="pt_PT" w:bidi="pt_PT"/>
        </w:rPr>
        <w:t xml:space="preserve"> </w:t>
      </w:r>
      <w:r>
        <w:rPr>
          <w:lang w:val="pt_PT" w:bidi="pt_PT"/>
        </w:rPr>
        <w:t>Clemente,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Clemente, Primeira Epístola de</w:t>
      </w:r>
      <w:r>
        <w:rPr>
          <w:lang w:val="pt_PT" w:bidi="pt_PT"/>
        </w:rPr>
      </w:r>
    </w:p>
    <w:p>
      <w:pPr>
        <w:pStyle w:val="Heading3"/>
      </w:pPr>
      <w:r>
        <w:rPr>
          <w:lang w:val="pt_PT" w:bidi="pt_PT"/>
        </w:rPr>
        <w:t>Quem escreveu a primeira epístola de Clemente?</w:t>
      </w:r>
    </w:p>
    <w:p>
      <w:pPr/>
      <w:r>
        <w:rPr>
          <w:lang w:val="pt_PT" w:bidi="pt_PT"/>
        </w:rPr>
      </w:r>
      <w:r>
        <w:rPr>
          <w:lang w:val="pt_PT" w:bidi="pt_PT"/>
        </w:rP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rPr>
          <w:lang w:val="pt_PT" w:bidi="pt_PT"/>
        </w:rPr>
        <w:t>Qual é a mensagem da primeira epístola de Clemente? Por que foi escrita?</w:t>
      </w:r>
    </w:p>
    <w:p>
      <w:pPr/>
      <w:r>
        <w:rPr>
          <w:lang w:val="pt_PT" w:bidi="pt_PT"/>
        </w:rPr>
      </w:r>
      <w:r>
        <w:rPr>
          <w:lang w:val="pt_PT" w:bidi="pt_PT"/>
        </w:rP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lang w:val="pt_PT" w:bidi="pt_PT"/>
        </w:rPr>
        <w:t>gnosis</w:t>
      </w:r>
      <w:r>
        <w:rPr>
          <w:lang w:val="pt_PT" w:bidi="pt_PT"/>
        </w:rPr>
        <w:t>) da fé que era revelado apenas à elite.</w:t>
      </w:r>
    </w:p>
    <w:p>
      <w:pPr/>
      <w:r>
        <w:rPr>
          <w:lang w:val="pt_PT" w:bidi="pt_PT"/>
        </w:rPr>
      </w:r>
      <w:r>
        <w:rPr>
          <w:lang w:val="pt_PT" w:bidi="pt_PT"/>
        </w:rP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pPr/>
      <w:r>
        <w:rPr>
          <w:lang w:val="pt_PT" w:bidi="pt_PT"/>
        </w:rPr>
      </w:r>
      <w:r>
        <w:rPr>
          <w:lang w:val="pt_PT" w:bidi="pt_PT"/>
        </w:rP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r>
        <w:rPr>
          <w:lang w:val="pt_PT" w:bidi="pt_PT"/>
        </w:rPr>
        <w:t>1 Coríntios 13</w:t>
      </w:r>
      <w:r>
        <w:rPr>
          <w:lang w:val="pt_PT" w:bidi="pt_PT"/>
        </w:rPr>
        <w:t xml:space="preserve"> nos capítulos 49 e 50. Ele baseia muitas de suas crenças nos escritos de Paulo sobre a ressurreição e cismas.</w:t>
      </w:r>
    </w:p>
    <w:p>
      <w:pPr/>
      <w:r>
        <w:rPr>
          <w:lang w:val="pt_PT" w:bidi="pt_PT"/>
        </w:rPr>
      </w:r>
      <w:r>
        <w:rPr>
          <w:lang w:val="pt_PT" w:bidi="pt_PT"/>
        </w:rP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rPr>
          <w:lang w:val="pt_PT" w:bidi="pt_PT"/>
        </w:rPr>
        <w:t>Por que esta carta é importante?</w:t>
      </w:r>
    </w:p>
    <w:p>
      <w:pPr/>
      <w:r>
        <w:rPr>
          <w:lang w:val="pt_PT" w:bidi="pt_PT"/>
        </w:rPr>
      </w:r>
      <w:r>
        <w:rPr>
          <w:lang w:val="pt_PT" w:bidi="pt_PT"/>
        </w:rP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Pr>
          <w:lang w:val="pt_PT" w:bidi="pt_PT"/>
        </w:rPr>
      </w:r>
      <w:r>
        <w:rPr>
          <w:lang w:val="pt_PT" w:bidi="pt_PT"/>
        </w:rPr>
      </w:r>
    </w:p>
    <w:p>
      <w:pPr/>
      <w:r>
        <w:rPr>
          <w:lang w:val="pt_PT" w:bidi="pt_PT"/>
        </w:rPr>
      </w:r>
    </w:p>
    <w:p>
      <w:pPr>
        <w:pStyle w:val="Heading2"/>
      </w:pPr>
      <w:r>
        <w:rPr>
          <w:lang w:val="pt_PT" w:bidi="pt_PT"/>
        </w:rPr>
        <w:t>Cleopas</w:t>
      </w:r>
      <w:r>
        <w:rPr>
          <w:lang w:val="pt_PT" w:bidi="pt_PT"/>
        </w:rPr>
      </w:r>
    </w:p>
    <w:p>
      <w:pPr/>
      <w:r>
        <w:rPr>
          <w:lang w:val="pt_PT" w:bidi="pt_PT"/>
        </w:rPr>
      </w:r>
      <w:r>
        <w:rPr>
          <w:lang w:val="pt_PT" w:bidi="pt_PT"/>
        </w:rPr>
        <w:t>Um seguidor de Jesus que conversou com ele no caminho para Emaús (</w:t>
      </w:r>
      <w:r>
        <w:rPr>
          <w:lang w:val="pt_PT" w:bidi="pt_PT"/>
        </w:rPr>
        <w:t>Lc 24.18</w:t>
      </w:r>
      <w:r>
        <w:rPr>
          <w:lang w:val="pt_PT" w:bidi="pt_PT"/>
        </w:rPr>
        <w:t xml:space="preserve">). Alguns identificam este Cleopas com o Clopas de </w:t>
      </w:r>
      <w:r>
        <w:rPr>
          <w:lang w:val="pt_PT" w:bidi="pt_PT"/>
        </w:rPr>
        <w:t>João 19.25</w:t>
      </w:r>
      <w:r>
        <w:rPr>
          <w:lang w:val="pt_PT" w:bidi="pt_PT"/>
        </w:rPr>
        <w:t>, mas isso é improvável.</w:t>
      </w:r>
    </w:p>
    <w:p>
      <w:pPr/>
      <w:r>
        <w:rPr>
          <w:lang w:val="pt_PT" w:bidi="pt_PT"/>
        </w:rPr>
      </w:r>
      <w:r>
        <w:rPr>
          <w:i/>
          <w:lang w:val="pt_PT" w:bidi="pt_PT"/>
        </w:rPr>
        <w:t>Veja</w:t>
      </w:r>
      <w:r>
        <w:rPr>
          <w:lang w:val="pt_PT" w:bidi="pt_PT"/>
        </w:rPr>
        <w:t xml:space="preserve"> </w:t>
      </w:r>
      <w:r>
        <w:rPr>
          <w:lang w:val="pt_PT" w:bidi="pt_PT"/>
        </w:rPr>
        <w:t>Clopas</w:t>
      </w:r>
      <w:r>
        <w:rPr>
          <w:lang w:val="pt_PT" w:bidi="pt_PT"/>
        </w:rPr>
        <w:t>.</w:t>
      </w:r>
      <w:r>
        <w:rPr>
          <w:lang w:val="pt_PT" w:bidi="pt_PT"/>
        </w:rPr>
      </w:r>
      <w:r>
        <w:rPr>
          <w:lang w:val="pt_PT" w:bidi="pt_PT"/>
        </w:rPr>
      </w:r>
    </w:p>
    <w:p>
      <w:pPr/>
      <w:r>
        <w:rPr>
          <w:lang w:val="pt_PT" w:bidi="pt_PT"/>
        </w:rPr>
      </w:r>
    </w:p>
    <w:p>
      <w:pPr>
        <w:pStyle w:val="Heading2"/>
      </w:pPr>
      <w:r>
        <w:rPr>
          <w:lang w:val="pt_PT" w:bidi="pt_PT"/>
        </w:rPr>
        <w:t>Cleópatra</w:t>
      </w:r>
      <w:r>
        <w:rPr>
          <w:lang w:val="pt_PT" w:bidi="pt_PT"/>
        </w:rPr>
      </w:r>
    </w:p>
    <w:p>
      <w:pPr/>
      <w:r>
        <w:rPr>
          <w:lang w:val="pt_PT" w:bidi="pt_PT"/>
        </w:rPr>
      </w:r>
      <w:r>
        <w:rPr>
          <w:lang w:val="pt_PT" w:bidi="pt_PT"/>
        </w:rPr>
        <w:t>Cleópatra era o nome de uma rainha do Egito e de sua filha, mencionadas nos Apócrifos e nos escritos do historiador judeu Flávio Josefo.</w:t>
      </w:r>
    </w:p>
    <w:p>
      <w:pPr>
        <w:pStyle w:val="ListNumber"/>
        <w:numPr>
          <w:ilvl w:val="0"/>
          <w:numId w:val="39"/>
        </w:numPr>
        <w:spacing w:line="240" w:lineRule="auto"/>
        <w:ind w:left="720"/>
      </w:pPr>
      <w:r>
        <w:rPr>
          <w:lang w:val="pt_PT" w:bidi="pt_PT"/>
        </w:rPr>
      </w:r>
      <w:r>
        <w:rPr>
          <w:lang w:val="pt_PT" w:bidi="pt_PT"/>
        </w:rP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(Adições a Ester 11.1). Esta "carta" provavelmente se refere não apenas à carta de Mordecai (</w:t>
      </w:r>
      <w:r>
        <w:rPr>
          <w:lang w:val="pt_PT" w:bidi="pt_PT"/>
        </w:rPr>
        <w:t>Et 9.20–22</w:t>
      </w:r>
      <w:r>
        <w:rPr>
          <w:lang w:val="pt_PT" w:bidi="pt_PT"/>
        </w:rPr>
        <w:t>), mas também à tradução grega do livro de Ester por Lisímaco.</w:t>
      </w:r>
    </w:p>
    <w:p>
      <w:pPr>
        <w:pStyle w:val="ListNumber"/>
        <w:spacing w:line="240" w:lineRule="auto"/>
        <w:ind w:left="720"/>
      </w:pPr>
      <w:r>
        <w:rPr>
          <w:lang w:val="pt_PT" w:bidi="pt_PT"/>
        </w:rPr>
      </w:r>
      <w:r>
        <w:rPr>
          <w:lang w:val="pt_PT" w:bidi="pt_PT"/>
        </w:rPr>
        <w:t>Cleópatra, Filha de Ptolemeu VI Filométor: Esta Cleópatra, provavelmente a filha da rainha mencionada anteriormente, casou-se com Alexandre Epifânio após sua conquista da Síria. Ele governou a Síria de 150 a 145 a.C. (1Mc 10.57–58).</w:t>
        <w:br/>
      </w:r>
      <w:r>
        <w:rPr>
          <w:lang w:val="pt_PT" w:bidi="pt_PT"/>
        </w:rPr>
        <w:t>Mais tarde, o pai de Cleópatra, Ptolemeu VI, a retirou de Alexandre como um sinal de sua raiva e a deu a Demétrio Nicátor durante sua invasão da Síria (1Mc 11.8–12). Alexandre foi posteriormente morto em batalha contra as forças combinadas de Ptolemeu e Demétrio. Após Demétrio ser capturado e mantido na Pártia, Cleópatra casou-se com o irmão dele, Antíoco VII (Sidetes), que se tornou o governante da Síria em 137 a.C.</w:t>
      </w:r>
      <w:r>
        <w:rPr>
          <w:lang w:val="pt_PT" w:bidi="pt_PT"/>
        </w:rPr>
      </w:r>
      <w:r>
        <w:rPr>
          <w:lang w:val="pt_PT" w:bidi="pt_PT"/>
        </w:rPr>
      </w:r>
    </w:p>
    <w:p>
      <w:pPr/>
      <w:r>
        <w:rPr>
          <w:lang w:val="pt_PT" w:bidi="pt_PT"/>
        </w:rPr>
      </w:r>
    </w:p>
    <w:p>
      <w:pPr>
        <w:pStyle w:val="Heading2"/>
      </w:pPr>
      <w:r>
        <w:rPr>
          <w:lang w:val="pt_PT" w:bidi="pt_PT"/>
        </w:rPr>
        <w:t>Cloé</w:t>
      </w:r>
      <w:r>
        <w:rPr>
          <w:lang w:val="pt_PT" w:bidi="pt_PT"/>
        </w:rPr>
      </w:r>
    </w:p>
    <w:p>
      <w:pPr/>
      <w:r>
        <w:rPr>
          <w:lang w:val="pt_PT" w:bidi="pt_PT"/>
        </w:rPr>
      </w:r>
      <w:r>
        <w:rPr>
          <w:lang w:val="pt_PT" w:bidi="pt_PT"/>
        </w:rPr>
        <w:t>A maioria das Bíblias usam a grafia "Cloe". Mulher cujos membros da casa (possivelmente escravos) informaram Paulo em Éfeso sobre discussões na igreja de Corinto (</w:t>
      </w:r>
      <w:r>
        <w:rPr>
          <w:lang w:val="pt_PT" w:bidi="pt_PT"/>
        </w:rPr>
        <w:t>1Co 1.11</w:t>
      </w:r>
      <w:r>
        <w:rPr>
          <w:lang w:val="pt_PT" w:bidi="pt_PT"/>
        </w:rPr>
        <w:t>). Não se sabe se Cloé vivia em Corinto ou Éfeso, ou mesmo se ela própria era uma crente.</w:t>
      </w:r>
      <w:r>
        <w:rPr>
          <w:lang w:val="pt_PT" w:bidi="pt_PT"/>
        </w:rPr>
      </w:r>
      <w:r>
        <w:rPr>
          <w:lang w:val="pt_PT" w:bidi="pt_PT"/>
        </w:rPr>
      </w:r>
    </w:p>
    <w:p>
      <w:pPr/>
      <w:r>
        <w:rPr>
          <w:lang w:val="pt_PT" w:bidi="pt_PT"/>
        </w:rPr>
      </w:r>
    </w:p>
    <w:p>
      <w:pPr>
        <w:pStyle w:val="Heading2"/>
      </w:pPr>
      <w:r>
        <w:rPr>
          <w:lang w:val="pt_PT" w:bidi="pt_PT"/>
        </w:rPr>
        <w:t>Clopas</w:t>
      </w:r>
      <w:r>
        <w:rPr>
          <w:lang w:val="pt_PT" w:bidi="pt_PT"/>
        </w:rPr>
      </w:r>
    </w:p>
    <w:p>
      <w:pPr/>
      <w:r>
        <w:rPr>
          <w:lang w:val="pt_PT" w:bidi="pt_PT"/>
        </w:rPr>
      </w:r>
      <w:r>
        <w:rPr>
          <w:lang w:val="pt_PT" w:bidi="pt_PT"/>
        </w:rPr>
        <w:t>O marido de Maria, uma das mulheres que estava lá quando Jesus foi crucificado (</w:t>
      </w:r>
      <w:r>
        <w:rPr>
          <w:lang w:val="pt_PT" w:bidi="pt_PT"/>
        </w:rPr>
        <w:t>Jo 19.25</w:t>
      </w:r>
      <w:r>
        <w:rPr>
          <w:lang w:val="pt_PT" w:bidi="pt_PT"/>
        </w:rPr>
        <w:t>). No texto grego, não está claro se Maria, esposa de Clopas, também era irmã da mãe de Jesus ou se era uma pessoa diferente. Existem três ideias diferentes sobre quem Clopas poderia ter sido:</w:t>
      </w:r>
    </w:p>
    <w:p>
      <w:pPr>
        <w:pStyle w:val="ListNumber"/>
        <w:numPr>
          <w:ilvl w:val="0"/>
          <w:numId w:val="40"/>
        </w:numPr>
        <w:spacing w:line="240" w:lineRule="auto"/>
        <w:ind w:left="720"/>
      </w:pPr>
      <w:r>
        <w:rPr>
          <w:lang w:val="pt_PT" w:bidi="pt_PT"/>
        </w:rPr>
      </w:r>
      <w:r>
        <w:rPr>
          <w:lang w:val="pt_PT" w:bidi="pt_PT"/>
        </w:rPr>
        <w:t>Alguns dizem que Clopas era irmão de José.</w:t>
      </w:r>
    </w:p>
    <w:p>
      <w:pPr>
        <w:pStyle w:val="ListNumber"/>
        <w:spacing w:line="240" w:lineRule="auto"/>
        <w:ind w:left="720"/>
      </w:pPr>
      <w:r>
        <w:rPr>
          <w:lang w:val="pt_PT" w:bidi="pt_PT"/>
        </w:rPr>
      </w:r>
      <w:r>
        <w:rPr>
          <w:lang w:val="pt_PT" w:bidi="pt_PT"/>
        </w:rPr>
        <w:t xml:space="preserve">Alguns o conectam a Cleopas, que aparece em </w:t>
      </w:r>
      <w:r>
        <w:rPr>
          <w:lang w:val="pt_PT" w:bidi="pt_PT"/>
        </w:rPr>
        <w:t>Lucas 24.18.</w:t>
      </w:r>
      <w:r>
        <w:rPr>
          <w:lang w:val="pt_PT" w:bidi="pt_PT"/>
        </w:rPr>
        <w:t xml:space="preserve"> No entanto, o nome "Clopas" vem do hebraico, enquanto "Cleopas" vem do grego.</w:t>
      </w:r>
    </w:p>
    <w:p>
      <w:pPr>
        <w:pStyle w:val="ListNumber"/>
        <w:spacing w:line="240" w:lineRule="auto"/>
        <w:ind w:left="720"/>
      </w:pPr>
      <w:r>
        <w:rPr>
          <w:lang w:val="pt_PT" w:bidi="pt_PT"/>
        </w:rPr>
      </w:r>
      <w:r>
        <w:rPr>
          <w:lang w:val="pt_PT" w:bidi="pt_PT"/>
        </w:rPr>
        <w:t>Alguns acreditam que ele pode ser a mesma pessoa que Alfeu. Isso só seria possível se Tiago, filho de Alfeu (</w:t>
      </w:r>
      <w:r>
        <w:rPr>
          <w:lang w:val="pt_PT" w:bidi="pt_PT"/>
        </w:rPr>
        <w:t>Mt 10.3</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for o mesmo que Tiago, filho de Maria (</w:t>
      </w:r>
      <w:r>
        <w:rPr>
          <w:lang w:val="pt_PT" w:bidi="pt_PT"/>
        </w:rPr>
        <w:t>Mt 27.56</w:t>
      </w:r>
      <w:r>
        <w:rPr>
          <w:lang w:val="pt_PT" w:bidi="pt_PT"/>
        </w:rPr>
        <w:t xml:space="preserve">; </w:t>
      </w:r>
      <w:r>
        <w:rPr>
          <w:lang w:val="pt_PT" w:bidi="pt_PT"/>
        </w:rPr>
        <w:t>Mc 15.40</w:t>
      </w:r>
      <w:r>
        <w:rPr>
          <w:lang w:val="pt_PT" w:bidi="pt_PT"/>
        </w:rPr>
        <w:t xml:space="preserve">). Maria também precisa ser a mesma pessoa mencionada em </w:t>
      </w:r>
      <w:r>
        <w:rPr>
          <w:lang w:val="pt_PT" w:bidi="pt_PT"/>
        </w:rPr>
        <w:t>João 19.25</w:t>
      </w:r>
      <w:r>
        <w:rPr>
          <w:lang w:val="pt_PT" w:bidi="pt_PT"/>
        </w:rPr>
        <w:t>.</w:t>
      </w:r>
    </w:p>
    <w:p>
      <w:pPr/>
      <w:r>
        <w:rPr>
          <w:lang w:val="pt_PT" w:bidi="pt_PT"/>
        </w:rPr>
      </w:r>
      <w:r>
        <w:rPr>
          <w:lang w:val="pt_PT" w:bidi="pt_PT"/>
        </w:rPr>
        <w:t>Essas são todas ideias possíveis, mas não podemos ter certeza. Clopas, Cleopas e Alfeu podem ser pessoas diferentes.</w:t>
      </w:r>
      <w:r>
        <w:rPr>
          <w:lang w:val="pt_PT" w:bidi="pt_PT"/>
        </w:rPr>
      </w:r>
      <w:r>
        <w:rPr>
          <w:lang w:val="pt_PT" w:bidi="pt_PT"/>
        </w:rPr>
      </w:r>
    </w:p>
    <w:p>
      <w:pPr/>
      <w:r>
        <w:rPr>
          <w:lang w:val="pt_PT" w:bidi="pt_PT"/>
        </w:rPr>
      </w:r>
    </w:p>
    <w:p>
      <w:pPr>
        <w:pStyle w:val="Heading2"/>
      </w:pPr>
      <w:r>
        <w:rPr>
          <w:lang w:val="pt_PT" w:bidi="pt_PT"/>
        </w:rPr>
        <w:t>Cnido</w:t>
      </w:r>
      <w:r>
        <w:rPr>
          <w:lang w:val="pt_PT" w:bidi="pt_PT"/>
        </w:rPr>
      </w:r>
    </w:p>
    <w:p>
      <w:pPr/>
      <w:r>
        <w:rPr>
          <w:lang w:val="pt_PT" w:bidi="pt_PT"/>
        </w:rPr>
      </w:r>
      <w:r>
        <w:rPr>
          <w:lang w:val="pt_PT" w:bidi="pt_PT"/>
        </w:rPr>
        <w:t>Uma cidade portuária localizada no canto sudoeste da Ásia Menor. O navio do apóstolo Paulo passou por este porto enquanto ele viajava para a Itália (</w:t>
      </w:r>
      <w:r>
        <w:rPr>
          <w:lang w:val="pt_PT" w:bidi="pt_PT"/>
        </w:rPr>
        <w:t>At 27.7</w:t>
      </w:r>
      <w:r>
        <w:rPr>
          <w:lang w:val="pt_PT" w:bidi="pt_PT"/>
        </w:rPr>
        <w:t>). Durante o segundo século a.C., o povo judeu havia estabelecido uma comunidade ali (1Mc 15.23). Cnido foi originalmente construída em uma ilha, mas hoje essa ilha está conectada ao continente por um banco de areia (uma faixa estreita de areia).</w:t>
      </w:r>
      <w:r>
        <w:rPr>
          <w:lang w:val="pt_PT" w:bidi="pt_PT"/>
        </w:rPr>
      </w:r>
      <w:r>
        <w:rPr>
          <w:lang w:val="pt_PT" w:bidi="pt_PT"/>
        </w:rPr>
      </w:r>
    </w:p>
    <w:p>
      <w:pPr/>
      <w:r>
        <w:rPr>
          <w:lang w:val="pt_PT" w:bidi="pt_PT"/>
        </w:rPr>
      </w:r>
    </w:p>
    <w:p>
      <w:pPr>
        <w:pStyle w:val="Heading2"/>
      </w:pPr>
      <w:r>
        <w:rPr>
          <w:lang w:val="pt_PT" w:bidi="pt_PT"/>
        </w:rPr>
        <w:t>Coa</w:t>
      </w:r>
      <w:r>
        <w:rPr>
          <w:lang w:val="pt_PT" w:bidi="pt_PT"/>
        </w:rPr>
      </w:r>
    </w:p>
    <w:p>
      <w:pPr/>
      <w:r>
        <w:rPr>
          <w:lang w:val="pt_PT" w:bidi="pt_PT"/>
        </w:rPr>
      </w:r>
      <w:r>
        <w:rPr>
          <w:lang w:val="pt_PT" w:bidi="pt_PT"/>
        </w:rPr>
        <w:t>Povo provavelmente vivendo ao nordeste da Babilônia. Elas são mencionadas junto com Babilônia, Pecode e Soa como povos que viriam contra Jerusalém como instrumentos do julgamento de Deus sobre Israel (</w:t>
      </w:r>
      <w:r>
        <w:rPr>
          <w:lang w:val="pt_PT" w:bidi="pt_PT"/>
        </w:rPr>
        <w:t>Ez 23.23</w:t>
      </w:r>
      <w:r>
        <w:rPr>
          <w:lang w:val="pt_PT" w:bidi="pt_PT"/>
        </w:rPr>
        <w:t>). Elas talvez possam ser identificadas com os Kutu, mencionados frequentemente em inscrições assírias.</w:t>
      </w:r>
      <w:r>
        <w:rPr>
          <w:lang w:val="pt_PT" w:bidi="pt_PT"/>
        </w:rPr>
      </w:r>
      <w:r>
        <w:rPr>
          <w:lang w:val="pt_PT" w:bidi="pt_PT"/>
        </w:rPr>
      </w:r>
    </w:p>
    <w:p>
      <w:pPr/>
      <w:r>
        <w:rPr>
          <w:lang w:val="pt_PT" w:bidi="pt_PT"/>
        </w:rPr>
      </w:r>
    </w:p>
    <w:p>
      <w:pPr>
        <w:pStyle w:val="Heading2"/>
      </w:pPr>
      <w:r>
        <w:rPr>
          <w:lang w:val="pt_PT" w:bidi="pt_PT"/>
        </w:rPr>
        <w:t>Coate, coatitas</w:t>
      </w:r>
      <w:r>
        <w:rPr>
          <w:lang w:val="pt_PT" w:bidi="pt_PT"/>
        </w:rPr>
      </w:r>
    </w:p>
    <w:p>
      <w:pPr/>
      <w:r>
        <w:rPr>
          <w:lang w:val="pt_PT" w:bidi="pt_PT"/>
        </w:rPr>
      </w:r>
      <w:r>
        <w:rPr>
          <w:lang w:val="pt_PT" w:bidi="pt_PT"/>
        </w:rPr>
        <w:t>Filho de Levi (</w:t>
      </w:r>
      <w:r>
        <w:rPr>
          <w:lang w:val="pt_PT" w:bidi="pt_PT"/>
        </w:rPr>
        <w:t>Gn 46.11</w:t>
      </w:r>
      <w:r>
        <w:rPr>
          <w:lang w:val="pt_PT" w:bidi="pt_PT"/>
        </w:rPr>
        <w:t xml:space="preserve">; </w:t>
      </w:r>
      <w:r>
        <w:rPr>
          <w:lang w:val="pt_PT" w:bidi="pt_PT"/>
        </w:rPr>
        <w:t>Êx 6.16</w:t>
      </w:r>
      <w:r>
        <w:rPr>
          <w:lang w:val="pt_PT" w:bidi="pt_PT"/>
        </w:rPr>
        <w:t>), pai de Amrão, Isar, Hebrom e Uziel (</w:t>
      </w:r>
      <w:r>
        <w:rPr>
          <w:lang w:val="pt_PT" w:bidi="pt_PT"/>
        </w:rPr>
        <w:t>Êx 6.18</w:t>
      </w:r>
      <w:r>
        <w:rPr>
          <w:lang w:val="pt_PT" w:bidi="pt_PT"/>
        </w:rPr>
        <w:t xml:space="preserve">; </w:t>
      </w:r>
      <w:r>
        <w:rPr>
          <w:lang w:val="pt_PT" w:bidi="pt_PT"/>
        </w:rPr>
        <w:t>Nm 3.19,27</w:t>
      </w:r>
      <w:r>
        <w:rPr>
          <w:lang w:val="pt_PT" w:bidi="pt_PT"/>
        </w:rPr>
        <w:t xml:space="preserve">; </w:t>
      </w:r>
      <w:r>
        <w:rPr>
          <w:lang w:val="pt_PT" w:bidi="pt_PT"/>
        </w:rPr>
        <w:t>1Cr 6.2</w:t>
      </w:r>
      <w:r>
        <w:rPr>
          <w:lang w:val="pt_PT" w:bidi="pt_PT"/>
        </w:rPr>
        <w:t>), e progenitor da ramificação coatita das famílias levíticas que eram responsáveis pelo serviço do tabernáculo (</w:t>
      </w:r>
      <w:r>
        <w:rPr>
          <w:lang w:val="pt_PT" w:bidi="pt_PT"/>
        </w:rPr>
        <w:t>Nm 3.31–32</w:t>
      </w:r>
      <w:r>
        <w:rPr>
          <w:lang w:val="pt_PT" w:bidi="pt_PT"/>
        </w:rPr>
        <w:t>). Moisés, Arão e Miriã eram descendentes de Coate (</w:t>
      </w:r>
      <w:r>
        <w:rPr>
          <w:lang w:val="pt_PT" w:bidi="pt_PT"/>
        </w:rPr>
        <w:t>Êx 6.18–20</w:t>
      </w:r>
      <w:r>
        <w:rPr>
          <w:lang w:val="pt_PT" w:bidi="pt_PT"/>
        </w:rPr>
        <w:t xml:space="preserve">; </w:t>
      </w:r>
      <w:r>
        <w:rPr>
          <w:lang w:val="pt_PT" w:bidi="pt_PT"/>
        </w:rPr>
        <w:t>Nm 26.59</w:t>
      </w:r>
      <w:r>
        <w:rPr>
          <w:lang w:val="pt_PT" w:bidi="pt_PT"/>
        </w:rPr>
        <w:t xml:space="preserve">; </w:t>
      </w:r>
      <w:r>
        <w:rPr>
          <w:lang w:val="pt_PT" w:bidi="pt_PT"/>
        </w:rPr>
        <w:t>1Cr 6.3</w:t>
      </w:r>
      <w:r>
        <w:rPr>
          <w:lang w:val="pt_PT" w:bidi="pt_PT"/>
        </w:rPr>
        <w:t xml:space="preserve">; </w:t>
      </w:r>
      <w:r>
        <w:rPr>
          <w:lang w:val="pt_PT" w:bidi="pt_PT"/>
        </w:rPr>
        <w:t>23.13–17</w:t>
      </w:r>
      <w:r>
        <w:rPr>
          <w:lang w:val="pt_PT" w:bidi="pt_PT"/>
        </w:rPr>
        <w:t>).</w:t>
      </w:r>
    </w:p>
    <w:p>
      <w:pPr/>
      <w:r>
        <w:rPr>
          <w:lang w:val="pt_PT" w:bidi="pt_PT"/>
        </w:rPr>
      </w:r>
      <w:r>
        <w:rPr>
          <w:lang w:val="pt_PT" w:bidi="pt_PT"/>
        </w:rPr>
        <w:t>As três principais divisões da tribo de Levi eram Gérson, Coate e Merari, que eram tradicionalmente considerados os filhos originais de Levi (</w:t>
      </w:r>
      <w:r>
        <w:rPr>
          <w:lang w:val="pt_PT" w:bidi="pt_PT"/>
        </w:rPr>
        <w:t>Gn 46.11</w:t>
      </w:r>
      <w:r>
        <w:rPr>
          <w:lang w:val="pt_PT" w:bidi="pt_PT"/>
        </w:rPr>
        <w:t xml:space="preserve">; </w:t>
      </w:r>
      <w:r>
        <w:rPr>
          <w:lang w:val="pt_PT" w:bidi="pt_PT"/>
        </w:rPr>
        <w:t>Êx 6.16</w:t>
      </w:r>
      <w:r>
        <w:rPr>
          <w:lang w:val="pt_PT" w:bidi="pt_PT"/>
        </w:rPr>
        <w:t xml:space="preserve">; </w:t>
      </w:r>
      <w:r>
        <w:rPr>
          <w:lang w:val="pt_PT" w:bidi="pt_PT"/>
        </w:rPr>
        <w:t>Nm 3.17</w:t>
      </w:r>
      <w:r>
        <w:rPr>
          <w:lang w:val="pt_PT" w:bidi="pt_PT"/>
        </w:rPr>
        <w:t xml:space="preserve">; </w:t>
      </w:r>
      <w:r>
        <w:rPr>
          <w:lang w:val="pt_PT" w:bidi="pt_PT"/>
        </w:rPr>
        <w:t>1Cr 6.1,16</w:t>
      </w:r>
      <w:r>
        <w:rPr>
          <w:lang w:val="pt_PT" w:bidi="pt_PT"/>
        </w:rPr>
        <w:t xml:space="preserve">; </w:t>
      </w:r>
      <w:r>
        <w:rPr>
          <w:lang w:val="pt_PT" w:bidi="pt_PT"/>
        </w:rPr>
        <w:t>23.6</w:t>
      </w:r>
      <w:r>
        <w:rPr>
          <w:lang w:val="pt_PT" w:bidi="pt_PT"/>
        </w:rPr>
        <w:t xml:space="preserve">). Os coatitas, portanto, eram uma família levítica proeminente. A ordem de seus nomes em </w:t>
      </w:r>
      <w:r>
        <w:rPr>
          <w:lang w:val="pt_PT" w:bidi="pt_PT"/>
        </w:rPr>
        <w:t>Números 4</w:t>
      </w:r>
      <w:r>
        <w:rPr>
          <w:lang w:val="pt_PT" w:bidi="pt_PT"/>
        </w:rPr>
        <w:t xml:space="preserve">, </w:t>
      </w:r>
      <w:r>
        <w:rPr>
          <w:lang w:val="pt_PT" w:bidi="pt_PT"/>
        </w:rPr>
        <w:t>Josué 21</w:t>
      </w:r>
      <w:r>
        <w:rPr>
          <w:lang w:val="pt_PT" w:bidi="pt_PT"/>
        </w:rPr>
        <w:t xml:space="preserve">, </w:t>
      </w:r>
      <w:r>
        <w:rPr>
          <w:lang w:val="pt_PT" w:bidi="pt_PT"/>
        </w:rPr>
        <w:t>1 Crônicas 6.16</w:t>
      </w:r>
      <w:r>
        <w:rPr>
          <w:lang w:val="pt_PT" w:bidi="pt_PT"/>
        </w:rPr>
        <w:t xml:space="preserve"> e </w:t>
      </w:r>
      <w:r>
        <w:rPr>
          <w:lang w:val="pt_PT" w:bidi="pt_PT"/>
        </w:rPr>
        <w:t>2 Crônicas 29.12</w:t>
      </w:r>
      <w:r>
        <w:rPr>
          <w:lang w:val="pt_PT" w:bidi="pt_PT"/>
        </w:rPr>
        <w:t xml:space="preserve"> indica que lhes foi atribuído um cargo mais honroso do que a Gérson ou Merari. Sua posição e responsabilidades — seja referidos como “os coatitas” ou “os filhos de Coate” — são mencionadas ao longo dos primeiros escritos dos hebreus (</w:t>
      </w:r>
      <w:r>
        <w:rPr>
          <w:lang w:val="pt_PT" w:bidi="pt_PT"/>
        </w:rPr>
        <w:t>Êx 6.18</w:t>
      </w:r>
      <w:r>
        <w:rPr>
          <w:lang w:val="pt_PT" w:bidi="pt_PT"/>
        </w:rPr>
        <w:t xml:space="preserve">; </w:t>
      </w:r>
      <w:r>
        <w:rPr>
          <w:lang w:val="pt_PT" w:bidi="pt_PT"/>
        </w:rPr>
        <w:t>Nm 3.19,27–30</w:t>
      </w:r>
      <w:r>
        <w:rPr>
          <w:lang w:val="pt_PT" w:bidi="pt_PT"/>
        </w:rPr>
        <w:t xml:space="preserve">; </w:t>
      </w:r>
      <w:r>
        <w:rPr>
          <w:lang w:val="pt_PT" w:bidi="pt_PT"/>
        </w:rPr>
        <w:t>4.2–4,15,18,34,37</w:t>
      </w:r>
      <w:r>
        <w:rPr>
          <w:lang w:val="pt_PT" w:bidi="pt_PT"/>
        </w:rPr>
        <w:t xml:space="preserve">; </w:t>
      </w:r>
      <w:r>
        <w:rPr>
          <w:lang w:val="pt_PT" w:bidi="pt_PT"/>
        </w:rPr>
        <w:t>7.9</w:t>
      </w:r>
      <w:r>
        <w:rPr>
          <w:lang w:val="pt_PT" w:bidi="pt_PT"/>
        </w:rPr>
        <w:t xml:space="preserve">; </w:t>
      </w:r>
      <w:r>
        <w:rPr>
          <w:lang w:val="pt_PT" w:bidi="pt_PT"/>
        </w:rPr>
        <w:t>10.21</w:t>
      </w:r>
      <w:r>
        <w:rPr>
          <w:lang w:val="pt_PT" w:bidi="pt_PT"/>
        </w:rPr>
        <w:t xml:space="preserve">; </w:t>
      </w:r>
      <w:r>
        <w:rPr>
          <w:lang w:val="pt_PT" w:bidi="pt_PT"/>
        </w:rPr>
        <w:t>26.57</w:t>
      </w:r>
      <w:r>
        <w:rPr>
          <w:lang w:val="pt_PT" w:bidi="pt_PT"/>
        </w:rPr>
        <w:t xml:space="preserve">; </w:t>
      </w:r>
      <w:r>
        <w:rPr>
          <w:lang w:val="pt_PT" w:bidi="pt_PT"/>
        </w:rPr>
        <w:t>Js 21.4–5,10,20,26</w:t>
      </w:r>
      <w:r>
        <w:rPr>
          <w:lang w:val="pt_PT" w:bidi="pt_PT"/>
        </w:rPr>
        <w:t xml:space="preserve">; </w:t>
      </w:r>
      <w:r>
        <w:rPr>
          <w:lang w:val="pt_PT" w:bidi="pt_PT"/>
        </w:rPr>
        <w:t>1Cr 6.2,18,22,33,54,61,66,70</w:t>
      </w:r>
      <w:r>
        <w:rPr>
          <w:lang w:val="pt_PT" w:bidi="pt_PT"/>
        </w:rPr>
        <w:t xml:space="preserve">; </w:t>
      </w:r>
      <w:r>
        <w:rPr>
          <w:lang w:val="pt_PT" w:bidi="pt_PT"/>
        </w:rPr>
        <w:t>15.5</w:t>
      </w:r>
      <w:r>
        <w:rPr>
          <w:lang w:val="pt_PT" w:bidi="pt_PT"/>
        </w:rPr>
        <w:t xml:space="preserve">; </w:t>
      </w:r>
      <w:r>
        <w:rPr>
          <w:lang w:val="pt_PT" w:bidi="pt_PT"/>
        </w:rPr>
        <w:t>23.12</w:t>
      </w:r>
      <w:r>
        <w:rPr>
          <w:lang w:val="pt_PT" w:bidi="pt_PT"/>
        </w:rPr>
        <w:t xml:space="preserve">; </w:t>
      </w:r>
      <w:r>
        <w:rPr>
          <w:lang w:val="pt_PT" w:bidi="pt_PT"/>
        </w:rPr>
        <w:t>2Cr 20.19</w:t>
      </w:r>
      <w:r>
        <w:rPr>
          <w:lang w:val="pt_PT" w:bidi="pt_PT"/>
        </w:rPr>
        <w:t xml:space="preserve">; </w:t>
      </w:r>
      <w:r>
        <w:rPr>
          <w:lang w:val="pt_PT" w:bidi="pt_PT"/>
        </w:rPr>
        <w:t>29.12</w:t>
      </w:r>
      <w:r>
        <w:rPr>
          <w:lang w:val="pt_PT" w:bidi="pt_PT"/>
        </w:rPr>
        <w:t xml:space="preserve">; </w:t>
      </w:r>
      <w:r>
        <w:rPr>
          <w:lang w:val="pt_PT" w:bidi="pt_PT"/>
        </w:rPr>
        <w:t>34.12</w:t>
      </w:r>
      <w:r>
        <w:rPr>
          <w:lang w:val="pt_PT" w:bidi="pt_PT"/>
        </w:rPr>
        <w:t>).</w:t>
      </w:r>
    </w:p>
    <w:p>
      <w:pPr/>
      <w:r>
        <w:rPr>
          <w:lang w:val="pt_PT" w:bidi="pt_PT"/>
        </w:rPr>
      </w:r>
      <w:r>
        <w:rPr>
          <w:lang w:val="pt_PT" w:bidi="pt_PT"/>
        </w:rPr>
        <w:t>Durante a peregrinação dos israelitas no deserto após o êxodo do Egito, os coatitas foram designados para uma posição no lado sul do tabernáculo (</w:t>
      </w:r>
      <w:r>
        <w:rPr>
          <w:lang w:val="pt_PT" w:bidi="pt_PT"/>
        </w:rPr>
        <w:t>Nm 3.29</w:t>
      </w:r>
      <w:r>
        <w:rPr>
          <w:lang w:val="pt_PT" w:bidi="pt_PT"/>
        </w:rPr>
        <w:t>). Quando o tabernáculo era movido, eles deviam carregar a arca e outros objetos sagrados em seus ombros (</w:t>
      </w:r>
      <w:r>
        <w:rPr>
          <w:lang w:val="pt_PT" w:bidi="pt_PT"/>
        </w:rPr>
        <w:t>7.9</w:t>
      </w:r>
      <w:r>
        <w:rPr>
          <w:lang w:val="pt_PT" w:bidi="pt_PT"/>
        </w:rPr>
        <w:t>). Na época da construção do tabernáculo, foi realizado um censo para determinar o número de coatitas do sexo masculino que estariam envolvidos no serviço do Senhor (</w:t>
      </w:r>
      <w:r>
        <w:rPr>
          <w:lang w:val="pt_PT" w:bidi="pt_PT"/>
        </w:rPr>
        <w:t>3.27–28</w:t>
      </w:r>
      <w:r>
        <w:rPr>
          <w:lang w:val="pt_PT" w:bidi="pt_PT"/>
        </w:rPr>
        <w:t xml:space="preserve">; </w:t>
      </w:r>
      <w:r>
        <w:rPr>
          <w:lang w:val="pt_PT" w:bidi="pt_PT"/>
        </w:rPr>
        <w:t>4.1–4,34–37</w:t>
      </w:r>
      <w:r>
        <w:rPr>
          <w:lang w:val="pt_PT" w:bidi="pt_PT"/>
        </w:rPr>
        <w:t>).</w:t>
      </w:r>
    </w:p>
    <w:p>
      <w:pPr/>
      <w:r>
        <w:rPr>
          <w:lang w:val="pt_PT" w:bidi="pt_PT"/>
        </w:rPr>
      </w:r>
      <w:r>
        <w:rPr>
          <w:lang w:val="pt_PT" w:bidi="pt_PT"/>
        </w:rPr>
        <w:t>Após o assentamento das tribos na terra de Canaã, parecia que o serviço dos coatitas havia terminado. Deus, no entanto, declarou especificamente que eles deveriam ser cuidados da mesma maneira que as outras famílias levíticas. Os coatitas receberam numerosas cidades (</w:t>
      </w:r>
      <w:r>
        <w:rPr>
          <w:lang w:val="pt_PT" w:bidi="pt_PT"/>
        </w:rPr>
        <w:t>Jos 21.4–5,20–26</w:t>
      </w:r>
      <w:r>
        <w:rPr>
          <w:lang w:val="pt_PT" w:bidi="pt_PT"/>
        </w:rPr>
        <w:t xml:space="preserve">; </w:t>
      </w:r>
      <w:r>
        <w:rPr>
          <w:lang w:val="pt_PT" w:bidi="pt_PT"/>
        </w:rPr>
        <w:t>1Cr 6.66–70</w:t>
      </w:r>
      <w:r>
        <w:rPr>
          <w:lang w:val="pt_PT" w:bidi="pt_PT"/>
        </w:rPr>
        <w:t>).</w:t>
      </w:r>
    </w:p>
    <w:p>
      <w:pPr/>
      <w:r>
        <w:rPr>
          <w:lang w:val="pt_PT" w:bidi="pt_PT"/>
        </w:rPr>
      </w:r>
      <w:r>
        <w:rPr>
          <w:lang w:val="pt_PT" w:bidi="pt_PT"/>
        </w:rPr>
        <w:t>Quando Davi se tornou rei, ele organizou os levitas em três divisões (</w:t>
      </w:r>
      <w:r>
        <w:rPr>
          <w:lang w:val="pt_PT" w:bidi="pt_PT"/>
        </w:rPr>
        <w:t>1Cr 23.6</w:t>
      </w:r>
      <w:r>
        <w:rPr>
          <w:lang w:val="pt_PT" w:bidi="pt_PT"/>
        </w:rPr>
        <w:t>). Hemã, que representava os coatitas, foi encarregado do serviço musical na casa do Senhor (</w:t>
      </w:r>
      <w:r>
        <w:rPr>
          <w:lang w:val="pt_PT" w:bidi="pt_PT"/>
        </w:rPr>
        <w:t>6.31</w:t>
      </w:r>
      <w:r>
        <w:rPr>
          <w:lang w:val="pt_PT" w:bidi="pt_PT"/>
        </w:rPr>
        <w:t>), e outro grupo de coatitas foi responsável pelo “pão da presença” a cada sábado (</w:t>
      </w:r>
      <w:r>
        <w:rPr>
          <w:lang w:val="pt_PT" w:bidi="pt_PT"/>
        </w:rPr>
        <w:t>9.32</w:t>
      </w:r>
      <w:r>
        <w:rPr>
          <w:lang w:val="pt_PT" w:bidi="pt_PT"/>
        </w:rPr>
        <w:t>). Quando Davi trouxe a Arca da Aliança para Jerusalém, Uriel, um coatita, foi comissionado para supervisionar seu transporte (</w:t>
      </w:r>
      <w:r>
        <w:rPr>
          <w:lang w:val="pt_PT" w:bidi="pt_PT"/>
        </w:rPr>
        <w:t>15.3–5</w:t>
      </w:r>
      <w:r>
        <w:rPr>
          <w:lang w:val="pt_PT" w:bidi="pt_PT"/>
        </w:rPr>
        <w:t>).</w:t>
      </w:r>
    </w:p>
    <w:p>
      <w:pPr/>
      <w:r>
        <w:rPr>
          <w:lang w:val="pt_PT" w:bidi="pt_PT"/>
        </w:rPr>
      </w:r>
      <w:r>
        <w:rPr>
          <w:lang w:val="pt_PT" w:bidi="pt_PT"/>
        </w:rP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r>
        <w:rPr>
          <w:lang w:val="pt_PT" w:bidi="pt_PT"/>
        </w:rPr>
        <w:t>2Cr 20.19–22</w:t>
      </w:r>
      <w:r>
        <w:rPr>
          <w:lang w:val="pt_PT" w:bidi="pt_PT"/>
        </w:rPr>
        <w:t>).</w:t>
      </w:r>
    </w:p>
    <w:p>
      <w:pPr/>
      <w:r>
        <w:rPr>
          <w:lang w:val="pt_PT" w:bidi="pt_PT"/>
        </w:rPr>
      </w:r>
      <w:r>
        <w:rPr>
          <w:lang w:val="pt_PT" w:bidi="pt_PT"/>
        </w:rPr>
        <w:t xml:space="preserve">Dois importantes movimentos de reforma caracterizaram os anos de declínio do reino de Judá. O primeiro ocorreu durante o reinado de Ezequias (715–686 a.C.; </w:t>
      </w:r>
      <w:r>
        <w:rPr>
          <w:lang w:val="pt_PT" w:bidi="pt_PT"/>
        </w:rPr>
        <w:t>2Rs 18</w:t>
      </w:r>
      <w:r>
        <w:rPr>
          <w:lang w:val="pt_PT" w:bidi="pt_PT"/>
        </w:rPr>
        <w:t xml:space="preserve">; </w:t>
      </w:r>
      <w:r>
        <w:rPr>
          <w:lang w:val="pt_PT" w:bidi="pt_PT"/>
        </w:rPr>
        <w:t>2Cr 29–30</w:t>
      </w:r>
      <w:r>
        <w:rPr>
          <w:lang w:val="pt_PT" w:bidi="pt_PT"/>
        </w:rPr>
        <w:t xml:space="preserve">); o segundo no reinado de Josias (640–609 a.C.; </w:t>
      </w:r>
      <w:r>
        <w:rPr>
          <w:lang w:val="pt_PT" w:bidi="pt_PT"/>
        </w:rPr>
        <w:t>2Rs 22–23</w:t>
      </w:r>
      <w:r>
        <w:rPr>
          <w:lang w:val="pt_PT" w:bidi="pt_PT"/>
        </w:rPr>
        <w:t xml:space="preserve">; </w:t>
      </w:r>
      <w:r>
        <w:rPr>
          <w:lang w:val="pt_PT" w:bidi="pt_PT"/>
        </w:rPr>
        <w:t>2Cr 34</w:t>
      </w:r>
      <w:r>
        <w:rPr>
          <w:lang w:val="pt_PT" w:bidi="pt_PT"/>
        </w:rPr>
        <w:t>). O clímax da reforma de Josias ocorreu em 621 a.C. com a descoberta do Livro da Lei. Em ambos os movimentos, os coatitas desempenharam um papel importante. No reinado de Ezequias, eles foram contados entre aqueles que purificaram a casa do Senhor (</w:t>
      </w:r>
      <w:r>
        <w:rPr>
          <w:lang w:val="pt_PT" w:bidi="pt_PT"/>
        </w:rPr>
        <w:t>2Cr 29.12–16</w:t>
      </w:r>
      <w:r>
        <w:rPr>
          <w:lang w:val="pt_PT" w:bidi="pt_PT"/>
        </w:rPr>
        <w:t>), e na época de Josias, dois coatitas notáveis estavam entre os nomeados para supervisionar o trabalho do templo (</w:t>
      </w:r>
      <w:r>
        <w:rPr>
          <w:lang w:val="pt_PT" w:bidi="pt_PT"/>
        </w:rPr>
        <w:t>34.12</w:t>
      </w:r>
      <w:r>
        <w:rPr>
          <w:lang w:val="pt_PT" w:bidi="pt_PT"/>
        </w:rPr>
        <w:t>).</w:t>
      </w:r>
    </w:p>
    <w:p>
      <w:pPr/>
      <w:r>
        <w:rPr>
          <w:lang w:val="pt_PT" w:bidi="pt_PT"/>
        </w:rPr>
      </w:r>
      <w:r>
        <w:rPr>
          <w:lang w:val="pt_PT" w:bidi="pt_PT"/>
        </w:rP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r>
        <w:rPr>
          <w:lang w:val="pt_PT" w:bidi="pt_PT"/>
        </w:rPr>
        <w:t>1Cr 9.19,31–32</w:t>
      </w:r>
      <w:r>
        <w:rPr>
          <w:lang w:val="pt_PT" w:bidi="pt_PT"/>
        </w:rPr>
        <w:t xml:space="preserve">; </w:t>
      </w:r>
      <w:r>
        <w:rPr>
          <w:lang w:val="pt_PT" w:bidi="pt_PT"/>
        </w:rPr>
        <w:t>Ed 2.42</w:t>
      </w:r>
      <w:r>
        <w:rPr>
          <w:lang w:val="pt_PT" w:bidi="pt_PT"/>
        </w:rPr>
        <w:t xml:space="preserve">; </w:t>
      </w:r>
      <w:r>
        <w:rPr>
          <w:lang w:val="pt_PT" w:bidi="pt_PT"/>
        </w:rPr>
        <w:t>Ne 12.25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Coba</w:t>
      </w:r>
      <w:r>
        <w:rPr>
          <w:lang w:val="pt_PT" w:bidi="pt_PT"/>
        </w:rPr>
      </w:r>
    </w:p>
    <w:p>
      <w:pPr/>
      <w:r>
        <w:rPr>
          <w:lang w:val="pt_PT" w:bidi="pt_PT"/>
        </w:rPr>
      </w:r>
      <w:r>
        <w:rPr>
          <w:lang w:val="pt_PT" w:bidi="pt_PT"/>
        </w:rPr>
        <w:t xml:space="preserve">A aldeia mencionada no livro de Judite como sendo fortificada pelos judeus quando o comandante assírio Holofernes invadiu a Palestina (Jt 4.4). A localização precisa não pode ser identificada, mas pode ser el-Makhubbi, a 4,8 quilômetros de Besan, ou possivelmente o Hoba de </w:t>
      </w:r>
      <w:r>
        <w:rPr>
          <w:lang w:val="pt_PT" w:bidi="pt_PT"/>
        </w:rPr>
        <w:t>Gênesis 14.15</w:t>
      </w:r>
      <w:r>
        <w:rPr>
          <w:lang w:val="pt_PT" w:bidi="pt_PT"/>
        </w:rPr>
        <w:t>. O relato indica que os judeus perseguiram o exército de Holofernes até Coba e além de Damasco (Jt 15.4–5).</w:t>
      </w:r>
      <w:r>
        <w:rPr>
          <w:lang w:val="pt_PT" w:bidi="pt_PT"/>
        </w:rPr>
      </w:r>
      <w:r>
        <w:rPr>
          <w:lang w:val="pt_PT" w:bidi="pt_PT"/>
        </w:rPr>
      </w:r>
    </w:p>
    <w:p>
      <w:pPr/>
      <w:r>
        <w:rPr>
          <w:lang w:val="pt_PT" w:bidi="pt_PT"/>
        </w:rPr>
      </w:r>
    </w:p>
    <w:p>
      <w:pPr>
        <w:pStyle w:val="Heading2"/>
      </w:pPr>
      <w:r>
        <w:rPr>
          <w:lang w:val="pt_PT" w:bidi="pt_PT"/>
        </w:rPr>
        <w:t>Cobertura da cabeça</w:t>
      </w:r>
      <w:r>
        <w:rPr>
          <w:lang w:val="pt_PT" w:bidi="pt_PT"/>
        </w:rPr>
      </w:r>
    </w:p>
    <w:p>
      <w:pPr/>
      <w:r>
        <w:rPr>
          <w:lang w:val="pt_PT" w:bidi="pt_PT"/>
        </w:rPr>
      </w:r>
      <w:r>
        <w:rPr>
          <w:lang w:val="pt_PT" w:bidi="pt_PT"/>
        </w:rPr>
        <w:t>O ato de cobrir a cabeça é uma maneira de demonstrar respeito na adoração religiosa. No mundo antigo, as mulheres geralmente usavam véus ou outras coberturas na cabeça, especialmente ao orar.</w:t>
      </w:r>
    </w:p>
    <w:p>
      <w:pPr>
        <w:pStyle w:val="Heading3"/>
      </w:pPr>
      <w:r>
        <w:rPr>
          <w:lang w:val="pt_PT" w:bidi="pt_PT"/>
        </w:rPr>
        <w:t>Práticas da igreja primitiva</w:t>
      </w:r>
    </w:p>
    <w:p>
      <w:pPr/>
      <w:r>
        <w:rPr>
          <w:lang w:val="pt_PT" w:bidi="pt_PT"/>
        </w:rPr>
      </w:r>
      <w:r>
        <w:rPr>
          <w:lang w:val="pt_PT" w:bidi="pt_PT"/>
        </w:rP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r>
        <w:rPr>
          <w:lang w:val="pt_PT" w:bidi="pt_PT"/>
        </w:rPr>
        <w:t>1 Coríntios 11.2–16</w:t>
      </w:r>
      <w:r>
        <w:rPr>
          <w:lang w:val="pt_PT" w:bidi="pt_PT"/>
        </w:rPr>
        <w:t>.</w:t>
      </w:r>
    </w:p>
    <w:p>
      <w:pPr/>
      <w:r>
        <w:rPr>
          <w:lang w:val="pt_PT" w:bidi="pt_PT"/>
        </w:rPr>
      </w:r>
      <w:r>
        <w:rPr>
          <w:lang w:val="pt_PT" w:bidi="pt_PT"/>
        </w:rP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r>
        <w:rPr>
          <w:lang w:val="pt_PT" w:bidi="pt_PT"/>
        </w:rPr>
        <w:t>5</w:t>
      </w:r>
      <w:r>
        <w:rPr>
          <w:lang w:val="pt_PT" w:bidi="pt_PT"/>
        </w:rPr>
        <w:t>), o que o povo de Corinto considerava vergonhoso.</w:t>
      </w:r>
    </w:p>
    <w:p>
      <w:pPr/>
      <w:r>
        <w:rPr>
          <w:lang w:val="pt_PT" w:bidi="pt_PT"/>
        </w:rPr>
      </w:r>
      <w:r>
        <w:rPr>
          <w:lang w:val="pt_PT" w:bidi="pt_PT"/>
        </w:rPr>
        <w:t xml:space="preserve">Paulo respondeu a esta questão falando sobre como Deus criou homens e mulheres (v. </w:t>
      </w:r>
      <w:r>
        <w:rPr>
          <w:lang w:val="pt_PT" w:bidi="pt_PT"/>
        </w:rPr>
        <w:t>8</w:t>
      </w:r>
      <w:r>
        <w:rPr>
          <w:lang w:val="pt_PT" w:bidi="pt_PT"/>
        </w:rPr>
        <w:t xml:space="preserve">). Ele primeiro se refere aos "anjos" no versículo </w:t>
      </w:r>
      <w:r>
        <w:rPr>
          <w:lang w:val="pt_PT" w:bidi="pt_PT"/>
        </w:rPr>
        <w:t>10</w:t>
      </w:r>
      <w:r>
        <w:rPr>
          <w:lang w:val="pt_PT" w:bidi="pt_PT"/>
        </w:rPr>
        <w:t xml:space="preserve"> antes de explicar como homens e mulheres precisam um do outro nos versículos </w:t>
      </w:r>
      <w:r>
        <w:rPr>
          <w:lang w:val="pt_PT" w:bidi="pt_PT"/>
        </w:rPr>
        <w:t>11–12</w:t>
      </w:r>
      <w:r>
        <w:rPr>
          <w:lang w:val="pt_PT" w:bidi="pt_PT"/>
        </w:rPr>
        <w:t xml:space="preserve">. Alguns interpretam a palavra "véu" no versículo </w:t>
      </w:r>
      <w:r>
        <w:rPr>
          <w:lang w:val="pt_PT" w:bidi="pt_PT"/>
        </w:rPr>
        <w:t>10</w:t>
      </w:r>
      <w:r>
        <w:rPr>
          <w:lang w:val="pt_PT" w:bidi="pt_PT"/>
        </w:rPr>
        <w:t xml:space="preserve"> como um símbolo de nova autoridade, já que, nas sinagogas, as mulheres não podiam participar dos serviços de adoração judaica. Em contraste, uma mulher cristã podia participar da adoração cristã desde que usasse um véu.</w:t>
      </w:r>
    </w:p>
    <w:p>
      <w:pPr/>
      <w:r>
        <w:rPr>
          <w:lang w:val="pt_PT" w:bidi="pt_PT"/>
        </w:rPr>
      </w:r>
      <w:r>
        <w:rPr>
          <w:lang w:val="pt_PT" w:bidi="pt_PT"/>
        </w:rPr>
        <w:t xml:space="preserve">Paulo disse que a "natureza" ensina homens e mulheres sobre coberturas de cabeça. Alguns estudiosos acham que ele quis dizer que, como o cabelo comprido de uma mulher era seu orgulho, ela deveria cobrir a cabeça (v. </w:t>
      </w:r>
      <w:r>
        <w:rPr>
          <w:lang w:val="pt_PT" w:bidi="pt_PT"/>
        </w:rPr>
        <w:t>15</w:t>
      </w:r>
      <w:r>
        <w:rPr>
          <w:lang w:val="pt_PT" w:bidi="pt_PT"/>
        </w:rPr>
        <w:t xml:space="preserve">). Alguns pensam que a frase se referia a penteados. Outros acreditam que Paulo estava dizendo que um véu não era necessário, já que o cabelo de uma mulher é dado a ela como cobertura (v. </w:t>
      </w:r>
      <w:r>
        <w:rPr>
          <w:lang w:val="pt_PT" w:bidi="pt_PT"/>
        </w:rPr>
        <w:t>15</w:t>
      </w:r>
      <w:r>
        <w:rPr>
          <w:lang w:val="pt_PT" w:bidi="pt_PT"/>
        </w:rPr>
        <w:t xml:space="preserve">). Paulo incentivou a liberdade, mas também insistiu na ordem nas igrejas. Ele manteve certos costumes para evitar ofensas (veja </w:t>
      </w:r>
      <w:r>
        <w:rPr>
          <w:lang w:val="pt_PT" w:bidi="pt_PT"/>
        </w:rPr>
        <w:t>1Co 9.19–23</w:t>
      </w:r>
      <w:r>
        <w:rPr>
          <w:lang w:val="pt_PT" w:bidi="pt_PT"/>
        </w:rPr>
        <w:t xml:space="preserve">). No entanto, ele desafiou outros costumes em prol da integridade do evangelho (veja </w:t>
      </w:r>
      <w:r>
        <w:rPr>
          <w:lang w:val="pt_PT" w:bidi="pt_PT"/>
        </w:rPr>
        <w:t>Gl 6.12</w:t>
      </w:r>
      <w:r>
        <w:rPr>
          <w:lang w:val="pt_PT" w:bidi="pt_PT"/>
        </w:rPr>
        <w:t>).</w:t>
      </w:r>
    </w:p>
    <w:p>
      <w:pPr>
        <w:pStyle w:val="Heading3"/>
      </w:pPr>
      <w:r>
        <w:rPr>
          <w:lang w:val="pt_PT" w:bidi="pt_PT"/>
        </w:rPr>
        <w:t>O ensino de Paulo e a prática atual</w:t>
      </w:r>
    </w:p>
    <w:p>
      <w:pPr/>
      <w:r>
        <w:rPr>
          <w:lang w:val="pt_PT" w:bidi="pt_PT"/>
        </w:rPr>
      </w:r>
      <w:r>
        <w:rPr>
          <w:lang w:val="pt_PT" w:bidi="pt_PT"/>
        </w:rP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Cobertura de cabeça</w:t>
      </w:r>
      <w:r>
        <w:rPr>
          <w:lang w:val="pt_PT" w:bidi="pt_PT"/>
        </w:rPr>
      </w:r>
    </w:p>
    <w:p>
      <w:pPr/>
      <w:r>
        <w:rPr>
          <w:lang w:val="pt_PT" w:bidi="pt_PT"/>
        </w:rPr>
      </w:r>
      <w:r>
        <w:rPr>
          <w:lang w:val="pt_PT" w:bidi="pt_PT"/>
        </w:rPr>
        <w:t>Algo utilizado para cobrir a cabeça, seja para proteção ou por razões religiosas.</w:t>
      </w:r>
    </w:p>
    <w:p>
      <w:pPr/>
      <w:r>
        <w:rPr>
          <w:lang w:val="pt_PT" w:bidi="pt_PT"/>
        </w:rPr>
      </w:r>
      <w:r>
        <w:rPr>
          <w:lang w:val="pt_PT" w:bidi="pt_PT"/>
        </w:rPr>
        <w:t xml:space="preserve">Os homens usavam um gorro, turbante ou lenço na cabeça para proteção contra o sol. O gorro era semelhante a um solidéu (um gorro sem aba) e às vezes era usado pelos pobres. O turbante (mencionado em </w:t>
      </w:r>
      <w:r>
        <w:rPr>
          <w:lang w:val="pt_PT" w:bidi="pt_PT"/>
        </w:rPr>
        <w:t>Is 3.23</w:t>
      </w:r>
      <w:r>
        <w:rPr>
          <w:lang w:val="pt_PT" w:bidi="pt_PT"/>
        </w:rPr>
        <w:t>) era feito de linho grosso enrolado em volta da cabeça com as pontas dobradas dentro das dobras. O turbante do sacerdote tinha uma placa presa a ele com a inscrição “SANTO PARA O SENHOR” (</w:t>
      </w:r>
      <w:r>
        <w:rPr>
          <w:lang w:val="pt_PT" w:bidi="pt_PT"/>
        </w:rPr>
        <w:t>Êx 28.36</w:t>
      </w:r>
      <w:r>
        <w:rPr>
          <w:lang w:val="pt_PT" w:bidi="pt_PT"/>
        </w:rP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pPr/>
      <w:r>
        <w:rPr>
          <w:lang w:val="pt_PT" w:bidi="pt_PT"/>
        </w:rPr>
      </w:r>
      <w:r>
        <w:rPr>
          <w:lang w:val="pt_PT" w:bidi="pt_PT"/>
        </w:rPr>
        <w:t>As mulheres frequentemente usavam véus em público, embora essa tradição tenha mudado ao longo dos séculos. Nos tempos do Novo Testamento, as mulheres geralmente usavam véus (</w:t>
      </w:r>
      <w:r>
        <w:rPr>
          <w:lang w:val="pt_PT" w:bidi="pt_PT"/>
        </w:rPr>
        <w:t>1Co 11.5–6</w:t>
      </w:r>
      <w:r>
        <w:rPr>
          <w:lang w:val="pt_PT" w:bidi="pt_PT"/>
        </w:rP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r>
        <w:rPr>
          <w:lang w:val="pt_PT" w:bidi="pt_PT"/>
        </w:rPr>
        <w:t>Lc 15.8–10</w:t>
      </w:r>
      <w:r>
        <w:rPr>
          <w:lang w:val="pt_PT" w:bidi="pt_PT"/>
        </w:rPr>
        <w:t>). As mulheres também estilizavam seus cabelos em tranças complexas. Pedro advertiu as mulheres cristãs a não se concentrarem demais em sua aparência exterior (</w:t>
      </w:r>
      <w:r>
        <w:rPr>
          <w:lang w:val="pt_PT" w:bidi="pt_PT"/>
        </w:rPr>
        <w:t>1Pe 3.3–4</w:t>
      </w:r>
      <w:r>
        <w:rPr>
          <w:lang w:val="pt_PT" w:bidi="pt_PT"/>
        </w:rPr>
        <w:t>).</w:t>
      </w:r>
      <w:r>
        <w:rPr>
          <w:lang w:val="pt_PT" w:bidi="pt_PT"/>
        </w:rPr>
      </w:r>
      <w:r>
        <w:rPr>
          <w:lang w:val="pt_PT" w:bidi="pt_PT"/>
        </w:rPr>
      </w:r>
    </w:p>
    <w:p>
      <w:pPr/>
      <w:r>
        <w:rPr>
          <w:lang w:val="pt_PT" w:bidi="pt_PT"/>
        </w:rPr>
      </w:r>
    </w:p>
    <w:p>
      <w:pPr>
        <w:pStyle w:val="Heading2"/>
      </w:pPr>
      <w:r>
        <w:rPr>
          <w:lang w:val="pt_PT" w:bidi="pt_PT"/>
        </w:rPr>
        <w:t>Cobiçar, cobiça</w:t>
      </w:r>
      <w:r>
        <w:rPr>
          <w:lang w:val="pt_PT" w:bidi="pt_PT"/>
        </w:rPr>
      </w:r>
    </w:p>
    <w:p>
      <w:pPr/>
      <w:r>
        <w:rPr>
          <w:lang w:val="pt_PT" w:bidi="pt_PT"/>
        </w:rPr>
      </w:r>
      <w:r>
        <w:rPr>
          <w:lang w:val="pt_PT" w:bidi="pt_PT"/>
        </w:rPr>
        <w:t>Cobiçar significa desejar intensamente algo que pertence a outra pessoa—um anseio ou desejo ardente.</w:t>
      </w:r>
    </w:p>
    <w:p>
      <w:pPr>
        <w:pStyle w:val="Heading3"/>
      </w:pPr>
      <w:r>
        <w:rPr>
          <w:lang w:val="pt_PT" w:bidi="pt_PT"/>
        </w:rPr>
        <w:t>Uso do Antigo Testamento</w:t>
      </w:r>
    </w:p>
    <w:p>
      <w:pPr/>
      <w:r>
        <w:rPr>
          <w:lang w:val="pt_PT" w:bidi="pt_PT"/>
        </w:rPr>
      </w:r>
      <w:r>
        <w:rPr>
          <w:lang w:val="pt_PT" w:bidi="pt_PT"/>
        </w:rPr>
        <w:t>No Antigo Testamento, três palavras hebraicas diferentes são traduzidas como “cobiçar”. Em uma versão dos dez mandamentos (</w:t>
      </w:r>
      <w:r>
        <w:rPr>
          <w:lang w:val="pt_PT" w:bidi="pt_PT"/>
        </w:rPr>
        <w:t>Dt 5.21</w:t>
      </w:r>
      <w:r>
        <w:rPr>
          <w:lang w:val="pt_PT" w:bidi="pt_PT"/>
        </w:rPr>
        <w:t xml:space="preserve">), diz: "Não cobice a mulher de outro homem.” A mesma palavra hebraica aparece em </w:t>
      </w:r>
      <w:r>
        <w:rPr>
          <w:lang w:val="pt_PT" w:bidi="pt_PT"/>
        </w:rPr>
        <w:t>Provérbios 21.26</w:t>
      </w:r>
      <w:r>
        <w:rPr>
          <w:lang w:val="pt_PT" w:bidi="pt_PT"/>
        </w:rPr>
        <w:t>: “ele passa o dia inteiro pensando no que gostaria de ter.” Outra palavra hebraica sugere um desejo de ganho desonesto (</w:t>
      </w:r>
      <w:r>
        <w:rPr>
          <w:lang w:val="pt_PT" w:bidi="pt_PT"/>
        </w:rPr>
        <w:t>Hc 2.9</w:t>
      </w:r>
      <w:r>
        <w:rPr>
          <w:lang w:val="pt_PT" w:bidi="pt_PT"/>
        </w:rPr>
        <w:t>). Na versão de Êxodo dos Dez Mandamentos, uma terceira palavra é usada para desejar a mulher do próximo (</w:t>
      </w:r>
      <w:r>
        <w:rPr>
          <w:lang w:val="pt_PT" w:bidi="pt_PT"/>
        </w:rPr>
        <w:t>Êx 20.17</w:t>
      </w:r>
      <w:r>
        <w:rPr>
          <w:lang w:val="pt_PT" w:bidi="pt_PT"/>
        </w:rPr>
        <w:t>). Esta palavra também é usada quando Acã cobiçou os despojos de Ai (</w:t>
      </w:r>
      <w:r>
        <w:rPr>
          <w:lang w:val="pt_PT" w:bidi="pt_PT"/>
        </w:rPr>
        <w:t>Js 7.21</w:t>
      </w:r>
      <w:r>
        <w:rPr>
          <w:lang w:val="pt_PT" w:bidi="pt_PT"/>
        </w:rPr>
        <w:t xml:space="preserve">; compare </w:t>
      </w:r>
      <w:r>
        <w:rPr>
          <w:lang w:val="pt_PT" w:bidi="pt_PT"/>
        </w:rPr>
        <w:t>Mq 2.2</w:t>
      </w:r>
      <w:r>
        <w:rPr>
          <w:lang w:val="pt_PT" w:bidi="pt_PT"/>
        </w:rPr>
        <w:t>). Cobiçar significa desejar algo tão intensamente que se torna mais importante do que o amor e a devoção a Deus.</w:t>
      </w:r>
    </w:p>
    <w:p>
      <w:pPr>
        <w:pStyle w:val="Heading3"/>
      </w:pPr>
      <w:r>
        <w:rPr>
          <w:lang w:val="pt_PT" w:bidi="pt_PT"/>
        </w:rPr>
        <w:t>Utilização do Novo Testamento</w:t>
      </w:r>
    </w:p>
    <w:p>
      <w:pPr/>
      <w:r>
        <w:rPr>
          <w:lang w:val="pt_PT" w:bidi="pt_PT"/>
        </w:rPr>
      </w:r>
      <w:r>
        <w:rPr>
          <w:lang w:val="pt_PT" w:bidi="pt_PT"/>
        </w:rP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r>
        <w:rPr>
          <w:lang w:val="pt_PT" w:bidi="pt_PT"/>
        </w:rPr>
        <w:t>Cl 3.5</w:t>
      </w:r>
      <w:r>
        <w:rPr>
          <w:lang w:val="pt_PT" w:bidi="pt_PT"/>
        </w:rPr>
        <w:t xml:space="preserve">; compare </w:t>
      </w:r>
      <w:r>
        <w:rPr>
          <w:lang w:val="pt_PT" w:bidi="pt_PT"/>
        </w:rPr>
        <w:t>Ef 5.3</w:t>
      </w:r>
      <w:r>
        <w:rPr>
          <w:lang w:val="pt_PT" w:bidi="pt_PT"/>
        </w:rPr>
        <w:t xml:space="preserve">; </w:t>
      </w:r>
      <w:r>
        <w:rPr>
          <w:lang w:val="pt_PT" w:bidi="pt_PT"/>
        </w:rPr>
        <w:t>1Co 6.10</w:t>
      </w:r>
      <w:r>
        <w:rPr>
          <w:lang w:val="pt_PT" w:bidi="pt_PT"/>
        </w:rPr>
        <w:t>).</w:t>
      </w:r>
    </w:p>
    <w:p>
      <w:pPr/>
      <w:r>
        <w:rPr>
          <w:lang w:val="pt_PT" w:bidi="pt_PT"/>
        </w:rPr>
      </w:r>
      <w:r>
        <w:rPr>
          <w:lang w:val="pt_PT" w:bidi="pt_PT"/>
        </w:rPr>
        <w:t>A cobiça é apresentada como um pecado sério que pode levar a muitos outros pecados. O amor ao dinheiro é a raiz de todos os tipos de mal (</w:t>
      </w:r>
      <w:r>
        <w:rPr>
          <w:lang w:val="pt_PT" w:bidi="pt_PT"/>
        </w:rPr>
        <w:t>1Tm 6.9–10</w:t>
      </w:r>
      <w:r>
        <w:rPr>
          <w:lang w:val="pt_PT" w:bidi="pt_PT"/>
        </w:rPr>
        <w:t xml:space="preserve">; compare </w:t>
      </w:r>
      <w:r>
        <w:rPr>
          <w:lang w:val="pt_PT" w:bidi="pt_PT"/>
        </w:rPr>
        <w:t>Pv 15.27</w:t>
      </w:r>
      <w:r>
        <w:rPr>
          <w:lang w:val="pt_PT" w:bidi="pt_PT"/>
        </w:rPr>
        <w:t>). A cobiça foi o pecado de Ananias e Safira (</w:t>
      </w:r>
      <w:r>
        <w:rPr>
          <w:lang w:val="pt_PT" w:bidi="pt_PT"/>
        </w:rPr>
        <w:t>At 5.1–3</w:t>
      </w:r>
      <w:r>
        <w:rPr>
          <w:lang w:val="pt_PT" w:bidi="pt_PT"/>
        </w:rPr>
        <w:t xml:space="preserve">; compare </w:t>
      </w:r>
      <w:r>
        <w:rPr>
          <w:lang w:val="pt_PT" w:bidi="pt_PT"/>
        </w:rPr>
        <w:t>1Sm 15.9,19</w:t>
      </w:r>
      <w:r>
        <w:rPr>
          <w:lang w:val="pt_PT" w:bidi="pt_PT"/>
        </w:rPr>
        <w:t xml:space="preserve">; </w:t>
      </w:r>
      <w:r>
        <w:rPr>
          <w:lang w:val="pt_PT" w:bidi="pt_PT"/>
        </w:rPr>
        <w:t>Mt 26.14–15</w:t>
      </w:r>
      <w:r>
        <w:rPr>
          <w:lang w:val="pt_PT" w:bidi="pt_PT"/>
        </w:rPr>
        <w:t xml:space="preserve">; </w:t>
      </w:r>
      <w:r>
        <w:rPr>
          <w:lang w:val="pt_PT" w:bidi="pt_PT"/>
        </w:rPr>
        <w:t>2Pe 2.15</w:t>
      </w:r>
      <w:r>
        <w:rPr>
          <w:lang w:val="pt_PT" w:bidi="pt_PT"/>
        </w:rPr>
        <w:t xml:space="preserve">; </w:t>
      </w:r>
      <w:r>
        <w:rPr>
          <w:lang w:val="pt_PT" w:bidi="pt_PT"/>
        </w:rPr>
        <w:t>Jd 1.11</w:t>
      </w:r>
      <w:r>
        <w:rPr>
          <w:lang w:val="pt_PT" w:bidi="pt_PT"/>
        </w:rPr>
        <w:t>). Jesus advertiu: “Prestem atenção! Tenham cuidado com todo tipo de avareza porque a verdadeira vida de uma pessoa não depende das coisas que ela tem” (</w:t>
      </w:r>
      <w:r>
        <w:rPr>
          <w:lang w:val="pt_PT" w:bidi="pt_PT"/>
        </w:rPr>
        <w:t>Lc 12.15</w:t>
      </w:r>
      <w:r>
        <w:rPr>
          <w:lang w:val="pt_PT" w:bidi="pt_PT"/>
        </w:rPr>
        <w:t>). Outra palavra grega traduzida como “cobiçar” na NTLH é melhor traduzida como “procurem sempre” em um sentido positivo (</w:t>
      </w:r>
      <w:r>
        <w:rPr>
          <w:lang w:val="pt_PT" w:bidi="pt_PT"/>
        </w:rPr>
        <w:t>1Co 14.39</w:t>
      </w:r>
      <w:r>
        <w:rPr>
          <w:lang w:val="pt_PT" w:bidi="pt_PT"/>
        </w:rPr>
        <w:t>).</w:t>
      </w:r>
    </w:p>
    <w:p>
      <w:pPr/>
      <w:r>
        <w:rPr>
          <w:lang w:val="pt_PT" w:bidi="pt_PT"/>
        </w:rPr>
      </w:r>
      <w:r>
        <w:rPr>
          <w:lang w:val="pt_PT" w:bidi="pt_PT"/>
        </w:rP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Pr>
          <w:lang w:val="pt_PT" w:bidi="pt_PT"/>
        </w:rPr>
      </w:r>
      <w:r>
        <w:rPr>
          <w:lang w:val="pt_PT" w:bidi="pt_PT"/>
        </w:rPr>
        <w:t>Comida (</w:t>
      </w:r>
      <w:r>
        <w:rPr>
          <w:lang w:val="pt_PT" w:bidi="pt_PT"/>
        </w:rPr>
        <w:t>Lc 15.16</w:t>
      </w:r>
      <w:r>
        <w:rPr>
          <w:lang w:val="pt_PT" w:bidi="pt_PT"/>
        </w:rPr>
        <w:t>);</w:t>
      </w:r>
    </w:p>
    <w:p>
      <w:pPr>
        <w:pStyle w:val="ListBullet"/>
        <w:spacing w:line="240" w:lineRule="auto"/>
        <w:ind w:left="720"/>
      </w:pPr>
      <w:r>
        <w:rPr>
          <w:lang w:val="pt_PT" w:bidi="pt_PT"/>
        </w:rPr>
      </w:r>
      <w:r>
        <w:rPr>
          <w:lang w:val="pt_PT" w:bidi="pt_PT"/>
        </w:rPr>
        <w:t>Mistérios divinos (</w:t>
      </w:r>
      <w:r>
        <w:rPr>
          <w:lang w:val="pt_PT" w:bidi="pt_PT"/>
        </w:rPr>
        <w:t>Mt 13.17</w:t>
      </w:r>
      <w:r>
        <w:rPr>
          <w:lang w:val="pt_PT" w:bidi="pt_PT"/>
        </w:rPr>
        <w:t xml:space="preserve">; </w:t>
      </w:r>
      <w:r>
        <w:rPr>
          <w:lang w:val="pt_PT" w:bidi="pt_PT"/>
        </w:rPr>
        <w:t>1Pe 1.12</w:t>
      </w:r>
      <w:r>
        <w:rPr>
          <w:lang w:val="pt_PT" w:bidi="pt_PT"/>
        </w:rPr>
        <w:t>);</w:t>
      </w:r>
    </w:p>
    <w:p>
      <w:pPr>
        <w:pStyle w:val="ListBullet"/>
        <w:spacing w:line="240" w:lineRule="auto"/>
        <w:ind w:left="720"/>
      </w:pPr>
      <w:r>
        <w:rPr>
          <w:lang w:val="pt_PT" w:bidi="pt_PT"/>
        </w:rPr>
      </w:r>
      <w:r>
        <w:rPr>
          <w:lang w:val="pt_PT" w:bidi="pt_PT"/>
        </w:rPr>
        <w:t>Algo bom (</w:t>
      </w:r>
      <w:r>
        <w:rPr>
          <w:lang w:val="pt_PT" w:bidi="pt_PT"/>
        </w:rPr>
        <w:t>Fp 1.23</w:t>
      </w:r>
      <w:r>
        <w:rPr>
          <w:lang w:val="pt_PT" w:bidi="pt_PT"/>
        </w:rPr>
        <w:t xml:space="preserve">; </w:t>
      </w:r>
      <w:r>
        <w:rPr>
          <w:lang w:val="pt_PT" w:bidi="pt_PT"/>
        </w:rPr>
        <w:t>Hb 6.11</w:t>
      </w:r>
      <w:r>
        <w:rPr>
          <w:lang w:val="pt_PT" w:bidi="pt_PT"/>
        </w:rPr>
        <w:t>);</w:t>
      </w:r>
    </w:p>
    <w:p>
      <w:pPr>
        <w:pStyle w:val="ListBullet"/>
        <w:spacing w:line="240" w:lineRule="auto"/>
        <w:ind w:left="720"/>
      </w:pPr>
      <w:r>
        <w:rPr>
          <w:lang w:val="pt_PT" w:bidi="pt_PT"/>
        </w:rPr>
      </w:r>
      <w:r>
        <w:rPr>
          <w:lang w:val="pt_PT" w:bidi="pt_PT"/>
        </w:rPr>
        <w:t>Algo ruim (</w:t>
      </w:r>
      <w:r>
        <w:rPr>
          <w:lang w:val="pt_PT" w:bidi="pt_PT"/>
        </w:rPr>
        <w:t>Mt 5.28</w:t>
      </w:r>
      <w:r>
        <w:rPr>
          <w:lang w:val="pt_PT" w:bidi="pt_PT"/>
        </w:rPr>
        <w:t xml:space="preserve">; </w:t>
      </w:r>
      <w:r>
        <w:rPr>
          <w:lang w:val="pt_PT" w:bidi="pt_PT"/>
        </w:rPr>
        <w:t>1Ts 4.5</w:t>
      </w:r>
      <w:r>
        <w:rPr>
          <w:lang w:val="pt_PT" w:bidi="pt_PT"/>
        </w:rPr>
        <w:t xml:space="preserve">; </w:t>
      </w:r>
      <w:r>
        <w:rPr>
          <w:lang w:val="pt_PT" w:bidi="pt_PT"/>
        </w:rPr>
        <w:t>1J 2.17</w:t>
      </w:r>
      <w:r>
        <w:rPr>
          <w:lang w:val="pt_PT" w:bidi="pt_PT"/>
        </w:rPr>
        <w:t>).</w:t>
      </w:r>
    </w:p>
    <w:p>
      <w:pPr/>
      <w:r>
        <w:rPr>
          <w:lang w:val="pt_PT" w:bidi="pt_PT"/>
        </w:rPr>
      </w:r>
      <w:r>
        <w:rPr>
          <w:lang w:val="pt_PT" w:bidi="pt_PT"/>
        </w:rPr>
        <w:t>A forma substantiva desta palavra geralmente reflete uma atitude de desobediência à lei de Deus, onde o desejo leva a um impulso maligno que resulta em pecado (</w:t>
      </w:r>
      <w:r>
        <w:rPr>
          <w:lang w:val="pt_PT" w:bidi="pt_PT"/>
        </w:rPr>
        <w:t>Jo 8.44</w:t>
      </w:r>
      <w:r>
        <w:rPr>
          <w:lang w:val="pt_PT" w:bidi="pt_PT"/>
        </w:rPr>
        <w:t xml:space="preserve">; </w:t>
      </w:r>
      <w:r>
        <w:rPr>
          <w:lang w:val="pt_PT" w:bidi="pt_PT"/>
        </w:rPr>
        <w:t>Rm 1.24</w:t>
      </w:r>
      <w:r>
        <w:rPr>
          <w:lang w:val="pt_PT" w:bidi="pt_PT"/>
        </w:rPr>
        <w:t xml:space="preserve">; </w:t>
      </w:r>
      <w:r>
        <w:rPr>
          <w:lang w:val="pt_PT" w:bidi="pt_PT"/>
        </w:rPr>
        <w:t>6.12</w:t>
      </w:r>
      <w:r>
        <w:rPr>
          <w:lang w:val="pt_PT" w:bidi="pt_PT"/>
        </w:rPr>
        <w:t xml:space="preserve">; </w:t>
      </w:r>
      <w:r>
        <w:rPr>
          <w:lang w:val="pt_PT" w:bidi="pt_PT"/>
        </w:rPr>
        <w:t>7.7–8</w:t>
      </w:r>
      <w:r>
        <w:rPr>
          <w:lang w:val="pt_PT" w:bidi="pt_PT"/>
        </w:rPr>
        <w:t xml:space="preserve">; </w:t>
      </w:r>
      <w:r>
        <w:rPr>
          <w:lang w:val="pt_PT" w:bidi="pt_PT"/>
        </w:rPr>
        <w:t>13.14</w:t>
      </w:r>
      <w:r>
        <w:rPr>
          <w:lang w:val="pt_PT" w:bidi="pt_PT"/>
        </w:rPr>
        <w:t xml:space="preserve">; </w:t>
      </w:r>
      <w:r>
        <w:rPr>
          <w:lang w:val="pt_PT" w:bidi="pt_PT"/>
        </w:rPr>
        <w:t>Gl 5.16,26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Cobra</w:t>
      </w:r>
      <w:r>
        <w:rPr>
          <w:lang w:val="pt_PT" w:bidi="pt_PT"/>
        </w:rPr>
      </w:r>
    </w:p>
    <w:p>
      <w:pPr/>
      <w:r>
        <w:rPr>
          <w:lang w:val="pt_PT" w:bidi="pt_PT"/>
        </w:rPr>
      </w:r>
      <w:r>
        <w:rPr>
          <w:lang w:val="pt_PT" w:bidi="pt_PT"/>
        </w:rPr>
        <w:t>Uma cobra é um tipo de réptil que rasteja sobre a barriga. Existem muitos tipos diferentes de cobras no mundo. Os cientistas classificam as cobras como parte de um grupo chamado serpentes.</w:t>
      </w:r>
    </w:p>
    <w:p>
      <w:pPr/>
      <w:r>
        <w:rPr>
          <w:lang w:val="pt_PT" w:bidi="pt_PT"/>
        </w:rPr>
      </w:r>
      <w:r>
        <w:rPr>
          <w:lang w:val="pt_PT" w:bidi="pt_PT"/>
        </w:rPr>
        <w:t xml:space="preserve">A Bíblia utiliza várias palavras diferentes para cobras em seus idiomas originais. Em hebraico, há nove palavras diferentes para cobra. Em grego, há quatro palavras. A palavra hebraica mais comum para cobra soa como o barulho que uma cobra faz. Ela imita tanto o som do silvo de uma cobra quanto o som de suas escamas se movendo pelo chão (compare </w:t>
      </w:r>
      <w:r>
        <w:rPr>
          <w:lang w:val="pt_PT" w:bidi="pt_PT"/>
        </w:rPr>
        <w:t>Jr 46.22</w:t>
      </w:r>
      <w:r>
        <w:rPr>
          <w:lang w:val="pt_PT" w:bidi="pt_PT"/>
        </w:rPr>
        <w:t>). Muitos tipos de cobras põem ovos, por exemplo. (</w:t>
      </w:r>
      <w:r>
        <w:rPr>
          <w:lang w:val="pt_PT" w:bidi="pt_PT"/>
        </w:rPr>
        <w:t>Is 59.5</w:t>
      </w:r>
      <w:r>
        <w:rPr>
          <w:lang w:val="pt_PT" w:bidi="pt_PT"/>
        </w:rPr>
        <w:t>). Algumas mantêm os ovos em seus corpos até que estejam prontos para chocar.</w:t>
      </w:r>
    </w:p>
    <w:p>
      <w:pPr/>
      <w:r>
        <w:rPr>
          <w:lang w:val="pt_PT" w:bidi="pt_PT"/>
        </w:rPr>
      </w:r>
      <w:r>
        <w:rPr>
          <w:lang w:val="pt_PT" w:bidi="pt_PT"/>
        </w:rPr>
        <w:t>As cobras vivem na maioria dos lugares ao redor do mundo, exceto na Antártica. Mais cobras habitam áreas quentes próximas ao equador, e menos vivem em regiões frias perto dos polos da Terra. Na Palestina, existem 33 tipos diferentes de cobras, vinte dessas são venenosas e perigosas para os humanos. Os escritores da Bíblia observaram duas características perigosas sobre as cobras. Primeiro, as cobras podem se mover sem fazer muito barulho. Segundo, elas podem se esconder com muita facilidade.</w:t>
      </w:r>
    </w:p>
    <w:p>
      <w:pPr>
        <w:pStyle w:val="Heading3"/>
      </w:pPr>
      <w:r>
        <w:rPr>
          <w:lang w:val="pt_PT" w:bidi="pt_PT"/>
        </w:rPr>
        <w:t>Como as cobras se movem e caçam</w:t>
      </w:r>
    </w:p>
    <w:p>
      <w:pPr/>
      <w:r>
        <w:rPr>
          <w:lang w:val="pt_PT" w:bidi="pt_PT"/>
        </w:rPr>
      </w:r>
      <w:r>
        <w:rPr>
          <w:lang w:val="pt_PT" w:bidi="pt_PT"/>
        </w:rPr>
        <w:t>As cobras podem engolir animais que são muito maiores do que a própria boca, elas conseguem fazer isso porque suas mandíbulas podem se esticar bastante. As cobras não têm pernas nem pálpebras que possam abrir e fechar. Elas regularmente trocam de pele velha e desenvolvem uma nova. A língua de uma cobra ajuda a entender o que está acontecendo ao seu redor e, também, pode sentir movimentos no ar e detectar calor.</w:t>
      </w:r>
    </w:p>
    <w:p>
      <w:pPr/>
      <w:r>
        <w:rPr>
          <w:lang w:val="pt_PT" w:bidi="pt_PT"/>
        </w:rPr>
      </w:r>
      <w:r>
        <w:rPr>
          <w:lang w:val="pt_PT" w:bidi="pt_PT"/>
        </w:rPr>
        <w:t>Algumas cobras são venenosas. Essas cobras têm dentes especiais chamados presas, que podem injetar veneno no sangue de uma pessoa ou animal. O veneno é um líquido claro que causa danos dentro do corpo.</w:t>
      </w:r>
    </w:p>
    <w:p>
      <w:pPr/>
      <w:r>
        <w:rPr>
          <w:lang w:val="pt_PT" w:bidi="pt_PT"/>
        </w:rPr>
      </w:r>
      <w:r>
        <w:rPr>
          <w:lang w:val="pt_PT" w:bidi="pt_PT"/>
        </w:rPr>
        <w:t>Existem dois tipos principais de veneno de cobra:</w:t>
      </w:r>
    </w:p>
    <w:p>
      <w:pPr>
        <w:pStyle w:val="ListBullet"/>
        <w:spacing w:line="240" w:lineRule="auto"/>
        <w:ind w:left="720"/>
      </w:pPr>
      <w:r>
        <w:rPr>
          <w:lang w:val="pt_PT" w:bidi="pt_PT"/>
        </w:rPr>
      </w:r>
      <w:r>
        <w:rPr>
          <w:lang w:val="pt_PT" w:bidi="pt_PT"/>
        </w:rPr>
        <w:t>As cobras víboras possuem veneno que dificulta a respiração e danifica o sangue;</w:t>
      </w:r>
    </w:p>
    <w:p>
      <w:pPr>
        <w:pStyle w:val="ListBullet"/>
        <w:spacing w:line="240" w:lineRule="auto"/>
        <w:ind w:left="720"/>
      </w:pPr>
      <w:r>
        <w:rPr>
          <w:lang w:val="pt_PT" w:bidi="pt_PT"/>
        </w:rPr>
      </w:r>
      <w:r>
        <w:rPr>
          <w:lang w:val="pt_PT" w:bidi="pt_PT"/>
        </w:rPr>
        <w:t>As cobras possuem veneno que impede os nervos do corpo de funcionarem corretamente.</w:t>
      </w:r>
    </w:p>
    <w:p>
      <w:pPr>
        <w:pStyle w:val="Heading3"/>
      </w:pPr>
      <w:r>
        <w:rPr>
          <w:lang w:val="pt_PT" w:bidi="pt_PT"/>
        </w:rPr>
        <w:t>Cobras na Bíblia e na religião antiga</w:t>
      </w:r>
    </w:p>
    <w:p>
      <w:pPr/>
      <w:r>
        <w:rPr>
          <w:lang w:val="pt_PT" w:bidi="pt_PT"/>
        </w:rPr>
      </w:r>
      <w:r>
        <w:rPr>
          <w:lang w:val="pt_PT" w:bidi="pt_PT"/>
        </w:rPr>
        <w:t>A Bíblia utiliza diferentes nomes para cobras. Quando menciona uma "áspide", provavelmente está se referindo a uma cobra. Quando fala sobre uma "víbora" ou um "cobra", provavelmente está se referindo a uma Cobra-víbora.</w:t>
      </w:r>
    </w:p>
    <w:p>
      <w:pPr/>
      <w:r>
        <w:rPr>
          <w:lang w:val="pt_PT" w:bidi="pt_PT"/>
        </w:rPr>
      </w:r>
      <w:r>
        <w:rPr>
          <w:lang w:val="pt_PT" w:bidi="pt_PT"/>
        </w:rPr>
        <w:t>Serpentes estavam associadas ao culto na religião Cananeia e simbolizavam deuses malignos entre muitos outros povos. Arqueólogos encontraram estelas (estruturas de pedra com inscrições esculpidas) na Palestina e Síria. Essas pedras retratam um deus ou adorador com uma cobra enrolada ao redor deles. A Bíblia conta uma história sobre Moisés fazendo uma cobra de bronze (</w:t>
      </w:r>
      <w:r>
        <w:rPr>
          <w:lang w:val="pt_PT" w:bidi="pt_PT"/>
        </w:rPr>
        <w:t>Nm 21.8–9</w:t>
      </w:r>
      <w:r>
        <w:rPr>
          <w:lang w:val="pt_PT" w:bidi="pt_PT"/>
        </w:rPr>
        <w:t>). Mais tarde, os israelitas começaram a queimar incenso para adorar essa cobra de bronze em vez de Deus. Por causa disso, o Rei Ezequias mandou destruir a cobra de bronze como parte de seu trabalho para restaurar a adoração adequada a Deus (</w:t>
      </w:r>
      <w:r>
        <w:rPr>
          <w:lang w:val="pt_PT" w:bidi="pt_PT"/>
        </w:rPr>
        <w:t>2Rs 18.4</w:t>
      </w:r>
      <w:r>
        <w:rPr>
          <w:lang w:val="pt_PT" w:bidi="pt_PT"/>
        </w:rPr>
        <w:t>).</w:t>
      </w:r>
    </w:p>
    <w:p>
      <w:pPr/>
      <w:r>
        <w:rPr>
          <w:lang w:val="pt_PT" w:bidi="pt_PT"/>
        </w:rPr>
      </w:r>
      <w:r>
        <w:rPr>
          <w:lang w:val="pt_PT" w:bidi="pt_PT"/>
        </w:rPr>
        <w:t>Enquanto algumas religiões honravam e adoravam cobras, a Bíblia usa as cobras como símbolo do mal e do diabo. Essa conexão começa com a história da cobra no jardim do Éden (</w:t>
      </w:r>
      <w:r>
        <w:rPr>
          <w:lang w:val="pt_PT" w:bidi="pt_PT"/>
        </w:rPr>
        <w:t>Gn 3.1–15</w:t>
      </w:r>
      <w:r>
        <w:rPr>
          <w:lang w:val="pt_PT" w:bidi="pt_PT"/>
        </w:rPr>
        <w:t>). A Bíblia continua usando esse símbolo da cobra como mal até seu livro final, Apocalipse (</w:t>
      </w:r>
      <w:r>
        <w:rPr>
          <w:lang w:val="pt_PT" w:bidi="pt_PT"/>
        </w:rPr>
        <w:t>Ap 12.9</w:t>
      </w:r>
      <w:r>
        <w:rPr>
          <w:lang w:val="pt_PT" w:bidi="pt_PT"/>
        </w:rPr>
        <w:t xml:space="preserve">; </w:t>
      </w:r>
      <w:r>
        <w:rPr>
          <w:lang w:val="pt_PT" w:bidi="pt_PT"/>
        </w:rPr>
        <w:t>20.2–3</w:t>
      </w:r>
      <w:r>
        <w:rPr>
          <w:lang w:val="pt_PT" w:bidi="pt_PT"/>
        </w:rPr>
        <w:t>).</w:t>
      </w:r>
    </w:p>
    <w:p>
      <w:pPr/>
      <w:r>
        <w:rPr>
          <w:lang w:val="pt_PT" w:bidi="pt_PT"/>
        </w:rPr>
      </w:r>
      <w:r>
        <w:rPr>
          <w:lang w:val="pt_PT" w:bidi="pt_PT"/>
        </w:rPr>
        <w:t xml:space="preserve">Veja: </w:t>
      </w:r>
      <w:r>
        <w:rPr>
          <w:lang w:val="pt_PT" w:bidi="pt_PT"/>
        </w:rPr>
        <w:t>Víbora</w:t>
      </w:r>
      <w:r>
        <w:rPr>
          <w:lang w:val="pt_PT" w:bidi="pt_PT"/>
        </w:rPr>
        <w:t xml:space="preserve">; </w:t>
      </w:r>
      <w:r>
        <w:rPr>
          <w:lang w:val="pt_PT" w:bidi="pt_PT"/>
        </w:rPr>
        <w:t>Animais</w:t>
      </w:r>
      <w:r>
        <w:rPr>
          <w:lang w:val="pt_PT" w:bidi="pt_PT"/>
        </w:rPr>
        <w:t xml:space="preserve">; </w:t>
      </w:r>
      <w:r>
        <w:rPr>
          <w:lang w:val="pt_PT" w:bidi="pt_PT"/>
        </w:rPr>
        <w:t>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Cobra de bronze, Serpente de bronze</w:t>
      </w:r>
      <w:r>
        <w:rPr>
          <w:lang w:val="pt_PT" w:bidi="pt_PT"/>
        </w:rPr>
      </w:r>
    </w:p>
    <w:p>
      <w:pPr/>
      <w:r>
        <w:rPr>
          <w:lang w:val="pt_PT" w:bidi="pt_PT"/>
        </w:rPr>
      </w:r>
      <w:r>
        <w:rPr>
          <w:lang w:val="pt_PT" w:bidi="pt_PT"/>
        </w:rPr>
        <w:t>Uma peça de arte em metal que Deus mandou Moisés fazer quando os israelitas estavam sendo mordidos por cobras venenosas (</w:t>
      </w:r>
      <w:r>
        <w:rPr>
          <w:lang w:val="pt_PT" w:bidi="pt_PT"/>
        </w:rPr>
        <w:t>Nm 21.4–9</w:t>
      </w:r>
      <w:r>
        <w:rPr>
          <w:lang w:val="pt_PT" w:bidi="pt_PT"/>
        </w:rPr>
        <w:t>). Deus enviou essas cobras como punição porque o povo estava reclamando contra Deus e contra Moisés. Quando o povo se arrependeu, Deus ordenou que Moisés fizesse "uma serpente ardente e a colocasse em um poste". Qualquer um que olhasse para ela era curado.</w:t>
      </w:r>
    </w:p>
    <w:p>
      <w:pPr/>
      <w:r>
        <w:rPr>
          <w:lang w:val="pt_PT" w:bidi="pt_PT"/>
        </w:rPr>
      </w:r>
      <w:r>
        <w:rPr>
          <w:lang w:val="pt_PT" w:bidi="pt_PT"/>
        </w:rPr>
        <w:t>Algumas pessoas associam o significado deste evento com outra história em que a vara de Moisés se transformou em uma serpente. Essa serpente então engoliu as serpentes-varas dos magos do Faraó. Depois, voltou a ser uma vara novamente (</w:t>
      </w:r>
      <w:r>
        <w:rPr>
          <w:lang w:val="pt_PT" w:bidi="pt_PT"/>
        </w:rPr>
        <w:t>Êx 7.8–12</w:t>
      </w:r>
      <w:r>
        <w:rPr>
          <w:lang w:val="pt_PT" w:bidi="pt_PT"/>
        </w:rPr>
        <w:t xml:space="preserve">; compare </w:t>
      </w:r>
      <w:r>
        <w:rPr>
          <w:lang w:val="pt_PT" w:bidi="pt_PT"/>
        </w:rPr>
        <w:t>4.2–5,28–30</w:t>
      </w:r>
      <w:r>
        <w:rPr>
          <w:lang w:val="pt_PT" w:bidi="pt_PT"/>
        </w:rPr>
        <w:t>).</w:t>
      </w:r>
    </w:p>
    <w:p>
      <w:pPr/>
      <w:r>
        <w:rPr>
          <w:lang w:val="pt_PT" w:bidi="pt_PT"/>
        </w:rPr>
      </w:r>
      <w:r>
        <w:rPr>
          <w:lang w:val="pt_PT" w:bidi="pt_PT"/>
        </w:rPr>
        <w:t xml:space="preserve">A serpente era adorada como um deus tanto nas religiões egípcia quanto cananeia. Portanto, a vitória sobre a figura da serpente de Deus mostrou que Deus era mais poderoso do que esses falsos deuses. Em </w:t>
      </w:r>
      <w:r>
        <w:rPr>
          <w:lang w:val="pt_PT" w:bidi="pt_PT"/>
        </w:rPr>
        <w:t>Números 21</w:t>
      </w:r>
      <w:r>
        <w:rPr>
          <w:lang w:val="pt_PT" w:bidi="pt_PT"/>
        </w:rPr>
        <w:t>, no entanto, esse entendimento provavelmente não era o ponto principal.</w:t>
      </w:r>
    </w:p>
    <w:p>
      <w:pPr/>
      <w:r>
        <w:rPr>
          <w:lang w:val="pt_PT" w:bidi="pt_PT"/>
        </w:rPr>
      </w:r>
      <w:r>
        <w:rPr>
          <w:lang w:val="pt_PT" w:bidi="pt_PT"/>
        </w:rPr>
        <w:t xml:space="preserve">Este evento foi o último de várias ocasiões em que os israelitas se afastaram de Deus no deserto (compare </w:t>
      </w:r>
      <w:r>
        <w:rPr>
          <w:lang w:val="pt_PT" w:bidi="pt_PT"/>
        </w:rPr>
        <w:t>1Co 10.9</w:t>
      </w:r>
      <w:r>
        <w:rPr>
          <w:lang w:val="pt_PT" w:bidi="pt_PT"/>
        </w:rPr>
        <w:t>). Todos esses eventos incluíram quatro partes:</w:t>
      </w:r>
    </w:p>
    <w:p>
      <w:pPr>
        <w:pStyle w:val="ListNumber"/>
        <w:numPr>
          <w:ilvl w:val="0"/>
          <w:numId w:val="41"/>
        </w:numPr>
        <w:spacing w:line="240" w:lineRule="auto"/>
        <w:ind w:left="720"/>
      </w:pPr>
      <w:r>
        <w:rPr>
          <w:lang w:val="pt_PT" w:bidi="pt_PT"/>
        </w:rPr>
      </w:r>
      <w:r>
        <w:rPr>
          <w:lang w:val="pt_PT" w:bidi="pt_PT"/>
        </w:rPr>
        <w:t>O povo reclamou de Deus;</w:t>
      </w:r>
    </w:p>
    <w:p>
      <w:pPr>
        <w:pStyle w:val="ListNumber"/>
        <w:spacing w:line="240" w:lineRule="auto"/>
        <w:ind w:left="720"/>
      </w:pPr>
      <w:r>
        <w:rPr>
          <w:lang w:val="pt_PT" w:bidi="pt_PT"/>
        </w:rPr>
      </w:r>
      <w:r>
        <w:rPr>
          <w:lang w:val="pt_PT" w:bidi="pt_PT"/>
        </w:rPr>
        <w:t>As pessoas passaram por julgamento;</w:t>
      </w:r>
    </w:p>
    <w:p>
      <w:pPr>
        <w:pStyle w:val="ListNumber"/>
        <w:spacing w:line="240" w:lineRule="auto"/>
        <w:ind w:left="720"/>
      </w:pPr>
      <w:r>
        <w:rPr>
          <w:lang w:val="pt_PT" w:bidi="pt_PT"/>
        </w:rPr>
      </w:r>
      <w:r>
        <w:rPr>
          <w:lang w:val="pt_PT" w:bidi="pt_PT"/>
        </w:rPr>
        <w:t>O povo se arrependeu;</w:t>
      </w:r>
    </w:p>
    <w:p>
      <w:pPr>
        <w:pStyle w:val="ListNumber"/>
        <w:spacing w:line="240" w:lineRule="auto"/>
        <w:ind w:left="720"/>
      </w:pPr>
      <w:r>
        <w:rPr>
          <w:lang w:val="pt_PT" w:bidi="pt_PT"/>
        </w:rPr>
      </w:r>
      <w:r>
        <w:rPr>
          <w:lang w:val="pt_PT" w:bidi="pt_PT"/>
        </w:rPr>
        <w:t>Deus ofereceu perdão e salvação.</w:t>
      </w:r>
    </w:p>
    <w:p>
      <w:pPr/>
      <w:r>
        <w:rPr>
          <w:lang w:val="pt_PT" w:bidi="pt_PT"/>
        </w:rPr>
      </w:r>
      <w:r>
        <w:rPr>
          <w:lang w:val="pt_PT" w:bidi="pt_PT"/>
        </w:rPr>
        <w:t>O foco não estava em um modo mágico de cura, mas sim na serpente como um símbolo de salvação oferecido a todos que a contemplassem.</w:t>
      </w:r>
    </w:p>
    <w:p>
      <w:pPr/>
      <w:r>
        <w:rPr>
          <w:lang w:val="pt_PT" w:bidi="pt_PT"/>
        </w:rPr>
      </w:r>
      <w:r>
        <w:rPr>
          <w:lang w:val="pt_PT" w:bidi="pt_PT"/>
        </w:rPr>
        <w:t xml:space="preserve">A serpente de bronze é mencionada novamente em </w:t>
      </w:r>
      <w:r>
        <w:rPr>
          <w:lang w:val="pt_PT" w:bidi="pt_PT"/>
        </w:rPr>
        <w:t>2 Reis 18.4</w:t>
      </w:r>
      <w:r>
        <w:rPr>
          <w:lang w:val="pt_PT" w:bidi="pt_PT"/>
        </w:rP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(Sabedoria de Salomão 16.7).</w:t>
      </w:r>
    </w:p>
    <w:p>
      <w:pPr/>
      <w:r>
        <w:rPr>
          <w:lang w:val="pt_PT" w:bidi="pt_PT"/>
        </w:rPr>
      </w:r>
      <w:r>
        <w:rPr>
          <w:lang w:val="pt_PT" w:bidi="pt_PT"/>
        </w:rPr>
        <w:t>Com esse contexto, Jesus disse que ele, assim como a serpente de Moisés, deve ser "levantado" (</w:t>
      </w:r>
      <w:r>
        <w:rPr>
          <w:lang w:val="pt_PT" w:bidi="pt_PT"/>
        </w:rPr>
        <w:t>Jo 3.14</w:t>
      </w:r>
      <w:r>
        <w:rPr>
          <w:lang w:val="pt_PT" w:bidi="pt_PT"/>
        </w:rPr>
        <w:t>). O "levantamento" do "Filho do Homem" refere-se claramente à morte de Jesus e tem dois pontos principais:</w:t>
      </w:r>
    </w:p>
    <w:p>
      <w:pPr>
        <w:pStyle w:val="ListBullet"/>
        <w:spacing w:line="240" w:lineRule="auto"/>
        <w:ind w:left="720"/>
      </w:pPr>
      <w:r>
        <w:rPr>
          <w:lang w:val="pt_PT" w:bidi="pt_PT"/>
        </w:rPr>
      </w:r>
      <w:r>
        <w:rPr>
          <w:lang w:val="pt_PT" w:bidi="pt_PT"/>
        </w:rP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Pr>
          <w:lang w:val="pt_PT" w:bidi="pt_PT"/>
        </w:rPr>
      </w:r>
      <w:r>
        <w:rPr>
          <w:lang w:val="pt_PT" w:bidi="pt_PT"/>
        </w:rPr>
        <w:t>O outro tema é "morte como exaltação" (a ideia de que a morte leva à honra e glória). Isso é visto no significado do próprio verbo (que inclui a ideia de majestade) e no foco de João na glória do tempo de Jesus na terra e em sua vida ressuscitada.</w:t>
      </w:r>
      <w:r>
        <w:rPr>
          <w:lang w:val="pt_PT" w:bidi="pt_PT"/>
        </w:rPr>
      </w:r>
      <w:r>
        <w:rPr>
          <w:lang w:val="pt_PT" w:bidi="pt_PT"/>
        </w:rPr>
      </w:r>
    </w:p>
    <w:p>
      <w:pPr/>
      <w:r>
        <w:rPr>
          <w:lang w:val="pt_PT" w:bidi="pt_PT"/>
        </w:rPr>
      </w:r>
    </w:p>
    <w:p>
      <w:pPr>
        <w:pStyle w:val="Heading2"/>
      </w:pPr>
      <w:r>
        <w:rPr>
          <w:lang w:val="pt_PT" w:bidi="pt_PT"/>
        </w:rPr>
        <w:t>Cobra de metal</w:t>
      </w:r>
      <w:r>
        <w:rPr>
          <w:lang w:val="pt_PT" w:bidi="pt_PT"/>
        </w:rPr>
      </w:r>
    </w:p>
    <w:p>
      <w:pPr/>
      <w:r>
        <w:rPr>
          <w:lang w:val="pt_PT" w:bidi="pt_PT"/>
        </w:rPr>
      </w:r>
      <w:r>
        <w:rPr>
          <w:lang w:val="pt_PT" w:bidi="pt_PT"/>
        </w:rPr>
        <w:t>Uma cobra de metal, ou serpente de bronze, que Moisés fez por ordem de Deus para curar os israelitas que foram mordidos por cobras no deserto.</w:t>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r>
        <w:rPr>
          <w:lang w:val="pt_PT" w:bidi="pt_PT"/>
        </w:rPr>
        <w:t>Lc 19.2–10</w:t>
      </w:r>
      <w:r>
        <w:rPr>
          <w:lang w:val="pt_PT" w:bidi="pt_PT"/>
        </w:rPr>
        <w:t>). Tais homens eram considerados pecadores e muitas vezes eram interligados na frase “cobradores de impostos e pecadores” (</w:t>
      </w:r>
      <w:r>
        <w:rPr>
          <w:lang w:val="pt_PT" w:bidi="pt_PT"/>
        </w:rPr>
        <w:t>Mt 9.10–11</w:t>
      </w:r>
      <w:r>
        <w:rPr>
          <w:lang w:val="pt_PT" w:bidi="pt_PT"/>
        </w:rPr>
        <w:t xml:space="preserve">; </w:t>
      </w:r>
      <w:r>
        <w:rPr>
          <w:lang w:val="pt_PT" w:bidi="pt_PT"/>
        </w:rPr>
        <w:t>11.19</w:t>
      </w:r>
      <w:r>
        <w:rPr>
          <w:lang w:val="pt_PT" w:bidi="pt_PT"/>
        </w:rPr>
        <w:t xml:space="preserve">; </w:t>
      </w:r>
      <w:r>
        <w:rPr>
          <w:lang w:val="pt_PT" w:bidi="pt_PT"/>
        </w:rPr>
        <w:t>Mc 2.15–16</w:t>
      </w:r>
      <w:r>
        <w:rPr>
          <w:lang w:val="pt_PT" w:bidi="pt_PT"/>
        </w:rPr>
        <w:t xml:space="preserve">; </w:t>
      </w:r>
      <w:r>
        <w:rPr>
          <w:lang w:val="pt_PT" w:bidi="pt_PT"/>
        </w:rPr>
        <w:t>Lc 5.30</w:t>
      </w:r>
      <w:r>
        <w:rPr>
          <w:lang w:val="pt_PT" w:bidi="pt_PT"/>
        </w:rPr>
        <w:t xml:space="preserve">; </w:t>
      </w:r>
      <w:r>
        <w:rPr>
          <w:lang w:val="pt_PT" w:bidi="pt_PT"/>
        </w:rPr>
        <w:t>19.2–10</w:t>
      </w:r>
      <w:r>
        <w:rPr>
          <w:lang w:val="pt_PT" w:bidi="pt_PT"/>
        </w:rPr>
        <w:t>).</w:t>
      </w:r>
      <w:r>
        <w:rPr>
          <w:lang w:val="pt_PT" w:bidi="pt_PT"/>
        </w:rPr>
      </w:r>
      <w:r>
        <w:rPr>
          <w:lang w:val="pt_PT" w:bidi="pt_PT"/>
        </w:rPr>
      </w:r>
    </w:p>
    <w:p>
      <w:pPr/>
      <w:r>
        <w:rPr>
          <w:lang w:val="pt_PT" w:bidi="pt_PT"/>
        </w:rPr>
      </w:r>
    </w:p>
    <w:p>
      <w:pPr>
        <w:pStyle w:val="Heading2"/>
      </w:pPr>
      <w:r>
        <w:rPr>
          <w:lang w:val="pt_PT" w:bidi="pt_PT"/>
        </w:rPr>
        <w:t>Cobre</w:t>
      </w:r>
      <w:r>
        <w:rPr>
          <w:lang w:val="pt_PT" w:bidi="pt_PT"/>
        </w:rPr>
      </w:r>
    </w:p>
    <w:p>
      <w:pPr/>
      <w:r>
        <w:rPr>
          <w:lang w:val="pt_PT" w:bidi="pt_PT"/>
        </w:rPr>
      </w:r>
      <w:r>
        <w:rPr>
          <w:lang w:val="pt_PT" w:bidi="pt_PT"/>
        </w:rPr>
        <w:t>Metal maleável de cor marrom-avermelhada encontrado no solo (</w:t>
      </w:r>
      <w:r>
        <w:rPr>
          <w:lang w:val="pt_PT" w:bidi="pt_PT"/>
        </w:rPr>
        <w:t>Dt 8.9</w:t>
      </w:r>
      <w:r>
        <w:rPr>
          <w:lang w:val="pt_PT" w:bidi="pt_PT"/>
        </w:rPr>
        <w:t xml:space="preserve">) e transformado em ornamentos, ferramentas e moedas.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Códice</w:t>
      </w:r>
      <w:r>
        <w:rPr>
          <w:lang w:val="pt_PT" w:bidi="pt_PT"/>
        </w:rPr>
      </w:r>
    </w:p>
    <w:p>
      <w:pPr/>
      <w:r>
        <w:rPr>
          <w:lang w:val="pt_PT" w:bidi="pt_PT"/>
        </w:rPr>
      </w:r>
      <w:r>
        <w:rPr>
          <w:lang w:val="pt_PT" w:bidi="pt_PT"/>
        </w:rPr>
        <w:t xml:space="preserve">A forma mais antiga do livro consistia em folhas de papiro ou velino dobradas e encadernadas juntas, fechadas entre duas folhas ou tábuas de madeira. </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Codorna</w:t>
      </w:r>
      <w:r>
        <w:rPr>
          <w:lang w:val="pt_PT" w:bidi="pt_PT"/>
        </w:rPr>
      </w:r>
    </w:p>
    <w:p>
      <w:pPr/>
      <w:r>
        <w:rPr>
          <w:lang w:val="pt_PT" w:bidi="pt_PT"/>
        </w:rPr>
      </w:r>
      <w:r>
        <w:rPr>
          <w:lang w:val="pt_PT" w:bidi="pt_PT"/>
        </w:rPr>
        <w:t>Uma codorna é uma ave pequena e robusta com bico e pés semelhantes aos de uma galinha. Essas características ajudam-na a comer sementes e insetos. A codorna-comum (</w:t>
      </w:r>
      <w:r>
        <w:rPr>
          <w:i/>
          <w:lang w:val="pt_PT" w:bidi="pt_PT"/>
        </w:rPr>
        <w:t>Coturnix coturnix</w:t>
      </w:r>
      <w:r>
        <w:rPr>
          <w:lang w:val="pt_PT" w:bidi="pt_PT"/>
        </w:rPr>
        <w:t>) é o menor membro da família das aves, que também inclui faisões e perdizes.</w:t>
      </w:r>
    </w:p>
    <w:p>
      <w:pPr/>
      <w:r>
        <w:rPr>
          <w:lang w:val="pt_PT" w:bidi="pt_PT"/>
        </w:rPr>
      </w:r>
      <w:r>
        <w:rPr>
          <w:lang w:val="pt_PT" w:bidi="pt_PT"/>
        </w:rP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pPr/>
      <w:r>
        <w:rPr>
          <w:lang w:val="pt_PT" w:bidi="pt_PT"/>
        </w:rPr>
      </w:r>
      <w:r>
        <w:rPr>
          <w:lang w:val="pt_PT" w:bidi="pt_PT"/>
        </w:rP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rPr>
          <w:lang w:val="pt_PT" w:bidi="pt_PT"/>
        </w:rPr>
        <w:t>Codorna na Bíblia</w:t>
      </w:r>
    </w:p>
    <w:p>
      <w:pPr/>
      <w:r>
        <w:rPr>
          <w:lang w:val="pt_PT" w:bidi="pt_PT"/>
        </w:rPr>
      </w:r>
      <w:r>
        <w:rPr>
          <w:lang w:val="pt_PT" w:bidi="pt_PT"/>
        </w:rPr>
        <w:t>Grandes bandos de codornas alimentaram os israelitas duas vezes durante seu tempo no Deserto do Sinai (</w:t>
      </w:r>
      <w:r>
        <w:rPr>
          <w:lang w:val="pt_PT" w:bidi="pt_PT"/>
        </w:rPr>
        <w:t>Êx 16.13</w:t>
      </w:r>
      <w:r>
        <w:rPr>
          <w:lang w:val="pt_PT" w:bidi="pt_PT"/>
        </w:rPr>
        <w:t xml:space="preserve">; </w:t>
      </w:r>
      <w:r>
        <w:rPr>
          <w:lang w:val="pt_PT" w:bidi="pt_PT"/>
        </w:rPr>
        <w:t>Nm 11.31–32</w:t>
      </w:r>
      <w:r>
        <w:rPr>
          <w:lang w:val="pt_PT" w:bidi="pt_PT"/>
        </w:rPr>
        <w:t xml:space="preserve">; </w:t>
      </w:r>
      <w:r>
        <w:rPr>
          <w:lang w:val="pt_PT" w:bidi="pt_PT"/>
        </w:rPr>
        <w:t>Sl 105.40</w:t>
      </w:r>
      <w:r>
        <w:rPr>
          <w:lang w:val="pt_PT" w:bidi="pt_PT"/>
        </w:rPr>
        <w:t>). Na segunda vez, provavelmente estavam voando ao longo do Golfo de Aqaba e foram desviados de curso por um vento leste (</w:t>
      </w:r>
      <w:r>
        <w:rPr>
          <w:lang w:val="pt_PT" w:bidi="pt_PT"/>
        </w:rPr>
        <w:t>Nm 11.31</w:t>
      </w:r>
      <w:r>
        <w:rPr>
          <w:lang w:val="pt_PT" w:bidi="pt_PT"/>
        </w:rPr>
        <w:t xml:space="preserve">; </w:t>
      </w:r>
      <w:r>
        <w:rPr>
          <w:lang w:val="pt_PT" w:bidi="pt_PT"/>
        </w:rPr>
        <w:t>Sl 78.26–28</w:t>
      </w:r>
      <w:r>
        <w:rPr>
          <w:lang w:val="pt_PT" w:bidi="pt_PT"/>
        </w:rPr>
        <w:t>).</w:t>
      </w:r>
    </w:p>
    <w:p>
      <w:pPr/>
      <w:r>
        <w:rPr>
          <w:lang w:val="pt_PT" w:bidi="pt_PT"/>
        </w:rPr>
      </w:r>
      <w:r>
        <w:rPr>
          <w:lang w:val="pt_PT" w:bidi="pt_PT"/>
        </w:rPr>
        <w:t>Como as codornizes não conseguem voar por muito tempo, elas permanecem próximas ao solo, cerca de dois côvados, ou 101 centímetros. Quando cansadas, podiam ser capturadas à mão (</w:t>
      </w:r>
      <w:r>
        <w:rPr>
          <w:lang w:val="pt_PT" w:bidi="pt_PT"/>
        </w:rPr>
        <w:t>Nm 11.31–32</w:t>
      </w:r>
      <w:r>
        <w:rPr>
          <w:lang w:val="pt_PT" w:bidi="pt_PT"/>
        </w:rPr>
        <w:t>).</w:t>
      </w:r>
    </w:p>
    <w:p>
      <w:pPr/>
      <w:r>
        <w:rPr>
          <w:lang w:val="pt_PT" w:bidi="pt_PT"/>
        </w:rPr>
      </w:r>
      <w:r>
        <w:rPr>
          <w:lang w:val="pt_PT" w:bidi="pt_PT"/>
        </w:rPr>
        <w:t>Codornas eram consideradas alimento puro sob a lei de Moisés. Elas eram valorizadas como as mais delicadas de todas as aves de caça. As pessoas frequentemente as preservavam secando-as ao sol.</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Coélet</w:t>
      </w:r>
      <w:r>
        <w:rPr>
          <w:lang w:val="pt_PT" w:bidi="pt_PT"/>
        </w:rPr>
      </w:r>
    </w:p>
    <w:p>
      <w:pPr/>
      <w:r>
        <w:rPr>
          <w:lang w:val="pt_PT" w:bidi="pt_PT"/>
        </w:rPr>
      </w:r>
      <w:r>
        <w:rPr>
          <w:lang w:val="pt_PT" w:bidi="pt_PT"/>
        </w:rP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pPr/>
      <w:r>
        <w:rPr>
          <w:lang w:val="pt_PT" w:bidi="pt_PT"/>
        </w:rPr>
      </w:r>
      <w:r>
        <w:rPr>
          <w:i/>
          <w:lang w:val="pt_PT" w:bidi="pt_PT"/>
        </w:rPr>
        <w:t>Veja</w:t>
      </w:r>
      <w:r>
        <w:rPr>
          <w:lang w:val="pt_PT" w:bidi="pt_PT"/>
        </w:rPr>
        <w:t xml:space="preserve"> </w:t>
      </w:r>
      <w:r>
        <w:rPr>
          <w:lang w:val="pt_PT" w:bidi="pt_PT"/>
        </w:rPr>
        <w:t>Qoheleth</w:t>
      </w:r>
      <w:r>
        <w:rPr>
          <w:lang w:val="pt_PT" w:bidi="pt_PT"/>
        </w:rPr>
        <w:t>.</w:t>
      </w:r>
      <w:r>
        <w:rPr>
          <w:lang w:val="pt_PT" w:bidi="pt_PT"/>
        </w:rPr>
      </w:r>
      <w:r>
        <w:rPr>
          <w:lang w:val="pt_PT" w:bidi="pt_PT"/>
        </w:rPr>
      </w:r>
    </w:p>
    <w:p>
      <w:pPr/>
      <w:r>
        <w:rPr>
          <w:lang w:val="pt_PT" w:bidi="pt_PT"/>
        </w:rPr>
      </w:r>
    </w:p>
    <w:p>
      <w:pPr>
        <w:pStyle w:val="Heading2"/>
      </w:pPr>
      <w:r>
        <w:rPr>
          <w:lang w:val="pt_PT" w:bidi="pt_PT"/>
        </w:rPr>
        <w:t>Coelhos selvagens</w:t>
      </w:r>
      <w:r>
        <w:rPr>
          <w:lang w:val="pt_PT" w:bidi="pt_PT"/>
        </w:rPr>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Coentro</w:t>
      </w:r>
      <w:r>
        <w:rPr>
          <w:lang w:val="pt_PT" w:bidi="pt_PT"/>
        </w:rPr>
      </w:r>
    </w:p>
    <w:p>
      <w:pPr/>
      <w:r>
        <w:rPr>
          <w:lang w:val="pt_PT" w:bidi="pt_PT"/>
        </w:rPr>
      </w:r>
      <w:r>
        <w:rPr>
          <w:lang w:val="pt_PT" w:bidi="pt_PT"/>
        </w:rPr>
        <w:t>Uma erva anual nativa da Palestina. As sementes perfumadas desta planta são mencionadas duas vezes na descrição do maná (</w:t>
      </w:r>
      <w:r>
        <w:rPr>
          <w:lang w:val="pt_PT" w:bidi="pt_PT"/>
        </w:rPr>
        <w:t>Êx 16.31</w:t>
      </w:r>
      <w:r>
        <w:rPr>
          <w:lang w:val="pt_PT" w:bidi="pt_PT"/>
        </w:rPr>
        <w:t xml:space="preserve">; </w:t>
      </w:r>
      <w:r>
        <w:rPr>
          <w:lang w:val="pt_PT" w:bidi="pt_PT"/>
        </w:rPr>
        <w:t>Nm 11.7</w:t>
      </w:r>
      <w:r>
        <w:rPr>
          <w:lang w:val="pt_PT" w:bidi="pt_PT"/>
        </w:rPr>
        <w:t>). As referências nestes versículos referem-se claramente à planta comum de coentro (</w:t>
      </w:r>
      <w:r>
        <w:rPr>
          <w:i/>
          <w:lang w:val="pt_PT" w:bidi="pt_PT"/>
        </w:rPr>
        <w:t>Coriandrum sativum</w:t>
      </w:r>
      <w:r>
        <w:rPr>
          <w:lang w:val="pt_PT" w:bidi="pt_PT"/>
        </w:rPr>
        <w:t>).</w:t>
      </w:r>
    </w:p>
    <w:p>
      <w:pPr/>
      <w:r>
        <w:rPr>
          <w:lang w:val="pt_PT" w:bidi="pt_PT"/>
        </w:rPr>
      </w:r>
      <w:r>
        <w:rPr>
          <w:lang w:val="pt_PT" w:bidi="pt_PT"/>
        </w:rP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pPr/>
      <w:r>
        <w:rPr>
          <w:lang w:val="pt_PT" w:bidi="pt_PT"/>
        </w:rPr>
      </w:r>
      <w:r>
        <w:rPr>
          <w:lang w:val="pt_PT" w:bidi="pt_PT"/>
        </w:rPr>
        <w:t>Os árabes ainda usam coentro como especiaria atualmente. Na Bíblia, é mencionado apenas ao descrever o maná, que se dizia ter a aparência de sementes de coentro em tamanho, forma e cor.</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dedicadas</w:t>
      </w:r>
      <w:r>
        <w:rPr>
          <w:lang w:val="pt_PT" w:bidi="pt_PT"/>
        </w:rPr>
      </w:r>
    </w:p>
    <w:p>
      <w:pPr/>
      <w:r>
        <w:rPr>
          <w:lang w:val="pt_PT" w:bidi="pt_PT"/>
        </w:rPr>
      </w:r>
      <w:r>
        <w:rPr>
          <w:lang w:val="pt_PT" w:bidi="pt_PT"/>
        </w:rPr>
        <w:t>Pessoas, animais ou objetos que Deus não permitiu que os israelitas mantivessem ou usassem para si mesmos. Esses itens foram separados como pertencentes inteiramente a Deus (</w:t>
      </w:r>
      <w:r>
        <w:rPr>
          <w:lang w:val="pt_PT" w:bidi="pt_PT"/>
        </w:rPr>
        <w:t>Lv 27.28–29</w:t>
      </w:r>
      <w:r>
        <w:rPr>
          <w:lang w:val="pt_PT" w:bidi="pt_PT"/>
        </w:rPr>
        <w:t xml:space="preserve">; </w:t>
      </w:r>
      <w:r>
        <w:rPr>
          <w:lang w:val="pt_PT" w:bidi="pt_PT"/>
        </w:rPr>
        <w:t>Nm 18.14</w:t>
      </w:r>
      <w:r>
        <w:rPr>
          <w:lang w:val="pt_PT" w:bidi="pt_PT"/>
        </w:rPr>
        <w:t>).</w:t>
      </w:r>
    </w:p>
    <w:p>
      <w:pPr/>
      <w:r>
        <w:rPr>
          <w:lang w:val="pt_PT" w:bidi="pt_PT"/>
        </w:rPr>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que se arrastam</w:t>
      </w:r>
      <w:r>
        <w:rPr>
          <w:lang w:val="pt_PT" w:bidi="pt_PT"/>
        </w:rPr>
      </w:r>
    </w:p>
    <w:p>
      <w:pPr/>
      <w:r>
        <w:rPr>
          <w:lang w:val="pt_PT" w:bidi="pt_PT"/>
        </w:rPr>
      </w:r>
      <w:r>
        <w:rPr>
          <w:lang w:val="pt_PT" w:bidi="pt_PT"/>
        </w:rPr>
        <w:t xml:space="preserve">Referência a insetos, répteis e alguns outros animais que rastejam sobre a barriga ou se arrastam sobre quatro ou mais patas. </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Coisas rastejantes</w:t>
      </w:r>
      <w:r>
        <w:rPr>
          <w:lang w:val="pt_PT" w:bidi="pt_PT"/>
        </w:rPr>
      </w:r>
    </w:p>
    <w:p>
      <w:pPr/>
      <w:r>
        <w:rPr>
          <w:lang w:val="pt_PT" w:bidi="pt_PT"/>
        </w:rPr>
      </w:r>
      <w:r>
        <w:rPr>
          <w:lang w:val="pt_PT" w:bidi="pt_PT"/>
        </w:rPr>
        <w:t xml:space="preserve">Tradução de várias palavras hebraicas referindo-se principalmente a répteis. </w:t>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Camaleão</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Colaías</w:t>
      </w:r>
      <w:r>
        <w:rPr>
          <w:lang w:val="pt_PT" w:bidi="pt_PT"/>
        </w:rPr>
      </w:r>
    </w:p>
    <w:p>
      <w:pPr/>
      <w:r>
        <w:rPr>
          <w:lang w:val="pt_PT" w:bidi="pt_PT"/>
        </w:rPr>
      </w:r>
      <w:r>
        <w:rPr>
          <w:lang w:val="pt_PT" w:bidi="pt_PT"/>
        </w:rPr>
        <w:t>1. Benjamita; antepassado de uma família que viveu em Jerusalém após o exílio (</w:t>
      </w:r>
      <w:r>
        <w:rPr>
          <w:lang w:val="pt_PT" w:bidi="pt_PT"/>
        </w:rPr>
        <w:t>Ne 11.7</w:t>
      </w:r>
      <w:r>
        <w:rPr>
          <w:lang w:val="pt_PT" w:bidi="pt_PT"/>
        </w:rPr>
        <w:t>).</w:t>
      </w:r>
    </w:p>
    <w:p>
      <w:pPr/>
      <w:r>
        <w:rPr>
          <w:lang w:val="pt_PT" w:bidi="pt_PT"/>
        </w:rPr>
      </w:r>
      <w:r>
        <w:rPr>
          <w:lang w:val="pt_PT" w:bidi="pt_PT"/>
        </w:rPr>
        <w:t>2. Pai de Acabe, o falso profeta que, junto com Zedequias, profetizou falsamente em nome de Deus nos dias de Jeremias (</w:t>
      </w:r>
      <w:r>
        <w:rPr>
          <w:lang w:val="pt_PT" w:bidi="pt_PT"/>
        </w:rPr>
        <w:t>Jr 29.21</w:t>
      </w:r>
      <w:r>
        <w:rPr>
          <w:lang w:val="pt_PT" w:bidi="pt_PT"/>
        </w:rPr>
        <w:t>).</w:t>
      </w:r>
      <w:r>
        <w:rPr>
          <w:lang w:val="pt_PT" w:bidi="pt_PT"/>
        </w:rPr>
      </w:r>
      <w:r>
        <w:rPr>
          <w:lang w:val="pt_PT" w:bidi="pt_PT"/>
        </w:rPr>
      </w:r>
    </w:p>
    <w:p>
      <w:pPr/>
      <w:r>
        <w:rPr>
          <w:lang w:val="pt_PT" w:bidi="pt_PT"/>
        </w:rPr>
      </w:r>
    </w:p>
    <w:p>
      <w:pPr>
        <w:pStyle w:val="Heading2"/>
      </w:pPr>
      <w:r>
        <w:rPr>
          <w:lang w:val="pt_PT" w:bidi="pt_PT"/>
        </w:rPr>
        <w:t>Colar</w:t>
      </w:r>
      <w:r>
        <w:rPr>
          <w:lang w:val="pt_PT" w:bidi="pt_PT"/>
        </w:rPr>
      </w:r>
    </w:p>
    <w:p>
      <w:pPr/>
      <w:r>
        <w:rPr>
          <w:lang w:val="pt_PT" w:bidi="pt_PT"/>
        </w:rPr>
      </w:r>
      <w:r>
        <w:rPr>
          <w:i/>
          <w:lang w:val="pt_PT" w:bidi="pt_PT"/>
        </w:rPr>
        <w:t>Veja</w:t>
      </w:r>
      <w:r>
        <w:rPr>
          <w:lang w:val="pt_PT" w:bidi="pt_PT"/>
        </w:rPr>
        <w:t xml:space="preserve"> </w:t>
      </w:r>
      <w:r>
        <w:rPr>
          <w:lang w:val="pt_PT" w:bidi="pt_PT"/>
        </w:rPr>
        <w:t>Joias, 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r>
        <w:rPr>
          <w:lang w:val="pt_PT" w:bidi="pt_PT"/>
        </w:rPr>
      </w:r>
      <w:r>
        <w:rPr>
          <w:lang w:val="pt_PT" w:bidi="pt_PT"/>
        </w:rP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r>
        <w:rPr>
          <w:lang w:val="pt_PT" w:bidi="pt_PT"/>
        </w:rPr>
        <w:t>Jz 15.1</w:t>
      </w:r>
      <w:r>
        <w:rPr>
          <w:lang w:val="pt_PT" w:bidi="pt_PT"/>
        </w:rPr>
        <w:t xml:space="preserve">; </w:t>
      </w:r>
      <w:r>
        <w:rPr>
          <w:lang w:val="pt_PT" w:bidi="pt_PT"/>
        </w:rPr>
        <w:t>Rt 1.22</w:t>
      </w:r>
      <w:r>
        <w:rPr>
          <w:lang w:val="pt_PT" w:bidi="pt_PT"/>
        </w:rPr>
        <w:t>).</w:t>
      </w:r>
    </w:p>
    <w:p>
      <w:pPr/>
      <w:r>
        <w:rPr>
          <w:lang w:val="pt_PT" w:bidi="pt_PT"/>
        </w:rPr>
      </w:r>
      <w:r>
        <w:rPr>
          <w:lang w:val="pt_PT" w:bidi="pt_PT"/>
        </w:rPr>
        <w:t>No Antigo Testamento, Pentecostes era um dos três principais festivais em que os israelitas se reuniam para celebrar a colheita (</w:t>
      </w:r>
      <w:r>
        <w:rPr>
          <w:lang w:val="pt_PT" w:bidi="pt_PT"/>
        </w:rPr>
        <w:t>Êx 23.16</w:t>
      </w:r>
      <w:r>
        <w:rPr>
          <w:lang w:val="pt_PT" w:bidi="pt_PT"/>
        </w:rPr>
        <w:t>). Era um momento para lembrar que a terra que possuíam era um presente de Deus (</w:t>
      </w:r>
      <w:r>
        <w:rPr>
          <w:lang w:val="pt_PT" w:bidi="pt_PT"/>
        </w:rPr>
        <w:t>Dt 8.7–10</w:t>
      </w:r>
      <w:r>
        <w:rPr>
          <w:lang w:val="pt_PT" w:bidi="pt_PT"/>
        </w:rPr>
        <w:t>). Ao oferecerem os primeiros frutos de sua colheita (</w:t>
      </w:r>
      <w:r>
        <w:rPr>
          <w:lang w:val="pt_PT" w:bidi="pt_PT"/>
        </w:rPr>
        <w:t>Lv 23.10–11</w:t>
      </w:r>
      <w:r>
        <w:rPr>
          <w:lang w:val="pt_PT" w:bidi="pt_PT"/>
        </w:rPr>
        <w:t>), eles demonstravam gratidão a Deus e reconheciam sua dependência dele. Eles também eram instruídos a deixar parte de sua colheita para aqueles que necessitavam (</w:t>
      </w:r>
      <w:r>
        <w:rPr>
          <w:lang w:val="pt_PT" w:bidi="pt_PT"/>
        </w:rPr>
        <w:t>Lv 19.9–10</w:t>
      </w:r>
      <w:r>
        <w:rPr>
          <w:lang w:val="pt_PT" w:bidi="pt_PT"/>
        </w:rPr>
        <w:t xml:space="preserve">; </w:t>
      </w:r>
      <w:r>
        <w:rPr>
          <w:lang w:val="pt_PT" w:bidi="pt_PT"/>
        </w:rPr>
        <w:t>23.22</w:t>
      </w:r>
      <w:r>
        <w:rPr>
          <w:lang w:val="pt_PT" w:bidi="pt_PT"/>
        </w:rPr>
        <w:t>).</w:t>
      </w:r>
    </w:p>
    <w:p>
      <w:pPr/>
      <w:r>
        <w:rPr>
          <w:lang w:val="pt_PT" w:bidi="pt_PT"/>
        </w:rPr>
      </w:r>
      <w:r>
        <w:rPr>
          <w:lang w:val="pt_PT" w:bidi="pt_PT"/>
        </w:rPr>
        <w:t>No Novo Testamento, o termo "colheita" é frequentemente usado de forma figurativa. Por exemplo, em uma parábola, a colheita representa o julgamento final, onde os anjos separam os justos dos ímpios (</w:t>
      </w:r>
      <w:r>
        <w:rPr>
          <w:lang w:val="pt_PT" w:bidi="pt_PT"/>
        </w:rPr>
        <w:t>Mt 13.24–30</w:t>
      </w:r>
      <w:r>
        <w:rPr>
          <w:lang w:val="pt_PT" w:bidi="pt_PT"/>
        </w:rPr>
        <w:t xml:space="preserve">, </w:t>
      </w:r>
      <w:r>
        <w:rPr>
          <w:lang w:val="pt_PT" w:bidi="pt_PT"/>
        </w:rPr>
        <w:t>36–43</w:t>
      </w:r>
      <w:r>
        <w:rPr>
          <w:lang w:val="pt_PT" w:bidi="pt_PT"/>
        </w:rPr>
        <w:t>). Em outra ocasião, a colheita refere-se às pessoas que ainda não ouviram o evangelho, e os "trabalhadores" são aqueles que o compartilham com elas (</w:t>
      </w:r>
      <w:r>
        <w:rPr>
          <w:lang w:val="pt_PT" w:bidi="pt_PT"/>
        </w:rPr>
        <w:t>Mt 9.37–38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Festas e festivais de Israel</w:t>
      </w:r>
      <w:r>
        <w:rPr>
          <w:lang w:val="pt_PT" w:bidi="pt_PT"/>
        </w:rPr>
        <w:t xml:space="preserve">; </w:t>
      </w:r>
      <w:r>
        <w:rPr>
          <w:lang w:val="pt_PT" w:bidi="pt_PT"/>
        </w:rPr>
        <w:t>Videiras, vinhedos</w:t>
      </w:r>
      <w:r>
        <w:rPr>
          <w:lang w:val="pt_PT" w:bidi="pt_PT"/>
        </w:rPr>
        <w:t>.</w:t>
      </w:r>
      <w:r>
        <w:rPr>
          <w:lang w:val="pt_PT" w:bidi="pt_PT"/>
        </w:rPr>
      </w:r>
      <w:r>
        <w:rPr>
          <w:lang w:val="pt_PT" w:bidi="pt_PT"/>
        </w:rPr>
      </w:r>
    </w:p>
    <w:p>
      <w:pPr/>
      <w:r>
        <w:rPr>
          <w:lang w:val="pt_PT" w:bidi="pt_PT"/>
        </w:rPr>
      </w:r>
    </w:p>
    <w:p>
      <w:pPr>
        <w:pStyle w:val="Heading2"/>
      </w:pPr>
      <w:r>
        <w:rPr>
          <w:lang w:val="pt_PT" w:bidi="pt_PT"/>
        </w:rPr>
        <w:t>Col-Hozé</w:t>
      </w:r>
      <w:r>
        <w:rPr>
          <w:lang w:val="pt_PT" w:bidi="pt_PT"/>
        </w:rPr>
      </w:r>
    </w:p>
    <w:p>
      <w:pPr/>
      <w:r>
        <w:rPr>
          <w:lang w:val="pt_PT" w:bidi="pt_PT"/>
        </w:rPr>
      </w:r>
      <w:r>
        <w:rPr>
          <w:lang w:val="pt_PT" w:bidi="pt_PT"/>
        </w:rPr>
        <w:t>O pai de Salum, que era governante do distrito de Mispa (</w:t>
      </w:r>
      <w:r>
        <w:rPr>
          <w:lang w:val="pt_PT" w:bidi="pt_PT"/>
        </w:rPr>
        <w:t>Ne 3.15</w:t>
      </w:r>
      <w:r>
        <w:rPr>
          <w:lang w:val="pt_PT" w:bidi="pt_PT"/>
        </w:rPr>
        <w:t xml:space="preserve">). Col-Hozé, filho de Hazaías em </w:t>
      </w:r>
      <w:r>
        <w:rPr>
          <w:lang w:val="pt_PT" w:bidi="pt_PT"/>
        </w:rPr>
        <w:t>Neemias 11.5</w:t>
      </w:r>
      <w:r>
        <w:rPr>
          <w:lang w:val="pt_PT" w:bidi="pt_PT"/>
        </w:rPr>
        <w:t>, pode ser outra pessoa.</w:t>
      </w:r>
      <w:r>
        <w:rPr>
          <w:lang w:val="pt_PT" w:bidi="pt_PT"/>
        </w:rPr>
      </w:r>
      <w:r>
        <w:rPr>
          <w:lang w:val="pt_PT" w:bidi="pt_PT"/>
        </w:rPr>
      </w:r>
    </w:p>
    <w:p>
      <w:pPr/>
      <w:r>
        <w:rPr>
          <w:lang w:val="pt_PT" w:bidi="pt_PT"/>
        </w:rPr>
      </w:r>
    </w:p>
    <w:p>
      <w:pPr>
        <w:pStyle w:val="Heading2"/>
      </w:pPr>
      <w:r>
        <w:rPr>
          <w:lang w:val="pt_PT" w:bidi="pt_PT"/>
        </w:rPr>
        <w:t>Colina de Marte</w:t>
      </w:r>
      <w:r>
        <w:rPr>
          <w:lang w:val="pt_PT" w:bidi="pt_PT"/>
        </w:rPr>
      </w:r>
    </w:p>
    <w:p>
      <w:pPr/>
      <w:r>
        <w:rPr>
          <w:lang w:val="pt_PT" w:bidi="pt_PT"/>
        </w:rPr>
      </w:r>
      <w:r>
        <w:rPr>
          <w:lang w:val="pt_PT" w:bidi="pt_PT"/>
        </w:rPr>
        <w:t>Este era o nome de uma pequena colina localizada a noroeste da Acrópole em Atenas, Grécia. Também era o nome do conselho que se reunia lá. A Colina de Marte (ou Colina de Ares) foi o local onde Paulo fez seu famoso discurso aos filósofos atenienses (</w:t>
      </w:r>
      <w:r>
        <w:rPr>
          <w:lang w:val="pt_PT" w:bidi="pt_PT"/>
        </w:rPr>
        <w:t>At 17.16–34</w:t>
      </w:r>
      <w:r>
        <w:rPr>
          <w:lang w:val="pt_PT" w:bidi="pt_PT"/>
        </w:rPr>
        <w:t>).</w:t>
      </w:r>
    </w:p>
    <w:p>
      <w:pPr/>
      <w:r>
        <w:rPr>
          <w:lang w:val="pt_PT" w:bidi="pt_PT"/>
        </w:rPr>
      </w:r>
      <w:r>
        <w:rPr>
          <w:i/>
          <w:lang w:val="pt_PT" w:bidi="pt_PT"/>
        </w:rPr>
        <w:t>Veja</w:t>
      </w:r>
      <w:r>
        <w:rPr>
          <w:lang w:val="pt_PT" w:bidi="pt_PT"/>
        </w:rPr>
        <w:t xml:space="preserve"> </w:t>
      </w:r>
      <w:r>
        <w:rPr>
          <w:lang w:val="pt_PT" w:bidi="pt_PT"/>
        </w:rPr>
        <w:t>Areópago</w:t>
      </w:r>
      <w:r>
        <w:rPr>
          <w:lang w:val="pt_PT" w:bidi="pt_PT"/>
        </w:rPr>
        <w:t>.</w:t>
      </w:r>
      <w:r>
        <w:rPr>
          <w:lang w:val="pt_PT" w:bidi="pt_PT"/>
        </w:rPr>
      </w:r>
      <w:r>
        <w:rPr>
          <w:lang w:val="pt_PT" w:bidi="pt_PT"/>
        </w:rPr>
      </w:r>
    </w:p>
    <w:p>
      <w:pPr/>
      <w:r>
        <w:rPr>
          <w:lang w:val="pt_PT" w:bidi="pt_PT"/>
        </w:rPr>
      </w:r>
    </w:p>
    <w:p>
      <w:pPr>
        <w:pStyle w:val="Heading2"/>
      </w:pPr>
      <w:r>
        <w:rPr>
          <w:lang w:val="pt_PT" w:bidi="pt_PT"/>
        </w:rPr>
        <w:t>Colocíntide, Coloquíntida</w:t>
      </w:r>
      <w:r>
        <w:rPr>
          <w:lang w:val="pt_PT" w:bidi="pt_PT"/>
        </w:rPr>
      </w:r>
    </w:p>
    <w:p>
      <w:pPr/>
      <w:r>
        <w:rPr>
          <w:lang w:val="pt_PT" w:bidi="pt_PT"/>
        </w:rPr>
      </w:r>
      <w:r>
        <w:rPr>
          <w:lang w:val="pt_PT" w:bidi="pt_PT"/>
        </w:rPr>
        <w:t xml:space="preserve">Esse tipo de pepino ou melão selvagem aparece na Bíblia em </w:t>
      </w:r>
      <w:r>
        <w:rPr>
          <w:lang w:val="pt_PT" w:bidi="pt_PT"/>
        </w:rPr>
        <w:t>2 Reis 4.39</w:t>
      </w:r>
      <w:r>
        <w:rPr>
          <w:lang w:val="pt_PT" w:bidi="pt_PT"/>
        </w:rP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lang w:val="pt_PT" w:bidi="pt_PT"/>
        </w:rPr>
        <w:t>Citrullus colocynthis</w:t>
      </w:r>
      <w:r>
        <w:rPr>
          <w:lang w:val="pt_PT" w:bidi="pt_PT"/>
        </w:rPr>
        <w:t xml:space="preserve"> (colocíntide ou maçã amarga), uma videira que se espalha pelo chão ou sobe sobre arbustos e cercas.</w:t>
      </w:r>
    </w:p>
    <w:p>
      <w:pPr/>
      <w:r>
        <w:rPr>
          <w:lang w:val="pt_PT" w:bidi="pt_PT"/>
        </w:rPr>
      </w:r>
      <w:r>
        <w:rPr>
          <w:lang w:val="pt_PT" w:bidi="pt_PT"/>
        </w:rPr>
        <w:t>O fruto da colocíntide se assemelha a uma pequena abóbora redonda e contém uma polpa esponjosa e amarga. Em grandes quantidades, pode causar um desconforto estomacal severo e agir como um forte laxante.</w:t>
      </w:r>
    </w:p>
    <w:p>
      <w:pPr/>
      <w:r>
        <w:rPr>
          <w:lang w:val="pt_PT" w:bidi="pt_PT"/>
        </w:rPr>
      </w:r>
      <w:r>
        <w:rPr>
          <w:lang w:val="pt_PT" w:bidi="pt_PT"/>
        </w:rPr>
        <w:t>Alguns estudiosos sugerem que a amargura da colocíntide pode explicar por que a Bíblia às vezes usa a palavra "fel" (</w:t>
      </w:r>
      <w:r>
        <w:rPr>
          <w:i/>
          <w:lang w:val="pt_PT" w:bidi="pt_PT"/>
        </w:rPr>
        <w:t>Rôs</w:t>
      </w:r>
      <w:r>
        <w:rPr>
          <w:lang w:val="pt_PT" w:bidi="pt_PT"/>
        </w:rPr>
        <w:t xml:space="preserve"> em hebraico) como um símbolo de extrema amargura ou veneno (</w:t>
      </w:r>
      <w:r>
        <w:rPr>
          <w:lang w:val="pt_PT" w:bidi="pt_PT"/>
        </w:rPr>
        <w:t>Sl 69.21</w:t>
      </w:r>
      <w:r>
        <w:rPr>
          <w:lang w:val="pt_PT" w:bidi="pt_PT"/>
        </w:rPr>
        <w:t xml:space="preserve">; </w:t>
      </w:r>
      <w:r>
        <w:rPr>
          <w:lang w:val="pt_PT" w:bidi="pt_PT"/>
        </w:rPr>
        <w:t>Lm 3.5,19</w:t>
      </w:r>
      <w:r>
        <w:rPr>
          <w:lang w:val="pt_PT" w:bidi="pt_PT"/>
        </w:rPr>
        <w:t xml:space="preserve">; </w:t>
      </w:r>
      <w:r>
        <w:rPr>
          <w:lang w:val="pt_PT" w:bidi="pt_PT"/>
        </w:rPr>
        <w:t>Mt 27.34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Cucurbita</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Carta aos</w:t>
      </w:r>
      <w:r>
        <w:rPr>
          <w:lang w:val="pt_PT" w:bidi="pt_PT"/>
        </w:rPr>
      </w:r>
    </w:p>
    <w:p>
      <w:pPr/>
      <w:r>
        <w:rPr>
          <w:lang w:val="pt_PT" w:bidi="pt_PT"/>
        </w:rPr>
      </w:r>
      <w:r>
        <w:rPr>
          <w:lang w:val="pt_PT" w:bidi="pt_PT"/>
        </w:rPr>
        <w:t>Epístola do NT, uma das quatro "cartas da prisão" atribuídas ao apóstolo Paulo. Assim como em Efésios, Filipenses e Filemom, Paulo mencionou que estava na prisão quando escreveu Colossenses (</w:t>
      </w:r>
      <w:r>
        <w:rPr>
          <w:lang w:val="pt_PT" w:bidi="pt_PT"/>
        </w:rPr>
        <w:t>Cl 4.3,10</w:t>
      </w:r>
      <w:r>
        <w:rPr>
          <w:lang w:val="pt_PT" w:bidi="pt_PT"/>
        </w:rPr>
        <w:t xml:space="preserve">; cf. </w:t>
      </w:r>
      <w:r>
        <w:rPr>
          <w:lang w:val="pt_PT" w:bidi="pt_PT"/>
        </w:rPr>
        <w:t>Ef 3.1</w:t>
      </w:r>
      <w:r>
        <w:rPr>
          <w:lang w:val="pt_PT" w:bidi="pt_PT"/>
        </w:rPr>
        <w:t xml:space="preserve">; </w:t>
      </w:r>
      <w:r>
        <w:rPr>
          <w:lang w:val="pt_PT" w:bidi="pt_PT"/>
        </w:rPr>
        <w:t>4.1</w:t>
      </w:r>
      <w:r>
        <w:rPr>
          <w:lang w:val="pt_PT" w:bidi="pt_PT"/>
        </w:rPr>
        <w:t xml:space="preserve">; </w:t>
      </w:r>
      <w:r>
        <w:rPr>
          <w:lang w:val="pt_PT" w:bidi="pt_PT"/>
        </w:rPr>
        <w:t>6.20</w:t>
      </w:r>
      <w:r>
        <w:rPr>
          <w:lang w:val="pt_PT" w:bidi="pt_PT"/>
        </w:rPr>
        <w:t xml:space="preserve">; </w:t>
      </w:r>
      <w:r>
        <w:rPr>
          <w:lang w:val="pt_PT" w:bidi="pt_PT"/>
        </w:rPr>
        <w:t>Fp 1.12–14</w:t>
      </w:r>
      <w:r>
        <w:rPr>
          <w:lang w:val="pt_PT" w:bidi="pt_PT"/>
        </w:rPr>
        <w:t xml:space="preserve">; </w:t>
      </w:r>
      <w:r>
        <w:rPr>
          <w:lang w:val="pt_PT" w:bidi="pt_PT"/>
        </w:rPr>
        <w:t>Fm 1.9–10</w:t>
      </w:r>
      <w:r>
        <w:rPr>
          <w:lang w:val="pt_PT" w:bidi="pt_PT"/>
        </w:rPr>
        <w:t>). Ele enviou três das cartas para igrejas na Ásia Menor e as associou com seu colega, Tíquico (</w:t>
      </w:r>
      <w:r>
        <w:rPr>
          <w:lang w:val="pt_PT" w:bidi="pt_PT"/>
        </w:rPr>
        <w:t>Cl 4.7–9</w:t>
      </w:r>
      <w:r>
        <w:rPr>
          <w:lang w:val="pt_PT" w:bidi="pt_PT"/>
        </w:rPr>
        <w:t xml:space="preserve">; </w:t>
      </w:r>
      <w:r>
        <w:rPr>
          <w:lang w:val="pt_PT" w:bidi="pt_PT"/>
        </w:rPr>
        <w:t>Ef 6.21–22</w:t>
      </w:r>
      <w:r>
        <w:rPr>
          <w:lang w:val="pt_PT" w:bidi="pt_PT"/>
        </w:rPr>
        <w:t>). Isso parece indicar que ele as escreveu aproximadamente na mesma época e que Tíquico as entregou.</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Embora a tradição de que Paulo escreveu Colossenses esteja bem fundamentada, muitos estudiosos hoje debatem sua autoria. As razões para suas dúvidas se dividem em duas categorias principais: teologia e estilo.</w:t>
      </w:r>
    </w:p>
    <w:p>
      <w:pPr/>
      <w:r>
        <w:rPr>
          <w:lang w:val="pt_PT" w:bidi="pt_PT"/>
        </w:rPr>
      </w:r>
      <w:r>
        <w:rPr>
          <w:lang w:val="pt_PT" w:bidi="pt_PT"/>
        </w:rP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r>
        <w:rPr>
          <w:lang w:val="pt_PT" w:bidi="pt_PT"/>
        </w:rPr>
        <w:t>1.15–20</w:t>
      </w:r>
      <w:r>
        <w:rPr>
          <w:lang w:val="pt_PT" w:bidi="pt_PT"/>
        </w:rP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pPr/>
      <w:r>
        <w:rPr>
          <w:lang w:val="pt_PT" w:bidi="pt_PT"/>
        </w:rPr>
      </w:r>
      <w:r>
        <w:rPr>
          <w:lang w:val="pt_PT" w:bidi="pt_PT"/>
        </w:rP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r>
        <w:rPr>
          <w:lang w:val="pt_PT" w:bidi="pt_PT"/>
        </w:rPr>
        <w:t>1Co 8.6</w:t>
      </w:r>
      <w:r>
        <w:rPr>
          <w:lang w:val="pt_PT" w:bidi="pt_PT"/>
        </w:rPr>
        <w:t>) e estabeleceu sua soberania sobre toda a ordem cósmica citando outro hino (</w:t>
      </w:r>
      <w:r>
        <w:rPr>
          <w:lang w:val="pt_PT" w:bidi="pt_PT"/>
        </w:rPr>
        <w:t>Fp 2.6–11</w:t>
      </w:r>
      <w:r>
        <w:rPr>
          <w:lang w:val="pt_PT" w:bidi="pt_PT"/>
        </w:rPr>
        <w:t>). Além disso, o tipo de declarações feitas sobre Cristo em Colossenses foi exigido pela situação que havia surgido na cidade de Colossos. A heresia que havia se infiltrado na congregação exigia tais declarações.</w:t>
      </w:r>
    </w:p>
    <w:p>
      <w:pPr/>
      <w:r>
        <w:rPr>
          <w:lang w:val="pt_PT" w:bidi="pt_PT"/>
        </w:rPr>
      </w:r>
      <w:r>
        <w:rPr>
          <w:lang w:val="pt_PT" w:bidi="pt_PT"/>
        </w:rP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r>
        <w:rPr>
          <w:lang w:val="pt_PT" w:bidi="pt_PT"/>
        </w:rPr>
        <w:t>1Co 15.25</w:t>
      </w:r>
      <w:r>
        <w:rPr>
          <w:lang w:val="pt_PT" w:bidi="pt_PT"/>
        </w:rP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r>
        <w:rPr>
          <w:lang w:val="pt_PT" w:bidi="pt_PT"/>
        </w:rPr>
        <w:t>3.1–4</w:t>
      </w:r>
      <w:r>
        <w:rPr>
          <w:lang w:val="pt_PT" w:bidi="pt_PT"/>
        </w:rPr>
        <w:t>); em vez disso, a ênfase está em uma esperança já presente no céu (</w:t>
      </w:r>
      <w:r>
        <w:rPr>
          <w:lang w:val="pt_PT" w:bidi="pt_PT"/>
        </w:rPr>
        <w:t>1.5</w:t>
      </w:r>
      <w:r>
        <w:rPr>
          <w:lang w:val="pt_PT" w:bidi="pt_PT"/>
        </w:rPr>
        <w:t>).</w:t>
      </w:r>
    </w:p>
    <w:p>
      <w:pPr/>
      <w:r>
        <w:rPr>
          <w:lang w:val="pt_PT" w:bidi="pt_PT"/>
        </w:rPr>
      </w:r>
      <w:r>
        <w:rPr>
          <w:lang w:val="pt_PT" w:bidi="pt_PT"/>
        </w:rPr>
        <w:t>A doutrina do batismo em Colossenses foi influenciada pela ênfase no aspecto realizado da esperança. Em sua Carta aos Romanos, Paulo ensinou que os cristãos batizados vivem pela fé no Senhor ressuscitado e estão cheios de esperança para sua futura ressurreição (</w:t>
      </w:r>
      <w:r>
        <w:rPr>
          <w:lang w:val="pt_PT" w:bidi="pt_PT"/>
        </w:rPr>
        <w:t>Rm 6.1–11</w:t>
      </w:r>
      <w:r>
        <w:rPr>
          <w:lang w:val="pt_PT" w:bidi="pt_PT"/>
        </w:rPr>
        <w:t>). Em Colossenses, ele declarou que os crentes batizados não apenas morreram com Cristo, mas já foram ressuscitados com ele (</w:t>
      </w:r>
      <w:r>
        <w:rPr>
          <w:lang w:val="pt_PT" w:bidi="pt_PT"/>
        </w:rPr>
        <w:t>Cl 2.12–13</w:t>
      </w:r>
      <w:r>
        <w:rPr>
          <w:lang w:val="pt_PT" w:bidi="pt_PT"/>
        </w:rPr>
        <w:t xml:space="preserve">; </w:t>
      </w:r>
      <w:r>
        <w:rPr>
          <w:lang w:val="pt_PT" w:bidi="pt_PT"/>
        </w:rPr>
        <w:t>3.1</w:t>
      </w:r>
      <w:r>
        <w:rPr>
          <w:lang w:val="pt_PT" w:bidi="pt_PT"/>
        </w:rPr>
        <w:t>). A esperança para o futuro não é pela ressurreição, mas pela manifestação da vida que já está oculta com Cristo em Deus (</w:t>
      </w:r>
      <w:r>
        <w:rPr>
          <w:lang w:val="pt_PT" w:bidi="pt_PT"/>
        </w:rPr>
        <w:t>3.2–3</w:t>
      </w:r>
      <w:r>
        <w:rPr>
          <w:lang w:val="pt_PT" w:bidi="pt_PT"/>
        </w:rPr>
        <w:t>). Além disso, em Romanos, Paulo afirmou que no batismo os cristãos morreram para o pecado, então não precisam mais servi-lo. Colossenses, por outro lado, afirma que em Cristo, os cristãos morreram para o que pode ser literalmente traduzido como os “rudimentos do mundo” (</w:t>
      </w:r>
      <w:r>
        <w:rPr>
          <w:lang w:val="pt_PT" w:bidi="pt_PT"/>
        </w:rPr>
        <w:t>2.20</w:t>
      </w:r>
      <w:r>
        <w:rPr>
          <w:lang w:val="pt_PT" w:bidi="pt_PT"/>
        </w:rP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pPr/>
      <w:r>
        <w:rPr>
          <w:lang w:val="pt_PT" w:bidi="pt_PT"/>
        </w:rPr>
      </w:r>
      <w:r>
        <w:rPr>
          <w:lang w:val="pt_PT" w:bidi="pt_PT"/>
        </w:rP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pPr/>
      <w:r>
        <w:rPr>
          <w:lang w:val="pt_PT" w:bidi="pt_PT"/>
        </w:rPr>
      </w:r>
      <w:r>
        <w:rPr>
          <w:lang w:val="pt_PT" w:bidi="pt_PT"/>
        </w:rP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rPr>
          <w:lang w:val="pt_PT" w:bidi="pt_PT"/>
        </w:rPr>
        <w:t>Data, origem e destino</w:t>
      </w:r>
    </w:p>
    <w:p>
      <w:pPr/>
      <w:r>
        <w:rPr>
          <w:lang w:val="pt_PT" w:bidi="pt_PT"/>
        </w:rPr>
      </w:r>
      <w:r>
        <w:rPr>
          <w:lang w:val="pt_PT" w:bidi="pt_PT"/>
        </w:rPr>
        <w:t>A data de Colossenses depende de onde Paulo estava preso quando escreveu. Tradicionalmente, os estudiosos acreditam que todas as quatro "cartas da prisão" vieram de Roma. Se for assim, Paulo as teria escrito entre 60 e 62 d.C.</w:t>
      </w:r>
    </w:p>
    <w:p>
      <w:pPr/>
      <w:r>
        <w:rPr>
          <w:lang w:val="pt_PT" w:bidi="pt_PT"/>
        </w:rPr>
      </w:r>
      <w:r>
        <w:rPr>
          <w:lang w:val="pt_PT" w:bidi="pt_PT"/>
        </w:rPr>
        <w:t>O livro de Atos indica três lugares onde Paulo foi preso: Filipos, Cesareia e Roma. Paulo, escrevendo 2 Coríntios antes de qualquer uma das duas últimas prisões, sugeriu que já havia estado na prisão muitas vezes (</w:t>
      </w:r>
      <w:r>
        <w:rPr>
          <w:lang w:val="pt_PT" w:bidi="pt_PT"/>
        </w:rPr>
        <w:t>2Co 11.23</w:t>
      </w:r>
      <w:r>
        <w:rPr>
          <w:lang w:val="pt_PT" w:bidi="pt_PT"/>
        </w:rPr>
        <w:t xml:space="preserve">). Éfeso é um lugar provável para uma dessas prisões (cf. </w:t>
      </w:r>
      <w:r>
        <w:rPr>
          <w:lang w:val="pt_PT" w:bidi="pt_PT"/>
        </w:rPr>
        <w:t>At 19–20</w:t>
      </w:r>
      <w:r>
        <w:rPr>
          <w:lang w:val="pt_PT" w:bidi="pt_PT"/>
        </w:rPr>
        <w:t xml:space="preserve">; </w:t>
      </w:r>
      <w:r>
        <w:rPr>
          <w:lang w:val="pt_PT" w:bidi="pt_PT"/>
        </w:rPr>
        <w:t>1Co 15.32</w:t>
      </w:r>
      <w:r>
        <w:rPr>
          <w:lang w:val="pt_PT" w:bidi="pt_PT"/>
        </w:rPr>
        <w:t xml:space="preserve">; </w:t>
      </w:r>
      <w:r>
        <w:rPr>
          <w:lang w:val="pt_PT" w:bidi="pt_PT"/>
        </w:rPr>
        <w:t>2Co 1.8–10</w:t>
      </w:r>
      <w:r>
        <w:rPr>
          <w:lang w:val="pt_PT" w:bidi="pt_PT"/>
        </w:rP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rPr>
          <w:lang w:val="pt_PT" w:bidi="pt_PT"/>
        </w:rPr>
        <w:t>Contexto</w:t>
      </w:r>
    </w:p>
    <w:p>
      <w:pPr/>
      <w:r>
        <w:rPr>
          <w:lang w:val="pt_PT" w:bidi="pt_PT"/>
        </w:rPr>
      </w:r>
      <w:r>
        <w:rPr>
          <w:lang w:val="pt_PT" w:bidi="pt_PT"/>
        </w:rP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rPr>
          <w:lang w:val="pt_PT" w:bidi="pt_PT"/>
        </w:rPr>
        <w:t>Heresia em Colossos</w:t>
      </w:r>
    </w:p>
    <w:p>
      <w:pPr/>
      <w:r>
        <w:rPr>
          <w:lang w:val="pt_PT" w:bidi="pt_PT"/>
        </w:rPr>
      </w:r>
      <w:r>
        <w:rPr>
          <w:lang w:val="pt_PT" w:bidi="pt_PT"/>
        </w:rP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pPr/>
      <w:r>
        <w:rPr>
          <w:lang w:val="pt_PT" w:bidi="pt_PT"/>
        </w:rPr>
      </w:r>
      <w:r>
        <w:rPr>
          <w:lang w:val="pt_PT" w:bidi="pt_PT"/>
        </w:rP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pPr/>
      <w:r>
        <w:rPr>
          <w:lang w:val="pt_PT" w:bidi="pt_PT"/>
        </w:rPr>
      </w:r>
      <w:r>
        <w:rPr>
          <w:lang w:val="pt_PT" w:bidi="pt_PT"/>
        </w:rPr>
        <w:t>Paulo considerava o ensino herético como uma “filosofia” baseada na tradição humana (</w:t>
      </w:r>
      <w:r>
        <w:rPr>
          <w:lang w:val="pt_PT" w:bidi="pt_PT"/>
        </w:rPr>
        <w:t>2.8</w:t>
      </w:r>
      <w:r>
        <w:rPr>
          <w:lang w:val="pt_PT" w:bidi="pt_PT"/>
        </w:rPr>
        <w:t>). Sua oração pelos colossenses (</w:t>
      </w:r>
      <w:r>
        <w:rPr>
          <w:lang w:val="pt_PT" w:bidi="pt_PT"/>
        </w:rPr>
        <w:t>1.9–11</w:t>
      </w:r>
      <w:r>
        <w:rPr>
          <w:lang w:val="pt_PT" w:bidi="pt_PT"/>
        </w:rPr>
        <w:t>) e certos outros comentários (</w:t>
      </w:r>
      <w:r>
        <w:rPr>
          <w:lang w:val="pt_PT" w:bidi="pt_PT"/>
        </w:rPr>
        <w:t>1.26–28</w:t>
      </w:r>
      <w:r>
        <w:rPr>
          <w:lang w:val="pt_PT" w:bidi="pt_PT"/>
        </w:rPr>
        <w:t xml:space="preserve">; </w:t>
      </w:r>
      <w:r>
        <w:rPr>
          <w:lang w:val="pt_PT" w:bidi="pt_PT"/>
        </w:rPr>
        <w:t>2.2–3</w:t>
      </w:r>
      <w:r>
        <w:rPr>
          <w:lang w:val="pt_PT" w:bidi="pt_PT"/>
        </w:rP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r>
        <w:rPr>
          <w:lang w:val="pt_PT" w:bidi="pt_PT"/>
        </w:rPr>
        <w:t>Hebreus 5.12</w:t>
      </w:r>
      <w:r>
        <w:rPr>
          <w:lang w:val="pt_PT" w:bidi="pt_PT"/>
        </w:rPr>
        <w:t>, onde o termo se refere às “primeiras lições” da Palavra de Deus. Segundo, os gregos aplicavam a frase às quatro substâncias físicas que pensavam compor o mundo: terra, água, fogo e ar.</w:t>
      </w:r>
    </w:p>
    <w:p>
      <w:pPr/>
      <w:r>
        <w:rPr>
          <w:lang w:val="pt_PT" w:bidi="pt_PT"/>
        </w:rPr>
      </w:r>
      <w:r>
        <w:rPr>
          <w:lang w:val="pt_PT" w:bidi="pt_PT"/>
        </w:rP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pPr/>
      <w:r>
        <w:rPr>
          <w:lang w:val="pt_PT" w:bidi="pt_PT"/>
        </w:rPr>
      </w:r>
      <w:r>
        <w:rPr>
          <w:lang w:val="pt_PT" w:bidi="pt_PT"/>
        </w:rP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r>
        <w:rPr>
          <w:lang w:val="pt_PT" w:bidi="pt_PT"/>
        </w:rPr>
        <w:t>2.15</w:t>
      </w:r>
      <w:r>
        <w:rPr>
          <w:lang w:val="pt_PT" w:bidi="pt_PT"/>
        </w:rPr>
        <w:t>). Eles não governam a ordem mundial; ele sim (</w:t>
      </w:r>
      <w:r>
        <w:rPr>
          <w:lang w:val="pt_PT" w:bidi="pt_PT"/>
        </w:rPr>
        <w:t>1.16–20</w:t>
      </w:r>
      <w:r>
        <w:rPr>
          <w:lang w:val="pt_PT" w:bidi="pt_PT"/>
        </w:rPr>
        <w:t>). A “plenitude” divina habita em Cristo, não em uma divindade remota (</w:t>
      </w:r>
      <w:r>
        <w:rPr>
          <w:lang w:val="pt_PT" w:bidi="pt_PT"/>
        </w:rPr>
        <w:t>1.19</w:t>
      </w:r>
      <w:r>
        <w:rPr>
          <w:lang w:val="pt_PT" w:bidi="pt_PT"/>
        </w:rPr>
        <w:t xml:space="preserve">; </w:t>
      </w:r>
      <w:r>
        <w:rPr>
          <w:lang w:val="pt_PT" w:bidi="pt_PT"/>
        </w:rPr>
        <w:t>2.9</w:t>
      </w:r>
      <w:r>
        <w:rPr>
          <w:lang w:val="pt_PT" w:bidi="pt_PT"/>
        </w:rPr>
        <w:t>). Os poderes espirituais estão sob a autoridade de Cristo (</w:t>
      </w:r>
      <w:r>
        <w:rPr>
          <w:lang w:val="pt_PT" w:bidi="pt_PT"/>
        </w:rPr>
        <w:t>2.10</w:t>
      </w:r>
      <w:r>
        <w:rPr>
          <w:lang w:val="pt_PT" w:bidi="pt_PT"/>
        </w:rPr>
        <w:t>) e devem sua existência a ele (</w:t>
      </w:r>
      <w:r>
        <w:rPr>
          <w:lang w:val="pt_PT" w:bidi="pt_PT"/>
        </w:rPr>
        <w:t>1.16</w:t>
      </w:r>
      <w:r>
        <w:rPr>
          <w:lang w:val="pt_PT" w:bidi="pt_PT"/>
        </w:rPr>
        <w:t>). A “adoração de anjos” (uma prática que provavelmente inclui homenagem prestada aos poderes celestiais) é tão errada que pode ter consequências desastrosas (</w:t>
      </w:r>
      <w:r>
        <w:rPr>
          <w:lang w:val="pt_PT" w:bidi="pt_PT"/>
        </w:rPr>
        <w:t>2.18</w:t>
      </w:r>
      <w:r>
        <w:rPr>
          <w:lang w:val="pt_PT" w:bidi="pt_PT"/>
        </w:rPr>
        <w:t>).</w:t>
      </w:r>
    </w:p>
    <w:p>
      <w:pPr>
        <w:pStyle w:val="Heading4"/>
      </w:pPr>
      <w:r>
        <w:rPr>
          <w:lang w:val="pt_PT" w:bidi="pt_PT"/>
        </w:rPr>
        <w:t>Características principais da heresia</w:t>
      </w:r>
    </w:p>
    <w:p>
      <w:pPr/>
      <w:r>
        <w:rPr>
          <w:lang w:val="pt_PT" w:bidi="pt_PT"/>
        </w:rPr>
      </w:r>
      <w:r>
        <w:rPr>
          <w:lang w:val="pt_PT" w:bidi="pt_PT"/>
        </w:rP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pPr/>
      <w:r>
        <w:rPr>
          <w:lang w:val="pt_PT" w:bidi="pt_PT"/>
        </w:rPr>
      </w:r>
      <w:r>
        <w:rPr>
          <w:lang w:val="pt_PT" w:bidi="pt_PT"/>
        </w:rP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r>
        <w:rPr>
          <w:lang w:val="pt_PT" w:bidi="pt_PT"/>
        </w:rPr>
        <w:t>2.16–18</w:t>
      </w:r>
      <w:r>
        <w:rPr>
          <w:lang w:val="pt_PT" w:bidi="pt_PT"/>
        </w:rPr>
        <w:t>), os buscadores poderiam apaziguar ou agradar os intermediários e alcançar a “plenitude” divina. Por meio da auto-humilhação voluntária, da abnegação e da obtenção de visões (</w:t>
      </w:r>
      <w:r>
        <w:rPr>
          <w:lang w:val="pt_PT" w:bidi="pt_PT"/>
        </w:rPr>
        <w:t>2.18,21–23</w:t>
      </w:r>
      <w:r>
        <w:rPr>
          <w:lang w:val="pt_PT" w:bidi="pt_PT"/>
        </w:rPr>
        <w:t xml:space="preserve">), eles poderiam escapar da atração da ordem material. A prática da abnegação através da abstinência de alimentos e possivelmente de relações sexuais (“não toque” em </w:t>
      </w:r>
      <w:r>
        <w:rPr>
          <w:lang w:val="pt_PT" w:bidi="pt_PT"/>
        </w:rPr>
        <w:t>2.21</w:t>
      </w:r>
      <w:r>
        <w:rPr>
          <w:lang w:val="pt_PT" w:bidi="pt_PT"/>
        </w:rPr>
        <w:t>) parece ter sido limitada a temporadas especiais para alcançar a “visão” de Deus. Caso contrário, a filosofia parece ter permitido liberdade para se engajar em práticas libertinas (</w:t>
      </w:r>
      <w:r>
        <w:rPr>
          <w:lang w:val="pt_PT" w:bidi="pt_PT"/>
        </w:rPr>
        <w:t>3.5–11</w:t>
      </w:r>
      <w:r>
        <w:rPr>
          <w:lang w:val="pt_PT" w:bidi="pt_PT"/>
        </w:rPr>
        <w:t>).</w:t>
      </w:r>
    </w:p>
    <w:p>
      <w:pPr>
        <w:pStyle w:val="Heading3"/>
      </w:pPr>
      <w:r>
        <w:rPr>
          <w:lang w:val="pt_PT" w:bidi="pt_PT"/>
        </w:rPr>
        <w:t>Propósito e ensino</w:t>
      </w:r>
    </w:p>
    <w:p>
      <w:pPr/>
      <w:r>
        <w:rPr>
          <w:lang w:val="pt_PT" w:bidi="pt_PT"/>
        </w:rPr>
      </w:r>
      <w:r>
        <w:rPr>
          <w:lang w:val="pt_PT" w:bidi="pt_PT"/>
        </w:rPr>
        <w:t xml:space="preserve">Um aviso em </w:t>
      </w:r>
      <w:r>
        <w:rPr>
          <w:lang w:val="pt_PT" w:bidi="pt_PT"/>
        </w:rPr>
        <w:t>Colossenses 2.8</w:t>
      </w:r>
      <w:r>
        <w:rPr>
          <w:lang w:val="pt_PT" w:bidi="pt_PT"/>
        </w:rP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pPr/>
      <w:r>
        <w:rPr>
          <w:lang w:val="pt_PT" w:bidi="pt_PT"/>
        </w:rPr>
      </w:r>
      <w:r>
        <w:rPr>
          <w:lang w:val="pt_PT" w:bidi="pt_PT"/>
        </w:rPr>
        <w:t>Paulo abordou a heresia contrastando seus ensinamentos com o ensino correto que seus leitores haviam recebido nas tradições previamente entregues a eles, provavelmente por Epafras (</w:t>
      </w:r>
      <w:r>
        <w:rPr>
          <w:lang w:val="pt_PT" w:bidi="pt_PT"/>
        </w:rPr>
        <w:t>1.7</w:t>
      </w:r>
      <w:r>
        <w:rPr>
          <w:lang w:val="pt_PT" w:bidi="pt_PT"/>
        </w:rPr>
        <w:t xml:space="preserve">; </w:t>
      </w:r>
      <w:r>
        <w:rPr>
          <w:lang w:val="pt_PT" w:bidi="pt_PT"/>
        </w:rPr>
        <w:t>4.12–13</w:t>
      </w:r>
      <w:r>
        <w:rPr>
          <w:lang w:val="pt_PT" w:bidi="pt_PT"/>
        </w:rPr>
        <w:t>). Deus, através de Cristo, os qualificou para serem exclusivamente seu próprio povo, sua igreja (</w:t>
      </w:r>
      <w:r>
        <w:rPr>
          <w:lang w:val="pt_PT" w:bidi="pt_PT"/>
        </w:rPr>
        <w:t>1.12–14</w:t>
      </w:r>
      <w:r>
        <w:rPr>
          <w:lang w:val="pt_PT" w:bidi="pt_PT"/>
        </w:rPr>
        <w:t>). Os defensores do falso ensino ameaçavam desqualificar os colossenses dessa posição favorecida, persuadindo-os a não se manterem firmes em Cristo, o Cabeça da igreja (</w:t>
      </w:r>
      <w:r>
        <w:rPr>
          <w:lang w:val="pt_PT" w:bidi="pt_PT"/>
        </w:rPr>
        <w:t>2.18–19</w:t>
      </w:r>
      <w:r>
        <w:rPr>
          <w:lang w:val="pt_PT" w:bidi="pt_PT"/>
        </w:rPr>
        <w:t>). Consequentemente, as tradições que Paulo citou ensinam principalmente sobre Cristo ou sobre a igreja. As primeiras estão principalmente relacionadas ao impressionante hino sobre Cristo (</w:t>
      </w:r>
      <w:r>
        <w:rPr>
          <w:lang w:val="pt_PT" w:bidi="pt_PT"/>
        </w:rPr>
        <w:t>1.15–20</w:t>
      </w:r>
      <w:r>
        <w:rPr>
          <w:lang w:val="pt_PT" w:bidi="pt_PT"/>
        </w:rPr>
        <w:t xml:space="preserve">; referido novamente em </w:t>
      </w:r>
      <w:r>
        <w:rPr>
          <w:lang w:val="pt_PT" w:bidi="pt_PT"/>
        </w:rPr>
        <w:t>2.9–10</w:t>
      </w:r>
      <w:r>
        <w:rPr>
          <w:lang w:val="pt_PT" w:bidi="pt_PT"/>
        </w:rPr>
        <w:t>, as últimas principalmente associadas ao batismo).</w:t>
      </w:r>
    </w:p>
    <w:p>
      <w:pPr>
        <w:pStyle w:val="Heading4"/>
      </w:pPr>
      <w:r>
        <w:rPr>
          <w:lang w:val="pt_PT" w:bidi="pt_PT"/>
        </w:rPr>
        <w:t>Cristo</w:t>
      </w:r>
    </w:p>
    <w:p>
      <w:pPr/>
      <w:r>
        <w:rPr>
          <w:lang w:val="pt_PT" w:bidi="pt_PT"/>
        </w:rPr>
      </w:r>
      <w:r>
        <w:rPr>
          <w:lang w:val="pt_PT" w:bidi="pt_PT"/>
        </w:rPr>
        <w:t xml:space="preserve">Em </w:t>
      </w:r>
      <w:r>
        <w:rPr>
          <w:lang w:val="pt_PT" w:bidi="pt_PT"/>
        </w:rPr>
        <w:t>1.15–20</w:t>
      </w:r>
      <w:r>
        <w:rPr>
          <w:lang w:val="pt_PT" w:bidi="pt_PT"/>
        </w:rP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r>
        <w:rPr>
          <w:lang w:val="pt_PT" w:bidi="pt_PT"/>
        </w:rPr>
        <w:t>1.19</w:t>
      </w:r>
      <w:r>
        <w:rPr>
          <w:lang w:val="pt_PT" w:bidi="pt_PT"/>
        </w:rPr>
        <w:t xml:space="preserve">; </w:t>
      </w:r>
      <w:r>
        <w:rPr>
          <w:lang w:val="pt_PT" w:bidi="pt_PT"/>
        </w:rPr>
        <w:t>2.9</w:t>
      </w:r>
      <w:r>
        <w:rPr>
          <w:lang w:val="pt_PT" w:bidi="pt_PT"/>
        </w:rPr>
        <w:t>) e em quem os seres humanos encontram realização (</w:t>
      </w:r>
      <w:r>
        <w:rPr>
          <w:lang w:val="pt_PT" w:bidi="pt_PT"/>
        </w:rPr>
        <w:t>2.10</w:t>
      </w:r>
      <w:r>
        <w:rPr>
          <w:lang w:val="pt_PT" w:bidi="pt_PT"/>
        </w:rPr>
        <w:t>).</w:t>
      </w:r>
    </w:p>
    <w:p>
      <w:pPr/>
      <w:r>
        <w:rPr>
          <w:lang w:val="pt_PT" w:bidi="pt_PT"/>
        </w:rPr>
      </w:r>
      <w:r>
        <w:rPr>
          <w:lang w:val="pt_PT" w:bidi="pt_PT"/>
        </w:rPr>
        <w:t xml:space="preserve">Paulo deu atenção especial ao significado da morte de Cristo. No hino de </w:t>
      </w:r>
      <w:r>
        <w:rPr>
          <w:lang w:val="pt_PT" w:bidi="pt_PT"/>
        </w:rPr>
        <w:t>Colossenses 1</w:t>
      </w:r>
      <w:r>
        <w:rPr>
          <w:lang w:val="pt_PT" w:bidi="pt_PT"/>
        </w:rPr>
        <w:t>, ele explicou a obra reconciliadora de Cristo pela frase “trouxe a paz por meio da morte do seu Filho na cruz” (</w:t>
      </w:r>
      <w:r>
        <w:rPr>
          <w:lang w:val="pt_PT" w:bidi="pt_PT"/>
        </w:rPr>
        <w:t>1.20</w:t>
      </w:r>
      <w:r>
        <w:rPr>
          <w:lang w:val="pt_PT" w:bidi="pt_PT"/>
        </w:rPr>
        <w:t>). Ele contrastou as experiências passadas e presentes dos leitores. Anteriormente, eles estavam alienados de Deus tanto em atitude quanto em comportamento. Agora eles estão reconciliados “por meio da morte do seu Filho na cruz” (</w:t>
      </w:r>
      <w:r>
        <w:rPr>
          <w:lang w:val="pt_PT" w:bidi="pt_PT"/>
        </w:rPr>
        <w:t>1.21–22</w:t>
      </w:r>
      <w:r>
        <w:rPr>
          <w:lang w:val="pt_PT" w:bidi="pt_PT"/>
        </w:rPr>
        <w:t>). Como consequência dessa reconciliação, Deus transforma o caráter humano.</w:t>
      </w:r>
    </w:p>
    <w:p>
      <w:pPr/>
      <w:r>
        <w:rPr>
          <w:lang w:val="pt_PT" w:bidi="pt_PT"/>
        </w:rPr>
      </w:r>
      <w:r>
        <w:rPr>
          <w:lang w:val="pt_PT" w:bidi="pt_PT"/>
        </w:rP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r>
        <w:rPr>
          <w:lang w:val="pt_PT" w:bidi="pt_PT"/>
        </w:rPr>
        <w:t>2.14</w:t>
      </w:r>
      <w:r>
        <w:rPr>
          <w:lang w:val="pt_PT" w:bidi="pt_PT"/>
        </w:rPr>
        <w:t xml:space="preserve">), e que na cruz ele havia exposto publicamente e triunfado sobre os acusadores (v. </w:t>
      </w:r>
      <w:r>
        <w:rPr>
          <w:lang w:val="pt_PT" w:bidi="pt_PT"/>
        </w:rPr>
        <w:t>15</w:t>
      </w:r>
      <w:r>
        <w:rPr>
          <w:lang w:val="pt_PT" w:bidi="pt_PT"/>
        </w:rPr>
        <w:t>). A morte de Cristo não foi uma tragédia, mas um triunfo libertador e transformador sobre o pecado e os poderes malignos.</w:t>
      </w:r>
    </w:p>
    <w:p>
      <w:pPr>
        <w:pStyle w:val="Heading4"/>
      </w:pPr>
      <w:r>
        <w:rPr>
          <w:lang w:val="pt_PT" w:bidi="pt_PT"/>
        </w:rPr>
        <w:t>A Igreja</w:t>
      </w:r>
    </w:p>
    <w:p>
      <w:pPr/>
      <w:r>
        <w:rPr>
          <w:lang w:val="pt_PT" w:bidi="pt_PT"/>
        </w:rPr>
      </w:r>
      <w:r>
        <w:rPr>
          <w:lang w:val="pt_PT" w:bidi="pt_PT"/>
        </w:rPr>
        <w:t>A igreja é o “corpo” de Cristo (</w:t>
      </w:r>
      <w:r>
        <w:rPr>
          <w:lang w:val="pt_PT" w:bidi="pt_PT"/>
        </w:rPr>
        <w:t>1.18,24</w:t>
      </w:r>
      <w:r>
        <w:rPr>
          <w:lang w:val="pt_PT" w:bidi="pt_PT"/>
        </w:rPr>
        <w:t>), sobre o qual Cristo é o Cabeça e fonte de vida (</w:t>
      </w:r>
      <w:r>
        <w:rPr>
          <w:lang w:val="pt_PT" w:bidi="pt_PT"/>
        </w:rPr>
        <w:t>2.19</w:t>
      </w:r>
      <w:r>
        <w:rPr>
          <w:lang w:val="pt_PT" w:bidi="pt_PT"/>
        </w:rPr>
        <w:t>). É uma comunidade que o Pai qualificou para participar da herança celestial com os santos; ele a livrou dos poderes da era maligna e a fez participar do poder da era vindoura, “o Reino do seu Filho amado” (</w:t>
      </w:r>
      <w:r>
        <w:rPr>
          <w:lang w:val="pt_PT" w:bidi="pt_PT"/>
        </w:rPr>
        <w:t>1.13</w:t>
      </w:r>
      <w:r>
        <w:rPr>
          <w:lang w:val="pt_PT" w:bidi="pt_PT"/>
        </w:rPr>
        <w:t>). A igreja, portanto, não deve viver com medo dos “governantes” e “autoridades”, mas deve participar do triunfo de Cristo sobre esses poderes hostis.</w:t>
      </w:r>
    </w:p>
    <w:p>
      <w:pPr>
        <w:pStyle w:val="Heading3"/>
      </w:pPr>
      <w:r>
        <w:rPr>
          <w:lang w:val="pt_PT" w:bidi="pt_PT"/>
        </w:rPr>
        <w:t>Conteúdo</w:t>
      </w:r>
    </w:p>
    <w:p>
      <w:pPr/>
      <w:r>
        <w:rPr>
          <w:lang w:val="pt_PT" w:bidi="pt_PT"/>
        </w:rPr>
      </w:r>
      <w:r>
        <w:rPr>
          <w:lang w:val="pt_PT" w:bidi="pt_PT"/>
        </w:rPr>
        <w:t>Ao escrever aos Colossenses, Paulo seguiu um formato padrão de carta com saudação, ação de graças, oração, corpo principal e observações finais. A saudação (</w:t>
      </w:r>
      <w:r>
        <w:rPr>
          <w:lang w:val="pt_PT" w:bidi="pt_PT"/>
        </w:rPr>
        <w:t>1.1–2</w:t>
      </w:r>
      <w:r>
        <w:rPr>
          <w:lang w:val="pt_PT" w:bidi="pt_PT"/>
        </w:rPr>
        <w:t>) traz saudações à igreja dele e de Timóteo. Em seguida, há uma declaração de ação de graças pela boa condição da comunidade (</w:t>
      </w:r>
      <w:r>
        <w:rPr>
          <w:lang w:val="pt_PT" w:bidi="pt_PT"/>
        </w:rPr>
        <w:t>1.3–8</w:t>
      </w:r>
      <w:r>
        <w:rPr>
          <w:lang w:val="pt_PT" w:bidi="pt_PT"/>
        </w:rPr>
        <w:t>) e uma oração para que os Colossenses sejam preenchidos com o conhecimento da vontade de Deus, o que resultará em uma conduta digna (</w:t>
      </w:r>
      <w:r>
        <w:rPr>
          <w:lang w:val="pt_PT" w:bidi="pt_PT"/>
        </w:rPr>
        <w:t>1.9–11</w:t>
      </w:r>
      <w:r>
        <w:rPr>
          <w:lang w:val="pt_PT" w:bidi="pt_PT"/>
        </w:rPr>
        <w:t>).</w:t>
      </w:r>
    </w:p>
    <w:p>
      <w:pPr/>
      <w:r>
        <w:rPr>
          <w:lang w:val="pt_PT" w:bidi="pt_PT"/>
        </w:rPr>
      </w:r>
      <w:r>
        <w:rPr>
          <w:lang w:val="pt_PT" w:bidi="pt_PT"/>
        </w:rPr>
        <w:t>A primeira parte do corpo da carta convoca os Colossenses a louvar e, em seguida, cita e aplica o Grande hino sobre Cristo (</w:t>
      </w:r>
      <w:r>
        <w:rPr>
          <w:lang w:val="pt_PT" w:bidi="pt_PT"/>
        </w:rPr>
        <w:t>1.12–23</w:t>
      </w:r>
      <w:r>
        <w:rPr>
          <w:lang w:val="pt_PT" w:bidi="pt_PT"/>
        </w:rPr>
        <w:t>). Especificamente, a primeira parte começa com uma ação de graças confessional ao Pai por chamá-los para serem seu povo único (</w:t>
      </w:r>
      <w:r>
        <w:rPr>
          <w:lang w:val="pt_PT" w:bidi="pt_PT"/>
        </w:rPr>
        <w:t>1.12–14</w:t>
      </w:r>
      <w:r>
        <w:rPr>
          <w:lang w:val="pt_PT" w:bidi="pt_PT"/>
        </w:rPr>
        <w:t>). Um hino segue, celebrando Cristo como o soberano Criador e redentor de tudo o que existe (</w:t>
      </w:r>
      <w:r>
        <w:rPr>
          <w:lang w:val="pt_PT" w:bidi="pt_PT"/>
        </w:rPr>
        <w:t>1.15–20</w:t>
      </w:r>
      <w:r>
        <w:rPr>
          <w:lang w:val="pt_PT" w:bidi="pt_PT"/>
        </w:rPr>
        <w:t>). Os Colossenses são participantes dos resultados do ministério reconciliador de Cristo (</w:t>
      </w:r>
      <w:r>
        <w:rPr>
          <w:lang w:val="pt_PT" w:bidi="pt_PT"/>
        </w:rPr>
        <w:t>1.21–23</w:t>
      </w:r>
      <w:r>
        <w:rPr>
          <w:lang w:val="pt_PT" w:bidi="pt_PT"/>
        </w:rPr>
        <w:t>).</w:t>
      </w:r>
    </w:p>
    <w:p>
      <w:pPr/>
      <w:r>
        <w:rPr>
          <w:lang w:val="pt_PT" w:bidi="pt_PT"/>
        </w:rPr>
      </w:r>
      <w:r>
        <w:rPr>
          <w:lang w:val="pt_PT" w:bidi="pt_PT"/>
        </w:rPr>
        <w:t>A segunda parte do corpo da carta descreve o ministério apostólico de Paulo (</w:t>
      </w:r>
      <w:r>
        <w:rPr>
          <w:lang w:val="pt_PT" w:bidi="pt_PT"/>
        </w:rPr>
        <w:t>1.24–2.5</w:t>
      </w:r>
      <w:r>
        <w:rPr>
          <w:lang w:val="pt_PT" w:bidi="pt_PT"/>
        </w:rPr>
        <w:t>). Sua tarefa era tornar conhecido o mistério de Deus referente a Cristo aos gentios em geral (</w:t>
      </w:r>
      <w:r>
        <w:rPr>
          <w:lang w:val="pt_PT" w:bidi="pt_PT"/>
        </w:rPr>
        <w:t>1.24–29</w:t>
      </w:r>
      <w:r>
        <w:rPr>
          <w:lang w:val="pt_PT" w:bidi="pt_PT"/>
        </w:rPr>
        <w:t>) e às igrejas de Colossos e Laodiceia em particular (</w:t>
      </w:r>
      <w:r>
        <w:rPr>
          <w:lang w:val="pt_PT" w:bidi="pt_PT"/>
        </w:rPr>
        <w:t>2.1–5</w:t>
      </w:r>
      <w:r>
        <w:rPr>
          <w:lang w:val="pt_PT" w:bidi="pt_PT"/>
        </w:rPr>
        <w:t>).</w:t>
      </w:r>
    </w:p>
    <w:p>
      <w:pPr/>
      <w:r>
        <w:rPr>
          <w:lang w:val="pt_PT" w:bidi="pt_PT"/>
        </w:rPr>
      </w:r>
      <w:r>
        <w:rPr>
          <w:lang w:val="pt_PT" w:bidi="pt_PT"/>
        </w:rPr>
        <w:t>A terceira parte do corpo da carta introduz a principal preocupação de Paulo com a congregação de Colossos: eles devem seguir a tradição recebida sobre Cristo (ou seja, os ensinamentos sobre Cristo que aceitaram inicialmente), e não cair nas falsas doutrinas atuais (</w:t>
      </w:r>
      <w:r>
        <w:rPr>
          <w:lang w:val="pt_PT" w:bidi="pt_PT"/>
        </w:rPr>
        <w:t>2.6–23</w:t>
      </w:r>
      <w:r>
        <w:rPr>
          <w:lang w:val="pt_PT" w:bidi="pt_PT"/>
        </w:rPr>
        <w:t xml:space="preserve">). Eles devem caminhar à luz da tradição recebida (vv. </w:t>
      </w:r>
      <w:r>
        <w:rPr>
          <w:lang w:val="pt_PT" w:bidi="pt_PT"/>
        </w:rPr>
        <w:t>6–7</w:t>
      </w:r>
      <w:r>
        <w:rPr>
          <w:lang w:val="pt_PT" w:bidi="pt_PT"/>
        </w:rPr>
        <w:t xml:space="preserve">), e são advertidos contra a falsa filosofia (v. </w:t>
      </w:r>
      <w:r>
        <w:rPr>
          <w:lang w:val="pt_PT" w:bidi="pt_PT"/>
        </w:rPr>
        <w:t>8</w:t>
      </w:r>
      <w:r>
        <w:rPr>
          <w:lang w:val="pt_PT" w:bidi="pt_PT"/>
        </w:rPr>
        <w:t xml:space="preserve">). O hino de </w:t>
      </w:r>
      <w:r>
        <w:rPr>
          <w:lang w:val="pt_PT" w:bidi="pt_PT"/>
        </w:rPr>
        <w:t>1.15–20</w:t>
      </w:r>
      <w:r>
        <w:rPr>
          <w:lang w:val="pt_PT" w:bidi="pt_PT"/>
        </w:rPr>
        <w:t xml:space="preserve"> é novamente mencionado, aqui enfatizando a soberania divina de Cristo (</w:t>
      </w:r>
      <w:r>
        <w:rPr>
          <w:lang w:val="pt_PT" w:bidi="pt_PT"/>
        </w:rPr>
        <w:t>2.9–10</w:t>
      </w:r>
      <w:r>
        <w:rPr>
          <w:lang w:val="pt_PT" w:bidi="pt_PT"/>
        </w:rPr>
        <w:t xml:space="preserve">) e proclamando sua vitória sobre os principados e potestades (vv. </w:t>
      </w:r>
      <w:r>
        <w:rPr>
          <w:lang w:val="pt_PT" w:bidi="pt_PT"/>
        </w:rPr>
        <w:t>11–15</w:t>
      </w:r>
      <w:r>
        <w:rPr>
          <w:lang w:val="pt_PT" w:bidi="pt_PT"/>
        </w:rPr>
        <w:t xml:space="preserve">). Por causa de tal Cristo, os colossenses são exortados a não se submeterem aos regulamentos e preceitos da falsa doutrina (vv. </w:t>
      </w:r>
      <w:r>
        <w:rPr>
          <w:lang w:val="pt_PT" w:bidi="pt_PT"/>
        </w:rPr>
        <w:t>16–23</w:t>
      </w:r>
      <w:r>
        <w:rPr>
          <w:lang w:val="pt_PT" w:bidi="pt_PT"/>
        </w:rPr>
        <w:t>).</w:t>
      </w:r>
    </w:p>
    <w:p>
      <w:pPr/>
      <w:r>
        <w:rPr>
          <w:lang w:val="pt_PT" w:bidi="pt_PT"/>
        </w:rPr>
      </w:r>
      <w:r>
        <w:rPr>
          <w:lang w:val="pt_PT" w:bidi="pt_PT"/>
        </w:rPr>
        <w:t>A quarta parte do corpo da carta convoca a igreja a viver de maneira condizente com os cristãos (</w:t>
      </w:r>
      <w:r>
        <w:rPr>
          <w:lang w:val="pt_PT" w:bidi="pt_PT"/>
        </w:rPr>
        <w:t>3.1–4.6</w:t>
      </w:r>
      <w:r>
        <w:rPr>
          <w:lang w:val="pt_PT" w:bidi="pt_PT"/>
        </w:rPr>
        <w:t>). Aqueles que foram ressuscitados com Cristo devem buscar as coisas do alto (</w:t>
      </w:r>
      <w:r>
        <w:rPr>
          <w:lang w:val="pt_PT" w:bidi="pt_PT"/>
        </w:rPr>
        <w:t>3.1–4</w:t>
      </w:r>
      <w:r>
        <w:rPr>
          <w:lang w:val="pt_PT" w:bidi="pt_PT"/>
        </w:rPr>
        <w:t xml:space="preserve">). Isso significa que devem abandonar os traços e atitudes listados em um catálogo de vícios (vv. </w:t>
      </w:r>
      <w:r>
        <w:rPr>
          <w:lang w:val="pt_PT" w:bidi="pt_PT"/>
        </w:rPr>
        <w:t>5–11</w:t>
      </w:r>
      <w:r>
        <w:rPr>
          <w:lang w:val="pt_PT" w:bidi="pt_PT"/>
        </w:rPr>
        <w:t xml:space="preserve">) e adotar os traços e atitudes listados em um catálogo de virtudes (vv. </w:t>
      </w:r>
      <w:r>
        <w:rPr>
          <w:lang w:val="pt_PT" w:bidi="pt_PT"/>
        </w:rPr>
        <w:t>12–14</w:t>
      </w:r>
      <w:r>
        <w:rPr>
          <w:lang w:val="pt_PT" w:bidi="pt_PT"/>
        </w:rPr>
        <w:t>). No culto, devem se comportar de maneira unificada e ordeira (</w:t>
      </w:r>
      <w:r>
        <w:rPr>
          <w:lang w:val="pt_PT" w:bidi="pt_PT"/>
        </w:rPr>
        <w:t>3.15–4.1</w:t>
      </w:r>
      <w:r>
        <w:rPr>
          <w:lang w:val="pt_PT" w:bidi="pt_PT"/>
        </w:rPr>
        <w:t>). O chamado “código doméstico” referente ao casamento, filhos e escravidão (</w:t>
      </w:r>
      <w:r>
        <w:rPr>
          <w:lang w:val="pt_PT" w:bidi="pt_PT"/>
        </w:rPr>
        <w:t>3.18–4.1</w:t>
      </w:r>
      <w:r>
        <w:rPr>
          <w:lang w:val="pt_PT" w:bidi="pt_PT"/>
        </w:rPr>
        <w:t>) aparece em um contexto que trata do culto (</w:t>
      </w:r>
      <w:r>
        <w:rPr>
          <w:lang w:val="pt_PT" w:bidi="pt_PT"/>
        </w:rPr>
        <w:t>3.15–17</w:t>
      </w:r>
      <w:r>
        <w:rPr>
          <w:lang w:val="pt_PT" w:bidi="pt_PT"/>
        </w:rPr>
        <w:t xml:space="preserve">; </w:t>
      </w:r>
      <w:r>
        <w:rPr>
          <w:lang w:val="pt_PT" w:bidi="pt_PT"/>
        </w:rPr>
        <w:t>4.2–6</w:t>
      </w:r>
      <w:r>
        <w:rPr>
          <w:lang w:val="pt_PT" w:bidi="pt_PT"/>
        </w:rPr>
        <w:t>). As admoestações mais urgentes no código são dirigidas a esposas e escravos, grupos que especialmente desejariam a igualdade prometida no evangelho (</w:t>
      </w:r>
      <w:r>
        <w:rPr>
          <w:lang w:val="pt_PT" w:bidi="pt_PT"/>
        </w:rPr>
        <w:t>Gl 3.28</w:t>
      </w:r>
      <w:r>
        <w:rPr>
          <w:lang w:val="pt_PT" w:bidi="pt_PT"/>
        </w:rPr>
        <w:t xml:space="preserve">; note </w:t>
      </w:r>
      <w:r>
        <w:rPr>
          <w:lang w:val="pt_PT" w:bidi="pt_PT"/>
        </w:rPr>
        <w:t>Cl 3.11</w:t>
      </w:r>
      <w:r>
        <w:rPr>
          <w:lang w:val="pt_PT" w:bidi="pt_PT"/>
        </w:rPr>
        <w:t>). Assim, Paulo provavelmente usou o código para chamar à ordem no serviço de culto público.</w:t>
      </w:r>
    </w:p>
    <w:p>
      <w:pPr/>
      <w:r>
        <w:rPr>
          <w:lang w:val="pt_PT" w:bidi="pt_PT"/>
        </w:rPr>
      </w:r>
      <w:r>
        <w:rPr>
          <w:lang w:val="pt_PT" w:bidi="pt_PT"/>
        </w:rPr>
        <w:t>Paulo concluiu sua carta afirmando primeiro que Tíquico e o escravo recém-convertido, Onésimo, informariam a igreja sobre suas circunstâncias (</w:t>
      </w:r>
      <w:r>
        <w:rPr>
          <w:lang w:val="pt_PT" w:bidi="pt_PT"/>
        </w:rPr>
        <w:t>4.7–9</w:t>
      </w:r>
      <w:r>
        <w:rPr>
          <w:lang w:val="pt_PT" w:bidi="pt_PT"/>
        </w:rPr>
        <w:t xml:space="preserve">), e depois acrescentou uma série de saudações (vv. </w:t>
      </w:r>
      <w:r>
        <w:rPr>
          <w:lang w:val="pt_PT" w:bidi="pt_PT"/>
        </w:rPr>
        <w:t>10–18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Colossa, Colossos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 Colossas</w:t>
      </w:r>
      <w:r>
        <w:rPr>
          <w:lang w:val="pt_PT" w:bidi="pt_PT"/>
        </w:rPr>
      </w:r>
    </w:p>
    <w:p>
      <w:pPr/>
      <w:r>
        <w:rPr>
          <w:lang w:val="pt_PT" w:bidi="pt_PT"/>
        </w:rPr>
      </w:r>
      <w:r>
        <w:rPr>
          <w:lang w:val="pt_PT" w:bidi="pt_PT"/>
        </w:rPr>
        <w:t>Cidade antiga na Ásia Menor, localizada na parte sudoeste da atual Turquia, lembrada principalmente pela carta do apóstolo Paulo à igreja local (</w:t>
      </w:r>
      <w:r>
        <w:rPr>
          <w:lang w:val="pt_PT" w:bidi="pt_PT"/>
        </w:rPr>
        <w:t>Cl 1.2</w:t>
      </w:r>
      <w:r>
        <w:rPr>
          <w:lang w:val="pt_PT" w:bidi="pt_PT"/>
        </w:rP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pPr/>
      <w:r>
        <w:rPr>
          <w:lang w:val="pt_PT" w:bidi="pt_PT"/>
        </w:rPr>
      </w:r>
      <w:r>
        <w:rPr>
          <w:lang w:val="pt_PT" w:bidi="pt_PT"/>
        </w:rP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lang w:val="pt_PT" w:bidi="pt_PT"/>
        </w:rPr>
        <w:t>collossinus,</w:t>
      </w:r>
      <w:r>
        <w:rPr>
          <w:lang w:val="pt_PT" w:bidi="pt_PT"/>
        </w:rPr>
        <w:t xml:space="preserve"> que significa "lã púrpura".</w:t>
      </w:r>
    </w:p>
    <w:p>
      <w:pPr/>
      <w:r>
        <w:rPr>
          <w:lang w:val="pt_PT" w:bidi="pt_PT"/>
        </w:rPr>
      </w:r>
      <w:r>
        <w:rPr>
          <w:lang w:val="pt_PT" w:bidi="pt_PT"/>
        </w:rPr>
        <w:t>Na época do apóstolo Paulo, Colossos era uma pequena cidade com uma população mista de frígios, gregos e judeus. Durante sua estadia prolongada em Éfeso, Paulo pode ter ensinado judeus e gregos que viviam em Colossos (</w:t>
      </w:r>
      <w:r>
        <w:rPr>
          <w:lang w:val="pt_PT" w:bidi="pt_PT"/>
        </w:rPr>
        <w:t>At 19.10</w:t>
      </w:r>
      <w:r>
        <w:rPr>
          <w:lang w:val="pt_PT" w:bidi="pt_PT"/>
        </w:rPr>
        <w:t>). Epafras, um colossense, visitou Paulo em Roma e informou-o sobre a condição da igreja em Colossos (</w:t>
      </w:r>
      <w:r>
        <w:rPr>
          <w:lang w:val="pt_PT" w:bidi="pt_PT"/>
        </w:rPr>
        <w:t>Cl 1.7</w:t>
      </w:r>
      <w:r>
        <w:rPr>
          <w:lang w:val="pt_PT" w:bidi="pt_PT"/>
        </w:rPr>
        <w:t xml:space="preserve">; </w:t>
      </w:r>
      <w:r>
        <w:rPr>
          <w:lang w:val="pt_PT" w:bidi="pt_PT"/>
        </w:rPr>
        <w:t>4.12</w:t>
      </w:r>
      <w:r>
        <w:rPr>
          <w:lang w:val="pt_PT" w:bidi="pt_PT"/>
        </w:rPr>
        <w:t>), e depois foi preso com Paulo (</w:t>
      </w:r>
      <w:r>
        <w:rPr>
          <w:lang w:val="pt_PT" w:bidi="pt_PT"/>
        </w:rPr>
        <w:t>Fm 1.23</w:t>
      </w:r>
      <w:r>
        <w:rPr>
          <w:lang w:val="pt_PT" w:bidi="pt_PT"/>
        </w:rPr>
        <w:t>). Outros membros da igreja colossense incluíam Filemom, Áfia, Arquipo e Onésimo, um escravo que se tornou cristão (</w:t>
      </w:r>
      <w:r>
        <w:rPr>
          <w:lang w:val="pt_PT" w:bidi="pt_PT"/>
        </w:rPr>
        <w:t>Fm 1.16</w:t>
      </w:r>
      <w:r>
        <w:rPr>
          <w:lang w:val="pt_PT" w:bidi="pt_PT"/>
        </w:rPr>
        <w:t>). A história subsequente é silenciosa sobre a igreja em Colossos. A cidade foi enfraquecida sob o domínio islâmico e acabou sendo destruída no século XII.</w:t>
      </w:r>
      <w:r>
        <w:rPr>
          <w:lang w:val="pt_PT" w:bidi="pt_PT"/>
        </w:rPr>
      </w:r>
      <w:r>
        <w:rPr>
          <w:lang w:val="pt_PT" w:bidi="pt_PT"/>
        </w:rPr>
      </w:r>
    </w:p>
    <w:p>
      <w:pPr/>
      <w:r>
        <w:rPr>
          <w:lang w:val="pt_PT" w:bidi="pt_PT"/>
        </w:rPr>
      </w:r>
    </w:p>
    <w:p>
      <w:pPr>
        <w:pStyle w:val="Heading2"/>
      </w:pPr>
      <w:r>
        <w:rPr>
          <w:lang w:val="pt_PT" w:bidi="pt_PT"/>
        </w:rPr>
        <w:t>Comerciante</w:t>
      </w:r>
      <w:r>
        <w:rPr>
          <w:lang w:val="pt_PT" w:bidi="pt_PT"/>
        </w:rPr>
      </w:r>
    </w:p>
    <w:p>
      <w:pPr/>
      <w:r>
        <w:rPr>
          <w:lang w:val="pt_PT" w:bidi="pt_PT"/>
        </w:rPr>
      </w:r>
      <w:r>
        <w:rPr>
          <w:lang w:val="pt_PT" w:bidi="pt_PT"/>
        </w:rPr>
        <w:t>Uma pessoa que compra e vende mercadorias para obter lucro. O sistema de troca de mercadorias evoluiu, com o tempo, para um sistema onde comerciantes profissionais facilitavam a troca de bens. No início, o pagamento era feito em peças de prata (</w:t>
      </w:r>
      <w:r>
        <w:rPr>
          <w:lang w:val="pt_PT" w:bidi="pt_PT"/>
        </w:rPr>
        <w:t>Gn 23.16</w:t>
      </w:r>
      <w:r>
        <w:rPr>
          <w:lang w:val="pt_PT" w:bidi="pt_PT"/>
        </w:rPr>
        <w:t>) e depois em moedas ou algum outro meio de troca. Os comerciantes operavam local e internacionalmente com arameus (</w:t>
      </w:r>
      <w:r>
        <w:rPr>
          <w:lang w:val="pt_PT" w:bidi="pt_PT"/>
        </w:rPr>
        <w:t>1Rs 20.34</w:t>
      </w:r>
      <w:r>
        <w:rPr>
          <w:lang w:val="pt_PT" w:bidi="pt_PT"/>
        </w:rPr>
        <w:t xml:space="preserve">; </w:t>
      </w:r>
      <w:r>
        <w:rPr>
          <w:lang w:val="pt_PT" w:bidi="pt_PT"/>
        </w:rPr>
        <w:t>Ez 27.16–18</w:t>
      </w:r>
      <w:r>
        <w:rPr>
          <w:lang w:val="pt_PT" w:bidi="pt_PT"/>
        </w:rPr>
        <w:t>), cananeus e fenícios (</w:t>
      </w:r>
      <w:r>
        <w:rPr>
          <w:lang w:val="pt_PT" w:bidi="pt_PT"/>
        </w:rPr>
        <w:t>Is 23.2,8</w:t>
      </w:r>
      <w:r>
        <w:rPr>
          <w:lang w:val="pt_PT" w:bidi="pt_PT"/>
        </w:rPr>
        <w:t>), assírios (</w:t>
      </w:r>
      <w:r>
        <w:rPr>
          <w:lang w:val="pt_PT" w:bidi="pt_PT"/>
        </w:rPr>
        <w:t>Na 3.16</w:t>
      </w:r>
      <w:r>
        <w:rPr>
          <w:lang w:val="pt_PT" w:bidi="pt_PT"/>
        </w:rPr>
        <w:t>), babilônios, persas, gregos e romanos. Alguns comerciantes viajavam para longe (</w:t>
      </w:r>
      <w:r>
        <w:rPr>
          <w:lang w:val="pt_PT" w:bidi="pt_PT"/>
        </w:rPr>
        <w:t>Ne 13.16–20</w:t>
      </w:r>
      <w:r>
        <w:rPr>
          <w:lang w:val="pt_PT" w:bidi="pt_PT"/>
        </w:rPr>
        <w:t>). Povos do deserto com caravanas comercializavam suas mercadorias em muitas terras (</w:t>
      </w:r>
      <w:r>
        <w:rPr>
          <w:lang w:val="pt_PT" w:bidi="pt_PT"/>
        </w:rPr>
        <w:t>Ez 27.15,20–23</w:t>
      </w:r>
      <w:r>
        <w:rPr>
          <w:lang w:val="pt_PT" w:bidi="pt_PT"/>
        </w:rPr>
        <w:t xml:space="preserve">; </w:t>
      </w:r>
      <w:r>
        <w:rPr>
          <w:lang w:val="pt_PT" w:bidi="pt_PT"/>
        </w:rPr>
        <w:t>38.13</w:t>
      </w:r>
      <w:r>
        <w:rPr>
          <w:lang w:val="pt_PT" w:bidi="pt_PT"/>
        </w:rPr>
        <w:t>). Eles operavam em bazares e montavam lojas para comércio (</w:t>
      </w:r>
      <w:r>
        <w:rPr>
          <w:lang w:val="pt_PT" w:bidi="pt_PT"/>
        </w:rPr>
        <w:t>1Rs 20.34</w:t>
      </w:r>
      <w:r>
        <w:rPr>
          <w:lang w:val="pt_PT" w:bidi="pt_PT"/>
        </w:rPr>
        <w:t xml:space="preserve">; </w:t>
      </w:r>
      <w:r>
        <w:rPr>
          <w:lang w:val="pt_PT" w:bidi="pt_PT"/>
        </w:rPr>
        <w:t>Ne 3.31</w:t>
      </w:r>
      <w:r>
        <w:rPr>
          <w:lang w:val="pt_PT" w:bidi="pt_PT"/>
        </w:rPr>
        <w:t xml:space="preserve">; </w:t>
      </w:r>
      <w:r>
        <w:rPr>
          <w:lang w:val="pt_PT" w:bidi="pt_PT"/>
        </w:rPr>
        <w:t>13.19–20</w:t>
      </w:r>
      <w:r>
        <w:rPr>
          <w:lang w:val="pt_PT" w:bidi="pt_PT"/>
        </w:rPr>
        <w:t>). As mercadorias eram armazenadas em armazéns (</w:t>
      </w:r>
      <w:r>
        <w:rPr>
          <w:lang w:val="pt_PT" w:bidi="pt_PT"/>
        </w:rPr>
        <w:t>Gn 41.49</w:t>
      </w:r>
      <w:r>
        <w:rPr>
          <w:lang w:val="pt_PT" w:bidi="pt_PT"/>
        </w:rPr>
        <w:t xml:space="preserve">; </w:t>
      </w:r>
      <w:r>
        <w:rPr>
          <w:lang w:val="pt_PT" w:bidi="pt_PT"/>
        </w:rPr>
        <w:t>1Rs 9.19</w:t>
      </w:r>
      <w:r>
        <w:rPr>
          <w:lang w:val="pt_PT" w:bidi="pt_PT"/>
        </w:rPr>
        <w:t>). Os filhos de Jacó negociavam no Egito (</w:t>
      </w:r>
      <w:r>
        <w:rPr>
          <w:lang w:val="pt_PT" w:bidi="pt_PT"/>
        </w:rPr>
        <w:t>Gn 43.11</w:t>
      </w:r>
      <w:r>
        <w:rPr>
          <w:lang w:val="pt_PT" w:bidi="pt_PT"/>
        </w:rPr>
        <w:t>). Nos dias de Salomão, o comércio se expandiu significativamente (</w:t>
      </w:r>
      <w:r>
        <w:rPr>
          <w:lang w:val="pt_PT" w:bidi="pt_PT"/>
        </w:rPr>
        <w:t>1Rs 9.26–27</w:t>
      </w:r>
      <w:r>
        <w:rPr>
          <w:lang w:val="pt_PT" w:bidi="pt_PT"/>
        </w:rPr>
        <w:t xml:space="preserve">; </w:t>
      </w:r>
      <w:r>
        <w:rPr>
          <w:lang w:val="pt_PT" w:bidi="pt_PT"/>
        </w:rPr>
        <w:t>10.28</w:t>
      </w:r>
      <w:r>
        <w:rPr>
          <w:lang w:val="pt_PT" w:bidi="pt_PT"/>
        </w:rPr>
        <w:t>). Durante o exílio, os judeus se envolveram em atividades comerciais na Babilônia, e muitos nunca retornaram à Palestina. Em Jerusalém, os comerciantes ajudaram Neemias a reconstruir o muro (</w:t>
      </w:r>
      <w:r>
        <w:rPr>
          <w:lang w:val="pt_PT" w:bidi="pt_PT"/>
        </w:rPr>
        <w:t>Ne 3.31–32</w:t>
      </w:r>
      <w:r>
        <w:rPr>
          <w:lang w:val="pt_PT" w:bidi="pt_PT"/>
        </w:rPr>
        <w:t>).</w:t>
      </w:r>
      <w:r>
        <w:rPr>
          <w:lang w:val="pt_PT" w:bidi="pt_PT"/>
        </w:rPr>
      </w:r>
      <w:r>
        <w:rPr>
          <w:lang w:val="pt_PT" w:bidi="pt_PT"/>
        </w:rPr>
      </w:r>
    </w:p>
    <w:p>
      <w:pPr/>
      <w:r>
        <w:rPr>
          <w:lang w:val="pt_PT" w:bidi="pt_PT"/>
        </w:rPr>
      </w:r>
    </w:p>
    <w:p>
      <w:pPr>
        <w:pStyle w:val="Heading2"/>
      </w:pPr>
      <w:r>
        <w:rPr>
          <w:lang w:val="pt_PT" w:bidi="pt_PT"/>
        </w:rPr>
        <w:t>Comida E Preparação De Alimentos</w:t>
      </w:r>
      <w:r>
        <w:rPr>
          <w:lang w:val="pt_PT" w:bidi="pt_PT"/>
        </w:rPr>
      </w:r>
    </w:p>
    <w:p>
      <w:pPr/>
      <w:r>
        <w:rPr>
          <w:lang w:val="pt_PT" w:bidi="pt_PT"/>
        </w:rPr>
      </w:r>
      <w:r>
        <w:rPr>
          <w:lang w:val="pt_PT" w:bidi="pt_PT"/>
        </w:rP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r>
        <w:rPr>
          <w:lang w:val="pt_PT" w:bidi="pt_PT"/>
        </w:rPr>
        <w:t>2Rs 4.38</w:t>
      </w:r>
      <w:r>
        <w:rPr>
          <w:lang w:val="pt_PT" w:bidi="pt_PT"/>
        </w:rPr>
        <w:t xml:space="preserve">; </w:t>
      </w:r>
      <w:r>
        <w:rPr>
          <w:lang w:val="pt_PT" w:bidi="pt_PT"/>
        </w:rPr>
        <w:t>Jr 14.1,4–6</w:t>
      </w:r>
      <w:r>
        <w:rPr>
          <w:lang w:val="pt_PT" w:bidi="pt_PT"/>
        </w:rPr>
        <w:t xml:space="preserve">; </w:t>
      </w:r>
      <w:r>
        <w:rPr>
          <w:lang w:val="pt_PT" w:bidi="pt_PT"/>
        </w:rPr>
        <w:t>Ag 1.11</w:t>
      </w:r>
      <w:r>
        <w:rPr>
          <w:lang w:val="pt_PT" w:bidi="pt_PT"/>
        </w:rPr>
        <w:t>), tempestades de granizo causavam devastação entre colheitas (</w:t>
      </w:r>
      <w:r>
        <w:rPr>
          <w:lang w:val="pt_PT" w:bidi="pt_PT"/>
        </w:rPr>
        <w:t>Ag 2.17</w:t>
      </w:r>
      <w:r>
        <w:rPr>
          <w:lang w:val="pt_PT" w:bidi="pt_PT"/>
        </w:rPr>
        <w:t>), a produção agrícola era frequentemente interrompida pela guerra com as nações vizinhas (</w:t>
      </w:r>
      <w:r>
        <w:rPr>
          <w:lang w:val="pt_PT" w:bidi="pt_PT"/>
        </w:rPr>
        <w:t>2Rs 6.25</w:t>
      </w:r>
      <w:r>
        <w:rPr>
          <w:lang w:val="pt_PT" w:bidi="pt_PT"/>
        </w:rPr>
        <w:t>), e pragas intermitentes de gafanhotos devastavam grandes áreas.</w:t>
      </w:r>
    </w:p>
    <w:p>
      <w:pPr/>
      <w:r>
        <w:rPr>
          <w:lang w:val="pt_PT" w:bidi="pt_PT"/>
        </w:rPr>
      </w:r>
      <w:r>
        <w:rPr>
          <w:lang w:val="pt_PT" w:bidi="pt_PT"/>
        </w:rP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pPr/>
      <w:r>
        <w:rPr>
          <w:lang w:val="pt_PT" w:bidi="pt_PT"/>
        </w:rPr>
      </w:r>
      <w:r>
        <w:rPr>
          <w:lang w:val="pt_PT" w:bidi="pt_PT"/>
        </w:rPr>
        <w:t>A escassez de alimentos era considerada uma advertência ou punição de Deus (</w:t>
      </w:r>
      <w:r>
        <w:rPr>
          <w:lang w:val="pt_PT" w:bidi="pt_PT"/>
        </w:rPr>
        <w:t>Lm 4.9,11</w:t>
      </w:r>
      <w:r>
        <w:rPr>
          <w:lang w:val="pt_PT" w:bidi="pt_PT"/>
        </w:rPr>
        <w:t xml:space="preserve">; </w:t>
      </w:r>
      <w:r>
        <w:rPr>
          <w:lang w:val="pt_PT" w:bidi="pt_PT"/>
        </w:rPr>
        <w:t>Am 4.6–9</w:t>
      </w:r>
      <w:r>
        <w:rPr>
          <w:lang w:val="pt_PT" w:bidi="pt_PT"/>
        </w:rPr>
        <w:t>) para ensinar aos hebreus que a vida é mais do que comida e que a fé deve continuar apesar da escassez, fome ou até mesmo a morte (</w:t>
      </w:r>
      <w:r>
        <w:rPr>
          <w:lang w:val="pt_PT" w:bidi="pt_PT"/>
        </w:rPr>
        <w:t>Dt 8.3</w:t>
      </w:r>
      <w:r>
        <w:rPr>
          <w:lang w:val="pt_PT" w:bidi="pt_PT"/>
        </w:rPr>
        <w:t xml:space="preserve">; </w:t>
      </w:r>
      <w:r>
        <w:rPr>
          <w:lang w:val="pt_PT" w:bidi="pt_PT"/>
        </w:rPr>
        <w:t>Hb 3.17–18</w:t>
      </w:r>
      <w:r>
        <w:rPr>
          <w:lang w:val="pt_PT" w:bidi="pt_PT"/>
        </w:rPr>
        <w:t>).</w:t>
      </w:r>
    </w:p>
    <w:p>
      <w:pPr/>
      <w:r>
        <w:rPr>
          <w:lang w:val="pt_PT" w:bidi="pt_PT"/>
        </w:rPr>
      </w:r>
      <w:r>
        <w:rPr>
          <w:lang w:val="pt_PT" w:bidi="pt_PT"/>
        </w:rP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pPr/>
      <w:r>
        <w:rPr>
          <w:lang w:val="pt_PT" w:bidi="pt_PT"/>
        </w:rPr>
      </w:r>
      <w:r>
        <w:rPr>
          <w:lang w:val="pt_PT" w:bidi="pt_PT"/>
        </w:rPr>
        <w:t>Resumo</w:t>
      </w:r>
    </w:p>
    <w:p>
      <w:pPr/>
      <w:r>
        <w:rPr>
          <w:lang w:val="pt_PT" w:bidi="pt_PT"/>
        </w:rPr>
      </w:r>
      <w:r>
        <w:rPr>
          <w:lang w:val="pt_PT" w:bidi="pt_PT"/>
        </w:rPr>
        <w:t>• Produtos lácteos</w:t>
      </w:r>
    </w:p>
    <w:p>
      <w:pPr/>
      <w:r>
        <w:rPr>
          <w:lang w:val="pt_PT" w:bidi="pt_PT"/>
        </w:rPr>
      </w:r>
      <w:r>
        <w:rPr>
          <w:lang w:val="pt_PT" w:bidi="pt_PT"/>
        </w:rPr>
        <w:t>• Colheitas de grãos</w:t>
      </w:r>
    </w:p>
    <w:p>
      <w:pPr/>
      <w:r>
        <w:rPr>
          <w:lang w:val="pt_PT" w:bidi="pt_PT"/>
        </w:rPr>
      </w:r>
      <w:r>
        <w:rPr>
          <w:lang w:val="pt_PT" w:bidi="pt_PT"/>
        </w:rPr>
        <w:t>• Produtos animais</w:t>
      </w:r>
    </w:p>
    <w:p>
      <w:pPr/>
      <w:r>
        <w:rPr>
          <w:lang w:val="pt_PT" w:bidi="pt_PT"/>
        </w:rPr>
      </w:r>
      <w:r>
        <w:rPr>
          <w:lang w:val="pt_PT" w:bidi="pt_PT"/>
        </w:rPr>
        <w:t>• Insetos e seus produtos alimentares</w:t>
      </w:r>
    </w:p>
    <w:p>
      <w:pPr/>
      <w:r>
        <w:rPr>
          <w:lang w:val="pt_PT" w:bidi="pt_PT"/>
        </w:rPr>
      </w:r>
      <w:r>
        <w:rPr>
          <w:lang w:val="pt_PT" w:bidi="pt_PT"/>
        </w:rPr>
        <w:t>• Vegetais e Temperos</w:t>
      </w:r>
    </w:p>
    <w:p>
      <w:pPr/>
      <w:r>
        <w:rPr>
          <w:lang w:val="pt_PT" w:bidi="pt_PT"/>
        </w:rPr>
      </w:r>
      <w:r>
        <w:rPr>
          <w:lang w:val="pt_PT" w:bidi="pt_PT"/>
        </w:rPr>
        <w:t>• Frutas, Nozes e Vinho</w:t>
      </w:r>
    </w:p>
    <w:p>
      <w:pPr>
        <w:pStyle w:val="Heading3"/>
      </w:pPr>
      <w:r>
        <w:rPr>
          <w:lang w:val="pt_PT" w:bidi="pt_PT"/>
        </w:rPr>
        <w:t>Produtos lácteos</w:t>
      </w:r>
    </w:p>
    <w:p>
      <w:pPr/>
      <w:r>
        <w:rPr>
          <w:lang w:val="pt_PT" w:bidi="pt_PT"/>
        </w:rPr>
      </w:r>
      <w:r>
        <w:rPr>
          <w:lang w:val="pt_PT" w:bidi="pt_PT"/>
        </w:rPr>
        <w:t xml:space="preserve">O leite e seus subprodutos formavam uma parte vital da dieta hebraica (veja </w:t>
      </w:r>
      <w:r>
        <w:rPr>
          <w:lang w:val="pt_PT" w:bidi="pt_PT"/>
        </w:rPr>
        <w:t>Jz 4.19</w:t>
      </w:r>
      <w:r>
        <w:rPr>
          <w:lang w:val="pt_PT" w:bidi="pt_PT"/>
        </w:rPr>
        <w:t>). O leite de cabra era mais frequentemente usado, embora o leite de camelos, vacas e ovelhas também estivesse disponível (</w:t>
      </w:r>
      <w:r>
        <w:rPr>
          <w:lang w:val="pt_PT" w:bidi="pt_PT"/>
        </w:rPr>
        <w:t>Gn 32.15</w:t>
      </w:r>
      <w:r>
        <w:rPr>
          <w:lang w:val="pt_PT" w:bidi="pt_PT"/>
        </w:rPr>
        <w:t xml:space="preserve">; </w:t>
      </w:r>
      <w:r>
        <w:rPr>
          <w:lang w:val="pt_PT" w:bidi="pt_PT"/>
        </w:rPr>
        <w:t>Dt 32.14</w:t>
      </w:r>
      <w:r>
        <w:rPr>
          <w:lang w:val="pt_PT" w:bidi="pt_PT"/>
        </w:rPr>
        <w:t xml:space="preserve">; </w:t>
      </w:r>
      <w:r>
        <w:rPr>
          <w:lang w:val="pt_PT" w:bidi="pt_PT"/>
        </w:rPr>
        <w:t>Pv 27.27</w:t>
      </w:r>
      <w:r>
        <w:rPr>
          <w:lang w:val="pt_PT" w:bidi="pt_PT"/>
        </w:rPr>
        <w:t>).</w:t>
      </w:r>
    </w:p>
    <w:p>
      <w:pPr/>
      <w:r>
        <w:rPr>
          <w:lang w:val="pt_PT" w:bidi="pt_PT"/>
        </w:rPr>
      </w:r>
      <w:r>
        <w:rPr>
          <w:lang w:val="pt_PT" w:bidi="pt_PT"/>
        </w:rP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r>
        <w:rPr>
          <w:lang w:val="pt_PT" w:bidi="pt_PT"/>
        </w:rPr>
        <w:t>Gn 18.8</w:t>
      </w:r>
      <w:r>
        <w:rPr>
          <w:lang w:val="pt_PT" w:bidi="pt_PT"/>
        </w:rPr>
        <w:t>).</w:t>
      </w:r>
    </w:p>
    <w:p>
      <w:pPr/>
      <w:r>
        <w:rPr>
          <w:lang w:val="pt_PT" w:bidi="pt_PT"/>
        </w:rPr>
      </w:r>
      <w:r>
        <w:rPr>
          <w:lang w:val="pt_PT" w:bidi="pt_PT"/>
        </w:rPr>
        <w:t xml:space="preserve">A palavra hebraica para </w:t>
      </w:r>
      <w:r>
        <w:rPr>
          <w:i/>
          <w:lang w:val="pt_PT" w:bidi="pt_PT"/>
        </w:rPr>
        <w:t>coalhada</w:t>
      </w:r>
      <w:r>
        <w:rPr>
          <w:lang w:val="pt_PT" w:bidi="pt_PT"/>
        </w:rPr>
        <w:t xml:space="preserve"> (</w:t>
      </w:r>
      <w:r>
        <w:rPr>
          <w:i/>
          <w:lang w:val="pt_PT" w:bidi="pt_PT"/>
        </w:rPr>
        <w:t>chena</w:t>
      </w:r>
      <w:r>
        <w:rPr>
          <w:lang w:val="pt_PT" w:bidi="pt_PT"/>
        </w:rPr>
        <w:t>) também pode ser traduzida como “manteiga” (</w:t>
      </w:r>
      <w:r>
        <w:rPr>
          <w:lang w:val="pt_PT" w:bidi="pt_PT"/>
        </w:rPr>
        <w:t>Jó 10.10</w:t>
      </w:r>
      <w:r>
        <w:rPr>
          <w:lang w:val="pt_PT" w:bidi="pt_PT"/>
        </w:rP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rPr>
          <w:lang w:val="pt_PT" w:bidi="pt_PT"/>
        </w:rPr>
        <w:t>Colheitas de grãos</w:t>
      </w:r>
    </w:p>
    <w:p>
      <w:pPr/>
      <w:r>
        <w:rPr>
          <w:lang w:val="pt_PT" w:bidi="pt_PT"/>
        </w:rPr>
      </w:r>
      <w:r>
        <w:rPr>
          <w:lang w:val="pt_PT" w:bidi="pt_PT"/>
        </w:rP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r>
        <w:rPr>
          <w:lang w:val="pt_PT" w:bidi="pt_PT"/>
        </w:rPr>
        <w:t>Êx 9.31–32</w:t>
      </w:r>
      <w:r>
        <w:rPr>
          <w:lang w:val="pt_PT" w:bidi="pt_PT"/>
        </w:rPr>
        <w:t>).</w:t>
      </w:r>
    </w:p>
    <w:p>
      <w:pPr/>
      <w:r>
        <w:rPr>
          <w:lang w:val="pt_PT" w:bidi="pt_PT"/>
        </w:rPr>
      </w:r>
      <w:r>
        <w:rPr>
          <w:lang w:val="pt_PT" w:bidi="pt_PT"/>
        </w:rP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r>
        <w:rPr>
          <w:lang w:val="pt_PT" w:bidi="pt_PT"/>
        </w:rPr>
        <w:t>Gn 18.6</w:t>
      </w:r>
      <w:r>
        <w:rPr>
          <w:lang w:val="pt_PT" w:bidi="pt_PT"/>
        </w:rPr>
        <w:t xml:space="preserve">; </w:t>
      </w:r>
      <w:r>
        <w:rPr>
          <w:lang w:val="pt_PT" w:bidi="pt_PT"/>
        </w:rPr>
        <w:t>Ez 16.13,19</w:t>
      </w:r>
      <w:r>
        <w:rPr>
          <w:lang w:val="pt_PT" w:bidi="pt_PT"/>
        </w:rPr>
        <w:t>). Em períodos posteriores, o trigo se tornou uma valiosa colheita de exportação que era enviada de Tiro para outros portos no Mediterrâneo.</w:t>
      </w:r>
    </w:p>
    <w:p>
      <w:pPr/>
      <w:r>
        <w:rPr>
          <w:lang w:val="pt_PT" w:bidi="pt_PT"/>
        </w:rPr>
      </w:r>
      <w:r>
        <w:rPr>
          <w:lang w:val="pt_PT" w:bidi="pt_PT"/>
        </w:rPr>
        <w:t>Como a cevada poderia crescer em solo menos produtivo e era mais tolerante com as condições de seca, ela se tornou uma um tipo de grão popular no antigo Oriente Próximo. A cevada também poderia ser colhida várias semanas antes do trigo. Pão de cevada (</w:t>
      </w:r>
      <w:r>
        <w:rPr>
          <w:lang w:val="pt_PT" w:bidi="pt_PT"/>
        </w:rPr>
        <w:t>Jz 7.13</w:t>
      </w:r>
      <w:r>
        <w:rPr>
          <w:lang w:val="pt_PT" w:bidi="pt_PT"/>
        </w:rPr>
        <w:t xml:space="preserve">; </w:t>
      </w:r>
      <w:r>
        <w:rPr>
          <w:lang w:val="pt_PT" w:bidi="pt_PT"/>
        </w:rPr>
        <w:t>2Rs 4.42</w:t>
      </w:r>
      <w:r>
        <w:rPr>
          <w:lang w:val="pt_PT" w:bidi="pt_PT"/>
        </w:rPr>
        <w:t>) e bolos de cevada (</w:t>
      </w:r>
      <w:r>
        <w:rPr>
          <w:lang w:val="pt_PT" w:bidi="pt_PT"/>
        </w:rPr>
        <w:t>Ez 4.12</w:t>
      </w:r>
      <w:r>
        <w:rPr>
          <w:lang w:val="pt_PT" w:bidi="pt_PT"/>
        </w:rPr>
        <w:t>) eram comidos pelo trabalhador mediano. Jesus milagrosamente multiplicou os cinco pães de cevada de um jovem menino e dois peixes e alimentou cinco mil (</w:t>
      </w:r>
      <w:r>
        <w:rPr>
          <w:lang w:val="pt_PT" w:bidi="pt_PT"/>
        </w:rPr>
        <w:t>Jo 6.9–13</w:t>
      </w:r>
      <w:r>
        <w:rPr>
          <w:lang w:val="pt_PT" w:bidi="pt_PT"/>
        </w:rPr>
        <w:t>).</w:t>
      </w:r>
    </w:p>
    <w:p>
      <w:pPr/>
      <w:r>
        <w:rPr>
          <w:lang w:val="pt_PT" w:bidi="pt_PT"/>
        </w:rPr>
      </w:r>
      <w:r>
        <w:rPr>
          <w:lang w:val="pt_PT" w:bidi="pt_PT"/>
        </w:rPr>
        <w:t>O milhete (painço), um cereal com uma pequena cabeça de grãos crescendo em um talo de um pouco mais de meio metro de altura, e a espelta, um tipo de trigo, também eram usadas em tempos de necessidade como uma fronteira em torno das bordas dos campos.</w:t>
      </w:r>
    </w:p>
    <w:p>
      <w:pPr/>
      <w:r>
        <w:rPr>
          <w:lang w:val="pt_PT" w:bidi="pt_PT"/>
        </w:rPr>
      </w:r>
      <w:r>
        <w:rPr>
          <w:lang w:val="pt_PT" w:bidi="pt_PT"/>
        </w:rPr>
        <w:t>A maneira mais primitiva de processar grãos era esfregar as espigas entre as mãos para separá-los, como Jesus e seus discípulos fizeram (</w:t>
      </w:r>
      <w:r>
        <w:rPr>
          <w:lang w:val="pt_PT" w:bidi="pt_PT"/>
        </w:rPr>
        <w:t>Lc 6.1</w:t>
      </w:r>
      <w:r>
        <w:rPr>
          <w:lang w:val="pt_PT" w:bidi="pt_PT"/>
        </w:rPr>
        <w:t>). Realizar este ato no sábado (o dia de descanso) era considerado o equivalente a colher e era, portanto, proibido.</w:t>
      </w:r>
    </w:p>
    <w:p>
      <w:pPr/>
      <w:r>
        <w:rPr>
          <w:lang w:val="pt_PT" w:bidi="pt_PT"/>
        </w:rPr>
      </w:r>
      <w:r>
        <w:rPr>
          <w:lang w:val="pt_PT" w:bidi="pt_PT"/>
        </w:rPr>
        <w:t>A secagem (assar levemente os grãos em uma panela) era outro método simples de preparação (</w:t>
      </w:r>
      <w:r>
        <w:rPr>
          <w:lang w:val="pt_PT" w:bidi="pt_PT"/>
        </w:rPr>
        <w:t>Js 5.11</w:t>
      </w:r>
      <w:r>
        <w:rPr>
          <w:lang w:val="pt_PT" w:bidi="pt_PT"/>
        </w:rPr>
        <w:t xml:space="preserve">; </w:t>
      </w:r>
      <w:r>
        <w:rPr>
          <w:lang w:val="pt_PT" w:bidi="pt_PT"/>
        </w:rPr>
        <w:t>1Sm 17.17</w:t>
      </w:r>
      <w:r>
        <w:rPr>
          <w:lang w:val="pt_PT" w:bidi="pt_PT"/>
        </w:rPr>
        <w:t>). Formava uma refeição rápida e fácil para trabalhadores ou reis (</w:t>
      </w:r>
      <w:r>
        <w:rPr>
          <w:lang w:val="pt_PT" w:bidi="pt_PT"/>
        </w:rPr>
        <w:t>Rt 2.14</w:t>
      </w:r>
      <w:r>
        <w:rPr>
          <w:lang w:val="pt_PT" w:bidi="pt_PT"/>
        </w:rPr>
        <w:t xml:space="preserve">; </w:t>
      </w:r>
      <w:r>
        <w:rPr>
          <w:lang w:val="pt_PT" w:bidi="pt_PT"/>
        </w:rPr>
        <w:t>1Sm 25.18</w:t>
      </w:r>
      <w:r>
        <w:rPr>
          <w:lang w:val="pt_PT" w:bidi="pt_PT"/>
        </w:rPr>
        <w:t xml:space="preserve">; </w:t>
      </w:r>
      <w:r>
        <w:rPr>
          <w:lang w:val="pt_PT" w:bidi="pt_PT"/>
        </w:rPr>
        <w:t>2Sm 17.28</w:t>
      </w:r>
      <w:r>
        <w:rPr>
          <w:lang w:val="pt_PT" w:bidi="pt_PT"/>
        </w:rPr>
        <w:t>). O milho seco era ideal para levar em viagens.</w:t>
      </w:r>
    </w:p>
    <w:p>
      <w:pPr/>
      <w:r>
        <w:rPr>
          <w:lang w:val="pt_PT" w:bidi="pt_PT"/>
        </w:rPr>
      </w:r>
      <w:r>
        <w:rPr>
          <w:lang w:val="pt_PT" w:bidi="pt_PT"/>
        </w:rP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pPr/>
      <w:r>
        <w:rPr>
          <w:lang w:val="pt_PT" w:bidi="pt_PT"/>
        </w:rPr>
      </w:r>
      <w:r>
        <w:rPr>
          <w:lang w:val="pt_PT" w:bidi="pt_PT"/>
        </w:rPr>
        <w:t>Quando a farinha havia sido preparada, água era adicionada e a mistura era amassada em um cocho especial. A massa poderia então ser transformada imediatamente em bolos, panquecas ou pães sem fermento (</w:t>
      </w:r>
      <w:r>
        <w:rPr>
          <w:lang w:val="pt_PT" w:bidi="pt_PT"/>
        </w:rPr>
        <w:t>Gn 19.3</w:t>
      </w:r>
      <w:r>
        <w:rPr>
          <w:lang w:val="pt_PT" w:bidi="pt_PT"/>
        </w:rP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rPr>
          <w:lang w:val="pt_PT" w:bidi="pt_PT"/>
        </w:rPr>
        <w:t>Produtos animais</w:t>
      </w:r>
    </w:p>
    <w:p>
      <w:pPr/>
      <w:r>
        <w:rPr>
          <w:lang w:val="pt_PT" w:bidi="pt_PT"/>
        </w:rPr>
      </w:r>
      <w:r>
        <w:rPr>
          <w:lang w:val="pt_PT" w:bidi="pt_PT"/>
        </w:rPr>
        <w:t>A introdução de carne como parte da dieta parece ter coincidido com o tempo em que Noé e sua família deixaram a arca (</w:t>
      </w:r>
      <w:r>
        <w:rPr>
          <w:lang w:val="pt_PT" w:bidi="pt_PT"/>
        </w:rPr>
        <w:t>Gn 9.3</w:t>
      </w:r>
      <w:r>
        <w:rPr>
          <w:lang w:val="pt_PT" w:bidi="pt_PT"/>
        </w:rP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r>
        <w:rPr>
          <w:lang w:val="pt_PT" w:bidi="pt_PT"/>
        </w:rPr>
        <w:t>Êx 12.8</w:t>
      </w:r>
      <w:r>
        <w:rPr>
          <w:lang w:val="pt_PT" w:bidi="pt_PT"/>
        </w:rPr>
        <w:t>). Embora fosse claramente antieconômico abater um animal que produzisse alimentos básicos como leite, coalhada e queijo, as regras de hospitalidade no Oriente Próximo ditavam que um animal deveria ser morto para entreter um convidado de honra (</w:t>
      </w:r>
      <w:r>
        <w:rPr>
          <w:lang w:val="pt_PT" w:bidi="pt_PT"/>
        </w:rPr>
        <w:t>2Sm 12.2–4</w:t>
      </w:r>
      <w:r>
        <w:rPr>
          <w:lang w:val="pt_PT" w:bidi="pt_PT"/>
        </w:rPr>
        <w:t>).</w:t>
      </w:r>
    </w:p>
    <w:p>
      <w:pPr/>
      <w:r>
        <w:rPr>
          <w:lang w:val="pt_PT" w:bidi="pt_PT"/>
        </w:rPr>
      </w:r>
      <w:r>
        <w:rPr>
          <w:lang w:val="pt_PT" w:bidi="pt_PT"/>
        </w:rP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r>
        <w:rPr>
          <w:lang w:val="pt_PT" w:bidi="pt_PT"/>
        </w:rPr>
        <w:t>Gn 27.3,9,19</w:t>
      </w:r>
      <w:r>
        <w:rPr>
          <w:lang w:val="pt_PT" w:bidi="pt_PT"/>
        </w:rPr>
        <w:t>). O boi mantido em uma barraca ou o bezerro gordo era reservado para ocasiões de grande festividade (</w:t>
      </w:r>
      <w:r>
        <w:rPr>
          <w:lang w:val="pt_PT" w:bidi="pt_PT"/>
        </w:rPr>
        <w:t>Mt 22.4</w:t>
      </w:r>
      <w:r>
        <w:rPr>
          <w:lang w:val="pt_PT" w:bidi="pt_PT"/>
        </w:rPr>
        <w:t>).</w:t>
      </w:r>
    </w:p>
    <w:p>
      <w:pPr/>
      <w:r>
        <w:rPr>
          <w:lang w:val="pt_PT" w:bidi="pt_PT"/>
        </w:rPr>
      </w:r>
      <w:r>
        <w:rPr>
          <w:lang w:val="pt_PT" w:bidi="pt_PT"/>
        </w:rPr>
        <w:t>O uso de carne para sacrifício recebeu forma definitiva nas provisões de Levítico e Deuteronômio. A Lei proibia qualquer um de abater um animal e seus filhotes no mesmo dia (</w:t>
      </w:r>
      <w:r>
        <w:rPr>
          <w:lang w:val="pt_PT" w:bidi="pt_PT"/>
        </w:rPr>
        <w:t>Lv 22.28</w:t>
      </w:r>
      <w:r>
        <w:rPr>
          <w:lang w:val="pt_PT" w:bidi="pt_PT"/>
        </w:rPr>
        <w:t>). Outra proibição, talvez dirigida aos rituais sacrificiais pagãos cananeus, não permitiria que uma cria fosse cozida ou ensopada no leite de sua mãe (</w:t>
      </w:r>
      <w:r>
        <w:rPr>
          <w:lang w:val="pt_PT" w:bidi="pt_PT"/>
        </w:rPr>
        <w:t>Dt 14.21</w:t>
      </w:r>
      <w:r>
        <w:rPr>
          <w:lang w:val="pt_PT" w:bidi="pt_PT"/>
        </w:rPr>
        <w:t>). A lei mosaica era enfática ao proibir o consumo de sangue de qualquer forma. O sangue de animal era considerado a fonte da vida do animal e era oferecido pelos sacerdotes como um sacrifício a Deus para expiar o pecado humano (</w:t>
      </w:r>
      <w:r>
        <w:rPr>
          <w:lang w:val="pt_PT" w:bidi="pt_PT"/>
        </w:rPr>
        <w:t>Lv 17.11</w:t>
      </w:r>
      <w:r>
        <w:rPr>
          <w:lang w:val="pt_PT" w:bidi="pt_PT"/>
        </w:rPr>
        <w:t>). Na lei mosaica, porcos, camelos, texugos e coelhos eram considerados impuros, e, portanto, eram proibidos como alimentos, principalmente por motivos higiênicos</w:t>
      </w:r>
      <w:r>
        <w:rPr>
          <w:lang w:val="pt_PT" w:bidi="pt_PT"/>
        </w:rPr>
        <w:t xml:space="preserve"> (11.4</w:t>
      </w:r>
      <w:r>
        <w:rPr>
          <w:lang w:val="pt_PT" w:bidi="pt_PT"/>
        </w:rPr>
        <w:t>-8).</w:t>
      </w:r>
    </w:p>
    <w:p>
      <w:pPr/>
      <w:r>
        <w:rPr>
          <w:lang w:val="pt_PT" w:bidi="pt_PT"/>
        </w:rPr>
      </w:r>
      <w:r>
        <w:rPr>
          <w:lang w:val="pt_PT" w:bidi="pt_PT"/>
        </w:rP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pPr/>
      <w:r>
        <w:rPr>
          <w:lang w:val="pt_PT" w:bidi="pt_PT"/>
        </w:rPr>
      </w:r>
      <w:r>
        <w:rPr>
          <w:lang w:val="pt_PT" w:bidi="pt_PT"/>
        </w:rPr>
        <w:t>Apesar do fato de que a caça era desfrutada por todos os que eram capazes de participar, a caça selvagem fornecia apenas uma pequena parte da dieta. Entre a caça encontrada na Palestina e mencionada na Bíblia estão gazelas, corças, cabras-selvagens, e cervos (</w:t>
      </w:r>
      <w:r>
        <w:rPr>
          <w:lang w:val="pt_PT" w:bidi="pt_PT"/>
        </w:rPr>
        <w:t>Dt 14.5</w:t>
      </w:r>
      <w:r>
        <w:rPr>
          <w:lang w:val="pt_PT" w:bidi="pt_PT"/>
        </w:rPr>
        <w:t xml:space="preserve">; </w:t>
      </w:r>
      <w:r>
        <w:rPr>
          <w:lang w:val="pt_PT" w:bidi="pt_PT"/>
        </w:rPr>
        <w:t>1Rs 4.23</w:t>
      </w:r>
      <w:r>
        <w:rPr>
          <w:lang w:val="pt_PT" w:bidi="pt_PT"/>
        </w:rPr>
        <w:t>). É provável que os faisões estivessem disponíveis, e certamente havia rolas, pombos, codornas e perdizes, embora as quantidades precisas de comida que essas aves forneciam não sejam certas (</w:t>
      </w:r>
      <w:r>
        <w:rPr>
          <w:lang w:val="pt_PT" w:bidi="pt_PT"/>
        </w:rPr>
        <w:t>Gn 15.9</w:t>
      </w:r>
      <w:r>
        <w:rPr>
          <w:lang w:val="pt_PT" w:bidi="pt_PT"/>
        </w:rPr>
        <w:t xml:space="preserve">; </w:t>
      </w:r>
      <w:r>
        <w:rPr>
          <w:lang w:val="pt_PT" w:bidi="pt_PT"/>
        </w:rPr>
        <w:t>Êx 16.13</w:t>
      </w:r>
      <w:r>
        <w:rPr>
          <w:lang w:val="pt_PT" w:bidi="pt_PT"/>
        </w:rPr>
        <w:t>). O ganso era o prato mais popular no Egito, e os patos do pântano também eram altamente estimados como caça. Após o período persa, as galinhas eram comidas (2Ed 1.30), e ovos e omeletes eram populares em Roma nos tempos cristãos antigos. Os ovos mencionados em Deuteronômio são provavelmente ovos de aves selvagens (</w:t>
      </w:r>
      <w:r>
        <w:rPr>
          <w:lang w:val="pt_PT" w:bidi="pt_PT"/>
        </w:rPr>
        <w:t>Dt 22.6–7</w:t>
      </w:r>
      <w:r>
        <w:rPr>
          <w:lang w:val="pt_PT" w:bidi="pt_PT"/>
        </w:rPr>
        <w:t xml:space="preserve">; cf. </w:t>
      </w:r>
      <w:r>
        <w:rPr>
          <w:lang w:val="pt_PT" w:bidi="pt_PT"/>
        </w:rPr>
        <w:t>Is 10.14</w:t>
      </w:r>
      <w:r>
        <w:rPr>
          <w:lang w:val="pt_PT" w:bidi="pt_PT"/>
        </w:rPr>
        <w:t>).</w:t>
      </w:r>
    </w:p>
    <w:p>
      <w:pPr/>
      <w:r>
        <w:rPr>
          <w:lang w:val="pt_PT" w:bidi="pt_PT"/>
        </w:rPr>
      </w:r>
      <w:r>
        <w:rPr>
          <w:lang w:val="pt_PT" w:bidi="pt_PT"/>
        </w:rP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r>
        <w:rPr>
          <w:lang w:val="pt_PT" w:bidi="pt_PT"/>
        </w:rPr>
        <w:t>Ne 3.3</w:t>
      </w:r>
      <w:r>
        <w:rPr>
          <w:lang w:val="pt_PT" w:bidi="pt_PT"/>
        </w:rPr>
        <w:t>). Nos regulamentos sobre os tipos de peixes adequados para alimentação, apenas aqueles que tinham barbatanas e escamas eram aceitáveis (</w:t>
      </w:r>
      <w:r>
        <w:rPr>
          <w:lang w:val="pt_PT" w:bidi="pt_PT"/>
        </w:rPr>
        <w:t>Lv 11.9–12</w:t>
      </w:r>
      <w:r>
        <w:rPr>
          <w:lang w:val="pt_PT" w:bidi="pt_PT"/>
        </w:rPr>
        <w:t>).</w:t>
      </w:r>
    </w:p>
    <w:p>
      <w:pPr/>
      <w:r>
        <w:rPr>
          <w:lang w:val="pt_PT" w:bidi="pt_PT"/>
        </w:rPr>
      </w:r>
      <w:r>
        <w:rPr>
          <w:lang w:val="pt_PT" w:bidi="pt_PT"/>
        </w:rPr>
        <w:t>Nos tempos do NT, muitas das distinções relativas a alimentos foram eliminadas. No Evangelho de Marcos, Jesus, desafiando a hipocrisia dos fariseus, perturbou as leis alimentares judaicas dizendo que pensamentos malignos, não certos alimentos, tornam uma pessoa impura. (</w:t>
      </w:r>
      <w:r>
        <w:rPr>
          <w:lang w:val="pt_PT" w:bidi="pt_PT"/>
        </w:rPr>
        <w:t>Mc 7.19</w:t>
      </w:r>
      <w:r>
        <w:rPr>
          <w:lang w:val="pt_PT" w:bidi="pt_PT"/>
        </w:rP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rPr>
          <w:lang w:val="pt_PT" w:bidi="pt_PT"/>
        </w:rPr>
        <w:t>Insetos e seus produtos alimentares</w:t>
      </w:r>
    </w:p>
    <w:p>
      <w:pPr/>
      <w:r>
        <w:rPr>
          <w:lang w:val="pt_PT" w:bidi="pt_PT"/>
        </w:rPr>
      </w:r>
      <w:r>
        <w:rPr>
          <w:lang w:val="pt_PT" w:bidi="pt_PT"/>
        </w:rPr>
        <w:t>O mel selvagem era encontrado na Palestina, mas não há evidências de apicultura. Os egípcios, no entanto, praticavam a apicultura naquela época.</w:t>
      </w:r>
    </w:p>
    <w:p>
      <w:pPr/>
      <w:r>
        <w:rPr>
          <w:lang w:val="pt_PT" w:bidi="pt_PT"/>
        </w:rPr>
      </w:r>
      <w:r>
        <w:rPr>
          <w:lang w:val="pt_PT" w:bidi="pt_PT"/>
        </w:rPr>
        <w:t xml:space="preserve">O favo de mel é mencionado especificamente em </w:t>
      </w:r>
      <w:r>
        <w:rPr>
          <w:lang w:val="pt_PT" w:bidi="pt_PT"/>
        </w:rPr>
        <w:t>1Samuel 14.27</w:t>
      </w:r>
      <w:r>
        <w:rPr>
          <w:lang w:val="pt_PT" w:bidi="pt_PT"/>
        </w:rPr>
        <w:t xml:space="preserve"> e </w:t>
      </w:r>
      <w:r>
        <w:rPr>
          <w:lang w:val="pt_PT" w:bidi="pt_PT"/>
        </w:rPr>
        <w:t>Cantares 5.1</w:t>
      </w:r>
      <w:r>
        <w:rPr>
          <w:lang w:val="pt_PT" w:bidi="pt_PT"/>
        </w:rPr>
        <w:t xml:space="preserve">; o mel líquido é referido em </w:t>
      </w:r>
      <w:r>
        <w:rPr>
          <w:lang w:val="pt_PT" w:bidi="pt_PT"/>
        </w:rPr>
        <w:t>1Reis 14.3</w:t>
      </w:r>
      <w:r>
        <w:rPr>
          <w:lang w:val="pt_PT" w:bidi="pt_PT"/>
        </w:rPr>
        <w:t>. O mel deveria ser encontrado em fendas de rochas e nas árvores (</w:t>
      </w:r>
      <w:r>
        <w:rPr>
          <w:lang w:val="pt_PT" w:bidi="pt_PT"/>
        </w:rPr>
        <w:t>Dt 32.13</w:t>
      </w:r>
      <w:r>
        <w:rPr>
          <w:lang w:val="pt_PT" w:bidi="pt_PT"/>
        </w:rPr>
        <w:t>). Era o adoçante primário na cozinha. Embora não pudesse ser usado em um sacrifício ao Senhor (</w:t>
      </w:r>
      <w:r>
        <w:rPr>
          <w:lang w:val="pt_PT" w:bidi="pt_PT"/>
        </w:rPr>
        <w:t>Lv 2.11</w:t>
      </w:r>
      <w:r>
        <w:rPr>
          <w:lang w:val="pt_PT" w:bidi="pt_PT"/>
        </w:rPr>
        <w:t>), o mel era valorizado como uma iguaria. No século 15 a.C., quando Tutemés III estava fazendo campanha na Síria e na Palestina, ele trouxe de volta vastas quantidades de mel como tributo de suas terras recém-conquistadas.</w:t>
      </w:r>
    </w:p>
    <w:p>
      <w:pPr/>
      <w:r>
        <w:rPr>
          <w:lang w:val="pt_PT" w:bidi="pt_PT"/>
        </w:rPr>
      </w:r>
      <w:r>
        <w:rPr>
          <w:lang w:val="pt_PT" w:bidi="pt_PT"/>
        </w:rPr>
        <w:t>Os gafanhotos provavelmente foram primeiro comidos em desespero depois de terem devastado as plantações. Eles são um dos poucos insetos mencionados como uma fonte permissível de alimento (</w:t>
      </w:r>
      <w:r>
        <w:rPr>
          <w:lang w:val="pt_PT" w:bidi="pt_PT"/>
        </w:rPr>
        <w:t>Lv 11.22</w:t>
      </w:r>
      <w:r>
        <w:rPr>
          <w:lang w:val="pt_PT" w:bidi="pt_PT"/>
        </w:rPr>
        <w:t>). Os gafanhotos eram fritos em farinha ou mel, ou eram preservados ao serem secos. Gafanhotos e mel selvagem formaram a dieta básica de João Batista no deserto (</w:t>
      </w:r>
      <w:r>
        <w:rPr>
          <w:lang w:val="pt_PT" w:bidi="pt_PT"/>
        </w:rPr>
        <w:t>Mt 3.4</w:t>
      </w:r>
      <w:r>
        <w:rPr>
          <w:lang w:val="pt_PT" w:bidi="pt_PT"/>
        </w:rPr>
        <w:t xml:space="preserve">; </w:t>
      </w:r>
      <w:r>
        <w:rPr>
          <w:lang w:val="pt_PT" w:bidi="pt_PT"/>
        </w:rPr>
        <w:t>Mc 1.6</w:t>
      </w:r>
      <w:r>
        <w:rPr>
          <w:lang w:val="pt_PT" w:bidi="pt_PT"/>
        </w:rPr>
        <w:t>). Embora os gafanhotos contenham pouca proteína, eles são ricos em gordura e têm certo conteúdo mineral.</w:t>
      </w:r>
    </w:p>
    <w:p>
      <w:pPr>
        <w:pStyle w:val="Heading3"/>
      </w:pPr>
      <w:r>
        <w:rPr>
          <w:lang w:val="pt_PT" w:bidi="pt_PT"/>
        </w:rPr>
        <w:t>Legumes e temperos</w:t>
      </w:r>
    </w:p>
    <w:p>
      <w:pPr/>
      <w:r>
        <w:rPr>
          <w:lang w:val="pt_PT" w:bidi="pt_PT"/>
        </w:rPr>
      </w:r>
      <w:r>
        <w:rPr>
          <w:lang w:val="pt_PT" w:bidi="pt_PT"/>
        </w:rPr>
        <w:t>O povo hebreu que vagava no deserto do Sinai lamentou a perda dos legumes saborosos com os quais eles haviam se acostumado durante seu cativeiro egípcio. Em especial, eles expressaram um desejo por pepinos, melões (possivelmente melancias), alho-poró, cebolas e alho (</w:t>
      </w:r>
      <w:r>
        <w:rPr>
          <w:lang w:val="pt_PT" w:bidi="pt_PT"/>
        </w:rPr>
        <w:t>Nm 11.5</w:t>
      </w:r>
      <w:r>
        <w:rPr>
          <w:lang w:val="pt_PT" w:bidi="pt_PT"/>
        </w:rPr>
        <w:t>). Muitos desses legumes foram mais tarde plantados na Palestina (especialmente em Gaza). Quando os pepinos foram cultivados pela primeira vez, eles eram considerados itens de luxo e tinham que ser protegidos por guardas que viviam em barracas com vista para os jardins (</w:t>
      </w:r>
      <w:r>
        <w:rPr>
          <w:lang w:val="pt_PT" w:bidi="pt_PT"/>
        </w:rPr>
        <w:t>Is 1.8</w:t>
      </w:r>
      <w:r>
        <w:rPr>
          <w:lang w:val="pt_PT" w:bidi="pt_PT"/>
        </w:rPr>
        <w:t>). Feijão, lentilhas e grãos secos estavam entre os itens trazidos a Davi e seus soldados em Maanaim (</w:t>
      </w:r>
      <w:r>
        <w:rPr>
          <w:lang w:val="pt_PT" w:bidi="pt_PT"/>
        </w:rPr>
        <w:t>2Sm 17.28</w:t>
      </w:r>
      <w:r>
        <w:rPr>
          <w:lang w:val="pt_PT" w:bidi="pt_PT"/>
        </w:rPr>
        <w:t xml:space="preserve">). As lentilhas eram conhecidas no Egito pelo menos desde o século 13 a.C. e eram usadas extensivamente tanto na época quanto em tempos posteriores pelos israelitas. A sopa de lentilha é mencionada em </w:t>
      </w:r>
      <w:r>
        <w:rPr>
          <w:lang w:val="pt_PT" w:bidi="pt_PT"/>
        </w:rPr>
        <w:t>Gênesis 25.34</w:t>
      </w:r>
      <w:r>
        <w:rPr>
          <w:lang w:val="pt_PT" w:bidi="pt_PT"/>
        </w:rPr>
        <w:t>.</w:t>
      </w:r>
    </w:p>
    <w:p>
      <w:pPr/>
      <w:r>
        <w:rPr>
          <w:lang w:val="pt_PT" w:bidi="pt_PT"/>
        </w:rPr>
      </w:r>
      <w:r>
        <w:rPr>
          <w:lang w:val="pt_PT" w:bidi="pt_PT"/>
        </w:rPr>
        <w:t>Em tempos de fome, as cascas da alfarrobeira, normalmente fornecidas para o gado, poderiam ser usadas como alimento. Essas teriam sido mais aceitáveis para o filho pródigo (</w:t>
      </w:r>
      <w:r>
        <w:rPr>
          <w:lang w:val="pt_PT" w:bidi="pt_PT"/>
        </w:rPr>
        <w:t>Lc 15.16</w:t>
      </w:r>
      <w:r>
        <w:rPr>
          <w:lang w:val="pt_PT" w:bidi="pt_PT"/>
        </w:rPr>
        <w:t>). Havia muitos tipos de ervas verdes que poderiam fornecer uma refeição para os pobres em tempo de necessidade (</w:t>
      </w:r>
      <w:r>
        <w:rPr>
          <w:lang w:val="pt_PT" w:bidi="pt_PT"/>
        </w:rPr>
        <w:t>Pv 15.17</w:t>
      </w:r>
      <w:r>
        <w:rPr>
          <w:lang w:val="pt_PT" w:bidi="pt_PT"/>
        </w:rP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r>
        <w:rPr>
          <w:lang w:val="pt_PT" w:bidi="pt_PT"/>
        </w:rPr>
        <w:t>2Rs 4.38–41</w:t>
      </w:r>
      <w:r>
        <w:rPr>
          <w:lang w:val="pt_PT" w:bidi="pt_PT"/>
        </w:rPr>
        <w:t>). Embora não haja registro real dos tipos de ervas amargas usadas como parte da oferta de Páscoa (</w:t>
      </w:r>
      <w:r>
        <w:rPr>
          <w:lang w:val="pt_PT" w:bidi="pt_PT"/>
        </w:rPr>
        <w:t>Êx 12.8</w:t>
      </w:r>
      <w:r>
        <w:rPr>
          <w:lang w:val="pt_PT" w:bidi="pt_PT"/>
        </w:rPr>
        <w:t xml:space="preserve">; </w:t>
      </w:r>
      <w:r>
        <w:rPr>
          <w:lang w:val="pt_PT" w:bidi="pt_PT"/>
        </w:rPr>
        <w:t>Nm 9.11</w:t>
      </w:r>
      <w:r>
        <w:rPr>
          <w:lang w:val="pt_PT" w:bidi="pt_PT"/>
        </w:rPr>
        <w:t>), a hortelã e o cominho estavam provavelmente incluídos. Endro, cominho, arruda e hortelã eram ervas comuns de jardim (</w:t>
      </w:r>
      <w:r>
        <w:rPr>
          <w:lang w:val="pt_PT" w:bidi="pt_PT"/>
        </w:rPr>
        <w:t>Mt 23.23</w:t>
      </w:r>
      <w:r>
        <w:rPr>
          <w:lang w:val="pt_PT" w:bidi="pt_PT"/>
        </w:rPr>
        <w:t xml:space="preserve">; </w:t>
      </w:r>
      <w:r>
        <w:rPr>
          <w:lang w:val="pt_PT" w:bidi="pt_PT"/>
        </w:rPr>
        <w:t>Lc 11.42</w:t>
      </w:r>
      <w:r>
        <w:rPr>
          <w:lang w:val="pt_PT" w:bidi="pt_PT"/>
        </w:rPr>
        <w:t>).</w:t>
      </w:r>
    </w:p>
    <w:p>
      <w:pPr/>
      <w:r>
        <w:rPr>
          <w:lang w:val="pt_PT" w:bidi="pt_PT"/>
        </w:rPr>
      </w:r>
      <w:r>
        <w:rPr>
          <w:lang w:val="pt_PT" w:bidi="pt_PT"/>
        </w:rP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r>
        <w:rPr>
          <w:lang w:val="pt_PT" w:bidi="pt_PT"/>
        </w:rPr>
        <w:t>Nm 18.19</w:t>
      </w:r>
      <w:r>
        <w:rPr>
          <w:lang w:val="pt_PT" w:bidi="pt_PT"/>
        </w:rPr>
        <w:t>). No ritual sacrificial levítico, o sal fazia parte das ofertas de carne e cereais, uma vez que significava o selamento da aliança de Deus com Israel (</w:t>
      </w:r>
      <w:r>
        <w:rPr>
          <w:lang w:val="pt_PT" w:bidi="pt_PT"/>
        </w:rPr>
        <w:t>Lv 2.13</w:t>
      </w:r>
      <w:r>
        <w:rPr>
          <w:lang w:val="pt_PT" w:bidi="pt_PT"/>
        </w:rPr>
        <w:t xml:space="preserve">; </w:t>
      </w:r>
      <w:r>
        <w:rPr>
          <w:lang w:val="pt_PT" w:bidi="pt_PT"/>
        </w:rPr>
        <w:t>Ez 43.24</w:t>
      </w:r>
      <w:r>
        <w:rPr>
          <w:lang w:val="pt_PT" w:bidi="pt_PT"/>
        </w:rPr>
        <w:t>).</w:t>
      </w:r>
    </w:p>
    <w:p>
      <w:pPr/>
      <w:r>
        <w:rPr>
          <w:lang w:val="pt_PT" w:bidi="pt_PT"/>
        </w:rPr>
      </w:r>
      <w:r>
        <w:rPr>
          <w:lang w:val="pt_PT" w:bidi="pt_PT"/>
        </w:rPr>
        <w:t>A mostarda, que provavelmente era produzida por seu teor de óleo, crescia de uma semente minúscula até a altura de 4,5 metros (</w:t>
      </w:r>
      <w:r>
        <w:rPr>
          <w:lang w:val="pt_PT" w:bidi="pt_PT"/>
        </w:rPr>
        <w:t>Mt 13.31–32</w:t>
      </w:r>
      <w:r>
        <w:rPr>
          <w:lang w:val="pt_PT" w:bidi="pt_PT"/>
        </w:rPr>
        <w:t>). Erva-doce, coentro e canela também estavam disponíveis (</w:t>
      </w:r>
      <w:r>
        <w:rPr>
          <w:lang w:val="pt_PT" w:bidi="pt_PT"/>
        </w:rPr>
        <w:t>Êx 16.31</w:t>
      </w:r>
      <w:r>
        <w:rPr>
          <w:lang w:val="pt_PT" w:bidi="pt_PT"/>
        </w:rPr>
        <w:t xml:space="preserve">; </w:t>
      </w:r>
      <w:r>
        <w:rPr>
          <w:lang w:val="pt_PT" w:bidi="pt_PT"/>
        </w:rPr>
        <w:t>Nm 11.7</w:t>
      </w:r>
      <w:r>
        <w:rPr>
          <w:lang w:val="pt_PT" w:bidi="pt_PT"/>
        </w:rP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rPr>
          <w:lang w:val="pt_PT" w:bidi="pt_PT"/>
        </w:rPr>
        <w:t>Frutas, Nozes e Vinho</w:t>
      </w:r>
    </w:p>
    <w:p>
      <w:pPr/>
      <w:r>
        <w:rPr>
          <w:lang w:val="pt_PT" w:bidi="pt_PT"/>
        </w:rPr>
      </w:r>
      <w:r>
        <w:rPr>
          <w:lang w:val="pt_PT" w:bidi="pt_PT"/>
        </w:rP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pPr/>
      <w:r>
        <w:rPr>
          <w:lang w:val="pt_PT" w:bidi="pt_PT"/>
        </w:rPr>
      </w:r>
      <w:r>
        <w:rPr>
          <w:lang w:val="pt_PT" w:bidi="pt_PT"/>
        </w:rP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r>
        <w:rPr>
          <w:lang w:val="pt_PT" w:bidi="pt_PT"/>
        </w:rPr>
        <w:t>Mq 6.15</w:t>
      </w:r>
      <w:r>
        <w:rPr>
          <w:lang w:val="pt_PT" w:bidi="pt_PT"/>
        </w:rPr>
        <w:t>), que eram colhidas aproximadamente quatro semanas depois.</w:t>
      </w:r>
    </w:p>
    <w:p>
      <w:pPr/>
      <w:r>
        <w:rPr>
          <w:lang w:val="pt_PT" w:bidi="pt_PT"/>
        </w:rPr>
      </w:r>
      <w:r>
        <w:rPr>
          <w:lang w:val="pt_PT" w:bidi="pt_PT"/>
        </w:rP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pPr/>
      <w:r>
        <w:rPr>
          <w:lang w:val="pt_PT" w:bidi="pt_PT"/>
        </w:rPr>
      </w:r>
      <w:r>
        <w:rPr>
          <w:lang w:val="pt_PT" w:bidi="pt_PT"/>
        </w:rPr>
        <w:t>As figueiras cresciam em todas as áreas da Palestina. Elas exigiam pouca atenção e forneciam duas ou três colheitas por ano. A mais abundante dessas era a segunda, que amadurecia no final do verão. Os primeiros figos da estação eram considerados uma grande iguaria (</w:t>
      </w:r>
      <w:r>
        <w:rPr>
          <w:lang w:val="pt_PT" w:bidi="pt_PT"/>
        </w:rPr>
        <w:t>Is 28.4</w:t>
      </w:r>
      <w:r>
        <w:rPr>
          <w:lang w:val="pt_PT" w:bidi="pt_PT"/>
        </w:rPr>
        <w:t xml:space="preserve">; </w:t>
      </w:r>
      <w:r>
        <w:rPr>
          <w:lang w:val="pt_PT" w:bidi="pt_PT"/>
        </w:rPr>
        <w:t>Mq 7.1</w:t>
      </w:r>
      <w:r>
        <w:rPr>
          <w:lang w:val="pt_PT" w:bidi="pt_PT"/>
        </w:rPr>
        <w:t>). O profeta Oseias sugeriu que os israelitas eram como as primícias da figueira (</w:t>
      </w:r>
      <w:r>
        <w:rPr>
          <w:lang w:val="pt_PT" w:bidi="pt_PT"/>
        </w:rPr>
        <w:t>Os 9.10</w:t>
      </w:r>
      <w:r>
        <w:rPr>
          <w:lang w:val="pt_PT" w:bidi="pt_PT"/>
        </w:rPr>
        <w:t>). Outro profeta, Jeremias, falou daqueles que haviam ido para o exílio como sendo como os primeiros figos, enquanto aqueles que foram deixados para trás eram os figos maus, bons apenas para destruição (</w:t>
      </w:r>
      <w:r>
        <w:rPr>
          <w:lang w:val="pt_PT" w:bidi="pt_PT"/>
        </w:rPr>
        <w:t>Jr 24.1–10</w:t>
      </w:r>
      <w:r>
        <w:rPr>
          <w:lang w:val="pt_PT" w:bidi="pt_PT"/>
        </w:rPr>
        <w:t>).</w:t>
      </w:r>
    </w:p>
    <w:p>
      <w:pPr/>
      <w:r>
        <w:rPr>
          <w:lang w:val="pt_PT" w:bidi="pt_PT"/>
        </w:rPr>
      </w:r>
      <w:r>
        <w:rPr>
          <w:lang w:val="pt_PT" w:bidi="pt_PT"/>
        </w:rPr>
        <w:t>Os figos eram geralmente comidos frescos das árvores, mas alguns eram prensados em bolos para usar quando viajavam (</w:t>
      </w:r>
      <w:r>
        <w:rPr>
          <w:lang w:val="pt_PT" w:bidi="pt_PT"/>
        </w:rPr>
        <w:t>1Sm 25.18</w:t>
      </w:r>
      <w:r>
        <w:rPr>
          <w:lang w:val="pt_PT" w:bidi="pt_PT"/>
        </w:rPr>
        <w:t xml:space="preserve">; </w:t>
      </w:r>
      <w:r>
        <w:rPr>
          <w:lang w:val="pt_PT" w:bidi="pt_PT"/>
        </w:rPr>
        <w:t>30.12</w:t>
      </w:r>
      <w:r>
        <w:rPr>
          <w:lang w:val="pt_PT" w:bidi="pt_PT"/>
        </w:rPr>
        <w:t xml:space="preserve">; </w:t>
      </w:r>
      <w:r>
        <w:rPr>
          <w:lang w:val="pt_PT" w:bidi="pt_PT"/>
        </w:rPr>
        <w:t>1Cr 12.40</w:t>
      </w:r>
      <w:r>
        <w:rPr>
          <w:lang w:val="pt_PT" w:bidi="pt_PT"/>
        </w:rPr>
        <w:t>). Os figos também eram valiosos para fins medicinais, uma vez que cataplasmas eficazes poderiam ser feitas a partir deles (</w:t>
      </w:r>
      <w:r>
        <w:rPr>
          <w:lang w:val="pt_PT" w:bidi="pt_PT"/>
        </w:rPr>
        <w:t>2Rs 20.7</w:t>
      </w:r>
      <w:r>
        <w:rPr>
          <w:lang w:val="pt_PT" w:bidi="pt_PT"/>
        </w:rPr>
        <w:t xml:space="preserve">; </w:t>
      </w:r>
      <w:r>
        <w:rPr>
          <w:lang w:val="pt_PT" w:bidi="pt_PT"/>
        </w:rPr>
        <w:t>Is 38.21</w:t>
      </w:r>
      <w:r>
        <w:rPr>
          <w:lang w:val="pt_PT" w:bidi="pt_PT"/>
        </w:rP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r>
        <w:rPr>
          <w:lang w:val="pt_PT" w:bidi="pt_PT"/>
        </w:rPr>
        <w:t>Am 7.14</w:t>
      </w:r>
      <w:r>
        <w:rPr>
          <w:lang w:val="pt_PT" w:bidi="pt_PT"/>
        </w:rPr>
        <w:t>).</w:t>
      </w:r>
    </w:p>
    <w:p>
      <w:pPr/>
      <w:r>
        <w:rPr>
          <w:lang w:val="pt_PT" w:bidi="pt_PT"/>
        </w:rPr>
      </w:r>
      <w:r>
        <w:rPr>
          <w:lang w:val="pt_PT" w:bidi="pt_PT"/>
        </w:rPr>
        <w:t xml:space="preserve">A fruta da palmeira de tâmara também poderia ter sido prensada em bolos planos para viajantes, como os figos. A Bíblia, no entanto, não faz nenhuma referência específica ao seu fruto como alimento (veja </w:t>
      </w:r>
      <w:r>
        <w:rPr>
          <w:lang w:val="pt_PT" w:bidi="pt_PT"/>
        </w:rPr>
        <w:t>Jz 4.5</w:t>
      </w:r>
      <w:r>
        <w:rPr>
          <w:lang w:val="pt_PT" w:bidi="pt_PT"/>
        </w:rPr>
        <w:t xml:space="preserve">; </w:t>
      </w:r>
      <w:r>
        <w:rPr>
          <w:lang w:val="pt_PT" w:bidi="pt_PT"/>
        </w:rPr>
        <w:t>Sl 92.12</w:t>
      </w:r>
      <w:r>
        <w:rPr>
          <w:lang w:val="pt_PT" w:bidi="pt_PT"/>
        </w:rPr>
        <w:t xml:space="preserve">; </w:t>
      </w:r>
      <w:r>
        <w:rPr>
          <w:lang w:val="pt_PT" w:bidi="pt_PT"/>
        </w:rPr>
        <w:t>Jl 1.12</w:t>
      </w:r>
      <w:r>
        <w:rPr>
          <w:lang w:val="pt_PT" w:bidi="pt_PT"/>
        </w:rPr>
        <w:t xml:space="preserve">; </w:t>
      </w:r>
      <w:r>
        <w:rPr>
          <w:lang w:val="pt_PT" w:bidi="pt_PT"/>
        </w:rPr>
        <w:t>Jo 12.13</w:t>
      </w:r>
      <w:r>
        <w:rPr>
          <w:lang w:val="pt_PT" w:bidi="pt_PT"/>
        </w:rPr>
        <w:t>).</w:t>
      </w:r>
    </w:p>
    <w:p>
      <w:pPr/>
      <w:r>
        <w:rPr>
          <w:lang w:val="pt_PT" w:bidi="pt_PT"/>
        </w:rPr>
      </w:r>
      <w:r>
        <w:rPr>
          <w:lang w:val="pt_PT" w:bidi="pt_PT"/>
        </w:rP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r>
        <w:rPr>
          <w:lang w:val="pt_PT" w:bidi="pt_PT"/>
        </w:rPr>
        <w:t>Êx 28.33</w:t>
      </w:r>
      <w:r>
        <w:rPr>
          <w:lang w:val="pt_PT" w:bidi="pt_PT"/>
        </w:rPr>
        <w:t>) e como uma bebida exótica (</w:t>
      </w:r>
      <w:r>
        <w:rPr>
          <w:lang w:val="pt_PT" w:bidi="pt_PT"/>
        </w:rPr>
        <w:t>Ct 8.2</w:t>
      </w:r>
      <w:r>
        <w:rPr>
          <w:lang w:val="pt_PT" w:bidi="pt_PT"/>
        </w:rPr>
        <w:t>). A “maçã” mencionada nas Escrituras (</w:t>
      </w:r>
      <w:r>
        <w:rPr>
          <w:lang w:val="pt_PT" w:bidi="pt_PT"/>
        </w:rPr>
        <w:t>Pv 25.11</w:t>
      </w:r>
      <w:r>
        <w:rPr>
          <w:lang w:val="pt_PT" w:bidi="pt_PT"/>
        </w:rPr>
        <w:t xml:space="preserve">; </w:t>
      </w:r>
      <w:r>
        <w:rPr>
          <w:lang w:val="pt_PT" w:bidi="pt_PT"/>
        </w:rPr>
        <w:t>Ct 2.5</w:t>
      </w:r>
      <w:r>
        <w:rPr>
          <w:lang w:val="pt_PT" w:bidi="pt_PT"/>
        </w:rPr>
        <w:t>) era provavelmente um tipo de damasco ou marmelo, não uma maçã como a conhecemos hoje. As nozes eram usadas para dar sabor adicional na preparação de alimentos. Amêndoas e nozes de pistache estavam entre os presentes enviados por Jacó para resgatar seus filhos (</w:t>
      </w:r>
      <w:r>
        <w:rPr>
          <w:lang w:val="pt_PT" w:bidi="pt_PT"/>
        </w:rPr>
        <w:t>Gn 43.11</w:t>
      </w:r>
      <w:r>
        <w:rPr>
          <w:lang w:val="pt_PT" w:bidi="pt_PT"/>
        </w:rPr>
        <w:t>).</w:t>
      </w:r>
    </w:p>
    <w:p>
      <w:pPr/>
      <w:r>
        <w:rPr>
          <w:lang w:val="pt_PT" w:bidi="pt_PT"/>
        </w:rPr>
      </w:r>
      <w:r>
        <w:rPr>
          <w:lang w:val="pt_PT" w:bidi="pt_PT"/>
        </w:rPr>
        <w:t>As uvas eram populares e abundantes desde o início da Idade do Bronze. Além de serem comidas frescas da videira, as uvas eram secas como passas (</w:t>
      </w:r>
      <w:r>
        <w:rPr>
          <w:lang w:val="pt_PT" w:bidi="pt_PT"/>
        </w:rPr>
        <w:t>Nm 6.3</w:t>
      </w:r>
      <w:r>
        <w:rPr>
          <w:lang w:val="pt_PT" w:bidi="pt_PT"/>
        </w:rPr>
        <w:t xml:space="preserve">; </w:t>
      </w:r>
      <w:r>
        <w:rPr>
          <w:lang w:val="pt_PT" w:bidi="pt_PT"/>
        </w:rPr>
        <w:t>1Sm 25.18</w:t>
      </w:r>
      <w:r>
        <w:rPr>
          <w:lang w:val="pt_PT" w:bidi="pt_PT"/>
        </w:rPr>
        <w:t>) ou prensadas, seu suco bebido como vinho novo ou fermentado em uma bebida alcoólica. Uma das obrigações do copeiro nas antigas cortes reais era fornecer suco de uva ou vinho para o rei, sua família e convidados (</w:t>
      </w:r>
      <w:r>
        <w:rPr>
          <w:lang w:val="pt_PT" w:bidi="pt_PT"/>
        </w:rPr>
        <w:t>Gn 40.9–13</w:t>
      </w:r>
      <w:r>
        <w:rPr>
          <w:lang w:val="pt_PT" w:bidi="pt_PT"/>
        </w:rPr>
        <w:t>).</w:t>
      </w:r>
    </w:p>
    <w:p>
      <w:pPr/>
      <w:r>
        <w:rPr>
          <w:lang w:val="pt_PT" w:bidi="pt_PT"/>
        </w:rPr>
      </w:r>
      <w:r>
        <w:rPr>
          <w:lang w:val="pt_PT" w:bidi="pt_PT"/>
        </w:rP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pPr/>
      <w:r>
        <w:rPr>
          <w:lang w:val="pt_PT" w:bidi="pt_PT"/>
        </w:rPr>
      </w:r>
      <w:r>
        <w:rPr>
          <w:lang w:val="pt_PT" w:bidi="pt_PT"/>
        </w:rPr>
        <w:t>O vinho era a bebida universal na antiguidade. Poderia ser diluído com água ou misturado com especiarias, ou mel para fazer um vinho equilibrado (</w:t>
      </w:r>
      <w:r>
        <w:rPr>
          <w:lang w:val="pt_PT" w:bidi="pt_PT"/>
        </w:rPr>
        <w:t>Ct 8.2</w:t>
      </w:r>
      <w:r>
        <w:rPr>
          <w:lang w:val="pt_PT" w:bidi="pt_PT"/>
        </w:rPr>
        <w:t xml:space="preserve">; </w:t>
      </w:r>
      <w:r>
        <w:rPr>
          <w:lang w:val="pt_PT" w:bidi="pt_PT"/>
        </w:rPr>
        <w:t>Is 5.22</w:t>
      </w:r>
      <w:r>
        <w:rPr>
          <w:lang w:val="pt_PT" w:bidi="pt_PT"/>
        </w:rPr>
        <w:t>). A palavra hebraica para “banquete” ou “festa” literalmente significa “beber”, o que revela grande parte do caráter de tais ocasiões. Uma certa quantidade de alegria era considerada apropriada em um festival ou banquete (</w:t>
      </w:r>
      <w:r>
        <w:rPr>
          <w:lang w:val="pt_PT" w:bidi="pt_PT"/>
        </w:rPr>
        <w:t>Gn 43.34</w:t>
      </w:r>
      <w:r>
        <w:rPr>
          <w:lang w:val="pt_PT" w:bidi="pt_PT"/>
        </w:rPr>
        <w:t xml:space="preserve">; </w:t>
      </w:r>
      <w:r>
        <w:rPr>
          <w:lang w:val="pt_PT" w:bidi="pt_PT"/>
        </w:rPr>
        <w:t>Jz 9.13</w:t>
      </w:r>
      <w:r>
        <w:rPr>
          <w:lang w:val="pt_PT" w:bidi="pt_PT"/>
        </w:rPr>
        <w:t xml:space="preserve">; </w:t>
      </w:r>
      <w:r>
        <w:rPr>
          <w:lang w:val="pt_PT" w:bidi="pt_PT"/>
        </w:rPr>
        <w:t>Lc 5.34</w:t>
      </w:r>
      <w:r>
        <w:rPr>
          <w:lang w:val="pt_PT" w:bidi="pt_PT"/>
        </w:rPr>
        <w:t>).</w:t>
      </w:r>
    </w:p>
    <w:p>
      <w:pPr/>
      <w:r>
        <w:rPr>
          <w:lang w:val="pt_PT" w:bidi="pt_PT"/>
        </w:rPr>
      </w:r>
      <w:r>
        <w:rPr>
          <w:lang w:val="pt_PT" w:bidi="pt_PT"/>
        </w:rP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 xml:space="preserve">; </w:t>
      </w:r>
      <w:r>
        <w:rPr>
          <w:lang w:val="pt_PT" w:bidi="pt_PT"/>
        </w:rPr>
        <w:t>Pão</w:t>
      </w:r>
      <w:r>
        <w:rPr>
          <w:lang w:val="pt_PT" w:bidi="pt_PT"/>
        </w:rPr>
        <w:t xml:space="preserve">; </w:t>
      </w:r>
      <w:r>
        <w:rPr>
          <w:lang w:val="pt_PT" w:bidi="pt_PT"/>
        </w:rPr>
        <w:t>Vida familiar e Relações</w:t>
      </w:r>
      <w:r>
        <w:rPr>
          <w:lang w:val="pt_PT" w:bidi="pt_PT"/>
        </w:rPr>
        <w:t xml:space="preserve">; </w:t>
      </w:r>
      <w:r>
        <w:rPr>
          <w:lang w:val="pt_PT" w:bidi="pt_PT"/>
        </w:rPr>
        <w:t>Fermento</w:t>
      </w:r>
      <w:r>
        <w:rPr>
          <w:lang w:val="pt_PT" w:bidi="pt_PT"/>
        </w:rPr>
        <w:t xml:space="preserve">; </w:t>
      </w:r>
      <w:r>
        <w:rPr>
          <w:lang w:val="pt_PT" w:bidi="pt_PT"/>
        </w:rPr>
        <w:t>Refeições, Significado de</w:t>
      </w:r>
      <w:r>
        <w:rPr>
          <w:lang w:val="pt_PT" w:bidi="pt_PT"/>
        </w:rPr>
        <w:t xml:space="preserve">; </w:t>
      </w:r>
      <w:r>
        <w:rPr>
          <w:lang w:val="pt_PT" w:bidi="pt_PT"/>
        </w:rPr>
        <w:t>Plantas</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w:t>
      </w:r>
      <w:r>
        <w:rPr>
          <w:lang w:val="pt_PT" w:bidi="pt_PT"/>
        </w:rPr>
      </w:r>
    </w:p>
    <w:p>
      <w:pPr/>
      <w:r>
        <w:rPr>
          <w:lang w:val="pt_PT" w:bidi="pt_PT"/>
        </w:rPr>
      </w:r>
      <w:r>
        <w:rPr>
          <w:lang w:val="pt_PT" w:bidi="pt_PT"/>
        </w:rPr>
        <w:t>Uma erva da família da cenoura que é cultivada por suas sementes aromáticas. As sementes são usadas para temperar alimentos (</w:t>
      </w:r>
      <w:r>
        <w:rPr>
          <w:lang w:val="pt_PT" w:bidi="pt_PT"/>
        </w:rPr>
        <w:t>Is 28.25–27</w:t>
      </w:r>
      <w:r>
        <w:rPr>
          <w:lang w:val="pt_PT" w:bidi="pt_PT"/>
        </w:rPr>
        <w:t xml:space="preserve">; </w:t>
      </w:r>
      <w:r>
        <w:rPr>
          <w:lang w:val="pt_PT" w:bidi="pt_PT"/>
        </w:rPr>
        <w:t>Mt 23.23</w:t>
      </w:r>
      <w:r>
        <w:rPr>
          <w:lang w:val="pt_PT" w:bidi="pt_PT"/>
        </w:rPr>
        <w:t>).</w:t>
      </w:r>
    </w:p>
    <w:p>
      <w:pPr/>
      <w:r>
        <w:rPr>
          <w:lang w:val="pt_PT" w:bidi="pt_PT"/>
        </w:rPr>
      </w:r>
      <w:r>
        <w:rPr>
          <w:lang w:val="pt_PT" w:bidi="pt_PT"/>
        </w:rPr>
        <w:t>O cominho (</w:t>
      </w:r>
      <w:r>
        <w:rPr>
          <w:i/>
          <w:lang w:val="pt_PT" w:bidi="pt_PT"/>
        </w:rPr>
        <w:t>Cuminum cyminum</w:t>
      </w:r>
      <w:r>
        <w:rPr>
          <w:lang w:val="pt_PT" w:bidi="pt_PT"/>
        </w:rPr>
        <w:t>) é considerado nativo do Egito e da região leste do Mediterrâneo. As pessoas cultivam cominho há muito tempo para colher suas sementes fortemente aromáticas e de sabor marcante.</w:t>
      </w:r>
    </w:p>
    <w:p>
      <w:pPr/>
      <w:r>
        <w:rPr>
          <w:lang w:val="pt_PT" w:bidi="pt_PT"/>
        </w:rPr>
      </w:r>
      <w:r>
        <w:rPr>
          <w:lang w:val="pt_PT" w:bidi="pt_PT"/>
        </w:rP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Cominho preto, Alcaravia preta, Flor de noz-moscada</w:t>
      </w:r>
      <w:r>
        <w:rPr>
          <w:lang w:val="pt_PT" w:bidi="pt_PT"/>
        </w:rPr>
      </w:r>
    </w:p>
    <w:p>
      <w:pPr/>
      <w:r>
        <w:rPr>
          <w:lang w:val="pt_PT" w:bidi="pt_PT"/>
        </w:rPr>
      </w:r>
      <w:r>
        <w:rPr>
          <w:lang w:val="pt_PT" w:bidi="pt_PT"/>
        </w:rPr>
        <w:t xml:space="preserve">O "cominho" mencionado em </w:t>
      </w:r>
      <w:r>
        <w:rPr>
          <w:lang w:val="pt_PT" w:bidi="pt_PT"/>
        </w:rPr>
        <w:t>Isaías 28.25–27</w:t>
      </w:r>
      <w:r>
        <w:rPr>
          <w:lang w:val="pt_PT" w:bidi="pt_PT"/>
        </w:rPr>
        <w:t xml:space="preserve"> provavelmente se refere a </w:t>
      </w:r>
      <w:r>
        <w:rPr>
          <w:i/>
          <w:lang w:val="pt_PT" w:bidi="pt_PT"/>
        </w:rPr>
        <w:t>Nigella sativa</w:t>
      </w:r>
      <w:r>
        <w:rPr>
          <w:lang w:val="pt_PT" w:bidi="pt_PT"/>
        </w:rPr>
        <w:t>. Esta planta é às vezes chamada de cominho preto, alcaravia preta ou flor de noz-moscada. Esta planta anual pertence à família dos ranúnculos (</w:t>
      </w:r>
      <w:r>
        <w:rPr>
          <w:i/>
          <w:lang w:val="pt_PT" w:bidi="pt_PT"/>
        </w:rPr>
        <w:t>Ranunculaceae</w:t>
      </w:r>
      <w:r>
        <w:rPr>
          <w:lang w:val="pt_PT" w:bidi="pt_PT"/>
        </w:rPr>
        <w:t>). Ela cresce de forma selvagem no sul da Europa, Síria, Egito, Norte da África e outras regiões mediterrâneas, e é cultivada por suas sementes saborosas.</w:t>
      </w:r>
    </w:p>
    <w:p>
      <w:pPr/>
      <w:r>
        <w:rPr>
          <w:lang w:val="pt_PT" w:bidi="pt_PT"/>
        </w:rPr>
      </w:r>
      <w:r>
        <w:rPr>
          <w:lang w:val="pt_PT" w:bidi="pt_PT"/>
        </w:rPr>
        <w:t>As sementes pretas têm um sabor e aroma picante, semelhante ao da pimenta. Pessoas em países orientais as polvilham sobre pães e bolos e as usam para temperar curries e outros pratos, tanto historicamente quanto atualmente.</w:t>
      </w:r>
    </w:p>
    <w:p>
      <w:pPr/>
      <w:r>
        <w:rPr>
          <w:lang w:val="pt_PT" w:bidi="pt_PT"/>
        </w:rPr>
      </w:r>
      <w:r>
        <w:rPr>
          <w:lang w:val="pt_PT" w:bidi="pt_PT"/>
        </w:rPr>
        <w:t>Os agricultores em Israel e nas áreas circundantes ainda colhem cominho e Nigella usando os métodos suaves que Isaías descreveu, mostrando como as práticas agrícolas tradicionais permaneceram amplamente inalteradas.</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A qualidade de demonstrar bondade, favor, graça ou misericórdia. Na Bíblia, Deus é descrito como um pai compassivo para aqueles que o reverenciam (</w:t>
      </w:r>
      <w:r>
        <w:rPr>
          <w:lang w:val="pt_PT" w:bidi="pt_PT"/>
        </w:rPr>
        <w:t>Sl 103.13</w:t>
      </w:r>
      <w:r>
        <w:rPr>
          <w:lang w:val="pt_PT" w:bidi="pt_PT"/>
        </w:rPr>
        <w:t>). Jesus Cristo exemplificou a compaixão de Deus através de sua pregação, cura (</w:t>
      </w:r>
      <w:r>
        <w:rPr>
          <w:lang w:val="pt_PT" w:bidi="pt_PT"/>
        </w:rPr>
        <w:t>Mt 9.36</w:t>
      </w:r>
      <w:r>
        <w:rPr>
          <w:lang w:val="pt_PT" w:bidi="pt_PT"/>
        </w:rPr>
        <w:t xml:space="preserve">; </w:t>
      </w:r>
      <w:r>
        <w:rPr>
          <w:lang w:val="pt_PT" w:bidi="pt_PT"/>
        </w:rPr>
        <w:t>14.14</w:t>
      </w:r>
      <w:r>
        <w:rPr>
          <w:lang w:val="pt_PT" w:bidi="pt_PT"/>
        </w:rPr>
        <w:t>), preocupação com a perdição da humanidade (</w:t>
      </w:r>
      <w:r>
        <w:rPr>
          <w:lang w:val="pt_PT" w:bidi="pt_PT"/>
        </w:rPr>
        <w:t>Lc 19.41</w:t>
      </w:r>
      <w:r>
        <w:rPr>
          <w:lang w:val="pt_PT" w:bidi="pt_PT"/>
        </w:rPr>
        <w:t>) e, em última análise, em seu sacrifício na cruz (</w:t>
      </w:r>
      <w:r>
        <w:rPr>
          <w:lang w:val="pt_PT" w:bidi="pt_PT"/>
        </w:rPr>
        <w:t>Rm 5.8</w:t>
      </w:r>
      <w:r>
        <w:rPr>
          <w:lang w:val="pt_PT" w:bidi="pt_PT"/>
        </w:rPr>
        <w:t>). A igreja é chamada a demonstrar compaixão como parte do amor que Jesus ordenou (</w:t>
      </w:r>
      <w:r>
        <w:rPr>
          <w:lang w:val="pt_PT" w:bidi="pt_PT"/>
        </w:rPr>
        <w:t>Mt 5.4–7</w:t>
      </w:r>
      <w:r>
        <w:rPr>
          <w:lang w:val="pt_PT" w:bidi="pt_PT"/>
        </w:rPr>
        <w:t xml:space="preserve">; </w:t>
      </w:r>
      <w:r>
        <w:rPr>
          <w:lang w:val="pt_PT" w:bidi="pt_PT"/>
        </w:rPr>
        <w:t>Jo 13.34</w:t>
      </w:r>
      <w:r>
        <w:rPr>
          <w:lang w:val="pt_PT" w:bidi="pt_PT"/>
        </w:rPr>
        <w:t xml:space="preserve">; </w:t>
      </w:r>
      <w:r>
        <w:rPr>
          <w:lang w:val="pt_PT" w:bidi="pt_PT"/>
        </w:rPr>
        <w:t>Tg 2.8–18</w:t>
      </w:r>
      <w:r>
        <w:rPr>
          <w:lang w:val="pt_PT" w:bidi="pt_PT"/>
        </w:rPr>
        <w:t xml:space="preserve">; </w:t>
      </w:r>
      <w:r>
        <w:rPr>
          <w:lang w:val="pt_PT" w:bidi="pt_PT"/>
        </w:rPr>
        <w:t>1Jo 3.18</w:t>
      </w:r>
      <w:r>
        <w:rPr>
          <w:lang w:val="pt_PT" w:bidi="pt_PT"/>
        </w:rPr>
        <w:t>).</w:t>
      </w:r>
    </w:p>
    <w:p>
      <w:pPr/>
      <w:r>
        <w:rPr>
          <w:lang w:val="pt_PT" w:bidi="pt_PT"/>
        </w:rPr>
      </w:r>
      <w:r>
        <w:rPr>
          <w:lang w:val="pt_PT" w:bidi="pt_PT"/>
        </w:rP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r>
        <w:rPr>
          <w:lang w:val="pt_PT" w:bidi="pt_PT"/>
        </w:rPr>
        <w:t>2Rs 13.23</w:t>
      </w:r>
      <w:r>
        <w:rPr>
          <w:lang w:val="pt_PT" w:bidi="pt_PT"/>
        </w:rPr>
        <w:t xml:space="preserve">; </w:t>
      </w:r>
      <w:r>
        <w:rPr>
          <w:lang w:val="pt_PT" w:bidi="pt_PT"/>
        </w:rPr>
        <w:t>2Cr 36.15</w:t>
      </w:r>
      <w:r>
        <w:rPr>
          <w:lang w:val="pt_PT" w:bidi="pt_PT"/>
        </w:rPr>
        <w:t xml:space="preserve">; </w:t>
      </w:r>
      <w:r>
        <w:rPr>
          <w:lang w:val="pt_PT" w:bidi="pt_PT"/>
        </w:rPr>
        <w:t>Sl 78.38</w:t>
      </w:r>
      <w:r>
        <w:rPr>
          <w:lang w:val="pt_PT" w:bidi="pt_PT"/>
        </w:rPr>
        <w:t>) e de toda a criação (</w:t>
      </w:r>
      <w:r>
        <w:rPr>
          <w:lang w:val="pt_PT" w:bidi="pt_PT"/>
        </w:rPr>
        <w:t>Sl 145.9</w:t>
      </w:r>
      <w:r>
        <w:rPr>
          <w:lang w:val="pt_PT" w:bidi="pt_PT"/>
        </w:rPr>
        <w:t>). Mesmo quando Israel temia que Deus tivesse retirado seu favor (</w:t>
      </w:r>
      <w:r>
        <w:rPr>
          <w:lang w:val="pt_PT" w:bidi="pt_PT"/>
        </w:rPr>
        <w:t>Sl 77.9</w:t>
      </w:r>
      <w:r>
        <w:rPr>
          <w:lang w:val="pt_PT" w:bidi="pt_PT"/>
        </w:rPr>
        <w:t xml:space="preserve">; </w:t>
      </w:r>
      <w:r>
        <w:rPr>
          <w:lang w:val="pt_PT" w:bidi="pt_PT"/>
        </w:rPr>
        <w:t>Is 27.11</w:t>
      </w:r>
      <w:r>
        <w:rPr>
          <w:lang w:val="pt_PT" w:bidi="pt_PT"/>
        </w:rPr>
        <w:t xml:space="preserve">; </w:t>
      </w:r>
      <w:r>
        <w:rPr>
          <w:lang w:val="pt_PT" w:bidi="pt_PT"/>
        </w:rPr>
        <w:t>63.15</w:t>
      </w:r>
      <w:r>
        <w:rPr>
          <w:lang w:val="pt_PT" w:bidi="pt_PT"/>
        </w:rPr>
        <w:t xml:space="preserve">; </w:t>
      </w:r>
      <w:r>
        <w:rPr>
          <w:lang w:val="pt_PT" w:bidi="pt_PT"/>
        </w:rPr>
        <w:t>Jr 13.14</w:t>
      </w:r>
      <w:r>
        <w:rPr>
          <w:lang w:val="pt_PT" w:bidi="pt_PT"/>
        </w:rPr>
        <w:t xml:space="preserve">; </w:t>
      </w:r>
      <w:r>
        <w:rPr>
          <w:lang w:val="pt_PT" w:bidi="pt_PT"/>
        </w:rPr>
        <w:t>21.7</w:t>
      </w:r>
      <w:r>
        <w:rPr>
          <w:lang w:val="pt_PT" w:bidi="pt_PT"/>
        </w:rPr>
        <w:t xml:space="preserve">; </w:t>
      </w:r>
      <w:r>
        <w:rPr>
          <w:lang w:val="pt_PT" w:bidi="pt_PT"/>
        </w:rPr>
        <w:t>Os 13.14</w:t>
      </w:r>
      <w:r>
        <w:rPr>
          <w:lang w:val="pt_PT" w:bidi="pt_PT"/>
        </w:rPr>
        <w:t>), a compaixão de Deus reviveria, e ele restauraria seu povo (</w:t>
      </w:r>
      <w:r>
        <w:rPr>
          <w:lang w:val="pt_PT" w:bidi="pt_PT"/>
        </w:rPr>
        <w:t>Dt 30.3</w:t>
      </w:r>
      <w:r>
        <w:rPr>
          <w:lang w:val="pt_PT" w:bidi="pt_PT"/>
        </w:rPr>
        <w:t xml:space="preserve">; </w:t>
      </w:r>
      <w:r>
        <w:rPr>
          <w:lang w:val="pt_PT" w:bidi="pt_PT"/>
        </w:rPr>
        <w:t>Sl 135.14</w:t>
      </w:r>
      <w:r>
        <w:rPr>
          <w:lang w:val="pt_PT" w:bidi="pt_PT"/>
        </w:rPr>
        <w:t xml:space="preserve">; </w:t>
      </w:r>
      <w:r>
        <w:rPr>
          <w:lang w:val="pt_PT" w:bidi="pt_PT"/>
        </w:rPr>
        <w:t>Is 14.1</w:t>
      </w:r>
      <w:r>
        <w:rPr>
          <w:lang w:val="pt_PT" w:bidi="pt_PT"/>
        </w:rPr>
        <w:t xml:space="preserve">; </w:t>
      </w:r>
      <w:r>
        <w:rPr>
          <w:lang w:val="pt_PT" w:bidi="pt_PT"/>
        </w:rPr>
        <w:t>49.13</w:t>
      </w:r>
      <w:r>
        <w:rPr>
          <w:lang w:val="pt_PT" w:bidi="pt_PT"/>
        </w:rPr>
        <w:t xml:space="preserve">; </w:t>
      </w:r>
      <w:r>
        <w:rPr>
          <w:lang w:val="pt_PT" w:bidi="pt_PT"/>
        </w:rPr>
        <w:t>54.7–8</w:t>
      </w:r>
      <w:r>
        <w:rPr>
          <w:lang w:val="pt_PT" w:bidi="pt_PT"/>
        </w:rPr>
        <w:t xml:space="preserve">; </w:t>
      </w:r>
      <w:r>
        <w:rPr>
          <w:lang w:val="pt_PT" w:bidi="pt_PT"/>
        </w:rPr>
        <w:t>Jr 12.15</w:t>
      </w:r>
      <w:r>
        <w:rPr>
          <w:lang w:val="pt_PT" w:bidi="pt_PT"/>
        </w:rPr>
        <w:t xml:space="preserve">; </w:t>
      </w:r>
      <w:r>
        <w:rPr>
          <w:lang w:val="pt_PT" w:bidi="pt_PT"/>
        </w:rPr>
        <w:t>30.18</w:t>
      </w:r>
      <w:r>
        <w:rPr>
          <w:lang w:val="pt_PT" w:bidi="pt_PT"/>
        </w:rPr>
        <w:t xml:space="preserve">; </w:t>
      </w:r>
      <w:r>
        <w:rPr>
          <w:lang w:val="pt_PT" w:bidi="pt_PT"/>
        </w:rPr>
        <w:t>Mq 7.19</w:t>
      </w:r>
      <w:r>
        <w:rPr>
          <w:lang w:val="pt_PT" w:bidi="pt_PT"/>
        </w:rPr>
        <w:t>).</w:t>
      </w:r>
    </w:p>
    <w:p>
      <w:pPr/>
      <w:r>
        <w:rPr>
          <w:lang w:val="pt_PT" w:bidi="pt_PT"/>
        </w:rPr>
      </w:r>
      <w:r>
        <w:rPr>
          <w:lang w:val="pt_PT" w:bidi="pt_PT"/>
        </w:rP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r>
        <w:rPr>
          <w:lang w:val="pt_PT" w:bidi="pt_PT"/>
        </w:rPr>
        <w:t>Lc 10.33</w:t>
      </w:r>
      <w:r>
        <w:rPr>
          <w:lang w:val="pt_PT" w:bidi="pt_PT"/>
        </w:rPr>
        <w:t>) e a do Filho Pródigo (</w:t>
      </w:r>
      <w:r>
        <w:rPr>
          <w:lang w:val="pt_PT" w:bidi="pt_PT"/>
        </w:rPr>
        <w:t>Lc 15.20</w:t>
      </w:r>
      <w:r>
        <w:rPr>
          <w:lang w:val="pt_PT" w:bidi="pt_PT"/>
        </w:rPr>
        <w:t>), ilustraram ainda mais a compaixão.</w:t>
      </w:r>
    </w:p>
    <w:p>
      <w:pPr/>
      <w:r>
        <w:rPr>
          <w:lang w:val="pt_PT" w:bidi="pt_PT"/>
        </w:rPr>
      </w:r>
      <w:r>
        <w:rPr>
          <w:lang w:val="pt_PT" w:bidi="pt_PT"/>
        </w:rPr>
        <w:t>O apóstolo Paulo listou a compaixão como uma qualidade primária para a igreja de Colossos incorporar (</w:t>
      </w:r>
      <w:r>
        <w:rPr>
          <w:lang w:val="pt_PT" w:bidi="pt_PT"/>
        </w:rPr>
        <w:t>Cl 3.12</w:t>
      </w:r>
      <w:r>
        <w:rPr>
          <w:lang w:val="pt_PT" w:bidi="pt_PT"/>
        </w:rP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Pr>
          <w:lang w:val="pt_PT" w:bidi="pt_PT"/>
        </w:rPr>
      </w:r>
      <w:r>
        <w:rPr>
          <w:lang w:val="pt_PT" w:bidi="pt_PT"/>
        </w:rPr>
      </w:r>
    </w:p>
    <w:p>
      <w:pPr/>
      <w:r>
        <w:rPr>
          <w:lang w:val="pt_PT" w:bidi="pt_PT"/>
        </w:rPr>
      </w:r>
    </w:p>
    <w:p>
      <w:pPr>
        <w:pStyle w:val="Heading2"/>
      </w:pPr>
      <w:r>
        <w:rPr>
          <w:lang w:val="pt_PT" w:bidi="pt_PT"/>
        </w:rPr>
        <w:t>Companheirismo</w:t>
      </w:r>
      <w:r>
        <w:rPr>
          <w:lang w:val="pt_PT" w:bidi="pt_PT"/>
        </w:rPr>
      </w:r>
    </w:p>
    <w:p>
      <w:pPr/>
      <w:r>
        <w:rPr>
          <w:lang w:val="pt_PT" w:bidi="pt_PT"/>
        </w:rPr>
      </w:r>
      <w:r>
        <w:rPr>
          <w:lang w:val="pt_PT" w:bidi="pt_PT"/>
        </w:rPr>
        <w:t>Comunhão com Deus, que resulta em participação comum com outros crentes no Espírito de Deus e nas bênçãos de Deus.</w:t>
      </w:r>
    </w:p>
    <w:p>
      <w:pPr/>
      <w:r>
        <w:rPr>
          <w:lang w:val="pt_PT" w:bidi="pt_PT"/>
        </w:rPr>
      </w:r>
      <w:r>
        <w:rPr>
          <w:lang w:val="pt_PT" w:bidi="pt_PT"/>
        </w:rP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r>
        <w:rPr>
          <w:lang w:val="pt_PT" w:bidi="pt_PT"/>
        </w:rPr>
        <w:t>Gn 3.8</w:t>
      </w:r>
      <w:r>
        <w:rPr>
          <w:lang w:val="pt_PT" w:bidi="pt_PT"/>
        </w:rPr>
        <w:t xml:space="preserve">). No entanto, Deus imediatamente os procurou e revelou seu plano para a restauração final dos pecadores através da obra do Redentor (v. </w:t>
      </w:r>
      <w:r>
        <w:rPr>
          <w:lang w:val="pt_PT" w:bidi="pt_PT"/>
        </w:rPr>
        <w:t>15</w:t>
      </w:r>
      <w:r>
        <w:rPr>
          <w:lang w:val="pt_PT" w:bidi="pt_PT"/>
        </w:rPr>
        <w:t>).</w:t>
      </w:r>
    </w:p>
    <w:p>
      <w:pPr/>
      <w:r>
        <w:rPr>
          <w:lang w:val="pt_PT" w:bidi="pt_PT"/>
        </w:rPr>
      </w:r>
      <w:r>
        <w:rPr>
          <w:lang w:val="pt_PT" w:bidi="pt_PT"/>
        </w:rPr>
        <w:t>O AT conta como Deus começou a atrair um povo especial para comunhão consigo mesmo. Enoque é descrito como um homem que andou com Deus (</w:t>
      </w:r>
      <w:r>
        <w:rPr>
          <w:lang w:val="pt_PT" w:bidi="pt_PT"/>
        </w:rPr>
        <w:t>Gn 5.22,24</w:t>
      </w:r>
      <w:r>
        <w:rPr>
          <w:lang w:val="pt_PT" w:bidi="pt_PT"/>
        </w:rPr>
        <w:t>). Noé, da mesma forma, andou em comunhão com o Senhor (</w:t>
      </w:r>
      <w:r>
        <w:rPr>
          <w:lang w:val="pt_PT" w:bidi="pt_PT"/>
        </w:rPr>
        <w:t>6.9</w:t>
      </w:r>
      <w:r>
        <w:rPr>
          <w:lang w:val="pt_PT" w:bidi="pt_PT"/>
        </w:rPr>
        <w:t>). E Abraão, o pai de Israel, é chamado de “amigo de Deus” (</w:t>
      </w:r>
      <w:r>
        <w:rPr>
          <w:lang w:val="pt_PT" w:bidi="pt_PT"/>
        </w:rPr>
        <w:t>Tg 2.23</w:t>
      </w:r>
      <w:r>
        <w:rPr>
          <w:lang w:val="pt_PT" w:bidi="pt_PT"/>
        </w:rPr>
        <w:t>). Nenhuma pessoa do AT teve comunhão mais profunda com Deus do que Moisés durante seu encontro de 40 dias com o Senhor no Monte Sinai (</w:t>
      </w:r>
      <w:r>
        <w:rPr>
          <w:lang w:val="pt_PT" w:bidi="pt_PT"/>
        </w:rPr>
        <w:t>Êx 24</w:t>
      </w:r>
      <w:r>
        <w:rPr>
          <w:lang w:val="pt_PT" w:bidi="pt_PT"/>
        </w:rPr>
        <w:t>). Mais tarde na história de Israel, Davi escreveu salmos que refletem um coração em sintonia vital com o Deus vivo (</w:t>
      </w:r>
      <w:r>
        <w:rPr>
          <w:lang w:val="pt_PT" w:bidi="pt_PT"/>
        </w:rPr>
        <w:t>Sl 16</w:t>
      </w:r>
      <w:r>
        <w:rPr>
          <w:lang w:val="pt_PT" w:bidi="pt_PT"/>
        </w:rPr>
        <w:t xml:space="preserve">, </w:t>
      </w:r>
      <w:r>
        <w:rPr>
          <w:lang w:val="pt_PT" w:bidi="pt_PT"/>
        </w:rPr>
        <w:t>34</w:t>
      </w:r>
      <w:r>
        <w:rPr>
          <w:lang w:val="pt_PT" w:bidi="pt_PT"/>
        </w:rPr>
        <w:t xml:space="preserve">, </w:t>
      </w:r>
      <w:r>
        <w:rPr>
          <w:lang w:val="pt_PT" w:bidi="pt_PT"/>
        </w:rPr>
        <w:t>40</w:t>
      </w:r>
      <w:r>
        <w:rPr>
          <w:lang w:val="pt_PT" w:bidi="pt_PT"/>
        </w:rPr>
        <w:t xml:space="preserve">, </w:t>
      </w:r>
      <w:r>
        <w:rPr>
          <w:lang w:val="pt_PT" w:bidi="pt_PT"/>
        </w:rPr>
        <w:t>63</w:t>
      </w:r>
      <w:r>
        <w:rPr>
          <w:lang w:val="pt_PT" w:bidi="pt_PT"/>
        </w:rPr>
        <w:t>).</w:t>
      </w:r>
    </w:p>
    <w:p>
      <w:pPr/>
      <w:r>
        <w:rPr>
          <w:lang w:val="pt_PT" w:bidi="pt_PT"/>
        </w:rPr>
      </w:r>
      <w:r>
        <w:rPr>
          <w:lang w:val="pt_PT" w:bidi="pt_PT"/>
        </w:rPr>
        <w:t>Como resultado da obra concluída de Cristo na cruz, Deus agora faz sua morada permanente no coração de cada crente (</w:t>
      </w:r>
      <w:r>
        <w:rPr>
          <w:lang w:val="pt_PT" w:bidi="pt_PT"/>
        </w:rPr>
        <w:t>Jo 14.23</w:t>
      </w:r>
      <w:r>
        <w:rPr>
          <w:lang w:val="pt_PT" w:bidi="pt_PT"/>
        </w:rPr>
        <w:t xml:space="preserve">). Como resultado, a comunhão que agora prevalece sob a nova aliança é nada menos que a união vital e espiritual do crente com Cristo (v. </w:t>
      </w:r>
      <w:r>
        <w:rPr>
          <w:lang w:val="pt_PT" w:bidi="pt_PT"/>
        </w:rPr>
        <w:t>20–21</w:t>
      </w:r>
      <w:r>
        <w:rPr>
          <w:lang w:val="pt_PT" w:bidi="pt_PT"/>
        </w:rPr>
        <w:t>). A comunhão com Deus é o objetivo da vida cristã (</w:t>
      </w:r>
      <w:r>
        <w:rPr>
          <w:lang w:val="pt_PT" w:bidi="pt_PT"/>
        </w:rPr>
        <w:t>1Jo 1.3</w:t>
      </w:r>
      <w:r>
        <w:rPr>
          <w:lang w:val="pt_PT" w:bidi="pt_PT"/>
        </w:rPr>
        <w:t>), e esse relacionamento será aperfeiçoado para sempre quando virmos nosso Salvador “face a face” (</w:t>
      </w:r>
      <w:r>
        <w:rPr>
          <w:lang w:val="pt_PT" w:bidi="pt_PT"/>
        </w:rPr>
        <w:t>1Co 13.12</w:t>
      </w:r>
      <w:r>
        <w:rPr>
          <w:lang w:val="pt_PT" w:bidi="pt_PT"/>
        </w:rPr>
        <w:t>), quando Deus habitar com seu povo na eternidade (</w:t>
      </w:r>
      <w:r>
        <w:rPr>
          <w:lang w:val="pt_PT" w:bidi="pt_PT"/>
        </w:rPr>
        <w:t>Ap 21.3</w:t>
      </w:r>
      <w:r>
        <w:rPr>
          <w:lang w:val="pt_PT" w:bidi="pt_PT"/>
        </w:rPr>
        <w:t>).</w:t>
      </w:r>
    </w:p>
    <w:p>
      <w:pPr/>
      <w:r>
        <w:rPr>
          <w:lang w:val="pt_PT" w:bidi="pt_PT"/>
        </w:rPr>
      </w:r>
      <w:r>
        <w:rPr>
          <w:lang w:val="pt_PT" w:bidi="pt_PT"/>
        </w:rPr>
        <w:t>O evangelho restaura a comunhão não apenas com Deus, mas também entre os crentes. A Santa Ceia de Jesus com seus discípulos ilustra a relação entre as dimensões vertical e horizontal da comunhão (</w:t>
      </w:r>
      <w:r>
        <w:rPr>
          <w:lang w:val="pt_PT" w:bidi="pt_PT"/>
        </w:rPr>
        <w:t>Mc 14.22–25</w:t>
      </w:r>
      <w:r>
        <w:rPr>
          <w:lang w:val="pt_PT" w:bidi="pt_PT"/>
        </w:rP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pPr/>
      <w:r>
        <w:rPr>
          <w:lang w:val="pt_PT" w:bidi="pt_PT"/>
        </w:rPr>
      </w:r>
      <w:r>
        <w:rPr>
          <w:lang w:val="pt_PT" w:bidi="pt_PT"/>
        </w:rPr>
        <w:t>A profundidade da camaradagem entre os primeiros cristãos é retratada nos primeiros capítulos de Atos. Os crentes se reuniam em grupos nas casas para ensino, comunhão, a Ceia do Senhor e oração (</w:t>
      </w:r>
      <w:r>
        <w:rPr>
          <w:lang w:val="pt_PT" w:bidi="pt_PT"/>
        </w:rPr>
        <w:t>At 2.42,46</w:t>
      </w:r>
      <w:r>
        <w:rPr>
          <w:lang w:val="pt_PT" w:bidi="pt_PT"/>
        </w:rPr>
        <w:t>). Tão profundo era o seu senso de união que os cristãos compartilhavam suas posses e as distribuíam aos irmãos e irmãs necessitados (</w:t>
      </w:r>
      <w:r>
        <w:rPr>
          <w:lang w:val="pt_PT" w:bidi="pt_PT"/>
        </w:rPr>
        <w:t>2.44–45</w:t>
      </w:r>
      <w:r>
        <w:rPr>
          <w:lang w:val="pt_PT" w:bidi="pt_PT"/>
        </w:rPr>
        <w:t xml:space="preserve">; </w:t>
      </w:r>
      <w:r>
        <w:rPr>
          <w:lang w:val="pt_PT" w:bidi="pt_PT"/>
        </w:rPr>
        <w:t>4.32–35</w:t>
      </w:r>
      <w:r>
        <w:rPr>
          <w:lang w:val="pt_PT" w:bidi="pt_PT"/>
        </w:rPr>
        <w:t>). Talvez a característica dominante dessa primeira comunhão cristã fosse o amor entre os crentes (</w:t>
      </w:r>
      <w:r>
        <w:rPr>
          <w:lang w:val="pt_PT" w:bidi="pt_PT"/>
        </w:rPr>
        <w:t>1Ts 4.9</w:t>
      </w:r>
      <w:r>
        <w:rPr>
          <w:lang w:val="pt_PT" w:bidi="pt_PT"/>
        </w:rPr>
        <w:t xml:space="preserve">; </w:t>
      </w:r>
      <w:r>
        <w:rPr>
          <w:lang w:val="pt_PT" w:bidi="pt_PT"/>
        </w:rPr>
        <w:t>1Pe 1.22</w:t>
      </w:r>
      <w:r>
        <w:rPr>
          <w:lang w:val="pt_PT" w:bidi="pt_PT"/>
        </w:rPr>
        <w:t>).</w:t>
      </w:r>
    </w:p>
    <w:p>
      <w:pPr/>
      <w:r>
        <w:rPr>
          <w:lang w:val="pt_PT" w:bidi="pt_PT"/>
        </w:rPr>
      </w:r>
      <w:r>
        <w:rPr>
          <w:lang w:val="pt_PT" w:bidi="pt_PT"/>
        </w:rPr>
        <w:t xml:space="preserve">Motivado pelo amor, Paulo organizou entre as igrejas gentias uma coleta para os crentes pobres em Jerusalém. Em </w:t>
      </w:r>
      <w:r>
        <w:rPr>
          <w:lang w:val="pt_PT" w:bidi="pt_PT"/>
        </w:rPr>
        <w:t>Rm 15.26</w:t>
      </w:r>
      <w:r>
        <w:rPr>
          <w:lang w:val="pt_PT" w:bidi="pt_PT"/>
        </w:rP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r>
        <w:rPr>
          <w:lang w:val="pt_PT" w:bidi="pt_PT"/>
        </w:rPr>
        <w:t>Fp 1.5</w:t>
      </w:r>
      <w:r>
        <w:rPr>
          <w:lang w:val="pt_PT" w:bidi="pt_PT"/>
        </w:rPr>
        <w:t xml:space="preserve">; </w:t>
      </w:r>
      <w:r>
        <w:rPr>
          <w:lang w:val="pt_PT" w:bidi="pt_PT"/>
        </w:rPr>
        <w:t>4.14–15</w:t>
      </w:r>
      <w:r>
        <w:rPr>
          <w:lang w:val="pt_PT" w:bidi="pt_PT"/>
        </w:rPr>
        <w:t>).</w:t>
      </w:r>
    </w:p>
    <w:p>
      <w:pPr/>
      <w:r>
        <w:rPr>
          <w:lang w:val="pt_PT" w:bidi="pt_PT"/>
        </w:rPr>
      </w:r>
      <w:r>
        <w:rPr>
          <w:lang w:val="pt_PT" w:bidi="pt_PT"/>
        </w:rPr>
        <w:t>As Escrituras usam várias imagens para descrever o espírito de união que caracterizava a igreja primitiva. A primeira é "a família de Deus" (</w:t>
      </w:r>
      <w:r>
        <w:rPr>
          <w:lang w:val="pt_PT" w:bidi="pt_PT"/>
        </w:rPr>
        <w:t>Ef 2.19</w:t>
      </w:r>
      <w:r>
        <w:rPr>
          <w:lang w:val="pt_PT" w:bidi="pt_PT"/>
        </w:rPr>
        <w:t xml:space="preserve">; </w:t>
      </w:r>
      <w:r>
        <w:rPr>
          <w:lang w:val="pt_PT" w:bidi="pt_PT"/>
        </w:rPr>
        <w:t>1Tm 3.15</w:t>
      </w:r>
      <w:r>
        <w:rPr>
          <w:lang w:val="pt_PT" w:bidi="pt_PT"/>
        </w:rPr>
        <w:t>), ou "a família da fé" (</w:t>
      </w:r>
      <w:r>
        <w:rPr>
          <w:lang w:val="pt_PT" w:bidi="pt_PT"/>
        </w:rPr>
        <w:t>Gl 6.10</w:t>
      </w:r>
      <w:r>
        <w:rPr>
          <w:lang w:val="pt_PT" w:bidi="pt_PT"/>
        </w:rPr>
        <w:t>). Na família de Deus, o amor e a hospitalidade devem ser a regra (</w:t>
      </w:r>
      <w:r>
        <w:rPr>
          <w:lang w:val="pt_PT" w:bidi="pt_PT"/>
        </w:rPr>
        <w:t>Hb 13.1–2</w:t>
      </w:r>
      <w:r>
        <w:rPr>
          <w:lang w:val="pt_PT" w:bidi="pt_PT"/>
        </w:rPr>
        <w:t>). Além disso, a igreja é retratada como a família de Deus na terra (</w:t>
      </w:r>
      <w:r>
        <w:rPr>
          <w:lang w:val="pt_PT" w:bidi="pt_PT"/>
        </w:rPr>
        <w:t>Ef 3.15</w:t>
      </w:r>
      <w:r>
        <w:rPr>
          <w:lang w:val="pt_PT" w:bidi="pt_PT"/>
        </w:rPr>
        <w:t>). Deus é o Pai, e os crentes são seus filhos e filhas fiéis. A vida da família de Deus deve ser governada por amor, ternura, compaixão e humildade (</w:t>
      </w:r>
      <w:r>
        <w:rPr>
          <w:lang w:val="pt_PT" w:bidi="pt_PT"/>
        </w:rPr>
        <w:t>Fp 2.1–4</w:t>
      </w:r>
      <w:r>
        <w:rPr>
          <w:lang w:val="pt_PT" w:bidi="pt_PT"/>
        </w:rPr>
        <w:t>). Finalmente, a comunhão cristã é representada como o "novo homem" ou o "corpo unido" (</w:t>
      </w:r>
      <w:r>
        <w:rPr>
          <w:lang w:val="pt_PT" w:bidi="pt_PT"/>
        </w:rPr>
        <w:t>Ef 2.15–16</w:t>
      </w:r>
      <w:r>
        <w:rPr>
          <w:lang w:val="pt_PT" w:bidi="pt_PT"/>
        </w:rPr>
        <w:t>). Apesar da grande diversidade natural no corpo, o Espírito Santo une os crentes em um único organismo (</w:t>
      </w:r>
      <w:r>
        <w:rPr>
          <w:lang w:val="pt_PT" w:bidi="pt_PT"/>
        </w:rPr>
        <w:t>4.4–6</w:t>
      </w:r>
      <w:r>
        <w:rPr>
          <w:lang w:val="pt_PT" w:bidi="pt_PT"/>
        </w:rPr>
        <w:t>). Nesta comunhão de amor, nenhum crente é insignificante. Cada membro foi dotado de dons para a edificação espiritual de todo o corpo.</w:t>
      </w:r>
    </w:p>
    <w:p>
      <w:pPr/>
      <w:r>
        <w:rPr>
          <w:lang w:val="pt_PT" w:bidi="pt_PT"/>
        </w:rPr>
      </w:r>
      <w:r>
        <w:rPr>
          <w:lang w:val="pt_PT" w:bidi="pt_PT"/>
        </w:rPr>
        <w:t xml:space="preserve">A Escritura estabelece a base da comunhão em </w:t>
      </w:r>
      <w:r>
        <w:rPr>
          <w:lang w:val="pt_PT" w:bidi="pt_PT"/>
        </w:rPr>
        <w:t>1 João 1.7</w:t>
      </w:r>
      <w:r>
        <w:rPr>
          <w:lang w:val="pt_PT" w:bidi="pt_PT"/>
        </w:rP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r>
        <w:rPr>
          <w:lang w:val="pt_PT" w:bidi="pt_PT"/>
        </w:rPr>
        <w:t>2Jo 1.9–11</w:t>
      </w:r>
      <w:r>
        <w:rPr>
          <w:lang w:val="pt_PT" w:bidi="pt_PT"/>
        </w:rPr>
        <w:t>), ou um irmão professante que é imoral, idólatra, bêbado ou ladrão (</w:t>
      </w:r>
      <w:r>
        <w:rPr>
          <w:lang w:val="pt_PT" w:bidi="pt_PT"/>
        </w:rPr>
        <w:t>1Co 5.11</w:t>
      </w:r>
      <w:r>
        <w:rPr>
          <w:lang w:val="pt_PT" w:bidi="pt_PT"/>
        </w:rPr>
        <w:t>).</w:t>
      </w:r>
    </w:p>
    <w:p>
      <w:pPr/>
      <w:r>
        <w:rPr>
          <w:lang w:val="pt_PT" w:bidi="pt_PT"/>
        </w:rPr>
      </w:r>
      <w:r>
        <w:rPr>
          <w:lang w:val="pt_PT" w:bidi="pt_PT"/>
        </w:rPr>
        <w:t>A Escritura estabelece várias diretrizes para melhorar a comunhão dos crentes no corpo: (1) Amem uns aos outros com a mesma compaixão que Cristo demonstrou aos seus (</w:t>
      </w:r>
      <w:r>
        <w:rPr>
          <w:lang w:val="pt_PT" w:bidi="pt_PT"/>
        </w:rPr>
        <w:t>Jo 13.34–35</w:t>
      </w:r>
      <w:r>
        <w:rPr>
          <w:lang w:val="pt_PT" w:bidi="pt_PT"/>
        </w:rPr>
        <w:t xml:space="preserve">; </w:t>
      </w:r>
      <w:r>
        <w:rPr>
          <w:lang w:val="pt_PT" w:bidi="pt_PT"/>
        </w:rPr>
        <w:t>15.12</w:t>
      </w:r>
      <w:r>
        <w:rPr>
          <w:lang w:val="pt_PT" w:bidi="pt_PT"/>
        </w:rPr>
        <w:t>). A lei da comunhão deve ser a regra do amor (</w:t>
      </w:r>
      <w:r>
        <w:rPr>
          <w:lang w:val="pt_PT" w:bidi="pt_PT"/>
        </w:rPr>
        <w:t>Hb 13.1</w:t>
      </w:r>
      <w:r>
        <w:rPr>
          <w:lang w:val="pt_PT" w:bidi="pt_PT"/>
        </w:rPr>
        <w:t>). (2) Cultivem aquele espírito de humildade que busca a honra do outro (</w:t>
      </w:r>
      <w:r>
        <w:rPr>
          <w:lang w:val="pt_PT" w:bidi="pt_PT"/>
        </w:rPr>
        <w:t>Fp 2.3–5</w:t>
      </w:r>
      <w:r>
        <w:rPr>
          <w:lang w:val="pt_PT" w:bidi="pt_PT"/>
        </w:rPr>
        <w:t>). (3) Aliviem as cargas dos irmãos na fé, suportando os fardos uns dos outros (</w:t>
      </w:r>
      <w:r>
        <w:rPr>
          <w:lang w:val="pt_PT" w:bidi="pt_PT"/>
        </w:rPr>
        <w:t>Gl 6.2</w:t>
      </w:r>
      <w:r>
        <w:rPr>
          <w:lang w:val="pt_PT" w:bidi="pt_PT"/>
        </w:rPr>
        <w:t>). (4) Compartilhem bênçãos materiais com irmãos e irmãs em necessidade (</w:t>
      </w:r>
      <w:r>
        <w:rPr>
          <w:lang w:val="pt_PT" w:bidi="pt_PT"/>
        </w:rPr>
        <w:t>2Co 9.13</w:t>
      </w:r>
      <w:r>
        <w:rPr>
          <w:lang w:val="pt_PT" w:bidi="pt_PT"/>
        </w:rPr>
        <w:t>). (5) Corrijam ternamente um pecador enquanto ajudam a encontrar soluções para os problemas (</w:t>
      </w:r>
      <w:r>
        <w:rPr>
          <w:lang w:val="pt_PT" w:bidi="pt_PT"/>
        </w:rPr>
        <w:t>Gl 6.1</w:t>
      </w:r>
      <w:r>
        <w:rPr>
          <w:lang w:val="pt_PT" w:bidi="pt_PT"/>
        </w:rPr>
        <w:t>). (6) Socorram um irmão na fé em tempos de sofrimento (</w:t>
      </w:r>
      <w:r>
        <w:rPr>
          <w:lang w:val="pt_PT" w:bidi="pt_PT"/>
        </w:rPr>
        <w:t>1Co 12.26</w:t>
      </w:r>
      <w:r>
        <w:rPr>
          <w:lang w:val="pt_PT" w:bidi="pt_PT"/>
        </w:rPr>
        <w:t>). (7) Orem uns pelos outros no Espírito sem cessar (</w:t>
      </w:r>
      <w:r>
        <w:rPr>
          <w:lang w:val="pt_PT" w:bidi="pt_PT"/>
        </w:rPr>
        <w:t>Ef 6.18</w:t>
      </w:r>
      <w:r>
        <w:rPr>
          <w:lang w:val="pt_PT" w:bidi="pt_PT"/>
        </w:rPr>
        <w:t>). O cristão deve considerar seriamente o ditado de um santo anônimo: “Você não pode se aproximar de Deus se estiver distante de seu irmão”.</w:t>
      </w:r>
      <w:r>
        <w:rPr>
          <w:lang w:val="pt_PT" w:bidi="pt_PT"/>
        </w:rPr>
      </w:r>
      <w:r>
        <w:rPr>
          <w:lang w:val="pt_PT" w:bidi="pt_PT"/>
        </w:rPr>
      </w:r>
    </w:p>
    <w:p>
      <w:pPr/>
      <w:r>
        <w:rPr>
          <w:lang w:val="pt_PT" w:bidi="pt_PT"/>
        </w:rPr>
      </w:r>
    </w:p>
    <w:p>
      <w:pPr>
        <w:pStyle w:val="Heading2"/>
      </w:pPr>
      <w:r>
        <w:rPr>
          <w:lang w:val="pt_PT" w:bidi="pt_PT"/>
        </w:rPr>
        <w:t>Comunhão, Santa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Comunicação</w:t>
      </w:r>
      <w:r>
        <w:rPr>
          <w:lang w:val="pt_PT" w:bidi="pt_PT"/>
        </w:rPr>
      </w:r>
    </w:p>
    <w:p>
      <w:pPr/>
      <w:r>
        <w:rPr>
          <w:lang w:val="pt_PT" w:bidi="pt_PT"/>
        </w:rPr>
      </w:r>
      <w:r>
        <w:rPr>
          <w:lang w:val="pt_PT" w:bidi="pt_PT"/>
        </w:rP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rPr>
          <w:lang w:val="pt_PT" w:bidi="pt_PT"/>
        </w:rPr>
        <w:t>Sinais de incêndio</w:t>
      </w:r>
    </w:p>
    <w:p>
      <w:pPr/>
      <w:r>
        <w:rPr>
          <w:lang w:val="pt_PT" w:bidi="pt_PT"/>
        </w:rPr>
      </w:r>
      <w:r>
        <w:rPr>
          <w:lang w:val="pt_PT" w:bidi="pt_PT"/>
        </w:rP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pPr/>
      <w:r>
        <w:rPr>
          <w:lang w:val="pt_PT" w:bidi="pt_PT"/>
        </w:rPr>
      </w:r>
      <w:r>
        <w:rPr>
          <w:lang w:val="pt_PT" w:bidi="pt_PT"/>
        </w:rP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r>
        <w:rPr>
          <w:lang w:val="pt_PT" w:bidi="pt_PT"/>
        </w:rPr>
        <w:t>Jr 6.1</w:t>
      </w:r>
      <w:r>
        <w:rPr>
          <w:lang w:val="pt_PT" w:bidi="pt_PT"/>
        </w:rPr>
        <w:t xml:space="preserve">; </w:t>
      </w:r>
      <w:r>
        <w:rPr>
          <w:lang w:val="pt_PT" w:bidi="pt_PT"/>
        </w:rPr>
        <w:t>34.7</w:t>
      </w:r>
      <w:r>
        <w:rPr>
          <w:lang w:val="pt_PT" w:bidi="pt_PT"/>
        </w:rPr>
        <w:t>).</w:t>
      </w:r>
    </w:p>
    <w:p>
      <w:pPr/>
      <w:r>
        <w:rPr>
          <w:lang w:val="pt_PT" w:bidi="pt_PT"/>
        </w:rPr>
      </w:r>
      <w:r>
        <w:rPr>
          <w:lang w:val="pt_PT" w:bidi="pt_PT"/>
        </w:rPr>
        <w:t>Mais tarde, sinais de fogo foram usados em faróis (torres com luzes para guiar navios próximos à costa), como o famoso de Alexandria, Egito.</w:t>
      </w:r>
    </w:p>
    <w:p>
      <w:pPr>
        <w:pStyle w:val="Heading3"/>
      </w:pPr>
      <w:r>
        <w:rPr>
          <w:lang w:val="pt_PT" w:bidi="pt_PT"/>
        </w:rPr>
        <w:t>Comunicação por som</w:t>
      </w:r>
    </w:p>
    <w:p>
      <w:pPr/>
      <w:r>
        <w:rPr>
          <w:lang w:val="pt_PT" w:bidi="pt_PT"/>
        </w:rPr>
      </w:r>
      <w:r>
        <w:rPr>
          <w:lang w:val="pt_PT" w:bidi="pt_PT"/>
        </w:rPr>
        <w:t>As pessoas têm usado sons altos para enviar mensagens há milhares de anos. Por volta de 550 a.C., Ciro da Pérsia construiu uma rede de torres. Soldados nessas torres gritavam mensagens entre si.</w:t>
      </w:r>
    </w:p>
    <w:p>
      <w:pPr/>
      <w:r>
        <w:rPr>
          <w:lang w:val="pt_PT" w:bidi="pt_PT"/>
        </w:rPr>
      </w:r>
      <w:r>
        <w:rPr>
          <w:lang w:val="pt_PT" w:bidi="pt_PT"/>
        </w:rPr>
        <w:t>De acordo com uma antiga história, Alexandre, o Grande, possuía uma ferramenta em forma de chifre muito grande (como um megafone) que podia fazer uma voz viajar por vários quilômetros.</w:t>
      </w:r>
    </w:p>
    <w:p>
      <w:pPr/>
      <w:r>
        <w:rPr>
          <w:lang w:val="pt_PT" w:bidi="pt_PT"/>
        </w:rPr>
      </w:r>
      <w:r>
        <w:rPr>
          <w:lang w:val="pt_PT" w:bidi="pt_PT"/>
        </w:rPr>
        <w:t>Um historiador chamado Severo escreveu que os romanos usavam tubos de latão para se comunicarem ao longo de sua muralha de defesa na Inglaterra.</w:t>
      </w:r>
    </w:p>
    <w:p>
      <w:pPr/>
      <w:r>
        <w:rPr>
          <w:lang w:val="pt_PT" w:bidi="pt_PT"/>
        </w:rPr>
      </w:r>
      <w:r>
        <w:rPr>
          <w:lang w:val="pt_PT" w:bidi="pt_PT"/>
        </w:rPr>
        <w:t>O povo hebreu usava uma trombeta especial chamada shofar, feita de um chifre de carneiro. Eles a utilizavam para anunciar a lua nova, o sábado e o perigo (</w:t>
      </w:r>
      <w:r>
        <w:rPr>
          <w:lang w:val="pt_PT" w:bidi="pt_PT"/>
        </w:rPr>
        <w:t>Js 6.4</w:t>
      </w:r>
      <w:r>
        <w:rPr>
          <w:lang w:val="pt_PT" w:bidi="pt_PT"/>
        </w:rPr>
        <w:t xml:space="preserve">; </w:t>
      </w:r>
      <w:r>
        <w:rPr>
          <w:lang w:val="pt_PT" w:bidi="pt_PT"/>
        </w:rPr>
        <w:t>Jz 7.16</w:t>
      </w:r>
      <w:r>
        <w:rPr>
          <w:lang w:val="pt_PT" w:bidi="pt_PT"/>
        </w:rPr>
        <w:t xml:space="preserve">; </w:t>
      </w:r>
      <w:r>
        <w:rPr>
          <w:lang w:val="pt_PT" w:bidi="pt_PT"/>
        </w:rPr>
        <w:t>Os 8.1</w:t>
      </w:r>
      <w:r>
        <w:rPr>
          <w:lang w:val="pt_PT" w:bidi="pt_PT"/>
        </w:rPr>
        <w:t>).</w:t>
      </w:r>
    </w:p>
    <w:p>
      <w:pPr/>
      <w:r>
        <w:rPr>
          <w:lang w:val="pt_PT" w:bidi="pt_PT"/>
        </w:rPr>
      </w:r>
      <w:r>
        <w:rPr>
          <w:lang w:val="pt_PT" w:bidi="pt_PT"/>
        </w:rPr>
        <w:t>As pessoas também usavam batidas de tambor para enviar mensagens. Ainda hoje, os bateristas Ashanti em Gana conseguem usar sons de tambor altos e baixos que correspondem aos tons de sua língua falada.</w:t>
      </w:r>
    </w:p>
    <w:p>
      <w:pPr>
        <w:pStyle w:val="Heading3"/>
      </w:pPr>
      <w:r>
        <w:rPr>
          <w:lang w:val="pt_PT" w:bidi="pt_PT"/>
        </w:rPr>
        <w:t>Tábuas de barro</w:t>
      </w:r>
    </w:p>
    <w:p>
      <w:pPr/>
      <w:r>
        <w:rPr>
          <w:lang w:val="pt_PT" w:bidi="pt_PT"/>
        </w:rPr>
      </w:r>
      <w:r>
        <w:rPr>
          <w:lang w:val="pt_PT" w:bidi="pt_PT"/>
        </w:rP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pPr/>
      <w:r>
        <w:rPr>
          <w:lang w:val="pt_PT" w:bidi="pt_PT"/>
        </w:rPr>
      </w:r>
      <w:r>
        <w:rPr>
          <w:lang w:val="pt_PT" w:bidi="pt_PT"/>
        </w:rP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rPr>
          <w:lang w:val="pt_PT" w:bidi="pt_PT"/>
        </w:rPr>
        <w:t>Serviço postal</w:t>
      </w:r>
    </w:p>
    <w:p>
      <w:pPr/>
      <w:r>
        <w:rPr>
          <w:lang w:val="pt_PT" w:bidi="pt_PT"/>
        </w:rPr>
      </w:r>
      <w:r>
        <w:rPr>
          <w:lang w:val="pt_PT" w:bidi="pt_PT"/>
        </w:rP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r>
        <w:rPr>
          <w:lang w:val="pt_PT" w:bidi="pt_PT"/>
        </w:rPr>
        <w:t>Et 3.13</w:t>
      </w:r>
      <w:r>
        <w:rPr>
          <w:lang w:val="pt_PT" w:bidi="pt_PT"/>
        </w:rPr>
        <w:t xml:space="preserve">; </w:t>
      </w:r>
      <w:r>
        <w:rPr>
          <w:lang w:val="pt_PT" w:bidi="pt_PT"/>
        </w:rPr>
        <w:t>8.10</w:t>
      </w:r>
      <w:r>
        <w:rPr>
          <w:lang w:val="pt_PT" w:bidi="pt_PT"/>
        </w:rPr>
        <w:t>). Casas e pousadas foram construídas a cada 24 quilômetros de distância. Fortes e balsas também foram construídos em locais importantes ao longo do caminho.</w:t>
      </w:r>
    </w:p>
    <w:p>
      <w:pPr/>
      <w:r>
        <w:rPr>
          <w:lang w:val="pt_PT" w:bidi="pt_PT"/>
        </w:rPr>
      </w:r>
      <w:r>
        <w:rPr>
          <w:lang w:val="pt_PT" w:bidi="pt_PT"/>
        </w:rP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pPr/>
      <w:r>
        <w:rPr>
          <w:lang w:val="pt_PT" w:bidi="pt_PT"/>
        </w:rPr>
      </w:r>
      <w:r>
        <w:rPr>
          <w:lang w:val="pt_PT" w:bidi="pt_PT"/>
        </w:rPr>
        <w:t>Enquanto isso, a dinastia Chou na China também desenvolveu um sistema postal eficiente. No terceiro século a.C., a dinastia Han da China e os Ptolomeus do Egito criaram o serviço postal mais avançado do mundo antigo.</w:t>
      </w:r>
    </w:p>
    <w:p>
      <w:pPr/>
      <w:r>
        <w:rPr>
          <w:lang w:val="pt_PT" w:bidi="pt_PT"/>
        </w:rPr>
      </w:r>
      <w:r>
        <w:rPr>
          <w:lang w:val="pt_PT" w:bidi="pt_PT"/>
        </w:rP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pPr/>
      <w:r>
        <w:rPr>
          <w:lang w:val="pt_PT" w:bidi="pt_PT"/>
        </w:rPr>
      </w:r>
      <w:r>
        <w:rPr>
          <w:lang w:val="pt_PT" w:bidi="pt_PT"/>
        </w:rPr>
        <w:t>Na Bíblia, líderes cristãos em Jerusalém enviaram mensagens para as igrejas da Ásia Menor. Essas mensagens foram entregues pelos apóstolos Paulo e Barnabé (</w:t>
      </w:r>
      <w:r>
        <w:rPr>
          <w:lang w:val="pt_PT" w:bidi="pt_PT"/>
        </w:rPr>
        <w:t>At 15.22–29</w:t>
      </w:r>
      <w:r>
        <w:rPr>
          <w:lang w:val="pt_PT" w:bidi="pt_PT"/>
        </w:rPr>
        <w:t xml:space="preserve">). Mais tarde, Paulo solicitou que Timóteo, Tíquico e Epafrodito fossem mensageiros (veja </w:t>
      </w:r>
      <w:r>
        <w:rPr>
          <w:lang w:val="pt_PT" w:bidi="pt_PT"/>
        </w:rPr>
        <w:t>1Ts 3.2</w:t>
      </w:r>
      <w:r>
        <w:rPr>
          <w:lang w:val="pt_PT" w:bidi="pt_PT"/>
        </w:rPr>
        <w:t xml:space="preserve">; </w:t>
      </w:r>
      <w:r>
        <w:rPr>
          <w:lang w:val="pt_PT" w:bidi="pt_PT"/>
        </w:rPr>
        <w:t>Cl 4.7,9</w:t>
      </w:r>
      <w:r>
        <w:rPr>
          <w:lang w:val="pt_PT" w:bidi="pt_PT"/>
        </w:rPr>
        <w:t xml:space="preserve">; </w:t>
      </w:r>
      <w:r>
        <w:rPr>
          <w:lang w:val="pt_PT" w:bidi="pt_PT"/>
        </w:rPr>
        <w:t>Fp 2.25</w:t>
      </w:r>
      <w:r>
        <w:rPr>
          <w:lang w:val="pt_PT" w:bidi="pt_PT"/>
        </w:rPr>
        <w:t xml:space="preserve">; </w:t>
      </w:r>
      <w:r>
        <w:rPr>
          <w:lang w:val="pt_PT" w:bidi="pt_PT"/>
        </w:rPr>
        <w:t>4.18</w:t>
      </w:r>
      <w:r>
        <w:rPr>
          <w:lang w:val="pt_PT" w:bidi="pt_PT"/>
        </w:rPr>
        <w:t>).</w:t>
      </w:r>
    </w:p>
    <w:p>
      <w:pPr/>
      <w:r>
        <w:rPr>
          <w:lang w:val="pt_PT" w:bidi="pt_PT"/>
        </w:rPr>
      </w:r>
      <w:r>
        <w:rPr>
          <w:lang w:val="pt_PT" w:bidi="pt_PT"/>
        </w:rPr>
        <w:t xml:space="preserve">Os romanos tinham uma maneira especial de compartilhar notícias em suas cidades. Eles usavam algo chamado </w:t>
      </w:r>
      <w:r>
        <w:rPr>
          <w:i/>
          <w:lang w:val="pt_PT" w:bidi="pt_PT"/>
        </w:rPr>
        <w:t>álbum</w:t>
      </w:r>
      <w:r>
        <w:rPr>
          <w:lang w:val="pt_PT" w:bidi="pt_PT"/>
        </w:rPr>
        <w:t>, um quadro de avisos público pintado de branco. Ele exibia mensagens no centro da cidade.</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Conanias</w:t>
      </w:r>
      <w:r>
        <w:rPr>
          <w:lang w:val="pt_PT" w:bidi="pt_PT"/>
        </w:rPr>
      </w:r>
    </w:p>
    <w:p>
      <w:pPr/>
      <w:r>
        <w:rPr>
          <w:lang w:val="pt_PT" w:bidi="pt_PT"/>
        </w:rPr>
      </w:r>
      <w:r>
        <w:rPr>
          <w:lang w:val="pt_PT" w:bidi="pt_PT"/>
        </w:rPr>
        <w:t>1. Levita e oficial chefe que supervisionou os dízimos, contribuições e as coisas dedicadas ao Templo durante o reinado de Ezequias (</w:t>
      </w:r>
      <w:r>
        <w:rPr>
          <w:lang w:val="pt_PT" w:bidi="pt_PT"/>
        </w:rPr>
        <w:t>2Cr 31.12–13</w:t>
      </w:r>
      <w:r>
        <w:rPr>
          <w:lang w:val="pt_PT" w:bidi="pt_PT"/>
        </w:rPr>
        <w:t>).</w:t>
      </w:r>
    </w:p>
    <w:p>
      <w:pPr/>
      <w:r>
        <w:rPr>
          <w:lang w:val="pt_PT" w:bidi="pt_PT"/>
        </w:rPr>
      </w:r>
      <w:r>
        <w:rPr>
          <w:lang w:val="pt_PT" w:bidi="pt_PT"/>
        </w:rPr>
        <w:t>2. Um dos principais levitas durante o tempo do Rei Josias (</w:t>
      </w:r>
      <w:r>
        <w:rPr>
          <w:lang w:val="pt_PT" w:bidi="pt_PT"/>
        </w:rPr>
        <w:t>2Cr 35.9</w:t>
      </w:r>
      <w:r>
        <w:rPr>
          <w:lang w:val="pt_PT" w:bidi="pt_PT"/>
        </w:rPr>
        <w:t>); talvez identificável com Jeconias em 1 Esdras 1.9.</w:t>
      </w:r>
      <w:r>
        <w:rPr>
          <w:lang w:val="pt_PT" w:bidi="pt_PT"/>
        </w:rPr>
      </w:r>
      <w:r>
        <w:rPr>
          <w:lang w:val="pt_PT" w:bidi="pt_PT"/>
        </w:rPr>
      </w:r>
    </w:p>
    <w:p>
      <w:pPr/>
      <w:r>
        <w:rPr>
          <w:lang w:val="pt_PT" w:bidi="pt_PT"/>
        </w:rPr>
      </w:r>
    </w:p>
    <w:p>
      <w:pPr>
        <w:pStyle w:val="Heading2"/>
      </w:pPr>
      <w:r>
        <w:rPr>
          <w:lang w:val="pt_PT" w:bidi="pt_PT"/>
        </w:rPr>
        <w:t>Concílio de Jerusalém</w:t>
      </w:r>
      <w:r>
        <w:rPr>
          <w:lang w:val="pt_PT" w:bidi="pt_PT"/>
        </w:rPr>
      </w:r>
    </w:p>
    <w:p>
      <w:pPr/>
      <w:r>
        <w:rPr>
          <w:lang w:val="pt_PT" w:bidi="pt_PT"/>
        </w:rPr>
      </w:r>
      <w:r>
        <w:rPr>
          <w:lang w:val="pt_PT" w:bidi="pt_PT"/>
        </w:rPr>
        <w:t>O Concílio de Jerusalém foi uma grande reunião cristã realizada por volta de 50 d.C. (</w:t>
      </w:r>
      <w:r>
        <w:rPr>
          <w:lang w:val="pt_PT" w:bidi="pt_PT"/>
        </w:rPr>
        <w:t>At 15.6–29</w:t>
      </w:r>
      <w:r>
        <w:rPr>
          <w:lang w:val="pt_PT" w:bidi="pt_PT"/>
        </w:rPr>
        <w:t>). De acordo com o livro de Atos, a reunião foi realizada para responder a uma pergunta importante: os gentios (não judeus) crentes precisam ser circuncidados e seguir a lei de Moisés para serem salvos?</w:t>
      </w:r>
    </w:p>
    <w:p>
      <w:pPr/>
      <w:r>
        <w:rPr>
          <w:lang w:val="pt_PT" w:bidi="pt_PT"/>
        </w:rPr>
      </w:r>
      <w:r>
        <w:rPr>
          <w:lang w:val="pt_PT" w:bidi="pt_PT"/>
        </w:rPr>
        <w:t>Alguns crentes judeus da Judeia trouxeram essa questão para Antioquia (</w:t>
      </w:r>
      <w:r>
        <w:rPr>
          <w:lang w:val="pt_PT" w:bidi="pt_PT"/>
        </w:rPr>
        <w:t>14.26–15.1</w:t>
      </w:r>
      <w:r>
        <w:rPr>
          <w:lang w:val="pt_PT" w:bidi="pt_PT"/>
        </w:rPr>
        <w:t>). Mais tarde, a igreja levou o assunto aos líderes em Jerusalém para resolver (</w:t>
      </w:r>
      <w:r>
        <w:rPr>
          <w:lang w:val="pt_PT" w:bidi="pt_PT"/>
        </w:rPr>
        <w:t>15.3–5</w:t>
      </w:r>
      <w:r>
        <w:rPr>
          <w:lang w:val="pt_PT" w:bidi="pt_PT"/>
        </w:rPr>
        <w:t xml:space="preserve">). Os apóstolos e os anciãos consideraram o assunto por um longo tempo (v. </w:t>
      </w:r>
      <w:r>
        <w:rPr>
          <w:lang w:val="pt_PT" w:bidi="pt_PT"/>
        </w:rPr>
        <w:t>6</w:t>
      </w:r>
      <w:r>
        <w:rPr>
          <w:lang w:val="pt_PT" w:bidi="pt_PT"/>
        </w:rPr>
        <w:t xml:space="preserve">). Isso incluiu os apóstolos Pedro, Paulo e Barnabé (vv. </w:t>
      </w:r>
      <w:r>
        <w:rPr>
          <w:lang w:val="pt_PT" w:bidi="pt_PT"/>
        </w:rPr>
        <w:t>7–11</w:t>
      </w:r>
      <w:r>
        <w:rPr>
          <w:lang w:val="pt_PT" w:bidi="pt_PT"/>
        </w:rPr>
        <w:t xml:space="preserve">; </w:t>
      </w:r>
      <w:r>
        <w:rPr>
          <w:lang w:val="pt_PT" w:bidi="pt_PT"/>
        </w:rPr>
        <w:t>12,22–26</w:t>
      </w:r>
      <w:r>
        <w:rPr>
          <w:lang w:val="pt_PT" w:bidi="pt_PT"/>
        </w:rPr>
        <w:t xml:space="preserve">). Tiago, o irmão de Jesus, parece ter sido o moderador da reunião (vv. </w:t>
      </w:r>
      <w:r>
        <w:rPr>
          <w:lang w:val="pt_PT" w:bidi="pt_PT"/>
        </w:rPr>
        <w:t>13–21</w:t>
      </w:r>
      <w:r>
        <w:rPr>
          <w:lang w:val="pt_PT" w:bidi="pt_PT"/>
        </w:rPr>
        <w:t>).</w:t>
      </w:r>
    </w:p>
    <w:p>
      <w:pPr>
        <w:pStyle w:val="Heading3"/>
      </w:pPr>
      <w:r>
        <w:rPr>
          <w:lang w:val="pt_PT" w:bidi="pt_PT"/>
        </w:rPr>
        <w:t>Qual foi a decisão do Concílio?</w:t>
      </w:r>
    </w:p>
    <w:p>
      <w:pPr/>
      <w:r>
        <w:rPr>
          <w:lang w:val="pt_PT" w:bidi="pt_PT"/>
        </w:rPr>
      </w:r>
      <w:r>
        <w:rPr>
          <w:lang w:val="pt_PT" w:bidi="pt_PT"/>
        </w:rPr>
        <w:t>Os líderes no Concílio de Jerusalém concordaram em quatro pontos principais:</w:t>
      </w:r>
    </w:p>
    <w:p>
      <w:pPr>
        <w:pStyle w:val="ListNumber"/>
        <w:numPr>
          <w:ilvl w:val="0"/>
          <w:numId w:val="42"/>
        </w:numPr>
        <w:spacing w:line="240" w:lineRule="auto"/>
        <w:ind w:left="720"/>
      </w:pPr>
      <w:r>
        <w:rPr>
          <w:lang w:val="pt_PT" w:bidi="pt_PT"/>
        </w:rPr>
      </w:r>
      <w:r>
        <w:rPr>
          <w:lang w:val="pt_PT" w:bidi="pt_PT"/>
        </w:rPr>
        <w:t>Deus não faz distinção entre os crentes em Cristo, sejam eles judeus ou gentios (</w:t>
      </w:r>
      <w:r>
        <w:rPr>
          <w:lang w:val="pt_PT" w:bidi="pt_PT"/>
        </w:rPr>
        <w:t>At 15.9</w:t>
      </w:r>
      <w:r>
        <w:rPr>
          <w:lang w:val="pt_PT" w:bidi="pt_PT"/>
        </w:rPr>
        <w:t>).</w:t>
      </w:r>
    </w:p>
    <w:p>
      <w:pPr>
        <w:pStyle w:val="ListNumber"/>
        <w:spacing w:line="240" w:lineRule="auto"/>
        <w:ind w:left="720"/>
      </w:pPr>
      <w:r>
        <w:rPr>
          <w:lang w:val="pt_PT" w:bidi="pt_PT"/>
        </w:rPr>
      </w:r>
      <w:r>
        <w:rPr>
          <w:lang w:val="pt_PT" w:bidi="pt_PT"/>
        </w:rPr>
        <w:t xml:space="preserve">A salvação vem pela graça do Senhor Jesus por meio da fé (vv. </w:t>
      </w:r>
      <w:r>
        <w:rPr>
          <w:lang w:val="pt_PT" w:bidi="pt_PT"/>
        </w:rPr>
        <w:t>9–11</w:t>
      </w:r>
      <w:r>
        <w:rPr>
          <w:lang w:val="pt_PT" w:bidi="pt_PT"/>
        </w:rPr>
        <w:t>).</w:t>
      </w:r>
    </w:p>
    <w:p>
      <w:pPr>
        <w:pStyle w:val="ListNumber"/>
        <w:spacing w:line="240" w:lineRule="auto"/>
        <w:ind w:left="720"/>
      </w:pPr>
      <w:r>
        <w:rPr>
          <w:lang w:val="pt_PT" w:bidi="pt_PT"/>
        </w:rPr>
      </w:r>
      <w:r>
        <w:rPr>
          <w:lang w:val="pt_PT" w:bidi="pt_PT"/>
        </w:rPr>
        <w:t xml:space="preserve">Deus confirmou sua aceitação dos gentios através de sinais e maravilhas (vv. </w:t>
      </w:r>
      <w:r>
        <w:rPr>
          <w:lang w:val="pt_PT" w:bidi="pt_PT"/>
        </w:rPr>
        <w:t>8,12</w:t>
      </w:r>
      <w:r>
        <w:rPr>
          <w:lang w:val="pt_PT" w:bidi="pt_PT"/>
        </w:rPr>
        <w:t>).</w:t>
      </w:r>
    </w:p>
    <w:p>
      <w:pPr>
        <w:pStyle w:val="ListNumber"/>
        <w:spacing w:line="240" w:lineRule="auto"/>
        <w:ind w:left="720"/>
      </w:pPr>
      <w:r>
        <w:rPr>
          <w:lang w:val="pt_PT" w:bidi="pt_PT"/>
        </w:rPr>
      </w:r>
      <w:r>
        <w:rPr>
          <w:lang w:val="pt_PT" w:bidi="pt_PT"/>
        </w:rPr>
        <w:t xml:space="preserve">A inclusão dos gentios entre o povo de Deus fazia parte do plano divino revelado no Antigo Testamento (vv. </w:t>
      </w:r>
      <w:r>
        <w:rPr>
          <w:lang w:val="pt_PT" w:bidi="pt_PT"/>
        </w:rPr>
        <w:t>15–18</w:t>
      </w:r>
      <w:r>
        <w:rPr>
          <w:lang w:val="pt_PT" w:bidi="pt_PT"/>
        </w:rPr>
        <w:t xml:space="preserve">; cf. </w:t>
      </w:r>
      <w:r>
        <w:rPr>
          <w:lang w:val="pt_PT" w:bidi="pt_PT"/>
        </w:rPr>
        <w:t>Amós 9.11–12</w:t>
      </w:r>
      <w:r>
        <w:rPr>
          <w:lang w:val="pt_PT" w:bidi="pt_PT"/>
        </w:rPr>
        <w:t>).</w:t>
      </w:r>
    </w:p>
    <w:p>
      <w:pPr/>
      <w:r>
        <w:rPr>
          <w:lang w:val="pt_PT" w:bidi="pt_PT"/>
        </w:rPr>
      </w:r>
      <w:r>
        <w:rPr>
          <w:lang w:val="pt_PT" w:bidi="pt_PT"/>
        </w:rPr>
        <w:t>A assembleia também emitiu uma lista (às vezes chamada de “o decreto”) instruindo os cristãos gentios a se absterem de:</w:t>
      </w:r>
    </w:p>
    <w:p>
      <w:pPr>
        <w:pStyle w:val="ListBullet"/>
        <w:spacing w:line="240" w:lineRule="auto"/>
        <w:ind w:left="720"/>
      </w:pPr>
      <w:r>
        <w:rPr>
          <w:lang w:val="pt_PT" w:bidi="pt_PT"/>
        </w:rPr>
      </w:r>
      <w:r>
        <w:rPr>
          <w:lang w:val="pt_PT" w:bidi="pt_PT"/>
        </w:rPr>
        <w:t>idolatria;</w:t>
      </w:r>
    </w:p>
    <w:p>
      <w:pPr>
        <w:pStyle w:val="ListBullet"/>
        <w:spacing w:line="240" w:lineRule="auto"/>
        <w:ind w:left="720"/>
      </w:pPr>
      <w:r>
        <w:rPr>
          <w:lang w:val="pt_PT" w:bidi="pt_PT"/>
        </w:rPr>
      </w:r>
      <w:r>
        <w:rPr>
          <w:lang w:val="pt_PT" w:bidi="pt_PT"/>
        </w:rPr>
        <w:t>pecado sexual</w:t>
      </w:r>
    </w:p>
    <w:p>
      <w:pPr>
        <w:pStyle w:val="ListBullet"/>
        <w:spacing w:line="240" w:lineRule="auto"/>
        <w:ind w:left="720"/>
      </w:pPr>
      <w:r>
        <w:rPr>
          <w:lang w:val="pt_PT" w:bidi="pt_PT"/>
        </w:rPr>
      </w:r>
      <w:r>
        <w:rPr>
          <w:lang w:val="pt_PT" w:bidi="pt_PT"/>
        </w:rPr>
        <w:t>consumir animais estrangulados e</w:t>
      </w:r>
    </w:p>
    <w:p>
      <w:pPr>
        <w:pStyle w:val="ListBullet"/>
        <w:spacing w:line="240" w:lineRule="auto"/>
        <w:ind w:left="720"/>
      </w:pPr>
      <w:r>
        <w:rPr>
          <w:lang w:val="pt_PT" w:bidi="pt_PT"/>
        </w:rPr>
      </w:r>
      <w:r>
        <w:rPr>
          <w:lang w:val="pt_PT" w:bidi="pt_PT"/>
        </w:rPr>
        <w:t>consumir sangue.</w:t>
      </w:r>
    </w:p>
    <w:p>
      <w:pPr/>
      <w:r>
        <w:rPr>
          <w:lang w:val="pt_PT" w:bidi="pt_PT"/>
        </w:rPr>
      </w:r>
      <w:r>
        <w:rPr>
          <w:lang w:val="pt_PT" w:bidi="pt_PT"/>
        </w:rPr>
        <w:t>(Esses dois últimos itens eram sobre comida. As práticas alimentares eram uma grande diferença entre judeus e gentios). Os líderes escreveram uma carta com essas instruções e a enviaram para as igrejas em Antioquia, Síria e Cilícia (</w:t>
      </w:r>
      <w:r>
        <w:rPr>
          <w:lang w:val="pt_PT" w:bidi="pt_PT"/>
        </w:rPr>
        <w:t>At 15.23</w:t>
      </w:r>
      <w:r>
        <w:rPr>
          <w:lang w:val="pt_PT" w:bidi="pt_PT"/>
        </w:rPr>
        <w:t xml:space="preserve">; cp. </w:t>
      </w:r>
      <w:r>
        <w:rPr>
          <w:lang w:val="pt_PT" w:bidi="pt_PT"/>
        </w:rPr>
        <w:t>16.4</w:t>
      </w:r>
      <w:r>
        <w:rPr>
          <w:lang w:val="pt_PT" w:bidi="pt_PT"/>
        </w:rPr>
        <w:t>).</w:t>
      </w:r>
    </w:p>
    <w:p>
      <w:pPr>
        <w:pStyle w:val="Heading3"/>
      </w:pPr>
      <w:r>
        <w:rPr>
          <w:b/>
          <w:lang w:val="pt_PT" w:bidi="pt_PT"/>
        </w:rPr>
        <w:t>Quem faz parte do povo de Deus?</w:t>
      </w:r>
    </w:p>
    <w:p>
      <w:pPr/>
      <w:r>
        <w:rPr>
          <w:lang w:val="pt_PT" w:bidi="pt_PT"/>
        </w:rPr>
      </w:r>
      <w:r>
        <w:rPr>
          <w:lang w:val="pt_PT" w:bidi="pt_PT"/>
        </w:rP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pPr/>
      <w:r>
        <w:rPr>
          <w:lang w:val="pt_PT" w:bidi="pt_PT"/>
        </w:rPr>
      </w:r>
      <w:r>
        <w:rPr>
          <w:lang w:val="pt_PT" w:bidi="pt_PT"/>
        </w:rP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pPr/>
      <w:r>
        <w:rPr>
          <w:lang w:val="pt_PT" w:bidi="pt_PT"/>
        </w:rPr>
      </w:r>
      <w:r>
        <w:rPr>
          <w:lang w:val="pt_PT" w:bidi="pt_PT"/>
        </w:rPr>
        <w:t>Estevão desafiou a ideia de que Deus estava presente apenas em Jerusalém (</w:t>
      </w:r>
      <w:r>
        <w:rPr>
          <w:lang w:val="pt_PT" w:bidi="pt_PT"/>
        </w:rPr>
        <w:t>At 7</w:t>
      </w:r>
      <w:r>
        <w:rPr>
          <w:lang w:val="pt_PT" w:bidi="pt_PT"/>
        </w:rPr>
        <w:t>). Então Filipe pregou aos samaritanos e a um oficial etíope, pessoas que não estavam totalmente conectadas ao judaísmo (</w:t>
      </w:r>
      <w:r>
        <w:rPr>
          <w:lang w:val="pt_PT" w:bidi="pt_PT"/>
        </w:rPr>
        <w:t>At 8</w:t>
      </w:r>
      <w:r>
        <w:rPr>
          <w:lang w:val="pt_PT" w:bidi="pt_PT"/>
        </w:rPr>
        <w:t>).</w:t>
      </w:r>
    </w:p>
    <w:p>
      <w:pPr/>
      <w:r>
        <w:rPr>
          <w:lang w:val="pt_PT" w:bidi="pt_PT"/>
        </w:rPr>
      </w:r>
      <w:r>
        <w:rPr>
          <w:lang w:val="pt_PT" w:bidi="pt_PT"/>
        </w:rPr>
        <w:t>Deus disse diretamente a Pedro para visitar Cornélio. Ele era um homem temente a Deus, mas um gentio incircunciso (</w:t>
      </w:r>
      <w:r>
        <w:rPr>
          <w:lang w:val="pt_PT" w:bidi="pt_PT"/>
        </w:rPr>
        <w:t>At 10</w:t>
      </w:r>
      <w:r>
        <w:rPr>
          <w:lang w:val="pt_PT" w:bidi="pt_PT"/>
        </w:rPr>
        <w:t>). Pedro disse a Cornélio que Jesus é o Messias e Senhor. Através deste evento, Pedro percebeu que Deus não mostra favoritismo. Deus aceita pessoas de todas as nações que o honram e fazem o que é certo (</w:t>
      </w:r>
      <w:r>
        <w:rPr>
          <w:lang w:val="pt_PT" w:bidi="pt_PT"/>
        </w:rPr>
        <w:t>10.34–35</w:t>
      </w:r>
      <w:r>
        <w:rPr>
          <w:lang w:val="pt_PT" w:bidi="pt_PT"/>
        </w:rPr>
        <w:t>).</w:t>
      </w:r>
    </w:p>
    <w:p>
      <w:pPr/>
      <w:r>
        <w:rPr>
          <w:lang w:val="pt_PT" w:bidi="pt_PT"/>
        </w:rPr>
      </w:r>
      <w:r>
        <w:rPr>
          <w:lang w:val="pt_PT" w:bidi="pt_PT"/>
        </w:rPr>
        <w:t>O Espírito Santo veio sobre Cornélio e sua família enquanto Pedro ainda estava falando (</w:t>
      </w:r>
      <w:r>
        <w:rPr>
          <w:lang w:val="pt_PT" w:bidi="pt_PT"/>
        </w:rPr>
        <w:t>10.44</w:t>
      </w:r>
      <w:r>
        <w:rPr>
          <w:lang w:val="pt_PT" w:bidi="pt_PT"/>
        </w:rPr>
        <w:t xml:space="preserve">). Isso foi uma prova clara e surpreendente de que Deus havia aceitado esses crentes gentios. Mesmo os crentes judeus, que eram muito rigorosos quanto à circuncisão, não puderam negar o que viram (vv. </w:t>
      </w:r>
      <w:r>
        <w:rPr>
          <w:lang w:val="pt_PT" w:bidi="pt_PT"/>
        </w:rPr>
        <w:t>45–48</w:t>
      </w:r>
      <w:r>
        <w:rPr>
          <w:lang w:val="pt_PT" w:bidi="pt_PT"/>
        </w:rPr>
        <w:t>). Da mesma forma, aqueles que mais tarde ouviram a história não puderam negá-la (</w:t>
      </w:r>
      <w:r>
        <w:rPr>
          <w:lang w:val="pt_PT" w:bidi="pt_PT"/>
        </w:rPr>
        <w:t>11.1–18</w:t>
      </w:r>
      <w:r>
        <w:rPr>
          <w:lang w:val="pt_PT" w:bidi="pt_PT"/>
        </w:rPr>
        <w:t>). Pedro usou este mesmo exemplo quando falou no Concílio de Jerusalém (</w:t>
      </w:r>
      <w:r>
        <w:rPr>
          <w:lang w:val="pt_PT" w:bidi="pt_PT"/>
        </w:rPr>
        <w:t>15.7–11</w:t>
      </w:r>
      <w:r>
        <w:rPr>
          <w:lang w:val="pt_PT" w:bidi="pt_PT"/>
        </w:rPr>
        <w:t>).</w:t>
      </w:r>
    </w:p>
    <w:p>
      <w:pPr/>
      <w:r>
        <w:rPr>
          <w:lang w:val="pt_PT" w:bidi="pt_PT"/>
        </w:rPr>
      </w:r>
      <w:r>
        <w:rPr>
          <w:lang w:val="pt_PT" w:bidi="pt_PT"/>
        </w:rPr>
        <w:t>Alguns judeus rigorosos podem ter pensado que a aceitação de Cornélio por Deus foi um caso especial. Mas essa visão tornou-se insustentável à medida que mais gentios acreditavam em Jesus.</w:t>
      </w:r>
    </w:p>
    <w:p>
      <w:pPr/>
      <w:r>
        <w:rPr>
          <w:lang w:val="pt_PT" w:bidi="pt_PT"/>
        </w:rPr>
      </w:r>
      <w:r>
        <w:rPr>
          <w:lang w:val="pt_PT" w:bidi="pt_PT"/>
        </w:rPr>
        <w:t>Em Antioquia, gentios de língua grega também se tornaram seguidores de Jesus (</w:t>
      </w:r>
      <w:r>
        <w:rPr>
          <w:lang w:val="pt_PT" w:bidi="pt_PT"/>
        </w:rPr>
        <w:t>11.20</w:t>
      </w:r>
      <w:r>
        <w:rPr>
          <w:lang w:val="pt_PT" w:bidi="pt_PT"/>
        </w:rPr>
        <w:t>). Uma nova igreja começou ali, composta por judeus e gentios. Os líderes da igreja vieram de muitos contextos diferentes (</w:t>
      </w:r>
      <w:r>
        <w:rPr>
          <w:lang w:val="pt_PT" w:bidi="pt_PT"/>
        </w:rPr>
        <w:t>At 13.1</w:t>
      </w:r>
      <w:r>
        <w:rPr>
          <w:lang w:val="pt_PT" w:bidi="pt_PT"/>
        </w:rPr>
        <w:t xml:space="preserve">). Mais tarde, durante a primeira viagem missionária de Paulo, muitos mais gentios acreditaram em Jesus na região do centro-sul da Ásia Menor (caps. </w:t>
      </w:r>
      <w:r>
        <w:rPr>
          <w:lang w:val="pt_PT" w:bidi="pt_PT"/>
        </w:rPr>
        <w:t>13–14</w:t>
      </w:r>
      <w:r>
        <w:rPr>
          <w:lang w:val="pt_PT" w:bidi="pt_PT"/>
        </w:rPr>
        <w:t>).</w:t>
      </w:r>
    </w:p>
    <w:p>
      <w:pPr/>
      <w:r>
        <w:rPr>
          <w:lang w:val="pt_PT" w:bidi="pt_PT"/>
        </w:rPr>
      </w:r>
      <w:r>
        <w:rPr>
          <w:lang w:val="pt_PT" w:bidi="pt_PT"/>
        </w:rP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pPr/>
      <w:r>
        <w:rPr>
          <w:lang w:val="pt_PT" w:bidi="pt_PT"/>
        </w:rPr>
      </w:r>
      <w:r>
        <w:rPr>
          <w:lang w:val="pt_PT" w:bidi="pt_PT"/>
        </w:rPr>
        <w:t>Isso forçou a igreja primitiva a responder a duas grandes perguntas:</w:t>
      </w:r>
    </w:p>
    <w:p>
      <w:pPr>
        <w:pStyle w:val="ListBullet"/>
        <w:spacing w:line="240" w:lineRule="auto"/>
        <w:ind w:left="720"/>
      </w:pPr>
      <w:r>
        <w:rPr>
          <w:lang w:val="pt_PT" w:bidi="pt_PT"/>
        </w:rPr>
      </w:r>
      <w:r>
        <w:rPr>
          <w:lang w:val="pt_PT" w:bidi="pt_PT"/>
        </w:rPr>
        <w:t>O Cristianismo era apenas uma parte do Judaísmo ou algo distinto?</w:t>
      </w:r>
    </w:p>
    <w:p>
      <w:pPr>
        <w:pStyle w:val="ListBullet"/>
        <w:spacing w:line="240" w:lineRule="auto"/>
        <w:ind w:left="720"/>
      </w:pPr>
      <w:r>
        <w:rPr>
          <w:lang w:val="pt_PT" w:bidi="pt_PT"/>
        </w:rPr>
      </w:r>
      <w:r>
        <w:rPr>
          <w:lang w:val="pt_PT" w:bidi="pt_PT"/>
        </w:rPr>
        <w:t>A salvação era baseada na lei e na identidade nacional, ou era pela graça de Deus através da fé?</w:t>
      </w:r>
    </w:p>
    <w:p>
      <w:pPr>
        <w:pStyle w:val="Heading3"/>
      </w:pPr>
      <w:r>
        <w:rPr>
          <w:lang w:val="pt_PT" w:bidi="pt_PT"/>
        </w:rPr>
        <w:t>Qual foi o significado da decisão do Concílio?</w:t>
      </w:r>
    </w:p>
    <w:p>
      <w:pPr/>
      <w:r>
        <w:rPr>
          <w:lang w:val="pt_PT" w:bidi="pt_PT"/>
        </w:rPr>
      </w:r>
      <w:r>
        <w:rPr>
          <w:lang w:val="pt_PT" w:bidi="pt_PT"/>
        </w:rP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pPr/>
      <w:r>
        <w:rPr>
          <w:lang w:val="pt_PT" w:bidi="pt_PT"/>
        </w:rPr>
      </w:r>
      <w:r>
        <w:rPr>
          <w:lang w:val="pt_PT" w:bidi="pt_PT"/>
        </w:rPr>
        <w:t>Isso também demonstrou que o Cristianismo não está restrito a nenhuma raça, nação, cultura ou grupo social. Todas as pessoas podem seguir Jesus.</w:t>
      </w:r>
    </w:p>
    <w:p>
      <w:pPr/>
      <w:r>
        <w:rPr>
          <w:lang w:val="pt_PT" w:bidi="pt_PT"/>
        </w:rPr>
      </w:r>
      <w:r>
        <w:rPr>
          <w:lang w:val="pt_PT" w:bidi="pt_PT"/>
        </w:rPr>
        <w:t>Ao mesmo tempo, o conselho lembrou aos fiéis que vivam de uma maneira que agrade a Deus. Os cristãos devem agir com cuidado, respeitando os padrões morais de Deus e sendo atenciosos quanto a como suas ações afetam os outros na igreja.</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Gálatas, Carta aos</w:t>
      </w:r>
      <w:r>
        <w:rPr>
          <w:lang w:val="pt_PT" w:bidi="pt_PT"/>
        </w:rPr>
        <w:t xml:space="preserve">; </w:t>
      </w:r>
      <w:r>
        <w:rPr>
          <w:lang w:val="pt_PT" w:bidi="pt_PT"/>
        </w:rPr>
        <w:t>Judaizantes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Concubinato, Concubinas</w:t>
      </w:r>
      <w:r>
        <w:rPr>
          <w:lang w:val="pt_PT" w:bidi="pt_PT"/>
        </w:rPr>
      </w:r>
    </w:p>
    <w:p>
      <w:pPr/>
      <w:r>
        <w:rPr>
          <w:lang w:val="pt_PT" w:bidi="pt_PT"/>
        </w:rPr>
      </w:r>
      <w:r>
        <w:rPr>
          <w:lang w:val="pt_PT" w:bidi="pt_PT"/>
        </w:rP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r>
        <w:rPr>
          <w:lang w:val="pt_PT" w:bidi="pt_PT"/>
        </w:rPr>
        <w:t>Jz 5.30</w:t>
      </w:r>
      <w:r>
        <w:rPr>
          <w:lang w:val="pt_PT" w:bidi="pt_PT"/>
        </w:rPr>
        <w:t>).</w:t>
      </w:r>
    </w:p>
    <w:p>
      <w:pPr/>
      <w:r>
        <w:rPr>
          <w:lang w:val="pt_PT" w:bidi="pt_PT"/>
        </w:rPr>
      </w:r>
      <w:r>
        <w:rPr>
          <w:lang w:val="pt_PT" w:bidi="pt_PT"/>
        </w:rP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pPr/>
      <w:r>
        <w:rPr>
          <w:lang w:val="pt_PT" w:bidi="pt_PT"/>
        </w:rPr>
      </w:r>
      <w:r>
        <w:rPr>
          <w:lang w:val="pt_PT" w:bidi="pt_PT"/>
        </w:rPr>
        <w:t>No período patriarcal, o concubinato era uma prática comum (</w:t>
      </w:r>
      <w:r>
        <w:rPr>
          <w:lang w:val="pt_PT" w:bidi="pt_PT"/>
        </w:rPr>
        <w:t>Gn 22.24</w:t>
      </w:r>
      <w:r>
        <w:rPr>
          <w:lang w:val="pt_PT" w:bidi="pt_PT"/>
        </w:rPr>
        <w:t xml:space="preserve">; </w:t>
      </w:r>
      <w:r>
        <w:rPr>
          <w:lang w:val="pt_PT" w:bidi="pt_PT"/>
        </w:rPr>
        <w:t>35.22</w:t>
      </w:r>
      <w:r>
        <w:rPr>
          <w:lang w:val="pt_PT" w:bidi="pt_PT"/>
        </w:rPr>
        <w:t xml:space="preserve">; </w:t>
      </w:r>
      <w:r>
        <w:rPr>
          <w:lang w:val="pt_PT" w:bidi="pt_PT"/>
        </w:rPr>
        <w:t>36.12</w:t>
      </w:r>
      <w:r>
        <w:rPr>
          <w:lang w:val="pt_PT" w:bidi="pt_PT"/>
        </w:rPr>
        <w:t>), especialmente quando a esposa principal não conseguia ter filhos (</w:t>
      </w:r>
      <w:r>
        <w:rPr>
          <w:lang w:val="pt_PT" w:bidi="pt_PT"/>
        </w:rPr>
        <w:t>Gn 16.1–3</w:t>
      </w:r>
      <w:r>
        <w:rPr>
          <w:lang w:val="pt_PT" w:bidi="pt_PT"/>
        </w:rPr>
        <w:t xml:space="preserve">; </w:t>
      </w:r>
      <w:r>
        <w:rPr>
          <w:lang w:val="pt_PT" w:bidi="pt_PT"/>
        </w:rPr>
        <w:t>25.5–6</w:t>
      </w:r>
      <w:r>
        <w:rPr>
          <w:lang w:val="pt_PT" w:bidi="pt_PT"/>
        </w:rPr>
        <w:t xml:space="preserve">; </w:t>
      </w:r>
      <w:r>
        <w:rPr>
          <w:lang w:val="pt_PT" w:bidi="pt_PT"/>
        </w:rPr>
        <w:t>1Cr 1.32</w:t>
      </w:r>
      <w:r>
        <w:rPr>
          <w:lang w:val="pt_PT" w:bidi="pt_PT"/>
        </w:rPr>
        <w:t xml:space="preserve">). Uma concubina tinha certos direitos, e seus filhos podiam ser reconhecidos como parte da família e herdar propriedades (por exemplo, </w:t>
      </w:r>
      <w:r>
        <w:rPr>
          <w:lang w:val="pt_PT" w:bidi="pt_PT"/>
        </w:rPr>
        <w:t>Gn 49.1–28</w:t>
      </w:r>
      <w:r>
        <w:rPr>
          <w:lang w:val="pt_PT" w:bidi="pt_PT"/>
        </w:rPr>
        <w:t xml:space="preserve"> inclui os filhos das concubinas junto com os das esposas principais; veja também </w:t>
      </w:r>
      <w:r>
        <w:rPr>
          <w:lang w:val="pt_PT" w:bidi="pt_PT"/>
        </w:rPr>
        <w:t>Gn 35.22–26</w:t>
      </w:r>
      <w:r>
        <w:rPr>
          <w:lang w:val="pt_PT" w:bidi="pt_PT"/>
        </w:rPr>
        <w:t>). A lei mosaica não proibia o concubinato e o incluía em suas regras para múltiplas esposas (</w:t>
      </w:r>
      <w:r>
        <w:rPr>
          <w:lang w:val="pt_PT" w:bidi="pt_PT"/>
        </w:rPr>
        <w:t>Dt 17.17</w:t>
      </w:r>
      <w:r>
        <w:rPr>
          <w:lang w:val="pt_PT" w:bidi="pt_PT"/>
        </w:rPr>
        <w:t xml:space="preserve">; </w:t>
      </w:r>
      <w:r>
        <w:rPr>
          <w:lang w:val="pt_PT" w:bidi="pt_PT"/>
        </w:rPr>
        <w:t>21.15–17</w:t>
      </w:r>
      <w:r>
        <w:rPr>
          <w:lang w:val="pt_PT" w:bidi="pt_PT"/>
        </w:rPr>
        <w:t>).</w:t>
      </w:r>
    </w:p>
    <w:p>
      <w:pPr/>
      <w:r>
        <w:rPr>
          <w:lang w:val="pt_PT" w:bidi="pt_PT"/>
        </w:rPr>
      </w:r>
      <w:r>
        <w:rPr>
          <w:lang w:val="pt_PT" w:bidi="pt_PT"/>
        </w:rPr>
        <w:t>O concubinato continuou durante o tempo dos juízes. Gideão teve uma concubina (</w:t>
      </w:r>
      <w:r>
        <w:rPr>
          <w:lang w:val="pt_PT" w:bidi="pt_PT"/>
        </w:rPr>
        <w:t>Jz 8.31</w:t>
      </w:r>
      <w:r>
        <w:rPr>
          <w:lang w:val="pt_PT" w:bidi="pt_PT"/>
        </w:rPr>
        <w:t>), e um levita também teve uma (</w:t>
      </w:r>
      <w:r>
        <w:rPr>
          <w:lang w:val="pt_PT" w:bidi="pt_PT"/>
        </w:rPr>
        <w:t>Jz 19</w:t>
      </w:r>
      <w:r>
        <w:rPr>
          <w:lang w:val="pt_PT" w:bidi="pt_PT"/>
        </w:rPr>
        <w:t>). O mau tratamento da concubina deste levita por homens da tribo de Benjamim levou a uma sangrenta guerra civil (</w:t>
      </w:r>
      <w:r>
        <w:rPr>
          <w:lang w:val="pt_PT" w:bidi="pt_PT"/>
        </w:rPr>
        <w:t>Jz 20–21</w:t>
      </w:r>
      <w:r>
        <w:rPr>
          <w:lang w:val="pt_PT" w:bidi="pt_PT"/>
        </w:rPr>
        <w:t>). Durante a monarquia de Israel, apenas os reis podiam se dar ao luxo de ter concubinas, como:</w:t>
      </w:r>
    </w:p>
    <w:p>
      <w:pPr>
        <w:pStyle w:val="ListBullet"/>
        <w:spacing w:line="240" w:lineRule="auto"/>
        <w:ind w:left="720"/>
      </w:pPr>
      <w:r>
        <w:rPr>
          <w:lang w:val="pt_PT" w:bidi="pt_PT"/>
        </w:rPr>
      </w:r>
      <w:r>
        <w:rPr>
          <w:lang w:val="pt_PT" w:bidi="pt_PT"/>
        </w:rPr>
        <w:t>Saul (</w:t>
      </w:r>
      <w:r>
        <w:rPr>
          <w:lang w:val="pt_PT" w:bidi="pt_PT"/>
        </w:rPr>
        <w:t>2Sm 3.7</w:t>
      </w:r>
      <w:r>
        <w:rPr>
          <w:lang w:val="pt_PT" w:bidi="pt_PT"/>
        </w:rPr>
        <w:t>)</w:t>
      </w:r>
    </w:p>
    <w:p>
      <w:pPr>
        <w:pStyle w:val="ListBullet"/>
        <w:spacing w:line="240" w:lineRule="auto"/>
        <w:ind w:left="720"/>
      </w:pPr>
      <w:r>
        <w:rPr>
          <w:lang w:val="pt_PT" w:bidi="pt_PT"/>
        </w:rPr>
      </w:r>
      <w:r>
        <w:rPr>
          <w:lang w:val="pt_PT" w:bidi="pt_PT"/>
        </w:rPr>
        <w:t>Davi (</w:t>
      </w:r>
      <w:r>
        <w:rPr>
          <w:lang w:val="pt_PT" w:bidi="pt_PT"/>
        </w:rPr>
        <w:t>2Sm 5.13</w:t>
      </w:r>
      <w:r>
        <w:rPr>
          <w:lang w:val="pt_PT" w:bidi="pt_PT"/>
        </w:rPr>
        <w:t xml:space="preserve">; </w:t>
      </w:r>
      <w:r>
        <w:rPr>
          <w:lang w:val="pt_PT" w:bidi="pt_PT"/>
        </w:rPr>
        <w:t>15.16</w:t>
      </w:r>
      <w:r>
        <w:rPr>
          <w:lang w:val="pt_PT" w:bidi="pt_PT"/>
        </w:rPr>
        <w:t>)</w:t>
      </w:r>
    </w:p>
    <w:p>
      <w:pPr>
        <w:pStyle w:val="ListBullet"/>
        <w:spacing w:line="240" w:lineRule="auto"/>
        <w:ind w:left="720"/>
      </w:pPr>
      <w:r>
        <w:rPr>
          <w:lang w:val="pt_PT" w:bidi="pt_PT"/>
        </w:rPr>
      </w:r>
      <w:r>
        <w:rPr>
          <w:lang w:val="pt_PT" w:bidi="pt_PT"/>
        </w:rPr>
        <w:t>Salomão (</w:t>
      </w:r>
      <w:r>
        <w:rPr>
          <w:lang w:val="pt_PT" w:bidi="pt_PT"/>
        </w:rPr>
        <w:t>1Rs 11.3</w:t>
      </w:r>
      <w:r>
        <w:rPr>
          <w:lang w:val="pt_PT" w:bidi="pt_PT"/>
        </w:rPr>
        <w:t>)</w:t>
      </w:r>
    </w:p>
    <w:p>
      <w:pPr>
        <w:pStyle w:val="ListBullet"/>
        <w:spacing w:line="240" w:lineRule="auto"/>
        <w:ind w:left="720"/>
      </w:pPr>
      <w:r>
        <w:rPr>
          <w:lang w:val="pt_PT" w:bidi="pt_PT"/>
        </w:rPr>
      </w:r>
      <w:r>
        <w:rPr>
          <w:lang w:val="pt_PT" w:bidi="pt_PT"/>
        </w:rPr>
        <w:t>Roboão (</w:t>
      </w:r>
      <w:r>
        <w:rPr>
          <w:lang w:val="pt_PT" w:bidi="pt_PT"/>
        </w:rPr>
        <w:t>2Cr 11.21</w:t>
      </w:r>
      <w:r>
        <w:rPr>
          <w:lang w:val="pt_PT" w:bidi="pt_PT"/>
        </w:rPr>
        <w:t>)</w:t>
      </w:r>
    </w:p>
    <w:p>
      <w:pPr/>
      <w:r>
        <w:rPr>
          <w:lang w:val="pt_PT" w:bidi="pt_PT"/>
        </w:rPr>
      </w:r>
      <w:r>
        <w:rPr>
          <w:lang w:val="pt_PT" w:bidi="pt_PT"/>
        </w:rPr>
        <w:t>Haréns reais também eram comuns em outras culturas daquela época, incluindo: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Pérsia (</w:t>
      </w:r>
      <w:r>
        <w:rPr>
          <w:lang w:val="pt_PT" w:bidi="pt_PT"/>
        </w:rPr>
        <w:t>Et 2.14</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Dn 5.2–3,23</w:t>
      </w:r>
      <w:r>
        <w:rPr>
          <w:lang w:val="pt_PT" w:bidi="pt_PT"/>
        </w:rPr>
        <w:t>)</w:t>
      </w:r>
    </w:p>
    <w:p>
      <w:pPr/>
      <w:r>
        <w:rPr>
          <w:lang w:val="pt_PT" w:bidi="pt_PT"/>
        </w:rPr>
      </w:r>
      <w:r>
        <w:rPr>
          <w:lang w:val="pt_PT" w:bidi="pt_PT"/>
        </w:rPr>
        <w:t>Embora as concubinas fossem aceitas em muitas culturas antigas, o casamento entre duas pessoas era considerado melhor. O concubinato resultava do desejo de prestígio e de uma família numerosa, mas às vezes podia levar à liberdade sexual (</w:t>
      </w:r>
      <w:r>
        <w:rPr>
          <w:lang w:val="pt_PT" w:bidi="pt_PT"/>
        </w:rPr>
        <w:t>Ec 2.8</w:t>
      </w:r>
      <w:r>
        <w:rPr>
          <w:lang w:val="pt_PT" w:bidi="pt_PT"/>
        </w:rPr>
        <w:t>). Enquanto o concubinato era comum nas culturas grega e romana, ele não estava alinhada com os ensinamentos de Jesus (</w:t>
      </w:r>
      <w:r>
        <w:rPr>
          <w:lang w:val="pt_PT" w:bidi="pt_PT"/>
        </w:rPr>
        <w:t>Mt 19.1–9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w:t>
      </w:r>
      <w:r>
        <w:rPr>
          <w:lang w:val="pt_PT" w:bidi="pt_PT"/>
        </w:rPr>
      </w:r>
      <w:r>
        <w:rPr>
          <w:lang w:val="pt_PT" w:bidi="pt_PT"/>
        </w:rPr>
      </w:r>
    </w:p>
    <w:p>
      <w:pPr/>
      <w:r>
        <w:rPr>
          <w:lang w:val="pt_PT" w:bidi="pt_PT"/>
        </w:rPr>
      </w:r>
    </w:p>
    <w:p>
      <w:pPr>
        <w:pStyle w:val="Heading2"/>
      </w:pPr>
      <w:r>
        <w:rPr>
          <w:lang w:val="pt_PT" w:bidi="pt_PT"/>
        </w:rPr>
        <w:t>Condenação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r>
        <w:rPr>
          <w:lang w:val="pt_PT" w:bidi="pt_PT"/>
        </w:rPr>
      </w:r>
      <w:r>
        <w:rPr>
          <w:lang w:val="pt_PT" w:bidi="pt_PT"/>
        </w:rPr>
        <w:t>Estar seguro ou confiante sobre o que você acredita ou faz.</w:t>
      </w:r>
    </w:p>
    <w:p>
      <w:pPr/>
      <w:r>
        <w:rPr>
          <w:lang w:val="pt_PT" w:bidi="pt_PT"/>
        </w:rPr>
      </w:r>
      <w:r>
        <w:rPr>
          <w:lang w:val="pt_PT" w:bidi="pt_PT"/>
        </w:rPr>
        <w:t xml:space="preserve">A "certeza da esperança" ("tornar sua esperança segura" </w:t>
      </w:r>
      <w:r>
        <w:rPr>
          <w:lang w:val="pt_PT" w:bidi="pt_PT"/>
        </w:rPr>
        <w:t>Hb 6.11</w:t>
      </w:r>
      <w:r>
        <w:rPr>
          <w:lang w:val="pt_PT" w:bidi="pt_PT"/>
        </w:rPr>
        <w:t>) e a "certeza da fé" (</w:t>
      </w:r>
      <w:r>
        <w:rPr>
          <w:lang w:val="pt_PT" w:bidi="pt_PT"/>
        </w:rPr>
        <w:t>Hb 10.22</w:t>
      </w:r>
      <w:r>
        <w:rPr>
          <w:lang w:val="pt_PT" w:bidi="pt_PT"/>
        </w:rPr>
        <w:t xml:space="preserve">; </w:t>
      </w:r>
      <w:r>
        <w:rPr>
          <w:lang w:val="pt_PT" w:bidi="pt_PT"/>
        </w:rPr>
        <w:t>11.1</w:t>
      </w:r>
      <w:r>
        <w:rPr>
          <w:lang w:val="pt_PT" w:bidi="pt_PT"/>
        </w:rPr>
        <w:t>) são mencionadas como qualidades de plenitude que ajudam os crentes a viver de forma responsável.</w:t>
      </w:r>
    </w:p>
    <w:p>
      <w:pPr/>
      <w:r>
        <w:rPr>
          <w:lang w:val="pt_PT" w:bidi="pt_PT"/>
        </w:rPr>
      </w:r>
      <w:r>
        <w:rPr>
          <w:lang w:val="pt_PT" w:bidi="pt_PT"/>
        </w:rPr>
        <w:t xml:space="preserve">Paulo falou de um "entendimento confiante" do evangelho de Cristo, que resultou em amor na comunidade ("entendimento completo"; </w:t>
      </w:r>
      <w:r>
        <w:rPr>
          <w:lang w:val="pt_PT" w:bidi="pt_PT"/>
        </w:rPr>
        <w:t>Cl 2.2</w:t>
      </w:r>
      <w:r>
        <w:rPr>
          <w:lang w:val="pt_PT" w:bidi="pt_PT"/>
        </w:rPr>
        <w:t xml:space="preserve">). Ele também falou da "bênção assegurada" que era dele em Cristo ("plenitude da bênção" </w:t>
      </w:r>
      <w:r>
        <w:rPr>
          <w:lang w:val="pt_PT" w:bidi="pt_PT"/>
        </w:rPr>
        <w:t>Rm 15.29</w:t>
      </w:r>
      <w:r>
        <w:rPr>
          <w:lang w:val="pt_PT" w:bidi="pt_PT"/>
        </w:rPr>
        <w:t>).</w:t>
      </w:r>
      <w:r>
        <w:rPr>
          <w:lang w:val="pt_PT" w:bidi="pt_PT"/>
        </w:rPr>
      </w:r>
      <w:r>
        <w:rPr>
          <w:lang w:val="pt_PT" w:bidi="pt_PT"/>
        </w:rPr>
      </w:r>
    </w:p>
    <w:p>
      <w:pPr/>
      <w:r>
        <w:rPr>
          <w:lang w:val="pt_PT" w:bidi="pt_PT"/>
        </w:rPr>
      </w:r>
    </w:p>
    <w:p>
      <w:pPr>
        <w:pStyle w:val="Heading2"/>
      </w:pPr>
      <w:r>
        <w:rPr>
          <w:lang w:val="pt_PT" w:bidi="pt_PT"/>
        </w:rPr>
        <w:t>Confissão</w:t>
      </w:r>
      <w:r>
        <w:rPr>
          <w:lang w:val="pt_PT" w:bidi="pt_PT"/>
        </w:rPr>
      </w:r>
    </w:p>
    <w:p>
      <w:pPr/>
      <w:r>
        <w:rPr>
          <w:lang w:val="pt_PT" w:bidi="pt_PT"/>
        </w:rPr>
      </w:r>
      <w:r>
        <w:rPr>
          <w:lang w:val="pt_PT" w:bidi="pt_PT"/>
        </w:rPr>
        <w:t>Admissão, especialmente de culpa ou pecado; também, uma declaração de crença religiosa. “Confessar” pode significar concordar, prometer ou admitir algo.</w:t>
      </w:r>
    </w:p>
    <w:p>
      <w:pPr/>
      <w:r>
        <w:rPr>
          <w:lang w:val="pt_PT" w:bidi="pt_PT"/>
        </w:rPr>
      </w:r>
      <w:r>
        <w:rPr>
          <w:lang w:val="pt_PT" w:bidi="pt_PT"/>
        </w:rPr>
        <w:t>Dois tipos de confissão ocorrem na Bíblia. Primeiro, os indivíduos confessam que pecaram e são, portanto, culpados diante de Deus, muitas vezes confessando um pecado específico (</w:t>
      </w:r>
      <w:r>
        <w:rPr>
          <w:lang w:val="pt_PT" w:bidi="pt_PT"/>
        </w:rPr>
        <w:t>Lv 5.5</w:t>
      </w:r>
      <w:r>
        <w:rPr>
          <w:lang w:val="pt_PT" w:bidi="pt_PT"/>
        </w:rPr>
        <w:t xml:space="preserve">; </w:t>
      </w:r>
      <w:r>
        <w:rPr>
          <w:lang w:val="pt_PT" w:bidi="pt_PT"/>
        </w:rPr>
        <w:t>1Jo 1.9</w:t>
      </w:r>
      <w:r>
        <w:rPr>
          <w:lang w:val="pt_PT" w:bidi="pt_PT"/>
        </w:rPr>
        <w:t>). Em tal confissão, alguém concorda ou reconhece que quebrou a lei de Deus (</w:t>
      </w:r>
      <w:r>
        <w:rPr>
          <w:lang w:val="pt_PT" w:bidi="pt_PT"/>
        </w:rPr>
        <w:t>Sl 119.126</w:t>
      </w:r>
      <w:r>
        <w:rPr>
          <w:lang w:val="pt_PT" w:bidi="pt_PT"/>
        </w:rPr>
        <w:t>), que sua pena é justamente merecida (</w:t>
      </w:r>
      <w:r>
        <w:rPr>
          <w:lang w:val="pt_PT" w:bidi="pt_PT"/>
        </w:rPr>
        <w:t>Rm 6:23</w:t>
      </w:r>
      <w:r>
        <w:rPr>
          <w:lang w:val="pt_PT" w:bidi="pt_PT"/>
        </w:rPr>
        <w:t>), e que de alguma maneira específica o padrão de santidade de Deus não foi alcançado (</w:t>
      </w:r>
      <w:r>
        <w:rPr>
          <w:lang w:val="pt_PT" w:bidi="pt_PT"/>
        </w:rPr>
        <w:t>Lv 19.2</w:t>
      </w:r>
      <w:r>
        <w:rPr>
          <w:lang w:val="pt_PT" w:bidi="pt_PT"/>
        </w:rPr>
        <w:t xml:space="preserve">; </w:t>
      </w:r>
      <w:r>
        <w:rPr>
          <w:lang w:val="pt_PT" w:bidi="pt_PT"/>
        </w:rPr>
        <w:t>Mt 5.48</w:t>
      </w:r>
      <w:r>
        <w:rPr>
          <w:lang w:val="pt_PT" w:bidi="pt_PT"/>
        </w:rPr>
        <w:t>).</w:t>
      </w:r>
    </w:p>
    <w:p>
      <w:pPr/>
      <w:r>
        <w:rPr>
          <w:lang w:val="pt_PT" w:bidi="pt_PT"/>
        </w:rPr>
      </w:r>
      <w:r>
        <w:rPr>
          <w:lang w:val="pt_PT" w:bidi="pt_PT"/>
        </w:rPr>
        <w:t>Nos tempos do AT, o sumo sacerdote confessava os pecados de toda a nação (</w:t>
      </w:r>
      <w:r>
        <w:rPr>
          <w:lang w:val="pt_PT" w:bidi="pt_PT"/>
        </w:rPr>
        <w:t>Lv 16.21</w:t>
      </w:r>
      <w:r>
        <w:rPr>
          <w:lang w:val="pt_PT" w:bidi="pt_PT"/>
        </w:rPr>
        <w:t>); a nação de Israel deveria confessar quando havia se rebelado contra a lei de Deus (</w:t>
      </w:r>
      <w:r>
        <w:rPr>
          <w:lang w:val="pt_PT" w:bidi="pt_PT"/>
        </w:rPr>
        <w:t>Lv 26.40</w:t>
      </w:r>
      <w:r>
        <w:rPr>
          <w:lang w:val="pt_PT" w:bidi="pt_PT"/>
        </w:rPr>
        <w:t xml:space="preserve">; </w:t>
      </w:r>
      <w:r>
        <w:rPr>
          <w:lang w:val="pt_PT" w:bidi="pt_PT"/>
        </w:rPr>
        <w:t>2Cr 7.14</w:t>
      </w:r>
      <w:r>
        <w:rPr>
          <w:lang w:val="pt_PT" w:bidi="pt_PT"/>
        </w:rPr>
        <w:t>). Os judeus eram foram rápidos em confessar; Daniel, Esdras e Neemias confessaram os pecados de sua nação, concordando com Deus que sua punição do povo (incluindo eles mesmos) era justa, mas orando pela misericórdia e libertação de Deus (</w:t>
      </w:r>
      <w:r>
        <w:rPr>
          <w:lang w:val="pt_PT" w:bidi="pt_PT"/>
        </w:rPr>
        <w:t>Dn 9.20</w:t>
      </w:r>
      <w:r>
        <w:rPr>
          <w:lang w:val="pt_PT" w:bidi="pt_PT"/>
        </w:rPr>
        <w:t xml:space="preserve">; </w:t>
      </w:r>
      <w:r>
        <w:rPr>
          <w:lang w:val="pt_PT" w:bidi="pt_PT"/>
        </w:rPr>
        <w:t>Ed 10.1</w:t>
      </w:r>
      <w:r>
        <w:rPr>
          <w:lang w:val="pt_PT" w:bidi="pt_PT"/>
        </w:rPr>
        <w:t xml:space="preserve">; </w:t>
      </w:r>
      <w:r>
        <w:rPr>
          <w:lang w:val="pt_PT" w:bidi="pt_PT"/>
        </w:rPr>
        <w:t>Ne 1.6</w:t>
      </w:r>
      <w:r>
        <w:rPr>
          <w:lang w:val="pt_PT" w:bidi="pt_PT"/>
        </w:rPr>
        <w:t>).</w:t>
      </w:r>
    </w:p>
    <w:p>
      <w:pPr/>
      <w:r>
        <w:rPr>
          <w:lang w:val="pt_PT" w:bidi="pt_PT"/>
        </w:rPr>
      </w:r>
      <w:r>
        <w:rPr>
          <w:lang w:val="pt_PT" w:bidi="pt_PT"/>
        </w:rPr>
        <w:t>Segundo, os indivíduos confessam que Deus é Deus e que ele governa o mundo (</w:t>
      </w:r>
      <w:r>
        <w:rPr>
          <w:lang w:val="pt_PT" w:bidi="pt_PT"/>
        </w:rPr>
        <w:t>1Cr 29.10–13</w:t>
      </w:r>
      <w:r>
        <w:rPr>
          <w:lang w:val="pt_PT" w:bidi="pt_PT"/>
        </w:rPr>
        <w:t>), que ele é fiel em mostrar seu amor e bondade (</w:t>
      </w:r>
      <w:r>
        <w:rPr>
          <w:lang w:val="pt_PT" w:bidi="pt_PT"/>
        </w:rPr>
        <w:t>Sl 118.2–4</w:t>
      </w:r>
      <w:r>
        <w:rPr>
          <w:lang w:val="pt_PT" w:bidi="pt_PT"/>
        </w:rPr>
        <w:t>), e que ele ajudou seu povo (</w:t>
      </w:r>
      <w:r>
        <w:rPr>
          <w:lang w:val="pt_PT" w:bidi="pt_PT"/>
        </w:rPr>
        <w:t>Sl 105.1–6</w:t>
      </w:r>
      <w:r>
        <w:rPr>
          <w:lang w:val="pt_PT" w:bidi="pt_PT"/>
        </w:rPr>
        <w:t>). Tal confissão ou concordância, expresso publicamente em adoração ou cântico (</w:t>
      </w:r>
      <w:r>
        <w:rPr>
          <w:lang w:val="pt_PT" w:bidi="pt_PT"/>
        </w:rPr>
        <w:t>Sl 100.4</w:t>
      </w:r>
      <w:r>
        <w:rPr>
          <w:lang w:val="pt_PT" w:bidi="pt_PT"/>
        </w:rPr>
        <w:t>), é mencionada no AT como “louvar ao Senhor”.</w:t>
      </w:r>
    </w:p>
    <w:p>
      <w:pPr/>
      <w:r>
        <w:rPr>
          <w:lang w:val="pt_PT" w:bidi="pt_PT"/>
        </w:rPr>
      </w:r>
      <w:r>
        <w:rPr>
          <w:lang w:val="pt_PT" w:bidi="pt_PT"/>
        </w:rP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r>
        <w:rPr>
          <w:lang w:val="pt_PT" w:bidi="pt_PT"/>
        </w:rPr>
        <w:t>Sl 22</w:t>
      </w:r>
      <w:r>
        <w:rPr>
          <w:lang w:val="pt_PT" w:bidi="pt_PT"/>
        </w:rPr>
        <w:t xml:space="preserve">; </w:t>
      </w:r>
      <w:r>
        <w:rPr>
          <w:lang w:val="pt_PT" w:bidi="pt_PT"/>
        </w:rPr>
        <w:t>30</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40</w:t>
      </w:r>
      <w:r>
        <w:rPr>
          <w:lang w:val="pt_PT" w:bidi="pt_PT"/>
        </w:rPr>
        <w:t xml:space="preserve">; </w:t>
      </w:r>
      <w:r>
        <w:rPr>
          <w:lang w:val="pt_PT" w:bidi="pt_PT"/>
        </w:rPr>
        <w:t>51</w:t>
      </w:r>
      <w:r>
        <w:rPr>
          <w:lang w:val="pt_PT" w:bidi="pt_PT"/>
        </w:rPr>
        <w:t xml:space="preserve">; </w:t>
      </w:r>
      <w:r>
        <w:rPr>
          <w:lang w:val="pt_PT" w:bidi="pt_PT"/>
        </w:rPr>
        <w:t>116</w:t>
      </w:r>
      <w:r>
        <w:rPr>
          <w:lang w:val="pt_PT" w:bidi="pt_PT"/>
        </w:rPr>
        <w:t>). A mesma palavra hebraica significa tanto “louvor” quanto “confissão de pecado”; os dois significados faziam parte de um único conceito. O salmista começou admitindo o pecado e a justiça de Deus, e ele terminou confessando o perdão de Deus e entregando poder.</w:t>
      </w:r>
    </w:p>
    <w:p>
      <w:pPr/>
      <w:r>
        <w:rPr>
          <w:lang w:val="pt_PT" w:bidi="pt_PT"/>
        </w:rPr>
      </w:r>
      <w:r>
        <w:rPr>
          <w:lang w:val="pt_PT" w:bidi="pt_PT"/>
        </w:rP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r>
        <w:rPr>
          <w:lang w:val="pt_PT" w:bidi="pt_PT"/>
        </w:rPr>
        <w:t>Mt 10.32</w:t>
      </w:r>
      <w:r>
        <w:rPr>
          <w:lang w:val="pt_PT" w:bidi="pt_PT"/>
        </w:rPr>
        <w:t>, KJV). Não confessar a Cristo é o mesmo que negá-lo (</w:t>
      </w:r>
      <w:r>
        <w:rPr>
          <w:lang w:val="pt_PT" w:bidi="pt_PT"/>
        </w:rPr>
        <w:t>Mt 10.33</w:t>
      </w:r>
      <w:r>
        <w:rPr>
          <w:lang w:val="pt_PT" w:bidi="pt_PT"/>
        </w:rPr>
        <w:t xml:space="preserve">; </w:t>
      </w:r>
      <w:r>
        <w:rPr>
          <w:lang w:val="pt_PT" w:bidi="pt_PT"/>
        </w:rPr>
        <w:t>Lc 12.8</w:t>
      </w:r>
      <w:r>
        <w:rPr>
          <w:lang w:val="pt_PT" w:bidi="pt_PT"/>
        </w:rPr>
        <w:t xml:space="preserve">; cf. </w:t>
      </w:r>
      <w:r>
        <w:rPr>
          <w:lang w:val="pt_PT" w:bidi="pt_PT"/>
        </w:rPr>
        <w:t>2Tm 2:11–13</w:t>
      </w:r>
      <w:r>
        <w:rPr>
          <w:lang w:val="pt_PT" w:bidi="pt_PT"/>
        </w:rPr>
        <w:t xml:space="preserve">; </w:t>
      </w:r>
      <w:r>
        <w:rPr>
          <w:lang w:val="pt_PT" w:bidi="pt_PT"/>
        </w:rPr>
        <w:t>Ap 3:5</w:t>
      </w:r>
      <w:r>
        <w:rPr>
          <w:lang w:val="pt_PT" w:bidi="pt_PT"/>
        </w:rPr>
        <w:t>). A vida cristã, portanto, começa com uma confissão de fé, uma declaração pública diante de testemunhas (</w:t>
      </w:r>
      <w:r>
        <w:rPr>
          <w:lang w:val="pt_PT" w:bidi="pt_PT"/>
        </w:rPr>
        <w:t>Rm 10.9–10</w:t>
      </w:r>
      <w:r>
        <w:rPr>
          <w:lang w:val="pt_PT" w:bidi="pt_PT"/>
        </w:rPr>
        <w:t xml:space="preserve">; </w:t>
      </w:r>
      <w:r>
        <w:rPr>
          <w:lang w:val="pt_PT" w:bidi="pt_PT"/>
        </w:rPr>
        <w:t>1Tm 6.12</w:t>
      </w:r>
      <w:r>
        <w:rPr>
          <w:lang w:val="pt_PT" w:bidi="pt_PT"/>
        </w:rPr>
        <w:t xml:space="preserve">). Uma dimensão adicional da confissão do cristão é fornecida em </w:t>
      </w:r>
      <w:r>
        <w:rPr>
          <w:lang w:val="pt_PT" w:bidi="pt_PT"/>
        </w:rPr>
        <w:t>1João 4.2</w:t>
      </w:r>
      <w:r>
        <w:rPr>
          <w:lang w:val="pt_PT" w:bidi="pt_PT"/>
        </w:rPr>
        <w:t xml:space="preserve">: deve-se confessar que “Jesus Cristo veio em carne”, isto é, reconhecer a divindade e preexistência de Jesus como o Filho de Deus (que ele “veio”; veja também </w:t>
      </w:r>
      <w:r>
        <w:rPr>
          <w:lang w:val="pt_PT" w:bidi="pt_PT"/>
        </w:rPr>
        <w:t>1Jo 4:15</w:t>
      </w:r>
      <w:r>
        <w:rPr>
          <w:lang w:val="pt_PT" w:bidi="pt_PT"/>
        </w:rPr>
        <w:t>), bem como a humanidade e encarnação de Jesus (que ele veio "em carne”). A palavra grega “confissão” literalmente significa “dizer a mesma coisa/concordar”. A “boa confissão” do cristão é modelada pelo padrão da confissão de Cristo (</w:t>
      </w:r>
      <w:r>
        <w:rPr>
          <w:lang w:val="pt_PT" w:bidi="pt_PT"/>
        </w:rPr>
        <w:t>1Tm 6.12–13</w:t>
      </w:r>
      <w:r>
        <w:rPr>
          <w:lang w:val="pt_PT" w:bidi="pt_PT"/>
        </w:rPr>
        <w:t>).</w:t>
      </w:r>
    </w:p>
    <w:p>
      <w:pPr/>
      <w:r>
        <w:rPr>
          <w:lang w:val="pt_PT" w:bidi="pt_PT"/>
        </w:rPr>
      </w:r>
      <w:r>
        <w:rPr>
          <w:lang w:val="pt_PT" w:bidi="pt_PT"/>
        </w:rPr>
        <w:t>Em apenas algumas passagens o NT discorre sobre a confissão de pecados. Aqueles sendo batizados por João Batista admitiram publicamente seus pecados e se arrependeram (</w:t>
      </w:r>
      <w:r>
        <w:rPr>
          <w:lang w:val="pt_PT" w:bidi="pt_PT"/>
        </w:rPr>
        <w:t>Mc 1.4–5</w:t>
      </w:r>
      <w:r>
        <w:rPr>
          <w:lang w:val="pt_PT" w:bidi="pt_PT"/>
        </w:rPr>
        <w:t>). Todos os cristãos, de fato, devem concordar com Deus que eles são pecadores (</w:t>
      </w:r>
      <w:r>
        <w:rPr>
          <w:lang w:val="pt_PT" w:bidi="pt_PT"/>
        </w:rPr>
        <w:t>1Jo 1.8–10</w:t>
      </w:r>
      <w:r>
        <w:rPr>
          <w:lang w:val="pt_PT" w:bidi="pt_PT"/>
        </w:rP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pPr/>
      <w:r>
        <w:rPr>
          <w:lang w:val="pt_PT" w:bidi="pt_PT"/>
        </w:rPr>
      </w:r>
      <w:r>
        <w:rPr>
          <w:i/>
          <w:lang w:val="pt_PT" w:bidi="pt_PT"/>
        </w:rPr>
        <w:t>Veja também</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Conformar, Conformação</w:t>
      </w:r>
      <w:r>
        <w:rPr>
          <w:lang w:val="pt_PT" w:bidi="pt_PT"/>
        </w:rPr>
      </w:r>
    </w:p>
    <w:p>
      <w:pPr/>
      <w:r>
        <w:rPr>
          <w:lang w:val="pt_PT" w:bidi="pt_PT"/>
        </w:rPr>
      </w:r>
      <w:r>
        <w:rPr>
          <w:lang w:val="pt_PT" w:bidi="pt_PT"/>
        </w:rPr>
        <w:t xml:space="preserve">Processo espiritual de moldar o crente à imagem de Jesus. Paulo fala sobre isso em </w:t>
      </w:r>
      <w:r>
        <w:rPr>
          <w:lang w:val="pt_PT" w:bidi="pt_PT"/>
        </w:rPr>
        <w:t>Romanos 8.28–30</w:t>
      </w:r>
      <w:r>
        <w:rPr>
          <w:lang w:val="pt_PT" w:bidi="pt_PT"/>
        </w:rPr>
        <w:t>:</w:t>
      </w:r>
    </w:p>
    <w:p>
      <w:pPr/>
      <w:r>
        <w:rPr>
          <w:lang w:val="pt_PT" w:bidi="pt_PT"/>
        </w:rPr>
      </w:r>
      <w:r>
        <w:rPr>
          <w:lang w:val="pt_PT" w:bidi="pt_PT"/>
        </w:rP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pPr/>
      <w:r>
        <w:rPr>
          <w:lang w:val="pt_PT" w:bidi="pt_PT"/>
        </w:rPr>
      </w:r>
      <w:r>
        <w:rPr>
          <w:lang w:val="pt_PT" w:bidi="pt_PT"/>
        </w:rPr>
        <w:t xml:space="preserve">Como é desejo e plano de Deus ter muitos filhos e filhas, cada crente deve ser conformado ao protótipo, Jesus. Note como as palavras “predestinou”, “chamou”, “justificou” e especialmente “glorificou” em </w:t>
      </w:r>
      <w:r>
        <w:rPr>
          <w:lang w:val="pt_PT" w:bidi="pt_PT"/>
        </w:rPr>
        <w:t>Romanos 8.29–30</w:t>
      </w:r>
      <w:r>
        <w:rPr>
          <w:lang w:val="pt_PT" w:bidi="pt_PT"/>
        </w:rP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pPr/>
      <w:r>
        <w:rPr>
          <w:lang w:val="pt_PT" w:bidi="pt_PT"/>
        </w:rPr>
      </w:r>
      <w:r>
        <w:rPr>
          <w:lang w:val="pt_PT" w:bidi="pt_PT"/>
        </w:rPr>
        <w:t xml:space="preserve">Ao continuar a leitura do restante de </w:t>
      </w:r>
      <w:r>
        <w:rPr>
          <w:lang w:val="pt_PT" w:bidi="pt_PT"/>
        </w:rPr>
        <w:t>Romanos 8</w:t>
      </w:r>
      <w:r>
        <w:rPr>
          <w:lang w:val="pt_PT" w:bidi="pt_PT"/>
        </w:rPr>
        <w:t xml:space="preserve">, fica bastante evidente que as “coisas” que Deus usa para conformar os cristãos envolvem vários tipos de sofrimento. A conformidade à imagem de Jesus Cristo requer conformidade à sua morte (veja </w:t>
      </w:r>
      <w:r>
        <w:rPr>
          <w:lang w:val="pt_PT" w:bidi="pt_PT"/>
        </w:rPr>
        <w:t>Fp 3.10</w:t>
      </w:r>
      <w:r>
        <w:rPr>
          <w:lang w:val="pt_PT" w:bidi="pt_PT"/>
        </w:rP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r>
        <w:rPr>
          <w:lang w:val="pt_PT" w:bidi="pt_PT"/>
        </w:rPr>
        <w:t>Jó 23.10</w:t>
      </w:r>
      <w:r>
        <w:rPr>
          <w:lang w:val="pt_PT" w:bidi="pt_PT"/>
        </w:rPr>
        <w:t>, NTLH). O sofrimento produz um elemento no crente que ele não possui inerentemente. Deus usa os sofrimentos para conformá-los à imagem de seu Filho.</w:t>
      </w:r>
    </w:p>
    <w:p>
      <w:pPr/>
      <w:r>
        <w:rPr>
          <w:lang w:val="pt_PT" w:bidi="pt_PT"/>
        </w:rPr>
      </w:r>
      <w:r>
        <w:rPr>
          <w:lang w:val="pt_PT" w:bidi="pt_PT"/>
        </w:rPr>
        <w:t>O Senhor Jesus deixou para seus seguidores um modelo de sofrimento que não pode ser evitado. Este é o caminho que ele, o pioneiro da salvação, percorreu. O Pai o aperfeiçoou através do sofrimento (</w:t>
      </w:r>
      <w:r>
        <w:rPr>
          <w:lang w:val="pt_PT" w:bidi="pt_PT"/>
        </w:rPr>
        <w:t>Hb 2.10</w:t>
      </w:r>
      <w:r>
        <w:rPr>
          <w:lang w:val="pt_PT" w:bidi="pt_PT"/>
        </w:rP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r>
        <w:rPr>
          <w:lang w:val="pt_PT" w:bidi="pt_PT"/>
        </w:rPr>
        <w:t>1Pe 2.21</w:t>
      </w:r>
      <w:r>
        <w:rPr>
          <w:lang w:val="pt_PT" w:bidi="pt_PT"/>
        </w:rPr>
        <w:t xml:space="preserve">, NTLH). A palavra grega subjacente a “exemplo” </w:t>
      </w:r>
      <w:r>
        <w:rPr>
          <w:i/>
          <w:lang w:val="pt_PT" w:bidi="pt_PT"/>
        </w:rPr>
        <w:t>(</w:t>
      </w:r>
      <w:r>
        <w:rPr>
          <w:lang w:val="pt_PT" w:bidi="pt_PT"/>
        </w:rPr>
        <w:t>hupogramma</w:t>
      </w:r>
      <w:r>
        <w:rPr>
          <w:i/>
          <w:lang w:val="pt_PT" w:bidi="pt_PT"/>
        </w:rPr>
        <w:t>)</w:t>
      </w:r>
      <w:r>
        <w:rPr>
          <w:lang w:val="pt_PT" w:bidi="pt_PT"/>
        </w:rP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pPr/>
      <w:r>
        <w:rPr>
          <w:lang w:val="pt_PT" w:bidi="pt_PT"/>
        </w:rPr>
      </w:r>
      <w:r>
        <w:rPr>
          <w:i/>
          <w:lang w:val="pt_PT" w:bidi="pt_PT"/>
        </w:rPr>
        <w:t>Veja também</w:t>
      </w:r>
      <w:r>
        <w:rPr>
          <w:lang w:val="pt_PT" w:bidi="pt_PT"/>
        </w:rPr>
        <w:t xml:space="preserve"> </w:t>
      </w:r>
      <w:r>
        <w:rPr>
          <w:lang w:val="pt_PT" w:bidi="pt_PT"/>
        </w:rPr>
        <w:t>Transformação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w:t>
      </w:r>
      <w:r>
        <w:rPr>
          <w:lang w:val="pt_PT" w:bidi="pt_PT"/>
        </w:rPr>
      </w:r>
    </w:p>
    <w:p>
      <w:pPr/>
      <w:r>
        <w:rPr>
          <w:lang w:val="pt_PT" w:bidi="pt_PT"/>
        </w:rPr>
      </w:r>
      <w:r>
        <w:rPr>
          <w:lang w:val="pt_PT" w:bidi="pt_PT"/>
        </w:rP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r>
        <w:rPr>
          <w:lang w:val="pt_PT" w:bidi="pt_PT"/>
        </w:rPr>
        <w:t>Êx 3.6–8,15–16</w:t>
      </w:r>
      <w:r>
        <w:rPr>
          <w:lang w:val="pt_PT" w:bidi="pt_PT"/>
        </w:rPr>
        <w:t xml:space="preserve">; </w:t>
      </w:r>
      <w:r>
        <w:rPr>
          <w:lang w:val="pt_PT" w:bidi="pt_PT"/>
        </w:rPr>
        <w:t>12.6</w:t>
      </w:r>
      <w:r>
        <w:rPr>
          <w:lang w:val="pt_PT" w:bidi="pt_PT"/>
        </w:rPr>
        <w:t xml:space="preserve">; </w:t>
      </w:r>
      <w:r>
        <w:rPr>
          <w:lang w:val="pt_PT" w:bidi="pt_PT"/>
        </w:rPr>
        <w:t>Is 1.2–4</w:t>
      </w:r>
      <w:r>
        <w:rPr>
          <w:lang w:val="pt_PT" w:bidi="pt_PT"/>
        </w:rPr>
        <w:t xml:space="preserve">; </w:t>
      </w:r>
      <w:r>
        <w:rPr>
          <w:lang w:val="pt_PT" w:bidi="pt_PT"/>
        </w:rPr>
        <w:t>14.1</w:t>
      </w:r>
      <w:r>
        <w:rPr>
          <w:lang w:val="pt_PT" w:bidi="pt_PT"/>
        </w:rPr>
        <w:t>).</w:t>
      </w:r>
    </w:p>
    <w:p>
      <w:pPr/>
      <w:r>
        <w:rPr>
          <w:lang w:val="pt_PT" w:bidi="pt_PT"/>
        </w:rPr>
      </w:r>
      <w:r>
        <w:rPr>
          <w:lang w:val="pt_PT" w:bidi="pt_PT"/>
        </w:rPr>
        <w:t>Como nação escolhida, Israel deveria mostrar a grandeza de Deus para outras nações (</w:t>
      </w:r>
      <w:r>
        <w:rPr>
          <w:lang w:val="pt_PT" w:bidi="pt_PT"/>
        </w:rPr>
        <w:t>Dt 4.6–14</w:t>
      </w:r>
      <w:r>
        <w:rPr>
          <w:lang w:val="pt_PT" w:bidi="pt_PT"/>
        </w:rPr>
        <w:t xml:space="preserve">; </w:t>
      </w:r>
      <w:r>
        <w:rPr>
          <w:lang w:val="pt_PT" w:bidi="pt_PT"/>
        </w:rPr>
        <w:t>Is 42.1</w:t>
      </w:r>
      <w:r>
        <w:rPr>
          <w:lang w:val="pt_PT" w:bidi="pt_PT"/>
        </w:rPr>
        <w:t xml:space="preserve">; </w:t>
      </w:r>
      <w:r>
        <w:rPr>
          <w:lang w:val="pt_PT" w:bidi="pt_PT"/>
        </w:rPr>
        <w:t>45.4</w:t>
      </w:r>
      <w:r>
        <w:rPr>
          <w:lang w:val="pt_PT" w:bidi="pt_PT"/>
        </w:rPr>
        <w:t xml:space="preserve">; </w:t>
      </w:r>
      <w:r>
        <w:rPr>
          <w:lang w:val="pt_PT" w:bidi="pt_PT"/>
        </w:rPr>
        <w:t>65.9,22</w:t>
      </w:r>
      <w:r>
        <w:rPr>
          <w:lang w:val="pt_PT" w:bidi="pt_PT"/>
        </w:rPr>
        <w:t>). Assim, a nação foi chamada de “todo o ajuntamento dos filhos de Israel” (</w:t>
      </w:r>
      <w:r>
        <w:rPr>
          <w:lang w:val="pt_PT" w:bidi="pt_PT"/>
        </w:rPr>
        <w:t>Nm 14.5</w:t>
      </w:r>
      <w:r>
        <w:rPr>
          <w:lang w:val="pt_PT" w:bidi="pt_PT"/>
        </w:rPr>
        <w:t xml:space="preserve">; ARC; veja também </w:t>
      </w:r>
      <w:r>
        <w:rPr>
          <w:lang w:val="pt_PT" w:bidi="pt_PT"/>
        </w:rPr>
        <w:t>Lv 4.13</w:t>
      </w:r>
      <w:r>
        <w:rPr>
          <w:lang w:val="pt_PT" w:bidi="pt_PT"/>
        </w:rPr>
        <w:t xml:space="preserve">; </w:t>
      </w:r>
      <w:r>
        <w:rPr>
          <w:lang w:val="pt_PT" w:bidi="pt_PT"/>
        </w:rPr>
        <w:t>Nm 16.3</w:t>
      </w:r>
      <w:r>
        <w:rPr>
          <w:lang w:val="pt_PT" w:bidi="pt_PT"/>
        </w:rPr>
        <w:t>).</w:t>
      </w:r>
    </w:p>
    <w:p>
      <w:pPr/>
      <w:r>
        <w:rPr>
          <w:lang w:val="pt_PT" w:bidi="pt_PT"/>
        </w:rPr>
      </w:r>
      <w:r>
        <w:rPr>
          <w:lang w:val="pt_PT" w:bidi="pt_PT"/>
        </w:rPr>
        <w:t>A igreja do Novo Testamento se edifica sobre o fundamento espiritual estabelecido pela congregação do Antigo Testamento do povo de Deus. Várias passagens na Bíblia mostram essa conexão entre a igreja e o povo de Deus no Antigo Testamento (</w:t>
      </w:r>
      <w:r>
        <w:rPr>
          <w:lang w:val="pt_PT" w:bidi="pt_PT"/>
        </w:rPr>
        <w:t>Hb 2.10–13</w:t>
      </w:r>
      <w:r>
        <w:rPr>
          <w:lang w:val="pt_PT" w:bidi="pt_PT"/>
        </w:rPr>
        <w:t xml:space="preserve">; </w:t>
      </w:r>
      <w:r>
        <w:rPr>
          <w:lang w:val="pt_PT" w:bidi="pt_PT"/>
        </w:rPr>
        <w:t>1Pe 2.9–10</w:t>
      </w:r>
      <w:r>
        <w:rPr>
          <w:lang w:val="pt_PT" w:bidi="pt_PT"/>
        </w:rPr>
        <w:t xml:space="preserve">; veja também </w:t>
      </w:r>
      <w:r>
        <w:rPr>
          <w:lang w:val="pt_PT" w:bidi="pt_PT"/>
        </w:rPr>
        <w:t>Rm 9.1–8</w:t>
      </w:r>
      <w:r>
        <w:rPr>
          <w:lang w:val="pt_PT" w:bidi="pt_PT"/>
        </w:rPr>
        <w:t xml:space="preserve">; </w:t>
      </w:r>
      <w:r>
        <w:rPr>
          <w:lang w:val="pt_PT" w:bidi="pt_PT"/>
        </w:rPr>
        <w:t>Gl 6.16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Congregação, Monte da</w:t>
      </w:r>
      <w:r>
        <w:rPr>
          <w:lang w:val="pt_PT" w:bidi="pt_PT"/>
        </w:rPr>
      </w:r>
    </w:p>
    <w:p>
      <w:pPr/>
      <w:r>
        <w:rPr>
          <w:lang w:val="pt_PT" w:bidi="pt_PT"/>
        </w:rPr>
      </w:r>
      <w:r>
        <w:rPr>
          <w:lang w:val="pt_PT" w:bidi="pt_PT"/>
        </w:rPr>
        <w:t xml:space="preserve">Tradução ARC para "monte da assembleia", o nome de uma montanha que aparecia na mitologia babilônica e cananeia, em </w:t>
      </w:r>
      <w:r>
        <w:rPr>
          <w:lang w:val="pt_PT" w:bidi="pt_PT"/>
        </w:rPr>
        <w:t>Isaías 14.13</w:t>
      </w:r>
      <w:r>
        <w:rPr>
          <w:lang w:val="pt_PT" w:bidi="pt_PT"/>
        </w:rPr>
        <w:t>.</w:t>
      </w:r>
      <w:r>
        <w:rPr>
          <w:lang w:val="pt_PT" w:bidi="pt_PT"/>
        </w:rPr>
      </w:r>
      <w:r>
        <w:rPr>
          <w:lang w:val="pt_PT" w:bidi="pt_PT"/>
        </w:rPr>
      </w:r>
    </w:p>
    <w:p>
      <w:pPr/>
      <w:r>
        <w:rPr>
          <w:lang w:val="pt_PT" w:bidi="pt_PT"/>
        </w:rPr>
      </w:r>
    </w:p>
    <w:p>
      <w:pPr>
        <w:pStyle w:val="Heading2"/>
      </w:pPr>
      <w:r>
        <w:rPr>
          <w:lang w:val="pt_PT" w:bidi="pt_PT"/>
        </w:rPr>
        <w:t>Conhecimento</w:t>
      </w:r>
      <w:r>
        <w:rPr>
          <w:lang w:val="pt_PT" w:bidi="pt_PT"/>
        </w:rPr>
      </w:r>
    </w:p>
    <w:p>
      <w:pPr/>
      <w:r>
        <w:rPr>
          <w:lang w:val="pt_PT" w:bidi="pt_PT"/>
        </w:rPr>
      </w:r>
      <w:r>
        <w:rPr>
          <w:lang w:val="pt_PT" w:bidi="pt_PT"/>
        </w:rPr>
        <w:t>Observação e reconhecimento de objetos dentro do alcance dos sentidos de uma pessoa; conhecimento de natureza pessoal que inclui uma resposta do conhecedor.</w:t>
      </w:r>
    </w:p>
    <w:p>
      <w:pPr/>
      <w:r>
        <w:rPr>
          <w:lang w:val="pt_PT" w:bidi="pt_PT"/>
        </w:rPr>
      </w:r>
      <w:r>
        <w:rPr>
          <w:lang w:val="pt_PT" w:bidi="pt_PT"/>
        </w:rPr>
        <w:t>A palavra "saber" ou "conhecimento" aparece mais de 1.600 vezes na Bíblia. A conotação específica desse grupo de palavras oferece uma visão sobre as mensagens básicas tanto do Antigo Testamento quanto do Novo Testamento.</w:t>
      </w:r>
    </w:p>
    <w:p>
      <w:pPr/>
      <w:r>
        <w:rPr>
          <w:lang w:val="pt_PT" w:bidi="pt_PT"/>
        </w:rPr>
      </w:r>
      <w:r>
        <w:rPr>
          <w:lang w:val="pt_PT" w:bidi="pt_PT"/>
        </w:rP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r>
        <w:rPr>
          <w:lang w:val="pt_PT" w:bidi="pt_PT"/>
        </w:rPr>
        <w:t>Sl 49.3</w:t>
      </w:r>
      <w:r>
        <w:rPr>
          <w:lang w:val="pt_PT" w:bidi="pt_PT"/>
        </w:rPr>
        <w:t xml:space="preserve">; </w:t>
      </w:r>
      <w:r>
        <w:rPr>
          <w:lang w:val="pt_PT" w:bidi="pt_PT"/>
        </w:rPr>
        <w:t>Is 6.10</w:t>
      </w:r>
      <w:r>
        <w:rPr>
          <w:lang w:val="pt_PT" w:bidi="pt_PT"/>
        </w:rPr>
        <w:t>). A implicação é que o conhecimento envolve tanto a vontade quanto as emoções. É à luz dessa conotação que o AT usa “conhecer” como uma expressão idiomática para relações sexuais entre marido e mulher.</w:t>
      </w:r>
    </w:p>
    <w:p>
      <w:pPr/>
      <w:r>
        <w:rPr>
          <w:lang w:val="pt_PT" w:bidi="pt_PT"/>
        </w:rPr>
      </w:r>
      <w:r>
        <w:rPr>
          <w:lang w:val="pt_PT" w:bidi="pt_PT"/>
        </w:rPr>
        <w:t xml:space="preserve">O conceito de conhecimento dos judeus é lindamente ilustrado em </w:t>
      </w:r>
      <w:r>
        <w:rPr>
          <w:lang w:val="pt_PT" w:bidi="pt_PT"/>
        </w:rPr>
        <w:t>Isaías 1.3</w:t>
      </w:r>
      <w:r>
        <w:rPr>
          <w:lang w:val="pt_PT" w:bidi="pt_PT"/>
        </w:rP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pPr/>
      <w:r>
        <w:rPr>
          <w:lang w:val="pt_PT" w:bidi="pt_PT"/>
        </w:rPr>
      </w:r>
      <w:r>
        <w:rPr>
          <w:lang w:val="pt_PT" w:bidi="pt_PT"/>
        </w:rP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r>
        <w:rPr>
          <w:lang w:val="pt_PT" w:bidi="pt_PT"/>
        </w:rPr>
        <w:t>Jo 14.7</w:t>
      </w:r>
      <w:r>
        <w:rPr>
          <w:lang w:val="pt_PT" w:bidi="pt_PT"/>
        </w:rPr>
        <w:t>, NTLH). A identificação do próprio relacionamento de Jesus com o Pai como um modelo para o relacionamento dos discípulos indica que o conhecimento significa um relacionamento pessoal que é íntimo e mútuo.</w:t>
      </w:r>
    </w:p>
    <w:p>
      <w:pPr/>
      <w:r>
        <w:rPr>
          <w:lang w:val="pt_PT" w:bidi="pt_PT"/>
        </w:rPr>
      </w:r>
      <w:r>
        <w:rPr>
          <w:lang w:val="pt_PT" w:bidi="pt_PT"/>
        </w:rPr>
        <w:t xml:space="preserve">A definição de vida eterna em </w:t>
      </w:r>
      <w:r>
        <w:rPr>
          <w:lang w:val="pt_PT" w:bidi="pt_PT"/>
        </w:rPr>
        <w:t>João 17.3</w:t>
      </w:r>
      <w:r>
        <w:rPr>
          <w:lang w:val="pt_PT" w:bidi="pt_PT"/>
        </w:rP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pPr/>
      <w:r>
        <w:rPr>
          <w:lang w:val="pt_PT" w:bidi="pt_PT"/>
        </w:rPr>
      </w:r>
      <w:r>
        <w:rPr>
          <w:lang w:val="pt_PT" w:bidi="pt_PT"/>
        </w:rPr>
        <w:t>Paulo também apresenta a revelação de Deus em Cristo como a fonte do conhecimento. Deus revelou o “mistério de sua vontade” para aquele que está “em Cristo”. A pessoa espiritual é ensinada pelo Espírito de Deus (</w:t>
      </w:r>
      <w:r>
        <w:rPr>
          <w:lang w:val="pt_PT" w:bidi="pt_PT"/>
        </w:rPr>
        <w:t>1Co 2.12–16</w:t>
      </w:r>
      <w:r>
        <w:rPr>
          <w:lang w:val="pt_PT" w:bidi="pt_PT"/>
        </w:rPr>
        <w:t>) e responde à verdade conforme ela é revelada em Jesus Cristo. Novamente, há ênfase no relacionamento e no encontro como elementos essenciais no conceito de conhecimento.</w:t>
      </w:r>
    </w:p>
    <w:p>
      <w:pPr/>
      <w:r>
        <w:rPr>
          <w:lang w:val="pt_PT" w:bidi="pt_PT"/>
        </w:rPr>
      </w:r>
      <w:r>
        <w:rPr>
          <w:lang w:val="pt_PT" w:bidi="pt_PT"/>
        </w:rP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pPr/>
      <w:r>
        <w:rPr>
          <w:lang w:val="pt_PT" w:bidi="pt_PT"/>
        </w:rPr>
      </w:r>
      <w:r>
        <w:rPr>
          <w:i/>
          <w:lang w:val="pt_PT" w:bidi="pt_PT"/>
        </w:rPr>
        <w:t>Veja também</w:t>
      </w:r>
      <w:r>
        <w:rPr>
          <w:lang w:val="pt_PT" w:bidi="pt_PT"/>
        </w:rPr>
        <w:t xml:space="preserve"> </w:t>
      </w:r>
      <w:r>
        <w:rPr>
          <w:lang w:val="pt_PT" w:bidi="pt_PT"/>
        </w:rPr>
        <w:t>Revelação</w:t>
      </w:r>
      <w:r>
        <w:rPr>
          <w:lang w:val="pt_PT" w:bidi="pt_PT"/>
        </w:rPr>
        <w:t xml:space="preserve">; </w:t>
      </w:r>
      <w:r>
        <w:rPr>
          <w:lang w:val="pt_PT" w:bidi="pt_PT"/>
        </w:rPr>
        <w:t>Verdade</w:t>
      </w:r>
      <w:r>
        <w:rPr>
          <w:lang w:val="pt_PT" w:bidi="pt_PT"/>
        </w:rPr>
        <w:t>.</w:t>
      </w:r>
      <w:r>
        <w:rPr>
          <w:lang w:val="pt_PT" w:bidi="pt_PT"/>
        </w:rPr>
      </w:r>
      <w:r>
        <w:rPr>
          <w:lang w:val="pt_PT" w:bidi="pt_PT"/>
        </w:rPr>
      </w:r>
    </w:p>
    <w:p>
      <w:pPr/>
      <w:r>
        <w:rPr>
          <w:lang w:val="pt_PT" w:bidi="pt_PT"/>
        </w:rPr>
      </w:r>
    </w:p>
    <w:p>
      <w:pPr>
        <w:pStyle w:val="Heading2"/>
      </w:pPr>
      <w:r>
        <w:rPr>
          <w:lang w:val="pt_PT" w:bidi="pt_PT"/>
        </w:rPr>
        <w:t>Conquista e distribuição da terra</w:t>
      </w:r>
      <w:r>
        <w:rPr>
          <w:lang w:val="pt_PT" w:bidi="pt_PT"/>
        </w:rPr>
      </w:r>
    </w:p>
    <w:p>
      <w:pPr/>
      <w:r>
        <w:rPr>
          <w:lang w:val="pt_PT" w:bidi="pt_PT"/>
        </w:rPr>
      </w:r>
      <w:r>
        <w:rPr>
          <w:lang w:val="pt_PT" w:bidi="pt_PT"/>
        </w:rPr>
        <w:t>Termos que se referem à conquista da Terra Prometida por Israel e à forma distinta como ela foi dividida entre as tribos israelitas.</w:t>
      </w:r>
    </w:p>
    <w:p>
      <w:pPr>
        <w:pStyle w:val="Heading3"/>
      </w:pPr>
      <w:r>
        <w:rPr>
          <w:lang w:val="pt_PT" w:bidi="pt_PT"/>
        </w:rPr>
        <w:t>Conquista</w:t>
      </w:r>
    </w:p>
    <w:p>
      <w:pPr/>
      <w:r>
        <w:rPr>
          <w:lang w:val="pt_PT" w:bidi="pt_PT"/>
        </w:rPr>
      </w:r>
      <w:r>
        <w:rPr>
          <w:lang w:val="pt_PT" w:bidi="pt_PT"/>
        </w:rP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r>
        <w:rPr>
          <w:lang w:val="pt_PT" w:bidi="pt_PT"/>
        </w:rPr>
        <w:t>Gn 17.8</w:t>
      </w:r>
      <w:r>
        <w:rPr>
          <w:lang w:val="pt_PT" w:bidi="pt_PT"/>
        </w:rPr>
        <w:t xml:space="preserve">; </w:t>
      </w:r>
      <w:r>
        <w:rPr>
          <w:lang w:val="pt_PT" w:bidi="pt_PT"/>
        </w:rPr>
        <w:t>26.4</w:t>
      </w:r>
      <w:r>
        <w:rPr>
          <w:lang w:val="pt_PT" w:bidi="pt_PT"/>
        </w:rPr>
        <w:t xml:space="preserve">; </w:t>
      </w:r>
      <w:r>
        <w:rPr>
          <w:lang w:val="pt_PT" w:bidi="pt_PT"/>
        </w:rPr>
        <w:t>28.13</w:t>
      </w:r>
      <w:r>
        <w:rPr>
          <w:lang w:val="pt_PT" w:bidi="pt_PT"/>
        </w:rPr>
        <w:t xml:space="preserve">; </w:t>
      </w:r>
      <w:r>
        <w:rPr>
          <w:lang w:val="pt_PT" w:bidi="pt_PT"/>
        </w:rPr>
        <w:t>Êx 3.15–17</w:t>
      </w:r>
      <w:r>
        <w:rPr>
          <w:lang w:val="pt_PT" w:bidi="pt_PT"/>
        </w:rPr>
        <w:t>). A desapropriação dos habitantes pagãos foi um julgamento divino sobre a falsa religião e sua imoralidade associada (</w:t>
      </w:r>
      <w:r>
        <w:rPr>
          <w:lang w:val="pt_PT" w:bidi="pt_PT"/>
        </w:rPr>
        <w:t>Dt 7.1–5</w:t>
      </w:r>
      <w:r>
        <w:rPr>
          <w:lang w:val="pt_PT" w:bidi="pt_PT"/>
        </w:rPr>
        <w:t>).</w:t>
      </w:r>
    </w:p>
    <w:p>
      <w:pPr/>
      <w:r>
        <w:rPr>
          <w:lang w:val="pt_PT" w:bidi="pt_PT"/>
        </w:rPr>
      </w:r>
      <w:r>
        <w:rPr>
          <w:lang w:val="pt_PT" w:bidi="pt_PT"/>
        </w:rP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rPr>
          <w:lang w:val="pt_PT" w:bidi="pt_PT"/>
        </w:rPr>
        <w:t>Data</w:t>
      </w:r>
    </w:p>
    <w:p>
      <w:pPr/>
      <w:r>
        <w:rPr>
          <w:lang w:val="pt_PT" w:bidi="pt_PT"/>
        </w:rPr>
      </w:r>
      <w:r>
        <w:rPr>
          <w:lang w:val="pt_PT" w:bidi="pt_PT"/>
        </w:rP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r>
        <w:rPr>
          <w:lang w:val="pt_PT" w:bidi="pt_PT"/>
        </w:rPr>
        <w:t>1 Reis 6.1</w:t>
      </w:r>
      <w:r>
        <w:rPr>
          <w:lang w:val="pt_PT" w:bidi="pt_PT"/>
        </w:rPr>
        <w:t xml:space="preserve">, a construção do templo de Salomão foi iniciada no quarto ano de seu reinado, 480 anos após o Êxodo. Como o quarto ano de Salomão foi por volta de 960 a.C., isso colocaria o Êxodo em 1440 a.C. Em </w:t>
      </w:r>
      <w:r>
        <w:rPr>
          <w:lang w:val="pt_PT" w:bidi="pt_PT"/>
        </w:rPr>
        <w:t>Juízes 11.26–28</w:t>
      </w:r>
      <w:r>
        <w:rPr>
          <w:lang w:val="pt_PT" w:bidi="pt_PT"/>
        </w:rP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r>
        <w:rPr>
          <w:lang w:val="pt_PT" w:bidi="pt_PT"/>
        </w:rPr>
        <w:t>At 13.20</w:t>
      </w:r>
      <w:r>
        <w:rPr>
          <w:lang w:val="pt_PT" w:bidi="pt_PT"/>
        </w:rPr>
        <w:t>).</w:t>
      </w:r>
    </w:p>
    <w:p>
      <w:pPr>
        <w:pStyle w:val="Heading3"/>
      </w:pPr>
      <w:r>
        <w:rPr>
          <w:lang w:val="pt_PT" w:bidi="pt_PT"/>
        </w:rPr>
        <w:t>Campanhas de Josué</w:t>
      </w:r>
    </w:p>
    <w:p>
      <w:pPr/>
      <w:r>
        <w:rPr>
          <w:lang w:val="pt_PT" w:bidi="pt_PT"/>
        </w:rPr>
      </w:r>
      <w:r>
        <w:rPr>
          <w:lang w:val="pt_PT" w:bidi="pt_PT"/>
        </w:rP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r>
        <w:rPr>
          <w:lang w:val="pt_PT" w:bidi="pt_PT"/>
        </w:rPr>
        <w:t>Josué 1–12</w:t>
      </w:r>
      <w:r>
        <w:rPr>
          <w:lang w:val="pt_PT" w:bidi="pt_PT"/>
        </w:rPr>
        <w:t>.</w:t>
      </w:r>
    </w:p>
    <w:p>
      <w:pPr/>
      <w:r>
        <w:rPr>
          <w:lang w:val="pt_PT" w:bidi="pt_PT"/>
        </w:rPr>
      </w:r>
      <w:r>
        <w:rPr>
          <w:lang w:val="pt_PT" w:bidi="pt_PT"/>
        </w:rP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pPr/>
      <w:r>
        <w:rPr>
          <w:lang w:val="pt_PT" w:bidi="pt_PT"/>
        </w:rPr>
      </w:r>
      <w:r>
        <w:rPr>
          <w:lang w:val="pt_PT" w:bidi="pt_PT"/>
        </w:rPr>
        <w:t>Números 32</w:t>
      </w:r>
      <w:r>
        <w:rPr>
          <w:lang w:val="pt_PT" w:bidi="pt_PT"/>
        </w:rP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pPr/>
      <w:r>
        <w:rPr>
          <w:lang w:val="pt_PT" w:bidi="pt_PT"/>
        </w:rPr>
      </w:r>
      <w:r>
        <w:rPr>
          <w:lang w:val="pt_PT" w:bidi="pt_PT"/>
        </w:rPr>
        <w:t>Josué 2–8</w:t>
      </w:r>
      <w:r>
        <w:rPr>
          <w:lang w:val="pt_PT" w:bidi="pt_PT"/>
        </w:rPr>
        <w:t xml:space="preserve"> registra os eventos extraordinários da destruição de Jericó e Ai na investida inicial para o oeste. Essas vitórias tendiam a desmoralizar as cidades restantes da terra. Os capítulos </w:t>
      </w:r>
      <w:r>
        <w:rPr>
          <w:lang w:val="pt_PT" w:bidi="pt_PT"/>
        </w:rPr>
        <w:t>9</w:t>
      </w:r>
      <w:r>
        <w:rPr>
          <w:lang w:val="pt_PT" w:bidi="pt_PT"/>
        </w:rPr>
        <w:t xml:space="preserve"> e </w:t>
      </w:r>
      <w:r>
        <w:rPr>
          <w:lang w:val="pt_PT" w:bidi="pt_PT"/>
        </w:rPr>
        <w:t>10</w:t>
      </w:r>
      <w:r>
        <w:rPr>
          <w:lang w:val="pt_PT" w:bidi="pt_PT"/>
        </w:rPr>
        <w:t xml:space="preserve"> descrevem a campanha sulista, incluindo a obtenção de um tratado pelos gibeonitas por meio de engano. </w:t>
      </w:r>
      <w:r>
        <w:rPr>
          <w:lang w:val="pt_PT" w:bidi="pt_PT"/>
        </w:rPr>
        <w:t>Josué 10</w:t>
      </w:r>
      <w:r>
        <w:rPr>
          <w:lang w:val="pt_PT" w:bidi="pt_PT"/>
        </w:rPr>
        <w:t xml:space="preserve">, com seu relato da notável derrota das forças inimigas (vv. </w:t>
      </w:r>
      <w:r>
        <w:rPr>
          <w:lang w:val="pt_PT" w:bidi="pt_PT"/>
        </w:rPr>
        <w:t>9–12</w:t>
      </w:r>
      <w:r>
        <w:rPr>
          <w:lang w:val="pt_PT" w:bidi="pt_PT"/>
        </w:rP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pPr/>
      <w:r>
        <w:rPr>
          <w:lang w:val="pt_PT" w:bidi="pt_PT"/>
        </w:rPr>
      </w:r>
      <w:r>
        <w:rPr>
          <w:lang w:val="pt_PT" w:bidi="pt_PT"/>
        </w:rPr>
        <w:t xml:space="preserve">Em sua campanha no norte, Josué enfrentou uma aliança mais formidável. No entanto, nem mesmo Jabim, o poderoso rei de Hazor, a maior das cidades dos cananeus, apoiado por seus vassalos locais, foi páreo para os exércitos de Israel. </w:t>
      </w:r>
      <w:r>
        <w:rPr>
          <w:lang w:val="pt_PT" w:bidi="pt_PT"/>
        </w:rPr>
        <w:t>Josué 11</w:t>
      </w:r>
      <w:r>
        <w:rPr>
          <w:lang w:val="pt_PT" w:bidi="pt_PT"/>
        </w:rPr>
        <w:t xml:space="preserve"> descreve essa fase e depois resume toda a Conquista nos versículos </w:t>
      </w:r>
      <w:r>
        <w:rPr>
          <w:lang w:val="pt_PT" w:bidi="pt_PT"/>
        </w:rPr>
        <w:t>16–23</w:t>
      </w:r>
      <w:r>
        <w:rPr>
          <w:lang w:val="pt_PT" w:bidi="pt_PT"/>
        </w:rPr>
        <w:t xml:space="preserve"> e ao longo do capítulo </w:t>
      </w:r>
      <w:r>
        <w:rPr>
          <w:lang w:val="pt_PT" w:bidi="pt_PT"/>
        </w:rPr>
        <w:t>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Consagração</w:t>
      </w:r>
      <w:r>
        <w:rPr>
          <w:lang w:val="pt_PT" w:bidi="pt_PT"/>
        </w:rPr>
      </w:r>
    </w:p>
    <w:p>
      <w:pPr/>
      <w:r>
        <w:rPr>
          <w:lang w:val="pt_PT" w:bidi="pt_PT"/>
        </w:rPr>
      </w:r>
      <w:r>
        <w:rPr>
          <w:lang w:val="pt_PT" w:bidi="pt_PT"/>
        </w:rPr>
        <w:t>Consagração refere-se à separação de pessoas, utensílios, edifícios ou lugares de usos não religiosos para dedicá-los a propósitos sagrados ou santos.</w:t>
      </w:r>
    </w:p>
    <w:p>
      <w:pPr>
        <w:pStyle w:val="Heading3"/>
      </w:pPr>
      <w:r>
        <w:rPr>
          <w:lang w:val="pt_PT" w:bidi="pt_PT"/>
        </w:rPr>
        <w:t>Qual é o significado de "consagração" na Bíblia?</w:t>
      </w:r>
    </w:p>
    <w:p>
      <w:pPr/>
      <w:r>
        <w:rPr>
          <w:lang w:val="pt_PT" w:bidi="pt_PT"/>
        </w:rPr>
      </w:r>
      <w:r>
        <w:rPr>
          <w:lang w:val="pt_PT" w:bidi="pt_PT"/>
        </w:rPr>
        <w:t>Na Bíblia, a consagração era indicada por um rito ou voto apropriado. Algumas palavras hebraicas implicam “separação” (</w:t>
      </w:r>
      <w:r>
        <w:rPr>
          <w:lang w:val="pt_PT" w:bidi="pt_PT"/>
        </w:rPr>
        <w:t>Êx 13.2</w:t>
      </w:r>
      <w:r>
        <w:rPr>
          <w:lang w:val="pt_PT" w:bidi="pt_PT"/>
        </w:rPr>
        <w:t xml:space="preserve">; </w:t>
      </w:r>
      <w:r>
        <w:rPr>
          <w:lang w:val="pt_PT" w:bidi="pt_PT"/>
        </w:rPr>
        <w:t>Lv 8.10–12</w:t>
      </w:r>
      <w:r>
        <w:rPr>
          <w:lang w:val="pt_PT" w:bidi="pt_PT"/>
        </w:rPr>
        <w:t xml:space="preserve">; </w:t>
      </w:r>
      <w:r>
        <w:rPr>
          <w:lang w:val="pt_PT" w:bidi="pt_PT"/>
        </w:rPr>
        <w:t>Dt 15.19</w:t>
      </w:r>
      <w:r>
        <w:rPr>
          <w:lang w:val="pt_PT" w:bidi="pt_PT"/>
        </w:rPr>
        <w:t>), algumas implicam “dedicação” (</w:t>
      </w:r>
      <w:r>
        <w:rPr>
          <w:lang w:val="pt_PT" w:bidi="pt_PT"/>
        </w:rPr>
        <w:t>Lv 21.12</w:t>
      </w:r>
      <w:r>
        <w:rPr>
          <w:lang w:val="pt_PT" w:bidi="pt_PT"/>
        </w:rPr>
        <w:t>;</w:t>
      </w:r>
      <w:r>
        <w:rPr>
          <w:lang w:val="pt_PT" w:bidi="pt_PT"/>
        </w:rPr>
        <w:t xml:space="preserve"> Nm 6.9</w:t>
      </w:r>
      <w:r>
        <w:rPr>
          <w:lang w:val="pt_PT" w:bidi="pt_PT"/>
        </w:rPr>
        <w:t xml:space="preserve">), outras palavras implicam “ordenação” (literalmente, “enchendo a mão”, </w:t>
      </w:r>
      <w:r>
        <w:rPr>
          <w:lang w:val="pt_PT" w:bidi="pt_PT"/>
        </w:rPr>
        <w:t>Êx 28.41</w:t>
      </w:r>
      <w:r>
        <w:rPr>
          <w:lang w:val="pt_PT" w:bidi="pt_PT"/>
        </w:rPr>
        <w:t xml:space="preserve">; </w:t>
      </w:r>
      <w:r>
        <w:rPr>
          <w:lang w:val="pt_PT" w:bidi="pt_PT"/>
        </w:rPr>
        <w:t>1Rs 13.33</w:t>
      </w:r>
      <w:r>
        <w:rPr>
          <w:lang w:val="pt_PT" w:bidi="pt_PT"/>
        </w:rPr>
        <w:t>). O Novo Testamento tem menos referências à consagração, mas frequentemente estão relacionadas à ideia de santidade (</w:t>
      </w:r>
      <w:r>
        <w:rPr>
          <w:lang w:val="pt_PT" w:bidi="pt_PT"/>
        </w:rPr>
        <w:t>Jo 10.36</w:t>
      </w:r>
      <w:r>
        <w:rPr>
          <w:lang w:val="pt_PT" w:bidi="pt_PT"/>
        </w:rPr>
        <w:t xml:space="preserve">; </w:t>
      </w:r>
      <w:r>
        <w:rPr>
          <w:lang w:val="pt_PT" w:bidi="pt_PT"/>
        </w:rPr>
        <w:t>1Co 7.14</w:t>
      </w:r>
      <w:r>
        <w:rPr>
          <w:lang w:val="pt_PT" w:bidi="pt_PT"/>
        </w:rPr>
        <w:t xml:space="preserve">; </w:t>
      </w:r>
      <w:r>
        <w:rPr>
          <w:lang w:val="pt_PT" w:bidi="pt_PT"/>
        </w:rPr>
        <w:t>1Tm 4.5</w:t>
      </w:r>
      <w:r>
        <w:rPr>
          <w:lang w:val="pt_PT" w:bidi="pt_PT"/>
        </w:rPr>
        <w:t>).</w:t>
      </w:r>
    </w:p>
    <w:p>
      <w:pPr>
        <w:pStyle w:val="Heading3"/>
      </w:pPr>
      <w:r>
        <w:rPr>
          <w:lang w:val="pt_PT" w:bidi="pt_PT"/>
        </w:rPr>
        <w:t>Como diferentes tradições compreendem a consagração?</w:t>
      </w:r>
    </w:p>
    <w:p>
      <w:pPr/>
      <w:r>
        <w:rPr>
          <w:lang w:val="pt_PT" w:bidi="pt_PT"/>
        </w:rPr>
      </w:r>
      <w:r>
        <w:rPr>
          <w:lang w:val="pt_PT" w:bidi="pt_PT"/>
        </w:rP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Pr>
          <w:lang w:val="pt_PT" w:bidi="pt_PT"/>
        </w:rPr>
      </w:r>
      <w:r>
        <w:rPr>
          <w:lang w:val="pt_PT" w:bidi="pt_PT"/>
        </w:rPr>
        <w:t>a dedicação de locais sagrados,</w:t>
      </w:r>
    </w:p>
    <w:p>
      <w:pPr>
        <w:pStyle w:val="ListBullet"/>
        <w:spacing w:line="240" w:lineRule="auto"/>
        <w:ind w:left="720"/>
      </w:pPr>
      <w:r>
        <w:rPr>
          <w:lang w:val="pt_PT" w:bidi="pt_PT"/>
        </w:rPr>
      </w:r>
      <w:r>
        <w:rPr>
          <w:lang w:val="pt_PT" w:bidi="pt_PT"/>
        </w:rPr>
        <w:t>recipientes para objetos sagrados,</w:t>
      </w:r>
    </w:p>
    <w:p>
      <w:pPr>
        <w:pStyle w:val="ListBullet"/>
        <w:spacing w:line="240" w:lineRule="auto"/>
        <w:ind w:left="720"/>
      </w:pPr>
      <w:r>
        <w:rPr>
          <w:lang w:val="pt_PT" w:bidi="pt_PT"/>
        </w:rPr>
      </w:r>
      <w:r>
        <w:rPr>
          <w:lang w:val="pt_PT" w:bidi="pt_PT"/>
        </w:rPr>
        <w:t>catedrais (igrejas grandes e importantes que servem como a principal igreja de um bispo),</w:t>
      </w:r>
    </w:p>
    <w:p>
      <w:pPr>
        <w:pStyle w:val="ListBullet"/>
        <w:spacing w:line="240" w:lineRule="auto"/>
        <w:ind w:left="720"/>
      </w:pPr>
      <w:r>
        <w:rPr>
          <w:lang w:val="pt_PT" w:bidi="pt_PT"/>
        </w:rPr>
      </w:r>
      <w:r>
        <w:rPr>
          <w:lang w:val="pt_PT" w:bidi="pt_PT"/>
        </w:rPr>
        <w:t>elementos da Divina Liturgia ou Missa (o pão e o vinho utilizados durante os serviços de Comunhão), ou</w:t>
      </w:r>
    </w:p>
    <w:p>
      <w:pPr>
        <w:pStyle w:val="ListBullet"/>
        <w:spacing w:line="240" w:lineRule="auto"/>
        <w:ind w:left="720"/>
      </w:pPr>
      <w:r>
        <w:rPr>
          <w:lang w:val="pt_PT" w:bidi="pt_PT"/>
        </w:rPr>
      </w:r>
      <w:r>
        <w:rPr>
          <w:lang w:val="pt_PT" w:bidi="pt_PT"/>
        </w:rPr>
        <w:t>edifícios destinados a funções relacionadas à igreja.</w:t>
      </w:r>
    </w:p>
    <w:p>
      <w:pPr/>
      <w:r>
        <w:rPr>
          <w:lang w:val="pt_PT" w:bidi="pt_PT"/>
        </w:rPr>
      </w:r>
      <w:r>
        <w:rPr>
          <w:lang w:val="pt_PT" w:bidi="pt_PT"/>
        </w:rPr>
        <w:t>O ensino protestante enfatiza a ideia do sacerdócio de cada crente. Assim, todos os cristãos são considerados "santos". A palavra "santos" compartilha a mesma raiz que "consagração" e se refere às pessoas que dedicaram suas vidas a Deus.</w:t>
      </w:r>
    </w:p>
    <w:p>
      <w:pPr/>
      <w:r>
        <w:rPr>
          <w:lang w:val="pt_PT" w:bidi="pt_PT"/>
        </w:rPr>
      </w:r>
      <w:r>
        <w:rPr>
          <w:lang w:val="pt_PT" w:bidi="pt_PT"/>
        </w:rPr>
        <w:t>Na doutrina Ortodoxa e Católica Romana, a igreja oficialmente consagra ou “canoniza” grandes cristãos como santos após a sua morte. Esta honra é concedida àqueles que demonstraram vidas especialmente santas.</w:t>
      </w:r>
    </w:p>
    <w:p>
      <w:pPr>
        <w:pStyle w:val="Heading3"/>
      </w:pPr>
      <w:r>
        <w:rPr>
          <w:lang w:val="pt_PT" w:bidi="pt_PT"/>
        </w:rPr>
        <w:t>Por que a consagração é importante para a vida cristã?</w:t>
      </w:r>
    </w:p>
    <w:p>
      <w:pPr/>
      <w:r>
        <w:rPr>
          <w:lang w:val="pt_PT" w:bidi="pt_PT"/>
        </w:rPr>
      </w:r>
      <w:r>
        <w:rPr>
          <w:lang w:val="pt_PT" w:bidi="pt_PT"/>
        </w:rPr>
        <w:t xml:space="preserve">A consagração é importante tanto em relação a Deus quanto ao mundo. O apóstolo Paulo define o termo em </w:t>
      </w:r>
      <w:r>
        <w:rPr>
          <w:lang w:val="pt_PT" w:bidi="pt_PT"/>
        </w:rPr>
        <w:t>Romanos 12.1–2.</w:t>
      </w:r>
      <w:r>
        <w:rPr>
          <w:lang w:val="pt_PT" w:bidi="pt_PT"/>
        </w:rP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r>
        <w:rPr>
          <w:lang w:val="pt_PT" w:bidi="pt_PT"/>
        </w:rPr>
        <w:t>1Pe 2.9</w:t>
      </w:r>
      <w:r>
        <w:rPr>
          <w:lang w:val="pt_PT" w:bidi="pt_PT"/>
        </w:rPr>
        <w:t>). Os cristãos consideram um importante marco de maturidade espiritual consagrar suas próprias personalidades à medida que o Espírito Santo os auxilia.</w:t>
      </w:r>
    </w:p>
    <w:p>
      <w:pPr/>
      <w:r>
        <w:rPr>
          <w:lang w:val="pt_PT" w:bidi="pt_PT"/>
        </w:rPr>
      </w:r>
      <w:r>
        <w:rPr>
          <w:i/>
          <w:lang w:val="pt_PT" w:bidi="pt_PT"/>
        </w:rPr>
        <w:t xml:space="preserve">Veja também </w:t>
      </w:r>
      <w:r>
        <w:rPr>
          <w:lang w:val="pt_PT" w:bidi="pt_PT"/>
        </w:rPr>
        <w:t>Santidade</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r>
        <w:rPr>
          <w:lang w:val="pt_PT" w:bidi="pt_PT"/>
        </w:rPr>
      </w:r>
      <w:r>
        <w:rPr>
          <w:lang w:val="pt_PT" w:bidi="pt_PT"/>
        </w:rPr>
        <w:t>Um termo para autoconsciência ou autoconhecimento. A consciência determina se algo que uma pessoa fez ou fará está de acordo com seus próprios padrões morais. A consciência também torna alguém ciente de coisas feitas que estavam erradas.</w:t>
      </w:r>
    </w:p>
    <w:p>
      <w:pPr/>
      <w:r>
        <w:rPr>
          <w:lang w:val="pt_PT" w:bidi="pt_PT"/>
        </w:rPr>
      </w:r>
      <w:r>
        <w:rPr>
          <w:lang w:val="pt_PT" w:bidi="pt_PT"/>
        </w:rP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r>
        <w:rPr>
          <w:lang w:val="pt_PT" w:bidi="pt_PT"/>
        </w:rPr>
        <w:t>Gn 3.8–10</w:t>
      </w:r>
      <w:r>
        <w:rPr>
          <w:lang w:val="pt_PT" w:bidi="pt_PT"/>
        </w:rPr>
        <w:t>). É normal para todos os seres humanos serem capazes de saber o que é certo e errado. “O SENHOR deu aos seres humanos inteligência e consciência; ninguém pode se esconder de si mesmo” (</w:t>
      </w:r>
      <w:r>
        <w:rPr>
          <w:lang w:val="pt_PT" w:bidi="pt_PT"/>
        </w:rPr>
        <w:t>Pv 20.27</w:t>
      </w:r>
      <w:r>
        <w:rPr>
          <w:lang w:val="pt_PT" w:bidi="pt_PT"/>
        </w:rPr>
        <w:t>). Assim, a consciência é um presente de Deus para ajudar uma pessoa a saber se algo é bom ou ruim.</w:t>
      </w:r>
    </w:p>
    <w:p>
      <w:pPr>
        <w:pStyle w:val="Heading3"/>
      </w:pPr>
      <w:r>
        <w:rPr>
          <w:lang w:val="pt_PT" w:bidi="pt_PT"/>
        </w:rPr>
        <w:t>O que significa "consciência" no Novo Testamento?</w:t>
      </w:r>
    </w:p>
    <w:p>
      <w:pPr/>
      <w:r>
        <w:rPr>
          <w:lang w:val="pt_PT" w:bidi="pt_PT"/>
        </w:rPr>
      </w:r>
      <w:r>
        <w:rPr>
          <w:lang w:val="pt_PT" w:bidi="pt_PT"/>
        </w:rP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r>
        <w:rPr>
          <w:lang w:val="pt_PT" w:bidi="pt_PT"/>
        </w:rPr>
        <w:t>Rm 2.14–15</w:t>
      </w:r>
      <w:r>
        <w:rPr>
          <w:lang w:val="pt_PT" w:bidi="pt_PT"/>
        </w:rPr>
        <w:t>). Paulo também diz que cada pessoa deve "submeter-se à autoridade" para evitar o julgamento de Deus e "por questão de consciência" (</w:t>
      </w:r>
      <w:r>
        <w:rPr>
          <w:lang w:val="pt_PT" w:bidi="pt_PT"/>
        </w:rPr>
        <w:t>13.5</w:t>
      </w:r>
      <w:r>
        <w:rPr>
          <w:lang w:val="pt_PT" w:bidi="pt_PT"/>
        </w:rPr>
        <w:t>). Este ensinamento assume que a consciência pode tornar a obediência um requisito para o que é certo.</w:t>
      </w:r>
    </w:p>
    <w:p>
      <w:pPr/>
      <w:r>
        <w:rPr>
          <w:lang w:val="pt_PT" w:bidi="pt_PT"/>
        </w:rPr>
      </w:r>
      <w:r>
        <w:rPr>
          <w:lang w:val="pt_PT" w:bidi="pt_PT"/>
        </w:rPr>
        <w:t>A consciência também aprova ou determina ou julga quando alguém é inocente. Isso é tão importante quanto quando uma pessoa se torna ciente de que fez algo errado. Paulo disse: “Minha consciência está limpa” (</w:t>
      </w:r>
      <w:r>
        <w:rPr>
          <w:lang w:val="pt_PT" w:bidi="pt_PT"/>
        </w:rPr>
        <w:t>1Co 4.4</w:t>
      </w:r>
      <w:r>
        <w:rPr>
          <w:lang w:val="pt_PT" w:bidi="pt_PT"/>
        </w:rP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r>
        <w:rPr>
          <w:lang w:val="pt_PT" w:bidi="pt_PT"/>
        </w:rPr>
        <w:t>Rm 9.1</w:t>
      </w:r>
      <w:r>
        <w:rPr>
          <w:lang w:val="pt_PT" w:bidi="pt_PT"/>
        </w:rPr>
        <w:t xml:space="preserve">; compare </w:t>
      </w:r>
      <w:r>
        <w:rPr>
          <w:lang w:val="pt_PT" w:bidi="pt_PT"/>
        </w:rPr>
        <w:t>2Co 1.12</w:t>
      </w:r>
      <w:r>
        <w:rPr>
          <w:lang w:val="pt_PT" w:bidi="pt_PT"/>
        </w:rPr>
        <w:t>). No entanto, ele não desenvolve exatamente qual é a conexão.</w:t>
      </w:r>
    </w:p>
    <w:p>
      <w:pPr/>
      <w:r>
        <w:rPr>
          <w:lang w:val="pt_PT" w:bidi="pt_PT"/>
        </w:rPr>
      </w:r>
      <w:r>
        <w:rPr>
          <w:lang w:val="pt_PT" w:bidi="pt_PT"/>
        </w:rPr>
        <w:t>Paulo procurou defender seu ministério para com a igreja de Corinto pedindo-lhes que julgassem se seu comportamento era certo ou errado. Eles deveriam ser capazes de fazer isso com a ajuda de suas próprias consciências (</w:t>
      </w:r>
      <w:r>
        <w:rPr>
          <w:lang w:val="pt_PT" w:bidi="pt_PT"/>
        </w:rPr>
        <w:t>2Co 4.1–2</w:t>
      </w:r>
      <w:r>
        <w:rPr>
          <w:lang w:val="pt_PT" w:bidi="pt_PT"/>
        </w:rPr>
        <w:t>). Paulo insistiu que Deus sabia o que motivava seu comportamento. Assim, Paulo esperava que a consciência dos coríntios também reconhecesse esse motivo de “o temor do Senhor” (</w:t>
      </w:r>
      <w:r>
        <w:rPr>
          <w:lang w:val="pt_PT" w:bidi="pt_PT"/>
        </w:rPr>
        <w:t>5.11</w:t>
      </w:r>
      <w:r>
        <w:rPr>
          <w:lang w:val="pt_PT" w:bidi="pt_PT"/>
        </w:rPr>
        <w:t>). Quando Paulo escreveu a Timóteo, ele conectou uma boa consciência com fé sincera (</w:t>
      </w:r>
      <w:r>
        <w:rPr>
          <w:lang w:val="pt_PT" w:bidi="pt_PT"/>
        </w:rPr>
        <w:t>1Tm 1.5</w:t>
      </w:r>
      <w:r>
        <w:rPr>
          <w:lang w:val="pt_PT" w:bidi="pt_PT"/>
        </w:rPr>
        <w:t>). Quando as pessoas param de viver pela fé cristã, suas consciências podem se tornar “cauterizadas”. Isso significa que elas não estão mais cientes do que é certo e errado porque persistem em fazer o que é mau (</w:t>
      </w:r>
      <w:r>
        <w:rPr>
          <w:lang w:val="pt_PT" w:bidi="pt_PT"/>
        </w:rPr>
        <w:t>4.2</w:t>
      </w:r>
      <w:r>
        <w:rPr>
          <w:lang w:val="pt_PT" w:bidi="pt_PT"/>
        </w:rPr>
        <w:t>).</w:t>
      </w:r>
    </w:p>
    <w:p>
      <w:pPr/>
      <w:r>
        <w:rPr>
          <w:lang w:val="pt_PT" w:bidi="pt_PT"/>
        </w:rPr>
      </w:r>
      <w:r>
        <w:rPr>
          <w:lang w:val="pt_PT" w:bidi="pt_PT"/>
        </w:rPr>
        <w:t>Em sua primeira carta à igreja de Corinto, Paulo respondeu a uma pergunta sobre alimentos oferecidos como sacrifício a ídolos. Ele falou sobre como a consciência determina o comportamento futuro e passado (</w:t>
      </w:r>
      <w:r>
        <w:rPr>
          <w:lang w:val="pt_PT" w:bidi="pt_PT"/>
        </w:rPr>
        <w:t>1Co 8–10</w:t>
      </w:r>
      <w:r>
        <w:rPr>
          <w:lang w:val="pt_PT" w:bidi="pt_PT"/>
        </w:rPr>
        <w:t>). Alguns coríntios tinham uma consciência “fraca” porque achavam que era errado comer alimentos oferecidos como sacrifício a ídolos (</w:t>
      </w:r>
      <w:r>
        <w:rPr>
          <w:lang w:val="pt_PT" w:bidi="pt_PT"/>
        </w:rPr>
        <w:t>1Co 8.7</w:t>
      </w:r>
      <w:r>
        <w:rPr>
          <w:lang w:val="pt_PT" w:bidi="pt_PT"/>
        </w:rPr>
        <w:t>). Eles não reconheceram que todos os alimentos podem ser consumidos, ou são "limpos" (</w:t>
      </w:r>
      <w:r>
        <w:rPr>
          <w:lang w:val="pt_PT" w:bidi="pt_PT"/>
        </w:rPr>
        <w:t>Rm 14.20</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Conselheiro</w:t>
      </w:r>
      <w:r>
        <w:rPr>
          <w:lang w:val="pt_PT" w:bidi="pt_PT"/>
        </w:rPr>
      </w:r>
    </w:p>
    <w:p>
      <w:pPr/>
      <w:r>
        <w:rPr>
          <w:lang w:val="pt_PT" w:bidi="pt_PT"/>
        </w:rPr>
      </w:r>
      <w:r>
        <w:rPr>
          <w:lang w:val="pt_PT" w:bidi="pt_PT"/>
        </w:rP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rPr>
          <w:lang w:val="pt_PT" w:bidi="pt_PT"/>
        </w:rPr>
        <w:t>Conselheiros na Bíblia</w:t>
      </w:r>
    </w:p>
    <w:p>
      <w:pPr/>
      <w:r>
        <w:rPr>
          <w:lang w:val="pt_PT" w:bidi="pt_PT"/>
        </w:rPr>
      </w:r>
      <w:r>
        <w:rPr>
          <w:lang w:val="pt_PT" w:bidi="pt_PT"/>
        </w:rPr>
        <w:t>Aitofel foi conselheiro de Davi e Absalão. Ele dava conselhos tão confiáveis que era como se viessem diretamente de Deus (</w:t>
      </w:r>
      <w:r>
        <w:rPr>
          <w:lang w:val="pt_PT" w:bidi="pt_PT"/>
        </w:rPr>
        <w:t>2Sm 16.23</w:t>
      </w:r>
      <w:r>
        <w:rPr>
          <w:lang w:val="pt_PT" w:bidi="pt_PT"/>
        </w:rPr>
        <w:t>). Os anciãos de Israel aconselharam o rei Roboão (</w:t>
      </w:r>
      <w:r>
        <w:rPr>
          <w:lang w:val="pt_PT" w:bidi="pt_PT"/>
        </w:rPr>
        <w:t>1Rs 12.6</w:t>
      </w:r>
      <w:r>
        <w:rPr>
          <w:lang w:val="pt_PT" w:bidi="pt_PT"/>
        </w:rPr>
        <w:t xml:space="preserve">). Assim fizeram também os amigos de infância de Roboão (vv. </w:t>
      </w:r>
      <w:r>
        <w:rPr>
          <w:lang w:val="pt_PT" w:bidi="pt_PT"/>
        </w:rPr>
        <w:t>7</w:t>
      </w:r>
      <w:r>
        <w:rPr>
          <w:lang w:val="pt_PT" w:bidi="pt_PT"/>
        </w:rPr>
        <w:t>–</w:t>
      </w:r>
      <w:r>
        <w:rPr>
          <w:lang w:val="pt_PT" w:bidi="pt_PT"/>
        </w:rPr>
        <w:t>8</w:t>
      </w:r>
      <w:r>
        <w:rPr>
          <w:lang w:val="pt_PT" w:bidi="pt_PT"/>
        </w:rPr>
        <w:t>), embora seus amigos tenham dado conselhos ruins. A Bíblia menciona conselheiros oficiais no Egito (</w:t>
      </w:r>
      <w:r>
        <w:rPr>
          <w:lang w:val="pt_PT" w:bidi="pt_PT"/>
        </w:rPr>
        <w:t>Is 19.11</w:t>
      </w:r>
      <w:r>
        <w:rPr>
          <w:lang w:val="pt_PT" w:bidi="pt_PT"/>
        </w:rPr>
        <w:t>) e na Babilônia (</w:t>
      </w:r>
      <w:r>
        <w:rPr>
          <w:lang w:val="pt_PT" w:bidi="pt_PT"/>
        </w:rPr>
        <w:t>Dn 3.2</w:t>
      </w:r>
      <w:r>
        <w:rPr>
          <w:lang w:val="pt_PT" w:bidi="pt_PT"/>
        </w:rPr>
        <w:t>–</w:t>
      </w:r>
      <w:r>
        <w:rPr>
          <w:lang w:val="pt_PT" w:bidi="pt_PT"/>
        </w:rPr>
        <w:t>3</w:t>
      </w:r>
      <w:r>
        <w:rPr>
          <w:lang w:val="pt_PT" w:bidi="pt_PT"/>
        </w:rPr>
        <w:t>).</w:t>
      </w:r>
    </w:p>
    <w:p>
      <w:pPr/>
      <w:r>
        <w:rPr>
          <w:lang w:val="pt_PT" w:bidi="pt_PT"/>
        </w:rPr>
      </w:r>
      <w:r>
        <w:rPr>
          <w:lang w:val="pt_PT" w:bidi="pt_PT"/>
        </w:rPr>
        <w:t>Uma pessoa sábia busca conselhos ao fazer planos: "Os planos fracassam por falta de conselho, mas com muitos conselheiros eles têm sucesso". (</w:t>
      </w:r>
      <w:r>
        <w:rPr>
          <w:lang w:val="pt_PT" w:bidi="pt_PT"/>
        </w:rPr>
        <w:t>Pv 15.22</w:t>
      </w:r>
      <w:r>
        <w:rPr>
          <w:lang w:val="pt_PT" w:bidi="pt_PT"/>
        </w:rPr>
        <w:t>). Os conselheiros podem ser:</w:t>
      </w:r>
    </w:p>
    <w:p>
      <w:pPr>
        <w:pStyle w:val="ListBullet"/>
        <w:spacing w:line="240" w:lineRule="auto"/>
        <w:ind w:left="720"/>
      </w:pPr>
      <w:r>
        <w:rPr>
          <w:lang w:val="pt_PT" w:bidi="pt_PT"/>
        </w:rPr>
      </w:r>
      <w:r>
        <w:rPr>
          <w:lang w:val="pt_PT" w:bidi="pt_PT"/>
        </w:rPr>
        <w:t>os pais de alguém (</w:t>
      </w:r>
      <w:r>
        <w:rPr>
          <w:lang w:val="pt_PT" w:bidi="pt_PT"/>
        </w:rPr>
        <w:t>1.8</w:t>
      </w:r>
      <w:r>
        <w:rPr>
          <w:lang w:val="pt_PT" w:bidi="pt_PT"/>
        </w:rPr>
        <w:t>);</w:t>
      </w:r>
    </w:p>
    <w:p>
      <w:pPr>
        <w:pStyle w:val="ListBullet"/>
        <w:spacing w:line="240" w:lineRule="auto"/>
        <w:ind w:left="720"/>
      </w:pPr>
      <w:r>
        <w:rPr>
          <w:lang w:val="pt_PT" w:bidi="pt_PT"/>
        </w:rPr>
      </w:r>
      <w:r>
        <w:rPr>
          <w:lang w:val="pt_PT" w:bidi="pt_PT"/>
        </w:rPr>
        <w:t>pessoas mais velhas (</w:t>
      </w:r>
      <w:r>
        <w:rPr>
          <w:lang w:val="pt_PT" w:bidi="pt_PT"/>
        </w:rPr>
        <w:t>Ez 7.26</w:t>
      </w:r>
      <w:r>
        <w:rPr>
          <w:lang w:val="pt_PT" w:bidi="pt_PT"/>
        </w:rPr>
        <w:t>);</w:t>
      </w:r>
    </w:p>
    <w:p>
      <w:pPr>
        <w:pStyle w:val="ListBullet"/>
        <w:spacing w:line="240" w:lineRule="auto"/>
        <w:ind w:left="720"/>
      </w:pPr>
      <w:r>
        <w:rPr>
          <w:lang w:val="pt_PT" w:bidi="pt_PT"/>
        </w:rPr>
      </w:r>
      <w:r>
        <w:rPr>
          <w:lang w:val="pt_PT" w:bidi="pt_PT"/>
        </w:rPr>
        <w:t>profetas (</w:t>
      </w:r>
      <w:r>
        <w:rPr>
          <w:lang w:val="pt_PT" w:bidi="pt_PT"/>
        </w:rPr>
        <w:t>2Cr 25.16</w:t>
      </w:r>
      <w:r>
        <w:rPr>
          <w:lang w:val="pt_PT" w:bidi="pt_PT"/>
        </w:rPr>
        <w:t>);</w:t>
      </w:r>
    </w:p>
    <w:p>
      <w:pPr>
        <w:pStyle w:val="ListBullet"/>
        <w:spacing w:line="240" w:lineRule="auto"/>
        <w:ind w:left="720"/>
      </w:pPr>
      <w:r>
        <w:rPr>
          <w:lang w:val="pt_PT" w:bidi="pt_PT"/>
        </w:rPr>
      </w:r>
      <w:r>
        <w:rPr>
          <w:lang w:val="pt_PT" w:bidi="pt_PT"/>
        </w:rPr>
        <w:t>homens sábios (</w:t>
      </w:r>
      <w:r>
        <w:rPr>
          <w:lang w:val="pt_PT" w:bidi="pt_PT"/>
        </w:rPr>
        <w:t>Jr 18.18</w:t>
      </w:r>
      <w:r>
        <w:rPr>
          <w:lang w:val="pt_PT" w:bidi="pt_PT"/>
        </w:rPr>
        <w:t>);</w:t>
      </w:r>
    </w:p>
    <w:p>
      <w:pPr>
        <w:pStyle w:val="ListBullet"/>
        <w:spacing w:line="240" w:lineRule="auto"/>
        <w:ind w:left="720"/>
      </w:pPr>
      <w:r>
        <w:rPr>
          <w:lang w:val="pt_PT" w:bidi="pt_PT"/>
        </w:rPr>
      </w:r>
      <w:r>
        <w:rPr>
          <w:lang w:val="pt_PT" w:bidi="pt_PT"/>
        </w:rPr>
        <w:t>amigos (</w:t>
      </w:r>
      <w:r>
        <w:rPr>
          <w:lang w:val="pt_PT" w:bidi="pt_PT"/>
        </w:rPr>
        <w:t>Pv 27.9</w:t>
      </w:r>
      <w:r>
        <w:rPr>
          <w:lang w:val="pt_PT" w:bidi="pt_PT"/>
        </w:rPr>
        <w:t>).</w:t>
      </w:r>
    </w:p>
    <w:p>
      <w:pPr/>
      <w:r>
        <w:rPr>
          <w:lang w:val="pt_PT" w:bidi="pt_PT"/>
        </w:rPr>
      </w:r>
      <w:r>
        <w:rPr>
          <w:lang w:val="pt_PT" w:bidi="pt_PT"/>
        </w:rPr>
        <w:t>Alguns conselheiros são maus e dão conselhos destinados a enganar as pessoas (</w:t>
      </w:r>
      <w:r>
        <w:rPr>
          <w:lang w:val="pt_PT" w:bidi="pt_PT"/>
        </w:rPr>
        <w:t>Pv 12.5</w:t>
      </w:r>
      <w:r>
        <w:rPr>
          <w:lang w:val="pt_PT" w:bidi="pt_PT"/>
        </w:rPr>
        <w:t>).</w:t>
      </w:r>
    </w:p>
    <w:p>
      <w:pPr>
        <w:pStyle w:val="Heading3"/>
      </w:pPr>
      <w:r>
        <w:rPr>
          <w:lang w:val="pt_PT" w:bidi="pt_PT"/>
        </w:rPr>
        <w:t>Deus como conselheiro</w:t>
      </w:r>
    </w:p>
    <w:p>
      <w:pPr/>
      <w:r>
        <w:rPr>
          <w:lang w:val="pt_PT" w:bidi="pt_PT"/>
        </w:rPr>
      </w:r>
      <w:r>
        <w:rPr>
          <w:lang w:val="pt_PT" w:bidi="pt_PT"/>
        </w:rPr>
        <w:t>De acordo com a Bíblia, Deus também aconselha. Ele frustra o conselho das nações que se opõem a ele (</w:t>
      </w:r>
      <w:r>
        <w:rPr>
          <w:lang w:val="pt_PT" w:bidi="pt_PT"/>
        </w:rPr>
        <w:t>Sl 33.10</w:t>
      </w:r>
      <w:r>
        <w:rPr>
          <w:lang w:val="pt_PT" w:bidi="pt_PT"/>
        </w:rPr>
        <w:t xml:space="preserve">). Mas o próprio conselho de Deus perdura por muitas gerações (v. </w:t>
      </w:r>
      <w:r>
        <w:rPr>
          <w:lang w:val="pt_PT" w:bidi="pt_PT"/>
        </w:rPr>
        <w:t>11</w:t>
      </w:r>
      <w:r>
        <w:rPr>
          <w:lang w:val="pt_PT" w:bidi="pt_PT"/>
        </w:rPr>
        <w:t>). Ninguém pode aconselhar o Senhor (</w:t>
      </w:r>
      <w:r>
        <w:rPr>
          <w:lang w:val="pt_PT" w:bidi="pt_PT"/>
        </w:rPr>
        <w:t>Is 40.13</w:t>
      </w:r>
      <w:r>
        <w:rPr>
          <w:lang w:val="pt_PT" w:bidi="pt_PT"/>
        </w:rPr>
        <w:t>). Seu líder escolhido, o Messias, é chamado de “Conselheiro Maravilhoso” (</w:t>
      </w:r>
      <w:r>
        <w:rPr>
          <w:lang w:val="pt_PT" w:bidi="pt_PT"/>
        </w:rPr>
        <w:t>9.6</w:t>
      </w:r>
      <w:r>
        <w:rPr>
          <w:lang w:val="pt_PT" w:bidi="pt_PT"/>
        </w:rPr>
        <w:t>).</w:t>
      </w:r>
    </w:p>
    <w:p>
      <w:pPr/>
      <w:r>
        <w:rPr>
          <w:lang w:val="pt_PT" w:bidi="pt_PT"/>
        </w:rPr>
      </w:r>
      <w:r>
        <w:rPr>
          <w:lang w:val="pt_PT" w:bidi="pt_PT"/>
        </w:rPr>
        <w:t>De acordo com o Novo Testamento, o Espírito Santo aconselha ou conforta os crentes (</w:t>
      </w:r>
      <w:r>
        <w:rPr>
          <w:lang w:val="pt_PT" w:bidi="pt_PT"/>
        </w:rPr>
        <w:t>Jo 14.16–17</w:t>
      </w:r>
      <w:r>
        <w:rPr>
          <w:lang w:val="pt_PT" w:bidi="pt_PT"/>
        </w:rPr>
        <w:t>). Cristo envia o Espírito Santo ao seu povo (</w:t>
      </w:r>
      <w:r>
        <w:rPr>
          <w:lang w:val="pt_PT" w:bidi="pt_PT"/>
        </w:rPr>
        <w:t>16.7</w:t>
      </w:r>
      <w:r>
        <w:rPr>
          <w:lang w:val="pt_PT" w:bidi="pt_PT"/>
        </w:rPr>
        <w:t>). O Espírito Santo, também chamado de Espírito da verdade, dá testemunho de Cristo (</w:t>
      </w:r>
      <w:r>
        <w:rPr>
          <w:lang w:val="pt_PT" w:bidi="pt_PT"/>
        </w:rPr>
        <w:t>15.26</w:t>
      </w:r>
      <w:r>
        <w:rPr>
          <w:lang w:val="pt_PT" w:bidi="pt_PT"/>
        </w:rPr>
        <w:t xml:space="preserve">). Jesus Cristo, depois que subiu ao céu, é visto como um conselheiro no tribunal celestial de Deus (descrito como um "advogado" em </w:t>
      </w:r>
      <w:r>
        <w:rPr>
          <w:lang w:val="pt_PT" w:bidi="pt_PT"/>
        </w:rPr>
        <w:t>1Jo 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Conselho superior</w:t>
      </w:r>
      <w:r>
        <w:rPr>
          <w:lang w:val="pt_PT" w:bidi="pt_PT"/>
        </w:rPr>
      </w:r>
    </w:p>
    <w:p>
      <w:pPr/>
      <w:r>
        <w:rPr>
          <w:lang w:val="pt_PT" w:bidi="pt_PT"/>
        </w:rPr>
      </w:r>
      <w:r>
        <w:rPr>
          <w:i/>
          <w:lang w:val="pt_PT" w:bidi="pt_PT"/>
        </w:rPr>
        <w:t>Veja</w:t>
      </w:r>
      <w:r>
        <w:rPr>
          <w:lang w:val="pt_PT" w:bidi="pt_PT"/>
        </w:rPr>
        <w:t xml:space="preserve"> </w:t>
      </w:r>
      <w:r>
        <w:rPr>
          <w:lang w:val="pt_PT" w:bidi="pt_PT"/>
        </w:rPr>
        <w:t>Sinédrio.</w:t>
      </w:r>
      <w:r>
        <w:rPr>
          <w:lang w:val="pt_PT" w:bidi="pt_PT"/>
        </w:rPr>
      </w:r>
      <w:r>
        <w:rPr>
          <w:lang w:val="pt_PT" w:bidi="pt_PT"/>
        </w:rPr>
      </w:r>
    </w:p>
    <w:p>
      <w:pPr/>
      <w:r>
        <w:rPr>
          <w:lang w:val="pt_PT" w:bidi="pt_PT"/>
        </w:rPr>
      </w:r>
    </w:p>
    <w:p>
      <w:pPr>
        <w:pStyle w:val="Heading2"/>
      </w:pPr>
      <w:r>
        <w:rPr>
          <w:lang w:val="pt_PT" w:bidi="pt_PT"/>
        </w:rPr>
        <w:t>Consolador</w:t>
      </w:r>
      <w:r>
        <w:rPr>
          <w:lang w:val="pt_PT" w:bidi="pt_PT"/>
        </w:rPr>
      </w:r>
    </w:p>
    <w:p>
      <w:pPr/>
      <w:r>
        <w:rPr>
          <w:lang w:val="pt_PT" w:bidi="pt_PT"/>
        </w:rPr>
      </w:r>
      <w:r>
        <w:rPr>
          <w:lang w:val="pt_PT" w:bidi="pt_PT"/>
        </w:rPr>
        <w:t xml:space="preserve">Tradução ARC da palavra grega parakletos em </w:t>
      </w:r>
      <w:r>
        <w:rPr>
          <w:lang w:val="pt_PT" w:bidi="pt_PT"/>
        </w:rPr>
        <w:t>João 14.16,26</w:t>
      </w:r>
      <w:r>
        <w:rPr>
          <w:lang w:val="pt_PT" w:bidi="pt_PT"/>
        </w:rPr>
        <w:t xml:space="preserve">; </w:t>
      </w:r>
      <w:r>
        <w:rPr>
          <w:lang w:val="pt_PT" w:bidi="pt_PT"/>
        </w:rPr>
        <w:t>15.26</w:t>
      </w:r>
      <w:r>
        <w:rPr>
          <w:lang w:val="pt_PT" w:bidi="pt_PT"/>
        </w:rPr>
        <w:t xml:space="preserve">; e </w:t>
      </w:r>
      <w:r>
        <w:rPr>
          <w:lang w:val="pt_PT" w:bidi="pt_PT"/>
        </w:rPr>
        <w:t>16.7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Paracleto</w:t>
      </w:r>
      <w:r>
        <w:rPr>
          <w:lang w:val="pt_PT" w:bidi="pt_PT"/>
        </w:rPr>
        <w:t>.</w:t>
      </w:r>
      <w:r>
        <w:rPr>
          <w:lang w:val="pt_PT" w:bidi="pt_PT"/>
        </w:rPr>
      </w:r>
      <w:r>
        <w:rPr>
          <w:lang w:val="pt_PT" w:bidi="pt_PT"/>
        </w:rPr>
      </w:r>
    </w:p>
    <w:p>
      <w:pPr/>
      <w:r>
        <w:rPr>
          <w:lang w:val="pt_PT" w:bidi="pt_PT"/>
        </w:rPr>
      </w:r>
    </w:p>
    <w:p>
      <w:pPr>
        <w:pStyle w:val="Heading2"/>
      </w:pPr>
      <w:r>
        <w:rPr>
          <w:lang w:val="pt_PT" w:bidi="pt_PT"/>
        </w:rPr>
        <w:t>Constantino, o Grande</w:t>
      </w:r>
      <w:r>
        <w:rPr>
          <w:lang w:val="pt_PT" w:bidi="pt_PT"/>
        </w:rPr>
      </w:r>
    </w:p>
    <w:p>
      <w:pPr/>
      <w:r>
        <w:rPr>
          <w:lang w:val="pt_PT" w:bidi="pt_PT"/>
        </w:rPr>
      </w:r>
      <w:r>
        <w:rPr>
          <w:lang w:val="pt_PT" w:bidi="pt_PT"/>
        </w:rP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rPr>
          <w:lang w:val="pt_PT" w:bidi="pt_PT"/>
        </w:rPr>
        <w:t>Início da vida e ascensão ao poder</w:t>
      </w:r>
    </w:p>
    <w:p>
      <w:pPr/>
      <w:r>
        <w:rPr>
          <w:lang w:val="pt_PT" w:bidi="pt_PT"/>
        </w:rPr>
      </w:r>
      <w:r>
        <w:rPr>
          <w:lang w:val="pt_PT" w:bidi="pt_PT"/>
        </w:rPr>
        <w:t>O pai de Constantino era Constâncio Cloro, que governou a parte ocidental do Império Romano. A mãe de Constantino era Helena, que não era casada com Constâncio.</w:t>
      </w:r>
    </w:p>
    <w:p>
      <w:pPr/>
      <w:r>
        <w:rPr>
          <w:lang w:val="pt_PT" w:bidi="pt_PT"/>
        </w:rPr>
      </w:r>
      <w:r>
        <w:rPr>
          <w:lang w:val="pt_PT" w:bidi="pt_PT"/>
        </w:rPr>
        <w:t>Quando Constâncio morreu na Inglaterra em 306 d.C., seus soldados proclamaram Constantino como Imperador. Galério, o Imperador do Oriente, não gostou disso, mas concordou. Naquela época, cinco homens reivindicaram o título de Imperador, o que levou a muitas batalhas.</w:t>
      </w:r>
    </w:p>
    <w:p>
      <w:pPr/>
      <w:r>
        <w:rPr>
          <w:lang w:val="pt_PT" w:bidi="pt_PT"/>
        </w:rPr>
      </w:r>
      <w:r>
        <w:rPr>
          <w:lang w:val="pt_PT" w:bidi="pt_PT"/>
        </w:rPr>
        <w:t>Galério interrompeu os ataques aos cristãos antes de morrer em 311 d.C.. Após sua morte, Constantino e outro imperador chamado Licínio uniram forças. Eles lutaram contra dois rivais: Maxêncio e Maximino Daia.</w:t>
      </w:r>
    </w:p>
    <w:p>
      <w:pPr/>
      <w:r>
        <w:rPr>
          <w:lang w:val="pt_PT" w:bidi="pt_PT"/>
        </w:rPr>
      </w:r>
      <w:r>
        <w:rPr>
          <w:lang w:val="pt_PT" w:bidi="pt_PT"/>
        </w:rP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rPr>
          <w:lang w:val="pt_PT" w:bidi="pt_PT"/>
        </w:rPr>
        <w:t>Nova capital e reformas</w:t>
      </w:r>
    </w:p>
    <w:p>
      <w:pPr/>
      <w:r>
        <w:rPr>
          <w:lang w:val="pt_PT" w:bidi="pt_PT"/>
        </w:rPr>
      </w:r>
      <w:r>
        <w:rPr>
          <w:lang w:val="pt_PT" w:bidi="pt_PT"/>
        </w:rPr>
        <w:t>Em 330 d.C., Constantino fundou a cidade de Constantinopla. Ele a construiu no local da antiga cidade de Bizâncio. A cidade estava localizada no Estreito de Bósforo, onde a Europa e a Ásia se encontram, o que a tornava um bom local para comércio e defesa.</w:t>
      </w:r>
    </w:p>
    <w:p>
      <w:pPr/>
      <w:r>
        <w:rPr>
          <w:lang w:val="pt_PT" w:bidi="pt_PT"/>
        </w:rPr>
      </w:r>
      <w:r>
        <w:rPr>
          <w:lang w:val="pt_PT" w:bidi="pt_PT"/>
        </w:rPr>
        <w:t>Constantino deu continuidade às reformas iniciadas por Diocleciano (que governou de 284 a 305 d.C.). Ele aprimorou o sistema monetário e permitiu que pessoas que não eram cidadãs romanas se juntassem ao exército.</w:t>
      </w:r>
    </w:p>
    <w:p>
      <w:pPr>
        <w:pStyle w:val="Heading3"/>
      </w:pPr>
      <w:r>
        <w:rPr>
          <w:lang w:val="pt_PT" w:bidi="pt_PT"/>
        </w:rPr>
        <w:t>Favor aos cristãos</w:t>
      </w:r>
    </w:p>
    <w:p>
      <w:pPr/>
      <w:r>
        <w:rPr>
          <w:lang w:val="pt_PT" w:bidi="pt_PT"/>
        </w:rPr>
      </w:r>
      <w:r>
        <w:rPr>
          <w:lang w:val="pt_PT" w:bidi="pt_PT"/>
        </w:rPr>
        <w:t>Constantino é mais conhecido por seu tratamento aos cristãos. As pessoas ainda debatem no que ele acreditava, mas ele claramente apoiou a igreja.</w:t>
      </w:r>
    </w:p>
    <w:p>
      <w:pPr/>
      <w:r>
        <w:rPr>
          <w:lang w:val="pt_PT" w:bidi="pt_PT"/>
        </w:rPr>
      </w:r>
      <w:r>
        <w:rPr>
          <w:lang w:val="pt_PT" w:bidi="pt_PT"/>
        </w:rPr>
        <w:t>Antes da batalha na Ponte Mílvia, Constantino teve um sonho. Nele, ele viu letras gregas que representavam o nome de Cristo. No dia seguinte, ele instruiu seus soldados a pintarem as letras em seus escudos.</w:t>
      </w:r>
    </w:p>
    <w:p>
      <w:pPr/>
      <w:r>
        <w:rPr>
          <w:lang w:val="pt_PT" w:bidi="pt_PT"/>
        </w:rPr>
      </w:r>
      <w:r>
        <w:rPr>
          <w:lang w:val="pt_PT" w:bidi="pt_PT"/>
        </w:rPr>
        <w:t>Outra história diz que Constantino e seu exército viram uma cruz de luz acima do sol, com palavras que diziam: “vença por este sinal”.</w:t>
      </w:r>
    </w:p>
    <w:p>
      <w:pPr/>
      <w:r>
        <w:rPr>
          <w:lang w:val="pt_PT" w:bidi="pt_PT"/>
        </w:rPr>
      </w:r>
      <w:r>
        <w:rPr>
          <w:lang w:val="pt_PT" w:bidi="pt_PT"/>
        </w:rPr>
        <w:t>Em 312–313 d.C., Constantino escreveu uma carta a um oficial romano no Norte da África. Ele instruiu que fosse dado dinheiro ao bispo de Cartago para ajudar a igreja.</w:t>
      </w:r>
    </w:p>
    <w:p>
      <w:pPr/>
      <w:r>
        <w:rPr>
          <w:lang w:val="pt_PT" w:bidi="pt_PT"/>
        </w:rPr>
      </w:r>
      <w:r>
        <w:rPr>
          <w:lang w:val="pt_PT" w:bidi="pt_PT"/>
        </w:rPr>
        <w:t>Em 313 d.C., Constantino e Licínio promulgaram uma lei na cidade de Milão. Esta lei permitia que as pessoas seguissem qualquer religião de sua escolha.</w:t>
      </w:r>
    </w:p>
    <w:p>
      <w:pPr>
        <w:pStyle w:val="Heading4"/>
      </w:pPr>
      <w:r>
        <w:rPr>
          <w:lang w:val="pt_PT" w:bidi="pt_PT"/>
        </w:rPr>
        <w:t>Leis que ajudaram os cristãos</w:t>
      </w:r>
    </w:p>
    <w:p>
      <w:pPr/>
      <w:r>
        <w:rPr>
          <w:lang w:val="pt_PT" w:bidi="pt_PT"/>
        </w:rPr>
      </w:r>
      <w:r>
        <w:rPr>
          <w:lang w:val="pt_PT" w:bidi="pt_PT"/>
        </w:rPr>
        <w:t>Constantino aprovou novas leis para apoiar os cristãos:</w:t>
      </w:r>
    </w:p>
    <w:p>
      <w:pPr>
        <w:pStyle w:val="ListBullet"/>
        <w:spacing w:line="240" w:lineRule="auto"/>
        <w:ind w:left="720"/>
      </w:pPr>
      <w:r>
        <w:rPr>
          <w:lang w:val="pt_PT" w:bidi="pt_PT"/>
        </w:rPr>
      </w:r>
      <w:r>
        <w:rPr>
          <w:lang w:val="pt_PT" w:bidi="pt_PT"/>
        </w:rPr>
        <w:t>Ele autorizou que bispos cristãos julgassem casos legais.</w:t>
      </w:r>
    </w:p>
    <w:p>
      <w:pPr>
        <w:pStyle w:val="ListBullet"/>
        <w:spacing w:line="240" w:lineRule="auto"/>
        <w:ind w:left="720"/>
      </w:pPr>
      <w:r>
        <w:rPr>
          <w:lang w:val="pt_PT" w:bidi="pt_PT"/>
        </w:rPr>
      </w:r>
      <w:r>
        <w:rPr>
          <w:lang w:val="pt_PT" w:bidi="pt_PT"/>
        </w:rPr>
        <w:t>Ele aboliu a marcação no rosto (marcar criminosos com metal quente) porque as pessoas são feitas à imagem de Deus.</w:t>
      </w:r>
    </w:p>
    <w:p>
      <w:pPr>
        <w:pStyle w:val="ListBullet"/>
        <w:spacing w:line="240" w:lineRule="auto"/>
        <w:ind w:left="720"/>
      </w:pPr>
      <w:r>
        <w:rPr>
          <w:lang w:val="pt_PT" w:bidi="pt_PT"/>
        </w:rPr>
      </w:r>
      <w:r>
        <w:rPr>
          <w:lang w:val="pt_PT" w:bidi="pt_PT"/>
        </w:rPr>
        <w:t>Ele fechou os tribunais e as oficinas aos domingos.</w:t>
      </w:r>
    </w:p>
    <w:p>
      <w:pPr>
        <w:pStyle w:val="ListBullet"/>
        <w:spacing w:line="240" w:lineRule="auto"/>
        <w:ind w:left="720"/>
      </w:pPr>
      <w:r>
        <w:rPr>
          <w:lang w:val="pt_PT" w:bidi="pt_PT"/>
        </w:rPr>
      </w:r>
      <w:r>
        <w:rPr>
          <w:lang w:val="pt_PT" w:bidi="pt_PT"/>
        </w:rPr>
        <w:t>Ele interrompeu as lutas de gladiadores.</w:t>
      </w:r>
    </w:p>
    <w:p>
      <w:pPr/>
      <w:r>
        <w:rPr>
          <w:lang w:val="pt_PT" w:bidi="pt_PT"/>
        </w:rPr>
      </w:r>
      <w:r>
        <w:rPr>
          <w:lang w:val="pt_PT" w:bidi="pt_PT"/>
        </w:rPr>
        <w:t>Constantino permitiu que outras religiões continuassem. Até 324 d.C., ele ainda usava imagens não cristãs em moedas. A maioria das pessoas no império ainda não era cristã, então Constantino tentou não ofendê-las.</w:t>
      </w:r>
    </w:p>
    <w:p>
      <w:pPr>
        <w:pStyle w:val="Heading4"/>
      </w:pPr>
      <w:r>
        <w:rPr>
          <w:lang w:val="pt_PT" w:bidi="pt_PT"/>
        </w:rPr>
        <w:t>Envolvimento em conflitos na igreja</w:t>
      </w:r>
    </w:p>
    <w:p>
      <w:pPr/>
      <w:r>
        <w:rPr>
          <w:lang w:val="pt_PT" w:bidi="pt_PT"/>
        </w:rPr>
      </w:r>
      <w:r>
        <w:rPr>
          <w:lang w:val="pt_PT" w:bidi="pt_PT"/>
        </w:rP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pPr/>
      <w:r>
        <w:rPr>
          <w:lang w:val="pt_PT" w:bidi="pt_PT"/>
        </w:rPr>
      </w:r>
      <w:r>
        <w:rPr>
          <w:lang w:val="pt_PT" w:bidi="pt_PT"/>
        </w:rP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lang w:val="pt_PT" w:bidi="pt_PT"/>
        </w:rPr>
        <w:t>Anos finais e morte de Constantino</w:t>
      </w:r>
    </w:p>
    <w:p>
      <w:pPr/>
      <w:r>
        <w:rPr>
          <w:lang w:val="pt_PT" w:bidi="pt_PT"/>
        </w:rPr>
      </w:r>
      <w:r>
        <w:rPr>
          <w:lang w:val="pt_PT" w:bidi="pt_PT"/>
        </w:rPr>
        <w:t>Em 326 d.C., Constantino ordenou a morte de seu filho Crispo e de sua esposa Fausta. Alguns disseram que eles eram culpados de adultério.</w:t>
      </w:r>
    </w:p>
    <w:p>
      <w:pPr/>
      <w:r>
        <w:rPr>
          <w:lang w:val="pt_PT" w:bidi="pt_PT"/>
        </w:rPr>
      </w:r>
      <w:r>
        <w:rPr>
          <w:lang w:val="pt_PT" w:bidi="pt_PT"/>
        </w:rPr>
        <w:t>De acordo com algumas histórias, Constantino foi batizado como cristão pouco antes de morrer em 337 d.C. Após sua morte, três de seus filhos se tornaram governantes:</w:t>
      </w:r>
    </w:p>
    <w:p>
      <w:pPr>
        <w:pStyle w:val="ListNumber"/>
        <w:numPr>
          <w:ilvl w:val="0"/>
          <w:numId w:val="43"/>
        </w:numPr>
        <w:spacing w:line="240" w:lineRule="auto"/>
        <w:ind w:left="720"/>
      </w:pPr>
      <w:r>
        <w:rPr>
          <w:lang w:val="pt_PT" w:bidi="pt_PT"/>
        </w:rPr>
      </w:r>
      <w:r>
        <w:rPr>
          <w:lang w:val="pt_PT" w:bidi="pt_PT"/>
        </w:rPr>
        <w:t>Constante</w:t>
      </w:r>
    </w:p>
    <w:p>
      <w:pPr>
        <w:pStyle w:val="ListNumber"/>
        <w:spacing w:line="240" w:lineRule="auto"/>
        <w:ind w:left="720"/>
      </w:pPr>
      <w:r>
        <w:rPr>
          <w:lang w:val="pt_PT" w:bidi="pt_PT"/>
        </w:rPr>
      </w:r>
      <w:r>
        <w:rPr>
          <w:lang w:val="pt_PT" w:bidi="pt_PT"/>
        </w:rPr>
        <w:t>Constâncio</w:t>
      </w:r>
    </w:p>
    <w:p>
      <w:pPr>
        <w:pStyle w:val="ListNumber"/>
        <w:spacing w:line="240" w:lineRule="auto"/>
        <w:ind w:left="720"/>
      </w:pPr>
      <w:r>
        <w:rPr>
          <w:lang w:val="pt_PT" w:bidi="pt_PT"/>
        </w:rPr>
      </w:r>
      <w:r>
        <w:rPr>
          <w:lang w:val="pt_PT" w:bidi="pt_PT"/>
        </w:rPr>
        <w:t>Constantino II</w:t>
      </w:r>
    </w:p>
    <w:p>
      <w:pPr/>
      <w:r>
        <w:rPr>
          <w:lang w:val="pt_PT" w:bidi="pt_PT"/>
        </w:rPr>
      </w:r>
      <w:r>
        <w:rPr>
          <w:i/>
          <w:lang w:val="pt_PT" w:bidi="pt_PT"/>
        </w:rPr>
        <w:t>Veja também</w:t>
      </w:r>
      <w:r>
        <w:rPr>
          <w:lang w:val="pt_PT" w:bidi="pt_PT"/>
        </w:rPr>
        <w:t xml:space="preserve"> Césares,</w:t>
      </w:r>
      <w:r>
        <w:rPr>
          <w:lang w:val="pt_PT" w:bidi="pt_PT"/>
        </w:rPr>
        <w:t xml:space="preserve"> </w:t>
      </w:r>
      <w:r>
        <w:rPr>
          <w:lang w:val="pt_PT" w:bidi="pt_PT"/>
        </w:rPr>
        <w:t>os</w:t>
      </w:r>
      <w:r>
        <w:rPr>
          <w:lang w:val="pt_PT" w:bidi="pt_PT"/>
        </w:rPr>
        <w:t>.</w:t>
      </w:r>
      <w:r>
        <w:rPr>
          <w:lang w:val="pt_PT" w:bidi="pt_PT"/>
        </w:rPr>
      </w:r>
      <w:r>
        <w:rPr>
          <w:lang w:val="pt_PT" w:bidi="pt_PT"/>
        </w:rPr>
      </w:r>
    </w:p>
    <w:p>
      <w:pPr/>
      <w:r>
        <w:rPr>
          <w:lang w:val="pt_PT" w:bidi="pt_PT"/>
        </w:rPr>
      </w:r>
    </w:p>
    <w:p>
      <w:pPr>
        <w:pStyle w:val="Heading2"/>
      </w:pPr>
      <w:r>
        <w:rPr>
          <w:lang w:val="pt_PT" w:bidi="pt_PT"/>
        </w:rPr>
        <w:t>Constelação</w:t>
      </w:r>
      <w:r>
        <w:rPr>
          <w:lang w:val="pt_PT" w:bidi="pt_PT"/>
        </w:rPr>
      </w:r>
    </w:p>
    <w:p>
      <w:pPr/>
      <w:r>
        <w:rPr>
          <w:lang w:val="pt_PT" w:bidi="pt_PT"/>
        </w:rPr>
      </w:r>
      <w:r>
        <w:rPr>
          <w:lang w:val="pt_PT" w:bidi="pt_PT"/>
        </w:rPr>
        <w:t>Um certo número de estrelas no céu, selecionadas arbitrariamente como um grupo e nomeadas por um objeto, animal ou pessoa que o contorno do grupo supostamente se assemelha. Várias constelações são mencionadas na Bíblia.</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Construir, Construção</w:t>
      </w:r>
      <w:r>
        <w:rPr>
          <w:lang w:val="pt_PT" w:bidi="pt_PT"/>
        </w:rPr>
      </w:r>
    </w:p>
    <w:p>
      <w:pPr/>
      <w:r>
        <w:rPr>
          <w:lang w:val="pt_PT" w:bidi="pt_PT"/>
        </w:rPr>
      </w:r>
      <w:r>
        <w:rPr>
          <w:lang w:val="pt_PT" w:bidi="pt_PT"/>
        </w:rP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lang w:val="pt_PT" w:bidi="pt_PT"/>
        </w:rPr>
        <w:t>construção</w:t>
      </w:r>
      <w:r>
        <w:rPr>
          <w:lang w:val="pt_PT" w:bidi="pt_PT"/>
        </w:rPr>
        <w:t xml:space="preserve"> como uma imagem do trabalho de Deus em seu povo (</w:t>
      </w:r>
      <w:r>
        <w:rPr>
          <w:lang w:val="pt_PT" w:bidi="pt_PT"/>
        </w:rPr>
        <w:t>1Pe 2.4–8</w:t>
      </w:r>
      <w:r>
        <w:rPr>
          <w:lang w:val="pt_PT" w:bidi="pt_PT"/>
        </w:rPr>
        <w:t>).</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Cônsul</w:t>
      </w:r>
      <w:r>
        <w:rPr>
          <w:lang w:val="pt_PT" w:bidi="pt_PT"/>
        </w:rPr>
      </w:r>
    </w:p>
    <w:p>
      <w:pPr/>
      <w:r>
        <w:rPr>
          <w:lang w:val="pt_PT" w:bidi="pt_PT"/>
        </w:rPr>
      </w:r>
      <w:r>
        <w:rPr>
          <w:lang w:val="pt_PT" w:bidi="pt_PT"/>
        </w:rPr>
        <w:t>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1 Macabeus 15.16.</w:t>
      </w:r>
      <w:r>
        <w:rPr>
          <w:lang w:val="pt_PT" w:bidi="pt_PT"/>
        </w:rPr>
      </w:r>
      <w:r>
        <w:rPr>
          <w:lang w:val="pt_PT" w:bidi="pt_PT"/>
        </w:rPr>
      </w:r>
    </w:p>
    <w:p>
      <w:pPr/>
      <w:r>
        <w:rPr>
          <w:lang w:val="pt_PT" w:bidi="pt_PT"/>
        </w:rPr>
      </w:r>
    </w:p>
    <w:p>
      <w:pPr>
        <w:pStyle w:val="Heading2"/>
      </w:pPr>
      <w:r>
        <w:rPr>
          <w:lang w:val="pt_PT" w:bidi="pt_PT"/>
        </w:rPr>
        <w:t>Conversão</w:t>
      </w:r>
      <w:r>
        <w:rPr>
          <w:lang w:val="pt_PT" w:bidi="pt_PT"/>
        </w:rPr>
      </w:r>
    </w:p>
    <w:p>
      <w:pPr/>
      <w:r>
        <w:rPr>
          <w:lang w:val="pt_PT" w:bidi="pt_PT"/>
        </w:rPr>
      </w:r>
      <w:r>
        <w:rPr>
          <w:lang w:val="pt_PT" w:bidi="pt_PT"/>
        </w:rPr>
        <w:t>Mudança total na direção de alguém na vida ou orientação moral. Para os cristãos, isso significa uma mudança de uma orientação que não leva Deus em conta para uma na qual a pessoa está submetida a Cristo. A conversão é o resultado do arrependimento.</w:t>
      </w:r>
    </w:p>
    <w:p>
      <w:pPr/>
      <w:r>
        <w:rPr>
          <w:lang w:val="pt_PT" w:bidi="pt_PT"/>
        </w:rPr>
      </w:r>
      <w:r>
        <w:rPr>
          <w:lang w:val="pt_PT" w:bidi="pt_PT"/>
        </w:rPr>
        <w:t>No AT, conversão é basicamente um retorno ou uma mudança de alguém do antigo caminho da vida em direção ao Senhor, o Deus de Israel. Israel muitas vezes tinha que retornar para seu Deus (</w:t>
      </w:r>
      <w:r>
        <w:rPr>
          <w:lang w:val="pt_PT" w:bidi="pt_PT"/>
        </w:rPr>
        <w:t>Dt 4.30</w:t>
      </w:r>
      <w:r>
        <w:rPr>
          <w:lang w:val="pt_PT" w:bidi="pt_PT"/>
        </w:rPr>
        <w:t>), seja como indivíduos (</w:t>
      </w:r>
      <w:r>
        <w:rPr>
          <w:lang w:val="pt_PT" w:bidi="pt_PT"/>
        </w:rPr>
        <w:t>Sl 51</w:t>
      </w:r>
      <w:r>
        <w:rPr>
          <w:lang w:val="pt_PT" w:bidi="pt_PT"/>
        </w:rPr>
        <w:t>) ou como uma nação (</w:t>
      </w:r>
      <w:r>
        <w:rPr>
          <w:lang w:val="pt_PT" w:bidi="pt_PT"/>
        </w:rPr>
        <w:t>Jr 4.1</w:t>
      </w:r>
      <w:r>
        <w:rPr>
          <w:lang w:val="pt_PT" w:bidi="pt_PT"/>
        </w:rPr>
        <w:t>); nações estrangeiras precisavam se voltar para Deus pela primeira vez (</w:t>
      </w:r>
      <w:r>
        <w:rPr>
          <w:lang w:val="pt_PT" w:bidi="pt_PT"/>
        </w:rPr>
        <w:t>Sl 22.27</w:t>
      </w:r>
      <w:r>
        <w:rPr>
          <w:lang w:val="pt_PT" w:bidi="pt_PT"/>
        </w:rPr>
        <w:t>). A característica marcante é que alguém se volta da maldade (</w:t>
      </w:r>
      <w:r>
        <w:rPr>
          <w:lang w:val="pt_PT" w:bidi="pt_PT"/>
        </w:rPr>
        <w:t>Jr 26.3</w:t>
      </w:r>
      <w:r>
        <w:rPr>
          <w:lang w:val="pt_PT" w:bidi="pt_PT"/>
        </w:rPr>
        <w:t xml:space="preserve">; </w:t>
      </w:r>
      <w:r>
        <w:rPr>
          <w:lang w:val="pt_PT" w:bidi="pt_PT"/>
        </w:rPr>
        <w:t>36.3</w:t>
      </w:r>
      <w:r>
        <w:rPr>
          <w:lang w:val="pt_PT" w:bidi="pt_PT"/>
        </w:rPr>
        <w:t xml:space="preserve">; </w:t>
      </w:r>
      <w:r>
        <w:rPr>
          <w:lang w:val="pt_PT" w:bidi="pt_PT"/>
        </w:rPr>
        <w:t>Ez 18.21, 27</w:t>
      </w:r>
      <w:r>
        <w:rPr>
          <w:lang w:val="pt_PT" w:bidi="pt_PT"/>
        </w:rPr>
        <w:t xml:space="preserve">; </w:t>
      </w:r>
      <w:r>
        <w:rPr>
          <w:lang w:val="pt_PT" w:bidi="pt_PT"/>
        </w:rPr>
        <w:t>33.9, 11</w:t>
      </w:r>
      <w:r>
        <w:rPr>
          <w:lang w:val="pt_PT" w:bidi="pt_PT"/>
        </w:rPr>
        <w:t>), de uma vida de deslealdade a Deus para uma vida de obediência a ele (</w:t>
      </w:r>
      <w:r>
        <w:rPr>
          <w:lang w:val="pt_PT" w:bidi="pt_PT"/>
        </w:rPr>
        <w:t>Is 10.20–21</w:t>
      </w:r>
      <w:r>
        <w:rPr>
          <w:lang w:val="pt_PT" w:bidi="pt_PT"/>
        </w:rPr>
        <w:t xml:space="preserve">; </w:t>
      </w:r>
      <w:r>
        <w:rPr>
          <w:lang w:val="pt_PT" w:bidi="pt_PT"/>
        </w:rPr>
        <w:t>14.2</w:t>
      </w:r>
      <w:r>
        <w:rPr>
          <w:lang w:val="pt_PT" w:bidi="pt_PT"/>
        </w:rPr>
        <w:t xml:space="preserve">; </w:t>
      </w:r>
      <w:r>
        <w:rPr>
          <w:lang w:val="pt_PT" w:bidi="pt_PT"/>
        </w:rPr>
        <w:t>Jr 34.15</w:t>
      </w:r>
      <w:r>
        <w:rPr>
          <w:lang w:val="pt_PT" w:bidi="pt_PT"/>
        </w:rPr>
        <w:t xml:space="preserve">; </w:t>
      </w:r>
      <w:r>
        <w:rPr>
          <w:lang w:val="pt_PT" w:bidi="pt_PT"/>
        </w:rPr>
        <w:t>Os 14.4</w:t>
      </w:r>
      <w:r>
        <w:rPr>
          <w:lang w:val="pt_PT" w:bidi="pt_PT"/>
        </w:rPr>
        <w:t>). Conversão significa uma mudança na orientação interior que encontra expressão em um estilo de vida mudado.</w:t>
      </w:r>
    </w:p>
    <w:p>
      <w:pPr/>
      <w:r>
        <w:rPr>
          <w:lang w:val="pt_PT" w:bidi="pt_PT"/>
        </w:rPr>
      </w:r>
      <w:r>
        <w:rPr>
          <w:lang w:val="pt_PT" w:bidi="pt_PT"/>
        </w:rPr>
        <w:t>No NT, João Batista começa o chamado para a conversão (</w:t>
      </w:r>
      <w:r>
        <w:rPr>
          <w:lang w:val="pt_PT" w:bidi="pt_PT"/>
        </w:rPr>
        <w:t>Mt 3.2</w:t>
      </w:r>
      <w:r>
        <w:rPr>
          <w:lang w:val="pt_PT" w:bidi="pt_PT"/>
        </w:rPr>
        <w:t xml:space="preserve">; </w:t>
      </w:r>
      <w:r>
        <w:rPr>
          <w:lang w:val="pt_PT" w:bidi="pt_PT"/>
        </w:rPr>
        <w:t>Mc 1.4</w:t>
      </w:r>
      <w:r>
        <w:rPr>
          <w:lang w:val="pt_PT" w:bidi="pt_PT"/>
        </w:rPr>
        <w:t xml:space="preserve">; </w:t>
      </w:r>
      <w:r>
        <w:rPr>
          <w:lang w:val="pt_PT" w:bidi="pt_PT"/>
        </w:rPr>
        <w:t>Lc 3.3</w:t>
      </w:r>
      <w:r>
        <w:rPr>
          <w:lang w:val="pt_PT" w:bidi="pt_PT"/>
        </w:rPr>
        <w:t>), proferindo um chamado profético para as pessoas mudarem de ideia (que é o significado raiz do termo grego) à luz da proximidade do reino de Deus. Esta mudança de vida deve incluir uma mudança nas ações para provar sua realidade (</w:t>
      </w:r>
      <w:r>
        <w:rPr>
          <w:lang w:val="pt_PT" w:bidi="pt_PT"/>
        </w:rPr>
        <w:t>Mt 3.8</w:t>
      </w:r>
      <w:r>
        <w:rPr>
          <w:lang w:val="pt_PT" w:bidi="pt_PT"/>
        </w:rPr>
        <w:t xml:space="preserve">; </w:t>
      </w:r>
      <w:r>
        <w:rPr>
          <w:lang w:val="pt_PT" w:bidi="pt_PT"/>
        </w:rPr>
        <w:t>Lc 3.8</w:t>
      </w:r>
      <w:r>
        <w:rPr>
          <w:lang w:val="pt_PT" w:bidi="pt_PT"/>
        </w:rPr>
        <w:t>). Jesus pregou a mesma mensagem (</w:t>
      </w:r>
      <w:r>
        <w:rPr>
          <w:lang w:val="pt_PT" w:bidi="pt_PT"/>
        </w:rPr>
        <w:t>Mt 4.17</w:t>
      </w:r>
      <w:r>
        <w:rPr>
          <w:lang w:val="pt_PT" w:bidi="pt_PT"/>
        </w:rPr>
        <w:t xml:space="preserve">; </w:t>
      </w:r>
      <w:r>
        <w:rPr>
          <w:lang w:val="pt_PT" w:bidi="pt_PT"/>
        </w:rPr>
        <w:t>Mc 1.15</w:t>
      </w:r>
      <w:r>
        <w:rPr>
          <w:lang w:val="pt_PT" w:bidi="pt_PT"/>
        </w:rPr>
        <w:t>), acrescentando que, uma vez que o reino havia chegado em sua pessoa, a obediência a ele fazia parte das boas novas da conversão. No entanto, isto também poderia ser uma má notícia, pois alguém seria condenado se falhasse em passar por esta mudança radical (</w:t>
      </w:r>
      <w:r>
        <w:rPr>
          <w:lang w:val="pt_PT" w:bidi="pt_PT"/>
        </w:rPr>
        <w:t>Mt 11.20</w:t>
      </w:r>
      <w:r>
        <w:rPr>
          <w:lang w:val="pt_PT" w:bidi="pt_PT"/>
        </w:rPr>
        <w:t xml:space="preserve">; </w:t>
      </w:r>
      <w:r>
        <w:rPr>
          <w:lang w:val="pt_PT" w:bidi="pt_PT"/>
        </w:rPr>
        <w:t>Lc 13.3–5</w:t>
      </w:r>
      <w:r>
        <w:rPr>
          <w:lang w:val="pt_PT" w:bidi="pt_PT"/>
        </w:rPr>
        <w:t>). A conversão é radical, mas também simples, pois requer a simplicidade de uma criança que compromete todo o seu ser, não a autoproteção do adulto (</w:t>
      </w:r>
      <w:r>
        <w:rPr>
          <w:lang w:val="pt_PT" w:bidi="pt_PT"/>
        </w:rPr>
        <w:t>Mt 18.3</w:t>
      </w:r>
      <w:r>
        <w:rPr>
          <w:lang w:val="pt_PT" w:bidi="pt_PT"/>
        </w:rPr>
        <w:t>).</w:t>
      </w:r>
    </w:p>
    <w:p>
      <w:pPr/>
      <w:r>
        <w:rPr>
          <w:lang w:val="pt_PT" w:bidi="pt_PT"/>
        </w:rPr>
      </w:r>
      <w:r>
        <w:rPr>
          <w:lang w:val="pt_PT" w:bidi="pt_PT"/>
        </w:rPr>
        <w:t>Fora dos Evangelhos, “conversão” não é um termo usado com frequência, exceto no livro de Atos, onde forma o chamado para o compromisso presente no clímax dos sermões evangelísticos (</w:t>
      </w:r>
      <w:r>
        <w:rPr>
          <w:lang w:val="pt_PT" w:bidi="pt_PT"/>
        </w:rPr>
        <w:t>2.38</w:t>
      </w:r>
      <w:r>
        <w:rPr>
          <w:lang w:val="pt_PT" w:bidi="pt_PT"/>
        </w:rPr>
        <w:t xml:space="preserve">; </w:t>
      </w:r>
      <w:r>
        <w:rPr>
          <w:lang w:val="pt_PT" w:bidi="pt_PT"/>
        </w:rPr>
        <w:t>3.19</w:t>
      </w:r>
      <w:r>
        <w:rPr>
          <w:lang w:val="pt_PT" w:bidi="pt_PT"/>
        </w:rPr>
        <w:t xml:space="preserve">; </w:t>
      </w:r>
      <w:r>
        <w:rPr>
          <w:lang w:val="pt_PT" w:bidi="pt_PT"/>
        </w:rPr>
        <w:t>8.22</w:t>
      </w:r>
      <w:r>
        <w:rPr>
          <w:lang w:val="pt_PT" w:bidi="pt_PT"/>
        </w:rPr>
        <w:t>), descreve o compromisso dos novos cristãos com o Senhor (</w:t>
      </w:r>
      <w:r>
        <w:rPr>
          <w:lang w:val="pt_PT" w:bidi="pt_PT"/>
        </w:rPr>
        <w:t>9.35</w:t>
      </w:r>
      <w:r>
        <w:rPr>
          <w:lang w:val="pt_PT" w:bidi="pt_PT"/>
        </w:rPr>
        <w:t xml:space="preserve">; </w:t>
      </w:r>
      <w:r>
        <w:rPr>
          <w:lang w:val="pt_PT" w:bidi="pt_PT"/>
        </w:rPr>
        <w:t>11.21</w:t>
      </w:r>
      <w:r>
        <w:rPr>
          <w:lang w:val="pt_PT" w:bidi="pt_PT"/>
        </w:rPr>
        <w:t>) e retrata a mudança da vida como um retorno das trevas para a luz (</w:t>
      </w:r>
      <w:r>
        <w:rPr>
          <w:lang w:val="pt_PT" w:bidi="pt_PT"/>
        </w:rPr>
        <w:t>26.18–20</w:t>
      </w:r>
      <w:r>
        <w:rPr>
          <w:lang w:val="pt_PT" w:bidi="pt_PT"/>
        </w:rPr>
        <w:t>). Escritores posteriores olham para trás para a conversão (</w:t>
      </w:r>
      <w:r>
        <w:rPr>
          <w:lang w:val="pt_PT" w:bidi="pt_PT"/>
        </w:rPr>
        <w:t>2Co 3.16</w:t>
      </w:r>
      <w:r>
        <w:rPr>
          <w:lang w:val="pt_PT" w:bidi="pt_PT"/>
        </w:rPr>
        <w:t>), temem que os cristãos se convertam ao paganismo ou ao judaísmo (</w:t>
      </w:r>
      <w:r>
        <w:rPr>
          <w:lang w:val="pt_PT" w:bidi="pt_PT"/>
        </w:rPr>
        <w:t>Gl 4.9</w:t>
      </w:r>
      <w:r>
        <w:rPr>
          <w:lang w:val="pt_PT" w:bidi="pt_PT"/>
        </w:rPr>
        <w:t>) e chamam para a reconversão dos cristãos que deixaram a fé e estão em perigo de julgamento (</w:t>
      </w:r>
      <w:r>
        <w:rPr>
          <w:lang w:val="pt_PT" w:bidi="pt_PT"/>
        </w:rPr>
        <w:t>Tg 5.19–20</w:t>
      </w:r>
      <w:r>
        <w:rPr>
          <w:lang w:val="pt_PT" w:bidi="pt_PT"/>
        </w:rPr>
        <w:t xml:space="preserve">; </w:t>
      </w:r>
      <w:r>
        <w:rPr>
          <w:lang w:val="pt_PT" w:bidi="pt_PT"/>
        </w:rPr>
        <w:t>Ap 2.5, 16, 22</w:t>
      </w:r>
      <w:r>
        <w:rPr>
          <w:lang w:val="pt_PT" w:bidi="pt_PT"/>
        </w:rPr>
        <w:t xml:space="preserve">; </w:t>
      </w:r>
      <w:r>
        <w:rPr>
          <w:lang w:val="pt_PT" w:bidi="pt_PT"/>
        </w:rPr>
        <w:t>3.19</w:t>
      </w:r>
      <w:r>
        <w:rPr>
          <w:lang w:val="pt_PT" w:bidi="pt_PT"/>
        </w:rPr>
        <w:t>).</w:t>
      </w:r>
    </w:p>
    <w:p>
      <w:pPr/>
      <w:r>
        <w:rPr>
          <w:lang w:val="pt_PT" w:bidi="pt_PT"/>
        </w:rPr>
      </w:r>
      <w:r>
        <w:rPr>
          <w:lang w:val="pt_PT" w:bidi="pt_PT"/>
        </w:rPr>
        <w:t xml:space="preserve">Como no AT e na pregação de João e Jesus, a conversão tem três fatores. Primeiro, é um desvio </w:t>
      </w:r>
      <w:r>
        <w:rPr>
          <w:i/>
          <w:lang w:val="pt_PT" w:bidi="pt_PT"/>
        </w:rPr>
        <w:t>de</w:t>
      </w:r>
      <w:r>
        <w:rPr>
          <w:lang w:val="pt_PT" w:bidi="pt_PT"/>
        </w:rPr>
        <w:t xml:space="preserve"> algo, que inclui pecados específicos, falsos deuses ou simplesmente uma vida vivida por si mesmo (</w:t>
      </w:r>
      <w:r>
        <w:rPr>
          <w:lang w:val="pt_PT" w:bidi="pt_PT"/>
        </w:rPr>
        <w:t>1Ts 1.9</w:t>
      </w:r>
      <w:r>
        <w:rPr>
          <w:lang w:val="pt_PT" w:bidi="pt_PT"/>
        </w:rPr>
        <w:t xml:space="preserve">; </w:t>
      </w:r>
      <w:r>
        <w:rPr>
          <w:lang w:val="pt_PT" w:bidi="pt_PT"/>
        </w:rPr>
        <w:t>Ap 9.20–21</w:t>
      </w:r>
      <w:r>
        <w:rPr>
          <w:lang w:val="pt_PT" w:bidi="pt_PT"/>
        </w:rPr>
        <w:t xml:space="preserve">; </w:t>
      </w:r>
      <w:r>
        <w:rPr>
          <w:lang w:val="pt_PT" w:bidi="pt_PT"/>
        </w:rPr>
        <w:t>16.11</w:t>
      </w:r>
      <w:r>
        <w:rPr>
          <w:lang w:val="pt_PT" w:bidi="pt_PT"/>
        </w:rPr>
        <w:t>). Segundo, a conversão é um produto da vontade de Deus e seu trabalho gracioso no mundo (</w:t>
      </w:r>
      <w:r>
        <w:rPr>
          <w:lang w:val="pt_PT" w:bidi="pt_PT"/>
        </w:rPr>
        <w:t>Atos 11.18</w:t>
      </w:r>
      <w:r>
        <w:rPr>
          <w:lang w:val="pt_PT" w:bidi="pt_PT"/>
        </w:rPr>
        <w:t xml:space="preserve">; </w:t>
      </w:r>
      <w:r>
        <w:rPr>
          <w:lang w:val="pt_PT" w:bidi="pt_PT"/>
        </w:rPr>
        <w:t>Rm 2.4</w:t>
      </w:r>
      <w:r>
        <w:rPr>
          <w:lang w:val="pt_PT" w:bidi="pt_PT"/>
        </w:rPr>
        <w:t xml:space="preserve">; </w:t>
      </w:r>
      <w:r>
        <w:rPr>
          <w:lang w:val="pt_PT" w:bidi="pt_PT"/>
        </w:rPr>
        <w:t>2Co 7.10</w:t>
      </w:r>
      <w:r>
        <w:rPr>
          <w:lang w:val="pt_PT" w:bidi="pt_PT"/>
        </w:rPr>
        <w:t xml:space="preserve">; </w:t>
      </w:r>
      <w:r>
        <w:rPr>
          <w:lang w:val="pt_PT" w:bidi="pt_PT"/>
        </w:rPr>
        <w:t>2Tm 2.25</w:t>
      </w:r>
      <w:r>
        <w:rPr>
          <w:lang w:val="pt_PT" w:bidi="pt_PT"/>
        </w:rPr>
        <w:t xml:space="preserve">; </w:t>
      </w:r>
      <w:r>
        <w:rPr>
          <w:lang w:val="pt_PT" w:bidi="pt_PT"/>
        </w:rPr>
        <w:t>2Pe 3.9</w:t>
      </w:r>
      <w:r>
        <w:rPr>
          <w:lang w:val="pt_PT" w:bidi="pt_PT"/>
        </w:rPr>
        <w:t xml:space="preserve">). Terceiro, a conversão é um retorno </w:t>
      </w:r>
      <w:r>
        <w:rPr>
          <w:i/>
          <w:lang w:val="pt_PT" w:bidi="pt_PT"/>
        </w:rPr>
        <w:t>para</w:t>
      </w:r>
      <w:r>
        <w:rPr>
          <w:lang w:val="pt_PT" w:bidi="pt_PT"/>
        </w:rPr>
        <w:t xml:space="preserve"> alguém, um compromisso de toda a vida com Deus em Jesus Cristo (</w:t>
      </w:r>
      <w:r>
        <w:rPr>
          <w:lang w:val="pt_PT" w:bidi="pt_PT"/>
        </w:rPr>
        <w:t>Atos 14.15</w:t>
      </w:r>
      <w:r>
        <w:rPr>
          <w:lang w:val="pt_PT" w:bidi="pt_PT"/>
        </w:rPr>
        <w:t xml:space="preserve">; </w:t>
      </w:r>
      <w:r>
        <w:rPr>
          <w:lang w:val="pt_PT" w:bidi="pt_PT"/>
        </w:rPr>
        <w:t>1Ts 1.9</w:t>
      </w:r>
      <w:r>
        <w:rPr>
          <w:lang w:val="pt_PT" w:bidi="pt_PT"/>
        </w:rPr>
        <w:t xml:space="preserve">; </w:t>
      </w:r>
      <w:r>
        <w:rPr>
          <w:lang w:val="pt_PT" w:bidi="pt_PT"/>
        </w:rPr>
        <w:t>1Pe 2.25</w:t>
      </w:r>
      <w:r>
        <w:rPr>
          <w:lang w:val="pt_PT" w:bidi="pt_PT"/>
        </w:rPr>
        <w:t>). É, portanto, uma reorientação total, seja surpreendente ou não, repentina ou gradual, emocional ou calma, na qual uma pessoa transfere sua lealdade total a Deus.</w:t>
      </w:r>
    </w:p>
    <w:p>
      <w:pPr/>
      <w:r>
        <w:rPr>
          <w:lang w:val="pt_PT" w:bidi="pt_PT"/>
        </w:rPr>
      </w:r>
      <w:r>
        <w:rPr>
          <w:i/>
          <w:lang w:val="pt_PT" w:bidi="pt_PT"/>
        </w:rPr>
        <w:t>Veja também</w:t>
      </w:r>
      <w:r>
        <w:rPr>
          <w:lang w:val="pt_PT" w:bidi="pt_PT"/>
        </w:rPr>
        <w:t xml:space="preserve"> </w:t>
      </w:r>
      <w:r>
        <w:rPr>
          <w:lang w:val="pt_PT" w:bidi="pt_PT"/>
        </w:rPr>
        <w:t>Fé</w:t>
      </w:r>
      <w:r>
        <w:rPr>
          <w:lang w:val="pt_PT" w:bidi="pt_PT"/>
        </w:rPr>
        <w:t xml:space="preserve">; </w:t>
      </w:r>
      <w:r>
        <w:rPr>
          <w:lang w:val="pt_PT" w:bidi="pt_PT"/>
        </w:rPr>
        <w:t>Graça</w:t>
      </w:r>
      <w:r>
        <w:rPr>
          <w:lang w:val="pt_PT" w:bidi="pt_PT"/>
        </w:rPr>
        <w:t xml:space="preserve">; </w:t>
      </w:r>
      <w:r>
        <w:rPr>
          <w:lang w:val="pt_PT" w:bidi="pt_PT"/>
        </w:rPr>
        <w:t>Justificação, Justificado</w:t>
      </w:r>
      <w:r>
        <w:rPr>
          <w:lang w:val="pt_PT" w:bidi="pt_PT"/>
        </w:rPr>
        <w:t xml:space="preserve">; </w:t>
      </w:r>
      <w:r>
        <w:rPr>
          <w:lang w:val="pt_PT" w:bidi="pt_PT"/>
        </w:rPr>
        <w:t>Arrependimento</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Convocação, Santa</w:t>
      </w:r>
      <w:r>
        <w:rPr>
          <w:lang w:val="pt_PT" w:bidi="pt_PT"/>
        </w:rPr>
      </w:r>
    </w:p>
    <w:p>
      <w:pPr/>
      <w:r>
        <w:rPr>
          <w:lang w:val="pt_PT" w:bidi="pt_PT"/>
        </w:rPr>
      </w:r>
      <w:r>
        <w:rPr>
          <w:lang w:val="pt_PT" w:bidi="pt_PT"/>
        </w:rPr>
        <w:t xml:space="preserve">Assembleias solenes eram celebradas em Israel durante festas designadas para que o povo e o Templo fossem santificados; os dias eram especialmente dedicados ao descanso e ao sacrifício a Deus.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Expiação, Dia da</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Coorte Augusta</w:t>
      </w:r>
      <w:r>
        <w:rPr>
          <w:lang w:val="pt_PT" w:bidi="pt_PT"/>
        </w:rPr>
      </w:r>
    </w:p>
    <w:p>
      <w:pPr/>
      <w:r>
        <w:rPr>
          <w:lang w:val="pt_PT" w:bidi="pt_PT"/>
        </w:rPr>
      </w:r>
      <w:r>
        <w:rPr>
          <w:lang w:val="pt_PT" w:bidi="pt_PT"/>
        </w:rPr>
        <w:t xml:space="preserve">Uma unidade militar romana mencionada em </w:t>
      </w:r>
      <w:r>
        <w:rPr>
          <w:lang w:val="pt_PT" w:bidi="pt_PT"/>
        </w:rPr>
        <w:t>Atos 27.1 (versão ARC)</w:t>
      </w:r>
      <w:r>
        <w:rPr>
          <w:lang w:val="pt_PT" w:bidi="pt_PT"/>
        </w:rPr>
        <w:t>. A versão NTLH usa "Batalhão do Imperador" em vez de "Coorte Augusta".</w:t>
      </w:r>
    </w:p>
    <w:p>
      <w:pPr/>
      <w:r>
        <w:rPr>
          <w:lang w:val="pt_PT" w:bidi="pt_PT"/>
        </w:rPr>
      </w:r>
      <w:r>
        <w:rPr>
          <w:lang w:val="pt_PT" w:bidi="pt_PT"/>
        </w:rP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pPr/>
      <w:r>
        <w:rPr>
          <w:lang w:val="pt_PT" w:bidi="pt_PT"/>
        </w:rPr>
      </w:r>
      <w:r>
        <w:rPr>
          <w:lang w:val="pt_PT" w:bidi="pt_PT"/>
        </w:rP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r>
        <w:rPr>
          <w:lang w:val="pt_PT" w:bidi="pt_PT"/>
        </w:rPr>
      </w:r>
      <w:r>
        <w:rPr>
          <w:lang w:val="pt_PT" w:bidi="pt_PT"/>
        </w:rPr>
        <w:t>Oficial cuja principal função era provar o vinho servido ao rei como precaução contra envenenamento. Copeiros frequentavam as cortes de reis e altos funcionários na antiguidade (</w:t>
      </w:r>
      <w:r>
        <w:rPr>
          <w:lang w:val="pt_PT" w:bidi="pt_PT"/>
        </w:rPr>
        <w:t>1Rs 10.5</w:t>
      </w:r>
      <w:r>
        <w:rPr>
          <w:lang w:val="pt_PT" w:bidi="pt_PT"/>
        </w:rPr>
        <w:t>). Esses homens estavam próximos das autoridades e, às vezes, exerciam considerável influência. Geralmente, vários deles serviam ao rei com o “chefe dos copeiros” (mordomo) à frente (</w:t>
      </w:r>
      <w:r>
        <w:rPr>
          <w:lang w:val="pt_PT" w:bidi="pt_PT"/>
        </w:rPr>
        <w:t>Gn 40.1–23</w:t>
      </w:r>
      <w:r>
        <w:rPr>
          <w:lang w:val="pt_PT" w:bidi="pt_PT"/>
        </w:rPr>
        <w:t>). A corte de Salomão incluía copeiros (</w:t>
      </w:r>
      <w:r>
        <w:rPr>
          <w:lang w:val="pt_PT" w:bidi="pt_PT"/>
        </w:rPr>
        <w:t>2Cr 9.4</w:t>
      </w:r>
      <w:r>
        <w:rPr>
          <w:lang w:val="pt_PT" w:bidi="pt_PT"/>
        </w:rPr>
        <w:t>), e Neemias era o copeiro do rei (</w:t>
      </w:r>
      <w:r>
        <w:rPr>
          <w:lang w:val="pt_PT" w:bidi="pt_PT"/>
        </w:rPr>
        <w:t>Ne 1.11–2.1</w:t>
      </w:r>
      <w:r>
        <w:rPr>
          <w:lang w:val="pt_PT" w:bidi="pt_PT"/>
        </w:rPr>
        <w:t>); Rabsaqué pode ter sido um copeiro (</w:t>
      </w:r>
      <w:r>
        <w:rPr>
          <w:lang w:val="pt_PT" w:bidi="pt_PT"/>
        </w:rPr>
        <w:t>2Rs 18.13–19</w:t>
      </w:r>
      <w:r>
        <w:rPr>
          <w:lang w:val="pt_PT" w:bidi="pt_PT"/>
        </w:rPr>
        <w:t xml:space="preserve">; </w:t>
      </w:r>
      <w:r>
        <w:rPr>
          <w:lang w:val="pt_PT" w:bidi="pt_PT"/>
        </w:rPr>
        <w:t>Is 36.2</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O AT e o NT não têm palavra exata para “cor”, embora a palavra apareça várias vezes em nossas Bíblias em português. As palavras traduzidas como “cor” têm significados bastante diferentes nos idiomas originais.</w:t>
      </w:r>
    </w:p>
    <w:p>
      <w:pPr/>
      <w:r>
        <w:rPr>
          <w:lang w:val="pt_PT" w:bidi="pt_PT"/>
        </w:rPr>
      </w:r>
      <w:r>
        <w:rPr>
          <w:lang w:val="pt_PT" w:bidi="pt_PT"/>
        </w:rPr>
        <w:t>A palavra mais frequentemente traduzida como “cor” na BKJ literalmente significa “olho” e sugere “aparência” (</w:t>
      </w:r>
      <w:r>
        <w:rPr>
          <w:lang w:val="pt_PT" w:bidi="pt_PT"/>
        </w:rPr>
        <w:t>Lv 13.55</w:t>
      </w:r>
      <w:r>
        <w:rPr>
          <w:lang w:val="pt_PT" w:bidi="pt_PT"/>
        </w:rPr>
        <w:t xml:space="preserve">; </w:t>
      </w:r>
      <w:r>
        <w:rPr>
          <w:lang w:val="pt_PT" w:bidi="pt_PT"/>
        </w:rPr>
        <w:t>Nm 11.7</w:t>
      </w:r>
      <w:r>
        <w:rPr>
          <w:lang w:val="pt_PT" w:bidi="pt_PT"/>
        </w:rPr>
        <w:t xml:space="preserve">; </w:t>
      </w:r>
      <w:r>
        <w:rPr>
          <w:lang w:val="pt_PT" w:bidi="pt_PT"/>
        </w:rPr>
        <w:t>Pv 23.31</w:t>
      </w:r>
      <w:r>
        <w:rPr>
          <w:lang w:val="pt_PT" w:bidi="pt_PT"/>
        </w:rPr>
        <w:t xml:space="preserve">; </w:t>
      </w:r>
      <w:r>
        <w:rPr>
          <w:lang w:val="pt_PT" w:bidi="pt_PT"/>
        </w:rPr>
        <w:t>Ez 1.4,7,16,22,27</w:t>
      </w:r>
      <w:r>
        <w:rPr>
          <w:lang w:val="pt_PT" w:bidi="pt_PT"/>
        </w:rPr>
        <w:t xml:space="preserve">; </w:t>
      </w:r>
      <w:r>
        <w:rPr>
          <w:lang w:val="pt_PT" w:bidi="pt_PT"/>
        </w:rPr>
        <w:t>8.2</w:t>
      </w:r>
      <w:r>
        <w:rPr>
          <w:lang w:val="pt_PT" w:bidi="pt_PT"/>
        </w:rPr>
        <w:t xml:space="preserve">; </w:t>
      </w:r>
      <w:r>
        <w:rPr>
          <w:lang w:val="pt_PT" w:bidi="pt_PT"/>
        </w:rPr>
        <w:t>10.9</w:t>
      </w:r>
      <w:r>
        <w:rPr>
          <w:lang w:val="pt_PT" w:bidi="pt_PT"/>
        </w:rPr>
        <w:t xml:space="preserve">; </w:t>
      </w:r>
      <w:r>
        <w:rPr>
          <w:lang w:val="pt_PT" w:bidi="pt_PT"/>
        </w:rPr>
        <w:t>Dn 10.6</w:t>
      </w:r>
      <w:r>
        <w:rPr>
          <w:lang w:val="pt_PT" w:bidi="pt_PT"/>
        </w:rPr>
        <w:t xml:space="preserve">). Apenas </w:t>
      </w:r>
      <w:r>
        <w:rPr>
          <w:lang w:val="pt_PT" w:bidi="pt_PT"/>
        </w:rPr>
        <w:t>Lv 13.55</w:t>
      </w:r>
      <w:r>
        <w:rPr>
          <w:lang w:val="pt_PT" w:bidi="pt_PT"/>
        </w:rPr>
        <w:t xml:space="preserve"> mantém a tradução “cor” na ARA. Outras palavras traduzidas como “cor” na ARA: se referem à aparência facial (</w:t>
      </w:r>
      <w:r>
        <w:rPr>
          <w:lang w:val="pt_PT" w:bidi="pt_PT"/>
        </w:rPr>
        <w:t>Dn 5.6–10</w:t>
      </w:r>
      <w:r>
        <w:rPr>
          <w:lang w:val="pt_PT" w:bidi="pt_PT"/>
        </w:rPr>
        <w:t xml:space="preserve">; </w:t>
      </w:r>
      <w:r>
        <w:rPr>
          <w:lang w:val="pt_PT" w:bidi="pt_PT"/>
        </w:rPr>
        <w:t>7.28</w:t>
      </w:r>
      <w:r>
        <w:rPr>
          <w:lang w:val="pt_PT" w:bidi="pt_PT"/>
        </w:rPr>
        <w:t>), tecidos de cores variadas (</w:t>
      </w:r>
      <w:r>
        <w:rPr>
          <w:lang w:val="pt_PT" w:bidi="pt_PT"/>
        </w:rPr>
        <w:t>Pv 7.16</w:t>
      </w:r>
      <w:r>
        <w:rPr>
          <w:lang w:val="pt_PT" w:bidi="pt_PT"/>
        </w:rPr>
        <w:t xml:space="preserve">; </w:t>
      </w:r>
      <w:r>
        <w:rPr>
          <w:lang w:val="pt_PT" w:bidi="pt_PT"/>
        </w:rPr>
        <w:t>Ez 17.3</w:t>
      </w:r>
      <w:r>
        <w:rPr>
          <w:lang w:val="pt_PT" w:bidi="pt_PT"/>
        </w:rPr>
        <w:t xml:space="preserve">; </w:t>
      </w:r>
      <w:r>
        <w:rPr>
          <w:lang w:val="pt_PT" w:bidi="pt_PT"/>
        </w:rPr>
        <w:t>27.24</w:t>
      </w:r>
      <w:r>
        <w:rPr>
          <w:lang w:val="pt_PT" w:bidi="pt_PT"/>
        </w:rPr>
        <w:t>), pedras (</w:t>
      </w:r>
      <w:r>
        <w:rPr>
          <w:lang w:val="pt_PT" w:bidi="pt_PT"/>
        </w:rPr>
        <w:t>1Cr 29.2</w:t>
      </w:r>
      <w:r>
        <w:rPr>
          <w:lang w:val="pt_PT" w:bidi="pt_PT"/>
        </w:rPr>
        <w:t>) e couraças (</w:t>
      </w:r>
      <w:r>
        <w:rPr>
          <w:lang w:val="pt_PT" w:bidi="pt_PT"/>
        </w:rPr>
        <w:t>Ap 9.17</w:t>
      </w:r>
      <w:r>
        <w:rPr>
          <w:lang w:val="pt_PT" w:bidi="pt_PT"/>
        </w:rPr>
        <w:t>). A “capa de muitas cores” de José (</w:t>
      </w:r>
      <w:r>
        <w:rPr>
          <w:lang w:val="pt_PT" w:bidi="pt_PT"/>
        </w:rPr>
        <w:t>Gn 37.3</w:t>
      </w:r>
      <w:r>
        <w:rPr>
          <w:lang w:val="pt_PT" w:bidi="pt_PT"/>
        </w:rPr>
        <w:t>, BKJ) e a “roupa de várias cores” de Tamar (</w:t>
      </w:r>
      <w:r>
        <w:rPr>
          <w:lang w:val="pt_PT" w:bidi="pt_PT"/>
        </w:rPr>
        <w:t>2Sm 13.18–19</w:t>
      </w:r>
      <w:r>
        <w:rPr>
          <w:lang w:val="pt_PT" w:bidi="pt_PT"/>
        </w:rPr>
        <w:t>, BKJ) eram túnicas com mangas longas ou com ricos adornos, usadas como um símbolo de posição preferencial.</w:t>
      </w:r>
    </w:p>
    <w:p>
      <w:pPr/>
      <w:r>
        <w:rPr>
          <w:lang w:val="pt_PT" w:bidi="pt_PT"/>
        </w:rPr>
      </w:r>
      <w:r>
        <w:rPr>
          <w:lang w:val="pt_PT" w:bidi="pt_PT"/>
        </w:rPr>
        <w:t xml:space="preserve">No NT, uma palavra que significa “pretensão” é usada arcaicamente em </w:t>
      </w:r>
      <w:r>
        <w:rPr>
          <w:lang w:val="pt_PT" w:bidi="pt_PT"/>
        </w:rPr>
        <w:t>At 27.30</w:t>
      </w:r>
      <w:r>
        <w:rPr>
          <w:lang w:val="pt_PT" w:bidi="pt_PT"/>
        </w:rPr>
        <w:t xml:space="preserve"> e foi interpretada como “cor” pelos tradutores da BKJ. Eles também adicionaram a palavra “cor” a </w:t>
      </w:r>
      <w:r>
        <w:rPr>
          <w:lang w:val="pt_PT" w:bidi="pt_PT"/>
        </w:rPr>
        <w:t>Ap 17.4</w:t>
      </w:r>
      <w:r>
        <w:rPr>
          <w:lang w:val="pt_PT" w:bidi="pt_PT"/>
        </w:rPr>
        <w:t>, evidentemente para esclarecer o significado.</w:t>
      </w:r>
    </w:p>
    <w:p>
      <w:pPr/>
      <w:r>
        <w:rPr>
          <w:lang w:val="pt_PT" w:bidi="pt_PT"/>
        </w:rPr>
      </w:r>
      <w:r>
        <w:rPr>
          <w:lang w:val="pt_PT" w:bidi="pt_PT"/>
        </w:rP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rPr>
          <w:lang w:val="pt_PT" w:bidi="pt_PT"/>
        </w:rPr>
        <w:t>Cores mencionadas na Bíblia</w:t>
      </w:r>
    </w:p>
    <w:p>
      <w:pPr/>
      <w:r>
        <w:rPr>
          <w:lang w:val="pt_PT" w:bidi="pt_PT"/>
        </w:rPr>
      </w:r>
      <w:r>
        <w:rPr>
          <w:lang w:val="pt_PT" w:bidi="pt_PT"/>
        </w:rP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pPr/>
      <w:r>
        <w:rPr>
          <w:lang w:val="pt_PT" w:bidi="pt_PT"/>
        </w:rPr>
      </w:r>
      <w:r>
        <w:rPr>
          <w:lang w:val="pt_PT" w:bidi="pt_PT"/>
        </w:rPr>
        <w:t>As cores mencionadas com mais frequência no AT e NT são as seguintes:</w:t>
      </w:r>
    </w:p>
    <w:p>
      <w:pPr/>
      <w:r>
        <w:rPr>
          <w:lang w:val="pt_PT" w:bidi="pt_PT"/>
        </w:rPr>
      </w:r>
      <w:r>
        <w:rPr>
          <w:lang w:val="pt_PT" w:bidi="pt_PT"/>
        </w:rPr>
        <w:t>“Preto” é a tradução de cinco palavras no AT e uma no NT, expressando vários graus de trevas. As palavras descrevem a cor de cordeiros (</w:t>
      </w:r>
      <w:r>
        <w:rPr>
          <w:lang w:val="pt_PT" w:bidi="pt_PT"/>
        </w:rPr>
        <w:t>Gn 30.32–33,35,40</w:t>
      </w:r>
      <w:r>
        <w:rPr>
          <w:lang w:val="pt_PT" w:bidi="pt_PT"/>
        </w:rPr>
        <w:t>), cabelo (</w:t>
      </w:r>
      <w:r>
        <w:rPr>
          <w:lang w:val="pt_PT" w:bidi="pt_PT"/>
        </w:rPr>
        <w:t>Lv 13.31,37</w:t>
      </w:r>
      <w:r>
        <w:rPr>
          <w:lang w:val="pt_PT" w:bidi="pt_PT"/>
        </w:rPr>
        <w:t xml:space="preserve">; </w:t>
      </w:r>
      <w:r>
        <w:rPr>
          <w:lang w:val="pt_PT" w:bidi="pt_PT"/>
        </w:rPr>
        <w:t>Ct 5.11</w:t>
      </w:r>
      <w:r>
        <w:rPr>
          <w:lang w:val="pt_PT" w:bidi="pt_PT"/>
        </w:rPr>
        <w:t xml:space="preserve">; </w:t>
      </w:r>
      <w:r>
        <w:rPr>
          <w:lang w:val="pt_PT" w:bidi="pt_PT"/>
        </w:rPr>
        <w:t>Mt 5.36</w:t>
      </w:r>
      <w:r>
        <w:rPr>
          <w:lang w:val="pt_PT" w:bidi="pt_PT"/>
        </w:rPr>
        <w:t>), pele (</w:t>
      </w:r>
      <w:r>
        <w:rPr>
          <w:lang w:val="pt_PT" w:bidi="pt_PT"/>
        </w:rPr>
        <w:t>Jó 30.30</w:t>
      </w:r>
      <w:r>
        <w:rPr>
          <w:lang w:val="pt_PT" w:bidi="pt_PT"/>
        </w:rPr>
        <w:t>), cavalos (</w:t>
      </w:r>
      <w:r>
        <w:rPr>
          <w:lang w:val="pt_PT" w:bidi="pt_PT"/>
        </w:rPr>
        <w:t>Zc 6.2,6</w:t>
      </w:r>
      <w:r>
        <w:rPr>
          <w:lang w:val="pt_PT" w:bidi="pt_PT"/>
        </w:rPr>
        <w:t xml:space="preserve">; </w:t>
      </w:r>
      <w:r>
        <w:rPr>
          <w:lang w:val="pt_PT" w:bidi="pt_PT"/>
        </w:rPr>
        <w:t>Ap 6.5</w:t>
      </w:r>
      <w:r>
        <w:rPr>
          <w:lang w:val="pt_PT" w:bidi="pt_PT"/>
        </w:rPr>
        <w:t>), o céu (</w:t>
      </w:r>
      <w:r>
        <w:rPr>
          <w:lang w:val="pt_PT" w:bidi="pt_PT"/>
        </w:rPr>
        <w:t>1Rs 18.45</w:t>
      </w:r>
      <w:r>
        <w:rPr>
          <w:lang w:val="pt_PT" w:bidi="pt_PT"/>
        </w:rPr>
        <w:t xml:space="preserve">; </w:t>
      </w:r>
      <w:r>
        <w:rPr>
          <w:lang w:val="pt_PT" w:bidi="pt_PT"/>
        </w:rPr>
        <w:t>Is 50.3</w:t>
      </w:r>
      <w:r>
        <w:rPr>
          <w:lang w:val="pt_PT" w:bidi="pt_PT"/>
        </w:rPr>
        <w:t xml:space="preserve">; </w:t>
      </w:r>
      <w:r>
        <w:rPr>
          <w:lang w:val="pt_PT" w:bidi="pt_PT"/>
        </w:rPr>
        <w:t>Jr 4.28</w:t>
      </w:r>
      <w:r>
        <w:rPr>
          <w:lang w:val="pt_PT" w:bidi="pt_PT"/>
        </w:rPr>
        <w:t>), o dia (</w:t>
      </w:r>
      <w:r>
        <w:rPr>
          <w:lang w:val="pt_PT" w:bidi="pt_PT"/>
        </w:rPr>
        <w:t>Jó 3.5</w:t>
      </w:r>
      <w:r>
        <w:rPr>
          <w:lang w:val="pt_PT" w:bidi="pt_PT"/>
        </w:rPr>
        <w:t xml:space="preserve">; </w:t>
      </w:r>
      <w:r>
        <w:rPr>
          <w:lang w:val="pt_PT" w:bidi="pt_PT"/>
        </w:rPr>
        <w:t>Mq 3.6</w:t>
      </w:r>
      <w:r>
        <w:rPr>
          <w:lang w:val="pt_PT" w:bidi="pt_PT"/>
        </w:rPr>
        <w:t>), o sol entenebrecido (</w:t>
      </w:r>
      <w:r>
        <w:rPr>
          <w:lang w:val="pt_PT" w:bidi="pt_PT"/>
        </w:rPr>
        <w:t>Ap 6.12</w:t>
      </w:r>
      <w:r>
        <w:rPr>
          <w:lang w:val="pt_PT" w:bidi="pt_PT"/>
        </w:rPr>
        <w:t>) e um exército invasor (</w:t>
      </w:r>
      <w:r>
        <w:rPr>
          <w:lang w:val="pt_PT" w:bidi="pt_PT"/>
        </w:rPr>
        <w:t>Jl 2.2</w:t>
      </w:r>
      <w:r>
        <w:rPr>
          <w:lang w:val="pt_PT" w:bidi="pt_PT"/>
        </w:rPr>
        <w:t>). A “escuridão” de Jó (</w:t>
      </w:r>
      <w:r>
        <w:rPr>
          <w:lang w:val="pt_PT" w:bidi="pt_PT"/>
        </w:rPr>
        <w:t>Jó 30.28</w:t>
      </w:r>
      <w:r>
        <w:rPr>
          <w:lang w:val="pt_PT" w:bidi="pt_PT"/>
        </w:rPr>
        <w:t>) foi entendida como doença ou tristeza.</w:t>
      </w:r>
    </w:p>
    <w:p>
      <w:pPr/>
      <w:r>
        <w:rPr>
          <w:lang w:val="pt_PT" w:bidi="pt_PT"/>
        </w:rPr>
      </w:r>
      <w:r>
        <w:rPr>
          <w:lang w:val="pt_PT" w:bidi="pt_PT"/>
        </w:rP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r>
        <w:rPr>
          <w:lang w:val="pt_PT" w:bidi="pt_PT"/>
        </w:rPr>
        <w:t>2Cr 2.7,14</w:t>
      </w:r>
      <w:r>
        <w:rPr>
          <w:lang w:val="pt_PT" w:bidi="pt_PT"/>
        </w:rPr>
        <w:t xml:space="preserve">; </w:t>
      </w:r>
      <w:r>
        <w:rPr>
          <w:lang w:val="pt_PT" w:bidi="pt_PT"/>
        </w:rPr>
        <w:t>Ez 27.24</w:t>
      </w:r>
      <w:r>
        <w:rPr>
          <w:lang w:val="pt_PT" w:bidi="pt_PT"/>
        </w:rPr>
        <w:t>). Os navios de Tiro tinham toldos de azul e púrpura (</w:t>
      </w:r>
      <w:r>
        <w:rPr>
          <w:lang w:val="pt_PT" w:bidi="pt_PT"/>
        </w:rPr>
        <w:t>Ez 27.7</w:t>
      </w:r>
      <w:r>
        <w:rPr>
          <w:lang w:val="pt_PT" w:bidi="pt_PT"/>
        </w:rPr>
        <w:t>). O azul foi usado nos tecidos do tabernáculo (</w:t>
      </w:r>
      <w:r>
        <w:rPr>
          <w:lang w:val="pt_PT" w:bidi="pt_PT"/>
        </w:rPr>
        <w:t>Êx 26.1</w:t>
      </w:r>
      <w:r>
        <w:rPr>
          <w:lang w:val="pt_PT" w:bidi="pt_PT"/>
        </w:rPr>
        <w:t xml:space="preserve">; </w:t>
      </w:r>
      <w:r>
        <w:rPr>
          <w:lang w:val="pt_PT" w:bidi="pt_PT"/>
        </w:rPr>
        <w:t>Nm 4.6–9</w:t>
      </w:r>
      <w:r>
        <w:rPr>
          <w:lang w:val="pt_PT" w:bidi="pt_PT"/>
        </w:rPr>
        <w:t>), as roupas dos sacerdotes (</w:t>
      </w:r>
      <w:r>
        <w:rPr>
          <w:lang w:val="pt_PT" w:bidi="pt_PT"/>
        </w:rPr>
        <w:t>Êx 28.5–6</w:t>
      </w:r>
      <w:r>
        <w:rPr>
          <w:lang w:val="pt_PT" w:bidi="pt_PT"/>
        </w:rPr>
        <w:t>), no templo de Salomão (</w:t>
      </w:r>
      <w:r>
        <w:rPr>
          <w:lang w:val="pt_PT" w:bidi="pt_PT"/>
        </w:rPr>
        <w:t>2Cr 2.7,14</w:t>
      </w:r>
      <w:r>
        <w:rPr>
          <w:lang w:val="pt_PT" w:bidi="pt_PT"/>
        </w:rPr>
        <w:t>) e na corte persa (</w:t>
      </w:r>
      <w:r>
        <w:rPr>
          <w:lang w:val="pt_PT" w:bidi="pt_PT"/>
        </w:rPr>
        <w:t>Et 1.6</w:t>
      </w:r>
      <w:r>
        <w:rPr>
          <w:lang w:val="pt_PT" w:bidi="pt_PT"/>
        </w:rPr>
        <w:t xml:space="preserve">; </w:t>
      </w:r>
      <w:r>
        <w:rPr>
          <w:lang w:val="pt_PT" w:bidi="pt_PT"/>
        </w:rPr>
        <w:t>8.15</w:t>
      </w:r>
      <w:r>
        <w:rPr>
          <w:lang w:val="pt_PT" w:bidi="pt_PT"/>
        </w:rPr>
        <w:t>). Azul não é mencionado no NT.</w:t>
      </w:r>
    </w:p>
    <w:p>
      <w:pPr/>
      <w:r>
        <w:rPr>
          <w:lang w:val="pt_PT" w:bidi="pt_PT"/>
        </w:rPr>
      </w:r>
      <w:r>
        <w:rPr>
          <w:lang w:val="pt_PT" w:bidi="pt_PT"/>
        </w:rPr>
        <w:t>“Carmesim” é a tradução em português de três palavras hebraicas diferentes. Esta cor vermelha de vários tons derivava de certos insetos. A palavra descreve certos tecidos no templo de Salomão (</w:t>
      </w:r>
      <w:r>
        <w:rPr>
          <w:lang w:val="pt_PT" w:bidi="pt_PT"/>
        </w:rPr>
        <w:t>2Cr 2.7,14</w:t>
      </w:r>
      <w:r>
        <w:rPr>
          <w:lang w:val="pt_PT" w:bidi="pt_PT"/>
        </w:rPr>
        <w:t xml:space="preserve">; </w:t>
      </w:r>
      <w:r>
        <w:rPr>
          <w:lang w:val="pt_PT" w:bidi="pt_PT"/>
        </w:rPr>
        <w:t>3.14</w:t>
      </w:r>
      <w:r>
        <w:rPr>
          <w:lang w:val="pt_PT" w:bidi="pt_PT"/>
        </w:rPr>
        <w:t>) e foi usada figurativamente para descrever o pecado (</w:t>
      </w:r>
      <w:r>
        <w:rPr>
          <w:lang w:val="pt_PT" w:bidi="pt_PT"/>
        </w:rPr>
        <w:t>Is 1.18</w:t>
      </w:r>
      <w:r>
        <w:rPr>
          <w:lang w:val="pt_PT" w:bidi="pt_PT"/>
        </w:rPr>
        <w:t>). A palavra traduzida “carmesim” para descrever roupas de Bozra (</w:t>
      </w:r>
      <w:r>
        <w:rPr>
          <w:lang w:val="pt_PT" w:bidi="pt_PT"/>
        </w:rPr>
        <w:t>63.1</w:t>
      </w:r>
      <w:r>
        <w:rPr>
          <w:lang w:val="pt_PT" w:bidi="pt_PT"/>
        </w:rPr>
        <w:t>) provavelmente significa “cores vívidas” em vez de um tom específico.</w:t>
      </w:r>
    </w:p>
    <w:p>
      <w:pPr/>
      <w:r>
        <w:rPr>
          <w:lang w:val="pt_PT" w:bidi="pt_PT"/>
        </w:rPr>
      </w:r>
      <w:r>
        <w:rPr>
          <w:lang w:val="pt_PT" w:bidi="pt_PT"/>
        </w:rPr>
        <w:t>“Cinza”, uma cor encontrada apenas no AT, é usada exclusivamente para descrever a velhice — como nos cabelos grisalhos ou de cabeça cinza (</w:t>
      </w:r>
      <w:r>
        <w:rPr>
          <w:lang w:val="pt_PT" w:bidi="pt_PT"/>
        </w:rPr>
        <w:t>Gn 42.38</w:t>
      </w:r>
      <w:r>
        <w:rPr>
          <w:lang w:val="pt_PT" w:bidi="pt_PT"/>
        </w:rPr>
        <w:t xml:space="preserve">; </w:t>
      </w:r>
      <w:r>
        <w:rPr>
          <w:lang w:val="pt_PT" w:bidi="pt_PT"/>
        </w:rPr>
        <w:t>44.29–31</w:t>
      </w:r>
      <w:r>
        <w:rPr>
          <w:lang w:val="pt_PT" w:bidi="pt_PT"/>
        </w:rPr>
        <w:t xml:space="preserve">; </w:t>
      </w:r>
      <w:r>
        <w:rPr>
          <w:lang w:val="pt_PT" w:bidi="pt_PT"/>
        </w:rPr>
        <w:t>Dt 32.25</w:t>
      </w:r>
      <w:r>
        <w:rPr>
          <w:lang w:val="pt_PT" w:bidi="pt_PT"/>
        </w:rPr>
        <w:t xml:space="preserve">; </w:t>
      </w:r>
      <w:r>
        <w:rPr>
          <w:lang w:val="pt_PT" w:bidi="pt_PT"/>
        </w:rPr>
        <w:t>1Sm 12.2</w:t>
      </w:r>
      <w:r>
        <w:rPr>
          <w:lang w:val="pt_PT" w:bidi="pt_PT"/>
        </w:rPr>
        <w:t xml:space="preserve">; </w:t>
      </w:r>
      <w:r>
        <w:rPr>
          <w:lang w:val="pt_PT" w:bidi="pt_PT"/>
        </w:rPr>
        <w:t>1Rs 2.6,9</w:t>
      </w:r>
      <w:r>
        <w:rPr>
          <w:lang w:val="pt_PT" w:bidi="pt_PT"/>
        </w:rPr>
        <w:t xml:space="preserve">; </w:t>
      </w:r>
      <w:r>
        <w:rPr>
          <w:lang w:val="pt_PT" w:bidi="pt_PT"/>
        </w:rPr>
        <w:t>Jó 15.10</w:t>
      </w:r>
      <w:r>
        <w:rPr>
          <w:lang w:val="pt_PT" w:bidi="pt_PT"/>
        </w:rPr>
        <w:t xml:space="preserve">; </w:t>
      </w:r>
      <w:r>
        <w:rPr>
          <w:lang w:val="pt_PT" w:bidi="pt_PT"/>
        </w:rPr>
        <w:t>Sl 71.18</w:t>
      </w:r>
      <w:r>
        <w:rPr>
          <w:lang w:val="pt_PT" w:bidi="pt_PT"/>
        </w:rPr>
        <w:t xml:space="preserve">; </w:t>
      </w:r>
      <w:r>
        <w:rPr>
          <w:lang w:val="pt_PT" w:bidi="pt_PT"/>
        </w:rPr>
        <w:t>Pv 20.29</w:t>
      </w:r>
      <w:r>
        <w:rPr>
          <w:lang w:val="pt_PT" w:bidi="pt_PT"/>
        </w:rPr>
        <w:t xml:space="preserve">; </w:t>
      </w:r>
      <w:r>
        <w:rPr>
          <w:lang w:val="pt_PT" w:bidi="pt_PT"/>
        </w:rPr>
        <w:t>Is 46.4</w:t>
      </w:r>
      <w:r>
        <w:rPr>
          <w:lang w:val="pt_PT" w:bidi="pt_PT"/>
        </w:rPr>
        <w:t xml:space="preserve">; </w:t>
      </w:r>
      <w:r>
        <w:rPr>
          <w:lang w:val="pt_PT" w:bidi="pt_PT"/>
        </w:rPr>
        <w:t>Os 7.9</w:t>
      </w:r>
      <w:r>
        <w:rPr>
          <w:lang w:val="pt_PT" w:bidi="pt_PT"/>
        </w:rPr>
        <w:t>). Uma palavra diferente usada para descrever cavalos cinzentos malhados (</w:t>
      </w:r>
      <w:r>
        <w:rPr>
          <w:lang w:val="pt_PT" w:bidi="pt_PT"/>
        </w:rPr>
        <w:t>Zc 6.3</w:t>
      </w:r>
      <w:r>
        <w:rPr>
          <w:lang w:val="pt_PT" w:bidi="pt_PT"/>
        </w:rPr>
        <w:t>) provavelmente significa “moteados” ou “salpicados”.</w:t>
      </w:r>
    </w:p>
    <w:p>
      <w:pPr/>
      <w:r>
        <w:rPr>
          <w:lang w:val="pt_PT" w:bidi="pt_PT"/>
        </w:rPr>
      </w:r>
      <w:r>
        <w:rPr>
          <w:lang w:val="pt_PT" w:bidi="pt_PT"/>
        </w:rPr>
        <w:t>“Verde” traduz sete palavras no AT e duas no NT. A maioria das palavras se refere à vegetação e descreve uma condição fresca ou úmida das plantas, em vez de sua cor. Os seguintes itens são descritos como “verdes”: plantas (</w:t>
      </w:r>
      <w:r>
        <w:rPr>
          <w:lang w:val="pt_PT" w:bidi="pt_PT"/>
        </w:rPr>
        <w:t>Gn 1.30</w:t>
      </w:r>
      <w:r>
        <w:rPr>
          <w:lang w:val="pt_PT" w:bidi="pt_PT"/>
        </w:rPr>
        <w:t>), árvores (</w:t>
      </w:r>
      <w:r>
        <w:rPr>
          <w:lang w:val="pt_PT" w:bidi="pt_PT"/>
        </w:rPr>
        <w:t>1Rs 14.23</w:t>
      </w:r>
      <w:r>
        <w:rPr>
          <w:lang w:val="pt_PT" w:bidi="pt_PT"/>
        </w:rPr>
        <w:t>), ramos (</w:t>
      </w:r>
      <w:r>
        <w:rPr>
          <w:lang w:val="pt_PT" w:bidi="pt_PT"/>
        </w:rPr>
        <w:t>Jó 15.32</w:t>
      </w:r>
      <w:r>
        <w:rPr>
          <w:lang w:val="pt_PT" w:bidi="pt_PT"/>
        </w:rPr>
        <w:t>), pastagens (</w:t>
      </w:r>
      <w:r>
        <w:rPr>
          <w:lang w:val="pt_PT" w:bidi="pt_PT"/>
        </w:rPr>
        <w:t>Sl 23.2</w:t>
      </w:r>
      <w:r>
        <w:rPr>
          <w:lang w:val="pt_PT" w:bidi="pt_PT"/>
        </w:rPr>
        <w:t xml:space="preserve">; </w:t>
      </w:r>
      <w:r>
        <w:rPr>
          <w:lang w:val="pt_PT" w:bidi="pt_PT"/>
        </w:rPr>
        <w:t>Jl 2.22</w:t>
      </w:r>
      <w:r>
        <w:rPr>
          <w:lang w:val="pt_PT" w:bidi="pt_PT"/>
        </w:rPr>
        <w:t>), ervas (</w:t>
      </w:r>
      <w:r>
        <w:rPr>
          <w:lang w:val="pt_PT" w:bidi="pt_PT"/>
        </w:rPr>
        <w:t>Sl 37.2</w:t>
      </w:r>
      <w:r>
        <w:rPr>
          <w:lang w:val="pt_PT" w:bidi="pt_PT"/>
        </w:rPr>
        <w:t>), oliveiras (</w:t>
      </w:r>
      <w:r>
        <w:rPr>
          <w:lang w:val="pt_PT" w:bidi="pt_PT"/>
        </w:rPr>
        <w:t>Sl 52.8</w:t>
      </w:r>
      <w:r>
        <w:rPr>
          <w:lang w:val="pt_PT" w:bidi="pt_PT"/>
        </w:rPr>
        <w:t xml:space="preserve">; </w:t>
      </w:r>
      <w:r>
        <w:rPr>
          <w:lang w:val="pt_PT" w:bidi="pt_PT"/>
        </w:rPr>
        <w:t>Jr 11.16</w:t>
      </w:r>
      <w:r>
        <w:rPr>
          <w:lang w:val="pt_PT" w:bidi="pt_PT"/>
        </w:rPr>
        <w:t>), espinhos (</w:t>
      </w:r>
      <w:r>
        <w:rPr>
          <w:lang w:val="pt_PT" w:bidi="pt_PT"/>
        </w:rPr>
        <w:t>Sl 58.9</w:t>
      </w:r>
      <w:r>
        <w:rPr>
          <w:lang w:val="pt_PT" w:bidi="pt_PT"/>
        </w:rPr>
        <w:t>), folhas (</w:t>
      </w:r>
      <w:r>
        <w:rPr>
          <w:lang w:val="pt_PT" w:bidi="pt_PT"/>
        </w:rPr>
        <w:t>Jr 17.8</w:t>
      </w:r>
      <w:r>
        <w:rPr>
          <w:lang w:val="pt_PT" w:bidi="pt_PT"/>
        </w:rPr>
        <w:t>), relva (</w:t>
      </w:r>
      <w:r>
        <w:rPr>
          <w:lang w:val="pt_PT" w:bidi="pt_PT"/>
        </w:rPr>
        <w:t>Mc 6.39</w:t>
      </w:r>
      <w:r>
        <w:rPr>
          <w:lang w:val="pt_PT" w:bidi="pt_PT"/>
        </w:rPr>
        <w:t xml:space="preserve">; </w:t>
      </w:r>
      <w:r>
        <w:rPr>
          <w:lang w:val="pt_PT" w:bidi="pt_PT"/>
        </w:rPr>
        <w:t>Ap 8.7</w:t>
      </w:r>
      <w:r>
        <w:rPr>
          <w:lang w:val="pt_PT" w:bidi="pt_PT"/>
        </w:rPr>
        <w:t>) e madeira (</w:t>
      </w:r>
      <w:r>
        <w:rPr>
          <w:lang w:val="pt_PT" w:bidi="pt_PT"/>
        </w:rPr>
        <w:t>Lc 23.31</w:t>
      </w:r>
      <w:r>
        <w:rPr>
          <w:lang w:val="pt_PT" w:bidi="pt_PT"/>
        </w:rPr>
        <w:t>). Além de várias plantas, a asa de uma pomba (</w:t>
      </w:r>
      <w:r>
        <w:rPr>
          <w:lang w:val="pt_PT" w:bidi="pt_PT"/>
        </w:rPr>
        <w:t>Sl 68.13</w:t>
      </w:r>
      <w:r>
        <w:rPr>
          <w:lang w:val="pt_PT" w:bidi="pt_PT"/>
        </w:rPr>
        <w:t>), um sofá (</w:t>
      </w:r>
      <w:r>
        <w:rPr>
          <w:lang w:val="pt_PT" w:bidi="pt_PT"/>
        </w:rPr>
        <w:t>Ct 1.16</w:t>
      </w:r>
      <w:r>
        <w:rPr>
          <w:lang w:val="pt_PT" w:bidi="pt_PT"/>
        </w:rPr>
        <w:t>) e uma pessoa justa (</w:t>
      </w:r>
      <w:r>
        <w:rPr>
          <w:lang w:val="pt_PT" w:bidi="pt_PT"/>
        </w:rPr>
        <w:t>Sl 92.14</w:t>
      </w:r>
      <w:r>
        <w:rPr>
          <w:lang w:val="pt_PT" w:bidi="pt_PT"/>
        </w:rPr>
        <w:t>) também são descritos como “verde”. As práticas de adoração idólatra ocorreram sob “toda árvore verde” (</w:t>
      </w:r>
      <w:r>
        <w:rPr>
          <w:lang w:val="pt_PT" w:bidi="pt_PT"/>
        </w:rPr>
        <w:t>Dt 12.2</w:t>
      </w:r>
      <w:r>
        <w:rPr>
          <w:lang w:val="pt_PT" w:bidi="pt_PT"/>
        </w:rPr>
        <w:t xml:space="preserve">; </w:t>
      </w:r>
      <w:r>
        <w:rPr>
          <w:lang w:val="pt_PT" w:bidi="pt_PT"/>
        </w:rPr>
        <w:t>2Rs 16.4</w:t>
      </w:r>
      <w:r>
        <w:rPr>
          <w:lang w:val="pt_PT" w:bidi="pt_PT"/>
        </w:rPr>
        <w:t xml:space="preserve">; </w:t>
      </w:r>
      <w:r>
        <w:rPr>
          <w:lang w:val="pt_PT" w:bidi="pt_PT"/>
        </w:rPr>
        <w:t>Is 57.5</w:t>
      </w:r>
      <w:r>
        <w:rPr>
          <w:lang w:val="pt_PT" w:bidi="pt_PT"/>
        </w:rPr>
        <w:t xml:space="preserve">; </w:t>
      </w:r>
      <w:r>
        <w:rPr>
          <w:lang w:val="pt_PT" w:bidi="pt_PT"/>
        </w:rPr>
        <w:t>Jr 2.20</w:t>
      </w:r>
      <w:r>
        <w:rPr>
          <w:lang w:val="pt_PT" w:bidi="pt_PT"/>
        </w:rPr>
        <w:t xml:space="preserve">; </w:t>
      </w:r>
      <w:r>
        <w:rPr>
          <w:lang w:val="pt_PT" w:bidi="pt_PT"/>
        </w:rPr>
        <w:t>Ez 6.13</w:t>
      </w:r>
      <w:r>
        <w:rPr>
          <w:lang w:val="pt_PT" w:bidi="pt_PT"/>
        </w:rPr>
        <w:t>), embora a palavra realmente descreva o crescimento exuberante das folhas em vez de sua cor.</w:t>
      </w:r>
    </w:p>
    <w:p>
      <w:pPr/>
      <w:r>
        <w:rPr>
          <w:lang w:val="pt_PT" w:bidi="pt_PT"/>
        </w:rPr>
      </w:r>
      <w:r>
        <w:rPr>
          <w:lang w:val="pt_PT" w:bidi="pt_PT"/>
        </w:rPr>
        <w:t>Outra palavra, “esverdeado”, é derivada de uma das palavras do AT para “verde” e se refere à doença (</w:t>
      </w:r>
      <w:r>
        <w:rPr>
          <w:lang w:val="pt_PT" w:bidi="pt_PT"/>
        </w:rPr>
        <w:t>Lv 13.49</w:t>
      </w:r>
      <w:r>
        <w:rPr>
          <w:lang w:val="pt_PT" w:bidi="pt_PT"/>
        </w:rPr>
        <w:t>) e fungo que se forma nas paredes das casas (</w:t>
      </w:r>
      <w:r>
        <w:rPr>
          <w:lang w:val="pt_PT" w:bidi="pt_PT"/>
        </w:rPr>
        <w:t>14.37</w:t>
      </w:r>
      <w:r>
        <w:rPr>
          <w:lang w:val="pt_PT" w:bidi="pt_PT"/>
        </w:rPr>
        <w:t>).</w:t>
      </w:r>
    </w:p>
    <w:p>
      <w:pPr/>
      <w:r>
        <w:rPr>
          <w:lang w:val="pt_PT" w:bidi="pt_PT"/>
        </w:rPr>
      </w:r>
      <w:r>
        <w:rPr>
          <w:lang w:val="pt_PT" w:bidi="pt_PT"/>
        </w:rP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r>
        <w:rPr>
          <w:lang w:val="pt_PT" w:bidi="pt_PT"/>
        </w:rPr>
        <w:t>Êx 25.4</w:t>
      </w:r>
      <w:r>
        <w:rPr>
          <w:lang w:val="pt_PT" w:bidi="pt_PT"/>
        </w:rPr>
        <w:t xml:space="preserve">; </w:t>
      </w:r>
      <w:r>
        <w:rPr>
          <w:lang w:val="pt_PT" w:bidi="pt_PT"/>
        </w:rPr>
        <w:t>26.1</w:t>
      </w:r>
      <w:r>
        <w:rPr>
          <w:lang w:val="pt_PT" w:bidi="pt_PT"/>
        </w:rPr>
        <w:t>), nas vestes dos sacerdotes (</w:t>
      </w:r>
      <w:r>
        <w:rPr>
          <w:lang w:val="pt_PT" w:bidi="pt_PT"/>
        </w:rPr>
        <w:t>28.5–8,15,33</w:t>
      </w:r>
      <w:r>
        <w:rPr>
          <w:lang w:val="pt_PT" w:bidi="pt_PT"/>
        </w:rPr>
        <w:t>), no templo de Salomão (</w:t>
      </w:r>
      <w:r>
        <w:rPr>
          <w:lang w:val="pt_PT" w:bidi="pt_PT"/>
        </w:rPr>
        <w:t>2Cr 2.7</w:t>
      </w:r>
      <w:r>
        <w:rPr>
          <w:lang w:val="pt_PT" w:bidi="pt_PT"/>
        </w:rPr>
        <w:t>), no estofamento da carruagem de Salomão (</w:t>
      </w:r>
      <w:r>
        <w:rPr>
          <w:lang w:val="pt_PT" w:bidi="pt_PT"/>
        </w:rPr>
        <w:t>Ct 3.10</w:t>
      </w:r>
      <w:r>
        <w:rPr>
          <w:lang w:val="pt_PT" w:bidi="pt_PT"/>
        </w:rPr>
        <w:t>) e nas decorações da corte persa (</w:t>
      </w:r>
      <w:r>
        <w:rPr>
          <w:lang w:val="pt_PT" w:bidi="pt_PT"/>
        </w:rPr>
        <w:t>Et 1.6</w:t>
      </w:r>
      <w:r>
        <w:rPr>
          <w:lang w:val="pt_PT" w:bidi="pt_PT"/>
        </w:rPr>
        <w:t>). Púrpura era costumeiramente usada por pessoas abastadas financeiramente e pessoas de ascendência real (</w:t>
      </w:r>
      <w:r>
        <w:rPr>
          <w:lang w:val="pt_PT" w:bidi="pt_PT"/>
        </w:rPr>
        <w:t>Jz 8.26</w:t>
      </w:r>
      <w:r>
        <w:rPr>
          <w:lang w:val="pt_PT" w:bidi="pt_PT"/>
        </w:rPr>
        <w:t xml:space="preserve">; </w:t>
      </w:r>
      <w:r>
        <w:rPr>
          <w:lang w:val="pt_PT" w:bidi="pt_PT"/>
        </w:rPr>
        <w:t>Pv 31.22</w:t>
      </w:r>
      <w:r>
        <w:rPr>
          <w:lang w:val="pt_PT" w:bidi="pt_PT"/>
        </w:rPr>
        <w:t xml:space="preserve">; </w:t>
      </w:r>
      <w:r>
        <w:rPr>
          <w:lang w:val="pt_PT" w:bidi="pt_PT"/>
        </w:rPr>
        <w:t>Dn 5.7</w:t>
      </w:r>
      <w:r>
        <w:rPr>
          <w:lang w:val="pt_PT" w:bidi="pt_PT"/>
        </w:rPr>
        <w:t>). Mordecai foi recompensado com uma roupa de púrpura (</w:t>
      </w:r>
      <w:r>
        <w:rPr>
          <w:lang w:val="pt_PT" w:bidi="pt_PT"/>
        </w:rPr>
        <w:t>Et 8.15</w:t>
      </w:r>
      <w:r>
        <w:rPr>
          <w:lang w:val="pt_PT" w:bidi="pt_PT"/>
        </w:rPr>
        <w:t>). Daniel recebeu uma roupa semelhante (</w:t>
      </w:r>
      <w:r>
        <w:rPr>
          <w:lang w:val="pt_PT" w:bidi="pt_PT"/>
        </w:rPr>
        <w:t>Dn 5.29</w:t>
      </w:r>
      <w:r>
        <w:rPr>
          <w:lang w:val="pt_PT" w:bidi="pt_PT"/>
        </w:rPr>
        <w:t>). Era usada por soldados Assírios (</w:t>
      </w:r>
      <w:r>
        <w:rPr>
          <w:lang w:val="pt_PT" w:bidi="pt_PT"/>
        </w:rPr>
        <w:t>Ez 23.6</w:t>
      </w:r>
      <w:r>
        <w:rPr>
          <w:lang w:val="pt_PT" w:bidi="pt_PT"/>
        </w:rPr>
        <w:t>). Jeremias descreveu ídolos que foram vestidos de vestes azuis e púrpura (</w:t>
      </w:r>
      <w:r>
        <w:rPr>
          <w:lang w:val="pt_PT" w:bidi="pt_PT"/>
        </w:rPr>
        <w:t>Jr 10.9</w:t>
      </w:r>
      <w:r>
        <w:rPr>
          <w:lang w:val="pt_PT" w:bidi="pt_PT"/>
        </w:rPr>
        <w:t>). Os navios de Tiro tinham toldos de azul e púrpura (</w:t>
      </w:r>
      <w:r>
        <w:rPr>
          <w:lang w:val="pt_PT" w:bidi="pt_PT"/>
        </w:rPr>
        <w:t>Ez 27.7</w:t>
      </w:r>
      <w:r>
        <w:rPr>
          <w:lang w:val="pt_PT" w:bidi="pt_PT"/>
        </w:rPr>
        <w:t xml:space="preserve">), e o corante púrpura era um item de comércio entre Tiro e o povo de Arã (v. </w:t>
      </w:r>
      <w:r>
        <w:rPr>
          <w:lang w:val="pt_PT" w:bidi="pt_PT"/>
        </w:rPr>
        <w:t>16</w:t>
      </w:r>
      <w:r>
        <w:rPr>
          <w:lang w:val="pt_PT" w:bidi="pt_PT"/>
        </w:rPr>
        <w:t>). É usado uma vez para descrever a cor do cabelo (</w:t>
      </w:r>
      <w:r>
        <w:rPr>
          <w:lang w:val="pt_PT" w:bidi="pt_PT"/>
        </w:rPr>
        <w:t>Ct 7.5</w:t>
      </w:r>
      <w:r>
        <w:rPr>
          <w:lang w:val="pt_PT" w:bidi="pt_PT"/>
        </w:rPr>
        <w:t>).</w:t>
      </w:r>
    </w:p>
    <w:p>
      <w:pPr/>
      <w:r>
        <w:rPr>
          <w:lang w:val="pt_PT" w:bidi="pt_PT"/>
        </w:rPr>
      </w:r>
      <w:r>
        <w:rPr>
          <w:lang w:val="pt_PT" w:bidi="pt_PT"/>
        </w:rPr>
        <w:t>As referências a púrpura no NT são menos frequentes do que no AT, mas afirmam a importância econômica contínua do corante. As roupas púrpuras denotavam riqueza (</w:t>
      </w:r>
      <w:r>
        <w:rPr>
          <w:lang w:val="pt_PT" w:bidi="pt_PT"/>
        </w:rPr>
        <w:t>Lc 16.19</w:t>
      </w:r>
      <w:r>
        <w:rPr>
          <w:lang w:val="pt_PT" w:bidi="pt_PT"/>
        </w:rPr>
        <w:t>). Jesus foi vestido de púrpura por soldados romanos (</w:t>
      </w:r>
      <w:r>
        <w:rPr>
          <w:lang w:val="pt_PT" w:bidi="pt_PT"/>
        </w:rPr>
        <w:t>Mc 15.17,20</w:t>
      </w:r>
      <w:r>
        <w:rPr>
          <w:lang w:val="pt_PT" w:bidi="pt_PT"/>
        </w:rPr>
        <w:t xml:space="preserve">; </w:t>
      </w:r>
      <w:r>
        <w:rPr>
          <w:lang w:val="pt_PT" w:bidi="pt_PT"/>
        </w:rPr>
        <w:t>Jo 19.2,5</w:t>
      </w:r>
      <w:r>
        <w:rPr>
          <w:lang w:val="pt_PT" w:bidi="pt_PT"/>
        </w:rPr>
        <w:t xml:space="preserve">; cf. </w:t>
      </w:r>
      <w:r>
        <w:rPr>
          <w:lang w:val="pt_PT" w:bidi="pt_PT"/>
        </w:rPr>
        <w:t>Mt 27.28</w:t>
      </w:r>
      <w:r>
        <w:rPr>
          <w:lang w:val="pt_PT" w:bidi="pt_PT"/>
        </w:rPr>
        <w:t>, “escarlate”). A roupa púrpura e escarlate da prostituta Babilônia simbolizava a posição real (</w:t>
      </w:r>
      <w:r>
        <w:rPr>
          <w:lang w:val="pt_PT" w:bidi="pt_PT"/>
        </w:rPr>
        <w:t>Ap 17.4</w:t>
      </w:r>
      <w:r>
        <w:rPr>
          <w:lang w:val="pt_PT" w:bidi="pt_PT"/>
        </w:rPr>
        <w:t>). Lídia de Tiatira era uma vendedora de tecidos de púrpura (</w:t>
      </w:r>
      <w:r>
        <w:rPr>
          <w:lang w:val="pt_PT" w:bidi="pt_PT"/>
        </w:rPr>
        <w:t>At 16.14</w:t>
      </w:r>
      <w:r>
        <w:rPr>
          <w:lang w:val="pt_PT" w:bidi="pt_PT"/>
        </w:rPr>
        <w:t>).</w:t>
      </w:r>
    </w:p>
    <w:p>
      <w:pPr/>
      <w:r>
        <w:rPr>
          <w:lang w:val="pt_PT" w:bidi="pt_PT"/>
        </w:rPr>
      </w:r>
      <w:r>
        <w:rPr>
          <w:lang w:val="pt_PT" w:bidi="pt_PT"/>
        </w:rPr>
        <w:t>“Vermelho” frequentemente se refere à cor natural de certos objetos mencionados na Bíblia: pele (</w:t>
      </w:r>
      <w:r>
        <w:rPr>
          <w:lang w:val="pt_PT" w:bidi="pt_PT"/>
        </w:rPr>
        <w:t>Gn 25.25</w:t>
      </w:r>
      <w:r>
        <w:rPr>
          <w:lang w:val="pt_PT" w:bidi="pt_PT"/>
        </w:rPr>
        <w:t xml:space="preserve">), guisado </w:t>
      </w:r>
      <w:r>
        <w:rPr>
          <w:lang w:val="pt_PT" w:bidi="pt_PT"/>
        </w:rPr>
        <w:t>(v.</w:t>
      </w:r>
      <w:r>
        <w:rPr>
          <w:lang w:val="pt_PT" w:bidi="pt_PT"/>
        </w:rPr>
        <w:t xml:space="preserve"> </w:t>
      </w:r>
      <w:r>
        <w:rPr>
          <w:lang w:val="pt_PT" w:bidi="pt_PT"/>
        </w:rPr>
        <w:t>30</w:t>
      </w:r>
      <w:r>
        <w:rPr>
          <w:lang w:val="pt_PT" w:bidi="pt_PT"/>
        </w:rPr>
        <w:t>), o olho (</w:t>
      </w:r>
      <w:r>
        <w:rPr>
          <w:lang w:val="pt_PT" w:bidi="pt_PT"/>
        </w:rPr>
        <w:t>49.12</w:t>
      </w:r>
      <w:r>
        <w:rPr>
          <w:lang w:val="pt_PT" w:bidi="pt_PT"/>
        </w:rPr>
        <w:t>, embora a palavra usada aqui possa significar “cintilante” ou “trevas”), uma novilha sacrificial (</w:t>
      </w:r>
      <w:r>
        <w:rPr>
          <w:lang w:val="pt_PT" w:bidi="pt_PT"/>
        </w:rPr>
        <w:t>Nm 19.2</w:t>
      </w:r>
      <w:r>
        <w:rPr>
          <w:lang w:val="pt_PT" w:bidi="pt_PT"/>
        </w:rPr>
        <w:t>), água (</w:t>
      </w:r>
      <w:r>
        <w:rPr>
          <w:lang w:val="pt_PT" w:bidi="pt_PT"/>
        </w:rPr>
        <w:t>2Rs 3.22</w:t>
      </w:r>
      <w:r>
        <w:rPr>
          <w:lang w:val="pt_PT" w:bidi="pt_PT"/>
        </w:rPr>
        <w:t>), o rosto daquele que chora (</w:t>
      </w:r>
      <w:r>
        <w:rPr>
          <w:lang w:val="pt_PT" w:bidi="pt_PT"/>
        </w:rPr>
        <w:t>Jó 16.16</w:t>
      </w:r>
      <w:r>
        <w:rPr>
          <w:lang w:val="pt_PT" w:bidi="pt_PT"/>
        </w:rPr>
        <w:t>), vinho (</w:t>
      </w:r>
      <w:r>
        <w:rPr>
          <w:lang w:val="pt_PT" w:bidi="pt_PT"/>
        </w:rPr>
        <w:t>Pv 23.31</w:t>
      </w:r>
      <w:r>
        <w:rPr>
          <w:lang w:val="pt_PT" w:bidi="pt_PT"/>
        </w:rPr>
        <w:t xml:space="preserve">), os olhos daquele que bebe vinho (v. </w:t>
      </w:r>
      <w:r>
        <w:rPr>
          <w:lang w:val="pt_PT" w:bidi="pt_PT"/>
        </w:rPr>
        <w:t>29</w:t>
      </w:r>
      <w:r>
        <w:rPr>
          <w:lang w:val="pt_PT" w:bidi="pt_PT"/>
        </w:rPr>
        <w:t>), roupas (</w:t>
      </w:r>
      <w:r>
        <w:rPr>
          <w:lang w:val="pt_PT" w:bidi="pt_PT"/>
        </w:rPr>
        <w:t>Is 63.2</w:t>
      </w:r>
      <w:r>
        <w:rPr>
          <w:lang w:val="pt_PT" w:bidi="pt_PT"/>
        </w:rPr>
        <w:t>), um escudo (</w:t>
      </w:r>
      <w:r>
        <w:rPr>
          <w:lang w:val="pt_PT" w:bidi="pt_PT"/>
        </w:rPr>
        <w:t>Na 2.3</w:t>
      </w:r>
      <w:r>
        <w:rPr>
          <w:lang w:val="pt_PT" w:bidi="pt_PT"/>
        </w:rPr>
        <w:t>) e cavalos (</w:t>
      </w:r>
      <w:r>
        <w:rPr>
          <w:lang w:val="pt_PT" w:bidi="pt_PT"/>
        </w:rPr>
        <w:t>Zc 1.8; 6.2</w:t>
      </w:r>
      <w:r>
        <w:rPr>
          <w:lang w:val="pt_PT" w:bidi="pt_PT"/>
        </w:rPr>
        <w:t>). É usado figurativamente para descrever o pecado (</w:t>
      </w:r>
      <w:r>
        <w:rPr>
          <w:lang w:val="pt_PT" w:bidi="pt_PT"/>
        </w:rPr>
        <w:t>Is 1.18</w:t>
      </w:r>
      <w:r>
        <w:rPr>
          <w:lang w:val="pt_PT" w:bidi="pt_PT"/>
        </w:rPr>
        <w:t>). Uma doença leprosa (</w:t>
      </w:r>
      <w:r>
        <w:rPr>
          <w:lang w:val="pt_PT" w:bidi="pt_PT"/>
        </w:rPr>
        <w:t>Lv 13.49</w:t>
      </w:r>
      <w:r>
        <w:rPr>
          <w:lang w:val="pt_PT" w:bidi="pt_PT"/>
        </w:rPr>
        <w:t xml:space="preserve">), uma mancha na pele (vv. </w:t>
      </w:r>
      <w:r>
        <w:rPr>
          <w:lang w:val="pt_PT" w:bidi="pt_PT"/>
        </w:rPr>
        <w:t>19, 24, 42–43</w:t>
      </w:r>
      <w:r>
        <w:rPr>
          <w:lang w:val="pt_PT" w:bidi="pt_PT"/>
        </w:rPr>
        <w:t>) e fungo na parede de uma casa (</w:t>
      </w:r>
      <w:r>
        <w:rPr>
          <w:lang w:val="pt_PT" w:bidi="pt_PT"/>
        </w:rPr>
        <w:t>14.37</w:t>
      </w:r>
      <w:r>
        <w:rPr>
          <w:lang w:val="pt_PT" w:bidi="pt_PT"/>
        </w:rPr>
        <w:t>) estavam descoloridos com um tom avermelhado. O Mar Vermelho é mencionado frequentemente no AT (</w:t>
      </w:r>
      <w:r>
        <w:rPr>
          <w:lang w:val="pt_PT" w:bidi="pt_PT"/>
        </w:rPr>
        <w:t>Êx 10.19</w:t>
      </w:r>
      <w:r>
        <w:rPr>
          <w:lang w:val="pt_PT" w:bidi="pt_PT"/>
        </w:rPr>
        <w:t xml:space="preserve">; </w:t>
      </w:r>
      <w:r>
        <w:rPr>
          <w:lang w:val="pt_PT" w:bidi="pt_PT"/>
        </w:rPr>
        <w:t>15.4</w:t>
      </w:r>
      <w:r>
        <w:rPr>
          <w:lang w:val="pt_PT" w:bidi="pt_PT"/>
        </w:rPr>
        <w:t>), mas as palavras hebraicas assim traduzidas realmente significam “Mar de Juncos”. No entanto, no NT, a palavra grega é, na verdade, a palavra “vermelho” (</w:t>
      </w:r>
      <w:r>
        <w:rPr>
          <w:lang w:val="pt_PT" w:bidi="pt_PT"/>
        </w:rPr>
        <w:t>At 7.36</w:t>
      </w:r>
      <w:r>
        <w:rPr>
          <w:lang w:val="pt_PT" w:bidi="pt_PT"/>
        </w:rPr>
        <w:t xml:space="preserve">; </w:t>
      </w:r>
      <w:r>
        <w:rPr>
          <w:lang w:val="pt_PT" w:bidi="pt_PT"/>
        </w:rPr>
        <w:t>Hb 11.29</w:t>
      </w:r>
      <w:r>
        <w:rPr>
          <w:lang w:val="pt_PT" w:bidi="pt_PT"/>
        </w:rPr>
        <w:t>). No NT, o vermelho é usado para descrever a cor do céu (</w:t>
      </w:r>
      <w:r>
        <w:rPr>
          <w:lang w:val="pt_PT" w:bidi="pt_PT"/>
        </w:rPr>
        <w:t>Mt 16.2–3</w:t>
      </w:r>
      <w:r>
        <w:rPr>
          <w:lang w:val="pt_PT" w:bidi="pt_PT"/>
        </w:rPr>
        <w:t>), um cavalo (</w:t>
      </w:r>
      <w:r>
        <w:rPr>
          <w:lang w:val="pt_PT" w:bidi="pt_PT"/>
        </w:rPr>
        <w:t>Ap 6.4</w:t>
      </w:r>
      <w:r>
        <w:rPr>
          <w:lang w:val="pt_PT" w:bidi="pt_PT"/>
        </w:rPr>
        <w:t>) e um dragão (</w:t>
      </w:r>
      <w:r>
        <w:rPr>
          <w:lang w:val="pt_PT" w:bidi="pt_PT"/>
        </w:rPr>
        <w:t>12.3</w:t>
      </w:r>
      <w:r>
        <w:rPr>
          <w:lang w:val="pt_PT" w:bidi="pt_PT"/>
        </w:rPr>
        <w:t>).</w:t>
      </w:r>
    </w:p>
    <w:p>
      <w:pPr/>
      <w:r>
        <w:rPr>
          <w:lang w:val="pt_PT" w:bidi="pt_PT"/>
        </w:rPr>
      </w:r>
      <w:r>
        <w:rPr>
          <w:lang w:val="pt_PT" w:bidi="pt_PT"/>
        </w:rPr>
        <w:t>“Escarlate”, uma tonalidade vermelha brilhante derivada de certos insetos, era usada para tecidos e fios e era altamente valorizada no mundo antigo (</w:t>
      </w:r>
      <w:r>
        <w:rPr>
          <w:lang w:val="pt_PT" w:bidi="pt_PT"/>
        </w:rPr>
        <w:t>Ap 18.12</w:t>
      </w:r>
      <w:r>
        <w:rPr>
          <w:lang w:val="pt_PT" w:bidi="pt_PT"/>
        </w:rPr>
        <w:t>). É difícil distinguir entre “escarlate” e “carmesim” na Bíblia. Um fio escarlate estava ligado à mão de Zerá no nascimento (</w:t>
      </w:r>
      <w:r>
        <w:rPr>
          <w:lang w:val="pt_PT" w:bidi="pt_PT"/>
        </w:rPr>
        <w:t>Gn 38.28,30</w:t>
      </w:r>
      <w:r>
        <w:rPr>
          <w:lang w:val="pt_PT" w:bidi="pt_PT"/>
        </w:rPr>
        <w:t>). A palavra descreve certos tecidos no tabernáculo (</w:t>
      </w:r>
      <w:r>
        <w:rPr>
          <w:lang w:val="pt_PT" w:bidi="pt_PT"/>
        </w:rPr>
        <w:t>Êx 25.4</w:t>
      </w:r>
      <w:r>
        <w:rPr>
          <w:lang w:val="pt_PT" w:bidi="pt_PT"/>
        </w:rPr>
        <w:t xml:space="preserve">; </w:t>
      </w:r>
      <w:r>
        <w:rPr>
          <w:lang w:val="pt_PT" w:bidi="pt_PT"/>
        </w:rPr>
        <w:t>26.1,31,36</w:t>
      </w:r>
      <w:r>
        <w:rPr>
          <w:lang w:val="pt_PT" w:bidi="pt_PT"/>
        </w:rPr>
        <w:t xml:space="preserve">; </w:t>
      </w:r>
      <w:r>
        <w:rPr>
          <w:lang w:val="pt_PT" w:bidi="pt_PT"/>
        </w:rPr>
        <w:t>27.16</w:t>
      </w:r>
      <w:r>
        <w:rPr>
          <w:lang w:val="pt_PT" w:bidi="pt_PT"/>
        </w:rPr>
        <w:t>), as roupas dos sacerdotes (</w:t>
      </w:r>
      <w:r>
        <w:rPr>
          <w:lang w:val="pt_PT" w:bidi="pt_PT"/>
        </w:rPr>
        <w:t>28.5–8,15,33</w:t>
      </w:r>
      <w:r>
        <w:rPr>
          <w:lang w:val="pt_PT" w:bidi="pt_PT"/>
        </w:rPr>
        <w:t>), corda (</w:t>
      </w:r>
      <w:r>
        <w:rPr>
          <w:lang w:val="pt_PT" w:bidi="pt_PT"/>
        </w:rPr>
        <w:t>Js 2.18,21</w:t>
      </w:r>
      <w:r>
        <w:rPr>
          <w:lang w:val="pt_PT" w:bidi="pt_PT"/>
        </w:rPr>
        <w:t>), roupas (</w:t>
      </w:r>
      <w:r>
        <w:rPr>
          <w:lang w:val="pt_PT" w:bidi="pt_PT"/>
        </w:rPr>
        <w:t>2Sm 1.24</w:t>
      </w:r>
      <w:r>
        <w:rPr>
          <w:lang w:val="pt_PT" w:bidi="pt_PT"/>
        </w:rPr>
        <w:t xml:space="preserve">; </w:t>
      </w:r>
      <w:r>
        <w:rPr>
          <w:lang w:val="pt_PT" w:bidi="pt_PT"/>
        </w:rPr>
        <w:t>Pv 31.21</w:t>
      </w:r>
      <w:r>
        <w:rPr>
          <w:lang w:val="pt_PT" w:bidi="pt_PT"/>
        </w:rPr>
        <w:t xml:space="preserve">; </w:t>
      </w:r>
      <w:r>
        <w:rPr>
          <w:lang w:val="pt_PT" w:bidi="pt_PT"/>
        </w:rPr>
        <w:t>Jr 4.30</w:t>
      </w:r>
      <w:r>
        <w:rPr>
          <w:lang w:val="pt_PT" w:bidi="pt_PT"/>
        </w:rPr>
        <w:t>), lábios (</w:t>
      </w:r>
      <w:r>
        <w:rPr>
          <w:lang w:val="pt_PT" w:bidi="pt_PT"/>
        </w:rPr>
        <w:t>Ct 4.3</w:t>
      </w:r>
      <w:r>
        <w:rPr>
          <w:lang w:val="pt_PT" w:bidi="pt_PT"/>
        </w:rPr>
        <w:t>) e uniformes dos soldados (</w:t>
      </w:r>
      <w:r>
        <w:rPr>
          <w:lang w:val="pt_PT" w:bidi="pt_PT"/>
        </w:rPr>
        <w:t>Na 2.3</w:t>
      </w:r>
      <w:r>
        <w:rPr>
          <w:lang w:val="pt_PT" w:bidi="pt_PT"/>
        </w:rPr>
        <w:t>). Algum tipo de material escarlate foi usado durante a ratificação da aliança no Sinai (</w:t>
      </w:r>
      <w:r>
        <w:rPr>
          <w:lang w:val="pt_PT" w:bidi="pt_PT"/>
        </w:rPr>
        <w:t>Hb 9.19</w:t>
      </w:r>
      <w:r>
        <w:rPr>
          <w:lang w:val="pt_PT" w:bidi="pt_PT"/>
        </w:rPr>
        <w:t>), para a purificação de um leproso (</w:t>
      </w:r>
      <w:r>
        <w:rPr>
          <w:lang w:val="pt_PT" w:bidi="pt_PT"/>
        </w:rPr>
        <w:t>Lv 14.4–6</w:t>
      </w:r>
      <w:r>
        <w:rPr>
          <w:lang w:val="pt_PT" w:bidi="pt_PT"/>
        </w:rPr>
        <w:t xml:space="preserve">) e de uma casa (vv. </w:t>
      </w:r>
      <w:r>
        <w:rPr>
          <w:lang w:val="pt_PT" w:bidi="pt_PT"/>
        </w:rPr>
        <w:t>49–52</w:t>
      </w:r>
      <w:r>
        <w:rPr>
          <w:lang w:val="pt_PT" w:bidi="pt_PT"/>
        </w:rPr>
        <w:t>), para cobrir os artigos na mesa do pão da Presença (</w:t>
      </w:r>
      <w:r>
        <w:rPr>
          <w:lang w:val="pt_PT" w:bidi="pt_PT"/>
        </w:rPr>
        <w:t>Nm 4.8</w:t>
      </w:r>
      <w:r>
        <w:rPr>
          <w:lang w:val="pt_PT" w:bidi="pt_PT"/>
        </w:rPr>
        <w:t>) e para o ritual da novilha vermelha (</w:t>
      </w:r>
      <w:r>
        <w:rPr>
          <w:lang w:val="pt_PT" w:bidi="pt_PT"/>
        </w:rPr>
        <w:t>19.6</w:t>
      </w:r>
      <w:r>
        <w:rPr>
          <w:lang w:val="pt_PT" w:bidi="pt_PT"/>
        </w:rPr>
        <w:t>). Mateus descreveu o manto de Jesus em seu julgamento como escarlate (</w:t>
      </w:r>
      <w:r>
        <w:rPr>
          <w:lang w:val="pt_PT" w:bidi="pt_PT"/>
        </w:rPr>
        <w:t>Mt 27.28</w:t>
      </w:r>
      <w:r>
        <w:rPr>
          <w:lang w:val="pt_PT" w:bidi="pt_PT"/>
        </w:rPr>
        <w:t xml:space="preserve">). A mulher de </w:t>
      </w:r>
      <w:r>
        <w:rPr>
          <w:lang w:val="pt_PT" w:bidi="pt_PT"/>
        </w:rPr>
        <w:t>Ap 17.3–4</w:t>
      </w:r>
      <w:r>
        <w:rPr>
          <w:lang w:val="pt_PT" w:bidi="pt_PT"/>
        </w:rPr>
        <w:t xml:space="preserve"> estava vestida de púrpura e escarlate e sentada sobre uma besta escarlate. O luxo associado a Roma é sugerido pela descrição de roupas de púrpura e escarlate (</w:t>
      </w:r>
      <w:r>
        <w:rPr>
          <w:lang w:val="pt_PT" w:bidi="pt_PT"/>
        </w:rPr>
        <w:t>Ap 18.16</w:t>
      </w:r>
      <w:r>
        <w:rPr>
          <w:lang w:val="pt_PT" w:bidi="pt_PT"/>
        </w:rPr>
        <w:t>). Escarlate, como carmesim e vermelho, também é usado figurativamente como pecados (</w:t>
      </w:r>
      <w:r>
        <w:rPr>
          <w:lang w:val="pt_PT" w:bidi="pt_PT"/>
        </w:rPr>
        <w:t>Is 1.18</w:t>
      </w:r>
      <w:r>
        <w:rPr>
          <w:lang w:val="pt_PT" w:bidi="pt_PT"/>
        </w:rPr>
        <w:t>).</w:t>
      </w:r>
    </w:p>
    <w:p>
      <w:pPr/>
      <w:r>
        <w:rPr>
          <w:lang w:val="pt_PT" w:bidi="pt_PT"/>
        </w:rPr>
      </w:r>
      <w:r>
        <w:rPr>
          <w:lang w:val="pt_PT" w:bidi="pt_PT"/>
        </w:rPr>
        <w:t>“Branco” traduz uma série de palavras encontradas na Bíblia. É geralmente a cor de objetos naturais, como cabras (</w:t>
      </w:r>
      <w:r>
        <w:rPr>
          <w:lang w:val="pt_PT" w:bidi="pt_PT"/>
        </w:rPr>
        <w:t>Gn 30.35</w:t>
      </w:r>
      <w:r>
        <w:rPr>
          <w:lang w:val="pt_PT" w:bidi="pt_PT"/>
        </w:rPr>
        <w:t>), cabelo (</w:t>
      </w:r>
      <w:r>
        <w:rPr>
          <w:lang w:val="pt_PT" w:bidi="pt_PT"/>
        </w:rPr>
        <w:t>Lv 13.10</w:t>
      </w:r>
      <w:r>
        <w:rPr>
          <w:lang w:val="pt_PT" w:bidi="pt_PT"/>
        </w:rPr>
        <w:t xml:space="preserve">; </w:t>
      </w:r>
      <w:r>
        <w:rPr>
          <w:lang w:val="pt_PT" w:bidi="pt_PT"/>
        </w:rPr>
        <w:t>Mt 5.36</w:t>
      </w:r>
      <w:r>
        <w:rPr>
          <w:lang w:val="pt_PT" w:bidi="pt_PT"/>
        </w:rPr>
        <w:t xml:space="preserve">; </w:t>
      </w:r>
      <w:r>
        <w:rPr>
          <w:lang w:val="pt_PT" w:bidi="pt_PT"/>
        </w:rPr>
        <w:t>Ap 1.14</w:t>
      </w:r>
      <w:r>
        <w:rPr>
          <w:lang w:val="pt_PT" w:bidi="pt_PT"/>
        </w:rPr>
        <w:t>), pele doente (</w:t>
      </w:r>
      <w:r>
        <w:rPr>
          <w:lang w:val="pt_PT" w:bidi="pt_PT"/>
        </w:rPr>
        <w:t>Êx 4.6</w:t>
      </w:r>
      <w:r>
        <w:rPr>
          <w:lang w:val="pt_PT" w:bidi="pt_PT"/>
        </w:rPr>
        <w:t xml:space="preserve">; </w:t>
      </w:r>
      <w:r>
        <w:rPr>
          <w:lang w:val="pt_PT" w:bidi="pt_PT"/>
        </w:rPr>
        <w:t>Lv 13.4,17</w:t>
      </w:r>
      <w:r>
        <w:rPr>
          <w:lang w:val="pt_PT" w:bidi="pt_PT"/>
        </w:rPr>
        <w:t>), maná (</w:t>
      </w:r>
      <w:r>
        <w:rPr>
          <w:lang w:val="pt_PT" w:bidi="pt_PT"/>
        </w:rPr>
        <w:t>Êx 16.31</w:t>
      </w:r>
      <w:r>
        <w:rPr>
          <w:lang w:val="pt_PT" w:bidi="pt_PT"/>
        </w:rPr>
        <w:t>), neve (</w:t>
      </w:r>
      <w:r>
        <w:rPr>
          <w:lang w:val="pt_PT" w:bidi="pt_PT"/>
        </w:rPr>
        <w:t>2Rs 5.27</w:t>
      </w:r>
      <w:r>
        <w:rPr>
          <w:lang w:val="pt_PT" w:bidi="pt_PT"/>
        </w:rPr>
        <w:t>), leite e dentes (</w:t>
      </w:r>
      <w:r>
        <w:rPr>
          <w:lang w:val="pt_PT" w:bidi="pt_PT"/>
        </w:rPr>
        <w:t>Gn 49.12</w:t>
      </w:r>
      <w:r>
        <w:rPr>
          <w:lang w:val="pt_PT" w:bidi="pt_PT"/>
        </w:rPr>
        <w:t>), cavalos (</w:t>
      </w:r>
      <w:r>
        <w:rPr>
          <w:lang w:val="pt_PT" w:bidi="pt_PT"/>
        </w:rPr>
        <w:t>Zc 1.8</w:t>
      </w:r>
      <w:r>
        <w:rPr>
          <w:lang w:val="pt_PT" w:bidi="pt_PT"/>
        </w:rPr>
        <w:t xml:space="preserve">; </w:t>
      </w:r>
      <w:r>
        <w:rPr>
          <w:lang w:val="pt_PT" w:bidi="pt_PT"/>
        </w:rPr>
        <w:t>6.3</w:t>
      </w:r>
      <w:r>
        <w:rPr>
          <w:lang w:val="pt_PT" w:bidi="pt_PT"/>
        </w:rPr>
        <w:t xml:space="preserve">; </w:t>
      </w:r>
      <w:r>
        <w:rPr>
          <w:lang w:val="pt_PT" w:bidi="pt_PT"/>
        </w:rPr>
        <w:t>Ap 6.2</w:t>
      </w:r>
      <w:r>
        <w:rPr>
          <w:lang w:val="pt_PT" w:bidi="pt_PT"/>
        </w:rPr>
        <w:t xml:space="preserve">; </w:t>
      </w:r>
      <w:r>
        <w:rPr>
          <w:lang w:val="pt_PT" w:bidi="pt_PT"/>
        </w:rPr>
        <w:t>19.11</w:t>
      </w:r>
      <w:r>
        <w:rPr>
          <w:lang w:val="pt_PT" w:bidi="pt_PT"/>
        </w:rPr>
        <w:t>), um jumento (</w:t>
      </w:r>
      <w:r>
        <w:rPr>
          <w:lang w:val="pt_PT" w:bidi="pt_PT"/>
        </w:rPr>
        <w:t>Jz 5.10</w:t>
      </w:r>
      <w:r>
        <w:rPr>
          <w:lang w:val="pt_PT" w:bidi="pt_PT"/>
        </w:rPr>
        <w:t>, BKJ; RSV “amarelado”), lã (</w:t>
      </w:r>
      <w:r>
        <w:rPr>
          <w:lang w:val="pt_PT" w:bidi="pt_PT"/>
        </w:rPr>
        <w:t>Ez 27.18</w:t>
      </w:r>
      <w:r>
        <w:rPr>
          <w:lang w:val="pt_PT" w:bidi="pt_PT"/>
        </w:rPr>
        <w:t>), pedras especiais (</w:t>
      </w:r>
      <w:r>
        <w:rPr>
          <w:lang w:val="pt_PT" w:bidi="pt_PT"/>
        </w:rPr>
        <w:t>Ap 2.17</w:t>
      </w:r>
      <w:r>
        <w:rPr>
          <w:lang w:val="pt_PT" w:bidi="pt_PT"/>
        </w:rPr>
        <w:t>), luz (</w:t>
      </w:r>
      <w:r>
        <w:rPr>
          <w:lang w:val="pt_PT" w:bidi="pt_PT"/>
        </w:rPr>
        <w:t>Mt 17.2</w:t>
      </w:r>
      <w:r>
        <w:rPr>
          <w:lang w:val="pt_PT" w:bidi="pt_PT"/>
        </w:rPr>
        <w:t>), nuvens (</w:t>
      </w:r>
      <w:r>
        <w:rPr>
          <w:lang w:val="pt_PT" w:bidi="pt_PT"/>
        </w:rPr>
        <w:t>Ap 14.14</w:t>
      </w:r>
      <w:r>
        <w:rPr>
          <w:lang w:val="pt_PT" w:bidi="pt_PT"/>
        </w:rPr>
        <w:t>) e campos prontos para a colheita (</w:t>
      </w:r>
      <w:r>
        <w:rPr>
          <w:lang w:val="pt_PT" w:bidi="pt_PT"/>
        </w:rPr>
        <w:t>Jo 4.35</w:t>
      </w:r>
      <w:r>
        <w:rPr>
          <w:lang w:val="pt_PT" w:bidi="pt_PT"/>
        </w:rPr>
        <w:t>). É usado para descrever a cor das cortinas (</w:t>
      </w:r>
      <w:r>
        <w:rPr>
          <w:lang w:val="pt_PT" w:bidi="pt_PT"/>
        </w:rPr>
        <w:t>Et 1.6</w:t>
      </w:r>
      <w:r>
        <w:rPr>
          <w:lang w:val="pt_PT" w:bidi="pt_PT"/>
        </w:rPr>
        <w:t>), roupas (</w:t>
      </w:r>
      <w:r>
        <w:rPr>
          <w:lang w:val="pt_PT" w:bidi="pt_PT"/>
        </w:rPr>
        <w:t>Et 8.15</w:t>
      </w:r>
      <w:r>
        <w:rPr>
          <w:lang w:val="pt_PT" w:bidi="pt_PT"/>
        </w:rPr>
        <w:t xml:space="preserve">; </w:t>
      </w:r>
      <w:r>
        <w:rPr>
          <w:lang w:val="pt_PT" w:bidi="pt_PT"/>
        </w:rPr>
        <w:t>Ec 9.8</w:t>
      </w:r>
      <w:r>
        <w:rPr>
          <w:lang w:val="pt_PT" w:bidi="pt_PT"/>
        </w:rPr>
        <w:t xml:space="preserve">; </w:t>
      </w:r>
      <w:r>
        <w:rPr>
          <w:lang w:val="pt_PT" w:bidi="pt_PT"/>
        </w:rPr>
        <w:t>Dn 7.9</w:t>
      </w:r>
      <w:r>
        <w:rPr>
          <w:lang w:val="pt_PT" w:bidi="pt_PT"/>
        </w:rPr>
        <w:t xml:space="preserve">; </w:t>
      </w:r>
      <w:r>
        <w:rPr>
          <w:lang w:val="pt_PT" w:bidi="pt_PT"/>
        </w:rPr>
        <w:t>Mc 16.5</w:t>
      </w:r>
      <w:r>
        <w:rPr>
          <w:lang w:val="pt_PT" w:bidi="pt_PT"/>
        </w:rPr>
        <w:t xml:space="preserve">; </w:t>
      </w:r>
      <w:r>
        <w:rPr>
          <w:lang w:val="pt_PT" w:bidi="pt_PT"/>
        </w:rPr>
        <w:t>Ap 3.5,18</w:t>
      </w:r>
      <w:r>
        <w:rPr>
          <w:lang w:val="pt_PT" w:bidi="pt_PT"/>
        </w:rPr>
        <w:t xml:space="preserve">; </w:t>
      </w:r>
      <w:r>
        <w:rPr>
          <w:lang w:val="pt_PT" w:bidi="pt_PT"/>
        </w:rPr>
        <w:t>4.4</w:t>
      </w:r>
      <w:r>
        <w:rPr>
          <w:lang w:val="pt_PT" w:bidi="pt_PT"/>
        </w:rPr>
        <w:t>), as roupas dos anjos (</w:t>
      </w:r>
      <w:r>
        <w:rPr>
          <w:lang w:val="pt_PT" w:bidi="pt_PT"/>
        </w:rPr>
        <w:t>Jo 20.12</w:t>
      </w:r>
      <w:r>
        <w:rPr>
          <w:lang w:val="pt_PT" w:bidi="pt_PT"/>
        </w:rPr>
        <w:t xml:space="preserve">; </w:t>
      </w:r>
      <w:r>
        <w:rPr>
          <w:lang w:val="pt_PT" w:bidi="pt_PT"/>
        </w:rPr>
        <w:t>At 1.10</w:t>
      </w:r>
      <w:r>
        <w:rPr>
          <w:lang w:val="pt_PT" w:bidi="pt_PT"/>
        </w:rPr>
        <w:t>) e um trono (</w:t>
      </w:r>
      <w:r>
        <w:rPr>
          <w:lang w:val="pt_PT" w:bidi="pt_PT"/>
        </w:rPr>
        <w:t>Ap 20.11</w:t>
      </w:r>
      <w:r>
        <w:rPr>
          <w:lang w:val="pt_PT" w:bidi="pt_PT"/>
        </w:rPr>
        <w:t>). É usado figurativamente para descrever a purificação do pecado (</w:t>
      </w:r>
      <w:r>
        <w:rPr>
          <w:lang w:val="pt_PT" w:bidi="pt_PT"/>
        </w:rPr>
        <w:t>Sl 51.7</w:t>
      </w:r>
      <w:r>
        <w:rPr>
          <w:lang w:val="pt_PT" w:bidi="pt_PT"/>
        </w:rPr>
        <w:t xml:space="preserve">; </w:t>
      </w:r>
      <w:r>
        <w:rPr>
          <w:lang w:val="pt_PT" w:bidi="pt_PT"/>
        </w:rPr>
        <w:t>Is 1.18</w:t>
      </w:r>
      <w:r>
        <w:rPr>
          <w:lang w:val="pt_PT" w:bidi="pt_PT"/>
        </w:rPr>
        <w:t xml:space="preserve">; </w:t>
      </w:r>
      <w:r>
        <w:rPr>
          <w:lang w:val="pt_PT" w:bidi="pt_PT"/>
        </w:rPr>
        <w:t>Dn 12.10</w:t>
      </w:r>
      <w:r>
        <w:rPr>
          <w:lang w:val="pt_PT" w:bidi="pt_PT"/>
        </w:rPr>
        <w:t>) e a aparição de príncipes (</w:t>
      </w:r>
      <w:r>
        <w:rPr>
          <w:lang w:val="pt_PT" w:bidi="pt_PT"/>
        </w:rPr>
        <w:t>Lm 4.7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 xml:space="preserve">; </w:t>
      </w:r>
      <w:r>
        <w:rPr>
          <w:lang w:val="pt_PT" w:bidi="pt_PT"/>
        </w:rPr>
        <w:t>Tintura, Tingimento, Tintureiro</w:t>
      </w:r>
      <w:r>
        <w:rPr>
          <w:lang w:val="pt_PT" w:bidi="pt_PT"/>
        </w:rPr>
        <w:t>.</w:t>
      </w:r>
      <w:r>
        <w:rPr>
          <w:lang w:val="pt_PT" w:bidi="pt_PT"/>
        </w:rPr>
      </w:r>
      <w:r>
        <w:rPr>
          <w:lang w:val="pt_PT" w:bidi="pt_PT"/>
        </w:rPr>
      </w:r>
    </w:p>
    <w:p>
      <w:pPr/>
      <w:r>
        <w:rPr>
          <w:lang w:val="pt_PT" w:bidi="pt_PT"/>
        </w:rPr>
      </w:r>
    </w:p>
    <w:p>
      <w:pPr>
        <w:pStyle w:val="Heading2"/>
      </w:pPr>
      <w:r>
        <w:rPr>
          <w:lang w:val="pt_PT" w:bidi="pt_PT"/>
        </w:rPr>
        <w:t>Cor</w:t>
      </w:r>
      <w:r>
        <w:rPr>
          <w:lang w:val="pt_PT" w:bidi="pt_PT"/>
        </w:rPr>
      </w:r>
    </w:p>
    <w:p>
      <w:pPr/>
      <w:r>
        <w:rPr>
          <w:lang w:val="pt_PT" w:bidi="pt_PT"/>
        </w:rPr>
      </w:r>
      <w:r>
        <w:rPr>
          <w:lang w:val="pt_PT" w:bidi="pt_PT"/>
        </w:rPr>
        <w:t xml:space="preserve">Grande medida seca.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1. Terceiro filho de Esaú com Oolibama, filha de Aná (</w:t>
      </w:r>
      <w:r>
        <w:rPr>
          <w:lang w:val="pt_PT" w:bidi="pt_PT"/>
        </w:rPr>
        <w:t>Gn 36.5,14,18</w:t>
      </w:r>
      <w:r>
        <w:rPr>
          <w:lang w:val="pt_PT" w:bidi="pt_PT"/>
        </w:rPr>
        <w:t xml:space="preserve">; </w:t>
      </w:r>
      <w:r>
        <w:rPr>
          <w:lang w:val="pt_PT" w:bidi="pt_PT"/>
        </w:rPr>
        <w:t>1Cr 1.35</w:t>
      </w:r>
      <w:r>
        <w:rPr>
          <w:lang w:val="pt_PT" w:bidi="pt_PT"/>
        </w:rPr>
        <w:t>).</w:t>
      </w:r>
    </w:p>
    <w:p>
      <w:pPr/>
      <w:r>
        <w:rPr>
          <w:lang w:val="pt_PT" w:bidi="pt_PT"/>
        </w:rPr>
      </w:r>
      <w:r>
        <w:rPr>
          <w:lang w:val="pt_PT" w:bidi="pt_PT"/>
        </w:rPr>
        <w:t>2. Neto de Esaú; quinto filho de Elifaz (</w:t>
      </w:r>
      <w:r>
        <w:rPr>
          <w:lang w:val="pt_PT" w:bidi="pt_PT"/>
        </w:rPr>
        <w:t>Gn 36.16</w:t>
      </w:r>
      <w:r>
        <w:rPr>
          <w:lang w:val="pt_PT" w:bidi="pt_PT"/>
        </w:rPr>
        <w:t>).</w:t>
      </w:r>
    </w:p>
    <w:p>
      <w:pPr/>
      <w:r>
        <w:rPr>
          <w:lang w:val="pt_PT" w:bidi="pt_PT"/>
        </w:rPr>
      </w:r>
      <w:r>
        <w:rPr>
          <w:lang w:val="pt_PT" w:bidi="pt_PT"/>
        </w:rPr>
        <w:t>3. Filho mais velho de Isar, filho de Coate da tribo de Levi (</w:t>
      </w:r>
      <w:r>
        <w:rPr>
          <w:lang w:val="pt_PT" w:bidi="pt_PT"/>
        </w:rPr>
        <w:t>Êx 6.21,24</w:t>
      </w:r>
      <w:r>
        <w:rPr>
          <w:lang w:val="pt_PT" w:bidi="pt_PT"/>
        </w:rPr>
        <w:t>), que liderou uma rebelião contra Moisés e Arão no deserto, acusando-os de se exaltarem acima da assembleia do Senhor (</w:t>
      </w:r>
      <w:r>
        <w:rPr>
          <w:lang w:val="pt_PT" w:bidi="pt_PT"/>
        </w:rPr>
        <w:t>Nm 16.1–3</w:t>
      </w:r>
      <w:r>
        <w:rPr>
          <w:lang w:val="pt_PT" w:bidi="pt_PT"/>
        </w:rPr>
        <w:t xml:space="preserve">). </w:t>
      </w:r>
      <w:r>
        <w:rPr>
          <w:lang w:val="pt_PT" w:bidi="pt_PT"/>
        </w:rPr>
        <w:t>Números 16.1</w:t>
      </w:r>
      <w:r>
        <w:rPr>
          <w:lang w:val="pt_PT" w:bidi="pt_PT"/>
        </w:rP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r>
        <w:rPr>
          <w:lang w:val="pt_PT" w:bidi="pt_PT"/>
        </w:rPr>
        <w:t>12–14</w:t>
      </w:r>
      <w:r>
        <w:rPr>
          <w:lang w:val="pt_PT" w:bidi="pt_PT"/>
        </w:rPr>
        <w:t>). As histórias das duas rebeliões estão entrelaçadas de tal forma que é difícil separá-las. Pode ser que as duas revoltas tenham ocorrido simultaneamente.</w:t>
      </w:r>
    </w:p>
    <w:p>
      <w:pPr/>
      <w:r>
        <w:rPr>
          <w:lang w:val="pt_PT" w:bidi="pt_PT"/>
        </w:rPr>
      </w:r>
      <w:r>
        <w:rPr>
          <w:lang w:val="pt_PT" w:bidi="pt_PT"/>
        </w:rP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r>
        <w:rPr>
          <w:lang w:val="pt_PT" w:bidi="pt_PT"/>
        </w:rPr>
        <w:t>Nm 16.4–10,15–17</w:t>
      </w:r>
      <w:r>
        <w:rPr>
          <w:lang w:val="pt_PT" w:bidi="pt_PT"/>
        </w:rPr>
        <w:t xml:space="preserve">). Moisés acusou Corá e sua companhia de se rebelarem contra Deus em vez de contra Arão (v </w:t>
      </w:r>
      <w:r>
        <w:rPr>
          <w:lang w:val="pt_PT" w:bidi="pt_PT"/>
        </w:rPr>
        <w:t>11</w:t>
      </w:r>
      <w:r>
        <w:rPr>
          <w:lang w:val="pt_PT" w:bidi="pt_PT"/>
        </w:rPr>
        <w:t xml:space="preserve">). Quando os homens se reuniram conforme Moisés havia instruído, a glória do Senhor apareceu a todo o povo. O Senhor ordenou a Moisés que dissesse à congregação para se separar das tendas de Corá, Datã e Abirão (vv </w:t>
      </w:r>
      <w:r>
        <w:rPr>
          <w:lang w:val="pt_PT" w:bidi="pt_PT"/>
        </w:rPr>
        <w:t>19–24</w:t>
      </w:r>
      <w:r>
        <w:rPr>
          <w:lang w:val="pt_PT" w:bidi="pt_PT"/>
        </w:rP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r>
        <w:rPr>
          <w:lang w:val="pt_PT" w:bidi="pt_PT"/>
        </w:rPr>
        <w:t>31–35</w:t>
      </w:r>
      <w:r>
        <w:rPr>
          <w:lang w:val="pt_PT" w:bidi="pt_PT"/>
        </w:rPr>
        <w:t xml:space="preserve">). </w:t>
      </w:r>
      <w:r>
        <w:rPr>
          <w:lang w:val="pt_PT" w:bidi="pt_PT"/>
        </w:rPr>
        <w:t>Números 26.11</w:t>
      </w:r>
      <w:r>
        <w:rPr>
          <w:lang w:val="pt_PT" w:bidi="pt_PT"/>
        </w:rPr>
        <w:t xml:space="preserve"> acrescenta, no entanto, que “os filhos de Corá não morreram naquele dia” com os outros.</w:t>
      </w:r>
    </w:p>
    <w:p>
      <w:pPr/>
      <w:r>
        <w:rPr>
          <w:lang w:val="pt_PT" w:bidi="pt_PT"/>
        </w:rPr>
      </w:r>
      <w:r>
        <w:rPr>
          <w:lang w:val="pt_PT" w:bidi="pt_PT"/>
        </w:rP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r>
        <w:rPr>
          <w:lang w:val="pt_PT" w:bidi="pt_PT"/>
        </w:rPr>
        <w:t>Nm 16.36–40</w:t>
      </w:r>
      <w:r>
        <w:rPr>
          <w:lang w:val="pt_PT" w:bidi="pt_PT"/>
        </w:rPr>
        <w:t>).</w:t>
      </w:r>
    </w:p>
    <w:p>
      <w:pPr/>
      <w:r>
        <w:rPr>
          <w:lang w:val="pt_PT" w:bidi="pt_PT"/>
        </w:rPr>
      </w:r>
      <w:r>
        <w:rPr>
          <w:lang w:val="pt_PT" w:bidi="pt_PT"/>
        </w:rP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r>
        <w:rPr>
          <w:lang w:val="pt_PT" w:bidi="pt_PT"/>
        </w:rPr>
        <w:t>Nm 16.41–50</w:t>
      </w:r>
      <w:r>
        <w:rPr>
          <w:lang w:val="pt_PT" w:bidi="pt_PT"/>
        </w:rPr>
        <w:t xml:space="preserve">). O incidente rebelde dos coraítas é mencionado pela última vez em </w:t>
      </w:r>
      <w:r>
        <w:rPr>
          <w:lang w:val="pt_PT" w:bidi="pt_PT"/>
        </w:rPr>
        <w:t>Judas 1.11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Coraita, coratita</w:t>
      </w:r>
      <w:r>
        <w:rPr>
          <w:lang w:val="pt_PT" w:bidi="pt_PT"/>
        </w:rPr>
        <w:t>.</w:t>
      </w:r>
    </w:p>
    <w:p>
      <w:pPr/>
      <w:r>
        <w:rPr>
          <w:lang w:val="pt_PT" w:bidi="pt_PT"/>
        </w:rPr>
      </w:r>
      <w:r>
        <w:rPr>
          <w:lang w:val="pt_PT" w:bidi="pt_PT"/>
        </w:rPr>
        <w:t>4. Filho mais velho de Hebrom, incluído na genealogia de Calebe (</w:t>
      </w:r>
      <w:r>
        <w:rPr>
          <w:lang w:val="pt_PT" w:bidi="pt_PT"/>
        </w:rPr>
        <w:t>1Cr 2.43</w:t>
      </w:r>
      <w:r>
        <w:rPr>
          <w:lang w:val="pt_PT" w:bidi="pt_PT"/>
        </w:rPr>
        <w:t>); a referência tem sido entendida como um nome geográfico, possivelmente uma cidade em Judá.</w:t>
      </w:r>
    </w:p>
    <w:p>
      <w:pPr/>
      <w:r>
        <w:rPr>
          <w:lang w:val="pt_PT" w:bidi="pt_PT"/>
        </w:rPr>
      </w:r>
      <w:r>
        <w:rPr>
          <w:lang w:val="pt_PT" w:bidi="pt_PT"/>
        </w:rPr>
        <w:t>5. Filho de Aminadabe e neto de Coate, segundo filho de Levi (</w:t>
      </w:r>
      <w:r>
        <w:rPr>
          <w:lang w:val="pt_PT" w:bidi="pt_PT"/>
        </w:rPr>
        <w:t>1Cr 6.22</w:t>
      </w:r>
      <w:r>
        <w:rPr>
          <w:lang w:val="pt_PT" w:bidi="pt_PT"/>
        </w:rPr>
        <w:t>).</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Órgão corporal vital; centro emocional do ser.</w:t>
      </w:r>
    </w:p>
    <w:p>
      <w:pPr/>
      <w:r>
        <w:rPr>
          <w:lang w:val="pt_PT" w:bidi="pt_PT"/>
        </w:rPr>
      </w:r>
      <w:r>
        <w:rPr>
          <w:lang w:val="pt_PT" w:bidi="pt_PT"/>
        </w:rPr>
        <w:t>Em hebraico e grego, como no português moderno, “coração” é usado para designar um órgão físico, bem como o centro emocional do ser. “Coração” (hebraico</w:t>
      </w:r>
      <w:r>
        <w:rPr>
          <w:i/>
          <w:lang w:val="pt_PT" w:bidi="pt_PT"/>
        </w:rPr>
        <w:t>leb</w:t>
      </w:r>
      <w:r>
        <w:rPr>
          <w:lang w:val="pt_PT" w:bidi="pt_PT"/>
        </w:rPr>
        <w:t>; grego cardia) ocorre aproximadamente 1.000 vezes na Bíblia, embora muitas vezes seja disfarçado na tradução. A gama de significado é grande.</w:t>
      </w:r>
    </w:p>
    <w:p>
      <w:pPr>
        <w:pStyle w:val="Heading3"/>
      </w:pPr>
      <w:r>
        <w:rPr>
          <w:lang w:val="pt_PT" w:bidi="pt_PT"/>
        </w:rPr>
        <w:t>Coração Físico</w:t>
      </w:r>
    </w:p>
    <w:p>
      <w:pPr/>
      <w:r>
        <w:rPr>
          <w:lang w:val="pt_PT" w:bidi="pt_PT"/>
        </w:rPr>
      </w:r>
      <w:r>
        <w:rPr>
          <w:lang w:val="pt_PT" w:bidi="pt_PT"/>
        </w:rPr>
        <w:t xml:space="preserve">Que o coração batendo indica que a vida parece implícito em </w:t>
      </w:r>
      <w:r>
        <w:rPr>
          <w:lang w:val="pt_PT" w:bidi="pt_PT"/>
        </w:rPr>
        <w:t>1 Samuel 25.37–39</w:t>
      </w:r>
      <w:r>
        <w:rPr>
          <w:lang w:val="pt_PT" w:bidi="pt_PT"/>
        </w:rPr>
        <w:t xml:space="preserve"> (veja NVI), apesar do atraso na morte de Nabal. Comida física e vinho afetam o coração (</w:t>
      </w:r>
      <w:r>
        <w:rPr>
          <w:lang w:val="pt_PT" w:bidi="pt_PT"/>
        </w:rPr>
        <w:t>Jz 19.5</w:t>
      </w:r>
      <w:r>
        <w:rPr>
          <w:lang w:val="pt_PT" w:bidi="pt_PT"/>
        </w:rPr>
        <w:t xml:space="preserve">; </w:t>
      </w:r>
      <w:r>
        <w:rPr>
          <w:lang w:val="pt_PT" w:bidi="pt_PT"/>
        </w:rPr>
        <w:t>Sl 104.15</w:t>
      </w:r>
      <w:r>
        <w:rPr>
          <w:lang w:val="pt_PT" w:bidi="pt_PT"/>
        </w:rPr>
        <w:t xml:space="preserve">; </w:t>
      </w:r>
      <w:r>
        <w:rPr>
          <w:lang w:val="pt_PT" w:bidi="pt_PT"/>
        </w:rPr>
        <w:t>Atos 14.17</w:t>
      </w:r>
      <w:r>
        <w:rPr>
          <w:lang w:val="pt_PT" w:bidi="pt_PT"/>
        </w:rPr>
        <w:t>), e o coração pode “enfraquecer” e “tremer”. A posição do coração no corpo fornece uma metáfora óbvia para “o centro” (</w:t>
      </w:r>
      <w:r>
        <w:rPr>
          <w:lang w:val="pt_PT" w:bidi="pt_PT"/>
        </w:rPr>
        <w:t>Mt 12.40</w:t>
      </w:r>
      <w:r>
        <w:rPr>
          <w:lang w:val="pt_PT" w:bidi="pt_PT"/>
        </w:rPr>
        <w:t>).</w:t>
      </w:r>
    </w:p>
    <w:p>
      <w:pPr>
        <w:pStyle w:val="Heading3"/>
      </w:pPr>
      <w:r>
        <w:rPr>
          <w:lang w:val="pt_PT" w:bidi="pt_PT"/>
        </w:rPr>
        <w:t>Coração Psicológico</w:t>
      </w:r>
    </w:p>
    <w:p>
      <w:pPr/>
      <w:r>
        <w:rPr>
          <w:lang w:val="pt_PT" w:bidi="pt_PT"/>
        </w:rPr>
      </w:r>
      <w:r>
        <w:rPr>
          <w:lang w:val="pt_PT" w:bidi="pt_PT"/>
        </w:rPr>
        <w:t xml:space="preserve">O coração atende intelectualmente (p. ex., </w:t>
      </w:r>
      <w:r>
        <w:rPr>
          <w:lang w:val="pt_PT" w:bidi="pt_PT"/>
        </w:rPr>
        <w:t>Jr 12.11</w:t>
      </w:r>
      <w:r>
        <w:rPr>
          <w:lang w:val="pt_PT" w:bidi="pt_PT"/>
        </w:rPr>
        <w:t>); também percebe (</w:t>
      </w:r>
      <w:r>
        <w:rPr>
          <w:lang w:val="pt_PT" w:bidi="pt_PT"/>
        </w:rPr>
        <w:t>Jo 12.40</w:t>
      </w:r>
      <w:r>
        <w:rPr>
          <w:lang w:val="pt_PT" w:bidi="pt_PT"/>
        </w:rPr>
        <w:t>), entende (</w:t>
      </w:r>
      <w:r>
        <w:rPr>
          <w:lang w:val="pt_PT" w:bidi="pt_PT"/>
        </w:rPr>
        <w:t>1Rs 3.9</w:t>
      </w:r>
      <w:r>
        <w:rPr>
          <w:lang w:val="pt_PT" w:bidi="pt_PT"/>
        </w:rPr>
        <w:t>), debate (</w:t>
      </w:r>
      <w:r>
        <w:rPr>
          <w:lang w:val="pt_PT" w:bidi="pt_PT"/>
        </w:rPr>
        <w:t>Mc 2.6</w:t>
      </w:r>
      <w:r>
        <w:rPr>
          <w:lang w:val="pt_PT" w:bidi="pt_PT"/>
        </w:rPr>
        <w:t>), reflete (</w:t>
      </w:r>
      <w:r>
        <w:rPr>
          <w:lang w:val="pt_PT" w:bidi="pt_PT"/>
        </w:rPr>
        <w:t>Lc 2.19</w:t>
      </w:r>
      <w:r>
        <w:rPr>
          <w:lang w:val="pt_PT" w:bidi="pt_PT"/>
        </w:rPr>
        <w:t>), lembra (</w:t>
      </w:r>
      <w:r>
        <w:rPr>
          <w:lang w:val="pt_PT" w:bidi="pt_PT"/>
        </w:rPr>
        <w:t>Lc 2.51</w:t>
      </w:r>
      <w:r>
        <w:rPr>
          <w:lang w:val="pt_PT" w:bidi="pt_PT"/>
        </w:rPr>
        <w:t>), pensa (</w:t>
      </w:r>
      <w:r>
        <w:rPr>
          <w:lang w:val="pt_PT" w:bidi="pt_PT"/>
        </w:rPr>
        <w:t>Dt 8.17</w:t>
      </w:r>
      <w:r>
        <w:rPr>
          <w:lang w:val="pt_PT" w:bidi="pt_PT"/>
        </w:rPr>
        <w:t>), imagina (</w:t>
      </w:r>
      <w:r>
        <w:rPr>
          <w:lang w:val="pt_PT" w:bidi="pt_PT"/>
        </w:rPr>
        <w:t>Lc 1.51</w:t>
      </w:r>
      <w:r>
        <w:rPr>
          <w:lang w:val="pt_PT" w:bidi="pt_PT"/>
        </w:rPr>
        <w:t>), é sábio (</w:t>
      </w:r>
      <w:r>
        <w:rPr>
          <w:lang w:val="pt_PT" w:bidi="pt_PT"/>
        </w:rPr>
        <w:t>Ec 1.17</w:t>
      </w:r>
      <w:r>
        <w:rPr>
          <w:lang w:val="pt_PT" w:bidi="pt_PT"/>
        </w:rPr>
        <w:t>, ARC), tem habilidade técnica (</w:t>
      </w:r>
      <w:r>
        <w:rPr>
          <w:lang w:val="pt_PT" w:bidi="pt_PT"/>
        </w:rPr>
        <w:t>Êx 28.3</w:t>
      </w:r>
      <w:r>
        <w:rPr>
          <w:lang w:val="pt_PT" w:bidi="pt_PT"/>
        </w:rPr>
        <w:t>, ARC), e muito mais.</w:t>
      </w:r>
    </w:p>
    <w:p>
      <w:pPr/>
      <w:r>
        <w:rPr>
          <w:lang w:val="pt_PT" w:bidi="pt_PT"/>
        </w:rPr>
      </w:r>
      <w:r>
        <w:rPr>
          <w:lang w:val="pt_PT" w:bidi="pt_PT"/>
        </w:rPr>
        <w:t>Emocionalmente, o coração experimenta felicidade intoxicada (</w:t>
      </w:r>
      <w:r>
        <w:rPr>
          <w:lang w:val="pt_PT" w:bidi="pt_PT"/>
        </w:rPr>
        <w:t>1Sm 25.36</w:t>
      </w:r>
      <w:r>
        <w:rPr>
          <w:lang w:val="pt_PT" w:bidi="pt_PT"/>
        </w:rPr>
        <w:t>), contentamento (</w:t>
      </w:r>
      <w:r>
        <w:rPr>
          <w:lang w:val="pt_PT" w:bidi="pt_PT"/>
        </w:rPr>
        <w:t>Is 30.29</w:t>
      </w:r>
      <w:r>
        <w:rPr>
          <w:lang w:val="pt_PT" w:bidi="pt_PT"/>
        </w:rPr>
        <w:t>), alegria (</w:t>
      </w:r>
      <w:r>
        <w:rPr>
          <w:lang w:val="pt_PT" w:bidi="pt_PT"/>
        </w:rPr>
        <w:t>Jo 16.22</w:t>
      </w:r>
      <w:r>
        <w:rPr>
          <w:lang w:val="pt_PT" w:bidi="pt_PT"/>
        </w:rPr>
        <w:t>), tristeza (</w:t>
      </w:r>
      <w:r>
        <w:rPr>
          <w:lang w:val="pt_PT" w:bidi="pt_PT"/>
        </w:rPr>
        <w:t>Ne 2.2</w:t>
      </w:r>
      <w:r>
        <w:rPr>
          <w:lang w:val="pt_PT" w:bidi="pt_PT"/>
        </w:rPr>
        <w:t>), angústia (</w:t>
      </w:r>
      <w:r>
        <w:rPr>
          <w:lang w:val="pt_PT" w:bidi="pt_PT"/>
        </w:rPr>
        <w:t>Rm 9.2</w:t>
      </w:r>
      <w:r>
        <w:rPr>
          <w:lang w:val="pt_PT" w:bidi="pt_PT"/>
        </w:rPr>
        <w:t>), amargura (</w:t>
      </w:r>
      <w:r>
        <w:rPr>
          <w:lang w:val="pt_PT" w:bidi="pt_PT"/>
        </w:rPr>
        <w:t>Pv 14.10</w:t>
      </w:r>
      <w:r>
        <w:rPr>
          <w:lang w:val="pt_PT" w:bidi="pt_PT"/>
        </w:rPr>
        <w:t>), ansiedade (</w:t>
      </w:r>
      <w:r>
        <w:rPr>
          <w:lang w:val="pt_PT" w:bidi="pt_PT"/>
        </w:rPr>
        <w:t>1Sm 4.13</w:t>
      </w:r>
      <w:r>
        <w:rPr>
          <w:lang w:val="pt_PT" w:bidi="pt_PT"/>
        </w:rPr>
        <w:t>), desespero (</w:t>
      </w:r>
      <w:r>
        <w:rPr>
          <w:lang w:val="pt_PT" w:bidi="pt_PT"/>
        </w:rPr>
        <w:t>Ec 2.20</w:t>
      </w:r>
      <w:r>
        <w:rPr>
          <w:lang w:val="pt_PT" w:bidi="pt_PT"/>
        </w:rPr>
        <w:t>), amor (</w:t>
      </w:r>
      <w:r>
        <w:rPr>
          <w:lang w:val="pt_PT" w:bidi="pt_PT"/>
        </w:rPr>
        <w:t>2Sm 14.1</w:t>
      </w:r>
      <w:r>
        <w:rPr>
          <w:lang w:val="pt_PT" w:bidi="pt_PT"/>
        </w:rPr>
        <w:t>), confiança (</w:t>
      </w:r>
      <w:r>
        <w:rPr>
          <w:lang w:val="pt_PT" w:bidi="pt_PT"/>
        </w:rPr>
        <w:t>Sl 112.7</w:t>
      </w:r>
      <w:r>
        <w:rPr>
          <w:lang w:val="pt_PT" w:bidi="pt_PT"/>
        </w:rPr>
        <w:t>), afeição (</w:t>
      </w:r>
      <w:r>
        <w:rPr>
          <w:lang w:val="pt_PT" w:bidi="pt_PT"/>
        </w:rPr>
        <w:t>2Co 7.3</w:t>
      </w:r>
      <w:r>
        <w:rPr>
          <w:lang w:val="pt_PT" w:bidi="pt_PT"/>
        </w:rPr>
        <w:t>), luxúria (</w:t>
      </w:r>
      <w:r>
        <w:rPr>
          <w:lang w:val="pt_PT" w:bidi="pt_PT"/>
        </w:rPr>
        <w:t>Mt 5.28</w:t>
      </w:r>
      <w:r>
        <w:rPr>
          <w:lang w:val="pt_PT" w:bidi="pt_PT"/>
        </w:rPr>
        <w:t>), insensibilidade (</w:t>
      </w:r>
      <w:r>
        <w:rPr>
          <w:lang w:val="pt_PT" w:bidi="pt_PT"/>
        </w:rPr>
        <w:t>Mc 3.5</w:t>
      </w:r>
      <w:r>
        <w:rPr>
          <w:lang w:val="pt_PT" w:bidi="pt_PT"/>
        </w:rPr>
        <w:t>), ódio (</w:t>
      </w:r>
      <w:r>
        <w:rPr>
          <w:lang w:val="pt_PT" w:bidi="pt_PT"/>
        </w:rPr>
        <w:t>Lv 19.17</w:t>
      </w:r>
      <w:r>
        <w:rPr>
          <w:lang w:val="pt_PT" w:bidi="pt_PT"/>
        </w:rPr>
        <w:t>), medo (</w:t>
      </w:r>
      <w:r>
        <w:rPr>
          <w:lang w:val="pt_PT" w:bidi="pt_PT"/>
        </w:rPr>
        <w:t>Gn 42.28</w:t>
      </w:r>
      <w:r>
        <w:rPr>
          <w:lang w:val="pt_PT" w:bidi="pt_PT"/>
        </w:rPr>
        <w:t>), ciúme (</w:t>
      </w:r>
      <w:r>
        <w:rPr>
          <w:lang w:val="pt_PT" w:bidi="pt_PT"/>
        </w:rPr>
        <w:t>Tg 3.14</w:t>
      </w:r>
      <w:r>
        <w:rPr>
          <w:lang w:val="pt_PT" w:bidi="pt_PT"/>
        </w:rPr>
        <w:t>), desejo (</w:t>
      </w:r>
      <w:r>
        <w:rPr>
          <w:lang w:val="pt_PT" w:bidi="pt_PT"/>
        </w:rPr>
        <w:t>Rm 10.1</w:t>
      </w:r>
      <w:r>
        <w:rPr>
          <w:lang w:val="pt_PT" w:bidi="pt_PT"/>
        </w:rPr>
        <w:t>), desânimo (</w:t>
      </w:r>
      <w:r>
        <w:rPr>
          <w:lang w:val="pt_PT" w:bidi="pt_PT"/>
        </w:rPr>
        <w:t>Nm 32.9</w:t>
      </w:r>
      <w:r>
        <w:rPr>
          <w:lang w:val="pt_PT" w:bidi="pt_PT"/>
        </w:rPr>
        <w:t>), simpatia (</w:t>
      </w:r>
      <w:r>
        <w:rPr>
          <w:lang w:val="pt_PT" w:bidi="pt_PT"/>
        </w:rPr>
        <w:t>Êx 23.9</w:t>
      </w:r>
      <w:r>
        <w:rPr>
          <w:lang w:val="pt_PT" w:bidi="pt_PT"/>
        </w:rPr>
        <w:t>), raiva (</w:t>
      </w:r>
      <w:r>
        <w:rPr>
          <w:lang w:val="pt_PT" w:bidi="pt_PT"/>
        </w:rPr>
        <w:t>Dt 19.6</w:t>
      </w:r>
      <w:r>
        <w:rPr>
          <w:lang w:val="pt_PT" w:bidi="pt_PT"/>
        </w:rPr>
        <w:t>, KJV), irresolução (</w:t>
      </w:r>
      <w:r>
        <w:rPr>
          <w:lang w:val="pt_PT" w:bidi="pt_PT"/>
        </w:rPr>
        <w:t>2Cr 13.7</w:t>
      </w:r>
      <w:r>
        <w:rPr>
          <w:lang w:val="pt_PT" w:bidi="pt_PT"/>
        </w:rPr>
        <w:t>, KJV), e muito mais.</w:t>
      </w:r>
    </w:p>
    <w:p>
      <w:pPr/>
      <w:r>
        <w:rPr>
          <w:lang w:val="pt_PT" w:bidi="pt_PT"/>
        </w:rPr>
      </w:r>
      <w:r>
        <w:rPr>
          <w:lang w:val="pt_PT" w:bidi="pt_PT"/>
        </w:rPr>
        <w:t>Voluntariamente, o coração pode propor (</w:t>
      </w:r>
      <w:r>
        <w:rPr>
          <w:lang w:val="pt_PT" w:bidi="pt_PT"/>
        </w:rPr>
        <w:t>1Co 4.5</w:t>
      </w:r>
      <w:r>
        <w:rPr>
          <w:lang w:val="pt_PT" w:bidi="pt_PT"/>
        </w:rPr>
        <w:t>), inclinar-se para (</w:t>
      </w:r>
      <w:r>
        <w:rPr>
          <w:lang w:val="pt_PT" w:bidi="pt_PT"/>
        </w:rPr>
        <w:t>1Sm 14.7</w:t>
      </w:r>
      <w:r>
        <w:rPr>
          <w:lang w:val="pt_PT" w:bidi="pt_PT"/>
        </w:rPr>
        <w:t>), incitar (</w:t>
      </w:r>
      <w:r>
        <w:rPr>
          <w:lang w:val="pt_PT" w:bidi="pt_PT"/>
        </w:rPr>
        <w:t>2Rs 12.4</w:t>
      </w:r>
      <w:r>
        <w:rPr>
          <w:lang w:val="pt_PT" w:bidi="pt_PT"/>
        </w:rPr>
        <w:t xml:space="preserve">; cf. </w:t>
      </w:r>
      <w:r>
        <w:rPr>
          <w:lang w:val="pt_PT" w:bidi="pt_PT"/>
        </w:rPr>
        <w:t>Pv 4.23</w:t>
      </w:r>
      <w:r>
        <w:rPr>
          <w:lang w:val="pt_PT" w:bidi="pt_PT"/>
        </w:rPr>
        <w:t>), ser firme (</w:t>
      </w:r>
      <w:r>
        <w:rPr>
          <w:lang w:val="pt_PT" w:bidi="pt_PT"/>
        </w:rPr>
        <w:t>Atos 11.23</w:t>
      </w:r>
      <w:r>
        <w:rPr>
          <w:lang w:val="pt_PT" w:bidi="pt_PT"/>
        </w:rPr>
        <w:t>), estar disposto (</w:t>
      </w:r>
      <w:r>
        <w:rPr>
          <w:lang w:val="pt_PT" w:bidi="pt_PT"/>
        </w:rPr>
        <w:t>Êx 35.22</w:t>
      </w:r>
      <w:r>
        <w:rPr>
          <w:lang w:val="pt_PT" w:bidi="pt_PT"/>
        </w:rPr>
        <w:t>), planejar o mal (</w:t>
      </w:r>
      <w:r>
        <w:rPr>
          <w:lang w:val="pt_PT" w:bidi="pt_PT"/>
        </w:rPr>
        <w:t>Atos 5.4</w:t>
      </w:r>
      <w:r>
        <w:rPr>
          <w:lang w:val="pt_PT" w:bidi="pt_PT"/>
        </w:rPr>
        <w:t>), ou seguir seu “tesouro” (</w:t>
      </w:r>
      <w:r>
        <w:rPr>
          <w:lang w:val="pt_PT" w:bidi="pt_PT"/>
        </w:rPr>
        <w:t>Mt 6.21</w:t>
      </w:r>
      <w:r>
        <w:rPr>
          <w:lang w:val="pt_PT" w:bidi="pt_PT"/>
        </w:rPr>
        <w:t>).</w:t>
      </w:r>
    </w:p>
    <w:p>
      <w:pPr/>
      <w:r>
        <w:rPr>
          <w:lang w:val="pt_PT" w:bidi="pt_PT"/>
        </w:rPr>
      </w:r>
      <w:r>
        <w:rPr>
          <w:lang w:val="pt_PT" w:bidi="pt_PT"/>
        </w:rPr>
        <w:t>Moralmente, o coração pode ser gentil, humilde (</w:t>
      </w:r>
      <w:r>
        <w:rPr>
          <w:lang w:val="pt_PT" w:bidi="pt_PT"/>
        </w:rPr>
        <w:t>Mt 11.29</w:t>
      </w:r>
      <w:r>
        <w:rPr>
          <w:lang w:val="pt_PT" w:bidi="pt_PT"/>
        </w:rPr>
        <w:t>), santo (</w:t>
      </w:r>
      <w:r>
        <w:rPr>
          <w:lang w:val="pt_PT" w:bidi="pt_PT"/>
        </w:rPr>
        <w:t>1Ts 3.13</w:t>
      </w:r>
      <w:r>
        <w:rPr>
          <w:lang w:val="pt_PT" w:bidi="pt_PT"/>
        </w:rPr>
        <w:t>), fiel (</w:t>
      </w:r>
      <w:r>
        <w:rPr>
          <w:lang w:val="pt_PT" w:bidi="pt_PT"/>
        </w:rPr>
        <w:t>Ne 9.8</w:t>
      </w:r>
      <w:r>
        <w:rPr>
          <w:lang w:val="pt_PT" w:bidi="pt_PT"/>
        </w:rPr>
        <w:t>), justo (</w:t>
      </w:r>
      <w:r>
        <w:rPr>
          <w:lang w:val="pt_PT" w:bidi="pt_PT"/>
        </w:rPr>
        <w:t>Sl 97.11</w:t>
      </w:r>
      <w:r>
        <w:rPr>
          <w:lang w:val="pt_PT" w:bidi="pt_PT"/>
        </w:rPr>
        <w:t>), puro, honesto (</w:t>
      </w:r>
      <w:r>
        <w:rPr>
          <w:lang w:val="pt_PT" w:bidi="pt_PT"/>
        </w:rPr>
        <w:t>Tg 4.8</w:t>
      </w:r>
      <w:r>
        <w:rPr>
          <w:lang w:val="pt_PT" w:bidi="pt_PT"/>
        </w:rPr>
        <w:t>), limpo (</w:t>
      </w:r>
      <w:r>
        <w:rPr>
          <w:lang w:val="pt_PT" w:bidi="pt_PT"/>
        </w:rPr>
        <w:t>Atos 15.8</w:t>
      </w:r>
      <w:r>
        <w:rPr>
          <w:lang w:val="pt_PT" w:bidi="pt_PT"/>
        </w:rPr>
        <w:t>), amoroso para com Deus (</w:t>
      </w:r>
      <w:r>
        <w:rPr>
          <w:lang w:val="pt_PT" w:bidi="pt_PT"/>
        </w:rPr>
        <w:t>Mc 12.30</w:t>
      </w:r>
      <w:r>
        <w:rPr>
          <w:lang w:val="pt_PT" w:bidi="pt_PT"/>
        </w:rPr>
        <w:t>) e outros (</w:t>
      </w:r>
      <w:r>
        <w:rPr>
          <w:lang w:val="pt_PT" w:bidi="pt_PT"/>
        </w:rPr>
        <w:t>1Pe 1.22</w:t>
      </w:r>
      <w:r>
        <w:rPr>
          <w:lang w:val="pt_PT" w:bidi="pt_PT"/>
        </w:rPr>
        <w:t>), endurecido, ou sensível (</w:t>
      </w:r>
      <w:r>
        <w:rPr>
          <w:lang w:val="pt_PT" w:bidi="pt_PT"/>
        </w:rPr>
        <w:t>Ez 11.19</w:t>
      </w:r>
      <w:r>
        <w:rPr>
          <w:lang w:val="pt_PT" w:bidi="pt_PT"/>
        </w:rPr>
        <w:t>). A ênfase das Escrituras recai sobre o mal do coração (</w:t>
      </w:r>
      <w:r>
        <w:rPr>
          <w:lang w:val="pt_PT" w:bidi="pt_PT"/>
        </w:rPr>
        <w:t>Gn 6.5</w:t>
      </w:r>
      <w:r>
        <w:rPr>
          <w:lang w:val="pt_PT" w:bidi="pt_PT"/>
        </w:rPr>
        <w:t xml:space="preserve"> e por toda parte), como autoengano (</w:t>
      </w:r>
      <w:r>
        <w:rPr>
          <w:lang w:val="pt_PT" w:bidi="pt_PT"/>
        </w:rPr>
        <w:t>Tg 1.26</w:t>
      </w:r>
      <w:r>
        <w:rPr>
          <w:lang w:val="pt_PT" w:bidi="pt_PT"/>
        </w:rPr>
        <w:t>), enganoso (</w:t>
      </w:r>
      <w:r>
        <w:rPr>
          <w:lang w:val="pt_PT" w:bidi="pt_PT"/>
        </w:rPr>
        <w:t>Jr 17.9</w:t>
      </w:r>
      <w:r>
        <w:rPr>
          <w:lang w:val="pt_PT" w:bidi="pt_PT"/>
        </w:rPr>
        <w:t>), avarento (</w:t>
      </w:r>
      <w:r>
        <w:rPr>
          <w:lang w:val="pt_PT" w:bidi="pt_PT"/>
        </w:rPr>
        <w:t>Mt 6.19–21</w:t>
      </w:r>
      <w:r>
        <w:rPr>
          <w:lang w:val="pt_PT" w:bidi="pt_PT"/>
        </w:rPr>
        <w:t>), luxurioso (</w:t>
      </w:r>
      <w:r>
        <w:rPr>
          <w:lang w:val="pt_PT" w:bidi="pt_PT"/>
        </w:rPr>
        <w:t>Mt 5.28</w:t>
      </w:r>
      <w:r>
        <w:rPr>
          <w:lang w:val="pt_PT" w:bidi="pt_PT"/>
        </w:rPr>
        <w:t>), arrogante (</w:t>
      </w:r>
      <w:r>
        <w:rPr>
          <w:lang w:val="pt_PT" w:bidi="pt_PT"/>
        </w:rPr>
        <w:t>Is 9.9</w:t>
      </w:r>
      <w:r>
        <w:rPr>
          <w:lang w:val="pt_PT" w:bidi="pt_PT"/>
        </w:rPr>
        <w:t>), ímpio (</w:t>
      </w:r>
      <w:r>
        <w:rPr>
          <w:lang w:val="pt_PT" w:bidi="pt_PT"/>
        </w:rPr>
        <w:t>At 7.51</w:t>
      </w:r>
      <w:r>
        <w:rPr>
          <w:lang w:val="pt_PT" w:bidi="pt_PT"/>
        </w:rPr>
        <w:t>), perverso (</w:t>
      </w:r>
      <w:r>
        <w:rPr>
          <w:lang w:val="pt_PT" w:bidi="pt_PT"/>
        </w:rPr>
        <w:t>Sl 101.4</w:t>
      </w:r>
      <w:r>
        <w:rPr>
          <w:lang w:val="pt_PT" w:bidi="pt_PT"/>
        </w:rPr>
        <w:t>), e impenitente (</w:t>
      </w:r>
      <w:r>
        <w:rPr>
          <w:lang w:val="pt_PT" w:bidi="pt_PT"/>
        </w:rPr>
        <w:t>Rm 2.5</w:t>
      </w:r>
      <w:r>
        <w:rPr>
          <w:lang w:val="pt_PT" w:bidi="pt_PT"/>
        </w:rPr>
        <w:t>). Nada corrompe um homem mais do que seu próprio coração (</w:t>
      </w:r>
      <w:r>
        <w:rPr>
          <w:lang w:val="pt_PT" w:bidi="pt_PT"/>
        </w:rPr>
        <w:t>Mc 7.18–19</w:t>
      </w:r>
      <w:r>
        <w:rPr>
          <w:lang w:val="pt_PT" w:bidi="pt_PT"/>
        </w:rPr>
        <w:t>).</w:t>
      </w:r>
    </w:p>
    <w:p>
      <w:pPr/>
      <w:r>
        <w:rPr>
          <w:lang w:val="pt_PT" w:bidi="pt_PT"/>
        </w:rPr>
      </w:r>
      <w:r>
        <w:rPr>
          <w:lang w:val="pt_PT" w:bidi="pt_PT"/>
        </w:rPr>
        <w:t>No entanto, do coração pode vir o bem (</w:t>
      </w:r>
      <w:r>
        <w:rPr>
          <w:lang w:val="pt_PT" w:bidi="pt_PT"/>
        </w:rPr>
        <w:t>Lc 6.45</w:t>
      </w:r>
      <w:r>
        <w:rPr>
          <w:lang w:val="pt_PT" w:bidi="pt_PT"/>
        </w:rPr>
        <w:t xml:space="preserve">; </w:t>
      </w:r>
      <w:r>
        <w:rPr>
          <w:lang w:val="pt_PT" w:bidi="pt_PT"/>
        </w:rPr>
        <w:t>8.15</w:t>
      </w:r>
      <w:r>
        <w:rPr>
          <w:lang w:val="pt_PT" w:bidi="pt_PT"/>
        </w:rPr>
        <w:t>). Mesmo quando frustrado por circunstâncias ou pelo medo, a boa intenção do coração permanece boa; sua intenção maligna, ruim (</w:t>
      </w:r>
      <w:r>
        <w:rPr>
          <w:lang w:val="pt_PT" w:bidi="pt_PT"/>
        </w:rPr>
        <w:t>1Rs 8.18</w:t>
      </w:r>
      <w:r>
        <w:rPr>
          <w:lang w:val="pt_PT" w:bidi="pt_PT"/>
        </w:rPr>
        <w:t xml:space="preserve">; </w:t>
      </w:r>
      <w:r>
        <w:rPr>
          <w:lang w:val="pt_PT" w:bidi="pt_PT"/>
        </w:rPr>
        <w:t>Mt 5.28</w:t>
      </w:r>
      <w:r>
        <w:rPr>
          <w:lang w:val="pt_PT" w:bidi="pt_PT"/>
        </w:rPr>
        <w:t>).</w:t>
      </w:r>
    </w:p>
    <w:p>
      <w:pPr/>
      <w:r>
        <w:rPr>
          <w:lang w:val="pt_PT" w:bidi="pt_PT"/>
        </w:rPr>
      </w:r>
      <w:r>
        <w:rPr>
          <w:lang w:val="pt_PT" w:bidi="pt_PT"/>
        </w:rPr>
        <w:t>Sendo tão complexo, o coração de uma pessoa é tristemente dividido, e as Escrituras muitas vezes exaltam um coração perfeito, inteiro e verdadeiro (isto é, unido) (</w:t>
      </w:r>
      <w:r>
        <w:rPr>
          <w:lang w:val="pt_PT" w:bidi="pt_PT"/>
        </w:rPr>
        <w:t>Gn 20.5</w:t>
      </w:r>
      <w:r>
        <w:rPr>
          <w:lang w:val="pt_PT" w:bidi="pt_PT"/>
        </w:rPr>
        <w:t xml:space="preserve">; </w:t>
      </w:r>
      <w:r>
        <w:rPr>
          <w:lang w:val="pt_PT" w:bidi="pt_PT"/>
        </w:rPr>
        <w:t>Sl 86.11</w:t>
      </w:r>
      <w:r>
        <w:rPr>
          <w:lang w:val="pt_PT" w:bidi="pt_PT"/>
        </w:rPr>
        <w:t xml:space="preserve">; </w:t>
      </w:r>
      <w:r>
        <w:rPr>
          <w:lang w:val="pt_PT" w:bidi="pt_PT"/>
        </w:rPr>
        <w:t>Atos 8.37</w:t>
      </w:r>
      <w:r>
        <w:rPr>
          <w:lang w:val="pt_PT" w:bidi="pt_PT"/>
        </w:rPr>
        <w:t>). O “coração” significa o eu interior total, o núcleo oculto de uma pessoa (</w:t>
      </w:r>
      <w:r>
        <w:rPr>
          <w:lang w:val="pt_PT" w:bidi="pt_PT"/>
        </w:rPr>
        <w:t>1Pe 3.4</w:t>
      </w:r>
      <w:r>
        <w:rPr>
          <w:lang w:val="pt_PT" w:bidi="pt_PT"/>
        </w:rPr>
        <w:t>), com o qual alguém comunga, que “derrama” em oração, palavras e ações (</w:t>
      </w:r>
      <w:r>
        <w:rPr>
          <w:lang w:val="pt_PT" w:bidi="pt_PT"/>
        </w:rPr>
        <w:t>Sl 62.8</w:t>
      </w:r>
      <w:r>
        <w:rPr>
          <w:lang w:val="pt_PT" w:bidi="pt_PT"/>
        </w:rPr>
        <w:t xml:space="preserve">; </w:t>
      </w:r>
      <w:r>
        <w:rPr>
          <w:lang w:val="pt_PT" w:bidi="pt_PT"/>
        </w:rPr>
        <w:t>Mt 15.18–19</w:t>
      </w:r>
      <w:r>
        <w:rPr>
          <w:lang w:val="pt_PT" w:bidi="pt_PT"/>
        </w:rPr>
        <w:t>). É o eu genuíno, distinto da aparência, posição pública e presença física (</w:t>
      </w:r>
      <w:r>
        <w:rPr>
          <w:lang w:val="pt_PT" w:bidi="pt_PT"/>
        </w:rPr>
        <w:t>1Sm 16.7</w:t>
      </w:r>
      <w:r>
        <w:rPr>
          <w:lang w:val="pt_PT" w:bidi="pt_PT"/>
        </w:rPr>
        <w:t xml:space="preserve">; </w:t>
      </w:r>
      <w:r>
        <w:rPr>
          <w:lang w:val="pt_PT" w:bidi="pt_PT"/>
        </w:rPr>
        <w:t>2Co 5.12</w:t>
      </w:r>
      <w:r>
        <w:rPr>
          <w:lang w:val="pt_PT" w:bidi="pt_PT"/>
        </w:rPr>
        <w:t xml:space="preserve">; </w:t>
      </w:r>
      <w:r>
        <w:rPr>
          <w:lang w:val="pt_PT" w:bidi="pt_PT"/>
        </w:rPr>
        <w:t>1Ts 2.17</w:t>
      </w:r>
      <w:r>
        <w:rPr>
          <w:lang w:val="pt_PT" w:bidi="pt_PT"/>
        </w:rPr>
        <w:t>). E este “eu do coração” tem sua própria natureza, caráter e disposição (</w:t>
      </w:r>
      <w:r>
        <w:rPr>
          <w:lang w:val="pt_PT" w:bidi="pt_PT"/>
        </w:rPr>
        <w:t>Dn 4.16</w:t>
      </w:r>
      <w:r>
        <w:rPr>
          <w:lang w:val="pt_PT" w:bidi="pt_PT"/>
        </w:rPr>
        <w:t xml:space="preserve">; </w:t>
      </w:r>
      <w:r>
        <w:rPr>
          <w:lang w:val="pt_PT" w:bidi="pt_PT"/>
        </w:rPr>
        <w:t>7.4</w:t>
      </w:r>
      <w:r>
        <w:rPr>
          <w:lang w:val="pt_PT" w:bidi="pt_PT"/>
        </w:rPr>
        <w:t xml:space="preserve">, KJV; cf. </w:t>
      </w:r>
      <w:r>
        <w:rPr>
          <w:lang w:val="pt_PT" w:bidi="pt_PT"/>
        </w:rPr>
        <w:t>Mt 12.33–37</w:t>
      </w:r>
      <w:r>
        <w:rPr>
          <w:lang w:val="pt_PT" w:bidi="pt_PT"/>
        </w:rPr>
        <w:t>).</w:t>
      </w:r>
    </w:p>
    <w:p>
      <w:pPr>
        <w:pStyle w:val="Heading3"/>
      </w:pPr>
      <w:r>
        <w:rPr>
          <w:lang w:val="pt_PT" w:bidi="pt_PT"/>
        </w:rPr>
        <w:t>O Coração Espiritual</w:t>
      </w:r>
    </w:p>
    <w:p>
      <w:pPr/>
      <w:r>
        <w:rPr>
          <w:lang w:val="pt_PT" w:bidi="pt_PT"/>
        </w:rPr>
      </w:r>
      <w:r>
        <w:rPr>
          <w:lang w:val="pt_PT" w:bidi="pt_PT"/>
        </w:rPr>
        <w:t>O coração é especialmente importante na religião bíblica. O mistério do eu oculto é totalmente conhecido por Deus e por Cristo (</w:t>
      </w:r>
      <w:r>
        <w:rPr>
          <w:lang w:val="pt_PT" w:bidi="pt_PT"/>
        </w:rPr>
        <w:t>Jr 17.10</w:t>
      </w:r>
      <w:r>
        <w:rPr>
          <w:lang w:val="pt_PT" w:bidi="pt_PT"/>
        </w:rPr>
        <w:t xml:space="preserve">; </w:t>
      </w:r>
      <w:r>
        <w:rPr>
          <w:lang w:val="pt_PT" w:bidi="pt_PT"/>
        </w:rPr>
        <w:t>Lc 9.47</w:t>
      </w:r>
      <w:r>
        <w:rPr>
          <w:lang w:val="pt_PT" w:bidi="pt_PT"/>
        </w:rPr>
        <w:t xml:space="preserve">; </w:t>
      </w:r>
      <w:r>
        <w:rPr>
          <w:lang w:val="pt_PT" w:bidi="pt_PT"/>
        </w:rPr>
        <w:t>Rm 8.27</w:t>
      </w:r>
      <w:r>
        <w:rPr>
          <w:lang w:val="pt_PT" w:bidi="pt_PT"/>
        </w:rPr>
        <w:t>), e o coração é a base de nosso conhecimento de Deus (</w:t>
      </w:r>
      <w:r>
        <w:rPr>
          <w:lang w:val="pt_PT" w:bidi="pt_PT"/>
        </w:rPr>
        <w:t>2Co 4.6</w:t>
      </w:r>
      <w:r>
        <w:rPr>
          <w:lang w:val="pt_PT" w:bidi="pt_PT"/>
        </w:rPr>
        <w:t>). O estado do coração governa a visão de Deus (</w:t>
      </w:r>
      <w:r>
        <w:rPr>
          <w:lang w:val="pt_PT" w:bidi="pt_PT"/>
        </w:rPr>
        <w:t>Mt 5.8</w:t>
      </w:r>
      <w:r>
        <w:rPr>
          <w:lang w:val="pt_PT" w:bidi="pt_PT"/>
        </w:rPr>
        <w:t>); do coração se fala com Deus (</w:t>
      </w:r>
      <w:r>
        <w:rPr>
          <w:lang w:val="pt_PT" w:bidi="pt_PT"/>
        </w:rPr>
        <w:t>Sl 27.8</w:t>
      </w:r>
      <w:r>
        <w:rPr>
          <w:lang w:val="pt_PT" w:bidi="pt_PT"/>
        </w:rPr>
        <w:t>); o coração é o local da habitação divina (</w:t>
      </w:r>
      <w:r>
        <w:rPr>
          <w:lang w:val="pt_PT" w:bidi="pt_PT"/>
        </w:rPr>
        <w:t>2Co 1.22</w:t>
      </w:r>
      <w:r>
        <w:rPr>
          <w:lang w:val="pt_PT" w:bidi="pt_PT"/>
        </w:rPr>
        <w:t xml:space="preserve">; </w:t>
      </w:r>
      <w:r>
        <w:rPr>
          <w:lang w:val="pt_PT" w:bidi="pt_PT"/>
        </w:rPr>
        <w:t>Gl 4.6</w:t>
      </w:r>
      <w:r>
        <w:rPr>
          <w:lang w:val="pt_PT" w:bidi="pt_PT"/>
        </w:rPr>
        <w:t xml:space="preserve">; </w:t>
      </w:r>
      <w:r>
        <w:rPr>
          <w:lang w:val="pt_PT" w:bidi="pt_PT"/>
        </w:rPr>
        <w:t>Ef 3.17</w:t>
      </w:r>
      <w:r>
        <w:rPr>
          <w:lang w:val="pt_PT" w:bidi="pt_PT"/>
        </w:rPr>
        <w:t>).</w:t>
      </w:r>
    </w:p>
    <w:p>
      <w:pPr/>
      <w:r>
        <w:rPr>
          <w:lang w:val="pt_PT" w:bidi="pt_PT"/>
        </w:rPr>
      </w:r>
      <w:r>
        <w:rPr>
          <w:lang w:val="pt_PT" w:bidi="pt_PT"/>
        </w:rPr>
        <w:t>Por outro lado, o mal moral no coração é visto na perspectiva bíblica como pecado contra Deus. Os corações sem sentido estão em trevas, muitas vezes secretamente idólatras, longe de Deus, “injustos” diante de Deus (</w:t>
      </w:r>
      <w:r>
        <w:rPr>
          <w:lang w:val="pt_PT" w:bidi="pt_PT"/>
        </w:rPr>
        <w:t>Dt 29.18–19</w:t>
      </w:r>
      <w:r>
        <w:rPr>
          <w:lang w:val="pt_PT" w:bidi="pt_PT"/>
        </w:rPr>
        <w:t xml:space="preserve">; </w:t>
      </w:r>
      <w:r>
        <w:rPr>
          <w:lang w:val="pt_PT" w:bidi="pt_PT"/>
        </w:rPr>
        <w:t>Mt 15.8</w:t>
      </w:r>
      <w:r>
        <w:rPr>
          <w:lang w:val="pt_PT" w:bidi="pt_PT"/>
        </w:rPr>
        <w:t xml:space="preserve">; </w:t>
      </w:r>
      <w:r>
        <w:rPr>
          <w:lang w:val="pt_PT" w:bidi="pt_PT"/>
        </w:rPr>
        <w:t>At 8.21</w:t>
      </w:r>
      <w:r>
        <w:rPr>
          <w:lang w:val="pt_PT" w:bidi="pt_PT"/>
        </w:rPr>
        <w:t xml:space="preserve">; </w:t>
      </w:r>
      <w:r>
        <w:rPr>
          <w:lang w:val="pt_PT" w:bidi="pt_PT"/>
        </w:rPr>
        <w:t>Rm 1.21</w:t>
      </w:r>
      <w:r>
        <w:rPr>
          <w:lang w:val="pt_PT" w:bidi="pt_PT"/>
        </w:rPr>
        <w:t>). No entanto, o Senhor não desprezará um coração quebrantado e arrependido (</w:t>
      </w:r>
      <w:r>
        <w:rPr>
          <w:lang w:val="pt_PT" w:bidi="pt_PT"/>
        </w:rPr>
        <w:t>Sl 51.17</w:t>
      </w:r>
      <w:r>
        <w:rPr>
          <w:lang w:val="pt_PT" w:bidi="pt_PT"/>
        </w:rPr>
        <w:t>). Quando o coração de alguém está voltado para Deus, ele promete torná-lo sensível às coisas divinas, renovado e purificado (</w:t>
      </w:r>
      <w:r>
        <w:rPr>
          <w:lang w:val="pt_PT" w:bidi="pt_PT"/>
        </w:rPr>
        <w:t>Dt 4.29</w:t>
      </w:r>
      <w:r>
        <w:rPr>
          <w:lang w:val="pt_PT" w:bidi="pt_PT"/>
        </w:rPr>
        <w:t xml:space="preserve">; </w:t>
      </w:r>
      <w:r>
        <w:rPr>
          <w:lang w:val="pt_PT" w:bidi="pt_PT"/>
        </w:rPr>
        <w:t>2Rs 23.25</w:t>
      </w:r>
      <w:r>
        <w:rPr>
          <w:lang w:val="pt_PT" w:bidi="pt_PT"/>
        </w:rPr>
        <w:t xml:space="preserve">; </w:t>
      </w:r>
      <w:r>
        <w:rPr>
          <w:lang w:val="pt_PT" w:bidi="pt_PT"/>
        </w:rPr>
        <w:t>Sl 51.10</w:t>
      </w:r>
      <w:r>
        <w:rPr>
          <w:lang w:val="pt_PT" w:bidi="pt_PT"/>
        </w:rPr>
        <w:t xml:space="preserve">; </w:t>
      </w:r>
      <w:r>
        <w:rPr>
          <w:lang w:val="pt_PT" w:bidi="pt_PT"/>
        </w:rPr>
        <w:t>Jl 2.13</w:t>
      </w:r>
      <w:r>
        <w:rPr>
          <w:lang w:val="pt_PT" w:bidi="pt_PT"/>
        </w:rPr>
        <w:t xml:space="preserve">; </w:t>
      </w:r>
      <w:r>
        <w:rPr>
          <w:lang w:val="pt_PT" w:bidi="pt_PT"/>
        </w:rPr>
        <w:t>Ez 36.25–27</w:t>
      </w:r>
      <w:r>
        <w:rPr>
          <w:lang w:val="pt_PT" w:bidi="pt_PT"/>
        </w:rPr>
        <w:t>). A lei de Deus então será escrita no coração como o guia interior e incentivo (</w:t>
      </w:r>
      <w:r>
        <w:rPr>
          <w:lang w:val="pt_PT" w:bidi="pt_PT"/>
        </w:rPr>
        <w:t>Jr 31.33</w:t>
      </w:r>
      <w:r>
        <w:rPr>
          <w:lang w:val="pt_PT" w:bidi="pt_PT"/>
        </w:rPr>
        <w:t xml:space="preserve">; </w:t>
      </w:r>
      <w:r>
        <w:rPr>
          <w:lang w:val="pt_PT" w:bidi="pt_PT"/>
        </w:rPr>
        <w:t>Hb 8.10</w:t>
      </w:r>
      <w:r>
        <w:rPr>
          <w:lang w:val="pt_PT" w:bidi="pt_PT"/>
        </w:rPr>
        <w:t xml:space="preserve">; cf. </w:t>
      </w:r>
      <w:r>
        <w:rPr>
          <w:lang w:val="pt_PT" w:bidi="pt_PT"/>
        </w:rPr>
        <w:t>2Co 3.2–3</w:t>
      </w:r>
      <w:r>
        <w:rPr>
          <w:lang w:val="pt_PT" w:bidi="pt_PT"/>
        </w:rPr>
        <w:t>).</w:t>
      </w:r>
    </w:p>
    <w:p>
      <w:pPr/>
      <w:r>
        <w:rPr>
          <w:lang w:val="pt_PT" w:bidi="pt_PT"/>
        </w:rPr>
      </w:r>
      <w:r>
        <w:rPr>
          <w:lang w:val="pt_PT" w:bidi="pt_PT"/>
        </w:rPr>
        <w:t>Em termos cristãos, tal transformação envolve acreditar no evangelho de “coração honesto e bom” que fornece solo frutífero para a Palavra de Deus (</w:t>
      </w:r>
      <w:r>
        <w:rPr>
          <w:lang w:val="pt_PT" w:bidi="pt_PT"/>
        </w:rPr>
        <w:t>Lc 8.15</w:t>
      </w:r>
      <w:r>
        <w:rPr>
          <w:lang w:val="pt_PT" w:bidi="pt_PT"/>
        </w:rPr>
        <w:t xml:space="preserve">; </w:t>
      </w:r>
      <w:r>
        <w:rPr>
          <w:lang w:val="pt_PT" w:bidi="pt_PT"/>
        </w:rPr>
        <w:t>Rm 10.9</w:t>
      </w:r>
      <w:r>
        <w:rPr>
          <w:lang w:val="pt_PT" w:bidi="pt_PT"/>
        </w:rPr>
        <w:t>). O verdadeiro coração se aproxima de Deus, o ama com todo o seu intelecto, sentimento e vontade (</w:t>
      </w:r>
      <w:r>
        <w:rPr>
          <w:lang w:val="pt_PT" w:bidi="pt_PT"/>
        </w:rPr>
        <w:t>Lc 10.27</w:t>
      </w:r>
      <w:r>
        <w:rPr>
          <w:lang w:val="pt_PT" w:bidi="pt_PT"/>
        </w:rPr>
        <w:t xml:space="preserve">; </w:t>
      </w:r>
      <w:r>
        <w:rPr>
          <w:lang w:val="pt_PT" w:bidi="pt_PT"/>
        </w:rPr>
        <w:t>Hb 10.22</w:t>
      </w:r>
      <w:r>
        <w:rPr>
          <w:lang w:val="pt_PT" w:bidi="pt_PT"/>
        </w:rPr>
        <w:t>). Então Deus dá força, recompensa, renovação, graça, paz e alegria ao coração (</w:t>
      </w:r>
      <w:r>
        <w:rPr>
          <w:lang w:val="pt_PT" w:bidi="pt_PT"/>
        </w:rPr>
        <w:t>Sl 73.26</w:t>
      </w:r>
      <w:r>
        <w:rPr>
          <w:lang w:val="pt_PT" w:bidi="pt_PT"/>
        </w:rPr>
        <w:t xml:space="preserve">; </w:t>
      </w:r>
      <w:r>
        <w:rPr>
          <w:lang w:val="pt_PT" w:bidi="pt_PT"/>
        </w:rPr>
        <w:t>Is 57.15</w:t>
      </w:r>
      <w:r>
        <w:rPr>
          <w:lang w:val="pt_PT" w:bidi="pt_PT"/>
        </w:rPr>
        <w:t xml:space="preserve">; </w:t>
      </w:r>
      <w:r>
        <w:rPr>
          <w:lang w:val="pt_PT" w:bidi="pt_PT"/>
        </w:rPr>
        <w:t>At 2.46</w:t>
      </w:r>
      <w:r>
        <w:rPr>
          <w:lang w:val="pt_PT" w:bidi="pt_PT"/>
        </w:rPr>
        <w:t xml:space="preserve">; </w:t>
      </w:r>
      <w:r>
        <w:rPr>
          <w:lang w:val="pt_PT" w:bidi="pt_PT"/>
        </w:rPr>
        <w:t>Fp 4.7</w:t>
      </w:r>
      <w:r>
        <w:rPr>
          <w:lang w:val="pt_PT" w:bidi="pt_PT"/>
        </w:rPr>
        <w:t xml:space="preserve">; </w:t>
      </w:r>
      <w:r>
        <w:rPr>
          <w:lang w:val="pt_PT" w:bidi="pt_PT"/>
        </w:rPr>
        <w:t>Hb 13.9</w:t>
      </w:r>
      <w:r>
        <w:rPr>
          <w:lang w:val="pt_PT" w:bidi="pt_PT"/>
        </w:rPr>
        <w:t>). Então o ideal antigo se torna possível novamente, o de ser “um homem segundo o coração do próprio Deus” (</w:t>
      </w:r>
      <w:r>
        <w:rPr>
          <w:lang w:val="pt_PT" w:bidi="pt_PT"/>
        </w:rPr>
        <w:t>1Sm 13.14</w:t>
      </w:r>
      <w:r>
        <w:rPr>
          <w:lang w:val="pt_PT" w:bidi="pt_PT"/>
        </w:rPr>
        <w:t xml:space="preserve">; </w:t>
      </w:r>
      <w:r>
        <w:rPr>
          <w:lang w:val="pt_PT" w:bidi="pt_PT"/>
        </w:rPr>
        <w:t>At 13.22</w:t>
      </w:r>
      <w:r>
        <w:rPr>
          <w:lang w:val="pt_PT" w:bidi="pt_PT"/>
        </w:rPr>
        <w:t>).</w:t>
      </w:r>
      <w:r>
        <w:rPr>
          <w:lang w:val="pt_PT" w:bidi="pt_PT"/>
        </w:rPr>
      </w:r>
      <w:r>
        <w:rPr>
          <w:lang w:val="pt_PT" w:bidi="pt_PT"/>
        </w:rPr>
      </w:r>
    </w:p>
    <w:p>
      <w:pPr/>
      <w:r>
        <w:rPr>
          <w:lang w:val="pt_PT" w:bidi="pt_PT"/>
        </w:rPr>
      </w:r>
    </w:p>
    <w:p>
      <w:pPr>
        <w:pStyle w:val="Heading2"/>
      </w:pPr>
      <w:r>
        <w:rPr>
          <w:lang w:val="pt_PT" w:bidi="pt_PT"/>
        </w:rPr>
        <w:t>Coraíta, coratita</w:t>
      </w:r>
      <w:r>
        <w:rPr>
          <w:lang w:val="pt_PT" w:bidi="pt_PT"/>
        </w:rPr>
      </w:r>
    </w:p>
    <w:p>
      <w:pPr/>
      <w:r>
        <w:rPr>
          <w:lang w:val="pt_PT" w:bidi="pt_PT"/>
        </w:rPr>
      </w:r>
      <w:r>
        <w:rPr>
          <w:lang w:val="pt_PT" w:bidi="pt_PT"/>
        </w:rPr>
        <w:t>Um membro da tribo de Levi, da divisão de Coate (</w:t>
      </w:r>
      <w:r>
        <w:rPr>
          <w:lang w:val="pt_PT" w:bidi="pt_PT"/>
        </w:rPr>
        <w:t>Êx 6.18,21</w:t>
      </w:r>
      <w:r>
        <w:rPr>
          <w:lang w:val="pt_PT" w:bidi="pt_PT"/>
        </w:rPr>
        <w:t>).</w:t>
      </w:r>
    </w:p>
    <w:p>
      <w:pPr/>
      <w:r>
        <w:rPr>
          <w:lang w:val="pt_PT" w:bidi="pt_PT"/>
        </w:rPr>
      </w:r>
      <w:r>
        <w:rPr>
          <w:lang w:val="pt_PT" w:bidi="pt_PT"/>
        </w:rPr>
        <w:t>Seu ancestral, Isar, era membro da família sacerdotal e estava relacionado a Moisés e Arão. Corá, Datã e Abirão lideraram uma rebelião contra Moisés e Arão, que terminou com a morte de muitos coraítas (</w:t>
      </w:r>
      <w:r>
        <w:rPr>
          <w:lang w:val="pt_PT" w:bidi="pt_PT"/>
        </w:rPr>
        <w:t>Nm 16.31–35</w:t>
      </w:r>
      <w:r>
        <w:rPr>
          <w:lang w:val="pt_PT" w:bidi="pt_PT"/>
        </w:rPr>
        <w:t>). Somente aqueles que não participaram da rebelião sobreviveram (</w:t>
      </w:r>
      <w:r>
        <w:rPr>
          <w:lang w:val="pt_PT" w:bidi="pt_PT"/>
        </w:rPr>
        <w:t>Nm 16.11</w:t>
      </w:r>
      <w:r>
        <w:rPr>
          <w:lang w:val="pt_PT" w:bidi="pt_PT"/>
        </w:rPr>
        <w:t>). Eles se estabeleceram ao redor de Hebrom em áreas reservadas para os levitas (</w:t>
      </w:r>
      <w:r>
        <w:rPr>
          <w:lang w:val="pt_PT" w:bidi="pt_PT"/>
        </w:rPr>
        <w:t>Nm 26.58</w:t>
      </w:r>
      <w:r>
        <w:rPr>
          <w:lang w:val="pt_PT" w:bidi="pt_PT"/>
        </w:rPr>
        <w:t>).</w:t>
      </w:r>
    </w:p>
    <w:p>
      <w:pPr/>
      <w:r>
        <w:rPr>
          <w:lang w:val="pt_PT" w:bidi="pt_PT"/>
        </w:rPr>
      </w:r>
      <w:r>
        <w:rPr>
          <w:lang w:val="pt_PT" w:bidi="pt_PT"/>
        </w:rPr>
        <w:t xml:space="preserve">Os coraítas eram conhecidos como cantores do templo, de acordo com </w:t>
      </w:r>
      <w:r>
        <w:rPr>
          <w:lang w:val="pt_PT" w:bidi="pt_PT"/>
        </w:rPr>
        <w:t>Salmos 42</w:t>
      </w:r>
      <w:r>
        <w:rPr>
          <w:lang w:val="pt_PT" w:bidi="pt_PT"/>
        </w:rPr>
        <w:t xml:space="preserve">, </w:t>
      </w:r>
      <w:r>
        <w:rPr>
          <w:lang w:val="pt_PT" w:bidi="pt_PT"/>
        </w:rPr>
        <w:t>44–49</w:t>
      </w:r>
      <w:r>
        <w:rPr>
          <w:lang w:val="pt_PT" w:bidi="pt_PT"/>
        </w:rPr>
        <w:t xml:space="preserve">, </w:t>
      </w:r>
      <w:r>
        <w:rPr>
          <w:lang w:val="pt_PT" w:bidi="pt_PT"/>
        </w:rPr>
        <w:t>84–85</w:t>
      </w:r>
      <w:r>
        <w:rPr>
          <w:lang w:val="pt_PT" w:bidi="pt_PT"/>
        </w:rPr>
        <w:t xml:space="preserve"> e </w:t>
      </w:r>
      <w:r>
        <w:rPr>
          <w:lang w:val="pt_PT" w:bidi="pt_PT"/>
        </w:rPr>
        <w:t>87–88</w:t>
      </w:r>
      <w:r>
        <w:rPr>
          <w:lang w:val="pt_PT" w:bidi="pt_PT"/>
        </w:rPr>
        <w:t>. Davi os encarregou do serviço musical na casa do Senhor depois que a Arca da Aliança foi trazida para Jerusalém (</w:t>
      </w:r>
      <w:r>
        <w:rPr>
          <w:lang w:val="pt_PT" w:bidi="pt_PT"/>
        </w:rPr>
        <w:t>1Cr 6.31–33</w:t>
      </w:r>
      <w:r>
        <w:rPr>
          <w:lang w:val="pt_PT" w:bidi="pt_PT"/>
        </w:rPr>
        <w:t>). Eles também atuavam como porteiros (</w:t>
      </w:r>
      <w:r>
        <w:rPr>
          <w:lang w:val="pt_PT" w:bidi="pt_PT"/>
        </w:rPr>
        <w:t>1Cr 9.19</w:t>
      </w:r>
      <w:r>
        <w:rPr>
          <w:lang w:val="pt_PT" w:bidi="pt_PT"/>
        </w:rPr>
        <w:t xml:space="preserve">; </w:t>
      </w:r>
      <w:r>
        <w:rPr>
          <w:lang w:val="pt_PT" w:bidi="pt_PT"/>
        </w:rPr>
        <w:t>26.19</w:t>
      </w:r>
      <w:r>
        <w:rPr>
          <w:lang w:val="pt_PT" w:bidi="pt_PT"/>
        </w:rPr>
        <w:t>). Eles assavam bolos usados em sacrifícios (</w:t>
      </w:r>
      <w:r>
        <w:rPr>
          <w:lang w:val="pt_PT" w:bidi="pt_PT"/>
        </w:rPr>
        <w:t>1Cr 9.31</w:t>
      </w:r>
      <w:r>
        <w:rPr>
          <w:lang w:val="pt_PT" w:bidi="pt_PT"/>
        </w:rPr>
        <w:t>). Eles são mencionados como cantores na celebração da vitória de Josafá sobre Amom e Moabe (</w:t>
      </w:r>
      <w:r>
        <w:rPr>
          <w:lang w:val="pt_PT" w:bidi="pt_PT"/>
        </w:rPr>
        <w:t>2Cr 20.19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Corá nº 3</w:t>
      </w:r>
      <w:r>
        <w:rPr>
          <w:lang w:val="pt_PT" w:bidi="pt_PT"/>
        </w:rPr>
        <w:t>.</w:t>
      </w:r>
      <w:r>
        <w:rPr>
          <w:lang w:val="pt_PT" w:bidi="pt_PT"/>
        </w:rPr>
      </w:r>
      <w:r>
        <w:rPr>
          <w:lang w:val="pt_PT" w:bidi="pt_PT"/>
        </w:rPr>
      </w:r>
    </w:p>
    <w:p>
      <w:pPr/>
      <w:r>
        <w:rPr>
          <w:lang w:val="pt_PT" w:bidi="pt_PT"/>
        </w:rPr>
      </w:r>
    </w:p>
    <w:p>
      <w:pPr>
        <w:pStyle w:val="Heading2"/>
      </w:pPr>
      <w:r>
        <w:rPr>
          <w:lang w:val="pt_PT" w:bidi="pt_PT"/>
        </w:rPr>
        <w:t>Coral</w:t>
      </w:r>
      <w:r>
        <w:rPr>
          <w:lang w:val="pt_PT" w:bidi="pt_PT"/>
        </w:rPr>
      </w:r>
    </w:p>
    <w:p>
      <w:pPr/>
      <w:r>
        <w:rPr>
          <w:lang w:val="pt_PT" w:bidi="pt_PT"/>
        </w:rPr>
      </w:r>
      <w:r>
        <w:rPr>
          <w:lang w:val="pt_PT" w:bidi="pt_PT"/>
        </w:rP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pPr/>
      <w:r>
        <w:rPr>
          <w:lang w:val="pt_PT" w:bidi="pt_PT"/>
        </w:rPr>
      </w:r>
      <w:r>
        <w:rPr>
          <w:lang w:val="pt_PT" w:bidi="pt_PT"/>
        </w:rPr>
        <w:t>O coral vermelho (</w:t>
      </w:r>
      <w:r>
        <w:rPr>
          <w:i/>
          <w:lang w:val="pt_PT" w:bidi="pt_PT"/>
        </w:rPr>
        <w:t>Corallium rubrum</w:t>
      </w:r>
      <w:r>
        <w:rPr>
          <w:lang w:val="pt_PT" w:bidi="pt_PT"/>
        </w:rP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pPr/>
      <w:r>
        <w:rPr>
          <w:lang w:val="pt_PT" w:bidi="pt_PT"/>
        </w:rPr>
      </w:r>
      <w:r>
        <w:rPr>
          <w:lang w:val="pt_PT" w:bidi="pt_PT"/>
        </w:rPr>
        <w:t xml:space="preserve">Nos tempos antigos, o coral era usado como moeda, juntamente com gemas, pérolas e ouro. Alguns estudiosos da Bíblia acreditam que quando o livro de </w:t>
      </w:r>
      <w:r>
        <w:rPr>
          <w:lang w:val="pt_PT" w:bidi="pt_PT"/>
        </w:rPr>
        <w:t>Lamentações 4.7</w:t>
      </w:r>
      <w:r>
        <w:rPr>
          <w:lang w:val="pt_PT" w:bidi="pt_PT"/>
        </w:rPr>
        <w:t xml:space="preserve"> menciona algo vermelho e precioso, está falando sobre pérolas em vez de coral. No entanto, </w:t>
      </w:r>
      <w:r>
        <w:rPr>
          <w:lang w:val="pt_PT" w:bidi="pt_PT"/>
        </w:rPr>
        <w:t>Jó 28.18</w:t>
      </w:r>
      <w:r>
        <w:rPr>
          <w:lang w:val="pt_PT" w:bidi="pt_PT"/>
        </w:rPr>
        <w:t xml:space="preserve"> e </w:t>
      </w:r>
      <w:r>
        <w:rPr>
          <w:lang w:val="pt_PT" w:bidi="pt_PT"/>
        </w:rPr>
        <w:t>Ezequiel 27.16</w:t>
      </w:r>
      <w:r>
        <w:rPr>
          <w:lang w:val="pt_PT" w:bidi="pt_PT"/>
        </w:rPr>
        <w:t xml:space="preserve"> provavelmente se referem ao coral vermelho.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Corante, tingimento, tingidor</w:t>
      </w:r>
      <w:r>
        <w:rPr>
          <w:lang w:val="pt_PT" w:bidi="pt_PT"/>
        </w:rPr>
      </w:r>
    </w:p>
    <w:p>
      <w:pPr/>
      <w:r>
        <w:rPr>
          <w:lang w:val="pt_PT" w:bidi="pt_PT"/>
        </w:rPr>
      </w:r>
      <w:r>
        <w:rPr>
          <w:lang w:val="pt_PT" w:bidi="pt_PT"/>
        </w:rP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rPr>
          <w:lang w:val="pt_PT" w:bidi="pt_PT"/>
        </w:rPr>
        <w:t>Corantes Roxo e Azul</w:t>
      </w:r>
    </w:p>
    <w:p>
      <w:pPr/>
      <w:r>
        <w:rPr>
          <w:lang w:val="pt_PT" w:bidi="pt_PT"/>
        </w:rPr>
      </w:r>
      <w:r>
        <w:rPr>
          <w:lang w:val="pt_PT" w:bidi="pt_PT"/>
        </w:rP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r>
        <w:rPr>
          <w:lang w:val="pt_PT" w:bidi="pt_PT"/>
        </w:rPr>
        <w:t>Ezequiel 27.16</w:t>
      </w:r>
      <w:r>
        <w:rPr>
          <w:lang w:val="pt_PT" w:bidi="pt_PT"/>
        </w:rPr>
        <w:t>).</w:t>
      </w:r>
    </w:p>
    <w:p>
      <w:pPr>
        <w:pStyle w:val="Heading3"/>
      </w:pPr>
      <w:r>
        <w:rPr>
          <w:lang w:val="pt_PT" w:bidi="pt_PT"/>
        </w:rPr>
        <w:t>Corantes Carmim e Escarlate</w:t>
      </w:r>
    </w:p>
    <w:p>
      <w:pPr/>
      <w:r>
        <w:rPr>
          <w:lang w:val="pt_PT" w:bidi="pt_PT"/>
        </w:rPr>
      </w:r>
      <w:r>
        <w:rPr>
          <w:lang w:val="pt_PT" w:bidi="pt_PT"/>
        </w:rP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r>
        <w:rPr>
          <w:lang w:val="pt_PT" w:bidi="pt_PT"/>
        </w:rPr>
        <w:t>Êxodo 25.5</w:t>
      </w:r>
      <w:r>
        <w:rPr>
          <w:lang w:val="pt_PT" w:bidi="pt_PT"/>
        </w:rPr>
        <w:t xml:space="preserve"> ainda são feitas na Síria. A pele curtida é esfregada com tinta feita fervendo o kermes em água. Quando seca, a pele é oleada, polida e usada para chinelos beduínos e outros belos itens de couro.</w:t>
      </w:r>
    </w:p>
    <w:p>
      <w:pPr/>
      <w:r>
        <w:rPr>
          <w:lang w:val="pt_PT" w:bidi="pt_PT"/>
        </w:rPr>
      </w:r>
      <w:r>
        <w:rPr>
          <w:lang w:val="pt_PT" w:bidi="pt_PT"/>
        </w:rPr>
        <w:t>Os “bens púrpura” vendidos por Lídia de Tiatira eram, na verdade, de uma cor vermelha opaca, agora às vezes chamada de "vermelho da Turquia" (</w:t>
      </w:r>
      <w:r>
        <w:rPr>
          <w:lang w:val="pt_PT" w:bidi="pt_PT"/>
        </w:rPr>
        <w:t>At 16.14</w:t>
      </w:r>
      <w:r>
        <w:rPr>
          <w:lang w:val="pt_PT" w:bidi="pt_PT"/>
        </w:rP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Corazim</w:t>
      </w:r>
      <w:r>
        <w:rPr>
          <w:lang w:val="pt_PT" w:bidi="pt_PT"/>
        </w:rPr>
      </w:r>
    </w:p>
    <w:p>
      <w:pPr/>
      <w:r>
        <w:rPr>
          <w:lang w:val="pt_PT" w:bidi="pt_PT"/>
        </w:rPr>
      </w:r>
      <w:r>
        <w:rPr>
          <w:lang w:val="pt_PT" w:bidi="pt_PT"/>
        </w:rPr>
        <w:t>Uma cidade na Palestina onde Jesus realizou muitos milagres, mas o povo não se arrependeu, levando-o a pronunciar julgamento sobre eles (</w:t>
      </w:r>
      <w:r>
        <w:rPr>
          <w:lang w:val="pt_PT" w:bidi="pt_PT"/>
        </w:rPr>
        <w:t>Mt 11.21–24</w:t>
      </w:r>
      <w:r>
        <w:rPr>
          <w:lang w:val="pt_PT" w:bidi="pt_PT"/>
        </w:rPr>
        <w:t xml:space="preserve">; </w:t>
      </w:r>
      <w:r>
        <w:rPr>
          <w:lang w:val="pt_PT" w:bidi="pt_PT"/>
        </w:rPr>
        <w:t>Lc 10.13–14</w:t>
      </w:r>
      <w:r>
        <w:rPr>
          <w:lang w:val="pt_PT" w:bidi="pt_PT"/>
        </w:rPr>
        <w:t>). A maioria dos milagres de Jesus foi realizada em Corazim, Betsaida e Cafarnaum. No entanto, as pessoas lá não responderam nem se arrependeram (</w:t>
      </w:r>
      <w:r>
        <w:rPr>
          <w:lang w:val="pt_PT" w:bidi="pt_PT"/>
        </w:rPr>
        <w:t>Mt 11.20</w:t>
      </w:r>
      <w:r>
        <w:rPr>
          <w:lang w:val="pt_PT" w:bidi="pt_PT"/>
        </w:rPr>
        <w:t>).</w:t>
      </w:r>
    </w:p>
    <w:p>
      <w:pPr/>
      <w:r>
        <w:rPr>
          <w:lang w:val="pt_PT" w:bidi="pt_PT"/>
        </w:rPr>
      </w:r>
      <w:r>
        <w:rPr>
          <w:lang w:val="pt_PT" w:bidi="pt_PT"/>
        </w:rPr>
        <w:t>Corazim estava provavelmente perto de Cafarnaum e Betsaida. O pai da igreja, Jerônimo (que viveu por volta de 400 d.C.), escreveu sobre Cafarnaum. Ele disse que ficava a cerca de 3,2 quilômetros de Cafarnaum, que está na margem noroeste do Mar da Galileia.</w:t>
      </w:r>
    </w:p>
    <w:p>
      <w:pPr/>
      <w:r>
        <w:rPr>
          <w:lang w:val="pt_PT" w:bidi="pt_PT"/>
        </w:rPr>
      </w:r>
      <w:r>
        <w:rPr>
          <w:lang w:val="pt_PT" w:bidi="pt_PT"/>
        </w:rP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r>
        <w:rPr>
          <w:lang w:val="pt_PT" w:bidi="pt_PT"/>
        </w:rPr>
        <w:t>Mt 23.2</w:t>
      </w:r>
      <w:r>
        <w:rPr>
          <w:lang w:val="pt_PT" w:bidi="pt_PT"/>
        </w:rPr>
        <w:t>). De acordo com o Talmude Judaico (um texto central no Judaísmo), Corazim era conhecida por seu trigo.</w:t>
      </w:r>
      <w:r>
        <w:rPr>
          <w:lang w:val="pt_PT" w:bidi="pt_PT"/>
        </w:rPr>
      </w:r>
      <w:r>
        <w:rPr>
          <w:lang w:val="pt_PT" w:bidi="pt_PT"/>
        </w:rPr>
      </w:r>
    </w:p>
    <w:p>
      <w:pPr/>
      <w:r>
        <w:rPr>
          <w:lang w:val="pt_PT" w:bidi="pt_PT"/>
        </w:rPr>
      </w:r>
    </w:p>
    <w:p>
      <w:pPr>
        <w:pStyle w:val="Heading2"/>
      </w:pPr>
      <w:r>
        <w:rPr>
          <w:lang w:val="pt_PT" w:bidi="pt_PT"/>
        </w:rPr>
        <w:t>Corbã*</w:t>
      </w:r>
      <w:r>
        <w:rPr>
          <w:lang w:val="pt_PT" w:bidi="pt_PT"/>
        </w:rPr>
      </w:r>
    </w:p>
    <w:p>
      <w:pPr/>
      <w:r>
        <w:rPr>
          <w:lang w:val="pt_PT" w:bidi="pt_PT"/>
        </w:rPr>
      </w:r>
      <w:r>
        <w:rPr>
          <w:lang w:val="pt_PT" w:bidi="pt_PT"/>
        </w:rPr>
        <w:t>Transliteração grega de um termo hebraico (</w:t>
      </w:r>
      <w:r>
        <w:rPr>
          <w:i/>
          <w:lang w:val="pt_PT" w:bidi="pt_PT"/>
        </w:rPr>
        <w:t>korban</w:t>
      </w:r>
      <w:r>
        <w:rPr>
          <w:lang w:val="pt_PT" w:bidi="pt_PT"/>
        </w:rPr>
        <w:t xml:space="preserve">) que ocorre apenas em </w:t>
      </w:r>
      <w:r>
        <w:rPr>
          <w:i/>
          <w:lang w:val="pt_PT" w:bidi="pt_PT"/>
        </w:rPr>
        <w:t>Mc 7.11</w:t>
      </w:r>
      <w:r>
        <w:rPr>
          <w:lang w:val="pt_PT" w:bidi="pt_PT"/>
        </w:rPr>
        <w:t xml:space="preserve">, onde Marcos fornece uma explicação editorial: </w:t>
      </w:r>
      <w:r>
        <w:rPr>
          <w:lang w:val="pt_PT" w:bidi="pt_PT"/>
        </w:rPr>
        <w:t>corbã</w:t>
      </w:r>
      <w:r>
        <w:rPr>
          <w:lang w:val="pt_PT" w:bidi="pt_PT"/>
        </w:rPr>
        <w:t xml:space="preserve"> é “dado”, isto é, “dedicado ou dado a Deus”. Assim, corbã é uma oferta.</w:t>
      </w:r>
    </w:p>
    <w:p>
      <w:pPr/>
      <w:r>
        <w:rPr>
          <w:lang w:val="pt_PT" w:bidi="pt_PT"/>
        </w:rPr>
      </w:r>
      <w:r>
        <w:rPr>
          <w:lang w:val="pt_PT" w:bidi="pt_PT"/>
        </w:rP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r>
        <w:rPr>
          <w:lang w:val="pt_PT" w:bidi="pt_PT"/>
        </w:rPr>
        <w:t>Mc 7</w:t>
      </w:r>
      <w:r>
        <w:rPr>
          <w:lang w:val="pt_PT" w:bidi="pt_PT"/>
        </w:rPr>
        <w:t xml:space="preserve">, Jesus castiga os escribas porque, teoricamente, um filho poderia excluir seus pais de obter qualquer benefício de sua propriedade declarando sua propriedade “corbã a eles”. Isso, de fato, anula o quinto mandamento (veja </w:t>
      </w:r>
      <w:r>
        <w:rPr>
          <w:lang w:val="pt_PT" w:bidi="pt_PT"/>
        </w:rPr>
        <w:t>Êx 20.12</w:t>
      </w:r>
      <w:r>
        <w:rPr>
          <w:lang w:val="pt_PT" w:bidi="pt_PT"/>
        </w:rPr>
        <w:t>), estabelecendo tradições rabínicas contra a lei de Moisés. Pior ainda, se o filho se arrependesse de seu voto — argumentando que havia sido feito às pressas — um tribunal rabínico, sem dúvida, proibiria uma reversão de corbã (</w:t>
      </w:r>
      <w:r>
        <w:rPr>
          <w:lang w:val="pt_PT" w:bidi="pt_PT"/>
        </w:rPr>
        <w:t>Mc 7.12</w:t>
      </w:r>
      <w:r>
        <w:rPr>
          <w:lang w:val="pt_PT" w:bidi="pt_PT"/>
        </w:rPr>
        <w:t xml:space="preserve">; cf </w:t>
      </w:r>
      <w:r>
        <w:rPr>
          <w:lang w:val="pt_PT" w:bidi="pt_PT"/>
        </w:rPr>
        <w:t>Nm 30.1–2</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uma fêmea do veado (</w:t>
      </w:r>
      <w:r>
        <w:rPr>
          <w:lang w:val="pt_PT" w:bidi="pt_PT"/>
        </w:rPr>
        <w:t>Pv 5.19</w:t>
      </w:r>
      <w:r>
        <w:rPr>
          <w:lang w:val="pt_PT" w:bidi="pt_PT"/>
        </w:rPr>
        <w:t>).</w:t>
      </w:r>
    </w:p>
    <w:p>
      <w:pPr/>
      <w:r>
        <w:rPr>
          <w:lang w:val="pt_PT" w:bidi="pt_PT"/>
        </w:rPr>
      </w:r>
      <w:r>
        <w:rPr>
          <w:i/>
          <w:lang w:val="pt_PT" w:bidi="pt_PT"/>
        </w:rPr>
        <w:t>Veja</w:t>
      </w:r>
      <w:r>
        <w:rPr>
          <w:lang w:val="pt_PT" w:bidi="pt_PT"/>
        </w:rPr>
        <w:t xml:space="preserve"> </w:t>
      </w:r>
      <w:r>
        <w:rPr>
          <w:lang w:val="pt_PT" w:bidi="pt_PT"/>
        </w:rPr>
        <w:t>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w:t>
      </w:r>
      <w:r>
        <w:rPr>
          <w:lang w:val="pt_PT" w:bidi="pt_PT"/>
        </w:rPr>
      </w:r>
    </w:p>
    <w:p>
      <w:pPr/>
      <w:r>
        <w:rPr>
          <w:lang w:val="pt_PT" w:bidi="pt_PT"/>
        </w:rPr>
      </w:r>
      <w:r>
        <w:rPr>
          <w:lang w:val="pt_PT" w:bidi="pt_PT"/>
        </w:rPr>
        <w:t>Uma corça é um animal jovem, geralmente um cervo.</w:t>
      </w:r>
    </w:p>
    <w:p>
      <w:pPr/>
      <w:r>
        <w:rPr>
          <w:lang w:val="pt_PT" w:bidi="pt_PT"/>
        </w:rPr>
      </w:r>
      <w:r>
        <w:rPr>
          <w:i/>
          <w:lang w:val="pt_PT" w:bidi="pt_PT"/>
        </w:rPr>
        <w:t xml:space="preserve">Veja </w:t>
      </w:r>
      <w:r>
        <w:rPr>
          <w:lang w:val="pt_PT" w:bidi="pt_PT"/>
        </w:rPr>
        <w:t>Animais (veado)</w:t>
      </w:r>
      <w:r>
        <w:rPr>
          <w:lang w:val="pt_PT" w:bidi="pt_PT"/>
        </w:rPr>
        <w:t>.</w:t>
      </w:r>
      <w:r>
        <w:rPr>
          <w:lang w:val="pt_PT" w:bidi="pt_PT"/>
        </w:rPr>
      </w:r>
      <w:r>
        <w:rPr>
          <w:lang w:val="pt_PT" w:bidi="pt_PT"/>
        </w:rPr>
      </w:r>
    </w:p>
    <w:p>
      <w:pPr/>
      <w:r>
        <w:rPr>
          <w:lang w:val="pt_PT" w:bidi="pt_PT"/>
        </w:rPr>
      </w:r>
    </w:p>
    <w:p>
      <w:pPr>
        <w:pStyle w:val="Heading2"/>
      </w:pPr>
      <w:r>
        <w:rPr>
          <w:lang w:val="pt_PT" w:bidi="pt_PT"/>
        </w:rPr>
        <w:t>Corça, corço</w:t>
      </w:r>
      <w:r>
        <w:rPr>
          <w:lang w:val="pt_PT" w:bidi="pt_PT"/>
        </w:rPr>
      </w:r>
    </w:p>
    <w:p>
      <w:pPr/>
      <w:r>
        <w:rPr>
          <w:lang w:val="pt_PT" w:bidi="pt_PT"/>
        </w:rPr>
      </w:r>
      <w:r>
        <w:rPr>
          <w:i/>
          <w:lang w:val="pt_PT" w:bidi="pt_PT"/>
        </w:rPr>
        <w:t>Veja</w:t>
      </w:r>
      <w:r>
        <w:rPr>
          <w:lang w:val="pt_PT" w:bidi="pt_PT"/>
        </w:rPr>
        <w:t xml:space="preserve"> </w:t>
      </w:r>
      <w:r>
        <w:rPr>
          <w:lang w:val="pt_PT" w:bidi="pt_PT"/>
        </w:rPr>
        <w:t>Animais (cervo</w:t>
      </w:r>
      <w:r>
        <w:rPr>
          <w:lang w:val="pt_PT" w:bidi="pt_PT"/>
        </w:rPr>
        <w:t xml:space="preserve">; </w:t>
      </w:r>
      <w:r>
        <w:rPr>
          <w:lang w:val="pt_PT" w:bidi="pt_PT"/>
        </w:rPr>
        <w:t>gazela)</w:t>
      </w:r>
      <w:r>
        <w:rPr>
          <w:lang w:val="pt_PT" w:bidi="pt_PT"/>
        </w:rPr>
        <w:t>.</w:t>
      </w:r>
      <w:r>
        <w:rPr>
          <w:lang w:val="pt_PT" w:bidi="pt_PT"/>
        </w:rPr>
      </w:r>
      <w:r>
        <w:rPr>
          <w:lang w:val="pt_PT" w:bidi="pt_PT"/>
        </w:rPr>
      </w:r>
    </w:p>
    <w:p>
      <w:pPr/>
      <w:r>
        <w:rPr>
          <w:lang w:val="pt_PT" w:bidi="pt_PT"/>
        </w:rPr>
      </w:r>
    </w:p>
    <w:p>
      <w:pPr>
        <w:pStyle w:val="Heading2"/>
      </w:pPr>
      <w:r>
        <w:rPr>
          <w:lang w:val="pt_PT" w:bidi="pt_PT"/>
        </w:rPr>
        <w:t>Corcunda</w:t>
      </w:r>
      <w:r>
        <w:rPr>
          <w:lang w:val="pt_PT" w:bidi="pt_PT"/>
        </w:rPr>
      </w:r>
    </w:p>
    <w:p>
      <w:pPr/>
      <w:r>
        <w:rPr>
          <w:lang w:val="pt_PT" w:bidi="pt_PT"/>
        </w:rPr>
      </w:r>
      <w:r>
        <w:rPr>
          <w:lang w:val="pt_PT" w:bidi="pt_PT"/>
        </w:rPr>
        <w:t>Um corcunda é uma condição física em que a pessoa tem uma coluna vertebral anormalmente curvada, criando uma forma arredondada ou encurvada nas costas.</w:t>
      </w:r>
    </w:p>
    <w:p>
      <w:pPr/>
      <w:r>
        <w:rPr>
          <w:lang w:val="pt_PT" w:bidi="pt_PT"/>
        </w:rPr>
      </w:r>
      <w:r>
        <w:rPr>
          <w:i/>
          <w:lang w:val="pt_PT" w:bidi="pt_PT"/>
        </w:rPr>
        <w:t>Veja</w:t>
      </w:r>
      <w:r>
        <w:rPr>
          <w:lang w:val="pt_PT" w:bidi="pt_PT"/>
        </w:rPr>
        <w:t xml:space="preserve">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r>
        <w:rPr>
          <w:lang w:val="pt_PT" w:bidi="pt_PT"/>
        </w:rPr>
      </w:r>
      <w:r>
        <w:rPr>
          <w:lang w:val="pt_PT" w:bidi="pt_PT"/>
        </w:rPr>
        <w:t>Um cordeiro é uma ovelha jovem. Na Bíblia, os cordeiros fazem parte do grupo mais amplo chamado ovelhas, que inclui tanto animais jovens quanto adultos.</w:t>
      </w:r>
    </w:p>
    <w:p>
      <w:pPr/>
      <w:r>
        <w:rPr>
          <w:lang w:val="pt_PT" w:bidi="pt_PT"/>
        </w:rPr>
      </w:r>
      <w:r>
        <w:rPr>
          <w:lang w:val="pt_PT" w:bidi="pt_PT"/>
        </w:rPr>
        <w:t>Os cordeiros eram frequentemente usados para sacrifícios na adoração de Israel (</w:t>
      </w:r>
      <w:r>
        <w:rPr>
          <w:lang w:val="pt_PT" w:bidi="pt_PT"/>
        </w:rPr>
        <w:t>Êx 12.3–6</w:t>
      </w:r>
      <w:r>
        <w:rPr>
          <w:lang w:val="pt_PT" w:bidi="pt_PT"/>
        </w:rPr>
        <w:t xml:space="preserve">; </w:t>
      </w:r>
      <w:r>
        <w:rPr>
          <w:lang w:val="pt_PT" w:bidi="pt_PT"/>
        </w:rPr>
        <w:t>Lv 4.32</w:t>
      </w:r>
      <w:r>
        <w:rPr>
          <w:lang w:val="pt_PT" w:bidi="pt_PT"/>
        </w:rPr>
        <w:t>).</w:t>
      </w:r>
    </w:p>
    <w:p>
      <w:pPr/>
      <w:r>
        <w:rPr>
          <w:lang w:val="pt_PT" w:bidi="pt_PT"/>
        </w:rPr>
      </w:r>
      <w:r>
        <w:rPr>
          <w:lang w:val="pt_PT" w:bidi="pt_PT"/>
        </w:rPr>
        <w:t>No Novo Testamento, "Cordeiro de Deus" é um título para Jesus Cristo (</w:t>
      </w:r>
      <w:r>
        <w:rPr>
          <w:lang w:val="pt_PT" w:bidi="pt_PT"/>
        </w:rPr>
        <w:t>Jo 1.29</w:t>
      </w:r>
      <w:r>
        <w:rPr>
          <w:lang w:val="pt_PT" w:bidi="pt_PT"/>
        </w:rPr>
        <w:t>). Significa que Jesus deu sua vida como o sacrifício final para tirar os pecados do mundo (</w:t>
      </w:r>
      <w:r>
        <w:rPr>
          <w:lang w:val="pt_PT" w:bidi="pt_PT"/>
        </w:rPr>
        <w:t>1Pe 1.19</w:t>
      </w:r>
      <w:r>
        <w:rPr>
          <w:lang w:val="pt_PT" w:bidi="pt_PT"/>
        </w:rPr>
        <w:t xml:space="preserve">; </w:t>
      </w:r>
      <w:r>
        <w:rPr>
          <w:lang w:val="pt_PT" w:bidi="pt_PT"/>
        </w:rPr>
        <w:t>Ap 5.6</w:t>
      </w:r>
      <w:r>
        <w:rPr>
          <w:lang w:val="pt_PT" w:bidi="pt_PT"/>
        </w:rPr>
        <w:t>). Isso se conecta aos cordeiros sacrificados na Páscoa. Deus instruiu os israelitas a marcarem suas portas com o sangue do cordeiro para que fossem poupados da morte no Egito (</w:t>
      </w:r>
      <w:r>
        <w:rPr>
          <w:lang w:val="pt_PT" w:bidi="pt_PT"/>
        </w:rPr>
        <w:t>Êx 12.21–27</w:t>
      </w:r>
      <w:r>
        <w:rPr>
          <w:lang w:val="pt_PT" w:bidi="pt_PT"/>
        </w:rPr>
        <w:t>).</w:t>
      </w:r>
    </w:p>
    <w:p>
      <w:pPr/>
      <w:r>
        <w:rPr>
          <w:lang w:val="pt_PT" w:bidi="pt_PT"/>
        </w:rPr>
      </w:r>
      <w:r>
        <w:rPr>
          <w:i/>
          <w:lang w:val="pt_PT" w:bidi="pt_PT"/>
        </w:rPr>
        <w:t xml:space="preserve">Veja </w:t>
      </w:r>
      <w:r>
        <w:rPr>
          <w:lang w:val="pt_PT" w:bidi="pt_PT"/>
        </w:rPr>
        <w:t>Ovelha</w:t>
      </w:r>
      <w:r>
        <w:rPr>
          <w:lang w:val="pt_PT" w:bidi="pt_PT"/>
        </w:rPr>
        <w:t xml:space="preserve">; </w:t>
      </w:r>
      <w:r>
        <w:rPr>
          <w:i/>
          <w:lang w:val="pt_PT" w:bidi="pt_PT"/>
        </w:rPr>
        <w:t xml:space="preserve">Veja também </w:t>
      </w:r>
      <w:r>
        <w:rPr>
          <w:lang w:val="pt_PT" w:bidi="pt_PT"/>
        </w:rPr>
        <w:t>Animais</w:t>
      </w:r>
      <w:r>
        <w:rPr>
          <w:lang w:val="pt_PT" w:bidi="pt_PT"/>
        </w:rPr>
        <w:t xml:space="preserve">; </w:t>
      </w:r>
      <w:r>
        <w:rPr>
          <w:lang w:val="pt_PT" w:bidi="pt_PT"/>
        </w:rPr>
        <w:t>Cordeiro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termo geral usado duas vezes por João Batista quando viu Jesus (</w:t>
      </w:r>
      <w:r>
        <w:rPr>
          <w:lang w:val="pt_PT" w:bidi="pt_PT"/>
        </w:rPr>
        <w:t>Jo 1.29,36</w:t>
      </w:r>
      <w:r>
        <w:rPr>
          <w:lang w:val="pt_PT" w:bidi="pt_PT"/>
        </w:rPr>
        <w:t>). Na primeira vez, João acrescentou: "que tira o pecado do mundo!" João não explicou o que o termo significava. Os cristãos usam esse termo com frequência, mas o que ele significa? Por que alguém seria chamado de "Cordeiro de Deus"?</w:t>
      </w:r>
    </w:p>
    <w:p>
      <w:pPr>
        <w:pStyle w:val="Heading3"/>
      </w:pPr>
      <w:r>
        <w:rPr>
          <w:lang w:val="pt_PT" w:bidi="pt_PT"/>
        </w:rPr>
        <w:t>O cordeiro da Páscoa</w:t>
      </w:r>
    </w:p>
    <w:p>
      <w:pPr/>
      <w:r>
        <w:rPr>
          <w:lang w:val="pt_PT" w:bidi="pt_PT"/>
        </w:rPr>
      </w:r>
      <w:r>
        <w:rPr>
          <w:lang w:val="pt_PT" w:bidi="pt_PT"/>
        </w:rP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r>
        <w:rPr>
          <w:lang w:val="pt_PT" w:bidi="pt_PT"/>
        </w:rPr>
        <w:t>Êx 12.21</w:t>
      </w:r>
      <w:r>
        <w:rPr>
          <w:lang w:val="pt_PT" w:bidi="pt_PT"/>
        </w:rPr>
        <w:t xml:space="preserve">, compare </w:t>
      </w:r>
      <w:r>
        <w:rPr>
          <w:lang w:val="pt_PT" w:bidi="pt_PT"/>
        </w:rPr>
        <w:t>1Co 5.7</w:t>
      </w:r>
      <w:r>
        <w:rPr>
          <w:lang w:val="pt_PT" w:bidi="pt_PT"/>
        </w:rPr>
        <w:t>). O animal da Páscoa nem sempre era um cordeiro. Poderia ser, e muitas vezes era, um cabrito jovem. Não há uma razão clara para conectar a Páscoa com a expressão "Cordeiro de Deus".</w:t>
      </w:r>
    </w:p>
    <w:p>
      <w:pPr>
        <w:pStyle w:val="Heading3"/>
      </w:pPr>
      <w:r>
        <w:rPr>
          <w:lang w:val="pt_PT" w:bidi="pt_PT"/>
        </w:rPr>
        <w:t>O cordeiro na profecia de Isaías</w:t>
      </w:r>
    </w:p>
    <w:p>
      <w:pPr/>
      <w:r>
        <w:rPr>
          <w:lang w:val="pt_PT" w:bidi="pt_PT"/>
        </w:rPr>
      </w:r>
      <w:r>
        <w:rPr>
          <w:lang w:val="pt_PT" w:bidi="pt_PT"/>
        </w:rPr>
        <w:t xml:space="preserve">Alguns estudiosos acreditam que a imagem vem de </w:t>
      </w:r>
      <w:r>
        <w:rPr>
          <w:lang w:val="pt_PT" w:bidi="pt_PT"/>
        </w:rPr>
        <w:t>Isaías 53</w:t>
      </w:r>
      <w:r>
        <w:rPr>
          <w:lang w:val="pt_PT" w:bidi="pt_PT"/>
        </w:rPr>
        <w:t xml:space="preserve">. Eles veem o cordeiro levado ao matadouro no versículo </w:t>
      </w:r>
      <w:r>
        <w:rPr>
          <w:lang w:val="pt_PT" w:bidi="pt_PT"/>
        </w:rPr>
        <w:t>7</w:t>
      </w:r>
      <w:r>
        <w:rPr>
          <w:lang w:val="pt_PT" w:bidi="pt_PT"/>
        </w:rPr>
        <w:t xml:space="preserve"> como uma referência ao Messias (o escolhido de Deus).</w:t>
      </w:r>
    </w:p>
    <w:p>
      <w:pPr>
        <w:pStyle w:val="Heading3"/>
      </w:pPr>
      <w:r>
        <w:rPr>
          <w:lang w:val="pt_PT" w:bidi="pt_PT"/>
        </w:rPr>
        <w:t>O cordeiro nos escritos apocalípticos</w:t>
      </w:r>
    </w:p>
    <w:p>
      <w:pPr/>
      <w:r>
        <w:rPr>
          <w:lang w:val="pt_PT" w:bidi="pt_PT"/>
        </w:rPr>
      </w:r>
      <w:r>
        <w:rPr>
          <w:lang w:val="pt_PT" w:bidi="pt_PT"/>
        </w:rP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rPr>
          <w:lang w:val="pt_PT" w:bidi="pt_PT"/>
        </w:rPr>
        <w:t>Outros possíveis significados</w:t>
      </w:r>
    </w:p>
    <w:p>
      <w:pPr/>
      <w:r>
        <w:rPr>
          <w:lang w:val="pt_PT" w:bidi="pt_PT"/>
        </w:rPr>
      </w:r>
      <w:r>
        <w:rPr>
          <w:lang w:val="pt_PT" w:bidi="pt_PT"/>
        </w:rPr>
        <w:t>Existem outras sugestões. O "manso cordeiro" (</w:t>
      </w:r>
      <w:r>
        <w:rPr>
          <w:lang w:val="pt_PT" w:bidi="pt_PT"/>
        </w:rPr>
        <w:t>Jr 11.19</w:t>
      </w:r>
      <w:r>
        <w:rPr>
          <w:lang w:val="pt_PT" w:bidi="pt_PT"/>
        </w:rP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rPr>
          <w:lang w:val="pt_PT" w:bidi="pt_PT"/>
        </w:rPr>
        <w:t>O significado do sacrifício</w:t>
      </w:r>
    </w:p>
    <w:p>
      <w:pPr/>
      <w:r>
        <w:rPr>
          <w:lang w:val="pt_PT" w:bidi="pt_PT"/>
        </w:rPr>
      </w:r>
      <w:r>
        <w:rPr>
          <w:lang w:val="pt_PT" w:bidi="pt_PT"/>
        </w:rP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João, o Apóstolo</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Coré</w:t>
      </w:r>
      <w:r>
        <w:rPr>
          <w:lang w:val="pt_PT" w:bidi="pt_PT"/>
        </w:rPr>
      </w:r>
    </w:p>
    <w:p>
      <w:pPr/>
      <w:r>
        <w:rPr>
          <w:lang w:val="pt_PT" w:bidi="pt_PT"/>
        </w:rPr>
      </w:r>
      <w:r>
        <w:rPr>
          <w:lang w:val="pt_PT" w:bidi="pt_PT"/>
        </w:rPr>
        <w:t>1. Levita coatita que, junto com seus irmãos, era responsável pelo serviço na entrada da tenda do encontro no tempo de Davi (</w:t>
      </w:r>
      <w:r>
        <w:rPr>
          <w:lang w:val="pt_PT" w:bidi="pt_PT"/>
        </w:rPr>
        <w:t>1Cr 9.19</w:t>
      </w:r>
      <w:r>
        <w:rPr>
          <w:lang w:val="pt_PT" w:bidi="pt_PT"/>
        </w:rPr>
        <w:t xml:space="preserve">; </w:t>
      </w:r>
      <w:r>
        <w:rPr>
          <w:lang w:val="pt_PT" w:bidi="pt_PT"/>
        </w:rPr>
        <w:t>26.1</w:t>
      </w:r>
      <w:r>
        <w:rPr>
          <w:lang w:val="pt_PT" w:bidi="pt_PT"/>
        </w:rPr>
        <w:t>).</w:t>
      </w:r>
    </w:p>
    <w:p>
      <w:pPr/>
      <w:r>
        <w:rPr>
          <w:lang w:val="pt_PT" w:bidi="pt_PT"/>
        </w:rPr>
      </w:r>
      <w:r>
        <w:rPr>
          <w:lang w:val="pt_PT" w:bidi="pt_PT"/>
        </w:rPr>
        <w:t>2. O filho de Imna, um levita que era guardião do Portão Leste durante o reinado de Ezequias. Ele era responsável pelas ofertas voluntárias do povo (</w:t>
      </w:r>
      <w:r>
        <w:rPr>
          <w:lang w:val="pt_PT" w:bidi="pt_PT"/>
        </w:rPr>
        <w:t>2Cr 31.14</w:t>
      </w:r>
      <w:r>
        <w:rPr>
          <w:lang w:val="pt_PT" w:bidi="pt_PT"/>
        </w:rPr>
        <w:t>).</w:t>
      </w:r>
      <w:r>
        <w:rPr>
          <w:lang w:val="pt_PT" w:bidi="pt_PT"/>
        </w:rPr>
      </w:r>
      <w:r>
        <w:rPr>
          <w:lang w:val="pt_PT" w:bidi="pt_PT"/>
        </w:rPr>
      </w:r>
    </w:p>
    <w:p>
      <w:pPr/>
      <w:r>
        <w:rPr>
          <w:lang w:val="pt_PT" w:bidi="pt_PT"/>
        </w:rPr>
      </w:r>
    </w:p>
    <w:p>
      <w:pPr>
        <w:pStyle w:val="Heading2"/>
      </w:pPr>
      <w:r>
        <w:rPr>
          <w:lang w:val="pt_PT" w:bidi="pt_PT"/>
        </w:rPr>
        <w:t>Coreítas</w:t>
      </w:r>
      <w:r>
        <w:rPr>
          <w:lang w:val="pt_PT" w:bidi="pt_PT"/>
        </w:rPr>
      </w:r>
    </w:p>
    <w:p>
      <w:pPr/>
      <w:r>
        <w:rPr>
          <w:lang w:val="pt_PT" w:bidi="pt_PT"/>
        </w:rPr>
      </w:r>
      <w:r>
        <w:rPr>
          <w:lang w:val="pt_PT" w:bidi="pt_PT"/>
        </w:rPr>
        <w:t xml:space="preserve">Ortografia alternativa da NVI de Coraíta, um descendente de Corá, filho de Hebrom, em </w:t>
      </w:r>
      <w:r>
        <w:rPr>
          <w:lang w:val="pt_PT" w:bidi="pt_PT"/>
        </w:rPr>
        <w:t>1 Crônicas 12.6</w:t>
      </w:r>
      <w:r>
        <w:rPr>
          <w:lang w:val="pt_PT" w:bidi="pt_PT"/>
        </w:rPr>
        <w:t xml:space="preserve">. </w:t>
      </w:r>
      <w:r>
        <w:rPr>
          <w:i/>
          <w:lang w:val="pt_PT" w:bidi="pt_PT"/>
        </w:rPr>
        <w:t>Veja</w:t>
      </w:r>
      <w:r>
        <w:rPr>
          <w:lang w:val="pt_PT" w:bidi="pt_PT"/>
        </w:rPr>
        <w:t xml:space="preserve"> </w:t>
      </w:r>
      <w:r>
        <w:rPr>
          <w:lang w:val="pt_PT" w:bidi="pt_PT"/>
        </w:rPr>
        <w:t>Corá #4</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Primeira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rPr>
          <w:lang w:val="pt_PT" w:bidi="pt_PT"/>
        </w:rPr>
        <w:t>Data e Origem</w:t>
      </w:r>
    </w:p>
    <w:p>
      <w:pPr/>
      <w:r>
        <w:rPr>
          <w:lang w:val="pt_PT" w:bidi="pt_PT"/>
        </w:rPr>
      </w:r>
      <w:r>
        <w:rPr>
          <w:lang w:val="pt_PT" w:bidi="pt_PT"/>
        </w:rPr>
        <w:t>Paulo trabalhou em Corinto por volta de 50 a 52 d.C. Após uma breve estadia em Jerusalém, ele voltou para sua obra missionária, desta vez em Éfeso (</w:t>
      </w:r>
      <w:r>
        <w:rPr>
          <w:lang w:val="pt_PT" w:bidi="pt_PT"/>
        </w:rPr>
        <w:t>Atos 19</w:t>
      </w:r>
      <w:r>
        <w:rPr>
          <w:lang w:val="pt_PT" w:bidi="pt_PT"/>
        </w:rPr>
        <w:t xml:space="preserve">), onde ele ministrou por três anos (53–55/56 d.C.). Durante este período, ele escreveu pelo menos três cartas a Corinto, além de fazer uma visita. Sua primeira carta, muitas vezes chamada de “a carta anterior”, é mencionada em </w:t>
      </w:r>
      <w:r>
        <w:rPr>
          <w:lang w:val="pt_PT" w:bidi="pt_PT"/>
        </w:rPr>
        <w:t>1 Coríntios 5.9–11</w:t>
      </w:r>
      <w:r>
        <w:rPr>
          <w:lang w:val="pt_PT" w:bidi="pt_PT"/>
        </w:rPr>
        <w:t>. Sabemos através desta referência que a carta foi mal compreendida, contudo sabemos pouco sobre seu conteúdo, pois foi perdida.</w:t>
      </w:r>
    </w:p>
    <w:p>
      <w:pPr/>
      <w:r>
        <w:rPr>
          <w:lang w:val="pt_PT" w:bidi="pt_PT"/>
        </w:rPr>
      </w:r>
      <w:r>
        <w:rPr>
          <w:lang w:val="pt_PT" w:bidi="pt_PT"/>
        </w:rPr>
        <w:t>Em algum momento do ano 55 d.C., após ouvir relatos da casa de Cloé (</w:t>
      </w:r>
      <w:r>
        <w:rPr>
          <w:lang w:val="pt_PT" w:bidi="pt_PT"/>
        </w:rPr>
        <w:t>1Co 1.11</w:t>
      </w:r>
      <w:r>
        <w:rPr>
          <w:lang w:val="pt_PT" w:bidi="pt_PT"/>
        </w:rPr>
        <w:t>), que provavelmente eram membros da igreja doméstica de Cloé, ele ditou uma segunda carta a Corinto, a qual conhecemos como "1 Coríntios". Esta foi provavelmente enviada através das mãos de Estêvão, Fortunato e Acaico (</w:t>
      </w:r>
      <w:r>
        <w:rPr>
          <w:lang w:val="pt_PT" w:bidi="pt_PT"/>
        </w:rPr>
        <w:t>16.17</w:t>
      </w:r>
      <w:r>
        <w:rPr>
          <w:lang w:val="pt_PT" w:bidi="pt_PT"/>
        </w:rPr>
        <w:t>). Paulo mais tarde escreveria uma terceira carta a Corinto, chamada de “a carta das lágrimas” (</w:t>
      </w:r>
      <w:r>
        <w:rPr>
          <w:lang w:val="pt_PT" w:bidi="pt_PT"/>
        </w:rPr>
        <w:t>2Co 2.2–3</w:t>
      </w:r>
      <w:r>
        <w:rPr>
          <w:lang w:val="pt_PT" w:bidi="pt_PT"/>
        </w:rPr>
        <w:t>), e então, finalmente, 2 Coríntios.</w:t>
      </w:r>
    </w:p>
    <w:p>
      <w:pPr>
        <w:pStyle w:val="Heading3"/>
      </w:pPr>
      <w:r>
        <w:rPr>
          <w:lang w:val="pt_PT" w:bidi="pt_PT"/>
        </w:rPr>
        <w:t>Contexto</w:t>
      </w:r>
    </w:p>
    <w:p>
      <w:pPr/>
      <w:r>
        <w:rPr>
          <w:lang w:val="pt_PT" w:bidi="pt_PT"/>
        </w:rPr>
      </w:r>
      <w:r>
        <w:rPr>
          <w:lang w:val="pt_PT" w:bidi="pt_PT"/>
        </w:rPr>
        <w:t>Corinto era uma cidade portuária, destruída pelos romanos em 146 a.C. e reconstruída em 46 a.C. por Júlio César. Após o ano 27 a.C., se tornou a capital romana da Acaia, onde o procônsul tinha sua residência (</w:t>
      </w:r>
      <w:r>
        <w:rPr>
          <w:lang w:val="pt_PT" w:bidi="pt_PT"/>
        </w:rPr>
        <w:t>Atos 18.12</w:t>
      </w:r>
      <w:r>
        <w:rPr>
          <w:lang w:val="pt_PT" w:bidi="pt_PT"/>
        </w:rP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pPr/>
      <w:r>
        <w:rPr>
          <w:lang w:val="pt_PT" w:bidi="pt_PT"/>
        </w:rPr>
      </w:r>
      <w:r>
        <w:rPr>
          <w:lang w:val="pt_PT" w:bidi="pt_PT"/>
        </w:rP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r>
        <w:rPr>
          <w:lang w:val="pt_PT" w:bidi="pt_PT"/>
        </w:rPr>
        <w:t>Atos 18.4</w:t>
      </w:r>
      <w:r>
        <w:rPr>
          <w:lang w:val="pt_PT" w:bidi="pt_PT"/>
        </w:rPr>
        <w:t>); pois apesar da cidade, como uma colônia romana, ser em grande parte povoada por italianos, ela havia atraído outros povos do Mediterrâneo, entre os quais estavam os judeus.</w:t>
      </w:r>
    </w:p>
    <w:p>
      <w:pPr>
        <w:pStyle w:val="Heading3"/>
      </w:pPr>
      <w:r>
        <w:rPr>
          <w:lang w:val="pt_PT" w:bidi="pt_PT"/>
        </w:rPr>
        <w:t>Propósito e ensino</w:t>
      </w:r>
    </w:p>
    <w:p>
      <w:pPr/>
      <w:r>
        <w:rPr>
          <w:lang w:val="pt_PT" w:bidi="pt_PT"/>
        </w:rPr>
      </w:r>
      <w:r>
        <w:rPr>
          <w:lang w:val="pt_PT" w:bidi="pt_PT"/>
        </w:rP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pPr/>
      <w:r>
        <w:rPr>
          <w:lang w:val="pt_PT" w:bidi="pt_PT"/>
        </w:rPr>
      </w:r>
      <w:r>
        <w:rPr>
          <w:lang w:val="pt_PT" w:bidi="pt_PT"/>
        </w:rP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pPr/>
      <w:r>
        <w:rPr>
          <w:lang w:val="pt_PT" w:bidi="pt_PT"/>
        </w:rPr>
      </w:r>
      <w:r>
        <w:rPr>
          <w:lang w:val="pt_PT" w:bidi="pt_PT"/>
        </w:rP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pPr/>
      <w:r>
        <w:rPr>
          <w:lang w:val="pt_PT" w:bidi="pt_PT"/>
        </w:rPr>
      </w:r>
      <w:r>
        <w:rPr>
          <w:lang w:val="pt_PT" w:bidi="pt_PT"/>
        </w:rP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rPr>
          <w:lang w:val="pt_PT" w:bidi="pt_PT"/>
        </w:rPr>
        <w:t>Conteúdo</w:t>
      </w:r>
    </w:p>
    <w:p>
      <w:pPr>
        <w:pStyle w:val="Heading4"/>
      </w:pPr>
      <w:r>
        <w:rPr>
          <w:lang w:val="pt_PT" w:bidi="pt_PT"/>
        </w:rPr>
        <w:t>Saudação, 1.1–9</w:t>
      </w:r>
    </w:p>
    <w:p>
      <w:pPr/>
      <w:r>
        <w:rPr>
          <w:lang w:val="pt_PT" w:bidi="pt_PT"/>
        </w:rPr>
      </w:r>
      <w:r>
        <w:rPr>
          <w:lang w:val="pt_PT" w:bidi="pt_PT"/>
        </w:rP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r>
        <w:rPr>
          <w:lang w:val="pt_PT" w:bidi="pt_PT"/>
        </w:rPr>
        <w:t>Atos 18.17</w:t>
      </w:r>
      <w:r>
        <w:rPr>
          <w:lang w:val="pt_PT" w:bidi="pt_PT"/>
        </w:rPr>
        <w:t xml:space="preserve"> identifica como o governante da sinagoga, após a conversão de Crispo.</w:t>
      </w:r>
    </w:p>
    <w:p>
      <w:pPr/>
      <w:r>
        <w:rPr>
          <w:lang w:val="pt_PT" w:bidi="pt_PT"/>
        </w:rPr>
      </w:r>
      <w:r>
        <w:rPr>
          <w:lang w:val="pt_PT" w:bidi="pt_PT"/>
        </w:rP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rPr>
          <w:lang w:val="pt_PT" w:bidi="pt_PT"/>
        </w:rPr>
        <w:t>Relatório da Casa de Cloé, 1.10–4.21</w:t>
      </w:r>
    </w:p>
    <w:p>
      <w:pPr/>
      <w:r>
        <w:rPr>
          <w:lang w:val="pt_PT" w:bidi="pt_PT"/>
        </w:rPr>
      </w:r>
      <w:r>
        <w:rPr>
          <w:lang w:val="pt_PT" w:bidi="pt_PT"/>
        </w:rP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pPr/>
      <w:r>
        <w:rPr>
          <w:lang w:val="pt_PT" w:bidi="pt_PT"/>
        </w:rPr>
      </w:r>
      <w:r>
        <w:rPr>
          <w:lang w:val="pt_PT" w:bidi="pt_PT"/>
        </w:rP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pPr/>
      <w:r>
        <w:rPr>
          <w:lang w:val="pt_PT" w:bidi="pt_PT"/>
        </w:rPr>
      </w:r>
      <w:r>
        <w:rPr>
          <w:lang w:val="pt_PT" w:bidi="pt_PT"/>
        </w:rPr>
        <w:t>Primeiro, a mensagem de um Cristo crucificado (</w:t>
      </w:r>
      <w:r>
        <w:rPr>
          <w:lang w:val="pt_PT" w:bidi="pt_PT"/>
        </w:rPr>
        <w:t>1.18</w:t>
      </w:r>
      <w:r>
        <w:rPr>
          <w:lang w:val="pt_PT" w:bidi="pt_PT"/>
        </w:rPr>
        <w:t>) não fazia sentido dentro da sabedoria e valores dos judeus ou dos gregos. Ela exigia toda uma nova maneira de ver a vida — o caminho de Deus.</w:t>
      </w:r>
    </w:p>
    <w:p>
      <w:pPr/>
      <w:r>
        <w:rPr>
          <w:lang w:val="pt_PT" w:bidi="pt_PT"/>
        </w:rPr>
      </w:r>
      <w:r>
        <w:rPr>
          <w:lang w:val="pt_PT" w:bidi="pt_PT"/>
        </w:rPr>
        <w:t>Segundo, Deus não os havia escolhido com base em suas posições na sociedade; muito pelo contrário, ele havia determinado as suas posições de acordo com a posição que eles receberam do próprio Deus (</w:t>
      </w:r>
      <w:r>
        <w:rPr>
          <w:lang w:val="pt_PT" w:bidi="pt_PT"/>
        </w:rPr>
        <w:t>1.26–31</w:t>
      </w:r>
      <w:r>
        <w:rPr>
          <w:lang w:val="pt_PT" w:bidi="pt_PT"/>
        </w:rPr>
        <w:t>).</w:t>
      </w:r>
    </w:p>
    <w:p>
      <w:pPr/>
      <w:r>
        <w:rPr>
          <w:lang w:val="pt_PT" w:bidi="pt_PT"/>
        </w:rPr>
      </w:r>
      <w:r>
        <w:rPr>
          <w:lang w:val="pt_PT" w:bidi="pt_PT"/>
        </w:rPr>
        <w:t>Terceiro, sua fé não havia sido baseada na oratória de Paulo, mas nos dons do Espírito que Paulo havia manifestado (</w:t>
      </w:r>
      <w:r>
        <w:rPr>
          <w:lang w:val="pt_PT" w:bidi="pt_PT"/>
        </w:rPr>
        <w:t>2.4</w:t>
      </w:r>
      <w:r>
        <w:rPr>
          <w:lang w:val="pt_PT" w:bidi="pt_PT"/>
        </w:rP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pPr/>
      <w:r>
        <w:rPr>
          <w:lang w:val="pt_PT" w:bidi="pt_PT"/>
        </w:rPr>
      </w:r>
      <w:r>
        <w:rPr>
          <w:lang w:val="pt_PT" w:bidi="pt_PT"/>
        </w:rP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pPr/>
      <w:r>
        <w:rPr>
          <w:lang w:val="pt_PT" w:bidi="pt_PT"/>
        </w:rPr>
      </w:r>
      <w:r>
        <w:rPr>
          <w:lang w:val="pt_PT" w:bidi="pt_PT"/>
        </w:rP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r>
        <w:rPr>
          <w:lang w:val="pt_PT" w:bidi="pt_PT"/>
        </w:rPr>
        <w:t>3.17</w:t>
      </w:r>
      <w:r>
        <w:rPr>
          <w:lang w:val="pt_PT" w:bidi="pt_PT"/>
        </w:rPr>
        <w:t xml:space="preserve">, NAA). (Observe que aqui a figura do templo é usada coletivamente; a igreja é o templo. No capítulo </w:t>
      </w:r>
      <w:r>
        <w:rPr>
          <w:lang w:val="pt_PT" w:bidi="pt_PT"/>
        </w:rPr>
        <w:t>6</w:t>
      </w:r>
      <w:r>
        <w:rPr>
          <w:lang w:val="pt_PT" w:bidi="pt_PT"/>
        </w:rPr>
        <w:t>, será usada individualmente; cada cristão é o templo).</w:t>
      </w:r>
    </w:p>
    <w:p>
      <w:pPr/>
      <w:r>
        <w:rPr>
          <w:lang w:val="pt_PT" w:bidi="pt_PT"/>
        </w:rPr>
      </w:r>
      <w:r>
        <w:rPr>
          <w:lang w:val="pt_PT" w:bidi="pt_PT"/>
        </w:rPr>
        <w:t>Finalmente, Paulo aponta para a escatologia super-realizadaa dos coríntios, pois com seus dons espirituais (que eram genuínos) e sabedoria vangloriada (que era mundana), eles alegavam que estavam reinando com Cristo (</w:t>
      </w:r>
      <w:r>
        <w:rPr>
          <w:lang w:val="pt_PT" w:bidi="pt_PT"/>
        </w:rPr>
        <w:t>4.8–13</w:t>
      </w:r>
      <w:r>
        <w:rPr>
          <w:lang w:val="pt_PT" w:bidi="pt_PT"/>
        </w:rP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pPr/>
      <w:r>
        <w:rPr>
          <w:lang w:val="pt_PT" w:bidi="pt_PT"/>
        </w:rPr>
      </w:r>
      <w:r>
        <w:rPr>
          <w:lang w:val="pt_PT" w:bidi="pt_PT"/>
        </w:rPr>
        <w:t xml:space="preserve">Paulo fecha esta seção com uma admoestação. Ele suaviza suas palavras para aqueles que seriam responsivos, exortando-os a copiar seu estilo de vida. O mestre era a mensagem (vv. </w:t>
      </w:r>
      <w:r>
        <w:rPr>
          <w:lang w:val="pt_PT" w:bidi="pt_PT"/>
        </w:rPr>
        <w:t>14–16</w:t>
      </w:r>
      <w:r>
        <w:rPr>
          <w:lang w:val="pt_PT" w:bidi="pt_PT"/>
        </w:rPr>
        <w:t xml:space="preserve">). Timóteo também viverá fielmente a verdade diante deles. Então, ele ameaça os “arrogantes” (v. </w:t>
      </w:r>
      <w:r>
        <w:rPr>
          <w:lang w:val="pt_PT" w:bidi="pt_PT"/>
        </w:rPr>
        <w:t>18</w:t>
      </w:r>
      <w:r>
        <w:rPr>
          <w:lang w:val="pt_PT" w:bidi="pt_PT"/>
        </w:rPr>
        <w:t>), apontando que, se ele for visitá-los, não desafiará suas palavras, mas sim seu poder espiritual.</w:t>
      </w:r>
    </w:p>
    <w:p>
      <w:pPr>
        <w:pStyle w:val="Heading4"/>
      </w:pPr>
      <w:r>
        <w:rPr>
          <w:lang w:val="pt_PT" w:bidi="pt_PT"/>
        </w:rPr>
        <w:t>O Relatório dos mensageiros de Corinto, 5.1–6.20</w:t>
      </w:r>
    </w:p>
    <w:p>
      <w:pPr/>
      <w:r>
        <w:rPr>
          <w:lang w:val="pt_PT" w:bidi="pt_PT"/>
        </w:rPr>
      </w:r>
      <w:r>
        <w:rPr>
          <w:lang w:val="pt_PT" w:bidi="pt_PT"/>
        </w:rPr>
        <w:t>Paulo agora se volta para três questões levantadas por relatórios orais dos mensageiros que levaram a carta dos coríntios a ele.</w:t>
      </w:r>
    </w:p>
    <w:p>
      <w:pPr/>
      <w:r>
        <w:rPr>
          <w:lang w:val="pt_PT" w:bidi="pt_PT"/>
        </w:rPr>
      </w:r>
      <w:r>
        <w:rPr>
          <w:lang w:val="pt_PT" w:bidi="pt_PT"/>
        </w:rPr>
        <w:t>A primeira questão é a da disciplina da igreja (</w:t>
      </w:r>
      <w:r>
        <w:rPr>
          <w:lang w:val="pt_PT" w:bidi="pt_PT"/>
        </w:rPr>
        <w:t>5.12–13</w:t>
      </w:r>
      <w:r>
        <w:rPr>
          <w:lang w:val="pt_PT" w:bidi="pt_PT"/>
        </w:rP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pPr/>
      <w:r>
        <w:rPr>
          <w:lang w:val="pt_PT" w:bidi="pt_PT"/>
        </w:rPr>
      </w:r>
      <w:r>
        <w:rPr>
          <w:lang w:val="pt_PT" w:bidi="pt_PT"/>
        </w:rPr>
        <w:t>Paulo apresenta três princípios nesta seção: (1) o objetivo principal da disciplina da igreja é o arrependimento e restauração do ofensor; (2) o segundo objetivo principal da disciplina é a proteção da igreja (</w:t>
      </w:r>
      <w:r>
        <w:rPr>
          <w:lang w:val="pt_PT" w:bidi="pt_PT"/>
        </w:rPr>
        <w:t>5.6–8</w:t>
      </w:r>
      <w:r>
        <w:rPr>
          <w:lang w:val="pt_PT" w:bidi="pt_PT"/>
        </w:rPr>
        <w:t xml:space="preserve">); e (3) a igreja não deve buscar julgar ou controlar as ações de pessoas malignas no mundo — elas são responsabilidade de Deus — mas disciplinar os de dentro da igreja (vv. </w:t>
      </w:r>
      <w:r>
        <w:rPr>
          <w:lang w:val="pt_PT" w:bidi="pt_PT"/>
        </w:rPr>
        <w:t>9–13</w:t>
      </w:r>
      <w:r>
        <w:rPr>
          <w:lang w:val="pt_PT" w:bidi="pt_PT"/>
        </w:rPr>
        <w:t xml:space="preserve">). Paulo usará esses princípios também nos capítulos seguintes (cf. </w:t>
      </w:r>
      <w:r>
        <w:rPr>
          <w:lang w:val="pt_PT" w:bidi="pt_PT"/>
        </w:rPr>
        <w:t>7.12–16</w:t>
      </w:r>
      <w:r>
        <w:rPr>
          <w:lang w:val="pt_PT" w:bidi="pt_PT"/>
        </w:rPr>
        <w:t>).</w:t>
      </w:r>
    </w:p>
    <w:p>
      <w:pPr/>
      <w:r>
        <w:rPr>
          <w:lang w:val="pt_PT" w:bidi="pt_PT"/>
        </w:rPr>
      </w:r>
      <w:r>
        <w:rPr>
          <w:lang w:val="pt_PT" w:bidi="pt_PT"/>
        </w:rPr>
        <w:t>A segunda questão é a dos processos judiciais entre cristãos (</w:t>
      </w:r>
      <w:r>
        <w:rPr>
          <w:lang w:val="pt_PT" w:bidi="pt_PT"/>
        </w:rPr>
        <w:t>6.1–11</w:t>
      </w:r>
      <w:r>
        <w:rPr>
          <w:lang w:val="pt_PT" w:bidi="pt_PT"/>
        </w:rP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r>
        <w:rPr>
          <w:lang w:val="pt_PT" w:bidi="pt_PT"/>
        </w:rPr>
        <w:t>6.4</w:t>
      </w:r>
      <w:r>
        <w:rPr>
          <w:lang w:val="pt_PT" w:bidi="pt_PT"/>
        </w:rPr>
        <w:t>, ARA, isto é, juízes pagãos), eles mesmo deveriam decidir os casos de dentro da igreja.</w:t>
      </w:r>
    </w:p>
    <w:p>
      <w:pPr/>
      <w:r>
        <w:rPr>
          <w:lang w:val="pt_PT" w:bidi="pt_PT"/>
        </w:rPr>
      </w:r>
      <w:r>
        <w:rPr>
          <w:lang w:val="pt_PT" w:bidi="pt_PT"/>
        </w:rPr>
        <w:t>Paulo tem uma maneira ainda melhor do que passar pelos tribunais pagãos: sofrer a injustiça (</w:t>
      </w:r>
      <w:r>
        <w:rPr>
          <w:lang w:val="pt_PT" w:bidi="pt_PT"/>
        </w:rPr>
        <w:t>1Co 6.7</w:t>
      </w:r>
      <w:r>
        <w:rPr>
          <w:lang w:val="pt_PT" w:bidi="pt_PT"/>
        </w:rPr>
        <w:t>). Aplicando o ensino de Jesus literalmente (</w:t>
      </w:r>
      <w:r>
        <w:rPr>
          <w:lang w:val="pt_PT" w:bidi="pt_PT"/>
        </w:rPr>
        <w:t>Mt 5.38–42</w:t>
      </w:r>
      <w:r>
        <w:rPr>
          <w:lang w:val="pt_PT" w:bidi="pt_PT"/>
        </w:rPr>
        <w:t>), Paulo argumenta que seria melhor se permitir ser defraudado. Em vez disso, os coríntios estavam dispostos a pisar em seus irmãos em Cristo para obter o que eles sentem que são seus direitos. Isso levanta a questão se a ganância ainda não está em seus corações (</w:t>
      </w:r>
      <w:r>
        <w:rPr>
          <w:lang w:val="pt_PT" w:bidi="pt_PT"/>
        </w:rPr>
        <w:t>1Co 6.9–11</w:t>
      </w:r>
      <w:r>
        <w:rPr>
          <w:lang w:val="pt_PT" w:bidi="pt_PT"/>
        </w:rP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pPr/>
      <w:r>
        <w:rPr>
          <w:lang w:val="pt_PT" w:bidi="pt_PT"/>
        </w:rPr>
      </w:r>
      <w:r>
        <w:rPr>
          <w:lang w:val="pt_PT" w:bidi="pt_PT"/>
        </w:rPr>
        <w:t>A questão final nesta seção é a da relação sexual casual (</w:t>
      </w:r>
      <w:r>
        <w:rPr>
          <w:lang w:val="pt_PT" w:bidi="pt_PT"/>
        </w:rPr>
        <w:t>6.12–20</w:t>
      </w:r>
      <w:r>
        <w:rPr>
          <w:lang w:val="pt_PT" w:bidi="pt_PT"/>
        </w:rP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r>
        <w:rPr>
          <w:lang w:val="pt_PT" w:bidi="pt_PT"/>
        </w:rPr>
        <w:t>6.12,20</w:t>
      </w:r>
      <w:r>
        <w:rPr>
          <w:lang w:val="pt_PT" w:bidi="pt_PT"/>
        </w:rPr>
        <w:t xml:space="preserve">). O corpo não foi feito para ser usado como desejarmos, mas ele deve ser dedicado ao Senhor, conforme a doutrina da ressurreição demonstra (vv. </w:t>
      </w:r>
      <w:r>
        <w:rPr>
          <w:lang w:val="pt_PT" w:bidi="pt_PT"/>
        </w:rPr>
        <w:t>13–14</w:t>
      </w:r>
      <w:r>
        <w:rPr>
          <w:lang w:val="pt_PT" w:bidi="pt_PT"/>
        </w:rPr>
        <w:t>).</w:t>
      </w:r>
    </w:p>
    <w:p>
      <w:pPr/>
      <w:r>
        <w:rPr>
          <w:lang w:val="pt_PT" w:bidi="pt_PT"/>
        </w:rPr>
      </w:r>
      <w:r>
        <w:rPr>
          <w:lang w:val="pt_PT" w:bidi="pt_PT"/>
        </w:rPr>
        <w:t xml:space="preserve">Além disso, a relação sexual é um ato da pessoa por completo, ao contrário de comer (Paulo cita </w:t>
      </w:r>
      <w:r>
        <w:rPr>
          <w:lang w:val="pt_PT" w:bidi="pt_PT"/>
        </w:rPr>
        <w:t>Gn 2.24</w:t>
      </w:r>
      <w:r>
        <w:rPr>
          <w:lang w:val="pt_PT" w:bidi="pt_PT"/>
        </w:rPr>
        <w:t xml:space="preserve">; cf. Jesus em </w:t>
      </w:r>
      <w:r>
        <w:rPr>
          <w:lang w:val="pt_PT" w:bidi="pt_PT"/>
        </w:rPr>
        <w:t>Mt 19.5</w:t>
      </w:r>
      <w:r>
        <w:rPr>
          <w:lang w:val="pt_PT" w:bidi="pt_PT"/>
        </w:rPr>
        <w:t>). Portanto, este ato toma um membro (isto é, a pessoa) do corpo de Cristo e o torna uma unidade com uma prostituta (</w:t>
      </w:r>
      <w:r>
        <w:rPr>
          <w:lang w:val="pt_PT" w:bidi="pt_PT"/>
        </w:rPr>
        <w:t>1Co 6.15–17</w:t>
      </w:r>
      <w:r>
        <w:rPr>
          <w:lang w:val="pt_PT" w:bidi="pt_PT"/>
        </w:rP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rPr>
          <w:lang w:val="pt_PT" w:bidi="pt_PT"/>
        </w:rPr>
        <w:t>As respostas de Paulo aos coríntios, 7.1–16.4</w:t>
      </w:r>
    </w:p>
    <w:p>
      <w:pPr/>
      <w:r>
        <w:rPr>
          <w:lang w:val="pt_PT" w:bidi="pt_PT"/>
        </w:rPr>
      </w:r>
      <w:r>
        <w:rPr>
          <w:lang w:val="pt_PT" w:bidi="pt_PT"/>
        </w:rPr>
        <w:t>Agora Paulo se volta para os próprios problemas dos coríntios, construindo sobre as respostas que ele já deu às perguntas que eles não fizeram.</w:t>
      </w:r>
    </w:p>
    <w:p>
      <w:pPr/>
      <w:r>
        <w:rPr>
          <w:lang w:val="pt_PT" w:bidi="pt_PT"/>
        </w:rPr>
      </w:r>
      <w:r>
        <w:rPr>
          <w:lang w:val="pt_PT" w:bidi="pt_PT"/>
        </w:rPr>
        <w:t>A primeira questão é a do casamento (</w:t>
      </w:r>
      <w:r>
        <w:rPr>
          <w:lang w:val="pt_PT" w:bidi="pt_PT"/>
        </w:rPr>
        <w:t>7.1–24</w:t>
      </w:r>
      <w:r>
        <w:rPr>
          <w:lang w:val="pt_PT" w:bidi="pt_PT"/>
        </w:rPr>
        <w:t xml:space="preserve">). O lema do partido ascético em Corinto (talvez uma reação contra os libertinos do capítulo </w:t>
      </w:r>
      <w:r>
        <w:rPr>
          <w:lang w:val="pt_PT" w:bidi="pt_PT"/>
        </w:rPr>
        <w:t>6</w:t>
      </w:r>
      <w:r>
        <w:rPr>
          <w:lang w:val="pt_PT" w:bidi="pt_PT"/>
        </w:rPr>
        <w:t>) era “É bom que o homem não toque em mulher” (</w:t>
      </w:r>
      <w:r>
        <w:rPr>
          <w:lang w:val="pt_PT" w:bidi="pt_PT"/>
        </w:rPr>
        <w:t>7.1</w:t>
      </w:r>
      <w:r>
        <w:rPr>
          <w:lang w:val="pt_PT" w:bidi="pt_PT"/>
        </w:rP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r>
        <w:rPr>
          <w:lang w:val="pt_PT" w:bidi="pt_PT"/>
        </w:rPr>
        <w:t>2,7–9</w:t>
      </w:r>
      <w:r>
        <w:rPr>
          <w:lang w:val="pt_PT" w:bidi="pt_PT"/>
        </w:rPr>
        <w:t xml:space="preserve">). Segundo, quando as pessoas se casam, elas não possuem mais seus próprios corpos; seus corpos pertencem um ao outro para seu benefício mútuo (vv. </w:t>
      </w:r>
      <w:r>
        <w:rPr>
          <w:lang w:val="pt_PT" w:bidi="pt_PT"/>
        </w:rPr>
        <w:t>3–4</w:t>
      </w:r>
      <w:r>
        <w:rPr>
          <w:lang w:val="pt_PT" w:bidi="pt_PT"/>
        </w:rPr>
        <w:t xml:space="preserve">). A rejeição sexual nega ao cônjuge o que pertence a ele ou ela por direito. Terceiro, a abstinência é permitida por períodos limitados de acordo mútuo como um tipo de jejum para ajudar a se concentrar em Cristo (v. </w:t>
      </w:r>
      <w:r>
        <w:rPr>
          <w:lang w:val="pt_PT" w:bidi="pt_PT"/>
        </w:rPr>
        <w:t>5</w:t>
      </w:r>
      <w:r>
        <w:rPr>
          <w:lang w:val="pt_PT" w:bidi="pt_PT"/>
        </w:rPr>
        <w:t>).</w:t>
      </w:r>
    </w:p>
    <w:p>
      <w:pPr/>
      <w:r>
        <w:rPr>
          <w:lang w:val="pt_PT" w:bidi="pt_PT"/>
        </w:rPr>
      </w:r>
      <w:r>
        <w:rPr>
          <w:lang w:val="pt_PT" w:bidi="pt_PT"/>
        </w:rPr>
        <w:t xml:space="preserve">Embora Paulo venha a abordar a questão dos solteiros mais plenamente em </w:t>
      </w:r>
      <w:r>
        <w:rPr>
          <w:lang w:val="pt_PT" w:bidi="pt_PT"/>
        </w:rPr>
        <w:t>7.25–40</w:t>
      </w:r>
      <w:r>
        <w:rPr>
          <w:lang w:val="pt_PT" w:bidi="pt_PT"/>
        </w:rPr>
        <w:t>, em uma observação paralela ele indica que ele mesmo está contente em ser solteiro. Mas uma vez que alguns não têm este dom, a expressão sexual completa no casamento é muito melhor do que lutar contra a paixão (</w:t>
      </w:r>
      <w:r>
        <w:rPr>
          <w:lang w:val="pt_PT" w:bidi="pt_PT"/>
        </w:rPr>
        <w:t>7.7–9</w:t>
      </w:r>
      <w:r>
        <w:rPr>
          <w:lang w:val="pt_PT" w:bidi="pt_PT"/>
        </w:rPr>
        <w:t>). Uma vez que dois cristãos são casados, o divórcio é impensável. Uma palavra clara de Cristo prova isso (</w:t>
      </w:r>
      <w:r>
        <w:rPr>
          <w:lang w:val="pt_PT" w:bidi="pt_PT"/>
        </w:rPr>
        <w:t>Mt 5.31–32</w:t>
      </w:r>
      <w:r>
        <w:rPr>
          <w:lang w:val="pt_PT" w:bidi="pt_PT"/>
        </w:rPr>
        <w:t xml:space="preserve">; </w:t>
      </w:r>
      <w:r>
        <w:rPr>
          <w:lang w:val="pt_PT" w:bidi="pt_PT"/>
        </w:rPr>
        <w:t>Mc 10.11–12</w:t>
      </w:r>
      <w:r>
        <w:rPr>
          <w:lang w:val="pt_PT" w:bidi="pt_PT"/>
        </w:rPr>
        <w:t xml:space="preserve">; </w:t>
      </w:r>
      <w:r>
        <w:rPr>
          <w:lang w:val="pt_PT" w:bidi="pt_PT"/>
        </w:rPr>
        <w:t>Lc 16.18</w:t>
      </w:r>
      <w:r>
        <w:rPr>
          <w:lang w:val="pt_PT" w:bidi="pt_PT"/>
        </w:rPr>
        <w:t xml:space="preserve"> e paralelos), então não há exceções (Paulo não sabe da cláusula de exceção em </w:t>
      </w:r>
      <w:r>
        <w:rPr>
          <w:lang w:val="pt_PT" w:bidi="pt_PT"/>
        </w:rPr>
        <w:t>Mt 19.9</w:t>
      </w:r>
      <w:r>
        <w:rPr>
          <w:lang w:val="pt_PT" w:bidi="pt_PT"/>
        </w:rP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r>
        <w:rPr>
          <w:lang w:val="pt_PT" w:bidi="pt_PT"/>
        </w:rPr>
        <w:t>1Co 7.10–11</w:t>
      </w:r>
      <w:r>
        <w:rPr>
          <w:lang w:val="pt_PT" w:bidi="pt_PT"/>
        </w:rPr>
        <w:t>).</w:t>
      </w:r>
    </w:p>
    <w:p>
      <w:pPr/>
      <w:r>
        <w:rPr>
          <w:lang w:val="pt_PT" w:bidi="pt_PT"/>
        </w:rPr>
      </w:r>
      <w:r>
        <w:rPr>
          <w:lang w:val="pt_PT" w:bidi="pt_PT"/>
        </w:rP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r>
        <w:rPr>
          <w:lang w:val="pt_PT" w:bidi="pt_PT"/>
        </w:rPr>
        <w:t>7.12–13</w:t>
      </w:r>
      <w:r>
        <w:rPr>
          <w:lang w:val="pt_PT" w:bidi="pt_PT"/>
        </w:rPr>
        <w:t>). Segundo, uma vez que os cristãos não devem controlar ou julgar os não cristãos (</w:t>
      </w:r>
      <w:r>
        <w:rPr>
          <w:lang w:val="pt_PT" w:bidi="pt_PT"/>
        </w:rPr>
        <w:t>6.12–13</w:t>
      </w:r>
      <w:r>
        <w:rPr>
          <w:lang w:val="pt_PT" w:bidi="pt_PT"/>
        </w:rPr>
        <w:t>), o cristão não precisa continuar o relacionamento se o não cristão insiste em um divórcio (</w:t>
      </w:r>
      <w:r>
        <w:rPr>
          <w:lang w:val="pt_PT" w:bidi="pt_PT"/>
        </w:rPr>
        <w:t>7.15</w:t>
      </w:r>
      <w:r>
        <w:rPr>
          <w:lang w:val="pt_PT" w:bidi="pt_PT"/>
        </w:rPr>
        <w:t xml:space="preserve">). Terceiro, longe de contaminar o cristão (como o relacionamento em </w:t>
      </w:r>
      <w:r>
        <w:rPr>
          <w:lang w:val="pt_PT" w:bidi="pt_PT"/>
        </w:rPr>
        <w:t>6.15</w:t>
      </w:r>
      <w:r>
        <w:rPr>
          <w:lang w:val="pt_PT" w:bidi="pt_PT"/>
        </w:rPr>
        <w:t xml:space="preserve"> faz), o cristão tornará o relacionamento santo, com resultados positivos para os filhos e a possível salvação do cônjuge (</w:t>
      </w:r>
      <w:r>
        <w:rPr>
          <w:lang w:val="pt_PT" w:bidi="pt_PT"/>
        </w:rPr>
        <w:t>7.14,16</w:t>
      </w:r>
      <w:r>
        <w:rPr>
          <w:lang w:val="pt_PT" w:bidi="pt_PT"/>
        </w:rPr>
        <w:t>). Embora este não seja um chamado para permanecer em situações de abuso físico ou sexual, é um chamado para permanecer fiel a uma situação de casamento misto.</w:t>
      </w:r>
    </w:p>
    <w:p>
      <w:pPr/>
      <w:r>
        <w:rPr>
          <w:lang w:val="pt_PT" w:bidi="pt_PT"/>
        </w:rPr>
      </w:r>
      <w:r>
        <w:rPr>
          <w:lang w:val="pt_PT" w:bidi="pt_PT"/>
        </w:rPr>
        <w:t>Paulo não acredita que normalmente é preciso mudar a situação de vida para servir a Cristo (</w:t>
      </w:r>
      <w:r>
        <w:rPr>
          <w:lang w:val="pt_PT" w:bidi="pt_PT"/>
        </w:rPr>
        <w:t>7.17–24</w:t>
      </w:r>
      <w:r>
        <w:rPr>
          <w:lang w:val="pt_PT" w:bidi="pt_PT"/>
        </w:rP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r>
        <w:rPr>
          <w:lang w:val="pt_PT" w:bidi="pt_PT"/>
        </w:rPr>
        <w:t>21–23</w:t>
      </w:r>
      <w:r>
        <w:rPr>
          <w:lang w:val="pt_PT" w:bidi="pt_PT"/>
        </w:rPr>
        <w:t>).</w:t>
      </w:r>
    </w:p>
    <w:p>
      <w:pPr/>
      <w:r>
        <w:rPr>
          <w:lang w:val="pt_PT" w:bidi="pt_PT"/>
        </w:rPr>
      </w:r>
      <w:r>
        <w:rPr>
          <w:lang w:val="pt_PT" w:bidi="pt_PT"/>
        </w:rPr>
        <w:t>A segunda questão é a dos solteiros (</w:t>
      </w:r>
      <w:r>
        <w:rPr>
          <w:lang w:val="pt_PT" w:bidi="pt_PT"/>
        </w:rPr>
        <w:t>7.25–40</w:t>
      </w:r>
      <w:r>
        <w:rPr>
          <w:lang w:val="pt_PT" w:bidi="pt_PT"/>
        </w:rP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r>
        <w:rPr>
          <w:lang w:val="pt_PT" w:bidi="pt_PT"/>
        </w:rPr>
        <w:t>25–31</w:t>
      </w:r>
      <w:r>
        <w:rPr>
          <w:lang w:val="pt_PT" w:bidi="pt_PT"/>
        </w:rP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r>
        <w:rPr>
          <w:lang w:val="pt_PT" w:bidi="pt_PT"/>
        </w:rPr>
        <w:t>32–35</w:t>
      </w:r>
      <w:r>
        <w:rPr>
          <w:lang w:val="pt_PT" w:bidi="pt_PT"/>
        </w:rP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r>
        <w:rPr>
          <w:lang w:val="pt_PT" w:bidi="pt_PT"/>
        </w:rPr>
        <w:t>36–38</w:t>
      </w:r>
      <w:r>
        <w:rPr>
          <w:lang w:val="pt_PT" w:bidi="pt_PT"/>
        </w:rPr>
        <w:t xml:space="preserve">). Paulo fecha esta seção repetindo seus princípios gerais (vv. </w:t>
      </w:r>
      <w:r>
        <w:rPr>
          <w:lang w:val="pt_PT" w:bidi="pt_PT"/>
        </w:rPr>
        <w:t>39–40</w:t>
      </w:r>
      <w:r>
        <w:rPr>
          <w:lang w:val="pt_PT" w:bidi="pt_PT"/>
        </w:rPr>
        <w:t>).</w:t>
      </w:r>
    </w:p>
    <w:p>
      <w:pPr/>
      <w:r>
        <w:rPr>
          <w:lang w:val="pt_PT" w:bidi="pt_PT"/>
        </w:rPr>
      </w:r>
      <w:r>
        <w:rPr>
          <w:lang w:val="pt_PT" w:bidi="pt_PT"/>
        </w:rPr>
        <w:t>A terceira questão com que Paulo lida é a da comida que foi oferecida aos ídolos (</w:t>
      </w:r>
      <w:r>
        <w:rPr>
          <w:lang w:val="pt_PT" w:bidi="pt_PT"/>
        </w:rPr>
        <w:t>8.1–11.1</w:t>
      </w:r>
      <w:r>
        <w:rPr>
          <w:lang w:val="pt_PT" w:bidi="pt_PT"/>
        </w:rP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pPr/>
      <w:r>
        <w:rPr>
          <w:lang w:val="pt_PT" w:bidi="pt_PT"/>
        </w:rPr>
      </w:r>
      <w:r>
        <w:rPr>
          <w:lang w:val="pt_PT" w:bidi="pt_PT"/>
        </w:rPr>
        <w:t>Primeiro, o amor, não o conhecimento, é a chave para corrigir o comportamento (</w:t>
      </w:r>
      <w:r>
        <w:rPr>
          <w:lang w:val="pt_PT" w:bidi="pt_PT"/>
        </w:rPr>
        <w:t>8.1–13</w:t>
      </w:r>
      <w:r>
        <w:rPr>
          <w:lang w:val="pt_PT" w:bidi="pt_PT"/>
        </w:rP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r>
        <w:rPr>
          <w:lang w:val="pt_PT" w:bidi="pt_PT"/>
        </w:rPr>
        <w:t>1</w:t>
      </w:r>
      <w:r>
        <w:rPr>
          <w:lang w:val="pt_PT" w:bidi="pt_PT"/>
        </w:rP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pPr/>
      <w:r>
        <w:rPr>
          <w:lang w:val="pt_PT" w:bidi="pt_PT"/>
        </w:rPr>
      </w:r>
      <w:r>
        <w:rPr>
          <w:lang w:val="pt_PT" w:bidi="pt_PT"/>
        </w:rPr>
        <w:t>Segundo, Paulo aponta que os cristãos devem subordinar os próprios interesses aos dos outros, especialmente aos de Cristo e seu evangelho (</w:t>
      </w:r>
      <w:r>
        <w:rPr>
          <w:lang w:val="pt_PT" w:bidi="pt_PT"/>
        </w:rPr>
        <w:t>9.1–23</w:t>
      </w:r>
      <w:r>
        <w:rPr>
          <w:lang w:val="pt_PT" w:bidi="pt_PT"/>
        </w:rPr>
        <w:t xml:space="preserve">). Tanto os exemplos dos apóstolos, que esperavam que a igreja os sustentasse e suas famílias (cf. </w:t>
      </w:r>
      <w:r>
        <w:rPr>
          <w:lang w:val="pt_PT" w:bidi="pt_PT"/>
        </w:rPr>
        <w:t>Lc 10.5–7</w:t>
      </w:r>
      <w:r>
        <w:rPr>
          <w:lang w:val="pt_PT" w:bidi="pt_PT"/>
        </w:rP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r>
        <w:rPr>
          <w:lang w:val="pt_PT" w:bidi="pt_PT"/>
        </w:rPr>
        <w:t>9.12</w:t>
      </w:r>
      <w:r>
        <w:rPr>
          <w:lang w:val="pt_PT" w:bidi="pt_PT"/>
        </w:rPr>
        <w:t xml:space="preserve">) e para a satisfação pessoal de fazer mais do que ele tinha que fazer (vv. </w:t>
      </w:r>
      <w:r>
        <w:rPr>
          <w:lang w:val="pt_PT" w:bidi="pt_PT"/>
        </w:rPr>
        <w:t>16–17</w:t>
      </w:r>
      <w:r>
        <w:rPr>
          <w:lang w:val="pt_PT" w:bidi="pt_PT"/>
        </w:rPr>
        <w:t xml:space="preserve">). Isso fazia parte da prática de Paulo de subordinar suas próprias preferências e interesses pessoais aos de Cristo e seu evangelho (vv. </w:t>
      </w:r>
      <w:r>
        <w:rPr>
          <w:lang w:val="pt_PT" w:bidi="pt_PT"/>
        </w:rPr>
        <w:t>19–23</w:t>
      </w:r>
      <w:r>
        <w:rPr>
          <w:lang w:val="pt_PT" w:bidi="pt_PT"/>
        </w:rPr>
        <w:t>).</w:t>
      </w:r>
    </w:p>
    <w:p>
      <w:pPr/>
      <w:r>
        <w:rPr>
          <w:lang w:val="pt_PT" w:bidi="pt_PT"/>
        </w:rPr>
      </w:r>
      <w:r>
        <w:rPr>
          <w:lang w:val="pt_PT" w:bidi="pt_PT"/>
        </w:rPr>
        <w:t>Terceiro, a arrogância dos fortes que demonstravam sua liberdade com desrespeito aos companheiros cristãos é espiritualmente perigosa (</w:t>
      </w:r>
      <w:r>
        <w:rPr>
          <w:lang w:val="pt_PT" w:bidi="pt_PT"/>
        </w:rPr>
        <w:t>9.24–10.22</w:t>
      </w:r>
      <w:r>
        <w:rPr>
          <w:lang w:val="pt_PT" w:bidi="pt_PT"/>
        </w:rPr>
        <w:t>). Não é quem começa, mas quem completa a vida cristã que importa; portanto, é uma vida de disciplina, não de licenciosidade relaxada (</w:t>
      </w:r>
      <w:r>
        <w:rPr>
          <w:lang w:val="pt_PT" w:bidi="pt_PT"/>
        </w:rPr>
        <w:t>9.24–27</w:t>
      </w:r>
      <w:r>
        <w:rPr>
          <w:lang w:val="pt_PT" w:bidi="pt_PT"/>
        </w:rPr>
        <w:t>). Israel no deserto apresenta um exemplo de fracasso a este respeito. Eles tinham o “batismo” e “a Ceia do Senhor” (</w:t>
      </w:r>
      <w:r>
        <w:rPr>
          <w:lang w:val="pt_PT" w:bidi="pt_PT"/>
        </w:rPr>
        <w:t>10.2–4</w:t>
      </w:r>
      <w:r>
        <w:rPr>
          <w:lang w:val="pt_PT" w:bidi="pt_PT"/>
        </w:rP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r>
        <w:rPr>
          <w:lang w:val="pt_PT" w:bidi="pt_PT"/>
        </w:rPr>
        <w:t>12</w:t>
      </w:r>
      <w:r>
        <w:rPr>
          <w:lang w:val="pt_PT" w:bidi="pt_PT"/>
        </w:rPr>
        <w:t xml:space="preserve">). Por outro lado, os cristãos não precisam ter medo, pois a tentação não é mais poderosa do que eles; Deus forneceu um caminho de escape, se eles o tomarem (v. </w:t>
      </w:r>
      <w:r>
        <w:rPr>
          <w:lang w:val="pt_PT" w:bidi="pt_PT"/>
        </w:rPr>
        <w:t>13</w:t>
      </w:r>
      <w:r>
        <w:rPr>
          <w:lang w:val="pt_PT" w:bidi="pt_PT"/>
        </w:rPr>
        <w:t>).</w:t>
      </w:r>
    </w:p>
    <w:p>
      <w:pPr/>
      <w:r>
        <w:rPr>
          <w:lang w:val="pt_PT" w:bidi="pt_PT"/>
        </w:rPr>
      </w:r>
      <w:r>
        <w:rPr>
          <w:lang w:val="pt_PT" w:bidi="pt_PT"/>
        </w:rPr>
        <w:t>Outro elo entre os israelitas e os coríntios tratava-se do participar de uma refeição sacrificial (</w:t>
      </w:r>
      <w:r>
        <w:rPr>
          <w:lang w:val="pt_PT" w:bidi="pt_PT"/>
        </w:rPr>
        <w:t>10.14–22</w:t>
      </w:r>
      <w:r>
        <w:rPr>
          <w:lang w:val="pt_PT" w:bidi="pt_PT"/>
        </w:rP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r>
        <w:rPr>
          <w:lang w:val="pt_PT" w:bidi="pt_PT"/>
        </w:rPr>
        <w:t>22</w:t>
      </w:r>
      <w:r>
        <w:rPr>
          <w:lang w:val="pt_PT" w:bidi="pt_PT"/>
        </w:rPr>
        <w:t>).</w:t>
      </w:r>
    </w:p>
    <w:p>
      <w:pPr/>
      <w:r>
        <w:rPr>
          <w:lang w:val="pt_PT" w:bidi="pt_PT"/>
        </w:rPr>
      </w:r>
      <w:r>
        <w:rPr>
          <w:lang w:val="pt_PT" w:bidi="pt_PT"/>
        </w:rPr>
        <w:t>Um resumo da discussão reúne os três capítulos (</w:t>
      </w:r>
      <w:r>
        <w:rPr>
          <w:lang w:val="pt_PT" w:bidi="pt_PT"/>
        </w:rPr>
        <w:t>10.23–11.1</w:t>
      </w:r>
      <w:r>
        <w:rPr>
          <w:lang w:val="pt_PT" w:bidi="pt_PT"/>
        </w:rPr>
        <w:t>). Uma vez que a comida não é alterada ao ser oferecida aos ídolos, e uma vez que todo alimento verdadeiramente pertence a Deus, pode-se comer qualquer coisa vendida no mercado — não faça perguntas (</w:t>
      </w:r>
      <w:r>
        <w:rPr>
          <w:lang w:val="pt_PT" w:bidi="pt_PT"/>
        </w:rPr>
        <w:t>10.25–26</w:t>
      </w:r>
      <w:r>
        <w:rPr>
          <w:lang w:val="pt_PT" w:bidi="pt_PT"/>
        </w:rP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r>
        <w:rPr>
          <w:lang w:val="pt_PT" w:bidi="pt_PT"/>
        </w:rPr>
        <w:t>27–30</w:t>
      </w:r>
      <w:r>
        <w:rPr>
          <w:lang w:val="pt_PT" w:bidi="pt_PT"/>
        </w:rPr>
        <w:t xml:space="preserve">). Em outras palavras, sigam o exemplo de Paulo conforme ele se coloca como um padrão de alguém que imita Jesus, o qual serviu aos outros em vez de a si mesmo. Aja para que a fama e o caráter de Deus resplandeçam até mesmo naquilo que se come (v. </w:t>
      </w:r>
      <w:r>
        <w:rPr>
          <w:lang w:val="pt_PT" w:bidi="pt_PT"/>
        </w:rPr>
        <w:t>31</w:t>
      </w:r>
      <w:r>
        <w:rPr>
          <w:lang w:val="pt_PT" w:bidi="pt_PT"/>
        </w:rPr>
        <w:t xml:space="preserve">); tente não ofender a ninguém, mas beneficiar cada pessoa ao conduzi-lo em direção à salvação (v. </w:t>
      </w:r>
      <w:r>
        <w:rPr>
          <w:lang w:val="pt_PT" w:bidi="pt_PT"/>
        </w:rPr>
        <w:t>32</w:t>
      </w:r>
      <w:r>
        <w:rPr>
          <w:lang w:val="pt_PT" w:bidi="pt_PT"/>
        </w:rPr>
        <w:t>).</w:t>
      </w:r>
    </w:p>
    <w:p>
      <w:pPr/>
      <w:r>
        <w:rPr>
          <w:lang w:val="pt_PT" w:bidi="pt_PT"/>
        </w:rPr>
      </w:r>
      <w:r>
        <w:rPr>
          <w:lang w:val="pt_PT" w:bidi="pt_PT"/>
        </w:rPr>
        <w:t>A quarta questão com que Paulo lida é a da ordem nas reuniões da igreja (</w:t>
      </w:r>
      <w:r>
        <w:rPr>
          <w:lang w:val="pt_PT" w:bidi="pt_PT"/>
        </w:rPr>
        <w:t>11.2–14.40</w:t>
      </w:r>
      <w:r>
        <w:rPr>
          <w:lang w:val="pt_PT" w:bidi="pt_PT"/>
        </w:rPr>
        <w:t>). As igrejas domésticas dos coríntios tinham reuniões animadas, mas em vez de demonstrar unidade em Cristo, elas demonstravam egoísmo. Paulo não desejava mudar o que eles faziam; ele queria mudar como eles faziam.</w:t>
      </w:r>
    </w:p>
    <w:p>
      <w:pPr/>
      <w:r>
        <w:rPr>
          <w:lang w:val="pt_PT" w:bidi="pt_PT"/>
        </w:rPr>
      </w:r>
      <w:r>
        <w:rPr>
          <w:lang w:val="pt_PT" w:bidi="pt_PT"/>
        </w:rPr>
        <w:t>O primeiro problema nas reuniões era o comportamento das mulheres casadas (</w:t>
      </w:r>
      <w:r>
        <w:rPr>
          <w:lang w:val="pt_PT" w:bidi="pt_PT"/>
        </w:rPr>
        <w:t>11.1–16</w:t>
      </w:r>
      <w:r>
        <w:rPr>
          <w:lang w:val="pt_PT" w:bidi="pt_PT"/>
        </w:rP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r>
        <w:rPr>
          <w:lang w:val="pt_PT" w:bidi="pt_PT"/>
        </w:rPr>
        <w:t>Mc 12.25</w:t>
      </w:r>
      <w:r>
        <w:rPr>
          <w:lang w:val="pt_PT" w:bidi="pt_PT"/>
        </w:rPr>
        <w:t>) e, portanto, era uma razão para deixar de lado seus véus. Paulo argumenta que o marido e a esposa estão intimamente unidos, assim como os seres humanos estão a Deus (</w:t>
      </w:r>
      <w:r>
        <w:rPr>
          <w:lang w:val="pt_PT" w:bidi="pt_PT"/>
        </w:rPr>
        <w:t>1Co 11.3</w:t>
      </w:r>
      <w:r>
        <w:rPr>
          <w:lang w:val="pt_PT" w:bidi="pt_PT"/>
        </w:rPr>
        <w:t>). Portanto, da mesma maneira que os seres humanos não devem envergonhar, mas sim glorificar a Deus, assim também a esposa deve agir em relação a seu marido. Por isso, embora Paulo aprove o ministério de mulheres, ele coloca o casamento em primeiro lugar.</w:t>
      </w:r>
    </w:p>
    <w:p>
      <w:pPr/>
      <w:r>
        <w:rPr>
          <w:lang w:val="pt_PT" w:bidi="pt_PT"/>
        </w:rPr>
      </w:r>
      <w:r>
        <w:rPr>
          <w:lang w:val="pt_PT" w:bidi="pt_PT"/>
        </w:rPr>
        <w:t>O segundo problema nas reuniões era o de fazer distinções de classes (</w:t>
      </w:r>
      <w:r>
        <w:rPr>
          <w:lang w:val="pt_PT" w:bidi="pt_PT"/>
        </w:rPr>
        <w:t>11.17–34</w:t>
      </w:r>
      <w:r>
        <w:rPr>
          <w:lang w:val="pt_PT" w:bidi="pt_PT"/>
        </w:rP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r>
        <w:rPr>
          <w:lang w:val="pt_PT" w:bidi="pt_PT"/>
        </w:rPr>
        <w:t>21</w:t>
      </w:r>
      <w:r>
        <w:rPr>
          <w:lang w:val="pt_PT" w:bidi="pt_PT"/>
        </w:rPr>
        <w:t xml:space="preserve">). Isso envergonhava os cristãos mais pobres e os fazia sentir distinções de classes intensamente (v. </w:t>
      </w:r>
      <w:r>
        <w:rPr>
          <w:lang w:val="pt_PT" w:bidi="pt_PT"/>
        </w:rPr>
        <w:t>22</w:t>
      </w:r>
      <w:r>
        <w:rPr>
          <w:lang w:val="pt_PT" w:bidi="pt_PT"/>
        </w:rPr>
        <w:t xml:space="preserve">). Isso, argumenta Paulo, não é a Ceia do Senhor, mas uma farsa (v. </w:t>
      </w:r>
      <w:r>
        <w:rPr>
          <w:lang w:val="pt_PT" w:bidi="pt_PT"/>
        </w:rPr>
        <w:t>20</w:t>
      </w:r>
      <w:r>
        <w:rPr>
          <w:lang w:val="pt_PT" w:bidi="pt_PT"/>
        </w:rPr>
        <w:t>).</w:t>
      </w:r>
    </w:p>
    <w:p>
      <w:pPr/>
      <w:r>
        <w:rPr>
          <w:lang w:val="pt_PT" w:bidi="pt_PT"/>
        </w:rPr>
      </w:r>
      <w:r>
        <w:rPr>
          <w:lang w:val="pt_PT" w:bidi="pt_PT"/>
        </w:rPr>
        <w:t xml:space="preserve">Paulo repete as palavras de instituição para apontar que todos eles estão participando do corpo e sangue de Cristo (cf. </w:t>
      </w:r>
      <w:r>
        <w:rPr>
          <w:lang w:val="pt_PT" w:bidi="pt_PT"/>
        </w:rPr>
        <w:t>10.16–17</w:t>
      </w:r>
      <w:r>
        <w:rPr>
          <w:lang w:val="pt_PT" w:bidi="pt_PT"/>
        </w:rPr>
        <w:t>), não de sua própria refeição. Fazer isso de uma maneira indigna, com divisões e distinções de classes entre eles, é profanar sua refeição falhando em demonstrar a unidade de seu corpo, a igreja (</w:t>
      </w:r>
      <w:r>
        <w:rPr>
          <w:lang w:val="pt_PT" w:bidi="pt_PT"/>
        </w:rPr>
        <w:t>11.29</w:t>
      </w:r>
      <w:r>
        <w:rPr>
          <w:lang w:val="pt_PT" w:bidi="pt_PT"/>
        </w:rPr>
        <w:t>), e assim convidar seu julgamento, que eles já estavam experimentando. Em vez disso, eles deveriam examinar seus próprios motivos e verdadeiramente se reunir para comer esta refeição comum.</w:t>
      </w:r>
    </w:p>
    <w:p>
      <w:pPr/>
      <w:r>
        <w:rPr>
          <w:lang w:val="pt_PT" w:bidi="pt_PT"/>
        </w:rPr>
      </w:r>
      <w:r>
        <w:rPr>
          <w:lang w:val="pt_PT" w:bidi="pt_PT"/>
        </w:rPr>
        <w:t>O terceiro problema em suas reuniões era o uso de dons espirituais (</w:t>
      </w:r>
      <w:r>
        <w:rPr>
          <w:lang w:val="pt_PT" w:bidi="pt_PT"/>
        </w:rPr>
        <w:t>12.1–14.40</w:t>
      </w:r>
      <w:r>
        <w:rPr>
          <w:lang w:val="pt_PT" w:bidi="pt_PT"/>
        </w:rP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pPr/>
      <w:r>
        <w:rPr>
          <w:lang w:val="pt_PT" w:bidi="pt_PT"/>
        </w:rPr>
      </w:r>
      <w:r>
        <w:rPr>
          <w:lang w:val="pt_PT" w:bidi="pt_PT"/>
        </w:rPr>
        <w:t>Outros nessas igrejas estavam exaltando seu próprio dom específico, especialmente o dom de línguas, gritando com os outros ou se negando a dar-lhes uma chance. Há apenas um Espírito e ele é quem dá todos os dons, Paulo argumenta (</w:t>
      </w:r>
      <w:r>
        <w:rPr>
          <w:lang w:val="pt_PT" w:bidi="pt_PT"/>
        </w:rPr>
        <w:t>12.4–6</w:t>
      </w:r>
      <w:r>
        <w:rPr>
          <w:lang w:val="pt_PT" w:bidi="pt_PT"/>
        </w:rPr>
        <w:t xml:space="preserve">). O Espírito se manifesta soberanamente em cada cristão, não simplesmente para o próprio benefício do cristão, mas para o bem de todos (v. </w:t>
      </w:r>
      <w:r>
        <w:rPr>
          <w:lang w:val="pt_PT" w:bidi="pt_PT"/>
        </w:rPr>
        <w:t>7</w:t>
      </w:r>
      <w:r>
        <w:rPr>
          <w:lang w:val="pt_PT" w:bidi="pt_PT"/>
        </w:rPr>
        <w:t>). Uma vez que é o Espírito, não uma dada manifestação, que o cristão tem, os dons manifestados poderiam mudar de reunião para reunião.</w:t>
      </w:r>
    </w:p>
    <w:p>
      <w:pPr/>
      <w:r>
        <w:rPr>
          <w:lang w:val="pt_PT" w:bidi="pt_PT"/>
        </w:rPr>
      </w:r>
      <w:r>
        <w:rPr>
          <w:lang w:val="pt_PT" w:bidi="pt_PT"/>
        </w:rPr>
        <w:t>Esse mesmo Espírito faz de todos os cristãos uma unidade orgânica em Cristo (</w:t>
      </w:r>
      <w:r>
        <w:rPr>
          <w:lang w:val="pt_PT" w:bidi="pt_PT"/>
        </w:rPr>
        <w:t>12.12–13</w:t>
      </w:r>
      <w:r>
        <w:rPr>
          <w:lang w:val="pt_PT" w:bidi="pt_PT"/>
        </w:rPr>
        <w:t xml:space="preserve">). Assim, não apenas o Espírito dá todos os dons — todos são igualmente inspirados — mas todos os dons são igualmente necessários para o funcionamento adequado do corpo de Cristo (vv. </w:t>
      </w:r>
      <w:r>
        <w:rPr>
          <w:lang w:val="pt_PT" w:bidi="pt_PT"/>
        </w:rPr>
        <w:t>14–26</w:t>
      </w:r>
      <w:r>
        <w:rPr>
          <w:lang w:val="pt_PT" w:bidi="pt_PT"/>
        </w:rP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r>
        <w:rPr>
          <w:lang w:val="pt_PT" w:bidi="pt_PT"/>
        </w:rPr>
        <w:t>27–31</w:t>
      </w:r>
      <w:r>
        <w:rPr>
          <w:lang w:val="pt_PT" w:bidi="pt_PT"/>
        </w:rPr>
        <w:t>).</w:t>
      </w:r>
    </w:p>
    <w:p>
      <w:pPr/>
      <w:r>
        <w:rPr>
          <w:lang w:val="pt_PT" w:bidi="pt_PT"/>
        </w:rPr>
      </w:r>
      <w:r>
        <w:rPr>
          <w:lang w:val="pt_PT" w:bidi="pt_PT"/>
        </w:rPr>
        <w:t>Portanto, não é a demonstração de um dom específico que evidencia a espiritualidade de alguém, mas como se demonstra isso — isto é, se é manifestado com amor (</w:t>
      </w:r>
      <w:r>
        <w:rPr>
          <w:lang w:val="pt_PT" w:bidi="pt_PT"/>
        </w:rPr>
        <w:t>13.1–13</w:t>
      </w:r>
      <w:r>
        <w:rPr>
          <w:lang w:val="pt_PT" w:bidi="pt_PT"/>
        </w:rPr>
        <w:t xml:space="preserve">). Qualquer dom exercido para propósitos egoístas pode ser um dom genuíno do Espírito, mas é inútil para o indivíduo (vv. </w:t>
      </w:r>
      <w:r>
        <w:rPr>
          <w:lang w:val="pt_PT" w:bidi="pt_PT"/>
        </w:rPr>
        <w:t>1–3</w:t>
      </w:r>
      <w:r>
        <w:rPr>
          <w:lang w:val="pt_PT" w:bidi="pt_PT"/>
        </w:rPr>
        <w:t xml:space="preserve">). Isso ocorre porque o amor é o oposto do egoísmo (vv. </w:t>
      </w:r>
      <w:r>
        <w:rPr>
          <w:lang w:val="pt_PT" w:bidi="pt_PT"/>
        </w:rPr>
        <w:t>4–7</w:t>
      </w:r>
      <w:r>
        <w:rPr>
          <w:lang w:val="pt_PT" w:bidi="pt_PT"/>
        </w:rP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r>
        <w:rPr>
          <w:lang w:val="pt_PT" w:bidi="pt_PT"/>
        </w:rPr>
        <w:t>10,12</w:t>
      </w:r>
      <w:r>
        <w:rPr>
          <w:lang w:val="pt_PT" w:bidi="pt_PT"/>
        </w:rPr>
        <w:t xml:space="preserve">). Não são os dons, mas a fé e a esperança que terão uma recompensa por fim, e o amor, que é o maior, porque continuará enquanto os cristãos viverem em perfeito amor uns com os outros e com Jesus (v. </w:t>
      </w:r>
      <w:r>
        <w:rPr>
          <w:lang w:val="pt_PT" w:bidi="pt_PT"/>
        </w:rPr>
        <w:t>13</w:t>
      </w:r>
      <w:r>
        <w:rPr>
          <w:lang w:val="pt_PT" w:bidi="pt_PT"/>
        </w:rPr>
        <w:t>).</w:t>
      </w:r>
    </w:p>
    <w:p>
      <w:pPr/>
      <w:r>
        <w:rPr>
          <w:lang w:val="pt_PT" w:bidi="pt_PT"/>
        </w:rPr>
      </w:r>
      <w:r>
        <w:rPr>
          <w:lang w:val="pt_PT" w:bidi="pt_PT"/>
        </w:rPr>
        <w:t>Aplicando isso a Corinto, Paulo argumenta que, embora eles devam desejar todos os dons, o amor determina que a profecia deve ser o dom mais buscado nas reuniões da igreja (</w:t>
      </w:r>
      <w:r>
        <w:rPr>
          <w:lang w:val="pt_PT" w:bidi="pt_PT"/>
        </w:rPr>
        <w:t>14.1–25</w:t>
      </w:r>
      <w:r>
        <w:rPr>
          <w:lang w:val="pt_PT" w:bidi="pt_PT"/>
        </w:rP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r>
        <w:rPr>
          <w:lang w:val="pt_PT" w:bidi="pt_PT"/>
        </w:rPr>
        <w:t>21</w:t>
      </w:r>
      <w:r>
        <w:rPr>
          <w:lang w:val="pt_PT" w:bidi="pt_PT"/>
        </w:rPr>
        <w:t xml:space="preserve">) quanto para a devoção privada (v. </w:t>
      </w:r>
      <w:r>
        <w:rPr>
          <w:lang w:val="pt_PT" w:bidi="pt_PT"/>
        </w:rPr>
        <w:t>18</w:t>
      </w:r>
      <w:r>
        <w:rPr>
          <w:lang w:val="pt_PT" w:bidi="pt_PT"/>
        </w:rPr>
        <w:t>), mas para dentro da igreja, apenas com interpretação. A profecia, no entanto, tanto edifica quanto condena, e assim deve ser buscada nas reuniões.</w:t>
      </w:r>
    </w:p>
    <w:p>
      <w:pPr/>
      <w:r>
        <w:rPr>
          <w:lang w:val="pt_PT" w:bidi="pt_PT"/>
        </w:rPr>
      </w:r>
      <w:r>
        <w:rPr>
          <w:lang w:val="pt_PT" w:bidi="pt_PT"/>
        </w:rPr>
        <w:t>Nas reuniões da igreja, então, tanto os dons quanto a ordem devem prevalecer (</w:t>
      </w:r>
      <w:r>
        <w:rPr>
          <w:lang w:val="pt_PT" w:bidi="pt_PT"/>
        </w:rPr>
        <w:t>14.26–40</w:t>
      </w:r>
      <w:r>
        <w:rPr>
          <w:lang w:val="pt_PT" w:bidi="pt_PT"/>
        </w:rPr>
        <w:t xml:space="preserve">). Todos os tipos de dons podem ser expressos com um objetivo de edificação mútua, não uma demonstração egoísta (v. </w:t>
      </w:r>
      <w:r>
        <w:rPr>
          <w:lang w:val="pt_PT" w:bidi="pt_PT"/>
        </w:rPr>
        <w:t>26</w:t>
      </w:r>
      <w:r>
        <w:rPr>
          <w:lang w:val="pt_PT" w:bidi="pt_PT"/>
        </w:rPr>
        <w:t xml:space="preserve">). Os que falam em línguas devem ter um intérprete; tanto eles quanto os profetas devem falar, cada um na sua vez, com um determinado tempo sendo tomado para avaliar as declarações após cada um dos poucos oradores (vv. </w:t>
      </w:r>
      <w:r>
        <w:rPr>
          <w:lang w:val="pt_PT" w:bidi="pt_PT"/>
        </w:rPr>
        <w:t>27–33</w:t>
      </w:r>
      <w:r>
        <w:rPr>
          <w:lang w:val="pt_PT" w:bidi="pt_PT"/>
        </w:rP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r>
        <w:rPr>
          <w:lang w:val="pt_PT" w:bidi="pt_PT"/>
        </w:rPr>
        <w:t>34–36</w:t>
      </w:r>
      <w:r>
        <w:rPr>
          <w:lang w:val="pt_PT" w:bidi="pt_PT"/>
        </w:rPr>
        <w:t xml:space="preserve">). Em seu resumo conclusivo, Paulo afirma que tudo deve ser feito de uma maneira ordenada (vv. </w:t>
      </w:r>
      <w:r>
        <w:rPr>
          <w:lang w:val="pt_PT" w:bidi="pt_PT"/>
        </w:rPr>
        <w:t>37–40</w:t>
      </w:r>
      <w:r>
        <w:rPr>
          <w:lang w:val="pt_PT" w:bidi="pt_PT"/>
        </w:rPr>
        <w:t>).</w:t>
      </w:r>
    </w:p>
    <w:p>
      <w:pPr/>
      <w:r>
        <w:rPr>
          <w:lang w:val="pt_PT" w:bidi="pt_PT"/>
        </w:rPr>
      </w:r>
      <w:r>
        <w:rPr>
          <w:lang w:val="pt_PT" w:bidi="pt_PT"/>
        </w:rPr>
        <w:t xml:space="preserve">A quinta questão com que Paulo lida é a da ressurreição dos mortos (capítulo </w:t>
      </w:r>
      <w:r>
        <w:rPr>
          <w:lang w:val="pt_PT" w:bidi="pt_PT"/>
        </w:rPr>
        <w:t>15</w:t>
      </w:r>
      <w:r>
        <w:rPr>
          <w:lang w:val="pt_PT" w:bidi="pt_PT"/>
        </w:rPr>
        <w:t xml:space="preserve">). Alguns dos problemas mencionados anteriormente como moral frouxa (capítulos </w:t>
      </w:r>
      <w:r>
        <w:rPr>
          <w:lang w:val="pt_PT" w:bidi="pt_PT"/>
        </w:rPr>
        <w:t>5–6</w:t>
      </w:r>
      <w:r>
        <w:rPr>
          <w:lang w:val="pt_PT" w:bidi="pt_PT"/>
        </w:rPr>
        <w:t xml:space="preserve">), negação ascética, sexualidade (capítulo </w:t>
      </w:r>
      <w:r>
        <w:rPr>
          <w:lang w:val="pt_PT" w:bidi="pt_PT"/>
        </w:rPr>
        <w:t>7</w:t>
      </w:r>
      <w:r>
        <w:rPr>
          <w:lang w:val="pt_PT" w:bidi="pt_PT"/>
        </w:rPr>
        <w:t xml:space="preserve">), ou sentindo que alguém já foi ressuscitado (capítulo </w:t>
      </w:r>
      <w:r>
        <w:rPr>
          <w:lang w:val="pt_PT" w:bidi="pt_PT"/>
        </w:rPr>
        <w:t>15</w:t>
      </w:r>
      <w:r>
        <w:rPr>
          <w:lang w:val="pt_PT" w:bidi="pt_PT"/>
        </w:rPr>
        <w:t>), apontam para o fato de que alguns coríntios não acreditavam na ressurreição do corpo, embora aparentemente acreditassem na ressurreição de Jesus e na imortalidade da alma humana.</w:t>
      </w:r>
    </w:p>
    <w:p>
      <w:pPr/>
      <w:r>
        <w:rPr>
          <w:lang w:val="pt_PT" w:bidi="pt_PT"/>
        </w:rPr>
      </w:r>
      <w:r>
        <w:rPr>
          <w:lang w:val="pt_PT" w:bidi="pt_PT"/>
        </w:rPr>
        <w:t>Paulo reafirma que a ressurreição de Jesus é uma parte essencial da mensagem do evangelho (</w:t>
      </w:r>
      <w:r>
        <w:rPr>
          <w:lang w:val="pt_PT" w:bidi="pt_PT"/>
        </w:rPr>
        <w:t>15.1–19</w:t>
      </w:r>
      <w:r>
        <w:rPr>
          <w:lang w:val="pt_PT" w:bidi="pt_PT"/>
        </w:rPr>
        <w:t xml:space="preserve">). A voz unificada da igreja era que Jesus não apenas morreu, mas ressuscitou e apareceu a numerosas testemunhas (vv. </w:t>
      </w:r>
      <w:r>
        <w:rPr>
          <w:lang w:val="pt_PT" w:bidi="pt_PT"/>
        </w:rPr>
        <w:t>3–11</w:t>
      </w:r>
      <w:r>
        <w:rPr>
          <w:lang w:val="pt_PT" w:bidi="pt_PT"/>
        </w:rPr>
        <w:t xml:space="preserve">). Se eles fossem consistentes em seu argumento contrário à ressurreição, Cristo não poderia ter sido ressuscitado. No entanto, se este fosse o caso, toda a mensagem do evangelho seria falsa e todas as suas esperanças de salvação seriam vãs (vv. </w:t>
      </w:r>
      <w:r>
        <w:rPr>
          <w:lang w:val="pt_PT" w:bidi="pt_PT"/>
        </w:rPr>
        <w:t>12–19</w:t>
      </w:r>
      <w:r>
        <w:rPr>
          <w:lang w:val="pt_PT" w:bidi="pt_PT"/>
        </w:rPr>
        <w:t>).</w:t>
      </w:r>
    </w:p>
    <w:p>
      <w:pPr/>
      <w:r>
        <w:rPr>
          <w:lang w:val="pt_PT" w:bidi="pt_PT"/>
        </w:rPr>
      </w:r>
      <w:r>
        <w:rPr>
          <w:lang w:val="pt_PT" w:bidi="pt_PT"/>
        </w:rPr>
        <w:t>Uma vez que Cristo foi ressuscitado, os cristãos também serão ressuscitados por causa de sua solidariedade com ele (</w:t>
      </w:r>
      <w:r>
        <w:rPr>
          <w:lang w:val="pt_PT" w:bidi="pt_PT"/>
        </w:rPr>
        <w:t>15.20–28</w:t>
      </w:r>
      <w:r>
        <w:rPr>
          <w:lang w:val="pt_PT" w:bidi="pt_PT"/>
        </w:rP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r>
        <w:rPr>
          <w:lang w:val="pt_PT" w:bidi="pt_PT"/>
        </w:rPr>
        <w:t>23–28</w:t>
      </w:r>
      <w:r>
        <w:rPr>
          <w:lang w:val="pt_PT" w:bidi="pt_PT"/>
        </w:rPr>
        <w:t>).</w:t>
      </w:r>
    </w:p>
    <w:p>
      <w:pPr/>
      <w:r>
        <w:rPr>
          <w:lang w:val="pt_PT" w:bidi="pt_PT"/>
        </w:rPr>
      </w:r>
      <w:r>
        <w:rPr>
          <w:lang w:val="pt_PT" w:bidi="pt_PT"/>
        </w:rPr>
        <w:t xml:space="preserve">A esperança da ressurreição também explica práticas cristãs, como batizar pessoas em nome de outros que haviam morrido (provavelmente pessoas que haviam se voltado para Cristo, mas haviam morrido antes de poderem ser batizados, </w:t>
      </w:r>
      <w:r>
        <w:rPr>
          <w:lang w:val="pt_PT" w:bidi="pt_PT"/>
        </w:rPr>
        <w:t>15.29</w:t>
      </w:r>
      <w:r>
        <w:rPr>
          <w:lang w:val="pt_PT" w:bidi="pt_PT"/>
        </w:rPr>
        <w:t xml:space="preserve">), e disposição de arriscar a vida por Cristo (vv. </w:t>
      </w:r>
      <w:r>
        <w:rPr>
          <w:lang w:val="pt_PT" w:bidi="pt_PT"/>
        </w:rPr>
        <w:t>30–32</w:t>
      </w:r>
      <w:r>
        <w:rPr>
          <w:lang w:val="pt_PT" w:bidi="pt_PT"/>
        </w:rPr>
        <w:t>).</w:t>
      </w:r>
    </w:p>
    <w:p>
      <w:pPr/>
      <w:r>
        <w:rPr>
          <w:lang w:val="pt_PT" w:bidi="pt_PT"/>
        </w:rPr>
      </w:r>
      <w:r>
        <w:rPr>
          <w:lang w:val="pt_PT" w:bidi="pt_PT"/>
        </w:rPr>
        <w:t>Paulo admite que há problemas intelectuais envolvidos, mas estes são resolvidos quando se percebe que a ressurreição inclui tanto continuidade quanto descontinuidade (</w:t>
      </w:r>
      <w:r>
        <w:rPr>
          <w:lang w:val="pt_PT" w:bidi="pt_PT"/>
        </w:rPr>
        <w:t>15.35–50</w:t>
      </w:r>
      <w:r>
        <w:rPr>
          <w:lang w:val="pt_PT" w:bidi="pt_PT"/>
        </w:rP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pPr/>
      <w:r>
        <w:rPr>
          <w:lang w:val="pt_PT" w:bidi="pt_PT"/>
        </w:rPr>
      </w:r>
      <w:r>
        <w:rPr>
          <w:lang w:val="pt_PT" w:bidi="pt_PT"/>
        </w:rPr>
        <w:t>Com entusiasmo, Paulo compartilha sua real esperança: a transformação (</w:t>
      </w:r>
      <w:r>
        <w:rPr>
          <w:lang w:val="pt_PT" w:bidi="pt_PT"/>
        </w:rPr>
        <w:t>15.51–58</w:t>
      </w:r>
      <w:r>
        <w:rPr>
          <w:lang w:val="pt_PT" w:bidi="pt_PT"/>
        </w:rP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r>
        <w:rPr>
          <w:lang w:val="pt_PT" w:bidi="pt_PT"/>
        </w:rPr>
        <w:t>54–57</w:t>
      </w:r>
      <w:r>
        <w:rPr>
          <w:lang w:val="pt_PT" w:bidi="pt_PT"/>
        </w:rPr>
        <w:t xml:space="preserve">). Um resumo final tira a conclusão prática de que este ensino deve dar-lhes certeza de uma recompensa por qualquer coisa feita por Cristo agora (v. </w:t>
      </w:r>
      <w:r>
        <w:rPr>
          <w:lang w:val="pt_PT" w:bidi="pt_PT"/>
        </w:rPr>
        <w:t>58</w:t>
      </w:r>
      <w:r>
        <w:rPr>
          <w:lang w:val="pt_PT" w:bidi="pt_PT"/>
        </w:rPr>
        <w:t>).</w:t>
      </w:r>
    </w:p>
    <w:p>
      <w:pPr/>
      <w:r>
        <w:rPr>
          <w:lang w:val="pt_PT" w:bidi="pt_PT"/>
        </w:rPr>
      </w:r>
      <w:r>
        <w:rPr>
          <w:lang w:val="pt_PT" w:bidi="pt_PT"/>
        </w:rPr>
        <w:t>A sexta questão com que Paulo lida é a da coleta para a igreja necessitada de Jerusalém (</w:t>
      </w:r>
      <w:r>
        <w:rPr>
          <w:lang w:val="pt_PT" w:bidi="pt_PT"/>
        </w:rPr>
        <w:t>16.1–4</w:t>
      </w:r>
      <w:r>
        <w:rPr>
          <w:lang w:val="pt_PT" w:bidi="pt_PT"/>
        </w:rP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r>
        <w:rPr>
          <w:lang w:val="pt_PT" w:bidi="pt_PT"/>
        </w:rPr>
        <w:t>16.2</w:t>
      </w:r>
      <w:r>
        <w:rPr>
          <w:lang w:val="pt_PT" w:bidi="pt_PT"/>
        </w:rPr>
        <w:t xml:space="preserve">). Quando ele vier, ele enviará o dinheiro com seus próprios mensageiros. Paulo permanece vago sobre se ele os acompanhará ou não, aliviando as suspeitas de que de alguma forma ele planejasse lucrar com isso (cf. </w:t>
      </w:r>
      <w:r>
        <w:rPr>
          <w:lang w:val="pt_PT" w:bidi="pt_PT"/>
        </w:rPr>
        <w:t>2Co 8–9</w:t>
      </w:r>
      <w:r>
        <w:rPr>
          <w:lang w:val="pt_PT" w:bidi="pt_PT"/>
        </w:rPr>
        <w:t>).</w:t>
      </w:r>
    </w:p>
    <w:p>
      <w:pPr>
        <w:pStyle w:val="Heading4"/>
      </w:pPr>
      <w:r>
        <w:rPr>
          <w:lang w:val="pt_PT" w:bidi="pt_PT"/>
        </w:rPr>
        <w:t>Observações finais e encerramento, 16.5–24</w:t>
      </w:r>
    </w:p>
    <w:p>
      <w:pPr/>
      <w:r>
        <w:rPr>
          <w:lang w:val="pt_PT" w:bidi="pt_PT"/>
        </w:rPr>
      </w:r>
      <w:r>
        <w:rPr>
          <w:lang w:val="pt_PT" w:bidi="pt_PT"/>
        </w:rPr>
        <w:t xml:space="preserve">Tendo chegado ao fim, Paulo aborda seus planos de viagem, incluindo sua intenção de uma longa visita assim que ele deixasse Éfeso (cf. </w:t>
      </w:r>
      <w:r>
        <w:rPr>
          <w:lang w:val="pt_PT" w:bidi="pt_PT"/>
        </w:rPr>
        <w:t>2Co 1</w:t>
      </w:r>
      <w:r>
        <w:rPr>
          <w:lang w:val="pt_PT" w:bidi="pt_PT"/>
        </w:rP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r>
        <w:rPr>
          <w:lang w:val="pt_PT" w:bidi="pt_PT"/>
        </w:rPr>
        <w:t>16.15–18</w:t>
      </w:r>
      <w:r>
        <w:rPr>
          <w:lang w:val="pt_PT" w:bidi="pt_PT"/>
        </w:rPr>
        <w:t>) e envia saudações de Áquila e Prisca (Priscila), seus comissionados que o haviam ajudado a fundar a igreja em Corinto (</w:t>
      </w:r>
      <w:r>
        <w:rPr>
          <w:lang w:val="pt_PT" w:bidi="pt_PT"/>
        </w:rPr>
        <w:t>Atos 18.2–3,18</w:t>
      </w:r>
      <w:r>
        <w:rPr>
          <w:lang w:val="pt_PT" w:bidi="pt_PT"/>
        </w:rPr>
        <w:t>). Referindo-se à saudação costumeira na igreja, ele lhes diz para saudar uns aos outros com um beijo em cada bochecha (</w:t>
      </w:r>
      <w:r>
        <w:rPr>
          <w:lang w:val="pt_PT" w:bidi="pt_PT"/>
        </w:rPr>
        <w:t>16.20</w:t>
      </w:r>
      <w:r>
        <w:rPr>
          <w:lang w:val="pt_PT" w:bidi="pt_PT"/>
        </w:rPr>
        <w:t>). Paulo então toma a pena do escriba, como era comum, e escreve a exortação final — colocando uma maldição sobre aqueles que não amam Jesus, a expressão aramaica comum usada na igreja “Vem, Senhor” (</w:t>
      </w:r>
      <w:r>
        <w:rPr>
          <w:i/>
          <w:lang w:val="pt_PT" w:bidi="pt_PT"/>
        </w:rPr>
        <w:t>Marana tha</w:t>
      </w:r>
      <w:r>
        <w:rPr>
          <w:lang w:val="pt_PT" w:bidi="pt_PT"/>
        </w:rPr>
        <w:t xml:space="preserve">, talvez usada para fechar os cultos), e fornecendo uma garantia de seu próprio amor por eles (vv. </w:t>
      </w:r>
      <w:r>
        <w:rPr>
          <w:lang w:val="pt_PT" w:bidi="pt_PT"/>
        </w:rPr>
        <w:t>21–24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Corinto</w:t>
      </w:r>
      <w:r>
        <w:rPr>
          <w:lang w:val="pt_PT" w:bidi="pt_PT"/>
        </w:rPr>
        <w:t>,</w:t>
      </w:r>
      <w:r>
        <w:rPr>
          <w:lang w:val="pt_PT" w:bidi="pt_PT"/>
        </w:rPr>
        <w:t>Coríntios, Segunda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Coríntios, Segunda Carta aos</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apóstolo Paulo é o autor reconhecido de 2 Coríntios. Enquanto alguns estudiosos argumentam que </w:t>
      </w:r>
      <w:r>
        <w:rPr>
          <w:lang w:val="pt_PT" w:bidi="pt_PT"/>
        </w:rPr>
        <w:t>2 Coríntios 2.14–7.4</w:t>
      </w:r>
      <w:r>
        <w:rPr>
          <w:lang w:val="pt_PT" w:bidi="pt_PT"/>
        </w:rPr>
        <w:t xml:space="preserve"> e </w:t>
      </w:r>
      <w:r>
        <w:rPr>
          <w:lang w:val="pt_PT" w:bidi="pt_PT"/>
        </w:rPr>
        <w:t>10–13</w:t>
      </w:r>
      <w:r>
        <w:rPr>
          <w:lang w:val="pt_PT" w:bidi="pt_PT"/>
        </w:rPr>
        <w:t xml:space="preserve"> são cartas separadas, apenas no caso de </w:t>
      </w:r>
      <w:r>
        <w:rPr>
          <w:lang w:val="pt_PT" w:bidi="pt_PT"/>
        </w:rPr>
        <w:t>6.14–7.1</w:t>
      </w:r>
      <w:r>
        <w:rPr>
          <w:lang w:val="pt_PT" w:bidi="pt_PT"/>
        </w:rPr>
        <w:t xml:space="preserve"> a autoria de Paulo é contestada. Esta seção é, admitidamente, uma digressão estranha, mas mais estranho ainda seria pensar que um editor poderia tê-la inserido em um lugar tão incomum. Além disso, a repetição do pensamento em </w:t>
      </w:r>
      <w:r>
        <w:rPr>
          <w:lang w:val="pt_PT" w:bidi="pt_PT"/>
        </w:rPr>
        <w:t>7.2</w:t>
      </w:r>
      <w:r>
        <w:rPr>
          <w:lang w:val="pt_PT" w:bidi="pt_PT"/>
        </w:rPr>
        <w:t xml:space="preserve"> de </w:t>
      </w:r>
      <w:r>
        <w:rPr>
          <w:lang w:val="pt_PT" w:bidi="pt_PT"/>
        </w:rPr>
        <w:t>6.13</w:t>
      </w:r>
      <w:r>
        <w:rPr>
          <w:lang w:val="pt_PT" w:bidi="pt_PT"/>
        </w:rPr>
        <w:t xml:space="preserve"> indica que Paulo está ciente de que se desviou de seu tópico e está repetindo uma frase para trazer seus leitores de volta ao assunto.</w:t>
      </w:r>
    </w:p>
    <w:p>
      <w:pPr>
        <w:pStyle w:val="Heading3"/>
      </w:pPr>
      <w:r>
        <w:rPr>
          <w:lang w:val="pt_PT" w:bidi="pt_PT"/>
        </w:rPr>
        <w:t>Data e origem</w:t>
      </w:r>
    </w:p>
    <w:p>
      <w:pPr/>
      <w:r>
        <w:rPr>
          <w:lang w:val="pt_PT" w:bidi="pt_PT"/>
        </w:rPr>
      </w:r>
      <w:r>
        <w:rPr>
          <w:lang w:val="pt_PT" w:bidi="pt_PT"/>
        </w:rPr>
        <w:t>Após escrever tanto a "carta anterior" (</w:t>
      </w:r>
      <w:r>
        <w:rPr>
          <w:lang w:val="pt_PT" w:bidi="pt_PT"/>
        </w:rPr>
        <w:t>1Co 5.9</w:t>
      </w:r>
      <w:r>
        <w:rPr>
          <w:lang w:val="pt_PT" w:bidi="pt_PT"/>
        </w:rP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r>
        <w:rPr>
          <w:lang w:val="pt_PT" w:bidi="pt_PT"/>
        </w:rPr>
        <w:t>2Co 2.1,5</w:t>
      </w:r>
      <w:r>
        <w:rPr>
          <w:lang w:val="pt_PT" w:bidi="pt_PT"/>
        </w:rPr>
        <w:t>). Retornando a Éfeso dessa "visita dolorosa", Paulo enviou Tito com uma "carta de lágrimas" contundente, sua terceira carta àquela igreja (</w:t>
      </w:r>
      <w:r>
        <w:rPr>
          <w:lang w:val="pt_PT" w:bidi="pt_PT"/>
        </w:rPr>
        <w:t>2Co 2.4</w:t>
      </w:r>
      <w:r>
        <w:rPr>
          <w:lang w:val="pt_PT" w:bidi="pt_PT"/>
        </w:rPr>
        <w:t xml:space="preserve">; </w:t>
      </w:r>
      <w:r>
        <w:rPr>
          <w:lang w:val="pt_PT" w:bidi="pt_PT"/>
        </w:rPr>
        <w:t>7.8,12</w:t>
      </w:r>
      <w:r>
        <w:rPr>
          <w:lang w:val="pt_PT" w:bidi="pt_PT"/>
        </w:rPr>
        <w:t xml:space="preserve">), que levou à excomunhão do líder e ao arrependimento da igreja. Esta carta foi perdida. Enquanto isso, uma situação eclodiu em Éfeso durante a qual a morte (provavelmente execução) parecia tão certa que Paulo desesperou da vida (veja </w:t>
      </w:r>
      <w:r>
        <w:rPr>
          <w:lang w:val="pt_PT" w:bidi="pt_PT"/>
        </w:rPr>
        <w:t>At 19.23–41</w:t>
      </w:r>
      <w:r>
        <w:rPr>
          <w:lang w:val="pt_PT" w:bidi="pt_PT"/>
        </w:rPr>
        <w:t xml:space="preserve">; cf. </w:t>
      </w:r>
      <w:r>
        <w:rPr>
          <w:lang w:val="pt_PT" w:bidi="pt_PT"/>
        </w:rPr>
        <w:t>Rm 16.4</w:t>
      </w:r>
      <w:r>
        <w:rPr>
          <w:lang w:val="pt_PT" w:bidi="pt_PT"/>
        </w:rPr>
        <w:t xml:space="preserve">; </w:t>
      </w:r>
      <w:r>
        <w:rPr>
          <w:lang w:val="pt_PT" w:bidi="pt_PT"/>
        </w:rPr>
        <w:t>2Co 1.8–9</w:t>
      </w:r>
      <w:r>
        <w:rPr>
          <w:lang w:val="pt_PT" w:bidi="pt_PT"/>
        </w:rPr>
        <w:t>). Paulo não foi morto, mas sua fuga pareceu milagrosa.</w:t>
      </w:r>
    </w:p>
    <w:p>
      <w:pPr/>
      <w:r>
        <w:rPr>
          <w:lang w:val="pt_PT" w:bidi="pt_PT"/>
        </w:rPr>
      </w:r>
      <w:r>
        <w:rPr>
          <w:lang w:val="pt_PT" w:bidi="pt_PT"/>
        </w:rP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r>
        <w:rPr>
          <w:lang w:val="pt_PT" w:bidi="pt_PT"/>
        </w:rPr>
        <w:t>2 Coríntios 1–9</w:t>
      </w:r>
      <w:r>
        <w:rPr>
          <w:lang w:val="pt_PT" w:bidi="pt_PT"/>
        </w:rPr>
        <w:t xml:space="preserve"> responde a essa situação, com os capítulos </w:t>
      </w:r>
      <w:r>
        <w:rPr>
          <w:lang w:val="pt_PT" w:bidi="pt_PT"/>
        </w:rPr>
        <w:t>8–9</w:t>
      </w:r>
      <w:r>
        <w:rPr>
          <w:lang w:val="pt_PT" w:bidi="pt_PT"/>
        </w:rPr>
        <w:t xml:space="preserve"> preparando os coríntios para uma visita iminente. Mais tarde, Paulo recebeu novas notícias de Corinto de que havia uma renovada oposição a ele. Em resposta, ele escreveu a autodefesa encontrada em </w:t>
      </w:r>
      <w:r>
        <w:rPr>
          <w:lang w:val="pt_PT" w:bidi="pt_PT"/>
        </w:rPr>
        <w:t>2 Coríntios 10–13</w:t>
      </w:r>
      <w:r>
        <w:rPr>
          <w:lang w:val="pt_PT" w:bidi="pt_PT"/>
        </w:rPr>
        <w:t>. Paulo seguiu a carta com uma visita mais tarde naquele ano (</w:t>
      </w:r>
      <w:r>
        <w:rPr>
          <w:lang w:val="pt_PT" w:bidi="pt_PT"/>
        </w:rPr>
        <w:t>At 20.2–3</w:t>
      </w:r>
      <w:r>
        <w:rPr>
          <w:lang w:val="pt_PT" w:bidi="pt_PT"/>
        </w:rP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rPr>
          <w:lang w:val="pt_PT" w:bidi="pt_PT"/>
        </w:rPr>
        <w:t>Contexto</w:t>
      </w:r>
    </w:p>
    <w:p>
      <w:pPr/>
      <w:r>
        <w:rPr>
          <w:lang w:val="pt_PT" w:bidi="pt_PT"/>
        </w:rPr>
      </w:r>
      <w:r>
        <w:rPr>
          <w:lang w:val="pt_PT" w:bidi="pt_PT"/>
        </w:rP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r>
        <w:rPr>
          <w:lang w:val="pt_PT" w:bidi="pt_PT"/>
        </w:rPr>
        <w:t>1Co 1</w:t>
      </w:r>
      <w:r>
        <w:rPr>
          <w:lang w:val="pt_PT" w:bidi="pt_PT"/>
        </w:rP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r>
        <w:rPr>
          <w:lang w:val="pt_PT" w:bidi="pt_PT"/>
        </w:rPr>
        <w:t>16.1–4</w:t>
      </w:r>
      <w:r>
        <w:rPr>
          <w:lang w:val="pt_PT" w:bidi="pt_PT"/>
        </w:rPr>
        <w:t>) foi deixada em suspenso, tanto porque estava ligada a Paulo quanto porque os próprios mestres estavam tirando dinheiro da igreja. Paulo escreve para reafirmar seu amor e reparar os danos causados pelos intrusos.</w:t>
      </w:r>
    </w:p>
    <w:p>
      <w:pPr>
        <w:pStyle w:val="Heading3"/>
      </w:pPr>
      <w:r>
        <w:rPr>
          <w:lang w:val="pt_PT" w:bidi="pt_PT"/>
        </w:rPr>
        <w:t>Propósito e ensino</w:t>
      </w:r>
    </w:p>
    <w:p>
      <w:pPr/>
      <w:r>
        <w:rPr>
          <w:lang w:val="pt_PT" w:bidi="pt_PT"/>
        </w:rPr>
      </w:r>
      <w:r>
        <w:rPr>
          <w:lang w:val="pt_PT" w:bidi="pt_PT"/>
        </w:rP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pPr/>
      <w:r>
        <w:rPr>
          <w:lang w:val="pt_PT" w:bidi="pt_PT"/>
        </w:rPr>
      </w:r>
      <w:r>
        <w:rPr>
          <w:lang w:val="pt_PT" w:bidi="pt_PT"/>
        </w:rP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pPr/>
      <w:r>
        <w:rPr>
          <w:lang w:val="pt_PT" w:bidi="pt_PT"/>
        </w:rPr>
      </w:r>
      <w:r>
        <w:rPr>
          <w:lang w:val="pt_PT" w:bidi="pt_PT"/>
        </w:rPr>
        <w:t>A segunda seção da carta é uma defesa apaixonada, refutando as alegações de superioridade do intruso. Nem a oratória nem a linhagem são importantes no ministério cristão, mas apenas o chamado de Deus.</w:t>
      </w:r>
    </w:p>
    <w:p>
      <w:pPr/>
      <w:r>
        <w:rPr>
          <w:lang w:val="pt_PT" w:bidi="pt_PT"/>
        </w:rPr>
      </w:r>
      <w:r>
        <w:rPr>
          <w:lang w:val="pt_PT" w:bidi="pt_PT"/>
        </w:rPr>
        <w:t>Em ambas as seções, observa-se o profundo desejo de Paulo pela unidade da igreja, tanto dentro da comunidade local quanto com líderes designados por Deus, como ele próprio.</w:t>
      </w:r>
    </w:p>
    <w:p>
      <w:pPr>
        <w:pStyle w:val="Heading3"/>
      </w:pPr>
      <w:r>
        <w:rPr>
          <w:lang w:val="pt_PT" w:bidi="pt_PT"/>
        </w:rPr>
        <w:t>Conteúdo</w:t>
      </w:r>
    </w:p>
    <w:p>
      <w:pPr>
        <w:pStyle w:val="Heading4"/>
      </w:pPr>
      <w:r>
        <w:rPr>
          <w:lang w:val="pt_PT" w:bidi="pt_PT"/>
        </w:rPr>
        <w:t xml:space="preserve">Saudação, </w:t>
      </w:r>
      <w:r>
        <w:rPr>
          <w:lang w:val="pt_PT" w:bidi="pt_PT"/>
        </w:rPr>
        <w:t>1.1–7</w:t>
      </w:r>
    </w:p>
    <w:p>
      <w:pPr/>
      <w:r>
        <w:rPr>
          <w:lang w:val="pt_PT" w:bidi="pt_PT"/>
        </w:rPr>
      </w:r>
      <w:r>
        <w:rPr>
          <w:lang w:val="pt_PT" w:bidi="pt_PT"/>
        </w:rPr>
        <w:t>Uma saudação padrão (</w:t>
      </w:r>
      <w:r>
        <w:rPr>
          <w:lang w:val="pt_PT" w:bidi="pt_PT"/>
        </w:rPr>
        <w:t>2Co 1.1–2</w:t>
      </w:r>
      <w:r>
        <w:rPr>
          <w:lang w:val="pt_PT" w:bidi="pt_PT"/>
        </w:rPr>
        <w:t xml:space="preserve">) vem antes da habitual ação de graças de Paulo (vv. </w:t>
      </w:r>
      <w:r>
        <w:rPr>
          <w:lang w:val="pt_PT" w:bidi="pt_PT"/>
        </w:rPr>
        <w:t>3–7</w:t>
      </w:r>
      <w:r>
        <w:rPr>
          <w:lang w:val="pt_PT" w:bidi="pt_PT"/>
        </w:rPr>
        <w:t xml:space="preserve">). O tema da ação de graças — conforto em meio ao sofrimento — é o tema dos capítulos </w:t>
      </w:r>
      <w:r>
        <w:rPr>
          <w:lang w:val="pt_PT" w:bidi="pt_PT"/>
        </w:rPr>
        <w:t>1–7</w:t>
      </w:r>
      <w:r>
        <w:rPr>
          <w:lang w:val="pt_PT" w:bidi="pt_PT"/>
        </w:rPr>
        <w:t>. Paulo sabe o que é sofrer, mas é no sofrimento que ele experimentou o conforto de Deus, que ele transmite aos coríntios.</w:t>
      </w:r>
    </w:p>
    <w:p>
      <w:pPr>
        <w:pStyle w:val="Heading4"/>
      </w:pPr>
      <w:r>
        <w:rPr>
          <w:lang w:val="pt_PT" w:bidi="pt_PT"/>
        </w:rPr>
        <w:t xml:space="preserve">Explicação de Paulo, </w:t>
      </w:r>
      <w:r>
        <w:rPr>
          <w:lang w:val="pt_PT" w:bidi="pt_PT"/>
        </w:rPr>
        <w:t>1.8–2.13</w:t>
      </w:r>
    </w:p>
    <w:p>
      <w:pPr/>
      <w:r>
        <w:rPr>
          <w:lang w:val="pt_PT" w:bidi="pt_PT"/>
        </w:rPr>
      </w:r>
      <w:r>
        <w:rPr>
          <w:lang w:val="pt_PT" w:bidi="pt_PT"/>
        </w:rPr>
        <w:t>Paulo informa-os sobre o perigo que enfrentou em Éfeso, tão grande que ele não acreditava que sobreviveria. Sua eventual sobrevivência parecia uma ressurreição virtual, reforçando sua convicção de que Deus, e não a força humana, é o único refúgio cristão (</w:t>
      </w:r>
      <w:r>
        <w:rPr>
          <w:lang w:val="pt_PT" w:bidi="pt_PT"/>
        </w:rPr>
        <w:t>1.8–11</w:t>
      </w:r>
      <w:r>
        <w:rPr>
          <w:lang w:val="pt_PT" w:bidi="pt_PT"/>
        </w:rPr>
        <w:t xml:space="preserve">). Nessa e em todas as situações, a única glória de Paulo é ter uma consciência limpa diante de Deus (vv. </w:t>
      </w:r>
      <w:r>
        <w:rPr>
          <w:lang w:val="pt_PT" w:bidi="pt_PT"/>
        </w:rPr>
        <w:t>12–14</w:t>
      </w:r>
      <w:r>
        <w:rPr>
          <w:lang w:val="pt_PT" w:bidi="pt_PT"/>
        </w:rPr>
        <w:t>).</w:t>
      </w:r>
    </w:p>
    <w:p>
      <w:pPr/>
      <w:r>
        <w:rPr>
          <w:lang w:val="pt_PT" w:bidi="pt_PT"/>
        </w:rPr>
      </w:r>
      <w:r>
        <w:rPr>
          <w:lang w:val="pt_PT" w:bidi="pt_PT"/>
        </w:rPr>
        <w:t xml:space="preserve">Paulo havia falado sobre planos para uma visita dupla (cf. </w:t>
      </w:r>
      <w:r>
        <w:rPr>
          <w:lang w:val="pt_PT" w:bidi="pt_PT"/>
        </w:rPr>
        <w:t>1Co 16.5–6</w:t>
      </w:r>
      <w:r>
        <w:rPr>
          <w:lang w:val="pt_PT" w:bidi="pt_PT"/>
        </w:rPr>
        <w:t>), mas, exceto por sua breve “visita dolorosa”, ele não havia cumprido seu plano (</w:t>
      </w:r>
      <w:r>
        <w:rPr>
          <w:lang w:val="pt_PT" w:bidi="pt_PT"/>
        </w:rPr>
        <w:t>2Co 1.15–2.4</w:t>
      </w:r>
      <w:r>
        <w:rPr>
          <w:lang w:val="pt_PT" w:bidi="pt_PT"/>
        </w:rPr>
        <w:t xml:space="preserve">). Ele se defende de acusações de não planejar no Espírito ou de vacilação hipócrita. Ele era, de fato, fiel à sua palavra (cf. </w:t>
      </w:r>
      <w:r>
        <w:rPr>
          <w:lang w:val="pt_PT" w:bidi="pt_PT"/>
        </w:rPr>
        <w:t>Tg 5.12</w:t>
      </w:r>
      <w:r>
        <w:rPr>
          <w:lang w:val="pt_PT" w:bidi="pt_PT"/>
        </w:rPr>
        <w:t>), pois sua vida refletia a promessa cumprida de Deus em Jesus, mas ele havia mudado os planos para não repetir a “visita dolorosa” do ano anterior. Foi o amor, não a inconstância, que motivou a visita adiada.</w:t>
      </w:r>
    </w:p>
    <w:p>
      <w:pPr/>
      <w:r>
        <w:rPr>
          <w:lang w:val="pt_PT" w:bidi="pt_PT"/>
        </w:rPr>
      </w:r>
      <w:r>
        <w:rPr>
          <w:lang w:val="pt_PT" w:bidi="pt_PT"/>
        </w:rPr>
        <w:t xml:space="preserve">Os coríntios responderam à "carta de lágrimas" de Paulo excomungando a pessoa que havia se oposto a Paulo (não a mesma pessoa de </w:t>
      </w:r>
      <w:r>
        <w:rPr>
          <w:lang w:val="pt_PT" w:bidi="pt_PT"/>
        </w:rPr>
        <w:t>1Co 5</w:t>
      </w:r>
      <w:r>
        <w:rPr>
          <w:lang w:val="pt_PT" w:bidi="pt_PT"/>
        </w:rPr>
        <w:t>). Como a pessoa se arrependeu, Paulo pediu sua restauração à comunidade, perdoando livre e graciosamente o homem que o havia magoado. A excomunhão é para os não arrependidos; seu propósito é alcançado assim que a pessoa se arrepende (</w:t>
      </w:r>
      <w:r>
        <w:rPr>
          <w:lang w:val="pt_PT" w:bidi="pt_PT"/>
        </w:rPr>
        <w:t>2Co 2.5–11</w:t>
      </w:r>
      <w:r>
        <w:rPr>
          <w:lang w:val="pt_PT" w:bidi="pt_PT"/>
        </w:rPr>
        <w:t>).</w:t>
      </w:r>
    </w:p>
    <w:p>
      <w:pPr/>
      <w:r>
        <w:rPr>
          <w:lang w:val="pt_PT" w:bidi="pt_PT"/>
        </w:rPr>
      </w:r>
      <w:r>
        <w:rPr>
          <w:lang w:val="pt_PT" w:bidi="pt_PT"/>
        </w:rPr>
        <w:t>Paulo então contou sobre sua jornada de Éfeso a Filipos, quando buscou notícias sobre a resposta à “carta de lágrimas” (</w:t>
      </w:r>
      <w:r>
        <w:rPr>
          <w:lang w:val="pt_PT" w:bidi="pt_PT"/>
        </w:rPr>
        <w:t>2.12–13</w:t>
      </w:r>
      <w:r>
        <w:rPr>
          <w:lang w:val="pt_PT" w:bidi="pt_PT"/>
        </w:rPr>
        <w:t>). Após relatar como deixou uma oportunidade de ministrar em Trôade para encontrar Tito em Filipos, ele interrompe a narrativa com uma longa digressão.</w:t>
      </w:r>
    </w:p>
    <w:p>
      <w:pPr>
        <w:pStyle w:val="Heading4"/>
      </w:pPr>
      <w:r>
        <w:rPr>
          <w:lang w:val="pt_PT" w:bidi="pt_PT"/>
        </w:rPr>
        <w:t xml:space="preserve">Natureza do ministério apostólico, </w:t>
      </w:r>
      <w:r>
        <w:rPr>
          <w:lang w:val="pt_PT" w:bidi="pt_PT"/>
        </w:rPr>
        <w:t>2.14–7.4</w:t>
      </w:r>
    </w:p>
    <w:p>
      <w:pPr/>
      <w:r>
        <w:rPr>
          <w:lang w:val="pt_PT" w:bidi="pt_PT"/>
        </w:rPr>
      </w:r>
      <w:r>
        <w:rPr>
          <w:lang w:val="pt_PT" w:bidi="pt_PT"/>
        </w:rP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r>
        <w:rPr>
          <w:lang w:val="pt_PT" w:bidi="pt_PT"/>
        </w:rPr>
        <w:t>2.14–17</w:t>
      </w:r>
      <w:r>
        <w:rPr>
          <w:lang w:val="pt_PT" w:bidi="pt_PT"/>
        </w:rPr>
        <w:t>).</w:t>
      </w:r>
    </w:p>
    <w:p>
      <w:pPr/>
      <w:r>
        <w:rPr>
          <w:lang w:val="pt_PT" w:bidi="pt_PT"/>
        </w:rPr>
      </w:r>
      <w:r>
        <w:rPr>
          <w:lang w:val="pt_PT" w:bidi="pt_PT"/>
        </w:rPr>
        <w:t>Este triunfo pode ter soado como uma ostentação, mas Paulo não está se exaltando. De fato, ele não precisa das cartas de recomendação que o intruso em Corinto trouxe de Jerusalém, pois os coríntios são eles mesmos a prova de seu ministério (</w:t>
      </w:r>
      <w:r>
        <w:rPr>
          <w:lang w:val="pt_PT" w:bidi="pt_PT"/>
        </w:rPr>
        <w:t>3.1–3</w:t>
      </w:r>
      <w:r>
        <w:rPr>
          <w:lang w:val="pt_PT" w:bidi="pt_PT"/>
        </w:rPr>
        <w:t xml:space="preserve">). Sua ostentação não está em si mesmo, mas na nova aliança no Espírito, que, ao contrário da antiga aliança, não está desvanecendo (aqui Paulo segue uma interpretação judaica de </w:t>
      </w:r>
      <w:r>
        <w:rPr>
          <w:lang w:val="pt_PT" w:bidi="pt_PT"/>
        </w:rPr>
        <w:t>Êx 34.29–35</w:t>
      </w:r>
      <w:r>
        <w:rPr>
          <w:lang w:val="pt_PT" w:bidi="pt_PT"/>
        </w:rP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r>
        <w:rPr>
          <w:lang w:val="pt_PT" w:bidi="pt_PT"/>
        </w:rPr>
        <w:t>2Co 3.4–4.6</w:t>
      </w:r>
      <w:r>
        <w:rPr>
          <w:lang w:val="pt_PT" w:bidi="pt_PT"/>
        </w:rPr>
        <w:t>).</w:t>
      </w:r>
    </w:p>
    <w:p>
      <w:pPr/>
      <w:r>
        <w:rPr>
          <w:lang w:val="pt_PT" w:bidi="pt_PT"/>
        </w:rPr>
      </w:r>
      <w:r>
        <w:rPr>
          <w:lang w:val="pt_PT" w:bidi="pt_PT"/>
        </w:rP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r>
        <w:rPr>
          <w:lang w:val="pt_PT" w:bidi="pt_PT"/>
        </w:rPr>
        <w:t>4.7–15</w:t>
      </w:r>
      <w:r>
        <w:rPr>
          <w:lang w:val="pt_PT" w:bidi="pt_PT"/>
        </w:rPr>
        <w:t>).</w:t>
      </w:r>
    </w:p>
    <w:p>
      <w:pPr/>
      <w:r>
        <w:rPr>
          <w:lang w:val="pt_PT" w:bidi="pt_PT"/>
        </w:rPr>
      </w:r>
      <w:r>
        <w:rPr>
          <w:lang w:val="pt_PT" w:bidi="pt_PT"/>
        </w:rPr>
        <w:t>Portanto, apesar do intenso sofrimento, Paulo tem coragem, pois ele olha além desta vida para as recompensas da vida futura. Toda a sua motivação é baseada na fé, não na visão, pois ele já vive para realidades invisíveis (</w:t>
      </w:r>
      <w:r>
        <w:rPr>
          <w:lang w:val="pt_PT" w:bidi="pt_PT"/>
        </w:rPr>
        <w:t>4.16–18</w:t>
      </w:r>
      <w:r>
        <w:rPr>
          <w:lang w:val="pt_PT" w:bidi="pt_PT"/>
        </w:rP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r>
        <w:rPr>
          <w:lang w:val="pt_PT" w:bidi="pt_PT"/>
        </w:rPr>
        <w:t>5.1–5</w:t>
      </w:r>
      <w:r>
        <w:rPr>
          <w:lang w:val="pt_PT" w:bidi="pt_PT"/>
        </w:rPr>
        <w:t xml:space="preserve">). Como esse futuro inclui o julgamento de Cristo, Paulo queria fazer todo o esforço para viver à luz desse julgamento, que ele já via pela fé (vv. </w:t>
      </w:r>
      <w:r>
        <w:rPr>
          <w:lang w:val="pt_PT" w:bidi="pt_PT"/>
        </w:rPr>
        <w:t>6–10</w:t>
      </w:r>
      <w:r>
        <w:rPr>
          <w:lang w:val="pt_PT" w:bidi="pt_PT"/>
        </w:rPr>
        <w:t>).</w:t>
      </w:r>
    </w:p>
    <w:p>
      <w:pPr/>
      <w:r>
        <w:rPr>
          <w:lang w:val="pt_PT" w:bidi="pt_PT"/>
        </w:rPr>
      </w:r>
      <w:r>
        <w:rPr>
          <w:lang w:val="pt_PT" w:bidi="pt_PT"/>
        </w:rPr>
        <w:t>Longe de tentar se elogiar ou se exaltar, Paulo estava simplesmente apresentando o que ele era — uma pessoa cheia do amor de Cristo e convencida de que todos deveriam viver não para si mesmos, mas para Cristo (</w:t>
      </w:r>
      <w:r>
        <w:rPr>
          <w:lang w:val="pt_PT" w:bidi="pt_PT"/>
        </w:rPr>
        <w:t>5.11–15</w:t>
      </w:r>
      <w:r>
        <w:rPr>
          <w:lang w:val="pt_PT" w:bidi="pt_PT"/>
        </w:rP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r>
        <w:rPr>
          <w:lang w:val="pt_PT" w:bidi="pt_PT"/>
        </w:rPr>
        <w:t>5.16–20</w:t>
      </w:r>
      <w:r>
        <w:rPr>
          <w:lang w:val="pt_PT" w:bidi="pt_PT"/>
        </w:rPr>
        <w:t>).</w:t>
      </w:r>
    </w:p>
    <w:p>
      <w:pPr/>
      <w:r>
        <w:rPr>
          <w:lang w:val="pt_PT" w:bidi="pt_PT"/>
        </w:rPr>
      </w:r>
      <w:r>
        <w:rPr>
          <w:lang w:val="pt_PT" w:bidi="pt_PT"/>
        </w:rPr>
        <w:t>Paulo, então, era um colaborador de Deus, anunciando a salvação, utilizando todos os meios consistentes com o caráter de Deus para proclamar a mensagem, e sofrendo tudo o que se pode imaginar para demonstrar a extensão do amor de Deus (</w:t>
      </w:r>
      <w:r>
        <w:rPr>
          <w:lang w:val="pt_PT" w:bidi="pt_PT"/>
        </w:rPr>
        <w:t>6.1–10</w:t>
      </w:r>
      <w:r>
        <w:rPr>
          <w:lang w:val="pt_PT" w:bidi="pt_PT"/>
        </w:rPr>
        <w:t>). Portanto, Paulo não tinha nada contra os coríntios. Se havia algum bloqueio no relacionamento deles com ele, devia ser do lado deles (</w:t>
      </w:r>
      <w:r>
        <w:rPr>
          <w:lang w:val="pt_PT" w:bidi="pt_PT"/>
        </w:rPr>
        <w:t>6.11–13</w:t>
      </w:r>
      <w:r>
        <w:rPr>
          <w:lang w:val="pt_PT" w:bidi="pt_PT"/>
        </w:rPr>
        <w:t>).</w:t>
      </w:r>
    </w:p>
    <w:p>
      <w:pPr>
        <w:pStyle w:val="Heading4"/>
      </w:pPr>
      <w:r>
        <w:rPr>
          <w:lang w:val="pt_PT" w:bidi="pt_PT"/>
        </w:rPr>
        <w:t xml:space="preserve">Digressão sobre pureza, </w:t>
      </w:r>
      <w:r>
        <w:rPr>
          <w:lang w:val="pt_PT" w:bidi="pt_PT"/>
        </w:rPr>
        <w:t>6.14–7.1</w:t>
      </w:r>
    </w:p>
    <w:p>
      <w:pPr/>
      <w:r>
        <w:rPr>
          <w:lang w:val="pt_PT" w:bidi="pt_PT"/>
        </w:rPr>
      </w:r>
      <w:r>
        <w:rPr>
          <w:lang w:val="pt_PT" w:bidi="pt_PT"/>
        </w:rP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r>
        <w:rPr>
          <w:lang w:val="pt_PT" w:bidi="pt_PT"/>
        </w:rPr>
        <w:t>Êxodo 25.8</w:t>
      </w:r>
      <w:r>
        <w:rPr>
          <w:lang w:val="pt_PT" w:bidi="pt_PT"/>
        </w:rPr>
        <w:t xml:space="preserve">, </w:t>
      </w:r>
      <w:r>
        <w:rPr>
          <w:lang w:val="pt_PT" w:bidi="pt_PT"/>
        </w:rPr>
        <w:t>Levítico 26.11–12</w:t>
      </w:r>
      <w:r>
        <w:rPr>
          <w:lang w:val="pt_PT" w:bidi="pt_PT"/>
        </w:rPr>
        <w:t xml:space="preserve">, </w:t>
      </w:r>
      <w:r>
        <w:rPr>
          <w:lang w:val="pt_PT" w:bidi="pt_PT"/>
        </w:rPr>
        <w:t>Isaías 52.11</w:t>
      </w:r>
      <w:r>
        <w:rPr>
          <w:lang w:val="pt_PT" w:bidi="pt_PT"/>
        </w:rPr>
        <w:t xml:space="preserve">, </w:t>
      </w:r>
      <w:r>
        <w:rPr>
          <w:lang w:val="pt_PT" w:bidi="pt_PT"/>
        </w:rPr>
        <w:t>Ezequiel 37.27</w:t>
      </w:r>
      <w:r>
        <w:rPr>
          <w:lang w:val="pt_PT" w:bidi="pt_PT"/>
        </w:rPr>
        <w:t xml:space="preserve"> e </w:t>
      </w:r>
      <w:r>
        <w:rPr>
          <w:lang w:val="pt_PT" w:bidi="pt_PT"/>
        </w:rPr>
        <w:t>Oséias 1.10</w:t>
      </w:r>
      <w:r>
        <w:rPr>
          <w:lang w:val="pt_PT" w:bidi="pt_PT"/>
        </w:rP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rPr>
          <w:lang w:val="pt_PT" w:bidi="pt_PT"/>
        </w:rPr>
        <w:t xml:space="preserve">Retorno à natureza do ministério apostólico, </w:t>
      </w:r>
      <w:r>
        <w:rPr>
          <w:lang w:val="pt_PT" w:bidi="pt_PT"/>
        </w:rPr>
        <w:t>7.2–4</w:t>
      </w:r>
    </w:p>
    <w:p>
      <w:pPr/>
      <w:r>
        <w:rPr>
          <w:lang w:val="pt_PT" w:bidi="pt_PT"/>
        </w:rPr>
      </w:r>
      <w:r>
        <w:rPr>
          <w:lang w:val="pt_PT" w:bidi="pt_PT"/>
        </w:rPr>
        <w:t xml:space="preserve">Retomando de </w:t>
      </w:r>
      <w:r>
        <w:rPr>
          <w:lang w:val="pt_PT" w:bidi="pt_PT"/>
        </w:rPr>
        <w:t>6.13</w:t>
      </w:r>
      <w:r>
        <w:rPr>
          <w:lang w:val="pt_PT" w:bidi="pt_PT"/>
        </w:rPr>
        <w:t>, Paulo destaca que os coríntios não têm nada substancial contra ele. Ele não está criticando, mas simplesmente apelando a eles com amor; mesmo agora ele está preparado para morrer por eles.</w:t>
      </w:r>
    </w:p>
    <w:p>
      <w:pPr>
        <w:pStyle w:val="Heading4"/>
      </w:pPr>
      <w:r>
        <w:rPr>
          <w:lang w:val="pt_PT" w:bidi="pt_PT"/>
        </w:rPr>
        <w:t xml:space="preserve">Explicação concluída, </w:t>
      </w:r>
      <w:r>
        <w:rPr>
          <w:lang w:val="pt_PT" w:bidi="pt_PT"/>
        </w:rPr>
        <w:t>7.5–16</w:t>
      </w:r>
    </w:p>
    <w:p>
      <w:pPr/>
      <w:r>
        <w:rPr>
          <w:lang w:val="pt_PT" w:bidi="pt_PT"/>
        </w:rPr>
      </w:r>
      <w:r>
        <w:rPr>
          <w:lang w:val="pt_PT" w:bidi="pt_PT"/>
        </w:rPr>
        <w:t xml:space="preserve">Tendo concluído sua digressão, Paulo agora retorna à sua jornada, que ele deixou em </w:t>
      </w:r>
      <w:r>
        <w:rPr>
          <w:lang w:val="pt_PT" w:bidi="pt_PT"/>
        </w:rPr>
        <w:t>2.13</w:t>
      </w:r>
      <w:r>
        <w:rPr>
          <w:lang w:val="pt_PT" w:bidi="pt_PT"/>
        </w:rP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rPr>
          <w:lang w:val="pt_PT" w:bidi="pt_PT"/>
        </w:rPr>
        <w:t xml:space="preserve">Coleta para Jerusalém, </w:t>
      </w:r>
      <w:r>
        <w:rPr>
          <w:lang w:val="pt_PT" w:bidi="pt_PT"/>
        </w:rPr>
        <w:t>8.1–9.15</w:t>
      </w:r>
    </w:p>
    <w:p>
      <w:pPr/>
      <w:r>
        <w:rPr>
          <w:lang w:val="pt_PT" w:bidi="pt_PT"/>
        </w:rPr>
      </w:r>
      <w:r>
        <w:rPr>
          <w:lang w:val="pt_PT" w:bidi="pt_PT"/>
        </w:rPr>
        <w:t xml:space="preserve">No contexto de relacionamentos restaurados, Paulo aborda o tema sensível da coleta para a igreja em Jerusalém, que havia sido empobrecida por fomes na Judeia nos anos 40. Esta coleta era tanto um ato de caridade (cf. </w:t>
      </w:r>
      <w:r>
        <w:rPr>
          <w:lang w:val="pt_PT" w:bidi="pt_PT"/>
        </w:rPr>
        <w:t>At 11.27–30</w:t>
      </w:r>
      <w:r>
        <w:rPr>
          <w:lang w:val="pt_PT" w:bidi="pt_PT"/>
        </w:rPr>
        <w:t xml:space="preserve">; </w:t>
      </w:r>
      <w:r>
        <w:rPr>
          <w:lang w:val="pt_PT" w:bidi="pt_PT"/>
        </w:rPr>
        <w:t>Gl 2.10</w:t>
      </w:r>
      <w:r>
        <w:rPr>
          <w:lang w:val="pt_PT" w:bidi="pt_PT"/>
        </w:rPr>
        <w:t>) quanto um ato simbólico de unidade e comunhão entre os ramos gentio e judeu da igreja.</w:t>
      </w:r>
    </w:p>
    <w:p>
      <w:pPr/>
      <w:r>
        <w:rPr>
          <w:lang w:val="pt_PT" w:bidi="pt_PT"/>
        </w:rPr>
      </w:r>
      <w:r>
        <w:rPr>
          <w:lang w:val="pt_PT" w:bidi="pt_PT"/>
        </w:rPr>
        <w:t xml:space="preserve">A igreja empobrecida e sofrida na Macedônia (Filipos) havia dado de bom grado. Portanto, Tito estava voltando para ajudar os coríntios a completar o que haviam começado no ano anterior (e provavelmente interrompido durante a controvérsia com Paulo, </w:t>
      </w:r>
      <w:r>
        <w:rPr>
          <w:lang w:val="pt_PT" w:bidi="pt_PT"/>
        </w:rPr>
        <w:t>2Co 8.1–7</w:t>
      </w:r>
      <w:r>
        <w:rPr>
          <w:lang w:val="pt_PT" w:bidi="pt_PT"/>
        </w:rP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r>
        <w:rPr>
          <w:lang w:val="pt_PT" w:bidi="pt_PT"/>
        </w:rPr>
        <w:t>Êx 16.18</w:t>
      </w:r>
      <w:r>
        <w:rPr>
          <w:lang w:val="pt_PT" w:bidi="pt_PT"/>
        </w:rPr>
        <w:t>). Essa igualdade econômica se estende ao relacionamento entre duas igrejas em continentes diferentes (</w:t>
      </w:r>
      <w:r>
        <w:rPr>
          <w:lang w:val="pt_PT" w:bidi="pt_PT"/>
        </w:rPr>
        <w:t>2Co 8.8–15</w:t>
      </w:r>
      <w:r>
        <w:rPr>
          <w:lang w:val="pt_PT" w:bidi="pt_PT"/>
        </w:rPr>
        <w:t>).</w:t>
      </w:r>
    </w:p>
    <w:p>
      <w:pPr/>
      <w:r>
        <w:rPr>
          <w:lang w:val="pt_PT" w:bidi="pt_PT"/>
        </w:rPr>
      </w:r>
      <w:r>
        <w:rPr>
          <w:lang w:val="pt_PT" w:bidi="pt_PT"/>
        </w:rP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r>
        <w:rPr>
          <w:lang w:val="pt_PT" w:bidi="pt_PT"/>
        </w:rPr>
        <w:t>8.16–24</w:t>
      </w:r>
      <w:r>
        <w:rPr>
          <w:lang w:val="pt_PT" w:bidi="pt_PT"/>
        </w:rPr>
        <w:t>).</w:t>
      </w:r>
    </w:p>
    <w:p>
      <w:pPr/>
      <w:r>
        <w:rPr>
          <w:lang w:val="pt_PT" w:bidi="pt_PT"/>
        </w:rPr>
      </w:r>
      <w:r>
        <w:rPr>
          <w:lang w:val="pt_PT" w:bidi="pt_PT"/>
        </w:rP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r>
        <w:rPr>
          <w:lang w:val="pt_PT" w:bidi="pt_PT"/>
        </w:rPr>
        <w:t>9.1–5</w:t>
      </w:r>
      <w:r>
        <w:rPr>
          <w:lang w:val="pt_PT" w:bidi="pt_PT"/>
        </w:rPr>
        <w:t>).</w:t>
      </w:r>
    </w:p>
    <w:p>
      <w:pPr/>
      <w:r>
        <w:rPr>
          <w:lang w:val="pt_PT" w:bidi="pt_PT"/>
        </w:rPr>
      </w:r>
      <w:r>
        <w:rPr>
          <w:lang w:val="pt_PT" w:bidi="pt_PT"/>
        </w:rPr>
        <w:t>Paulo não queria que os coríntios dessem por obrigação, embora ele, assim como Jesus (</w:t>
      </w:r>
      <w:r>
        <w:rPr>
          <w:lang w:val="pt_PT" w:bidi="pt_PT"/>
        </w:rPr>
        <w:t>Mt 6.19–20</w:t>
      </w:r>
      <w:r>
        <w:rPr>
          <w:lang w:val="pt_PT" w:bidi="pt_PT"/>
        </w:rP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r>
        <w:rPr>
          <w:lang w:val="pt_PT" w:bidi="pt_PT"/>
        </w:rPr>
        <w:t>2Co 9.6–15</w:t>
      </w:r>
      <w:r>
        <w:rPr>
          <w:lang w:val="pt_PT" w:bidi="pt_PT"/>
        </w:rPr>
        <w:t>).</w:t>
      </w:r>
    </w:p>
    <w:p>
      <w:pPr>
        <w:pStyle w:val="Heading4"/>
      </w:pPr>
      <w:r>
        <w:rPr>
          <w:lang w:val="pt_PT" w:bidi="pt_PT"/>
        </w:rPr>
        <w:t xml:space="preserve">A autodefesa de Paulo, </w:t>
      </w:r>
      <w:r>
        <w:rPr>
          <w:lang w:val="pt_PT" w:bidi="pt_PT"/>
        </w:rPr>
        <w:t>10.1–13.14</w:t>
      </w:r>
    </w:p>
    <w:p>
      <w:pPr/>
      <w:r>
        <w:rPr>
          <w:lang w:val="pt_PT" w:bidi="pt_PT"/>
        </w:rPr>
      </w:r>
      <w:r>
        <w:rPr>
          <w:lang w:val="pt_PT" w:bidi="pt_PT"/>
        </w:rPr>
        <w:t xml:space="preserve">Há uma mudança abrupta de tom entre </w:t>
      </w:r>
      <w:r>
        <w:rPr>
          <w:lang w:val="pt_PT" w:bidi="pt_PT"/>
        </w:rPr>
        <w:t>9.15</w:t>
      </w:r>
      <w:r>
        <w:rPr>
          <w:lang w:val="pt_PT" w:bidi="pt_PT"/>
        </w:rPr>
        <w:t xml:space="preserve"> e </w:t>
      </w:r>
      <w:r>
        <w:rPr>
          <w:lang w:val="pt_PT" w:bidi="pt_PT"/>
        </w:rPr>
        <w:t>10.1</w:t>
      </w:r>
      <w:r>
        <w:rPr>
          <w:lang w:val="pt_PT" w:bidi="pt_PT"/>
        </w:rPr>
        <w:t xml:space="preserve">. Agora, em vez do tom de conciliação encontrado em </w:t>
      </w:r>
      <w:r>
        <w:rPr>
          <w:lang w:val="pt_PT" w:bidi="pt_PT"/>
        </w:rPr>
        <w:t>1.1–7.16</w:t>
      </w:r>
      <w:r>
        <w:rPr>
          <w:lang w:val="pt_PT" w:bidi="pt_PT"/>
        </w:rPr>
        <w:t>, há argumentação e defesa, até mesmo ameaça. O apostolado de Paulo foi atacado, e ele o defenderá com vigor.</w:t>
      </w:r>
    </w:p>
    <w:p>
      <w:pPr/>
      <w:r>
        <w:rPr>
          <w:lang w:val="pt_PT" w:bidi="pt_PT"/>
        </w:rPr>
      </w:r>
      <w:r>
        <w:rPr>
          <w:lang w:val="pt_PT" w:bidi="pt_PT"/>
        </w:rP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r>
        <w:rPr>
          <w:lang w:val="pt_PT" w:bidi="pt_PT"/>
        </w:rPr>
        <w:t>10.1–11</w:t>
      </w:r>
      <w:r>
        <w:rPr>
          <w:lang w:val="pt_PT" w:bidi="pt_PT"/>
        </w:rPr>
        <w:t>).</w:t>
      </w:r>
    </w:p>
    <w:p>
      <w:pPr/>
      <w:r>
        <w:rPr>
          <w:lang w:val="pt_PT" w:bidi="pt_PT"/>
        </w:rPr>
      </w:r>
      <w:r>
        <w:rPr>
          <w:lang w:val="pt_PT" w:bidi="pt_PT"/>
        </w:rP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r>
        <w:rPr>
          <w:lang w:val="pt_PT" w:bidi="pt_PT"/>
        </w:rPr>
        <w:t>10.13–18</w:t>
      </w:r>
      <w:r>
        <w:rPr>
          <w:lang w:val="pt_PT" w:bidi="pt_PT"/>
        </w:rPr>
        <w:t>).</w:t>
      </w:r>
    </w:p>
    <w:p>
      <w:pPr/>
      <w:r>
        <w:rPr>
          <w:lang w:val="pt_PT" w:bidi="pt_PT"/>
        </w:rPr>
      </w:r>
      <w:r>
        <w:rPr>
          <w:lang w:val="pt_PT" w:bidi="pt_PT"/>
        </w:rP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r>
        <w:rPr>
          <w:lang w:val="pt_PT" w:bidi="pt_PT"/>
        </w:rPr>
        <w:t>11.1–6</w:t>
      </w:r>
      <w:r>
        <w:rPr>
          <w:lang w:val="pt_PT" w:bidi="pt_PT"/>
        </w:rPr>
        <w:t>).</w:t>
      </w:r>
    </w:p>
    <w:p>
      <w:pPr/>
      <w:r>
        <w:rPr>
          <w:lang w:val="pt_PT" w:bidi="pt_PT"/>
        </w:rPr>
      </w:r>
      <w:r>
        <w:rPr>
          <w:lang w:val="pt_PT" w:bidi="pt_PT"/>
        </w:rPr>
        <w:t xml:space="preserve">Paulo havia sido criticado por recusar apoio financeiro de Corinto (mesmo que ele aceitasse presentes de outras igrejas; cf. </w:t>
      </w:r>
      <w:r>
        <w:rPr>
          <w:lang w:val="pt_PT" w:bidi="pt_PT"/>
        </w:rPr>
        <w:t>1Co 9</w:t>
      </w:r>
      <w:r>
        <w:rPr>
          <w:lang w:val="pt_PT" w:bidi="pt_PT"/>
        </w:rP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r>
        <w:rPr>
          <w:lang w:val="pt_PT" w:bidi="pt_PT"/>
        </w:rPr>
        <w:t>11.7–21</w:t>
      </w:r>
      <w:r>
        <w:rPr>
          <w:lang w:val="pt_PT" w:bidi="pt_PT"/>
        </w:rPr>
        <w:t>).</w:t>
      </w:r>
    </w:p>
    <w:p>
      <w:pPr/>
      <w:r>
        <w:rPr>
          <w:lang w:val="pt_PT" w:bidi="pt_PT"/>
        </w:rPr>
      </w:r>
      <w:r>
        <w:rPr>
          <w:lang w:val="pt_PT" w:bidi="pt_PT"/>
        </w:rP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r>
        <w:rPr>
          <w:lang w:val="pt_PT" w:bidi="pt_PT"/>
        </w:rPr>
        <w:t>11.21–29</w:t>
      </w:r>
      <w:r>
        <w:rPr>
          <w:lang w:val="pt_PT" w:bidi="pt_PT"/>
        </w:rPr>
        <w:t>).</w:t>
      </w:r>
    </w:p>
    <w:p>
      <w:pPr/>
      <w:r>
        <w:rPr>
          <w:lang w:val="pt_PT" w:bidi="pt_PT"/>
        </w:rPr>
      </w:r>
      <w:r>
        <w:rPr>
          <w:lang w:val="pt_PT" w:bidi="pt_PT"/>
        </w:rP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r>
        <w:rPr>
          <w:lang w:val="pt_PT" w:bidi="pt_PT"/>
        </w:rPr>
        <w:t>11.30–33</w:t>
      </w:r>
      <w:r>
        <w:rPr>
          <w:lang w:val="pt_PT" w:bidi="pt_PT"/>
        </w:rPr>
        <w:t>).</w:t>
      </w:r>
    </w:p>
    <w:p>
      <w:pPr/>
      <w:r>
        <w:rPr>
          <w:lang w:val="pt_PT" w:bidi="pt_PT"/>
        </w:rPr>
      </w:r>
      <w:r>
        <w:rPr>
          <w:lang w:val="pt_PT" w:bidi="pt_PT"/>
        </w:rP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r>
        <w:rPr>
          <w:lang w:val="pt_PT" w:bidi="pt_PT"/>
        </w:rPr>
        <w:t>At 9.30</w:t>
      </w:r>
      <w:r>
        <w:rPr>
          <w:lang w:val="pt_PT" w:bidi="pt_PT"/>
        </w:rPr>
        <w:t xml:space="preserve">; </w:t>
      </w:r>
      <w:r>
        <w:rPr>
          <w:lang w:val="pt_PT" w:bidi="pt_PT"/>
        </w:rPr>
        <w:t>11.25</w:t>
      </w:r>
      <w:r>
        <w:rPr>
          <w:lang w:val="pt_PT" w:bidi="pt_PT"/>
        </w:rP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r>
        <w:rPr>
          <w:lang w:val="pt_PT" w:bidi="pt_PT"/>
        </w:rPr>
        <w:t>Nm 33.55</w:t>
      </w:r>
      <w:r>
        <w:rPr>
          <w:lang w:val="pt_PT" w:bidi="pt_PT"/>
        </w:rPr>
        <w:t xml:space="preserve">; </w:t>
      </w:r>
      <w:r>
        <w:rPr>
          <w:lang w:val="pt_PT" w:bidi="pt_PT"/>
        </w:rPr>
        <w:t>Js 23.13</w:t>
      </w:r>
      <w:r>
        <w:rPr>
          <w:lang w:val="pt_PT" w:bidi="pt_PT"/>
        </w:rPr>
        <w:t xml:space="preserve">; Paulo também descreve o que ele quer dizer mais claramente em </w:t>
      </w:r>
      <w:r>
        <w:rPr>
          <w:lang w:val="pt_PT" w:bidi="pt_PT"/>
        </w:rPr>
        <w:t>2Co 12.10</w:t>
      </w:r>
      <w:r>
        <w:rPr>
          <w:lang w:val="pt_PT" w:bidi="pt_PT"/>
        </w:rPr>
        <w:t>). Se a vulnerabilidade mostra o poder de Deus, Paulo aceita de bom grado a fraqueza (</w:t>
      </w:r>
      <w:r>
        <w:rPr>
          <w:lang w:val="pt_PT" w:bidi="pt_PT"/>
        </w:rPr>
        <w:t>12.1–10</w:t>
      </w:r>
      <w:r>
        <w:rPr>
          <w:lang w:val="pt_PT" w:bidi="pt_PT"/>
        </w:rPr>
        <w:t>).</w:t>
      </w:r>
    </w:p>
    <w:p>
      <w:pPr/>
      <w:r>
        <w:rPr>
          <w:lang w:val="pt_PT" w:bidi="pt_PT"/>
        </w:rPr>
      </w:r>
      <w:r>
        <w:rPr>
          <w:lang w:val="pt_PT" w:bidi="pt_PT"/>
        </w:rP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r>
        <w:rPr>
          <w:lang w:val="pt_PT" w:bidi="pt_PT"/>
        </w:rPr>
        <w:t>12.11–13</w:t>
      </w:r>
      <w:r>
        <w:rPr>
          <w:lang w:val="pt_PT" w:bidi="pt_PT"/>
        </w:rPr>
        <w:t>).</w:t>
      </w:r>
    </w:p>
    <w:p>
      <w:pPr/>
      <w:r>
        <w:rPr>
          <w:lang w:val="pt_PT" w:bidi="pt_PT"/>
        </w:rPr>
      </w:r>
      <w:r>
        <w:rPr>
          <w:lang w:val="pt_PT" w:bidi="pt_PT"/>
        </w:rP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r>
        <w:rPr>
          <w:lang w:val="pt_PT" w:bidi="pt_PT"/>
        </w:rPr>
        <w:t>12.14–18</w:t>
      </w:r>
      <w:r>
        <w:rPr>
          <w:lang w:val="pt_PT" w:bidi="pt_PT"/>
        </w:rPr>
        <w:t>). No entanto, ele temia vir até eles, pois sabia que a comunidade não apenas se rebelou contra ele, mas também estava em desordem interna. Essa desunião e imoralidade humilhariam e magoariam Paulo (</w:t>
      </w:r>
      <w:r>
        <w:rPr>
          <w:lang w:val="pt_PT" w:bidi="pt_PT"/>
        </w:rPr>
        <w:t>12.19–13.4</w:t>
      </w:r>
      <w:r>
        <w:rPr>
          <w:lang w:val="pt_PT" w:bidi="pt_PT"/>
        </w:rPr>
        <w:t>).</w:t>
      </w:r>
    </w:p>
    <w:p>
      <w:pPr/>
      <w:r>
        <w:rPr>
          <w:lang w:val="pt_PT" w:bidi="pt_PT"/>
        </w:rPr>
      </w:r>
      <w:r>
        <w:rPr>
          <w:lang w:val="pt_PT" w:bidi="pt_PT"/>
        </w:rP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r>
        <w:rPr>
          <w:lang w:val="pt_PT" w:bidi="pt_PT"/>
        </w:rPr>
        <w:t>13.5–10</w:t>
      </w:r>
      <w:r>
        <w:rPr>
          <w:lang w:val="pt_PT" w:bidi="pt_PT"/>
        </w:rPr>
        <w:t>).</w:t>
      </w:r>
    </w:p>
    <w:p>
      <w:pPr/>
      <w:r>
        <w:rPr>
          <w:lang w:val="pt_PT" w:bidi="pt_PT"/>
        </w:rPr>
      </w:r>
      <w:r>
        <w:rPr>
          <w:lang w:val="pt_PT" w:bidi="pt_PT"/>
        </w:rP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r>
        <w:rPr>
          <w:lang w:val="pt_PT" w:bidi="pt_PT"/>
        </w:rPr>
        <w:t>11–13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Corinto</w:t>
      </w:r>
      <w:r>
        <w:rPr>
          <w:lang w:val="pt_PT" w:bidi="pt_PT"/>
        </w:rPr>
        <w:t xml:space="preserve">; </w:t>
      </w:r>
      <w:r>
        <w:rPr>
          <w:lang w:val="pt_PT" w:bidi="pt_PT"/>
        </w:rPr>
        <w:t>Coríntios, Primeira Carta aos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rPr>
          <w:lang w:val="pt_PT" w:bidi="pt_PT"/>
        </w:rPr>
        <w:t>História e arqueologia</w:t>
      </w:r>
    </w:p>
    <w:p>
      <w:pPr/>
      <w:r>
        <w:rPr>
          <w:lang w:val="pt_PT" w:bidi="pt_PT"/>
        </w:rPr>
      </w:r>
      <w:r>
        <w:rPr>
          <w:lang w:val="pt_PT" w:bidi="pt_PT"/>
        </w:rP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pPr/>
      <w:r>
        <w:rPr>
          <w:lang w:val="pt_PT" w:bidi="pt_PT"/>
        </w:rPr>
      </w:r>
      <w:r>
        <w:rPr>
          <w:lang w:val="pt_PT" w:bidi="pt_PT"/>
        </w:rP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r>
        <w:rPr>
          <w:lang w:val="pt_PT" w:bidi="pt_PT"/>
        </w:rPr>
        <w:t>At 18.4</w:t>
      </w:r>
      <w:r>
        <w:rPr>
          <w:lang w:val="pt_PT" w:bidi="pt_PT"/>
        </w:rPr>
        <w:t>). Outra descoberta foi o bema</w:t>
      </w:r>
      <w:r>
        <w:rPr>
          <w:i/>
          <w:lang w:val="pt_PT" w:bidi="pt_PT"/>
        </w:rPr>
        <w:t>,</w:t>
      </w:r>
      <w:r>
        <w:rPr>
          <w:lang w:val="pt_PT" w:bidi="pt_PT"/>
        </w:rPr>
        <w:t xml:space="preserve"> ou lugar de julgamento (vv. </w:t>
      </w:r>
      <w:r>
        <w:rPr>
          <w:lang w:val="pt_PT" w:bidi="pt_PT"/>
        </w:rPr>
        <w:t>12–17</w:t>
      </w:r>
      <w:r>
        <w:rPr>
          <w:lang w:val="pt_PT" w:bidi="pt_PT"/>
        </w:rPr>
        <w:t>), localizado no centro da ágora</w:t>
      </w:r>
      <w:r>
        <w:rPr>
          <w:i/>
          <w:lang w:val="pt_PT" w:bidi="pt_PT"/>
        </w:rPr>
        <w:t>,</w:t>
      </w:r>
      <w:r>
        <w:rPr>
          <w:lang w:val="pt_PT" w:bidi="pt_PT"/>
        </w:rP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pPr/>
      <w:r>
        <w:rPr>
          <w:lang w:val="pt_PT" w:bidi="pt_PT"/>
        </w:rPr>
      </w:r>
      <w:r>
        <w:rPr>
          <w:lang w:val="pt_PT" w:bidi="pt_PT"/>
        </w:rPr>
        <w:t>Corinto é significativo na história da igreja devido ao ministério do apóstolo Paulo em resposta à sua visão macedônica (</w:t>
      </w:r>
      <w:r>
        <w:rPr>
          <w:lang w:val="pt_PT" w:bidi="pt_PT"/>
        </w:rPr>
        <w:t>At 16.9–10</w:t>
      </w:r>
      <w:r>
        <w:rPr>
          <w:lang w:val="pt_PT" w:bidi="pt_PT"/>
        </w:rPr>
        <w:t xml:space="preserve">). Ele estabeleceu igrejas em Filipos, Tessalônica, Bereia e possivelmente Atenas a caminho de Corinto. </w:t>
      </w:r>
      <w:r>
        <w:rPr>
          <w:lang w:val="pt_PT" w:bidi="pt_PT"/>
        </w:rPr>
        <w:t>Atos 18</w:t>
      </w:r>
      <w:r>
        <w:rPr>
          <w:lang w:val="pt_PT" w:bidi="pt_PT"/>
        </w:rPr>
        <w:t xml:space="preserve"> descreve o trabalho de Paulo em Corinto, inicialmente com os judeus, que se opuseram violentamente a ele (v. </w:t>
      </w:r>
      <w:r>
        <w:rPr>
          <w:lang w:val="pt_PT" w:bidi="pt_PT"/>
        </w:rPr>
        <w:t>6</w:t>
      </w:r>
      <w:r>
        <w:rPr>
          <w:lang w:val="pt_PT" w:bidi="pt_PT"/>
        </w:rP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pPr/>
      <w:r>
        <w:rPr>
          <w:lang w:val="pt_PT" w:bidi="pt_PT"/>
        </w:rPr>
      </w:r>
      <w:r>
        <w:rPr>
          <w:i/>
          <w:lang w:val="pt_PT" w:bidi="pt_PT"/>
        </w:rPr>
        <w:t>Veja também</w:t>
      </w:r>
      <w:r>
        <w:rPr>
          <w:lang w:val="pt_PT" w:bidi="pt_PT"/>
        </w:rPr>
        <w:t xml:space="preserve"> </w:t>
      </w:r>
      <w:r>
        <w:rPr>
          <w:lang w:val="pt_PT" w:bidi="pt_PT"/>
        </w:rPr>
        <w:t>Coríntios, Primeira Carta aos</w:t>
      </w:r>
      <w:r>
        <w:rPr>
          <w:lang w:val="pt_PT" w:bidi="pt_PT"/>
        </w:rPr>
        <w:t xml:space="preserve">; </w:t>
      </w:r>
      <w:r>
        <w:rPr>
          <w:lang w:val="pt_PT" w:bidi="pt_PT"/>
        </w:rPr>
        <w:t>Coríntios,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Centurião romano e o primeiro cristão gentio mencionado no livro de Atos.</w:t>
      </w:r>
    </w:p>
    <w:p>
      <w:pPr/>
      <w:r>
        <w:rPr>
          <w:lang w:val="pt_PT" w:bidi="pt_PT"/>
        </w:rPr>
      </w:r>
      <w:r>
        <w:rPr>
          <w:lang w:val="pt_PT" w:bidi="pt_PT"/>
        </w:rPr>
        <w:t xml:space="preserve">A história da conversão de Cornélio através da pregação do apóstolo Pedro está registrada em </w:t>
      </w:r>
      <w:r>
        <w:rPr>
          <w:lang w:val="pt_PT" w:bidi="pt_PT"/>
        </w:rPr>
        <w:t>Atos 10.1–11.18</w:t>
      </w:r>
      <w:r>
        <w:rPr>
          <w:lang w:val="pt_PT" w:bidi="pt_PT"/>
        </w:rPr>
        <w:t>. Antes de sua conversão, Cornélio era bem conhecido pelos judeus como uma pessoa que temia a Deus, orava continuamente e dava esmolas.</w:t>
      </w:r>
    </w:p>
    <w:p>
      <w:pPr/>
      <w:r>
        <w:rPr>
          <w:lang w:val="pt_PT" w:bidi="pt_PT"/>
        </w:rPr>
      </w:r>
      <w:r>
        <w:rPr>
          <w:lang w:val="pt_PT" w:bidi="pt_PT"/>
        </w:rP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pPr/>
      <w:r>
        <w:rPr>
          <w:lang w:val="pt_PT" w:bidi="pt_PT"/>
        </w:rPr>
      </w:r>
      <w:r>
        <w:rPr>
          <w:lang w:val="pt_PT" w:bidi="pt_PT"/>
        </w:rP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Corneta</w:t>
      </w:r>
      <w:r>
        <w:rPr>
          <w:lang w:val="pt_PT" w:bidi="pt_PT"/>
        </w:rPr>
      </w:r>
    </w:p>
    <w:p>
      <w:pPr/>
      <w:r>
        <w:rPr>
          <w:lang w:val="pt_PT" w:bidi="pt_PT"/>
        </w:rPr>
      </w:r>
      <w:r>
        <w:rPr>
          <w:i/>
          <w:lang w:val="pt_PT" w:bidi="pt_PT"/>
        </w:rPr>
        <w:t>Veja</w:t>
      </w:r>
      <w:r>
        <w:rPr>
          <w:lang w:val="pt_PT" w:bidi="pt_PT"/>
        </w:rPr>
        <w:t xml:space="preserve"> </w:t>
      </w:r>
      <w:r>
        <w:rPr>
          <w:lang w:val="pt_PT" w:bidi="pt_PT"/>
        </w:rPr>
        <w:t>Instrumentos Musicais (Hatzotzrot)</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É um tipo de cantoria ou fala de forma repetida e rítmica que muitas vezes soa como um tom contínuo (</w:t>
      </w:r>
      <w:r>
        <w:rPr>
          <w:lang w:val="pt_PT" w:bidi="pt_PT"/>
        </w:rPr>
        <w:t>Sl 8.1</w:t>
      </w:r>
      <w:r>
        <w:rPr>
          <w:lang w:val="pt_PT" w:bidi="pt_PT"/>
        </w:rPr>
        <w:t xml:space="preserve">; </w:t>
      </w:r>
      <w:r>
        <w:rPr>
          <w:lang w:val="pt_PT" w:bidi="pt_PT"/>
        </w:rPr>
        <w:t>Ez 32.16</w:t>
      </w:r>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Coro</w:t>
      </w:r>
      <w:r>
        <w:rPr>
          <w:lang w:val="pt_PT" w:bidi="pt_PT"/>
        </w:rPr>
      </w:r>
    </w:p>
    <w:p>
      <w:pPr/>
      <w:r>
        <w:rPr>
          <w:lang w:val="pt_PT" w:bidi="pt_PT"/>
        </w:rPr>
      </w:r>
      <w:r>
        <w:rPr>
          <w:lang w:val="pt_PT" w:bidi="pt_PT"/>
        </w:rPr>
        <w:t xml:space="preserve">Medida de mercadoria seca equivalente a um ômer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r>
        <w:rPr>
          <w:lang w:val="pt_PT" w:bidi="pt_PT"/>
        </w:rPr>
      </w:r>
      <w:r>
        <w:rPr>
          <w:lang w:val="pt_PT" w:bidi="pt_PT"/>
        </w:rPr>
        <w:t>Peça de cabeça que simboliza honra ou alto cargo. Além de usar a palavra metaforicamente, o Antigo Testamento refere-se a três tipos de coroas.</w:t>
      </w:r>
    </w:p>
    <w:p>
      <w:pPr/>
      <w:r>
        <w:rPr>
          <w:lang w:val="pt_PT" w:bidi="pt_PT"/>
        </w:rPr>
      </w:r>
      <w:r>
        <w:rPr>
          <w:lang w:val="pt_PT" w:bidi="pt_PT"/>
        </w:rPr>
        <w:t>Um tipo de coroa era usado pelo sumo sacerdote e pelos reis hebreus. A "coroa sagrada" do sumo sacerdote era uma placa de ouro gravada com as palavras "Santo ao Senhor" e presa à frente de um turbante (</w:t>
      </w:r>
      <w:r>
        <w:rPr>
          <w:lang w:val="pt_PT" w:bidi="pt_PT"/>
        </w:rPr>
        <w:t>Êx 29.6</w:t>
      </w:r>
      <w:r>
        <w:rPr>
          <w:lang w:val="pt_PT" w:bidi="pt_PT"/>
        </w:rPr>
        <w:t xml:space="preserve">; </w:t>
      </w:r>
      <w:r>
        <w:rPr>
          <w:lang w:val="pt_PT" w:bidi="pt_PT"/>
        </w:rPr>
        <w:t>39.30</w:t>
      </w:r>
      <w:r>
        <w:rPr>
          <w:lang w:val="pt_PT" w:bidi="pt_PT"/>
        </w:rP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r>
        <w:rPr>
          <w:lang w:val="pt_PT" w:bidi="pt_PT"/>
        </w:rPr>
        <w:t>2Sm 1.10</w:t>
      </w:r>
      <w:r>
        <w:rPr>
          <w:lang w:val="pt_PT" w:bidi="pt_PT"/>
        </w:rPr>
        <w:t>)—talvez uma faixa estreita de seda cravejada de joias. Assim como a coroa do sumo sacerdote, a coroa do rei também indicava um cargo divinamente designado (</w:t>
      </w:r>
      <w:r>
        <w:rPr>
          <w:lang w:val="pt_PT" w:bidi="pt_PT"/>
        </w:rPr>
        <w:t>2Rs 11.12</w:t>
      </w:r>
      <w:r>
        <w:rPr>
          <w:lang w:val="pt_PT" w:bidi="pt_PT"/>
        </w:rPr>
        <w:t xml:space="preserve">; </w:t>
      </w:r>
      <w:r>
        <w:rPr>
          <w:lang w:val="pt_PT" w:bidi="pt_PT"/>
        </w:rPr>
        <w:t>Sl 89.39</w:t>
      </w:r>
      <w:r>
        <w:rPr>
          <w:lang w:val="pt_PT" w:bidi="pt_PT"/>
        </w:rPr>
        <w:t xml:space="preserve">; </w:t>
      </w:r>
      <w:r>
        <w:rPr>
          <w:lang w:val="pt_PT" w:bidi="pt_PT"/>
        </w:rPr>
        <w:t>132.18</w:t>
      </w:r>
      <w:r>
        <w:rPr>
          <w:lang w:val="pt_PT" w:bidi="pt_PT"/>
        </w:rPr>
        <w:t>).</w:t>
      </w:r>
    </w:p>
    <w:p>
      <w:pPr/>
      <w:r>
        <w:rPr>
          <w:lang w:val="pt_PT" w:bidi="pt_PT"/>
        </w:rPr>
      </w:r>
      <w:r>
        <w:rPr>
          <w:lang w:val="pt_PT" w:bidi="pt_PT"/>
        </w:rPr>
        <w:t>Um segundo tipo de coroa era um símbolo maciço de ouro e joias usado por reis pagãos e ídolos (</w:t>
      </w:r>
      <w:r>
        <w:rPr>
          <w:lang w:val="pt_PT" w:bidi="pt_PT"/>
        </w:rPr>
        <w:t>2Sm 12.30</w:t>
      </w:r>
      <w:r>
        <w:rPr>
          <w:lang w:val="pt_PT" w:bidi="pt_PT"/>
        </w:rPr>
        <w:t xml:space="preserve">; </w:t>
      </w:r>
      <w:r>
        <w:rPr>
          <w:lang w:val="pt_PT" w:bidi="pt_PT"/>
        </w:rPr>
        <w:t>Et 1.11</w:t>
      </w:r>
      <w:r>
        <w:rPr>
          <w:lang w:val="pt_PT" w:bidi="pt_PT"/>
        </w:rPr>
        <w:t>). O profeta Zacarias colocou tal coroa em Josué, o sumo sacerdote, para indicar a união das funções reais e sacerdotais (</w:t>
      </w:r>
      <w:r>
        <w:rPr>
          <w:lang w:val="pt_PT" w:bidi="pt_PT"/>
        </w:rPr>
        <w:t>Zc 6.11,14</w:t>
      </w:r>
      <w:r>
        <w:rPr>
          <w:lang w:val="pt_PT" w:bidi="pt_PT"/>
        </w:rPr>
        <w:t>).</w:t>
      </w:r>
    </w:p>
    <w:p>
      <w:pPr/>
      <w:r>
        <w:rPr>
          <w:lang w:val="pt_PT" w:bidi="pt_PT"/>
        </w:rPr>
      </w:r>
      <w:r>
        <w:rPr>
          <w:lang w:val="pt_PT" w:bidi="pt_PT"/>
        </w:rPr>
        <w:t>Um terceiro tipo de coroa era uma grinalda de flores usada em um banquete para simbolizar alegria e celebração (</w:t>
      </w:r>
      <w:r>
        <w:rPr>
          <w:lang w:val="pt_PT" w:bidi="pt_PT"/>
        </w:rPr>
        <w:t>Ct Sl 3.11</w:t>
      </w:r>
      <w:r>
        <w:rPr>
          <w:lang w:val="pt_PT" w:bidi="pt_PT"/>
        </w:rPr>
        <w:t xml:space="preserve">; </w:t>
      </w:r>
      <w:r>
        <w:rPr>
          <w:lang w:val="pt_PT" w:bidi="pt_PT"/>
        </w:rPr>
        <w:t>Is 28.1</w:t>
      </w:r>
      <w:r>
        <w:rPr>
          <w:lang w:val="pt_PT" w:bidi="pt_PT"/>
        </w:rPr>
        <w:t xml:space="preserve">; </w:t>
      </w:r>
      <w:r>
        <w:rPr>
          <w:lang w:val="pt_PT" w:bidi="pt_PT"/>
        </w:rPr>
        <w:t>Ct Sl</w:t>
      </w:r>
      <w:r>
        <w:rPr>
          <w:lang w:val="pt_PT" w:bidi="pt_PT"/>
        </w:rPr>
        <w:t xml:space="preserve"> 2.8).</w:t>
      </w:r>
    </w:p>
    <w:p>
      <w:pPr/>
      <w:r>
        <w:rPr>
          <w:lang w:val="pt_PT" w:bidi="pt_PT"/>
        </w:rPr>
      </w:r>
      <w:r>
        <w:rPr>
          <w:lang w:val="pt_PT" w:bidi="pt_PT"/>
        </w:rPr>
        <w:t>A palavra "coroa" é usada metaforicamente para indicar governo ou realeza (</w:t>
      </w:r>
      <w:r>
        <w:rPr>
          <w:lang w:val="pt_PT" w:bidi="pt_PT"/>
        </w:rPr>
        <w:t>Na 3.17</w:t>
      </w:r>
      <w:r>
        <w:rPr>
          <w:lang w:val="pt_PT" w:bidi="pt_PT"/>
        </w:rPr>
        <w:t>, Versão King Tiago), glória ou honra (</w:t>
      </w:r>
      <w:r>
        <w:rPr>
          <w:lang w:val="pt_PT" w:bidi="pt_PT"/>
        </w:rPr>
        <w:t>Jó 19.9</w:t>
      </w:r>
      <w:r>
        <w:rPr>
          <w:lang w:val="pt_PT" w:bidi="pt_PT"/>
        </w:rPr>
        <w:t xml:space="preserve">; </w:t>
      </w:r>
      <w:r>
        <w:rPr>
          <w:lang w:val="pt_PT" w:bidi="pt_PT"/>
        </w:rPr>
        <w:t>Sl 8.5</w:t>
      </w:r>
      <w:r>
        <w:rPr>
          <w:lang w:val="pt_PT" w:bidi="pt_PT"/>
        </w:rPr>
        <w:t xml:space="preserve">; </w:t>
      </w:r>
      <w:r>
        <w:rPr>
          <w:lang w:val="pt_PT" w:bidi="pt_PT"/>
        </w:rPr>
        <w:t>Ez 16.12</w:t>
      </w:r>
      <w:r>
        <w:rPr>
          <w:lang w:val="pt_PT" w:bidi="pt_PT"/>
        </w:rPr>
        <w:t>), alegria (</w:t>
      </w:r>
      <w:r>
        <w:rPr>
          <w:lang w:val="pt_PT" w:bidi="pt_PT"/>
        </w:rPr>
        <w:t>Ez 23.42</w:t>
      </w:r>
      <w:r>
        <w:rPr>
          <w:lang w:val="pt_PT" w:bidi="pt_PT"/>
        </w:rPr>
        <w:t>) ou orgulho (</w:t>
      </w:r>
      <w:r>
        <w:rPr>
          <w:lang w:val="pt_PT" w:bidi="pt_PT"/>
        </w:rPr>
        <w:t>Jó 31.36</w:t>
      </w:r>
      <w:r>
        <w:rPr>
          <w:lang w:val="pt_PT" w:bidi="pt_PT"/>
        </w:rPr>
        <w:t xml:space="preserve">; </w:t>
      </w:r>
      <w:r>
        <w:rPr>
          <w:lang w:val="pt_PT" w:bidi="pt_PT"/>
        </w:rPr>
        <w:t>Is 28.3</w:t>
      </w:r>
      <w:r>
        <w:rPr>
          <w:lang w:val="pt_PT" w:bidi="pt_PT"/>
        </w:rPr>
        <w:t>).</w:t>
      </w:r>
    </w:p>
    <w:p>
      <w:pPr/>
      <w:r>
        <w:rPr>
          <w:lang w:val="pt_PT" w:bidi="pt_PT"/>
        </w:rPr>
      </w:r>
      <w:r>
        <w:rPr>
          <w:lang w:val="pt_PT" w:bidi="pt_PT"/>
        </w:rP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r>
        <w:rPr>
          <w:lang w:val="pt_PT" w:bidi="pt_PT"/>
        </w:rPr>
        <w:t>1Co 9.25</w:t>
      </w:r>
      <w:r>
        <w:rPr>
          <w:lang w:val="pt_PT" w:bidi="pt_PT"/>
        </w:rPr>
        <w:t xml:space="preserve">; </w:t>
      </w:r>
      <w:r>
        <w:rPr>
          <w:lang w:val="pt_PT" w:bidi="pt_PT"/>
        </w:rPr>
        <w:t>2Tm 2.5</w:t>
      </w:r>
      <w:r>
        <w:rPr>
          <w:lang w:val="pt_PT" w:bidi="pt_PT"/>
        </w:rPr>
        <w:t>). Paulo considerava seus convertidos como sua "alegria e coroa" (</w:t>
      </w:r>
      <w:r>
        <w:rPr>
          <w:lang w:val="pt_PT" w:bidi="pt_PT"/>
        </w:rPr>
        <w:t>Fp 4.1</w:t>
      </w:r>
      <w:r>
        <w:rPr>
          <w:lang w:val="pt_PT" w:bidi="pt_PT"/>
        </w:rPr>
        <w:t xml:space="preserve">; </w:t>
      </w:r>
      <w:r>
        <w:rPr>
          <w:lang w:val="pt_PT" w:bidi="pt_PT"/>
        </w:rPr>
        <w:t>1Ts 2.19</w:t>
      </w:r>
      <w:r>
        <w:rPr>
          <w:lang w:val="pt_PT" w:bidi="pt_PT"/>
        </w:rPr>
        <w:t>).</w:t>
      </w:r>
    </w:p>
    <w:p>
      <w:pPr/>
      <w:r>
        <w:rPr>
          <w:lang w:val="pt_PT" w:bidi="pt_PT"/>
        </w:rPr>
      </w:r>
      <w:r>
        <w:rPr>
          <w:lang w:val="pt_PT" w:bidi="pt_PT"/>
        </w:rPr>
        <w:t>Uma coroa de vencedor simboliza a vida eterna herdada pelos cristãos que perseveraram (</w:t>
      </w:r>
      <w:r>
        <w:rPr>
          <w:lang w:val="pt_PT" w:bidi="pt_PT"/>
        </w:rPr>
        <w:t>Tg 1.12</w:t>
      </w:r>
      <w:r>
        <w:rPr>
          <w:lang w:val="pt_PT" w:bidi="pt_PT"/>
        </w:rPr>
        <w:t xml:space="preserve">; </w:t>
      </w:r>
      <w:r>
        <w:rPr>
          <w:lang w:val="pt_PT" w:bidi="pt_PT"/>
        </w:rPr>
        <w:t>1Pe 5.4</w:t>
      </w:r>
      <w:r>
        <w:rPr>
          <w:lang w:val="pt_PT" w:bidi="pt_PT"/>
        </w:rPr>
        <w:t xml:space="preserve">; </w:t>
      </w:r>
      <w:r>
        <w:rPr>
          <w:lang w:val="pt_PT" w:bidi="pt_PT"/>
        </w:rPr>
        <w:t>Ap 2.10</w:t>
      </w:r>
      <w:r>
        <w:rPr>
          <w:lang w:val="pt_PT" w:bidi="pt_PT"/>
        </w:rPr>
        <w:t xml:space="preserve">; </w:t>
      </w:r>
      <w:r>
        <w:rPr>
          <w:lang w:val="pt_PT" w:bidi="pt_PT"/>
        </w:rPr>
        <w:t>3.11</w:t>
      </w:r>
      <w:r>
        <w:rPr>
          <w:lang w:val="pt_PT" w:bidi="pt_PT"/>
        </w:rPr>
        <w:t>). No livro de Apocalipse, as vitórias dos gafanhotos (</w:t>
      </w:r>
      <w:r>
        <w:rPr>
          <w:lang w:val="pt_PT" w:bidi="pt_PT"/>
        </w:rPr>
        <w:t>9.7</w:t>
      </w:r>
      <w:r>
        <w:rPr>
          <w:lang w:val="pt_PT" w:bidi="pt_PT"/>
        </w:rPr>
        <w:t>), da mulher (</w:t>
      </w:r>
      <w:r>
        <w:rPr>
          <w:lang w:val="pt_PT" w:bidi="pt_PT"/>
        </w:rPr>
        <w:t>12.1</w:t>
      </w:r>
      <w:r>
        <w:rPr>
          <w:lang w:val="pt_PT" w:bidi="pt_PT"/>
        </w:rPr>
        <w:t>) e de Cristo (</w:t>
      </w:r>
      <w:r>
        <w:rPr>
          <w:lang w:val="pt_PT" w:bidi="pt_PT"/>
        </w:rPr>
        <w:t>6.2</w:t>
      </w:r>
      <w:r>
        <w:rPr>
          <w:lang w:val="pt_PT" w:bidi="pt_PT"/>
        </w:rPr>
        <w:t xml:space="preserve">; </w:t>
      </w:r>
      <w:r>
        <w:rPr>
          <w:lang w:val="pt_PT" w:bidi="pt_PT"/>
        </w:rPr>
        <w:t>14.14</w:t>
      </w:r>
      <w:r>
        <w:rPr>
          <w:lang w:val="pt_PT" w:bidi="pt_PT"/>
        </w:rPr>
        <w:t>) são simbolizadas por coroas de louro. Uma palavra grega diferente, que significa uma coroa real, é usada para os diademas nas cabeças do dragão (</w:t>
      </w:r>
      <w:r>
        <w:rPr>
          <w:lang w:val="pt_PT" w:bidi="pt_PT"/>
        </w:rPr>
        <w:t>12.3</w:t>
      </w:r>
      <w:r>
        <w:rPr>
          <w:lang w:val="pt_PT" w:bidi="pt_PT"/>
        </w:rPr>
        <w:t>), da besta do mar (</w:t>
      </w:r>
      <w:r>
        <w:rPr>
          <w:lang w:val="pt_PT" w:bidi="pt_PT"/>
        </w:rPr>
        <w:t>13.1</w:t>
      </w:r>
      <w:r>
        <w:rPr>
          <w:lang w:val="pt_PT" w:bidi="pt_PT"/>
        </w:rPr>
        <w:t>) e de Cristo (</w:t>
      </w:r>
      <w:r>
        <w:rPr>
          <w:lang w:val="pt_PT" w:bidi="pt_PT"/>
        </w:rPr>
        <w:t>19.12</w:t>
      </w:r>
      <w:r>
        <w:rPr>
          <w:lang w:val="pt_PT" w:bidi="pt_PT"/>
        </w:rPr>
        <w:t>).</w:t>
      </w:r>
    </w:p>
    <w:p>
      <w:pPr/>
      <w:r>
        <w:rPr>
          <w:lang w:val="pt_PT" w:bidi="pt_PT"/>
        </w:rPr>
      </w:r>
      <w:r>
        <w:rPr>
          <w:lang w:val="pt_PT" w:bidi="pt_PT"/>
        </w:rPr>
        <w:t>A coroa de espinhos de Jesus era uma faixa circular formada por um arbusto espinhoso — uma paródia irônica de uma coroa de vencedor (</w:t>
      </w:r>
      <w:r>
        <w:rPr>
          <w:lang w:val="pt_PT" w:bidi="pt_PT"/>
        </w:rPr>
        <w:t>Mc 15.17–18</w:t>
      </w:r>
      <w:r>
        <w:rPr>
          <w:lang w:val="pt_PT" w:bidi="pt_PT"/>
        </w:rPr>
        <w:t>). Sua combinação com o manto, o cetro (</w:t>
      </w:r>
      <w:r>
        <w:rPr>
          <w:lang w:val="pt_PT" w:bidi="pt_PT"/>
        </w:rPr>
        <w:t>Mt 27.27–29</w:t>
      </w:r>
      <w:r>
        <w:rPr>
          <w:lang w:val="pt_PT" w:bidi="pt_PT"/>
        </w:rPr>
        <w:t>) e a inscrição satírica na cruz de que Jesus era “o Rei dos Judeus” (</w:t>
      </w:r>
      <w:r>
        <w:rPr>
          <w:lang w:val="pt_PT" w:bidi="pt_PT"/>
        </w:rPr>
        <w:t>Mc 15.26</w:t>
      </w:r>
      <w:r>
        <w:rPr>
          <w:lang w:val="pt_PT" w:bidi="pt_PT"/>
        </w:rPr>
        <w:t>), tinha o objetivo de zombar dele como um Messias fracassado.</w:t>
      </w:r>
      <w:r>
        <w:rPr>
          <w:lang w:val="pt_PT" w:bidi="pt_PT"/>
        </w:rPr>
      </w:r>
      <w:r>
        <w:rPr>
          <w:lang w:val="pt_PT" w:bidi="pt_PT"/>
        </w:rPr>
      </w:r>
    </w:p>
    <w:p>
      <w:pPr/>
      <w:r>
        <w:rPr>
          <w:lang w:val="pt_PT" w:bidi="pt_PT"/>
        </w:rPr>
      </w:r>
    </w:p>
    <w:p>
      <w:pPr>
        <w:pStyle w:val="Heading2"/>
      </w:pPr>
      <w:r>
        <w:rPr>
          <w:lang w:val="pt_PT" w:bidi="pt_PT"/>
        </w:rPr>
        <w:t>Corpo</w:t>
      </w:r>
      <w:r>
        <w:rPr>
          <w:lang w:val="pt_PT" w:bidi="pt_PT"/>
        </w:rPr>
      </w:r>
    </w:p>
    <w:p>
      <w:pPr/>
      <w:r>
        <w:rPr>
          <w:lang w:val="pt_PT" w:bidi="pt_PT"/>
        </w:rPr>
      </w:r>
      <w:r>
        <w:rPr>
          <w:lang w:val="pt_PT" w:bidi="pt_PT"/>
        </w:rPr>
        <w:t>Termo usado biblicamente de várias maneiras diferentes, incluindo certas expressões metafóricas ou teológicas. Muitas das referências bíblicas ilustram características especiais do pensamento hebraico sobre a vida humana.</w:t>
      </w:r>
    </w:p>
    <w:p>
      <w:pPr>
        <w:pStyle w:val="Heading3"/>
      </w:pPr>
      <w:r>
        <w:rPr>
          <w:lang w:val="pt_PT" w:bidi="pt_PT"/>
        </w:rPr>
        <w:t>No Antigo Testamento</w:t>
      </w:r>
    </w:p>
    <w:p>
      <w:pPr/>
      <w:r>
        <w:rPr>
          <w:lang w:val="pt_PT" w:bidi="pt_PT"/>
        </w:rPr>
      </w:r>
      <w:r>
        <w:rPr>
          <w:lang w:val="pt_PT" w:bidi="pt_PT"/>
        </w:rP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r>
        <w:rPr>
          <w:lang w:val="pt_PT" w:bidi="pt_PT"/>
        </w:rPr>
        <w:t>Ez 1.11</w:t>
      </w:r>
      <w:r>
        <w:rPr>
          <w:lang w:val="pt_PT" w:bidi="pt_PT"/>
        </w:rPr>
        <w:t>) e de um anjo (</w:t>
      </w:r>
      <w:r>
        <w:rPr>
          <w:lang w:val="pt_PT" w:bidi="pt_PT"/>
        </w:rPr>
        <w:t>Dn 10.6</w:t>
      </w:r>
      <w:r>
        <w:rPr>
          <w:lang w:val="pt_PT" w:bidi="pt_PT"/>
        </w:rPr>
        <w:t>). Jeremias falou dos corpos de deuses pagãos, referindo-se às suas imagens na forma de ídolos (</w:t>
      </w:r>
      <w:r>
        <w:rPr>
          <w:lang w:val="pt_PT" w:bidi="pt_PT"/>
        </w:rPr>
        <w:t>Jr 10.1–16</w:t>
      </w:r>
      <w:r>
        <w:rPr>
          <w:lang w:val="pt_PT" w:bidi="pt_PT"/>
        </w:rPr>
        <w:t>). Tais usos indicam que os hebreus pensavam em todos os seres, sejam celestiais ou terrenos, como personificados.</w:t>
      </w:r>
    </w:p>
    <w:p>
      <w:pPr/>
      <w:r>
        <w:rPr>
          <w:lang w:val="pt_PT" w:bidi="pt_PT"/>
        </w:rPr>
      </w:r>
      <w:r>
        <w:rPr>
          <w:lang w:val="pt_PT" w:bidi="pt_PT"/>
        </w:rP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pPr/>
      <w:r>
        <w:rPr>
          <w:lang w:val="pt_PT" w:bidi="pt_PT"/>
        </w:rPr>
      </w:r>
      <w:r>
        <w:rPr>
          <w:lang w:val="pt_PT" w:bidi="pt_PT"/>
        </w:rP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rPr>
          <w:lang w:val="pt_PT" w:bidi="pt_PT"/>
        </w:rPr>
        <w:t>No Novo Testamento</w:t>
      </w:r>
    </w:p>
    <w:p>
      <w:pPr/>
      <w:r>
        <w:rPr>
          <w:lang w:val="pt_PT" w:bidi="pt_PT"/>
        </w:rPr>
      </w:r>
      <w:r>
        <w:rPr>
          <w:lang w:val="pt_PT" w:bidi="pt_PT"/>
        </w:rPr>
        <w:t>Embora “corpo” seja usado no NT das mesmas maneiras que no AT, o conceito recebe um novo significado. O corpo de Jesus (isto é, seu cadáver) foi retirado da cruz (</w:t>
      </w:r>
      <w:r>
        <w:rPr>
          <w:lang w:val="pt_PT" w:bidi="pt_PT"/>
        </w:rPr>
        <w:t>Mc 15.43</w:t>
      </w:r>
      <w:r>
        <w:rPr>
          <w:lang w:val="pt_PT" w:bidi="pt_PT"/>
        </w:rPr>
        <w:t>). Um corpo poderia experimentar doença e cura (</w:t>
      </w:r>
      <w:r>
        <w:rPr>
          <w:lang w:val="pt_PT" w:bidi="pt_PT"/>
        </w:rPr>
        <w:t>5.29</w:t>
      </w:r>
      <w:r>
        <w:rPr>
          <w:lang w:val="pt_PT" w:bidi="pt_PT"/>
        </w:rPr>
        <w:t>) e precisava ser vestido (</w:t>
      </w:r>
      <w:r>
        <w:rPr>
          <w:lang w:val="pt_PT" w:bidi="pt_PT"/>
        </w:rPr>
        <w:t>Tg 2.16</w:t>
      </w:r>
      <w:r>
        <w:rPr>
          <w:lang w:val="pt_PT" w:bidi="pt_PT"/>
        </w:rPr>
        <w:t>); no entanto, o corpo (isto é, vida física) vai muito além das roupas (</w:t>
      </w:r>
      <w:r>
        <w:rPr>
          <w:lang w:val="pt_PT" w:bidi="pt_PT"/>
        </w:rPr>
        <w:t>Mt 6.25</w:t>
      </w:r>
      <w:r>
        <w:rPr>
          <w:lang w:val="pt_PT" w:bidi="pt_PT"/>
        </w:rPr>
        <w:t>). Jesus disse para não temer aqueles que matam o corpo, mas não pode matar a alma; em vez disso, temer aqueles que podem destruir tanto a alma quanto o corpo no inferno (</w:t>
      </w:r>
      <w:r>
        <w:rPr>
          <w:lang w:val="pt_PT" w:bidi="pt_PT"/>
        </w:rPr>
        <w:t>10.28</w:t>
      </w:r>
      <w:r>
        <w:rPr>
          <w:lang w:val="pt_PT" w:bidi="pt_PT"/>
        </w:rPr>
        <w:t>).</w:t>
      </w:r>
    </w:p>
    <w:p>
      <w:pPr/>
      <w:r>
        <w:rPr>
          <w:lang w:val="pt_PT" w:bidi="pt_PT"/>
        </w:rPr>
      </w:r>
      <w:r>
        <w:rPr>
          <w:lang w:val="pt_PT" w:bidi="pt_PT"/>
        </w:rPr>
        <w:t>Na Ceia do Senhor, Jesus disse com referência ao pão: “Este é meu corpo”, e então acrescentou — com o cálice na mão — “Este é meu sangue” (</w:t>
      </w:r>
      <w:r>
        <w:rPr>
          <w:lang w:val="pt_PT" w:bidi="pt_PT"/>
        </w:rPr>
        <w:t>Mc 14.22,24</w:t>
      </w:r>
      <w:r>
        <w:rPr>
          <w:lang w:val="pt_PT" w:bidi="pt_PT"/>
        </w:rPr>
        <w:t>). Esses termos do sistema sacrificial do AT tinham a intenção de ressaltar o significado sacrificial da morte de Jesus. Sob a antiga e a nova aliança, uma vida real e física foi oferecida na morte por causa do “povo da aliança”.</w:t>
      </w:r>
    </w:p>
    <w:p>
      <w:pPr/>
      <w:r>
        <w:rPr>
          <w:lang w:val="pt_PT" w:bidi="pt_PT"/>
        </w:rPr>
      </w:r>
      <w:r>
        <w:rPr>
          <w:lang w:val="pt_PT" w:bidi="pt_PT"/>
        </w:rPr>
        <w:t>O apóstolo Paulo fez do termo “corpo” uma referência fundamental na compreensão da vivência cristã. A maioria das referências do NT a “corpo” está em suas cartas.</w:t>
      </w:r>
    </w:p>
    <w:p>
      <w:pPr>
        <w:pStyle w:val="Heading4"/>
      </w:pPr>
      <w:r>
        <w:rPr>
          <w:lang w:val="pt_PT" w:bidi="pt_PT"/>
        </w:rPr>
        <w:t>O corpo pecaminoso</w:t>
      </w:r>
    </w:p>
    <w:p>
      <w:pPr/>
      <w:r>
        <w:rPr>
          <w:lang w:val="pt_PT" w:bidi="pt_PT"/>
        </w:rPr>
      </w:r>
      <w:r>
        <w:rPr>
          <w:lang w:val="pt_PT" w:bidi="pt_PT"/>
        </w:rPr>
        <w:t xml:space="preserve">Em </w:t>
      </w:r>
      <w:r>
        <w:rPr>
          <w:lang w:val="pt_PT" w:bidi="pt_PT"/>
        </w:rPr>
        <w:t>Rm 6.6</w:t>
      </w:r>
      <w:r>
        <w:rPr>
          <w:lang w:val="pt_PT" w:bidi="pt_PT"/>
        </w:rP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r>
        <w:rPr>
          <w:lang w:val="pt_PT" w:bidi="pt_PT"/>
        </w:rPr>
        <w:t>Rm 7.24</w:t>
      </w:r>
      <w:r>
        <w:rPr>
          <w:lang w:val="pt_PT" w:bidi="pt_PT"/>
        </w:rPr>
        <w:t>, ARA). A vida humana, “danificada” pelo pecado e suas consequências em todos os pontos, requer a redenção de Cristo (</w:t>
      </w:r>
      <w:r>
        <w:rPr>
          <w:lang w:val="pt_PT" w:bidi="pt_PT"/>
        </w:rPr>
        <w:t>7.25–8.4</w:t>
      </w:r>
      <w:r>
        <w:rPr>
          <w:lang w:val="pt_PT" w:bidi="pt_PT"/>
        </w:rPr>
        <w:t>).</w:t>
      </w:r>
    </w:p>
    <w:p>
      <w:pPr>
        <w:pStyle w:val="Heading4"/>
      </w:pPr>
      <w:r>
        <w:rPr>
          <w:lang w:val="pt_PT" w:bidi="pt_PT"/>
        </w:rPr>
        <w:t>O corpo do crente</w:t>
      </w:r>
    </w:p>
    <w:p>
      <w:pPr/>
      <w:r>
        <w:rPr>
          <w:lang w:val="pt_PT" w:bidi="pt_PT"/>
        </w:rPr>
      </w:r>
      <w:r>
        <w:rPr>
          <w:lang w:val="pt_PT" w:bidi="pt_PT"/>
        </w:rP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r>
        <w:rPr>
          <w:lang w:val="pt_PT" w:bidi="pt_PT"/>
        </w:rPr>
        <w:t>Rm 6.12</w:t>
      </w:r>
      <w:r>
        <w:rPr>
          <w:lang w:val="pt_PT" w:bidi="pt_PT"/>
        </w:rPr>
        <w:t>, ARA). A justiça, e não o pecado, deve governar a vivência física de um cristão. A vida social e pessoal dos crentes deve ser caracterizada pela santidade. Os crentes estão no mundo (</w:t>
      </w:r>
      <w:r>
        <w:rPr>
          <w:lang w:val="pt_PT" w:bidi="pt_PT"/>
        </w:rPr>
        <w:t>Jo 17.11</w:t>
      </w:r>
      <w:r>
        <w:rPr>
          <w:lang w:val="pt_PT" w:bidi="pt_PT"/>
        </w:rPr>
        <w:t>) e devem viver para Deus no mundo (isto é, em sua existência corporal); eles não devem ser indiferentes ao mundo.</w:t>
      </w:r>
    </w:p>
    <w:p>
      <w:pPr/>
      <w:r>
        <w:rPr>
          <w:lang w:val="pt_PT" w:bidi="pt_PT"/>
        </w:rPr>
      </w:r>
      <w:r>
        <w:rPr>
          <w:lang w:val="pt_PT" w:bidi="pt_PT"/>
        </w:rPr>
        <w:t>A vida física e terrena assume assim novo significado. Paulo disse aos cristãos para apresentar seus corpos como um sacrifício vivo (</w:t>
      </w:r>
      <w:r>
        <w:rPr>
          <w:lang w:val="pt_PT" w:bidi="pt_PT"/>
        </w:rPr>
        <w:t>Rm 12.1</w:t>
      </w:r>
      <w:r>
        <w:rPr>
          <w:lang w:val="pt_PT" w:bidi="pt_PT"/>
        </w:rP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r>
        <w:rPr>
          <w:lang w:val="pt_PT" w:bidi="pt_PT"/>
        </w:rPr>
        <w:t>1Co 6.19</w:t>
      </w:r>
      <w:r>
        <w:rPr>
          <w:lang w:val="pt_PT" w:bidi="pt_PT"/>
        </w:rPr>
        <w:t>, ARA). Essa afirmação não deve ser lida materialisticamente, como se o Espírito tomasse residência em certos tecidos; “corpo” significa toda a existência física e terrena.</w:t>
      </w:r>
    </w:p>
    <w:p>
      <w:pPr/>
      <w:r>
        <w:rPr>
          <w:lang w:val="pt_PT" w:bidi="pt_PT"/>
        </w:rPr>
      </w:r>
      <w:r>
        <w:rPr>
          <w:lang w:val="pt_PT" w:bidi="pt_PT"/>
        </w:rPr>
        <w:t>Paulo também antecipou uma transformação final da vida no corpo através de Cristo. Ele falou da “redenção de nossos corpos” (</w:t>
      </w:r>
      <w:r>
        <w:rPr>
          <w:lang w:val="pt_PT" w:bidi="pt_PT"/>
        </w:rPr>
        <w:t>Rm 8.23</w:t>
      </w:r>
      <w:r>
        <w:rPr>
          <w:lang w:val="pt_PT" w:bidi="pt_PT"/>
        </w:rPr>
        <w:t>) e da transformação de “nossos corpos humildes para ser como seu corpo glorioso” (</w:t>
      </w:r>
      <w:r>
        <w:rPr>
          <w:lang w:val="pt_PT" w:bidi="pt_PT"/>
        </w:rPr>
        <w:t>Fp 3.21</w:t>
      </w:r>
      <w:r>
        <w:rPr>
          <w:lang w:val="pt_PT" w:bidi="pt_PT"/>
        </w:rPr>
        <w:t>). A Bíblia, embora tenha uma visão realista do pecado humano e deterioração física, não compartilha o pessimismo das visões de mundo que buscam escapar do mundo.</w:t>
      </w:r>
    </w:p>
    <w:p>
      <w:pPr>
        <w:pStyle w:val="Heading4"/>
      </w:pPr>
      <w:r>
        <w:rPr>
          <w:lang w:val="pt_PT" w:bidi="pt_PT"/>
        </w:rPr>
        <w:t>O Corpo da Ressurreição</w:t>
      </w:r>
    </w:p>
    <w:p>
      <w:pPr/>
      <w:r>
        <w:rPr>
          <w:lang w:val="pt_PT" w:bidi="pt_PT"/>
        </w:rPr>
      </w:r>
      <w:r>
        <w:rPr>
          <w:lang w:val="pt_PT" w:bidi="pt_PT"/>
        </w:rPr>
        <w:t xml:space="preserve">A possível separação de corpo e alma não ocorria na mente hebraica. Biblicamente, a vida além da morte não existe sem o corpo, mas uma existência para a qual um “novo corpo” é preparado. Embora Paulo tenha levantado muitas perguntas em </w:t>
      </w:r>
      <w:r>
        <w:rPr>
          <w:lang w:val="pt_PT" w:bidi="pt_PT"/>
        </w:rPr>
        <w:t>1Co 15.35–57</w:t>
      </w:r>
      <w:r>
        <w:rPr>
          <w:lang w:val="pt_PT" w:bidi="pt_PT"/>
        </w:rPr>
        <w:t xml:space="preserve">, fica claro que ele viu a continuidade entre o corpo terreno e o corpo da ressurreição. “Semeia-se corpo natural, ressuscita corpo espiritual” (v. </w:t>
      </w:r>
      <w:r>
        <w:rPr>
          <w:lang w:val="pt_PT" w:bidi="pt_PT"/>
        </w:rPr>
        <w:t>44</w:t>
      </w:r>
      <w:r>
        <w:rPr>
          <w:lang w:val="pt_PT" w:bidi="pt_PT"/>
        </w:rP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r>
        <w:rPr>
          <w:lang w:val="pt_PT" w:bidi="pt_PT"/>
        </w:rPr>
        <w:t>54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A expressão "corpo de Cristo" na Bíblia refere-se a três coisas:</w:t>
      </w:r>
    </w:p>
    <w:p>
      <w:pPr>
        <w:pStyle w:val="ListNumber"/>
        <w:numPr>
          <w:ilvl w:val="0"/>
          <w:numId w:val="44"/>
        </w:numPr>
        <w:spacing w:line="240" w:lineRule="auto"/>
        <w:ind w:left="720"/>
      </w:pPr>
      <w:r>
        <w:rPr>
          <w:lang w:val="pt_PT" w:bidi="pt_PT"/>
        </w:rPr>
      </w:r>
      <w:r>
        <w:rPr>
          <w:lang w:val="pt_PT" w:bidi="pt_PT"/>
        </w:rPr>
        <w:t>O corpo físico de Jesus Cristo;</w:t>
      </w:r>
    </w:p>
    <w:p>
      <w:pPr>
        <w:pStyle w:val="ListNumber"/>
        <w:spacing w:line="240" w:lineRule="auto"/>
        <w:ind w:left="720"/>
      </w:pPr>
      <w:r>
        <w:rPr>
          <w:lang w:val="pt_PT" w:bidi="pt_PT"/>
        </w:rPr>
      </w:r>
      <w:r>
        <w:rPr>
          <w:lang w:val="pt_PT" w:bidi="pt_PT"/>
        </w:rPr>
        <w:t>O pão e o vinho são usados na Ceia do Senhor para lembrar de Jesus. Seu corpo quebrado é comparado ao pão, e seu sangue derramado é comparado ao vinho; e</w:t>
      </w:r>
    </w:p>
    <w:p>
      <w:pPr>
        <w:pStyle w:val="ListNumber"/>
        <w:spacing w:line="240" w:lineRule="auto"/>
        <w:ind w:left="720"/>
      </w:pPr>
      <w:r>
        <w:rPr>
          <w:lang w:val="pt_PT" w:bidi="pt_PT"/>
        </w:rPr>
      </w:r>
      <w:r>
        <w:rPr>
          <w:lang w:val="pt_PT" w:bidi="pt_PT"/>
        </w:rPr>
        <w:t>A igreja, tanto local quanto mundial.</w:t>
      </w:r>
    </w:p>
    <w:p>
      <w:pPr>
        <w:pStyle w:val="Heading3"/>
      </w:pPr>
      <w:r>
        <w:rPr>
          <w:lang w:val="pt_PT" w:bidi="pt_PT"/>
        </w:rPr>
        <w:t>O corpo físico de Jesus Cristo</w:t>
      </w:r>
    </w:p>
    <w:p>
      <w:pPr/>
      <w:r>
        <w:rPr>
          <w:lang w:val="pt_PT" w:bidi="pt_PT"/>
        </w:rPr>
      </w:r>
      <w:r>
        <w:rPr>
          <w:lang w:val="pt_PT" w:bidi="pt_PT"/>
        </w:rPr>
        <w:t>O Novo Testamento afirma que Deus, o Pai, preparou um corpo humano para Jesus, o Filho (</w:t>
      </w:r>
      <w:r>
        <w:rPr>
          <w:lang w:val="pt_PT" w:bidi="pt_PT"/>
        </w:rPr>
        <w:t>Hb 10.5</w:t>
      </w:r>
      <w:r>
        <w:rPr>
          <w:lang w:val="pt_PT" w:bidi="pt_PT"/>
        </w:rPr>
        <w:t>). O corpo foi formado quando o Espírito Santo fez com que Maria, que era virgem, engravidasse (</w:t>
      </w:r>
      <w:r>
        <w:rPr>
          <w:lang w:val="pt_PT" w:bidi="pt_PT"/>
        </w:rPr>
        <w:t>Mt 1.20</w:t>
      </w:r>
      <w:r>
        <w:rPr>
          <w:lang w:val="pt_PT" w:bidi="pt_PT"/>
        </w:rPr>
        <w:t>). Jesus nasceu como descendente de Davi (</w:t>
      </w:r>
      <w:r>
        <w:rPr>
          <w:lang w:val="pt_PT" w:bidi="pt_PT"/>
        </w:rPr>
        <w:t>Rm 1.3</w:t>
      </w:r>
      <w:r>
        <w:rPr>
          <w:lang w:val="pt_PT" w:bidi="pt_PT"/>
        </w:rPr>
        <w:t>). No entanto, Jesus também foi chamado de Filho de Deus (</w:t>
      </w:r>
      <w:r>
        <w:rPr>
          <w:lang w:val="pt_PT" w:bidi="pt_PT"/>
        </w:rPr>
        <w:t>Lc 1.35</w:t>
      </w:r>
      <w:r>
        <w:rPr>
          <w:lang w:val="pt_PT" w:bidi="pt_PT"/>
        </w:rPr>
        <w:t>).</w:t>
      </w:r>
    </w:p>
    <w:p>
      <w:pPr/>
      <w:r>
        <w:rPr>
          <w:lang w:val="pt_PT" w:bidi="pt_PT"/>
        </w:rPr>
      </w:r>
      <w:r>
        <w:rPr>
          <w:lang w:val="pt_PT" w:bidi="pt_PT"/>
        </w:rPr>
        <w:t>O apóstolo João enfatizou que o corpo de Jesus era realmente humano, não apenas um espírito (</w:t>
      </w:r>
      <w:r>
        <w:rPr>
          <w:lang w:val="pt_PT" w:bidi="pt_PT"/>
        </w:rPr>
        <w:t>1Jo 4.2–3</w:t>
      </w:r>
      <w:r>
        <w:rPr>
          <w:lang w:val="pt_PT" w:bidi="pt_PT"/>
        </w:rPr>
        <w:t>). Algumas pessoas nos dias de João já estavam começando a argumentar que Jesus era apenas espírito. Deus “se fez carne e habitou entre nós” (</w:t>
      </w:r>
      <w:r>
        <w:rPr>
          <w:lang w:val="pt_PT" w:bidi="pt_PT"/>
        </w:rPr>
        <w:t>Jo 1.14</w:t>
      </w:r>
      <w:r>
        <w:rPr>
          <w:lang w:val="pt_PT" w:bidi="pt_PT"/>
        </w:rPr>
        <w:t xml:space="preserve">; cp. </w:t>
      </w:r>
      <w:r>
        <w:rPr>
          <w:lang w:val="pt_PT" w:bidi="pt_PT"/>
        </w:rPr>
        <w:t>Is 53.1–4</w:t>
      </w:r>
      <w:r>
        <w:rPr>
          <w:lang w:val="pt_PT" w:bidi="pt_PT"/>
        </w:rPr>
        <w:t>). O corpo terreno de Jesus possuía características e limitações humanas comuns. Como um ser humano real:</w:t>
      </w:r>
    </w:p>
    <w:p>
      <w:pPr>
        <w:pStyle w:val="ListBullet"/>
        <w:spacing w:line="240" w:lineRule="auto"/>
        <w:ind w:left="720"/>
      </w:pPr>
      <w:r>
        <w:rPr>
          <w:lang w:val="pt_PT" w:bidi="pt_PT"/>
        </w:rPr>
      </w:r>
      <w:r>
        <w:rPr>
          <w:lang w:val="pt_PT" w:bidi="pt_PT"/>
        </w:rPr>
        <w:t>Jesus experimentou tristeza (</w:t>
      </w:r>
      <w:r>
        <w:rPr>
          <w:lang w:val="pt_PT" w:bidi="pt_PT"/>
        </w:rPr>
        <w:t>Jó 11.35</w:t>
      </w:r>
      <w:r>
        <w:rPr>
          <w:lang w:val="pt_PT" w:bidi="pt_PT"/>
        </w:rPr>
        <w:t xml:space="preserve">; </w:t>
      </w:r>
      <w:r>
        <w:rPr>
          <w:lang w:val="pt_PT" w:bidi="pt_PT"/>
        </w:rPr>
        <w:t>Hb 5.7–8</w:t>
      </w:r>
      <w:r>
        <w:rPr>
          <w:lang w:val="pt_PT" w:bidi="pt_PT"/>
        </w:rPr>
        <w:t>);</w:t>
      </w:r>
    </w:p>
    <w:p>
      <w:pPr>
        <w:pStyle w:val="ListBullet"/>
        <w:spacing w:line="240" w:lineRule="auto"/>
        <w:ind w:left="720"/>
      </w:pPr>
      <w:r>
        <w:rPr>
          <w:lang w:val="pt_PT" w:bidi="pt_PT"/>
        </w:rPr>
      </w:r>
      <w:r>
        <w:rPr>
          <w:lang w:val="pt_PT" w:bidi="pt_PT"/>
        </w:rPr>
        <w:t>Jesus ficou cansado (</w:t>
      </w:r>
      <w:r>
        <w:rPr>
          <w:lang w:val="pt_PT" w:bidi="pt_PT"/>
        </w:rPr>
        <w:t>Jó 4.6</w:t>
      </w:r>
      <w:r>
        <w:rPr>
          <w:lang w:val="pt_PT" w:bidi="pt_PT"/>
        </w:rPr>
        <w:t>);</w:t>
      </w:r>
    </w:p>
    <w:p>
      <w:pPr>
        <w:pStyle w:val="ListBullet"/>
        <w:spacing w:line="240" w:lineRule="auto"/>
        <w:ind w:left="720"/>
      </w:pPr>
      <w:r>
        <w:rPr>
          <w:lang w:val="pt_PT" w:bidi="pt_PT"/>
        </w:rPr>
      </w:r>
      <w:r>
        <w:rPr>
          <w:lang w:val="pt_PT" w:bidi="pt_PT"/>
        </w:rPr>
        <w:t>Jesus teve sede (</w:t>
      </w:r>
      <w:r>
        <w:rPr>
          <w:lang w:val="pt_PT" w:bidi="pt_PT"/>
        </w:rPr>
        <w:t>19.28</w:t>
      </w:r>
      <w:r>
        <w:rPr>
          <w:lang w:val="pt_PT" w:bidi="pt_PT"/>
        </w:rPr>
        <w:t>); e</w:t>
      </w:r>
    </w:p>
    <w:p>
      <w:pPr>
        <w:pStyle w:val="ListBullet"/>
        <w:spacing w:line="240" w:lineRule="auto"/>
        <w:ind w:left="720"/>
      </w:pPr>
      <w:r>
        <w:rPr>
          <w:lang w:val="pt_PT" w:bidi="pt_PT"/>
        </w:rPr>
      </w:r>
      <w:r>
        <w:rPr>
          <w:lang w:val="pt_PT" w:bidi="pt_PT"/>
        </w:rPr>
        <w:t>Jesus sentiu dor (</w:t>
      </w:r>
      <w:r>
        <w:rPr>
          <w:lang w:val="pt_PT" w:bidi="pt_PT"/>
        </w:rPr>
        <w:t>19.1–3</w:t>
      </w:r>
      <w:r>
        <w:rPr>
          <w:lang w:val="pt_PT" w:bidi="pt_PT"/>
        </w:rPr>
        <w:t>).</w:t>
      </w:r>
    </w:p>
    <w:p>
      <w:pPr/>
      <w:r>
        <w:rPr>
          <w:lang w:val="pt_PT" w:bidi="pt_PT"/>
        </w:rPr>
      </w:r>
      <w:r>
        <w:rPr>
          <w:lang w:val="pt_PT" w:bidi="pt_PT"/>
        </w:rPr>
        <w:t>Quando Jesus morreu na cruz, seu corpo físico faleceu (</w:t>
      </w:r>
      <w:r>
        <w:rPr>
          <w:lang w:val="pt_PT" w:bidi="pt_PT"/>
        </w:rPr>
        <w:t>Jo 19.30,33</w:t>
      </w:r>
      <w:r>
        <w:rPr>
          <w:lang w:val="pt_PT" w:bidi="pt_PT"/>
        </w:rPr>
        <w:t>). O Novo Testamento afirma que ele carregou os pecados do mundo quando morreu (</w:t>
      </w:r>
      <w:r>
        <w:rPr>
          <w:lang w:val="pt_PT" w:bidi="pt_PT"/>
        </w:rPr>
        <w:t>1Pe 2.24</w:t>
      </w:r>
      <w:r>
        <w:rPr>
          <w:lang w:val="pt_PT" w:bidi="pt_PT"/>
        </w:rPr>
        <w:t xml:space="preserve">; </w:t>
      </w:r>
      <w:r>
        <w:rPr>
          <w:lang w:val="pt_PT" w:bidi="pt_PT"/>
        </w:rPr>
        <w:t>1Jo 2.2</w:t>
      </w:r>
      <w:r>
        <w:rPr>
          <w:lang w:val="pt_PT" w:bidi="pt_PT"/>
        </w:rPr>
        <w:t xml:space="preserve">; cp. </w:t>
      </w:r>
      <w:r>
        <w:rPr>
          <w:lang w:val="pt_PT" w:bidi="pt_PT"/>
        </w:rPr>
        <w:t>Is 53.5–6</w:t>
      </w:r>
      <w:r>
        <w:rPr>
          <w:lang w:val="pt_PT" w:bidi="pt_PT"/>
        </w:rPr>
        <w:t>). Sua morte é descrita como um sacrifício perfeito (</w:t>
      </w:r>
      <w:r>
        <w:rPr>
          <w:lang w:val="pt_PT" w:bidi="pt_PT"/>
        </w:rPr>
        <w:t>Hb 9.12–14,26–28</w:t>
      </w:r>
      <w:r>
        <w:rPr>
          <w:lang w:val="pt_PT" w:bidi="pt_PT"/>
        </w:rPr>
        <w:t>) que torna os crentes santos e justos diante de Deus (</w:t>
      </w:r>
      <w:r>
        <w:rPr>
          <w:lang w:val="pt_PT" w:bidi="pt_PT"/>
        </w:rPr>
        <w:t>2Co 5.21</w:t>
      </w:r>
      <w:r>
        <w:rPr>
          <w:lang w:val="pt_PT" w:bidi="pt_PT"/>
        </w:rPr>
        <w:t xml:space="preserve">; </w:t>
      </w:r>
      <w:r>
        <w:rPr>
          <w:lang w:val="pt_PT" w:bidi="pt_PT"/>
        </w:rPr>
        <w:t>Hb 10.10</w:t>
      </w:r>
      <w:r>
        <w:rPr>
          <w:lang w:val="pt_PT" w:bidi="pt_PT"/>
        </w:rPr>
        <w:t>).</w:t>
      </w:r>
    </w:p>
    <w:p>
      <w:pPr/>
      <w:r>
        <w:rPr>
          <w:lang w:val="pt_PT" w:bidi="pt_PT"/>
        </w:rPr>
      </w:r>
      <w:r>
        <w:rPr>
          <w:lang w:val="pt_PT" w:bidi="pt_PT"/>
        </w:rPr>
        <w:t>O corpo de Jesus foi sepultado de maneira tradicional (</w:t>
      </w:r>
      <w:r>
        <w:rPr>
          <w:lang w:val="pt_PT" w:bidi="pt_PT"/>
        </w:rPr>
        <w:t>Mt 27.59</w:t>
      </w:r>
      <w:r>
        <w:rPr>
          <w:lang w:val="pt_PT" w:bidi="pt_PT"/>
        </w:rPr>
        <w:t xml:space="preserve">; </w:t>
      </w:r>
      <w:r>
        <w:rPr>
          <w:lang w:val="pt_PT" w:bidi="pt_PT"/>
        </w:rPr>
        <w:t>Mc 15.46</w:t>
      </w:r>
      <w:r>
        <w:rPr>
          <w:lang w:val="pt_PT" w:bidi="pt_PT"/>
        </w:rPr>
        <w:t xml:space="preserve">; </w:t>
      </w:r>
      <w:r>
        <w:rPr>
          <w:lang w:val="pt_PT" w:bidi="pt_PT"/>
        </w:rPr>
        <w:t>Lc 23.53,56</w:t>
      </w:r>
      <w:r>
        <w:rPr>
          <w:lang w:val="pt_PT" w:bidi="pt_PT"/>
        </w:rPr>
        <w:t xml:space="preserve">; </w:t>
      </w:r>
      <w:r>
        <w:rPr>
          <w:lang w:val="pt_PT" w:bidi="pt_PT"/>
        </w:rPr>
        <w:t>24.1</w:t>
      </w:r>
      <w:r>
        <w:rPr>
          <w:lang w:val="pt_PT" w:bidi="pt_PT"/>
        </w:rPr>
        <w:t xml:space="preserve">; </w:t>
      </w:r>
      <w:r>
        <w:rPr>
          <w:lang w:val="pt_PT" w:bidi="pt_PT"/>
        </w:rPr>
        <w:t>Jo 19.39–40</w:t>
      </w:r>
      <w:r>
        <w:rPr>
          <w:lang w:val="pt_PT" w:bidi="pt_PT"/>
        </w:rPr>
        <w:t>). Foi colocado no túmulo de pedra de José de Arimateia (</w:t>
      </w:r>
      <w:r>
        <w:rPr>
          <w:lang w:val="pt_PT" w:bidi="pt_PT"/>
        </w:rPr>
        <w:t>Mt 27.57–60</w:t>
      </w:r>
      <w:r>
        <w:rPr>
          <w:lang w:val="pt_PT" w:bidi="pt_PT"/>
        </w:rPr>
        <w:t xml:space="preserve">; </w:t>
      </w:r>
      <w:r>
        <w:rPr>
          <w:lang w:val="pt_PT" w:bidi="pt_PT"/>
        </w:rPr>
        <w:t>Jo 19.41</w:t>
      </w:r>
      <w:r>
        <w:rPr>
          <w:lang w:val="pt_PT" w:bidi="pt_PT"/>
        </w:rPr>
        <w:t>). No terceiro dia, seu corpo ressuscitou, como ele havia dito que aconteceria (</w:t>
      </w:r>
      <w:r>
        <w:rPr>
          <w:lang w:val="pt_PT" w:bidi="pt_PT"/>
        </w:rPr>
        <w:t>Jo 2.19–22</w:t>
      </w:r>
      <w:r>
        <w:rPr>
          <w:lang w:val="pt_PT" w:bidi="pt_PT"/>
        </w:rPr>
        <w:t>).</w:t>
      </w:r>
    </w:p>
    <w:p>
      <w:pPr/>
      <w:r>
        <w:rPr>
          <w:lang w:val="pt_PT" w:bidi="pt_PT"/>
        </w:rPr>
      </w:r>
      <w:r>
        <w:rPr>
          <w:lang w:val="pt_PT" w:bidi="pt_PT"/>
        </w:rPr>
        <w:t>Ele foi visto em seu corpo de ressurreição física (</w:t>
      </w:r>
      <w:r>
        <w:rPr>
          <w:lang w:val="pt_PT" w:bidi="pt_PT"/>
        </w:rPr>
        <w:t>Mt 28.9</w:t>
      </w:r>
      <w:r>
        <w:rPr>
          <w:lang w:val="pt_PT" w:bidi="pt_PT"/>
        </w:rPr>
        <w:t xml:space="preserve">; </w:t>
      </w:r>
      <w:r>
        <w:rPr>
          <w:lang w:val="pt_PT" w:bidi="pt_PT"/>
        </w:rPr>
        <w:t>Lc 24.31,36</w:t>
      </w:r>
      <w:r>
        <w:rPr>
          <w:lang w:val="pt_PT" w:bidi="pt_PT"/>
        </w:rPr>
        <w:t xml:space="preserve">; </w:t>
      </w:r>
      <w:r>
        <w:rPr>
          <w:lang w:val="pt_PT" w:bidi="pt_PT"/>
        </w:rPr>
        <w:t>Jo 20.10–19,26</w:t>
      </w:r>
      <w:r>
        <w:rPr>
          <w:lang w:val="pt_PT" w:bidi="pt_PT"/>
        </w:rPr>
        <w:t>). As pessoas o viram, ouviram e tocaram após ele voltar à vida. (</w:t>
      </w:r>
      <w:r>
        <w:rPr>
          <w:lang w:val="pt_PT" w:bidi="pt_PT"/>
        </w:rPr>
        <w:t>Mt 28.9</w:t>
      </w:r>
      <w:r>
        <w:rPr>
          <w:lang w:val="pt_PT" w:bidi="pt_PT"/>
        </w:rPr>
        <w:t xml:space="preserve">; </w:t>
      </w:r>
      <w:r>
        <w:rPr>
          <w:lang w:val="pt_PT" w:bidi="pt_PT"/>
        </w:rPr>
        <w:t>Lc 24.39</w:t>
      </w:r>
      <w:r>
        <w:rPr>
          <w:lang w:val="pt_PT" w:bidi="pt_PT"/>
        </w:rPr>
        <w:t xml:space="preserve">; </w:t>
      </w:r>
      <w:r>
        <w:rPr>
          <w:lang w:val="pt_PT" w:bidi="pt_PT"/>
        </w:rPr>
        <w:t>Jo 20.17</w:t>
      </w:r>
      <w:r>
        <w:rPr>
          <w:lang w:val="pt_PT" w:bidi="pt_PT"/>
        </w:rPr>
        <w:t xml:space="preserve">; </w:t>
      </w:r>
      <w:r>
        <w:rPr>
          <w:lang w:val="pt_PT" w:bidi="pt_PT"/>
        </w:rPr>
        <w:t>1Jo 1.1</w:t>
      </w:r>
      <w:r>
        <w:rPr>
          <w:lang w:val="pt_PT" w:bidi="pt_PT"/>
        </w:rPr>
        <w:t>). Ele permitiu que as pessoas tocassem suas cicatrizes (</w:t>
      </w:r>
      <w:r>
        <w:rPr>
          <w:lang w:val="pt_PT" w:bidi="pt_PT"/>
        </w:rPr>
        <w:t>Lc 24.39</w:t>
      </w:r>
      <w:r>
        <w:rPr>
          <w:lang w:val="pt_PT" w:bidi="pt_PT"/>
        </w:rPr>
        <w:t xml:space="preserve">; </w:t>
      </w:r>
      <w:r>
        <w:rPr>
          <w:lang w:val="pt_PT" w:bidi="pt_PT"/>
        </w:rPr>
        <w:t>Jo 20.27</w:t>
      </w:r>
      <w:r>
        <w:rPr>
          <w:lang w:val="pt_PT" w:bidi="pt_PT"/>
        </w:rPr>
        <w:t>). Ele podia comer, mostrando que tinha um corpo real (</w:t>
      </w:r>
      <w:r>
        <w:rPr>
          <w:lang w:val="pt_PT" w:bidi="pt_PT"/>
        </w:rPr>
        <w:t>Lc 24.42–43</w:t>
      </w:r>
      <w:r>
        <w:rPr>
          <w:lang w:val="pt_PT" w:bidi="pt_PT"/>
        </w:rPr>
        <w:t>). Mas seu corpo também era especial. Ele podia entrar e sair de salas de maneiras incomuns (</w:t>
      </w:r>
      <w:r>
        <w:rPr>
          <w:lang w:val="pt_PT" w:bidi="pt_PT"/>
        </w:rPr>
        <w:t>Lc 24.31,36</w:t>
      </w:r>
      <w:r>
        <w:rPr>
          <w:lang w:val="pt_PT" w:bidi="pt_PT"/>
        </w:rPr>
        <w:t xml:space="preserve">; </w:t>
      </w:r>
      <w:r>
        <w:rPr>
          <w:lang w:val="pt_PT" w:bidi="pt_PT"/>
        </w:rPr>
        <w:t>Jo 20.19,26</w:t>
      </w:r>
      <w:r>
        <w:rPr>
          <w:lang w:val="pt_PT" w:bidi="pt_PT"/>
        </w:rPr>
        <w:t>). A Bíblia diz que, porque o corpo de Jesus voltou à vida, os crentes também voltarão à vida um dia (</w:t>
      </w:r>
      <w:r>
        <w:rPr>
          <w:lang w:val="pt_PT" w:bidi="pt_PT"/>
        </w:rPr>
        <w:t>1Co 15.20–23,50–57</w:t>
      </w:r>
      <w:r>
        <w:rPr>
          <w:lang w:val="pt_PT" w:bidi="pt_PT"/>
        </w:rPr>
        <w:t xml:space="preserve">; </w:t>
      </w:r>
      <w:r>
        <w:rPr>
          <w:lang w:val="pt_PT" w:bidi="pt_PT"/>
        </w:rPr>
        <w:t>Fp 3.20–21</w:t>
      </w:r>
      <w:r>
        <w:rPr>
          <w:lang w:val="pt_PT" w:bidi="pt_PT"/>
        </w:rPr>
        <w:t>).</w:t>
      </w:r>
    </w:p>
    <w:p>
      <w:pPr>
        <w:pStyle w:val="Heading3"/>
      </w:pPr>
      <w:r>
        <w:rPr>
          <w:lang w:val="pt_PT" w:bidi="pt_PT"/>
        </w:rPr>
        <w:t>O corpo de Cristo na Ceia do Senhor</w:t>
      </w:r>
    </w:p>
    <w:p>
      <w:pPr/>
      <w:r>
        <w:rPr>
          <w:lang w:val="pt_PT" w:bidi="pt_PT"/>
        </w:rPr>
      </w:r>
      <w:r>
        <w:rPr>
          <w:lang w:val="pt_PT" w:bidi="pt_PT"/>
        </w:rPr>
        <w:t>Na Santa Ceia (</w:t>
      </w:r>
      <w:r>
        <w:rPr>
          <w:lang w:val="pt_PT" w:bidi="pt_PT"/>
        </w:rPr>
        <w:t>Mt 26.26–29</w:t>
      </w:r>
      <w:r>
        <w:rPr>
          <w:lang w:val="pt_PT" w:bidi="pt_PT"/>
        </w:rPr>
        <w:t xml:space="preserve">; </w:t>
      </w:r>
      <w:r>
        <w:rPr>
          <w:lang w:val="pt_PT" w:bidi="pt_PT"/>
        </w:rPr>
        <w:t>Mc 14.22–25</w:t>
      </w:r>
      <w:r>
        <w:rPr>
          <w:lang w:val="pt_PT" w:bidi="pt_PT"/>
        </w:rPr>
        <w:t xml:space="preserve">; </w:t>
      </w:r>
      <w:r>
        <w:rPr>
          <w:lang w:val="pt_PT" w:bidi="pt_PT"/>
        </w:rPr>
        <w:t>Lc 22.15–20</w:t>
      </w:r>
      <w:r>
        <w:rPr>
          <w:lang w:val="pt_PT" w:bidi="pt_PT"/>
        </w:rPr>
        <w:t xml:space="preserve">; </w:t>
      </w:r>
      <w:r>
        <w:rPr>
          <w:lang w:val="pt_PT" w:bidi="pt_PT"/>
        </w:rPr>
        <w:t>1Co 11.23–26</w:t>
      </w:r>
      <w:r>
        <w:rPr>
          <w:lang w:val="pt_PT" w:bidi="pt_PT"/>
        </w:rPr>
        <w:t>), Jesus segurou o pão e disse: “Isto é o meu corpo”. Ele segurou o cálice de vinho e disse: “Este é o meu sangue da aliança” (</w:t>
      </w:r>
      <w:r>
        <w:rPr>
          <w:lang w:val="pt_PT" w:bidi="pt_PT"/>
        </w:rPr>
        <w:t>Mt 26.26,28</w:t>
      </w:r>
      <w:r>
        <w:rPr>
          <w:lang w:val="pt_PT" w:bidi="pt_PT"/>
        </w:rPr>
        <w:t>). Jesus quis dizer que o pão representava seu corpo. Seu corpo foi quebrado quando ele foi espancado em seu julgamento e perfurado em sua crucificação (</w:t>
      </w:r>
      <w:r>
        <w:rPr>
          <w:lang w:val="pt_PT" w:bidi="pt_PT"/>
        </w:rPr>
        <w:t>Lc 23.33</w:t>
      </w:r>
      <w:r>
        <w:rPr>
          <w:lang w:val="pt_PT" w:bidi="pt_PT"/>
        </w:rPr>
        <w:t xml:space="preserve">; </w:t>
      </w:r>
      <w:r>
        <w:rPr>
          <w:lang w:val="pt_PT" w:bidi="pt_PT"/>
        </w:rPr>
        <w:t>Jo 19.1–2</w:t>
      </w:r>
      <w:r>
        <w:rPr>
          <w:lang w:val="pt_PT" w:bidi="pt_PT"/>
        </w:rPr>
        <w:t>). Paulo disse que Jesus, nosso cordeiro pascal, foi sacrificado por nós (</w:t>
      </w:r>
      <w:r>
        <w:rPr>
          <w:lang w:val="pt_PT" w:bidi="pt_PT"/>
        </w:rPr>
        <w:t>1Co 5.7</w:t>
      </w:r>
      <w:r>
        <w:rPr>
          <w:lang w:val="pt_PT" w:bidi="pt_PT"/>
        </w:rPr>
        <w:t>). Isso significa que o cordeiro pascal no Antigo Testamento era uma lição objetiva. Aponta para “o Cordeiro de Deus, que tira o pecado do mundo!” (</w:t>
      </w:r>
      <w:r>
        <w:rPr>
          <w:lang w:val="pt_PT" w:bidi="pt_PT"/>
        </w:rPr>
        <w:t>Jo 1.29</w:t>
      </w:r>
      <w:r>
        <w:rPr>
          <w:lang w:val="pt_PT" w:bidi="pt_PT"/>
        </w:rPr>
        <w:t>).</w:t>
      </w:r>
    </w:p>
    <w:p>
      <w:pPr/>
      <w:r>
        <w:rPr>
          <w:lang w:val="pt_PT" w:bidi="pt_PT"/>
        </w:rPr>
      </w:r>
      <w:r>
        <w:rPr>
          <w:lang w:val="pt_PT" w:bidi="pt_PT"/>
        </w:rPr>
        <w:t>Para os cristãos, o corpo de Cristo é visto (</w:t>
      </w:r>
      <w:r>
        <w:rPr>
          <w:lang w:val="pt_PT" w:bidi="pt_PT"/>
        </w:rPr>
        <w:t>Mt 8.17</w:t>
      </w:r>
      <w:r>
        <w:rPr>
          <w:lang w:val="pt_PT" w:bidi="pt_PT"/>
        </w:rPr>
        <w:t xml:space="preserve">; </w:t>
      </w:r>
      <w:r>
        <w:rPr>
          <w:lang w:val="pt_PT" w:bidi="pt_PT"/>
        </w:rPr>
        <w:t>1Pe 2.24</w:t>
      </w:r>
      <w:r>
        <w:rPr>
          <w:lang w:val="pt_PT" w:bidi="pt_PT"/>
        </w:rPr>
        <w:t xml:space="preserve">; cp. </w:t>
      </w:r>
      <w:r>
        <w:rPr>
          <w:lang w:val="pt_PT" w:bidi="pt_PT"/>
        </w:rPr>
        <w:t>Is 53.4–5</w:t>
      </w:r>
      <w:r>
        <w:rPr>
          <w:lang w:val="pt_PT" w:bidi="pt_PT"/>
        </w:rPr>
        <w:t>) como o pão partido na Ceia do Senhor. O cálice de vinho representa o sangue de Jesus derramado. O sangue é o principal fator na aliança de graça de Deus com seu povo.</w:t>
      </w:r>
    </w:p>
    <w:p>
      <w:pPr/>
      <w:r>
        <w:rPr>
          <w:lang w:val="pt_PT" w:bidi="pt_PT"/>
        </w:rPr>
      </w:r>
      <w:r>
        <w:rPr>
          <w:lang w:val="pt_PT" w:bidi="pt_PT"/>
        </w:rPr>
        <w:t>Jesus chamou de “a nova aliança no Meu sangue” (</w:t>
      </w:r>
      <w:r>
        <w:rPr>
          <w:lang w:val="pt_PT" w:bidi="pt_PT"/>
        </w:rPr>
        <w:t>Lc 22.20</w:t>
      </w:r>
      <w:r>
        <w:rPr>
          <w:lang w:val="pt_PT" w:bidi="pt_PT"/>
        </w:rPr>
        <w:t>). Todo o evento da Ceia do Senhor também deveria ser um momento de lembrança (</w:t>
      </w:r>
      <w:r>
        <w:rPr>
          <w:lang w:val="pt_PT" w:bidi="pt_PT"/>
        </w:rPr>
        <w:t>1Co 11.25–26</w:t>
      </w:r>
      <w:r>
        <w:rPr>
          <w:lang w:val="pt_PT" w:bidi="pt_PT"/>
        </w:rPr>
        <w:t>). Nesse evento, os crentes são lembrados de que Cristo morreu pelos pecadores. Eles recordam o perdão dos seus pecados (</w:t>
      </w:r>
      <w:r>
        <w:rPr>
          <w:lang w:val="pt_PT" w:bidi="pt_PT"/>
        </w:rPr>
        <w:t>Mt 26.28</w:t>
      </w:r>
      <w:r>
        <w:rPr>
          <w:lang w:val="pt_PT" w:bidi="pt_PT"/>
        </w:rPr>
        <w:t>). Eles também são lembrados de que estão unidos a ele como parte do corpo de Cristo (</w:t>
      </w:r>
      <w:r>
        <w:rPr>
          <w:lang w:val="pt_PT" w:bidi="pt_PT"/>
        </w:rPr>
        <w:t>Rm 6.1–11</w:t>
      </w:r>
      <w:r>
        <w:rPr>
          <w:lang w:val="pt_PT" w:bidi="pt_PT"/>
        </w:rPr>
        <w:t xml:space="preserve">; </w:t>
      </w:r>
      <w:r>
        <w:rPr>
          <w:lang w:val="pt_PT" w:bidi="pt_PT"/>
        </w:rPr>
        <w:t>1Co 10.16</w:t>
      </w:r>
      <w:r>
        <w:rPr>
          <w:lang w:val="pt_PT" w:bidi="pt_PT"/>
        </w:rPr>
        <w:t xml:space="preserve">; </w:t>
      </w:r>
      <w:r>
        <w:rPr>
          <w:lang w:val="pt_PT" w:bidi="pt_PT"/>
        </w:rPr>
        <w:t>Gl 2.20</w:t>
      </w:r>
      <w:r>
        <w:rPr>
          <w:lang w:val="pt_PT" w:bidi="pt_PT"/>
        </w:rPr>
        <w:t xml:space="preserve">; </w:t>
      </w:r>
      <w:r>
        <w:rPr>
          <w:lang w:val="pt_PT" w:bidi="pt_PT"/>
        </w:rPr>
        <w:t>Fp 3.10</w:t>
      </w:r>
      <w:r>
        <w:rPr>
          <w:lang w:val="pt_PT" w:bidi="pt_PT"/>
        </w:rPr>
        <w:t>).</w:t>
      </w:r>
    </w:p>
    <w:p>
      <w:pPr>
        <w:pStyle w:val="Heading3"/>
      </w:pPr>
      <w:r>
        <w:rPr>
          <w:lang w:val="pt_PT" w:bidi="pt_PT"/>
        </w:rPr>
        <w:t>O corpo de Cristo, o povo de Deus</w:t>
      </w:r>
    </w:p>
    <w:p>
      <w:pPr/>
      <w:r>
        <w:rPr>
          <w:lang w:val="pt_PT" w:bidi="pt_PT"/>
        </w:rPr>
      </w:r>
      <w:r>
        <w:rPr>
          <w:lang w:val="pt_PT" w:bidi="pt_PT"/>
        </w:rPr>
        <w:t>O “corpo de Cristo” também costumava significar toda a igreja. Todos os crentes unidos a Jesus são considerados o povo de Deus. Diz-se que o povo de Deus são membros do “corpo místico” de Cristo (</w:t>
      </w:r>
      <w:r>
        <w:rPr>
          <w:lang w:val="pt_PT" w:bidi="pt_PT"/>
        </w:rPr>
        <w:t>1Co 12.27</w:t>
      </w:r>
      <w:r>
        <w:rPr>
          <w:lang w:val="pt_PT" w:bidi="pt_PT"/>
        </w:rPr>
        <w:t>). Isso significa que eles estão próximos de Jesus, e ele cuida deles (</w:t>
      </w:r>
      <w:r>
        <w:rPr>
          <w:lang w:val="pt_PT" w:bidi="pt_PT"/>
        </w:rPr>
        <w:t>Ef 5.25,29</w:t>
      </w:r>
      <w:r>
        <w:rPr>
          <w:lang w:val="pt_PT" w:bidi="pt_PT"/>
        </w:rPr>
        <w:t>). A Bíblia usa uma série de outras comparações para todo o povo de Deus, como a videira (</w:t>
      </w:r>
      <w:r>
        <w:rPr>
          <w:lang w:val="pt_PT" w:bidi="pt_PT"/>
        </w:rPr>
        <w:t>Sl 80.8</w:t>
      </w:r>
      <w:r>
        <w:rPr>
          <w:lang w:val="pt_PT" w:bidi="pt_PT"/>
        </w:rPr>
        <w:t>), o templo de Deus (</w:t>
      </w:r>
      <w:r>
        <w:rPr>
          <w:lang w:val="pt_PT" w:bidi="pt_PT"/>
        </w:rPr>
        <w:t>1Co 3.16–17</w:t>
      </w:r>
      <w:r>
        <w:rPr>
          <w:lang w:val="pt_PT" w:bidi="pt_PT"/>
        </w:rPr>
        <w:t>), edifício (</w:t>
      </w:r>
      <w:r>
        <w:rPr>
          <w:lang w:val="pt_PT" w:bidi="pt_PT"/>
        </w:rPr>
        <w:t>1Pe 2.5</w:t>
      </w:r>
      <w:r>
        <w:rPr>
          <w:lang w:val="pt_PT" w:bidi="pt_PT"/>
        </w:rPr>
        <w:t>), povo escolhido (</w:t>
      </w:r>
      <w:r>
        <w:rPr>
          <w:lang w:val="pt_PT" w:bidi="pt_PT"/>
        </w:rPr>
        <w:t>2.9</w:t>
      </w:r>
      <w:r>
        <w:rPr>
          <w:lang w:val="pt_PT" w:bidi="pt_PT"/>
        </w:rPr>
        <w:t>), e família de Deus (</w:t>
      </w:r>
      <w:r>
        <w:rPr>
          <w:lang w:val="pt_PT" w:bidi="pt_PT"/>
        </w:rPr>
        <w:t>Ef 3.15</w:t>
      </w:r>
      <w:r>
        <w:rPr>
          <w:lang w:val="pt_PT" w:bidi="pt_PT"/>
        </w:rPr>
        <w:t>). Essas comparações mostram quão conectado e dependente o “corpo de Cristo” é do Deus vivo.</w:t>
      </w:r>
    </w:p>
    <w:p>
      <w:pPr/>
      <w:r>
        <w:rPr>
          <w:lang w:val="pt_PT" w:bidi="pt_PT"/>
        </w:rPr>
      </w:r>
      <w:r>
        <w:rPr>
          <w:lang w:val="pt_PT" w:bidi="pt_PT"/>
        </w:rP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r>
        <w:rPr>
          <w:lang w:val="pt_PT" w:bidi="pt_PT"/>
        </w:rPr>
        <w:t>Rm 12.4–5</w:t>
      </w:r>
      <w:r>
        <w:rPr>
          <w:lang w:val="pt_PT" w:bidi="pt_PT"/>
        </w:rPr>
        <w:t>). Paulo ensinou os cristãos de Corinto que eles eram parte do corpo de Cristo (</w:t>
      </w:r>
      <w:r>
        <w:rPr>
          <w:lang w:val="pt_PT" w:bidi="pt_PT"/>
        </w:rPr>
        <w:t>1Co 12.27</w:t>
      </w:r>
      <w:r>
        <w:rPr>
          <w:lang w:val="pt_PT" w:bidi="pt_PT"/>
        </w:rPr>
        <w:t>). Eles e Paulo foram todos batizados por um Espírito nesse único corpo (</w:t>
      </w:r>
      <w:r>
        <w:rPr>
          <w:lang w:val="pt_PT" w:bidi="pt_PT"/>
        </w:rPr>
        <w:t>1 Co 12:13</w:t>
      </w:r>
      <w:r>
        <w:rPr>
          <w:lang w:val="pt_PT" w:bidi="pt_PT"/>
        </w:rPr>
        <w:t>).</w:t>
      </w:r>
    </w:p>
    <w:p>
      <w:pPr/>
      <w:r>
        <w:rPr>
          <w:lang w:val="pt_PT" w:bidi="pt_PT"/>
        </w:rPr>
      </w:r>
      <w:r>
        <w:rPr>
          <w:lang w:val="pt_PT" w:bidi="pt_PT"/>
        </w:rPr>
        <w:t>Em muitas passagens escritas por Paulo, a igreja é chamada de “corpo” e Cristo de “cabeça” (</w:t>
      </w:r>
      <w:r>
        <w:rPr>
          <w:lang w:val="pt_PT" w:bidi="pt_PT"/>
        </w:rPr>
        <w:t>Cl 1.18</w:t>
      </w:r>
      <w:r>
        <w:rPr>
          <w:lang w:val="pt_PT" w:bidi="pt_PT"/>
        </w:rPr>
        <w:t>). Cristo foi feito “cabeça sobre tudo para a igreja”, que “é seu corpo” (</w:t>
      </w:r>
      <w:r>
        <w:rPr>
          <w:lang w:val="pt_PT" w:bidi="pt_PT"/>
        </w:rPr>
        <w:t>Ef 1.22–23</w:t>
      </w:r>
      <w:r>
        <w:rPr>
          <w:lang w:val="pt_PT" w:bidi="pt_PT"/>
        </w:rPr>
        <w:t>). O corpo cresce através da “conexão com a cabeça”, (</w:t>
      </w:r>
      <w:r>
        <w:rPr>
          <w:lang w:val="pt_PT" w:bidi="pt_PT"/>
        </w:rPr>
        <w:t>Cl 2.19</w:t>
      </w:r>
      <w:r>
        <w:rPr>
          <w:lang w:val="pt_PT" w:bidi="pt_PT"/>
        </w:rPr>
        <w:t>). Como cabeça do corpo, Cristo é seu Salvador (</w:t>
      </w:r>
      <w:r>
        <w:rPr>
          <w:lang w:val="pt_PT" w:bidi="pt_PT"/>
        </w:rPr>
        <w:t>Ef 5.23</w:t>
      </w:r>
      <w:r>
        <w:rPr>
          <w:lang w:val="pt_PT" w:bidi="pt_PT"/>
        </w:rPr>
        <w:t>).</w:t>
      </w:r>
    </w:p>
    <w:p>
      <w:pPr/>
      <w:r>
        <w:rPr>
          <w:lang w:val="pt_PT" w:bidi="pt_PT"/>
        </w:rPr>
      </w:r>
      <w:r>
        <w:rPr>
          <w:lang w:val="pt_PT" w:bidi="pt_PT"/>
        </w:rP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pPr/>
      <w:r>
        <w:rPr>
          <w:lang w:val="pt_PT" w:bidi="pt_PT"/>
        </w:rPr>
      </w:r>
      <w:r>
        <w:rPr>
          <w:lang w:val="pt_PT" w:bidi="pt_PT"/>
        </w:rPr>
        <w:t>No Novo Testamento, a expressão "corpo de Cristo" refere-se à igreja mundial e a cada grupo local de crentes. Inclui tanto crentes judeus quanto não judeus unidos em Jesus Cristo (</w:t>
      </w:r>
      <w:r>
        <w:rPr>
          <w:lang w:val="pt_PT" w:bidi="pt_PT"/>
        </w:rPr>
        <w:t>Ef 2.14–16</w:t>
      </w:r>
      <w:r>
        <w:rPr>
          <w:lang w:val="pt_PT" w:bidi="pt_PT"/>
        </w:rPr>
        <w:t xml:space="preserve">; </w:t>
      </w:r>
      <w:r>
        <w:rPr>
          <w:lang w:val="pt_PT" w:bidi="pt_PT"/>
        </w:rPr>
        <w:t>3.6</w:t>
      </w:r>
      <w:r>
        <w:rPr>
          <w:lang w:val="pt_PT" w:bidi="pt_PT"/>
        </w:rPr>
        <w:t xml:space="preserve">; </w:t>
      </w:r>
      <w:r>
        <w:rPr>
          <w:lang w:val="pt_PT" w:bidi="pt_PT"/>
        </w:rPr>
        <w:t>4.4</w:t>
      </w:r>
      <w:r>
        <w:rPr>
          <w:lang w:val="pt_PT" w:bidi="pt_PT"/>
        </w:rPr>
        <w:t>).</w:t>
      </w:r>
    </w:p>
    <w:p>
      <w:pPr>
        <w:pStyle w:val="ListBullet"/>
        <w:spacing w:line="240" w:lineRule="auto"/>
        <w:ind w:left="720"/>
      </w:pPr>
      <w:r>
        <w:rPr>
          <w:lang w:val="pt_PT" w:bidi="pt_PT"/>
        </w:rPr>
      </w:r>
      <w:r>
        <w:rPr>
          <w:lang w:val="pt_PT" w:bidi="pt_PT"/>
        </w:rPr>
        <w:t>Jesus salvou o "corpo de Cristo" (</w:t>
      </w:r>
      <w:r>
        <w:rPr>
          <w:lang w:val="pt_PT" w:bidi="pt_PT"/>
        </w:rPr>
        <w:t>Ef 5.23</w:t>
      </w:r>
      <w:r>
        <w:rPr>
          <w:lang w:val="pt_PT" w:bidi="pt_PT"/>
        </w:rPr>
        <w:t>);</w:t>
      </w:r>
    </w:p>
    <w:p>
      <w:pPr>
        <w:pStyle w:val="ListBullet"/>
        <w:spacing w:line="240" w:lineRule="auto"/>
        <w:ind w:left="720"/>
      </w:pPr>
      <w:r>
        <w:rPr>
          <w:lang w:val="pt_PT" w:bidi="pt_PT"/>
        </w:rPr>
      </w:r>
      <w:r>
        <w:rPr>
          <w:lang w:val="pt_PT" w:bidi="pt_PT"/>
        </w:rPr>
        <w:t>Jesus lidera o "corpo de Cristo" (</w:t>
      </w:r>
      <w:r>
        <w:rPr>
          <w:lang w:val="pt_PT" w:bidi="pt_PT"/>
        </w:rPr>
        <w:t>Cl 1.18</w:t>
      </w:r>
      <w:r>
        <w:rPr>
          <w:lang w:val="pt_PT" w:bidi="pt_PT"/>
        </w:rPr>
        <w:t>);</w:t>
      </w:r>
    </w:p>
    <w:p>
      <w:pPr>
        <w:pStyle w:val="ListBullet"/>
        <w:spacing w:line="240" w:lineRule="auto"/>
        <w:ind w:left="720"/>
      </w:pPr>
      <w:r>
        <w:rPr>
          <w:lang w:val="pt_PT" w:bidi="pt_PT"/>
        </w:rPr>
      </w:r>
      <w:r>
        <w:rPr>
          <w:lang w:val="pt_PT" w:bidi="pt_PT"/>
        </w:rPr>
        <w:t>Jesus governa o "corpo de Cristo" (</w:t>
      </w:r>
      <w:r>
        <w:rPr>
          <w:lang w:val="pt_PT" w:bidi="pt_PT"/>
        </w:rPr>
        <w:t>Ef 1.22–23</w:t>
      </w:r>
      <w:r>
        <w:rPr>
          <w:lang w:val="pt_PT" w:bidi="pt_PT"/>
        </w:rPr>
        <w:t>); e</w:t>
      </w:r>
    </w:p>
    <w:p>
      <w:pPr>
        <w:pStyle w:val="ListBullet"/>
        <w:spacing w:line="240" w:lineRule="auto"/>
        <w:ind w:left="720"/>
      </w:pPr>
      <w:r>
        <w:rPr>
          <w:lang w:val="pt_PT" w:bidi="pt_PT"/>
        </w:rPr>
      </w:r>
      <w:r>
        <w:rPr>
          <w:lang w:val="pt_PT" w:bidi="pt_PT"/>
        </w:rPr>
        <w:t>Jesus dá força e unidade ao "corpo de Cristo" (</w:t>
      </w:r>
      <w:r>
        <w:rPr>
          <w:lang w:val="pt_PT" w:bidi="pt_PT"/>
        </w:rPr>
        <w:t>Ef 4.15–16</w:t>
      </w:r>
      <w:r>
        <w:rPr>
          <w:lang w:val="pt_PT" w:bidi="pt_PT"/>
        </w:rPr>
        <w:t xml:space="preserve">; </w:t>
      </w:r>
      <w:r>
        <w:rPr>
          <w:lang w:val="pt_PT" w:bidi="pt_PT"/>
        </w:rPr>
        <w:t>Cl 2.19</w:t>
      </w:r>
      <w:r>
        <w:rPr>
          <w:lang w:val="pt_PT" w:bidi="pt_PT"/>
        </w:rPr>
        <w:t>).</w:t>
      </w:r>
    </w:p>
    <w:p>
      <w:pPr>
        <w:pStyle w:val="Heading4"/>
      </w:pPr>
      <w:r>
        <w:rPr>
          <w:lang w:val="pt_PT" w:bidi="pt_PT"/>
        </w:rPr>
        <w:t>Os dons do Corpo de Cristo</w:t>
      </w:r>
    </w:p>
    <w:p>
      <w:pPr/>
      <w:r>
        <w:rPr>
          <w:lang w:val="pt_PT" w:bidi="pt_PT"/>
        </w:rPr>
      </w:r>
      <w:r>
        <w:rPr>
          <w:lang w:val="pt_PT" w:bidi="pt_PT"/>
        </w:rPr>
        <w:t>Cada membro do corpo de Cristo recebeu habilidades especiais (chamadas de dons espirituais) para servir a Jesus (</w:t>
      </w:r>
      <w:r>
        <w:rPr>
          <w:lang w:val="pt_PT" w:bidi="pt_PT"/>
        </w:rPr>
        <w:t>Rm 12.6</w:t>
      </w:r>
      <w:r>
        <w:rPr>
          <w:lang w:val="pt_PT" w:bidi="pt_PT"/>
        </w:rPr>
        <w:t xml:space="preserve">; </w:t>
      </w:r>
      <w:r>
        <w:rPr>
          <w:lang w:val="pt_PT" w:bidi="pt_PT"/>
        </w:rPr>
        <w:t>1Co 12.11</w:t>
      </w:r>
      <w:r>
        <w:rPr>
          <w:lang w:val="pt_PT" w:bidi="pt_PT"/>
        </w:rPr>
        <w:t>). Essas habilidades são frequentemente discutidas na Bíblia. Elas incluem ensinar, encorajar os outros e demonstrar bondade (</w:t>
      </w:r>
      <w:r>
        <w:rPr>
          <w:lang w:val="pt_PT" w:bidi="pt_PT"/>
        </w:rPr>
        <w:t>Rm 12.7–8</w:t>
      </w:r>
      <w:r>
        <w:rPr>
          <w:lang w:val="pt_PT" w:bidi="pt_PT"/>
        </w:rPr>
        <w:t xml:space="preserve">; </w:t>
      </w:r>
      <w:r>
        <w:rPr>
          <w:lang w:val="pt_PT" w:bidi="pt_PT"/>
        </w:rPr>
        <w:t>Ef 4.11</w:t>
      </w:r>
      <w:r>
        <w:rPr>
          <w:lang w:val="pt_PT" w:bidi="pt_PT"/>
        </w:rPr>
        <w:t>). O ministério de servir deve ser compartilhado por todos os cristãos. Os cristãos podem fazer isso através da doação para as necessidades físicas dos outros (</w:t>
      </w:r>
      <w:r>
        <w:rPr>
          <w:lang w:val="pt_PT" w:bidi="pt_PT"/>
        </w:rPr>
        <w:t>At 11.29–30</w:t>
      </w:r>
      <w:r>
        <w:rPr>
          <w:lang w:val="pt_PT" w:bidi="pt_PT"/>
        </w:rPr>
        <w:t xml:space="preserve">; </w:t>
      </w:r>
      <w:r>
        <w:rPr>
          <w:lang w:val="pt_PT" w:bidi="pt_PT"/>
        </w:rPr>
        <w:t>1Co 16.1–4</w:t>
      </w:r>
      <w:r>
        <w:rPr>
          <w:lang w:val="pt_PT" w:bidi="pt_PT"/>
        </w:rPr>
        <w:t xml:space="preserve">; </w:t>
      </w:r>
      <w:r>
        <w:rPr>
          <w:lang w:val="pt_PT" w:bidi="pt_PT"/>
        </w:rPr>
        <w:t>2Co 8.1–5</w:t>
      </w:r>
      <w:r>
        <w:rPr>
          <w:lang w:val="pt_PT" w:bidi="pt_PT"/>
        </w:rPr>
        <w:t>). Eles também podem fazer isso orando uns pelos outros (</w:t>
      </w:r>
      <w:r>
        <w:rPr>
          <w:lang w:val="pt_PT" w:bidi="pt_PT"/>
        </w:rPr>
        <w:t>Ef 1.15–23</w:t>
      </w:r>
      <w:r>
        <w:rPr>
          <w:lang w:val="pt_PT" w:bidi="pt_PT"/>
        </w:rPr>
        <w:t xml:space="preserve">; </w:t>
      </w:r>
      <w:r>
        <w:rPr>
          <w:lang w:val="pt_PT" w:bidi="pt_PT"/>
        </w:rPr>
        <w:t>3.14–19</w:t>
      </w:r>
      <w:r>
        <w:rPr>
          <w:lang w:val="pt_PT" w:bidi="pt_PT"/>
        </w:rPr>
        <w:t xml:space="preserve">; </w:t>
      </w:r>
      <w:r>
        <w:rPr>
          <w:lang w:val="pt_PT" w:bidi="pt_PT"/>
        </w:rPr>
        <w:t>6.18–20</w:t>
      </w:r>
      <w:r>
        <w:rPr>
          <w:lang w:val="pt_PT" w:bidi="pt_PT"/>
        </w:rPr>
        <w:t>).</w:t>
      </w:r>
    </w:p>
    <w:p>
      <w:pPr/>
      <w:r>
        <w:rPr>
          <w:lang w:val="pt_PT" w:bidi="pt_PT"/>
        </w:rPr>
      </w:r>
      <w:r>
        <w:rPr>
          <w:lang w:val="pt_PT" w:bidi="pt_PT"/>
        </w:rPr>
        <w:t>Ninguém deve menosprezar os outros ou seus dons. Deus escolheu cada pessoa para ter um papel especial no corpo (</w:t>
      </w:r>
      <w:r>
        <w:rPr>
          <w:lang w:val="pt_PT" w:bidi="pt_PT"/>
        </w:rPr>
        <w:t>1Co 12.14–26</w:t>
      </w:r>
      <w:r>
        <w:rPr>
          <w:lang w:val="pt_PT" w:bidi="pt_PT"/>
        </w:rPr>
        <w:t>). Os dons são dados para apoiar “os santos para obras de ministério e para edificar o corpo de Cristo, até que todos alcancemos a unidade na fé e no conhecimento do Filho de Deus, enquanto amadurecemos até a plena medida da estatura de Cristo” (</w:t>
      </w:r>
      <w:r>
        <w:rPr>
          <w:lang w:val="pt_PT" w:bidi="pt_PT"/>
        </w:rPr>
        <w:t>Ef 4.12–13</w:t>
      </w:r>
      <w:r>
        <w:rPr>
          <w:lang w:val="pt_PT" w:bidi="pt_PT"/>
        </w:rPr>
        <w:t>). Todos devem se tornar mais semelhantes a Jesus (</w:t>
      </w:r>
      <w:r>
        <w:rPr>
          <w:lang w:val="pt_PT" w:bidi="pt_PT"/>
        </w:rPr>
        <w:t>4.15–16</w:t>
      </w:r>
      <w:r>
        <w:rPr>
          <w:lang w:val="pt_PT" w:bidi="pt_PT"/>
        </w:rPr>
        <w:t>).</w:t>
      </w:r>
    </w:p>
    <w:p>
      <w:pPr/>
      <w:r>
        <w:rPr>
          <w:lang w:val="pt_PT" w:bidi="pt_PT"/>
        </w:rPr>
      </w:r>
      <w:r>
        <w:rPr>
          <w:i/>
          <w:lang w:val="pt_PT" w:bidi="pt_PT"/>
        </w:rPr>
        <w:t>Veja</w:t>
      </w:r>
      <w:r>
        <w:rPr>
          <w:lang w:val="pt_PT" w:bidi="pt_PT"/>
        </w:rPr>
        <w:t xml:space="preserve"> </w:t>
      </w:r>
      <w:r>
        <w:rPr>
          <w:lang w:val="pt_PT" w:bidi="pt_PT"/>
        </w:rPr>
        <w:t>Corpo</w:t>
      </w:r>
      <w:r>
        <w:rPr>
          <w:lang w:val="pt_PT" w:bidi="pt_PT"/>
        </w:rPr>
        <w:t xml:space="preserve">; </w:t>
      </w:r>
      <w:r>
        <w:rPr>
          <w:lang w:val="pt_PT" w:bidi="pt_PT"/>
        </w:rPr>
        <w:t>Igreja</w:t>
      </w:r>
      <w:r>
        <w:rPr>
          <w:lang w:val="pt_PT" w:bidi="pt_PT"/>
        </w:rPr>
        <w:t xml:space="preserve">; </w:t>
      </w:r>
      <w:r>
        <w:rPr>
          <w:lang w:val="pt_PT" w:bidi="pt_PT"/>
        </w:rPr>
        <w:t>Ceia do Senhor, 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Correção</w:t>
      </w:r>
      <w:r>
        <w:rPr>
          <w:lang w:val="pt_PT" w:bidi="pt_PT"/>
        </w:rPr>
      </w:r>
    </w:p>
    <w:p>
      <w:pPr/>
      <w:r>
        <w:rPr>
          <w:lang w:val="pt_PT" w:bidi="pt_PT"/>
        </w:rPr>
      </w:r>
      <w:r>
        <w:rPr>
          <w:lang w:val="pt_PT" w:bidi="pt_PT"/>
        </w:rPr>
        <w:t>O ato de ensinar alguém a corrigir um comportamento inadequado.</w:t>
      </w:r>
    </w:p>
    <w:p>
      <w:pPr/>
      <w:r>
        <w:rPr>
          <w:lang w:val="pt_PT" w:bidi="pt_PT"/>
        </w:rPr>
      </w:r>
      <w:r>
        <w:rPr>
          <w:i/>
          <w:lang w:val="pt_PT" w:bidi="pt_PT"/>
        </w:rPr>
        <w:t>Veja</w:t>
      </w:r>
      <w:r>
        <w:rPr>
          <w:lang w:val="pt_PT" w:bidi="pt_PT"/>
        </w:rPr>
        <w:t xml:space="preserve"> </w:t>
      </w:r>
      <w:r>
        <w:rPr>
          <w:lang w:val="pt_PT" w:bidi="pt_PT"/>
        </w:rPr>
        <w:t>Disciplina</w:t>
      </w:r>
      <w:r>
        <w:rPr>
          <w:lang w:val="pt_PT" w:bidi="pt_PT"/>
        </w:rPr>
        <w:t>.</w:t>
      </w:r>
      <w:r>
        <w:rPr>
          <w:lang w:val="pt_PT" w:bidi="pt_PT"/>
        </w:rPr>
      </w:r>
      <w:r>
        <w:rPr>
          <w:lang w:val="pt_PT" w:bidi="pt_PT"/>
        </w:rPr>
      </w:r>
    </w:p>
    <w:p>
      <w:pPr/>
      <w:r>
        <w:rPr>
          <w:lang w:val="pt_PT" w:bidi="pt_PT"/>
        </w:rPr>
      </w:r>
    </w:p>
    <w:p>
      <w:pPr>
        <w:pStyle w:val="Heading2"/>
      </w:pPr>
      <w:r>
        <w:rPr>
          <w:lang w:val="pt_PT" w:bidi="pt_PT"/>
        </w:rPr>
        <w:t>Corrupção, Monte da</w:t>
      </w:r>
      <w:r>
        <w:rPr>
          <w:lang w:val="pt_PT" w:bidi="pt_PT"/>
        </w:rPr>
      </w:r>
    </w:p>
    <w:p>
      <w:pPr/>
      <w:r>
        <w:rPr>
          <w:lang w:val="pt_PT" w:bidi="pt_PT"/>
        </w:rPr>
      </w:r>
      <w:r>
        <w:rPr>
          <w:lang w:val="pt_PT" w:bidi="pt_PT"/>
        </w:rPr>
        <w:t>Extremidade sul do Monte das Oliveiras, chamado de "corrupção" porque o Rei Salomão construiu ídolos lá para suas esposas estrangeiras (</w:t>
      </w:r>
      <w:r>
        <w:rPr>
          <w:lang w:val="pt_PT" w:bidi="pt_PT"/>
        </w:rPr>
        <w:t>1Rs 11.7</w:t>
      </w:r>
      <w:r>
        <w:rPr>
          <w:lang w:val="pt_PT" w:bidi="pt_PT"/>
        </w:rPr>
        <w:t xml:space="preserve">; </w:t>
      </w:r>
      <w:r>
        <w:rPr>
          <w:lang w:val="pt_PT" w:bidi="pt_PT"/>
        </w:rPr>
        <w:t>2Rs 23.13</w:t>
      </w:r>
      <w:r>
        <w:rPr>
          <w:lang w:val="pt_PT" w:bidi="pt_PT"/>
        </w:rP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Cortinas</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Coruja</w:t>
      </w:r>
      <w:r>
        <w:rPr>
          <w:lang w:val="pt_PT" w:bidi="pt_PT"/>
        </w:rPr>
      </w:r>
    </w:p>
    <w:p>
      <w:pPr/>
      <w:r>
        <w:rPr>
          <w:lang w:val="pt_PT" w:bidi="pt_PT"/>
        </w:rPr>
      </w:r>
      <w:r>
        <w:rPr>
          <w:lang w:val="pt_PT" w:bidi="pt_PT"/>
        </w:rP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pPr/>
      <w:r>
        <w:rPr>
          <w:lang w:val="pt_PT" w:bidi="pt_PT"/>
        </w:rPr>
      </w:r>
      <w:r>
        <w:rPr>
          <w:lang w:val="pt_PT" w:bidi="pt_PT"/>
        </w:rP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pPr/>
      <w:r>
        <w:rPr>
          <w:lang w:val="pt_PT" w:bidi="pt_PT"/>
        </w:rPr>
      </w:r>
      <w:r>
        <w:rPr>
          <w:lang w:val="pt_PT" w:bidi="pt_PT"/>
        </w:rPr>
        <w:t>As corujas têm uma visão excelente à noite, o que as ajuda a localizar e capturar pequenos animais, como camundongos. Seus olhos grandes não funcionam bem durante o dia, pois a luz forte as incomoda.</w:t>
      </w:r>
    </w:p>
    <w:p>
      <w:pPr/>
      <w:r>
        <w:rPr>
          <w:lang w:val="pt_PT" w:bidi="pt_PT"/>
        </w:rPr>
      </w:r>
      <w:r>
        <w:rPr>
          <w:lang w:val="pt_PT" w:bidi="pt_PT"/>
        </w:rPr>
        <w:t>Corujas conseguem engolir animais inteiros porque suas gargantas (chamadas de esôfago) se expandem. Mais tarde, elas expelem pelotas feitas de pelos e ossos que não conseguem digerir. Corujas têm bicos curtos, curvados, afiados e fortes.</w:t>
      </w:r>
    </w:p>
    <w:p>
      <w:pPr/>
      <w:r>
        <w:rPr>
          <w:lang w:val="pt_PT" w:bidi="pt_PT"/>
        </w:rPr>
      </w:r>
      <w:r>
        <w:rPr>
          <w:lang w:val="pt_PT" w:bidi="pt_PT"/>
        </w:rPr>
        <w:t>Corujas podem botar até dez ovos em um ninho. Ambos os pais cuidam dos filhotes. Famílias de corujas frequentemente permanecem perto do local onde nasceram.</w:t>
      </w:r>
    </w:p>
    <w:p>
      <w:pPr>
        <w:pStyle w:val="Heading3"/>
      </w:pPr>
      <w:r>
        <w:rPr>
          <w:lang w:val="pt_PT" w:bidi="pt_PT"/>
        </w:rPr>
        <w:t>Corujas na Bíblia</w:t>
      </w:r>
    </w:p>
    <w:p>
      <w:pPr/>
      <w:r>
        <w:rPr>
          <w:lang w:val="pt_PT" w:bidi="pt_PT"/>
        </w:rPr>
      </w:r>
      <w:r>
        <w:rPr>
          <w:lang w:val="pt_PT" w:bidi="pt_PT"/>
        </w:rPr>
        <w:t>A Bíblia menciona corujas várias vezes. As corujas eram vistas como aves impuras sob a lei judaica (</w:t>
      </w:r>
      <w:r>
        <w:rPr>
          <w:lang w:val="pt_PT" w:bidi="pt_PT"/>
        </w:rPr>
        <w:t>Lv 11.17</w:t>
      </w:r>
      <w:r>
        <w:rPr>
          <w:lang w:val="pt_PT" w:bidi="pt_PT"/>
        </w:rPr>
        <w:t xml:space="preserve">; </w:t>
      </w:r>
      <w:r>
        <w:rPr>
          <w:lang w:val="pt_PT" w:bidi="pt_PT"/>
        </w:rPr>
        <w:t>Dt 14.16</w:t>
      </w:r>
      <w:r>
        <w:rPr>
          <w:lang w:val="pt_PT" w:bidi="pt_PT"/>
        </w:rPr>
        <w:t>). Como as corujas comem outros animais, elas não eram permitidas como alimento.</w:t>
      </w:r>
    </w:p>
    <w:p>
      <w:pPr/>
      <w:r>
        <w:rPr>
          <w:lang w:val="pt_PT" w:bidi="pt_PT"/>
        </w:rPr>
      </w:r>
      <w:r>
        <w:rPr>
          <w:lang w:val="pt_PT" w:bidi="pt_PT"/>
        </w:rP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pPr/>
      <w:r>
        <w:rPr>
          <w:lang w:val="pt_PT" w:bidi="pt_PT"/>
        </w:rPr>
      </w:r>
      <w:r>
        <w:rPr>
          <w:lang w:val="pt_PT" w:bidi="pt_PT"/>
        </w:rPr>
        <w:t>Algumas das espécies de corujas encontradas na terra da Bíblia incluem:</w:t>
      </w:r>
    </w:p>
    <w:p>
      <w:pPr>
        <w:pStyle w:val="ListBullet"/>
        <w:spacing w:line="240" w:lineRule="auto"/>
        <w:ind w:left="720"/>
      </w:pPr>
      <w:r>
        <w:rPr>
          <w:lang w:val="pt_PT" w:bidi="pt_PT"/>
        </w:rPr>
      </w:r>
      <w:r>
        <w:rPr>
          <w:lang w:val="pt_PT" w:bidi="pt_PT"/>
        </w:rPr>
        <w:t>Coruja das torres ou Coruja-branca</w:t>
      </w:r>
    </w:p>
    <w:p>
      <w:pPr>
        <w:pStyle w:val="ListBullet"/>
        <w:spacing w:line="240" w:lineRule="auto"/>
        <w:ind w:left="720"/>
      </w:pPr>
      <w:r>
        <w:rPr>
          <w:lang w:val="pt_PT" w:bidi="pt_PT"/>
        </w:rPr>
      </w:r>
      <w:r>
        <w:rPr>
          <w:lang w:val="pt_PT" w:bidi="pt_PT"/>
        </w:rPr>
        <w:t>Corujão</w:t>
      </w:r>
    </w:p>
    <w:p>
      <w:pPr>
        <w:pStyle w:val="ListBullet"/>
        <w:spacing w:line="240" w:lineRule="auto"/>
        <w:ind w:left="720"/>
      </w:pPr>
      <w:r>
        <w:rPr>
          <w:lang w:val="pt_PT" w:bidi="pt_PT"/>
        </w:rPr>
      </w:r>
      <w:r>
        <w:rPr>
          <w:lang w:val="pt_PT" w:bidi="pt_PT"/>
        </w:rPr>
        <w:t>Coruja pequena</w:t>
      </w:r>
    </w:p>
    <w:p>
      <w:pPr>
        <w:pStyle w:val="ListBullet"/>
        <w:spacing w:line="240" w:lineRule="auto"/>
        <w:ind w:left="720"/>
      </w:pPr>
      <w:r>
        <w:rPr>
          <w:lang w:val="pt_PT" w:bidi="pt_PT"/>
        </w:rPr>
      </w:r>
      <w:r>
        <w:rPr>
          <w:lang w:val="pt_PT" w:bidi="pt_PT"/>
        </w:rPr>
        <w:t>Mocho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Avestruzes</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das torres, Coruja branca</w:t>
      </w:r>
      <w:r>
        <w:rPr>
          <w:lang w:val="pt_PT" w:bidi="pt_PT"/>
        </w:rPr>
      </w:r>
    </w:p>
    <w:p>
      <w:pPr/>
      <w:r>
        <w:rPr>
          <w:lang w:val="pt_PT" w:bidi="pt_PT"/>
        </w:rPr>
      </w:r>
      <w:r>
        <w:rPr>
          <w:lang w:val="pt_PT" w:bidi="pt_PT"/>
        </w:rPr>
        <w:t>A coruja-das-torres (</w:t>
      </w:r>
      <w:r>
        <w:rPr>
          <w:i/>
          <w:lang w:val="pt_PT" w:bidi="pt_PT"/>
        </w:rPr>
        <w:t>Tyto alba</w:t>
      </w:r>
      <w:r>
        <w:rPr>
          <w:lang w:val="pt_PT" w:bidi="pt_PT"/>
        </w:rPr>
        <w:t>) é uma coruja grande, conhecida por seu rosto em forma de coração. Algumas pessoas a chamam de "coruja roncadora" devido ao som que emite ao respirar em seu ninho. Outros a chamam de "coruja gritadeira" por causa de seu grito alto e assustador quando está voando.</w:t>
      </w:r>
    </w:p>
    <w:p>
      <w:pPr/>
      <w:r>
        <w:rPr>
          <w:lang w:val="pt_PT" w:bidi="pt_PT"/>
        </w:rPr>
      </w:r>
      <w:r>
        <w:rPr>
          <w:lang w:val="pt_PT" w:bidi="pt_PT"/>
        </w:rPr>
        <w:t>Sua cabeça grande e olhos largos fazem algumas pessoas acharem que ele parece assustador ou até mesmo maligno. Por causa de seu rosto, outros o chamam de "coruja com cara de macaco".</w:t>
      </w:r>
    </w:p>
    <w:p>
      <w:pPr/>
      <w:r>
        <w:rPr>
          <w:lang w:val="pt_PT" w:bidi="pt_PT"/>
        </w:rPr>
      </w:r>
      <w:r>
        <w:rPr>
          <w:lang w:val="pt_PT" w:bidi="pt_PT"/>
        </w:rPr>
        <w:t>Embora algumas pessoas achem que esta coruja pareça estranha, ela é uma ave útil. Ela caça e come roedores (como ratos e camundongos) que destroem colheitas e consomem alimentos armazenados. Isso torna a coruja-das-torres benéfica para os agricultores.</w:t>
      </w:r>
    </w:p>
    <w:p>
      <w:pPr/>
      <w:r>
        <w:rPr>
          <w:lang w:val="pt_PT" w:bidi="pt_PT"/>
        </w:rPr>
      </w:r>
      <w:r>
        <w:rPr>
          <w:lang w:val="pt_PT" w:bidi="pt_PT"/>
        </w:rPr>
        <w:t>Como outras corujas, a coruja-das-torres dorme durante o dia e caça à noite. Ela possui uma audição e visão excelentes, o que a ajuda a capturar presas no escuro.</w:t>
      </w:r>
    </w:p>
    <w:p>
      <w:pPr/>
      <w:r>
        <w:rPr>
          <w:lang w:val="pt_PT" w:bidi="pt_PT"/>
        </w:rPr>
      </w:r>
      <w:r>
        <w:rPr>
          <w:lang w:val="pt_PT" w:bidi="pt_PT"/>
        </w:rP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rPr>
          <w:lang w:val="pt_PT" w:bidi="pt_PT"/>
        </w:rPr>
        <w:t>Corujas das torres na Bíblia</w:t>
      </w:r>
    </w:p>
    <w:p>
      <w:pPr/>
      <w:r>
        <w:rPr>
          <w:lang w:val="pt_PT" w:bidi="pt_PT"/>
        </w:rPr>
      </w:r>
      <w:r>
        <w:rPr>
          <w:lang w:val="pt_PT" w:bidi="pt_PT"/>
        </w:rPr>
        <w:t>Algumas traduções modernas da Bíblia mencionam a coruja-do-celeiro ou a coruja-branca pelo nome (</w:t>
      </w:r>
      <w:r>
        <w:rPr>
          <w:lang w:val="pt_PT" w:bidi="pt_PT"/>
        </w:rPr>
        <w:t>Lv 11.17–18</w:t>
      </w:r>
      <w:r>
        <w:rPr>
          <w:lang w:val="pt_PT" w:bidi="pt_PT"/>
        </w:rPr>
        <w:t xml:space="preserve">; </w:t>
      </w:r>
      <w:r>
        <w:rPr>
          <w:lang w:val="pt_PT" w:bidi="pt_PT"/>
        </w:rPr>
        <w:t>Dt 14.16</w:t>
      </w:r>
      <w:r>
        <w:rPr>
          <w:lang w:val="pt_PT" w:bidi="pt_PT"/>
        </w:rPr>
        <w:t>). Essas corujas são listadas como aves impuras na lei judaica, o que significa que não eram permitidas para consumo.</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Coruja pequena</w:t>
      </w:r>
      <w:r>
        <w:rPr>
          <w:lang w:val="pt_PT" w:bidi="pt_PT"/>
        </w:rPr>
      </w:r>
    </w:p>
    <w:p>
      <w:pPr/>
      <w:r>
        <w:rPr>
          <w:lang w:val="pt_PT" w:bidi="pt_PT"/>
        </w:rPr>
      </w:r>
      <w:r>
        <w:rPr>
          <w:lang w:val="pt_PT" w:bidi="pt_PT"/>
        </w:rPr>
        <w:t>A coruja pequena (</w:t>
      </w:r>
      <w:r>
        <w:rPr>
          <w:i/>
          <w:lang w:val="pt_PT" w:bidi="pt_PT"/>
        </w:rPr>
        <w:t>Athene noctua glaux</w:t>
      </w:r>
      <w:r>
        <w:rPr>
          <w:lang w:val="pt_PT" w:bidi="pt_PT"/>
        </w:rPr>
        <w:t>) é a menor coruja que caça à noite. Ela se alimenta principalmente de insetos, mas às vezes captura pequenos pássaros. É a coruja mais comum na Terra Santa.</w:t>
      </w:r>
    </w:p>
    <w:p>
      <w:pPr/>
      <w:r>
        <w:rPr>
          <w:lang w:val="pt_PT" w:bidi="pt_PT"/>
        </w:rPr>
      </w:r>
      <w:r>
        <w:rPr>
          <w:lang w:val="pt_PT" w:bidi="pt_PT"/>
        </w:rPr>
        <w:t xml:space="preserve">A pequena coruja frequentemente vive em lugares tranquilos como ruínas, rochas, matagais (áreas arbustivas) e ao redor de tumbas. Algumas pessoas acreditam que pode ser a coruja mencionada no </w:t>
      </w:r>
      <w:r>
        <w:rPr>
          <w:lang w:val="pt_PT" w:bidi="pt_PT"/>
        </w:rPr>
        <w:t>Salmo 102.6</w:t>
      </w:r>
      <w:r>
        <w:rPr>
          <w:lang w:val="pt_PT" w:bidi="pt_PT"/>
        </w:rPr>
        <w:t>.</w:t>
      </w:r>
    </w:p>
    <w:p>
      <w:pPr/>
      <w:r>
        <w:rPr>
          <w:lang w:val="pt_PT" w:bidi="pt_PT"/>
        </w:rPr>
      </w:r>
      <w:r>
        <w:rPr>
          <w:lang w:val="pt_PT" w:bidi="pt_PT"/>
        </w:rPr>
        <w:t>Seu chamado soa como uma pessoa gemendo ou chorando de dor. As pessoas no passado viam a pequena coruja como sábia, especialmente porque ela frequentemente fica parada e observa o horizonte. Os antigos gregos associavam essa coruja à deusa Atena.</w:t>
      </w:r>
    </w:p>
    <w:p>
      <w:pPr/>
      <w:r>
        <w:rPr>
          <w:lang w:val="pt_PT" w:bidi="pt_PT"/>
        </w:rPr>
      </w:r>
      <w:r>
        <w:rPr>
          <w:lang w:val="pt_PT" w:bidi="pt_PT"/>
        </w:rPr>
        <w:t>Algumas traduções da Bíblia mencionam a coruja pequena pelo nome nas listas de aves impuras (</w:t>
      </w:r>
      <w:r>
        <w:rPr>
          <w:lang w:val="pt_PT" w:bidi="pt_PT"/>
        </w:rPr>
        <w:t>Lv 11.17</w:t>
      </w:r>
      <w:r>
        <w:rPr>
          <w:lang w:val="pt_PT" w:bidi="pt_PT"/>
        </w:rPr>
        <w:t xml:space="preserve">; </w:t>
      </w:r>
      <w:r>
        <w:rPr>
          <w:lang w:val="pt_PT" w:bidi="pt_PT"/>
        </w:rPr>
        <w:t>Dt 14.16</w:t>
      </w:r>
      <w:r>
        <w:rPr>
          <w:lang w:val="pt_PT" w:bidi="pt_PT"/>
        </w:rPr>
        <w:t>).</w:t>
      </w:r>
    </w:p>
    <w:p>
      <w:pPr/>
      <w:r>
        <w:rPr>
          <w:lang w:val="pt_PT" w:bidi="pt_PT"/>
        </w:rPr>
      </w:r>
      <w:r>
        <w:rPr>
          <w:i/>
          <w:lang w:val="pt_PT" w:bidi="pt_PT"/>
        </w:rPr>
        <w:t xml:space="preserve">Veja também </w:t>
      </w:r>
      <w:r>
        <w:rPr>
          <w:lang w:val="pt_PT" w:bidi="pt_PT"/>
        </w:rPr>
        <w:t>Aves</w:t>
      </w:r>
      <w:r>
        <w:rPr>
          <w:lang w:val="pt_PT" w:bidi="pt_PT"/>
        </w:rPr>
        <w:t>;</w:t>
      </w:r>
      <w:r>
        <w:rPr>
          <w:i/>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Corujão</w:t>
      </w:r>
      <w:r>
        <w:rPr>
          <w:lang w:val="pt_PT" w:bidi="pt_PT"/>
        </w:rPr>
      </w:r>
    </w:p>
    <w:p>
      <w:pPr/>
      <w:r>
        <w:rPr>
          <w:lang w:val="pt_PT" w:bidi="pt_PT"/>
        </w:rPr>
      </w:r>
      <w:r>
        <w:rPr>
          <w:lang w:val="pt_PT" w:bidi="pt_PT"/>
        </w:rPr>
        <w:t>Nome de uma das grandes corujas ou corujas-reais (</w:t>
      </w:r>
      <w:r>
        <w:rPr>
          <w:lang w:val="pt_PT" w:bidi="pt_PT"/>
        </w:rPr>
        <w:t>Dt 14.16</w:t>
      </w:r>
      <w:r>
        <w:rPr>
          <w:lang w:val="pt_PT" w:bidi="pt_PT"/>
        </w:rPr>
        <w:t xml:space="preserve">). Apenas a Bíblia NVI apresenta essa descrição. Algumas versões traduzem como "íbis". </w:t>
      </w:r>
    </w:p>
    <w:p>
      <w:pPr/>
      <w:r>
        <w:rPr>
          <w:lang w:val="pt_PT" w:bidi="pt_PT"/>
        </w:rPr>
      </w:r>
      <w:r>
        <w:rPr>
          <w:i/>
          <w:lang w:val="pt_PT" w:bidi="pt_PT"/>
        </w:rPr>
        <w:t>Veja</w:t>
      </w:r>
      <w:r>
        <w:rPr>
          <w:lang w:val="pt_PT" w:bidi="pt_PT"/>
        </w:rPr>
        <w:t xml:space="preserve"> </w:t>
      </w:r>
      <w:r>
        <w:rPr>
          <w:lang w:val="pt_PT" w:bidi="pt_PT"/>
        </w:rPr>
        <w:t>Aves (Coruja; Coruja,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Corujinha-do-mato</w:t>
      </w:r>
      <w:r>
        <w:rPr>
          <w:lang w:val="pt_PT" w:bidi="pt_PT"/>
        </w:rPr>
      </w:r>
    </w:p>
    <w:p>
      <w:pPr/>
      <w:r>
        <w:rPr>
          <w:lang w:val="pt_PT" w:bidi="pt_PT"/>
        </w:rPr>
      </w:r>
      <w:r>
        <w:rPr>
          <w:lang w:val="pt_PT" w:bidi="pt_PT"/>
        </w:rPr>
        <w:t>O nome "corujinha-do-mato" às vezes é usado para diferentes tipos de corujas que emitem chamados altos e estridentes. Na Bíblia, isso pode se referir a corujas como a coruja-das-torres ou a corujinha-do-mato, conhecidas por seus gritos penetrantes à noite.</w:t>
      </w:r>
    </w:p>
    <w:p>
      <w:pPr/>
      <w:r>
        <w:rPr>
          <w:lang w:val="pt_PT" w:bidi="pt_PT"/>
        </w:rPr>
      </w:r>
      <w:r>
        <w:rPr>
          <w:i/>
          <w:lang w:val="pt_PT" w:bidi="pt_PT"/>
        </w:rPr>
        <w:t>Veja</w:t>
      </w:r>
      <w:r>
        <w:rPr>
          <w:lang w:val="pt_PT" w:bidi="pt_PT"/>
        </w:rPr>
        <w:t xml:space="preserve"> </w:t>
      </w:r>
      <w:r>
        <w:rPr>
          <w:lang w:val="pt_PT" w:bidi="pt_PT"/>
        </w:rPr>
        <w:t>Coruja-das-torres, coruja-branca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Corvo</w:t>
      </w:r>
      <w:r>
        <w:rPr>
          <w:lang w:val="pt_PT" w:bidi="pt_PT"/>
        </w:rPr>
      </w:r>
    </w:p>
    <w:p>
      <w:pPr/>
      <w:r>
        <w:rPr>
          <w:lang w:val="pt_PT" w:bidi="pt_PT"/>
        </w:rPr>
      </w:r>
      <w:r>
        <w:rPr>
          <w:lang w:val="pt_PT" w:bidi="pt_PT"/>
        </w:rPr>
        <w:t>Um corvo é uma grande ave preta da família dos corvos (Corvidae). A palavra hebraica para "corvo" significa "preto". O corvo comum (</w:t>
      </w:r>
      <w:r>
        <w:rPr>
          <w:i/>
          <w:lang w:val="pt_PT" w:bidi="pt_PT"/>
        </w:rPr>
        <w:t>Corvus corax</w:t>
      </w:r>
      <w:r>
        <w:rPr>
          <w:lang w:val="pt_PT" w:bidi="pt_PT"/>
        </w:rPr>
        <w:t>) pesa cerca de 1,36 quilogramas e mede de 56 a 66 centímetros de comprimento. Sua cauda é mais larga no meio do que nas extremidades.</w:t>
      </w:r>
    </w:p>
    <w:p>
      <w:pPr/>
      <w:r>
        <w:rPr>
          <w:lang w:val="pt_PT" w:bidi="pt_PT"/>
        </w:rPr>
      </w:r>
      <w:r>
        <w:rPr>
          <w:lang w:val="pt_PT" w:bidi="pt_PT"/>
        </w:rPr>
        <w:t>Existem oito espécies em Israel:</w:t>
      </w:r>
    </w:p>
    <w:p>
      <w:pPr>
        <w:pStyle w:val="ListBullet"/>
        <w:spacing w:line="240" w:lineRule="auto"/>
        <w:ind w:left="720"/>
      </w:pPr>
      <w:r>
        <w:rPr>
          <w:lang w:val="pt_PT" w:bidi="pt_PT"/>
        </w:rPr>
      </w:r>
      <w:r>
        <w:rPr>
          <w:lang w:val="pt_PT" w:bidi="pt_PT"/>
        </w:rPr>
        <w:t>três corvos-comuns,</w:t>
      </w:r>
    </w:p>
    <w:p>
      <w:pPr>
        <w:pStyle w:val="ListBullet"/>
        <w:spacing w:line="240" w:lineRule="auto"/>
        <w:ind w:left="720"/>
      </w:pPr>
      <w:r>
        <w:rPr>
          <w:lang w:val="pt_PT" w:bidi="pt_PT"/>
        </w:rPr>
      </w:r>
      <w:r>
        <w:rPr>
          <w:lang w:val="pt_PT" w:bidi="pt_PT"/>
        </w:rPr>
        <w:t>duas gralhas-pequenas,</w:t>
      </w:r>
    </w:p>
    <w:p>
      <w:pPr>
        <w:pStyle w:val="ListBullet"/>
        <w:spacing w:line="240" w:lineRule="auto"/>
        <w:ind w:left="720"/>
      </w:pPr>
      <w:r>
        <w:rPr>
          <w:lang w:val="pt_PT" w:bidi="pt_PT"/>
        </w:rPr>
      </w:r>
      <w:r>
        <w:rPr>
          <w:lang w:val="pt_PT" w:bidi="pt_PT"/>
        </w:rPr>
        <w:t>um corvo,</w:t>
      </w:r>
    </w:p>
    <w:p>
      <w:pPr>
        <w:pStyle w:val="ListBullet"/>
        <w:spacing w:line="240" w:lineRule="auto"/>
        <w:ind w:left="720"/>
      </w:pPr>
      <w:r>
        <w:rPr>
          <w:lang w:val="pt_PT" w:bidi="pt_PT"/>
        </w:rPr>
      </w:r>
      <w:r>
        <w:rPr>
          <w:lang w:val="pt_PT" w:bidi="pt_PT"/>
        </w:rPr>
        <w:t>uma gralha-preta</w:t>
      </w:r>
    </w:p>
    <w:p>
      <w:pPr>
        <w:pStyle w:val="ListBullet"/>
        <w:spacing w:line="240" w:lineRule="auto"/>
        <w:ind w:left="720"/>
      </w:pPr>
      <w:r>
        <w:rPr>
          <w:lang w:val="pt_PT" w:bidi="pt_PT"/>
        </w:rPr>
      </w:r>
      <w:r>
        <w:rPr>
          <w:lang w:val="pt_PT" w:bidi="pt_PT"/>
        </w:rPr>
        <w:t>uma gralha-de-bico-vermelho.</w:t>
      </w:r>
    </w:p>
    <w:p>
      <w:pPr/>
      <w:r>
        <w:rPr>
          <w:lang w:val="pt_PT" w:bidi="pt_PT"/>
        </w:rPr>
      </w:r>
      <w:r>
        <w:rPr>
          <w:lang w:val="pt_PT" w:bidi="pt_PT"/>
        </w:rPr>
        <w:t>O corvo é menor que o urubu (cerca de 50,8 centímetros de comprimento) e tem uma cauda que mantém a mesma largura ao longo de seu comprimento. As penas do urubu são de um preto brilhante e reluzem à luz.</w:t>
      </w:r>
    </w:p>
    <w:p>
      <w:pPr/>
      <w:r>
        <w:rPr>
          <w:lang w:val="pt_PT" w:bidi="pt_PT"/>
        </w:rPr>
      </w:r>
      <w:r>
        <w:rPr>
          <w:lang w:val="pt_PT" w:bidi="pt_PT"/>
        </w:rPr>
        <w:t>Corvos e gralhas são aves inteligentes e podem viver em muitos lugares. Os corvos são ousados e curiosos. Eles conseguem resolver problemas, lembrar de tarefas e até aprender a falar algumas palavras. Às vezes, usam essas habilidades para roubar comida ou objetos brilhantes.</w:t>
      </w:r>
    </w:p>
    <w:p>
      <w:pPr/>
      <w:r>
        <w:rPr>
          <w:lang w:val="pt_PT" w:bidi="pt_PT"/>
        </w:rPr>
      </w:r>
      <w:r>
        <w:rPr>
          <w:lang w:val="pt_PT" w:bidi="pt_PT"/>
        </w:rPr>
        <w:t>Eles são excelentes voadores e migram durante o dia em grandes grupos. Às vezes, esses bandos chegam a ter centenas de milhares de indivíduos. Os corvos constroem ninhos de gravetos para abrigar de dois a sete ovos. Eles formam pares para a vida toda. Os corvos frequentemente vivem em locais desabitados ou selvagens, mas viajam longas distâncias para encontrar alimento.</w:t>
      </w:r>
    </w:p>
    <w:p>
      <w:pPr>
        <w:pStyle w:val="Heading4"/>
      </w:pPr>
      <w:r>
        <w:rPr>
          <w:lang w:val="pt_PT" w:bidi="pt_PT"/>
        </w:rPr>
        <w:t>Os corvos na Bíblia</w:t>
      </w:r>
    </w:p>
    <w:p>
      <w:pPr/>
      <w:r>
        <w:rPr>
          <w:lang w:val="pt_PT" w:bidi="pt_PT"/>
        </w:rPr>
      </w:r>
      <w:r>
        <w:rPr>
          <w:lang w:val="pt_PT" w:bidi="pt_PT"/>
        </w:rPr>
        <w:t>O corvo que Noé soltou da arca não voltou, o que indicou que ele havia encontrado comida e provavelmente um lugar seco para descansar (</w:t>
      </w:r>
      <w:r>
        <w:rPr>
          <w:lang w:val="pt_PT" w:bidi="pt_PT"/>
        </w:rPr>
        <w:t>Gn 8.7</w:t>
      </w:r>
      <w:r>
        <w:rPr>
          <w:lang w:val="pt_PT" w:bidi="pt_PT"/>
        </w:rPr>
        <w:t>). Os corvos são necrófagos (eles comem animais mortos e outros resíduos), por isso eram cerimonialmente impuros para os israelitas (</w:t>
      </w:r>
      <w:r>
        <w:rPr>
          <w:lang w:val="pt_PT" w:bidi="pt_PT"/>
        </w:rPr>
        <w:t>Lv 11.15</w:t>
      </w:r>
      <w:r>
        <w:rPr>
          <w:lang w:val="pt_PT" w:bidi="pt_PT"/>
        </w:rPr>
        <w:t xml:space="preserve">; </w:t>
      </w:r>
      <w:r>
        <w:rPr>
          <w:lang w:val="pt_PT" w:bidi="pt_PT"/>
        </w:rPr>
        <w:t>Dt 14.14</w:t>
      </w:r>
      <w:r>
        <w:rPr>
          <w:lang w:val="pt_PT" w:bidi="pt_PT"/>
        </w:rPr>
        <w:t>).</w:t>
      </w:r>
    </w:p>
    <w:p>
      <w:pPr/>
      <w:r>
        <w:rPr>
          <w:lang w:val="pt_PT" w:bidi="pt_PT"/>
        </w:rPr>
      </w:r>
      <w:r>
        <w:rPr>
          <w:lang w:val="pt_PT" w:bidi="pt_PT"/>
        </w:rPr>
        <w:t>Deus usou corvos para trazer comida a Elias (</w:t>
      </w:r>
      <w:r>
        <w:rPr>
          <w:lang w:val="pt_PT" w:bidi="pt_PT"/>
        </w:rPr>
        <w:t>1Rs 17.4–6</w:t>
      </w:r>
      <w:r>
        <w:rPr>
          <w:lang w:val="pt_PT" w:bidi="pt_PT"/>
        </w:rPr>
        <w:t>). Deus fornece alimento para os corvos (</w:t>
      </w:r>
      <w:r>
        <w:rPr>
          <w:lang w:val="pt_PT" w:bidi="pt_PT"/>
        </w:rPr>
        <w:t>Jó 38.41</w:t>
      </w:r>
      <w:r>
        <w:rPr>
          <w:lang w:val="pt_PT" w:bidi="pt_PT"/>
        </w:rPr>
        <w:t xml:space="preserve">; </w:t>
      </w:r>
      <w:r>
        <w:rPr>
          <w:lang w:val="pt_PT" w:bidi="pt_PT"/>
        </w:rPr>
        <w:t>Sl 147.9</w:t>
      </w:r>
      <w:r>
        <w:rPr>
          <w:lang w:val="pt_PT" w:bidi="pt_PT"/>
        </w:rPr>
        <w:t xml:space="preserve">; </w:t>
      </w:r>
      <w:r>
        <w:rPr>
          <w:lang w:val="pt_PT" w:bidi="pt_PT"/>
        </w:rPr>
        <w:t>Lc 12.24</w:t>
      </w:r>
      <w:r>
        <w:rPr>
          <w:lang w:val="pt_PT" w:bidi="pt_PT"/>
        </w:rPr>
        <w:t>). No Cântico de Salomão, a noiva compara o cabelo do amado às penas negras de um corvo (</w:t>
      </w:r>
      <w:r>
        <w:rPr>
          <w:lang w:val="pt_PT" w:bidi="pt_PT"/>
        </w:rPr>
        <w:t>Ct 5.11</w:t>
      </w:r>
      <w:r>
        <w:rPr>
          <w:lang w:val="pt_PT" w:bidi="pt_PT"/>
        </w:rPr>
        <w:t>). Isaías menciona corvos vivendo em lugares desolados (</w:t>
      </w:r>
      <w:r>
        <w:rPr>
          <w:lang w:val="pt_PT" w:bidi="pt_PT"/>
        </w:rPr>
        <w:t>Is 34.11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Corvo-marinho</w:t>
      </w:r>
      <w:r>
        <w:rPr>
          <w:lang w:val="pt_PT" w:bidi="pt_PT"/>
        </w:rPr>
      </w:r>
    </w:p>
    <w:p>
      <w:pPr/>
      <w:r>
        <w:rPr>
          <w:lang w:val="pt_PT" w:bidi="pt_PT"/>
        </w:rPr>
      </w:r>
      <w:r>
        <w:rPr>
          <w:lang w:val="pt_PT" w:bidi="pt_PT"/>
        </w:rPr>
        <w:t>Grande ave aquática de pés pretos e palmados, considerada cerimonialmente impura para os israelitas (</w:t>
      </w:r>
      <w:r>
        <w:rPr>
          <w:lang w:val="pt_PT" w:bidi="pt_PT"/>
        </w:rPr>
        <w:t>Lv 11.17</w:t>
      </w:r>
      <w:r>
        <w:rPr>
          <w:lang w:val="pt_PT" w:bidi="pt_PT"/>
        </w:rPr>
        <w:t xml:space="preserve">; </w:t>
      </w:r>
      <w:r>
        <w:rPr>
          <w:lang w:val="pt_PT" w:bidi="pt_PT"/>
        </w:rPr>
        <w:t>Dt 14.17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Cós</w:t>
      </w:r>
      <w:r>
        <w:rPr>
          <w:lang w:val="pt_PT" w:bidi="pt_PT"/>
        </w:rPr>
      </w:r>
    </w:p>
    <w:p>
      <w:pPr/>
      <w:r>
        <w:rPr>
          <w:lang w:val="pt_PT" w:bidi="pt_PT"/>
        </w:rPr>
      </w:r>
      <w:r>
        <w:rPr>
          <w:lang w:val="pt_PT" w:bidi="pt_PT"/>
        </w:rPr>
        <w:t>Cós é uma ilha no Mar Egeu, parte do grupo das Espórades. A ilha possui uma cidade com o mesmo nome. Cós está localizada próxima à costa de Cária na Ásia Menor (atual Turquia).</w:t>
      </w:r>
    </w:p>
    <w:p>
      <w:pPr/>
      <w:r>
        <w:rPr>
          <w:lang w:val="pt_PT" w:bidi="pt_PT"/>
        </w:rPr>
      </w:r>
      <w:r>
        <w:rPr>
          <w:lang w:val="pt_PT" w:bidi="pt_PT"/>
        </w:rPr>
        <w:t>O apóstolo Paulo visitou Cós durante suas viagens. Foi sua primeira parada após deixar Éfeso enquanto viajava para Jerusalém no final de sua terceira viagem missionária (</w:t>
      </w:r>
      <w:r>
        <w:rPr>
          <w:lang w:val="pt_PT" w:bidi="pt_PT"/>
        </w:rPr>
        <w:t>At 21.1</w:t>
      </w:r>
      <w:r>
        <w:rPr>
          <w:lang w:val="pt_PT" w:bidi="pt_PT"/>
        </w:rPr>
        <w:t>).</w:t>
      </w:r>
    </w:p>
    <w:p>
      <w:pPr/>
      <w:r>
        <w:rPr>
          <w:lang w:val="pt_PT" w:bidi="pt_PT"/>
        </w:rPr>
      </w:r>
      <w:r>
        <w:rPr>
          <w:lang w:val="pt_PT" w:bidi="pt_PT"/>
        </w:rP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(1Mc 15.23).</w:t>
      </w:r>
    </w:p>
    <w:p>
      <w:pPr/>
      <w:r>
        <w:rPr>
          <w:lang w:val="pt_PT" w:bidi="pt_PT"/>
        </w:rPr>
      </w:r>
      <w:r>
        <w:rPr>
          <w:lang w:val="pt_PT" w:bidi="pt_PT"/>
        </w:rPr>
        <w:t>Cós (anteriormente chamada de Kós) era um importante centro de transporte marítimo e comércio. Era famosa por seu trigo, unguentos, vinhos e seda. Mais tarde, tornou-se um dos centros financeiros do Mediterrâneo Oriental.</w:t>
      </w:r>
    </w:p>
    <w:p>
      <w:pPr/>
      <w:r>
        <w:rPr>
          <w:lang w:val="pt_PT" w:bidi="pt_PT"/>
        </w:rPr>
      </w:r>
      <w:r>
        <w:rPr>
          <w:lang w:val="pt_PT" w:bidi="pt_PT"/>
        </w:rP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Pr>
          <w:lang w:val="pt_PT" w:bidi="pt_PT"/>
        </w:rPr>
      </w:r>
      <w:r>
        <w:rPr>
          <w:lang w:val="pt_PT" w:bidi="pt_PT"/>
        </w:rPr>
      </w:r>
    </w:p>
    <w:p>
      <w:pPr/>
      <w:r>
        <w:rPr>
          <w:lang w:val="pt_PT" w:bidi="pt_PT"/>
        </w:rPr>
      </w:r>
    </w:p>
    <w:p>
      <w:pPr>
        <w:pStyle w:val="Heading2"/>
      </w:pPr>
      <w:r>
        <w:rPr>
          <w:lang w:val="pt_PT" w:bidi="pt_PT"/>
        </w:rPr>
        <w:t>Cosã</w:t>
      </w:r>
      <w:r>
        <w:rPr>
          <w:lang w:val="pt_PT" w:bidi="pt_PT"/>
        </w:rPr>
      </w:r>
    </w:p>
    <w:p>
      <w:pPr/>
      <w:r>
        <w:rPr>
          <w:lang w:val="pt_PT" w:bidi="pt_PT"/>
        </w:rPr>
      </w:r>
      <w:r>
        <w:rPr>
          <w:lang w:val="pt_PT" w:bidi="pt_PT"/>
        </w:rPr>
        <w:t>Um ancestral de Jesus. Ele era pai de Adi e filho de Elmadã. Ele é mencionado apenas na lista de ancestrais de Jesus em Lucas (</w:t>
      </w:r>
      <w:r>
        <w:rPr>
          <w:lang w:val="pt_PT" w:bidi="pt_PT"/>
        </w:rPr>
        <w:t>Lc 3.28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Cosaco de malha</w:t>
      </w:r>
      <w:r>
        <w:rPr>
          <w:lang w:val="pt_PT" w:bidi="pt_PT"/>
        </w:rPr>
      </w:r>
    </w:p>
    <w:p>
      <w:pPr/>
      <w:r>
        <w:rPr>
          <w:lang w:val="pt_PT" w:bidi="pt_PT"/>
        </w:rPr>
      </w:r>
      <w:r>
        <w:rPr>
          <w:lang w:val="pt_PT" w:bidi="pt_PT"/>
        </w:rPr>
        <w:t xml:space="preserve">Peça de armadura que cobre o corpo do pescoço até o cinto, provavelmente feita de couro com pequenas placas de metal entrelaçadas e costuradas.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Cosbi</w:t>
      </w:r>
      <w:r>
        <w:rPr>
          <w:lang w:val="pt_PT" w:bidi="pt_PT"/>
        </w:rPr>
      </w:r>
    </w:p>
    <w:p>
      <w:pPr/>
      <w:r>
        <w:rPr>
          <w:lang w:val="pt_PT" w:bidi="pt_PT"/>
        </w:rPr>
      </w:r>
      <w:r>
        <w:rPr>
          <w:lang w:val="pt_PT" w:bidi="pt_PT"/>
        </w:rP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r>
        <w:rPr>
          <w:lang w:val="pt_PT" w:bidi="pt_PT"/>
        </w:rPr>
        <w:t>Nm 25.15–18</w:t>
      </w:r>
      <w:r>
        <w:rPr>
          <w:lang w:val="pt_PT" w:bidi="pt_PT"/>
        </w:rPr>
        <w:t>).</w:t>
      </w:r>
      <w:r>
        <w:rPr>
          <w:lang w:val="pt_PT" w:bidi="pt_PT"/>
        </w:rPr>
      </w:r>
      <w:r>
        <w:rPr>
          <w:lang w:val="pt_PT" w:bidi="pt_PT"/>
        </w:rPr>
      </w:r>
    </w:p>
    <w:p>
      <w:pPr/>
      <w:r>
        <w:rPr>
          <w:lang w:val="pt_PT" w:bidi="pt_PT"/>
        </w:rPr>
      </w:r>
    </w:p>
    <w:p>
      <w:pPr>
        <w:pStyle w:val="Heading2"/>
      </w:pPr>
      <w:r>
        <w:rPr>
          <w:lang w:val="pt_PT" w:bidi="pt_PT"/>
        </w:rPr>
        <w:t>Cosméticos</w:t>
      </w:r>
      <w:r>
        <w:rPr>
          <w:lang w:val="pt_PT" w:bidi="pt_PT"/>
        </w:rPr>
      </w:r>
    </w:p>
    <w:p>
      <w:pPr/>
      <w:r>
        <w:rPr>
          <w:lang w:val="pt_PT" w:bidi="pt_PT"/>
        </w:rPr>
      </w:r>
      <w:r>
        <w:rPr>
          <w:lang w:val="pt_PT" w:bidi="pt_PT"/>
        </w:rPr>
        <w:t>Cosméticos são produtos que as pessoas aplicam em seus corpos para melhorar a aparência.</w:t>
      </w:r>
    </w:p>
    <w:p>
      <w:pPr>
        <w:pStyle w:val="Heading3"/>
      </w:pPr>
      <w:r>
        <w:rPr>
          <w:lang w:val="pt_PT" w:bidi="pt_PT"/>
        </w:rPr>
        <w:t>Como os cosméticos eram utilizados no mundo antigo?</w:t>
      </w:r>
    </w:p>
    <w:p>
      <w:pPr/>
      <w:r>
        <w:rPr>
          <w:lang w:val="pt_PT" w:bidi="pt_PT"/>
        </w:rPr>
      </w:r>
      <w:r>
        <w:rPr>
          <w:lang w:val="pt_PT" w:bidi="pt_PT"/>
        </w:rP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pPr/>
      <w:r>
        <w:rPr>
          <w:lang w:val="pt_PT" w:bidi="pt_PT"/>
        </w:rPr>
      </w:r>
      <w:r>
        <w:rPr>
          <w:lang w:val="pt_PT" w:bidi="pt_PT"/>
        </w:rP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pPr/>
      <w:r>
        <w:rPr>
          <w:lang w:val="pt_PT" w:bidi="pt_PT"/>
        </w:rPr>
      </w:r>
      <w:r>
        <w:rPr>
          <w:lang w:val="pt_PT" w:bidi="pt_PT"/>
        </w:rP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rPr>
          <w:lang w:val="pt_PT" w:bidi="pt_PT"/>
        </w:rPr>
        <w:t>Cosméticos na Bíblia</w:t>
      </w:r>
    </w:p>
    <w:p>
      <w:pPr/>
      <w:r>
        <w:rPr>
          <w:lang w:val="pt_PT" w:bidi="pt_PT"/>
        </w:rPr>
      </w:r>
      <w:r>
        <w:rPr>
          <w:lang w:val="pt_PT" w:bidi="pt_PT"/>
        </w:rPr>
        <w:t>Jezabel decorou seus olhos com cosméticos pouco antes de sua morte dramática por volta de 841 a.C. (</w:t>
      </w:r>
      <w:r>
        <w:rPr>
          <w:lang w:val="pt_PT" w:bidi="pt_PT"/>
        </w:rPr>
        <w:t>2Rs 9.30</w:t>
      </w:r>
      <w:r>
        <w:rPr>
          <w:lang w:val="pt_PT" w:bidi="pt_PT"/>
        </w:rPr>
        <w:t>). Muitos na sociedade judaica bíblica acreditavam que mulheres com olhos pintados careciam de virtude (</w:t>
      </w:r>
      <w:r>
        <w:rPr>
          <w:lang w:val="pt_PT" w:bidi="pt_PT"/>
        </w:rPr>
        <w:t>Jr 4.30</w:t>
      </w:r>
      <w:r>
        <w:rPr>
          <w:lang w:val="pt_PT" w:bidi="pt_PT"/>
        </w:rPr>
        <w:t xml:space="preserve">; </w:t>
      </w:r>
      <w:r>
        <w:rPr>
          <w:lang w:val="pt_PT" w:bidi="pt_PT"/>
        </w:rPr>
        <w:t>Ez 23.40</w:t>
      </w:r>
      <w:r>
        <w:rPr>
          <w:lang w:val="pt_PT" w:bidi="pt_PT"/>
        </w:rPr>
        <w:t>). As pessoas usavam henna como tinta e a aplicavam em partes do corpo. Elas aplicavam henna nas mãos, pés, unhas das mãos e unhas dos pés.</w:t>
      </w:r>
    </w:p>
    <w:p>
      <w:pPr/>
      <w:r>
        <w:rPr>
          <w:lang w:val="pt_PT" w:bidi="pt_PT"/>
        </w:rPr>
      </w:r>
      <w:r>
        <w:rPr>
          <w:lang w:val="pt_PT" w:bidi="pt_PT"/>
        </w:rP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r>
        <w:rPr>
          <w:lang w:val="pt_PT" w:bidi="pt_PT"/>
        </w:rPr>
        <w:t>2Cr 28.15</w:t>
      </w:r>
      <w:r>
        <w:rPr>
          <w:lang w:val="pt_PT" w:bidi="pt_PT"/>
        </w:rPr>
        <w:t>). Como um ato comum de hospitalidade, o anfitrião ungia os pés de um convidado. O processo também pode ter sido importante para a limpeza. Muitas pessoas achavam muito mais conveniente aplicar perfumes do que lavar o corpo, especialmente quando a água era escassa.</w:t>
      </w:r>
    </w:p>
    <w:p>
      <w:pPr/>
      <w:r>
        <w:rPr>
          <w:lang w:val="pt_PT" w:bidi="pt_PT"/>
        </w:rPr>
      </w:r>
      <w:r>
        <w:rPr>
          <w:lang w:val="pt_PT" w:bidi="pt_PT"/>
        </w:rPr>
        <w:t>Um jarro de alabastro com unguento era um presente muito caro, pois teria que ser importado (</w:t>
      </w:r>
      <w:r>
        <w:rPr>
          <w:lang w:val="pt_PT" w:bidi="pt_PT"/>
        </w:rPr>
        <w:t>Lc 7.37</w:t>
      </w:r>
      <w:r>
        <w:rPr>
          <w:lang w:val="pt_PT" w:bidi="pt_PT"/>
        </w:rP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Pr>
          <w:lang w:val="pt_PT" w:bidi="pt_PT"/>
        </w:rPr>
      </w:r>
      <w:r>
        <w:rPr>
          <w:lang w:val="pt_PT" w:bidi="pt_PT"/>
        </w:rPr>
      </w:r>
    </w:p>
    <w:p>
      <w:pPr/>
      <w:r>
        <w:rPr>
          <w:lang w:val="pt_PT" w:bidi="pt_PT"/>
        </w:rPr>
      </w:r>
    </w:p>
    <w:p>
      <w:pPr>
        <w:pStyle w:val="Heading2"/>
      </w:pPr>
      <w:r>
        <w:rPr>
          <w:lang w:val="pt_PT" w:bidi="pt_PT"/>
        </w:rPr>
        <w:t>Costumes funerários</w:t>
      </w:r>
      <w:r>
        <w:rPr>
          <w:lang w:val="pt_PT" w:bidi="pt_PT"/>
        </w:rPr>
      </w:r>
    </w:p>
    <w:p>
      <w:pPr/>
      <w:r>
        <w:rPr>
          <w:lang w:val="pt_PT" w:bidi="pt_PT"/>
        </w:rPr>
      </w:r>
      <w:r>
        <w:rPr>
          <w:lang w:val="pt_PT" w:bidi="pt_PT"/>
        </w:rPr>
        <w:t>Os costumes e cerimônias relacionados à morte e ao falecimento humano. Todas as sociedades humanas têm observado práticas funerárias desde seus primórdios.</w:t>
      </w:r>
    </w:p>
    <w:p>
      <w:pPr/>
      <w:r>
        <w:rPr>
          <w:lang w:val="pt_PT" w:bidi="pt_PT"/>
        </w:rPr>
      </w:r>
      <w:r>
        <w:rPr>
          <w:lang w:val="pt_PT" w:bidi="pt_PT"/>
        </w:rP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pPr/>
      <w:r>
        <w:rPr>
          <w:lang w:val="pt_PT" w:bidi="pt_PT"/>
        </w:rPr>
      </w:r>
      <w:r>
        <w:rPr>
          <w:lang w:val="pt_PT" w:bidi="pt_PT"/>
        </w:rP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Pr>
          <w:lang w:val="pt_PT" w:bidi="pt_PT"/>
        </w:rPr>
      </w:r>
      <w:r>
        <w:rPr>
          <w:lang w:val="pt_PT" w:bidi="pt_PT"/>
        </w:rPr>
        <w:t>Ferramentas</w:t>
      </w:r>
    </w:p>
    <w:p>
      <w:pPr>
        <w:pStyle w:val="ListBullet"/>
        <w:spacing w:line="240" w:lineRule="auto"/>
        <w:ind w:left="720"/>
      </w:pPr>
      <w:r>
        <w:rPr>
          <w:lang w:val="pt_PT" w:bidi="pt_PT"/>
        </w:rPr>
      </w:r>
      <w:r>
        <w:rPr>
          <w:lang w:val="pt_PT" w:bidi="pt_PT"/>
        </w:rPr>
        <w:t>Decorações</w:t>
      </w:r>
    </w:p>
    <w:p>
      <w:pPr>
        <w:pStyle w:val="ListBullet"/>
        <w:spacing w:line="240" w:lineRule="auto"/>
        <w:ind w:left="720"/>
      </w:pPr>
      <w:r>
        <w:rPr>
          <w:lang w:val="pt_PT" w:bidi="pt_PT"/>
        </w:rPr>
      </w:r>
      <w:r>
        <w:rPr>
          <w:lang w:val="pt_PT" w:bidi="pt_PT"/>
        </w:rPr>
        <w:t>Alimento</w:t>
      </w:r>
    </w:p>
    <w:p>
      <w:pPr/>
      <w:r>
        <w:rPr>
          <w:lang w:val="pt_PT" w:bidi="pt_PT"/>
        </w:rPr>
      </w:r>
      <w:r>
        <w:rPr>
          <w:lang w:val="pt_PT" w:bidi="pt_PT"/>
        </w:rP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rPr>
          <w:lang w:val="pt_PT" w:bidi="pt_PT"/>
        </w:rPr>
        <w:t>Descarte do corpo</w:t>
      </w:r>
    </w:p>
    <w:p>
      <w:pPr/>
      <w:r>
        <w:rPr>
          <w:lang w:val="pt_PT" w:bidi="pt_PT"/>
        </w:rPr>
      </w:r>
      <w:r>
        <w:rPr>
          <w:lang w:val="pt_PT" w:bidi="pt_PT"/>
        </w:rP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pPr/>
      <w:r>
        <w:rPr>
          <w:lang w:val="pt_PT" w:bidi="pt_PT"/>
        </w:rPr>
      </w:r>
      <w:r>
        <w:rPr>
          <w:lang w:val="pt_PT" w:bidi="pt_PT"/>
        </w:rPr>
        <w:t>Certas culturas praticavam o descarte acima do solo. Algumas comunidades colocavam o cadáver em uma estrutura para ser devorado por animais. Alguns grupos consumiam o cadáver, acreditando que poderiam absorver as boas qualidades do falecido.</w:t>
      </w:r>
    </w:p>
    <w:p>
      <w:pPr/>
      <w:r>
        <w:rPr>
          <w:lang w:val="pt_PT" w:bidi="pt_PT"/>
        </w:rPr>
      </w:r>
      <w:r>
        <w:rPr>
          <w:lang w:val="pt_PT" w:bidi="pt_PT"/>
        </w:rPr>
        <w:t>Muitas sociedades asiáticas cremam corpos. No passado, às vezes as esposas e escravos de uma pessoa falecida podiam se lançar ao fogo. O Ocidente começou a cremar corpos mais devido à falta de terra para sepulturas.</w:t>
      </w:r>
    </w:p>
    <w:p>
      <w:pPr/>
      <w:r>
        <w:rPr>
          <w:lang w:val="pt_PT" w:bidi="pt_PT"/>
        </w:rPr>
      </w:r>
      <w:r>
        <w:rPr>
          <w:lang w:val="pt_PT" w:bidi="pt_PT"/>
        </w:rPr>
        <w:t>Quase todas as sociedades possuem costumes especiais de luto durante o sepultamento do corpo. Estes incluem:</w:t>
      </w:r>
    </w:p>
    <w:p>
      <w:pPr>
        <w:pStyle w:val="ListBullet"/>
        <w:spacing w:line="240" w:lineRule="auto"/>
        <w:ind w:left="720"/>
      </w:pPr>
      <w:r>
        <w:rPr>
          <w:lang w:val="pt_PT" w:bidi="pt_PT"/>
        </w:rPr>
      </w:r>
      <w:r>
        <w:rPr>
          <w:lang w:val="pt_PT" w:bidi="pt_PT"/>
        </w:rPr>
        <w:t>Uso de vestimentas especiais</w:t>
      </w:r>
    </w:p>
    <w:p>
      <w:pPr>
        <w:pStyle w:val="ListBullet"/>
        <w:spacing w:line="240" w:lineRule="auto"/>
        <w:ind w:left="720"/>
      </w:pPr>
      <w:r>
        <w:rPr>
          <w:lang w:val="pt_PT" w:bidi="pt_PT"/>
        </w:rPr>
      </w:r>
      <w:r>
        <w:rPr>
          <w:lang w:val="pt_PT" w:bidi="pt_PT"/>
        </w:rPr>
        <w:t>Fortes emoções</w:t>
      </w:r>
    </w:p>
    <w:p>
      <w:pPr>
        <w:pStyle w:val="ListBullet"/>
        <w:spacing w:line="240" w:lineRule="auto"/>
        <w:ind w:left="720"/>
      </w:pPr>
      <w:r>
        <w:rPr>
          <w:lang w:val="pt_PT" w:bidi="pt_PT"/>
        </w:rPr>
      </w:r>
      <w:r>
        <w:rPr>
          <w:lang w:val="pt_PT" w:bidi="pt_PT"/>
        </w:rPr>
        <w:t>Permanecendo isolado</w:t>
      </w:r>
    </w:p>
    <w:p>
      <w:pPr>
        <w:pStyle w:val="ListBullet"/>
        <w:spacing w:line="240" w:lineRule="auto"/>
        <w:ind w:left="720"/>
      </w:pPr>
      <w:r>
        <w:rPr>
          <w:lang w:val="pt_PT" w:bidi="pt_PT"/>
        </w:rPr>
      </w:r>
      <w:r>
        <w:rPr>
          <w:lang w:val="pt_PT" w:bidi="pt_PT"/>
        </w:rPr>
        <w:t>Evitando determinados alimentos</w:t>
      </w:r>
    </w:p>
    <w:p>
      <w:pPr/>
      <w:r>
        <w:rPr>
          <w:lang w:val="pt_PT" w:bidi="pt_PT"/>
        </w:rPr>
      </w:r>
      <w:r>
        <w:rPr>
          <w:lang w:val="pt_PT" w:bidi="pt_PT"/>
        </w:rP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rPr>
          <w:lang w:val="pt_PT" w:bidi="pt_PT"/>
        </w:rPr>
        <w:t>Costumes funerários e a Bíblia</w:t>
      </w:r>
    </w:p>
    <w:p>
      <w:pPr/>
      <w:r>
        <w:rPr>
          <w:lang w:val="pt_PT" w:bidi="pt_PT"/>
        </w:rPr>
      </w:r>
      <w:r>
        <w:rPr>
          <w:lang w:val="pt_PT" w:bidi="pt_PT"/>
        </w:rP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r>
        <w:rPr>
          <w:lang w:val="pt_PT" w:bidi="pt_PT"/>
        </w:rPr>
        <w:t>Dt 28.26</w:t>
      </w:r>
      <w:r>
        <w:rPr>
          <w:lang w:val="pt_PT" w:bidi="pt_PT"/>
        </w:rPr>
        <w:t xml:space="preserve">; </w:t>
      </w:r>
      <w:r>
        <w:rPr>
          <w:lang w:val="pt_PT" w:bidi="pt_PT"/>
        </w:rPr>
        <w:t>1Rs 11.15</w:t>
      </w:r>
      <w:r>
        <w:rPr>
          <w:lang w:val="pt_PT" w:bidi="pt_PT"/>
        </w:rPr>
        <w:t>). Se possível, os mortos eram enterrados no dia em que faleciam (</w:t>
      </w:r>
      <w:r>
        <w:rPr>
          <w:lang w:val="pt_PT" w:bidi="pt_PT"/>
        </w:rPr>
        <w:t>Dt 21.23</w:t>
      </w:r>
      <w:r>
        <w:rPr>
          <w:lang w:val="pt_PT" w:bidi="pt_PT"/>
        </w:rPr>
        <w:t>). Os mortos geralmente não eram embalsamados, mas frequentemente eram vestidos com roupas especiais de sepultamento e aspergidos com vários perfumes (</w:t>
      </w:r>
      <w:r>
        <w:rPr>
          <w:lang w:val="pt_PT" w:bidi="pt_PT"/>
        </w:rPr>
        <w:t>Mc 15.46</w:t>
      </w:r>
      <w:r>
        <w:rPr>
          <w:lang w:val="pt_PT" w:bidi="pt_PT"/>
        </w:rPr>
        <w:t xml:space="preserve">; </w:t>
      </w:r>
      <w:r>
        <w:rPr>
          <w:lang w:val="pt_PT" w:bidi="pt_PT"/>
        </w:rPr>
        <w:t>Jo 11.44</w:t>
      </w:r>
      <w:r>
        <w:rPr>
          <w:lang w:val="pt_PT" w:bidi="pt_PT"/>
        </w:rPr>
        <w:t>).</w:t>
      </w:r>
    </w:p>
    <w:p>
      <w:pPr/>
      <w:r>
        <w:rPr>
          <w:lang w:val="pt_PT" w:bidi="pt_PT"/>
        </w:rPr>
      </w:r>
      <w:r>
        <w:rPr>
          <w:lang w:val="pt_PT" w:bidi="pt_PT"/>
        </w:rPr>
        <w:t>Os funerais frequentemente envolviam choro intenso. Este luto fazia parte do costume funerário (</w:t>
      </w:r>
      <w:r>
        <w:rPr>
          <w:lang w:val="pt_PT" w:bidi="pt_PT"/>
        </w:rPr>
        <w:t>Mt 11.17</w:t>
      </w:r>
      <w:r>
        <w:rPr>
          <w:lang w:val="pt_PT" w:bidi="pt_PT"/>
        </w:rPr>
        <w:t>). No antigo Israel, pranteadores pagos lamentavam sob comando. Grande parte do serviço fúnebre envolvia esses pranteadores realizando salmos e fazendo elogios fúnebres para os mortos (</w:t>
      </w:r>
      <w:r>
        <w:rPr>
          <w:lang w:val="pt_PT" w:bidi="pt_PT"/>
        </w:rPr>
        <w:t>2Cr 35.25</w:t>
      </w:r>
      <w:r>
        <w:rPr>
          <w:lang w:val="pt_PT" w:bidi="pt_PT"/>
        </w:rPr>
        <w:t xml:space="preserve">; </w:t>
      </w:r>
      <w:r>
        <w:rPr>
          <w:lang w:val="pt_PT" w:bidi="pt_PT"/>
        </w:rPr>
        <w:t>Jr 9.17</w:t>
      </w:r>
      <w:r>
        <w:rPr>
          <w:lang w:val="pt_PT" w:bidi="pt_PT"/>
        </w:rPr>
        <w:t>-</w:t>
      </w:r>
      <w:r>
        <w:rPr>
          <w:lang w:val="pt_PT" w:bidi="pt_PT"/>
        </w:rPr>
        <w:t>22</w:t>
      </w:r>
      <w:r>
        <w:rPr>
          <w:lang w:val="pt_PT" w:bidi="pt_PT"/>
        </w:rPr>
        <w:t>). Esta ênfase no luto vinha da apreciação hebraica da vida e da saúde como presentes de Deus (</w:t>
      </w:r>
      <w:r>
        <w:rPr>
          <w:lang w:val="pt_PT" w:bidi="pt_PT"/>
        </w:rPr>
        <w:t>Sl 91.16</w:t>
      </w:r>
      <w:r>
        <w:rPr>
          <w:lang w:val="pt_PT" w:bidi="pt_PT"/>
        </w:rPr>
        <w:t>), e sua visão de que a vida existia no corpo (</w:t>
      </w:r>
      <w:r>
        <w:rPr>
          <w:lang w:val="pt_PT" w:bidi="pt_PT"/>
        </w:rPr>
        <w:t>16.9</w:t>
      </w:r>
      <w:r>
        <w:rPr>
          <w:lang w:val="pt_PT" w:bidi="pt_PT"/>
        </w:rPr>
        <w:t>-</w:t>
      </w:r>
      <w:r>
        <w:rPr>
          <w:lang w:val="pt_PT" w:bidi="pt_PT"/>
        </w:rPr>
        <w:t>11</w:t>
      </w:r>
      <w:r>
        <w:rPr>
          <w:lang w:val="pt_PT" w:bidi="pt_PT"/>
        </w:rPr>
        <w:t>). Esta crença pode explicar por que o Antigo Testamento não possui uma doutrina de imortalidade. Ele sugere uma existência sombria em Sheol e uma futura ressurreição (</w:t>
      </w:r>
      <w:r>
        <w:rPr>
          <w:lang w:val="pt_PT" w:bidi="pt_PT"/>
        </w:rPr>
        <w:t>Jó 14.13</w:t>
      </w:r>
      <w:r>
        <w:rPr>
          <w:lang w:val="pt_PT" w:bidi="pt_PT"/>
        </w:rPr>
        <w:t xml:space="preserve">; </w:t>
      </w:r>
      <w:r>
        <w:rPr>
          <w:lang w:val="pt_PT" w:bidi="pt_PT"/>
        </w:rPr>
        <w:t>Ez 37</w:t>
      </w:r>
      <w:r>
        <w:rPr>
          <w:lang w:val="pt_PT" w:bidi="pt_PT"/>
        </w:rPr>
        <w:t>).</w:t>
      </w:r>
    </w:p>
    <w:p>
      <w:pPr/>
      <w:r>
        <w:rPr>
          <w:lang w:val="pt_PT" w:bidi="pt_PT"/>
        </w:rPr>
      </w:r>
      <w:r>
        <w:rPr>
          <w:lang w:val="pt_PT" w:bidi="pt_PT"/>
        </w:rP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pPr/>
      <w:r>
        <w:rPr>
          <w:lang w:val="pt_PT" w:bidi="pt_PT"/>
        </w:rPr>
      </w:r>
      <w:r>
        <w:rPr>
          <w:lang w:val="pt_PT" w:bidi="pt_PT"/>
        </w:rP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Couraça</w:t>
      </w:r>
      <w:r>
        <w:rPr>
          <w:lang w:val="pt_PT" w:bidi="pt_PT"/>
        </w:rPr>
      </w:r>
    </w:p>
    <w:p>
      <w:pPr/>
      <w:r>
        <w:rPr>
          <w:lang w:val="pt_PT" w:bidi="pt_PT"/>
        </w:rPr>
      </w:r>
      <w:r>
        <w:rPr>
          <w:lang w:val="pt_PT" w:bidi="pt_PT"/>
        </w:rPr>
        <w:t>Tradução da NTLH para cota de malha, parte da armadura defensiva de um soldado (</w:t>
      </w:r>
      <w:r>
        <w:rPr>
          <w:lang w:val="pt_PT" w:bidi="pt_PT"/>
        </w:rPr>
        <w:t>2Cr 26.14</w:t>
      </w:r>
      <w:r>
        <w:rPr>
          <w:lang w:val="pt_PT" w:bidi="pt_PT"/>
        </w:rPr>
        <w:t xml:space="preserve">; </w:t>
      </w:r>
      <w:r>
        <w:rPr>
          <w:lang w:val="pt_PT" w:bidi="pt_PT"/>
        </w:rPr>
        <w:t>Ne 4.16</w:t>
      </w:r>
      <w:r>
        <w:rPr>
          <w:lang w:val="pt_PT" w:bidi="pt_PT"/>
        </w:rPr>
        <w:t xml:space="preserve">; </w:t>
      </w:r>
      <w:r>
        <w:rPr>
          <w:lang w:val="pt_PT" w:bidi="pt_PT"/>
        </w:rPr>
        <w:t>Jó 41.26</w:t>
      </w:r>
      <w:r>
        <w:rPr>
          <w:lang w:val="pt_PT" w:bidi="pt_PT"/>
        </w:rPr>
        <w:t xml:space="preserve">).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Couro</w:t>
      </w:r>
      <w:r>
        <w:rPr>
          <w:lang w:val="pt_PT" w:bidi="pt_PT"/>
        </w:rPr>
      </w:r>
    </w:p>
    <w:p>
      <w:pPr/>
      <w:r>
        <w:rPr>
          <w:lang w:val="pt_PT" w:bidi="pt_PT"/>
        </w:rPr>
      </w:r>
      <w:r>
        <w:rPr>
          <w:lang w:val="pt_PT" w:bidi="pt_PT"/>
        </w:rPr>
        <w:t>Couro cru de animal preparado, usado extensivamente nos tempos bíblicos para uma ampla variedade de propósitos. Era usado como roupa nos tempos antigos (</w:t>
      </w:r>
      <w:r>
        <w:rPr>
          <w:lang w:val="pt_PT" w:bidi="pt_PT"/>
        </w:rPr>
        <w:t>Gn 3.21</w:t>
      </w:r>
      <w:r>
        <w:rPr>
          <w:lang w:val="pt_PT" w:bidi="pt_PT"/>
        </w:rPr>
        <w:t>). No início do período dos profetas, suas vestes, feitas de peles de animais, se tornaram um meio de identificá-los (</w:t>
      </w:r>
      <w:r>
        <w:rPr>
          <w:lang w:val="pt_PT" w:bidi="pt_PT"/>
        </w:rPr>
        <w:t>2Rs 1.8</w:t>
      </w:r>
      <w:r>
        <w:rPr>
          <w:lang w:val="pt_PT" w:bidi="pt_PT"/>
        </w:rPr>
        <w:t xml:space="preserve">; </w:t>
      </w:r>
      <w:r>
        <w:rPr>
          <w:lang w:val="pt_PT" w:bidi="pt_PT"/>
        </w:rPr>
        <w:t>Zc 13.4</w:t>
      </w:r>
      <w:r>
        <w:rPr>
          <w:lang w:val="pt_PT" w:bidi="pt_PT"/>
        </w:rPr>
        <w:t>). O manto de Elias (</w:t>
      </w:r>
      <w:r>
        <w:rPr>
          <w:lang w:val="pt_PT" w:bidi="pt_PT"/>
        </w:rPr>
        <w:t>1Rs 19.13,19</w:t>
      </w:r>
      <w:r>
        <w:rPr>
          <w:lang w:val="pt_PT" w:bidi="pt_PT"/>
        </w:rPr>
        <w:t xml:space="preserve">; </w:t>
      </w:r>
      <w:r>
        <w:rPr>
          <w:lang w:val="pt_PT" w:bidi="pt_PT"/>
        </w:rPr>
        <w:t>2Rs 2.8, 13–14</w:t>
      </w:r>
      <w:r>
        <w:rPr>
          <w:lang w:val="pt_PT" w:bidi="pt_PT"/>
        </w:rPr>
        <w:t>) é descrito no AT grego, Septuaginta, como feito de pele de carneiro. Peles de animais também eram usadas para fazer sapatos (</w:t>
      </w:r>
      <w:r>
        <w:rPr>
          <w:lang w:val="pt_PT" w:bidi="pt_PT"/>
        </w:rPr>
        <w:t>Ez 16.10</w:t>
      </w:r>
      <w:r>
        <w:rPr>
          <w:lang w:val="pt_PT" w:bidi="pt_PT"/>
        </w:rPr>
        <w:t>), cintas (</w:t>
      </w:r>
      <w:r>
        <w:rPr>
          <w:lang w:val="pt_PT" w:bidi="pt_PT"/>
        </w:rPr>
        <w:t>Mt 3.4</w:t>
      </w:r>
      <w:r>
        <w:rPr>
          <w:lang w:val="pt_PT" w:bidi="pt_PT"/>
        </w:rPr>
        <w:t>) e outros artigos de vestuário (</w:t>
      </w:r>
      <w:r>
        <w:rPr>
          <w:lang w:val="pt_PT" w:bidi="pt_PT"/>
        </w:rPr>
        <w:t>Lv 13.48</w:t>
      </w:r>
      <w:r>
        <w:rPr>
          <w:lang w:val="pt_PT" w:bidi="pt_PT"/>
        </w:rPr>
        <w:t>).</w:t>
      </w:r>
    </w:p>
    <w:p>
      <w:pPr/>
      <w:r>
        <w:rPr>
          <w:lang w:val="pt_PT" w:bidi="pt_PT"/>
        </w:rPr>
      </w:r>
      <w:r>
        <w:rPr>
          <w:lang w:val="pt_PT" w:bidi="pt_PT"/>
        </w:rPr>
        <w:t>Alguns utensílios domésticos eram feitos de couro. O mais comum era o recipiente para armazenar líquidos, como leite (</w:t>
      </w:r>
      <w:r>
        <w:rPr>
          <w:lang w:val="pt_PT" w:bidi="pt_PT"/>
        </w:rPr>
        <w:t>Jz 4.19</w:t>
      </w:r>
      <w:r>
        <w:rPr>
          <w:lang w:val="pt_PT" w:bidi="pt_PT"/>
        </w:rPr>
        <w:t>), vinho (</w:t>
      </w:r>
      <w:r>
        <w:rPr>
          <w:lang w:val="pt_PT" w:bidi="pt_PT"/>
        </w:rPr>
        <w:t>Mc 2.22</w:t>
      </w:r>
      <w:r>
        <w:rPr>
          <w:lang w:val="pt_PT" w:bidi="pt_PT"/>
        </w:rPr>
        <w:t>) e água (</w:t>
      </w:r>
      <w:r>
        <w:rPr>
          <w:lang w:val="pt_PT" w:bidi="pt_PT"/>
        </w:rPr>
        <w:t>Gn 21.14</w:t>
      </w:r>
      <w:r>
        <w:rPr>
          <w:lang w:val="pt_PT" w:bidi="pt_PT"/>
        </w:rP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r>
        <w:rPr>
          <w:lang w:val="pt_PT" w:bidi="pt_PT"/>
        </w:rPr>
        <w:t>Êx 25.5</w:t>
      </w:r>
      <w:r>
        <w:rPr>
          <w:lang w:val="pt_PT" w:bidi="pt_PT"/>
        </w:rPr>
        <w:t xml:space="preserve">; </w:t>
      </w:r>
      <w:r>
        <w:rPr>
          <w:lang w:val="pt_PT" w:bidi="pt_PT"/>
        </w:rPr>
        <w:t>Nm 4.8</w:t>
      </w:r>
      <w:r>
        <w:rPr>
          <w:lang w:val="pt_PT" w:bidi="pt_PT"/>
        </w:rPr>
        <w:t>). Claramente, as referências são a peles curtidas. Seu uso garantiria que o telhado fosse à prova d'água.</w:t>
      </w:r>
    </w:p>
    <w:p>
      <w:pPr/>
      <w:r>
        <w:rPr>
          <w:lang w:val="pt_PT" w:bidi="pt_PT"/>
        </w:rPr>
      </w:r>
      <w:r>
        <w:rPr>
          <w:lang w:val="pt_PT" w:bidi="pt_PT"/>
        </w:rP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r>
        <w:rPr>
          <w:lang w:val="pt_PT" w:bidi="pt_PT"/>
        </w:rPr>
        <w:t>2Samuel 1.21</w:t>
      </w:r>
      <w:r>
        <w:rPr>
          <w:lang w:val="pt_PT" w:bidi="pt_PT"/>
        </w:rPr>
        <w:t xml:space="preserve"> e </w:t>
      </w:r>
      <w:r>
        <w:rPr>
          <w:lang w:val="pt_PT" w:bidi="pt_PT"/>
        </w:rPr>
        <w:t>Isaías 21.5</w:t>
      </w:r>
      <w:r>
        <w:rPr>
          <w:lang w:val="pt_PT" w:bidi="pt_PT"/>
        </w:rP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pPr/>
      <w:r>
        <w:rPr>
          <w:lang w:val="pt_PT" w:bidi="pt_PT"/>
        </w:rPr>
      </w:r>
      <w:r>
        <w:rPr>
          <w:lang w:val="pt_PT" w:bidi="pt_PT"/>
        </w:rP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pPr/>
      <w:r>
        <w:rPr>
          <w:lang w:val="pt_PT" w:bidi="pt_PT"/>
        </w:rPr>
      </w:r>
      <w:r>
        <w:rPr>
          <w:lang w:val="pt_PT" w:bidi="pt_PT"/>
        </w:rP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pPr/>
      <w:r>
        <w:rPr>
          <w:lang w:val="pt_PT" w:bidi="pt_PT"/>
        </w:rPr>
      </w:r>
      <w:r>
        <w:rPr>
          <w:lang w:val="pt_PT" w:bidi="pt_PT"/>
        </w:rP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pPr/>
      <w:r>
        <w:rPr>
          <w:lang w:val="pt_PT" w:bidi="pt_PT"/>
        </w:rPr>
      </w:r>
      <w:r>
        <w:rPr>
          <w:lang w:val="pt_PT" w:bidi="pt_PT"/>
        </w:rPr>
        <w:t xml:space="preserve">No AT, couro ou peles não são mencionados em conexão com a escrita. Os livros em forma de rolo são mencionados no </w:t>
      </w:r>
      <w:r>
        <w:rPr>
          <w:lang w:val="pt_PT" w:bidi="pt_PT"/>
        </w:rPr>
        <w:t>Salmo 40.7</w:t>
      </w:r>
      <w:r>
        <w:rPr>
          <w:lang w:val="pt_PT" w:bidi="pt_PT"/>
        </w:rPr>
        <w:t xml:space="preserve">, </w:t>
      </w:r>
      <w:r>
        <w:rPr>
          <w:lang w:val="pt_PT" w:bidi="pt_PT"/>
        </w:rPr>
        <w:t>Jeremias 36</w:t>
      </w:r>
      <w:r>
        <w:rPr>
          <w:lang w:val="pt_PT" w:bidi="pt_PT"/>
        </w:rPr>
        <w:t xml:space="preserve"> e </w:t>
      </w:r>
      <w:r>
        <w:rPr>
          <w:lang w:val="pt_PT" w:bidi="pt_PT"/>
        </w:rPr>
        <w:t>Ezequiel 2.9–3.3</w:t>
      </w:r>
      <w:r>
        <w:rPr>
          <w:lang w:val="pt_PT" w:bidi="pt_PT"/>
        </w:rP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pPr/>
      <w:r>
        <w:rPr>
          <w:lang w:val="pt_PT" w:bidi="pt_PT"/>
        </w:rPr>
      </w:r>
      <w:r>
        <w:rPr>
          <w:lang w:val="pt_PT" w:bidi="pt_PT"/>
        </w:rP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r>
        <w:rPr>
          <w:lang w:val="pt_PT" w:bidi="pt_PT"/>
        </w:rPr>
        <w:t>2Jo 1.12</w:t>
      </w:r>
      <w:r>
        <w:rPr>
          <w:lang w:val="pt_PT" w:bidi="pt_PT"/>
        </w:rPr>
        <w:t>) dentro do último trimestre do primeiro século.</w:t>
      </w:r>
    </w:p>
    <w:p>
      <w:pPr/>
      <w:r>
        <w:rPr>
          <w:lang w:val="pt_PT" w:bidi="pt_PT"/>
        </w:rPr>
      </w:r>
      <w:r>
        <w:rPr>
          <w:lang w:val="pt_PT" w:bidi="pt_PT"/>
        </w:rPr>
        <w:t xml:space="preserve">A curtição não é mencionada no AT, mas está implícito em </w:t>
      </w:r>
      <w:r>
        <w:rPr>
          <w:lang w:val="pt_PT" w:bidi="pt_PT"/>
        </w:rPr>
        <w:t>Êxodo 25.5</w:t>
      </w:r>
      <w:r>
        <w:rPr>
          <w:lang w:val="pt_PT" w:bidi="pt_PT"/>
        </w:rPr>
        <w:t xml:space="preserve"> e </w:t>
      </w:r>
      <w:r>
        <w:rPr>
          <w:lang w:val="pt_PT" w:bidi="pt_PT"/>
        </w:rPr>
        <w:t>Levítico 13.48</w:t>
      </w:r>
      <w:r>
        <w:rPr>
          <w:lang w:val="pt_PT" w:bidi="pt_PT"/>
        </w:rPr>
        <w:t>. O possível uso de peles de animais impuros e o contato constante com cadáveres faziam da curtição um comércio impuro, e era proibido na cidade. No entanto, a preparação de peles para pergaminho era considerada um chamado honroso.</w:t>
      </w:r>
    </w:p>
    <w:p>
      <w:pPr/>
      <w:r>
        <w:rPr>
          <w:lang w:val="pt_PT" w:bidi="pt_PT"/>
        </w:rPr>
      </w:r>
      <w:r>
        <w:rPr>
          <w:i/>
          <w:lang w:val="pt_PT" w:bidi="pt_PT"/>
        </w:rPr>
        <w:t>Veja também</w:t>
      </w:r>
      <w:r>
        <w:rPr>
          <w:lang w:val="pt_PT" w:bidi="pt_PT"/>
        </w:rPr>
        <w:t xml:space="preserve"> </w:t>
      </w:r>
      <w:r>
        <w:rPr>
          <w:lang w:val="pt_PT" w:bidi="pt_PT"/>
        </w:rPr>
        <w:t>Escrita de Carta,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Cova</w:t>
      </w:r>
      <w:r>
        <w:rPr>
          <w:lang w:val="pt_PT" w:bidi="pt_PT"/>
        </w:rPr>
      </w:r>
    </w:p>
    <w:p>
      <w:pPr/>
      <w:r>
        <w:rPr>
          <w:lang w:val="pt_PT" w:bidi="pt_PT"/>
        </w:rPr>
      </w:r>
      <w:r>
        <w:rPr>
          <w:lang w:val="pt_PT" w:bidi="pt_PT"/>
        </w:rP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r>
        <w:rPr>
          <w:lang w:val="pt_PT" w:bidi="pt_PT"/>
        </w:rPr>
        <w:t>Is 38.17–18</w:t>
      </w:r>
      <w:r>
        <w:rPr>
          <w:lang w:val="pt_PT" w:bidi="pt_PT"/>
        </w:rPr>
        <w:t>), Jó (</w:t>
      </w:r>
      <w:r>
        <w:rPr>
          <w:lang w:val="pt_PT" w:bidi="pt_PT"/>
        </w:rPr>
        <w:t>Jó 17.13–16</w:t>
      </w:r>
      <w:r>
        <w:rPr>
          <w:lang w:val="pt_PT" w:bidi="pt_PT"/>
        </w:rPr>
        <w:t xml:space="preserve">; </w:t>
      </w:r>
      <w:r>
        <w:rPr>
          <w:lang w:val="pt_PT" w:bidi="pt_PT"/>
        </w:rPr>
        <w:t>33.22</w:t>
      </w:r>
      <w:r>
        <w:rPr>
          <w:lang w:val="pt_PT" w:bidi="pt_PT"/>
        </w:rPr>
        <w:t>), e os salmistas (</w:t>
      </w:r>
      <w:r>
        <w:rPr>
          <w:lang w:val="pt_PT" w:bidi="pt_PT"/>
        </w:rPr>
        <w:t>Sl 28.1</w:t>
      </w:r>
      <w:r>
        <w:rPr>
          <w:lang w:val="pt_PT" w:bidi="pt_PT"/>
        </w:rPr>
        <w:t xml:space="preserve">; </w:t>
      </w:r>
      <w:r>
        <w:rPr>
          <w:lang w:val="pt_PT" w:bidi="pt_PT"/>
        </w:rPr>
        <w:t>30.3</w:t>
      </w:r>
      <w:r>
        <w:rPr>
          <w:lang w:val="pt_PT" w:bidi="pt_PT"/>
        </w:rPr>
        <w:t xml:space="preserve">; </w:t>
      </w:r>
      <w:r>
        <w:rPr>
          <w:lang w:val="pt_PT" w:bidi="pt_PT"/>
        </w:rPr>
        <w:t>55.23</w:t>
      </w:r>
      <w:r>
        <w:rPr>
          <w:lang w:val="pt_PT" w:bidi="pt_PT"/>
        </w:rPr>
        <w:t xml:space="preserve">; </w:t>
      </w:r>
      <w:r>
        <w:rPr>
          <w:lang w:val="pt_PT" w:bidi="pt_PT"/>
        </w:rPr>
        <w:t>88.4–6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Abismo</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Coz</w:t>
      </w:r>
      <w:r>
        <w:rPr>
          <w:lang w:val="pt_PT" w:bidi="pt_PT"/>
        </w:rPr>
      </w:r>
    </w:p>
    <w:p>
      <w:pPr/>
      <w:r>
        <w:rPr>
          <w:lang w:val="pt_PT" w:bidi="pt_PT"/>
        </w:rPr>
      </w:r>
      <w:r>
        <w:rPr>
          <w:lang w:val="pt_PT" w:bidi="pt_PT"/>
        </w:rPr>
        <w:t>1. Descendente de Judá e possivelmente um ancestral da casa sacerdotal de Hacoz (</w:t>
      </w:r>
      <w:r>
        <w:rPr>
          <w:lang w:val="pt_PT" w:bidi="pt_PT"/>
        </w:rPr>
        <w:t>1Cr 4.8</w:t>
      </w:r>
      <w:r>
        <w:rPr>
          <w:lang w:val="pt_PT" w:bidi="pt_PT"/>
        </w:rPr>
        <w:t>).</w:t>
      </w:r>
    </w:p>
    <w:p>
      <w:pPr/>
      <w:r>
        <w:rPr>
          <w:lang w:val="pt_PT" w:bidi="pt_PT"/>
        </w:rPr>
      </w:r>
      <w:r>
        <w:rPr>
          <w:lang w:val="pt_PT" w:bidi="pt_PT"/>
        </w:rPr>
        <w:t>2. Tradução NVI da família sacerdotal de Hacoz (</w:t>
      </w:r>
      <w:r>
        <w:rPr>
          <w:lang w:val="pt_PT" w:bidi="pt_PT"/>
        </w:rPr>
        <w:t>Ed 2.61</w:t>
      </w:r>
      <w:r>
        <w:rPr>
          <w:lang w:val="pt_PT" w:bidi="pt_PT"/>
        </w:rPr>
        <w:t xml:space="preserve">; </w:t>
      </w:r>
      <w:r>
        <w:rPr>
          <w:lang w:val="pt_PT" w:bidi="pt_PT"/>
        </w:rPr>
        <w:t>Ne 3.4,21</w:t>
      </w:r>
      <w:r>
        <w:rPr>
          <w:lang w:val="pt_PT" w:bidi="pt_PT"/>
        </w:rPr>
        <w:t xml:space="preserve">; </w:t>
      </w:r>
      <w:r>
        <w:rPr>
          <w:lang w:val="pt_PT" w:bidi="pt_PT"/>
        </w:rPr>
        <w:t>7.63</w:t>
      </w:r>
      <w:r>
        <w:rPr>
          <w:lang w:val="pt_PT" w:bidi="pt_PT"/>
        </w:rPr>
        <w:t xml:space="preserve">); talvez identificável com o #1 acima. </w:t>
      </w:r>
      <w:r>
        <w:rPr>
          <w:i/>
          <w:lang w:val="pt_PT" w:bidi="pt_PT"/>
        </w:rPr>
        <w:t>Veja</w:t>
      </w:r>
      <w:r>
        <w:rPr>
          <w:lang w:val="pt_PT" w:bidi="pt_PT"/>
        </w:rPr>
        <w:t xml:space="preserve">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Cozeba</w:t>
      </w:r>
      <w:r>
        <w:rPr>
          <w:lang w:val="pt_PT" w:bidi="pt_PT"/>
        </w:rPr>
      </w:r>
    </w:p>
    <w:p>
      <w:pPr/>
      <w:r>
        <w:rPr>
          <w:lang w:val="pt_PT" w:bidi="pt_PT"/>
        </w:rPr>
      </w:r>
      <w:r>
        <w:rPr>
          <w:lang w:val="pt_PT" w:bidi="pt_PT"/>
        </w:rPr>
        <w:t xml:space="preserve">Nome alternativo de Aczibe, uma cidade no território de Judá, em </w:t>
      </w:r>
      <w:r>
        <w:rPr>
          <w:lang w:val="pt_PT" w:bidi="pt_PT"/>
        </w:rPr>
        <w:t>1 Crônicas 4.22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Cozinha</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Crédito, Credor</w:t>
      </w:r>
      <w:r>
        <w:rPr>
          <w:lang w:val="pt_PT" w:bidi="pt_PT"/>
        </w:rPr>
      </w:r>
    </w:p>
    <w:p>
      <w:pPr/>
      <w:r>
        <w:rPr>
          <w:lang w:val="pt_PT" w:bidi="pt_PT"/>
        </w:rPr>
      </w:r>
      <w:r>
        <w:rPr>
          <w:lang w:val="pt_PT" w:bidi="pt_PT"/>
        </w:rPr>
        <w:t>Reconhecimento de pagamento de uma dívida contraída por meio de bens ou serviços vendidos a crédito, e aquele que opera o negócio de venda a crédito. A lei mosaica regulava o crédito e os credores (</w:t>
      </w:r>
      <w:r>
        <w:rPr>
          <w:lang w:val="pt_PT" w:bidi="pt_PT"/>
        </w:rPr>
        <w:t>Dt 23.19–20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Crença, crer</w:t>
      </w:r>
      <w:r>
        <w:rPr>
          <w:lang w:val="pt_PT" w:bidi="pt_PT"/>
        </w:rPr>
      </w:r>
    </w:p>
    <w:p>
      <w:pPr/>
      <w:r>
        <w:rPr>
          <w:lang w:val="pt_PT" w:bidi="pt_PT"/>
        </w:rPr>
      </w:r>
      <w:r>
        <w:rPr>
          <w:lang w:val="pt_PT" w:bidi="pt_PT"/>
        </w:rPr>
        <w:t>Um sentimento ou opinião forte baseado em evidências de que algo é verdadeiro ou que alguém é confiável. Conforme utilizado na Bíblia, crer em Deus envolve confiança, não apenas reconhecer que Deus existe.</w:t>
      </w:r>
    </w:p>
    <w:p>
      <w:pPr/>
      <w:r>
        <w:rPr>
          <w:lang w:val="pt_PT" w:bidi="pt_PT"/>
        </w:rPr>
      </w:r>
      <w:r>
        <w:rPr>
          <w:i/>
          <w:lang w:val="pt_PT" w:bidi="pt_PT"/>
        </w:rPr>
        <w:t>Veja</w:t>
      </w:r>
      <w:r>
        <w:rPr>
          <w:lang w:val="pt_PT" w:bidi="pt_PT"/>
        </w:rPr>
        <w:t xml:space="preserv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Crentes</w:t>
      </w:r>
      <w:r>
        <w:rPr>
          <w:lang w:val="pt_PT" w:bidi="pt_PT"/>
        </w:rPr>
      </w:r>
    </w:p>
    <w:p>
      <w:pPr/>
      <w:r>
        <w:rPr>
          <w:lang w:val="pt_PT" w:bidi="pt_PT"/>
        </w:rPr>
      </w:r>
      <w:r>
        <w:rPr>
          <w:lang w:val="pt_PT" w:bidi="pt_PT"/>
        </w:rPr>
        <w:t>As pessoas que acreditam. No Novo Testamento, refere-se especificamente às pessoas que acreditam em Jesus como Senhor e o seguem (</w:t>
      </w:r>
      <w:r>
        <w:rPr>
          <w:lang w:val="pt_PT" w:bidi="pt_PT"/>
        </w:rPr>
        <w:t>At 5.14</w:t>
      </w:r>
      <w:r>
        <w:rPr>
          <w:lang w:val="pt_PT" w:bidi="pt_PT"/>
        </w:rPr>
        <w:t>).</w:t>
      </w:r>
    </w:p>
    <w:p>
      <w:pPr/>
      <w:r>
        <w:rPr>
          <w:lang w:val="pt_PT" w:bidi="pt_PT"/>
        </w:rPr>
      </w:r>
      <w:r>
        <w:rPr>
          <w:lang w:val="pt_PT" w:bidi="pt_PT"/>
        </w:rP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pPr/>
      <w:r>
        <w:rPr>
          <w:lang w:val="pt_PT" w:bidi="pt_PT"/>
        </w:rPr>
      </w:r>
      <w:r>
        <w:rPr>
          <w:lang w:val="pt_PT" w:bidi="pt_PT"/>
        </w:rPr>
        <w:t xml:space="preserve">Existem alguns exemplos claros de "crente" sendo usado como um nome para cristãos em </w:t>
      </w:r>
      <w:r>
        <w:rPr>
          <w:lang w:val="pt_PT" w:bidi="pt_PT"/>
        </w:rPr>
        <w:t>Atos 4.32</w:t>
      </w:r>
      <w:r>
        <w:rPr>
          <w:lang w:val="pt_PT" w:bidi="pt_PT"/>
        </w:rPr>
        <w:t xml:space="preserve">, </w:t>
      </w:r>
      <w:r>
        <w:rPr>
          <w:lang w:val="pt_PT" w:bidi="pt_PT"/>
        </w:rPr>
        <w:t>10.45</w:t>
      </w:r>
      <w:r>
        <w:rPr>
          <w:lang w:val="pt_PT" w:bidi="pt_PT"/>
        </w:rPr>
        <w:t xml:space="preserve">, </w:t>
      </w:r>
      <w:r>
        <w:rPr>
          <w:lang w:val="pt_PT" w:bidi="pt_PT"/>
        </w:rPr>
        <w:t>19.18</w:t>
      </w:r>
      <w:r>
        <w:rPr>
          <w:lang w:val="pt_PT" w:bidi="pt_PT"/>
        </w:rPr>
        <w:t xml:space="preserve">, e </w:t>
      </w:r>
      <w:r>
        <w:rPr>
          <w:lang w:val="pt_PT" w:bidi="pt_PT"/>
        </w:rPr>
        <w:t>1 Timóteo 4.12</w:t>
      </w:r>
      <w:r>
        <w:rPr>
          <w:lang w:val="pt_PT" w:bidi="pt_PT"/>
        </w:rPr>
        <w:t>. Mas em outros lugares, o termo é uma descrição, não um nome (</w:t>
      </w:r>
      <w:r>
        <w:rPr>
          <w:lang w:val="pt_PT" w:bidi="pt_PT"/>
        </w:rPr>
        <w:t>At 2.44</w:t>
      </w:r>
      <w:r>
        <w:rPr>
          <w:lang w:val="pt_PT" w:bidi="pt_PT"/>
        </w:rPr>
        <w:t xml:space="preserve">; </w:t>
      </w:r>
      <w:r>
        <w:rPr>
          <w:lang w:val="pt_PT" w:bidi="pt_PT"/>
        </w:rPr>
        <w:t>15.5</w:t>
      </w:r>
      <w:r>
        <w:rPr>
          <w:lang w:val="pt_PT" w:bidi="pt_PT"/>
        </w:rPr>
        <w:t xml:space="preserve">; </w:t>
      </w:r>
      <w:r>
        <w:rPr>
          <w:lang w:val="pt_PT" w:bidi="pt_PT"/>
        </w:rPr>
        <w:t>18.27</w:t>
      </w:r>
      <w:r>
        <w:rPr>
          <w:lang w:val="pt_PT" w:bidi="pt_PT"/>
        </w:rPr>
        <w:t xml:space="preserve">; </w:t>
      </w:r>
      <w:r>
        <w:rPr>
          <w:lang w:val="pt_PT" w:bidi="pt_PT"/>
        </w:rPr>
        <w:t>1Tm 4.3</w:t>
      </w:r>
      <w:r>
        <w:rPr>
          <w:lang w:val="pt_PT" w:bidi="pt_PT"/>
        </w:rPr>
        <w:t>). Como nome, "crente" aponta para o compromisso pessoal dos cristãos com Jesus. Os cristãos foram chamados não apenas para acreditar em algo, mas para se entregar a alguém.</w:t>
      </w:r>
      <w:r>
        <w:rPr>
          <w:lang w:val="pt_PT" w:bidi="pt_PT"/>
        </w:rPr>
      </w:r>
      <w:r>
        <w:rPr>
          <w:lang w:val="pt_PT" w:bidi="pt_PT"/>
        </w:rPr>
      </w:r>
    </w:p>
    <w:p>
      <w:pPr/>
      <w:r>
        <w:rPr>
          <w:lang w:val="pt_PT" w:bidi="pt_PT"/>
        </w:rPr>
      </w:r>
    </w:p>
    <w:p>
      <w:pPr>
        <w:pStyle w:val="Heading2"/>
      </w:pPr>
      <w:r>
        <w:rPr>
          <w:lang w:val="pt_PT" w:bidi="pt_PT"/>
        </w:rPr>
        <w:t>Crescente</w:t>
      </w:r>
      <w:r>
        <w:rPr>
          <w:lang w:val="pt_PT" w:bidi="pt_PT"/>
        </w:rPr>
      </w:r>
    </w:p>
    <w:p>
      <w:pPr/>
      <w:r>
        <w:rPr>
          <w:lang w:val="pt_PT" w:bidi="pt_PT"/>
        </w:rPr>
      </w:r>
      <w:r>
        <w:rPr>
          <w:lang w:val="pt_PT" w:bidi="pt_PT"/>
        </w:rPr>
        <w:t>Crescente era um colega de trabalho do apóstolo Paulo. Ele viajou para a Galácia quando Paulo estava preso em Roma (</w:t>
      </w:r>
      <w:r>
        <w:rPr>
          <w:lang w:val="pt_PT" w:bidi="pt_PT"/>
        </w:rPr>
        <w:t>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pPr/>
      <w:r>
        <w:rPr>
          <w:lang w:val="pt_PT" w:bidi="pt_PT"/>
        </w:rPr>
      </w:r>
      <w:r>
        <w:rPr>
          <w:lang w:val="pt_PT" w:bidi="pt_PT"/>
        </w:rPr>
        <w:t>Creta é importante na história da igreja cristã. Quando Paulo foi para Roma como prisioneiro, o navio buscou refúgio de uma tempestade em Bons Portos (</w:t>
      </w:r>
      <w:r>
        <w:rPr>
          <w:lang w:val="pt_PT" w:bidi="pt_PT"/>
        </w:rPr>
        <w:t>Atos 27.8</w:t>
      </w:r>
      <w:r>
        <w:rPr>
          <w:lang w:val="pt_PT" w:bidi="pt_PT"/>
        </w:rPr>
        <w:t xml:space="preserve">). O navio tentou chegar ao porto maior em Fênix (v </w:t>
      </w:r>
      <w:r>
        <w:rPr>
          <w:lang w:val="pt_PT" w:bidi="pt_PT"/>
        </w:rPr>
        <w:t>12</w:t>
      </w:r>
      <w:r>
        <w:rPr>
          <w:lang w:val="pt_PT" w:bidi="pt_PT"/>
        </w:rPr>
        <w:t xml:space="preserve">), mas foi afastado da rota e buscou refúgio em uma ilha na costa sudoeste de Creta, chamada Cauda (v </w:t>
      </w:r>
      <w:r>
        <w:rPr>
          <w:lang w:val="pt_PT" w:bidi="pt_PT"/>
        </w:rPr>
        <w:t>16</w:t>
      </w:r>
      <w:r>
        <w:rPr>
          <w:lang w:val="pt_PT" w:bidi="pt_PT"/>
        </w:rPr>
        <w:t>). Paulo pode ter visitado Creta após o aprisionamento em Roma, pois em sua Carta a Tito, ele disse. “Eu o deixei na ilha de Creta” (</w:t>
      </w:r>
      <w:r>
        <w:rPr>
          <w:lang w:val="pt_PT" w:bidi="pt_PT"/>
        </w:rPr>
        <w:t>Ti 1.5</w:t>
      </w:r>
      <w:r>
        <w:rPr>
          <w:lang w:val="pt_PT" w:bidi="pt_PT"/>
        </w:rPr>
        <w:t>). Com base nesta e outras evidências, muitos estudiosos concluem que Paulo foi liberto e tinha um ministério prolongado antes de sua segunda prisão e execução. (</w:t>
      </w:r>
      <w:r>
        <w:rPr>
          <w:lang w:val="pt_PT" w:bidi="pt_PT"/>
        </w:rPr>
        <w:t>2Tm 4.6</w:t>
      </w:r>
      <w:r>
        <w:rPr>
          <w:lang w:val="pt_PT" w:bidi="pt_PT"/>
        </w:rPr>
        <w:t>). Paulo tinha pouco de bom a dizer sobre o povo de Creta, citando um de seus próprios poetas dizendo que eles eram “mentirosos, animais cruéis e glutões preguiçosos” (</w:t>
      </w:r>
      <w:r>
        <w:rPr>
          <w:lang w:val="pt_PT" w:bidi="pt_PT"/>
        </w:rPr>
        <w:t>Ti 1.12</w:t>
      </w:r>
      <w:r>
        <w:rPr>
          <w:lang w:val="pt_PT" w:bidi="pt_PT"/>
        </w:rPr>
        <w:t>). Mas o evangelho deve ter feito uma grande diferença lá, pois hoje o nome de Tito é honrado em muitas aldeias, igrejas e mosteiros.</w:t>
      </w:r>
    </w:p>
    <w:p>
      <w:pPr/>
      <w:r>
        <w:rPr>
          <w:lang w:val="pt_PT" w:bidi="pt_PT"/>
        </w:rPr>
      </w:r>
      <w:r>
        <w:rPr>
          <w:lang w:val="pt_PT" w:bidi="pt_PT"/>
        </w:rP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r>
        <w:rPr>
          <w:lang w:val="pt_PT" w:bidi="pt_PT"/>
        </w:rPr>
        <w:t>Hb 11.3</w:t>
      </w:r>
      <w:r>
        <w:rPr>
          <w:lang w:val="pt_PT" w:bidi="pt_PT"/>
        </w:rPr>
        <w:t>).</w:t>
      </w:r>
    </w:p>
    <w:p>
      <w:pPr/>
      <w:r>
        <w:rPr>
          <w:lang w:val="pt_PT" w:bidi="pt_PT"/>
        </w:rPr>
      </w:r>
      <w:r>
        <w:rPr>
          <w:lang w:val="pt_PT" w:bidi="pt_PT"/>
        </w:rPr>
        <w:t>Resumo</w:t>
      </w:r>
    </w:p>
    <w:p>
      <w:pPr/>
      <w:r>
        <w:rPr>
          <w:lang w:val="pt_PT" w:bidi="pt_PT"/>
        </w:rPr>
      </w:r>
      <w:r>
        <w:rPr>
          <w:lang w:val="pt_PT" w:bidi="pt_PT"/>
        </w:rPr>
        <w:t>• Entendendo a Criação</w:t>
      </w:r>
    </w:p>
    <w:p>
      <w:pPr/>
      <w:r>
        <w:rPr>
          <w:lang w:val="pt_PT" w:bidi="pt_PT"/>
        </w:rPr>
      </w:r>
      <w:r>
        <w:rPr>
          <w:lang w:val="pt_PT" w:bidi="pt_PT"/>
        </w:rPr>
        <w:t>• Criação e Teologia</w:t>
      </w:r>
    </w:p>
    <w:p>
      <w:pPr/>
      <w:r>
        <w:rPr>
          <w:lang w:val="pt_PT" w:bidi="pt_PT"/>
        </w:rPr>
      </w:r>
      <w:r>
        <w:rPr>
          <w:lang w:val="pt_PT" w:bidi="pt_PT"/>
        </w:rPr>
        <w:t>• Criação e Ciência</w:t>
      </w:r>
    </w:p>
    <w:p>
      <w:pPr/>
      <w:r>
        <w:rPr>
          <w:lang w:val="pt_PT" w:bidi="pt_PT"/>
        </w:rPr>
      </w:r>
      <w:r>
        <w:rPr>
          <w:lang w:val="pt_PT" w:bidi="pt_PT"/>
        </w:rPr>
        <w:t>• As questões que cercam a evolução</w:t>
      </w:r>
    </w:p>
    <w:p>
      <w:pPr/>
      <w:r>
        <w:rPr>
          <w:lang w:val="pt_PT" w:bidi="pt_PT"/>
        </w:rPr>
      </w:r>
      <w:r>
        <w:rPr>
          <w:lang w:val="pt_PT" w:bidi="pt_PT"/>
        </w:rPr>
        <w:t>Criação, Ciência e Moralidade</w:t>
      </w:r>
    </w:p>
    <w:p>
      <w:pPr>
        <w:pStyle w:val="Heading3"/>
      </w:pPr>
      <w:r>
        <w:rPr>
          <w:lang w:val="pt_PT" w:bidi="pt_PT"/>
        </w:rPr>
        <w:t>Entendendo a Criação</w:t>
      </w:r>
    </w:p>
    <w:p>
      <w:pPr/>
      <w:r>
        <w:rPr>
          <w:lang w:val="pt_PT" w:bidi="pt_PT"/>
        </w:rPr>
      </w:r>
      <w:r>
        <w:rPr>
          <w:lang w:val="pt_PT" w:bidi="pt_PT"/>
        </w:rP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pPr/>
      <w:r>
        <w:rPr>
          <w:lang w:val="pt_PT" w:bidi="pt_PT"/>
        </w:rPr>
      </w:r>
      <w:r>
        <w:rPr>
          <w:lang w:val="pt_PT" w:bidi="pt_PT"/>
        </w:rP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r>
        <w:rPr>
          <w:lang w:val="pt_PT" w:bidi="pt_PT"/>
        </w:rPr>
        <w:t>Gênesis 1</w:t>
      </w:r>
      <w:r>
        <w:rPr>
          <w:lang w:val="pt_PT" w:bidi="pt_PT"/>
        </w:rPr>
        <w:t xml:space="preserve"> apresenta uma imagem diferente. Conta como o Deus de Israel transformou o caos em </w:t>
      </w:r>
      <w:r>
        <w:rPr>
          <w:lang w:val="pt_PT" w:bidi="pt_PT"/>
        </w:rPr>
        <w:t>Gênesis 1.2</w:t>
      </w:r>
      <w:r>
        <w:rPr>
          <w:lang w:val="pt_PT" w:bidi="pt_PT"/>
        </w:rP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pPr/>
      <w:r>
        <w:rPr>
          <w:lang w:val="pt_PT" w:bidi="pt_PT"/>
        </w:rPr>
      </w:r>
      <w:r>
        <w:rPr>
          <w:lang w:val="pt_PT" w:bidi="pt_PT"/>
        </w:rPr>
        <w:t>2. A criação foi motivada pela boa vontade de Deus. Ela foi um ato livre de Deus. Ela é boa (</w:t>
      </w:r>
      <w:r>
        <w:rPr>
          <w:lang w:val="pt_PT" w:bidi="pt_PT"/>
        </w:rPr>
        <w:t>Gn 1.4,10,12,18,21,25,31</w:t>
      </w:r>
      <w:r>
        <w:rPr>
          <w:lang w:val="pt_PT" w:bidi="pt_PT"/>
        </w:rPr>
        <w:t>). Com base nesse fato, os cristãos afirmam que a vida é um presente de Deus. A afirmação cristã se posiciona contra todos os niilismos e pessimismos encontrados na história religiosa e filosófica.</w:t>
      </w:r>
    </w:p>
    <w:p>
      <w:pPr/>
      <w:r>
        <w:rPr>
          <w:lang w:val="pt_PT" w:bidi="pt_PT"/>
        </w:rPr>
      </w:r>
      <w:r>
        <w:rPr>
          <w:lang w:val="pt_PT" w:bidi="pt_PT"/>
        </w:rPr>
        <w:t>3. A criação está sob a sombra do pecado (</w:t>
      </w:r>
      <w:r>
        <w:rPr>
          <w:lang w:val="pt_PT" w:bidi="pt_PT"/>
        </w:rPr>
        <w:t>Rm 8.18–25</w:t>
      </w:r>
      <w:r>
        <w:rPr>
          <w:lang w:val="pt_PT" w:bidi="pt_PT"/>
        </w:rPr>
        <w:t>). As Escrituras ensinam que a criação de hoje não pode ser vista em sua intocada pureza original, em vez disso, ela é vista como um mundo com uma grande medida de ambiguidade.</w:t>
      </w:r>
    </w:p>
    <w:p>
      <w:pPr/>
      <w:r>
        <w:rPr>
          <w:lang w:val="pt_PT" w:bidi="pt_PT"/>
        </w:rPr>
      </w:r>
      <w:r>
        <w:rPr>
          <w:lang w:val="pt_PT" w:bidi="pt_PT"/>
        </w:rPr>
        <w:t xml:space="preserve">4. A criação é dependente de Deus. O relacionamento de Deus com sua criação é definido em </w:t>
      </w:r>
      <w:r>
        <w:rPr>
          <w:lang w:val="pt_PT" w:bidi="pt_PT"/>
        </w:rPr>
        <w:t>Efésios 4.6</w:t>
      </w:r>
      <w:r>
        <w:rPr>
          <w:lang w:val="pt_PT" w:bidi="pt_PT"/>
        </w:rPr>
        <w:t>. Deus está acima de tudo; isto é, ele é transcendente. Deus está em meio a tudo; isto é, ele trabalha em todas as coisas. Deus está em todos; isto é, ele está divinamente presente ou imanente em toda a criação (</w:t>
      </w:r>
      <w:r>
        <w:rPr>
          <w:lang w:val="pt_PT" w:bidi="pt_PT"/>
        </w:rPr>
        <w:t>Sl 90.1–4</w:t>
      </w:r>
      <w:r>
        <w:rPr>
          <w:lang w:val="pt_PT" w:bidi="pt_PT"/>
        </w:rPr>
        <w:t xml:space="preserve">; cf. </w:t>
      </w:r>
      <w:r>
        <w:rPr>
          <w:lang w:val="pt_PT" w:bidi="pt_PT"/>
        </w:rPr>
        <w:t>Jo 1.3</w:t>
      </w:r>
      <w:r>
        <w:rPr>
          <w:lang w:val="pt_PT" w:bidi="pt_PT"/>
        </w:rPr>
        <w:t xml:space="preserve">; </w:t>
      </w:r>
      <w:r>
        <w:rPr>
          <w:lang w:val="pt_PT" w:bidi="pt_PT"/>
        </w:rPr>
        <w:t>1Co 8.6</w:t>
      </w:r>
      <w:r>
        <w:rPr>
          <w:lang w:val="pt_PT" w:bidi="pt_PT"/>
        </w:rPr>
        <w:t xml:space="preserve">; </w:t>
      </w:r>
      <w:r>
        <w:rPr>
          <w:lang w:val="pt_PT" w:bidi="pt_PT"/>
        </w:rPr>
        <w:t>Cl 1.16–17</w:t>
      </w:r>
      <w:r>
        <w:rPr>
          <w:lang w:val="pt_PT" w:bidi="pt_PT"/>
        </w:rPr>
        <w:t>).</w:t>
      </w:r>
    </w:p>
    <w:p>
      <w:pPr/>
      <w:r>
        <w:rPr>
          <w:lang w:val="pt_PT" w:bidi="pt_PT"/>
        </w:rPr>
      </w:r>
      <w:r>
        <w:rPr>
          <w:lang w:val="pt_PT" w:bidi="pt_PT"/>
        </w:rPr>
        <w:t>5. A criação é pela palavra de Deus (</w:t>
      </w:r>
      <w:r>
        <w:rPr>
          <w:lang w:val="pt_PT" w:bidi="pt_PT"/>
        </w:rPr>
        <w:t>Gn 1</w:t>
      </w:r>
      <w:r>
        <w:rPr>
          <w:lang w:val="pt_PT" w:bidi="pt_PT"/>
        </w:rPr>
        <w:t xml:space="preserve">; </w:t>
      </w:r>
      <w:r>
        <w:rPr>
          <w:lang w:val="pt_PT" w:bidi="pt_PT"/>
        </w:rPr>
        <w:t>Hb 11.3</w:t>
      </w:r>
      <w:r>
        <w:rPr>
          <w:lang w:val="pt_PT" w:bidi="pt_PT"/>
        </w:rP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r>
        <w:rPr>
          <w:lang w:val="pt_PT" w:bidi="pt_PT"/>
        </w:rPr>
        <w:t>Sl 8</w:t>
      </w:r>
      <w:r>
        <w:rPr>
          <w:lang w:val="pt_PT" w:bidi="pt_PT"/>
        </w:rPr>
        <w:t xml:space="preserve">; </w:t>
      </w:r>
      <w:r>
        <w:rPr>
          <w:lang w:val="pt_PT" w:bidi="pt_PT"/>
        </w:rPr>
        <w:t>19</w:t>
      </w:r>
      <w:r>
        <w:rPr>
          <w:lang w:val="pt_PT" w:bidi="pt_PT"/>
        </w:rPr>
        <w:t xml:space="preserve">; </w:t>
      </w:r>
      <w:r>
        <w:rPr>
          <w:lang w:val="pt_PT" w:bidi="pt_PT"/>
        </w:rPr>
        <w:t>Rm 1.20</w:t>
      </w:r>
      <w:r>
        <w:rPr>
          <w:lang w:val="pt_PT" w:bidi="pt_PT"/>
        </w:rPr>
        <w:t>).</w:t>
      </w:r>
    </w:p>
    <w:p>
      <w:pPr/>
      <w:r>
        <w:rPr>
          <w:lang w:val="pt_PT" w:bidi="pt_PT"/>
        </w:rPr>
      </w:r>
      <w:r>
        <w:rPr>
          <w:lang w:val="pt_PT" w:bidi="pt_PT"/>
        </w:rPr>
        <w:t>6. A criação conforme descrita na Bíblia resiste a um exame crítico. Estudiosos estudaram relatos paralelos de outros povos dos tempos bíblicos, e nenhum deles tem a majestade e pureza teológica do relato de Gênesis.</w:t>
      </w:r>
    </w:p>
    <w:p>
      <w:pPr>
        <w:pStyle w:val="Heading3"/>
      </w:pPr>
      <w:r>
        <w:rPr>
          <w:lang w:val="pt_PT" w:bidi="pt_PT"/>
        </w:rPr>
        <w:t>Criação e Teologia</w:t>
      </w:r>
    </w:p>
    <w:p>
      <w:pPr/>
      <w:r>
        <w:rPr>
          <w:lang w:val="pt_PT" w:bidi="pt_PT"/>
        </w:rPr>
      </w:r>
      <w:r>
        <w:rPr>
          <w:lang w:val="pt_PT" w:bidi="pt_PT"/>
        </w:rPr>
        <w:t>A doutrina da Criação é construída na soma de todos os ensinamentos bíblicos sobre a Criação. O exame desse material leva a uma série de conclusões.</w:t>
      </w:r>
    </w:p>
    <w:p>
      <w:pPr/>
      <w:r>
        <w:rPr>
          <w:lang w:val="pt_PT" w:bidi="pt_PT"/>
        </w:rPr>
      </w:r>
      <w:r>
        <w:rPr>
          <w:lang w:val="pt_PT" w:bidi="pt_PT"/>
        </w:rPr>
        <w:t>1. A doutrina da Criação nos proporciona nossa compreensão fundamental da humanidade. Homens e mulheres são feitos à imagem de Deus (</w:t>
      </w:r>
      <w:r>
        <w:rPr>
          <w:lang w:val="pt_PT" w:bidi="pt_PT"/>
        </w:rPr>
        <w:t>Gn 1.26–27</w:t>
      </w:r>
      <w:r>
        <w:rPr>
          <w:lang w:val="pt_PT" w:bidi="pt_PT"/>
        </w:rP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pPr/>
      <w:r>
        <w:rPr>
          <w:lang w:val="pt_PT" w:bidi="pt_PT"/>
        </w:rPr>
      </w:r>
      <w:r>
        <w:rPr>
          <w:lang w:val="pt_PT" w:bidi="pt_PT"/>
        </w:rPr>
        <w:t>2. Paralela à declaração do relacionamento da humanidade com Deus está a afirmação de que o ser humano deve ser o senhor da criação de Deus. Novamente, os seres humanos estão separados do mundo animal, e sua responsabilidade diante de Deus é especificada (</w:t>
      </w:r>
      <w:r>
        <w:rPr>
          <w:lang w:val="pt_PT" w:bidi="pt_PT"/>
        </w:rPr>
        <w:t>Gn 1.28</w:t>
      </w:r>
      <w:r>
        <w:rPr>
          <w:lang w:val="pt_PT" w:bidi="pt_PT"/>
        </w:rPr>
        <w:t xml:space="preserve">; </w:t>
      </w:r>
      <w:r>
        <w:rPr>
          <w:lang w:val="pt_PT" w:bidi="pt_PT"/>
        </w:rPr>
        <w:t>2.15</w:t>
      </w:r>
      <w:r>
        <w:rPr>
          <w:lang w:val="pt_PT" w:bidi="pt_PT"/>
        </w:rPr>
        <w:t xml:space="preserve">; </w:t>
      </w:r>
      <w:r>
        <w:rPr>
          <w:lang w:val="pt_PT" w:bidi="pt_PT"/>
        </w:rPr>
        <w:t>Sl 8</w:t>
      </w:r>
      <w:r>
        <w:rPr>
          <w:lang w:val="pt_PT" w:bidi="pt_PT"/>
        </w:rPr>
        <w:t>).</w:t>
      </w:r>
    </w:p>
    <w:p>
      <w:pPr/>
      <w:r>
        <w:rPr>
          <w:lang w:val="pt_PT" w:bidi="pt_PT"/>
        </w:rPr>
      </w:r>
      <w:r>
        <w:rPr>
          <w:lang w:val="pt_PT" w:bidi="pt_PT"/>
        </w:rP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r>
        <w:rPr>
          <w:lang w:val="pt_PT" w:bidi="pt_PT"/>
        </w:rPr>
        <w:t>Mc 10.2–9</w:t>
      </w:r>
      <w:r>
        <w:rPr>
          <w:lang w:val="pt_PT" w:bidi="pt_PT"/>
        </w:rPr>
        <w:t xml:space="preserve">; </w:t>
      </w:r>
      <w:r>
        <w:rPr>
          <w:lang w:val="pt_PT" w:bidi="pt_PT"/>
        </w:rPr>
        <w:t>1Co 7.1–5</w:t>
      </w:r>
      <w:r>
        <w:rPr>
          <w:lang w:val="pt_PT" w:bidi="pt_PT"/>
        </w:rPr>
        <w:t xml:space="preserve">; </w:t>
      </w:r>
      <w:r>
        <w:rPr>
          <w:lang w:val="pt_PT" w:bidi="pt_PT"/>
        </w:rPr>
        <w:t>Ef 5.25–31</w:t>
      </w:r>
      <w:r>
        <w:rPr>
          <w:lang w:val="pt_PT" w:bidi="pt_PT"/>
        </w:rPr>
        <w:t xml:space="preserve">; cf. </w:t>
      </w:r>
      <w:r>
        <w:rPr>
          <w:lang w:val="pt_PT" w:bidi="pt_PT"/>
        </w:rPr>
        <w:t>Hb 13.4</w:t>
      </w:r>
      <w:r>
        <w:rPr>
          <w:lang w:val="pt_PT" w:bidi="pt_PT"/>
        </w:rPr>
        <w:t>).</w:t>
      </w:r>
    </w:p>
    <w:p>
      <w:pPr/>
      <w:r>
        <w:rPr>
          <w:lang w:val="pt_PT" w:bidi="pt_PT"/>
        </w:rPr>
      </w:r>
      <w:r>
        <w:rPr>
          <w:lang w:val="pt_PT" w:bidi="pt_PT"/>
        </w:rP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r>
        <w:rPr>
          <w:lang w:val="pt_PT" w:bidi="pt_PT"/>
        </w:rPr>
        <w:t>Mt 6.5–13</w:t>
      </w:r>
      <w:r>
        <w:rPr>
          <w:lang w:val="pt_PT" w:bidi="pt_PT"/>
        </w:rPr>
        <w:t xml:space="preserve">; </w:t>
      </w:r>
      <w:r>
        <w:rPr>
          <w:lang w:val="pt_PT" w:bidi="pt_PT"/>
        </w:rPr>
        <w:t>Cl 4.2</w:t>
      </w:r>
      <w:r>
        <w:rPr>
          <w:lang w:val="pt_PT" w:bidi="pt_PT"/>
        </w:rPr>
        <w:t xml:space="preserve">; </w:t>
      </w:r>
      <w:r>
        <w:rPr>
          <w:lang w:val="pt_PT" w:bidi="pt_PT"/>
        </w:rPr>
        <w:t>1Pe 5.6–7</w:t>
      </w:r>
      <w:r>
        <w:rPr>
          <w:lang w:val="pt_PT" w:bidi="pt_PT"/>
        </w:rPr>
        <w:t xml:space="preserve">; </w:t>
      </w:r>
      <w:r>
        <w:rPr>
          <w:lang w:val="pt_PT" w:bidi="pt_PT"/>
        </w:rPr>
        <w:t>Ap 8.3</w:t>
      </w:r>
      <w:r>
        <w:rPr>
          <w:lang w:val="pt_PT" w:bidi="pt_PT"/>
        </w:rPr>
        <w:t>).</w:t>
      </w:r>
    </w:p>
    <w:p>
      <w:pPr/>
      <w:r>
        <w:rPr>
          <w:lang w:val="pt_PT" w:bidi="pt_PT"/>
        </w:rPr>
      </w:r>
      <w:r>
        <w:rPr>
          <w:lang w:val="pt_PT" w:bidi="pt_PT"/>
        </w:rPr>
        <w:t xml:space="preserve">5. A história da humanidade e de Israel começa com </w:t>
      </w:r>
      <w:r>
        <w:rPr>
          <w:lang w:val="pt_PT" w:bidi="pt_PT"/>
        </w:rPr>
        <w:t>Gênesis 1</w:t>
      </w:r>
      <w:r>
        <w:rPr>
          <w:lang w:val="pt_PT" w:bidi="pt_PT"/>
        </w:rPr>
        <w:t>. A criação começa a história; ela não é meramente a premissa da história. O Deus da Criação é o Deus de Abraão, de Moisés, dos profetas e de Jesus Cristo.</w:t>
      </w:r>
    </w:p>
    <w:p>
      <w:pPr/>
      <w:r>
        <w:rPr>
          <w:lang w:val="pt_PT" w:bidi="pt_PT"/>
        </w:rPr>
      </w:r>
      <w:r>
        <w:rPr>
          <w:lang w:val="pt_PT" w:bidi="pt_PT"/>
        </w:rPr>
        <w:t>6. A criação é uma testemunha da existência e da natureza de Deus (</w:t>
      </w:r>
      <w:r>
        <w:rPr>
          <w:lang w:val="pt_PT" w:bidi="pt_PT"/>
        </w:rPr>
        <w:t>Sl 19</w:t>
      </w:r>
      <w:r>
        <w:rPr>
          <w:lang w:val="pt_PT" w:bidi="pt_PT"/>
        </w:rPr>
        <w:t xml:space="preserve">; </w:t>
      </w:r>
      <w:r>
        <w:rPr>
          <w:lang w:val="pt_PT" w:bidi="pt_PT"/>
        </w:rPr>
        <w:t>Rm 1.18–19</w:t>
      </w:r>
      <w:r>
        <w:rPr>
          <w:lang w:val="pt_PT" w:bidi="pt_PT"/>
        </w:rPr>
        <w:t>). Na teologia, a expressão usada é “revelação geral”. “Geral” significa que é uma revelação testemunhada por todas as pessoas.</w:t>
      </w:r>
    </w:p>
    <w:p>
      <w:pPr/>
      <w:r>
        <w:rPr>
          <w:lang w:val="pt_PT" w:bidi="pt_PT"/>
        </w:rPr>
      </w:r>
      <w:r>
        <w:rPr>
          <w:lang w:val="pt_PT" w:bidi="pt_PT"/>
        </w:rP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r>
        <w:rPr>
          <w:lang w:val="pt_PT" w:bidi="pt_PT"/>
        </w:rPr>
        <w:t>Jo 1.1–2</w:t>
      </w:r>
      <w:r>
        <w:rPr>
          <w:lang w:val="pt_PT" w:bidi="pt_PT"/>
        </w:rPr>
        <w:t xml:space="preserve">). Portanto, nunca há uma ameaça ao crente no Senhor de qualquer parte do universo. Há apenas um Senhor, não muitos deuses e senhores, a quem todos são chamados em obediência. O significado pessoal é encontrado em </w:t>
      </w:r>
      <w:r>
        <w:rPr>
          <w:lang w:val="pt_PT" w:bidi="pt_PT"/>
        </w:rPr>
        <w:t>Romanos 8.38–39</w:t>
      </w:r>
      <w:r>
        <w:rPr>
          <w:lang w:val="pt_PT" w:bidi="pt_PT"/>
        </w:rPr>
        <w:t>, onde o apóstolo Paulo olha para todo o universo e não pode encontrar nada nele, em qualquer outro lugar ou em qualquer outro momento, que possa separar um crente do amor de Deus em Cristo.</w:t>
      </w:r>
    </w:p>
    <w:p>
      <w:pPr/>
      <w:r>
        <w:rPr>
          <w:lang w:val="pt_PT" w:bidi="pt_PT"/>
        </w:rPr>
      </w:r>
      <w:r>
        <w:rPr>
          <w:lang w:val="pt_PT" w:bidi="pt_PT"/>
        </w:rPr>
        <w:t>8. No AT, o principal uso teológico da doutrina da Criação é o de rotular a idolatria como o pecado que esta verdadeiramente é. A idolatria é a mentira primitiva, além de levar à imoralidade, fazendo da vida de alguém uma mentira.</w:t>
      </w:r>
    </w:p>
    <w:p>
      <w:pPr/>
      <w:r>
        <w:rPr>
          <w:lang w:val="pt_PT" w:bidi="pt_PT"/>
        </w:rPr>
      </w:r>
      <w:r>
        <w:rPr>
          <w:lang w:val="pt_PT" w:bidi="pt_PT"/>
        </w:rPr>
        <w:t>9. Uma das doutrinas mais notáveis do NT é o “Cristo cósmico” — o que significa que ele é o Criador e Sustentador do universo (</w:t>
      </w:r>
      <w:r>
        <w:rPr>
          <w:lang w:val="pt_PT" w:bidi="pt_PT"/>
        </w:rPr>
        <w:t>Jo 1.1–2</w:t>
      </w:r>
      <w:r>
        <w:rPr>
          <w:lang w:val="pt_PT" w:bidi="pt_PT"/>
        </w:rPr>
        <w:t xml:space="preserve">; </w:t>
      </w:r>
      <w:r>
        <w:rPr>
          <w:lang w:val="pt_PT" w:bidi="pt_PT"/>
        </w:rPr>
        <w:t>Cl 1.16–17</w:t>
      </w:r>
      <w:r>
        <w:rPr>
          <w:lang w:val="pt_PT" w:bidi="pt_PT"/>
        </w:rPr>
        <w:t xml:space="preserve">; </w:t>
      </w:r>
      <w:r>
        <w:rPr>
          <w:lang w:val="pt_PT" w:bidi="pt_PT"/>
        </w:rPr>
        <w:t>Hb 1.3</w:t>
      </w:r>
      <w:r>
        <w:rPr>
          <w:lang w:val="pt_PT" w:bidi="pt_PT"/>
        </w:rPr>
        <w:t>). O propósito de relacionar Cristo com a Criação é mostrar que ele é mais do que um judeu do primeiro século da Palestina.</w:t>
      </w:r>
    </w:p>
    <w:p>
      <w:pPr>
        <w:pStyle w:val="Heading3"/>
      </w:pPr>
      <w:r>
        <w:rPr>
          <w:lang w:val="pt_PT" w:bidi="pt_PT"/>
        </w:rPr>
        <w:t>Criação e Ciência</w:t>
      </w:r>
    </w:p>
    <w:p>
      <w:pPr/>
      <w:r>
        <w:rPr>
          <w:lang w:val="pt_PT" w:bidi="pt_PT"/>
        </w:rPr>
      </w:r>
      <w:r>
        <w:rPr>
          <w:lang w:val="pt_PT" w:bidi="pt_PT"/>
        </w:rPr>
        <w:t>A ciência prova a Criação? Alguns cientistas pensaram que as inumeráveis condições necessárias para a vida, as quais de fato existem na terra, constituem tal prova. Esse argumento foi chamado de “teologia cósmica”.</w:t>
      </w:r>
    </w:p>
    <w:p>
      <w:pPr/>
      <w:r>
        <w:rPr>
          <w:lang w:val="pt_PT" w:bidi="pt_PT"/>
        </w:rPr>
      </w:r>
      <w:r>
        <w:rPr>
          <w:lang w:val="pt_PT" w:bidi="pt_PT"/>
        </w:rP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lang w:val="pt_PT" w:bidi="pt_PT"/>
        </w:rPr>
        <w:t>ex nihilo</w:t>
      </w:r>
      <w:r>
        <w:rPr>
          <w:lang w:val="pt_PT" w:bidi="pt_PT"/>
        </w:rPr>
        <w:t>) significa mais do que isso: significa que a origem absoluta, a sustentação e o significado de todas as coisas está no Senhor vivo de Israel e da igreja.</w:t>
      </w:r>
    </w:p>
    <w:p>
      <w:pPr/>
      <w:r>
        <w:rPr>
          <w:lang w:val="pt_PT" w:bidi="pt_PT"/>
        </w:rPr>
      </w:r>
      <w:r>
        <w:rPr>
          <w:lang w:val="pt_PT" w:bidi="pt_PT"/>
        </w:rP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rPr>
          <w:lang w:val="pt_PT" w:bidi="pt_PT"/>
        </w:rPr>
        <w:t>As questões que cercam a evolução</w:t>
      </w:r>
    </w:p>
    <w:p>
      <w:pPr/>
      <w:r>
        <w:rPr>
          <w:lang w:val="pt_PT" w:bidi="pt_PT"/>
        </w:rPr>
      </w:r>
      <w:r>
        <w:rPr>
          <w:lang w:val="pt_PT" w:bidi="pt_PT"/>
        </w:rP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pPr/>
      <w:r>
        <w:rPr>
          <w:lang w:val="pt_PT" w:bidi="pt_PT"/>
        </w:rPr>
      </w:r>
      <w:r>
        <w:rPr>
          <w:lang w:val="pt_PT" w:bidi="pt_PT"/>
        </w:rPr>
        <w:t>Tanto os católicos romanos ortodoxos quanto os protestantes evangélicos adotaram várias visões da controvérsia, das quais apenas algumas podem ser mencionadas.</w:t>
      </w:r>
    </w:p>
    <w:p>
      <w:pPr/>
      <w:r>
        <w:rPr>
          <w:lang w:val="pt_PT" w:bidi="pt_PT"/>
        </w:rPr>
      </w:r>
      <w:r>
        <w:rPr>
          <w:lang w:val="pt_PT" w:bidi="pt_PT"/>
        </w:rPr>
        <w:t>1. Alguns argumentam que a evolução é contrária aos ensinamentos das Escrituras e é — em nome da ciência — na verdade, o desafio supremo da autoridade das Escrituras. Assim, nenhuma clemência deve ser dada na batalha contra a evolução.</w:t>
      </w:r>
    </w:p>
    <w:p>
      <w:pPr/>
      <w:r>
        <w:rPr>
          <w:lang w:val="pt_PT" w:bidi="pt_PT"/>
        </w:rPr>
      </w:r>
      <w:r>
        <w:rPr>
          <w:lang w:val="pt_PT" w:bidi="pt_PT"/>
        </w:rPr>
        <w:t>2. Outros encontram uma resolução satisfatória na “evolução teísta” — isto é, Deus começou o processo evolutivo.</w:t>
      </w:r>
    </w:p>
    <w:p>
      <w:pPr/>
      <w:r>
        <w:rPr>
          <w:lang w:val="pt_PT" w:bidi="pt_PT"/>
        </w:rPr>
      </w:r>
      <w:r>
        <w:rPr>
          <w:lang w:val="pt_PT" w:bidi="pt_PT"/>
        </w:rPr>
        <w:t>3. Muitos veem os paralelos entre a ordem dos estratos que contêm fósseis na chamada “coluna geológica” e os seis dias da Criação, considerando que são muito próximos para serem acidentais. Para eles, há uma harmonia essencial entre “Gênesis e geologia”.</w:t>
      </w:r>
    </w:p>
    <w:p>
      <w:pPr/>
      <w:r>
        <w:rPr>
          <w:lang w:val="pt_PT" w:bidi="pt_PT"/>
        </w:rPr>
      </w:r>
      <w:r>
        <w:rPr>
          <w:lang w:val="pt_PT" w:bidi="pt_PT"/>
        </w:rP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pPr/>
      <w:r>
        <w:rPr>
          <w:lang w:val="pt_PT" w:bidi="pt_PT"/>
        </w:rPr>
      </w:r>
      <w:r>
        <w:rPr>
          <w:lang w:val="pt_PT" w:bidi="pt_PT"/>
        </w:rPr>
        <w:t>5. O paleontólogo jesuíta Teilhard de Chardin tentou salvar o cristianismo da evolução “cristificando” todo o processo evolutivo.</w:t>
      </w:r>
    </w:p>
    <w:p>
      <w:pPr/>
      <w:r>
        <w:rPr>
          <w:lang w:val="pt_PT" w:bidi="pt_PT"/>
        </w:rPr>
      </w:r>
      <w:r>
        <w:rPr>
          <w:lang w:val="pt_PT" w:bidi="pt_PT"/>
        </w:rP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rPr>
          <w:lang w:val="pt_PT" w:bidi="pt_PT"/>
        </w:rPr>
        <w:t>Criação, Ciência e Moralidade</w:t>
      </w:r>
    </w:p>
    <w:p>
      <w:pPr/>
      <w:r>
        <w:rPr>
          <w:lang w:val="pt_PT" w:bidi="pt_PT"/>
        </w:rPr>
      </w:r>
      <w:r>
        <w:rPr>
          <w:lang w:val="pt_PT" w:bidi="pt_PT"/>
        </w:rP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r>
        <w:rPr>
          <w:lang w:val="pt_PT" w:bidi="pt_PT"/>
        </w:rPr>
        <w:t>Gênesis 1.28</w:t>
      </w:r>
      <w:r>
        <w:rPr>
          <w:lang w:val="pt_PT" w:bidi="pt_PT"/>
        </w:rPr>
        <w:t>, que é uma injunção à responsabilidade. Uma série de textos do AT mostra claramente que o interesse das Escrituras é pela responsabilidade humana no mundo de Deus; portanto, as Escrituras são paralelas aos interesses ecológicos modernos.</w:t>
      </w:r>
    </w:p>
    <w:p>
      <w:pPr/>
      <w:r>
        <w:rPr>
          <w:lang w:val="pt_PT" w:bidi="pt_PT"/>
        </w:rPr>
      </w:r>
      <w:r>
        <w:rPr>
          <w:lang w:val="pt_PT" w:bidi="pt_PT"/>
        </w:rP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pPr/>
      <w:r>
        <w:rPr>
          <w:lang w:val="pt_PT" w:bidi="pt_PT"/>
        </w:rPr>
      </w:r>
      <w:r>
        <w:rPr>
          <w:i/>
          <w:lang w:val="pt_PT" w:bidi="pt_PT"/>
        </w:rPr>
        <w:t>Veja também</w:t>
      </w:r>
      <w:r>
        <w:rPr>
          <w:lang w:val="pt_PT" w:bidi="pt_PT"/>
        </w:rPr>
        <w:t xml:space="preserve"> </w:t>
      </w:r>
      <w:r>
        <w:rPr>
          <w:lang w:val="pt_PT" w:bidi="pt_PT"/>
        </w:rPr>
        <w:t>Mitos de Criação</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Criação,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Criança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noturna</w:t>
      </w:r>
      <w:r>
        <w:rPr>
          <w:lang w:val="pt_PT" w:bidi="pt_PT"/>
        </w:rPr>
      </w:r>
    </w:p>
    <w:p>
      <w:pPr/>
      <w:r>
        <w:rPr>
          <w:lang w:val="pt_PT" w:bidi="pt_PT"/>
        </w:rPr>
      </w:r>
      <w:r>
        <w:rPr>
          <w:lang w:val="pt_PT" w:bidi="pt_PT"/>
        </w:rPr>
        <w:t>Uma criatura noturna é mencionada em algumas traduções da Bíblia como uma criatura que vive em áreas desérticas (</w:t>
      </w:r>
      <w:r>
        <w:rPr>
          <w:lang w:val="pt_PT" w:bidi="pt_PT"/>
        </w:rPr>
        <w:t>Is 34.14</w:t>
      </w:r>
      <w:r>
        <w:rPr>
          <w:lang w:val="pt_PT" w:bidi="pt_PT"/>
        </w:rP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pPr/>
      <w:r>
        <w:rPr>
          <w:lang w:val="pt_PT" w:bidi="pt_PT"/>
        </w:rPr>
      </w:r>
      <w:r>
        <w:rPr>
          <w:i/>
          <w:lang w:val="pt_PT" w:bidi="pt_PT"/>
        </w:rPr>
        <w:t>Veja</w:t>
      </w:r>
      <w:r>
        <w:rPr>
          <w:lang w:val="pt_PT" w:bidi="pt_PT"/>
        </w:rPr>
        <w:t xml:space="preserve"> </w:t>
      </w:r>
      <w:r>
        <w:rPr>
          <w:lang w:val="pt_PT" w:bidi="pt_PT"/>
        </w:rPr>
        <w:t>Coruja-orelhuda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Criatura, Nova</w:t>
      </w:r>
      <w:r>
        <w:rPr>
          <w:lang w:val="pt_PT" w:bidi="pt_PT"/>
        </w:rPr>
      </w:r>
    </w:p>
    <w:p>
      <w:pPr/>
      <w:r>
        <w:rPr>
          <w:lang w:val="pt_PT" w:bidi="pt_PT"/>
        </w:rPr>
      </w:r>
      <w:r>
        <w:rPr>
          <w:i/>
          <w:lang w:val="pt_PT" w:bidi="pt_PT"/>
        </w:rPr>
        <w:t>Veja</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Crisólito</w:t>
      </w:r>
      <w:r>
        <w:rPr>
          <w:lang w:val="pt_PT" w:bidi="pt_PT"/>
        </w:rPr>
      </w:r>
    </w:p>
    <w:p>
      <w:pPr/>
      <w:r>
        <w:rPr>
          <w:lang w:val="pt_PT" w:bidi="pt_PT"/>
        </w:rPr>
      </w:r>
      <w:r>
        <w:rPr>
          <w:lang w:val="pt_PT" w:bidi="pt_PT"/>
        </w:rPr>
        <w:t>Silicato de magnésio e ferro, geralmente verde oliva; mencionado na visão de Ezequiel das quatro rodas (</w:t>
      </w:r>
      <w:r>
        <w:rPr>
          <w:lang w:val="pt_PT" w:bidi="pt_PT"/>
        </w:rPr>
        <w:t>Ez 1.16</w:t>
      </w:r>
      <w:r>
        <w:rPr>
          <w:lang w:val="pt_PT" w:bidi="pt_PT"/>
        </w:rPr>
        <w:t>) e como uma das pedras preciosas na muralha de fundação da nova Jerusalém (</w:t>
      </w:r>
      <w:r>
        <w:rPr>
          <w:lang w:val="pt_PT" w:bidi="pt_PT"/>
        </w:rPr>
        <w:t>Ap 21.20</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Crisópraso</w:t>
      </w:r>
      <w:r>
        <w:rPr>
          <w:lang w:val="pt_PT" w:bidi="pt_PT"/>
        </w:rPr>
      </w:r>
    </w:p>
    <w:p>
      <w:pPr/>
      <w:r>
        <w:rPr>
          <w:lang w:val="pt_PT" w:bidi="pt_PT"/>
        </w:rPr>
      </w:r>
      <w:r>
        <w:rPr>
          <w:lang w:val="pt_PT" w:bidi="pt_PT"/>
        </w:rPr>
        <w:t>Variedade verde-claro de calcedônia; mencionada como uma das pedras na parede de fundação da nova Jerusalém (</w:t>
      </w:r>
      <w:r>
        <w:rPr>
          <w:lang w:val="pt_PT" w:bidi="pt_PT"/>
        </w:rPr>
        <w:t>Ap 21.20</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Crispo</w:t>
      </w:r>
      <w:r>
        <w:rPr>
          <w:lang w:val="pt_PT" w:bidi="pt_PT"/>
        </w:rPr>
      </w:r>
    </w:p>
    <w:p>
      <w:pPr/>
      <w:r>
        <w:rPr>
          <w:lang w:val="pt_PT" w:bidi="pt_PT"/>
        </w:rPr>
      </w:r>
      <w:r>
        <w:rPr>
          <w:lang w:val="pt_PT" w:bidi="pt_PT"/>
        </w:rPr>
        <w:t>Um líder da sinagoga judaica em Corinto. Crispo e todos em sua casa se tornaram seguidores de Jesus durante a visita missionária de 18 meses do apóstolo Paulo à cidade (</w:t>
      </w:r>
      <w:r>
        <w:rPr>
          <w:lang w:val="pt_PT" w:bidi="pt_PT"/>
        </w:rPr>
        <w:t>At 18.8,11</w:t>
      </w:r>
      <w:r>
        <w:rPr>
          <w:lang w:val="pt_PT" w:bidi="pt_PT"/>
        </w:rPr>
        <w:t>). Paulo mencionou Crispo como uma das poucas pessoas que ele pessoalmente batizou em Corinto (</w:t>
      </w:r>
      <w:r>
        <w:rPr>
          <w:lang w:val="pt_PT" w:bidi="pt_PT"/>
        </w:rPr>
        <w:t>1Co 1.14</w:t>
      </w:r>
      <w:r>
        <w:rPr>
          <w:lang w:val="pt_PT" w:bidi="pt_PT"/>
        </w:rPr>
        <w:t>).</w:t>
      </w:r>
      <w:r>
        <w:rPr>
          <w:lang w:val="pt_PT" w:bidi="pt_PT"/>
        </w:rPr>
      </w:r>
      <w:r>
        <w:rPr>
          <w:lang w:val="pt_PT" w:bidi="pt_PT"/>
        </w:rPr>
      </w:r>
    </w:p>
    <w:p>
      <w:pPr/>
      <w:r>
        <w:rPr>
          <w:lang w:val="pt_PT" w:bidi="pt_PT"/>
        </w:rPr>
      </w:r>
    </w:p>
    <w:p>
      <w:pPr>
        <w:pStyle w:val="Heading2"/>
      </w:pPr>
      <w:r>
        <w:rPr>
          <w:lang w:val="pt_PT" w:bidi="pt_PT"/>
        </w:rPr>
        <w:t>Cristal</w:t>
      </w:r>
      <w:r>
        <w:rPr>
          <w:lang w:val="pt_PT" w:bidi="pt_PT"/>
        </w:rPr>
      </w:r>
    </w:p>
    <w:p>
      <w:pPr/>
      <w:r>
        <w:rPr>
          <w:lang w:val="pt_PT" w:bidi="pt_PT"/>
        </w:rPr>
      </w:r>
      <w:r>
        <w:rPr>
          <w:lang w:val="pt_PT" w:bidi="pt_PT"/>
        </w:rPr>
        <w:t xml:space="preserve">Uma variedade de quartzo, geralmente claro ou quase isso. Duas palavras hebraicas e duas palavras gregas são traduzidas como “cristal”.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Nome inicialmente dado aos seguidores de Jesus Cristo (</w:t>
      </w:r>
      <w:r>
        <w:rPr>
          <w:lang w:val="pt_PT" w:bidi="pt_PT"/>
        </w:rPr>
        <w:t>At 11.26</w:t>
      </w:r>
      <w:r>
        <w:rPr>
          <w:lang w:val="pt_PT" w:bidi="pt_PT"/>
        </w:rP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pPr/>
      <w:r>
        <w:rPr>
          <w:lang w:val="pt_PT" w:bidi="pt_PT"/>
        </w:rPr>
      </w:r>
      <w:r>
        <w:rPr>
          <w:lang w:val="pt_PT" w:bidi="pt_PT"/>
        </w:rPr>
        <w:t xml:space="preserve">Os próprios cristãos aparentemente não apreciaram o nome, mas, como muitos outros apelidos, "cristão" pegou. Aparece apenas três vezes no NT grego: </w:t>
      </w:r>
      <w:r>
        <w:rPr>
          <w:lang w:val="pt_PT" w:bidi="pt_PT"/>
        </w:rPr>
        <w:t>Atos 11.26</w:t>
      </w:r>
      <w:r>
        <w:rPr>
          <w:lang w:val="pt_PT" w:bidi="pt_PT"/>
        </w:rPr>
        <w:t xml:space="preserve"> descreve sua origem; </w:t>
      </w:r>
      <w:r>
        <w:rPr>
          <w:lang w:val="pt_PT" w:bidi="pt_PT"/>
        </w:rPr>
        <w:t>Atos 26.28</w:t>
      </w:r>
      <w:r>
        <w:rPr>
          <w:lang w:val="pt_PT" w:bidi="pt_PT"/>
        </w:rPr>
        <w:t xml:space="preserve"> registra Herodes Agripa II dizendo de forma irônica a Paulo: “Em pouco tempo você pensa em me fazer um cristão!”; </w:t>
      </w:r>
      <w:r>
        <w:rPr>
          <w:lang w:val="pt_PT" w:bidi="pt_PT"/>
        </w:rPr>
        <w:t>1 Pedro 4.16</w:t>
      </w:r>
      <w:r>
        <w:rPr>
          <w:lang w:val="pt_PT" w:bidi="pt_PT"/>
        </w:rP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Título oficial dado a Jesus no NT. Significa seu ofício de Salvador ungido e alude às suas qualificações espirituais para a tarefa de salvar seu povo. A palavra deriva da palavra grega </w:t>
      </w:r>
      <w:r>
        <w:rPr>
          <w:i/>
          <w:lang w:val="pt_PT" w:bidi="pt_PT"/>
        </w:rPr>
        <w:t>Christos,</w:t>
      </w:r>
      <w:r>
        <w:rPr>
          <w:lang w:val="pt_PT" w:bidi="pt_PT"/>
        </w:rPr>
        <w:t xml:space="preserve"> a tradução da palavra hebraica Messias (</w:t>
      </w:r>
      <w:r>
        <w:rPr>
          <w:lang w:val="pt_PT" w:bidi="pt_PT"/>
        </w:rPr>
        <w:t>Jo 1.41</w:t>
      </w:r>
      <w:r>
        <w:rPr>
          <w:lang w:val="pt_PT" w:bidi="pt_PT"/>
        </w:rPr>
        <w:t>). Ambos os termos vêm de verbos que significam “ungir com óleo sagrado” e como títulos, eles significam “o Ungido”. Aplicados a Jesus, eles expressam a convicção de que ele tinha uma nomeação divina para seu ofício e função.</w:t>
      </w:r>
    </w:p>
    <w:p>
      <w:pPr/>
      <w:r>
        <w:rPr>
          <w:lang w:val="pt_PT" w:bidi="pt_PT"/>
        </w:rPr>
      </w:r>
      <w:r>
        <w:rPr>
          <w:lang w:val="pt_PT" w:bidi="pt_PT"/>
        </w:rPr>
        <w:t>No NT, o título é usado em combinação com o nome dado, como “Jesus Cristo” (</w:t>
      </w:r>
      <w:r>
        <w:rPr>
          <w:lang w:val="pt_PT" w:bidi="pt_PT"/>
        </w:rPr>
        <w:t>Mt 1.1</w:t>
      </w:r>
      <w:r>
        <w:rPr>
          <w:lang w:val="pt_PT" w:bidi="pt_PT"/>
        </w:rPr>
        <w:t xml:space="preserve">; </w:t>
      </w:r>
      <w:r>
        <w:rPr>
          <w:lang w:val="pt_PT" w:bidi="pt_PT"/>
        </w:rPr>
        <w:t>Mc 1.1</w:t>
      </w:r>
      <w:r>
        <w:rPr>
          <w:lang w:val="pt_PT" w:bidi="pt_PT"/>
        </w:rPr>
        <w:t xml:space="preserve">; </w:t>
      </w:r>
      <w:r>
        <w:rPr>
          <w:lang w:val="pt_PT" w:bidi="pt_PT"/>
        </w:rPr>
        <w:t>Rm 1.4</w:t>
      </w:r>
      <w:r>
        <w:rPr>
          <w:lang w:val="pt_PT" w:bidi="pt_PT"/>
        </w:rPr>
        <w:t xml:space="preserve">), “Cristo Jesus” (NVI </w:t>
      </w:r>
      <w:r>
        <w:rPr>
          <w:lang w:val="pt_PT" w:bidi="pt_PT"/>
        </w:rPr>
        <w:t>Rm 1.1</w:t>
      </w:r>
      <w:r>
        <w:rPr>
          <w:lang w:val="pt_PT" w:bidi="pt_PT"/>
        </w:rPr>
        <w:t xml:space="preserve">; </w:t>
      </w:r>
      <w:r>
        <w:rPr>
          <w:lang w:val="pt_PT" w:bidi="pt_PT"/>
        </w:rPr>
        <w:t>1Co 1.1</w:t>
      </w:r>
      <w:r>
        <w:rPr>
          <w:lang w:val="pt_PT" w:bidi="pt_PT"/>
        </w:rPr>
        <w:t>), com o artigo “o” (</w:t>
      </w:r>
      <w:r>
        <w:rPr>
          <w:lang w:val="pt_PT" w:bidi="pt_PT"/>
        </w:rPr>
        <w:t>Rm 7.4</w:t>
      </w:r>
      <w:r>
        <w:rPr>
          <w:lang w:val="pt_PT" w:bidi="pt_PT"/>
        </w:rPr>
        <w:t>), ou com outro título “Senhor” (</w:t>
      </w:r>
      <w:r>
        <w:rPr>
          <w:lang w:val="pt_PT" w:bidi="pt_PT"/>
        </w:rPr>
        <w:t>Rm 16.18</w:t>
      </w:r>
      <w:r>
        <w:rPr>
          <w:lang w:val="pt_PT" w:bidi="pt_PT"/>
        </w:rPr>
        <w:t>). Também é usado sozinho como o nome ou título substitutivo para Jesus (</w:t>
      </w:r>
      <w:r>
        <w:rPr>
          <w:lang w:val="pt_PT" w:bidi="pt_PT"/>
        </w:rPr>
        <w:t>Jo 20.31</w:t>
      </w:r>
      <w:r>
        <w:rPr>
          <w:lang w:val="pt_PT" w:bidi="pt_PT"/>
        </w:rPr>
        <w:t xml:space="preserve">; </w:t>
      </w:r>
      <w:r>
        <w:rPr>
          <w:lang w:val="pt_PT" w:bidi="pt_PT"/>
        </w:rPr>
        <w:t>Rm 15.3</w:t>
      </w:r>
      <w:r>
        <w:rPr>
          <w:lang w:val="pt_PT" w:bidi="pt_PT"/>
        </w:rPr>
        <w:t xml:space="preserve">; </w:t>
      </w:r>
      <w:r>
        <w:rPr>
          <w:lang w:val="pt_PT" w:bidi="pt_PT"/>
        </w:rPr>
        <w:t>Hb 3.6</w:t>
      </w:r>
      <w:r>
        <w:rPr>
          <w:lang w:val="pt_PT" w:bidi="pt_PT"/>
        </w:rPr>
        <w:t xml:space="preserve">; </w:t>
      </w:r>
      <w:r>
        <w:rPr>
          <w:lang w:val="pt_PT" w:bidi="pt_PT"/>
        </w:rPr>
        <w:t>5.5</w:t>
      </w:r>
      <w:r>
        <w:rPr>
          <w:lang w:val="pt_PT" w:bidi="pt_PT"/>
        </w:rPr>
        <w:t xml:space="preserve">; </w:t>
      </w:r>
      <w:r>
        <w:rPr>
          <w:lang w:val="pt_PT" w:bidi="pt_PT"/>
        </w:rPr>
        <w:t>1Pe 1.11, 19</w:t>
      </w:r>
      <w:r>
        <w:rPr>
          <w:lang w:val="pt_PT" w:bidi="pt_PT"/>
        </w:rPr>
        <w:t>).</w:t>
      </w:r>
    </w:p>
    <w:p>
      <w:pPr/>
      <w:r>
        <w:rPr>
          <w:lang w:val="pt_PT" w:bidi="pt_PT"/>
        </w:rPr>
      </w:r>
      <w:r>
        <w:rPr>
          <w:lang w:val="pt_PT" w:bidi="pt_PT"/>
        </w:rPr>
        <w:t xml:space="preserve">Os Evangelhos retratam Jesus como aceitando modestamente o título e o papel do Messias. Seu batismo deve ser entendido como sua unção ao tríplice ofício de profeta, sacerdote e rei. Em seu batismo por João (o novo Elias, </w:t>
      </w:r>
      <w:r>
        <w:rPr>
          <w:lang w:val="pt_PT" w:bidi="pt_PT"/>
        </w:rPr>
        <w:t>Mt 11.14</w:t>
      </w:r>
      <w:r>
        <w:rPr>
          <w:lang w:val="pt_PT" w:bidi="pt_PT"/>
        </w:rPr>
        <w:t>), Jesus recebeu o derramamento do Espírito e a ordem de Deus para começar seu ministério (</w:t>
      </w:r>
      <w:r>
        <w:rPr>
          <w:lang w:val="pt_PT" w:bidi="pt_PT"/>
        </w:rPr>
        <w:t>Mt 3.16–4.17</w:t>
      </w:r>
      <w:r>
        <w:rPr>
          <w:lang w:val="pt_PT" w:bidi="pt_PT"/>
        </w:rPr>
        <w:t>). O próprio João negou ser o ungido, mas tacitamente identificou Jesus como o Cristo (</w:t>
      </w:r>
      <w:r>
        <w:rPr>
          <w:lang w:val="pt_PT" w:bidi="pt_PT"/>
        </w:rPr>
        <w:t>Jo 1.20</w:t>
      </w:r>
      <w:r>
        <w:rPr>
          <w:lang w:val="pt_PT" w:bidi="pt_PT"/>
        </w:rPr>
        <w:t xml:space="preserve">; </w:t>
      </w:r>
      <w:r>
        <w:rPr>
          <w:lang w:val="pt_PT" w:bidi="pt_PT"/>
        </w:rPr>
        <w:t>Lc 3.14–17</w:t>
      </w:r>
      <w:r>
        <w:rPr>
          <w:lang w:val="pt_PT" w:bidi="pt_PT"/>
        </w:rPr>
        <w:t>). Os primeiros discípulos de Jesus o seguiram porque sabiam que ele era o Messias (</w:t>
      </w:r>
      <w:r>
        <w:rPr>
          <w:lang w:val="pt_PT" w:bidi="pt_PT"/>
        </w:rPr>
        <w:t>Jo 1.41</w:t>
      </w:r>
      <w:r>
        <w:rPr>
          <w:lang w:val="pt_PT" w:bidi="pt_PT"/>
        </w:rPr>
        <w:t>). Os demônios o reconheceram como “o Santo [ungido] de Deus” (</w:t>
      </w:r>
      <w:r>
        <w:rPr>
          <w:lang w:val="pt_PT" w:bidi="pt_PT"/>
        </w:rPr>
        <w:t>Mc 1.24</w:t>
      </w:r>
      <w:r>
        <w:rPr>
          <w:lang w:val="pt_PT" w:bidi="pt_PT"/>
        </w:rPr>
        <w:t xml:space="preserve">; cf. </w:t>
      </w:r>
      <w:r>
        <w:rPr>
          <w:lang w:val="pt_PT" w:bidi="pt_PT"/>
        </w:rPr>
        <w:t>Mt 8.29</w:t>
      </w:r>
      <w:r>
        <w:rPr>
          <w:lang w:val="pt_PT" w:bidi="pt_PT"/>
        </w:rPr>
        <w:t>). As multidões o seguiram como o Profeta, o novo Moisés (</w:t>
      </w:r>
      <w:r>
        <w:rPr>
          <w:lang w:val="pt_PT" w:bidi="pt_PT"/>
        </w:rPr>
        <w:t>Jo 6.14, 32</w:t>
      </w:r>
      <w:r>
        <w:rPr>
          <w:lang w:val="pt_PT" w:bidi="pt_PT"/>
        </w:rPr>
        <w:t xml:space="preserve">), mas o abandonaram quando entenderam que seu reino era um reino espiritual, não um reino político (v. </w:t>
      </w:r>
      <w:r>
        <w:rPr>
          <w:lang w:val="pt_PT" w:bidi="pt_PT"/>
        </w:rPr>
        <w:t>66</w:t>
      </w:r>
      <w:r>
        <w:rPr>
          <w:lang w:val="pt_PT" w:bidi="pt_PT"/>
        </w:rPr>
        <w:t>). Os Doze permaneceram leais, dizendo: “Cremos… . . . você é o Santo de Deus” (</w:t>
      </w:r>
      <w:r>
        <w:rPr>
          <w:lang w:val="pt_PT" w:bidi="pt_PT"/>
        </w:rPr>
        <w:t>Jo 6.69</w:t>
      </w:r>
      <w:r>
        <w:rPr>
          <w:lang w:val="pt_PT" w:bidi="pt_PT"/>
        </w:rPr>
        <w:t>, NVI). A confissão dos discípulos dita por Pedro e aprovada por Jesus como uma revelação divina é “Você é o Cristo, o Filho do Deus vivo” (</w:t>
      </w:r>
      <w:r>
        <w:rPr>
          <w:lang w:val="pt_PT" w:bidi="pt_PT"/>
        </w:rPr>
        <w:t>Mt 16.16</w:t>
      </w:r>
      <w:r>
        <w:rPr>
          <w:lang w:val="pt_PT" w:bidi="pt_PT"/>
        </w:rPr>
        <w:t>, NVI). Em seus julgamentos, o fator decisivo para a condenação de Jesus era sua afirmação de ser o Cristo (</w:t>
      </w:r>
      <w:r>
        <w:rPr>
          <w:lang w:val="pt_PT" w:bidi="pt_PT"/>
        </w:rPr>
        <w:t>Mt 26.63–64, 68</w:t>
      </w:r>
      <w:r>
        <w:rPr>
          <w:lang w:val="pt_PT" w:bidi="pt_PT"/>
        </w:rPr>
        <w:t xml:space="preserve">; </w:t>
      </w:r>
      <w:r>
        <w:rPr>
          <w:lang w:val="pt_PT" w:bidi="pt_PT"/>
        </w:rPr>
        <w:t>27.11, 17, 22, 37</w:t>
      </w:r>
      <w:r>
        <w:rPr>
          <w:lang w:val="pt_PT" w:bidi="pt_PT"/>
        </w:rPr>
        <w:t>).</w:t>
      </w:r>
    </w:p>
    <w:p>
      <w:pPr/>
      <w:r>
        <w:rPr>
          <w:lang w:val="pt_PT" w:bidi="pt_PT"/>
        </w:rPr>
      </w:r>
      <w:r>
        <w:rPr>
          <w:lang w:val="pt_PT" w:bidi="pt_PT"/>
        </w:rPr>
        <w:t>Uma característica importante na pregação cristã primitiva era a proclamação de que Jesus é o Cristo (</w:t>
      </w:r>
      <w:r>
        <w:rPr>
          <w:lang w:val="pt_PT" w:bidi="pt_PT"/>
        </w:rPr>
        <w:t>Atos 2.36</w:t>
      </w:r>
      <w:r>
        <w:rPr>
          <w:lang w:val="pt_PT" w:bidi="pt_PT"/>
        </w:rPr>
        <w:t xml:space="preserve">; </w:t>
      </w:r>
      <w:r>
        <w:rPr>
          <w:lang w:val="pt_PT" w:bidi="pt_PT"/>
        </w:rPr>
        <w:t>3.18–20</w:t>
      </w:r>
      <w:r>
        <w:rPr>
          <w:lang w:val="pt_PT" w:bidi="pt_PT"/>
        </w:rPr>
        <w:t xml:space="preserve">; </w:t>
      </w:r>
      <w:r>
        <w:rPr>
          <w:lang w:val="pt_PT" w:bidi="pt_PT"/>
        </w:rPr>
        <w:t>9.22</w:t>
      </w:r>
      <w:r>
        <w:rPr>
          <w:lang w:val="pt_PT" w:bidi="pt_PT"/>
        </w:rPr>
        <w:t xml:space="preserve">; </w:t>
      </w:r>
      <w:r>
        <w:rPr>
          <w:lang w:val="pt_PT" w:bidi="pt_PT"/>
        </w:rPr>
        <w:t>28.23, 31</w:t>
      </w:r>
      <w:r>
        <w:rPr>
          <w:lang w:val="pt_PT" w:bidi="pt_PT"/>
        </w:rPr>
        <w:t>). Este permanece o artigo mais antigo (</w:t>
      </w:r>
      <w:r>
        <w:rPr>
          <w:lang w:val="pt_PT" w:bidi="pt_PT"/>
        </w:rPr>
        <w:t>Mt 16.16</w:t>
      </w:r>
      <w:r>
        <w:rPr>
          <w:lang w:val="pt_PT" w:bidi="pt_PT"/>
        </w:rPr>
        <w:t>) e mais básico de confissão cristã (</w:t>
      </w:r>
      <w:r>
        <w:rPr>
          <w:lang w:val="pt_PT" w:bidi="pt_PT"/>
        </w:rPr>
        <w:t>1Co 1.23</w:t>
      </w:r>
      <w:r>
        <w:rPr>
          <w:lang w:val="pt_PT" w:bidi="pt_PT"/>
        </w:rPr>
        <w:t xml:space="preserve">; </w:t>
      </w:r>
      <w:r>
        <w:rPr>
          <w:lang w:val="pt_PT" w:bidi="pt_PT"/>
        </w:rPr>
        <w:t>1Jo 5.1</w:t>
      </w:r>
      <w:r>
        <w:rPr>
          <w:lang w:val="pt_PT" w:bidi="pt_PT"/>
        </w:rPr>
        <w:t>), afirmando que Jesus desempenhou perfeitamente o papel de profeta, sacerdote e rei ungido como servo de Deus para seu povo (</w:t>
      </w:r>
      <w:r>
        <w:rPr>
          <w:lang w:val="pt_PT" w:bidi="pt_PT"/>
        </w:rPr>
        <w:t>Lc 7.16</w:t>
      </w:r>
      <w:r>
        <w:rPr>
          <w:lang w:val="pt_PT" w:bidi="pt_PT"/>
        </w:rPr>
        <w:t xml:space="preserve">; </w:t>
      </w:r>
      <w:r>
        <w:rPr>
          <w:lang w:val="pt_PT" w:bidi="pt_PT"/>
        </w:rPr>
        <w:t>1 Co 15.25</w:t>
      </w:r>
      <w:r>
        <w:rPr>
          <w:lang w:val="pt_PT" w:bidi="pt_PT"/>
        </w:rPr>
        <w:t xml:space="preserve">; </w:t>
      </w:r>
      <w:r>
        <w:rPr>
          <w:lang w:val="pt_PT" w:bidi="pt_PT"/>
        </w:rPr>
        <w:t>Hb 7.22–28</w:t>
      </w:r>
      <w:r>
        <w:rPr>
          <w:lang w:val="pt_PT" w:bidi="pt_PT"/>
        </w:rPr>
        <w:t xml:space="preserve">; </w:t>
      </w:r>
      <w:r>
        <w:rPr>
          <w:lang w:val="pt_PT" w:bidi="pt_PT"/>
        </w:rPr>
        <w:t>Ap 19.16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Cristologia</w:t>
      </w:r>
      <w:r>
        <w:rPr>
          <w:lang w:val="pt_PT" w:bidi="pt_PT"/>
        </w:rPr>
      </w:r>
    </w:p>
    <w:p>
      <w:pPr/>
      <w:r>
        <w:rPr>
          <w:lang w:val="pt_PT" w:bidi="pt_PT"/>
        </w:rPr>
      </w:r>
      <w:r>
        <w:rPr>
          <w:lang w:val="pt_PT" w:bidi="pt_PT"/>
        </w:rPr>
        <w:t>O estudo sobre quem é Jesus Cristo e o que ele fez. A crença de que Jesus é o Cristo, o Filho do Deus vivo, foi primeiramente declarada com ousadia por Pedro em Cesareia de Filipe (</w:t>
      </w:r>
      <w:r>
        <w:rPr>
          <w:lang w:val="pt_PT" w:bidi="pt_PT"/>
        </w:rPr>
        <w:t>Mt 16.16</w:t>
      </w:r>
      <w:r>
        <w:rPr>
          <w:lang w:val="pt_PT" w:bidi="pt_PT"/>
        </w:rPr>
        <w:t>). Esta é a crença central da fé cristã. É o que define alguém como cristão. Toda a teologia cristã está centrada em compreender o significado dessa crença.</w:t>
      </w:r>
    </w:p>
    <w:p>
      <w:pPr/>
      <w:r>
        <w:rPr>
          <w:lang w:val="pt_PT" w:bidi="pt_PT"/>
        </w:rPr>
      </w:r>
      <w:r>
        <w:rPr>
          <w:lang w:val="pt_PT" w:bidi="pt_PT"/>
        </w:rP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pPr/>
      <w:r>
        <w:rPr>
          <w:lang w:val="pt_PT" w:bidi="pt_PT"/>
        </w:rPr>
      </w:r>
      <w:r>
        <w:rPr>
          <w:lang w:val="pt_PT" w:bidi="pt_PT"/>
        </w:rP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Pr>
          <w:lang w:val="pt_PT" w:bidi="pt_PT"/>
        </w:rPr>
      </w:r>
      <w:r>
        <w:rPr>
          <w:lang w:val="pt_PT" w:bidi="pt_PT"/>
        </w:rPr>
        <w:t>O docetismo negava a humanidade de Jesus para enfatizar sua divindade;</w:t>
      </w:r>
    </w:p>
    <w:p>
      <w:pPr>
        <w:pStyle w:val="ListBullet"/>
        <w:spacing w:line="240" w:lineRule="auto"/>
        <w:ind w:left="720"/>
      </w:pPr>
      <w:r>
        <w:rPr>
          <w:lang w:val="pt_PT" w:bidi="pt_PT"/>
        </w:rPr>
      </w:r>
      <w:r>
        <w:rPr>
          <w:lang w:val="pt_PT" w:bidi="pt_PT"/>
        </w:rPr>
        <w:t>O adocionismo negou a divindade para enfatizar sua humanidade;</w:t>
      </w:r>
    </w:p>
    <w:p>
      <w:pPr>
        <w:pStyle w:val="ListBullet"/>
        <w:spacing w:line="240" w:lineRule="auto"/>
        <w:ind w:left="720"/>
      </w:pPr>
      <w:r>
        <w:rPr>
          <w:lang w:val="pt_PT" w:bidi="pt_PT"/>
        </w:rPr>
      </w:r>
      <w:r>
        <w:rPr>
          <w:lang w:val="pt_PT" w:bidi="pt_PT"/>
        </w:rPr>
        <w:t>Os apolinários acreditavam que Jesus apenas parecia humano, mas que seu espírito era divino;</w:t>
      </w:r>
    </w:p>
    <w:p>
      <w:pPr>
        <w:pStyle w:val="ListBullet"/>
        <w:spacing w:line="240" w:lineRule="auto"/>
        <w:ind w:left="720"/>
      </w:pPr>
      <w:r>
        <w:rPr>
          <w:lang w:val="pt_PT" w:bidi="pt_PT"/>
        </w:rPr>
      </w:r>
      <w:r>
        <w:rPr>
          <w:lang w:val="pt_PT" w:bidi="pt_PT"/>
        </w:rPr>
        <w:t xml:space="preserve">Outros acreditavam que Jesus era humano, mas se tornou divino através do desenvolvimento moral e então se tornou Deus. Isso aconteceu ou no seu batismo, quando ele recebeu o Espírito Santo, ou na sua ressurreição, como sugerido por </w:t>
      </w:r>
      <w:r>
        <w:rPr>
          <w:lang w:val="pt_PT" w:bidi="pt_PT"/>
        </w:rPr>
        <w:t xml:space="preserve">Atos 13.33 </w:t>
      </w:r>
      <w:r>
        <w:rPr>
          <w:lang w:val="pt_PT" w:bidi="pt_PT"/>
        </w:rPr>
        <w:t>— “Hoje eu me tornei o seu Pai”;</w:t>
      </w:r>
    </w:p>
    <w:p>
      <w:pPr>
        <w:pStyle w:val="ListBullet"/>
        <w:spacing w:line="240" w:lineRule="auto"/>
        <w:ind w:left="720"/>
      </w:pPr>
      <w:r>
        <w:rPr>
          <w:lang w:val="pt_PT" w:bidi="pt_PT"/>
        </w:rPr>
      </w:r>
      <w:r>
        <w:rPr>
          <w:lang w:val="pt_PT" w:bidi="pt_PT"/>
        </w:rPr>
        <w:t>O nestorianismo acreditava que Jesus era duas pessoas distintas — uma divina e outra humana;</w:t>
      </w:r>
    </w:p>
    <w:p>
      <w:pPr>
        <w:pStyle w:val="ListBullet"/>
        <w:spacing w:line="240" w:lineRule="auto"/>
        <w:ind w:left="720"/>
      </w:pPr>
      <w:r>
        <w:rPr>
          <w:lang w:val="pt_PT" w:bidi="pt_PT"/>
        </w:rPr>
      </w:r>
      <w:r>
        <w:rPr>
          <w:lang w:val="pt_PT" w:bidi="pt_PT"/>
        </w:rPr>
        <w:t>O monofisismo acreditava que Jesus possuía uma natureza divina e humana combinadas.</w:t>
      </w:r>
    </w:p>
    <w:p>
      <w:pPr>
        <w:pStyle w:val="Heading3"/>
      </w:pPr>
      <w:r>
        <w:rPr>
          <w:lang w:val="pt_PT" w:bidi="pt_PT"/>
        </w:rPr>
        <w:t>O Credo de Calcedônia</w:t>
      </w:r>
    </w:p>
    <w:p>
      <w:pPr/>
      <w:r>
        <w:rPr>
          <w:lang w:val="pt_PT" w:bidi="pt_PT"/>
        </w:rPr>
      </w:r>
      <w:r>
        <w:rPr>
          <w:lang w:val="pt_PT" w:bidi="pt_PT"/>
        </w:rPr>
        <w:t>No Concílio de Calcedônia em 451 d.C., a igreja declarou que Jesus Cristo é verdadeiramente Deus e verdadeiramente homem. O credo deste concílio afirmou:</w:t>
      </w:r>
    </w:p>
    <w:p>
      <w:pPr/>
      <w:r>
        <w:rPr>
          <w:lang w:val="pt_PT" w:bidi="pt_PT"/>
        </w:rPr>
      </w:r>
      <w:r>
        <w:rPr>
          <w:lang w:val="pt_PT" w:bidi="pt_PT"/>
        </w:rP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pPr/>
      <w:r>
        <w:rPr>
          <w:lang w:val="pt_PT" w:bidi="pt_PT"/>
        </w:rPr>
      </w:r>
      <w:r>
        <w:rPr>
          <w:lang w:val="pt_PT" w:bidi="pt_PT"/>
        </w:rPr>
        <w:t>Durante a Reforma, os reformadores protestantes também adotaram esta confissão.</w:t>
      </w:r>
    </w:p>
    <w:p>
      <w:pPr/>
      <w:r>
        <w:rPr>
          <w:lang w:val="pt_PT" w:bidi="pt_PT"/>
        </w:rPr>
      </w:r>
      <w:r>
        <w:rPr>
          <w:lang w:val="pt_PT" w:bidi="pt_PT"/>
        </w:rPr>
        <w:t>Esse entendimento de Cristo não explica o mistério da Encarnação, mas define como os crentes devem pensar sobre Cristo. Isso tem sido importante no pensamento cristão ao longo da história.</w:t>
      </w:r>
    </w:p>
    <w:p>
      <w:pPr/>
      <w:r>
        <w:rPr>
          <w:lang w:val="pt_PT" w:bidi="pt_PT"/>
        </w:rPr>
      </w:r>
      <w:r>
        <w:rPr>
          <w:lang w:val="pt_PT" w:bidi="pt_PT"/>
        </w:rPr>
        <w:t>Alguns termos-chave do credo são:</w:t>
      </w:r>
    </w:p>
    <w:p>
      <w:pPr>
        <w:pStyle w:val="ListBullet"/>
        <w:spacing w:line="240" w:lineRule="auto"/>
        <w:ind w:left="720"/>
      </w:pPr>
      <w:r>
        <w:rPr>
          <w:lang w:val="pt_PT" w:bidi="pt_PT"/>
        </w:rPr>
      </w:r>
      <w:r>
        <w:rPr>
          <w:b/>
          <w:lang w:val="pt_PT" w:bidi="pt_PT"/>
        </w:rPr>
        <w:t>Natureza</w:t>
      </w:r>
      <w:r>
        <w:rPr>
          <w:lang w:val="pt_PT" w:bidi="pt_PT"/>
        </w:rPr>
        <w:t xml:space="preserve"> (do grego </w:t>
      </w:r>
      <w:r>
        <w:rPr>
          <w:i/>
          <w:lang w:val="pt_PT" w:bidi="pt_PT"/>
        </w:rPr>
        <w:t>physis</w:t>
      </w:r>
      <w:r>
        <w:rPr>
          <w:lang w:val="pt_PT" w:bidi="pt_PT"/>
        </w:rPr>
        <w:t>)</w:t>
        <w:br/>
      </w:r>
      <w:r>
        <w:rPr>
          <w:lang w:val="pt_PT" w:bidi="pt_PT"/>
        </w:rP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Pr>
          <w:lang w:val="pt_PT" w:bidi="pt_PT"/>
        </w:rPr>
      </w:r>
      <w:r>
        <w:rPr>
          <w:b/>
          <w:lang w:val="pt_PT" w:bidi="pt_PT"/>
        </w:rPr>
        <w:t>Pessoa</w:t>
      </w:r>
      <w:r>
        <w:rPr>
          <w:lang w:val="pt_PT" w:bidi="pt_PT"/>
        </w:rPr>
        <w:t xml:space="preserve"> (do grego </w:t>
      </w:r>
      <w:r>
        <w:rPr>
          <w:i/>
          <w:lang w:val="pt_PT" w:bidi="pt_PT"/>
        </w:rPr>
        <w:t>hypostasis</w:t>
      </w:r>
      <w:r>
        <w:rPr>
          <w:lang w:val="pt_PT" w:bidi="pt_PT"/>
        </w:rPr>
        <w:t>)</w:t>
        <w:br/>
      </w:r>
      <w:r>
        <w:rPr>
          <w:lang w:val="pt_PT" w:bidi="pt_PT"/>
        </w:rP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pPr/>
      <w:r>
        <w:rPr>
          <w:lang w:val="pt_PT" w:bidi="pt_PT"/>
        </w:rPr>
      </w:r>
      <w:r>
        <w:rPr>
          <w:lang w:val="pt_PT" w:bidi="pt_PT"/>
        </w:rPr>
        <w:t xml:space="preserve">Cristo é uma "pessoa" tanto com uma "natureza divina" quanto uma "natureza humana". Os pais da igreja ensinaram que, enquanto Cristo possuía todas as qualidades divinas e humanas (incluindo atributos físicos humanos — o Verbo "se fez carne", </w:t>
      </w:r>
      <w:r>
        <w:rPr>
          <w:lang w:val="pt_PT" w:bidi="pt_PT"/>
        </w:rPr>
        <w:t>Jo 1.14</w:t>
      </w:r>
      <w:r>
        <w:rPr>
          <w:lang w:val="pt_PT" w:bidi="pt_PT"/>
        </w:rPr>
        <w:t>), ele não era "duas pessoas". Ele é uma pessoa divina com uma natureza humana. Ele não é simplesmente uma pessoa humana. Todos os humanos têm um começo. Um humano se torna autoconsciente em algum momento. No entanto, Jesus disse, "Antes que Abraão existisse, eu sou" (</w:t>
      </w:r>
      <w:r>
        <w:rPr>
          <w:lang w:val="pt_PT" w:bidi="pt_PT"/>
        </w:rPr>
        <w:t>Jo 8.58</w:t>
      </w:r>
      <w:r>
        <w:rPr>
          <w:lang w:val="pt_PT" w:bidi="pt_PT"/>
        </w:rPr>
        <w:t>). Esta declaração é a verdade absoluta. A pessoa que pregou na encosta da montanha e chamou pescadores para segui-lo à beira-mar é a mesma pessoa que existia antes de haver qualquer mar, montanha ou mesmo pescadores.</w:t>
      </w:r>
    </w:p>
    <w:p>
      <w:pPr/>
      <w:r>
        <w:rPr>
          <w:lang w:val="pt_PT" w:bidi="pt_PT"/>
        </w:rPr>
      </w:r>
      <w:r>
        <w:rPr>
          <w:lang w:val="pt_PT" w:bidi="pt_PT"/>
        </w:rP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r>
        <w:rPr>
          <w:lang w:val="pt_PT" w:bidi="pt_PT"/>
        </w:rPr>
        <w:t>Jo 17.4–5</w:t>
      </w:r>
      <w:r>
        <w:rPr>
          <w:lang w:val="pt_PT" w:bidi="pt_PT"/>
        </w:rPr>
        <w:t>). Jesus fala como alguém no mundo que também existia antes do mundo começar e compartilhava da glória do Pai.</w:t>
      </w:r>
    </w:p>
    <w:p>
      <w:pPr/>
      <w:r>
        <w:rPr>
          <w:lang w:val="pt_PT" w:bidi="pt_PT"/>
        </w:rPr>
      </w:r>
      <w:r>
        <w:rPr>
          <w:lang w:val="pt_PT" w:bidi="pt_PT"/>
        </w:rPr>
        <w:t>Tentar entender esse mistério geralmente resulta em simplificá-lo excessivamente. Algumas tentativas foram:</w:t>
      </w:r>
    </w:p>
    <w:p>
      <w:pPr>
        <w:pStyle w:val="ListBullet"/>
        <w:spacing w:line="240" w:lineRule="auto"/>
        <w:ind w:left="720"/>
      </w:pPr>
      <w:r>
        <w:rPr>
          <w:lang w:val="pt_PT" w:bidi="pt_PT"/>
        </w:rPr>
      </w:r>
      <w:r>
        <w:rPr>
          <w:b/>
          <w:lang w:val="pt_PT" w:bidi="pt_PT"/>
        </w:rPr>
        <w:t>Docetismo</w:t>
      </w:r>
      <w:r>
        <w:rPr>
          <w:lang w:val="pt_PT" w:bidi="pt_PT"/>
        </w:rPr>
        <w:t>: Cristo é um ser divino que apenas aparenta ser humano;</w:t>
      </w:r>
    </w:p>
    <w:p>
      <w:pPr>
        <w:pStyle w:val="ListBullet"/>
        <w:spacing w:line="240" w:lineRule="auto"/>
        <w:ind w:left="720"/>
      </w:pPr>
      <w:r>
        <w:rPr>
          <w:lang w:val="pt_PT" w:bidi="pt_PT"/>
        </w:rPr>
      </w:r>
      <w:r>
        <w:rPr>
          <w:b/>
          <w:lang w:val="pt_PT" w:bidi="pt_PT"/>
        </w:rPr>
        <w:t>Adocionismo</w:t>
      </w:r>
      <w:r>
        <w:rPr>
          <w:lang w:val="pt_PT" w:bidi="pt_PT"/>
        </w:rPr>
        <w:t>: Cristo é um ser humano que foi adotado como divino;</w:t>
      </w:r>
    </w:p>
    <w:p>
      <w:pPr>
        <w:pStyle w:val="ListBullet"/>
        <w:spacing w:line="240" w:lineRule="auto"/>
        <w:ind w:left="720"/>
      </w:pPr>
      <w:r>
        <w:rPr>
          <w:lang w:val="pt_PT" w:bidi="pt_PT"/>
        </w:rPr>
      </w:r>
      <w:r>
        <w:rPr>
          <w:b/>
          <w:lang w:val="pt_PT" w:bidi="pt_PT"/>
        </w:rPr>
        <w:t>Ritschlianismo</w:t>
      </w:r>
      <w:r>
        <w:rPr>
          <w:lang w:val="pt_PT" w:bidi="pt_PT"/>
        </w:rPr>
        <w:t>: Cristo possui valor divino apenas em relação aos outros.</w:t>
      </w:r>
    </w:p>
    <w:p>
      <w:pPr/>
      <w:r>
        <w:rPr>
          <w:lang w:val="pt_PT" w:bidi="pt_PT"/>
        </w:rPr>
      </w:r>
      <w:r>
        <w:rPr>
          <w:lang w:val="pt_PT" w:bidi="pt_PT"/>
        </w:rPr>
        <w:t>Para preservar as duas naturezas de Jesus Cristo, o credo utiliza quatro frases que nos informam o que é verdadeiro sobre a Encarnação (quando Cristo se tornou homem):</w:t>
      </w:r>
    </w:p>
    <w:p>
      <w:pPr>
        <w:pStyle w:val="ListNumber"/>
        <w:numPr>
          <w:ilvl w:val="0"/>
          <w:numId w:val="45"/>
        </w:numPr>
        <w:spacing w:line="240" w:lineRule="auto"/>
        <w:ind w:left="720"/>
      </w:pPr>
      <w:r>
        <w:rPr>
          <w:lang w:val="pt_PT" w:bidi="pt_PT"/>
        </w:rPr>
      </w:r>
      <w:r>
        <w:rPr>
          <w:lang w:val="pt_PT" w:bidi="pt_PT"/>
        </w:rPr>
        <w:t>Sem confusão;</w:t>
      </w:r>
    </w:p>
    <w:p>
      <w:pPr>
        <w:pStyle w:val="ListNumber"/>
        <w:spacing w:line="240" w:lineRule="auto"/>
        <w:ind w:left="720"/>
      </w:pPr>
      <w:r>
        <w:rPr>
          <w:lang w:val="pt_PT" w:bidi="pt_PT"/>
        </w:rPr>
      </w:r>
      <w:r>
        <w:rPr>
          <w:lang w:val="pt_PT" w:bidi="pt_PT"/>
        </w:rPr>
        <w:t>Sem conversão;</w:t>
      </w:r>
    </w:p>
    <w:p>
      <w:pPr>
        <w:pStyle w:val="ListNumber"/>
        <w:spacing w:line="240" w:lineRule="auto"/>
        <w:ind w:left="720"/>
      </w:pPr>
      <w:r>
        <w:rPr>
          <w:lang w:val="pt_PT" w:bidi="pt_PT"/>
        </w:rPr>
      </w:r>
      <w:r>
        <w:rPr>
          <w:lang w:val="pt_PT" w:bidi="pt_PT"/>
        </w:rPr>
        <w:t>Sem separação;</w:t>
      </w:r>
    </w:p>
    <w:p>
      <w:pPr>
        <w:pStyle w:val="ListNumber"/>
        <w:spacing w:line="240" w:lineRule="auto"/>
        <w:ind w:left="720"/>
      </w:pPr>
      <w:r>
        <w:rPr>
          <w:lang w:val="pt_PT" w:bidi="pt_PT"/>
        </w:rPr>
      </w:r>
      <w:r>
        <w:rPr>
          <w:lang w:val="pt_PT" w:bidi="pt_PT"/>
        </w:rPr>
        <w:t>Sem divisão.</w:t>
      </w:r>
    </w:p>
    <w:p>
      <w:pPr/>
      <w:r>
        <w:rPr>
          <w:lang w:val="pt_PT" w:bidi="pt_PT"/>
        </w:rPr>
      </w:r>
      <w:r>
        <w:rPr>
          <w:lang w:val="pt_PT" w:bidi="pt_PT"/>
        </w:rPr>
        <w:t>Algumas pessoas zombaram disso como "quatro simples negativas", mas elas são, na verdade, muito importantes. Se qualquer uma delas for falsa, perderemos uma crença central da fé cristã — que Jesus Cristo é plenamente tanto Deus quanto homem.</w:t>
      </w:r>
    </w:p>
    <w:p>
      <w:pPr/>
      <w:r>
        <w:rPr>
          <w:lang w:val="pt_PT" w:bidi="pt_PT"/>
        </w:rPr>
      </w:r>
      <w:r>
        <w:rPr>
          <w:lang w:val="pt_PT" w:bidi="pt_PT"/>
        </w:rPr>
        <w:t>O credo não apenas diz o que não aconteceu na Encarnação, ele também nos diz o que aconteceu:</w:t>
      </w:r>
    </w:p>
    <w:p>
      <w:pPr>
        <w:pStyle w:val="ListBullet"/>
        <w:spacing w:line="240" w:lineRule="auto"/>
        <w:ind w:left="720"/>
      </w:pPr>
      <w:r>
        <w:rPr>
          <w:lang w:val="pt_PT" w:bidi="pt_PT"/>
        </w:rPr>
      </w:r>
      <w:r>
        <w:rPr>
          <w:lang w:val="pt_PT" w:bidi="pt_PT"/>
        </w:rPr>
        <w:t>As duas naturezas de Jesus foram unificadas;</w:t>
      </w:r>
    </w:p>
    <w:p>
      <w:pPr>
        <w:pStyle w:val="ListBullet"/>
        <w:spacing w:line="240" w:lineRule="auto"/>
        <w:ind w:left="720"/>
      </w:pPr>
      <w:r>
        <w:rPr>
          <w:lang w:val="pt_PT" w:bidi="pt_PT"/>
        </w:rPr>
      </w:r>
      <w:r>
        <w:rPr>
          <w:lang w:val="pt_PT" w:bidi="pt_PT"/>
        </w:rPr>
        <w:t>As duas naturezas estão presentes em uma única pessoa;</w:t>
      </w:r>
    </w:p>
    <w:p>
      <w:pPr>
        <w:pStyle w:val="ListBullet"/>
        <w:spacing w:line="240" w:lineRule="auto"/>
        <w:ind w:left="720"/>
      </w:pPr>
      <w:r>
        <w:rPr>
          <w:lang w:val="pt_PT" w:bidi="pt_PT"/>
        </w:rPr>
      </w:r>
      <w:r>
        <w:rPr>
          <w:lang w:val="pt_PT" w:bidi="pt_PT"/>
        </w:rPr>
        <w:t>Essa pessoa é o Filho eterno do Pai.</w:t>
      </w:r>
    </w:p>
    <w:p>
      <w:pPr/>
      <w:r>
        <w:rPr>
          <w:lang w:val="pt_PT" w:bidi="pt_PT"/>
        </w:rPr>
      </w:r>
      <w:r>
        <w:rPr>
          <w:lang w:val="pt_PT" w:bidi="pt_PT"/>
        </w:rP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pPr/>
      <w:r>
        <w:rPr>
          <w:lang w:val="pt_PT" w:bidi="pt_PT"/>
        </w:rPr>
      </w:r>
      <w:r>
        <w:rPr>
          <w:lang w:val="pt_PT" w:bidi="pt_PT"/>
        </w:rP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rPr>
          <w:lang w:val="pt_PT" w:bidi="pt_PT"/>
        </w:rPr>
        <w:t>Cristologia após o Concílio de Calcedônia</w:t>
      </w:r>
    </w:p>
    <w:p>
      <w:pPr/>
      <w:r>
        <w:rPr>
          <w:lang w:val="pt_PT" w:bidi="pt_PT"/>
        </w:rPr>
      </w:r>
      <w:r>
        <w:rPr>
          <w:lang w:val="pt_PT" w:bidi="pt_PT"/>
        </w:rP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pPr/>
      <w:r>
        <w:rPr>
          <w:lang w:val="pt_PT" w:bidi="pt_PT"/>
        </w:rPr>
      </w:r>
      <w:r>
        <w:rPr>
          <w:lang w:val="pt_PT" w:bidi="pt_PT"/>
        </w:rP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pPr/>
      <w:r>
        <w:rPr>
          <w:lang w:val="pt_PT" w:bidi="pt_PT"/>
        </w:rPr>
      </w:r>
      <w:r>
        <w:rPr>
          <w:lang w:val="pt_PT" w:bidi="pt_PT"/>
        </w:rPr>
        <w:t>De maneira simples, Jesus está tão unido a Deus que só pode existir como homem porque ele é Deus. Isso é confirmado por duas doutrinas:</w:t>
      </w:r>
    </w:p>
    <w:p>
      <w:pPr>
        <w:pStyle w:val="ListBullet"/>
        <w:spacing w:line="240" w:lineRule="auto"/>
        <w:ind w:left="720"/>
      </w:pPr>
      <w:r>
        <w:rPr>
          <w:lang w:val="pt_PT" w:bidi="pt_PT"/>
        </w:rPr>
      </w:r>
      <w:r>
        <w:rPr>
          <w:b/>
          <w:lang w:val="pt_PT" w:bidi="pt_PT"/>
        </w:rPr>
        <w:t>Anhipostasia:</w:t>
      </w:r>
      <w:r>
        <w:rPr>
          <w:lang w:val="pt_PT" w:bidi="pt_PT"/>
        </w:rPr>
        <w:t xml:space="preserve"> a natureza humana de Jesus não existe independentemente;</w:t>
      </w:r>
    </w:p>
    <w:p>
      <w:pPr>
        <w:pStyle w:val="ListBullet"/>
        <w:spacing w:line="240" w:lineRule="auto"/>
        <w:ind w:left="720"/>
      </w:pPr>
      <w:r>
        <w:rPr>
          <w:lang w:val="pt_PT" w:bidi="pt_PT"/>
        </w:rPr>
      </w:r>
      <w:r>
        <w:rPr>
          <w:b/>
          <w:lang w:val="pt_PT" w:bidi="pt_PT"/>
        </w:rPr>
        <w:t>Enhipostasia</w:t>
      </w:r>
      <w:r>
        <w:rPr>
          <w:lang w:val="pt_PT" w:bidi="pt_PT"/>
        </w:rPr>
        <w:t>: a natureza humana de Jesus existe por meio de sua união com o divino Filho de Deus. Jesus de Nazaré não se tornou o Filho de Deus; o Filho de Deus se tornou Jesus de Nazaré.</w:t>
      </w:r>
    </w:p>
    <w:p>
      <w:pPr/>
      <w:r>
        <w:rPr>
          <w:lang w:val="pt_PT" w:bidi="pt_PT"/>
        </w:rPr>
      </w:r>
      <w:r>
        <w:rPr>
          <w:lang w:val="pt_PT" w:bidi="pt_PT"/>
        </w:rP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pPr/>
      <w:r>
        <w:rPr>
          <w:lang w:val="pt_PT" w:bidi="pt_PT"/>
        </w:rPr>
      </w:r>
      <w:r>
        <w:rPr>
          <w:lang w:val="pt_PT" w:bidi="pt_PT"/>
        </w:rPr>
        <w:t>A evidência bíblica para a doutrina da Encarnação inclui:</w:t>
      </w:r>
    </w:p>
    <w:p>
      <w:pPr>
        <w:pStyle w:val="ListBullet"/>
        <w:spacing w:line="240" w:lineRule="auto"/>
        <w:ind w:left="720"/>
      </w:pPr>
      <w:r>
        <w:rPr>
          <w:lang w:val="pt_PT" w:bidi="pt_PT"/>
        </w:rPr>
      </w:r>
      <w:r>
        <w:rPr>
          <w:lang w:val="pt_PT" w:bidi="pt_PT"/>
        </w:rPr>
        <w:t>Os Evangelhos;</w:t>
      </w:r>
    </w:p>
    <w:p>
      <w:pPr>
        <w:pStyle w:val="ListBullet"/>
        <w:spacing w:line="240" w:lineRule="auto"/>
        <w:ind w:left="720"/>
      </w:pPr>
      <w:r>
        <w:rPr>
          <w:lang w:val="pt_PT" w:bidi="pt_PT"/>
        </w:rPr>
      </w:r>
      <w:r>
        <w:rPr>
          <w:lang w:val="pt_PT" w:bidi="pt_PT"/>
        </w:rPr>
        <w:t xml:space="preserve">Várias passagens nas cartas de Paulo, especialmente </w:t>
      </w:r>
      <w:r>
        <w:rPr>
          <w:lang w:val="pt_PT" w:bidi="pt_PT"/>
        </w:rPr>
        <w:t>Filipenses 2.6–8</w:t>
      </w:r>
      <w:r>
        <w:rPr>
          <w:lang w:val="pt_PT" w:bidi="pt_PT"/>
        </w:rPr>
        <w:t>, são as declarações mais importantes sobre Cristo no Novo Testamento. Paulo fala de Jesus: "Que, existindo na forma de Deus, não considerou o ser igual a Deus algo a ser retido, mas esvaziou-se a si mesmo, tomando a forma de servo, sendo feito à semelhança humana".</w:t>
      </w:r>
    </w:p>
    <w:p>
      <w:pPr/>
      <w:r>
        <w:rPr>
          <w:lang w:val="pt_PT" w:bidi="pt_PT"/>
        </w:rPr>
      </w:r>
      <w:r>
        <w:rPr>
          <w:lang w:val="pt_PT" w:bidi="pt_PT"/>
        </w:rP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Reino de Deus, Reino dos Céus</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 xml:space="preserve">; </w:t>
      </w:r>
      <w:r>
        <w:rPr>
          <w:lang w:val="pt_PT" w:bidi="pt_PT"/>
        </w:rPr>
        <w:t>Verbo</w:t>
      </w:r>
      <w:r>
        <w:rPr>
          <w:lang w:val="pt_PT" w:bidi="pt_PT"/>
        </w:rPr>
        <w:t>.</w:t>
      </w:r>
      <w:r>
        <w:rPr>
          <w:lang w:val="pt_PT" w:bidi="pt_PT"/>
        </w:rPr>
      </w:r>
      <w:r>
        <w:rPr>
          <w:lang w:val="pt_PT" w:bidi="pt_PT"/>
        </w:rPr>
      </w:r>
    </w:p>
    <w:p>
      <w:pPr/>
      <w:r>
        <w:rPr>
          <w:lang w:val="pt_PT" w:bidi="pt_PT"/>
        </w:rPr>
      </w:r>
    </w:p>
    <w:p>
      <w:pPr>
        <w:pStyle w:val="Heading2"/>
      </w:pPr>
      <w:r>
        <w:rPr>
          <w:lang w:val="pt_PT" w:bidi="pt_PT"/>
        </w:rPr>
        <w:t>Crocodilo</w:t>
      </w:r>
      <w:r>
        <w:rPr>
          <w:lang w:val="pt_PT" w:bidi="pt_PT"/>
        </w:rPr>
      </w:r>
    </w:p>
    <w:p>
      <w:pPr/>
      <w:r>
        <w:rPr>
          <w:lang w:val="pt_PT" w:bidi="pt_PT"/>
        </w:rPr>
      </w:r>
      <w:r>
        <w:rPr>
          <w:lang w:val="pt_PT" w:bidi="pt_PT"/>
        </w:rPr>
        <w:t>Um crocodilo é um grande réptil aquático que se alimenta de carne. Ele possui um focinho longo e achatado, além de uma cauda poderosa. Embora o crocodilo se assemelhe a outros lagartos, ele tem um corpo maior com pernas curtas.</w:t>
      </w:r>
    </w:p>
    <w:p>
      <w:pPr/>
      <w:r>
        <w:rPr>
          <w:lang w:val="pt_PT" w:bidi="pt_PT"/>
        </w:rPr>
      </w:r>
      <w:r>
        <w:rPr>
          <w:lang w:val="pt_PT" w:bidi="pt_PT"/>
        </w:rPr>
        <w:t xml:space="preserve">O crocodilo é o maior réptil vivo (nome científico </w:t>
      </w:r>
      <w:r>
        <w:rPr>
          <w:i/>
          <w:lang w:val="pt_PT" w:bidi="pt_PT"/>
        </w:rPr>
        <w:t>Crocodilus vulgaris</w:t>
      </w:r>
      <w:r>
        <w:rPr>
          <w:lang w:val="pt_PT" w:bidi="pt_PT"/>
        </w:rP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pPr/>
      <w:r>
        <w:rPr>
          <w:lang w:val="pt_PT" w:bidi="pt_PT"/>
        </w:rPr>
      </w:r>
      <w:r>
        <w:rPr>
          <w:lang w:val="pt_PT" w:bidi="pt_PT"/>
        </w:rPr>
        <w:t>Crocodilos passam a maior parte do tempo na água. Eles se alimentam de peixes, pássaros e pequenos animais. Em terra, os crocodilos conseguem se mover rapidamente, apesar de suas pernas curtas, que fazem com que sua barriga e cauda arrastem no chão.</w:t>
      </w:r>
    </w:p>
    <w:p>
      <w:pPr/>
      <w:r>
        <w:rPr>
          <w:lang w:val="pt_PT" w:bidi="pt_PT"/>
        </w:rPr>
      </w:r>
      <w:r>
        <w:rPr>
          <w:lang w:val="pt_PT" w:bidi="pt_PT"/>
        </w:rP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pPr/>
      <w:r>
        <w:rPr>
          <w:lang w:val="pt_PT" w:bidi="pt_PT"/>
        </w:rPr>
      </w:r>
      <w:r>
        <w:rPr>
          <w:lang w:val="pt_PT" w:bidi="pt_PT"/>
        </w:rPr>
        <w:t xml:space="preserve">A descrição de "Leviatã" em </w:t>
      </w:r>
      <w:r>
        <w:rPr>
          <w:lang w:val="pt_PT" w:bidi="pt_PT"/>
        </w:rPr>
        <w:t>Jó 41</w:t>
      </w:r>
      <w:r>
        <w:rPr>
          <w:lang w:val="pt_PT" w:bidi="pt_PT"/>
        </w:rPr>
        <w:t xml:space="preserve"> parece ser baseada no crocodilo. O "dragão" de </w:t>
      </w:r>
      <w:r>
        <w:rPr>
          <w:lang w:val="pt_PT" w:bidi="pt_PT"/>
        </w:rPr>
        <w:t>Ezequiel 29.3</w:t>
      </w:r>
      <w:r>
        <w:rPr>
          <w:lang w:val="pt_PT" w:bidi="pt_PT"/>
        </w:rPr>
        <w:t>, que se refere ao Faraó egípcio, pode também estar descrevendo um crocodilo.</w:t>
      </w:r>
    </w:p>
    <w:p>
      <w:pPr/>
      <w:r>
        <w:rPr>
          <w:lang w:val="pt_PT" w:bidi="pt_PT"/>
        </w:rPr>
      </w:r>
      <w:r>
        <w:rPr>
          <w:i/>
          <w:lang w:val="pt_PT" w:bidi="pt_PT"/>
        </w:rPr>
        <w:t xml:space="preserve">Veja também </w:t>
      </w:r>
      <w:r>
        <w:rPr>
          <w:lang w:val="pt_PT" w:bidi="pt_PT"/>
        </w:rPr>
        <w:t>Dragão</w:t>
      </w:r>
      <w:r>
        <w:rPr>
          <w:lang w:val="pt_PT" w:bidi="pt_PT"/>
        </w:rPr>
        <w:t>;</w:t>
      </w:r>
      <w:r>
        <w:rPr>
          <w:i/>
          <w:lang w:val="pt_PT" w:bidi="pt_PT"/>
        </w:rPr>
        <w:t xml:space="preserve"> </w:t>
      </w:r>
      <w:r>
        <w:rPr>
          <w:lang w:val="pt_PT" w:bidi="pt_PT"/>
        </w:rPr>
        <w:t>Leviatã</w:t>
      </w:r>
      <w:r>
        <w:rPr>
          <w:lang w:val="pt_PT" w:bidi="pt_PT"/>
        </w:rPr>
        <w:t>.</w:t>
      </w:r>
      <w:r>
        <w:rPr>
          <w:lang w:val="pt_PT" w:bidi="pt_PT"/>
        </w:rPr>
      </w:r>
      <w:r>
        <w:rPr>
          <w:lang w:val="pt_PT" w:bidi="pt_PT"/>
        </w:rPr>
      </w:r>
    </w:p>
    <w:p>
      <w:pPr/>
      <w:r>
        <w:rPr>
          <w:lang w:val="pt_PT" w:bidi="pt_PT"/>
        </w:rPr>
      </w:r>
    </w:p>
    <w:p>
      <w:pPr>
        <w:pStyle w:val="Heading2"/>
      </w:pPr>
      <w:r>
        <w:rPr>
          <w:lang w:val="pt_PT" w:bidi="pt_PT"/>
        </w:rPr>
        <w:t>Crônicas, Livros de primeiro e segundo</w:t>
      </w:r>
      <w:r>
        <w:rPr>
          <w:lang w:val="pt_PT" w:bidi="pt_PT"/>
        </w:rPr>
      </w:r>
    </w:p>
    <w:p>
      <w:pPr/>
      <w:r>
        <w:rPr>
          <w:lang w:val="pt_PT" w:bidi="pt_PT"/>
        </w:rPr>
      </w:r>
      <w:r>
        <w:rPr>
          <w:lang w:val="pt_PT" w:bidi="pt_PT"/>
        </w:rP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r>
        <w:rPr>
          <w:lang w:val="pt_PT" w:bidi="pt_PT"/>
        </w:rPr>
        <w:t>1Cr 1–9</w:t>
      </w:r>
      <w:r>
        <w:rPr>
          <w:lang w:val="pt_PT" w:bidi="pt_PT"/>
        </w:rPr>
        <w:t xml:space="preserve">; </w:t>
      </w:r>
      <w:r>
        <w:rPr>
          <w:lang w:val="pt_PT" w:bidi="pt_PT"/>
        </w:rPr>
        <w:t>23–27</w:t>
      </w:r>
      <w:r>
        <w:rPr>
          <w:lang w:val="pt_PT" w:bidi="pt_PT"/>
        </w:rP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Origem e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pPr/>
      <w:r>
        <w:rPr>
          <w:lang w:val="pt_PT" w:bidi="pt_PT"/>
        </w:rPr>
      </w:r>
      <w:r>
        <w:rPr>
          <w:lang w:val="pt_PT" w:bidi="pt_PT"/>
        </w:rP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r>
        <w:rPr>
          <w:lang w:val="pt_PT" w:bidi="pt_PT"/>
        </w:rPr>
        <w:t>1Cr 9.1</w:t>
      </w:r>
      <w:r>
        <w:rPr>
          <w:lang w:val="pt_PT" w:bidi="pt_PT"/>
        </w:rPr>
        <w:t xml:space="preserve">; </w:t>
      </w:r>
      <w:r>
        <w:rPr>
          <w:lang w:val="pt_PT" w:bidi="pt_PT"/>
        </w:rPr>
        <w:t>27.24</w:t>
      </w:r>
      <w:r>
        <w:rPr>
          <w:lang w:val="pt_PT" w:bidi="pt_PT"/>
        </w:rPr>
        <w:t xml:space="preserve">; </w:t>
      </w:r>
      <w:r>
        <w:rPr>
          <w:lang w:val="pt_PT" w:bidi="pt_PT"/>
        </w:rPr>
        <w:t>2Cr 16.11</w:t>
      </w:r>
      <w:r>
        <w:rPr>
          <w:lang w:val="pt_PT" w:bidi="pt_PT"/>
        </w:rPr>
        <w:t xml:space="preserve">; </w:t>
      </w:r>
      <w:r>
        <w:rPr>
          <w:lang w:val="pt_PT" w:bidi="pt_PT"/>
        </w:rPr>
        <w:t>20.34</w:t>
      </w:r>
      <w:r>
        <w:rPr>
          <w:lang w:val="pt_PT" w:bidi="pt_PT"/>
        </w:rPr>
        <w:t xml:space="preserve">; </w:t>
      </w:r>
      <w:r>
        <w:rPr>
          <w:lang w:val="pt_PT" w:bidi="pt_PT"/>
        </w:rPr>
        <w:t>25.26</w:t>
      </w:r>
      <w:r>
        <w:rPr>
          <w:lang w:val="pt_PT" w:bidi="pt_PT"/>
        </w:rPr>
        <w:t xml:space="preserve">; </w:t>
      </w:r>
      <w:r>
        <w:rPr>
          <w:lang w:val="pt_PT" w:bidi="pt_PT"/>
        </w:rPr>
        <w:t>27.7</w:t>
      </w:r>
      <w:r>
        <w:rPr>
          <w:lang w:val="pt_PT" w:bidi="pt_PT"/>
        </w:rPr>
        <w:t xml:space="preserve">; </w:t>
      </w:r>
      <w:r>
        <w:rPr>
          <w:lang w:val="pt_PT" w:bidi="pt_PT"/>
        </w:rPr>
        <w:t>28.26</w:t>
      </w:r>
      <w:r>
        <w:rPr>
          <w:lang w:val="pt_PT" w:bidi="pt_PT"/>
        </w:rPr>
        <w:t xml:space="preserve">; </w:t>
      </w:r>
      <w:r>
        <w:rPr>
          <w:lang w:val="pt_PT" w:bidi="pt_PT"/>
        </w:rPr>
        <w:t>32.32</w:t>
      </w:r>
      <w:r>
        <w:rPr>
          <w:lang w:val="pt_PT" w:bidi="pt_PT"/>
        </w:rPr>
        <w:t xml:space="preserve">; </w:t>
      </w:r>
      <w:r>
        <w:rPr>
          <w:lang w:val="pt_PT" w:bidi="pt_PT"/>
        </w:rPr>
        <w:t>33.18</w:t>
      </w:r>
      <w:r>
        <w:rPr>
          <w:lang w:val="pt_PT" w:bidi="pt_PT"/>
        </w:rPr>
        <w:t xml:space="preserve">; </w:t>
      </w:r>
      <w:r>
        <w:rPr>
          <w:lang w:val="pt_PT" w:bidi="pt_PT"/>
        </w:rPr>
        <w:t>35.27</w:t>
      </w:r>
      <w:r>
        <w:rPr>
          <w:lang w:val="pt_PT" w:bidi="pt_PT"/>
        </w:rPr>
        <w:t xml:space="preserve">; </w:t>
      </w:r>
      <w:r>
        <w:rPr>
          <w:lang w:val="pt_PT" w:bidi="pt_PT"/>
        </w:rPr>
        <w:t>36.8</w:t>
      </w:r>
      <w:r>
        <w:rPr>
          <w:lang w:val="pt_PT" w:bidi="pt_PT"/>
        </w:rPr>
        <w:t>) e profetas (</w:t>
      </w:r>
      <w:r>
        <w:rPr>
          <w:lang w:val="pt_PT" w:bidi="pt_PT"/>
        </w:rPr>
        <w:t>1Cr 29.29</w:t>
      </w:r>
      <w:r>
        <w:rPr>
          <w:lang w:val="pt_PT" w:bidi="pt_PT"/>
        </w:rPr>
        <w:t xml:space="preserve">; </w:t>
      </w:r>
      <w:r>
        <w:rPr>
          <w:lang w:val="pt_PT" w:bidi="pt_PT"/>
        </w:rPr>
        <w:t>2Cr 9.29</w:t>
      </w:r>
      <w:r>
        <w:rPr>
          <w:lang w:val="pt_PT" w:bidi="pt_PT"/>
        </w:rPr>
        <w:t xml:space="preserve">; </w:t>
      </w:r>
      <w:r>
        <w:rPr>
          <w:lang w:val="pt_PT" w:bidi="pt_PT"/>
        </w:rPr>
        <w:t>12.15</w:t>
      </w:r>
      <w:r>
        <w:rPr>
          <w:lang w:val="pt_PT" w:bidi="pt_PT"/>
        </w:rPr>
        <w:t xml:space="preserve">; </w:t>
      </w:r>
      <w:r>
        <w:rPr>
          <w:lang w:val="pt_PT" w:bidi="pt_PT"/>
        </w:rPr>
        <w:t>13.22</w:t>
      </w:r>
      <w:r>
        <w:rPr>
          <w:lang w:val="pt_PT" w:bidi="pt_PT"/>
        </w:rPr>
        <w:t xml:space="preserve">; </w:t>
      </w:r>
      <w:r>
        <w:rPr>
          <w:lang w:val="pt_PT" w:bidi="pt_PT"/>
        </w:rPr>
        <w:t>20.34</w:t>
      </w:r>
      <w:r>
        <w:rPr>
          <w:lang w:val="pt_PT" w:bidi="pt_PT"/>
        </w:rPr>
        <w:t xml:space="preserve">; </w:t>
      </w:r>
      <w:r>
        <w:rPr>
          <w:lang w:val="pt_PT" w:bidi="pt_PT"/>
        </w:rPr>
        <w:t>26.22</w:t>
      </w:r>
      <w:r>
        <w:rPr>
          <w:lang w:val="pt_PT" w:bidi="pt_PT"/>
        </w:rPr>
        <w:t xml:space="preserve">; </w:t>
      </w:r>
      <w:r>
        <w:rPr>
          <w:lang w:val="pt_PT" w:bidi="pt_PT"/>
        </w:rPr>
        <w:t>32.32</w:t>
      </w:r>
      <w:r>
        <w:rPr>
          <w:lang w:val="pt_PT" w:bidi="pt_PT"/>
        </w:rPr>
        <w:t xml:space="preserve">; </w:t>
      </w:r>
      <w:r>
        <w:rPr>
          <w:lang w:val="pt_PT" w:bidi="pt_PT"/>
        </w:rPr>
        <w:t>33.19</w:t>
      </w:r>
      <w:r>
        <w:rPr>
          <w:lang w:val="pt_PT" w:bidi="pt_PT"/>
        </w:rPr>
        <w:t>).</w:t>
      </w:r>
    </w:p>
    <w:p>
      <w:pPr/>
      <w:r>
        <w:rPr>
          <w:lang w:val="pt_PT" w:bidi="pt_PT"/>
        </w:rPr>
      </w:r>
      <w:r>
        <w:rPr>
          <w:lang w:val="pt_PT" w:bidi="pt_PT"/>
        </w:rP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rPr>
          <w:lang w:val="pt_PT" w:bidi="pt_PT"/>
        </w:rPr>
        <w:t>Data</w:t>
      </w:r>
    </w:p>
    <w:p>
      <w:pPr/>
      <w:r>
        <w:rPr>
          <w:lang w:val="pt_PT" w:bidi="pt_PT"/>
        </w:rPr>
      </w:r>
      <w:r>
        <w:rPr>
          <w:lang w:val="pt_PT" w:bidi="pt_PT"/>
        </w:rP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pPr/>
      <w:r>
        <w:rPr>
          <w:lang w:val="pt_PT" w:bidi="pt_PT"/>
        </w:rPr>
      </w:r>
      <w:r>
        <w:rPr>
          <w:lang w:val="pt_PT" w:bidi="pt_PT"/>
        </w:rPr>
        <w:t xml:space="preserve">As genealogias em Crônicas e Esdras-Neemias podem oferecer alguma luz sobre a datação dos livros. Em </w:t>
      </w:r>
      <w:r>
        <w:rPr>
          <w:lang w:val="pt_PT" w:bidi="pt_PT"/>
        </w:rPr>
        <w:t>1 Crônicas 3.10–24</w:t>
      </w:r>
      <w:r>
        <w:rPr>
          <w:lang w:val="pt_PT" w:bidi="pt_PT"/>
        </w:rPr>
        <w:t>, a linhagem de Davi e Salomão é traçada até a sexta geração após o exílio, o que situaria a data para Anani (a última pessoa na lista) por volta de 400 a.C.</w:t>
      </w:r>
    </w:p>
    <w:p>
      <w:pPr/>
      <w:r>
        <w:rPr>
          <w:lang w:val="pt_PT" w:bidi="pt_PT"/>
        </w:rPr>
      </w:r>
      <w:r>
        <w:rPr>
          <w:lang w:val="pt_PT" w:bidi="pt_PT"/>
        </w:rPr>
        <w:t xml:space="preserve">A linguagem de Crônicas é definitivamente a do hebraico pós-exílico. O uso da palavra persa </w:t>
      </w:r>
      <w:r>
        <w:rPr>
          <w:i/>
          <w:lang w:val="pt_PT" w:bidi="pt_PT"/>
        </w:rPr>
        <w:t>daric</w:t>
      </w:r>
      <w:r>
        <w:rPr>
          <w:lang w:val="pt_PT" w:bidi="pt_PT"/>
        </w:rPr>
        <w:t xml:space="preserve"> (</w:t>
      </w:r>
      <w:r>
        <w:rPr>
          <w:lang w:val="pt_PT" w:bidi="pt_PT"/>
        </w:rPr>
        <w:t>1Cr 29.7</w:t>
      </w:r>
      <w:r>
        <w:rPr>
          <w:lang w:val="pt_PT" w:bidi="pt_PT"/>
        </w:rPr>
        <w:t>), além da ausência de qualquer palavra grega, situa Crônicas no período persa (538–331 a.C.). A palavra midrash (“exposição”) aparece no AT apenas em Crônicas (</w:t>
      </w:r>
      <w:r>
        <w:rPr>
          <w:lang w:val="pt_PT" w:bidi="pt_PT"/>
        </w:rPr>
        <w:t>2Cr 13.22</w:t>
      </w:r>
      <w:r>
        <w:rPr>
          <w:lang w:val="pt_PT" w:bidi="pt_PT"/>
        </w:rPr>
        <w:t xml:space="preserve">; </w:t>
      </w:r>
      <w:r>
        <w:rPr>
          <w:lang w:val="pt_PT" w:bidi="pt_PT"/>
        </w:rPr>
        <w:t>24.27</w:t>
      </w:r>
      <w:r>
        <w:rPr>
          <w:lang w:val="pt_PT" w:bidi="pt_PT"/>
        </w:rPr>
        <w:t>), mas é muito comum no hebraico pós-bíblico. Por volta de 400 a.C. é provavelmente a melhor estimativa para a data de Crônicas, com base nas evidências agora disponíveis.</w:t>
      </w:r>
    </w:p>
    <w:p>
      <w:pPr>
        <w:pStyle w:val="Heading3"/>
      </w:pPr>
      <w:r>
        <w:rPr>
          <w:lang w:val="pt_PT" w:bidi="pt_PT"/>
        </w:rPr>
        <w:t>Contexto</w:t>
      </w:r>
    </w:p>
    <w:p>
      <w:pPr/>
      <w:r>
        <w:rPr>
          <w:lang w:val="pt_PT" w:bidi="pt_PT"/>
        </w:rPr>
      </w:r>
      <w:r>
        <w:rPr>
          <w:lang w:val="pt_PT" w:bidi="pt_PT"/>
        </w:rP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pPr/>
      <w:r>
        <w:rPr>
          <w:lang w:val="pt_PT" w:bidi="pt_PT"/>
        </w:rPr>
      </w:r>
      <w:r>
        <w:rPr>
          <w:lang w:val="pt_PT" w:bidi="pt_PT"/>
        </w:rP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r>
        <w:rPr>
          <w:lang w:val="pt_PT" w:bidi="pt_PT"/>
        </w:rPr>
        <w:t>11–29</w:t>
      </w:r>
      <w:r>
        <w:rPr>
          <w:lang w:val="pt_PT" w:bidi="pt_PT"/>
        </w:rP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pPr/>
      <w:r>
        <w:rPr>
          <w:lang w:val="pt_PT" w:bidi="pt_PT"/>
        </w:rPr>
      </w:r>
      <w:r>
        <w:rPr>
          <w:lang w:val="pt_PT" w:bidi="pt_PT"/>
        </w:rP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rPr>
          <w:lang w:val="pt_PT" w:bidi="pt_PT"/>
        </w:rPr>
        <w:t>Origem e propósito</w:t>
      </w:r>
    </w:p>
    <w:p>
      <w:pPr/>
      <w:r>
        <w:rPr>
          <w:lang w:val="pt_PT" w:bidi="pt_PT"/>
        </w:rPr>
      </w:r>
      <w:r>
        <w:rPr>
          <w:lang w:val="pt_PT" w:bidi="pt_PT"/>
        </w:rP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r>
        <w:rPr>
          <w:lang w:val="pt_PT" w:bidi="pt_PT"/>
        </w:rPr>
        <w:t>2Cr 10.19</w:t>
      </w:r>
      <w:r>
        <w:rPr>
          <w:lang w:val="pt_PT" w:bidi="pt_PT"/>
        </w:rPr>
        <w:t>, NTLH) e “Será que vocês não sabem que o Senhor, o Deus de Israel, fez uma aliança eterna com Davi, prometendo que ele e os seus filhos sempre seriam os reis de Israel?” (</w:t>
      </w:r>
      <w:r>
        <w:rPr>
          <w:lang w:val="pt_PT" w:bidi="pt_PT"/>
        </w:rPr>
        <w:t>13.5</w:t>
      </w:r>
      <w:r>
        <w:rPr>
          <w:lang w:val="pt_PT" w:bidi="pt_PT"/>
        </w:rPr>
        <w:t>, NTLH).</w:t>
      </w:r>
    </w:p>
    <w:p>
      <w:pPr/>
      <w:r>
        <w:rPr>
          <w:lang w:val="pt_PT" w:bidi="pt_PT"/>
        </w:rPr>
      </w:r>
      <w:r>
        <w:rPr>
          <w:lang w:val="pt_PT" w:bidi="pt_PT"/>
        </w:rP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r>
        <w:rPr>
          <w:lang w:val="pt_PT" w:bidi="pt_PT"/>
        </w:rPr>
        <w:t>1Cr 29.11–12</w:t>
      </w:r>
      <w:r>
        <w:rPr>
          <w:lang w:val="pt_PT" w:bidi="pt_PT"/>
        </w:rPr>
        <w:t>, NTLH).</w:t>
      </w:r>
    </w:p>
    <w:p>
      <w:pPr/>
      <w:r>
        <w:rPr>
          <w:lang w:val="pt_PT" w:bidi="pt_PT"/>
        </w:rPr>
      </w:r>
      <w:r>
        <w:rPr>
          <w:lang w:val="pt_PT" w:bidi="pt_PT"/>
        </w:rP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pPr/>
      <w:r>
        <w:rPr>
          <w:lang w:val="pt_PT" w:bidi="pt_PT"/>
        </w:rPr>
      </w:r>
      <w:r>
        <w:rPr>
          <w:lang w:val="pt_PT" w:bidi="pt_PT"/>
        </w:rP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pPr/>
      <w:r>
        <w:rPr>
          <w:lang w:val="pt_PT" w:bidi="pt_PT"/>
        </w:rPr>
      </w:r>
      <w:r>
        <w:rPr>
          <w:lang w:val="pt_PT" w:bidi="pt_PT"/>
        </w:rP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pPr/>
      <w:r>
        <w:rPr>
          <w:lang w:val="pt_PT" w:bidi="pt_PT"/>
        </w:rPr>
      </w:r>
      <w:r>
        <w:rPr>
          <w:lang w:val="pt_PT" w:bidi="pt_PT"/>
        </w:rPr>
        <w:t>O escritor queria que os judeus conhecessem o poder de Deus. Ele também desejava que eles acreditassem no Senhor para que fossem "estabelecidos". Se confiassem nos mensageiros de Deus, teriam sucesso (</w:t>
      </w:r>
      <w:r>
        <w:rPr>
          <w:lang w:val="pt_PT" w:bidi="pt_PT"/>
        </w:rPr>
        <w:t>2Cr 20.20</w:t>
      </w:r>
      <w:r>
        <w:rPr>
          <w:lang w:val="pt_PT" w:bidi="pt_PT"/>
        </w:rPr>
        <w:t>). Ele também queria que o povo soubesse que Jerusalém era o lugar de adoração escolhido por Deus (</w:t>
      </w:r>
      <w:r>
        <w:rPr>
          <w:lang w:val="pt_PT" w:bidi="pt_PT"/>
        </w:rPr>
        <w:t>2Cr 5–6</w:t>
      </w:r>
      <w:r>
        <w:rPr>
          <w:lang w:val="pt_PT" w:bidi="pt_PT"/>
        </w:rPr>
        <w:t>), e que o templo, sacerdotes, cantores, levitas e porteiros haviam sido divinamente designados (</w:t>
      </w:r>
      <w:r>
        <w:rPr>
          <w:lang w:val="pt_PT" w:bidi="pt_PT"/>
        </w:rPr>
        <w:t>1Cr 28.19</w:t>
      </w:r>
      <w:r>
        <w:rPr>
          <w:lang w:val="pt_PT" w:bidi="pt_PT"/>
        </w:rPr>
        <w:t>). O templo era destinado a ser um lugar onde todas as suas necessidades poderiam ser atendidas (</w:t>
      </w:r>
      <w:r>
        <w:rPr>
          <w:lang w:val="pt_PT" w:bidi="pt_PT"/>
        </w:rPr>
        <w:t>2Cr 6.19–7.3</w:t>
      </w:r>
      <w:r>
        <w:rPr>
          <w:lang w:val="pt_PT" w:bidi="pt_PT"/>
        </w:rPr>
        <w:t>).</w:t>
      </w:r>
    </w:p>
    <w:p>
      <w:pPr>
        <w:pStyle w:val="Heading3"/>
      </w:pPr>
      <w:r>
        <w:rPr>
          <w:lang w:val="pt_PT" w:bidi="pt_PT"/>
        </w:rPr>
        <w:t>Conteúdo</w:t>
      </w:r>
    </w:p>
    <w:p>
      <w:pPr/>
      <w:r>
        <w:rPr>
          <w:lang w:val="pt_PT" w:bidi="pt_PT"/>
        </w:rPr>
      </w:r>
      <w:r>
        <w:rPr>
          <w:lang w:val="pt_PT" w:bidi="pt_PT"/>
        </w:rPr>
        <w:t>O livro de Crônicas pode ser brevemente delineado da seguinte forma: 1 Crônicas — genealogias (</w:t>
      </w:r>
      <w:r>
        <w:rPr>
          <w:lang w:val="pt_PT" w:bidi="pt_PT"/>
        </w:rPr>
        <w:t>1–9</w:t>
      </w:r>
      <w:r>
        <w:rPr>
          <w:lang w:val="pt_PT" w:bidi="pt_PT"/>
        </w:rPr>
        <w:t>); o reinado de Davi (</w:t>
      </w:r>
      <w:r>
        <w:rPr>
          <w:lang w:val="pt_PT" w:bidi="pt_PT"/>
        </w:rPr>
        <w:t>10–29</w:t>
      </w:r>
      <w:r>
        <w:rPr>
          <w:lang w:val="pt_PT" w:bidi="pt_PT"/>
        </w:rPr>
        <w:t>); 2 Crônicas — o reinado de Salomão (</w:t>
      </w:r>
      <w:r>
        <w:rPr>
          <w:lang w:val="pt_PT" w:bidi="pt_PT"/>
        </w:rPr>
        <w:t>1–9</w:t>
      </w:r>
      <w:r>
        <w:rPr>
          <w:lang w:val="pt_PT" w:bidi="pt_PT"/>
        </w:rPr>
        <w:t>); os reis de Judá (</w:t>
      </w:r>
      <w:r>
        <w:rPr>
          <w:lang w:val="pt_PT" w:bidi="pt_PT"/>
        </w:rPr>
        <w:t>10.1–36.21</w:t>
      </w:r>
      <w:r>
        <w:rPr>
          <w:lang w:val="pt_PT" w:bidi="pt_PT"/>
        </w:rPr>
        <w:t>); epílogo sobre o exílio e retorno (</w:t>
      </w:r>
      <w:r>
        <w:rPr>
          <w:lang w:val="pt_PT" w:bidi="pt_PT"/>
        </w:rPr>
        <w:t>36.22–23</w:t>
      </w:r>
      <w:r>
        <w:rPr>
          <w:lang w:val="pt_PT" w:bidi="pt_PT"/>
        </w:rPr>
        <w:t>). Como os escritos do Cronista não têm um formato didático, o leitor deve extrair as ideias e princípios que são proeminentes e básicos.</w:t>
      </w:r>
    </w:p>
    <w:p>
      <w:pPr/>
      <w:r>
        <w:rPr>
          <w:lang w:val="pt_PT" w:bidi="pt_PT"/>
        </w:rPr>
      </w:r>
      <w:r>
        <w:rPr>
          <w:lang w:val="pt_PT" w:bidi="pt_PT"/>
        </w:rPr>
        <w:t xml:space="preserve">Uma ideia importante que permeia Crônicas é a grandeza, o poder e a singularidade de Deus. Isso é expresso de forma mais bela e contundente em </w:t>
      </w:r>
      <w:r>
        <w:rPr>
          <w:lang w:val="pt_PT" w:bidi="pt_PT"/>
        </w:rPr>
        <w:t>1 Crônicas 29.11–12</w:t>
      </w:r>
      <w:r>
        <w:rPr>
          <w:lang w:val="pt_PT" w:bidi="pt_PT"/>
        </w:rP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pPr/>
      <w:r>
        <w:rPr>
          <w:lang w:val="pt_PT" w:bidi="pt_PT"/>
        </w:rPr>
      </w:r>
      <w:r>
        <w:rPr>
          <w:lang w:val="pt_PT" w:bidi="pt_PT"/>
        </w:rPr>
        <w:t xml:space="preserve">O Cronista frequentemente repete a ideia de que o Deus de Israel é único: não há outro Deus como o Senhor. O </w:t>
      </w:r>
      <w:r>
        <w:rPr>
          <w:lang w:val="pt_PT" w:bidi="pt_PT"/>
        </w:rPr>
        <w:t>Salmo 96.4–5</w:t>
      </w:r>
      <w:r>
        <w:rPr>
          <w:lang w:val="pt_PT" w:bidi="pt_PT"/>
        </w:rPr>
        <w:t xml:space="preserve"> é citado em </w:t>
      </w:r>
      <w:r>
        <w:rPr>
          <w:lang w:val="pt_PT" w:bidi="pt_PT"/>
        </w:rPr>
        <w:t>1 Crônicas 16.25–26</w:t>
      </w:r>
      <w:r>
        <w:rPr>
          <w:lang w:val="pt_PT" w:bidi="pt_PT"/>
        </w:rP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r>
        <w:rPr>
          <w:lang w:val="pt_PT" w:bidi="pt_PT"/>
        </w:rPr>
        <w:t>1Cr 17.20</w:t>
      </w:r>
      <w:r>
        <w:rPr>
          <w:lang w:val="pt_PT" w:bidi="pt_PT"/>
        </w:rPr>
        <w:t xml:space="preserve">; </w:t>
      </w:r>
      <w:r>
        <w:rPr>
          <w:lang w:val="pt_PT" w:bidi="pt_PT"/>
        </w:rPr>
        <w:t>2Cr 6.14</w:t>
      </w:r>
      <w:r>
        <w:rPr>
          <w:lang w:val="pt_PT" w:bidi="pt_PT"/>
        </w:rPr>
        <w:t>).</w:t>
      </w:r>
    </w:p>
    <w:p>
      <w:pPr/>
      <w:r>
        <w:rPr>
          <w:lang w:val="pt_PT" w:bidi="pt_PT"/>
        </w:rPr>
      </w:r>
      <w:r>
        <w:rPr>
          <w:lang w:val="pt_PT" w:bidi="pt_PT"/>
        </w:rPr>
        <w:t>Crônicas enfatiza que o Senhor é “maior que todos os deuses” (</w:t>
      </w:r>
      <w:r>
        <w:rPr>
          <w:lang w:val="pt_PT" w:bidi="pt_PT"/>
        </w:rPr>
        <w:t>2Cr 2.5</w:t>
      </w:r>
      <w:r>
        <w:rPr>
          <w:lang w:val="pt_PT" w:bidi="pt_PT"/>
        </w:rPr>
        <w:t xml:space="preserve">). A passagem clássica que destaca as diferenças entre Deus e o “deus” de uma nação está em </w:t>
      </w:r>
      <w:r>
        <w:rPr>
          <w:lang w:val="pt_PT" w:bidi="pt_PT"/>
        </w:rPr>
        <w:t>2 Crônicas 32</w:t>
      </w:r>
      <w:r>
        <w:rPr>
          <w:lang w:val="pt_PT" w:bidi="pt_PT"/>
        </w:rP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pPr/>
      <w:r>
        <w:rPr>
          <w:lang w:val="pt_PT" w:bidi="pt_PT"/>
        </w:rPr>
      </w:r>
      <w:r>
        <w:rPr>
          <w:lang w:val="pt_PT" w:bidi="pt_PT"/>
        </w:rPr>
        <w:t>Várias passagens declaram que Deus governa sobre as nações (</w:t>
      </w:r>
      <w:r>
        <w:rPr>
          <w:lang w:val="pt_PT" w:bidi="pt_PT"/>
        </w:rPr>
        <w:t>1Cr 17.21</w:t>
      </w:r>
      <w:r>
        <w:rPr>
          <w:lang w:val="pt_PT" w:bidi="pt_PT"/>
        </w:rPr>
        <w:t xml:space="preserve">; </w:t>
      </w:r>
      <w:r>
        <w:rPr>
          <w:lang w:val="pt_PT" w:bidi="pt_PT"/>
        </w:rPr>
        <w:t>2Cr 20.6</w:t>
      </w:r>
      <w:r>
        <w:rPr>
          <w:lang w:val="pt_PT" w:bidi="pt_PT"/>
        </w:rPr>
        <w:t>). De fato, o Cronista via o Senhor como aquele que dirige a história. O Senhor trouxe Israel do Egito e expulsou os cananeus de sua terra (</w:t>
      </w:r>
      <w:r>
        <w:rPr>
          <w:lang w:val="pt_PT" w:bidi="pt_PT"/>
        </w:rPr>
        <w:t>1Cr 17.21</w:t>
      </w:r>
      <w:r>
        <w:rPr>
          <w:lang w:val="pt_PT" w:bidi="pt_PT"/>
        </w:rPr>
        <w:t xml:space="preserve">; </w:t>
      </w:r>
      <w:r>
        <w:rPr>
          <w:lang w:val="pt_PT" w:bidi="pt_PT"/>
        </w:rPr>
        <w:t>2Cr 6.5</w:t>
      </w:r>
      <w:r>
        <w:rPr>
          <w:lang w:val="pt_PT" w:bidi="pt_PT"/>
        </w:rPr>
        <w:t xml:space="preserve">; </w:t>
      </w:r>
      <w:r>
        <w:rPr>
          <w:lang w:val="pt_PT" w:bidi="pt_PT"/>
        </w:rPr>
        <w:t>20.7</w:t>
      </w:r>
      <w:r>
        <w:rPr>
          <w:lang w:val="pt_PT" w:bidi="pt_PT"/>
        </w:rPr>
        <w:t>). Algumas aparentes peculiaridades da história são explicadas com frases como “Deus havia decidido” (</w:t>
      </w:r>
      <w:r>
        <w:rPr>
          <w:lang w:val="pt_PT" w:bidi="pt_PT"/>
        </w:rPr>
        <w:t>2Cr 22.7</w:t>
      </w:r>
      <w:r>
        <w:rPr>
          <w:lang w:val="pt_PT" w:bidi="pt_PT"/>
        </w:rPr>
        <w:t>, NTLH). Repetidamente, ao contar a história das lutas dos reis de Judá com outras nações, Crônicas aponta que o Senhor sempre decidiu a batalha (</w:t>
      </w:r>
      <w:r>
        <w:rPr>
          <w:lang w:val="pt_PT" w:bidi="pt_PT"/>
        </w:rPr>
        <w:t>1Cr 10.13–14</w:t>
      </w:r>
      <w:r>
        <w:rPr>
          <w:lang w:val="pt_PT" w:bidi="pt_PT"/>
        </w:rPr>
        <w:t xml:space="preserve">; </w:t>
      </w:r>
      <w:r>
        <w:rPr>
          <w:lang w:val="pt_PT" w:bidi="pt_PT"/>
        </w:rPr>
        <w:t>18.6</w:t>
      </w:r>
      <w:r>
        <w:rPr>
          <w:lang w:val="pt_PT" w:bidi="pt_PT"/>
        </w:rPr>
        <w:t xml:space="preserve">; </w:t>
      </w:r>
      <w:r>
        <w:rPr>
          <w:lang w:val="pt_PT" w:bidi="pt_PT"/>
        </w:rPr>
        <w:t>2Cr 12.2</w:t>
      </w:r>
      <w:r>
        <w:rPr>
          <w:lang w:val="pt_PT" w:bidi="pt_PT"/>
        </w:rPr>
        <w:t xml:space="preserve">; </w:t>
      </w:r>
      <w:r>
        <w:rPr>
          <w:lang w:val="pt_PT" w:bidi="pt_PT"/>
        </w:rPr>
        <w:t>13.15</w:t>
      </w:r>
      <w:r>
        <w:rPr>
          <w:lang w:val="pt_PT" w:bidi="pt_PT"/>
        </w:rPr>
        <w:t xml:space="preserve">; </w:t>
      </w:r>
      <w:r>
        <w:rPr>
          <w:lang w:val="pt_PT" w:bidi="pt_PT"/>
        </w:rPr>
        <w:t>20.15</w:t>
      </w:r>
      <w:r>
        <w:rPr>
          <w:lang w:val="pt_PT" w:bidi="pt_PT"/>
        </w:rPr>
        <w:t xml:space="preserve">; </w:t>
      </w:r>
      <w:r>
        <w:rPr>
          <w:lang w:val="pt_PT" w:bidi="pt_PT"/>
        </w:rPr>
        <w:t>21.11–14</w:t>
      </w:r>
      <w:r>
        <w:rPr>
          <w:lang w:val="pt_PT" w:bidi="pt_PT"/>
        </w:rPr>
        <w:t xml:space="preserve">; </w:t>
      </w:r>
      <w:r>
        <w:rPr>
          <w:lang w:val="pt_PT" w:bidi="pt_PT"/>
        </w:rPr>
        <w:t>24.18</w:t>
      </w:r>
      <w:r>
        <w:rPr>
          <w:lang w:val="pt_PT" w:bidi="pt_PT"/>
        </w:rPr>
        <w:t xml:space="preserve">; </w:t>
      </w:r>
      <w:r>
        <w:rPr>
          <w:lang w:val="pt_PT" w:bidi="pt_PT"/>
        </w:rPr>
        <w:t>28.1,5–6,19</w:t>
      </w:r>
      <w:r>
        <w:rPr>
          <w:lang w:val="pt_PT" w:bidi="pt_PT"/>
        </w:rPr>
        <w:t>).</w:t>
      </w:r>
    </w:p>
    <w:p>
      <w:pPr/>
      <w:r>
        <w:rPr>
          <w:lang w:val="pt_PT" w:bidi="pt_PT"/>
        </w:rPr>
      </w:r>
      <w:r>
        <w:rPr>
          <w:lang w:val="pt_PT" w:bidi="pt_PT"/>
        </w:rPr>
        <w:t>Para o Cronista, o Senhor era um Deus que mantinha alianças (</w:t>
      </w:r>
      <w:r>
        <w:rPr>
          <w:lang w:val="pt_PT" w:bidi="pt_PT"/>
        </w:rPr>
        <w:t>2Cr 6.14</w:t>
      </w:r>
      <w:r>
        <w:rPr>
          <w:lang w:val="pt_PT" w:bidi="pt_PT"/>
        </w:rPr>
        <w:t>). Ele era o Deus da justiça e retidão (</w:t>
      </w:r>
      <w:r>
        <w:rPr>
          <w:lang w:val="pt_PT" w:bidi="pt_PT"/>
        </w:rPr>
        <w:t>12.6</w:t>
      </w:r>
      <w:r>
        <w:rPr>
          <w:lang w:val="pt_PT" w:bidi="pt_PT"/>
        </w:rPr>
        <w:t>), então os juízes humanos devem julgar honestamente e de forma justa (</w:t>
      </w:r>
      <w:r>
        <w:rPr>
          <w:lang w:val="pt_PT" w:bidi="pt_PT"/>
        </w:rPr>
        <w:t>19.7</w:t>
      </w:r>
      <w:r>
        <w:rPr>
          <w:lang w:val="pt_PT" w:bidi="pt_PT"/>
        </w:rPr>
        <w:t>). O Cronista deixou claro que nenhum indivíduo ou nação poderia ter sucesso ao se opor a Deus (</w:t>
      </w:r>
      <w:r>
        <w:rPr>
          <w:lang w:val="pt_PT" w:bidi="pt_PT"/>
        </w:rPr>
        <w:t>24.20</w:t>
      </w:r>
      <w:r>
        <w:rPr>
          <w:lang w:val="pt_PT" w:bidi="pt_PT"/>
        </w:rPr>
        <w:t>); as pessoas não apenas falhariam contra Deus, mas também eram impotentes sem ele (</w:t>
      </w:r>
      <w:r>
        <w:rPr>
          <w:lang w:val="pt_PT" w:bidi="pt_PT"/>
        </w:rPr>
        <w:t>1Cr 29.14</w:t>
      </w:r>
      <w:r>
        <w:rPr>
          <w:lang w:val="pt_PT" w:bidi="pt_PT"/>
        </w:rPr>
        <w:t xml:space="preserve">; </w:t>
      </w:r>
      <w:r>
        <w:rPr>
          <w:lang w:val="pt_PT" w:bidi="pt_PT"/>
        </w:rPr>
        <w:t>2Cr 20.12</w:t>
      </w:r>
      <w:r>
        <w:rPr>
          <w:lang w:val="pt_PT" w:bidi="pt_PT"/>
        </w:rPr>
        <w:t>).</w:t>
      </w:r>
    </w:p>
    <w:p>
      <w:pPr/>
      <w:r>
        <w:rPr>
          <w:lang w:val="pt_PT" w:bidi="pt_PT"/>
        </w:rPr>
      </w:r>
      <w:r>
        <w:rPr>
          <w:lang w:val="pt_PT" w:bidi="pt_PT"/>
        </w:rPr>
        <w:t>O Senhor é visto não apenas como um Deus único, justo e poderoso, mas também como um Deus sábio. Deus testa o coração humano e sabe quando encontra integridade (</w:t>
      </w:r>
      <w:r>
        <w:rPr>
          <w:lang w:val="pt_PT" w:bidi="pt_PT"/>
        </w:rPr>
        <w:t>1Cr 29.17</w:t>
      </w:r>
      <w:r>
        <w:rPr>
          <w:lang w:val="pt_PT" w:bidi="pt_PT"/>
        </w:rPr>
        <w:t>). Salomão orou para que Deus “ouve tu desde os céus, do assento da tua habitação, e perdoa, e dá a cada um conforme todos os seus caminhos, segundo conheces o seu coração (pois só tu conheces o coração dos filhos dos homens)” (</w:t>
      </w:r>
      <w:r>
        <w:rPr>
          <w:lang w:val="pt_PT" w:bidi="pt_PT"/>
        </w:rPr>
        <w:t>2Cr 6.30</w:t>
      </w:r>
      <w:r>
        <w:rPr>
          <w:lang w:val="pt_PT" w:bidi="pt_PT"/>
        </w:rPr>
        <w:t>, NTLH).</w:t>
      </w:r>
    </w:p>
    <w:p>
      <w:pPr/>
      <w:r>
        <w:rPr>
          <w:lang w:val="pt_PT" w:bidi="pt_PT"/>
        </w:rPr>
      </w:r>
      <w:r>
        <w:rPr>
          <w:lang w:val="pt_PT" w:bidi="pt_PT"/>
        </w:rP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r>
        <w:rPr>
          <w:lang w:val="pt_PT" w:bidi="pt_PT"/>
        </w:rPr>
        <w:t>2Cr 20.35–37</w:t>
      </w:r>
      <w:r>
        <w:rPr>
          <w:lang w:val="pt_PT" w:bidi="pt_PT"/>
        </w:rPr>
        <w:t>). Ezequias pecou ao receber enviados da Babilônia e “Deus o deixou por conta própria” (</w:t>
      </w:r>
      <w:r>
        <w:rPr>
          <w:lang w:val="pt_PT" w:bidi="pt_PT"/>
        </w:rPr>
        <w:t>32.31</w:t>
      </w:r>
      <w:r>
        <w:rPr>
          <w:lang w:val="pt_PT" w:bidi="pt_PT"/>
        </w:rPr>
        <w:t>). Josias não obedeceu à palavra de Deus falada por Faraó Neco e foi morto (</w:t>
      </w:r>
      <w:r>
        <w:rPr>
          <w:lang w:val="pt_PT" w:bidi="pt_PT"/>
        </w:rPr>
        <w:t>35.21–24</w:t>
      </w:r>
      <w:r>
        <w:rPr>
          <w:lang w:val="pt_PT" w:bidi="pt_PT"/>
        </w:rPr>
        <w:t>).</w:t>
      </w:r>
    </w:p>
    <w:p>
      <w:pPr/>
      <w:r>
        <w:rPr>
          <w:lang w:val="pt_PT" w:bidi="pt_PT"/>
        </w:rPr>
      </w:r>
      <w:r>
        <w:rPr>
          <w:lang w:val="pt_PT" w:bidi="pt_PT"/>
        </w:rPr>
        <w:t>O cronista acreditava que todos os seres humanos pecaram (</w:t>
      </w:r>
      <w:r>
        <w:rPr>
          <w:lang w:val="pt_PT" w:bidi="pt_PT"/>
        </w:rPr>
        <w:t>2Cr 6.36</w:t>
      </w:r>
      <w:r>
        <w:rPr>
          <w:lang w:val="pt_PT" w:bidi="pt_PT"/>
        </w:rPr>
        <w:t>) e deveriam se arrepender com toda a mente e coração (</w:t>
      </w:r>
      <w:r>
        <w:rPr>
          <w:lang w:val="pt_PT" w:bidi="pt_PT"/>
        </w:rPr>
        <w:t>6.38</w:t>
      </w:r>
      <w:r>
        <w:rPr>
          <w:lang w:val="pt_PT" w:bidi="pt_PT"/>
        </w:rPr>
        <w:t xml:space="preserve">). Uma das maiores passagens sobre arrependimento em toda a Bíblia está em </w:t>
      </w:r>
      <w:r>
        <w:rPr>
          <w:lang w:val="pt_PT" w:bidi="pt_PT"/>
        </w:rPr>
        <w:t>2 Crônicas 7.14</w:t>
      </w:r>
      <w:r>
        <w:rPr>
          <w:lang w:val="pt_PT" w:bidi="pt_PT"/>
        </w:rPr>
        <w:t>.</w:t>
      </w:r>
    </w:p>
    <w:p>
      <w:pPr/>
      <w:r>
        <w:rPr>
          <w:lang w:val="pt_PT" w:bidi="pt_PT"/>
        </w:rPr>
      </w:r>
      <w:r>
        <w:rPr>
          <w:lang w:val="pt_PT" w:bidi="pt_PT"/>
        </w:rP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pPr/>
      <w:r>
        <w:rPr>
          <w:lang w:val="pt_PT" w:bidi="pt_PT"/>
        </w:rPr>
      </w:r>
      <w:r>
        <w:rPr>
          <w:lang w:val="pt_PT" w:bidi="pt_PT"/>
        </w:rPr>
        <w:t xml:space="preserve">A adoração era a atitude predominante do Cronista, cujo Deus era digno de ser louvado. Um serviço de adoração é descrito em </w:t>
      </w:r>
      <w:r>
        <w:rPr>
          <w:lang w:val="pt_PT" w:bidi="pt_PT"/>
        </w:rPr>
        <w:t>2 Crônicas 29.20–30</w:t>
      </w:r>
      <w:r>
        <w:rPr>
          <w:lang w:val="pt_PT" w:bidi="pt_PT"/>
        </w:rP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r>
        <w:rPr>
          <w:lang w:val="pt_PT" w:bidi="pt_PT"/>
        </w:rPr>
        <w:t>2Cr 29.27–30</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Reis,</w:t>
      </w:r>
      <w:r>
        <w:rPr>
          <w:lang w:val="pt_PT" w:bidi="pt_PT"/>
        </w:rPr>
        <w:t xml:space="preserve"> </w:t>
      </w:r>
      <w:r>
        <w:rPr>
          <w:lang w:val="pt_PT" w:bidi="pt_PT"/>
        </w:rPr>
        <w:t>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Cronista</w:t>
      </w:r>
      <w:r>
        <w:rPr>
          <w:lang w:val="pt_PT" w:bidi="pt_PT"/>
        </w:rPr>
      </w:r>
    </w:p>
    <w:p>
      <w:pPr/>
      <w:r>
        <w:rPr>
          <w:lang w:val="pt_PT" w:bidi="pt_PT"/>
        </w:rPr>
      </w:r>
      <w:r>
        <w:rPr>
          <w:lang w:val="pt_PT" w:bidi="pt_PT"/>
        </w:rP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pPr/>
      <w:r>
        <w:rPr>
          <w:lang w:val="pt_PT" w:bidi="pt_PT"/>
        </w:rPr>
      </w:r>
      <w:r>
        <w:rPr>
          <w:lang w:val="pt_PT" w:bidi="pt_PT"/>
        </w:rPr>
        <w:t>2 Samuel 8.16</w:t>
      </w:r>
      <w:r>
        <w:rPr>
          <w:lang w:val="pt_PT" w:bidi="pt_PT"/>
        </w:rPr>
        <w:t xml:space="preserve">, </w:t>
      </w:r>
      <w:r>
        <w:rPr>
          <w:lang w:val="pt_PT" w:bidi="pt_PT"/>
        </w:rPr>
        <w:t>20.24</w:t>
      </w:r>
      <w:r>
        <w:rPr>
          <w:lang w:val="pt_PT" w:bidi="pt_PT"/>
        </w:rPr>
        <w:t xml:space="preserve">, e </w:t>
      </w:r>
      <w:r>
        <w:rPr>
          <w:lang w:val="pt_PT" w:bidi="pt_PT"/>
        </w:rPr>
        <w:t>1 Reis 4.3</w:t>
      </w:r>
      <w:r>
        <w:rPr>
          <w:lang w:val="pt_PT" w:bidi="pt_PT"/>
        </w:rPr>
        <w:t xml:space="preserve"> mencionam um cronista junto com outros oficiais principais. O cronista falou em nome do rei Ezequias em suas negociações com Rabsaqué (</w:t>
      </w:r>
      <w:r>
        <w:rPr>
          <w:lang w:val="pt_PT" w:bidi="pt_PT"/>
        </w:rPr>
        <w:t>2Rs 18.18</w:t>
      </w:r>
      <w:r>
        <w:rPr>
          <w:lang w:val="pt_PT" w:bidi="pt_PT"/>
        </w:rPr>
        <w:t>). Durante o reinado do rei Josias, um cronista supervisionou os reparos do templo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(Antigo Testamento)</w:t>
      </w:r>
      <w:r>
        <w:rPr>
          <w:lang w:val="pt_PT" w:bidi="pt_PT"/>
        </w:rPr>
      </w:r>
    </w:p>
    <w:p>
      <w:pPr/>
      <w:r>
        <w:rPr>
          <w:lang w:val="pt_PT" w:bidi="pt_PT"/>
        </w:rPr>
      </w:r>
      <w:r>
        <w:rPr>
          <w:lang w:val="pt_PT" w:bidi="pt_PT"/>
        </w:rP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pPr/>
      <w:r>
        <w:rPr>
          <w:lang w:val="pt_PT" w:bidi="pt_PT"/>
        </w:rPr>
      </w:r>
      <w:r>
        <w:rPr>
          <w:lang w:val="pt_PT" w:bidi="pt_PT"/>
        </w:rP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r>
        <w:rPr>
          <w:lang w:val="pt_PT" w:bidi="pt_PT"/>
        </w:rPr>
        <w:t>Amós 1.1</w:t>
      </w:r>
      <w:r>
        <w:rPr>
          <w:lang w:val="pt_PT" w:bidi="pt_PT"/>
        </w:rPr>
        <w:t xml:space="preserve">; </w:t>
      </w:r>
      <w:r>
        <w:rPr>
          <w:lang w:val="pt_PT" w:bidi="pt_PT"/>
        </w:rPr>
        <w:t>Zacarias 14.5</w:t>
      </w:r>
      <w:r>
        <w:rPr>
          <w:lang w:val="pt_PT" w:bidi="pt_PT"/>
        </w:rPr>
        <w:t>).</w:t>
      </w:r>
    </w:p>
    <w:p>
      <w:pPr/>
      <w:r>
        <w:rPr>
          <w:lang w:val="pt_PT" w:bidi="pt_PT"/>
        </w:rPr>
      </w:r>
      <w:r>
        <w:rPr>
          <w:lang w:val="pt_PT" w:bidi="pt_PT"/>
        </w:rP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pPr/>
      <w:r>
        <w:rPr>
          <w:lang w:val="pt_PT" w:bidi="pt_PT"/>
        </w:rPr>
      </w:r>
      <w:r>
        <w:rPr>
          <w:lang w:val="pt_PT" w:bidi="pt_PT"/>
        </w:rP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pPr/>
      <w:r>
        <w:rPr>
          <w:lang w:val="pt_PT" w:bidi="pt_PT"/>
        </w:rPr>
      </w:r>
      <w:r>
        <w:rPr>
          <w:lang w:val="pt_PT" w:bidi="pt_PT"/>
        </w:rP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pPr/>
      <w:r>
        <w:rPr>
          <w:lang w:val="pt_PT" w:bidi="pt_PT"/>
        </w:rPr>
      </w:r>
      <w:r>
        <w:rPr>
          <w:lang w:val="pt_PT" w:bidi="pt_PT"/>
        </w:rP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pPr/>
      <w:r>
        <w:rPr>
          <w:lang w:val="pt_PT" w:bidi="pt_PT"/>
        </w:rPr>
      </w:r>
      <w:r>
        <w:rPr>
          <w:lang w:val="pt_PT" w:bidi="pt_PT"/>
        </w:rPr>
        <w:t>Resumo</w:t>
      </w:r>
    </w:p>
    <w:p>
      <w:pPr/>
      <w:r>
        <w:rPr>
          <w:lang w:val="pt_PT" w:bidi="pt_PT"/>
        </w:rPr>
      </w:r>
      <w:r>
        <w:rPr>
          <w:lang w:val="pt_PT" w:bidi="pt_PT"/>
        </w:rPr>
        <w:t>• Período pré-patriarcal</w:t>
      </w:r>
    </w:p>
    <w:p>
      <w:pPr/>
      <w:r>
        <w:rPr>
          <w:lang w:val="pt_PT" w:bidi="pt_PT"/>
        </w:rPr>
      </w:r>
      <w:r>
        <w:rPr>
          <w:lang w:val="pt_PT" w:bidi="pt_PT"/>
        </w:rPr>
        <w:t>• De Abraão a Moisés</w:t>
      </w:r>
    </w:p>
    <w:p>
      <w:pPr/>
      <w:r>
        <w:rPr>
          <w:lang w:val="pt_PT" w:bidi="pt_PT"/>
        </w:rPr>
      </w:r>
      <w:r>
        <w:rPr>
          <w:lang w:val="pt_PT" w:bidi="pt_PT"/>
        </w:rPr>
        <w:t>• Conquista e consolidação</w:t>
      </w:r>
    </w:p>
    <w:p>
      <w:pPr/>
      <w:r>
        <w:rPr>
          <w:lang w:val="pt_PT" w:bidi="pt_PT"/>
        </w:rPr>
      </w:r>
      <w:r>
        <w:rPr>
          <w:lang w:val="pt_PT" w:bidi="pt_PT"/>
        </w:rPr>
        <w:t>• A monarquia</w:t>
      </w:r>
    </w:p>
    <w:p>
      <w:pPr/>
      <w:r>
        <w:rPr>
          <w:lang w:val="pt_PT" w:bidi="pt_PT"/>
        </w:rPr>
      </w:r>
      <w:r>
        <w:rPr>
          <w:lang w:val="pt_PT" w:bidi="pt_PT"/>
        </w:rPr>
        <w:t>• Judá após a queda de Israel</w:t>
      </w:r>
    </w:p>
    <w:p>
      <w:pPr/>
      <w:r>
        <w:rPr>
          <w:lang w:val="pt_PT" w:bidi="pt_PT"/>
        </w:rPr>
      </w:r>
      <w:r>
        <w:rPr>
          <w:lang w:val="pt_PT" w:bidi="pt_PT"/>
        </w:rPr>
        <w:t>• Além de 587 a.C.</w:t>
      </w:r>
    </w:p>
    <w:p>
      <w:pPr>
        <w:pStyle w:val="Heading3"/>
      </w:pPr>
      <w:r>
        <w:rPr>
          <w:lang w:val="pt_PT" w:bidi="pt_PT"/>
        </w:rPr>
        <w:t>Período pré-patriarcal</w:t>
      </w:r>
    </w:p>
    <w:p>
      <w:pPr>
        <w:pStyle w:val="Heading4"/>
      </w:pPr>
      <w:r>
        <w:rPr>
          <w:lang w:val="pt_PT" w:bidi="pt_PT"/>
        </w:rPr>
        <w:t>Evidência bíblica</w:t>
      </w:r>
    </w:p>
    <w:p>
      <w:pPr/>
      <w:r>
        <w:rPr>
          <w:lang w:val="pt_PT" w:bidi="pt_PT"/>
        </w:rPr>
      </w:r>
      <w:r>
        <w:rPr>
          <w:lang w:val="pt_PT" w:bidi="pt_PT"/>
        </w:rPr>
        <w:t xml:space="preserve">Nos primeiros 11 capítulos de Gênesis encontram-se relatos da Criação (caps. </w:t>
      </w:r>
      <w:r>
        <w:rPr>
          <w:lang w:val="pt_PT" w:bidi="pt_PT"/>
        </w:rPr>
        <w:t>1–2</w:t>
      </w:r>
      <w:r>
        <w:rPr>
          <w:lang w:val="pt_PT" w:bidi="pt_PT"/>
        </w:rPr>
        <w:t xml:space="preserve">), a queda (cap. </w:t>
      </w:r>
      <w:r>
        <w:rPr>
          <w:lang w:val="pt_PT" w:bidi="pt_PT"/>
        </w:rPr>
        <w:t>3</w:t>
      </w:r>
      <w:r>
        <w:rPr>
          <w:lang w:val="pt_PT" w:bidi="pt_PT"/>
        </w:rPr>
        <w:t xml:space="preserve">), Caim e Abel (cap. </w:t>
      </w:r>
      <w:r>
        <w:rPr>
          <w:lang w:val="pt_PT" w:bidi="pt_PT"/>
        </w:rPr>
        <w:t>4</w:t>
      </w:r>
      <w:r>
        <w:rPr>
          <w:lang w:val="pt_PT" w:bidi="pt_PT"/>
        </w:rPr>
        <w:t xml:space="preserve">), o Dilúvio (caps. </w:t>
      </w:r>
      <w:r>
        <w:rPr>
          <w:lang w:val="pt_PT" w:bidi="pt_PT"/>
        </w:rPr>
        <w:t>6–9</w:t>
      </w:r>
      <w:r>
        <w:rPr>
          <w:lang w:val="pt_PT" w:bidi="pt_PT"/>
        </w:rPr>
        <w:t xml:space="preserve">), e a Torre de Babel (cap. </w:t>
      </w:r>
      <w:r>
        <w:rPr>
          <w:lang w:val="pt_PT" w:bidi="pt_PT"/>
        </w:rPr>
        <w:t>11</w:t>
      </w:r>
      <w:r>
        <w:rPr>
          <w:lang w:val="pt_PT" w:bidi="pt_PT"/>
        </w:rPr>
        <w:t>). Esses eventos estão situados dentro de um certo quadro cronológico.</w:t>
      </w:r>
    </w:p>
    <w:p>
      <w:pPr/>
      <w:r>
        <w:rPr>
          <w:lang w:val="pt_PT" w:bidi="pt_PT"/>
        </w:rPr>
      </w:r>
      <w:r>
        <w:rPr>
          <w:lang w:val="pt_PT" w:bidi="pt_PT"/>
        </w:rPr>
        <w:t xml:space="preserve">De acordo com </w:t>
      </w:r>
      <w:r>
        <w:rPr>
          <w:lang w:val="pt_PT" w:bidi="pt_PT"/>
        </w:rPr>
        <w:t>Gênesis 5</w:t>
      </w:r>
      <w:r>
        <w:rPr>
          <w:lang w:val="pt_PT" w:bidi="pt_PT"/>
        </w:rPr>
        <w:t>, um período de 10 gerações se passou entre a Criação e o Dilúvio. Embora os indivíduos listados tenham desfrutado de uma vida total de impressionantes 847 anos ou mais, o tempo total decorrido entre Adão e o Dilúvio foi de apenas 1.656 anos.</w:t>
      </w:r>
    </w:p>
    <w:p>
      <w:pPr/>
      <w:r>
        <w:rPr>
          <w:lang w:val="pt_PT" w:bidi="pt_PT"/>
        </w:rPr>
      </w:r>
      <w:r>
        <w:rPr>
          <w:lang w:val="pt_PT" w:bidi="pt_PT"/>
        </w:rPr>
        <w:t xml:space="preserve">De acordo com </w:t>
      </w:r>
      <w:r>
        <w:rPr>
          <w:lang w:val="pt_PT" w:bidi="pt_PT"/>
        </w:rPr>
        <w:t>Gênesis 11</w:t>
      </w:r>
      <w:r>
        <w:rPr>
          <w:lang w:val="pt_PT" w:bidi="pt_PT"/>
        </w:rP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r>
        <w:rPr>
          <w:lang w:val="pt_PT" w:bidi="pt_PT"/>
        </w:rPr>
        <w:t>13</w:t>
      </w:r>
      <w:r>
        <w:rPr>
          <w:lang w:val="pt_PT" w:bidi="pt_PT"/>
        </w:rPr>
        <w:t xml:space="preserve"> da LXX; cf. </w:t>
      </w:r>
      <w:r>
        <w:rPr>
          <w:lang w:val="pt_PT" w:bidi="pt_PT"/>
        </w:rPr>
        <w:t>Lucas 3.36</w:t>
      </w:r>
      <w:r>
        <w:rPr>
          <w:lang w:val="pt_PT" w:bidi="pt_PT"/>
        </w:rP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rPr>
          <w:lang w:val="pt_PT" w:bidi="pt_PT"/>
        </w:rPr>
        <w:t>Interpretação dos dados bíblicos</w:t>
      </w:r>
    </w:p>
    <w:p>
      <w:pPr/>
      <w:r>
        <w:rPr>
          <w:lang w:val="pt_PT" w:bidi="pt_PT"/>
        </w:rPr>
      </w:r>
      <w:r>
        <w:rPr>
          <w:lang w:val="pt_PT" w:bidi="pt_PT"/>
        </w:rP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pPr/>
      <w:r>
        <w:rPr>
          <w:lang w:val="pt_PT" w:bidi="pt_PT"/>
        </w:rPr>
      </w:r>
      <w:r>
        <w:rPr>
          <w:lang w:val="pt_PT" w:bidi="pt_PT"/>
        </w:rP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r>
        <w:rPr>
          <w:lang w:val="pt_PT" w:bidi="pt_PT"/>
        </w:rPr>
        <w:t>1 Crônicas 1–8</w:t>
      </w:r>
      <w:r>
        <w:rPr>
          <w:lang w:val="pt_PT" w:bidi="pt_PT"/>
        </w:rPr>
        <w:t xml:space="preserve"> com aquelas registradas anteriormente em Gênesis, Êxodo, Números, Josué, 1 e 2 Samuel, e 1 e 2 Reis.</w:t>
      </w:r>
    </w:p>
    <w:p>
      <w:pPr/>
      <w:r>
        <w:rPr>
          <w:lang w:val="pt_PT" w:bidi="pt_PT"/>
        </w:rPr>
      </w:r>
      <w:r>
        <w:rPr>
          <w:lang w:val="pt_PT" w:bidi="pt_PT"/>
        </w:rP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rPr>
          <w:lang w:val="pt_PT" w:bidi="pt_PT"/>
        </w:rPr>
        <w:t xml:space="preserve">Churupaque (também conhecida como Xurupaque ou </w:t>
      </w:r>
      <w:r>
        <w:rPr>
          <w:lang w:val="pt_PT" w:bidi="pt_PT"/>
        </w:rP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pPr/>
      <w:r>
        <w:rPr>
          <w:lang w:val="pt_PT" w:bidi="pt_PT"/>
        </w:rPr>
      </w:r>
      <w:r>
        <w:rPr>
          <w:lang w:val="pt_PT" w:bidi="pt_PT"/>
        </w:rP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rPr>
          <w:lang w:val="pt_PT" w:bidi="pt_PT"/>
        </w:rPr>
        <w:t>Evidência não bíblica</w:t>
      </w:r>
    </w:p>
    <w:p>
      <w:pPr/>
      <w:r>
        <w:rPr>
          <w:lang w:val="pt_PT" w:bidi="pt_PT"/>
        </w:rPr>
      </w:r>
      <w:r>
        <w:rPr>
          <w:lang w:val="pt_PT" w:bidi="pt_PT"/>
        </w:rPr>
        <w:t xml:space="preserve">A arqueologia não fornece evidências que possam ser usadas para datar a Criação ou qualquer outro relato preservado em </w:t>
      </w:r>
      <w:r>
        <w:rPr>
          <w:lang w:val="pt_PT" w:bidi="pt_PT"/>
        </w:rPr>
        <w:t>Gênesis 1–11</w:t>
      </w:r>
      <w:r>
        <w:rPr>
          <w:lang w:val="pt_PT" w:bidi="pt_PT"/>
        </w:rP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pPr/>
      <w:r>
        <w:rPr>
          <w:lang w:val="pt_PT" w:bidi="pt_PT"/>
        </w:rPr>
      </w:r>
      <w:r>
        <w:rPr>
          <w:lang w:val="pt_PT" w:bidi="pt_PT"/>
        </w:rPr>
        <w:t xml:space="preserve">Embora várias cidades na Mesopotâmia exibam evidências de uma inundação, três fatores tornam difícil ligar essa evidência com </w:t>
      </w:r>
      <w:r>
        <w:rPr>
          <w:lang w:val="pt_PT" w:bidi="pt_PT"/>
        </w:rPr>
        <w:t>Gênesis 6–9</w:t>
      </w:r>
      <w:r>
        <w:rPr>
          <w:lang w:val="pt_PT" w:bidi="pt_PT"/>
        </w:rP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pPr/>
      <w:r>
        <w:rPr>
          <w:lang w:val="pt_PT" w:bidi="pt_PT"/>
        </w:rPr>
      </w:r>
      <w:r>
        <w:rPr>
          <w:lang w:val="pt_PT" w:bidi="pt_PT"/>
        </w:rPr>
        <w:t xml:space="preserve">Claramente, certas perguntas que alguém possa fazer sobre as narrativas de Gênesis simplesmente não podem ser respondidas. Muitos que consideram a Bíblia como a Palavra de Deus concluíram que a datação dos eventos encontrados em </w:t>
      </w:r>
      <w:r>
        <w:rPr>
          <w:lang w:val="pt_PT" w:bidi="pt_PT"/>
        </w:rPr>
        <w:t>Gênesis 1–11</w:t>
      </w:r>
      <w:r>
        <w:rPr>
          <w:lang w:val="pt_PT" w:bidi="pt_PT"/>
        </w:rPr>
        <w:t xml:space="preserve"> deve ser menos importante do que as verdades teológicas de salvação, fé e obediência que esses relatos apresentam.</w:t>
      </w:r>
    </w:p>
    <w:p>
      <w:pPr>
        <w:pStyle w:val="Heading3"/>
      </w:pPr>
      <w:r>
        <w:rPr>
          <w:lang w:val="pt_PT" w:bidi="pt_PT"/>
        </w:rPr>
        <w:t>De Abraão a Moisés</w:t>
      </w:r>
    </w:p>
    <w:p>
      <w:pPr>
        <w:pStyle w:val="Heading4"/>
      </w:pPr>
      <w:r>
        <w:rPr>
          <w:lang w:val="pt_PT" w:bidi="pt_PT"/>
        </w:rPr>
        <w:t>A era patriarcal</w:t>
      </w:r>
    </w:p>
    <w:p>
      <w:pPr/>
      <w:r>
        <w:rPr>
          <w:lang w:val="pt_PT" w:bidi="pt_PT"/>
        </w:rPr>
      </w:r>
      <w:r>
        <w:rPr>
          <w:lang w:val="pt_PT" w:bidi="pt_PT"/>
        </w:rP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pPr/>
      <w:r>
        <w:rPr>
          <w:lang w:val="pt_PT" w:bidi="pt_PT"/>
        </w:rPr>
      </w:r>
      <w:r>
        <w:rPr>
          <w:lang w:val="pt_PT" w:bidi="pt_PT"/>
        </w:rPr>
        <w:t xml:space="preserve">Muitas passagens do AT parecem apoiar a visão que coloca Abraão em uma data comparativamente precoce. No texto de </w:t>
      </w:r>
      <w:r>
        <w:rPr>
          <w:lang w:val="pt_PT" w:bidi="pt_PT"/>
        </w:rPr>
        <w:t>1 Reis 6.1</w:t>
      </w:r>
      <w:r>
        <w:rPr>
          <w:lang w:val="pt_PT" w:bidi="pt_PT"/>
        </w:rP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r>
        <w:rPr>
          <w:lang w:val="pt_PT" w:bidi="pt_PT"/>
        </w:rPr>
        <w:t>Gênesis 15.13</w:t>
      </w:r>
      <w:r>
        <w:rPr>
          <w:lang w:val="pt_PT" w:bidi="pt_PT"/>
        </w:rPr>
        <w:t xml:space="preserve">; </w:t>
      </w:r>
      <w:r>
        <w:rPr>
          <w:lang w:val="pt_PT" w:bidi="pt_PT"/>
        </w:rPr>
        <w:t>Êxodos 12.40</w:t>
      </w:r>
      <w:r>
        <w:rPr>
          <w:lang w:val="pt_PT" w:bidi="pt_PT"/>
        </w:rPr>
        <w:t xml:space="preserve">) leva a data de volta para 1871 a.C. A essa data são adicionados os 215 anos exigidos pelo total de (1) a idade de Abraão ao entrar em Canaã (75 anos de acordo com </w:t>
      </w:r>
      <w:r>
        <w:rPr>
          <w:lang w:val="pt_PT" w:bidi="pt_PT"/>
        </w:rPr>
        <w:t>Gênesis 12.4</w:t>
      </w:r>
      <w:r>
        <w:rPr>
          <w:lang w:val="pt_PT" w:bidi="pt_PT"/>
        </w:rPr>
        <w:t>); (2) 25 anos adicionais antes do nascimento de Isaque (</w:t>
      </w:r>
      <w:r>
        <w:rPr>
          <w:lang w:val="pt_PT" w:bidi="pt_PT"/>
        </w:rPr>
        <w:t>Gênesis 21.5</w:t>
      </w:r>
      <w:r>
        <w:rPr>
          <w:lang w:val="pt_PT" w:bidi="pt_PT"/>
        </w:rPr>
        <w:t>); (3) mais 60 anos até o nascimento de Jacó (</w:t>
      </w:r>
      <w:r>
        <w:rPr>
          <w:lang w:val="pt_PT" w:bidi="pt_PT"/>
        </w:rPr>
        <w:t>Gênesis 25.26</w:t>
      </w:r>
      <w:r>
        <w:rPr>
          <w:lang w:val="pt_PT" w:bidi="pt_PT"/>
        </w:rPr>
        <w:t>); e (4) a aparição de Jacó perante o Faraó aos 130 anos (</w:t>
      </w:r>
      <w:r>
        <w:rPr>
          <w:lang w:val="pt_PT" w:bidi="pt_PT"/>
        </w:rPr>
        <w:t>Gênesis 47.9</w:t>
      </w:r>
      <w:r>
        <w:rPr>
          <w:lang w:val="pt_PT" w:bidi="pt_PT"/>
        </w:rPr>
        <w:t>). Esses 215 anos adicionados ao total anterior dão uma data de 2086 a.C. para a entrada de Abraão em Canaã e uma data de 2161 a.C. para seu nascimento.</w:t>
      </w:r>
    </w:p>
    <w:p>
      <w:pPr/>
      <w:r>
        <w:rPr>
          <w:lang w:val="pt_PT" w:bidi="pt_PT"/>
        </w:rPr>
      </w:r>
      <w:r>
        <w:rPr>
          <w:lang w:val="pt_PT" w:bidi="pt_PT"/>
        </w:rP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pPr/>
      <w:r>
        <w:rPr>
          <w:lang w:val="pt_PT" w:bidi="pt_PT"/>
        </w:rPr>
      </w:r>
      <w:r>
        <w:rPr>
          <w:lang w:val="pt_PT" w:bidi="pt_PT"/>
        </w:rPr>
        <w:t xml:space="preserve">Além disso, a duração do tempo a ser atribuída à estada no Egito é problemática. O Pentateuco Samaritano e a Septuaginta consideram o número 430 (em </w:t>
      </w:r>
      <w:r>
        <w:rPr>
          <w:lang w:val="pt_PT" w:bidi="pt_PT"/>
        </w:rPr>
        <w:t>Êxodo 12.40</w:t>
      </w:r>
      <w:r>
        <w:rPr>
          <w:lang w:val="pt_PT" w:bidi="pt_PT"/>
        </w:rPr>
        <w:t xml:space="preserve">) como aplicável não apenas aos anos no Egito, mas também aos anos de Abraão, Isaque e Jacó em Canaã. Evidentemente, Paulo seguiu a tradição da Septuaginta quando datou a entrega da lei 430 anos depois do tempo da promessa de Deus a Abraão (veja </w:t>
      </w:r>
      <w:r>
        <w:rPr>
          <w:lang w:val="pt_PT" w:bidi="pt_PT"/>
        </w:rPr>
        <w:t>Gálatas 3.15–18</w:t>
      </w:r>
      <w:r>
        <w:rPr>
          <w:lang w:val="pt_PT" w:bidi="pt_PT"/>
        </w:rPr>
        <w:t>). Isso significa que o número da Septuaginta não pode ser descartado levianamente.</w:t>
      </w:r>
    </w:p>
    <w:p>
      <w:pPr/>
      <w:r>
        <w:rPr>
          <w:lang w:val="pt_PT" w:bidi="pt_PT"/>
        </w:rPr>
      </w:r>
      <w:r>
        <w:rPr>
          <w:lang w:val="pt_PT" w:bidi="pt_PT"/>
        </w:rP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pPr/>
      <w:r>
        <w:rPr>
          <w:lang w:val="pt_PT" w:bidi="pt_PT"/>
        </w:rPr>
      </w:r>
      <w:r>
        <w:rPr>
          <w:lang w:val="pt_PT" w:bidi="pt_PT"/>
        </w:rP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r>
        <w:rPr>
          <w:lang w:val="pt_PT" w:bidi="pt_PT"/>
        </w:rPr>
        <w:t>Gênesis 50.26</w:t>
      </w:r>
      <w:r>
        <w:rPr>
          <w:lang w:val="pt_PT" w:bidi="pt_PT"/>
        </w:rP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r>
        <w:rPr>
          <w:lang w:val="pt_PT" w:bidi="pt_PT"/>
        </w:rPr>
        <w:t>Êxodo 6.16–20</w:t>
      </w:r>
      <w:r>
        <w:rPr>
          <w:lang w:val="pt_PT" w:bidi="pt_PT"/>
        </w:rPr>
        <w:t xml:space="preserve">; </w:t>
      </w:r>
      <w:r>
        <w:rPr>
          <w:lang w:val="pt_PT" w:bidi="pt_PT"/>
        </w:rPr>
        <w:t>Números 3.17–19</w:t>
      </w:r>
      <w:r>
        <w:rPr>
          <w:lang w:val="pt_PT" w:bidi="pt_PT"/>
        </w:rPr>
        <w:t xml:space="preserve">; </w:t>
      </w:r>
      <w:r>
        <w:rPr>
          <w:lang w:val="pt_PT" w:bidi="pt_PT"/>
        </w:rPr>
        <w:t>26.58–59</w:t>
      </w:r>
      <w:r>
        <w:rPr>
          <w:lang w:val="pt_PT" w:bidi="pt_PT"/>
        </w:rPr>
        <w:t xml:space="preserve">; </w:t>
      </w:r>
      <w:r>
        <w:rPr>
          <w:lang w:val="pt_PT" w:bidi="pt_PT"/>
        </w:rPr>
        <w:t>1 Crônicas 6.1–3</w:t>
      </w:r>
      <w:r>
        <w:rPr>
          <w:lang w:val="pt_PT" w:bidi="pt_PT"/>
        </w:rPr>
        <w:t xml:space="preserve">) foi evidentemente considerada completa de acordo com </w:t>
      </w:r>
      <w:r>
        <w:rPr>
          <w:lang w:val="pt_PT" w:bidi="pt_PT"/>
        </w:rPr>
        <w:t>Gênesis 15.16</w:t>
      </w:r>
      <w:r>
        <w:rPr>
          <w:lang w:val="pt_PT" w:bidi="pt_PT"/>
        </w:rPr>
        <w:t>, que previu que os descendentes de Abraão seriam libertados da escravidão egípcia “na quarta geração”.</w:t>
      </w:r>
    </w:p>
    <w:p>
      <w:pPr/>
      <w:r>
        <w:rPr>
          <w:lang w:val="pt_PT" w:bidi="pt_PT"/>
        </w:rPr>
      </w:r>
      <w:r>
        <w:rPr>
          <w:lang w:val="pt_PT" w:bidi="pt_PT"/>
        </w:rPr>
        <w:t xml:space="preserve">No entanto, uma data em torno de 1400 a.C. para Abraão não pode ser alinhada com certos outros dados bíblicos, incluindo a longa permanência no Egito exigida por </w:t>
      </w:r>
      <w:r>
        <w:rPr>
          <w:lang w:val="pt_PT" w:bidi="pt_PT"/>
        </w:rPr>
        <w:t>Gênesis 15.13</w:t>
      </w:r>
      <w:r>
        <w:rPr>
          <w:lang w:val="pt_PT" w:bidi="pt_PT"/>
        </w:rPr>
        <w:t xml:space="preserve"> e </w:t>
      </w:r>
      <w:r>
        <w:rPr>
          <w:lang w:val="pt_PT" w:bidi="pt_PT"/>
        </w:rPr>
        <w:t>Êxodo 12.40</w:t>
      </w:r>
      <w:r>
        <w:rPr>
          <w:lang w:val="pt_PT" w:bidi="pt_PT"/>
        </w:rPr>
        <w:t xml:space="preserve"> e uma existência no deserto de 40 anos (ou “uma geração”). Alguns estudiosos normalmente moderados são forçados a reduzir o tempo no deserto para dois anos a fim de manter sua data tardia para Abraão.</w:t>
      </w:r>
    </w:p>
    <w:p>
      <w:pPr/>
      <w:r>
        <w:rPr>
          <w:lang w:val="pt_PT" w:bidi="pt_PT"/>
        </w:rPr>
      </w:r>
      <w:r>
        <w:rPr>
          <w:lang w:val="pt_PT" w:bidi="pt_PT"/>
        </w:rP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pPr/>
      <w:r>
        <w:rPr>
          <w:lang w:val="pt_PT" w:bidi="pt_PT"/>
        </w:rPr>
      </w:r>
      <w:r>
        <w:rPr>
          <w:lang w:val="pt_PT" w:bidi="pt_PT"/>
        </w:rP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pPr/>
      <w:r>
        <w:rPr>
          <w:lang w:val="pt_PT" w:bidi="pt_PT"/>
        </w:rPr>
      </w:r>
      <w:r>
        <w:rPr>
          <w:lang w:val="pt_PT" w:bidi="pt_PT"/>
        </w:rP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pPr/>
      <w:r>
        <w:rPr>
          <w:lang w:val="pt_PT" w:bidi="pt_PT"/>
        </w:rPr>
      </w:r>
      <w:r>
        <w:rPr>
          <w:lang w:val="pt_PT" w:bidi="pt_PT"/>
        </w:rPr>
        <w:t xml:space="preserve">2. Os nomes de vários dos ancestrais de Abraão listados em </w:t>
      </w:r>
      <w:r>
        <w:rPr>
          <w:lang w:val="pt_PT" w:bidi="pt_PT"/>
        </w:rPr>
        <w:t>Gênesis 11</w:t>
      </w:r>
      <w:r>
        <w:rPr>
          <w:lang w:val="pt_PT" w:bidi="pt_PT"/>
        </w:rPr>
        <w:t xml:space="preserve"> podem agora ser identificados com cidades na área norte da Mesopotâmia ao redor de Harã, a cidade de onde Abraão migrou para Canaã (</w:t>
      </w:r>
      <w:r>
        <w:rPr>
          <w:lang w:val="pt_PT" w:bidi="pt_PT"/>
        </w:rPr>
        <w:t>Gênesis 11.31–12.3</w:t>
      </w:r>
      <w:r>
        <w:rPr>
          <w:lang w:val="pt_PT" w:bidi="pt_PT"/>
        </w:rPr>
        <w:t>). Significativamente, Harã floresceu nos séculos 19 e 18 a.C.</w:t>
      </w:r>
    </w:p>
    <w:p>
      <w:pPr/>
      <w:r>
        <w:rPr>
          <w:lang w:val="pt_PT" w:bidi="pt_PT"/>
        </w:rPr>
      </w:r>
      <w:r>
        <w:rPr>
          <w:lang w:val="pt_PT" w:bidi="pt_PT"/>
        </w:rP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r>
        <w:rPr>
          <w:lang w:val="pt_PT" w:bidi="pt_PT"/>
        </w:rPr>
        <w:t>Gênesis 14.1</w:t>
      </w:r>
      <w:r>
        <w:rPr>
          <w:lang w:val="pt_PT" w:bidi="pt_PT"/>
        </w:rPr>
        <w:t xml:space="preserve"> não seja linguisticamente identificável com o rei babilônico Hamurábi, como estudiosos anteriores acreditavam, os eventos após a invasão amorita ainda concorda bem com as narrativas de Gênesis em geral.</w:t>
      </w:r>
    </w:p>
    <w:p>
      <w:pPr/>
      <w:r>
        <w:rPr>
          <w:lang w:val="pt_PT" w:bidi="pt_PT"/>
        </w:rPr>
      </w:r>
      <w:r>
        <w:rPr>
          <w:lang w:val="pt_PT" w:bidi="pt_PT"/>
        </w:rP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pPr/>
      <w:r>
        <w:rPr>
          <w:lang w:val="pt_PT" w:bidi="pt_PT"/>
        </w:rPr>
      </w:r>
      <w:r>
        <w:rPr>
          <w:lang w:val="pt_PT" w:bidi="pt_PT"/>
        </w:rP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rPr>
          <w:lang w:val="pt_PT" w:bidi="pt_PT"/>
        </w:rPr>
        <w:t>Data do Êxodo</w:t>
      </w:r>
    </w:p>
    <w:p>
      <w:pPr/>
      <w:r>
        <w:rPr>
          <w:lang w:val="pt_PT" w:bidi="pt_PT"/>
        </w:rPr>
      </w:r>
      <w:r>
        <w:rPr>
          <w:lang w:val="pt_PT" w:bidi="pt_PT"/>
        </w:rP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pPr/>
      <w:r>
        <w:rPr>
          <w:lang w:val="pt_PT" w:bidi="pt_PT"/>
        </w:rPr>
      </w:r>
      <w:r>
        <w:rPr>
          <w:lang w:val="pt_PT" w:bidi="pt_PT"/>
        </w:rPr>
        <w:t xml:space="preserve">Por muitos anos, estudiosos bíblicos consideraram </w:t>
      </w:r>
      <w:r>
        <w:rPr>
          <w:lang w:val="pt_PT" w:bidi="pt_PT"/>
        </w:rPr>
        <w:t>1 Reis 6.1</w:t>
      </w:r>
      <w:r>
        <w:rPr>
          <w:lang w:val="pt_PT" w:bidi="pt_PT"/>
        </w:rP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r>
        <w:rPr>
          <w:lang w:val="pt_PT" w:bidi="pt_PT"/>
        </w:rPr>
        <w:t>1 Reis 5.18</w:t>
      </w:r>
      <w:r>
        <w:rPr>
          <w:lang w:val="pt_PT" w:bidi="pt_PT"/>
        </w:rPr>
        <w:t>, os números precisos dados totalizam não 480, mas mais próximo de 600 anos.</w:t>
      </w:r>
    </w:p>
    <w:p>
      <w:pPr/>
      <w:r>
        <w:rPr>
          <w:lang w:val="pt_PT" w:bidi="pt_PT"/>
        </w:rPr>
      </w:r>
      <w:r>
        <w:rPr>
          <w:lang w:val="pt_PT" w:bidi="pt_PT"/>
        </w:rPr>
        <w:t xml:space="preserve">Como a evidência é insuficiente para permitir uma data precisa para o Êxodo, a opinião acadêmica permanece dividida entre duas possibilidades. Um Êxodo no século 15 é apoiado por várias evidências. A cronologia em </w:t>
      </w:r>
      <w:r>
        <w:rPr>
          <w:lang w:val="pt_PT" w:bidi="pt_PT"/>
        </w:rPr>
        <w:t>1 Reis 6.1</w:t>
      </w:r>
      <w:r>
        <w:rPr>
          <w:lang w:val="pt_PT" w:bidi="pt_PT"/>
        </w:rPr>
        <w:t xml:space="preserve"> parece ser corroborada independentemente por uma passagem em </w:t>
      </w:r>
      <w:r>
        <w:rPr>
          <w:lang w:val="pt_PT" w:bidi="pt_PT"/>
        </w:rPr>
        <w:t>Juízes 11.26</w:t>
      </w:r>
      <w:r>
        <w:rPr>
          <w:lang w:val="pt_PT" w:bidi="pt_PT"/>
        </w:rP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pPr/>
      <w:r>
        <w:rPr>
          <w:lang w:val="pt_PT" w:bidi="pt_PT"/>
        </w:rPr>
      </w:r>
      <w:r>
        <w:rPr>
          <w:lang w:val="pt_PT" w:bidi="pt_PT"/>
        </w:rP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pPr/>
      <w:r>
        <w:rPr>
          <w:lang w:val="pt_PT" w:bidi="pt_PT"/>
        </w:rPr>
      </w:r>
      <w:r>
        <w:rPr>
          <w:lang w:val="pt_PT" w:bidi="pt_PT"/>
        </w:rPr>
        <w:t xml:space="preserve">Outras evidências, no entanto, sugerem fortemente não uma data do século quinze, mas do século treze para o Êxodo. Muitos estudiosos atribuem uma data entre 1290 e 1275 a.C. com base nessas evidências. Primeiro, os 480 anos de </w:t>
      </w:r>
      <w:r>
        <w:rPr>
          <w:lang w:val="pt_PT" w:bidi="pt_PT"/>
        </w:rPr>
        <w:t>1 Reis 6.1</w:t>
      </w:r>
      <w:r>
        <w:rPr>
          <w:lang w:val="pt_PT" w:bidi="pt_PT"/>
        </w:rPr>
        <w:t xml:space="preserve"> discutidos acima podem ser interpretados como representando esquematicamente 12 gerações, conforme indicado por </w:t>
      </w:r>
      <w:r>
        <w:rPr>
          <w:lang w:val="pt_PT" w:bidi="pt_PT"/>
        </w:rPr>
        <w:t>1 Crônicas 6.3–8</w:t>
      </w:r>
      <w:r>
        <w:rPr>
          <w:lang w:val="pt_PT" w:bidi="pt_PT"/>
        </w:rP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r>
        <w:rPr>
          <w:lang w:val="pt_PT" w:bidi="pt_PT"/>
        </w:rPr>
        <w:t>Êxodo 1.11</w:t>
      </w:r>
      <w:r>
        <w:rPr>
          <w:lang w:val="pt_PT" w:bidi="pt_PT"/>
        </w:rP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pPr/>
      <w:r>
        <w:rPr>
          <w:lang w:val="pt_PT" w:bidi="pt_PT"/>
        </w:rPr>
      </w:r>
      <w:r>
        <w:rPr>
          <w:lang w:val="pt_PT" w:bidi="pt_PT"/>
        </w:rP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pPr/>
      <w:r>
        <w:rPr>
          <w:lang w:val="pt_PT" w:bidi="pt_PT"/>
        </w:rPr>
      </w:r>
      <w:r>
        <w:rPr>
          <w:lang w:val="pt_PT" w:bidi="pt_PT"/>
        </w:rPr>
        <w:t>De acordo com a opinião da maioria, no entanto, uma data por volta de 1290 a.C. para o Êxodo será usada ao lidar com problemas subsequentes.</w:t>
      </w:r>
    </w:p>
    <w:p>
      <w:pPr>
        <w:pStyle w:val="Heading3"/>
      </w:pPr>
      <w:r>
        <w:rPr>
          <w:lang w:val="pt_PT" w:bidi="pt_PT"/>
        </w:rPr>
        <w:t>Conquista e consolidação</w:t>
      </w:r>
    </w:p>
    <w:p>
      <w:pPr/>
      <w:r>
        <w:rPr>
          <w:lang w:val="pt_PT" w:bidi="pt_PT"/>
        </w:rPr>
      </w:r>
      <w:r>
        <w:rPr>
          <w:lang w:val="pt_PT" w:bidi="pt_PT"/>
        </w:rP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pPr/>
      <w:r>
        <w:rPr>
          <w:lang w:val="pt_PT" w:bidi="pt_PT"/>
        </w:rPr>
      </w:r>
      <w:r>
        <w:rPr>
          <w:lang w:val="pt_PT" w:bidi="pt_PT"/>
        </w:rP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pPr/>
      <w:r>
        <w:rPr>
          <w:lang w:val="pt_PT" w:bidi="pt_PT"/>
        </w:rPr>
      </w:r>
      <w:r>
        <w:rPr>
          <w:lang w:val="pt_PT" w:bidi="pt_PT"/>
        </w:rP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pPr/>
      <w:r>
        <w:rPr>
          <w:lang w:val="pt_PT" w:bidi="pt_PT"/>
        </w:rPr>
      </w:r>
      <w:r>
        <w:rPr>
          <w:lang w:val="pt_PT" w:bidi="pt_PT"/>
        </w:rP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pPr/>
      <w:r>
        <w:rPr>
          <w:lang w:val="pt_PT" w:bidi="pt_PT"/>
        </w:rPr>
      </w:r>
      <w:r>
        <w:rPr>
          <w:lang w:val="pt_PT" w:bidi="pt_PT"/>
        </w:rP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pPr/>
      <w:r>
        <w:rPr>
          <w:lang w:val="pt_PT" w:bidi="pt_PT"/>
        </w:rPr>
      </w:r>
      <w:r>
        <w:rPr>
          <w:lang w:val="pt_PT" w:bidi="pt_PT"/>
        </w:rP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rPr>
          <w:lang w:val="pt_PT" w:bidi="pt_PT"/>
        </w:rPr>
        <w:t>A monarquia</w:t>
      </w:r>
    </w:p>
    <w:p>
      <w:pPr>
        <w:pStyle w:val="Heading4"/>
      </w:pPr>
      <w:r>
        <w:rPr>
          <w:lang w:val="pt_PT" w:bidi="pt_PT"/>
        </w:rPr>
        <w:t>Tipos de evidência</w:t>
      </w:r>
    </w:p>
    <w:p>
      <w:pPr/>
      <w:r>
        <w:rPr>
          <w:lang w:val="pt_PT" w:bidi="pt_PT"/>
        </w:rPr>
      </w:r>
      <w:r>
        <w:rPr>
          <w:lang w:val="pt_PT" w:bidi="pt_PT"/>
        </w:rPr>
        <w:t>Para o período da monarquia israelita, as evidências cronológicas são abundantes.</w:t>
      </w:r>
    </w:p>
    <w:p>
      <w:pPr/>
      <w:r>
        <w:rPr>
          <w:lang w:val="pt_PT" w:bidi="pt_PT"/>
        </w:rPr>
      </w:r>
      <w:r>
        <w:rPr>
          <w:lang w:val="pt_PT" w:bidi="pt_PT"/>
        </w:rP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pPr/>
      <w:r>
        <w:rPr>
          <w:lang w:val="pt_PT" w:bidi="pt_PT"/>
        </w:rPr>
      </w:r>
      <w:r>
        <w:rPr>
          <w:lang w:val="pt_PT" w:bidi="pt_PT"/>
        </w:rPr>
        <w:t xml:space="preserve">Fora do AT, uma abundância de material fornece evidências para uma cronologia do período. De longe, a fonte única mais importante é uma coleção de listas de </w:t>
      </w:r>
      <w:r>
        <w:rPr>
          <w:i/>
          <w:lang w:val="pt_PT" w:bidi="pt_PT"/>
        </w:rPr>
        <w:t>limmu</w:t>
      </w:r>
      <w:r>
        <w:rPr>
          <w:lang w:val="pt_PT" w:bidi="pt_PT"/>
        </w:rP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lang w:val="pt_PT" w:bidi="pt_PT"/>
        </w:rPr>
        <w:t>limmu</w:t>
      </w:r>
      <w:r>
        <w:rPr>
          <w:lang w:val="pt_PT" w:bidi="pt_PT"/>
        </w:rPr>
        <w:t xml:space="preserve"> era usada para introduzir o nome do oficial após o qual o ano corrente seria nomeado, daí a designação </w:t>
      </w:r>
      <w:r>
        <w:rPr>
          <w:i/>
          <w:lang w:val="pt_PT" w:bidi="pt_PT"/>
        </w:rPr>
        <w:t>“listas de limmu</w:t>
      </w:r>
      <w:r>
        <w:rPr>
          <w:lang w:val="pt_PT" w:bidi="pt_PT"/>
        </w:rPr>
        <w:t>”.</w:t>
      </w:r>
    </w:p>
    <w:p>
      <w:pPr/>
      <w:r>
        <w:rPr>
          <w:lang w:val="pt_PT" w:bidi="pt_PT"/>
        </w:rPr>
      </w:r>
      <w:r>
        <w:rPr>
          <w:lang w:val="pt_PT" w:bidi="pt_PT"/>
        </w:rPr>
        <w:t xml:space="preserve">As listas </w:t>
      </w:r>
      <w:r>
        <w:rPr>
          <w:i/>
          <w:lang w:val="pt_PT" w:bidi="pt_PT"/>
        </w:rPr>
        <w:t>limmu</w:t>
      </w:r>
      <w:r>
        <w:rPr>
          <w:lang w:val="pt_PT" w:bidi="pt_PT"/>
        </w:rPr>
        <w:t xml:space="preserve"> assírias estão precisamente ligadas ao ano solar, tornando os documentos altamente confiáveis. Além disso, além de muitos eventos na história assíria, fenômenos naturais notáveis foram datados com base no </w:t>
      </w:r>
      <w:r>
        <w:rPr>
          <w:i/>
          <w:lang w:val="pt_PT" w:bidi="pt_PT"/>
        </w:rPr>
        <w:t>limmu</w:t>
      </w:r>
      <w:r>
        <w:rPr>
          <w:lang w:val="pt_PT" w:bidi="pt_PT"/>
        </w:rPr>
        <w:t xml:space="preserve"> em que ocorreram. Por exemplo, um eclipse solar datado pelos escribas assírios no ano </w:t>
      </w:r>
      <w:r>
        <w:rPr>
          <w:i/>
          <w:lang w:val="pt_PT" w:bidi="pt_PT"/>
        </w:rPr>
        <w:t>limmu</w:t>
      </w:r>
      <w:r>
        <w:rPr>
          <w:lang w:val="pt_PT" w:bidi="pt_PT"/>
        </w:rPr>
        <w:t xml:space="preserve"> de Bur-Sagale foi calculado astronomicamente como 15 de junho de 763 a.C. Começando com o ano 763, então, e trabalhando tanto para trás quanto para frente, uma lista completa de oficiais </w:t>
      </w:r>
      <w:r>
        <w:rPr>
          <w:i/>
          <w:lang w:val="pt_PT" w:bidi="pt_PT"/>
        </w:rPr>
        <w:t>limmu</w:t>
      </w:r>
      <w:r>
        <w:rPr>
          <w:lang w:val="pt_PT" w:bidi="pt_PT"/>
        </w:rPr>
        <w:t xml:space="preserve"> assírios foi obtida para o período entre 891 e 648 a.C.</w:t>
      </w:r>
    </w:p>
    <w:p>
      <w:pPr/>
      <w:r>
        <w:rPr>
          <w:lang w:val="pt_PT" w:bidi="pt_PT"/>
        </w:rPr>
      </w:r>
      <w:r>
        <w:rPr>
          <w:lang w:val="pt_PT" w:bidi="pt_PT"/>
        </w:rPr>
        <w:t xml:space="preserve">Com a precisão das listas </w:t>
      </w:r>
      <w:r>
        <w:rPr>
          <w:i/>
          <w:lang w:val="pt_PT" w:bidi="pt_PT"/>
        </w:rPr>
        <w:t>limmu</w:t>
      </w:r>
      <w:r>
        <w:rPr>
          <w:lang w:val="pt_PT" w:bidi="pt_PT"/>
        </w:rP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lang w:val="pt_PT" w:bidi="pt_PT"/>
        </w:rPr>
        <w:t>limmu</w:t>
      </w:r>
      <w:r>
        <w:rPr>
          <w:lang w:val="pt_PT" w:bidi="pt_PT"/>
        </w:rPr>
        <w:t xml:space="preserve"> indica os anos precisos de seu reinado.</w:t>
      </w:r>
    </w:p>
    <w:p>
      <w:pPr/>
      <w:r>
        <w:rPr>
          <w:lang w:val="pt_PT" w:bidi="pt_PT"/>
        </w:rPr>
      </w:r>
      <w:r>
        <w:rPr>
          <w:lang w:val="pt_PT" w:bidi="pt_PT"/>
        </w:rP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rPr>
          <w:lang w:val="pt_PT" w:bidi="pt_PT"/>
        </w:rPr>
        <w:t>Cronologia monárquica</w:t>
      </w:r>
    </w:p>
    <w:p>
      <w:pPr/>
      <w:r>
        <w:rPr>
          <w:lang w:val="pt_PT" w:bidi="pt_PT"/>
        </w:rPr>
      </w:r>
      <w:r>
        <w:rPr>
          <w:lang w:val="pt_PT" w:bidi="pt_PT"/>
        </w:rPr>
        <w:t xml:space="preserve">A lista </w:t>
      </w:r>
      <w:r>
        <w:rPr>
          <w:i/>
          <w:lang w:val="pt_PT" w:bidi="pt_PT"/>
        </w:rPr>
        <w:t>limmu</w:t>
      </w:r>
      <w:r>
        <w:rPr>
          <w:lang w:val="pt_PT" w:bidi="pt_PT"/>
        </w:rPr>
        <w:t xml:space="preserve"> do rei assírio Salmanaser III fornece uma base para a primeira comparação de datas entre Assíria, Israel e Judá. No </w:t>
      </w:r>
      <w:r>
        <w:rPr>
          <w:i/>
          <w:lang w:val="pt_PT" w:bidi="pt_PT"/>
        </w:rPr>
        <w:t>limmu</w:t>
      </w:r>
      <w:r>
        <w:rPr>
          <w:lang w:val="pt_PT" w:bidi="pt_PT"/>
        </w:rPr>
        <w:t xml:space="preserve"> de Daian-Assur, no sexto ano de Salmanaser no trono, Acabe de Israel foi listado como um dos reis que lutaram contra os assírios na batalha de Qarqar. Assim, a data para essa batalha pode ser colocada com confiança em 853 a.C.</w:t>
      </w:r>
    </w:p>
    <w:p>
      <w:pPr/>
      <w:r>
        <w:rPr>
          <w:lang w:val="pt_PT" w:bidi="pt_PT"/>
        </w:rPr>
      </w:r>
      <w:r>
        <w:rPr>
          <w:lang w:val="pt_PT" w:bidi="pt_PT"/>
        </w:rP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r>
        <w:rPr>
          <w:lang w:val="pt_PT" w:bidi="pt_PT"/>
        </w:rPr>
        <w:t>1 Reis 22.51</w:t>
      </w:r>
      <w:r>
        <w:rPr>
          <w:lang w:val="pt_PT" w:bidi="pt_PT"/>
        </w:rPr>
        <w:t>); o segundo, Jorão (também chamado Jeorão), reinou um total de 12 anos (</w:t>
      </w:r>
      <w:r>
        <w:rPr>
          <w:lang w:val="pt_PT" w:bidi="pt_PT"/>
        </w:rPr>
        <w:t>2 Reis 3.1</w:t>
      </w:r>
      <w:r>
        <w:rPr>
          <w:lang w:val="pt_PT" w:bidi="pt_PT"/>
        </w:rP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r>
        <w:rPr>
          <w:lang w:val="pt_PT" w:bidi="pt_PT"/>
        </w:rPr>
        <w:t>2 Reis 9.24–27</w:t>
      </w:r>
      <w:r>
        <w:rPr>
          <w:lang w:val="pt_PT" w:bidi="pt_PT"/>
        </w:rPr>
        <w:t>), um sincronismo fixo é fornecido entre os dois reinos para o ano 841 a.C.</w:t>
      </w:r>
    </w:p>
    <w:p>
      <w:pPr/>
      <w:r>
        <w:rPr>
          <w:lang w:val="pt_PT" w:bidi="pt_PT"/>
        </w:rPr>
      </w:r>
      <w:r>
        <w:rPr>
          <w:lang w:val="pt_PT" w:bidi="pt_PT"/>
        </w:rPr>
        <w:t>Os primeiros nove reis de Israel governaram um total aparente de 98 anos ou um total real (levando em conta a política de não-ascensão de Israel) de 90 anos. Zinri, que governou apenas sete dias (</w:t>
      </w:r>
      <w:r>
        <w:rPr>
          <w:lang w:val="pt_PT" w:bidi="pt_PT"/>
        </w:rPr>
        <w:t>1 Reis 16.15–18</w:t>
      </w:r>
      <w:r>
        <w:rPr>
          <w:lang w:val="pt_PT" w:bidi="pt_PT"/>
        </w:rP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r>
        <w:rPr>
          <w:lang w:val="pt_PT" w:bidi="pt_PT"/>
        </w:rPr>
        <w:t>1 Reis 11.42</w:t>
      </w:r>
      <w:r>
        <w:rPr>
          <w:lang w:val="pt_PT" w:bidi="pt_PT"/>
        </w:rP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pPr/>
      <w:r>
        <w:rPr>
          <w:lang w:val="pt_PT" w:bidi="pt_PT"/>
        </w:rPr>
      </w:r>
      <w:r>
        <w:rPr>
          <w:lang w:val="pt_PT" w:bidi="pt_PT"/>
        </w:rP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pPr/>
      <w:r>
        <w:rPr>
          <w:lang w:val="pt_PT" w:bidi="pt_PT"/>
        </w:rPr>
      </w:r>
      <w:r>
        <w:rPr>
          <w:lang w:val="pt_PT" w:bidi="pt_PT"/>
        </w:rP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rPr>
          <w:lang w:val="pt_PT" w:bidi="pt_PT"/>
        </w:rPr>
        <w:t>Judá após a queda de Israel</w:t>
      </w:r>
    </w:p>
    <w:p>
      <w:pPr/>
      <w:r>
        <w:rPr>
          <w:lang w:val="pt_PT" w:bidi="pt_PT"/>
        </w:rPr>
      </w:r>
      <w:r>
        <w:rPr>
          <w:lang w:val="pt_PT" w:bidi="pt_PT"/>
        </w:rP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rPr>
          <w:lang w:val="pt_PT" w:bidi="pt_PT"/>
        </w:rPr>
        <w:t>Invasão de Judá por Senaqueribe</w:t>
      </w:r>
    </w:p>
    <w:p>
      <w:pPr/>
      <w:r>
        <w:rPr>
          <w:lang w:val="pt_PT" w:bidi="pt_PT"/>
        </w:rPr>
      </w:r>
      <w:r>
        <w:rPr>
          <w:lang w:val="pt_PT" w:bidi="pt_PT"/>
        </w:rPr>
        <w:t xml:space="preserve">A invasão assíria (704–681 a.C.) é registrada em </w:t>
      </w:r>
      <w:r>
        <w:rPr>
          <w:lang w:val="pt_PT" w:bidi="pt_PT"/>
        </w:rPr>
        <w:t>2 Reis 18.13–16</w:t>
      </w:r>
      <w:r>
        <w:rPr>
          <w:lang w:val="pt_PT" w:bidi="pt_PT"/>
        </w:rPr>
        <w:t xml:space="preserve">, onde o versículo </w:t>
      </w:r>
      <w:r>
        <w:rPr>
          <w:lang w:val="pt_PT" w:bidi="pt_PT"/>
        </w:rPr>
        <w:t>13</w:t>
      </w:r>
      <w:r>
        <w:rPr>
          <w:lang w:val="pt_PT" w:bidi="pt_PT"/>
        </w:rP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r>
        <w:rPr>
          <w:lang w:val="pt_PT" w:bidi="pt_PT"/>
        </w:rPr>
        <w:t>2 Reis 19.9</w:t>
      </w:r>
      <w:r>
        <w:rPr>
          <w:lang w:val="pt_PT" w:bidi="pt_PT"/>
        </w:rP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r>
        <w:rPr>
          <w:lang w:val="pt_PT" w:bidi="pt_PT"/>
        </w:rPr>
        <w:t>2 Reis 19.35–37</w:t>
      </w:r>
      <w:r>
        <w:rPr>
          <w:lang w:val="pt_PT" w:bidi="pt_PT"/>
        </w:rP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pPr/>
      <w:r>
        <w:rPr>
          <w:lang w:val="pt_PT" w:bidi="pt_PT"/>
        </w:rPr>
      </w:r>
      <w:r>
        <w:rPr>
          <w:lang w:val="pt_PT" w:bidi="pt_PT"/>
        </w:rP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r>
        <w:rPr>
          <w:lang w:val="pt_PT" w:bidi="pt_PT"/>
        </w:rPr>
        <w:t>2 Reis 19.9</w:t>
      </w:r>
      <w:r>
        <w:rPr>
          <w:lang w:val="pt_PT" w:bidi="pt_PT"/>
        </w:rPr>
        <w:t xml:space="preserve"> seria então entendida como o uso de seu título eventual em um esforço para identificá-lo a uma geração posterior de leitores.</w:t>
      </w:r>
    </w:p>
    <w:p>
      <w:pPr/>
      <w:r>
        <w:rPr>
          <w:lang w:val="pt_PT" w:bidi="pt_PT"/>
        </w:rPr>
      </w:r>
      <w:r>
        <w:rPr>
          <w:lang w:val="pt_PT" w:bidi="pt_PT"/>
        </w:rP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r>
        <w:rPr>
          <w:lang w:val="pt_PT" w:bidi="pt_PT"/>
        </w:rPr>
        <w:t>2 Reis 18.10</w:t>
      </w:r>
      <w:r>
        <w:rPr>
          <w:lang w:val="pt_PT" w:bidi="pt_PT"/>
        </w:rPr>
        <w:t xml:space="preserve"> no sexto ano do reinado de Ezequias. A solução mais provável é que Ezequias começou uma co-regência com seu pai, Acaz, seis anos antes da queda de Samaria. A possibilidade de confusão surge do fato de que um versículo (</w:t>
      </w:r>
      <w:r>
        <w:rPr>
          <w:lang w:val="pt_PT" w:bidi="pt_PT"/>
        </w:rPr>
        <w:t>2 Reis 18.13</w:t>
      </w:r>
      <w:r>
        <w:rPr>
          <w:lang w:val="pt_PT" w:bidi="pt_PT"/>
        </w:rPr>
        <w:t xml:space="preserve">; repetido em </w:t>
      </w:r>
      <w:r>
        <w:rPr>
          <w:lang w:val="pt_PT" w:bidi="pt_PT"/>
        </w:rPr>
        <w:t>Isaías 36.1</w:t>
      </w:r>
      <w:r>
        <w:rPr>
          <w:lang w:val="pt_PT" w:bidi="pt_PT"/>
        </w:rPr>
        <w:t>) sincroniza a invasão de Senaqueribe em 701 a.C. com o 14º ano do reinado independente de Ezequias; outro versículo (</w:t>
      </w:r>
      <w:r>
        <w:rPr>
          <w:lang w:val="pt_PT" w:bidi="pt_PT"/>
        </w:rPr>
        <w:t>2 Reis 18.10</w:t>
      </w:r>
      <w:r>
        <w:rPr>
          <w:lang w:val="pt_PT" w:bidi="pt_PT"/>
        </w:rPr>
        <w:t>) correlaciona a queda de Samaria com o início da co-regência de Ezequias. Assim, de cerca de 728 a 715 a.C., Ezequias foi co-regente com Acaz. De 715 a 697, ele reinou sozinho. De 696 a 686, seu filho Manassés foi co-governante com ele.</w:t>
      </w:r>
    </w:p>
    <w:p>
      <w:pPr/>
      <w:r>
        <w:rPr>
          <w:lang w:val="pt_PT" w:bidi="pt_PT"/>
        </w:rPr>
      </w:r>
      <w:r>
        <w:rPr>
          <w:lang w:val="pt_PT" w:bidi="pt_PT"/>
        </w:rP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r>
        <w:rPr>
          <w:lang w:val="pt_PT" w:bidi="pt_PT"/>
        </w:rPr>
        <w:t>2 Reis 21.1</w:t>
      </w:r>
      <w:r>
        <w:rPr>
          <w:lang w:val="pt_PT" w:bidi="pt_PT"/>
        </w:rPr>
        <w:t xml:space="preserve"> afirma ter sido um reinado de 55 anos. Ezequias, que subiu ao trono em 715, é dito ter reinado 29 anos (</w:t>
      </w:r>
      <w:r>
        <w:rPr>
          <w:lang w:val="pt_PT" w:bidi="pt_PT"/>
        </w:rPr>
        <w:t>2 Reis 18.2</w:t>
      </w:r>
      <w:r>
        <w:rPr>
          <w:lang w:val="pt_PT" w:bidi="pt_PT"/>
        </w:rPr>
        <w:t>), o que significaria que ele foi rei até 686, aproximadamente 11 anos após o tempo em que Manassés deve ter subido ao trono para completar um reinado de 55 anos até 642.</w:t>
      </w:r>
    </w:p>
    <w:p>
      <w:pPr>
        <w:pStyle w:val="Heading4"/>
      </w:pPr>
      <w:r>
        <w:rPr>
          <w:lang w:val="pt_PT" w:bidi="pt_PT"/>
        </w:rPr>
        <w:t>Queda de Jerusalém</w:t>
      </w:r>
    </w:p>
    <w:p>
      <w:pPr/>
      <w:r>
        <w:rPr>
          <w:lang w:val="pt_PT" w:bidi="pt_PT"/>
        </w:rPr>
      </w:r>
      <w:r>
        <w:rPr>
          <w:lang w:val="pt_PT" w:bidi="pt_PT"/>
        </w:rP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pPr/>
      <w:r>
        <w:rPr>
          <w:lang w:val="pt_PT" w:bidi="pt_PT"/>
        </w:rPr>
      </w:r>
      <w:r>
        <w:rPr>
          <w:lang w:val="pt_PT" w:bidi="pt_PT"/>
        </w:rPr>
        <w:t>Após a captura de Jeoaquim, Zedequias tornou-se rei fantoche de Judá por 11 anos (</w:t>
      </w:r>
      <w:r>
        <w:rPr>
          <w:lang w:val="pt_PT" w:bidi="pt_PT"/>
        </w:rPr>
        <w:t>2 Reis 24.18</w:t>
      </w:r>
      <w:r>
        <w:rPr>
          <w:lang w:val="pt_PT" w:bidi="pt_PT"/>
        </w:rPr>
        <w:t>). No décimo dia do décimo mês durante o nono ano de reinado de Zedequias (</w:t>
      </w:r>
      <w:r>
        <w:rPr>
          <w:lang w:val="pt_PT" w:bidi="pt_PT"/>
        </w:rPr>
        <w:t>2 Reis 25.1</w:t>
      </w:r>
      <w:r>
        <w:rPr>
          <w:lang w:val="pt_PT" w:bidi="pt_PT"/>
        </w:rPr>
        <w:t>), o cerco final de Jerusalém foi iniciado pelo exército babilônico. Esse dia foi 15 de janeiro de 588. No nono dia do quarto mês durante o 11º ano de reinado de Zedequias, após um cerco de quase 18 meses, o muro de Jerusalém foi rompido (</w:t>
      </w:r>
      <w:r>
        <w:rPr>
          <w:lang w:val="pt_PT" w:bidi="pt_PT"/>
        </w:rPr>
        <w:t>2 Reis 25.3–4</w:t>
      </w:r>
      <w:r>
        <w:rPr>
          <w:lang w:val="pt_PT" w:bidi="pt_PT"/>
        </w:rPr>
        <w:t>). O templo foi queimado no dia sete do mês seguinte (quinto mês).</w:t>
      </w:r>
    </w:p>
    <w:p>
      <w:pPr>
        <w:pStyle w:val="Heading3"/>
      </w:pPr>
      <w:r>
        <w:rPr>
          <w:lang w:val="pt_PT" w:bidi="pt_PT"/>
        </w:rPr>
        <w:t>Além de 586 a.C.</w:t>
      </w:r>
    </w:p>
    <w:p>
      <w:pPr/>
      <w:r>
        <w:rPr>
          <w:lang w:val="pt_PT" w:bidi="pt_PT"/>
        </w:rPr>
      </w:r>
      <w:r>
        <w:rPr>
          <w:lang w:val="pt_PT" w:bidi="pt_PT"/>
        </w:rPr>
        <w:t xml:space="preserve">Após a tragédia de 586 a.C., vários outros desenvolvimentos são mencionados cronologicamente no AT. </w:t>
      </w:r>
      <w:r>
        <w:rPr>
          <w:lang w:val="pt_PT" w:bidi="pt_PT"/>
        </w:rPr>
        <w:t>Jeremias 52.30</w:t>
      </w:r>
      <w:r>
        <w:rPr>
          <w:lang w:val="pt_PT" w:bidi="pt_PT"/>
        </w:rPr>
        <w:t xml:space="preserve"> registra uma terceira deportação de judeus para a Babilônia no 23º ano do rei Nabucodonosor (582 ou 581 a.C.). Tanto </w:t>
      </w:r>
      <w:r>
        <w:rPr>
          <w:lang w:val="pt_PT" w:bidi="pt_PT"/>
        </w:rPr>
        <w:t>2 Reis 25.27</w:t>
      </w:r>
      <w:r>
        <w:rPr>
          <w:lang w:val="pt_PT" w:bidi="pt_PT"/>
        </w:rPr>
        <w:t xml:space="preserve"> quanto </w:t>
      </w:r>
      <w:r>
        <w:rPr>
          <w:lang w:val="pt_PT" w:bidi="pt_PT"/>
        </w:rPr>
        <w:t>Jeremias 52.31</w:t>
      </w:r>
      <w:r>
        <w:rPr>
          <w:lang w:val="pt_PT" w:bidi="pt_PT"/>
        </w:rPr>
        <w:t xml:space="preserve"> evidenciam a libertação do rei Jeoaquim da prisão; a Crônica Babilônica data esse evento em 27 de Adar, ou 21 de março de 561 a.C.</w:t>
      </w:r>
    </w:p>
    <w:p>
      <w:pPr/>
      <w:r>
        <w:rPr>
          <w:lang w:val="pt_PT" w:bidi="pt_PT"/>
        </w:rPr>
      </w:r>
      <w:r>
        <w:rPr>
          <w:lang w:val="pt_PT" w:bidi="pt_PT"/>
        </w:rP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r>
        <w:rPr>
          <w:lang w:val="pt_PT" w:bidi="pt_PT"/>
        </w:rPr>
        <w:t>Esdras 1.1</w:t>
      </w:r>
      <w:r>
        <w:rPr>
          <w:lang w:val="pt_PT" w:bidi="pt_PT"/>
        </w:rPr>
        <w:t>). No primeiro dia do ano seguinte, 1 Tishri (</w:t>
      </w:r>
      <w:r>
        <w:rPr>
          <w:lang w:val="pt_PT" w:bidi="pt_PT"/>
        </w:rPr>
        <w:t>Esdras 3.6</w:t>
      </w:r>
      <w:r>
        <w:rPr>
          <w:lang w:val="pt_PT" w:bidi="pt_PT"/>
        </w:rPr>
        <w:t>), um altar foi erguido em Jerusalém. Em Iyyar do ano seguinte (abril/maio de 536), começou-se a trabalhar no próprio templo (</w:t>
      </w:r>
      <w:r>
        <w:rPr>
          <w:lang w:val="pt_PT" w:bidi="pt_PT"/>
        </w:rPr>
        <w:t>Esdras 3.8</w:t>
      </w:r>
      <w:r>
        <w:rPr>
          <w:lang w:val="pt_PT" w:bidi="pt_PT"/>
        </w:rPr>
        <w:t>).</w:t>
      </w:r>
    </w:p>
    <w:p>
      <w:pPr/>
      <w:r>
        <w:rPr>
          <w:lang w:val="pt_PT" w:bidi="pt_PT"/>
        </w:rPr>
      </w:r>
      <w:r>
        <w:rPr>
          <w:lang w:val="pt_PT" w:bidi="pt_PT"/>
        </w:rPr>
        <w:t>Após um período de paralisações frustrantes de trabalho de várias durações, a pregação de Ageu e Zacarias incentivou os judeus a completar o templo. O trabalho foi retomado em 520 (</w:t>
      </w:r>
      <w:r>
        <w:rPr>
          <w:lang w:val="pt_PT" w:bidi="pt_PT"/>
        </w:rPr>
        <w:t>Esdras 4.24</w:t>
      </w:r>
      <w:r>
        <w:rPr>
          <w:lang w:val="pt_PT" w:bidi="pt_PT"/>
        </w:rPr>
        <w:t xml:space="preserve">; </w:t>
      </w:r>
      <w:r>
        <w:rPr>
          <w:lang w:val="pt_PT" w:bidi="pt_PT"/>
        </w:rPr>
        <w:t>Ag 1.1,15</w:t>
      </w:r>
      <w:r>
        <w:rPr>
          <w:lang w:val="pt_PT" w:bidi="pt_PT"/>
        </w:rPr>
        <w:t>) e foi finalmente concluído em 3 de Adar, ou 12 de março, 515 (</w:t>
      </w:r>
      <w:r>
        <w:rPr>
          <w:lang w:val="pt_PT" w:bidi="pt_PT"/>
        </w:rPr>
        <w:t>Esdras 6.15</w:t>
      </w:r>
      <w:r>
        <w:rPr>
          <w:lang w:val="pt_PT" w:bidi="pt_PT"/>
        </w:rPr>
        <w:t>). As etapas finais da cronologia do AT dizem respeito às carreiras de Esdras e Neemias. A visão tradicional de sua era coloca Esdras no sétimo ano de Artaxerxes I (458 a.C.) e Neemias no 20º (445 a.C.).</w:t>
      </w:r>
    </w:p>
    <w:p>
      <w:pPr/>
      <w:r>
        <w:rPr>
          <w:lang w:val="pt_PT" w:bidi="pt_PT"/>
        </w:rPr>
      </w:r>
      <w:r>
        <w:rPr>
          <w:i/>
          <w:lang w:val="pt_PT" w:bidi="pt_PT"/>
        </w:rPr>
        <w:t>Veja também</w:t>
      </w:r>
      <w:r>
        <w:rPr>
          <w:lang w:val="pt_PT" w:bidi="pt_PT"/>
        </w:rPr>
        <w:t xml:space="preserve"> “Data” em cada livro do AT; </w:t>
      </w:r>
      <w:r>
        <w:rPr>
          <w:lang w:val="pt_PT" w:bidi="pt_PT"/>
        </w:rPr>
        <w:t>Conquista e Distribuição da Terra</w:t>
      </w:r>
      <w:r>
        <w:rPr>
          <w:lang w:val="pt_PT" w:bidi="pt_PT"/>
        </w:rPr>
        <w:t xml:space="preserve">; </w:t>
      </w:r>
      <w:r>
        <w:rPr>
          <w:lang w:val="pt_PT" w:bidi="pt_PT"/>
        </w:rPr>
        <w:t>Diáspora dos Judeus</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Cronologia da Bíblia (Novo Testamento)</w:t>
      </w:r>
      <w:r>
        <w:rPr>
          <w:lang w:val="pt_PT" w:bidi="pt_PT"/>
        </w:rPr>
      </w:r>
    </w:p>
    <w:p>
      <w:pPr/>
      <w:r>
        <w:rPr>
          <w:lang w:val="pt_PT" w:bidi="pt_PT"/>
        </w:rPr>
      </w:r>
      <w:r>
        <w:rPr>
          <w:lang w:val="pt_PT" w:bidi="pt_PT"/>
        </w:rP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pPr/>
      <w:r>
        <w:rPr>
          <w:lang w:val="pt_PT" w:bidi="pt_PT"/>
        </w:rPr>
      </w:r>
      <w:r>
        <w:rPr>
          <w:lang w:val="pt_PT" w:bidi="pt_PT"/>
        </w:rP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rPr>
          <w:lang w:val="pt_PT" w:bidi="pt_PT"/>
        </w:rPr>
        <w:t>Cronologia da vida de Jesus</w:t>
      </w:r>
    </w:p>
    <w:p>
      <w:pPr>
        <w:pStyle w:val="Heading4"/>
      </w:pPr>
      <w:r>
        <w:rPr>
          <w:lang w:val="pt_PT" w:bidi="pt_PT"/>
        </w:rPr>
        <w:t>Início da vida</w:t>
      </w:r>
    </w:p>
    <w:p>
      <w:pPr/>
      <w:r>
        <w:rPr>
          <w:lang w:val="pt_PT" w:bidi="pt_PT"/>
        </w:rPr>
      </w:r>
      <w:r>
        <w:rPr>
          <w:lang w:val="pt_PT" w:bidi="pt_PT"/>
        </w:rPr>
        <w:t xml:space="preserve">De acordo com </w:t>
      </w:r>
      <w:r>
        <w:rPr>
          <w:lang w:val="pt_PT" w:bidi="pt_PT"/>
        </w:rPr>
        <w:t>Mateus 2.1</w:t>
      </w:r>
      <w:r>
        <w:rPr>
          <w:lang w:val="pt_PT" w:bidi="pt_PT"/>
        </w:rP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r>
        <w:rPr>
          <w:lang w:val="pt_PT" w:bidi="pt_PT"/>
        </w:rPr>
        <w:t>Lucas 2.1–2</w:t>
      </w:r>
      <w:r>
        <w:rPr>
          <w:lang w:val="pt_PT" w:bidi="pt_PT"/>
        </w:rP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pPr/>
      <w:r>
        <w:rPr>
          <w:lang w:val="pt_PT" w:bidi="pt_PT"/>
        </w:rPr>
      </w:r>
      <w:r>
        <w:rPr>
          <w:lang w:val="pt_PT" w:bidi="pt_PT"/>
        </w:rP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pPr/>
      <w:r>
        <w:rPr>
          <w:lang w:val="pt_PT" w:bidi="pt_PT"/>
        </w:rPr>
      </w:r>
      <w:r>
        <w:rPr>
          <w:lang w:val="pt_PT" w:bidi="pt_PT"/>
        </w:rP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r>
        <w:rPr>
          <w:lang w:val="pt_PT" w:bidi="pt_PT"/>
        </w:rPr>
        <w:t>Lucas 2.2</w:t>
      </w:r>
      <w:r>
        <w:rPr>
          <w:lang w:val="pt_PT" w:bidi="pt_PT"/>
        </w:rP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pPr/>
      <w:r>
        <w:rPr>
          <w:lang w:val="pt_PT" w:bidi="pt_PT"/>
        </w:rPr>
      </w:r>
      <w:r>
        <w:rPr>
          <w:lang w:val="pt_PT" w:bidi="pt_PT"/>
        </w:rPr>
        <w:t xml:space="preserve">Uma conclusão razoável é que Jesus nasceu por volta de 7 ou 6 a.C. Isso se encaixa com </w:t>
      </w:r>
      <w:r>
        <w:rPr>
          <w:lang w:val="pt_PT" w:bidi="pt_PT"/>
        </w:rPr>
        <w:t>Mateus 2.16</w:t>
      </w:r>
      <w:r>
        <w:rPr>
          <w:lang w:val="pt_PT" w:bidi="pt_PT"/>
        </w:rP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rPr>
          <w:lang w:val="pt_PT" w:bidi="pt_PT"/>
        </w:rPr>
        <w:t>O início do serviço público</w:t>
      </w:r>
    </w:p>
    <w:p>
      <w:pPr/>
      <w:r>
        <w:rPr>
          <w:lang w:val="pt_PT" w:bidi="pt_PT"/>
        </w:rPr>
      </w:r>
      <w:r>
        <w:rPr>
          <w:lang w:val="pt_PT" w:bidi="pt_PT"/>
        </w:rPr>
        <w:t>Lucas 3.23</w:t>
      </w:r>
      <w:r>
        <w:rPr>
          <w:lang w:val="pt_PT" w:bidi="pt_PT"/>
        </w:rP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r>
        <w:rPr>
          <w:lang w:val="pt_PT" w:bidi="pt_PT"/>
        </w:rPr>
        <w:t>Lucas 3.1–3</w:t>
      </w:r>
      <w:r>
        <w:rPr>
          <w:lang w:val="pt_PT" w:bidi="pt_PT"/>
        </w:rP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rPr>
          <w:lang w:val="pt_PT" w:bidi="pt_PT"/>
        </w:rPr>
        <w:t>A morte de Jesus</w:t>
      </w:r>
    </w:p>
    <w:p>
      <w:pPr/>
      <w:r>
        <w:rPr>
          <w:lang w:val="pt_PT" w:bidi="pt_PT"/>
        </w:rPr>
      </w:r>
      <w:r>
        <w:rPr>
          <w:lang w:val="pt_PT" w:bidi="pt_PT"/>
        </w:rPr>
        <w:t>Todos os quatro registros do Evangelho parecem indicar que Jesus celebrou a Santa Ceia com seus discípulos na noite de quinta-feira, foi crucificado na sexta-feira e ressuscitou dos mortos na manhã de domingo (</w:t>
      </w:r>
      <w:r>
        <w:rPr>
          <w:lang w:val="pt_PT" w:bidi="pt_PT"/>
        </w:rPr>
        <w:t>Mt 28.1</w:t>
      </w:r>
      <w:r>
        <w:rPr>
          <w:lang w:val="pt_PT" w:bidi="pt_PT"/>
        </w:rPr>
        <w:t xml:space="preserve">; </w:t>
      </w:r>
      <w:r>
        <w:rPr>
          <w:lang w:val="pt_PT" w:bidi="pt_PT"/>
        </w:rPr>
        <w:t>Mc 16.1</w:t>
      </w:r>
      <w:r>
        <w:rPr>
          <w:lang w:val="pt_PT" w:bidi="pt_PT"/>
        </w:rPr>
        <w:t xml:space="preserve">; </w:t>
      </w:r>
      <w:r>
        <w:rPr>
          <w:lang w:val="pt_PT" w:bidi="pt_PT"/>
        </w:rPr>
        <w:t>Lc 24.1</w:t>
      </w:r>
      <w:r>
        <w:rPr>
          <w:lang w:val="pt_PT" w:bidi="pt_PT"/>
        </w:rPr>
        <w:t>). A afirmação de que Jesus ressuscitou no terceiro dia (</w:t>
      </w:r>
      <w:r>
        <w:rPr>
          <w:lang w:val="pt_PT" w:bidi="pt_PT"/>
        </w:rPr>
        <w:t>1Co 15.4</w:t>
      </w:r>
      <w:r>
        <w:rPr>
          <w:lang w:val="pt_PT" w:bidi="pt_PT"/>
        </w:rPr>
        <w:t>) vem do costume judaico de contar parte do dia como um dia inteiro. De acordo com Mateus (</w:t>
      </w:r>
      <w:r>
        <w:rPr>
          <w:lang w:val="pt_PT" w:bidi="pt_PT"/>
        </w:rPr>
        <w:t>26.19</w:t>
      </w:r>
      <w:r>
        <w:rPr>
          <w:lang w:val="pt_PT" w:bidi="pt_PT"/>
        </w:rPr>
        <w:t>), Marcos (</w:t>
      </w:r>
      <w:r>
        <w:rPr>
          <w:lang w:val="pt_PT" w:bidi="pt_PT"/>
        </w:rPr>
        <w:t>14.12</w:t>
      </w:r>
      <w:r>
        <w:rPr>
          <w:lang w:val="pt_PT" w:bidi="pt_PT"/>
        </w:rPr>
        <w:t>) e Lucas (</w:t>
      </w:r>
      <w:r>
        <w:rPr>
          <w:lang w:val="pt_PT" w:bidi="pt_PT"/>
        </w:rPr>
        <w:t>22.15</w:t>
      </w:r>
      <w:r>
        <w:rPr>
          <w:lang w:val="pt_PT" w:bidi="pt_PT"/>
        </w:rPr>
        <w:t>), a Santa Ceia foi a refeição da Páscoa, uma celebração anual da fuga de Israel do Egito (</w:t>
      </w:r>
      <w:r>
        <w:rPr>
          <w:lang w:val="pt_PT" w:bidi="pt_PT"/>
        </w:rPr>
        <w:t>Êx 12–15</w:t>
      </w:r>
      <w:r>
        <w:rPr>
          <w:lang w:val="pt_PT" w:bidi="pt_PT"/>
        </w:rPr>
        <w:t xml:space="preserve">). Mas, de acordo com </w:t>
      </w:r>
      <w:r>
        <w:rPr>
          <w:lang w:val="pt_PT" w:bidi="pt_PT"/>
        </w:rPr>
        <w:t>João 13.1</w:t>
      </w:r>
      <w:r>
        <w:rPr>
          <w:lang w:val="pt_PT" w:bidi="pt_PT"/>
        </w:rPr>
        <w:t xml:space="preserve"> e </w:t>
      </w:r>
      <w:r>
        <w:rPr>
          <w:lang w:val="pt_PT" w:bidi="pt_PT"/>
        </w:rPr>
        <w:t>19.14</w:t>
      </w:r>
      <w:r>
        <w:rPr>
          <w:lang w:val="pt_PT" w:bidi="pt_PT"/>
        </w:rP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pPr/>
      <w:r>
        <w:rPr>
          <w:lang w:val="pt_PT" w:bidi="pt_PT"/>
        </w:rPr>
      </w:r>
      <w:r>
        <w:rPr>
          <w:lang w:val="pt_PT" w:bidi="pt_PT"/>
        </w:rP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r>
        <w:rPr>
          <w:lang w:val="pt_PT" w:bidi="pt_PT"/>
        </w:rPr>
        <w:t>Jo 19.36</w:t>
      </w:r>
      <w:r>
        <w:rPr>
          <w:lang w:val="pt_PT" w:bidi="pt_PT"/>
        </w:rPr>
        <w:t xml:space="preserve">; </w:t>
      </w:r>
      <w:r>
        <w:rPr>
          <w:lang w:val="pt_PT" w:bidi="pt_PT"/>
        </w:rPr>
        <w:t>1Co 5.7</w:t>
      </w:r>
      <w:r>
        <w:rPr>
          <w:lang w:val="pt_PT" w:bidi="pt_PT"/>
        </w:rPr>
        <w:t>). Isso pode ter sido feito para destacar o significado do sacrifício de Cristo como o cordeiro pascal.</w:t>
      </w:r>
    </w:p>
    <w:p>
      <w:pPr/>
      <w:r>
        <w:rPr>
          <w:lang w:val="pt_PT" w:bidi="pt_PT"/>
        </w:rPr>
      </w:r>
      <w:r>
        <w:rPr>
          <w:lang w:val="pt_PT" w:bidi="pt_PT"/>
        </w:rPr>
        <w:t>Para descobrir quanto tempo durou o ministério público de Jesus e, assim, o ano em que ele morreu, pode-se recorrer às referências de tempo no Evangelho de João. João referiu-se a pelo menos três Páscoas (</w:t>
      </w:r>
      <w:r>
        <w:rPr>
          <w:lang w:val="pt_PT" w:bidi="pt_PT"/>
        </w:rPr>
        <w:t>2.13</w:t>
      </w:r>
      <w:r>
        <w:rPr>
          <w:lang w:val="pt_PT" w:bidi="pt_PT"/>
        </w:rPr>
        <w:t xml:space="preserve">; </w:t>
      </w:r>
      <w:r>
        <w:rPr>
          <w:lang w:val="pt_PT" w:bidi="pt_PT"/>
        </w:rPr>
        <w:t>6.4</w:t>
      </w:r>
      <w:r>
        <w:rPr>
          <w:lang w:val="pt_PT" w:bidi="pt_PT"/>
        </w:rPr>
        <w:t xml:space="preserve">; </w:t>
      </w:r>
      <w:r>
        <w:rPr>
          <w:lang w:val="pt_PT" w:bidi="pt_PT"/>
        </w:rPr>
        <w:t>13.1</w:t>
      </w:r>
      <w:r>
        <w:rPr>
          <w:lang w:val="pt_PT" w:bidi="pt_PT"/>
        </w:rPr>
        <w:t>) e possivelmente quatro (</w:t>
      </w:r>
      <w:r>
        <w:rPr>
          <w:lang w:val="pt_PT" w:bidi="pt_PT"/>
        </w:rPr>
        <w:t>5.1</w:t>
      </w:r>
      <w:r>
        <w:rPr>
          <w:lang w:val="pt_PT" w:bidi="pt_PT"/>
        </w:rP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rPr>
          <w:lang w:val="pt_PT" w:bidi="pt_PT"/>
        </w:rPr>
        <w:t>Eventos de 30 a 50 d.C.</w:t>
      </w:r>
    </w:p>
    <w:p>
      <w:pPr/>
      <w:r>
        <w:rPr>
          <w:lang w:val="pt_PT" w:bidi="pt_PT"/>
        </w:rPr>
      </w:r>
      <w:r>
        <w:rPr>
          <w:lang w:val="pt_PT" w:bidi="pt_PT"/>
        </w:rP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r>
        <w:rPr>
          <w:lang w:val="pt_PT" w:bidi="pt_PT"/>
        </w:rPr>
        <w:t>At 1.3</w:t>
      </w:r>
      <w:r>
        <w:rPr>
          <w:lang w:val="pt_PT" w:bidi="pt_PT"/>
        </w:rPr>
        <w:t>, NTLH). O próximo evento chave após a Ascensão de Jesus ao céu foi o Pentecostes (</w:t>
      </w:r>
      <w:r>
        <w:rPr>
          <w:lang w:val="pt_PT" w:bidi="pt_PT"/>
        </w:rPr>
        <w:t>At 2.1</w:t>
      </w:r>
      <w:r>
        <w:rPr>
          <w:lang w:val="pt_PT" w:bidi="pt_PT"/>
        </w:rPr>
        <w:t xml:space="preserve">). Pentecostes, a palavra grega para “quinquagésimo”, referia-se a uma celebração da Festa das Semanas/Colheita (cf. </w:t>
      </w:r>
      <w:r>
        <w:rPr>
          <w:lang w:val="pt_PT" w:bidi="pt_PT"/>
        </w:rPr>
        <w:t>Êx 34.22</w:t>
      </w:r>
      <w:r>
        <w:rPr>
          <w:lang w:val="pt_PT" w:bidi="pt_PT"/>
        </w:rPr>
        <w:t xml:space="preserve">; </w:t>
      </w:r>
      <w:r>
        <w:rPr>
          <w:lang w:val="pt_PT" w:bidi="pt_PT"/>
        </w:rPr>
        <w:t>Dt 16.9–12</w:t>
      </w:r>
      <w:r>
        <w:rPr>
          <w:lang w:val="pt_PT" w:bidi="pt_PT"/>
        </w:rPr>
        <w:t xml:space="preserve">) 50 dias após a Páscoa. Como Jesus foi crucificado durante a época da Páscoa, o Pentecostes de </w:t>
      </w:r>
      <w:r>
        <w:rPr>
          <w:lang w:val="pt_PT" w:bidi="pt_PT"/>
        </w:rPr>
        <w:t>Atos 2.1</w:t>
      </w:r>
      <w:r>
        <w:rPr>
          <w:lang w:val="pt_PT" w:bidi="pt_PT"/>
        </w:rPr>
        <w:t>, durante o qual os discípulos foram cheios do Espírito Santo, ocorreu em 29 ou 30 d.C., cerca de 50 dias após a Crucificação e cerca de 10 dias após a Ascensão.</w:t>
      </w:r>
    </w:p>
    <w:p>
      <w:pPr/>
      <w:r>
        <w:rPr>
          <w:lang w:val="pt_PT" w:bidi="pt_PT"/>
        </w:rPr>
      </w:r>
      <w:r>
        <w:rPr>
          <w:lang w:val="pt_PT" w:bidi="pt_PT"/>
        </w:rP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pPr/>
      <w:r>
        <w:rPr>
          <w:lang w:val="pt_PT" w:bidi="pt_PT"/>
        </w:rPr>
      </w:r>
      <w:r>
        <w:rPr>
          <w:lang w:val="pt_PT" w:bidi="pt_PT"/>
        </w:rPr>
        <w:t>Um ponto de partida crucial é uma grande falta de alimentos (a grande fome) profetizada por Ágabo, que ocorreu na Palestina durante o reinado do Imperador Romano Cláudio (</w:t>
      </w:r>
      <w:r>
        <w:rPr>
          <w:lang w:val="pt_PT" w:bidi="pt_PT"/>
        </w:rPr>
        <w:t>At 11.28–29</w:t>
      </w:r>
      <w:r>
        <w:rPr>
          <w:lang w:val="pt_PT" w:bidi="pt_PT"/>
        </w:rP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r>
        <w:rPr>
          <w:lang w:val="pt_PT" w:bidi="pt_PT"/>
        </w:rPr>
        <w:t>Lv 25.2–7</w:t>
      </w:r>
      <w:r>
        <w:rPr>
          <w:lang w:val="pt_PT" w:bidi="pt_PT"/>
        </w:rPr>
        <w:t>). Isso poderia ter agravado e prolongado uma fome, mas não se pode ter certeza de quão cedo a fome começou; alguns estudiosos propõem 46 e outros 47.</w:t>
      </w:r>
    </w:p>
    <w:p>
      <w:pPr/>
      <w:r>
        <w:rPr>
          <w:lang w:val="pt_PT" w:bidi="pt_PT"/>
        </w:rPr>
      </w:r>
      <w:r>
        <w:rPr>
          <w:lang w:val="pt_PT" w:bidi="pt_PT"/>
        </w:rPr>
        <w:t>A princípio, parece peculiar que Lucas, o autor de Atos, tenha registrado aquela fome (</w:t>
      </w:r>
      <w:r>
        <w:rPr>
          <w:lang w:val="pt_PT" w:bidi="pt_PT"/>
        </w:rPr>
        <w:t>At 11.28</w:t>
      </w:r>
      <w:r>
        <w:rPr>
          <w:lang w:val="pt_PT" w:bidi="pt_PT"/>
        </w:rPr>
        <w:t>) antes de registrar a morte de Herodes Agripa (</w:t>
      </w:r>
      <w:r>
        <w:rPr>
          <w:lang w:val="pt_PT" w:bidi="pt_PT"/>
        </w:rPr>
        <w:t>12.20–23</w:t>
      </w:r>
      <w:r>
        <w:rPr>
          <w:lang w:val="pt_PT" w:bidi="pt_PT"/>
        </w:rP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r>
        <w:rPr>
          <w:lang w:val="pt_PT" w:bidi="pt_PT"/>
        </w:rPr>
        <w:t>Atos 12.1–24</w:t>
      </w:r>
      <w:r>
        <w:rPr>
          <w:lang w:val="pt_PT" w:bidi="pt_PT"/>
        </w:rP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pPr/>
      <w:r>
        <w:rPr>
          <w:lang w:val="pt_PT" w:bidi="pt_PT"/>
        </w:rPr>
      </w:r>
      <w:r>
        <w:rPr>
          <w:lang w:val="pt_PT" w:bidi="pt_PT"/>
        </w:rPr>
        <w:t>Como Herodes Agripa morreu em 44 d.C. (</w:t>
      </w:r>
      <w:r>
        <w:rPr>
          <w:lang w:val="pt_PT" w:bidi="pt_PT"/>
        </w:rPr>
        <w:t>At 12.23</w:t>
      </w:r>
      <w:r>
        <w:rPr>
          <w:lang w:val="pt_PT" w:bidi="pt_PT"/>
        </w:rPr>
        <w:t xml:space="preserve">), o apóstolo Tiago, a quem Herodes mandou matar com a espada (v. </w:t>
      </w:r>
      <w:r>
        <w:rPr>
          <w:lang w:val="pt_PT" w:bidi="pt_PT"/>
        </w:rPr>
        <w:t>2</w:t>
      </w:r>
      <w:r>
        <w:rPr>
          <w:lang w:val="pt_PT" w:bidi="pt_PT"/>
        </w:rPr>
        <w:t xml:space="preserve">), deve ter morrido pouco antes de 44, talvez durante a época da Páscoa de 43 (v. </w:t>
      </w:r>
      <w:r>
        <w:rPr>
          <w:lang w:val="pt_PT" w:bidi="pt_PT"/>
        </w:rPr>
        <w:t>3</w:t>
      </w:r>
      <w:r>
        <w:rPr>
          <w:lang w:val="pt_PT" w:bidi="pt_PT"/>
        </w:rPr>
        <w:t xml:space="preserve">). A prisão do apóstolo Pedro e sua fuga milagrosa (vv. </w:t>
      </w:r>
      <w:r>
        <w:rPr>
          <w:lang w:val="pt_PT" w:bidi="pt_PT"/>
        </w:rPr>
        <w:t>3–17</w:t>
      </w:r>
      <w:r>
        <w:rPr>
          <w:lang w:val="pt_PT" w:bidi="pt_PT"/>
        </w:rPr>
        <w:t>) também pertencem a esse período. É importante notar que o apóstolo Tiago foi morto por Herodes, que era um governante na época, e que o apóstolo Pedro foi preso e escapou milagrosamente durante esse período.</w:t>
      </w:r>
    </w:p>
    <w:p>
      <w:pPr/>
      <w:r>
        <w:rPr>
          <w:lang w:val="pt_PT" w:bidi="pt_PT"/>
        </w:rPr>
      </w:r>
      <w:r>
        <w:rPr>
          <w:lang w:val="pt_PT" w:bidi="pt_PT"/>
        </w:rPr>
        <w:t>Quando os cristãos de Antioquia decidiram enviar ajuda aos cristãos em Jerusalém no meio da grande fome (</w:t>
      </w:r>
      <w:r>
        <w:rPr>
          <w:lang w:val="pt_PT" w:bidi="pt_PT"/>
        </w:rPr>
        <w:t>At 11.29</w:t>
      </w:r>
      <w:r>
        <w:rPr>
          <w:lang w:val="pt_PT" w:bidi="pt_PT"/>
        </w:rPr>
        <w:t>), Barnabé e Paulo foram designados para transportar o dinheiro para Jerusalém. Essa foi a segunda visita de Paulo a Jerusalém após sua conversão. A primeira visita está registrada em Atos 9.26–30. A terceira ocorre em Atos 15,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pPr/>
      <w:r>
        <w:rPr>
          <w:lang w:val="pt_PT" w:bidi="pt_PT"/>
        </w:rPr>
      </w:r>
      <w:r>
        <w:rPr>
          <w:lang w:val="pt_PT" w:bidi="pt_PT"/>
        </w:rPr>
        <w:t xml:space="preserve">A principal questão, que ainda divide os estudiosos do NT, é esta: Em </w:t>
      </w:r>
      <w:r>
        <w:rPr>
          <w:lang w:val="pt_PT" w:bidi="pt_PT"/>
        </w:rPr>
        <w:t>Gálatas 1.15–2.10</w:t>
      </w:r>
      <w:r>
        <w:rPr>
          <w:lang w:val="pt_PT" w:bidi="pt_PT"/>
        </w:rPr>
        <w:t>, Paulo relatou que sua conversão foi seguida por duas visitas a Jerusalém, uma três anos após sua conversão (</w:t>
      </w:r>
      <w:r>
        <w:rPr>
          <w:lang w:val="pt_PT" w:bidi="pt_PT"/>
        </w:rPr>
        <w:t>1.18</w:t>
      </w:r>
      <w:r>
        <w:rPr>
          <w:lang w:val="pt_PT" w:bidi="pt_PT"/>
        </w:rPr>
        <w:t>) e outra 14 anos depois disso (</w:t>
      </w:r>
      <w:r>
        <w:rPr>
          <w:lang w:val="pt_PT" w:bidi="pt_PT"/>
        </w:rPr>
        <w:t>2.1–10</w:t>
      </w:r>
      <w:r>
        <w:rPr>
          <w:lang w:val="pt_PT" w:bidi="pt_PT"/>
        </w:rPr>
        <w:t xml:space="preserve">). Todos os estudiosos concordam que a primeira visita, três anos após sua conversão, é a mesma que a primeira visita registrada em </w:t>
      </w:r>
      <w:r>
        <w:rPr>
          <w:lang w:val="pt_PT" w:bidi="pt_PT"/>
        </w:rPr>
        <w:t>Atos 9.26–30</w:t>
      </w:r>
      <w:r>
        <w:rPr>
          <w:lang w:val="pt_PT" w:bidi="pt_PT"/>
        </w:rPr>
        <w:t xml:space="preserve">. As respostas diferem, no entanto, quanto à questão de se </w:t>
      </w:r>
      <w:r>
        <w:rPr>
          <w:lang w:val="pt_PT" w:bidi="pt_PT"/>
        </w:rPr>
        <w:t>Gálatas 2.1–10</w:t>
      </w:r>
      <w:r>
        <w:rPr>
          <w:lang w:val="pt_PT" w:bidi="pt_PT"/>
        </w:rPr>
        <w:t xml:space="preserve"> refere-se à segunda visita (da fome) a Jerusalém em </w:t>
      </w:r>
      <w:r>
        <w:rPr>
          <w:lang w:val="pt_PT" w:bidi="pt_PT"/>
        </w:rPr>
        <w:t>Atos 11.30</w:t>
      </w:r>
      <w:r>
        <w:rPr>
          <w:lang w:val="pt_PT" w:bidi="pt_PT"/>
        </w:rPr>
        <w:t xml:space="preserve"> (nesse caso, a terceira visita de </w:t>
      </w:r>
      <w:r>
        <w:rPr>
          <w:lang w:val="pt_PT" w:bidi="pt_PT"/>
        </w:rPr>
        <w:t>Atos 15</w:t>
      </w:r>
      <w:r>
        <w:rPr>
          <w:lang w:val="pt_PT" w:bidi="pt_PT"/>
        </w:rPr>
        <w:t xml:space="preserve"> é a que foi omitida de Gálatas) ou se </w:t>
      </w:r>
      <w:r>
        <w:rPr>
          <w:lang w:val="pt_PT" w:bidi="pt_PT"/>
        </w:rPr>
        <w:t>Gálatas 2.1–10</w:t>
      </w:r>
      <w:r>
        <w:rPr>
          <w:lang w:val="pt_PT" w:bidi="pt_PT"/>
        </w:rPr>
        <w:t xml:space="preserve"> refere-se à visita em </w:t>
      </w:r>
      <w:r>
        <w:rPr>
          <w:lang w:val="pt_PT" w:bidi="pt_PT"/>
        </w:rPr>
        <w:t>Atos 15</w:t>
      </w:r>
      <w:r>
        <w:rPr>
          <w:lang w:val="pt_PT" w:bidi="pt_PT"/>
        </w:rPr>
        <w:t xml:space="preserve"> (nesse caso, a visita da fome foi a que foi omitida de Gálatas).</w:t>
      </w:r>
    </w:p>
    <w:p>
      <w:pPr/>
      <w:r>
        <w:rPr>
          <w:lang w:val="pt_PT" w:bidi="pt_PT"/>
        </w:rPr>
      </w:r>
      <w:r>
        <w:rPr>
          <w:lang w:val="pt_PT" w:bidi="pt_PT"/>
        </w:rPr>
        <w:t xml:space="preserve">Aqueles que favorecem a primeira reconstrução apresentam seis argumentos: (1) A razão pela qual Paulo deu um relato tão detalhado de suas idas e vindas em </w:t>
      </w:r>
      <w:r>
        <w:rPr>
          <w:lang w:val="pt_PT" w:bidi="pt_PT"/>
        </w:rPr>
        <w:t>Gálatas 1.15–24</w:t>
      </w:r>
      <w:r>
        <w:rPr>
          <w:lang w:val="pt_PT" w:bidi="pt_PT"/>
        </w:rPr>
        <w:t xml:space="preserve"> foi para mostrar que ele não recebeu seu evangelho de homens, nem foi ensinado por eles (</w:t>
      </w:r>
      <w:r>
        <w:rPr>
          <w:lang w:val="pt_PT" w:bidi="pt_PT"/>
        </w:rPr>
        <w:t>1.12</w:t>
      </w:r>
      <w:r>
        <w:rPr>
          <w:lang w:val="pt_PT" w:bidi="pt_PT"/>
        </w:rP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r>
        <w:rPr>
          <w:lang w:val="pt_PT" w:bidi="pt_PT"/>
        </w:rPr>
        <w:t>Gálatas 2.1–10</w:t>
      </w:r>
      <w:r>
        <w:rPr>
          <w:lang w:val="pt_PT" w:bidi="pt_PT"/>
        </w:rPr>
        <w:t xml:space="preserve"> poderia significar que ela ainda não havia ocorrido quando Gálatas foi escrito. (2) Gálatas 2.1–10 retrata uma reunião privada entre Paulo e Barnabé de um lado e os apóstolos “colunas” do outro. Mas a reunião em </w:t>
      </w:r>
      <w:r>
        <w:rPr>
          <w:lang w:val="pt_PT" w:bidi="pt_PT"/>
        </w:rPr>
        <w:t>Atos 15</w:t>
      </w:r>
      <w:r>
        <w:rPr>
          <w:lang w:val="pt_PT" w:bidi="pt_PT"/>
        </w:rPr>
        <w:t xml:space="preserve"> foi pública e diante de toda a igreja. Portanto, Gálatas 2.1–10 provavelmente se refere a uma reunião privada durante a visita de </w:t>
      </w:r>
      <w:r>
        <w:rPr>
          <w:lang w:val="pt_PT" w:bidi="pt_PT"/>
        </w:rPr>
        <w:t>Atos 11.30</w:t>
      </w:r>
      <w:r>
        <w:rPr>
          <w:lang w:val="pt_PT" w:bidi="pt_PT"/>
        </w:rPr>
        <w:t xml:space="preserve">, que Gálatas não registra. (3) A disposição de Paulo em ajudar os pobres mencionada em </w:t>
      </w:r>
      <w:r>
        <w:rPr>
          <w:lang w:val="pt_PT" w:bidi="pt_PT"/>
        </w:rPr>
        <w:t>Gálatas 2.10</w:t>
      </w:r>
      <w:r>
        <w:rPr>
          <w:lang w:val="pt_PT" w:bidi="pt_PT"/>
        </w:rPr>
        <w:t xml:space="preserve"> conecta-se naturalmente com a segunda visita a Jerusalém, quando ele de fato estava entregando ajuda aos pobres (</w:t>
      </w:r>
      <w:r>
        <w:rPr>
          <w:lang w:val="pt_PT" w:bidi="pt_PT"/>
        </w:rPr>
        <w:t>At 11.30</w:t>
      </w:r>
      <w:r>
        <w:rPr>
          <w:lang w:val="pt_PT" w:bidi="pt_PT"/>
        </w:rPr>
        <w:t xml:space="preserve">). (4) Se Gálatas 2 registrasse a mesma viagem que </w:t>
      </w:r>
      <w:r>
        <w:rPr>
          <w:lang w:val="pt_PT" w:bidi="pt_PT"/>
        </w:rPr>
        <w:t>Atos 15</w:t>
      </w:r>
      <w:r>
        <w:rPr>
          <w:lang w:val="pt_PT" w:bidi="pt_PT"/>
        </w:rP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r>
        <w:rPr>
          <w:lang w:val="pt_PT" w:bidi="pt_PT"/>
        </w:rPr>
        <w:t>Gálatas 2.11–21</w:t>
      </w:r>
      <w:r>
        <w:rPr>
          <w:lang w:val="pt_PT" w:bidi="pt_PT"/>
        </w:rP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r>
        <w:rPr>
          <w:lang w:val="pt_PT" w:bidi="pt_PT"/>
        </w:rPr>
        <w:t>Gálatas 1.6</w:t>
      </w:r>
      <w:r>
        <w:rPr>
          <w:lang w:val="pt_PT" w:bidi="pt_PT"/>
        </w:rPr>
        <w:t xml:space="preserve">, a carta foi escrita “rapidamente” após Paulo ter estabelecido as igrejas da Galácia. Isso faz sentido se Gálatas foi escrito logo após a primeira viagem missionária, portanto, pouco antes do Concílio de Jerusalém de </w:t>
      </w:r>
      <w:r>
        <w:rPr>
          <w:lang w:val="pt_PT" w:bidi="pt_PT"/>
        </w:rPr>
        <w:t>Atos 15</w:t>
      </w:r>
      <w:r>
        <w:rPr>
          <w:lang w:val="pt_PT" w:bidi="pt_PT"/>
        </w:rPr>
        <w:t>; isso faria de Gálatas a primeira carta de Paulo.</w:t>
      </w:r>
    </w:p>
    <w:p>
      <w:pPr/>
      <w:r>
        <w:rPr>
          <w:lang w:val="pt_PT" w:bidi="pt_PT"/>
        </w:rPr>
      </w:r>
      <w:r>
        <w:rPr>
          <w:lang w:val="pt_PT" w:bidi="pt_PT"/>
        </w:rPr>
        <w:t xml:space="preserve">Os estudiosos que favorecem a segunda reconstrução apresentam quatro argumentos: (1) O principal objetivo da visita de Paulo em </w:t>
      </w:r>
      <w:r>
        <w:rPr>
          <w:lang w:val="pt_PT" w:bidi="pt_PT"/>
        </w:rPr>
        <w:t>Gálatas 2.1–10</w:t>
      </w:r>
      <w:r>
        <w:rPr>
          <w:lang w:val="pt_PT" w:bidi="pt_PT"/>
        </w:rPr>
        <w:t xml:space="preserve"> parece ser o mesmo que em </w:t>
      </w:r>
      <w:r>
        <w:rPr>
          <w:lang w:val="pt_PT" w:bidi="pt_PT"/>
        </w:rPr>
        <w:t>Atos 15.1–20</w:t>
      </w:r>
      <w:r>
        <w:rPr>
          <w:lang w:val="pt_PT" w:bidi="pt_PT"/>
        </w:rPr>
        <w:t>; ambos lidaram com a questão de se a circuncisão deveria ser exigida dos convertidos gentios (</w:t>
      </w:r>
      <w:r>
        <w:rPr>
          <w:lang w:val="pt_PT" w:bidi="pt_PT"/>
        </w:rPr>
        <w:t>Gl 2.3–5</w:t>
      </w:r>
      <w:r>
        <w:rPr>
          <w:lang w:val="pt_PT" w:bidi="pt_PT"/>
        </w:rPr>
        <w:t xml:space="preserve">; </w:t>
      </w:r>
      <w:r>
        <w:rPr>
          <w:lang w:val="pt_PT" w:bidi="pt_PT"/>
        </w:rPr>
        <w:t>At 15.1,5</w:t>
      </w:r>
      <w:r>
        <w:rPr>
          <w:lang w:val="pt_PT" w:bidi="pt_PT"/>
        </w:rPr>
        <w:t xml:space="preserve">). Essa semelhança é óbvia, mas não há tal semelhança explícita entre </w:t>
      </w:r>
      <w:r>
        <w:rPr>
          <w:lang w:val="pt_PT" w:bidi="pt_PT"/>
        </w:rPr>
        <w:t>Gálatas 2</w:t>
      </w:r>
      <w:r>
        <w:rPr>
          <w:lang w:val="pt_PT" w:bidi="pt_PT"/>
        </w:rPr>
        <w:t xml:space="preserve"> e </w:t>
      </w:r>
      <w:r>
        <w:rPr>
          <w:lang w:val="pt_PT" w:bidi="pt_PT"/>
        </w:rPr>
        <w:t>Atos 11.30</w:t>
      </w:r>
      <w:r>
        <w:rPr>
          <w:lang w:val="pt_PT" w:bidi="pt_PT"/>
        </w:rP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r>
        <w:rPr>
          <w:lang w:val="pt_PT" w:bidi="pt_PT"/>
        </w:rPr>
        <w:t>Gl 2.1–10</w:t>
      </w:r>
      <w:r>
        <w:rPr>
          <w:lang w:val="pt_PT" w:bidi="pt_PT"/>
        </w:rPr>
        <w:t xml:space="preserve">) em suas recordações, já que seu resultado apoiou sua própria posição sobre a circuncisão exposta na carta. (3) </w:t>
      </w:r>
      <w:r>
        <w:rPr>
          <w:lang w:val="pt_PT" w:bidi="pt_PT"/>
        </w:rPr>
        <w:t>Atos 11.30</w:t>
      </w:r>
      <w:r>
        <w:rPr>
          <w:lang w:val="pt_PT" w:bidi="pt_PT"/>
        </w:rPr>
        <w:t xml:space="preserve"> retrata Barnabé como o líder da equipe Barnabé/Paulo, já que seu nome é mencionado em primeiro lugar (como em </w:t>
      </w:r>
      <w:r>
        <w:rPr>
          <w:lang w:val="pt_PT" w:bidi="pt_PT"/>
        </w:rPr>
        <w:t>At 12.25</w:t>
      </w:r>
      <w:r>
        <w:rPr>
          <w:lang w:val="pt_PT" w:bidi="pt_PT"/>
        </w:rPr>
        <w:t xml:space="preserve">; </w:t>
      </w:r>
      <w:r>
        <w:rPr>
          <w:lang w:val="pt_PT" w:bidi="pt_PT"/>
        </w:rPr>
        <w:t>13.1–2,7</w:t>
      </w:r>
      <w:r>
        <w:rPr>
          <w:lang w:val="pt_PT" w:bidi="pt_PT"/>
        </w:rPr>
        <w:t xml:space="preserve">; cf. </w:t>
      </w:r>
      <w:r>
        <w:rPr>
          <w:lang w:val="pt_PT" w:bidi="pt_PT"/>
        </w:rPr>
        <w:t>11.25–26</w:t>
      </w:r>
      <w:r>
        <w:rPr>
          <w:lang w:val="pt_PT" w:bidi="pt_PT"/>
        </w:rPr>
        <w:t xml:space="preserve">). Mas na descrição que Paulo faz da visita em </w:t>
      </w:r>
      <w:r>
        <w:rPr>
          <w:lang w:val="pt_PT" w:bidi="pt_PT"/>
        </w:rPr>
        <w:t>Gálatas 2</w:t>
      </w:r>
      <w:r>
        <w:rPr>
          <w:lang w:val="pt_PT" w:bidi="pt_PT"/>
        </w:rPr>
        <w:t>, ele se vê como o líder da equipe. Como Atos retrata Paulo como o líder desde a primeira viagem missionária (</w:t>
      </w:r>
      <w:r>
        <w:rPr>
          <w:lang w:val="pt_PT" w:bidi="pt_PT"/>
        </w:rPr>
        <w:t>At 13.9,13,43,46,50</w:t>
      </w:r>
      <w:r>
        <w:rPr>
          <w:lang w:val="pt_PT" w:bidi="pt_PT"/>
        </w:rPr>
        <w:t>), incluindo a terceira visita a Jerusalém (</w:t>
      </w:r>
      <w:r>
        <w:rPr>
          <w:lang w:val="pt_PT" w:bidi="pt_PT"/>
        </w:rPr>
        <w:t>15.2</w:t>
      </w:r>
      <w:r>
        <w:rPr>
          <w:lang w:val="pt_PT" w:bidi="pt_PT"/>
        </w:rPr>
        <w:t xml:space="preserve">), é mais provável que </w:t>
      </w:r>
      <w:r>
        <w:rPr>
          <w:lang w:val="pt_PT" w:bidi="pt_PT"/>
        </w:rPr>
        <w:t>Gálatas 2</w:t>
      </w:r>
      <w:r>
        <w:rPr>
          <w:lang w:val="pt_PT" w:bidi="pt_PT"/>
        </w:rPr>
        <w:t xml:space="preserve"> registre a viagem de </w:t>
      </w:r>
      <w:r>
        <w:rPr>
          <w:lang w:val="pt_PT" w:bidi="pt_PT"/>
        </w:rPr>
        <w:t>Atos 15</w:t>
      </w:r>
      <w:r>
        <w:rPr>
          <w:lang w:val="pt_PT" w:bidi="pt_PT"/>
        </w:rPr>
        <w:t xml:space="preserve">. (4) Finalmente, em </w:t>
      </w:r>
      <w:r>
        <w:rPr>
          <w:lang w:val="pt_PT" w:bidi="pt_PT"/>
        </w:rPr>
        <w:t>Gálatas 2.7–8</w:t>
      </w:r>
      <w:r>
        <w:rPr>
          <w:lang w:val="pt_PT" w:bidi="pt_PT"/>
        </w:rPr>
        <w:t xml:space="preserve"> Paulo foi reconhecido como apóstolo dos Gentios com uma posição igual à de Pedro. Mas se </w:t>
      </w:r>
      <w:r>
        <w:rPr>
          <w:lang w:val="pt_PT" w:bidi="pt_PT"/>
        </w:rPr>
        <w:t>Gálatas 2</w:t>
      </w:r>
      <w:r>
        <w:rPr>
          <w:lang w:val="pt_PT" w:bidi="pt_PT"/>
        </w:rPr>
        <w:t xml:space="preserve"> registrasse os eventos de </w:t>
      </w:r>
      <w:r>
        <w:rPr>
          <w:lang w:val="pt_PT" w:bidi="pt_PT"/>
        </w:rPr>
        <w:t>Atos 11.30</w:t>
      </w:r>
      <w:r>
        <w:rPr>
          <w:lang w:val="pt_PT" w:bidi="pt_PT"/>
        </w:rPr>
        <w:t xml:space="preserve"> e a primeira viagem missionária ainda não tivesse ocorrido, os apóstolos "colunas" dificilmente teriam reconhecido a autoridade de Paulo como apóstolo dos Gentios. É mais provável que </w:t>
      </w:r>
      <w:r>
        <w:rPr>
          <w:lang w:val="pt_PT" w:bidi="pt_PT"/>
        </w:rPr>
        <w:t>Gálatas 2</w:t>
      </w:r>
      <w:r>
        <w:rPr>
          <w:lang w:val="pt_PT" w:bidi="pt_PT"/>
        </w:rPr>
        <w:t xml:space="preserve"> tenha seguido a primeira viagem missionária, assim como </w:t>
      </w:r>
      <w:r>
        <w:rPr>
          <w:lang w:val="pt_PT" w:bidi="pt_PT"/>
        </w:rPr>
        <w:t>Atos 15</w:t>
      </w:r>
      <w:r>
        <w:rPr>
          <w:lang w:val="pt_PT" w:bidi="pt_PT"/>
        </w:rPr>
        <w:t xml:space="preserve"> seguiu a primeira viagem missionária em Atos, e que ambos se refiram ao mesmo evento.</w:t>
      </w:r>
    </w:p>
    <w:p>
      <w:pPr/>
      <w:r>
        <w:rPr>
          <w:lang w:val="pt_PT" w:bidi="pt_PT"/>
        </w:rPr>
      </w:r>
      <w:r>
        <w:rPr>
          <w:lang w:val="pt_PT" w:bidi="pt_PT"/>
        </w:rPr>
        <w:t xml:space="preserve">A importância desses argumentos para a cronologia é que, de acordo com a primeira visão, a conversão de Paulo ocorreu 17 anos antes da visita da fome de </w:t>
      </w:r>
      <w:r>
        <w:rPr>
          <w:lang w:val="pt_PT" w:bidi="pt_PT"/>
        </w:rPr>
        <w:t>Atos 11.30</w:t>
      </w:r>
      <w:r>
        <w:rPr>
          <w:lang w:val="pt_PT" w:bidi="pt_PT"/>
        </w:rPr>
        <w:t xml:space="preserve"> (cf. </w:t>
      </w:r>
      <w:r>
        <w:rPr>
          <w:lang w:val="pt_PT" w:bidi="pt_PT"/>
        </w:rPr>
        <w:t>Gl 1.18</w:t>
      </w:r>
      <w:r>
        <w:rPr>
          <w:lang w:val="pt_PT" w:bidi="pt_PT"/>
        </w:rPr>
        <w:t xml:space="preserve">; </w:t>
      </w:r>
      <w:r>
        <w:rPr>
          <w:lang w:val="pt_PT" w:bidi="pt_PT"/>
        </w:rPr>
        <w:t>2.1</w:t>
      </w:r>
      <w:r>
        <w:rPr>
          <w:lang w:val="pt_PT" w:bidi="pt_PT"/>
        </w:rPr>
        <w:t xml:space="preserve">). De acordo com a segunda visão, a conversão de Paulo ocorreu 17 anos antes do Concílio de Jerusalém em </w:t>
      </w:r>
      <w:r>
        <w:rPr>
          <w:lang w:val="pt_PT" w:bidi="pt_PT"/>
        </w:rPr>
        <w:t>Atos 15</w:t>
      </w:r>
      <w:r>
        <w:rPr>
          <w:lang w:val="pt_PT" w:bidi="pt_PT"/>
        </w:rP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pPr/>
      <w:r>
        <w:rPr>
          <w:lang w:val="pt_PT" w:bidi="pt_PT"/>
        </w:rPr>
      </w:r>
      <w:r>
        <w:rPr>
          <w:lang w:val="pt_PT" w:bidi="pt_PT"/>
        </w:rPr>
        <w:t>É útil considerar mais uma data que pode ser fixada com alta probabilidade — a saber, a chegada de Paulo em Corinto em sua segunda viagem missionária (</w:t>
      </w:r>
      <w:r>
        <w:rPr>
          <w:lang w:val="pt_PT" w:bidi="pt_PT"/>
        </w:rPr>
        <w:t>At 18.1</w:t>
      </w:r>
      <w:r>
        <w:rPr>
          <w:lang w:val="pt_PT" w:bidi="pt_PT"/>
        </w:rPr>
        <w:t>). Na segunda viagem missionária (</w:t>
      </w:r>
      <w:r>
        <w:rPr>
          <w:lang w:val="pt_PT" w:bidi="pt_PT"/>
        </w:rPr>
        <w:t>15.40–18.22</w:t>
      </w:r>
      <w:r>
        <w:rPr>
          <w:lang w:val="pt_PT" w:bidi="pt_PT"/>
        </w:rP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r>
        <w:rPr>
          <w:lang w:val="pt_PT" w:bidi="pt_PT"/>
        </w:rPr>
        <w:t>Atos 18.12</w:t>
      </w:r>
      <w:r>
        <w:rPr>
          <w:lang w:val="pt_PT" w:bidi="pt_PT"/>
        </w:rPr>
        <w:t xml:space="preserve"> sabemos que Gálio era procônsul em Corinto enquanto Paulo estava lá. Uma inscrição descoberta nas proximidades de Delfos indica que, com toda probabilidade, o mandato de Gálio foi de meados de 51 a meados de 52. O incidente registrado em </w:t>
      </w:r>
      <w:r>
        <w:rPr>
          <w:lang w:val="pt_PT" w:bidi="pt_PT"/>
        </w:rPr>
        <w:t>Atos 18.12–17</w:t>
      </w:r>
      <w:r>
        <w:rPr>
          <w:lang w:val="pt_PT" w:bidi="pt_PT"/>
        </w:rPr>
        <w:t xml:space="preserve"> provavelmente ocorreu no início do mandato de Gálio, já que os judeus esperavam obter uma decisão contra Paulo de seu novo procônsul. Não muito tempo depois disso, Paulo deixou Corinto, provavelmente no verão ou outono de 52. De acordo com </w:t>
      </w:r>
      <w:r>
        <w:rPr>
          <w:lang w:val="pt_PT" w:bidi="pt_PT"/>
        </w:rPr>
        <w:t>Atos 18.11</w:t>
      </w:r>
      <w:r>
        <w:rPr>
          <w:lang w:val="pt_PT" w:bidi="pt_PT"/>
        </w:rPr>
        <w:t xml:space="preserve">, Paulo passou 18 meses em Corinto; isso significa que ele provavelmente chegou nos primeiros meses de 50 ou no final de 49. Essa data de chegada é confirmada por </w:t>
      </w:r>
      <w:r>
        <w:rPr>
          <w:lang w:val="pt_PT" w:bidi="pt_PT"/>
        </w:rPr>
        <w:t>Atos 18.2</w:t>
      </w:r>
      <w:r>
        <w:rPr>
          <w:lang w:val="pt_PT" w:bidi="pt_PT"/>
        </w:rP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pPr/>
      <w:r>
        <w:rPr>
          <w:lang w:val="pt_PT" w:bidi="pt_PT"/>
        </w:rPr>
      </w:r>
      <w:r>
        <w:rPr>
          <w:lang w:val="pt_PT" w:bidi="pt_PT"/>
        </w:rPr>
        <w:t>As duas datas fixas, então, são 46 ou 47 para a visita da fome (</w:t>
      </w:r>
      <w:r>
        <w:rPr>
          <w:lang w:val="pt_PT" w:bidi="pt_PT"/>
        </w:rPr>
        <w:t>At 11.30</w:t>
      </w:r>
      <w:r>
        <w:rPr>
          <w:lang w:val="pt_PT" w:bidi="pt_PT"/>
        </w:rPr>
        <w:t>) e final de 49 ou início de 50 para a chegada de Paulo em Corinto (</w:t>
      </w:r>
      <w:r>
        <w:rPr>
          <w:lang w:val="pt_PT" w:bidi="pt_PT"/>
        </w:rPr>
        <w:t>At 18.1</w:t>
      </w:r>
      <w:r>
        <w:rPr>
          <w:lang w:val="pt_PT" w:bidi="pt_PT"/>
        </w:rPr>
        <w:t xml:space="preserve">). Levando em consideração os intervalos de tempo mencionados em </w:t>
      </w:r>
      <w:r>
        <w:rPr>
          <w:lang w:val="pt_PT" w:bidi="pt_PT"/>
        </w:rPr>
        <w:t>Gálatas 1.18</w:t>
      </w:r>
      <w:r>
        <w:rPr>
          <w:lang w:val="pt_PT" w:bidi="pt_PT"/>
        </w:rPr>
        <w:t xml:space="preserve"> e </w:t>
      </w:r>
      <w:r>
        <w:rPr>
          <w:lang w:val="pt_PT" w:bidi="pt_PT"/>
        </w:rPr>
        <w:t>2.1</w:t>
      </w:r>
      <w:r>
        <w:rPr>
          <w:lang w:val="pt_PT" w:bidi="pt_PT"/>
        </w:rP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rPr>
          <w:lang w:val="pt_PT" w:bidi="pt_PT"/>
        </w:rPr>
        <w:t>Eventos de 50 a 70 d.C.</w:t>
      </w:r>
    </w:p>
    <w:p>
      <w:pPr/>
      <w:r>
        <w:rPr>
          <w:lang w:val="pt_PT" w:bidi="pt_PT"/>
        </w:rPr>
      </w:r>
      <w:r>
        <w:rPr>
          <w:lang w:val="pt_PT" w:bidi="pt_PT"/>
        </w:rPr>
        <w:t>Atos 24.27</w:t>
      </w:r>
      <w:r>
        <w:rPr>
          <w:lang w:val="pt_PT" w:bidi="pt_PT"/>
        </w:rP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pPr/>
      <w:r>
        <w:rPr>
          <w:lang w:val="pt_PT" w:bidi="pt_PT"/>
        </w:rPr>
      </w:r>
      <w:r>
        <w:rPr>
          <w:lang w:val="pt_PT" w:bidi="pt_PT"/>
        </w:rPr>
        <w:t>Trabalhando de trás para frente a partir dessa data, a prisão de Paulo em Jerusalém (</w:t>
      </w:r>
      <w:r>
        <w:rPr>
          <w:lang w:val="pt_PT" w:bidi="pt_PT"/>
        </w:rPr>
        <w:t>At 21.33</w:t>
      </w:r>
      <w:r>
        <w:rPr>
          <w:lang w:val="pt_PT" w:bidi="pt_PT"/>
        </w:rPr>
        <w:t>) deve ter ocorrido em 57, cerca de dois anos antes da chegada de Festo. Mais precisamente, a prisão de Paulo provavelmente ocorreu no final da primavera ou verão de 57; o objetivo de Paulo (</w:t>
      </w:r>
      <w:r>
        <w:rPr>
          <w:lang w:val="pt_PT" w:bidi="pt_PT"/>
        </w:rPr>
        <w:t>20.16</w:t>
      </w:r>
      <w:r>
        <w:rPr>
          <w:lang w:val="pt_PT" w:bidi="pt_PT"/>
        </w:rPr>
        <w:t>) era chegar a Jerusalém até o Pentecostes daquele ano, e o Pentecostes ocorreu no final de maio. Ele não ficou muito tempo na cidade antes de ser preso.</w:t>
      </w:r>
    </w:p>
    <w:p>
      <w:pPr/>
      <w:r>
        <w:rPr>
          <w:lang w:val="pt_PT" w:bidi="pt_PT"/>
        </w:rPr>
      </w:r>
      <w:r>
        <w:rPr>
          <w:lang w:val="pt_PT" w:bidi="pt_PT"/>
        </w:rPr>
        <w:t>O festival da Páscoa, 50 dias antes do Pentecostes, foi celebrado por Paulo com a igreja em Filipos (</w:t>
      </w:r>
      <w:r>
        <w:rPr>
          <w:lang w:val="pt_PT" w:bidi="pt_PT"/>
        </w:rPr>
        <w:t>At 20.6</w:t>
      </w:r>
      <w:r>
        <w:rPr>
          <w:lang w:val="pt_PT" w:bidi="pt_PT"/>
        </w:rPr>
        <w:t>). Isso teria sido de 7 a 14 de abril, 57 d.C. Somente após a festa ele continuou sua apressada jornada para Cesareia e Jerusalém (</w:t>
      </w:r>
      <w:r>
        <w:rPr>
          <w:lang w:val="pt_PT" w:bidi="pt_PT"/>
        </w:rPr>
        <w:t>20.6–21.16</w:t>
      </w:r>
      <w:r>
        <w:rPr>
          <w:lang w:val="pt_PT" w:bidi="pt_PT"/>
        </w:rPr>
        <w:t>). Antes de sua visita de Páscoa a Filipos, Paulo havia passado três meses na Grécia (</w:t>
      </w:r>
      <w:r>
        <w:rPr>
          <w:lang w:val="pt_PT" w:bidi="pt_PT"/>
        </w:rPr>
        <w:t>20.3</w:t>
      </w:r>
      <w:r>
        <w:rPr>
          <w:lang w:val="pt_PT" w:bidi="pt_PT"/>
        </w:rPr>
        <w:t>). Dando algum tempo para ele viajar pela Macedônia e visitar os tessalonicenses e bereanos, esses três meses foram provavelmente os meses de inverno de 56–57 (</w:t>
      </w:r>
      <w:r>
        <w:rPr>
          <w:lang w:val="pt_PT" w:bidi="pt_PT"/>
        </w:rPr>
        <w:t>At 20.3</w:t>
      </w:r>
      <w:r>
        <w:rPr>
          <w:lang w:val="pt_PT" w:bidi="pt_PT"/>
        </w:rPr>
        <w:t xml:space="preserve">; cf. </w:t>
      </w:r>
      <w:r>
        <w:rPr>
          <w:lang w:val="pt_PT" w:bidi="pt_PT"/>
        </w:rPr>
        <w:t>1Co 16.6</w:t>
      </w:r>
      <w:r>
        <w:rPr>
          <w:lang w:val="pt_PT" w:bidi="pt_PT"/>
        </w:rPr>
        <w:t>). Sem dúvida, eles foram passados na principal igreja da Grécia, Corinto, e foram usados em parte para a escrita da Carta aos Romanos.</w:t>
      </w:r>
    </w:p>
    <w:p>
      <w:pPr/>
      <w:r>
        <w:rPr>
          <w:lang w:val="pt_PT" w:bidi="pt_PT"/>
        </w:rPr>
      </w:r>
      <w:r>
        <w:rPr>
          <w:lang w:val="pt_PT" w:bidi="pt_PT"/>
        </w:rPr>
        <w:t>Entre a partida de Paulo de Corinto na segunda viagem missionária (</w:t>
      </w:r>
      <w:r>
        <w:rPr>
          <w:lang w:val="pt_PT" w:bidi="pt_PT"/>
        </w:rPr>
        <w:t>At 18.18</w:t>
      </w:r>
      <w:r>
        <w:rPr>
          <w:lang w:val="pt_PT" w:bidi="pt_PT"/>
        </w:rPr>
        <w:t>) no outono de 51 e sua chegada em Corinto na terceira viagem missionária (</w:t>
      </w:r>
      <w:r>
        <w:rPr>
          <w:lang w:val="pt_PT" w:bidi="pt_PT"/>
        </w:rPr>
        <w:t>20.2</w:t>
      </w:r>
      <w:r>
        <w:rPr>
          <w:lang w:val="pt_PT" w:bidi="pt_PT"/>
        </w:rPr>
        <w:t>) no final do inverno de 56, há cinco anos de atividades que não podem ser datadas com precisão. Paulo disse que trabalhou durante três desses anos em Éfeso (</w:t>
      </w:r>
      <w:r>
        <w:rPr>
          <w:lang w:val="pt_PT" w:bidi="pt_PT"/>
        </w:rPr>
        <w:t>20.31</w:t>
      </w:r>
      <w:r>
        <w:rPr>
          <w:lang w:val="pt_PT" w:bidi="pt_PT"/>
        </w:rPr>
        <w:t xml:space="preserve">; cf. </w:t>
      </w:r>
      <w:r>
        <w:rPr>
          <w:lang w:val="pt_PT" w:bidi="pt_PT"/>
        </w:rPr>
        <w:t>19.1–20.1</w:t>
      </w:r>
      <w:r>
        <w:rPr>
          <w:lang w:val="pt_PT" w:bidi="pt_PT"/>
        </w:rPr>
        <w:t xml:space="preserve">). Com tempo suficiente para as viagens antes e depois, essa estadia em Éfeso provavelmente durou de 52 ou 53 até o verão de 55 ou 56 (cf. </w:t>
      </w:r>
      <w:r>
        <w:rPr>
          <w:lang w:val="pt_PT" w:bidi="pt_PT"/>
        </w:rPr>
        <w:t>1Co 16.8</w:t>
      </w:r>
      <w:r>
        <w:rPr>
          <w:lang w:val="pt_PT" w:bidi="pt_PT"/>
        </w:rPr>
        <w:t>). Durante sua longa estadia em Éfeso, Paulo escreveu sua Primeira Carta aos Coríntios. Então, a caminho de Corinto em 56, ele escreveu 2 Coríntios da Macedônia.</w:t>
      </w:r>
    </w:p>
    <w:p>
      <w:pPr/>
      <w:r>
        <w:rPr>
          <w:lang w:val="pt_PT" w:bidi="pt_PT"/>
        </w:rPr>
      </w:r>
      <w:r>
        <w:rPr>
          <w:lang w:val="pt_PT" w:bidi="pt_PT"/>
        </w:rPr>
        <w:t>Festo chegou como governador no verão de 59, depois que Paulo esteve preso em Cesareia por dois anos. Em questão de dias, Paulo foi julgado perante Festo (</w:t>
      </w:r>
      <w:r>
        <w:rPr>
          <w:lang w:val="pt_PT" w:bidi="pt_PT"/>
        </w:rPr>
        <w:t>At 25.1–12</w:t>
      </w:r>
      <w:r>
        <w:rPr>
          <w:lang w:val="pt_PT" w:bidi="pt_PT"/>
        </w:rPr>
        <w:t>). Não querendo ser entregue às autoridades judaicas, Paulo apelou a César (</w:t>
      </w:r>
      <w:r>
        <w:rPr>
          <w:lang w:val="pt_PT" w:bidi="pt_PT"/>
        </w:rPr>
        <w:t>v. 12</w:t>
      </w:r>
      <w:r>
        <w:rPr>
          <w:lang w:val="pt_PT" w:bidi="pt_PT"/>
        </w:rPr>
        <w:t>), o que significava que ele iria para Roma. O relato em Atos não dá indícios de atraso, então a viagem provavelmente começou no verão ou outono de 59 (</w:t>
      </w:r>
      <w:r>
        <w:rPr>
          <w:lang w:val="pt_PT" w:bidi="pt_PT"/>
        </w:rPr>
        <w:t>27.2</w:t>
      </w:r>
      <w:r>
        <w:rPr>
          <w:lang w:val="pt_PT" w:bidi="pt_PT"/>
        </w:rP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pPr/>
      <w:r>
        <w:rPr>
          <w:lang w:val="pt_PT" w:bidi="pt_PT"/>
        </w:rPr>
      </w:r>
      <w:r>
        <w:rPr>
          <w:lang w:val="pt_PT" w:bidi="pt_PT"/>
        </w:rPr>
        <w:t>Lucas relatou que quando Paulo, o prisioneiro, chegou a Bons Portos na ilha de Creta, o clima havia se tornado perigoso para viagens marítimas “porque o jejum já tinha passado” (</w:t>
      </w:r>
      <w:r>
        <w:rPr>
          <w:lang w:val="pt_PT" w:bidi="pt_PT"/>
        </w:rPr>
        <w:t xml:space="preserve">At 27.8–9 </w:t>
      </w:r>
      <w:r>
        <w:rPr>
          <w:lang w:val="pt_PT" w:bidi="pt_PT"/>
        </w:rP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r>
        <w:rPr>
          <w:lang w:val="pt_PT" w:bidi="pt_PT"/>
        </w:rPr>
        <w:t>27–44</w:t>
      </w:r>
      <w:r>
        <w:rPr>
          <w:lang w:val="pt_PT" w:bidi="pt_PT"/>
        </w:rPr>
        <w:t>). Três meses depois, Paulo partiu novamente para Roma em um navio que havia passado o inverno em Malta (</w:t>
      </w:r>
      <w:r>
        <w:rPr>
          <w:lang w:val="pt_PT" w:bidi="pt_PT"/>
        </w:rPr>
        <w:t>28.11</w:t>
      </w:r>
      <w:r>
        <w:rPr>
          <w:lang w:val="pt_PT" w:bidi="pt_PT"/>
        </w:rPr>
        <w:t xml:space="preserve">). Logo ele foi recebido em Roma por cristãos que vieram ao seu encontro (v. </w:t>
      </w:r>
      <w:r>
        <w:rPr>
          <w:lang w:val="pt_PT" w:bidi="pt_PT"/>
        </w:rPr>
        <w:t>15</w:t>
      </w:r>
      <w:r>
        <w:rPr>
          <w:lang w:val="pt_PT" w:bidi="pt_PT"/>
        </w:rPr>
        <w:t xml:space="preserve">). Assim, Paulo chegou a Roma no início do ano 60 d.C. O livro de Atos encerra com a observação de que “Durante dois anos Paulo morou ali numa casa alugada” (v. </w:t>
      </w:r>
      <w:r>
        <w:rPr>
          <w:lang w:val="pt_PT" w:bidi="pt_PT"/>
        </w:rPr>
        <w:t>30</w:t>
      </w:r>
      <w:r>
        <w:rPr>
          <w:lang w:val="pt_PT" w:bidi="pt_PT"/>
        </w:rPr>
        <w:t>, NTLH). O NT não relata o resultado de seu julgamento. Durante esse período, de acordo com a visão tradicional, ele escreveu Efésios, Filipenses, Colossenses e Filemom.</w:t>
      </w:r>
    </w:p>
    <w:p>
      <w:pPr/>
      <w:r>
        <w:rPr>
          <w:lang w:val="pt_PT" w:bidi="pt_PT"/>
        </w:rPr>
      </w:r>
      <w:r>
        <w:rPr>
          <w:lang w:val="pt_PT" w:bidi="pt_PT"/>
        </w:rP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r>
        <w:rPr>
          <w:lang w:val="pt_PT" w:bidi="pt_PT"/>
        </w:rPr>
        <w:t>2Tm 2.9</w:t>
      </w:r>
      <w:r>
        <w:rPr>
          <w:lang w:val="pt_PT" w:bidi="pt_PT"/>
        </w:rPr>
        <w:t xml:space="preserve">; </w:t>
      </w:r>
      <w:r>
        <w:rPr>
          <w:lang w:val="pt_PT" w:bidi="pt_PT"/>
        </w:rPr>
        <w:t>4.6</w:t>
      </w:r>
      <w:r>
        <w:rPr>
          <w:lang w:val="pt_PT" w:bidi="pt_PT"/>
        </w:rPr>
        <w:t>).</w:t>
      </w:r>
    </w:p>
    <w:p>
      <w:pPr/>
      <w:r>
        <w:rPr>
          <w:lang w:val="pt_PT" w:bidi="pt_PT"/>
        </w:rPr>
      </w:r>
      <w:r>
        <w:rPr>
          <w:lang w:val="pt_PT" w:bidi="pt_PT"/>
        </w:rP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r>
        <w:rPr>
          <w:lang w:val="pt_PT" w:bidi="pt_PT"/>
        </w:rPr>
        <w:t>Mc 13.2</w:t>
      </w:r>
      <w:r>
        <w:rPr>
          <w:lang w:val="pt_PT" w:bidi="pt_PT"/>
        </w:rPr>
        <w:t xml:space="preserve">; </w:t>
      </w:r>
      <w:r>
        <w:rPr>
          <w:lang w:val="pt_PT" w:bidi="pt_PT"/>
        </w:rPr>
        <w:t>Lc 21.24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Apóstolo, Apostolado</w:t>
      </w:r>
      <w:r>
        <w:rPr>
          <w:lang w:val="pt_PT" w:bidi="pt_PT"/>
        </w:rPr>
        <w:t xml:space="preserve">; </w:t>
      </w:r>
      <w:r>
        <w:rPr>
          <w:lang w:val="pt_PT" w:bidi="pt_PT"/>
        </w:rPr>
        <w:t>Era</w:t>
      </w:r>
      <w:r>
        <w:rPr>
          <w:lang w:val="pt_PT" w:bidi="pt_PT"/>
        </w:rPr>
        <w:t xml:space="preserve">; “Data” em cada livro do Novo Testamento; </w:t>
      </w:r>
      <w:r>
        <w:rPr>
          <w:lang w:val="pt_PT" w:bidi="pt_PT"/>
        </w:rPr>
        <w:t>Primeira Revolta judaica</w:t>
      </w:r>
      <w:r>
        <w:rPr>
          <w:lang w:val="pt_PT" w:bidi="pt_PT"/>
        </w:rPr>
        <w:t xml:space="preserve">; </w:t>
      </w:r>
      <w:r>
        <w:rPr>
          <w:lang w:val="pt_PT" w:bidi="pt_PT"/>
        </w:rPr>
        <w:t>Ascendência de Jesus Cristo</w:t>
      </w:r>
      <w:r>
        <w:rPr>
          <w:lang w:val="pt_PT" w:bidi="pt_PT"/>
        </w:rPr>
        <w:t xml:space="preserve">; </w:t>
      </w:r>
      <w:r>
        <w:rPr>
          <w:lang w:val="pt_PT" w:bidi="pt_PT"/>
        </w:rPr>
        <w:t>Jesus Cristo, Vida e ensinamentos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Crosta</w:t>
      </w:r>
      <w:r>
        <w:rPr>
          <w:lang w:val="pt_PT" w:bidi="pt_PT"/>
        </w:rPr>
      </w:r>
    </w:p>
    <w:p>
      <w:pPr/>
      <w:r>
        <w:rPr>
          <w:lang w:val="pt_PT" w:bidi="pt_PT"/>
        </w:rPr>
      </w:r>
      <w:r>
        <w:rPr>
          <w:lang w:val="pt_PT" w:bidi="pt_PT"/>
        </w:rPr>
        <w:t>Uma crosta dura e seca que se forma sobre uma ferida enquanto ela cicatriza.</w:t>
      </w:r>
    </w:p>
    <w:p>
      <w:pPr/>
      <w:r>
        <w:rPr>
          <w:lang w:val="pt_PT" w:bidi="pt_PT"/>
        </w:rP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A crucificação de Cristo</w:t>
      </w:r>
    </w:p>
    <w:p>
      <w:pPr/>
      <w:r>
        <w:rPr>
          <w:lang w:val="pt_PT" w:bidi="pt_PT"/>
        </w:rPr>
      </w:r>
      <w:r>
        <w:rPr>
          <w:lang w:val="pt_PT" w:bidi="pt_PT"/>
        </w:rPr>
        <w:t>• O significado teológico da crucificação de Cristo</w:t>
      </w:r>
    </w:p>
    <w:p>
      <w:pPr>
        <w:pStyle w:val="Heading3"/>
      </w:pPr>
      <w:r>
        <w:rPr>
          <w:lang w:val="pt_PT" w:bidi="pt_PT"/>
        </w:rPr>
        <w:t>Contexto histórico</w:t>
      </w:r>
    </w:p>
    <w:p>
      <w:pPr>
        <w:pStyle w:val="Heading4"/>
      </w:pPr>
      <w:r>
        <w:rPr>
          <w:lang w:val="pt_PT" w:bidi="pt_PT"/>
        </w:rPr>
        <w:t>O modo pagão</w:t>
      </w:r>
    </w:p>
    <w:p>
      <w:pPr/>
      <w:r>
        <w:rPr>
          <w:lang w:val="pt_PT" w:bidi="pt_PT"/>
        </w:rPr>
      </w:r>
      <w:r>
        <w:rPr>
          <w:lang w:val="pt_PT" w:bidi="pt_PT"/>
        </w:rP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pPr/>
      <w:r>
        <w:rPr>
          <w:lang w:val="pt_PT" w:bidi="pt_PT"/>
        </w:rPr>
      </w:r>
      <w:r>
        <w:rPr>
          <w:lang w:val="pt_PT" w:bidi="pt_PT"/>
        </w:rP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rPr>
          <w:lang w:val="pt_PT" w:bidi="pt_PT"/>
        </w:rPr>
        <w:t>O modo judaico</w:t>
      </w:r>
    </w:p>
    <w:p>
      <w:pPr/>
      <w:r>
        <w:rPr>
          <w:lang w:val="pt_PT" w:bidi="pt_PT"/>
        </w:rPr>
      </w:r>
      <w:r>
        <w:rPr>
          <w:lang w:val="pt_PT" w:bidi="pt_PT"/>
        </w:rPr>
        <w:t>Uma forma diferente de crucificação é vista no AT. O corpo do rei Saul foi decapitado e afixado em uma parede pelos filisteus (</w:t>
      </w:r>
      <w:r>
        <w:rPr>
          <w:lang w:val="pt_PT" w:bidi="pt_PT"/>
        </w:rPr>
        <w:t>1 Samuel 31.9–10</w:t>
      </w:r>
      <w:r>
        <w:rPr>
          <w:lang w:val="pt_PT" w:bidi="pt_PT"/>
        </w:rPr>
        <w:t>). O rei persa Dario fez o empalamento como a pena em caso de alteração de seu decreto (</w:t>
      </w:r>
      <w:r>
        <w:rPr>
          <w:lang w:val="pt_PT" w:bidi="pt_PT"/>
        </w:rPr>
        <w:t>Esdras 6.11</w:t>
      </w:r>
      <w:r>
        <w:rPr>
          <w:lang w:val="pt_PT" w:bidi="pt_PT"/>
        </w:rPr>
        <w:t xml:space="preserve">). De acordo com </w:t>
      </w:r>
      <w:r>
        <w:rPr>
          <w:lang w:val="pt_PT" w:bidi="pt_PT"/>
        </w:rPr>
        <w:t>Deuteronômio 21.22–23</w:t>
      </w:r>
      <w:r>
        <w:rPr>
          <w:lang w:val="pt_PT" w:bidi="pt_PT"/>
        </w:rPr>
        <w:t xml:space="preserve">, a forma oriental foi empregada pelos judeus com uma condição adicional de que o corpo deveria ser removido do “madeiro” antes do anoitecer, porque a vítima era “amaldiçoada por Deus” (compare </w:t>
      </w:r>
      <w:r>
        <w:rPr>
          <w:lang w:val="pt_PT" w:bidi="pt_PT"/>
        </w:rPr>
        <w:t>Gálatas 3.13</w:t>
      </w:r>
      <w:r>
        <w:rPr>
          <w:lang w:val="pt_PT" w:bidi="pt_PT"/>
        </w:rP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rPr>
          <w:lang w:val="pt_PT" w:bidi="pt_PT"/>
        </w:rPr>
        <w:t>A crucificação de Cristo</w:t>
      </w:r>
    </w:p>
    <w:p>
      <w:pPr/>
      <w:r>
        <w:rPr>
          <w:lang w:val="pt_PT" w:bidi="pt_PT"/>
        </w:rPr>
      </w:r>
      <w:r>
        <w:rPr>
          <w:lang w:val="pt_PT" w:bidi="pt_PT"/>
        </w:rPr>
        <w:t>O NT tem muito a dizer sobre a crucificação de Cristo, porque é o tema central da fé cristã.</w:t>
      </w:r>
    </w:p>
    <w:p>
      <w:pPr>
        <w:pStyle w:val="Heading4"/>
      </w:pPr>
      <w:r>
        <w:rPr>
          <w:lang w:val="pt_PT" w:bidi="pt_PT"/>
        </w:rPr>
        <w:t>Os preanuncios</w:t>
      </w:r>
    </w:p>
    <w:p>
      <w:pPr/>
      <w:r>
        <w:rPr>
          <w:lang w:val="pt_PT" w:bidi="pt_PT"/>
        </w:rPr>
      </w:r>
      <w:r>
        <w:rPr>
          <w:lang w:val="pt_PT" w:bidi="pt_PT"/>
        </w:rPr>
        <w:t>Os Evangelhos registram três preanuncios de Cristo de sua própria crucificação (</w:t>
      </w:r>
      <w:r>
        <w:rPr>
          <w:lang w:val="pt_PT" w:bidi="pt_PT"/>
        </w:rPr>
        <w:t>Marcos 8.31</w:t>
      </w:r>
      <w:r>
        <w:rPr>
          <w:lang w:val="pt_PT" w:bidi="pt_PT"/>
        </w:rPr>
        <w:t xml:space="preserve">; </w:t>
      </w:r>
      <w:r>
        <w:rPr>
          <w:lang w:val="pt_PT" w:bidi="pt_PT"/>
        </w:rPr>
        <w:t>9.31</w:t>
      </w:r>
      <w:r>
        <w:rPr>
          <w:lang w:val="pt_PT" w:bidi="pt_PT"/>
        </w:rPr>
        <w:t xml:space="preserve">; </w:t>
      </w:r>
      <w:r>
        <w:rPr>
          <w:lang w:val="pt_PT" w:bidi="pt_PT"/>
        </w:rPr>
        <w:t>10.33–34</w:t>
      </w:r>
      <w:r>
        <w:rPr>
          <w:lang w:val="pt_PT" w:bidi="pt_PT"/>
        </w:rPr>
        <w:t xml:space="preserve"> e passagens paralelas). Além disso, João registrou três discursos sobre o Filho do Homem sendo “levantado” (</w:t>
      </w:r>
      <w:r>
        <w:rPr>
          <w:lang w:val="pt_PT" w:bidi="pt_PT"/>
        </w:rPr>
        <w:t>João 3.14</w:t>
      </w:r>
      <w:r>
        <w:rPr>
          <w:lang w:val="pt_PT" w:bidi="pt_PT"/>
        </w:rPr>
        <w:t xml:space="preserve">; </w:t>
      </w:r>
      <w:r>
        <w:rPr>
          <w:lang w:val="pt_PT" w:bidi="pt_PT"/>
        </w:rPr>
        <w:t>8.28</w:t>
      </w:r>
      <w:r>
        <w:rPr>
          <w:lang w:val="pt_PT" w:bidi="pt_PT"/>
        </w:rPr>
        <w:t xml:space="preserve">; </w:t>
      </w:r>
      <w:r>
        <w:rPr>
          <w:lang w:val="pt_PT" w:bidi="pt_PT"/>
        </w:rPr>
        <w:t>12.32–33</w:t>
      </w:r>
      <w:r>
        <w:rPr>
          <w:lang w:val="pt_PT" w:bidi="pt_PT"/>
        </w:rPr>
        <w:t>), que são paralelos aos preanuncios sinóticos. Vários temas estão entrelaçados nessas passagens: (1) A paixão de Cristo (um termo usado para seu sofrimento na cruz) fazia parte do propósito redentor de Deus (</w:t>
      </w:r>
      <w:r>
        <w:rPr>
          <w:lang w:val="pt_PT" w:bidi="pt_PT"/>
        </w:rPr>
        <w:t>Marcos 8.31</w:t>
      </w:r>
      <w:r>
        <w:rPr>
          <w:lang w:val="pt_PT" w:bidi="pt_PT"/>
        </w:rP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r>
        <w:rPr>
          <w:lang w:val="pt_PT" w:bidi="pt_PT"/>
        </w:rPr>
        <w:t>Mateus 23.29–30</w:t>
      </w:r>
      <w:r>
        <w:rPr>
          <w:lang w:val="pt_PT" w:bidi="pt_PT"/>
        </w:rPr>
        <w:t xml:space="preserve">; </w:t>
      </w:r>
      <w:r>
        <w:rPr>
          <w:lang w:val="pt_PT" w:bidi="pt_PT"/>
        </w:rPr>
        <w:t>Lucas 13.33</w:t>
      </w:r>
      <w:r>
        <w:rPr>
          <w:lang w:val="pt_PT" w:bidi="pt_PT"/>
        </w:rPr>
        <w:t xml:space="preserve">), suas parábolas sobre a morte dos profetas e o “filho” (a festa de casamento, </w:t>
      </w:r>
      <w:r>
        <w:rPr>
          <w:lang w:val="pt_PT" w:bidi="pt_PT"/>
        </w:rPr>
        <w:t>Mateus 22.1–14</w:t>
      </w:r>
      <w:r>
        <w:rPr>
          <w:lang w:val="pt_PT" w:bidi="pt_PT"/>
        </w:rPr>
        <w:t xml:space="preserve">; os arrendatários ímpios, </w:t>
      </w:r>
      <w:r>
        <w:rPr>
          <w:lang w:val="pt_PT" w:bidi="pt_PT"/>
        </w:rPr>
        <w:t>Marcos 12.1–10</w:t>
      </w:r>
      <w:r>
        <w:rPr>
          <w:lang w:val="pt_PT" w:bidi="pt_PT"/>
        </w:rPr>
        <w:t>) e seus ensinos sobre o sofrimento semelhante que seus discípulos suportariam (</w:t>
      </w:r>
      <w:r>
        <w:rPr>
          <w:lang w:val="pt_PT" w:bidi="pt_PT"/>
        </w:rPr>
        <w:t>Mateus 10.24–28</w:t>
      </w:r>
      <w:r>
        <w:rPr>
          <w:lang w:val="pt_PT" w:bidi="pt_PT"/>
        </w:rPr>
        <w:t xml:space="preserve">; </w:t>
      </w:r>
      <w:r>
        <w:rPr>
          <w:lang w:val="pt_PT" w:bidi="pt_PT"/>
        </w:rPr>
        <w:t>Marcos 8.34–35</w:t>
      </w:r>
      <w:r>
        <w:rPr>
          <w:lang w:val="pt_PT" w:bidi="pt_PT"/>
        </w:rPr>
        <w:t xml:space="preserve">; </w:t>
      </w:r>
      <w:r>
        <w:rPr>
          <w:lang w:val="pt_PT" w:bidi="pt_PT"/>
        </w:rPr>
        <w:t>João 15.18–25</w:t>
      </w:r>
      <w:r>
        <w:rPr>
          <w:lang w:val="pt_PT" w:bidi="pt_PT"/>
        </w:rPr>
        <w:t>).</w:t>
      </w:r>
    </w:p>
    <w:p>
      <w:pPr>
        <w:pStyle w:val="Heading4"/>
      </w:pPr>
      <w:r>
        <w:rPr>
          <w:lang w:val="pt_PT" w:bidi="pt_PT"/>
        </w:rPr>
        <w:t>O evento histórico</w:t>
      </w:r>
    </w:p>
    <w:p>
      <w:pPr/>
      <w:r>
        <w:rPr>
          <w:lang w:val="pt_PT" w:bidi="pt_PT"/>
        </w:rPr>
      </w:r>
      <w:r>
        <w:rPr>
          <w:lang w:val="pt_PT" w:bidi="pt_PT"/>
        </w:rP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r>
        <w:rPr>
          <w:lang w:val="pt_PT" w:bidi="pt_PT"/>
        </w:rPr>
        <w:t>Marcos 14.43</w:t>
      </w:r>
      <w:r>
        <w:rPr>
          <w:lang w:val="pt_PT" w:bidi="pt_PT"/>
        </w:rPr>
        <w:t xml:space="preserve">) e seu julgamento pelo Sinédrio (vv. </w:t>
      </w:r>
      <w:r>
        <w:rPr>
          <w:lang w:val="pt_PT" w:bidi="pt_PT"/>
        </w:rPr>
        <w:t>53–64</w:t>
      </w:r>
      <w:r>
        <w:rPr>
          <w:lang w:val="pt_PT" w:bidi="pt_PT"/>
        </w:rPr>
        <w:t>). Embora Pilatos parecesse vacilar, no final, se rendeu fracamente às multidões “lavando as mãos” de qualquer culpa (</w:t>
      </w:r>
      <w:r>
        <w:rPr>
          <w:lang w:val="pt_PT" w:bidi="pt_PT"/>
        </w:rPr>
        <w:t>Mateus 27.24</w:t>
      </w:r>
      <w:r>
        <w:rPr>
          <w:lang w:val="pt_PT" w:bidi="pt_PT"/>
        </w:rPr>
        <w:t>), Roma estava claramente envolvida na crucificação. Visto que o Sinédrio não tinha o poder para infligir a pena capital, a decisão de Pilatos era necessária antes que a crucificação pudesse ocorrer. Além disso, os romanos realmente realizaram a execução.</w:t>
      </w:r>
    </w:p>
    <w:p>
      <w:pPr/>
      <w:r>
        <w:rPr>
          <w:lang w:val="pt_PT" w:bidi="pt_PT"/>
        </w:rPr>
      </w:r>
      <w:r>
        <w:rPr>
          <w:lang w:val="pt_PT" w:bidi="pt_PT"/>
        </w:rP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r>
        <w:rPr>
          <w:lang w:val="pt_PT" w:bidi="pt_PT"/>
        </w:rPr>
        <w:t>Marcos 15.23</w:t>
      </w:r>
      <w:r>
        <w:rPr>
          <w:lang w:val="pt_PT" w:bidi="pt_PT"/>
        </w:rPr>
        <w:t xml:space="preserve">), o vinagre na esponja (v. </w:t>
      </w:r>
      <w:r>
        <w:rPr>
          <w:lang w:val="pt_PT" w:bidi="pt_PT"/>
        </w:rPr>
        <w:t>36</w:t>
      </w:r>
      <w:r>
        <w:rPr>
          <w:lang w:val="pt_PT" w:bidi="pt_PT"/>
        </w:rPr>
        <w:t>) e a remoção do corpo antes do pôr do sol e do início do sábado (</w:t>
      </w:r>
      <w:r>
        <w:rPr>
          <w:lang w:val="pt_PT" w:bidi="pt_PT"/>
        </w:rPr>
        <w:t>João 19.31</w:t>
      </w:r>
      <w:r>
        <w:rPr>
          <w:lang w:val="pt_PT" w:bidi="pt_PT"/>
        </w:rPr>
        <w:t>).</w:t>
      </w:r>
    </w:p>
    <w:p>
      <w:pPr/>
      <w:r>
        <w:rPr>
          <w:lang w:val="pt_PT" w:bidi="pt_PT"/>
        </w:rPr>
      </w:r>
      <w:r>
        <w:rPr>
          <w:lang w:val="pt_PT" w:bidi="pt_PT"/>
        </w:rP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rPr>
          <w:lang w:val="pt_PT" w:bidi="pt_PT"/>
        </w:rPr>
        <w:t>A ênfase em cada Evangelho</w:t>
      </w:r>
    </w:p>
    <w:p>
      <w:pPr/>
      <w:r>
        <w:rPr>
          <w:lang w:val="pt_PT" w:bidi="pt_PT"/>
        </w:rPr>
      </w:r>
      <w:r>
        <w:rPr>
          <w:lang w:val="pt_PT" w:bidi="pt_PT"/>
        </w:rP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pPr/>
      <w:r>
        <w:rPr>
          <w:lang w:val="pt_PT" w:bidi="pt_PT"/>
        </w:rPr>
      </w:r>
      <w:r>
        <w:rPr>
          <w:lang w:val="pt_PT" w:bidi="pt_PT"/>
        </w:rPr>
        <w:t>Marcos e Mateus mostram o horror do Messias sendo colocado diante da morte por seres humanos. A primeira metade da cena de Marcos contrasta a zombaria da multidão com o verdadeiro significado da morte de Jesus. Os dois tipos de “salve a si mesmo” (</w:t>
      </w:r>
      <w:r>
        <w:rPr>
          <w:lang w:val="pt_PT" w:bidi="pt_PT"/>
        </w:rPr>
        <w:t>Marcos 15.29–31</w:t>
      </w:r>
      <w:r>
        <w:rPr>
          <w:lang w:val="pt_PT" w:bidi="pt_PT"/>
        </w:rP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r>
        <w:rPr>
          <w:lang w:val="pt_PT" w:bidi="pt_PT"/>
        </w:rPr>
        <w:t>33–36</w:t>
      </w:r>
      <w:r>
        <w:rPr>
          <w:lang w:val="pt_PT" w:bidi="pt_PT"/>
        </w:rPr>
        <w:t>).</w:t>
      </w:r>
    </w:p>
    <w:p>
      <w:pPr/>
      <w:r>
        <w:rPr>
          <w:lang w:val="pt_PT" w:bidi="pt_PT"/>
        </w:rPr>
      </w:r>
      <w:r>
        <w:rPr>
          <w:lang w:val="pt_PT" w:bidi="pt_PT"/>
        </w:rPr>
        <w:t>O Evangelho de Mateus estende as imagens de Marcos em certas direções importantes, acrescentando que Jesus rejeitou o vinho oferecido (que deveria aliviar sua dor) “quando ele provou” (</w:t>
      </w:r>
      <w:r>
        <w:rPr>
          <w:lang w:val="pt_PT" w:bidi="pt_PT"/>
        </w:rPr>
        <w:t>Mateus 27.34</w:t>
      </w:r>
      <w:r>
        <w:rPr>
          <w:lang w:val="pt_PT" w:bidi="pt_PT"/>
        </w:rPr>
        <w:t xml:space="preserve">), além de adicionar “entregou seu espírito” à cena da morte (v. </w:t>
      </w:r>
      <w:r>
        <w:rPr>
          <w:lang w:val="pt_PT" w:bidi="pt_PT"/>
        </w:rPr>
        <w:t>50</w:t>
      </w:r>
      <w:r>
        <w:rPr>
          <w:lang w:val="pt_PT" w:bidi="pt_PT"/>
        </w:rP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r>
        <w:rPr>
          <w:lang w:val="pt_PT" w:bidi="pt_PT"/>
        </w:rPr>
        <w:t>51</w:t>
      </w:r>
      <w:r>
        <w:rPr>
          <w:lang w:val="pt_PT" w:bidi="pt_PT"/>
        </w:rPr>
        <w:t xml:space="preserve">) e o testemunho do centurião (vs. </w:t>
      </w:r>
      <w:r>
        <w:rPr>
          <w:lang w:val="pt_PT" w:bidi="pt_PT"/>
        </w:rPr>
        <w:t>54</w:t>
      </w:r>
      <w:r>
        <w:rPr>
          <w:lang w:val="pt_PT" w:bidi="pt_PT"/>
        </w:rPr>
        <w:t xml:space="preserve">). Na notável cena sobrenatural de </w:t>
      </w:r>
      <w:r>
        <w:rPr>
          <w:lang w:val="pt_PT" w:bidi="pt_PT"/>
        </w:rPr>
        <w:t>Mateus 27.52–53</w:t>
      </w:r>
      <w:r>
        <w:rPr>
          <w:lang w:val="pt_PT" w:bidi="pt_PT"/>
        </w:rP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pPr/>
      <w:r>
        <w:rPr>
          <w:lang w:val="pt_PT" w:bidi="pt_PT"/>
        </w:rPr>
      </w:r>
      <w:r>
        <w:rPr>
          <w:lang w:val="pt_PT" w:bidi="pt_PT"/>
        </w:rP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r>
        <w:rPr>
          <w:lang w:val="pt_PT" w:bidi="pt_PT"/>
        </w:rPr>
        <w:t>Lucas 23.48</w:t>
      </w:r>
      <w:r>
        <w:rPr>
          <w:lang w:val="pt_PT" w:bidi="pt_PT"/>
        </w:rPr>
        <w:t xml:space="preserve">) e o centurião proclama: “Certamente este homem era inocente!” (v. </w:t>
      </w:r>
      <w:r>
        <w:rPr>
          <w:lang w:val="pt_PT" w:bidi="pt_PT"/>
        </w:rPr>
        <w:t>47</w:t>
      </w:r>
      <w:r>
        <w:rPr>
          <w:lang w:val="pt_PT" w:bidi="pt_PT"/>
        </w:rP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pPr/>
      <w:r>
        <w:rPr>
          <w:lang w:val="pt_PT" w:bidi="pt_PT"/>
        </w:rPr>
      </w:r>
      <w:r>
        <w:rPr>
          <w:lang w:val="pt_PT" w:bidi="pt_PT"/>
        </w:rP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r>
        <w:rPr>
          <w:lang w:val="pt_PT" w:bidi="pt_PT"/>
        </w:rPr>
        <w:t>Êxodo 12.22</w:t>
      </w:r>
      <w:r>
        <w:rPr>
          <w:lang w:val="pt_PT" w:bidi="pt_PT"/>
        </w:rPr>
        <w:t>) e o grito de Jesus: “Está consumado” (</w:t>
      </w:r>
      <w:r>
        <w:rPr>
          <w:lang w:val="pt_PT" w:bidi="pt_PT"/>
        </w:rPr>
        <w:t>João 19.29–30</w:t>
      </w:r>
      <w:r>
        <w:rPr>
          <w:lang w:val="pt_PT" w:bidi="pt_PT"/>
        </w:rPr>
        <w:t xml:space="preserve">). Além disso, o perfurar do lado de Jesus (vv </w:t>
      </w:r>
      <w:r>
        <w:rPr>
          <w:lang w:val="pt_PT" w:bidi="pt_PT"/>
        </w:rPr>
        <w:t>31–37</w:t>
      </w:r>
      <w:r>
        <w:rPr>
          <w:lang w:val="pt_PT" w:bidi="pt_PT"/>
        </w:rPr>
        <w:t>), que mostra a realidade de sua morte, também pode ser visto simbolicamente, em relação com os “rios de água viva” (</w:t>
      </w:r>
      <w:r>
        <w:rPr>
          <w:lang w:val="pt_PT" w:bidi="pt_PT"/>
        </w:rPr>
        <w:t>7.37–38</w:t>
      </w:r>
      <w:r>
        <w:rPr>
          <w:lang w:val="pt_PT" w:bidi="pt_PT"/>
        </w:rPr>
        <w:t>), como um exemplo de derramamento da vida nesta nova era.</w:t>
      </w:r>
    </w:p>
    <w:p>
      <w:pPr/>
      <w:r>
        <w:rPr>
          <w:lang w:val="pt_PT" w:bidi="pt_PT"/>
        </w:rPr>
      </w:r>
      <w:r>
        <w:rPr>
          <w:lang w:val="pt_PT" w:bidi="pt_PT"/>
        </w:rP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rPr>
          <w:lang w:val="pt_PT" w:bidi="pt_PT"/>
        </w:rPr>
        <w:t>O significado teológico da crucificação de Cristo</w:t>
      </w:r>
    </w:p>
    <w:p>
      <w:pPr/>
      <w:r>
        <w:rPr>
          <w:lang w:val="pt_PT" w:bidi="pt_PT"/>
        </w:rPr>
      </w:r>
      <w:r>
        <w:rPr>
          <w:lang w:val="pt_PT" w:bidi="pt_PT"/>
        </w:rPr>
        <w:t>A cruz desempenha um papel duplo na teologia cristã. Alguns teólogos enfatizam a significância da crucificação histórica de Jesus Cristo e o que ela proporcionou para o crente. Outros se concentram no simbolismo da cruz na vida de cada crente.</w:t>
      </w:r>
    </w:p>
    <w:p>
      <w:pPr/>
      <w:r>
        <w:rPr>
          <w:lang w:val="pt_PT" w:bidi="pt_PT"/>
        </w:rPr>
      </w:r>
      <w:r>
        <w:rPr>
          <w:lang w:val="pt_PT" w:bidi="pt_PT"/>
        </w:rP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r>
        <w:rPr>
          <w:lang w:val="pt_PT" w:bidi="pt_PT"/>
        </w:rPr>
        <w:t>Gálatas 3.1</w:t>
      </w:r>
      <w:r>
        <w:rPr>
          <w:lang w:val="pt_PT" w:bidi="pt_PT"/>
        </w:rPr>
        <w:t>).</w:t>
      </w:r>
    </w:p>
    <w:p>
      <w:pPr/>
      <w:r>
        <w:rPr>
          <w:lang w:val="pt_PT" w:bidi="pt_PT"/>
        </w:rPr>
      </w:r>
      <w:r>
        <w:rPr>
          <w:lang w:val="pt_PT" w:bidi="pt_PT"/>
        </w:rPr>
        <w:t xml:space="preserve">A passagem central é </w:t>
      </w:r>
      <w:r>
        <w:rPr>
          <w:lang w:val="pt_PT" w:bidi="pt_PT"/>
        </w:rPr>
        <w:t>1 Coríntios 1.17–2.5</w:t>
      </w:r>
      <w:r>
        <w:rPr>
          <w:lang w:val="pt_PT" w:bidi="pt_PT"/>
        </w:rPr>
        <w:t>. Lá a “palavra da cruz” (</w:t>
      </w:r>
      <w:r>
        <w:rPr>
          <w:lang w:val="pt_PT" w:bidi="pt_PT"/>
        </w:rPr>
        <w:t>1.18</w:t>
      </w:r>
      <w:r>
        <w:rPr>
          <w:lang w:val="pt_PT" w:bidi="pt_PT"/>
        </w:rPr>
        <w:t xml:space="preserve">) é contrastada com a “sabedoria eloquente” (v. </w:t>
      </w:r>
      <w:r>
        <w:rPr>
          <w:lang w:val="pt_PT" w:bidi="pt_PT"/>
        </w:rPr>
        <w:t>17</w:t>
      </w:r>
      <w:r>
        <w:rPr>
          <w:lang w:val="pt_PT" w:bidi="pt_PT"/>
        </w:rPr>
        <w:t xml:space="preserve">). Soando como tolice, esta mensagem é ofensiva tanto para a filosofia grega quanto para o legalismo judaico (compare </w:t>
      </w:r>
      <w:r>
        <w:rPr>
          <w:lang w:val="pt_PT" w:bidi="pt_PT"/>
        </w:rPr>
        <w:t>Gálatas 6.12–15</w:t>
      </w:r>
      <w:r>
        <w:rPr>
          <w:lang w:val="pt_PT" w:bidi="pt_PT"/>
        </w:rPr>
        <w:t>), porém essa “fraqueza” aos olhos humanos abre a porta para o “poder de Deus” (</w:t>
      </w:r>
      <w:r>
        <w:rPr>
          <w:lang w:val="pt_PT" w:bidi="pt_PT"/>
        </w:rPr>
        <w:t>1 Coríntios 1.18</w:t>
      </w:r>
      <w:r>
        <w:rPr>
          <w:lang w:val="pt_PT" w:bidi="pt_PT"/>
        </w:rPr>
        <w:t xml:space="preserve">). A cruz na proclamação da igreja ilustra o padrão da ação de Deus: ele faz com que as coisas fracas desta vida se tornem poder e sabedoria (vv. </w:t>
      </w:r>
      <w:r>
        <w:rPr>
          <w:lang w:val="pt_PT" w:bidi="pt_PT"/>
        </w:rPr>
        <w:t>26–30</w:t>
      </w:r>
      <w:r>
        <w:rPr>
          <w:lang w:val="pt_PT" w:bidi="pt_PT"/>
        </w:rP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r>
        <w:rPr>
          <w:lang w:val="pt_PT" w:bidi="pt_PT"/>
        </w:rPr>
        <w:t>2.1–5</w:t>
      </w:r>
      <w:r>
        <w:rPr>
          <w:lang w:val="pt_PT" w:bidi="pt_PT"/>
        </w:rPr>
        <w:t>). O núcleo central do evangelho é a demonstração da vitória de Deus emergindo sob uma aparente derrota, do poder surgindo através da fragilidade.</w:t>
      </w:r>
    </w:p>
    <w:p>
      <w:pPr/>
      <w:r>
        <w:rPr>
          <w:lang w:val="pt_PT" w:bidi="pt_PT"/>
        </w:rPr>
      </w:r>
      <w:r>
        <w:rPr>
          <w:lang w:val="pt_PT" w:bidi="pt_PT"/>
        </w:rPr>
        <w:t xml:space="preserve">A cruz como base da expiação é a principal ênfase nas Cartas (ver </w:t>
      </w:r>
      <w:r>
        <w:rPr>
          <w:lang w:val="pt_PT" w:bidi="pt_PT"/>
        </w:rPr>
        <w:t>Efésios 2.16</w:t>
      </w:r>
      <w:r>
        <w:rPr>
          <w:lang w:val="pt_PT" w:bidi="pt_PT"/>
        </w:rPr>
        <w:t xml:space="preserve">; </w:t>
      </w:r>
      <w:r>
        <w:rPr>
          <w:lang w:val="pt_PT" w:bidi="pt_PT"/>
        </w:rPr>
        <w:t>Colossenses 1.20</w:t>
      </w:r>
      <w:r>
        <w:rPr>
          <w:lang w:val="pt_PT" w:bidi="pt_PT"/>
        </w:rPr>
        <w:t xml:space="preserve">; </w:t>
      </w:r>
      <w:r>
        <w:rPr>
          <w:lang w:val="pt_PT" w:bidi="pt_PT"/>
        </w:rPr>
        <w:t>2.14</w:t>
      </w:r>
      <w:r>
        <w:rPr>
          <w:lang w:val="pt_PT" w:bidi="pt_PT"/>
        </w:rPr>
        <w:t xml:space="preserve">), enquanto no livro de Atos a ressurreição parece mais central (veja </w:t>
      </w:r>
      <w:r>
        <w:rPr>
          <w:lang w:val="pt_PT" w:bidi="pt_PT"/>
        </w:rPr>
        <w:t>Atos 2.33–36</w:t>
      </w:r>
      <w:r>
        <w:rPr>
          <w:lang w:val="pt_PT" w:bidi="pt_PT"/>
        </w:rPr>
        <w:t xml:space="preserve">; </w:t>
      </w:r>
      <w:r>
        <w:rPr>
          <w:lang w:val="pt_PT" w:bidi="pt_PT"/>
        </w:rPr>
        <w:t>3.19–26</w:t>
      </w:r>
      <w:r>
        <w:rPr>
          <w:lang w:val="pt_PT" w:bidi="pt_PT"/>
        </w:rPr>
        <w:t xml:space="preserve">; </w:t>
      </w:r>
      <w:r>
        <w:rPr>
          <w:lang w:val="pt_PT" w:bidi="pt_PT"/>
        </w:rPr>
        <w:t>13.37–39</w:t>
      </w:r>
      <w:r>
        <w:rPr>
          <w:lang w:val="pt_PT" w:bidi="pt_PT"/>
        </w:rP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r>
        <w:rPr>
          <w:lang w:val="pt_PT" w:bidi="pt_PT"/>
        </w:rPr>
        <w:t>Romanos 4.25</w:t>
      </w:r>
      <w:r>
        <w:rPr>
          <w:lang w:val="pt_PT" w:bidi="pt_PT"/>
        </w:rPr>
        <w:t>).</w:t>
      </w:r>
    </w:p>
    <w:p>
      <w:pPr/>
      <w:r>
        <w:rPr>
          <w:lang w:val="pt_PT" w:bidi="pt_PT"/>
        </w:rPr>
      </w:r>
      <w:r>
        <w:rPr>
          <w:lang w:val="pt_PT" w:bidi="pt_PT"/>
        </w:rPr>
        <w:t>Paulo expressou o significado da cruz nas palavras “redenção”, “propiciação” e “justificação”. Os dois primeiros conceitos têm o tema “por nós”, o qual está ligado ao servo sofredor (</w:t>
      </w:r>
      <w:r>
        <w:rPr>
          <w:lang w:val="pt_PT" w:bidi="pt_PT"/>
        </w:rPr>
        <w:t>Isaías 53.10–12</w:t>
      </w:r>
      <w:r>
        <w:rPr>
          <w:lang w:val="pt_PT" w:bidi="pt_PT"/>
        </w:rPr>
        <w:t>), que morreu pelo “pecado de muitos”. A ideia de redenção em ambos os Testamentos é o pagamento de um preço para o “resgate” daqueles mantidos em cativeiro. Esse preço, explica o NT, foi pago na cruz, e a humanidade foi, assim, liberta do pecado (</w:t>
      </w:r>
      <w:r>
        <w:rPr>
          <w:lang w:val="pt_PT" w:bidi="pt_PT"/>
        </w:rPr>
        <w:t>Marcos 10.45</w:t>
      </w:r>
      <w:r>
        <w:rPr>
          <w:lang w:val="pt_PT" w:bidi="pt_PT"/>
        </w:rPr>
        <w:t xml:space="preserve">; </w:t>
      </w:r>
      <w:r>
        <w:rPr>
          <w:lang w:val="pt_PT" w:bidi="pt_PT"/>
        </w:rPr>
        <w:t>Tito 2.14</w:t>
      </w:r>
      <w:r>
        <w:rPr>
          <w:lang w:val="pt_PT" w:bidi="pt_PT"/>
        </w:rPr>
        <w:t xml:space="preserve">; </w:t>
      </w:r>
      <w:r>
        <w:rPr>
          <w:lang w:val="pt_PT" w:bidi="pt_PT"/>
        </w:rPr>
        <w:t>1 Pedro 1.18</w:t>
      </w:r>
      <w:r>
        <w:rPr>
          <w:lang w:val="pt_PT" w:bidi="pt_PT"/>
        </w:rPr>
        <w:t xml:space="preserve">). A conexão entre a morte de Jesus e o “no lugar de” também é vista em </w:t>
      </w:r>
      <w:r>
        <w:rPr>
          <w:lang w:val="pt_PT" w:bidi="pt_PT"/>
        </w:rPr>
        <w:t>Gálatas 3.13</w:t>
      </w:r>
      <w:r>
        <w:rPr>
          <w:lang w:val="pt_PT" w:bidi="pt_PT"/>
        </w:rPr>
        <w:t xml:space="preserve">, que acrescenta à maldição de </w:t>
      </w:r>
      <w:r>
        <w:rPr>
          <w:lang w:val="pt_PT" w:bidi="pt_PT"/>
        </w:rPr>
        <w:t>Deuteronômio 21.23</w:t>
      </w:r>
      <w:r>
        <w:rPr>
          <w:lang w:val="pt_PT" w:bidi="pt_PT"/>
        </w:rPr>
        <w:t xml:space="preserve"> a interpretação “por nós” (compare </w:t>
      </w:r>
      <w:r>
        <w:rPr>
          <w:lang w:val="pt_PT" w:bidi="pt_PT"/>
        </w:rPr>
        <w:t>Romanos 5.10–11, 18</w:t>
      </w:r>
      <w:r>
        <w:rPr>
          <w:lang w:val="pt_PT" w:bidi="pt_PT"/>
        </w:rPr>
        <w:t xml:space="preserve">; </w:t>
      </w:r>
      <w:r>
        <w:rPr>
          <w:lang w:val="pt_PT" w:bidi="pt_PT"/>
        </w:rPr>
        <w:t>1 Coríntios 11.24</w:t>
      </w:r>
      <w:r>
        <w:rPr>
          <w:lang w:val="pt_PT" w:bidi="pt_PT"/>
        </w:rPr>
        <w:t xml:space="preserve">; </w:t>
      </w:r>
      <w:r>
        <w:rPr>
          <w:lang w:val="pt_PT" w:bidi="pt_PT"/>
        </w:rPr>
        <w:t>Efésios 1.7</w:t>
      </w:r>
      <w:r>
        <w:rPr>
          <w:lang w:val="pt_PT" w:bidi="pt_PT"/>
        </w:rPr>
        <w:t xml:space="preserve">; </w:t>
      </w:r>
      <w:r>
        <w:rPr>
          <w:lang w:val="pt_PT" w:bidi="pt_PT"/>
        </w:rPr>
        <w:t>2.13</w:t>
      </w:r>
      <w:r>
        <w:rPr>
          <w:lang w:val="pt_PT" w:bidi="pt_PT"/>
        </w:rPr>
        <w:t>). Da mesma forma, o conceito de justificação para Paulo é centralizado na cruz. É o “Cristo crucificado” que declara a humanidade justa e torna possível a liberdade do pecado (</w:t>
      </w:r>
      <w:r>
        <w:rPr>
          <w:lang w:val="pt_PT" w:bidi="pt_PT"/>
        </w:rPr>
        <w:t>Romanos 6.6</w:t>
      </w:r>
      <w:r>
        <w:rPr>
          <w:lang w:val="pt_PT" w:bidi="pt_PT"/>
        </w:rPr>
        <w:t xml:space="preserve">; </w:t>
      </w:r>
      <w:r>
        <w:rPr>
          <w:lang w:val="pt_PT" w:bidi="pt_PT"/>
        </w:rPr>
        <w:t>Gl 2.19–21</w:t>
      </w:r>
      <w:r>
        <w:rPr>
          <w:lang w:val="pt_PT" w:bidi="pt_PT"/>
        </w:rPr>
        <w:t>). A culpa humana foi transferida para a cruz e foi expiada lá, fornecendo agora o perdão legal de Deus a todos que fazem uso deste poder (</w:t>
      </w:r>
      <w:r>
        <w:rPr>
          <w:lang w:val="pt_PT" w:bidi="pt_PT"/>
        </w:rPr>
        <w:t>1 Pedro 1.18–21</w:t>
      </w:r>
      <w:r>
        <w:rPr>
          <w:lang w:val="pt_PT" w:bidi="pt_PT"/>
        </w:rPr>
        <w:t xml:space="preserve">; </w:t>
      </w:r>
      <w:r>
        <w:rPr>
          <w:lang w:val="pt_PT" w:bidi="pt_PT"/>
        </w:rPr>
        <w:t>2.24</w:t>
      </w:r>
      <w:r>
        <w:rPr>
          <w:lang w:val="pt_PT" w:bidi="pt_PT"/>
        </w:rPr>
        <w:t xml:space="preserve">; </w:t>
      </w:r>
      <w:r>
        <w:rPr>
          <w:lang w:val="pt_PT" w:bidi="pt_PT"/>
        </w:rPr>
        <w:t>3.18</w:t>
      </w:r>
      <w:r>
        <w:rPr>
          <w:lang w:val="pt_PT" w:bidi="pt_PT"/>
        </w:rPr>
        <w:t>). Finalmente, o resultado é “reconciliação” — tanto verticalmente, entre humanos e Deus (</w:t>
      </w:r>
      <w:r>
        <w:rPr>
          <w:lang w:val="pt_PT" w:bidi="pt_PT"/>
        </w:rPr>
        <w:t>Colossenses 1.20</w:t>
      </w:r>
      <w:r>
        <w:rPr>
          <w:lang w:val="pt_PT" w:bidi="pt_PT"/>
        </w:rPr>
        <w:t xml:space="preserve">) quanto horizontalmente, entre grupos humanos anteriormente opostos (por exemplo, em </w:t>
      </w:r>
      <w:r>
        <w:rPr>
          <w:lang w:val="pt_PT" w:bidi="pt_PT"/>
        </w:rPr>
        <w:t>Efésios 2.13–16</w:t>
      </w:r>
      <w:r>
        <w:rPr>
          <w:lang w:val="pt_PT" w:bidi="pt_PT"/>
        </w:rPr>
        <w:t>, entre judeus e gentios).</w:t>
      </w:r>
    </w:p>
    <w:p>
      <w:pPr/>
      <w:r>
        <w:rPr>
          <w:lang w:val="pt_PT" w:bidi="pt_PT"/>
        </w:rPr>
      </w:r>
      <w:r>
        <w:rPr>
          <w:lang w:val="pt_PT" w:bidi="pt_PT"/>
        </w:rPr>
        <w:t>Além do significado teológico da cruz literal na qual Jesus Cristo foi posto à morte na Judeia quase 2.000 anos atrás, está o significado simbólico da cruz para seus seguidores de hoje.</w:t>
      </w:r>
    </w:p>
    <w:p>
      <w:pPr/>
      <w:r>
        <w:rPr>
          <w:lang w:val="pt_PT" w:bidi="pt_PT"/>
        </w:rPr>
      </w:r>
      <w:r>
        <w:rPr>
          <w:lang w:val="pt_PT" w:bidi="pt_PT"/>
        </w:rPr>
        <w:t>Jesus colocou “carregar sua cruz” como uma condição do discipulado em cinco passagens. Há duas variantes principais: uma, encontrada no material comum a Mateus e Lucas (</w:t>
      </w:r>
      <w:r>
        <w:rPr>
          <w:lang w:val="pt_PT" w:bidi="pt_PT"/>
        </w:rPr>
        <w:t>Mateus 10.38</w:t>
      </w:r>
      <w:r>
        <w:rPr>
          <w:lang w:val="pt_PT" w:bidi="pt_PT"/>
        </w:rPr>
        <w:t xml:space="preserve">; </w:t>
      </w:r>
      <w:r>
        <w:rPr>
          <w:lang w:val="pt_PT" w:bidi="pt_PT"/>
        </w:rPr>
        <w:t>Lucas 14.27</w:t>
      </w:r>
      <w:r>
        <w:rPr>
          <w:lang w:val="pt_PT" w:bidi="pt_PT"/>
        </w:rPr>
        <w:t>), é formulada negativamente (“não pode ser meu discípulo”); a outra, que é encontrada em todos os três Evangelhos sinóticos (</w:t>
      </w:r>
      <w:r>
        <w:rPr>
          <w:lang w:val="pt_PT" w:bidi="pt_PT"/>
        </w:rPr>
        <w:t>Mateus 16.24</w:t>
      </w:r>
      <w:r>
        <w:rPr>
          <w:lang w:val="pt_PT" w:bidi="pt_PT"/>
        </w:rPr>
        <w:t xml:space="preserve">; </w:t>
      </w:r>
      <w:r>
        <w:rPr>
          <w:lang w:val="pt_PT" w:bidi="pt_PT"/>
        </w:rPr>
        <w:t>Marcos 8.34</w:t>
      </w:r>
      <w:r>
        <w:rPr>
          <w:lang w:val="pt_PT" w:bidi="pt_PT"/>
        </w:rPr>
        <w:t xml:space="preserve">; </w:t>
      </w:r>
      <w:r>
        <w:rPr>
          <w:lang w:val="pt_PT" w:bidi="pt_PT"/>
        </w:rPr>
        <w:t>Lucas 9.23</w:t>
      </w:r>
      <w:r>
        <w:rPr>
          <w:lang w:val="pt_PT" w:bidi="pt_PT"/>
        </w:rP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r>
        <w:rPr>
          <w:lang w:val="pt_PT" w:bidi="pt_PT"/>
        </w:rPr>
        <w:t>Lucas 9.23</w:t>
      </w:r>
      <w:r>
        <w:rPr>
          <w:lang w:val="pt_PT" w:bidi="pt_PT"/>
        </w:rPr>
        <w:t>) de sacrificar tudo e sofrer por causa de Cristo. O ponto central não é a morte, mas a desgraça; o discípulo deve estar pronto para se tornar um marginalizado da sociedade.</w:t>
      </w:r>
    </w:p>
    <w:p>
      <w:pPr/>
      <w:r>
        <w:rPr>
          <w:lang w:val="pt_PT" w:bidi="pt_PT"/>
        </w:rPr>
      </w:r>
      <w:r>
        <w:rPr>
          <w:lang w:val="pt_PT" w:bidi="pt_PT"/>
        </w:rPr>
        <w:t xml:space="preserve">Paulo estendeu a metáfora de Cristo até a morte de si mesmo. Ele pode ter tomado esta ideia dos ensinamentos da igreja primitiva, como visto no credo batismal de </w:t>
      </w:r>
      <w:r>
        <w:rPr>
          <w:lang w:val="pt_PT" w:bidi="pt_PT"/>
        </w:rPr>
        <w:t>Romanos 6.1–8</w:t>
      </w:r>
      <w:r>
        <w:rPr>
          <w:lang w:val="pt_PT" w:bidi="pt_PT"/>
        </w:rP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r>
        <w:rPr>
          <w:lang w:val="pt_PT" w:bidi="pt_PT"/>
        </w:rPr>
        <w:t>Romanos 6.6</w:t>
      </w:r>
      <w:r>
        <w:rPr>
          <w:lang w:val="pt_PT" w:bidi="pt_PT"/>
        </w:rPr>
        <w:t xml:space="preserve">). Conforme desenvolvido mais em </w:t>
      </w:r>
      <w:r>
        <w:rPr>
          <w:lang w:val="pt_PT" w:bidi="pt_PT"/>
        </w:rPr>
        <w:t>2 Coríntios 5.14–17</w:t>
      </w:r>
      <w:r>
        <w:rPr>
          <w:lang w:val="pt_PT" w:bidi="pt_PT"/>
        </w:rPr>
        <w:t>, o crente participa da morte e ressurreição de Cristo, visto que sua antiga vida já passou e tudo se fez novo (</w:t>
      </w:r>
      <w:r>
        <w:rPr>
          <w:lang w:val="pt_PT" w:bidi="pt_PT"/>
        </w:rPr>
        <w:t>5.17</w:t>
      </w:r>
      <w:r>
        <w:rPr>
          <w:lang w:val="pt_PT" w:bidi="pt_PT"/>
        </w:rP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r>
        <w:rPr>
          <w:lang w:val="pt_PT" w:bidi="pt_PT"/>
        </w:rPr>
        <w:t>Gálatas 2.20</w:t>
      </w:r>
      <w:r>
        <w:rPr>
          <w:lang w:val="pt_PT" w:bidi="pt_PT"/>
        </w:rPr>
        <w:t>); “a carne com suas paixões e desejos” está “crucificada” (</w:t>
      </w:r>
      <w:r>
        <w:rPr>
          <w:lang w:val="pt_PT" w:bidi="pt_PT"/>
        </w:rPr>
        <w:t>5.24</w:t>
      </w:r>
      <w:r>
        <w:rPr>
          <w:lang w:val="pt_PT" w:bidi="pt_PT"/>
        </w:rPr>
        <w:t>); e “longe esteja de mim gloriar-me, a não ser na cruz de nosso Senhor Jesus Cristo, pelo qual o mundo foi crucificado para mim, e eu para o mundo” (</w:t>
      </w:r>
      <w:r>
        <w:rPr>
          <w:lang w:val="pt_PT" w:bidi="pt_PT"/>
        </w:rPr>
        <w:t>6.14</w:t>
      </w:r>
      <w:r>
        <w:rPr>
          <w:lang w:val="pt_PT" w:bidi="pt_PT"/>
        </w:rPr>
        <w:t>). Os crentes precisam primeiro experimentar a cruz para que possam encontrar a vida na ressurreição.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Lei Penal e Punição</w:t>
      </w:r>
      <w:r>
        <w:rPr>
          <w:lang w:val="pt_PT" w:bidi="pt_PT"/>
        </w:rPr>
        <w:t xml:space="preserve">; </w:t>
      </w:r>
      <w:r>
        <w:rPr>
          <w:lang w:val="pt_PT" w:bidi="pt_PT"/>
        </w:rPr>
        <w:t>Eli, Eli, Lema Sabactani</w:t>
      </w:r>
      <w:r>
        <w:rPr>
          <w:lang w:val="pt_PT" w:bidi="pt_PT"/>
        </w:rPr>
        <w:t xml:space="preserve">; </w:t>
      </w:r>
      <w:r>
        <w:rPr>
          <w:lang w:val="pt_PT" w:bidi="pt_PT"/>
        </w:rPr>
        <w:t>Gólgota</w:t>
      </w:r>
      <w:r>
        <w:rPr>
          <w:lang w:val="pt_PT" w:bidi="pt_PT"/>
        </w:rPr>
        <w:t xml:space="preserve">; </w:t>
      </w:r>
      <w:r>
        <w:rPr>
          <w:lang w:val="pt_PT" w:bidi="pt_PT"/>
        </w:rPr>
        <w:t>Redentor, Redenção</w:t>
      </w:r>
      <w:r>
        <w:rPr>
          <w:lang w:val="pt_PT" w:bidi="pt_PT"/>
        </w:rPr>
        <w:t xml:space="preserve">; </w:t>
      </w:r>
      <w:r>
        <w:rPr>
          <w:lang w:val="pt_PT" w:bidi="pt_PT"/>
        </w:rPr>
        <w:t>Sete Últimas Palavras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r>
        <w:rPr>
          <w:lang w:val="pt_PT" w:bidi="pt_PT"/>
        </w:rPr>
        <w:t>Mt 27.32–56</w:t>
      </w:r>
      <w:r>
        <w:rPr>
          <w:lang w:val="pt_PT" w:bidi="pt_PT"/>
        </w:rPr>
        <w:t>).</w:t>
      </w:r>
    </w:p>
    <w:p>
      <w:pPr/>
      <w:r>
        <w:rPr>
          <w:lang w:val="pt_PT" w:bidi="pt_PT"/>
        </w:rPr>
      </w:r>
      <w:r>
        <w:rPr>
          <w:lang w:val="pt_PT" w:bidi="pt_PT"/>
        </w:rPr>
        <w:t>Jesus disse aos seus seguidores que eles devem "tomar a sua cruz" para segui-lo (</w:t>
      </w:r>
      <w:r>
        <w:rPr>
          <w:lang w:val="pt_PT" w:bidi="pt_PT"/>
        </w:rPr>
        <w:t>Mt 16.24</w:t>
      </w:r>
      <w:r>
        <w:rPr>
          <w:lang w:val="pt_PT" w:bidi="pt_PT"/>
        </w:rPr>
        <w:t>). Isso significa estar disposto a enfrentar dificuldades e sofrimentos por causa da fé.</w:t>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Nome de um lugar, identificado como Líbia (ARC), em </w:t>
      </w:r>
      <w:r>
        <w:rPr>
          <w:lang w:val="pt_PT" w:bidi="pt_PT"/>
        </w:rPr>
        <w:t>Ezequiel 30.5</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Cube</w:t>
      </w:r>
      <w:r>
        <w:rPr>
          <w:lang w:val="pt_PT" w:bidi="pt_PT"/>
        </w:rPr>
      </w:r>
    </w:p>
    <w:p>
      <w:pPr/>
      <w:r>
        <w:rPr>
          <w:lang w:val="pt_PT" w:bidi="pt_PT"/>
        </w:rPr>
      </w:r>
      <w:r>
        <w:rPr>
          <w:lang w:val="pt_PT" w:bidi="pt_PT"/>
        </w:rPr>
        <w:t xml:space="preserve">Cube é um lugar mencionado em </w:t>
      </w:r>
      <w:r>
        <w:rPr>
          <w:lang w:val="pt_PT" w:bidi="pt_PT"/>
        </w:rPr>
        <w:t>Ezequiel 30.5</w:t>
      </w:r>
      <w:r>
        <w:rPr>
          <w:lang w:val="pt_PT" w:bidi="pt_PT"/>
        </w:rP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pPr/>
      <w:r>
        <w:rPr>
          <w:lang w:val="pt_PT" w:bidi="pt_PT"/>
        </w:rPr>
      </w:r>
      <w:r>
        <w:rPr>
          <w:i/>
          <w:lang w:val="pt_PT" w:bidi="pt_PT"/>
        </w:rPr>
        <w:t>Veja também</w:t>
      </w:r>
      <w:r>
        <w:rPr>
          <w:lang w:val="pt_PT" w:bidi="pt_PT"/>
        </w:rPr>
        <w:t xml:space="preserve"> </w:t>
      </w:r>
      <w:r>
        <w:rPr>
          <w:lang w:val="pt_PT" w:bidi="pt_PT"/>
        </w:rPr>
        <w:t>Líbia, líbios</w:t>
      </w:r>
      <w:r>
        <w:rPr>
          <w:lang w:val="pt_PT" w:bidi="pt_PT"/>
        </w:rPr>
        <w:t>.</w:t>
      </w:r>
      <w:r>
        <w:rPr>
          <w:lang w:val="pt_PT" w:bidi="pt_PT"/>
        </w:rPr>
      </w:r>
      <w:r>
        <w:rPr>
          <w:lang w:val="pt_PT" w:bidi="pt_PT"/>
        </w:rPr>
      </w:r>
    </w:p>
    <w:p>
      <w:pPr/>
      <w:r>
        <w:rPr>
          <w:lang w:val="pt_PT" w:bidi="pt_PT"/>
        </w:rPr>
      </w:r>
    </w:p>
    <w:p>
      <w:pPr>
        <w:pStyle w:val="Heading2"/>
      </w:pPr>
      <w:r>
        <w:rPr>
          <w:lang w:val="pt_PT" w:bidi="pt_PT"/>
        </w:rPr>
        <w:t>Cúbito</w:t>
      </w:r>
      <w:r>
        <w:rPr>
          <w:lang w:val="pt_PT" w:bidi="pt_PT"/>
        </w:rPr>
      </w:r>
    </w:p>
    <w:p>
      <w:pPr/>
      <w:r>
        <w:rPr>
          <w:lang w:val="pt_PT" w:bidi="pt_PT"/>
        </w:rPr>
      </w:r>
      <w:r>
        <w:rPr>
          <w:lang w:val="pt_PT" w:bidi="pt_PT"/>
        </w:rPr>
        <w:t xml:space="preserve">Medida linear, cerca de 46 centímetros, é o comprimento do antebraço de um homem, do cotovelo até a ponta do dedo médio.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Cuch</w:t>
      </w:r>
      <w:r>
        <w:rPr>
          <w:lang w:val="pt_PT" w:bidi="pt_PT"/>
        </w:rPr>
      </w:r>
    </w:p>
    <w:p>
      <w:pPr/>
      <w:r>
        <w:rPr>
          <w:lang w:val="pt_PT" w:bidi="pt_PT"/>
        </w:rPr>
      </w:r>
      <w:r>
        <w:rPr>
          <w:lang w:val="pt_PT" w:bidi="pt_PT"/>
        </w:rPr>
        <w:t>Local mencionado perto de Aqraba e ao lado do riacho Mocmur (Jt 7.18). Cuch é provavelmente ao sul da moderna Nablus, em Israel.</w:t>
      </w:r>
      <w:r>
        <w:rPr>
          <w:lang w:val="pt_PT" w:bidi="pt_PT"/>
        </w:rPr>
      </w:r>
      <w:r>
        <w:rPr>
          <w:lang w:val="pt_PT" w:bidi="pt_PT"/>
        </w:rPr>
      </w:r>
    </w:p>
    <w:p>
      <w:pPr/>
      <w:r>
        <w:rPr>
          <w:lang w:val="pt_PT" w:bidi="pt_PT"/>
        </w:rPr>
      </w:r>
    </w:p>
    <w:p>
      <w:pPr>
        <w:pStyle w:val="Heading2"/>
      </w:pPr>
      <w:r>
        <w:rPr>
          <w:lang w:val="pt_PT" w:bidi="pt_PT"/>
        </w:rPr>
        <w:t>Cucurbita</w:t>
      </w:r>
      <w:r>
        <w:rPr>
          <w:lang w:val="pt_PT" w:bidi="pt_PT"/>
        </w:rPr>
      </w:r>
    </w:p>
    <w:p>
      <w:pPr/>
      <w:r>
        <w:rPr>
          <w:lang w:val="pt_PT" w:bidi="pt_PT"/>
        </w:rPr>
      </w:r>
      <w:r>
        <w:rPr>
          <w:lang w:val="pt_PT" w:bidi="pt_PT"/>
        </w:rPr>
        <w:t>Uma planta rasteira ou trepadeira. Essas plantas crescem ao longo do solo ou sobem em superfícies como paredes ou árvores. As cucurbitas pertencem à mesma família de plantas que os pepinos, melões e abóboras.</w:t>
      </w:r>
    </w:p>
    <w:p>
      <w:pPr/>
      <w:r>
        <w:rPr>
          <w:lang w:val="pt_PT" w:bidi="pt_PT"/>
        </w:rPr>
      </w:r>
      <w:r>
        <w:rPr>
          <w:lang w:val="pt_PT" w:bidi="pt_PT"/>
        </w:rPr>
        <w:t>A Bíblia menciona cucurbitas em duas passagens principais:</w:t>
      </w:r>
    </w:p>
    <w:p>
      <w:pPr>
        <w:pStyle w:val="ListNumber"/>
        <w:numPr>
          <w:ilvl w:val="0"/>
          <w:numId w:val="46"/>
        </w:numPr>
        <w:spacing w:line="240" w:lineRule="auto"/>
        <w:ind w:left="720"/>
      </w:pPr>
      <w:r>
        <w:rPr>
          <w:lang w:val="pt_PT" w:bidi="pt_PT"/>
        </w:rPr>
      </w:r>
      <w:r>
        <w:rPr>
          <w:lang w:val="pt_PT" w:bidi="pt_PT"/>
        </w:rPr>
        <w:t xml:space="preserve">Em </w:t>
      </w:r>
      <w:r>
        <w:rPr>
          <w:lang w:val="pt_PT" w:bidi="pt_PT"/>
        </w:rPr>
        <w:t>Jonas 4.6–10</w:t>
      </w:r>
      <w:r>
        <w:rPr>
          <w:lang w:val="pt_PT" w:bidi="pt_PT"/>
        </w:rPr>
        <w:t>, Deus fez uma planta crescer rapidamente para fornecer sombra a Jonas. Algumas traduções a chamam de "aboboreira", mas a palavra hebraica original pode se referir a uma mamona (</w:t>
      </w:r>
      <w:r>
        <w:rPr>
          <w:i/>
          <w:lang w:val="pt_PT" w:bidi="pt_PT"/>
        </w:rPr>
        <w:t>Ricinus communis</w:t>
      </w:r>
      <w:r>
        <w:rPr>
          <w:lang w:val="pt_PT" w:bidi="pt_PT"/>
        </w:rPr>
        <w:t>) em vez de uma verdadeira aboboreira. A planta murchou quando Deus enviou um verme para danificá-la, deixando Jonas exposto ao sol.</w:t>
      </w:r>
    </w:p>
    <w:p>
      <w:pPr>
        <w:pStyle w:val="ListNumber"/>
        <w:spacing w:line="240" w:lineRule="auto"/>
        <w:ind w:left="720"/>
      </w:pPr>
      <w:r>
        <w:rPr>
          <w:lang w:val="pt_PT" w:bidi="pt_PT"/>
        </w:rPr>
      </w:r>
      <w:r>
        <w:rPr>
          <w:lang w:val="pt_PT" w:bidi="pt_PT"/>
        </w:rPr>
        <w:t xml:space="preserve">Em </w:t>
      </w:r>
      <w:r>
        <w:rPr>
          <w:lang w:val="pt_PT" w:bidi="pt_PT"/>
        </w:rPr>
        <w:t>2 Reis 4.38–41</w:t>
      </w:r>
      <w:r>
        <w:rPr>
          <w:lang w:val="pt_PT" w:bidi="pt_PT"/>
        </w:rPr>
        <w:t xml:space="preserve">, durante um período de fome, um dos seguidores de Eliseu colheu abóboras selvagens para adicionar a um ensopado. Estas eram provavelmente </w:t>
      </w:r>
      <w:r>
        <w:rPr>
          <w:i/>
          <w:lang w:val="pt_PT" w:bidi="pt_PT"/>
        </w:rPr>
        <w:t>Citrullus colocynthis</w:t>
      </w:r>
      <w:r>
        <w:rPr>
          <w:lang w:val="pt_PT" w:bidi="pt_PT"/>
        </w:rPr>
        <w:t>, uma videira semelhante a um pepino com um fruto amargo e venenoso. Quando provaram o ensopado amargo, as pessoas gritaram: "Há morte na panela!" Eliseu então realizou um milagre, adicionando farinha ao ensopado para torná-lo seguro para comer.</w:t>
      </w:r>
    </w:p>
    <w:p>
      <w:pPr/>
      <w:r>
        <w:rPr>
          <w:lang w:val="pt_PT" w:bidi="pt_PT"/>
        </w:rPr>
      </w:r>
      <w:r>
        <w:rPr>
          <w:lang w:val="pt_PT" w:bidi="pt_PT"/>
        </w:rPr>
        <w:t>As cucurbitas têm sido cultivadas há milhares de anos. Alguns tipos são comestíveis, enquanto outros são usados para fazer recipientes, tigelas, conchas e jarros de água quando estão secos.</w:t>
      </w:r>
    </w:p>
    <w:p>
      <w:pPr/>
      <w:r>
        <w:rPr>
          <w:lang w:val="pt_PT" w:bidi="pt_PT"/>
        </w:rPr>
      </w:r>
      <w:r>
        <w:rPr>
          <w:i/>
          <w:lang w:val="pt_PT" w:bidi="pt_PT"/>
        </w:rPr>
        <w:t>Veja</w:t>
      </w:r>
      <w:r>
        <w:rPr>
          <w:lang w:val="pt_PT" w:bidi="pt_PT"/>
        </w:rPr>
        <w:t xml:space="preserve"> </w:t>
      </w:r>
      <w:r>
        <w:rPr>
          <w:lang w:val="pt_PT" w:bidi="pt_PT"/>
        </w:rPr>
        <w:t>Mamona</w:t>
      </w:r>
      <w:r>
        <w:rPr>
          <w:lang w:val="pt_PT" w:bidi="pt_PT"/>
        </w:rPr>
        <w:t xml:space="preserve">; </w:t>
      </w:r>
      <w:r>
        <w:rPr>
          <w:lang w:val="pt_PT" w:bidi="pt_PT"/>
        </w:rPr>
        <w:t>Cucurbita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Culpa de sangue</w:t>
      </w:r>
      <w:r>
        <w:rPr>
          <w:lang w:val="pt_PT" w:bidi="pt_PT"/>
        </w:rPr>
      </w:r>
    </w:p>
    <w:p>
      <w:pPr/>
      <w:r>
        <w:rPr>
          <w:lang w:val="pt_PT" w:bidi="pt_PT"/>
        </w:rPr>
      </w:r>
      <w:r>
        <w:rPr>
          <w:lang w:val="pt_PT" w:bidi="pt_PT"/>
        </w:rPr>
        <w:t>Culpa de sangue refere-se à responsabilidade pela morte de alguém. Na Bíblia, este termo vem de uma palavra hebraica que significa "sangue" ou "sangues" (</w:t>
      </w:r>
      <w:r>
        <w:rPr>
          <w:lang w:val="pt_PT" w:bidi="pt_PT"/>
        </w:rPr>
        <w:t>Êx 22.2–3</w:t>
      </w:r>
      <w:r>
        <w:rPr>
          <w:lang w:val="pt_PT" w:bidi="pt_PT"/>
        </w:rPr>
        <w:t xml:space="preserve">; </w:t>
      </w:r>
      <w:r>
        <w:rPr>
          <w:lang w:val="pt_PT" w:bidi="pt_PT"/>
        </w:rPr>
        <w:t>Lv 17.4</w:t>
      </w:r>
      <w:r>
        <w:rPr>
          <w:lang w:val="pt_PT" w:bidi="pt_PT"/>
        </w:rPr>
        <w:t xml:space="preserve">; </w:t>
      </w:r>
      <w:r>
        <w:rPr>
          <w:lang w:val="pt_PT" w:bidi="pt_PT"/>
        </w:rPr>
        <w:t>1Sm 25.26,33</w:t>
      </w:r>
      <w:r>
        <w:rPr>
          <w:lang w:val="pt_PT" w:bidi="pt_PT"/>
        </w:rPr>
        <w:t xml:space="preserve">; </w:t>
      </w:r>
      <w:r>
        <w:rPr>
          <w:lang w:val="pt_PT" w:bidi="pt_PT"/>
        </w:rPr>
        <w:t>Os 12.14</w:t>
      </w:r>
      <w:r>
        <w:rPr>
          <w:lang w:val="pt_PT" w:bidi="pt_PT"/>
        </w:rPr>
        <w:t>). Quando alguém matava outra pessoa, dizia-se que havia "derramado sangue" e tornava-se culpado pela morte dessa pessoa.</w:t>
      </w:r>
    </w:p>
    <w:p>
      <w:pPr/>
      <w:r>
        <w:rPr>
          <w:lang w:val="pt_PT" w:bidi="pt_PT"/>
        </w:rPr>
      </w:r>
      <w:r>
        <w:rPr>
          <w:lang w:val="pt_PT" w:bidi="pt_PT"/>
        </w:rPr>
        <w:t xml:space="preserve">A tradução "culpa de sangue" é usada apenas em </w:t>
      </w:r>
      <w:r>
        <w:rPr>
          <w:lang w:val="pt_PT" w:bidi="pt_PT"/>
        </w:rPr>
        <w:t>Salmo 51.14</w:t>
      </w:r>
      <w:r>
        <w:rPr>
          <w:lang w:val="pt_PT" w:bidi="pt_PT"/>
        </w:rPr>
        <w:t>. Quando a palavra hebraica é usada em sua forma plural, geralmente indica que alguém matou outra pessoa. Em sua forma singular, a palavra pode significar três coisas:</w:t>
      </w:r>
    </w:p>
    <w:p>
      <w:pPr>
        <w:pStyle w:val="ListBullet"/>
        <w:spacing w:line="240" w:lineRule="auto"/>
        <w:ind w:left="720"/>
      </w:pPr>
      <w:r>
        <w:rPr>
          <w:lang w:val="pt_PT" w:bidi="pt_PT"/>
        </w:rPr>
      </w:r>
      <w:r>
        <w:rPr>
          <w:lang w:val="pt_PT" w:bidi="pt_PT"/>
        </w:rPr>
        <w:t>O sangue dele próprio</w:t>
      </w:r>
    </w:p>
    <w:p>
      <w:pPr>
        <w:pStyle w:val="ListBullet"/>
        <w:spacing w:line="240" w:lineRule="auto"/>
        <w:ind w:left="720"/>
      </w:pPr>
      <w:r>
        <w:rPr>
          <w:lang w:val="pt_PT" w:bidi="pt_PT"/>
        </w:rPr>
      </w:r>
      <w:r>
        <w:rPr>
          <w:lang w:val="pt_PT" w:bidi="pt_PT"/>
        </w:rPr>
        <w:t>O ato de tirar a vida de alguém</w:t>
      </w:r>
    </w:p>
    <w:p>
      <w:pPr>
        <w:pStyle w:val="ListBullet"/>
        <w:spacing w:line="240" w:lineRule="auto"/>
        <w:ind w:left="720"/>
      </w:pPr>
      <w:r>
        <w:rPr>
          <w:lang w:val="pt_PT" w:bidi="pt_PT"/>
        </w:rPr>
      </w:r>
      <w:r>
        <w:rPr>
          <w:lang w:val="pt_PT" w:bidi="pt_PT"/>
        </w:rPr>
        <w:t>Ser culpado por matar alguém</w:t>
      </w:r>
    </w:p>
    <w:p>
      <w:pPr/>
      <w:r>
        <w:rPr>
          <w:lang w:val="pt_PT" w:bidi="pt_PT"/>
        </w:rPr>
      </w:r>
      <w:r>
        <w:rPr>
          <w:lang w:val="pt_PT" w:bidi="pt_PT"/>
        </w:rPr>
        <w:t>Ao longo da Bíblia, vemos que matar alguém era punido com a morte. Nos tempos bíblicos, matar frequentemente ocorria por meio do derramamento de sangue de outra pessoa.</w:t>
      </w:r>
    </w:p>
    <w:p>
      <w:pPr>
        <w:pStyle w:val="Heading3"/>
      </w:pPr>
      <w:r>
        <w:rPr>
          <w:lang w:val="pt_PT" w:bidi="pt_PT"/>
        </w:rPr>
        <w:t>Tipos de culpa de sangue</w:t>
      </w:r>
    </w:p>
    <w:p>
      <w:pPr/>
      <w:r>
        <w:rPr>
          <w:lang w:val="pt_PT" w:bidi="pt_PT"/>
        </w:rPr>
      </w:r>
      <w:r>
        <w:rPr>
          <w:lang w:val="pt_PT" w:bidi="pt_PT"/>
        </w:rPr>
        <w:t>O primeiro tipo de culpa de sangue ocorria quando alguém matava deliberadamente outra pessoa. O Antigo Testamento chama esse assassinato de "sangue inocente" (</w:t>
      </w:r>
      <w:r>
        <w:rPr>
          <w:lang w:val="pt_PT" w:bidi="pt_PT"/>
        </w:rPr>
        <w:t>Jn 1.14</w:t>
      </w:r>
      <w:r>
        <w:rPr>
          <w:lang w:val="pt_PT" w:bidi="pt_PT"/>
        </w:rPr>
        <w:t>). A Bíblia explica o que acontece quando alguém mata uma pessoa inocente e como deve ser punido (</w:t>
      </w:r>
      <w:r>
        <w:rPr>
          <w:lang w:val="pt_PT" w:bidi="pt_PT"/>
        </w:rPr>
        <w:t>Gn 9.6</w:t>
      </w:r>
      <w:r>
        <w:rPr>
          <w:lang w:val="pt_PT" w:bidi="pt_PT"/>
        </w:rPr>
        <w:t xml:space="preserve">; </w:t>
      </w:r>
      <w:r>
        <w:rPr>
          <w:lang w:val="pt_PT" w:bidi="pt_PT"/>
        </w:rPr>
        <w:t>Dt 19.11–13</w:t>
      </w:r>
      <w:r>
        <w:rPr>
          <w:lang w:val="pt_PT" w:bidi="pt_PT"/>
        </w:rPr>
        <w:t xml:space="preserve">; </w:t>
      </w:r>
      <w:r>
        <w:rPr>
          <w:lang w:val="pt_PT" w:bidi="pt_PT"/>
        </w:rPr>
        <w:t>2Rs 24.4</w:t>
      </w:r>
      <w:r>
        <w:rPr>
          <w:lang w:val="pt_PT" w:bidi="pt_PT"/>
        </w:rPr>
        <w:t xml:space="preserve">; </w:t>
      </w:r>
      <w:r>
        <w:rPr>
          <w:lang w:val="pt_PT" w:bidi="pt_PT"/>
        </w:rPr>
        <w:t>Ez 33.6</w:t>
      </w:r>
      <w:r>
        <w:rPr>
          <w:lang w:val="pt_PT" w:bidi="pt_PT"/>
        </w:rPr>
        <w:t>). De acordo com a Bíblia, se alguém comete assassinato, não pode pagar dinheiro para evitar a punição (</w:t>
      </w:r>
      <w:r>
        <w:rPr>
          <w:lang w:val="pt_PT" w:bidi="pt_PT"/>
        </w:rPr>
        <w:t>Nm 35.31</w:t>
      </w:r>
      <w:r>
        <w:rPr>
          <w:lang w:val="pt_PT" w:bidi="pt_PT"/>
        </w:rPr>
        <w:t>).</w:t>
      </w:r>
    </w:p>
    <w:p>
      <w:pPr/>
      <w:r>
        <w:rPr>
          <w:lang w:val="pt_PT" w:bidi="pt_PT"/>
        </w:rPr>
      </w:r>
      <w:r>
        <w:rPr>
          <w:lang w:val="pt_PT" w:bidi="pt_PT"/>
        </w:rPr>
        <w:t>Outro tipo de culpa de sangue ocorria quando alguém matava outra pessoa por acidente (</w:t>
      </w:r>
      <w:r>
        <w:rPr>
          <w:lang w:val="pt_PT" w:bidi="pt_PT"/>
        </w:rPr>
        <w:t>Nm 35.9–28</w:t>
      </w:r>
      <w:r>
        <w:rPr>
          <w:lang w:val="pt_PT" w:bidi="pt_PT"/>
        </w:rPr>
        <w:t xml:space="preserve">, </w:t>
      </w:r>
      <w:r>
        <w:rPr>
          <w:lang w:val="pt_PT" w:bidi="pt_PT"/>
        </w:rPr>
        <w:t>Dt 19.4–10</w:t>
      </w:r>
      <w:r>
        <w:rPr>
          <w:lang w:val="pt_PT" w:bidi="pt_PT"/>
        </w:rP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pPr/>
      <w:r>
        <w:rPr>
          <w:lang w:val="pt_PT" w:bidi="pt_PT"/>
        </w:rPr>
      </w:r>
      <w:r>
        <w:rPr>
          <w:lang w:val="pt_PT" w:bidi="pt_PT"/>
        </w:rPr>
        <w:t xml:space="preserve">Às vezes, uma pessoa morta era encontrada, e ninguém sabia quem a matou. Quando isso acontecia, a cidade mais próxima era responsabilizada pela morte. </w:t>
      </w:r>
      <w:r>
        <w:rPr>
          <w:lang w:val="pt_PT" w:bidi="pt_PT"/>
        </w:rPr>
        <w:t>Deuteronômio 21.1–9</w:t>
      </w:r>
      <w:r>
        <w:rPr>
          <w:lang w:val="pt_PT" w:bidi="pt_PT"/>
        </w:rPr>
        <w:t xml:space="preserve"> explica uma cerimônia especial que essas cidades podiam realizar para remover essa responsabilidade.</w:t>
      </w:r>
    </w:p>
    <w:p>
      <w:pPr/>
      <w:r>
        <w:rPr>
          <w:lang w:val="pt_PT" w:bidi="pt_PT"/>
        </w:rPr>
      </w:r>
      <w:r>
        <w:rPr>
          <w:lang w:val="pt_PT" w:bidi="pt_PT"/>
        </w:rPr>
        <w:t>No antigo Israel, as pessoas podiam se tornar culpadas de homicídio culposo mesmo ao lidar com animais (</w:t>
      </w:r>
      <w:r>
        <w:rPr>
          <w:lang w:val="pt_PT" w:bidi="pt_PT"/>
        </w:rPr>
        <w:t>Lv 17.3–4,10–11</w:t>
      </w:r>
      <w:r>
        <w:rPr>
          <w:lang w:val="pt_PT" w:bidi="pt_PT"/>
        </w:rPr>
        <w:t>). Se um animal matasse alguém, o animal seria condenado à morte por apedrejamento (</w:t>
      </w:r>
      <w:r>
        <w:rPr>
          <w:lang w:val="pt_PT" w:bidi="pt_PT"/>
        </w:rPr>
        <w:t>Êx 21.28–29</w:t>
      </w:r>
      <w:r>
        <w:rPr>
          <w:lang w:val="pt_PT" w:bidi="pt_PT"/>
        </w:rPr>
        <w:t>).</w:t>
      </w:r>
    </w:p>
    <w:p>
      <w:pPr/>
      <w:r>
        <w:rPr>
          <w:lang w:val="pt_PT" w:bidi="pt_PT"/>
        </w:rPr>
      </w:r>
      <w:r>
        <w:rPr>
          <w:lang w:val="pt_PT" w:bidi="pt_PT"/>
        </w:rPr>
        <w:t>Houve algumas situações em que matar não resultou em culpa:</w:t>
      </w:r>
    </w:p>
    <w:p>
      <w:pPr>
        <w:pStyle w:val="ListBullet"/>
        <w:spacing w:line="240" w:lineRule="auto"/>
        <w:ind w:left="720"/>
      </w:pPr>
      <w:r>
        <w:rPr>
          <w:lang w:val="pt_PT" w:bidi="pt_PT"/>
        </w:rPr>
      </w:r>
      <w:r>
        <w:rPr>
          <w:lang w:val="pt_PT" w:bidi="pt_PT"/>
        </w:rPr>
        <w:t>Protegendo-se (</w:t>
      </w:r>
      <w:r>
        <w:rPr>
          <w:lang w:val="pt_PT" w:bidi="pt_PT"/>
        </w:rPr>
        <w:t>Êx 22.2</w:t>
      </w:r>
      <w:r>
        <w:rPr>
          <w:lang w:val="pt_PT" w:bidi="pt_PT"/>
        </w:rPr>
        <w:t>)</w:t>
      </w:r>
    </w:p>
    <w:p>
      <w:pPr>
        <w:pStyle w:val="ListBullet"/>
        <w:spacing w:line="240" w:lineRule="auto"/>
        <w:ind w:left="720"/>
      </w:pPr>
      <w:r>
        <w:rPr>
          <w:lang w:val="pt_PT" w:bidi="pt_PT"/>
        </w:rPr>
      </w:r>
      <w:r>
        <w:rPr>
          <w:lang w:val="pt_PT" w:bidi="pt_PT"/>
        </w:rPr>
        <w:t>Realizando execuções legais (</w:t>
      </w:r>
      <w:r>
        <w:rPr>
          <w:lang w:val="pt_PT" w:bidi="pt_PT"/>
        </w:rPr>
        <w:t>Lv 20.9–16</w:t>
      </w:r>
      <w:r>
        <w:rPr>
          <w:lang w:val="pt_PT" w:bidi="pt_PT"/>
        </w:rPr>
        <w:t>)</w:t>
      </w:r>
    </w:p>
    <w:p>
      <w:pPr>
        <w:pStyle w:val="ListBullet"/>
        <w:spacing w:line="240" w:lineRule="auto"/>
        <w:ind w:left="720"/>
      </w:pPr>
      <w:r>
        <w:rPr>
          <w:lang w:val="pt_PT" w:bidi="pt_PT"/>
        </w:rPr>
      </w:r>
      <w:r>
        <w:rPr>
          <w:lang w:val="pt_PT" w:bidi="pt_PT"/>
        </w:rPr>
        <w:t>Matar durante a guerra (</w:t>
      </w:r>
      <w:r>
        <w:rPr>
          <w:lang w:val="pt_PT" w:bidi="pt_PT"/>
        </w:rPr>
        <w:t>1Re 2.5–6</w:t>
      </w:r>
      <w:r>
        <w:rPr>
          <w:lang w:val="pt_PT" w:bidi="pt_PT"/>
        </w:rPr>
        <w:t>)</w:t>
      </w:r>
    </w:p>
    <w:p>
      <w:pPr/>
      <w:r>
        <w:rPr>
          <w:lang w:val="pt_PT" w:bidi="pt_PT"/>
        </w:rPr>
      </w:r>
      <w:r>
        <w:rPr>
          <w:lang w:val="pt_PT" w:bidi="pt_PT"/>
        </w:rPr>
        <w:t>Os profetas frequentemente usavam a palavra "sangue" para falar sobre a culpa de toda a nação de Israel (</w:t>
      </w:r>
      <w:r>
        <w:rPr>
          <w:lang w:val="pt_PT" w:bidi="pt_PT"/>
        </w:rPr>
        <w:t>Is 1.15</w:t>
      </w:r>
      <w:r>
        <w:rPr>
          <w:lang w:val="pt_PT" w:bidi="pt_PT"/>
        </w:rPr>
        <w:t xml:space="preserve">; </w:t>
      </w:r>
      <w:r>
        <w:rPr>
          <w:lang w:val="pt_PT" w:bidi="pt_PT"/>
        </w:rPr>
        <w:t>4.4</w:t>
      </w:r>
      <w:r>
        <w:rPr>
          <w:lang w:val="pt_PT" w:bidi="pt_PT"/>
        </w:rPr>
        <w:t xml:space="preserve">; </w:t>
      </w:r>
      <w:r>
        <w:rPr>
          <w:lang w:val="pt_PT" w:bidi="pt_PT"/>
        </w:rPr>
        <w:t>Ez 7.23</w:t>
      </w:r>
      <w:r>
        <w:rPr>
          <w:lang w:val="pt_PT" w:bidi="pt_PT"/>
        </w:rPr>
        <w:t xml:space="preserve">; </w:t>
      </w:r>
      <w:r>
        <w:rPr>
          <w:lang w:val="pt_PT" w:bidi="pt_PT"/>
        </w:rPr>
        <w:t>9.9</w:t>
      </w:r>
      <w:r>
        <w:rPr>
          <w:lang w:val="pt_PT" w:bidi="pt_PT"/>
        </w:rPr>
        <w:t xml:space="preserve">; </w:t>
      </w:r>
      <w:r>
        <w:rPr>
          <w:lang w:val="pt_PT" w:bidi="pt_PT"/>
        </w:rPr>
        <w:t>Os 1.4</w:t>
      </w:r>
      <w:r>
        <w:rPr>
          <w:lang w:val="pt_PT" w:bidi="pt_PT"/>
        </w:rPr>
        <w:t xml:space="preserve">; </w:t>
      </w:r>
      <w:r>
        <w:rPr>
          <w:lang w:val="pt_PT" w:bidi="pt_PT"/>
        </w:rPr>
        <w:t>4.2</w:t>
      </w:r>
      <w:r>
        <w:rPr>
          <w:lang w:val="pt_PT" w:bidi="pt_PT"/>
        </w:rPr>
        <w:t xml:space="preserve">; </w:t>
      </w:r>
      <w:r>
        <w:rPr>
          <w:lang w:val="pt_PT" w:bidi="pt_PT"/>
        </w:rPr>
        <w:t>Mq 3.10</w:t>
      </w:r>
      <w:r>
        <w:rPr>
          <w:lang w:val="pt_PT" w:bidi="pt_PT"/>
        </w:rPr>
        <w:t xml:space="preserve">; </w:t>
      </w:r>
      <w:r>
        <w:rPr>
          <w:lang w:val="pt_PT" w:bidi="pt_PT"/>
        </w:rPr>
        <w:t>Hb 2.8,12,17</w:t>
      </w:r>
      <w:r>
        <w:rPr>
          <w:lang w:val="pt_PT" w:bidi="pt_PT"/>
        </w:rPr>
        <w:t>).</w:t>
      </w:r>
    </w:p>
    <w:p>
      <w:pPr/>
      <w:r>
        <w:rPr>
          <w:lang w:val="pt_PT" w:bidi="pt_PT"/>
        </w:rPr>
      </w:r>
      <w:r>
        <w:rPr>
          <w:lang w:val="pt_PT" w:bidi="pt_PT"/>
        </w:rPr>
        <w:t>Alguns crimes eram considerados tão graves que eram punidos com a morte, mesmo que não envolvessem assassinato (</w:t>
      </w:r>
      <w:r>
        <w:rPr>
          <w:lang w:val="pt_PT" w:bidi="pt_PT"/>
        </w:rPr>
        <w:t>Lv 20.9–16</w:t>
      </w:r>
      <w:r>
        <w:rPr>
          <w:lang w:val="pt_PT" w:bidi="pt_PT"/>
        </w:rPr>
        <w:t xml:space="preserve">; </w:t>
      </w:r>
      <w:r>
        <w:rPr>
          <w:lang w:val="pt_PT" w:bidi="pt_PT"/>
        </w:rPr>
        <w:t>Ez 18.10–13</w:t>
      </w:r>
      <w:r>
        <w:rPr>
          <w:lang w:val="pt_PT" w:bidi="pt_PT"/>
        </w:rPr>
        <w:t>). Esses crimes incluíam:</w:t>
      </w:r>
    </w:p>
    <w:p>
      <w:pPr>
        <w:pStyle w:val="ListBullet"/>
        <w:spacing w:line="240" w:lineRule="auto"/>
        <w:ind w:left="720"/>
      </w:pPr>
      <w:r>
        <w:rPr>
          <w:lang w:val="pt_PT" w:bidi="pt_PT"/>
        </w:rPr>
      </w:r>
      <w:r>
        <w:rPr>
          <w:lang w:val="pt_PT" w:bidi="pt_PT"/>
        </w:rPr>
        <w:t>Adoração a falsos deuses</w:t>
      </w:r>
    </w:p>
    <w:p>
      <w:pPr>
        <w:pStyle w:val="ListBullet"/>
        <w:spacing w:line="240" w:lineRule="auto"/>
        <w:ind w:left="720"/>
      </w:pPr>
      <w:r>
        <w:rPr>
          <w:lang w:val="pt_PT" w:bidi="pt_PT"/>
        </w:rPr>
      </w:r>
      <w:r>
        <w:rPr>
          <w:lang w:val="pt_PT" w:bidi="pt_PT"/>
        </w:rPr>
        <w:t>Adorar objetos como se fossem deuses (ídolos)</w:t>
      </w:r>
    </w:p>
    <w:p>
      <w:pPr>
        <w:pStyle w:val="ListBullet"/>
        <w:spacing w:line="240" w:lineRule="auto"/>
        <w:ind w:left="720"/>
      </w:pPr>
      <w:r>
        <w:rPr>
          <w:lang w:val="pt_PT" w:bidi="pt_PT"/>
        </w:rPr>
      </w:r>
      <w:r>
        <w:rPr>
          <w:lang w:val="pt_PT" w:bidi="pt_PT"/>
        </w:rPr>
        <w:t>Ser infiel no casamento (adultério)</w:t>
      </w:r>
    </w:p>
    <w:p>
      <w:pPr>
        <w:pStyle w:val="ListBullet"/>
        <w:spacing w:line="240" w:lineRule="auto"/>
        <w:ind w:left="720"/>
      </w:pPr>
      <w:r>
        <w:rPr>
          <w:lang w:val="pt_PT" w:bidi="pt_PT"/>
        </w:rPr>
      </w:r>
      <w:r>
        <w:rPr>
          <w:lang w:val="pt_PT" w:bidi="pt_PT"/>
        </w:rPr>
        <w:t>Roubo (assalto)</w:t>
      </w:r>
    </w:p>
    <w:p>
      <w:pPr>
        <w:pStyle w:val="ListBullet"/>
        <w:spacing w:line="240" w:lineRule="auto"/>
        <w:ind w:left="720"/>
      </w:pPr>
      <w:r>
        <w:rPr>
          <w:lang w:val="pt_PT" w:bidi="pt_PT"/>
        </w:rPr>
      </w:r>
      <w:r>
        <w:rPr>
          <w:lang w:val="pt_PT" w:bidi="pt_PT"/>
        </w:rPr>
        <w:t>Ser cruel com pessoas pobres</w:t>
      </w:r>
    </w:p>
    <w:p>
      <w:pPr>
        <w:pStyle w:val="ListBullet"/>
        <w:spacing w:line="240" w:lineRule="auto"/>
        <w:ind w:left="720"/>
      </w:pPr>
      <w:r>
        <w:rPr>
          <w:lang w:val="pt_PT" w:bidi="pt_PT"/>
        </w:rPr>
      </w:r>
      <w:r>
        <w:rPr>
          <w:lang w:val="pt_PT" w:bidi="pt_PT"/>
        </w:rPr>
        <w:t>Quebrando promessas significativas</w:t>
      </w:r>
    </w:p>
    <w:p>
      <w:pPr>
        <w:pStyle w:val="ListBullet"/>
        <w:spacing w:line="240" w:lineRule="auto"/>
        <w:ind w:left="720"/>
      </w:pPr>
      <w:r>
        <w:rPr>
          <w:lang w:val="pt_PT" w:bidi="pt_PT"/>
        </w:rPr>
      </w:r>
      <w:r>
        <w:rPr>
          <w:lang w:val="pt_PT" w:bidi="pt_PT"/>
        </w:rPr>
        <w:t>Cobrança de juros abusivos em empréstimos</w:t>
      </w:r>
    </w:p>
    <w:p>
      <w:pPr/>
      <w:r>
        <w:rPr>
          <w:lang w:val="pt_PT" w:bidi="pt_PT"/>
        </w:rPr>
      </w:r>
      <w:r>
        <w:rPr>
          <w:lang w:val="pt_PT" w:bidi="pt_PT"/>
        </w:rPr>
        <w:t>Ao longo da Bíblia, desde Gênesis (</w:t>
      </w:r>
      <w:r>
        <w:rPr>
          <w:lang w:val="pt_PT" w:bidi="pt_PT"/>
        </w:rPr>
        <w:t>4.10–12</w:t>
      </w:r>
      <w:r>
        <w:rPr>
          <w:lang w:val="pt_PT" w:bidi="pt_PT"/>
        </w:rPr>
        <w:t>) até os Profetas (</w:t>
      </w:r>
      <w:r>
        <w:rPr>
          <w:lang w:val="pt_PT" w:bidi="pt_PT"/>
        </w:rPr>
        <w:t>Is 26.21</w:t>
      </w:r>
      <w:r>
        <w:rPr>
          <w:lang w:val="pt_PT" w:bidi="pt_PT"/>
        </w:rPr>
        <w:t xml:space="preserve">; </w:t>
      </w:r>
      <w:r>
        <w:rPr>
          <w:lang w:val="pt_PT" w:bidi="pt_PT"/>
        </w:rPr>
        <w:t>Ez 24.6–9</w:t>
      </w:r>
      <w:r>
        <w:rPr>
          <w:lang w:val="pt_PT" w:bidi="pt_PT"/>
        </w:rPr>
        <w:t>) e no Novo Testamento (</w:t>
      </w:r>
      <w:r>
        <w:rPr>
          <w:lang w:val="pt_PT" w:bidi="pt_PT"/>
        </w:rPr>
        <w:t>Ap 6.10</w:t>
      </w:r>
      <w:r>
        <w:rPr>
          <w:lang w:val="pt_PT" w:bidi="pt_PT"/>
        </w:rPr>
        <w:t>), aprendemos que Deus trará justiça e punirá aqueles que matam outras pessoas.</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Cultos de fertilidade</w:t>
      </w:r>
      <w:r>
        <w:rPr>
          <w:lang w:val="pt_PT" w:bidi="pt_PT"/>
        </w:rPr>
      </w:r>
    </w:p>
    <w:p>
      <w:pPr/>
      <w:r>
        <w:rPr>
          <w:lang w:val="pt_PT" w:bidi="pt_PT"/>
        </w:rPr>
      </w:r>
      <w:r>
        <w:rPr>
          <w:i/>
          <w:lang w:val="pt_PT" w:bidi="pt_PT"/>
        </w:rPr>
        <w:t xml:space="preserve">Veja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Cum</w:t>
      </w:r>
      <w:r>
        <w:rPr>
          <w:lang w:val="pt_PT" w:bidi="pt_PT"/>
        </w:rPr>
      </w:r>
    </w:p>
    <w:p>
      <w:pPr/>
      <w:r>
        <w:rPr>
          <w:lang w:val="pt_PT" w:bidi="pt_PT"/>
        </w:rPr>
      </w:r>
      <w:r>
        <w:rPr>
          <w:lang w:val="pt_PT" w:bidi="pt_PT"/>
        </w:rPr>
        <w:t>Uma cidade síria pertencente a Hadadezer, rei de Zobá. O rei Davi atacou Cum e tomou grandes quantidades de bronze da cidade (</w:t>
      </w:r>
      <w:r>
        <w:rPr>
          <w:lang w:val="pt_PT" w:bidi="pt_PT"/>
        </w:rPr>
        <w:t>1Cr 18.8</w:t>
      </w:r>
      <w:r>
        <w:rPr>
          <w:lang w:val="pt_PT" w:bidi="pt_PT"/>
        </w:rPr>
        <w:t>). Em outro relato deste mesmo evento, Berotai pode se referir ao mesmo lugar (</w:t>
      </w:r>
      <w:r>
        <w:rPr>
          <w:lang w:val="pt_PT" w:bidi="pt_PT"/>
        </w:rPr>
        <w:t>2Sm 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Berota, Berotai</w:t>
      </w:r>
      <w:r>
        <w:rPr>
          <w:lang w:val="pt_PT" w:bidi="pt_PT"/>
        </w:rPr>
        <w:t>.</w:t>
      </w:r>
      <w:r>
        <w:rPr>
          <w:lang w:val="pt_PT" w:bidi="pt_PT"/>
        </w:rPr>
      </w:r>
      <w:r>
        <w:rPr>
          <w:lang w:val="pt_PT" w:bidi="pt_PT"/>
        </w:rPr>
      </w:r>
    </w:p>
    <w:p>
      <w:pPr/>
      <w:r>
        <w:rPr>
          <w:lang w:val="pt_PT" w:bidi="pt_PT"/>
        </w:rPr>
      </w:r>
    </w:p>
    <w:p>
      <w:pPr>
        <w:pStyle w:val="Heading2"/>
      </w:pPr>
      <w:r>
        <w:rPr>
          <w:lang w:val="pt_PT" w:bidi="pt_PT"/>
        </w:rPr>
        <w:t>Cuneiforme</w:t>
      </w:r>
      <w:r>
        <w:rPr>
          <w:lang w:val="pt_PT" w:bidi="pt_PT"/>
        </w:rPr>
      </w:r>
    </w:p>
    <w:p>
      <w:pPr/>
      <w:r>
        <w:rPr>
          <w:lang w:val="pt_PT" w:bidi="pt_PT"/>
        </w:rPr>
      </w:r>
      <w:r>
        <w:rPr>
          <w:lang w:val="pt_PT" w:bidi="pt_PT"/>
        </w:rP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pPr/>
      <w:r>
        <w:rPr>
          <w:lang w:val="pt_PT" w:bidi="pt_PT"/>
        </w:rPr>
      </w:r>
      <w:r>
        <w:rPr>
          <w:i/>
          <w:lang w:val="pt_PT" w:bidi="pt_PT"/>
        </w:rPr>
        <w:t>Veja também</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Cura,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Curar, Cura</w:t>
      </w:r>
      <w:r>
        <w:rPr>
          <w:lang w:val="pt_PT" w:bidi="pt_PT"/>
        </w:rPr>
      </w:r>
    </w:p>
    <w:p>
      <w:pPr/>
      <w:r>
        <w:rPr>
          <w:lang w:val="pt_PT" w:bidi="pt_PT"/>
        </w:rPr>
      </w:r>
      <w:r>
        <w:rPr>
          <w:lang w:val="pt_PT" w:bidi="pt_PT"/>
        </w:rPr>
        <w:t xml:space="preserve">Tornar algo bom. O AT fornece o pano de fundo adequado para uma compreensão cristã do conceito de cura. No AT, o ponto básico é de que Deus é o curador do seu povo. Em </w:t>
      </w:r>
      <w:r>
        <w:rPr>
          <w:lang w:val="pt_PT" w:bidi="pt_PT"/>
        </w:rPr>
        <w:t>Êxodo 15.22–26</w:t>
      </w:r>
      <w:r>
        <w:rPr>
          <w:lang w:val="pt_PT" w:bidi="pt_PT"/>
        </w:rP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r>
        <w:rPr>
          <w:lang w:val="pt_PT" w:bidi="pt_PT"/>
        </w:rPr>
        <w:t>Deuteronômio 32.39</w:t>
      </w:r>
      <w:r>
        <w:rPr>
          <w:lang w:val="pt_PT" w:bidi="pt_PT"/>
        </w:rPr>
        <w:t xml:space="preserve"> fala de Deus como aquele que cura. O contexto em Deuteronômio implica que este poder curador deriva do fato de que Deus é Deus. Este conceito de Deus como curador é ecoado por todo o AT pelos salmistas (</w:t>
      </w:r>
      <w:r>
        <w:rPr>
          <w:lang w:val="pt_PT" w:bidi="pt_PT"/>
        </w:rPr>
        <w:t>Sl 6.2</w:t>
      </w:r>
      <w:r>
        <w:rPr>
          <w:lang w:val="pt_PT" w:bidi="pt_PT"/>
        </w:rPr>
        <w:t xml:space="preserve">; </w:t>
      </w:r>
      <w:r>
        <w:rPr>
          <w:lang w:val="pt_PT" w:bidi="pt_PT"/>
        </w:rPr>
        <w:t>41.4</w:t>
      </w:r>
      <w:r>
        <w:rPr>
          <w:lang w:val="pt_PT" w:bidi="pt_PT"/>
        </w:rPr>
        <w:t xml:space="preserve">; </w:t>
      </w:r>
      <w:r>
        <w:rPr>
          <w:lang w:val="pt_PT" w:bidi="pt_PT"/>
        </w:rPr>
        <w:t>103.3</w:t>
      </w:r>
      <w:r>
        <w:rPr>
          <w:lang w:val="pt_PT" w:bidi="pt_PT"/>
        </w:rPr>
        <w:t>) e profetas (</w:t>
      </w:r>
      <w:r>
        <w:rPr>
          <w:lang w:val="pt_PT" w:bidi="pt_PT"/>
        </w:rPr>
        <w:t>Is 19.22</w:t>
      </w:r>
      <w:r>
        <w:rPr>
          <w:lang w:val="pt_PT" w:bidi="pt_PT"/>
        </w:rPr>
        <w:t xml:space="preserve">; </w:t>
      </w:r>
      <w:r>
        <w:rPr>
          <w:lang w:val="pt_PT" w:bidi="pt_PT"/>
        </w:rPr>
        <w:t>Jr 17.14</w:t>
      </w:r>
      <w:r>
        <w:rPr>
          <w:lang w:val="pt_PT" w:bidi="pt_PT"/>
        </w:rPr>
        <w:t xml:space="preserve">; </w:t>
      </w:r>
      <w:r>
        <w:rPr>
          <w:lang w:val="pt_PT" w:bidi="pt_PT"/>
        </w:rPr>
        <w:t>Os 7.1</w:t>
      </w:r>
      <w:r>
        <w:rPr>
          <w:lang w:val="pt_PT" w:bidi="pt_PT"/>
        </w:rPr>
        <w:t xml:space="preserve">; </w:t>
      </w:r>
      <w:r>
        <w:rPr>
          <w:lang w:val="pt_PT" w:bidi="pt_PT"/>
        </w:rPr>
        <w:t>Zc 11.16</w:t>
      </w:r>
      <w:r>
        <w:rPr>
          <w:lang w:val="pt_PT" w:bidi="pt_PT"/>
        </w:rPr>
        <w:t>).</w:t>
      </w:r>
    </w:p>
    <w:p>
      <w:pPr>
        <w:pStyle w:val="Heading3"/>
      </w:pPr>
      <w:r>
        <w:rPr>
          <w:lang w:val="pt_PT" w:bidi="pt_PT"/>
        </w:rPr>
        <w:t>Jesus, o Curador: Relatos nos Evangelhos</w:t>
      </w:r>
    </w:p>
    <w:p>
      <w:pPr/>
      <w:r>
        <w:rPr>
          <w:lang w:val="pt_PT" w:bidi="pt_PT"/>
        </w:rPr>
      </w:r>
      <w:r>
        <w:rPr>
          <w:lang w:val="pt_PT" w:bidi="pt_PT"/>
        </w:rPr>
        <w:t>O NT enfatiza significativamente Jesus como o curador. Marcos o retrata como um mestre e curador em seu relato de abertura do ministério de Jesus em Cafarnaum com a cura do endemoninhado, da sogra de Pedro, do doente trazido a ele à noite, e do leproso (</w:t>
      </w:r>
      <w:r>
        <w:rPr>
          <w:lang w:val="pt_PT" w:bidi="pt_PT"/>
        </w:rPr>
        <w:t>Mc 1.21–45</w:t>
      </w:r>
      <w:r>
        <w:rPr>
          <w:lang w:val="pt_PT" w:bidi="pt_PT"/>
        </w:rPr>
        <w:t>). De fato, a cura de doenças e a expulsão de demônios caracterizam o ministério de Jesus. Marcos apresenta em rápida sucessão a cura do paralítico por Jesus (</w:t>
      </w:r>
      <w:r>
        <w:rPr>
          <w:lang w:val="pt_PT" w:bidi="pt_PT"/>
        </w:rPr>
        <w:t>2.1–12</w:t>
      </w:r>
      <w:r>
        <w:rPr>
          <w:lang w:val="pt_PT" w:bidi="pt_PT"/>
        </w:rPr>
        <w:t>), o homem com a mão aleijada (</w:t>
      </w:r>
      <w:r>
        <w:rPr>
          <w:lang w:val="pt_PT" w:bidi="pt_PT"/>
        </w:rPr>
        <w:t>3.1–6</w:t>
      </w:r>
      <w:r>
        <w:rPr>
          <w:lang w:val="pt_PT" w:bidi="pt_PT"/>
        </w:rPr>
        <w:t xml:space="preserve">), as multidões à beira-mar (vv. </w:t>
      </w:r>
      <w:r>
        <w:rPr>
          <w:lang w:val="pt_PT" w:bidi="pt_PT"/>
        </w:rPr>
        <w:t>7–12</w:t>
      </w:r>
      <w:r>
        <w:rPr>
          <w:lang w:val="pt_PT" w:bidi="pt_PT"/>
        </w:rPr>
        <w:t>), o endemoninhado geraseno (</w:t>
      </w:r>
      <w:r>
        <w:rPr>
          <w:lang w:val="pt_PT" w:bidi="pt_PT"/>
        </w:rPr>
        <w:t>5.1–20</w:t>
      </w:r>
      <w:r>
        <w:rPr>
          <w:lang w:val="pt_PT" w:bidi="pt_PT"/>
        </w:rPr>
        <w:t xml:space="preserve">), a mulher com uma hemorragia e a filha de Jairo (vv. </w:t>
      </w:r>
      <w:r>
        <w:rPr>
          <w:lang w:val="pt_PT" w:bidi="pt_PT"/>
        </w:rPr>
        <w:t>21–43</w:t>
      </w:r>
      <w:r>
        <w:rPr>
          <w:lang w:val="pt_PT" w:bidi="pt_PT"/>
        </w:rPr>
        <w:t>). Jesus então permitiu aos Doze proclamar arrependimento, expulsar demônios e curar os doentes (</w:t>
      </w:r>
      <w:r>
        <w:rPr>
          <w:lang w:val="pt_PT" w:bidi="pt_PT"/>
        </w:rPr>
        <w:t>6.7–13</w:t>
      </w:r>
      <w:r>
        <w:rPr>
          <w:lang w:val="pt_PT" w:bidi="pt_PT"/>
        </w:rPr>
        <w:t xml:space="preserve">). Ele mesmo continuou com as curas em Genesaré (vv. </w:t>
      </w:r>
      <w:r>
        <w:rPr>
          <w:lang w:val="pt_PT" w:bidi="pt_PT"/>
        </w:rPr>
        <w:t>53–56</w:t>
      </w:r>
      <w:r>
        <w:rPr>
          <w:lang w:val="pt_PT" w:bidi="pt_PT"/>
        </w:rPr>
        <w:t>), expulsando o espírito imundo da filha da mulher siro-fenícia (</w:t>
      </w:r>
      <w:r>
        <w:rPr>
          <w:lang w:val="pt_PT" w:bidi="pt_PT"/>
        </w:rPr>
        <w:t>7.24–30</w:t>
      </w:r>
      <w:r>
        <w:rPr>
          <w:lang w:val="pt_PT" w:bidi="pt_PT"/>
        </w:rPr>
        <w:t xml:space="preserve">), curando o homem surdo e mudo (vv. </w:t>
      </w:r>
      <w:r>
        <w:rPr>
          <w:lang w:val="pt_PT" w:bidi="pt_PT"/>
        </w:rPr>
        <w:t>31–37</w:t>
      </w:r>
      <w:r>
        <w:rPr>
          <w:lang w:val="pt_PT" w:bidi="pt_PT"/>
        </w:rPr>
        <w:t>), o homem cego de Betsaida (</w:t>
      </w:r>
      <w:r>
        <w:rPr>
          <w:lang w:val="pt_PT" w:bidi="pt_PT"/>
        </w:rPr>
        <w:t>8.22–26</w:t>
      </w:r>
      <w:r>
        <w:rPr>
          <w:lang w:val="pt_PT" w:bidi="pt_PT"/>
        </w:rPr>
        <w:t>), o menino possuído por um espírito maligno (</w:t>
      </w:r>
      <w:r>
        <w:rPr>
          <w:lang w:val="pt_PT" w:bidi="pt_PT"/>
        </w:rPr>
        <w:t>9.14–20</w:t>
      </w:r>
      <w:r>
        <w:rPr>
          <w:lang w:val="pt_PT" w:bidi="pt_PT"/>
        </w:rPr>
        <w:t>) e o cego Bartimeu (</w:t>
      </w:r>
      <w:r>
        <w:rPr>
          <w:lang w:val="pt_PT" w:bidi="pt_PT"/>
        </w:rPr>
        <w:t>10.46–52</w:t>
      </w:r>
      <w:r>
        <w:rPr>
          <w:lang w:val="pt_PT" w:bidi="pt_PT"/>
        </w:rPr>
        <w:t>).</w:t>
      </w:r>
    </w:p>
    <w:p>
      <w:pPr/>
      <w:r>
        <w:rPr>
          <w:lang w:val="pt_PT" w:bidi="pt_PT"/>
        </w:rPr>
      </w:r>
      <w:r>
        <w:rPr>
          <w:lang w:val="pt_PT" w:bidi="pt_PT"/>
        </w:rP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r>
        <w:rPr>
          <w:lang w:val="pt_PT" w:bidi="pt_PT"/>
        </w:rPr>
        <w:t>Mc 2.10</w:t>
      </w:r>
      <w:r>
        <w:rPr>
          <w:lang w:val="pt_PT" w:bidi="pt_PT"/>
        </w:rPr>
        <w:t>, ARA). Também parece que Marcos pretendia que seus leitores entendessem que a cura do homem surdo e mudo (</w:t>
      </w:r>
      <w:r>
        <w:rPr>
          <w:lang w:val="pt_PT" w:bidi="pt_PT"/>
        </w:rPr>
        <w:t>7.31–37</w:t>
      </w:r>
      <w:r>
        <w:rPr>
          <w:lang w:val="pt_PT" w:bidi="pt_PT"/>
        </w:rPr>
        <w:t>) e do homem cego de Betsaida (</w:t>
      </w:r>
      <w:r>
        <w:rPr>
          <w:lang w:val="pt_PT" w:bidi="pt_PT"/>
        </w:rPr>
        <w:t>8.22–26</w:t>
      </w:r>
      <w:r>
        <w:rPr>
          <w:lang w:val="pt_PT" w:bidi="pt_PT"/>
        </w:rPr>
        <w:t>) simbolizam o despertar da compreensão espiritual nos discípulos de quem Jesus é. Também é significativo que Marcos tenha colocado a cura de Bartimeu (</w:t>
      </w:r>
      <w:r>
        <w:rPr>
          <w:lang w:val="pt_PT" w:bidi="pt_PT"/>
        </w:rPr>
        <w:t>10.46–52</w:t>
      </w:r>
      <w:r>
        <w:rPr>
          <w:lang w:val="pt_PT" w:bidi="pt_PT"/>
        </w:rPr>
        <w:t xml:space="preserve">) imediatamente após o terceiro anúncio de Jesus sobre sua própria morte que estava por vir (vv. </w:t>
      </w:r>
      <w:r>
        <w:rPr>
          <w:lang w:val="pt_PT" w:bidi="pt_PT"/>
        </w:rPr>
        <w:t>32–34</w:t>
      </w:r>
      <w:r>
        <w:rPr>
          <w:lang w:val="pt_PT" w:bidi="pt_PT"/>
        </w:rPr>
        <w:t xml:space="preserve">) e a terceira falha dos discípulos em entender que ele ser o Messias implicava a necessidade de sofrimento (vv. </w:t>
      </w:r>
      <w:r>
        <w:rPr>
          <w:lang w:val="pt_PT" w:bidi="pt_PT"/>
        </w:rPr>
        <w:t>35–45</w:t>
      </w:r>
      <w:r>
        <w:rPr>
          <w:lang w:val="pt_PT" w:bidi="pt_PT"/>
        </w:rPr>
        <w:t>).</w:t>
      </w:r>
    </w:p>
    <w:p>
      <w:pPr/>
      <w:r>
        <w:rPr>
          <w:lang w:val="pt_PT" w:bidi="pt_PT"/>
        </w:rPr>
      </w:r>
      <w:r>
        <w:rPr>
          <w:lang w:val="pt_PT" w:bidi="pt_PT"/>
        </w:rPr>
        <w:t>Mateus também retrata Jesus ensinando, pregando e curando (</w:t>
      </w:r>
      <w:r>
        <w:rPr>
          <w:lang w:val="pt_PT" w:bidi="pt_PT"/>
        </w:rPr>
        <w:t>Mt 4.23–25</w:t>
      </w:r>
      <w:r>
        <w:rPr>
          <w:lang w:val="pt_PT" w:bidi="pt_PT"/>
        </w:rPr>
        <w:t>), e é paralelo aos relatos em Marcos, exceto pela cura do endemoninhado na sinagoga (</w:t>
      </w:r>
      <w:r>
        <w:rPr>
          <w:lang w:val="pt_PT" w:bidi="pt_PT"/>
        </w:rPr>
        <w:t>Mc 1.23–28</w:t>
      </w:r>
      <w:r>
        <w:rPr>
          <w:lang w:val="pt_PT" w:bidi="pt_PT"/>
        </w:rPr>
        <w:t>) e do homem cego de Betsaida (</w:t>
      </w:r>
      <w:r>
        <w:rPr>
          <w:lang w:val="pt_PT" w:bidi="pt_PT"/>
        </w:rPr>
        <w:t>8.22–26</w:t>
      </w:r>
      <w:r>
        <w:rPr>
          <w:lang w:val="pt_PT" w:bidi="pt_PT"/>
        </w:rPr>
        <w:t>). No entanto, de acordo com seu propósito e estrutura especiais, Mateus colocou muitas das curas de Jesus juntas em uma seção de “obras poderosas” (</w:t>
      </w:r>
      <w:r>
        <w:rPr>
          <w:lang w:val="pt_PT" w:bidi="pt_PT"/>
        </w:rPr>
        <w:t>Mt 8–9</w:t>
      </w:r>
      <w:r>
        <w:rPr>
          <w:lang w:val="pt_PT" w:bidi="pt_PT"/>
        </w:rPr>
        <w:t xml:space="preserve">), complementando a seção de “grandes palavras” (“sermão”) (capítulos </w:t>
      </w:r>
      <w:r>
        <w:rPr>
          <w:lang w:val="pt_PT" w:bidi="pt_PT"/>
        </w:rPr>
        <w:t>5–7</w:t>
      </w:r>
      <w:r>
        <w:rPr>
          <w:lang w:val="pt_PT" w:bidi="pt_PT"/>
        </w:rPr>
        <w:t xml:space="preserve">). Mateus vê as curas de Jesus cumprindo diretamente o AT, como ele afirma em </w:t>
      </w:r>
      <w:r>
        <w:rPr>
          <w:lang w:val="pt_PT" w:bidi="pt_PT"/>
        </w:rPr>
        <w:t>8.17</w:t>
      </w:r>
      <w:r>
        <w:rPr>
          <w:lang w:val="pt_PT" w:bidi="pt_PT"/>
        </w:rPr>
        <w:t xml:space="preserve">. A maneira única pela qual as curas de </w:t>
      </w:r>
      <w:r>
        <w:rPr>
          <w:lang w:val="pt_PT" w:bidi="pt_PT"/>
        </w:rPr>
        <w:t>8.16</w:t>
      </w:r>
      <w:r>
        <w:rPr>
          <w:lang w:val="pt_PT" w:bidi="pt_PT"/>
        </w:rPr>
        <w:t xml:space="preserve"> são mencionadas como cumpridoras </w:t>
      </w:r>
      <w:r>
        <w:rPr>
          <w:lang w:val="pt_PT" w:bidi="pt_PT"/>
        </w:rPr>
        <w:t>Isaías 53.4</w:t>
      </w:r>
      <w:r>
        <w:rPr>
          <w:lang w:val="pt_PT" w:bidi="pt_PT"/>
        </w:rPr>
        <w:t xml:space="preserve"> parece indicar que o poder de Jesus sobre a doença deriva de alguma maneira de sua morte pelo pecado, que deveria ser realizada no final de seu ministério.</w:t>
      </w:r>
    </w:p>
    <w:p>
      <w:pPr/>
      <w:r>
        <w:rPr>
          <w:lang w:val="pt_PT" w:bidi="pt_PT"/>
        </w:rPr>
      </w:r>
      <w:r>
        <w:rPr>
          <w:lang w:val="pt_PT" w:bidi="pt_PT"/>
        </w:rPr>
        <w:t>Também é interessante que Mateus, ao relacionar a cura de Jesus das multidões à beira-mar (</w:t>
      </w:r>
      <w:r>
        <w:rPr>
          <w:lang w:val="pt_PT" w:bidi="pt_PT"/>
        </w:rPr>
        <w:t>Mt 12.15–21</w:t>
      </w:r>
      <w:r>
        <w:rPr>
          <w:lang w:val="pt_PT" w:bidi="pt_PT"/>
        </w:rPr>
        <w:t xml:space="preserve">; cf. </w:t>
      </w:r>
      <w:r>
        <w:rPr>
          <w:lang w:val="pt_PT" w:bidi="pt_PT"/>
        </w:rPr>
        <w:t>Mc 3.7–12</w:t>
      </w:r>
      <w:r>
        <w:rPr>
          <w:lang w:val="pt_PT" w:bidi="pt_PT"/>
        </w:rPr>
        <w:t xml:space="preserve">), cita </w:t>
      </w:r>
      <w:r>
        <w:rPr>
          <w:lang w:val="pt_PT" w:bidi="pt_PT"/>
        </w:rPr>
        <w:t>Isaías 42.1–4</w:t>
      </w:r>
      <w:r>
        <w:rPr>
          <w:lang w:val="pt_PT" w:bidi="pt_PT"/>
        </w:rP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r>
        <w:rPr>
          <w:lang w:val="pt_PT" w:bidi="pt_PT"/>
        </w:rPr>
        <w:t>6.9–10</w:t>
      </w:r>
      <w:r>
        <w:rPr>
          <w:lang w:val="pt_PT" w:bidi="pt_PT"/>
        </w:rPr>
        <w:t xml:space="preserve">) em </w:t>
      </w:r>
      <w:r>
        <w:rPr>
          <w:lang w:val="pt_PT" w:bidi="pt_PT"/>
        </w:rPr>
        <w:t>Mateus 13.14–15</w:t>
      </w:r>
      <w:r>
        <w:rPr>
          <w:lang w:val="pt_PT" w:bidi="pt_PT"/>
        </w:rPr>
        <w:t xml:space="preserve"> revisita o fato de que a cura é entendida principalmente no sentido espiritual de ouvir a proclamação de Jesus do reino de Deus.</w:t>
      </w:r>
    </w:p>
    <w:p>
      <w:pPr/>
      <w:r>
        <w:rPr>
          <w:lang w:val="pt_PT" w:bidi="pt_PT"/>
        </w:rPr>
      </w:r>
      <w:r>
        <w:rPr>
          <w:lang w:val="pt_PT" w:bidi="pt_PT"/>
        </w:rPr>
        <w:t>Lucas, como Mateus e Marcos, retrata Jesus pregando e curando. Após o relato do nascimento de João e Jesus e do ministério de João Batista, Lucas apresenta Jesus pregando em Nazaré (</w:t>
      </w:r>
      <w:r>
        <w:rPr>
          <w:lang w:val="pt_PT" w:bidi="pt_PT"/>
        </w:rPr>
        <w:t>Lc 4.16–30</w:t>
      </w:r>
      <w:r>
        <w:rPr>
          <w:lang w:val="pt_PT" w:bidi="pt_PT"/>
        </w:rPr>
        <w:t xml:space="preserve">). Aqui, na sinagoga de sua cidade natal, o próprio Jesus, usando uma citação de </w:t>
      </w:r>
      <w:r>
        <w:rPr>
          <w:lang w:val="pt_PT" w:bidi="pt_PT"/>
        </w:rPr>
        <w:t>Isaías 61.1–2</w:t>
      </w:r>
      <w:r>
        <w:rPr>
          <w:lang w:val="pt_PT" w:bidi="pt_PT"/>
        </w:rPr>
        <w:t>, afirma que o Espírito o ungiu para proclamar as boas novas e anunciar a libertação dos cativos e uma restauração da visão para os cegos (</w:t>
      </w:r>
      <w:r>
        <w:rPr>
          <w:lang w:val="pt_PT" w:bidi="pt_PT"/>
        </w:rPr>
        <w:t>Lc 4.18</w:t>
      </w:r>
      <w:r>
        <w:rPr>
          <w:lang w:val="pt_PT" w:bidi="pt_PT"/>
        </w:rPr>
        <w:t xml:space="preserve">). O aspecto curador do ministério de Jesus ocupa um lugar importante no resto do livro de Lucas. De fato, Lucas tem todos os casos de cura observados por Marcos, exceto aqueles em </w:t>
      </w:r>
      <w:r>
        <w:rPr>
          <w:lang w:val="pt_PT" w:bidi="pt_PT"/>
        </w:rPr>
        <w:t>Marcos 6.45–8.26</w:t>
      </w:r>
      <w:r>
        <w:rPr>
          <w:lang w:val="pt_PT" w:bidi="pt_PT"/>
        </w:rP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pPr/>
      <w:r>
        <w:rPr>
          <w:lang w:val="pt_PT" w:bidi="pt_PT"/>
        </w:rPr>
      </w:r>
      <w:r>
        <w:rPr>
          <w:lang w:val="pt_PT" w:bidi="pt_PT"/>
        </w:rPr>
        <w:t>Esta ênfase pode ser vista no relato distintamente lucano sobre o comissionamento dos 72 discípulos (</w:t>
      </w:r>
      <w:r>
        <w:rPr>
          <w:lang w:val="pt_PT" w:bidi="pt_PT"/>
        </w:rPr>
        <w:t>Lc 10.1–12</w:t>
      </w:r>
      <w:r>
        <w:rPr>
          <w:lang w:val="pt_PT" w:bidi="pt_PT"/>
        </w:rPr>
        <w:t xml:space="preserve">), onde Jesus os instrui a curar os doentes em qualquer cidade em que entrarem e anunciar às pessoas de lá que o reino de Deus havia se aproximado deles (vv. </w:t>
      </w:r>
      <w:r>
        <w:rPr>
          <w:lang w:val="pt_PT" w:bidi="pt_PT"/>
        </w:rPr>
        <w:t>8–9</w:t>
      </w:r>
      <w:r>
        <w:rPr>
          <w:lang w:val="pt_PT" w:bidi="pt_PT"/>
        </w:rPr>
        <w:t>).</w:t>
      </w:r>
    </w:p>
    <w:p>
      <w:pPr/>
      <w:r>
        <w:rPr>
          <w:lang w:val="pt_PT" w:bidi="pt_PT"/>
        </w:rPr>
      </w:r>
      <w:r>
        <w:rPr>
          <w:lang w:val="pt_PT" w:bidi="pt_PT"/>
        </w:rP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pPr/>
      <w:r>
        <w:rPr>
          <w:lang w:val="pt_PT" w:bidi="pt_PT"/>
        </w:rPr>
      </w:r>
      <w:r>
        <w:rPr>
          <w:lang w:val="pt_PT" w:bidi="pt_PT"/>
        </w:rPr>
        <w:t>O Evangelho de João tem apenas quatro casos de cura: o filho do oficial (</w:t>
      </w:r>
      <w:r>
        <w:rPr>
          <w:lang w:val="pt_PT" w:bidi="pt_PT"/>
        </w:rPr>
        <w:t>Jo 4.46–54</w:t>
      </w:r>
      <w:r>
        <w:rPr>
          <w:lang w:val="pt_PT" w:bidi="pt_PT"/>
        </w:rPr>
        <w:t>), o homem doente por 38 anos (</w:t>
      </w:r>
      <w:r>
        <w:rPr>
          <w:lang w:val="pt_PT" w:bidi="pt_PT"/>
        </w:rPr>
        <w:t>5.1–18</w:t>
      </w:r>
      <w:r>
        <w:rPr>
          <w:lang w:val="pt_PT" w:bidi="pt_PT"/>
        </w:rPr>
        <w:t xml:space="preserve">), o homem nascido cego (capítulo </w:t>
      </w:r>
      <w:r>
        <w:rPr>
          <w:lang w:val="pt_PT" w:bidi="pt_PT"/>
        </w:rPr>
        <w:t>9</w:t>
      </w:r>
      <w:r>
        <w:rPr>
          <w:lang w:val="pt_PT" w:bidi="pt_PT"/>
        </w:rPr>
        <w:t>) e a ressurreição dramática de Lázaro (</w:t>
      </w:r>
      <w:r>
        <w:rPr>
          <w:lang w:val="pt_PT" w:bidi="pt_PT"/>
        </w:rPr>
        <w:t>11.1–44</w:t>
      </w:r>
      <w:r>
        <w:rPr>
          <w:lang w:val="pt_PT" w:bidi="pt_PT"/>
        </w:rP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rPr>
          <w:lang w:val="pt_PT" w:bidi="pt_PT"/>
        </w:rPr>
        <w:t>Curas Realizadas pelos Apóstolos</w:t>
      </w:r>
    </w:p>
    <w:p>
      <w:pPr/>
      <w:r>
        <w:rPr>
          <w:lang w:val="pt_PT" w:bidi="pt_PT"/>
        </w:rPr>
      </w:r>
      <w:r>
        <w:rPr>
          <w:lang w:val="pt_PT" w:bidi="pt_PT"/>
        </w:rPr>
        <w:t xml:space="preserve">Atos dos Apóstolos fala da continuação do ministério de Jesus através do Espírito trabalhando em seus discípulos. O foco principal em Atos está na proclamação, como </w:t>
      </w:r>
      <w:r>
        <w:rPr>
          <w:lang w:val="pt_PT" w:bidi="pt_PT"/>
        </w:rPr>
        <w:t>1.8</w:t>
      </w:r>
      <w:r>
        <w:rPr>
          <w:lang w:val="pt_PT" w:bidi="pt_PT"/>
        </w:rPr>
        <w:t xml:space="preserve"> indica. No entanto, a cura do marginal aleijado em Jerusalém indica que os discípulos foram capazes de exercer o poder da cura em nome de Jesus (</w:t>
      </w:r>
      <w:r>
        <w:rPr>
          <w:lang w:val="pt_PT" w:bidi="pt_PT"/>
        </w:rPr>
        <w:t>3.1–16</w:t>
      </w:r>
      <w:r>
        <w:rPr>
          <w:lang w:val="pt_PT" w:bidi="pt_PT"/>
        </w:rPr>
        <w:t xml:space="preserve">; </w:t>
      </w:r>
      <w:r>
        <w:rPr>
          <w:lang w:val="pt_PT" w:bidi="pt_PT"/>
        </w:rPr>
        <w:t>4.8–16</w:t>
      </w:r>
      <w:r>
        <w:rPr>
          <w:lang w:val="pt_PT" w:bidi="pt_PT"/>
        </w:rPr>
        <w:t>). A cura tem a intenção clara de apontar e glorificar a pessoa de Jesus e levar à fé nele (</w:t>
      </w:r>
      <w:r>
        <w:rPr>
          <w:lang w:val="pt_PT" w:bidi="pt_PT"/>
        </w:rPr>
        <w:t>3.12–26</w:t>
      </w:r>
      <w:r>
        <w:rPr>
          <w:lang w:val="pt_PT" w:bidi="pt_PT"/>
        </w:rPr>
        <w:t xml:space="preserve">). O ministério duplo e equilibrado dos discípulos pode ser visto na oração de </w:t>
      </w:r>
      <w:r>
        <w:rPr>
          <w:lang w:val="pt_PT" w:bidi="pt_PT"/>
        </w:rPr>
        <w:t>4.29–30</w:t>
      </w:r>
      <w:r>
        <w:rPr>
          <w:lang w:val="pt_PT" w:bidi="pt_PT"/>
        </w:rPr>
        <w:t>: “Agora, Senhor, olha para a ameaça deles. Dá aos teus servos confiança para anunciarem corajosamente a tua palavra. Estende a mão para curar, a fim de que, por meio do poder do nome do teu dedicado Servo Jesus, milagres e maravilhas sejam feitos.” (NTLH).</w:t>
      </w:r>
    </w:p>
    <w:p>
      <w:pPr/>
      <w:r>
        <w:rPr>
          <w:lang w:val="pt_PT" w:bidi="pt_PT"/>
        </w:rPr>
      </w:r>
      <w:r>
        <w:rPr>
          <w:lang w:val="pt_PT" w:bidi="pt_PT"/>
        </w:rPr>
        <w:t>O ministério de Filipe em Samaria foi dedicado a proclamar Cristo (</w:t>
      </w:r>
      <w:r>
        <w:rPr>
          <w:lang w:val="pt_PT" w:bidi="pt_PT"/>
        </w:rPr>
        <w:t>Atos 8.5</w:t>
      </w:r>
      <w:r>
        <w:rPr>
          <w:lang w:val="pt_PT" w:bidi="pt_PT"/>
        </w:rPr>
        <w:t xml:space="preserve">) e curar os doentes e aqueles com espíritos impuros (v. </w:t>
      </w:r>
      <w:r>
        <w:rPr>
          <w:lang w:val="pt_PT" w:bidi="pt_PT"/>
        </w:rPr>
        <w:t>7</w:t>
      </w:r>
      <w:r>
        <w:rPr>
          <w:lang w:val="pt_PT" w:bidi="pt_PT"/>
        </w:rPr>
        <w:t>). Pedro cura Enéias e ressuscita Tabita (</w:t>
      </w:r>
      <w:r>
        <w:rPr>
          <w:lang w:val="pt_PT" w:bidi="pt_PT"/>
        </w:rPr>
        <w:t>9.34,40</w:t>
      </w:r>
      <w:r>
        <w:rPr>
          <w:lang w:val="pt_PT" w:bidi="pt_PT"/>
        </w:rPr>
        <w:t xml:space="preserve">), e em cada caso os efeitos são que muitos acreditam no Senhor (vv. </w:t>
      </w:r>
      <w:r>
        <w:rPr>
          <w:lang w:val="pt_PT" w:bidi="pt_PT"/>
        </w:rPr>
        <w:t>35,42</w:t>
      </w:r>
      <w:r>
        <w:rPr>
          <w:lang w:val="pt_PT" w:bidi="pt_PT"/>
        </w:rPr>
        <w:t>). Paulo também é descrito como pregando o evangelho (</w:t>
      </w:r>
      <w:r>
        <w:rPr>
          <w:lang w:val="pt_PT" w:bidi="pt_PT"/>
        </w:rPr>
        <w:t>17.2–3</w:t>
      </w:r>
      <w:r>
        <w:rPr>
          <w:lang w:val="pt_PT" w:bidi="pt_PT"/>
        </w:rPr>
        <w:t>), curando (</w:t>
      </w:r>
      <w:r>
        <w:rPr>
          <w:lang w:val="pt_PT" w:bidi="pt_PT"/>
        </w:rPr>
        <w:t>14.8–11</w:t>
      </w:r>
      <w:r>
        <w:rPr>
          <w:lang w:val="pt_PT" w:bidi="pt_PT"/>
        </w:rPr>
        <w:t xml:space="preserve">; </w:t>
      </w:r>
      <w:r>
        <w:rPr>
          <w:lang w:val="pt_PT" w:bidi="pt_PT"/>
        </w:rPr>
        <w:t>28.8</w:t>
      </w:r>
      <w:r>
        <w:rPr>
          <w:lang w:val="pt_PT" w:bidi="pt_PT"/>
        </w:rPr>
        <w:t>), expulsando espíritos (</w:t>
      </w:r>
      <w:r>
        <w:rPr>
          <w:lang w:val="pt_PT" w:bidi="pt_PT"/>
        </w:rPr>
        <w:t>16.18</w:t>
      </w:r>
      <w:r>
        <w:rPr>
          <w:lang w:val="pt_PT" w:bidi="pt_PT"/>
        </w:rPr>
        <w:t>) e ressuscitando um homem morto (</w:t>
      </w:r>
      <w:r>
        <w:rPr>
          <w:lang w:val="pt_PT" w:bidi="pt_PT"/>
        </w:rPr>
        <w:t>20.9–10</w:t>
      </w:r>
      <w:r>
        <w:rPr>
          <w:lang w:val="pt_PT" w:bidi="pt_PT"/>
        </w:rPr>
        <w:t>).</w:t>
      </w:r>
    </w:p>
    <w:p>
      <w:pPr>
        <w:pStyle w:val="Heading3"/>
      </w:pPr>
      <w:r>
        <w:rPr>
          <w:lang w:val="pt_PT" w:bidi="pt_PT"/>
        </w:rPr>
        <w:t>Curas na Era da Igreja</w:t>
      </w:r>
    </w:p>
    <w:p>
      <w:pPr/>
      <w:r>
        <w:rPr>
          <w:lang w:val="pt_PT" w:bidi="pt_PT"/>
        </w:rPr>
      </w:r>
      <w:r>
        <w:rPr>
          <w:lang w:val="pt_PT" w:bidi="pt_PT"/>
        </w:rPr>
        <w:t>As cartas do NT dizem pouco sobre cura. Primeira Coríntios fala dos dons da cura (</w:t>
      </w:r>
      <w:r>
        <w:rPr>
          <w:lang w:val="pt_PT" w:bidi="pt_PT"/>
        </w:rPr>
        <w:t>1Co 12.9,28</w:t>
      </w:r>
      <w:r>
        <w:rPr>
          <w:lang w:val="pt_PT" w:bidi="pt_PT"/>
        </w:rPr>
        <w:t xml:space="preserve">). A implicação é que tais dons são pretendidos a fazer parte do ministério da igreja, mas o contexto sugere que nem todos recebem tais dons (v. </w:t>
      </w:r>
      <w:r>
        <w:rPr>
          <w:lang w:val="pt_PT" w:bidi="pt_PT"/>
        </w:rPr>
        <w:t>30</w:t>
      </w:r>
      <w:r>
        <w:rPr>
          <w:lang w:val="pt_PT" w:bidi="pt_PT"/>
        </w:rPr>
        <w:t>) e que é Deus quem distribui soberanamente os dons para o bem do corpo. Tiago aponta que um crente que está doente deve pedir à igreja que ore por sua cura (</w:t>
      </w:r>
      <w:r>
        <w:rPr>
          <w:lang w:val="pt_PT" w:bidi="pt_PT"/>
        </w:rPr>
        <w:t>Tg 5.14–16</w:t>
      </w:r>
      <w:r>
        <w:rPr>
          <w:lang w:val="pt_PT" w:bidi="pt_PT"/>
        </w:rPr>
        <w:t xml:space="preserve">; cf. </w:t>
      </w:r>
      <w:r>
        <w:rPr>
          <w:lang w:val="pt_PT" w:bidi="pt_PT"/>
        </w:rPr>
        <w:t>Hb 12.13</w:t>
      </w:r>
      <w:r>
        <w:rPr>
          <w:lang w:val="pt_PT" w:bidi="pt_PT"/>
        </w:rPr>
        <w:t>). A conclusão clara é que Deus está disposto e é capaz de ministrar ao seu povo para a cura hoje.</w:t>
      </w:r>
      <w:r>
        <w:rPr>
          <w:lang w:val="pt_PT" w:bidi="pt_PT"/>
        </w:rPr>
      </w:r>
      <w:r>
        <w:rPr>
          <w:lang w:val="pt_PT" w:bidi="pt_PT"/>
        </w:rPr>
      </w:r>
    </w:p>
    <w:p>
      <w:pPr/>
      <w:r>
        <w:rPr>
          <w:lang w:val="pt_PT" w:bidi="pt_PT"/>
        </w:rPr>
      </w:r>
    </w:p>
    <w:p>
      <w:pPr>
        <w:pStyle w:val="Heading2"/>
      </w:pPr>
      <w:r>
        <w:rPr>
          <w:lang w:val="pt_PT" w:bidi="pt_PT"/>
        </w:rPr>
        <w:t>Curtido, Curtidor, Curtir</w:t>
      </w:r>
      <w:r>
        <w:rPr>
          <w:lang w:val="pt_PT" w:bidi="pt_PT"/>
        </w:rPr>
      </w:r>
    </w:p>
    <w:p>
      <w:pPr/>
      <w:r>
        <w:rPr>
          <w:lang w:val="pt_PT" w:bidi="pt_PT"/>
        </w:rPr>
      </w:r>
      <w:r>
        <w:rPr>
          <w:lang w:val="pt_PT" w:bidi="pt_PT"/>
        </w:rP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pPr/>
      <w:r>
        <w:rPr>
          <w:lang w:val="pt_PT" w:bidi="pt_PT"/>
        </w:rPr>
      </w:r>
      <w:r>
        <w:rPr>
          <w:lang w:val="pt_PT" w:bidi="pt_PT"/>
        </w:rPr>
        <w:t>As coberturas para o tabernáculo (a tenda sagrada) foram feitas de peles de carneiro e cabra curtidas, ou possivelmente peles de peixe-boi. Essas coberturas de couro eram vermelhas, ou porque foram tingidas ou devido ao processo de curtimento (</w:t>
      </w:r>
      <w:r>
        <w:rPr>
          <w:lang w:val="pt_PT" w:bidi="pt_PT"/>
        </w:rPr>
        <w:t>Êx 25.5</w:t>
      </w:r>
      <w:r>
        <w:rPr>
          <w:lang w:val="pt_PT" w:bidi="pt_PT"/>
        </w:rPr>
        <w:t xml:space="preserve">; </w:t>
      </w:r>
      <w:r>
        <w:rPr>
          <w:lang w:val="pt_PT" w:bidi="pt_PT"/>
        </w:rPr>
        <w:t>26.14</w:t>
      </w:r>
      <w:r>
        <w:rPr>
          <w:lang w:val="pt_PT" w:bidi="pt_PT"/>
        </w:rPr>
        <w:t xml:space="preserve">; </w:t>
      </w:r>
      <w:r>
        <w:rPr>
          <w:lang w:val="pt_PT" w:bidi="pt_PT"/>
        </w:rPr>
        <w:t>35.7,23</w:t>
      </w:r>
      <w:r>
        <w:rPr>
          <w:lang w:val="pt_PT" w:bidi="pt_PT"/>
        </w:rPr>
        <w:t xml:space="preserve">; </w:t>
      </w:r>
      <w:r>
        <w:rPr>
          <w:lang w:val="pt_PT" w:bidi="pt_PT"/>
        </w:rPr>
        <w:t>36.19</w:t>
      </w:r>
      <w:r>
        <w:rPr>
          <w:lang w:val="pt_PT" w:bidi="pt_PT"/>
        </w:rPr>
        <w:t xml:space="preserve">; </w:t>
      </w:r>
      <w:r>
        <w:rPr>
          <w:lang w:val="pt_PT" w:bidi="pt_PT"/>
        </w:rPr>
        <w:t>39.34</w:t>
      </w:r>
      <w:r>
        <w:rPr>
          <w:lang w:val="pt_PT" w:bidi="pt_PT"/>
        </w:rPr>
        <w:t>).</w:t>
      </w:r>
    </w:p>
    <w:p>
      <w:pPr/>
      <w:r>
        <w:rPr>
          <w:lang w:val="pt_PT" w:bidi="pt_PT"/>
        </w:rPr>
      </w:r>
      <w:r>
        <w:rPr>
          <w:lang w:val="pt_PT" w:bidi="pt_PT"/>
        </w:rPr>
        <w:t>A Bíblia menciona apenas um curtidor pelo nome, Simão. Ele morava em Jope. O apóstolo Pedro ficou na casa de Simão (</w:t>
      </w:r>
      <w:r>
        <w:rPr>
          <w:lang w:val="pt_PT" w:bidi="pt_PT"/>
        </w:rPr>
        <w:t>At 9.43</w:t>
      </w:r>
      <w:r>
        <w:rPr>
          <w:lang w:val="pt_PT" w:bidi="pt_PT"/>
        </w:rPr>
        <w:t xml:space="preserve">; </w:t>
      </w:r>
      <w:r>
        <w:rPr>
          <w:lang w:val="pt_PT" w:bidi="pt_PT"/>
        </w:rPr>
        <w:t>10.6,32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Couro</w:t>
      </w:r>
      <w:r>
        <w:rPr>
          <w:lang w:val="pt_PT" w:bidi="pt_PT"/>
        </w:rPr>
        <w:t>.</w:t>
      </w:r>
      <w:r>
        <w:rPr>
          <w:lang w:val="pt_PT" w:bidi="pt_PT"/>
        </w:rPr>
      </w:r>
      <w:r>
        <w:rPr>
          <w:lang w:val="pt_PT" w:bidi="pt_PT"/>
        </w:rPr>
      </w:r>
    </w:p>
    <w:p>
      <w:pPr/>
      <w:r>
        <w:rPr>
          <w:lang w:val="pt_PT" w:bidi="pt_PT"/>
        </w:rPr>
      </w:r>
    </w:p>
    <w:p>
      <w:pPr>
        <w:pStyle w:val="Heading2"/>
      </w:pPr>
      <w:r>
        <w:rPr>
          <w:lang w:val="pt_PT" w:bidi="pt_PT"/>
        </w:rPr>
        <w:t>Cusã</w:t>
      </w:r>
      <w:r>
        <w:rPr>
          <w:lang w:val="pt_PT" w:bidi="pt_PT"/>
        </w:rPr>
      </w:r>
    </w:p>
    <w:p>
      <w:pPr/>
      <w:r>
        <w:rPr>
          <w:lang w:val="pt_PT" w:bidi="pt_PT"/>
        </w:rPr>
      </w:r>
      <w:r>
        <w:rPr>
          <w:lang w:val="pt_PT" w:bidi="pt_PT"/>
        </w:rPr>
        <w:t>Nome de uma tribo ou lugar mencionado apenas uma vez na Bíblia (</w:t>
      </w:r>
      <w:r>
        <w:rPr>
          <w:lang w:val="pt_PT" w:bidi="pt_PT"/>
        </w:rPr>
        <w:t>Hb 3.7</w:t>
      </w:r>
      <w:r>
        <w:rPr>
          <w:lang w:val="pt_PT" w:bidi="pt_PT"/>
        </w:rPr>
        <w:t xml:space="preserve">). Alguns identificaram Cusã com o povo e a terra referidos no AT como Cuxe, ou Etiópia na maioria das versões em português. A posição paralela de “Cusã” à “terra de Midiã” em </w:t>
      </w:r>
      <w:r>
        <w:rPr>
          <w:lang w:val="pt_PT" w:bidi="pt_PT"/>
        </w:rPr>
        <w:t>Habacuque 3.7</w:t>
      </w:r>
      <w:r>
        <w:rPr>
          <w:lang w:val="pt_PT" w:bidi="pt_PT"/>
        </w:rPr>
        <w:t>, no entanto, bem como a localização dos outros lugares mencionados na passagem (Temã, Monte Parã), parece situar Cusã nas proximidades de Edom e Midiã, ao sul e sudeste do Mar Morto.</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Cusã-Risataim</w:t>
      </w:r>
      <w:r>
        <w:rPr>
          <w:lang w:val="pt_PT" w:bidi="pt_PT"/>
        </w:rPr>
      </w:r>
    </w:p>
    <w:p>
      <w:pPr/>
      <w:r>
        <w:rPr>
          <w:lang w:val="pt_PT" w:bidi="pt_PT"/>
        </w:rPr>
      </w:r>
      <w:r>
        <w:rPr>
          <w:lang w:val="pt_PT" w:bidi="pt_PT"/>
        </w:rPr>
        <w:t>Rei da Mesopotâmia a quem Israel serviu por oito anos. O Senhor levantou Otoniel, filho de Quenaz, para libertar Israel de suas mãos; mais tarde, Cusã-Risataim foi derrotado por Otoniel na guerra (</w:t>
      </w:r>
      <w:r>
        <w:rPr>
          <w:lang w:val="pt_PT" w:bidi="pt_PT"/>
        </w:rPr>
        <w:t>Jz 3.8–10</w:t>
      </w:r>
      <w:r>
        <w:rPr>
          <w:lang w:val="pt_PT" w:bidi="pt_PT"/>
        </w:rPr>
        <w:t>). Sua identidade exata é incerta.</w:t>
      </w:r>
      <w:r>
        <w:rPr>
          <w:lang w:val="pt_PT" w:bidi="pt_PT"/>
        </w:rPr>
      </w:r>
      <w:r>
        <w:rPr>
          <w:lang w:val="pt_PT" w:bidi="pt_PT"/>
        </w:rPr>
      </w:r>
    </w:p>
    <w:p>
      <w:pPr/>
      <w:r>
        <w:rPr>
          <w:lang w:val="pt_PT" w:bidi="pt_PT"/>
        </w:rPr>
      </w:r>
    </w:p>
    <w:p>
      <w:pPr>
        <w:pStyle w:val="Heading2"/>
      </w:pPr>
      <w:r>
        <w:rPr>
          <w:lang w:val="pt_PT" w:bidi="pt_PT"/>
        </w:rPr>
        <w:t>Cusi</w:t>
      </w:r>
      <w:r>
        <w:rPr>
          <w:lang w:val="pt_PT" w:bidi="pt_PT"/>
        </w:rPr>
      </w:r>
    </w:p>
    <w:p>
      <w:pPr>
        <w:pStyle w:val="ListNumber"/>
        <w:numPr>
          <w:ilvl w:val="0"/>
          <w:numId w:val="47"/>
        </w:numPr>
        <w:spacing w:line="240" w:lineRule="auto"/>
        <w:ind w:left="720"/>
      </w:pPr>
      <w:r>
        <w:rPr>
          <w:lang w:val="pt_PT" w:bidi="pt_PT"/>
        </w:rPr>
      </w:r>
      <w:r>
        <w:rPr>
          <w:lang w:val="pt_PT" w:bidi="pt_PT"/>
        </w:rPr>
        <w:t>Um mensageiro enviado por Joabe ao Rei Davi. Ele foi enviado para anunciar a derrota de Absalão (</w:t>
      </w:r>
      <w:r>
        <w:rPr>
          <w:lang w:val="pt_PT" w:bidi="pt_PT"/>
        </w:rPr>
        <w:t>2Sm 18.21–32</w:t>
      </w:r>
      <w:r>
        <w:rPr>
          <w:lang w:val="pt_PT" w:bidi="pt_PT"/>
        </w:rPr>
        <w:t>). A palavra hebraica escrita como "cusi" em português provavelmente deveria ser traduzida como "cuxita", que significa uma pessoa de Cuxe.</w:t>
        <w:br/>
      </w:r>
      <w:r>
        <w:rPr>
          <w:i/>
          <w:lang w:val="pt_PT" w:bidi="pt_PT"/>
        </w:rPr>
        <w:t>Veja</w:t>
      </w:r>
      <w:r>
        <w:rPr>
          <w:lang w:val="pt_PT" w:bidi="pt_PT"/>
        </w:rPr>
        <w:t xml:space="preserve"> </w:t>
      </w:r>
      <w:r>
        <w:rPr>
          <w:lang w:val="pt_PT" w:bidi="pt_PT"/>
        </w:rPr>
        <w:t>Cuxe (Lugar)</w:t>
      </w:r>
      <w:r>
        <w:rPr>
          <w:lang w:val="pt_PT" w:bidi="pt_PT"/>
        </w:rPr>
        <w:t>.</w:t>
      </w:r>
    </w:p>
    <w:p>
      <w:pPr>
        <w:pStyle w:val="ListNumber"/>
        <w:spacing w:line="240" w:lineRule="auto"/>
        <w:ind w:left="720"/>
      </w:pPr>
      <w:r>
        <w:rPr>
          <w:lang w:val="pt_PT" w:bidi="pt_PT"/>
        </w:rPr>
      </w:r>
      <w:r>
        <w:rPr>
          <w:lang w:val="pt_PT" w:bidi="pt_PT"/>
        </w:rPr>
        <w:t>O bisavô de Jeudi. Jeudi era um príncipe na corte do Rei Jeoaquim de Judá na época do profeta Jeremias (</w:t>
      </w:r>
      <w:r>
        <w:rPr>
          <w:lang w:val="pt_PT" w:bidi="pt_PT"/>
        </w:rPr>
        <w:t>Jr 36.14</w:t>
      </w:r>
      <w:r>
        <w:rPr>
          <w:lang w:val="pt_PT" w:bidi="pt_PT"/>
        </w:rPr>
        <w:t>).</w:t>
      </w:r>
    </w:p>
    <w:p>
      <w:pPr>
        <w:pStyle w:val="ListNumber"/>
        <w:spacing w:line="240" w:lineRule="auto"/>
        <w:ind w:left="720"/>
      </w:pPr>
      <w:r>
        <w:rPr>
          <w:lang w:val="pt_PT" w:bidi="pt_PT"/>
        </w:rPr>
      </w:r>
      <w:r>
        <w:rPr>
          <w:lang w:val="pt_PT" w:bidi="pt_PT"/>
        </w:rPr>
        <w:t>O pai do profeta Sofonias (</w:t>
      </w:r>
      <w:r>
        <w:rPr>
          <w:lang w:val="pt_PT" w:bidi="pt_PT"/>
        </w:rPr>
        <w:t>Sf 1.1</w:t>
      </w:r>
      <w:r>
        <w:rPr>
          <w:lang w:val="pt_PT" w:bidi="pt_PT"/>
        </w:rPr>
        <w:t>).</w:t>
      </w:r>
      <w:r>
        <w:rPr>
          <w:lang w:val="pt_PT" w:bidi="pt_PT"/>
        </w:rPr>
      </w:r>
      <w:r>
        <w:rPr>
          <w:lang w:val="pt_PT" w:bidi="pt_PT"/>
        </w:rPr>
      </w:r>
    </w:p>
    <w:p>
      <w:pPr/>
      <w:r>
        <w:rPr>
          <w:lang w:val="pt_PT" w:bidi="pt_PT"/>
        </w:rPr>
      </w:r>
    </w:p>
    <w:p>
      <w:pPr>
        <w:pStyle w:val="Heading2"/>
      </w:pPr>
      <w:r>
        <w:rPr>
          <w:lang w:val="pt_PT" w:bidi="pt_PT"/>
        </w:rPr>
        <w:t>Cute, Cutá</w:t>
      </w:r>
      <w:r>
        <w:rPr>
          <w:lang w:val="pt_PT" w:bidi="pt_PT"/>
        </w:rPr>
      </w:r>
    </w:p>
    <w:p>
      <w:pPr/>
      <w:r>
        <w:rPr>
          <w:lang w:val="pt_PT" w:bidi="pt_PT"/>
        </w:rPr>
      </w:r>
      <w:r>
        <w:rPr>
          <w:lang w:val="pt_PT" w:bidi="pt_PT"/>
        </w:rPr>
        <w:t>Cidade no sul da Babilônia (</w:t>
      </w:r>
      <w:r>
        <w:rPr>
          <w:lang w:val="pt_PT" w:bidi="pt_PT"/>
        </w:rPr>
        <w:t>2Rs 17.24</w:t>
      </w:r>
      <w:r>
        <w:rPr>
          <w:lang w:val="pt_PT" w:bidi="pt_PT"/>
        </w:rP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r>
        <w:rPr>
          <w:lang w:val="pt_PT" w:bidi="pt_PT"/>
        </w:rPr>
        <w:t>30</w:t>
      </w:r>
      <w:r>
        <w:rPr>
          <w:lang w:val="pt_PT" w:bidi="pt_PT"/>
        </w:rPr>
        <w:t>).</w:t>
      </w:r>
    </w:p>
    <w:p>
      <w:pPr/>
      <w:r>
        <w:rPr>
          <w:lang w:val="pt_PT" w:bidi="pt_PT"/>
        </w:rPr>
      </w:r>
      <w:r>
        <w:rPr>
          <w:lang w:val="pt_PT" w:bidi="pt_PT"/>
        </w:rP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r>
        <w:rPr>
          <w:lang w:val="pt_PT" w:bidi="pt_PT"/>
        </w:rPr>
        <w:t>Jo 4.7–9</w:t>
      </w:r>
      <w:r>
        <w:rPr>
          <w:lang w:val="pt_PT" w:bidi="pt_PT"/>
        </w:rPr>
        <w:t>).</w:t>
      </w:r>
      <w:r>
        <w:rPr>
          <w:lang w:val="pt_PT" w:bidi="pt_PT"/>
        </w:rPr>
      </w:r>
      <w:r>
        <w:rPr>
          <w:lang w:val="pt_PT" w:bidi="pt_PT"/>
        </w:rPr>
      </w:r>
    </w:p>
    <w:p>
      <w:pPr/>
      <w:r>
        <w:rPr>
          <w:lang w:val="pt_PT" w:bidi="pt_PT"/>
        </w:rPr>
      </w:r>
    </w:p>
    <w:p>
      <w:pPr>
        <w:pStyle w:val="Heading2"/>
      </w:pPr>
      <w:r>
        <w:rPr>
          <w:lang w:val="pt_PT" w:bidi="pt_PT"/>
        </w:rPr>
        <w:t>Cuxaías</w:t>
      </w:r>
      <w:r>
        <w:rPr>
          <w:lang w:val="pt_PT" w:bidi="pt_PT"/>
        </w:rPr>
      </w:r>
    </w:p>
    <w:p>
      <w:pPr/>
      <w:r>
        <w:rPr>
          <w:lang w:val="pt_PT" w:bidi="pt_PT"/>
        </w:rPr>
      </w:r>
      <w:r>
        <w:rPr>
          <w:lang w:val="pt_PT" w:bidi="pt_PT"/>
        </w:rPr>
        <w:t xml:space="preserve">Nome alternativo para Quisi, um levita merarita, em </w:t>
      </w:r>
      <w:r>
        <w:rPr>
          <w:lang w:val="pt_PT" w:bidi="pt_PT"/>
        </w:rPr>
        <w:t>1Cr 15.17</w:t>
      </w:r>
      <w:r>
        <w:rPr>
          <w:lang w:val="pt_PT" w:bidi="pt_PT"/>
        </w:rPr>
        <w:t xml:space="preserve">. </w:t>
      </w:r>
      <w:r>
        <w:rPr>
          <w:i/>
          <w:lang w:val="pt_PT" w:bidi="pt_PT"/>
        </w:rPr>
        <w:t>Veja</w:t>
      </w:r>
      <w:r>
        <w:rPr>
          <w:lang w:val="pt_PT" w:bidi="pt_PT"/>
        </w:rPr>
        <w:t xml:space="preserve"> </w:t>
      </w:r>
      <w:r>
        <w:rPr>
          <w:lang w:val="pt_PT" w:bidi="pt_PT"/>
        </w:rPr>
        <w:t>Quisi</w:t>
      </w:r>
      <w:r>
        <w:rPr>
          <w:lang w:val="pt_PT" w:bidi="pt_PT"/>
        </w:rPr>
        <w:t>.</w:t>
      </w:r>
      <w:r>
        <w:rPr>
          <w:lang w:val="pt_PT" w:bidi="pt_PT"/>
        </w:rPr>
      </w:r>
      <w:r>
        <w:rPr>
          <w:lang w:val="pt_PT" w:bidi="pt_PT"/>
        </w:rPr>
      </w:r>
    </w:p>
    <w:p>
      <w:pPr/>
      <w:r>
        <w:rPr>
          <w:lang w:val="pt_PT" w:bidi="pt_PT"/>
        </w:rPr>
      </w:r>
    </w:p>
    <w:p>
      <w:pPr>
        <w:pStyle w:val="Heading2"/>
      </w:pPr>
      <w:r>
        <w:rPr>
          <w:lang w:val="pt_PT" w:bidi="pt_PT"/>
        </w:rPr>
        <w:t>Cuxe (Lugar)</w:t>
      </w:r>
      <w:r>
        <w:rPr>
          <w:lang w:val="pt_PT" w:bidi="pt_PT"/>
        </w:rPr>
      </w:r>
    </w:p>
    <w:p>
      <w:pPr/>
      <w:r>
        <w:rPr>
          <w:lang w:val="pt_PT" w:bidi="pt_PT"/>
        </w:rPr>
      </w:r>
      <w:r>
        <w:rPr>
          <w:lang w:val="pt_PT" w:bidi="pt_PT"/>
        </w:rP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pPr/>
      <w:r>
        <w:rPr>
          <w:lang w:val="pt_PT" w:bidi="pt_PT"/>
        </w:rPr>
      </w:r>
      <w:r>
        <w:rPr>
          <w:lang w:val="pt_PT" w:bidi="pt_PT"/>
        </w:rPr>
        <w:t>O significado de “Cuxe” no livro de Gênesis, no entanto, é problemático. Na narrativa do Jardim do Éden (</w:t>
      </w:r>
      <w:r>
        <w:rPr>
          <w:lang w:val="pt_PT" w:bidi="pt_PT"/>
        </w:rPr>
        <w:t>Gênesis 2.13</w:t>
      </w:r>
      <w:r>
        <w:rPr>
          <w:lang w:val="pt_PT" w:bidi="pt_PT"/>
        </w:rPr>
        <w:t xml:space="preserve">), Cuxe parece estar localizado na Mesopotâmia, a região dos rios Tigre e Eufrates (v. </w:t>
      </w:r>
      <w:r>
        <w:rPr>
          <w:lang w:val="pt_PT" w:bidi="pt_PT"/>
        </w:rPr>
        <w:t>14</w:t>
      </w:r>
      <w:r>
        <w:rPr>
          <w:lang w:val="pt_PT" w:bidi="pt_PT"/>
        </w:rPr>
        <w:t xml:space="preserve">). Talvez o termo deva ser equiparado a Cassita (Cosseu), a designação usual dos governantes babilônicos que dominaram a Mesopotâmia por cerca de meio milênio até o século 12 a.C. O Cuxe de </w:t>
      </w:r>
      <w:r>
        <w:rPr>
          <w:lang w:val="pt_PT" w:bidi="pt_PT"/>
        </w:rPr>
        <w:t>Gênesis 10.6–8</w:t>
      </w:r>
      <w:r>
        <w:rPr>
          <w:lang w:val="pt_PT" w:bidi="pt_PT"/>
        </w:rPr>
        <w:t xml:space="preserve">, então, poderia ser dividido em dois locais: Núbia (v. </w:t>
      </w:r>
      <w:r>
        <w:rPr>
          <w:lang w:val="pt_PT" w:bidi="pt_PT"/>
        </w:rPr>
        <w:t>6–7</w:t>
      </w:r>
      <w:r>
        <w:rPr>
          <w:lang w:val="pt_PT" w:bidi="pt_PT"/>
        </w:rPr>
        <w:t xml:space="preserve">) e Mesopotâmia (v. </w:t>
      </w:r>
      <w:r>
        <w:rPr>
          <w:lang w:val="pt_PT" w:bidi="pt_PT"/>
        </w:rPr>
        <w:t>9–12</w:t>
      </w:r>
      <w:r>
        <w:rPr>
          <w:lang w:val="pt_PT" w:bidi="pt_PT"/>
        </w:rPr>
        <w:t xml:space="preserve">). Alternativamente, o Cuxe de </w:t>
      </w:r>
      <w:r>
        <w:rPr>
          <w:lang w:val="pt_PT" w:bidi="pt_PT"/>
        </w:rPr>
        <w:t>Gênesis 2.13</w:t>
      </w:r>
      <w:r>
        <w:rPr>
          <w:lang w:val="pt_PT" w:bidi="pt_PT"/>
        </w:rPr>
        <w:t xml:space="preserve"> e </w:t>
      </w:r>
      <w:r>
        <w:rPr>
          <w:lang w:val="pt_PT" w:bidi="pt_PT"/>
        </w:rPr>
        <w:t>10.8</w:t>
      </w:r>
      <w:r>
        <w:rPr>
          <w:lang w:val="pt_PT" w:bidi="pt_PT"/>
        </w:rPr>
        <w:t xml:space="preserve"> poderia ser Quis, a cidade mesopotâmica que foi tradicionalmente a sede da primeira dinastia suméria após o Dilúvio.</w:t>
      </w:r>
    </w:p>
    <w:p>
      <w:pPr/>
      <w:r>
        <w:rPr>
          <w:lang w:val="pt_PT" w:bidi="pt_PT"/>
        </w:rPr>
      </w:r>
      <w:r>
        <w:rPr>
          <w:lang w:val="pt_PT" w:bidi="pt_PT"/>
        </w:rPr>
        <w:t>Há menos incerteza sobre o uso do termo "cuxita". Com uma possível exceção (</w:t>
      </w:r>
      <w:r>
        <w:rPr>
          <w:lang w:val="pt_PT" w:bidi="pt_PT"/>
        </w:rPr>
        <w:t>Números 12.1</w:t>
      </w:r>
      <w:r>
        <w:rPr>
          <w:lang w:val="pt_PT" w:bidi="pt_PT"/>
        </w:rPr>
        <w:t>), Cuxita sempre se refere a pessoas da Núbia, a Cuxe africana.</w:t>
      </w:r>
    </w:p>
    <w:p>
      <w:pPr/>
      <w:r>
        <w:rPr>
          <w:lang w:val="pt_PT" w:bidi="pt_PT"/>
        </w:rPr>
      </w:r>
      <w:r>
        <w:rPr>
          <w:lang w:val="pt_PT" w:bidi="pt_PT"/>
        </w:rPr>
        <w:t>O primeiro mensageiro que Joabe, comandante-chefe do rei Davi, enviou para anunciar a derrota de Absalão a Davi foi um cuxita (</w:t>
      </w:r>
      <w:r>
        <w:rPr>
          <w:lang w:val="pt_PT" w:bidi="pt_PT"/>
        </w:rPr>
        <w:t>2 Samel 18.21–32</w:t>
      </w:r>
      <w:r>
        <w:rPr>
          <w:lang w:val="pt_PT" w:bidi="pt_PT"/>
        </w:rP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pPr/>
      <w:r>
        <w:rPr>
          <w:lang w:val="pt_PT" w:bidi="pt_PT"/>
        </w:rPr>
      </w:r>
      <w:r>
        <w:rPr>
          <w:lang w:val="pt_PT" w:bidi="pt_PT"/>
        </w:rPr>
        <w:t>Moisés tinha uma esposa que era conhecida como cuxita (</w:t>
      </w:r>
      <w:r>
        <w:rPr>
          <w:lang w:val="pt_PT" w:bidi="pt_PT"/>
        </w:rPr>
        <w:t>Números 12.1</w:t>
      </w:r>
      <w:r>
        <w:rPr>
          <w:lang w:val="pt_PT" w:bidi="pt_PT"/>
        </w:rP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pPr/>
      <w:r>
        <w:rPr>
          <w:lang w:val="pt_PT" w:bidi="pt_PT"/>
        </w:rPr>
      </w:r>
      <w:r>
        <w:rPr>
          <w:i/>
          <w:lang w:val="pt_PT" w:bidi="pt_PT"/>
        </w:rPr>
        <w:t>Veja também</w:t>
      </w:r>
      <w:r>
        <w:rPr>
          <w:lang w:val="pt_PT" w:bidi="pt_PT"/>
        </w:rPr>
        <w:t xml:space="preserve"> </w:t>
      </w:r>
      <w:r>
        <w:rPr>
          <w:lang w:val="pt_PT" w:bidi="pt_PT"/>
        </w:rPr>
        <w:t>Cusã</w:t>
      </w:r>
      <w:r>
        <w:rPr>
          <w:lang w:val="pt_PT" w:bidi="pt_PT"/>
        </w:rPr>
        <w:t xml:space="preserve">; </w:t>
      </w:r>
      <w:r>
        <w:rPr>
          <w:lang w:val="pt_PT" w:bidi="pt_PT"/>
        </w:rPr>
        <w:t>Cusi #1</w:t>
      </w:r>
      <w:r>
        <w:rPr>
          <w:lang w:val="pt_PT" w:bidi="pt_PT"/>
        </w:rPr>
        <w:t xml:space="preserve">; </w:t>
      </w:r>
      <w:r>
        <w:rPr>
          <w:lang w:val="pt_PT" w:bidi="pt_PT"/>
        </w:rPr>
        <w:t>Etiópia</w:t>
      </w:r>
      <w:r>
        <w:rPr>
          <w:lang w:val="pt_PT" w:bidi="pt_PT"/>
        </w:rPr>
        <w:t>.</w:t>
      </w:r>
      <w:r>
        <w:rPr>
          <w:lang w:val="pt_PT" w:bidi="pt_PT"/>
        </w:rPr>
      </w:r>
      <w:r>
        <w:rPr>
          <w:lang w:val="pt_PT" w:bidi="pt_PT"/>
        </w:rPr>
      </w:r>
    </w:p>
    <w:p>
      <w:pPr/>
      <w:r>
        <w:rPr>
          <w:lang w:val="pt_PT" w:bidi="pt_PT"/>
        </w:rPr>
      </w:r>
    </w:p>
    <w:p>
      <w:pPr>
        <w:pStyle w:val="Heading2"/>
      </w:pPr>
      <w:r>
        <w:rPr>
          <w:lang w:val="pt_PT" w:bidi="pt_PT"/>
        </w:rPr>
        <w:t>Cuxe (Pessoa)</w:t>
      </w:r>
      <w:r>
        <w:rPr>
          <w:lang w:val="pt_PT" w:bidi="pt_PT"/>
        </w:rPr>
      </w:r>
    </w:p>
    <w:p>
      <w:pPr/>
      <w:r>
        <w:rPr>
          <w:lang w:val="pt_PT" w:bidi="pt_PT"/>
        </w:rPr>
      </w:r>
      <w:r>
        <w:rPr>
          <w:lang w:val="pt_PT" w:bidi="pt_PT"/>
        </w:rPr>
        <w:t>1. O mais velho dos quatro filhos de Cam (</w:t>
      </w:r>
      <w:r>
        <w:rPr>
          <w:lang w:val="pt_PT" w:bidi="pt_PT"/>
        </w:rPr>
        <w:t>Gn 10.6</w:t>
      </w:r>
      <w:r>
        <w:rPr>
          <w:lang w:val="pt_PT" w:bidi="pt_PT"/>
        </w:rPr>
        <w:t xml:space="preserve">; </w:t>
      </w:r>
      <w:r>
        <w:rPr>
          <w:lang w:val="pt_PT" w:bidi="pt_PT"/>
        </w:rPr>
        <w:t>1Cr 1.8</w:t>
      </w:r>
      <w:r>
        <w:rPr>
          <w:lang w:val="pt_PT" w:bidi="pt_PT"/>
        </w:rPr>
        <w:t xml:space="preserve">). Como os outros três (Egito, Pute e Canaã) são nomes de lugares, é provável que Cuxe também seja um lugar. Geralmente, é identificado com a Etiópia. </w:t>
      </w:r>
      <w:r>
        <w:rPr>
          <w:i/>
          <w:lang w:val="pt_PT" w:bidi="pt_PT"/>
        </w:rPr>
        <w:t>Veja</w:t>
      </w:r>
      <w:r>
        <w:rPr>
          <w:lang w:val="pt_PT" w:bidi="pt_PT"/>
        </w:rPr>
        <w:t xml:space="preserve"> </w:t>
      </w:r>
      <w:r>
        <w:rPr>
          <w:lang w:val="pt_PT" w:bidi="pt_PT"/>
        </w:rPr>
        <w:t>Cuxe (Lugar)</w:t>
      </w:r>
      <w:r>
        <w:rPr>
          <w:lang w:val="pt_PT" w:bidi="pt_PT"/>
        </w:rPr>
        <w:t xml:space="preserve">; </w:t>
      </w:r>
      <w:r>
        <w:rPr>
          <w:lang w:val="pt_PT" w:bidi="pt_PT"/>
        </w:rPr>
        <w:t>Etiópia</w:t>
      </w:r>
      <w:r>
        <w:rPr>
          <w:lang w:val="pt_PT" w:bidi="pt_PT"/>
        </w:rPr>
        <w:t>.</w:t>
      </w:r>
    </w:p>
    <w:p>
      <w:pPr/>
      <w:r>
        <w:rPr>
          <w:lang w:val="pt_PT" w:bidi="pt_PT"/>
        </w:rPr>
      </w:r>
      <w:r>
        <w:rPr>
          <w:lang w:val="pt_PT" w:bidi="pt_PT"/>
        </w:rPr>
        <w:t xml:space="preserve">2. Benjamita e, presumivelmente, inimigo de Davi, mencionado no título do </w:t>
      </w:r>
      <w:r>
        <w:rPr>
          <w:lang w:val="pt_PT" w:bidi="pt_PT"/>
        </w:rPr>
        <w:t>Salmo 7</w:t>
      </w:r>
      <w:r>
        <w:rPr>
          <w:lang w:val="pt_PT" w:bidi="pt_PT"/>
        </w:rPr>
        <w:t>.</w:t>
      </w:r>
      <w:r>
        <w:rPr>
          <w:lang w:val="pt_PT" w:bidi="pt_PT"/>
        </w:rPr>
      </w:r>
      <w:r>
        <w:rPr>
          <w:lang w:val="pt_PT" w:bidi="pt_PT"/>
        </w:rPr>
      </w:r>
    </w:p>
    <w:p>
      <w:pPr/>
      <w:r>
        <w:rPr>
          <w:lang w:val="pt_PT" w:bidi="pt_PT"/>
        </w:rPr>
      </w:r>
    </w:p>
    <w:p>
      <w:pPr>
        <w:pStyle w:val="Heading2"/>
      </w:pPr>
      <w:r>
        <w:rPr>
          <w:lang w:val="pt_PT" w:bidi="pt_PT"/>
        </w:rPr>
        <w:t>Cuxita</w:t>
      </w:r>
      <w:r>
        <w:rPr>
          <w:lang w:val="pt_PT" w:bidi="pt_PT"/>
        </w:rPr>
      </w:r>
    </w:p>
    <w:p>
      <w:pPr/>
      <w:r>
        <w:rPr>
          <w:lang w:val="pt_PT" w:bidi="pt_PT"/>
        </w:rPr>
      </w:r>
      <w:r>
        <w:rPr>
          <w:lang w:val="pt_PT" w:bidi="pt_PT"/>
        </w:rPr>
        <w:t>Uma pessoa da região africana da Núbia (</w:t>
      </w:r>
      <w:r>
        <w:rPr>
          <w:lang w:val="pt_PT" w:bidi="pt_PT"/>
        </w:rPr>
        <w:t>2Sm 18.32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Cuxe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Cuza</w:t>
      </w:r>
      <w:r>
        <w:rPr>
          <w:lang w:val="pt_PT" w:bidi="pt_PT"/>
        </w:rPr>
      </w:r>
    </w:p>
    <w:p>
      <w:pPr/>
      <w:r>
        <w:rPr>
          <w:lang w:val="pt_PT" w:bidi="pt_PT"/>
        </w:rPr>
      </w:r>
      <w:r>
        <w:rPr>
          <w:lang w:val="pt_PT" w:bidi="pt_PT"/>
        </w:rPr>
        <w:t>O mordomo de Herodes Antipas era um homem poderoso e influente. Cuza era um administrador das propriedades de Herodes ou um nomeado político. Ele era casado com Joana, a quem Jesus curou. Ela então viajou com Jesus e seus discípulos (</w:t>
      </w:r>
      <w:r>
        <w:rPr>
          <w:lang w:val="pt_PT" w:bidi="pt_PT"/>
        </w:rPr>
        <w:t>Lc 8.3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