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呂便（人物）</w:t>
      </w:r>
      <w:r>
        <w:rPr>
          <w:lang w:val="zh_TW" w:bidi="zh_TW"/>
        </w:rPr>
      </w:r>
    </w:p>
    <w:p>
      <w:pPr/>
      <w:r>
        <w:rPr>
          <w:lang w:val="zh_TW" w:bidi="zh_TW"/>
        </w:rPr>
      </w:r>
      <w:r>
        <w:rPr>
          <w:lang w:val="zh_TW" w:bidi="zh_TW"/>
        </w:rPr>
        <w:t>呂便是雅各和利亞的長子（</w:t>
      </w:r>
      <w:r>
        <w:rPr>
          <w:lang w:val="zh_TW" w:bidi="zh_TW"/>
        </w:rPr>
        <w:t>創29:32</w:t>
      </w:r>
      <w:r>
        <w:rPr>
          <w:lang w:val="zh_TW" w:bidi="zh_TW"/>
        </w:rPr>
        <w:t>，</w:t>
      </w:r>
      <w:r>
        <w:rPr>
          <w:lang w:val="zh_TW" w:bidi="zh_TW"/>
        </w:rPr>
        <w:t>46:8</w:t>
      </w:r>
      <w:r>
        <w:rPr>
          <w:lang w:val="zh_TW" w:bidi="zh_TW"/>
        </w:rPr>
        <w:t>），也是以色列十二支派之一的祖先。呂便曾涉及風茄事件（</w:t>
      </w:r>
      <w:r>
        <w:rPr>
          <w:lang w:val="zh_TW" w:bidi="zh_TW"/>
        </w:rPr>
        <w:t>30:14</w:t>
      </w:r>
      <w:r>
        <w:rPr>
          <w:lang w:val="zh_TW" w:bidi="zh_TW"/>
        </w:rPr>
        <w:t>），又與他父親的妾辟拉同寢（</w:t>
      </w:r>
      <w:r>
        <w:rPr>
          <w:lang w:val="zh_TW" w:bidi="zh_TW"/>
        </w:rPr>
        <w:t>35:22</w:t>
      </w:r>
      <w:r>
        <w:rPr>
          <w:lang w:val="zh_TW" w:bidi="zh_TW"/>
        </w:rPr>
        <w:t>）。然而，當他成年後，他在雅各眾子中顯得較為正直。當眾兄弟計劃殺害約瑟時，呂便表示反對，並打算把約瑟從坑裡救出來（</w:t>
      </w:r>
      <w:r>
        <w:rPr>
          <w:lang w:val="zh_TW" w:bidi="zh_TW"/>
        </w:rPr>
        <w:t>37:22–35</w:t>
      </w:r>
      <w:r>
        <w:rPr>
          <w:lang w:val="zh_TW" w:bidi="zh_TW"/>
        </w:rPr>
        <w:t>）。眾兄弟在埃及被囚期間，呂便責備他們當初傷害約瑟（</w:t>
      </w:r>
      <w:r>
        <w:rPr>
          <w:lang w:val="zh_TW" w:bidi="zh_TW"/>
        </w:rPr>
        <w:t>42:22</w:t>
      </w:r>
      <w:r>
        <w:rPr>
          <w:lang w:val="zh_TW" w:bidi="zh_TW"/>
        </w:rPr>
        <w:t>），他也曾以自己全家的安危作保，保證便雅憫的安全。然而，雅各為眾子祝福時，宣告呂便反覆不定，因此失去了長子的名分（</w:t>
      </w:r>
      <w:r>
        <w:rPr>
          <w:lang w:val="zh_TW" w:bidi="zh_TW"/>
        </w:rPr>
        <w:t>49:3–4</w:t>
      </w:r>
      <w:r>
        <w:rPr>
          <w:lang w:val="zh_TW" w:bidi="zh_TW"/>
        </w:rPr>
        <w:t>）。呂便生了四個兒子（</w:t>
      </w:r>
      <w:r>
        <w:rPr>
          <w:lang w:val="zh_TW" w:bidi="zh_TW"/>
        </w:rPr>
        <w:t>代上5:3</w:t>
      </w:r>
      <w:r>
        <w:rPr>
          <w:lang w:val="zh_TW" w:bidi="zh_TW"/>
        </w:rPr>
        <w:t>）。</w:t>
      </w:r>
    </w:p>
    <w:p>
      <w:pPr/>
      <w:r>
        <w:rPr>
          <w:lang w:val="zh_TW" w:bidi="zh_TW"/>
        </w:rPr>
      </w:r>
      <w:r>
        <w:rPr>
          <w:i/>
          <w:lang w:val="zh_TW" w:bidi="zh_TW"/>
        </w:rPr>
        <w:t>另見</w:t>
      </w:r>
      <w:r>
        <w:rPr>
          <w:lang w:val="zh_TW" w:bidi="zh_TW"/>
        </w:rPr>
        <w:t xml:space="preserve"> </w:t>
      </w:r>
      <w:r>
        <w:rPr>
          <w:lang w:val="zh_TW" w:bidi="zh_TW"/>
        </w:rPr>
        <w:t>呂便（地點）</w:t>
      </w:r>
      <w:r>
        <w:rPr>
          <w:lang w:val="zh_TW" w:bidi="zh_TW"/>
        </w:rPr>
        <w:t>；</w:t>
      </w:r>
      <w:r>
        <w:rPr>
          <w:lang w:val="zh_TW" w:bidi="zh_TW"/>
        </w:rPr>
        <w:t>呂便支派</w:t>
      </w:r>
      <w:r>
        <w:rPr>
          <w:lang w:val="zh_TW" w:bidi="zh_TW"/>
        </w:rPr>
        <w:t>。</w:t>
      </w:r>
      <w:r>
        <w:rPr>
          <w:lang w:val="zh_TW" w:bidi="zh_TW"/>
        </w:rPr>
      </w:r>
      <w:r>
        <w:rPr>
          <w:lang w:val="zh_TW" w:bidi="zh_TW"/>
        </w:rPr>
      </w:r>
    </w:p>
    <w:p>
      <w:pPr/>
      <w:r>
        <w:rPr>
          <w:lang w:val="zh_TW" w:bidi="zh_TW"/>
        </w:rPr>
      </w:r>
    </w:p>
    <w:p>
      <w:pPr>
        <w:pStyle w:val="Heading2"/>
      </w:pPr>
      <w:r>
        <w:rPr>
          <w:lang w:val="zh_TW" w:bidi="zh_TW"/>
        </w:rPr>
        <w:t>呂便支派</w:t>
      </w:r>
      <w:r>
        <w:rPr>
          <w:lang w:val="zh_TW" w:bidi="zh_TW"/>
        </w:rPr>
      </w:r>
    </w:p>
    <w:p>
      <w:pPr>
        <w:pStyle w:val="Heading3"/>
      </w:pPr>
      <w:r>
        <w:rPr>
          <w:lang w:val="zh_TW" w:bidi="zh_TW"/>
        </w:rPr>
        <w:t>呂便支派的起源</w:t>
      </w:r>
    </w:p>
    <w:p>
      <w:pPr/>
      <w:r>
        <w:rPr>
          <w:lang w:val="zh_TW" w:bidi="zh_TW"/>
        </w:rPr>
      </w:r>
      <w:r>
        <w:rPr>
          <w:lang w:val="zh_TW" w:bidi="zh_TW"/>
        </w:rPr>
        <w:t>雅各長子呂便後裔的支派 （</w:t>
      </w:r>
      <w:r>
        <w:rPr>
          <w:lang w:val="zh_TW" w:bidi="zh_TW"/>
        </w:rPr>
        <w:t>創29:32</w:t>
      </w:r>
      <w:r>
        <w:rPr>
          <w:lang w:val="zh_TW" w:bidi="zh_TW"/>
        </w:rPr>
        <w:t>）。呂便支派是長子的支派，在以色列各支派的名單中經常列在首位（</w:t>
      </w:r>
      <w:r>
        <w:rPr>
          <w:lang w:val="zh_TW" w:bidi="zh_TW"/>
        </w:rPr>
        <w:t>民13:4</w:t>
      </w:r>
      <w:r>
        <w:rPr>
          <w:lang w:val="zh_TW" w:bidi="zh_TW"/>
        </w:rPr>
        <w:t>）。在約旦河東定居的兩個半支派中，呂便支派也列在首位（</w:t>
      </w:r>
      <w:r>
        <w:rPr>
          <w:lang w:val="zh_TW" w:bidi="zh_TW"/>
        </w:rPr>
        <w:t>書1:12</w:t>
      </w:r>
      <w:r>
        <w:rPr>
          <w:lang w:val="zh_TW" w:bidi="zh_TW"/>
        </w:rPr>
        <w:t>）。然而，儘管享有這種榮譽地位，呂便支派後來逐漸失去重要性。部分原因在於呂便所犯的罪（</w:t>
      </w:r>
      <w:r>
        <w:rPr>
          <w:lang w:val="zh_TW" w:bidi="zh_TW"/>
        </w:rPr>
        <w:t>創35:22</w:t>
      </w:r>
      <w:r>
        <w:rPr>
          <w:lang w:val="zh_TW" w:bidi="zh_TW"/>
        </w:rPr>
        <w:t>），因此，他的父親雅各宣告，呂便將失去在眾支派中的領導地位（</w:t>
      </w:r>
      <w:r>
        <w:rPr>
          <w:lang w:val="zh_TW" w:bidi="zh_TW"/>
        </w:rPr>
        <w:t>49:4</w:t>
      </w:r>
      <w:r>
        <w:rPr>
          <w:lang w:val="zh_TW" w:bidi="zh_TW"/>
        </w:rPr>
        <w:t>）。雖然</w:t>
      </w:r>
      <w:r>
        <w:rPr>
          <w:lang w:val="zh_TW" w:bidi="zh_TW"/>
        </w:rPr>
        <w:t>申命記三十三章6節</w:t>
      </w:r>
      <w:r>
        <w:rPr>
          <w:lang w:val="zh_TW" w:bidi="zh_TW"/>
        </w:rPr>
        <w:t>記載了一段為呂便得以存活而發出的禱告，但這個支派後來仍然衰落了。</w:t>
      </w:r>
    </w:p>
    <w:p>
      <w:pPr>
        <w:pStyle w:val="Heading3"/>
      </w:pPr>
      <w:r>
        <w:rPr>
          <w:lang w:val="zh_TW" w:bidi="zh_TW"/>
        </w:rPr>
        <w:t>歷史角色與掙扎</w:t>
      </w:r>
    </w:p>
    <w:p>
      <w:pPr/>
      <w:r>
        <w:rPr>
          <w:lang w:val="zh_TW" w:bidi="zh_TW"/>
        </w:rPr>
      </w:r>
      <w:r>
        <w:rPr>
          <w:lang w:val="zh_TW" w:bidi="zh_TW"/>
        </w:rPr>
        <w:t>以色列人在曠野期間，呂便支派與其它支派一樣，派出首領和探子窺探迦南地（</w:t>
      </w:r>
      <w:r>
        <w:rPr>
          <w:lang w:val="zh_TW" w:bidi="zh_TW"/>
        </w:rPr>
        <w:t>民1:5</w:t>
      </w:r>
      <w:r>
        <w:rPr>
          <w:lang w:val="zh_TW" w:bidi="zh_TW"/>
        </w:rPr>
        <w:t>，</w:t>
      </w:r>
      <w:r>
        <w:rPr>
          <w:lang w:val="zh_TW" w:bidi="zh_TW"/>
        </w:rPr>
        <w:t>13:4</w:t>
      </w:r>
      <w:r>
        <w:rPr>
          <w:lang w:val="zh_TW" w:bidi="zh_TW"/>
        </w:rPr>
        <w:t>）。然而，只有以法蓮的探子（約書亞）和猶大的探子（迦勒）忠於神。其它支派都沒有信靠神，呂便支派既不比其它支派更好，也不比其它支派更差（</w:t>
      </w:r>
      <w:r>
        <w:rPr>
          <w:lang w:val="zh_TW" w:bidi="zh_TW"/>
        </w:rPr>
        <w:t>民14:6</w:t>
      </w:r>
      <w:r>
        <w:rPr>
          <w:lang w:val="zh_TW" w:bidi="zh_TW"/>
        </w:rPr>
        <w:t>）。</w:t>
      </w:r>
    </w:p>
    <w:p>
      <w:pPr/>
      <w:r>
        <w:rPr>
          <w:lang w:val="zh_TW" w:bidi="zh_TW"/>
        </w:rPr>
      </w:r>
      <w:r>
        <w:rPr>
          <w:lang w:val="zh_TW" w:bidi="zh_TW"/>
        </w:rPr>
        <w:t>呂便支派的歷史也包括兩名呂便人（大坍和亞比蘭）起來反抗摩西權柄的事件（</w:t>
      </w:r>
      <w:r>
        <w:rPr>
          <w:lang w:val="zh_TW" w:bidi="zh_TW"/>
        </w:rPr>
        <w:t>民16:1</w:t>
      </w:r>
      <w:r>
        <w:rPr>
          <w:lang w:val="zh_TW" w:bidi="zh_TW"/>
        </w:rPr>
        <w:t>）。他們這樣做可能是想恢復呂便支派在眾支派中的領先地位。然而，這次叛亂以失敗告終，神也施行了嚴厲的審判（</w:t>
      </w:r>
      <w:r>
        <w:rPr>
          <w:lang w:val="zh_TW" w:bidi="zh_TW"/>
        </w:rPr>
        <w:t>民16:33</w:t>
      </w:r>
      <w:r>
        <w:rPr>
          <w:lang w:val="zh_TW" w:bidi="zh_TW"/>
        </w:rPr>
        <w:t>）。</w:t>
      </w:r>
    </w:p>
    <w:p>
      <w:pPr>
        <w:pStyle w:val="Heading3"/>
      </w:pPr>
      <w:r>
        <w:rPr>
          <w:lang w:val="zh_TW" w:bidi="zh_TW"/>
        </w:rPr>
        <w:t>財富與土地的解決方案</w:t>
      </w:r>
    </w:p>
    <w:p>
      <w:pPr/>
      <w:r>
        <w:rPr>
          <w:lang w:val="zh_TW" w:bidi="zh_TW"/>
        </w:rPr>
      </w:r>
      <w:r>
        <w:rPr>
          <w:lang w:val="zh_TW" w:bidi="zh_TW"/>
        </w:rPr>
        <w:t>呂便支派以擁有眾多牲畜聞名（</w:t>
      </w:r>
      <w:r>
        <w:rPr>
          <w:lang w:val="zh_TW" w:bidi="zh_TW"/>
        </w:rPr>
        <w:t>民32:1</w:t>
      </w:r>
      <w:r>
        <w:rPr>
          <w:lang w:val="zh_TW" w:bidi="zh_TW"/>
        </w:rPr>
        <w:t>）。起初，呂便支派希望留在約旦河東、從亞摩利王西宏和噩手中奪得的土地上。雖然摩西責備他們提出這項要求，但呂便人以及與他們結盟的迦得支派和瑪拿西半支派同意渡過約旦河，與以色列人一同爭戰。於是，摩西准許了他們的請求（</w:t>
      </w:r>
      <w:r>
        <w:rPr>
          <w:lang w:val="zh_TW" w:bidi="zh_TW"/>
        </w:rPr>
        <w:t>民32:20–22</w:t>
      </w:r>
      <w:r>
        <w:rPr>
          <w:lang w:val="zh_TW" w:bidi="zh_TW"/>
        </w:rPr>
        <w:t>）。他們在爭戰中奮勇作戰，爭戰結束後便獲准返回家園（</w:t>
      </w:r>
      <w:r>
        <w:rPr>
          <w:lang w:val="zh_TW" w:bidi="zh_TW"/>
        </w:rPr>
        <w:t>書22:1–6</w:t>
      </w:r>
      <w:r>
        <w:rPr>
          <w:lang w:val="zh_TW" w:bidi="zh_TW"/>
        </w:rPr>
        <w:t>）。雖然約旦河將他們與其它支派分隔開來，他們仍築了一座紀念壇，表明自己仍視自己為以色列的一部分（</w:t>
      </w:r>
      <w:r>
        <w:rPr>
          <w:lang w:val="zh_TW" w:bidi="zh_TW"/>
        </w:rPr>
        <w:t>書22:10</w:t>
      </w:r>
      <w:r>
        <w:rPr>
          <w:lang w:val="zh_TW" w:bidi="zh_TW"/>
        </w:rPr>
        <w:t>）。</w:t>
      </w:r>
    </w:p>
    <w:p>
      <w:pPr>
        <w:pStyle w:val="Heading3"/>
      </w:pPr>
      <w:r>
        <w:rPr>
          <w:lang w:val="zh_TW" w:bidi="zh_TW"/>
        </w:rPr>
        <w:t>衰落與後期歷史</w:t>
      </w:r>
    </w:p>
    <w:p>
      <w:pPr/>
      <w:r>
        <w:rPr>
          <w:lang w:val="zh_TW" w:bidi="zh_TW"/>
        </w:rPr>
      </w:r>
      <w:r>
        <w:rPr>
          <w:lang w:val="zh_TW" w:bidi="zh_TW"/>
        </w:rPr>
        <w:t>呂便支派直到女先知底波拉的時代才再次出現在聖經記載中。當以色列人聚集起來與西西拉爭戰時，呂便支派沒有回應這個呼召。這個支派似乎更看重物質財富，而不是參與爭戰。例如，他們選擇了約旦河東肥沃的土地（</w:t>
      </w:r>
      <w:r>
        <w:rPr>
          <w:lang w:val="zh_TW" w:bidi="zh_TW"/>
        </w:rPr>
        <w:t>民32:5</w:t>
      </w:r>
      <w:r>
        <w:rPr>
          <w:lang w:val="zh_TW" w:bidi="zh_TW"/>
        </w:rPr>
        <w:t>）。對他們來說，牧人的生活可能比爭戰的生活更具吸引力（</w:t>
      </w:r>
      <w:r>
        <w:rPr>
          <w:lang w:val="zh_TW" w:bidi="zh_TW"/>
        </w:rPr>
        <w:t>士5:16</w:t>
      </w:r>
      <w:r>
        <w:rPr>
          <w:lang w:val="zh_TW" w:bidi="zh_TW"/>
        </w:rPr>
        <w:t>）。呂便支派的表現反映出雅各所說「滾沸如水」的宣告（</w:t>
      </w:r>
      <w:r>
        <w:rPr>
          <w:lang w:val="zh_TW" w:bidi="zh_TW"/>
        </w:rPr>
        <w:t>創49:4</w:t>
      </w:r>
      <w:r>
        <w:rPr>
          <w:lang w:val="zh_TW" w:bidi="zh_TW"/>
        </w:rPr>
        <w:t>）。</w:t>
      </w:r>
    </w:p>
    <w:p>
      <w:pPr/>
      <w:r>
        <w:rPr>
          <w:lang w:val="zh_TW" w:bidi="zh_TW"/>
        </w:rPr>
      </w:r>
      <w:r>
        <w:rPr>
          <w:lang w:val="zh_TW" w:bidi="zh_TW"/>
        </w:rPr>
        <w:t>後來，呂便支派的土地很可能是被摩押人佔據。該地區也成為以色列與其它民族（例如亞蘭）交戰的戰場（</w:t>
      </w:r>
      <w:r>
        <w:rPr>
          <w:lang w:val="zh_TW" w:bidi="zh_TW"/>
        </w:rPr>
        <w:t>王上22:3</w:t>
      </w:r>
      <w:r>
        <w:rPr>
          <w:lang w:val="zh_TW" w:bidi="zh_TW"/>
        </w:rPr>
        <w:t>）。呂便支派是最早遭亞述人重創的支派之一（</w:t>
      </w:r>
      <w:r>
        <w:rPr>
          <w:lang w:val="zh_TW" w:bidi="zh_TW"/>
        </w:rPr>
        <w:t>王下15:29</w:t>
      </w:r>
      <w:r>
        <w:rPr>
          <w:lang w:val="zh_TW" w:bidi="zh_TW"/>
        </w:rPr>
        <w:t>）。雖然以西結的異象提到呂便支派所得的一小塊土地（</w:t>
      </w:r>
      <w:r>
        <w:rPr>
          <w:lang w:val="zh_TW" w:bidi="zh_TW"/>
        </w:rPr>
        <w:t>結48:6</w:t>
      </w:r>
      <w:r>
        <w:rPr>
          <w:lang w:val="zh_TW" w:bidi="zh_TW"/>
        </w:rPr>
        <w:t>），但這個支派在被擄歸回後似乎已大致消失。啟示錄把呂便列在蒙救贖的人當中（</w:t>
      </w:r>
      <w:r>
        <w:rPr>
          <w:lang w:val="zh_TW" w:bidi="zh_TW"/>
        </w:rPr>
        <w:t>啟7:5</w:t>
      </w:r>
      <w:r>
        <w:rPr>
          <w:lang w:val="zh_TW" w:bidi="zh_TW"/>
        </w:rPr>
        <w:t>），但新約聖經沒有提到任何出自呂便支派的人。</w:t>
      </w:r>
      <w:r>
        <w:rPr>
          <w:lang w:val="zh_TW" w:bidi="zh_TW"/>
        </w:rPr>
      </w:r>
      <w:r>
        <w:rPr>
          <w:lang w:val="zh_TW" w:bidi="zh_TW"/>
        </w:rPr>
      </w: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r>
        <w:rPr>
          <w:lang w:val="zh_TW" w:bidi="zh_TW"/>
        </w:rPr>
        <w:t>創37:12–17</w:t>
      </w:r>
      <w:r>
        <w:rPr>
          <w:lang w:val="zh_TW" w:bidi="zh_TW"/>
        </w:rPr>
        <w:t>），但這不過是60英里（96.5公里）。大衛曾環遊巴勒斯坦，甚至去了摩押地（</w:t>
      </w:r>
      <w:r>
        <w:rPr>
          <w:lang w:val="zh_TW" w:bidi="zh_TW"/>
        </w:rPr>
        <w:t>撒上22:3</w:t>
      </w:r>
      <w:r>
        <w:rPr>
          <w:lang w:val="zh_TW" w:bidi="zh_TW"/>
        </w:rPr>
        <w:t>）。但支派的人從耶路撒冷西南遷到北部——就在黎巴嫩山脈南端（</w:t>
      </w:r>
      <w:r>
        <w:rPr>
          <w:lang w:val="zh_TW" w:bidi="zh_TW"/>
        </w:rPr>
        <w:t>士18章</w:t>
      </w:r>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r>
        <w:rPr>
          <w:lang w:val="zh_TW" w:bidi="zh_TW"/>
        </w:rPr>
        <w:t>創46:5</w:t>
      </w:r>
      <w:r>
        <w:rPr>
          <w:lang w:val="zh_TW" w:bidi="zh_TW"/>
        </w:rPr>
        <w:t>）。後來駱駝也成為普遍的交通工具（</w:t>
      </w:r>
      <w:r>
        <w:rPr>
          <w:lang w:val="zh_TW" w:bidi="zh_TW"/>
        </w:rPr>
        <w:t>王上10:2</w:t>
      </w:r>
      <w:r>
        <w:rPr>
          <w:lang w:val="zh_TW" w:bidi="zh_TW"/>
        </w:rPr>
        <w:t>；</w:t>
      </w:r>
      <w:r>
        <w:rPr>
          <w:lang w:val="zh_TW" w:bidi="zh_TW"/>
        </w:rPr>
        <w:t>王下8:9</w:t>
      </w:r>
      <w:r>
        <w:rPr>
          <w:lang w:val="zh_TW" w:bidi="zh_TW"/>
        </w:rPr>
        <w:t>）。我們對舊約時代的旅客休息地點所知甚少。舊約只有幾處提到了「住宿的地方（malon）」（</w:t>
      </w:r>
      <w:r>
        <w:rPr>
          <w:lang w:val="zh_TW" w:bidi="zh_TW"/>
        </w:rPr>
        <w:t>創42:27</w:t>
      </w:r>
      <w:r>
        <w:rPr>
          <w:lang w:val="zh_TW" w:bidi="zh_TW"/>
        </w:rPr>
        <w:t>，</w:t>
      </w:r>
      <w:r>
        <w:rPr>
          <w:lang w:val="zh_TW" w:bidi="zh_TW"/>
        </w:rPr>
        <w:t>43:21</w:t>
      </w:r>
      <w:r>
        <w:rPr>
          <w:lang w:val="zh_TW" w:bidi="zh_TW"/>
        </w:rPr>
        <w:t>；</w:t>
      </w:r>
      <w:r>
        <w:rPr>
          <w:lang w:val="zh_TW" w:bidi="zh_TW"/>
        </w:rPr>
        <w:t>出4:24</w:t>
      </w:r>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r>
        <w:rPr>
          <w:lang w:val="zh_TW" w:bidi="zh_TW"/>
        </w:rPr>
        <w:t>徒15:39</w:t>
      </w:r>
      <w:r>
        <w:rPr>
          <w:lang w:val="zh_TW" w:bidi="zh_TW"/>
        </w:rPr>
        <w:t>，</w:t>
      </w:r>
      <w:r>
        <w:rPr>
          <w:lang w:val="zh_TW" w:bidi="zh_TW"/>
        </w:rPr>
        <w:t>18:18–22</w:t>
      </w:r>
      <w:r>
        <w:rPr>
          <w:lang w:val="zh_TW" w:bidi="zh_TW"/>
        </w:rPr>
        <w:t>；</w:t>
      </w:r>
      <w:r>
        <w:rPr>
          <w:lang w:val="zh_TW" w:bidi="zh_TW"/>
        </w:rPr>
        <w:t>羅15:24–25</w:t>
      </w:r>
      <w:r>
        <w:rPr>
          <w:lang w:val="zh_TW" w:bidi="zh_TW"/>
        </w:rPr>
        <w:t>；</w:t>
      </w:r>
      <w:r>
        <w:rPr>
          <w:lang w:val="zh_TW" w:bidi="zh_TW"/>
        </w:rPr>
        <w:t>林後11:25–26</w:t>
      </w:r>
      <w:r>
        <w:rPr>
          <w:lang w:val="zh_TW" w:bidi="zh_TW"/>
        </w:rPr>
        <w:t>）。保羅去羅馬的海上旅程便是一個危險的例子（</w:t>
      </w:r>
      <w:r>
        <w:rPr>
          <w:lang w:val="zh_TW" w:bidi="zh_TW"/>
        </w:rPr>
        <w:t>徒27:1–28:14</w:t>
      </w:r>
      <w:r>
        <w:rPr>
          <w:lang w:val="zh_TW" w:bidi="zh_TW"/>
        </w:rPr>
        <w:t>）。</w:t>
      </w:r>
    </w:p>
    <w:p>
      <w:pPr/>
      <w:r>
        <w:rPr>
          <w:lang w:val="zh_TW" w:bidi="zh_TW"/>
        </w:rPr>
      </w:r>
      <w:r>
        <w:rPr>
          <w:lang w:val="zh_TW" w:bidi="zh_TW"/>
        </w:rPr>
        <w:t>新約提到了一些徒步旅行的例子。馬利亞從加利利到猶大去探望伊利莎白（</w:t>
      </w:r>
      <w:r>
        <w:rPr>
          <w:lang w:val="zh_TW" w:bidi="zh_TW"/>
        </w:rPr>
        <w:t>路1:39–40、56</w:t>
      </w:r>
      <w:r>
        <w:rPr>
          <w:lang w:val="zh_TW" w:bidi="zh_TW"/>
        </w:rPr>
        <w:t>）。耶穌在人口普查時出生在伯利恆（</w:t>
      </w:r>
      <w:r>
        <w:rPr>
          <w:lang w:val="zh_TW" w:bidi="zh_TW"/>
        </w:rPr>
        <w:t>2:1–7</w:t>
      </w:r>
      <w:r>
        <w:rPr>
          <w:lang w:val="zh_TW" w:bidi="zh_TW"/>
        </w:rPr>
        <w:t>）；耶穌被帶到耶路撒冷以遵行猶太人潔淨的律法（</w:t>
      </w:r>
      <w:r>
        <w:rPr>
          <w:lang w:val="zh_TW" w:bidi="zh_TW"/>
        </w:rPr>
        <w:t>22</w:t>
      </w:r>
      <w:r>
        <w:rPr>
          <w:lang w:val="zh_TW" w:bidi="zh_TW"/>
        </w:rPr>
        <w:t>節）。因此，從馬利亞聖靈感孕耶穌到馬利亞潔淨的期間，往返三次拿撒勒到耶路撒冷，其距離約70英里（112.6公里）。約瑟和馬利亞每年都去耶路撒冷過逾越節（</w:t>
      </w:r>
      <w:r>
        <w:rPr>
          <w:lang w:val="zh_TW" w:bidi="zh_TW"/>
        </w:rPr>
        <w:t>41–51</w:t>
      </w:r>
      <w:r>
        <w:rPr>
          <w:lang w:val="zh_TW" w:bidi="zh_TW"/>
        </w:rPr>
        <w:t>節）。其它旅行還包括（</w:t>
      </w:r>
      <w:r>
        <w:rPr>
          <w:lang w:val="zh_TW" w:bidi="zh_TW"/>
        </w:rPr>
        <w:t>約2:13</w:t>
      </w:r>
      <w:r>
        <w:rPr>
          <w:lang w:val="zh_TW" w:bidi="zh_TW"/>
        </w:rPr>
        <w:t>，</w:t>
      </w:r>
      <w:r>
        <w:rPr>
          <w:lang w:val="zh_TW" w:bidi="zh_TW"/>
        </w:rPr>
        <w:t>5:1，</w:t>
      </w:r>
      <w:r>
        <w:rPr>
          <w:lang w:val="zh_TW" w:bidi="zh_TW"/>
        </w:rPr>
        <w:t>7:1–10</w:t>
      </w:r>
      <w:r>
        <w:rPr>
          <w:lang w:val="zh_TW" w:bidi="zh_TW"/>
        </w:rPr>
        <w:t>，</w:t>
      </w:r>
      <w:r>
        <w:rPr>
          <w:lang w:val="zh_TW" w:bidi="zh_TW"/>
        </w:rPr>
        <w:t>12:1</w:t>
      </w:r>
      <w:r>
        <w:rPr>
          <w:lang w:val="zh_TW" w:bidi="zh_TW"/>
        </w:rPr>
        <w:t>）耶穌曾步行從加利利到耶利哥（</w:t>
      </w:r>
      <w:r>
        <w:rPr>
          <w:lang w:val="zh_TW" w:bidi="zh_TW"/>
        </w:rPr>
        <w:t>可1:1–11</w:t>
      </w:r>
      <w:r>
        <w:rPr>
          <w:lang w:val="zh_TW" w:bidi="zh_TW"/>
        </w:rPr>
        <w:t>），也去過泰爾和西頓的地區（</w:t>
      </w:r>
      <w:r>
        <w:rPr>
          <w:lang w:val="zh_TW" w:bidi="zh_TW"/>
        </w:rPr>
        <w:t>7:24</w:t>
      </w:r>
      <w:r>
        <w:rPr>
          <w:lang w:val="zh_TW" w:bidi="zh_TW"/>
        </w:rPr>
        <w:t>）。耶穌不止一次到過撒馬利亞（</w:t>
      </w:r>
      <w:r>
        <w:rPr>
          <w:lang w:val="zh_TW" w:bidi="zh_TW"/>
        </w:rPr>
        <w:t>路17:11</w:t>
      </w:r>
      <w:r>
        <w:rPr>
          <w:lang w:val="zh_TW" w:bidi="zh_TW"/>
        </w:rPr>
        <w:t>；</w:t>
      </w:r>
      <w:r>
        <w:rPr>
          <w:lang w:val="zh_TW" w:bidi="zh_TW"/>
        </w:rPr>
        <w:t>約4:4</w:t>
      </w:r>
      <w:r>
        <w:rPr>
          <w:lang w:val="zh_TW" w:bidi="zh_TW"/>
        </w:rPr>
        <w:t>）。耶穌最後一次去耶路撒冷的旅程是經由耶利哥，穿過山路上耶路撒冷（</w:t>
      </w:r>
      <w:r>
        <w:rPr>
          <w:lang w:val="zh_TW" w:bidi="zh_TW"/>
        </w:rPr>
        <w:t>可10:1、46</w:t>
      </w:r>
      <w:r>
        <w:rPr>
          <w:lang w:val="zh_TW" w:bidi="zh_TW"/>
        </w:rPr>
        <w:t>，</w:t>
      </w:r>
      <w:r>
        <w:rPr>
          <w:lang w:val="zh_TW" w:bidi="zh_TW"/>
        </w:rPr>
        <w:t>11:1</w:t>
      </w:r>
      <w:r>
        <w:rPr>
          <w:lang w:val="zh_TW" w:bidi="zh_TW"/>
        </w:rPr>
        <w:t>）。耶穌復活後的最後一次旅程是到以馬忤斯（</w:t>
      </w:r>
      <w:r>
        <w:rPr>
          <w:lang w:val="zh_TW" w:bidi="zh_TW"/>
        </w:rPr>
        <w:t>路24:13–35</w:t>
      </w:r>
      <w:r>
        <w:rPr>
          <w:lang w:val="zh_TW" w:bidi="zh_TW"/>
        </w:rPr>
        <w:t>）。</w:t>
      </w:r>
    </w:p>
    <w:p>
      <w:pPr/>
      <w:r>
        <w:rPr>
          <w:lang w:val="zh_TW" w:bidi="zh_TW"/>
        </w:rPr>
      </w:r>
      <w:r>
        <w:rPr>
          <w:lang w:val="zh_TW" w:bidi="zh_TW"/>
        </w:rPr>
        <w:t>保羅每次宣教旅行都乘船（</w:t>
      </w:r>
      <w:r>
        <w:rPr>
          <w:lang w:val="zh_TW" w:bidi="zh_TW"/>
        </w:rPr>
        <w:t>徒13:1–14</w:t>
      </w:r>
      <w:r>
        <w:rPr>
          <w:lang w:val="zh_TW" w:bidi="zh_TW"/>
        </w:rPr>
        <w:t>，</w:t>
      </w:r>
      <w:r>
        <w:rPr>
          <w:lang w:val="zh_TW" w:bidi="zh_TW"/>
        </w:rPr>
        <w:t>15:41–18:22</w:t>
      </w:r>
      <w:r>
        <w:rPr>
          <w:lang w:val="zh_TW" w:bidi="zh_TW"/>
        </w:rPr>
        <w:t>，</w:t>
      </w:r>
      <w:r>
        <w:rPr>
          <w:lang w:val="zh_TW" w:bidi="zh_TW"/>
        </w:rPr>
        <w:t>18:23–21:17</w:t>
      </w:r>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r>
        <w:rPr>
          <w:lang w:val="zh_TW" w:bidi="zh_TW"/>
        </w:rPr>
        <w:t>太21:2–7</w:t>
      </w:r>
      <w:r>
        <w:rPr>
          <w:lang w:val="zh_TW" w:bidi="zh_TW"/>
        </w:rPr>
        <w:t>；</w:t>
      </w:r>
      <w:r>
        <w:rPr>
          <w:lang w:val="zh_TW" w:bidi="zh_TW"/>
        </w:rPr>
        <w:t>可11:1–11</w:t>
      </w:r>
      <w:r>
        <w:rPr>
          <w:lang w:val="zh_TW" w:bidi="zh_TW"/>
        </w:rPr>
        <w:t>；</w:t>
      </w:r>
      <w:r>
        <w:rPr>
          <w:lang w:val="zh_TW" w:bidi="zh_TW"/>
        </w:rPr>
        <w:t>約12:12–15</w:t>
      </w:r>
      <w:r>
        <w:rPr>
          <w:lang w:val="zh_TW" w:bidi="zh_TW"/>
        </w:rPr>
        <w:t>）。當約瑟與懷孕的馬利亞一起去伯利恆人口普查時，馬利亞很可能是騎驢而行。衣索匹亞的太監從耶路撒冷敬拜後，坐在車上，而腓利則徒步與他同行（</w:t>
      </w:r>
      <w:r>
        <w:rPr>
          <w:lang w:val="zh_TW" w:bidi="zh_TW"/>
        </w:rPr>
        <w:t>徒8:26–38</w:t>
      </w:r>
      <w:r>
        <w:rPr>
          <w:lang w:val="zh_TW" w:bidi="zh_TW"/>
        </w:rPr>
        <w:t>）。羅馬士兵既步行也大量使用馬匹。當保羅從耶路撒冷被押送到凱撒利亞時，他們為他準備了坐騎（</w:t>
      </w:r>
      <w:r>
        <w:rPr>
          <w:lang w:val="zh_TW" w:bidi="zh_TW"/>
        </w:rPr>
        <w:t>23:23–24</w:t>
      </w:r>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r>
        <w:rPr>
          <w:lang w:val="zh_TW" w:bidi="zh_TW"/>
        </w:rPr>
        <w:t>創世記第十四章</w:t>
      </w:r>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r>
        <w:rPr>
          <w:lang w:val="zh_TW" w:bidi="zh_TW"/>
        </w:rPr>
        <w:t>（耶31:21）</w:t>
      </w:r>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r>
        <w:rPr>
          <w:lang w:val="zh_TW" w:bidi="zh_TW"/>
        </w:rPr>
        <w:t>賽9:1</w:t>
      </w:r>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r>
        <w:rPr>
          <w:lang w:val="zh_TW" w:bidi="zh_TW"/>
        </w:rPr>
        <w:t>民33:35</w:t>
      </w:r>
      <w:r>
        <w:rPr>
          <w:lang w:val="zh_TW" w:bidi="zh_TW"/>
        </w:rPr>
        <w:t>；</w:t>
      </w:r>
      <w:r>
        <w:rPr>
          <w:lang w:val="zh_TW" w:bidi="zh_TW"/>
        </w:rPr>
        <w:t>代下8:17</w:t>
      </w:r>
      <w:r>
        <w:rPr>
          <w:lang w:val="zh_TW" w:bidi="zh_TW"/>
        </w:rPr>
        <w:t>）。從那裡，這條道路經過外約旦的山區，穿過深谷，然後向北穿過哈蘭地區到達大馬士革。這是來自阿拉伯南部到大馬士革的商隊所走的路，也就是古代的「王的大道」（</w:t>
      </w:r>
      <w:r>
        <w:rPr>
          <w:lang w:val="zh_TW" w:bidi="zh_TW"/>
        </w:rPr>
        <w:t>民20:17</w:t>
      </w:r>
      <w:r>
        <w:rPr>
          <w:lang w:val="zh_TW" w:bidi="zh_TW"/>
        </w:rPr>
        <w:t>；</w:t>
      </w:r>
      <w:r>
        <w:rPr>
          <w:lang w:val="zh_TW" w:bidi="zh_TW"/>
        </w:rPr>
        <w:t>21:22</w:t>
      </w:r>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r>
        <w:rPr>
          <w:lang w:val="zh_TW" w:bidi="zh_TW"/>
        </w:rPr>
        <w:t>書10:6–14</w:t>
      </w:r>
      <w:r>
        <w:rPr>
          <w:lang w:val="zh_TW" w:bidi="zh_TW"/>
        </w:rPr>
        <w:t>），到達伯特利，然後前往耶利哥。有一條常用的道路從約帕通往示劍，然後在亞當城（</w:t>
      </w:r>
      <w:r>
        <w:rPr>
          <w:lang w:val="zh_TW" w:bidi="zh_TW"/>
        </w:rPr>
        <w:t>3:16</w:t>
      </w:r>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r>
        <w:rPr>
          <w:lang w:val="zh_TW" w:bidi="zh_TW"/>
        </w:rPr>
        <w:t>王上9:26–28</w:t>
      </w:r>
      <w:r>
        <w:rPr>
          <w:lang w:val="zh_TW" w:bidi="zh_TW"/>
        </w:rPr>
        <w:t>），他使用了腓尼基的水手。約沙法也計劃了一次類似的遠航，但他的船隻被毀壞了（</w:t>
      </w:r>
      <w:r>
        <w:rPr>
          <w:lang w:val="zh_TW" w:bidi="zh_TW"/>
        </w:rPr>
        <w:t>22:48–49</w:t>
      </w:r>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r>
        <w:rPr>
          <w:lang w:val="zh_TW" w:bidi="zh_TW"/>
        </w:rPr>
        <w:t>徒27章</w:t>
      </w:r>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r>
        <w:rPr>
          <w:lang w:val="zh_TW" w:bidi="zh_TW"/>
        </w:rPr>
        <w:t>徒27:37</w:t>
      </w:r>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r>
        <w:rPr>
          <w:lang w:val="zh_TW" w:bidi="zh_TW"/>
        </w:rPr>
        <w:t>徒18:2–3</w:t>
      </w:r>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r>
        <w:rPr>
          <w:lang w:val="zh_TW" w:bidi="zh_TW"/>
        </w:rPr>
        <w:t>徒2:5–11</w:t>
      </w:r>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