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Ibis, Ibtsan, Iconium, Idoles, Idolâtrie, Idumée, Idumée, Iduméens, Ijjé-Abarim, Ijjim, Illyrie, Image de Dieu, Impôts et tributs, impudicité, impudique, fornication, Imputation, Inceste, Incirconcision, Inde, Innocence de Christ, Inscription Gallion, Inscriptions, Instruments de musique, Interdit, Interprète, Ir, Ir-Schémesch, Irad, Iram, Isaac, Isaï, Rejeton (Racine, Descendant) d', Ismaël, Israël (Personne), Israël, Histoire d', Israélite, Issacar (Personne), Issacar, Tribu d', Italie, Ithamar, Ithnan, Ittha-Katsin, Iturée, Ituréens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hyperlink r:id="rId13">
        <w:r>
          <w:rPr>
            <w:lang w:val="fr_FR" w:bidi="fr_FR"/>
          </w:rPr>
          <w:rPr>
            <w:color w:val="0000EE"/>
            <w:u w:val="single"/>
          </w:rPr>
          <w:t>Lévitique 11.17</w:t>
        </w:r>
      </w:hyperlink>
      <w:r>
        <w:rPr>
          <w:lang w:val="fr_FR" w:bidi="fr_FR"/>
        </w:rPr>
        <w:t xml:space="preserve"> un ibis, classé comme impur à manger. Le même mot hébreu apparaît dans </w:t>
      </w:r>
      <w:hyperlink r:id="rId14">
        <w:r>
          <w:rPr>
            <w:lang w:val="fr_FR" w:bidi="fr_FR"/>
          </w:rPr>
          <w:rPr>
            <w:color w:val="0000EE"/>
            <w:u w:val="single"/>
          </w:rPr>
          <w:t>Deutéronome 14.16</w:t>
        </w:r>
      </w:hyperlink>
      <w:r>
        <w:rPr>
          <w:lang w:val="fr_FR" w:bidi="fr_FR"/>
        </w:rPr>
        <w:t xml:space="preserve"> et </w:t>
      </w:r>
      <w:hyperlink r:id="rId15">
        <w:r>
          <w:rPr>
            <w:lang w:val="fr_FR" w:bidi="fr_FR"/>
          </w:rPr>
          <w:rPr>
            <w:color w:val="0000EE"/>
            <w:u w:val="single"/>
          </w:rPr>
          <w:t>Ésaïe 34.11</w:t>
        </w:r>
      </w:hyperlink>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hyperlink r:id="rId16">
        <w:r>
          <w:rPr>
            <w:lang w:val="fr_FR" w:bidi="fr_FR"/>
          </w:rPr>
          <w:rPr>
            <w:color w:val="0000EE"/>
            <w:u w:val="single"/>
          </w:rPr>
          <w:t>Jg 12.8–10</w:t>
        </w:r>
      </w:hyperlink>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hyperlink r:id="rId17">
        <w:r>
          <w:rPr>
            <w:lang w:val="fr_FR" w:bidi="fr_FR"/>
          </w:rPr>
          <w:rPr>
            <w:color w:val="0000EE"/>
            <w:u w:val="single"/>
          </w:rPr>
          <w:t>Ac 13.51</w:t>
        </w:r>
      </w:hyperlink>
      <w:r>
        <w:rPr>
          <w:lang w:val="fr_FR" w:bidi="fr_FR"/>
        </w:rPr>
        <w:t>), Paul est venu à la synagogue d'Iconium. Au début, sa prédication a remporté l'approbation des Juifs et des Grecs. Mais les « Juifs incrédules » ont rapidement incité une émeute contre lui (</w:t>
      </w:r>
      <w:hyperlink r:id="rId18">
        <w:r>
          <w:rPr>
            <w:lang w:val="fr_FR" w:bidi="fr_FR"/>
          </w:rPr>
          <w:rPr>
            <w:color w:val="0000EE"/>
            <w:u w:val="single"/>
          </w:rPr>
          <w:t>14.1–7</w:t>
        </w:r>
      </w:hyperlink>
      <w:r>
        <w:rPr>
          <w:lang w:val="fr_FR" w:bidi="fr_FR"/>
        </w:rPr>
        <w:t xml:space="preserve">). Paul s'est enfui à Lystre, mais les Juifs d'Iconium l'ont suivi. Ils l'ont lapidé et l'ont laissé pour mort (v. </w:t>
      </w:r>
      <w:hyperlink r:id="rId19">
        <w:r>
          <w:rPr>
            <w:lang w:val="fr_FR" w:bidi="fr_FR"/>
          </w:rPr>
          <w:rPr>
            <w:color w:val="0000EE"/>
            <w:u w:val="single"/>
          </w:rPr>
          <w:t>19</w:t>
        </w:r>
      </w:hyperlink>
      <w:r>
        <w:rPr>
          <w:lang w:val="fr_FR" w:bidi="fr_FR"/>
        </w:rPr>
        <w:t xml:space="preserve"> ; voir </w:t>
      </w:r>
      <w:hyperlink r:id="rId20">
        <w:r>
          <w:rPr>
            <w:lang w:val="fr_FR" w:bidi="fr_FR"/>
          </w:rPr>
          <w:rPr>
            <w:color w:val="0000EE"/>
            <w:u w:val="single"/>
          </w:rPr>
          <w:t>2Tm 3.11</w:t>
        </w:r>
      </w:hyperlink>
      <w:r>
        <w:rPr>
          <w:lang w:val="fr_FR" w:bidi="fr_FR"/>
        </w:rPr>
        <w:t>). Soigné par des amis, Paul a rejoint Barnabas à Derbe. Ils y ont fait de nombreux disciples. Plus tard, ils sont retournés à Iconium pour y fortifier les chrétiens (</w:t>
      </w:r>
      <w:hyperlink r:id="rId21">
        <w:r>
          <w:rPr>
            <w:lang w:val="fr_FR" w:bidi="fr_FR"/>
          </w:rPr>
          <w:rPr>
            <w:color w:val="0000EE"/>
            <w:u w:val="single"/>
          </w:rPr>
          <w:t>Ac 14.20–23</w:t>
        </w:r>
      </w:hyperlink>
      <w:r>
        <w:rPr>
          <w:lang w:val="fr_FR" w:bidi="fr_FR"/>
        </w:rPr>
        <w:t>). Plus tard, Paul a entrepris un deuxième voyage missionnaire. Les chrétiens d'Icone ont recommandé Timothée à Paul et Silas (</w:t>
      </w:r>
      <w:hyperlink r:id="rId22">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hyperlink r:id="rId23">
        <w:r>
          <w:rPr>
            <w:lang w:val="fr_FR" w:bidi="fr_FR"/>
          </w:rPr>
          <w:rPr>
            <w:color w:val="0000EE"/>
            <w:u w:val="single"/>
          </w:rPr>
          <w:t>1R 18.26–29</w:t>
        </w:r>
      </w:hyperlink>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hyperlink r:id="rId24">
        <w:r>
          <w:rPr>
            <w:lang w:val="fr_FR" w:bidi="fr_FR"/>
          </w:rPr>
          <w:rPr>
            <w:color w:val="0000EE"/>
            <w:u w:val="single"/>
          </w:rPr>
          <w:t>Jos 24.2</w:t>
        </w:r>
      </w:hyperlink>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25">
        <w:r>
          <w:rPr>
            <w:lang w:val="fr_FR" w:bidi="fr_FR"/>
          </w:rPr>
          <w:rPr>
            <w:color w:val="0000EE"/>
            <w:u w:val="single"/>
          </w:rPr>
          <w:t>Ex 32.1–6</w:t>
        </w:r>
      </w:hyperlink>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hyperlink r:id="rId26">
        <w:r>
          <w:rPr>
            <w:lang w:val="fr_FR" w:bidi="fr_FR"/>
          </w:rPr>
          <w:rPr>
            <w:color w:val="0000EE"/>
            <w:u w:val="single"/>
          </w:rPr>
          <w:t>1R 11.40</w:t>
        </w:r>
      </w:hyperlink>
      <w:r>
        <w:rPr>
          <w:lang w:val="fr_FR" w:bidi="fr_FR"/>
        </w:rPr>
        <w:t>) que Jéroboam deviendra roi d'Israël et installera des veaux d'or, l'un à Béthel et l'autre à Dan (</w:t>
      </w:r>
      <w:hyperlink r:id="rId27">
        <w:r>
          <w:rPr>
            <w:lang w:val="fr_FR" w:bidi="fr_FR"/>
          </w:rPr>
          <w:rPr>
            <w:color w:val="0000EE"/>
            <w:u w:val="single"/>
          </w:rPr>
          <w:t>12.26–33</w:t>
        </w:r>
      </w:hyperlink>
      <w:r>
        <w:rPr>
          <w:lang w:val="fr_FR" w:bidi="fr_FR"/>
        </w:rPr>
        <w:t>) ; un acte qui lui vaudra d'être qualifié de celui qui avait fait pécher Israël (</w:t>
      </w:r>
      <w:hyperlink r:id="rId28">
        <w:r>
          <w:rPr>
            <w:lang w:val="fr_FR" w:bidi="fr_FR"/>
          </w:rPr>
          <w:rPr>
            <w:color w:val="0000EE"/>
            <w:u w:val="single"/>
          </w:rPr>
          <w:t>2R 3.3</w:t>
        </w:r>
      </w:hyperlink>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29">
        <w:r>
          <w:rPr>
            <w:lang w:val="fr_FR" w:bidi="fr_FR"/>
          </w:rPr>
          <w:rPr>
            <w:color w:val="0000EE"/>
            <w:u w:val="single"/>
          </w:rPr>
          <w:t>Gn 31.34</w:t>
        </w:r>
      </w:hyperlink>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30">
        <w:r>
          <w:rPr>
            <w:lang w:val="fr_FR" w:bidi="fr_FR"/>
          </w:rPr>
          <w:rPr>
            <w:color w:val="0000EE"/>
            <w:u w:val="single"/>
          </w:rPr>
          <w:t>1S 19.11–16</w:t>
        </w:r>
      </w:hyperlink>
      <w:r>
        <w:rPr>
          <w:lang w:val="fr_FR" w:bidi="fr_FR"/>
        </w:rPr>
        <w:t>).</w:t>
      </w:r>
    </w:p>
    <w:p>
      <w:pPr/>
      <w:r>
        <w:rPr>
          <w:lang w:val="fr_FR" w:bidi="fr_FR"/>
        </w:rPr>
      </w:r>
      <w:r>
        <w:rPr>
          <w:lang w:val="fr_FR" w:bidi="fr_FR"/>
        </w:rPr>
        <w:t>L'interdiction de l'idolâtrie est explicitement énoncée dans le deuxième commandement (</w:t>
      </w:r>
      <w:hyperlink r:id="rId31">
        <w:r>
          <w:rPr>
            <w:lang w:val="fr_FR" w:bidi="fr_FR"/>
          </w:rPr>
          <w:rPr>
            <w:color w:val="0000EE"/>
            <w:u w:val="single"/>
          </w:rPr>
          <w:t>Ex 20.4–5</w:t>
        </w:r>
      </w:hyperlink>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32">
        <w:r>
          <w:rPr>
            <w:lang w:val="fr_FR" w:bidi="fr_FR"/>
          </w:rPr>
          <w:rPr>
            <w:color w:val="0000EE"/>
            <w:u w:val="single"/>
          </w:rPr>
          <w:t>Ex 34.17</w:t>
        </w:r>
      </w:hyperlink>
      <w:r>
        <w:rPr>
          <w:lang w:val="fr_FR" w:bidi="fr_FR"/>
        </w:rPr>
        <w:t xml:space="preserve"> ; </w:t>
      </w:r>
      <w:hyperlink r:id="rId33">
        <w:r>
          <w:rPr>
            <w:lang w:val="fr_FR" w:bidi="fr_FR"/>
          </w:rPr>
          <w:rPr>
            <w:color w:val="0000EE"/>
            <w:u w:val="single"/>
          </w:rPr>
          <w:t>Lv 19.4</w:t>
        </w:r>
      </w:hyperlink>
      <w:r>
        <w:rPr>
          <w:lang w:val="fr_FR" w:bidi="fr_FR"/>
        </w:rPr>
        <w:t xml:space="preserve"> ; </w:t>
      </w:r>
      <w:hyperlink r:id="rId34">
        <w:r>
          <w:rPr>
            <w:lang w:val="fr_FR" w:bidi="fr_FR"/>
          </w:rPr>
          <w:rPr>
            <w:color w:val="0000EE"/>
            <w:u w:val="single"/>
          </w:rPr>
          <w:t>26.1</w:t>
        </w:r>
      </w:hyperlink>
      <w:r>
        <w:rPr>
          <w:lang w:val="fr_FR" w:bidi="fr_FR"/>
        </w:rPr>
        <w:t xml:space="preserve"> ; </w:t>
      </w:r>
      <w:hyperlink r:id="rId35">
        <w:r>
          <w:rPr>
            <w:lang w:val="fr_FR" w:bidi="fr_FR"/>
          </w:rPr>
          <w:rPr>
            <w:color w:val="0000EE"/>
            <w:u w:val="single"/>
          </w:rPr>
          <w:t>Dt 4.15–19</w:t>
        </w:r>
      </w:hyperlink>
      <w:r>
        <w:rPr>
          <w:lang w:val="fr_FR" w:bidi="fr_FR"/>
        </w:rPr>
        <w:t xml:space="preserve"> ; </w:t>
      </w:r>
      <w:hyperlink r:id="rId36">
        <w:r>
          <w:rPr>
            <w:lang w:val="fr_FR" w:bidi="fr_FR"/>
          </w:rPr>
          <w:rPr>
            <w:color w:val="0000EE"/>
            <w:u w:val="single"/>
          </w:rPr>
          <w:t>27.1–5</w:t>
        </w:r>
      </w:hyperlink>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37">
        <w:r>
          <w:rPr>
            <w:lang w:val="fr_FR" w:bidi="fr_FR"/>
          </w:rPr>
          <w:rPr>
            <w:color w:val="0000EE"/>
            <w:u w:val="single"/>
          </w:rPr>
          <w:t>1S 15.23</w:t>
        </w:r>
      </w:hyperlink>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hyperlink r:id="rId38">
        <w:r>
          <w:rPr>
            <w:lang w:val="fr_FR" w:bidi="fr_FR"/>
          </w:rPr>
          <w:rPr>
            <w:color w:val="0000EE"/>
            <w:u w:val="single"/>
          </w:rPr>
          <w:t>Ex 34.16</w:t>
        </w:r>
      </w:hyperlink>
      <w:r>
        <w:rPr>
          <w:lang w:val="fr_FR" w:bidi="fr_FR"/>
        </w:rPr>
        <w:t xml:space="preserve"> ; </w:t>
      </w:r>
      <w:hyperlink r:id="rId39">
        <w:r>
          <w:rPr>
            <w:lang w:val="fr_FR" w:bidi="fr_FR"/>
          </w:rPr>
          <w:rPr>
            <w:color w:val="0000EE"/>
            <w:u w:val="single"/>
          </w:rPr>
          <w:t>Dt 7.3–4</w:t>
        </w:r>
      </w:hyperlink>
      <w:r>
        <w:rPr>
          <w:lang w:val="fr_FR" w:bidi="fr_FR"/>
        </w:rPr>
        <w:t xml:space="preserve">). Ce principe est de nouveau élargi dans le Nouveau Testament (voir </w:t>
      </w:r>
      <w:hyperlink r:id="rId40">
        <w:r>
          <w:rPr>
            <w:lang w:val="fr_FR" w:bidi="fr_FR"/>
          </w:rPr>
          <w:rPr>
            <w:color w:val="0000EE"/>
            <w:u w:val="single"/>
          </w:rPr>
          <w:t>1Co 15.33</w:t>
        </w:r>
      </w:hyperlink>
      <w:r>
        <w:rPr>
          <w:lang w:val="fr_FR" w:bidi="fr_FR"/>
        </w:rPr>
        <w:t xml:space="preserve"> ; </w:t>
      </w:r>
      <w:hyperlink r:id="rId41">
        <w:r>
          <w:rPr>
            <w:lang w:val="fr_FR" w:bidi="fr_FR"/>
          </w:rPr>
          <w:rPr>
            <w:color w:val="0000EE"/>
            <w:u w:val="single"/>
          </w:rPr>
          <w:t>2Co 6.14</w:t>
        </w:r>
      </w:hyperlink>
      <w:r>
        <w:rPr>
          <w:lang w:val="fr_FR" w:bidi="fr_FR"/>
        </w:rPr>
        <w:t>). L'histoire d'Israël démontre la pertinence de l'interdiction de tels mariages, car ils menaient inévitablement à l'apostasie. L'exemple le plus triste en est sans doute Salomon (</w:t>
      </w:r>
      <w:hyperlink r:id="rId42">
        <w:r>
          <w:rPr>
            <w:lang w:val="fr_FR" w:bidi="fr_FR"/>
          </w:rPr>
          <w:rPr>
            <w:color w:val="0000EE"/>
            <w:u w:val="single"/>
          </w:rPr>
          <w:t>1R 11.1–8</w:t>
        </w:r>
      </w:hyperlink>
      <w:r>
        <w:rPr>
          <w:lang w:val="fr_FR" w:bidi="fr_FR"/>
        </w:rPr>
        <w:t xml:space="preserve">). Quand ce dernier était vieux, ses femmes détourneront son cœur vers d'autres dieux, si bien qu'il n'est pas resté entièrement fidèle au Seigneur son Dieu (v </w:t>
      </w:r>
      <w:hyperlink r:id="rId43">
        <w:r>
          <w:rPr>
            <w:lang w:val="fr_FR" w:bidi="fr_FR"/>
          </w:rPr>
          <w:rPr>
            <w:color w:val="0000EE"/>
            <w:u w:val="single"/>
          </w:rPr>
          <w:t>4</w:t>
        </w:r>
      </w:hyperlink>
      <w:r>
        <w:rPr>
          <w:lang w:val="fr_FR" w:bidi="fr_FR"/>
        </w:rPr>
        <w:t>).</w:t>
      </w:r>
    </w:p>
    <w:p>
      <w:pPr/>
      <w:r>
        <w:rPr>
          <w:lang w:val="fr_FR" w:bidi="fr_FR"/>
        </w:rPr>
      </w:r>
      <w:r>
        <w:rPr>
          <w:lang w:val="fr_FR" w:bidi="fr_FR"/>
        </w:rPr>
        <w:t>À l'époque des juges, il y avait un cas infâme de culte des idoles (</w:t>
      </w:r>
      <w:hyperlink r:id="rId44">
        <w:r>
          <w:rPr>
            <w:lang w:val="fr_FR" w:bidi="fr_FR"/>
          </w:rPr>
          <w:rPr>
            <w:color w:val="0000EE"/>
            <w:u w:val="single"/>
          </w:rPr>
          <w:t>Jg 17.1–18.31</w:t>
        </w:r>
      </w:hyperlink>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45">
        <w:r>
          <w:rPr>
            <w:lang w:val="fr_FR" w:bidi="fr_FR"/>
          </w:rPr>
          <w:rPr>
            <w:color w:val="0000EE"/>
            <w:u w:val="single"/>
          </w:rPr>
          <w:t>18.30–31</w:t>
        </w:r>
      </w:hyperlink>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hyperlink r:id="rId46">
        <w:r>
          <w:rPr>
            <w:lang w:val="fr_FR" w:bidi="fr_FR"/>
          </w:rPr>
          <w:rPr>
            <w:color w:val="0000EE"/>
            <w:u w:val="single"/>
          </w:rPr>
          <w:t>1R 15.12</w:t>
        </w:r>
      </w:hyperlink>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hyperlink r:id="rId47">
        <w:r>
          <w:rPr>
            <w:lang w:val="fr_FR" w:bidi="fr_FR"/>
          </w:rPr>
          <w:rPr>
            <w:color w:val="0000EE"/>
            <w:u w:val="single"/>
          </w:rPr>
          <w:t>13</w:t>
        </w:r>
      </w:hyperlink>
      <w:r>
        <w:rPr>
          <w:lang w:val="fr_FR" w:bidi="fr_FR"/>
        </w:rPr>
        <w:t>). Le roi israélite Achab, pour sa part, était un idolâtre (</w:t>
      </w:r>
      <w:hyperlink r:id="rId48">
        <w:r>
          <w:rPr>
            <w:lang w:val="fr_FR" w:bidi="fr_FR"/>
          </w:rPr>
          <w:rPr>
            <w:color w:val="0000EE"/>
            <w:u w:val="single"/>
          </w:rPr>
          <w:t>1R 21.26</w:t>
        </w:r>
      </w:hyperlink>
      <w:r>
        <w:rPr>
          <w:lang w:val="fr_FR" w:bidi="fr_FR"/>
        </w:rPr>
        <w:t xml:space="preserve"> ; voir </w:t>
      </w:r>
      <w:hyperlink r:id="rId49">
        <w:r>
          <w:rPr>
            <w:lang w:val="fr_FR" w:bidi="fr_FR"/>
          </w:rPr>
          <w:rPr>
            <w:color w:val="0000EE"/>
            <w:u w:val="single"/>
          </w:rPr>
          <w:t>16.30–33</w:t>
        </w:r>
      </w:hyperlink>
      <w:r>
        <w:rPr>
          <w:lang w:val="fr_FR" w:bidi="fr_FR"/>
        </w:rPr>
        <w:t>).</w:t>
      </w:r>
    </w:p>
    <w:p>
      <w:pPr/>
      <w:r>
        <w:rPr>
          <w:lang w:val="fr_FR" w:bidi="fr_FR"/>
        </w:rPr>
      </w:r>
      <w:r>
        <w:rPr>
          <w:lang w:val="fr_FR" w:bidi="fr_FR"/>
        </w:rPr>
        <w:t>Ézéchias détruira les hauts lieux, abattra les piliers et retranchera les Astartés (</w:t>
      </w:r>
      <w:hyperlink r:id="rId50">
        <w:r>
          <w:rPr>
            <w:lang w:val="fr_FR" w:bidi="fr_FR"/>
          </w:rPr>
          <w:rPr>
            <w:color w:val="0000EE"/>
            <w:u w:val="single"/>
          </w:rPr>
          <w:t>2R 18.4</w:t>
        </w:r>
      </w:hyperlink>
      <w:r>
        <w:rPr>
          <w:lang w:val="fr_FR" w:bidi="fr_FR"/>
        </w:rPr>
        <w:t xml:space="preserve"> ; </w:t>
      </w:r>
      <w:hyperlink r:id="rId51">
        <w:r>
          <w:rPr>
            <w:lang w:val="fr_FR" w:bidi="fr_FR"/>
          </w:rPr>
          <w:rPr>
            <w:color w:val="0000EE"/>
            <w:u w:val="single"/>
          </w:rPr>
          <w:t>2Ch 31.1</w:t>
        </w:r>
      </w:hyperlink>
      <w:r>
        <w:rPr>
          <w:lang w:val="fr_FR" w:bidi="fr_FR"/>
        </w:rPr>
        <w:t>). Il mettra également fin à un culte étrange qui illustre la nature insidieuse de l'idolâtrie. Le serpent de bronze que Moïse avait élevé sur un poteau pour sauver les Israélites de la mort par morsure de serpent (</w:t>
      </w:r>
      <w:hyperlink r:id="rId52">
        <w:r>
          <w:rPr>
            <w:lang w:val="fr_FR" w:bidi="fr_FR"/>
          </w:rPr>
          <w:rPr>
            <w:color w:val="0000EE"/>
            <w:u w:val="single"/>
          </w:rPr>
          <w:t>Nb 21.9</w:t>
        </w:r>
      </w:hyperlink>
      <w:r>
        <w:rPr>
          <w:lang w:val="fr_FR" w:bidi="fr_FR"/>
        </w:rPr>
        <w:t xml:space="preserve"> ; voir </w:t>
      </w:r>
      <w:hyperlink r:id="rId53">
        <w:r>
          <w:rPr>
            <w:lang w:val="fr_FR" w:bidi="fr_FR"/>
          </w:rPr>
          <w:rPr>
            <w:color w:val="0000EE"/>
            <w:u w:val="single"/>
          </w:rPr>
          <w:t>Jn 3.14</w:t>
        </w:r>
      </w:hyperlink>
      <w:r>
        <w:rPr>
          <w:lang w:val="fr_FR" w:bidi="fr_FR"/>
        </w:rPr>
        <w:t>) avait été conservé jusqu'à l'époque d'Ézéchias. Il recevra le nom de Nehuschtan, et on le vénérait et lui brûlait de l'encens. Ézéchias le détruira (</w:t>
      </w:r>
      <w:hyperlink r:id="rId50">
        <w:r>
          <w:rPr>
            <w:lang w:val="fr_FR" w:bidi="fr_FR"/>
          </w:rPr>
          <w:rPr>
            <w:color w:val="0000EE"/>
            <w:u w:val="single"/>
          </w:rPr>
          <w:t>2R 18.4</w:t>
        </w:r>
      </w:hyperlink>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hyperlink r:id="rId54">
        <w:r>
          <w:rPr>
            <w:lang w:val="fr_FR" w:bidi="fr_FR"/>
          </w:rPr>
          <w:rPr>
            <w:color w:val="0000EE"/>
            <w:u w:val="single"/>
          </w:rPr>
          <w:t>Es 40.19–20</w:t>
        </w:r>
      </w:hyperlink>
      <w:r>
        <w:rPr>
          <w:lang w:val="fr_FR" w:bidi="fr_FR"/>
        </w:rPr>
        <w:t xml:space="preserve"> ; </w:t>
      </w:r>
      <w:hyperlink r:id="rId55">
        <w:r>
          <w:rPr>
            <w:lang w:val="fr_FR" w:bidi="fr_FR"/>
          </w:rPr>
          <w:rPr>
            <w:color w:val="0000EE"/>
            <w:u w:val="single"/>
          </w:rPr>
          <w:t>44.9–17</w:t>
        </w:r>
      </w:hyperlink>
      <w:r>
        <w:rPr>
          <w:lang w:val="fr_FR" w:bidi="fr_FR"/>
        </w:rPr>
        <w:t>). Les images étaient coulées dans un moule à l'aide de métal fondu (</w:t>
      </w:r>
      <w:hyperlink r:id="rId56">
        <w:r>
          <w:rPr>
            <w:lang w:val="fr_FR" w:bidi="fr_FR"/>
          </w:rPr>
          <w:rPr>
            <w:color w:val="0000EE"/>
            <w:u w:val="single"/>
          </w:rPr>
          <w:t>40.19</w:t>
        </w:r>
      </w:hyperlink>
      <w:r>
        <w:rPr>
          <w:lang w:val="fr_FR" w:bidi="fr_FR"/>
        </w:rPr>
        <w:t xml:space="preserve"> ; </w:t>
      </w:r>
      <w:hyperlink r:id="rId57">
        <w:r>
          <w:rPr>
            <w:lang w:val="fr_FR" w:bidi="fr_FR"/>
          </w:rPr>
          <w:rPr>
            <w:color w:val="0000EE"/>
            <w:u w:val="single"/>
          </w:rPr>
          <w:t>44.10</w:t>
        </w:r>
      </w:hyperlink>
      <w:r>
        <w:rPr>
          <w:lang w:val="fr_FR" w:bidi="fr_FR"/>
        </w:rPr>
        <w:t>). Les statues étaient forgées par des forgerons (</w:t>
      </w:r>
      <w:hyperlink r:id="rId58">
        <w:r>
          <w:rPr>
            <w:lang w:val="fr_FR" w:bidi="fr_FR"/>
          </w:rPr>
          <w:rPr>
            <w:color w:val="0000EE"/>
            <w:u w:val="single"/>
          </w:rPr>
          <w:t>44.12</w:t>
        </w:r>
      </w:hyperlink>
      <w:r>
        <w:rPr>
          <w:lang w:val="fr_FR" w:bidi="fr_FR"/>
        </w:rPr>
        <w:t>), sculptées dans le bois (</w:t>
      </w:r>
      <w:hyperlink r:id="rId59">
        <w:r>
          <w:rPr>
            <w:lang w:val="fr_FR" w:bidi="fr_FR"/>
          </w:rPr>
          <w:rPr>
            <w:color w:val="0000EE"/>
            <w:u w:val="single"/>
          </w:rPr>
          <w:t>44.13–17</w:t>
        </w:r>
      </w:hyperlink>
      <w:r>
        <w:rPr>
          <w:lang w:val="fr_FR" w:bidi="fr_FR"/>
        </w:rPr>
        <w:t>) et recouvertes de métal précieux (</w:t>
      </w:r>
      <w:hyperlink r:id="rId56">
        <w:r>
          <w:rPr>
            <w:lang w:val="fr_FR" w:bidi="fr_FR"/>
          </w:rPr>
          <w:rPr>
            <w:color w:val="0000EE"/>
            <w:u w:val="single"/>
          </w:rPr>
          <w:t>40.19</w:t>
        </w:r>
      </w:hyperlink>
      <w:r>
        <w:rPr>
          <w:lang w:val="fr_FR" w:bidi="fr_FR"/>
        </w:rPr>
        <w:t>). De petites images en argile et des plaques étaient également moulées et cuites dans un four, et des statues étaient sculptées dans la pierre. Le psalmiste s'exprimera contre les idoles et les images (</w:t>
      </w:r>
      <w:hyperlink r:id="rId60">
        <w:r>
          <w:rPr>
            <w:lang w:val="fr_FR" w:bidi="fr_FR"/>
          </w:rPr>
          <w:rPr>
            <w:color w:val="0000EE"/>
            <w:u w:val="single"/>
          </w:rPr>
          <w:t>Ps 96.5</w:t>
        </w:r>
      </w:hyperlink>
      <w:r>
        <w:rPr>
          <w:lang w:val="fr_FR" w:bidi="fr_FR"/>
        </w:rPr>
        <w:t xml:space="preserve"> ; </w:t>
      </w:r>
      <w:hyperlink r:id="rId61">
        <w:r>
          <w:rPr>
            <w:lang w:val="fr_FR" w:bidi="fr_FR"/>
          </w:rPr>
          <w:rPr>
            <w:color w:val="0000EE"/>
            <w:u w:val="single"/>
          </w:rPr>
          <w:t>97.7</w:t>
        </w:r>
      </w:hyperlink>
      <w:r>
        <w:rPr>
          <w:lang w:val="fr_FR" w:bidi="fr_FR"/>
        </w:rPr>
        <w:t xml:space="preserve"> ; </w:t>
      </w:r>
      <w:hyperlink r:id="rId62">
        <w:r>
          <w:rPr>
            <w:lang w:val="fr_FR" w:bidi="fr_FR"/>
          </w:rPr>
          <w:rPr>
            <w:color w:val="0000EE"/>
            <w:u w:val="single"/>
          </w:rPr>
          <w:t>106.34–39</w:t>
        </w:r>
      </w:hyperlink>
      <w:r>
        <w:rPr>
          <w:lang w:val="fr_FR" w:bidi="fr_FR"/>
        </w:rPr>
        <w:t xml:space="preserve">) et l'impuissance des idoles est décrite dans </w:t>
      </w:r>
      <w:hyperlink r:id="rId63">
        <w:r>
          <w:rPr>
            <w:lang w:val="fr_FR" w:bidi="fr_FR"/>
          </w:rPr>
          <w:rPr>
            <w:color w:val="0000EE"/>
            <w:u w:val="single"/>
          </w:rPr>
          <w:t>Psaumes 115.4–8</w:t>
        </w:r>
      </w:hyperlink>
      <w:r>
        <w:rPr>
          <w:lang w:val="fr_FR" w:bidi="fr_FR"/>
        </w:rPr>
        <w:t xml:space="preserve"> et </w:t>
      </w:r>
      <w:hyperlink r:id="rId64">
        <w:r>
          <w:rPr>
            <w:lang w:val="fr_FR" w:bidi="fr_FR"/>
          </w:rPr>
          <w:rPr>
            <w:color w:val="0000EE"/>
            <w:u w:val="single"/>
          </w:rPr>
          <w:t>135.15–18</w:t>
        </w:r>
      </w:hyperlink>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hyperlink r:id="rId65">
        <w:r>
          <w:rPr>
            <w:lang w:val="fr_FR" w:bidi="fr_FR"/>
          </w:rPr>
          <w:rPr>
            <w:color w:val="0000EE"/>
            <w:u w:val="single"/>
          </w:rPr>
          <w:t>1Co 5.9–11</w:t>
        </w:r>
      </w:hyperlink>
      <w:r>
        <w:rPr>
          <w:lang w:val="fr_FR" w:bidi="fr_FR"/>
        </w:rPr>
        <w:t xml:space="preserve">). Après cette lettre, les Corinthiens ont dû demander à Paul des précisions sur ce sujet. Ainsi, dans cette épître, Paul fournit une réponse à leur question ; l'« idolâtre » est mentionné dans </w:t>
      </w:r>
      <w:hyperlink r:id="rId66">
        <w:r>
          <w:rPr>
            <w:lang w:val="fr_FR" w:bidi="fr_FR"/>
          </w:rPr>
          <w:rPr>
            <w:color w:val="0000EE"/>
            <w:u w:val="single"/>
          </w:rPr>
          <w:t>5.10–11, 6.9, 10.7</w:t>
        </w:r>
      </w:hyperlink>
      <w:r>
        <w:rPr>
          <w:lang w:val="fr_FR" w:bidi="fr_FR"/>
        </w:rPr>
        <w:t xml:space="preserve">, et l'« idolâtrie » est évoquée dans </w:t>
      </w:r>
      <w:hyperlink r:id="rId67">
        <w:r>
          <w:rPr>
            <w:lang w:val="fr_FR" w:bidi="fr_FR"/>
          </w:rPr>
          <w:rPr>
            <w:color w:val="0000EE"/>
            <w:u w:val="single"/>
          </w:rPr>
          <w:t>10.14</w:t>
        </w:r>
      </w:hyperlink>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hyperlink r:id="rId68">
        <w:r>
          <w:rPr>
            <w:lang w:val="fr_FR" w:bidi="fr_FR"/>
          </w:rPr>
          <w:rPr>
            <w:color w:val="0000EE"/>
            <w:u w:val="single"/>
          </w:rPr>
          <w:t>1 Corinthiens 8.4</w:t>
        </w:r>
      </w:hyperlink>
      <w:r>
        <w:rPr>
          <w:lang w:val="fr_FR" w:bidi="fr_FR"/>
        </w:rPr>
        <w:t xml:space="preserve"> ; </w:t>
      </w:r>
      <w:hyperlink r:id="rId69">
        <w:r>
          <w:rPr>
            <w:lang w:val="fr_FR" w:bidi="fr_FR"/>
          </w:rPr>
          <w:rPr>
            <w:color w:val="0000EE"/>
            <w:u w:val="single"/>
          </w:rPr>
          <w:t>10.19</w:t>
        </w:r>
      </w:hyperlink>
      <w:r>
        <w:rPr>
          <w:lang w:val="fr_FR" w:bidi="fr_FR"/>
        </w:rPr>
        <w:t xml:space="preserve"> ; </w:t>
      </w:r>
      <w:hyperlink r:id="rId70">
        <w:r>
          <w:rPr>
            <w:lang w:val="fr_FR" w:bidi="fr_FR"/>
          </w:rPr>
          <w:rPr>
            <w:color w:val="0000EE"/>
            <w:u w:val="single"/>
          </w:rPr>
          <w:t>12.2</w:t>
        </w:r>
      </w:hyperlink>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hyperlink r:id="rId71">
        <w:r>
          <w:rPr>
            <w:lang w:val="fr_FR" w:bidi="fr_FR"/>
          </w:rPr>
          <w:rPr>
            <w:color w:val="0000EE"/>
            <w:u w:val="single"/>
          </w:rPr>
          <w:t>1 Corinthiens 8.1, 4, 7</w:t>
        </w:r>
      </w:hyperlink>
      <w:r>
        <w:rPr>
          <w:lang w:val="fr_FR" w:bidi="fr_FR"/>
        </w:rPr>
        <w:t xml:space="preserve"> ; </w:t>
      </w:r>
      <w:hyperlink r:id="rId69">
        <w:r>
          <w:rPr>
            <w:lang w:val="fr_FR" w:bidi="fr_FR"/>
          </w:rPr>
          <w:rPr>
            <w:color w:val="0000EE"/>
            <w:u w:val="single"/>
          </w:rPr>
          <w:t>10.19</w:t>
        </w:r>
      </w:hyperlink>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72">
        <w:r>
          <w:rPr>
            <w:lang w:val="fr_FR" w:bidi="fr_FR"/>
          </w:rPr>
          <w:rPr>
            <w:color w:val="0000EE"/>
            <w:u w:val="single"/>
          </w:rPr>
          <w:t>1Th 1.9</w:t>
        </w:r>
      </w:hyperlink>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hyperlink r:id="rId68">
        <w:r>
          <w:rPr>
            <w:lang w:val="fr_FR" w:bidi="fr_FR"/>
          </w:rPr>
          <w:rPr>
            <w:color w:val="0000EE"/>
            <w:u w:val="single"/>
          </w:rPr>
          <w:t>1Co 8.4</w:t>
        </w:r>
      </w:hyperlink>
      <w:r>
        <w:rPr>
          <w:lang w:val="fr_FR" w:bidi="fr_FR"/>
        </w:rPr>
        <w:t>) ; derrière l'idole, cependant, se cachait un démon (</w:t>
      </w:r>
      <w:hyperlink r:id="rId73">
        <w:r>
          <w:rPr>
            <w:lang w:val="fr_FR" w:bidi="fr_FR"/>
          </w:rPr>
          <w:rPr>
            <w:color w:val="0000EE"/>
            <w:u w:val="single"/>
          </w:rPr>
          <w:t>10.20</w:t>
        </w:r>
      </w:hyperlink>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hyperlink r:id="rId74">
        <w:r>
          <w:rPr>
            <w:lang w:val="fr_FR" w:bidi="fr_FR"/>
          </w:rPr>
          <w:rPr>
            <w:color w:val="0000EE"/>
            <w:u w:val="single"/>
          </w:rPr>
          <w:t>1Co 10.19–21</w:t>
        </w:r>
      </w:hyperlink>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75">
        <w:r>
          <w:rPr>
            <w:lang w:val="fr_FR" w:bidi="fr_FR"/>
          </w:rPr>
          <w:rPr>
            <w:color w:val="0000EE"/>
            <w:u w:val="single"/>
          </w:rPr>
          <w:t>10.25–29</w:t>
        </w:r>
      </w:hyperlink>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76">
        <w:r>
          <w:rPr>
            <w:lang w:val="fr_FR" w:bidi="fr_FR"/>
          </w:rPr>
          <w:rPr>
            <w:color w:val="0000EE"/>
            <w:u w:val="single"/>
          </w:rPr>
          <w:t>Nb 25</w:t>
        </w:r>
      </w:hyperlink>
      <w:r>
        <w:rPr>
          <w:lang w:val="fr_FR" w:bidi="fr_FR"/>
        </w:rPr>
        <w:t xml:space="preserve"> ; </w:t>
      </w:r>
      <w:hyperlink r:id="rId77">
        <w:r>
          <w:rPr>
            <w:lang w:val="fr_FR" w:bidi="fr_FR"/>
          </w:rPr>
          <w:rPr>
            <w:color w:val="0000EE"/>
            <w:u w:val="single"/>
          </w:rPr>
          <w:t>Ex 32.6</w:t>
        </w:r>
      </w:hyperlink>
      <w:r>
        <w:rPr>
          <w:lang w:val="fr_FR" w:bidi="fr_FR"/>
        </w:rPr>
        <w:t xml:space="preserve">). Les festivités impliquaient toutes sortes de débauches. Dans </w:t>
      </w:r>
      <w:hyperlink r:id="rId78">
        <w:r>
          <w:rPr>
            <w:lang w:val="fr_FR" w:bidi="fr_FR"/>
          </w:rPr>
          <w:rPr>
            <w:color w:val="0000EE"/>
            <w:u w:val="single"/>
          </w:rPr>
          <w:t>1 Corinthiens 10</w:t>
        </w:r>
      </w:hyperlink>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hyperlink r:id="rId79">
        <w:r>
          <w:rPr>
            <w:lang w:val="fr_FR" w:bidi="fr_FR"/>
          </w:rPr>
          <w:rPr>
            <w:color w:val="0000EE"/>
            <w:u w:val="single"/>
          </w:rPr>
          <w:t>Romains 1.18–32</w:t>
        </w:r>
      </w:hyperlink>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80">
        <w:r>
          <w:rPr>
            <w:lang w:val="fr_FR" w:bidi="fr_FR"/>
          </w:rPr>
          <w:rPr>
            <w:color w:val="0000EE"/>
            <w:u w:val="single"/>
          </w:rPr>
          <w:t>Rm 1.24</w:t>
        </w:r>
      </w:hyperlink>
      <w:r>
        <w:rPr>
          <w:lang w:val="fr_FR" w:bidi="fr_FR"/>
        </w:rPr>
        <w:t xml:space="preserve">). Ainsi, l'idolâtrie est incluse dans la liste de Paul de ce qu'il appelle « les œuvres de la chair » (voir </w:t>
      </w:r>
      <w:hyperlink r:id="rId81">
        <w:r>
          <w:rPr>
            <w:lang w:val="fr_FR" w:bidi="fr_FR"/>
          </w:rPr>
          <w:rPr>
            <w:color w:val="0000EE"/>
            <w:u w:val="single"/>
          </w:rPr>
          <w:t>Ga 5.19–20</w:t>
        </w:r>
      </w:hyperlink>
      <w:r>
        <w:rPr>
          <w:lang w:val="fr_FR" w:bidi="fr_FR"/>
        </w:rPr>
        <w:t xml:space="preserve">). Et les indolâtres sont inclus dans le catalogue de toutes ces personnes mauvaises qui n'hériteront pas du royaume de Dieu (voir </w:t>
      </w:r>
      <w:hyperlink r:id="rId82">
        <w:r>
          <w:rPr>
            <w:lang w:val="fr_FR" w:bidi="fr_FR"/>
          </w:rPr>
          <w:rPr>
            <w:color w:val="0000EE"/>
            <w:u w:val="single"/>
          </w:rPr>
          <w:t>1Co 6.9</w:t>
        </w:r>
      </w:hyperlink>
      <w:r>
        <w:rPr>
          <w:lang w:val="fr_FR" w:bidi="fr_FR"/>
        </w:rPr>
        <w:t>).</w:t>
      </w:r>
    </w:p>
    <w:p>
      <w:pPr/>
      <w:r>
        <w:rPr>
          <w:lang w:val="fr_FR" w:bidi="fr_FR"/>
        </w:rPr>
      </w:r>
      <w:r>
        <w:rPr>
          <w:lang w:val="fr_FR" w:bidi="fr_FR"/>
        </w:rPr>
        <w:t xml:space="preserve">Dans </w:t>
      </w:r>
      <w:hyperlink r:id="rId83">
        <w:r>
          <w:rPr>
            <w:lang w:val="fr_FR" w:bidi="fr_FR"/>
          </w:rPr>
          <w:rPr>
            <w:color w:val="0000EE"/>
            <w:u w:val="single"/>
          </w:rPr>
          <w:t>Éphésiens 5.5</w:t>
        </w:r>
      </w:hyperlink>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hyperlink r:id="rId84">
        <w:r>
          <w:rPr>
            <w:lang w:val="fr_FR" w:bidi="fr_FR"/>
          </w:rPr>
          <w:rPr>
            <w:color w:val="0000EE"/>
            <w:u w:val="single"/>
          </w:rPr>
          <w:t>Colossiens 3.5</w:t>
        </w:r>
      </w:hyperlink>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85">
        <w:r>
          <w:rPr>
            <w:lang w:val="fr_FR" w:bidi="fr_FR"/>
          </w:rPr>
          <w:rPr>
            <w:color w:val="0000EE"/>
            <w:u w:val="single"/>
          </w:rPr>
          <w:t>1 M 4.15, 22, 61</w:t>
        </w:r>
      </w:hyperlink>
      <w:r>
        <w:rPr>
          <w:lang w:val="fr_FR" w:bidi="fr_FR"/>
        </w:rPr>
        <w:t xml:space="preserve">; </w:t>
      </w:r>
      <w:hyperlink r:id="rId86">
        <w:r>
          <w:rPr>
            <w:lang w:val="fr_FR" w:bidi="fr_FR"/>
          </w:rPr>
          <w:rPr>
            <w:color w:val="0000EE"/>
            <w:u w:val="single"/>
          </w:rPr>
          <w:t>5.65</w:t>
        </w:r>
      </w:hyperlink>
      <w:r>
        <w:rPr>
          <w:lang w:val="fr_FR" w:bidi="fr_FR"/>
        </w:rPr>
        <w:t>).</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hyperlink r:id="rId87">
        <w:r>
          <w:rPr>
            <w:lang w:val="fr_FR" w:bidi="fr_FR"/>
          </w:rPr>
          <w:rPr>
            <w:color w:val="0000EE"/>
            <w:u w:val="single"/>
          </w:rPr>
          <w:t>Gn 27.1–45</w:t>
        </w:r>
      </w:hyperlink>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w:t>
      </w:r>
      <w:hyperlink r:id="rId86">
        <w:r>
          <w:rPr>
            <w:lang w:val="fr_FR" w:bidi="fr_FR"/>
          </w:rPr>
          <w:rPr>
            <w:color w:val="0000EE"/>
            <w:u w:val="single"/>
          </w:rPr>
          <w:t>1 M 5.65</w:t>
        </w:r>
      </w:hyperlink>
      <w:r>
        <w:rPr>
          <w:lang w:val="fr_FR" w:bidi="fr_FR"/>
        </w:rP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hyperlink r:id="rId88">
        <w:r>
          <w:rPr>
            <w:lang w:val="fr_FR" w:bidi="fr_FR"/>
          </w:rPr>
          <w:rPr>
            <w:color w:val="0000EE"/>
            <w:u w:val="single"/>
          </w:rPr>
          <w:t>Nb 33.44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hyperlink r:id="rId89">
        <w:r>
          <w:rPr>
            <w:lang w:val="fr_FR" w:bidi="fr_FR"/>
          </w:rPr>
          <w:rPr>
            <w:color w:val="0000EE"/>
            <w:u w:val="single"/>
          </w:rPr>
          <w:t>Jos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hyperlink r:id="rId90">
        <w:r>
          <w:rPr>
            <w:lang w:val="fr_FR" w:bidi="fr_FR"/>
          </w:rPr>
          <w:rPr>
            <w:color w:val="0000EE"/>
            <w:u w:val="single"/>
          </w:rPr>
          <w:t>Rm 15.19</w:t>
        </w:r>
      </w:hyperlink>
      <w:r>
        <w:rPr>
          <w:lang w:val="fr_FR" w:bidi="fr_FR"/>
        </w:rPr>
        <w:t>). Bien que les Actes ne documentent pas un ministère dans cette région, Paul a peut-être visité l'Illyrie lors de sa visite en Macédoine et en Achaïe, juste avant de retourner à Jérusalem (</w:t>
      </w:r>
      <w:hyperlink r:id="rId91">
        <w:r>
          <w:rPr>
            <w:lang w:val="fr_FR" w:bidi="fr_FR"/>
          </w:rPr>
          <w:rPr>
            <w:color w:val="0000EE"/>
            <w:u w:val="single"/>
          </w:rPr>
          <w:t>Ac 20.1–2</w:t>
        </w:r>
      </w:hyperlink>
      <w:r>
        <w:rPr>
          <w:lang w:val="fr_FR" w:bidi="fr_FR"/>
        </w:rPr>
        <w:t>). Paul a exprimé le désir de poursuivre son ministère en Espagne, un environnement totalement latin (</w:t>
      </w:r>
      <w:hyperlink r:id="rId92">
        <w:r>
          <w:rPr>
            <w:lang w:val="fr_FR" w:bidi="fr_FR"/>
          </w:rPr>
          <w:rPr>
            <w:color w:val="0000EE"/>
            <w:u w:val="single"/>
          </w:rPr>
          <w:t>Rm 15.28</w:t>
        </w:r>
      </w:hyperlink>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hyperlink r:id="rId93">
        <w:r>
          <w:rPr>
            <w:lang w:val="fr_FR" w:bidi="fr_FR"/>
          </w:rPr>
          <w:rPr>
            <w:color w:val="0000EE"/>
            <w:u w:val="single"/>
          </w:rPr>
          <w:t>Genèse 1.26–27</w:t>
        </w:r>
      </w:hyperlink>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hyperlink r:id="rId94">
        <w:r>
          <w:rPr>
            <w:lang w:val="fr_FR" w:bidi="fr_FR"/>
          </w:rPr>
          <w:rPr>
            <w:color w:val="0000EE"/>
            <w:u w:val="single"/>
          </w:rPr>
          <w:t>Genèse 2.7</w:t>
        </w:r>
      </w:hyperlink>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95">
        <w:r>
          <w:rPr>
            <w:lang w:val="fr_FR" w:bidi="fr_FR"/>
          </w:rPr>
          <w:rPr>
            <w:color w:val="0000EE"/>
            <w:u w:val="single"/>
          </w:rPr>
          <w:t>Gn 1.27</w:t>
        </w:r>
      </w:hyperlink>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hyperlink r:id="rId96">
        <w:r>
          <w:rPr>
            <w:lang w:val="fr_FR" w:bidi="fr_FR"/>
          </w:rPr>
          <w:rPr>
            <w:color w:val="0000EE"/>
            <w:u w:val="single"/>
          </w:rPr>
          <w:t>Genèse 5.1</w:t>
        </w:r>
      </w:hyperlink>
    </w:p>
    <w:p>
      <w:pPr>
        <w:pStyle w:val="ListBullet"/>
        <w:spacing w:line="240" w:lineRule="auto"/>
        <w:ind w:left="720"/>
      </w:pPr>
      <w:r>
        <w:rPr>
          <w:lang w:val="fr_FR" w:bidi="fr_FR"/>
        </w:rPr>
      </w:r>
      <w:hyperlink r:id="rId97">
        <w:r>
          <w:rPr>
            <w:lang w:val="fr_FR" w:bidi="fr_FR"/>
          </w:rPr>
          <w:rPr>
            <w:color w:val="0000EE"/>
            <w:u w:val="single"/>
          </w:rPr>
          <w:t>Genèse 9.6</w:t>
        </w:r>
      </w:hyperlink>
    </w:p>
    <w:p>
      <w:pPr>
        <w:pStyle w:val="ListBullet"/>
        <w:spacing w:line="240" w:lineRule="auto"/>
        <w:ind w:left="720"/>
      </w:pPr>
      <w:r>
        <w:rPr>
          <w:lang w:val="fr_FR" w:bidi="fr_FR"/>
        </w:rPr>
      </w:r>
      <w:hyperlink r:id="rId98">
        <w:r>
          <w:rPr>
            <w:lang w:val="fr_FR" w:bidi="fr_FR"/>
          </w:rPr>
          <w:rPr>
            <w:color w:val="0000EE"/>
            <w:u w:val="single"/>
          </w:rPr>
          <w:t>1 Corinthiens 11.7</w:t>
        </w:r>
      </w:hyperlink>
    </w:p>
    <w:p>
      <w:pPr>
        <w:pStyle w:val="ListBullet"/>
        <w:spacing w:line="240" w:lineRule="auto"/>
        <w:ind w:left="720"/>
      </w:pPr>
      <w:r>
        <w:rPr>
          <w:lang w:val="fr_FR" w:bidi="fr_FR"/>
        </w:rPr>
      </w:r>
      <w:hyperlink r:id="rId99">
        <w:r>
          <w:rPr>
            <w:lang w:val="fr_FR" w:bidi="fr_FR"/>
          </w:rPr>
          <w:rPr>
            <w:color w:val="0000EE"/>
            <w:u w:val="single"/>
          </w:rPr>
          <w:t>Jacques 3.9</w:t>
        </w:r>
      </w:hyperlink>
    </w:p>
    <w:p>
      <w:pPr/>
      <w:r>
        <w:rPr>
          <w:lang w:val="fr_FR" w:bidi="fr_FR"/>
        </w:rPr>
      </w:r>
      <w:hyperlink r:id="rId100">
        <w:r>
          <w:rPr>
            <w:lang w:val="fr_FR" w:bidi="fr_FR"/>
          </w:rPr>
          <w:rPr>
            <w:color w:val="0000EE"/>
            <w:u w:val="single"/>
          </w:rPr>
          <w:t>Éphésiens 4.24</w:t>
        </w:r>
      </w:hyperlink>
      <w:r>
        <w:rPr>
          <w:lang w:val="fr_FR" w:bidi="fr_FR"/>
        </w:rPr>
        <w:t xml:space="preserve"> et </w:t>
      </w:r>
      <w:hyperlink r:id="rId101">
        <w:r>
          <w:rPr>
            <w:lang w:val="fr_FR" w:bidi="fr_FR"/>
          </w:rPr>
          <w:rPr>
            <w:color w:val="0000EE"/>
            <w:u w:val="single"/>
          </w:rPr>
          <w:t>Colossiens 3.10</w:t>
        </w:r>
      </w:hyperlink>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hyperlink r:id="rId102">
        <w:r>
          <w:rPr>
            <w:lang w:val="fr_FR" w:bidi="fr_FR"/>
          </w:rPr>
          <w:rPr>
            <w:color w:val="0000EE"/>
            <w:u w:val="single"/>
          </w:rPr>
          <w:t>Gn 1</w:t>
        </w:r>
      </w:hyperlink>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hyperlink r:id="rId103">
        <w:r>
          <w:rPr>
            <w:lang w:val="fr_FR" w:bidi="fr_FR"/>
          </w:rPr>
          <w:rPr>
            <w:color w:val="0000EE"/>
            <w:u w:val="single"/>
          </w:rPr>
          <w:t>Ac 17.28</w:t>
        </w:r>
      </w:hyperlink>
      <w:hyperlink r:id="rId93">
        <w:r>
          <w:rPr>
            <w:lang w:val="fr_FR" w:bidi="fr_FR"/>
          </w:rPr>
          <w:rPr>
            <w:color w:val="0000EE"/>
            <w:u w:val="single"/>
          </w:rPr>
          <w:t>–</w:t>
        </w:r>
      </w:hyperlink>
      <w:hyperlink r:id="rId103">
        <w:r>
          <w:rPr>
            <w:lang w:val="fr_FR" w:bidi="fr_FR"/>
          </w:rPr>
          <w:rPr>
            <w:color w:val="0000EE"/>
            <w:u w:val="single"/>
          </w:rPr>
          <w:t>29</w:t>
        </w:r>
      </w:hyperlink>
      <w:r>
        <w:rPr>
          <w:lang w:val="fr_FR" w:bidi="fr_FR"/>
        </w:rPr>
        <w:t>).</w:t>
      </w:r>
    </w:p>
    <w:p>
      <w:pPr/>
      <w:r>
        <w:rPr>
          <w:lang w:val="fr_FR" w:bidi="fr_FR"/>
        </w:rPr>
      </w:r>
      <w:hyperlink r:id="rId100">
        <w:r>
          <w:rPr>
            <w:lang w:val="fr_FR" w:bidi="fr_FR"/>
          </w:rPr>
          <w:rPr>
            <w:color w:val="0000EE"/>
            <w:u w:val="single"/>
          </w:rPr>
          <w:t>Éphésiens 4.24</w:t>
        </w:r>
      </w:hyperlink>
      <w:r>
        <w:rPr>
          <w:lang w:val="fr_FR" w:bidi="fr_FR"/>
        </w:rPr>
        <w:t xml:space="preserve"> et </w:t>
      </w:r>
      <w:hyperlink r:id="rId101">
        <w:r>
          <w:rPr>
            <w:lang w:val="fr_FR" w:bidi="fr_FR"/>
          </w:rPr>
          <w:rPr>
            <w:color w:val="0000EE"/>
            <w:u w:val="single"/>
          </w:rPr>
          <w:t>Colossiens 3.10</w:t>
        </w:r>
      </w:hyperlink>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hyperlink r:id="rId104">
        <w:r>
          <w:rPr>
            <w:lang w:val="fr_FR" w:bidi="fr_FR"/>
          </w:rPr>
          <w:rPr>
            <w:color w:val="0000EE"/>
            <w:u w:val="single"/>
          </w:rPr>
          <w:t>2Co 4.4</w:t>
        </w:r>
      </w:hyperlink>
      <w:r>
        <w:rPr>
          <w:lang w:val="fr_FR" w:bidi="fr_FR"/>
        </w:rPr>
        <w:t xml:space="preserve"> ; </w:t>
      </w:r>
      <w:hyperlink r:id="rId105">
        <w:r>
          <w:rPr>
            <w:lang w:val="fr_FR" w:bidi="fr_FR"/>
          </w:rPr>
          <w:rPr>
            <w:color w:val="0000EE"/>
            <w:u w:val="single"/>
          </w:rPr>
          <w:t>Col 1.15</w:t>
        </w:r>
      </w:hyperlink>
      <w:r>
        <w:rPr>
          <w:lang w:val="fr_FR" w:bidi="fr_FR"/>
        </w:rPr>
        <w:t xml:space="preserve"> ; </w:t>
      </w:r>
      <w:hyperlink r:id="rId106">
        <w:r>
          <w:rPr>
            <w:lang w:val="fr_FR" w:bidi="fr_FR"/>
          </w:rPr>
          <w:rPr>
            <w:color w:val="0000EE"/>
            <w:u w:val="single"/>
          </w:rPr>
          <w:t>Hé 1.3</w:t>
        </w:r>
      </w:hyperlink>
      <w:r>
        <w:rPr>
          <w:lang w:val="fr_FR" w:bidi="fr_FR"/>
        </w:rPr>
        <w:t>). Cela est souvent compris comme une référence à la divinité de Jésus (être comme Dieu). En voyant Jésus, nous voyons à quoi ressemble Dieu le Père (</w:t>
      </w:r>
      <w:hyperlink r:id="rId107">
        <w:r>
          <w:rPr>
            <w:lang w:val="fr_FR" w:bidi="fr_FR"/>
          </w:rPr>
          <w:rPr>
            <w:color w:val="0000EE"/>
            <w:u w:val="single"/>
          </w:rPr>
          <w:t>Jn 14.9</w:t>
        </w:r>
      </w:hyperlink>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hyperlink r:id="rId108">
        <w:r>
          <w:rPr>
            <w:lang w:val="fr_FR" w:bidi="fr_FR"/>
          </w:rPr>
          <w:rPr>
            <w:color w:val="0000EE"/>
            <w:u w:val="single"/>
          </w:rPr>
          <w:t>Rm 8.29</w:t>
        </w:r>
      </w:hyperlink>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09">
        <w:r>
          <w:rPr>
            <w:lang w:val="fr_FR" w:bidi="fr_FR"/>
          </w:rPr>
          <w:rPr>
            <w:color w:val="0000EE"/>
            <w:u w:val="single"/>
          </w:rPr>
          <w:t>2Co 3.18</w:t>
        </w:r>
      </w:hyperlink>
      <w:r>
        <w:rPr>
          <w:lang w:val="fr_FR" w:bidi="fr_FR"/>
        </w:rPr>
        <w:t>). Le croyant doit se « revêt[ir] du Seigneur Jésus-Christ » (</w:t>
      </w:r>
      <w:hyperlink r:id="rId110">
        <w:r>
          <w:rPr>
            <w:lang w:val="fr_FR" w:bidi="fr_FR"/>
          </w:rPr>
          <w:rPr>
            <w:color w:val="0000EE"/>
            <w:u w:val="single"/>
          </w:rPr>
          <w:t>Rm 13.14</w:t>
        </w:r>
      </w:hyperlink>
      <w:r>
        <w:rPr>
          <w:lang w:val="fr_FR" w:bidi="fr_FR"/>
        </w:rPr>
        <w:t xml:space="preserve"> ; </w:t>
      </w:r>
      <w:hyperlink r:id="rId111">
        <w:r>
          <w:rPr>
            <w:lang w:val="fr_FR" w:bidi="fr_FR"/>
          </w:rPr>
          <w:rPr>
            <w:color w:val="0000EE"/>
            <w:u w:val="single"/>
          </w:rPr>
          <w:t>Gal 3.27</w:t>
        </w:r>
      </w:hyperlink>
      <w:r>
        <w:rPr>
          <w:lang w:val="fr_FR" w:bidi="fr_FR"/>
        </w:rPr>
        <w:t xml:space="preserve"> ; comp. </w:t>
      </w:r>
      <w:hyperlink r:id="rId100">
        <w:r>
          <w:rPr>
            <w:lang w:val="fr_FR" w:bidi="fr_FR"/>
          </w:rPr>
          <w:rPr>
            <w:color w:val="0000EE"/>
            <w:u w:val="single"/>
          </w:rPr>
          <w:t>Ep 4.24</w:t>
        </w:r>
      </w:hyperlink>
      <w:r>
        <w:rPr>
          <w:lang w:val="fr_FR" w:bidi="fr_FR"/>
        </w:rPr>
        <w:t xml:space="preserve"> ; </w:t>
      </w:r>
      <w:hyperlink r:id="rId101">
        <w:r>
          <w:rPr>
            <w:lang w:val="fr_FR" w:bidi="fr_FR"/>
          </w:rPr>
          <w:rPr>
            <w:color w:val="0000EE"/>
            <w:u w:val="single"/>
          </w:rPr>
          <w:t>Col 3.10</w:t>
        </w:r>
      </w:hyperlink>
      <w:r>
        <w:rPr>
          <w:lang w:val="fr_FR" w:bidi="fr_FR"/>
        </w:rPr>
        <w:t>, « l'homme nouveau » à l'image de Dieu). Cette action est également décrite comme Christ « formé » dans le croyant (</w:t>
      </w:r>
      <w:hyperlink r:id="rId112">
        <w:r>
          <w:rPr>
            <w:lang w:val="fr_FR" w:bidi="fr_FR"/>
          </w:rPr>
          <w:rPr>
            <w:color w:val="0000EE"/>
            <w:u w:val="single"/>
          </w:rPr>
          <w:t>Gal 4.19</w:t>
        </w:r>
      </w:hyperlink>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13">
        <w:r>
          <w:rPr>
            <w:lang w:val="fr_FR" w:bidi="fr_FR"/>
          </w:rPr>
          <w:rPr>
            <w:color w:val="0000EE"/>
            <w:u w:val="single"/>
          </w:rPr>
          <w:t>Ph 3.21</w:t>
        </w:r>
      </w:hyperlink>
      <w:r>
        <w:rPr>
          <w:lang w:val="fr_FR" w:bidi="fr_FR"/>
        </w:rPr>
        <w:t>). Cette transformation finale nous rendra encore plus glorieux que lorsque Dieu a créé les humains à son image au commencement. Comme le dit la Bible, nous échangerons notre image terrestre pour une image céleste (</w:t>
      </w:r>
      <w:hyperlink r:id="rId114">
        <w:r>
          <w:rPr>
            <w:lang w:val="fr_FR" w:bidi="fr_FR"/>
          </w:rPr>
          <w:rPr>
            <w:color w:val="0000EE"/>
            <w:u w:val="single"/>
          </w:rPr>
          <w:t>1Co 15.49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hyperlink r:id="rId115">
        <w:r>
          <w:rPr>
            <w:lang w:val="fr_FR" w:bidi="fr_FR"/>
          </w:rPr>
          <w:rPr>
            <w:color w:val="0000EE"/>
            <w:u w:val="single"/>
          </w:rPr>
          <w:t>Genèse 49.15</w:t>
        </w:r>
      </w:hyperlink>
      <w:r>
        <w:rPr>
          <w:lang w:val="fr_FR" w:bidi="fr_FR"/>
        </w:rPr>
        <w:t xml:space="preserve">. Dans ce passage, il pourrait s'agir de travail forcé. Dans </w:t>
      </w:r>
      <w:hyperlink r:id="rId116">
        <w:r>
          <w:rPr>
            <w:lang w:val="fr_FR" w:bidi="fr_FR"/>
          </w:rPr>
          <w:rPr>
            <w:color w:val="0000EE"/>
            <w:u w:val="single"/>
          </w:rPr>
          <w:t>Nombres 31.28</w:t>
        </w:r>
      </w:hyperlink>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hyperlink r:id="rId117">
        <w:r>
          <w:rPr>
            <w:lang w:val="fr_FR" w:bidi="fr_FR"/>
          </w:rPr>
          <w:rPr>
            <w:color w:val="0000EE"/>
            <w:u w:val="single"/>
          </w:rPr>
          <w:t>Dt 16.10</w:t>
        </w:r>
      </w:hyperlink>
      <w:r>
        <w:rPr>
          <w:lang w:val="fr_FR" w:bidi="fr_FR"/>
        </w:rPr>
        <w:t>). Pendant la période du Nouveau Testament (NT), cette taxe était devenue obligatoire (</w:t>
      </w:r>
      <w:hyperlink r:id="rId118">
        <w:r>
          <w:rPr>
            <w:lang w:val="fr_FR" w:bidi="fr_FR"/>
          </w:rPr>
          <w:rPr>
            <w:color w:val="0000EE"/>
            <w:u w:val="single"/>
          </w:rPr>
          <w:t>Mt 17.24</w:t>
        </w:r>
      </w:hyperlink>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19">
        <w:r>
          <w:rPr>
            <w:lang w:val="fr_FR" w:bidi="fr_FR"/>
          </w:rPr>
          <w:rPr>
            <w:color w:val="0000EE"/>
            <w:u w:val="single"/>
          </w:rPr>
          <w:t>Gn 41.25–42.5</w:t>
        </w:r>
      </w:hyperlink>
      <w:r>
        <w:rPr>
          <w:lang w:val="fr_FR" w:bidi="fr_FR"/>
        </w:rPr>
        <w:t>). Plus tard, les Égyptiens vendent leurs terres au pharaon et la taxe de 20% de la récolte devient permanente (</w:t>
      </w:r>
      <w:hyperlink r:id="rId120">
        <w:r>
          <w:rPr>
            <w:lang w:val="fr_FR" w:bidi="fr_FR"/>
          </w:rPr>
          <w:rPr>
            <w:color w:val="0000EE"/>
            <w:u w:val="single"/>
          </w:rPr>
          <w:t>Gn 47.13–26</w:t>
        </w:r>
      </w:hyperlink>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hyperlink r:id="rId121">
        <w:r>
          <w:rPr>
            <w:lang w:val="fr_FR" w:bidi="fr_FR"/>
          </w:rPr>
          <w:rPr>
            <w:color w:val="0000EE"/>
            <w:u w:val="single"/>
          </w:rPr>
          <w:t xml:space="preserve">2S 8.6–14 </w:t>
        </w:r>
      </w:hyperlink>
      <w:r>
        <w:rPr>
          <w:lang w:val="fr_FR" w:bidi="fr_FR"/>
        </w:rPr>
        <w:t xml:space="preserve">; </w:t>
      </w:r>
      <w:hyperlink r:id="rId122">
        <w:r>
          <w:rPr>
            <w:lang w:val="fr_FR" w:bidi="fr_FR"/>
          </w:rPr>
          <w:rPr>
            <w:color w:val="0000EE"/>
            <w:u w:val="single"/>
          </w:rPr>
          <w:t>1Ch 27.25–31</w:t>
        </w:r>
      </w:hyperlink>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23">
        <w:r>
          <w:rPr>
            <w:lang w:val="fr_FR" w:bidi="fr_FR"/>
          </w:rPr>
          <w:rPr>
            <w:color w:val="0000EE"/>
            <w:u w:val="single"/>
          </w:rPr>
          <w:t xml:space="preserve">2S 20.24 </w:t>
        </w:r>
      </w:hyperlink>
      <w:r>
        <w:rPr>
          <w:lang w:val="fr_FR" w:bidi="fr_FR"/>
        </w:rPr>
        <w:t xml:space="preserve">; </w:t>
      </w:r>
      <w:hyperlink r:id="rId124">
        <w:r>
          <w:rPr>
            <w:lang w:val="fr_FR" w:bidi="fr_FR"/>
          </w:rPr>
          <w:rPr>
            <w:color w:val="0000EE"/>
            <w:u w:val="single"/>
          </w:rPr>
          <w:t>1R 9.20–21</w:t>
        </w:r>
      </w:hyperlink>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25">
        <w:r>
          <w:rPr>
            <w:lang w:val="fr_FR" w:bidi="fr_FR"/>
          </w:rPr>
          <w:rPr>
            <w:color w:val="0000EE"/>
            <w:u w:val="single"/>
          </w:rPr>
          <w:t>1R 4.7</w:t>
        </w:r>
      </w:hyperlink>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26">
        <w:r>
          <w:rPr>
            <w:lang w:val="fr_FR" w:bidi="fr_FR"/>
          </w:rPr>
          <w:rPr>
            <w:color w:val="0000EE"/>
            <w:u w:val="single"/>
          </w:rPr>
          <w:t xml:space="preserve">1R 5.13 </w:t>
        </w:r>
      </w:hyperlink>
      <w:r>
        <w:rPr>
          <w:lang w:val="fr_FR" w:bidi="fr_FR"/>
        </w:rPr>
        <w:t xml:space="preserve">; </w:t>
      </w:r>
      <w:hyperlink r:id="rId124">
        <w:r>
          <w:rPr>
            <w:lang w:val="fr_FR" w:bidi="fr_FR"/>
          </w:rPr>
          <w:rPr>
            <w:color w:val="0000EE"/>
            <w:u w:val="single"/>
          </w:rPr>
          <w:t xml:space="preserve">9.20–21 </w:t>
        </w:r>
      </w:hyperlink>
      <w:r>
        <w:rPr>
          <w:lang w:val="fr_FR" w:bidi="fr_FR"/>
        </w:rPr>
        <w:t xml:space="preserve">; </w:t>
      </w:r>
      <w:hyperlink r:id="rId127">
        <w:r>
          <w:rPr>
            <w:lang w:val="fr_FR" w:bidi="fr_FR"/>
          </w:rPr>
          <w:rPr>
            <w:color w:val="0000EE"/>
            <w:u w:val="single"/>
          </w:rPr>
          <w:t>2Ch 8.7–8</w:t>
        </w:r>
      </w:hyperlink>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28">
        <w:r>
          <w:rPr>
            <w:lang w:val="fr_FR" w:bidi="fr_FR"/>
          </w:rPr>
          <w:rPr>
            <w:color w:val="0000EE"/>
            <w:u w:val="single"/>
          </w:rPr>
          <w:t>2Ch 2.10</w:t>
        </w:r>
      </w:hyperlink>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hyperlink r:id="rId129">
        <w:r>
          <w:rPr>
            <w:lang w:val="fr_FR" w:bidi="fr_FR"/>
          </w:rPr>
          <w:rPr>
            <w:color w:val="0000EE"/>
            <w:u w:val="single"/>
          </w:rPr>
          <w:t>2Ch 17.5</w:t>
        </w:r>
      </w:hyperlink>
      <w:r>
        <w:rPr>
          <w:lang w:val="fr_FR" w:bidi="fr_FR"/>
        </w:rPr>
        <w:t>). Il a continué la pratique de faire payer un tribut aux peuples voisins assujettis. Celui-ci comprenait de l'argent et de l'or de la part des Philistins, ainsi que 7 700 béliers et 7 700 boucs de la part des Arabes (</w:t>
      </w:r>
      <w:hyperlink r:id="rId130">
        <w:r>
          <w:rPr>
            <w:lang w:val="fr_FR" w:bidi="fr_FR"/>
          </w:rPr>
          <w:rPr>
            <w:color w:val="0000EE"/>
            <w:u w:val="single"/>
          </w:rPr>
          <w:t>2Ch 17.11–12</w:t>
        </w:r>
      </w:hyperlink>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hyperlink r:id="rId131">
        <w:r>
          <w:rPr>
            <w:lang w:val="fr_FR" w:bidi="fr_FR"/>
          </w:rPr>
          <w:rPr>
            <w:color w:val="0000EE"/>
            <w:u w:val="single"/>
          </w:rPr>
          <w:t>2R 18.14–16</w:t>
        </w:r>
      </w:hyperlink>
      <w:r>
        <w:rPr>
          <w:lang w:val="fr_FR" w:bidi="fr_FR"/>
        </w:rPr>
        <w:t>). Plus tard, pharaon Néco a exigé de Juda une contribution de 100 talents d'argent et d'un talent d'or (</w:t>
      </w:r>
      <w:hyperlink r:id="rId132">
        <w:r>
          <w:rPr>
            <w:lang w:val="fr_FR" w:bidi="fr_FR"/>
          </w:rPr>
          <w:rPr>
            <w:color w:val="0000EE"/>
            <w:u w:val="single"/>
          </w:rPr>
          <w:t>2R 23.33</w:t>
        </w:r>
      </w:hyperlink>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hyperlink r:id="rId133">
        <w:r>
          <w:rPr>
            <w:lang w:val="fr_FR" w:bidi="fr_FR"/>
          </w:rPr>
          <w:rPr>
            <w:color w:val="0000EE"/>
            <w:u w:val="single"/>
          </w:rPr>
          <w:t>2R 24.13–16</w:t>
        </w:r>
      </w:hyperlink>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hyperlink r:id="rId134">
        <w:r>
          <w:rPr>
            <w:lang w:val="fr_FR" w:bidi="fr_FR"/>
          </w:rPr>
          <w:rPr>
            <w:color w:val="0000EE"/>
            <w:u w:val="single"/>
          </w:rPr>
          <w:t>Est 10.1</w:t>
        </w:r>
      </w:hyperlink>
      <w:r>
        <w:rPr>
          <w:lang w:val="fr_FR" w:bidi="fr_FR"/>
        </w:rPr>
        <w:t>). Durant le règne d'Artaxerxès I, les Israélites de retour d'exil (sacrificateurs, Lévites et ceux qui travaillaient à reconstruire le temple de Jérusalem) ont été exemptés de tribut, d'impôt et de droit de passage (</w:t>
      </w:r>
      <w:hyperlink r:id="rId135">
        <w:r>
          <w:rPr>
            <w:lang w:val="fr_FR" w:bidi="fr_FR"/>
          </w:rPr>
          <w:rPr>
            <w:color w:val="0000EE"/>
            <w:u w:val="single"/>
          </w:rPr>
          <w:t>Esd 7.24</w:t>
        </w:r>
      </w:hyperlink>
      <w:r>
        <w:rPr>
          <w:lang w:val="fr_FR" w:bidi="fr_FR"/>
        </w:rPr>
        <w:t xml:space="preserve">). Par ailleurs, les gouverneurs percevaient un tribut supplémentaire pour leur entretien. </w:t>
      </w:r>
      <w:hyperlink r:id="rId136">
        <w:r>
          <w:rPr>
            <w:lang w:val="fr_FR" w:bidi="fr_FR"/>
          </w:rPr>
          <w:rPr>
            <w:color w:val="0000EE"/>
            <w:u w:val="single"/>
          </w:rPr>
          <w:t xml:space="preserve">Néhémie 5.14–15 </w:t>
        </w:r>
      </w:hyperlink>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37">
        <w:r>
          <w:rPr>
            <w:lang w:val="fr_FR" w:bidi="fr_FR"/>
          </w:rPr>
          <w:rPr>
            <w:color w:val="0000EE"/>
            <w:u w:val="single"/>
          </w:rPr>
          <w:t>Esd 6.7–10</w:t>
        </w:r>
      </w:hyperlink>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hyperlink r:id="rId138">
        <w:r>
          <w:rPr>
            <w:lang w:val="fr_FR" w:bidi="fr_FR"/>
          </w:rPr>
          <w:rPr>
            <w:color w:val="0000EE"/>
            <w:u w:val="single"/>
          </w:rPr>
          <w:t>Ex 30.11–16</w:t>
        </w:r>
      </w:hyperlink>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hyperlink r:id="rId118">
        <w:r>
          <w:rPr>
            <w:lang w:val="fr_FR" w:bidi="fr_FR"/>
          </w:rPr>
          <w:rPr>
            <w:color w:val="0000EE"/>
            <w:u w:val="single"/>
          </w:rPr>
          <w:t>Mt 17.24-</w:t>
        </w:r>
      </w:hyperlink>
      <w:hyperlink r:id="rId139">
        <w:r>
          <w:rPr>
            <w:lang w:val="fr_FR" w:bidi="fr_FR"/>
          </w:rPr>
          <w:rPr>
            <w:color w:val="0000EE"/>
            <w:u w:val="single"/>
          </w:rPr>
          <w:t>25</w:t>
        </w:r>
      </w:hyperlink>
      <w:r>
        <w:rPr>
          <w:lang w:val="fr_FR" w:bidi="fr_FR"/>
        </w:rPr>
        <w:t>), et s'il était permis pour un Juif de payer le tribut à César (</w:t>
      </w:r>
      <w:hyperlink r:id="rId140">
        <w:r>
          <w:rPr>
            <w:lang w:val="fr_FR" w:bidi="fr_FR"/>
          </w:rPr>
          <w:rPr>
            <w:color w:val="0000EE"/>
            <w:u w:val="single"/>
          </w:rPr>
          <w:t xml:space="preserve">Mt 22.17 </w:t>
        </w:r>
      </w:hyperlink>
      <w:r>
        <w:rPr>
          <w:lang w:val="fr_FR" w:bidi="fr_FR"/>
        </w:rPr>
        <w:t xml:space="preserve">; </w:t>
      </w:r>
      <w:hyperlink r:id="rId141">
        <w:r>
          <w:rPr>
            <w:lang w:val="fr_FR" w:bidi="fr_FR"/>
          </w:rPr>
          <w:rPr>
            <w:color w:val="0000EE"/>
            <w:u w:val="single"/>
          </w:rPr>
          <w:t xml:space="preserve">Mc 12.14–15 </w:t>
        </w:r>
      </w:hyperlink>
      <w:r>
        <w:rPr>
          <w:lang w:val="fr_FR" w:bidi="fr_FR"/>
        </w:rPr>
        <w:t xml:space="preserve">; </w:t>
      </w:r>
      <w:hyperlink r:id="rId142">
        <w:r>
          <w:rPr>
            <w:lang w:val="fr_FR" w:bidi="fr_FR"/>
          </w:rPr>
          <w:rPr>
            <w:color w:val="0000EE"/>
            <w:u w:val="single"/>
          </w:rPr>
          <w:t>Lc 20.22</w:t>
        </w:r>
      </w:hyperlink>
      <w:r>
        <w:rPr>
          <w:lang w:val="fr_FR" w:bidi="fr_FR"/>
        </w:rPr>
        <w:t>). La réponse de Jésus à cette dernière question est célèbre : « Rendez à César ce qui est à César, et à Dieu ce qui est à Dieu » (</w:t>
      </w:r>
      <w:hyperlink r:id="rId143">
        <w:r>
          <w:rPr>
            <w:lang w:val="fr_FR" w:bidi="fr_FR"/>
          </w:rPr>
          <w:rPr>
            <w:color w:val="0000EE"/>
            <w:u w:val="single"/>
          </w:rPr>
          <w:t xml:space="preserve">Mt 22.21 </w:t>
        </w:r>
      </w:hyperlink>
      <w:r>
        <w:rPr>
          <w:lang w:val="fr_FR" w:bidi="fr_FR"/>
        </w:rPr>
        <w:t xml:space="preserve">; </w:t>
      </w:r>
      <w:hyperlink r:id="rId144">
        <w:r>
          <w:rPr>
            <w:lang w:val="fr_FR" w:bidi="fr_FR"/>
          </w:rPr>
          <w:rPr>
            <w:color w:val="0000EE"/>
            <w:u w:val="single"/>
          </w:rPr>
          <w:t xml:space="preserve">Mc 12.17 </w:t>
        </w:r>
      </w:hyperlink>
      <w:r>
        <w:rPr>
          <w:lang w:val="fr_FR" w:bidi="fr_FR"/>
        </w:rPr>
        <w:t xml:space="preserve">; </w:t>
      </w:r>
      <w:hyperlink r:id="rId145">
        <w:r>
          <w:rPr>
            <w:lang w:val="fr_FR" w:bidi="fr_FR"/>
          </w:rPr>
          <w:rPr>
            <w:color w:val="0000EE"/>
            <w:u w:val="single"/>
          </w:rPr>
          <w:t>Lc 20.25</w:t>
        </w:r>
      </w:hyperlink>
      <w:r>
        <w:rPr>
          <w:lang w:val="fr_FR" w:bidi="fr_FR"/>
        </w:rPr>
        <w:t>). Malgré cela, ses adversaires l'ont faussement accusé devant Pilate d'empêcher le paiement du tribut à César (</w:t>
      </w:r>
      <w:hyperlink r:id="rId146">
        <w:r>
          <w:rPr>
            <w:lang w:val="fr_FR" w:bidi="fr_FR"/>
          </w:rPr>
          <w:rPr>
            <w:color w:val="0000EE"/>
            <w:u w:val="single"/>
          </w:rPr>
          <w:t>Lc 23.2</w:t>
        </w:r>
      </w:hyperlink>
      <w:r>
        <w:rPr>
          <w:lang w:val="fr_FR" w:bidi="fr_FR"/>
        </w:rPr>
        <w:t>). Dans le NT, l'Église a affirmé que c'est le devoir civique de tout chrétien de payer l'impôt ou le tribut dû aux autorités (</w:t>
      </w:r>
      <w:hyperlink r:id="rId147">
        <w:r>
          <w:rPr>
            <w:lang w:val="fr_FR" w:bidi="fr_FR"/>
          </w:rPr>
          <w:rPr>
            <w:color w:val="0000EE"/>
            <w:u w:val="single"/>
          </w:rPr>
          <w:t>Rm 13.5–7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hyperlink r:id="rId148">
        <w:r>
          <w:rPr>
            <w:lang w:val="fr_FR" w:bidi="fr_FR"/>
          </w:rPr>
          <w:rPr>
            <w:color w:val="0000EE"/>
            <w:u w:val="single"/>
          </w:rPr>
          <w:t>1 Corinthiens 5.1</w:t>
        </w:r>
      </w:hyperlink>
      <w:r>
        <w:rPr>
          <w:lang w:val="fr_FR" w:bidi="fr_FR"/>
        </w:rPr>
        <w:t>, le mot est utilisé deux fois pour décrire le fait qu'un homme avait des relations sexuelles avec sa belle-mère. Dans 1 Corinthiens, il semble que Paul utilise le mot pour désigner toutes sortes d'activités sexuelles illicites (</w:t>
      </w:r>
      <w:hyperlink r:id="rId149">
        <w:r>
          <w:rPr>
            <w:lang w:val="fr_FR" w:bidi="fr_FR"/>
          </w:rPr>
          <w:rPr>
            <w:color w:val="0000EE"/>
            <w:u w:val="single"/>
          </w:rPr>
          <w:t>6.13, 18</w:t>
        </w:r>
      </w:hyperlink>
      <w:r>
        <w:rPr>
          <w:lang w:val="fr_FR" w:bidi="fr_FR"/>
        </w:rPr>
        <w:t xml:space="preserve">). Dans </w:t>
      </w:r>
      <w:hyperlink r:id="rId150">
        <w:r>
          <w:rPr>
            <w:lang w:val="fr_FR" w:bidi="fr_FR"/>
          </w:rPr>
          <w:rPr>
            <w:color w:val="0000EE"/>
            <w:u w:val="single"/>
          </w:rPr>
          <w:t>1 Corinthiens 7.2</w:t>
        </w:r>
      </w:hyperlink>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51">
        <w:r>
          <w:rPr>
            <w:lang w:val="fr_FR" w:bidi="fr_FR"/>
          </w:rPr>
          <w:rPr>
            <w:color w:val="0000EE"/>
            <w:u w:val="single"/>
          </w:rPr>
          <w:t>Mt 15.19</w:t>
        </w:r>
      </w:hyperlink>
      <w:r>
        <w:rPr>
          <w:lang w:val="fr_FR" w:bidi="fr_FR"/>
        </w:rPr>
        <w:t xml:space="preserve"> ; </w:t>
      </w:r>
      <w:hyperlink r:id="rId152">
        <w:r>
          <w:rPr>
            <w:lang w:val="fr_FR" w:bidi="fr_FR"/>
          </w:rPr>
          <w:rPr>
            <w:color w:val="0000EE"/>
            <w:u w:val="single"/>
          </w:rPr>
          <w:t>Mc 7.21</w:t>
        </w:r>
      </w:hyperlink>
      <w:r>
        <w:rPr>
          <w:lang w:val="fr_FR" w:bidi="fr_FR"/>
        </w:rPr>
        <w:t>). Ces deux péchés sont aussi inclus dans la liste de Paul qui décrit les pécheurs qui n'hériteront pas le royaume de Dieu (</w:t>
      </w:r>
      <w:hyperlink r:id="rId82">
        <w:r>
          <w:rPr>
            <w:lang w:val="fr_FR" w:bidi="fr_FR"/>
          </w:rPr>
          <w:rPr>
            <w:color w:val="0000EE"/>
            <w:u w:val="single"/>
          </w:rPr>
          <w:t>1Co 6.9</w:t>
        </w:r>
      </w:hyperlink>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hyperlink r:id="rId153">
        <w:r>
          <w:rPr>
            <w:lang w:val="fr_FR" w:bidi="fr_FR"/>
          </w:rPr>
          <w:rPr>
            <w:color w:val="0000EE"/>
            <w:u w:val="single"/>
          </w:rPr>
          <w:t>Matthieu 5.32</w:t>
        </w:r>
      </w:hyperlink>
      <w:r>
        <w:rPr>
          <w:lang w:val="fr_FR" w:bidi="fr_FR"/>
        </w:rPr>
        <w:t xml:space="preserve"> et </w:t>
      </w:r>
      <w:hyperlink r:id="rId154">
        <w:r>
          <w:rPr>
            <w:lang w:val="fr_FR" w:bidi="fr_FR"/>
          </w:rPr>
          <w:rPr>
            <w:color w:val="0000EE"/>
            <w:u w:val="single"/>
          </w:rPr>
          <w:t>19.9</w:t>
        </w:r>
      </w:hyperlink>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55">
        <w:r>
          <w:rPr>
            <w:lang w:val="fr_FR" w:bidi="fr_FR"/>
          </w:rPr>
          <w:rPr>
            <w:color w:val="0000EE"/>
            <w:u w:val="single"/>
          </w:rPr>
          <w:t>Jr 2</w:t>
        </w:r>
      </w:hyperlink>
      <w:r>
        <w:rPr>
          <w:lang w:val="fr_FR" w:bidi="fr_FR"/>
        </w:rPr>
        <w:t xml:space="preserve">). </w:t>
      </w:r>
      <w:hyperlink r:id="rId156">
        <w:r>
          <w:rPr>
            <w:lang w:val="fr_FR" w:bidi="fr_FR"/>
          </w:rPr>
          <w:rPr>
            <w:color w:val="0000EE"/>
            <w:u w:val="single"/>
          </w:rPr>
          <w:t>Ézéchiel 16</w:t>
        </w:r>
      </w:hyperlink>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57">
        <w:r>
          <w:rPr>
            <w:lang w:val="fr_FR" w:bidi="fr_FR"/>
          </w:rPr>
          <w:rPr>
            <w:color w:val="0000EE"/>
            <w:u w:val="single"/>
          </w:rPr>
          <w:t>Ap 14.8</w:t>
        </w:r>
      </w:hyperlink>
      <w:r>
        <w:rPr>
          <w:lang w:val="fr_FR" w:bidi="fr_FR"/>
        </w:rPr>
        <w:t xml:space="preserve"> ; </w:t>
      </w:r>
      <w:hyperlink r:id="rId158">
        <w:r>
          <w:rPr>
            <w:lang w:val="fr_FR" w:bidi="fr_FR"/>
          </w:rPr>
          <w:rPr>
            <w:color w:val="0000EE"/>
            <w:u w:val="single"/>
          </w:rPr>
          <w:t>17.2–4</w:t>
        </w:r>
      </w:hyperlink>
      <w:r>
        <w:rPr>
          <w:lang w:val="fr_FR" w:bidi="fr_FR"/>
        </w:rPr>
        <w:t xml:space="preserve"> ; </w:t>
      </w:r>
      <w:hyperlink r:id="rId159">
        <w:r>
          <w:rPr>
            <w:lang w:val="fr_FR" w:bidi="fr_FR"/>
          </w:rPr>
          <w:rPr>
            <w:color w:val="0000EE"/>
            <w:u w:val="single"/>
          </w:rPr>
          <w:t>18.3</w:t>
        </w:r>
      </w:hyperlink>
      <w:r>
        <w:rPr>
          <w:lang w:val="fr_FR" w:bidi="fr_FR"/>
        </w:rPr>
        <w:t xml:space="preserve"> ; </w:t>
      </w:r>
      <w:hyperlink r:id="rId160">
        <w:r>
          <w:rPr>
            <w:lang w:val="fr_FR" w:bidi="fr_FR"/>
          </w:rPr>
          <w:rPr>
            <w:color w:val="0000EE"/>
            <w:u w:val="single"/>
          </w:rPr>
          <w:t>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61">
        <w:r>
          <w:rPr>
            <w:lang w:val="fr_FR" w:bidi="fr_FR"/>
          </w:rPr>
          <w:rPr>
            <w:color w:val="0000EE"/>
            <w:u w:val="single"/>
          </w:rPr>
          <w:t>Philémon 1.18</w:t>
        </w:r>
      </w:hyperlink>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62">
        <w:r>
          <w:rPr>
            <w:lang w:val="fr_FR" w:bidi="fr_FR"/>
          </w:rPr>
          <w:rPr>
            <w:color w:val="0000EE"/>
            <w:u w:val="single"/>
          </w:rPr>
          <w:t>Ps 32.2</w:t>
        </w:r>
      </w:hyperlink>
      <w:r>
        <w:rPr>
          <w:lang w:val="fr_FR" w:bidi="fr_FR"/>
        </w:rPr>
        <w:t>) que les gens (</w:t>
      </w:r>
      <w:hyperlink r:id="rId163">
        <w:r>
          <w:rPr>
            <w:lang w:val="fr_FR" w:bidi="fr_FR"/>
          </w:rPr>
          <w:rPr>
            <w:color w:val="0000EE"/>
            <w:u w:val="single"/>
          </w:rPr>
          <w:t>1S 22.15</w:t>
        </w:r>
      </w:hyperlink>
      <w:r>
        <w:rPr>
          <w:lang w:val="fr_FR" w:bidi="fr_FR"/>
        </w:rPr>
        <w:t>) participent à ce processus. Les bonnes actions étaient souvent créditées en récompense (</w:t>
      </w:r>
      <w:hyperlink r:id="rId164">
        <w:r>
          <w:rPr>
            <w:lang w:val="fr_FR" w:bidi="fr_FR"/>
          </w:rPr>
          <w:rPr>
            <w:color w:val="0000EE"/>
            <w:u w:val="single"/>
          </w:rPr>
          <w:t>Ps 106.30–31</w:t>
        </w:r>
      </w:hyperlink>
      <w:r>
        <w:rPr>
          <w:lang w:val="fr_FR" w:bidi="fr_FR"/>
        </w:rPr>
        <w:t>), tandis que les mauvaises actions étaient créditées en punition (</w:t>
      </w:r>
      <w:hyperlink r:id="rId165">
        <w:r>
          <w:rPr>
            <w:lang w:val="fr_FR" w:bidi="fr_FR"/>
          </w:rPr>
          <w:rPr>
            <w:color w:val="0000EE"/>
            <w:u w:val="single"/>
          </w:rPr>
          <w:t>Lv 17.3–4</w:t>
        </w:r>
      </w:hyperlink>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hyperlink r:id="rId166">
        <w:r>
          <w:rPr>
            <w:lang w:val="fr_FR" w:bidi="fr_FR"/>
          </w:rPr>
          <w:rPr>
            <w:color w:val="0000EE"/>
            <w:u w:val="single"/>
          </w:rPr>
          <w:t>2Co 5.21</w:t>
        </w:r>
      </w:hyperlink>
      <w:r>
        <w:rPr>
          <w:lang w:val="fr_FR" w:bidi="fr_FR"/>
        </w:rPr>
        <w:t>). Paul dira également que Christ a pris sur lui la malédiction de la loi mosaïque (</w:t>
      </w:r>
      <w:hyperlink r:id="rId167">
        <w:r>
          <w:rPr>
            <w:lang w:val="fr_FR" w:bidi="fr_FR"/>
          </w:rPr>
          <w:rPr>
            <w:color w:val="0000EE"/>
            <w:u w:val="single"/>
          </w:rPr>
          <w:t>Ga 3.13</w:t>
        </w:r>
      </w:hyperlink>
      <w:r>
        <w:rPr>
          <w:lang w:val="fr_FR" w:bidi="fr_FR"/>
        </w:rPr>
        <w:t xml:space="preserve">). Pierre, en méditant sur </w:t>
      </w:r>
      <w:hyperlink r:id="rId168">
        <w:r>
          <w:rPr>
            <w:lang w:val="fr_FR" w:bidi="fr_FR"/>
          </w:rPr>
          <w:rPr>
            <w:color w:val="0000EE"/>
            <w:u w:val="single"/>
          </w:rPr>
          <w:t>Ésaïe 53</w:t>
        </w:r>
      </w:hyperlink>
      <w:r>
        <w:rPr>
          <w:lang w:val="fr_FR" w:bidi="fr_FR"/>
        </w:rPr>
        <w:t xml:space="preserve">, dira que Christ « </w:t>
      </w:r>
      <w:r>
        <w:rPr>
          <w:lang w:val="fr_FR" w:bidi="fr_FR"/>
        </w:rPr>
        <w:t>a porté lui-même nos péchés en son corps sur le bois</w:t>
      </w:r>
      <w:r>
        <w:rPr>
          <w:lang w:val="fr_FR" w:bidi="fr_FR"/>
        </w:rPr>
        <w:t xml:space="preserve"> » (</w:t>
      </w:r>
      <w:hyperlink r:id="rId169">
        <w:r>
          <w:rPr>
            <w:lang w:val="fr_FR" w:bidi="fr_FR"/>
          </w:rPr>
          <w:rPr>
            <w:color w:val="0000EE"/>
            <w:u w:val="single"/>
          </w:rPr>
          <w:t>1P 2.24</w:t>
        </w:r>
      </w:hyperlink>
      <w:r>
        <w:rPr>
          <w:lang w:val="fr_FR" w:bidi="fr_FR"/>
        </w:rPr>
        <w:t>). L'idée que la culpabilité du monde a été placée sur le Sauveur sans péché aide à expliquer le cri de Christ sur la croix : « Mon Dieu, mon Dieu, pourquoi m'as-tu abandonné ? » (</w:t>
      </w:r>
      <w:hyperlink r:id="rId170">
        <w:r>
          <w:rPr>
            <w:lang w:val="fr_FR" w:bidi="fr_FR"/>
          </w:rPr>
          <w:rPr>
            <w:color w:val="0000EE"/>
            <w:u w:val="single"/>
          </w:rPr>
          <w:t>Mt 27.46</w:t>
        </w:r>
      </w:hyperlink>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hyperlink r:id="rId171">
        <w:r>
          <w:rPr>
            <w:lang w:val="fr_FR" w:bidi="fr_FR"/>
          </w:rPr>
          <w:rPr>
            <w:color w:val="0000EE"/>
            <w:u w:val="single"/>
          </w:rPr>
          <w:t>Genèse 15.6</w:t>
        </w:r>
      </w:hyperlink>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hyperlink r:id="rId172">
        <w:r>
          <w:rPr>
            <w:lang w:val="fr_FR" w:bidi="fr_FR"/>
          </w:rPr>
          <w:rPr>
            <w:color w:val="0000EE"/>
            <w:u w:val="single"/>
          </w:rPr>
          <w:t>Ps 130.3</w:t>
        </w:r>
      </w:hyperlink>
      <w:r>
        <w:rPr>
          <w:lang w:val="fr_FR" w:bidi="fr_FR"/>
        </w:rPr>
        <w:t xml:space="preserve"> ; </w:t>
      </w:r>
      <w:hyperlink r:id="rId173">
        <w:r>
          <w:rPr>
            <w:lang w:val="fr_FR" w:bidi="fr_FR"/>
          </w:rPr>
          <w:rPr>
            <w:color w:val="0000EE"/>
            <w:u w:val="single"/>
          </w:rPr>
          <w:t>Es 64.6</w:t>
        </w:r>
      </w:hyperlink>
      <w:r>
        <w:rPr>
          <w:lang w:val="fr_FR" w:bidi="fr_FR"/>
        </w:rPr>
        <w:t xml:space="preserve"> ; </w:t>
      </w:r>
      <w:hyperlink r:id="rId174">
        <w:r>
          <w:rPr>
            <w:lang w:val="fr_FR" w:bidi="fr_FR"/>
          </w:rPr>
          <w:rPr>
            <w:color w:val="0000EE"/>
            <w:u w:val="single"/>
          </w:rPr>
          <w:t>Rm 3.10</w:t>
        </w:r>
      </w:hyperlink>
      <w:r>
        <w:rPr>
          <w:lang w:val="fr_FR" w:bidi="fr_FR"/>
        </w:rPr>
        <w:t>). Mais dans son plan de salut, Dieu fournit la justice nécessaire (</w:t>
      </w:r>
      <w:hyperlink r:id="rId175">
        <w:r>
          <w:rPr>
            <w:lang w:val="fr_FR" w:bidi="fr_FR"/>
          </w:rPr>
          <w:rPr>
            <w:color w:val="0000EE"/>
            <w:u w:val="single"/>
          </w:rPr>
          <w:t>Es 45.24</w:t>
        </w:r>
      </w:hyperlink>
      <w:r>
        <w:rPr>
          <w:lang w:val="fr_FR" w:bidi="fr_FR"/>
        </w:rPr>
        <w:t xml:space="preserve"> ; </w:t>
      </w:r>
      <w:hyperlink r:id="rId176">
        <w:r>
          <w:rPr>
            <w:lang w:val="fr_FR" w:bidi="fr_FR"/>
          </w:rPr>
          <w:rPr>
            <w:color w:val="0000EE"/>
            <w:u w:val="single"/>
          </w:rPr>
          <w:t>54.17</w:t>
        </w:r>
      </w:hyperlink>
      <w:r>
        <w:rPr>
          <w:lang w:val="fr_FR" w:bidi="fr_FR"/>
        </w:rPr>
        <w:t xml:space="preserve"> ; </w:t>
      </w:r>
      <w:hyperlink r:id="rId177">
        <w:r>
          <w:rPr>
            <w:lang w:val="fr_FR" w:bidi="fr_FR"/>
          </w:rPr>
          <w:rPr>
            <w:color w:val="0000EE"/>
            <w:u w:val="single"/>
          </w:rPr>
          <w:t>Os 10.12</w:t>
        </w:r>
      </w:hyperlink>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hyperlink r:id="rId178">
        <w:r>
          <w:rPr>
            <w:lang w:val="fr_FR" w:bidi="fr_FR"/>
          </w:rPr>
          <w:rPr>
            <w:color w:val="0000EE"/>
            <w:u w:val="single"/>
          </w:rPr>
          <w:t>Rm 3.21–5.21</w:t>
        </w:r>
      </w:hyperlink>
      <w:r>
        <w:rPr>
          <w:lang w:val="fr_FR" w:bidi="fr_FR"/>
        </w:rPr>
        <w:t>). Paul parle de la joie d'un pécheur qui est déclaré juste (</w:t>
      </w:r>
      <w:hyperlink r:id="rId179">
        <w:r>
          <w:rPr>
            <w:lang w:val="fr_FR" w:bidi="fr_FR"/>
          </w:rPr>
          <w:rPr>
            <w:color w:val="0000EE"/>
            <w:u w:val="single"/>
          </w:rPr>
          <w:t>Rm 4.6</w:t>
        </w:r>
      </w:hyperlink>
      <w:r>
        <w:rPr>
          <w:lang w:val="fr_FR" w:bidi="fr_FR"/>
        </w:rPr>
        <w:t>). L'imputation de la justice de Christ conduit également à la justification dans le tribunal de Dieu (</w:t>
      </w:r>
      <w:hyperlink r:id="rId180">
        <w:r>
          <w:rPr>
            <w:lang w:val="fr_FR" w:bidi="fr_FR"/>
          </w:rPr>
          <w:rPr>
            <w:color w:val="0000EE"/>
            <w:u w:val="single"/>
          </w:rPr>
          <w:t>Rm 5.18</w:t>
        </w:r>
      </w:hyperlink>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hyperlink r:id="rId181">
        <w:r>
          <w:rPr>
            <w:lang w:val="fr_FR" w:bidi="fr_FR"/>
          </w:rPr>
          <w:rPr>
            <w:color w:val="0000EE"/>
            <w:u w:val="single"/>
          </w:rPr>
          <w:t>Lévitique 18</w:t>
        </w:r>
      </w:hyperlink>
      <w:r>
        <w:rPr>
          <w:lang w:val="fr_FR" w:bidi="fr_FR"/>
        </w:rPr>
        <w:t xml:space="preserve">. </w:t>
      </w:r>
      <w:hyperlink r:id="rId182">
        <w:r>
          <w:rPr>
            <w:lang w:val="fr_FR" w:bidi="fr_FR"/>
          </w:rPr>
          <w:rPr>
            <w:color w:val="0000EE"/>
            <w:u w:val="single"/>
          </w:rPr>
          <w:t>Lévitique 20</w:t>
        </w:r>
      </w:hyperlink>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hyperlink r:id="rId183">
        <w:r>
          <w:rPr>
            <w:lang w:val="fr_FR" w:bidi="fr_FR"/>
          </w:rPr>
          <w:rPr>
            <w:color w:val="0000EE"/>
            <w:u w:val="single"/>
          </w:rPr>
          <w:t>Gn 19.30</w:t>
        </w:r>
      </w:hyperlink>
      <w:r>
        <w:rPr>
          <w:lang w:val="fr_FR" w:bidi="fr_FR"/>
        </w:rPr>
        <w:t>–</w:t>
      </w:r>
      <w:hyperlink r:id="rId183">
        <w:r>
          <w:rPr>
            <w:lang w:val="fr_FR" w:bidi="fr_FR"/>
          </w:rPr>
          <w:rPr>
            <w:color w:val="0000EE"/>
            <w:u w:val="single"/>
          </w:rPr>
          <w:t>38</w:t>
        </w:r>
      </w:hyperlink>
      <w:r>
        <w:rPr>
          <w:lang w:val="fr_FR" w:bidi="fr_FR"/>
        </w:rPr>
        <w:t>).</w:t>
      </w:r>
    </w:p>
    <w:p>
      <w:pPr>
        <w:pStyle w:val="ListBullet"/>
        <w:spacing w:line="240" w:lineRule="auto"/>
        <w:ind w:left="720"/>
      </w:pPr>
      <w:r>
        <w:rPr>
          <w:lang w:val="fr_FR" w:bidi="fr_FR"/>
        </w:rPr>
      </w:r>
      <w:r>
        <w:rPr>
          <w:lang w:val="fr_FR" w:bidi="fr_FR"/>
        </w:rPr>
        <w:t>Amnon a trompé et violé sa demi-sœur Tamar (</w:t>
      </w:r>
      <w:hyperlink r:id="rId184">
        <w:r>
          <w:rPr>
            <w:lang w:val="fr_FR" w:bidi="fr_FR"/>
          </w:rPr>
          <w:rPr>
            <w:color w:val="0000EE"/>
            <w:u w:val="single"/>
          </w:rPr>
          <w:t>2S 13.1</w:t>
        </w:r>
      </w:hyperlink>
      <w:r>
        <w:rPr>
          <w:lang w:val="fr_FR" w:bidi="fr_FR"/>
        </w:rPr>
        <w:t>–</w:t>
      </w:r>
      <w:hyperlink r:id="rId184">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hyperlink r:id="rId185">
        <w:r>
          <w:rPr>
            <w:lang w:val="fr_FR" w:bidi="fr_FR"/>
          </w:rPr>
          <w:rPr>
            <w:color w:val="0000EE"/>
            <w:u w:val="single"/>
          </w:rPr>
          <w:t>1Co 5.1</w:t>
        </w:r>
      </w:hyperlink>
      <w:r>
        <w:rPr>
          <w:lang w:val="fr_FR" w:bidi="fr_FR"/>
        </w:rPr>
        <w:t>–</w:t>
      </w:r>
      <w:hyperlink r:id="rId185">
        <w:r>
          <w:rPr>
            <w:lang w:val="fr_FR" w:bidi="fr_FR"/>
          </w:rPr>
          <w:rPr>
            <w:color w:val="0000EE"/>
            <w:u w:val="single"/>
          </w:rPr>
          <w:t>5</w:t>
        </w:r>
      </w:hyperlink>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181">
        <w:r>
          <w:rPr>
            <w:lang w:val="fr_FR" w:bidi="fr_FR"/>
          </w:rPr>
          <w:rPr>
            <w:color w:val="0000EE"/>
            <w:u w:val="single"/>
          </w:rPr>
          <w:t>Lévitique 18</w:t>
        </w:r>
      </w:hyperlink>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186">
        <w:r>
          <w:rPr>
            <w:lang w:val="fr_FR" w:bidi="fr_FR"/>
          </w:rPr>
          <w:rPr>
            <w:color w:val="0000EE"/>
            <w:u w:val="single"/>
          </w:rPr>
          <w:t>Dt 25.5</w:t>
        </w:r>
      </w:hyperlink>
      <w:r>
        <w:rPr>
          <w:lang w:val="fr_FR" w:bidi="fr_FR"/>
        </w:rPr>
        <w:t>–</w:t>
      </w:r>
      <w:hyperlink r:id="rId186">
        <w:r>
          <w:rPr>
            <w:lang w:val="fr_FR" w:bidi="fr_FR"/>
          </w:rPr>
          <w:rPr>
            <w:color w:val="0000EE"/>
            <w:u w:val="single"/>
          </w:rPr>
          <w:t>10</w:t>
        </w:r>
      </w:hyperlink>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hyperlink r:id="rId187">
        <w:r>
          <w:rPr>
            <w:lang w:val="fr_FR" w:bidi="fr_FR"/>
          </w:rPr>
          <w:rPr>
            <w:color w:val="0000EE"/>
            <w:u w:val="single"/>
          </w:rPr>
          <w:t>Gn 17.9–14</w:t>
        </w:r>
      </w:hyperlink>
      <w:r>
        <w:rPr>
          <w:lang w:val="fr_FR" w:bidi="fr_FR"/>
        </w:rPr>
        <w:t xml:space="preserve"> ; </w:t>
      </w:r>
      <w:hyperlink r:id="rId188">
        <w:r>
          <w:rPr>
            <w:lang w:val="fr_FR" w:bidi="fr_FR"/>
          </w:rPr>
          <w:rPr>
            <w:color w:val="0000EE"/>
            <w:u w:val="single"/>
          </w:rPr>
          <w:t>Ex 12.48</w:t>
        </w:r>
      </w:hyperlink>
      <w:r>
        <w:rPr>
          <w:lang w:val="fr_FR" w:bidi="fr_FR"/>
        </w:rPr>
        <w:t xml:space="preserve"> ; </w:t>
      </w:r>
      <w:hyperlink r:id="rId189">
        <w:r>
          <w:rPr>
            <w:lang w:val="fr_FR" w:bidi="fr_FR"/>
          </w:rPr>
          <w:rPr>
            <w:color w:val="0000EE"/>
            <w:u w:val="single"/>
          </w:rPr>
          <w:t>Lv 12.3</w:t>
        </w:r>
      </w:hyperlink>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190">
        <w:r>
          <w:rPr>
            <w:lang w:val="fr_FR" w:bidi="fr_FR"/>
          </w:rPr>
          <w:rPr>
            <w:color w:val="0000EE"/>
            <w:u w:val="single"/>
          </w:rPr>
          <w:t>Rm 2.25–27</w:t>
        </w:r>
      </w:hyperlink>
      <w:r>
        <w:rPr>
          <w:lang w:val="fr_FR" w:bidi="fr_FR"/>
        </w:rPr>
        <w:t>). Abraham est devenu croyant et a été accepté par Dieu alors qu'il était encore incirconcis. Ainsi, la circoncision n'a rien à voir avec son salut (</w:t>
      </w:r>
      <w:hyperlink r:id="rId191">
        <w:r>
          <w:rPr>
            <w:lang w:val="fr_FR" w:bidi="fr_FR"/>
          </w:rPr>
          <w:rPr>
            <w:color w:val="0000EE"/>
            <w:u w:val="single"/>
          </w:rPr>
          <w:t>Rm 3.30</w:t>
        </w:r>
      </w:hyperlink>
      <w:r>
        <w:rPr>
          <w:lang w:val="fr_FR" w:bidi="fr_FR"/>
        </w:rPr>
        <w:t xml:space="preserve"> ; </w:t>
      </w:r>
      <w:hyperlink r:id="rId192">
        <w:r>
          <w:rPr>
            <w:lang w:val="fr_FR" w:bidi="fr_FR"/>
          </w:rPr>
          <w:rPr>
            <w:color w:val="0000EE"/>
            <w:u w:val="single"/>
          </w:rPr>
          <w:t>4.9–12</w:t>
        </w:r>
      </w:hyperlink>
      <w:r>
        <w:rPr>
          <w:lang w:val="fr_FR" w:bidi="fr_FR"/>
        </w:rPr>
        <w:t>). Dans le passé, les Gentils étaient exclus du peuple de Dieu (</w:t>
      </w:r>
      <w:hyperlink r:id="rId193">
        <w:r>
          <w:rPr>
            <w:lang w:val="fr_FR" w:bidi="fr_FR"/>
          </w:rPr>
          <w:rPr>
            <w:color w:val="0000EE"/>
            <w:u w:val="single"/>
          </w:rPr>
          <w:t>Ep 2.11–12</w:t>
        </w:r>
      </w:hyperlink>
      <w:r>
        <w:rPr>
          <w:lang w:val="fr_FR" w:bidi="fr_FR"/>
        </w:rPr>
        <w:t>). Désormais, les croyants juifs et gentils sont devenus un seul peuple en Jésus-Christ (</w:t>
      </w:r>
      <w:hyperlink r:id="rId194">
        <w:r>
          <w:rPr>
            <w:lang w:val="fr_FR" w:bidi="fr_FR"/>
          </w:rPr>
          <w:rPr>
            <w:color w:val="0000EE"/>
            <w:u w:val="single"/>
          </w:rPr>
          <w:t>Ga 2.7</w:t>
        </w:r>
      </w:hyperlink>
      <w:r>
        <w:rPr>
          <w:lang w:val="fr_FR" w:bidi="fr_FR"/>
        </w:rPr>
        <w:t xml:space="preserve"> ; </w:t>
      </w:r>
      <w:hyperlink r:id="rId195">
        <w:r>
          <w:rPr>
            <w:lang w:val="fr_FR" w:bidi="fr_FR"/>
          </w:rPr>
          <w:rPr>
            <w:color w:val="0000EE"/>
            <w:u w:val="single"/>
          </w:rPr>
          <w:t>5.6</w:t>
        </w:r>
      </w:hyperlink>
      <w:r>
        <w:rPr>
          <w:lang w:val="fr_FR" w:bidi="fr_FR"/>
        </w:rPr>
        <w:t xml:space="preserve"> ; </w:t>
      </w:r>
      <w:hyperlink r:id="rId196">
        <w:r>
          <w:rPr>
            <w:lang w:val="fr_FR" w:bidi="fr_FR"/>
          </w:rPr>
          <w:rPr>
            <w:color w:val="0000EE"/>
            <w:u w:val="single"/>
          </w:rPr>
          <w:t>6.15</w:t>
        </w:r>
      </w:hyperlink>
      <w:r>
        <w:rPr>
          <w:lang w:val="fr_FR" w:bidi="fr_FR"/>
        </w:rPr>
        <w:t xml:space="preserve"> ; </w:t>
      </w:r>
      <w:hyperlink r:id="rId197">
        <w:r>
          <w:rPr>
            <w:lang w:val="fr_FR" w:bidi="fr_FR"/>
          </w:rPr>
          <w:rPr>
            <w:color w:val="0000EE"/>
            <w:u w:val="single"/>
          </w:rPr>
          <w:t>Col 3.11</w:t>
        </w:r>
      </w:hyperlink>
      <w:r>
        <w:rPr>
          <w:lang w:val="fr_FR" w:bidi="fr_FR"/>
        </w:rPr>
        <w:t>). Paul refuse d'écouter ceux qui exigent la circoncision pour une pleine adhésion à l'Église.</w:t>
      </w:r>
    </w:p>
    <w:p>
      <w:pPr/>
      <w:r>
        <w:rPr>
          <w:lang w:val="fr_FR" w:bidi="fr_FR"/>
        </w:rPr>
      </w:r>
      <w:r>
        <w:rPr>
          <w:lang w:val="fr_FR" w:bidi="fr_FR"/>
        </w:rPr>
        <w:t xml:space="preserve">Dans </w:t>
      </w:r>
      <w:hyperlink r:id="rId198">
        <w:r>
          <w:rPr>
            <w:lang w:val="fr_FR" w:bidi="fr_FR"/>
          </w:rPr>
          <w:rPr>
            <w:color w:val="0000EE"/>
            <w:u w:val="single"/>
          </w:rPr>
          <w:t>Colossiens 2.8–15</w:t>
        </w:r>
      </w:hyperlink>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hyperlink r:id="rId199">
        <w:r>
          <w:rPr>
            <w:lang w:val="fr_FR" w:bidi="fr_FR"/>
          </w:rPr>
          <w:rPr>
            <w:color w:val="0000EE"/>
            <w:u w:val="single"/>
          </w:rPr>
          <w:t>Esther 1.1</w:t>
        </w:r>
      </w:hyperlink>
      <w:r>
        <w:rPr>
          <w:lang w:val="fr_FR" w:bidi="fr_FR"/>
        </w:rPr>
        <w:t xml:space="preserve"> et </w:t>
      </w:r>
      <w:hyperlink r:id="rId200">
        <w:r>
          <w:rPr>
            <w:lang w:val="fr_FR" w:bidi="fr_FR"/>
          </w:rPr>
          <w:rPr>
            <w:color w:val="0000EE"/>
            <w:u w:val="single"/>
          </w:rPr>
          <w:t>8.9.</w:t>
        </w:r>
      </w:hyperlink>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hyperlink r:id="rId201">
        <w:r>
          <w:rPr>
            <w:lang w:val="fr_FR" w:bidi="fr_FR"/>
          </w:rPr>
          <w:rPr>
            <w:color w:val="0000EE"/>
            <w:u w:val="single"/>
          </w:rPr>
          <w:t>Gn 2.11</w:t>
        </w:r>
      </w:hyperlink>
      <w:r>
        <w:rPr>
          <w:lang w:val="fr_FR" w:bidi="fr_FR"/>
        </w:rPr>
        <w:t xml:space="preserve">). Certains disent que les marchandises d'Ophir, comme le bois de santal (« sandal », </w:t>
      </w:r>
      <w:hyperlink r:id="rId202">
        <w:r>
          <w:rPr>
            <w:lang w:val="fr_FR" w:bidi="fr_FR"/>
          </w:rPr>
          <w:rPr>
            <w:color w:val="0000EE"/>
            <w:u w:val="single"/>
          </w:rPr>
          <w:t>1R 10.11</w:t>
        </w:r>
      </w:hyperlink>
      <w:r>
        <w:rPr>
          <w:lang w:val="fr_FR" w:bidi="fr_FR"/>
        </w:rPr>
        <w:t xml:space="preserve">; </w:t>
      </w:r>
      <w:hyperlink r:id="rId203">
        <w:r>
          <w:rPr>
            <w:lang w:val="fr_FR" w:bidi="fr_FR"/>
          </w:rPr>
          <w:rPr>
            <w:color w:val="0000EE"/>
            <w:u w:val="single"/>
          </w:rPr>
          <w:t>2Ch 2.8</w:t>
        </w:r>
      </w:hyperlink>
      <w:r>
        <w:rPr>
          <w:lang w:val="fr_FR" w:bidi="fr_FR"/>
        </w:rPr>
        <w:t>), l'ivoire et les singes, étaient d'origine indienne. De plus, certains des articles transportés par les marchands à Tyr, tels que les défenses d'ivoire et l'ébène (</w:t>
      </w:r>
      <w:hyperlink r:id="rId204">
        <w:r>
          <w:rPr>
            <w:lang w:val="fr_FR" w:bidi="fr_FR"/>
          </w:rPr>
          <w:rPr>
            <w:color w:val="0000EE"/>
            <w:u w:val="single"/>
          </w:rPr>
          <w:t>Ez 27.15</w:t>
        </w:r>
      </w:hyperlink>
      <w:r>
        <w:rPr>
          <w:lang w:val="fr_FR" w:bidi="fr_FR"/>
        </w:rPr>
        <w:t>), pourraient provenir de l'Inde.</w:t>
      </w:r>
    </w:p>
    <w:p>
      <w:pPr/>
      <w:r>
        <w:rPr>
          <w:lang w:val="fr_FR" w:bidi="fr_FR"/>
        </w:rPr>
      </w:r>
      <w:r>
        <w:rPr>
          <w:lang w:val="fr_FR" w:bidi="fr_FR"/>
        </w:rP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05">
        <w:r>
          <w:rPr>
            <w:lang w:val="fr_FR" w:bidi="fr_FR"/>
          </w:rPr>
          <w:rPr>
            <w:color w:val="0000EE"/>
            <w:u w:val="single"/>
          </w:rPr>
          <w:t>1 Maccabées 6.37</w:t>
        </w:r>
      </w:hyperlink>
      <w:r>
        <w:rPr>
          <w:lang w:val="fr_FR" w:bidi="fr_FR"/>
        </w:rPr>
        <w:t xml:space="preserve"> dit que les armées séleucides utilisaient des éléphants de guerre (qui venaient possiblement d'Inde), montés par des conducteurs indiens au 2e siècle av. J.‑C. </w:t>
      </w:r>
      <w:hyperlink r:id="rId206">
        <w:r>
          <w:rPr>
            <w:lang w:val="fr_FR" w:bidi="fr_FR"/>
          </w:rPr>
          <w:rPr>
            <w:color w:val="0000EE"/>
            <w:u w:val="single"/>
          </w:rPr>
          <w:t>1 Maccabées 8.8</w:t>
        </w:r>
      </w:hyperlink>
      <w:r>
        <w:rPr>
          <w:lang w:val="fr_FR" w:bidi="fr_FR"/>
        </w:rPr>
        <w:t xml:space="preserve">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hyperlink r:id="rId166">
        <w:r>
          <w:rPr>
            <w:lang w:val="fr_FR" w:bidi="fr_FR"/>
          </w:rPr>
          <w:rPr>
            <w:color w:val="0000EE"/>
            <w:u w:val="single"/>
          </w:rPr>
          <w:t>2Co 5.21</w:t>
        </w:r>
      </w:hyperlink>
      <w:r>
        <w:rPr>
          <w:lang w:val="fr_FR" w:bidi="fr_FR"/>
        </w:rPr>
        <w:t xml:space="preserve">). Pierre dit qu'il « </w:t>
      </w:r>
      <w:r>
        <w:rPr>
          <w:lang w:val="fr_FR" w:bidi="fr_FR"/>
        </w:rPr>
        <w:t>n’a point commis de péché, et dans [sa bouche] il ne s’est point trouvé de fraude</w:t>
      </w:r>
      <w:r>
        <w:rPr>
          <w:lang w:val="fr_FR" w:bidi="fr_FR"/>
        </w:rPr>
        <w:t xml:space="preserve"> » (</w:t>
      </w:r>
      <w:hyperlink r:id="rId207">
        <w:r>
          <w:rPr>
            <w:lang w:val="fr_FR" w:bidi="fr_FR"/>
          </w:rPr>
          <w:rPr>
            <w:color w:val="0000EE"/>
            <w:u w:val="single"/>
          </w:rPr>
          <w:t>1P 2.22</w:t>
        </w:r>
      </w:hyperlink>
      <w:r>
        <w:rPr>
          <w:lang w:val="fr_FR" w:bidi="fr_FR"/>
        </w:rPr>
        <w:t>). Il l'appelle « juste » (</w:t>
      </w:r>
      <w:hyperlink r:id="rId208">
        <w:r>
          <w:rPr>
            <w:lang w:val="fr_FR" w:bidi="fr_FR"/>
          </w:rPr>
          <w:rPr>
            <w:color w:val="0000EE"/>
            <w:u w:val="single"/>
          </w:rPr>
          <w:t>3.18</w:t>
        </w:r>
      </w:hyperlink>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hyperlink r:id="rId209">
        <w:r>
          <w:rPr>
            <w:lang w:val="fr_FR" w:bidi="fr_FR"/>
          </w:rPr>
          <w:rPr>
            <w:color w:val="0000EE"/>
            <w:u w:val="single"/>
          </w:rPr>
          <w:t>Hé 7.26</w:t>
        </w:r>
      </w:hyperlink>
      <w:r>
        <w:rPr>
          <w:lang w:val="fr_FR" w:bidi="fr_FR"/>
        </w:rPr>
        <w:t>). Jacques parle de lui comme « le juste » (</w:t>
      </w:r>
      <w:hyperlink r:id="rId210">
        <w:r>
          <w:rPr>
            <w:lang w:val="fr_FR" w:bidi="fr_FR"/>
          </w:rPr>
          <w:rPr>
            <w:color w:val="0000EE"/>
            <w:u w:val="single"/>
          </w:rPr>
          <w:t>Jc 5.6</w:t>
        </w:r>
      </w:hyperlink>
      <w:r>
        <w:rPr>
          <w:lang w:val="fr_FR" w:bidi="fr_FR"/>
        </w:rPr>
        <w:t xml:space="preserve">). Jean dit qu'« </w:t>
      </w:r>
      <w:r>
        <w:rPr>
          <w:lang w:val="fr_FR" w:bidi="fr_FR"/>
        </w:rPr>
        <w:t>il n’y a point en lui de péché</w:t>
      </w:r>
      <w:r>
        <w:rPr>
          <w:lang w:val="fr_FR" w:bidi="fr_FR"/>
        </w:rPr>
        <w:t xml:space="preserve"> » (</w:t>
      </w:r>
      <w:hyperlink r:id="rId211">
        <w:r>
          <w:rPr>
            <w:lang w:val="fr_FR" w:bidi="fr_FR"/>
          </w:rPr>
          <w:rPr>
            <w:color w:val="0000EE"/>
            <w:u w:val="single"/>
          </w:rPr>
          <w:t>1Jn 3.5</w:t>
        </w:r>
      </w:hyperlink>
      <w:r>
        <w:rPr>
          <w:lang w:val="fr_FR" w:bidi="fr_FR"/>
        </w:rPr>
        <w:t>). Dans les Évangiles et dans la prédication des apôtres, Jésus est constamment présenté comme le Saint enfant, le Saint de Dieu, le Saint et le Juste (</w:t>
      </w:r>
      <w:hyperlink r:id="rId212">
        <w:r>
          <w:rPr>
            <w:lang w:val="fr_FR" w:bidi="fr_FR"/>
          </w:rPr>
          <w:rPr>
            <w:color w:val="0000EE"/>
            <w:u w:val="single"/>
          </w:rPr>
          <w:t>Lc 1.35</w:t>
        </w:r>
      </w:hyperlink>
      <w:r>
        <w:rPr>
          <w:lang w:val="fr_FR" w:bidi="fr_FR"/>
        </w:rPr>
        <w:t xml:space="preserve"> ; </w:t>
      </w:r>
      <w:hyperlink r:id="rId213">
        <w:r>
          <w:rPr>
            <w:lang w:val="fr_FR" w:bidi="fr_FR"/>
          </w:rPr>
          <w:rPr>
            <w:color w:val="0000EE"/>
            <w:u w:val="single"/>
          </w:rPr>
          <w:t>Jn 6.69</w:t>
        </w:r>
      </w:hyperlink>
      <w:r>
        <w:rPr>
          <w:lang w:val="fr_FR" w:bidi="fr_FR"/>
        </w:rPr>
        <w:t xml:space="preserve"> ; </w:t>
      </w:r>
      <w:hyperlink r:id="rId214">
        <w:r>
          <w:rPr>
            <w:lang w:val="fr_FR" w:bidi="fr_FR"/>
          </w:rPr>
          <w:rPr>
            <w:color w:val="0000EE"/>
            <w:u w:val="single"/>
          </w:rPr>
          <w:t>Ac 3.14</w:t>
        </w:r>
      </w:hyperlink>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hyperlink r:id="rId215">
        <w:r>
          <w:rPr>
            <w:lang w:val="fr_FR" w:bidi="fr_FR"/>
          </w:rPr>
          <w:rPr>
            <w:color w:val="0000EE"/>
            <w:u w:val="single"/>
          </w:rPr>
          <w:t>Jn 8.46</w:t>
        </w:r>
      </w:hyperlink>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hyperlink r:id="rId216">
        <w:r>
          <w:rPr>
            <w:lang w:val="fr_FR" w:bidi="fr_FR"/>
          </w:rPr>
          <w:rPr>
            <w:color w:val="0000EE"/>
            <w:u w:val="single"/>
          </w:rPr>
          <w:t>Rm 10.4</w:t>
        </w:r>
      </w:hyperlink>
      <w:r>
        <w:rPr>
          <w:lang w:val="fr_FR" w:bidi="fr_FR"/>
        </w:rPr>
        <w:t xml:space="preserve"> ; </w:t>
      </w:r>
      <w:hyperlink r:id="rId217">
        <w:r>
          <w:rPr>
            <w:lang w:val="fr_FR" w:bidi="fr_FR"/>
          </w:rPr>
          <w:rPr>
            <w:color w:val="0000EE"/>
            <w:u w:val="single"/>
          </w:rPr>
          <w:t>Hé 4.15</w:t>
        </w:r>
      </w:hyperlink>
      <w:r>
        <w:rPr>
          <w:lang w:val="fr_FR" w:bidi="fr_FR"/>
        </w:rPr>
        <w:t>). La femme de Pilate considérait Jésus comme un homme juste (</w:t>
      </w:r>
      <w:hyperlink r:id="rId218">
        <w:r>
          <w:rPr>
            <w:lang w:val="fr_FR" w:bidi="fr_FR"/>
          </w:rPr>
          <w:rPr>
            <w:color w:val="0000EE"/>
            <w:u w:val="single"/>
          </w:rPr>
          <w:t>Mt 27.19</w:t>
        </w:r>
      </w:hyperlink>
      <w:r>
        <w:rPr>
          <w:lang w:val="fr_FR" w:bidi="fr_FR"/>
        </w:rPr>
        <w:t>). Pilate lui-même parlait de lui comme d'un homme innocent (</w:t>
      </w:r>
      <w:hyperlink r:id="rId218">
        <w:r>
          <w:rPr>
            <w:lang w:val="fr_FR" w:bidi="fr_FR"/>
          </w:rPr>
          <w:rPr>
            <w:color w:val="0000EE"/>
            <w:u w:val="single"/>
          </w:rPr>
          <w:t>Mt 27.24</w:t>
        </w:r>
      </w:hyperlink>
      <w:r>
        <w:rPr>
          <w:lang w:val="fr_FR" w:bidi="fr_FR"/>
        </w:rPr>
        <w:t>). Même Judas a réalisé qu'il avait péché en « livrant le sang innocent » (</w:t>
      </w:r>
      <w:hyperlink r:id="rId219">
        <w:r>
          <w:rPr>
            <w:lang w:val="fr_FR" w:bidi="fr_FR"/>
          </w:rPr>
          <w:rPr>
            <w:color w:val="0000EE"/>
            <w:u w:val="single"/>
          </w:rPr>
          <w:t>Mt 27.4</w:t>
        </w:r>
      </w:hyperlink>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20">
        <w:r>
          <w:rPr>
            <w:lang w:val="fr_FR" w:bidi="fr_FR"/>
          </w:rPr>
          <w:rPr>
            <w:color w:val="0000EE"/>
            <w:u w:val="single"/>
          </w:rPr>
          <w:t>Lc 22.28, 39–46</w:t>
        </w:r>
      </w:hyperlink>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21">
        <w:r>
          <w:rPr>
            <w:lang w:val="fr_FR" w:bidi="fr_FR"/>
          </w:rPr>
          <w:rPr>
            <w:color w:val="0000EE"/>
            <w:u w:val="single"/>
          </w:rPr>
          <w:t>Hé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hyperlink r:id="rId222">
        <w:r>
          <w:rPr>
            <w:lang w:val="fr_FR" w:bidi="fr_FR"/>
          </w:rPr>
          <w:rPr>
            <w:color w:val="0000EE"/>
            <w:u w:val="single"/>
          </w:rPr>
          <w:t>Ac 18.12–17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hyperlink r:id="rId223">
        <w:r>
          <w:rPr>
            <w:lang w:val="fr_FR" w:bidi="fr_FR"/>
          </w:rPr>
          <w:rPr>
            <w:color w:val="0000EE"/>
            <w:u w:val="single"/>
          </w:rPr>
          <w:t>Ex 31.18</w:t>
        </w:r>
      </w:hyperlink>
      <w:r>
        <w:rPr>
          <w:lang w:val="fr_FR" w:bidi="fr_FR"/>
        </w:rPr>
        <w:t>) et donnés à Moïse, puis écrits par Josué sur de la pierre et érigés au mont Ébal près de Sichem (</w:t>
      </w:r>
      <w:hyperlink r:id="rId224">
        <w:r>
          <w:rPr>
            <w:lang w:val="fr_FR" w:bidi="fr_FR"/>
          </w:rPr>
          <w:rPr>
            <w:color w:val="0000EE"/>
            <w:u w:val="single"/>
          </w:rPr>
          <w:t>Jos 8.32</w:t>
        </w:r>
      </w:hyperlink>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25">
        <w:r>
          <w:rPr>
            <w:lang w:val="fr_FR" w:bidi="fr_FR"/>
          </w:rPr>
          <w:rPr>
            <w:color w:val="0000EE"/>
            <w:u w:val="single"/>
          </w:rPr>
          <w:t>Dn 5.5, 24</w:t>
        </w:r>
      </w:hyperlink>
      <w:r>
        <w:rPr>
          <w:lang w:val="fr_FR" w:bidi="fr_FR"/>
        </w:rPr>
        <w:t>). Paul a observé un autel avec l'inscription « À un dieu inconnu » dans le marché d'Athènes (</w:t>
      </w:r>
      <w:hyperlink r:id="rId226">
        <w:r>
          <w:rPr>
            <w:lang w:val="fr_FR" w:bidi="fr_FR"/>
          </w:rPr>
          <w:rPr>
            <w:color w:val="0000EE"/>
            <w:u w:val="single"/>
          </w:rPr>
          <w:t>Ac 17.23</w:t>
        </w:r>
      </w:hyperlink>
      <w:r>
        <w:rPr>
          <w:lang w:val="fr_FR" w:bidi="fr_FR"/>
        </w:rPr>
        <w:t>). Le livre de l'Apocalypse parle des noms des douze tribus des fils d'Israël inscrits sur les portes de la ville céleste (</w:t>
      </w:r>
      <w:hyperlink r:id="rId227">
        <w:r>
          <w:rPr>
            <w:lang w:val="fr_FR" w:bidi="fr_FR"/>
          </w:rPr>
          <w:rPr>
            <w:color w:val="0000EE"/>
            <w:u w:val="single"/>
          </w:rPr>
          <w:t>Ap 21.12</w:t>
        </w:r>
      </w:hyperlink>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hyperlink r:id="rId228">
        <w:r>
          <w:rPr>
            <w:lang w:val="fr_FR" w:bidi="fr_FR"/>
          </w:rPr>
          <w:rPr>
            <w:color w:val="0000EE"/>
            <w:u w:val="single"/>
          </w:rPr>
          <w:t>1R 16.16–30</w:t>
        </w:r>
      </w:hyperlink>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29">
        <w:r>
          <w:rPr>
            <w:lang w:val="fr_FR" w:bidi="fr_FR"/>
          </w:rPr>
          <w:rPr>
            <w:color w:val="0000EE"/>
            <w:u w:val="single"/>
          </w:rPr>
          <w:t>2R 18</w:t>
        </w:r>
      </w:hyperlink>
      <w:r>
        <w:rPr>
          <w:lang w:val="fr_FR" w:bidi="fr_FR"/>
        </w:rPr>
        <w:t xml:space="preserve"> ; </w:t>
      </w:r>
      <w:hyperlink r:id="rId230">
        <w:r>
          <w:rPr>
            <w:lang w:val="fr_FR" w:bidi="fr_FR"/>
          </w:rPr>
          <w:rPr>
            <w:color w:val="0000EE"/>
            <w:u w:val="single"/>
          </w:rPr>
          <w:t>Es 36–39</w:t>
        </w:r>
      </w:hyperlink>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hyperlink r:id="rId231">
        <w:r>
          <w:rPr>
            <w:lang w:val="fr_FR" w:bidi="fr_FR"/>
          </w:rPr>
          <w:rPr>
            <w:color w:val="0000EE"/>
            <w:u w:val="single"/>
          </w:rPr>
          <w:t>2R 24.10–17</w:t>
        </w:r>
      </w:hyperlink>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hyperlink r:id="rId232">
        <w:r>
          <w:rPr>
            <w:lang w:val="fr_FR" w:bidi="fr_FR"/>
          </w:rPr>
          <w:rPr>
            <w:color w:val="0000EE"/>
            <w:u w:val="single"/>
          </w:rPr>
          <w:t>Esd 1.1–3</w:t>
        </w:r>
      </w:hyperlink>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hyperlink r:id="rId233">
        <w:r>
          <w:rPr>
            <w:lang w:val="fr_FR" w:bidi="fr_FR"/>
          </w:rPr>
          <w:rPr>
            <w:color w:val="0000EE"/>
            <w:u w:val="single"/>
          </w:rPr>
          <w:t>Esd 1.2–4</w:t>
        </w:r>
      </w:hyperlink>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34">
        <w:r>
          <w:rPr>
            <w:lang w:val="fr_FR" w:bidi="fr_FR"/>
          </w:rPr>
          <w:rPr>
            <w:color w:val="0000EE"/>
            <w:u w:val="single"/>
          </w:rPr>
          <w:t>1R 14.25–26</w:t>
        </w:r>
      </w:hyperlink>
      <w:r>
        <w:rPr>
          <w:lang w:val="fr_FR" w:bidi="fr_FR"/>
        </w:rPr>
        <w:t xml:space="preserve">; </w:t>
      </w:r>
      <w:hyperlink r:id="rId235">
        <w:r>
          <w:rPr>
            <w:lang w:val="fr_FR" w:bidi="fr_FR"/>
          </w:rPr>
          <w:rPr>
            <w:color w:val="0000EE"/>
            <w:u w:val="single"/>
          </w:rPr>
          <w:t>2Ch 12.2–10</w:t>
        </w:r>
      </w:hyperlink>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hyperlink r:id="rId236">
        <w:r>
          <w:rPr>
            <w:lang w:val="fr_FR" w:bidi="fr_FR"/>
          </w:rPr>
          <w:rPr>
            <w:color w:val="0000EE"/>
            <w:u w:val="single"/>
          </w:rPr>
          <w:t>Ac 18</w:t>
        </w:r>
      </w:hyperlink>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22">
        <w:r>
          <w:rPr>
            <w:lang w:val="fr_FR" w:bidi="fr_FR"/>
          </w:rPr>
          <w:rPr>
            <w:color w:val="0000EE"/>
            <w:u w:val="single"/>
          </w:rPr>
          <w:t>Ac 18.12–17</w:t>
        </w:r>
      </w:hyperlink>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37">
        <w:r>
          <w:rPr>
            <w:lang w:val="fr_FR" w:bidi="fr_FR"/>
          </w:rPr>
          <w:rPr>
            <w:color w:val="0000EE"/>
            <w:u w:val="single"/>
          </w:rPr>
          <w:t>2R 20.20</w:t>
        </w:r>
      </w:hyperlink>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38">
        <w:r>
          <w:rPr>
            <w:lang w:val="fr_FR" w:bidi="fr_FR"/>
          </w:rPr>
          <w:rPr>
            <w:color w:val="0000EE"/>
            <w:u w:val="single"/>
          </w:rPr>
          <w:t>Romains 16.23</w:t>
        </w:r>
      </w:hyperlink>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39">
        <w:r>
          <w:rPr>
            <w:lang w:val="fr_FR" w:bidi="fr_FR"/>
          </w:rPr>
          <w:rPr>
            <w:color w:val="0000EE"/>
            <w:u w:val="single"/>
          </w:rPr>
          <w:t>Ac 6.9</w:t>
        </w:r>
      </w:hyperlink>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40">
        <w:r>
          <w:rPr>
            <w:lang w:val="fr_FR" w:bidi="fr_FR"/>
          </w:rPr>
          <w:rPr>
            <w:color w:val="0000EE"/>
            <w:u w:val="single"/>
          </w:rPr>
          <w:t>Ac 17.6</w:t>
        </w:r>
      </w:hyperlink>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41">
        <w:r>
          <w:rPr>
            <w:lang w:val="fr_FR" w:bidi="fr_FR"/>
          </w:rPr>
          <w:rPr>
            <w:color w:val="0000EE"/>
            <w:u w:val="single"/>
          </w:rPr>
          <w:t>Romains 13.3</w:t>
        </w:r>
      </w:hyperlink>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42">
        <w:r>
          <w:rPr>
            <w:lang w:val="fr_FR" w:bidi="fr_FR"/>
          </w:rPr>
          <w:rPr>
            <w:color w:val="0000EE"/>
            <w:u w:val="single"/>
          </w:rPr>
          <w:t>Psaumes 150.4</w:t>
        </w:r>
      </w:hyperlink>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hyperlink r:id="rId243">
        <w:r>
          <w:rPr>
            <w:lang w:val="fr_FR" w:bidi="fr_FR"/>
          </w:rPr>
          <w:rPr>
            <w:color w:val="0000EE"/>
            <w:u w:val="single"/>
          </w:rPr>
          <w:t>Ps 33.2</w:t>
        </w:r>
      </w:hyperlink>
      <w:r>
        <w:rPr>
          <w:lang w:val="fr_FR" w:bidi="fr_FR"/>
        </w:rPr>
        <w:t xml:space="preserve"> ; </w:t>
      </w:r>
      <w:hyperlink r:id="rId244">
        <w:r>
          <w:rPr>
            <w:lang w:val="fr_FR" w:bidi="fr_FR"/>
          </w:rPr>
          <w:rPr>
            <w:color w:val="0000EE"/>
            <w:u w:val="single"/>
          </w:rPr>
          <w:t>92.3</w:t>
        </w:r>
      </w:hyperlink>
      <w:r>
        <w:rPr>
          <w:lang w:val="fr_FR" w:bidi="fr_FR"/>
        </w:rPr>
        <w:t xml:space="preserve"> ; </w:t>
      </w:r>
      <w:hyperlink r:id="rId245">
        <w:r>
          <w:rPr>
            <w:lang w:val="fr_FR" w:bidi="fr_FR"/>
          </w:rPr>
          <w:rPr>
            <w:color w:val="0000EE"/>
            <w:u w:val="single"/>
          </w:rPr>
          <w:t>144.9</w:t>
        </w:r>
      </w:hyperlink>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hyperlink r:id="rId246">
        <w:r>
          <w:rPr>
            <w:lang w:val="fr_FR" w:bidi="fr_FR"/>
          </w:rPr>
          <w:rPr>
            <w:color w:val="0000EE"/>
            <w:u w:val="single"/>
          </w:rPr>
          <w:t>Dn 3.5, 7, 10, 15</w:t>
        </w:r>
      </w:hyperlink>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hyperlink r:id="rId247">
        <w:r>
          <w:rPr>
            <w:lang w:val="fr_FR" w:bidi="fr_FR"/>
          </w:rPr>
          <w:rPr>
            <w:color w:val="0000EE"/>
            <w:u w:val="single"/>
          </w:rPr>
          <w:t>1S 16.23</w:t>
        </w:r>
      </w:hyperlink>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hyperlink r:id="rId248">
        <w:r>
          <w:rPr>
            <w:lang w:val="fr_FR" w:bidi="fr_FR"/>
          </w:rPr>
          <w:rPr>
            <w:color w:val="0000EE"/>
            <w:u w:val="single"/>
          </w:rPr>
          <w:t>Ps 81.2</w:t>
        </w:r>
      </w:hyperlink>
      <w:r>
        <w:rPr>
          <w:lang w:val="fr_FR" w:bidi="fr_FR"/>
        </w:rPr>
        <w:t>). Il était utilisé dans le culte, les célébrations et les occasions d'État (</w:t>
      </w:r>
      <w:hyperlink r:id="rId249">
        <w:r>
          <w:rPr>
            <w:lang w:val="fr_FR" w:bidi="fr_FR"/>
          </w:rPr>
          <w:rPr>
            <w:color w:val="0000EE"/>
            <w:u w:val="single"/>
          </w:rPr>
          <w:t>1S 10.5</w:t>
        </w:r>
      </w:hyperlink>
      <w:r>
        <w:rPr>
          <w:lang w:val="fr_FR" w:bidi="fr_FR"/>
        </w:rPr>
        <w:t xml:space="preserve"> ; </w:t>
      </w:r>
      <w:hyperlink r:id="rId250">
        <w:r>
          <w:rPr>
            <w:lang w:val="fr_FR" w:bidi="fr_FR"/>
          </w:rPr>
          <w:rPr>
            <w:color w:val="0000EE"/>
            <w:u w:val="single"/>
          </w:rPr>
          <w:t>2S 6.5</w:t>
        </w:r>
      </w:hyperlink>
      <w:r>
        <w:rPr>
          <w:lang w:val="fr_FR" w:bidi="fr_FR"/>
        </w:rPr>
        <w:t xml:space="preserve"> ; </w:t>
      </w:r>
      <w:hyperlink r:id="rId251">
        <w:r>
          <w:rPr>
            <w:lang w:val="fr_FR" w:bidi="fr_FR"/>
          </w:rPr>
          <w:rPr>
            <w:color w:val="0000EE"/>
            <w:u w:val="single"/>
          </w:rPr>
          <w:t>Es 5.12</w:t>
        </w:r>
      </w:hyperlink>
      <w:r>
        <w:rPr>
          <w:lang w:val="fr_FR" w:bidi="fr_FR"/>
        </w:rPr>
        <w:t>). Il était également joué par les bergers (</w:t>
      </w:r>
      <w:hyperlink r:id="rId252">
        <w:r>
          <w:rPr>
            <w:lang w:val="fr_FR" w:bidi="fr_FR"/>
          </w:rPr>
          <w:rPr>
            <w:color w:val="0000EE"/>
            <w:u w:val="single"/>
          </w:rPr>
          <w:t>1S 16.16</w:t>
        </w:r>
      </w:hyperlink>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hyperlink r:id="rId250">
        <w:r>
          <w:rPr>
            <w:lang w:val="fr_FR" w:bidi="fr_FR"/>
          </w:rPr>
          <w:rPr>
            <w:color w:val="0000EE"/>
            <w:u w:val="single"/>
          </w:rPr>
          <w:t>2S 6.5</w:t>
        </w:r>
      </w:hyperlink>
      <w:r>
        <w:rPr>
          <w:lang w:val="fr_FR" w:bidi="fr_FR"/>
        </w:rPr>
        <w:t xml:space="preserve"> ; </w:t>
      </w:r>
      <w:hyperlink r:id="rId253">
        <w:r>
          <w:rPr>
            <w:lang w:val="fr_FR" w:bidi="fr_FR"/>
          </w:rPr>
          <w:rPr>
            <w:color w:val="0000EE"/>
            <w:u w:val="single"/>
          </w:rPr>
          <w:t>1R 10.12</w:t>
        </w:r>
      </w:hyperlink>
      <w:r>
        <w:rPr>
          <w:lang w:val="fr_FR" w:bidi="fr_FR"/>
        </w:rPr>
        <w:t xml:space="preserve"> ; </w:t>
      </w:r>
      <w:hyperlink r:id="rId254">
        <w:r>
          <w:rPr>
            <w:lang w:val="fr_FR" w:bidi="fr_FR"/>
          </w:rPr>
          <w:rPr>
            <w:color w:val="0000EE"/>
            <w:u w:val="single"/>
          </w:rPr>
          <w:t>Né 12.27</w:t>
        </w:r>
      </w:hyperlink>
      <w:r>
        <w:rPr>
          <w:lang w:val="fr_FR" w:bidi="fr_FR"/>
        </w:rPr>
        <w:t xml:space="preserve"> ; </w:t>
      </w:r>
      <w:hyperlink r:id="rId255">
        <w:r>
          <w:rPr>
            <w:lang w:val="fr_FR" w:bidi="fr_FR"/>
          </w:rPr>
          <w:rPr>
            <w:color w:val="0000EE"/>
            <w:u w:val="single"/>
          </w:rPr>
          <w:t>Ps 57.8</w:t>
        </w:r>
      </w:hyperlink>
      <w:r>
        <w:rPr>
          <w:lang w:val="fr_FR" w:bidi="fr_FR"/>
        </w:rPr>
        <w:t xml:space="preserve"> ; </w:t>
      </w:r>
      <w:hyperlink r:id="rId256">
        <w:r>
          <w:rPr>
            <w:lang w:val="fr_FR" w:bidi="fr_FR"/>
          </w:rPr>
          <w:rPr>
            <w:color w:val="0000EE"/>
            <w:u w:val="single"/>
          </w:rPr>
          <w:t>Am 5.23</w:t>
        </w:r>
      </w:hyperlink>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hyperlink r:id="rId257">
        <w:r>
          <w:rPr>
            <w:lang w:val="fr_FR" w:bidi="fr_FR"/>
          </w:rPr>
          <w:rPr>
            <w:color w:val="0000EE"/>
            <w:u w:val="single"/>
          </w:rPr>
          <w:t>Dn 3.5–15</w:t>
        </w:r>
      </w:hyperlink>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hyperlink r:id="rId257">
        <w:r>
          <w:rPr>
            <w:lang w:val="fr_FR" w:bidi="fr_FR"/>
          </w:rPr>
          <w:rPr>
            <w:color w:val="0000EE"/>
            <w:u w:val="single"/>
          </w:rPr>
          <w:t>Dn 3.5–15</w:t>
        </w:r>
      </w:hyperlink>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hyperlink r:id="rId258">
        <w:r>
          <w:rPr>
            <w:lang w:val="fr_FR" w:bidi="fr_FR"/>
          </w:rPr>
          <w:rPr>
            <w:color w:val="0000EE"/>
            <w:u w:val="single"/>
          </w:rPr>
          <w:t>Mt 9.23</w:t>
        </w:r>
      </w:hyperlink>
      <w:r>
        <w:rPr>
          <w:lang w:val="fr_FR" w:bidi="fr_FR"/>
        </w:rPr>
        <w:t xml:space="preserve"> ; </w:t>
      </w:r>
      <w:hyperlink r:id="rId259">
        <w:r>
          <w:rPr>
            <w:lang w:val="fr_FR" w:bidi="fr_FR"/>
          </w:rPr>
          <w:rPr>
            <w:color w:val="0000EE"/>
            <w:u w:val="single"/>
          </w:rPr>
          <w:t>1Co 14.7</w:t>
        </w:r>
      </w:hyperlink>
      <w:r>
        <w:rPr>
          <w:lang w:val="fr_FR" w:bidi="fr_FR"/>
        </w:rPr>
        <w:t xml:space="preserve"> ; </w:t>
      </w:r>
      <w:hyperlink r:id="rId260">
        <w:r>
          <w:rPr>
            <w:lang w:val="fr_FR" w:bidi="fr_FR"/>
          </w:rPr>
          <w:rPr>
            <w:color w:val="0000EE"/>
            <w:u w:val="single"/>
          </w:rPr>
          <w:t>Ap 18.22</w:t>
        </w:r>
      </w:hyperlink>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hyperlink r:id="rId251">
        <w:r>
          <w:rPr>
            <w:lang w:val="fr_FR" w:bidi="fr_FR"/>
          </w:rPr>
          <w:rPr>
            <w:color w:val="0000EE"/>
            <w:u w:val="single"/>
          </w:rPr>
          <w:t>Es 5.12</w:t>
        </w:r>
      </w:hyperlink>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hyperlink r:id="rId249">
        <w:r>
          <w:rPr>
            <w:lang w:val="fr_FR" w:bidi="fr_FR"/>
          </w:rPr>
          <w:rPr>
            <w:color w:val="0000EE"/>
            <w:u w:val="single"/>
          </w:rPr>
          <w:t>1S 10.5</w:t>
        </w:r>
      </w:hyperlink>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hyperlink r:id="rId261">
        <w:r>
          <w:rPr>
            <w:lang w:val="fr_FR" w:bidi="fr_FR"/>
          </w:rPr>
          <w:rPr>
            <w:color w:val="0000EE"/>
            <w:u w:val="single"/>
          </w:rPr>
          <w:t>Jr 48.36</w:t>
        </w:r>
      </w:hyperlink>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hyperlink r:id="rId262">
        <w:r>
          <w:rPr>
            <w:lang w:val="fr_FR" w:bidi="fr_FR"/>
          </w:rPr>
          <w:rPr>
            <w:color w:val="0000EE"/>
            <w:u w:val="single"/>
          </w:rPr>
          <w:t>Nb 10.2</w:t>
        </w:r>
      </w:hyperlink>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hyperlink r:id="rId263">
        <w:r>
          <w:rPr>
            <w:lang w:val="fr_FR" w:bidi="fr_FR"/>
          </w:rPr>
          <w:rPr>
            <w:color w:val="0000EE"/>
            <w:u w:val="single"/>
          </w:rPr>
          <w:t>Nb 10.10</w:t>
        </w:r>
      </w:hyperlink>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64">
        <w:r>
          <w:rPr>
            <w:lang w:val="fr_FR" w:bidi="fr_FR"/>
          </w:rPr>
          <w:rPr>
            <w:color w:val="0000EE"/>
            <w:u w:val="single"/>
          </w:rPr>
          <w:t>1Ch 15.28</w:t>
        </w:r>
      </w:hyperlink>
      <w:r>
        <w:rPr>
          <w:lang w:val="fr_FR" w:bidi="fr_FR"/>
        </w:rPr>
        <w:t xml:space="preserve"> ; </w:t>
      </w:r>
      <w:hyperlink r:id="rId265">
        <w:r>
          <w:rPr>
            <w:lang w:val="fr_FR" w:bidi="fr_FR"/>
          </w:rPr>
          <w:rPr>
            <w:color w:val="0000EE"/>
            <w:u w:val="single"/>
          </w:rPr>
          <w:t>2Ch 15.14</w:t>
        </w:r>
      </w:hyperlink>
      <w:r>
        <w:rPr>
          <w:lang w:val="fr_FR" w:bidi="fr_FR"/>
        </w:rPr>
        <w:t xml:space="preserve"> ; </w:t>
      </w:r>
      <w:hyperlink r:id="rId266">
        <w:r>
          <w:rPr>
            <w:lang w:val="fr_FR" w:bidi="fr_FR"/>
          </w:rPr>
          <w:rPr>
            <w:color w:val="0000EE"/>
            <w:u w:val="single"/>
          </w:rPr>
          <w:t>Ps 98.6</w:t>
        </w:r>
      </w:hyperlink>
      <w:r>
        <w:rPr>
          <w:lang w:val="fr_FR" w:bidi="fr_FR"/>
        </w:rPr>
        <w:t xml:space="preserve"> ; </w:t>
      </w:r>
      <w:hyperlink r:id="rId257">
        <w:r>
          <w:rPr>
            <w:lang w:val="fr_FR" w:bidi="fr_FR"/>
          </w:rPr>
          <w:rPr>
            <w:color w:val="0000EE"/>
            <w:u w:val="single"/>
          </w:rPr>
          <w:t>Dn 3.5–15</w:t>
        </w:r>
      </w:hyperlink>
      <w:r>
        <w:rPr>
          <w:lang w:val="fr_FR" w:bidi="fr_FR"/>
        </w:rPr>
        <w:t xml:space="preserve"> ; </w:t>
      </w:r>
      <w:hyperlink r:id="rId267">
        <w:r>
          <w:rPr>
            <w:lang w:val="fr_FR" w:bidi="fr_FR"/>
          </w:rPr>
          <w:rPr>
            <w:color w:val="0000EE"/>
            <w:u w:val="single"/>
          </w:rPr>
          <w:t>Os 5.8</w:t>
        </w:r>
      </w:hyperlink>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hyperlink r:id="rId246">
        <w:r>
          <w:rPr>
            <w:lang w:val="fr_FR" w:bidi="fr_FR"/>
          </w:rPr>
          <w:rPr>
            <w:color w:val="0000EE"/>
            <w:u w:val="single"/>
          </w:rPr>
          <w:t>Dn 3.5, 7, 10, 15</w:t>
        </w:r>
      </w:hyperlink>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hyperlink r:id="rId268">
        <w:r>
          <w:rPr>
            <w:lang w:val="fr_FR" w:bidi="fr_FR"/>
          </w:rPr>
          <w:rPr>
            <w:color w:val="0000EE"/>
            <w:u w:val="single"/>
          </w:rPr>
          <w:t>2S 6.15</w:t>
        </w:r>
      </w:hyperlink>
      <w:r>
        <w:rPr>
          <w:lang w:val="fr_FR" w:bidi="fr_FR"/>
        </w:rPr>
        <w:t xml:space="preserve"> ; </w:t>
      </w:r>
      <w:hyperlink r:id="rId264">
        <w:r>
          <w:rPr>
            <w:lang w:val="fr_FR" w:bidi="fr_FR"/>
          </w:rPr>
          <w:rPr>
            <w:color w:val="0000EE"/>
            <w:u w:val="single"/>
          </w:rPr>
          <w:t>1Ch 15.28</w:t>
        </w:r>
      </w:hyperlink>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hyperlink r:id="rId265">
        <w:r>
          <w:rPr>
            <w:lang w:val="fr_FR" w:bidi="fr_FR"/>
          </w:rPr>
          <w:rPr>
            <w:color w:val="0000EE"/>
            <w:u w:val="single"/>
          </w:rPr>
          <w:t>2Ch 15.14</w:t>
        </w:r>
      </w:hyperlink>
      <w:r>
        <w:rPr>
          <w:lang w:val="fr_FR" w:bidi="fr_FR"/>
        </w:rPr>
        <w:t>).</w:t>
      </w:r>
    </w:p>
    <w:p>
      <w:pPr>
        <w:pStyle w:val="ListBullet"/>
        <w:spacing w:line="240" w:lineRule="auto"/>
        <w:ind w:left="720"/>
      </w:pPr>
      <w:r>
        <w:rPr>
          <w:lang w:val="fr_FR" w:bidi="fr_FR"/>
        </w:rPr>
      </w:r>
      <w:r>
        <w:rPr>
          <w:lang w:val="fr_FR" w:bidi="fr_FR"/>
        </w:rPr>
        <w:t>Quand les gens rendaient grâce à Dieu (</w:t>
      </w:r>
      <w:hyperlink r:id="rId266">
        <w:r>
          <w:rPr>
            <w:lang w:val="fr_FR" w:bidi="fr_FR"/>
          </w:rPr>
          <w:rPr>
            <w:color w:val="0000EE"/>
            <w:u w:val="single"/>
          </w:rPr>
          <w:t>Ps 98.6</w:t>
        </w:r>
      </w:hyperlink>
      <w:r>
        <w:rPr>
          <w:lang w:val="fr_FR" w:bidi="fr_FR"/>
        </w:rPr>
        <w:t xml:space="preserve"> ; </w:t>
      </w:r>
      <w:hyperlink r:id="rId269">
        <w:r>
          <w:rPr>
            <w:lang w:val="fr_FR" w:bidi="fr_FR"/>
          </w:rPr>
          <w:rPr>
            <w:color w:val="0000EE"/>
            <w:u w:val="single"/>
          </w:rPr>
          <w:t>150.3</w:t>
        </w:r>
      </w:hyperlink>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hyperlink r:id="rId270">
        <w:r>
          <w:rPr>
            <w:lang w:val="fr_FR" w:bidi="fr_FR"/>
          </w:rPr>
          <w:rPr>
            <w:color w:val="0000EE"/>
            <w:u w:val="single"/>
          </w:rPr>
          <w:t>2S 15.10</w:t>
        </w:r>
      </w:hyperlink>
      <w:r>
        <w:rPr>
          <w:lang w:val="fr_FR" w:bidi="fr_FR"/>
        </w:rPr>
        <w:t>).</w:t>
      </w:r>
    </w:p>
    <w:p>
      <w:pPr>
        <w:pStyle w:val="ListBullet"/>
        <w:spacing w:line="240" w:lineRule="auto"/>
        <w:ind w:left="720"/>
      </w:pPr>
      <w:r>
        <w:rPr>
          <w:lang w:val="fr_FR" w:bidi="fr_FR"/>
        </w:rPr>
      </w:r>
      <w:r>
        <w:rPr>
          <w:lang w:val="fr_FR" w:bidi="fr_FR"/>
        </w:rPr>
        <w:t>Quand Salomon est choisi comme roi (</w:t>
      </w:r>
      <w:hyperlink r:id="rId271">
        <w:r>
          <w:rPr>
            <w:lang w:val="fr_FR" w:bidi="fr_FR"/>
          </w:rPr>
          <w:rPr>
            <w:color w:val="0000EE"/>
            <w:u w:val="single"/>
          </w:rPr>
          <w:t>1R 1.34</w:t>
        </w:r>
      </w:hyperlink>
      <w:r>
        <w:rPr>
          <w:lang w:val="fr_FR" w:bidi="fr_FR"/>
        </w:rPr>
        <w:t>).</w:t>
      </w:r>
    </w:p>
    <w:p>
      <w:pPr>
        <w:pStyle w:val="ListBullet"/>
        <w:spacing w:line="240" w:lineRule="auto"/>
        <w:ind w:left="720"/>
      </w:pPr>
      <w:r>
        <w:rPr>
          <w:lang w:val="fr_FR" w:bidi="fr_FR"/>
        </w:rPr>
      </w:r>
      <w:r>
        <w:rPr>
          <w:lang w:val="fr_FR" w:bidi="fr_FR"/>
        </w:rPr>
        <w:t>Quand Jéhu devient roi (</w:t>
      </w:r>
      <w:hyperlink r:id="rId272">
        <w:r>
          <w:rPr>
            <w:lang w:val="fr_FR" w:bidi="fr_FR"/>
          </w:rPr>
          <w:rPr>
            <w:color w:val="0000EE"/>
            <w:u w:val="single"/>
          </w:rPr>
          <w:t>2R 9.13</w:t>
        </w:r>
      </w:hyperlink>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hyperlink r:id="rId273">
        <w:r>
          <w:rPr>
            <w:lang w:val="fr_FR" w:bidi="fr_FR"/>
          </w:rPr>
          <w:rPr>
            <w:color w:val="0000EE"/>
            <w:u w:val="single"/>
          </w:rPr>
          <w:t>Daniel 3</w:t>
        </w:r>
      </w:hyperlink>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hyperlink r:id="rId274">
        <w:r>
          <w:rPr>
            <w:lang w:val="fr_FR" w:bidi="fr_FR"/>
          </w:rPr>
          <w:rPr>
            <w:color w:val="0000EE"/>
            <w:u w:val="single"/>
          </w:rPr>
          <w:t>Lc 15.25</w:t>
        </w:r>
      </w:hyperlink>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hyperlink r:id="rId275">
        <w:r>
          <w:rPr>
            <w:lang w:val="fr_FR" w:bidi="fr_FR"/>
          </w:rPr>
          <w:rPr>
            <w:color w:val="0000EE"/>
            <w:u w:val="single"/>
          </w:rPr>
          <w:t>Gn 4.21</w:t>
        </w:r>
      </w:hyperlink>
      <w:r>
        <w:rPr>
          <w:lang w:val="fr_FR" w:bidi="fr_FR"/>
        </w:rPr>
        <w:t xml:space="preserve"> ; </w:t>
      </w:r>
      <w:hyperlink r:id="rId276">
        <w:r>
          <w:rPr>
            <w:lang w:val="fr_FR" w:bidi="fr_FR"/>
          </w:rPr>
          <w:rPr>
            <w:color w:val="0000EE"/>
            <w:u w:val="single"/>
          </w:rPr>
          <w:t>Jb 21.12</w:t>
        </w:r>
      </w:hyperlink>
      <w:r>
        <w:rPr>
          <w:lang w:val="fr_FR" w:bidi="fr_FR"/>
        </w:rPr>
        <w:t xml:space="preserve"> ; </w:t>
      </w:r>
      <w:hyperlink r:id="rId277">
        <w:r>
          <w:rPr>
            <w:lang w:val="fr_FR" w:bidi="fr_FR"/>
          </w:rPr>
          <w:rPr>
            <w:color w:val="0000EE"/>
            <w:u w:val="single"/>
          </w:rPr>
          <w:t>30.31</w:t>
        </w:r>
      </w:hyperlink>
      <w:r>
        <w:rPr>
          <w:lang w:val="fr_FR" w:bidi="fr_FR"/>
        </w:rPr>
        <w:t xml:space="preserve"> ; </w:t>
      </w:r>
      <w:hyperlink r:id="rId242">
        <w:r>
          <w:rPr>
            <w:lang w:val="fr_FR" w:bidi="fr_FR"/>
          </w:rPr>
          <w:rPr>
            <w:color w:val="0000EE"/>
            <w:u w:val="single"/>
          </w:rPr>
          <w:t>Ps 150.4</w:t>
        </w:r>
      </w:hyperlink>
      <w:r>
        <w:rPr>
          <w:lang w:val="fr_FR" w:bidi="fr_FR"/>
        </w:rPr>
        <w:t xml:space="preserve">). Habituellement, lorsque l'ugab est mentionné, il n'est pas lié à un événement religieux. Ce n'est que dans le </w:t>
      </w:r>
      <w:hyperlink r:id="rId278">
        <w:r>
          <w:rPr>
            <w:lang w:val="fr_FR" w:bidi="fr_FR"/>
          </w:rPr>
          <w:rPr>
            <w:color w:val="0000EE"/>
            <w:u w:val="single"/>
          </w:rPr>
          <w:t>Psaume 150</w:t>
        </w:r>
      </w:hyperlink>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hyperlink r:id="rId250">
        <w:r>
          <w:rPr>
            <w:lang w:val="fr_FR" w:bidi="fr_FR"/>
          </w:rPr>
          <w:rPr>
            <w:color w:val="0000EE"/>
            <w:u w:val="single"/>
          </w:rPr>
          <w:t>2 Samuel 6.5</w:t>
        </w:r>
      </w:hyperlink>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hyperlink r:id="rId279">
        <w:r>
          <w:rPr>
            <w:lang w:val="fr_FR" w:bidi="fr_FR"/>
          </w:rPr>
          <w:rPr>
            <w:color w:val="0000EE"/>
            <w:u w:val="single"/>
          </w:rPr>
          <w:t>Ex 28.33–34 ;</w:t>
        </w:r>
      </w:hyperlink>
      <w:r>
        <w:rPr>
          <w:lang w:val="fr_FR" w:bidi="fr_FR"/>
        </w:rPr>
        <w:t xml:space="preserve"> </w:t>
      </w:r>
      <w:hyperlink r:id="rId280">
        <w:r>
          <w:rPr>
            <w:lang w:val="fr_FR" w:bidi="fr_FR"/>
          </w:rPr>
          <w:rPr>
            <w:color w:val="0000EE"/>
            <w:u w:val="single"/>
          </w:rPr>
          <w:t>39.25–26</w:t>
        </w:r>
      </w:hyperlink>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hyperlink r:id="rId281">
        <w:r>
          <w:rPr>
            <w:lang w:val="fr_FR" w:bidi="fr_FR"/>
          </w:rPr>
          <w:rPr>
            <w:color w:val="0000EE"/>
            <w:u w:val="single"/>
          </w:rPr>
          <w:t>1 Samuel 18.6</w:t>
        </w:r>
      </w:hyperlink>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hyperlink r:id="rId249">
        <w:r>
          <w:rPr>
            <w:lang w:val="fr_FR" w:bidi="fr_FR"/>
          </w:rPr>
          <w:rPr>
            <w:color w:val="0000EE"/>
            <w:u w:val="single"/>
          </w:rPr>
          <w:t>1S 10.5</w:t>
        </w:r>
      </w:hyperlink>
      <w:r>
        <w:rPr>
          <w:lang w:val="fr_FR" w:bidi="fr_FR"/>
        </w:rPr>
        <w:t xml:space="preserve"> ; </w:t>
      </w:r>
      <w:hyperlink r:id="rId250">
        <w:r>
          <w:rPr>
            <w:lang w:val="fr_FR" w:bidi="fr_FR"/>
          </w:rPr>
          <w:rPr>
            <w:color w:val="0000EE"/>
            <w:u w:val="single"/>
          </w:rPr>
          <w:t>2S 6.5</w:t>
        </w:r>
      </w:hyperlink>
      <w:r>
        <w:rPr>
          <w:lang w:val="fr_FR" w:bidi="fr_FR"/>
        </w:rPr>
        <w:t xml:space="preserve"> ; </w:t>
      </w:r>
      <w:hyperlink r:id="rId282">
        <w:r>
          <w:rPr>
            <w:lang w:val="fr_FR" w:bidi="fr_FR"/>
          </w:rPr>
          <w:rPr>
            <w:color w:val="0000EE"/>
            <w:u w:val="single"/>
          </w:rPr>
          <w:t>1Ch 13.8</w:t>
        </w:r>
      </w:hyperlink>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hyperlink r:id="rId283">
        <w:r>
          <w:rPr>
            <w:lang w:val="fr_FR" w:bidi="fr_FR"/>
          </w:rPr>
          <w:rPr>
            <w:color w:val="0000EE"/>
            <w:u w:val="single"/>
          </w:rPr>
          <w:t>Ex 15.20</w:t>
        </w:r>
      </w:hyperlink>
      <w:r>
        <w:rPr>
          <w:lang w:val="fr_FR" w:bidi="fr_FR"/>
        </w:rPr>
        <w:t xml:space="preserve"> ; </w:t>
      </w:r>
      <w:hyperlink r:id="rId248">
        <w:r>
          <w:rPr>
            <w:lang w:val="fr_FR" w:bidi="fr_FR"/>
          </w:rPr>
          <w:rPr>
            <w:color w:val="0000EE"/>
            <w:u w:val="single"/>
          </w:rPr>
          <w:t>Ps 81.2</w:t>
        </w:r>
      </w:hyperlink>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hyperlink r:id="rId250">
        <w:r>
          <w:rPr>
            <w:lang w:val="fr_FR" w:bidi="fr_FR"/>
          </w:rPr>
          <w:rPr>
            <w:color w:val="0000EE"/>
            <w:u w:val="single"/>
          </w:rPr>
          <w:t>2S 6.5</w:t>
        </w:r>
      </w:hyperlink>
      <w:r>
        <w:rPr>
          <w:lang w:val="fr_FR" w:bidi="fr_FR"/>
        </w:rPr>
        <w:t xml:space="preserve"> ; </w:t>
      </w:r>
      <w:hyperlink r:id="rId282">
        <w:r>
          <w:rPr>
            <w:lang w:val="fr_FR" w:bidi="fr_FR"/>
          </w:rPr>
          <w:rPr>
            <w:color w:val="0000EE"/>
            <w:u w:val="single"/>
          </w:rPr>
          <w:t>1Ch 13.8</w:t>
        </w:r>
      </w:hyperlink>
      <w:r>
        <w:rPr>
          <w:lang w:val="fr_FR" w:bidi="fr_FR"/>
        </w:rPr>
        <w:t>). Plus tard, les chefs des chanteurs lévitiques (musiciens de la tribu de Lévi) jouaient des cymbales dans le temple (</w:t>
      </w:r>
      <w:hyperlink r:id="rId284">
        <w:r>
          <w:rPr>
            <w:lang w:val="fr_FR" w:bidi="fr_FR"/>
          </w:rPr>
          <w:rPr>
            <w:color w:val="0000EE"/>
            <w:u w:val="single"/>
          </w:rPr>
          <w:t>1Ch 15.19</w:t>
        </w:r>
      </w:hyperlink>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hyperlink r:id="rId278">
        <w:r>
          <w:rPr>
            <w:lang w:val="fr_FR" w:bidi="fr_FR"/>
          </w:rPr>
          <w:rPr>
            <w:color w:val="0000EE"/>
            <w:u w:val="single"/>
          </w:rPr>
          <w:t>Psaume 150</w:t>
        </w:r>
      </w:hyperlink>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hyperlink r:id="rId285">
        <w:r>
          <w:rPr>
            <w:lang w:val="fr_FR" w:bidi="fr_FR"/>
          </w:rPr>
          <w:rPr>
            <w:color w:val="0000EE"/>
            <w:u w:val="single"/>
          </w:rPr>
          <w:t>Gn 42.23</w:t>
        </w:r>
      </w:hyperlink>
      <w:r>
        <w:rPr>
          <w:lang w:val="fr_FR" w:bidi="fr_FR"/>
        </w:rPr>
        <w:t>). De plus, les rêves devaient être interprétés (</w:t>
      </w:r>
      <w:hyperlink r:id="rId286">
        <w:r>
          <w:rPr>
            <w:lang w:val="fr_FR" w:bidi="fr_FR"/>
          </w:rPr>
          <w:rPr>
            <w:color w:val="0000EE"/>
            <w:u w:val="single"/>
          </w:rPr>
          <w:t>Gn 40.8</w:t>
        </w:r>
      </w:hyperlink>
      <w:r>
        <w:rPr>
          <w:lang w:val="fr_FR" w:bidi="fr_FR"/>
        </w:rPr>
        <w:t xml:space="preserve">; </w:t>
      </w:r>
      <w:hyperlink r:id="rId287">
        <w:r>
          <w:rPr>
            <w:lang w:val="fr_FR" w:bidi="fr_FR"/>
          </w:rPr>
          <w:rPr>
            <w:color w:val="0000EE"/>
            <w:u w:val="single"/>
          </w:rPr>
          <w:t>41.15–16</w:t>
        </w:r>
      </w:hyperlink>
      <w:r>
        <w:rPr>
          <w:lang w:val="fr_FR" w:bidi="fr_FR"/>
        </w:rPr>
        <w:t xml:space="preserve">; </w:t>
      </w:r>
      <w:hyperlink r:id="rId288">
        <w:r>
          <w:rPr>
            <w:lang w:val="fr_FR" w:bidi="fr_FR"/>
          </w:rPr>
          <w:rPr>
            <w:color w:val="0000EE"/>
            <w:u w:val="single"/>
          </w:rPr>
          <w:t>Dn 2</w:t>
        </w:r>
      </w:hyperlink>
      <w:r>
        <w:rPr>
          <w:lang w:val="fr_FR" w:bidi="fr_FR"/>
        </w:rPr>
        <w:t xml:space="preserve">; </w:t>
      </w:r>
      <w:hyperlink r:id="rId289">
        <w:r>
          <w:rPr>
            <w:lang w:val="fr_FR" w:bidi="fr_FR"/>
          </w:rPr>
          <w:rPr>
            <w:color w:val="0000EE"/>
            <w:u w:val="single"/>
          </w:rPr>
          <w:t>4.6</w:t>
        </w:r>
      </w:hyperlink>
      <w:hyperlink r:id="rId290">
        <w:r>
          <w:rPr>
            <w:lang w:val="fr_FR" w:bidi="fr_FR"/>
          </w:rPr>
          <w:rPr>
            <w:color w:val="0000EE"/>
            <w:u w:val="single"/>
          </w:rPr>
          <w:t>–</w:t>
        </w:r>
      </w:hyperlink>
      <w:hyperlink r:id="rId289">
        <w:r>
          <w:rPr>
            <w:lang w:val="fr_FR" w:bidi="fr_FR"/>
          </w:rPr>
          <w:rPr>
            <w:color w:val="0000EE"/>
            <w:u w:val="single"/>
          </w:rPr>
          <w:t>9, 18</w:t>
        </w:r>
      </w:hyperlink>
      <w:hyperlink r:id="rId290">
        <w:r>
          <w:rPr>
            <w:lang w:val="fr_FR" w:bidi="fr_FR"/>
          </w:rPr>
          <w:rPr>
            <w:color w:val="0000EE"/>
            <w:u w:val="single"/>
          </w:rPr>
          <w:t>–</w:t>
        </w:r>
      </w:hyperlink>
      <w:hyperlink r:id="rId289">
        <w:r>
          <w:rPr>
            <w:lang w:val="fr_FR" w:bidi="fr_FR"/>
          </w:rPr>
          <w:rPr>
            <w:color w:val="0000EE"/>
            <w:u w:val="single"/>
          </w:rPr>
          <w:t>24</w:t>
        </w:r>
      </w:hyperlink>
      <w:r>
        <w:rPr>
          <w:lang w:val="fr_FR" w:bidi="fr_FR"/>
        </w:rPr>
        <w:t xml:space="preserve">; </w:t>
      </w:r>
      <w:hyperlink r:id="rId291">
        <w:r>
          <w:rPr>
            <w:lang w:val="fr_FR" w:bidi="fr_FR"/>
          </w:rPr>
          <w:rPr>
            <w:color w:val="0000EE"/>
            <w:u w:val="single"/>
          </w:rPr>
          <w:t>5.7</w:t>
        </w:r>
      </w:hyperlink>
      <w:hyperlink r:id="rId292">
        <w:r>
          <w:rPr>
            <w:lang w:val="fr_FR" w:bidi="fr_FR"/>
          </w:rPr>
          <w:rPr>
            <w:color w:val="0000EE"/>
            <w:u w:val="single"/>
          </w:rPr>
          <w:t>–</w:t>
        </w:r>
      </w:hyperlink>
      <w:hyperlink r:id="rId291">
        <w:r>
          <w:rPr>
            <w:lang w:val="fr_FR" w:bidi="fr_FR"/>
          </w:rPr>
          <w:rPr>
            <w:color w:val="0000EE"/>
            <w:u w:val="single"/>
          </w:rPr>
          <w:t>8, 12</w:t>
        </w:r>
      </w:hyperlink>
      <w:hyperlink r:id="rId292">
        <w:r>
          <w:rPr>
            <w:lang w:val="fr_FR" w:bidi="fr_FR"/>
          </w:rPr>
          <w:rPr>
            <w:color w:val="0000EE"/>
            <w:u w:val="single"/>
          </w:rPr>
          <w:t>–</w:t>
        </w:r>
      </w:hyperlink>
      <w:hyperlink r:id="rId291">
        <w:r>
          <w:rPr>
            <w:lang w:val="fr_FR" w:bidi="fr_FR"/>
          </w:rPr>
          <w:rPr>
            <w:color w:val="0000EE"/>
            <w:u w:val="single"/>
          </w:rPr>
          <w:t>17</w:t>
        </w:r>
      </w:hyperlink>
      <w:r>
        <w:rPr>
          <w:lang w:val="fr_FR" w:bidi="fr_FR"/>
        </w:rPr>
        <w:t xml:space="preserve">; </w:t>
      </w:r>
      <w:hyperlink r:id="rId293">
        <w:r>
          <w:rPr>
            <w:lang w:val="fr_FR" w:bidi="fr_FR"/>
          </w:rPr>
          <w:rPr>
            <w:color w:val="0000EE"/>
            <w:u w:val="single"/>
          </w:rPr>
          <w:t>7.16</w:t>
        </w:r>
      </w:hyperlink>
      <w:r>
        <w:rPr>
          <w:lang w:val="fr_FR" w:bidi="fr_FR"/>
        </w:rPr>
        <w:t>). L'interprète était parfois celui qui agissait comme médiateur ou intermédiaire (</w:t>
      </w:r>
      <w:hyperlink r:id="rId294">
        <w:r>
          <w:rPr>
            <w:lang w:val="fr_FR" w:bidi="fr_FR"/>
          </w:rPr>
          <w:rPr>
            <w:color w:val="0000EE"/>
            <w:u w:val="single"/>
          </w:rPr>
          <w:t>Jb 33.23</w:t>
        </w:r>
      </w:hyperlink>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hyperlink r:id="rId295">
        <w:r>
          <w:rPr>
            <w:lang w:val="fr_FR" w:bidi="fr_FR"/>
          </w:rPr>
          <w:rPr>
            <w:color w:val="0000EE"/>
            <w:u w:val="single"/>
          </w:rPr>
          <w:t>Né 8.8–9</w:t>
        </w:r>
      </w:hyperlink>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hyperlink r:id="rId296">
        <w:r>
          <w:rPr>
            <w:lang w:val="fr_FR" w:bidi="fr_FR"/>
          </w:rPr>
          <w:rPr>
            <w:color w:val="0000EE"/>
            <w:u w:val="single"/>
          </w:rPr>
          <w:t>1Co 14.28</w:t>
        </w:r>
      </w:hyperlink>
      <w:r>
        <w:rPr>
          <w:lang w:val="fr_FR" w:bidi="fr_FR"/>
        </w:rPr>
        <w:t>)</w:t>
      </w:r>
    </w:p>
    <w:p>
      <w:pPr>
        <w:pStyle w:val="ListBullet"/>
        <w:spacing w:line="240" w:lineRule="auto"/>
        <w:ind w:left="720"/>
      </w:pPr>
      <w:r>
        <w:rPr>
          <w:lang w:val="fr_FR" w:bidi="fr_FR"/>
        </w:rPr>
      </w:r>
      <w:r>
        <w:rPr>
          <w:lang w:val="fr_FR" w:bidi="fr_FR"/>
        </w:rPr>
        <w:t>Traduisait les langues étrangères (</w:t>
      </w:r>
      <w:hyperlink r:id="rId297">
        <w:r>
          <w:rPr>
            <w:lang w:val="fr_FR" w:bidi="fr_FR"/>
          </w:rPr>
          <w:rPr>
            <w:color w:val="0000EE"/>
            <w:u w:val="single"/>
          </w:rPr>
          <w:t>Ac 2.6</w:t>
        </w:r>
      </w:hyperlink>
      <w:r>
        <w:rPr>
          <w:lang w:val="fr_FR" w:bidi="fr_FR"/>
        </w:rPr>
        <w:t>)</w:t>
      </w:r>
    </w:p>
    <w:p>
      <w:pPr>
        <w:pStyle w:val="ListBullet"/>
        <w:spacing w:line="240" w:lineRule="auto"/>
        <w:ind w:left="720"/>
      </w:pPr>
      <w:r>
        <w:rPr>
          <w:lang w:val="fr_FR" w:bidi="fr_FR"/>
        </w:rPr>
      </w:r>
      <w:r>
        <w:rPr>
          <w:lang w:val="fr_FR" w:bidi="fr_FR"/>
        </w:rPr>
        <w:t>Expliquait les Écritures (</w:t>
      </w:r>
      <w:hyperlink r:id="rId298">
        <w:r>
          <w:rPr>
            <w:lang w:val="fr_FR" w:bidi="fr_FR"/>
          </w:rPr>
          <w:rPr>
            <w:color w:val="0000EE"/>
            <w:u w:val="single"/>
          </w:rPr>
          <w:t>Lc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hyperlink r:id="rId299">
        <w:r>
          <w:rPr>
            <w:lang w:val="fr_FR" w:bidi="fr_FR"/>
          </w:rPr>
          <w:rPr>
            <w:color w:val="0000EE"/>
            <w:u w:val="single"/>
          </w:rPr>
          <w:t>1Ch 7.12</w:t>
        </w:r>
      </w:hyperlink>
      <w:r>
        <w:rPr>
          <w:lang w:val="fr_FR" w:bidi="fr_FR"/>
        </w:rPr>
        <w:t xml:space="preserve">). Il se peut qu'Ir soit la même personne qu'Iri au verset </w:t>
      </w:r>
      <w:hyperlink r:id="rId300">
        <w:r>
          <w:rPr>
            <w:lang w:val="fr_FR" w:bidi="fr_FR"/>
          </w:rPr>
          <w:rPr>
            <w:color w:val="0000EE"/>
            <w:u w:val="single"/>
          </w:rPr>
          <w:t>7</w:t>
        </w:r>
      </w:hyperlink>
      <w:r>
        <w:rPr>
          <w:lang w:val="fr_FR" w:bidi="fr_FR"/>
        </w:rPr>
        <w:t xml:space="preserve">. Dans </w:t>
      </w:r>
      <w:hyperlink r:id="rId301">
        <w:r>
          <w:rPr>
            <w:lang w:val="fr_FR" w:bidi="fr_FR"/>
          </w:rPr>
          <w:rPr>
            <w:color w:val="0000EE"/>
            <w:u w:val="single"/>
          </w:rPr>
          <w:t>Nombres 24.19</w:t>
        </w:r>
      </w:hyperlink>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hyperlink r:id="rId302">
        <w:r>
          <w:rPr>
            <w:lang w:val="fr_FR" w:bidi="fr_FR"/>
          </w:rPr>
          <w:rPr>
            <w:color w:val="0000EE"/>
            <w:u w:val="single"/>
          </w:rPr>
          <w:t>Jos 19.41</w:t>
        </w:r>
      </w:hyperlink>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hyperlink r:id="rId303">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hyperlink r:id="rId304">
        <w:r>
          <w:rPr>
            <w:lang w:val="fr_FR" w:bidi="fr_FR"/>
          </w:rPr>
          <w:rPr>
            <w:color w:val="0000EE"/>
            <w:u w:val="single"/>
          </w:rPr>
          <w:t>Gn 36.43</w:t>
        </w:r>
      </w:hyperlink>
      <w:r>
        <w:rPr>
          <w:lang w:val="fr_FR" w:bidi="fr_FR"/>
        </w:rPr>
        <w:t xml:space="preserve"> ; </w:t>
      </w:r>
      <w:hyperlink r:id="rId305">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hyperlink r:id="rId306">
        <w:r>
          <w:rPr>
            <w:lang w:val="fr_FR" w:bidi="fr_FR"/>
          </w:rPr>
          <w:rPr>
            <w:color w:val="0000EE"/>
            <w:u w:val="single"/>
          </w:rPr>
          <w:t>Gn 17.17</w:t>
        </w:r>
      </w:hyperlink>
      <w:r>
        <w:rPr>
          <w:lang w:val="fr_FR" w:bidi="fr_FR"/>
        </w:rPr>
        <w:t xml:space="preserve"> ; </w:t>
      </w:r>
      <w:hyperlink r:id="rId307">
        <w:r>
          <w:rPr>
            <w:lang w:val="fr_FR" w:bidi="fr_FR"/>
          </w:rPr>
          <w:rPr>
            <w:color w:val="0000EE"/>
            <w:u w:val="single"/>
          </w:rPr>
          <w:t>18.12</w:t>
        </w:r>
      </w:hyperlink>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hyperlink r:id="rId308">
        <w:r>
          <w:rPr>
            <w:lang w:val="fr_FR" w:bidi="fr_FR"/>
          </w:rPr>
          <w:rPr>
            <w:color w:val="0000EE"/>
            <w:u w:val="single"/>
          </w:rPr>
          <w:t>Gn 20.12</w:t>
        </w:r>
      </w:hyperlink>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09">
        <w:r>
          <w:rPr>
            <w:lang w:val="fr_FR" w:bidi="fr_FR"/>
          </w:rPr>
          <w:rPr>
            <w:color w:val="0000EE"/>
            <w:u w:val="single"/>
          </w:rPr>
          <w:t>25.6</w:t>
        </w:r>
      </w:hyperlink>
      <w:r>
        <w:rPr>
          <w:lang w:val="fr_FR" w:bidi="fr_FR"/>
        </w:rPr>
        <w:t>) étaient sans préjudice pour l'héritage d'Isaac.</w:t>
      </w:r>
    </w:p>
    <w:p>
      <w:pPr/>
      <w:r>
        <w:rPr>
          <w:lang w:val="fr_FR" w:bidi="fr_FR"/>
        </w:rPr>
      </w:r>
      <w:r>
        <w:rPr>
          <w:lang w:val="fr_FR" w:bidi="fr_FR"/>
        </w:rPr>
        <w:t>Suivant les instructions de Dieu (</w:t>
      </w:r>
      <w:hyperlink r:id="rId310">
        <w:r>
          <w:rPr>
            <w:lang w:val="fr_FR" w:bidi="fr_FR"/>
          </w:rPr>
          <w:rPr>
            <w:color w:val="0000EE"/>
            <w:u w:val="single"/>
          </w:rPr>
          <w:t>Gn 17.10–14</w:t>
        </w:r>
      </w:hyperlink>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11">
        <w:r>
          <w:rPr>
            <w:lang w:val="fr_FR" w:bidi="fr_FR"/>
          </w:rPr>
          <w:rPr>
            <w:color w:val="0000EE"/>
            <w:u w:val="single"/>
          </w:rPr>
          <w:t>Gn 21.8–10</w:t>
        </w:r>
      </w:hyperlink>
      <w:r>
        <w:rPr>
          <w:lang w:val="fr_FR" w:bidi="fr_FR"/>
        </w:rPr>
        <w:t>).</w:t>
      </w:r>
    </w:p>
    <w:p>
      <w:pPr/>
      <w:r>
        <w:rPr>
          <w:lang w:val="fr_FR" w:bidi="fr_FR"/>
        </w:rPr>
      </w:r>
      <w:r>
        <w:rPr>
          <w:lang w:val="fr_FR" w:bidi="fr_FR"/>
        </w:rPr>
        <w:t>Pendant les jeunes années d'Isaac, Abraham vivait en territoire philistin (</w:t>
      </w:r>
      <w:hyperlink r:id="rId312">
        <w:r>
          <w:rPr>
            <w:lang w:val="fr_FR" w:bidi="fr_FR"/>
          </w:rPr>
          <w:rPr>
            <w:color w:val="0000EE"/>
            <w:u w:val="single"/>
          </w:rPr>
          <w:t>Gn 21.34</w:t>
        </w:r>
      </w:hyperlink>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hyperlink r:id="rId313">
        <w:r>
          <w:rPr>
            <w:lang w:val="fr_FR" w:bidi="fr_FR"/>
          </w:rPr>
          <w:rPr>
            <w:color w:val="0000EE"/>
            <w:u w:val="single"/>
          </w:rPr>
          <w:t>Gn 22</w:t>
        </w:r>
      </w:hyperlink>
      <w:r>
        <w:rPr>
          <w:lang w:val="fr_FR" w:bidi="fr_FR"/>
        </w:rPr>
        <w:t xml:space="preserve"> ; </w:t>
      </w:r>
      <w:hyperlink r:id="rId314">
        <w:r>
          <w:rPr>
            <w:lang w:val="fr_FR" w:bidi="fr_FR"/>
          </w:rPr>
          <w:rPr>
            <w:color w:val="0000EE"/>
            <w:u w:val="single"/>
          </w:rPr>
          <w:t>25.11</w:t>
        </w:r>
      </w:hyperlink>
      <w:r>
        <w:rPr>
          <w:lang w:val="fr_FR" w:bidi="fr_FR"/>
        </w:rPr>
        <w:t>). C'est cet acte de foi et d'obéissance que Paul honorera des siècles plus tard en appelant Abraham le père fondateur de l'Église chrétienne (</w:t>
      </w:r>
      <w:hyperlink r:id="rId315">
        <w:r>
          <w:rPr>
            <w:lang w:val="fr_FR" w:bidi="fr_FR"/>
          </w:rPr>
          <w:rPr>
            <w:color w:val="0000EE"/>
            <w:u w:val="single"/>
          </w:rPr>
          <w:t>Rm 4</w:t>
        </w:r>
      </w:hyperlink>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hyperlink r:id="rId316">
        <w:r>
          <w:rPr>
            <w:lang w:val="fr_FR" w:bidi="fr_FR"/>
          </w:rPr>
          <w:rPr>
            <w:color w:val="0000EE"/>
            <w:u w:val="single"/>
          </w:rPr>
          <w:t>Gn 23</w:t>
        </w:r>
      </w:hyperlink>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hyperlink r:id="rId317">
        <w:r>
          <w:rPr>
            <w:lang w:val="fr_FR" w:bidi="fr_FR"/>
          </w:rPr>
          <w:rPr>
            <w:color w:val="0000EE"/>
            <w:u w:val="single"/>
          </w:rPr>
          <w:t>Genèse 24</w:t>
        </w:r>
      </w:hyperlink>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hyperlink r:id="rId318">
        <w:r>
          <w:rPr>
            <w:lang w:val="fr_FR" w:bidi="fr_FR"/>
          </w:rPr>
          <w:rPr>
            <w:color w:val="0000EE"/>
            <w:u w:val="single"/>
          </w:rPr>
          <w:t>Genèse 25.8–9</w:t>
        </w:r>
      </w:hyperlink>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19">
        <w:r>
          <w:rPr>
            <w:lang w:val="fr_FR" w:bidi="fr_FR"/>
          </w:rPr>
          <w:rPr>
            <w:color w:val="0000EE"/>
            <w:u w:val="single"/>
          </w:rPr>
          <w:t>Dt 21.17</w:t>
        </w:r>
      </w:hyperlink>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hyperlink r:id="rId320">
        <w:r>
          <w:rPr>
            <w:lang w:val="fr_FR" w:bidi="fr_FR"/>
          </w:rPr>
          <w:rPr>
            <w:color w:val="0000EE"/>
            <w:u w:val="single"/>
          </w:rPr>
          <w:t>Gn 26.2</w:t>
        </w:r>
      </w:hyperlink>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hyperlink r:id="rId321">
        <w:r>
          <w:rPr>
            <w:lang w:val="fr_FR" w:bidi="fr_FR"/>
          </w:rPr>
          <w:rPr>
            <w:color w:val="0000EE"/>
            <w:u w:val="single"/>
          </w:rPr>
          <w:t>Gn 27</w:t>
        </w:r>
      </w:hyperlink>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322">
        <w:r>
          <w:rPr>
            <w:lang w:val="fr_FR" w:bidi="fr_FR"/>
          </w:rPr>
          <w:rPr>
            <w:color w:val="0000EE"/>
            <w:u w:val="single"/>
          </w:rPr>
          <w:t>Gn 35.27–29</w:t>
        </w:r>
      </w:hyperlink>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hyperlink r:id="rId323">
        <w:r>
          <w:rPr>
            <w:lang w:val="fr_FR" w:bidi="fr_FR"/>
          </w:rPr>
          <w:rPr>
            <w:color w:val="0000EE"/>
            <w:u w:val="single"/>
          </w:rPr>
          <w:t>Actes 7.8</w:t>
        </w:r>
      </w:hyperlink>
      <w:r>
        <w:rPr>
          <w:lang w:val="fr_FR" w:bidi="fr_FR"/>
        </w:rPr>
        <w:t xml:space="preserve">, </w:t>
      </w:r>
      <w:hyperlink r:id="rId324">
        <w:r>
          <w:rPr>
            <w:lang w:val="fr_FR" w:bidi="fr_FR"/>
          </w:rPr>
          <w:rPr>
            <w:color w:val="0000EE"/>
            <w:u w:val="single"/>
          </w:rPr>
          <w:t>Romains 9.7</w:t>
        </w:r>
      </w:hyperlink>
      <w:r>
        <w:rPr>
          <w:lang w:val="fr_FR" w:bidi="fr_FR"/>
        </w:rPr>
        <w:t xml:space="preserve">, </w:t>
      </w:r>
      <w:hyperlink r:id="rId325">
        <w:r>
          <w:rPr>
            <w:lang w:val="fr_FR" w:bidi="fr_FR"/>
          </w:rPr>
          <w:rPr>
            <w:color w:val="0000EE"/>
            <w:u w:val="single"/>
          </w:rPr>
          <w:t>Galates 4.21–31</w:t>
        </w:r>
      </w:hyperlink>
      <w:r>
        <w:rPr>
          <w:lang w:val="fr_FR" w:bidi="fr_FR"/>
        </w:rPr>
        <w:t xml:space="preserve">, et </w:t>
      </w:r>
      <w:hyperlink r:id="rId326">
        <w:r>
          <w:rPr>
            <w:lang w:val="fr_FR" w:bidi="fr_FR"/>
          </w:rPr>
          <w:rPr>
            <w:color w:val="0000EE"/>
            <w:u w:val="single"/>
          </w:rPr>
          <w:t>Hébreux 11.9–20</w:t>
        </w:r>
      </w:hyperlink>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hyperlink r:id="rId327">
        <w:r>
          <w:rPr>
            <w:lang w:val="fr_FR" w:bidi="fr_FR"/>
          </w:rPr>
          <w:rPr>
            <w:color w:val="0000EE"/>
            <w:u w:val="single"/>
          </w:rPr>
          <w:t>Es 11.10</w:t>
        </w:r>
      </w:hyperlink>
      <w:r>
        <w:rPr>
          <w:lang w:val="fr_FR" w:bidi="fr_FR"/>
        </w:rPr>
        <w:t>) pour exprimer l'espérance d'un roi messianique à venir, dans la lignée de David. La « racine » (NBS) d'une famille est son premier membre. Isaï, le père de David, est un ancêtre du Messie (</w:t>
      </w:r>
      <w:hyperlink r:id="rId328">
        <w:r>
          <w:rPr>
            <w:lang w:val="fr_FR" w:bidi="fr_FR"/>
          </w:rPr>
          <w:rPr>
            <w:color w:val="0000EE"/>
            <w:u w:val="single"/>
          </w:rPr>
          <w:t>Es 11.1, 10</w:t>
        </w:r>
      </w:hyperlink>
      <w:r>
        <w:rPr>
          <w:lang w:val="fr_FR" w:bidi="fr_FR"/>
        </w:rPr>
        <w:t xml:space="preserve"> ; </w:t>
      </w:r>
      <w:hyperlink r:id="rId329">
        <w:r>
          <w:rPr>
            <w:lang w:val="fr_FR" w:bidi="fr_FR"/>
          </w:rPr>
          <w:rPr>
            <w:color w:val="0000EE"/>
            <w:u w:val="single"/>
          </w:rPr>
          <w:t>Mt 1.5–6</w:t>
        </w:r>
      </w:hyperlink>
      <w:r>
        <w:rPr>
          <w:lang w:val="fr_FR" w:bidi="fr_FR"/>
        </w:rPr>
        <w:t xml:space="preserve"> ; </w:t>
      </w:r>
      <w:hyperlink r:id="rId330">
        <w:r>
          <w:rPr>
            <w:lang w:val="fr_FR" w:bidi="fr_FR"/>
          </w:rPr>
          <w:rPr>
            <w:color w:val="0000EE"/>
            <w:u w:val="single"/>
          </w:rPr>
          <w:t>Lc 3.32</w:t>
        </w:r>
      </w:hyperlink>
      <w:r>
        <w:rPr>
          <w:lang w:val="fr_FR" w:bidi="fr_FR"/>
        </w:rPr>
        <w:t xml:space="preserve"> ; </w:t>
      </w:r>
      <w:hyperlink r:id="rId331">
        <w:r>
          <w:rPr>
            <w:lang w:val="fr_FR" w:bidi="fr_FR"/>
          </w:rPr>
          <w:rPr>
            <w:color w:val="0000EE"/>
            <w:u w:val="single"/>
          </w:rPr>
          <w:t>Ac 13.22–23</w:t>
        </w:r>
      </w:hyperlink>
      <w:r>
        <w:rPr>
          <w:lang w:val="fr_FR" w:bidi="fr_FR"/>
        </w:rPr>
        <w:t>). Ésaïe décrit le jugement de Dieu sur l'Assyrie comme l'abattage d'une forêt (</w:t>
      </w:r>
      <w:hyperlink r:id="rId332">
        <w:r>
          <w:rPr>
            <w:lang w:val="fr_FR" w:bidi="fr_FR"/>
          </w:rPr>
          <w:rPr>
            <w:color w:val="0000EE"/>
            <w:u w:val="single"/>
          </w:rPr>
          <w:t>Es 10.33–34</w:t>
        </w:r>
      </w:hyperlink>
      <w:r>
        <w:rPr>
          <w:lang w:val="fr_FR" w:bidi="fr_FR"/>
        </w:rPr>
        <w:t>). Juda sera également abattu et le fier « arbre » de la royauté de David tombera. Mais, un petit morceau restera, qu'Ésaïe décrit comme une pousse d'une souche (</w:t>
      </w:r>
      <w:hyperlink r:id="rId333">
        <w:r>
          <w:rPr>
            <w:lang w:val="fr_FR" w:bidi="fr_FR"/>
          </w:rPr>
          <w:rPr>
            <w:color w:val="0000EE"/>
            <w:u w:val="single"/>
          </w:rPr>
          <w:t>Es 6.13</w:t>
        </w:r>
      </w:hyperlink>
      <w:r>
        <w:rPr>
          <w:lang w:val="fr_FR" w:bidi="fr_FR"/>
        </w:rPr>
        <w:t>). La pousse messianique surgira de la souche d'Isaï comme une branche de ses racines. L'Esprit du Seigneur habitera en celui-ci qui sera un signe pour le peuple, afin que tout le monde recherche la gloire du Seigneur (</w:t>
      </w:r>
      <w:hyperlink r:id="rId334">
        <w:r>
          <w:rPr>
            <w:lang w:val="fr_FR" w:bidi="fr_FR"/>
          </w:rPr>
          <w:rPr>
            <w:color w:val="0000EE"/>
            <w:u w:val="single"/>
          </w:rPr>
          <w:t>Es 11.1–10</w:t>
        </w:r>
      </w:hyperlink>
      <w:r>
        <w:rPr>
          <w:lang w:val="fr_FR" w:bidi="fr_FR"/>
        </w:rPr>
        <w:t xml:space="preserve"> ; voir </w:t>
      </w:r>
      <w:hyperlink r:id="rId335">
        <w:r>
          <w:rPr>
            <w:lang w:val="fr_FR" w:bidi="fr_FR"/>
          </w:rPr>
          <w:rPr>
            <w:color w:val="0000EE"/>
            <w:u w:val="single"/>
          </w:rPr>
          <w:t>Es 53.2</w:t>
        </w:r>
      </w:hyperlink>
      <w:r>
        <w:rPr>
          <w:lang w:val="fr_FR" w:bidi="fr_FR"/>
        </w:rPr>
        <w:t xml:space="preserve"> ; </w:t>
      </w:r>
      <w:hyperlink r:id="rId336">
        <w:r>
          <w:rPr>
            <w:lang w:val="fr_FR" w:bidi="fr_FR"/>
          </w:rPr>
          <w:rPr>
            <w:color w:val="0000EE"/>
            <w:u w:val="single"/>
          </w:rPr>
          <w:t>Jr 23.5</w:t>
        </w:r>
      </w:hyperlink>
      <w:r>
        <w:rPr>
          <w:lang w:val="fr_FR" w:bidi="fr_FR"/>
        </w:rPr>
        <w:t xml:space="preserve"> ; </w:t>
      </w:r>
      <w:hyperlink r:id="rId337">
        <w:r>
          <w:rPr>
            <w:lang w:val="fr_FR" w:bidi="fr_FR"/>
          </w:rPr>
          <w:rPr>
            <w:color w:val="0000EE"/>
            <w:u w:val="single"/>
          </w:rPr>
          <w:t>33.15</w:t>
        </w:r>
      </w:hyperlink>
      <w:r>
        <w:rPr>
          <w:lang w:val="fr_FR" w:bidi="fr_FR"/>
        </w:rPr>
        <w:t xml:space="preserve"> ; </w:t>
      </w:r>
      <w:hyperlink r:id="rId338">
        <w:r>
          <w:rPr>
            <w:lang w:val="fr_FR" w:bidi="fr_FR"/>
          </w:rPr>
          <w:rPr>
            <w:color w:val="0000EE"/>
            <w:u w:val="single"/>
          </w:rPr>
          <w:t>Ez 17.22–23</w:t>
        </w:r>
      </w:hyperlink>
      <w:r>
        <w:rPr>
          <w:lang w:val="fr_FR" w:bidi="fr_FR"/>
        </w:rPr>
        <w:t xml:space="preserve"> ; </w:t>
      </w:r>
      <w:hyperlink r:id="rId339">
        <w:r>
          <w:rPr>
            <w:lang w:val="fr_FR" w:bidi="fr_FR"/>
          </w:rPr>
          <w:rPr>
            <w:color w:val="0000EE"/>
            <w:u w:val="single"/>
          </w:rPr>
          <w:t>Za 3.8</w:t>
        </w:r>
      </w:hyperlink>
      <w:r>
        <w:rPr>
          <w:lang w:val="fr_FR" w:bidi="fr_FR"/>
        </w:rPr>
        <w:t xml:space="preserve"> ; </w:t>
      </w:r>
      <w:hyperlink r:id="rId340">
        <w:r>
          <w:rPr>
            <w:lang w:val="fr_FR" w:bidi="fr_FR"/>
          </w:rPr>
          <w:rPr>
            <w:color w:val="0000EE"/>
            <w:u w:val="single"/>
          </w:rPr>
          <w:t>6.12</w:t>
        </w:r>
      </w:hyperlink>
      <w:r>
        <w:rPr>
          <w:lang w:val="fr_FR" w:bidi="fr_FR"/>
        </w:rPr>
        <w:t>).</w:t>
      </w:r>
    </w:p>
    <w:p>
      <w:pPr/>
      <w:r>
        <w:rPr>
          <w:lang w:val="fr_FR" w:bidi="fr_FR"/>
        </w:rPr>
      </w:r>
      <w:r>
        <w:rPr>
          <w:lang w:val="fr_FR" w:bidi="fr_FR"/>
        </w:rPr>
        <w:t>L'apôtre Paul a cité la prophétie d'Ésaïe, affirmant que Jésus était la racine d'Isaï en qui les Gentils ont de l'espoir (</w:t>
      </w:r>
      <w:hyperlink r:id="rId341">
        <w:r>
          <w:rPr>
            <w:lang w:val="fr_FR" w:bidi="fr_FR"/>
          </w:rPr>
          <w:rPr>
            <w:color w:val="0000EE"/>
            <w:u w:val="single"/>
          </w:rPr>
          <w:t>Rm 15.12</w:t>
        </w:r>
      </w:hyperlink>
      <w:r>
        <w:rPr>
          <w:lang w:val="fr_FR" w:bidi="fr_FR"/>
        </w:rPr>
        <w:t>). Christ n'est pas seulement « un rejeton [...] du tronc d'Isaï » (</w:t>
      </w:r>
      <w:hyperlink r:id="rId342">
        <w:r>
          <w:rPr>
            <w:lang w:val="fr_FR" w:bidi="fr_FR"/>
          </w:rPr>
          <w:rPr>
            <w:color w:val="0000EE"/>
            <w:u w:val="single"/>
          </w:rPr>
          <w:t>Es 11.1</w:t>
        </w:r>
      </w:hyperlink>
      <w:r>
        <w:rPr>
          <w:lang w:val="fr_FR" w:bidi="fr_FR"/>
        </w:rPr>
        <w:t xml:space="preserve">) mais est lui-même la « racine d'Isaï » (NBS, </w:t>
      </w:r>
      <w:hyperlink r:id="rId327">
        <w:r>
          <w:rPr>
            <w:lang w:val="fr_FR" w:bidi="fr_FR"/>
          </w:rPr>
          <w:rPr>
            <w:color w:val="0000EE"/>
            <w:u w:val="single"/>
          </w:rPr>
          <w:t>Es 11.10</w:t>
        </w:r>
      </w:hyperlink>
      <w:r>
        <w:rPr>
          <w:lang w:val="fr_FR" w:bidi="fr_FR"/>
        </w:rPr>
        <w:t xml:space="preserve"> ; </w:t>
      </w:r>
      <w:hyperlink r:id="rId341">
        <w:r>
          <w:rPr>
            <w:lang w:val="fr_FR" w:bidi="fr_FR"/>
          </w:rPr>
          <w:rPr>
            <w:color w:val="0000EE"/>
            <w:u w:val="single"/>
          </w:rPr>
          <w:t>Rm 15.12</w:t>
        </w:r>
      </w:hyperlink>
      <w:r>
        <w:rPr>
          <w:lang w:val="fr_FR" w:bidi="fr_FR"/>
        </w:rPr>
        <w:t xml:space="preserve"> ; voir </w:t>
      </w:r>
      <w:hyperlink r:id="rId343">
        <w:r>
          <w:rPr>
            <w:lang w:val="fr_FR" w:bidi="fr_FR"/>
          </w:rPr>
          <w:rPr>
            <w:color w:val="0000EE"/>
            <w:u w:val="single"/>
          </w:rPr>
          <w:t>Ap 5.5</w:t>
        </w:r>
      </w:hyperlink>
      <w:r>
        <w:rPr>
          <w:lang w:val="fr_FR" w:bidi="fr_FR"/>
        </w:rPr>
        <w:t xml:space="preserve"> ; </w:t>
      </w:r>
      <w:hyperlink r:id="rId344">
        <w:r>
          <w:rPr>
            <w:lang w:val="fr_FR" w:bidi="fr_FR"/>
          </w:rPr>
          <w:rPr>
            <w:color w:val="0000EE"/>
            <w:u w:val="single"/>
          </w:rPr>
          <w:t>22.16</w:t>
        </w:r>
      </w:hyperlink>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345">
        <w:r>
          <w:rPr>
            <w:lang w:val="fr_FR" w:bidi="fr_FR"/>
          </w:rPr>
          <w:rPr>
            <w:color w:val="0000EE"/>
            <w:u w:val="single"/>
          </w:rPr>
          <w:t>Matthieu 22.42–45</w:t>
        </w:r>
      </w:hyperlink>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15"/>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hyperlink r:id="rId346">
        <w:r>
          <w:rPr>
            <w:lang w:val="fr_FR" w:bidi="fr_FR"/>
          </w:rPr>
          <w:rPr>
            <w:color w:val="0000EE"/>
            <w:u w:val="single"/>
          </w:rPr>
          <w:t>Gn 12.2</w:t>
        </w:r>
      </w:hyperlink>
      <w:r>
        <w:rPr>
          <w:lang w:val="fr_FR" w:bidi="fr_FR"/>
        </w:rPr>
        <w:t>). Dieu lui a promis que son fils serait son héritier (</w:t>
      </w:r>
      <w:hyperlink r:id="rId347">
        <w:r>
          <w:rPr>
            <w:lang w:val="fr_FR" w:bidi="fr_FR"/>
          </w:rPr>
          <w:rPr>
            <w:color w:val="0000EE"/>
            <w:u w:val="single"/>
          </w:rPr>
          <w:t>15.4</w:t>
        </w:r>
      </w:hyperlink>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hyperlink r:id="rId348">
        <w:r>
          <w:rPr>
            <w:lang w:val="fr_FR" w:bidi="fr_FR"/>
          </w:rPr>
          <w:rPr>
            <w:color w:val="0000EE"/>
            <w:u w:val="single"/>
          </w:rPr>
          <w:t>16.1–2</w:t>
        </w:r>
      </w:hyperlink>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349">
        <w:r>
          <w:rPr>
            <w:lang w:val="fr_FR" w:bidi="fr_FR"/>
          </w:rPr>
          <w:rPr>
            <w:color w:val="0000EE"/>
            <w:u w:val="single"/>
          </w:rPr>
          <w:t>16.9–11</w:t>
        </w:r>
      </w:hyperlink>
      <w:r>
        <w:rPr>
          <w:lang w:val="fr_FR" w:bidi="fr_FR"/>
        </w:rPr>
        <w:t>). Le garçon naîtra près d'Hébron alors qu'Abraham avait 86 ans (</w:t>
      </w:r>
      <w:hyperlink r:id="rId350">
        <w:r>
          <w:rPr>
            <w:lang w:val="fr_FR" w:bidi="fr_FR"/>
          </w:rPr>
          <w:rPr>
            <w:color w:val="0000EE"/>
            <w:u w:val="single"/>
          </w:rPr>
          <w:t>13.18</w:t>
        </w:r>
      </w:hyperlink>
      <w:r>
        <w:rPr>
          <w:lang w:val="fr_FR" w:bidi="fr_FR"/>
        </w:rPr>
        <w:t xml:space="preserve"> ; </w:t>
      </w:r>
      <w:hyperlink r:id="rId351">
        <w:r>
          <w:rPr>
            <w:lang w:val="fr_FR" w:bidi="fr_FR"/>
          </w:rPr>
          <w:rPr>
            <w:color w:val="0000EE"/>
            <w:u w:val="single"/>
          </w:rPr>
          <w:t>16.16</w:t>
        </w:r>
      </w:hyperlink>
      <w:r>
        <w:rPr>
          <w:lang w:val="fr_FR" w:bidi="fr_FR"/>
        </w:rPr>
        <w:t>).</w:t>
        <w:br/>
      </w:r>
      <w:r>
        <w:rPr>
          <w:lang w:val="fr_FR" w:bidi="fr_FR"/>
        </w:rPr>
        <w:t>Abraham et Sara penseront d'abord qu'Ismaël était le fils que Dieu leur avait promis (</w:t>
      </w:r>
      <w:hyperlink r:id="rId306">
        <w:r>
          <w:rPr>
            <w:lang w:val="fr_FR" w:bidi="fr_FR"/>
          </w:rPr>
          <w:rPr>
            <w:color w:val="0000EE"/>
            <w:u w:val="single"/>
          </w:rPr>
          <w:t>17.17</w:t>
        </w:r>
      </w:hyperlink>
      <w:r>
        <w:rPr>
          <w:lang w:val="fr_FR" w:bidi="fr_FR"/>
        </w:rPr>
        <w:t xml:space="preserve"> ; </w:t>
      </w:r>
      <w:hyperlink r:id="rId307">
        <w:r>
          <w:rPr>
            <w:lang w:val="fr_FR" w:bidi="fr_FR"/>
          </w:rPr>
          <w:rPr>
            <w:color w:val="0000EE"/>
            <w:u w:val="single"/>
          </w:rPr>
          <w:t>18.12</w:t>
        </w:r>
      </w:hyperlink>
      <w:r>
        <w:rPr>
          <w:lang w:val="fr_FR" w:bidi="fr_FR"/>
        </w:rPr>
        <w:t>). Quand Dieu annonce plus tard que Sara aurait son propre fils nommé Isaac, Abraham demande même à Dieu d'accepter Ismaël à la place (</w:t>
      </w:r>
      <w:hyperlink r:id="rId352">
        <w:r>
          <w:rPr>
            <w:lang w:val="fr_FR" w:bidi="fr_FR"/>
          </w:rPr>
          <w:rPr>
            <w:color w:val="0000EE"/>
            <w:u w:val="single"/>
          </w:rPr>
          <w:t>17.18</w:t>
        </w:r>
      </w:hyperlink>
      <w:r>
        <w:rPr>
          <w:lang w:val="fr_FR" w:bidi="fr_FR"/>
        </w:rPr>
        <w:t>). Quand Ismaël avait treize ans, il sera circoncis comme témoin de l'alliance de Dieu avec Abraham (</w:t>
      </w:r>
      <w:hyperlink r:id="rId353">
        <w:r>
          <w:rPr>
            <w:lang w:val="fr_FR" w:bidi="fr_FR"/>
          </w:rPr>
          <w:rPr>
            <w:color w:val="0000EE"/>
            <w:u w:val="single"/>
          </w:rPr>
          <w:t>17.9–14, 22–27</w:t>
        </w:r>
      </w:hyperlink>
      <w:r>
        <w:rPr>
          <w:lang w:val="fr_FR" w:bidi="fr_FR"/>
        </w:rPr>
        <w:t>). Le Seigneur promettra de faire d'Ismaël le père de douze princes, dont viendrait une grande nation. Mais l'alliance (l'accord spécial de Dieu avec Abraham) devait être établie avec Isaac (</w:t>
      </w:r>
      <w:hyperlink r:id="rId354">
        <w:r>
          <w:rPr>
            <w:lang w:val="fr_FR" w:bidi="fr_FR"/>
          </w:rPr>
          <w:rPr>
            <w:color w:val="0000EE"/>
            <w:u w:val="single"/>
          </w:rPr>
          <w:t>17.20</w:t>
        </w:r>
      </w:hyperlink>
      <w:r>
        <w:rPr>
          <w:lang w:val="fr_FR" w:bidi="fr_FR"/>
        </w:rPr>
        <w:t>–</w:t>
      </w:r>
      <w:hyperlink r:id="rId354">
        <w:r>
          <w:rPr>
            <w:lang w:val="fr_FR" w:bidi="fr_FR"/>
          </w:rPr>
          <w:rPr>
            <w:color w:val="0000EE"/>
            <w:u w:val="single"/>
          </w:rPr>
          <w:t>21</w:t>
        </w:r>
      </w:hyperlink>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hyperlink r:id="rId355">
        <w:r>
          <w:rPr>
            <w:lang w:val="fr_FR" w:bidi="fr_FR"/>
          </w:rPr>
          <w:rPr>
            <w:color w:val="0000EE"/>
            <w:u w:val="single"/>
          </w:rPr>
          <w:t>21.20–21</w:t>
        </w:r>
      </w:hyperlink>
      <w:r>
        <w:rPr>
          <w:lang w:val="fr_FR" w:bidi="fr_FR"/>
        </w:rPr>
        <w:t>). Nous ne savons pas grand chose de plus à son propos, hormis le fait qu'il aidera à enterrer Abraham, des années plus tard (</w:t>
      </w:r>
      <w:hyperlink r:id="rId356">
        <w:r>
          <w:rPr>
            <w:lang w:val="fr_FR" w:bidi="fr_FR"/>
          </w:rPr>
          <w:rPr>
            <w:color w:val="0000EE"/>
            <w:u w:val="single"/>
          </w:rPr>
          <w:t>25.9</w:t>
        </w:r>
      </w:hyperlink>
      <w:hyperlink r:id="rId355">
        <w:r>
          <w:rPr>
            <w:lang w:val="fr_FR" w:bidi="fr_FR"/>
          </w:rPr>
          <w:rPr>
            <w:color w:val="0000EE"/>
            <w:u w:val="single"/>
          </w:rPr>
          <w:t>–</w:t>
        </w:r>
      </w:hyperlink>
      <w:hyperlink r:id="rId356">
        <w:r>
          <w:rPr>
            <w:lang w:val="fr_FR" w:bidi="fr_FR"/>
          </w:rPr>
          <w:rPr>
            <w:color w:val="0000EE"/>
            <w:u w:val="single"/>
          </w:rPr>
          <w:t>10</w:t>
        </w:r>
      </w:hyperlink>
      <w:r>
        <w:rPr>
          <w:lang w:val="fr_FR" w:bidi="fr_FR"/>
        </w:rPr>
        <w:t>). Il donnera également sa fille Mahalath en mariage (</w:t>
      </w:r>
      <w:hyperlink r:id="rId357">
        <w:r>
          <w:rPr>
            <w:lang w:val="fr_FR" w:bidi="fr_FR"/>
          </w:rPr>
          <w:rPr>
            <w:color w:val="0000EE"/>
            <w:u w:val="single"/>
          </w:rPr>
          <w:t>28.9</w:t>
        </w:r>
      </w:hyperlink>
      <w:r>
        <w:rPr>
          <w:lang w:val="fr_FR" w:bidi="fr_FR"/>
        </w:rPr>
        <w:t>). Ismaël meurt à l'âge de 137 ans (</w:t>
      </w:r>
      <w:hyperlink r:id="rId358">
        <w:r>
          <w:rPr>
            <w:lang w:val="fr_FR" w:bidi="fr_FR"/>
          </w:rPr>
          <w:rPr>
            <w:color w:val="0000EE"/>
            <w:u w:val="single"/>
          </w:rPr>
          <w:t>25.17</w:t>
        </w:r>
      </w:hyperlink>
      <w:r>
        <w:rPr>
          <w:lang w:val="fr_FR" w:bidi="fr_FR"/>
        </w:rPr>
        <w:t xml:space="preserve">). Les noms de ses douze fils et le lieu où s'établiront sont notés dans </w:t>
      </w:r>
      <w:hyperlink r:id="rId359">
        <w:r>
          <w:rPr>
            <w:lang w:val="fr_FR" w:bidi="fr_FR"/>
          </w:rPr>
          <w:rPr>
            <w:color w:val="0000EE"/>
            <w:u w:val="single"/>
          </w:rPr>
          <w:t>Genèse 25.13</w:t>
        </w:r>
      </w:hyperlink>
      <w:hyperlink r:id="rId355">
        <w:r>
          <w:rPr>
            <w:lang w:val="fr_FR" w:bidi="fr_FR"/>
          </w:rPr>
          <w:rPr>
            <w:color w:val="0000EE"/>
            <w:u w:val="single"/>
          </w:rPr>
          <w:t>–</w:t>
        </w:r>
      </w:hyperlink>
      <w:hyperlink r:id="rId359">
        <w:r>
          <w:rPr>
            <w:lang w:val="fr_FR" w:bidi="fr_FR"/>
          </w:rPr>
          <w:rPr>
            <w:color w:val="0000EE"/>
            <w:u w:val="single"/>
          </w:rPr>
          <w:t>16</w:t>
        </w:r>
      </w:hyperlink>
      <w:r>
        <w:rPr>
          <w:lang w:val="fr_FR" w:bidi="fr_FR"/>
        </w:rPr>
        <w:t xml:space="preserve">. Plus tard dans l'histoire, une caravane de marchands ismaélites (également appelés Madianites, voir </w:t>
      </w:r>
      <w:hyperlink r:id="rId360">
        <w:r>
          <w:rPr>
            <w:lang w:val="fr_FR" w:bidi="fr_FR"/>
          </w:rPr>
          <w:rPr>
            <w:color w:val="0000EE"/>
            <w:u w:val="single"/>
          </w:rPr>
          <w:t>Jg 8.22</w:t>
        </w:r>
      </w:hyperlink>
      <w:hyperlink r:id="rId355">
        <w:r>
          <w:rPr>
            <w:lang w:val="fr_FR" w:bidi="fr_FR"/>
          </w:rPr>
          <w:rPr>
            <w:color w:val="0000EE"/>
            <w:u w:val="single"/>
          </w:rPr>
          <w:t>–</w:t>
        </w:r>
      </w:hyperlink>
      <w:hyperlink r:id="rId360">
        <w:r>
          <w:rPr>
            <w:lang w:val="fr_FR" w:bidi="fr_FR"/>
          </w:rPr>
          <w:rPr>
            <w:color w:val="0000EE"/>
            <w:u w:val="single"/>
          </w:rPr>
          <w:t>24</w:t>
        </w:r>
      </w:hyperlink>
      <w:r>
        <w:rPr>
          <w:lang w:val="fr_FR" w:bidi="fr_FR"/>
        </w:rPr>
        <w:t>) achetera Joseph à ses frères et le vendra en Égypte (</w:t>
      </w:r>
      <w:hyperlink r:id="rId361">
        <w:r>
          <w:rPr>
            <w:lang w:val="fr_FR" w:bidi="fr_FR"/>
          </w:rPr>
          <w:rPr>
            <w:color w:val="0000EE"/>
            <w:u w:val="single"/>
          </w:rPr>
          <w:t>Gn 37.25</w:t>
        </w:r>
      </w:hyperlink>
      <w:hyperlink r:id="rId355">
        <w:r>
          <w:rPr>
            <w:lang w:val="fr_FR" w:bidi="fr_FR"/>
          </w:rPr>
          <w:rPr>
            <w:color w:val="0000EE"/>
            <w:u w:val="single"/>
          </w:rPr>
          <w:t>–</w:t>
        </w:r>
      </w:hyperlink>
      <w:hyperlink r:id="rId361">
        <w:r>
          <w:rPr>
            <w:lang w:val="fr_FR" w:bidi="fr_FR"/>
          </w:rPr>
          <w:rPr>
            <w:color w:val="0000EE"/>
            <w:u w:val="single"/>
          </w:rPr>
          <w:t>28</w:t>
        </w:r>
      </w:hyperlink>
      <w:r>
        <w:rPr>
          <w:lang w:val="fr_FR" w:bidi="fr_FR"/>
        </w:rPr>
        <w:t xml:space="preserve"> ; </w:t>
      </w:r>
      <w:hyperlink r:id="rId362">
        <w:r>
          <w:rPr>
            <w:lang w:val="fr_FR" w:bidi="fr_FR"/>
          </w:rPr>
          <w:rPr>
            <w:color w:val="0000EE"/>
            <w:u w:val="single"/>
          </w:rPr>
          <w:t>39.1</w:t>
        </w:r>
      </w:hyperlink>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hyperlink r:id="rId363">
        <w:r>
          <w:rPr>
            <w:lang w:val="fr_FR" w:bidi="fr_FR"/>
          </w:rPr>
          <w:rPr>
            <w:color w:val="0000EE"/>
            <w:u w:val="single"/>
          </w:rPr>
          <w:t>Ga 4.22</w:t>
        </w:r>
      </w:hyperlink>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364">
        <w:r>
          <w:rPr>
            <w:lang w:val="fr_FR" w:bidi="fr_FR"/>
          </w:rPr>
          <w:rPr>
            <w:color w:val="0000EE"/>
            <w:u w:val="single"/>
          </w:rPr>
          <w:t>30</w:t>
        </w:r>
      </w:hyperlink>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hyperlink r:id="rId365">
        <w:r>
          <w:rPr>
            <w:lang w:val="fr_FR" w:bidi="fr_FR"/>
          </w:rPr>
          <w:rPr>
            <w:color w:val="0000EE"/>
            <w:u w:val="single"/>
          </w:rPr>
          <w:t>2R 25.25</w:t>
        </w:r>
      </w:hyperlink>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366">
        <w:r>
          <w:rPr>
            <w:lang w:val="fr_FR" w:bidi="fr_FR"/>
          </w:rPr>
          <w:rPr>
            <w:color w:val="0000EE"/>
            <w:u w:val="single"/>
          </w:rPr>
          <w:t>Jr 40.14</w:t>
        </w:r>
      </w:hyperlink>
      <w:hyperlink r:id="rId355">
        <w:r>
          <w:rPr>
            <w:lang w:val="fr_FR" w:bidi="fr_FR"/>
          </w:rPr>
          <w:rPr>
            <w:color w:val="0000EE"/>
            <w:u w:val="single"/>
          </w:rPr>
          <w:t>–</w:t>
        </w:r>
      </w:hyperlink>
      <w:hyperlink r:id="rId366">
        <w:r>
          <w:rPr>
            <w:lang w:val="fr_FR" w:bidi="fr_FR"/>
          </w:rPr>
          <w:rPr>
            <w:color w:val="0000EE"/>
            <w:u w:val="single"/>
          </w:rPr>
          <w:t>16</w:t>
        </w:r>
      </w:hyperlink>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367">
        <w:r>
          <w:rPr>
            <w:lang w:val="fr_FR" w:bidi="fr_FR"/>
          </w:rPr>
          <w:rPr>
            <w:color w:val="0000EE"/>
            <w:u w:val="single"/>
          </w:rPr>
          <w:t>Jr 41</w:t>
        </w:r>
      </w:hyperlink>
      <w:r>
        <w:rPr>
          <w:lang w:val="fr_FR" w:bidi="fr_FR"/>
        </w:rPr>
        <w:t>).</w:t>
      </w:r>
    </w:p>
    <w:p>
      <w:pPr>
        <w:pStyle w:val="ListNumber"/>
        <w:spacing w:line="240" w:lineRule="auto"/>
        <w:ind w:left="720"/>
      </w:pPr>
      <w:r>
        <w:rPr>
          <w:lang w:val="fr_FR" w:bidi="fr_FR"/>
        </w:rPr>
      </w:r>
      <w:r>
        <w:rPr>
          <w:lang w:val="fr_FR" w:bidi="fr_FR"/>
        </w:rPr>
        <w:t>Fils d'Atsel, un Benjamite de la famille de Saül (</w:t>
      </w:r>
      <w:hyperlink r:id="rId368">
        <w:r>
          <w:rPr>
            <w:lang w:val="fr_FR" w:bidi="fr_FR"/>
          </w:rPr>
          <w:rPr>
            <w:color w:val="0000EE"/>
            <w:u w:val="single"/>
          </w:rPr>
          <w:t>1Ch 8.38</w:t>
        </w:r>
      </w:hyperlink>
      <w:r>
        <w:rPr>
          <w:lang w:val="fr_FR" w:bidi="fr_FR"/>
        </w:rPr>
        <w:t xml:space="preserve"> ; </w:t>
      </w:r>
      <w:hyperlink r:id="rId369">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hyperlink r:id="rId370">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hyperlink r:id="rId37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hyperlink r:id="rId372">
        <w:r>
          <w:rPr>
            <w:lang w:val="fr_FR" w:bidi="fr_FR"/>
          </w:rPr>
          <w:rPr>
            <w:color w:val="0000EE"/>
            <w:u w:val="single"/>
          </w:rPr>
          <w:t>Esd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hyperlink r:id="rId373">
        <w:r>
          <w:rPr>
            <w:lang w:val="fr_FR" w:bidi="fr_FR"/>
          </w:rPr>
          <w:rPr>
            <w:color w:val="0000EE"/>
            <w:u w:val="single"/>
          </w:rPr>
          <w:t>Gn 32.28</w:t>
        </w:r>
      </w:hyperlink>
      <w:r>
        <w:rPr>
          <w:lang w:val="fr_FR" w:bidi="fr_FR"/>
        </w:rPr>
        <w:t>). Il a été attribué au fils d'Isaac, Jacob, et à ses descendants (</w:t>
      </w:r>
      <w:hyperlink r:id="rId374">
        <w:r>
          <w:rPr>
            <w:lang w:val="fr_FR" w:bidi="fr_FR"/>
          </w:rPr>
          <w:rPr>
            <w:color w:val="0000EE"/>
            <w:u w:val="single"/>
          </w:rPr>
          <w:t>35.9–12</w:t>
        </w:r>
      </w:hyperlink>
      <w:r>
        <w:rPr>
          <w:lang w:val="fr_FR" w:bidi="fr_FR"/>
        </w:rPr>
        <w:t xml:space="preserve"> ; voir </w:t>
      </w:r>
      <w:hyperlink r:id="rId375">
        <w:r>
          <w:rPr>
            <w:lang w:val="fr_FR" w:bidi="fr_FR"/>
          </w:rPr>
          <w:rPr>
            <w:color w:val="0000EE"/>
            <w:u w:val="single"/>
          </w:rPr>
          <w:t>Dt 6.1–4</w:t>
        </w:r>
      </w:hyperlink>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hyperlink r:id="rId376">
        <w:r>
          <w:rPr>
            <w:lang w:val="fr_FR" w:bidi="fr_FR"/>
          </w:rPr>
          <w:rPr>
            <w:color w:val="0000EE"/>
            <w:u w:val="single"/>
          </w:rPr>
          <w:t>Ac 7.2–4</w:t>
        </w:r>
      </w:hyperlink>
      <w:r>
        <w:rPr>
          <w:lang w:val="fr_FR" w:bidi="fr_FR"/>
        </w:rPr>
        <w:t>), pour quitter la Mésopotamie et aller dans un pays vers lequel Dieu le guiderait. En appelant Abraham, Dieu a conclu avec lui une alliance (</w:t>
      </w:r>
      <w:hyperlink r:id="rId377">
        <w:r>
          <w:rPr>
            <w:lang w:val="fr_FR" w:bidi="fr_FR"/>
          </w:rPr>
          <w:rPr>
            <w:color w:val="0000EE"/>
            <w:u w:val="single"/>
          </w:rPr>
          <w:t>Gn 12.1–3</w:t>
        </w:r>
      </w:hyperlink>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hyperlink r:id="rId378">
        <w:r>
          <w:rPr>
            <w:lang w:val="fr_FR" w:bidi="fr_FR"/>
          </w:rPr>
          <w:rPr>
            <w:color w:val="0000EE"/>
            <w:u w:val="single"/>
          </w:rPr>
          <w:t>Genèse 12.4–8</w:t>
        </w:r>
      </w:hyperlink>
      <w:r>
        <w:rPr>
          <w:lang w:val="fr_FR" w:bidi="fr_FR"/>
        </w:rPr>
        <w:t xml:space="preserve">, Dieu confirme cette alliance inconditionnelle, promettant à Abraham cette nouvelle terre pour toujours, ainsi que d'innombrables descendants. Par la suite, dans </w:t>
      </w:r>
      <w:hyperlink r:id="rId379">
        <w:r>
          <w:rPr>
            <w:lang w:val="fr_FR" w:bidi="fr_FR"/>
          </w:rPr>
          <w:rPr>
            <w:color w:val="0000EE"/>
            <w:u w:val="single"/>
          </w:rPr>
          <w:t>Genèse 15.1–21</w:t>
        </w:r>
      </w:hyperlink>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380">
        <w:r>
          <w:rPr>
            <w:lang w:val="fr_FR" w:bidi="fr_FR"/>
          </w:rPr>
          <w:rPr>
            <w:color w:val="0000EE"/>
            <w:u w:val="single"/>
          </w:rPr>
          <w:t>Genèse 17.6–8</w:t>
        </w:r>
      </w:hyperlink>
      <w:r>
        <w:rPr>
          <w:lang w:val="fr_FR" w:bidi="fr_FR"/>
        </w:rPr>
        <w:t>. Elle garantit la terre de Canaan à la postérité d'Abraham et ajoute que des rois (une prédiction de la dynastie davidique) surgiront dans sa lignée. L'alliance a été confirmée au fils d'Abraham, Isaac (</w:t>
      </w:r>
      <w:hyperlink r:id="rId381">
        <w:r>
          <w:rPr>
            <w:lang w:val="fr_FR" w:bidi="fr_FR"/>
          </w:rPr>
          <w:rPr>
            <w:color w:val="0000EE"/>
            <w:u w:val="single"/>
          </w:rPr>
          <w:t>Gn 26.3–5</w:t>
        </w:r>
      </w:hyperlink>
      <w:r>
        <w:rPr>
          <w:lang w:val="fr_FR" w:bidi="fr_FR"/>
        </w:rPr>
        <w:t xml:space="preserve">) et à son petit-fils Jacob (ch </w:t>
      </w:r>
      <w:hyperlink r:id="rId382">
        <w:r>
          <w:rPr>
            <w:lang w:val="fr_FR" w:bidi="fr_FR"/>
          </w:rPr>
          <w:rPr>
            <w:color w:val="0000EE"/>
            <w:u w:val="single"/>
          </w:rPr>
          <w:t>28</w:t>
        </w:r>
      </w:hyperlink>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383">
        <w:r>
          <w:rPr>
            <w:lang w:val="fr_FR" w:bidi="fr_FR"/>
          </w:rPr>
          <w:rPr>
            <w:color w:val="0000EE"/>
            <w:u w:val="single"/>
          </w:rPr>
          <w:t>Genèse 14.14</w:t>
        </w:r>
      </w:hyperlink>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384">
        <w:r>
          <w:rPr>
            <w:lang w:val="fr_FR" w:bidi="fr_FR"/>
          </w:rPr>
          <w:rPr>
            <w:color w:val="0000EE"/>
            <w:u w:val="single"/>
          </w:rPr>
          <w:t>Gn 32</w:t>
        </w:r>
      </w:hyperlink>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hyperlink r:id="rId385">
        <w:r>
          <w:rPr>
            <w:lang w:val="fr_FR" w:bidi="fr_FR"/>
          </w:rPr>
          <w:rPr>
            <w:color w:val="0000EE"/>
            <w:u w:val="single"/>
          </w:rPr>
          <w:t>Ex 1.8</w:t>
        </w:r>
      </w:hyperlink>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386">
        <w:r>
          <w:rPr>
            <w:lang w:val="fr_FR" w:bidi="fr_FR"/>
          </w:rPr>
          <w:rPr>
            <w:color w:val="0000EE"/>
            <w:u w:val="single"/>
          </w:rPr>
          <w:t>Ex 1.12</w:t>
        </w:r>
      </w:hyperlink>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387">
        <w:r>
          <w:rPr>
            <w:lang w:val="fr_FR" w:bidi="fr_FR"/>
          </w:rPr>
          <w:rPr>
            <w:color w:val="0000EE"/>
            <w:u w:val="single"/>
          </w:rPr>
          <w:t>Ex 3–4</w:t>
        </w:r>
      </w:hyperlink>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388">
        <w:r>
          <w:rPr>
            <w:lang w:val="fr_FR" w:bidi="fr_FR"/>
          </w:rPr>
          <w:rPr>
            <w:color w:val="0000EE"/>
            <w:u w:val="single"/>
          </w:rPr>
          <w:t>Ex 7–12</w:t>
        </w:r>
      </w:hyperlink>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hyperlink r:id="rId389">
        <w:r>
          <w:rPr>
            <w:lang w:val="fr_FR" w:bidi="fr_FR"/>
          </w:rPr>
          <w:rPr>
            <w:color w:val="0000EE"/>
            <w:u w:val="single"/>
          </w:rPr>
          <w:t>Ex 12.12</w:t>
        </w:r>
      </w:hyperlink>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hyperlink r:id="rId390">
        <w:r>
          <w:rPr>
            <w:lang w:val="fr_FR" w:bidi="fr_FR"/>
          </w:rPr>
          <w:rPr>
            <w:color w:val="0000EE"/>
            <w:u w:val="single"/>
          </w:rPr>
          <w:t>1R 6.1</w:t>
        </w:r>
      </w:hyperlink>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hyperlink r:id="rId391">
        <w:r>
          <w:rPr>
            <w:lang w:val="fr_FR" w:bidi="fr_FR"/>
          </w:rPr>
          <w:rPr>
            <w:color w:val="0000EE"/>
            <w:u w:val="single"/>
          </w:rPr>
          <w:t>Ex 19.2–24.18</w:t>
        </w:r>
      </w:hyperlink>
      <w:r>
        <w:rPr>
          <w:lang w:val="fr_FR" w:bidi="fr_FR"/>
        </w:rPr>
        <w:t>), et le peuple s'est immédiatement engagé à la respecter (</w:t>
      </w:r>
      <w:hyperlink r:id="rId392">
        <w:r>
          <w:rPr>
            <w:lang w:val="fr_FR" w:bidi="fr_FR"/>
          </w:rPr>
          <w:rPr>
            <w:color w:val="0000EE"/>
            <w:u w:val="single"/>
          </w:rPr>
          <w:t>24.3</w:t>
        </w:r>
      </w:hyperlink>
      <w:r>
        <w:rPr>
          <w:lang w:val="fr_FR" w:bidi="fr_FR"/>
        </w:rPr>
        <w:t xml:space="preserve">). Ensuite, Dieu a donné le modèle pour le tabernacle et son mobilier (chs </w:t>
      </w:r>
      <w:hyperlink r:id="rId393">
        <w:r>
          <w:rPr>
            <w:lang w:val="fr_FR" w:bidi="fr_FR"/>
          </w:rPr>
          <w:rPr>
            <w:color w:val="0000EE"/>
            <w:u w:val="single"/>
          </w:rPr>
          <w:t>25–27</w:t>
        </w:r>
      </w:hyperlink>
      <w:r>
        <w:rPr>
          <w:lang w:val="fr_FR" w:bidi="fr_FR"/>
        </w:rPr>
        <w:t xml:space="preserve">, </w:t>
      </w:r>
      <w:hyperlink r:id="rId394">
        <w:r>
          <w:rPr>
            <w:lang w:val="fr_FR" w:bidi="fr_FR"/>
          </w:rPr>
          <w:rPr>
            <w:color w:val="0000EE"/>
            <w:u w:val="single"/>
          </w:rPr>
          <w:t>30–31</w:t>
        </w:r>
      </w:hyperlink>
      <w:r>
        <w:rPr>
          <w:lang w:val="fr_FR" w:bidi="fr_FR"/>
        </w:rPr>
        <w:t xml:space="preserve">, </w:t>
      </w:r>
      <w:hyperlink r:id="rId395">
        <w:r>
          <w:rPr>
            <w:lang w:val="fr_FR" w:bidi="fr_FR"/>
          </w:rPr>
          <w:rPr>
            <w:color w:val="0000EE"/>
            <w:u w:val="single"/>
          </w:rPr>
          <w:t>35–40</w:t>
        </w:r>
      </w:hyperlink>
      <w:r>
        <w:rPr>
          <w:lang w:val="fr_FR" w:bidi="fr_FR"/>
        </w:rPr>
        <w:t xml:space="preserve">) et a établi le sacerdoce (chs </w:t>
      </w:r>
      <w:hyperlink r:id="rId396">
        <w:r>
          <w:rPr>
            <w:lang w:val="fr_FR" w:bidi="fr_FR"/>
          </w:rPr>
          <w:rPr>
            <w:color w:val="0000EE"/>
            <w:u w:val="single"/>
          </w:rPr>
          <w:t>28–29</w:t>
        </w:r>
      </w:hyperlink>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397">
        <w:r>
          <w:rPr>
            <w:lang w:val="fr_FR" w:bidi="fr_FR"/>
          </w:rPr>
          <w:rPr>
            <w:color w:val="0000EE"/>
            <w:u w:val="single"/>
          </w:rPr>
          <w:t>32–34</w:t>
        </w:r>
      </w:hyperlink>
      <w:r>
        <w:rPr>
          <w:lang w:val="fr_FR" w:bidi="fr_FR"/>
        </w:rPr>
        <w:t>). L'intercession de Moïse en réponse à l'annonce de Dieu qu'il détruirait Israël à cause de son idolâtrie a conduit à une décision divine d'exécuter le jugement uniquement sur les pires contrevenants (</w:t>
      </w:r>
      <w:hyperlink r:id="rId398">
        <w:r>
          <w:rPr>
            <w:lang w:val="fr_FR" w:bidi="fr_FR"/>
          </w:rPr>
          <w:rPr>
            <w:color w:val="0000EE"/>
            <w:u w:val="single"/>
          </w:rPr>
          <w:t>32.9–14</w:t>
        </w:r>
      </w:hyperlink>
      <w:r>
        <w:rPr>
          <w:lang w:val="fr_FR" w:bidi="fr_FR"/>
        </w:rPr>
        <w:t>).</w:t>
      </w:r>
    </w:p>
    <w:p>
      <w:pPr/>
      <w:r>
        <w:rPr>
          <w:lang w:val="fr_FR" w:bidi="fr_FR"/>
        </w:rPr>
      </w:r>
      <w:r>
        <w:rPr>
          <w:lang w:val="fr_FR" w:bidi="fr_FR"/>
        </w:rPr>
        <w:t>Par la suite, Dieu révèlera l'ordre légal et sacerdotal (</w:t>
      </w:r>
      <w:hyperlink r:id="rId399">
        <w:r>
          <w:rPr>
            <w:lang w:val="fr_FR" w:bidi="fr_FR"/>
          </w:rPr>
          <w:rPr>
            <w:color w:val="0000EE"/>
            <w:u w:val="single"/>
          </w:rPr>
          <w:t>Lv 1.1–27.34</w:t>
        </w:r>
      </w:hyperlink>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hyperlink r:id="rId400">
        <w:r>
          <w:rPr>
            <w:lang w:val="fr_FR" w:bidi="fr_FR"/>
          </w:rPr>
          <w:rPr>
            <w:color w:val="0000EE"/>
            <w:u w:val="single"/>
          </w:rPr>
          <w:t>Nb 10.11–12</w:t>
        </w:r>
      </w:hyperlink>
      <w:r>
        <w:rPr>
          <w:lang w:val="fr_FR" w:bidi="fr_FR"/>
        </w:rPr>
        <w:t xml:space="preserve">). Miriam (la sœur de Moïse) et Aaron critiqueront le leadership de Moïse et subiront une punition divine en conséquence (ch </w:t>
      </w:r>
      <w:hyperlink r:id="rId401">
        <w:r>
          <w:rPr>
            <w:lang w:val="fr_FR" w:bidi="fr_FR"/>
          </w:rPr>
          <w:rPr>
            <w:color w:val="0000EE"/>
            <w:u w:val="single"/>
          </w:rPr>
          <w:t>12</w:t>
        </w:r>
      </w:hyperlink>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402">
        <w:r>
          <w:rPr>
            <w:lang w:val="fr_FR" w:bidi="fr_FR"/>
          </w:rPr>
          <w:rPr>
            <w:color w:val="0000EE"/>
            <w:u w:val="single"/>
          </w:rPr>
          <w:t>14.26–30</w:t>
        </w:r>
      </w:hyperlink>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403">
        <w:r>
          <w:rPr>
            <w:lang w:val="fr_FR" w:bidi="fr_FR"/>
          </w:rPr>
          <w:rPr>
            <w:color w:val="0000EE"/>
            <w:u w:val="single"/>
          </w:rPr>
          <w:t>Nb 26.51</w:t>
        </w:r>
      </w:hyperlink>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404">
        <w:r>
          <w:rPr>
            <w:lang w:val="fr_FR" w:bidi="fr_FR"/>
          </w:rPr>
          <w:rPr>
            <w:color w:val="0000EE"/>
            <w:u w:val="single"/>
          </w:rPr>
          <w:t>Jos 14.7–10</w:t>
        </w:r>
      </w:hyperlink>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405">
        <w:r>
          <w:rPr>
            <w:lang w:val="fr_FR" w:bidi="fr_FR"/>
          </w:rPr>
          <w:rPr>
            <w:color w:val="0000EE"/>
            <w:u w:val="single"/>
          </w:rPr>
          <w:t>Jos 10.7–11</w:t>
        </w:r>
      </w:hyperlink>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406">
        <w:r>
          <w:rPr>
            <w:lang w:val="fr_FR" w:bidi="fr_FR"/>
          </w:rPr>
          <w:rPr>
            <w:color w:val="0000EE"/>
            <w:u w:val="single"/>
          </w:rPr>
          <w:t>Ac 13.19</w:t>
        </w:r>
      </w:hyperlink>
      <w:r>
        <w:rPr>
          <w:lang w:val="fr_FR" w:bidi="fr_FR"/>
        </w:rPr>
        <w:t>). La différence dans Actes peut être expliquée par l'ajout des quarante années du ministère d'Éli (</w:t>
      </w:r>
      <w:hyperlink r:id="rId407">
        <w:r>
          <w:rPr>
            <w:lang w:val="fr_FR" w:bidi="fr_FR"/>
          </w:rPr>
          <w:rPr>
            <w:color w:val="0000EE"/>
            <w:u w:val="single"/>
          </w:rPr>
          <w:t>1S 4.18</w:t>
        </w:r>
      </w:hyperlink>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08">
        <w:r>
          <w:rPr>
            <w:lang w:val="fr_FR" w:bidi="fr_FR"/>
          </w:rPr>
          <w:rPr>
            <w:color w:val="0000EE"/>
            <w:u w:val="single"/>
          </w:rPr>
          <w:t>1S 8.9–21</w:t>
        </w:r>
      </w:hyperlink>
      <w:r>
        <w:rPr>
          <w:lang w:val="fr_FR" w:bidi="fr_FR"/>
        </w:rPr>
        <w:t xml:space="preserve">). Le concept de royauté n'était pas nouveau pour Israël. Il avait été évoqué dans </w:t>
      </w:r>
      <w:hyperlink r:id="rId409">
        <w:r>
          <w:rPr>
            <w:lang w:val="fr_FR" w:bidi="fr_FR"/>
          </w:rPr>
          <w:rPr>
            <w:color w:val="0000EE"/>
            <w:u w:val="single"/>
          </w:rPr>
          <w:t>Genèse 49.10</w:t>
        </w:r>
      </w:hyperlink>
      <w:r>
        <w:rPr>
          <w:lang w:val="fr_FR" w:bidi="fr_FR"/>
        </w:rPr>
        <w:t xml:space="preserve"> et </w:t>
      </w:r>
      <w:hyperlink r:id="rId410">
        <w:r>
          <w:rPr>
            <w:lang w:val="fr_FR" w:bidi="fr_FR"/>
          </w:rPr>
          <w:rPr>
            <w:color w:val="0000EE"/>
            <w:u w:val="single"/>
          </w:rPr>
          <w:t>Nombres 24.17</w:t>
        </w:r>
      </w:hyperlink>
      <w:r>
        <w:rPr>
          <w:lang w:val="fr_FR" w:bidi="fr_FR"/>
        </w:rPr>
        <w:t xml:space="preserve">, et Moïse avait fait des déclarations très claires à ce sujet dans </w:t>
      </w:r>
      <w:hyperlink r:id="rId411">
        <w:r>
          <w:rPr>
            <w:lang w:val="fr_FR" w:bidi="fr_FR"/>
          </w:rPr>
          <w:rPr>
            <w:color w:val="0000EE"/>
            <w:u w:val="single"/>
          </w:rPr>
          <w:t>Deutéronome 17.14–20</w:t>
        </w:r>
      </w:hyperlink>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hyperlink r:id="rId412">
        <w:r>
          <w:rPr>
            <w:lang w:val="fr_FR" w:bidi="fr_FR"/>
          </w:rPr>
          <w:rPr>
            <w:color w:val="0000EE"/>
            <w:u w:val="single"/>
          </w:rPr>
          <w:t>Ac 13.21</w:t>
        </w:r>
      </w:hyperlink>
      <w:r>
        <w:rPr>
          <w:lang w:val="fr_FR" w:bidi="fr_FR"/>
        </w:rPr>
        <w:t>), David (</w:t>
      </w:r>
      <w:hyperlink r:id="rId413">
        <w:r>
          <w:rPr>
            <w:lang w:val="fr_FR" w:bidi="fr_FR"/>
          </w:rPr>
          <w:rPr>
            <w:color w:val="0000EE"/>
            <w:u w:val="single"/>
          </w:rPr>
          <w:t>2S 5.5</w:t>
        </w:r>
      </w:hyperlink>
      <w:r>
        <w:rPr>
          <w:lang w:val="fr_FR" w:bidi="fr_FR"/>
        </w:rPr>
        <w:t>), et Salomon (</w:t>
      </w:r>
      <w:hyperlink r:id="rId414">
        <w:r>
          <w:rPr>
            <w:lang w:val="fr_FR" w:bidi="fr_FR"/>
          </w:rPr>
          <w:rPr>
            <w:color w:val="0000EE"/>
            <w:u w:val="single"/>
          </w:rPr>
          <w:t>1R 11.42</w:t>
        </w:r>
      </w:hyperlink>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415">
        <w:r>
          <w:rPr>
            <w:lang w:val="fr_FR" w:bidi="fr_FR"/>
          </w:rPr>
          <w:rPr>
            <w:color w:val="0000EE"/>
            <w:u w:val="single"/>
          </w:rPr>
          <w:t>1S 13.8–14</w:t>
        </w:r>
      </w:hyperlink>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416">
        <w:r>
          <w:rPr>
            <w:lang w:val="fr_FR" w:bidi="fr_FR"/>
          </w:rPr>
          <w:rPr>
            <w:color w:val="0000EE"/>
            <w:u w:val="single"/>
          </w:rPr>
          <w:t>1S 31.1–7</w:t>
        </w:r>
      </w:hyperlink>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hyperlink r:id="rId417">
        <w:r>
          <w:rPr>
            <w:lang w:val="fr_FR" w:bidi="fr_FR"/>
          </w:rPr>
          <w:rPr>
            <w:color w:val="0000EE"/>
            <w:u w:val="single"/>
          </w:rPr>
          <w:t>2S 2.2–11</w:t>
        </w:r>
      </w:hyperlink>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hyperlink r:id="rId418">
        <w:r>
          <w:rPr>
            <w:lang w:val="fr_FR" w:bidi="fr_FR"/>
          </w:rPr>
          <w:rPr>
            <w:color w:val="0000EE"/>
            <w:u w:val="single"/>
          </w:rPr>
          <w:t>2 Sm 8.10</w:t>
        </w:r>
      </w:hyperlink>
      <w:r>
        <w:rPr>
          <w:lang w:val="fr_FR" w:bidi="fr_FR"/>
        </w:rPr>
        <w:t xml:space="preserve"> ; </w:t>
      </w:r>
      <w:hyperlink r:id="rId419">
        <w:r>
          <w:rPr>
            <w:lang w:val="fr_FR" w:bidi="fr_FR"/>
          </w:rPr>
          <w:rPr>
            <w:color w:val="0000EE"/>
            <w:u w:val="single"/>
          </w:rPr>
          <w:t>1Ch 18–19</w:t>
        </w:r>
      </w:hyperlink>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420">
        <w:r>
          <w:rPr>
            <w:lang w:val="fr_FR" w:bidi="fr_FR"/>
          </w:rPr>
          <w:rPr>
            <w:color w:val="0000EE"/>
            <w:u w:val="single"/>
          </w:rPr>
          <w:t>2 Sm 7</w:t>
        </w:r>
      </w:hyperlink>
      <w:r>
        <w:rPr>
          <w:lang w:val="fr_FR" w:bidi="fr_FR"/>
        </w:rPr>
        <w:t xml:space="preserve">). Christ, le souverain infini qui venait de la lignée de David, était seul capable de remplir cette promesse divine (voir </w:t>
      </w:r>
      <w:hyperlink r:id="rId421">
        <w:r>
          <w:rPr>
            <w:lang w:val="fr_FR" w:bidi="fr_FR"/>
          </w:rPr>
          <w:rPr>
            <w:color w:val="0000EE"/>
            <w:u w:val="single"/>
          </w:rPr>
          <w:t>Lc 1.31–33</w:t>
        </w:r>
      </w:hyperlink>
      <w:r>
        <w:rPr>
          <w:lang w:val="fr_FR" w:bidi="fr_FR"/>
        </w:rPr>
        <w:t xml:space="preserve"> ; </w:t>
      </w:r>
      <w:hyperlink r:id="rId422">
        <w:r>
          <w:rPr>
            <w:lang w:val="fr_FR" w:bidi="fr_FR"/>
          </w:rPr>
          <w:rPr>
            <w:color w:val="0000EE"/>
            <w:u w:val="single"/>
          </w:rPr>
          <w:t>Ac 2.29–36</w:t>
        </w:r>
      </w:hyperlink>
      <w:r>
        <w:rPr>
          <w:lang w:val="fr_FR" w:bidi="fr_FR"/>
        </w:rPr>
        <w:t xml:space="preserve"> ; </w:t>
      </w:r>
      <w:hyperlink r:id="rId423">
        <w:r>
          <w:rPr>
            <w:lang w:val="fr_FR" w:bidi="fr_FR"/>
          </w:rPr>
          <w:rPr>
            <w:color w:val="0000EE"/>
            <w:u w:val="single"/>
          </w:rPr>
          <w:t>13.32–39</w:t>
        </w:r>
      </w:hyperlink>
      <w:r>
        <w:rPr>
          <w:lang w:val="fr_FR" w:bidi="fr_FR"/>
        </w:rPr>
        <w:t xml:space="preserve"> ; </w:t>
      </w:r>
      <w:hyperlink r:id="rId424">
        <w:r>
          <w:rPr>
            <w:lang w:val="fr_FR" w:bidi="fr_FR"/>
          </w:rPr>
          <w:rPr>
            <w:color w:val="0000EE"/>
            <w:u w:val="single"/>
          </w:rPr>
          <w:t>15.14–17</w:t>
        </w:r>
      </w:hyperlink>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425">
        <w:r>
          <w:rPr>
            <w:lang w:val="fr_FR" w:bidi="fr_FR"/>
          </w:rPr>
          <w:rPr>
            <w:color w:val="0000EE"/>
            <w:u w:val="single"/>
          </w:rPr>
          <w:t>1R 3.9</w:t>
        </w:r>
      </w:hyperlink>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426">
        <w:r>
          <w:rPr>
            <w:lang w:val="fr_FR" w:bidi="fr_FR"/>
          </w:rPr>
          <w:rPr>
            <w:color w:val="0000EE"/>
            <w:u w:val="single"/>
          </w:rPr>
          <w:t>1R 11.9–13</w:t>
        </w:r>
      </w:hyperlink>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30">
        <w:r>
          <w:rPr>
            <w:lang w:val="fr_FR" w:bidi="fr_FR"/>
          </w:rPr>
          <w:rPr>
            <w:color w:val="0000EE"/>
            <w:u w:val="single"/>
          </w:rPr>
          <w:t>Es 36–39</w:t>
        </w:r>
      </w:hyperlink>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hyperlink r:id="rId427">
        <w:r>
          <w:rPr>
            <w:lang w:val="fr_FR" w:bidi="fr_FR"/>
          </w:rPr>
          <w:rPr>
            <w:color w:val="0000EE"/>
            <w:u w:val="single"/>
          </w:rPr>
          <w:t>2R 21.9</w:t>
        </w:r>
      </w:hyperlink>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428">
        <w:r>
          <w:rPr>
            <w:lang w:val="fr_FR" w:bidi="fr_FR"/>
          </w:rPr>
          <w:rPr>
            <w:color w:val="0000EE"/>
            <w:u w:val="single"/>
          </w:rPr>
          <w:t>Dn 1.1</w:t>
        </w:r>
      </w:hyperlink>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hyperlink r:id="rId429">
        <w:r>
          <w:rPr>
            <w:lang w:val="fr_FR" w:bidi="fr_FR"/>
          </w:rPr>
          <w:rPr>
            <w:color w:val="0000EE"/>
            <w:u w:val="single"/>
          </w:rPr>
          <w:t>Es 44.28</w:t>
        </w:r>
      </w:hyperlink>
      <w:r>
        <w:rPr>
          <w:lang w:val="fr_FR" w:bidi="fr_FR"/>
        </w:rPr>
        <w:t xml:space="preserve"> ; </w:t>
      </w:r>
      <w:hyperlink r:id="rId430">
        <w:r>
          <w:rPr>
            <w:lang w:val="fr_FR" w:bidi="fr_FR"/>
          </w:rPr>
          <w:rPr>
            <w:color w:val="0000EE"/>
            <w:u w:val="single"/>
          </w:rPr>
          <w:t>45.1</w:t>
        </w:r>
      </w:hyperlink>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431">
        <w:r>
          <w:rPr>
            <w:lang w:val="fr_FR" w:bidi="fr_FR"/>
          </w:rPr>
          <w:rPr>
            <w:color w:val="0000EE"/>
            <w:u w:val="single"/>
          </w:rPr>
          <w:t>Esdras 1</w:t>
        </w:r>
      </w:hyperlink>
      <w:r>
        <w:rPr>
          <w:lang w:val="fr_FR" w:bidi="fr_FR"/>
        </w:rPr>
        <w:t xml:space="preserve"> et date probablement de 538 av. J.‑C. Un total de près de cinquante mille personnes retournent en Juda à la suite de cet édit (</w:t>
      </w:r>
      <w:hyperlink r:id="rId432">
        <w:r>
          <w:rPr>
            <w:lang w:val="fr_FR" w:bidi="fr_FR"/>
          </w:rPr>
          <w:rPr>
            <w:color w:val="0000EE"/>
            <w:u w:val="single"/>
          </w:rPr>
          <w:t>Esd 2.64–65</w:t>
        </w:r>
      </w:hyperlink>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433">
        <w:r>
          <w:rPr>
            <w:lang w:val="fr_FR" w:bidi="fr_FR"/>
          </w:rPr>
          <w:rPr>
            <w:color w:val="0000EE"/>
            <w:u w:val="single"/>
          </w:rPr>
          <w:t>Esd 5.1</w:t>
        </w:r>
      </w:hyperlink>
      <w:r>
        <w:rPr>
          <w:lang w:val="fr_FR" w:bidi="fr_FR"/>
        </w:rPr>
        <w:t xml:space="preserve">). Ils débutent les travaux la deuxième année de Darius Ier, dit le Grand (520 av. J.‑C. ; </w:t>
      </w:r>
      <w:hyperlink r:id="rId434">
        <w:r>
          <w:rPr>
            <w:lang w:val="fr_FR" w:bidi="fr_FR"/>
          </w:rPr>
          <w:rPr>
            <w:color w:val="0000EE"/>
            <w:u w:val="single"/>
          </w:rPr>
          <w:t>Ag 1.1</w:t>
        </w:r>
      </w:hyperlink>
      <w:r>
        <w:rPr>
          <w:lang w:val="fr_FR" w:bidi="fr_FR"/>
        </w:rPr>
        <w:t xml:space="preserve"> ; </w:t>
      </w:r>
      <w:hyperlink r:id="rId435">
        <w:r>
          <w:rPr>
            <w:lang w:val="fr_FR" w:bidi="fr_FR"/>
          </w:rPr>
          <w:rPr>
            <w:color w:val="0000EE"/>
            <w:u w:val="single"/>
          </w:rPr>
          <w:t>Za 1.1</w:t>
        </w:r>
      </w:hyperlink>
      <w:r>
        <w:rPr>
          <w:lang w:val="fr_FR" w:bidi="fr_FR"/>
        </w:rPr>
        <w:t xml:space="preserve">), et les achèvent au cours de sa sixième année (515 av. J.‑C. ; </w:t>
      </w:r>
      <w:hyperlink r:id="rId436">
        <w:r>
          <w:rPr>
            <w:lang w:val="fr_FR" w:bidi="fr_FR"/>
          </w:rPr>
          <w:rPr>
            <w:color w:val="0000EE"/>
            <w:u w:val="single"/>
          </w:rPr>
          <w:t>Esd 6.15</w:t>
        </w:r>
      </w:hyperlink>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437">
        <w:r>
          <w:rPr>
            <w:lang w:val="fr_FR" w:bidi="fr_FR"/>
          </w:rPr>
          <w:rPr>
            <w:color w:val="0000EE"/>
            <w:u w:val="single"/>
          </w:rPr>
          <w:t>Est 1.3</w:t>
        </w:r>
      </w:hyperlink>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hyperlink r:id="rId438">
        <w:r>
          <w:rPr>
            <w:lang w:val="fr_FR" w:bidi="fr_FR"/>
          </w:rPr>
          <w:rPr>
            <w:color w:val="0000EE"/>
            <w:u w:val="single"/>
          </w:rPr>
          <w:t>Esd 7.7</w:t>
        </w:r>
      </w:hyperlink>
      <w:r>
        <w:rPr>
          <w:lang w:val="fr_FR" w:bidi="fr_FR"/>
        </w:rPr>
        <w:t xml:space="preserve">), sous la direction d'Esdras, un deuxième contingent de Juifs retourne à Jérusalem. Dans la vingtième année d'Artaxerxès (445 av. J.‑C.; </w:t>
      </w:r>
      <w:hyperlink r:id="rId439">
        <w:r>
          <w:rPr>
            <w:lang w:val="fr_FR" w:bidi="fr_FR"/>
          </w:rPr>
          <w:rPr>
            <w:color w:val="0000EE"/>
            <w:u w:val="single"/>
          </w:rPr>
          <w:t>Né 2.1</w:t>
        </w:r>
      </w:hyperlink>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hyperlink r:id="rId440">
        <w:r>
          <w:rPr>
            <w:lang w:val="fr_FR" w:bidi="fr_FR"/>
          </w:rPr>
          <w:rPr>
            <w:color w:val="0000EE"/>
            <w:u w:val="single"/>
          </w:rPr>
          <w:t>Jn 4</w:t>
        </w:r>
      </w:hyperlink>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441">
        <w:r>
          <w:rPr>
            <w:lang w:val="fr_FR" w:bidi="fr_FR"/>
          </w:rPr>
          <w:rPr>
            <w:color w:val="0000EE"/>
            <w:u w:val="single"/>
          </w:rPr>
          <w:t>1 M 4.36–59</w:t>
        </w:r>
      </w:hyperlink>
      <w:r>
        <w:rPr>
          <w:lang w:val="fr_FR" w:bidi="fr_FR"/>
        </w:rP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442">
        <w:r>
          <w:rPr>
            <w:lang w:val="fr_FR" w:bidi="fr_FR"/>
          </w:rPr>
          <w:rPr>
            <w:color w:val="0000EE"/>
            <w:u w:val="single"/>
          </w:rPr>
          <w:t>Ac 23.23–24.27</w:t>
        </w:r>
      </w:hyperlink>
      <w:r>
        <w:rPr>
          <w:lang w:val="fr_FR" w:bidi="fr_FR"/>
        </w:rPr>
        <w:t xml:space="preserve">) vers 58–60 apr. J.‑C., des émeutes éclatent entre Juifs et Gentils. Festus (60–62 apr. J.‑C. ; </w:t>
      </w:r>
      <w:hyperlink r:id="rId443">
        <w:r>
          <w:rPr>
            <w:lang w:val="fr_FR" w:bidi="fr_FR"/>
          </w:rPr>
          <w:rPr>
            <w:color w:val="0000EE"/>
            <w:u w:val="single"/>
          </w:rPr>
          <w:t>Ac 25</w:t>
        </w:r>
      </w:hyperlink>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hyperlink r:id="rId373">
        <w:r>
          <w:rPr>
            <w:lang w:val="fr_FR" w:bidi="fr_FR"/>
          </w:rPr>
          <w:rPr>
            <w:color w:val="0000EE"/>
            <w:u w:val="single"/>
          </w:rPr>
          <w:t>Gn 32.28</w:t>
        </w:r>
      </w:hyperlink>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444">
        <w:r>
          <w:rPr>
            <w:lang w:val="fr_FR" w:bidi="fr_FR"/>
          </w:rPr>
          <w:rPr>
            <w:color w:val="0000EE"/>
            <w:u w:val="single"/>
          </w:rPr>
          <w:t>Gn 17.8</w:t>
        </w:r>
      </w:hyperlink>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hyperlink r:id="rId445">
        <w:r>
          <w:rPr>
            <w:lang w:val="fr_FR" w:bidi="fr_FR"/>
          </w:rPr>
          <w:rPr>
            <w:color w:val="0000EE"/>
            <w:u w:val="single"/>
          </w:rPr>
          <w:t>Gn 30.17–18</w:t>
        </w:r>
      </w:hyperlink>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hyperlink r:id="rId446">
        <w:r>
          <w:rPr>
            <w:lang w:val="fr_FR" w:bidi="fr_FR"/>
          </w:rPr>
          <w:rPr>
            <w:color w:val="0000EE"/>
            <w:u w:val="single"/>
          </w:rPr>
          <w:t>49.14</w:t>
        </w:r>
      </w:hyperlink>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hyperlink r:id="rId447">
        <w:r>
          <w:rPr>
            <w:lang w:val="fr_FR" w:bidi="fr_FR"/>
          </w:rPr>
          <w:rPr>
            <w:color w:val="0000EE"/>
            <w:u w:val="single"/>
          </w:rPr>
          <w:t>46.13</w:t>
        </w:r>
      </w:hyperlink>
      <w:r>
        <w:rPr>
          <w:lang w:val="fr_FR" w:bidi="fr_FR"/>
        </w:rPr>
        <w:t>), qui dirigeaient des clans dans la tribu (</w:t>
      </w:r>
      <w:hyperlink r:id="rId448">
        <w:r>
          <w:rPr>
            <w:lang w:val="fr_FR" w:bidi="fr_FR"/>
          </w:rPr>
          <w:rPr>
            <w:color w:val="0000EE"/>
            <w:u w:val="single"/>
          </w:rPr>
          <w:t>1Ch 7.1–5</w:t>
        </w:r>
      </w:hyperlink>
      <w:r>
        <w:rPr>
          <w:lang w:val="fr_FR" w:bidi="fr_FR"/>
        </w:rPr>
        <w:t xml:space="preserve">). Sa famille est allée avec Jacob en Égypte, où ils sont morts (bien que les restes d'Issacar aient été ensuite déplacés à Sichem avec les autres douze patriarches ; voir </w:t>
      </w:r>
      <w:hyperlink r:id="rId449">
        <w:r>
          <w:rPr>
            <w:lang w:val="fr_FR" w:bidi="fr_FR"/>
          </w:rPr>
          <w:rPr>
            <w:color w:val="0000EE"/>
            <w:u w:val="single"/>
          </w:rPr>
          <w:t>Ac 7.16</w:t>
        </w:r>
      </w:hyperlink>
      <w:r>
        <w:rPr>
          <w:lang w:val="fr_FR" w:bidi="fr_FR"/>
        </w:rPr>
        <w:t>).</w:t>
      </w:r>
    </w:p>
    <w:p>
      <w:pPr/>
      <w:r>
        <w:rPr>
          <w:lang w:val="fr_FR" w:bidi="fr_FR"/>
        </w:rPr>
      </w:r>
      <w:r>
        <w:rPr>
          <w:lang w:val="fr_FR" w:bidi="fr_FR"/>
        </w:rPr>
        <w:t>Les descendants d'Issacar étaient au nombre de 54 400 lors du premier recensement (</w:t>
      </w:r>
      <w:hyperlink r:id="rId450">
        <w:r>
          <w:rPr>
            <w:lang w:val="fr_FR" w:bidi="fr_FR"/>
          </w:rPr>
          <w:rPr>
            <w:color w:val="0000EE"/>
            <w:u w:val="single"/>
          </w:rPr>
          <w:t>Nb 1.29</w:t>
        </w:r>
      </w:hyperlink>
      <w:r>
        <w:rPr>
          <w:lang w:val="fr_FR" w:bidi="fr_FR"/>
        </w:rPr>
        <w:t>), augmentant à 64 300 lors du second (</w:t>
      </w:r>
      <w:hyperlink r:id="rId451">
        <w:r>
          <w:rPr>
            <w:lang w:val="fr_FR" w:bidi="fr_FR"/>
          </w:rPr>
          <w:rPr>
            <w:color w:val="0000EE"/>
            <w:u w:val="single"/>
          </w:rPr>
          <w:t>26.25</w:t>
        </w:r>
      </w:hyperlink>
      <w:r>
        <w:rPr>
          <w:lang w:val="fr_FR" w:bidi="fr_FR"/>
        </w:rPr>
        <w:t>), et à 87 000 pendant le règne de David (</w:t>
      </w:r>
      <w:hyperlink r:id="rId452">
        <w:r>
          <w:rPr>
            <w:lang w:val="fr_FR" w:bidi="fr_FR"/>
          </w:rPr>
          <w:rPr>
            <w:color w:val="0000EE"/>
            <w:u w:val="single"/>
          </w:rPr>
          <w:t>1Ch 7.5</w:t>
        </w:r>
      </w:hyperlink>
      <w:r>
        <w:rPr>
          <w:lang w:val="fr_FR" w:bidi="fr_FR"/>
        </w:rPr>
        <w:t>). Issacar était la principale tribu impliquée dans le combat dirigé par Débora, elle-même membre de la tribu (</w:t>
      </w:r>
      <w:hyperlink r:id="rId453">
        <w:r>
          <w:rPr>
            <w:lang w:val="fr_FR" w:bidi="fr_FR"/>
          </w:rPr>
          <w:rPr>
            <w:color w:val="0000EE"/>
            <w:u w:val="single"/>
          </w:rPr>
          <w:t>Jg 5.15</w:t>
        </w:r>
      </w:hyperlink>
      <w:r>
        <w:rPr>
          <w:lang w:val="fr_FR" w:bidi="fr_FR"/>
        </w:rPr>
        <w:t>). À l'époque de David, il y avait des hommes de la tribu d'Issacar qui comprenaient ce qu'Israël devait faire à la guerre (</w:t>
      </w:r>
      <w:hyperlink r:id="rId454">
        <w:r>
          <w:rPr>
            <w:lang w:val="fr_FR" w:bidi="fr_FR"/>
          </w:rPr>
          <w:rPr>
            <w:color w:val="0000EE"/>
            <w:u w:val="single"/>
          </w:rPr>
          <w:t>1Ch 12.32</w:t>
        </w:r>
      </w:hyperlink>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hyperlink r:id="rId455">
        <w:r>
          <w:rPr>
            <w:lang w:val="fr_FR" w:bidi="fr_FR"/>
          </w:rPr>
          <w:rPr>
            <w:color w:val="0000EE"/>
            <w:u w:val="single"/>
          </w:rPr>
          <w:t>Jos 19.17</w:t>
        </w:r>
      </w:hyperlink>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hyperlink r:id="rId456">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hyperlink r:id="rId457">
        <w:r>
          <w:rPr>
            <w:lang w:val="fr_FR" w:bidi="fr_FR"/>
          </w:rPr>
          <w:rPr>
            <w:color w:val="0000EE"/>
            <w:u w:val="single"/>
          </w:rPr>
          <w:t>Josué 19.17–23</w:t>
        </w:r>
      </w:hyperlink>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hyperlink r:id="rId458">
        <w:r>
          <w:rPr>
            <w:lang w:val="fr_FR" w:bidi="fr_FR"/>
          </w:rPr>
          <w:rPr>
            <w:color w:val="0000EE"/>
            <w:u w:val="single"/>
          </w:rPr>
          <w:t>Josué 19.10</w:t>
        </w:r>
      </w:hyperlink>
      <w:hyperlink r:id="rId459">
        <w:r>
          <w:rPr>
            <w:lang w:val="fr_FR" w:bidi="fr_FR"/>
          </w:rPr>
          <w:rPr>
            <w:color w:val="0000EE"/>
            <w:u w:val="single"/>
          </w:rPr>
          <w:t>–</w:t>
        </w:r>
      </w:hyperlink>
      <w:hyperlink r:id="rId458">
        <w:r>
          <w:rPr>
            <w:lang w:val="fr_FR" w:bidi="fr_FR"/>
          </w:rPr>
          <w:rPr>
            <w:color w:val="0000EE"/>
            <w:u w:val="single"/>
          </w:rPr>
          <w:t>12, 33</w:t>
        </w:r>
      </w:hyperlink>
      <w:hyperlink r:id="rId459">
        <w:r>
          <w:rPr>
            <w:lang w:val="fr_FR" w:bidi="fr_FR"/>
          </w:rPr>
          <w:rPr>
            <w:color w:val="0000EE"/>
            <w:u w:val="single"/>
          </w:rPr>
          <w:t>–</w:t>
        </w:r>
      </w:hyperlink>
      <w:hyperlink r:id="rId458">
        <w:r>
          <w:rPr>
            <w:lang w:val="fr_FR" w:bidi="fr_FR"/>
          </w:rPr>
          <w:rPr>
            <w:color w:val="0000EE"/>
            <w:u w:val="single"/>
          </w:rPr>
          <w:t>34</w:t>
        </w:r>
      </w:hyperlink>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hyperlink r:id="rId460">
        <w:r>
          <w:rPr>
            <w:lang w:val="fr_FR" w:bidi="fr_FR"/>
          </w:rPr>
          <w:rPr>
            <w:color w:val="0000EE"/>
            <w:u w:val="single"/>
          </w:rPr>
          <w:t>Jg 1.27</w:t>
        </w:r>
      </w:hyperlink>
      <w:r>
        <w:rPr>
          <w:lang w:val="fr_FR" w:bidi="fr_FR"/>
        </w:rPr>
        <w:t>), et ont été prises à Issacar et données à Manassé (</w:t>
      </w:r>
      <w:hyperlink r:id="rId461">
        <w:r>
          <w:rPr>
            <w:lang w:val="fr_FR" w:bidi="fr_FR"/>
          </w:rPr>
          <w:rPr>
            <w:color w:val="0000EE"/>
            <w:u w:val="single"/>
          </w:rPr>
          <w:t>Jos 17.11</w:t>
        </w:r>
      </w:hyperlink>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hyperlink r:id="rId462">
        <w:r>
          <w:rPr>
            <w:lang w:val="fr_FR" w:bidi="fr_FR"/>
          </w:rPr>
          <w:rPr>
            <w:color w:val="0000EE"/>
            <w:u w:val="single"/>
          </w:rPr>
          <w:t>Jos 21.29</w:t>
        </w:r>
      </w:hyperlink>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hyperlink r:id="rId463">
        <w:r>
          <w:rPr>
            <w:lang w:val="fr_FR" w:bidi="fr_FR"/>
          </w:rPr>
          <w:rPr>
            <w:color w:val="0000EE"/>
            <w:u w:val="single"/>
          </w:rPr>
          <w:t>Ac 18.2</w:t>
        </w:r>
      </w:hyperlink>
      <w:r>
        <w:rPr>
          <w:lang w:val="fr_FR" w:bidi="fr_FR"/>
        </w:rPr>
        <w:t>). L'Italie est mentionnée comme destination de Paul après son appel à César (</w:t>
      </w:r>
      <w:hyperlink r:id="rId464">
        <w:r>
          <w:rPr>
            <w:lang w:val="fr_FR" w:bidi="fr_FR"/>
          </w:rPr>
          <w:rPr>
            <w:color w:val="0000EE"/>
            <w:u w:val="single"/>
          </w:rPr>
          <w:t>Ac 27.1, 6</w:t>
        </w:r>
      </w:hyperlink>
      <w:r>
        <w:rPr>
          <w:lang w:val="fr_FR" w:bidi="fr_FR"/>
        </w:rPr>
        <w:t>). L'auteur de la Lettre aux Hébreux envoie des salutations à ses lecteurs de la part de « ceux [qui viennent] d'Italie » (</w:t>
      </w:r>
      <w:hyperlink r:id="rId465">
        <w:r>
          <w:rPr>
            <w:lang w:val="fr_FR" w:bidi="fr_FR"/>
          </w:rPr>
          <w:rPr>
            <w:color w:val="0000EE"/>
            <w:u w:val="single"/>
          </w:rPr>
          <w:t>Hé 13.24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hyperlink r:id="rId466">
        <w:r>
          <w:rPr>
            <w:lang w:val="fr_FR" w:bidi="fr_FR"/>
          </w:rPr>
          <w:rPr>
            <w:color w:val="0000EE"/>
            <w:u w:val="single"/>
          </w:rPr>
          <w:t>Ex 6.23</w:t>
        </w:r>
      </w:hyperlink>
      <w:r>
        <w:rPr>
          <w:lang w:val="fr_FR" w:bidi="fr_FR"/>
        </w:rPr>
        <w:t xml:space="preserve">; </w:t>
      </w:r>
      <w:hyperlink r:id="rId467">
        <w:r>
          <w:rPr>
            <w:lang w:val="fr_FR" w:bidi="fr_FR"/>
          </w:rPr>
          <w:rPr>
            <w:color w:val="0000EE"/>
            <w:u w:val="single"/>
          </w:rPr>
          <w:t>Nb 3.2–4</w:t>
        </w:r>
      </w:hyperlink>
      <w:r>
        <w:rPr>
          <w:lang w:val="fr_FR" w:bidi="fr_FR"/>
        </w:rPr>
        <w:t xml:space="preserve"> ; </w:t>
      </w:r>
      <w:hyperlink r:id="rId468">
        <w:r>
          <w:rPr>
            <w:lang w:val="fr_FR" w:bidi="fr_FR"/>
          </w:rPr>
          <w:rPr>
            <w:color w:val="0000EE"/>
            <w:u w:val="single"/>
          </w:rPr>
          <w:t>26.60</w:t>
        </w:r>
      </w:hyperlink>
      <w:r>
        <w:rPr>
          <w:lang w:val="fr_FR" w:bidi="fr_FR"/>
        </w:rPr>
        <w:t xml:space="preserve"> ; </w:t>
      </w:r>
      <w:hyperlink r:id="rId469">
        <w:r>
          <w:rPr>
            <w:lang w:val="fr_FR" w:bidi="fr_FR"/>
          </w:rPr>
          <w:rPr>
            <w:color w:val="0000EE"/>
            <w:u w:val="single"/>
          </w:rPr>
          <w:t>1Ch 6.3</w:t>
        </w:r>
      </w:hyperlink>
      <w:r>
        <w:rPr>
          <w:lang w:val="fr_FR" w:bidi="fr_FR"/>
        </w:rPr>
        <w:t xml:space="preserve"> ; </w:t>
      </w:r>
      <w:hyperlink r:id="rId470">
        <w:r>
          <w:rPr>
            <w:lang w:val="fr_FR" w:bidi="fr_FR"/>
          </w:rPr>
          <w:rPr>
            <w:color w:val="0000EE"/>
            <w:u w:val="single"/>
          </w:rPr>
          <w:t>24.2</w:t>
        </w:r>
      </w:hyperlink>
      <w:r>
        <w:rPr>
          <w:lang w:val="fr_FR" w:bidi="fr_FR"/>
        </w:rPr>
        <w:t>). Après la mort de deux de ses frères, il recevra la tâche spéciale d'être responsable du déplacement du tabernacle (</w:t>
      </w:r>
      <w:hyperlink r:id="rId471">
        <w:r>
          <w:rPr>
            <w:lang w:val="fr_FR" w:bidi="fr_FR"/>
          </w:rPr>
          <w:rPr>
            <w:color w:val="0000EE"/>
            <w:u w:val="single"/>
          </w:rPr>
          <w:t>Nb 4.28, 33</w:t>
        </w:r>
      </w:hyperlink>
      <w:r>
        <w:rPr>
          <w:lang w:val="fr_FR" w:bidi="fr_FR"/>
        </w:rPr>
        <w:t xml:space="preserve"> ; </w:t>
      </w:r>
      <w:hyperlink r:id="rId472">
        <w:r>
          <w:rPr>
            <w:lang w:val="fr_FR" w:bidi="fr_FR"/>
          </w:rPr>
          <w:rPr>
            <w:color w:val="0000EE"/>
            <w:u w:val="single"/>
          </w:rPr>
          <w:t>7.8</w:t>
        </w:r>
      </w:hyperlink>
      <w:r>
        <w:rPr>
          <w:lang w:val="fr_FR" w:bidi="fr_FR"/>
        </w:rPr>
        <w:t>). Pendant le règne de David, les descendants d'Ithamar et d'Éléazar seront organisés comme prêtres dans le temple (</w:t>
      </w:r>
      <w:hyperlink r:id="rId473">
        <w:r>
          <w:rPr>
            <w:lang w:val="fr_FR" w:bidi="fr_FR"/>
          </w:rPr>
          <w:rPr>
            <w:color w:val="0000EE"/>
            <w:u w:val="single"/>
          </w:rPr>
          <w:t>1Ch 24.3–6</w:t>
        </w:r>
      </w:hyperlink>
      <w:r>
        <w:rPr>
          <w:lang w:val="fr_FR" w:bidi="fr_FR"/>
        </w:rPr>
        <w:t>). Plus tard, certains de ses descendants reviendront avec Esdras de Babylone (</w:t>
      </w:r>
      <w:hyperlink r:id="rId474">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hyperlink r:id="rId475">
        <w:r>
          <w:rPr>
            <w:lang w:val="fr_FR" w:bidi="fr_FR"/>
          </w:rPr>
          <w:rPr>
            <w:color w:val="0000EE"/>
            <w:u w:val="single"/>
          </w:rPr>
          <w:t>Jos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hyperlink r:id="rId476">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hyperlink r:id="rId477">
        <w:r>
          <w:rPr>
            <w:lang w:val="fr_FR" w:bidi="fr_FR"/>
          </w:rPr>
          <w:rPr>
            <w:color w:val="0000EE"/>
            <w:u w:val="single"/>
          </w:rPr>
          <w:t>Lc 3.1</w:t>
        </w:r>
      </w:hyperlink>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hyperlink r:id="rId478">
        <w:r>
          <w:rPr>
            <w:lang w:val="fr_FR" w:bidi="fr_FR"/>
          </w:rPr>
          <w:rPr>
            <w:color w:val="0000EE"/>
            <w:u w:val="single"/>
          </w:rPr>
          <w:t>Gn 25.15</w:t>
        </w:r>
      </w:hyperlink>
      <w:r>
        <w:rPr>
          <w:lang w:val="fr_FR" w:bidi="fr_FR"/>
        </w:rPr>
        <w:t>). Ses descendants faisaient partie de ceux conquis par les Israélites à l'est du Jourdain (</w:t>
      </w:r>
      <w:hyperlink r:id="rId479">
        <w:r>
          <w:rPr>
            <w:lang w:val="fr_FR" w:bidi="fr_FR"/>
          </w:rPr>
          <w:rPr>
            <w:color w:val="0000EE"/>
            <w:u w:val="single"/>
          </w:rPr>
          <w:t>1Ch 5.19–20</w:t>
        </w:r>
      </w:hyperlink>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16"/>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17" TargetMode="External"/><Relationship Id="rId14" Type="http://schemas.openxmlformats.org/officeDocument/2006/relationships/hyperlink" Target="https://ref.ly/Deut14:16" TargetMode="External"/><Relationship Id="rId15" Type="http://schemas.openxmlformats.org/officeDocument/2006/relationships/hyperlink" Target="https://ref.ly/Isa34:11" TargetMode="External"/><Relationship Id="rId16" Type="http://schemas.openxmlformats.org/officeDocument/2006/relationships/hyperlink" Target="https://ref.ly/Judg12:8-Judg12:10" TargetMode="External"/><Relationship Id="rId17" Type="http://schemas.openxmlformats.org/officeDocument/2006/relationships/hyperlink" Target="https://ref.ly/Acts13:51" TargetMode="External"/><Relationship Id="rId18" Type="http://schemas.openxmlformats.org/officeDocument/2006/relationships/hyperlink" Target="https://ref.ly/Acts14:1-Acts14:7" TargetMode="External"/><Relationship Id="rId19" Type="http://schemas.openxmlformats.org/officeDocument/2006/relationships/hyperlink" Target="https://ref.ly/Acts14:19" TargetMode="External"/><Relationship Id="rId20" Type="http://schemas.openxmlformats.org/officeDocument/2006/relationships/hyperlink" Target="https://ref.ly/2Tim3:11" TargetMode="External"/><Relationship Id="rId21" Type="http://schemas.openxmlformats.org/officeDocument/2006/relationships/hyperlink" Target="https://ref.ly/Acts14:20-Acts14:23" TargetMode="External"/><Relationship Id="rId22" Type="http://schemas.openxmlformats.org/officeDocument/2006/relationships/hyperlink" Target="https://ref.ly/Acts16:1-Acts16:2" TargetMode="External"/><Relationship Id="rId23" Type="http://schemas.openxmlformats.org/officeDocument/2006/relationships/hyperlink" Target="https://ref.ly/1Kgs18:26-1Kgs18:29" TargetMode="External"/><Relationship Id="rId24" Type="http://schemas.openxmlformats.org/officeDocument/2006/relationships/hyperlink" Target="https://ref.ly/Josh24:2" TargetMode="External"/><Relationship Id="rId25" Type="http://schemas.openxmlformats.org/officeDocument/2006/relationships/hyperlink" Target="https://ref.ly/Exod32:1-Exod32:6" TargetMode="External"/><Relationship Id="rId26" Type="http://schemas.openxmlformats.org/officeDocument/2006/relationships/hyperlink" Target="https://ref.ly/1Kgs11:40" TargetMode="External"/><Relationship Id="rId27" Type="http://schemas.openxmlformats.org/officeDocument/2006/relationships/hyperlink" Target="https://ref.ly/1Kgs12:26-1Kgs12:33" TargetMode="External"/><Relationship Id="rId28" Type="http://schemas.openxmlformats.org/officeDocument/2006/relationships/hyperlink" Target="https://ref.ly/2Kgs3:3" TargetMode="External"/><Relationship Id="rId29" Type="http://schemas.openxmlformats.org/officeDocument/2006/relationships/hyperlink" Target="https://ref.ly/Gen31:34" TargetMode="External"/><Relationship Id="rId30" Type="http://schemas.openxmlformats.org/officeDocument/2006/relationships/hyperlink" Target="https://ref.ly/1Sam19:11-1Sam19:16" TargetMode="External"/><Relationship Id="rId31" Type="http://schemas.openxmlformats.org/officeDocument/2006/relationships/hyperlink" Target="https://ref.ly/Exod20:4-Exod20:5" TargetMode="External"/><Relationship Id="rId32" Type="http://schemas.openxmlformats.org/officeDocument/2006/relationships/hyperlink" Target="https://ref.ly/Exod34:17" TargetMode="External"/><Relationship Id="rId33" Type="http://schemas.openxmlformats.org/officeDocument/2006/relationships/hyperlink" Target="https://ref.ly/Lev19:4" TargetMode="External"/><Relationship Id="rId34" Type="http://schemas.openxmlformats.org/officeDocument/2006/relationships/hyperlink" Target="https://ref.ly/Lev26:1" TargetMode="External"/><Relationship Id="rId35" Type="http://schemas.openxmlformats.org/officeDocument/2006/relationships/hyperlink" Target="https://ref.ly/Deut4:15-Deut4:19" TargetMode="External"/><Relationship Id="rId36" Type="http://schemas.openxmlformats.org/officeDocument/2006/relationships/hyperlink" Target="https://ref.ly/Deut27:1-Deut27:5" TargetMode="External"/><Relationship Id="rId37" Type="http://schemas.openxmlformats.org/officeDocument/2006/relationships/hyperlink" Target="https://ref.ly/1Sam15:23" TargetMode="External"/><Relationship Id="rId38" Type="http://schemas.openxmlformats.org/officeDocument/2006/relationships/hyperlink" Target="https://ref.ly/Exod34:16" TargetMode="External"/><Relationship Id="rId39" Type="http://schemas.openxmlformats.org/officeDocument/2006/relationships/hyperlink" Target="https://ref.ly/Deut7:3-Deut7:4" TargetMode="External"/><Relationship Id="rId40" Type="http://schemas.openxmlformats.org/officeDocument/2006/relationships/hyperlink" Target="https://ref.ly/1Cor15:33" TargetMode="External"/><Relationship Id="rId41" Type="http://schemas.openxmlformats.org/officeDocument/2006/relationships/hyperlink" Target="https://ref.ly/2Cor6:14" TargetMode="External"/><Relationship Id="rId42" Type="http://schemas.openxmlformats.org/officeDocument/2006/relationships/hyperlink" Target="https://ref.ly/1Kgs11:1-1Kgs11:8" TargetMode="External"/><Relationship Id="rId43" Type="http://schemas.openxmlformats.org/officeDocument/2006/relationships/hyperlink" Target="https://ref.ly/1Kgs11:4" TargetMode="External"/><Relationship Id="rId44" Type="http://schemas.openxmlformats.org/officeDocument/2006/relationships/hyperlink" Target="https://ref.ly/Judg17:1-Judg18:31" TargetMode="External"/><Relationship Id="rId45" Type="http://schemas.openxmlformats.org/officeDocument/2006/relationships/hyperlink" Target="https://ref.ly/Judg18:30-Judg18:31" TargetMode="External"/><Relationship Id="rId46" Type="http://schemas.openxmlformats.org/officeDocument/2006/relationships/hyperlink" Target="https://ref.ly/1Kgs15:12" TargetMode="External"/><Relationship Id="rId47" Type="http://schemas.openxmlformats.org/officeDocument/2006/relationships/hyperlink" Target="https://ref.ly/1Kgs15:13" TargetMode="External"/><Relationship Id="rId48" Type="http://schemas.openxmlformats.org/officeDocument/2006/relationships/hyperlink" Target="https://ref.ly/1Kgs21:26" TargetMode="External"/><Relationship Id="rId49" Type="http://schemas.openxmlformats.org/officeDocument/2006/relationships/hyperlink" Target="https://ref.ly/1Kgs16:30-1Kgs16:33" TargetMode="External"/><Relationship Id="rId50" Type="http://schemas.openxmlformats.org/officeDocument/2006/relationships/hyperlink" Target="https://ref.ly/2Kgs18:4" TargetMode="External"/><Relationship Id="rId51" Type="http://schemas.openxmlformats.org/officeDocument/2006/relationships/hyperlink" Target="https://ref.ly/2Chr31:1" TargetMode="External"/><Relationship Id="rId52" Type="http://schemas.openxmlformats.org/officeDocument/2006/relationships/hyperlink" Target="https://ref.ly/Num21:9" TargetMode="External"/><Relationship Id="rId53" Type="http://schemas.openxmlformats.org/officeDocument/2006/relationships/hyperlink" Target="https://ref.ly/John3:14" TargetMode="External"/><Relationship Id="rId54" Type="http://schemas.openxmlformats.org/officeDocument/2006/relationships/hyperlink" Target="https://ref.ly/Isa40:19-Isa40:20" TargetMode="External"/><Relationship Id="rId55" Type="http://schemas.openxmlformats.org/officeDocument/2006/relationships/hyperlink" Target="https://ref.ly/Isa44:9-Isa44:17" TargetMode="External"/><Relationship Id="rId56" Type="http://schemas.openxmlformats.org/officeDocument/2006/relationships/hyperlink" Target="https://ref.ly/Isa40:19" TargetMode="External"/><Relationship Id="rId57" Type="http://schemas.openxmlformats.org/officeDocument/2006/relationships/hyperlink" Target="https://ref.ly/Isa44:10" TargetMode="External"/><Relationship Id="rId58" Type="http://schemas.openxmlformats.org/officeDocument/2006/relationships/hyperlink" Target="https://ref.ly/Isa44:12" TargetMode="External"/><Relationship Id="rId59" Type="http://schemas.openxmlformats.org/officeDocument/2006/relationships/hyperlink" Target="https://ref.ly/Isa44:13-Isa44:17" TargetMode="External"/><Relationship Id="rId60" Type="http://schemas.openxmlformats.org/officeDocument/2006/relationships/hyperlink" Target="https://ref.ly/Ps96:5" TargetMode="External"/><Relationship Id="rId61" Type="http://schemas.openxmlformats.org/officeDocument/2006/relationships/hyperlink" Target="https://ref.ly/Ps97:7" TargetMode="External"/><Relationship Id="rId62" Type="http://schemas.openxmlformats.org/officeDocument/2006/relationships/hyperlink" Target="https://ref.ly/Ps106:34-Ps106:39" TargetMode="External"/><Relationship Id="rId63" Type="http://schemas.openxmlformats.org/officeDocument/2006/relationships/hyperlink" Target="https://ref.ly/Ps115:4-Ps115:8" TargetMode="External"/><Relationship Id="rId64" Type="http://schemas.openxmlformats.org/officeDocument/2006/relationships/hyperlink" Target="https://ref.ly/Ps135:15-Ps135:18" TargetMode="External"/><Relationship Id="rId65" Type="http://schemas.openxmlformats.org/officeDocument/2006/relationships/hyperlink" Target="https://ref.ly/1Cor5:9-1Cor5:11" TargetMode="External"/><Relationship Id="rId66" Type="http://schemas.openxmlformats.org/officeDocument/2006/relationships/hyperlink" Target="https://ref.ly/1Cor5:10-1Cor5:11,1Cor5:6,1Cor5:10" TargetMode="External"/><Relationship Id="rId67" Type="http://schemas.openxmlformats.org/officeDocument/2006/relationships/hyperlink" Target="https://ref.ly/1Cor10:14" TargetMode="External"/><Relationship Id="rId68" Type="http://schemas.openxmlformats.org/officeDocument/2006/relationships/hyperlink" Target="https://ref.ly/1Cor8:4" TargetMode="External"/><Relationship Id="rId69" Type="http://schemas.openxmlformats.org/officeDocument/2006/relationships/hyperlink" Target="https://ref.ly/1Cor10:19" TargetMode="External"/><Relationship Id="rId70" Type="http://schemas.openxmlformats.org/officeDocument/2006/relationships/hyperlink" Target="https://ref.ly/1Cor12:2" TargetMode="External"/><Relationship Id="rId71" Type="http://schemas.openxmlformats.org/officeDocument/2006/relationships/hyperlink" Target="https://ref.ly/1Cor8:1,1Cor8:4,1Cor8:7" TargetMode="External"/><Relationship Id="rId72" Type="http://schemas.openxmlformats.org/officeDocument/2006/relationships/hyperlink" Target="https://ref.ly/1Thess1:9" TargetMode="External"/><Relationship Id="rId73" Type="http://schemas.openxmlformats.org/officeDocument/2006/relationships/hyperlink" Target="https://ref.ly/1Cor10:20" TargetMode="External"/><Relationship Id="rId74" Type="http://schemas.openxmlformats.org/officeDocument/2006/relationships/hyperlink" Target="https://ref.ly/1Cor10:19-1Cor10:21" TargetMode="External"/><Relationship Id="rId75" Type="http://schemas.openxmlformats.org/officeDocument/2006/relationships/hyperlink" Target="https://ref.ly/1Cor10:25-1Cor10:29" TargetMode="External"/><Relationship Id="rId76" Type="http://schemas.openxmlformats.org/officeDocument/2006/relationships/hyperlink" Target="https://ref.ly/Num25:1-Num25:18" TargetMode="External"/><Relationship Id="rId77" Type="http://schemas.openxmlformats.org/officeDocument/2006/relationships/hyperlink" Target="https://ref.ly/Exod32:6" TargetMode="External"/><Relationship Id="rId78" Type="http://schemas.openxmlformats.org/officeDocument/2006/relationships/hyperlink" Target="https://ref.ly/1Cor10:1-1Cor10:33" TargetMode="External"/><Relationship Id="rId79" Type="http://schemas.openxmlformats.org/officeDocument/2006/relationships/hyperlink" Target="https://ref.ly/Rom1:18-Rom1:32" TargetMode="External"/><Relationship Id="rId80" Type="http://schemas.openxmlformats.org/officeDocument/2006/relationships/hyperlink" Target="https://ref.ly/Rom1:24" TargetMode="External"/><Relationship Id="rId81" Type="http://schemas.openxmlformats.org/officeDocument/2006/relationships/hyperlink" Target="https://ref.ly/Gal5:19-Gal5:20" TargetMode="External"/><Relationship Id="rId82" Type="http://schemas.openxmlformats.org/officeDocument/2006/relationships/hyperlink" Target="https://ref.ly/1Cor6:9" TargetMode="External"/><Relationship Id="rId83" Type="http://schemas.openxmlformats.org/officeDocument/2006/relationships/hyperlink" Target="https://ref.ly/Eph5:5" TargetMode="External"/><Relationship Id="rId84" Type="http://schemas.openxmlformats.org/officeDocument/2006/relationships/hyperlink" Target="https://ref.ly/Col3:5" TargetMode="External"/><Relationship Id="rId85" Type="http://schemas.openxmlformats.org/officeDocument/2006/relationships/hyperlink" Target="https://ref.ly/1Macc4:15,1Macc4:22,1Macc4:61" TargetMode="External"/><Relationship Id="rId86" Type="http://schemas.openxmlformats.org/officeDocument/2006/relationships/hyperlink" Target="https://ref.ly/1Macc5:65" TargetMode="External"/><Relationship Id="rId87" Type="http://schemas.openxmlformats.org/officeDocument/2006/relationships/hyperlink" Target="https://ref.ly/Gen27:1-Gen27:45" TargetMode="External"/><Relationship Id="rId88" Type="http://schemas.openxmlformats.org/officeDocument/2006/relationships/hyperlink" Target="https://ref.ly/Num33:44" TargetMode="External"/><Relationship Id="rId89" Type="http://schemas.openxmlformats.org/officeDocument/2006/relationships/hyperlink" Target="https://ref.ly/Josh15:29" TargetMode="External"/><Relationship Id="rId90" Type="http://schemas.openxmlformats.org/officeDocument/2006/relationships/hyperlink" Target="https://ref.ly/Rom15:19" TargetMode="External"/><Relationship Id="rId91" Type="http://schemas.openxmlformats.org/officeDocument/2006/relationships/hyperlink" Target="https://ref.ly/Acts20:1-Acts20:2" TargetMode="External"/><Relationship Id="rId92" Type="http://schemas.openxmlformats.org/officeDocument/2006/relationships/hyperlink" Target="https://ref.ly/Rom15:28" TargetMode="External"/><Relationship Id="rId93" Type="http://schemas.openxmlformats.org/officeDocument/2006/relationships/hyperlink" Target="https://ref.ly/Gen1:26-Gen1:27" TargetMode="External"/><Relationship Id="rId94" Type="http://schemas.openxmlformats.org/officeDocument/2006/relationships/hyperlink" Target="https://ref.ly/Gen2:7" TargetMode="External"/><Relationship Id="rId95" Type="http://schemas.openxmlformats.org/officeDocument/2006/relationships/hyperlink" Target="https://ref.ly/Gen1:27" TargetMode="External"/><Relationship Id="rId96" Type="http://schemas.openxmlformats.org/officeDocument/2006/relationships/hyperlink" Target="https://ref.ly/Gen5:1" TargetMode="External"/><Relationship Id="rId97" Type="http://schemas.openxmlformats.org/officeDocument/2006/relationships/hyperlink" Target="https://ref.ly/Gen9:6" TargetMode="External"/><Relationship Id="rId98" Type="http://schemas.openxmlformats.org/officeDocument/2006/relationships/hyperlink" Target="https://ref.ly/1Cor11:7" TargetMode="External"/><Relationship Id="rId99" Type="http://schemas.openxmlformats.org/officeDocument/2006/relationships/hyperlink" Target="https://ref.ly/Jas3:9" TargetMode="External"/><Relationship Id="rId100" Type="http://schemas.openxmlformats.org/officeDocument/2006/relationships/hyperlink" Target="https://ref.ly/Eph4:24" TargetMode="External"/><Relationship Id="rId101" Type="http://schemas.openxmlformats.org/officeDocument/2006/relationships/hyperlink" Target="https://ref.ly/Col3:10" TargetMode="External"/><Relationship Id="rId102" Type="http://schemas.openxmlformats.org/officeDocument/2006/relationships/hyperlink" Target="https://ref.ly/Gen1:1-Gen1:31" TargetMode="External"/><Relationship Id="rId103" Type="http://schemas.openxmlformats.org/officeDocument/2006/relationships/hyperlink" Target="https://ref.ly/Acts17:28-Acts17:29" TargetMode="External"/><Relationship Id="rId104" Type="http://schemas.openxmlformats.org/officeDocument/2006/relationships/hyperlink" Target="https://ref.ly/2Cor4:4" TargetMode="External"/><Relationship Id="rId105" Type="http://schemas.openxmlformats.org/officeDocument/2006/relationships/hyperlink" Target="https://ref.ly/Col1:15" TargetMode="External"/><Relationship Id="rId106" Type="http://schemas.openxmlformats.org/officeDocument/2006/relationships/hyperlink" Target="https://ref.ly/Heb1:3" TargetMode="External"/><Relationship Id="rId107" Type="http://schemas.openxmlformats.org/officeDocument/2006/relationships/hyperlink" Target="https://ref.ly/John14:9" TargetMode="External"/><Relationship Id="rId108" Type="http://schemas.openxmlformats.org/officeDocument/2006/relationships/hyperlink" Target="https://ref.ly/Rom8:29" TargetMode="External"/><Relationship Id="rId109" Type="http://schemas.openxmlformats.org/officeDocument/2006/relationships/hyperlink" Target="https://ref.ly/2Cor3:18" TargetMode="External"/><Relationship Id="rId110" Type="http://schemas.openxmlformats.org/officeDocument/2006/relationships/hyperlink" Target="https://ref.ly/Rom13:14" TargetMode="External"/><Relationship Id="rId111" Type="http://schemas.openxmlformats.org/officeDocument/2006/relationships/hyperlink" Target="https://ref.ly/Gal3:27" TargetMode="External"/><Relationship Id="rId112" Type="http://schemas.openxmlformats.org/officeDocument/2006/relationships/hyperlink" Target="https://ref.ly/Gal4:19" TargetMode="External"/><Relationship Id="rId113" Type="http://schemas.openxmlformats.org/officeDocument/2006/relationships/hyperlink" Target="https://ref.ly/Phil3:21" TargetMode="External"/><Relationship Id="rId114" Type="http://schemas.openxmlformats.org/officeDocument/2006/relationships/hyperlink" Target="https://ref.ly/1Cor15:49" TargetMode="External"/><Relationship Id="rId115" Type="http://schemas.openxmlformats.org/officeDocument/2006/relationships/hyperlink" Target="https://ref.ly/Gen49:15" TargetMode="External"/><Relationship Id="rId116" Type="http://schemas.openxmlformats.org/officeDocument/2006/relationships/hyperlink" Target="https://ref.ly/Num31:28" TargetMode="External"/><Relationship Id="rId117" Type="http://schemas.openxmlformats.org/officeDocument/2006/relationships/hyperlink" Target="https://ref.ly/Deut16:10" TargetMode="External"/><Relationship Id="rId118" Type="http://schemas.openxmlformats.org/officeDocument/2006/relationships/hyperlink" Target="https://ref.ly/Matt17:24" TargetMode="External"/><Relationship Id="rId119" Type="http://schemas.openxmlformats.org/officeDocument/2006/relationships/hyperlink" Target="https://ref.ly/Gen41:25-Gen42:5" TargetMode="External"/><Relationship Id="rId120" Type="http://schemas.openxmlformats.org/officeDocument/2006/relationships/hyperlink" Target="https://ref.ly/Gen47:13-Gen47:26" TargetMode="External"/><Relationship Id="rId121" Type="http://schemas.openxmlformats.org/officeDocument/2006/relationships/hyperlink" Target="https://ref.ly/2Sam8:6-2Sam8:14" TargetMode="External"/><Relationship Id="rId122" Type="http://schemas.openxmlformats.org/officeDocument/2006/relationships/hyperlink" Target="https://ref.ly/1Chr27:25-1Chr27:31" TargetMode="External"/><Relationship Id="rId123" Type="http://schemas.openxmlformats.org/officeDocument/2006/relationships/hyperlink" Target="https://ref.ly/2Sam20:24" TargetMode="External"/><Relationship Id="rId124" Type="http://schemas.openxmlformats.org/officeDocument/2006/relationships/hyperlink" Target="https://ref.ly/1Kgs9:20-1Kgs9:21" TargetMode="External"/><Relationship Id="rId125" Type="http://schemas.openxmlformats.org/officeDocument/2006/relationships/hyperlink" Target="https://ref.ly/1Kgs4:7" TargetMode="External"/><Relationship Id="rId126" Type="http://schemas.openxmlformats.org/officeDocument/2006/relationships/hyperlink" Target="https://ref.ly/1Kgs5:13" TargetMode="External"/><Relationship Id="rId127" Type="http://schemas.openxmlformats.org/officeDocument/2006/relationships/hyperlink" Target="https://ref.ly/2Chr8:7-2Chr8:8" TargetMode="External"/><Relationship Id="rId128" Type="http://schemas.openxmlformats.org/officeDocument/2006/relationships/hyperlink" Target="https://ref.ly/2Chr2:10" TargetMode="External"/><Relationship Id="rId129" Type="http://schemas.openxmlformats.org/officeDocument/2006/relationships/hyperlink" Target="https://ref.ly/2Chr17:5" TargetMode="External"/><Relationship Id="rId130" Type="http://schemas.openxmlformats.org/officeDocument/2006/relationships/hyperlink" Target="https://ref.ly/2Chr17:11-2Chr17:12" TargetMode="External"/><Relationship Id="rId131" Type="http://schemas.openxmlformats.org/officeDocument/2006/relationships/hyperlink" Target="https://ref.ly/2Kgs18:14-2Kgs18:16" TargetMode="External"/><Relationship Id="rId132" Type="http://schemas.openxmlformats.org/officeDocument/2006/relationships/hyperlink" Target="https://ref.ly/2Kgs23:33" TargetMode="External"/><Relationship Id="rId133" Type="http://schemas.openxmlformats.org/officeDocument/2006/relationships/hyperlink" Target="https://ref.ly/2Kgs24:13-2Kgs24:16" TargetMode="External"/><Relationship Id="rId134" Type="http://schemas.openxmlformats.org/officeDocument/2006/relationships/hyperlink" Target="https://ref.ly/Esth10:1" TargetMode="External"/><Relationship Id="rId135" Type="http://schemas.openxmlformats.org/officeDocument/2006/relationships/hyperlink" Target="https://ref.ly/Ezra7:24" TargetMode="External"/><Relationship Id="rId136" Type="http://schemas.openxmlformats.org/officeDocument/2006/relationships/hyperlink" Target="https://ref.ly/Neh5:14-Neh5:15" TargetMode="External"/><Relationship Id="rId137" Type="http://schemas.openxmlformats.org/officeDocument/2006/relationships/hyperlink" Target="https://ref.ly/Ezra6:7-Ezra6:10" TargetMode="External"/><Relationship Id="rId138" Type="http://schemas.openxmlformats.org/officeDocument/2006/relationships/hyperlink" Target="https://ref.ly/Exod30:11-Exod30:16" TargetMode="External"/><Relationship Id="rId139" Type="http://schemas.openxmlformats.org/officeDocument/2006/relationships/hyperlink" Target="https://ref.ly/Matt17:25" TargetMode="External"/><Relationship Id="rId140" Type="http://schemas.openxmlformats.org/officeDocument/2006/relationships/hyperlink" Target="https://ref.ly/Matt22:17" TargetMode="External"/><Relationship Id="rId141" Type="http://schemas.openxmlformats.org/officeDocument/2006/relationships/hyperlink" Target="https://ref.ly/Mark12:14-Mark12:15" TargetMode="External"/><Relationship Id="rId142" Type="http://schemas.openxmlformats.org/officeDocument/2006/relationships/hyperlink" Target="https://ref.ly/Luke20:22" TargetMode="External"/><Relationship Id="rId143" Type="http://schemas.openxmlformats.org/officeDocument/2006/relationships/hyperlink" Target="https://ref.ly/Matt22:21" TargetMode="External"/><Relationship Id="rId144" Type="http://schemas.openxmlformats.org/officeDocument/2006/relationships/hyperlink" Target="https://ref.ly/Mark12:17" TargetMode="External"/><Relationship Id="rId145" Type="http://schemas.openxmlformats.org/officeDocument/2006/relationships/hyperlink" Target="https://ref.ly/Luke20:25" TargetMode="External"/><Relationship Id="rId146" Type="http://schemas.openxmlformats.org/officeDocument/2006/relationships/hyperlink" Target="https://ref.ly/Luke23:2" TargetMode="External"/><Relationship Id="rId147" Type="http://schemas.openxmlformats.org/officeDocument/2006/relationships/hyperlink" Target="https://ref.ly/Rom13:5-Rom13:7" TargetMode="External"/><Relationship Id="rId148" Type="http://schemas.openxmlformats.org/officeDocument/2006/relationships/hyperlink" Target="https://ref.ly/1Cor5:1" TargetMode="External"/><Relationship Id="rId149" Type="http://schemas.openxmlformats.org/officeDocument/2006/relationships/hyperlink" Target="https://ref.ly/1Cor6:13,1Cor6:18" TargetMode="External"/><Relationship Id="rId150" Type="http://schemas.openxmlformats.org/officeDocument/2006/relationships/hyperlink" Target="https://ref.ly/1Cor7:2" TargetMode="External"/><Relationship Id="rId151" Type="http://schemas.openxmlformats.org/officeDocument/2006/relationships/hyperlink" Target="https://ref.ly/Matt15:19" TargetMode="External"/><Relationship Id="rId152" Type="http://schemas.openxmlformats.org/officeDocument/2006/relationships/hyperlink" Target="https://ref.ly/Mark7:21" TargetMode="External"/><Relationship Id="rId153" Type="http://schemas.openxmlformats.org/officeDocument/2006/relationships/hyperlink" Target="https://ref.ly/Matt5:32" TargetMode="External"/><Relationship Id="rId154" Type="http://schemas.openxmlformats.org/officeDocument/2006/relationships/hyperlink" Target="https://ref.ly/Matt19:9" TargetMode="External"/><Relationship Id="rId155" Type="http://schemas.openxmlformats.org/officeDocument/2006/relationships/hyperlink" Target="https://ref.ly/Jer2:1-Jer2:37" TargetMode="External"/><Relationship Id="rId156" Type="http://schemas.openxmlformats.org/officeDocument/2006/relationships/hyperlink" Target="https://ref.ly/Ezek16:1-Ezek16:63" TargetMode="External"/><Relationship Id="rId157" Type="http://schemas.openxmlformats.org/officeDocument/2006/relationships/hyperlink" Target="https://ref.ly/Rev14:8" TargetMode="External"/><Relationship Id="rId158" Type="http://schemas.openxmlformats.org/officeDocument/2006/relationships/hyperlink" Target="https://ref.ly/Rev17:2-Rev17:4" TargetMode="External"/><Relationship Id="rId159" Type="http://schemas.openxmlformats.org/officeDocument/2006/relationships/hyperlink" Target="https://ref.ly/Rev18:3" TargetMode="External"/><Relationship Id="rId160" Type="http://schemas.openxmlformats.org/officeDocument/2006/relationships/hyperlink" Target="https://ref.ly/Rev19:2" TargetMode="External"/><Relationship Id="rId161" Type="http://schemas.openxmlformats.org/officeDocument/2006/relationships/hyperlink" Target="https://ref.ly/Phlm1:18" TargetMode="External"/><Relationship Id="rId162" Type="http://schemas.openxmlformats.org/officeDocument/2006/relationships/hyperlink" Target="https://ref.ly/Ps32:2" TargetMode="External"/><Relationship Id="rId163" Type="http://schemas.openxmlformats.org/officeDocument/2006/relationships/hyperlink" Target="https://ref.ly/1Sam22:15" TargetMode="External"/><Relationship Id="rId164" Type="http://schemas.openxmlformats.org/officeDocument/2006/relationships/hyperlink" Target="https://ref.ly/Ps106:30-Ps106:31" TargetMode="External"/><Relationship Id="rId165" Type="http://schemas.openxmlformats.org/officeDocument/2006/relationships/hyperlink" Target="https://ref.ly/Lev17:3-Lev17:4" TargetMode="External"/><Relationship Id="rId166" Type="http://schemas.openxmlformats.org/officeDocument/2006/relationships/hyperlink" Target="https://ref.ly/2Cor5:21" TargetMode="External"/><Relationship Id="rId167" Type="http://schemas.openxmlformats.org/officeDocument/2006/relationships/hyperlink" Target="https://ref.ly/Gal3:13" TargetMode="External"/><Relationship Id="rId168" Type="http://schemas.openxmlformats.org/officeDocument/2006/relationships/hyperlink" Target="https://ref.ly/Isa53:1-Isa53:12" TargetMode="External"/><Relationship Id="rId169" Type="http://schemas.openxmlformats.org/officeDocument/2006/relationships/hyperlink" Target="https://ref.ly/1Pet2:24" TargetMode="External"/><Relationship Id="rId170" Type="http://schemas.openxmlformats.org/officeDocument/2006/relationships/hyperlink" Target="https://ref.ly/Matt27:46" TargetMode="External"/><Relationship Id="rId171" Type="http://schemas.openxmlformats.org/officeDocument/2006/relationships/hyperlink" Target="https://ref.ly/Gen15:6" TargetMode="External"/><Relationship Id="rId172" Type="http://schemas.openxmlformats.org/officeDocument/2006/relationships/hyperlink" Target="https://ref.ly/Ps130:3" TargetMode="External"/><Relationship Id="rId173" Type="http://schemas.openxmlformats.org/officeDocument/2006/relationships/hyperlink" Target="https://ref.ly/Isa64:6" TargetMode="External"/><Relationship Id="rId174" Type="http://schemas.openxmlformats.org/officeDocument/2006/relationships/hyperlink" Target="https://ref.ly/Rom3:10" TargetMode="External"/><Relationship Id="rId175" Type="http://schemas.openxmlformats.org/officeDocument/2006/relationships/hyperlink" Target="https://ref.ly/Isa45:24" TargetMode="External"/><Relationship Id="rId176" Type="http://schemas.openxmlformats.org/officeDocument/2006/relationships/hyperlink" Target="https://ref.ly/Isa54:17" TargetMode="External"/><Relationship Id="rId177" Type="http://schemas.openxmlformats.org/officeDocument/2006/relationships/hyperlink" Target="https://ref.ly/Hos10:12" TargetMode="External"/><Relationship Id="rId178" Type="http://schemas.openxmlformats.org/officeDocument/2006/relationships/hyperlink" Target="https://ref.ly/Rom3:21-Rom5:21" TargetMode="External"/><Relationship Id="rId179" Type="http://schemas.openxmlformats.org/officeDocument/2006/relationships/hyperlink" Target="https://ref.ly/Rom4:6" TargetMode="External"/><Relationship Id="rId180" Type="http://schemas.openxmlformats.org/officeDocument/2006/relationships/hyperlink" Target="https://ref.ly/Rom5:18" TargetMode="External"/><Relationship Id="rId181" Type="http://schemas.openxmlformats.org/officeDocument/2006/relationships/hyperlink" Target="https://ref.ly/Lev18:1-Lev18:30" TargetMode="External"/><Relationship Id="rId182" Type="http://schemas.openxmlformats.org/officeDocument/2006/relationships/hyperlink" Target="https://ref.ly/Lev20:1-Lev20:27" TargetMode="External"/><Relationship Id="rId183" Type="http://schemas.openxmlformats.org/officeDocument/2006/relationships/hyperlink" Target="https://ref.ly/Gen19:30-Gen19:38" TargetMode="External"/><Relationship Id="rId184" Type="http://schemas.openxmlformats.org/officeDocument/2006/relationships/hyperlink" Target="https://ref.ly/2Sam13:1-2Sam13:22" TargetMode="External"/><Relationship Id="rId185" Type="http://schemas.openxmlformats.org/officeDocument/2006/relationships/hyperlink" Target="https://ref.ly/1Cor5:1-1Cor5:5" TargetMode="External"/><Relationship Id="rId186" Type="http://schemas.openxmlformats.org/officeDocument/2006/relationships/hyperlink" Target="https://ref.ly/Deut25:5-Deut25:10" TargetMode="External"/><Relationship Id="rId187" Type="http://schemas.openxmlformats.org/officeDocument/2006/relationships/hyperlink" Target="https://ref.ly/Gen17:9-Gen17:14" TargetMode="External"/><Relationship Id="rId188" Type="http://schemas.openxmlformats.org/officeDocument/2006/relationships/hyperlink" Target="https://ref.ly/Exod12:48" TargetMode="External"/><Relationship Id="rId189" Type="http://schemas.openxmlformats.org/officeDocument/2006/relationships/hyperlink" Target="https://ref.ly/Lev12:3" TargetMode="External"/><Relationship Id="rId190" Type="http://schemas.openxmlformats.org/officeDocument/2006/relationships/hyperlink" Target="https://ref.ly/Rom2:25-Rom2:27" TargetMode="External"/><Relationship Id="rId191" Type="http://schemas.openxmlformats.org/officeDocument/2006/relationships/hyperlink" Target="https://ref.ly/Rom3:30" TargetMode="External"/><Relationship Id="rId192" Type="http://schemas.openxmlformats.org/officeDocument/2006/relationships/hyperlink" Target="https://ref.ly/Rom4:9-Rom4:12" TargetMode="External"/><Relationship Id="rId193" Type="http://schemas.openxmlformats.org/officeDocument/2006/relationships/hyperlink" Target="https://ref.ly/Eph2:11-Eph2:12" TargetMode="External"/><Relationship Id="rId194" Type="http://schemas.openxmlformats.org/officeDocument/2006/relationships/hyperlink" Target="https://ref.ly/Gal2:7" TargetMode="External"/><Relationship Id="rId195" Type="http://schemas.openxmlformats.org/officeDocument/2006/relationships/hyperlink" Target="https://ref.ly/Gal5:6" TargetMode="External"/><Relationship Id="rId196" Type="http://schemas.openxmlformats.org/officeDocument/2006/relationships/hyperlink" Target="https://ref.ly/Gal6:15" TargetMode="External"/><Relationship Id="rId197" Type="http://schemas.openxmlformats.org/officeDocument/2006/relationships/hyperlink" Target="https://ref.ly/Col3:11" TargetMode="External"/><Relationship Id="rId198" Type="http://schemas.openxmlformats.org/officeDocument/2006/relationships/hyperlink" Target="https://ref.ly/Col2:8-Col2:15" TargetMode="External"/><Relationship Id="rId199" Type="http://schemas.openxmlformats.org/officeDocument/2006/relationships/hyperlink" Target="https://ref.ly/Esth1:1" TargetMode="External"/><Relationship Id="rId200" Type="http://schemas.openxmlformats.org/officeDocument/2006/relationships/hyperlink" Target="https://ref.ly/Esth8:9" TargetMode="External"/><Relationship Id="rId201" Type="http://schemas.openxmlformats.org/officeDocument/2006/relationships/hyperlink" Target="https://ref.ly/Gen2:11" TargetMode="External"/><Relationship Id="rId202" Type="http://schemas.openxmlformats.org/officeDocument/2006/relationships/hyperlink" Target="https://ref.ly/1Kgs10:11" TargetMode="External"/><Relationship Id="rId203" Type="http://schemas.openxmlformats.org/officeDocument/2006/relationships/hyperlink" Target="https://ref.ly/2Chr2:8" TargetMode="External"/><Relationship Id="rId204" Type="http://schemas.openxmlformats.org/officeDocument/2006/relationships/hyperlink" Target="https://ref.ly/Ezek27:15" TargetMode="External"/><Relationship Id="rId205" Type="http://schemas.openxmlformats.org/officeDocument/2006/relationships/hyperlink" Target="https://ref.ly/1Macc6:37" TargetMode="External"/><Relationship Id="rId206" Type="http://schemas.openxmlformats.org/officeDocument/2006/relationships/hyperlink" Target="https://ref.ly/1Macc8:8" TargetMode="External"/><Relationship Id="rId207" Type="http://schemas.openxmlformats.org/officeDocument/2006/relationships/hyperlink" Target="https://ref.ly/1Pet2:22" TargetMode="External"/><Relationship Id="rId208" Type="http://schemas.openxmlformats.org/officeDocument/2006/relationships/hyperlink" Target="https://ref.ly/1Pet3:18" TargetMode="External"/><Relationship Id="rId209" Type="http://schemas.openxmlformats.org/officeDocument/2006/relationships/hyperlink" Target="https://ref.ly/Heb7:26" TargetMode="External"/><Relationship Id="rId210" Type="http://schemas.openxmlformats.org/officeDocument/2006/relationships/hyperlink" Target="https://ref.ly/Jas5:6" TargetMode="External"/><Relationship Id="rId211" Type="http://schemas.openxmlformats.org/officeDocument/2006/relationships/hyperlink" Target="https://ref.ly/1John3:5" TargetMode="External"/><Relationship Id="rId212" Type="http://schemas.openxmlformats.org/officeDocument/2006/relationships/hyperlink" Target="https://ref.ly/Luke1:35" TargetMode="External"/><Relationship Id="rId213" Type="http://schemas.openxmlformats.org/officeDocument/2006/relationships/hyperlink" Target="https://ref.ly/John6:69" TargetMode="External"/><Relationship Id="rId214" Type="http://schemas.openxmlformats.org/officeDocument/2006/relationships/hyperlink" Target="https://ref.ly/Acts3:14" TargetMode="External"/><Relationship Id="rId215" Type="http://schemas.openxmlformats.org/officeDocument/2006/relationships/hyperlink" Target="https://ref.ly/John8:46" TargetMode="External"/><Relationship Id="rId216" Type="http://schemas.openxmlformats.org/officeDocument/2006/relationships/hyperlink" Target="https://ref.ly/Rom10:4" TargetMode="External"/><Relationship Id="rId217" Type="http://schemas.openxmlformats.org/officeDocument/2006/relationships/hyperlink" Target="https://ref.ly/Heb4:15" TargetMode="External"/><Relationship Id="rId218" Type="http://schemas.openxmlformats.org/officeDocument/2006/relationships/hyperlink" Target="https://ref.ly/Matt27:19,Matt27:24" TargetMode="External"/><Relationship Id="rId219" Type="http://schemas.openxmlformats.org/officeDocument/2006/relationships/hyperlink" Target="https://ref.ly/Matt27:4" TargetMode="External"/><Relationship Id="rId220" Type="http://schemas.openxmlformats.org/officeDocument/2006/relationships/hyperlink" Target="https://ref.ly/Luke22:28,Luke22:39-Luke22:46" TargetMode="External"/><Relationship Id="rId221" Type="http://schemas.openxmlformats.org/officeDocument/2006/relationships/hyperlink" Target="https://ref.ly/Heb4:15-Heb4:16" TargetMode="External"/><Relationship Id="rId222" Type="http://schemas.openxmlformats.org/officeDocument/2006/relationships/hyperlink" Target="https://ref.ly/Acts18:12-Acts18:17" TargetMode="External"/><Relationship Id="rId223" Type="http://schemas.openxmlformats.org/officeDocument/2006/relationships/hyperlink" Target="https://ref.ly/Exod31:18" TargetMode="External"/><Relationship Id="rId224" Type="http://schemas.openxmlformats.org/officeDocument/2006/relationships/hyperlink" Target="https://ref.ly/Josh8:32" TargetMode="External"/><Relationship Id="rId225" Type="http://schemas.openxmlformats.org/officeDocument/2006/relationships/hyperlink" Target="https://ref.ly/Dan5:5,Dan5:24" TargetMode="External"/><Relationship Id="rId226" Type="http://schemas.openxmlformats.org/officeDocument/2006/relationships/hyperlink" Target="https://ref.ly/Acts17:23" TargetMode="External"/><Relationship Id="rId227" Type="http://schemas.openxmlformats.org/officeDocument/2006/relationships/hyperlink" Target="https://ref.ly/Rev21:12" TargetMode="External"/><Relationship Id="rId228" Type="http://schemas.openxmlformats.org/officeDocument/2006/relationships/hyperlink" Target="https://ref.ly/1Kgs16:16-1Kgs16:30" TargetMode="External"/><Relationship Id="rId229" Type="http://schemas.openxmlformats.org/officeDocument/2006/relationships/hyperlink" Target="https://ref.ly/2Kgs18:1-2Kgs18:37" TargetMode="External"/><Relationship Id="rId230" Type="http://schemas.openxmlformats.org/officeDocument/2006/relationships/hyperlink" Target="https://ref.ly/Isa36:1-Isa39:8" TargetMode="External"/><Relationship Id="rId231" Type="http://schemas.openxmlformats.org/officeDocument/2006/relationships/hyperlink" Target="https://ref.ly/2Kgs24:10-2Kgs24:17" TargetMode="External"/><Relationship Id="rId232" Type="http://schemas.openxmlformats.org/officeDocument/2006/relationships/hyperlink" Target="https://ref.ly/Ezra1:1-Ezra1:3" TargetMode="External"/><Relationship Id="rId233" Type="http://schemas.openxmlformats.org/officeDocument/2006/relationships/hyperlink" Target="https://ref.ly/Ezra1:2-Ezra1:4" TargetMode="External"/><Relationship Id="rId234" Type="http://schemas.openxmlformats.org/officeDocument/2006/relationships/hyperlink" Target="https://ref.ly/1Kgs14:25-1Kgs14:26" TargetMode="External"/><Relationship Id="rId235" Type="http://schemas.openxmlformats.org/officeDocument/2006/relationships/hyperlink" Target="https://ref.ly/2Chr12:2-2Chr12:10" TargetMode="External"/><Relationship Id="rId236" Type="http://schemas.openxmlformats.org/officeDocument/2006/relationships/hyperlink" Target="https://ref.ly/Acts18:1-Acts18:28" TargetMode="External"/><Relationship Id="rId237" Type="http://schemas.openxmlformats.org/officeDocument/2006/relationships/hyperlink" Target="https://ref.ly/2Kgs20:20" TargetMode="External"/><Relationship Id="rId238" Type="http://schemas.openxmlformats.org/officeDocument/2006/relationships/hyperlink" Target="https://ref.ly/Rom16:23" TargetMode="External"/><Relationship Id="rId239" Type="http://schemas.openxmlformats.org/officeDocument/2006/relationships/hyperlink" Target="https://ref.ly/Acts6:9" TargetMode="External"/><Relationship Id="rId240" Type="http://schemas.openxmlformats.org/officeDocument/2006/relationships/hyperlink" Target="https://ref.ly/Acts17:6" TargetMode="External"/><Relationship Id="rId241" Type="http://schemas.openxmlformats.org/officeDocument/2006/relationships/hyperlink" Target="https://ref.ly/Rom13:3" TargetMode="External"/><Relationship Id="rId242" Type="http://schemas.openxmlformats.org/officeDocument/2006/relationships/hyperlink" Target="https://ref.ly/Ps150:4" TargetMode="External"/><Relationship Id="rId243" Type="http://schemas.openxmlformats.org/officeDocument/2006/relationships/hyperlink" Target="https://ref.ly/Ps33:2" TargetMode="External"/><Relationship Id="rId244" Type="http://schemas.openxmlformats.org/officeDocument/2006/relationships/hyperlink" Target="https://ref.ly/Ps92:3" TargetMode="External"/><Relationship Id="rId245" Type="http://schemas.openxmlformats.org/officeDocument/2006/relationships/hyperlink" Target="https://ref.ly/Ps144:9" TargetMode="External"/><Relationship Id="rId246" Type="http://schemas.openxmlformats.org/officeDocument/2006/relationships/hyperlink" Target="https://ref.ly/Dan3:5" TargetMode="External"/><Relationship Id="rId247" Type="http://schemas.openxmlformats.org/officeDocument/2006/relationships/hyperlink" Target="https://ref.ly/1Sam16:23" TargetMode="External"/><Relationship Id="rId248" Type="http://schemas.openxmlformats.org/officeDocument/2006/relationships/hyperlink" Target="https://ref.ly/Ps81:2" TargetMode="External"/><Relationship Id="rId249" Type="http://schemas.openxmlformats.org/officeDocument/2006/relationships/hyperlink" Target="https://ref.ly/1Sam10:5" TargetMode="External"/><Relationship Id="rId250" Type="http://schemas.openxmlformats.org/officeDocument/2006/relationships/hyperlink" Target="https://ref.ly/2Sam6:5" TargetMode="External"/><Relationship Id="rId251" Type="http://schemas.openxmlformats.org/officeDocument/2006/relationships/hyperlink" Target="https://ref.ly/Isa5:12" TargetMode="External"/><Relationship Id="rId252" Type="http://schemas.openxmlformats.org/officeDocument/2006/relationships/hyperlink" Target="https://ref.ly/1Sam16:16" TargetMode="External"/><Relationship Id="rId253" Type="http://schemas.openxmlformats.org/officeDocument/2006/relationships/hyperlink" Target="https://ref.ly/1Kgs10:12" TargetMode="External"/><Relationship Id="rId254" Type="http://schemas.openxmlformats.org/officeDocument/2006/relationships/hyperlink" Target="https://ref.ly/Neh12:27" TargetMode="External"/><Relationship Id="rId255" Type="http://schemas.openxmlformats.org/officeDocument/2006/relationships/hyperlink" Target="https://ref.ly/Ps57:8" TargetMode="External"/><Relationship Id="rId256" Type="http://schemas.openxmlformats.org/officeDocument/2006/relationships/hyperlink" Target="https://ref.ly/Amos5:23" TargetMode="External"/><Relationship Id="rId257" Type="http://schemas.openxmlformats.org/officeDocument/2006/relationships/hyperlink" Target="https://ref.ly/Dan3:5-Dan3:15" TargetMode="External"/><Relationship Id="rId258" Type="http://schemas.openxmlformats.org/officeDocument/2006/relationships/hyperlink" Target="https://ref.ly/Matt9:23" TargetMode="External"/><Relationship Id="rId259" Type="http://schemas.openxmlformats.org/officeDocument/2006/relationships/hyperlink" Target="https://ref.ly/1Cor14:7" TargetMode="External"/><Relationship Id="rId260" Type="http://schemas.openxmlformats.org/officeDocument/2006/relationships/hyperlink" Target="https://ref.ly/Rev18:22" TargetMode="External"/><Relationship Id="rId261" Type="http://schemas.openxmlformats.org/officeDocument/2006/relationships/hyperlink" Target="https://ref.ly/Jer48:36" TargetMode="External"/><Relationship Id="rId262" Type="http://schemas.openxmlformats.org/officeDocument/2006/relationships/hyperlink" Target="https://ref.ly/Num10:2" TargetMode="External"/><Relationship Id="rId263" Type="http://schemas.openxmlformats.org/officeDocument/2006/relationships/hyperlink" Target="https://ref.ly/Num10:10" TargetMode="External"/><Relationship Id="rId264" Type="http://schemas.openxmlformats.org/officeDocument/2006/relationships/hyperlink" Target="https://ref.ly/1Chr15:28" TargetMode="External"/><Relationship Id="rId265" Type="http://schemas.openxmlformats.org/officeDocument/2006/relationships/hyperlink" Target="https://ref.ly/2Chr15:14" TargetMode="External"/><Relationship Id="rId266" Type="http://schemas.openxmlformats.org/officeDocument/2006/relationships/hyperlink" Target="https://ref.ly/Ps98:6" TargetMode="External"/><Relationship Id="rId267" Type="http://schemas.openxmlformats.org/officeDocument/2006/relationships/hyperlink" Target="https://ref.ly/Hos5:8" TargetMode="External"/><Relationship Id="rId268" Type="http://schemas.openxmlformats.org/officeDocument/2006/relationships/hyperlink" Target="https://ref.ly/2Sam6:15" TargetMode="External"/><Relationship Id="rId269" Type="http://schemas.openxmlformats.org/officeDocument/2006/relationships/hyperlink" Target="https://ref.ly/Ps150:3" TargetMode="External"/><Relationship Id="rId270" Type="http://schemas.openxmlformats.org/officeDocument/2006/relationships/hyperlink" Target="https://ref.ly/2Sam15:10" TargetMode="External"/><Relationship Id="rId271" Type="http://schemas.openxmlformats.org/officeDocument/2006/relationships/hyperlink" Target="https://ref.ly/1Kgs1:34" TargetMode="External"/><Relationship Id="rId272" Type="http://schemas.openxmlformats.org/officeDocument/2006/relationships/hyperlink" Target="https://ref.ly/2Kgs9:13" TargetMode="External"/><Relationship Id="rId273" Type="http://schemas.openxmlformats.org/officeDocument/2006/relationships/hyperlink" Target="https://ref.ly/Dan3:1-Dan3:30" TargetMode="External"/><Relationship Id="rId274" Type="http://schemas.openxmlformats.org/officeDocument/2006/relationships/hyperlink" Target="https://ref.ly/Luke15:25" TargetMode="External"/><Relationship Id="rId275" Type="http://schemas.openxmlformats.org/officeDocument/2006/relationships/hyperlink" Target="https://ref.ly/Gen4:21" TargetMode="External"/><Relationship Id="rId276" Type="http://schemas.openxmlformats.org/officeDocument/2006/relationships/hyperlink" Target="https://ref.ly/Job21:12" TargetMode="External"/><Relationship Id="rId277" Type="http://schemas.openxmlformats.org/officeDocument/2006/relationships/hyperlink" Target="https://ref.ly/Job30:31" TargetMode="External"/><Relationship Id="rId278" Type="http://schemas.openxmlformats.org/officeDocument/2006/relationships/hyperlink" Target="https://ref.ly/Ps150:1-Ps150:6" TargetMode="External"/><Relationship Id="rId279" Type="http://schemas.openxmlformats.org/officeDocument/2006/relationships/hyperlink" Target="https://ref.ly/Exod28:33-Exod28:34" TargetMode="External"/><Relationship Id="rId280" Type="http://schemas.openxmlformats.org/officeDocument/2006/relationships/hyperlink" Target="https://ref.ly/Exod39:25-Exod39:26" TargetMode="External"/><Relationship Id="rId281" Type="http://schemas.openxmlformats.org/officeDocument/2006/relationships/hyperlink" Target="https://ref.ly/1Sam18:6" TargetMode="External"/><Relationship Id="rId282" Type="http://schemas.openxmlformats.org/officeDocument/2006/relationships/hyperlink" Target="https://ref.ly/1Chr13:8" TargetMode="External"/><Relationship Id="rId283" Type="http://schemas.openxmlformats.org/officeDocument/2006/relationships/hyperlink" Target="https://ref.ly/Exod15:20" TargetMode="External"/><Relationship Id="rId284" Type="http://schemas.openxmlformats.org/officeDocument/2006/relationships/hyperlink" Target="https://ref.ly/1Chr15:19" TargetMode="External"/><Relationship Id="rId285" Type="http://schemas.openxmlformats.org/officeDocument/2006/relationships/hyperlink" Target="https://ref.ly/Gen42:23" TargetMode="External"/><Relationship Id="rId286" Type="http://schemas.openxmlformats.org/officeDocument/2006/relationships/hyperlink" Target="https://ref.ly/Gen40:8" TargetMode="External"/><Relationship Id="rId287" Type="http://schemas.openxmlformats.org/officeDocument/2006/relationships/hyperlink" Target="https://ref.ly/Gen41:15-Gen41:16" TargetMode="External"/><Relationship Id="rId288" Type="http://schemas.openxmlformats.org/officeDocument/2006/relationships/hyperlink" Target="https://ref.ly/Dan2:1-Dan2:49" TargetMode="External"/><Relationship Id="rId289" Type="http://schemas.openxmlformats.org/officeDocument/2006/relationships/hyperlink" Target="https://ref.ly/Dan4:6-Dan4:9,Dan4:18-Dan4:24" TargetMode="External"/><Relationship Id="rId290" Type="http://schemas.openxmlformats.org/officeDocument/2006/relationships/hyperlink" Target="https://ref.ly/Dan4:6-Dan4:9" TargetMode="External"/><Relationship Id="rId291" Type="http://schemas.openxmlformats.org/officeDocument/2006/relationships/hyperlink" Target="https://ref.ly/Dan5:7-Dan5:8,Dan5:12-Dan5:17" TargetMode="External"/><Relationship Id="rId292" Type="http://schemas.openxmlformats.org/officeDocument/2006/relationships/hyperlink" Target="https://ref.ly/Dan5:7-Dan5:8" TargetMode="External"/><Relationship Id="rId293" Type="http://schemas.openxmlformats.org/officeDocument/2006/relationships/hyperlink" Target="https://ref.ly/Dan7:16" TargetMode="External"/><Relationship Id="rId294" Type="http://schemas.openxmlformats.org/officeDocument/2006/relationships/hyperlink" Target="https://ref.ly/Job33:23" TargetMode="External"/><Relationship Id="rId295" Type="http://schemas.openxmlformats.org/officeDocument/2006/relationships/hyperlink" Target="https://ref.ly/Neh8:8-Neh8:9" TargetMode="External"/><Relationship Id="rId296" Type="http://schemas.openxmlformats.org/officeDocument/2006/relationships/hyperlink" Target="https://ref.ly/1Cor14:28" TargetMode="External"/><Relationship Id="rId297" Type="http://schemas.openxmlformats.org/officeDocument/2006/relationships/hyperlink" Target="https://ref.ly/Acts2:6" TargetMode="External"/><Relationship Id="rId298" Type="http://schemas.openxmlformats.org/officeDocument/2006/relationships/hyperlink" Target="https://ref.ly/Luke24:27" TargetMode="External"/><Relationship Id="rId299" Type="http://schemas.openxmlformats.org/officeDocument/2006/relationships/hyperlink" Target="https://ref.ly/1Chr7:12" TargetMode="External"/><Relationship Id="rId300" Type="http://schemas.openxmlformats.org/officeDocument/2006/relationships/hyperlink" Target="https://ref.ly/1Chr7:7" TargetMode="External"/><Relationship Id="rId301" Type="http://schemas.openxmlformats.org/officeDocument/2006/relationships/hyperlink" Target="https://ref.ly/Num24:19" TargetMode="External"/><Relationship Id="rId302" Type="http://schemas.openxmlformats.org/officeDocument/2006/relationships/hyperlink" Target="https://ref.ly/Josh19:41" TargetMode="External"/><Relationship Id="rId303" Type="http://schemas.openxmlformats.org/officeDocument/2006/relationships/hyperlink" Target="https://ref.ly/Gen4:18" TargetMode="External"/><Relationship Id="rId304" Type="http://schemas.openxmlformats.org/officeDocument/2006/relationships/hyperlink" Target="https://ref.ly/Gen36:43" TargetMode="External"/><Relationship Id="rId305" Type="http://schemas.openxmlformats.org/officeDocument/2006/relationships/hyperlink" Target="https://ref.ly/1Chr1:54" TargetMode="External"/><Relationship Id="rId306" Type="http://schemas.openxmlformats.org/officeDocument/2006/relationships/hyperlink" Target="https://ref.ly/Gen17:17" TargetMode="External"/><Relationship Id="rId307" Type="http://schemas.openxmlformats.org/officeDocument/2006/relationships/hyperlink" Target="https://ref.ly/Gen18:12" TargetMode="External"/><Relationship Id="rId308" Type="http://schemas.openxmlformats.org/officeDocument/2006/relationships/hyperlink" Target="https://ref.ly/Gen20:12" TargetMode="External"/><Relationship Id="rId309" Type="http://schemas.openxmlformats.org/officeDocument/2006/relationships/hyperlink" Target="https://ref.ly/Gen25:6" TargetMode="External"/><Relationship Id="rId310" Type="http://schemas.openxmlformats.org/officeDocument/2006/relationships/hyperlink" Target="https://ref.ly/Gen17:10-Gen17:14" TargetMode="External"/><Relationship Id="rId311" Type="http://schemas.openxmlformats.org/officeDocument/2006/relationships/hyperlink" Target="https://ref.ly/Gen21:8-Gen21:10" TargetMode="External"/><Relationship Id="rId312" Type="http://schemas.openxmlformats.org/officeDocument/2006/relationships/hyperlink" Target="https://ref.ly/Gen21:34" TargetMode="External"/><Relationship Id="rId313" Type="http://schemas.openxmlformats.org/officeDocument/2006/relationships/hyperlink" Target="https://ref.ly/Gen22:1-Gen22:24" TargetMode="External"/><Relationship Id="rId314" Type="http://schemas.openxmlformats.org/officeDocument/2006/relationships/hyperlink" Target="https://ref.ly/Gen25:11" TargetMode="External"/><Relationship Id="rId315" Type="http://schemas.openxmlformats.org/officeDocument/2006/relationships/hyperlink" Target="https://ref.ly/Rom4:1-Rom4:25" TargetMode="External"/><Relationship Id="rId316" Type="http://schemas.openxmlformats.org/officeDocument/2006/relationships/hyperlink" Target="https://ref.ly/Gen23:1-Gen23:20" TargetMode="External"/><Relationship Id="rId317" Type="http://schemas.openxmlformats.org/officeDocument/2006/relationships/hyperlink" Target="https://ref.ly/Gen24:1-Gen24:67" TargetMode="External"/><Relationship Id="rId318" Type="http://schemas.openxmlformats.org/officeDocument/2006/relationships/hyperlink" Target="https://ref.ly/Gen25:8-Gen25:9" TargetMode="External"/><Relationship Id="rId319" Type="http://schemas.openxmlformats.org/officeDocument/2006/relationships/hyperlink" Target="https://ref.ly/Deut21:17" TargetMode="External"/><Relationship Id="rId320" Type="http://schemas.openxmlformats.org/officeDocument/2006/relationships/hyperlink" Target="https://ref.ly/Gen26:2" TargetMode="External"/><Relationship Id="rId321" Type="http://schemas.openxmlformats.org/officeDocument/2006/relationships/hyperlink" Target="https://ref.ly/Gen27:1-Gen27:46" TargetMode="External"/><Relationship Id="rId322" Type="http://schemas.openxmlformats.org/officeDocument/2006/relationships/hyperlink" Target="https://ref.ly/Gen35:27-Gen35:29" TargetMode="External"/><Relationship Id="rId323" Type="http://schemas.openxmlformats.org/officeDocument/2006/relationships/hyperlink" Target="https://ref.ly/Acts7:8" TargetMode="External"/><Relationship Id="rId324" Type="http://schemas.openxmlformats.org/officeDocument/2006/relationships/hyperlink" Target="https://ref.ly/Rom9:7" TargetMode="External"/><Relationship Id="rId325" Type="http://schemas.openxmlformats.org/officeDocument/2006/relationships/hyperlink" Target="https://ref.ly/Gal4:21-Gal4:31" TargetMode="External"/><Relationship Id="rId326" Type="http://schemas.openxmlformats.org/officeDocument/2006/relationships/hyperlink" Target="https://ref.ly/Heb11:9-Heb11:20" TargetMode="External"/><Relationship Id="rId327" Type="http://schemas.openxmlformats.org/officeDocument/2006/relationships/hyperlink" Target="https://ref.ly/Isa11:10" TargetMode="External"/><Relationship Id="rId328" Type="http://schemas.openxmlformats.org/officeDocument/2006/relationships/hyperlink" Target="https://ref.ly/Isa11:1,Isa11:10" TargetMode="External"/><Relationship Id="rId329" Type="http://schemas.openxmlformats.org/officeDocument/2006/relationships/hyperlink" Target="https://ref.ly/Matt1:5-Matt1:6" TargetMode="External"/><Relationship Id="rId330" Type="http://schemas.openxmlformats.org/officeDocument/2006/relationships/hyperlink" Target="https://ref.ly/Luke3:32" TargetMode="External"/><Relationship Id="rId331" Type="http://schemas.openxmlformats.org/officeDocument/2006/relationships/hyperlink" Target="https://ref.ly/Acts13:22-Acts13:23" TargetMode="External"/><Relationship Id="rId332" Type="http://schemas.openxmlformats.org/officeDocument/2006/relationships/hyperlink" Target="https://ref.ly/Isa10:33-Isa10:34" TargetMode="External"/><Relationship Id="rId333" Type="http://schemas.openxmlformats.org/officeDocument/2006/relationships/hyperlink" Target="https://ref.ly/Isa6:13" TargetMode="External"/><Relationship Id="rId334" Type="http://schemas.openxmlformats.org/officeDocument/2006/relationships/hyperlink" Target="https://ref.ly/Isa11:1-Isa11:10" TargetMode="External"/><Relationship Id="rId335" Type="http://schemas.openxmlformats.org/officeDocument/2006/relationships/hyperlink" Target="https://ref.ly/Isa53:2" TargetMode="External"/><Relationship Id="rId336" Type="http://schemas.openxmlformats.org/officeDocument/2006/relationships/hyperlink" Target="https://ref.ly/Jer23:5" TargetMode="External"/><Relationship Id="rId337" Type="http://schemas.openxmlformats.org/officeDocument/2006/relationships/hyperlink" Target="https://ref.ly/Jer33:15" TargetMode="External"/><Relationship Id="rId338" Type="http://schemas.openxmlformats.org/officeDocument/2006/relationships/hyperlink" Target="https://ref.ly/Ezek17:22-Ezek17:23" TargetMode="External"/><Relationship Id="rId339" Type="http://schemas.openxmlformats.org/officeDocument/2006/relationships/hyperlink" Target="https://ref.ly/Zech3:8" TargetMode="External"/><Relationship Id="rId340" Type="http://schemas.openxmlformats.org/officeDocument/2006/relationships/hyperlink" Target="https://ref.ly/Zech6:12" TargetMode="External"/><Relationship Id="rId341" Type="http://schemas.openxmlformats.org/officeDocument/2006/relationships/hyperlink" Target="https://ref.ly/Rom15:12" TargetMode="External"/><Relationship Id="rId342" Type="http://schemas.openxmlformats.org/officeDocument/2006/relationships/hyperlink" Target="https://ref.ly/Isa11:1" TargetMode="External"/><Relationship Id="rId343" Type="http://schemas.openxmlformats.org/officeDocument/2006/relationships/hyperlink" Target="https://ref.ly/Rev5:5" TargetMode="External"/><Relationship Id="rId344" Type="http://schemas.openxmlformats.org/officeDocument/2006/relationships/hyperlink" Target="https://ref.ly/Rev22:16" TargetMode="External"/><Relationship Id="rId345" Type="http://schemas.openxmlformats.org/officeDocument/2006/relationships/hyperlink" Target="https://ref.ly/Matt22:42-Matt22:45" TargetMode="External"/><Relationship Id="rId346" Type="http://schemas.openxmlformats.org/officeDocument/2006/relationships/hyperlink" Target="https://ref.ly/Gen12:2" TargetMode="External"/><Relationship Id="rId347" Type="http://schemas.openxmlformats.org/officeDocument/2006/relationships/hyperlink" Target="https://ref.ly/Gen15:4" TargetMode="External"/><Relationship Id="rId348" Type="http://schemas.openxmlformats.org/officeDocument/2006/relationships/hyperlink" Target="https://ref.ly/Gen16:1-Gen16:2" TargetMode="External"/><Relationship Id="rId349" Type="http://schemas.openxmlformats.org/officeDocument/2006/relationships/hyperlink" Target="https://ref.ly/Gen16:9-Gen16:11" TargetMode="External"/><Relationship Id="rId350" Type="http://schemas.openxmlformats.org/officeDocument/2006/relationships/hyperlink" Target="https://ref.ly/Gen13:18" TargetMode="External"/><Relationship Id="rId351" Type="http://schemas.openxmlformats.org/officeDocument/2006/relationships/hyperlink" Target="https://ref.ly/Gen16:16" TargetMode="External"/><Relationship Id="rId352" Type="http://schemas.openxmlformats.org/officeDocument/2006/relationships/hyperlink" Target="https://ref.ly/Gen17:18" TargetMode="External"/><Relationship Id="rId353" Type="http://schemas.openxmlformats.org/officeDocument/2006/relationships/hyperlink" Target="https://ref.ly/Gen17:9-Gen17:14,Gen17:22-Gen17:27" TargetMode="External"/><Relationship Id="rId354" Type="http://schemas.openxmlformats.org/officeDocument/2006/relationships/hyperlink" Target="https://ref.ly/Gen17:20-Gen17:21" TargetMode="External"/><Relationship Id="rId355" Type="http://schemas.openxmlformats.org/officeDocument/2006/relationships/hyperlink" Target="https://ref.ly/Gen21:20-Gen21:21" TargetMode="External"/><Relationship Id="rId356" Type="http://schemas.openxmlformats.org/officeDocument/2006/relationships/hyperlink" Target="https://ref.ly/Gen25:9-Gen25:10" TargetMode="External"/><Relationship Id="rId357" Type="http://schemas.openxmlformats.org/officeDocument/2006/relationships/hyperlink" Target="https://ref.ly/Gen28:9" TargetMode="External"/><Relationship Id="rId358" Type="http://schemas.openxmlformats.org/officeDocument/2006/relationships/hyperlink" Target="https://ref.ly/Gen25:17" TargetMode="External"/><Relationship Id="rId359" Type="http://schemas.openxmlformats.org/officeDocument/2006/relationships/hyperlink" Target="https://ref.ly/Gen25:13-Gen25:16" TargetMode="External"/><Relationship Id="rId360" Type="http://schemas.openxmlformats.org/officeDocument/2006/relationships/hyperlink" Target="https://ref.ly/Judg8:22-Judg8:24" TargetMode="External"/><Relationship Id="rId361" Type="http://schemas.openxmlformats.org/officeDocument/2006/relationships/hyperlink" Target="https://ref.ly/Gen37:25-Gen37:28" TargetMode="External"/><Relationship Id="rId362" Type="http://schemas.openxmlformats.org/officeDocument/2006/relationships/hyperlink" Target="https://ref.ly/Gen39:1" TargetMode="External"/><Relationship Id="rId363" Type="http://schemas.openxmlformats.org/officeDocument/2006/relationships/hyperlink" Target="https://ref.ly/Gal4:22" TargetMode="External"/><Relationship Id="rId364" Type="http://schemas.openxmlformats.org/officeDocument/2006/relationships/hyperlink" Target="https://ref.ly/Gal4:30" TargetMode="External"/><Relationship Id="rId365" Type="http://schemas.openxmlformats.org/officeDocument/2006/relationships/hyperlink" Target="https://ref.ly/2Kgs25:25" TargetMode="External"/><Relationship Id="rId366" Type="http://schemas.openxmlformats.org/officeDocument/2006/relationships/hyperlink" Target="https://ref.ly/Jer40:14-Jer40:16" TargetMode="External"/><Relationship Id="rId367" Type="http://schemas.openxmlformats.org/officeDocument/2006/relationships/hyperlink" Target="https://ref.ly/Jer41:1-Jer41:18" TargetMode="External"/><Relationship Id="rId368" Type="http://schemas.openxmlformats.org/officeDocument/2006/relationships/hyperlink" Target="https://ref.ly/1Chr8:38" TargetMode="External"/><Relationship Id="rId369" Type="http://schemas.openxmlformats.org/officeDocument/2006/relationships/hyperlink" Target="https://ref.ly/1Chr9:44" TargetMode="External"/><Relationship Id="rId370" Type="http://schemas.openxmlformats.org/officeDocument/2006/relationships/hyperlink" Target="https://ref.ly/2Chr19:11" TargetMode="External"/><Relationship Id="rId371" Type="http://schemas.openxmlformats.org/officeDocument/2006/relationships/hyperlink" Target="https://ref.ly/2Chr23:1" TargetMode="External"/><Relationship Id="rId372" Type="http://schemas.openxmlformats.org/officeDocument/2006/relationships/hyperlink" Target="https://ref.ly/Ezra10:22" TargetMode="External"/><Relationship Id="rId373" Type="http://schemas.openxmlformats.org/officeDocument/2006/relationships/hyperlink" Target="https://ref.ly/Gen32:28" TargetMode="External"/><Relationship Id="rId374" Type="http://schemas.openxmlformats.org/officeDocument/2006/relationships/hyperlink" Target="https://ref.ly/Gen35:9-Gen35:12" TargetMode="External"/><Relationship Id="rId375" Type="http://schemas.openxmlformats.org/officeDocument/2006/relationships/hyperlink" Target="https://ref.ly/Deut6:1-Deut6:4" TargetMode="External"/><Relationship Id="rId376" Type="http://schemas.openxmlformats.org/officeDocument/2006/relationships/hyperlink" Target="https://ref.ly/Acts7:2-Acts7:4" TargetMode="External"/><Relationship Id="rId377" Type="http://schemas.openxmlformats.org/officeDocument/2006/relationships/hyperlink" Target="https://ref.ly/Gen12:1-Gen12:3" TargetMode="External"/><Relationship Id="rId378" Type="http://schemas.openxmlformats.org/officeDocument/2006/relationships/hyperlink" Target="https://ref.ly/Gen12:4-Gen12:8" TargetMode="External"/><Relationship Id="rId379" Type="http://schemas.openxmlformats.org/officeDocument/2006/relationships/hyperlink" Target="https://ref.ly/Gen15:1-Gen15:21" TargetMode="External"/><Relationship Id="rId380" Type="http://schemas.openxmlformats.org/officeDocument/2006/relationships/hyperlink" Target="https://ref.ly/Gen17:6-Gen17:8" TargetMode="External"/><Relationship Id="rId381" Type="http://schemas.openxmlformats.org/officeDocument/2006/relationships/hyperlink" Target="https://ref.ly/Gen26:3-Gen26:5" TargetMode="External"/><Relationship Id="rId382" Type="http://schemas.openxmlformats.org/officeDocument/2006/relationships/hyperlink" Target="https://ref.ly/Gen28:1-Gen28:22" TargetMode="External"/><Relationship Id="rId383" Type="http://schemas.openxmlformats.org/officeDocument/2006/relationships/hyperlink" Target="https://ref.ly/Gen14:14" TargetMode="External"/><Relationship Id="rId384" Type="http://schemas.openxmlformats.org/officeDocument/2006/relationships/hyperlink" Target="https://ref.ly/Gen32:1-Gen32:32" TargetMode="External"/><Relationship Id="rId385" Type="http://schemas.openxmlformats.org/officeDocument/2006/relationships/hyperlink" Target="https://ref.ly/Exod1:8" TargetMode="External"/><Relationship Id="rId386" Type="http://schemas.openxmlformats.org/officeDocument/2006/relationships/hyperlink" Target="https://ref.ly/Exod1:12" TargetMode="External"/><Relationship Id="rId387" Type="http://schemas.openxmlformats.org/officeDocument/2006/relationships/hyperlink" Target="https://ref.ly/Exod3:1-Exod4:31" TargetMode="External"/><Relationship Id="rId388" Type="http://schemas.openxmlformats.org/officeDocument/2006/relationships/hyperlink" Target="https://ref.ly/Exod7:1-Exod12:51" TargetMode="External"/><Relationship Id="rId389" Type="http://schemas.openxmlformats.org/officeDocument/2006/relationships/hyperlink" Target="https://ref.ly/Exod12:12" TargetMode="External"/><Relationship Id="rId390" Type="http://schemas.openxmlformats.org/officeDocument/2006/relationships/hyperlink" Target="https://ref.ly/1Kgs6:1" TargetMode="External"/><Relationship Id="rId391" Type="http://schemas.openxmlformats.org/officeDocument/2006/relationships/hyperlink" Target="https://ref.ly/Exod19:2-Exod24:18" TargetMode="External"/><Relationship Id="rId392" Type="http://schemas.openxmlformats.org/officeDocument/2006/relationships/hyperlink" Target="https://ref.ly/Exod24:3" TargetMode="External"/><Relationship Id="rId393" Type="http://schemas.openxmlformats.org/officeDocument/2006/relationships/hyperlink" Target="https://ref.ly/Exod25:1-Exod27:21" TargetMode="External"/><Relationship Id="rId394" Type="http://schemas.openxmlformats.org/officeDocument/2006/relationships/hyperlink" Target="https://ref.ly/Exod30: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8:1-Exod29:46" TargetMode="External"/><Relationship Id="rId397" Type="http://schemas.openxmlformats.org/officeDocument/2006/relationships/hyperlink" Target="https://ref.ly/Exod32:1-Exod34:35" TargetMode="External"/><Relationship Id="rId398" Type="http://schemas.openxmlformats.org/officeDocument/2006/relationships/hyperlink" Target="https://ref.ly/Exod32:9-Exod32:14" TargetMode="External"/><Relationship Id="rId399" Type="http://schemas.openxmlformats.org/officeDocument/2006/relationships/hyperlink" Target="https://ref.ly/Lev1:1-Lev27:34" TargetMode="External"/><Relationship Id="rId400" Type="http://schemas.openxmlformats.org/officeDocument/2006/relationships/hyperlink" Target="https://ref.ly/Num10:11-Num10:12" TargetMode="External"/><Relationship Id="rId401" Type="http://schemas.openxmlformats.org/officeDocument/2006/relationships/hyperlink" Target="https://ref.ly/Num12:1-Num12:16" TargetMode="External"/><Relationship Id="rId402" Type="http://schemas.openxmlformats.org/officeDocument/2006/relationships/hyperlink" Target="https://ref.ly/Num14:26-Num14:30" TargetMode="External"/><Relationship Id="rId403" Type="http://schemas.openxmlformats.org/officeDocument/2006/relationships/hyperlink" Target="https://ref.ly/Num26:51" TargetMode="External"/><Relationship Id="rId404" Type="http://schemas.openxmlformats.org/officeDocument/2006/relationships/hyperlink" Target="https://ref.ly/Josh14:7-Josh14:10" TargetMode="External"/><Relationship Id="rId405" Type="http://schemas.openxmlformats.org/officeDocument/2006/relationships/hyperlink" Target="https://ref.ly/Josh10:7-Josh10:11" TargetMode="External"/><Relationship Id="rId406" Type="http://schemas.openxmlformats.org/officeDocument/2006/relationships/hyperlink" Target="https://ref.ly/Acts13:19" TargetMode="External"/><Relationship Id="rId407" Type="http://schemas.openxmlformats.org/officeDocument/2006/relationships/hyperlink" Target="https://ref.ly/1Sam4:18" TargetMode="External"/><Relationship Id="rId408" Type="http://schemas.openxmlformats.org/officeDocument/2006/relationships/hyperlink" Target="https://ref.ly/1Sam8:9-1Sam8:21" TargetMode="External"/><Relationship Id="rId409" Type="http://schemas.openxmlformats.org/officeDocument/2006/relationships/hyperlink" Target="https://ref.ly/Gen49:10" TargetMode="External"/><Relationship Id="rId410" Type="http://schemas.openxmlformats.org/officeDocument/2006/relationships/hyperlink" Target="https://ref.ly/Num24:17" TargetMode="External"/><Relationship Id="rId411" Type="http://schemas.openxmlformats.org/officeDocument/2006/relationships/hyperlink" Target="https://ref.ly/Deut17:14-Deut17:20" TargetMode="External"/><Relationship Id="rId412" Type="http://schemas.openxmlformats.org/officeDocument/2006/relationships/hyperlink" Target="https://ref.ly/Acts13:21" TargetMode="External"/><Relationship Id="rId413" Type="http://schemas.openxmlformats.org/officeDocument/2006/relationships/hyperlink" Target="https://ref.ly/2Sam5:5" TargetMode="External"/><Relationship Id="rId414" Type="http://schemas.openxmlformats.org/officeDocument/2006/relationships/hyperlink" Target="https://ref.ly/1Kgs11:42" TargetMode="External"/><Relationship Id="rId415" Type="http://schemas.openxmlformats.org/officeDocument/2006/relationships/hyperlink" Target="https://ref.ly/1Sam13:8-1Sam13:14" TargetMode="External"/><Relationship Id="rId416" Type="http://schemas.openxmlformats.org/officeDocument/2006/relationships/hyperlink" Target="https://ref.ly/1Sam31:1-1Sam31:7" TargetMode="External"/><Relationship Id="rId417" Type="http://schemas.openxmlformats.org/officeDocument/2006/relationships/hyperlink" Target="https://ref.ly/2Sam2:2-2Sam2:11" TargetMode="External"/><Relationship Id="rId418" Type="http://schemas.openxmlformats.org/officeDocument/2006/relationships/hyperlink" Target="https://ref.ly/2Sam8:10" TargetMode="External"/><Relationship Id="rId419" Type="http://schemas.openxmlformats.org/officeDocument/2006/relationships/hyperlink" Target="https://ref.ly/1Chr18:1-1Chr19:19" TargetMode="External"/><Relationship Id="rId420" Type="http://schemas.openxmlformats.org/officeDocument/2006/relationships/hyperlink" Target="https://ref.ly/2Sam7:1-2Sam7:29" TargetMode="External"/><Relationship Id="rId421" Type="http://schemas.openxmlformats.org/officeDocument/2006/relationships/hyperlink" Target="https://ref.ly/Luke1:31-Luke1:33" TargetMode="External"/><Relationship Id="rId422" Type="http://schemas.openxmlformats.org/officeDocument/2006/relationships/hyperlink" Target="https://ref.ly/Acts2:29-Acts2:36" TargetMode="External"/><Relationship Id="rId423" Type="http://schemas.openxmlformats.org/officeDocument/2006/relationships/hyperlink" Target="https://ref.ly/Acts13:32-Acts13:39" TargetMode="External"/><Relationship Id="rId424" Type="http://schemas.openxmlformats.org/officeDocument/2006/relationships/hyperlink" Target="https://ref.ly/Acts15:14-Acts15:17" TargetMode="External"/><Relationship Id="rId425" Type="http://schemas.openxmlformats.org/officeDocument/2006/relationships/hyperlink" Target="https://ref.ly/1Kgs3:9" TargetMode="External"/><Relationship Id="rId426" Type="http://schemas.openxmlformats.org/officeDocument/2006/relationships/hyperlink" Target="https://ref.ly/1Kgs11:9-1Kgs11:13" TargetMode="External"/><Relationship Id="rId427" Type="http://schemas.openxmlformats.org/officeDocument/2006/relationships/hyperlink" Target="https://ref.ly/2Kgs21:9" TargetMode="External"/><Relationship Id="rId428" Type="http://schemas.openxmlformats.org/officeDocument/2006/relationships/hyperlink" Target="https://ref.ly/Dan1:1" TargetMode="External"/><Relationship Id="rId429" Type="http://schemas.openxmlformats.org/officeDocument/2006/relationships/hyperlink" Target="https://ref.ly/Isa44:28" TargetMode="External"/><Relationship Id="rId430" Type="http://schemas.openxmlformats.org/officeDocument/2006/relationships/hyperlink" Target="https://ref.ly/Isa45:1" TargetMode="External"/><Relationship Id="rId431" Type="http://schemas.openxmlformats.org/officeDocument/2006/relationships/hyperlink" Target="https://ref.ly/Ezra1:1-Ezra1:11" TargetMode="External"/><Relationship Id="rId432" Type="http://schemas.openxmlformats.org/officeDocument/2006/relationships/hyperlink" Target="https://ref.ly/Ezra2:64-Ezra2:65" TargetMode="External"/><Relationship Id="rId433" Type="http://schemas.openxmlformats.org/officeDocument/2006/relationships/hyperlink" Target="https://ref.ly/Ezra5:1" TargetMode="External"/><Relationship Id="rId434" Type="http://schemas.openxmlformats.org/officeDocument/2006/relationships/hyperlink" Target="https://ref.ly/Hag1:1" TargetMode="External"/><Relationship Id="rId435" Type="http://schemas.openxmlformats.org/officeDocument/2006/relationships/hyperlink" Target="https://ref.ly/Zech1:1" TargetMode="External"/><Relationship Id="rId436" Type="http://schemas.openxmlformats.org/officeDocument/2006/relationships/hyperlink" Target="https://ref.ly/Ezra6:15" TargetMode="External"/><Relationship Id="rId437" Type="http://schemas.openxmlformats.org/officeDocument/2006/relationships/hyperlink" Target="https://ref.ly/Esth1:3" TargetMode="External"/><Relationship Id="rId438" Type="http://schemas.openxmlformats.org/officeDocument/2006/relationships/hyperlink" Target="https://ref.ly/Ezra7:7" TargetMode="External"/><Relationship Id="rId439" Type="http://schemas.openxmlformats.org/officeDocument/2006/relationships/hyperlink" Target="https://ref.ly/Neh2:1" TargetMode="External"/><Relationship Id="rId440" Type="http://schemas.openxmlformats.org/officeDocument/2006/relationships/hyperlink" Target="https://ref.ly/John4:1-John4:54" TargetMode="External"/><Relationship Id="rId441" Type="http://schemas.openxmlformats.org/officeDocument/2006/relationships/hyperlink" Target="https://ref.ly/1Macc4:36-1Macc4:59" TargetMode="External"/><Relationship Id="rId442" Type="http://schemas.openxmlformats.org/officeDocument/2006/relationships/hyperlink" Target="https://ref.ly/Acts23:23-Acts24:27" TargetMode="External"/><Relationship Id="rId443" Type="http://schemas.openxmlformats.org/officeDocument/2006/relationships/hyperlink" Target="https://ref.ly/Acts25:1-Acts25:27" TargetMode="External"/><Relationship Id="rId444" Type="http://schemas.openxmlformats.org/officeDocument/2006/relationships/hyperlink" Target="https://ref.ly/Gen17:8" TargetMode="External"/><Relationship Id="rId445" Type="http://schemas.openxmlformats.org/officeDocument/2006/relationships/hyperlink" Target="https://ref.ly/Gen30:17-Gen30:18" TargetMode="External"/><Relationship Id="rId446" Type="http://schemas.openxmlformats.org/officeDocument/2006/relationships/hyperlink" Target="https://ref.ly/Gen49:14" TargetMode="External"/><Relationship Id="rId447" Type="http://schemas.openxmlformats.org/officeDocument/2006/relationships/hyperlink" Target="https://ref.ly/Gen46:13" TargetMode="External"/><Relationship Id="rId448" Type="http://schemas.openxmlformats.org/officeDocument/2006/relationships/hyperlink" Target="https://ref.ly/1Chr7:1-1Chr7:5" TargetMode="External"/><Relationship Id="rId449" Type="http://schemas.openxmlformats.org/officeDocument/2006/relationships/hyperlink" Target="https://ref.ly/Acts7:16" TargetMode="External"/><Relationship Id="rId450" Type="http://schemas.openxmlformats.org/officeDocument/2006/relationships/hyperlink" Target="https://ref.ly/Num1:29" TargetMode="External"/><Relationship Id="rId451" Type="http://schemas.openxmlformats.org/officeDocument/2006/relationships/hyperlink" Target="https://ref.ly/Num26:25" TargetMode="External"/><Relationship Id="rId452" Type="http://schemas.openxmlformats.org/officeDocument/2006/relationships/hyperlink" Target="https://ref.ly/1Chr7:5" TargetMode="External"/><Relationship Id="rId453" Type="http://schemas.openxmlformats.org/officeDocument/2006/relationships/hyperlink" Target="https://ref.ly/Judg5:15" TargetMode="External"/><Relationship Id="rId454" Type="http://schemas.openxmlformats.org/officeDocument/2006/relationships/hyperlink" Target="https://ref.ly/1Chr12:32" TargetMode="External"/><Relationship Id="rId455" Type="http://schemas.openxmlformats.org/officeDocument/2006/relationships/hyperlink" Target="https://ref.ly/Josh19:17" TargetMode="External"/><Relationship Id="rId456" Type="http://schemas.openxmlformats.org/officeDocument/2006/relationships/hyperlink" Target="https://ref.ly/1Chr26:5" TargetMode="External"/><Relationship Id="rId457" Type="http://schemas.openxmlformats.org/officeDocument/2006/relationships/hyperlink" Target="https://ref.ly/Josh19:17-Josh19:23" TargetMode="External"/><Relationship Id="rId458" Type="http://schemas.openxmlformats.org/officeDocument/2006/relationships/hyperlink" Target="https://ref.ly/Josh19:10-Josh19:12,Josh19:33-Josh19:34" TargetMode="External"/><Relationship Id="rId459" Type="http://schemas.openxmlformats.org/officeDocument/2006/relationships/hyperlink" Target="https://ref.ly/Josh19:10-Josh19:12" TargetMode="External"/><Relationship Id="rId460" Type="http://schemas.openxmlformats.org/officeDocument/2006/relationships/hyperlink" Target="https://ref.ly/Judg1:27" TargetMode="External"/><Relationship Id="rId461" Type="http://schemas.openxmlformats.org/officeDocument/2006/relationships/hyperlink" Target="https://ref.ly/Josh17:11" TargetMode="External"/><Relationship Id="rId462" Type="http://schemas.openxmlformats.org/officeDocument/2006/relationships/hyperlink" Target="https://ref.ly/Josh21:29" TargetMode="External"/><Relationship Id="rId463" Type="http://schemas.openxmlformats.org/officeDocument/2006/relationships/hyperlink" Target="https://ref.ly/Acts18:2" TargetMode="External"/><Relationship Id="rId464" Type="http://schemas.openxmlformats.org/officeDocument/2006/relationships/hyperlink" Target="https://ref.ly/Acts27:1,Acts27:6" TargetMode="External"/><Relationship Id="rId465" Type="http://schemas.openxmlformats.org/officeDocument/2006/relationships/hyperlink" Target="https://ref.ly/Heb13:24" TargetMode="External"/><Relationship Id="rId466" Type="http://schemas.openxmlformats.org/officeDocument/2006/relationships/hyperlink" Target="https://ref.ly/Exod6:23" TargetMode="External"/><Relationship Id="rId467" Type="http://schemas.openxmlformats.org/officeDocument/2006/relationships/hyperlink" Target="https://ref.ly/Num3:2-Num3:4" TargetMode="External"/><Relationship Id="rId468" Type="http://schemas.openxmlformats.org/officeDocument/2006/relationships/hyperlink" Target="https://ref.ly/Num26:60" TargetMode="External"/><Relationship Id="rId469" Type="http://schemas.openxmlformats.org/officeDocument/2006/relationships/hyperlink" Target="https://ref.ly/1Chr6:3" TargetMode="External"/><Relationship Id="rId470" Type="http://schemas.openxmlformats.org/officeDocument/2006/relationships/hyperlink" Target="https://ref.ly/1Chr24:2" TargetMode="External"/><Relationship Id="rId471" Type="http://schemas.openxmlformats.org/officeDocument/2006/relationships/hyperlink" Target="https://ref.ly/Num4:28,Num4:33" TargetMode="External"/><Relationship Id="rId472" Type="http://schemas.openxmlformats.org/officeDocument/2006/relationships/hyperlink" Target="https://ref.ly/Num7:8" TargetMode="External"/><Relationship Id="rId473" Type="http://schemas.openxmlformats.org/officeDocument/2006/relationships/hyperlink" Target="https://ref.ly/1Chr24:3-1Chr24:6" TargetMode="External"/><Relationship Id="rId474" Type="http://schemas.openxmlformats.org/officeDocument/2006/relationships/hyperlink" Target="https://ref.ly/Ezra8:2" TargetMode="External"/><Relationship Id="rId475" Type="http://schemas.openxmlformats.org/officeDocument/2006/relationships/hyperlink" Target="https://ref.ly/Josh15:23" TargetMode="External"/><Relationship Id="rId476" Type="http://schemas.openxmlformats.org/officeDocument/2006/relationships/hyperlink" Target="https://ref.ly/Josh19:13" TargetMode="External"/><Relationship Id="rId477" Type="http://schemas.openxmlformats.org/officeDocument/2006/relationships/hyperlink" Target="https://ref.ly/Luke3:1" TargetMode="External"/><Relationship Id="rId478" Type="http://schemas.openxmlformats.org/officeDocument/2006/relationships/hyperlink" Target="https://ref.ly/Gen25:15" TargetMode="External"/><Relationship Id="rId479" Type="http://schemas.openxmlformats.org/officeDocument/2006/relationships/hyperlink" Target="https://ref.ly/1Chr5:19-1Ch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