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i/>
          <w:lang w:val="id_ID" w:bidi="id_ID"/>
        </w:rPr>
        <w:t>Saksi, Saudara, Saudara (dan Saudari), Saudara-saudara Yesus, Sebelas Murid, Simon orang Zelot, Simon Zelotes, Stefanus, Sunat, Surat kepada Jemaat di Galatia, Surga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hyperlink r:id="rId13">
        <w:r>
          <w:rPr>
            <w:lang w:val="id_ID" w:bidi="id_ID"/>
          </w:rPr>
          <w:rPr>
            <w:color w:val="0000EE"/>
            <w:u w:val="single"/>
          </w:rPr>
          <w:t>Ul. 17:6</w:t>
        </w:r>
      </w:hyperlink>
      <w:r>
        <w:rPr>
          <w:lang w:val="id_ID" w:bidi="id_ID"/>
        </w:rPr>
        <w:t xml:space="preserve">; </w:t>
      </w:r>
      <w:hyperlink r:id="rId14">
        <w:r>
          <w:rPr>
            <w:lang w:val="id_ID" w:bidi="id_ID"/>
          </w:rPr>
          <w:rPr>
            <w:color w:val="0000EE"/>
            <w:u w:val="single"/>
          </w:rPr>
          <w:t>19:15</w:t>
        </w:r>
      </w:hyperlink>
      <w:r>
        <w:rPr>
          <w:lang w:val="id_ID" w:bidi="id_ID"/>
        </w:rPr>
        <w:t xml:space="preserve">). Hukum Yahudi mengandung prinsip ini, dan Perjanjian Baru mengulanginya (bandingkan </w:t>
      </w:r>
      <w:hyperlink r:id="rId15">
        <w:r>
          <w:rPr>
            <w:lang w:val="id_ID" w:bidi="id_ID"/>
          </w:rPr>
          <w:rPr>
            <w:color w:val="0000EE"/>
            <w:u w:val="single"/>
          </w:rPr>
          <w:t>Mat. 18:16</w:t>
        </w:r>
      </w:hyperlink>
      <w:r>
        <w:rPr>
          <w:lang w:val="id_ID" w:bidi="id_ID"/>
        </w:rPr>
        <w:t xml:space="preserve">; </w:t>
      </w:r>
      <w:hyperlink r:id="rId16">
        <w:r>
          <w:rPr>
            <w:lang w:val="id_ID" w:bidi="id_ID"/>
          </w:rPr>
          <w:rPr>
            <w:color w:val="0000EE"/>
            <w:u w:val="single"/>
          </w:rPr>
          <w:t>2Kor. 13:1</w:t>
        </w:r>
      </w:hyperlink>
      <w:r>
        <w:rPr>
          <w:lang w:val="id_ID" w:bidi="id_ID"/>
        </w:rPr>
        <w:t>).</w:t>
      </w:r>
    </w:p>
    <w:p>
      <w:pPr/>
      <w:r>
        <w:rPr>
          <w:lang w:val="id_ID" w:bidi="id_ID"/>
        </w:rPr>
      </w:r>
      <w:r>
        <w:rPr>
          <w:lang w:val="id_ID" w:bidi="id_ID"/>
        </w:rPr>
        <w:t>Kebenaran sebuah kesaksian sangatlah penting sehingga perintah kesembilan melarang saksi palsu (</w:t>
      </w:r>
      <w:hyperlink r:id="rId17">
        <w:r>
          <w:rPr>
            <w:lang w:val="id_ID" w:bidi="id_ID"/>
          </w:rPr>
          <w:rPr>
            <w:color w:val="0000EE"/>
            <w:u w:val="single"/>
          </w:rPr>
          <w:t>Kel. 20:16</w:t>
        </w:r>
      </w:hyperlink>
      <w:r>
        <w:rPr>
          <w:lang w:val="id_ID" w:bidi="id_ID"/>
        </w:rPr>
        <w:t xml:space="preserve">; </w:t>
      </w:r>
      <w:hyperlink r:id="rId18">
        <w:r>
          <w:rPr>
            <w:lang w:val="id_ID" w:bidi="id_ID"/>
          </w:rPr>
          <w:rPr>
            <w:color w:val="0000EE"/>
            <w:u w:val="single"/>
          </w:rPr>
          <w:t>Ul. 5:20</w:t>
        </w:r>
      </w:hyperlink>
      <w:r>
        <w:rPr>
          <w:lang w:val="id_ID" w:bidi="id_ID"/>
        </w:rPr>
        <w:t xml:space="preserve">; bandingkan </w:t>
      </w:r>
      <w:hyperlink r:id="rId19">
        <w:r>
          <w:rPr>
            <w:lang w:val="id_ID" w:bidi="id_ID"/>
          </w:rPr>
          <w:rPr>
            <w:color w:val="0000EE"/>
            <w:u w:val="single"/>
          </w:rPr>
          <w:t>Mrk. 10:19</w:t>
        </w:r>
      </w:hyperlink>
      <w:r>
        <w:rPr>
          <w:lang w:val="id_ID" w:bidi="id_ID"/>
        </w:rPr>
        <w:t xml:space="preserve">; </w:t>
      </w:r>
      <w:hyperlink r:id="rId20">
        <w:r>
          <w:rPr>
            <w:lang w:val="id_ID" w:bidi="id_ID"/>
          </w:rPr>
          <w:rPr>
            <w:color w:val="0000EE"/>
            <w:u w:val="single"/>
          </w:rPr>
          <w:t>Luk. 18:20</w:t>
        </w:r>
      </w:hyperlink>
      <w:r>
        <w:rPr>
          <w:lang w:val="id_ID" w:bidi="id_ID"/>
        </w:rPr>
        <w:t xml:space="preserve">). Kebijaksanaan praktis dalam Amsal sering kali menentang saksi palsu (Misalnya, </w:t>
      </w:r>
      <w:hyperlink r:id="rId21">
        <w:r>
          <w:rPr>
            <w:lang w:val="id_ID" w:bidi="id_ID"/>
          </w:rPr>
          <w:rPr>
            <w:color w:val="0000EE"/>
            <w:u w:val="single"/>
          </w:rPr>
          <w:t>Ams. 6:19</w:t>
        </w:r>
      </w:hyperlink>
      <w:r>
        <w:rPr>
          <w:lang w:val="id_ID" w:bidi="id_ID"/>
        </w:rPr>
        <w:t xml:space="preserve">; </w:t>
      </w:r>
      <w:hyperlink r:id="rId22">
        <w:r>
          <w:rPr>
            <w:lang w:val="id_ID" w:bidi="id_ID"/>
          </w:rPr>
          <w:rPr>
            <w:color w:val="0000EE"/>
            <w:u w:val="single"/>
          </w:rPr>
          <w:t>14:5</w:t>
        </w:r>
      </w:hyperlink>
      <w:r>
        <w:rPr>
          <w:lang w:val="id_ID" w:bidi="id_ID"/>
        </w:rPr>
        <w:t xml:space="preserve">; </w:t>
      </w:r>
      <w:hyperlink r:id="rId23">
        <w:r>
          <w:rPr>
            <w:lang w:val="id_ID" w:bidi="id_ID"/>
          </w:rPr>
          <w:rPr>
            <w:color w:val="0000EE"/>
            <w:u w:val="single"/>
          </w:rPr>
          <w:t>25:18</w:t>
        </w:r>
      </w:hyperlink>
      <w:r>
        <w:rPr>
          <w:lang w:val="id_ID" w:bidi="id_ID"/>
        </w:rPr>
        <w:t>). Saksi palsu memang muncul (</w:t>
      </w:r>
      <w:hyperlink r:id="rId24">
        <w:r>
          <w:rPr>
            <w:lang w:val="id_ID" w:bidi="id_ID"/>
          </w:rPr>
          <w:rPr>
            <w:color w:val="0000EE"/>
            <w:u w:val="single"/>
          </w:rPr>
          <w:t>Mzm. 27:12</w:t>
        </w:r>
      </w:hyperlink>
      <w:r>
        <w:rPr>
          <w:lang w:val="id_ID" w:bidi="id_ID"/>
        </w:rPr>
        <w:t xml:space="preserve">; </w:t>
      </w:r>
      <w:hyperlink r:id="rId25">
        <w:r>
          <w:rPr>
            <w:lang w:val="id_ID" w:bidi="id_ID"/>
          </w:rPr>
          <w:rPr>
            <w:color w:val="0000EE"/>
            <w:u w:val="single"/>
          </w:rPr>
          <w:t>35:11</w:t>
        </w:r>
      </w:hyperlink>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6">
        <w:r>
          <w:rPr>
            <w:lang w:val="id_ID" w:bidi="id_ID"/>
          </w:rPr>
          <w:rPr>
            <w:color w:val="0000EE"/>
            <w:u w:val="single"/>
          </w:rPr>
          <w:t>1Raj. 21</w:t>
        </w:r>
      </w:hyperlink>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hyperlink r:id="rId27">
        <w:r>
          <w:rPr>
            <w:lang w:val="id_ID" w:bidi="id_ID"/>
          </w:rPr>
          <w:rPr>
            <w:color w:val="0000EE"/>
            <w:u w:val="single"/>
          </w:rPr>
          <w:t>Ul. 19:16–21</w:t>
        </w:r>
      </w:hyperlink>
      <w:r>
        <w:rPr>
          <w:lang w:val="id_ID" w:bidi="id_ID"/>
        </w:rPr>
        <w:t>). Amsal juga berbicara tentang hukuman bagi saksi palsu (</w:t>
      </w:r>
      <w:hyperlink r:id="rId28">
        <w:r>
          <w:rPr>
            <w:lang w:val="id_ID" w:bidi="id_ID"/>
          </w:rPr>
          <w:rPr>
            <w:color w:val="0000EE"/>
            <w:u w:val="single"/>
          </w:rPr>
          <w:t>Ams. 19:5, 9</w:t>
        </w:r>
      </w:hyperlink>
      <w:r>
        <w:rPr>
          <w:lang w:val="id_ID" w:bidi="id_ID"/>
        </w:rPr>
        <w:t xml:space="preserve">; </w:t>
      </w:r>
      <w:hyperlink r:id="rId29">
        <w:r>
          <w:rPr>
            <w:lang w:val="id_ID" w:bidi="id_ID"/>
          </w:rPr>
          <w:rPr>
            <w:color w:val="0000EE"/>
            <w:u w:val="single"/>
          </w:rPr>
          <w:t>21:28</w:t>
        </w:r>
      </w:hyperlink>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hyperlink r:id="rId30">
        <w:r>
          <w:rPr>
            <w:lang w:val="id_ID" w:bidi="id_ID"/>
          </w:rPr>
          <w:rPr>
            <w:color w:val="0000EE"/>
            <w:u w:val="single"/>
          </w:rPr>
          <w:t>Rut 4:7–12</w:t>
        </w:r>
      </w:hyperlink>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1">
        <w:r>
          <w:rPr>
            <w:lang w:val="id_ID" w:bidi="id_ID"/>
          </w:rPr>
          <w:rPr>
            <w:color w:val="0000EE"/>
            <w:u w:val="single"/>
          </w:rPr>
          <w:t>Yer. 32:6–15</w:t>
        </w:r>
      </w:hyperlink>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hyperlink r:id="rId32">
        <w:r>
          <w:rPr>
            <w:lang w:val="id_ID" w:bidi="id_ID"/>
          </w:rPr>
          <w:rPr>
            <w:color w:val="0000EE"/>
            <w:u w:val="single"/>
          </w:rPr>
          <w:t>Yos. 24:22–27</w:t>
        </w:r>
      </w:hyperlink>
      <w:r>
        <w:rPr>
          <w:lang w:val="id_ID" w:bidi="id_ID"/>
        </w:rPr>
        <w:t>). Orang-orang Israel sendiri dinyatakan sebagai saksi Allah (</w:t>
      </w:r>
      <w:hyperlink r:id="rId33">
        <w:r>
          <w:rPr>
            <w:lang w:val="id_ID" w:bidi="id_ID"/>
          </w:rPr>
          <w:rPr>
            <w:color w:val="0000EE"/>
            <w:u w:val="single"/>
          </w:rPr>
          <w:t>Yes. 43:10</w:t>
        </w:r>
      </w:hyperlink>
      <w:r>
        <w:rPr>
          <w:lang w:val="id_ID" w:bidi="id_ID"/>
        </w:rPr>
        <w:t xml:space="preserve">; </w:t>
      </w:r>
      <w:hyperlink r:id="rId34">
        <w:r>
          <w:rPr>
            <w:lang w:val="id_ID" w:bidi="id_ID"/>
          </w:rPr>
          <w:rPr>
            <w:color w:val="0000EE"/>
            <w:u w:val="single"/>
          </w:rPr>
          <w:t>44:8–9</w:t>
        </w:r>
      </w:hyperlink>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hyperlink r:id="rId35">
        <w:r>
          <w:rPr>
            <w:lang w:val="id_ID" w:bidi="id_ID"/>
          </w:rPr>
          <w:rPr>
            <w:color w:val="0000EE"/>
            <w:u w:val="single"/>
          </w:rPr>
          <w:t>Yoh. 1:7–8, 19–36</w:t>
        </w:r>
      </w:hyperlink>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6">
        <w:r>
          <w:rPr>
            <w:lang w:val="id_ID" w:bidi="id_ID"/>
          </w:rPr>
          <w:rPr>
            <w:color w:val="0000EE"/>
            <w:u w:val="single"/>
          </w:rPr>
          <w:t>Mat. 17:1–2</w:t>
        </w:r>
      </w:hyperlink>
      <w:r>
        <w:rPr>
          <w:lang w:val="id_ID" w:bidi="id_ID"/>
        </w:rPr>
        <w:t xml:space="preserve">; </w:t>
      </w:r>
      <w:hyperlink r:id="rId37">
        <w:r>
          <w:rPr>
            <w:lang w:val="id_ID" w:bidi="id_ID"/>
          </w:rPr>
          <w:rPr>
            <w:color w:val="0000EE"/>
            <w:u w:val="single"/>
          </w:rPr>
          <w:t>2Ptr. 1:17–18</w:t>
        </w:r>
      </w:hyperlink>
      <w:r>
        <w:rPr>
          <w:lang w:val="id_ID" w:bidi="id_ID"/>
        </w:rPr>
        <w:t>). Banyak yang menjadi saksi kebangkitan-Nya (</w:t>
      </w:r>
      <w:hyperlink r:id="rId38">
        <w:r>
          <w:rPr>
            <w:lang w:val="id_ID" w:bidi="id_ID"/>
          </w:rPr>
          <w:rPr>
            <w:color w:val="0000EE"/>
            <w:u w:val="single"/>
          </w:rPr>
          <w:t>Luk. 24:48</w:t>
        </w:r>
      </w:hyperlink>
      <w:r>
        <w:rPr>
          <w:lang w:val="id_ID" w:bidi="id_ID"/>
        </w:rPr>
        <w:t xml:space="preserve">; </w:t>
      </w:r>
      <w:hyperlink r:id="rId39">
        <w:r>
          <w:rPr>
            <w:lang w:val="id_ID" w:bidi="id_ID"/>
          </w:rPr>
          <w:rPr>
            <w:color w:val="0000EE"/>
            <w:u w:val="single"/>
          </w:rPr>
          <w:t>1Kor. 15:4–8</w:t>
        </w:r>
      </w:hyperlink>
      <w:r>
        <w:rPr>
          <w:lang w:val="id_ID" w:bidi="id_ID"/>
        </w:rPr>
        <w:t>). Pada saat kenaikan-Nya, para murid diberi tugas untuk menjadi saksi-Nya (</w:t>
      </w:r>
      <w:hyperlink r:id="rId4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hyperlink r:id="rId41">
        <w:r>
          <w:rPr>
            <w:lang w:val="id_ID" w:bidi="id_ID"/>
          </w:rPr>
          <w:rPr>
            <w:color w:val="0000EE"/>
            <w:u w:val="single"/>
          </w:rPr>
          <w:t>Kej. 35:24</w:t>
        </w:r>
      </w:hyperlink>
      <w:r>
        <w:rPr>
          <w:lang w:val="id_ID" w:bidi="id_ID"/>
        </w:rPr>
        <w:t>), tetapi anak-anak lain yang lahir bagi Yakub juga disebut saudara Yusuf (</w:t>
      </w:r>
      <w:hyperlink r:id="rId42">
        <w:r>
          <w:rPr>
            <w:lang w:val="id_ID" w:bidi="id_ID"/>
          </w:rPr>
          <w:rPr>
            <w:color w:val="0000EE"/>
            <w:u w:val="single"/>
          </w:rPr>
          <w:t>42:6</w:t>
        </w:r>
      </w:hyperlink>
      <w:r>
        <w:rPr>
          <w:lang w:val="id_ID" w:bidi="id_ID"/>
        </w:rPr>
        <w:t>). Kasih Yusuf terhadap Benyamin tidak selalu ditemukan di antara hubungan persaudaraan lainnya. Kain membunuh saudaranya Habel (</w:t>
      </w:r>
      <w:hyperlink r:id="rId43">
        <w:r>
          <w:rPr>
            <w:lang w:val="id_ID" w:bidi="id_ID"/>
          </w:rPr>
          <w:rPr>
            <w:color w:val="0000EE"/>
            <w:u w:val="single"/>
          </w:rPr>
          <w:t>Kej. 4:8</w:t>
        </w:r>
      </w:hyperlink>
      <w:r>
        <w:rPr>
          <w:lang w:val="id_ID" w:bidi="id_ID"/>
        </w:rPr>
        <w:t>), dan Esau membenci saudaranya, Yakub (</w:t>
      </w:r>
      <w:hyperlink r:id="rId44">
        <w:r>
          <w:rPr>
            <w:lang w:val="id_ID" w:bidi="id_ID"/>
          </w:rPr>
          <w:rPr>
            <w:color w:val="0000EE"/>
            <w:u w:val="single"/>
          </w:rPr>
          <w:t>Kej. 27:41</w:t>
        </w:r>
      </w:hyperlink>
      <w:r>
        <w:rPr>
          <w:lang w:val="id_ID" w:bidi="id_ID"/>
        </w:rPr>
        <w:t>). Seorang saudara mungkin dapat membawa pengaruh buruk (</w:t>
      </w:r>
      <w:hyperlink r:id="rId45">
        <w:r>
          <w:rPr>
            <w:lang w:val="id_ID" w:bidi="id_ID"/>
          </w:rPr>
          <w:rPr>
            <w:color w:val="0000EE"/>
            <w:u w:val="single"/>
          </w:rPr>
          <w:t>Ul. 13:6–7</w:t>
        </w:r>
      </w:hyperlink>
      <w:r>
        <w:rPr>
          <w:lang w:val="id_ID" w:bidi="id_ID"/>
        </w:rPr>
        <w:t>), tetapi idealnya ia adalah seorang yang dapat menolong pada saat dibutuhkan (</w:t>
      </w:r>
      <w:hyperlink r:id="rId46">
        <w:r>
          <w:rPr>
            <w:lang w:val="id_ID" w:bidi="id_ID"/>
          </w:rPr>
          <w:rPr>
            <w:color w:val="0000EE"/>
            <w:u w:val="single"/>
          </w:rPr>
          <w:t>Ams. 17:17</w:t>
        </w:r>
      </w:hyperlink>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hyperlink r:id="rId47">
        <w:r>
          <w:rPr>
            <w:lang w:val="id_ID" w:bidi="id_ID"/>
          </w:rPr>
          <w:rPr>
            <w:color w:val="0000EE"/>
            <w:u w:val="single"/>
          </w:rPr>
          <w:t>Ul. 25:5</w:t>
        </w:r>
      </w:hyperlink>
      <w:r>
        <w:rPr>
          <w:lang w:val="id_ID" w:bidi="id_ID"/>
        </w:rPr>
        <w:t>).</w:t>
      </w:r>
    </w:p>
    <w:p>
      <w:pPr/>
      <w:r>
        <w:rPr>
          <w:lang w:val="id_ID" w:bidi="id_ID"/>
        </w:rPr>
      </w:r>
      <w:r>
        <w:rPr>
          <w:lang w:val="id_ID" w:bidi="id_ID"/>
        </w:rPr>
        <w:t>Daud berbicara dengan penuh kasih mengenai "saudaranya" Yonatan, meskipun mereka tidak memiliki hubungan darah (</w:t>
      </w:r>
      <w:hyperlink r:id="rId48">
        <w:r>
          <w:rPr>
            <w:lang w:val="id_ID" w:bidi="id_ID"/>
          </w:rPr>
          <w:rPr>
            <w:color w:val="0000EE"/>
            <w:u w:val="single"/>
          </w:rPr>
          <w:t>2Sam. 1:26</w:t>
        </w:r>
      </w:hyperlink>
      <w:r>
        <w:rPr>
          <w:lang w:val="id_ID" w:bidi="id_ID"/>
        </w:rPr>
        <w:t>). Sesama orang Israel dapat disebut saudara. Hubungan ini memerlukan kewajiban tertentu: tidak boleh meminjamkan uang kepada saudara dengan bunga, dan saudara tidak boleh diperbudak (</w:t>
      </w:r>
      <w:hyperlink r:id="rId49">
        <w:r>
          <w:rPr>
            <w:lang w:val="id_ID" w:bidi="id_ID"/>
          </w:rPr>
          <w:rPr>
            <w:color w:val="0000EE"/>
            <w:u w:val="single"/>
          </w:rPr>
          <w:t>Im. 25:35–43</w:t>
        </w:r>
      </w:hyperlink>
      <w:r>
        <w:rPr>
          <w:lang w:val="id_ID" w:bidi="id_ID"/>
        </w:rPr>
        <w:t>).</w:t>
      </w:r>
    </w:p>
    <w:p>
      <w:pPr/>
      <w:r>
        <w:rPr>
          <w:lang w:val="id_ID" w:bidi="id_ID"/>
        </w:rPr>
      </w:r>
      <w:r>
        <w:rPr>
          <w:lang w:val="id_ID" w:bidi="id_ID"/>
        </w:rPr>
        <w:t>Dalam Perjanjian Baru kata Yunani digunakan untuk menggambarkan saudara kandung, seperti Andreas dan Petrus (</w:t>
      </w:r>
      <w:hyperlink r:id="rId50">
        <w:r>
          <w:rPr>
            <w:lang w:val="id_ID" w:bidi="id_ID"/>
          </w:rPr>
          <w:rPr>
            <w:color w:val="0000EE"/>
            <w:u w:val="single"/>
          </w:rPr>
          <w:t>Yoh. 1:41</w:t>
        </w:r>
      </w:hyperlink>
      <w:r>
        <w:rPr>
          <w:lang w:val="id_ID" w:bidi="id_ID"/>
        </w:rPr>
        <w:t>). Empat saudara Yesus disebutkan namanya (</w:t>
      </w:r>
      <w:hyperlink r:id="rId51">
        <w:r>
          <w:rPr>
            <w:lang w:val="id_ID" w:bidi="id_ID"/>
          </w:rPr>
          <w:rPr>
            <w:color w:val="0000EE"/>
            <w:u w:val="single"/>
          </w:rPr>
          <w:t>Mrk. 6:3</w:t>
        </w:r>
      </w:hyperlink>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2">
        <w:r>
          <w:rPr>
            <w:lang w:val="id_ID" w:bidi="id_ID"/>
          </w:rPr>
          <w:rPr>
            <w:color w:val="0000EE"/>
            <w:u w:val="single"/>
          </w:rPr>
          <w:t>Yoh. 7:5</w:t>
        </w:r>
      </w:hyperlink>
      <w:r>
        <w:rPr>
          <w:lang w:val="id_ID" w:bidi="id_ID"/>
        </w:rPr>
        <w:t>), tetapi setelah kebangkitan mereka bergabung dengan komunitas Kristen (</w:t>
      </w:r>
      <w:hyperlink r:id="rId53">
        <w:r>
          <w:rPr>
            <w:lang w:val="id_ID" w:bidi="id_ID"/>
          </w:rPr>
          <w:rPr>
            <w:color w:val="0000EE"/>
            <w:u w:val="single"/>
          </w:rPr>
          <w:t>Kisah 1:14</w:t>
        </w:r>
      </w:hyperlink>
      <w:r>
        <w:rPr>
          <w:lang w:val="id_ID" w:bidi="id_ID"/>
        </w:rPr>
        <w:t>). Yesus mengajarkan bahwa murid-murid-Nya memiliki satu Bapa (Allah) dan oleh karena itu mereka semua adalah saudara (</w:t>
      </w:r>
      <w:hyperlink r:id="rId54">
        <w:r>
          <w:rPr>
            <w:lang w:val="id_ID" w:bidi="id_ID"/>
          </w:rPr>
          <w:rPr>
            <w:color w:val="0000EE"/>
            <w:u w:val="single"/>
          </w:rPr>
          <w:t>Mat. 23:8–9</w:t>
        </w:r>
      </w:hyperlink>
      <w:r>
        <w:rPr>
          <w:lang w:val="id_ID" w:bidi="id_ID"/>
        </w:rPr>
        <w:t>), dan Ia dengan penuh kemurahan hati memperkenalkan diri-Nya kepada murid-murid sebagai saudara mereka (</w:t>
      </w:r>
      <w:hyperlink r:id="rId55">
        <w:r>
          <w:rPr>
            <w:lang w:val="id_ID" w:bidi="id_ID"/>
          </w:rPr>
          <w:rPr>
            <w:color w:val="0000EE"/>
            <w:u w:val="single"/>
          </w:rPr>
          <w:t>Mat. 28:10</w:t>
        </w:r>
      </w:hyperlink>
      <w:r>
        <w:rPr>
          <w:lang w:val="id_ID" w:bidi="id_ID"/>
        </w:rPr>
        <w:t>).</w:t>
      </w:r>
    </w:p>
    <w:p>
      <w:pPr/>
      <w:r>
        <w:rPr>
          <w:lang w:val="id_ID" w:bidi="id_ID"/>
        </w:rPr>
      </w:r>
      <w:r>
        <w:rPr>
          <w:lang w:val="id_ID" w:bidi="id_ID"/>
        </w:rPr>
        <w:t>Pada awal sejarah gereja sudah menjadi kebiasaan bagi orang Kristen untuk saling menyapa satu sama lain sebagai saudara (</w:t>
      </w:r>
      <w:hyperlink r:id="rId56">
        <w:r>
          <w:rPr>
            <w:lang w:val="id_ID" w:bidi="id_ID"/>
          </w:rPr>
          <w:rPr>
            <w:color w:val="0000EE"/>
            <w:u w:val="single"/>
          </w:rPr>
          <w:t>Kisah 9:17</w:t>
        </w:r>
      </w:hyperlink>
      <w:r>
        <w:rPr>
          <w:lang w:val="id_ID" w:bidi="id_ID"/>
        </w:rPr>
        <w:t xml:space="preserve">; </w:t>
      </w:r>
      <w:hyperlink r:id="rId57">
        <w:r>
          <w:rPr>
            <w:lang w:val="id_ID" w:bidi="id_ID"/>
          </w:rPr>
          <w:rPr>
            <w:color w:val="0000EE"/>
            <w:u w:val="single"/>
          </w:rPr>
          <w:t>Kol. 1:1</w:t>
        </w:r>
      </w:hyperlink>
      <w:r>
        <w:rPr>
          <w:lang w:val="id_ID" w:bidi="id_ID"/>
        </w:rPr>
        <w:t>); pada dua kesempatan komunitas Kristen disebut “saudara” (</w:t>
      </w:r>
      <w:hyperlink r:id="rId58">
        <w:r>
          <w:rPr>
            <w:lang w:val="id_ID" w:bidi="id_ID"/>
          </w:rPr>
          <w:rPr>
            <w:color w:val="0000EE"/>
            <w:u w:val="single"/>
          </w:rPr>
          <w:t>1Ptr. 2:17</w:t>
        </w:r>
      </w:hyperlink>
      <w:r>
        <w:rPr>
          <w:lang w:val="id_ID" w:bidi="id_ID"/>
        </w:rPr>
        <w:t xml:space="preserve">; </w:t>
      </w:r>
      <w:hyperlink r:id="rId59">
        <w:r>
          <w:rPr>
            <w:lang w:val="id_ID" w:bidi="id_ID"/>
          </w:rPr>
          <w:rPr>
            <w:color w:val="0000EE"/>
            <w:u w:val="single"/>
          </w:rPr>
          <w:t>5:9</w:t>
        </w:r>
      </w:hyperlink>
      <w:r>
        <w:rPr>
          <w:lang w:val="id_ID" w:bidi="id_ID"/>
        </w:rPr>
        <w:t>, TB). Tugas dan tanggung jawab khusus menyertai saudara Kristen. Kasih orang Kristen kepada saudaranya akan ditunjukkan dalam menahan hasrat seksual (</w:t>
      </w:r>
      <w:hyperlink r:id="rId60">
        <w:r>
          <w:rPr>
            <w:lang w:val="id_ID" w:bidi="id_ID"/>
          </w:rPr>
          <w:rPr>
            <w:color w:val="0000EE"/>
            <w:u w:val="single"/>
          </w:rPr>
          <w:t>1Tes. 4:6</w:t>
        </w:r>
      </w:hyperlink>
      <w:r>
        <w:rPr>
          <w:lang w:val="id_ID" w:bidi="id_ID"/>
        </w:rPr>
        <w:t>), menyediakan barang-barang material ketika dibutuhkan (</w:t>
      </w:r>
      <w:hyperlink r:id="rId61">
        <w:r>
          <w:rPr>
            <w:lang w:val="id_ID" w:bidi="id_ID"/>
          </w:rPr>
          <w:rPr>
            <w:color w:val="0000EE"/>
            <w:u w:val="single"/>
          </w:rPr>
          <w:t>Yak. 2:15–16</w:t>
        </w:r>
      </w:hyperlink>
      <w:r>
        <w:rPr>
          <w:lang w:val="id_ID" w:bidi="id_ID"/>
        </w:rPr>
        <w:t>), dan berusaha untuk tidak menyinggung (</w:t>
      </w:r>
      <w:hyperlink r:id="rId62">
        <w:r>
          <w:rPr>
            <w:lang w:val="id_ID" w:bidi="id_ID"/>
          </w:rPr>
          <w:rPr>
            <w:color w:val="0000EE"/>
            <w:u w:val="single"/>
          </w:rPr>
          <w:t>Rm. 14:13</w:t>
        </w:r>
      </w:hyperlink>
      <w:r>
        <w:rPr>
          <w:lang w:val="id_ID" w:bidi="id_ID"/>
        </w:rPr>
        <w:t>). Seorang Kristen tidak boleh “mencari keadilan” terhadap saudaranya (</w:t>
      </w:r>
      <w:hyperlink r:id="rId63">
        <w:r>
          <w:rPr>
            <w:lang w:val="id_ID" w:bidi="id_ID"/>
          </w:rPr>
          <w:rPr>
            <w:color w:val="0000EE"/>
            <w:u w:val="single"/>
          </w:rPr>
          <w:t>1Kor. 6:5–6</w:t>
        </w:r>
      </w:hyperlink>
      <w:r>
        <w:rPr>
          <w:lang w:val="id_ID" w:bidi="id_ID"/>
        </w:rPr>
        <w:t>), tetapi saudara harus menyelesaikan masalah mereka baik secara pribadi atau dalam kelompok gereja (</w:t>
      </w:r>
      <w:hyperlink r:id="rId64">
        <w:r>
          <w:rPr>
            <w:lang w:val="id_ID" w:bidi="id_ID"/>
          </w:rPr>
          <w:rPr>
            <w:color w:val="0000EE"/>
            <w:u w:val="single"/>
          </w:rPr>
          <w:t>Mat. 18:15–17</w:t>
        </w:r>
      </w:hyperlink>
      <w:r>
        <w:rPr>
          <w:lang w:val="id_ID" w:bidi="id_ID"/>
        </w:rPr>
        <w:t>). Hubungan antara orang Kristen penting karena seorang Kristen tidak dapat beribadah kepada Allah jika ia tidak rukun dengan saudaranya (</w:t>
      </w:r>
      <w:hyperlink r:id="rId65">
        <w:r>
          <w:rPr>
            <w:lang w:val="id_ID" w:bidi="id_ID"/>
          </w:rPr>
          <w:rPr>
            <w:color w:val="0000EE"/>
            <w:u w:val="single"/>
          </w:rPr>
          <w:t>Mat. 5:23–24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hyperlink r:id="rId66">
        <w:r>
          <w:rPr>
            <w:lang w:val="id_ID" w:bidi="id_ID"/>
          </w:rPr>
          <w:rPr>
            <w:color w:val="0000EE"/>
            <w:u w:val="single"/>
          </w:rPr>
          <w:t>Kisah 2:29, 37</w:t>
        </w:r>
      </w:hyperlink>
      <w:r>
        <w:rPr>
          <w:lang w:val="id_ID" w:bidi="id_ID"/>
        </w:rPr>
        <w:t xml:space="preserve">; </w:t>
      </w:r>
      <w:hyperlink r:id="rId67">
        <w:r>
          <w:rPr>
            <w:lang w:val="id_ID" w:bidi="id_ID"/>
          </w:rPr>
          <w:rPr>
            <w:color w:val="0000EE"/>
            <w:u w:val="single"/>
          </w:rPr>
          <w:t>7:2</w:t>
        </w:r>
      </w:hyperlink>
      <w:r>
        <w:rPr>
          <w:lang w:val="id_ID" w:bidi="id_ID"/>
        </w:rPr>
        <w:t xml:space="preserve">; </w:t>
      </w:r>
      <w:hyperlink r:id="rId68">
        <w:r>
          <w:rPr>
            <w:lang w:val="id_ID" w:bidi="id_ID"/>
          </w:rPr>
          <w:rPr>
            <w:color w:val="0000EE"/>
            <w:u w:val="single"/>
          </w:rPr>
          <w:t>22:5</w:t>
        </w:r>
      </w:hyperlink>
      <w:r>
        <w:rPr>
          <w:lang w:val="id_ID" w:bidi="id_ID"/>
        </w:rPr>
        <w:t xml:space="preserve">; </w:t>
      </w:r>
      <w:hyperlink r:id="rId69">
        <w:r>
          <w:rPr>
            <w:lang w:val="id_ID" w:bidi="id_ID"/>
          </w:rPr>
          <w:rPr>
            <w:color w:val="0000EE"/>
            <w:u w:val="single"/>
          </w:rPr>
          <w:t>28:21</w:t>
        </w:r>
      </w:hyperlink>
      <w:r>
        <w:rPr>
          <w:lang w:val="id_ID" w:bidi="id_ID"/>
        </w:rPr>
        <w:t xml:space="preserve">; </w:t>
      </w:r>
      <w:hyperlink r:id="rId70">
        <w:r>
          <w:rPr>
            <w:lang w:val="id_ID" w:bidi="id_ID"/>
          </w:rPr>
          <w:rPr>
            <w:color w:val="0000EE"/>
            <w:u w:val="single"/>
          </w:rPr>
          <w:t>Rm. 9:3</w:t>
        </w:r>
      </w:hyperlink>
      <w:r>
        <w:rPr>
          <w:lang w:val="id_ID" w:bidi="id_ID"/>
        </w:rPr>
        <w:t xml:space="preserve">). Sejak awal tampaknya wajar bagi orang Kristen Yahudi untuk saling menyebut satu sama lain sebagai "saudara" (yaitu, "saudara kandung"—istilah tersebut mencakup baik laki-laki maupun perempuan; </w:t>
      </w:r>
      <w:hyperlink r:id="rId71">
        <w:r>
          <w:rPr>
            <w:lang w:val="id_ID" w:bidi="id_ID"/>
          </w:rPr>
          <w:rPr>
            <w:color w:val="0000EE"/>
            <w:u w:val="single"/>
          </w:rPr>
          <w:t>Kisah 1:15–16</w:t>
        </w:r>
      </w:hyperlink>
      <w:r>
        <w:rPr>
          <w:lang w:val="id_ID" w:bidi="id_ID"/>
        </w:rPr>
        <w:t xml:space="preserve">; </w:t>
      </w:r>
      <w:hyperlink r:id="rId72">
        <w:r>
          <w:rPr>
            <w:lang w:val="id_ID" w:bidi="id_ID"/>
          </w:rPr>
          <w:rPr>
            <w:color w:val="0000EE"/>
            <w:u w:val="single"/>
          </w:rPr>
          <w:t>9:30</w:t>
        </w:r>
      </w:hyperlink>
      <w:r>
        <w:rPr>
          <w:lang w:val="id_ID" w:bidi="id_ID"/>
        </w:rPr>
        <w:t xml:space="preserve">; </w:t>
      </w:r>
      <w:hyperlink r:id="rId73">
        <w:r>
          <w:rPr>
            <w:lang w:val="id_ID" w:bidi="id_ID"/>
          </w:rPr>
          <w:rPr>
            <w:color w:val="0000EE"/>
            <w:u w:val="single"/>
          </w:rPr>
          <w:t>11:1</w:t>
        </w:r>
      </w:hyperlink>
      <w:r>
        <w:rPr>
          <w:lang w:val="id_ID" w:bidi="id_ID"/>
        </w:rPr>
        <w:t>). Anggota dari komunitas agama yang bukan Yahudi juga saling menyebut satu sama lain sebagai saudara, sehingga sebutan itu juga digunakan di gereja-gereja yang bukan Yahudi (</w:t>
      </w:r>
      <w:hyperlink r:id="rId74">
        <w:r>
          <w:rPr>
            <w:lang w:val="id_ID" w:bidi="id_ID"/>
          </w:rPr>
          <w:rPr>
            <w:color w:val="0000EE"/>
            <w:u w:val="single"/>
          </w:rPr>
          <w:t>Kisah 17:14</w:t>
        </w:r>
      </w:hyperlink>
      <w:r>
        <w:rPr>
          <w:lang w:val="id_ID" w:bidi="id_ID"/>
        </w:rPr>
        <w:t xml:space="preserve">; </w:t>
      </w:r>
      <w:hyperlink r:id="rId75">
        <w:r>
          <w:rPr>
            <w:lang w:val="id_ID" w:bidi="id_ID"/>
          </w:rPr>
          <w:rPr>
            <w:color w:val="0000EE"/>
            <w:u w:val="single"/>
          </w:rPr>
          <w:t>Rm. 1:13</w:t>
        </w:r>
      </w:hyperlink>
      <w:r>
        <w:rPr>
          <w:lang w:val="id_ID" w:bidi="id_ID"/>
        </w:rPr>
        <w:t xml:space="preserve">; </w:t>
      </w:r>
      <w:hyperlink r:id="rId76">
        <w:r>
          <w:rPr>
            <w:lang w:val="id_ID" w:bidi="id_ID"/>
          </w:rPr>
          <w:rPr>
            <w:color w:val="0000EE"/>
            <w:u w:val="single"/>
          </w:rPr>
          <w:t>1Kor. 1:1, 10</w:t>
        </w:r>
      </w:hyperlink>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7">
        <w:r>
          <w:rPr>
            <w:lang w:val="id_ID" w:bidi="id_ID"/>
          </w:rPr>
          <w:rPr>
            <w:color w:val="0000EE"/>
            <w:u w:val="single"/>
          </w:rPr>
          <w:t>Mrk. 10:23–31</w:t>
        </w:r>
      </w:hyperlink>
      <w:r>
        <w:rPr>
          <w:lang w:val="id_ID" w:bidi="id_ID"/>
        </w:rPr>
        <w:t>). Dalam surat 1 Yohanes dan Yakobus sebutan ini menggarisbawahi pernyataan bahwa orang Kristen yang lebih miskin pun sejajar dengan mereka yang lebih mampu (</w:t>
      </w:r>
      <w:hyperlink r:id="rId78">
        <w:r>
          <w:rPr>
            <w:lang w:val="id_ID" w:bidi="id_ID"/>
          </w:rPr>
          <w:rPr>
            <w:color w:val="0000EE"/>
            <w:u w:val="single"/>
          </w:rPr>
          <w:t>Yak. 2:15</w:t>
        </w:r>
      </w:hyperlink>
      <w:r>
        <w:rPr>
          <w:lang w:val="id_ID" w:bidi="id_ID"/>
        </w:rPr>
        <w:t xml:space="preserve">; </w:t>
      </w:r>
      <w:hyperlink r:id="rId79">
        <w:r>
          <w:rPr>
            <w:lang w:val="id_ID" w:bidi="id_ID"/>
          </w:rPr>
          <w:rPr>
            <w:color w:val="0000EE"/>
            <w:u w:val="single"/>
          </w:rPr>
          <w:t>1Yoh. 3:10–18</w:t>
        </w:r>
      </w:hyperlink>
      <w:r>
        <w:rPr>
          <w:lang w:val="id_ID" w:bidi="id_ID"/>
        </w:rPr>
        <w:t xml:space="preserve">; </w:t>
      </w:r>
      <w:hyperlink r:id="rId80">
        <w:r>
          <w:rPr>
            <w:lang w:val="id_ID" w:bidi="id_ID"/>
          </w:rPr>
          <w:rPr>
            <w:color w:val="0000EE"/>
            <w:u w:val="single"/>
          </w:rPr>
          <w:t>4:20–21</w:t>
        </w:r>
      </w:hyperlink>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 Mereka diceritakan mengunjungi Yesus bersama Maria, ibu-Nya (</w:t>
      </w:r>
      <w:hyperlink r:id="rId82">
        <w:r>
          <w:rPr>
            <w:lang w:val="id_ID" w:bidi="id_ID"/>
          </w:rPr>
          <w:rPr>
            <w:color w:val="0000EE"/>
            <w:u w:val="single"/>
          </w:rPr>
          <w:t>Mat. 12:47–50</w:t>
        </w:r>
      </w:hyperlink>
      <w:r>
        <w:rPr>
          <w:lang w:val="id_ID" w:bidi="id_ID"/>
        </w:rPr>
        <w:t xml:space="preserve">; </w:t>
      </w:r>
      <w:hyperlink r:id="rId83">
        <w:r>
          <w:rPr>
            <w:lang w:val="id_ID" w:bidi="id_ID"/>
          </w:rPr>
          <w:rPr>
            <w:color w:val="0000EE"/>
            <w:u w:val="single"/>
          </w:rPr>
          <w:t>Mrk. 3:34–35</w:t>
        </w:r>
      </w:hyperlink>
      <w:r>
        <w:rPr>
          <w:lang w:val="id_ID" w:bidi="id_ID"/>
        </w:rPr>
        <w:t xml:space="preserve">; </w:t>
      </w:r>
      <w:hyperlink r:id="rId84">
        <w:r>
          <w:rPr>
            <w:lang w:val="id_ID" w:bidi="id_ID"/>
          </w:rPr>
          <w:rPr>
            <w:color w:val="0000EE"/>
            <w:u w:val="single"/>
          </w:rPr>
          <w:t>Luk. 8:19–21</w:t>
        </w:r>
      </w:hyperlink>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hyperlink r:id="rId51">
        <w:r>
          <w:rPr>
            <w:lang w:val="id_ID" w:bidi="id_ID"/>
          </w:rPr>
          <w:rPr>
            <w:color w:val="0000EE"/>
            <w:u w:val="single"/>
          </w:rPr>
          <w:t>Mrk. 6:3</w:t>
        </w:r>
      </w:hyperlink>
      <w:r>
        <w:rPr>
          <w:lang w:val="id_ID" w:bidi="id_ID"/>
        </w:rPr>
        <w:t>, TB). Dalam Injil Matius urutan nama dari dua saudara terakhir dibalik (</w:t>
      </w:r>
      <w:hyperlink r:id="rId81">
        <w:r>
          <w:rPr>
            <w:lang w:val="id_ID" w:bidi="id_ID"/>
          </w:rPr>
          <w:rPr>
            <w:color w:val="0000EE"/>
            <w:u w:val="single"/>
          </w:rPr>
          <w:t>Mat. 13:55</w:t>
        </w:r>
      </w:hyperlink>
      <w:r>
        <w:rPr>
          <w:lang w:val="id_ID" w:bidi="id_ID"/>
        </w:rPr>
        <w:t>). Ketika Yesus dan murid-murid-Nya pergi ke Kapernaum, mereka ditemani oleh Maria dan saudara-saudara-Nya (</w:t>
      </w:r>
      <w:hyperlink r:id="rId85">
        <w:r>
          <w:rPr>
            <w:lang w:val="id_ID" w:bidi="id_ID"/>
          </w:rPr>
          <w:rPr>
            <w:color w:val="0000EE"/>
            <w:u w:val="single"/>
          </w:rPr>
          <w:t>Yoh. 2:12</w:t>
        </w:r>
      </w:hyperlink>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6">
        <w:r>
          <w:rPr>
            <w:lang w:val="id_ID" w:bidi="id_ID"/>
          </w:rPr>
          <w:rPr>
            <w:color w:val="0000EE"/>
            <w:u w:val="single"/>
          </w:rPr>
          <w:t>Yoh. 7:4</w:t>
        </w:r>
      </w:hyperlink>
      <w:r>
        <w:rPr>
          <w:lang w:val="id_ID" w:bidi="id_ID"/>
        </w:rPr>
        <w:t>). Yesus mengakui adanya pertentangan dari dalam keluarga-Nya ketika Ia berkata, “Seorang nabi dihormati di mana-mana, kecuali di tempat asalnya sendiri dan di rumahnya” (</w:t>
      </w:r>
      <w:hyperlink r:id="rId87">
        <w:r>
          <w:rPr>
            <w:lang w:val="id_ID" w:bidi="id_ID"/>
          </w:rPr>
          <w:rPr>
            <w:color w:val="0000EE"/>
            <w:u w:val="single"/>
          </w:rPr>
          <w:t>Mat. 13:57</w:t>
        </w:r>
      </w:hyperlink>
      <w:r>
        <w:rPr>
          <w:lang w:val="id_ID" w:bidi="id_ID"/>
        </w:rPr>
        <w:t>, TB). Saudara-saudara-Nya atau teman-teman lainnya dari kampung halaman-Nya mengira Ia kehilangan akal dengan kenyataan ketika orang banyak pertama kali tertarik pada-Nya (</w:t>
      </w:r>
      <w:hyperlink r:id="rId88">
        <w:r>
          <w:rPr>
            <w:lang w:val="id_ID" w:bidi="id_ID"/>
          </w:rPr>
          <w:rPr>
            <w:color w:val="0000EE"/>
            <w:u w:val="single"/>
          </w:rPr>
          <w:t>Mrk. 3:21</w:t>
        </w:r>
      </w:hyperlink>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3">
        <w:r>
          <w:rPr>
            <w:lang w:val="id_ID" w:bidi="id_ID"/>
          </w:rPr>
          <w:rPr>
            <w:color w:val="0000EE"/>
            <w:u w:val="single"/>
          </w:rPr>
          <w:t>Kisah 1:14</w:t>
        </w:r>
      </w:hyperlink>
      <w:r>
        <w:rPr>
          <w:lang w:val="id_ID" w:bidi="id_ID"/>
        </w:rPr>
        <w:t>). Salah satu penampakan kebangkitan ditunjukkan kepada Yakobus (</w:t>
      </w:r>
      <w:hyperlink r:id="rId89">
        <w:r>
          <w:rPr>
            <w:lang w:val="id_ID" w:bidi="id_ID"/>
          </w:rPr>
          <w:rPr>
            <w:color w:val="0000EE"/>
            <w:u w:val="single"/>
          </w:rPr>
          <w:t>1Kor. 15:7</w:t>
        </w:r>
      </w:hyperlink>
      <w:r>
        <w:rPr>
          <w:lang w:val="id_ID" w:bidi="id_ID"/>
        </w:rPr>
        <w:t>). Pada saat Paulus kembali ke Yerusalem setelah pertobatannya, ia bertemu dengan Petrus dan Yakobus, "saudara Tuhan," tetapi tidak dengan rasul-rasul lainnya (</w:t>
      </w:r>
      <w:hyperlink r:id="rId90">
        <w:r>
          <w:rPr>
            <w:lang w:val="id_ID" w:bidi="id_ID"/>
          </w:rPr>
          <w:rPr>
            <w:color w:val="0000EE"/>
            <w:u w:val="single"/>
          </w:rPr>
          <w:t>Gal. 1:19</w:t>
        </w:r>
      </w:hyperlink>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hyperlink r:id="rId91">
        <w:r>
          <w:rPr>
            <w:lang w:val="id_ID" w:bidi="id_ID"/>
          </w:rPr>
          <w:rPr>
            <w:color w:val="0000EE"/>
            <w:u w:val="single"/>
          </w:rPr>
          <w:t>Kisah 12:17</w:t>
        </w:r>
      </w:hyperlink>
      <w:r>
        <w:rPr>
          <w:lang w:val="id_ID" w:bidi="id_ID"/>
        </w:rPr>
        <w:t>, TB). Sejumlah rujukan dalam kitab Kisah Para Rasul menunjukkan Yakobus sebagai pemimpin yang kuat dan dihormati di gereja Yerusalem (</w:t>
      </w:r>
      <w:hyperlink r:id="rId92">
        <w:r>
          <w:rPr>
            <w:lang w:val="id_ID" w:bidi="id_ID"/>
          </w:rPr>
          <w:rPr>
            <w:color w:val="0000EE"/>
            <w:u w:val="single"/>
          </w:rPr>
          <w:t>Kisah 15:13–21</w:t>
        </w:r>
      </w:hyperlink>
      <w:r>
        <w:rPr>
          <w:lang w:val="id_ID" w:bidi="id_ID"/>
        </w:rPr>
        <w:t xml:space="preserve">; </w:t>
      </w:r>
      <w:hyperlink r:id="rId93">
        <w:r>
          <w:rPr>
            <w:lang w:val="id_ID" w:bidi="id_ID"/>
          </w:rPr>
          <w:rPr>
            <w:color w:val="0000EE"/>
            <w:u w:val="single"/>
          </w:rPr>
          <w:t>21:18</w:t>
        </w:r>
      </w:hyperlink>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4">
        <w:r>
          <w:rPr>
            <w:lang w:val="id_ID" w:bidi="id_ID"/>
          </w:rPr>
          <w:rPr>
            <w:color w:val="0000EE"/>
            <w:u w:val="single"/>
          </w:rPr>
          <w:t>1Kor. 9:5</w:t>
        </w:r>
      </w:hyperlink>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hyperlink r:id="rId95">
        <w:r>
          <w:rPr>
            <w:lang w:val="id_ID" w:bidi="id_ID"/>
          </w:rPr>
          <w:rPr>
            <w:color w:val="0000EE"/>
            <w:u w:val="single"/>
          </w:rPr>
          <w:t>Yak. 1:1</w:t>
        </w:r>
      </w:hyperlink>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hyperlink r:id="rId96">
        <w:r>
          <w:rPr>
            <w:lang w:val="id_ID" w:bidi="id_ID"/>
          </w:rPr>
          <w:rPr>
            <w:color w:val="0000EE"/>
            <w:u w:val="single"/>
          </w:rPr>
          <w:t>Kisah 1:13–14</w:t>
        </w:r>
      </w:hyperlink>
      <w:r>
        <w:rPr>
          <w:lang w:val="id_ID" w:bidi="id_ID"/>
        </w:rPr>
        <w:t>). Rasul Paulus menunjuk pada saudara-saudara Tuhan sebagai kelompok yang terpisah dari para rasul (</w:t>
      </w:r>
      <w:hyperlink r:id="rId94">
        <w:r>
          <w:rPr>
            <w:lang w:val="id_ID" w:bidi="id_ID"/>
          </w:rPr>
          <w:rPr>
            <w:color w:val="0000EE"/>
            <w:u w:val="single"/>
          </w:rPr>
          <w:t>1Kor. 9:5</w:t>
        </w:r>
      </w:hyperlink>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hyperlink r:id="rId97">
        <w:r>
          <w:rPr>
            <w:lang w:val="id_ID" w:bidi="id_ID"/>
          </w:rPr>
          <w:rPr>
            <w:color w:val="0000EE"/>
            <w:u w:val="single"/>
          </w:rPr>
          <w:t>Mrk. 16:14</w:t>
        </w:r>
      </w:hyperlink>
      <w:r>
        <w:rPr>
          <w:lang w:val="id_ID" w:bidi="id_ID"/>
        </w:rPr>
        <w:t xml:space="preserve">; </w:t>
      </w:r>
      <w:hyperlink r:id="rId98">
        <w:r>
          <w:rPr>
            <w:lang w:val="id_ID" w:bidi="id_ID"/>
          </w:rPr>
          <w:rPr>
            <w:color w:val="0000EE"/>
            <w:u w:val="single"/>
          </w:rPr>
          <w:t>Luk. 24:9, 33</w:t>
        </w:r>
      </w:hyperlink>
      <w:r>
        <w:rPr>
          <w:lang w:val="id_ID" w:bidi="id_ID"/>
        </w:rPr>
        <w:t>) dan pada hari Pentakosta (</w:t>
      </w:r>
      <w:hyperlink r:id="rId99">
        <w:r>
          <w:rPr>
            <w:lang w:val="id_ID" w:bidi="id_ID"/>
          </w:rPr>
          <w:rPr>
            <w:color w:val="0000EE"/>
            <w:u w:val="single"/>
          </w:rPr>
          <w:t>Kisah 2:14</w:t>
        </w:r>
      </w:hyperlink>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hyperlink r:id="rId100">
        <w:r>
          <w:rPr>
            <w:lang w:val="id_ID" w:bidi="id_ID"/>
          </w:rPr>
          <w:rPr>
            <w:color w:val="0000EE"/>
            <w:u w:val="single"/>
          </w:rPr>
          <w:t>Mat. 10:4</w:t>
        </w:r>
      </w:hyperlink>
      <w:r>
        <w:rPr>
          <w:lang w:val="id_ID" w:bidi="id_ID"/>
        </w:rPr>
        <w:t xml:space="preserve">; </w:t>
      </w:r>
      <w:hyperlink r:id="rId101">
        <w:r>
          <w:rPr>
            <w:lang w:val="id_ID" w:bidi="id_ID"/>
          </w:rPr>
          <w:rPr>
            <w:color w:val="0000EE"/>
            <w:u w:val="single"/>
          </w:rPr>
          <w:t>Mrk. 3:18</w:t>
        </w:r>
      </w:hyperlink>
      <w:r>
        <w:rPr>
          <w:lang w:val="id_ID" w:bidi="id_ID"/>
        </w:rPr>
        <w:t xml:space="preserve">;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hyperlink r:id="rId104">
        <w:r>
          <w:rPr>
            <w:lang w:val="id_ID" w:bidi="id_ID"/>
          </w:rPr>
          <w:rPr>
            <w:color w:val="0000EE"/>
            <w:u w:val="single"/>
          </w:rPr>
          <w:t>Kisah 7:1–53</w:t>
        </w:r>
      </w:hyperlink>
      <w:r>
        <w:rPr>
          <w:lang w:val="id_ID" w:bidi="id_ID"/>
        </w:rPr>
        <w:t>).</w:t>
      </w:r>
    </w:p>
    <w:p>
      <w:pPr/>
      <w:r>
        <w:rPr>
          <w:lang w:val="id_ID" w:bidi="id_ID"/>
        </w:rPr>
      </w:r>
      <w:r>
        <w:rPr>
          <w:lang w:val="id_ID" w:bidi="id_ID"/>
        </w:rPr>
        <w:t xml:space="preserve">Dalam </w:t>
      </w:r>
      <w:hyperlink r:id="rId105">
        <w:r>
          <w:rPr>
            <w:lang w:val="id_ID" w:bidi="id_ID"/>
          </w:rPr>
          <w:rPr>
            <w:color w:val="0000EE"/>
            <w:u w:val="single"/>
          </w:rPr>
          <w:t>Kisah 6</w:t>
        </w:r>
      </w:hyperlink>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6">
        <w:r>
          <w:rPr>
            <w:lang w:val="id_ID" w:bidi="id_ID"/>
          </w:rPr>
          <w:rPr>
            <w:color w:val="0000EE"/>
            <w:u w:val="single"/>
          </w:rPr>
          <w:t>Kisah 6:5</w:t>
        </w:r>
      </w:hyperlink>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hyperlink r:id="rId107">
        <w:r>
          <w:rPr>
            <w:lang w:val="id_ID" w:bidi="id_ID"/>
          </w:rPr>
          <w:rPr>
            <w:color w:val="0000EE"/>
            <w:u w:val="single"/>
          </w:rPr>
          <w:t>Kisah 6:8</w:t>
        </w:r>
      </w:hyperlink>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hyperlink r:id="rId108">
        <w:r>
          <w:rPr>
            <w:lang w:val="id_ID" w:bidi="id_ID"/>
          </w:rPr>
          <w:rPr>
            <w:color w:val="0000EE"/>
            <w:u w:val="single"/>
          </w:rPr>
          <w:t>Kisah 6:9</w:t>
        </w:r>
      </w:hyperlink>
      <w:r>
        <w:rPr>
          <w:lang w:val="id_ID" w:bidi="id_ID"/>
        </w:rPr>
        <w:t>). Pidatonya di hadapan Sanhedrin menunjukkan bahwa Stefanus ingin memisahkan diri dari adat istiadat Yahudi lama dan praktik-praktik di bait suci. Catatan Lukas tentang penangkapan dan pengadilan Stefanus (</w:t>
      </w:r>
      <w:hyperlink r:id="rId109">
        <w:r>
          <w:rPr>
            <w:lang w:val="id_ID" w:bidi="id_ID"/>
          </w:rPr>
          <w:rPr>
            <w:color w:val="0000EE"/>
            <w:u w:val="single"/>
          </w:rPr>
          <w:t>Kisah 6:10–7:60</w:t>
        </w:r>
      </w:hyperlink>
      <w:r>
        <w:rPr>
          <w:lang w:val="id_ID" w:bidi="id_ID"/>
        </w:rPr>
        <w:t>) mencerminkan pengadilan Yesus. Setelah Yudea menjadi provinsi, gubernur Romawi mengendalikan sebagian besar hukuman. Namun, Sanhedrin masih bisa menuntut pelanggaran di bait suci. Akhirnya, Stefanus dirajam sampai mati (</w:t>
      </w:r>
      <w:hyperlink r:id="rId110">
        <w:r>
          <w:rPr>
            <w:lang w:val="id_ID" w:bidi="id_ID"/>
          </w:rPr>
          <w:rPr>
            <w:color w:val="0000EE"/>
            <w:u w:val="single"/>
          </w:rPr>
          <w:t>Kisah 7:54–60</w:t>
        </w:r>
      </w:hyperlink>
      <w:r>
        <w:rPr>
          <w:lang w:val="id_ID" w:bidi="id_ID"/>
        </w:rPr>
        <w:t xml:space="preserve">). Sebagai martir pertama gereja, Stefanus meneladani Yesus bahkan dalam kematian. Dia menyerahkan rohnya kepada Yesus (seperti Yesus kepada Bapa, </w:t>
      </w:r>
      <w:hyperlink r:id="rId111">
        <w:r>
          <w:rPr>
            <w:lang w:val="id_ID" w:bidi="id_ID"/>
          </w:rPr>
          <w:rPr>
            <w:color w:val="0000EE"/>
            <w:u w:val="single"/>
          </w:rPr>
          <w:t>Luk. 23:46</w:t>
        </w:r>
      </w:hyperlink>
      <w:r>
        <w:rPr>
          <w:lang w:val="id_ID" w:bidi="id_ID"/>
        </w:rPr>
        <w:t>) dan memohon pengampunan bagi para pembunuhnya (</w:t>
      </w:r>
      <w:hyperlink r:id="rId112">
        <w:r>
          <w:rPr>
            <w:lang w:val="id_ID" w:bidi="id_ID"/>
          </w:rPr>
          <w:rPr>
            <w:color w:val="0000EE"/>
            <w:u w:val="single"/>
          </w:rPr>
          <w:t>Kisah 7:59–60</w:t>
        </w:r>
      </w:hyperlink>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hyperlink r:id="rId113">
        <w:r>
          <w:rPr>
            <w:lang w:val="id_ID" w:bidi="id_ID"/>
          </w:rPr>
          <w:rPr>
            <w:color w:val="0000EE"/>
            <w:u w:val="single"/>
          </w:rPr>
          <w:t>Kisah 7</w:t>
        </w:r>
      </w:hyperlink>
      <w:r>
        <w:rPr>
          <w:lang w:val="id_ID" w:bidi="id_ID"/>
        </w:rPr>
        <w:t xml:space="preserve"> adalah pembelaannya. Hal ini juga melayani tujuan Lukas untuk menyebarkan Injil ke negeri lain (</w:t>
      </w:r>
      <w:hyperlink r:id="rId40">
        <w:r>
          <w:rPr>
            <w:lang w:val="id_ID" w:bidi="id_ID"/>
          </w:rPr>
          <w:rPr>
            <w:color w:val="0000EE"/>
            <w:u w:val="single"/>
          </w:rPr>
          <w:t>Kisah 1:8</w:t>
        </w:r>
      </w:hyperlink>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4">
        <w:r>
          <w:rPr>
            <w:lang w:val="id_ID" w:bidi="id_ID"/>
          </w:rPr>
          <w:rPr>
            <w:color w:val="0000EE"/>
            <w:u w:val="single"/>
          </w:rPr>
          <w:t>Kisah 8:1–3</w:t>
        </w:r>
      </w:hyperlink>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hyperlink r:id="rId115">
        <w:r>
          <w:rPr>
            <w:lang w:val="id_ID" w:bidi="id_ID"/>
          </w:rPr>
          <w:rPr>
            <w:color w:val="0000EE"/>
            <w:u w:val="single"/>
          </w:rPr>
          <w:t>Kej. 17:1–14</w:t>
        </w:r>
      </w:hyperlink>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6">
        <w:r>
          <w:rPr>
            <w:lang w:val="id_ID" w:bidi="id_ID"/>
          </w:rPr>
          <w:rPr>
            <w:color w:val="0000EE"/>
            <w:u w:val="single"/>
          </w:rPr>
          <w:t>Kej. 17:20</w:t>
        </w:r>
      </w:hyperlink>
      <w:r>
        <w:rPr>
          <w:lang w:val="id_ID" w:bidi="id_ID"/>
        </w:rPr>
        <w:t xml:space="preserve">), sehingga usia yang umum untuk sunat Muslim adalah 13, karena Ismael disunat pada usia tersebut (ay. </w:t>
      </w:r>
      <w:hyperlink r:id="rId117">
        <w:r>
          <w:rPr>
            <w:lang w:val="id_ID" w:bidi="id_ID"/>
          </w:rPr>
          <w:rPr>
            <w:color w:val="0000EE"/>
            <w:u w:val="single"/>
          </w:rPr>
          <w:t>25</w:t>
        </w:r>
      </w:hyperlink>
      <w:r>
        <w:rPr>
          <w:lang w:val="id_ID" w:bidi="id_ID"/>
        </w:rPr>
        <w:t>).</w:t>
      </w:r>
    </w:p>
    <w:p>
      <w:pPr/>
      <w:r>
        <w:rPr>
          <w:lang w:val="id_ID" w:bidi="id_ID"/>
        </w:rPr>
      </w:r>
      <w:r>
        <w:rPr>
          <w:lang w:val="id_ID" w:bidi="id_ID"/>
        </w:rPr>
        <w:t>Bangsa Semit Barat, orang Amon, Edom, Midian, Moab, dan Fenisia, semuanya mempraktikkan sunat (</w:t>
      </w:r>
      <w:hyperlink r:id="rId118">
        <w:r>
          <w:rPr>
            <w:lang w:val="id_ID" w:bidi="id_ID"/>
          </w:rPr>
          <w:rPr>
            <w:color w:val="0000EE"/>
            <w:u w:val="single"/>
          </w:rPr>
          <w:t>Yer. 9:25–26</w:t>
        </w:r>
      </w:hyperlink>
      <w:r>
        <w:rPr>
          <w:lang w:val="id_ID" w:bidi="id_ID"/>
        </w:rPr>
        <w:t>). Namun, orang Filistin tidak melakukannya (</w:t>
      </w:r>
      <w:hyperlink r:id="rId119">
        <w:r>
          <w:rPr>
            <w:lang w:val="id_ID" w:bidi="id_ID"/>
          </w:rPr>
          <w:rPr>
            <w:color w:val="0000EE"/>
            <w:u w:val="single"/>
          </w:rPr>
          <w:t>Hak. 14:3</w:t>
        </w:r>
      </w:hyperlink>
      <w:r>
        <w:rPr>
          <w:lang w:val="id_ID" w:bidi="id_ID"/>
        </w:rPr>
        <w:t xml:space="preserve">; </w:t>
      </w:r>
      <w:hyperlink r:id="rId120">
        <w:r>
          <w:rPr>
            <w:lang w:val="id_ID" w:bidi="id_ID"/>
          </w:rPr>
          <w:rPr>
            <w:color w:val="0000EE"/>
            <w:u w:val="single"/>
          </w:rPr>
          <w:t>15:18</w:t>
        </w:r>
      </w:hyperlink>
      <w:r>
        <w:rPr>
          <w:lang w:val="id_ID" w:bidi="id_ID"/>
        </w:rPr>
        <w:t xml:space="preserve">; </w:t>
      </w:r>
      <w:hyperlink r:id="rId121">
        <w:r>
          <w:rPr>
            <w:lang w:val="id_ID" w:bidi="id_ID"/>
          </w:rPr>
          <w:rPr>
            <w:color w:val="0000EE"/>
            <w:u w:val="single"/>
          </w:rPr>
          <w:t>1Sam. 14:6</w:t>
        </w:r>
      </w:hyperlink>
      <w:r>
        <w:rPr>
          <w:lang w:val="id_ID" w:bidi="id_ID"/>
        </w:rPr>
        <w:t xml:space="preserve">; </w:t>
      </w:r>
      <w:hyperlink r:id="rId122">
        <w:r>
          <w:rPr>
            <w:lang w:val="id_ID" w:bidi="id_ID"/>
          </w:rPr>
          <w:rPr>
            <w:color w:val="0000EE"/>
            <w:u w:val="single"/>
          </w:rPr>
          <w:t>17:26, 36</w:t>
        </w:r>
      </w:hyperlink>
      <w:r>
        <w:rPr>
          <w:lang w:val="id_ID" w:bidi="id_ID"/>
        </w:rPr>
        <w:t xml:space="preserve">; </w:t>
      </w:r>
      <w:hyperlink r:id="rId123">
        <w:r>
          <w:rPr>
            <w:lang w:val="id_ID" w:bidi="id_ID"/>
          </w:rPr>
          <w:rPr>
            <w:color w:val="0000EE"/>
            <w:u w:val="single"/>
          </w:rPr>
          <w:t>18:25, 27</w:t>
        </w:r>
      </w:hyperlink>
      <w:r>
        <w:rPr>
          <w:lang w:val="id_ID" w:bidi="id_ID"/>
        </w:rPr>
        <w:t xml:space="preserve">; </w:t>
      </w:r>
      <w:hyperlink r:id="rId124">
        <w:r>
          <w:rPr>
            <w:lang w:val="id_ID" w:bidi="id_ID"/>
          </w:rPr>
          <w:rPr>
            <w:color w:val="0000EE"/>
            <w:u w:val="single"/>
          </w:rPr>
          <w:t>31:4</w:t>
        </w:r>
      </w:hyperlink>
      <w:r>
        <w:rPr>
          <w:lang w:val="id_ID" w:bidi="id_ID"/>
        </w:rPr>
        <w:t xml:space="preserve">; </w:t>
      </w:r>
      <w:hyperlink r:id="rId125">
        <w:r>
          <w:rPr>
            <w:lang w:val="id_ID" w:bidi="id_ID"/>
          </w:rPr>
          <w:rPr>
            <w:color w:val="0000EE"/>
            <w:u w:val="single"/>
          </w:rPr>
          <w:t>2Sam. 1:20</w:t>
        </w:r>
      </w:hyperlink>
      <w:r>
        <w:rPr>
          <w:lang w:val="id_ID" w:bidi="id_ID"/>
        </w:rPr>
        <w:t xml:space="preserve">; </w:t>
      </w:r>
      <w:hyperlink r:id="rId126">
        <w:r>
          <w:rPr>
            <w:lang w:val="id_ID" w:bidi="id_ID"/>
          </w:rPr>
          <w:rPr>
            <w:color w:val="0000EE"/>
            <w:u w:val="single"/>
          </w:rPr>
          <w:t>3:14</w:t>
        </w:r>
      </w:hyperlink>
      <w:r>
        <w:rPr>
          <w:lang w:val="id_ID" w:bidi="id_ID"/>
        </w:rPr>
        <w:t xml:space="preserve">; </w:t>
      </w:r>
      <w:hyperlink r:id="rId127">
        <w:r>
          <w:rPr>
            <w:lang w:val="id_ID" w:bidi="id_ID"/>
          </w:rPr>
          <w:rPr>
            <w:color w:val="0000EE"/>
            <w:u w:val="single"/>
          </w:rPr>
          <w:t>1Taw. 10:4</w:t>
        </w:r>
      </w:hyperlink>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hyperlink r:id="rId128">
        <w:r>
          <w:rPr>
            <w:lang w:val="id_ID" w:bidi="id_ID"/>
          </w:rPr>
          <w:rPr>
            <w:color w:val="0000EE"/>
            <w:u w:val="single"/>
          </w:rPr>
          <w:t>Kej. 17</w:t>
        </w:r>
      </w:hyperlink>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29">
        <w:r>
          <w:rPr>
            <w:lang w:val="id_ID" w:bidi="id_ID"/>
          </w:rPr>
          <w:rPr>
            <w:color w:val="0000EE"/>
            <w:u w:val="single"/>
          </w:rPr>
          <w:t>Kej. 12:1–3</w:t>
        </w:r>
      </w:hyperlink>
      <w:r>
        <w:rPr>
          <w:lang w:val="id_ID" w:bidi="id_ID"/>
        </w:rPr>
        <w:t xml:space="preserve">). Setelah perjanjian tersebut dinyatakan secara resmi (psl. </w:t>
      </w:r>
      <w:hyperlink r:id="rId130">
        <w:r>
          <w:rPr>
            <w:lang w:val="id_ID" w:bidi="id_ID"/>
          </w:rPr>
          <w:rPr>
            <w:color w:val="0000EE"/>
            <w:u w:val="single"/>
          </w:rPr>
          <w:t>15</w:t>
        </w:r>
      </w:hyperlink>
      <w:r>
        <w:rPr>
          <w:lang w:val="id_ID" w:bidi="id_ID"/>
        </w:rPr>
        <w:t>), Allah memeteraikannya, dan memerintahkan Abraham untuk disunat bersama dengan semua laki-laki yang ada dalam keluarganya (</w:t>
      </w:r>
      <w:hyperlink r:id="rId131">
        <w:r>
          <w:rPr>
            <w:lang w:val="id_ID" w:bidi="id_ID"/>
          </w:rPr>
          <w:rPr>
            <w:color w:val="0000EE"/>
            <w:u w:val="single"/>
          </w:rPr>
          <w:t>Kej. 17:9–13</w:t>
        </w:r>
      </w:hyperlink>
      <w:r>
        <w:rPr>
          <w:lang w:val="id_ID" w:bidi="id_ID"/>
        </w:rPr>
        <w:t>).</w:t>
      </w:r>
    </w:p>
    <w:p>
      <w:pPr/>
      <w:r>
        <w:rPr>
          <w:lang w:val="id_ID" w:bidi="id_ID"/>
        </w:rPr>
      </w:r>
      <w:r>
        <w:rPr>
          <w:lang w:val="id_ID" w:bidi="id_ID"/>
        </w:rPr>
        <w:t>Sunat adalah ungkapan iman bahwa janji-janji Allah akan digenapi. Karena iman Abraham telah goyah (</w:t>
      </w:r>
      <w:hyperlink r:id="rId132">
        <w:r>
          <w:rPr>
            <w:lang w:val="id_ID" w:bidi="id_ID"/>
          </w:rPr>
          <w:rPr>
            <w:color w:val="0000EE"/>
            <w:u w:val="single"/>
          </w:rPr>
          <w:t>Kej. 16</w:t>
        </w:r>
      </w:hyperlink>
      <w:r>
        <w:rPr>
          <w:lang w:val="id_ID" w:bidi="id_ID"/>
        </w:rPr>
        <w:t>) bahkan setelah ia melihat penampakan yang luar biasa dari keagungan Allah (</w:t>
      </w:r>
      <w:hyperlink r:id="rId133">
        <w:r>
          <w:rPr>
            <w:lang w:val="id_ID" w:bidi="id_ID"/>
          </w:rPr>
          <w:rPr>
            <w:color w:val="0000EE"/>
            <w:u w:val="single"/>
          </w:rPr>
          <w:t>Kej. 15:9–17</w:t>
        </w:r>
      </w:hyperlink>
      <w:r>
        <w:rPr>
          <w:lang w:val="id_ID" w:bidi="id_ID"/>
        </w:rPr>
        <w:t>), sebuah pengingat yang tetap akan janji-janji dari perjanjian Allah yang diletakkan pada tubuhnya dan tubuh keturunannya yang laki-laki (</w:t>
      </w:r>
      <w:hyperlink r:id="rId134">
        <w:r>
          <w:rPr>
            <w:lang w:val="id_ID" w:bidi="id_ID"/>
          </w:rPr>
          <w:rPr>
            <w:color w:val="0000EE"/>
            <w:u w:val="single"/>
          </w:rPr>
          <w:t>Kej. 17:11</w:t>
        </w:r>
      </w:hyperlink>
      <w:r>
        <w:rPr>
          <w:lang w:val="id_ID" w:bidi="id_ID"/>
        </w:rPr>
        <w:t>). Tanda ini berkaitan erat dengan janji perjanjian Allah sehingga ritual itu sendiri dapat disebut sebagai "perjanjian" (</w:t>
      </w:r>
      <w:hyperlink r:id="rId135">
        <w:r>
          <w:rPr>
            <w:lang w:val="id_ID" w:bidi="id_ID"/>
          </w:rPr>
          <w:rPr>
            <w:color w:val="0000EE"/>
            <w:u w:val="single"/>
          </w:rPr>
          <w:t>Kej. 17:10</w:t>
        </w:r>
      </w:hyperlink>
      <w:r>
        <w:rPr>
          <w:lang w:val="id_ID" w:bidi="id_ID"/>
        </w:rPr>
        <w:t xml:space="preserve">; </w:t>
      </w:r>
      <w:hyperlink r:id="rId136">
        <w:r>
          <w:rPr>
            <w:lang w:val="id_ID" w:bidi="id_ID"/>
          </w:rPr>
          <w:rPr>
            <w:color w:val="0000EE"/>
            <w:u w:val="single"/>
          </w:rPr>
          <w:t>Kisah. 7:8</w:t>
        </w:r>
      </w:hyperlink>
      <w:r>
        <w:rPr>
          <w:lang w:val="id_ID" w:bidi="id_ID"/>
        </w:rPr>
        <w:t>).</w:t>
      </w:r>
    </w:p>
    <w:p>
      <w:pPr/>
      <w:r>
        <w:rPr>
          <w:lang w:val="id_ID" w:bidi="id_ID"/>
        </w:rPr>
      </w:r>
      <w:r>
        <w:rPr>
          <w:lang w:val="id_ID" w:bidi="id_ID"/>
        </w:rPr>
        <w:t>Sunat dilakukan pada hari kedelapan setelah kelahiran (</w:t>
      </w:r>
      <w:hyperlink r:id="rId137">
        <w:r>
          <w:rPr>
            <w:lang w:val="id_ID" w:bidi="id_ID"/>
          </w:rPr>
          <w:rPr>
            <w:color w:val="0000EE"/>
            <w:u w:val="single"/>
          </w:rPr>
          <w:t>Kej. 17:12</w:t>
        </w:r>
      </w:hyperlink>
      <w:r>
        <w:rPr>
          <w:lang w:val="id_ID" w:bidi="id_ID"/>
        </w:rPr>
        <w:t xml:space="preserve">; </w:t>
      </w:r>
      <w:hyperlink r:id="rId138">
        <w:r>
          <w:rPr>
            <w:lang w:val="id_ID" w:bidi="id_ID"/>
          </w:rPr>
          <w:rPr>
            <w:color w:val="0000EE"/>
            <w:u w:val="single"/>
          </w:rPr>
          <w:t>Im. 12:1–3</w:t>
        </w:r>
      </w:hyperlink>
      <w:r>
        <w:rPr>
          <w:lang w:val="id_ID" w:bidi="id_ID"/>
        </w:rPr>
        <w:t xml:space="preserve">; lihat </w:t>
      </w:r>
      <w:hyperlink r:id="rId139">
        <w:r>
          <w:rPr>
            <w:lang w:val="id_ID" w:bidi="id_ID"/>
          </w:rPr>
          <w:rPr>
            <w:color w:val="0000EE"/>
            <w:u w:val="single"/>
          </w:rPr>
          <w:t>Kej. 21:4</w:t>
        </w:r>
      </w:hyperlink>
      <w:r>
        <w:rPr>
          <w:lang w:val="id_ID" w:bidi="id_ID"/>
        </w:rPr>
        <w:t xml:space="preserve">;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36">
        <w:r>
          <w:rPr>
            <w:lang w:val="id_ID" w:bidi="id_ID"/>
          </w:rPr>
          <w:rPr>
            <w:color w:val="0000EE"/>
            <w:u w:val="single"/>
          </w:rPr>
          <w:t>Kisah 7:8</w:t>
        </w:r>
      </w:hyperlink>
      <w:r>
        <w:rPr>
          <w:lang w:val="id_ID" w:bidi="id_ID"/>
        </w:rPr>
        <w:t xml:space="preserve">; </w:t>
      </w:r>
      <w:hyperlink r:id="rId142">
        <w:r>
          <w:rPr>
            <w:lang w:val="id_ID" w:bidi="id_ID"/>
          </w:rPr>
          <w:rPr>
            <w:color w:val="0000EE"/>
            <w:u w:val="single"/>
          </w:rPr>
          <w:t>Flp. 3:5</w:t>
        </w:r>
      </w:hyperlink>
      <w:r>
        <w:rPr>
          <w:lang w:val="id_ID" w:bidi="id_ID"/>
        </w:rPr>
        <w:t>), biasanya dilakukan oleh ayah dari anak laki-laki tersebut (</w:t>
      </w:r>
      <w:hyperlink r:id="rId143">
        <w:r>
          <w:rPr>
            <w:lang w:val="id_ID" w:bidi="id_ID"/>
          </w:rPr>
          <w:rPr>
            <w:color w:val="0000EE"/>
            <w:u w:val="single"/>
          </w:rPr>
          <w:t>Kej. 17:23</w:t>
        </w:r>
      </w:hyperlink>
      <w:r>
        <w:rPr>
          <w:lang w:val="id_ID" w:bidi="id_ID"/>
        </w:rPr>
        <w:t xml:space="preserve">; </w:t>
      </w:r>
      <w:hyperlink r:id="rId139">
        <w:r>
          <w:rPr>
            <w:lang w:val="id_ID" w:bidi="id_ID"/>
          </w:rPr>
          <w:rPr>
            <w:color w:val="0000EE"/>
            <w:u w:val="single"/>
          </w:rPr>
          <w:t>21:4</w:t>
        </w:r>
      </w:hyperlink>
      <w:r>
        <w:rPr>
          <w:lang w:val="id_ID" w:bidi="id_ID"/>
        </w:rPr>
        <w:t xml:space="preserve">; </w:t>
      </w:r>
      <w:hyperlink r:id="rId136">
        <w:r>
          <w:rPr>
            <w:lang w:val="id_ID" w:bidi="id_ID"/>
          </w:rPr>
          <w:rPr>
            <w:color w:val="0000EE"/>
            <w:u w:val="single"/>
          </w:rPr>
          <w:t>Kisah. 7:8</w:t>
        </w:r>
      </w:hyperlink>
      <w:r>
        <w:rPr>
          <w:lang w:val="id_ID" w:bidi="id_ID"/>
        </w:rPr>
        <w:t>), dan pada saat itu nama akan diberikan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Pisau batu digunakan pada zaman-zaman awal (</w:t>
      </w:r>
      <w:hyperlink r:id="rId144">
        <w:r>
          <w:rPr>
            <w:lang w:val="id_ID" w:bidi="id_ID"/>
          </w:rPr>
          <w:rPr>
            <w:color w:val="0000EE"/>
            <w:u w:val="single"/>
          </w:rPr>
          <w:t>Kel. 4:25</w:t>
        </w:r>
      </w:hyperlink>
      <w:r>
        <w:rPr>
          <w:lang w:val="id_ID" w:bidi="id_ID"/>
        </w:rPr>
        <w:t xml:space="preserve">; </w:t>
      </w:r>
      <w:hyperlink r:id="rId145">
        <w:r>
          <w:rPr>
            <w:lang w:val="id_ID" w:bidi="id_ID"/>
          </w:rPr>
          <w:rPr>
            <w:color w:val="0000EE"/>
            <w:u w:val="single"/>
          </w:rPr>
          <w:t>Yos. 5:2–3</w:t>
        </w:r>
      </w:hyperlink>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hyperlink r:id="rId146">
        <w:r>
          <w:rPr>
            <w:lang w:val="id_ID" w:bidi="id_ID"/>
          </w:rPr>
          <w:rPr>
            <w:color w:val="0000EE"/>
            <w:u w:val="single"/>
          </w:rPr>
          <w:t>Kej. 17:9–12</w:t>
        </w:r>
      </w:hyperlink>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38">
        <w:r>
          <w:rPr>
            <w:lang w:val="id_ID" w:bidi="id_ID"/>
          </w:rPr>
          <w:rPr>
            <w:color w:val="0000EE"/>
            <w:u w:val="single"/>
          </w:rPr>
          <w:t>Im. 12:1–3</w:t>
        </w:r>
      </w:hyperlink>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hyperlink r:id="rId147">
        <w:r>
          <w:rPr>
            <w:lang w:val="id_ID" w:bidi="id_ID"/>
          </w:rPr>
          <w:rPr>
            <w:color w:val="0000EE"/>
            <w:u w:val="single"/>
          </w:rPr>
          <w:t>Kej. 17:8</w:t>
        </w:r>
      </w:hyperlink>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48">
        <w:r>
          <w:rPr>
            <w:lang w:val="id_ID" w:bidi="id_ID"/>
          </w:rPr>
          <w:rPr>
            <w:color w:val="0000EE"/>
            <w:u w:val="single"/>
          </w:rPr>
          <w:t>Yos. 5:2–9</w:t>
        </w:r>
      </w:hyperlink>
      <w:r>
        <w:rPr>
          <w:lang w:val="id_ID" w:bidi="id_ID"/>
        </w:rPr>
        <w:t>).</w:t>
      </w:r>
    </w:p>
    <w:p>
      <w:pPr/>
      <w:r>
        <w:rPr>
          <w:lang w:val="id_ID" w:bidi="id_ID"/>
        </w:rPr>
      </w:r>
      <w:r>
        <w:rPr>
          <w:lang w:val="id_ID" w:bidi="id_ID"/>
        </w:rPr>
        <w:t>Sejak awal, keikutsertaan dalam janji-janji perjanjian terbuka untuk orang-orang di luar keluarga Abraham (</w:t>
      </w:r>
      <w:hyperlink r:id="rId149">
        <w:r>
          <w:rPr>
            <w:lang w:val="id_ID" w:bidi="id_ID"/>
          </w:rPr>
          <w:rPr>
            <w:color w:val="0000EE"/>
            <w:u w:val="single"/>
          </w:rPr>
          <w:t>Kej. 17:12–13</w:t>
        </w:r>
      </w:hyperlink>
      <w:r>
        <w:rPr>
          <w:lang w:val="id_ID" w:bidi="id_ID"/>
        </w:rPr>
        <w:t xml:space="preserve">). </w:t>
      </w:r>
      <w:hyperlink r:id="rId150">
        <w:r>
          <w:rPr>
            <w:lang w:val="id_ID" w:bidi="id_ID"/>
          </w:rPr>
          <w:rPr>
            <w:color w:val="0000EE"/>
            <w:u w:val="single"/>
          </w:rPr>
          <w:t>Kel. 12:43–49</w:t>
        </w:r>
      </w:hyperlink>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42">
        <w:r>
          <w:rPr>
            <w:lang w:val="id_ID" w:bidi="id_ID"/>
          </w:rPr>
          <w:rPr>
            <w:color w:val="0000EE"/>
            <w:u w:val="single"/>
          </w:rPr>
          <w:t>Flp. 3:5</w:t>
        </w:r>
      </w:hyperlink>
      <w:r>
        <w:rPr>
          <w:lang w:val="id_ID" w:bidi="id_ID"/>
        </w:rPr>
        <w:t>). Yesus mengakui pentingnya penyunatan untuk membersihkan (</w:t>
      </w:r>
      <w:hyperlink r:id="rId151">
        <w:r>
          <w:rPr>
            <w:lang w:val="id_ID" w:bidi="id_ID"/>
          </w:rPr>
          <w:rPr>
            <w:color w:val="0000EE"/>
            <w:u w:val="single"/>
          </w:rPr>
          <w:t>Yoh. 7:22–23</w:t>
        </w:r>
      </w:hyperlink>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2">
        <w:r>
          <w:rPr>
            <w:lang w:val="id_ID" w:bidi="id_ID"/>
          </w:rPr>
          <w:rPr>
            <w:color w:val="0000EE"/>
            <w:u w:val="single"/>
          </w:rPr>
          <w:t>Kisah 7:8, 51</w:t>
        </w:r>
      </w:hyperlink>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hyperlink r:id="rId153">
        <w:r>
          <w:rPr>
            <w:lang w:val="id_ID" w:bidi="id_ID"/>
          </w:rPr>
          <w:rPr>
            <w:color w:val="0000EE"/>
            <w:u w:val="single"/>
          </w:rPr>
          <w:t>Kisah 3:1</w:t>
        </w:r>
      </w:hyperlink>
      <w:r>
        <w:rPr>
          <w:lang w:val="id_ID" w:bidi="id_ID"/>
        </w:rPr>
        <w:t xml:space="preserve">; </w:t>
      </w:r>
      <w:hyperlink r:id="rId154">
        <w:r>
          <w:rPr>
            <w:lang w:val="id_ID" w:bidi="id_ID"/>
          </w:rPr>
          <w:rPr>
            <w:color w:val="0000EE"/>
            <w:u w:val="single"/>
          </w:rPr>
          <w:t>5:21, 42</w:t>
        </w:r>
      </w:hyperlink>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5">
        <w:r>
          <w:rPr>
            <w:lang w:val="id_ID" w:bidi="id_ID"/>
          </w:rPr>
          <w:rPr>
            <w:color w:val="0000EE"/>
            <w:u w:val="single"/>
          </w:rPr>
          <w:t>Flp. 3:4–6</w:t>
        </w:r>
      </w:hyperlink>
      <w:r>
        <w:rPr>
          <w:lang w:val="id_ID" w:bidi="id_ID"/>
        </w:rPr>
        <w:t>). Orang-orang Yahudi ini menghubungkan upacara sunat dengan hukum Musa daripada janji kepada Abraham (</w:t>
      </w:r>
      <w:hyperlink r:id="rId156">
        <w:r>
          <w:rPr>
            <w:lang w:val="id_ID" w:bidi="id_ID"/>
          </w:rPr>
          <w:rPr>
            <w:color w:val="0000EE"/>
            <w:u w:val="single"/>
          </w:rPr>
          <w:t>Yoh. 7:22</w:t>
        </w:r>
      </w:hyperlink>
      <w:r>
        <w:rPr>
          <w:lang w:val="id_ID" w:bidi="id_ID"/>
        </w:rPr>
        <w:t xml:space="preserve">; </w:t>
      </w:r>
      <w:hyperlink r:id="rId157">
        <w:r>
          <w:rPr>
            <w:lang w:val="id_ID" w:bidi="id_ID"/>
          </w:rPr>
          <w:rPr>
            <w:color w:val="0000EE"/>
            <w:u w:val="single"/>
          </w:rPr>
          <w:t>Kisah 15:1</w:t>
        </w:r>
      </w:hyperlink>
      <w:r>
        <w:rPr>
          <w:lang w:val="id_ID" w:bidi="id_ID"/>
        </w:rPr>
        <w:t xml:space="preserve">). Karena bangsa Yunani dan Romawi tidak melakukan sunat, bangsa Yahudi disebut sebagai orang "bersunat" (Terjemahan Baru </w:t>
      </w:r>
      <w:hyperlink r:id="rId158">
        <w:r>
          <w:rPr>
            <w:lang w:val="id_ID" w:bidi="id_ID"/>
          </w:rPr>
          <w:rPr>
            <w:color w:val="0000EE"/>
            <w:u w:val="single"/>
          </w:rPr>
          <w:t>Kisah 10:45</w:t>
        </w:r>
      </w:hyperlink>
      <w:r>
        <w:rPr>
          <w:lang w:val="id_ID" w:bidi="id_ID"/>
        </w:rPr>
        <w:t xml:space="preserve">; </w:t>
      </w:r>
      <w:hyperlink r:id="rId159">
        <w:r>
          <w:rPr>
            <w:lang w:val="id_ID" w:bidi="id_ID"/>
          </w:rPr>
          <w:rPr>
            <w:color w:val="0000EE"/>
            <w:u w:val="single"/>
          </w:rPr>
          <w:t>11:2</w:t>
        </w:r>
      </w:hyperlink>
      <w:r>
        <w:rPr>
          <w:lang w:val="id_ID" w:bidi="id_ID"/>
        </w:rPr>
        <w:t xml:space="preserve">; </w:t>
      </w:r>
      <w:hyperlink r:id="rId160">
        <w:r>
          <w:rPr>
            <w:lang w:val="id_ID" w:bidi="id_ID"/>
          </w:rPr>
          <w:rPr>
            <w:color w:val="0000EE"/>
            <w:u w:val="single"/>
          </w:rPr>
          <w:t>Rm. 15:8</w:t>
        </w:r>
      </w:hyperlink>
      <w:r>
        <w:rPr>
          <w:lang w:val="id_ID" w:bidi="id_ID"/>
        </w:rPr>
        <w:t xml:space="preserve">; </w:t>
      </w:r>
      <w:hyperlink r:id="rId161">
        <w:r>
          <w:rPr>
            <w:lang w:val="id_ID" w:bidi="id_ID"/>
          </w:rPr>
          <w:rPr>
            <w:color w:val="0000EE"/>
            <w:u w:val="single"/>
          </w:rPr>
          <w:t>Gal. 2:7–9</w:t>
        </w:r>
      </w:hyperlink>
      <w:r>
        <w:rPr>
          <w:lang w:val="id_ID" w:bidi="id_ID"/>
        </w:rPr>
        <w:t xml:space="preserve">; </w:t>
      </w:r>
      <w:hyperlink r:id="rId162">
        <w:r>
          <w:rPr>
            <w:lang w:val="id_ID" w:bidi="id_ID"/>
          </w:rPr>
          <w:rPr>
            <w:color w:val="0000EE"/>
            <w:u w:val="single"/>
          </w:rPr>
          <w:t>Ef. 2:11</w:t>
        </w:r>
      </w:hyperlink>
      <w:r>
        <w:rPr>
          <w:lang w:val="id_ID" w:bidi="id_ID"/>
        </w:rPr>
        <w:t xml:space="preserve">; </w:t>
      </w:r>
      <w:hyperlink r:id="rId163">
        <w:r>
          <w:rPr>
            <w:lang w:val="id_ID" w:bidi="id_ID"/>
          </w:rPr>
          <w:rPr>
            <w:color w:val="0000EE"/>
            <w:u w:val="single"/>
          </w:rPr>
          <w:t>Tit. 1:10</w:t>
        </w:r>
      </w:hyperlink>
      <w:r>
        <w:rPr>
          <w:lang w:val="id_ID" w:bidi="id_ID"/>
        </w:rPr>
        <w:t>), dan mengikuti praktik Perjanjian Lama (</w:t>
      </w:r>
      <w:hyperlink r:id="rId164">
        <w:r>
          <w:rPr>
            <w:lang w:val="id_ID" w:bidi="id_ID"/>
          </w:rPr>
          <w:rPr>
            <w:color w:val="0000EE"/>
            <w:u w:val="single"/>
          </w:rPr>
          <w:t>Yeh. 28:10</w:t>
        </w:r>
      </w:hyperlink>
      <w:r>
        <w:rPr>
          <w:lang w:val="id_ID" w:bidi="id_ID"/>
        </w:rPr>
        <w:t xml:space="preserve">; </w:t>
      </w:r>
      <w:hyperlink r:id="rId165">
        <w:r>
          <w:rPr>
            <w:lang w:val="id_ID" w:bidi="id_ID"/>
          </w:rPr>
          <w:rPr>
            <w:color w:val="0000EE"/>
            <w:u w:val="single"/>
          </w:rPr>
          <w:t>31:18</w:t>
        </w:r>
      </w:hyperlink>
      <w:r>
        <w:rPr>
          <w:lang w:val="id_ID" w:bidi="id_ID"/>
        </w:rPr>
        <w:t xml:space="preserve">; </w:t>
      </w:r>
      <w:hyperlink r:id="rId166">
        <w:r>
          <w:rPr>
            <w:lang w:val="id_ID" w:bidi="id_ID"/>
          </w:rPr>
          <w:rPr>
            <w:color w:val="0000EE"/>
            <w:u w:val="single"/>
          </w:rPr>
          <w:t>32:19–32</w:t>
        </w:r>
      </w:hyperlink>
      <w:r>
        <w:rPr>
          <w:lang w:val="id_ID" w:bidi="id_ID"/>
        </w:rPr>
        <w:t xml:space="preserve">), orang yang bukan Yahudi disebut "tak bersunat" (Terjemahan Baru </w:t>
      </w:r>
      <w:hyperlink r:id="rId167">
        <w:r>
          <w:rPr>
            <w:lang w:val="id_ID" w:bidi="id_ID"/>
          </w:rPr>
          <w:rPr>
            <w:color w:val="0000EE"/>
            <w:u w:val="single"/>
          </w:rPr>
          <w:t>Gal. 2:7</w:t>
        </w:r>
      </w:hyperlink>
      <w:r>
        <w:rPr>
          <w:lang w:val="id_ID" w:bidi="id_ID"/>
        </w:rPr>
        <w:t xml:space="preserve">; </w:t>
      </w:r>
      <w:hyperlink r:id="rId162">
        <w:r>
          <w:rPr>
            <w:lang w:val="id_ID" w:bidi="id_ID"/>
          </w:rPr>
          <w:rPr>
            <w:color w:val="0000EE"/>
            <w:u w:val="single"/>
          </w:rPr>
          <w:t>Ef. 2:11</w:t>
        </w:r>
      </w:hyperlink>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hyperlink r:id="rId168">
        <w:r>
          <w:rPr>
            <w:lang w:val="id_ID" w:bidi="id_ID"/>
          </w:rPr>
          <w:rPr>
            <w:color w:val="0000EE"/>
            <w:u w:val="single"/>
          </w:rPr>
          <w:t>Kisah 10:44–48</w:t>
        </w:r>
      </w:hyperlink>
      <w:r>
        <w:rPr>
          <w:lang w:val="id_ID" w:bidi="id_ID"/>
        </w:rPr>
        <w:t>). Musa telah berjanji bahwa Allah akan menyunat hati umat-Nya untuk mengasihi Tuhan dengan segenap hati dan jiwa (</w:t>
      </w:r>
      <w:hyperlink r:id="rId169">
        <w:r>
          <w:rPr>
            <w:lang w:val="id_ID" w:bidi="id_ID"/>
          </w:rPr>
          <w:rPr>
            <w:color w:val="0000EE"/>
            <w:u w:val="single"/>
          </w:rPr>
          <w:t>Ul. 30:6</w:t>
        </w:r>
      </w:hyperlink>
      <w:r>
        <w:rPr>
          <w:lang w:val="id_ID" w:bidi="id_ID"/>
        </w:rPr>
        <w:t>). Yehezkiel telah bernubuat bahwa Tuhan akan mencurahkan air murni kepada umat-Nya, memberikan mereka hati yang baru dan menaruh Roh-Nya di dalam mereka (</w:t>
      </w:r>
      <w:hyperlink r:id="rId170">
        <w:r>
          <w:rPr>
            <w:lang w:val="id_ID" w:bidi="id_ID"/>
          </w:rPr>
          <w:rPr>
            <w:color w:val="0000EE"/>
            <w:u w:val="single"/>
          </w:rPr>
          <w:t>Yeh. 36:25–27</w:t>
        </w:r>
      </w:hyperlink>
      <w:r>
        <w:rPr>
          <w:lang w:val="id_ID" w:bidi="id_ID"/>
        </w:rPr>
        <w:t>). Ketika orang-orang percaya Yahudi ini menyaksikan penggenapan dari nubuatan bahwa Allah akan mencurahkan Roh-Nya ke atas semua manusia (</w:t>
      </w:r>
      <w:hyperlink r:id="rId171">
        <w:r>
          <w:rPr>
            <w:lang w:val="id_ID" w:bidi="id_ID"/>
          </w:rPr>
          <w:rPr>
            <w:color w:val="0000EE"/>
            <w:u w:val="single"/>
          </w:rPr>
          <w:t>Yl. 2:28</w:t>
        </w:r>
      </w:hyperlink>
      <w:r>
        <w:rPr>
          <w:lang w:val="id_ID" w:bidi="id_ID"/>
        </w:rPr>
        <w:t xml:space="preserve">; </w:t>
      </w:r>
      <w:hyperlink r:id="rId172">
        <w:r>
          <w:rPr>
            <w:lang w:val="id_ID" w:bidi="id_ID"/>
          </w:rPr>
          <w:rPr>
            <w:color w:val="0000EE"/>
            <w:u w:val="single"/>
          </w:rPr>
          <w:t>Kisah 2:17</w:t>
        </w:r>
      </w:hyperlink>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3">
        <w:r>
          <w:rPr>
            <w:lang w:val="id_ID" w:bidi="id_ID"/>
          </w:rPr>
          <w:rPr>
            <w:color w:val="0000EE"/>
            <w:u w:val="single"/>
          </w:rPr>
          <w:t>Kisah 11:1–3, 15:8</w:t>
        </w:r>
      </w:hyperlink>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hyperlink r:id="rId174">
        <w:r>
          <w:rPr>
            <w:lang w:val="id_ID" w:bidi="id_ID"/>
          </w:rPr>
          <w:rPr>
            <w:color w:val="0000EE"/>
            <w:u w:val="single"/>
          </w:rPr>
          <w:t>Kisah 15:1, 5</w:t>
        </w:r>
      </w:hyperlink>
      <w:r>
        <w:rPr>
          <w:lang w:val="id_ID" w:bidi="id_ID"/>
        </w:rPr>
        <w:t xml:space="preserve">). Setelah berdebat dengan orang-orang ini, Paulus dan Barnabas pergi ke Yerusalem untuk berdiskusi dengan rasul-rasul dan penatua-penatua lainnya (ayt </w:t>
      </w:r>
      <w:hyperlink r:id="rId175">
        <w:r>
          <w:rPr>
            <w:lang w:val="id_ID" w:bidi="id_ID"/>
          </w:rPr>
          <w:rPr>
            <w:color w:val="0000EE"/>
            <w:u w:val="single"/>
          </w:rPr>
          <w:t>2</w:t>
        </w:r>
      </w:hyperlink>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hyperlink r:id="rId176">
        <w:r>
          <w:rPr>
            <w:lang w:val="id_ID" w:bidi="id_ID"/>
          </w:rPr>
          <w:rPr>
            <w:color w:val="0000EE"/>
            <w:u w:val="single"/>
          </w:rPr>
          <w:t>8–9</w:t>
        </w:r>
      </w:hyperlink>
      <w:r>
        <w:rPr>
          <w:lang w:val="id_ID" w:bidi="id_ID"/>
        </w:rPr>
        <w:t xml:space="preserve">, </w:t>
      </w:r>
      <w:hyperlink r:id="rId177">
        <w:r>
          <w:rPr>
            <w:lang w:val="id_ID" w:bidi="id_ID"/>
          </w:rPr>
          <w:rPr>
            <w:color w:val="0000EE"/>
            <w:u w:val="single"/>
          </w:rPr>
          <w:t>11</w:t>
        </w:r>
      </w:hyperlink>
      <w:r>
        <w:rPr>
          <w:lang w:val="id_ID" w:bidi="id_ID"/>
        </w:rPr>
        <w:t xml:space="preserve">, TB). Oleh karena itu, Yakobus dan para pemimpin Yerusalem lainnya setuju bahwa sunat tidak boleh dipaksakan pada orang-orang bukan Yahudi (ayt. </w:t>
      </w:r>
      <w:hyperlink r:id="rId92">
        <w:r>
          <w:rPr>
            <w:lang w:val="id_ID" w:bidi="id_ID"/>
          </w:rPr>
          <w:rPr>
            <w:color w:val="0000EE"/>
            <w:u w:val="single"/>
          </w:rPr>
          <w:t>13–21</w:t>
        </w:r>
      </w:hyperlink>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hyperlink r:id="rId161">
        <w:r>
          <w:rPr>
            <w:lang w:val="id_ID" w:bidi="id_ID"/>
          </w:rPr>
          <w:rPr>
            <w:color w:val="0000EE"/>
            <w:u w:val="single"/>
          </w:rPr>
          <w:t>Gal. 2:7–9</w:t>
        </w:r>
      </w:hyperlink>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hyperlink r:id="rId178">
        <w:r>
          <w:rPr>
            <w:lang w:val="id_ID" w:bidi="id_ID"/>
          </w:rPr>
          <w:rPr>
            <w:color w:val="0000EE"/>
            <w:u w:val="single"/>
          </w:rPr>
          <w:t>1Kor. 9:19–23</w:t>
        </w:r>
      </w:hyperlink>
      <w:r>
        <w:rPr>
          <w:lang w:val="id_ID" w:bidi="id_ID"/>
        </w:rPr>
        <w:t>), Paulus menyuruh Timotius untuk disunat. Timotius dianggap oleh orang Yahudi sebagai bagian dari keturunan mereka karena ibu Timotius adalah seorang Yahudi (</w:t>
      </w:r>
      <w:hyperlink r:id="rId179">
        <w:r>
          <w:rPr>
            <w:lang w:val="id_ID" w:bidi="id_ID"/>
          </w:rPr>
          <w:rPr>
            <w:color w:val="0000EE"/>
            <w:u w:val="single"/>
          </w:rPr>
          <w:t>Kisah 16:1–2</w:t>
        </w:r>
      </w:hyperlink>
      <w:r>
        <w:rPr>
          <w:lang w:val="id_ID" w:bidi="id_ID"/>
        </w:rPr>
        <w:t>). Tetapi Paulus menolak upaya untuk menyunat Titus, karena ia bukan Yahudi (</w:t>
      </w:r>
      <w:hyperlink r:id="rId180">
        <w:r>
          <w:rPr>
            <w:lang w:val="id_ID" w:bidi="id_ID"/>
          </w:rPr>
          <w:rPr>
            <w:color w:val="0000EE"/>
            <w:u w:val="single"/>
          </w:rPr>
          <w:t>Gal. 2:3</w:t>
        </w:r>
      </w:hyperlink>
      <w:r>
        <w:rPr>
          <w:lang w:val="id_ID" w:bidi="id_ID"/>
        </w:rPr>
        <w:t>). Paulus tampaknya mengizinkan orang percaya Yahudi untuk menyunat anak-anak mereka (</w:t>
      </w:r>
      <w:hyperlink r:id="rId181">
        <w:r>
          <w:rPr>
            <w:lang w:val="id_ID" w:bidi="id_ID"/>
          </w:rPr>
          <w:rPr>
            <w:color w:val="0000EE"/>
            <w:u w:val="single"/>
          </w:rPr>
          <w:t>Kisah 21:21</w:t>
        </w:r>
      </w:hyperlink>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2">
        <w:r>
          <w:rPr>
            <w:lang w:val="id_ID" w:bidi="id_ID"/>
          </w:rPr>
          <w:rPr>
            <w:color w:val="0000EE"/>
            <w:u w:val="single"/>
          </w:rPr>
          <w:t>Gal. 6:12–13</w:t>
        </w:r>
      </w:hyperlink>
      <w:r>
        <w:rPr>
          <w:lang w:val="id_ID" w:bidi="id_ID"/>
        </w:rPr>
        <w:t>)—penganiayaan yang siap ditanggung Paulus (</w:t>
      </w:r>
      <w:hyperlink r:id="rId183">
        <w:r>
          <w:rPr>
            <w:lang w:val="id_ID" w:bidi="id_ID"/>
          </w:rPr>
          <w:rPr>
            <w:color w:val="0000EE"/>
            <w:u w:val="single"/>
          </w:rPr>
          <w:t>Gal. 5:11</w:t>
        </w:r>
      </w:hyperlink>
      <w:r>
        <w:rPr>
          <w:lang w:val="id_ID" w:bidi="id_ID"/>
        </w:rPr>
        <w:t xml:space="preserve">). Dengan menganggap pendapat orang Farisi bahwa keselamatan dapat diperoleh dengan menaati hukum Taurat, Paulus menyatakan bahwa mereka yang menerima sunat harus mematuhi seluruh hukum Yahudi lainnya (ayt. </w:t>
      </w:r>
      <w:hyperlink r:id="rId184">
        <w:r>
          <w:rPr>
            <w:lang w:val="id_ID" w:bidi="id_ID"/>
          </w:rPr>
          <w:rPr>
            <w:color w:val="0000EE"/>
            <w:u w:val="single"/>
          </w:rPr>
          <w:t>2–3</w:t>
        </w:r>
      </w:hyperlink>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hyperlink r:id="rId185">
        <w:r>
          <w:rPr>
            <w:lang w:val="id_ID" w:bidi="id_ID"/>
          </w:rPr>
          <w:rPr>
            <w:color w:val="0000EE"/>
            <w:u w:val="single"/>
          </w:rPr>
          <w:t>2–4</w:t>
        </w:r>
      </w:hyperlink>
      <w:r>
        <w:rPr>
          <w:lang w:val="id_ID" w:bidi="id_ID"/>
        </w:rPr>
        <w:t>). Orang-orang Kristen ini sedang dicobai untuk beralih ke “</w:t>
      </w:r>
      <w:r>
        <w:rPr>
          <w:lang w:val="id_ID" w:bidi="id_ID"/>
        </w:rPr>
        <w:t>suatu injil lain</w:t>
      </w:r>
      <w:r>
        <w:rPr>
          <w:lang w:val="id_ID" w:bidi="id_ID"/>
        </w:rPr>
        <w:t>” (</w:t>
      </w:r>
      <w:hyperlink r:id="rId186">
        <w:r>
          <w:rPr>
            <w:lang w:val="id_ID" w:bidi="id_ID"/>
          </w:rPr>
          <w:rPr>
            <w:color w:val="0000EE"/>
            <w:u w:val="single"/>
          </w:rPr>
          <w:t>Gal. 1:6–7</w:t>
        </w:r>
      </w:hyperlink>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hyperlink r:id="rId187">
        <w:r>
          <w:rPr>
            <w:lang w:val="id_ID" w:bidi="id_ID"/>
          </w:rPr>
          <w:rPr>
            <w:color w:val="0000EE"/>
            <w:u w:val="single"/>
          </w:rPr>
          <w:t>Gal. 5:12</w:t>
        </w:r>
      </w:hyperlink>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88">
        <w:r>
          <w:rPr>
            <w:lang w:val="id_ID" w:bidi="id_ID"/>
          </w:rPr>
          <w:rPr>
            <w:color w:val="0000EE"/>
            <w:u w:val="single"/>
          </w:rPr>
          <w:t>Flp. 3:2–3</w:t>
        </w:r>
      </w:hyperlink>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hyperlink r:id="rId189">
        <w:r>
          <w:rPr>
            <w:lang w:val="id_ID" w:bidi="id_ID"/>
          </w:rPr>
          <w:rPr>
            <w:color w:val="0000EE"/>
            <w:u w:val="single"/>
          </w:rPr>
          <w:t>Rm. 3:1–3</w:t>
        </w:r>
      </w:hyperlink>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hyperlink r:id="rId190">
        <w:r>
          <w:rPr>
            <w:lang w:val="id_ID" w:bidi="id_ID"/>
          </w:rPr>
          <w:rPr>
            <w:color w:val="0000EE"/>
            <w:u w:val="single"/>
          </w:rPr>
          <w:t>Ef. 2:11–12</w:t>
        </w:r>
      </w:hyperlink>
      <w:r>
        <w:rPr>
          <w:lang w:val="id_ID" w:bidi="id_ID"/>
        </w:rPr>
        <w:t xml:space="preserve">; lihat </w:t>
      </w:r>
      <w:hyperlink r:id="rId191">
        <w:r>
          <w:rPr>
            <w:lang w:val="id_ID" w:bidi="id_ID"/>
          </w:rPr>
          <w:rPr>
            <w:color w:val="0000EE"/>
            <w:u w:val="single"/>
          </w:rPr>
          <w:t>Kol. 2:13</w:t>
        </w:r>
      </w:hyperlink>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hyperlink r:id="rId192">
        <w:r>
          <w:rPr>
            <w:lang w:val="id_ID" w:bidi="id_ID"/>
          </w:rPr>
          <w:rPr>
            <w:color w:val="0000EE"/>
            <w:u w:val="single"/>
          </w:rPr>
          <w:t>Rm. 2:25</w:t>
        </w:r>
      </w:hyperlink>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hyperlink r:id="rId193">
        <w:r>
          <w:rPr>
            <w:lang w:val="id_ID" w:bidi="id_ID"/>
          </w:rPr>
          <w:rPr>
            <w:color w:val="0000EE"/>
            <w:u w:val="single"/>
          </w:rPr>
          <w:t>Rm. 2:28</w:t>
        </w:r>
      </w:hyperlink>
      <w:r>
        <w:rPr>
          <w:lang w:val="id_ID" w:bidi="id_ID"/>
        </w:rPr>
        <w:t>, Terjemahan Baru). Baik orang Yahudi maupun orang bukan Yahudi diselamatkan oleh kasih karunia (</w:t>
      </w:r>
      <w:hyperlink r:id="rId177">
        <w:r>
          <w:rPr>
            <w:lang w:val="id_ID" w:bidi="id_ID"/>
          </w:rPr>
          <w:rPr>
            <w:color w:val="0000EE"/>
            <w:u w:val="single"/>
          </w:rPr>
          <w:t>Kisah 15:11</w:t>
        </w:r>
      </w:hyperlink>
      <w:r>
        <w:rPr>
          <w:lang w:val="id_ID" w:bidi="id_ID"/>
        </w:rPr>
        <w:t>), dan baik orang bersunat maupun orang tak bersunat dibenarkan berdasarkan iman mereka, terlepas dari melakukan hukum Taurat (</w:t>
      </w:r>
      <w:hyperlink r:id="rId194">
        <w:r>
          <w:rPr>
            <w:lang w:val="id_ID" w:bidi="id_ID"/>
          </w:rPr>
          <w:rPr>
            <w:color w:val="0000EE"/>
            <w:u w:val="single"/>
          </w:rPr>
          <w:t>Rm. 3:28–30</w:t>
        </w:r>
      </w:hyperlink>
      <w:r>
        <w:rPr>
          <w:lang w:val="id_ID" w:bidi="id_ID"/>
        </w:rPr>
        <w:t>).</w:t>
      </w:r>
    </w:p>
    <w:p>
      <w:pPr/>
      <w:r>
        <w:rPr>
          <w:lang w:val="id_ID" w:bidi="id_ID"/>
        </w:rPr>
      </w:r>
      <w:r>
        <w:rPr>
          <w:lang w:val="id_ID" w:bidi="id_ID"/>
        </w:rPr>
        <w:t>Abraham menjadi contoh orang yang imannya diperhitungkan sebagai kebenaran (</w:t>
      </w:r>
      <w:hyperlink r:id="rId195">
        <w:r>
          <w:rPr>
            <w:lang w:val="id_ID" w:bidi="id_ID"/>
          </w:rPr>
          <w:rPr>
            <w:color w:val="0000EE"/>
            <w:u w:val="single"/>
          </w:rPr>
          <w:t>Rm. 4:3</w:t>
        </w:r>
      </w:hyperlink>
      <w:r>
        <w:rPr>
          <w:lang w:val="id_ID" w:bidi="id_ID"/>
        </w:rPr>
        <w:t xml:space="preserve">; lihat </w:t>
      </w:r>
      <w:hyperlink r:id="rId196">
        <w:r>
          <w:rPr>
            <w:lang w:val="id_ID" w:bidi="id_ID"/>
          </w:rPr>
          <w:rPr>
            <w:color w:val="0000EE"/>
            <w:u w:val="single"/>
          </w:rPr>
          <w:t>Kej. 15:6</w:t>
        </w:r>
      </w:hyperlink>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hyperlink r:id="rId197">
        <w:r>
          <w:rPr>
            <w:lang w:val="id_ID" w:bidi="id_ID"/>
          </w:rPr>
          <w:rPr>
            <w:color w:val="0000EE"/>
            <w:u w:val="single"/>
          </w:rPr>
          <w:t>Rm. 4:9–12</w:t>
        </w:r>
      </w:hyperlink>
      <w:r>
        <w:rPr>
          <w:lang w:val="id_ID" w:bidi="id_ID"/>
        </w:rPr>
        <w:t xml:space="preserve">; lihat </w:t>
      </w:r>
      <w:hyperlink r:id="rId198">
        <w:r>
          <w:rPr>
            <w:lang w:val="id_ID" w:bidi="id_ID"/>
          </w:rPr>
          <w:rPr>
            <w:color w:val="0000EE"/>
            <w:u w:val="single"/>
          </w:rPr>
          <w:t>Gal. 3:6–9</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hyperlink r:id="rId199">
        <w:r>
          <w:rPr>
            <w:lang w:val="id_ID" w:bidi="id_ID"/>
          </w:rPr>
          <w:rPr>
            <w:color w:val="0000EE"/>
            <w:u w:val="single"/>
          </w:rPr>
          <w:t>Gal. 1:1</w:t>
        </w:r>
      </w:hyperlink>
      <w:r>
        <w:rPr>
          <w:lang w:val="id_ID" w:bidi="id_ID"/>
        </w:rPr>
        <w:t xml:space="preserve">). Surat ini memberikan sekilas gambaran singkat tetapi jelas tentang pengalamannya sebelum ia menjadi seorang Kristen. Ia menyebutkan kehidupannya yang sebelumnya dalam agama Yahudi (ay. </w:t>
      </w:r>
      <w:hyperlink r:id="rId200">
        <w:r>
          <w:rPr>
            <w:lang w:val="id_ID" w:bidi="id_ID"/>
          </w:rPr>
          <w:rPr>
            <w:color w:val="0000EE"/>
            <w:u w:val="single"/>
          </w:rPr>
          <w:t>13</w:t>
        </w:r>
      </w:hyperlink>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hyperlink r:id="rId201">
        <w:r>
          <w:rPr>
            <w:lang w:val="id_ID" w:bidi="id_ID"/>
          </w:rPr>
          <w:rPr>
            <w:color w:val="0000EE"/>
            <w:u w:val="single"/>
          </w:rPr>
          <w:t>15</w:t>
        </w:r>
      </w:hyperlink>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2">
        <w:r>
          <w:rPr>
            <w:lang w:val="id_ID" w:bidi="id_ID"/>
          </w:rPr>
          <w:rPr>
            <w:color w:val="0000EE"/>
            <w:u w:val="single"/>
          </w:rPr>
          <w:t>12</w:t>
        </w:r>
      </w:hyperlink>
      <w:r>
        <w:rPr>
          <w:lang w:val="id_ID" w:bidi="id_ID"/>
        </w:rPr>
        <w:t>).</w:t>
      </w:r>
    </w:p>
    <w:p>
      <w:pPr/>
      <w:r>
        <w:rPr>
          <w:lang w:val="id_ID" w:bidi="id_ID"/>
        </w:rPr>
      </w:r>
      <w:r>
        <w:rPr>
          <w:lang w:val="id_ID" w:bidi="id_ID"/>
        </w:rPr>
        <w:t>Paulus berusaha keras untuk menunjukkan bahwa ia menerima kerasulannya dari Allah (</w:t>
      </w:r>
      <w:hyperlink r:id="rId199">
        <w:r>
          <w:rPr>
            <w:lang w:val="id_ID" w:bidi="id_ID"/>
          </w:rPr>
          <w:rPr>
            <w:color w:val="0000EE"/>
            <w:u w:val="single"/>
          </w:rPr>
          <w:t>Gal. 1:1</w:t>
        </w:r>
      </w:hyperlink>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hyperlink r:id="rId203">
        <w:r>
          <w:rPr>
            <w:lang w:val="id_ID" w:bidi="id_ID"/>
          </w:rPr>
          <w:rPr>
            <w:color w:val="0000EE"/>
            <w:u w:val="single"/>
          </w:rPr>
          <w:t>Gal. 1:17</w:t>
        </w:r>
      </w:hyperlink>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hyperlink r:id="rId204">
        <w:r>
          <w:rPr>
            <w:lang w:val="id_ID" w:bidi="id_ID"/>
          </w:rPr>
          <w:rPr>
            <w:color w:val="0000EE"/>
            <w:u w:val="single"/>
          </w:rPr>
          <w:t>Kisah 9:22</w:t>
        </w:r>
      </w:hyperlink>
      <w:r>
        <w:rPr>
          <w:lang w:val="id_ID" w:bidi="id_ID"/>
        </w:rPr>
        <w:t>). Ia juga menyebut tentang perjalanannya di Siria dan Kilikia (</w:t>
      </w:r>
      <w:hyperlink r:id="rId205">
        <w:r>
          <w:rPr>
            <w:lang w:val="id_ID" w:bidi="id_ID"/>
          </w:rPr>
          <w:rPr>
            <w:color w:val="0000EE"/>
            <w:u w:val="single"/>
          </w:rPr>
          <w:t>Gal. 1:21</w:t>
        </w:r>
      </w:hyperlink>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6">
        <w:r>
          <w:rPr>
            <w:lang w:val="id_ID" w:bidi="id_ID"/>
          </w:rPr>
          <w:rPr>
            <w:color w:val="0000EE"/>
            <w:u w:val="single"/>
          </w:rPr>
          <w:t>Kisah16:6</w:t>
        </w:r>
      </w:hyperlink>
      <w:r>
        <w:rPr>
          <w:lang w:val="id_ID" w:bidi="id_ID"/>
        </w:rPr>
        <w:t xml:space="preserve"> dan </w:t>
      </w:r>
      <w:hyperlink r:id="rId207">
        <w:r>
          <w:rPr>
            <w:lang w:val="id_ID" w:bidi="id_ID"/>
          </w:rPr>
          <w:rPr>
            <w:color w:val="0000EE"/>
            <w:u w:val="single"/>
          </w:rPr>
          <w:t>Kisah 18:23</w:t>
        </w:r>
      </w:hyperlink>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08">
        <w:r>
          <w:rPr>
            <w:lang w:val="id_ID" w:bidi="id_ID"/>
          </w:rPr>
          <w:rPr>
            <w:color w:val="0000EE"/>
            <w:u w:val="single"/>
          </w:rPr>
          <w:t>Gal. 1:22</w:t>
        </w:r>
      </w:hyperlink>
      <w:r>
        <w:rPr>
          <w:lang w:val="id_ID" w:bidi="id_ID"/>
        </w:rPr>
        <w:t>). Di tempat lain, ia menyebutkan "jemaat-jemaat di Asia" (</w:t>
      </w:r>
      <w:hyperlink r:id="rId209">
        <w:r>
          <w:rPr>
            <w:lang w:val="id_ID" w:bidi="id_ID"/>
          </w:rPr>
          <w:rPr>
            <w:color w:val="0000EE"/>
            <w:u w:val="single"/>
          </w:rPr>
          <w:t>1Kor. 16:19</w:t>
        </w:r>
      </w:hyperlink>
      <w:r>
        <w:rPr>
          <w:lang w:val="id_ID" w:bidi="id_ID"/>
        </w:rPr>
        <w:t xml:space="preserve">). Beberapa kali Paulus menyebut jemaat di Makedonia (misalnya, </w:t>
      </w:r>
      <w:hyperlink r:id="rId210">
        <w:r>
          <w:rPr>
            <w:lang w:val="id_ID" w:bidi="id_ID"/>
          </w:rPr>
          <w:rPr>
            <w:color w:val="0000EE"/>
            <w:u w:val="single"/>
          </w:rPr>
          <w:t>2Kor. 8:1</w:t>
        </w:r>
      </w:hyperlink>
      <w:r>
        <w:rPr>
          <w:lang w:val="id_ID" w:bidi="id_ID"/>
        </w:rPr>
        <w:t xml:space="preserve">; </w:t>
      </w:r>
      <w:hyperlink r:id="rId211">
        <w:r>
          <w:rPr>
            <w:lang w:val="id_ID" w:bidi="id_ID"/>
          </w:rPr>
          <w:rPr>
            <w:color w:val="0000EE"/>
            <w:u w:val="single"/>
          </w:rPr>
          <w:t>9:2</w:t>
        </w:r>
      </w:hyperlink>
      <w:r>
        <w:rPr>
          <w:lang w:val="id_ID" w:bidi="id_ID"/>
        </w:rPr>
        <w:t xml:space="preserve">; </w:t>
      </w:r>
      <w:hyperlink r:id="rId212">
        <w:r>
          <w:rPr>
            <w:lang w:val="id_ID" w:bidi="id_ID"/>
          </w:rPr>
          <w:rPr>
            <w:color w:val="0000EE"/>
            <w:u w:val="single"/>
          </w:rPr>
          <w:t>1Tes. 4:10</w:t>
        </w:r>
      </w:hyperlink>
      <w:r>
        <w:rPr>
          <w:lang w:val="id_ID" w:bidi="id_ID"/>
        </w:rPr>
        <w:t>) dan di Akhaya (</w:t>
      </w:r>
      <w:hyperlink r:id="rId213">
        <w:r>
          <w:rPr>
            <w:lang w:val="id_ID" w:bidi="id_ID"/>
          </w:rPr>
          <w:rPr>
            <w:color w:val="0000EE"/>
            <w:u w:val="single"/>
          </w:rPr>
          <w:t>1Kor. 16:15</w:t>
        </w:r>
      </w:hyperlink>
      <w:r>
        <w:rPr>
          <w:lang w:val="id_ID" w:bidi="id_ID"/>
        </w:rPr>
        <w:t xml:space="preserve">; </w:t>
      </w:r>
      <w:hyperlink r:id="rId214">
        <w:r>
          <w:rPr>
            <w:lang w:val="id_ID" w:bidi="id_ID"/>
          </w:rPr>
          <w:rPr>
            <w:color w:val="0000EE"/>
            <w:u w:val="single"/>
          </w:rPr>
          <w:t>2Kor. 1:1</w:t>
        </w:r>
      </w:hyperlink>
      <w:r>
        <w:rPr>
          <w:lang w:val="id_ID" w:bidi="id_ID"/>
        </w:rPr>
        <w:t xml:space="preserve">), dan keduanya disebut bersama-sama dalam </w:t>
      </w:r>
      <w:hyperlink r:id="rId215">
        <w:r>
          <w:rPr>
            <w:lang w:val="id_ID" w:bidi="id_ID"/>
          </w:rPr>
          <w:rPr>
            <w:color w:val="0000EE"/>
            <w:u w:val="single"/>
          </w:rPr>
          <w:t>Rm. 15:26</w:t>
        </w:r>
      </w:hyperlink>
      <w:r>
        <w:rPr>
          <w:lang w:val="id_ID" w:bidi="id_ID"/>
        </w:rPr>
        <w:t xml:space="preserve">, </w:t>
      </w:r>
      <w:hyperlink r:id="rId211">
        <w:r>
          <w:rPr>
            <w:lang w:val="id_ID" w:bidi="id_ID"/>
          </w:rPr>
          <w:rPr>
            <w:color w:val="0000EE"/>
            <w:u w:val="single"/>
          </w:rPr>
          <w:t>2Kor. 9:2</w:t>
        </w:r>
      </w:hyperlink>
      <w:r>
        <w:rPr>
          <w:lang w:val="id_ID" w:bidi="id_ID"/>
        </w:rPr>
        <w:t xml:space="preserve">, dan </w:t>
      </w:r>
      <w:hyperlink r:id="rId216">
        <w:r>
          <w:rPr>
            <w:lang w:val="id_ID" w:bidi="id_ID"/>
          </w:rPr>
          <w:rPr>
            <w:color w:val="0000EE"/>
            <w:u w:val="single"/>
          </w:rPr>
          <w:t>1Tes. 1:7</w:t>
        </w:r>
      </w:hyperlink>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7">
        <w:r>
          <w:rPr>
            <w:lang w:val="id_ID" w:bidi="id_ID"/>
          </w:rPr>
          <w:rPr>
            <w:color w:val="0000EE"/>
            <w:u w:val="single"/>
          </w:rPr>
          <w:t>Gal. 4:13</w:t>
        </w:r>
      </w:hyperlink>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hyperlink r:id="rId218">
        <w:r>
          <w:rPr>
            <w:lang w:val="id_ID" w:bidi="id_ID"/>
          </w:rPr>
          <w:rPr>
            <w:color w:val="0000EE"/>
            <w:u w:val="single"/>
          </w:rPr>
          <w:t>Kisah 20:4</w:t>
        </w:r>
      </w:hyperlink>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19">
        <w:r>
          <w:rPr>
            <w:lang w:val="id_ID" w:bidi="id_ID"/>
          </w:rPr>
          <w:rPr>
            <w:color w:val="0000EE"/>
            <w:u w:val="single"/>
          </w:rPr>
          <w:t>Gal. 2:1, 9, 13</w:t>
        </w:r>
      </w:hyperlink>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hyperlink r:id="rId207">
        <w:r>
          <w:rPr>
            <w:lang w:val="id_ID" w:bidi="id_ID"/>
          </w:rPr>
          <w:rPr>
            <w:color w:val="0000EE"/>
            <w:u w:val="single"/>
          </w:rPr>
          <w:t>Kisah 18:23</w:t>
        </w:r>
      </w:hyperlink>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hyperlink r:id="rId220">
        <w:r>
          <w:rPr>
            <w:lang w:val="id_ID" w:bidi="id_ID"/>
          </w:rPr>
          <w:rPr>
            <w:color w:val="0000EE"/>
            <w:u w:val="single"/>
          </w:rPr>
          <w:t>Gal. 1–2</w:t>
        </w:r>
      </w:hyperlink>
      <w:r>
        <w:rPr>
          <w:lang w:val="id_ID" w:bidi="id_ID"/>
        </w:rPr>
        <w:t xml:space="preserve"> Paulus menyebutkan dua kunjungan ke Yerusalem (</w:t>
      </w:r>
      <w:hyperlink r:id="rId221">
        <w:r>
          <w:rPr>
            <w:lang w:val="id_ID" w:bidi="id_ID"/>
          </w:rPr>
          <w:rPr>
            <w:color w:val="0000EE"/>
            <w:u w:val="single"/>
          </w:rPr>
          <w:t>Gal. 1:18</w:t>
        </w:r>
      </w:hyperlink>
      <w:r>
        <w:rPr>
          <w:lang w:val="id_ID" w:bidi="id_ID"/>
        </w:rPr>
        <w:t xml:space="preserve">; </w:t>
      </w:r>
      <w:hyperlink r:id="rId222">
        <w:r>
          <w:rPr>
            <w:lang w:val="id_ID" w:bidi="id_ID"/>
          </w:rPr>
          <w:rPr>
            <w:color w:val="0000EE"/>
            <w:u w:val="single"/>
          </w:rPr>
          <w:t>2:1</w:t>
        </w:r>
      </w:hyperlink>
      <w:r>
        <w:rPr>
          <w:lang w:val="id_ID" w:bidi="id_ID"/>
        </w:rPr>
        <w:t>), sedangkan kitab Kisah Para Rasul menyebutkan (atau menyiratkan) tiga kunjungan (</w:t>
      </w:r>
      <w:hyperlink r:id="rId223">
        <w:r>
          <w:rPr>
            <w:lang w:val="id_ID" w:bidi="id_ID"/>
          </w:rPr>
          <w:rPr>
            <w:color w:val="0000EE"/>
            <w:u w:val="single"/>
          </w:rPr>
          <w:t>Kisah 9:26</w:t>
        </w:r>
      </w:hyperlink>
      <w:r>
        <w:rPr>
          <w:lang w:val="id_ID" w:bidi="id_ID"/>
        </w:rPr>
        <w:t xml:space="preserve">; </w:t>
      </w:r>
      <w:hyperlink r:id="rId224">
        <w:r>
          <w:rPr>
            <w:lang w:val="id_ID" w:bidi="id_ID"/>
          </w:rPr>
          <w:rPr>
            <w:color w:val="0000EE"/>
            <w:u w:val="single"/>
          </w:rPr>
          <w:t>11:29–30</w:t>
        </w:r>
      </w:hyperlink>
      <w:r>
        <w:rPr>
          <w:lang w:val="id_ID" w:bidi="id_ID"/>
        </w:rPr>
        <w:t xml:space="preserve">; </w:t>
      </w:r>
      <w:hyperlink r:id="rId175">
        <w:r>
          <w:rPr>
            <w:lang w:val="id_ID" w:bidi="id_ID"/>
          </w:rPr>
          <w:rPr>
            <w:color w:val="0000EE"/>
            <w:u w:val="single"/>
          </w:rPr>
          <w:t>15:2</w:t>
        </w:r>
      </w:hyperlink>
      <w:r>
        <w:rPr>
          <w:lang w:val="id_ID" w:bidi="id_ID"/>
        </w:rPr>
        <w:t>). Secara tradisional diasumsikan bahwa kunjungan kedua (</w:t>
      </w:r>
      <w:hyperlink r:id="rId222">
        <w:r>
          <w:rPr>
            <w:lang w:val="id_ID" w:bidi="id_ID"/>
          </w:rPr>
          <w:rPr>
            <w:color w:val="0000EE"/>
            <w:u w:val="single"/>
          </w:rPr>
          <w:t>Gal. 2:1</w:t>
        </w:r>
      </w:hyperlink>
      <w:r>
        <w:rPr>
          <w:lang w:val="id_ID" w:bidi="id_ID"/>
        </w:rPr>
        <w:t xml:space="preserve">) dapat diidentifikasi dengan peristiwa dalam </w:t>
      </w:r>
      <w:hyperlink r:id="rId225">
        <w:r>
          <w:rPr>
            <w:lang w:val="id_ID" w:bidi="id_ID"/>
          </w:rPr>
          <w:rPr>
            <w:color w:val="0000EE"/>
            <w:u w:val="single"/>
          </w:rPr>
          <w:t>Kisah 15</w:t>
        </w:r>
      </w:hyperlink>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2">
        <w:r>
          <w:rPr>
            <w:lang w:val="id_ID" w:bidi="id_ID"/>
          </w:rPr>
          <w:rPr>
            <w:color w:val="0000EE"/>
            <w:u w:val="single"/>
          </w:rPr>
          <w:t>Gal. 2:1</w:t>
        </w:r>
      </w:hyperlink>
      <w:r>
        <w:rPr>
          <w:lang w:val="id_ID" w:bidi="id_ID"/>
        </w:rPr>
        <w:t xml:space="preserve"> menunjukkan bahwa peristiwa ini terjadi pada kunjungan </w:t>
      </w:r>
      <w:r>
        <w:rPr>
          <w:i/>
          <w:lang w:val="id_ID" w:bidi="id_ID"/>
        </w:rPr>
        <w:t>kedua</w:t>
      </w:r>
      <w:r>
        <w:rPr>
          <w:lang w:val="id_ID" w:bidi="id_ID"/>
        </w:rPr>
        <w:t xml:space="preserve"> ke Yerusalem, sedangkan </w:t>
      </w:r>
      <w:hyperlink r:id="rId225">
        <w:r>
          <w:rPr>
            <w:lang w:val="id_ID" w:bidi="id_ID"/>
          </w:rPr>
          <w:rPr>
            <w:color w:val="0000EE"/>
            <w:u w:val="single"/>
          </w:rPr>
          <w:t>Kisah 15</w:t>
        </w:r>
      </w:hyperlink>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hyperlink r:id="rId226">
        <w:r>
          <w:rPr>
            <w:lang w:val="id_ID" w:bidi="id_ID"/>
          </w:rPr>
          <w:rPr>
            <w:color w:val="0000EE"/>
            <w:u w:val="single"/>
          </w:rPr>
          <w:t>Kisah 11:30</w:t>
        </w:r>
      </w:hyperlink>
      <w:r>
        <w:rPr>
          <w:lang w:val="id_ID" w:bidi="id_ID"/>
        </w:rPr>
        <w:t xml:space="preserve">). Kesulitan dari pandangan ini adalah bahwa </w:t>
      </w:r>
      <w:hyperlink r:id="rId227">
        <w:r>
          <w:rPr>
            <w:lang w:val="id_ID" w:bidi="id_ID"/>
          </w:rPr>
          <w:rPr>
            <w:color w:val="0000EE"/>
            <w:u w:val="single"/>
          </w:rPr>
          <w:t>Gal. 2</w:t>
        </w:r>
      </w:hyperlink>
      <w:r>
        <w:rPr>
          <w:lang w:val="id_ID" w:bidi="id_ID"/>
        </w:rPr>
        <w:t xml:space="preserve"> hanya berbicara tentang percakapan dengan tiga rasul terkemuka di Yerusalem dan tidak menyebutkan seluruh jemaat (seperti yang jelas-jelas disebutkan dalam </w:t>
      </w:r>
      <w:hyperlink r:id="rId225">
        <w:r>
          <w:rPr>
            <w:lang w:val="id_ID" w:bidi="id_ID"/>
          </w:rPr>
          <w:rPr>
            <w:color w:val="0000EE"/>
            <w:u w:val="single"/>
          </w:rPr>
          <w:t>Kisah 15</w:t>
        </w:r>
      </w:hyperlink>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hyperlink r:id="rId225">
        <w:r>
          <w:rPr>
            <w:lang w:val="id_ID" w:bidi="id_ID"/>
          </w:rPr>
          <w:rPr>
            <w:color w:val="0000EE"/>
            <w:u w:val="single"/>
          </w:rPr>
          <w:t>Kisah 15</w:t>
        </w:r>
      </w:hyperlink>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28">
        <w:r>
          <w:rPr>
            <w:lang w:val="id_ID" w:bidi="id_ID"/>
          </w:rPr>
          <w:rPr>
            <w:color w:val="0000EE"/>
            <w:u w:val="single"/>
          </w:rPr>
          <w:t>Kisah 15:20</w:t>
        </w:r>
      </w:hyperlink>
      <w:r>
        <w:rPr>
          <w:lang w:val="id_ID" w:bidi="id_ID"/>
        </w:rPr>
        <w:t>). Paulus hanya menyebutkan perlunya mengingat orang miskin (</w:t>
      </w:r>
      <w:hyperlink r:id="rId229">
        <w:r>
          <w:rPr>
            <w:lang w:val="id_ID" w:bidi="id_ID"/>
          </w:rPr>
          <w:rPr>
            <w:color w:val="0000EE"/>
            <w:u w:val="single"/>
          </w:rPr>
          <w:t>Gal 2:10</w:t>
        </w:r>
      </w:hyperlink>
      <w:r>
        <w:rPr>
          <w:lang w:val="id_ID" w:bidi="id_ID"/>
        </w:rPr>
        <w:t xml:space="preserve">). Kesulitan lain dari pandangan tradisional adalah bahwa Paulus menyebutkan perselisihannya dengan Petrus mengenai pertanyaan tentang persekutuan orang bukan-Yahudi (ay. </w:t>
      </w:r>
      <w:hyperlink r:id="rId230">
        <w:r>
          <w:rPr>
            <w:lang w:val="id_ID" w:bidi="id_ID"/>
          </w:rPr>
          <w:rPr>
            <w:color w:val="0000EE"/>
            <w:u w:val="single"/>
          </w:rPr>
          <w:t>11–14</w:t>
        </w:r>
      </w:hyperlink>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hyperlink r:id="rId224">
        <w:r>
          <w:rPr>
            <w:lang w:val="id_ID" w:bidi="id_ID"/>
          </w:rPr>
          <w:rPr>
            <w:color w:val="0000EE"/>
            <w:u w:val="single"/>
          </w:rPr>
          <w:t>Kisah 11:29–30</w:t>
        </w:r>
      </w:hyperlink>
      <w:r>
        <w:rPr>
          <w:lang w:val="id_ID" w:bidi="id_ID"/>
        </w:rPr>
        <w:t xml:space="preserve"> terjadi pada masa kegiatan politik yang menentang para rasul (</w:t>
      </w:r>
      <w:hyperlink r:id="rId231">
        <w:r>
          <w:rPr>
            <w:lang w:val="id_ID" w:bidi="id_ID"/>
          </w:rPr>
          <w:rPr>
            <w:color w:val="0000EE"/>
            <w:u w:val="single"/>
          </w:rPr>
          <w:t>Kisah 12</w:t>
        </w:r>
      </w:hyperlink>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hyperlink r:id="rId226">
        <w:r>
          <w:rPr>
            <w:lang w:val="id_ID" w:bidi="id_ID"/>
          </w:rPr>
          <w:rPr>
            <w:color w:val="0000EE"/>
            <w:u w:val="single"/>
          </w:rPr>
          <w:t>Kisah 11:30</w:t>
        </w:r>
      </w:hyperlink>
      <w:r>
        <w:rPr>
          <w:lang w:val="id_ID" w:bidi="id_ID"/>
        </w:rPr>
        <w:t xml:space="preserve"> tidak menyebutkan adanya rasul-rasul yang bertemu dengan Paulus dan Barnabas. Juga tidak ada referensi tentang Titus, yang menurut Paulus dibawa bersama mereka (</w:t>
      </w:r>
      <w:hyperlink r:id="rId222">
        <w:r>
          <w:rPr>
            <w:lang w:val="id_ID" w:bidi="id_ID"/>
          </w:rPr>
          <w:rPr>
            <w:color w:val="0000EE"/>
            <w:u w:val="single"/>
          </w:rPr>
          <w:t>Gal. 2:1</w:t>
        </w:r>
      </w:hyperlink>
      <w:r>
        <w:rPr>
          <w:lang w:val="id_ID" w:bidi="id_ID"/>
        </w:rPr>
        <w:t xml:space="preserve">). Lebih jauh lagi, referensi Paulus tentang pemberitaan injil di antara bangsa-bangsa lain (ay. </w:t>
      </w:r>
      <w:hyperlink r:id="rId232">
        <w:r>
          <w:rPr>
            <w:lang w:val="id_ID" w:bidi="id_ID"/>
          </w:rPr>
          <w:rPr>
            <w:color w:val="0000EE"/>
            <w:u w:val="single"/>
          </w:rPr>
          <w:t>2</w:t>
        </w:r>
      </w:hyperlink>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hyperlink r:id="rId222">
        <w:r>
          <w:rPr>
            <w:lang w:val="id_ID" w:bidi="id_ID"/>
          </w:rPr>
          <w:rPr>
            <w:color w:val="0000EE"/>
            <w:u w:val="single"/>
          </w:rPr>
          <w:t>Gal. 2:1</w:t>
        </w:r>
      </w:hyperlink>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hyperlink r:id="rId225">
        <w:r>
          <w:rPr>
            <w:lang w:val="id_ID" w:bidi="id_ID"/>
          </w:rPr>
          <w:rPr>
            <w:color w:val="0000EE"/>
            <w:u w:val="single"/>
          </w:rPr>
          <w:t>Kisah 15</w:t>
        </w:r>
      </w:hyperlink>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hyperlink r:id="rId233">
        <w:r>
          <w:rPr>
            <w:lang w:val="id_ID" w:bidi="id_ID"/>
          </w:rPr>
          <w:rPr>
            <w:color w:val="0000EE"/>
            <w:u w:val="single"/>
          </w:rPr>
          <w:t>Kisah 16:4</w:t>
        </w:r>
      </w:hyperlink>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4">
        <w:r>
          <w:rPr>
            <w:lang w:val="id_ID" w:bidi="id_ID"/>
          </w:rPr>
          <w:rPr>
            <w:color w:val="0000EE"/>
            <w:u w:val="single"/>
          </w:rPr>
          <w:t>Gal. 5:13</w:t>
        </w:r>
      </w:hyperlink>
      <w:r>
        <w:rPr>
          <w:lang w:val="id_ID" w:bidi="id_ID"/>
        </w:rPr>
        <w:t>). Sesungguhnya, penjelasan Paulus tentang kehidupan Kristen dalam surat ini memiliki tatanan moral yang tinggi. Dia menetapkan standarnya sendiri dengan menyatakan bahwa dia telah disalibkan dengan Kristus (</w:t>
      </w:r>
      <w:hyperlink r:id="rId235">
        <w:r>
          <w:rPr>
            <w:lang w:val="id_ID" w:bidi="id_ID"/>
          </w:rPr>
          <w:rPr>
            <w:color w:val="0000EE"/>
            <w:u w:val="single"/>
          </w:rPr>
          <w:t>Gal. 2:20</w:t>
        </w:r>
      </w:hyperlink>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hyperlink r:id="rId236">
        <w:r>
          <w:rPr>
            <w:lang w:val="id_ID" w:bidi="id_ID"/>
          </w:rPr>
          <w:rPr>
            <w:color w:val="0000EE"/>
            <w:u w:val="single"/>
          </w:rPr>
          <w:t>Gal. 1:1–5</w:t>
        </w:r>
      </w:hyperlink>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hyperlink r:id="rId237">
        <w:r>
          <w:rPr>
            <w:lang w:val="id_ID" w:bidi="id_ID"/>
          </w:rPr>
          <w:rPr>
            <w:color w:val="0000EE"/>
            <w:u w:val="single"/>
          </w:rPr>
          <w:t>Gal. 1:6–10</w:t>
        </w:r>
      </w:hyperlink>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hyperlink r:id="rId238">
        <w:r>
          <w:rPr>
            <w:lang w:val="id_ID" w:bidi="id_ID"/>
          </w:rPr>
          <w:rPr>
            <w:color w:val="0000EE"/>
            <w:u w:val="single"/>
          </w:rPr>
          <w:t>Gal. 1:11–2:14</w:t>
        </w:r>
      </w:hyperlink>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39">
        <w:r>
          <w:rPr>
            <w:lang w:val="id_ID" w:bidi="id_ID"/>
          </w:rPr>
          <w:rPr>
            <w:color w:val="0000EE"/>
            <w:u w:val="single"/>
          </w:rPr>
          <w:t>Gal. 1:11–12</w:t>
        </w:r>
      </w:hyperlink>
      <w:r>
        <w:rPr>
          <w:lang w:val="id_ID" w:bidi="id_ID"/>
        </w:rPr>
        <w:t xml:space="preserve">). Ia kemudian membandingkan semangatnya yang dulu dalam agama Yahudi dengan panggilannya untuk memberitakan Injil, dan sekali lagi menekankan sifat ilahi dari panggilannya (ay. </w:t>
      </w:r>
      <w:hyperlink r:id="rId240">
        <w:r>
          <w:rPr>
            <w:lang w:val="id_ID" w:bidi="id_ID"/>
          </w:rPr>
          <w:rPr>
            <w:color w:val="0000EE"/>
            <w:u w:val="single"/>
          </w:rPr>
          <w:t>13–17</w:t>
        </w:r>
      </w:hyperlink>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1">
        <w:r>
          <w:rPr>
            <w:lang w:val="id_ID" w:bidi="id_ID"/>
          </w:rPr>
          <w:rPr>
            <w:color w:val="0000EE"/>
            <w:u w:val="single"/>
          </w:rPr>
          <w:t>Gal. 1:18–2:10</w:t>
        </w:r>
      </w:hyperlink>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0">
        <w:r>
          <w:rPr>
            <w:lang w:val="id_ID" w:bidi="id_ID"/>
          </w:rPr>
          <w:rPr>
            <w:color w:val="0000EE"/>
            <w:u w:val="single"/>
          </w:rPr>
          <w:t>Gal. 2:11–14</w:t>
        </w:r>
      </w:hyperlink>
      <w:r>
        <w:rPr>
          <w:lang w:val="id_ID" w:bidi="id_ID"/>
        </w:rPr>
        <w:t>).</w:t>
      </w:r>
    </w:p>
    <w:p>
      <w:pPr>
        <w:pStyle w:val="Heading4"/>
      </w:pPr>
      <w:r>
        <w:rPr>
          <w:lang w:val="id_ID" w:bidi="id_ID"/>
        </w:rPr>
        <w:t>Pembelaan terhadap Injil (</w:t>
      </w:r>
      <w:hyperlink r:id="rId242">
        <w:r>
          <w:rPr>
            <w:lang w:val="id_ID" w:bidi="id_ID"/>
          </w:rPr>
          <w:rPr>
            <w:color w:val="0000EE"/>
            <w:u w:val="single"/>
          </w:rPr>
          <w:t>Gal. 2:15–4:31</w:t>
        </w:r>
      </w:hyperlink>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hyperlink r:id="rId243">
        <w:r>
          <w:rPr>
            <w:lang w:val="id_ID" w:bidi="id_ID"/>
          </w:rPr>
          <w:rPr>
            <w:color w:val="0000EE"/>
            <w:u w:val="single"/>
          </w:rPr>
          <w:t>Gal. 2:15–21</w:t>
        </w:r>
      </w:hyperlink>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4">
        <w:r>
          <w:rPr>
            <w:lang w:val="id_ID" w:bidi="id_ID"/>
          </w:rPr>
          <w:rPr>
            <w:color w:val="0000EE"/>
            <w:u w:val="single"/>
          </w:rPr>
          <w:t>Gal. 3:1–5</w:t>
        </w:r>
      </w:hyperlink>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198">
        <w:r>
          <w:rPr>
            <w:lang w:val="id_ID" w:bidi="id_ID"/>
          </w:rPr>
          <w:rPr>
            <w:color w:val="0000EE"/>
            <w:u w:val="single"/>
          </w:rPr>
          <w:t>Gal. 3:6–9</w:t>
        </w:r>
      </w:hyperlink>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5">
        <w:r>
          <w:rPr>
            <w:lang w:val="id_ID" w:bidi="id_ID"/>
          </w:rPr>
          <w:rPr>
            <w:color w:val="0000EE"/>
            <w:u w:val="single"/>
          </w:rPr>
          <w:t>Gal. 3:10–14</w:t>
        </w:r>
      </w:hyperlink>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6">
        <w:r>
          <w:rPr>
            <w:lang w:val="id_ID" w:bidi="id_ID"/>
          </w:rPr>
          <w:rPr>
            <w:color w:val="0000EE"/>
            <w:u w:val="single"/>
          </w:rPr>
          <w:t>Gal. 3:15–18</w:t>
        </w:r>
      </w:hyperlink>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7">
        <w:r>
          <w:rPr>
            <w:lang w:val="id_ID" w:bidi="id_ID"/>
          </w:rPr>
          <w:rPr>
            <w:color w:val="0000EE"/>
            <w:u w:val="single"/>
          </w:rPr>
          <w:t>Gal. 3:19–29</w:t>
        </w:r>
      </w:hyperlink>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48">
        <w:r>
          <w:rPr>
            <w:lang w:val="id_ID" w:bidi="id_ID"/>
          </w:rPr>
          <w:rPr>
            <w:color w:val="0000EE"/>
            <w:u w:val="single"/>
          </w:rPr>
          <w:t>Gal. 4:1–7</w:t>
        </w:r>
      </w:hyperlink>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49">
        <w:r>
          <w:rPr>
            <w:lang w:val="id_ID" w:bidi="id_ID"/>
          </w:rPr>
          <w:rPr>
            <w:color w:val="0000EE"/>
            <w:u w:val="single"/>
          </w:rPr>
          <w:t>Gal. 4:8–20</w:t>
        </w:r>
      </w:hyperlink>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hyperlink r:id="rId250">
        <w:r>
          <w:rPr>
            <w:lang w:val="id_ID" w:bidi="id_ID"/>
          </w:rPr>
          <w:rPr>
            <w:color w:val="0000EE"/>
            <w:u w:val="single"/>
          </w:rPr>
          <w:t>21–31</w:t>
        </w:r>
      </w:hyperlink>
      <w:r>
        <w:rPr>
          <w:lang w:val="id_ID" w:bidi="id_ID"/>
        </w:rPr>
        <w:t>).</w:t>
      </w:r>
    </w:p>
    <w:p>
      <w:pPr>
        <w:pStyle w:val="Heading4"/>
      </w:pPr>
      <w:r>
        <w:rPr>
          <w:lang w:val="id_ID" w:bidi="id_ID"/>
        </w:rPr>
        <w:t>Nasihat-nasihat Praktis (</w:t>
      </w:r>
      <w:hyperlink r:id="rId251">
        <w:r>
          <w:rPr>
            <w:lang w:val="id_ID" w:bidi="id_ID"/>
          </w:rPr>
          <w:rPr>
            <w:color w:val="0000EE"/>
            <w:u w:val="single"/>
          </w:rPr>
          <w:t>Gal. 5:1–6:10</w:t>
        </w:r>
      </w:hyperlink>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2">
        <w:r>
          <w:rPr>
            <w:lang w:val="id_ID" w:bidi="id_ID"/>
          </w:rPr>
          <w:rPr>
            <w:color w:val="0000EE"/>
            <w:u w:val="single"/>
          </w:rPr>
          <w:t>Gal. 5:1–6</w:t>
        </w:r>
      </w:hyperlink>
      <w:r>
        <w:rPr>
          <w:lang w:val="id_ID" w:bidi="id_ID"/>
        </w:rPr>
        <w:t xml:space="preserve">). Paulus kembali menyerang orang-orang yang menyesatkan jemaat (ay. </w:t>
      </w:r>
      <w:hyperlink r:id="rId253">
        <w:r>
          <w:rPr>
            <w:lang w:val="id_ID" w:bidi="id_ID"/>
          </w:rPr>
          <w:rPr>
            <w:color w:val="0000EE"/>
            <w:u w:val="single"/>
          </w:rPr>
          <w:t>7–12</w:t>
        </w:r>
      </w:hyperlink>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hyperlink r:id="rId254">
        <w:r>
          <w:rPr>
            <w:lang w:val="id_ID" w:bidi="id_ID"/>
          </w:rPr>
          <w:rPr>
            <w:color w:val="0000EE"/>
            <w:u w:val="single"/>
          </w:rPr>
          <w:t>Gal. 5:13–26</w:t>
        </w:r>
      </w:hyperlink>
      <w:r>
        <w:rPr>
          <w:lang w:val="id_ID" w:bidi="id_ID"/>
        </w:rPr>
        <w:t>). Manusia rohani akan memiliki kepedulian terhadap mereka yang terbeban dan akan berusaha menolong orang lain, terutama sesama orang Kristen (</w:t>
      </w:r>
      <w:hyperlink r:id="rId255">
        <w:r>
          <w:rPr>
            <w:lang w:val="id_ID" w:bidi="id_ID"/>
          </w:rPr>
          <w:rPr>
            <w:color w:val="0000EE"/>
            <w:u w:val="single"/>
          </w:rPr>
          <w:t>Gal. 6:1–10</w:t>
        </w:r>
      </w:hyperlink>
      <w:r>
        <w:rPr>
          <w:lang w:val="id_ID" w:bidi="id_ID"/>
        </w:rPr>
        <w:t>).</w:t>
      </w:r>
    </w:p>
    <w:p>
      <w:pPr>
        <w:pStyle w:val="Heading4"/>
      </w:pPr>
      <w:r>
        <w:rPr>
          <w:lang w:val="id_ID" w:bidi="id_ID"/>
        </w:rPr>
        <w:t>Penutup (</w:t>
      </w:r>
      <w:hyperlink r:id="rId256">
        <w:r>
          <w:rPr>
            <w:lang w:val="id_ID" w:bidi="id_ID"/>
          </w:rPr>
          <w:rPr>
            <w:color w:val="0000EE"/>
            <w:u w:val="single"/>
          </w:rPr>
          <w:t>Gal. 6:11–18</w:t>
        </w:r>
      </w:hyperlink>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hyperlink r:id="rId257">
        <w:r>
          <w:rPr>
            <w:lang w:val="id_ID" w:bidi="id_ID"/>
          </w:rPr>
          <w:rPr>
            <w:color w:val="0000EE"/>
            <w:u w:val="single"/>
          </w:rPr>
          <w:t>2Sam. 22:8</w:t>
        </w:r>
      </w:hyperlink>
      <w:r>
        <w:rPr>
          <w:lang w:val="id_ID" w:bidi="id_ID"/>
        </w:rPr>
        <w:t>) dan terbentang di atas bumi, dengan hujan yang turun melalui pintu-pintunya (</w:t>
      </w:r>
      <w:hyperlink r:id="rId258">
        <w:r>
          <w:rPr>
            <w:lang w:val="id_ID" w:bidi="id_ID"/>
          </w:rPr>
          <w:rPr>
            <w:color w:val="0000EE"/>
            <w:u w:val="single"/>
          </w:rPr>
          <w:t>Mzm. 78:23</w:t>
        </w:r>
      </w:hyperlink>
      <w:r>
        <w:rPr>
          <w:lang w:val="id_ID" w:bidi="id_ID"/>
        </w:rPr>
        <w:t xml:space="preserve">). Inti dari wahyu PL tentang surga secara fisik terdapat dalam </w:t>
      </w:r>
      <w:hyperlink r:id="rId259">
        <w:r>
          <w:rPr>
            <w:lang w:val="id_ID" w:bidi="id_ID"/>
          </w:rPr>
          <w:rPr>
            <w:color w:val="0000EE"/>
            <w:u w:val="single"/>
          </w:rPr>
          <w:t>Mzm. 8</w:t>
        </w:r>
      </w:hyperlink>
      <w:r>
        <w:rPr>
          <w:lang w:val="id_ID" w:bidi="id_ID"/>
        </w:rPr>
        <w:t xml:space="preserve"> dan </w:t>
      </w:r>
      <w:hyperlink r:id="rId260">
        <w:r>
          <w:rPr>
            <w:lang w:val="id_ID" w:bidi="id_ID"/>
          </w:rPr>
          <w:rPr>
            <w:color w:val="0000EE"/>
            <w:u w:val="single"/>
          </w:rPr>
          <w:t>Mzm. 19:1–6</w:t>
        </w:r>
      </w:hyperlink>
      <w:r>
        <w:rPr>
          <w:lang w:val="id_ID" w:bidi="id_ID"/>
        </w:rPr>
        <w:t>. Di tempat lain, PL berbicara tentang surga atmosfer sebagai wilayah awan (</w:t>
      </w:r>
      <w:hyperlink r:id="rId261">
        <w:r>
          <w:rPr>
            <w:lang w:val="id_ID" w:bidi="id_ID"/>
          </w:rPr>
          <w:rPr>
            <w:color w:val="0000EE"/>
            <w:u w:val="single"/>
          </w:rPr>
          <w:t>Mzm. 147:8</w:t>
        </w:r>
      </w:hyperlink>
      <w:r>
        <w:rPr>
          <w:lang w:val="id_ID" w:bidi="id_ID"/>
        </w:rPr>
        <w:t>), angin (</w:t>
      </w:r>
      <w:hyperlink r:id="rId262">
        <w:r>
          <w:rPr>
            <w:lang w:val="id_ID" w:bidi="id_ID"/>
          </w:rPr>
          <w:rPr>
            <w:color w:val="0000EE"/>
            <w:u w:val="single"/>
          </w:rPr>
          <w:t>Za. 2:6</w:t>
        </w:r>
      </w:hyperlink>
      <w:r>
        <w:rPr>
          <w:lang w:val="id_ID" w:bidi="id_ID"/>
        </w:rPr>
        <w:t>), hujan (</w:t>
      </w:r>
      <w:hyperlink r:id="rId263">
        <w:r>
          <w:rPr>
            <w:lang w:val="id_ID" w:bidi="id_ID"/>
          </w:rPr>
          <w:rPr>
            <w:color w:val="0000EE"/>
            <w:u w:val="single"/>
          </w:rPr>
          <w:t>Ul. 11:11</w:t>
        </w:r>
      </w:hyperlink>
      <w:r>
        <w:rPr>
          <w:lang w:val="id_ID" w:bidi="id_ID"/>
        </w:rPr>
        <w:t>), guntur (</w:t>
      </w:r>
      <w:hyperlink r:id="rId264">
        <w:r>
          <w:rPr>
            <w:lang w:val="id_ID" w:bidi="id_ID"/>
          </w:rPr>
          <w:rPr>
            <w:color w:val="0000EE"/>
            <w:u w:val="single"/>
          </w:rPr>
          <w:t>1Sam. 2:10</w:t>
        </w:r>
      </w:hyperlink>
      <w:r>
        <w:rPr>
          <w:lang w:val="id_ID" w:bidi="id_ID"/>
        </w:rPr>
        <w:t>), embun (</w:t>
      </w:r>
      <w:hyperlink r:id="rId265">
        <w:r>
          <w:rPr>
            <w:lang w:val="id_ID" w:bidi="id_ID"/>
          </w:rPr>
          <w:rPr>
            <w:color w:val="0000EE"/>
            <w:u w:val="single"/>
          </w:rPr>
          <w:t>Ul. 33:13</w:t>
        </w:r>
      </w:hyperlink>
      <w:r>
        <w:rPr>
          <w:lang w:val="id_ID" w:bidi="id_ID"/>
        </w:rPr>
        <w:t>), embun beku (</w:t>
      </w:r>
      <w:hyperlink r:id="rId266">
        <w:r>
          <w:rPr>
            <w:lang w:val="id_ID" w:bidi="id_ID"/>
          </w:rPr>
          <w:rPr>
            <w:color w:val="0000EE"/>
            <w:u w:val="single"/>
          </w:rPr>
          <w:t>Ayb. 38:29</w:t>
        </w:r>
      </w:hyperlink>
      <w:r>
        <w:rPr>
          <w:lang w:val="id_ID" w:bidi="id_ID"/>
        </w:rPr>
        <w:t>), dan tempat tinggal burung-burung (</w:t>
      </w:r>
      <w:hyperlink r:id="rId267">
        <w:r>
          <w:rPr>
            <w:lang w:val="id_ID" w:bidi="id_ID"/>
          </w:rPr>
          <w:rPr>
            <w:color w:val="0000EE"/>
            <w:u w:val="single"/>
          </w:rPr>
          <w:t>Kej. 1:26, 30</w:t>
        </w:r>
      </w:hyperlink>
      <w:r>
        <w:rPr>
          <w:lang w:val="id_ID" w:bidi="id_ID"/>
        </w:rPr>
        <w:t>). Tempat ini juga merupakan tempat tinggal kekuatan-kekuatan yang merusak seperti hujan es (</w:t>
      </w:r>
      <w:hyperlink r:id="rId268">
        <w:r>
          <w:rPr>
            <w:lang w:val="id_ID" w:bidi="id_ID"/>
          </w:rPr>
          <w:rPr>
            <w:color w:val="0000EE"/>
            <w:u w:val="single"/>
          </w:rPr>
          <w:t>Yos. 10:11</w:t>
        </w:r>
      </w:hyperlink>
      <w:r>
        <w:rPr>
          <w:lang w:val="id_ID" w:bidi="id_ID"/>
        </w:rPr>
        <w:t>), api, dan belerang (</w:t>
      </w:r>
      <w:hyperlink r:id="rId269">
        <w:r>
          <w:rPr>
            <w:lang w:val="id_ID" w:bidi="id_ID"/>
          </w:rPr>
          <w:rPr>
            <w:color w:val="0000EE"/>
            <w:u w:val="single"/>
          </w:rPr>
          <w:t>Kej. 19:24</w:t>
        </w:r>
      </w:hyperlink>
      <w:r>
        <w:rPr>
          <w:lang w:val="id_ID" w:bidi="id_ID"/>
        </w:rPr>
        <w:t>). Dalam PB, gagasan tentang bentangan langit yang berkubah sebagai tempat berkumpulnya elemen-elemen, awan-awan, dan badai (</w:t>
      </w:r>
      <w:hyperlink r:id="rId270">
        <w:r>
          <w:rPr>
            <w:lang w:val="id_ID" w:bidi="id_ID"/>
          </w:rPr>
          <w:rPr>
            <w:color w:val="0000EE"/>
            <w:u w:val="single"/>
          </w:rPr>
          <w:t>Mat. 16:2</w:t>
        </w:r>
      </w:hyperlink>
      <w:r>
        <w:rPr>
          <w:lang w:val="id_ID" w:bidi="id_ID"/>
        </w:rPr>
        <w:t xml:space="preserve">; </w:t>
      </w:r>
      <w:hyperlink r:id="rId271">
        <w:r>
          <w:rPr>
            <w:lang w:val="id_ID" w:bidi="id_ID"/>
          </w:rPr>
          <w:rPr>
            <w:color w:val="0000EE"/>
            <w:u w:val="single"/>
          </w:rPr>
          <w:t>Luk. 4:25</w:t>
        </w:r>
      </w:hyperlink>
      <w:r>
        <w:rPr>
          <w:lang w:val="id_ID" w:bidi="id_ID"/>
        </w:rPr>
        <w:t>) serta burung-burung yang beterbangan (</w:t>
      </w:r>
      <w:hyperlink r:id="rId272">
        <w:r>
          <w:rPr>
            <w:lang w:val="id_ID" w:bidi="id_ID"/>
          </w:rPr>
          <w:rPr>
            <w:color w:val="0000EE"/>
            <w:u w:val="single"/>
          </w:rPr>
          <w:t>Luk. 9:58</w:t>
        </w:r>
      </w:hyperlink>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3">
        <w:r>
          <w:rPr>
            <w:lang w:val="id_ID" w:bidi="id_ID"/>
          </w:rPr>
          <w:rPr>
            <w:color w:val="0000EE"/>
            <w:u w:val="single"/>
          </w:rPr>
          <w:t>Kej. 1:14</w:t>
        </w:r>
      </w:hyperlink>
      <w:r>
        <w:rPr>
          <w:lang w:val="id_ID" w:bidi="id_ID"/>
        </w:rPr>
        <w:t xml:space="preserve">; </w:t>
      </w:r>
      <w:hyperlink r:id="rId274">
        <w:r>
          <w:rPr>
            <w:lang w:val="id_ID" w:bidi="id_ID"/>
          </w:rPr>
          <w:rPr>
            <w:color w:val="0000EE"/>
            <w:u w:val="single"/>
          </w:rPr>
          <w:t>15:5</w:t>
        </w:r>
      </w:hyperlink>
      <w:r>
        <w:rPr>
          <w:lang w:val="id_ID" w:bidi="id_ID"/>
        </w:rPr>
        <w:t>). Karena itu, mereka dianggap tidak layak untuk disembah karena Allah, dengan kehendak dan kasih karunia-Nya sendiri, menjadikan manusia lebih unggul dari mereka. Bahkan, orang Ibrani secara tegas dilarang menyembah benda-benda bintang (</w:t>
      </w:r>
      <w:hyperlink r:id="rId275">
        <w:r>
          <w:rPr>
            <w:lang w:val="id_ID" w:bidi="id_ID"/>
          </w:rPr>
          <w:rPr>
            <w:color w:val="0000EE"/>
            <w:u w:val="single"/>
          </w:rPr>
          <w:t>Kel. 20:4</w:t>
        </w:r>
      </w:hyperlink>
      <w:r>
        <w:rPr>
          <w:lang w:val="id_ID" w:bidi="id_ID"/>
        </w:rPr>
        <w:t>), ratu sorga yang mewakili mereka (</w:t>
      </w:r>
      <w:hyperlink r:id="rId276">
        <w:r>
          <w:rPr>
            <w:lang w:val="id_ID" w:bidi="id_ID"/>
          </w:rPr>
          <w:rPr>
            <w:color w:val="0000EE"/>
            <w:u w:val="single"/>
          </w:rPr>
          <w:t>Yer. 44:17–25</w:t>
        </w:r>
      </w:hyperlink>
      <w:r>
        <w:rPr>
          <w:lang w:val="id_ID" w:bidi="id_ID"/>
        </w:rPr>
        <w:t>), atau berpartisipasi dalam spekulasi astrologi (</w:t>
      </w:r>
      <w:hyperlink r:id="rId277">
        <w:r>
          <w:rPr>
            <w:lang w:val="id_ID" w:bidi="id_ID"/>
          </w:rPr>
          <w:rPr>
            <w:color w:val="0000EE"/>
            <w:u w:val="single"/>
          </w:rPr>
          <w:t>Yes. 47:13</w:t>
        </w:r>
      </w:hyperlink>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hyperlink r:id="rId278">
        <w:r>
          <w:rPr>
            <w:lang w:val="id_ID" w:bidi="id_ID"/>
          </w:rPr>
          <w:rPr>
            <w:color w:val="0000EE"/>
            <w:u w:val="single"/>
          </w:rPr>
          <w:t>Ul. 10:14</w:t>
        </w:r>
      </w:hyperlink>
      <w:r>
        <w:rPr>
          <w:lang w:val="id_ID" w:bidi="id_ID"/>
        </w:rPr>
        <w:t xml:space="preserve">; lihat juga </w:t>
      </w:r>
      <w:hyperlink r:id="rId279">
        <w:r>
          <w:rPr>
            <w:lang w:val="id_ID" w:bidi="id_ID"/>
          </w:rPr>
          <w:rPr>
            <w:color w:val="0000EE"/>
            <w:u w:val="single"/>
          </w:rPr>
          <w:t>1Raj. 8:27</w:t>
        </w:r>
      </w:hyperlink>
      <w:r>
        <w:rPr>
          <w:lang w:val="id_ID" w:bidi="id_ID"/>
        </w:rPr>
        <w:t xml:space="preserve">; </w:t>
      </w:r>
      <w:hyperlink r:id="rId280">
        <w:r>
          <w:rPr>
            <w:lang w:val="id_ID" w:bidi="id_ID"/>
          </w:rPr>
          <w:rPr>
            <w:color w:val="0000EE"/>
            <w:u w:val="single"/>
          </w:rPr>
          <w:t>Mzm. 68:33</w:t>
        </w:r>
      </w:hyperlink>
      <w:r>
        <w:rPr>
          <w:lang w:val="id_ID" w:bidi="id_ID"/>
        </w:rPr>
        <w:t xml:space="preserve">; </w:t>
      </w:r>
      <w:hyperlink r:id="rId281">
        <w:r>
          <w:rPr>
            <w:lang w:val="id_ID" w:bidi="id_ID"/>
          </w:rPr>
          <w:rPr>
            <w:color w:val="0000EE"/>
            <w:u w:val="single"/>
          </w:rPr>
          <w:t>148:4</w:t>
        </w:r>
      </w:hyperlink>
      <w:r>
        <w:rPr>
          <w:lang w:val="id_ID" w:bidi="id_ID"/>
        </w:rPr>
        <w:t>) adalah terjemahan harfiah dalam bahasa Inggris dari kiasan Ibrani untuk superlatif "surga/langit tertinggi." Beberapa orang menganggap ini sebagai padanan dari ungkapan Paulus "tingkat yang ketiga dari sorga" (</w:t>
      </w:r>
      <w:hyperlink r:id="rId282">
        <w:r>
          <w:rPr>
            <w:lang w:val="id_ID" w:bidi="id_ID"/>
          </w:rPr>
          <w:rPr>
            <w:color w:val="0000EE"/>
            <w:u w:val="single"/>
          </w:rPr>
          <w:t>2Kor. 12:2</w:t>
        </w:r>
      </w:hyperlink>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hyperlink r:id="rId283">
        <w:r>
          <w:rPr>
            <w:lang w:val="id_ID" w:bidi="id_ID"/>
          </w:rPr>
          <w:rPr>
            <w:color w:val="0000EE"/>
            <w:u w:val="single"/>
          </w:rPr>
          <w:t>Mat. 6:9</w:t>
        </w:r>
      </w:hyperlink>
      <w:r>
        <w:rPr>
          <w:lang w:val="id_ID" w:bidi="id_ID"/>
        </w:rPr>
        <w:t>). Yesus, selama pelayanan-Nya di bumi, berulang kali mengklaim bahwa Ia datang dari surga (</w:t>
      </w:r>
      <w:hyperlink r:id="rId284">
        <w:r>
          <w:rPr>
            <w:lang w:val="id_ID" w:bidi="id_ID"/>
          </w:rPr>
          <w:rPr>
            <w:color w:val="0000EE"/>
            <w:u w:val="single"/>
          </w:rPr>
          <w:t>Yoh. 3:13</w:t>
        </w:r>
      </w:hyperlink>
      <w:r>
        <w:rPr>
          <w:lang w:val="id_ID" w:bidi="id_ID"/>
        </w:rPr>
        <w:t xml:space="preserve">; </w:t>
      </w:r>
      <w:hyperlink r:id="rId285">
        <w:r>
          <w:rPr>
            <w:lang w:val="id_ID" w:bidi="id_ID"/>
          </w:rPr>
          <w:rPr>
            <w:color w:val="0000EE"/>
            <w:u w:val="single"/>
          </w:rPr>
          <w:t>6:33–51</w:t>
        </w:r>
      </w:hyperlink>
      <w:r>
        <w:rPr>
          <w:lang w:val="id_ID" w:bidi="id_ID"/>
        </w:rPr>
        <w:t>); dan setidaknya dalam tiga kesempatan ucapan-ucapan dari surga meneguhkan klaim-klaim ini (</w:t>
      </w:r>
      <w:hyperlink r:id="rId286">
        <w:r>
          <w:rPr>
            <w:lang w:val="id_ID" w:bidi="id_ID"/>
          </w:rPr>
          <w:rPr>
            <w:color w:val="0000EE"/>
            <w:u w:val="single"/>
          </w:rPr>
          <w:t>Mat. 3:16–17</w:t>
        </w:r>
      </w:hyperlink>
      <w:r>
        <w:rPr>
          <w:lang w:val="id_ID" w:bidi="id_ID"/>
        </w:rPr>
        <w:t xml:space="preserve">; </w:t>
      </w:r>
      <w:hyperlink r:id="rId287">
        <w:r>
          <w:rPr>
            <w:lang w:val="id_ID" w:bidi="id_ID"/>
          </w:rPr>
          <w:rPr>
            <w:color w:val="0000EE"/>
            <w:u w:val="single"/>
          </w:rPr>
          <w:t>17:5</w:t>
        </w:r>
      </w:hyperlink>
      <w:r>
        <w:rPr>
          <w:lang w:val="id_ID" w:bidi="id_ID"/>
        </w:rPr>
        <w:t xml:space="preserve">; </w:t>
      </w:r>
      <w:hyperlink r:id="rId288">
        <w:r>
          <w:rPr>
            <w:lang w:val="id_ID" w:bidi="id_ID"/>
          </w:rPr>
          <w:rPr>
            <w:color w:val="0000EE"/>
            <w:u w:val="single"/>
          </w:rPr>
          <w:t>Yoh. 12:28</w:t>
        </w:r>
      </w:hyperlink>
      <w:r>
        <w:rPr>
          <w:lang w:val="id_ID" w:bidi="id_ID"/>
        </w:rPr>
        <w:t xml:space="preserve">). Di sanalah kemah suci yang sejati berdiri, yang kemah suci di bumi hanyalah bayangannya (bdk. </w:t>
      </w:r>
      <w:hyperlink r:id="rId289">
        <w:r>
          <w:rPr>
            <w:lang w:val="id_ID" w:bidi="id_ID"/>
          </w:rPr>
          <w:rPr>
            <w:color w:val="0000EE"/>
            <w:u w:val="single"/>
          </w:rPr>
          <w:t>Ibr. 8:1–5</w:t>
        </w:r>
      </w:hyperlink>
      <w:r>
        <w:rPr>
          <w:lang w:val="id_ID" w:bidi="id_ID"/>
        </w:rPr>
        <w:t>). Kediaman Allah itu sedang dibicarakan ketika rasul Paulus menulis tentang “surga yang ketiga” (</w:t>
      </w:r>
      <w:hyperlink r:id="rId282">
        <w:r>
          <w:rPr>
            <w:lang w:val="id_ID" w:bidi="id_ID"/>
          </w:rPr>
          <w:rPr>
            <w:color w:val="0000EE"/>
            <w:u w:val="single"/>
          </w:rPr>
          <w:t>2Kor. 12:2</w:t>
        </w:r>
      </w:hyperlink>
      <w:r>
        <w:rPr>
          <w:lang w:val="id_ID" w:bidi="id_ID"/>
        </w:rPr>
        <w:t xml:space="preserve">). Karena itu, tempat itu sering dianggap sebagai sinonim bagi Allah sendiri (bdk. </w:t>
      </w:r>
      <w:hyperlink r:id="rId290">
        <w:r>
          <w:rPr>
            <w:lang w:val="id_ID" w:bidi="id_ID"/>
          </w:rPr>
          <w:rPr>
            <w:color w:val="0000EE"/>
            <w:u w:val="single"/>
          </w:rPr>
          <w:t>Mat. 23:22</w:t>
        </w:r>
      </w:hyperlink>
      <w:r>
        <w:rPr>
          <w:lang w:val="id_ID" w:bidi="id_ID"/>
        </w:rPr>
        <w:t xml:space="preserve">; </w:t>
      </w:r>
      <w:hyperlink r:id="rId291">
        <w:r>
          <w:rPr>
            <w:lang w:val="id_ID" w:bidi="id_ID"/>
          </w:rPr>
          <w:rPr>
            <w:color w:val="0000EE"/>
            <w:u w:val="single"/>
          </w:rPr>
          <w:t>Luk. 15:18</w:t>
        </w:r>
      </w:hyperlink>
      <w:r>
        <w:rPr>
          <w:lang w:val="id_ID" w:bidi="id_ID"/>
        </w:rPr>
        <w:t>).</w:t>
      </w:r>
    </w:p>
    <w:p>
      <w:pPr/>
      <w:r>
        <w:rPr>
          <w:lang w:val="id_ID" w:bidi="id_ID"/>
        </w:rPr>
      </w:r>
      <w:r>
        <w:rPr>
          <w:lang w:val="id_ID" w:bidi="id_ID"/>
        </w:rPr>
        <w:t xml:space="preserve">Setelah kenaikan Yesus, yang dicatat dalam </w:t>
      </w:r>
      <w:hyperlink r:id="rId292">
        <w:r>
          <w:rPr>
            <w:lang w:val="id_ID" w:bidi="id_ID"/>
          </w:rPr>
          <w:rPr>
            <w:color w:val="0000EE"/>
            <w:u w:val="single"/>
          </w:rPr>
          <w:t>Kisah 1:6–11</w:t>
        </w:r>
      </w:hyperlink>
      <w:r>
        <w:rPr>
          <w:lang w:val="id_ID" w:bidi="id_ID"/>
        </w:rPr>
        <w:t>, dua malaikat mengingatkan para murid bahwa Yesus akan kembali lagi dari surga. Hal ini kemudian ditegaskan oleh rasul Paulus (</w:t>
      </w:r>
      <w:hyperlink r:id="rId293">
        <w:r>
          <w:rPr>
            <w:lang w:val="id_ID" w:bidi="id_ID"/>
          </w:rPr>
          <w:rPr>
            <w:color w:val="0000EE"/>
            <w:u w:val="single"/>
          </w:rPr>
          <w:t>1Kor. 15:1–11</w:t>
        </w:r>
      </w:hyperlink>
      <w:r>
        <w:rPr>
          <w:lang w:val="id_ID" w:bidi="id_ID"/>
        </w:rPr>
        <w:t xml:space="preserve">; </w:t>
      </w:r>
      <w:hyperlink r:id="rId294">
        <w:r>
          <w:rPr>
            <w:lang w:val="id_ID" w:bidi="id_ID"/>
          </w:rPr>
          <w:rPr>
            <w:color w:val="0000EE"/>
            <w:u w:val="single"/>
          </w:rPr>
          <w:t>Ef. 4:7–16</w:t>
        </w:r>
      </w:hyperlink>
      <w:r>
        <w:rPr>
          <w:lang w:val="id_ID" w:bidi="id_ID"/>
        </w:rPr>
        <w:t xml:space="preserve">; </w:t>
      </w:r>
      <w:hyperlink r:id="rId295">
        <w:r>
          <w:rPr>
            <w:lang w:val="id_ID" w:bidi="id_ID"/>
          </w:rPr>
          <w:rPr>
            <w:color w:val="0000EE"/>
            <w:u w:val="single"/>
          </w:rPr>
          <w:t>1Tim. 3:16</w:t>
        </w:r>
      </w:hyperlink>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6">
        <w:r>
          <w:rPr>
            <w:lang w:val="id_ID" w:bidi="id_ID"/>
          </w:rPr>
          <w:rPr>
            <w:color w:val="0000EE"/>
            <w:u w:val="single"/>
          </w:rPr>
          <w:t>Ibr. 7:25</w:t>
        </w:r>
      </w:hyperlink>
      <w:r>
        <w:rPr>
          <w:lang w:val="id_ID" w:bidi="id_ID"/>
        </w:rPr>
        <w:t xml:space="preserve">; bdk. </w:t>
      </w:r>
      <w:hyperlink r:id="rId297">
        <w:r>
          <w:rPr>
            <w:lang w:val="id_ID" w:bidi="id_ID"/>
          </w:rPr>
          <w:rPr>
            <w:color w:val="0000EE"/>
            <w:u w:val="single"/>
          </w:rPr>
          <w:t>Mrk. 14:62</w:t>
        </w:r>
      </w:hyperlink>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hyperlink r:id="rId298">
        <w:r>
          <w:rPr>
            <w:lang w:val="id_ID" w:bidi="id_ID"/>
          </w:rPr>
          <w:rPr>
            <w:color w:val="0000EE"/>
            <w:u w:val="single"/>
          </w:rPr>
          <w:t>Flp. 3:20–21</w:t>
        </w:r>
      </w:hyperlink>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299">
        <w:r>
          <w:rPr>
            <w:lang w:val="id_ID" w:bidi="id_ID"/>
          </w:rPr>
          <w:rPr>
            <w:color w:val="0000EE"/>
            <w:u w:val="single"/>
          </w:rPr>
          <w:t>Kisah 22:28</w:t>
        </w:r>
      </w:hyperlink>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0">
        <w:r>
          <w:rPr>
            <w:lang w:val="id_ID" w:bidi="id_ID"/>
          </w:rPr>
          <w:rPr>
            <w:color w:val="0000EE"/>
            <w:u w:val="single"/>
          </w:rPr>
          <w:t>Kol. 3:1</w:t>
        </w:r>
      </w:hyperlink>
      <w:r>
        <w:rPr>
          <w:lang w:val="id_ID" w:bidi="id_ID"/>
        </w:rPr>
        <w:t>). Dari sana Kristus telah memberkati para pengikut-Nya "dengan segala berkat rohani di dalam sorga" (</w:t>
      </w:r>
      <w:hyperlink r:id="rId301">
        <w:r>
          <w:rPr>
            <w:lang w:val="id_ID" w:bidi="id_ID"/>
          </w:rPr>
          <w:rPr>
            <w:color w:val="0000EE"/>
            <w:u w:val="single"/>
          </w:rPr>
          <w:t>Ef. 1:3</w:t>
        </w:r>
      </w:hyperlink>
      <w:r>
        <w:rPr>
          <w:lang w:val="id_ID" w:bidi="id_ID"/>
        </w:rPr>
        <w:t xml:space="preserve">). Ungkapan "di dalam sorga" khas untuk jemaat Efesus (lihat </w:t>
      </w:r>
      <w:hyperlink r:id="rId302">
        <w:r>
          <w:rPr>
            <w:lang w:val="id_ID" w:bidi="id_ID"/>
          </w:rPr>
          <w:rPr>
            <w:color w:val="0000EE"/>
            <w:u w:val="single"/>
          </w:rPr>
          <w:t>Ef. 1:3, 20</w:t>
        </w:r>
      </w:hyperlink>
      <w:r>
        <w:rPr>
          <w:lang w:val="id_ID" w:bidi="id_ID"/>
        </w:rPr>
        <w:t xml:space="preserve">; </w:t>
      </w:r>
      <w:hyperlink r:id="rId303">
        <w:r>
          <w:rPr>
            <w:lang w:val="id_ID" w:bidi="id_ID"/>
          </w:rPr>
          <w:rPr>
            <w:color w:val="0000EE"/>
            <w:u w:val="single"/>
          </w:rPr>
          <w:t>2:6</w:t>
        </w:r>
      </w:hyperlink>
      <w:r>
        <w:rPr>
          <w:lang w:val="id_ID" w:bidi="id_ID"/>
        </w:rPr>
        <w:t xml:space="preserve">; </w:t>
      </w:r>
      <w:hyperlink r:id="rId304">
        <w:r>
          <w:rPr>
            <w:lang w:val="id_ID" w:bidi="id_ID"/>
          </w:rPr>
          <w:rPr>
            <w:color w:val="0000EE"/>
            <w:u w:val="single"/>
          </w:rPr>
          <w:t>3:10</w:t>
        </w:r>
      </w:hyperlink>
      <w:r>
        <w:rPr>
          <w:lang w:val="id_ID" w:bidi="id_ID"/>
        </w:rPr>
        <w:t xml:space="preserve">; </w:t>
      </w:r>
      <w:hyperlink r:id="rId305">
        <w:r>
          <w:rPr>
            <w:lang w:val="id_ID" w:bidi="id_ID"/>
          </w:rPr>
          <w:rPr>
            <w:color w:val="0000EE"/>
            <w:u w:val="single"/>
          </w:rPr>
          <w:t>6:12</w:t>
        </w:r>
      </w:hyperlink>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hyperlink r:id="rId306">
        <w:r>
          <w:rPr>
            <w:lang w:val="id_ID" w:bidi="id_ID"/>
          </w:rPr>
          <w:rPr>
            <w:color w:val="0000EE"/>
            <w:u w:val="single"/>
          </w:rPr>
          <w:t>Ibr. 3:1</w:t>
        </w:r>
      </w:hyperlink>
      <w:r>
        <w:rPr>
          <w:lang w:val="id_ID" w:bidi="id_ID"/>
        </w:rPr>
        <w:t xml:space="preserve">; </w:t>
      </w:r>
      <w:hyperlink r:id="rId307">
        <w:r>
          <w:rPr>
            <w:lang w:val="id_ID" w:bidi="id_ID"/>
          </w:rPr>
          <w:rPr>
            <w:color w:val="0000EE"/>
            <w:u w:val="single"/>
          </w:rPr>
          <w:t>6:4</w:t>
        </w:r>
      </w:hyperlink>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hyperlink r:id="rId308">
        <w:r>
          <w:rPr>
            <w:lang w:val="id_ID" w:bidi="id_ID"/>
          </w:rPr>
          <w:rPr>
            <w:color w:val="0000EE"/>
            <w:u w:val="single"/>
          </w:rPr>
          <w:t>Why. 21:1–4, 27</w:t>
        </w:r>
      </w:hyperlink>
      <w:r>
        <w:rPr>
          <w:lang w:val="id_ID" w:bidi="id_ID"/>
        </w:rPr>
        <w:t xml:space="preserve">; </w:t>
      </w:r>
      <w:hyperlink r:id="rId309">
        <w:r>
          <w:rPr>
            <w:lang w:val="id_ID" w:bidi="id_ID"/>
          </w:rPr>
          <w:rPr>
            <w:color w:val="0000EE"/>
            <w:u w:val="single"/>
          </w:rPr>
          <w:t>22:1–5</w:t>
        </w:r>
      </w:hyperlink>
      <w:r>
        <w:rPr>
          <w:lang w:val="id_ID" w:bidi="id_ID"/>
        </w:rPr>
        <w:t>), dan dalam keadaan kebangkitan tidak akan ada perkawinan atau pengawinan (</w:t>
      </w:r>
      <w:hyperlink r:id="rId310">
        <w:r>
          <w:rPr>
            <w:lang w:val="id_ID" w:bidi="id_ID"/>
          </w:rPr>
          <w:rPr>
            <w:color w:val="0000EE"/>
            <w:u w:val="single"/>
          </w:rPr>
          <w:t>Luk. 20:27–38</w:t>
        </w:r>
      </w:hyperlink>
      <w:r>
        <w:rPr>
          <w:lang w:val="id_ID" w:bidi="id_ID"/>
        </w:rPr>
        <w:t>). Setidaknya dua orang kudus dalam PL, Henokh (</w:t>
      </w:r>
      <w:hyperlink r:id="rId311">
        <w:r>
          <w:rPr>
            <w:lang w:val="id_ID" w:bidi="id_ID"/>
          </w:rPr>
          <w:rPr>
            <w:color w:val="0000EE"/>
            <w:u w:val="single"/>
          </w:rPr>
          <w:t>Kej. 5:22–24</w:t>
        </w:r>
      </w:hyperlink>
      <w:r>
        <w:rPr>
          <w:lang w:val="id_ID" w:bidi="id_ID"/>
        </w:rPr>
        <w:t xml:space="preserve">; </w:t>
      </w:r>
      <w:hyperlink r:id="rId312">
        <w:r>
          <w:rPr>
            <w:lang w:val="id_ID" w:bidi="id_ID"/>
          </w:rPr>
          <w:rPr>
            <w:color w:val="0000EE"/>
            <w:u w:val="single"/>
          </w:rPr>
          <w:t>Ibr. 11:5</w:t>
        </w:r>
      </w:hyperlink>
      <w:r>
        <w:rPr>
          <w:lang w:val="id_ID" w:bidi="id_ID"/>
        </w:rPr>
        <w:t>) dan Elia (</w:t>
      </w:r>
      <w:hyperlink r:id="rId313">
        <w:r>
          <w:rPr>
            <w:lang w:val="id_ID" w:bidi="id_ID"/>
          </w:rPr>
          <w:rPr>
            <w:color w:val="0000EE"/>
            <w:u w:val="single"/>
          </w:rPr>
          <w:t>2Raj. 2:11</w:t>
        </w:r>
      </w:hyperlink>
      <w:r>
        <w:rPr>
          <w:lang w:val="id_ID" w:bidi="id_ID"/>
        </w:rPr>
        <w:t>), diangkat langsung ke hadirat Allah—ke surga. Selain pernyataan Paulus tentang surga ketiga, Yohanes dipanggil ke surga (</w:t>
      </w:r>
      <w:hyperlink r:id="rId314">
        <w:r>
          <w:rPr>
            <w:lang w:val="id_ID" w:bidi="id_ID"/>
          </w:rPr>
          <w:rPr>
            <w:color w:val="0000EE"/>
            <w:u w:val="single"/>
          </w:rPr>
          <w:t>Why. 4:1</w:t>
        </w:r>
      </w:hyperlink>
      <w:r>
        <w:rPr>
          <w:lang w:val="id_ID" w:bidi="id_ID"/>
        </w:rPr>
        <w:t xml:space="preserve">), surga yang dimaksudkan untuk dihuni (bdk. </w:t>
      </w:r>
      <w:hyperlink r:id="rId315">
        <w:r>
          <w:rPr>
            <w:lang w:val="id_ID" w:bidi="id_ID"/>
          </w:rPr>
          <w:rPr>
            <w:color w:val="0000EE"/>
            <w:u w:val="single"/>
          </w:rPr>
          <w:t>Why. 19:1</w:t>
        </w:r>
      </w:hyperlink>
      <w:r>
        <w:rPr>
          <w:lang w:val="id_ID" w:bidi="id_ID"/>
        </w:rPr>
        <w:t>). Semua orang beriman pada akhirnya akan tinggal di surga dalam tubuh kebangkitan mereka, yang akan mereka terima ketika Tuhan datang untuk mereka dari surga (</w:t>
      </w:r>
      <w:hyperlink r:id="rId316">
        <w:r>
          <w:rPr>
            <w:lang w:val="id_ID" w:bidi="id_ID"/>
          </w:rPr>
          <w:rPr>
            <w:color w:val="0000EE"/>
            <w:u w:val="single"/>
          </w:rPr>
          <w:t>1Tes. 4:16–17</w:t>
        </w:r>
      </w:hyperlink>
      <w:r>
        <w:rPr>
          <w:lang w:val="id_ID" w:bidi="id_ID"/>
        </w:rPr>
        <w:t xml:space="preserve">; </w:t>
      </w:r>
      <w:hyperlink r:id="rId317">
        <w:r>
          <w:rPr>
            <w:lang w:val="id_ID" w:bidi="id_ID"/>
          </w:rPr>
          <w:rPr>
            <w:color w:val="0000EE"/>
            <w:u w:val="single"/>
          </w:rPr>
          <w:t>Why. 19:1–4</w:t>
        </w:r>
      </w:hyperlink>
      <w:r>
        <w:rPr>
          <w:lang w:val="id_ID" w:bidi="id_ID"/>
        </w:rPr>
        <w:t>). Tuhan juga akan memberikan harta dan upah pada saat itu (</w:t>
      </w:r>
      <w:hyperlink r:id="rId318">
        <w:r>
          <w:rPr>
            <w:lang w:val="id_ID" w:bidi="id_ID"/>
          </w:rPr>
          <w:rPr>
            <w:color w:val="0000EE"/>
            <w:u w:val="single"/>
          </w:rPr>
          <w:t>Mat. 5:12</w:t>
        </w:r>
      </w:hyperlink>
      <w:r>
        <w:rPr>
          <w:lang w:val="id_ID" w:bidi="id_ID"/>
        </w:rPr>
        <w:t xml:space="preserve">; </w:t>
      </w:r>
      <w:hyperlink r:id="rId319">
        <w:r>
          <w:rPr>
            <w:lang w:val="id_ID" w:bidi="id_ID"/>
          </w:rPr>
          <w:rPr>
            <w:color w:val="0000EE"/>
            <w:u w:val="single"/>
          </w:rPr>
          <w:t>1Kor. 9:25</w:t>
        </w:r>
      </w:hyperlink>
      <w:r>
        <w:rPr>
          <w:lang w:val="id_ID" w:bidi="id_ID"/>
        </w:rPr>
        <w:t xml:space="preserve">; </w:t>
      </w:r>
      <w:hyperlink r:id="rId320">
        <w:r>
          <w:rPr>
            <w:lang w:val="id_ID" w:bidi="id_ID"/>
          </w:rPr>
          <w:rPr>
            <w:color w:val="0000EE"/>
            <w:u w:val="single"/>
          </w:rPr>
          <w:t>2Kor. 5:1</w:t>
        </w:r>
      </w:hyperlink>
      <w:r>
        <w:rPr>
          <w:lang w:val="id_ID" w:bidi="id_ID"/>
        </w:rPr>
        <w:t xml:space="preserve">; </w:t>
      </w:r>
      <w:hyperlink r:id="rId321">
        <w:r>
          <w:rPr>
            <w:lang w:val="id_ID" w:bidi="id_ID"/>
          </w:rPr>
          <w:rPr>
            <w:color w:val="0000EE"/>
            <w:u w:val="single"/>
          </w:rPr>
          <w:t>2Tim. 4:8</w:t>
        </w:r>
      </w:hyperlink>
      <w:r>
        <w:rPr>
          <w:lang w:val="id_ID" w:bidi="id_ID"/>
        </w:rPr>
        <w:t xml:space="preserve">; </w:t>
      </w:r>
      <w:hyperlink r:id="rId322">
        <w:r>
          <w:rPr>
            <w:lang w:val="id_ID" w:bidi="id_ID"/>
          </w:rPr>
          <w:rPr>
            <w:color w:val="0000EE"/>
            <w:u w:val="single"/>
          </w:rPr>
          <w:t>Yak. 1:12</w:t>
        </w:r>
      </w:hyperlink>
      <w:r>
        <w:rPr>
          <w:lang w:val="id_ID" w:bidi="id_ID"/>
        </w:rPr>
        <w:t xml:space="preserve">; </w:t>
      </w:r>
      <w:hyperlink r:id="rId323">
        <w:r>
          <w:rPr>
            <w:lang w:val="id_ID" w:bidi="id_ID"/>
          </w:rPr>
          <w:rPr>
            <w:color w:val="0000EE"/>
            <w:u w:val="single"/>
          </w:rPr>
          <w:t>1Ptr. 1:4</w:t>
        </w:r>
      </w:hyperlink>
      <w:r>
        <w:rPr>
          <w:lang w:val="id_ID" w:bidi="id_ID"/>
        </w:rPr>
        <w:t xml:space="preserve">; </w:t>
      </w:r>
      <w:hyperlink r:id="rId324">
        <w:r>
          <w:rPr>
            <w:lang w:val="id_ID" w:bidi="id_ID"/>
          </w:rPr>
          <w:rPr>
            <w:color w:val="0000EE"/>
            <w:u w:val="single"/>
          </w:rPr>
          <w:t>5:4</w:t>
        </w:r>
      </w:hyperlink>
      <w:r>
        <w:rPr>
          <w:lang w:val="id_ID" w:bidi="id_ID"/>
        </w:rPr>
        <w:t xml:space="preserve">; </w:t>
      </w:r>
      <w:hyperlink r:id="rId325">
        <w:r>
          <w:rPr>
            <w:lang w:val="id_ID" w:bidi="id_ID"/>
          </w:rPr>
          <w:rPr>
            <w:color w:val="0000EE"/>
            <w:u w:val="single"/>
          </w:rPr>
          <w:t>Why. 2:10</w:t>
        </w:r>
      </w:hyperlink>
      <w:r>
        <w:rPr>
          <w:lang w:val="id_ID" w:bidi="id_ID"/>
        </w:rPr>
        <w:t xml:space="preserve">; </w:t>
      </w:r>
      <w:hyperlink r:id="rId326">
        <w:r>
          <w:rPr>
            <w:lang w:val="id_ID" w:bidi="id_ID"/>
          </w:rPr>
          <w:rPr>
            <w:color w:val="0000EE"/>
            <w:u w:val="single"/>
          </w:rPr>
          <w:t>4:10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Prov19:9"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John1:19-John1:36"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5:24" TargetMode="External"/><Relationship Id="rId42" Type="http://schemas.openxmlformats.org/officeDocument/2006/relationships/hyperlink" Target="https://ref.ly/Gen42:6" TargetMode="External"/><Relationship Id="rId43" Type="http://schemas.openxmlformats.org/officeDocument/2006/relationships/hyperlink" Target="https://ref.ly/Gen4:8" TargetMode="External"/><Relationship Id="rId44" Type="http://schemas.openxmlformats.org/officeDocument/2006/relationships/hyperlink" Target="https://ref.ly/Gen27:41" TargetMode="External"/><Relationship Id="rId45" Type="http://schemas.openxmlformats.org/officeDocument/2006/relationships/hyperlink" Target="https://ref.ly/Deut13:6-Deut13:7" TargetMode="External"/><Relationship Id="rId46" Type="http://schemas.openxmlformats.org/officeDocument/2006/relationships/hyperlink" Target="https://ref.ly/Prov17:17" TargetMode="External"/><Relationship Id="rId47" Type="http://schemas.openxmlformats.org/officeDocument/2006/relationships/hyperlink" Target="https://ref.ly/Deut25:5" TargetMode="External"/><Relationship Id="rId48" Type="http://schemas.openxmlformats.org/officeDocument/2006/relationships/hyperlink" Target="https://ref.ly/2Sam1:26" TargetMode="External"/><Relationship Id="rId49" Type="http://schemas.openxmlformats.org/officeDocument/2006/relationships/hyperlink" Target="https://ref.ly/Lev25:35-Lev25:43" TargetMode="External"/><Relationship Id="rId50" Type="http://schemas.openxmlformats.org/officeDocument/2006/relationships/hyperlink" Target="https://ref.ly/John1:41" TargetMode="External"/><Relationship Id="rId51" Type="http://schemas.openxmlformats.org/officeDocument/2006/relationships/hyperlink" Target="https://ref.ly/Mark6:3" TargetMode="External"/><Relationship Id="rId52" Type="http://schemas.openxmlformats.org/officeDocument/2006/relationships/hyperlink" Target="https://ref.ly/John7:5" TargetMode="External"/><Relationship Id="rId53" Type="http://schemas.openxmlformats.org/officeDocument/2006/relationships/hyperlink" Target="https://ref.ly/Acts1:14" TargetMode="External"/><Relationship Id="rId54" Type="http://schemas.openxmlformats.org/officeDocument/2006/relationships/hyperlink" Target="https://ref.ly/Matt23:8-Matt23:9" TargetMode="External"/><Relationship Id="rId55" Type="http://schemas.openxmlformats.org/officeDocument/2006/relationships/hyperlink" Target="https://ref.ly/Matt28:10" TargetMode="External"/><Relationship Id="rId56" Type="http://schemas.openxmlformats.org/officeDocument/2006/relationships/hyperlink" Target="https://ref.ly/Acts9:17" TargetMode="External"/><Relationship Id="rId57" Type="http://schemas.openxmlformats.org/officeDocument/2006/relationships/hyperlink" Target="https://ref.ly/Col1:1" TargetMode="External"/><Relationship Id="rId58" Type="http://schemas.openxmlformats.org/officeDocument/2006/relationships/hyperlink" Target="https://ref.ly/1Pet2:17" TargetMode="External"/><Relationship Id="rId59" Type="http://schemas.openxmlformats.org/officeDocument/2006/relationships/hyperlink" Target="https://ref.ly/1Pet5:9" TargetMode="External"/><Relationship Id="rId60" Type="http://schemas.openxmlformats.org/officeDocument/2006/relationships/hyperlink" Target="https://ref.ly/1Thess4:6" TargetMode="External"/><Relationship Id="rId61" Type="http://schemas.openxmlformats.org/officeDocument/2006/relationships/hyperlink" Target="https://ref.ly/Jas2:15-Jas2:16" TargetMode="External"/><Relationship Id="rId62" Type="http://schemas.openxmlformats.org/officeDocument/2006/relationships/hyperlink" Target="https://ref.ly/Rom14:13" TargetMode="External"/><Relationship Id="rId63" Type="http://schemas.openxmlformats.org/officeDocument/2006/relationships/hyperlink" Target="https://ref.ly/1Cor6:5-1Cor6:6" TargetMode="External"/><Relationship Id="rId64" Type="http://schemas.openxmlformats.org/officeDocument/2006/relationships/hyperlink" Target="https://ref.ly/Matt18:15-Matt18:17" TargetMode="External"/><Relationship Id="rId65" Type="http://schemas.openxmlformats.org/officeDocument/2006/relationships/hyperlink" Target="https://ref.ly/Matt5:23-Matt5:24" TargetMode="External"/><Relationship Id="rId66" Type="http://schemas.openxmlformats.org/officeDocument/2006/relationships/hyperlink" Target="https://ref.ly/Acts2:29,Acts2:37" TargetMode="External"/><Relationship Id="rId67" Type="http://schemas.openxmlformats.org/officeDocument/2006/relationships/hyperlink" Target="https://ref.ly/Acts7:2" TargetMode="External"/><Relationship Id="rId68" Type="http://schemas.openxmlformats.org/officeDocument/2006/relationships/hyperlink" Target="https://ref.ly/Acts22:5" TargetMode="External"/><Relationship Id="rId69" Type="http://schemas.openxmlformats.org/officeDocument/2006/relationships/hyperlink" Target="https://ref.ly/Acts28:21" TargetMode="External"/><Relationship Id="rId70" Type="http://schemas.openxmlformats.org/officeDocument/2006/relationships/hyperlink" Target="https://ref.ly/Rom9:3" TargetMode="External"/><Relationship Id="rId71" Type="http://schemas.openxmlformats.org/officeDocument/2006/relationships/hyperlink" Target="https://ref.ly/Acts1:15-Acts1:16" TargetMode="External"/><Relationship Id="rId72" Type="http://schemas.openxmlformats.org/officeDocument/2006/relationships/hyperlink" Target="https://ref.ly/Acts9:30" TargetMode="External"/><Relationship Id="rId73" Type="http://schemas.openxmlformats.org/officeDocument/2006/relationships/hyperlink" Target="https://ref.ly/Acts11:1" TargetMode="External"/><Relationship Id="rId74" Type="http://schemas.openxmlformats.org/officeDocument/2006/relationships/hyperlink" Target="https://ref.ly/Acts17:14" TargetMode="External"/><Relationship Id="rId75" Type="http://schemas.openxmlformats.org/officeDocument/2006/relationships/hyperlink" Target="https://ref.ly/Rom1:13" TargetMode="External"/><Relationship Id="rId76" Type="http://schemas.openxmlformats.org/officeDocument/2006/relationships/hyperlink" Target="https://ref.ly/1Cor1:1,1Cor1:10" TargetMode="External"/><Relationship Id="rId77" Type="http://schemas.openxmlformats.org/officeDocument/2006/relationships/hyperlink" Target="https://ref.ly/Mark10:23-Mark10:31" TargetMode="External"/><Relationship Id="rId78" Type="http://schemas.openxmlformats.org/officeDocument/2006/relationships/hyperlink" Target="https://ref.ly/Jas2:15" TargetMode="External"/><Relationship Id="rId79" Type="http://schemas.openxmlformats.org/officeDocument/2006/relationships/hyperlink" Target="https://ref.ly/1John3:10-1John3:18" TargetMode="External"/><Relationship Id="rId80" Type="http://schemas.openxmlformats.org/officeDocument/2006/relationships/hyperlink" Target="https://ref.ly/1John4:20-1John4:21" TargetMode="External"/><Relationship Id="rId81" Type="http://schemas.openxmlformats.org/officeDocument/2006/relationships/hyperlink" Target="https://ref.ly/Matt13:55" TargetMode="External"/><Relationship Id="rId82" Type="http://schemas.openxmlformats.org/officeDocument/2006/relationships/hyperlink" Target="https://ref.ly/Matt12:47-Matt12:50" TargetMode="External"/><Relationship Id="rId83" Type="http://schemas.openxmlformats.org/officeDocument/2006/relationships/hyperlink" Target="https://ref.ly/Mark3:34-Mark3:35" TargetMode="External"/><Relationship Id="rId84" Type="http://schemas.openxmlformats.org/officeDocument/2006/relationships/hyperlink" Target="https://ref.ly/Luke8:19-Luke8:21" TargetMode="External"/><Relationship Id="rId85" Type="http://schemas.openxmlformats.org/officeDocument/2006/relationships/hyperlink" Target="https://ref.ly/John2:12" TargetMode="External"/><Relationship Id="rId86" Type="http://schemas.openxmlformats.org/officeDocument/2006/relationships/hyperlink" Target="https://ref.ly/John7:4" TargetMode="External"/><Relationship Id="rId87" Type="http://schemas.openxmlformats.org/officeDocument/2006/relationships/hyperlink" Target="https://ref.ly/Matt13:57" TargetMode="External"/><Relationship Id="rId88" Type="http://schemas.openxmlformats.org/officeDocument/2006/relationships/hyperlink" Target="https://ref.ly/Mark3:21" TargetMode="External"/><Relationship Id="rId89" Type="http://schemas.openxmlformats.org/officeDocument/2006/relationships/hyperlink" Target="https://ref.ly/1Cor15:7" TargetMode="External"/><Relationship Id="rId90" Type="http://schemas.openxmlformats.org/officeDocument/2006/relationships/hyperlink" Target="https://ref.ly/Gal1:19" TargetMode="External"/><Relationship Id="rId91" Type="http://schemas.openxmlformats.org/officeDocument/2006/relationships/hyperlink" Target="https://ref.ly/Acts12:17" TargetMode="External"/><Relationship Id="rId92" Type="http://schemas.openxmlformats.org/officeDocument/2006/relationships/hyperlink" Target="https://ref.ly/Acts15:13-Acts15:21" TargetMode="External"/><Relationship Id="rId93" Type="http://schemas.openxmlformats.org/officeDocument/2006/relationships/hyperlink" Target="https://ref.ly/Acts21:18" TargetMode="External"/><Relationship Id="rId94" Type="http://schemas.openxmlformats.org/officeDocument/2006/relationships/hyperlink" Target="https://ref.ly/1Cor9:5" TargetMode="External"/><Relationship Id="rId95" Type="http://schemas.openxmlformats.org/officeDocument/2006/relationships/hyperlink" Target="https://ref.ly/Jas1:1" TargetMode="External"/><Relationship Id="rId96" Type="http://schemas.openxmlformats.org/officeDocument/2006/relationships/hyperlink" Target="https://ref.ly/Acts1:13-Acts1:14" TargetMode="External"/><Relationship Id="rId97" Type="http://schemas.openxmlformats.org/officeDocument/2006/relationships/hyperlink" Target="https://ref.ly/Mark16:14" TargetMode="External"/><Relationship Id="rId98" Type="http://schemas.openxmlformats.org/officeDocument/2006/relationships/hyperlink" Target="https://ref.ly/Luke24:9,Luke24:33" TargetMode="External"/><Relationship Id="rId99" Type="http://schemas.openxmlformats.org/officeDocument/2006/relationships/hyperlink" Target="https://ref.ly/Acts2:14" TargetMode="External"/><Relationship Id="rId100" Type="http://schemas.openxmlformats.org/officeDocument/2006/relationships/hyperlink" Target="https://ref.ly/Matt10:4" TargetMode="External"/><Relationship Id="rId101" Type="http://schemas.openxmlformats.org/officeDocument/2006/relationships/hyperlink" Target="https://ref.ly/Mark3:18" TargetMode="External"/><Relationship Id="rId102" Type="http://schemas.openxmlformats.org/officeDocument/2006/relationships/hyperlink" Target="https://ref.ly/Luke6:15" TargetMode="External"/><Relationship Id="rId103" Type="http://schemas.openxmlformats.org/officeDocument/2006/relationships/hyperlink" Target="https://ref.ly/Acts1:13" TargetMode="External"/><Relationship Id="rId104" Type="http://schemas.openxmlformats.org/officeDocument/2006/relationships/hyperlink" Target="https://ref.ly/Acts7:1-Acts7:53" TargetMode="External"/><Relationship Id="rId105" Type="http://schemas.openxmlformats.org/officeDocument/2006/relationships/hyperlink" Target="https://ref.ly/Acts6:1-Acts6:15" TargetMode="External"/><Relationship Id="rId106" Type="http://schemas.openxmlformats.org/officeDocument/2006/relationships/hyperlink" Target="https://ref.ly/Acts6:5" TargetMode="External"/><Relationship Id="rId107" Type="http://schemas.openxmlformats.org/officeDocument/2006/relationships/hyperlink" Target="https://ref.ly/Acts6:8" TargetMode="External"/><Relationship Id="rId108" Type="http://schemas.openxmlformats.org/officeDocument/2006/relationships/hyperlink" Target="https://ref.ly/Acts6:9" TargetMode="External"/><Relationship Id="rId109" Type="http://schemas.openxmlformats.org/officeDocument/2006/relationships/hyperlink" Target="https://ref.ly/Acts6:10-Acts7:60" TargetMode="External"/><Relationship Id="rId110" Type="http://schemas.openxmlformats.org/officeDocument/2006/relationships/hyperlink" Target="https://ref.ly/Acts7:54-Acts7:60" TargetMode="External"/><Relationship Id="rId111" Type="http://schemas.openxmlformats.org/officeDocument/2006/relationships/hyperlink" Target="https://ref.ly/Luke23:46" TargetMode="External"/><Relationship Id="rId112" Type="http://schemas.openxmlformats.org/officeDocument/2006/relationships/hyperlink" Target="https://ref.ly/Acts7:59-Acts7:60" TargetMode="External"/><Relationship Id="rId113" Type="http://schemas.openxmlformats.org/officeDocument/2006/relationships/hyperlink" Target="https://ref.ly/Acts7:1-Acts7:60" TargetMode="External"/><Relationship Id="rId114" Type="http://schemas.openxmlformats.org/officeDocument/2006/relationships/hyperlink" Target="https://ref.ly/Acts8:1-Acts8:3" TargetMode="External"/><Relationship Id="rId115" Type="http://schemas.openxmlformats.org/officeDocument/2006/relationships/hyperlink" Target="https://ref.ly/Gen17:1-Gen17:14" TargetMode="External"/><Relationship Id="rId116" Type="http://schemas.openxmlformats.org/officeDocument/2006/relationships/hyperlink" Target="https://ref.ly/Gen17:20" TargetMode="External"/><Relationship Id="rId117" Type="http://schemas.openxmlformats.org/officeDocument/2006/relationships/hyperlink" Target="https://ref.ly/Gen17:25" TargetMode="External"/><Relationship Id="rId118" Type="http://schemas.openxmlformats.org/officeDocument/2006/relationships/hyperlink" Target="https://ref.ly/Jer9:25-Jer9:26" TargetMode="External"/><Relationship Id="rId119" Type="http://schemas.openxmlformats.org/officeDocument/2006/relationships/hyperlink" Target="https://ref.ly/Judg14:3" TargetMode="External"/><Relationship Id="rId120" Type="http://schemas.openxmlformats.org/officeDocument/2006/relationships/hyperlink" Target="https://ref.ly/Judg15:18" TargetMode="External"/><Relationship Id="rId121" Type="http://schemas.openxmlformats.org/officeDocument/2006/relationships/hyperlink" Target="https://ref.ly/1Sam14:6" TargetMode="External"/><Relationship Id="rId122" Type="http://schemas.openxmlformats.org/officeDocument/2006/relationships/hyperlink" Target="https://ref.ly/1Sam17:26,1Sam17:36" TargetMode="External"/><Relationship Id="rId123" Type="http://schemas.openxmlformats.org/officeDocument/2006/relationships/hyperlink" Target="https://ref.ly/1Sam18:25,1Sam18:27" TargetMode="External"/><Relationship Id="rId124" Type="http://schemas.openxmlformats.org/officeDocument/2006/relationships/hyperlink" Target="https://ref.ly/1Sam31:4" TargetMode="External"/><Relationship Id="rId125" Type="http://schemas.openxmlformats.org/officeDocument/2006/relationships/hyperlink" Target="https://ref.ly/2Sam1:20" TargetMode="External"/><Relationship Id="rId126" Type="http://schemas.openxmlformats.org/officeDocument/2006/relationships/hyperlink" Target="https://ref.ly/2Sam3:14" TargetMode="External"/><Relationship Id="rId127" Type="http://schemas.openxmlformats.org/officeDocument/2006/relationships/hyperlink" Target="https://ref.ly/1Chr10:4" TargetMode="External"/><Relationship Id="rId128" Type="http://schemas.openxmlformats.org/officeDocument/2006/relationships/hyperlink" Target="https://ref.ly/Gen17:1-Gen17:27" TargetMode="External"/><Relationship Id="rId129" Type="http://schemas.openxmlformats.org/officeDocument/2006/relationships/hyperlink" Target="https://ref.ly/Gen12:1-Gen12:3" TargetMode="External"/><Relationship Id="rId130" Type="http://schemas.openxmlformats.org/officeDocument/2006/relationships/hyperlink" Target="https://ref.ly/Gen15:1-Gen15:21" TargetMode="External"/><Relationship Id="rId131" Type="http://schemas.openxmlformats.org/officeDocument/2006/relationships/hyperlink" Target="https://ref.ly/Gen17:9-Gen17:13" TargetMode="External"/><Relationship Id="rId132" Type="http://schemas.openxmlformats.org/officeDocument/2006/relationships/hyperlink" Target="https://ref.ly/Gen16:1-Gen16:16" TargetMode="External"/><Relationship Id="rId133" Type="http://schemas.openxmlformats.org/officeDocument/2006/relationships/hyperlink" Target="https://ref.ly/Gen15:9-Gen15:17" TargetMode="External"/><Relationship Id="rId134" Type="http://schemas.openxmlformats.org/officeDocument/2006/relationships/hyperlink" Target="https://ref.ly/Gen17:11" TargetMode="External"/><Relationship Id="rId135" Type="http://schemas.openxmlformats.org/officeDocument/2006/relationships/hyperlink" Target="https://ref.ly/Gen17:10" TargetMode="External"/><Relationship Id="rId136" Type="http://schemas.openxmlformats.org/officeDocument/2006/relationships/hyperlink" Target="https://ref.ly/Acts7:8" TargetMode="External"/><Relationship Id="rId137" Type="http://schemas.openxmlformats.org/officeDocument/2006/relationships/hyperlink" Target="https://ref.ly/Gen17:12" TargetMode="External"/><Relationship Id="rId138" Type="http://schemas.openxmlformats.org/officeDocument/2006/relationships/hyperlink" Target="https://ref.ly/Lev12:1-Lev12:3" TargetMode="External"/><Relationship Id="rId139" Type="http://schemas.openxmlformats.org/officeDocument/2006/relationships/hyperlink" Target="https://ref.ly/Gen21:4" TargetMode="External"/><Relationship Id="rId140" Type="http://schemas.openxmlformats.org/officeDocument/2006/relationships/hyperlink" Target="https://ref.ly/Luke1:59" TargetMode="External"/><Relationship Id="rId141" Type="http://schemas.openxmlformats.org/officeDocument/2006/relationships/hyperlink" Target="https://ref.ly/Luke2:21" TargetMode="External"/><Relationship Id="rId142" Type="http://schemas.openxmlformats.org/officeDocument/2006/relationships/hyperlink" Target="https://ref.ly/Phil3:5" TargetMode="External"/><Relationship Id="rId143" Type="http://schemas.openxmlformats.org/officeDocument/2006/relationships/hyperlink" Target="https://ref.ly/Gen17:23" TargetMode="External"/><Relationship Id="rId144" Type="http://schemas.openxmlformats.org/officeDocument/2006/relationships/hyperlink" Target="https://ref.ly/Exod4:25" TargetMode="External"/><Relationship Id="rId145" Type="http://schemas.openxmlformats.org/officeDocument/2006/relationships/hyperlink" Target="https://ref.ly/Josh5:2-Josh5:3" TargetMode="External"/><Relationship Id="rId146" Type="http://schemas.openxmlformats.org/officeDocument/2006/relationships/hyperlink" Target="https://ref.ly/Gen17:9-Gen17:12" TargetMode="External"/><Relationship Id="rId147" Type="http://schemas.openxmlformats.org/officeDocument/2006/relationships/hyperlink" Target="https://ref.ly/Gen17:8" TargetMode="External"/><Relationship Id="rId148" Type="http://schemas.openxmlformats.org/officeDocument/2006/relationships/hyperlink" Target="https://ref.ly/Josh5:2-Josh5:9" TargetMode="External"/><Relationship Id="rId149" Type="http://schemas.openxmlformats.org/officeDocument/2006/relationships/hyperlink" Target="https://ref.ly/Gen17:12-Gen17:13" TargetMode="External"/><Relationship Id="rId150" Type="http://schemas.openxmlformats.org/officeDocument/2006/relationships/hyperlink" Target="https://ref.ly/Exod12:43-Exod12:49" TargetMode="External"/><Relationship Id="rId151" Type="http://schemas.openxmlformats.org/officeDocument/2006/relationships/hyperlink" Target="https://ref.ly/John7:22-John7:23" TargetMode="External"/><Relationship Id="rId152" Type="http://schemas.openxmlformats.org/officeDocument/2006/relationships/hyperlink" Target="https://ref.ly/Acts7:8,Acts7:51" TargetMode="External"/><Relationship Id="rId153" Type="http://schemas.openxmlformats.org/officeDocument/2006/relationships/hyperlink" Target="https://ref.ly/Acts3:1" TargetMode="External"/><Relationship Id="rId154" Type="http://schemas.openxmlformats.org/officeDocument/2006/relationships/hyperlink" Target="https://ref.ly/Acts5:21,Acts5:42" TargetMode="External"/><Relationship Id="rId155" Type="http://schemas.openxmlformats.org/officeDocument/2006/relationships/hyperlink" Target="https://ref.ly/Phil3:4-Phil3:6" TargetMode="External"/><Relationship Id="rId156" Type="http://schemas.openxmlformats.org/officeDocument/2006/relationships/hyperlink" Target="https://ref.ly/John7:22" TargetMode="External"/><Relationship Id="rId157" Type="http://schemas.openxmlformats.org/officeDocument/2006/relationships/hyperlink" Target="https://ref.ly/Acts15:1" TargetMode="External"/><Relationship Id="rId158" Type="http://schemas.openxmlformats.org/officeDocument/2006/relationships/hyperlink" Target="https://ref.ly/Acts10:45" TargetMode="External"/><Relationship Id="rId159" Type="http://schemas.openxmlformats.org/officeDocument/2006/relationships/hyperlink" Target="https://ref.ly/Acts11:2" TargetMode="External"/><Relationship Id="rId160" Type="http://schemas.openxmlformats.org/officeDocument/2006/relationships/hyperlink" Target="https://ref.ly/Rom15:8" TargetMode="External"/><Relationship Id="rId161" Type="http://schemas.openxmlformats.org/officeDocument/2006/relationships/hyperlink" Target="https://ref.ly/Gal2:7-Gal2:9" TargetMode="External"/><Relationship Id="rId162" Type="http://schemas.openxmlformats.org/officeDocument/2006/relationships/hyperlink" Target="https://ref.ly/Eph2:11" TargetMode="External"/><Relationship Id="rId163" Type="http://schemas.openxmlformats.org/officeDocument/2006/relationships/hyperlink" Target="https://ref.ly/Titus1:10" TargetMode="External"/><Relationship Id="rId164" Type="http://schemas.openxmlformats.org/officeDocument/2006/relationships/hyperlink" Target="https://ref.ly/Ezek28:10" TargetMode="External"/><Relationship Id="rId165" Type="http://schemas.openxmlformats.org/officeDocument/2006/relationships/hyperlink" Target="https://ref.ly/Ezek31:18" TargetMode="External"/><Relationship Id="rId166" Type="http://schemas.openxmlformats.org/officeDocument/2006/relationships/hyperlink" Target="https://ref.ly/Ezek32:19-Ezek32:32" TargetMode="External"/><Relationship Id="rId167" Type="http://schemas.openxmlformats.org/officeDocument/2006/relationships/hyperlink" Target="https://ref.ly/Gal2:7" TargetMode="External"/><Relationship Id="rId168" Type="http://schemas.openxmlformats.org/officeDocument/2006/relationships/hyperlink" Target="https://ref.ly/Acts10:44-Acts10:48" TargetMode="External"/><Relationship Id="rId169" Type="http://schemas.openxmlformats.org/officeDocument/2006/relationships/hyperlink" Target="https://ref.ly/Deut30:6" TargetMode="External"/><Relationship Id="rId170" Type="http://schemas.openxmlformats.org/officeDocument/2006/relationships/hyperlink" Target="https://ref.ly/Ezek36:25-Ezek36:27" TargetMode="External"/><Relationship Id="rId171" Type="http://schemas.openxmlformats.org/officeDocument/2006/relationships/hyperlink" Target="https://ref.ly/Joel2:28" TargetMode="External"/><Relationship Id="rId172" Type="http://schemas.openxmlformats.org/officeDocument/2006/relationships/hyperlink" Target="https://ref.ly/Acts2:17" TargetMode="External"/><Relationship Id="rId173" Type="http://schemas.openxmlformats.org/officeDocument/2006/relationships/hyperlink" Target="https://ref.ly/Acts11:1-Acts11:3,Acts11:15" TargetMode="External"/><Relationship Id="rId174" Type="http://schemas.openxmlformats.org/officeDocument/2006/relationships/hyperlink" Target="https://ref.ly/Acts15:1,Acts15:5" TargetMode="External"/><Relationship Id="rId175" Type="http://schemas.openxmlformats.org/officeDocument/2006/relationships/hyperlink" Target="https://ref.ly/Acts15:2" TargetMode="External"/><Relationship Id="rId176" Type="http://schemas.openxmlformats.org/officeDocument/2006/relationships/hyperlink" Target="https://ref.ly/Acts15:8-Acts15:9" TargetMode="External"/><Relationship Id="rId177" Type="http://schemas.openxmlformats.org/officeDocument/2006/relationships/hyperlink" Target="https://ref.ly/Acts15:11" TargetMode="External"/><Relationship Id="rId178" Type="http://schemas.openxmlformats.org/officeDocument/2006/relationships/hyperlink" Target="https://ref.ly/1Cor9:19-1Cor9:23" TargetMode="External"/><Relationship Id="rId179" Type="http://schemas.openxmlformats.org/officeDocument/2006/relationships/hyperlink" Target="https://ref.ly/Acts16:1-Acts16:2" TargetMode="External"/><Relationship Id="rId180" Type="http://schemas.openxmlformats.org/officeDocument/2006/relationships/hyperlink" Target="https://ref.ly/Gal2:3" TargetMode="External"/><Relationship Id="rId181" Type="http://schemas.openxmlformats.org/officeDocument/2006/relationships/hyperlink" Target="https://ref.ly/Acts21:21" TargetMode="External"/><Relationship Id="rId182" Type="http://schemas.openxmlformats.org/officeDocument/2006/relationships/hyperlink" Target="https://ref.ly/Gal6:12-Gal6:13" TargetMode="External"/><Relationship Id="rId183" Type="http://schemas.openxmlformats.org/officeDocument/2006/relationships/hyperlink" Target="https://ref.ly/Gal5:11" TargetMode="External"/><Relationship Id="rId184" Type="http://schemas.openxmlformats.org/officeDocument/2006/relationships/hyperlink" Target="https://ref.ly/Gal5:2-Gal5:3" TargetMode="External"/><Relationship Id="rId185" Type="http://schemas.openxmlformats.org/officeDocument/2006/relationships/hyperlink" Target="https://ref.ly/Gal5:2-Gal5:4" TargetMode="External"/><Relationship Id="rId186" Type="http://schemas.openxmlformats.org/officeDocument/2006/relationships/hyperlink" Target="https://ref.ly/Gal1:6-Gal1:7" TargetMode="External"/><Relationship Id="rId187" Type="http://schemas.openxmlformats.org/officeDocument/2006/relationships/hyperlink" Target="https://ref.ly/Gal5:12" TargetMode="External"/><Relationship Id="rId188" Type="http://schemas.openxmlformats.org/officeDocument/2006/relationships/hyperlink" Target="https://ref.ly/Phil3:2-Phil3:3" TargetMode="External"/><Relationship Id="rId189" Type="http://schemas.openxmlformats.org/officeDocument/2006/relationships/hyperlink" Target="https://ref.ly/Rom3:1-Rom3:3" TargetMode="External"/><Relationship Id="rId190" Type="http://schemas.openxmlformats.org/officeDocument/2006/relationships/hyperlink" Target="https://ref.ly/Eph2:11-Eph2:12" TargetMode="External"/><Relationship Id="rId191" Type="http://schemas.openxmlformats.org/officeDocument/2006/relationships/hyperlink" Target="https://ref.ly/Col2:13" TargetMode="External"/><Relationship Id="rId192" Type="http://schemas.openxmlformats.org/officeDocument/2006/relationships/hyperlink" Target="https://ref.ly/Rom2:25" TargetMode="External"/><Relationship Id="rId193" Type="http://schemas.openxmlformats.org/officeDocument/2006/relationships/hyperlink" Target="https://ref.ly/Rom2:28" TargetMode="External"/><Relationship Id="rId194" Type="http://schemas.openxmlformats.org/officeDocument/2006/relationships/hyperlink" Target="https://ref.ly/Rom3:28-Rom3:30" TargetMode="External"/><Relationship Id="rId195" Type="http://schemas.openxmlformats.org/officeDocument/2006/relationships/hyperlink" Target="https://ref.ly/Rom4:3" TargetMode="External"/><Relationship Id="rId196" Type="http://schemas.openxmlformats.org/officeDocument/2006/relationships/hyperlink" Target="https://ref.ly/Gen15:6" TargetMode="External"/><Relationship Id="rId197" Type="http://schemas.openxmlformats.org/officeDocument/2006/relationships/hyperlink" Target="https://ref.ly/Rom4:9-Rom4:12" TargetMode="External"/><Relationship Id="rId198" Type="http://schemas.openxmlformats.org/officeDocument/2006/relationships/hyperlink" Target="https://ref.ly/Gal3:6-Gal3:9" TargetMode="External"/><Relationship Id="rId199" Type="http://schemas.openxmlformats.org/officeDocument/2006/relationships/hyperlink" Target="https://ref.ly/Gal1:1" TargetMode="External"/><Relationship Id="rId200" Type="http://schemas.openxmlformats.org/officeDocument/2006/relationships/hyperlink" Target="https://ref.ly/Gal1:13" TargetMode="External"/><Relationship Id="rId201" Type="http://schemas.openxmlformats.org/officeDocument/2006/relationships/hyperlink" Target="https://ref.ly/Gal1:15" TargetMode="External"/><Relationship Id="rId202" Type="http://schemas.openxmlformats.org/officeDocument/2006/relationships/hyperlink" Target="https://ref.ly/Gal1:12" TargetMode="External"/><Relationship Id="rId203" Type="http://schemas.openxmlformats.org/officeDocument/2006/relationships/hyperlink" Target="https://ref.ly/Gal1:17" TargetMode="External"/><Relationship Id="rId204" Type="http://schemas.openxmlformats.org/officeDocument/2006/relationships/hyperlink" Target="https://ref.ly/Acts9:22" TargetMode="External"/><Relationship Id="rId205" Type="http://schemas.openxmlformats.org/officeDocument/2006/relationships/hyperlink" Target="https://ref.ly/Gal1:21" TargetMode="External"/><Relationship Id="rId206" Type="http://schemas.openxmlformats.org/officeDocument/2006/relationships/hyperlink" Target="https://ref.ly/Acts16:6" TargetMode="External"/><Relationship Id="rId207" Type="http://schemas.openxmlformats.org/officeDocument/2006/relationships/hyperlink" Target="https://ref.ly/Acts18:23" TargetMode="External"/><Relationship Id="rId208" Type="http://schemas.openxmlformats.org/officeDocument/2006/relationships/hyperlink" Target="https://ref.ly/Gal1:22" TargetMode="External"/><Relationship Id="rId209" Type="http://schemas.openxmlformats.org/officeDocument/2006/relationships/hyperlink" Target="https://ref.ly/1Cor16:19" TargetMode="External"/><Relationship Id="rId210" Type="http://schemas.openxmlformats.org/officeDocument/2006/relationships/hyperlink" Target="https://ref.ly/2Cor8:1" TargetMode="External"/><Relationship Id="rId211" Type="http://schemas.openxmlformats.org/officeDocument/2006/relationships/hyperlink" Target="https://ref.ly/2Cor9:2" TargetMode="External"/><Relationship Id="rId212" Type="http://schemas.openxmlformats.org/officeDocument/2006/relationships/hyperlink" Target="https://ref.ly/1Thess4:10" TargetMode="External"/><Relationship Id="rId213" Type="http://schemas.openxmlformats.org/officeDocument/2006/relationships/hyperlink" Target="https://ref.ly/1Cor16:15" TargetMode="External"/><Relationship Id="rId214" Type="http://schemas.openxmlformats.org/officeDocument/2006/relationships/hyperlink" Target="https://ref.ly/2Cor1:1" TargetMode="External"/><Relationship Id="rId215" Type="http://schemas.openxmlformats.org/officeDocument/2006/relationships/hyperlink" Target="https://ref.ly/Rom15:26" TargetMode="External"/><Relationship Id="rId216" Type="http://schemas.openxmlformats.org/officeDocument/2006/relationships/hyperlink" Target="https://ref.ly/1Thess1:7" TargetMode="External"/><Relationship Id="rId217" Type="http://schemas.openxmlformats.org/officeDocument/2006/relationships/hyperlink" Target="https://ref.ly/Gal4:13" TargetMode="External"/><Relationship Id="rId218" Type="http://schemas.openxmlformats.org/officeDocument/2006/relationships/hyperlink" Target="https://ref.ly/Acts20:4" TargetMode="External"/><Relationship Id="rId219" Type="http://schemas.openxmlformats.org/officeDocument/2006/relationships/hyperlink" Target="https://ref.ly/Gal2:1,Gal2:9,Gal2:13" TargetMode="External"/><Relationship Id="rId220" Type="http://schemas.openxmlformats.org/officeDocument/2006/relationships/hyperlink" Target="https://ref.ly/Gal1:1-Gal2:21" TargetMode="External"/><Relationship Id="rId221" Type="http://schemas.openxmlformats.org/officeDocument/2006/relationships/hyperlink" Target="https://ref.ly/Gal1:18" TargetMode="External"/><Relationship Id="rId222" Type="http://schemas.openxmlformats.org/officeDocument/2006/relationships/hyperlink" Target="https://ref.ly/Gal2:1" TargetMode="External"/><Relationship Id="rId223" Type="http://schemas.openxmlformats.org/officeDocument/2006/relationships/hyperlink" Target="https://ref.ly/Acts9:26" TargetMode="External"/><Relationship Id="rId224" Type="http://schemas.openxmlformats.org/officeDocument/2006/relationships/hyperlink" Target="https://ref.ly/Acts11:29-Acts11:30" TargetMode="External"/><Relationship Id="rId225" Type="http://schemas.openxmlformats.org/officeDocument/2006/relationships/hyperlink" Target="https://ref.ly/Acts15:1-Acts15:41" TargetMode="External"/><Relationship Id="rId226" Type="http://schemas.openxmlformats.org/officeDocument/2006/relationships/hyperlink" Target="https://ref.ly/Acts11:30" TargetMode="External"/><Relationship Id="rId227" Type="http://schemas.openxmlformats.org/officeDocument/2006/relationships/hyperlink" Target="https://ref.ly/Gal2:1-Gal2:21" TargetMode="External"/><Relationship Id="rId228" Type="http://schemas.openxmlformats.org/officeDocument/2006/relationships/hyperlink" Target="https://ref.ly/Acts15:20" TargetMode="External"/><Relationship Id="rId229" Type="http://schemas.openxmlformats.org/officeDocument/2006/relationships/hyperlink" Target="https://ref.ly/Gal2:10" TargetMode="External"/><Relationship Id="rId230" Type="http://schemas.openxmlformats.org/officeDocument/2006/relationships/hyperlink" Target="https://ref.ly/Gal2:11-Gal2:14" TargetMode="External"/><Relationship Id="rId231" Type="http://schemas.openxmlformats.org/officeDocument/2006/relationships/hyperlink" Target="https://ref.ly/Acts12:1-Acts12:25" TargetMode="External"/><Relationship Id="rId232" Type="http://schemas.openxmlformats.org/officeDocument/2006/relationships/hyperlink" Target="https://ref.ly/Acts2:2" TargetMode="External"/><Relationship Id="rId233" Type="http://schemas.openxmlformats.org/officeDocument/2006/relationships/hyperlink" Target="https://ref.ly/Acts16:4" TargetMode="External"/><Relationship Id="rId234" Type="http://schemas.openxmlformats.org/officeDocument/2006/relationships/hyperlink" Target="https://ref.ly/Gal5:13" TargetMode="External"/><Relationship Id="rId235" Type="http://schemas.openxmlformats.org/officeDocument/2006/relationships/hyperlink" Target="https://ref.ly/Gal2:20" TargetMode="External"/><Relationship Id="rId236" Type="http://schemas.openxmlformats.org/officeDocument/2006/relationships/hyperlink" Target="https://ref.ly/Gal1:1-Gal1:5" TargetMode="External"/><Relationship Id="rId237" Type="http://schemas.openxmlformats.org/officeDocument/2006/relationships/hyperlink" Target="https://ref.ly/Gal1:6-Gal1:10" TargetMode="External"/><Relationship Id="rId238" Type="http://schemas.openxmlformats.org/officeDocument/2006/relationships/hyperlink" Target="https://ref.ly/Gal1:11-Gal2:14" TargetMode="External"/><Relationship Id="rId239" Type="http://schemas.openxmlformats.org/officeDocument/2006/relationships/hyperlink" Target="https://ref.ly/Gal1:11-Gal1:12" TargetMode="External"/><Relationship Id="rId240" Type="http://schemas.openxmlformats.org/officeDocument/2006/relationships/hyperlink" Target="https://ref.ly/Gal1:13-Gal1:17" TargetMode="External"/><Relationship Id="rId241" Type="http://schemas.openxmlformats.org/officeDocument/2006/relationships/hyperlink" Target="https://ref.ly/Gal1:18-Gal2:10" TargetMode="External"/><Relationship Id="rId242" Type="http://schemas.openxmlformats.org/officeDocument/2006/relationships/hyperlink" Target="https://ref.ly/Gal2:15-Gal4:31" TargetMode="External"/><Relationship Id="rId243" Type="http://schemas.openxmlformats.org/officeDocument/2006/relationships/hyperlink" Target="https://ref.ly/Gal2:15-Gal2:21" TargetMode="External"/><Relationship Id="rId244" Type="http://schemas.openxmlformats.org/officeDocument/2006/relationships/hyperlink" Target="https://ref.ly/Gal3:1-Gal3:5" TargetMode="External"/><Relationship Id="rId245" Type="http://schemas.openxmlformats.org/officeDocument/2006/relationships/hyperlink" Target="https://ref.ly/Gal3:10-Gal3:14" TargetMode="External"/><Relationship Id="rId246" Type="http://schemas.openxmlformats.org/officeDocument/2006/relationships/hyperlink" Target="https://ref.ly/Gal3:15-Gal3:18" TargetMode="External"/><Relationship Id="rId247" Type="http://schemas.openxmlformats.org/officeDocument/2006/relationships/hyperlink" Target="https://ref.ly/Gal3:19-Gal3:29" TargetMode="External"/><Relationship Id="rId248" Type="http://schemas.openxmlformats.org/officeDocument/2006/relationships/hyperlink" Target="https://ref.ly/Gal4:1-Gal4:7" TargetMode="External"/><Relationship Id="rId249" Type="http://schemas.openxmlformats.org/officeDocument/2006/relationships/hyperlink" Target="https://ref.ly/Gal4:8-Gal4:20" TargetMode="External"/><Relationship Id="rId250" Type="http://schemas.openxmlformats.org/officeDocument/2006/relationships/hyperlink" Target="https://ref.ly/Gal4:21-Gal4:31" TargetMode="External"/><Relationship Id="rId251" Type="http://schemas.openxmlformats.org/officeDocument/2006/relationships/hyperlink" Target="https://ref.ly/Gal5:1-Gal6:10" TargetMode="External"/><Relationship Id="rId252" Type="http://schemas.openxmlformats.org/officeDocument/2006/relationships/hyperlink" Target="https://ref.ly/Gal5:1-Gal5:6" TargetMode="External"/><Relationship Id="rId253" Type="http://schemas.openxmlformats.org/officeDocument/2006/relationships/hyperlink" Target="https://ref.ly/Gal5:7-Gal5:12" TargetMode="External"/><Relationship Id="rId254" Type="http://schemas.openxmlformats.org/officeDocument/2006/relationships/hyperlink" Target="https://ref.ly/Gal5:13-Gal5:26" TargetMode="External"/><Relationship Id="rId255" Type="http://schemas.openxmlformats.org/officeDocument/2006/relationships/hyperlink" Target="https://ref.ly/Gal6:1-Gal6:10" TargetMode="External"/><Relationship Id="rId256" Type="http://schemas.openxmlformats.org/officeDocument/2006/relationships/hyperlink" Target="https://ref.ly/Gal6:11-Gal6:18" TargetMode="External"/><Relationship Id="rId257" Type="http://schemas.openxmlformats.org/officeDocument/2006/relationships/hyperlink" Target="https://ref.ly/2Sam22:8" TargetMode="External"/><Relationship Id="rId258" Type="http://schemas.openxmlformats.org/officeDocument/2006/relationships/hyperlink" Target="https://ref.ly/Ps78:23" TargetMode="External"/><Relationship Id="rId259" Type="http://schemas.openxmlformats.org/officeDocument/2006/relationships/hyperlink" Target="https://ref.ly/Ps8:1-Ps8:9" TargetMode="External"/><Relationship Id="rId260" Type="http://schemas.openxmlformats.org/officeDocument/2006/relationships/hyperlink" Target="https://ref.ly/Ps19:1-Ps19:6" TargetMode="External"/><Relationship Id="rId261" Type="http://schemas.openxmlformats.org/officeDocument/2006/relationships/hyperlink" Target="https://ref.ly/Ps147:8" TargetMode="External"/><Relationship Id="rId262" Type="http://schemas.openxmlformats.org/officeDocument/2006/relationships/hyperlink" Target="https://ref.ly/Zech2:6" TargetMode="External"/><Relationship Id="rId263" Type="http://schemas.openxmlformats.org/officeDocument/2006/relationships/hyperlink" Target="https://ref.ly/Deut11:11" TargetMode="External"/><Relationship Id="rId264" Type="http://schemas.openxmlformats.org/officeDocument/2006/relationships/hyperlink" Target="https://ref.ly/1Sam2:10" TargetMode="External"/><Relationship Id="rId265" Type="http://schemas.openxmlformats.org/officeDocument/2006/relationships/hyperlink" Target="https://ref.ly/Deut33:13" TargetMode="External"/><Relationship Id="rId266" Type="http://schemas.openxmlformats.org/officeDocument/2006/relationships/hyperlink" Target="https://ref.ly/Job38:29" TargetMode="External"/><Relationship Id="rId267" Type="http://schemas.openxmlformats.org/officeDocument/2006/relationships/hyperlink" Target="https://ref.ly/Gen1:26,Gen1:30" TargetMode="External"/><Relationship Id="rId268" Type="http://schemas.openxmlformats.org/officeDocument/2006/relationships/hyperlink" Target="https://ref.ly/Josh10:11" TargetMode="External"/><Relationship Id="rId269" Type="http://schemas.openxmlformats.org/officeDocument/2006/relationships/hyperlink" Target="https://ref.ly/Gen19:24" TargetMode="External"/><Relationship Id="rId270" Type="http://schemas.openxmlformats.org/officeDocument/2006/relationships/hyperlink" Target="https://ref.ly/Matt16:2" TargetMode="External"/><Relationship Id="rId271" Type="http://schemas.openxmlformats.org/officeDocument/2006/relationships/hyperlink" Target="https://ref.ly/Luke4:25" TargetMode="External"/><Relationship Id="rId272" Type="http://schemas.openxmlformats.org/officeDocument/2006/relationships/hyperlink" Target="https://ref.ly/Luke9:58" TargetMode="External"/><Relationship Id="rId273" Type="http://schemas.openxmlformats.org/officeDocument/2006/relationships/hyperlink" Target="https://ref.ly/Gen1:14" TargetMode="External"/><Relationship Id="rId274" Type="http://schemas.openxmlformats.org/officeDocument/2006/relationships/hyperlink" Target="https://ref.ly/Gen15:5" TargetMode="External"/><Relationship Id="rId275" Type="http://schemas.openxmlformats.org/officeDocument/2006/relationships/hyperlink" Target="https://ref.ly/Exod20:4" TargetMode="External"/><Relationship Id="rId276" Type="http://schemas.openxmlformats.org/officeDocument/2006/relationships/hyperlink" Target="https://ref.ly/Jer44:17-Jer44:25" TargetMode="External"/><Relationship Id="rId277" Type="http://schemas.openxmlformats.org/officeDocument/2006/relationships/hyperlink" Target="https://ref.ly/Isa47:13" TargetMode="External"/><Relationship Id="rId278" Type="http://schemas.openxmlformats.org/officeDocument/2006/relationships/hyperlink" Target="https://ref.ly/Deut10:14" TargetMode="External"/><Relationship Id="rId279" Type="http://schemas.openxmlformats.org/officeDocument/2006/relationships/hyperlink" Target="https://ref.ly/1Kgs8:27" TargetMode="External"/><Relationship Id="rId280" Type="http://schemas.openxmlformats.org/officeDocument/2006/relationships/hyperlink" Target="https://ref.ly/Ps68:33" TargetMode="External"/><Relationship Id="rId281" Type="http://schemas.openxmlformats.org/officeDocument/2006/relationships/hyperlink" Target="https://ref.ly/Ps148:4" TargetMode="External"/><Relationship Id="rId282" Type="http://schemas.openxmlformats.org/officeDocument/2006/relationships/hyperlink" Target="https://ref.ly/2Cor12:2" TargetMode="External"/><Relationship Id="rId283" Type="http://schemas.openxmlformats.org/officeDocument/2006/relationships/hyperlink" Target="https://ref.ly/Matt6:9" TargetMode="External"/><Relationship Id="rId284" Type="http://schemas.openxmlformats.org/officeDocument/2006/relationships/hyperlink" Target="https://ref.ly/John3:13" TargetMode="External"/><Relationship Id="rId285" Type="http://schemas.openxmlformats.org/officeDocument/2006/relationships/hyperlink" Target="https://ref.ly/John6:33-John6:51" TargetMode="External"/><Relationship Id="rId286" Type="http://schemas.openxmlformats.org/officeDocument/2006/relationships/hyperlink" Target="https://ref.ly/Matt3:16-Matt3:17" TargetMode="External"/><Relationship Id="rId287" Type="http://schemas.openxmlformats.org/officeDocument/2006/relationships/hyperlink" Target="https://ref.ly/Matt17:5" TargetMode="External"/><Relationship Id="rId288" Type="http://schemas.openxmlformats.org/officeDocument/2006/relationships/hyperlink" Target="https://ref.ly/John12:28" TargetMode="External"/><Relationship Id="rId289" Type="http://schemas.openxmlformats.org/officeDocument/2006/relationships/hyperlink" Target="https://ref.ly/Heb8:1-Heb8:5" TargetMode="External"/><Relationship Id="rId290" Type="http://schemas.openxmlformats.org/officeDocument/2006/relationships/hyperlink" Target="https://ref.ly/Matt23:22" TargetMode="External"/><Relationship Id="rId291" Type="http://schemas.openxmlformats.org/officeDocument/2006/relationships/hyperlink" Target="https://ref.ly/Luke15:18" TargetMode="External"/><Relationship Id="rId292" Type="http://schemas.openxmlformats.org/officeDocument/2006/relationships/hyperlink" Target="https://ref.ly/Acts1:6-Acts1:11" TargetMode="External"/><Relationship Id="rId293" Type="http://schemas.openxmlformats.org/officeDocument/2006/relationships/hyperlink" Target="https://ref.ly/1Cor15:1-1Cor15:11" TargetMode="External"/><Relationship Id="rId294" Type="http://schemas.openxmlformats.org/officeDocument/2006/relationships/hyperlink" Target="https://ref.ly/Eph4:7-Eph4:16" TargetMode="External"/><Relationship Id="rId295" Type="http://schemas.openxmlformats.org/officeDocument/2006/relationships/hyperlink" Target="https://ref.ly/1Tim3:16" TargetMode="External"/><Relationship Id="rId296" Type="http://schemas.openxmlformats.org/officeDocument/2006/relationships/hyperlink" Target="https://ref.ly/Heb7:25" TargetMode="External"/><Relationship Id="rId297" Type="http://schemas.openxmlformats.org/officeDocument/2006/relationships/hyperlink" Target="https://ref.ly/Mark14:62" TargetMode="External"/><Relationship Id="rId298" Type="http://schemas.openxmlformats.org/officeDocument/2006/relationships/hyperlink" Target="https://ref.ly/Phil3:20-Phil3:21" TargetMode="External"/><Relationship Id="rId299" Type="http://schemas.openxmlformats.org/officeDocument/2006/relationships/hyperlink" Target="https://ref.ly/Acts22:28" TargetMode="External"/><Relationship Id="rId300" Type="http://schemas.openxmlformats.org/officeDocument/2006/relationships/hyperlink" Target="https://ref.ly/Col3:1" TargetMode="External"/><Relationship Id="rId301" Type="http://schemas.openxmlformats.org/officeDocument/2006/relationships/hyperlink" Target="https://ref.ly/Eph1:3" TargetMode="External"/><Relationship Id="rId302" Type="http://schemas.openxmlformats.org/officeDocument/2006/relationships/hyperlink" Target="https://ref.ly/Eph1:3,Eph1:20" TargetMode="External"/><Relationship Id="rId303" Type="http://schemas.openxmlformats.org/officeDocument/2006/relationships/hyperlink" Target="https://ref.ly/Eph2:6" TargetMode="External"/><Relationship Id="rId304" Type="http://schemas.openxmlformats.org/officeDocument/2006/relationships/hyperlink" Target="https://ref.ly/Eph3:10" TargetMode="External"/><Relationship Id="rId305" Type="http://schemas.openxmlformats.org/officeDocument/2006/relationships/hyperlink" Target="https://ref.ly/Eph6:12" TargetMode="External"/><Relationship Id="rId306" Type="http://schemas.openxmlformats.org/officeDocument/2006/relationships/hyperlink" Target="https://ref.ly/Heb3:1" TargetMode="External"/><Relationship Id="rId307" Type="http://schemas.openxmlformats.org/officeDocument/2006/relationships/hyperlink" Target="https://ref.ly/Heb6:4" TargetMode="External"/><Relationship Id="rId308" Type="http://schemas.openxmlformats.org/officeDocument/2006/relationships/hyperlink" Target="https://ref.ly/Rev21:1-Rev21:4,Rev21:27" TargetMode="External"/><Relationship Id="rId309" Type="http://schemas.openxmlformats.org/officeDocument/2006/relationships/hyperlink" Target="https://ref.ly/Rev22:1-Rev22:5" TargetMode="External"/><Relationship Id="rId310" Type="http://schemas.openxmlformats.org/officeDocument/2006/relationships/hyperlink" Target="https://ref.ly/Luke20:27-Luke20:38" TargetMode="External"/><Relationship Id="rId311" Type="http://schemas.openxmlformats.org/officeDocument/2006/relationships/hyperlink" Target="https://ref.ly/Gen5:22-Gen5:24" TargetMode="External"/><Relationship Id="rId312" Type="http://schemas.openxmlformats.org/officeDocument/2006/relationships/hyperlink" Target="https://ref.ly/Heb11:5" TargetMode="External"/><Relationship Id="rId313" Type="http://schemas.openxmlformats.org/officeDocument/2006/relationships/hyperlink" Target="https://ref.ly/2Kgs2:11" TargetMode="External"/><Relationship Id="rId314" Type="http://schemas.openxmlformats.org/officeDocument/2006/relationships/hyperlink" Target="https://ref.ly/Rev4:1" TargetMode="External"/><Relationship Id="rId315" Type="http://schemas.openxmlformats.org/officeDocument/2006/relationships/hyperlink" Target="https://ref.ly/Rev19:1" TargetMode="External"/><Relationship Id="rId316" Type="http://schemas.openxmlformats.org/officeDocument/2006/relationships/hyperlink" Target="https://ref.ly/1Thess4:16-1Thess4:17" TargetMode="External"/><Relationship Id="rId317" Type="http://schemas.openxmlformats.org/officeDocument/2006/relationships/hyperlink" Target="https://ref.ly/Rev19:1-Rev19:4" TargetMode="External"/><Relationship Id="rId318" Type="http://schemas.openxmlformats.org/officeDocument/2006/relationships/hyperlink" Target="https://ref.ly/Matt5:12" TargetMode="External"/><Relationship Id="rId319" Type="http://schemas.openxmlformats.org/officeDocument/2006/relationships/hyperlink" Target="https://ref.ly/1Cor9:25" TargetMode="External"/><Relationship Id="rId320" Type="http://schemas.openxmlformats.org/officeDocument/2006/relationships/hyperlink" Target="https://ref.ly/2Cor5:1" TargetMode="External"/><Relationship Id="rId321" Type="http://schemas.openxmlformats.org/officeDocument/2006/relationships/hyperlink" Target="https://ref.ly/2Tim4:8" TargetMode="External"/><Relationship Id="rId322" Type="http://schemas.openxmlformats.org/officeDocument/2006/relationships/hyperlink" Target="https://ref.ly/Jas1:12" TargetMode="External"/><Relationship Id="rId323" Type="http://schemas.openxmlformats.org/officeDocument/2006/relationships/hyperlink" Target="https://ref.ly/1Pet1:4" TargetMode="External"/><Relationship Id="rId324" Type="http://schemas.openxmlformats.org/officeDocument/2006/relationships/hyperlink" Target="https://ref.ly/1Pet5:4" TargetMode="External"/><Relationship Id="rId325" Type="http://schemas.openxmlformats.org/officeDocument/2006/relationships/hyperlink" Target="https://ref.ly/Rev2:10" TargetMode="External"/><Relationship Id="rId326"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