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الهاوية, الْهَاوِيَةِ-الْأَخِيلَة, الهزيع, الهِلنِستيون, الهندباء, الهندسة المِعمارية, الهيكل, الهيلينية, هابيل (شخص), هَاجَر, هاديس [الهاوية], هَارَا, هَارَان (شخص), هَارُم, هَارون, هارونيُّون, هَاشِم, هالاخاه, هالي, هَام (مكان), هَامَان, هاميليك, هاوية, هَتَاخ, هجاداه, هجدوليم, هَجْرِي, هِدَّاي, هُدب, هَدَد, هَدَد عَزَر, هَدَدْرِمُّونَ, هَدَسَّة, هُدْهُد, هُدْهُد, هَدُورَام, هرار/هراري, هرطقة/بدعة, هِرَقْل (هَرَكْلِيس), هَرْمَاس, هَرْمَجَدّون, هَرْمَسَ, هَرْموجَانِس, هَرُوَاه, هَرُورِيّ, هَسْنَاءَة, هَسْنُوأَة, هَسُّوفَرَث, هصب, هَصَّلَلْفُونِي, هصوبيبة, هفصيص, هَفْصِيص, هِقَّاطَان, هَقّوص, هكسوس, هلاك, هلاك أبدي, هِلال, هَلِّلُويَا, هَلُّوحِيش, هَليل, هِلِّيل, هَلْيُودُورُس, هَمَدَاثَا, هَمُّولَكَة, هَمونَة, هِنْد, هنوم، وادي, هوثير, هُود, هُودَايَاهُو, هودَوْيَا, هودِيَّا, هُورَام, هُوشَامَاع, هوشَع, هوشَعَ (شخص), هوشع، سفر, هوشعيا, هولوفيرنيس, هُومَام, هومر, هوهَام, هيبوس, هَيْجَاي, هيجمونيدس, هِيَرَابُولِيس, هيركانوس, هِيرُودُس، الأسرة الهِيرُودِيَّة*, هِيرُودُسِيُّون*, هيروديا, هيروديون, هيروغليفية, هيلام, هَيْمَام, هَيْمَام, هِيمِينَايس, هِين, هَيْنَعَ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3">
        <w:r>
          <w:rPr>
            <w:lang w:val="ar_AE" w:bidi="ar_AE"/>
          </w:rPr>
          <w:rPr>
            <w:color w:val="0000EE"/>
            <w:u w:val="single"/>
          </w:rPr>
          <w:t>تكوين 1: 2</w:t>
        </w:r>
      </w:hyperlink>
      <w:r>
        <w:rPr>
          <w:lang w:val="ar_AE" w:bidi="ar_AE"/>
        </w:rPr>
        <w:t>) أو أعماق المحيط (</w:t>
      </w:r>
      <w:hyperlink r:id="rId14">
        <w:r>
          <w:rPr>
            <w:lang w:val="ar_AE" w:bidi="ar_AE"/>
          </w:rPr>
          <w:rPr>
            <w:color w:val="0000EE"/>
            <w:u w:val="single"/>
          </w:rPr>
          <w:t>مزامير 33: 7؛</w:t>
        </w:r>
      </w:hyperlink>
      <w:r>
        <w:rPr>
          <w:lang w:val="ar_AE" w:bidi="ar_AE"/>
        </w:rPr>
        <w:t xml:space="preserve"> </w:t>
      </w:r>
      <w:hyperlink r:id="rId15">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7">
        <w:r>
          <w:rPr>
            <w:lang w:val="ar_AE" w:bidi="ar_AE"/>
          </w:rPr>
          <w:rPr>
            <w:color w:val="0000EE"/>
            <w:u w:val="single"/>
          </w:rPr>
          <w:t>لوقا 8: 31</w:t>
        </w:r>
      </w:hyperlink>
      <w:r>
        <w:rPr>
          <w:lang w:val="ar_AE" w:bidi="ar_AE"/>
        </w:rPr>
        <w:t>)، التي يربطها كثيرون بشواهدٍ لاحقة عن "سجن" (</w:t>
      </w:r>
      <w:hyperlink r:id="rId18">
        <w:r>
          <w:rPr>
            <w:lang w:val="ar_AE" w:bidi="ar_AE"/>
          </w:rPr>
          <w:rPr>
            <w:color w:val="0000EE"/>
            <w:u w:val="single"/>
          </w:rPr>
          <w:t>2بطرس 2:4؛</w:t>
        </w:r>
      </w:hyperlink>
      <w:r>
        <w:rPr>
          <w:lang w:val="ar_AE" w:bidi="ar_AE"/>
        </w:rPr>
        <w:t xml:space="preserve"> </w:t>
      </w:r>
      <w:hyperlink r:id="rId19">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0">
        <w:r>
          <w:rPr>
            <w:lang w:val="ar_AE" w:bidi="ar_AE"/>
          </w:rPr>
          <w:rPr>
            <w:color w:val="0000EE"/>
            <w:u w:val="single"/>
          </w:rPr>
          <w:t>1 بطرس 3: 19</w:t>
        </w:r>
      </w:hyperlink>
      <w:r>
        <w:rPr>
          <w:lang w:val="ar_AE" w:bidi="ar_AE"/>
        </w:rPr>
        <w:t xml:space="preserve"> و</w:t>
      </w:r>
      <w:hyperlink r:id="rId21">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4">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5">
        <w:r>
          <w:rPr>
            <w:lang w:val="ar_AE" w:bidi="ar_AE"/>
          </w:rPr>
          <w:rPr>
            <w:color w:val="0000EE"/>
            <w:u w:val="single"/>
          </w:rPr>
          <w:t>9: 11</w:t>
        </w:r>
      </w:hyperlink>
      <w:r>
        <w:rPr>
          <w:lang w:val="ar_AE" w:bidi="ar_AE"/>
        </w:rPr>
        <w:t>)؛ و"الوحش"، أو المسيح الدَّجال (</w:t>
      </w:r>
      <w:hyperlink r:id="rId26">
        <w:r>
          <w:rPr>
            <w:lang w:val="ar_AE" w:bidi="ar_AE"/>
          </w:rPr>
          <w:rPr>
            <w:color w:val="0000EE"/>
            <w:u w:val="single"/>
          </w:rPr>
          <w:t>11: 7؛</w:t>
        </w:r>
      </w:hyperlink>
      <w:r>
        <w:rPr>
          <w:lang w:val="ar_AE" w:bidi="ar_AE"/>
        </w:rPr>
        <w:t xml:space="preserve"> </w:t>
      </w:r>
      <w:hyperlink r:id="rId27">
        <w:r>
          <w:rPr>
            <w:lang w:val="ar_AE" w:bidi="ar_AE"/>
          </w:rPr>
          <w:rPr>
            <w:color w:val="0000EE"/>
            <w:u w:val="single"/>
          </w:rPr>
          <w:t>17:8</w:t>
        </w:r>
      </w:hyperlink>
      <w:r>
        <w:rPr>
          <w:lang w:val="ar_AE" w:bidi="ar_AE"/>
        </w:rPr>
        <w:t>). وهو أيضًا المكان الذي يُقيَّد فيه الشيطان مدة 1,000 عام (</w:t>
      </w:r>
      <w:hyperlink r:id="rId28">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29">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7">
        <w:r>
          <w:rPr>
            <w:lang w:val="ar_AE" w:bidi="ar_AE"/>
          </w:rPr>
          <w:rPr>
            <w:color w:val="0000EE"/>
            <w:u w:val="single"/>
          </w:rPr>
          <w:t>17: 8</w:t>
        </w:r>
      </w:hyperlink>
      <w:r>
        <w:rPr>
          <w:lang w:val="ar_AE" w:bidi="ar_AE"/>
        </w:rPr>
        <w:t>). الشيطان يُقبض عليه، ويُقَّيد، ويُطرح، ويُغلق عليه فيها (</w:t>
      </w:r>
      <w:hyperlink r:id="rId30">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1">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2">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7">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5">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5">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6">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7">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39">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0">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1">
        <w:r>
          <w:rPr>
            <w:lang w:val="ar_AE" w:bidi="ar_AE"/>
          </w:rPr>
          <w:rPr>
            <w:color w:val="0000EE"/>
            <w:u w:val="single"/>
          </w:rPr>
          <w:t>تكوين 25:8، 17؛</w:t>
        </w:r>
      </w:hyperlink>
      <w:r>
        <w:rPr>
          <w:lang w:val="ar_AE" w:bidi="ar_AE"/>
        </w:rPr>
        <w:t xml:space="preserve"> </w:t>
      </w:r>
      <w:hyperlink r:id="rId42">
        <w:r>
          <w:rPr>
            <w:lang w:val="ar_AE" w:bidi="ar_AE"/>
          </w:rPr>
          <w:rPr>
            <w:color w:val="0000EE"/>
            <w:u w:val="single"/>
          </w:rPr>
          <w:t>35:29؛</w:t>
        </w:r>
      </w:hyperlink>
      <w:r>
        <w:rPr>
          <w:lang w:val="ar_AE" w:bidi="ar_AE"/>
        </w:rPr>
        <w:t xml:space="preserve"> </w:t>
      </w:r>
      <w:hyperlink r:id="rId43">
        <w:r>
          <w:rPr>
            <w:lang w:val="ar_AE" w:bidi="ar_AE"/>
          </w:rPr>
          <w:rPr>
            <w:color w:val="0000EE"/>
            <w:u w:val="single"/>
          </w:rPr>
          <w:t>49:29</w:t>
        </w:r>
      </w:hyperlink>
      <w:r>
        <w:rPr>
          <w:lang w:val="ar_AE" w:bidi="ar_AE"/>
        </w:rPr>
        <w:t xml:space="preserve">). وليس من رجاء فيما بعد الهَاوِيَة (راجع </w:t>
      </w:r>
      <w:hyperlink r:id="rId44">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6">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7">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lang w:val="ar_AE" w:bidi="ar_AE"/>
          </w:rPr>
          <w:rPr>
            <w:color w:val="0000EE"/>
            <w:u w:val="single"/>
          </w:rPr>
          <w:t>تثنية 18:9–11</w:t>
        </w:r>
      </w:hyperlink>
      <w:r>
        <w:rPr>
          <w:lang w:val="ar_AE" w:bidi="ar_AE"/>
        </w:rPr>
        <w:t xml:space="preserve">) ومن الملك نفسه (راجع </w:t>
      </w:r>
      <w:hyperlink r:id="rId49">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1">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2">
        <w:r>
          <w:rPr>
            <w:lang w:val="ar_AE" w:bidi="ar_AE"/>
          </w:rPr>
          <w:rPr>
            <w:color w:val="0000EE"/>
            <w:u w:val="single"/>
          </w:rPr>
          <w:t>خروج 14: 24</w:t>
        </w:r>
      </w:hyperlink>
      <w:r>
        <w:rPr>
          <w:lang w:val="ar_AE" w:bidi="ar_AE"/>
        </w:rPr>
        <w:t xml:space="preserve">؛ </w:t>
      </w:r>
      <w:hyperlink r:id="rId53">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lang w:val="ar_AE" w:bidi="ar_AE"/>
          </w:rPr>
          <w:rPr>
            <w:color w:val="0000EE"/>
            <w:u w:val="single"/>
          </w:rPr>
          <w:t>متى 14: 25</w:t>
        </w:r>
      </w:hyperlink>
      <w:r>
        <w:rPr>
          <w:lang w:val="ar_AE" w:bidi="ar_AE"/>
        </w:rPr>
        <w:t xml:space="preserve">؛ </w:t>
      </w:r>
      <w:hyperlink r:id="rId55">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6">
        <w:r>
          <w:rPr>
            <w:lang w:val="ar_AE" w:bidi="ar_AE"/>
          </w:rPr>
          <w:rPr>
            <w:color w:val="0000EE"/>
            <w:u w:val="single"/>
          </w:rPr>
          <w:t>أعمال 6: 1</w:t>
        </w:r>
      </w:hyperlink>
      <w:r>
        <w:rPr>
          <w:lang w:val="ar_AE" w:bidi="ar_AE"/>
        </w:rPr>
        <w:t xml:space="preserve">، </w:t>
      </w:r>
      <w:hyperlink r:id="rId57">
        <w:r>
          <w:rPr>
            <w:lang w:val="ar_AE" w:bidi="ar_AE"/>
          </w:rPr>
          <w:rPr>
            <w:color w:val="0000EE"/>
            <w:u w:val="single"/>
          </w:rPr>
          <w:t>9: 29</w:t>
        </w:r>
      </w:hyperlink>
      <w:r>
        <w:rPr>
          <w:lang w:val="ar_AE" w:bidi="ar_AE"/>
        </w:rPr>
        <w:t xml:space="preserve">، وربما </w:t>
      </w:r>
      <w:hyperlink r:id="rId58">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6">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6">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7">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58">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58">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6">
        <w:r>
          <w:rPr>
            <w:lang w:val="ar_AE" w:bidi="ar_AE"/>
          </w:rPr>
          <w:rPr>
            <w:color w:val="0000EE"/>
            <w:u w:val="single"/>
          </w:rPr>
          <w:t>6: 1</w:t>
        </w:r>
      </w:hyperlink>
      <w:r>
        <w:rPr>
          <w:lang w:val="ar_AE" w:bidi="ar_AE"/>
        </w:rPr>
        <w:t xml:space="preserve"> و</w:t>
      </w:r>
      <w:hyperlink r:id="rId57">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2">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4">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lang w:val="ar_AE" w:bidi="ar_AE"/>
          </w:rPr>
          <w:rPr>
            <w:color w:val="0000EE"/>
            <w:u w:val="single"/>
          </w:rPr>
          <w:t>أعمال الرسل ٩: ٢٥</w:t>
        </w:r>
      </w:hyperlink>
      <w:r>
        <w:rPr>
          <w:lang w:val="ar_AE" w:bidi="ar_AE"/>
        </w:rPr>
        <w:t xml:space="preserve">؛ </w:t>
      </w:r>
      <w:hyperlink r:id="rId67">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lang w:val="ar_AE" w:bidi="ar_AE"/>
          </w:rPr>
          <w:rPr>
            <w:color w:val="0000EE"/>
            <w:u w:val="single"/>
          </w:rPr>
          <w:t>إشعياء ٤٥: ١</w:t>
        </w:r>
      </w:hyperlink>
      <w:r>
        <w:rPr>
          <w:lang w:val="ar_AE" w:bidi="ar_AE"/>
        </w:rPr>
        <w:t xml:space="preserve">؛ </w:t>
      </w:r>
      <w:hyperlink r:id="rId69">
        <w:r>
          <w:rPr>
            <w:lang w:val="ar_AE" w:bidi="ar_AE"/>
          </w:rPr>
          <w:rPr>
            <w:color w:val="0000EE"/>
            <w:u w:val="single"/>
          </w:rPr>
          <w:t>نحميا ٦: ١</w:t>
        </w:r>
      </w:hyperlink>
      <w:r>
        <w:rPr>
          <w:lang w:val="ar_AE" w:bidi="ar_AE"/>
        </w:rPr>
        <w:t>) مصنوعة من الخشب ومُغطاة بطبقة من البرونز (</w:t>
      </w:r>
      <w:hyperlink r:id="rId70">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1">
        <w:r>
          <w:rPr>
            <w:lang w:val="ar_AE" w:bidi="ar_AE"/>
          </w:rPr>
          <w:rPr>
            <w:color w:val="0000EE"/>
            <w:u w:val="single"/>
          </w:rPr>
          <w:t>١ ملوك ٤: ١٣</w:t>
        </w:r>
      </w:hyperlink>
      <w:r>
        <w:rPr>
          <w:lang w:val="ar_AE" w:bidi="ar_AE"/>
        </w:rPr>
        <w:t>) أو الحديد (</w:t>
      </w:r>
      <w:hyperlink r:id="rId72">
        <w:r>
          <w:rPr>
            <w:lang w:val="ar_AE" w:bidi="ar_AE"/>
          </w:rPr>
          <w:rPr>
            <w:color w:val="0000EE"/>
            <w:u w:val="single"/>
          </w:rPr>
          <w:t>مزمور ١٠٧: ١٦</w:t>
        </w:r>
      </w:hyperlink>
      <w:r>
        <w:rPr>
          <w:lang w:val="ar_AE" w:bidi="ar_AE"/>
        </w:rPr>
        <w:t>) التي تتناسب مع الفتحات في أعمدة البوابة (</w:t>
      </w:r>
      <w:hyperlink r:id="rId73">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5">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6">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1">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3">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5">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lang w:val="ar_AE" w:bidi="ar_AE"/>
          </w:rPr>
          <w:rPr>
            <w:color w:val="0000EE"/>
            <w:u w:val="single"/>
          </w:rPr>
          <w:t>1 الملوك 5: 3</w:t>
        </w:r>
      </w:hyperlink>
      <w:r>
        <w:rPr>
          <w:lang w:val="ar_AE" w:bidi="ar_AE"/>
        </w:rPr>
        <w:t xml:space="preserve">؛ </w:t>
      </w:r>
      <w:hyperlink r:id="rId87">
        <w:r>
          <w:rPr>
            <w:lang w:val="ar_AE" w:bidi="ar_AE"/>
          </w:rPr>
          <w:rPr>
            <w:color w:val="0000EE"/>
            <w:u w:val="single"/>
          </w:rPr>
          <w:t>1 أخبار الأيام 22: 7–8</w:t>
        </w:r>
      </w:hyperlink>
      <w:r>
        <w:rPr>
          <w:lang w:val="ar_AE" w:bidi="ar_AE"/>
        </w:rPr>
        <w:t xml:space="preserve">؛ </w:t>
      </w:r>
      <w:hyperlink r:id="rId88">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89">
        <w:r>
          <w:rPr>
            <w:lang w:val="ar_AE" w:bidi="ar_AE"/>
          </w:rPr>
          <w:rPr>
            <w:color w:val="0000EE"/>
            <w:u w:val="single"/>
          </w:rPr>
          <w:t>1 أخبار الأيام 22: 3–5، 14</w:t>
        </w:r>
      </w:hyperlink>
      <w:r>
        <w:rPr>
          <w:lang w:val="ar_AE" w:bidi="ar_AE"/>
        </w:rPr>
        <w:t xml:space="preserve">؛ </w:t>
      </w:r>
      <w:hyperlink r:id="rId90">
        <w:r>
          <w:rPr>
            <w:lang w:val="ar_AE" w:bidi="ar_AE"/>
          </w:rPr>
          <w:rPr>
            <w:color w:val="0000EE"/>
            <w:u w:val="single"/>
          </w:rPr>
          <w:t>28: 2، 11–19</w:t>
        </w:r>
      </w:hyperlink>
      <w:r>
        <w:rPr>
          <w:lang w:val="ar_AE" w:bidi="ar_AE"/>
        </w:rPr>
        <w:t>). أيضًا، اقتنى المَلِك داود بالمال موقع بناء الهيكل (</w:t>
      </w:r>
      <w:hyperlink r:id="rId91">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2">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3">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4">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lang w:val="ar_AE" w:bidi="ar_AE"/>
          </w:rPr>
          <w:rPr>
            <w:color w:val="0000EE"/>
            <w:u w:val="single"/>
          </w:rPr>
          <w:t>الأعداد 15–17</w:t>
        </w:r>
      </w:hyperlink>
      <w:r>
        <w:rPr>
          <w:lang w:val="ar_AE" w:bidi="ar_AE"/>
        </w:rPr>
        <w:t xml:space="preserve">؛ </w:t>
      </w:r>
      <w:hyperlink r:id="rId98">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99">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2">
        <w:r>
          <w:rPr>
            <w:lang w:val="ar_AE" w:bidi="ar_AE"/>
          </w:rPr>
          <w:rPr>
            <w:color w:val="0000EE"/>
            <w:u w:val="single"/>
          </w:rPr>
          <w:t>1 الملوك 6: 5، 10</w:t>
        </w:r>
      </w:hyperlink>
      <w:r>
        <w:rPr>
          <w:lang w:val="ar_AE" w:bidi="ar_AE"/>
        </w:rPr>
        <w:t xml:space="preserve">؛ مع </w:t>
      </w:r>
      <w:hyperlink r:id="rId103">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lang w:val="ar_AE" w:bidi="ar_AE"/>
          </w:rPr>
          <w:rPr>
            <w:color w:val="0000EE"/>
            <w:u w:val="single"/>
          </w:rPr>
          <w:t>عدد 8</w:t>
        </w:r>
      </w:hyperlink>
      <w:r>
        <w:rPr>
          <w:lang w:val="ar_AE" w:bidi="ar_AE"/>
        </w:rPr>
        <w:t>). كما في هيكل حِزْقِيَال (</w:t>
      </w:r>
      <w:hyperlink r:id="rId105">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6">
        <w:r>
          <w:rPr>
            <w:lang w:val="ar_AE" w:bidi="ar_AE"/>
          </w:rPr>
          <w:rPr>
            <w:color w:val="0000EE"/>
            <w:u w:val="single"/>
          </w:rPr>
          <w:t>1 الملوك 6: 36</w:t>
        </w:r>
      </w:hyperlink>
      <w:r>
        <w:rPr>
          <w:lang w:val="ar_AE" w:bidi="ar_AE"/>
        </w:rPr>
        <w:t xml:space="preserve">؛ </w:t>
      </w:r>
      <w:hyperlink r:id="rId107">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08">
        <w:r>
          <w:rPr>
            <w:lang w:val="ar_AE" w:bidi="ar_AE"/>
          </w:rPr>
          <w:rPr>
            <w:color w:val="0000EE"/>
            <w:u w:val="single"/>
          </w:rPr>
          <w:t>2 أخبار الأيام 4: 9</w:t>
        </w:r>
      </w:hyperlink>
      <w:r>
        <w:rPr>
          <w:lang w:val="ar_AE" w:bidi="ar_AE"/>
        </w:rPr>
        <w:t xml:space="preserve">؛ </w:t>
      </w:r>
      <w:hyperlink r:id="rId109">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6">
        <w:r>
          <w:rPr>
            <w:lang w:val="ar_AE" w:bidi="ar_AE"/>
          </w:rPr>
          <w:rPr>
            <w:color w:val="0000EE"/>
            <w:u w:val="single"/>
          </w:rPr>
          <w:t>1 الملوك 6: 36</w:t>
        </w:r>
      </w:hyperlink>
      <w:r>
        <w:rPr>
          <w:lang w:val="ar_AE" w:bidi="ar_AE"/>
        </w:rPr>
        <w:t>)، وكانت أبواب الدارَيْن مُغَشَّاة بالنُّحاس (</w:t>
      </w:r>
      <w:hyperlink r:id="rId108">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lang w:val="ar_AE" w:bidi="ar_AE"/>
          </w:rPr>
          <w:rPr>
            <w:color w:val="0000EE"/>
            <w:u w:val="single"/>
          </w:rPr>
          <w:t>2 أخبار الأيام 4: 9، 12</w:t>
        </w:r>
      </w:hyperlink>
      <w:r>
        <w:rPr>
          <w:lang w:val="ar_AE" w:bidi="ar_AE"/>
        </w:rPr>
        <w:t xml:space="preserve">؛ </w:t>
      </w:r>
      <w:hyperlink r:id="rId110">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1">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lang w:val="ar_AE" w:bidi="ar_AE"/>
          </w:rPr>
          <w:rPr>
            <w:color w:val="0000EE"/>
            <w:u w:val="single"/>
          </w:rPr>
          <w:t>حِزْقِيَال 43: 1</w:t>
        </w:r>
      </w:hyperlink>
      <w:r>
        <w:rPr>
          <w:lang w:val="ar_AE" w:bidi="ar_AE"/>
        </w:rPr>
        <w:t xml:space="preserve">؛ </w:t>
      </w:r>
      <w:hyperlink r:id="rId113">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4">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6">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1">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4">
        <w:r>
          <w:rPr>
            <w:lang w:val="ar_AE" w:bidi="ar_AE"/>
          </w:rPr>
          <w:rPr>
            <w:color w:val="0000EE"/>
            <w:u w:val="single"/>
          </w:rPr>
          <w:t>1 الملوك 7: 15–20</w:t>
        </w:r>
      </w:hyperlink>
      <w:r>
        <w:rPr>
          <w:lang w:val="ar_AE" w:bidi="ar_AE"/>
        </w:rPr>
        <w:t xml:space="preserve">؛ </w:t>
      </w:r>
      <w:hyperlink r:id="rId125">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7">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28">
        <w:r>
          <w:rPr>
            <w:lang w:val="ar_AE" w:bidi="ar_AE"/>
          </w:rPr>
          <w:rPr>
            <w:color w:val="0000EE"/>
            <w:u w:val="single"/>
          </w:rPr>
          <w:t>1 الملوك 8: 22، 54، 64</w:t>
        </w:r>
      </w:hyperlink>
      <w:r>
        <w:rPr>
          <w:lang w:val="ar_AE" w:bidi="ar_AE"/>
        </w:rPr>
        <w:t xml:space="preserve">؛ </w:t>
      </w:r>
      <w:hyperlink r:id="rId129">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0">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1">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lang w:val="ar_AE" w:bidi="ar_AE"/>
          </w:rPr>
          <w:rPr>
            <w:color w:val="0000EE"/>
            <w:u w:val="single"/>
          </w:rPr>
          <w:t>1 ملوك 7: 23–26</w:t>
        </w:r>
      </w:hyperlink>
      <w:r>
        <w:rPr>
          <w:lang w:val="ar_AE" w:bidi="ar_AE"/>
        </w:rPr>
        <w:t>). تألَّقَتْ حافتُه كزهرة السَّوسَن (</w:t>
      </w:r>
      <w:hyperlink r:id="rId133">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19">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6">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7">
        <w:r>
          <w:rPr>
            <w:lang w:val="ar_AE" w:bidi="ar_AE"/>
          </w:rPr>
          <w:rPr>
            <w:color w:val="0000EE"/>
            <w:u w:val="single"/>
          </w:rPr>
          <w:t>1 الملوك 6: 38</w:t>
        </w:r>
      </w:hyperlink>
      <w:r>
        <w:rPr>
          <w:lang w:val="ar_AE" w:bidi="ar_AE"/>
        </w:rPr>
        <w:t xml:space="preserve">؛ </w:t>
      </w:r>
      <w:hyperlink r:id="rId138">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lang w:val="ar_AE" w:bidi="ar_AE"/>
          </w:rPr>
          <w:rPr>
            <w:color w:val="0000EE"/>
            <w:u w:val="single"/>
          </w:rPr>
          <w:t>اللاويين 23: 23–36</w:t>
        </w:r>
      </w:hyperlink>
      <w:r>
        <w:rPr>
          <w:lang w:val="ar_AE" w:bidi="ar_AE"/>
        </w:rPr>
        <w:t>). نُقِلَ تابوتُ العهد إلى موضع راحته النهائي (</w:t>
      </w:r>
      <w:hyperlink r:id="rId140">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1">
        <w:r>
          <w:rPr>
            <w:lang w:val="ar_AE" w:bidi="ar_AE"/>
          </w:rPr>
          <w:rPr>
            <w:color w:val="0000EE"/>
            <w:u w:val="single"/>
          </w:rPr>
          <w:t>1 الملوك 8: 62–64</w:t>
        </w:r>
      </w:hyperlink>
      <w:r>
        <w:rPr>
          <w:lang w:val="ar_AE" w:bidi="ar_AE"/>
        </w:rPr>
        <w:t xml:space="preserve">؛ </w:t>
      </w:r>
      <w:hyperlink r:id="rId142">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7">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48">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49">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0">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2">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lang w:val="ar_AE" w:bidi="ar_AE"/>
          </w:rPr>
          <w:rPr>
            <w:color w:val="0000EE"/>
            <w:u w:val="single"/>
          </w:rPr>
          <w:t>2 أخبار الأيام 29: 1–19</w:t>
        </w:r>
      </w:hyperlink>
      <w:r>
        <w:rPr>
          <w:lang w:val="ar_AE" w:bidi="ar_AE"/>
        </w:rPr>
        <w:t xml:space="preserve">؛ </w:t>
      </w:r>
      <w:hyperlink r:id="rId154">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6">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7">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59">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0">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lang w:val="ar_AE" w:bidi="ar_AE"/>
          </w:rPr>
          <w:rPr>
            <w:color w:val="0000EE"/>
            <w:u w:val="single"/>
          </w:rPr>
          <w:t>إرميا 7: 1–8: 3</w:t>
        </w:r>
      </w:hyperlink>
      <w:r>
        <w:rPr>
          <w:lang w:val="ar_AE" w:bidi="ar_AE"/>
        </w:rPr>
        <w:t xml:space="preserve">؛ </w:t>
      </w:r>
      <w:hyperlink r:id="rId162">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4">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5">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6">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7">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68">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lang w:val="ar_AE" w:bidi="ar_AE"/>
          </w:rPr>
          <w:rPr>
            <w:color w:val="0000EE"/>
            <w:u w:val="single"/>
          </w:rPr>
          <w:t>2: 64–65</w:t>
        </w:r>
      </w:hyperlink>
      <w:r>
        <w:rPr>
          <w:lang w:val="ar_AE" w:bidi="ar_AE"/>
        </w:rPr>
        <w:t>) تحت قيادة شِيشْبَصَّر (</w:t>
      </w:r>
      <w:hyperlink r:id="rId170">
        <w:r>
          <w:rPr>
            <w:lang w:val="ar_AE" w:bidi="ar_AE"/>
          </w:rPr>
          <w:rPr>
            <w:color w:val="0000EE"/>
            <w:u w:val="single"/>
          </w:rPr>
          <w:t>1: 8–11</w:t>
        </w:r>
      </w:hyperlink>
      <w:r>
        <w:rPr>
          <w:lang w:val="ar_AE" w:bidi="ar_AE"/>
        </w:rPr>
        <w:t xml:space="preserve">؛ </w:t>
      </w:r>
      <w:hyperlink r:id="rId171">
        <w:r>
          <w:rPr>
            <w:lang w:val="ar_AE" w:bidi="ar_AE"/>
          </w:rPr>
          <w:rPr>
            <w:color w:val="0000EE"/>
            <w:u w:val="single"/>
          </w:rPr>
          <w:t>5: 14–16</w:t>
        </w:r>
      </w:hyperlink>
      <w:r>
        <w:rPr>
          <w:lang w:val="ar_AE" w:bidi="ar_AE"/>
        </w:rPr>
        <w:t>) وزَرُبَّابِل (</w:t>
      </w:r>
      <w:hyperlink r:id="rId172">
        <w:r>
          <w:rPr>
            <w:lang w:val="ar_AE" w:bidi="ar_AE"/>
          </w:rPr>
          <w:rPr>
            <w:color w:val="0000EE"/>
            <w:u w:val="single"/>
          </w:rPr>
          <w:t>2: 2</w:t>
        </w:r>
      </w:hyperlink>
      <w:r>
        <w:rPr>
          <w:lang w:val="ar_AE" w:bidi="ar_AE"/>
        </w:rPr>
        <w:t xml:space="preserve">؛ </w:t>
      </w:r>
      <w:hyperlink r:id="rId173">
        <w:r>
          <w:rPr>
            <w:lang w:val="ar_AE" w:bidi="ar_AE"/>
          </w:rPr>
          <w:rPr>
            <w:color w:val="0000EE"/>
            <w:u w:val="single"/>
          </w:rPr>
          <w:t>3: 2، 8</w:t>
        </w:r>
      </w:hyperlink>
      <w:r>
        <w:rPr>
          <w:lang w:val="ar_AE" w:bidi="ar_AE"/>
        </w:rPr>
        <w:t xml:space="preserve">؛ </w:t>
      </w:r>
      <w:hyperlink r:id="rId174">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5">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6">
        <w:r>
          <w:rPr>
            <w:lang w:val="ar_AE" w:bidi="ar_AE"/>
          </w:rPr>
          <w:rPr>
            <w:color w:val="0000EE"/>
            <w:u w:val="single"/>
          </w:rPr>
          <w:t>2: 68–69</w:t>
        </w:r>
      </w:hyperlink>
      <w:r>
        <w:rPr>
          <w:lang w:val="ar_AE" w:bidi="ar_AE"/>
        </w:rPr>
        <w:t xml:space="preserve">؛ </w:t>
      </w:r>
      <w:hyperlink r:id="rId177">
        <w:r>
          <w:rPr>
            <w:lang w:val="ar_AE" w:bidi="ar_AE"/>
          </w:rPr>
          <w:rPr>
            <w:color w:val="0000EE"/>
            <w:u w:val="single"/>
          </w:rPr>
          <w:t>3: 7</w:t>
        </w:r>
      </w:hyperlink>
      <w:r>
        <w:rPr>
          <w:lang w:val="ar_AE" w:bidi="ar_AE"/>
        </w:rPr>
        <w:t>)، بدأ اليهود في التخطيط لبناء الهيكل الثاني ووضع أُسُسَه (</w:t>
      </w:r>
      <w:hyperlink r:id="rId178">
        <w:r>
          <w:rPr>
            <w:lang w:val="ar_AE" w:bidi="ar_AE"/>
          </w:rPr>
          <w:rPr>
            <w:color w:val="0000EE"/>
            <w:u w:val="single"/>
          </w:rPr>
          <w:t>3: 7–13</w:t>
        </w:r>
      </w:hyperlink>
      <w:r>
        <w:rPr>
          <w:lang w:val="ar_AE" w:bidi="ar_AE"/>
        </w:rPr>
        <w:t>). خَمَدَتْ نيران العزم الأوَّلي بسرعة بسبب المقاومة المحليَّة (</w:t>
      </w:r>
      <w:hyperlink r:id="rId179">
        <w:r>
          <w:rPr>
            <w:lang w:val="ar_AE" w:bidi="ar_AE"/>
          </w:rPr>
          <w:rPr>
            <w:color w:val="0000EE"/>
            <w:u w:val="single"/>
          </w:rPr>
          <w:t>4: 1–4، 24</w:t>
        </w:r>
      </w:hyperlink>
      <w:r>
        <w:rPr>
          <w:lang w:val="ar_AE" w:bidi="ar_AE"/>
        </w:rPr>
        <w:t>)، والانشغال المسبق بالذات، وإخفاقات المحاصيل الزراعية (</w:t>
      </w:r>
      <w:hyperlink r:id="rId180">
        <w:r>
          <w:rPr>
            <w:lang w:val="ar_AE" w:bidi="ar_AE"/>
          </w:rPr>
          <w:rPr>
            <w:color w:val="0000EE"/>
            <w:u w:val="single"/>
          </w:rPr>
          <w:t>حَجَّيْ 1: 2–11</w:t>
        </w:r>
      </w:hyperlink>
      <w:r>
        <w:rPr>
          <w:lang w:val="ar_AE" w:bidi="ar_AE"/>
        </w:rPr>
        <w:t>). في سنة 520 ق.م (</w:t>
      </w:r>
      <w:hyperlink r:id="rId181">
        <w:r>
          <w:rPr>
            <w:lang w:val="ar_AE" w:bidi="ar_AE"/>
          </w:rPr>
          <w:rPr>
            <w:color w:val="0000EE"/>
            <w:u w:val="single"/>
          </w:rPr>
          <w:t>عزرا 4: 24</w:t>
        </w:r>
      </w:hyperlink>
      <w:r>
        <w:rPr>
          <w:lang w:val="ar_AE" w:bidi="ar_AE"/>
        </w:rPr>
        <w:t xml:space="preserve">؛ </w:t>
      </w:r>
      <w:hyperlink r:id="rId182">
        <w:r>
          <w:rPr>
            <w:lang w:val="ar_AE" w:bidi="ar_AE"/>
          </w:rPr>
          <w:rPr>
            <w:color w:val="0000EE"/>
            <w:u w:val="single"/>
          </w:rPr>
          <w:t>حَجَّيْ 1: 1</w:t>
        </w:r>
      </w:hyperlink>
      <w:r>
        <w:rPr>
          <w:lang w:val="ar_AE" w:bidi="ar_AE"/>
        </w:rPr>
        <w:t xml:space="preserve">؛ </w:t>
      </w:r>
      <w:hyperlink r:id="rId183">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88">
        <w:r>
          <w:rPr>
            <w:lang w:val="ar_AE" w:bidi="ar_AE"/>
          </w:rPr>
          <w:rPr>
            <w:color w:val="0000EE"/>
            <w:u w:val="single"/>
          </w:rPr>
          <w:t>عزرا 8: 29</w:t>
        </w:r>
      </w:hyperlink>
      <w:r>
        <w:rPr>
          <w:lang w:val="ar_AE" w:bidi="ar_AE"/>
        </w:rPr>
        <w:t>؛</w:t>
      </w:r>
      <w:hyperlink r:id="rId189">
        <w:r>
          <w:rPr>
            <w:lang w:val="ar_AE" w:bidi="ar_AE"/>
          </w:rPr>
          <w:rPr>
            <w:color w:val="0000EE"/>
            <w:u w:val="single"/>
          </w:rPr>
          <w:t>نَحَمْيَا 12: 44</w:t>
        </w:r>
      </w:hyperlink>
      <w:r>
        <w:rPr>
          <w:lang w:val="ar_AE" w:bidi="ar_AE"/>
        </w:rPr>
        <w:t xml:space="preserve">؛ </w:t>
      </w:r>
      <w:hyperlink r:id="rId190">
        <w:r>
          <w:rPr>
            <w:lang w:val="ar_AE" w:bidi="ar_AE"/>
          </w:rPr>
          <w:rPr>
            <w:color w:val="0000EE"/>
            <w:u w:val="single"/>
          </w:rPr>
          <w:t>13: 4–5</w:t>
        </w:r>
      </w:hyperlink>
      <w:r>
        <w:rPr>
          <w:lang w:val="ar_AE" w:bidi="ar_AE"/>
        </w:rPr>
        <w:t>). إن كانتْ المعونة الفارسية قادمة قريبًا كما وُعِدَ بها (</w:t>
      </w:r>
      <w:hyperlink r:id="rId191">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3">
        <w:r>
          <w:rPr>
            <w:lang w:val="ar_AE" w:bidi="ar_AE"/>
          </w:rPr>
          <w:rPr>
            <w:color w:val="0000EE"/>
            <w:u w:val="single"/>
          </w:rPr>
          <w:t>2 المكابيين 5: 15–16</w:t>
        </w:r>
      </w:hyperlink>
      <w:r>
        <w:rPr>
          <w:lang w:val="ar_AE" w:bidi="ar_AE"/>
        </w:rPr>
        <w:t xml:space="preserve">؛ </w:t>
      </w:r>
      <w:hyperlink r:id="rId194">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lang w:val="ar_AE" w:bidi="ar_AE"/>
          </w:rPr>
          <w:rPr>
            <w:color w:val="0000EE"/>
            <w:u w:val="single"/>
          </w:rPr>
          <w:t>1 المكابيين 4: 36–61</w:t>
        </w:r>
      </w:hyperlink>
      <w:r>
        <w:rPr>
          <w:lang w:val="ar_AE" w:bidi="ar_AE"/>
        </w:rPr>
        <w:t xml:space="preserve">؛ </w:t>
      </w:r>
      <w:hyperlink r:id="rId196">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lang w:val="ar_AE" w:bidi="ar_AE"/>
          </w:rPr>
          <w:rPr>
            <w:color w:val="0000EE"/>
            <w:u w:val="single"/>
          </w:rPr>
          <w:t>مَرْقُس 11: 27</w:t>
        </w:r>
      </w:hyperlink>
      <w:r>
        <w:rPr>
          <w:lang w:val="ar_AE" w:bidi="ar_AE"/>
        </w:rPr>
        <w:t xml:space="preserve">؛ </w:t>
      </w:r>
      <w:hyperlink r:id="rId199">
        <w:r>
          <w:rPr>
            <w:lang w:val="ar_AE" w:bidi="ar_AE"/>
          </w:rPr>
          <w:rPr>
            <w:color w:val="0000EE"/>
            <w:u w:val="single"/>
          </w:rPr>
          <w:t>لوقا 2: 46</w:t>
        </w:r>
      </w:hyperlink>
      <w:r>
        <w:rPr>
          <w:lang w:val="ar_AE" w:bidi="ar_AE"/>
        </w:rPr>
        <w:t xml:space="preserve">؛ </w:t>
      </w:r>
      <w:hyperlink r:id="rId200">
        <w:r>
          <w:rPr>
            <w:lang w:val="ar_AE" w:bidi="ar_AE"/>
          </w:rPr>
          <w:rPr>
            <w:color w:val="0000EE"/>
            <w:u w:val="single"/>
          </w:rPr>
          <w:t>19: 47</w:t>
        </w:r>
      </w:hyperlink>
      <w:r>
        <w:rPr>
          <w:lang w:val="ar_AE" w:bidi="ar_AE"/>
        </w:rPr>
        <w:t xml:space="preserve">؛ </w:t>
      </w:r>
      <w:hyperlink r:id="rId201">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2">
        <w:r>
          <w:rPr>
            <w:lang w:val="ar_AE" w:bidi="ar_AE"/>
          </w:rPr>
          <w:rPr>
            <w:color w:val="0000EE"/>
            <w:u w:val="single"/>
          </w:rPr>
          <w:t>أعمال الرُّسُل 3: 11</w:t>
        </w:r>
      </w:hyperlink>
      <w:r>
        <w:rPr>
          <w:lang w:val="ar_AE" w:bidi="ar_AE"/>
        </w:rPr>
        <w:t xml:space="preserve">؛ </w:t>
      </w:r>
      <w:hyperlink r:id="rId203">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lang w:val="ar_AE" w:bidi="ar_AE"/>
          </w:rPr>
          <w:rPr>
            <w:color w:val="0000EE"/>
            <w:u w:val="single"/>
          </w:rPr>
          <w:t>مَتَّى 4: 5</w:t>
        </w:r>
      </w:hyperlink>
      <w:r>
        <w:rPr>
          <w:lang w:val="ar_AE" w:bidi="ar_AE"/>
        </w:rPr>
        <w:t xml:space="preserve">؛ </w:t>
      </w:r>
      <w:hyperlink r:id="rId206">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08">
        <w:r>
          <w:rPr>
            <w:lang w:val="ar_AE" w:bidi="ar_AE"/>
          </w:rPr>
          <w:rPr>
            <w:color w:val="0000EE"/>
            <w:u w:val="single"/>
          </w:rPr>
          <w:t>2 أخبار الأيام 30: 1–12</w:t>
        </w:r>
      </w:hyperlink>
      <w:r>
        <w:rPr>
          <w:lang w:val="ar_AE" w:bidi="ar_AE"/>
        </w:rPr>
        <w:t xml:space="preserve">؛ </w:t>
      </w:r>
      <w:hyperlink r:id="rId209">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0">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1">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2">
        <w:r>
          <w:rPr>
            <w:lang w:val="ar_AE" w:bidi="ar_AE"/>
          </w:rPr>
          <w:rPr>
            <w:color w:val="0000EE"/>
            <w:u w:val="single"/>
          </w:rPr>
          <w:t>الخروج 33: 9–11</w:t>
        </w:r>
      </w:hyperlink>
      <w:r>
        <w:rPr>
          <w:lang w:val="ar_AE" w:bidi="ar_AE"/>
        </w:rPr>
        <w:t>)، بالمسكن (</w:t>
      </w:r>
      <w:hyperlink r:id="rId213">
        <w:r>
          <w:rPr>
            <w:lang w:val="ar_AE" w:bidi="ar_AE"/>
          </w:rPr>
          <w:rPr>
            <w:color w:val="0000EE"/>
            <w:u w:val="single"/>
          </w:rPr>
          <w:t>40: 34–38</w:t>
        </w:r>
      </w:hyperlink>
      <w:r>
        <w:rPr>
          <w:lang w:val="ar_AE" w:bidi="ar_AE"/>
        </w:rPr>
        <w:t>)، وأخيرًا بالهيكل (</w:t>
      </w:r>
      <w:hyperlink r:id="rId214">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5">
        <w:r>
          <w:rPr>
            <w:lang w:val="ar_AE" w:bidi="ar_AE"/>
          </w:rPr>
          <w:rPr>
            <w:color w:val="0000EE"/>
            <w:u w:val="single"/>
          </w:rPr>
          <w:t>العددين 13، 27</w:t>
        </w:r>
      </w:hyperlink>
      <w:r>
        <w:rPr>
          <w:lang w:val="ar_AE" w:bidi="ar_AE"/>
        </w:rPr>
        <w:t>). لقد اختار الله صِهْيَون، كما اختار داود (</w:t>
      </w:r>
      <w:hyperlink r:id="rId216">
        <w:r>
          <w:rPr>
            <w:lang w:val="ar_AE" w:bidi="ar_AE"/>
          </w:rPr>
          <w:rPr>
            <w:color w:val="0000EE"/>
            <w:u w:val="single"/>
          </w:rPr>
          <w:t>المزمور 68: 15–18</w:t>
        </w:r>
      </w:hyperlink>
      <w:r>
        <w:rPr>
          <w:lang w:val="ar_AE" w:bidi="ar_AE"/>
        </w:rPr>
        <w:t xml:space="preserve">؛ </w:t>
      </w:r>
      <w:hyperlink r:id="rId217">
        <w:r>
          <w:rPr>
            <w:lang w:val="ar_AE" w:bidi="ar_AE"/>
          </w:rPr>
          <w:rPr>
            <w:color w:val="0000EE"/>
            <w:u w:val="single"/>
          </w:rPr>
          <w:t>76: 2</w:t>
        </w:r>
      </w:hyperlink>
      <w:r>
        <w:rPr>
          <w:lang w:val="ar_AE" w:bidi="ar_AE"/>
        </w:rPr>
        <w:t xml:space="preserve">؛ </w:t>
      </w:r>
      <w:hyperlink r:id="rId83">
        <w:r>
          <w:rPr>
            <w:lang w:val="ar_AE" w:bidi="ar_AE"/>
          </w:rPr>
          <w:rPr>
            <w:color w:val="0000EE"/>
            <w:u w:val="single"/>
          </w:rPr>
          <w:t>78: 67–72</w:t>
        </w:r>
      </w:hyperlink>
      <w:r>
        <w:rPr>
          <w:lang w:val="ar_AE" w:bidi="ar_AE"/>
        </w:rPr>
        <w:t>)، ولذلك، اُعْتُبِر الهيكل بيت الله (</w:t>
      </w:r>
      <w:hyperlink r:id="rId218">
        <w:r>
          <w:rPr>
            <w:lang w:val="ar_AE" w:bidi="ar_AE"/>
          </w:rPr>
          <w:rPr>
            <w:color w:val="0000EE"/>
            <w:u w:val="single"/>
          </w:rPr>
          <w:t>27: 4</w:t>
        </w:r>
      </w:hyperlink>
      <w:r>
        <w:rPr>
          <w:lang w:val="ar_AE" w:bidi="ar_AE"/>
        </w:rPr>
        <w:t xml:space="preserve">؛ </w:t>
      </w:r>
      <w:hyperlink r:id="rId219">
        <w:r>
          <w:rPr>
            <w:lang w:val="ar_AE" w:bidi="ar_AE"/>
          </w:rPr>
          <w:rPr>
            <w:color w:val="0000EE"/>
            <w:u w:val="single"/>
          </w:rPr>
          <w:t>42: 4</w:t>
        </w:r>
      </w:hyperlink>
      <w:r>
        <w:rPr>
          <w:lang w:val="ar_AE" w:bidi="ar_AE"/>
        </w:rPr>
        <w:t xml:space="preserve">؛ </w:t>
      </w:r>
      <w:hyperlink r:id="rId220">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1">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lang w:val="ar_AE" w:bidi="ar_AE"/>
          </w:rPr>
          <w:rPr>
            <w:color w:val="0000EE"/>
            <w:u w:val="single"/>
          </w:rPr>
          <w:t>9: 3</w:t>
        </w:r>
      </w:hyperlink>
      <w:r>
        <w:rPr>
          <w:lang w:val="ar_AE" w:bidi="ar_AE"/>
        </w:rPr>
        <w:t xml:space="preserve">؛ </w:t>
      </w:r>
      <w:hyperlink r:id="rId222">
        <w:r>
          <w:rPr>
            <w:lang w:val="ar_AE" w:bidi="ar_AE"/>
          </w:rPr>
          <w:rPr>
            <w:color w:val="0000EE"/>
            <w:u w:val="single"/>
          </w:rPr>
          <w:t>10: 4، 18–19</w:t>
        </w:r>
      </w:hyperlink>
      <w:r>
        <w:rPr>
          <w:lang w:val="ar_AE" w:bidi="ar_AE"/>
        </w:rPr>
        <w:t>؛</w:t>
      </w:r>
      <w:hyperlink r:id="rId223">
        <w:r>
          <w:rPr>
            <w:lang w:val="ar_AE" w:bidi="ar_AE"/>
          </w:rPr>
          <w:rPr>
            <w:color w:val="0000EE"/>
            <w:u w:val="single"/>
          </w:rPr>
          <w:t>11: 22–23</w:t>
        </w:r>
      </w:hyperlink>
      <w:r>
        <w:rPr>
          <w:lang w:val="ar_AE" w:bidi="ar_AE"/>
        </w:rPr>
        <w:t>)، بالعودة حتى يمكن تسمية أورشليم مرة أخرى باسم "الرَّبّ هناك" (</w:t>
      </w:r>
      <w:hyperlink r:id="rId224">
        <w:r>
          <w:rPr>
            <w:lang w:val="ar_AE" w:bidi="ar_AE"/>
          </w:rPr>
          <w:rPr>
            <w:color w:val="0000EE"/>
            <w:u w:val="single"/>
          </w:rPr>
          <w:t>43: 1–5</w:t>
        </w:r>
      </w:hyperlink>
      <w:r>
        <w:rPr>
          <w:lang w:val="ar_AE" w:bidi="ar_AE"/>
        </w:rPr>
        <w:t xml:space="preserve">؛ </w:t>
      </w:r>
      <w:hyperlink r:id="rId225">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6">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lang w:val="ar_AE" w:bidi="ar_AE"/>
          </w:rPr>
          <w:rPr>
            <w:color w:val="0000EE"/>
            <w:u w:val="single"/>
          </w:rPr>
          <w:t>لوقا 2: 41–50</w:t>
        </w:r>
      </w:hyperlink>
      <w:r>
        <w:rPr>
          <w:lang w:val="ar_AE" w:bidi="ar_AE"/>
        </w:rPr>
        <w:t>). بالنسبة إليه، "بيت الله" يسكنه الله (</w:t>
      </w:r>
      <w:hyperlink r:id="rId228">
        <w:r>
          <w:rPr>
            <w:lang w:val="ar_AE" w:bidi="ar_AE"/>
          </w:rPr>
          <w:rPr>
            <w:color w:val="0000EE"/>
            <w:u w:val="single"/>
          </w:rPr>
          <w:t>مَتَّى 12: 4</w:t>
        </w:r>
      </w:hyperlink>
      <w:r>
        <w:rPr>
          <w:lang w:val="ar_AE" w:bidi="ar_AE"/>
        </w:rPr>
        <w:t xml:space="preserve">؛ </w:t>
      </w:r>
      <w:hyperlink r:id="rId229">
        <w:r>
          <w:rPr>
            <w:lang w:val="ar_AE" w:bidi="ar_AE"/>
          </w:rPr>
          <w:rPr>
            <w:color w:val="0000EE"/>
            <w:u w:val="single"/>
          </w:rPr>
          <w:t>23: 21</w:t>
        </w:r>
      </w:hyperlink>
      <w:r>
        <w:rPr>
          <w:lang w:val="ar_AE" w:bidi="ar_AE"/>
        </w:rPr>
        <w:t>). مع أن المسيح طَهَّرَه مرتين في غضبٍ مقدَّس (</w:t>
      </w:r>
      <w:hyperlink r:id="rId230">
        <w:r>
          <w:rPr>
            <w:lang w:val="ar_AE" w:bidi="ar_AE"/>
          </w:rPr>
          <w:rPr>
            <w:color w:val="0000EE"/>
            <w:u w:val="single"/>
          </w:rPr>
          <w:t>مَتَّى 21: 12–13</w:t>
        </w:r>
      </w:hyperlink>
      <w:r>
        <w:rPr>
          <w:lang w:val="ar_AE" w:bidi="ar_AE"/>
        </w:rPr>
        <w:t xml:space="preserve">؛ </w:t>
      </w:r>
      <w:hyperlink r:id="rId231">
        <w:r>
          <w:rPr>
            <w:lang w:val="ar_AE" w:bidi="ar_AE"/>
          </w:rPr>
          <w:rPr>
            <w:color w:val="0000EE"/>
            <w:u w:val="single"/>
          </w:rPr>
          <w:t>يوحنَّا 2: 13–16</w:t>
        </w:r>
      </w:hyperlink>
      <w:r>
        <w:rPr>
          <w:lang w:val="ar_AE" w:bidi="ar_AE"/>
        </w:rPr>
        <w:t>)، إلا أنه بكى على الدمار الوشيك للمدينة والهيكل (</w:t>
      </w:r>
      <w:hyperlink r:id="rId232">
        <w:r>
          <w:rPr>
            <w:lang w:val="ar_AE" w:bidi="ar_AE"/>
          </w:rPr>
          <w:rPr>
            <w:color w:val="0000EE"/>
            <w:u w:val="single"/>
          </w:rPr>
          <w:t>لوقا 19: 41–44</w:t>
        </w:r>
      </w:hyperlink>
      <w:r>
        <w:rPr>
          <w:lang w:val="ar_AE" w:bidi="ar_AE"/>
        </w:rPr>
        <w:t>). كان يعلِّم كثيرًا في الهيكل، لكنه كان "أَعْظَمَ مِنَ الْهَيْكَلِ!" (</w:t>
      </w:r>
      <w:hyperlink r:id="rId233">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4">
        <w:r>
          <w:rPr>
            <w:lang w:val="ar_AE" w:bidi="ar_AE"/>
          </w:rPr>
          <w:rPr>
            <w:color w:val="0000EE"/>
            <w:u w:val="single"/>
          </w:rPr>
          <w:t>مَتَّى 21: 9–15</w:t>
        </w:r>
      </w:hyperlink>
      <w:r>
        <w:rPr>
          <w:lang w:val="ar_AE" w:bidi="ar_AE"/>
        </w:rPr>
        <w:t xml:space="preserve">؛ </w:t>
      </w:r>
      <w:hyperlink r:id="rId235">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lang w:val="ar_AE" w:bidi="ar_AE"/>
          </w:rPr>
          <w:rPr>
            <w:color w:val="0000EE"/>
            <w:u w:val="single"/>
          </w:rPr>
          <w:t>أعمال الرُّسُل 5: 12، 21، 42</w:t>
        </w:r>
      </w:hyperlink>
      <w:r>
        <w:rPr>
          <w:lang w:val="ar_AE" w:bidi="ar_AE"/>
        </w:rPr>
        <w:t xml:space="preserve">؛ </w:t>
      </w:r>
      <w:hyperlink r:id="rId236">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7">
        <w:r>
          <w:rPr>
            <w:lang w:val="ar_AE" w:bidi="ar_AE"/>
          </w:rPr>
          <w:rPr>
            <w:color w:val="0000EE"/>
            <w:u w:val="single"/>
          </w:rPr>
          <w:t>1 كورنثوس 3: 16–17</w:t>
        </w:r>
      </w:hyperlink>
      <w:r>
        <w:rPr>
          <w:lang w:val="ar_AE" w:bidi="ar_AE"/>
        </w:rPr>
        <w:t xml:space="preserve">؛ </w:t>
      </w:r>
      <w:hyperlink r:id="rId238">
        <w:r>
          <w:rPr>
            <w:lang w:val="ar_AE" w:bidi="ar_AE"/>
          </w:rPr>
          <w:rPr>
            <w:color w:val="0000EE"/>
            <w:u w:val="single"/>
          </w:rPr>
          <w:t>6: 19</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w:t>
      </w:r>
      <w:hyperlink r:id="rId241">
        <w:r>
          <w:rPr>
            <w:lang w:val="ar_AE" w:bidi="ar_AE"/>
          </w:rPr>
          <w:rPr>
            <w:color w:val="0000EE"/>
            <w:u w:val="single"/>
          </w:rPr>
          <w:t>2 تَسَالونِيكي 2: 4</w:t>
        </w:r>
      </w:hyperlink>
      <w:r>
        <w:rPr>
          <w:lang w:val="ar_AE" w:bidi="ar_AE"/>
        </w:rPr>
        <w:t>) أما هييرون فتَظْهَر مَرَّة واحدةً (</w:t>
      </w:r>
      <w:hyperlink r:id="rId242">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lang w:val="ar_AE" w:bidi="ar_AE"/>
          </w:rPr>
          <w:rPr>
            <w:color w:val="0000EE"/>
            <w:u w:val="single"/>
          </w:rPr>
          <w:t>1 كورنثوس 9: 13</w:t>
        </w:r>
      </w:hyperlink>
      <w:r>
        <w:rPr>
          <w:lang w:val="ar_AE" w:bidi="ar_AE"/>
        </w:rPr>
        <w:t xml:space="preserve">)، والذي كان يقع في الدار الخارجية (اقرأ </w:t>
      </w:r>
      <w:hyperlink r:id="rId243">
        <w:r>
          <w:rPr>
            <w:lang w:val="ar_AE" w:bidi="ar_AE"/>
          </w:rPr>
          <w:rPr>
            <w:color w:val="0000EE"/>
            <w:u w:val="single"/>
          </w:rPr>
          <w:t>الخروج 27–29</w:t>
        </w:r>
      </w:hyperlink>
      <w:r>
        <w:rPr>
          <w:lang w:val="ar_AE" w:bidi="ar_AE"/>
        </w:rPr>
        <w:t xml:space="preserve">، </w:t>
      </w:r>
      <w:hyperlink r:id="rId244">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7">
        <w:r>
          <w:rPr>
            <w:lang w:val="ar_AE" w:bidi="ar_AE"/>
          </w:rPr>
          <w:rPr>
            <w:color w:val="0000EE"/>
            <w:u w:val="single"/>
          </w:rPr>
          <w:t>1 كورنثوس 3: 16–17</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بشكل خاطئ، يعتقد العديد من القراء أن </w:t>
      </w:r>
      <w:hyperlink r:id="rId237">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6">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7">
        <w:r>
          <w:rPr>
            <w:lang w:val="ar_AE" w:bidi="ar_AE"/>
          </w:rPr>
          <w:rPr>
            <w:color w:val="0000EE"/>
            <w:u w:val="single"/>
          </w:rPr>
          <w:t>الرُّؤْيا 3: 12</w:t>
        </w:r>
      </w:hyperlink>
      <w:r>
        <w:rPr>
          <w:lang w:val="ar_AE" w:bidi="ar_AE"/>
        </w:rPr>
        <w:t xml:space="preserve">؛ </w:t>
      </w:r>
      <w:hyperlink r:id="rId248">
        <w:r>
          <w:rPr>
            <w:lang w:val="ar_AE" w:bidi="ar_AE"/>
          </w:rPr>
          <w:rPr>
            <w:color w:val="0000EE"/>
            <w:u w:val="single"/>
          </w:rPr>
          <w:t>14: 1</w:t>
        </w:r>
      </w:hyperlink>
      <w:r>
        <w:rPr>
          <w:lang w:val="ar_AE" w:bidi="ar_AE"/>
        </w:rPr>
        <w:t xml:space="preserve">؛ </w:t>
      </w:r>
      <w:hyperlink r:id="rId249">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7">
        <w:r>
          <w:rPr>
            <w:lang w:val="ar_AE" w:bidi="ar_AE"/>
          </w:rPr>
          <w:rPr>
            <w:color w:val="0000EE"/>
            <w:u w:val="single"/>
          </w:rPr>
          <w:t>3: 12</w:t>
        </w:r>
      </w:hyperlink>
      <w:r>
        <w:rPr>
          <w:lang w:val="ar_AE" w:bidi="ar_AE"/>
        </w:rPr>
        <w:t xml:space="preserve">؛ </w:t>
      </w:r>
      <w:hyperlink r:id="rId248">
        <w:r>
          <w:rPr>
            <w:lang w:val="ar_AE" w:bidi="ar_AE"/>
          </w:rPr>
          <w:rPr>
            <w:color w:val="0000EE"/>
            <w:u w:val="single"/>
          </w:rPr>
          <w:t>14: 1</w:t>
        </w:r>
      </w:hyperlink>
      <w:r>
        <w:rPr>
          <w:lang w:val="ar_AE" w:bidi="ar_AE"/>
        </w:rPr>
        <w:t>). هذا الهيكل ينمو تدريجيًّا كلما تزايد عدد الشهداء (</w:t>
      </w:r>
      <w:hyperlink r:id="rId250">
        <w:r>
          <w:rPr>
            <w:lang w:val="ar_AE" w:bidi="ar_AE"/>
          </w:rPr>
          <w:rPr>
            <w:color w:val="0000EE"/>
            <w:u w:val="single"/>
          </w:rPr>
          <w:t>6: 11</w:t>
        </w:r>
      </w:hyperlink>
      <w:r>
        <w:rPr>
          <w:lang w:val="ar_AE" w:bidi="ar_AE"/>
        </w:rPr>
        <w:t>). هناك جانب آخر هو الهيكل بوصفه مكانًا للقضاء والدينونة (</w:t>
      </w:r>
      <w:hyperlink r:id="rId251">
        <w:r>
          <w:rPr>
            <w:lang w:val="ar_AE" w:bidi="ar_AE"/>
          </w:rPr>
          <w:rPr>
            <w:color w:val="0000EE"/>
            <w:u w:val="single"/>
          </w:rPr>
          <w:t>11: 19</w:t>
        </w:r>
      </w:hyperlink>
      <w:r>
        <w:rPr>
          <w:lang w:val="ar_AE" w:bidi="ar_AE"/>
        </w:rPr>
        <w:t xml:space="preserve">؛ </w:t>
      </w:r>
      <w:hyperlink r:id="rId252">
        <w:r>
          <w:rPr>
            <w:lang w:val="ar_AE" w:bidi="ar_AE"/>
          </w:rPr>
          <w:rPr>
            <w:color w:val="0000EE"/>
            <w:u w:val="single"/>
          </w:rPr>
          <w:t>14</w:t>
        </w:r>
      </w:hyperlink>
      <w:r>
        <w:rPr>
          <w:lang w:val="ar_AE" w:bidi="ar_AE"/>
        </w:rPr>
        <w:t xml:space="preserve">: 15؛ </w:t>
      </w:r>
      <w:hyperlink r:id="rId253">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58">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59">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lang w:val="ar_AE" w:bidi="ar_AE"/>
          </w:rPr>
          <w:rPr>
            <w:color w:val="0000EE"/>
            <w:u w:val="single"/>
          </w:rPr>
          <w:t>متى 23:35</w:t>
        </w:r>
      </w:hyperlink>
      <w:r>
        <w:rPr>
          <w:lang w:val="ar_AE" w:bidi="ar_AE"/>
        </w:rPr>
        <w:t xml:space="preserve">; </w:t>
      </w:r>
      <w:hyperlink r:id="rId261">
        <w:r>
          <w:rPr>
            <w:lang w:val="ar_AE" w:bidi="ar_AE"/>
          </w:rPr>
          <w:rPr>
            <w:color w:val="0000EE"/>
            <w:u w:val="single"/>
          </w:rPr>
          <w:t>لوقا 11:51</w:t>
        </w:r>
      </w:hyperlink>
      <w:r>
        <w:rPr>
          <w:lang w:val="ar_AE" w:bidi="ar_AE"/>
        </w:rPr>
        <w:t xml:space="preserve">; </w:t>
      </w:r>
      <w:hyperlink r:id="rId26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3">
        <w:r>
          <w:rPr>
            <w:lang w:val="ar_AE" w:bidi="ar_AE"/>
          </w:rPr>
          <w:rPr>
            <w:color w:val="0000EE"/>
            <w:u w:val="single"/>
          </w:rPr>
          <w:t>تكوين 16: 1–16</w:t>
        </w:r>
      </w:hyperlink>
      <w:r>
        <w:rPr>
          <w:lang w:val="ar_AE" w:bidi="ar_AE"/>
        </w:rPr>
        <w:t xml:space="preserve">؛ </w:t>
      </w:r>
      <w:hyperlink r:id="rId264">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5">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68">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0">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lang w:val="ar_AE" w:bidi="ar_AE"/>
          </w:rPr>
          <w:rPr>
            <w:color w:val="0000EE"/>
            <w:u w:val="single"/>
          </w:rPr>
          <w:t>تكوين ٣٧: ٣٥</w:t>
        </w:r>
      </w:hyperlink>
      <w:r>
        <w:rPr>
          <w:lang w:val="ar_AE" w:bidi="ar_AE"/>
        </w:rPr>
        <w:t xml:space="preserve">؛ </w:t>
      </w:r>
      <w:hyperlink r:id="rId272">
        <w:r>
          <w:rPr>
            <w:lang w:val="ar_AE" w:bidi="ar_AE"/>
          </w:rPr>
          <w:rPr>
            <w:color w:val="0000EE"/>
            <w:u w:val="single"/>
          </w:rPr>
          <w:t>أمثال ٥: ٥</w:t>
        </w:r>
      </w:hyperlink>
      <w:r>
        <w:rPr>
          <w:lang w:val="ar_AE" w:bidi="ar_AE"/>
        </w:rPr>
        <w:t xml:space="preserve">؛ </w:t>
      </w:r>
      <w:hyperlink r:id="rId273">
        <w:r>
          <w:rPr>
            <w:lang w:val="ar_AE" w:bidi="ar_AE"/>
          </w:rPr>
          <w:rPr>
            <w:color w:val="0000EE"/>
            <w:u w:val="single"/>
          </w:rPr>
          <w:t>٧: ٢٧</w:t>
        </w:r>
      </w:hyperlink>
      <w:r>
        <w:rPr>
          <w:lang w:val="ar_AE" w:bidi="ar_AE"/>
        </w:rPr>
        <w:t>)، وكلاهما يُشير في الأصل إلى عالم سُفلي مظلم (</w:t>
      </w:r>
      <w:hyperlink r:id="rId45">
        <w:r>
          <w:rPr>
            <w:lang w:val="ar_AE" w:bidi="ar_AE"/>
          </w:rPr>
          <w:rPr>
            <w:color w:val="0000EE"/>
            <w:u w:val="single"/>
          </w:rPr>
          <w:t>أيوب ١٠: ٢١، ٢٢</w:t>
        </w:r>
      </w:hyperlink>
      <w:r>
        <w:rPr>
          <w:lang w:val="ar_AE" w:bidi="ar_AE"/>
        </w:rPr>
        <w:t>) حيث كان الوجود في أفضل الأحوال مظلمًا (</w:t>
      </w:r>
      <w:hyperlink r:id="rId274">
        <w:r>
          <w:rPr>
            <w:lang w:val="ar_AE" w:bidi="ar_AE"/>
          </w:rPr>
          <w:rPr>
            <w:color w:val="0000EE"/>
            <w:u w:val="single"/>
          </w:rPr>
          <w:t>أيوب ٣٨: ١٧</w:t>
        </w:r>
      </w:hyperlink>
      <w:r>
        <w:rPr>
          <w:lang w:val="ar_AE" w:bidi="ar_AE"/>
        </w:rPr>
        <w:t xml:space="preserve">؛ </w:t>
      </w:r>
      <w:hyperlink r:id="rId275">
        <w:r>
          <w:rPr>
            <w:lang w:val="ar_AE" w:bidi="ar_AE"/>
          </w:rPr>
          <w:rPr>
            <w:color w:val="0000EE"/>
            <w:u w:val="single"/>
          </w:rPr>
          <w:t>إشعياء ١٤: ٩</w:t>
        </w:r>
      </w:hyperlink>
      <w:r>
        <w:rPr>
          <w:lang w:val="ar_AE" w:bidi="ar_AE"/>
        </w:rPr>
        <w:t>). وُصفت شيول بأنها تحت المياه (</w:t>
      </w:r>
      <w:hyperlink r:id="rId276">
        <w:r>
          <w:rPr>
            <w:lang w:val="ar_AE" w:bidi="ar_AE"/>
          </w:rPr>
          <w:rPr>
            <w:color w:val="0000EE"/>
            <w:u w:val="single"/>
          </w:rPr>
          <w:t>أيوب ٢٦: ٥، ٦</w:t>
        </w:r>
      </w:hyperlink>
      <w:r>
        <w:rPr>
          <w:lang w:val="ar_AE" w:bidi="ar_AE"/>
        </w:rPr>
        <w:t xml:space="preserve">؛ </w:t>
      </w:r>
      <w:hyperlink r:id="rId277">
        <w:r>
          <w:rPr>
            <w:lang w:val="ar_AE" w:bidi="ar_AE"/>
          </w:rPr>
          <w:rPr>
            <w:color w:val="0000EE"/>
            <w:u w:val="single"/>
          </w:rPr>
          <w:t>يونان ٢: ٢، ٣</w:t>
        </w:r>
      </w:hyperlink>
      <w:r>
        <w:rPr>
          <w:lang w:val="ar_AE" w:bidi="ar_AE"/>
        </w:rPr>
        <w:t>) وبأنها ذات قُضبان وأبواب (</w:t>
      </w:r>
      <w:hyperlink r:id="rId278">
        <w:r>
          <w:rPr>
            <w:lang w:val="ar_AE" w:bidi="ar_AE"/>
          </w:rPr>
          <w:rPr>
            <w:color w:val="0000EE"/>
            <w:u w:val="single"/>
          </w:rPr>
          <w:t>أيوب ١٧: ١٦</w:t>
        </w:r>
      </w:hyperlink>
      <w:r>
        <w:rPr>
          <w:lang w:val="ar_AE" w:bidi="ar_AE"/>
        </w:rPr>
        <w:t>). يذهب كل الناس إلى هناك سواء كانوا صالحين أو أشرارًا (</w:t>
      </w:r>
      <w:hyperlink r:id="rId279">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lang w:val="ar_AE" w:bidi="ar_AE"/>
          </w:rPr>
          <w:rPr>
            <w:color w:val="0000EE"/>
            <w:u w:val="single"/>
          </w:rPr>
          <w:t>حكمة سليمان ٢: ١</w:t>
        </w:r>
      </w:hyperlink>
      <w:r>
        <w:rPr>
          <w:lang w:val="ar_AE" w:bidi="ar_AE"/>
        </w:rPr>
        <w:t>؛</w:t>
      </w:r>
      <w:hyperlink r:id="rId280">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1">
        <w:r>
          <w:rPr>
            <w:lang w:val="ar_AE" w:bidi="ar_AE"/>
          </w:rPr>
          <w:rPr>
            <w:color w:val="0000EE"/>
            <w:u w:val="single"/>
          </w:rPr>
          <w:t>متى ١١: ٢٣</w:t>
        </w:r>
      </w:hyperlink>
      <w:r>
        <w:rPr>
          <w:lang w:val="ar_AE" w:bidi="ar_AE"/>
        </w:rPr>
        <w:t xml:space="preserve"> و</w:t>
      </w:r>
      <w:hyperlink r:id="rId282">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lang w:val="ar_AE" w:bidi="ar_AE"/>
          </w:rPr>
          <w:rPr>
            <w:color w:val="0000EE"/>
            <w:u w:val="single"/>
          </w:rPr>
          <w:t>أمثال ١: ١٢</w:t>
        </w:r>
      </w:hyperlink>
      <w:r>
        <w:rPr>
          <w:lang w:val="ar_AE" w:bidi="ar_AE"/>
        </w:rPr>
        <w:t xml:space="preserve">؛ </w:t>
      </w:r>
      <w:hyperlink r:id="rId285">
        <w:r>
          <w:rPr>
            <w:lang w:val="ar_AE" w:bidi="ar_AE"/>
          </w:rPr>
          <w:rPr>
            <w:color w:val="0000EE"/>
            <w:u w:val="single"/>
          </w:rPr>
          <w:t>٢٧: ٢٠</w:t>
        </w:r>
      </w:hyperlink>
      <w:r>
        <w:rPr>
          <w:lang w:val="ar_AE" w:bidi="ar_AE"/>
        </w:rPr>
        <w:t xml:space="preserve">؛ </w:t>
      </w:r>
      <w:hyperlink r:id="rId286">
        <w:r>
          <w:rPr>
            <w:lang w:val="ar_AE" w:bidi="ar_AE"/>
          </w:rPr>
          <w:rPr>
            <w:color w:val="0000EE"/>
            <w:u w:val="single"/>
          </w:rPr>
          <w:t>٣٠: ١٦</w:t>
        </w:r>
      </w:hyperlink>
      <w:r>
        <w:rPr>
          <w:lang w:val="ar_AE" w:bidi="ar_AE"/>
        </w:rPr>
        <w:t xml:space="preserve">؛ </w:t>
      </w:r>
      <w:hyperlink r:id="rId287">
        <w:r>
          <w:rPr>
            <w:lang w:val="ar_AE" w:bidi="ar_AE"/>
          </w:rPr>
          <w:rPr>
            <w:color w:val="0000EE"/>
            <w:u w:val="single"/>
          </w:rPr>
          <w:t>إشعياء ٥: ١٤</w:t>
        </w:r>
      </w:hyperlink>
      <w:r>
        <w:rPr>
          <w:lang w:val="ar_AE" w:bidi="ar_AE"/>
        </w:rPr>
        <w:t xml:space="preserve">؛ </w:t>
      </w:r>
      <w:hyperlink r:id="rId288">
        <w:r>
          <w:rPr>
            <w:lang w:val="ar_AE" w:bidi="ar_AE"/>
          </w:rPr>
          <w:rPr>
            <w:color w:val="0000EE"/>
            <w:u w:val="single"/>
          </w:rPr>
          <w:t>٢٨: ١٥، ١٨</w:t>
        </w:r>
      </w:hyperlink>
      <w:r>
        <w:rPr>
          <w:lang w:val="ar_AE" w:bidi="ar_AE"/>
        </w:rPr>
        <w:t xml:space="preserve">؛ </w:t>
      </w:r>
      <w:hyperlink r:id="rId289">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0">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lang w:val="ar_AE" w:bidi="ar_AE"/>
          </w:rPr>
          <w:rPr>
            <w:color w:val="0000EE"/>
            <w:u w:val="single"/>
          </w:rPr>
          <w:t>أعمال الرسل ٢: ٢٧</w:t>
        </w:r>
      </w:hyperlink>
      <w:r>
        <w:rPr>
          <w:lang w:val="ar_AE" w:bidi="ar_AE"/>
        </w:rPr>
        <w:t xml:space="preserve"> (مُقتبسًا من </w:t>
      </w:r>
      <w:hyperlink r:id="rId292">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4">
        <w:r>
          <w:rPr>
            <w:lang w:val="ar_AE" w:bidi="ar_AE"/>
          </w:rPr>
          <w:rPr>
            <w:color w:val="0000EE"/>
            <w:u w:val="single"/>
          </w:rPr>
          <w:t>رؤيا ٢٠: ١٣، ١٤</w:t>
        </w:r>
      </w:hyperlink>
      <w:r>
        <w:rPr>
          <w:lang w:val="ar_AE" w:bidi="ar_AE"/>
        </w:rPr>
        <w:t xml:space="preserve"> و</w:t>
      </w:r>
      <w:hyperlink r:id="rId295">
        <w:r>
          <w:rPr>
            <w:lang w:val="ar_AE" w:bidi="ar_AE"/>
          </w:rPr>
          <w:rPr>
            <w:color w:val="0000EE"/>
            <w:u w:val="single"/>
          </w:rPr>
          <w:t>لوقا ١٦: ٢٣</w:t>
        </w:r>
      </w:hyperlink>
      <w:r>
        <w:rPr>
          <w:lang w:val="ar_AE" w:bidi="ar_AE"/>
        </w:rPr>
        <w:t xml:space="preserve">. في </w:t>
      </w:r>
      <w:hyperlink r:id="rId296">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7">
        <w:r>
          <w:rPr>
            <w:lang w:val="ar_AE" w:bidi="ar_AE"/>
          </w:rPr>
          <w:rPr>
            <w:color w:val="0000EE"/>
            <w:u w:val="single"/>
          </w:rPr>
          <w:t>1 أخبار 5:26</w:t>
        </w:r>
      </w:hyperlink>
      <w:r>
        <w:rPr>
          <w:lang w:val="ar_AE" w:bidi="ar_AE"/>
        </w:rPr>
        <w:t xml:space="preserve">). قد يكون هناك خطأ نسخي في </w:t>
      </w:r>
      <w:hyperlink r:id="rId298">
        <w:r>
          <w:rPr>
            <w:lang w:val="ar_AE" w:bidi="ar_AE"/>
          </w:rPr>
          <w:rPr>
            <w:color w:val="0000EE"/>
            <w:u w:val="single"/>
          </w:rPr>
          <w:t>2 ملوك 17:6</w:t>
        </w:r>
      </w:hyperlink>
      <w:r>
        <w:rPr>
          <w:lang w:val="ar_AE" w:bidi="ar_AE"/>
        </w:rPr>
        <w:t xml:space="preserve"> و</w:t>
      </w:r>
      <w:hyperlink r:id="rId299">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0">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1">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2">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3">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4">
        <w:r>
          <w:rPr>
            <w:lang w:val="ar_AE" w:bidi="ar_AE"/>
          </w:rPr>
          <w:rPr>
            <w:color w:val="0000EE"/>
            <w:u w:val="single"/>
          </w:rPr>
          <w:t>خروج 7:7</w:t>
        </w:r>
      </w:hyperlink>
      <w:r>
        <w:rPr>
          <w:lang w:val="ar_AE" w:bidi="ar_AE"/>
        </w:rPr>
        <w:t>). كانت أختهم، مَرْيَمَ (</w:t>
      </w:r>
      <w:hyperlink r:id="rId305">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6">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7">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08">
        <w:r>
          <w:rPr>
            <w:lang w:val="ar_AE" w:bidi="ar_AE"/>
          </w:rPr>
          <w:rPr>
            <w:color w:val="0000EE"/>
            <w:u w:val="single"/>
          </w:rPr>
          <w:t>خروج 6:23</w:t>
        </w:r>
      </w:hyperlink>
      <w:r>
        <w:rPr>
          <w:lang w:val="ar_AE" w:bidi="ar_AE"/>
        </w:rPr>
        <w:t>)، الذين كان من المفترض أن يتبعوه ككهنة (</w:t>
      </w:r>
      <w:hyperlink r:id="rId309">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0">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4">
        <w:r>
          <w:rPr>
            <w:lang w:val="ar_AE" w:bidi="ar_AE"/>
          </w:rPr>
          <w:rPr>
            <w:color w:val="0000EE"/>
            <w:u w:val="single"/>
          </w:rPr>
          <w:t>خروج 3–4</w:t>
        </w:r>
      </w:hyperlink>
      <w:r>
        <w:rPr>
          <w:lang w:val="ar_AE" w:bidi="ar_AE"/>
        </w:rPr>
        <w:t>)، أُرسل هَارون لملاقاته في الصحراء (</w:t>
      </w:r>
      <w:hyperlink r:id="rId315">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6">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7">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18">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0">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3">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4">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5">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6">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7">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28">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29">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1">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2">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3">
        <w:r>
          <w:rPr>
            <w:lang w:val="ar_AE" w:bidi="ar_AE"/>
          </w:rPr>
          <w:rPr>
            <w:color w:val="0000EE"/>
            <w:u w:val="single"/>
          </w:rPr>
          <w:t>خروج 32:21–24</w:t>
        </w:r>
      </w:hyperlink>
      <w:r>
        <w:rPr>
          <w:lang w:val="ar_AE" w:bidi="ar_AE"/>
        </w:rPr>
        <w:t>). عوقب عبدة الأصنام بالموت (</w:t>
      </w:r>
      <w:hyperlink r:id="rId334">
        <w:r>
          <w:rPr>
            <w:lang w:val="ar_AE" w:bidi="ar_AE"/>
          </w:rPr>
          <w:rPr>
            <w:color w:val="0000EE"/>
            <w:u w:val="single"/>
          </w:rPr>
          <w:t>خروج 32:25–28</w:t>
        </w:r>
      </w:hyperlink>
      <w:r>
        <w:rPr>
          <w:lang w:val="ar_AE" w:bidi="ar_AE"/>
        </w:rPr>
        <w:t>)، وضُرب المخيم كله بالطاعون (</w:t>
      </w:r>
      <w:hyperlink r:id="rId335">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6">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7">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lang w:val="ar_AE" w:bidi="ar_AE"/>
          </w:rPr>
          <w:rPr>
            <w:color w:val="0000EE"/>
            <w:u w:val="single"/>
          </w:rPr>
          <w:t>عدد 12:1–4</w:t>
        </w:r>
      </w:hyperlink>
      <w:r>
        <w:rPr>
          <w:lang w:val="ar_AE" w:bidi="ar_AE"/>
        </w:rPr>
        <w:t>). صلاة موسَى أبعدت غضب ٱللهِ، لكن مَرْيَمَ عانت من أفعالها (</w:t>
      </w:r>
      <w:hyperlink r:id="rId339">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0">
        <w:r>
          <w:rPr>
            <w:lang w:val="ar_AE" w:bidi="ar_AE"/>
          </w:rPr>
          <w:rPr>
            <w:color w:val="0000EE"/>
            <w:u w:val="single"/>
          </w:rPr>
          <w:t>عدد 14:1–5</w:t>
        </w:r>
      </w:hyperlink>
      <w:r>
        <w:rPr>
          <w:lang w:val="ar_AE" w:bidi="ar_AE"/>
        </w:rPr>
        <w:t>) ولاحقًا في البرية (</w:t>
      </w:r>
      <w:hyperlink r:id="rId341">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3">
        <w:r>
          <w:rPr>
            <w:lang w:val="ar_AE" w:bidi="ar_AE"/>
          </w:rPr>
          <w:rPr>
            <w:color w:val="0000EE"/>
            <w:u w:val="single"/>
          </w:rPr>
          <w:t>عدد 20:23–29؛</w:t>
        </w:r>
      </w:hyperlink>
      <w:r>
        <w:rPr>
          <w:lang w:val="ar_AE" w:bidi="ar_AE"/>
        </w:rPr>
        <w:t xml:space="preserve"> </w:t>
      </w:r>
      <w:hyperlink r:id="rId344">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lang w:val="ar_AE" w:bidi="ar_AE"/>
          </w:rPr>
          <w:rPr>
            <w:color w:val="0000EE"/>
            <w:u w:val="single"/>
          </w:rPr>
          <w:t>1أخبار الأيام 12: 27</w:t>
        </w:r>
      </w:hyperlink>
      <w:r>
        <w:rPr>
          <w:lang w:val="ar_AE" w:bidi="ar_AE"/>
        </w:rPr>
        <w:t>)، والذين صار صادوق لاحقًا رئيسًا عليهم (</w:t>
      </w:r>
      <w:hyperlink r:id="rId346">
        <w:r>
          <w:rPr>
            <w:lang w:val="ar_AE" w:bidi="ar_AE"/>
          </w:rPr>
          <w:rPr>
            <w:color w:val="0000EE"/>
            <w:u w:val="single"/>
          </w:rPr>
          <w:t>1أخبار الأيام 27: 17</w:t>
        </w:r>
      </w:hyperlink>
      <w:r>
        <w:rPr>
          <w:lang w:val="ar_AE" w:bidi="ar_AE"/>
        </w:rPr>
        <w:t>). ويُستخدم التعبير "بيت هارون" (</w:t>
      </w:r>
      <w:hyperlink r:id="rId347">
        <w:r>
          <w:rPr>
            <w:lang w:val="ar_AE" w:bidi="ar_AE"/>
          </w:rPr>
          <w:rPr>
            <w:color w:val="0000EE"/>
            <w:u w:val="single"/>
          </w:rPr>
          <w:t>مزمور 115: 10، 12؛</w:t>
        </w:r>
      </w:hyperlink>
      <w:r>
        <w:rPr>
          <w:lang w:val="ar_AE" w:bidi="ar_AE"/>
        </w:rPr>
        <w:t xml:space="preserve"> </w:t>
      </w:r>
      <w:hyperlink r:id="rId348">
        <w:r>
          <w:rPr>
            <w:lang w:val="ar_AE" w:bidi="ar_AE"/>
          </w:rPr>
          <w:rPr>
            <w:color w:val="0000EE"/>
            <w:u w:val="single"/>
          </w:rPr>
          <w:t>118: 3؛</w:t>
        </w:r>
      </w:hyperlink>
      <w:r>
        <w:rPr>
          <w:lang w:val="ar_AE" w:bidi="ar_AE"/>
        </w:rPr>
        <w:t xml:space="preserve"> </w:t>
      </w:r>
      <w:hyperlink r:id="rId349">
        <w:r>
          <w:rPr>
            <w:lang w:val="ar_AE" w:bidi="ar_AE"/>
          </w:rPr>
          <w:rPr>
            <w:color w:val="0000EE"/>
            <w:u w:val="single"/>
          </w:rPr>
          <w:t>135:19</w:t>
        </w:r>
      </w:hyperlink>
      <w:r>
        <w:rPr>
          <w:lang w:val="ar_AE" w:bidi="ar_AE"/>
        </w:rPr>
        <w:t>) والاسم "هارون" (</w:t>
      </w:r>
      <w:hyperlink r:id="rId346">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0">
        <w:r>
          <w:rPr>
            <w:lang w:val="ar_AE" w:bidi="ar_AE"/>
          </w:rPr>
          <w:rPr>
            <w:color w:val="0000EE"/>
            <w:u w:val="single"/>
          </w:rPr>
          <w:t>1أخبار الأيام 11: 34</w:t>
        </w:r>
      </w:hyperlink>
      <w:r>
        <w:rPr>
          <w:lang w:val="ar_AE" w:bidi="ar_AE"/>
        </w:rPr>
        <w:t xml:space="preserve">)؛ يُطلق عليه أيضًا الاسم يَاشَنَ في </w:t>
      </w:r>
      <w:hyperlink r:id="rId351">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3">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4">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6">
        <w:r>
          <w:rPr>
            <w:lang w:val="ar_AE" w:bidi="ar_AE"/>
          </w:rPr>
          <w:rPr>
            <w:color w:val="0000EE"/>
            <w:u w:val="single"/>
          </w:rPr>
          <w:t>إرميا 36:26</w:t>
        </w:r>
      </w:hyperlink>
      <w:r>
        <w:rPr>
          <w:lang w:val="ar_AE" w:bidi="ar_AE"/>
        </w:rPr>
        <w:t xml:space="preserve">؛ </w:t>
      </w:r>
      <w:hyperlink r:id="rId357">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59">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0">
        <w:r>
          <w:rPr>
            <w:lang w:val="ar_AE" w:bidi="ar_AE"/>
          </w:rPr>
          <w:rPr>
            <w:color w:val="0000EE"/>
            <w:u w:val="single"/>
          </w:rPr>
          <w:t>1 أخبار 11:38</w:t>
        </w:r>
      </w:hyperlink>
      <w:r>
        <w:rPr>
          <w:lang w:val="ar_AE" w:bidi="ar_AE"/>
        </w:rPr>
        <w:t xml:space="preserve">. إلا أن القائمة الموازية في </w:t>
      </w:r>
      <w:hyperlink r:id="rId361">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2">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3">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4">
        <w:r>
          <w:rPr>
            <w:lang w:val="ar_AE" w:bidi="ar_AE"/>
          </w:rPr>
          <w:rPr>
            <w:color w:val="0000EE"/>
            <w:u w:val="single"/>
          </w:rPr>
          <w:t>تكوين 25:15؛</w:t>
        </w:r>
      </w:hyperlink>
      <w:r>
        <w:rPr>
          <w:lang w:val="ar_AE" w:bidi="ar_AE"/>
        </w:rPr>
        <w:t xml:space="preserve"> </w:t>
      </w:r>
      <w:hyperlink r:id="rId365">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4">
        <w:r>
          <w:rPr>
            <w:lang w:val="ar_AE" w:bidi="ar_AE"/>
          </w:rPr>
          <w:rPr>
            <w:color w:val="0000EE"/>
            <w:u w:val="single"/>
          </w:rPr>
          <w:t>تكوين 25:15</w:t>
        </w:r>
      </w:hyperlink>
      <w:r>
        <w:rPr>
          <w:lang w:val="ar_AE" w:bidi="ar_AE"/>
        </w:rPr>
        <w:t xml:space="preserve"> و"حَدَد" في </w:t>
      </w:r>
      <w:hyperlink r:id="rId365">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6">
        <w:r>
          <w:rPr>
            <w:lang w:val="ar_AE" w:bidi="ar_AE"/>
          </w:rPr>
          <w:rPr>
            <w:color w:val="0000EE"/>
            <w:u w:val="single"/>
          </w:rPr>
          <w:t>تكوين 36:35–36؛</w:t>
        </w:r>
      </w:hyperlink>
      <w:r>
        <w:rPr>
          <w:lang w:val="ar_AE" w:bidi="ar_AE"/>
        </w:rPr>
        <w:t xml:space="preserve"> </w:t>
      </w:r>
      <w:hyperlink r:id="rId367">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68">
        <w:r>
          <w:rPr>
            <w:lang w:val="ar_AE" w:bidi="ar_AE"/>
          </w:rPr>
          <w:rPr>
            <w:color w:val="0000EE"/>
            <w:u w:val="single"/>
          </w:rPr>
          <w:t>تكوين 36:39؛</w:t>
        </w:r>
      </w:hyperlink>
      <w:r>
        <w:rPr>
          <w:lang w:val="ar_AE" w:bidi="ar_AE"/>
        </w:rPr>
        <w:t xml:space="preserve"> </w:t>
      </w:r>
      <w:hyperlink r:id="rId369">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lang w:val="ar_AE" w:bidi="ar_AE"/>
          </w:rPr>
          <w:rPr>
            <w:color w:val="0000EE"/>
            <w:u w:val="single"/>
          </w:rPr>
          <w:t>2 صَموئِيل 8:3–12</w:t>
        </w:r>
      </w:hyperlink>
      <w:r>
        <w:rPr>
          <w:lang w:val="ar_AE" w:bidi="ar_AE"/>
        </w:rPr>
        <w:t xml:space="preserve"> (انظر أيضًا </w:t>
      </w:r>
      <w:hyperlink r:id="rId372">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4">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5">
        <w:r>
          <w:rPr>
            <w:lang w:val="ar_AE" w:bidi="ar_AE"/>
          </w:rPr>
          <w:rPr>
            <w:color w:val="0000EE"/>
            <w:u w:val="single"/>
          </w:rPr>
          <w:t>6</w:t>
        </w:r>
      </w:hyperlink>
      <w:r>
        <w:rPr>
          <w:lang w:val="ar_AE" w:bidi="ar_AE"/>
        </w:rPr>
        <w:t xml:space="preserve">). هزم يوآب الجيوش المتحالفة (الآيات </w:t>
      </w:r>
      <w:hyperlink r:id="rId376">
        <w:r>
          <w:rPr>
            <w:lang w:val="ar_AE" w:bidi="ar_AE"/>
          </w:rPr>
          <w:rPr>
            <w:color w:val="0000EE"/>
            <w:u w:val="single"/>
          </w:rPr>
          <w:t>15–19</w:t>
        </w:r>
      </w:hyperlink>
      <w:r>
        <w:rPr>
          <w:lang w:val="ar_AE" w:bidi="ar_AE"/>
        </w:rPr>
        <w:t xml:space="preserve">؛ انظر أيضًا </w:t>
      </w:r>
      <w:hyperlink r:id="rId377">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79">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0">
        <w:r>
          <w:rPr>
            <w:lang w:val="ar_AE" w:bidi="ar_AE"/>
          </w:rPr>
          <w:rPr>
            <w:color w:val="0000EE"/>
            <w:u w:val="single"/>
          </w:rPr>
          <w:t>لاويين 11:19</w:t>
        </w:r>
      </w:hyperlink>
      <w:r>
        <w:rPr>
          <w:lang w:val="ar_AE" w:bidi="ar_AE"/>
        </w:rPr>
        <w:t xml:space="preserve">؛ </w:t>
      </w:r>
      <w:hyperlink r:id="rId38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0">
        <w:r>
          <w:rPr>
            <w:lang w:val="ar_AE" w:bidi="ar_AE"/>
          </w:rPr>
          <w:rPr>
            <w:color w:val="0000EE"/>
            <w:u w:val="single"/>
          </w:rPr>
          <w:t>لاويين 11:19</w:t>
        </w:r>
      </w:hyperlink>
      <w:r>
        <w:rPr>
          <w:lang w:val="ar_AE" w:bidi="ar_AE"/>
        </w:rPr>
        <w:t xml:space="preserve"> و</w:t>
      </w:r>
      <w:hyperlink r:id="rId381">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2">
        <w:r>
          <w:rPr>
            <w:lang w:val="ar_AE" w:bidi="ar_AE"/>
          </w:rPr>
          <w:rPr>
            <w:color w:val="0000EE"/>
            <w:u w:val="single"/>
          </w:rPr>
          <w:t xml:space="preserve">تكوين 10:27؛ </w:t>
        </w:r>
      </w:hyperlink>
      <w:hyperlink r:id="rId383">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4">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5">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6">
        <w:r>
          <w:rPr>
            <w:lang w:val="ar_AE" w:bidi="ar_AE"/>
          </w:rPr>
          <w:rPr>
            <w:color w:val="0000EE"/>
            <w:u w:val="single"/>
          </w:rPr>
          <w:t>2صموئيل 23: 11، 33؛</w:t>
        </w:r>
      </w:hyperlink>
      <w:r>
        <w:rPr>
          <w:lang w:val="ar_AE" w:bidi="ar_AE"/>
        </w:rPr>
        <w:t xml:space="preserve"> </w:t>
      </w:r>
      <w:hyperlink r:id="rId350">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7">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88">
        <w:r>
          <w:rPr>
            <w:lang w:val="ar_AE" w:bidi="ar_AE"/>
          </w:rPr>
          <w:rPr>
            <w:color w:val="0000EE"/>
            <w:u w:val="single"/>
          </w:rPr>
          <w:t>2صموئيل 23: 33؛</w:t>
        </w:r>
      </w:hyperlink>
      <w:r>
        <w:rPr>
          <w:lang w:val="ar_AE" w:bidi="ar_AE"/>
        </w:rPr>
        <w:t xml:space="preserve"> </w:t>
      </w:r>
      <w:hyperlink r:id="rId389">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lang w:val="ar_AE" w:bidi="ar_AE"/>
          </w:rPr>
          <w:rPr>
            <w:color w:val="0000EE"/>
            <w:u w:val="single"/>
          </w:rPr>
          <w:t>أعمال الرسل 5:17</w:t>
        </w:r>
      </w:hyperlink>
      <w:r>
        <w:rPr>
          <w:lang w:val="ar_AE" w:bidi="ar_AE"/>
        </w:rPr>
        <w:t>)، وكذلك الفريسيون أيضًا (</w:t>
      </w:r>
      <w:hyperlink r:id="rId391">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2">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5">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398">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399">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0">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1">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2">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3">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4">
        <w:r>
          <w:rPr>
            <w:lang w:val="ar_AE" w:bidi="ar_AE"/>
          </w:rPr>
          <w:rPr>
            <w:color w:val="0000EE"/>
            <w:u w:val="single"/>
          </w:rPr>
          <w:t>رؤيا 15</w:t>
        </w:r>
      </w:hyperlink>
      <w:r>
        <w:rPr>
          <w:lang w:val="ar_AE" w:bidi="ar_AE"/>
        </w:rPr>
        <w:t xml:space="preserve"> و</w:t>
      </w:r>
      <w:hyperlink r:id="rId405">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7">
        <w:r>
          <w:rPr>
            <w:lang w:val="ar_AE" w:bidi="ar_AE"/>
          </w:rPr>
          <w:rPr>
            <w:color w:val="0000EE"/>
            <w:u w:val="single"/>
          </w:rPr>
          <w:t>رؤيا 16:13–14</w:t>
        </w:r>
      </w:hyperlink>
      <w:r>
        <w:rPr>
          <w:lang w:val="ar_AE" w:bidi="ar_AE"/>
        </w:rPr>
        <w:t>). يحدث تجمُعهم في هَرْمَجَدّون (</w:t>
      </w:r>
      <w:hyperlink r:id="rId399">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08">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398">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09">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0">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1">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2">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3">
        <w:r>
          <w:rPr>
            <w:lang w:val="ar_AE" w:bidi="ar_AE"/>
          </w:rPr>
          <w:rPr>
            <w:color w:val="0000EE"/>
            <w:u w:val="single"/>
          </w:rPr>
          <w:t>1 أخبار الأيام 9:7</w:t>
        </w:r>
      </w:hyperlink>
      <w:r>
        <w:rPr>
          <w:lang w:val="ar_AE" w:bidi="ar_AE"/>
        </w:rPr>
        <w:t xml:space="preserve">; </w:t>
      </w:r>
      <w:hyperlink r:id="rId414">
        <w:r>
          <w:rPr>
            <w:lang w:val="ar_AE" w:bidi="ar_AE"/>
          </w:rPr>
          <w:rPr>
            <w:color w:val="0000EE"/>
            <w:u w:val="single"/>
          </w:rPr>
          <w:t>نحميا 11:9</w:t>
        </w:r>
      </w:hyperlink>
      <w:r>
        <w:rPr>
          <w:lang w:val="ar_AE" w:bidi="ar_AE"/>
        </w:rPr>
        <w:t>)؛ ربما يُطلق عليه أيضًا اسم سَنَاءَة (</w:t>
      </w:r>
      <w:hyperlink r:id="rId415">
        <w:r>
          <w:rPr>
            <w:lang w:val="ar_AE" w:bidi="ar_AE"/>
          </w:rPr>
          <w:rPr>
            <w:color w:val="0000EE"/>
            <w:u w:val="single"/>
          </w:rPr>
          <w:t>عزرا 2:35</w:t>
        </w:r>
      </w:hyperlink>
      <w:r>
        <w:rPr>
          <w:lang w:val="ar_AE" w:bidi="ar_AE"/>
        </w:rPr>
        <w:t xml:space="preserve">; </w:t>
      </w:r>
      <w:hyperlink r:id="rId416">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2">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7">
        <w:r>
          <w:rPr>
            <w:lang w:val="ar_AE" w:bidi="ar_AE"/>
          </w:rPr>
          <w:rPr>
            <w:color w:val="0000EE"/>
            <w:u w:val="single"/>
          </w:rPr>
          <w:t>عزرا 2:55</w:t>
        </w:r>
      </w:hyperlink>
      <w:r>
        <w:rPr>
          <w:lang w:val="ar_AE" w:bidi="ar_AE"/>
        </w:rPr>
        <w:t xml:space="preserve">). ربما يمكن ربطه بسوفرث في </w:t>
      </w:r>
      <w:hyperlink r:id="rId418">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19">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3">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1">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1">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2">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3">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4">
        <w:r>
          <w:rPr>
            <w:lang w:val="ar_AE" w:bidi="ar_AE"/>
          </w:rPr>
          <w:rPr>
            <w:color w:val="0000EE"/>
            <w:u w:val="single"/>
          </w:rPr>
          <w:t>عزرا 2:61</w:t>
        </w:r>
      </w:hyperlink>
      <w:r>
        <w:rPr>
          <w:lang w:val="ar_AE" w:bidi="ar_AE"/>
        </w:rPr>
        <w:t xml:space="preserve">; </w:t>
      </w:r>
      <w:hyperlink r:id="rId425">
        <w:r>
          <w:rPr>
            <w:lang w:val="ar_AE" w:bidi="ar_AE"/>
          </w:rPr>
          <w:rPr>
            <w:color w:val="0000EE"/>
            <w:u w:val="single"/>
          </w:rPr>
          <w:t>نحميا 3:4، 21</w:t>
        </w:r>
      </w:hyperlink>
      <w:r>
        <w:rPr>
          <w:lang w:val="ar_AE" w:bidi="ar_AE"/>
        </w:rPr>
        <w:t xml:space="preserve">; </w:t>
      </w:r>
      <w:hyperlink r:id="rId426">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7">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0">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1">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2">
        <w:r>
          <w:rPr>
            <w:lang w:val="ar_AE" w:bidi="ar_AE"/>
          </w:rPr>
          <w:rPr>
            <w:color w:val="0000EE"/>
            <w:u w:val="single"/>
          </w:rPr>
          <w:t>14</w:t>
        </w:r>
      </w:hyperlink>
      <w:r>
        <w:rPr>
          <w:lang w:val="ar_AE" w:bidi="ar_AE"/>
        </w:rPr>
        <w:t xml:space="preserve"> و </w:t>
      </w:r>
      <w:hyperlink r:id="rId431">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lang w:val="ar_AE" w:bidi="ar_AE"/>
          </w:rPr>
          <w:rPr>
            <w:color w:val="0000EE"/>
            <w:u w:val="single"/>
          </w:rPr>
          <w:t>فيلبي 1:28</w:t>
        </w:r>
      </w:hyperlink>
      <w:r>
        <w:rPr>
          <w:lang w:val="ar_AE" w:bidi="ar_AE"/>
        </w:rPr>
        <w:t xml:space="preserve">، "الهلاك" هو عكس "الخلاص". </w:t>
      </w:r>
      <w:hyperlink r:id="rId434">
        <w:r>
          <w:rPr>
            <w:lang w:val="ar_AE" w:bidi="ar_AE"/>
          </w:rPr>
          <w:rPr>
            <w:color w:val="0000EE"/>
            <w:u w:val="single"/>
          </w:rPr>
          <w:t>عبرانيين 10:39</w:t>
        </w:r>
      </w:hyperlink>
      <w:r>
        <w:rPr>
          <w:lang w:val="ar_AE" w:bidi="ar_AE"/>
        </w:rPr>
        <w:t xml:space="preserve"> يقارنه بـ "اقتناء النفس". </w:t>
      </w:r>
      <w:hyperlink r:id="rId435">
        <w:r>
          <w:rPr>
            <w:lang w:val="ar_AE" w:bidi="ar_AE"/>
          </w:rPr>
          <w:rPr>
            <w:color w:val="0000EE"/>
            <w:u w:val="single"/>
          </w:rPr>
          <w:t>بطرس الثانية 3:7</w:t>
        </w:r>
      </w:hyperlink>
      <w:r>
        <w:rPr>
          <w:lang w:val="ar_AE" w:bidi="ar_AE"/>
        </w:rPr>
        <w:t xml:space="preserve"> يربط الهلاك بيوم الدينونة، في حين </w:t>
      </w:r>
      <w:hyperlink r:id="rId436">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7">
        <w:r>
          <w:rPr>
            <w:lang w:val="ar_AE" w:bidi="ar_AE"/>
          </w:rPr>
          <w:rPr>
            <w:color w:val="0000EE"/>
            <w:u w:val="single"/>
          </w:rPr>
          <w:t>يوحنا 17:12</w:t>
        </w:r>
      </w:hyperlink>
      <w:r>
        <w:rPr>
          <w:lang w:val="ar_AE" w:bidi="ar_AE"/>
        </w:rPr>
        <w:t>) والمسيح الدجال أو انسان الخطية (</w:t>
      </w:r>
      <w:hyperlink r:id="rId438">
        <w:r>
          <w:rPr>
            <w:lang w:val="ar_AE" w:bidi="ar_AE"/>
          </w:rPr>
          <w:rPr>
            <w:color w:val="0000EE"/>
            <w:u w:val="single"/>
          </w:rPr>
          <w:t>تسالونيكي الثانية 2:3</w:t>
        </w:r>
      </w:hyperlink>
      <w:r>
        <w:rPr>
          <w:lang w:val="ar_AE" w:bidi="ar_AE"/>
        </w:rPr>
        <w:t xml:space="preserve">). في </w:t>
      </w:r>
      <w:hyperlink r:id="rId439">
        <w:r>
          <w:rPr>
            <w:lang w:val="ar_AE" w:bidi="ar_AE"/>
          </w:rPr>
          <w:rPr>
            <w:color w:val="0000EE"/>
            <w:u w:val="single"/>
          </w:rPr>
          <w:t>رؤيا 17:8، 11</w:t>
        </w:r>
      </w:hyperlink>
      <w:r>
        <w:rPr>
          <w:lang w:val="ar_AE" w:bidi="ar_AE"/>
        </w:rPr>
        <w:t xml:space="preserve"> يشير الهلاك إلى المسكن النهائي للوحش. </w:t>
      </w:r>
      <w:hyperlink r:id="rId440">
        <w:r>
          <w:rPr>
            <w:lang w:val="ar_AE" w:bidi="ar_AE"/>
          </w:rPr>
          <w:rPr>
            <w:color w:val="0000EE"/>
            <w:u w:val="single"/>
          </w:rPr>
          <w:t>رؤيا 19:20</w:t>
        </w:r>
      </w:hyperlink>
      <w:r>
        <w:rPr>
          <w:lang w:val="ar_AE" w:bidi="ar_AE"/>
        </w:rPr>
        <w:t xml:space="preserve"> و</w:t>
      </w:r>
      <w:hyperlink r:id="rId441">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7">
        <w:r>
          <w:rPr>
            <w:lang w:val="ar_AE" w:bidi="ar_AE"/>
          </w:rPr>
          <w:rPr>
            <w:color w:val="0000EE"/>
            <w:u w:val="single"/>
          </w:rPr>
          <w:t>17:12</w:t>
        </w:r>
      </w:hyperlink>
      <w:r>
        <w:rPr>
          <w:lang w:val="ar_AE" w:bidi="ar_AE"/>
        </w:rPr>
        <w:t xml:space="preserve">; 2 تس </w:t>
      </w:r>
      <w:hyperlink r:id="rId438">
        <w:r>
          <w:rPr>
            <w:lang w:val="ar_AE" w:bidi="ar_AE"/>
          </w:rPr>
          <w:rPr>
            <w:color w:val="0000EE"/>
            <w:u w:val="single"/>
          </w:rPr>
          <w:t>2:3</w:t>
        </w:r>
      </w:hyperlink>
      <w:r>
        <w:rPr>
          <w:lang w:val="ar_AE" w:bidi="ar_AE"/>
        </w:rPr>
        <w:t xml:space="preserve">; رؤ </w:t>
      </w:r>
      <w:hyperlink r:id="rId439">
        <w:r>
          <w:rPr>
            <w:lang w:val="ar_AE" w:bidi="ar_AE"/>
          </w:rPr>
          <w:rPr>
            <w:color w:val="0000EE"/>
            <w:u w:val="single"/>
          </w:rPr>
          <w:t>17:8, 11</w:t>
        </w:r>
      </w:hyperlink>
      <w:r>
        <w:rPr>
          <w:lang w:val="ar_AE" w:bidi="ar_AE"/>
        </w:rPr>
        <w:t>) ومرتين في العهد القديم (</w:t>
      </w:r>
      <w:hyperlink r:id="rId442">
        <w:r>
          <w:rPr>
            <w:lang w:val="ar_AE" w:bidi="ar_AE"/>
          </w:rPr>
          <w:rPr>
            <w:color w:val="0000EE"/>
            <w:u w:val="single"/>
          </w:rPr>
          <w:t>2 صم 22:5</w:t>
        </w:r>
      </w:hyperlink>
      <w:r>
        <w:rPr>
          <w:lang w:val="ar_AE" w:bidi="ar_AE"/>
        </w:rPr>
        <w:t xml:space="preserve">; </w:t>
      </w:r>
      <w:hyperlink r:id="rId443">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4">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5">
        <w:r>
          <w:rPr>
            <w:lang w:val="ar_AE" w:bidi="ar_AE"/>
          </w:rPr>
          <w:rPr>
            <w:color w:val="0000EE"/>
            <w:u w:val="single"/>
          </w:rPr>
          <w:t>مزمور 104:35</w:t>
        </w:r>
      </w:hyperlink>
      <w:r>
        <w:rPr>
          <w:lang w:val="ar_AE" w:bidi="ar_AE"/>
        </w:rPr>
        <w:t xml:space="preserve">. يبدأ كل من </w:t>
      </w:r>
      <w:hyperlink r:id="rId446">
        <w:r>
          <w:rPr>
            <w:lang w:val="ar_AE" w:bidi="ar_AE"/>
          </w:rPr>
          <w:rPr>
            <w:color w:val="0000EE"/>
            <w:u w:val="single"/>
          </w:rPr>
          <w:t>المزمور 111</w:t>
        </w:r>
      </w:hyperlink>
      <w:r>
        <w:rPr>
          <w:lang w:val="ar_AE" w:bidi="ar_AE"/>
        </w:rPr>
        <w:t xml:space="preserve"> إلى </w:t>
      </w:r>
      <w:hyperlink r:id="rId447">
        <w:r>
          <w:rPr>
            <w:lang w:val="ar_AE" w:bidi="ar_AE"/>
          </w:rPr>
          <w:rPr>
            <w:color w:val="0000EE"/>
            <w:u w:val="single"/>
          </w:rPr>
          <w:t>113</w:t>
        </w:r>
      </w:hyperlink>
      <w:r>
        <w:rPr>
          <w:lang w:val="ar_AE" w:bidi="ar_AE"/>
        </w:rPr>
        <w:t xml:space="preserve"> بـ "هللويا"؛ وينتهي كل من </w:t>
      </w:r>
      <w:hyperlink r:id="rId448">
        <w:r>
          <w:rPr>
            <w:lang w:val="ar_AE" w:bidi="ar_AE"/>
          </w:rPr>
          <w:rPr>
            <w:color w:val="0000EE"/>
            <w:u w:val="single"/>
          </w:rPr>
          <w:t>المزامير 115</w:t>
        </w:r>
      </w:hyperlink>
      <w:r>
        <w:rPr>
          <w:lang w:val="ar_AE" w:bidi="ar_AE"/>
        </w:rPr>
        <w:t xml:space="preserve"> إلى </w:t>
      </w:r>
      <w:hyperlink r:id="rId449">
        <w:r>
          <w:rPr>
            <w:lang w:val="ar_AE" w:bidi="ar_AE"/>
          </w:rPr>
          <w:rPr>
            <w:color w:val="0000EE"/>
            <w:u w:val="single"/>
          </w:rPr>
          <w:t>117</w:t>
        </w:r>
      </w:hyperlink>
      <w:r>
        <w:rPr>
          <w:lang w:val="ar_AE" w:bidi="ar_AE"/>
        </w:rPr>
        <w:t xml:space="preserve"> بذات الكلمة؛ ويبدأ وينتهي كل من </w:t>
      </w:r>
      <w:hyperlink r:id="rId450">
        <w:r>
          <w:rPr>
            <w:lang w:val="ar_AE" w:bidi="ar_AE"/>
          </w:rPr>
          <w:rPr>
            <w:color w:val="0000EE"/>
            <w:u w:val="single"/>
          </w:rPr>
          <w:t>المزامير 146</w:t>
        </w:r>
      </w:hyperlink>
      <w:r>
        <w:rPr>
          <w:lang w:val="ar_AE" w:bidi="ar_AE"/>
        </w:rPr>
        <w:t xml:space="preserve"> إلى </w:t>
      </w:r>
      <w:hyperlink r:id="rId451">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2">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2">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lang w:val="ar_AE" w:bidi="ar_AE"/>
          </w:rPr>
          <w:rPr>
            <w:color w:val="0000EE"/>
            <w:u w:val="single"/>
          </w:rPr>
          <w:t>المزامير 113</w:t>
        </w:r>
      </w:hyperlink>
      <w:r>
        <w:rPr>
          <w:lang w:val="ar_AE" w:bidi="ar_AE"/>
        </w:rPr>
        <w:t xml:space="preserve"> و</w:t>
      </w:r>
      <w:hyperlink r:id="rId453">
        <w:r>
          <w:rPr>
            <w:lang w:val="ar_AE" w:bidi="ar_AE"/>
          </w:rPr>
          <w:rPr>
            <w:color w:val="0000EE"/>
            <w:u w:val="single"/>
          </w:rPr>
          <w:t>114</w:t>
        </w:r>
      </w:hyperlink>
      <w:r>
        <w:rPr>
          <w:lang w:val="ar_AE" w:bidi="ar_AE"/>
        </w:rPr>
        <w:t xml:space="preserve"> قبل الوجبة وتُغنى </w:t>
      </w:r>
      <w:hyperlink r:id="rId454">
        <w:r>
          <w:rPr>
            <w:lang w:val="ar_AE" w:bidi="ar_AE"/>
          </w:rPr>
          <w:rPr>
            <w:color w:val="0000EE"/>
            <w:u w:val="single"/>
          </w:rPr>
          <w:t>المزامير 115–118</w:t>
        </w:r>
      </w:hyperlink>
      <w:r>
        <w:rPr>
          <w:lang w:val="ar_AE" w:bidi="ar_AE"/>
        </w:rPr>
        <w:t xml:space="preserve"> بعدها. تشير نصوص مثل </w:t>
      </w:r>
      <w:hyperlink r:id="rId455">
        <w:r>
          <w:rPr>
            <w:lang w:val="ar_AE" w:bidi="ar_AE"/>
          </w:rPr>
          <w:rPr>
            <w:color w:val="0000EE"/>
            <w:u w:val="single"/>
          </w:rPr>
          <w:t>متى 26:30</w:t>
        </w:r>
      </w:hyperlink>
      <w:r>
        <w:rPr>
          <w:lang w:val="ar_AE" w:bidi="ar_AE"/>
        </w:rPr>
        <w:t xml:space="preserve"> و</w:t>
      </w:r>
      <w:hyperlink r:id="rId456">
        <w:r>
          <w:rPr>
            <w:lang w:val="ar_AE" w:bidi="ar_AE"/>
          </w:rPr>
          <w:rPr>
            <w:color w:val="0000EE"/>
            <w:u w:val="single"/>
          </w:rPr>
          <w:t>مرقس 14:26</w:t>
        </w:r>
      </w:hyperlink>
      <w:r>
        <w:rPr>
          <w:lang w:val="ar_AE" w:bidi="ar_AE"/>
        </w:rPr>
        <w:t xml:space="preserve"> إلى غناء مزامير </w:t>
      </w:r>
      <w:hyperlink r:id="rId454">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7">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7">
        <w:r>
          <w:rPr>
            <w:lang w:val="ar_AE" w:bidi="ar_AE"/>
          </w:rPr>
          <w:rPr>
            <w:color w:val="0000EE"/>
            <w:u w:val="single"/>
          </w:rPr>
          <w:t>113</w:t>
        </w:r>
      </w:hyperlink>
      <w:r>
        <w:rPr>
          <w:lang w:val="ar_AE" w:bidi="ar_AE"/>
        </w:rPr>
        <w:t xml:space="preserve">، </w:t>
      </w:r>
      <w:hyperlink r:id="rId453">
        <w:r>
          <w:rPr>
            <w:lang w:val="ar_AE" w:bidi="ar_AE"/>
          </w:rPr>
          <w:rPr>
            <w:color w:val="0000EE"/>
            <w:u w:val="single"/>
          </w:rPr>
          <w:t>114</w:t>
        </w:r>
      </w:hyperlink>
      <w:r>
        <w:rPr>
          <w:lang w:val="ar_AE" w:bidi="ar_AE"/>
        </w:rPr>
        <w:t>، و</w:t>
      </w:r>
      <w:hyperlink r:id="rId458">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59">
        <w:r>
          <w:rPr>
            <w:lang w:val="ar_AE" w:bidi="ar_AE"/>
          </w:rPr>
          <w:rPr>
            <w:color w:val="0000EE"/>
            <w:u w:val="single"/>
          </w:rPr>
          <w:t>نحميا 3: 12</w:t>
        </w:r>
      </w:hyperlink>
      <w:r>
        <w:rPr>
          <w:lang w:val="ar_AE" w:bidi="ar_AE"/>
        </w:rPr>
        <w:t xml:space="preserve">) وأحد الذين ختموا ميثاق عزرا (نحميا </w:t>
      </w:r>
      <w:hyperlink r:id="rId460">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1">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4">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5">
        <w:r>
          <w:rPr>
            <w:lang w:val="ar_AE" w:bidi="ar_AE"/>
          </w:rPr>
          <w:rPr>
            <w:color w:val="0000EE"/>
            <w:u w:val="single"/>
          </w:rPr>
          <w:t>مَتَّى 26: 30</w:t>
        </w:r>
      </w:hyperlink>
      <w:r>
        <w:rPr>
          <w:lang w:val="ar_AE" w:bidi="ar_AE"/>
        </w:rPr>
        <w:t xml:space="preserve">؛ </w:t>
      </w:r>
      <w:hyperlink r:id="rId456">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2">
        <w:r>
          <w:rPr>
            <w:lang w:val="ar_AE" w:bidi="ar_AE"/>
          </w:rPr>
          <w:rPr>
            <w:color w:val="0000EE"/>
            <w:u w:val="single"/>
          </w:rPr>
          <w:t xml:space="preserve"> المزمور 136</w:t>
        </w:r>
      </w:hyperlink>
      <w:r>
        <w:rPr>
          <w:lang w:val="ar_AE" w:bidi="ar_AE"/>
        </w:rPr>
        <w:t xml:space="preserve"> وأحيانًا </w:t>
      </w:r>
      <w:hyperlink r:id="rId463">
        <w:r>
          <w:rPr>
            <w:lang w:val="ar_AE" w:bidi="ar_AE"/>
          </w:rPr>
          <w:rPr>
            <w:color w:val="0000EE"/>
            <w:u w:val="single"/>
          </w:rPr>
          <w:t>المزامير 120–136</w:t>
        </w:r>
      </w:hyperlink>
      <w:r>
        <w:rPr>
          <w:lang w:val="ar_AE" w:bidi="ar_AE"/>
        </w:rPr>
        <w:t xml:space="preserve">. كانت </w:t>
      </w:r>
      <w:hyperlink r:id="rId464">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5">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68">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0">
        <w:r>
          <w:rPr>
            <w:lang w:val="ar_AE" w:bidi="ar_AE"/>
          </w:rPr>
          <w:rPr>
            <w:color w:val="0000EE"/>
            <w:u w:val="single"/>
          </w:rPr>
          <w:t>3:1, 10</w:t>
        </w:r>
      </w:hyperlink>
      <w:r>
        <w:rPr>
          <w:lang w:val="ar_AE" w:bidi="ar_AE"/>
        </w:rPr>
        <w:t xml:space="preserve">; </w:t>
      </w:r>
      <w:hyperlink r:id="rId471">
        <w:r>
          <w:rPr>
            <w:lang w:val="ar_AE" w:bidi="ar_AE"/>
          </w:rPr>
          <w:rPr>
            <w:color w:val="0000EE"/>
            <w:u w:val="single"/>
          </w:rPr>
          <w:t>8:5</w:t>
        </w:r>
      </w:hyperlink>
      <w:r>
        <w:rPr>
          <w:lang w:val="ar_AE" w:bidi="ar_AE"/>
        </w:rPr>
        <w:t xml:space="preserve">; </w:t>
      </w:r>
      <w:hyperlink r:id="rId472">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3">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4">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lang w:val="ar_AE" w:bidi="ar_AE"/>
          </w:rPr>
          <w:rPr>
            <w:color w:val="0000EE"/>
            <w:u w:val="single"/>
          </w:rPr>
          <w:t>أَسْتِير 1: 1</w:t>
        </w:r>
      </w:hyperlink>
      <w:r>
        <w:rPr>
          <w:lang w:val="ar_AE" w:bidi="ar_AE"/>
        </w:rPr>
        <w:t xml:space="preserve"> و</w:t>
      </w:r>
      <w:hyperlink r:id="rId476">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7">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78">
        <w:r>
          <w:rPr>
            <w:lang w:val="ar_AE" w:bidi="ar_AE"/>
          </w:rPr>
          <w:rPr>
            <w:color w:val="0000EE"/>
            <w:u w:val="single"/>
          </w:rPr>
          <w:t>1 ملوك 10: 11؛</w:t>
        </w:r>
      </w:hyperlink>
      <w:r>
        <w:rPr>
          <w:lang w:val="ar_AE" w:bidi="ar_AE"/>
        </w:rPr>
        <w:t xml:space="preserve"> </w:t>
      </w:r>
      <w:hyperlink r:id="rId479">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0">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3">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4">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5">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5">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6">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3">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7">
        <w:r>
          <w:rPr>
            <w:lang w:val="ar_AE" w:bidi="ar_AE"/>
          </w:rPr>
          <w:rPr>
            <w:color w:val="0000EE"/>
            <w:u w:val="single"/>
          </w:rPr>
          <w:t>عزرا ٢: ٤٠</w:t>
        </w:r>
      </w:hyperlink>
      <w:r>
        <w:rPr>
          <w:lang w:val="ar_AE" w:bidi="ar_AE"/>
        </w:rPr>
        <w:t xml:space="preserve">). يُطلق عليه أيضًا لسم يَهوذَا في </w:t>
      </w:r>
      <w:hyperlink r:id="rId488">
        <w:r>
          <w:rPr>
            <w:lang w:val="ar_AE" w:bidi="ar_AE"/>
          </w:rPr>
          <w:rPr>
            <w:color w:val="0000EE"/>
            <w:u w:val="single"/>
          </w:rPr>
          <w:t>عزرا ٣: ٩</w:t>
        </w:r>
      </w:hyperlink>
      <w:r>
        <w:rPr>
          <w:lang w:val="ar_AE" w:bidi="ar_AE"/>
        </w:rPr>
        <w:t xml:space="preserve"> وهودويَا في </w:t>
      </w:r>
      <w:hyperlink r:id="rId489">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0">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1">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3">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4">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5">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6">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7">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lang w:val="ar_AE" w:bidi="ar_AE"/>
          </w:rPr>
          <w:rPr>
            <w:color w:val="0000EE"/>
            <w:u w:val="single"/>
          </w:rPr>
          <w:t>2 ملوك 16:5؛</w:t>
        </w:r>
      </w:hyperlink>
      <w:r>
        <w:rPr>
          <w:lang w:val="ar_AE" w:bidi="ar_AE"/>
        </w:rPr>
        <w:t xml:space="preserve"> </w:t>
      </w:r>
      <w:hyperlink r:id="rId499">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0">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2">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3">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4">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lang w:val="ar_AE" w:bidi="ar_AE"/>
          </w:rPr>
          <w:rPr>
            <w:color w:val="0000EE"/>
            <w:u w:val="single"/>
          </w:rPr>
          <w:t>1:1، 7، 11</w:t>
        </w:r>
      </w:hyperlink>
      <w:r>
        <w:rPr>
          <w:lang w:val="ar_AE" w:bidi="ar_AE"/>
        </w:rPr>
        <w:t xml:space="preserve">; </w:t>
      </w:r>
      <w:hyperlink r:id="rId506">
        <w:r>
          <w:rPr>
            <w:lang w:val="ar_AE" w:bidi="ar_AE"/>
          </w:rPr>
          <w:rPr>
            <w:color w:val="0000EE"/>
            <w:u w:val="single"/>
          </w:rPr>
          <w:t>4:15</w:t>
        </w:r>
      </w:hyperlink>
      <w:r>
        <w:rPr>
          <w:lang w:val="ar_AE" w:bidi="ar_AE"/>
        </w:rPr>
        <w:t xml:space="preserve">; </w:t>
      </w:r>
      <w:hyperlink r:id="rId507">
        <w:r>
          <w:rPr>
            <w:lang w:val="ar_AE" w:bidi="ar_AE"/>
          </w:rPr>
          <w:rPr>
            <w:color w:val="0000EE"/>
            <w:u w:val="single"/>
          </w:rPr>
          <w:t>5:5، 10–14</w:t>
        </w:r>
      </w:hyperlink>
      <w:r>
        <w:rPr>
          <w:lang w:val="ar_AE" w:bidi="ar_AE"/>
        </w:rPr>
        <w:t xml:space="preserve">; </w:t>
      </w:r>
      <w:hyperlink r:id="rId508">
        <w:r>
          <w:rPr>
            <w:lang w:val="ar_AE" w:bidi="ar_AE"/>
          </w:rPr>
          <w:rPr>
            <w:color w:val="0000EE"/>
            <w:u w:val="single"/>
          </w:rPr>
          <w:t>6:4، 11</w:t>
        </w:r>
      </w:hyperlink>
      <w:r>
        <w:rPr>
          <w:lang w:val="ar_AE" w:bidi="ar_AE"/>
        </w:rPr>
        <w:t xml:space="preserve">; </w:t>
      </w:r>
      <w:hyperlink r:id="rId509">
        <w:r>
          <w:rPr>
            <w:lang w:val="ar_AE" w:bidi="ar_AE"/>
          </w:rPr>
          <w:rPr>
            <w:color w:val="0000EE"/>
            <w:u w:val="single"/>
          </w:rPr>
          <w:t>8:14</w:t>
        </w:r>
      </w:hyperlink>
      <w:r>
        <w:rPr>
          <w:lang w:val="ar_AE" w:bidi="ar_AE"/>
        </w:rPr>
        <w:t xml:space="preserve">; </w:t>
      </w:r>
      <w:hyperlink r:id="rId510">
        <w:r>
          <w:rPr>
            <w:lang w:val="ar_AE" w:bidi="ar_AE"/>
          </w:rPr>
          <w:rPr>
            <w:color w:val="0000EE"/>
            <w:u w:val="single"/>
          </w:rPr>
          <w:t>11:12</w:t>
        </w:r>
      </w:hyperlink>
      <w:r>
        <w:rPr>
          <w:lang w:val="ar_AE" w:bidi="ar_AE"/>
        </w:rPr>
        <w:t xml:space="preserve">; </w:t>
      </w:r>
      <w:hyperlink r:id="rId511">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2">
        <w:r>
          <w:rPr>
            <w:lang w:val="ar_AE" w:bidi="ar_AE"/>
          </w:rPr>
          <w:rPr>
            <w:color w:val="0000EE"/>
            <w:u w:val="single"/>
          </w:rPr>
          <w:t>11:8–11</w:t>
        </w:r>
      </w:hyperlink>
      <w:r>
        <w:rPr>
          <w:lang w:val="ar_AE" w:bidi="ar_AE"/>
        </w:rPr>
        <w:t xml:space="preserve">; </w:t>
      </w:r>
      <w:hyperlink r:id="rId513">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4">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5">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6">
        <w:r>
          <w:rPr>
            <w:lang w:val="ar_AE" w:bidi="ar_AE"/>
          </w:rPr>
          <w:rPr>
            <w:color w:val="0000EE"/>
            <w:u w:val="single"/>
          </w:rPr>
          <w:t>هوشع 4:1–2</w:t>
        </w:r>
      </w:hyperlink>
      <w:r>
        <w:rPr>
          <w:lang w:val="ar_AE" w:bidi="ar_AE"/>
        </w:rPr>
        <w:t xml:space="preserve">; </w:t>
      </w:r>
      <w:hyperlink r:id="rId517">
        <w:r>
          <w:rPr>
            <w:lang w:val="ar_AE" w:bidi="ar_AE"/>
          </w:rPr>
          <w:rPr>
            <w:color w:val="0000EE"/>
            <w:u w:val="single"/>
          </w:rPr>
          <w:t>7:1–7</w:t>
        </w:r>
      </w:hyperlink>
      <w:r>
        <w:rPr>
          <w:lang w:val="ar_AE" w:bidi="ar_AE"/>
        </w:rPr>
        <w:t xml:space="preserve">; </w:t>
      </w:r>
      <w:hyperlink r:id="rId518">
        <w:r>
          <w:rPr>
            <w:lang w:val="ar_AE" w:bidi="ar_AE"/>
          </w:rPr>
          <w:rPr>
            <w:color w:val="0000EE"/>
            <w:u w:val="single"/>
          </w:rPr>
          <w:t>8:3–4</w:t>
        </w:r>
      </w:hyperlink>
      <w:r>
        <w:rPr>
          <w:lang w:val="ar_AE" w:bidi="ar_AE"/>
        </w:rPr>
        <w:t xml:space="preserve">; </w:t>
      </w:r>
      <w:hyperlink r:id="rId519">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0">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1">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1">
        <w:r>
          <w:rPr>
            <w:lang w:val="ar_AE" w:bidi="ar_AE"/>
          </w:rPr>
          <w:rPr>
            <w:color w:val="0000EE"/>
            <w:u w:val="single"/>
          </w:rPr>
          <w:t>هوشع 5:13</w:t>
        </w:r>
      </w:hyperlink>
      <w:r>
        <w:rPr>
          <w:lang w:val="ar_AE" w:bidi="ar_AE"/>
        </w:rPr>
        <w:t xml:space="preserve">; </w:t>
      </w:r>
      <w:hyperlink r:id="rId522">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3">
        <w:r>
          <w:rPr>
            <w:lang w:val="ar_AE" w:bidi="ar_AE"/>
          </w:rPr>
          <w:rPr>
            <w:color w:val="0000EE"/>
            <w:u w:val="single"/>
          </w:rPr>
          <w:t>10:5–6</w:t>
        </w:r>
      </w:hyperlink>
      <w:r>
        <w:rPr>
          <w:lang w:val="ar_AE" w:bidi="ar_AE"/>
        </w:rPr>
        <w:t xml:space="preserve">; </w:t>
      </w:r>
      <w:hyperlink r:id="rId524">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5">
        <w:r>
          <w:rPr>
            <w:lang w:val="ar_AE" w:bidi="ar_AE"/>
          </w:rPr>
          <w:rPr>
            <w:color w:val="0000EE"/>
            <w:u w:val="single"/>
          </w:rPr>
          <w:t>7:11</w:t>
        </w:r>
      </w:hyperlink>
      <w:r>
        <w:rPr>
          <w:lang w:val="ar_AE" w:bidi="ar_AE"/>
        </w:rPr>
        <w:t xml:space="preserve">; </w:t>
      </w:r>
      <w:hyperlink r:id="rId526">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7">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28">
        <w:r>
          <w:rPr>
            <w:lang w:val="ar_AE" w:bidi="ar_AE"/>
          </w:rPr>
          <w:rPr>
            <w:color w:val="0000EE"/>
            <w:u w:val="single"/>
          </w:rPr>
          <w:t>6:8</w:t>
        </w:r>
      </w:hyperlink>
      <w:r>
        <w:rPr>
          <w:lang w:val="ar_AE" w:bidi="ar_AE"/>
        </w:rPr>
        <w:t xml:space="preserve">; </w:t>
      </w:r>
      <w:hyperlink r:id="rId529">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0">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1">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2">
        <w:r>
          <w:rPr>
            <w:lang w:val="ar_AE" w:bidi="ar_AE"/>
          </w:rPr>
          <w:rPr>
            <w:color w:val="0000EE"/>
            <w:u w:val="single"/>
          </w:rPr>
          <w:t>1</w:t>
        </w:r>
      </w:hyperlink>
      <w:r>
        <w:rPr>
          <w:lang w:val="ar_AE" w:bidi="ar_AE"/>
        </w:rPr>
        <w:t xml:space="preserve"> و</w:t>
      </w:r>
      <w:hyperlink r:id="rId533">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2">
        <w:r>
          <w:rPr>
            <w:lang w:val="ar_AE" w:bidi="ar_AE"/>
          </w:rPr>
          <w:rPr>
            <w:color w:val="0000EE"/>
            <w:u w:val="single"/>
          </w:rPr>
          <w:t>1</w:t>
        </w:r>
      </w:hyperlink>
      <w:r>
        <w:rPr>
          <w:lang w:val="ar_AE" w:bidi="ar_AE"/>
        </w:rPr>
        <w:t xml:space="preserve"> كان تاريخيًّا، أما الفصل </w:t>
      </w:r>
      <w:hyperlink r:id="rId533">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4">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5">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6">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7">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38">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38">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39">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0">
        <w:r>
          <w:rPr>
            <w:lang w:val="ar_AE" w:bidi="ar_AE"/>
          </w:rPr>
          <w:rPr>
            <w:color w:val="0000EE"/>
            <w:u w:val="single"/>
          </w:rPr>
          <w:t>1:10–2:1</w:t>
        </w:r>
      </w:hyperlink>
      <w:r>
        <w:rPr>
          <w:lang w:val="ar_AE" w:bidi="ar_AE"/>
        </w:rPr>
        <w:t>). لأن مواعيد عهد الله لإبراهيم، كما نقرأ في (</w:t>
      </w:r>
      <w:hyperlink r:id="rId541">
        <w:r>
          <w:rPr>
            <w:lang w:val="ar_AE" w:bidi="ar_AE"/>
          </w:rPr>
          <w:rPr>
            <w:color w:val="0000EE"/>
            <w:u w:val="single"/>
          </w:rPr>
          <w:t>1:10</w:t>
        </w:r>
      </w:hyperlink>
      <w:r>
        <w:rPr>
          <w:lang w:val="ar_AE" w:bidi="ar_AE"/>
        </w:rPr>
        <w:t xml:space="preserve">; مع </w:t>
      </w:r>
      <w:hyperlink r:id="rId542">
        <w:r>
          <w:rPr>
            <w:lang w:val="ar_AE" w:bidi="ar_AE"/>
          </w:rPr>
          <w:rPr>
            <w:color w:val="0000EE"/>
            <w:u w:val="single"/>
          </w:rPr>
          <w:t>التكوين 22:17</w:t>
        </w:r>
      </w:hyperlink>
      <w:r>
        <w:rPr>
          <w:lang w:val="ar_AE" w:bidi="ar_AE"/>
        </w:rPr>
        <w:t>)، وأيضًا للنبي موسى (</w:t>
      </w:r>
      <w:hyperlink r:id="rId543">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4">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5">
        <w:r>
          <w:rPr>
            <w:lang w:val="ar_AE" w:bidi="ar_AE"/>
          </w:rPr>
          <w:rPr>
            <w:color w:val="0000EE"/>
            <w:u w:val="single"/>
          </w:rPr>
          <w:t>هوشع 2:2</w:t>
        </w:r>
      </w:hyperlink>
      <w:hyperlink r:id="rId546">
        <w:r>
          <w:rPr>
            <w:lang w:val="ar_AE" w:bidi="ar_AE"/>
          </w:rPr>
          <w:rPr>
            <w:color w:val="0000EE"/>
            <w:u w:val="single"/>
          </w:rPr>
          <w:t xml:space="preserve">؛ مع </w:t>
        </w:r>
      </w:hyperlink>
      <w:hyperlink r:id="rId547">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5">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3">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48">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49">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0">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1">
        <w:r>
          <w:rPr>
            <w:lang w:val="ar_AE" w:bidi="ar_AE"/>
          </w:rPr>
          <w:rPr>
            <w:color w:val="0000EE"/>
            <w:u w:val="single"/>
          </w:rPr>
          <w:t>هوشع 3:3</w:t>
        </w:r>
      </w:hyperlink>
      <w:r>
        <w:rPr>
          <w:lang w:val="ar_AE" w:bidi="ar_AE"/>
        </w:rPr>
        <w:t xml:space="preserve">؛ مع </w:t>
      </w:r>
      <w:hyperlink r:id="rId552">
        <w:r>
          <w:rPr>
            <w:lang w:val="ar_AE" w:bidi="ar_AE"/>
          </w:rPr>
          <w:rPr>
            <w:color w:val="0000EE"/>
            <w:u w:val="single"/>
          </w:rPr>
          <w:t>التثنية 21:13</w:t>
        </w:r>
      </w:hyperlink>
      <w:r>
        <w:rPr>
          <w:lang w:val="ar_AE" w:bidi="ar_AE"/>
        </w:rPr>
        <w:t xml:space="preserve">; </w:t>
      </w:r>
      <w:hyperlink r:id="rId553">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4">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5">
        <w:r>
          <w:rPr>
            <w:lang w:val="ar_AE" w:bidi="ar_AE"/>
          </w:rPr>
          <w:rPr>
            <w:color w:val="0000EE"/>
            <w:u w:val="single"/>
          </w:rPr>
          <w:t>1–3</w:t>
        </w:r>
      </w:hyperlink>
      <w:r>
        <w:rPr>
          <w:lang w:val="ar_AE" w:bidi="ar_AE"/>
        </w:rPr>
        <w:t>. يتنبَّأ النبي هُوشَع عن ارتداد إسرائيل (</w:t>
      </w:r>
      <w:hyperlink r:id="rId556">
        <w:r>
          <w:rPr>
            <w:lang w:val="ar_AE" w:bidi="ar_AE"/>
          </w:rPr>
          <w:rPr>
            <w:color w:val="0000EE"/>
            <w:u w:val="single"/>
          </w:rPr>
          <w:t>4:1–7:16</w:t>
        </w:r>
      </w:hyperlink>
      <w:r>
        <w:rPr>
          <w:lang w:val="ar_AE" w:bidi="ar_AE"/>
        </w:rPr>
        <w:t>)، العقاب (</w:t>
      </w:r>
      <w:hyperlink r:id="rId557">
        <w:r>
          <w:rPr>
            <w:lang w:val="ar_AE" w:bidi="ar_AE"/>
          </w:rPr>
          <w:rPr>
            <w:color w:val="0000EE"/>
            <w:u w:val="single"/>
          </w:rPr>
          <w:t>8:1–10:15</w:t>
        </w:r>
      </w:hyperlink>
      <w:r>
        <w:rPr>
          <w:lang w:val="ar_AE" w:bidi="ar_AE"/>
        </w:rPr>
        <w:t>)، والاسترداد (</w:t>
      </w:r>
      <w:hyperlink r:id="rId558">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6">
        <w:r>
          <w:rPr>
            <w:lang w:val="ar_AE" w:bidi="ar_AE"/>
          </w:rPr>
          <w:rPr>
            <w:color w:val="0000EE"/>
            <w:u w:val="single"/>
          </w:rPr>
          <w:t>4:1–2</w:t>
        </w:r>
      </w:hyperlink>
      <w:r>
        <w:rPr>
          <w:lang w:val="ar_AE" w:bidi="ar_AE"/>
        </w:rPr>
        <w:t xml:space="preserve">؛ مع </w:t>
      </w:r>
      <w:hyperlink r:id="rId559">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0">
        <w:r>
          <w:rPr>
            <w:lang w:val="ar_AE" w:bidi="ar_AE"/>
          </w:rPr>
          <w:rPr>
            <w:color w:val="0000EE"/>
            <w:u w:val="single"/>
          </w:rPr>
          <w:t>هوشع 4:6–9</w:t>
        </w:r>
      </w:hyperlink>
      <w:r>
        <w:rPr>
          <w:lang w:val="ar_AE" w:bidi="ar_AE"/>
        </w:rPr>
        <w:t xml:space="preserve">؛ مع </w:t>
      </w:r>
      <w:hyperlink r:id="rId561">
        <w:r>
          <w:rPr>
            <w:lang w:val="ar_AE" w:bidi="ar_AE"/>
          </w:rPr>
          <w:rPr>
            <w:color w:val="0000EE"/>
            <w:u w:val="single"/>
          </w:rPr>
          <w:t>إشعياء 5:13</w:t>
        </w:r>
      </w:hyperlink>
      <w:r>
        <w:rPr>
          <w:lang w:val="ar_AE" w:bidi="ar_AE"/>
        </w:rPr>
        <w:t xml:space="preserve">؛ </w:t>
      </w:r>
      <w:hyperlink r:id="rId562">
        <w:r>
          <w:rPr>
            <w:lang w:val="ar_AE" w:bidi="ar_AE"/>
          </w:rPr>
          <w:rPr>
            <w:color w:val="0000EE"/>
            <w:u w:val="single"/>
          </w:rPr>
          <w:t>عاموس 8:11–12؛</w:t>
        </w:r>
      </w:hyperlink>
      <w:r>
        <w:rPr>
          <w:lang w:val="ar_AE" w:bidi="ar_AE"/>
        </w:rPr>
        <w:t xml:space="preserve"> </w:t>
      </w:r>
      <w:hyperlink r:id="rId563">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4">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5">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6">
        <w:r>
          <w:rPr>
            <w:lang w:val="ar_AE" w:bidi="ar_AE"/>
          </w:rPr>
          <w:rPr>
            <w:color w:val="0000EE"/>
            <w:u w:val="single"/>
          </w:rPr>
          <w:t>4:6</w:t>
        </w:r>
      </w:hyperlink>
      <w:r>
        <w:rPr>
          <w:lang w:val="ar_AE" w:bidi="ar_AE"/>
        </w:rPr>
        <w:t xml:space="preserve">؛ مع </w:t>
      </w:r>
      <w:hyperlink r:id="rId567">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68">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69">
        <w:r>
          <w:rPr>
            <w:lang w:val="ar_AE" w:bidi="ar_AE"/>
          </w:rPr>
          <w:rPr>
            <w:color w:val="0000EE"/>
            <w:u w:val="single"/>
          </w:rPr>
          <w:t>5:8–14</w:t>
        </w:r>
      </w:hyperlink>
      <w:r>
        <w:rPr>
          <w:lang w:val="ar_AE" w:bidi="ar_AE"/>
        </w:rPr>
        <w:t xml:space="preserve">). سوف يضربُ البوقُ في تلال بنيامين (عدد </w:t>
      </w:r>
      <w:hyperlink r:id="rId570">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2">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1">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3">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4">
        <w:r>
          <w:rPr>
            <w:lang w:val="ar_AE" w:bidi="ar_AE"/>
          </w:rPr>
          <w:rPr>
            <w:color w:val="0000EE"/>
            <w:u w:val="single"/>
          </w:rPr>
          <w:t>5:15–6:3</w:t>
        </w:r>
      </w:hyperlink>
      <w:r>
        <w:rPr>
          <w:lang w:val="ar_AE" w:bidi="ar_AE"/>
        </w:rPr>
        <w:t xml:space="preserve">). (تقسيم الفصول عند هذه النقطة غير مناسب. إذ أن </w:t>
      </w:r>
      <w:hyperlink r:id="rId575">
        <w:r>
          <w:rPr>
            <w:lang w:val="ar_AE" w:bidi="ar_AE"/>
          </w:rPr>
          <w:rPr>
            <w:color w:val="0000EE"/>
            <w:u w:val="single"/>
          </w:rPr>
          <w:t>هوشع 6:1–3</w:t>
        </w:r>
      </w:hyperlink>
      <w:r>
        <w:rPr>
          <w:lang w:val="ar_AE" w:bidi="ar_AE"/>
        </w:rPr>
        <w:t xml:space="preserve"> يرتبط بـ </w:t>
      </w:r>
      <w:hyperlink r:id="rId576">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5">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7">
        <w:r>
          <w:rPr>
            <w:lang w:val="ar_AE" w:bidi="ar_AE"/>
          </w:rPr>
          <w:rPr>
            <w:color w:val="0000EE"/>
            <w:u w:val="single"/>
          </w:rPr>
          <w:t>6:1</w:t>
        </w:r>
      </w:hyperlink>
      <w:r>
        <w:rPr>
          <w:lang w:val="ar_AE" w:bidi="ar_AE"/>
        </w:rPr>
        <w:t xml:space="preserve">؛ مع </w:t>
      </w:r>
      <w:hyperlink r:id="rId578">
        <w:r>
          <w:rPr>
            <w:lang w:val="ar_AE" w:bidi="ar_AE"/>
          </w:rPr>
          <w:rPr>
            <w:color w:val="0000EE"/>
            <w:u w:val="single"/>
          </w:rPr>
          <w:t>الخروج 15:26</w:t>
        </w:r>
      </w:hyperlink>
      <w:r>
        <w:rPr>
          <w:lang w:val="ar_AE" w:bidi="ar_AE"/>
        </w:rPr>
        <w:t xml:space="preserve">؛ </w:t>
      </w:r>
      <w:hyperlink r:id="rId579">
        <w:r>
          <w:rPr>
            <w:lang w:val="ar_AE" w:bidi="ar_AE"/>
          </w:rPr>
          <w:rPr>
            <w:color w:val="0000EE"/>
            <w:u w:val="single"/>
          </w:rPr>
          <w:t>التثنية 32:39</w:t>
        </w:r>
      </w:hyperlink>
      <w:r>
        <w:rPr>
          <w:lang w:val="ar_AE" w:bidi="ar_AE"/>
        </w:rPr>
        <w:t xml:space="preserve">؛ </w:t>
      </w:r>
      <w:hyperlink r:id="rId580">
        <w:r>
          <w:rPr>
            <w:lang w:val="ar_AE" w:bidi="ar_AE"/>
          </w:rPr>
          <w:rPr>
            <w:color w:val="0000EE"/>
            <w:u w:val="single"/>
          </w:rPr>
          <w:t>إشعياء 53:5</w:t>
        </w:r>
      </w:hyperlink>
      <w:r>
        <w:rPr>
          <w:lang w:val="ar_AE" w:bidi="ar_AE"/>
        </w:rPr>
        <w:t xml:space="preserve">؛ </w:t>
      </w:r>
      <w:hyperlink r:id="rId581">
        <w:r>
          <w:rPr>
            <w:lang w:val="ar_AE" w:bidi="ar_AE"/>
          </w:rPr>
          <w:rPr>
            <w:color w:val="0000EE"/>
            <w:u w:val="single"/>
          </w:rPr>
          <w:t>حزقيال 37:1–14؛</w:t>
        </w:r>
      </w:hyperlink>
      <w:r>
        <w:rPr>
          <w:lang w:val="ar_AE" w:bidi="ar_AE"/>
        </w:rPr>
        <w:t xml:space="preserve"> </w:t>
      </w:r>
      <w:hyperlink r:id="rId582">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3">
        <w:r>
          <w:rPr>
            <w:lang w:val="ar_AE" w:bidi="ar_AE"/>
          </w:rPr>
          <w:rPr>
            <w:color w:val="0000EE"/>
            <w:u w:val="single"/>
          </w:rPr>
          <w:t>هوشع 6:4–11</w:t>
        </w:r>
      </w:hyperlink>
      <w:r>
        <w:rPr>
          <w:lang w:val="ar_AE" w:bidi="ar_AE"/>
        </w:rPr>
        <w:t xml:space="preserve">؛ مع </w:t>
      </w:r>
      <w:hyperlink r:id="rId506">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4">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28">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5">
        <w:r>
          <w:rPr>
            <w:lang w:val="ar_AE" w:bidi="ar_AE"/>
          </w:rPr>
          <w:rPr>
            <w:color w:val="0000EE"/>
            <w:u w:val="single"/>
          </w:rPr>
          <w:t>هوشع 6:9</w:t>
        </w:r>
      </w:hyperlink>
      <w:r>
        <w:rPr>
          <w:lang w:val="ar_AE" w:bidi="ar_AE"/>
        </w:rPr>
        <w:t xml:space="preserve">؛ مع </w:t>
      </w:r>
      <w:hyperlink r:id="rId586">
        <w:r>
          <w:rPr>
            <w:lang w:val="ar_AE" w:bidi="ar_AE"/>
          </w:rPr>
          <w:rPr>
            <w:color w:val="0000EE"/>
            <w:u w:val="single"/>
          </w:rPr>
          <w:t>1 صموئيل 2:12–17</w:t>
        </w:r>
      </w:hyperlink>
      <w:r>
        <w:rPr>
          <w:lang w:val="ar_AE" w:bidi="ar_AE"/>
        </w:rPr>
        <w:t xml:space="preserve">؛ </w:t>
      </w:r>
      <w:hyperlink r:id="rId587">
        <w:r>
          <w:rPr>
            <w:lang w:val="ar_AE" w:bidi="ar_AE"/>
          </w:rPr>
          <w:rPr>
            <w:color w:val="0000EE"/>
            <w:u w:val="single"/>
          </w:rPr>
          <w:t>إرميا 5:31</w:t>
        </w:r>
      </w:hyperlink>
      <w:r>
        <w:rPr>
          <w:lang w:val="ar_AE" w:bidi="ar_AE"/>
        </w:rPr>
        <w:t>). خطية إسرائيل "مريعة" (</w:t>
      </w:r>
      <w:hyperlink r:id="rId588">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89">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0">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1">
        <w:r>
          <w:rPr>
            <w:lang w:val="ar_AE" w:bidi="ar_AE"/>
          </w:rPr>
          <w:rPr>
            <w:color w:val="0000EE"/>
            <w:u w:val="single"/>
          </w:rPr>
          <w:t>هوشع 7:2</w:t>
        </w:r>
      </w:hyperlink>
      <w:r>
        <w:rPr>
          <w:lang w:val="ar_AE" w:bidi="ar_AE"/>
        </w:rPr>
        <w:t xml:space="preserve">؛ مع </w:t>
      </w:r>
      <w:hyperlink r:id="rId592">
        <w:r>
          <w:rPr>
            <w:lang w:val="ar_AE" w:bidi="ar_AE"/>
          </w:rPr>
          <w:rPr>
            <w:color w:val="0000EE"/>
            <w:u w:val="single"/>
          </w:rPr>
          <w:t>المزمور 90:8</w:t>
        </w:r>
      </w:hyperlink>
      <w:r>
        <w:rPr>
          <w:lang w:val="ar_AE" w:bidi="ar_AE"/>
        </w:rPr>
        <w:t xml:space="preserve">؛ </w:t>
      </w:r>
      <w:hyperlink r:id="rId593">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4">
        <w:r>
          <w:rPr>
            <w:lang w:val="ar_AE" w:bidi="ar_AE"/>
          </w:rPr>
          <w:rPr>
            <w:color w:val="0000EE"/>
            <w:u w:val="single"/>
          </w:rPr>
          <w:t>هوشع 7:3</w:t>
        </w:r>
      </w:hyperlink>
      <w:r>
        <w:rPr>
          <w:lang w:val="ar_AE" w:bidi="ar_AE"/>
        </w:rPr>
        <w:t xml:space="preserve">). صار كلُّ إسرائيل يتَّسِمُ بالزنا المعتاد (عدد </w:t>
      </w:r>
      <w:hyperlink r:id="rId595">
        <w:r>
          <w:rPr>
            <w:lang w:val="ar_AE" w:bidi="ar_AE"/>
          </w:rPr>
          <w:rPr>
            <w:color w:val="0000EE"/>
            <w:u w:val="single"/>
          </w:rPr>
          <w:t>4</w:t>
        </w:r>
      </w:hyperlink>
      <w:r>
        <w:rPr>
          <w:lang w:val="ar_AE" w:bidi="ar_AE"/>
        </w:rPr>
        <w:t>). لم تنفرز إسرائيل عن الأمم الوثنية (</w:t>
      </w:r>
      <w:hyperlink r:id="rId596">
        <w:r>
          <w:rPr>
            <w:lang w:val="ar_AE" w:bidi="ar_AE"/>
          </w:rPr>
          <w:rPr>
            <w:color w:val="0000EE"/>
            <w:u w:val="single"/>
          </w:rPr>
          <w:t>هوشع 7:8؛</w:t>
        </w:r>
      </w:hyperlink>
      <w:r>
        <w:rPr>
          <w:lang w:val="ar_AE" w:bidi="ar_AE"/>
        </w:rPr>
        <w:t xml:space="preserve"> مع </w:t>
      </w:r>
      <w:hyperlink r:id="rId597">
        <w:r>
          <w:rPr>
            <w:lang w:val="ar_AE" w:bidi="ar_AE"/>
          </w:rPr>
          <w:rPr>
            <w:color w:val="0000EE"/>
            <w:u w:val="single"/>
          </w:rPr>
          <w:t>الخروج 34:12–16</w:t>
        </w:r>
      </w:hyperlink>
      <w:r>
        <w:rPr>
          <w:lang w:val="ar_AE" w:bidi="ar_AE"/>
        </w:rPr>
        <w:t xml:space="preserve">; </w:t>
      </w:r>
      <w:hyperlink r:id="rId598">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6">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5">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599">
        <w:r>
          <w:rPr>
            <w:lang w:val="ar_AE" w:bidi="ar_AE"/>
          </w:rPr>
          <w:rPr>
            <w:color w:val="0000EE"/>
            <w:u w:val="single"/>
          </w:rPr>
          <w:t xml:space="preserve">هوشع 7:12؛ </w:t>
        </w:r>
      </w:hyperlink>
      <w:r>
        <w:rPr>
          <w:lang w:val="ar_AE" w:bidi="ar_AE"/>
        </w:rPr>
        <w:t xml:space="preserve">مع </w:t>
      </w:r>
      <w:hyperlink r:id="rId600">
        <w:r>
          <w:rPr>
            <w:lang w:val="ar_AE" w:bidi="ar_AE"/>
          </w:rPr>
          <w:rPr>
            <w:color w:val="0000EE"/>
            <w:u w:val="single"/>
          </w:rPr>
          <w:t>1 كورنثوس 11:32؛</w:t>
        </w:r>
      </w:hyperlink>
      <w:r>
        <w:rPr>
          <w:lang w:val="ar_AE" w:bidi="ar_AE"/>
        </w:rPr>
        <w:t xml:space="preserve"> </w:t>
      </w:r>
      <w:hyperlink r:id="rId601">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2">
        <w:r>
          <w:rPr>
            <w:lang w:val="ar_AE" w:bidi="ar_AE"/>
          </w:rPr>
          <w:rPr>
            <w:color w:val="0000EE"/>
            <w:u w:val="single"/>
          </w:rPr>
          <w:t>8</w:t>
        </w:r>
      </w:hyperlink>
      <w:r>
        <w:rPr>
          <w:lang w:val="ar_AE" w:bidi="ar_AE"/>
        </w:rPr>
        <w:t xml:space="preserve"> </w:t>
      </w:r>
      <w:r>
        <w:rPr>
          <w:lang w:val="ar_AE" w:bidi="ar_AE"/>
        </w:rPr>
        <w:t>حصاد دينونة إسرائيل (</w:t>
      </w:r>
      <w:hyperlink r:id="rId603">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4">
        <w:r>
          <w:rPr>
            <w:lang w:val="ar_AE" w:bidi="ar_AE"/>
          </w:rPr>
          <w:rPr>
            <w:color w:val="0000EE"/>
            <w:u w:val="single"/>
          </w:rPr>
          <w:t>هوشع 8:1</w:t>
        </w:r>
      </w:hyperlink>
      <w:r>
        <w:rPr>
          <w:lang w:val="ar_AE" w:bidi="ar_AE"/>
        </w:rPr>
        <w:t xml:space="preserve">؛ مع </w:t>
      </w:r>
      <w:hyperlink r:id="rId605">
        <w:r>
          <w:rPr>
            <w:lang w:val="ar_AE" w:bidi="ar_AE"/>
          </w:rPr>
          <w:rPr>
            <w:color w:val="0000EE"/>
            <w:u w:val="single"/>
          </w:rPr>
          <w:t>حزقيال 17:2–21</w:t>
        </w:r>
      </w:hyperlink>
      <w:r>
        <w:rPr>
          <w:lang w:val="ar_AE" w:bidi="ar_AE"/>
        </w:rPr>
        <w:t>). سيأتون للهجوم على إسرائيل (</w:t>
      </w:r>
      <w:hyperlink r:id="rId604">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6">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7">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08">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09">
        <w:r>
          <w:rPr>
            <w:lang w:val="ar_AE" w:bidi="ar_AE"/>
          </w:rPr>
          <w:rPr>
            <w:color w:val="0000EE"/>
            <w:u w:val="single"/>
          </w:rPr>
          <w:t>4</w:t>
        </w:r>
      </w:hyperlink>
      <w:r>
        <w:rPr>
          <w:lang w:val="ar_AE" w:bidi="ar_AE"/>
        </w:rPr>
        <w:t xml:space="preserve">)، ممارساتها للعبادات الوثنية (الأعداد </w:t>
      </w:r>
      <w:hyperlink r:id="rId610">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1">
        <w:r>
          <w:rPr>
            <w:lang w:val="ar_AE" w:bidi="ar_AE"/>
          </w:rPr>
          <w:rPr>
            <w:color w:val="0000EE"/>
            <w:u w:val="single"/>
          </w:rPr>
          <w:t>1 صموئيل 15:22؛</w:t>
        </w:r>
      </w:hyperlink>
      <w:r>
        <w:rPr>
          <w:lang w:val="ar_AE" w:bidi="ar_AE"/>
        </w:rPr>
        <w:t xml:space="preserve"> </w:t>
      </w:r>
      <w:hyperlink r:id="rId612">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3">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4">
        <w:r>
          <w:rPr>
            <w:lang w:val="ar_AE" w:bidi="ar_AE"/>
          </w:rPr>
          <w:rPr>
            <w:color w:val="0000EE"/>
            <w:u w:val="single"/>
          </w:rPr>
          <w:t>9</w:t>
        </w:r>
      </w:hyperlink>
      <w:r>
        <w:rPr>
          <w:lang w:val="ar_AE" w:bidi="ar_AE"/>
        </w:rPr>
        <w:t xml:space="preserve"> من سِفْر هوشع. ليس هناك فرحٌ لإسرائيل (عدد </w:t>
      </w:r>
      <w:hyperlink r:id="rId615">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6">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7">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19">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0">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1">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2">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3">
        <w:r>
          <w:rPr>
            <w:lang w:val="ar_AE" w:bidi="ar_AE"/>
          </w:rPr>
          <w:rPr>
            <w:color w:val="0000EE"/>
            <w:u w:val="single"/>
          </w:rPr>
          <w:t>10:9</w:t>
        </w:r>
      </w:hyperlink>
      <w:r>
        <w:rPr>
          <w:lang w:val="ar_AE" w:bidi="ar_AE"/>
        </w:rPr>
        <w:t xml:space="preserve">). تشير "الجريمتان" (NJB) في نص العدد </w:t>
      </w:r>
      <w:hyperlink r:id="rId624">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5">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6">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7">
        <w:r>
          <w:rPr>
            <w:lang w:val="ar_AE" w:bidi="ar_AE"/>
          </w:rPr>
          <w:rPr>
            <w:color w:val="0000EE"/>
            <w:u w:val="single"/>
          </w:rPr>
          <w:t>هوشع 11:1</w:t>
        </w:r>
      </w:hyperlink>
      <w:r>
        <w:rPr>
          <w:lang w:val="ar_AE" w:bidi="ar_AE"/>
        </w:rPr>
        <w:t xml:space="preserve">؛ مع </w:t>
      </w:r>
      <w:hyperlink r:id="rId628">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29">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0">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1">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2">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3">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4">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5">
        <w:r>
          <w:rPr>
            <w:lang w:val="ar_AE" w:bidi="ar_AE"/>
          </w:rPr>
          <w:rPr>
            <w:color w:val="0000EE"/>
            <w:u w:val="single"/>
          </w:rPr>
          <w:t xml:space="preserve">هوشع 13:14؛ </w:t>
        </w:r>
      </w:hyperlink>
      <w:r>
        <w:rPr>
          <w:lang w:val="ar_AE" w:bidi="ar_AE"/>
        </w:rPr>
        <w:t xml:space="preserve">مع </w:t>
      </w:r>
      <w:hyperlink r:id="rId581">
        <w:r>
          <w:rPr>
            <w:lang w:val="ar_AE" w:bidi="ar_AE"/>
          </w:rPr>
          <w:rPr>
            <w:color w:val="0000EE"/>
            <w:u w:val="single"/>
          </w:rPr>
          <w:t>حزقيال 37:1–14؛</w:t>
        </w:r>
      </w:hyperlink>
      <w:r>
        <w:rPr>
          <w:lang w:val="ar_AE" w:bidi="ar_AE"/>
        </w:rPr>
        <w:t xml:space="preserve"> </w:t>
      </w:r>
      <w:hyperlink r:id="rId636">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7">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38">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38">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39">
        <w:r>
          <w:rPr>
            <w:lang w:val="ar_AE" w:bidi="ar_AE"/>
          </w:rPr>
          <w:rPr>
            <w:color w:val="0000EE"/>
            <w:u w:val="single"/>
          </w:rPr>
          <w:t>الخروج 24:5؛</w:t>
        </w:r>
      </w:hyperlink>
      <w:r>
        <w:rPr>
          <w:lang w:val="ar_AE" w:bidi="ar_AE"/>
        </w:rPr>
        <w:t xml:space="preserve"> </w:t>
      </w:r>
      <w:hyperlink r:id="rId640">
        <w:r>
          <w:rPr>
            <w:lang w:val="ar_AE" w:bidi="ar_AE"/>
          </w:rPr>
          <w:rPr>
            <w:color w:val="0000EE"/>
            <w:u w:val="single"/>
          </w:rPr>
          <w:t>اللاويين 7:11–15</w:t>
        </w:r>
      </w:hyperlink>
      <w:r>
        <w:rPr>
          <w:lang w:val="ar_AE" w:bidi="ar_AE"/>
        </w:rPr>
        <w:t xml:space="preserve">؛ مع </w:t>
      </w:r>
      <w:hyperlink r:id="rId641">
        <w:r>
          <w:rPr>
            <w:lang w:val="ar_AE" w:bidi="ar_AE"/>
          </w:rPr>
          <w:rPr>
            <w:color w:val="0000EE"/>
            <w:u w:val="single"/>
          </w:rPr>
          <w:t>المزامير 51:17–19؛</w:t>
        </w:r>
      </w:hyperlink>
      <w:r>
        <w:rPr>
          <w:lang w:val="ar_AE" w:bidi="ar_AE"/>
        </w:rPr>
        <w:t xml:space="preserve"> </w:t>
      </w:r>
      <w:hyperlink r:id="rId642">
        <w:r>
          <w:rPr>
            <w:lang w:val="ar_AE" w:bidi="ar_AE"/>
          </w:rPr>
          <w:rPr>
            <w:color w:val="0000EE"/>
            <w:u w:val="single"/>
          </w:rPr>
          <w:t>69:30–31</w:t>
        </w:r>
      </w:hyperlink>
      <w:r>
        <w:rPr>
          <w:lang w:val="ar_AE" w:bidi="ar_AE"/>
        </w:rPr>
        <w:t xml:space="preserve">؛ </w:t>
      </w:r>
      <w:hyperlink r:id="rId643">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4">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5">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6">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7">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5">
        <w:r>
          <w:rPr>
            <w:lang w:val="ar_AE" w:bidi="ar_AE"/>
          </w:rPr>
          <w:rPr>
            <w:color w:val="0000EE"/>
            <w:u w:val="single"/>
          </w:rPr>
          <w:t>13:14</w:t>
        </w:r>
      </w:hyperlink>
      <w:r>
        <w:rPr>
          <w:lang w:val="ar_AE" w:bidi="ar_AE"/>
        </w:rPr>
        <w:t>)، والبركة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48">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49">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0">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4">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5">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09">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09">
        <w:r>
          <w:rPr>
            <w:lang w:val="ar_AE" w:bidi="ar_AE"/>
          </w:rPr>
          <w:rPr>
            <w:color w:val="0000EE"/>
            <w:u w:val="single"/>
          </w:rPr>
          <w:t>8:14</w:t>
        </w:r>
      </w:hyperlink>
      <w:r>
        <w:rPr>
          <w:lang w:val="ar_AE" w:bidi="ar_AE"/>
        </w:rPr>
        <w:t>)، الثراء الذاتي (</w:t>
      </w:r>
      <w:hyperlink r:id="rId620">
        <w:r>
          <w:rPr>
            <w:lang w:val="ar_AE" w:bidi="ar_AE"/>
          </w:rPr>
          <w:rPr>
            <w:color w:val="0000EE"/>
            <w:u w:val="single"/>
          </w:rPr>
          <w:t>10:1</w:t>
        </w:r>
      </w:hyperlink>
      <w:r>
        <w:rPr>
          <w:lang w:val="ar_AE" w:bidi="ar_AE"/>
        </w:rPr>
        <w:t>)، والعبادة الوثنية (</w:t>
      </w:r>
      <w:hyperlink r:id="rId651">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2">
        <w:r>
          <w:rPr>
            <w:lang w:val="ar_AE" w:bidi="ar_AE"/>
          </w:rPr>
          <w:rPr>
            <w:color w:val="0000EE"/>
            <w:u w:val="single"/>
          </w:rPr>
          <w:t>13:4, 9</w:t>
        </w:r>
      </w:hyperlink>
      <w:r>
        <w:rPr>
          <w:lang w:val="ar_AE" w:bidi="ar_AE"/>
        </w:rPr>
        <w:t xml:space="preserve">;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4">
        <w:r>
          <w:rPr>
            <w:lang w:val="ar_AE" w:bidi="ar_AE"/>
          </w:rPr>
          <w:rPr>
            <w:color w:val="0000EE"/>
            <w:u w:val="single"/>
          </w:rPr>
          <w:t>4:9</w:t>
        </w:r>
      </w:hyperlink>
      <w:r>
        <w:rPr>
          <w:lang w:val="ar_AE" w:bidi="ar_AE"/>
        </w:rPr>
        <w:t>). ويأتي عقاب الارتداد وفقًا لدرجة المسؤولية (</w:t>
      </w:r>
      <w:hyperlink r:id="rId568">
        <w:r>
          <w:rPr>
            <w:lang w:val="ar_AE" w:bidi="ar_AE"/>
          </w:rPr>
          <w:rPr>
            <w:color w:val="0000EE"/>
            <w:u w:val="single"/>
          </w:rPr>
          <w:t>5:1</w:t>
        </w:r>
      </w:hyperlink>
      <w:r>
        <w:rPr>
          <w:lang w:val="ar_AE" w:bidi="ar_AE"/>
        </w:rPr>
        <w:t xml:space="preserve">; </w:t>
      </w:r>
      <w:hyperlink r:id="rId633">
        <w:r>
          <w:rPr>
            <w:lang w:val="ar_AE" w:bidi="ar_AE"/>
          </w:rPr>
          <w:rPr>
            <w:color w:val="0000EE"/>
            <w:u w:val="single"/>
          </w:rPr>
          <w:t>13:9؛</w:t>
        </w:r>
      </w:hyperlink>
      <w:r>
        <w:rPr>
          <w:lang w:val="ar_AE" w:bidi="ar_AE"/>
        </w:rPr>
        <w:t xml:space="preserve"> </w:t>
      </w:r>
      <w:hyperlink r:id="rId65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4">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5">
        <w:r>
          <w:rPr>
            <w:lang w:val="ar_AE" w:bidi="ar_AE"/>
          </w:rPr>
          <w:rPr>
            <w:color w:val="0000EE"/>
            <w:u w:val="single"/>
          </w:rPr>
          <w:t>إرميا 42:1</w:t>
        </w:r>
      </w:hyperlink>
      <w:r>
        <w:rPr>
          <w:lang w:val="ar_AE" w:bidi="ar_AE"/>
        </w:rPr>
        <w:t xml:space="preserve">; </w:t>
      </w:r>
      <w:hyperlink r:id="rId656">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7">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58">
        <w:r>
          <w:rPr>
            <w:lang w:val="ar_AE" w:bidi="ar_AE"/>
          </w:rPr>
          <w:rPr>
            <w:color w:val="0000EE"/>
            <w:u w:val="single"/>
          </w:rPr>
          <w:t>6</w:t>
        </w:r>
      </w:hyperlink>
      <w:r>
        <w:rPr>
          <w:lang w:val="ar_AE" w:bidi="ar_AE"/>
        </w:rPr>
        <w:t xml:space="preserve">). دمَّر الأمم، أمَّة تلو الأخرى (الآيات </w:t>
      </w:r>
      <w:hyperlink r:id="rId659">
        <w:r>
          <w:rPr>
            <w:lang w:val="ar_AE" w:bidi="ar_AE"/>
          </w:rPr>
          <w:rPr>
            <w:color w:val="0000EE"/>
            <w:u w:val="single"/>
          </w:rPr>
          <w:t>21–27</w:t>
        </w:r>
      </w:hyperlink>
      <w:r>
        <w:rPr>
          <w:lang w:val="ar_AE" w:bidi="ar_AE"/>
        </w:rPr>
        <w:t xml:space="preserve">) ونشر جيشه الضخم الرعب أينما ذهب (آية </w:t>
      </w:r>
      <w:hyperlink r:id="rId660">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1">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2">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lang w:val="ar_AE" w:bidi="ar_AE"/>
          </w:rPr>
          <w:rPr>
            <w:color w:val="0000EE"/>
            <w:u w:val="single"/>
          </w:rPr>
          <w:t>8:32–34</w:t>
        </w:r>
      </w:hyperlink>
      <w:r>
        <w:rPr>
          <w:lang w:val="ar_AE" w:bidi="ar_AE"/>
        </w:rPr>
        <w:t>). مُنِحَ الإذن وطلبت يَهودِيتَ من ٱللهِ أن ينقذ شعبها (</w:t>
      </w:r>
      <w:hyperlink r:id="rId664">
        <w:r>
          <w:rPr>
            <w:lang w:val="ar_AE" w:bidi="ar_AE"/>
          </w:rPr>
          <w:rPr>
            <w:color w:val="0000EE"/>
            <w:u w:val="single"/>
          </w:rPr>
          <w:t>9:2–14</w:t>
        </w:r>
      </w:hyperlink>
      <w:r>
        <w:rPr>
          <w:lang w:val="ar_AE" w:bidi="ar_AE"/>
        </w:rPr>
        <w:t>). "جعلت نفسها جميلة جدًا" (</w:t>
      </w:r>
      <w:hyperlink r:id="rId665">
        <w:r>
          <w:rPr>
            <w:lang w:val="ar_AE" w:bidi="ar_AE"/>
          </w:rPr>
          <w:rPr>
            <w:color w:val="0000EE"/>
            <w:u w:val="single"/>
          </w:rPr>
          <w:t>10:4</w:t>
        </w:r>
      </w:hyperlink>
      <w:r>
        <w:rPr>
          <w:lang w:val="ar_AE" w:bidi="ar_AE"/>
        </w:rPr>
        <w:t xml:space="preserve">) وذهبت لمقابلة هولوفرنيس "لتعطيه تقريرًا صادقًا" (ع </w:t>
      </w:r>
      <w:hyperlink r:id="rId666">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7">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68">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69">
        <w:r>
          <w:rPr>
            <w:lang w:val="ar_AE" w:bidi="ar_AE"/>
          </w:rPr>
          <w:rPr>
            <w:color w:val="0000EE"/>
            <w:u w:val="single"/>
          </w:rPr>
          <w:t>يشوع 10:3</w:t>
        </w:r>
      </w:hyperlink>
      <w:r>
        <w:rPr>
          <w:lang w:val="ar_AE" w:bidi="ar_AE"/>
        </w:rPr>
        <w:t xml:space="preserve">). هُزموا وقُتلوا في كهف مقيدة (الآيات </w:t>
      </w:r>
      <w:hyperlink r:id="rId670">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1">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2">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4">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الحكام السياسيون أثناء حياة المسيح. وُلِد المسيحُ عندما كان هِيرُودُس الكبير يَحْكُمُ.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6">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lang w:val="ar_AE" w:bidi="ar_AE"/>
          </w:rPr>
          <w:rPr>
            <w:color w:val="0000EE"/>
            <w:u w:val="single"/>
          </w:rPr>
          <w:t>مَتَّى 13: 55</w:t>
        </w:r>
      </w:hyperlink>
      <w:r>
        <w:rPr>
          <w:lang w:val="ar_AE" w:bidi="ar_AE"/>
        </w:rPr>
        <w:t xml:space="preserve">؛ </w:t>
      </w:r>
      <w:hyperlink r:id="rId679">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3">
        <w:r>
          <w:rPr>
            <w:lang w:val="ar_AE" w:bidi="ar_AE"/>
          </w:rPr>
          <w:rPr>
            <w:color w:val="0000EE"/>
            <w:u w:val="single"/>
          </w:rPr>
          <w:t>اللاويين 18: 16</w:t>
        </w:r>
      </w:hyperlink>
      <w:r>
        <w:rPr>
          <w:lang w:val="ar_AE" w:bidi="ar_AE"/>
        </w:rPr>
        <w:t xml:space="preserve">؛ </w:t>
      </w:r>
      <w:hyperlink r:id="rId684">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5">
        <w:r>
          <w:rPr>
            <w:lang w:val="ar_AE" w:bidi="ar_AE"/>
          </w:rPr>
          <w:rPr>
            <w:color w:val="0000EE"/>
            <w:u w:val="single"/>
          </w:rPr>
          <w:t>التثنية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lang w:val="ar_AE" w:bidi="ar_AE"/>
          </w:rPr>
          <w:rPr>
            <w:color w:val="0000EE"/>
            <w:u w:val="single"/>
          </w:rPr>
          <w:t>مَتَّى 14: 1–2</w:t>
        </w:r>
      </w:hyperlink>
      <w:r>
        <w:rPr>
          <w:lang w:val="ar_AE" w:bidi="ar_AE"/>
        </w:rPr>
        <w:t xml:space="preserve">؛ </w:t>
      </w:r>
      <w:hyperlink r:id="rId688">
        <w:r>
          <w:rPr>
            <w:lang w:val="ar_AE" w:bidi="ar_AE"/>
          </w:rPr>
          <w:rPr>
            <w:color w:val="0000EE"/>
            <w:u w:val="single"/>
          </w:rPr>
          <w:t>مَرْقُس 6: 14–16</w:t>
        </w:r>
      </w:hyperlink>
      <w:r>
        <w:rPr>
          <w:lang w:val="ar_AE" w:bidi="ar_AE"/>
        </w:rPr>
        <w:t xml:space="preserve">؛ </w:t>
      </w:r>
      <w:hyperlink r:id="rId689">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1">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lang w:val="ar_AE" w:bidi="ar_AE"/>
          </w:rPr>
          <w:rPr>
            <w:color w:val="0000EE"/>
            <w:u w:val="single"/>
          </w:rPr>
          <w:t>متى 16: 13–20</w:t>
        </w:r>
      </w:hyperlink>
      <w:r>
        <w:rPr>
          <w:lang w:val="ar_AE" w:bidi="ar_AE"/>
        </w:rPr>
        <w:t xml:space="preserve">؛ </w:t>
      </w:r>
      <w:hyperlink r:id="rId695">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6">
        <w:r>
          <w:rPr>
            <w:lang w:val="ar_AE" w:bidi="ar_AE"/>
          </w:rPr>
          <w:rPr>
            <w:color w:val="0000EE"/>
            <w:u w:val="single"/>
          </w:rPr>
          <w:t>مَرْقُس 8: 22–26</w:t>
        </w:r>
      </w:hyperlink>
      <w:r>
        <w:rPr>
          <w:lang w:val="ar_AE" w:bidi="ar_AE"/>
        </w:rPr>
        <w:t>)، وفي مكانٍ صحراويٍّ قريبٍ منه أَطْعَمَ الرب 5000 شخصٍ (</w:t>
      </w:r>
      <w:hyperlink r:id="rId697">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698">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1">
        <w:r>
          <w:rPr>
            <w:lang w:val="ar_AE" w:bidi="ar_AE"/>
          </w:rPr>
          <w:rPr>
            <w:color w:val="0000EE"/>
            <w:u w:val="single"/>
          </w:rPr>
          <w:t>متَّى ٢٢: ١٦</w:t>
        </w:r>
      </w:hyperlink>
      <w:r>
        <w:rPr>
          <w:lang w:val="ar_AE" w:bidi="ar_AE"/>
        </w:rPr>
        <w:t xml:space="preserve"> و</w:t>
      </w:r>
      <w:hyperlink r:id="rId702">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3">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4">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lang w:val="ar_AE" w:bidi="ar_AE"/>
          </w:rPr>
          <w:rPr>
            <w:color w:val="0000EE"/>
            <w:u w:val="single"/>
          </w:rPr>
          <w:t>مَتَّى ١٦: ١٢</w:t>
        </w:r>
      </w:hyperlink>
      <w:r>
        <w:rPr>
          <w:lang w:val="ar_AE" w:bidi="ar_AE"/>
        </w:rPr>
        <w:t xml:space="preserve"> و</w:t>
      </w:r>
      <w:hyperlink r:id="rId703">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لأن الشريعة اليهودية تحرم الزواج بزوجة الأخ (</w:t>
      </w:r>
      <w:hyperlink r:id="rId683">
        <w:r>
          <w:rPr>
            <w:lang w:val="ar_AE" w:bidi="ar_AE"/>
          </w:rPr>
          <w:rPr>
            <w:color w:val="0000EE"/>
            <w:u w:val="single"/>
          </w:rPr>
          <w:t>لاويين 18: 16</w:t>
        </w:r>
      </w:hyperlink>
      <w:r>
        <w:rPr>
          <w:lang w:val="ar_AE" w:bidi="ar_AE"/>
        </w:rPr>
        <w:t xml:space="preserve">؛ </w:t>
      </w:r>
      <w:hyperlink r:id="rId684">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5">
        <w:r>
          <w:rPr>
            <w:lang w:val="ar_AE" w:bidi="ar_AE"/>
          </w:rPr>
          <w:rPr>
            <w:color w:val="0000EE"/>
            <w:u w:val="single"/>
          </w:rPr>
          <w:t>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6">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7">
        <w:r>
          <w:rPr>
            <w:lang w:val="ar_AE" w:bidi="ar_AE"/>
          </w:rPr>
          <w:rPr>
            <w:color w:val="0000EE"/>
            <w:u w:val="single"/>
          </w:rPr>
          <w:t>١ أخبار ٧:٣٥</w:t>
        </w:r>
      </w:hyperlink>
      <w:r>
        <w:rPr>
          <w:lang w:val="ar_AE" w:bidi="ar_AE"/>
        </w:rPr>
        <w:t xml:space="preserve">)، ويُسمى حوثام في الآية </w:t>
      </w:r>
      <w:hyperlink r:id="rId708">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0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0">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0">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68">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1">
        <w:r>
          <w:rPr>
            <w:lang w:val="ar_AE" w:bidi="ar_AE"/>
          </w:rPr>
          <w:rPr>
            <w:color w:val="0000EE"/>
            <w:u w:val="single"/>
          </w:rPr>
          <w:t>1 ملوك 4: 31؛</w:t>
        </w:r>
      </w:hyperlink>
      <w:r>
        <w:rPr>
          <w:lang w:val="ar_AE" w:bidi="ar_AE"/>
        </w:rPr>
        <w:t xml:space="preserve"> </w:t>
      </w:r>
      <w:hyperlink r:id="rId712">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3">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4">
        <w:r>
          <w:rPr>
            <w:lang w:val="ar_AE" w:bidi="ar_AE"/>
          </w:rPr>
          <w:rPr>
            <w:color w:val="0000EE"/>
            <w:u w:val="single"/>
          </w:rPr>
          <w:t>1 أخبار 6:33؛</w:t>
        </w:r>
      </w:hyperlink>
      <w:r>
        <w:rPr>
          <w:lang w:val="ar_AE" w:bidi="ar_AE"/>
        </w:rPr>
        <w:t xml:space="preserve"> </w:t>
      </w:r>
      <w:hyperlink r:id="rId715">
        <w:r>
          <w:rPr>
            <w:lang w:val="ar_AE" w:bidi="ar_AE"/>
          </w:rPr>
          <w:rPr>
            <w:color w:val="0000EE"/>
            <w:u w:val="single"/>
          </w:rPr>
          <w:t>15: 17؛</w:t>
        </w:r>
      </w:hyperlink>
      <w:r>
        <w:rPr>
          <w:lang w:val="ar_AE" w:bidi="ar_AE"/>
        </w:rPr>
        <w:t xml:space="preserve"> </w:t>
      </w:r>
      <w:hyperlink r:id="rId716">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7">
        <w:r>
          <w:rPr>
            <w:lang w:val="ar_AE" w:bidi="ar_AE"/>
          </w:rPr>
          <w:rPr>
            <w:color w:val="0000EE"/>
            <w:u w:val="single"/>
          </w:rPr>
          <w:t>1 أخبار 15:19؛</w:t>
        </w:r>
      </w:hyperlink>
      <w:r>
        <w:rPr>
          <w:lang w:val="ar_AE" w:bidi="ar_AE"/>
        </w:rPr>
        <w:t xml:space="preserve"> </w:t>
      </w:r>
      <w:hyperlink r:id="rId718">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19">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0">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1">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2">
        <w:r>
          <w:rPr>
            <w:lang w:val="ar_AE" w:bidi="ar_AE"/>
          </w:rPr>
          <w:rPr>
            <w:color w:val="0000EE"/>
            <w:u w:val="single"/>
          </w:rPr>
          <w:t>1 تيموثاوس 1:19–20</w:t>
        </w:r>
      </w:hyperlink>
      <w:r>
        <w:rPr>
          <w:lang w:val="ar_AE" w:bidi="ar_AE"/>
        </w:rPr>
        <w:t>) و"انحرف عن الحق" (</w:t>
      </w:r>
      <w:hyperlink r:id="rId723">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5">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lang w:val="ar_AE" w:bidi="ar_AE"/>
          </w:rPr>
          <w:rPr>
            <w:color w:val="0000EE"/>
            <w:u w:val="single"/>
          </w:rPr>
          <w:t>رومية 6:1–11</w:t>
        </w:r>
      </w:hyperlink>
      <w:r>
        <w:rPr>
          <w:lang w:val="ar_AE" w:bidi="ar_AE"/>
        </w:rPr>
        <w:t xml:space="preserve"> و</w:t>
      </w:r>
      <w:hyperlink r:id="rId727">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28">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lang w:val="ar_AE" w:bidi="ar_AE"/>
          </w:rPr>
          <w:rPr>
            <w:color w:val="0000EE"/>
            <w:u w:val="single"/>
          </w:rPr>
          <w:t>2ملوك 19: 13</w:t>
        </w:r>
      </w:hyperlink>
      <w:r>
        <w:rPr>
          <w:lang w:val="ar_AE" w:bidi="ar_AE"/>
        </w:rPr>
        <w:t xml:space="preserve"> و</w:t>
      </w:r>
      <w:hyperlink r:id="rId730">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