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w:t>
      </w:r>
      <w:r>
        <w:rPr>
          <w:lang w:val="zh_TW" w:bidi="zh_TW"/>
        </w:rPr>
      </w:r>
    </w:p>
    <w:p>
      <w:pPr/>
      <w:r>
        <w:rPr>
          <w:lang w:val="zh_TW" w:bidi="zh_TW"/>
        </w:rPr>
      </w:r>
      <w:r>
        <w:rPr>
          <w:i/>
          <w:lang w:val="zh_TW" w:bidi="zh_TW"/>
        </w:rPr>
        <w:t>拉比, 拉波尼</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拉比</w:t>
      </w:r>
      <w:r>
        <w:rPr>
          <w:lang w:val="zh_TW" w:bidi="zh_TW"/>
        </w:rPr>
      </w:r>
    </w:p>
    <w:p>
      <w:pPr/>
      <w:r>
        <w:rPr>
          <w:lang w:val="zh_TW" w:bidi="zh_TW"/>
        </w:rPr>
      </w:r>
      <w:r>
        <w:rPr>
          <w:lang w:val="zh_TW" w:bidi="zh_TW"/>
        </w:rPr>
        <w:t>一種尊稱，意思是「我的大人」或「在我之上者」。猶太人在耶穌的時代用這個稱號來稱呼他們的宗教教師。</w:t>
      </w:r>
    </w:p>
    <w:p>
      <w:pPr/>
      <w:r>
        <w:rPr>
          <w:lang w:val="zh_TW" w:bidi="zh_TW"/>
        </w:rPr>
      </w:r>
      <w:r>
        <w:rPr>
          <w:lang w:val="zh_TW" w:bidi="zh_TW"/>
        </w:rPr>
        <w:t>根據</w:t>
      </w:r>
      <w:hyperlink r:id="rId13">
        <w:r>
          <w:rPr>
            <w:lang w:val="zh_TW" w:bidi="zh_TW"/>
          </w:rPr>
          <w:rPr>
            <w:color w:val="0000EE"/>
            <w:u w:val="single"/>
          </w:rPr>
          <w:t>馬太福音二十三章7節</w:t>
        </w:r>
      </w:hyperlink>
      <w:r>
        <w:rPr>
          <w:lang w:val="zh_TW" w:bidi="zh_TW"/>
        </w:rPr>
        <w:t>，「拉比」是用於稱呼猶太文士和法利賽人的頭銜。然而，在新約聖經中，當其他人對耶穌說話時，它最常用作尊稱。在福音書中的許多故事中，人們都稱呼耶穌為「拉比」。比如：</w:t>
      </w:r>
    </w:p>
    <w:p>
      <w:pPr>
        <w:pStyle w:val="ListBullet"/>
        <w:spacing w:line="240" w:lineRule="auto"/>
        <w:ind w:left="720"/>
      </w:pPr>
      <w:r>
        <w:rPr>
          <w:lang w:val="zh_TW" w:bidi="zh_TW"/>
        </w:rPr>
      </w:r>
      <w:hyperlink r:id="rId14">
        <w:r>
          <w:rPr>
            <w:lang w:val="zh_TW" w:bidi="zh_TW"/>
          </w:rPr>
          <w:rPr>
            <w:color w:val="0000EE"/>
            <w:u w:val="single"/>
          </w:rPr>
          <w:t>約翰福音一章49節</w:t>
        </w:r>
      </w:hyperlink>
      <w:r>
        <w:rPr>
          <w:lang w:val="zh_TW" w:bidi="zh_TW"/>
        </w:rPr>
        <w:t>中的拿但業</w:t>
      </w:r>
    </w:p>
    <w:p>
      <w:pPr>
        <w:pStyle w:val="ListBullet"/>
        <w:spacing w:line="240" w:lineRule="auto"/>
        <w:ind w:left="720"/>
      </w:pPr>
      <w:r>
        <w:rPr>
          <w:lang w:val="zh_TW" w:bidi="zh_TW"/>
        </w:rPr>
      </w:r>
      <w:hyperlink r:id="rId15">
        <w:r>
          <w:rPr>
            <w:lang w:val="zh_TW" w:bidi="zh_TW"/>
          </w:rPr>
          <w:rPr>
            <w:color w:val="0000EE"/>
            <w:u w:val="single"/>
          </w:rPr>
          <w:t>約翰福音一章38節</w:t>
        </w:r>
      </w:hyperlink>
      <w:r>
        <w:rPr>
          <w:lang w:val="zh_TW" w:bidi="zh_TW"/>
        </w:rPr>
        <w:t>中的彼得和安得烈</w:t>
      </w:r>
    </w:p>
    <w:p>
      <w:pPr>
        <w:pStyle w:val="ListBullet"/>
        <w:spacing w:line="240" w:lineRule="auto"/>
        <w:ind w:left="720"/>
      </w:pPr>
      <w:r>
        <w:rPr>
          <w:lang w:val="zh_TW" w:bidi="zh_TW"/>
        </w:rPr>
      </w:r>
      <w:hyperlink r:id="rId16">
        <w:r>
          <w:rPr>
            <w:lang w:val="zh_TW" w:bidi="zh_TW"/>
          </w:rPr>
          <w:rPr>
            <w:color w:val="0000EE"/>
            <w:u w:val="single"/>
          </w:rPr>
          <w:t>約翰福音三章2節</w:t>
        </w:r>
      </w:hyperlink>
      <w:r>
        <w:rPr>
          <w:lang w:val="zh_TW" w:bidi="zh_TW"/>
        </w:rPr>
        <w:t>中的尼哥德慕</w:t>
      </w:r>
    </w:p>
    <w:p>
      <w:pPr>
        <w:pStyle w:val="ListBullet"/>
        <w:spacing w:line="240" w:lineRule="auto"/>
        <w:ind w:left="720"/>
      </w:pPr>
      <w:r>
        <w:rPr>
          <w:lang w:val="zh_TW" w:bidi="zh_TW"/>
        </w:rPr>
      </w:r>
      <w:hyperlink r:id="rId17">
        <w:r>
          <w:rPr>
            <w:lang w:val="zh_TW" w:bidi="zh_TW"/>
          </w:rPr>
          <w:rPr>
            <w:color w:val="0000EE"/>
            <w:u w:val="single"/>
          </w:rPr>
          <w:t>約翰福音九章2節</w:t>
        </w:r>
      </w:hyperlink>
      <w:r>
        <w:rPr>
          <w:lang w:val="zh_TW" w:bidi="zh_TW"/>
        </w:rPr>
        <w:t>，</w:t>
      </w:r>
      <w:hyperlink r:id="rId18">
        <w:r>
          <w:rPr>
            <w:lang w:val="zh_TW" w:bidi="zh_TW"/>
          </w:rPr>
          <w:rPr>
            <w:color w:val="0000EE"/>
            <w:u w:val="single"/>
          </w:rPr>
          <w:t>十一章8節</w:t>
        </w:r>
      </w:hyperlink>
      <w:r>
        <w:rPr>
          <w:lang w:val="zh_TW" w:bidi="zh_TW"/>
        </w:rPr>
        <w:t>中的門徒（群體）</w:t>
      </w:r>
    </w:p>
    <w:p>
      <w:pPr>
        <w:pStyle w:val="ListBullet"/>
        <w:spacing w:line="240" w:lineRule="auto"/>
        <w:ind w:left="720"/>
      </w:pPr>
      <w:r>
        <w:rPr>
          <w:lang w:val="zh_TW" w:bidi="zh_TW"/>
        </w:rPr>
      </w:r>
      <w:hyperlink r:id="rId19">
        <w:r>
          <w:rPr>
            <w:lang w:val="zh_TW" w:bidi="zh_TW"/>
          </w:rPr>
          <w:rPr>
            <w:color w:val="0000EE"/>
            <w:u w:val="single"/>
          </w:rPr>
          <w:t>約翰福音六章25節</w:t>
        </w:r>
      </w:hyperlink>
      <w:r>
        <w:rPr>
          <w:lang w:val="zh_TW" w:bidi="zh_TW"/>
        </w:rPr>
        <w:t>中的群眾</w:t>
      </w:r>
    </w:p>
    <w:p>
      <w:pPr/>
      <w:r>
        <w:rPr>
          <w:lang w:val="zh_TW" w:bidi="zh_TW"/>
        </w:rPr>
      </w:r>
      <w:r>
        <w:rPr>
          <w:lang w:val="zh_TW" w:bidi="zh_TW"/>
        </w:rPr>
        <w:t>抹大拉的馬利亞和盲人巴底買都使用較長的形式「拉波尼」來直接稱呼耶穌（</w:t>
      </w:r>
      <w:hyperlink r:id="rId20">
        <w:r>
          <w:rPr>
            <w:lang w:val="zh_TW" w:bidi="zh_TW"/>
          </w:rPr>
          <w:rPr>
            <w:color w:val="0000EE"/>
            <w:u w:val="single"/>
          </w:rPr>
          <w:t>馬可福音10:51</w:t>
        </w:r>
      </w:hyperlink>
      <w:r>
        <w:rPr>
          <w:lang w:val="zh_TW" w:bidi="zh_TW"/>
        </w:rPr>
        <w:t>；</w:t>
      </w:r>
      <w:hyperlink r:id="rId21">
        <w:r>
          <w:rPr>
            <w:lang w:val="zh_TW" w:bidi="zh_TW"/>
          </w:rPr>
          <w:rPr>
            <w:color w:val="0000EE"/>
            <w:u w:val="single"/>
          </w:rPr>
          <w:t>約翰福音20:16</w:t>
        </w:r>
      </w:hyperlink>
      <w:r>
        <w:rPr>
          <w:lang w:val="zh_TW" w:bidi="zh_TW"/>
        </w:rPr>
        <w:t>）。這比使用較短的稱呼「拉比」更表現出深刻的尊敬。在約翰福音書寫成的時候，「拉比」這個稱呼的意思是「老師」。約翰在</w:t>
      </w:r>
      <w:hyperlink r:id="rId15">
        <w:r>
          <w:rPr>
            <w:lang w:val="zh_TW" w:bidi="zh_TW"/>
          </w:rPr>
          <w:rPr>
            <w:color w:val="0000EE"/>
            <w:u w:val="single"/>
          </w:rPr>
          <w:t>一章38節</w:t>
        </w:r>
      </w:hyperlink>
      <w:r>
        <w:rPr>
          <w:lang w:val="zh_TW" w:bidi="zh_TW"/>
        </w:rPr>
        <w:t>中明確指出這一點，並在</w:t>
      </w:r>
      <w:hyperlink r:id="rId16">
        <w:r>
          <w:rPr>
            <w:lang w:val="zh_TW" w:bidi="zh_TW"/>
          </w:rPr>
          <w:rPr>
            <w:color w:val="0000EE"/>
            <w:u w:val="single"/>
          </w:rPr>
          <w:t>三章2節</w:t>
        </w:r>
      </w:hyperlink>
      <w:r>
        <w:rPr>
          <w:lang w:val="zh_TW" w:bidi="zh_TW"/>
        </w:rPr>
        <w:t>中暗示了這一點。</w:t>
      </w:r>
    </w:p>
    <w:p>
      <w:pPr/>
      <w:r>
        <w:rPr>
          <w:lang w:val="zh_TW" w:bidi="zh_TW"/>
        </w:rPr>
      </w:r>
      <w:r>
        <w:rPr>
          <w:lang w:val="zh_TW" w:bidi="zh_TW"/>
        </w:rPr>
        <w:t>耶穌譴責文士和法利賽人因這個稱呼而驕傲，他們堅持人們在公共場合稱呼他們「拉比」（</w:t>
      </w:r>
      <w:hyperlink r:id="rId22">
        <w:r>
          <w:rPr>
            <w:lang w:val="zh_TW" w:bidi="zh_TW"/>
          </w:rPr>
          <w:rPr>
            <w:color w:val="0000EE"/>
            <w:u w:val="single"/>
          </w:rPr>
          <w:t>馬太福音23:7–8</w:t>
        </w:r>
      </w:hyperlink>
      <w:r>
        <w:rPr>
          <w:lang w:val="zh_TW" w:bidi="zh_TW"/>
        </w:rPr>
        <w:t>）。耶穌禁止他的門徒使用這個稱呼，說：「</w:t>
      </w:r>
      <w:r>
        <w:rPr>
          <w:lang w:val="zh_TW" w:bidi="zh_TW"/>
        </w:rPr>
        <w:t>你們不要受拉比的稱呼</w:t>
      </w:r>
      <w:r>
        <w:rPr>
          <w:lang w:val="zh_TW" w:bidi="zh_TW"/>
        </w:rPr>
        <w:t>。」耶穌並未禁止合理使用這個稱呼，但拒絕驕傲地尋求與之相關的榮譽。當人們以敬畏的方式使用耶穌的稱呼時，並未受到責備。</w:t>
      </w:r>
      <w:r>
        <w:rPr>
          <w:lang w:val="zh_TW" w:bidi="zh_TW"/>
        </w:rPr>
      </w:r>
      <w:r>
        <w:rPr>
          <w:lang w:val="zh_TW" w:bidi="zh_TW"/>
        </w:rPr>
      </w:r>
    </w:p>
    <w:p>
      <w:pPr/>
      <w:r>
        <w:rPr>
          <w:lang w:val="zh_TW" w:bidi="zh_TW"/>
        </w:rPr>
      </w:r>
    </w:p>
    <w:p>
      <w:pPr>
        <w:pStyle w:val="Heading2"/>
      </w:pPr>
      <w:r>
        <w:rPr>
          <w:lang w:val="zh_TW" w:bidi="zh_TW"/>
        </w:rPr>
        <w:t>拉波尼</w:t>
      </w:r>
      <w:r>
        <w:rPr>
          <w:lang w:val="zh_TW" w:bidi="zh_TW"/>
        </w:rPr>
      </w:r>
    </w:p>
    <w:p>
      <w:pPr/>
      <w:r>
        <w:rPr>
          <w:lang w:val="zh_TW" w:bidi="zh_TW"/>
        </w:rPr>
      </w:r>
      <w:r>
        <w:rPr>
          <w:lang w:val="zh_TW" w:bidi="zh_TW"/>
        </w:rPr>
        <w:t>尊稱</w:t>
      </w:r>
      <w:r>
        <w:rPr>
          <w:i/>
          <w:lang w:val="zh_TW" w:bidi="zh_TW"/>
        </w:rPr>
        <w:t>拉比</w:t>
      </w:r>
      <w:r>
        <w:rPr>
          <w:lang w:val="zh_TW" w:bidi="zh_TW"/>
        </w:rPr>
        <w:t>的變體，意思是「我偉大的那一位」或「我至上的那一位」。這個稱謂是用來稱呼老師的。拉波尼僅用於</w:t>
      </w:r>
      <w:hyperlink r:id="rId20">
        <w:r>
          <w:rPr>
            <w:lang w:val="zh_TW" w:bidi="zh_TW"/>
          </w:rPr>
          <w:rPr>
            <w:color w:val="0000EE"/>
            <w:u w:val="single"/>
          </w:rPr>
          <w:t>馬可福音十章51節</w:t>
        </w:r>
      </w:hyperlink>
      <w:r>
        <w:rPr>
          <w:lang w:val="zh_TW" w:bidi="zh_TW"/>
        </w:rPr>
        <w:t>和</w:t>
      </w:r>
      <w:hyperlink r:id="rId21">
        <w:r>
          <w:rPr>
            <w:lang w:val="zh_TW" w:bidi="zh_TW"/>
          </w:rPr>
          <w:rPr>
            <w:color w:val="0000EE"/>
            <w:u w:val="single"/>
          </w:rPr>
          <w:t>約翰福音二十章16節</w:t>
        </w:r>
      </w:hyperlink>
      <w:r>
        <w:rPr>
          <w:lang w:val="zh_TW" w:bidi="zh_TW"/>
        </w:rPr>
        <w:t>。</w:t>
      </w:r>
      <w:r>
        <w:rPr>
          <w:i/>
          <w:lang w:val="zh_TW" w:bidi="zh_TW"/>
        </w:rPr>
        <w:t>見</w:t>
      </w:r>
      <w:r>
        <w:rPr>
          <w:lang w:val="zh_TW" w:bidi="zh_TW"/>
        </w:rPr>
        <w:t>拉比</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3:7" TargetMode="External"/><Relationship Id="rId14" Type="http://schemas.openxmlformats.org/officeDocument/2006/relationships/hyperlink" Target="https://ref.ly/John1:49" TargetMode="External"/><Relationship Id="rId15" Type="http://schemas.openxmlformats.org/officeDocument/2006/relationships/hyperlink" Target="https://ref.ly/John1:38" TargetMode="External"/><Relationship Id="rId16" Type="http://schemas.openxmlformats.org/officeDocument/2006/relationships/hyperlink" Target="https://ref.ly/John3:2" TargetMode="External"/><Relationship Id="rId17" Type="http://schemas.openxmlformats.org/officeDocument/2006/relationships/hyperlink" Target="https://ref.ly/John9:2" TargetMode="External"/><Relationship Id="rId18" Type="http://schemas.openxmlformats.org/officeDocument/2006/relationships/hyperlink" Target="https://ref.ly/John11:8" TargetMode="External"/><Relationship Id="rId19" Type="http://schemas.openxmlformats.org/officeDocument/2006/relationships/hyperlink" Target="https://ref.ly/John6:25" TargetMode="External"/><Relationship Id="rId20" Type="http://schemas.openxmlformats.org/officeDocument/2006/relationships/hyperlink" Target="https://ref.ly/Mark10:51" TargetMode="External"/><Relationship Id="rId21" Type="http://schemas.openxmlformats.org/officeDocument/2006/relationships/hyperlink" Target="https://ref.ly/John20:16" TargetMode="External"/><Relationship Id="rId22" Type="http://schemas.openxmlformats.org/officeDocument/2006/relationships/hyperlink" Target="https://ref.ly/Matt23:7-Matt2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